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4F4EC" w14:textId="27D32C1B" w:rsidR="004751C5" w:rsidRPr="00A53013" w:rsidRDefault="004751C5" w:rsidP="002F09CB">
      <w:pPr>
        <w:jc w:val="center"/>
        <w:rPr>
          <w:b/>
          <w:bCs/>
          <w:i/>
          <w:sz w:val="24"/>
          <w:szCs w:val="24"/>
        </w:rPr>
      </w:pPr>
      <w:r w:rsidRPr="00A53013">
        <w:rPr>
          <w:b/>
          <w:bCs/>
          <w:i/>
          <w:sz w:val="24"/>
          <w:szCs w:val="24"/>
        </w:rPr>
        <w:t xml:space="preserve">ASHRAE </w:t>
      </w:r>
      <w:r w:rsidR="00B8399F" w:rsidRPr="00A53013">
        <w:rPr>
          <w:b/>
          <w:bCs/>
          <w:i/>
          <w:sz w:val="24"/>
          <w:szCs w:val="24"/>
        </w:rPr>
        <w:t>TC</w:t>
      </w:r>
      <w:r w:rsidR="00030164" w:rsidRPr="00A53013">
        <w:rPr>
          <w:b/>
          <w:bCs/>
          <w:i/>
          <w:sz w:val="24"/>
          <w:szCs w:val="24"/>
        </w:rPr>
        <w:t xml:space="preserve"> </w:t>
      </w:r>
      <w:r w:rsidR="0086185F" w:rsidRPr="00A53013">
        <w:rPr>
          <w:b/>
          <w:bCs/>
          <w:i/>
          <w:sz w:val="24"/>
          <w:szCs w:val="24"/>
        </w:rPr>
        <w:t>2.6</w:t>
      </w:r>
    </w:p>
    <w:p w14:paraId="2D18569D" w14:textId="056A89D7" w:rsidR="00B8399F" w:rsidRPr="00A53013" w:rsidRDefault="0086185F" w:rsidP="002F09CB">
      <w:pPr>
        <w:jc w:val="center"/>
        <w:rPr>
          <w:b/>
          <w:bCs/>
        </w:rPr>
      </w:pPr>
      <w:r w:rsidRPr="00A53013">
        <w:rPr>
          <w:b/>
          <w:bCs/>
          <w:i/>
          <w:sz w:val="24"/>
          <w:szCs w:val="24"/>
        </w:rPr>
        <w:t>Sound and Vibration</w:t>
      </w:r>
    </w:p>
    <w:p w14:paraId="19BF8B65" w14:textId="06BE0133" w:rsidR="00B55AA5" w:rsidRPr="00A53013" w:rsidRDefault="008A0241" w:rsidP="002F09CB">
      <w:pPr>
        <w:spacing w:after="120"/>
        <w:jc w:val="center"/>
        <w:rPr>
          <w:b/>
          <w:bCs/>
          <w:i/>
          <w:sz w:val="24"/>
          <w:szCs w:val="24"/>
        </w:rPr>
      </w:pPr>
      <w:r>
        <w:rPr>
          <w:b/>
          <w:bCs/>
          <w:i/>
          <w:sz w:val="24"/>
          <w:szCs w:val="24"/>
        </w:rPr>
        <w:t>Winter</w:t>
      </w:r>
      <w:r w:rsidR="00A53013" w:rsidRPr="00A53013">
        <w:rPr>
          <w:b/>
          <w:bCs/>
          <w:i/>
          <w:sz w:val="24"/>
          <w:szCs w:val="24"/>
        </w:rPr>
        <w:t xml:space="preserve"> Meeting </w:t>
      </w:r>
      <w:r w:rsidR="005C2F74">
        <w:rPr>
          <w:b/>
          <w:bCs/>
          <w:i/>
          <w:sz w:val="24"/>
          <w:szCs w:val="24"/>
        </w:rPr>
        <w:t>Minutes</w:t>
      </w:r>
    </w:p>
    <w:p w14:paraId="2BA3A221" w14:textId="15C32015" w:rsidR="002F09CB" w:rsidRDefault="008A0241" w:rsidP="002F09CB">
      <w:pPr>
        <w:jc w:val="center"/>
        <w:rPr>
          <w:b/>
          <w:bCs/>
        </w:rPr>
      </w:pPr>
      <w:r>
        <w:rPr>
          <w:b/>
          <w:bCs/>
        </w:rPr>
        <w:t>Monday</w:t>
      </w:r>
      <w:r w:rsidR="002F09CB" w:rsidRPr="00C56B7E">
        <w:rPr>
          <w:b/>
          <w:bCs/>
        </w:rPr>
        <w:t xml:space="preserve"> </w:t>
      </w:r>
      <w:r w:rsidR="00087C7D">
        <w:rPr>
          <w:b/>
          <w:bCs/>
        </w:rPr>
        <w:t>0</w:t>
      </w:r>
      <w:r>
        <w:rPr>
          <w:b/>
          <w:bCs/>
        </w:rPr>
        <w:t>2</w:t>
      </w:r>
      <w:r w:rsidR="002F09CB" w:rsidRPr="00C56B7E">
        <w:rPr>
          <w:b/>
          <w:bCs/>
        </w:rPr>
        <w:t>/</w:t>
      </w:r>
      <w:r>
        <w:rPr>
          <w:b/>
          <w:bCs/>
        </w:rPr>
        <w:t>10</w:t>
      </w:r>
      <w:r w:rsidR="00904C22" w:rsidRPr="00C56B7E">
        <w:rPr>
          <w:b/>
          <w:bCs/>
        </w:rPr>
        <w:t>/</w:t>
      </w:r>
      <w:r w:rsidR="002F09CB" w:rsidRPr="00C56B7E">
        <w:rPr>
          <w:b/>
          <w:bCs/>
        </w:rPr>
        <w:t>202</w:t>
      </w:r>
      <w:r w:rsidR="00087C7D">
        <w:rPr>
          <w:b/>
          <w:bCs/>
        </w:rPr>
        <w:t>5</w:t>
      </w:r>
      <w:r w:rsidR="002F09CB" w:rsidRPr="00C56B7E">
        <w:rPr>
          <w:b/>
          <w:bCs/>
        </w:rPr>
        <w:t xml:space="preserve">, </w:t>
      </w:r>
      <w:r>
        <w:rPr>
          <w:b/>
          <w:bCs/>
        </w:rPr>
        <w:t>2</w:t>
      </w:r>
      <w:r w:rsidR="002F09CB" w:rsidRPr="00C56B7E">
        <w:rPr>
          <w:b/>
          <w:bCs/>
        </w:rPr>
        <w:t>:</w:t>
      </w:r>
      <w:r>
        <w:rPr>
          <w:b/>
          <w:bCs/>
        </w:rPr>
        <w:t>3</w:t>
      </w:r>
      <w:r w:rsidR="005A23D5">
        <w:rPr>
          <w:b/>
          <w:bCs/>
        </w:rPr>
        <w:t>0</w:t>
      </w:r>
      <w:r w:rsidR="00A53013" w:rsidRPr="00C56B7E">
        <w:rPr>
          <w:b/>
          <w:bCs/>
        </w:rPr>
        <w:t xml:space="preserve"> </w:t>
      </w:r>
      <w:r>
        <w:rPr>
          <w:b/>
          <w:bCs/>
        </w:rPr>
        <w:t>P</w:t>
      </w:r>
      <w:r w:rsidR="00D253D0">
        <w:rPr>
          <w:b/>
          <w:bCs/>
        </w:rPr>
        <w:t>M</w:t>
      </w:r>
      <w:r w:rsidR="002F09CB" w:rsidRPr="00C56B7E">
        <w:rPr>
          <w:b/>
          <w:bCs/>
        </w:rPr>
        <w:t xml:space="preserve"> - </w:t>
      </w:r>
      <w:r>
        <w:rPr>
          <w:b/>
          <w:bCs/>
        </w:rPr>
        <w:t>4</w:t>
      </w:r>
      <w:r w:rsidR="002F09CB" w:rsidRPr="00C56B7E">
        <w:rPr>
          <w:b/>
          <w:bCs/>
        </w:rPr>
        <w:t>:</w:t>
      </w:r>
      <w:r>
        <w:rPr>
          <w:b/>
          <w:bCs/>
        </w:rPr>
        <w:t>3</w:t>
      </w:r>
      <w:r w:rsidR="002F09CB" w:rsidRPr="00C56B7E">
        <w:rPr>
          <w:b/>
          <w:bCs/>
        </w:rPr>
        <w:t xml:space="preserve">0 PM </w:t>
      </w:r>
      <w:r w:rsidR="005A23D5">
        <w:rPr>
          <w:b/>
          <w:bCs/>
        </w:rPr>
        <w:t>E</w:t>
      </w:r>
      <w:r>
        <w:rPr>
          <w:b/>
          <w:bCs/>
        </w:rPr>
        <w:t>S</w:t>
      </w:r>
      <w:r w:rsidR="005A23D5">
        <w:rPr>
          <w:b/>
          <w:bCs/>
        </w:rPr>
        <w:t>T</w:t>
      </w:r>
    </w:p>
    <w:p w14:paraId="2A0E3E6C" w14:textId="0D035AFA" w:rsidR="005A23D5" w:rsidRDefault="008A0241" w:rsidP="00196C73">
      <w:pPr>
        <w:jc w:val="center"/>
        <w:rPr>
          <w:rFonts w:ascii="Segoe UI" w:hAnsi="Segoe UI" w:cs="Segoe UI"/>
          <w:color w:val="252424"/>
        </w:rPr>
      </w:pPr>
      <w:r>
        <w:t>Hilton Orlando, LAKE MIZELL B (Lobby Level)</w:t>
      </w:r>
    </w:p>
    <w:p w14:paraId="18325035" w14:textId="54C5D5C7" w:rsidR="00D253D0" w:rsidRPr="00196C73" w:rsidRDefault="00D253D0" w:rsidP="00196C73">
      <w:pPr>
        <w:jc w:val="center"/>
      </w:pPr>
    </w:p>
    <w:p w14:paraId="3B711F68" w14:textId="289B50AB" w:rsidR="008E7CA1" w:rsidRPr="008E7CA1" w:rsidRDefault="00B8399F" w:rsidP="008E7CA1">
      <w:pPr>
        <w:pStyle w:val="ListParagraph"/>
        <w:numPr>
          <w:ilvl w:val="0"/>
          <w:numId w:val="1"/>
        </w:numPr>
        <w:tabs>
          <w:tab w:val="left" w:pos="360"/>
          <w:tab w:val="right" w:pos="9360"/>
        </w:tabs>
        <w:spacing w:before="240"/>
        <w:rPr>
          <w:b/>
          <w:color w:val="000000" w:themeColor="text1"/>
        </w:rPr>
      </w:pPr>
      <w:r w:rsidRPr="007F0224">
        <w:rPr>
          <w:b/>
          <w:color w:val="000000" w:themeColor="text1"/>
        </w:rPr>
        <w:t>Call to order</w:t>
      </w:r>
      <w:r w:rsidR="00B55AA5" w:rsidRPr="007F0224">
        <w:rPr>
          <w:b/>
          <w:color w:val="000000" w:themeColor="text1"/>
        </w:rPr>
        <w:tab/>
      </w:r>
      <w:r w:rsidR="00D17761" w:rsidRPr="00D17761">
        <w:rPr>
          <w:b/>
        </w:rPr>
        <w:t>CHAIR</w:t>
      </w:r>
    </w:p>
    <w:p w14:paraId="7B0E7696" w14:textId="4F0090CA" w:rsidR="008E7CA1" w:rsidRPr="0071782B" w:rsidRDefault="008E7CA1" w:rsidP="008E7CA1">
      <w:pPr>
        <w:pStyle w:val="ListParagraph"/>
        <w:tabs>
          <w:tab w:val="left" w:pos="360"/>
          <w:tab w:val="right" w:pos="9360"/>
        </w:tabs>
        <w:ind w:left="360"/>
        <w:jc w:val="both"/>
        <w:rPr>
          <w:bCs/>
          <w:color w:val="4472C4" w:themeColor="accent1"/>
        </w:rPr>
      </w:pPr>
      <w:r w:rsidRPr="0071782B">
        <w:rPr>
          <w:bCs/>
          <w:i/>
          <w:iCs/>
          <w:color w:val="4472C4" w:themeColor="accent1"/>
        </w:rPr>
        <w:t>The Chair, Paul Bauch, call</w:t>
      </w:r>
      <w:r>
        <w:rPr>
          <w:bCs/>
          <w:i/>
          <w:iCs/>
          <w:color w:val="4472C4" w:themeColor="accent1"/>
        </w:rPr>
        <w:t>ed</w:t>
      </w:r>
      <w:r w:rsidRPr="0071782B">
        <w:rPr>
          <w:bCs/>
          <w:i/>
          <w:iCs/>
          <w:color w:val="4472C4" w:themeColor="accent1"/>
        </w:rPr>
        <w:t xml:space="preserve"> the meeting to order at </w:t>
      </w:r>
      <w:r w:rsidR="008A0241">
        <w:rPr>
          <w:bCs/>
          <w:i/>
          <w:iCs/>
          <w:color w:val="4472C4" w:themeColor="accent1"/>
        </w:rPr>
        <w:t>2</w:t>
      </w:r>
      <w:r w:rsidRPr="0071782B">
        <w:rPr>
          <w:bCs/>
          <w:i/>
          <w:iCs/>
          <w:color w:val="4472C4" w:themeColor="accent1"/>
        </w:rPr>
        <w:t>:</w:t>
      </w:r>
      <w:r w:rsidR="008A0241">
        <w:rPr>
          <w:bCs/>
          <w:i/>
          <w:iCs/>
          <w:color w:val="4472C4" w:themeColor="accent1"/>
        </w:rPr>
        <w:t>32</w:t>
      </w:r>
      <w:r>
        <w:rPr>
          <w:bCs/>
          <w:i/>
          <w:iCs/>
          <w:color w:val="4472C4" w:themeColor="accent1"/>
        </w:rPr>
        <w:t xml:space="preserve"> </w:t>
      </w:r>
      <w:r w:rsidR="008A0241">
        <w:rPr>
          <w:bCs/>
          <w:i/>
          <w:iCs/>
          <w:color w:val="4472C4" w:themeColor="accent1"/>
        </w:rPr>
        <w:t>P.</w:t>
      </w:r>
      <w:r>
        <w:rPr>
          <w:bCs/>
          <w:i/>
          <w:iCs/>
          <w:color w:val="4472C4" w:themeColor="accent1"/>
        </w:rPr>
        <w:t>M</w:t>
      </w:r>
      <w:r w:rsidR="008A0241">
        <w:rPr>
          <w:bCs/>
          <w:i/>
          <w:iCs/>
          <w:color w:val="4472C4" w:themeColor="accent1"/>
        </w:rPr>
        <w:t>.</w:t>
      </w:r>
      <w:r w:rsidRPr="0071782B">
        <w:rPr>
          <w:bCs/>
          <w:i/>
          <w:iCs/>
          <w:color w:val="4472C4" w:themeColor="accent1"/>
        </w:rPr>
        <w:t xml:space="preserve"> E</w:t>
      </w:r>
      <w:r w:rsidR="008A0241">
        <w:rPr>
          <w:bCs/>
          <w:i/>
          <w:iCs/>
          <w:color w:val="4472C4" w:themeColor="accent1"/>
        </w:rPr>
        <w:t>S</w:t>
      </w:r>
      <w:r w:rsidRPr="0071782B">
        <w:rPr>
          <w:bCs/>
          <w:i/>
          <w:iCs/>
          <w:color w:val="4472C4" w:themeColor="accent1"/>
        </w:rPr>
        <w:t>T.</w:t>
      </w:r>
    </w:p>
    <w:p w14:paraId="6B214BDD" w14:textId="6CC8A56A" w:rsidR="0094173D" w:rsidRPr="00842E8B" w:rsidRDefault="00842E8B" w:rsidP="0094173D">
      <w:pPr>
        <w:pStyle w:val="ListParagraph"/>
        <w:numPr>
          <w:ilvl w:val="0"/>
          <w:numId w:val="1"/>
        </w:numPr>
        <w:tabs>
          <w:tab w:val="left" w:pos="360"/>
          <w:tab w:val="right" w:pos="9360"/>
        </w:tabs>
        <w:spacing w:before="240"/>
        <w:rPr>
          <w:b/>
        </w:rPr>
      </w:pPr>
      <w:r w:rsidRPr="00842E8B">
        <w:rPr>
          <w:b/>
        </w:rPr>
        <w:t>Review Scope</w:t>
      </w:r>
    </w:p>
    <w:p w14:paraId="77683C71" w14:textId="7557967F" w:rsidR="0094173D" w:rsidRDefault="0086185F" w:rsidP="00824C37">
      <w:pPr>
        <w:pStyle w:val="ListParagraph"/>
        <w:tabs>
          <w:tab w:val="left" w:pos="360"/>
          <w:tab w:val="right" w:pos="9360"/>
        </w:tabs>
        <w:jc w:val="both"/>
      </w:pPr>
      <w:r w:rsidRPr="0086185F">
        <w:t xml:space="preserve">TC 2.6 is concerned with the fundamental scientific and engineering principles of sound and vibration, particularly as applied to the design and performance of the built environment. </w:t>
      </w:r>
    </w:p>
    <w:p w14:paraId="6F4A8C90" w14:textId="77777777" w:rsidR="00B459BC" w:rsidRDefault="00B459BC" w:rsidP="00B459BC">
      <w:pPr>
        <w:pStyle w:val="ListParagraph"/>
        <w:tabs>
          <w:tab w:val="left" w:pos="360"/>
          <w:tab w:val="right" w:pos="9360"/>
        </w:tabs>
        <w:jc w:val="both"/>
        <w:rPr>
          <w:i/>
          <w:iCs/>
          <w:color w:val="4472C4" w:themeColor="accent1"/>
        </w:rPr>
      </w:pPr>
      <w:bookmarkStart w:id="0" w:name="_Hlk170153269"/>
      <w:r>
        <w:rPr>
          <w:i/>
          <w:iCs/>
          <w:color w:val="4472C4" w:themeColor="accent1"/>
        </w:rPr>
        <w:t xml:space="preserve">The committee review the scoped and made no changes. </w:t>
      </w:r>
      <w:bookmarkEnd w:id="0"/>
    </w:p>
    <w:p w14:paraId="74E3AF43" w14:textId="4C647E1F" w:rsidR="001C486A" w:rsidRPr="00842E8B" w:rsidRDefault="001C486A" w:rsidP="00B55AA5">
      <w:pPr>
        <w:pStyle w:val="ListParagraph"/>
        <w:numPr>
          <w:ilvl w:val="0"/>
          <w:numId w:val="1"/>
        </w:numPr>
        <w:tabs>
          <w:tab w:val="left" w:pos="360"/>
          <w:tab w:val="right" w:pos="9360"/>
        </w:tabs>
        <w:spacing w:before="240"/>
        <w:rPr>
          <w:b/>
        </w:rPr>
      </w:pPr>
      <w:r w:rsidRPr="00842E8B">
        <w:rPr>
          <w:b/>
          <w:color w:val="000000"/>
        </w:rPr>
        <w:t xml:space="preserve">ASHRAE Code of Ethics Commitment </w:t>
      </w:r>
      <w:r w:rsidRPr="00842E8B">
        <w:rPr>
          <w:b/>
          <w:color w:val="000000"/>
        </w:rPr>
        <w:tab/>
      </w:r>
      <w:r w:rsidR="00BD7665" w:rsidRPr="00BD7665">
        <w:rPr>
          <w:b/>
        </w:rPr>
        <w:t>CHAIR</w:t>
      </w:r>
    </w:p>
    <w:p w14:paraId="5FB4AFD8" w14:textId="77777777" w:rsidR="000141E5" w:rsidRDefault="000141E5" w:rsidP="000141E5">
      <w:pPr>
        <w:pStyle w:val="ListParagraph"/>
        <w:ind w:left="360"/>
        <w:jc w:val="both"/>
      </w:pPr>
      <w:r>
        <w:t>“</w:t>
      </w:r>
      <w:r w:rsidRPr="00436AB9">
        <w:t>In ASHRAE meetings, we will act with honesty, fairness, courtesy, competence, inclusiveness and respect for others, which exemplify our core values of excellence, commitment, integrity, collaboration, volunteerism and diversity, and shall avoid all real or perceived conflicts of interest. Our culture is one of inclusiveness, acknowledging the inherent value and dignity of each individual. We celebrate diverse and inclusive communities, understanding that doing so fuels better, more creative and more thoughtful ideas, solutions and strategies for the Society and the communities our Society serves. We respect and welcome all</w:t>
      </w:r>
      <w:r>
        <w:t xml:space="preserve">.”    See full ASHRAE Code of Ethics: </w:t>
      </w:r>
      <w:hyperlink r:id="rId8" w:history="1">
        <w:r>
          <w:rPr>
            <w:rStyle w:val="Hyperlink"/>
          </w:rPr>
          <w:t>https://www.ashrae.org/about-ashrae/ashrae-code-of-ethics</w:t>
        </w:r>
      </w:hyperlink>
    </w:p>
    <w:p w14:paraId="4C614159" w14:textId="057121F2" w:rsidR="00B8399F" w:rsidRPr="00842E8B" w:rsidRDefault="00B8399F" w:rsidP="00B55AA5">
      <w:pPr>
        <w:numPr>
          <w:ilvl w:val="0"/>
          <w:numId w:val="1"/>
        </w:numPr>
        <w:tabs>
          <w:tab w:val="left" w:pos="360"/>
          <w:tab w:val="right" w:pos="9360"/>
        </w:tabs>
        <w:spacing w:before="240"/>
        <w:rPr>
          <w:b/>
        </w:rPr>
      </w:pPr>
      <w:r w:rsidRPr="00842E8B">
        <w:rPr>
          <w:b/>
        </w:rPr>
        <w:t>Introductions</w:t>
      </w:r>
      <w:r w:rsidRPr="00842E8B">
        <w:rPr>
          <w:b/>
        </w:rPr>
        <w:tab/>
      </w:r>
      <w:r w:rsidRPr="00BD7665">
        <w:rPr>
          <w:b/>
        </w:rPr>
        <w:t>All</w:t>
      </w:r>
    </w:p>
    <w:p w14:paraId="4A14D530" w14:textId="5EC5244D" w:rsidR="00B8399F" w:rsidRPr="008A0241" w:rsidRDefault="00B8399F" w:rsidP="00842E8B">
      <w:pPr>
        <w:numPr>
          <w:ilvl w:val="1"/>
          <w:numId w:val="1"/>
        </w:numPr>
        <w:tabs>
          <w:tab w:val="left" w:pos="360"/>
          <w:tab w:val="right" w:pos="9360"/>
        </w:tabs>
        <w:rPr>
          <w:b/>
          <w:bCs/>
        </w:rPr>
      </w:pPr>
      <w:r>
        <w:t>Determination of a quorum</w:t>
      </w:r>
      <w:r>
        <w:tab/>
      </w:r>
      <w:r w:rsidR="007F0224" w:rsidRPr="008A0241">
        <w:rPr>
          <w:b/>
          <w:bCs/>
        </w:rPr>
        <w:t>SECRETARY</w:t>
      </w:r>
    </w:p>
    <w:p w14:paraId="1C4374D2" w14:textId="2ED21F61" w:rsidR="00345C9F" w:rsidRPr="00B1159C" w:rsidRDefault="00345C9F" w:rsidP="00345C9F">
      <w:pPr>
        <w:spacing w:after="60"/>
        <w:jc w:val="center"/>
        <w:rPr>
          <w:i/>
        </w:rPr>
      </w:pPr>
      <w:r w:rsidRPr="00B1159C">
        <w:rPr>
          <w:i/>
        </w:rPr>
        <w:t xml:space="preserve">VOTING MEMBERS FOR THIS MEETING (Need </w:t>
      </w:r>
      <w:r w:rsidR="005E6BAF">
        <w:rPr>
          <w:i/>
        </w:rPr>
        <w:t>(</w:t>
      </w:r>
      <w:r w:rsidR="000141E5">
        <w:rPr>
          <w:i/>
        </w:rPr>
        <w:t>5</w:t>
      </w:r>
      <w:r w:rsidR="005E6BAF">
        <w:rPr>
          <w:i/>
        </w:rPr>
        <w:t xml:space="preserve">) or ½+1 </w:t>
      </w:r>
      <w:r w:rsidRPr="00B1159C">
        <w:rPr>
          <w:i/>
        </w:rPr>
        <w:t xml:space="preserve"> for a Quorum)</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1461"/>
        <w:gridCol w:w="269"/>
        <w:gridCol w:w="3220"/>
        <w:gridCol w:w="1476"/>
      </w:tblGrid>
      <w:tr w:rsidR="00495D2E" w:rsidRPr="0014122E" w14:paraId="7EF6A48E" w14:textId="77777777" w:rsidTr="00DF556D">
        <w:trPr>
          <w:trHeight w:val="279"/>
        </w:trPr>
        <w:tc>
          <w:tcPr>
            <w:tcW w:w="3145" w:type="dxa"/>
            <w:shd w:val="clear" w:color="auto" w:fill="auto"/>
            <w:vAlign w:val="center"/>
          </w:tcPr>
          <w:p w14:paraId="3C2D4170" w14:textId="19BFB070" w:rsidR="00495D2E" w:rsidRPr="00DF556D" w:rsidRDefault="00495D2E" w:rsidP="00DF556D">
            <w:bookmarkStart w:id="1" w:name="_Hlk152847307"/>
            <w:r w:rsidRPr="00DF556D">
              <w:t>Paul Bauch</w:t>
            </w:r>
            <w:r w:rsidR="00463CA0">
              <w:t xml:space="preserve"> </w:t>
            </w:r>
            <w:r w:rsidR="00087C7D">
              <w:t>(</w:t>
            </w:r>
            <w:r w:rsidR="00745A5D">
              <w:t>In-person</w:t>
            </w:r>
            <w:r w:rsidR="00087C7D">
              <w:t>)</w:t>
            </w:r>
          </w:p>
        </w:tc>
        <w:tc>
          <w:tcPr>
            <w:tcW w:w="1461" w:type="dxa"/>
            <w:tcBorders>
              <w:right w:val="single" w:sz="4" w:space="0" w:color="auto"/>
            </w:tcBorders>
            <w:shd w:val="clear" w:color="auto" w:fill="auto"/>
            <w:vAlign w:val="center"/>
          </w:tcPr>
          <w:p w14:paraId="2F342C92" w14:textId="16144E6F" w:rsidR="00495D2E" w:rsidRPr="00DF556D" w:rsidRDefault="00495D2E" w:rsidP="00DF556D">
            <w:pPr>
              <w:tabs>
                <w:tab w:val="right" w:pos="4109"/>
              </w:tabs>
            </w:pPr>
            <w:r w:rsidRPr="00DF556D">
              <w:t>06/30/202</w:t>
            </w:r>
            <w:r>
              <w:t>6</w:t>
            </w:r>
          </w:p>
        </w:tc>
        <w:tc>
          <w:tcPr>
            <w:tcW w:w="269" w:type="dxa"/>
            <w:tcBorders>
              <w:top w:val="nil"/>
              <w:left w:val="single" w:sz="4" w:space="0" w:color="auto"/>
              <w:bottom w:val="nil"/>
              <w:right w:val="single" w:sz="4" w:space="0" w:color="auto"/>
            </w:tcBorders>
            <w:shd w:val="clear" w:color="auto" w:fill="auto"/>
            <w:vAlign w:val="center"/>
          </w:tcPr>
          <w:p w14:paraId="7F9EB06E" w14:textId="57BC549D" w:rsidR="00495D2E" w:rsidRPr="00BD7665" w:rsidRDefault="00495D2E" w:rsidP="00DF556D">
            <w:pPr>
              <w:rPr>
                <w:rFonts w:cs="Calibri"/>
              </w:rPr>
            </w:pPr>
          </w:p>
        </w:tc>
        <w:tc>
          <w:tcPr>
            <w:tcW w:w="3220" w:type="dxa"/>
            <w:tcBorders>
              <w:left w:val="single" w:sz="4" w:space="0" w:color="auto"/>
            </w:tcBorders>
            <w:shd w:val="clear" w:color="auto" w:fill="auto"/>
            <w:vAlign w:val="center"/>
          </w:tcPr>
          <w:p w14:paraId="05E37289" w14:textId="16ACEA8C" w:rsidR="00495D2E" w:rsidRPr="00D253D0" w:rsidRDefault="008A0241" w:rsidP="00DF556D">
            <w:pPr>
              <w:rPr>
                <w:rFonts w:cs="Calibri"/>
                <w:strike/>
              </w:rPr>
            </w:pPr>
            <w:r w:rsidRPr="00DF556D">
              <w:t>Viken Koukounian</w:t>
            </w:r>
            <w:r>
              <w:t xml:space="preserve"> </w:t>
            </w:r>
            <w:r w:rsidR="00745A5D">
              <w:t>(In-person)</w:t>
            </w:r>
          </w:p>
        </w:tc>
        <w:tc>
          <w:tcPr>
            <w:tcW w:w="1476" w:type="dxa"/>
            <w:shd w:val="clear" w:color="auto" w:fill="auto"/>
            <w:vAlign w:val="center"/>
          </w:tcPr>
          <w:p w14:paraId="01ADADF1" w14:textId="015EC614" w:rsidR="00495D2E" w:rsidRPr="00D253D0" w:rsidRDefault="00495D2E" w:rsidP="00DF556D">
            <w:pPr>
              <w:tabs>
                <w:tab w:val="right" w:pos="4214"/>
              </w:tabs>
              <w:rPr>
                <w:rFonts w:cs="Calibri"/>
                <w:strike/>
              </w:rPr>
            </w:pPr>
            <w:r w:rsidRPr="00BD7665">
              <w:t>06/30/202</w:t>
            </w:r>
            <w:r w:rsidR="005A23D5">
              <w:t>7</w:t>
            </w:r>
          </w:p>
        </w:tc>
      </w:tr>
      <w:tr w:rsidR="00495D2E" w:rsidRPr="0014122E" w14:paraId="5A82DCC9" w14:textId="77777777" w:rsidTr="00DF556D">
        <w:trPr>
          <w:trHeight w:val="279"/>
        </w:trPr>
        <w:tc>
          <w:tcPr>
            <w:tcW w:w="3145" w:type="dxa"/>
            <w:shd w:val="clear" w:color="auto" w:fill="auto"/>
            <w:vAlign w:val="center"/>
          </w:tcPr>
          <w:p w14:paraId="62E562B8" w14:textId="74BA38B7" w:rsidR="00495D2E" w:rsidRPr="00BD7665" w:rsidRDefault="00495D2E" w:rsidP="00DF556D">
            <w:r w:rsidRPr="00BD7665">
              <w:t>Brandon Cudequest</w:t>
            </w:r>
            <w:r w:rsidR="008A0241">
              <w:t xml:space="preserve"> </w:t>
            </w:r>
            <w:r w:rsidR="00745A5D">
              <w:t>(In-person)</w:t>
            </w:r>
          </w:p>
        </w:tc>
        <w:tc>
          <w:tcPr>
            <w:tcW w:w="1461" w:type="dxa"/>
            <w:tcBorders>
              <w:right w:val="single" w:sz="4" w:space="0" w:color="auto"/>
            </w:tcBorders>
            <w:shd w:val="clear" w:color="auto" w:fill="auto"/>
            <w:vAlign w:val="center"/>
          </w:tcPr>
          <w:p w14:paraId="15092329" w14:textId="5D124184" w:rsidR="00495D2E" w:rsidRPr="00BD7665" w:rsidRDefault="00495D2E" w:rsidP="00DF556D">
            <w:pPr>
              <w:tabs>
                <w:tab w:val="right" w:pos="4109"/>
              </w:tabs>
            </w:pPr>
            <w:r w:rsidRPr="00BD7665">
              <w:t>06/30/2026</w:t>
            </w:r>
          </w:p>
        </w:tc>
        <w:tc>
          <w:tcPr>
            <w:tcW w:w="269" w:type="dxa"/>
            <w:tcBorders>
              <w:top w:val="nil"/>
              <w:left w:val="single" w:sz="4" w:space="0" w:color="auto"/>
              <w:bottom w:val="nil"/>
              <w:right w:val="single" w:sz="4" w:space="0" w:color="auto"/>
            </w:tcBorders>
            <w:shd w:val="clear" w:color="auto" w:fill="auto"/>
            <w:vAlign w:val="center"/>
          </w:tcPr>
          <w:p w14:paraId="1A96881B" w14:textId="77777777" w:rsidR="00495D2E" w:rsidRPr="00BD7665" w:rsidRDefault="00495D2E" w:rsidP="00DF556D">
            <w:pPr>
              <w:rPr>
                <w:rFonts w:cs="Calibri"/>
              </w:rPr>
            </w:pPr>
          </w:p>
        </w:tc>
        <w:tc>
          <w:tcPr>
            <w:tcW w:w="3220" w:type="dxa"/>
            <w:tcBorders>
              <w:left w:val="single" w:sz="4" w:space="0" w:color="auto"/>
            </w:tcBorders>
            <w:shd w:val="clear" w:color="auto" w:fill="auto"/>
            <w:vAlign w:val="center"/>
          </w:tcPr>
          <w:p w14:paraId="1BF02DBB" w14:textId="0547A70B" w:rsidR="00495D2E" w:rsidRPr="00DF556D" w:rsidRDefault="008A0241" w:rsidP="00DF556D">
            <w:pPr>
              <w:rPr>
                <w:rFonts w:cs="Calibri"/>
              </w:rPr>
            </w:pPr>
            <w:r>
              <w:t xml:space="preserve">Karl Peterman </w:t>
            </w:r>
            <w:r w:rsidR="00745A5D">
              <w:t>(In-person)</w:t>
            </w:r>
          </w:p>
        </w:tc>
        <w:tc>
          <w:tcPr>
            <w:tcW w:w="1476" w:type="dxa"/>
            <w:shd w:val="clear" w:color="auto" w:fill="auto"/>
            <w:vAlign w:val="center"/>
          </w:tcPr>
          <w:p w14:paraId="68172211" w14:textId="397BE062" w:rsidR="00495D2E" w:rsidRPr="00DF556D" w:rsidRDefault="00495D2E" w:rsidP="00DF556D">
            <w:pPr>
              <w:tabs>
                <w:tab w:val="right" w:pos="4214"/>
              </w:tabs>
            </w:pPr>
            <w:r w:rsidRPr="00DF556D">
              <w:t>06/30/2027</w:t>
            </w:r>
          </w:p>
        </w:tc>
      </w:tr>
      <w:tr w:rsidR="00495D2E" w:rsidRPr="0014122E" w14:paraId="4FCF4419" w14:textId="77777777" w:rsidTr="00DF556D">
        <w:trPr>
          <w:trHeight w:val="279"/>
        </w:trPr>
        <w:tc>
          <w:tcPr>
            <w:tcW w:w="3145" w:type="dxa"/>
            <w:shd w:val="clear" w:color="auto" w:fill="auto"/>
            <w:vAlign w:val="center"/>
          </w:tcPr>
          <w:p w14:paraId="695CF976" w14:textId="071B1CD9" w:rsidR="00495D2E" w:rsidRPr="00BD7665" w:rsidRDefault="005A23D5" w:rsidP="00DF556D">
            <w:pPr>
              <w:rPr>
                <w:rFonts w:cs="Calibri"/>
              </w:rPr>
            </w:pPr>
            <w:r w:rsidRPr="00BD7665">
              <w:t>Michael Dick</w:t>
            </w:r>
            <w:r w:rsidR="00463CA0">
              <w:t xml:space="preserve"> (</w:t>
            </w:r>
            <w:r w:rsidR="00745A5D">
              <w:t>Virtual</w:t>
            </w:r>
            <w:r w:rsidR="00463CA0">
              <w:t>)</w:t>
            </w:r>
          </w:p>
        </w:tc>
        <w:tc>
          <w:tcPr>
            <w:tcW w:w="1461" w:type="dxa"/>
            <w:tcBorders>
              <w:right w:val="single" w:sz="4" w:space="0" w:color="auto"/>
            </w:tcBorders>
            <w:shd w:val="clear" w:color="auto" w:fill="auto"/>
            <w:vAlign w:val="center"/>
          </w:tcPr>
          <w:p w14:paraId="2EDB1A08" w14:textId="5F92F591" w:rsidR="00495D2E" w:rsidRPr="00BD7665" w:rsidRDefault="00495D2E" w:rsidP="00DF556D">
            <w:pPr>
              <w:tabs>
                <w:tab w:val="right" w:pos="4109"/>
              </w:tabs>
            </w:pPr>
            <w:r w:rsidRPr="00BD7665">
              <w:t>06/30/2026</w:t>
            </w:r>
          </w:p>
        </w:tc>
        <w:tc>
          <w:tcPr>
            <w:tcW w:w="269" w:type="dxa"/>
            <w:tcBorders>
              <w:top w:val="nil"/>
              <w:left w:val="single" w:sz="4" w:space="0" w:color="auto"/>
              <w:bottom w:val="nil"/>
              <w:right w:val="single" w:sz="4" w:space="0" w:color="auto"/>
            </w:tcBorders>
            <w:shd w:val="clear" w:color="auto" w:fill="auto"/>
            <w:vAlign w:val="center"/>
          </w:tcPr>
          <w:p w14:paraId="2682698B" w14:textId="77777777" w:rsidR="00495D2E" w:rsidRPr="00BD7665" w:rsidRDefault="00495D2E" w:rsidP="00DF556D">
            <w:pPr>
              <w:rPr>
                <w:rFonts w:cs="Calibri"/>
              </w:rPr>
            </w:pPr>
          </w:p>
        </w:tc>
        <w:tc>
          <w:tcPr>
            <w:tcW w:w="3220" w:type="dxa"/>
            <w:tcBorders>
              <w:left w:val="single" w:sz="4" w:space="0" w:color="auto"/>
            </w:tcBorders>
            <w:shd w:val="clear" w:color="auto" w:fill="auto"/>
            <w:vAlign w:val="center"/>
          </w:tcPr>
          <w:p w14:paraId="7417BBA8" w14:textId="3618531D" w:rsidR="00495D2E" w:rsidRPr="00DF556D" w:rsidRDefault="008A0241" w:rsidP="00DF556D">
            <w:pPr>
              <w:rPr>
                <w:rFonts w:cs="Calibri"/>
              </w:rPr>
            </w:pPr>
            <w:r>
              <w:rPr>
                <w:rFonts w:cs="Calibri"/>
              </w:rPr>
              <w:t xml:space="preserve">Steve Wortmann </w:t>
            </w:r>
            <w:r w:rsidR="00745A5D">
              <w:t>(In-person)</w:t>
            </w:r>
          </w:p>
        </w:tc>
        <w:tc>
          <w:tcPr>
            <w:tcW w:w="1476" w:type="dxa"/>
            <w:shd w:val="clear" w:color="auto" w:fill="auto"/>
            <w:vAlign w:val="center"/>
          </w:tcPr>
          <w:p w14:paraId="4D8704C8" w14:textId="41B4EAB3" w:rsidR="00495D2E" w:rsidRPr="00DF556D" w:rsidRDefault="00495D2E" w:rsidP="00DF556D">
            <w:pPr>
              <w:tabs>
                <w:tab w:val="right" w:pos="4214"/>
              </w:tabs>
            </w:pPr>
            <w:r w:rsidRPr="00DF556D">
              <w:t>06/30/202</w:t>
            </w:r>
            <w:r w:rsidR="008A0241">
              <w:t>8</w:t>
            </w:r>
          </w:p>
        </w:tc>
      </w:tr>
      <w:tr w:rsidR="00495D2E" w:rsidRPr="0014122E" w14:paraId="51BDF593" w14:textId="77777777" w:rsidTr="00DF556D">
        <w:trPr>
          <w:trHeight w:val="279"/>
        </w:trPr>
        <w:tc>
          <w:tcPr>
            <w:tcW w:w="3145" w:type="dxa"/>
            <w:shd w:val="clear" w:color="auto" w:fill="auto"/>
            <w:vAlign w:val="center"/>
          </w:tcPr>
          <w:p w14:paraId="5D744BF2" w14:textId="2C9FDE50" w:rsidR="00495D2E" w:rsidRPr="00BD7665" w:rsidRDefault="008A0241" w:rsidP="00DF556D">
            <w:pPr>
              <w:rPr>
                <w:rFonts w:cs="Calibri"/>
              </w:rPr>
            </w:pPr>
            <w:r>
              <w:rPr>
                <w:rFonts w:cs="Calibri"/>
              </w:rPr>
              <w:t>Robert Hassler</w:t>
            </w:r>
            <w:r w:rsidR="00087C7D">
              <w:rPr>
                <w:rFonts w:cs="Calibri"/>
              </w:rPr>
              <w:t xml:space="preserve"> </w:t>
            </w:r>
            <w:r w:rsidR="00745A5D">
              <w:t>(In-person)</w:t>
            </w:r>
          </w:p>
        </w:tc>
        <w:tc>
          <w:tcPr>
            <w:tcW w:w="1461" w:type="dxa"/>
            <w:tcBorders>
              <w:right w:val="single" w:sz="4" w:space="0" w:color="auto"/>
            </w:tcBorders>
            <w:shd w:val="clear" w:color="auto" w:fill="auto"/>
            <w:vAlign w:val="center"/>
          </w:tcPr>
          <w:p w14:paraId="51926D16" w14:textId="081E1511" w:rsidR="00495D2E" w:rsidRPr="00BD7665" w:rsidRDefault="00495D2E" w:rsidP="00DF556D">
            <w:pPr>
              <w:tabs>
                <w:tab w:val="right" w:pos="4109"/>
              </w:tabs>
            </w:pPr>
            <w:r w:rsidRPr="00BD7665">
              <w:t>06/30/202</w:t>
            </w:r>
            <w:r w:rsidR="008A0241">
              <w:t>5</w:t>
            </w:r>
          </w:p>
        </w:tc>
        <w:tc>
          <w:tcPr>
            <w:tcW w:w="269" w:type="dxa"/>
            <w:tcBorders>
              <w:top w:val="nil"/>
              <w:left w:val="single" w:sz="4" w:space="0" w:color="auto"/>
              <w:bottom w:val="nil"/>
              <w:right w:val="single" w:sz="4" w:space="0" w:color="auto"/>
            </w:tcBorders>
            <w:shd w:val="clear" w:color="auto" w:fill="auto"/>
            <w:vAlign w:val="center"/>
          </w:tcPr>
          <w:p w14:paraId="796FCD97" w14:textId="77777777" w:rsidR="00495D2E" w:rsidRPr="00BD7665" w:rsidRDefault="00495D2E" w:rsidP="00DF556D"/>
        </w:tc>
        <w:tc>
          <w:tcPr>
            <w:tcW w:w="3220" w:type="dxa"/>
            <w:tcBorders>
              <w:left w:val="single" w:sz="4" w:space="0" w:color="auto"/>
            </w:tcBorders>
            <w:shd w:val="clear" w:color="auto" w:fill="auto"/>
            <w:vAlign w:val="center"/>
          </w:tcPr>
          <w:p w14:paraId="512F0993" w14:textId="4F340C64" w:rsidR="00495D2E" w:rsidRPr="00BD7665" w:rsidRDefault="008A0241" w:rsidP="00DF556D">
            <w:r>
              <w:t>Steven Wise</w:t>
            </w:r>
            <w:r w:rsidR="00745A5D">
              <w:t xml:space="preserve"> (Absent)</w:t>
            </w:r>
          </w:p>
        </w:tc>
        <w:tc>
          <w:tcPr>
            <w:tcW w:w="1476" w:type="dxa"/>
            <w:shd w:val="clear" w:color="auto" w:fill="auto"/>
            <w:vAlign w:val="center"/>
          </w:tcPr>
          <w:p w14:paraId="148F1FA7" w14:textId="3C9F8BA6" w:rsidR="00495D2E" w:rsidRPr="00BD7665" w:rsidRDefault="00495D2E" w:rsidP="00DF556D">
            <w:pPr>
              <w:tabs>
                <w:tab w:val="right" w:pos="4214"/>
              </w:tabs>
            </w:pPr>
            <w:r w:rsidRPr="00BD7665">
              <w:t>06/30/202</w:t>
            </w:r>
            <w:r w:rsidR="008A0241">
              <w:t>8</w:t>
            </w:r>
          </w:p>
        </w:tc>
      </w:tr>
      <w:tr w:rsidR="00495D2E" w:rsidRPr="0014122E" w14:paraId="761DC0FF" w14:textId="77777777" w:rsidTr="00DF556D">
        <w:trPr>
          <w:trHeight w:val="305"/>
        </w:trPr>
        <w:tc>
          <w:tcPr>
            <w:tcW w:w="3145" w:type="dxa"/>
            <w:shd w:val="clear" w:color="auto" w:fill="auto"/>
            <w:vAlign w:val="center"/>
          </w:tcPr>
          <w:p w14:paraId="7F82F32C" w14:textId="5317361A" w:rsidR="00495D2E" w:rsidRPr="00BD7665" w:rsidRDefault="008A0241" w:rsidP="00DF556D">
            <w:pPr>
              <w:rPr>
                <w:sz w:val="22"/>
                <w:szCs w:val="22"/>
              </w:rPr>
            </w:pPr>
            <w:r>
              <w:t xml:space="preserve">Edgar Duroni </w:t>
            </w:r>
            <w:r w:rsidR="00745A5D">
              <w:t>(In-person)</w:t>
            </w:r>
          </w:p>
        </w:tc>
        <w:tc>
          <w:tcPr>
            <w:tcW w:w="1461" w:type="dxa"/>
            <w:tcBorders>
              <w:right w:val="single" w:sz="4" w:space="0" w:color="auto"/>
            </w:tcBorders>
            <w:shd w:val="clear" w:color="auto" w:fill="auto"/>
            <w:vAlign w:val="center"/>
          </w:tcPr>
          <w:p w14:paraId="5DB7D8F7" w14:textId="4F12549D" w:rsidR="00495D2E" w:rsidRPr="00BD7665" w:rsidRDefault="00495D2E" w:rsidP="00DF556D">
            <w:pPr>
              <w:tabs>
                <w:tab w:val="right" w:pos="4109"/>
              </w:tabs>
            </w:pPr>
            <w:r w:rsidRPr="00BD7665">
              <w:t>06/30/202</w:t>
            </w:r>
            <w:r w:rsidR="008A0241">
              <w:t>7</w:t>
            </w:r>
          </w:p>
        </w:tc>
        <w:tc>
          <w:tcPr>
            <w:tcW w:w="269" w:type="dxa"/>
            <w:tcBorders>
              <w:top w:val="nil"/>
              <w:left w:val="single" w:sz="4" w:space="0" w:color="auto"/>
              <w:bottom w:val="nil"/>
              <w:right w:val="single" w:sz="4" w:space="0" w:color="auto"/>
            </w:tcBorders>
            <w:shd w:val="clear" w:color="auto" w:fill="auto"/>
            <w:vAlign w:val="center"/>
          </w:tcPr>
          <w:p w14:paraId="710B70D7" w14:textId="77777777" w:rsidR="00495D2E" w:rsidRPr="00BD7665" w:rsidRDefault="00495D2E" w:rsidP="00DF556D">
            <w:pPr>
              <w:rPr>
                <w:rFonts w:cs="Calibri"/>
              </w:rPr>
            </w:pPr>
          </w:p>
        </w:tc>
        <w:tc>
          <w:tcPr>
            <w:tcW w:w="3220" w:type="dxa"/>
            <w:tcBorders>
              <w:left w:val="single" w:sz="4" w:space="0" w:color="auto"/>
            </w:tcBorders>
            <w:shd w:val="clear" w:color="auto" w:fill="auto"/>
            <w:vAlign w:val="center"/>
          </w:tcPr>
          <w:p w14:paraId="5EF4E4A2" w14:textId="1836E2B5" w:rsidR="00495D2E" w:rsidRPr="00BD7665" w:rsidRDefault="00495D2E" w:rsidP="00DF556D">
            <w:pPr>
              <w:rPr>
                <w:rFonts w:cs="Calibri"/>
              </w:rPr>
            </w:pPr>
          </w:p>
        </w:tc>
        <w:tc>
          <w:tcPr>
            <w:tcW w:w="1476" w:type="dxa"/>
            <w:shd w:val="clear" w:color="auto" w:fill="auto"/>
            <w:vAlign w:val="center"/>
          </w:tcPr>
          <w:p w14:paraId="73F416DB" w14:textId="11C39BA6" w:rsidR="00495D2E" w:rsidRPr="00BD7665" w:rsidRDefault="00495D2E" w:rsidP="00DF556D">
            <w:pPr>
              <w:tabs>
                <w:tab w:val="right" w:pos="4214"/>
              </w:tabs>
            </w:pPr>
          </w:p>
        </w:tc>
      </w:tr>
    </w:tbl>
    <w:bookmarkEnd w:id="1"/>
    <w:p w14:paraId="31888A45" w14:textId="265D939C" w:rsidR="008E7CA1" w:rsidRDefault="008E7CA1" w:rsidP="008E7CA1">
      <w:pPr>
        <w:tabs>
          <w:tab w:val="left" w:pos="360"/>
          <w:tab w:val="right" w:pos="9360"/>
        </w:tabs>
        <w:rPr>
          <w:i/>
          <w:iCs/>
          <w:color w:val="4472C4" w:themeColor="accent1"/>
        </w:rPr>
      </w:pPr>
      <w:r>
        <w:rPr>
          <w:i/>
          <w:iCs/>
        </w:rPr>
        <w:tab/>
      </w:r>
      <w:r w:rsidR="008A0241">
        <w:rPr>
          <w:i/>
          <w:iCs/>
          <w:color w:val="4472C4" w:themeColor="accent1"/>
        </w:rPr>
        <w:t>8</w:t>
      </w:r>
      <w:r w:rsidR="00087C7D">
        <w:rPr>
          <w:i/>
          <w:iCs/>
          <w:color w:val="4472C4" w:themeColor="accent1"/>
        </w:rPr>
        <w:t xml:space="preserve"> </w:t>
      </w:r>
      <w:r w:rsidRPr="0071782B">
        <w:rPr>
          <w:i/>
          <w:iCs/>
          <w:color w:val="4472C4" w:themeColor="accent1"/>
        </w:rPr>
        <w:t>voting members present satisfying quorum.</w:t>
      </w:r>
    </w:p>
    <w:p w14:paraId="514A54BA" w14:textId="77777777" w:rsidR="00297D0C" w:rsidRDefault="00297D0C" w:rsidP="00B1159C">
      <w:pPr>
        <w:tabs>
          <w:tab w:val="left" w:pos="360"/>
          <w:tab w:val="right" w:pos="9360"/>
        </w:tabs>
      </w:pPr>
    </w:p>
    <w:p w14:paraId="38CE1CCF" w14:textId="53D91775" w:rsidR="008A0241" w:rsidRDefault="008A0241" w:rsidP="00771017">
      <w:pPr>
        <w:numPr>
          <w:ilvl w:val="0"/>
          <w:numId w:val="1"/>
        </w:numPr>
        <w:tabs>
          <w:tab w:val="left" w:pos="360"/>
          <w:tab w:val="right" w:pos="9360"/>
        </w:tabs>
        <w:rPr>
          <w:b/>
        </w:rPr>
      </w:pPr>
      <w:r>
        <w:rPr>
          <w:b/>
        </w:rPr>
        <w:t>Review and approve previous meeting minutes</w:t>
      </w:r>
      <w:r>
        <w:rPr>
          <w:b/>
        </w:rPr>
        <w:tab/>
        <w:t>All</w:t>
      </w:r>
    </w:p>
    <w:p w14:paraId="4AC4677A" w14:textId="60E5C2E7" w:rsidR="00B459BC" w:rsidRDefault="00B459BC" w:rsidP="00B459BC">
      <w:pPr>
        <w:pStyle w:val="ListParagraph"/>
        <w:tabs>
          <w:tab w:val="left" w:pos="360"/>
          <w:tab w:val="right" w:pos="9360"/>
        </w:tabs>
        <w:ind w:left="360"/>
        <w:jc w:val="both"/>
        <w:rPr>
          <w:i/>
          <w:iCs/>
          <w:color w:val="4472C4" w:themeColor="accent1"/>
        </w:rPr>
      </w:pPr>
      <w:r>
        <w:rPr>
          <w:i/>
          <w:iCs/>
          <w:color w:val="4472C4" w:themeColor="accent1"/>
        </w:rPr>
        <w:t xml:space="preserve">Robert Hassler motioned to approve last meeting minutes. Steve Wortmann seconded. </w:t>
      </w:r>
    </w:p>
    <w:p w14:paraId="6BC29181" w14:textId="0D70A867" w:rsidR="00B459BC" w:rsidRDefault="00B459BC" w:rsidP="00B459BC">
      <w:pPr>
        <w:pStyle w:val="ListParagraph"/>
        <w:tabs>
          <w:tab w:val="left" w:pos="360"/>
          <w:tab w:val="right" w:pos="9360"/>
        </w:tabs>
        <w:ind w:left="360"/>
        <w:jc w:val="both"/>
        <w:rPr>
          <w:i/>
          <w:iCs/>
          <w:color w:val="4472C4" w:themeColor="accent1"/>
        </w:rPr>
      </w:pPr>
      <w:r>
        <w:rPr>
          <w:i/>
          <w:iCs/>
          <w:color w:val="4472C4" w:themeColor="accent1"/>
        </w:rPr>
        <w:t>No discussion. Passed 8-0-0</w:t>
      </w:r>
    </w:p>
    <w:p w14:paraId="3C37897A" w14:textId="77777777" w:rsidR="008A0241" w:rsidRDefault="008A0241" w:rsidP="008A0241">
      <w:pPr>
        <w:tabs>
          <w:tab w:val="right" w:pos="9360"/>
        </w:tabs>
        <w:ind w:left="360"/>
        <w:rPr>
          <w:b/>
        </w:rPr>
      </w:pPr>
    </w:p>
    <w:p w14:paraId="623CEE2F" w14:textId="6EF49A3E" w:rsidR="00D253D0" w:rsidRPr="00771017" w:rsidRDefault="00B8399F" w:rsidP="00771017">
      <w:pPr>
        <w:numPr>
          <w:ilvl w:val="0"/>
          <w:numId w:val="1"/>
        </w:numPr>
        <w:tabs>
          <w:tab w:val="left" w:pos="360"/>
          <w:tab w:val="right" w:pos="9360"/>
        </w:tabs>
        <w:rPr>
          <w:b/>
        </w:rPr>
      </w:pPr>
      <w:r w:rsidRPr="00842E8B">
        <w:rPr>
          <w:b/>
        </w:rPr>
        <w:t>Agenda additions</w:t>
      </w:r>
      <w:r w:rsidRPr="00842E8B">
        <w:rPr>
          <w:b/>
        </w:rPr>
        <w:tab/>
        <w:t>All</w:t>
      </w:r>
    </w:p>
    <w:p w14:paraId="258DFA3A" w14:textId="32B8B1E5" w:rsidR="00745A5D" w:rsidRDefault="00745A5D" w:rsidP="00FB2DB3">
      <w:pPr>
        <w:keepNext/>
        <w:numPr>
          <w:ilvl w:val="0"/>
          <w:numId w:val="1"/>
        </w:numPr>
        <w:tabs>
          <w:tab w:val="left" w:pos="360"/>
          <w:tab w:val="left" w:pos="720"/>
          <w:tab w:val="right" w:pos="9360"/>
        </w:tabs>
        <w:spacing w:before="240"/>
        <w:rPr>
          <w:b/>
        </w:rPr>
      </w:pPr>
      <w:r>
        <w:rPr>
          <w:b/>
        </w:rPr>
        <w:t>Secretary’s Report</w:t>
      </w:r>
      <w:r>
        <w:rPr>
          <w:b/>
        </w:rPr>
        <w:tab/>
      </w:r>
      <w:r w:rsidR="00F13B33">
        <w:rPr>
          <w:b/>
        </w:rPr>
        <w:t>SECRETARY</w:t>
      </w:r>
    </w:p>
    <w:p w14:paraId="0AAA8F92" w14:textId="3AEEE09A" w:rsidR="00B459BC" w:rsidRDefault="00B459BC" w:rsidP="00B459BC">
      <w:pPr>
        <w:pStyle w:val="ListParagraph"/>
        <w:tabs>
          <w:tab w:val="left" w:pos="360"/>
          <w:tab w:val="right" w:pos="9360"/>
        </w:tabs>
        <w:ind w:left="360"/>
        <w:jc w:val="both"/>
        <w:rPr>
          <w:b/>
        </w:rPr>
      </w:pPr>
      <w:r>
        <w:rPr>
          <w:i/>
          <w:iCs/>
          <w:color w:val="4472C4" w:themeColor="accent1"/>
        </w:rPr>
        <w:t>Michael Dick provided a brief review of the TC attendance at monthly virtual meetings, generally around 30 members. Commented that the previous focused monthly meetings seemed to be a good use of time</w:t>
      </w:r>
    </w:p>
    <w:p w14:paraId="76FD7A29" w14:textId="2B4A008A" w:rsidR="00745A5D" w:rsidRDefault="00745A5D" w:rsidP="00FB2DB3">
      <w:pPr>
        <w:keepNext/>
        <w:numPr>
          <w:ilvl w:val="0"/>
          <w:numId w:val="1"/>
        </w:numPr>
        <w:tabs>
          <w:tab w:val="left" w:pos="360"/>
          <w:tab w:val="left" w:pos="720"/>
          <w:tab w:val="right" w:pos="9360"/>
        </w:tabs>
        <w:spacing w:before="240"/>
        <w:rPr>
          <w:b/>
        </w:rPr>
      </w:pPr>
      <w:r>
        <w:rPr>
          <w:b/>
        </w:rPr>
        <w:t>Chair’s Report</w:t>
      </w:r>
      <w:r>
        <w:rPr>
          <w:b/>
        </w:rPr>
        <w:tab/>
      </w:r>
      <w:r w:rsidR="00F13B33">
        <w:rPr>
          <w:b/>
        </w:rPr>
        <w:t>CHAIR</w:t>
      </w:r>
    </w:p>
    <w:p w14:paraId="3E14E5DA" w14:textId="51BBE34F" w:rsidR="00E77EE7" w:rsidRDefault="00E77EE7" w:rsidP="00E77EE7">
      <w:pPr>
        <w:keepNext/>
        <w:numPr>
          <w:ilvl w:val="0"/>
          <w:numId w:val="1"/>
        </w:numPr>
        <w:tabs>
          <w:tab w:val="left" w:pos="360"/>
          <w:tab w:val="left" w:pos="720"/>
          <w:tab w:val="right" w:pos="9360"/>
        </w:tabs>
        <w:spacing w:before="240"/>
        <w:contextualSpacing/>
        <w:rPr>
          <w:b/>
        </w:rPr>
      </w:pPr>
      <w:r>
        <w:rPr>
          <w:b/>
        </w:rPr>
        <w:t>ASHRAE Liaisons</w:t>
      </w:r>
    </w:p>
    <w:p w14:paraId="600A6BA3" w14:textId="411D4B29" w:rsidR="00E77EE7" w:rsidRDefault="00E77EE7" w:rsidP="00E77EE7">
      <w:pPr>
        <w:keepNext/>
        <w:numPr>
          <w:ilvl w:val="1"/>
          <w:numId w:val="1"/>
        </w:numPr>
        <w:tabs>
          <w:tab w:val="left" w:pos="360"/>
          <w:tab w:val="right" w:pos="9360"/>
        </w:tabs>
        <w:spacing w:before="240"/>
        <w:contextualSpacing/>
        <w:rPr>
          <w:bCs/>
        </w:rPr>
      </w:pPr>
      <w:r w:rsidRPr="00E77EE7">
        <w:rPr>
          <w:bCs/>
        </w:rPr>
        <w:t>Section Head – Lan Chi Nguyen Weekes</w:t>
      </w:r>
    </w:p>
    <w:p w14:paraId="38ED30B1" w14:textId="3C9375B2" w:rsidR="00816682" w:rsidRPr="00E77EE7" w:rsidRDefault="00816682" w:rsidP="00816682">
      <w:pPr>
        <w:keepNext/>
        <w:tabs>
          <w:tab w:val="right" w:pos="9360"/>
        </w:tabs>
        <w:spacing w:before="240"/>
        <w:ind w:left="720"/>
        <w:contextualSpacing/>
        <w:rPr>
          <w:bCs/>
        </w:rPr>
      </w:pPr>
      <w:r>
        <w:rPr>
          <w:i/>
          <w:iCs/>
          <w:color w:val="4472C4" w:themeColor="accent1"/>
        </w:rPr>
        <w:t>Section head welcomed the committee</w:t>
      </w:r>
    </w:p>
    <w:p w14:paraId="7578E59E" w14:textId="5EA121B2" w:rsidR="00E77EE7" w:rsidRPr="00E77EE7" w:rsidRDefault="00E77EE7" w:rsidP="00E77EE7">
      <w:pPr>
        <w:keepNext/>
        <w:numPr>
          <w:ilvl w:val="1"/>
          <w:numId w:val="1"/>
        </w:numPr>
        <w:tabs>
          <w:tab w:val="left" w:pos="360"/>
          <w:tab w:val="right" w:pos="9360"/>
        </w:tabs>
        <w:spacing w:before="240"/>
        <w:contextualSpacing/>
        <w:rPr>
          <w:bCs/>
        </w:rPr>
      </w:pPr>
      <w:r w:rsidRPr="00E77EE7">
        <w:rPr>
          <w:bCs/>
        </w:rPr>
        <w:t>Research – Chris Gray</w:t>
      </w:r>
    </w:p>
    <w:p w14:paraId="3C0E062F" w14:textId="49443AB4" w:rsidR="00E77EE7" w:rsidRPr="00E77EE7" w:rsidRDefault="00E77EE7" w:rsidP="00E77EE7">
      <w:pPr>
        <w:keepNext/>
        <w:numPr>
          <w:ilvl w:val="1"/>
          <w:numId w:val="1"/>
        </w:numPr>
        <w:tabs>
          <w:tab w:val="left" w:pos="360"/>
          <w:tab w:val="right" w:pos="9360"/>
        </w:tabs>
        <w:spacing w:before="240"/>
        <w:contextualSpacing/>
        <w:rPr>
          <w:bCs/>
        </w:rPr>
      </w:pPr>
      <w:r w:rsidRPr="00E77EE7">
        <w:rPr>
          <w:bCs/>
        </w:rPr>
        <w:t>Standards – William Walter</w:t>
      </w:r>
    </w:p>
    <w:p w14:paraId="0ED26822" w14:textId="2FD0E1C8" w:rsidR="00E77EE7" w:rsidRPr="00E77EE7" w:rsidRDefault="00E77EE7" w:rsidP="00E77EE7">
      <w:pPr>
        <w:keepNext/>
        <w:numPr>
          <w:ilvl w:val="1"/>
          <w:numId w:val="1"/>
        </w:numPr>
        <w:tabs>
          <w:tab w:val="left" w:pos="360"/>
          <w:tab w:val="right" w:pos="9360"/>
        </w:tabs>
        <w:spacing w:before="240"/>
        <w:contextualSpacing/>
        <w:rPr>
          <w:bCs/>
        </w:rPr>
      </w:pPr>
      <w:r w:rsidRPr="00E77EE7">
        <w:rPr>
          <w:bCs/>
        </w:rPr>
        <w:t>Staff – Steve Hammerling</w:t>
      </w:r>
    </w:p>
    <w:p w14:paraId="737F3DBF" w14:textId="1F2F22DA" w:rsidR="00E77EE7" w:rsidRPr="00E77EE7" w:rsidRDefault="00E77EE7" w:rsidP="00E77EE7">
      <w:pPr>
        <w:keepNext/>
        <w:numPr>
          <w:ilvl w:val="1"/>
          <w:numId w:val="1"/>
        </w:numPr>
        <w:tabs>
          <w:tab w:val="left" w:pos="360"/>
          <w:tab w:val="right" w:pos="9360"/>
        </w:tabs>
        <w:spacing w:before="240"/>
        <w:contextualSpacing/>
        <w:rPr>
          <w:bCs/>
        </w:rPr>
      </w:pPr>
      <w:r w:rsidRPr="00E77EE7">
        <w:rPr>
          <w:bCs/>
        </w:rPr>
        <w:t>Publications – Caroline Calloway (Fundamentals), Joe Sanders (Applications)</w:t>
      </w:r>
    </w:p>
    <w:p w14:paraId="4F2EAD8B" w14:textId="3221AF55" w:rsidR="00196418" w:rsidRPr="00824C37" w:rsidRDefault="00B8399F" w:rsidP="00FB2DB3">
      <w:pPr>
        <w:keepNext/>
        <w:numPr>
          <w:ilvl w:val="0"/>
          <w:numId w:val="1"/>
        </w:numPr>
        <w:tabs>
          <w:tab w:val="left" w:pos="360"/>
          <w:tab w:val="left" w:pos="720"/>
          <w:tab w:val="right" w:pos="9360"/>
        </w:tabs>
        <w:spacing w:before="240"/>
        <w:rPr>
          <w:b/>
        </w:rPr>
      </w:pPr>
      <w:r w:rsidRPr="00824C37">
        <w:rPr>
          <w:b/>
        </w:rPr>
        <w:t>Subcommittee report</w:t>
      </w:r>
      <w:r w:rsidR="009F2BFC">
        <w:rPr>
          <w:b/>
        </w:rPr>
        <w:t>s</w:t>
      </w:r>
      <w:r w:rsidR="00E77EE7">
        <w:rPr>
          <w:b/>
        </w:rPr>
        <w:t xml:space="preserve"> (Written reports to be provided to Secretary)</w:t>
      </w:r>
      <w:r w:rsidR="00196418" w:rsidRPr="00824C37">
        <w:rPr>
          <w:b/>
        </w:rPr>
        <w:tab/>
      </w:r>
    </w:p>
    <w:p w14:paraId="71DEAADF" w14:textId="0DB67A2C" w:rsidR="001316A0" w:rsidRPr="00FE655A" w:rsidRDefault="001316A0" w:rsidP="001316A0">
      <w:pPr>
        <w:numPr>
          <w:ilvl w:val="1"/>
          <w:numId w:val="1"/>
        </w:numPr>
        <w:tabs>
          <w:tab w:val="right" w:pos="9360"/>
        </w:tabs>
        <w:spacing w:before="120"/>
        <w:rPr>
          <w:b/>
          <w:bCs/>
        </w:rPr>
      </w:pPr>
      <w:r w:rsidRPr="00FE655A">
        <w:rPr>
          <w:b/>
          <w:bCs/>
        </w:rPr>
        <w:t>Research</w:t>
      </w:r>
      <w:r w:rsidRPr="00FE655A">
        <w:rPr>
          <w:b/>
          <w:bCs/>
        </w:rPr>
        <w:tab/>
      </w:r>
      <w:r w:rsidR="005A23D5">
        <w:rPr>
          <w:b/>
          <w:bCs/>
        </w:rPr>
        <w:t>WORTMANN</w:t>
      </w:r>
    </w:p>
    <w:p w14:paraId="30A3A256" w14:textId="40EDBE61" w:rsidR="00FE655A" w:rsidRDefault="00FE655A" w:rsidP="001316A0">
      <w:pPr>
        <w:numPr>
          <w:ilvl w:val="2"/>
          <w:numId w:val="1"/>
        </w:numPr>
        <w:tabs>
          <w:tab w:val="right" w:pos="9360"/>
        </w:tabs>
        <w:spacing w:before="120"/>
      </w:pPr>
      <w:r>
        <w:lastRenderedPageBreak/>
        <w:t>Research Chair’s meeting report</w:t>
      </w:r>
    </w:p>
    <w:p w14:paraId="0DE0F90A" w14:textId="45482C46" w:rsidR="00816682" w:rsidRDefault="00816682" w:rsidP="00816682">
      <w:pPr>
        <w:tabs>
          <w:tab w:val="right" w:pos="9360"/>
        </w:tabs>
        <w:spacing w:before="120"/>
        <w:ind w:left="1260"/>
      </w:pPr>
      <w:r>
        <w:rPr>
          <w:i/>
          <w:iCs/>
          <w:color w:val="4472C4" w:themeColor="accent1"/>
        </w:rPr>
        <w:t>Steve Wortmann provided a summary of the research chairs meeting, highlighting the need for more completeness of work statements and RTARs.</w:t>
      </w:r>
    </w:p>
    <w:p w14:paraId="55503A66" w14:textId="5565776E" w:rsidR="001316A0" w:rsidRDefault="001316A0" w:rsidP="001316A0">
      <w:pPr>
        <w:numPr>
          <w:ilvl w:val="2"/>
          <w:numId w:val="1"/>
        </w:numPr>
        <w:tabs>
          <w:tab w:val="right" w:pos="9360"/>
        </w:tabs>
        <w:spacing w:before="120"/>
      </w:pPr>
      <w:r>
        <w:t>Work Statements/RTAR’s/URP’s</w:t>
      </w:r>
    </w:p>
    <w:p w14:paraId="72BA0150" w14:textId="76E9CA05" w:rsidR="00DF556D" w:rsidRPr="0075034B" w:rsidRDefault="00DF556D" w:rsidP="00FE655A">
      <w:pPr>
        <w:numPr>
          <w:ilvl w:val="3"/>
          <w:numId w:val="1"/>
        </w:numPr>
        <w:tabs>
          <w:tab w:val="right" w:pos="9360"/>
        </w:tabs>
        <w:spacing w:before="120"/>
      </w:pPr>
      <w:r>
        <w:t>R</w:t>
      </w:r>
      <w:r w:rsidR="0075034B">
        <w:t>P</w:t>
      </w:r>
      <w:r>
        <w:t xml:space="preserve"> 1919 – The Effects of Duct Size and Aspect Ratio on Flow Noise in Elbows (Brandon C) </w:t>
      </w:r>
      <w:r w:rsidR="00816682">
        <w:rPr>
          <w:i/>
          <w:iCs/>
          <w:color w:val="4472C4" w:themeColor="accent1"/>
        </w:rPr>
        <w:t>Seeking no cost extension to be voted on for approval by PMS.</w:t>
      </w:r>
    </w:p>
    <w:p w14:paraId="4C9DE9E2" w14:textId="50DA84B9" w:rsidR="008F0C4A" w:rsidRPr="00E32F31" w:rsidRDefault="00DF556D" w:rsidP="008F0C4A">
      <w:pPr>
        <w:numPr>
          <w:ilvl w:val="3"/>
          <w:numId w:val="1"/>
        </w:numPr>
        <w:tabs>
          <w:tab w:val="right" w:pos="9360"/>
        </w:tabs>
        <w:spacing w:before="120"/>
      </w:pPr>
      <w:r w:rsidRPr="00E32F31">
        <w:t>RP 1852 – Speech Privacy Research Project (Roderick)</w:t>
      </w:r>
      <w:r w:rsidR="008F0C4A" w:rsidRPr="00E32F31">
        <w:t>.</w:t>
      </w:r>
      <w:r w:rsidR="00816682">
        <w:t xml:space="preserve"> </w:t>
      </w:r>
      <w:r w:rsidR="00816682">
        <w:rPr>
          <w:i/>
          <w:iCs/>
          <w:color w:val="4472C4" w:themeColor="accent1"/>
        </w:rPr>
        <w:t>Seeking extension to allow for peer review.</w:t>
      </w:r>
    </w:p>
    <w:p w14:paraId="4B006B5B" w14:textId="0113168B" w:rsidR="00DF556D" w:rsidRPr="00816682" w:rsidRDefault="00E77EE7" w:rsidP="00FE655A">
      <w:pPr>
        <w:numPr>
          <w:ilvl w:val="3"/>
          <w:numId w:val="1"/>
        </w:numPr>
        <w:tabs>
          <w:tab w:val="right" w:pos="9360"/>
        </w:tabs>
        <w:spacing w:before="120"/>
      </w:pPr>
      <w:r>
        <w:t>WS</w:t>
      </w:r>
      <w:r w:rsidR="00DF556D">
        <w:t xml:space="preserve"> 1882 - Procedure for Estimating Occupied Space Sound Levels in the Application of UFAD Air Terminals and Air Outlets</w:t>
      </w:r>
      <w:r w:rsidR="00C56B7E">
        <w:t xml:space="preserve"> (Nick Searle)</w:t>
      </w:r>
      <w:r w:rsidR="00087C7D" w:rsidRPr="00087C7D">
        <w:rPr>
          <w:i/>
          <w:iCs/>
          <w:color w:val="4472C4" w:themeColor="accent1"/>
        </w:rPr>
        <w:t>.</w:t>
      </w:r>
      <w:r w:rsidR="00816682">
        <w:rPr>
          <w:i/>
          <w:iCs/>
          <w:color w:val="4472C4" w:themeColor="accent1"/>
        </w:rPr>
        <w:t xml:space="preserve"> Provisionally approved by RAC</w:t>
      </w:r>
    </w:p>
    <w:p w14:paraId="4B6D7E91" w14:textId="5A450716" w:rsidR="00816682" w:rsidRDefault="00816682" w:rsidP="00FE655A">
      <w:pPr>
        <w:numPr>
          <w:ilvl w:val="3"/>
          <w:numId w:val="1"/>
        </w:numPr>
        <w:tabs>
          <w:tab w:val="right" w:pos="9360"/>
        </w:tabs>
        <w:spacing w:before="120"/>
      </w:pPr>
      <w:r>
        <w:t>PTAR 110</w:t>
      </w:r>
    </w:p>
    <w:p w14:paraId="4F2CB8B2" w14:textId="4A16250E" w:rsidR="001316A0" w:rsidRDefault="001316A0" w:rsidP="001316A0">
      <w:pPr>
        <w:numPr>
          <w:ilvl w:val="2"/>
          <w:numId w:val="1"/>
        </w:numPr>
        <w:tabs>
          <w:tab w:val="right" w:pos="9360"/>
        </w:tabs>
        <w:spacing w:before="120"/>
      </w:pPr>
      <w:r w:rsidRPr="005978BF">
        <w:t>Topics for future research</w:t>
      </w:r>
    </w:p>
    <w:p w14:paraId="64D18DF4" w14:textId="677398C6" w:rsidR="00816682" w:rsidRPr="00242129" w:rsidRDefault="00816682" w:rsidP="00816682">
      <w:pPr>
        <w:tabs>
          <w:tab w:val="right" w:pos="9360"/>
        </w:tabs>
        <w:spacing w:before="120"/>
        <w:ind w:left="1260"/>
        <w:rPr>
          <w:i/>
          <w:iCs/>
          <w:color w:val="4472C4" w:themeColor="accent1"/>
        </w:rPr>
      </w:pPr>
      <w:r w:rsidRPr="00242129">
        <w:rPr>
          <w:i/>
          <w:iCs/>
          <w:color w:val="4472C4" w:themeColor="accent1"/>
        </w:rPr>
        <w:t xml:space="preserve">David Herrin showed interest in simulation study on elbows, large aspect ratio ducts, ducts with varying cross sections. Vibration isolators were discussed as a potential hot topic for the next meeting. </w:t>
      </w:r>
      <w:r w:rsidR="00242129">
        <w:rPr>
          <w:i/>
          <w:iCs/>
          <w:color w:val="4472C4" w:themeColor="accent1"/>
        </w:rPr>
        <w:t>Erik Miller-Klein proposed renewing 1754.</w:t>
      </w:r>
    </w:p>
    <w:p w14:paraId="1967A451" w14:textId="6B713A83" w:rsidR="00B8399F" w:rsidRPr="009820AD" w:rsidRDefault="00B8399F" w:rsidP="003A5775">
      <w:pPr>
        <w:numPr>
          <w:ilvl w:val="1"/>
          <w:numId w:val="1"/>
        </w:numPr>
        <w:tabs>
          <w:tab w:val="right" w:pos="9360"/>
        </w:tabs>
        <w:spacing w:before="120"/>
        <w:rPr>
          <w:b/>
          <w:bCs/>
        </w:rPr>
      </w:pPr>
      <w:r w:rsidRPr="009820AD">
        <w:rPr>
          <w:b/>
          <w:bCs/>
        </w:rPr>
        <w:t>Programs</w:t>
      </w:r>
      <w:r w:rsidRPr="009820AD">
        <w:rPr>
          <w:b/>
          <w:bCs/>
        </w:rPr>
        <w:tab/>
      </w:r>
      <w:r w:rsidR="00BD7665" w:rsidRPr="009820AD">
        <w:rPr>
          <w:b/>
          <w:bCs/>
        </w:rPr>
        <w:t>SWAN</w:t>
      </w:r>
    </w:p>
    <w:p w14:paraId="68F6FEDC" w14:textId="1E69398A" w:rsidR="00E32F31" w:rsidRDefault="00E77EE7" w:rsidP="00963178">
      <w:pPr>
        <w:numPr>
          <w:ilvl w:val="2"/>
          <w:numId w:val="1"/>
        </w:numPr>
        <w:tabs>
          <w:tab w:val="right" w:pos="9360"/>
        </w:tabs>
        <w:spacing w:before="120"/>
      </w:pPr>
      <w:r w:rsidRPr="00E77EE7">
        <w:t>Program Chair’s meeting report</w:t>
      </w:r>
    </w:p>
    <w:p w14:paraId="020E760A" w14:textId="5472226C" w:rsidR="00823F62" w:rsidRPr="00823F62" w:rsidRDefault="00823F62" w:rsidP="00823F62">
      <w:pPr>
        <w:pStyle w:val="ListParagraph"/>
        <w:ind w:left="1260"/>
        <w:rPr>
          <w:i/>
          <w:iCs/>
          <w:color w:val="4472C4" w:themeColor="accent1"/>
        </w:rPr>
      </w:pPr>
      <w:r w:rsidRPr="00823F62">
        <w:rPr>
          <w:i/>
          <w:iCs/>
          <w:color w:val="4472C4" w:themeColor="accent1"/>
        </w:rPr>
        <w:t>J</w:t>
      </w:r>
      <w:r w:rsidRPr="00823F62">
        <w:rPr>
          <w:i/>
          <w:iCs/>
          <w:color w:val="4472C4" w:themeColor="accent1"/>
        </w:rPr>
        <w:t>ason Swan</w:t>
      </w:r>
      <w:r>
        <w:rPr>
          <w:i/>
          <w:iCs/>
          <w:color w:val="4472C4" w:themeColor="accent1"/>
        </w:rPr>
        <w:t xml:space="preserve"> provided details on the </w:t>
      </w:r>
      <w:r w:rsidRPr="00823F62">
        <w:rPr>
          <w:i/>
          <w:iCs/>
          <w:color w:val="4472C4" w:themeColor="accent1"/>
        </w:rPr>
        <w:t xml:space="preserve">2 programs </w:t>
      </w:r>
      <w:r>
        <w:rPr>
          <w:i/>
          <w:iCs/>
          <w:color w:val="4472C4" w:themeColor="accent1"/>
        </w:rPr>
        <w:t xml:space="preserve">that were </w:t>
      </w:r>
      <w:r w:rsidRPr="00823F62">
        <w:rPr>
          <w:i/>
          <w:iCs/>
          <w:color w:val="4472C4" w:themeColor="accent1"/>
        </w:rPr>
        <w:t xml:space="preserve">submitted </w:t>
      </w:r>
      <w:r>
        <w:rPr>
          <w:i/>
          <w:iCs/>
          <w:color w:val="4472C4" w:themeColor="accent1"/>
        </w:rPr>
        <w:t>and</w:t>
      </w:r>
      <w:r w:rsidRPr="00823F62">
        <w:rPr>
          <w:i/>
          <w:iCs/>
          <w:color w:val="4472C4" w:themeColor="accent1"/>
        </w:rPr>
        <w:t xml:space="preserve"> not selected</w:t>
      </w:r>
      <w:r>
        <w:rPr>
          <w:i/>
          <w:iCs/>
          <w:color w:val="4472C4" w:themeColor="accent1"/>
        </w:rPr>
        <w:t>. There were only</w:t>
      </w:r>
      <w:r w:rsidRPr="00823F62">
        <w:rPr>
          <w:i/>
          <w:iCs/>
          <w:color w:val="4472C4" w:themeColor="accent1"/>
        </w:rPr>
        <w:t xml:space="preserve"> 75 slots</w:t>
      </w:r>
      <w:r>
        <w:rPr>
          <w:i/>
          <w:iCs/>
          <w:color w:val="4472C4" w:themeColor="accent1"/>
        </w:rPr>
        <w:t xml:space="preserve"> for</w:t>
      </w:r>
      <w:r w:rsidRPr="00823F62">
        <w:rPr>
          <w:i/>
          <w:iCs/>
          <w:color w:val="4472C4" w:themeColor="accent1"/>
        </w:rPr>
        <w:t xml:space="preserve"> over 200 programs submitted. </w:t>
      </w:r>
      <w:r>
        <w:rPr>
          <w:i/>
          <w:iCs/>
          <w:color w:val="4472C4" w:themeColor="accent1"/>
        </w:rPr>
        <w:t>The hot topic on sound intensity was w</w:t>
      </w:r>
      <w:r w:rsidRPr="00823F62">
        <w:rPr>
          <w:i/>
          <w:iCs/>
          <w:color w:val="4472C4" w:themeColor="accent1"/>
        </w:rPr>
        <w:t xml:space="preserve">ell received. </w:t>
      </w:r>
    </w:p>
    <w:p w14:paraId="5995E55B" w14:textId="38404257" w:rsidR="007B566B" w:rsidRDefault="00FE655A" w:rsidP="00E77EE7">
      <w:pPr>
        <w:numPr>
          <w:ilvl w:val="2"/>
          <w:numId w:val="1"/>
        </w:numPr>
        <w:tabs>
          <w:tab w:val="right" w:pos="9360"/>
        </w:tabs>
        <w:spacing w:before="120"/>
      </w:pPr>
      <w:r w:rsidRPr="00322615">
        <w:t xml:space="preserve">Programs for </w:t>
      </w:r>
      <w:r w:rsidR="00E77EE7">
        <w:t>Phoenix</w:t>
      </w:r>
      <w:r w:rsidRPr="009820AD">
        <w:t xml:space="preserve"> 202</w:t>
      </w:r>
      <w:r w:rsidR="009F2BFC" w:rsidRPr="009820AD">
        <w:t>5</w:t>
      </w:r>
    </w:p>
    <w:p w14:paraId="02D59AA0" w14:textId="31320A8E" w:rsidR="00823F62" w:rsidRDefault="00823F62" w:rsidP="00823F62">
      <w:pPr>
        <w:pStyle w:val="ListParagraph"/>
        <w:ind w:left="1260"/>
        <w:rPr>
          <w:i/>
          <w:iCs/>
          <w:color w:val="4472C4" w:themeColor="accent1"/>
        </w:rPr>
      </w:pPr>
      <w:r>
        <w:rPr>
          <w:i/>
          <w:iCs/>
          <w:color w:val="4472C4" w:themeColor="accent1"/>
        </w:rPr>
        <w:t>There is e</w:t>
      </w:r>
      <w:r w:rsidRPr="00823F62">
        <w:rPr>
          <w:i/>
          <w:iCs/>
          <w:color w:val="4472C4" w:themeColor="accent1"/>
        </w:rPr>
        <w:t xml:space="preserve">nthusiasm for equipment series on heat </w:t>
      </w:r>
      <w:proofErr w:type="gramStart"/>
      <w:r w:rsidRPr="00823F62">
        <w:rPr>
          <w:i/>
          <w:iCs/>
          <w:color w:val="4472C4" w:themeColor="accent1"/>
        </w:rPr>
        <w:t>pumps</w:t>
      </w:r>
      <w:r>
        <w:rPr>
          <w:i/>
          <w:iCs/>
          <w:color w:val="4472C4" w:themeColor="accent1"/>
        </w:rPr>
        <w:t>;</w:t>
      </w:r>
      <w:proofErr w:type="gramEnd"/>
      <w:r w:rsidRPr="00823F62">
        <w:rPr>
          <w:i/>
          <w:iCs/>
          <w:color w:val="4472C4" w:themeColor="accent1"/>
        </w:rPr>
        <w:t xml:space="preserve"> looking for manufacturers and members of other TCs to contribute. </w:t>
      </w:r>
      <w:r>
        <w:rPr>
          <w:i/>
          <w:iCs/>
          <w:color w:val="4472C4" w:themeColor="accent1"/>
        </w:rPr>
        <w:t>Also discussed h</w:t>
      </w:r>
      <w:r w:rsidRPr="00823F62">
        <w:rPr>
          <w:i/>
          <w:iCs/>
          <w:color w:val="4472C4" w:themeColor="accent1"/>
        </w:rPr>
        <w:t>ot topic on classroom acoustics.</w:t>
      </w:r>
    </w:p>
    <w:p w14:paraId="3949F30E" w14:textId="77777777" w:rsidR="00823F62" w:rsidRDefault="00823F62" w:rsidP="00823F62">
      <w:pPr>
        <w:pStyle w:val="ListParagraph"/>
        <w:ind w:firstLine="540"/>
        <w:rPr>
          <w:i/>
          <w:iCs/>
          <w:color w:val="4472C4" w:themeColor="accent1"/>
        </w:rPr>
      </w:pPr>
    </w:p>
    <w:p w14:paraId="6BA40823" w14:textId="0FF34DF1" w:rsidR="00823F62" w:rsidRPr="00823F62" w:rsidRDefault="00823F62" w:rsidP="00823F62">
      <w:pPr>
        <w:pStyle w:val="ListParagraph"/>
        <w:ind w:left="1260"/>
        <w:rPr>
          <w:i/>
          <w:iCs/>
          <w:color w:val="4472C4" w:themeColor="accent1"/>
        </w:rPr>
      </w:pPr>
      <w:r>
        <w:rPr>
          <w:i/>
          <w:iCs/>
          <w:color w:val="4472C4" w:themeColor="accent1"/>
        </w:rPr>
        <w:t xml:space="preserve">Programs for </w:t>
      </w:r>
      <w:r w:rsidRPr="00823F62">
        <w:rPr>
          <w:i/>
          <w:iCs/>
          <w:color w:val="4472C4" w:themeColor="accent1"/>
        </w:rPr>
        <w:t>Las Vegas</w:t>
      </w:r>
      <w:r>
        <w:rPr>
          <w:i/>
          <w:iCs/>
          <w:color w:val="4472C4" w:themeColor="accent1"/>
        </w:rPr>
        <w:t xml:space="preserve"> will be discussed after the</w:t>
      </w:r>
      <w:r w:rsidRPr="00823F62">
        <w:rPr>
          <w:i/>
          <w:iCs/>
          <w:color w:val="4472C4" w:themeColor="accent1"/>
        </w:rPr>
        <w:t xml:space="preserve"> survey results</w:t>
      </w:r>
      <w:r>
        <w:rPr>
          <w:i/>
          <w:iCs/>
          <w:color w:val="4472C4" w:themeColor="accent1"/>
        </w:rPr>
        <w:t xml:space="preserve"> are finalized;</w:t>
      </w:r>
      <w:r w:rsidRPr="00823F62">
        <w:rPr>
          <w:i/>
          <w:iCs/>
          <w:color w:val="4472C4" w:themeColor="accent1"/>
        </w:rPr>
        <w:t xml:space="preserve"> would like to get input from outside TC2.6. </w:t>
      </w:r>
    </w:p>
    <w:p w14:paraId="76A323DF" w14:textId="77777777" w:rsidR="00823F62" w:rsidRPr="00823F62" w:rsidRDefault="00823F62" w:rsidP="00823F62">
      <w:pPr>
        <w:pStyle w:val="ListParagraph"/>
        <w:ind w:left="1260"/>
        <w:rPr>
          <w:i/>
          <w:iCs/>
          <w:color w:val="4472C4" w:themeColor="accent1"/>
        </w:rPr>
      </w:pPr>
    </w:p>
    <w:p w14:paraId="64D2CE31" w14:textId="71B66174" w:rsidR="00B8399F" w:rsidRDefault="001316A0" w:rsidP="00842E8B">
      <w:pPr>
        <w:numPr>
          <w:ilvl w:val="1"/>
          <w:numId w:val="1"/>
        </w:numPr>
        <w:tabs>
          <w:tab w:val="right" w:pos="9360"/>
        </w:tabs>
        <w:spacing w:before="120"/>
        <w:rPr>
          <w:b/>
          <w:bCs/>
        </w:rPr>
      </w:pPr>
      <w:r w:rsidRPr="00E32F31">
        <w:rPr>
          <w:b/>
          <w:bCs/>
        </w:rPr>
        <w:t>Publications</w:t>
      </w:r>
      <w:r w:rsidR="00B8399F" w:rsidRPr="00E32F31">
        <w:rPr>
          <w:b/>
          <w:bCs/>
        </w:rPr>
        <w:tab/>
      </w:r>
      <w:r w:rsidR="00BD7665" w:rsidRPr="00E32F31">
        <w:rPr>
          <w:b/>
          <w:bCs/>
        </w:rPr>
        <w:t>WISE</w:t>
      </w:r>
    </w:p>
    <w:p w14:paraId="68A6C946" w14:textId="72265A2E" w:rsidR="00823F62" w:rsidRPr="00363999" w:rsidRDefault="00823F62" w:rsidP="00363999">
      <w:pPr>
        <w:ind w:left="1080"/>
        <w:rPr>
          <w:i/>
          <w:iCs/>
          <w:color w:val="4472C4" w:themeColor="accent1"/>
        </w:rPr>
      </w:pPr>
      <w:r w:rsidRPr="00363999">
        <w:rPr>
          <w:i/>
          <w:iCs/>
          <w:color w:val="4472C4" w:themeColor="accent1"/>
        </w:rPr>
        <w:t>Paul Bauch</w:t>
      </w:r>
      <w:r w:rsidR="00363999" w:rsidRPr="00363999">
        <w:rPr>
          <w:i/>
          <w:iCs/>
          <w:color w:val="4472C4" w:themeColor="accent1"/>
        </w:rPr>
        <w:t xml:space="preserve"> summarized the publications subcommittee meeting.</w:t>
      </w:r>
    </w:p>
    <w:p w14:paraId="15278713" w14:textId="2567EFEA" w:rsidR="009D472C" w:rsidRPr="00C972A1" w:rsidRDefault="001316A0">
      <w:pPr>
        <w:pStyle w:val="ListParagraph"/>
        <w:numPr>
          <w:ilvl w:val="2"/>
          <w:numId w:val="1"/>
        </w:numPr>
        <w:spacing w:before="120"/>
        <w:ind w:left="1267" w:hanging="187"/>
        <w:contextualSpacing/>
        <w:rPr>
          <w:color w:val="4472C4" w:themeColor="accent1"/>
        </w:rPr>
      </w:pPr>
      <w:r w:rsidRPr="00E32F31">
        <w:t>Handbook chapters</w:t>
      </w:r>
    </w:p>
    <w:p w14:paraId="7B4666F5" w14:textId="56E8D1B8" w:rsidR="00C972A1" w:rsidRPr="005C7AD8" w:rsidRDefault="00C972A1" w:rsidP="00C972A1">
      <w:pPr>
        <w:pStyle w:val="ListParagraph"/>
        <w:spacing w:before="120"/>
        <w:ind w:left="1267"/>
        <w:contextualSpacing/>
        <w:rPr>
          <w:color w:val="4472C4" w:themeColor="accent1"/>
        </w:rPr>
      </w:pPr>
      <w:r w:rsidRPr="00363999">
        <w:rPr>
          <w:i/>
          <w:iCs/>
          <w:color w:val="4472C4" w:themeColor="accent1"/>
        </w:rPr>
        <w:t xml:space="preserve">Applications Handbook additions were discussed, as well as access to handbook online. </w:t>
      </w:r>
      <w:r>
        <w:rPr>
          <w:i/>
          <w:iCs/>
          <w:color w:val="4472C4" w:themeColor="accent1"/>
        </w:rPr>
        <w:t>The h</w:t>
      </w:r>
      <w:r w:rsidRPr="00363999">
        <w:rPr>
          <w:i/>
          <w:iCs/>
          <w:color w:val="4472C4" w:themeColor="accent1"/>
        </w:rPr>
        <w:t xml:space="preserve">andbook liaison took note and will follow up. A Draft is expected by the end of the Las Vegas meeting. </w:t>
      </w:r>
      <w:r>
        <w:rPr>
          <w:i/>
          <w:iCs/>
          <w:color w:val="4472C4" w:themeColor="accent1"/>
        </w:rPr>
        <w:t>G</w:t>
      </w:r>
      <w:r w:rsidRPr="00363999">
        <w:rPr>
          <w:i/>
          <w:iCs/>
          <w:color w:val="4472C4" w:themeColor="accent1"/>
        </w:rPr>
        <w:t xml:space="preserve">alley proofs </w:t>
      </w:r>
      <w:r>
        <w:rPr>
          <w:i/>
          <w:iCs/>
          <w:color w:val="4472C4" w:themeColor="accent1"/>
        </w:rPr>
        <w:t>of the Fundamentals chapter are expected for</w:t>
      </w:r>
      <w:r w:rsidRPr="00363999">
        <w:rPr>
          <w:i/>
          <w:iCs/>
          <w:color w:val="4472C4" w:themeColor="accent1"/>
        </w:rPr>
        <w:t xml:space="preserve"> review in a few months.</w:t>
      </w:r>
    </w:p>
    <w:p w14:paraId="56F0F176" w14:textId="1EC808EE" w:rsidR="00883940" w:rsidRDefault="00883940" w:rsidP="00FF378C">
      <w:pPr>
        <w:pStyle w:val="ListParagraph"/>
        <w:numPr>
          <w:ilvl w:val="2"/>
          <w:numId w:val="1"/>
        </w:numPr>
        <w:spacing w:before="120"/>
        <w:ind w:left="1267" w:hanging="187"/>
      </w:pPr>
      <w:r>
        <w:t>Joint Booklet (Practical Guide and Application of Manufacturers’ Data)</w:t>
      </w:r>
    </w:p>
    <w:p w14:paraId="71F9C4D6" w14:textId="07701E34" w:rsidR="00C972A1" w:rsidRDefault="00C972A1" w:rsidP="00C972A1">
      <w:pPr>
        <w:ind w:left="1267"/>
      </w:pPr>
      <w:r w:rsidRPr="00363999">
        <w:rPr>
          <w:i/>
          <w:iCs/>
          <w:color w:val="4472C4" w:themeColor="accent1"/>
        </w:rPr>
        <w:t xml:space="preserve">RAC provisionally approved </w:t>
      </w:r>
      <w:r>
        <w:rPr>
          <w:i/>
          <w:iCs/>
          <w:color w:val="4472C4" w:themeColor="accent1"/>
        </w:rPr>
        <w:t xml:space="preserve">the joint booklet </w:t>
      </w:r>
      <w:r w:rsidRPr="00363999">
        <w:rPr>
          <w:i/>
          <w:iCs/>
          <w:color w:val="4472C4" w:themeColor="accent1"/>
        </w:rPr>
        <w:t>PTAR</w:t>
      </w:r>
      <w:r>
        <w:rPr>
          <w:i/>
          <w:iCs/>
          <w:color w:val="4472C4" w:themeColor="accent1"/>
        </w:rPr>
        <w:t>. The d</w:t>
      </w:r>
      <w:r w:rsidRPr="00363999">
        <w:rPr>
          <w:i/>
          <w:iCs/>
          <w:color w:val="4472C4" w:themeColor="accent1"/>
        </w:rPr>
        <w:t xml:space="preserve">raft </w:t>
      </w:r>
      <w:r>
        <w:rPr>
          <w:i/>
          <w:iCs/>
          <w:color w:val="4472C4" w:themeColor="accent1"/>
        </w:rPr>
        <w:t xml:space="preserve">is expected </w:t>
      </w:r>
      <w:r w:rsidRPr="00363999">
        <w:rPr>
          <w:i/>
          <w:iCs/>
          <w:color w:val="4472C4" w:themeColor="accent1"/>
        </w:rPr>
        <w:t xml:space="preserve">to be handed off to </w:t>
      </w:r>
      <w:r>
        <w:rPr>
          <w:i/>
          <w:iCs/>
          <w:color w:val="4472C4" w:themeColor="accent1"/>
        </w:rPr>
        <w:t xml:space="preserve">the </w:t>
      </w:r>
      <w:r w:rsidRPr="00363999">
        <w:rPr>
          <w:i/>
          <w:iCs/>
          <w:color w:val="4472C4" w:themeColor="accent1"/>
        </w:rPr>
        <w:t>draft contractor in about 6 months</w:t>
      </w:r>
      <w:r>
        <w:rPr>
          <w:i/>
          <w:iCs/>
          <w:color w:val="4472C4" w:themeColor="accent1"/>
        </w:rPr>
        <w:t>.</w:t>
      </w:r>
      <w:r w:rsidRPr="00363999">
        <w:rPr>
          <w:i/>
          <w:iCs/>
          <w:color w:val="4472C4" w:themeColor="accent1"/>
        </w:rPr>
        <w:t xml:space="preserve"> 90% of chapters are ready to hand off. </w:t>
      </w:r>
      <w:r>
        <w:rPr>
          <w:i/>
          <w:iCs/>
          <w:color w:val="4472C4" w:themeColor="accent1"/>
        </w:rPr>
        <w:t xml:space="preserve">There was a discussion on the need to revise the </w:t>
      </w:r>
      <w:r w:rsidRPr="00363999">
        <w:rPr>
          <w:i/>
          <w:iCs/>
          <w:color w:val="4472C4" w:themeColor="accent1"/>
        </w:rPr>
        <w:t>ALI course. P</w:t>
      </w:r>
      <w:r>
        <w:rPr>
          <w:i/>
          <w:iCs/>
          <w:color w:val="4472C4" w:themeColor="accent1"/>
        </w:rPr>
        <w:t>aul</w:t>
      </w:r>
      <w:r w:rsidRPr="00363999">
        <w:rPr>
          <w:i/>
          <w:iCs/>
          <w:color w:val="4472C4" w:themeColor="accent1"/>
        </w:rPr>
        <w:t xml:space="preserve"> proposed </w:t>
      </w:r>
      <w:r>
        <w:rPr>
          <w:i/>
          <w:iCs/>
          <w:color w:val="4472C4" w:themeColor="accent1"/>
        </w:rPr>
        <w:t xml:space="preserve">that a </w:t>
      </w:r>
      <w:r w:rsidRPr="00363999">
        <w:rPr>
          <w:i/>
          <w:iCs/>
          <w:color w:val="4472C4" w:themeColor="accent1"/>
        </w:rPr>
        <w:t>new or revised course can be developed with the new joint booklet. Will follow up after book is farther along.</w:t>
      </w:r>
    </w:p>
    <w:p w14:paraId="624CBFB2" w14:textId="42784DFC" w:rsidR="00963178" w:rsidRPr="0059018F" w:rsidRDefault="001316A0" w:rsidP="00FF378C">
      <w:pPr>
        <w:numPr>
          <w:ilvl w:val="2"/>
          <w:numId w:val="1"/>
        </w:numPr>
        <w:tabs>
          <w:tab w:val="right" w:pos="9360"/>
        </w:tabs>
        <w:spacing w:before="120"/>
        <w:ind w:left="1267" w:hanging="187"/>
      </w:pPr>
      <w:r w:rsidRPr="00C32D0E">
        <w:t>Other publications</w:t>
      </w:r>
      <w:r w:rsidR="00963178" w:rsidRPr="00FF378C">
        <w:rPr>
          <w:b/>
          <w:bCs/>
        </w:rPr>
        <w:tab/>
        <w:t xml:space="preserve"> </w:t>
      </w:r>
    </w:p>
    <w:p w14:paraId="7E431A58" w14:textId="64C6E03C" w:rsidR="00E77EE7" w:rsidRDefault="00E77EE7" w:rsidP="00E77EE7">
      <w:pPr>
        <w:numPr>
          <w:ilvl w:val="1"/>
          <w:numId w:val="1"/>
        </w:numPr>
        <w:tabs>
          <w:tab w:val="right" w:pos="9360"/>
        </w:tabs>
        <w:spacing w:before="240"/>
        <w:rPr>
          <w:b/>
        </w:rPr>
      </w:pPr>
      <w:r>
        <w:rPr>
          <w:b/>
        </w:rPr>
        <w:t>Web Site</w:t>
      </w:r>
      <w:r>
        <w:rPr>
          <w:b/>
        </w:rPr>
        <w:tab/>
      </w:r>
      <w:r w:rsidR="00F13B33">
        <w:rPr>
          <w:b/>
        </w:rPr>
        <w:t>ACOSTA</w:t>
      </w:r>
    </w:p>
    <w:p w14:paraId="07B3A0D6" w14:textId="6B48E963" w:rsidR="005D1990" w:rsidRPr="005D1990" w:rsidRDefault="005D1990" w:rsidP="005D1990">
      <w:pPr>
        <w:pStyle w:val="ListParagraph"/>
        <w:ind w:left="1080"/>
        <w:rPr>
          <w:i/>
          <w:iCs/>
          <w:color w:val="4472C4" w:themeColor="accent1"/>
        </w:rPr>
      </w:pPr>
      <w:r w:rsidRPr="005D1990">
        <w:rPr>
          <w:i/>
          <w:iCs/>
          <w:color w:val="4472C4" w:themeColor="accent1"/>
        </w:rPr>
        <w:t>P</w:t>
      </w:r>
      <w:r>
        <w:rPr>
          <w:i/>
          <w:iCs/>
          <w:color w:val="4472C4" w:themeColor="accent1"/>
        </w:rPr>
        <w:t>aul</w:t>
      </w:r>
      <w:r w:rsidRPr="005D1990">
        <w:rPr>
          <w:i/>
          <w:iCs/>
          <w:color w:val="4472C4" w:themeColor="accent1"/>
        </w:rPr>
        <w:t xml:space="preserve"> has been updating as needed</w:t>
      </w:r>
      <w:r>
        <w:rPr>
          <w:i/>
          <w:iCs/>
          <w:color w:val="4472C4" w:themeColor="accent1"/>
        </w:rPr>
        <w:t>. The m</w:t>
      </w:r>
      <w:r w:rsidRPr="005D1990">
        <w:rPr>
          <w:i/>
          <w:iCs/>
          <w:color w:val="4472C4" w:themeColor="accent1"/>
        </w:rPr>
        <w:t>inutes and agendas are current. Karina will return around April.</w:t>
      </w:r>
    </w:p>
    <w:p w14:paraId="3597782C" w14:textId="09419403" w:rsidR="00E77EE7" w:rsidRDefault="00E77EE7" w:rsidP="00FF58BE">
      <w:pPr>
        <w:numPr>
          <w:ilvl w:val="1"/>
          <w:numId w:val="1"/>
        </w:numPr>
        <w:tabs>
          <w:tab w:val="right" w:pos="9360"/>
        </w:tabs>
        <w:spacing w:before="240"/>
        <w:contextualSpacing/>
        <w:rPr>
          <w:b/>
        </w:rPr>
      </w:pPr>
      <w:r>
        <w:rPr>
          <w:b/>
        </w:rPr>
        <w:t>Standards Subcommittee</w:t>
      </w:r>
      <w:r>
        <w:rPr>
          <w:b/>
        </w:rPr>
        <w:tab/>
      </w:r>
      <w:r w:rsidR="00F13B33">
        <w:rPr>
          <w:b/>
        </w:rPr>
        <w:t>BRIDGER</w:t>
      </w:r>
    </w:p>
    <w:p w14:paraId="31922509" w14:textId="67EA6870" w:rsidR="008E14DE" w:rsidRPr="008E14DE" w:rsidRDefault="008E14DE" w:rsidP="00FF58BE">
      <w:pPr>
        <w:tabs>
          <w:tab w:val="right" w:pos="9360"/>
        </w:tabs>
        <w:spacing w:before="240"/>
        <w:ind w:left="720"/>
        <w:contextualSpacing/>
        <w:rPr>
          <w:i/>
          <w:iCs/>
          <w:color w:val="4472C4" w:themeColor="accent1"/>
        </w:rPr>
      </w:pPr>
      <w:r w:rsidRPr="008E14DE">
        <w:rPr>
          <w:i/>
          <w:iCs/>
          <w:color w:val="4472C4" w:themeColor="accent1"/>
        </w:rPr>
        <w:t>Updates on the various standard activities were provided by committee members actively involved.</w:t>
      </w:r>
    </w:p>
    <w:p w14:paraId="1108CA7B" w14:textId="7E2E0CD2" w:rsidR="00E77EE7" w:rsidRDefault="00E77EE7" w:rsidP="00E77EE7">
      <w:pPr>
        <w:numPr>
          <w:ilvl w:val="2"/>
          <w:numId w:val="1"/>
        </w:numPr>
        <w:tabs>
          <w:tab w:val="right" w:pos="9360"/>
        </w:tabs>
        <w:spacing w:before="240"/>
        <w:contextualSpacing/>
        <w:rPr>
          <w:bCs/>
        </w:rPr>
      </w:pPr>
      <w:r w:rsidRPr="00E77EE7">
        <w:rPr>
          <w:bCs/>
        </w:rPr>
        <w:t>ASHRAE</w:t>
      </w:r>
    </w:p>
    <w:p w14:paraId="16579756" w14:textId="070CC96E" w:rsidR="00E77EE7" w:rsidRDefault="00E77EE7" w:rsidP="00E77EE7">
      <w:pPr>
        <w:numPr>
          <w:ilvl w:val="3"/>
          <w:numId w:val="1"/>
        </w:numPr>
        <w:tabs>
          <w:tab w:val="right" w:pos="9360"/>
        </w:tabs>
        <w:spacing w:before="240"/>
        <w:contextualSpacing/>
        <w:rPr>
          <w:bCs/>
        </w:rPr>
      </w:pPr>
      <w:r>
        <w:rPr>
          <w:bCs/>
        </w:rPr>
        <w:t>Guideline G45 (P)</w:t>
      </w:r>
    </w:p>
    <w:p w14:paraId="791BE1B3" w14:textId="043ACF12" w:rsidR="005D1990" w:rsidRPr="008E14DE" w:rsidRDefault="005D1990" w:rsidP="005D1990">
      <w:pPr>
        <w:tabs>
          <w:tab w:val="right" w:pos="9360"/>
        </w:tabs>
        <w:spacing w:before="240"/>
        <w:ind w:left="2160"/>
        <w:contextualSpacing/>
        <w:rPr>
          <w:i/>
          <w:iCs/>
          <w:color w:val="4472C4" w:themeColor="accent1"/>
        </w:rPr>
      </w:pPr>
      <w:r w:rsidRPr="008E14DE">
        <w:rPr>
          <w:i/>
          <w:iCs/>
          <w:color w:val="4472C4" w:themeColor="accent1"/>
        </w:rPr>
        <w:lastRenderedPageBreak/>
        <w:t>Viken Koukounian</w:t>
      </w:r>
      <w:r w:rsidR="008E14DE" w:rsidRPr="008E14DE">
        <w:rPr>
          <w:i/>
          <w:iCs/>
          <w:color w:val="4472C4" w:themeColor="accent1"/>
        </w:rPr>
        <w:t xml:space="preserve"> updated that the draft is complete and will go through advisory public review with a formal public review to follow.</w:t>
      </w:r>
    </w:p>
    <w:p w14:paraId="3C8A828E" w14:textId="49E39ABD" w:rsidR="00E77EE7" w:rsidRDefault="00E77EE7" w:rsidP="00E77EE7">
      <w:pPr>
        <w:numPr>
          <w:ilvl w:val="3"/>
          <w:numId w:val="1"/>
        </w:numPr>
        <w:tabs>
          <w:tab w:val="right" w:pos="9360"/>
        </w:tabs>
        <w:spacing w:before="240"/>
        <w:contextualSpacing/>
        <w:rPr>
          <w:bCs/>
        </w:rPr>
      </w:pPr>
      <w:r>
        <w:rPr>
          <w:bCs/>
        </w:rPr>
        <w:t>Standard 189.1</w:t>
      </w:r>
    </w:p>
    <w:p w14:paraId="07D4E83F" w14:textId="2CE2AEF8" w:rsidR="00E77EE7" w:rsidRDefault="00E77EE7" w:rsidP="00E77EE7">
      <w:pPr>
        <w:numPr>
          <w:ilvl w:val="2"/>
          <w:numId w:val="1"/>
        </w:numPr>
        <w:tabs>
          <w:tab w:val="right" w:pos="9360"/>
        </w:tabs>
        <w:spacing w:before="240"/>
        <w:contextualSpacing/>
        <w:rPr>
          <w:bCs/>
        </w:rPr>
      </w:pPr>
      <w:r>
        <w:rPr>
          <w:bCs/>
        </w:rPr>
        <w:t>Other Standards Organizations</w:t>
      </w:r>
    </w:p>
    <w:p w14:paraId="4F7E42B1" w14:textId="3808D5C6" w:rsidR="00E77EE7" w:rsidRDefault="00E77EE7" w:rsidP="00E77EE7">
      <w:pPr>
        <w:numPr>
          <w:ilvl w:val="3"/>
          <w:numId w:val="1"/>
        </w:numPr>
        <w:tabs>
          <w:tab w:val="right" w:pos="9360"/>
        </w:tabs>
        <w:spacing w:before="240"/>
        <w:contextualSpacing/>
        <w:rPr>
          <w:bCs/>
        </w:rPr>
      </w:pPr>
      <w:r>
        <w:rPr>
          <w:bCs/>
        </w:rPr>
        <w:t>AHRI (Bauchs/Marks)</w:t>
      </w:r>
    </w:p>
    <w:p w14:paraId="6D0F603B" w14:textId="2CA353A1" w:rsidR="008E14DE" w:rsidRPr="008E14DE" w:rsidRDefault="008E14DE" w:rsidP="008E14DE">
      <w:pPr>
        <w:tabs>
          <w:tab w:val="right" w:pos="9360"/>
        </w:tabs>
        <w:spacing w:before="240"/>
        <w:ind w:left="2160"/>
        <w:contextualSpacing/>
        <w:rPr>
          <w:i/>
          <w:iCs/>
          <w:color w:val="4472C4" w:themeColor="accent1"/>
        </w:rPr>
      </w:pPr>
      <w:r w:rsidRPr="008E14DE">
        <w:rPr>
          <w:i/>
          <w:iCs/>
          <w:color w:val="4472C4" w:themeColor="accent1"/>
        </w:rPr>
        <w:t xml:space="preserve">Derek updated that AHRI </w:t>
      </w:r>
      <w:proofErr w:type="gramStart"/>
      <w:r w:rsidRPr="008E14DE">
        <w:rPr>
          <w:i/>
          <w:iCs/>
          <w:color w:val="4472C4" w:themeColor="accent1"/>
        </w:rPr>
        <w:t>is lacking</w:t>
      </w:r>
      <w:proofErr w:type="gramEnd"/>
      <w:r w:rsidRPr="008E14DE">
        <w:rPr>
          <w:i/>
          <w:iCs/>
          <w:color w:val="4472C4" w:themeColor="accent1"/>
        </w:rPr>
        <w:t xml:space="preserve"> members who are non-HVAC manufacturers. Noted that consultants and others are welcome to contribute </w:t>
      </w:r>
      <w:proofErr w:type="gramStart"/>
      <w:r w:rsidRPr="008E14DE">
        <w:rPr>
          <w:i/>
          <w:iCs/>
          <w:color w:val="4472C4" w:themeColor="accent1"/>
        </w:rPr>
        <w:t>in</w:t>
      </w:r>
      <w:proofErr w:type="gramEnd"/>
      <w:r w:rsidRPr="008E14DE">
        <w:rPr>
          <w:i/>
          <w:iCs/>
          <w:color w:val="4472C4" w:themeColor="accent1"/>
        </w:rPr>
        <w:t xml:space="preserve"> working groups.</w:t>
      </w:r>
    </w:p>
    <w:p w14:paraId="37D5D8DA" w14:textId="00020BA0" w:rsidR="00E77EE7" w:rsidRDefault="00E77EE7" w:rsidP="00E77EE7">
      <w:pPr>
        <w:numPr>
          <w:ilvl w:val="3"/>
          <w:numId w:val="1"/>
        </w:numPr>
        <w:tabs>
          <w:tab w:val="right" w:pos="9360"/>
        </w:tabs>
        <w:spacing w:before="240"/>
        <w:contextualSpacing/>
        <w:rPr>
          <w:bCs/>
        </w:rPr>
      </w:pPr>
      <w:r>
        <w:rPr>
          <w:bCs/>
        </w:rPr>
        <w:t>AMCA (Brooks)</w:t>
      </w:r>
    </w:p>
    <w:p w14:paraId="08D9DFCF" w14:textId="22DD9A46" w:rsidR="008E14DE" w:rsidRPr="008E14DE" w:rsidRDefault="008E14DE" w:rsidP="008E14DE">
      <w:pPr>
        <w:tabs>
          <w:tab w:val="right" w:pos="9360"/>
        </w:tabs>
        <w:spacing w:before="240"/>
        <w:ind w:left="2160"/>
        <w:contextualSpacing/>
        <w:rPr>
          <w:i/>
          <w:iCs/>
          <w:color w:val="4472C4" w:themeColor="accent1"/>
        </w:rPr>
      </w:pPr>
      <w:r w:rsidRPr="008E14DE">
        <w:rPr>
          <w:i/>
          <w:iCs/>
          <w:color w:val="4472C4" w:themeColor="accent1"/>
        </w:rPr>
        <w:t xml:space="preserve">Joe Brooks updated that 300 was approved July 2024, 320 </w:t>
      </w:r>
      <w:proofErr w:type="gramStart"/>
      <w:r w:rsidRPr="008E14DE">
        <w:rPr>
          <w:i/>
          <w:iCs/>
          <w:color w:val="4472C4" w:themeColor="accent1"/>
        </w:rPr>
        <w:t>was</w:t>
      </w:r>
      <w:proofErr w:type="gramEnd"/>
      <w:r w:rsidRPr="008E14DE">
        <w:rPr>
          <w:i/>
          <w:iCs/>
          <w:color w:val="4472C4" w:themeColor="accent1"/>
        </w:rPr>
        <w:t xml:space="preserve"> approved July 2023. Revisions </w:t>
      </w:r>
      <w:proofErr w:type="gramStart"/>
      <w:r w:rsidRPr="008E14DE">
        <w:rPr>
          <w:i/>
          <w:iCs/>
          <w:color w:val="4472C4" w:themeColor="accent1"/>
        </w:rPr>
        <w:t>have started</w:t>
      </w:r>
      <w:proofErr w:type="gramEnd"/>
      <w:r w:rsidRPr="008E14DE">
        <w:rPr>
          <w:i/>
          <w:iCs/>
          <w:color w:val="4472C4" w:themeColor="accent1"/>
        </w:rPr>
        <w:t xml:space="preserve"> for 311 and 1011. Testing was done for new standard 340, but the consultant retired prior to completion; looking into enveloping surface method.</w:t>
      </w:r>
      <w:r>
        <w:rPr>
          <w:i/>
          <w:iCs/>
          <w:color w:val="4472C4" w:themeColor="accent1"/>
        </w:rPr>
        <w:t xml:space="preserve"> ISO jet fan group is looking to add installation category E to ISO 13347.</w:t>
      </w:r>
    </w:p>
    <w:p w14:paraId="212669E6" w14:textId="6DAA0645" w:rsidR="00E77EE7" w:rsidRDefault="00E77EE7" w:rsidP="00E77EE7">
      <w:pPr>
        <w:numPr>
          <w:ilvl w:val="3"/>
          <w:numId w:val="1"/>
        </w:numPr>
        <w:tabs>
          <w:tab w:val="right" w:pos="9360"/>
        </w:tabs>
        <w:spacing w:before="240"/>
        <w:contextualSpacing/>
        <w:rPr>
          <w:bCs/>
        </w:rPr>
      </w:pPr>
      <w:r>
        <w:rPr>
          <w:bCs/>
        </w:rPr>
        <w:t>ASA/ANSI (Reuter)</w:t>
      </w:r>
    </w:p>
    <w:p w14:paraId="04517ADA" w14:textId="63DEC7DC" w:rsidR="00E77EE7" w:rsidRDefault="00E77EE7" w:rsidP="00E77EE7">
      <w:pPr>
        <w:numPr>
          <w:ilvl w:val="3"/>
          <w:numId w:val="1"/>
        </w:numPr>
        <w:tabs>
          <w:tab w:val="right" w:pos="9360"/>
        </w:tabs>
        <w:spacing w:before="240"/>
        <w:contextualSpacing/>
        <w:rPr>
          <w:bCs/>
        </w:rPr>
      </w:pPr>
      <w:r>
        <w:rPr>
          <w:bCs/>
        </w:rPr>
        <w:t>ASTM E33 (Lilly/Shafer)</w:t>
      </w:r>
    </w:p>
    <w:p w14:paraId="2391C7A7" w14:textId="7CB3405C" w:rsidR="00E77EE7" w:rsidRDefault="00E77EE7" w:rsidP="00E77EE7">
      <w:pPr>
        <w:numPr>
          <w:ilvl w:val="3"/>
          <w:numId w:val="1"/>
        </w:numPr>
        <w:tabs>
          <w:tab w:val="right" w:pos="9360"/>
        </w:tabs>
        <w:spacing w:before="240"/>
        <w:contextualSpacing/>
        <w:rPr>
          <w:bCs/>
        </w:rPr>
      </w:pPr>
      <w:r>
        <w:rPr>
          <w:bCs/>
        </w:rPr>
        <w:t>ISO</w:t>
      </w:r>
    </w:p>
    <w:p w14:paraId="4ABB6BF4" w14:textId="7EEAFB20" w:rsidR="00FF58BE" w:rsidRPr="00FF58BE" w:rsidRDefault="00FF58BE" w:rsidP="00FF58BE">
      <w:pPr>
        <w:tabs>
          <w:tab w:val="right" w:pos="9360"/>
        </w:tabs>
        <w:spacing w:before="240"/>
        <w:ind w:left="2160"/>
        <w:contextualSpacing/>
        <w:rPr>
          <w:i/>
          <w:iCs/>
          <w:color w:val="4472C4" w:themeColor="accent1"/>
        </w:rPr>
      </w:pPr>
      <w:r w:rsidRPr="00FF58BE">
        <w:rPr>
          <w:i/>
          <w:iCs/>
          <w:color w:val="4472C4" w:themeColor="accent1"/>
        </w:rPr>
        <w:t xml:space="preserve">Viken updated that ISO met in October 2024. There will be a round </w:t>
      </w:r>
      <w:proofErr w:type="spellStart"/>
      <w:r w:rsidRPr="00FF58BE">
        <w:rPr>
          <w:i/>
          <w:iCs/>
          <w:color w:val="4472C4" w:themeColor="accent1"/>
        </w:rPr>
        <w:t>robbin</w:t>
      </w:r>
      <w:proofErr w:type="spellEnd"/>
      <w:r w:rsidRPr="00FF58BE">
        <w:rPr>
          <w:i/>
          <w:iCs/>
          <w:color w:val="4472C4" w:themeColor="accent1"/>
        </w:rPr>
        <w:t xml:space="preserve"> testing of components. Also discussed a committee draft on incorporating acoustics into design.</w:t>
      </w:r>
    </w:p>
    <w:p w14:paraId="6ABC076D" w14:textId="19BA9066" w:rsidR="00E77EE7" w:rsidRDefault="00E77EE7" w:rsidP="00E77EE7">
      <w:pPr>
        <w:numPr>
          <w:ilvl w:val="3"/>
          <w:numId w:val="1"/>
        </w:numPr>
        <w:tabs>
          <w:tab w:val="right" w:pos="9360"/>
        </w:tabs>
        <w:spacing w:before="240"/>
        <w:contextualSpacing/>
        <w:rPr>
          <w:bCs/>
        </w:rPr>
      </w:pPr>
      <w:proofErr w:type="gramStart"/>
      <w:r>
        <w:rPr>
          <w:bCs/>
        </w:rPr>
        <w:t>WELL</w:t>
      </w:r>
      <w:proofErr w:type="gramEnd"/>
      <w:r>
        <w:rPr>
          <w:bCs/>
        </w:rPr>
        <w:t xml:space="preserve"> / LEED / ICC</w:t>
      </w:r>
    </w:p>
    <w:p w14:paraId="5C828EE2" w14:textId="37BE8F9C" w:rsidR="00FF58BE" w:rsidRPr="00FF58BE" w:rsidRDefault="00FF58BE" w:rsidP="00FF58BE">
      <w:pPr>
        <w:tabs>
          <w:tab w:val="right" w:pos="9360"/>
        </w:tabs>
        <w:spacing w:before="240"/>
        <w:ind w:left="2160"/>
        <w:contextualSpacing/>
        <w:rPr>
          <w:i/>
          <w:iCs/>
          <w:color w:val="4472C4" w:themeColor="accent1"/>
        </w:rPr>
      </w:pPr>
      <w:r w:rsidRPr="00FF58BE">
        <w:rPr>
          <w:i/>
          <w:iCs/>
          <w:color w:val="4472C4" w:themeColor="accent1"/>
        </w:rPr>
        <w:t>Viken updated that the LEED v5 draft has been finalized.</w:t>
      </w:r>
    </w:p>
    <w:p w14:paraId="700AF667" w14:textId="152AB9B2" w:rsidR="00F13B33" w:rsidRDefault="00F13B33" w:rsidP="00F13B33">
      <w:pPr>
        <w:numPr>
          <w:ilvl w:val="1"/>
          <w:numId w:val="1"/>
        </w:numPr>
        <w:tabs>
          <w:tab w:val="right" w:pos="9360"/>
        </w:tabs>
        <w:spacing w:before="240"/>
        <w:rPr>
          <w:b/>
        </w:rPr>
      </w:pPr>
      <w:r>
        <w:rPr>
          <w:b/>
        </w:rPr>
        <w:t>Standing Subcommittees</w:t>
      </w:r>
      <w:r>
        <w:rPr>
          <w:b/>
        </w:rPr>
        <w:tab/>
        <w:t>MILLER-KLEIN</w:t>
      </w:r>
    </w:p>
    <w:p w14:paraId="04834C6E" w14:textId="4D0A8149" w:rsidR="00F13B33" w:rsidRPr="00FF58BE" w:rsidRDefault="00F13B33" w:rsidP="00FF58BE">
      <w:pPr>
        <w:numPr>
          <w:ilvl w:val="2"/>
          <w:numId w:val="1"/>
        </w:numPr>
        <w:tabs>
          <w:tab w:val="right" w:pos="9360"/>
        </w:tabs>
        <w:spacing w:before="240"/>
        <w:ind w:left="1267"/>
        <w:contextualSpacing/>
        <w:rPr>
          <w:b/>
        </w:rPr>
      </w:pPr>
      <w:r>
        <w:rPr>
          <w:bCs/>
        </w:rPr>
        <w:t>Vibration Isolation</w:t>
      </w:r>
    </w:p>
    <w:p w14:paraId="77ACE537" w14:textId="11AAB0AB" w:rsidR="00FF58BE" w:rsidRPr="00FF58BE" w:rsidRDefault="00FF58BE" w:rsidP="00FF58BE">
      <w:pPr>
        <w:tabs>
          <w:tab w:val="right" w:pos="9360"/>
        </w:tabs>
        <w:spacing w:before="240"/>
        <w:ind w:left="1267"/>
        <w:contextualSpacing/>
        <w:rPr>
          <w:i/>
          <w:iCs/>
          <w:color w:val="4472C4" w:themeColor="accent1"/>
        </w:rPr>
      </w:pPr>
      <w:r w:rsidRPr="00FF58BE">
        <w:rPr>
          <w:i/>
          <w:iCs/>
          <w:color w:val="4472C4" w:themeColor="accent1"/>
        </w:rPr>
        <w:t>Erik Miller-Klein noted that the draft is progressing with a one year timeline.</w:t>
      </w:r>
    </w:p>
    <w:p w14:paraId="796AD841" w14:textId="26CFD07F" w:rsidR="00F13B33" w:rsidRDefault="00F13B33" w:rsidP="00F13B33">
      <w:pPr>
        <w:numPr>
          <w:ilvl w:val="1"/>
          <w:numId w:val="1"/>
        </w:numPr>
        <w:tabs>
          <w:tab w:val="right" w:pos="9360"/>
        </w:tabs>
        <w:spacing w:before="240"/>
        <w:rPr>
          <w:b/>
        </w:rPr>
      </w:pPr>
      <w:r>
        <w:rPr>
          <w:b/>
        </w:rPr>
        <w:t>Operations Subcommittee</w:t>
      </w:r>
      <w:r>
        <w:rPr>
          <w:b/>
        </w:rPr>
        <w:tab/>
        <w:t>BAUCH</w:t>
      </w:r>
    </w:p>
    <w:p w14:paraId="00D6C7CC" w14:textId="3A8D9BB4" w:rsidR="00F13B33" w:rsidRDefault="00F13B33" w:rsidP="00F13B33">
      <w:pPr>
        <w:numPr>
          <w:ilvl w:val="2"/>
          <w:numId w:val="1"/>
        </w:numPr>
        <w:tabs>
          <w:tab w:val="right" w:pos="9360"/>
        </w:tabs>
        <w:spacing w:before="240"/>
        <w:rPr>
          <w:bCs/>
        </w:rPr>
      </w:pPr>
      <w:r w:rsidRPr="00F13B33">
        <w:rPr>
          <w:bCs/>
        </w:rPr>
        <w:t xml:space="preserve">Honors and awards </w:t>
      </w:r>
    </w:p>
    <w:p w14:paraId="0C50BF8C" w14:textId="67656DF9" w:rsidR="00F13B33" w:rsidRPr="00F13B33" w:rsidRDefault="00F13B33" w:rsidP="00F13B33">
      <w:pPr>
        <w:numPr>
          <w:ilvl w:val="2"/>
          <w:numId w:val="1"/>
        </w:numPr>
        <w:tabs>
          <w:tab w:val="right" w:pos="9360"/>
        </w:tabs>
        <w:spacing w:before="240"/>
        <w:rPr>
          <w:bCs/>
        </w:rPr>
      </w:pPr>
      <w:r w:rsidRPr="00F13B33">
        <w:rPr>
          <w:bCs/>
        </w:rPr>
        <w:t xml:space="preserve">Long range planning </w:t>
      </w:r>
    </w:p>
    <w:p w14:paraId="28E72801" w14:textId="77777777" w:rsidR="00F13B33" w:rsidRDefault="00F13B33" w:rsidP="00F13B33">
      <w:pPr>
        <w:numPr>
          <w:ilvl w:val="2"/>
          <w:numId w:val="1"/>
        </w:numPr>
        <w:tabs>
          <w:tab w:val="right" w:pos="9360"/>
        </w:tabs>
        <w:spacing w:before="240"/>
        <w:rPr>
          <w:bCs/>
        </w:rPr>
      </w:pPr>
      <w:r w:rsidRPr="00F13B33">
        <w:rPr>
          <w:bCs/>
        </w:rPr>
        <w:t xml:space="preserve">Membership </w:t>
      </w:r>
    </w:p>
    <w:p w14:paraId="20F389E9" w14:textId="729C84C1" w:rsidR="00F13B33" w:rsidRDefault="00F13B33" w:rsidP="00F13B33">
      <w:pPr>
        <w:numPr>
          <w:ilvl w:val="3"/>
          <w:numId w:val="1"/>
        </w:numPr>
        <w:tabs>
          <w:tab w:val="right" w:pos="9360"/>
        </w:tabs>
        <w:spacing w:before="240"/>
        <w:contextualSpacing/>
        <w:rPr>
          <w:bCs/>
        </w:rPr>
      </w:pPr>
      <w:r w:rsidRPr="00F13B33">
        <w:rPr>
          <w:bCs/>
        </w:rPr>
        <w:t>Rolling off in June: Robert Hassler</w:t>
      </w:r>
      <w:r w:rsidR="00FF58BE">
        <w:rPr>
          <w:bCs/>
        </w:rPr>
        <w:t>, Paul Bauch</w:t>
      </w:r>
    </w:p>
    <w:p w14:paraId="1584CBE3" w14:textId="77777777" w:rsidR="00F13B33" w:rsidRDefault="00F13B33" w:rsidP="00F13B33">
      <w:pPr>
        <w:numPr>
          <w:ilvl w:val="3"/>
          <w:numId w:val="1"/>
        </w:numPr>
        <w:tabs>
          <w:tab w:val="right" w:pos="9360"/>
        </w:tabs>
        <w:spacing w:before="240"/>
        <w:contextualSpacing/>
        <w:rPr>
          <w:bCs/>
        </w:rPr>
      </w:pPr>
      <w:r w:rsidRPr="00F13B33">
        <w:rPr>
          <w:bCs/>
        </w:rPr>
        <w:t xml:space="preserve">Rolling on: TBD </w:t>
      </w:r>
    </w:p>
    <w:p w14:paraId="798F2D12" w14:textId="77777777" w:rsidR="00F13B33" w:rsidRDefault="00F13B33" w:rsidP="00F13B33">
      <w:pPr>
        <w:numPr>
          <w:ilvl w:val="2"/>
          <w:numId w:val="1"/>
        </w:numPr>
        <w:tabs>
          <w:tab w:val="right" w:pos="9360"/>
        </w:tabs>
        <w:spacing w:before="240"/>
        <w:contextualSpacing/>
        <w:rPr>
          <w:bCs/>
        </w:rPr>
      </w:pPr>
      <w:r w:rsidRPr="00F13B33">
        <w:rPr>
          <w:bCs/>
        </w:rPr>
        <w:t xml:space="preserve">Liaisons </w:t>
      </w:r>
    </w:p>
    <w:p w14:paraId="35047F98" w14:textId="77777777" w:rsidR="00FF58BE" w:rsidRDefault="00FF58BE" w:rsidP="00FF58BE">
      <w:pPr>
        <w:tabs>
          <w:tab w:val="right" w:pos="9360"/>
        </w:tabs>
        <w:spacing w:before="240"/>
        <w:ind w:left="1260"/>
        <w:contextualSpacing/>
        <w:rPr>
          <w:bCs/>
        </w:rPr>
      </w:pPr>
    </w:p>
    <w:p w14:paraId="1B79D9C5" w14:textId="77777777" w:rsidR="00F13B33" w:rsidRDefault="00F13B33" w:rsidP="00F13B33">
      <w:pPr>
        <w:numPr>
          <w:ilvl w:val="3"/>
          <w:numId w:val="1"/>
        </w:numPr>
        <w:tabs>
          <w:tab w:val="right" w:pos="9360"/>
        </w:tabs>
        <w:spacing w:before="240"/>
        <w:contextualSpacing/>
        <w:rPr>
          <w:bCs/>
        </w:rPr>
      </w:pPr>
      <w:r w:rsidRPr="00F13B33">
        <w:rPr>
          <w:bCs/>
        </w:rPr>
        <w:t xml:space="preserve">ASHRAE TC 2.1 Physiology and Human Environment (Eichelberger) </w:t>
      </w:r>
    </w:p>
    <w:p w14:paraId="10F9E238" w14:textId="77777777" w:rsidR="00F13B33" w:rsidRDefault="00F13B33" w:rsidP="00F13B33">
      <w:pPr>
        <w:numPr>
          <w:ilvl w:val="3"/>
          <w:numId w:val="1"/>
        </w:numPr>
        <w:tabs>
          <w:tab w:val="right" w:pos="9360"/>
        </w:tabs>
        <w:spacing w:before="240"/>
        <w:contextualSpacing/>
        <w:rPr>
          <w:bCs/>
        </w:rPr>
      </w:pPr>
      <w:r w:rsidRPr="00F13B33">
        <w:rPr>
          <w:bCs/>
        </w:rPr>
        <w:t xml:space="preserve">ASHRAE TC 2.7 Seismic, Wind and Flood Resistant Design (Waters) </w:t>
      </w:r>
    </w:p>
    <w:p w14:paraId="5066C35E" w14:textId="77777777" w:rsidR="00F13B33" w:rsidRDefault="00F13B33" w:rsidP="00F13B33">
      <w:pPr>
        <w:numPr>
          <w:ilvl w:val="3"/>
          <w:numId w:val="1"/>
        </w:numPr>
        <w:tabs>
          <w:tab w:val="right" w:pos="9360"/>
        </w:tabs>
        <w:spacing w:before="240"/>
        <w:contextualSpacing/>
        <w:rPr>
          <w:bCs/>
        </w:rPr>
      </w:pPr>
      <w:r w:rsidRPr="00F13B33">
        <w:rPr>
          <w:bCs/>
        </w:rPr>
        <w:t xml:space="preserve">ASHRAE TC 5.1 Fan Design and Application (Osborn) </w:t>
      </w:r>
    </w:p>
    <w:p w14:paraId="6CFF4EB0" w14:textId="77777777" w:rsidR="00F13B33" w:rsidRDefault="00F13B33" w:rsidP="00F13B33">
      <w:pPr>
        <w:numPr>
          <w:ilvl w:val="3"/>
          <w:numId w:val="1"/>
        </w:numPr>
        <w:tabs>
          <w:tab w:val="right" w:pos="9360"/>
        </w:tabs>
        <w:spacing w:before="240"/>
        <w:contextualSpacing/>
        <w:rPr>
          <w:bCs/>
        </w:rPr>
      </w:pPr>
      <w:r w:rsidRPr="00F13B33">
        <w:rPr>
          <w:bCs/>
        </w:rPr>
        <w:t xml:space="preserve">ASHRAE TC 5.2 Duct Design (Hassler) </w:t>
      </w:r>
    </w:p>
    <w:p w14:paraId="5A33FB9A" w14:textId="77777777" w:rsidR="00F13B33" w:rsidRDefault="00F13B33" w:rsidP="00F13B33">
      <w:pPr>
        <w:numPr>
          <w:ilvl w:val="3"/>
          <w:numId w:val="1"/>
        </w:numPr>
        <w:tabs>
          <w:tab w:val="right" w:pos="9360"/>
        </w:tabs>
        <w:spacing w:before="240"/>
        <w:contextualSpacing/>
        <w:rPr>
          <w:bCs/>
        </w:rPr>
      </w:pPr>
      <w:r w:rsidRPr="00F13B33">
        <w:rPr>
          <w:bCs/>
        </w:rPr>
        <w:t xml:space="preserve">ASHRAE TC 5.3 Room Air Distribution (Zimmerman) </w:t>
      </w:r>
    </w:p>
    <w:p w14:paraId="56BA187D" w14:textId="77777777" w:rsidR="00F13B33" w:rsidRDefault="00F13B33" w:rsidP="00F13B33">
      <w:pPr>
        <w:numPr>
          <w:ilvl w:val="3"/>
          <w:numId w:val="1"/>
        </w:numPr>
        <w:tabs>
          <w:tab w:val="right" w:pos="9360"/>
        </w:tabs>
        <w:spacing w:before="240"/>
        <w:contextualSpacing/>
        <w:rPr>
          <w:bCs/>
        </w:rPr>
      </w:pPr>
      <w:r w:rsidRPr="00F13B33">
        <w:rPr>
          <w:bCs/>
        </w:rPr>
        <w:t xml:space="preserve">ASHRAE TC 9.6 Healthcare (Koukounian) </w:t>
      </w:r>
    </w:p>
    <w:p w14:paraId="24625EDB" w14:textId="77777777" w:rsidR="00F13B33" w:rsidRDefault="00F13B33" w:rsidP="00F13B33">
      <w:pPr>
        <w:numPr>
          <w:ilvl w:val="3"/>
          <w:numId w:val="1"/>
        </w:numPr>
        <w:tabs>
          <w:tab w:val="right" w:pos="9360"/>
        </w:tabs>
        <w:spacing w:before="240"/>
        <w:contextualSpacing/>
        <w:rPr>
          <w:bCs/>
        </w:rPr>
      </w:pPr>
      <w:r w:rsidRPr="00F13B33">
        <w:rPr>
          <w:bCs/>
        </w:rPr>
        <w:t xml:space="preserve">ASHRAE TC 9.7 Educational Facilities </w:t>
      </w:r>
    </w:p>
    <w:p w14:paraId="6FCD9B8C" w14:textId="77777777" w:rsidR="00F13B33" w:rsidRDefault="00F13B33" w:rsidP="00F13B33">
      <w:pPr>
        <w:numPr>
          <w:ilvl w:val="3"/>
          <w:numId w:val="1"/>
        </w:numPr>
        <w:tabs>
          <w:tab w:val="right" w:pos="9360"/>
        </w:tabs>
        <w:spacing w:before="240"/>
        <w:contextualSpacing/>
        <w:rPr>
          <w:bCs/>
        </w:rPr>
      </w:pPr>
      <w:r w:rsidRPr="00F13B33">
        <w:rPr>
          <w:bCs/>
        </w:rPr>
        <w:t xml:space="preserve">ASHRAE TC 9.8 Indoor Agriculture </w:t>
      </w:r>
    </w:p>
    <w:p w14:paraId="134122CB" w14:textId="77777777" w:rsidR="00F13B33" w:rsidRDefault="00F13B33" w:rsidP="00F13B33">
      <w:pPr>
        <w:numPr>
          <w:ilvl w:val="3"/>
          <w:numId w:val="1"/>
        </w:numPr>
        <w:tabs>
          <w:tab w:val="right" w:pos="9360"/>
        </w:tabs>
        <w:spacing w:before="240"/>
        <w:contextualSpacing/>
        <w:rPr>
          <w:bCs/>
        </w:rPr>
      </w:pPr>
      <w:r w:rsidRPr="00F13B33">
        <w:rPr>
          <w:bCs/>
        </w:rPr>
        <w:t xml:space="preserve">ASA (Reuter) </w:t>
      </w:r>
    </w:p>
    <w:p w14:paraId="500AAEC4" w14:textId="77777777" w:rsidR="00F13B33" w:rsidRDefault="00F13B33" w:rsidP="00F13B33">
      <w:pPr>
        <w:numPr>
          <w:ilvl w:val="3"/>
          <w:numId w:val="1"/>
        </w:numPr>
        <w:tabs>
          <w:tab w:val="right" w:pos="9360"/>
        </w:tabs>
        <w:spacing w:before="240"/>
        <w:contextualSpacing/>
        <w:rPr>
          <w:bCs/>
        </w:rPr>
      </w:pPr>
      <w:r w:rsidRPr="00F13B33">
        <w:rPr>
          <w:bCs/>
        </w:rPr>
        <w:t xml:space="preserve">VISCMA (Waters) </w:t>
      </w:r>
    </w:p>
    <w:p w14:paraId="42C58516" w14:textId="2F9A5DBB" w:rsidR="00F13B33" w:rsidRPr="00F13B33" w:rsidRDefault="00F13B33" w:rsidP="00F13B33">
      <w:pPr>
        <w:numPr>
          <w:ilvl w:val="3"/>
          <w:numId w:val="1"/>
        </w:numPr>
        <w:tabs>
          <w:tab w:val="right" w:pos="9360"/>
        </w:tabs>
        <w:spacing w:before="240"/>
        <w:contextualSpacing/>
        <w:rPr>
          <w:bCs/>
        </w:rPr>
      </w:pPr>
      <w:r w:rsidRPr="00F13B33">
        <w:rPr>
          <w:bCs/>
        </w:rPr>
        <w:t>Others: INCE/InterNoise (Golden), NCAC (Bridger), EGSA (Simmons), etc...</w:t>
      </w:r>
    </w:p>
    <w:p w14:paraId="15422364" w14:textId="5F6991CB" w:rsidR="001316A0" w:rsidRDefault="00B8399F" w:rsidP="00FF58BE">
      <w:pPr>
        <w:numPr>
          <w:ilvl w:val="0"/>
          <w:numId w:val="1"/>
        </w:numPr>
        <w:tabs>
          <w:tab w:val="right" w:pos="9360"/>
        </w:tabs>
        <w:spacing w:before="240"/>
        <w:contextualSpacing/>
        <w:rPr>
          <w:b/>
        </w:rPr>
      </w:pPr>
      <w:r w:rsidRPr="00B1068C">
        <w:rPr>
          <w:b/>
        </w:rPr>
        <w:t>New</w:t>
      </w:r>
      <w:r w:rsidR="001316A0">
        <w:rPr>
          <w:b/>
        </w:rPr>
        <w:t>/Old</w:t>
      </w:r>
      <w:r w:rsidRPr="00B1068C">
        <w:rPr>
          <w:b/>
        </w:rPr>
        <w:t xml:space="preserve"> Business</w:t>
      </w:r>
      <w:r w:rsidR="00B1068C" w:rsidRPr="00B1068C">
        <w:rPr>
          <w:b/>
        </w:rPr>
        <w:t xml:space="preserve"> </w:t>
      </w:r>
    </w:p>
    <w:p w14:paraId="70C76C6F" w14:textId="3804899E" w:rsidR="00FF58BE" w:rsidRPr="00FF58BE" w:rsidRDefault="00FF58BE" w:rsidP="00FF58BE">
      <w:pPr>
        <w:tabs>
          <w:tab w:val="right" w:pos="9360"/>
        </w:tabs>
        <w:spacing w:before="240"/>
        <w:ind w:left="360"/>
        <w:contextualSpacing/>
        <w:rPr>
          <w:i/>
          <w:iCs/>
          <w:color w:val="4472C4" w:themeColor="accent1"/>
        </w:rPr>
      </w:pPr>
      <w:r w:rsidRPr="00FF58BE">
        <w:rPr>
          <w:i/>
          <w:iCs/>
          <w:color w:val="4472C4" w:themeColor="accent1"/>
        </w:rPr>
        <w:t xml:space="preserve">Karl Peterman made a motion to vote on </w:t>
      </w:r>
      <w:r>
        <w:rPr>
          <w:i/>
          <w:iCs/>
          <w:color w:val="4472C4" w:themeColor="accent1"/>
        </w:rPr>
        <w:t>electing</w:t>
      </w:r>
      <w:r w:rsidRPr="00FF58BE">
        <w:rPr>
          <w:i/>
          <w:iCs/>
          <w:color w:val="4472C4" w:themeColor="accent1"/>
        </w:rPr>
        <w:t xml:space="preserve"> Brandon Cudequest as Chair beginning in June. Viken Koukounian seconded the motion. A brief discussion was held. Vote passed 7-0-0</w:t>
      </w:r>
    </w:p>
    <w:p w14:paraId="578E7934" w14:textId="77777777" w:rsidR="00F13B33" w:rsidRDefault="00F13B33" w:rsidP="00F13B33">
      <w:pPr>
        <w:tabs>
          <w:tab w:val="right" w:pos="9360"/>
        </w:tabs>
        <w:spacing w:before="240"/>
        <w:ind w:left="360"/>
        <w:rPr>
          <w:b/>
        </w:rPr>
      </w:pPr>
    </w:p>
    <w:p w14:paraId="5B689CDF" w14:textId="77777777" w:rsidR="004339D8" w:rsidRDefault="001316A0" w:rsidP="00F13B33">
      <w:pPr>
        <w:numPr>
          <w:ilvl w:val="0"/>
          <w:numId w:val="1"/>
        </w:numPr>
        <w:tabs>
          <w:tab w:val="right" w:pos="9360"/>
        </w:tabs>
        <w:spacing w:before="240"/>
        <w:contextualSpacing/>
        <w:rPr>
          <w:b/>
        </w:rPr>
      </w:pPr>
      <w:r w:rsidRPr="00A82130">
        <w:rPr>
          <w:b/>
        </w:rPr>
        <w:t>Next Meeting</w:t>
      </w:r>
    </w:p>
    <w:p w14:paraId="402E0997" w14:textId="6C1759CF" w:rsidR="008803F7" w:rsidRDefault="004339D8" w:rsidP="00F13B33">
      <w:pPr>
        <w:numPr>
          <w:ilvl w:val="1"/>
          <w:numId w:val="1"/>
        </w:numPr>
        <w:tabs>
          <w:tab w:val="right" w:pos="9360"/>
        </w:tabs>
        <w:spacing w:before="240"/>
        <w:contextualSpacing/>
        <w:rPr>
          <w:bCs/>
        </w:rPr>
      </w:pPr>
      <w:r w:rsidRPr="00304035">
        <w:rPr>
          <w:bCs/>
        </w:rPr>
        <w:t xml:space="preserve">Monthly Virtual Meeting: </w:t>
      </w:r>
      <w:r w:rsidR="00963178" w:rsidRPr="00304035">
        <w:rPr>
          <w:bCs/>
        </w:rPr>
        <w:t xml:space="preserve">Thursday </w:t>
      </w:r>
      <w:r w:rsidR="00322615">
        <w:rPr>
          <w:bCs/>
        </w:rPr>
        <w:t>March</w:t>
      </w:r>
      <w:r w:rsidR="0022246B">
        <w:rPr>
          <w:bCs/>
        </w:rPr>
        <w:t xml:space="preserve"> </w:t>
      </w:r>
      <w:r w:rsidR="00322615">
        <w:rPr>
          <w:bCs/>
        </w:rPr>
        <w:t>6</w:t>
      </w:r>
      <w:r w:rsidR="00963178" w:rsidRPr="00304035">
        <w:rPr>
          <w:bCs/>
        </w:rPr>
        <w:t>, 202</w:t>
      </w:r>
      <w:r w:rsidR="0022246B">
        <w:rPr>
          <w:bCs/>
        </w:rPr>
        <w:t>5</w:t>
      </w:r>
      <w:r w:rsidR="00963178" w:rsidRPr="00304035">
        <w:rPr>
          <w:bCs/>
        </w:rPr>
        <w:t>, 11:00AM – 12:00PM EDT</w:t>
      </w:r>
    </w:p>
    <w:p w14:paraId="2FDF013F" w14:textId="38A0DDC6" w:rsidR="009820AD" w:rsidRPr="00F13B33" w:rsidRDefault="00F13B33" w:rsidP="00F13B33">
      <w:pPr>
        <w:numPr>
          <w:ilvl w:val="1"/>
          <w:numId w:val="1"/>
        </w:numPr>
        <w:tabs>
          <w:tab w:val="right" w:pos="9360"/>
        </w:tabs>
        <w:spacing w:before="240"/>
        <w:contextualSpacing/>
        <w:rPr>
          <w:b/>
        </w:rPr>
      </w:pPr>
      <w:r>
        <w:rPr>
          <w:bCs/>
        </w:rPr>
        <w:t>Main</w:t>
      </w:r>
      <w:r w:rsidR="004339D8" w:rsidRPr="00304035">
        <w:rPr>
          <w:bCs/>
        </w:rPr>
        <w:t xml:space="preserve"> Conference: </w:t>
      </w:r>
      <w:r>
        <w:rPr>
          <w:bCs/>
        </w:rPr>
        <w:t>Phoenix, AZ June</w:t>
      </w:r>
      <w:r w:rsidR="004339D8" w:rsidRPr="00304035">
        <w:rPr>
          <w:bCs/>
        </w:rPr>
        <w:t xml:space="preserve"> </w:t>
      </w:r>
      <w:r>
        <w:rPr>
          <w:bCs/>
        </w:rPr>
        <w:t>21</w:t>
      </w:r>
      <w:r w:rsidR="004339D8" w:rsidRPr="00304035">
        <w:rPr>
          <w:bCs/>
        </w:rPr>
        <w:t>-</w:t>
      </w:r>
      <w:r>
        <w:rPr>
          <w:bCs/>
        </w:rPr>
        <w:t>25</w:t>
      </w:r>
      <w:r w:rsidR="004339D8" w:rsidRPr="00304035">
        <w:rPr>
          <w:bCs/>
        </w:rPr>
        <w:t>, 202</w:t>
      </w:r>
      <w:r w:rsidR="00771017">
        <w:rPr>
          <w:bCs/>
        </w:rPr>
        <w:t>5</w:t>
      </w:r>
    </w:p>
    <w:p w14:paraId="63222C25" w14:textId="6B2D7CA3" w:rsidR="00F13B33" w:rsidRPr="00F13B33" w:rsidRDefault="00F13B33" w:rsidP="00F13B33">
      <w:pPr>
        <w:numPr>
          <w:ilvl w:val="0"/>
          <w:numId w:val="1"/>
        </w:numPr>
        <w:tabs>
          <w:tab w:val="right" w:pos="9360"/>
        </w:tabs>
        <w:spacing w:before="240"/>
        <w:rPr>
          <w:b/>
        </w:rPr>
      </w:pPr>
      <w:r w:rsidRPr="00F13B33">
        <w:rPr>
          <w:b/>
        </w:rPr>
        <w:t>Adjourn</w:t>
      </w:r>
    </w:p>
    <w:p w14:paraId="37490E3C" w14:textId="4CC5133A" w:rsidR="008E7CA1" w:rsidRPr="00CB754A" w:rsidRDefault="008E7CA1" w:rsidP="00FF58BE">
      <w:pPr>
        <w:pStyle w:val="ListParagraph"/>
        <w:spacing w:before="240"/>
        <w:ind w:left="360"/>
        <w:rPr>
          <w:b/>
        </w:rPr>
      </w:pPr>
      <w:r w:rsidRPr="008E7CA1">
        <w:rPr>
          <w:bCs/>
          <w:i/>
          <w:iCs/>
          <w:color w:val="4472C4" w:themeColor="accent1"/>
        </w:rPr>
        <w:t xml:space="preserve">The meeting was adjourned at </w:t>
      </w:r>
      <w:r w:rsidR="00FF58BE">
        <w:rPr>
          <w:bCs/>
          <w:i/>
          <w:iCs/>
          <w:color w:val="4472C4" w:themeColor="accent1"/>
        </w:rPr>
        <w:t>4</w:t>
      </w:r>
      <w:r w:rsidRPr="008E7CA1">
        <w:rPr>
          <w:bCs/>
          <w:i/>
          <w:iCs/>
          <w:color w:val="4472C4" w:themeColor="accent1"/>
        </w:rPr>
        <w:t>:</w:t>
      </w:r>
      <w:r w:rsidR="00FF58BE">
        <w:rPr>
          <w:bCs/>
          <w:i/>
          <w:iCs/>
          <w:color w:val="4472C4" w:themeColor="accent1"/>
        </w:rPr>
        <w:t>11</w:t>
      </w:r>
      <w:r w:rsidRPr="008E7CA1">
        <w:rPr>
          <w:bCs/>
          <w:i/>
          <w:iCs/>
          <w:color w:val="4472C4" w:themeColor="accent1"/>
        </w:rPr>
        <w:t xml:space="preserve"> PM.</w:t>
      </w:r>
    </w:p>
    <w:sectPr w:rsidR="008E7CA1" w:rsidRPr="00CB754A" w:rsidSect="001C486A">
      <w:headerReference w:type="even" r:id="rId9"/>
      <w:headerReference w:type="default" r:id="rId10"/>
      <w:footerReference w:type="even" r:id="rId11"/>
      <w:footerReference w:type="default" r:id="rId12"/>
      <w:headerReference w:type="first" r:id="rId13"/>
      <w:footerReference w:type="first" r:id="rId14"/>
      <w:pgSz w:w="12240" w:h="15840"/>
      <w:pgMar w:top="720" w:right="1440" w:bottom="450" w:left="1440" w:header="720" w:footer="2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05DA5" w14:textId="77777777" w:rsidR="001801B0" w:rsidRDefault="001801B0" w:rsidP="004E0455">
      <w:r>
        <w:separator/>
      </w:r>
    </w:p>
  </w:endnote>
  <w:endnote w:type="continuationSeparator" w:id="0">
    <w:p w14:paraId="58460E0D" w14:textId="77777777" w:rsidR="001801B0" w:rsidRDefault="001801B0" w:rsidP="004E0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AF530" w14:textId="77777777" w:rsidR="002471F6" w:rsidRDefault="002471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6F880" w14:textId="77777777" w:rsidR="006B6B41" w:rsidRDefault="006B6B41" w:rsidP="006B6B82">
    <w:pPr>
      <w:pStyle w:val="Footer"/>
      <w:jc w:val="center"/>
    </w:pPr>
    <w:r>
      <w:t xml:space="preserve">Page | </w:t>
    </w:r>
    <w:r>
      <w:fldChar w:fldCharType="begin"/>
    </w:r>
    <w:r>
      <w:instrText xml:space="preserve"> PAGE   \* MERGEFORMAT </w:instrText>
    </w:r>
    <w:r>
      <w:fldChar w:fldCharType="separate"/>
    </w:r>
    <w:r w:rsidR="00A35398">
      <w:rPr>
        <w:noProof/>
      </w:rPr>
      <w:t>1</w:t>
    </w:r>
    <w:r>
      <w:fldChar w:fldCharType="end"/>
    </w:r>
  </w:p>
  <w:p w14:paraId="19F80811" w14:textId="77777777" w:rsidR="006B6B41" w:rsidRDefault="006B6B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3F3A4" w14:textId="77777777" w:rsidR="002471F6" w:rsidRDefault="002471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EB662" w14:textId="77777777" w:rsidR="001801B0" w:rsidRDefault="001801B0" w:rsidP="004E0455">
      <w:r>
        <w:separator/>
      </w:r>
    </w:p>
  </w:footnote>
  <w:footnote w:type="continuationSeparator" w:id="0">
    <w:p w14:paraId="1994CA58" w14:textId="77777777" w:rsidR="001801B0" w:rsidRDefault="001801B0" w:rsidP="004E04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72BE6" w14:textId="77777777" w:rsidR="002471F6" w:rsidRDefault="002471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F7A67" w14:textId="77777777" w:rsidR="002471F6" w:rsidRDefault="002471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BCE4E" w14:textId="77777777" w:rsidR="002471F6" w:rsidRDefault="002471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5377"/>
    <w:multiLevelType w:val="multilevel"/>
    <w:tmpl w:val="FDD4624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2"/>
      <w:numFmt w:val="lowerLetter"/>
      <w:lvlText w:val="%8."/>
      <w:lvlJc w:val="left"/>
      <w:pPr>
        <w:ind w:left="2880" w:hanging="360"/>
      </w:pPr>
      <w:rPr>
        <w:rFonts w:hint="default"/>
        <w:sz w:val="16"/>
        <w:szCs w:val="16"/>
      </w:rPr>
    </w:lvl>
    <w:lvl w:ilvl="8">
      <w:start w:val="1"/>
      <w:numFmt w:val="lowerRoman"/>
      <w:lvlText w:val="%9."/>
      <w:lvlJc w:val="left"/>
      <w:pPr>
        <w:ind w:left="3240" w:hanging="360"/>
      </w:pPr>
      <w:rPr>
        <w:rFonts w:hint="default"/>
      </w:rPr>
    </w:lvl>
  </w:abstractNum>
  <w:abstractNum w:abstractNumId="1" w15:restartNumberingAfterBreak="0">
    <w:nsid w:val="04264E1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19397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E6A2CB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1231D52"/>
    <w:multiLevelType w:val="multilevel"/>
    <w:tmpl w:val="0E589068"/>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391294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5FF5A8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B3E29E2"/>
    <w:multiLevelType w:val="hybridMultilevel"/>
    <w:tmpl w:val="679AFB12"/>
    <w:lvl w:ilvl="0" w:tplc="0409000F">
      <w:start w:val="1"/>
      <w:numFmt w:val="decimal"/>
      <w:lvlText w:val="%1."/>
      <w:lvlJc w:val="left"/>
      <w:pPr>
        <w:tabs>
          <w:tab w:val="num" w:pos="360"/>
        </w:tabs>
        <w:ind w:left="360" w:hanging="360"/>
      </w:pPr>
      <w:rPr>
        <w:rFonts w:hint="default"/>
      </w:rPr>
    </w:lvl>
    <w:lvl w:ilvl="1" w:tplc="55DE7CAE">
      <w:start w:val="1"/>
      <w:numFmt w:val="lowerLetter"/>
      <w:lvlText w:val="%2."/>
      <w:lvlJc w:val="left"/>
      <w:pPr>
        <w:tabs>
          <w:tab w:val="num" w:pos="720"/>
        </w:tabs>
        <w:ind w:left="720" w:hanging="360"/>
      </w:pPr>
      <w:rPr>
        <w:b w:val="0"/>
        <w:bCs/>
      </w:rPr>
    </w:lvl>
    <w:lvl w:ilvl="2" w:tplc="993AC718">
      <w:start w:val="1"/>
      <w:numFmt w:val="lowerRoman"/>
      <w:lvlText w:val="%3."/>
      <w:lvlJc w:val="right"/>
      <w:pPr>
        <w:tabs>
          <w:tab w:val="num" w:pos="1260"/>
        </w:tabs>
        <w:ind w:left="1260" w:hanging="180"/>
      </w:pPr>
      <w:rPr>
        <w:b w:val="0"/>
        <w:bCs w:val="0"/>
        <w:color w:val="auto"/>
      </w:rPr>
    </w:lvl>
    <w:lvl w:ilvl="3" w:tplc="5E2415DC">
      <w:start w:val="1"/>
      <w:numFmt w:val="bullet"/>
      <w:lvlText w:val=""/>
      <w:lvlJc w:val="left"/>
      <w:pPr>
        <w:ind w:left="2160" w:hanging="360"/>
      </w:pPr>
      <w:rPr>
        <w:rFonts w:ascii="Symbol" w:hAnsi="Symbol" w:hint="default"/>
        <w:color w:val="auto"/>
      </w:rPr>
    </w:lvl>
    <w:lvl w:ilvl="4" w:tplc="FC3E63E0">
      <w:numFmt w:val="bullet"/>
      <w:lvlText w:val="-"/>
      <w:lvlJc w:val="left"/>
      <w:pPr>
        <w:tabs>
          <w:tab w:val="num" w:pos="3600"/>
        </w:tabs>
        <w:ind w:left="3600" w:hanging="360"/>
      </w:pPr>
      <w:rPr>
        <w:rFonts w:ascii="Times New Roman" w:eastAsia="Times New Roman" w:hAnsi="Times New Roman" w:hint="default"/>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2EA0657D"/>
    <w:multiLevelType w:val="hybridMultilevel"/>
    <w:tmpl w:val="88B2766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15:restartNumberingAfterBreak="0">
    <w:nsid w:val="39664EE9"/>
    <w:multiLevelType w:val="hybridMultilevel"/>
    <w:tmpl w:val="3340650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1">
      <w:start w:val="1"/>
      <w:numFmt w:val="decimal"/>
      <w:lvlText w:val="%3)"/>
      <w:lvlJc w:val="left"/>
      <w:pPr>
        <w:ind w:left="2340" w:hanging="360"/>
      </w:pPr>
    </w:lvl>
    <w:lvl w:ilvl="3" w:tplc="0409000F">
      <w:start w:val="1"/>
      <w:numFmt w:val="decimal"/>
      <w:lvlText w:val="%4."/>
      <w:lvlJc w:val="left"/>
      <w:pPr>
        <w:tabs>
          <w:tab w:val="num" w:pos="2880"/>
        </w:tabs>
        <w:ind w:left="2880" w:hanging="360"/>
      </w:pPr>
    </w:lvl>
    <w:lvl w:ilvl="4" w:tplc="FC3E63E0">
      <w:numFmt w:val="bullet"/>
      <w:lvlText w:val="-"/>
      <w:lvlJc w:val="left"/>
      <w:pPr>
        <w:tabs>
          <w:tab w:val="num" w:pos="3600"/>
        </w:tabs>
        <w:ind w:left="3600" w:hanging="360"/>
      </w:pPr>
      <w:rPr>
        <w:rFonts w:ascii="Times New Roman" w:eastAsia="Times New Roman" w:hAnsi="Times New Roman" w:hint="default"/>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479276A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90D382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43C5183"/>
    <w:multiLevelType w:val="hybridMultilevel"/>
    <w:tmpl w:val="4558A2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4A2653"/>
    <w:multiLevelType w:val="hybridMultilevel"/>
    <w:tmpl w:val="DCA8D9B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9">
      <w:start w:val="1"/>
      <w:numFmt w:val="lowerLetter"/>
      <w:lvlText w:val="%3."/>
      <w:lvlJc w:val="left"/>
      <w:pPr>
        <w:ind w:left="2340" w:hanging="360"/>
      </w:pPr>
    </w:lvl>
    <w:lvl w:ilvl="3" w:tplc="0409000F">
      <w:start w:val="1"/>
      <w:numFmt w:val="decimal"/>
      <w:lvlText w:val="%4."/>
      <w:lvlJc w:val="left"/>
      <w:pPr>
        <w:tabs>
          <w:tab w:val="num" w:pos="2880"/>
        </w:tabs>
        <w:ind w:left="2880" w:hanging="360"/>
      </w:pPr>
    </w:lvl>
    <w:lvl w:ilvl="4" w:tplc="FC3E63E0">
      <w:numFmt w:val="bullet"/>
      <w:lvlText w:val="-"/>
      <w:lvlJc w:val="left"/>
      <w:pPr>
        <w:tabs>
          <w:tab w:val="num" w:pos="3600"/>
        </w:tabs>
        <w:ind w:left="3600" w:hanging="360"/>
      </w:pPr>
      <w:rPr>
        <w:rFonts w:ascii="Times New Roman" w:eastAsia="Times New Roman" w:hAnsi="Times New Roman" w:hint="default"/>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5DEB5DE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2995FD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8D03489"/>
    <w:multiLevelType w:val="hybridMultilevel"/>
    <w:tmpl w:val="D87C86E0"/>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720"/>
        </w:tabs>
        <w:ind w:left="720" w:hanging="360"/>
      </w:pPr>
    </w:lvl>
    <w:lvl w:ilvl="2" w:tplc="CE4E21A8">
      <w:start w:val="1"/>
      <w:numFmt w:val="lowerLetter"/>
      <w:lvlText w:val="%3)"/>
      <w:lvlJc w:val="left"/>
      <w:pPr>
        <w:tabs>
          <w:tab w:val="num" w:pos="1872"/>
        </w:tabs>
        <w:ind w:left="180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02F000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07A59A7"/>
    <w:multiLevelType w:val="hybridMultilevel"/>
    <w:tmpl w:val="620E2CD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9" w15:restartNumberingAfterBreak="0">
    <w:nsid w:val="70D908CC"/>
    <w:multiLevelType w:val="hybridMultilevel"/>
    <w:tmpl w:val="4980129E"/>
    <w:lvl w:ilvl="0" w:tplc="0409001B">
      <w:start w:val="1"/>
      <w:numFmt w:val="lowerRoman"/>
      <w:lvlText w:val="%1."/>
      <w:lvlJc w:val="righ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0" w15:restartNumberingAfterBreak="0">
    <w:nsid w:val="768F2821"/>
    <w:multiLevelType w:val="multilevel"/>
    <w:tmpl w:val="2BBAE03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sz w:val="16"/>
        <w:szCs w:val="16"/>
      </w:rPr>
    </w:lvl>
    <w:lvl w:ilvl="8">
      <w:start w:val="1"/>
      <w:numFmt w:val="lowerRoman"/>
      <w:lvlText w:val="%9."/>
      <w:lvlJc w:val="left"/>
      <w:pPr>
        <w:ind w:left="3240" w:hanging="360"/>
      </w:pPr>
    </w:lvl>
  </w:abstractNum>
  <w:abstractNum w:abstractNumId="21" w15:restartNumberingAfterBreak="0">
    <w:nsid w:val="78164316"/>
    <w:multiLevelType w:val="hybridMultilevel"/>
    <w:tmpl w:val="8E607FD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5266185">
    <w:abstractNumId w:val="7"/>
  </w:num>
  <w:num w:numId="2" w16cid:durableId="1809741878">
    <w:abstractNumId w:val="6"/>
  </w:num>
  <w:num w:numId="3" w16cid:durableId="2135782853">
    <w:abstractNumId w:val="10"/>
  </w:num>
  <w:num w:numId="4" w16cid:durableId="1473135974">
    <w:abstractNumId w:val="17"/>
  </w:num>
  <w:num w:numId="5" w16cid:durableId="1893687854">
    <w:abstractNumId w:val="11"/>
  </w:num>
  <w:num w:numId="6" w16cid:durableId="1512720623">
    <w:abstractNumId w:val="20"/>
  </w:num>
  <w:num w:numId="7" w16cid:durableId="927426758">
    <w:abstractNumId w:val="1"/>
  </w:num>
  <w:num w:numId="8" w16cid:durableId="856850026">
    <w:abstractNumId w:val="0"/>
  </w:num>
  <w:num w:numId="9" w16cid:durableId="867984165">
    <w:abstractNumId w:val="3"/>
  </w:num>
  <w:num w:numId="10" w16cid:durableId="505900645">
    <w:abstractNumId w:val="5"/>
  </w:num>
  <w:num w:numId="11" w16cid:durableId="1556745563">
    <w:abstractNumId w:val="14"/>
  </w:num>
  <w:num w:numId="12" w16cid:durableId="1023552365">
    <w:abstractNumId w:val="2"/>
  </w:num>
  <w:num w:numId="13" w16cid:durableId="1876237129">
    <w:abstractNumId w:val="12"/>
  </w:num>
  <w:num w:numId="14" w16cid:durableId="724989240">
    <w:abstractNumId w:val="15"/>
  </w:num>
  <w:num w:numId="15" w16cid:durableId="301932351">
    <w:abstractNumId w:val="16"/>
  </w:num>
  <w:num w:numId="16" w16cid:durableId="1180702879">
    <w:abstractNumId w:val="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7" w16cid:durableId="20295279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3233221">
    <w:abstractNumId w:val="13"/>
  </w:num>
  <w:num w:numId="19" w16cid:durableId="1223980896">
    <w:abstractNumId w:val="9"/>
  </w:num>
  <w:num w:numId="20" w16cid:durableId="1814562030">
    <w:abstractNumId w:val="19"/>
  </w:num>
  <w:num w:numId="21" w16cid:durableId="700861686">
    <w:abstractNumId w:val="4"/>
  </w:num>
  <w:num w:numId="22" w16cid:durableId="495151445">
    <w:abstractNumId w:val="18"/>
  </w:num>
  <w:num w:numId="23" w16cid:durableId="100605876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drawingGridHorizontalSpacing w:val="100"/>
  <w:displayHorizontalDrawingGridEvery w:val="2"/>
  <w:displayVertic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D95"/>
    <w:rsid w:val="00001F01"/>
    <w:rsid w:val="00006A40"/>
    <w:rsid w:val="00007F3F"/>
    <w:rsid w:val="00011164"/>
    <w:rsid w:val="000126B0"/>
    <w:rsid w:val="000141E5"/>
    <w:rsid w:val="00014511"/>
    <w:rsid w:val="00021333"/>
    <w:rsid w:val="000238B5"/>
    <w:rsid w:val="00030164"/>
    <w:rsid w:val="00030F42"/>
    <w:rsid w:val="000350AC"/>
    <w:rsid w:val="00044E31"/>
    <w:rsid w:val="00061626"/>
    <w:rsid w:val="0006400C"/>
    <w:rsid w:val="0007713D"/>
    <w:rsid w:val="00087C7D"/>
    <w:rsid w:val="000975F7"/>
    <w:rsid w:val="000A278F"/>
    <w:rsid w:val="000A67C7"/>
    <w:rsid w:val="000B4792"/>
    <w:rsid w:val="000B5706"/>
    <w:rsid w:val="000B7338"/>
    <w:rsid w:val="000B736E"/>
    <w:rsid w:val="000C09D4"/>
    <w:rsid w:val="000C63C7"/>
    <w:rsid w:val="000D029E"/>
    <w:rsid w:val="000D3ABD"/>
    <w:rsid w:val="000D3DB6"/>
    <w:rsid w:val="000D4B99"/>
    <w:rsid w:val="000D544B"/>
    <w:rsid w:val="000D5893"/>
    <w:rsid w:val="000D5D01"/>
    <w:rsid w:val="000E631D"/>
    <w:rsid w:val="000F0EC3"/>
    <w:rsid w:val="000F7A12"/>
    <w:rsid w:val="0010168F"/>
    <w:rsid w:val="00102F16"/>
    <w:rsid w:val="00111EBF"/>
    <w:rsid w:val="00111F9A"/>
    <w:rsid w:val="001130EC"/>
    <w:rsid w:val="0011540D"/>
    <w:rsid w:val="00117011"/>
    <w:rsid w:val="00124D30"/>
    <w:rsid w:val="00125E34"/>
    <w:rsid w:val="001313DB"/>
    <w:rsid w:val="001316A0"/>
    <w:rsid w:val="001334CC"/>
    <w:rsid w:val="0014122E"/>
    <w:rsid w:val="00146862"/>
    <w:rsid w:val="001474A1"/>
    <w:rsid w:val="001508CB"/>
    <w:rsid w:val="00155A15"/>
    <w:rsid w:val="00156097"/>
    <w:rsid w:val="00173505"/>
    <w:rsid w:val="0017659C"/>
    <w:rsid w:val="001801B0"/>
    <w:rsid w:val="00196418"/>
    <w:rsid w:val="00196C73"/>
    <w:rsid w:val="001B3CCD"/>
    <w:rsid w:val="001B78D2"/>
    <w:rsid w:val="001C15C7"/>
    <w:rsid w:val="001C4082"/>
    <w:rsid w:val="001C486A"/>
    <w:rsid w:val="001C5E74"/>
    <w:rsid w:val="001C6B8A"/>
    <w:rsid w:val="001C70F0"/>
    <w:rsid w:val="001D3F39"/>
    <w:rsid w:val="001D5250"/>
    <w:rsid w:val="001E0FF1"/>
    <w:rsid w:val="001E1048"/>
    <w:rsid w:val="001E1BF7"/>
    <w:rsid w:val="001E2A63"/>
    <w:rsid w:val="001E6402"/>
    <w:rsid w:val="001F08EF"/>
    <w:rsid w:val="001F5162"/>
    <w:rsid w:val="00215744"/>
    <w:rsid w:val="00215780"/>
    <w:rsid w:val="00220366"/>
    <w:rsid w:val="00221ECC"/>
    <w:rsid w:val="0022246B"/>
    <w:rsid w:val="00225621"/>
    <w:rsid w:val="00227396"/>
    <w:rsid w:val="00231109"/>
    <w:rsid w:val="002375FE"/>
    <w:rsid w:val="00242129"/>
    <w:rsid w:val="00244446"/>
    <w:rsid w:val="0024718E"/>
    <w:rsid w:val="002471F6"/>
    <w:rsid w:val="00251973"/>
    <w:rsid w:val="0026411A"/>
    <w:rsid w:val="002677AE"/>
    <w:rsid w:val="00271165"/>
    <w:rsid w:val="00276DA4"/>
    <w:rsid w:val="00280BC9"/>
    <w:rsid w:val="00280DE1"/>
    <w:rsid w:val="002828AF"/>
    <w:rsid w:val="00290B2B"/>
    <w:rsid w:val="00291772"/>
    <w:rsid w:val="002938C6"/>
    <w:rsid w:val="00297D0C"/>
    <w:rsid w:val="002A3965"/>
    <w:rsid w:val="002A537E"/>
    <w:rsid w:val="002C7F0C"/>
    <w:rsid w:val="002D610A"/>
    <w:rsid w:val="002F09CB"/>
    <w:rsid w:val="002F1E26"/>
    <w:rsid w:val="002F7871"/>
    <w:rsid w:val="00304035"/>
    <w:rsid w:val="00322615"/>
    <w:rsid w:val="00325425"/>
    <w:rsid w:val="0032547C"/>
    <w:rsid w:val="00325629"/>
    <w:rsid w:val="00337E8B"/>
    <w:rsid w:val="00341593"/>
    <w:rsid w:val="00343937"/>
    <w:rsid w:val="00345C9F"/>
    <w:rsid w:val="0034653C"/>
    <w:rsid w:val="00352F3C"/>
    <w:rsid w:val="00354969"/>
    <w:rsid w:val="00362EC4"/>
    <w:rsid w:val="00363999"/>
    <w:rsid w:val="0037592F"/>
    <w:rsid w:val="0037748A"/>
    <w:rsid w:val="00377D13"/>
    <w:rsid w:val="0038166A"/>
    <w:rsid w:val="00385964"/>
    <w:rsid w:val="0038759B"/>
    <w:rsid w:val="00391F78"/>
    <w:rsid w:val="00394C05"/>
    <w:rsid w:val="00397A1B"/>
    <w:rsid w:val="003A1355"/>
    <w:rsid w:val="003A2294"/>
    <w:rsid w:val="003A36EF"/>
    <w:rsid w:val="003A5775"/>
    <w:rsid w:val="003A6C6E"/>
    <w:rsid w:val="003B2F9C"/>
    <w:rsid w:val="003C386D"/>
    <w:rsid w:val="003C49FD"/>
    <w:rsid w:val="003D38A8"/>
    <w:rsid w:val="003D4A62"/>
    <w:rsid w:val="003E0891"/>
    <w:rsid w:val="003E176E"/>
    <w:rsid w:val="003F0D2C"/>
    <w:rsid w:val="003F301E"/>
    <w:rsid w:val="003F3536"/>
    <w:rsid w:val="003F50E0"/>
    <w:rsid w:val="003F7E83"/>
    <w:rsid w:val="0040173A"/>
    <w:rsid w:val="00402E4D"/>
    <w:rsid w:val="00410392"/>
    <w:rsid w:val="00414438"/>
    <w:rsid w:val="00420488"/>
    <w:rsid w:val="00423A7A"/>
    <w:rsid w:val="0042531D"/>
    <w:rsid w:val="00426557"/>
    <w:rsid w:val="004339D8"/>
    <w:rsid w:val="004347FF"/>
    <w:rsid w:val="00437A3D"/>
    <w:rsid w:val="00440715"/>
    <w:rsid w:val="004407C6"/>
    <w:rsid w:val="00440E40"/>
    <w:rsid w:val="0044198B"/>
    <w:rsid w:val="004448F7"/>
    <w:rsid w:val="0045144A"/>
    <w:rsid w:val="00451C24"/>
    <w:rsid w:val="00451DC2"/>
    <w:rsid w:val="00463CA0"/>
    <w:rsid w:val="00470CF5"/>
    <w:rsid w:val="004751C5"/>
    <w:rsid w:val="004852FC"/>
    <w:rsid w:val="00491FBD"/>
    <w:rsid w:val="00492392"/>
    <w:rsid w:val="004930A8"/>
    <w:rsid w:val="00493B4A"/>
    <w:rsid w:val="00495D2E"/>
    <w:rsid w:val="004962F3"/>
    <w:rsid w:val="00496941"/>
    <w:rsid w:val="004A112B"/>
    <w:rsid w:val="004A3917"/>
    <w:rsid w:val="004A5FBC"/>
    <w:rsid w:val="004B0F50"/>
    <w:rsid w:val="004C0F4D"/>
    <w:rsid w:val="004C25BF"/>
    <w:rsid w:val="004C37ED"/>
    <w:rsid w:val="004C7AF8"/>
    <w:rsid w:val="004E0455"/>
    <w:rsid w:val="004F1BF0"/>
    <w:rsid w:val="004F3461"/>
    <w:rsid w:val="004F48A4"/>
    <w:rsid w:val="0050433D"/>
    <w:rsid w:val="00510D45"/>
    <w:rsid w:val="00515AD3"/>
    <w:rsid w:val="00515C84"/>
    <w:rsid w:val="005240A4"/>
    <w:rsid w:val="00533EA4"/>
    <w:rsid w:val="0053554B"/>
    <w:rsid w:val="0054422B"/>
    <w:rsid w:val="00545ABB"/>
    <w:rsid w:val="00551A17"/>
    <w:rsid w:val="00552306"/>
    <w:rsid w:val="0056361F"/>
    <w:rsid w:val="0056400B"/>
    <w:rsid w:val="00574F26"/>
    <w:rsid w:val="00585508"/>
    <w:rsid w:val="0059018F"/>
    <w:rsid w:val="005978BF"/>
    <w:rsid w:val="005A23D5"/>
    <w:rsid w:val="005A7E67"/>
    <w:rsid w:val="005C092E"/>
    <w:rsid w:val="005C1B73"/>
    <w:rsid w:val="005C2F74"/>
    <w:rsid w:val="005C7AD8"/>
    <w:rsid w:val="005D1990"/>
    <w:rsid w:val="005D6D6A"/>
    <w:rsid w:val="005D79BD"/>
    <w:rsid w:val="005E6BAF"/>
    <w:rsid w:val="005E6DA8"/>
    <w:rsid w:val="005E7635"/>
    <w:rsid w:val="005F15C6"/>
    <w:rsid w:val="005F7092"/>
    <w:rsid w:val="00604D16"/>
    <w:rsid w:val="00614999"/>
    <w:rsid w:val="00624299"/>
    <w:rsid w:val="00631EB0"/>
    <w:rsid w:val="006525DC"/>
    <w:rsid w:val="00652CBE"/>
    <w:rsid w:val="00655D7F"/>
    <w:rsid w:val="00661E89"/>
    <w:rsid w:val="00663028"/>
    <w:rsid w:val="006633B6"/>
    <w:rsid w:val="00674959"/>
    <w:rsid w:val="00680CF7"/>
    <w:rsid w:val="006856F4"/>
    <w:rsid w:val="00686090"/>
    <w:rsid w:val="006907DD"/>
    <w:rsid w:val="006A0B7C"/>
    <w:rsid w:val="006A2725"/>
    <w:rsid w:val="006A71AD"/>
    <w:rsid w:val="006B1B46"/>
    <w:rsid w:val="006B6B41"/>
    <w:rsid w:val="006B6B82"/>
    <w:rsid w:val="006C2024"/>
    <w:rsid w:val="006E0DEE"/>
    <w:rsid w:val="00721434"/>
    <w:rsid w:val="00723E06"/>
    <w:rsid w:val="00724561"/>
    <w:rsid w:val="00724985"/>
    <w:rsid w:val="00724BF2"/>
    <w:rsid w:val="007255C5"/>
    <w:rsid w:val="00731822"/>
    <w:rsid w:val="00745A5D"/>
    <w:rsid w:val="00745AF4"/>
    <w:rsid w:val="0075034B"/>
    <w:rsid w:val="007569F8"/>
    <w:rsid w:val="00764FE4"/>
    <w:rsid w:val="00771017"/>
    <w:rsid w:val="00775A1A"/>
    <w:rsid w:val="00796D41"/>
    <w:rsid w:val="007B1796"/>
    <w:rsid w:val="007B566B"/>
    <w:rsid w:val="007B5BAF"/>
    <w:rsid w:val="007B7320"/>
    <w:rsid w:val="007C3149"/>
    <w:rsid w:val="007C41D6"/>
    <w:rsid w:val="007C509F"/>
    <w:rsid w:val="007C54A7"/>
    <w:rsid w:val="007C5EBA"/>
    <w:rsid w:val="007D4D1F"/>
    <w:rsid w:val="007F0224"/>
    <w:rsid w:val="007F1F55"/>
    <w:rsid w:val="007F4071"/>
    <w:rsid w:val="007F472D"/>
    <w:rsid w:val="007F54BC"/>
    <w:rsid w:val="00806798"/>
    <w:rsid w:val="008071B3"/>
    <w:rsid w:val="00816682"/>
    <w:rsid w:val="0082286E"/>
    <w:rsid w:val="00823F62"/>
    <w:rsid w:val="00824765"/>
    <w:rsid w:val="00824C37"/>
    <w:rsid w:val="00827AA8"/>
    <w:rsid w:val="00842E8B"/>
    <w:rsid w:val="00843DF2"/>
    <w:rsid w:val="00844C54"/>
    <w:rsid w:val="00860B5D"/>
    <w:rsid w:val="0086185F"/>
    <w:rsid w:val="008679B8"/>
    <w:rsid w:val="00870208"/>
    <w:rsid w:val="0087533B"/>
    <w:rsid w:val="008803F7"/>
    <w:rsid w:val="00883022"/>
    <w:rsid w:val="00883940"/>
    <w:rsid w:val="00887412"/>
    <w:rsid w:val="00892636"/>
    <w:rsid w:val="008A0241"/>
    <w:rsid w:val="008A554B"/>
    <w:rsid w:val="008A6824"/>
    <w:rsid w:val="008B1E04"/>
    <w:rsid w:val="008E0D80"/>
    <w:rsid w:val="008E14DE"/>
    <w:rsid w:val="008E7CA1"/>
    <w:rsid w:val="008F0C4A"/>
    <w:rsid w:val="008F0C72"/>
    <w:rsid w:val="008F121C"/>
    <w:rsid w:val="008F219E"/>
    <w:rsid w:val="008F4336"/>
    <w:rsid w:val="008F49B1"/>
    <w:rsid w:val="00900822"/>
    <w:rsid w:val="00902A78"/>
    <w:rsid w:val="00904C22"/>
    <w:rsid w:val="00917905"/>
    <w:rsid w:val="00920D99"/>
    <w:rsid w:val="00924D23"/>
    <w:rsid w:val="00934F8E"/>
    <w:rsid w:val="00936737"/>
    <w:rsid w:val="009369B9"/>
    <w:rsid w:val="0094173D"/>
    <w:rsid w:val="00942BB8"/>
    <w:rsid w:val="00943146"/>
    <w:rsid w:val="00950609"/>
    <w:rsid w:val="00950ED8"/>
    <w:rsid w:val="00962F26"/>
    <w:rsid w:val="00963178"/>
    <w:rsid w:val="00963B23"/>
    <w:rsid w:val="00976D2A"/>
    <w:rsid w:val="009820AD"/>
    <w:rsid w:val="00986553"/>
    <w:rsid w:val="00992F4C"/>
    <w:rsid w:val="00995BCD"/>
    <w:rsid w:val="009B58F3"/>
    <w:rsid w:val="009B6BCF"/>
    <w:rsid w:val="009C4B5F"/>
    <w:rsid w:val="009D30D3"/>
    <w:rsid w:val="009D472C"/>
    <w:rsid w:val="009E2C52"/>
    <w:rsid w:val="009F2BFC"/>
    <w:rsid w:val="009F7465"/>
    <w:rsid w:val="00A000EA"/>
    <w:rsid w:val="00A01A35"/>
    <w:rsid w:val="00A079A4"/>
    <w:rsid w:val="00A10E56"/>
    <w:rsid w:val="00A12420"/>
    <w:rsid w:val="00A128AB"/>
    <w:rsid w:val="00A15520"/>
    <w:rsid w:val="00A15FEB"/>
    <w:rsid w:val="00A24E87"/>
    <w:rsid w:val="00A27AA3"/>
    <w:rsid w:val="00A337A1"/>
    <w:rsid w:val="00A33B6C"/>
    <w:rsid w:val="00A35398"/>
    <w:rsid w:val="00A478B3"/>
    <w:rsid w:val="00A53013"/>
    <w:rsid w:val="00A53F8E"/>
    <w:rsid w:val="00A60417"/>
    <w:rsid w:val="00A70B0C"/>
    <w:rsid w:val="00A7666E"/>
    <w:rsid w:val="00A801FB"/>
    <w:rsid w:val="00A813AE"/>
    <w:rsid w:val="00A82130"/>
    <w:rsid w:val="00A8320E"/>
    <w:rsid w:val="00A84B46"/>
    <w:rsid w:val="00A975A0"/>
    <w:rsid w:val="00AB1734"/>
    <w:rsid w:val="00AB7C10"/>
    <w:rsid w:val="00AC17A7"/>
    <w:rsid w:val="00AC57F4"/>
    <w:rsid w:val="00AC5DF0"/>
    <w:rsid w:val="00AC7DD8"/>
    <w:rsid w:val="00AD4D55"/>
    <w:rsid w:val="00AF0208"/>
    <w:rsid w:val="00AF7729"/>
    <w:rsid w:val="00B00B8C"/>
    <w:rsid w:val="00B01D37"/>
    <w:rsid w:val="00B05828"/>
    <w:rsid w:val="00B05B24"/>
    <w:rsid w:val="00B1068C"/>
    <w:rsid w:val="00B1159C"/>
    <w:rsid w:val="00B13794"/>
    <w:rsid w:val="00B13879"/>
    <w:rsid w:val="00B30CCB"/>
    <w:rsid w:val="00B459BC"/>
    <w:rsid w:val="00B47255"/>
    <w:rsid w:val="00B5024F"/>
    <w:rsid w:val="00B51CF7"/>
    <w:rsid w:val="00B54A05"/>
    <w:rsid w:val="00B54BE2"/>
    <w:rsid w:val="00B55AA5"/>
    <w:rsid w:val="00B60997"/>
    <w:rsid w:val="00B67D0D"/>
    <w:rsid w:val="00B73780"/>
    <w:rsid w:val="00B7695A"/>
    <w:rsid w:val="00B81986"/>
    <w:rsid w:val="00B819F5"/>
    <w:rsid w:val="00B82B9D"/>
    <w:rsid w:val="00B8399F"/>
    <w:rsid w:val="00B8485A"/>
    <w:rsid w:val="00B8486A"/>
    <w:rsid w:val="00B852A2"/>
    <w:rsid w:val="00B87591"/>
    <w:rsid w:val="00B90D95"/>
    <w:rsid w:val="00B95DB7"/>
    <w:rsid w:val="00B9708A"/>
    <w:rsid w:val="00BA1BB8"/>
    <w:rsid w:val="00BB1BCA"/>
    <w:rsid w:val="00BC56A9"/>
    <w:rsid w:val="00BC59D5"/>
    <w:rsid w:val="00BC6F07"/>
    <w:rsid w:val="00BD095A"/>
    <w:rsid w:val="00BD55DF"/>
    <w:rsid w:val="00BD60FF"/>
    <w:rsid w:val="00BD7665"/>
    <w:rsid w:val="00BE1800"/>
    <w:rsid w:val="00BF06DC"/>
    <w:rsid w:val="00BF13AF"/>
    <w:rsid w:val="00BF7AC1"/>
    <w:rsid w:val="00C02CB8"/>
    <w:rsid w:val="00C3521F"/>
    <w:rsid w:val="00C40A1A"/>
    <w:rsid w:val="00C42F15"/>
    <w:rsid w:val="00C56B7E"/>
    <w:rsid w:val="00C60A4C"/>
    <w:rsid w:val="00C618C1"/>
    <w:rsid w:val="00C619D6"/>
    <w:rsid w:val="00C6494D"/>
    <w:rsid w:val="00C66DF2"/>
    <w:rsid w:val="00C67ACF"/>
    <w:rsid w:val="00C72763"/>
    <w:rsid w:val="00C73799"/>
    <w:rsid w:val="00C777CE"/>
    <w:rsid w:val="00C779EE"/>
    <w:rsid w:val="00C84B25"/>
    <w:rsid w:val="00C972A1"/>
    <w:rsid w:val="00CA67DF"/>
    <w:rsid w:val="00CB754A"/>
    <w:rsid w:val="00CC2B24"/>
    <w:rsid w:val="00CD2455"/>
    <w:rsid w:val="00CE4136"/>
    <w:rsid w:val="00CE792A"/>
    <w:rsid w:val="00CF0D1B"/>
    <w:rsid w:val="00CF363D"/>
    <w:rsid w:val="00D02AB2"/>
    <w:rsid w:val="00D03A79"/>
    <w:rsid w:val="00D10A3F"/>
    <w:rsid w:val="00D10F05"/>
    <w:rsid w:val="00D17761"/>
    <w:rsid w:val="00D17927"/>
    <w:rsid w:val="00D251AE"/>
    <w:rsid w:val="00D253D0"/>
    <w:rsid w:val="00D25C94"/>
    <w:rsid w:val="00D31D5F"/>
    <w:rsid w:val="00D342EE"/>
    <w:rsid w:val="00D41AE3"/>
    <w:rsid w:val="00D464E0"/>
    <w:rsid w:val="00D55A4F"/>
    <w:rsid w:val="00D5660D"/>
    <w:rsid w:val="00D611DA"/>
    <w:rsid w:val="00D70835"/>
    <w:rsid w:val="00D72A7E"/>
    <w:rsid w:val="00D86867"/>
    <w:rsid w:val="00D91292"/>
    <w:rsid w:val="00D93EAF"/>
    <w:rsid w:val="00D952C8"/>
    <w:rsid w:val="00DA081C"/>
    <w:rsid w:val="00DA604A"/>
    <w:rsid w:val="00DB0A90"/>
    <w:rsid w:val="00DB37BF"/>
    <w:rsid w:val="00DB5BD1"/>
    <w:rsid w:val="00DD04B7"/>
    <w:rsid w:val="00DD357A"/>
    <w:rsid w:val="00DD5FD4"/>
    <w:rsid w:val="00DE2AC2"/>
    <w:rsid w:val="00DE3936"/>
    <w:rsid w:val="00DF1495"/>
    <w:rsid w:val="00DF4120"/>
    <w:rsid w:val="00DF44DA"/>
    <w:rsid w:val="00DF556D"/>
    <w:rsid w:val="00DF64FD"/>
    <w:rsid w:val="00E02381"/>
    <w:rsid w:val="00E02DD0"/>
    <w:rsid w:val="00E0572A"/>
    <w:rsid w:val="00E113FF"/>
    <w:rsid w:val="00E2602C"/>
    <w:rsid w:val="00E313C8"/>
    <w:rsid w:val="00E31C47"/>
    <w:rsid w:val="00E32F31"/>
    <w:rsid w:val="00E341B9"/>
    <w:rsid w:val="00E35752"/>
    <w:rsid w:val="00E37578"/>
    <w:rsid w:val="00E37FFC"/>
    <w:rsid w:val="00E42A6F"/>
    <w:rsid w:val="00E4367C"/>
    <w:rsid w:val="00E43771"/>
    <w:rsid w:val="00E54D44"/>
    <w:rsid w:val="00E717C7"/>
    <w:rsid w:val="00E729EF"/>
    <w:rsid w:val="00E73C1C"/>
    <w:rsid w:val="00E77EE7"/>
    <w:rsid w:val="00E8501C"/>
    <w:rsid w:val="00E913D1"/>
    <w:rsid w:val="00EA0BC7"/>
    <w:rsid w:val="00EA28C9"/>
    <w:rsid w:val="00EA6D1C"/>
    <w:rsid w:val="00EB26FC"/>
    <w:rsid w:val="00EC0827"/>
    <w:rsid w:val="00EC1092"/>
    <w:rsid w:val="00EC1C81"/>
    <w:rsid w:val="00EC526D"/>
    <w:rsid w:val="00EC5F5C"/>
    <w:rsid w:val="00EC63E7"/>
    <w:rsid w:val="00ED629F"/>
    <w:rsid w:val="00ED76CF"/>
    <w:rsid w:val="00EE7D13"/>
    <w:rsid w:val="00EF0920"/>
    <w:rsid w:val="00EF4293"/>
    <w:rsid w:val="00EF49FA"/>
    <w:rsid w:val="00F01ECF"/>
    <w:rsid w:val="00F13B33"/>
    <w:rsid w:val="00F13E0B"/>
    <w:rsid w:val="00F145C0"/>
    <w:rsid w:val="00F14E3E"/>
    <w:rsid w:val="00F15911"/>
    <w:rsid w:val="00F31BDA"/>
    <w:rsid w:val="00F453D5"/>
    <w:rsid w:val="00F56A70"/>
    <w:rsid w:val="00F61D85"/>
    <w:rsid w:val="00F62745"/>
    <w:rsid w:val="00F7199A"/>
    <w:rsid w:val="00F73A8D"/>
    <w:rsid w:val="00F73D60"/>
    <w:rsid w:val="00F76004"/>
    <w:rsid w:val="00F836E9"/>
    <w:rsid w:val="00F84027"/>
    <w:rsid w:val="00F87C88"/>
    <w:rsid w:val="00F97055"/>
    <w:rsid w:val="00FA3C60"/>
    <w:rsid w:val="00FA5476"/>
    <w:rsid w:val="00FB25D5"/>
    <w:rsid w:val="00FB2C9A"/>
    <w:rsid w:val="00FB2DB3"/>
    <w:rsid w:val="00FB4393"/>
    <w:rsid w:val="00FC0009"/>
    <w:rsid w:val="00FC2F32"/>
    <w:rsid w:val="00FC52AE"/>
    <w:rsid w:val="00FE50DE"/>
    <w:rsid w:val="00FE655A"/>
    <w:rsid w:val="00FF1E28"/>
    <w:rsid w:val="00FF2748"/>
    <w:rsid w:val="00FF378C"/>
    <w:rsid w:val="00FF58BE"/>
    <w:rsid w:val="00FF6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B9232C"/>
  <w15:chartTrackingRefBased/>
  <w15:docId w15:val="{57F4A30D-3D0F-4D12-B231-F67F1748B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0FF"/>
    <w:rPr>
      <w:rFonts w:ascii="Arial" w:hAnsi="Arial" w:cs="Arial"/>
    </w:rPr>
  </w:style>
  <w:style w:type="paragraph" w:styleId="Heading1">
    <w:name w:val="heading 1"/>
    <w:basedOn w:val="Normal"/>
    <w:next w:val="Normal"/>
    <w:link w:val="Heading1Char"/>
    <w:qFormat/>
    <w:locked/>
    <w:rsid w:val="00721434"/>
    <w:pPr>
      <w:keepNext/>
      <w:outlineLvl w:val="0"/>
    </w:pPr>
    <w:rPr>
      <w:rFonts w:ascii="Times New Roman" w:hAnsi="Times New Roman" w:cs="Times New Roman"/>
      <w:b/>
      <w:bCs/>
      <w:sz w:val="24"/>
      <w:szCs w:val="24"/>
    </w:rPr>
  </w:style>
  <w:style w:type="paragraph" w:styleId="Heading2">
    <w:name w:val="heading 2"/>
    <w:basedOn w:val="Normal"/>
    <w:next w:val="Normal"/>
    <w:link w:val="Heading2Char"/>
    <w:semiHidden/>
    <w:unhideWhenUsed/>
    <w:qFormat/>
    <w:locked/>
    <w:rsid w:val="0094173D"/>
    <w:pPr>
      <w:keepNext/>
      <w:spacing w:before="240" w:after="60"/>
      <w:outlineLvl w:val="1"/>
    </w:pPr>
    <w:rPr>
      <w:rFonts w:ascii="Calibri Light" w:hAnsi="Calibri Light" w:cs="Times New Roman"/>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A079A4"/>
    <w:pPr>
      <w:spacing w:before="19"/>
      <w:ind w:right="-490"/>
    </w:pPr>
    <w:rPr>
      <w:rFonts w:ascii="Courier New" w:hAnsi="Courier New" w:cs="Courier New"/>
    </w:rPr>
  </w:style>
  <w:style w:type="character" w:customStyle="1" w:styleId="PlainTextChar">
    <w:name w:val="Plain Text Char"/>
    <w:link w:val="PlainText"/>
    <w:uiPriority w:val="99"/>
    <w:locked/>
    <w:rsid w:val="00A079A4"/>
    <w:rPr>
      <w:rFonts w:ascii="Courier New" w:hAnsi="Courier New" w:cs="Courier New"/>
    </w:rPr>
  </w:style>
  <w:style w:type="character" w:styleId="Hyperlink">
    <w:name w:val="Hyperlink"/>
    <w:rsid w:val="0026411A"/>
    <w:rPr>
      <w:color w:val="0000FF"/>
      <w:u w:val="single"/>
    </w:rPr>
  </w:style>
  <w:style w:type="paragraph" w:styleId="ListParagraph">
    <w:name w:val="List Paragraph"/>
    <w:basedOn w:val="Normal"/>
    <w:uiPriority w:val="34"/>
    <w:qFormat/>
    <w:rsid w:val="00FC0009"/>
    <w:pPr>
      <w:ind w:left="720"/>
    </w:pPr>
  </w:style>
  <w:style w:type="paragraph" w:styleId="BalloonText">
    <w:name w:val="Balloon Text"/>
    <w:basedOn w:val="Normal"/>
    <w:link w:val="BalloonTextChar"/>
    <w:uiPriority w:val="99"/>
    <w:semiHidden/>
    <w:rsid w:val="00B819F5"/>
    <w:rPr>
      <w:rFonts w:ascii="Tahoma" w:hAnsi="Tahoma" w:cs="Tahoma"/>
      <w:sz w:val="16"/>
      <w:szCs w:val="16"/>
    </w:rPr>
  </w:style>
  <w:style w:type="character" w:customStyle="1" w:styleId="BalloonTextChar">
    <w:name w:val="Balloon Text Char"/>
    <w:link w:val="BalloonText"/>
    <w:uiPriority w:val="99"/>
    <w:locked/>
    <w:rsid w:val="00B819F5"/>
    <w:rPr>
      <w:rFonts w:ascii="Tahoma" w:hAnsi="Tahoma" w:cs="Tahoma"/>
      <w:sz w:val="16"/>
      <w:szCs w:val="16"/>
    </w:rPr>
  </w:style>
  <w:style w:type="paragraph" w:styleId="Header">
    <w:name w:val="header"/>
    <w:basedOn w:val="Normal"/>
    <w:link w:val="HeaderChar"/>
    <w:uiPriority w:val="99"/>
    <w:rsid w:val="004E0455"/>
    <w:pPr>
      <w:tabs>
        <w:tab w:val="center" w:pos="4680"/>
        <w:tab w:val="right" w:pos="9360"/>
      </w:tabs>
    </w:pPr>
  </w:style>
  <w:style w:type="character" w:customStyle="1" w:styleId="HeaderChar">
    <w:name w:val="Header Char"/>
    <w:link w:val="Header"/>
    <w:uiPriority w:val="99"/>
    <w:locked/>
    <w:rsid w:val="004E0455"/>
    <w:rPr>
      <w:rFonts w:ascii="Arial" w:hAnsi="Arial" w:cs="Arial"/>
    </w:rPr>
  </w:style>
  <w:style w:type="paragraph" w:styleId="Footer">
    <w:name w:val="footer"/>
    <w:basedOn w:val="Normal"/>
    <w:link w:val="FooterChar"/>
    <w:uiPriority w:val="99"/>
    <w:rsid w:val="004E0455"/>
    <w:pPr>
      <w:tabs>
        <w:tab w:val="center" w:pos="4680"/>
        <w:tab w:val="right" w:pos="9360"/>
      </w:tabs>
    </w:pPr>
  </w:style>
  <w:style w:type="character" w:customStyle="1" w:styleId="FooterChar">
    <w:name w:val="Footer Char"/>
    <w:link w:val="Footer"/>
    <w:uiPriority w:val="99"/>
    <w:locked/>
    <w:rsid w:val="004E0455"/>
    <w:rPr>
      <w:rFonts w:ascii="Arial" w:hAnsi="Arial" w:cs="Arial"/>
    </w:rPr>
  </w:style>
  <w:style w:type="character" w:customStyle="1" w:styleId="Heading1Char">
    <w:name w:val="Heading 1 Char"/>
    <w:link w:val="Heading1"/>
    <w:rsid w:val="00721434"/>
    <w:rPr>
      <w:b/>
      <w:bCs/>
      <w:sz w:val="24"/>
      <w:szCs w:val="24"/>
    </w:rPr>
  </w:style>
  <w:style w:type="paragraph" w:styleId="BodyText">
    <w:name w:val="Body Text"/>
    <w:basedOn w:val="Normal"/>
    <w:link w:val="BodyTextChar"/>
    <w:rsid w:val="00721434"/>
    <w:rPr>
      <w:rFonts w:ascii="Times New Roman" w:hAnsi="Times New Roman" w:cs="Times New Roman"/>
      <w:szCs w:val="24"/>
    </w:rPr>
  </w:style>
  <w:style w:type="character" w:customStyle="1" w:styleId="BodyTextChar">
    <w:name w:val="Body Text Char"/>
    <w:link w:val="BodyText"/>
    <w:rsid w:val="00721434"/>
    <w:rPr>
      <w:sz w:val="20"/>
      <w:szCs w:val="24"/>
    </w:rPr>
  </w:style>
  <w:style w:type="character" w:customStyle="1" w:styleId="info">
    <w:name w:val="info"/>
    <w:basedOn w:val="DefaultParagraphFont"/>
    <w:rsid w:val="00721434"/>
  </w:style>
  <w:style w:type="character" w:customStyle="1" w:styleId="Date1">
    <w:name w:val="Date1"/>
    <w:basedOn w:val="DefaultParagraphFont"/>
    <w:rsid w:val="00721434"/>
  </w:style>
  <w:style w:type="character" w:customStyle="1" w:styleId="desc">
    <w:name w:val="desc"/>
    <w:basedOn w:val="DefaultParagraphFont"/>
    <w:rsid w:val="00721434"/>
  </w:style>
  <w:style w:type="table" w:styleId="TableGrid">
    <w:name w:val="Table Grid"/>
    <w:basedOn w:val="TableNormal"/>
    <w:uiPriority w:val="59"/>
    <w:rsid w:val="00745A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locked/>
    <w:rsid w:val="001C70F0"/>
    <w:rPr>
      <w:b/>
      <w:bCs/>
    </w:rPr>
  </w:style>
  <w:style w:type="character" w:customStyle="1" w:styleId="Heading2Char">
    <w:name w:val="Heading 2 Char"/>
    <w:link w:val="Heading2"/>
    <w:semiHidden/>
    <w:rsid w:val="0094173D"/>
    <w:rPr>
      <w:rFonts w:ascii="Calibri Light" w:eastAsia="Times New Roman" w:hAnsi="Calibri Light" w:cs="Times New Roman"/>
      <w:b/>
      <w:bCs/>
      <w:i/>
      <w:iCs/>
      <w:sz w:val="28"/>
      <w:szCs w:val="28"/>
    </w:rPr>
  </w:style>
  <w:style w:type="character" w:customStyle="1" w:styleId="spelle">
    <w:name w:val="spelle"/>
    <w:rsid w:val="001313DB"/>
  </w:style>
  <w:style w:type="character" w:styleId="UnresolvedMention">
    <w:name w:val="Unresolved Mention"/>
    <w:uiPriority w:val="99"/>
    <w:semiHidden/>
    <w:unhideWhenUsed/>
    <w:rsid w:val="0037748A"/>
    <w:rPr>
      <w:color w:val="605E5C"/>
      <w:shd w:val="clear" w:color="auto" w:fill="E1DFDD"/>
    </w:rPr>
  </w:style>
  <w:style w:type="character" w:styleId="CommentReference">
    <w:name w:val="annotation reference"/>
    <w:uiPriority w:val="99"/>
    <w:semiHidden/>
    <w:unhideWhenUsed/>
    <w:rsid w:val="00196418"/>
    <w:rPr>
      <w:sz w:val="16"/>
      <w:szCs w:val="16"/>
    </w:rPr>
  </w:style>
  <w:style w:type="paragraph" w:styleId="CommentText">
    <w:name w:val="annotation text"/>
    <w:basedOn w:val="Normal"/>
    <w:link w:val="CommentTextChar"/>
    <w:uiPriority w:val="99"/>
    <w:semiHidden/>
    <w:unhideWhenUsed/>
    <w:rsid w:val="00196418"/>
  </w:style>
  <w:style w:type="character" w:customStyle="1" w:styleId="CommentTextChar">
    <w:name w:val="Comment Text Char"/>
    <w:link w:val="CommentText"/>
    <w:uiPriority w:val="99"/>
    <w:semiHidden/>
    <w:rsid w:val="00196418"/>
    <w:rPr>
      <w:rFonts w:ascii="Arial" w:hAnsi="Arial" w:cs="Arial"/>
    </w:rPr>
  </w:style>
  <w:style w:type="paragraph" w:styleId="CommentSubject">
    <w:name w:val="annotation subject"/>
    <w:basedOn w:val="CommentText"/>
    <w:next w:val="CommentText"/>
    <w:link w:val="CommentSubjectChar"/>
    <w:uiPriority w:val="99"/>
    <w:semiHidden/>
    <w:unhideWhenUsed/>
    <w:rsid w:val="00196418"/>
    <w:rPr>
      <w:b/>
      <w:bCs/>
    </w:rPr>
  </w:style>
  <w:style w:type="character" w:customStyle="1" w:styleId="CommentSubjectChar">
    <w:name w:val="Comment Subject Char"/>
    <w:link w:val="CommentSubject"/>
    <w:uiPriority w:val="99"/>
    <w:semiHidden/>
    <w:rsid w:val="00196418"/>
    <w:rPr>
      <w:rFonts w:ascii="Arial" w:hAnsi="Arial" w:cs="Arial"/>
      <w:b/>
      <w:bCs/>
    </w:rPr>
  </w:style>
  <w:style w:type="character" w:styleId="FollowedHyperlink">
    <w:name w:val="FollowedHyperlink"/>
    <w:uiPriority w:val="99"/>
    <w:semiHidden/>
    <w:unhideWhenUsed/>
    <w:rsid w:val="002F09CB"/>
    <w:rPr>
      <w:color w:val="954F72"/>
      <w:u w:val="single"/>
    </w:rPr>
  </w:style>
  <w:style w:type="paragraph" w:styleId="NormalWeb">
    <w:name w:val="Normal (Web)"/>
    <w:basedOn w:val="Normal"/>
    <w:uiPriority w:val="99"/>
    <w:semiHidden/>
    <w:unhideWhenUsed/>
    <w:rsid w:val="00FB2DB3"/>
    <w:pPr>
      <w:spacing w:before="100" w:beforeAutospacing="1" w:after="100" w:afterAutospacing="1"/>
    </w:pPr>
    <w:rPr>
      <w:rFonts w:ascii="Times New Roman" w:hAnsi="Times New Roman" w:cs="Times New Roman"/>
      <w:sz w:val="24"/>
      <w:szCs w:val="24"/>
    </w:rPr>
  </w:style>
  <w:style w:type="character" w:customStyle="1" w:styleId="markmxaj7mbpd">
    <w:name w:val="markmxaj7mbpd"/>
    <w:rsid w:val="00FB2DB3"/>
  </w:style>
  <w:style w:type="character" w:customStyle="1" w:styleId="marko9qrmks92">
    <w:name w:val="marko9qrmks92"/>
    <w:rsid w:val="00FB2DB3"/>
  </w:style>
  <w:style w:type="table" w:styleId="GridTable1Light-Accent1">
    <w:name w:val="Grid Table 1 Light Accent 1"/>
    <w:basedOn w:val="TableNormal"/>
    <w:uiPriority w:val="46"/>
    <w:rsid w:val="00FB2DB3"/>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styleId="NoSpacing">
    <w:name w:val="No Spacing"/>
    <w:uiPriority w:val="1"/>
    <w:qFormat/>
    <w:rsid w:val="00E32F3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86366">
      <w:bodyDiv w:val="1"/>
      <w:marLeft w:val="0"/>
      <w:marRight w:val="0"/>
      <w:marTop w:val="0"/>
      <w:marBottom w:val="0"/>
      <w:divBdr>
        <w:top w:val="none" w:sz="0" w:space="0" w:color="auto"/>
        <w:left w:val="none" w:sz="0" w:space="0" w:color="auto"/>
        <w:bottom w:val="none" w:sz="0" w:space="0" w:color="auto"/>
        <w:right w:val="none" w:sz="0" w:space="0" w:color="auto"/>
      </w:divBdr>
    </w:div>
    <w:div w:id="50462758">
      <w:bodyDiv w:val="1"/>
      <w:marLeft w:val="0"/>
      <w:marRight w:val="0"/>
      <w:marTop w:val="0"/>
      <w:marBottom w:val="0"/>
      <w:divBdr>
        <w:top w:val="none" w:sz="0" w:space="0" w:color="auto"/>
        <w:left w:val="none" w:sz="0" w:space="0" w:color="auto"/>
        <w:bottom w:val="none" w:sz="0" w:space="0" w:color="auto"/>
        <w:right w:val="none" w:sz="0" w:space="0" w:color="auto"/>
      </w:divBdr>
    </w:div>
    <w:div w:id="59716827">
      <w:bodyDiv w:val="1"/>
      <w:marLeft w:val="0"/>
      <w:marRight w:val="0"/>
      <w:marTop w:val="0"/>
      <w:marBottom w:val="0"/>
      <w:divBdr>
        <w:top w:val="none" w:sz="0" w:space="0" w:color="auto"/>
        <w:left w:val="none" w:sz="0" w:space="0" w:color="auto"/>
        <w:bottom w:val="none" w:sz="0" w:space="0" w:color="auto"/>
        <w:right w:val="none" w:sz="0" w:space="0" w:color="auto"/>
      </w:divBdr>
    </w:div>
    <w:div w:id="96366345">
      <w:bodyDiv w:val="1"/>
      <w:marLeft w:val="0"/>
      <w:marRight w:val="0"/>
      <w:marTop w:val="0"/>
      <w:marBottom w:val="0"/>
      <w:divBdr>
        <w:top w:val="none" w:sz="0" w:space="0" w:color="auto"/>
        <w:left w:val="none" w:sz="0" w:space="0" w:color="auto"/>
        <w:bottom w:val="none" w:sz="0" w:space="0" w:color="auto"/>
        <w:right w:val="none" w:sz="0" w:space="0" w:color="auto"/>
      </w:divBdr>
    </w:div>
    <w:div w:id="214391709">
      <w:bodyDiv w:val="1"/>
      <w:marLeft w:val="0"/>
      <w:marRight w:val="0"/>
      <w:marTop w:val="0"/>
      <w:marBottom w:val="0"/>
      <w:divBdr>
        <w:top w:val="none" w:sz="0" w:space="0" w:color="auto"/>
        <w:left w:val="none" w:sz="0" w:space="0" w:color="auto"/>
        <w:bottom w:val="none" w:sz="0" w:space="0" w:color="auto"/>
        <w:right w:val="none" w:sz="0" w:space="0" w:color="auto"/>
      </w:divBdr>
    </w:div>
    <w:div w:id="402725685">
      <w:bodyDiv w:val="1"/>
      <w:marLeft w:val="0"/>
      <w:marRight w:val="0"/>
      <w:marTop w:val="0"/>
      <w:marBottom w:val="0"/>
      <w:divBdr>
        <w:top w:val="none" w:sz="0" w:space="0" w:color="auto"/>
        <w:left w:val="none" w:sz="0" w:space="0" w:color="auto"/>
        <w:bottom w:val="none" w:sz="0" w:space="0" w:color="auto"/>
        <w:right w:val="none" w:sz="0" w:space="0" w:color="auto"/>
      </w:divBdr>
    </w:div>
    <w:div w:id="407044376">
      <w:bodyDiv w:val="1"/>
      <w:marLeft w:val="0"/>
      <w:marRight w:val="0"/>
      <w:marTop w:val="0"/>
      <w:marBottom w:val="0"/>
      <w:divBdr>
        <w:top w:val="none" w:sz="0" w:space="0" w:color="auto"/>
        <w:left w:val="none" w:sz="0" w:space="0" w:color="auto"/>
        <w:bottom w:val="none" w:sz="0" w:space="0" w:color="auto"/>
        <w:right w:val="none" w:sz="0" w:space="0" w:color="auto"/>
      </w:divBdr>
    </w:div>
    <w:div w:id="427117834">
      <w:bodyDiv w:val="1"/>
      <w:marLeft w:val="0"/>
      <w:marRight w:val="0"/>
      <w:marTop w:val="0"/>
      <w:marBottom w:val="0"/>
      <w:divBdr>
        <w:top w:val="none" w:sz="0" w:space="0" w:color="auto"/>
        <w:left w:val="none" w:sz="0" w:space="0" w:color="auto"/>
        <w:bottom w:val="none" w:sz="0" w:space="0" w:color="auto"/>
        <w:right w:val="none" w:sz="0" w:space="0" w:color="auto"/>
      </w:divBdr>
    </w:div>
    <w:div w:id="505440147">
      <w:bodyDiv w:val="1"/>
      <w:marLeft w:val="0"/>
      <w:marRight w:val="0"/>
      <w:marTop w:val="0"/>
      <w:marBottom w:val="0"/>
      <w:divBdr>
        <w:top w:val="none" w:sz="0" w:space="0" w:color="auto"/>
        <w:left w:val="none" w:sz="0" w:space="0" w:color="auto"/>
        <w:bottom w:val="none" w:sz="0" w:space="0" w:color="auto"/>
        <w:right w:val="none" w:sz="0" w:space="0" w:color="auto"/>
      </w:divBdr>
    </w:div>
    <w:div w:id="515580842">
      <w:bodyDiv w:val="1"/>
      <w:marLeft w:val="0"/>
      <w:marRight w:val="0"/>
      <w:marTop w:val="0"/>
      <w:marBottom w:val="0"/>
      <w:divBdr>
        <w:top w:val="none" w:sz="0" w:space="0" w:color="auto"/>
        <w:left w:val="none" w:sz="0" w:space="0" w:color="auto"/>
        <w:bottom w:val="none" w:sz="0" w:space="0" w:color="auto"/>
        <w:right w:val="none" w:sz="0" w:space="0" w:color="auto"/>
      </w:divBdr>
    </w:div>
    <w:div w:id="517502776">
      <w:bodyDiv w:val="1"/>
      <w:marLeft w:val="0"/>
      <w:marRight w:val="0"/>
      <w:marTop w:val="0"/>
      <w:marBottom w:val="0"/>
      <w:divBdr>
        <w:top w:val="none" w:sz="0" w:space="0" w:color="auto"/>
        <w:left w:val="none" w:sz="0" w:space="0" w:color="auto"/>
        <w:bottom w:val="none" w:sz="0" w:space="0" w:color="auto"/>
        <w:right w:val="none" w:sz="0" w:space="0" w:color="auto"/>
      </w:divBdr>
    </w:div>
    <w:div w:id="647709017">
      <w:bodyDiv w:val="1"/>
      <w:marLeft w:val="0"/>
      <w:marRight w:val="0"/>
      <w:marTop w:val="0"/>
      <w:marBottom w:val="0"/>
      <w:divBdr>
        <w:top w:val="none" w:sz="0" w:space="0" w:color="auto"/>
        <w:left w:val="none" w:sz="0" w:space="0" w:color="auto"/>
        <w:bottom w:val="none" w:sz="0" w:space="0" w:color="auto"/>
        <w:right w:val="none" w:sz="0" w:space="0" w:color="auto"/>
      </w:divBdr>
    </w:div>
    <w:div w:id="653410713">
      <w:bodyDiv w:val="1"/>
      <w:marLeft w:val="0"/>
      <w:marRight w:val="0"/>
      <w:marTop w:val="0"/>
      <w:marBottom w:val="0"/>
      <w:divBdr>
        <w:top w:val="none" w:sz="0" w:space="0" w:color="auto"/>
        <w:left w:val="none" w:sz="0" w:space="0" w:color="auto"/>
        <w:bottom w:val="none" w:sz="0" w:space="0" w:color="auto"/>
        <w:right w:val="none" w:sz="0" w:space="0" w:color="auto"/>
      </w:divBdr>
    </w:div>
    <w:div w:id="678000476">
      <w:bodyDiv w:val="1"/>
      <w:marLeft w:val="0"/>
      <w:marRight w:val="0"/>
      <w:marTop w:val="0"/>
      <w:marBottom w:val="0"/>
      <w:divBdr>
        <w:top w:val="none" w:sz="0" w:space="0" w:color="auto"/>
        <w:left w:val="none" w:sz="0" w:space="0" w:color="auto"/>
        <w:bottom w:val="none" w:sz="0" w:space="0" w:color="auto"/>
        <w:right w:val="none" w:sz="0" w:space="0" w:color="auto"/>
      </w:divBdr>
    </w:div>
    <w:div w:id="683091837">
      <w:bodyDiv w:val="1"/>
      <w:marLeft w:val="0"/>
      <w:marRight w:val="0"/>
      <w:marTop w:val="0"/>
      <w:marBottom w:val="0"/>
      <w:divBdr>
        <w:top w:val="none" w:sz="0" w:space="0" w:color="auto"/>
        <w:left w:val="none" w:sz="0" w:space="0" w:color="auto"/>
        <w:bottom w:val="none" w:sz="0" w:space="0" w:color="auto"/>
        <w:right w:val="none" w:sz="0" w:space="0" w:color="auto"/>
      </w:divBdr>
    </w:div>
    <w:div w:id="789713239">
      <w:bodyDiv w:val="1"/>
      <w:marLeft w:val="0"/>
      <w:marRight w:val="0"/>
      <w:marTop w:val="0"/>
      <w:marBottom w:val="0"/>
      <w:divBdr>
        <w:top w:val="none" w:sz="0" w:space="0" w:color="auto"/>
        <w:left w:val="none" w:sz="0" w:space="0" w:color="auto"/>
        <w:bottom w:val="none" w:sz="0" w:space="0" w:color="auto"/>
        <w:right w:val="none" w:sz="0" w:space="0" w:color="auto"/>
      </w:divBdr>
    </w:div>
    <w:div w:id="799610722">
      <w:bodyDiv w:val="1"/>
      <w:marLeft w:val="0"/>
      <w:marRight w:val="0"/>
      <w:marTop w:val="0"/>
      <w:marBottom w:val="0"/>
      <w:divBdr>
        <w:top w:val="none" w:sz="0" w:space="0" w:color="auto"/>
        <w:left w:val="none" w:sz="0" w:space="0" w:color="auto"/>
        <w:bottom w:val="none" w:sz="0" w:space="0" w:color="auto"/>
        <w:right w:val="none" w:sz="0" w:space="0" w:color="auto"/>
      </w:divBdr>
    </w:div>
    <w:div w:id="877205458">
      <w:marLeft w:val="0"/>
      <w:marRight w:val="0"/>
      <w:marTop w:val="0"/>
      <w:marBottom w:val="0"/>
      <w:divBdr>
        <w:top w:val="none" w:sz="0" w:space="0" w:color="auto"/>
        <w:left w:val="none" w:sz="0" w:space="0" w:color="auto"/>
        <w:bottom w:val="none" w:sz="0" w:space="0" w:color="auto"/>
        <w:right w:val="none" w:sz="0" w:space="0" w:color="auto"/>
      </w:divBdr>
      <w:divsChild>
        <w:div w:id="877205459">
          <w:marLeft w:val="0"/>
          <w:marRight w:val="0"/>
          <w:marTop w:val="0"/>
          <w:marBottom w:val="0"/>
          <w:divBdr>
            <w:top w:val="none" w:sz="0" w:space="0" w:color="auto"/>
            <w:left w:val="single" w:sz="12" w:space="4" w:color="0000FF"/>
            <w:bottom w:val="none" w:sz="0" w:space="0" w:color="auto"/>
            <w:right w:val="none" w:sz="0" w:space="0" w:color="auto"/>
          </w:divBdr>
        </w:div>
      </w:divsChild>
    </w:div>
    <w:div w:id="877205460">
      <w:marLeft w:val="0"/>
      <w:marRight w:val="0"/>
      <w:marTop w:val="0"/>
      <w:marBottom w:val="0"/>
      <w:divBdr>
        <w:top w:val="none" w:sz="0" w:space="0" w:color="auto"/>
        <w:left w:val="none" w:sz="0" w:space="0" w:color="auto"/>
        <w:bottom w:val="none" w:sz="0" w:space="0" w:color="auto"/>
        <w:right w:val="none" w:sz="0" w:space="0" w:color="auto"/>
      </w:divBdr>
    </w:div>
    <w:div w:id="944773927">
      <w:bodyDiv w:val="1"/>
      <w:marLeft w:val="0"/>
      <w:marRight w:val="0"/>
      <w:marTop w:val="0"/>
      <w:marBottom w:val="0"/>
      <w:divBdr>
        <w:top w:val="none" w:sz="0" w:space="0" w:color="auto"/>
        <w:left w:val="none" w:sz="0" w:space="0" w:color="auto"/>
        <w:bottom w:val="none" w:sz="0" w:space="0" w:color="auto"/>
        <w:right w:val="none" w:sz="0" w:space="0" w:color="auto"/>
      </w:divBdr>
    </w:div>
    <w:div w:id="1180005793">
      <w:bodyDiv w:val="1"/>
      <w:marLeft w:val="0"/>
      <w:marRight w:val="0"/>
      <w:marTop w:val="0"/>
      <w:marBottom w:val="0"/>
      <w:divBdr>
        <w:top w:val="none" w:sz="0" w:space="0" w:color="auto"/>
        <w:left w:val="none" w:sz="0" w:space="0" w:color="auto"/>
        <w:bottom w:val="none" w:sz="0" w:space="0" w:color="auto"/>
        <w:right w:val="none" w:sz="0" w:space="0" w:color="auto"/>
      </w:divBdr>
    </w:div>
    <w:div w:id="1225945355">
      <w:bodyDiv w:val="1"/>
      <w:marLeft w:val="0"/>
      <w:marRight w:val="0"/>
      <w:marTop w:val="0"/>
      <w:marBottom w:val="0"/>
      <w:divBdr>
        <w:top w:val="none" w:sz="0" w:space="0" w:color="auto"/>
        <w:left w:val="none" w:sz="0" w:space="0" w:color="auto"/>
        <w:bottom w:val="none" w:sz="0" w:space="0" w:color="auto"/>
        <w:right w:val="none" w:sz="0" w:space="0" w:color="auto"/>
      </w:divBdr>
    </w:div>
    <w:div w:id="1326982227">
      <w:bodyDiv w:val="1"/>
      <w:marLeft w:val="0"/>
      <w:marRight w:val="0"/>
      <w:marTop w:val="0"/>
      <w:marBottom w:val="0"/>
      <w:divBdr>
        <w:top w:val="none" w:sz="0" w:space="0" w:color="auto"/>
        <w:left w:val="none" w:sz="0" w:space="0" w:color="auto"/>
        <w:bottom w:val="none" w:sz="0" w:space="0" w:color="auto"/>
        <w:right w:val="none" w:sz="0" w:space="0" w:color="auto"/>
      </w:divBdr>
    </w:div>
    <w:div w:id="1482767907">
      <w:bodyDiv w:val="1"/>
      <w:marLeft w:val="0"/>
      <w:marRight w:val="0"/>
      <w:marTop w:val="0"/>
      <w:marBottom w:val="0"/>
      <w:divBdr>
        <w:top w:val="none" w:sz="0" w:space="0" w:color="auto"/>
        <w:left w:val="none" w:sz="0" w:space="0" w:color="auto"/>
        <w:bottom w:val="none" w:sz="0" w:space="0" w:color="auto"/>
        <w:right w:val="none" w:sz="0" w:space="0" w:color="auto"/>
      </w:divBdr>
    </w:div>
    <w:div w:id="1486701144">
      <w:bodyDiv w:val="1"/>
      <w:marLeft w:val="0"/>
      <w:marRight w:val="0"/>
      <w:marTop w:val="0"/>
      <w:marBottom w:val="0"/>
      <w:divBdr>
        <w:top w:val="none" w:sz="0" w:space="0" w:color="auto"/>
        <w:left w:val="none" w:sz="0" w:space="0" w:color="auto"/>
        <w:bottom w:val="none" w:sz="0" w:space="0" w:color="auto"/>
        <w:right w:val="none" w:sz="0" w:space="0" w:color="auto"/>
      </w:divBdr>
    </w:div>
    <w:div w:id="1515656858">
      <w:bodyDiv w:val="1"/>
      <w:marLeft w:val="0"/>
      <w:marRight w:val="0"/>
      <w:marTop w:val="0"/>
      <w:marBottom w:val="0"/>
      <w:divBdr>
        <w:top w:val="none" w:sz="0" w:space="0" w:color="auto"/>
        <w:left w:val="none" w:sz="0" w:space="0" w:color="auto"/>
        <w:bottom w:val="none" w:sz="0" w:space="0" w:color="auto"/>
        <w:right w:val="none" w:sz="0" w:space="0" w:color="auto"/>
      </w:divBdr>
    </w:div>
    <w:div w:id="1515920286">
      <w:bodyDiv w:val="1"/>
      <w:marLeft w:val="0"/>
      <w:marRight w:val="0"/>
      <w:marTop w:val="0"/>
      <w:marBottom w:val="0"/>
      <w:divBdr>
        <w:top w:val="none" w:sz="0" w:space="0" w:color="auto"/>
        <w:left w:val="none" w:sz="0" w:space="0" w:color="auto"/>
        <w:bottom w:val="none" w:sz="0" w:space="0" w:color="auto"/>
        <w:right w:val="none" w:sz="0" w:space="0" w:color="auto"/>
      </w:divBdr>
    </w:div>
    <w:div w:id="1539782586">
      <w:bodyDiv w:val="1"/>
      <w:marLeft w:val="0"/>
      <w:marRight w:val="0"/>
      <w:marTop w:val="0"/>
      <w:marBottom w:val="0"/>
      <w:divBdr>
        <w:top w:val="none" w:sz="0" w:space="0" w:color="auto"/>
        <w:left w:val="none" w:sz="0" w:space="0" w:color="auto"/>
        <w:bottom w:val="none" w:sz="0" w:space="0" w:color="auto"/>
        <w:right w:val="none" w:sz="0" w:space="0" w:color="auto"/>
      </w:divBdr>
      <w:divsChild>
        <w:div w:id="632710290">
          <w:marLeft w:val="0"/>
          <w:marRight w:val="0"/>
          <w:marTop w:val="0"/>
          <w:marBottom w:val="0"/>
          <w:divBdr>
            <w:top w:val="none" w:sz="0" w:space="0" w:color="auto"/>
            <w:left w:val="none" w:sz="0" w:space="0" w:color="auto"/>
            <w:bottom w:val="none" w:sz="0" w:space="0" w:color="auto"/>
            <w:right w:val="none" w:sz="0" w:space="0" w:color="auto"/>
          </w:divBdr>
        </w:div>
      </w:divsChild>
    </w:div>
    <w:div w:id="1576277761">
      <w:bodyDiv w:val="1"/>
      <w:marLeft w:val="0"/>
      <w:marRight w:val="0"/>
      <w:marTop w:val="0"/>
      <w:marBottom w:val="0"/>
      <w:divBdr>
        <w:top w:val="none" w:sz="0" w:space="0" w:color="auto"/>
        <w:left w:val="none" w:sz="0" w:space="0" w:color="auto"/>
        <w:bottom w:val="none" w:sz="0" w:space="0" w:color="auto"/>
        <w:right w:val="none" w:sz="0" w:space="0" w:color="auto"/>
      </w:divBdr>
    </w:div>
    <w:div w:id="1622953900">
      <w:bodyDiv w:val="1"/>
      <w:marLeft w:val="0"/>
      <w:marRight w:val="0"/>
      <w:marTop w:val="0"/>
      <w:marBottom w:val="0"/>
      <w:divBdr>
        <w:top w:val="none" w:sz="0" w:space="0" w:color="auto"/>
        <w:left w:val="none" w:sz="0" w:space="0" w:color="auto"/>
        <w:bottom w:val="none" w:sz="0" w:space="0" w:color="auto"/>
        <w:right w:val="none" w:sz="0" w:space="0" w:color="auto"/>
      </w:divBdr>
    </w:div>
    <w:div w:id="1665667809">
      <w:bodyDiv w:val="1"/>
      <w:marLeft w:val="0"/>
      <w:marRight w:val="0"/>
      <w:marTop w:val="0"/>
      <w:marBottom w:val="0"/>
      <w:divBdr>
        <w:top w:val="none" w:sz="0" w:space="0" w:color="auto"/>
        <w:left w:val="none" w:sz="0" w:space="0" w:color="auto"/>
        <w:bottom w:val="none" w:sz="0" w:space="0" w:color="auto"/>
        <w:right w:val="none" w:sz="0" w:space="0" w:color="auto"/>
      </w:divBdr>
    </w:div>
    <w:div w:id="1726949834">
      <w:bodyDiv w:val="1"/>
      <w:marLeft w:val="0"/>
      <w:marRight w:val="0"/>
      <w:marTop w:val="0"/>
      <w:marBottom w:val="0"/>
      <w:divBdr>
        <w:top w:val="none" w:sz="0" w:space="0" w:color="auto"/>
        <w:left w:val="none" w:sz="0" w:space="0" w:color="auto"/>
        <w:bottom w:val="none" w:sz="0" w:space="0" w:color="auto"/>
        <w:right w:val="none" w:sz="0" w:space="0" w:color="auto"/>
      </w:divBdr>
    </w:div>
    <w:div w:id="1796830358">
      <w:bodyDiv w:val="1"/>
      <w:marLeft w:val="0"/>
      <w:marRight w:val="0"/>
      <w:marTop w:val="0"/>
      <w:marBottom w:val="0"/>
      <w:divBdr>
        <w:top w:val="none" w:sz="0" w:space="0" w:color="auto"/>
        <w:left w:val="none" w:sz="0" w:space="0" w:color="auto"/>
        <w:bottom w:val="none" w:sz="0" w:space="0" w:color="auto"/>
        <w:right w:val="none" w:sz="0" w:space="0" w:color="auto"/>
      </w:divBdr>
    </w:div>
    <w:div w:id="1910536496">
      <w:bodyDiv w:val="1"/>
      <w:marLeft w:val="0"/>
      <w:marRight w:val="0"/>
      <w:marTop w:val="0"/>
      <w:marBottom w:val="0"/>
      <w:divBdr>
        <w:top w:val="none" w:sz="0" w:space="0" w:color="auto"/>
        <w:left w:val="none" w:sz="0" w:space="0" w:color="auto"/>
        <w:bottom w:val="none" w:sz="0" w:space="0" w:color="auto"/>
        <w:right w:val="none" w:sz="0" w:space="0" w:color="auto"/>
      </w:divBdr>
    </w:div>
    <w:div w:id="2071725736">
      <w:bodyDiv w:val="1"/>
      <w:marLeft w:val="0"/>
      <w:marRight w:val="0"/>
      <w:marTop w:val="0"/>
      <w:marBottom w:val="0"/>
      <w:divBdr>
        <w:top w:val="none" w:sz="0" w:space="0" w:color="auto"/>
        <w:left w:val="none" w:sz="0" w:space="0" w:color="auto"/>
        <w:bottom w:val="none" w:sz="0" w:space="0" w:color="auto"/>
        <w:right w:val="none" w:sz="0" w:space="0" w:color="auto"/>
      </w:divBdr>
    </w:div>
    <w:div w:id="2075352207">
      <w:bodyDiv w:val="1"/>
      <w:marLeft w:val="0"/>
      <w:marRight w:val="0"/>
      <w:marTop w:val="0"/>
      <w:marBottom w:val="0"/>
      <w:divBdr>
        <w:top w:val="none" w:sz="0" w:space="0" w:color="auto"/>
        <w:left w:val="none" w:sz="0" w:space="0" w:color="auto"/>
        <w:bottom w:val="none" w:sz="0" w:space="0" w:color="auto"/>
        <w:right w:val="none" w:sz="0" w:space="0" w:color="auto"/>
      </w:divBdr>
    </w:div>
    <w:div w:id="2119565462">
      <w:bodyDiv w:val="1"/>
      <w:marLeft w:val="0"/>
      <w:marRight w:val="0"/>
      <w:marTop w:val="0"/>
      <w:marBottom w:val="0"/>
      <w:divBdr>
        <w:top w:val="none" w:sz="0" w:space="0" w:color="auto"/>
        <w:left w:val="none" w:sz="0" w:space="0" w:color="auto"/>
        <w:bottom w:val="none" w:sz="0" w:space="0" w:color="auto"/>
        <w:right w:val="none" w:sz="0" w:space="0" w:color="auto"/>
      </w:divBdr>
    </w:div>
    <w:div w:id="213051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hrae.org/about-ashrae/ashrae-code-of-ethic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1BB52-81BC-4187-8E59-875CD9E74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3</Pages>
  <Words>1113</Words>
  <Characters>6164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2008 ASHRAE ANNUAL MEETING</vt:lpstr>
    </vt:vector>
  </TitlesOfParts>
  <Company>UTCFS</Company>
  <LinksUpToDate>false</LinksUpToDate>
  <CharactersWithSpaces>7263</CharactersWithSpaces>
  <SharedDoc>false</SharedDoc>
  <HLinks>
    <vt:vector size="12" baseType="variant">
      <vt:variant>
        <vt:i4>6225941</vt:i4>
      </vt:variant>
      <vt:variant>
        <vt:i4>3</vt:i4>
      </vt:variant>
      <vt:variant>
        <vt:i4>0</vt:i4>
      </vt:variant>
      <vt:variant>
        <vt:i4>5</vt:i4>
      </vt:variant>
      <vt:variant>
        <vt:lpwstr>https://www.ashrae.org/about-ashrae/ashrae-code-of-ethics</vt:lpwstr>
      </vt:variant>
      <vt:variant>
        <vt:lpwstr/>
      </vt:variant>
      <vt:variant>
        <vt:i4>655431</vt:i4>
      </vt:variant>
      <vt:variant>
        <vt:i4>0</vt:i4>
      </vt:variant>
      <vt:variant>
        <vt:i4>0</vt:i4>
      </vt:variant>
      <vt:variant>
        <vt:i4>5</vt:i4>
      </vt:variant>
      <vt:variant>
        <vt:lpwstr>https://www.tinyurl.com/TC811-w19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 ASHRAE ANNUAL MEETING</dc:title>
  <dc:subject/>
  <dc:creator>Siva Gopalnarayanan</dc:creator>
  <cp:keywords/>
  <dc:description/>
  <cp:lastModifiedBy>Mike Dick</cp:lastModifiedBy>
  <cp:revision>4</cp:revision>
  <cp:lastPrinted>2009-01-23T17:37:00Z</cp:lastPrinted>
  <dcterms:created xsi:type="dcterms:W3CDTF">2025-02-12T03:58:00Z</dcterms:created>
  <dcterms:modified xsi:type="dcterms:W3CDTF">2025-02-12T16:07:00Z</dcterms:modified>
</cp:coreProperties>
</file>