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015FA" w14:textId="77777777" w:rsidR="006E3909" w:rsidRPr="006B429A" w:rsidRDefault="00EA119F">
      <w:pPr>
        <w:spacing w:after="60" w:line="252" w:lineRule="auto"/>
        <w:jc w:val="center"/>
        <w:rPr>
          <w:color w:val="000000" w:themeColor="text1"/>
        </w:rPr>
      </w:pPr>
      <w:r w:rsidRPr="006B429A">
        <w:rPr>
          <w:b/>
          <w:color w:val="000000" w:themeColor="text1"/>
          <w:sz w:val="32"/>
        </w:rPr>
        <w:t>ASHRAE TC 6.9 - Thermal Storage</w:t>
      </w:r>
    </w:p>
    <w:p w14:paraId="64A806B6" w14:textId="77777777" w:rsidR="006E3909" w:rsidRPr="006B429A" w:rsidRDefault="00EA119F">
      <w:pPr>
        <w:spacing w:after="60" w:line="252" w:lineRule="auto"/>
        <w:jc w:val="center"/>
        <w:rPr>
          <w:color w:val="000000" w:themeColor="text1"/>
        </w:rPr>
      </w:pPr>
      <w:r w:rsidRPr="006B429A">
        <w:rPr>
          <w:b/>
          <w:color w:val="000000" w:themeColor="text1"/>
          <w:sz w:val="30"/>
        </w:rPr>
        <w:t>Main Committee Meeting Minutes - DRAFT</w:t>
      </w:r>
    </w:p>
    <w:p w14:paraId="1D166DBA" w14:textId="77777777" w:rsidR="006E3909" w:rsidRPr="006B429A" w:rsidRDefault="00EA119F">
      <w:pPr>
        <w:spacing w:after="60" w:line="252" w:lineRule="auto"/>
        <w:jc w:val="center"/>
        <w:rPr>
          <w:color w:val="000000" w:themeColor="text1"/>
        </w:rPr>
      </w:pPr>
      <w:r w:rsidRPr="006B429A">
        <w:rPr>
          <w:b/>
          <w:color w:val="000000" w:themeColor="text1"/>
          <w:sz w:val="24"/>
        </w:rPr>
        <w:t>ASHRAE Annual Conference - Austin, Texas</w:t>
      </w:r>
    </w:p>
    <w:p w14:paraId="007C4AD9" w14:textId="77777777" w:rsidR="006E3909" w:rsidRPr="006B429A" w:rsidRDefault="00EA119F">
      <w:pPr>
        <w:spacing w:after="60" w:line="252" w:lineRule="auto"/>
        <w:jc w:val="center"/>
        <w:rPr>
          <w:color w:val="000000" w:themeColor="text1"/>
        </w:rPr>
      </w:pPr>
      <w:r w:rsidRPr="006B429A">
        <w:rPr>
          <w:color w:val="000000" w:themeColor="text1"/>
          <w:sz w:val="22"/>
        </w:rPr>
        <w:t>Hybrid Meeting (In-Person and Virtual)</w:t>
      </w:r>
    </w:p>
    <w:p w14:paraId="3B5004E1" w14:textId="77777777" w:rsidR="006E3909" w:rsidRPr="006B429A" w:rsidRDefault="00EA119F">
      <w:pPr>
        <w:spacing w:after="60" w:line="252" w:lineRule="auto"/>
        <w:jc w:val="center"/>
        <w:rPr>
          <w:color w:val="000000" w:themeColor="text1"/>
        </w:rPr>
      </w:pPr>
      <w:r w:rsidRPr="006B429A">
        <w:rPr>
          <w:color w:val="000000" w:themeColor="text1"/>
          <w:sz w:val="22"/>
        </w:rPr>
        <w:t>Date: Monday, June 29, 2026 | Scheduled Time: 4:00 PM - 6:00 PM Central Time</w:t>
      </w:r>
    </w:p>
    <w:p w14:paraId="046C46A4" w14:textId="77777777" w:rsidR="006E3909" w:rsidRPr="006B429A" w:rsidRDefault="00EA119F">
      <w:pPr>
        <w:pStyle w:val="Heading1"/>
        <w:spacing w:before="160" w:after="80"/>
        <w:rPr>
          <w:color w:val="000000" w:themeColor="text1"/>
        </w:rPr>
      </w:pPr>
      <w:r w:rsidRPr="006B429A">
        <w:rPr>
          <w:color w:val="000000" w:themeColor="text1"/>
        </w:rPr>
        <w:t>Attendees</w:t>
      </w:r>
    </w:p>
    <w:p w14:paraId="48DEA95D" w14:textId="77777777" w:rsidR="006E3909" w:rsidRPr="006B429A" w:rsidRDefault="00EA119F">
      <w:pPr>
        <w:spacing w:after="60" w:line="252" w:lineRule="auto"/>
        <w:rPr>
          <w:color w:val="000000" w:themeColor="text1"/>
        </w:rPr>
      </w:pPr>
      <w:r w:rsidRPr="006B429A">
        <w:rPr>
          <w:color w:val="000000" w:themeColor="text1"/>
        </w:rPr>
        <w:t>Attendance was recorded using in-person sign-in sheets and the virtual meeting platform. The following names and affiliations were captured during introductions or during the meeting discussion.</w:t>
      </w:r>
    </w:p>
    <w:p w14:paraId="21143FEF" w14:textId="77777777" w:rsidR="006E3909" w:rsidRPr="006B429A" w:rsidRDefault="00EA119F">
      <w:pPr>
        <w:pStyle w:val="Heading2"/>
        <w:spacing w:before="160" w:after="80"/>
        <w:rPr>
          <w:color w:val="000000" w:themeColor="text1"/>
        </w:rPr>
      </w:pPr>
      <w:r w:rsidRPr="006B429A">
        <w:rPr>
          <w:color w:val="000000" w:themeColor="text1"/>
        </w:rPr>
        <w:t>In Person</w:t>
      </w:r>
    </w:p>
    <w:p w14:paraId="20E583ED" w14:textId="77777777" w:rsidR="006E3909" w:rsidRPr="006B429A" w:rsidRDefault="00EA119F">
      <w:pPr>
        <w:pStyle w:val="ListBullet"/>
        <w:spacing w:after="60" w:line="252" w:lineRule="auto"/>
        <w:rPr>
          <w:color w:val="000000" w:themeColor="text1"/>
        </w:rPr>
      </w:pPr>
      <w:r w:rsidRPr="006B429A">
        <w:rPr>
          <w:color w:val="000000" w:themeColor="text1"/>
        </w:rPr>
        <w:t>Kyle Gluesenkamp - TC 6.9 Vice Chair; acting Chair for the meeting</w:t>
      </w:r>
    </w:p>
    <w:p w14:paraId="2002D53F" w14:textId="327D9A0C" w:rsidR="006E3909" w:rsidRPr="006B429A" w:rsidRDefault="00EA119F">
      <w:pPr>
        <w:pStyle w:val="ListBullet"/>
        <w:spacing w:after="60" w:line="252" w:lineRule="auto"/>
        <w:rPr>
          <w:color w:val="000000" w:themeColor="text1"/>
        </w:rPr>
      </w:pPr>
      <w:r w:rsidRPr="006B429A">
        <w:rPr>
          <w:color w:val="000000" w:themeColor="text1"/>
        </w:rPr>
        <w:t>Stan Nabozny - Michaels Energy; TC 6.9 Secretary</w:t>
      </w:r>
      <w:r w:rsidR="006B429A" w:rsidRPr="006B429A">
        <w:rPr>
          <w:color w:val="000000" w:themeColor="text1"/>
        </w:rPr>
        <w:t>, Voting Member</w:t>
      </w:r>
    </w:p>
    <w:p w14:paraId="27BB8391" w14:textId="77777777" w:rsidR="006E3909" w:rsidRPr="006B429A" w:rsidRDefault="00EA119F">
      <w:pPr>
        <w:pStyle w:val="ListBullet"/>
        <w:spacing w:after="60" w:line="252" w:lineRule="auto"/>
        <w:rPr>
          <w:color w:val="000000" w:themeColor="text1"/>
        </w:rPr>
      </w:pPr>
      <w:r w:rsidRPr="006B429A">
        <w:rPr>
          <w:color w:val="000000" w:themeColor="text1"/>
        </w:rPr>
        <w:t>Mike Filler - Trane; Voting Member; Honors and Awards Chair</w:t>
      </w:r>
    </w:p>
    <w:p w14:paraId="5FB3158F" w14:textId="77777777" w:rsidR="006E3909" w:rsidRPr="006B429A" w:rsidRDefault="00EA119F">
      <w:pPr>
        <w:pStyle w:val="ListBullet"/>
        <w:spacing w:after="60" w:line="252" w:lineRule="auto"/>
        <w:rPr>
          <w:color w:val="000000" w:themeColor="text1"/>
        </w:rPr>
      </w:pPr>
      <w:r w:rsidRPr="006B429A">
        <w:rPr>
          <w:color w:val="000000" w:themeColor="text1"/>
        </w:rPr>
        <w:t>Aaron Farha - Purdue University; anticipated/rolling-on Corresponding Member</w:t>
      </w:r>
    </w:p>
    <w:p w14:paraId="744EFE84" w14:textId="77777777" w:rsidR="006E3909" w:rsidRPr="006B429A" w:rsidRDefault="00EA119F">
      <w:pPr>
        <w:pStyle w:val="ListBullet"/>
        <w:spacing w:after="60" w:line="252" w:lineRule="auto"/>
        <w:rPr>
          <w:color w:val="000000" w:themeColor="text1"/>
        </w:rPr>
      </w:pPr>
      <w:r w:rsidRPr="006B429A">
        <w:rPr>
          <w:color w:val="000000" w:themeColor="text1"/>
        </w:rPr>
        <w:t>Geoff Bares - CenTrio Energy; Voting Member</w:t>
      </w:r>
    </w:p>
    <w:p w14:paraId="1586F98E" w14:textId="3BFF9A4F" w:rsidR="006E3909" w:rsidRPr="006B429A" w:rsidRDefault="00EA119F">
      <w:pPr>
        <w:pStyle w:val="ListBullet"/>
        <w:spacing w:after="60" w:line="252" w:lineRule="auto"/>
        <w:rPr>
          <w:color w:val="000000" w:themeColor="text1"/>
        </w:rPr>
      </w:pPr>
      <w:r w:rsidRPr="006B429A">
        <w:rPr>
          <w:color w:val="000000" w:themeColor="text1"/>
        </w:rPr>
        <w:t>Jose</w:t>
      </w:r>
      <w:r w:rsidR="003B6820">
        <w:rPr>
          <w:color w:val="000000" w:themeColor="text1"/>
        </w:rPr>
        <w:t>f Marcum</w:t>
      </w:r>
      <w:r w:rsidRPr="006B429A">
        <w:rPr>
          <w:color w:val="000000" w:themeColor="text1"/>
        </w:rPr>
        <w:t xml:space="preserve"> - Guest</w:t>
      </w:r>
    </w:p>
    <w:p w14:paraId="762069C4" w14:textId="77777777" w:rsidR="006E3909" w:rsidRPr="006B429A" w:rsidRDefault="00EA119F">
      <w:pPr>
        <w:pStyle w:val="ListBullet"/>
        <w:spacing w:after="60" w:line="252" w:lineRule="auto"/>
        <w:rPr>
          <w:color w:val="000000" w:themeColor="text1"/>
        </w:rPr>
      </w:pPr>
      <w:r w:rsidRPr="006B429A">
        <w:rPr>
          <w:color w:val="000000" w:themeColor="text1"/>
        </w:rPr>
        <w:t>Zach Londo - GF Building Flow Solutions; Guest; Programs Chair for TC 6.5</w:t>
      </w:r>
    </w:p>
    <w:p w14:paraId="54867259" w14:textId="77777777" w:rsidR="006E3909" w:rsidRPr="006B429A" w:rsidRDefault="00EA119F">
      <w:pPr>
        <w:pStyle w:val="ListBullet"/>
        <w:spacing w:after="60" w:line="252" w:lineRule="auto"/>
        <w:rPr>
          <w:color w:val="000000" w:themeColor="text1"/>
        </w:rPr>
      </w:pPr>
      <w:r w:rsidRPr="006B429A">
        <w:rPr>
          <w:color w:val="000000" w:themeColor="text1"/>
        </w:rPr>
        <w:t>Brian Owens - ClearResult; Guest</w:t>
      </w:r>
    </w:p>
    <w:p w14:paraId="44DD9AC5" w14:textId="77777777" w:rsidR="006E3909" w:rsidRPr="006B429A" w:rsidRDefault="00EA119F">
      <w:pPr>
        <w:pStyle w:val="ListBullet"/>
        <w:spacing w:after="60" w:line="252" w:lineRule="auto"/>
        <w:rPr>
          <w:color w:val="000000" w:themeColor="text1"/>
        </w:rPr>
      </w:pPr>
      <w:r w:rsidRPr="006B429A">
        <w:rPr>
          <w:color w:val="000000" w:themeColor="text1"/>
        </w:rPr>
        <w:t>Corey Fulton - ClearResult; Guest</w:t>
      </w:r>
    </w:p>
    <w:p w14:paraId="04875AA0" w14:textId="77777777" w:rsidR="006E3909" w:rsidRPr="006B429A" w:rsidRDefault="00EA119F">
      <w:pPr>
        <w:pStyle w:val="ListBullet"/>
        <w:spacing w:after="60" w:line="252" w:lineRule="auto"/>
        <w:rPr>
          <w:color w:val="000000" w:themeColor="text1"/>
        </w:rPr>
      </w:pPr>
      <w:r w:rsidRPr="006B429A">
        <w:rPr>
          <w:color w:val="000000" w:themeColor="text1"/>
        </w:rPr>
        <w:t>Douglas Poffinbarger - Nostromo Energy; Provisional Corresponding Member</w:t>
      </w:r>
    </w:p>
    <w:p w14:paraId="57AC648B" w14:textId="77777777" w:rsidR="006E3909" w:rsidRPr="006B429A" w:rsidRDefault="00EA119F">
      <w:pPr>
        <w:pStyle w:val="ListBullet"/>
        <w:spacing w:after="60" w:line="252" w:lineRule="auto"/>
        <w:rPr>
          <w:color w:val="000000" w:themeColor="text1"/>
        </w:rPr>
      </w:pPr>
      <w:r w:rsidRPr="006B429A">
        <w:rPr>
          <w:color w:val="000000" w:themeColor="text1"/>
        </w:rPr>
        <w:t>Bruce Lindsay - Lindsay and Associates; Program Subcommittee Chair</w:t>
      </w:r>
    </w:p>
    <w:p w14:paraId="0B9A2016" w14:textId="794B7446" w:rsidR="006E3909" w:rsidRPr="006B429A" w:rsidRDefault="00EA119F">
      <w:pPr>
        <w:pStyle w:val="ListBullet"/>
        <w:spacing w:after="60" w:line="252" w:lineRule="auto"/>
        <w:rPr>
          <w:color w:val="000000" w:themeColor="text1"/>
        </w:rPr>
      </w:pPr>
      <w:r w:rsidRPr="006B429A">
        <w:rPr>
          <w:color w:val="000000" w:themeColor="text1"/>
        </w:rPr>
        <w:t>Ste</w:t>
      </w:r>
      <w:r w:rsidR="00E31FFC" w:rsidRPr="006B429A">
        <w:rPr>
          <w:color w:val="000000" w:themeColor="text1"/>
        </w:rPr>
        <w:t>t</w:t>
      </w:r>
      <w:r w:rsidRPr="006B429A">
        <w:rPr>
          <w:color w:val="000000" w:themeColor="text1"/>
        </w:rPr>
        <w:t xml:space="preserve"> Sa</w:t>
      </w:r>
      <w:r w:rsidR="00E31FFC" w:rsidRPr="006B429A">
        <w:rPr>
          <w:color w:val="000000" w:themeColor="text1"/>
        </w:rPr>
        <w:t>nborn</w:t>
      </w:r>
      <w:r w:rsidRPr="006B429A">
        <w:rPr>
          <w:color w:val="000000" w:themeColor="text1"/>
        </w:rPr>
        <w:t xml:space="preserve"> - Warren Smith Group; Guest</w:t>
      </w:r>
    </w:p>
    <w:p w14:paraId="32CD9B93" w14:textId="77777777" w:rsidR="006E3909" w:rsidRPr="006B429A" w:rsidRDefault="00EA119F">
      <w:pPr>
        <w:pStyle w:val="ListBullet"/>
        <w:spacing w:after="60" w:line="252" w:lineRule="auto"/>
        <w:rPr>
          <w:color w:val="000000" w:themeColor="text1"/>
        </w:rPr>
      </w:pPr>
      <w:r w:rsidRPr="006B429A">
        <w:rPr>
          <w:color w:val="000000" w:themeColor="text1"/>
        </w:rPr>
        <w:t>Sue Doherty - New York State Energy Research and Development Authority; Guest</w:t>
      </w:r>
    </w:p>
    <w:p w14:paraId="14D616FE" w14:textId="77777777" w:rsidR="006E3909" w:rsidRPr="006B429A" w:rsidRDefault="00EA119F">
      <w:pPr>
        <w:pStyle w:val="ListBullet"/>
        <w:spacing w:after="60" w:line="252" w:lineRule="auto"/>
        <w:rPr>
          <w:color w:val="000000" w:themeColor="text1"/>
        </w:rPr>
      </w:pPr>
      <w:r w:rsidRPr="006B429A">
        <w:rPr>
          <w:color w:val="000000" w:themeColor="text1"/>
        </w:rPr>
        <w:t>Doug Reindl - University of Wisconsin-Madison; Corresponding Member</w:t>
      </w:r>
    </w:p>
    <w:p w14:paraId="743CD7C6" w14:textId="77777777" w:rsidR="006E3909" w:rsidRPr="006B429A" w:rsidRDefault="00EA119F">
      <w:pPr>
        <w:pStyle w:val="ListBullet"/>
        <w:spacing w:after="60" w:line="252" w:lineRule="auto"/>
        <w:rPr>
          <w:color w:val="000000" w:themeColor="text1"/>
        </w:rPr>
      </w:pPr>
      <w:r w:rsidRPr="006B429A">
        <w:rPr>
          <w:color w:val="000000" w:themeColor="text1"/>
        </w:rPr>
        <w:t>Sean Smith - Trane; lead for the SSPC 90.1 Thermal Storage Working Group</w:t>
      </w:r>
    </w:p>
    <w:p w14:paraId="5D2ECE66" w14:textId="114908C7" w:rsidR="006E3909" w:rsidRPr="006B429A" w:rsidRDefault="00EA119F">
      <w:pPr>
        <w:pStyle w:val="ListBullet"/>
        <w:spacing w:after="60" w:line="252" w:lineRule="auto"/>
        <w:rPr>
          <w:color w:val="000000" w:themeColor="text1"/>
        </w:rPr>
      </w:pPr>
      <w:r w:rsidRPr="006B429A">
        <w:rPr>
          <w:color w:val="000000" w:themeColor="text1"/>
        </w:rPr>
        <w:t xml:space="preserve">Ivan Thomas </w:t>
      </w:r>
      <w:r w:rsidR="006B429A" w:rsidRPr="006B429A">
        <w:rPr>
          <w:color w:val="000000" w:themeColor="text1"/>
        </w:rPr>
        <w:t>- Voting</w:t>
      </w:r>
      <w:r w:rsidRPr="006B429A">
        <w:rPr>
          <w:color w:val="000000" w:themeColor="text1"/>
        </w:rPr>
        <w:t xml:space="preserve"> Member</w:t>
      </w:r>
    </w:p>
    <w:p w14:paraId="67B1087A" w14:textId="36E8C208" w:rsidR="006E3909" w:rsidRPr="006B429A" w:rsidRDefault="00EA119F">
      <w:pPr>
        <w:pStyle w:val="ListBullet"/>
        <w:spacing w:after="60" w:line="252" w:lineRule="auto"/>
        <w:rPr>
          <w:color w:val="000000" w:themeColor="text1"/>
        </w:rPr>
      </w:pPr>
      <w:r w:rsidRPr="006B429A">
        <w:rPr>
          <w:color w:val="000000" w:themeColor="text1"/>
        </w:rPr>
        <w:t>John F. Dunlap - Standards Subcommittee Chair</w:t>
      </w:r>
    </w:p>
    <w:p w14:paraId="0D9F1FF8" w14:textId="77777777" w:rsidR="006E3909" w:rsidRPr="006B429A" w:rsidRDefault="00EA119F">
      <w:pPr>
        <w:pStyle w:val="ListBullet"/>
        <w:spacing w:after="60" w:line="252" w:lineRule="auto"/>
        <w:rPr>
          <w:color w:val="000000" w:themeColor="text1"/>
        </w:rPr>
      </w:pPr>
      <w:r w:rsidRPr="006B429A">
        <w:rPr>
          <w:color w:val="000000" w:themeColor="text1"/>
        </w:rPr>
        <w:t>Darian Morphew - Texas A&amp;M University; Guest</w:t>
      </w:r>
    </w:p>
    <w:p w14:paraId="2C9A12EF" w14:textId="77777777" w:rsidR="006E3909" w:rsidRPr="006B429A" w:rsidRDefault="00EA119F">
      <w:pPr>
        <w:pStyle w:val="ListBullet"/>
        <w:spacing w:after="60" w:line="252" w:lineRule="auto"/>
        <w:rPr>
          <w:color w:val="000000" w:themeColor="text1"/>
        </w:rPr>
      </w:pPr>
      <w:r w:rsidRPr="006B429A">
        <w:rPr>
          <w:color w:val="000000" w:themeColor="text1"/>
        </w:rPr>
        <w:t>Farzin Rad - GTI Energy; Voting Member</w:t>
      </w:r>
    </w:p>
    <w:p w14:paraId="2DD52A40" w14:textId="77777777" w:rsidR="006E3909" w:rsidRPr="006B429A" w:rsidRDefault="00EA119F">
      <w:pPr>
        <w:pStyle w:val="ListBullet"/>
        <w:spacing w:after="60" w:line="252" w:lineRule="auto"/>
        <w:rPr>
          <w:color w:val="000000" w:themeColor="text1"/>
        </w:rPr>
      </w:pPr>
      <w:r w:rsidRPr="006B429A">
        <w:rPr>
          <w:color w:val="000000" w:themeColor="text1"/>
        </w:rPr>
        <w:t>Garth Schultz - RG Resource Technologies; Guest</w:t>
      </w:r>
    </w:p>
    <w:p w14:paraId="65C2A167" w14:textId="77777777" w:rsidR="006E3909" w:rsidRPr="006B429A" w:rsidRDefault="00EA119F">
      <w:pPr>
        <w:pStyle w:val="ListBullet"/>
        <w:spacing w:after="60" w:line="252" w:lineRule="auto"/>
        <w:rPr>
          <w:color w:val="000000" w:themeColor="text1"/>
        </w:rPr>
      </w:pPr>
      <w:r w:rsidRPr="006B429A">
        <w:rPr>
          <w:color w:val="000000" w:themeColor="text1"/>
        </w:rPr>
        <w:t>Kyle Kosmack - AHRI; Provisional Corresponding Member</w:t>
      </w:r>
    </w:p>
    <w:p w14:paraId="76B6E98C" w14:textId="77777777" w:rsidR="006E3909" w:rsidRPr="006B429A" w:rsidRDefault="00EA119F">
      <w:pPr>
        <w:pStyle w:val="ListBullet"/>
        <w:spacing w:after="60" w:line="252" w:lineRule="auto"/>
        <w:rPr>
          <w:color w:val="000000" w:themeColor="text1"/>
        </w:rPr>
      </w:pPr>
      <w:r w:rsidRPr="006B429A">
        <w:rPr>
          <w:color w:val="000000" w:themeColor="text1"/>
        </w:rPr>
        <w:t>Russell Goldfarbmuren - Rebound Technologies; Provisional Corresponding Member</w:t>
      </w:r>
    </w:p>
    <w:p w14:paraId="622A86BC" w14:textId="77777777" w:rsidR="006E3909" w:rsidRPr="006B429A" w:rsidRDefault="00EA119F">
      <w:pPr>
        <w:pStyle w:val="ListBullet"/>
        <w:spacing w:after="60" w:line="252" w:lineRule="auto"/>
        <w:rPr>
          <w:color w:val="000000" w:themeColor="text1"/>
        </w:rPr>
      </w:pPr>
      <w:r w:rsidRPr="006B429A">
        <w:rPr>
          <w:color w:val="000000" w:themeColor="text1"/>
        </w:rPr>
        <w:t>David Boone - Rebound Technologies; Provisional Corresponding Member</w:t>
      </w:r>
    </w:p>
    <w:p w14:paraId="147FC346" w14:textId="77777777" w:rsidR="006E3909" w:rsidRPr="006B429A" w:rsidRDefault="00EA119F">
      <w:pPr>
        <w:pStyle w:val="ListBullet"/>
        <w:spacing w:after="60" w:line="252" w:lineRule="auto"/>
        <w:rPr>
          <w:color w:val="000000" w:themeColor="text1"/>
        </w:rPr>
      </w:pPr>
      <w:r w:rsidRPr="006B429A">
        <w:rPr>
          <w:color w:val="000000" w:themeColor="text1"/>
        </w:rPr>
        <w:t>Kevin Muldoon - KCC; Guest</w:t>
      </w:r>
    </w:p>
    <w:p w14:paraId="04731A44" w14:textId="77777777" w:rsidR="006E3909" w:rsidRPr="006B429A" w:rsidRDefault="00EA119F">
      <w:pPr>
        <w:pStyle w:val="ListBullet"/>
        <w:spacing w:after="60" w:line="252" w:lineRule="auto"/>
        <w:rPr>
          <w:color w:val="000000" w:themeColor="text1"/>
        </w:rPr>
      </w:pPr>
      <w:r w:rsidRPr="006B429A">
        <w:rPr>
          <w:color w:val="000000" w:themeColor="text1"/>
        </w:rPr>
        <w:t>Matt Schnepf - ChemTreat; Guest</w:t>
      </w:r>
    </w:p>
    <w:p w14:paraId="4EC36145" w14:textId="330EBCA9" w:rsidR="006E3909" w:rsidRPr="006B429A" w:rsidRDefault="00EA119F">
      <w:pPr>
        <w:pStyle w:val="ListBullet"/>
        <w:spacing w:after="60" w:line="252" w:lineRule="auto"/>
        <w:rPr>
          <w:color w:val="000000" w:themeColor="text1"/>
        </w:rPr>
      </w:pPr>
      <w:r w:rsidRPr="006B429A">
        <w:rPr>
          <w:color w:val="000000" w:themeColor="text1"/>
        </w:rPr>
        <w:t>Yoram Sha</w:t>
      </w:r>
      <w:r w:rsidR="00E31FFC" w:rsidRPr="006B429A">
        <w:rPr>
          <w:color w:val="000000" w:themeColor="text1"/>
        </w:rPr>
        <w:t>b</w:t>
      </w:r>
      <w:r w:rsidRPr="006B429A">
        <w:rPr>
          <w:color w:val="000000" w:themeColor="text1"/>
        </w:rPr>
        <w:t>t</w:t>
      </w:r>
      <w:r w:rsidR="00E31FFC" w:rsidRPr="006B429A">
        <w:rPr>
          <w:color w:val="000000" w:themeColor="text1"/>
        </w:rPr>
        <w:t>a</w:t>
      </w:r>
      <w:r w:rsidRPr="006B429A">
        <w:rPr>
          <w:color w:val="000000" w:themeColor="text1"/>
        </w:rPr>
        <w:t>y - Heat Transfer Technologies; Guest</w:t>
      </w:r>
    </w:p>
    <w:p w14:paraId="3877613E" w14:textId="77777777" w:rsidR="006E3909" w:rsidRPr="006B429A" w:rsidRDefault="00EA119F">
      <w:pPr>
        <w:pStyle w:val="ListBullet"/>
        <w:spacing w:after="60" w:line="252" w:lineRule="auto"/>
        <w:rPr>
          <w:color w:val="000000" w:themeColor="text1"/>
        </w:rPr>
      </w:pPr>
      <w:r w:rsidRPr="006B429A">
        <w:rPr>
          <w:color w:val="000000" w:themeColor="text1"/>
        </w:rPr>
        <w:t>Wayne Borrowman - CIMCO Refrigeration; Provisional Corresponding Member</w:t>
      </w:r>
    </w:p>
    <w:p w14:paraId="56DA64CF" w14:textId="77777777" w:rsidR="006E3909" w:rsidRPr="006B429A" w:rsidRDefault="00EA119F">
      <w:pPr>
        <w:pStyle w:val="ListBullet"/>
        <w:spacing w:after="60" w:line="252" w:lineRule="auto"/>
        <w:rPr>
          <w:color w:val="000000" w:themeColor="text1"/>
        </w:rPr>
      </w:pPr>
      <w:r w:rsidRPr="006B429A">
        <w:rPr>
          <w:color w:val="000000" w:themeColor="text1"/>
        </w:rPr>
        <w:t>Matthew Mullen - Arcadis; Research Liaison for Section 6</w:t>
      </w:r>
    </w:p>
    <w:p w14:paraId="135A3883" w14:textId="77777777" w:rsidR="006E3909" w:rsidRPr="006B429A" w:rsidRDefault="00EA119F">
      <w:pPr>
        <w:pStyle w:val="ListBullet"/>
        <w:spacing w:after="60" w:line="252" w:lineRule="auto"/>
        <w:rPr>
          <w:color w:val="000000" w:themeColor="text1"/>
        </w:rPr>
      </w:pPr>
      <w:r w:rsidRPr="006B429A">
        <w:rPr>
          <w:color w:val="000000" w:themeColor="text1"/>
        </w:rPr>
        <w:t>Rupesh Anger - ASHRAE Handbook Committee Liaison</w:t>
      </w:r>
    </w:p>
    <w:p w14:paraId="0736AEDE" w14:textId="7791E518" w:rsidR="006E3909" w:rsidRPr="006B429A" w:rsidRDefault="00EA119F">
      <w:pPr>
        <w:pStyle w:val="ListBullet"/>
        <w:spacing w:after="60" w:line="252" w:lineRule="auto"/>
        <w:rPr>
          <w:color w:val="000000" w:themeColor="text1"/>
        </w:rPr>
      </w:pPr>
      <w:r w:rsidRPr="006B429A">
        <w:rPr>
          <w:color w:val="000000" w:themeColor="text1"/>
        </w:rPr>
        <w:t>Toby Sh</w:t>
      </w:r>
      <w:r w:rsidR="00E31FFC" w:rsidRPr="006B429A">
        <w:rPr>
          <w:color w:val="000000" w:themeColor="text1"/>
        </w:rPr>
        <w:t>o</w:t>
      </w:r>
      <w:r w:rsidR="003B6820">
        <w:rPr>
          <w:color w:val="000000" w:themeColor="text1"/>
        </w:rPr>
        <w:t>wunmi</w:t>
      </w:r>
      <w:r w:rsidRPr="006B429A">
        <w:rPr>
          <w:color w:val="000000" w:themeColor="text1"/>
        </w:rPr>
        <w:t xml:space="preserve"> - Alliant Global; Guest</w:t>
      </w:r>
    </w:p>
    <w:p w14:paraId="57DF33BE" w14:textId="77777777" w:rsidR="006E3909" w:rsidRPr="006B429A" w:rsidRDefault="00EA119F">
      <w:pPr>
        <w:pStyle w:val="ListBullet"/>
        <w:spacing w:after="60" w:line="252" w:lineRule="auto"/>
        <w:rPr>
          <w:color w:val="000000" w:themeColor="text1"/>
        </w:rPr>
      </w:pPr>
      <w:r w:rsidRPr="006B429A">
        <w:rPr>
          <w:color w:val="000000" w:themeColor="text1"/>
        </w:rPr>
        <w:t>Gates Riley - University of Alaska Anchorage; Corresponding Member</w:t>
      </w:r>
    </w:p>
    <w:p w14:paraId="28D0E999" w14:textId="77777777" w:rsidR="006E3909" w:rsidRPr="006B429A" w:rsidRDefault="00EA119F">
      <w:pPr>
        <w:pStyle w:val="ListBullet"/>
        <w:spacing w:after="60" w:line="252" w:lineRule="auto"/>
        <w:rPr>
          <w:color w:val="000000" w:themeColor="text1"/>
        </w:rPr>
      </w:pPr>
      <w:r w:rsidRPr="006B429A">
        <w:rPr>
          <w:color w:val="000000" w:themeColor="text1"/>
        </w:rPr>
        <w:t>Noah Hankinson - Texas A&amp;M University; Guest</w:t>
      </w:r>
    </w:p>
    <w:p w14:paraId="719E69CC" w14:textId="585AAD1D" w:rsidR="006E3909" w:rsidRPr="006B429A" w:rsidRDefault="00EA119F">
      <w:pPr>
        <w:pStyle w:val="ListBullet"/>
        <w:spacing w:after="60" w:line="252" w:lineRule="auto"/>
        <w:rPr>
          <w:color w:val="000000" w:themeColor="text1"/>
        </w:rPr>
      </w:pPr>
      <w:r w:rsidRPr="006B429A">
        <w:rPr>
          <w:color w:val="000000" w:themeColor="text1"/>
        </w:rPr>
        <w:t>Petros Dala</w:t>
      </w:r>
      <w:r w:rsidR="00E31FFC" w:rsidRPr="006B429A">
        <w:rPr>
          <w:color w:val="000000" w:themeColor="text1"/>
        </w:rPr>
        <w:t>v</w:t>
      </w:r>
      <w:r w:rsidRPr="006B429A">
        <w:rPr>
          <w:color w:val="000000" w:themeColor="text1"/>
        </w:rPr>
        <w:t>ouras - Provisional Corresponding Member</w:t>
      </w:r>
    </w:p>
    <w:p w14:paraId="654DA16E" w14:textId="77777777" w:rsidR="006E3909" w:rsidRPr="006B429A" w:rsidRDefault="00EA119F">
      <w:pPr>
        <w:pStyle w:val="ListBullet"/>
        <w:spacing w:after="60" w:line="252" w:lineRule="auto"/>
        <w:rPr>
          <w:color w:val="000000" w:themeColor="text1"/>
        </w:rPr>
      </w:pPr>
      <w:r w:rsidRPr="006B429A">
        <w:rPr>
          <w:color w:val="000000" w:themeColor="text1"/>
        </w:rPr>
        <w:t>Eric Berg - Section 6 Head (joined during the meeting)</w:t>
      </w:r>
    </w:p>
    <w:p w14:paraId="6E36EF92" w14:textId="77777777" w:rsidR="006E3909" w:rsidRPr="006B429A" w:rsidRDefault="00EA119F">
      <w:pPr>
        <w:pStyle w:val="ListBullet"/>
        <w:spacing w:after="60" w:line="252" w:lineRule="auto"/>
        <w:rPr>
          <w:color w:val="000000" w:themeColor="text1"/>
        </w:rPr>
      </w:pPr>
      <w:r w:rsidRPr="006B429A">
        <w:rPr>
          <w:color w:val="000000" w:themeColor="text1"/>
        </w:rPr>
        <w:t>Souvik Roy - Guest/participant (joined the discussion regarding outreach materials)</w:t>
      </w:r>
    </w:p>
    <w:p w14:paraId="4C91A27C" w14:textId="77777777" w:rsidR="006E3909" w:rsidRPr="006B429A" w:rsidRDefault="00EA119F">
      <w:pPr>
        <w:pStyle w:val="Heading2"/>
        <w:spacing w:before="160" w:after="80"/>
        <w:rPr>
          <w:color w:val="000000" w:themeColor="text1"/>
        </w:rPr>
      </w:pPr>
      <w:r w:rsidRPr="006B429A">
        <w:rPr>
          <w:color w:val="000000" w:themeColor="text1"/>
        </w:rPr>
        <w:lastRenderedPageBreak/>
        <w:t>Virtual / Online</w:t>
      </w:r>
    </w:p>
    <w:p w14:paraId="0A133F00" w14:textId="77777777" w:rsidR="006E3909" w:rsidRPr="006B429A" w:rsidRDefault="00EA119F">
      <w:pPr>
        <w:pStyle w:val="ListBullet"/>
        <w:spacing w:after="60" w:line="252" w:lineRule="auto"/>
        <w:rPr>
          <w:color w:val="000000" w:themeColor="text1"/>
        </w:rPr>
      </w:pPr>
      <w:r w:rsidRPr="006B429A">
        <w:rPr>
          <w:color w:val="000000" w:themeColor="text1"/>
        </w:rPr>
        <w:t>Sandra Boetcher - Embry-Riddle Aeronautical University; Voting Member; incoming/continuing liaison to SSPC 90.1</w:t>
      </w:r>
    </w:p>
    <w:p w14:paraId="1F648F36" w14:textId="77777777" w:rsidR="006E3909" w:rsidRPr="006B429A" w:rsidRDefault="00EA119F">
      <w:pPr>
        <w:pStyle w:val="ListBullet"/>
        <w:spacing w:after="60" w:line="252" w:lineRule="auto"/>
        <w:rPr>
          <w:color w:val="000000" w:themeColor="text1"/>
        </w:rPr>
      </w:pPr>
      <w:r w:rsidRPr="006B429A">
        <w:rPr>
          <w:color w:val="000000" w:themeColor="text1"/>
        </w:rPr>
        <w:t>Reda Djebbar - Natural Resources Canada; Corresponding Member</w:t>
      </w:r>
    </w:p>
    <w:p w14:paraId="6FD6C489" w14:textId="77777777" w:rsidR="006E3909" w:rsidRPr="006B429A" w:rsidRDefault="00EA119F">
      <w:pPr>
        <w:pStyle w:val="ListBullet"/>
        <w:spacing w:after="60" w:line="252" w:lineRule="auto"/>
        <w:rPr>
          <w:color w:val="000000" w:themeColor="text1"/>
        </w:rPr>
      </w:pPr>
      <w:r w:rsidRPr="006B429A">
        <w:rPr>
          <w:color w:val="000000" w:themeColor="text1"/>
        </w:rPr>
        <w:t>Jimmy Tancabel - University of Maryland; Provisional Corresponding Member</w:t>
      </w:r>
    </w:p>
    <w:p w14:paraId="1D3EA545" w14:textId="77777777" w:rsidR="006E3909" w:rsidRPr="006B429A" w:rsidRDefault="00EA119F">
      <w:pPr>
        <w:pStyle w:val="ListBullet"/>
        <w:spacing w:after="60" w:line="252" w:lineRule="auto"/>
        <w:rPr>
          <w:color w:val="000000" w:themeColor="text1"/>
        </w:rPr>
      </w:pPr>
      <w:r w:rsidRPr="006B429A">
        <w:rPr>
          <w:color w:val="000000" w:themeColor="text1"/>
        </w:rPr>
        <w:t>John Andrepont - The Cool Solutions Company; Corresponding Member</w:t>
      </w:r>
    </w:p>
    <w:p w14:paraId="07571852" w14:textId="77777777" w:rsidR="006E3909" w:rsidRPr="006B429A" w:rsidRDefault="00EA119F">
      <w:pPr>
        <w:pStyle w:val="ListBullet"/>
        <w:spacing w:after="60" w:line="252" w:lineRule="auto"/>
        <w:rPr>
          <w:color w:val="000000" w:themeColor="text1"/>
        </w:rPr>
      </w:pPr>
      <w:r w:rsidRPr="006B429A">
        <w:rPr>
          <w:color w:val="000000" w:themeColor="text1"/>
        </w:rPr>
        <w:t>Navin Kumar - Oak Ridge National Laboratory; Handbook Subcommittee Chair; Corresponding Member</w:t>
      </w:r>
    </w:p>
    <w:p w14:paraId="334CA382" w14:textId="77777777" w:rsidR="006E3909" w:rsidRPr="006B429A" w:rsidRDefault="00EA119F">
      <w:pPr>
        <w:pStyle w:val="ListBullet"/>
        <w:spacing w:after="60" w:line="252" w:lineRule="auto"/>
        <w:rPr>
          <w:color w:val="000000" w:themeColor="text1"/>
        </w:rPr>
      </w:pPr>
      <w:r w:rsidRPr="006B429A">
        <w:rPr>
          <w:color w:val="000000" w:themeColor="text1"/>
        </w:rPr>
        <w:t>Pouria Moghimi - Oklahoma State University; Provisional Corresponding Member</w:t>
      </w:r>
    </w:p>
    <w:p w14:paraId="1E298207" w14:textId="77777777" w:rsidR="006E3909" w:rsidRPr="006B429A" w:rsidRDefault="00EA119F">
      <w:pPr>
        <w:pStyle w:val="ListBullet"/>
        <w:spacing w:after="60" w:line="252" w:lineRule="auto"/>
        <w:rPr>
          <w:color w:val="000000" w:themeColor="text1"/>
        </w:rPr>
      </w:pPr>
      <w:r w:rsidRPr="006B429A">
        <w:rPr>
          <w:color w:val="000000" w:themeColor="text1"/>
        </w:rPr>
        <w:t>Rick Clemenzi - Geothermal Design Center; membership status to be confirmed</w:t>
      </w:r>
    </w:p>
    <w:p w14:paraId="396E0B2E" w14:textId="77777777" w:rsidR="006E3909" w:rsidRPr="006B429A" w:rsidRDefault="00EA119F">
      <w:pPr>
        <w:pStyle w:val="ListBullet"/>
        <w:spacing w:after="60" w:line="252" w:lineRule="auto"/>
        <w:rPr>
          <w:color w:val="000000" w:themeColor="text1"/>
        </w:rPr>
      </w:pPr>
      <w:r w:rsidRPr="006B429A">
        <w:rPr>
          <w:color w:val="000000" w:themeColor="text1"/>
        </w:rPr>
        <w:t>Bill Ryan - University of Illinois Chicago; Corresponding Member</w:t>
      </w:r>
    </w:p>
    <w:p w14:paraId="4DAFA5DF" w14:textId="77777777" w:rsidR="006E3909" w:rsidRPr="006B429A" w:rsidRDefault="00EA119F">
      <w:pPr>
        <w:pStyle w:val="ListBullet"/>
        <w:spacing w:after="60" w:line="252" w:lineRule="auto"/>
        <w:rPr>
          <w:color w:val="000000" w:themeColor="text1"/>
        </w:rPr>
      </w:pPr>
      <w:r w:rsidRPr="006B429A">
        <w:rPr>
          <w:color w:val="000000" w:themeColor="text1"/>
        </w:rPr>
        <w:t>Casey Troxler - Baltimore Aircoil Company; Provisional Corresponding Member</w:t>
      </w:r>
    </w:p>
    <w:p w14:paraId="667B44C2" w14:textId="77777777" w:rsidR="006E3909" w:rsidRPr="006B429A" w:rsidRDefault="00EA119F">
      <w:pPr>
        <w:pStyle w:val="ListBullet"/>
        <w:spacing w:after="60" w:line="252" w:lineRule="auto"/>
        <w:rPr>
          <w:color w:val="000000" w:themeColor="text1"/>
        </w:rPr>
      </w:pPr>
      <w:r w:rsidRPr="006B429A">
        <w:rPr>
          <w:color w:val="000000" w:themeColor="text1"/>
        </w:rPr>
        <w:t>William Davies - Exponent; Provisional Corresponding Member</w:t>
      </w:r>
    </w:p>
    <w:p w14:paraId="2209C422" w14:textId="77777777" w:rsidR="006E3909" w:rsidRPr="006B429A" w:rsidRDefault="00EA119F">
      <w:pPr>
        <w:pStyle w:val="ListBullet"/>
        <w:spacing w:after="60" w:line="252" w:lineRule="auto"/>
        <w:rPr>
          <w:color w:val="000000" w:themeColor="text1"/>
        </w:rPr>
      </w:pPr>
      <w:r w:rsidRPr="006B429A">
        <w:rPr>
          <w:color w:val="000000" w:themeColor="text1"/>
        </w:rPr>
        <w:t>Jason Woods - National Laboratory of the Rockies/NREL; Research Subcommittee Chair; Voting Member</w:t>
      </w:r>
    </w:p>
    <w:p w14:paraId="6BB61747" w14:textId="77777777" w:rsidR="006E3909" w:rsidRPr="006B429A" w:rsidRDefault="00EA119F">
      <w:pPr>
        <w:pStyle w:val="ListBullet"/>
        <w:spacing w:after="60" w:line="252" w:lineRule="auto"/>
        <w:rPr>
          <w:color w:val="000000" w:themeColor="text1"/>
        </w:rPr>
      </w:pPr>
      <w:r w:rsidRPr="006B429A">
        <w:rPr>
          <w:color w:val="000000" w:themeColor="text1"/>
        </w:rPr>
        <w:t>Amy Van Asselt - Lafayette College; Corresponding Member</w:t>
      </w:r>
    </w:p>
    <w:p w14:paraId="43A7F135" w14:textId="77777777" w:rsidR="006E3909" w:rsidRPr="006B429A" w:rsidRDefault="00EA119F">
      <w:pPr>
        <w:pStyle w:val="ListBullet"/>
        <w:spacing w:after="60" w:line="252" w:lineRule="auto"/>
        <w:rPr>
          <w:color w:val="000000" w:themeColor="text1"/>
        </w:rPr>
      </w:pPr>
      <w:r w:rsidRPr="006B429A">
        <w:rPr>
          <w:color w:val="000000" w:themeColor="text1"/>
        </w:rPr>
        <w:t>Chuck Booten - NREL; Corresponding Member; research discussion participant</w:t>
      </w:r>
    </w:p>
    <w:p w14:paraId="1CDD662F" w14:textId="77777777" w:rsidR="006E3909" w:rsidRDefault="00EA119F">
      <w:pPr>
        <w:pStyle w:val="ListBullet"/>
        <w:spacing w:after="60" w:line="252" w:lineRule="auto"/>
        <w:rPr>
          <w:color w:val="000000" w:themeColor="text1"/>
        </w:rPr>
      </w:pPr>
      <w:r w:rsidRPr="006B429A">
        <w:rPr>
          <w:color w:val="000000" w:themeColor="text1"/>
        </w:rPr>
        <w:t>Hayes Zirnhelt - participant via chat; research volunteer</w:t>
      </w:r>
    </w:p>
    <w:p w14:paraId="6E9AFAB9" w14:textId="2BCC4229" w:rsidR="00E30AB2" w:rsidRDefault="00E30AB2">
      <w:pPr>
        <w:pStyle w:val="ListBullet"/>
        <w:spacing w:after="60" w:line="252" w:lineRule="auto"/>
        <w:rPr>
          <w:color w:val="000000" w:themeColor="text1"/>
        </w:rPr>
      </w:pPr>
      <w:r>
        <w:rPr>
          <w:color w:val="000000" w:themeColor="text1"/>
        </w:rPr>
        <w:t xml:space="preserve">Amy Van Asselt - </w:t>
      </w:r>
      <w:r w:rsidR="003B6820" w:rsidRPr="006B429A">
        <w:rPr>
          <w:color w:val="000000" w:themeColor="text1"/>
        </w:rPr>
        <w:t>Corresponding Member</w:t>
      </w:r>
    </w:p>
    <w:p w14:paraId="30436904" w14:textId="4DAE8503" w:rsidR="00E30AB2" w:rsidRDefault="00E30AB2">
      <w:pPr>
        <w:pStyle w:val="ListBullet"/>
        <w:spacing w:after="60" w:line="252" w:lineRule="auto"/>
        <w:rPr>
          <w:color w:val="000000" w:themeColor="text1"/>
        </w:rPr>
      </w:pPr>
      <w:r>
        <w:rPr>
          <w:color w:val="000000" w:themeColor="text1"/>
        </w:rPr>
        <w:t xml:space="preserve">Paul Steffes - </w:t>
      </w:r>
      <w:r w:rsidRPr="006B429A">
        <w:rPr>
          <w:color w:val="000000" w:themeColor="text1"/>
        </w:rPr>
        <w:t>Corresponding Member</w:t>
      </w:r>
    </w:p>
    <w:p w14:paraId="6F94AB46" w14:textId="7FF31BA4" w:rsidR="00E30AB2" w:rsidRDefault="00E30AB2">
      <w:pPr>
        <w:pStyle w:val="ListBullet"/>
        <w:spacing w:after="60" w:line="252" w:lineRule="auto"/>
        <w:rPr>
          <w:color w:val="000000" w:themeColor="text1"/>
        </w:rPr>
      </w:pPr>
      <w:r>
        <w:rPr>
          <w:color w:val="000000" w:themeColor="text1"/>
        </w:rPr>
        <w:t xml:space="preserve">Brent Kovash - </w:t>
      </w:r>
      <w:r w:rsidRPr="006B429A">
        <w:rPr>
          <w:color w:val="000000" w:themeColor="text1"/>
        </w:rPr>
        <w:t>Corresponding Member</w:t>
      </w:r>
    </w:p>
    <w:p w14:paraId="2194E2DA" w14:textId="001FA63A" w:rsidR="00E30AB2" w:rsidRDefault="00E30AB2">
      <w:pPr>
        <w:pStyle w:val="ListBullet"/>
        <w:spacing w:after="60" w:line="252" w:lineRule="auto"/>
        <w:rPr>
          <w:color w:val="000000" w:themeColor="text1"/>
        </w:rPr>
      </w:pPr>
      <w:r>
        <w:rPr>
          <w:color w:val="000000" w:themeColor="text1"/>
        </w:rPr>
        <w:t>Victor Braciszewski – Guest</w:t>
      </w:r>
    </w:p>
    <w:p w14:paraId="546E6AC3" w14:textId="075CE5B4" w:rsidR="00E30AB2" w:rsidRDefault="00E30AB2">
      <w:pPr>
        <w:pStyle w:val="ListBullet"/>
        <w:spacing w:after="60" w:line="252" w:lineRule="auto"/>
        <w:rPr>
          <w:color w:val="000000" w:themeColor="text1"/>
        </w:rPr>
      </w:pPr>
      <w:r>
        <w:rPr>
          <w:color w:val="000000" w:themeColor="text1"/>
        </w:rPr>
        <w:t>Richard Gunpat – Guest</w:t>
      </w:r>
    </w:p>
    <w:p w14:paraId="6A50C5FF" w14:textId="332CAA1A" w:rsidR="00E30AB2" w:rsidRPr="00E30AB2" w:rsidRDefault="00E30AB2" w:rsidP="00E30AB2">
      <w:pPr>
        <w:pStyle w:val="ListBullet"/>
        <w:spacing w:after="60" w:line="252" w:lineRule="auto"/>
        <w:rPr>
          <w:color w:val="000000" w:themeColor="text1"/>
        </w:rPr>
      </w:pPr>
      <w:r>
        <w:rPr>
          <w:color w:val="000000" w:themeColor="text1"/>
        </w:rPr>
        <w:t xml:space="preserve">Som Shrestha - </w:t>
      </w:r>
      <w:r w:rsidRPr="006B429A">
        <w:rPr>
          <w:color w:val="000000" w:themeColor="text1"/>
        </w:rPr>
        <w:t>Corresponding Member</w:t>
      </w:r>
    </w:p>
    <w:p w14:paraId="6C784747" w14:textId="25552C02" w:rsidR="00E30AB2" w:rsidRDefault="00E30AB2">
      <w:pPr>
        <w:pStyle w:val="ListBullet"/>
        <w:spacing w:after="60" w:line="252" w:lineRule="auto"/>
        <w:rPr>
          <w:color w:val="000000" w:themeColor="text1"/>
        </w:rPr>
      </w:pPr>
      <w:r>
        <w:rPr>
          <w:color w:val="000000" w:themeColor="text1"/>
        </w:rPr>
        <w:t>Sajad Pooyan - Guest</w:t>
      </w:r>
    </w:p>
    <w:p w14:paraId="176363C3" w14:textId="64345106" w:rsidR="00E30AB2" w:rsidRPr="006B429A" w:rsidRDefault="00E30AB2">
      <w:pPr>
        <w:pStyle w:val="ListBullet"/>
        <w:spacing w:after="60" w:line="252" w:lineRule="auto"/>
        <w:rPr>
          <w:color w:val="000000" w:themeColor="text1"/>
        </w:rPr>
      </w:pPr>
      <w:r>
        <w:rPr>
          <w:color w:val="000000" w:themeColor="text1"/>
        </w:rPr>
        <w:t>Yasunori Kikuchi – Guest</w:t>
      </w:r>
    </w:p>
    <w:p w14:paraId="74A5CA13" w14:textId="77777777" w:rsidR="006E3909" w:rsidRPr="006B429A" w:rsidRDefault="00EA119F">
      <w:pPr>
        <w:pStyle w:val="Heading1"/>
        <w:spacing w:before="160" w:after="80"/>
        <w:rPr>
          <w:color w:val="000000" w:themeColor="text1"/>
        </w:rPr>
      </w:pPr>
      <w:r w:rsidRPr="006B429A">
        <w:rPr>
          <w:color w:val="000000" w:themeColor="text1"/>
        </w:rPr>
        <w:t>Preliminaries</w:t>
      </w:r>
    </w:p>
    <w:p w14:paraId="1746332A" w14:textId="77777777" w:rsidR="006E3909" w:rsidRPr="006B429A" w:rsidRDefault="00EA119F">
      <w:pPr>
        <w:spacing w:after="60" w:line="252" w:lineRule="auto"/>
        <w:rPr>
          <w:color w:val="000000" w:themeColor="text1"/>
        </w:rPr>
      </w:pPr>
      <w:r w:rsidRPr="006B429A">
        <w:rPr>
          <w:b/>
          <w:color w:val="000000" w:themeColor="text1"/>
        </w:rPr>
        <w:t xml:space="preserve">Call to Order. </w:t>
      </w:r>
      <w:r w:rsidRPr="006B429A">
        <w:rPr>
          <w:color w:val="000000" w:themeColor="text1"/>
        </w:rPr>
        <w:t>Kyle Gluesenkamp, TC 6.9 Vice Chair, served as acting Chair because the Chair was not present. Kyle called the meeting to order at approximately 4:03 PM Central Time and welcomed both in-person and online participants.</w:t>
      </w:r>
    </w:p>
    <w:p w14:paraId="7B259A43" w14:textId="77777777" w:rsidR="006E3909" w:rsidRPr="006B429A" w:rsidRDefault="00EA119F">
      <w:pPr>
        <w:spacing w:after="60" w:line="252" w:lineRule="auto"/>
        <w:rPr>
          <w:color w:val="000000" w:themeColor="text1"/>
        </w:rPr>
      </w:pPr>
      <w:r w:rsidRPr="006B429A">
        <w:rPr>
          <w:b/>
          <w:color w:val="000000" w:themeColor="text1"/>
        </w:rPr>
        <w:t xml:space="preserve">Purpose Statement and Code of Ethics. </w:t>
      </w:r>
      <w:r w:rsidRPr="006B429A">
        <w:rPr>
          <w:color w:val="000000" w:themeColor="text1"/>
        </w:rPr>
        <w:t>Kyle read the TC 6.9 Purpose Statement, noting that TC 6.9 is concerned with storage of thermal energy for heating and/or cooling, including controllable charging and discharging; storage processes, materials, containers, components, systems, and costs; and analytical methods for evaluating and predicting storage performance. Kyle then read the ASHRAE Code of Ethics Commitment, emphasizing honesty, fairness, courtesy, competence, integrity, respect for others, and avoidance of real or perceived conflicts of interest.</w:t>
      </w:r>
    </w:p>
    <w:p w14:paraId="6C9BEB88" w14:textId="1A688BD8" w:rsidR="006E3909" w:rsidRPr="006B429A" w:rsidRDefault="00EA119F">
      <w:pPr>
        <w:spacing w:after="60" w:line="252" w:lineRule="auto"/>
        <w:rPr>
          <w:color w:val="000000" w:themeColor="text1"/>
        </w:rPr>
      </w:pPr>
      <w:r w:rsidRPr="006B429A">
        <w:rPr>
          <w:b/>
          <w:color w:val="000000" w:themeColor="text1"/>
        </w:rPr>
        <w:t xml:space="preserve">Housekeeping, Hybrid Meeting Procedures, and Recording. </w:t>
      </w:r>
      <w:r w:rsidRPr="006B429A">
        <w:rPr>
          <w:color w:val="000000" w:themeColor="text1"/>
        </w:rPr>
        <w:t xml:space="preserve">Participants were asked to sign the in-person attendance sheets and to use the room microphones when speaking so that online participants and the recording could capture the discussion. Virtual attendees were asked to remain muted unless speaking. </w:t>
      </w:r>
    </w:p>
    <w:p w14:paraId="106E8429" w14:textId="18A6D7A0" w:rsidR="006E3909" w:rsidRPr="006B429A" w:rsidRDefault="00EA119F">
      <w:pPr>
        <w:spacing w:after="60" w:line="252" w:lineRule="auto"/>
        <w:rPr>
          <w:color w:val="000000" w:themeColor="text1"/>
        </w:rPr>
      </w:pPr>
      <w:r w:rsidRPr="006B429A">
        <w:rPr>
          <w:b/>
          <w:color w:val="000000" w:themeColor="text1"/>
        </w:rPr>
        <w:t xml:space="preserve">Introductions and Attendance. </w:t>
      </w:r>
      <w:r w:rsidRPr="006B429A">
        <w:rPr>
          <w:color w:val="000000" w:themeColor="text1"/>
        </w:rPr>
        <w:t>Introductions were conducted first for in-person attendees and then for online attendees. The Secretary confirmed that attendance would be reconciled using sign-in sheets, the membership roster, and the Teams attendance record.</w:t>
      </w:r>
    </w:p>
    <w:p w14:paraId="7AD0DA4E" w14:textId="77777777" w:rsidR="006E3909" w:rsidRPr="006B429A" w:rsidRDefault="00EA119F">
      <w:pPr>
        <w:pStyle w:val="Heading1"/>
        <w:spacing w:before="160" w:after="80"/>
        <w:rPr>
          <w:color w:val="000000" w:themeColor="text1"/>
        </w:rPr>
      </w:pPr>
      <w:r w:rsidRPr="006B429A">
        <w:rPr>
          <w:color w:val="000000" w:themeColor="text1"/>
        </w:rPr>
        <w:t>Establishment of Quorum and Membership Discussion</w:t>
      </w:r>
    </w:p>
    <w:p w14:paraId="3953D221" w14:textId="5F6F2450" w:rsidR="006E3909" w:rsidRPr="006B429A" w:rsidRDefault="00EA119F">
      <w:pPr>
        <w:spacing w:after="60" w:line="252" w:lineRule="auto"/>
        <w:rPr>
          <w:color w:val="000000" w:themeColor="text1"/>
        </w:rPr>
      </w:pPr>
      <w:r w:rsidRPr="006B429A">
        <w:rPr>
          <w:color w:val="000000" w:themeColor="text1"/>
        </w:rPr>
        <w:t xml:space="preserve">After introductions, a quorum was confirmed with </w:t>
      </w:r>
      <w:r w:rsidR="006B429A" w:rsidRPr="006B429A">
        <w:rPr>
          <w:color w:val="000000" w:themeColor="text1"/>
        </w:rPr>
        <w:t>7</w:t>
      </w:r>
      <w:r w:rsidRPr="006B429A">
        <w:rPr>
          <w:color w:val="000000" w:themeColor="text1"/>
        </w:rPr>
        <w:t xml:space="preserve"> of 8 voting members present. The acting Chair noted that the committee currently has eight voting members and that one voting member is scheduled to roll off on June 30, 2027. The committee discussed the desirability of an odd number of voting members to facilitate quorum and voting. Kyle stated that the committee should consider adding two to four voting members at the Winter Conference, with a target roster size of either nine or eleven voting members.</w:t>
      </w:r>
    </w:p>
    <w:p w14:paraId="411533A8" w14:textId="77777777" w:rsidR="006B429A" w:rsidRDefault="006B429A">
      <w:pPr>
        <w:spacing w:after="60" w:line="252" w:lineRule="auto"/>
        <w:rPr>
          <w:color w:val="000000" w:themeColor="text1"/>
        </w:rPr>
      </w:pPr>
    </w:p>
    <w:p w14:paraId="31D003F2" w14:textId="77777777" w:rsidR="00E32454" w:rsidRDefault="00E32454">
      <w:pPr>
        <w:spacing w:after="60" w:line="252" w:lineRule="auto"/>
        <w:rPr>
          <w:color w:val="000000" w:themeColor="text1"/>
        </w:rPr>
      </w:pPr>
    </w:p>
    <w:p w14:paraId="2D91730F" w14:textId="77777777" w:rsidR="00E32454" w:rsidRDefault="00E32454">
      <w:pPr>
        <w:spacing w:after="60" w:line="252" w:lineRule="auto"/>
        <w:rPr>
          <w:color w:val="000000" w:themeColor="text1"/>
        </w:rPr>
      </w:pPr>
    </w:p>
    <w:p w14:paraId="34794015" w14:textId="77777777" w:rsidR="006B429A" w:rsidRDefault="006B429A" w:rsidP="006B429A">
      <w:pPr>
        <w:pStyle w:val="BodyText"/>
        <w:spacing w:after="0"/>
        <w:ind w:left="359"/>
        <w:rPr>
          <w:color w:val="000000" w:themeColor="text1"/>
        </w:rPr>
      </w:pPr>
      <w:r w:rsidRPr="006B429A">
        <w:rPr>
          <w:color w:val="000000" w:themeColor="text1"/>
        </w:rPr>
        <w:t>Voting members present:</w:t>
      </w:r>
    </w:p>
    <w:p w14:paraId="67C0C59E" w14:textId="77777777" w:rsidR="00883712" w:rsidRPr="006B429A" w:rsidRDefault="00883712" w:rsidP="006B429A">
      <w:pPr>
        <w:pStyle w:val="BodyText"/>
        <w:spacing w:after="0"/>
        <w:ind w:left="359"/>
        <w:rPr>
          <w:color w:val="000000" w:themeColor="text1"/>
        </w:rPr>
      </w:pPr>
    </w:p>
    <w:tbl>
      <w:tblPr>
        <w:tblW w:w="5385" w:type="dxa"/>
        <w:tblInd w:w="7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350"/>
        <w:gridCol w:w="2520"/>
        <w:gridCol w:w="515"/>
      </w:tblGrid>
      <w:tr w:rsidR="006B429A" w:rsidRPr="006B429A" w14:paraId="508AABEE" w14:textId="77777777" w:rsidTr="00BF76D4">
        <w:trPr>
          <w:trHeight w:val="300"/>
        </w:trPr>
        <w:tc>
          <w:tcPr>
            <w:tcW w:w="2350" w:type="dxa"/>
            <w:noWrap/>
            <w:vAlign w:val="bottom"/>
            <w:hideMark/>
          </w:tcPr>
          <w:p w14:paraId="2A9C2ED6" w14:textId="77777777" w:rsidR="006B429A" w:rsidRPr="006B429A" w:rsidRDefault="006B429A" w:rsidP="00EA4107">
            <w:pPr>
              <w:rPr>
                <w:color w:val="000000" w:themeColor="text1"/>
              </w:rPr>
            </w:pPr>
            <w:r w:rsidRPr="006B429A">
              <w:rPr>
                <w:color w:val="000000" w:themeColor="text1"/>
              </w:rPr>
              <w:t>Members Present</w:t>
            </w:r>
          </w:p>
        </w:tc>
        <w:tc>
          <w:tcPr>
            <w:tcW w:w="2520" w:type="dxa"/>
            <w:noWrap/>
            <w:vAlign w:val="bottom"/>
            <w:hideMark/>
          </w:tcPr>
          <w:p w14:paraId="44BD8CFA" w14:textId="77777777" w:rsidR="006B429A" w:rsidRPr="006B429A" w:rsidRDefault="006B429A" w:rsidP="00EA4107">
            <w:pPr>
              <w:rPr>
                <w:color w:val="000000" w:themeColor="text1"/>
              </w:rPr>
            </w:pPr>
            <w:r w:rsidRPr="006B429A">
              <w:rPr>
                <w:color w:val="000000" w:themeColor="text1"/>
              </w:rPr>
              <w:t>Role</w:t>
            </w:r>
          </w:p>
        </w:tc>
        <w:tc>
          <w:tcPr>
            <w:tcW w:w="515" w:type="dxa"/>
            <w:noWrap/>
            <w:vAlign w:val="bottom"/>
            <w:hideMark/>
          </w:tcPr>
          <w:p w14:paraId="36D6265E" w14:textId="77777777" w:rsidR="006B429A" w:rsidRPr="006B429A" w:rsidRDefault="006B429A" w:rsidP="00EA4107">
            <w:pPr>
              <w:rPr>
                <w:color w:val="000000" w:themeColor="text1"/>
              </w:rPr>
            </w:pPr>
            <w:r w:rsidRPr="006B429A">
              <w:rPr>
                <w:color w:val="000000" w:themeColor="text1"/>
              </w:rPr>
              <w:t> </w:t>
            </w:r>
          </w:p>
        </w:tc>
      </w:tr>
      <w:tr w:rsidR="006B429A" w:rsidRPr="006B429A" w14:paraId="6CBF7551" w14:textId="77777777" w:rsidTr="00BF76D4">
        <w:trPr>
          <w:trHeight w:val="300"/>
        </w:trPr>
        <w:tc>
          <w:tcPr>
            <w:tcW w:w="2350" w:type="dxa"/>
            <w:noWrap/>
            <w:vAlign w:val="bottom"/>
          </w:tcPr>
          <w:p w14:paraId="72F2A3BF" w14:textId="77777777" w:rsidR="006B429A" w:rsidRPr="006B429A" w:rsidRDefault="006B429A" w:rsidP="00EA4107">
            <w:pPr>
              <w:rPr>
                <w:color w:val="000000" w:themeColor="text1"/>
              </w:rPr>
            </w:pPr>
            <w:r w:rsidRPr="006B429A">
              <w:rPr>
                <w:color w:val="000000" w:themeColor="text1"/>
              </w:rPr>
              <w:t>Stan Nabozny</w:t>
            </w:r>
          </w:p>
        </w:tc>
        <w:tc>
          <w:tcPr>
            <w:tcW w:w="2520" w:type="dxa"/>
            <w:noWrap/>
            <w:vAlign w:val="bottom"/>
          </w:tcPr>
          <w:p w14:paraId="6180D1DE" w14:textId="77777777" w:rsidR="006B429A" w:rsidRPr="006B429A" w:rsidRDefault="006B429A" w:rsidP="00EA4107">
            <w:pPr>
              <w:rPr>
                <w:color w:val="000000" w:themeColor="text1"/>
              </w:rPr>
            </w:pPr>
            <w:r w:rsidRPr="006B429A">
              <w:rPr>
                <w:color w:val="000000" w:themeColor="text1"/>
              </w:rPr>
              <w:t>Secretary</w:t>
            </w:r>
          </w:p>
        </w:tc>
        <w:tc>
          <w:tcPr>
            <w:tcW w:w="515" w:type="dxa"/>
            <w:noWrap/>
            <w:vAlign w:val="bottom"/>
          </w:tcPr>
          <w:p w14:paraId="260018AD" w14:textId="77777777" w:rsidR="006B429A" w:rsidRPr="006B429A" w:rsidRDefault="006B429A" w:rsidP="00EA4107">
            <w:pPr>
              <w:rPr>
                <w:color w:val="000000" w:themeColor="text1"/>
              </w:rPr>
            </w:pPr>
            <w:r w:rsidRPr="006B429A">
              <w:rPr>
                <w:color w:val="000000" w:themeColor="text1"/>
              </w:rPr>
              <w:t>VM</w:t>
            </w:r>
          </w:p>
        </w:tc>
      </w:tr>
      <w:tr w:rsidR="006B429A" w:rsidRPr="006B429A" w14:paraId="5460CD27" w14:textId="77777777" w:rsidTr="00BF76D4">
        <w:trPr>
          <w:trHeight w:val="300"/>
        </w:trPr>
        <w:tc>
          <w:tcPr>
            <w:tcW w:w="2350" w:type="dxa"/>
            <w:noWrap/>
            <w:vAlign w:val="bottom"/>
          </w:tcPr>
          <w:p w14:paraId="0804A7C7" w14:textId="77777777" w:rsidR="006B429A" w:rsidRPr="006B429A" w:rsidRDefault="006B429A" w:rsidP="00EA4107">
            <w:pPr>
              <w:rPr>
                <w:color w:val="000000" w:themeColor="text1"/>
              </w:rPr>
            </w:pPr>
            <w:r w:rsidRPr="006B429A">
              <w:rPr>
                <w:color w:val="000000" w:themeColor="text1"/>
              </w:rPr>
              <w:t>Ivan Thomas</w:t>
            </w:r>
          </w:p>
        </w:tc>
        <w:tc>
          <w:tcPr>
            <w:tcW w:w="2520" w:type="dxa"/>
            <w:noWrap/>
            <w:vAlign w:val="bottom"/>
          </w:tcPr>
          <w:p w14:paraId="35A540CE" w14:textId="77777777" w:rsidR="006B429A" w:rsidRPr="006B429A" w:rsidRDefault="006B429A" w:rsidP="00EA4107">
            <w:pPr>
              <w:rPr>
                <w:color w:val="000000" w:themeColor="text1"/>
              </w:rPr>
            </w:pPr>
          </w:p>
        </w:tc>
        <w:tc>
          <w:tcPr>
            <w:tcW w:w="515" w:type="dxa"/>
            <w:noWrap/>
            <w:vAlign w:val="bottom"/>
          </w:tcPr>
          <w:p w14:paraId="1FB3EB91" w14:textId="77777777" w:rsidR="006B429A" w:rsidRPr="006B429A" w:rsidRDefault="006B429A" w:rsidP="00EA4107">
            <w:pPr>
              <w:rPr>
                <w:color w:val="000000" w:themeColor="text1"/>
              </w:rPr>
            </w:pPr>
            <w:r w:rsidRPr="006B429A">
              <w:rPr>
                <w:color w:val="000000" w:themeColor="text1"/>
              </w:rPr>
              <w:t>VM</w:t>
            </w:r>
          </w:p>
        </w:tc>
      </w:tr>
      <w:tr w:rsidR="006B429A" w:rsidRPr="006B429A" w14:paraId="56467C89" w14:textId="77777777" w:rsidTr="00BF76D4">
        <w:trPr>
          <w:trHeight w:val="300"/>
        </w:trPr>
        <w:tc>
          <w:tcPr>
            <w:tcW w:w="2350" w:type="dxa"/>
            <w:noWrap/>
            <w:vAlign w:val="bottom"/>
          </w:tcPr>
          <w:p w14:paraId="20AB22D8" w14:textId="77777777" w:rsidR="006B429A" w:rsidRPr="006B429A" w:rsidRDefault="006B429A" w:rsidP="00EA4107">
            <w:pPr>
              <w:rPr>
                <w:color w:val="000000" w:themeColor="text1"/>
              </w:rPr>
            </w:pPr>
            <w:r w:rsidRPr="006B429A">
              <w:rPr>
                <w:color w:val="000000" w:themeColor="text1"/>
              </w:rPr>
              <w:t>Farzin Rad</w:t>
            </w:r>
          </w:p>
        </w:tc>
        <w:tc>
          <w:tcPr>
            <w:tcW w:w="2520" w:type="dxa"/>
            <w:noWrap/>
            <w:vAlign w:val="bottom"/>
          </w:tcPr>
          <w:p w14:paraId="60646B7E" w14:textId="77777777" w:rsidR="006B429A" w:rsidRPr="006B429A" w:rsidRDefault="006B429A" w:rsidP="00EA4107">
            <w:pPr>
              <w:rPr>
                <w:color w:val="000000" w:themeColor="text1"/>
              </w:rPr>
            </w:pPr>
            <w:r w:rsidRPr="006B429A">
              <w:rPr>
                <w:color w:val="000000" w:themeColor="text1"/>
              </w:rPr>
              <w:t> </w:t>
            </w:r>
          </w:p>
        </w:tc>
        <w:tc>
          <w:tcPr>
            <w:tcW w:w="515" w:type="dxa"/>
            <w:noWrap/>
            <w:vAlign w:val="bottom"/>
          </w:tcPr>
          <w:p w14:paraId="077CB55E" w14:textId="77777777" w:rsidR="006B429A" w:rsidRPr="006B429A" w:rsidRDefault="006B429A" w:rsidP="00EA4107">
            <w:pPr>
              <w:rPr>
                <w:color w:val="000000" w:themeColor="text1"/>
              </w:rPr>
            </w:pPr>
            <w:r w:rsidRPr="006B429A">
              <w:rPr>
                <w:color w:val="000000" w:themeColor="text1"/>
              </w:rPr>
              <w:t>VM</w:t>
            </w:r>
          </w:p>
        </w:tc>
      </w:tr>
      <w:tr w:rsidR="006B429A" w:rsidRPr="006B429A" w14:paraId="3793B1F4" w14:textId="77777777" w:rsidTr="00BF76D4">
        <w:trPr>
          <w:trHeight w:val="300"/>
        </w:trPr>
        <w:tc>
          <w:tcPr>
            <w:tcW w:w="2350" w:type="dxa"/>
            <w:noWrap/>
            <w:vAlign w:val="bottom"/>
          </w:tcPr>
          <w:p w14:paraId="6924861C" w14:textId="77777777" w:rsidR="006B429A" w:rsidRPr="006B429A" w:rsidRDefault="006B429A" w:rsidP="00EA4107">
            <w:pPr>
              <w:rPr>
                <w:color w:val="000000" w:themeColor="text1"/>
              </w:rPr>
            </w:pPr>
            <w:r w:rsidRPr="006B429A">
              <w:rPr>
                <w:color w:val="000000" w:themeColor="text1"/>
              </w:rPr>
              <w:t>Geoff Bares</w:t>
            </w:r>
          </w:p>
        </w:tc>
        <w:tc>
          <w:tcPr>
            <w:tcW w:w="2520" w:type="dxa"/>
            <w:noWrap/>
            <w:vAlign w:val="bottom"/>
          </w:tcPr>
          <w:p w14:paraId="3939C10E" w14:textId="77777777" w:rsidR="006B429A" w:rsidRPr="006B429A" w:rsidRDefault="006B429A" w:rsidP="00EA4107">
            <w:pPr>
              <w:rPr>
                <w:color w:val="000000" w:themeColor="text1"/>
              </w:rPr>
            </w:pPr>
            <w:r w:rsidRPr="006B429A">
              <w:rPr>
                <w:color w:val="000000" w:themeColor="text1"/>
              </w:rPr>
              <w:t> </w:t>
            </w:r>
          </w:p>
        </w:tc>
        <w:tc>
          <w:tcPr>
            <w:tcW w:w="515" w:type="dxa"/>
            <w:noWrap/>
            <w:vAlign w:val="bottom"/>
          </w:tcPr>
          <w:p w14:paraId="77B00A9A" w14:textId="77777777" w:rsidR="006B429A" w:rsidRPr="006B429A" w:rsidRDefault="006B429A" w:rsidP="00EA4107">
            <w:pPr>
              <w:rPr>
                <w:color w:val="000000" w:themeColor="text1"/>
              </w:rPr>
            </w:pPr>
            <w:r w:rsidRPr="006B429A">
              <w:rPr>
                <w:color w:val="000000" w:themeColor="text1"/>
              </w:rPr>
              <w:t>VM</w:t>
            </w:r>
          </w:p>
        </w:tc>
      </w:tr>
      <w:tr w:rsidR="006B429A" w:rsidRPr="006B429A" w14:paraId="66128142" w14:textId="77777777" w:rsidTr="00BF76D4">
        <w:trPr>
          <w:trHeight w:val="300"/>
        </w:trPr>
        <w:tc>
          <w:tcPr>
            <w:tcW w:w="2350" w:type="dxa"/>
            <w:noWrap/>
            <w:vAlign w:val="bottom"/>
          </w:tcPr>
          <w:p w14:paraId="381EA8CB" w14:textId="77777777" w:rsidR="006B429A" w:rsidRPr="006B429A" w:rsidRDefault="006B429A" w:rsidP="00EA4107">
            <w:pPr>
              <w:rPr>
                <w:color w:val="000000" w:themeColor="text1"/>
              </w:rPr>
            </w:pPr>
            <w:r w:rsidRPr="006B429A">
              <w:rPr>
                <w:color w:val="000000" w:themeColor="text1"/>
              </w:rPr>
              <w:t>Mike Filler</w:t>
            </w:r>
          </w:p>
        </w:tc>
        <w:tc>
          <w:tcPr>
            <w:tcW w:w="2520" w:type="dxa"/>
            <w:noWrap/>
            <w:vAlign w:val="bottom"/>
          </w:tcPr>
          <w:p w14:paraId="0B3E54B5" w14:textId="5C652A93" w:rsidR="006B429A" w:rsidRPr="006B429A" w:rsidRDefault="006B429A" w:rsidP="00EA4107">
            <w:pPr>
              <w:rPr>
                <w:color w:val="000000" w:themeColor="text1"/>
              </w:rPr>
            </w:pPr>
            <w:r w:rsidRPr="006B429A">
              <w:rPr>
                <w:color w:val="000000" w:themeColor="text1"/>
              </w:rPr>
              <w:t> Honors and Awards Chair</w:t>
            </w:r>
          </w:p>
        </w:tc>
        <w:tc>
          <w:tcPr>
            <w:tcW w:w="515" w:type="dxa"/>
            <w:noWrap/>
            <w:vAlign w:val="bottom"/>
          </w:tcPr>
          <w:p w14:paraId="714458E0" w14:textId="77777777" w:rsidR="006B429A" w:rsidRPr="006B429A" w:rsidRDefault="006B429A" w:rsidP="00EA4107">
            <w:pPr>
              <w:rPr>
                <w:color w:val="000000" w:themeColor="text1"/>
              </w:rPr>
            </w:pPr>
            <w:r w:rsidRPr="006B429A">
              <w:rPr>
                <w:color w:val="000000" w:themeColor="text1"/>
              </w:rPr>
              <w:t>VM</w:t>
            </w:r>
          </w:p>
        </w:tc>
      </w:tr>
      <w:tr w:rsidR="006B429A" w:rsidRPr="006B429A" w14:paraId="67998A4F" w14:textId="77777777" w:rsidTr="00BF76D4">
        <w:trPr>
          <w:trHeight w:val="300"/>
        </w:trPr>
        <w:tc>
          <w:tcPr>
            <w:tcW w:w="2350" w:type="dxa"/>
            <w:noWrap/>
            <w:vAlign w:val="bottom"/>
          </w:tcPr>
          <w:p w14:paraId="6EF5B2CA" w14:textId="77777777" w:rsidR="006B429A" w:rsidRPr="006B429A" w:rsidRDefault="006B429A" w:rsidP="00EA4107">
            <w:pPr>
              <w:rPr>
                <w:color w:val="000000" w:themeColor="text1"/>
              </w:rPr>
            </w:pPr>
            <w:r w:rsidRPr="006B429A">
              <w:rPr>
                <w:color w:val="000000" w:themeColor="text1"/>
              </w:rPr>
              <w:t>Sandra Boetcher</w:t>
            </w:r>
          </w:p>
        </w:tc>
        <w:tc>
          <w:tcPr>
            <w:tcW w:w="2520" w:type="dxa"/>
            <w:noWrap/>
            <w:vAlign w:val="bottom"/>
          </w:tcPr>
          <w:p w14:paraId="62D8EC36" w14:textId="2C8B3CBB" w:rsidR="006B429A" w:rsidRPr="006B429A" w:rsidRDefault="006B429A" w:rsidP="00EA4107">
            <w:pPr>
              <w:rPr>
                <w:color w:val="000000" w:themeColor="text1"/>
              </w:rPr>
            </w:pPr>
            <w:r w:rsidRPr="006B429A">
              <w:rPr>
                <w:color w:val="000000" w:themeColor="text1"/>
              </w:rPr>
              <w:t xml:space="preserve"> 90.1 </w:t>
            </w:r>
            <w:r w:rsidR="00BF76D4" w:rsidRPr="006B429A">
              <w:rPr>
                <w:color w:val="000000" w:themeColor="text1"/>
              </w:rPr>
              <w:t>Liaison</w:t>
            </w:r>
          </w:p>
        </w:tc>
        <w:tc>
          <w:tcPr>
            <w:tcW w:w="515" w:type="dxa"/>
            <w:noWrap/>
            <w:vAlign w:val="bottom"/>
          </w:tcPr>
          <w:p w14:paraId="36EAC522" w14:textId="77777777" w:rsidR="006B429A" w:rsidRPr="006B429A" w:rsidRDefault="006B429A" w:rsidP="00EA4107">
            <w:pPr>
              <w:rPr>
                <w:color w:val="000000" w:themeColor="text1"/>
              </w:rPr>
            </w:pPr>
            <w:r w:rsidRPr="006B429A">
              <w:rPr>
                <w:color w:val="000000" w:themeColor="text1"/>
              </w:rPr>
              <w:t>VM</w:t>
            </w:r>
          </w:p>
        </w:tc>
      </w:tr>
      <w:tr w:rsidR="006B429A" w:rsidRPr="006B429A" w14:paraId="44346EF6" w14:textId="77777777" w:rsidTr="00BF76D4">
        <w:trPr>
          <w:trHeight w:val="300"/>
        </w:trPr>
        <w:tc>
          <w:tcPr>
            <w:tcW w:w="2350" w:type="dxa"/>
            <w:noWrap/>
            <w:vAlign w:val="bottom"/>
          </w:tcPr>
          <w:p w14:paraId="36B89F38" w14:textId="1E3B591A" w:rsidR="006B429A" w:rsidRPr="006B429A" w:rsidRDefault="006B429A" w:rsidP="00EA4107">
            <w:pPr>
              <w:rPr>
                <w:color w:val="000000" w:themeColor="text1"/>
              </w:rPr>
            </w:pPr>
            <w:r w:rsidRPr="006B429A">
              <w:rPr>
                <w:color w:val="000000" w:themeColor="text1"/>
              </w:rPr>
              <w:t>Jason Woods</w:t>
            </w:r>
          </w:p>
        </w:tc>
        <w:tc>
          <w:tcPr>
            <w:tcW w:w="2520" w:type="dxa"/>
            <w:noWrap/>
            <w:vAlign w:val="bottom"/>
          </w:tcPr>
          <w:p w14:paraId="63C0FAE3" w14:textId="1C173515" w:rsidR="006B429A" w:rsidRPr="006B429A" w:rsidRDefault="006B429A" w:rsidP="00EA4107">
            <w:pPr>
              <w:rPr>
                <w:color w:val="000000" w:themeColor="text1"/>
              </w:rPr>
            </w:pPr>
            <w:r w:rsidRPr="006B429A">
              <w:rPr>
                <w:color w:val="000000" w:themeColor="text1"/>
              </w:rPr>
              <w:t>Research Chair</w:t>
            </w:r>
          </w:p>
        </w:tc>
        <w:tc>
          <w:tcPr>
            <w:tcW w:w="515" w:type="dxa"/>
            <w:noWrap/>
            <w:vAlign w:val="bottom"/>
          </w:tcPr>
          <w:p w14:paraId="7D65C49B" w14:textId="3C4F61AB" w:rsidR="006B429A" w:rsidRPr="006B429A" w:rsidRDefault="006B429A" w:rsidP="00EA4107">
            <w:pPr>
              <w:rPr>
                <w:color w:val="000000" w:themeColor="text1"/>
              </w:rPr>
            </w:pPr>
            <w:r w:rsidRPr="006B429A">
              <w:rPr>
                <w:color w:val="000000" w:themeColor="text1"/>
              </w:rPr>
              <w:t>VM</w:t>
            </w:r>
          </w:p>
        </w:tc>
      </w:tr>
    </w:tbl>
    <w:p w14:paraId="085BD431" w14:textId="77777777" w:rsidR="006B429A" w:rsidRPr="006B429A" w:rsidRDefault="006B429A" w:rsidP="006B429A">
      <w:pPr>
        <w:pStyle w:val="BodyText"/>
        <w:spacing w:before="176"/>
        <w:ind w:left="360"/>
        <w:rPr>
          <w:color w:val="000000" w:themeColor="text1"/>
        </w:rPr>
      </w:pPr>
      <w:r w:rsidRPr="006B429A">
        <w:rPr>
          <w:color w:val="000000" w:themeColor="text1"/>
        </w:rPr>
        <w:t>Voting members not present:</w:t>
      </w:r>
    </w:p>
    <w:p w14:paraId="45E806F6" w14:textId="77777777" w:rsidR="006B429A" w:rsidRPr="006B429A" w:rsidRDefault="006B429A" w:rsidP="006B429A">
      <w:pPr>
        <w:pStyle w:val="BodyText"/>
        <w:numPr>
          <w:ilvl w:val="0"/>
          <w:numId w:val="10"/>
        </w:numPr>
        <w:spacing w:before="176"/>
        <w:rPr>
          <w:color w:val="000000" w:themeColor="text1"/>
        </w:rPr>
      </w:pPr>
      <w:r w:rsidRPr="006B429A">
        <w:rPr>
          <w:color w:val="000000" w:themeColor="text1"/>
        </w:rPr>
        <w:t xml:space="preserve">Emishaw </w:t>
      </w:r>
      <w:proofErr w:type="spellStart"/>
      <w:r w:rsidRPr="006B429A">
        <w:rPr>
          <w:color w:val="000000" w:themeColor="text1"/>
        </w:rPr>
        <w:t>Iffa</w:t>
      </w:r>
      <w:proofErr w:type="spellEnd"/>
      <w:r w:rsidRPr="006B429A">
        <w:rPr>
          <w:color w:val="000000" w:themeColor="text1"/>
        </w:rPr>
        <w:t xml:space="preserve"> </w:t>
      </w:r>
    </w:p>
    <w:p w14:paraId="04C10CC3" w14:textId="1F8924BC" w:rsidR="006B429A" w:rsidRPr="006B429A" w:rsidRDefault="006B429A" w:rsidP="006B429A">
      <w:pPr>
        <w:pStyle w:val="BodyText"/>
        <w:spacing w:before="176"/>
        <w:ind w:left="360"/>
        <w:rPr>
          <w:color w:val="000000" w:themeColor="text1"/>
        </w:rPr>
      </w:pPr>
      <w:r w:rsidRPr="006B429A">
        <w:rPr>
          <w:color w:val="000000" w:themeColor="text1"/>
        </w:rPr>
        <w:t>A quorum is established with 7 out of 8 voting members present.</w:t>
      </w:r>
    </w:p>
    <w:p w14:paraId="5FB11620" w14:textId="77777777" w:rsidR="006E3909" w:rsidRPr="006B429A" w:rsidRDefault="00EA119F">
      <w:pPr>
        <w:spacing w:after="60" w:line="252" w:lineRule="auto"/>
        <w:rPr>
          <w:color w:val="000000" w:themeColor="text1"/>
        </w:rPr>
      </w:pPr>
      <w:r w:rsidRPr="006B429A">
        <w:rPr>
          <w:color w:val="000000" w:themeColor="text1"/>
        </w:rPr>
        <w:t>Kyle also reviewed the membership pathway for guests and new participants. Guests may join first as Provisional Corresponding Members by using the ASHRAE "Join a TC" process. Active participation, especially taking on action items and contributing to subcommittee work, can support conversion to Corresponding Member status. Corresponding Members may later be considered for voting membership, subcommittee leadership, or the committee officer track. Kyle invited Provisional Corresponding Members or anyone unsure of their membership status to speak with him after the meeting or contact him by email.</w:t>
      </w:r>
    </w:p>
    <w:p w14:paraId="27AAB72C" w14:textId="77777777" w:rsidR="006E3909" w:rsidRPr="006B429A" w:rsidRDefault="00EA119F">
      <w:pPr>
        <w:pStyle w:val="Heading1"/>
        <w:spacing w:before="160" w:after="80"/>
        <w:rPr>
          <w:color w:val="000000" w:themeColor="text1"/>
        </w:rPr>
      </w:pPr>
      <w:r w:rsidRPr="006B429A">
        <w:rPr>
          <w:color w:val="000000" w:themeColor="text1"/>
        </w:rPr>
        <w:t>Approval of Prior Meeting Minutes</w:t>
      </w:r>
    </w:p>
    <w:p w14:paraId="5B41DBE3" w14:textId="77777777" w:rsidR="006E3909" w:rsidRPr="006B429A" w:rsidRDefault="00EA119F">
      <w:pPr>
        <w:spacing w:after="60" w:line="252" w:lineRule="auto"/>
        <w:rPr>
          <w:color w:val="000000" w:themeColor="text1"/>
        </w:rPr>
      </w:pPr>
      <w:r w:rsidRPr="006B429A">
        <w:rPr>
          <w:color w:val="000000" w:themeColor="text1"/>
        </w:rPr>
        <w:t>The committee reviewed the draft minutes from the prior TC 6.9 meeting held in Las Vegas. Kyle noted that the minutes had been posted on the committee website and available for review. No corrections or discussion were raised.</w:t>
      </w:r>
    </w:p>
    <w:p w14:paraId="089D898E" w14:textId="30DD73C7" w:rsidR="006E3909" w:rsidRPr="006B429A" w:rsidRDefault="00EA119F">
      <w:pPr>
        <w:spacing w:after="60" w:line="252" w:lineRule="auto"/>
        <w:rPr>
          <w:color w:val="000000" w:themeColor="text1"/>
        </w:rPr>
      </w:pPr>
      <w:r w:rsidRPr="006B429A">
        <w:rPr>
          <w:b/>
          <w:color w:val="000000" w:themeColor="text1"/>
        </w:rPr>
        <w:t xml:space="preserve">Motion: </w:t>
      </w:r>
      <w:r w:rsidRPr="006B429A">
        <w:rPr>
          <w:color w:val="000000" w:themeColor="text1"/>
        </w:rPr>
        <w:t xml:space="preserve">Mike Filler moved to approve the Las Vegas meeting minutes as posted. The motion was seconded from the floor. The motion passed as announced, with </w:t>
      </w:r>
      <w:r w:rsidR="006B429A" w:rsidRPr="006B429A">
        <w:rPr>
          <w:color w:val="000000" w:themeColor="text1"/>
        </w:rPr>
        <w:t>6</w:t>
      </w:r>
      <w:r w:rsidRPr="006B429A">
        <w:rPr>
          <w:color w:val="000000" w:themeColor="text1"/>
        </w:rPr>
        <w:t xml:space="preserve"> in favor, none opposed, and one abstention. </w:t>
      </w:r>
    </w:p>
    <w:p w14:paraId="1EB2CA41" w14:textId="77777777" w:rsidR="006E3909" w:rsidRPr="006B429A" w:rsidRDefault="00EA119F">
      <w:pPr>
        <w:pStyle w:val="Heading1"/>
        <w:spacing w:before="160" w:after="80"/>
        <w:rPr>
          <w:color w:val="000000" w:themeColor="text1"/>
        </w:rPr>
      </w:pPr>
      <w:r w:rsidRPr="006B429A">
        <w:rPr>
          <w:color w:val="000000" w:themeColor="text1"/>
        </w:rPr>
        <w:t>Chair's Report and ASHRAE Announcements</w:t>
      </w:r>
    </w:p>
    <w:p w14:paraId="4C05E5E5" w14:textId="77777777" w:rsidR="006E3909" w:rsidRPr="006B429A" w:rsidRDefault="00EA119F">
      <w:pPr>
        <w:spacing w:after="60" w:line="252" w:lineRule="auto"/>
        <w:rPr>
          <w:color w:val="000000" w:themeColor="text1"/>
        </w:rPr>
      </w:pPr>
      <w:r w:rsidRPr="006B429A">
        <w:rPr>
          <w:color w:val="000000" w:themeColor="text1"/>
        </w:rPr>
        <w:t>Kyle provided several announcements from the Chair/Vice Chair perspective and from the broader conference context.</w:t>
      </w:r>
    </w:p>
    <w:p w14:paraId="19516A92" w14:textId="77777777" w:rsidR="006E3909" w:rsidRPr="006B429A" w:rsidRDefault="00EA119F">
      <w:pPr>
        <w:pStyle w:val="ListBullet"/>
        <w:spacing w:after="60" w:line="252" w:lineRule="auto"/>
        <w:rPr>
          <w:color w:val="000000" w:themeColor="text1"/>
        </w:rPr>
      </w:pPr>
      <w:r w:rsidRPr="006B429A">
        <w:rPr>
          <w:color w:val="000000" w:themeColor="text1"/>
        </w:rPr>
        <w:t>Voting membership: TC 6.9 currently has eight voting members. Because one member will roll off in 2027, the committee should consider adding two to four voting members at the winter meeting to reach a roster of nine or eleven.</w:t>
      </w:r>
    </w:p>
    <w:p w14:paraId="6372177D" w14:textId="77777777" w:rsidR="006E3909" w:rsidRPr="006B429A" w:rsidRDefault="00EA119F">
      <w:pPr>
        <w:pStyle w:val="ListBullet"/>
        <w:spacing w:after="60" w:line="252" w:lineRule="auto"/>
        <w:rPr>
          <w:color w:val="000000" w:themeColor="text1"/>
        </w:rPr>
      </w:pPr>
      <w:r w:rsidRPr="006B429A">
        <w:rPr>
          <w:color w:val="000000" w:themeColor="text1"/>
        </w:rPr>
        <w:t>Long Duration Energy Storage: Kyle noted the annual meeting of the National Consortium for the Advancement of Long Duration Energy Storage Technologies, expected in July in Salt Lake City, and encouraged interested members to look for information about that meeting.</w:t>
      </w:r>
    </w:p>
    <w:p w14:paraId="2AFBF5F2" w14:textId="77777777" w:rsidR="006E3909" w:rsidRPr="006B429A" w:rsidRDefault="00EA119F">
      <w:pPr>
        <w:pStyle w:val="ListBullet"/>
        <w:spacing w:after="60" w:line="252" w:lineRule="auto"/>
        <w:rPr>
          <w:color w:val="000000" w:themeColor="text1"/>
        </w:rPr>
      </w:pPr>
      <w:r w:rsidRPr="006B429A">
        <w:rPr>
          <w:color w:val="000000" w:themeColor="text1"/>
        </w:rPr>
        <w:t>Austin conference statistics: Kyle reported that the Austin conference had 142 submissions society-wide and a 72% acceptance rate.</w:t>
      </w:r>
    </w:p>
    <w:p w14:paraId="1F170F18" w14:textId="77777777" w:rsidR="006E3909" w:rsidRPr="006B429A" w:rsidRDefault="00EA119F">
      <w:pPr>
        <w:pStyle w:val="ListBullet"/>
        <w:spacing w:after="60" w:line="252" w:lineRule="auto"/>
        <w:rPr>
          <w:color w:val="000000" w:themeColor="text1"/>
        </w:rPr>
      </w:pPr>
      <w:r w:rsidRPr="006B429A">
        <w:rPr>
          <w:color w:val="000000" w:themeColor="text1"/>
        </w:rPr>
        <w:lastRenderedPageBreak/>
        <w:t>Application Notes: Kyle noted the launch of a new ASHRAE track, Application Notes, beginning with the upcoming winter conference. Additional details were deferred to the Programs section.</w:t>
      </w:r>
    </w:p>
    <w:p w14:paraId="52AADED0" w14:textId="77777777" w:rsidR="006E3909" w:rsidRPr="006B429A" w:rsidRDefault="00EA119F">
      <w:pPr>
        <w:pStyle w:val="ListBullet"/>
        <w:spacing w:after="60" w:line="252" w:lineRule="auto"/>
        <w:rPr>
          <w:color w:val="000000" w:themeColor="text1"/>
        </w:rPr>
      </w:pPr>
      <w:r w:rsidRPr="006B429A">
        <w:rPr>
          <w:color w:val="000000" w:themeColor="text1"/>
        </w:rPr>
        <w:t>ASHRAE Center of Excellence: Stan Nabozny reported that ASHRAE has established a Center of Excellence for Indoor Air Quality.</w:t>
      </w:r>
    </w:p>
    <w:p w14:paraId="0032BC44" w14:textId="77777777" w:rsidR="006E3909" w:rsidRPr="006B429A" w:rsidRDefault="00EA119F">
      <w:pPr>
        <w:pStyle w:val="ListBullet"/>
        <w:spacing w:after="60" w:line="252" w:lineRule="auto"/>
        <w:rPr>
          <w:color w:val="000000" w:themeColor="text1"/>
        </w:rPr>
      </w:pPr>
      <w:r w:rsidRPr="006B429A">
        <w:rPr>
          <w:color w:val="000000" w:themeColor="text1"/>
        </w:rPr>
        <w:t>Next-generation refrigerants: Stan reported that Doug Rendell is chairing a new interest group related to next-generation refrigerants.</w:t>
      </w:r>
    </w:p>
    <w:p w14:paraId="356D22FE" w14:textId="77777777" w:rsidR="006E3909" w:rsidRPr="006B429A" w:rsidRDefault="00EA119F">
      <w:pPr>
        <w:pStyle w:val="ListBullet"/>
        <w:spacing w:after="60" w:line="252" w:lineRule="auto"/>
        <w:rPr>
          <w:color w:val="000000" w:themeColor="text1"/>
        </w:rPr>
      </w:pPr>
      <w:r w:rsidRPr="006B429A">
        <w:rPr>
          <w:color w:val="000000" w:themeColor="text1"/>
        </w:rPr>
        <w:t>ASHRAE app and conference feedback: Stan reported that the ASHRAE app is being expanded to include the society calendar and between-meeting committee events. Members were encouraged to use the app/QR code to provide conference feedback.</w:t>
      </w:r>
    </w:p>
    <w:p w14:paraId="36E43D25" w14:textId="77777777" w:rsidR="006E3909" w:rsidRPr="006B429A" w:rsidRDefault="00EA119F">
      <w:pPr>
        <w:pStyle w:val="Heading1"/>
        <w:spacing w:before="160" w:after="80"/>
        <w:rPr>
          <w:color w:val="000000" w:themeColor="text1"/>
        </w:rPr>
      </w:pPr>
      <w:r w:rsidRPr="006B429A">
        <w:rPr>
          <w:color w:val="000000" w:themeColor="text1"/>
        </w:rPr>
        <w:t>Liaison Reports</w:t>
      </w:r>
    </w:p>
    <w:p w14:paraId="6D0A989E" w14:textId="77777777" w:rsidR="006E3909" w:rsidRPr="006B429A" w:rsidRDefault="00EA119F">
      <w:pPr>
        <w:pStyle w:val="Heading2"/>
        <w:spacing w:before="160" w:after="80"/>
        <w:rPr>
          <w:color w:val="000000" w:themeColor="text1"/>
        </w:rPr>
      </w:pPr>
      <w:r w:rsidRPr="006B429A">
        <w:rPr>
          <w:color w:val="000000" w:themeColor="text1"/>
        </w:rPr>
        <w:t>Research Liaison - Matthew Mullen</w:t>
      </w:r>
    </w:p>
    <w:p w14:paraId="4A8DDFFB" w14:textId="77777777" w:rsidR="006E3909" w:rsidRPr="006B429A" w:rsidRDefault="00EA119F">
      <w:pPr>
        <w:spacing w:after="60" w:line="252" w:lineRule="auto"/>
        <w:rPr>
          <w:color w:val="000000" w:themeColor="text1"/>
        </w:rPr>
      </w:pPr>
      <w:r w:rsidRPr="006B429A">
        <w:rPr>
          <w:color w:val="000000" w:themeColor="text1"/>
        </w:rPr>
        <w:t>Matthew Mullen, Research Liaison for Section 6, reported that ASHRAE research funding is currently strong, with approximately $4 million available for research projects. He noted that, at this conference, RAC reviewed seven work statements and only two RTARs, and he encouraged all TCs and subcommittees to submit more RTARs through the online research portal.</w:t>
      </w:r>
    </w:p>
    <w:p w14:paraId="3FD68051" w14:textId="77777777" w:rsidR="006E3909" w:rsidRPr="006B429A" w:rsidRDefault="00EA119F">
      <w:pPr>
        <w:spacing w:after="60" w:line="252" w:lineRule="auto"/>
        <w:rPr>
          <w:color w:val="000000" w:themeColor="text1"/>
        </w:rPr>
      </w:pPr>
      <w:r w:rsidRPr="006B429A">
        <w:rPr>
          <w:color w:val="000000" w:themeColor="text1"/>
        </w:rPr>
        <w:t>Matthew encouraged early dialogue on potential RTARs. He offered to review drafts before formal submission and reminded the committee that he must review RTARs as part of the process. He also encouraged joint sponsorship with other TCs where appropriate, noting that collaboration can strengthen proposals and help move ideas through ASHRAE's research process.</w:t>
      </w:r>
    </w:p>
    <w:p w14:paraId="23057EFE" w14:textId="77777777" w:rsidR="006E3909" w:rsidRPr="006B429A" w:rsidRDefault="00EA119F">
      <w:pPr>
        <w:pStyle w:val="Heading2"/>
        <w:spacing w:before="160" w:after="80"/>
        <w:rPr>
          <w:color w:val="000000" w:themeColor="text1"/>
        </w:rPr>
      </w:pPr>
      <w:r w:rsidRPr="006B429A">
        <w:rPr>
          <w:color w:val="000000" w:themeColor="text1"/>
        </w:rPr>
        <w:t>Handbook Committee Liaison - Rupesh Anger</w:t>
      </w:r>
    </w:p>
    <w:p w14:paraId="24E58867" w14:textId="77777777" w:rsidR="006E3909" w:rsidRPr="006B429A" w:rsidRDefault="00EA119F">
      <w:pPr>
        <w:spacing w:after="60" w:line="252" w:lineRule="auto"/>
        <w:rPr>
          <w:color w:val="000000" w:themeColor="text1"/>
        </w:rPr>
      </w:pPr>
      <w:r w:rsidRPr="006B429A">
        <w:rPr>
          <w:color w:val="000000" w:themeColor="text1"/>
        </w:rPr>
        <w:t>Rupesh Anger, Handbook Committee Liaison, reminded the committee that the ASHRAE Handbook chapter revision for thermal storage is due March 29, 2027. He stated that the TC Handbook Chair should use Handbook Central to complete the required form indicating whether the chapter will be revised, even if no revisions are proposed.</w:t>
      </w:r>
    </w:p>
    <w:p w14:paraId="14AE9EC1" w14:textId="77777777" w:rsidR="006E3909" w:rsidRPr="006B429A" w:rsidRDefault="00EA119F">
      <w:pPr>
        <w:spacing w:after="60" w:line="252" w:lineRule="auto"/>
        <w:rPr>
          <w:color w:val="000000" w:themeColor="text1"/>
        </w:rPr>
      </w:pPr>
      <w:r w:rsidRPr="006B429A">
        <w:rPr>
          <w:color w:val="000000" w:themeColor="text1"/>
        </w:rPr>
        <w:t>Navin Kumar noted that a related handbook document had previously been sent to Ada Kennedy in June 2025. Rupesh requested that the document be forwarded to him again so he could coordinate with ASHRAE staff and ensure that the submission history and upcoming deadlines are properly aligned. Kyle agreed that the Handbook Chair contact information should be provided to Rupesh.</w:t>
      </w:r>
    </w:p>
    <w:p w14:paraId="0A0D0298" w14:textId="77777777" w:rsidR="006E3909" w:rsidRPr="006B429A" w:rsidRDefault="00EA119F">
      <w:pPr>
        <w:pStyle w:val="Heading2"/>
        <w:spacing w:before="160" w:after="80"/>
        <w:rPr>
          <w:color w:val="000000" w:themeColor="text1"/>
        </w:rPr>
      </w:pPr>
      <w:r w:rsidRPr="006B429A">
        <w:rPr>
          <w:color w:val="000000" w:themeColor="text1"/>
        </w:rPr>
        <w:t>SSPC 90.1 Liaison and Thermal Storage Working Group</w:t>
      </w:r>
    </w:p>
    <w:p w14:paraId="302948B4" w14:textId="77777777" w:rsidR="006E3909" w:rsidRPr="006B429A" w:rsidRDefault="00EA119F">
      <w:pPr>
        <w:spacing w:after="60" w:line="252" w:lineRule="auto"/>
        <w:rPr>
          <w:color w:val="000000" w:themeColor="text1"/>
        </w:rPr>
      </w:pPr>
      <w:r w:rsidRPr="006B429A">
        <w:rPr>
          <w:color w:val="000000" w:themeColor="text1"/>
        </w:rPr>
        <w:t>Sandra Boetcher noted that her formal liaison term was transitioning and expected to begin July 1, 2026; she anticipated providing a full report at the winter meeting. Stan Nabozny then followed up on action items from the prior meeting related to volunteers who had offered to support SSPC 90.1 thermal storage work.</w:t>
      </w:r>
    </w:p>
    <w:p w14:paraId="3AD6DFCE" w14:textId="77777777" w:rsidR="006E3909" w:rsidRPr="006B429A" w:rsidRDefault="00EA119F">
      <w:pPr>
        <w:spacing w:after="60" w:line="252" w:lineRule="auto"/>
        <w:rPr>
          <w:color w:val="000000" w:themeColor="text1"/>
        </w:rPr>
      </w:pPr>
      <w:r w:rsidRPr="006B429A">
        <w:rPr>
          <w:color w:val="000000" w:themeColor="text1"/>
        </w:rPr>
        <w:t>Sean Smith, who leads the SSPC 90.1 Thermal Storage Working Group, reported that five TC 6.9 volunteers had been contacted. Three had replied and were officially designated reviewers. Two had not yet replied and therefore could not receive designated-reviewer materials until they agreed to the required terms. Reda Djebbar stated that she had not received an invitation and remained willing to contribute; Stan asked her to send him her email address so the communication loop could be closed.</w:t>
      </w:r>
    </w:p>
    <w:p w14:paraId="6054C770" w14:textId="77777777" w:rsidR="006E3909" w:rsidRPr="006B429A" w:rsidRDefault="00EA119F">
      <w:pPr>
        <w:pStyle w:val="Heading2"/>
        <w:spacing w:before="160" w:after="80"/>
        <w:rPr>
          <w:color w:val="000000" w:themeColor="text1"/>
        </w:rPr>
      </w:pPr>
      <w:r w:rsidRPr="006B429A">
        <w:rPr>
          <w:color w:val="000000" w:themeColor="text1"/>
        </w:rPr>
        <w:t>TC 6.2 District Energy - Geoff Bares</w:t>
      </w:r>
    </w:p>
    <w:p w14:paraId="2F73F937" w14:textId="77777777" w:rsidR="006E3909" w:rsidRPr="006B429A" w:rsidRDefault="00EA119F">
      <w:pPr>
        <w:spacing w:after="60" w:line="252" w:lineRule="auto"/>
        <w:rPr>
          <w:color w:val="000000" w:themeColor="text1"/>
        </w:rPr>
      </w:pPr>
      <w:r w:rsidRPr="006B429A">
        <w:rPr>
          <w:color w:val="000000" w:themeColor="text1"/>
        </w:rPr>
        <w:t>Geoff Bares reported that TC 6.2 District Energy met the previous day and provided updates of interest to TC 6.9.</w:t>
      </w:r>
    </w:p>
    <w:p w14:paraId="0F2C918B" w14:textId="77777777" w:rsidR="006E3909" w:rsidRPr="006B429A" w:rsidRDefault="00EA119F">
      <w:pPr>
        <w:pStyle w:val="ListBullet"/>
        <w:spacing w:after="60" w:line="252" w:lineRule="auto"/>
        <w:rPr>
          <w:color w:val="000000" w:themeColor="text1"/>
        </w:rPr>
      </w:pPr>
      <w:r w:rsidRPr="006B429A">
        <w:rPr>
          <w:color w:val="000000" w:themeColor="text1"/>
        </w:rPr>
        <w:t>SPC 245, Acceptable Performance Standards for District Cooling Systems: A framework has been developed, and ASHRAE has issued an RFP to retain a researcher to help flesh out the standard. Bids were reported as due July 13, 2026. Geoff offered to forward the RFP to interested participants.</w:t>
      </w:r>
    </w:p>
    <w:p w14:paraId="3BD83DD0" w14:textId="77777777" w:rsidR="006E3909" w:rsidRPr="006B429A" w:rsidRDefault="00EA119F">
      <w:pPr>
        <w:pStyle w:val="ListBullet"/>
        <w:spacing w:after="60" w:line="252" w:lineRule="auto"/>
        <w:rPr>
          <w:color w:val="000000" w:themeColor="text1"/>
        </w:rPr>
      </w:pPr>
      <w:r w:rsidRPr="006B429A">
        <w:rPr>
          <w:color w:val="000000" w:themeColor="text1"/>
        </w:rPr>
        <w:t>Work Statement 1960, Operating Cost, Energy, and Carbon Savings Benefits of Pre-Cooling in District Energy Systems: Geoff stated that this work statement, co-sponsored by TC 6.9, is nearly across the finish line. TC 6.2 expects to conduct a letter ballot on a final work statement within a few weeks, targeting RAC submission in fall 2026.</w:t>
      </w:r>
    </w:p>
    <w:p w14:paraId="71C836DE" w14:textId="77777777" w:rsidR="006E3909" w:rsidRPr="006B429A" w:rsidRDefault="00EA119F">
      <w:pPr>
        <w:pStyle w:val="ListBullet"/>
        <w:spacing w:after="60" w:line="252" w:lineRule="auto"/>
        <w:rPr>
          <w:color w:val="000000" w:themeColor="text1"/>
        </w:rPr>
      </w:pPr>
      <w:r w:rsidRPr="006B429A">
        <w:rPr>
          <w:color w:val="000000" w:themeColor="text1"/>
        </w:rPr>
        <w:lastRenderedPageBreak/>
        <w:t>Advancing Next-Generation District Cooling Systems: TC 6.2 is developing a new work statement focused on benchmarking emerging technologies and developing design guidance. TC 6.2 expects to letter ballot this work statement in the coming weeks, also targeting fall submission.</w:t>
      </w:r>
    </w:p>
    <w:p w14:paraId="28EDC87A" w14:textId="77777777" w:rsidR="006E3909" w:rsidRPr="006B429A" w:rsidRDefault="00EA119F">
      <w:pPr>
        <w:pStyle w:val="ListBullet"/>
        <w:spacing w:after="60" w:line="252" w:lineRule="auto"/>
        <w:rPr>
          <w:color w:val="000000" w:themeColor="text1"/>
        </w:rPr>
      </w:pPr>
      <w:r w:rsidRPr="006B429A">
        <w:rPr>
          <w:color w:val="000000" w:themeColor="text1"/>
        </w:rPr>
        <w:t>Programs: TC 6.2 had several program items, including sessions on ground source heat pumps and Seminar 28, which presented results from RP-1890 on minimum flow velocities for purging hydronic systems. Geoff noted relevance to thermal storage systems connected to hydronic systems.</w:t>
      </w:r>
    </w:p>
    <w:p w14:paraId="4530C477" w14:textId="77777777" w:rsidR="006E3909" w:rsidRPr="006B429A" w:rsidRDefault="00EA119F">
      <w:pPr>
        <w:pStyle w:val="ListBullet"/>
        <w:spacing w:after="60" w:line="252" w:lineRule="auto"/>
        <w:rPr>
          <w:color w:val="000000" w:themeColor="text1"/>
        </w:rPr>
      </w:pPr>
      <w:r w:rsidRPr="006B429A">
        <w:rPr>
          <w:color w:val="000000" w:themeColor="text1"/>
        </w:rPr>
        <w:t>TC 6.9 action items: Geoff reported no immediate action items for TC 6.9 beyond continued program coordination with Bruce Lindsay.</w:t>
      </w:r>
    </w:p>
    <w:p w14:paraId="7AEDE264" w14:textId="77777777" w:rsidR="006E3909" w:rsidRPr="006B429A" w:rsidRDefault="00EA119F">
      <w:pPr>
        <w:pStyle w:val="Heading2"/>
        <w:spacing w:before="160" w:after="80"/>
        <w:rPr>
          <w:color w:val="000000" w:themeColor="text1"/>
        </w:rPr>
      </w:pPr>
      <w:r w:rsidRPr="006B429A">
        <w:rPr>
          <w:color w:val="000000" w:themeColor="text1"/>
        </w:rPr>
        <w:t>International District Energy Association (IDEA) - John Andrepont</w:t>
      </w:r>
    </w:p>
    <w:p w14:paraId="13131C61" w14:textId="77777777" w:rsidR="006E3909" w:rsidRPr="006B429A" w:rsidRDefault="00EA119F">
      <w:pPr>
        <w:spacing w:after="60" w:line="252" w:lineRule="auto"/>
        <w:rPr>
          <w:color w:val="000000" w:themeColor="text1"/>
        </w:rPr>
      </w:pPr>
      <w:r w:rsidRPr="006B429A">
        <w:rPr>
          <w:color w:val="000000" w:themeColor="text1"/>
        </w:rPr>
        <w:t>John Andrepont reported that the International District Energy Association (IDEA) is an industry association of more than 500 organizations and approximately 3,000 members. Membership includes district energy utilities; university, medical, and other physical plant and utilities personnel; equipment manufacturers and suppliers; service providers; other district heating and cooling associations; and government, student, and other individual members.</w:t>
      </w:r>
    </w:p>
    <w:p w14:paraId="5F346710" w14:textId="77777777" w:rsidR="006E3909" w:rsidRPr="006B429A" w:rsidRDefault="00EA119F">
      <w:pPr>
        <w:spacing w:after="60" w:line="252" w:lineRule="auto"/>
        <w:rPr>
          <w:color w:val="000000" w:themeColor="text1"/>
        </w:rPr>
      </w:pPr>
      <w:r w:rsidRPr="006B429A">
        <w:rPr>
          <w:color w:val="000000" w:themeColor="text1"/>
        </w:rPr>
        <w:t>IDEA publishes the quarterly magazine District Energy and holds two major conferences each year: a campus district energy conference, typically in late January or early February, and an annual conference in June focused on commercial thermal utility district energy systems. IDEA also holds smaller workshops and regionally or technology-focused conferences. John noted that IDEA conferences regularly address integration of combined heat and power and thermal energy storage with district energy systems.</w:t>
      </w:r>
    </w:p>
    <w:p w14:paraId="7862C8FF" w14:textId="77777777" w:rsidR="006E3909" w:rsidRPr="006B429A" w:rsidRDefault="00EA119F">
      <w:pPr>
        <w:spacing w:after="60" w:line="252" w:lineRule="auto"/>
        <w:rPr>
          <w:color w:val="000000" w:themeColor="text1"/>
        </w:rPr>
      </w:pPr>
      <w:r w:rsidRPr="006B429A">
        <w:rPr>
          <w:color w:val="000000" w:themeColor="text1"/>
        </w:rPr>
        <w:t>John reported that IDEA had just completed its annual conference in Ottawa, Canada. Upcoming major events include the annual Campus Energy Conference in San Diego on February 16-19, 2027, and the 2028 Campus Energy Conference in Aurora, Colorado.</w:t>
      </w:r>
    </w:p>
    <w:p w14:paraId="00C5C5F8" w14:textId="77777777" w:rsidR="006E3909" w:rsidRPr="006B429A" w:rsidRDefault="00EA119F">
      <w:pPr>
        <w:pStyle w:val="Heading2"/>
        <w:spacing w:before="160" w:after="80"/>
        <w:rPr>
          <w:color w:val="000000" w:themeColor="text1"/>
        </w:rPr>
      </w:pPr>
      <w:r w:rsidRPr="006B429A">
        <w:rPr>
          <w:color w:val="000000" w:themeColor="text1"/>
        </w:rPr>
        <w:t>Refrigeration Technology Committee and TC 9.7 Educational Facilities - Bruce Lindsay</w:t>
      </w:r>
    </w:p>
    <w:p w14:paraId="3E485ACA" w14:textId="77777777" w:rsidR="006E3909" w:rsidRPr="006B429A" w:rsidRDefault="00EA119F">
      <w:pPr>
        <w:spacing w:after="60" w:line="252" w:lineRule="auto"/>
        <w:rPr>
          <w:color w:val="000000" w:themeColor="text1"/>
        </w:rPr>
      </w:pPr>
      <w:r w:rsidRPr="006B429A">
        <w:rPr>
          <w:color w:val="000000" w:themeColor="text1"/>
        </w:rPr>
        <w:t>Bruce Lindsay reported that he was recently appointed to the Refrigeration Technology Committee, formerly referred to as the Refrigeration Committee. Historically, the committee had limited program activity, but it is now experimenting with conference programs and received a green light to continue developing programs over the next several years.</w:t>
      </w:r>
    </w:p>
    <w:p w14:paraId="78CFCADA" w14:textId="77777777" w:rsidR="006E3909" w:rsidRPr="006B429A" w:rsidRDefault="00EA119F">
      <w:pPr>
        <w:spacing w:after="60" w:line="252" w:lineRule="auto"/>
        <w:rPr>
          <w:color w:val="000000" w:themeColor="text1"/>
        </w:rPr>
      </w:pPr>
      <w:r w:rsidRPr="006B429A">
        <w:rPr>
          <w:color w:val="000000" w:themeColor="text1"/>
        </w:rPr>
        <w:t>Bruce reported that the Refrigeration Technology Committee held a program earlier that day on industrial refrigeration and thermal energy storage in refrigerated warehouses. Doug Reindl spoke on industrial refrigeration, and Stan Nabozny spoke on thermal storage in a warehouse application. Bruce described this as a deliberate effort to combine refrigeration topics with thermal storage applications where appropriate.</w:t>
      </w:r>
    </w:p>
    <w:p w14:paraId="56A5FFD6" w14:textId="77777777" w:rsidR="006E3909" w:rsidRPr="006B429A" w:rsidRDefault="00EA119F">
      <w:pPr>
        <w:spacing w:after="60" w:line="252" w:lineRule="auto"/>
        <w:rPr>
          <w:color w:val="000000" w:themeColor="text1"/>
        </w:rPr>
      </w:pPr>
      <w:r w:rsidRPr="006B429A">
        <w:rPr>
          <w:color w:val="000000" w:themeColor="text1"/>
        </w:rPr>
        <w:t>For the Chicago Winter Conference, Bruce is working on a CO2 refrigeration seminar or workshop with three speakers, including a case study associated with a Walmart project in Costa Rica. The committee also discussed outreach to TC 9.7 Educational Facilities. Bruce noted the success of prior local-facility sessions in Phoenix and the strong attendance at the Austin session featuring the University of Texas at Austin and Austin Energy. For Chicago, Bruce is pursuing contacts at the University of Illinois Chicago, Northwestern University, and Northern Illinois University, and asked for introductions from committee members.</w:t>
      </w:r>
    </w:p>
    <w:p w14:paraId="39548B49" w14:textId="77777777" w:rsidR="006E3909" w:rsidRPr="006B429A" w:rsidRDefault="00EA119F">
      <w:pPr>
        <w:spacing w:after="60" w:line="252" w:lineRule="auto"/>
        <w:rPr>
          <w:color w:val="000000" w:themeColor="text1"/>
        </w:rPr>
      </w:pPr>
      <w:r w:rsidRPr="006B429A">
        <w:rPr>
          <w:color w:val="000000" w:themeColor="text1"/>
        </w:rPr>
        <w:t>Bruce emphasized the value of multi-TC coordination, including TC 6.2, TC 6.8, TC 6.9, TC 9.7, and other relevant groups, to strengthen program proposals and increase the likelihood of acceptance. Stan added that the Refrigeration Technology Committee has been developing a position document on sustainability and resilience of the global cold chain. A prior Professional Development proposal was rejected as too broad and is being refocused on the food global cold chain. Once approved, the effort may lead to multiple RTARs and PTARs that could create collaboration opportunities for TC 6.9.</w:t>
      </w:r>
    </w:p>
    <w:p w14:paraId="7B70417D" w14:textId="77777777" w:rsidR="006E3909" w:rsidRPr="006B429A" w:rsidRDefault="00EA119F">
      <w:pPr>
        <w:pStyle w:val="Heading2"/>
        <w:spacing w:before="160" w:after="80"/>
        <w:rPr>
          <w:color w:val="000000" w:themeColor="text1"/>
        </w:rPr>
      </w:pPr>
      <w:r w:rsidRPr="006B429A">
        <w:rPr>
          <w:color w:val="000000" w:themeColor="text1"/>
        </w:rPr>
        <w:t>Other Liaison Items</w:t>
      </w:r>
    </w:p>
    <w:p w14:paraId="1C8D4DAD" w14:textId="0A00D845" w:rsidR="006E3909" w:rsidRPr="006B429A" w:rsidRDefault="00EA119F">
      <w:pPr>
        <w:spacing w:after="60" w:line="252" w:lineRule="auto"/>
        <w:rPr>
          <w:color w:val="000000" w:themeColor="text1"/>
        </w:rPr>
      </w:pPr>
      <w:r w:rsidRPr="006B429A">
        <w:rPr>
          <w:color w:val="000000" w:themeColor="text1"/>
        </w:rPr>
        <w:t xml:space="preserve">No </w:t>
      </w:r>
      <w:r w:rsidR="00CD74F3">
        <w:rPr>
          <w:color w:val="000000" w:themeColor="text1"/>
        </w:rPr>
        <w:t>updates</w:t>
      </w:r>
      <w:r w:rsidRPr="006B429A">
        <w:rPr>
          <w:color w:val="000000" w:themeColor="text1"/>
        </w:rPr>
        <w:t xml:space="preserve"> for the Training and Education Committee, TC 2.5 Global Climate Change, or LEED v5. Items related to the Section 6 Head and TAC are captured under New Business because they were addressed later in the meeting.</w:t>
      </w:r>
    </w:p>
    <w:p w14:paraId="73E9A3A9" w14:textId="77777777" w:rsidR="006E3909" w:rsidRPr="006B429A" w:rsidRDefault="00EA119F">
      <w:pPr>
        <w:pStyle w:val="Heading1"/>
        <w:spacing w:before="160" w:after="80"/>
        <w:rPr>
          <w:color w:val="000000" w:themeColor="text1"/>
        </w:rPr>
      </w:pPr>
      <w:r w:rsidRPr="006B429A">
        <w:rPr>
          <w:color w:val="000000" w:themeColor="text1"/>
        </w:rPr>
        <w:lastRenderedPageBreak/>
        <w:t>Standards - John F. Dunlap</w:t>
      </w:r>
    </w:p>
    <w:p w14:paraId="653884FA" w14:textId="77777777" w:rsidR="006E3909" w:rsidRPr="006B429A" w:rsidRDefault="00EA119F">
      <w:pPr>
        <w:spacing w:after="60" w:line="252" w:lineRule="auto"/>
        <w:rPr>
          <w:color w:val="000000" w:themeColor="text1"/>
        </w:rPr>
      </w:pPr>
      <w:r w:rsidRPr="006B429A">
        <w:rPr>
          <w:color w:val="000000" w:themeColor="text1"/>
        </w:rPr>
        <w:t>John Dunlap led the Standards discussion. He first reported on Stan Nabozny's draft test method for phase change thermal energy storage. John had reviewed the draft, and Bruce Lindsay was also listed as a reviewer. John requested that Bruce complete his review and pass comments to Stan. After review comments are incorporated, the draft will be brought before the committee for formal approval and then submitted up the appropriate ASHRAE chain.</w:t>
      </w:r>
    </w:p>
    <w:p w14:paraId="44524AF4" w14:textId="77777777" w:rsidR="006E3909" w:rsidRPr="006B429A" w:rsidRDefault="00EA119F">
      <w:pPr>
        <w:spacing w:after="60" w:line="252" w:lineRule="auto"/>
        <w:rPr>
          <w:color w:val="000000" w:themeColor="text1"/>
        </w:rPr>
      </w:pPr>
      <w:r w:rsidRPr="006B429A">
        <w:rPr>
          <w:color w:val="000000" w:themeColor="text1"/>
        </w:rPr>
        <w:t>John also provided updates on CSA and ASME thermal energy storage standards activities.</w:t>
      </w:r>
    </w:p>
    <w:p w14:paraId="24124E34" w14:textId="7BED5805" w:rsidR="006E3909" w:rsidRPr="006B429A" w:rsidRDefault="00EA119F">
      <w:pPr>
        <w:pStyle w:val="ListBullet"/>
        <w:spacing w:after="60" w:line="252" w:lineRule="auto"/>
        <w:rPr>
          <w:color w:val="000000" w:themeColor="text1"/>
        </w:rPr>
      </w:pPr>
      <w:r w:rsidRPr="006B429A">
        <w:rPr>
          <w:color w:val="000000" w:themeColor="text1"/>
        </w:rPr>
        <w:t>CSA NCC 440.1: CSA NCC 440.1, Performance Standard and Test Protocols for Building Thermal Energy Storage Systems, Part 1 - Systems with electric resistance heating input and thermal output, was posted for a 60-day Standards Council of Canada public review period effective May 22, 2026. The review period was expected to end July 21, 2026. Members were encouraged to review and comment. The committee requested that the public review link be included in the minutes.</w:t>
      </w:r>
      <w:r w:rsidR="003B0DF6">
        <w:rPr>
          <w:color w:val="000000" w:themeColor="text1"/>
        </w:rPr>
        <w:t xml:space="preserve">   </w:t>
      </w:r>
      <w:hyperlink r:id="rId8" w:history="1">
        <w:r w:rsidR="003B0DF6" w:rsidRPr="003B0DF6">
          <w:rPr>
            <w:rStyle w:val="Hyperlink"/>
          </w:rPr>
          <w:t>https://publicreview.csa.ca/Home/Details/6174</w:t>
        </w:r>
      </w:hyperlink>
    </w:p>
    <w:p w14:paraId="6D4EF961" w14:textId="77777777" w:rsidR="006E3909" w:rsidRPr="006B429A" w:rsidRDefault="00EA119F">
      <w:pPr>
        <w:pStyle w:val="ListBullet"/>
        <w:spacing w:after="60" w:line="252" w:lineRule="auto"/>
        <w:rPr>
          <w:color w:val="000000" w:themeColor="text1"/>
        </w:rPr>
      </w:pPr>
      <w:r w:rsidRPr="006B429A">
        <w:rPr>
          <w:color w:val="000000" w:themeColor="text1"/>
        </w:rPr>
        <w:t>ASME TES-1: The ASME TES Standards Committee published the second edition of TES-1, Safety Standard for Thermal Energy Storage Systems: Molten Salt, in December 2023. The committee last met on May 5, 2026 and is finalizing revisions for the next edition, scheduled for publication in 2026.</w:t>
      </w:r>
    </w:p>
    <w:p w14:paraId="09C1EBF0" w14:textId="77777777" w:rsidR="006E3909" w:rsidRPr="006B429A" w:rsidRDefault="00EA119F">
      <w:pPr>
        <w:pStyle w:val="ListBullet"/>
        <w:spacing w:after="60" w:line="252" w:lineRule="auto"/>
        <w:rPr>
          <w:color w:val="000000" w:themeColor="text1"/>
        </w:rPr>
      </w:pPr>
      <w:r w:rsidRPr="006B429A">
        <w:rPr>
          <w:color w:val="000000" w:themeColor="text1"/>
        </w:rPr>
        <w:t>ASME TES-2: The TES-2 committee, a subordinate committee reporting directly to the TES Standards Committee, is finalizing the first draft of the second standard in the TES series, focused on phase change TES systems. The TES-2 committee meets every four to six weeks.</w:t>
      </w:r>
    </w:p>
    <w:p w14:paraId="6F8506AA" w14:textId="77777777" w:rsidR="006E3909" w:rsidRPr="006B429A" w:rsidRDefault="00EA119F">
      <w:pPr>
        <w:pStyle w:val="ListBullet"/>
        <w:spacing w:after="60" w:line="252" w:lineRule="auto"/>
        <w:rPr>
          <w:color w:val="000000" w:themeColor="text1"/>
        </w:rPr>
      </w:pPr>
      <w:r w:rsidRPr="006B429A">
        <w:rPr>
          <w:color w:val="000000" w:themeColor="text1"/>
        </w:rPr>
        <w:t>Agenda items without additional oral updates: No additional oral update was recorded for Standard 150-2000 or AHRI 900-2014 during this portion of the meeting.</w:t>
      </w:r>
    </w:p>
    <w:p w14:paraId="5D5D959A" w14:textId="77777777" w:rsidR="006E3909" w:rsidRPr="006B429A" w:rsidRDefault="00EA119F">
      <w:pPr>
        <w:pStyle w:val="Heading1"/>
        <w:spacing w:before="160" w:after="80"/>
        <w:rPr>
          <w:color w:val="000000" w:themeColor="text1"/>
        </w:rPr>
      </w:pPr>
      <w:r w:rsidRPr="006B429A">
        <w:rPr>
          <w:color w:val="000000" w:themeColor="text1"/>
        </w:rPr>
        <w:t>Programs - Bruce Lindsay</w:t>
      </w:r>
    </w:p>
    <w:p w14:paraId="6A4119DF" w14:textId="77777777" w:rsidR="006E3909" w:rsidRPr="006B429A" w:rsidRDefault="00EA119F">
      <w:pPr>
        <w:pStyle w:val="Heading2"/>
        <w:spacing w:before="160" w:after="80"/>
        <w:rPr>
          <w:color w:val="000000" w:themeColor="text1"/>
        </w:rPr>
      </w:pPr>
      <w:r w:rsidRPr="006B429A">
        <w:rPr>
          <w:color w:val="000000" w:themeColor="text1"/>
        </w:rPr>
        <w:t>Austin 2026 Conference Programs</w:t>
      </w:r>
    </w:p>
    <w:p w14:paraId="5E8A738D" w14:textId="77777777" w:rsidR="006E3909" w:rsidRPr="006B429A" w:rsidRDefault="00EA119F">
      <w:pPr>
        <w:spacing w:after="60" w:line="252" w:lineRule="auto"/>
        <w:rPr>
          <w:color w:val="000000" w:themeColor="text1"/>
        </w:rPr>
      </w:pPr>
      <w:r w:rsidRPr="006B429A">
        <w:rPr>
          <w:color w:val="000000" w:themeColor="text1"/>
        </w:rPr>
        <w:t>Bruce Lindsay reported on TC 6.9 programming for the Austin conference. One Austin session, focused on thermal storage in Austin, was held at 8:00 AM the same day and included the University of Texas at Austin and Austin Energy. Bruce noted that UT Austin discussed central chilled water plants and thermal storage systems, while Austin Energy has downtown district cooling plants including a large ice storage installation and additional satellite chilled water plants. Bruce characterized the session as very well attended.</w:t>
      </w:r>
    </w:p>
    <w:p w14:paraId="007FC583" w14:textId="77777777" w:rsidR="006E3909" w:rsidRPr="006B429A" w:rsidRDefault="00EA119F">
      <w:pPr>
        <w:spacing w:after="60" w:line="252" w:lineRule="auto"/>
        <w:rPr>
          <w:color w:val="000000" w:themeColor="text1"/>
        </w:rPr>
      </w:pPr>
      <w:r w:rsidRPr="006B429A">
        <w:rPr>
          <w:color w:val="000000" w:themeColor="text1"/>
        </w:rPr>
        <w:t>A second accepted session, titled "New Entrants in the Thermal Storage Market," was scheduled for June 30, 2026 at approximately 1:30 PM. The session includes three firms and technologies:</w:t>
      </w:r>
    </w:p>
    <w:p w14:paraId="40C8EB89" w14:textId="77777777" w:rsidR="006E3909" w:rsidRPr="006B429A" w:rsidRDefault="00EA119F">
      <w:pPr>
        <w:pStyle w:val="ListBullet"/>
        <w:spacing w:after="60" w:line="252" w:lineRule="auto"/>
        <w:rPr>
          <w:color w:val="000000" w:themeColor="text1"/>
        </w:rPr>
      </w:pPr>
      <w:r w:rsidRPr="006B429A">
        <w:rPr>
          <w:color w:val="000000" w:themeColor="text1"/>
        </w:rPr>
        <w:t>Rebound Technologies, presenting on a plate ice system;</w:t>
      </w:r>
    </w:p>
    <w:p w14:paraId="7700C268" w14:textId="77777777" w:rsidR="006E3909" w:rsidRPr="006B429A" w:rsidRDefault="00EA119F">
      <w:pPr>
        <w:pStyle w:val="ListBullet"/>
        <w:spacing w:after="60" w:line="252" w:lineRule="auto"/>
        <w:rPr>
          <w:color w:val="000000" w:themeColor="text1"/>
        </w:rPr>
      </w:pPr>
      <w:r w:rsidRPr="006B429A">
        <w:rPr>
          <w:color w:val="000000" w:themeColor="text1"/>
        </w:rPr>
        <w:t>Nostromo Energy, presenting on thermal storage for data centers using its ice brick technology;</w:t>
      </w:r>
    </w:p>
    <w:p w14:paraId="732EFAB3" w14:textId="77777777" w:rsidR="006E3909" w:rsidRPr="006B429A" w:rsidRDefault="00EA119F">
      <w:pPr>
        <w:pStyle w:val="ListBullet"/>
        <w:spacing w:after="60" w:line="252" w:lineRule="auto"/>
        <w:rPr>
          <w:color w:val="000000" w:themeColor="text1"/>
        </w:rPr>
      </w:pPr>
      <w:r w:rsidRPr="006B429A">
        <w:rPr>
          <w:color w:val="000000" w:themeColor="text1"/>
        </w:rPr>
        <w:t>Thermal Energy HQ, presenting on a domestic hot water thermal storage system.</w:t>
      </w:r>
    </w:p>
    <w:p w14:paraId="6C54AD05" w14:textId="77777777" w:rsidR="006E3909" w:rsidRPr="006B429A" w:rsidRDefault="00EA119F">
      <w:pPr>
        <w:pStyle w:val="Heading2"/>
        <w:spacing w:before="160" w:after="80"/>
        <w:rPr>
          <w:color w:val="000000" w:themeColor="text1"/>
        </w:rPr>
      </w:pPr>
      <w:r w:rsidRPr="006B429A">
        <w:rPr>
          <w:color w:val="000000" w:themeColor="text1"/>
        </w:rPr>
        <w:t>Chicago 2027 Winter Conference Planning</w:t>
      </w:r>
    </w:p>
    <w:p w14:paraId="077E8CBC" w14:textId="77777777" w:rsidR="006E3909" w:rsidRPr="006B429A" w:rsidRDefault="00EA119F">
      <w:pPr>
        <w:spacing w:after="60" w:line="252" w:lineRule="auto"/>
        <w:rPr>
          <w:color w:val="000000" w:themeColor="text1"/>
        </w:rPr>
      </w:pPr>
      <w:r w:rsidRPr="006B429A">
        <w:rPr>
          <w:color w:val="000000" w:themeColor="text1"/>
        </w:rPr>
        <w:t>Bruce outlined several possible program submissions for the 2027 Winter Conference in Chicago and emphasized the short submission window. Chicago-focused topics were identified as the highest priority.</w:t>
      </w:r>
    </w:p>
    <w:p w14:paraId="1CE9BBC6" w14:textId="77777777" w:rsidR="006E3909" w:rsidRPr="006B429A" w:rsidRDefault="00EA119F">
      <w:pPr>
        <w:pStyle w:val="ListBullet"/>
        <w:spacing w:after="60" w:line="252" w:lineRule="auto"/>
        <w:rPr>
          <w:color w:val="000000" w:themeColor="text1"/>
        </w:rPr>
      </w:pPr>
      <w:r w:rsidRPr="006B429A">
        <w:rPr>
          <w:color w:val="000000" w:themeColor="text1"/>
        </w:rPr>
        <w:t>New Entrants in the Thermal Storage Market - Part 2: Potential participants include Carrier, OASIX, and SunAmp. Carrier has a battery-integrated residential heat pump; Bruce noted that this may not be strictly thermal storage and the fit should be evaluated. OASIX has a PCM heating and cooling product, and SunAmp participated at the previous meeting.</w:t>
      </w:r>
    </w:p>
    <w:p w14:paraId="4DD56C9A" w14:textId="77777777" w:rsidR="006E3909" w:rsidRPr="006B429A" w:rsidRDefault="00EA119F">
      <w:pPr>
        <w:pStyle w:val="ListBullet"/>
        <w:spacing w:after="60" w:line="252" w:lineRule="auto"/>
        <w:rPr>
          <w:color w:val="000000" w:themeColor="text1"/>
        </w:rPr>
      </w:pPr>
      <w:r w:rsidRPr="006B429A">
        <w:rPr>
          <w:color w:val="000000" w:themeColor="text1"/>
        </w:rPr>
        <w:t>Thermal Storage in Refrigerated Warehouses: This may be sponsored through the Refrigeration Technology Committee or TC 6.9. Potential content includes transcritical CO2 refrigeration, thermal storage applications, and cold chain decarbonization in New York. TC 10.2 was identified as having refrigerated warehouses within its scope, and Bruce planned to attend TC 10.1 and TC 10.2 meetings to solicit involvement.</w:t>
      </w:r>
    </w:p>
    <w:p w14:paraId="0FB42957" w14:textId="58390DCC" w:rsidR="006E3909" w:rsidRPr="006B429A" w:rsidRDefault="00EA119F">
      <w:pPr>
        <w:pStyle w:val="ListBullet"/>
        <w:spacing w:after="60" w:line="252" w:lineRule="auto"/>
        <w:rPr>
          <w:color w:val="000000" w:themeColor="text1"/>
        </w:rPr>
      </w:pPr>
      <w:r w:rsidRPr="006B429A">
        <w:rPr>
          <w:color w:val="000000" w:themeColor="text1"/>
        </w:rPr>
        <w:t>Proof of Satisfaction - Repeat Owners of Thermal Storage Systems: John Andrepont proposed a session focused on repeat TES owners. Potential speakers include John Andrepont on chilled water storage, CBI on chilled water storage, and Mike F</w:t>
      </w:r>
      <w:r w:rsidR="00E75451">
        <w:rPr>
          <w:color w:val="000000" w:themeColor="text1"/>
        </w:rPr>
        <w:t>iller</w:t>
      </w:r>
      <w:r w:rsidRPr="006B429A">
        <w:rPr>
          <w:color w:val="000000" w:themeColor="text1"/>
        </w:rPr>
        <w:t xml:space="preserve"> of Trane on ice storage systems.</w:t>
      </w:r>
    </w:p>
    <w:p w14:paraId="0DA29679" w14:textId="77777777" w:rsidR="006E3909" w:rsidRPr="006B429A" w:rsidRDefault="00EA119F">
      <w:pPr>
        <w:pStyle w:val="ListBullet"/>
        <w:spacing w:after="60" w:line="252" w:lineRule="auto"/>
        <w:rPr>
          <w:color w:val="000000" w:themeColor="text1"/>
        </w:rPr>
      </w:pPr>
      <w:r w:rsidRPr="006B429A">
        <w:rPr>
          <w:color w:val="000000" w:themeColor="text1"/>
        </w:rPr>
        <w:lastRenderedPageBreak/>
        <w:t>Chicago-area projects: Bruce and Geoff discussed the possibility of a district cooling plant update, but this may be more appropriate for a future conference. A rumored O'Hare thermal storage system was discussed but appears not to be moving forward.</w:t>
      </w:r>
    </w:p>
    <w:p w14:paraId="31734559" w14:textId="77777777" w:rsidR="006E3909" w:rsidRPr="006B429A" w:rsidRDefault="00EA119F">
      <w:pPr>
        <w:pStyle w:val="ListBullet"/>
        <w:spacing w:after="60" w:line="252" w:lineRule="auto"/>
        <w:rPr>
          <w:color w:val="000000" w:themeColor="text1"/>
        </w:rPr>
      </w:pPr>
      <w:r w:rsidRPr="006B429A">
        <w:rPr>
          <w:color w:val="000000" w:themeColor="text1"/>
        </w:rPr>
        <w:t>Academic and research topics: Bruce has spoken with Sandra Boetcher regarding an ASHRAE-funded test chamber project, Amy Van Asselt regarding PCM storage for residential applications, and Steve Harrison regarding PCM testing standards.</w:t>
      </w:r>
    </w:p>
    <w:p w14:paraId="2E383350" w14:textId="77777777" w:rsidR="006E3909" w:rsidRPr="006B429A" w:rsidRDefault="00EA119F">
      <w:pPr>
        <w:pStyle w:val="ListBullet"/>
        <w:spacing w:after="60" w:line="252" w:lineRule="auto"/>
        <w:rPr>
          <w:color w:val="000000" w:themeColor="text1"/>
        </w:rPr>
      </w:pPr>
      <w:r w:rsidRPr="006B429A">
        <w:rPr>
          <w:color w:val="000000" w:themeColor="text1"/>
        </w:rPr>
        <w:t>Chicagoland Higher Education Facilities: Bruce is reaching out to University of Illinois Chicago, Northwestern University, and Northern Illinois University. Bill Ryan indicated he may be able to provide a UIC contact.</w:t>
      </w:r>
    </w:p>
    <w:p w14:paraId="3D153E95" w14:textId="77777777" w:rsidR="006E3909" w:rsidRPr="006B429A" w:rsidRDefault="00EA119F">
      <w:pPr>
        <w:pStyle w:val="Heading2"/>
        <w:spacing w:before="160" w:after="80"/>
        <w:rPr>
          <w:color w:val="000000" w:themeColor="text1"/>
        </w:rPr>
      </w:pPr>
      <w:r w:rsidRPr="006B429A">
        <w:rPr>
          <w:color w:val="000000" w:themeColor="text1"/>
        </w:rPr>
        <w:t>Program Development, Volunteers, and Mentorship</w:t>
      </w:r>
    </w:p>
    <w:p w14:paraId="730EAEA5" w14:textId="77777777" w:rsidR="006E3909" w:rsidRPr="006B429A" w:rsidRDefault="00EA119F">
      <w:pPr>
        <w:spacing w:after="60" w:line="252" w:lineRule="auto"/>
        <w:rPr>
          <w:color w:val="000000" w:themeColor="text1"/>
        </w:rPr>
      </w:pPr>
      <w:r w:rsidRPr="006B429A">
        <w:rPr>
          <w:color w:val="000000" w:themeColor="text1"/>
        </w:rPr>
        <w:t>Bruce encouraged committee members to bring forward projects, technologies, or ideas suitable for TC 6.9 sponsorship. Kyle emphasized that the committee has had a strong record of conference program acceptance in recent years and thanked Bruce for his work packaging submissions effectively.</w:t>
      </w:r>
    </w:p>
    <w:p w14:paraId="154EEBF3" w14:textId="7116EBC0" w:rsidR="006E3909" w:rsidRPr="006B429A" w:rsidRDefault="00EA119F">
      <w:pPr>
        <w:spacing w:after="60" w:line="252" w:lineRule="auto"/>
        <w:rPr>
          <w:color w:val="000000" w:themeColor="text1"/>
        </w:rPr>
      </w:pPr>
      <w:r w:rsidRPr="006B429A">
        <w:rPr>
          <w:color w:val="000000" w:themeColor="text1"/>
        </w:rPr>
        <w:t xml:space="preserve">Bruce noted that he is doing a substantial amount of program work on his own and would welcome assistance. Members discussed adding Bruce as a mentor and identifying one or more people to work with him on program development. One participant noted that he was already working with Bruce. </w:t>
      </w:r>
    </w:p>
    <w:p w14:paraId="0FBE946F" w14:textId="77777777" w:rsidR="006E3909" w:rsidRPr="006B429A" w:rsidRDefault="00EA119F">
      <w:pPr>
        <w:spacing w:after="60" w:line="252" w:lineRule="auto"/>
        <w:rPr>
          <w:color w:val="000000" w:themeColor="text1"/>
        </w:rPr>
      </w:pPr>
      <w:r w:rsidRPr="006B429A">
        <w:rPr>
          <w:color w:val="000000" w:themeColor="text1"/>
        </w:rPr>
        <w:t>Jimmy Tancabel reported that TC 1.13 Optimization had discussed a possible session on PCM-based thermal energy storage integrated with heat pumps. The committee agreed that Jennings Lee should be connected with Bruce to explore a possible co-sponsored session between TC 1.13 and TC 6.9.</w:t>
      </w:r>
    </w:p>
    <w:p w14:paraId="1D5120EC" w14:textId="77777777" w:rsidR="006E3909" w:rsidRPr="006B429A" w:rsidRDefault="00EA119F">
      <w:pPr>
        <w:pStyle w:val="Heading2"/>
        <w:spacing w:before="160" w:after="80"/>
        <w:rPr>
          <w:color w:val="000000" w:themeColor="text1"/>
        </w:rPr>
      </w:pPr>
      <w:r w:rsidRPr="006B429A">
        <w:rPr>
          <w:color w:val="000000" w:themeColor="text1"/>
        </w:rPr>
        <w:t>Application Notes</w:t>
      </w:r>
    </w:p>
    <w:p w14:paraId="4C68B2DC" w14:textId="77777777" w:rsidR="006E3909" w:rsidRPr="006B429A" w:rsidRDefault="00EA119F">
      <w:pPr>
        <w:spacing w:after="60" w:line="252" w:lineRule="auto"/>
        <w:rPr>
          <w:color w:val="000000" w:themeColor="text1"/>
        </w:rPr>
      </w:pPr>
      <w:r w:rsidRPr="006B429A">
        <w:rPr>
          <w:color w:val="000000" w:themeColor="text1"/>
        </w:rPr>
        <w:t>The committee discussed the new ASHRAE Application Notes submission category, which is being launched for the upcoming winter conference. Application Notes are intended to provide concise, practical, application-focused case studies and lessons learned for engineers and practitioners. They are designed to be less complex and less academic than traditional conference papers, while still requiring review for technical specificity and non-commercial content.</w:t>
      </w:r>
    </w:p>
    <w:p w14:paraId="67A27371" w14:textId="77777777" w:rsidR="006E3909" w:rsidRPr="006B429A" w:rsidRDefault="00EA119F">
      <w:pPr>
        <w:spacing w:after="60" w:line="252" w:lineRule="auto"/>
        <w:rPr>
          <w:color w:val="000000" w:themeColor="text1"/>
        </w:rPr>
      </w:pPr>
      <w:r w:rsidRPr="006B429A">
        <w:rPr>
          <w:color w:val="000000" w:themeColor="text1"/>
        </w:rPr>
        <w:t>The committee discussed the expected length as approximately three to five pages, while the agenda referenced a three-to-six-page brief. The final page-count requirement should be verified against ASHRAE instructions before submission. Stan reported that submissions for the winter conference are due August 3, 2026. The peer-review process was described as streamlined, typically involving a single reviewer to ensure specificity and avoid commercialism. The committee noted that Application Notes could become part of a resource library if the track develops successfully.</w:t>
      </w:r>
    </w:p>
    <w:p w14:paraId="5E33A7DE" w14:textId="77777777" w:rsidR="006E3909" w:rsidRPr="006B429A" w:rsidRDefault="00EA119F">
      <w:pPr>
        <w:pStyle w:val="Heading2"/>
        <w:spacing w:before="160" w:after="80"/>
        <w:rPr>
          <w:color w:val="000000" w:themeColor="text1"/>
        </w:rPr>
      </w:pPr>
      <w:r w:rsidRPr="006B429A">
        <w:rPr>
          <w:color w:val="000000" w:themeColor="text1"/>
        </w:rPr>
        <w:t>Future TC 6.9 Program Themes</w:t>
      </w:r>
    </w:p>
    <w:p w14:paraId="7EBBC61D" w14:textId="77777777" w:rsidR="006E3909" w:rsidRPr="006B429A" w:rsidRDefault="00EA119F">
      <w:pPr>
        <w:spacing w:after="60" w:line="252" w:lineRule="auto"/>
        <w:rPr>
          <w:color w:val="000000" w:themeColor="text1"/>
        </w:rPr>
      </w:pPr>
      <w:r w:rsidRPr="006B429A">
        <w:rPr>
          <w:color w:val="000000" w:themeColor="text1"/>
        </w:rPr>
        <w:t>Bruce introduced several broader themes to guide future TC 6.9 programming over the next several years:</w:t>
      </w:r>
    </w:p>
    <w:p w14:paraId="04AC37E8" w14:textId="77777777" w:rsidR="006E3909" w:rsidRPr="006B429A" w:rsidRDefault="00EA119F">
      <w:pPr>
        <w:pStyle w:val="ListBullet"/>
        <w:spacing w:after="60" w:line="252" w:lineRule="auto"/>
        <w:rPr>
          <w:color w:val="000000" w:themeColor="text1"/>
        </w:rPr>
      </w:pPr>
      <w:r w:rsidRPr="006B429A">
        <w:rPr>
          <w:color w:val="000000" w:themeColor="text1"/>
        </w:rPr>
        <w:t>New TES incentives and policies, including continued education on tax incentives and the evolving policy environment;</w:t>
      </w:r>
    </w:p>
    <w:p w14:paraId="5DE96C03" w14:textId="77777777" w:rsidR="006E3909" w:rsidRPr="006B429A" w:rsidRDefault="00EA119F">
      <w:pPr>
        <w:pStyle w:val="ListBullet"/>
        <w:spacing w:after="60" w:line="252" w:lineRule="auto"/>
        <w:rPr>
          <w:color w:val="000000" w:themeColor="text1"/>
        </w:rPr>
      </w:pPr>
      <w:r w:rsidRPr="006B429A">
        <w:rPr>
          <w:color w:val="000000" w:themeColor="text1"/>
        </w:rPr>
        <w:t>Emerging TES technologies and new market entrants, including hot water thermal storage for industrial, multifamily, small commercial, and residential applications;</w:t>
      </w:r>
    </w:p>
    <w:p w14:paraId="5EE199C9" w14:textId="77777777" w:rsidR="006E3909" w:rsidRPr="006B429A" w:rsidRDefault="00EA119F">
      <w:pPr>
        <w:pStyle w:val="ListBullet"/>
        <w:spacing w:after="60" w:line="252" w:lineRule="auto"/>
        <w:rPr>
          <w:color w:val="000000" w:themeColor="text1"/>
        </w:rPr>
      </w:pPr>
      <w:r w:rsidRPr="006B429A">
        <w:rPr>
          <w:color w:val="000000" w:themeColor="text1"/>
        </w:rPr>
        <w:t>Data centers and TES, including chilled water storage, ice storage, phase change materials, AI compute load management, and thermal response to rapidly varying loads;</w:t>
      </w:r>
    </w:p>
    <w:p w14:paraId="0FD5A70A" w14:textId="77777777" w:rsidR="006E3909" w:rsidRPr="006B429A" w:rsidRDefault="00EA119F">
      <w:pPr>
        <w:pStyle w:val="ListBullet"/>
        <w:spacing w:after="60" w:line="252" w:lineRule="auto"/>
        <w:rPr>
          <w:color w:val="000000" w:themeColor="text1"/>
        </w:rPr>
      </w:pPr>
      <w:r w:rsidRPr="006B429A">
        <w:rPr>
          <w:color w:val="000000" w:themeColor="text1"/>
        </w:rPr>
        <w:t>Student and recent graduate projects, including chapter-level engagement that can lead to national conference presentations and career opportunities;</w:t>
      </w:r>
    </w:p>
    <w:p w14:paraId="1275D725" w14:textId="77777777" w:rsidR="006E3909" w:rsidRPr="006B429A" w:rsidRDefault="00EA119F">
      <w:pPr>
        <w:pStyle w:val="ListBullet"/>
        <w:spacing w:after="60" w:line="252" w:lineRule="auto"/>
        <w:rPr>
          <w:color w:val="000000" w:themeColor="text1"/>
        </w:rPr>
      </w:pPr>
      <w:r w:rsidRPr="006B429A">
        <w:rPr>
          <w:color w:val="000000" w:themeColor="text1"/>
        </w:rPr>
        <w:t>Long-term success stories and repeat-owner experiences;</w:t>
      </w:r>
    </w:p>
    <w:p w14:paraId="4DCB55DF" w14:textId="77777777" w:rsidR="006E3909" w:rsidRPr="006B429A" w:rsidRDefault="00EA119F">
      <w:pPr>
        <w:pStyle w:val="ListBullet"/>
        <w:spacing w:after="60" w:line="252" w:lineRule="auto"/>
        <w:rPr>
          <w:color w:val="000000" w:themeColor="text1"/>
        </w:rPr>
      </w:pPr>
      <w:r w:rsidRPr="006B429A">
        <w:rPr>
          <w:color w:val="000000" w:themeColor="text1"/>
        </w:rPr>
        <w:t>National laboratory and university research and development showcases.</w:t>
      </w:r>
    </w:p>
    <w:p w14:paraId="0CAA2508" w14:textId="77777777" w:rsidR="006E3909" w:rsidRPr="006B429A" w:rsidRDefault="00EA119F">
      <w:pPr>
        <w:pStyle w:val="Heading2"/>
        <w:spacing w:before="160" w:after="80"/>
        <w:rPr>
          <w:color w:val="000000" w:themeColor="text1"/>
        </w:rPr>
      </w:pPr>
      <w:r w:rsidRPr="006B429A">
        <w:rPr>
          <w:color w:val="000000" w:themeColor="text1"/>
        </w:rPr>
        <w:t>Utility, Chapter, and External Conference Outreach</w:t>
      </w:r>
    </w:p>
    <w:p w14:paraId="765B4F49" w14:textId="77777777" w:rsidR="006E3909" w:rsidRPr="006B429A" w:rsidRDefault="00EA119F">
      <w:pPr>
        <w:spacing w:after="60" w:line="252" w:lineRule="auto"/>
        <w:rPr>
          <w:color w:val="000000" w:themeColor="text1"/>
        </w:rPr>
      </w:pPr>
      <w:r w:rsidRPr="006B429A">
        <w:rPr>
          <w:color w:val="000000" w:themeColor="text1"/>
        </w:rPr>
        <w:t xml:space="preserve">Mike Filler raised the concern that local utility markets may not be fully taking advantage of ASHRAE conference expertise when TC 6.9 gathers in a city. He suggested coordinating with local ASHRAE chapters to host utility-focused thermal storage sessions outside the formal conference program, potentially on the Friday before the conference or </w:t>
      </w:r>
      <w:r w:rsidRPr="006B429A">
        <w:rPr>
          <w:color w:val="000000" w:themeColor="text1"/>
        </w:rPr>
        <w:lastRenderedPageBreak/>
        <w:t>the final conference afternoon. The goal would be to invite local utilities and practitioners to discuss incentives, rate structures, and best practices without requiring conference registration fees.</w:t>
      </w:r>
    </w:p>
    <w:p w14:paraId="27FDAA3E" w14:textId="77777777" w:rsidR="006E3909" w:rsidRPr="006B429A" w:rsidRDefault="00EA119F">
      <w:pPr>
        <w:spacing w:after="60" w:line="252" w:lineRule="auto"/>
        <w:rPr>
          <w:color w:val="000000" w:themeColor="text1"/>
        </w:rPr>
      </w:pPr>
      <w:r w:rsidRPr="006B429A">
        <w:rPr>
          <w:color w:val="000000" w:themeColor="text1"/>
        </w:rPr>
        <w:t>Bruce noted that utility interest in ASHRAE events has historically been inconsistent, but the committee expressed support for the concept. The discussion emphasized that local chapters may provide a practical path for engaging utilities and enabling multiple local utility staff to participate.</w:t>
      </w:r>
    </w:p>
    <w:p w14:paraId="4978D6C7" w14:textId="77777777" w:rsidR="006E3909" w:rsidRPr="006B429A" w:rsidRDefault="00EA119F">
      <w:pPr>
        <w:spacing w:after="60" w:line="252" w:lineRule="auto"/>
        <w:rPr>
          <w:color w:val="000000" w:themeColor="text1"/>
        </w:rPr>
      </w:pPr>
      <w:r w:rsidRPr="006B429A">
        <w:rPr>
          <w:color w:val="000000" w:themeColor="text1"/>
        </w:rPr>
        <w:t>Stan reported on the TES Utility Presentation Abstract Initiative, which developed a reusable abstract for external conferences. The first abstract was used at PLMA and brought four TES perspectives to a utility audience: industrial thermal storage using solar steam, large commercial ice storage, small commercial/residential heat-based storage, and refrigeration-based thermal energy storage. Stan stated that the utility audience responded very positively because many participants were unaware of the range of TES applications.</w:t>
      </w:r>
    </w:p>
    <w:p w14:paraId="3BD46A5B" w14:textId="77777777" w:rsidR="006E3909" w:rsidRPr="006B429A" w:rsidRDefault="00EA119F">
      <w:pPr>
        <w:spacing w:after="60" w:line="252" w:lineRule="auto"/>
        <w:rPr>
          <w:color w:val="000000" w:themeColor="text1"/>
        </w:rPr>
      </w:pPr>
      <w:r w:rsidRPr="006B429A">
        <w:rPr>
          <w:color w:val="000000" w:themeColor="text1"/>
        </w:rPr>
        <w:t>Stan reported that the same abstract has been submitted to AESP for the February 2027 conference in Nashville. He intends to reconvene the subgroup to create a second reusable abstract, so that TC 6.9 can circulate two strong TES abstracts through utility and energy-service audiences. Members were invited to provide ideas for the second abstract.</w:t>
      </w:r>
    </w:p>
    <w:p w14:paraId="5F010BA2" w14:textId="2756CF75" w:rsidR="006E3909" w:rsidRPr="006B429A" w:rsidRDefault="00EA119F">
      <w:pPr>
        <w:spacing w:after="60" w:line="252" w:lineRule="auto"/>
        <w:rPr>
          <w:color w:val="000000" w:themeColor="text1"/>
        </w:rPr>
      </w:pPr>
      <w:r w:rsidRPr="006B429A">
        <w:rPr>
          <w:color w:val="000000" w:themeColor="text1"/>
        </w:rPr>
        <w:t xml:space="preserve">Bruce also suggested developing a short chapter presentation deck about TC 6.9 itself, suitable for local ASHRAE chapter meetings and PAOE points. The deck would explain TC functions, handbook work, programs, research, accomplishments, and opportunities to get involved. Stan offered support from his marketing team if committee members can provide technical content. </w:t>
      </w:r>
      <w:r w:rsidR="00CD74F3" w:rsidRPr="006B429A">
        <w:rPr>
          <w:color w:val="000000" w:themeColor="text1"/>
        </w:rPr>
        <w:t xml:space="preserve">Casey Troxler </w:t>
      </w:r>
      <w:r w:rsidRPr="006B429A">
        <w:rPr>
          <w:color w:val="000000" w:themeColor="text1"/>
        </w:rPr>
        <w:t xml:space="preserve">stated that she had begun a generic seven-slide deck and would circulate it to Kyle for further development. </w:t>
      </w:r>
    </w:p>
    <w:p w14:paraId="4628393E" w14:textId="77777777" w:rsidR="006E3909" w:rsidRPr="006B429A" w:rsidRDefault="00EA119F">
      <w:pPr>
        <w:pStyle w:val="Heading1"/>
        <w:spacing w:before="160" w:after="80"/>
        <w:rPr>
          <w:color w:val="000000" w:themeColor="text1"/>
        </w:rPr>
      </w:pPr>
      <w:r w:rsidRPr="006B429A">
        <w:rPr>
          <w:color w:val="000000" w:themeColor="text1"/>
        </w:rPr>
        <w:t>Handbook - Navin Kumar</w:t>
      </w:r>
    </w:p>
    <w:p w14:paraId="1028CEE0" w14:textId="77777777" w:rsidR="006E3909" w:rsidRPr="006B429A" w:rsidRDefault="00EA119F">
      <w:pPr>
        <w:spacing w:after="60" w:line="252" w:lineRule="auto"/>
        <w:rPr>
          <w:color w:val="000000" w:themeColor="text1"/>
        </w:rPr>
      </w:pPr>
      <w:r w:rsidRPr="006B429A">
        <w:rPr>
          <w:color w:val="000000" w:themeColor="text1"/>
        </w:rPr>
        <w:t>Navin Kumar, Handbook Subcommittee Chair, provided the Handbook update. The Handbook chapter is in the ASHRAE Systems and Equipment Handbook, Chapter 50, Thermal Storage. Navin reported that the Handbook team is relatively small and includes Navin, Stan, Frank, Brian, Rick, Jimmy, and Mike. The team has met twice recently and plans to meet monthly as the revision work proceeds.</w:t>
      </w:r>
    </w:p>
    <w:p w14:paraId="08952891" w14:textId="77777777" w:rsidR="006E3909" w:rsidRPr="006B429A" w:rsidRDefault="00EA119F">
      <w:pPr>
        <w:pStyle w:val="Heading2"/>
        <w:spacing w:before="160" w:after="80"/>
        <w:rPr>
          <w:color w:val="000000" w:themeColor="text1"/>
        </w:rPr>
      </w:pPr>
      <w:r w:rsidRPr="006B429A">
        <w:rPr>
          <w:color w:val="000000" w:themeColor="text1"/>
        </w:rPr>
        <w:t>Schedule and Key Deadlines</w:t>
      </w:r>
    </w:p>
    <w:p w14:paraId="5D41F733" w14:textId="77777777" w:rsidR="006E3909" w:rsidRPr="006B429A" w:rsidRDefault="00EA119F">
      <w:pPr>
        <w:spacing w:after="60" w:line="252" w:lineRule="auto"/>
        <w:rPr>
          <w:color w:val="000000" w:themeColor="text1"/>
        </w:rPr>
      </w:pPr>
      <w:r w:rsidRPr="006B429A">
        <w:rPr>
          <w:color w:val="000000" w:themeColor="text1"/>
        </w:rPr>
        <w:t>Navin confirmed the external ASHRAE Handbook deadline of March 29, 2027. To meet that deadline, the Handbook team is targeting January 1, 2027 to circulate a revised chapter to TC voting members and the full TC for review. Kyle clarified that the committee is not voting at this Austin meeting, but the direction of revisions should be raised now because a vote is anticipated at the winter conference to meet the February 2027 internal approval schedule.</w:t>
      </w:r>
    </w:p>
    <w:p w14:paraId="46B54607" w14:textId="77777777" w:rsidR="006E3909" w:rsidRPr="006B429A" w:rsidRDefault="00EA119F">
      <w:pPr>
        <w:pStyle w:val="Heading2"/>
        <w:spacing w:before="160" w:after="80"/>
        <w:rPr>
          <w:color w:val="000000" w:themeColor="text1"/>
        </w:rPr>
      </w:pPr>
      <w:r w:rsidRPr="006B429A">
        <w:rPr>
          <w:color w:val="000000" w:themeColor="text1"/>
        </w:rPr>
        <w:t>New and Revised Handbook Content</w:t>
      </w:r>
    </w:p>
    <w:p w14:paraId="334C66F7" w14:textId="77777777" w:rsidR="006E3909" w:rsidRPr="006B429A" w:rsidRDefault="00EA119F">
      <w:pPr>
        <w:pStyle w:val="ListBullet"/>
        <w:spacing w:after="60" w:line="252" w:lineRule="auto"/>
        <w:rPr>
          <w:color w:val="000000" w:themeColor="text1"/>
        </w:rPr>
      </w:pPr>
      <w:r w:rsidRPr="006B429A">
        <w:rPr>
          <w:color w:val="000000" w:themeColor="text1"/>
        </w:rPr>
        <w:t>Refrigerant thermal energy storage: Stan has prepared a new subchapter on refrigerant TES systems, proposed for placement under latent cooling technologies. The scope is to introduce passive latent cooling thermal storage in refrigeration systems, storing cooling capacity for later use and decoupling refrigeration operation from real-time thermal load.</w:t>
      </w:r>
    </w:p>
    <w:p w14:paraId="1516E534" w14:textId="77777777" w:rsidR="006E3909" w:rsidRPr="006B429A" w:rsidRDefault="00EA119F">
      <w:pPr>
        <w:pStyle w:val="ListBullet"/>
        <w:spacing w:after="60" w:line="252" w:lineRule="auto"/>
        <w:rPr>
          <w:color w:val="000000" w:themeColor="text1"/>
        </w:rPr>
      </w:pPr>
      <w:r w:rsidRPr="006B429A">
        <w:rPr>
          <w:color w:val="000000" w:themeColor="text1"/>
        </w:rPr>
        <w:t>Section 48E tax credit: Reda asked about prior discussion in Las Vegas regarding the U.S.-specific nature of the 48E tax credit. Stan stated that the prior vote approved a brief overview of the 48E tax credit and how it applies to thermal storage, limited to approximately two paragraphs and aligned with the committee's prior decision.</w:t>
      </w:r>
    </w:p>
    <w:p w14:paraId="2A63BCB5" w14:textId="77777777" w:rsidR="006E3909" w:rsidRPr="006B429A" w:rsidRDefault="00EA119F">
      <w:pPr>
        <w:pStyle w:val="ListBullet"/>
        <w:spacing w:after="60" w:line="252" w:lineRule="auto"/>
        <w:rPr>
          <w:color w:val="000000" w:themeColor="text1"/>
        </w:rPr>
      </w:pPr>
      <w:r w:rsidRPr="006B429A">
        <w:rPr>
          <w:color w:val="000000" w:themeColor="text1"/>
        </w:rPr>
        <w:t>Mike Phelan content: Navin reported that Mike Phelan is adding content referred to during the meeting as "text carry for KE." Placement is still under discussion, with a possible location in the cost considerations and factors favoring thermal storage section.</w:t>
      </w:r>
    </w:p>
    <w:p w14:paraId="4F4B23CD" w14:textId="77777777" w:rsidR="006E3909" w:rsidRPr="006B429A" w:rsidRDefault="00EA119F">
      <w:pPr>
        <w:pStyle w:val="ListBullet"/>
        <w:spacing w:after="60" w:line="252" w:lineRule="auto"/>
        <w:rPr>
          <w:color w:val="000000" w:themeColor="text1"/>
        </w:rPr>
      </w:pPr>
      <w:r w:rsidRPr="006B429A">
        <w:rPr>
          <w:color w:val="000000" w:themeColor="text1"/>
        </w:rPr>
        <w:t>Steffes content: Brent Kovash from Steffes is making wording and current-content updates, rather than adding an entirely new paragraph or section.</w:t>
      </w:r>
    </w:p>
    <w:p w14:paraId="10A94438" w14:textId="77777777" w:rsidR="006E3909" w:rsidRPr="006B429A" w:rsidRDefault="00EA119F">
      <w:pPr>
        <w:pStyle w:val="ListBullet"/>
        <w:spacing w:after="60" w:line="252" w:lineRule="auto"/>
        <w:rPr>
          <w:color w:val="000000" w:themeColor="text1"/>
        </w:rPr>
      </w:pPr>
      <w:r w:rsidRPr="006B429A">
        <w:rPr>
          <w:color w:val="000000" w:themeColor="text1"/>
        </w:rPr>
        <w:t>Energy codes: Mike Filler recommended adding material on inclusion of thermal storage in energy codes, including ASHRAE 90.1, cooling energy credits, and potential heat thermal storage credits. He suggested this belongs in the section describing advantages or drivers for thermal storage.</w:t>
      </w:r>
    </w:p>
    <w:p w14:paraId="48AADC87" w14:textId="77777777" w:rsidR="006E3909" w:rsidRPr="006B429A" w:rsidRDefault="00EA119F">
      <w:pPr>
        <w:pStyle w:val="ListBullet"/>
        <w:spacing w:after="60" w:line="252" w:lineRule="auto"/>
        <w:rPr>
          <w:color w:val="000000" w:themeColor="text1"/>
        </w:rPr>
      </w:pPr>
      <w:r w:rsidRPr="006B429A">
        <w:rPr>
          <w:color w:val="000000" w:themeColor="text1"/>
        </w:rPr>
        <w:lastRenderedPageBreak/>
        <w:t>Grid-interactive efficient buildings: Navin noted that the current chapter does not adequately cover TES integrated with Grid-interactive Efficient Buildings or similar grid-interactive systems, despite growing research and market interest.</w:t>
      </w:r>
    </w:p>
    <w:p w14:paraId="5DDB0C1F" w14:textId="77777777" w:rsidR="006E3909" w:rsidRPr="006B429A" w:rsidRDefault="00EA119F">
      <w:pPr>
        <w:pStyle w:val="Heading2"/>
        <w:spacing w:before="160" w:after="80"/>
        <w:rPr>
          <w:color w:val="000000" w:themeColor="text1"/>
        </w:rPr>
      </w:pPr>
      <w:r w:rsidRPr="006B429A">
        <w:rPr>
          <w:color w:val="000000" w:themeColor="text1"/>
        </w:rPr>
        <w:t>Restructuring and Readability</w:t>
      </w:r>
    </w:p>
    <w:p w14:paraId="376CDC60" w14:textId="77777777" w:rsidR="006E3909" w:rsidRPr="006B429A" w:rsidRDefault="00EA119F">
      <w:pPr>
        <w:spacing w:after="60" w:line="252" w:lineRule="auto"/>
        <w:rPr>
          <w:color w:val="000000" w:themeColor="text1"/>
        </w:rPr>
      </w:pPr>
      <w:r w:rsidRPr="006B429A">
        <w:rPr>
          <w:color w:val="000000" w:themeColor="text1"/>
        </w:rPr>
        <w:t>Navin reported that the Handbook team identified structural issues in the existing chapter. Content is currently distributed across the chapter in ways that make it difficult to follow, and some subsections, particularly sensible storage, are repeated in multiple locations. Jimmy Tancabel added that the current structure also moves back and forth between heating and cooling, sometimes discussing cooling in heating sections and vice versa.</w:t>
      </w:r>
    </w:p>
    <w:p w14:paraId="664F23EB" w14:textId="77777777" w:rsidR="006E3909" w:rsidRPr="006B429A" w:rsidRDefault="00EA119F">
      <w:pPr>
        <w:spacing w:after="60" w:line="252" w:lineRule="auto"/>
        <w:rPr>
          <w:color w:val="000000" w:themeColor="text1"/>
        </w:rPr>
      </w:pPr>
      <w:r w:rsidRPr="006B429A">
        <w:rPr>
          <w:color w:val="000000" w:themeColor="text1"/>
        </w:rPr>
        <w:t>The team discussed a potential restructuring around technology categories such as sensible, latent, and thermochemical storage, followed by application-oriented sections. Kyle summarized the issue by noting that the need to improve the structure has been identified, but the current volunteer team may not have enough bandwidth to complete a major restructuring within six months. Stan reported that he had already taken a first pass at consolidating scattered sensible storage content into one location, but broader work remains.</w:t>
      </w:r>
    </w:p>
    <w:p w14:paraId="0521CE6F" w14:textId="77777777" w:rsidR="006E3909" w:rsidRPr="006B429A" w:rsidRDefault="00EA119F">
      <w:pPr>
        <w:pStyle w:val="Heading2"/>
        <w:spacing w:before="160" w:after="80"/>
        <w:rPr>
          <w:color w:val="000000" w:themeColor="text1"/>
        </w:rPr>
      </w:pPr>
      <w:r w:rsidRPr="006B429A">
        <w:rPr>
          <w:color w:val="000000" w:themeColor="text1"/>
        </w:rPr>
        <w:t>Volunteers and Next Steps</w:t>
      </w:r>
    </w:p>
    <w:p w14:paraId="7CF9268D" w14:textId="77777777" w:rsidR="006E3909" w:rsidRPr="006B429A" w:rsidRDefault="00EA119F">
      <w:pPr>
        <w:spacing w:after="60" w:line="252" w:lineRule="auto"/>
        <w:rPr>
          <w:color w:val="000000" w:themeColor="text1"/>
        </w:rPr>
      </w:pPr>
      <w:r w:rsidRPr="006B429A">
        <w:rPr>
          <w:color w:val="000000" w:themeColor="text1"/>
        </w:rPr>
        <w:t>Navin requested additional volunteers, both to support restructuring and to contribute technical review. Kyle emphasized that Handbook work is a strong opportunity for guests, Provisional Corresponding Members, Corresponding Members, and long-time members to participate meaningfully in the committee. Navin asked that volunteer names and email addresses be captured for follow-up.</w:t>
      </w:r>
    </w:p>
    <w:p w14:paraId="7D48F232" w14:textId="77777777" w:rsidR="006E3909" w:rsidRPr="006B429A" w:rsidRDefault="00EA119F">
      <w:pPr>
        <w:spacing w:after="60" w:line="252" w:lineRule="auto"/>
        <w:rPr>
          <w:color w:val="000000" w:themeColor="text1"/>
        </w:rPr>
      </w:pPr>
      <w:r w:rsidRPr="006B429A">
        <w:rPr>
          <w:color w:val="000000" w:themeColor="text1"/>
        </w:rPr>
        <w:t>The following volunteers or contributors were identified during the discussion:</w:t>
      </w:r>
    </w:p>
    <w:p w14:paraId="7280557B" w14:textId="50B46B22" w:rsidR="006E3909" w:rsidRPr="00BB2DA2" w:rsidRDefault="00EA119F">
      <w:pPr>
        <w:pStyle w:val="ListBullet"/>
        <w:spacing w:after="60" w:line="252" w:lineRule="auto"/>
        <w:rPr>
          <w:color w:val="000000" w:themeColor="text1"/>
        </w:rPr>
      </w:pPr>
      <w:r w:rsidRPr="00BB2DA2">
        <w:rPr>
          <w:color w:val="000000" w:themeColor="text1"/>
        </w:rPr>
        <w:t>Rick Clemenzi volunteered to help and noted experience with a recent geothermal chapter revision.</w:t>
      </w:r>
      <w:r w:rsidR="00BB2DA2" w:rsidRPr="00BB2DA2">
        <w:rPr>
          <w:color w:val="000000" w:themeColor="text1"/>
        </w:rPr>
        <w:t xml:space="preserve"> rclemenzi@geothermaldesigncontar.com</w:t>
      </w:r>
    </w:p>
    <w:p w14:paraId="405C507C" w14:textId="6AB7E4DE" w:rsidR="006E3909" w:rsidRPr="00BB2DA2" w:rsidRDefault="00EA119F">
      <w:pPr>
        <w:pStyle w:val="ListBullet"/>
        <w:spacing w:after="60" w:line="252" w:lineRule="auto"/>
        <w:rPr>
          <w:color w:val="000000" w:themeColor="text1"/>
        </w:rPr>
      </w:pPr>
      <w:r w:rsidRPr="00BB2DA2">
        <w:rPr>
          <w:color w:val="000000" w:themeColor="text1"/>
        </w:rPr>
        <w:t xml:space="preserve">Aaron Farha volunteered </w:t>
      </w:r>
      <w:r w:rsidR="00BB2DA2" w:rsidRPr="00BB2DA2">
        <w:rPr>
          <w:color w:val="000000" w:themeColor="text1"/>
        </w:rPr>
        <w:t>afarha@purdue.edu</w:t>
      </w:r>
    </w:p>
    <w:p w14:paraId="3088882E" w14:textId="675E151E" w:rsidR="006E3909" w:rsidRPr="00BB2DA2" w:rsidRDefault="00EA119F">
      <w:pPr>
        <w:pStyle w:val="ListBullet"/>
        <w:spacing w:after="60" w:line="252" w:lineRule="auto"/>
        <w:rPr>
          <w:color w:val="000000" w:themeColor="text1"/>
        </w:rPr>
      </w:pPr>
      <w:r w:rsidRPr="00BB2DA2">
        <w:rPr>
          <w:color w:val="000000" w:themeColor="text1"/>
        </w:rPr>
        <w:t xml:space="preserve">Wayne Borrowman volunteered </w:t>
      </w:r>
      <w:r w:rsidR="00BB2DA2" w:rsidRPr="00BB2DA2">
        <w:rPr>
          <w:color w:val="000000" w:themeColor="text1"/>
        </w:rPr>
        <w:t>wborrowman@toromont.com</w:t>
      </w:r>
    </w:p>
    <w:p w14:paraId="05622D68" w14:textId="2C815790" w:rsidR="00BB2DA2" w:rsidRPr="00BB2DA2" w:rsidRDefault="00BB2DA2">
      <w:pPr>
        <w:pStyle w:val="ListBullet"/>
        <w:spacing w:after="60" w:line="252" w:lineRule="auto"/>
        <w:rPr>
          <w:color w:val="000000" w:themeColor="text1"/>
        </w:rPr>
      </w:pPr>
      <w:r w:rsidRPr="00BB2DA2">
        <w:rPr>
          <w:color w:val="000000" w:themeColor="text1"/>
        </w:rPr>
        <w:t xml:space="preserve">Doug Poffinberger volunteered </w:t>
      </w:r>
      <w:proofErr w:type="spellStart"/>
      <w:r w:rsidRPr="00BB2DA2">
        <w:rPr>
          <w:color w:val="000000" w:themeColor="text1"/>
        </w:rPr>
        <w:t>doug.p@nostromo.energy</w:t>
      </w:r>
      <w:proofErr w:type="spellEnd"/>
    </w:p>
    <w:p w14:paraId="1280800A" w14:textId="5C08B013" w:rsidR="00BB2DA2" w:rsidRPr="00BB2DA2" w:rsidRDefault="00BB2DA2">
      <w:pPr>
        <w:pStyle w:val="ListBullet"/>
        <w:spacing w:after="60" w:line="252" w:lineRule="auto"/>
        <w:rPr>
          <w:color w:val="000000" w:themeColor="text1"/>
        </w:rPr>
      </w:pPr>
      <w:r w:rsidRPr="00BB2DA2">
        <w:rPr>
          <w:color w:val="000000" w:themeColor="text1"/>
        </w:rPr>
        <w:t>Souvik Roy volunteered souvikbesu@gmail.com</w:t>
      </w:r>
    </w:p>
    <w:p w14:paraId="3B260E8C" w14:textId="5A623A44" w:rsidR="006E3909" w:rsidRPr="00BB2DA2" w:rsidRDefault="00EA119F">
      <w:pPr>
        <w:pStyle w:val="ListBullet"/>
        <w:spacing w:after="60" w:line="252" w:lineRule="auto"/>
        <w:rPr>
          <w:color w:val="000000" w:themeColor="text1"/>
        </w:rPr>
      </w:pPr>
      <w:r w:rsidRPr="00BB2DA2">
        <w:rPr>
          <w:color w:val="000000" w:themeColor="text1"/>
        </w:rPr>
        <w:t>Mike Filler confirmed that he is already participating and will attend between-meeting Handbook calls.</w:t>
      </w:r>
    </w:p>
    <w:p w14:paraId="7699983D" w14:textId="77777777" w:rsidR="006E3909" w:rsidRPr="00BB2DA2" w:rsidRDefault="00EA119F">
      <w:pPr>
        <w:pStyle w:val="ListBullet"/>
        <w:spacing w:after="60" w:line="252" w:lineRule="auto"/>
        <w:rPr>
          <w:color w:val="000000" w:themeColor="text1"/>
        </w:rPr>
      </w:pPr>
      <w:r w:rsidRPr="00BB2DA2">
        <w:rPr>
          <w:color w:val="000000" w:themeColor="text1"/>
        </w:rPr>
        <w:t>Jimmy Tancabel and Stan Nabozny provided input on chapter structure and existing content consolidation.</w:t>
      </w:r>
    </w:p>
    <w:p w14:paraId="7D7255C4" w14:textId="77777777" w:rsidR="006E3909" w:rsidRPr="006B429A" w:rsidRDefault="00EA119F">
      <w:pPr>
        <w:spacing w:after="60" w:line="252" w:lineRule="auto"/>
        <w:rPr>
          <w:color w:val="000000" w:themeColor="text1"/>
        </w:rPr>
      </w:pPr>
      <w:r w:rsidRPr="006B429A">
        <w:rPr>
          <w:color w:val="000000" w:themeColor="text1"/>
        </w:rPr>
        <w:t>Navin asked interested volunteers to email Kyle and Stan so they can be added to monthly Handbook meetings and revision assignments.</w:t>
      </w:r>
    </w:p>
    <w:p w14:paraId="265138EA" w14:textId="77777777" w:rsidR="006E3909" w:rsidRPr="006B429A" w:rsidRDefault="00EA119F">
      <w:pPr>
        <w:pStyle w:val="Heading1"/>
        <w:spacing w:before="160" w:after="80"/>
        <w:rPr>
          <w:color w:val="000000" w:themeColor="text1"/>
        </w:rPr>
      </w:pPr>
      <w:r w:rsidRPr="006B429A">
        <w:rPr>
          <w:color w:val="000000" w:themeColor="text1"/>
        </w:rPr>
        <w:t>Research - Jason Woods</w:t>
      </w:r>
    </w:p>
    <w:p w14:paraId="15013477" w14:textId="77777777" w:rsidR="006E3909" w:rsidRPr="006B429A" w:rsidRDefault="00EA119F">
      <w:pPr>
        <w:spacing w:after="60" w:line="252" w:lineRule="auto"/>
        <w:rPr>
          <w:color w:val="000000" w:themeColor="text1"/>
        </w:rPr>
      </w:pPr>
      <w:r w:rsidRPr="006B429A">
        <w:rPr>
          <w:color w:val="000000" w:themeColor="text1"/>
        </w:rPr>
        <w:t>Jason Woods, Research Subcommittee Chair, reported that TC 6.9 currently has no active TC-led research projects and no TC 6.9-led RTARs or work statements in progress. Jason reiterated Matthew Mullen's earlier message that ASHRAE research funding is available and that well-developed RTARs have a favorable opportunity for consideration.</w:t>
      </w:r>
    </w:p>
    <w:p w14:paraId="6A466955" w14:textId="77777777" w:rsidR="006E3909" w:rsidRPr="006B429A" w:rsidRDefault="00EA119F">
      <w:pPr>
        <w:pStyle w:val="Heading2"/>
        <w:spacing w:before="160" w:after="80"/>
        <w:rPr>
          <w:color w:val="000000" w:themeColor="text1"/>
        </w:rPr>
      </w:pPr>
      <w:r w:rsidRPr="006B429A">
        <w:rPr>
          <w:color w:val="000000" w:themeColor="text1"/>
        </w:rPr>
        <w:t>Co-Sponsored Research and Work Statements</w:t>
      </w:r>
    </w:p>
    <w:p w14:paraId="2A43D33F" w14:textId="77777777" w:rsidR="006E3909" w:rsidRPr="006B429A" w:rsidRDefault="00EA119F">
      <w:pPr>
        <w:pStyle w:val="ListBullet"/>
        <w:spacing w:after="60" w:line="252" w:lineRule="auto"/>
        <w:rPr>
          <w:color w:val="000000" w:themeColor="text1"/>
        </w:rPr>
      </w:pPr>
      <w:r w:rsidRPr="006B429A">
        <w:rPr>
          <w:color w:val="000000" w:themeColor="text1"/>
        </w:rPr>
        <w:t>TC 6.2 Work Statement 1960 - Operating Cost, Energy, and Carbon Savings Benefits of Pre-Cooling in District Energy Systems: This work statement is co-sponsored by TC 6.9 and was discussed earlier by Geoff Bares. It is nearing completion for letter ballot and fall 2026 RAC submission.</w:t>
      </w:r>
    </w:p>
    <w:p w14:paraId="070BEAE9" w14:textId="77777777" w:rsidR="006E3909" w:rsidRPr="006B429A" w:rsidRDefault="00EA119F">
      <w:pPr>
        <w:pStyle w:val="ListBullet"/>
        <w:spacing w:after="60" w:line="252" w:lineRule="auto"/>
        <w:rPr>
          <w:color w:val="000000" w:themeColor="text1"/>
        </w:rPr>
      </w:pPr>
      <w:r w:rsidRPr="006B429A">
        <w:rPr>
          <w:color w:val="000000" w:themeColor="text1"/>
        </w:rPr>
        <w:t>TC 6.8 Work Statement 1953 - Evaluation of Ground Source Heat Pumps Integrated with Diurnal TES for Residential and Commercial Buildings: Jason reported that final items need to be addressed before resubmission. Rick Clemenzi stated that RAC requested revisions, mainly to reduce the cost, and that the changes are minimal. TC 6.9 will need to vote on the revised work statement before August submission. Rick offered to prepare a short write-up and requested an email vote before the next meeting.</w:t>
      </w:r>
    </w:p>
    <w:p w14:paraId="6F3FAA02" w14:textId="77777777" w:rsidR="006E3909" w:rsidRPr="006B429A" w:rsidRDefault="00EA119F">
      <w:pPr>
        <w:pStyle w:val="Heading2"/>
        <w:spacing w:before="160" w:after="80"/>
        <w:rPr>
          <w:color w:val="000000" w:themeColor="text1"/>
        </w:rPr>
      </w:pPr>
      <w:r w:rsidRPr="006B429A">
        <w:rPr>
          <w:color w:val="000000" w:themeColor="text1"/>
        </w:rPr>
        <w:lastRenderedPageBreak/>
        <w:t>Potential RTARs and Research Concepts</w:t>
      </w:r>
    </w:p>
    <w:p w14:paraId="786A05DC" w14:textId="77777777" w:rsidR="006E3909" w:rsidRPr="006B429A" w:rsidRDefault="00EA119F">
      <w:pPr>
        <w:spacing w:after="60" w:line="252" w:lineRule="auto"/>
        <w:rPr>
          <w:color w:val="000000" w:themeColor="text1"/>
        </w:rPr>
      </w:pPr>
      <w:r w:rsidRPr="006B429A">
        <w:rPr>
          <w:color w:val="000000" w:themeColor="text1"/>
        </w:rPr>
        <w:t>Jason reviewed several potential RTAR topics and asked for volunteers to help develop the ideas into formal submissions.</w:t>
      </w:r>
    </w:p>
    <w:p w14:paraId="166FC1EF" w14:textId="77777777" w:rsidR="006E3909" w:rsidRPr="006B429A" w:rsidRDefault="00EA119F">
      <w:pPr>
        <w:pStyle w:val="ListBullet"/>
        <w:spacing w:after="60" w:line="252" w:lineRule="auto"/>
        <w:rPr>
          <w:color w:val="000000" w:themeColor="text1"/>
        </w:rPr>
      </w:pPr>
      <w:r w:rsidRPr="006B429A">
        <w:rPr>
          <w:color w:val="000000" w:themeColor="text1"/>
        </w:rPr>
        <w:t>Testing of phase change materials: This concept would support better understanding and reporting of PCM properties, potentially using T-history and differential scanning calorimetry (DSC) testing. Jason suggested that it could compare methods and develop more useful guidance on reporting latent heat, diffusion, and related properties so PCMs can be compared fairly. Coordination with SPC 233 was recommended. Reda Djebbar volunteered to support this topic, and Rick Clemenzi had expressed interest during subcommittee discussion.</w:t>
      </w:r>
    </w:p>
    <w:p w14:paraId="586FAEC9" w14:textId="77777777" w:rsidR="006E3909" w:rsidRPr="006B429A" w:rsidRDefault="00EA119F">
      <w:pPr>
        <w:pStyle w:val="ListBullet"/>
        <w:spacing w:after="60" w:line="252" w:lineRule="auto"/>
        <w:rPr>
          <w:color w:val="000000" w:themeColor="text1"/>
        </w:rPr>
      </w:pPr>
      <w:r w:rsidRPr="006B429A">
        <w:rPr>
          <w:color w:val="000000" w:themeColor="text1"/>
        </w:rPr>
        <w:t xml:space="preserve">Thermal energy storage in data centers: Chuck Booten is the current point of contact but would welcome additional leadership and support. The committee discussed coordination with TC 9.9, as well as TC 6.2 for campus-scale district systems. Potential research angles include campus-wide pre-cooling, load shifting, increasing compute capacity, and the role of TES in AI compute loads that can ramp megawatts within seconds. Geoff Bares agreed to be the TC 6.2 point of contact for now and to either assist or identify another TC 6.2 lead. John Andrepont emphasized the need to open dialogue with TC 9.9 despite meeting-time conflicts. Volunteers included </w:t>
      </w:r>
      <w:r w:rsidRPr="00BB2DA2">
        <w:rPr>
          <w:color w:val="000000" w:themeColor="text1"/>
          <w:highlight w:val="yellow"/>
        </w:rPr>
        <w:t>Douglas Poffinbarger, Casey Troxler, and Hayes Zirnhelt.</w:t>
      </w:r>
    </w:p>
    <w:p w14:paraId="4F91415D" w14:textId="77777777" w:rsidR="006E3909" w:rsidRPr="006B429A" w:rsidRDefault="00EA119F">
      <w:pPr>
        <w:pStyle w:val="ListBullet"/>
        <w:spacing w:after="60" w:line="252" w:lineRule="auto"/>
        <w:rPr>
          <w:color w:val="000000" w:themeColor="text1"/>
        </w:rPr>
      </w:pPr>
      <w:r w:rsidRPr="006B429A">
        <w:rPr>
          <w:color w:val="000000" w:themeColor="text1"/>
        </w:rPr>
        <w:t>Decarbonization of the cold chain: The Refrigeration Technology Committee is developing a position document on food global cold chain sustainability and resilience. Stan expects future RTARs or PTARs to emerge from that effort, likely on a one-year horizon, and recommended that TC 6.9 monitor the opportunity for collaboration.</w:t>
      </w:r>
    </w:p>
    <w:p w14:paraId="12857FA7" w14:textId="77777777" w:rsidR="006E3909" w:rsidRPr="006B429A" w:rsidRDefault="00EA119F">
      <w:pPr>
        <w:pStyle w:val="ListBullet"/>
        <w:spacing w:after="60" w:line="252" w:lineRule="auto"/>
        <w:rPr>
          <w:color w:val="000000" w:themeColor="text1"/>
        </w:rPr>
      </w:pPr>
      <w:r w:rsidRPr="006B429A">
        <w:rPr>
          <w:color w:val="000000" w:themeColor="text1"/>
        </w:rPr>
        <w:t>Low-temperature TES materials compatible with gas-driven heat pumps: Stan noted that Behnam Sadri had previously proposed a topic in this area and provided a written summary. Jason and Kyle suggested that this may fit better with TC 8.3 than TC 8.11 because it relates to gas-driven heat pump systems. Follow-up is needed with the original proposer and the appropriate TC.</w:t>
      </w:r>
    </w:p>
    <w:p w14:paraId="267EEE9B" w14:textId="6458B92E" w:rsidR="006E3909" w:rsidRPr="006B429A" w:rsidRDefault="00EA119F">
      <w:pPr>
        <w:pStyle w:val="ListBullet"/>
        <w:spacing w:after="60" w:line="252" w:lineRule="auto"/>
        <w:rPr>
          <w:color w:val="000000" w:themeColor="text1"/>
        </w:rPr>
      </w:pPr>
      <w:r w:rsidRPr="006B429A">
        <w:rPr>
          <w:color w:val="000000" w:themeColor="text1"/>
        </w:rPr>
        <w:t xml:space="preserve">Thermal energy storage in grid-interactive systems and virtual power plants: </w:t>
      </w:r>
      <w:r w:rsidRPr="002E2FBF">
        <w:rPr>
          <w:color w:val="000000" w:themeColor="text1"/>
          <w:highlight w:val="yellow"/>
        </w:rPr>
        <w:t>Rick Clemenzi</w:t>
      </w:r>
      <w:r w:rsidR="00BB2DA2">
        <w:rPr>
          <w:color w:val="000000" w:themeColor="text1"/>
        </w:rPr>
        <w:t>??</w:t>
      </w:r>
      <w:r w:rsidRPr="006B429A">
        <w:rPr>
          <w:color w:val="000000" w:themeColor="text1"/>
        </w:rPr>
        <w:t xml:space="preserve"> suggested an RTAR on TES as part of grid-interactive systems, virtual power plants, and broader grid decarbonization. He emphasized that TES may be among the least expensive storage resources compared with batteries and that identifying current and emerging TES applications in commercial buildings, refrigeration, and load-management programs could be a useful starting point. Douglas Poffinbarger and Steph Sams volunteered for this topic, with Steph clarifying the VPP acronym as virtual power plant.</w:t>
      </w:r>
    </w:p>
    <w:p w14:paraId="6E9467FA" w14:textId="77777777" w:rsidR="006E3909" w:rsidRPr="006B429A" w:rsidRDefault="00EA119F">
      <w:pPr>
        <w:spacing w:after="60" w:line="252" w:lineRule="auto"/>
        <w:rPr>
          <w:color w:val="000000" w:themeColor="text1"/>
        </w:rPr>
      </w:pPr>
      <w:r w:rsidRPr="006B429A">
        <w:rPr>
          <w:color w:val="000000" w:themeColor="text1"/>
        </w:rPr>
        <w:t>Jason indicated that he would follow up by email with volunteers and points of contact to begin moving promising ideas toward RTAR development.</w:t>
      </w:r>
    </w:p>
    <w:p w14:paraId="4E65E073" w14:textId="77777777" w:rsidR="006E3909" w:rsidRPr="006B429A" w:rsidRDefault="00EA119F">
      <w:pPr>
        <w:pStyle w:val="Heading1"/>
        <w:spacing w:before="160" w:after="80"/>
        <w:rPr>
          <w:color w:val="000000" w:themeColor="text1"/>
        </w:rPr>
      </w:pPr>
      <w:r w:rsidRPr="006B429A">
        <w:rPr>
          <w:color w:val="000000" w:themeColor="text1"/>
        </w:rPr>
        <w:t>Long Range Planning, Website, and Membership</w:t>
      </w:r>
    </w:p>
    <w:p w14:paraId="356074B8" w14:textId="77777777" w:rsidR="006E3909" w:rsidRPr="006B429A" w:rsidRDefault="00EA119F">
      <w:pPr>
        <w:spacing w:after="60" w:line="252" w:lineRule="auto"/>
        <w:rPr>
          <w:color w:val="000000" w:themeColor="text1"/>
        </w:rPr>
      </w:pPr>
      <w:r w:rsidRPr="006B429A">
        <w:rPr>
          <w:color w:val="000000" w:themeColor="text1"/>
        </w:rPr>
        <w:t>Kyle returned to membership and long-range planning after the Research discussion. The Chair had noted that 17 new Provisional Corresponding Members had joined TC 6.9 since the winter meeting. Kyle explained that Provisional Corresponding Members remain on the roster for two years by default and then drop off unless the chair converts them to Corresponding Member status. He emphasized that the chair must know who the PCM is and see some level of engagement, attendance, volunteering, or contribution before making that conversion.</w:t>
      </w:r>
    </w:p>
    <w:p w14:paraId="506A819F" w14:textId="77777777" w:rsidR="006E3909" w:rsidRPr="006B429A" w:rsidRDefault="00EA119F">
      <w:pPr>
        <w:spacing w:after="60" w:line="252" w:lineRule="auto"/>
        <w:rPr>
          <w:color w:val="000000" w:themeColor="text1"/>
        </w:rPr>
      </w:pPr>
      <w:r w:rsidRPr="006B429A">
        <w:rPr>
          <w:color w:val="000000" w:themeColor="text1"/>
        </w:rPr>
        <w:t>Kyle again encouraged Provisional Corresponding Members who want to convert to Corresponding Member status, and anyone unsure of membership status, to speak with him after the meeting or contact him by email. He stated that he had the roster available and could help members understand their status.</w:t>
      </w:r>
    </w:p>
    <w:p w14:paraId="20FB953E" w14:textId="6C813FC6" w:rsidR="006E3909" w:rsidRPr="006B429A" w:rsidRDefault="00EA119F">
      <w:pPr>
        <w:spacing w:after="60" w:line="252" w:lineRule="auto"/>
        <w:rPr>
          <w:color w:val="000000" w:themeColor="text1"/>
        </w:rPr>
      </w:pPr>
      <w:r w:rsidRPr="006B429A">
        <w:rPr>
          <w:color w:val="000000" w:themeColor="text1"/>
        </w:rPr>
        <w:t>Stan raised an operational issue with Basecamp. He stated that Basecamp is the committee's primary coordination and file-sharing platform, but approximately one-third of the TC roster is not currently on Basecamp. Stan asked whether ASHRAE staff could perform a one-time import of all roster members, including Provisional Corresponding Members and guests, into Basecamp. Geoff Bares stated that, as chair of TC 6.2, he had been told ASHRAE staff may be able to do this on a one-time basis and offered to coordinate with Stan. Eric Berg, Section 6 Head, offered to take the issue back to TAC and ask for clarification of the process.</w:t>
      </w:r>
    </w:p>
    <w:p w14:paraId="6E993540" w14:textId="77777777" w:rsidR="006E3909" w:rsidRPr="006B429A" w:rsidRDefault="00EA119F">
      <w:pPr>
        <w:pStyle w:val="Heading1"/>
        <w:spacing w:before="160" w:after="80"/>
        <w:rPr>
          <w:color w:val="000000" w:themeColor="text1"/>
        </w:rPr>
      </w:pPr>
      <w:r w:rsidRPr="006B429A">
        <w:rPr>
          <w:color w:val="000000" w:themeColor="text1"/>
        </w:rPr>
        <w:lastRenderedPageBreak/>
        <w:t>TAC Section 6 Head and MTG Proposal - Eric Berg</w:t>
      </w:r>
    </w:p>
    <w:p w14:paraId="069CCE44" w14:textId="77777777" w:rsidR="006E3909" w:rsidRPr="006B429A" w:rsidRDefault="00EA119F">
      <w:pPr>
        <w:spacing w:after="60" w:line="252" w:lineRule="auto"/>
        <w:rPr>
          <w:color w:val="000000" w:themeColor="text1"/>
        </w:rPr>
      </w:pPr>
      <w:r w:rsidRPr="006B429A">
        <w:rPr>
          <w:color w:val="000000" w:themeColor="text1"/>
        </w:rPr>
        <w:t>Eric Berg, Section 6 Head, joined the meeting and reminded the committee to complete the TC activity form. He also noted that rosters would roll over after the conference and asked whether there were any Chair's Breakfast items or comments that needed to be carried back to TAC.</w:t>
      </w:r>
    </w:p>
    <w:p w14:paraId="48A1BD7A" w14:textId="77777777" w:rsidR="006E3909" w:rsidRPr="006B429A" w:rsidRDefault="00EA119F">
      <w:pPr>
        <w:spacing w:after="60" w:line="252" w:lineRule="auto"/>
        <w:rPr>
          <w:color w:val="000000" w:themeColor="text1"/>
        </w:rPr>
      </w:pPr>
      <w:r w:rsidRPr="006B429A">
        <w:rPr>
          <w:color w:val="000000" w:themeColor="text1"/>
        </w:rPr>
        <w:t>Eric then introduced a proposal for a new Multidisciplinary Task Group (MTG) titled "Integrated Low-Emission Healthcare Energy Resilience Systems." Eric summarized the purpose as developing a new ASHRAE standard or foundational framework document, suitable for joint development with NFPA and other relevant organizations, governing integrated low-carbon, resilient, behind-the-meter energy systems for healthcare facilities. The committee noted that the MTG could include thermal storage and could address hybrid electric and thermal battery approaches to reduce reliance on onsite carbon-emitting backup generation.</w:t>
      </w:r>
    </w:p>
    <w:p w14:paraId="7FEEC2B0" w14:textId="39CA76EF" w:rsidR="006E3909" w:rsidRPr="006B429A" w:rsidRDefault="00EA119F">
      <w:pPr>
        <w:spacing w:after="60" w:line="252" w:lineRule="auto"/>
        <w:rPr>
          <w:color w:val="000000" w:themeColor="text1"/>
        </w:rPr>
      </w:pPr>
      <w:r w:rsidRPr="006B429A">
        <w:rPr>
          <w:b/>
          <w:color w:val="000000" w:themeColor="text1"/>
        </w:rPr>
        <w:t xml:space="preserve">Motion: </w:t>
      </w:r>
      <w:r w:rsidRPr="006B429A">
        <w:rPr>
          <w:color w:val="000000" w:themeColor="text1"/>
        </w:rPr>
        <w:t>Stan Nabozny moved that TC 6.9 support formation of the proposed MTG. Farzin Rad seconded. During discussion, Mike Filler recommended amending the motion to identify a TC 6.9 liaison or member for the MTG. Ste</w:t>
      </w:r>
      <w:r w:rsidR="00BF76D4">
        <w:rPr>
          <w:color w:val="000000" w:themeColor="text1"/>
        </w:rPr>
        <w:t>t</w:t>
      </w:r>
      <w:r w:rsidRPr="006B429A">
        <w:rPr>
          <w:color w:val="000000" w:themeColor="text1"/>
        </w:rPr>
        <w:t xml:space="preserve"> Sa</w:t>
      </w:r>
      <w:r w:rsidR="00BF76D4">
        <w:rPr>
          <w:color w:val="000000" w:themeColor="text1"/>
        </w:rPr>
        <w:t>nford</w:t>
      </w:r>
      <w:r w:rsidRPr="006B429A">
        <w:rPr>
          <w:color w:val="000000" w:themeColor="text1"/>
        </w:rPr>
        <w:t xml:space="preserve"> volunteered to serve, subject to confirmation of roster status and MTG formation. The amended motion was seconded by Stan Nabozny.</w:t>
      </w:r>
    </w:p>
    <w:p w14:paraId="05AFE42F" w14:textId="743350C3" w:rsidR="006E3909" w:rsidRPr="006B429A" w:rsidRDefault="00EA119F">
      <w:pPr>
        <w:spacing w:after="60" w:line="252" w:lineRule="auto"/>
        <w:rPr>
          <w:color w:val="000000" w:themeColor="text1"/>
        </w:rPr>
      </w:pPr>
      <w:r w:rsidRPr="006B429A">
        <w:rPr>
          <w:b/>
          <w:color w:val="000000" w:themeColor="text1"/>
        </w:rPr>
        <w:t xml:space="preserve">Vote: </w:t>
      </w:r>
      <w:r w:rsidRPr="006B429A">
        <w:rPr>
          <w:color w:val="000000" w:themeColor="text1"/>
        </w:rPr>
        <w:t xml:space="preserve">The amended motion passed with 6 in favor, none opposed, and </w:t>
      </w:r>
      <w:r w:rsidR="00BF76D4">
        <w:rPr>
          <w:color w:val="000000" w:themeColor="text1"/>
        </w:rPr>
        <w:t>1</w:t>
      </w:r>
      <w:r w:rsidRPr="006B429A">
        <w:rPr>
          <w:color w:val="000000" w:themeColor="text1"/>
        </w:rPr>
        <w:t xml:space="preserve"> abstention. </w:t>
      </w:r>
    </w:p>
    <w:p w14:paraId="47D1977F" w14:textId="77777777" w:rsidR="006E3909" w:rsidRPr="006B429A" w:rsidRDefault="00EA119F">
      <w:pPr>
        <w:pStyle w:val="Heading1"/>
        <w:spacing w:before="160" w:after="80"/>
        <w:rPr>
          <w:color w:val="000000" w:themeColor="text1"/>
        </w:rPr>
      </w:pPr>
      <w:r w:rsidRPr="006B429A">
        <w:rPr>
          <w:color w:val="000000" w:themeColor="text1"/>
        </w:rPr>
        <w:t>Honors and Awards - Mike Filler</w:t>
      </w:r>
    </w:p>
    <w:p w14:paraId="4EADB45C" w14:textId="77777777" w:rsidR="006E3909" w:rsidRPr="006B429A" w:rsidRDefault="00EA119F">
      <w:pPr>
        <w:spacing w:after="60" w:line="252" w:lineRule="auto"/>
        <w:rPr>
          <w:color w:val="000000" w:themeColor="text1"/>
        </w:rPr>
      </w:pPr>
      <w:r w:rsidRPr="006B429A">
        <w:rPr>
          <w:color w:val="000000" w:themeColor="text1"/>
        </w:rPr>
        <w:t>Mike Filler, Honors and Awards Chair, recognized several ASHRAE awards and honors associated with TC 6.9 members and participants.</w:t>
      </w:r>
    </w:p>
    <w:p w14:paraId="78ED035D" w14:textId="77777777" w:rsidR="006E3909" w:rsidRPr="006B429A" w:rsidRDefault="00EA119F">
      <w:pPr>
        <w:pStyle w:val="ListBullet"/>
        <w:spacing w:after="60" w:line="252" w:lineRule="auto"/>
        <w:rPr>
          <w:color w:val="000000" w:themeColor="text1"/>
        </w:rPr>
      </w:pPr>
      <w:r w:rsidRPr="006B429A">
        <w:rPr>
          <w:color w:val="000000" w:themeColor="text1"/>
        </w:rPr>
        <w:t>Bruce Lindsay was recognized with a Distinguished Service Award.</w:t>
      </w:r>
    </w:p>
    <w:p w14:paraId="37A6EDBD" w14:textId="77777777" w:rsidR="006E3909" w:rsidRPr="006B429A" w:rsidRDefault="00EA119F">
      <w:pPr>
        <w:pStyle w:val="ListBullet"/>
        <w:spacing w:after="60" w:line="252" w:lineRule="auto"/>
        <w:rPr>
          <w:color w:val="000000" w:themeColor="text1"/>
        </w:rPr>
      </w:pPr>
      <w:r w:rsidRPr="006B429A">
        <w:rPr>
          <w:color w:val="000000" w:themeColor="text1"/>
        </w:rPr>
        <w:t>Jason Woods was recognized with a Distinguished Service Award.</w:t>
      </w:r>
    </w:p>
    <w:p w14:paraId="19FB3551" w14:textId="77777777" w:rsidR="006E3909" w:rsidRPr="006B429A" w:rsidRDefault="00EA119F">
      <w:pPr>
        <w:pStyle w:val="ListBullet"/>
        <w:spacing w:after="60" w:line="252" w:lineRule="auto"/>
        <w:rPr>
          <w:color w:val="000000" w:themeColor="text1"/>
        </w:rPr>
      </w:pPr>
      <w:r w:rsidRPr="006B429A">
        <w:rPr>
          <w:color w:val="000000" w:themeColor="text1"/>
        </w:rPr>
        <w:t>Chuck Booten received one of the best paper awards.</w:t>
      </w:r>
    </w:p>
    <w:p w14:paraId="55392D1B" w14:textId="35788E9C" w:rsidR="006E3909" w:rsidRPr="006B429A" w:rsidRDefault="00EA119F">
      <w:pPr>
        <w:pStyle w:val="ListBullet"/>
        <w:spacing w:after="60" w:line="252" w:lineRule="auto"/>
        <w:rPr>
          <w:color w:val="000000" w:themeColor="text1"/>
        </w:rPr>
      </w:pPr>
      <w:r w:rsidRPr="006B429A">
        <w:rPr>
          <w:color w:val="000000" w:themeColor="text1"/>
        </w:rPr>
        <w:t>No new members were added to the Thermal Storage Hall of Fame at this meeting. Mike encouraged nominations and asked members to contact him with potential nominees.</w:t>
      </w:r>
    </w:p>
    <w:p w14:paraId="0D8445FE" w14:textId="77777777" w:rsidR="006E3909" w:rsidRPr="006B429A" w:rsidRDefault="00EA119F">
      <w:pPr>
        <w:pStyle w:val="ListBullet"/>
        <w:spacing w:after="60" w:line="252" w:lineRule="auto"/>
        <w:rPr>
          <w:color w:val="000000" w:themeColor="text1"/>
        </w:rPr>
      </w:pPr>
      <w:r w:rsidRPr="006B429A">
        <w:rPr>
          <w:color w:val="000000" w:themeColor="text1"/>
        </w:rPr>
        <w:t>Mike reminded the committee that Hightower Award nominations are due December 1 and offered to help if someone is interested in submitting a nomination.</w:t>
      </w:r>
    </w:p>
    <w:p w14:paraId="267DEB4E" w14:textId="77777777" w:rsidR="006E3909" w:rsidRPr="006B429A" w:rsidRDefault="00EA119F">
      <w:pPr>
        <w:pStyle w:val="Heading1"/>
        <w:spacing w:before="160" w:after="80"/>
        <w:rPr>
          <w:color w:val="000000" w:themeColor="text1"/>
        </w:rPr>
      </w:pPr>
      <w:r w:rsidRPr="006B429A">
        <w:rPr>
          <w:color w:val="000000" w:themeColor="text1"/>
        </w:rPr>
        <w:t>Old Business</w:t>
      </w:r>
    </w:p>
    <w:p w14:paraId="47B8D47F" w14:textId="77777777" w:rsidR="006E3909" w:rsidRPr="006B429A" w:rsidRDefault="00EA119F">
      <w:pPr>
        <w:pStyle w:val="Heading2"/>
        <w:spacing w:before="160" w:after="80"/>
        <w:rPr>
          <w:color w:val="000000" w:themeColor="text1"/>
        </w:rPr>
      </w:pPr>
      <w:r w:rsidRPr="006B429A">
        <w:rPr>
          <w:color w:val="000000" w:themeColor="text1"/>
        </w:rPr>
        <w:t>Stor4Build Status Update - Kyle Gluesenkamp</w:t>
      </w:r>
    </w:p>
    <w:p w14:paraId="18BCD8B7" w14:textId="77777777" w:rsidR="006E3909" w:rsidRPr="006B429A" w:rsidRDefault="00EA119F">
      <w:pPr>
        <w:spacing w:after="60" w:line="252" w:lineRule="auto"/>
        <w:rPr>
          <w:color w:val="000000" w:themeColor="text1"/>
        </w:rPr>
      </w:pPr>
      <w:r w:rsidRPr="006B429A">
        <w:rPr>
          <w:color w:val="000000" w:themeColor="text1"/>
        </w:rPr>
        <w:t>Kyle provided a brief update on the Stor4Build consortium, which is funded by the U.S. Department of Energy Building Technologies Office and primarily involves national laboratory work. The consortium remains active, but communications have been limited over the past year. Kyle noted that no annual meeting has been held since 2024, so committee members have not missed a recent annual meeting. The consortium hopes to increase communications and hold another annual meeting before too long. Kyle will share details with TC 6.9 when available.</w:t>
      </w:r>
    </w:p>
    <w:p w14:paraId="1FD2B063" w14:textId="77777777" w:rsidR="006E3909" w:rsidRPr="006B429A" w:rsidRDefault="00EA119F">
      <w:pPr>
        <w:pStyle w:val="Heading2"/>
        <w:spacing w:before="160" w:after="80"/>
        <w:rPr>
          <w:color w:val="000000" w:themeColor="text1"/>
        </w:rPr>
      </w:pPr>
      <w:r w:rsidRPr="006B429A">
        <w:rPr>
          <w:color w:val="000000" w:themeColor="text1"/>
        </w:rPr>
        <w:t>Tax Code / Section 48E Update - Mike Filler</w:t>
      </w:r>
    </w:p>
    <w:p w14:paraId="70C57983" w14:textId="77777777" w:rsidR="006E3909" w:rsidRPr="006B429A" w:rsidRDefault="00EA119F">
      <w:pPr>
        <w:spacing w:after="60" w:line="252" w:lineRule="auto"/>
        <w:rPr>
          <w:color w:val="000000" w:themeColor="text1"/>
        </w:rPr>
      </w:pPr>
      <w:r w:rsidRPr="006B429A">
        <w:rPr>
          <w:color w:val="000000" w:themeColor="text1"/>
        </w:rPr>
        <w:t>Mike Filler reported that there were no changes to report on the tax code during this meeting. The committee had already discussed the prior decision to include a short, high-level 48E discussion in the Handbook under the Handbook agenda item.</w:t>
      </w:r>
    </w:p>
    <w:p w14:paraId="62D39597" w14:textId="77777777" w:rsidR="006E3909" w:rsidRPr="006B429A" w:rsidRDefault="00EA119F">
      <w:pPr>
        <w:pStyle w:val="Heading1"/>
        <w:spacing w:before="160" w:after="80"/>
        <w:rPr>
          <w:color w:val="000000" w:themeColor="text1"/>
        </w:rPr>
      </w:pPr>
      <w:r w:rsidRPr="006B429A">
        <w:rPr>
          <w:color w:val="000000" w:themeColor="text1"/>
        </w:rPr>
        <w:t>New Business</w:t>
      </w:r>
    </w:p>
    <w:p w14:paraId="6A1EBD8F" w14:textId="77777777" w:rsidR="006E3909" w:rsidRPr="006B429A" w:rsidRDefault="00EA119F">
      <w:pPr>
        <w:pStyle w:val="Heading2"/>
        <w:spacing w:before="160" w:after="80"/>
        <w:rPr>
          <w:color w:val="000000" w:themeColor="text1"/>
        </w:rPr>
      </w:pPr>
      <w:r w:rsidRPr="006B429A">
        <w:rPr>
          <w:color w:val="000000" w:themeColor="text1"/>
        </w:rPr>
        <w:t>Annual Vote to Continue TC 6.9</w:t>
      </w:r>
    </w:p>
    <w:p w14:paraId="385B12E2" w14:textId="62D246F2" w:rsidR="006E3909" w:rsidRPr="006B429A" w:rsidRDefault="00EA119F">
      <w:pPr>
        <w:spacing w:after="60" w:line="252" w:lineRule="auto"/>
        <w:rPr>
          <w:color w:val="000000" w:themeColor="text1"/>
        </w:rPr>
      </w:pPr>
      <w:r w:rsidRPr="006B429A">
        <w:rPr>
          <w:color w:val="000000" w:themeColor="text1"/>
        </w:rPr>
        <w:t xml:space="preserve">Kyle stated that the committee is required to hold an annual vote on whether it wishes to continue as a Technical Committee. A motion was made and seconded to continue TC 6.9. The motion passed with 6 in favor, none opposed, and </w:t>
      </w:r>
      <w:r w:rsidR="00BF76D4">
        <w:rPr>
          <w:color w:val="000000" w:themeColor="text1"/>
        </w:rPr>
        <w:t>1</w:t>
      </w:r>
      <w:r w:rsidRPr="006B429A">
        <w:rPr>
          <w:color w:val="000000" w:themeColor="text1"/>
        </w:rPr>
        <w:t xml:space="preserve"> abstention. </w:t>
      </w:r>
    </w:p>
    <w:p w14:paraId="18F02C37" w14:textId="77777777" w:rsidR="006E3909" w:rsidRPr="006B429A" w:rsidRDefault="00EA119F">
      <w:pPr>
        <w:pStyle w:val="Heading2"/>
        <w:spacing w:before="160" w:after="80"/>
        <w:rPr>
          <w:color w:val="000000" w:themeColor="text1"/>
        </w:rPr>
      </w:pPr>
      <w:r w:rsidRPr="006B429A">
        <w:rPr>
          <w:color w:val="000000" w:themeColor="text1"/>
        </w:rPr>
        <w:lastRenderedPageBreak/>
        <w:t>PLMA and AESP Updates - Stan Nabozny</w:t>
      </w:r>
    </w:p>
    <w:p w14:paraId="50DCF1BA" w14:textId="77777777" w:rsidR="006E3909" w:rsidRPr="006B429A" w:rsidRDefault="00EA119F">
      <w:pPr>
        <w:spacing w:after="60" w:line="252" w:lineRule="auto"/>
        <w:rPr>
          <w:color w:val="000000" w:themeColor="text1"/>
        </w:rPr>
      </w:pPr>
      <w:r w:rsidRPr="006B429A">
        <w:rPr>
          <w:color w:val="000000" w:themeColor="text1"/>
        </w:rPr>
        <w:t>Stan provided a brief update on the Peak Load Management Alliance (PLMA) and the Association of Energy Services Professionals (AESP). He reported that TC 6.9 had presented at PLMA with a strong impact by showing four different types of thermal storage. The abstract used for PLMA is being moved forward to AESP. The AESP conference is scheduled for February 8-11, 2027 in Nashville. Stan noted that the next PLMA conference is scheduled for November 3 in Henderson, Nevada. He characterized PLMA as more focused on senior utility participants, typically about 600 to 700 people, while AESP is broader and may attract approximately 1,000 attendees at its annual conference. Stan emphasized that AESP provides an opportunity for TC 6.9 to reach a larger implementation-focused audience.</w:t>
      </w:r>
    </w:p>
    <w:p w14:paraId="47324BCE" w14:textId="77777777" w:rsidR="006E3909" w:rsidRPr="006B429A" w:rsidRDefault="00EA119F">
      <w:pPr>
        <w:pStyle w:val="Heading2"/>
        <w:spacing w:before="160" w:after="80"/>
        <w:rPr>
          <w:color w:val="000000" w:themeColor="text1"/>
        </w:rPr>
      </w:pPr>
      <w:r w:rsidRPr="006B429A">
        <w:rPr>
          <w:color w:val="000000" w:themeColor="text1"/>
        </w:rPr>
        <w:t>Potential Changes to ASHRAE Conferences</w:t>
      </w:r>
    </w:p>
    <w:p w14:paraId="6F92F281" w14:textId="77777777" w:rsidR="006E3909" w:rsidRPr="006B429A" w:rsidRDefault="00EA119F">
      <w:pPr>
        <w:spacing w:after="60" w:line="252" w:lineRule="auto"/>
        <w:rPr>
          <w:color w:val="000000" w:themeColor="text1"/>
        </w:rPr>
      </w:pPr>
      <w:r w:rsidRPr="006B429A">
        <w:rPr>
          <w:color w:val="000000" w:themeColor="text1"/>
        </w:rPr>
        <w:t>Bruce Lindsay reported that another TC meeting had discussed potential significant changes to ASHRAE winter and annual conference formats, with urgency around member feedback. Bruce stated that, effective around 2030, AHR may no longer exhibit in Las Vegas in January because the convention center has a larger show, and the exhibition could shift to March. If the winter exhibition shifts to March, ASHRAE is considering whether a summer meeting three months later remains appropriate. One concept discussed is making the summer conference fully virtual, which Bruce understood could save approximately $150,000 in ASHRAE staff costs.</w:t>
      </w:r>
    </w:p>
    <w:p w14:paraId="736E2271" w14:textId="77777777" w:rsidR="006E3909" w:rsidRPr="006B429A" w:rsidRDefault="00EA119F">
      <w:pPr>
        <w:spacing w:after="60" w:line="252" w:lineRule="auto"/>
        <w:rPr>
          <w:color w:val="000000" w:themeColor="text1"/>
        </w:rPr>
      </w:pPr>
      <w:r w:rsidRPr="006B429A">
        <w:rPr>
          <w:color w:val="000000" w:themeColor="text1"/>
        </w:rPr>
        <w:t>Bruce reported that a vote had been tabled for 30 days to obtain more member feedback. Members expressed concern that virtual meetings can reduce networking value. Kyle stated that, once instructions or a QR code for providing feedback are available through the Section Head or other ASHRAE channels, the acting Chair or committee leadership will email the information to the full committee so members can submit comments within the feedback window.</w:t>
      </w:r>
    </w:p>
    <w:p w14:paraId="632C3253" w14:textId="77777777" w:rsidR="006E3909" w:rsidRPr="006B429A" w:rsidRDefault="00EA119F">
      <w:pPr>
        <w:pStyle w:val="Heading2"/>
        <w:spacing w:before="160" w:after="80"/>
        <w:rPr>
          <w:color w:val="000000" w:themeColor="text1"/>
        </w:rPr>
      </w:pPr>
      <w:r w:rsidRPr="006B429A">
        <w:rPr>
          <w:color w:val="000000" w:themeColor="text1"/>
        </w:rPr>
        <w:t>Building Decarbonization Conference</w:t>
      </w:r>
    </w:p>
    <w:p w14:paraId="31937BEF" w14:textId="1AD72F19" w:rsidR="006E3909" w:rsidRPr="006B429A" w:rsidRDefault="00EA119F">
      <w:pPr>
        <w:spacing w:after="60" w:line="252" w:lineRule="auto"/>
        <w:rPr>
          <w:color w:val="000000" w:themeColor="text1"/>
        </w:rPr>
      </w:pPr>
      <w:r w:rsidRPr="006B429A">
        <w:rPr>
          <w:color w:val="000000" w:themeColor="text1"/>
        </w:rPr>
        <w:t xml:space="preserve">A </w:t>
      </w:r>
      <w:r w:rsidR="002E2FBF">
        <w:rPr>
          <w:color w:val="000000" w:themeColor="text1"/>
        </w:rPr>
        <w:t xml:space="preserve">Stet Sanborn </w:t>
      </w:r>
      <w:r w:rsidRPr="006B429A">
        <w:rPr>
          <w:color w:val="000000" w:themeColor="text1"/>
        </w:rPr>
        <w:t>noted that ASHRAE's Building Decarbonization Conference in Seattle in September includes Seminar 14 on thermal energy storage. Members with interest in that conference were encouraged to review the program.</w:t>
      </w:r>
    </w:p>
    <w:p w14:paraId="02065B3E" w14:textId="77777777" w:rsidR="006E3909" w:rsidRPr="006B429A" w:rsidRDefault="00EA119F">
      <w:pPr>
        <w:pStyle w:val="Heading1"/>
        <w:spacing w:before="160" w:after="80"/>
        <w:rPr>
          <w:color w:val="000000" w:themeColor="text1"/>
        </w:rPr>
      </w:pPr>
      <w:r w:rsidRPr="006B429A">
        <w:rPr>
          <w:color w:val="000000" w:themeColor="text1"/>
        </w:rPr>
        <w:t>Summary of Motions and Votes</w:t>
      </w:r>
    </w:p>
    <w:p w14:paraId="48E6FDB7" w14:textId="69B5E82D" w:rsidR="006E3909" w:rsidRPr="006B429A" w:rsidRDefault="00EA119F">
      <w:pPr>
        <w:pStyle w:val="ListBullet"/>
        <w:spacing w:after="60" w:line="252" w:lineRule="auto"/>
        <w:rPr>
          <w:color w:val="000000" w:themeColor="text1"/>
        </w:rPr>
      </w:pPr>
      <w:r w:rsidRPr="006B429A">
        <w:rPr>
          <w:b/>
          <w:color w:val="000000" w:themeColor="text1"/>
        </w:rPr>
        <w:t xml:space="preserve">Approval of Las Vegas meeting minutes: </w:t>
      </w:r>
      <w:r w:rsidRPr="006B429A">
        <w:rPr>
          <w:color w:val="000000" w:themeColor="text1"/>
        </w:rPr>
        <w:t xml:space="preserve">Passed: </w:t>
      </w:r>
      <w:r w:rsidR="00F72DA6">
        <w:rPr>
          <w:color w:val="000000" w:themeColor="text1"/>
        </w:rPr>
        <w:t>6</w:t>
      </w:r>
      <w:r w:rsidRPr="006B429A">
        <w:rPr>
          <w:color w:val="000000" w:themeColor="text1"/>
        </w:rPr>
        <w:t xml:space="preserve"> in favor, 0 opposed, 1 abstention.</w:t>
      </w:r>
    </w:p>
    <w:p w14:paraId="60A0250E" w14:textId="66B3A252" w:rsidR="006E3909" w:rsidRPr="006B429A" w:rsidRDefault="00EA119F">
      <w:pPr>
        <w:pStyle w:val="ListBullet"/>
        <w:spacing w:after="60" w:line="252" w:lineRule="auto"/>
        <w:rPr>
          <w:color w:val="000000" w:themeColor="text1"/>
        </w:rPr>
      </w:pPr>
      <w:r w:rsidRPr="006B429A">
        <w:rPr>
          <w:b/>
          <w:color w:val="000000" w:themeColor="text1"/>
        </w:rPr>
        <w:t xml:space="preserve">Support formation of the proposed MTG on Integrated Low-Emission Healthcare Energy Resilience Systems and identify Steph Sams as TC 6.9 liaison/member if formed: </w:t>
      </w:r>
      <w:r w:rsidRPr="006B429A">
        <w:rPr>
          <w:color w:val="000000" w:themeColor="text1"/>
        </w:rPr>
        <w:t xml:space="preserve">Passed: 6 in favor, 0 opposed, </w:t>
      </w:r>
      <w:r w:rsidR="00F72DA6">
        <w:rPr>
          <w:color w:val="000000" w:themeColor="text1"/>
        </w:rPr>
        <w:t>1</w:t>
      </w:r>
      <w:r w:rsidRPr="006B429A">
        <w:rPr>
          <w:color w:val="000000" w:themeColor="text1"/>
        </w:rPr>
        <w:t xml:space="preserve"> </w:t>
      </w:r>
      <w:r w:rsidR="002E2FBF" w:rsidRPr="006B429A">
        <w:rPr>
          <w:color w:val="000000" w:themeColor="text1"/>
        </w:rPr>
        <w:t>abstention</w:t>
      </w:r>
      <w:r w:rsidR="00F72DA6">
        <w:rPr>
          <w:color w:val="000000" w:themeColor="text1"/>
        </w:rPr>
        <w:t>.</w:t>
      </w:r>
    </w:p>
    <w:p w14:paraId="7ABA772E" w14:textId="14671203" w:rsidR="006E3909" w:rsidRPr="006B429A" w:rsidRDefault="00EA119F">
      <w:pPr>
        <w:pStyle w:val="ListBullet"/>
        <w:spacing w:after="60" w:line="252" w:lineRule="auto"/>
        <w:rPr>
          <w:color w:val="000000" w:themeColor="text1"/>
        </w:rPr>
      </w:pPr>
      <w:r w:rsidRPr="006B429A">
        <w:rPr>
          <w:b/>
          <w:color w:val="000000" w:themeColor="text1"/>
        </w:rPr>
        <w:t xml:space="preserve">Continue TC 6.9 as an ASHRAE Technical Committee: </w:t>
      </w:r>
      <w:r w:rsidRPr="006B429A">
        <w:rPr>
          <w:color w:val="000000" w:themeColor="text1"/>
        </w:rPr>
        <w:t xml:space="preserve">Passed: 6 in favor, 0 opposed, </w:t>
      </w:r>
      <w:r w:rsidR="00F72DA6">
        <w:rPr>
          <w:color w:val="000000" w:themeColor="text1"/>
        </w:rPr>
        <w:t>1</w:t>
      </w:r>
      <w:r w:rsidRPr="006B429A">
        <w:rPr>
          <w:color w:val="000000" w:themeColor="text1"/>
        </w:rPr>
        <w:t xml:space="preserve"> abstention</w:t>
      </w:r>
      <w:r w:rsidR="00F72DA6">
        <w:rPr>
          <w:color w:val="000000" w:themeColor="text1"/>
        </w:rPr>
        <w:t>.</w:t>
      </w:r>
    </w:p>
    <w:p w14:paraId="5E7B0B88" w14:textId="77777777" w:rsidR="006E3909" w:rsidRPr="006B429A" w:rsidRDefault="00EA119F">
      <w:pPr>
        <w:pStyle w:val="Heading1"/>
        <w:spacing w:before="160" w:after="80"/>
        <w:rPr>
          <w:color w:val="000000" w:themeColor="text1"/>
        </w:rPr>
      </w:pPr>
      <w:r w:rsidRPr="006B429A">
        <w:rPr>
          <w:color w:val="000000" w:themeColor="text1"/>
        </w:rPr>
        <w:t>Action Items and Follow-Up</w:t>
      </w:r>
    </w:p>
    <w:p w14:paraId="317648EF" w14:textId="77777777" w:rsidR="006E3909" w:rsidRPr="006B429A" w:rsidRDefault="00EA119F">
      <w:pPr>
        <w:pStyle w:val="Heading2"/>
        <w:spacing w:before="160" w:after="80"/>
        <w:rPr>
          <w:color w:val="000000" w:themeColor="text1"/>
        </w:rPr>
      </w:pPr>
      <w:r w:rsidRPr="006B429A">
        <w:rPr>
          <w:color w:val="000000" w:themeColor="text1"/>
        </w:rPr>
        <w:t>Membership, Roster, and Basecamp</w:t>
      </w:r>
    </w:p>
    <w:p w14:paraId="21D8BB36" w14:textId="77777777" w:rsidR="006E3909" w:rsidRPr="006B429A" w:rsidRDefault="00EA119F">
      <w:pPr>
        <w:pStyle w:val="ListBullet"/>
        <w:spacing w:after="60" w:line="252" w:lineRule="auto"/>
        <w:rPr>
          <w:color w:val="000000" w:themeColor="text1"/>
        </w:rPr>
      </w:pPr>
      <w:r w:rsidRPr="006B429A">
        <w:rPr>
          <w:b/>
          <w:color w:val="000000" w:themeColor="text1"/>
        </w:rPr>
        <w:t xml:space="preserve">Kyle Gluesenkamp: </w:t>
      </w:r>
      <w:r w:rsidRPr="006B429A">
        <w:rPr>
          <w:color w:val="000000" w:themeColor="text1"/>
        </w:rPr>
        <w:t>Follow up with Provisional Corresponding Members and others who are unsure of membership status; support conversion to Corresponding Member where appropriate.</w:t>
      </w:r>
      <w:r w:rsidRPr="006B429A">
        <w:rPr>
          <w:b/>
          <w:color w:val="000000" w:themeColor="text1"/>
        </w:rPr>
        <w:t xml:space="preserve"> Timing/notes: </w:t>
      </w:r>
      <w:r w:rsidRPr="006B429A">
        <w:rPr>
          <w:color w:val="000000" w:themeColor="text1"/>
        </w:rPr>
        <w:t>Ongoing; members were invited to speak after the meeting or email Kyle.</w:t>
      </w:r>
    </w:p>
    <w:p w14:paraId="1292DDE9" w14:textId="77777777" w:rsidR="006E3909" w:rsidRPr="006B429A" w:rsidRDefault="00EA119F">
      <w:pPr>
        <w:pStyle w:val="ListBullet"/>
        <w:spacing w:after="60" w:line="252" w:lineRule="auto"/>
        <w:rPr>
          <w:color w:val="000000" w:themeColor="text1"/>
        </w:rPr>
      </w:pPr>
      <w:r w:rsidRPr="006B429A">
        <w:rPr>
          <w:b/>
          <w:color w:val="000000" w:themeColor="text1"/>
        </w:rPr>
        <w:t xml:space="preserve">TC 6.9 Leadership: </w:t>
      </w:r>
      <w:r w:rsidRPr="006B429A">
        <w:rPr>
          <w:color w:val="000000" w:themeColor="text1"/>
        </w:rPr>
        <w:t>Identify and select two to four additional voting members at the winter meeting to reach a target roster size of nine or eleven voting members.</w:t>
      </w:r>
      <w:r w:rsidRPr="006B429A">
        <w:rPr>
          <w:b/>
          <w:color w:val="000000" w:themeColor="text1"/>
        </w:rPr>
        <w:t xml:space="preserve"> Timing/notes: </w:t>
      </w:r>
      <w:r w:rsidRPr="006B429A">
        <w:rPr>
          <w:color w:val="000000" w:themeColor="text1"/>
        </w:rPr>
        <w:t>Winter 2027 meeting.</w:t>
      </w:r>
    </w:p>
    <w:p w14:paraId="2757FE93" w14:textId="77777777" w:rsidR="006E3909" w:rsidRPr="006B429A" w:rsidRDefault="00EA119F">
      <w:pPr>
        <w:pStyle w:val="ListBullet"/>
        <w:spacing w:after="60" w:line="252" w:lineRule="auto"/>
        <w:rPr>
          <w:color w:val="000000" w:themeColor="text1"/>
        </w:rPr>
      </w:pPr>
      <w:r w:rsidRPr="006B429A">
        <w:rPr>
          <w:b/>
          <w:color w:val="000000" w:themeColor="text1"/>
        </w:rPr>
        <w:t xml:space="preserve">Stan Nabozny and Geoff Bares: </w:t>
      </w:r>
      <w:r w:rsidRPr="006B429A">
        <w:rPr>
          <w:color w:val="000000" w:themeColor="text1"/>
        </w:rPr>
        <w:t>Coordinate with ASHRAE staff regarding a potential one-time import of the full TC 6.9 roster into Basecamp.</w:t>
      </w:r>
      <w:r w:rsidRPr="006B429A">
        <w:rPr>
          <w:b/>
          <w:color w:val="000000" w:themeColor="text1"/>
        </w:rPr>
        <w:t xml:space="preserve"> Timing/notes: </w:t>
      </w:r>
      <w:r w:rsidRPr="006B429A">
        <w:rPr>
          <w:color w:val="000000" w:themeColor="text1"/>
        </w:rPr>
        <w:t>Follow up after the Austin meeting.</w:t>
      </w:r>
    </w:p>
    <w:p w14:paraId="75CE1974" w14:textId="77777777" w:rsidR="006E3909" w:rsidRPr="006B429A" w:rsidRDefault="00EA119F">
      <w:pPr>
        <w:pStyle w:val="ListBullet"/>
        <w:spacing w:after="60" w:line="252" w:lineRule="auto"/>
        <w:rPr>
          <w:color w:val="000000" w:themeColor="text1"/>
        </w:rPr>
      </w:pPr>
      <w:r w:rsidRPr="006B429A">
        <w:rPr>
          <w:b/>
          <w:color w:val="000000" w:themeColor="text1"/>
        </w:rPr>
        <w:t xml:space="preserve">Eric Berg: </w:t>
      </w:r>
      <w:r w:rsidRPr="006B429A">
        <w:rPr>
          <w:color w:val="000000" w:themeColor="text1"/>
        </w:rPr>
        <w:t>Raise the Basecamp roster-import process with TAC and seek clarification for TCs with large rosters.</w:t>
      </w:r>
      <w:r w:rsidRPr="006B429A">
        <w:rPr>
          <w:b/>
          <w:color w:val="000000" w:themeColor="text1"/>
        </w:rPr>
        <w:t xml:space="preserve"> Timing/notes: </w:t>
      </w:r>
      <w:r w:rsidRPr="006B429A">
        <w:rPr>
          <w:color w:val="000000" w:themeColor="text1"/>
        </w:rPr>
        <w:t>After the Austin meeting.</w:t>
      </w:r>
    </w:p>
    <w:p w14:paraId="7EB35EFD" w14:textId="77777777" w:rsidR="006E3909" w:rsidRPr="006B429A" w:rsidRDefault="00EA119F">
      <w:pPr>
        <w:pStyle w:val="Heading2"/>
        <w:spacing w:before="160" w:after="80"/>
        <w:rPr>
          <w:color w:val="000000" w:themeColor="text1"/>
        </w:rPr>
      </w:pPr>
      <w:r w:rsidRPr="006B429A">
        <w:rPr>
          <w:color w:val="000000" w:themeColor="text1"/>
        </w:rPr>
        <w:t>Handbook</w:t>
      </w:r>
    </w:p>
    <w:p w14:paraId="425006D2" w14:textId="77777777" w:rsidR="006E3909" w:rsidRPr="006B429A" w:rsidRDefault="00EA119F">
      <w:pPr>
        <w:pStyle w:val="ListBullet"/>
        <w:spacing w:after="60" w:line="252" w:lineRule="auto"/>
        <w:rPr>
          <w:color w:val="000000" w:themeColor="text1"/>
        </w:rPr>
      </w:pPr>
      <w:r w:rsidRPr="006B429A">
        <w:rPr>
          <w:b/>
          <w:color w:val="000000" w:themeColor="text1"/>
        </w:rPr>
        <w:t xml:space="preserve">Navin Kumar / TC Handbook Chair: </w:t>
      </w:r>
      <w:r w:rsidRPr="006B429A">
        <w:rPr>
          <w:color w:val="000000" w:themeColor="text1"/>
        </w:rPr>
        <w:t>Provide Handbook Chair contact information to Rupesh Anger and coordinate Handbook Central submission requirements.</w:t>
      </w:r>
      <w:r w:rsidRPr="006B429A">
        <w:rPr>
          <w:b/>
          <w:color w:val="000000" w:themeColor="text1"/>
        </w:rPr>
        <w:t xml:space="preserve"> Timing/notes: </w:t>
      </w:r>
      <w:r w:rsidRPr="006B429A">
        <w:rPr>
          <w:color w:val="000000" w:themeColor="text1"/>
        </w:rPr>
        <w:t>Before the formal Handbook deadline.</w:t>
      </w:r>
    </w:p>
    <w:p w14:paraId="13228A52" w14:textId="77777777" w:rsidR="006E3909" w:rsidRPr="006B429A" w:rsidRDefault="00EA119F">
      <w:pPr>
        <w:pStyle w:val="ListBullet"/>
        <w:spacing w:after="60" w:line="252" w:lineRule="auto"/>
        <w:rPr>
          <w:color w:val="000000" w:themeColor="text1"/>
        </w:rPr>
      </w:pPr>
      <w:r w:rsidRPr="006B429A">
        <w:rPr>
          <w:b/>
          <w:color w:val="000000" w:themeColor="text1"/>
        </w:rPr>
        <w:lastRenderedPageBreak/>
        <w:t xml:space="preserve">Navin Kumar: </w:t>
      </w:r>
      <w:r w:rsidRPr="006B429A">
        <w:rPr>
          <w:color w:val="000000" w:themeColor="text1"/>
        </w:rPr>
        <w:t>Ask for the June 2025 Handbook document to be forwarded to Rupesh Anger for alignment with ASHRAE Handbook records.</w:t>
      </w:r>
      <w:r w:rsidRPr="006B429A">
        <w:rPr>
          <w:b/>
          <w:color w:val="000000" w:themeColor="text1"/>
        </w:rPr>
        <w:t xml:space="preserve"> Timing/notes: </w:t>
      </w:r>
      <w:r w:rsidRPr="006B429A">
        <w:rPr>
          <w:color w:val="000000" w:themeColor="text1"/>
        </w:rPr>
        <w:t>As soon as practicable.</w:t>
      </w:r>
    </w:p>
    <w:p w14:paraId="2F213213" w14:textId="77777777" w:rsidR="006E3909" w:rsidRPr="006B429A" w:rsidRDefault="00EA119F">
      <w:pPr>
        <w:pStyle w:val="ListBullet"/>
        <w:spacing w:after="60" w:line="252" w:lineRule="auto"/>
        <w:rPr>
          <w:color w:val="000000" w:themeColor="text1"/>
        </w:rPr>
      </w:pPr>
      <w:r w:rsidRPr="006B429A">
        <w:rPr>
          <w:b/>
          <w:color w:val="000000" w:themeColor="text1"/>
        </w:rPr>
        <w:t xml:space="preserve">Handbook Volunteers: </w:t>
      </w:r>
      <w:r w:rsidRPr="006B429A">
        <w:rPr>
          <w:color w:val="000000" w:themeColor="text1"/>
        </w:rPr>
        <w:t>Participate in monthly Handbook revision meetings and assist with restructuring, technical review, and content additions.</w:t>
      </w:r>
      <w:r w:rsidRPr="006B429A">
        <w:rPr>
          <w:b/>
          <w:color w:val="000000" w:themeColor="text1"/>
        </w:rPr>
        <w:t xml:space="preserve"> Timing/notes: </w:t>
      </w:r>
      <w:r w:rsidRPr="006B429A">
        <w:rPr>
          <w:color w:val="000000" w:themeColor="text1"/>
        </w:rPr>
        <w:t>Monthly through January 1, 2027 draft target.</w:t>
      </w:r>
    </w:p>
    <w:p w14:paraId="278AC4EA" w14:textId="77777777" w:rsidR="006E3909" w:rsidRPr="006B429A" w:rsidRDefault="00EA119F">
      <w:pPr>
        <w:pStyle w:val="ListBullet"/>
        <w:spacing w:after="60" w:line="252" w:lineRule="auto"/>
        <w:rPr>
          <w:color w:val="000000" w:themeColor="text1"/>
        </w:rPr>
      </w:pPr>
      <w:r w:rsidRPr="006B429A">
        <w:rPr>
          <w:b/>
          <w:color w:val="000000" w:themeColor="text1"/>
        </w:rPr>
        <w:t xml:space="preserve">Handbook Subcommittee: </w:t>
      </w:r>
      <w:r w:rsidRPr="006B429A">
        <w:rPr>
          <w:color w:val="000000" w:themeColor="text1"/>
        </w:rPr>
        <w:t>Circulate revised Handbook draft to TC 6.9 voting members and committee for review.</w:t>
      </w:r>
      <w:r w:rsidRPr="006B429A">
        <w:rPr>
          <w:b/>
          <w:color w:val="000000" w:themeColor="text1"/>
        </w:rPr>
        <w:t xml:space="preserve"> Timing/notes: </w:t>
      </w:r>
      <w:r w:rsidRPr="006B429A">
        <w:rPr>
          <w:color w:val="000000" w:themeColor="text1"/>
        </w:rPr>
        <w:t>Target: January 1, 2027.</w:t>
      </w:r>
    </w:p>
    <w:p w14:paraId="11B11FD3" w14:textId="77777777" w:rsidR="006E3909" w:rsidRPr="006B429A" w:rsidRDefault="00EA119F">
      <w:pPr>
        <w:pStyle w:val="ListBullet"/>
        <w:spacing w:after="60" w:line="252" w:lineRule="auto"/>
        <w:rPr>
          <w:color w:val="000000" w:themeColor="text1"/>
        </w:rPr>
      </w:pPr>
      <w:r w:rsidRPr="006B429A">
        <w:rPr>
          <w:b/>
          <w:color w:val="000000" w:themeColor="text1"/>
        </w:rPr>
        <w:t xml:space="preserve">Handbook Subcommittee: </w:t>
      </w:r>
      <w:r w:rsidRPr="006B429A">
        <w:rPr>
          <w:color w:val="000000" w:themeColor="text1"/>
        </w:rPr>
        <w:t>Prepare for TC vote on Handbook revisions at the winter conference.</w:t>
      </w:r>
      <w:r w:rsidRPr="006B429A">
        <w:rPr>
          <w:b/>
          <w:color w:val="000000" w:themeColor="text1"/>
        </w:rPr>
        <w:t xml:space="preserve"> Timing/notes: </w:t>
      </w:r>
      <w:r w:rsidRPr="006B429A">
        <w:rPr>
          <w:color w:val="000000" w:themeColor="text1"/>
        </w:rPr>
        <w:t>Winter 2027; target aligned with February 2027 internal approval schedule.</w:t>
      </w:r>
    </w:p>
    <w:p w14:paraId="58265AD5" w14:textId="77777777" w:rsidR="006E3909" w:rsidRPr="006B429A" w:rsidRDefault="00EA119F">
      <w:pPr>
        <w:pStyle w:val="Heading2"/>
        <w:spacing w:before="160" w:after="80"/>
        <w:rPr>
          <w:color w:val="000000" w:themeColor="text1"/>
        </w:rPr>
      </w:pPr>
      <w:r w:rsidRPr="006B429A">
        <w:rPr>
          <w:color w:val="000000" w:themeColor="text1"/>
        </w:rPr>
        <w:t>Standards</w:t>
      </w:r>
    </w:p>
    <w:p w14:paraId="0DF9FD4B" w14:textId="18C36B61" w:rsidR="00F72DA6" w:rsidRPr="003B0DF6" w:rsidRDefault="00EA119F" w:rsidP="00F72DA6">
      <w:pPr>
        <w:pStyle w:val="ListBullet"/>
        <w:numPr>
          <w:ilvl w:val="0"/>
          <w:numId w:val="0"/>
        </w:numPr>
        <w:spacing w:after="60" w:line="252" w:lineRule="auto"/>
        <w:ind w:left="360"/>
        <w:rPr>
          <w:color w:val="000000" w:themeColor="text1"/>
        </w:rPr>
      </w:pPr>
      <w:r w:rsidRPr="003B0DF6">
        <w:rPr>
          <w:b/>
          <w:color w:val="000000" w:themeColor="text1"/>
        </w:rPr>
        <w:t xml:space="preserve">Secretary / Standards Chair: </w:t>
      </w:r>
      <w:r w:rsidRPr="003B0DF6">
        <w:rPr>
          <w:color w:val="000000" w:themeColor="text1"/>
        </w:rPr>
        <w:t>Add the CSA NCC 440.1 public review link to the minutes and encourage comments before the end of the review period.</w:t>
      </w:r>
      <w:r w:rsidR="003B0DF6">
        <w:rPr>
          <w:b/>
          <w:color w:val="000000" w:themeColor="text1"/>
        </w:rPr>
        <w:t xml:space="preserve"> L</w:t>
      </w:r>
      <w:r w:rsidR="00F72DA6" w:rsidRPr="003B0DF6">
        <w:rPr>
          <w:b/>
          <w:color w:val="000000" w:themeColor="text1"/>
        </w:rPr>
        <w:t>ink to provide feedback:</w:t>
      </w:r>
      <w:r w:rsidR="00F72DA6" w:rsidRPr="003B0DF6">
        <w:rPr>
          <w:color w:val="000000" w:themeColor="text1"/>
        </w:rPr>
        <w:t xml:space="preserve"> </w:t>
      </w:r>
      <w:hyperlink r:id="rId9" w:history="1">
        <w:r w:rsidR="003B0DF6" w:rsidRPr="003B0DF6">
          <w:rPr>
            <w:rStyle w:val="Hyperlink"/>
          </w:rPr>
          <w:t>https://publicreview.csa.ca/Home/Details/6174</w:t>
        </w:r>
      </w:hyperlink>
    </w:p>
    <w:p w14:paraId="0EAC45B0" w14:textId="77777777" w:rsidR="006E3909" w:rsidRPr="006B429A" w:rsidRDefault="00EA119F">
      <w:pPr>
        <w:pStyle w:val="ListBullet"/>
        <w:spacing w:after="60" w:line="252" w:lineRule="auto"/>
        <w:rPr>
          <w:color w:val="000000" w:themeColor="text1"/>
        </w:rPr>
      </w:pPr>
      <w:r w:rsidRPr="006B429A">
        <w:rPr>
          <w:b/>
          <w:color w:val="000000" w:themeColor="text1"/>
        </w:rPr>
        <w:t xml:space="preserve">Stan Nabozny / John Dunlap: </w:t>
      </w:r>
      <w:r w:rsidRPr="006B429A">
        <w:rPr>
          <w:color w:val="000000" w:themeColor="text1"/>
        </w:rPr>
        <w:t>Incorporate review comments into the phase change TES draft and prepare it for committee approval and submission.</w:t>
      </w:r>
      <w:r w:rsidRPr="006B429A">
        <w:rPr>
          <w:b/>
          <w:color w:val="000000" w:themeColor="text1"/>
        </w:rPr>
        <w:t xml:space="preserve"> Timing/notes: </w:t>
      </w:r>
      <w:r w:rsidRPr="006B429A">
        <w:rPr>
          <w:color w:val="000000" w:themeColor="text1"/>
        </w:rPr>
        <w:t>After reviewer comments are received.</w:t>
      </w:r>
    </w:p>
    <w:p w14:paraId="01FA1D73" w14:textId="77777777" w:rsidR="006E3909" w:rsidRPr="006B429A" w:rsidRDefault="00EA119F">
      <w:pPr>
        <w:pStyle w:val="Heading2"/>
        <w:spacing w:before="160" w:after="80"/>
        <w:rPr>
          <w:color w:val="000000" w:themeColor="text1"/>
        </w:rPr>
      </w:pPr>
      <w:r w:rsidRPr="006B429A">
        <w:rPr>
          <w:color w:val="000000" w:themeColor="text1"/>
        </w:rPr>
        <w:t>Programs and Outreach</w:t>
      </w:r>
    </w:p>
    <w:p w14:paraId="73487434" w14:textId="64E681B6" w:rsidR="006E3909" w:rsidRPr="006B429A" w:rsidRDefault="00EA119F">
      <w:pPr>
        <w:pStyle w:val="ListBullet"/>
        <w:spacing w:after="60" w:line="252" w:lineRule="auto"/>
        <w:rPr>
          <w:color w:val="000000" w:themeColor="text1"/>
        </w:rPr>
      </w:pPr>
      <w:r w:rsidRPr="006B429A">
        <w:rPr>
          <w:b/>
          <w:color w:val="000000" w:themeColor="text1"/>
        </w:rPr>
        <w:t xml:space="preserve">Bruce Lindsay / Program Subcommittee: </w:t>
      </w:r>
      <w:r w:rsidRPr="006B429A">
        <w:rPr>
          <w:color w:val="000000" w:themeColor="text1"/>
        </w:rPr>
        <w:t>Finalize Chicago program submittals, including New Entrants Part 2, refrigerated warehouses, repeat-owner TES satisfaction, academic research, and higher education facilities.</w:t>
      </w:r>
      <w:r w:rsidRPr="006B429A">
        <w:rPr>
          <w:b/>
          <w:color w:val="000000" w:themeColor="text1"/>
        </w:rPr>
        <w:t xml:space="preserve"> Timing/notes: </w:t>
      </w:r>
      <w:r w:rsidRPr="006B429A">
        <w:rPr>
          <w:color w:val="000000" w:themeColor="text1"/>
        </w:rPr>
        <w:t>Short Chicago submission window; prioritize Chicago-focused topics.</w:t>
      </w:r>
    </w:p>
    <w:p w14:paraId="3D9EEE46" w14:textId="77777777" w:rsidR="006E3909" w:rsidRPr="006B429A" w:rsidRDefault="00EA119F">
      <w:pPr>
        <w:pStyle w:val="ListBullet"/>
        <w:spacing w:after="60" w:line="252" w:lineRule="auto"/>
        <w:rPr>
          <w:color w:val="000000" w:themeColor="text1"/>
        </w:rPr>
      </w:pPr>
      <w:r w:rsidRPr="006B429A">
        <w:rPr>
          <w:b/>
          <w:color w:val="000000" w:themeColor="text1"/>
        </w:rPr>
        <w:t xml:space="preserve">Bruce Lindsay: </w:t>
      </w:r>
      <w:r w:rsidRPr="006B429A">
        <w:rPr>
          <w:color w:val="000000" w:themeColor="text1"/>
        </w:rPr>
        <w:t>Attend TC 10.1 and TC 10.2 meetings to solicit refrigerated warehouse co-sponsorship and involvement.</w:t>
      </w:r>
      <w:r w:rsidRPr="006B429A">
        <w:rPr>
          <w:b/>
          <w:color w:val="000000" w:themeColor="text1"/>
        </w:rPr>
        <w:t xml:space="preserve"> Timing/notes: </w:t>
      </w:r>
      <w:r w:rsidRPr="006B429A">
        <w:rPr>
          <w:color w:val="000000" w:themeColor="text1"/>
        </w:rPr>
        <w:t>During/after Austin conference as applicable.</w:t>
      </w:r>
    </w:p>
    <w:p w14:paraId="1527B5E5" w14:textId="77777777" w:rsidR="006E3909" w:rsidRPr="006B429A" w:rsidRDefault="00EA119F">
      <w:pPr>
        <w:pStyle w:val="ListBullet"/>
        <w:spacing w:after="60" w:line="252" w:lineRule="auto"/>
        <w:rPr>
          <w:color w:val="000000" w:themeColor="text1"/>
        </w:rPr>
      </w:pPr>
      <w:r w:rsidRPr="006B429A">
        <w:rPr>
          <w:b/>
          <w:color w:val="000000" w:themeColor="text1"/>
        </w:rPr>
        <w:t xml:space="preserve">Bill Ryan: </w:t>
      </w:r>
      <w:r w:rsidRPr="006B429A">
        <w:rPr>
          <w:color w:val="000000" w:themeColor="text1"/>
        </w:rPr>
        <w:t>Provide or facilitate a University of Illinois Chicago contact for potential Chicago program content.</w:t>
      </w:r>
      <w:r w:rsidRPr="006B429A">
        <w:rPr>
          <w:b/>
          <w:color w:val="000000" w:themeColor="text1"/>
        </w:rPr>
        <w:t xml:space="preserve"> Timing/notes: </w:t>
      </w:r>
      <w:r w:rsidRPr="006B429A">
        <w:rPr>
          <w:color w:val="000000" w:themeColor="text1"/>
        </w:rPr>
        <w:t>As soon as available.</w:t>
      </w:r>
    </w:p>
    <w:p w14:paraId="2F79CA17" w14:textId="2BB0A4CE" w:rsidR="006E3909" w:rsidRPr="006B429A" w:rsidRDefault="00EA119F">
      <w:pPr>
        <w:pStyle w:val="ListBullet"/>
        <w:spacing w:after="60" w:line="252" w:lineRule="auto"/>
        <w:rPr>
          <w:color w:val="000000" w:themeColor="text1"/>
        </w:rPr>
      </w:pPr>
      <w:r w:rsidRPr="006B429A">
        <w:rPr>
          <w:b/>
          <w:color w:val="000000" w:themeColor="text1"/>
        </w:rPr>
        <w:t xml:space="preserve">Kyle Gluesenkamp / Bruce Lindsay: </w:t>
      </w:r>
      <w:r w:rsidRPr="006B429A">
        <w:rPr>
          <w:color w:val="000000" w:themeColor="text1"/>
        </w:rPr>
        <w:t>Share Bruce Lindsay's corrected email address with attendees and potential program collaborators.</w:t>
      </w:r>
      <w:r w:rsidRPr="006B429A">
        <w:rPr>
          <w:b/>
          <w:color w:val="000000" w:themeColor="text1"/>
        </w:rPr>
        <w:t xml:space="preserve"> Timing/notes: </w:t>
      </w:r>
      <w:r w:rsidRPr="006B429A">
        <w:rPr>
          <w:color w:val="000000" w:themeColor="text1"/>
        </w:rPr>
        <w:t>Post-meeting follow-up.</w:t>
      </w:r>
      <w:r w:rsidR="00F72DA6">
        <w:rPr>
          <w:color w:val="000000" w:themeColor="text1"/>
        </w:rPr>
        <w:t xml:space="preserve">  </w:t>
      </w:r>
      <w:r w:rsidR="00F72DA6" w:rsidRPr="002E2FBF">
        <w:rPr>
          <w:b/>
          <w:bCs/>
          <w:color w:val="000000" w:themeColor="text1"/>
        </w:rPr>
        <w:t>Bruce’s email is - bruce.b.lindsay@gmail.com</w:t>
      </w:r>
    </w:p>
    <w:p w14:paraId="6E4A9B29" w14:textId="77777777" w:rsidR="006E3909" w:rsidRPr="006B429A" w:rsidRDefault="00EA119F">
      <w:pPr>
        <w:pStyle w:val="ListBullet"/>
        <w:spacing w:after="60" w:line="252" w:lineRule="auto"/>
        <w:rPr>
          <w:color w:val="000000" w:themeColor="text1"/>
        </w:rPr>
      </w:pPr>
      <w:r w:rsidRPr="006B429A">
        <w:rPr>
          <w:b/>
          <w:color w:val="000000" w:themeColor="text1"/>
        </w:rPr>
        <w:t xml:space="preserve">Kyle Gluesenkamp / Bruce Lindsay: </w:t>
      </w:r>
      <w:r w:rsidRPr="006B429A">
        <w:rPr>
          <w:color w:val="000000" w:themeColor="text1"/>
        </w:rPr>
        <w:t>Connect Jennings Lee with Bruce Lindsay regarding PCM TES integrated with heat pumps and potential TC 1.13/TC 6.9 co-sponsorship.</w:t>
      </w:r>
      <w:r w:rsidRPr="006B429A">
        <w:rPr>
          <w:b/>
          <w:color w:val="000000" w:themeColor="text1"/>
        </w:rPr>
        <w:t xml:space="preserve"> Timing/notes: </w:t>
      </w:r>
      <w:r w:rsidRPr="006B429A">
        <w:rPr>
          <w:color w:val="000000" w:themeColor="text1"/>
        </w:rPr>
        <w:t>Post-meeting follow-up.</w:t>
      </w:r>
    </w:p>
    <w:p w14:paraId="3F2F66AF" w14:textId="41C4F496" w:rsidR="006E3909" w:rsidRPr="006B429A" w:rsidRDefault="00EA119F">
      <w:pPr>
        <w:pStyle w:val="ListBullet"/>
        <w:spacing w:after="60" w:line="252" w:lineRule="auto"/>
        <w:rPr>
          <w:color w:val="000000" w:themeColor="text1"/>
        </w:rPr>
      </w:pPr>
      <w:r w:rsidRPr="006B429A">
        <w:rPr>
          <w:b/>
          <w:color w:val="000000" w:themeColor="text1"/>
        </w:rPr>
        <w:t xml:space="preserve">TC 6.9 Members: </w:t>
      </w:r>
      <w:r w:rsidRPr="006B429A">
        <w:rPr>
          <w:color w:val="000000" w:themeColor="text1"/>
        </w:rPr>
        <w:t>Consider preparing Application Notes for the winter conference.</w:t>
      </w:r>
      <w:r w:rsidRPr="006B429A">
        <w:rPr>
          <w:b/>
          <w:color w:val="000000" w:themeColor="text1"/>
        </w:rPr>
        <w:t xml:space="preserve"> Timing/notes: </w:t>
      </w:r>
      <w:r w:rsidRPr="002E2FBF">
        <w:rPr>
          <w:b/>
          <w:bCs/>
          <w:color w:val="000000" w:themeColor="text1"/>
        </w:rPr>
        <w:t>Due August 3, 2026</w:t>
      </w:r>
      <w:r w:rsidR="00F72DA6" w:rsidRPr="002E2FBF">
        <w:rPr>
          <w:b/>
          <w:bCs/>
          <w:color w:val="000000" w:themeColor="text1"/>
        </w:rPr>
        <w:t>.</w:t>
      </w:r>
    </w:p>
    <w:p w14:paraId="18832BE8" w14:textId="77777777" w:rsidR="006E3909" w:rsidRPr="006B429A" w:rsidRDefault="00EA119F">
      <w:pPr>
        <w:pStyle w:val="ListBullet"/>
        <w:spacing w:after="60" w:line="252" w:lineRule="auto"/>
        <w:rPr>
          <w:color w:val="000000" w:themeColor="text1"/>
        </w:rPr>
      </w:pPr>
      <w:r w:rsidRPr="006B429A">
        <w:rPr>
          <w:b/>
          <w:color w:val="000000" w:themeColor="text1"/>
        </w:rPr>
        <w:t xml:space="preserve">Stan Nabozny: </w:t>
      </w:r>
      <w:r w:rsidRPr="006B429A">
        <w:rPr>
          <w:color w:val="000000" w:themeColor="text1"/>
        </w:rPr>
        <w:t>Reconvene the external presentations subgroup to develop a second reusable TES abstract for utility and energy-service audiences.</w:t>
      </w:r>
      <w:r w:rsidRPr="006B429A">
        <w:rPr>
          <w:b/>
          <w:color w:val="000000" w:themeColor="text1"/>
        </w:rPr>
        <w:t xml:space="preserve"> Timing/notes: </w:t>
      </w:r>
      <w:r w:rsidRPr="006B429A">
        <w:rPr>
          <w:color w:val="000000" w:themeColor="text1"/>
        </w:rPr>
        <w:t>Post-meeting follow-up.</w:t>
      </w:r>
    </w:p>
    <w:p w14:paraId="7B381F12" w14:textId="6393D203" w:rsidR="006E3909" w:rsidRPr="00ED10CC" w:rsidRDefault="00F72DA6" w:rsidP="00ED10CC">
      <w:pPr>
        <w:pStyle w:val="ListBullet"/>
        <w:spacing w:after="60" w:line="252" w:lineRule="auto"/>
        <w:rPr>
          <w:color w:val="000000" w:themeColor="text1"/>
        </w:rPr>
      </w:pPr>
      <w:r w:rsidRPr="00ED10CC">
        <w:rPr>
          <w:b/>
          <w:color w:val="000000" w:themeColor="text1"/>
        </w:rPr>
        <w:t xml:space="preserve">Casey </w:t>
      </w:r>
      <w:r w:rsidR="00ED10CC" w:rsidRPr="00ED10CC">
        <w:rPr>
          <w:b/>
          <w:color w:val="000000" w:themeColor="text1"/>
        </w:rPr>
        <w:t>Troxler</w:t>
      </w:r>
      <w:proofErr w:type="gramStart"/>
      <w:r w:rsidR="00EA119F" w:rsidRPr="00ED10CC">
        <w:rPr>
          <w:b/>
          <w:color w:val="000000" w:themeColor="text1"/>
        </w:rPr>
        <w:t>:</w:t>
      </w:r>
      <w:r w:rsidR="00ED10CC" w:rsidRPr="00ED10CC">
        <w:rPr>
          <w:rFonts w:ascii="Segoe UI" w:eastAsia="Times New Roman" w:hAnsi="Segoe UI" w:cs="Segoe UI"/>
          <w:color w:val="242424"/>
          <w:kern w:val="36"/>
          <w:sz w:val="42"/>
          <w:szCs w:val="42"/>
        </w:rPr>
        <w:t xml:space="preserve"> </w:t>
      </w:r>
      <w:r w:rsidR="00EA119F" w:rsidRPr="00ED10CC">
        <w:rPr>
          <w:b/>
          <w:color w:val="000000" w:themeColor="text1"/>
        </w:rPr>
        <w:t xml:space="preserve"> </w:t>
      </w:r>
      <w:r w:rsidR="00EA119F" w:rsidRPr="00ED10CC">
        <w:rPr>
          <w:color w:val="000000" w:themeColor="text1"/>
        </w:rPr>
        <w:t>Send</w:t>
      </w:r>
      <w:proofErr w:type="gramEnd"/>
      <w:r w:rsidR="00EA119F" w:rsidRPr="00ED10CC">
        <w:rPr>
          <w:color w:val="000000" w:themeColor="text1"/>
        </w:rPr>
        <w:t xml:space="preserve"> the generic seven-slide TC presentation deck to Kyle for circulation and further development.</w:t>
      </w:r>
      <w:r w:rsidR="00EA119F" w:rsidRPr="00ED10CC">
        <w:rPr>
          <w:b/>
          <w:color w:val="000000" w:themeColor="text1"/>
        </w:rPr>
        <w:t xml:space="preserve"> Timing/notes: </w:t>
      </w:r>
      <w:r w:rsidR="00EA119F" w:rsidRPr="00ED10CC">
        <w:rPr>
          <w:color w:val="000000" w:themeColor="text1"/>
        </w:rPr>
        <w:t>Post-meeting follow-up.</w:t>
      </w:r>
    </w:p>
    <w:p w14:paraId="330CF3CB" w14:textId="289FCB6E" w:rsidR="006E3909" w:rsidRPr="006B429A" w:rsidRDefault="00EA119F">
      <w:pPr>
        <w:pStyle w:val="ListBullet"/>
        <w:spacing w:after="60" w:line="252" w:lineRule="auto"/>
        <w:rPr>
          <w:color w:val="000000" w:themeColor="text1"/>
        </w:rPr>
      </w:pPr>
      <w:r w:rsidRPr="006B429A">
        <w:rPr>
          <w:b/>
          <w:color w:val="000000" w:themeColor="text1"/>
        </w:rPr>
        <w:t xml:space="preserve">Stan Nabozny / Volunteers: </w:t>
      </w:r>
      <w:r w:rsidRPr="006B429A">
        <w:rPr>
          <w:color w:val="000000" w:themeColor="text1"/>
        </w:rPr>
        <w:t>Develop TC 6.9 chapter-presentation content describing committee functions, Handbook work, programs, research, and accomplishments; coordinate with marketing support.</w:t>
      </w:r>
      <w:r w:rsidRPr="006B429A">
        <w:rPr>
          <w:b/>
          <w:color w:val="000000" w:themeColor="text1"/>
        </w:rPr>
        <w:t xml:space="preserve"> Timing/notes: </w:t>
      </w:r>
      <w:r w:rsidR="00F72DA6" w:rsidRPr="006B429A">
        <w:rPr>
          <w:color w:val="000000" w:themeColor="text1"/>
        </w:rPr>
        <w:t>Post-meeting follow-up.</w:t>
      </w:r>
    </w:p>
    <w:p w14:paraId="12F18F23" w14:textId="77777777" w:rsidR="006E3909" w:rsidRPr="006B429A" w:rsidRDefault="00EA119F">
      <w:pPr>
        <w:pStyle w:val="ListBullet"/>
        <w:spacing w:after="60" w:line="252" w:lineRule="auto"/>
        <w:rPr>
          <w:color w:val="000000" w:themeColor="text1"/>
        </w:rPr>
      </w:pPr>
      <w:r w:rsidRPr="006B429A">
        <w:rPr>
          <w:b/>
          <w:color w:val="000000" w:themeColor="text1"/>
        </w:rPr>
        <w:t xml:space="preserve">TC 6.9 Leadership / Local Chapter Contacts: </w:t>
      </w:r>
      <w:r w:rsidRPr="006B429A">
        <w:rPr>
          <w:color w:val="000000" w:themeColor="text1"/>
        </w:rPr>
        <w:t>Explore utility-focused thermal storage sessions coordinated with local ASHRAE chapters adjacent to future conferences.</w:t>
      </w:r>
      <w:r w:rsidRPr="006B429A">
        <w:rPr>
          <w:b/>
          <w:color w:val="000000" w:themeColor="text1"/>
        </w:rPr>
        <w:t xml:space="preserve"> Timing/notes: </w:t>
      </w:r>
      <w:r w:rsidRPr="006B429A">
        <w:rPr>
          <w:color w:val="000000" w:themeColor="text1"/>
        </w:rPr>
        <w:t>Future conferences.</w:t>
      </w:r>
    </w:p>
    <w:p w14:paraId="580CE3C4" w14:textId="77777777" w:rsidR="006E3909" w:rsidRPr="006B429A" w:rsidRDefault="00EA119F">
      <w:pPr>
        <w:pStyle w:val="Heading2"/>
        <w:spacing w:before="160" w:after="80"/>
        <w:rPr>
          <w:color w:val="000000" w:themeColor="text1"/>
        </w:rPr>
      </w:pPr>
      <w:r w:rsidRPr="006B429A">
        <w:rPr>
          <w:color w:val="000000" w:themeColor="text1"/>
        </w:rPr>
        <w:t>Research</w:t>
      </w:r>
    </w:p>
    <w:p w14:paraId="018ABCEF" w14:textId="77777777" w:rsidR="006E3909" w:rsidRPr="006B429A" w:rsidRDefault="00EA119F">
      <w:pPr>
        <w:pStyle w:val="ListBullet"/>
        <w:spacing w:after="60" w:line="252" w:lineRule="auto"/>
        <w:rPr>
          <w:color w:val="000000" w:themeColor="text1"/>
        </w:rPr>
      </w:pPr>
      <w:r w:rsidRPr="006B429A">
        <w:rPr>
          <w:b/>
          <w:color w:val="000000" w:themeColor="text1"/>
        </w:rPr>
        <w:t xml:space="preserve">Rick Clemenzi: </w:t>
      </w:r>
      <w:r w:rsidRPr="006B429A">
        <w:rPr>
          <w:color w:val="000000" w:themeColor="text1"/>
        </w:rPr>
        <w:t>Prepare a short write-up describing the minimal revisions to TC 6.8 Work Statement 1953 and the cost reduction requested by RAC.</w:t>
      </w:r>
      <w:r w:rsidRPr="006B429A">
        <w:rPr>
          <w:b/>
          <w:color w:val="000000" w:themeColor="text1"/>
        </w:rPr>
        <w:t xml:space="preserve"> Timing/notes: </w:t>
      </w:r>
      <w:r w:rsidRPr="006B429A">
        <w:rPr>
          <w:color w:val="000000" w:themeColor="text1"/>
        </w:rPr>
        <w:t>Needed before August 2026 submission.</w:t>
      </w:r>
    </w:p>
    <w:p w14:paraId="427ED16D" w14:textId="77777777" w:rsidR="006E3909" w:rsidRPr="006B429A" w:rsidRDefault="00EA119F">
      <w:pPr>
        <w:pStyle w:val="ListBullet"/>
        <w:spacing w:after="60" w:line="252" w:lineRule="auto"/>
        <w:rPr>
          <w:color w:val="000000" w:themeColor="text1"/>
        </w:rPr>
      </w:pPr>
      <w:r w:rsidRPr="006B429A">
        <w:rPr>
          <w:b/>
          <w:color w:val="000000" w:themeColor="text1"/>
        </w:rPr>
        <w:t xml:space="preserve">TC 6.9 Voting Members / Research Chair: </w:t>
      </w:r>
      <w:r w:rsidRPr="006B429A">
        <w:rPr>
          <w:color w:val="000000" w:themeColor="text1"/>
        </w:rPr>
        <w:t>Conduct an email vote on the revised TC 6.8 Work Statement 1953 before August submission.</w:t>
      </w:r>
      <w:r w:rsidRPr="006B429A">
        <w:rPr>
          <w:b/>
          <w:color w:val="000000" w:themeColor="text1"/>
        </w:rPr>
        <w:t xml:space="preserve"> Timing/notes: </w:t>
      </w:r>
      <w:r w:rsidRPr="006B429A">
        <w:rPr>
          <w:color w:val="000000" w:themeColor="text1"/>
        </w:rPr>
        <w:t>Before August 2026.</w:t>
      </w:r>
    </w:p>
    <w:p w14:paraId="163509B5" w14:textId="77777777" w:rsidR="006E3909" w:rsidRPr="006B429A" w:rsidRDefault="00EA119F">
      <w:pPr>
        <w:pStyle w:val="ListBullet"/>
        <w:spacing w:after="60" w:line="252" w:lineRule="auto"/>
        <w:rPr>
          <w:color w:val="000000" w:themeColor="text1"/>
        </w:rPr>
      </w:pPr>
      <w:r w:rsidRPr="006B429A">
        <w:rPr>
          <w:b/>
          <w:color w:val="000000" w:themeColor="text1"/>
        </w:rPr>
        <w:t xml:space="preserve">Jason Woods: </w:t>
      </w:r>
      <w:r w:rsidRPr="006B429A">
        <w:rPr>
          <w:color w:val="000000" w:themeColor="text1"/>
        </w:rPr>
        <w:t>Follow up with RTAR volunteers and points of contact for PCM testing, data centers, and TES in virtual power plants/grid-interactive systems.</w:t>
      </w:r>
      <w:r w:rsidRPr="006B429A">
        <w:rPr>
          <w:b/>
          <w:color w:val="000000" w:themeColor="text1"/>
        </w:rPr>
        <w:t xml:space="preserve"> Timing/notes: </w:t>
      </w:r>
      <w:r w:rsidRPr="006B429A">
        <w:rPr>
          <w:color w:val="000000" w:themeColor="text1"/>
        </w:rPr>
        <w:t>Post-meeting follow-up.</w:t>
      </w:r>
    </w:p>
    <w:p w14:paraId="0BC23229" w14:textId="77777777" w:rsidR="006E3909" w:rsidRPr="006B429A" w:rsidRDefault="00EA119F">
      <w:pPr>
        <w:pStyle w:val="ListBullet"/>
        <w:spacing w:after="60" w:line="252" w:lineRule="auto"/>
        <w:rPr>
          <w:color w:val="000000" w:themeColor="text1"/>
        </w:rPr>
      </w:pPr>
      <w:r w:rsidRPr="006B429A">
        <w:rPr>
          <w:b/>
          <w:color w:val="000000" w:themeColor="text1"/>
        </w:rPr>
        <w:t xml:space="preserve">Chuck Booten and Geoff Bares: </w:t>
      </w:r>
      <w:r w:rsidRPr="006B429A">
        <w:rPr>
          <w:color w:val="000000" w:themeColor="text1"/>
        </w:rPr>
        <w:t>Connect on a potential data centers RTAR and identify a TC 6.2 lead or co-lead.</w:t>
      </w:r>
      <w:r w:rsidRPr="006B429A">
        <w:rPr>
          <w:b/>
          <w:color w:val="000000" w:themeColor="text1"/>
        </w:rPr>
        <w:t xml:space="preserve"> Timing/notes: </w:t>
      </w:r>
      <w:r w:rsidRPr="006B429A">
        <w:rPr>
          <w:color w:val="000000" w:themeColor="text1"/>
        </w:rPr>
        <w:t>Post-meeting follow-up.</w:t>
      </w:r>
    </w:p>
    <w:p w14:paraId="340AF45C" w14:textId="77777777" w:rsidR="006E3909" w:rsidRPr="006B429A" w:rsidRDefault="00EA119F">
      <w:pPr>
        <w:pStyle w:val="ListBullet"/>
        <w:spacing w:after="60" w:line="252" w:lineRule="auto"/>
        <w:rPr>
          <w:color w:val="000000" w:themeColor="text1"/>
        </w:rPr>
      </w:pPr>
      <w:r w:rsidRPr="006B429A">
        <w:rPr>
          <w:b/>
          <w:color w:val="000000" w:themeColor="text1"/>
        </w:rPr>
        <w:t xml:space="preserve">TC 6.9 / TC 6.2 Liaison(s): </w:t>
      </w:r>
      <w:r w:rsidRPr="006B429A">
        <w:rPr>
          <w:color w:val="000000" w:themeColor="text1"/>
        </w:rPr>
        <w:t>Contact TC 9.9 to establish dialogue on TES in data centers despite conflicting meeting schedules.</w:t>
      </w:r>
      <w:r w:rsidRPr="006B429A">
        <w:rPr>
          <w:b/>
          <w:color w:val="000000" w:themeColor="text1"/>
        </w:rPr>
        <w:t xml:space="preserve"> Timing/notes: </w:t>
      </w:r>
      <w:r w:rsidRPr="006B429A">
        <w:rPr>
          <w:color w:val="000000" w:themeColor="text1"/>
        </w:rPr>
        <w:t>Before substantial RTAR drafting.</w:t>
      </w:r>
    </w:p>
    <w:p w14:paraId="234D405F" w14:textId="77777777" w:rsidR="006E3909" w:rsidRPr="006B429A" w:rsidRDefault="00EA119F">
      <w:pPr>
        <w:pStyle w:val="ListBullet"/>
        <w:spacing w:after="60" w:line="252" w:lineRule="auto"/>
        <w:rPr>
          <w:color w:val="000000" w:themeColor="text1"/>
        </w:rPr>
      </w:pPr>
      <w:r w:rsidRPr="006B429A">
        <w:rPr>
          <w:b/>
          <w:color w:val="000000" w:themeColor="text1"/>
        </w:rPr>
        <w:lastRenderedPageBreak/>
        <w:t xml:space="preserve">SPC 233 Participants: </w:t>
      </w:r>
      <w:r w:rsidRPr="006B429A">
        <w:rPr>
          <w:color w:val="000000" w:themeColor="text1"/>
        </w:rPr>
        <w:t>Coordinate on the PCM testing research concept and identify whether ASHRAE research can complement ongoing round-robin or standards work.</w:t>
      </w:r>
      <w:r w:rsidRPr="006B429A">
        <w:rPr>
          <w:b/>
          <w:color w:val="000000" w:themeColor="text1"/>
        </w:rPr>
        <w:t xml:space="preserve"> Timing/notes: </w:t>
      </w:r>
      <w:r w:rsidRPr="006B429A">
        <w:rPr>
          <w:color w:val="000000" w:themeColor="text1"/>
        </w:rPr>
        <w:t>Ongoing.</w:t>
      </w:r>
    </w:p>
    <w:p w14:paraId="65AB32E8" w14:textId="77777777" w:rsidR="006E3909" w:rsidRPr="006B429A" w:rsidRDefault="00EA119F">
      <w:pPr>
        <w:pStyle w:val="ListBullet"/>
        <w:spacing w:after="60" w:line="252" w:lineRule="auto"/>
        <w:rPr>
          <w:color w:val="000000" w:themeColor="text1"/>
        </w:rPr>
      </w:pPr>
      <w:r w:rsidRPr="006B429A">
        <w:rPr>
          <w:b/>
          <w:color w:val="000000" w:themeColor="text1"/>
        </w:rPr>
        <w:t xml:space="preserve">Stan Nabozny / Jason Woods: </w:t>
      </w:r>
      <w:r w:rsidRPr="006B429A">
        <w:rPr>
          <w:color w:val="000000" w:themeColor="text1"/>
        </w:rPr>
        <w:t>Follow up on the low-temperature TES materials for gas-driven heat pumps concept and clarify whether TC 8.3 is the appropriate technical home.</w:t>
      </w:r>
      <w:r w:rsidRPr="006B429A">
        <w:rPr>
          <w:b/>
          <w:color w:val="000000" w:themeColor="text1"/>
        </w:rPr>
        <w:t xml:space="preserve"> Timing/notes: </w:t>
      </w:r>
      <w:r w:rsidRPr="006B429A">
        <w:rPr>
          <w:color w:val="000000" w:themeColor="text1"/>
        </w:rPr>
        <w:t>Post-meeting follow-up.</w:t>
      </w:r>
    </w:p>
    <w:p w14:paraId="73CCE989" w14:textId="77777777" w:rsidR="006E3909" w:rsidRPr="006B429A" w:rsidRDefault="00EA119F">
      <w:pPr>
        <w:pStyle w:val="Heading2"/>
        <w:spacing w:before="160" w:after="80"/>
        <w:rPr>
          <w:color w:val="000000" w:themeColor="text1"/>
        </w:rPr>
      </w:pPr>
      <w:r w:rsidRPr="006B429A">
        <w:rPr>
          <w:color w:val="000000" w:themeColor="text1"/>
        </w:rPr>
        <w:t>Communications and Governance</w:t>
      </w:r>
    </w:p>
    <w:p w14:paraId="17282542" w14:textId="77777777" w:rsidR="006E3909" w:rsidRPr="006B429A" w:rsidRDefault="00EA119F">
      <w:pPr>
        <w:pStyle w:val="ListBullet"/>
        <w:spacing w:after="60" w:line="252" w:lineRule="auto"/>
        <w:rPr>
          <w:color w:val="000000" w:themeColor="text1"/>
        </w:rPr>
      </w:pPr>
      <w:r w:rsidRPr="006B429A">
        <w:rPr>
          <w:b/>
          <w:color w:val="000000" w:themeColor="text1"/>
        </w:rPr>
        <w:t xml:space="preserve">Kyle Gluesenkamp / TC Leadership: </w:t>
      </w:r>
      <w:r w:rsidRPr="006B429A">
        <w:rPr>
          <w:color w:val="000000" w:themeColor="text1"/>
        </w:rPr>
        <w:t>Email the committee when ASHRAE provides instructions or a QR code for feedback on proposed conference-format changes.</w:t>
      </w:r>
      <w:r w:rsidRPr="006B429A">
        <w:rPr>
          <w:b/>
          <w:color w:val="000000" w:themeColor="text1"/>
        </w:rPr>
        <w:t xml:space="preserve"> Timing/notes: </w:t>
      </w:r>
      <w:r w:rsidRPr="006B429A">
        <w:rPr>
          <w:color w:val="000000" w:themeColor="text1"/>
        </w:rPr>
        <w:t>Within the 30-day feedback window.</w:t>
      </w:r>
    </w:p>
    <w:p w14:paraId="7A2A0B72" w14:textId="77777777" w:rsidR="006E3909" w:rsidRPr="006B429A" w:rsidRDefault="00EA119F">
      <w:pPr>
        <w:pStyle w:val="ListBullet"/>
        <w:spacing w:after="60" w:line="252" w:lineRule="auto"/>
        <w:rPr>
          <w:color w:val="000000" w:themeColor="text1"/>
        </w:rPr>
      </w:pPr>
      <w:r w:rsidRPr="006B429A">
        <w:rPr>
          <w:b/>
          <w:color w:val="000000" w:themeColor="text1"/>
        </w:rPr>
        <w:t xml:space="preserve">TC 6.9 Leadership: </w:t>
      </w:r>
      <w:r w:rsidRPr="006B429A">
        <w:rPr>
          <w:color w:val="000000" w:themeColor="text1"/>
        </w:rPr>
        <w:t>Complete and submit required TC activity form.</w:t>
      </w:r>
      <w:r w:rsidRPr="006B429A">
        <w:rPr>
          <w:b/>
          <w:color w:val="000000" w:themeColor="text1"/>
        </w:rPr>
        <w:t xml:space="preserve"> Timing/notes: </w:t>
      </w:r>
      <w:r w:rsidRPr="006B429A">
        <w:rPr>
          <w:color w:val="000000" w:themeColor="text1"/>
        </w:rPr>
        <w:t>Conference follow-up.</w:t>
      </w:r>
    </w:p>
    <w:p w14:paraId="3A0616A4" w14:textId="3E70EA92" w:rsidR="006E3909" w:rsidRPr="006B429A" w:rsidRDefault="00883712">
      <w:pPr>
        <w:pStyle w:val="ListBullet"/>
        <w:spacing w:after="60" w:line="252" w:lineRule="auto"/>
        <w:rPr>
          <w:color w:val="000000" w:themeColor="text1"/>
        </w:rPr>
      </w:pPr>
      <w:r>
        <w:rPr>
          <w:b/>
          <w:color w:val="000000" w:themeColor="text1"/>
        </w:rPr>
        <w:t>Stet Sanborn</w:t>
      </w:r>
      <w:r w:rsidR="00EA119F" w:rsidRPr="006B429A">
        <w:rPr>
          <w:b/>
          <w:color w:val="000000" w:themeColor="text1"/>
        </w:rPr>
        <w:t xml:space="preserve">: </w:t>
      </w:r>
      <w:r w:rsidR="00EA119F" w:rsidRPr="006B429A">
        <w:rPr>
          <w:color w:val="000000" w:themeColor="text1"/>
        </w:rPr>
        <w:t xml:space="preserve">Serve as liaison/member to the proposed Integrated Low-Emission Healthcare Energy Resilience Systems MTG if </w:t>
      </w:r>
      <w:r w:rsidR="00E80A9E" w:rsidRPr="006B429A">
        <w:rPr>
          <w:color w:val="000000" w:themeColor="text1"/>
        </w:rPr>
        <w:t>formed and</w:t>
      </w:r>
      <w:r w:rsidR="00EA119F" w:rsidRPr="006B429A">
        <w:rPr>
          <w:color w:val="000000" w:themeColor="text1"/>
        </w:rPr>
        <w:t xml:space="preserve"> report relevant TES opportunities back to TC 6.9.</w:t>
      </w:r>
      <w:r w:rsidR="00EA119F" w:rsidRPr="006B429A">
        <w:rPr>
          <w:b/>
          <w:color w:val="000000" w:themeColor="text1"/>
        </w:rPr>
        <w:t xml:space="preserve"> Timing/notes: </w:t>
      </w:r>
      <w:r w:rsidR="00EA119F" w:rsidRPr="006B429A">
        <w:rPr>
          <w:color w:val="000000" w:themeColor="text1"/>
        </w:rPr>
        <w:t>Subject to MTG approval and roster status confirmation.</w:t>
      </w:r>
    </w:p>
    <w:p w14:paraId="169F5FBB" w14:textId="77777777" w:rsidR="006E3909" w:rsidRPr="006B429A" w:rsidRDefault="00EA119F">
      <w:pPr>
        <w:pStyle w:val="ListBullet"/>
        <w:spacing w:after="60" w:line="252" w:lineRule="auto"/>
        <w:rPr>
          <w:color w:val="000000" w:themeColor="text1"/>
        </w:rPr>
      </w:pPr>
      <w:r w:rsidRPr="006B429A">
        <w:rPr>
          <w:b/>
          <w:color w:val="000000" w:themeColor="text1"/>
        </w:rPr>
        <w:t xml:space="preserve">Mike Filler: </w:t>
      </w:r>
      <w:r w:rsidRPr="006B429A">
        <w:rPr>
          <w:color w:val="000000" w:themeColor="text1"/>
        </w:rPr>
        <w:t>Assist with Hightower Award nominations as needed.</w:t>
      </w:r>
      <w:r w:rsidRPr="006B429A">
        <w:rPr>
          <w:b/>
          <w:color w:val="000000" w:themeColor="text1"/>
        </w:rPr>
        <w:t xml:space="preserve"> Timing/notes: </w:t>
      </w:r>
      <w:r w:rsidRPr="006B429A">
        <w:rPr>
          <w:color w:val="000000" w:themeColor="text1"/>
        </w:rPr>
        <w:t>Nominations due December 1.</w:t>
      </w:r>
    </w:p>
    <w:p w14:paraId="1190C495" w14:textId="77777777" w:rsidR="006E3909" w:rsidRPr="006B429A" w:rsidRDefault="00EA119F">
      <w:pPr>
        <w:pStyle w:val="Heading1"/>
        <w:spacing w:before="160" w:after="80"/>
        <w:rPr>
          <w:color w:val="000000" w:themeColor="text1"/>
        </w:rPr>
      </w:pPr>
      <w:r w:rsidRPr="006B429A">
        <w:rPr>
          <w:color w:val="000000" w:themeColor="text1"/>
        </w:rPr>
        <w:t>Adjournment</w:t>
      </w:r>
    </w:p>
    <w:p w14:paraId="79D24352" w14:textId="77777777" w:rsidR="006E3909" w:rsidRDefault="00EA119F">
      <w:pPr>
        <w:spacing w:after="60" w:line="252" w:lineRule="auto"/>
        <w:rPr>
          <w:color w:val="000000" w:themeColor="text1"/>
        </w:rPr>
      </w:pPr>
      <w:r w:rsidRPr="006B429A">
        <w:rPr>
          <w:color w:val="000000" w:themeColor="text1"/>
        </w:rPr>
        <w:t>Kyle thanked everyone for attending, especially the new volunteers who agreed to assist with Handbook, research, programs, and outreach activities. He again invited attendees to see him after the meeting with membership-status questions. There being no further business, the meeting was adjourned at approximately 6:00 PM Central Time.</w:t>
      </w:r>
    </w:p>
    <w:p w14:paraId="66CC6444" w14:textId="77777777" w:rsidR="002E2FBF" w:rsidRDefault="002E2FBF">
      <w:pPr>
        <w:spacing w:after="60" w:line="252" w:lineRule="auto"/>
        <w:rPr>
          <w:color w:val="000000" w:themeColor="text1"/>
        </w:rPr>
      </w:pPr>
    </w:p>
    <w:p w14:paraId="1BBFCD51" w14:textId="77777777" w:rsidR="002E2FBF" w:rsidRDefault="002E2FBF">
      <w:pPr>
        <w:spacing w:after="60" w:line="252" w:lineRule="auto"/>
        <w:rPr>
          <w:color w:val="000000" w:themeColor="text1"/>
        </w:rPr>
      </w:pPr>
    </w:p>
    <w:p w14:paraId="7AD91641" w14:textId="0B135423" w:rsidR="002E2FBF" w:rsidRPr="006B429A" w:rsidRDefault="002E2FBF" w:rsidP="00E80A9E">
      <w:pPr>
        <w:pStyle w:val="ListBullet"/>
        <w:numPr>
          <w:ilvl w:val="0"/>
          <w:numId w:val="0"/>
        </w:numPr>
        <w:spacing w:after="60" w:line="252" w:lineRule="auto"/>
        <w:ind w:left="360" w:hanging="360"/>
        <w:rPr>
          <w:color w:val="000000" w:themeColor="text1"/>
        </w:rPr>
      </w:pPr>
      <w:r w:rsidRPr="006B429A">
        <w:rPr>
          <w:color w:val="000000" w:themeColor="text1"/>
        </w:rPr>
        <w:t xml:space="preserve"> </w:t>
      </w:r>
    </w:p>
    <w:p w14:paraId="7E67EEDB" w14:textId="77777777" w:rsidR="002E2FBF" w:rsidRPr="006B429A" w:rsidRDefault="002E2FBF">
      <w:pPr>
        <w:spacing w:after="60" w:line="252" w:lineRule="auto"/>
        <w:rPr>
          <w:color w:val="000000" w:themeColor="text1"/>
        </w:rPr>
      </w:pPr>
    </w:p>
    <w:sectPr w:rsidR="002E2FBF" w:rsidRPr="006B429A" w:rsidSect="00034616">
      <w:footerReference w:type="default" r:id="rId10"/>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C1350" w14:textId="77777777" w:rsidR="007D337C" w:rsidRDefault="007D337C">
      <w:pPr>
        <w:spacing w:after="0" w:line="240" w:lineRule="auto"/>
      </w:pPr>
      <w:r>
        <w:separator/>
      </w:r>
    </w:p>
  </w:endnote>
  <w:endnote w:type="continuationSeparator" w:id="0">
    <w:p w14:paraId="3A1FBA37" w14:textId="77777777" w:rsidR="007D337C" w:rsidRDefault="007D3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F93D7" w14:textId="77777777" w:rsidR="006E3909" w:rsidRDefault="00EA119F">
    <w:pPr>
      <w:pStyle w:val="Footer"/>
      <w:jc w:val="center"/>
    </w:pPr>
    <w:r>
      <w:rPr>
        <w:sz w:val="16"/>
      </w:rPr>
      <w:t>ASHRAE TC 6.9 - Thermal Storage | Draft Main Committee Meeting Minutes | Austin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2D0FF" w14:textId="77777777" w:rsidR="007D337C" w:rsidRDefault="007D337C">
      <w:pPr>
        <w:spacing w:after="0" w:line="240" w:lineRule="auto"/>
      </w:pPr>
      <w:r>
        <w:separator/>
      </w:r>
    </w:p>
  </w:footnote>
  <w:footnote w:type="continuationSeparator" w:id="0">
    <w:p w14:paraId="16E537FB" w14:textId="77777777" w:rsidR="007D337C" w:rsidRDefault="007D33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93B2BAE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74B6F97"/>
    <w:multiLevelType w:val="hybridMultilevel"/>
    <w:tmpl w:val="9942FD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23862646">
    <w:abstractNumId w:val="8"/>
  </w:num>
  <w:num w:numId="2" w16cid:durableId="1005477297">
    <w:abstractNumId w:val="6"/>
  </w:num>
  <w:num w:numId="3" w16cid:durableId="1766412378">
    <w:abstractNumId w:val="5"/>
  </w:num>
  <w:num w:numId="4" w16cid:durableId="1138297888">
    <w:abstractNumId w:val="4"/>
  </w:num>
  <w:num w:numId="5" w16cid:durableId="422334794">
    <w:abstractNumId w:val="7"/>
  </w:num>
  <w:num w:numId="6" w16cid:durableId="2129004143">
    <w:abstractNumId w:val="3"/>
  </w:num>
  <w:num w:numId="7" w16cid:durableId="364453734">
    <w:abstractNumId w:val="2"/>
  </w:num>
  <w:num w:numId="8" w16cid:durableId="2120834812">
    <w:abstractNumId w:val="1"/>
  </w:num>
  <w:num w:numId="9" w16cid:durableId="1180049843">
    <w:abstractNumId w:val="0"/>
  </w:num>
  <w:num w:numId="10" w16cid:durableId="13063970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E2FBF"/>
    <w:rsid w:val="00326F90"/>
    <w:rsid w:val="003B0DF6"/>
    <w:rsid w:val="003B6820"/>
    <w:rsid w:val="003F3766"/>
    <w:rsid w:val="00496568"/>
    <w:rsid w:val="005315ED"/>
    <w:rsid w:val="00656AF2"/>
    <w:rsid w:val="006B429A"/>
    <w:rsid w:val="006E3909"/>
    <w:rsid w:val="007D337C"/>
    <w:rsid w:val="00883712"/>
    <w:rsid w:val="00A815FE"/>
    <w:rsid w:val="00AA1D8D"/>
    <w:rsid w:val="00B47730"/>
    <w:rsid w:val="00BB2DA2"/>
    <w:rsid w:val="00BF76D4"/>
    <w:rsid w:val="00C47AB7"/>
    <w:rsid w:val="00CB0664"/>
    <w:rsid w:val="00CD74F3"/>
    <w:rsid w:val="00E30AB2"/>
    <w:rsid w:val="00E31FFC"/>
    <w:rsid w:val="00E32454"/>
    <w:rsid w:val="00E4409E"/>
    <w:rsid w:val="00E75451"/>
    <w:rsid w:val="00E80A9E"/>
    <w:rsid w:val="00EA119F"/>
    <w:rsid w:val="00ED10CC"/>
    <w:rsid w:val="00F53017"/>
    <w:rsid w:val="00F72DA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FA9580"/>
  <w14:defaultImageDpi w14:val="300"/>
  <w15:docId w15:val="{9E1D824E-27E3-4C41-862A-515CA1630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B0DF6"/>
    <w:rPr>
      <w:color w:val="0000FF" w:themeColor="hyperlink"/>
      <w:u w:val="single"/>
    </w:rPr>
  </w:style>
  <w:style w:type="character" w:styleId="UnresolvedMention">
    <w:name w:val="Unresolved Mention"/>
    <w:basedOn w:val="DefaultParagraphFont"/>
    <w:uiPriority w:val="99"/>
    <w:semiHidden/>
    <w:unhideWhenUsed/>
    <w:rsid w:val="003B0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review.csa.ca/Home/Details/617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ublicreview.csa.ca/Home/Details/61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7235</Words>
  <Characters>41240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48379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Stan Nabozny</cp:lastModifiedBy>
  <cp:revision>5</cp:revision>
  <dcterms:created xsi:type="dcterms:W3CDTF">2026-07-03T15:42:00Z</dcterms:created>
  <dcterms:modified xsi:type="dcterms:W3CDTF">2026-07-06T01:13:00Z</dcterms:modified>
  <cp:category/>
</cp:coreProperties>
</file>