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6ADE399" w14:textId="77777777" w:rsidR="00B1530F" w:rsidRDefault="00B1530F" w:rsidP="00B1530F">
      <w:pPr>
        <w:jc w:val="center"/>
        <w:rPr>
          <w:rFonts w:ascii="Times New Roman" w:hAnsi="Times New Roman" w:cs="Times New Roman"/>
          <w:b/>
          <w:bCs/>
          <w:sz w:val="32"/>
          <w:szCs w:val="24"/>
        </w:rPr>
      </w:pPr>
      <w:r>
        <w:rPr>
          <w:rFonts w:ascii="Times New Roman" w:hAnsi="Times New Roman" w:cs="Times New Roman"/>
          <w:b/>
          <w:bCs/>
          <w:sz w:val="32"/>
          <w:szCs w:val="24"/>
        </w:rPr>
        <w:t xml:space="preserve">MINUTES </w:t>
      </w:r>
    </w:p>
    <w:p w14:paraId="680146D0" w14:textId="77777777" w:rsidR="00B1530F" w:rsidRDefault="00B1530F" w:rsidP="00B1530F">
      <w:pPr>
        <w:jc w:val="center"/>
        <w:rPr>
          <w:rFonts w:ascii="Times New Roman" w:hAnsi="Times New Roman" w:cs="Times New Roman"/>
          <w:b/>
          <w:bCs/>
          <w:sz w:val="24"/>
          <w:szCs w:val="24"/>
        </w:rPr>
      </w:pPr>
      <w:r>
        <w:rPr>
          <w:rFonts w:ascii="Times New Roman" w:hAnsi="Times New Roman" w:cs="Times New Roman"/>
          <w:b/>
          <w:bCs/>
          <w:sz w:val="24"/>
          <w:szCs w:val="24"/>
        </w:rPr>
        <w:t>ASHRAE TC 4.2 | Climatic Information</w:t>
      </w:r>
    </w:p>
    <w:p w14:paraId="1406786D" w14:textId="77777777" w:rsidR="00B1530F" w:rsidRPr="000A133F" w:rsidRDefault="00B1530F" w:rsidP="00B1530F">
      <w:pPr>
        <w:jc w:val="center"/>
        <w:rPr>
          <w:rFonts w:ascii="Times New Roman" w:hAnsi="Times New Roman" w:cs="Times New Roman"/>
          <w:b/>
          <w:bCs/>
        </w:rPr>
      </w:pPr>
      <w:r w:rsidRPr="000A133F">
        <w:rPr>
          <w:rFonts w:ascii="Times New Roman" w:hAnsi="Times New Roman" w:cs="Times New Roman"/>
          <w:b/>
          <w:bCs/>
        </w:rPr>
        <w:t>2026 ASHRAE Winter Meeting | Las Vegas, NV</w:t>
      </w:r>
    </w:p>
    <w:p w14:paraId="57469F6D" w14:textId="44F566A0" w:rsidR="00B1530F" w:rsidRDefault="00867671" w:rsidP="00B1530F">
      <w:pPr>
        <w:jc w:val="center"/>
        <w:rPr>
          <w:rFonts w:ascii="Times New Roman" w:hAnsi="Times New Roman" w:cs="Times New Roman"/>
          <w:b/>
          <w:bCs/>
        </w:rPr>
      </w:pPr>
      <w:r>
        <w:rPr>
          <w:rFonts w:ascii="Times New Roman" w:hAnsi="Times New Roman" w:cs="Times New Roman"/>
          <w:b/>
          <w:bCs/>
        </w:rPr>
        <w:t>Tuesday</w:t>
      </w:r>
      <w:r w:rsidR="00B1530F" w:rsidRPr="000A133F">
        <w:rPr>
          <w:rFonts w:ascii="Times New Roman" w:hAnsi="Times New Roman" w:cs="Times New Roman"/>
          <w:b/>
          <w:bCs/>
        </w:rPr>
        <w:t xml:space="preserve">, Feb </w:t>
      </w:r>
      <w:r>
        <w:rPr>
          <w:rFonts w:ascii="Times New Roman" w:hAnsi="Times New Roman" w:cs="Times New Roman"/>
          <w:b/>
          <w:bCs/>
        </w:rPr>
        <w:t>03</w:t>
      </w:r>
      <w:r w:rsidR="00B1530F" w:rsidRPr="000A133F">
        <w:rPr>
          <w:rFonts w:ascii="Times New Roman" w:hAnsi="Times New Roman" w:cs="Times New Roman"/>
          <w:b/>
          <w:bCs/>
        </w:rPr>
        <w:t xml:space="preserve"> 202</w:t>
      </w:r>
      <w:r w:rsidR="00B1530F">
        <w:rPr>
          <w:rFonts w:ascii="Times New Roman" w:hAnsi="Times New Roman" w:cs="Times New Roman"/>
          <w:b/>
          <w:bCs/>
        </w:rPr>
        <w:t>6</w:t>
      </w:r>
      <w:r w:rsidR="00B1530F" w:rsidRPr="000A133F">
        <w:rPr>
          <w:rFonts w:ascii="Times New Roman" w:hAnsi="Times New Roman" w:cs="Times New Roman"/>
          <w:b/>
          <w:bCs/>
        </w:rPr>
        <w:t xml:space="preserve"> | </w:t>
      </w:r>
      <w:r w:rsidR="00B1530F">
        <w:rPr>
          <w:rFonts w:ascii="Times New Roman" w:hAnsi="Times New Roman" w:cs="Times New Roman"/>
          <w:b/>
          <w:bCs/>
        </w:rPr>
        <w:t>1</w:t>
      </w:r>
      <w:r w:rsidR="00B1530F" w:rsidRPr="000A133F">
        <w:rPr>
          <w:rFonts w:ascii="Times New Roman" w:hAnsi="Times New Roman" w:cs="Times New Roman"/>
          <w:b/>
          <w:bCs/>
        </w:rPr>
        <w:t xml:space="preserve">:00 – </w:t>
      </w:r>
      <w:r w:rsidR="00B1530F">
        <w:rPr>
          <w:rFonts w:ascii="Times New Roman" w:hAnsi="Times New Roman" w:cs="Times New Roman"/>
          <w:b/>
          <w:bCs/>
        </w:rPr>
        <w:t>3</w:t>
      </w:r>
      <w:r w:rsidR="00B1530F" w:rsidRPr="000A133F">
        <w:rPr>
          <w:rFonts w:ascii="Times New Roman" w:hAnsi="Times New Roman" w:cs="Times New Roman"/>
          <w:b/>
          <w:bCs/>
        </w:rPr>
        <w:t>:00pm PST</w:t>
      </w:r>
    </w:p>
    <w:p w14:paraId="4B5EEA6B" w14:textId="77777777" w:rsidR="00B1530F" w:rsidRDefault="00B1530F" w:rsidP="00B1530F">
      <w:pPr>
        <w:jc w:val="center"/>
        <w:rPr>
          <w:rFonts w:ascii="Times New Roman" w:hAnsi="Times New Roman" w:cs="Times New Roman"/>
          <w:bCs/>
        </w:rPr>
      </w:pPr>
      <w:hyperlink r:id="rId5">
        <w:r>
          <w:rPr>
            <w:rStyle w:val="Hyperlink"/>
            <w:rFonts w:ascii="Times New Roman" w:hAnsi="Times New Roman" w:cs="Times New Roman"/>
            <w:bCs/>
          </w:rPr>
          <w:t>https://tc0402.ashraetcs.org/meetings.php</w:t>
        </w:r>
      </w:hyperlink>
    </w:p>
    <w:p w14:paraId="1353F233" w14:textId="77777777" w:rsidR="00B1530F" w:rsidRDefault="00B1530F" w:rsidP="00B1530F">
      <w:pPr>
        <w:tabs>
          <w:tab w:val="left" w:pos="360"/>
          <w:tab w:val="right" w:pos="9360"/>
        </w:tabs>
        <w:spacing w:before="240"/>
        <w:rPr>
          <w:rFonts w:ascii="Times New Roman" w:hAnsi="Times New Roman" w:cs="Times New Roman"/>
          <w:b/>
        </w:rPr>
      </w:pPr>
      <w:r w:rsidRPr="00EC313A">
        <w:rPr>
          <w:rFonts w:ascii="Times New Roman" w:hAnsi="Times New Roman" w:cs="Times New Roman"/>
          <w:bCs/>
        </w:rPr>
        <w:t xml:space="preserve">Remote Participation Link: </w:t>
      </w:r>
      <w:hyperlink r:id="rId6" w:history="1">
        <w:r w:rsidRPr="00EC313A">
          <w:rPr>
            <w:rStyle w:val="Hyperlink"/>
            <w:rFonts w:ascii="Times New Roman" w:hAnsi="Times New Roman" w:cs="Times New Roman"/>
            <w:bCs/>
          </w:rPr>
          <w:t>https://us06web.zoom.us/j/81353194671?pwd=alyszXilev0zUJPUFDEbabDUrca8Bh.1</w:t>
        </w:r>
      </w:hyperlink>
      <w:r w:rsidRPr="00EC313A">
        <w:rPr>
          <w:rFonts w:ascii="Times New Roman" w:hAnsi="Times New Roman" w:cs="Times New Roman"/>
          <w:bCs/>
        </w:rPr>
        <w:br/>
        <w:t>Meeting ID: 813 5319 4671</w:t>
      </w:r>
      <w:r w:rsidRPr="00EC313A">
        <w:rPr>
          <w:rFonts w:ascii="Times New Roman" w:hAnsi="Times New Roman" w:cs="Times New Roman"/>
          <w:bCs/>
        </w:rPr>
        <w:tab/>
        <w:t>Passcode: 592904</w:t>
      </w:r>
    </w:p>
    <w:tbl>
      <w:tblPr>
        <w:tblStyle w:val="TableGrid"/>
        <w:tblW w:w="0" w:type="auto"/>
        <w:tblLook w:val="04A0" w:firstRow="1" w:lastRow="0" w:firstColumn="1" w:lastColumn="0" w:noHBand="0" w:noVBand="1"/>
      </w:tblPr>
      <w:tblGrid>
        <w:gridCol w:w="9350"/>
      </w:tblGrid>
      <w:tr w:rsidR="00B1530F" w:rsidRPr="00B1530F" w14:paraId="75054101" w14:textId="77777777" w:rsidTr="00615806">
        <w:tc>
          <w:tcPr>
            <w:tcW w:w="9350" w:type="dxa"/>
          </w:tcPr>
          <w:p w14:paraId="167F5483" w14:textId="77777777" w:rsidR="00B1530F" w:rsidRPr="00B1530F" w:rsidRDefault="00B1530F" w:rsidP="00615806">
            <w:pPr>
              <w:tabs>
                <w:tab w:val="left" w:pos="360"/>
                <w:tab w:val="right" w:pos="9360"/>
              </w:tabs>
              <w:jc w:val="center"/>
              <w:rPr>
                <w:rFonts w:ascii="Times New Roman" w:hAnsi="Times New Roman" w:cs="Times New Roman"/>
                <w:b/>
              </w:rPr>
            </w:pPr>
            <w:r w:rsidRPr="00B1530F">
              <w:rPr>
                <w:rFonts w:ascii="Times New Roman" w:hAnsi="Times New Roman" w:cs="Times New Roman"/>
                <w:b/>
              </w:rPr>
              <w:t>SUMMARY</w:t>
            </w:r>
          </w:p>
          <w:p w14:paraId="2DD9F218" w14:textId="77777777" w:rsidR="00B1530F" w:rsidRPr="00B1530F" w:rsidRDefault="00B1530F" w:rsidP="00615806">
            <w:pPr>
              <w:tabs>
                <w:tab w:val="left" w:pos="360"/>
                <w:tab w:val="right" w:pos="9360"/>
              </w:tabs>
              <w:rPr>
                <w:rFonts w:ascii="Times New Roman" w:hAnsi="Times New Roman" w:cs="Times New Roman"/>
                <w:b/>
                <w:color w:val="FF0000"/>
              </w:rPr>
            </w:pPr>
            <w:r w:rsidRPr="00B1530F">
              <w:rPr>
                <w:rFonts w:ascii="Times New Roman" w:hAnsi="Times New Roman" w:cs="Times New Roman"/>
                <w:b/>
                <w:color w:val="FF0000"/>
              </w:rPr>
              <w:t>::ACTION ITEMS::</w:t>
            </w:r>
          </w:p>
          <w:p w14:paraId="6416C895" w14:textId="5CED486D" w:rsidR="00E125B2" w:rsidRPr="00E125B2" w:rsidRDefault="00E125B2" w:rsidP="00B1530F">
            <w:pPr>
              <w:numPr>
                <w:ilvl w:val="1"/>
                <w:numId w:val="1"/>
              </w:numPr>
              <w:tabs>
                <w:tab w:val="left" w:pos="1080"/>
                <w:tab w:val="right" w:pos="9360"/>
              </w:tabs>
              <w:spacing w:before="120"/>
              <w:rPr>
                <w:rFonts w:ascii="Times New Roman" w:hAnsi="Times New Roman" w:cs="Times New Roman"/>
                <w:b/>
                <w:bCs/>
              </w:rPr>
            </w:pPr>
            <w:r w:rsidRPr="00E125B2">
              <w:rPr>
                <w:rFonts w:ascii="Times New Roman" w:hAnsi="Times New Roman" w:cs="Times New Roman"/>
                <w:b/>
                <w:bCs/>
              </w:rPr>
              <w:t>Roster</w:t>
            </w:r>
          </w:p>
          <w:p w14:paraId="130BA031" w14:textId="77777777" w:rsidR="00E125B2" w:rsidRPr="00E125B2" w:rsidRDefault="00E125B2" w:rsidP="00E125B2">
            <w:pPr>
              <w:pStyle w:val="ListParagraph"/>
              <w:numPr>
                <w:ilvl w:val="2"/>
                <w:numId w:val="1"/>
              </w:numPr>
              <w:tabs>
                <w:tab w:val="left" w:pos="1080"/>
                <w:tab w:val="right" w:pos="9360"/>
              </w:tabs>
              <w:rPr>
                <w:rFonts w:ascii="Times New Roman" w:hAnsi="Times New Roman"/>
              </w:rPr>
            </w:pPr>
            <w:r>
              <w:rPr>
                <w:rFonts w:ascii="Times New Roman" w:hAnsi="Times New Roman"/>
              </w:rPr>
              <w:t xml:space="preserve">Committee is seeking a Program Subcommittee Chair. </w:t>
            </w:r>
          </w:p>
          <w:p w14:paraId="523C0625" w14:textId="00DC007E" w:rsidR="00E125B2" w:rsidRPr="00E125B2" w:rsidRDefault="00E125B2" w:rsidP="00E125B2">
            <w:pPr>
              <w:pStyle w:val="ListParagraph"/>
              <w:numPr>
                <w:ilvl w:val="2"/>
                <w:numId w:val="1"/>
              </w:numPr>
              <w:tabs>
                <w:tab w:val="left" w:pos="1080"/>
                <w:tab w:val="right" w:pos="9360"/>
              </w:tabs>
              <w:rPr>
                <w:rFonts w:ascii="Times New Roman" w:hAnsi="Times New Roman" w:cs="Times New Roman"/>
              </w:rPr>
            </w:pPr>
            <w:r>
              <w:rPr>
                <w:rFonts w:ascii="Times New Roman" w:hAnsi="Times New Roman"/>
              </w:rPr>
              <w:t>Volunteers were invited to participate as Voting Members; four positions are expected to roll over. Anastasia Milona from CIBSE volunteered.</w:t>
            </w:r>
            <w:r>
              <w:rPr>
                <w:rFonts w:ascii="Times New Roman" w:hAnsi="Times New Roman"/>
              </w:rPr>
              <w:br/>
            </w:r>
          </w:p>
          <w:p w14:paraId="2040FD27" w14:textId="77777777" w:rsidR="00E125B2" w:rsidRPr="00E125B2" w:rsidRDefault="00E125B2" w:rsidP="00B1530F">
            <w:pPr>
              <w:numPr>
                <w:ilvl w:val="1"/>
                <w:numId w:val="1"/>
              </w:numPr>
              <w:tabs>
                <w:tab w:val="left" w:pos="1080"/>
                <w:tab w:val="right" w:pos="9360"/>
              </w:tabs>
              <w:spacing w:before="120"/>
              <w:rPr>
                <w:rFonts w:ascii="Times New Roman" w:hAnsi="Times New Roman"/>
                <w:b/>
                <w:bCs/>
              </w:rPr>
            </w:pPr>
            <w:r w:rsidRPr="00E125B2">
              <w:rPr>
                <w:rFonts w:ascii="Times New Roman" w:hAnsi="Times New Roman"/>
                <w:b/>
                <w:bCs/>
              </w:rPr>
              <w:t>Standards / Handbook</w:t>
            </w:r>
          </w:p>
          <w:p w14:paraId="15A527DD" w14:textId="77777777" w:rsidR="00E125B2" w:rsidRDefault="00E125B2" w:rsidP="00E125B2">
            <w:pPr>
              <w:pStyle w:val="ListParagraph"/>
              <w:numPr>
                <w:ilvl w:val="2"/>
                <w:numId w:val="1"/>
              </w:numPr>
              <w:tabs>
                <w:tab w:val="left" w:pos="1080"/>
                <w:tab w:val="right" w:pos="9360"/>
              </w:tabs>
              <w:rPr>
                <w:rFonts w:ascii="Times New Roman" w:hAnsi="Times New Roman"/>
              </w:rPr>
            </w:pPr>
            <w:r>
              <w:rPr>
                <w:rFonts w:ascii="Times New Roman" w:hAnsi="Times New Roman"/>
              </w:rPr>
              <w:t xml:space="preserve">Standard 169 update has been published. </w:t>
            </w:r>
          </w:p>
          <w:p w14:paraId="4D70F4D4" w14:textId="77777777" w:rsidR="00E125B2" w:rsidRDefault="00E125B2" w:rsidP="00E125B2">
            <w:pPr>
              <w:pStyle w:val="ListParagraph"/>
              <w:numPr>
                <w:ilvl w:val="2"/>
                <w:numId w:val="1"/>
              </w:numPr>
              <w:tabs>
                <w:tab w:val="left" w:pos="1080"/>
                <w:tab w:val="right" w:pos="9360"/>
              </w:tabs>
              <w:rPr>
                <w:rFonts w:ascii="Times New Roman" w:hAnsi="Times New Roman"/>
              </w:rPr>
            </w:pPr>
            <w:r>
              <w:rPr>
                <w:rFonts w:ascii="Times New Roman" w:hAnsi="Times New Roman"/>
              </w:rPr>
              <w:t xml:space="preserve">GPC 49 has launched and CIBSE co-sponsorship is being developed. </w:t>
            </w:r>
          </w:p>
          <w:p w14:paraId="4004E3DA" w14:textId="7BF6FDBB" w:rsidR="00E125B2" w:rsidRPr="00E125B2" w:rsidRDefault="00E125B2" w:rsidP="00E125B2">
            <w:pPr>
              <w:pStyle w:val="ListParagraph"/>
              <w:numPr>
                <w:ilvl w:val="2"/>
                <w:numId w:val="1"/>
              </w:numPr>
              <w:tabs>
                <w:tab w:val="left" w:pos="1080"/>
                <w:tab w:val="right" w:pos="9360"/>
              </w:tabs>
              <w:rPr>
                <w:rFonts w:ascii="Times New Roman" w:hAnsi="Times New Roman"/>
              </w:rPr>
            </w:pPr>
            <w:r>
              <w:rPr>
                <w:rFonts w:ascii="Times New Roman" w:hAnsi="Times New Roman"/>
              </w:rPr>
              <w:t>TC 6.7 requested review of solar-related references in HVAC Applications Chapter 36.</w:t>
            </w:r>
          </w:p>
          <w:p w14:paraId="6F9764A7" w14:textId="6A8D0BA7" w:rsidR="00B1530F" w:rsidRPr="00B1530F" w:rsidRDefault="00B1530F" w:rsidP="00B1530F">
            <w:pPr>
              <w:numPr>
                <w:ilvl w:val="1"/>
                <w:numId w:val="1"/>
              </w:numPr>
              <w:tabs>
                <w:tab w:val="left" w:pos="1080"/>
                <w:tab w:val="right" w:pos="9360"/>
              </w:tabs>
              <w:spacing w:before="120"/>
              <w:rPr>
                <w:rFonts w:ascii="Times New Roman" w:hAnsi="Times New Roman" w:cs="Times New Roman"/>
              </w:rPr>
            </w:pPr>
            <w:r w:rsidRPr="00B1530F">
              <w:rPr>
                <w:rFonts w:ascii="Times New Roman" w:hAnsi="Times New Roman" w:cs="Times New Roman"/>
                <w:b/>
                <w:bCs/>
              </w:rPr>
              <w:t>Research</w:t>
            </w:r>
            <w:r w:rsidRPr="00B1530F">
              <w:rPr>
                <w:rFonts w:ascii="Times New Roman" w:hAnsi="Times New Roman" w:cs="Times New Roman"/>
              </w:rPr>
              <w:tab/>
            </w:r>
          </w:p>
          <w:p w14:paraId="5C3F9BEC" w14:textId="77777777" w:rsidR="00E125B2" w:rsidRPr="00E125B2" w:rsidRDefault="00E125B2" w:rsidP="00E125B2">
            <w:pPr>
              <w:pStyle w:val="ListParagraph"/>
              <w:numPr>
                <w:ilvl w:val="2"/>
                <w:numId w:val="1"/>
              </w:numPr>
              <w:tabs>
                <w:tab w:val="left" w:pos="1080"/>
                <w:tab w:val="right" w:pos="9360"/>
              </w:tabs>
              <w:rPr>
                <w:rFonts w:ascii="Times New Roman" w:hAnsi="Times New Roman" w:cs="Times New Roman"/>
              </w:rPr>
            </w:pPr>
            <w:r w:rsidRPr="00E125B2">
              <w:rPr>
                <w:rFonts w:ascii="Times New Roman" w:hAnsi="Times New Roman"/>
              </w:rPr>
              <w:t>RP 1874 and RP 1923 advanced by Research Committee motions; each vote was recorded as 7-3-0-0.</w:t>
            </w:r>
          </w:p>
          <w:p w14:paraId="2E91EBA9" w14:textId="77777777" w:rsidR="00E125B2" w:rsidRPr="00E125B2" w:rsidRDefault="00E125B2" w:rsidP="00E125B2">
            <w:pPr>
              <w:pStyle w:val="ListParagraph"/>
              <w:numPr>
                <w:ilvl w:val="2"/>
                <w:numId w:val="1"/>
              </w:numPr>
              <w:tabs>
                <w:tab w:val="left" w:pos="1080"/>
                <w:tab w:val="right" w:pos="9360"/>
              </w:tabs>
              <w:rPr>
                <w:rFonts w:ascii="Times New Roman" w:hAnsi="Times New Roman" w:cs="Times New Roman"/>
              </w:rPr>
            </w:pPr>
            <w:r w:rsidRPr="00E125B2">
              <w:rPr>
                <w:rFonts w:ascii="Times New Roman" w:hAnsi="Times New Roman"/>
              </w:rPr>
              <w:t xml:space="preserve">Juan Carlos volunteered to serve on the PES for 1939. </w:t>
            </w:r>
          </w:p>
          <w:p w14:paraId="3E2F1F75" w14:textId="77777777" w:rsidR="00E125B2" w:rsidRPr="00E125B2" w:rsidRDefault="00E125B2" w:rsidP="00E125B2">
            <w:pPr>
              <w:pStyle w:val="ListParagraph"/>
              <w:numPr>
                <w:ilvl w:val="2"/>
                <w:numId w:val="1"/>
              </w:numPr>
              <w:tabs>
                <w:tab w:val="left" w:pos="1080"/>
                <w:tab w:val="right" w:pos="9360"/>
              </w:tabs>
              <w:rPr>
                <w:rFonts w:ascii="Times New Roman" w:hAnsi="Times New Roman" w:cs="Times New Roman"/>
              </w:rPr>
            </w:pPr>
            <w:r w:rsidRPr="00E125B2">
              <w:rPr>
                <w:rFonts w:ascii="Times New Roman" w:hAnsi="Times New Roman"/>
              </w:rPr>
              <w:t xml:space="preserve">TC to review the 1990 RTAR and proceed toward Work Statement acceptance. </w:t>
            </w:r>
          </w:p>
          <w:p w14:paraId="0D619E5E" w14:textId="2F0A6E1D" w:rsidR="00B1530F" w:rsidRPr="00E125B2" w:rsidRDefault="00E125B2" w:rsidP="00E125B2">
            <w:pPr>
              <w:pStyle w:val="ListParagraph"/>
              <w:numPr>
                <w:ilvl w:val="2"/>
                <w:numId w:val="1"/>
              </w:numPr>
              <w:tabs>
                <w:tab w:val="left" w:pos="1080"/>
                <w:tab w:val="right" w:pos="9360"/>
              </w:tabs>
              <w:rPr>
                <w:rFonts w:ascii="Times New Roman" w:hAnsi="Times New Roman" w:cs="Times New Roman"/>
              </w:rPr>
            </w:pPr>
            <w:r w:rsidRPr="00E125B2">
              <w:rPr>
                <w:rFonts w:ascii="Times New Roman" w:hAnsi="Times New Roman"/>
              </w:rPr>
              <w:t>1999 is expected to go out to bid in October.</w:t>
            </w:r>
            <w:r w:rsidRPr="00E125B2">
              <w:rPr>
                <w:rFonts w:ascii="Times New Roman" w:hAnsi="Times New Roman"/>
              </w:rPr>
              <w:br/>
            </w:r>
          </w:p>
        </w:tc>
      </w:tr>
    </w:tbl>
    <w:p w14:paraId="659BC0CB" w14:textId="69CBC314" w:rsidR="00B1530F" w:rsidRPr="00A67774" w:rsidRDefault="00B1530F" w:rsidP="00B1530F">
      <w:pPr>
        <w:pBdr>
          <w:top w:val="single" w:sz="4" w:space="1" w:color="000000"/>
          <w:left w:val="single" w:sz="4" w:space="4" w:color="000000"/>
          <w:bottom w:val="single" w:sz="4" w:space="1" w:color="000000"/>
          <w:right w:val="single" w:sz="4" w:space="31" w:color="000000"/>
        </w:pBdr>
        <w:spacing w:line="360" w:lineRule="auto"/>
        <w:ind w:right="567"/>
        <w:rPr>
          <w:rFonts w:ascii="Times New Roman" w:hAnsi="Times New Roman" w:cs="Times New Roman"/>
          <w:bCs/>
        </w:rPr>
      </w:pPr>
      <w:r w:rsidRPr="00B1530F">
        <w:rPr>
          <w:rFonts w:ascii="Times New Roman" w:hAnsi="Times New Roman" w:cs="Times New Roman"/>
          <w:bCs/>
        </w:rPr>
        <w:t xml:space="preserve">These minutes drafted </w:t>
      </w:r>
      <w:r>
        <w:rPr>
          <w:rFonts w:ascii="Times New Roman" w:hAnsi="Times New Roman" w:cs="Times New Roman"/>
          <w:bCs/>
        </w:rPr>
        <w:t>Sunday 1</w:t>
      </w:r>
      <w:r>
        <w:rPr>
          <w:rFonts w:ascii="Times New Roman" w:hAnsi="Times New Roman" w:cs="Times New Roman"/>
          <w:bCs/>
          <w:vertAlign w:val="superscript"/>
        </w:rPr>
        <w:t>st</w:t>
      </w:r>
      <w:r w:rsidRPr="00B1530F">
        <w:rPr>
          <w:rFonts w:ascii="Times New Roman" w:hAnsi="Times New Roman" w:cs="Times New Roman"/>
          <w:bCs/>
        </w:rPr>
        <w:t xml:space="preserve"> </w:t>
      </w:r>
      <w:r>
        <w:rPr>
          <w:rFonts w:ascii="Times New Roman" w:hAnsi="Times New Roman" w:cs="Times New Roman"/>
          <w:bCs/>
        </w:rPr>
        <w:t xml:space="preserve">Feb </w:t>
      </w:r>
      <w:r w:rsidRPr="00B1530F">
        <w:rPr>
          <w:rFonts w:ascii="Times New Roman" w:hAnsi="Times New Roman" w:cs="Times New Roman"/>
          <w:bCs/>
        </w:rPr>
        <w:t>202</w:t>
      </w:r>
      <w:r>
        <w:rPr>
          <w:rFonts w:ascii="Times New Roman" w:hAnsi="Times New Roman" w:cs="Times New Roman"/>
          <w:bCs/>
        </w:rPr>
        <w:t>6</w:t>
      </w:r>
      <w:r w:rsidRPr="00B1530F">
        <w:rPr>
          <w:rFonts w:ascii="Times New Roman" w:hAnsi="Times New Roman" w:cs="Times New Roman"/>
          <w:bCs/>
        </w:rPr>
        <w:t xml:space="preserve"> by Secretary, </w:t>
      </w:r>
      <w:r>
        <w:rPr>
          <w:rFonts w:ascii="Times New Roman" w:hAnsi="Times New Roman" w:cs="Times New Roman"/>
          <w:bCs/>
        </w:rPr>
        <w:t xml:space="preserve">Sagar Rao </w:t>
      </w:r>
      <w:r w:rsidRPr="00B1530F">
        <w:rPr>
          <w:rFonts w:ascii="Times New Roman" w:hAnsi="Times New Roman" w:cs="Times New Roman"/>
          <w:bCs/>
        </w:rPr>
        <w:t>(</w:t>
      </w:r>
      <w:r>
        <w:rPr>
          <w:rFonts w:ascii="Times New Roman" w:hAnsi="Times New Roman" w:cs="Times New Roman"/>
          <w:bCs/>
        </w:rPr>
        <w:t>NeuMod Labs</w:t>
      </w:r>
      <w:r w:rsidRPr="00B1530F">
        <w:rPr>
          <w:rFonts w:ascii="Times New Roman" w:hAnsi="Times New Roman" w:cs="Times New Roman"/>
          <w:bCs/>
        </w:rPr>
        <w:t>)</w:t>
      </w:r>
    </w:p>
    <w:p w14:paraId="23400849" w14:textId="45EABA09" w:rsidR="00B1530F" w:rsidRDefault="00B1530F" w:rsidP="00B1530F">
      <w:pPr>
        <w:pStyle w:val="ListParagraph"/>
        <w:numPr>
          <w:ilvl w:val="0"/>
          <w:numId w:val="2"/>
        </w:numPr>
        <w:tabs>
          <w:tab w:val="left" w:pos="360"/>
          <w:tab w:val="right" w:pos="9360"/>
        </w:tabs>
        <w:spacing w:before="240"/>
        <w:ind w:left="360"/>
        <w:contextualSpacing w:val="0"/>
        <w:rPr>
          <w:rFonts w:ascii="Times New Roman" w:hAnsi="Times New Roman" w:cs="Times New Roman"/>
          <w:b/>
        </w:rPr>
      </w:pPr>
      <w:r>
        <w:rPr>
          <w:rFonts w:ascii="Times New Roman" w:hAnsi="Times New Roman" w:cs="Times New Roman"/>
          <w:b/>
        </w:rPr>
        <w:t>Call to order</w:t>
      </w:r>
      <w:r>
        <w:rPr>
          <w:rFonts w:ascii="Times New Roman" w:hAnsi="Times New Roman" w:cs="Times New Roman"/>
          <w:b/>
        </w:rPr>
        <w:tab/>
      </w:r>
      <w:r w:rsidRPr="00B1530F">
        <w:rPr>
          <w:rFonts w:ascii="Times New Roman" w:hAnsi="Times New Roman" w:cs="Times New Roman"/>
          <w:b/>
        </w:rPr>
        <w:t xml:space="preserve">1-1:02 pm </w:t>
      </w:r>
      <w:r>
        <w:rPr>
          <w:rFonts w:ascii="Times New Roman" w:hAnsi="Times New Roman" w:cs="Times New Roman"/>
          <w:b/>
        </w:rPr>
        <w:t>Rastogi</w:t>
      </w:r>
    </w:p>
    <w:p w14:paraId="43C170AC" w14:textId="01F9FEE5" w:rsidR="00B1530F" w:rsidRDefault="00B1530F" w:rsidP="00B1530F">
      <w:pPr>
        <w:pStyle w:val="ListParagraph"/>
        <w:numPr>
          <w:ilvl w:val="0"/>
          <w:numId w:val="2"/>
        </w:numPr>
        <w:tabs>
          <w:tab w:val="left" w:pos="360"/>
          <w:tab w:val="right" w:pos="9360"/>
        </w:tabs>
        <w:spacing w:before="240"/>
        <w:ind w:left="360"/>
        <w:contextualSpacing w:val="0"/>
        <w:rPr>
          <w:rFonts w:ascii="Times New Roman" w:hAnsi="Times New Roman" w:cs="Times New Roman"/>
          <w:b/>
        </w:rPr>
      </w:pPr>
      <w:r>
        <w:rPr>
          <w:rFonts w:ascii="Times New Roman" w:hAnsi="Times New Roman" w:cs="Times New Roman"/>
          <w:b/>
        </w:rPr>
        <w:t>Review Scope</w:t>
      </w:r>
      <w:r>
        <w:rPr>
          <w:rFonts w:ascii="Times New Roman" w:hAnsi="Times New Roman" w:cs="Times New Roman"/>
          <w:b/>
        </w:rPr>
        <w:tab/>
        <w:t>Rastogi</w:t>
      </w:r>
    </w:p>
    <w:p w14:paraId="6F0C4F62" w14:textId="77777777" w:rsidR="00B1530F" w:rsidRDefault="00B1530F" w:rsidP="00B1530F">
      <w:pPr>
        <w:pStyle w:val="ListParagraph"/>
        <w:tabs>
          <w:tab w:val="left" w:pos="360"/>
          <w:tab w:val="right" w:pos="9360"/>
        </w:tabs>
        <w:jc w:val="both"/>
        <w:rPr>
          <w:rFonts w:ascii="Times New Roman" w:hAnsi="Times New Roman" w:cs="Times New Roman"/>
        </w:rPr>
      </w:pPr>
      <w:r>
        <w:rPr>
          <w:rFonts w:ascii="Times New Roman" w:hAnsi="Times New Roman" w:cs="Times New Roman"/>
        </w:rPr>
        <w:t>“TC 4.2 identifies, researches, analyzes, and disseminates climatic data for design of sustainable built environments.”</w:t>
      </w:r>
    </w:p>
    <w:p w14:paraId="464E637A" w14:textId="42B70F72" w:rsidR="00B1530F" w:rsidRDefault="00B1530F" w:rsidP="00B1530F">
      <w:pPr>
        <w:pStyle w:val="ListParagraph"/>
        <w:numPr>
          <w:ilvl w:val="0"/>
          <w:numId w:val="2"/>
        </w:numPr>
        <w:tabs>
          <w:tab w:val="left" w:pos="360"/>
          <w:tab w:val="right" w:pos="9360"/>
        </w:tabs>
        <w:spacing w:before="240"/>
        <w:ind w:left="360"/>
        <w:contextualSpacing w:val="0"/>
        <w:rPr>
          <w:rFonts w:ascii="Times New Roman" w:hAnsi="Times New Roman" w:cs="Times New Roman"/>
          <w:b/>
        </w:rPr>
      </w:pPr>
      <w:r>
        <w:rPr>
          <w:rFonts w:ascii="Times New Roman" w:hAnsi="Times New Roman" w:cs="Times New Roman"/>
          <w:b/>
        </w:rPr>
        <w:t>ASHRAE Value Statement</w:t>
      </w:r>
      <w:r>
        <w:rPr>
          <w:rFonts w:ascii="Times New Roman" w:hAnsi="Times New Roman" w:cs="Times New Roman"/>
          <w:b/>
        </w:rPr>
        <w:tab/>
        <w:t xml:space="preserve"> Rastogi</w:t>
      </w:r>
    </w:p>
    <w:p w14:paraId="484B2958" w14:textId="77777777" w:rsidR="00B1530F" w:rsidRPr="00A84247" w:rsidRDefault="00B1530F" w:rsidP="00B1530F">
      <w:pPr>
        <w:pStyle w:val="NormalWeb"/>
        <w:spacing w:beforeAutospacing="0" w:afterAutospacing="0"/>
        <w:ind w:left="720"/>
        <w:rPr>
          <w:sz w:val="20"/>
          <w:szCs w:val="20"/>
        </w:rPr>
      </w:pPr>
      <w:r w:rsidRPr="00A84247">
        <w:rPr>
          <w:color w:val="000000"/>
          <w:sz w:val="20"/>
          <w:szCs w:val="20"/>
        </w:rPr>
        <w:t>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each individual. We celebrate diverse and inclusive communities, understanding that doing so fuels better, more creative and more thoughtful ideas, solutions and strategies for the Society and the communities our Society serves. We respect and welcome all.</w:t>
      </w:r>
    </w:p>
    <w:p w14:paraId="067DEFA3" w14:textId="77777777" w:rsidR="00B1530F" w:rsidRPr="00A84247" w:rsidRDefault="00B1530F" w:rsidP="00B1530F">
      <w:pPr>
        <w:ind w:left="720"/>
        <w:rPr>
          <w:rFonts w:ascii="Times New Roman" w:hAnsi="Times New Roman" w:cs="Times New Roman"/>
        </w:rPr>
      </w:pPr>
    </w:p>
    <w:p w14:paraId="285EEB73" w14:textId="77777777" w:rsidR="00B1530F" w:rsidRPr="00A84247" w:rsidRDefault="00B1530F" w:rsidP="00B1530F">
      <w:pPr>
        <w:pStyle w:val="NormalWeb"/>
        <w:spacing w:beforeAutospacing="0" w:afterAutospacing="0"/>
        <w:ind w:left="720"/>
        <w:rPr>
          <w:sz w:val="20"/>
          <w:szCs w:val="20"/>
        </w:rPr>
      </w:pPr>
      <w:r w:rsidRPr="00A84247">
        <w:rPr>
          <w:color w:val="000000"/>
          <w:sz w:val="20"/>
          <w:szCs w:val="20"/>
        </w:rPr>
        <w:t xml:space="preserve">Code of Ethics: </w:t>
      </w:r>
      <w:hyperlink r:id="rId7" w:history="1">
        <w:r w:rsidRPr="00A84247">
          <w:rPr>
            <w:rStyle w:val="Hyperlink"/>
            <w:color w:val="1155CC"/>
            <w:sz w:val="20"/>
            <w:szCs w:val="20"/>
          </w:rPr>
          <w:t>https://www.ashrae.org/about/governance/code-of-ethics</w:t>
        </w:r>
      </w:hyperlink>
      <w:r w:rsidRPr="00A84247">
        <w:rPr>
          <w:color w:val="000000"/>
          <w:sz w:val="20"/>
          <w:szCs w:val="20"/>
        </w:rPr>
        <w:t> </w:t>
      </w:r>
    </w:p>
    <w:p w14:paraId="5C7B6D32" w14:textId="77777777" w:rsidR="00B1530F" w:rsidRPr="006F6C5D" w:rsidRDefault="00B1530F" w:rsidP="00B1530F">
      <w:pPr>
        <w:pStyle w:val="NormalWeb"/>
        <w:spacing w:beforeAutospacing="0" w:afterAutospacing="0"/>
        <w:ind w:left="720"/>
        <w:rPr>
          <w:sz w:val="20"/>
          <w:szCs w:val="20"/>
          <w:lang w:val="fr-CH"/>
        </w:rPr>
      </w:pPr>
      <w:r w:rsidRPr="006F6C5D">
        <w:rPr>
          <w:color w:val="000000"/>
          <w:sz w:val="20"/>
          <w:szCs w:val="20"/>
          <w:lang w:val="fr-CH"/>
        </w:rPr>
        <w:t xml:space="preserve">Core Values: </w:t>
      </w:r>
      <w:hyperlink r:id="rId8" w:history="1">
        <w:r w:rsidRPr="006F6C5D">
          <w:rPr>
            <w:rStyle w:val="Hyperlink"/>
            <w:color w:val="1155CC"/>
            <w:sz w:val="20"/>
            <w:szCs w:val="20"/>
            <w:lang w:val="fr-CH"/>
          </w:rPr>
          <w:t>https://www.ashrae.org/about/ashrae-s-core-values</w:t>
        </w:r>
      </w:hyperlink>
    </w:p>
    <w:p w14:paraId="06190FE1" w14:textId="77777777" w:rsidR="00B1530F" w:rsidRPr="00A84247" w:rsidRDefault="00B1530F" w:rsidP="00B1530F">
      <w:pPr>
        <w:ind w:firstLine="720"/>
        <w:jc w:val="both"/>
        <w:rPr>
          <w:rFonts w:ascii="Times New Roman" w:hAnsi="Times New Roman" w:cs="Times New Roman"/>
        </w:rPr>
      </w:pPr>
      <w:r w:rsidRPr="00A84247">
        <w:rPr>
          <w:rFonts w:ascii="Times New Roman" w:hAnsi="Times New Roman" w:cs="Times New Roman"/>
          <w:color w:val="000000"/>
        </w:rPr>
        <w:t xml:space="preserve">Diversity Statement: </w:t>
      </w:r>
      <w:hyperlink r:id="rId9" w:history="1">
        <w:r w:rsidRPr="00A84247">
          <w:rPr>
            <w:rStyle w:val="Hyperlink"/>
            <w:rFonts w:ascii="Times New Roman" w:hAnsi="Times New Roman" w:cs="Times New Roman"/>
            <w:color w:val="1155CC"/>
          </w:rPr>
          <w:t>https://www.ashrae.org/about/diversity-equity-and-inclusion-dei</w:t>
        </w:r>
      </w:hyperlink>
    </w:p>
    <w:p w14:paraId="0B2542AD" w14:textId="3909AB0B" w:rsidR="00C6087C" w:rsidRDefault="00C6087C" w:rsidP="00C6087C">
      <w:pPr>
        <w:numPr>
          <w:ilvl w:val="0"/>
          <w:numId w:val="2"/>
        </w:numPr>
        <w:tabs>
          <w:tab w:val="left" w:pos="360"/>
          <w:tab w:val="right" w:pos="9360"/>
        </w:tabs>
        <w:spacing w:before="240"/>
        <w:ind w:left="360"/>
        <w:rPr>
          <w:rFonts w:ascii="Times New Roman" w:hAnsi="Times New Roman" w:cs="Times New Roman"/>
          <w:b/>
        </w:rPr>
      </w:pPr>
      <w:r>
        <w:rPr>
          <w:rFonts w:ascii="Times New Roman" w:hAnsi="Times New Roman" w:cs="Times New Roman"/>
          <w:b/>
        </w:rPr>
        <w:t>Introductions</w:t>
      </w:r>
      <w:r>
        <w:rPr>
          <w:rFonts w:ascii="Times New Roman" w:hAnsi="Times New Roman" w:cs="Times New Roman"/>
          <w:b/>
        </w:rPr>
        <w:tab/>
      </w:r>
      <w:r w:rsidRPr="00C6087C">
        <w:rPr>
          <w:rFonts w:ascii="Times New Roman" w:hAnsi="Times New Roman" w:cs="Times New Roman"/>
          <w:b/>
        </w:rPr>
        <w:t>All</w:t>
      </w:r>
      <w:r>
        <w:rPr>
          <w:rFonts w:ascii="Times New Roman" w:hAnsi="Times New Roman" w:cs="Times New Roman"/>
          <w:b/>
        </w:rPr>
        <w:t xml:space="preserve"> </w:t>
      </w:r>
    </w:p>
    <w:p w14:paraId="2F7BA317" w14:textId="0130EF40" w:rsidR="00C6087C" w:rsidRPr="00C6087C" w:rsidRDefault="00C6087C" w:rsidP="00C6087C">
      <w:pPr>
        <w:numPr>
          <w:ilvl w:val="1"/>
          <w:numId w:val="2"/>
        </w:numPr>
        <w:tabs>
          <w:tab w:val="left" w:pos="360"/>
          <w:tab w:val="left" w:pos="1080"/>
          <w:tab w:val="right" w:pos="9360"/>
        </w:tabs>
        <w:spacing w:after="60"/>
        <w:ind w:left="1080"/>
        <w:rPr>
          <w:rFonts w:ascii="Times New Roman" w:hAnsi="Times New Roman" w:cs="Times New Roman"/>
          <w:b/>
        </w:rPr>
      </w:pPr>
      <w:r w:rsidRPr="00C6087C">
        <w:rPr>
          <w:rFonts w:ascii="Times New Roman" w:hAnsi="Times New Roman" w:cs="Times New Roman"/>
          <w:b/>
          <w:bCs/>
        </w:rPr>
        <w:t>Determination of a quorum</w:t>
      </w:r>
      <w:r w:rsidRPr="00C6087C">
        <w:rPr>
          <w:rFonts w:ascii="Times New Roman" w:hAnsi="Times New Roman" w:cs="Times New Roman"/>
        </w:rPr>
        <w:t xml:space="preserve"> (attendance by </w:t>
      </w:r>
      <w:r w:rsidR="00E125B2">
        <w:rPr>
          <w:rFonts w:ascii="Times New Roman" w:hAnsi="Times New Roman" w:cs="Times New Roman"/>
        </w:rPr>
        <w:t>7</w:t>
      </w:r>
      <w:r w:rsidRPr="00C6087C">
        <w:rPr>
          <w:rFonts w:ascii="Times New Roman" w:hAnsi="Times New Roman" w:cs="Times New Roman"/>
        </w:rPr>
        <w:t xml:space="preserve"> </w:t>
      </w:r>
      <w:r w:rsidR="00BE4FDF">
        <w:rPr>
          <w:rFonts w:ascii="Times New Roman" w:hAnsi="Times New Roman" w:cs="Times New Roman"/>
        </w:rPr>
        <w:t>V</w:t>
      </w:r>
      <w:r w:rsidRPr="00C6087C">
        <w:rPr>
          <w:rFonts w:ascii="Times New Roman" w:hAnsi="Times New Roman" w:cs="Times New Roman"/>
        </w:rPr>
        <w:t xml:space="preserve">oting Members) </w:t>
      </w:r>
    </w:p>
    <w:p w14:paraId="7B6F8689" w14:textId="3573472A" w:rsidR="00BE4FDF" w:rsidRPr="00BE4FDF" w:rsidRDefault="00BE4FDF" w:rsidP="00BE4FDF">
      <w:pPr>
        <w:pStyle w:val="ListParagraph"/>
        <w:suppressAutoHyphens w:val="0"/>
        <w:spacing w:before="100" w:beforeAutospacing="1" w:after="100" w:afterAutospacing="1"/>
        <w:ind w:left="360"/>
        <w:rPr>
          <w:rFonts w:ascii="Times New Roman" w:hAnsi="Times New Roman" w:cs="Times New Roman"/>
          <w:b/>
        </w:rPr>
      </w:pPr>
      <w:r w:rsidRPr="00BE4FDF">
        <w:rPr>
          <w:noProof/>
        </w:rPr>
        <w:lastRenderedPageBreak/>
        <w:drawing>
          <wp:inline distT="0" distB="0" distL="0" distR="0" wp14:anchorId="1595D03D" wp14:editId="7513F430">
            <wp:extent cx="5943600" cy="4500245"/>
            <wp:effectExtent l="0" t="0" r="0" b="0"/>
            <wp:docPr id="438128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4500245"/>
                    </a:xfrm>
                    <a:prstGeom prst="rect">
                      <a:avLst/>
                    </a:prstGeom>
                    <a:noFill/>
                    <a:ln>
                      <a:noFill/>
                    </a:ln>
                  </pic:spPr>
                </pic:pic>
              </a:graphicData>
            </a:graphic>
          </wp:inline>
        </w:drawing>
      </w:r>
      <w:r w:rsidRPr="00BE4FDF">
        <w:rPr>
          <w:rFonts w:ascii="Times New Roman" w:hAnsi="Times New Roman" w:cs="Times New Roman"/>
          <w:b/>
          <w:noProof/>
        </w:rPr>
        <w:drawing>
          <wp:inline distT="0" distB="0" distL="0" distR="0" wp14:anchorId="61A7BFA2" wp14:editId="2E3652D1">
            <wp:extent cx="5943600" cy="978010"/>
            <wp:effectExtent l="0" t="0" r="0" b="0"/>
            <wp:docPr id="186307559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78029"/>
                    <a:stretch>
                      <a:fillRect/>
                    </a:stretch>
                  </pic:blipFill>
                  <pic:spPr bwMode="auto">
                    <a:xfrm>
                      <a:off x="0" y="0"/>
                      <a:ext cx="5943600" cy="978010"/>
                    </a:xfrm>
                    <a:prstGeom prst="rect">
                      <a:avLst/>
                    </a:prstGeom>
                    <a:noFill/>
                    <a:ln>
                      <a:noFill/>
                    </a:ln>
                    <a:extLst>
                      <a:ext uri="{53640926-AAD7-44D8-BBD7-CCE9431645EC}">
                        <a14:shadowObscured xmlns:a14="http://schemas.microsoft.com/office/drawing/2010/main"/>
                      </a:ext>
                    </a:extLst>
                  </pic:spPr>
                </pic:pic>
              </a:graphicData>
            </a:graphic>
          </wp:inline>
        </w:drawing>
      </w:r>
    </w:p>
    <w:p w14:paraId="5E1DFD51" w14:textId="77777777" w:rsidR="00C6087C" w:rsidRDefault="00C6087C" w:rsidP="00C6087C">
      <w:pPr>
        <w:numPr>
          <w:ilvl w:val="0"/>
          <w:numId w:val="2"/>
        </w:numPr>
        <w:tabs>
          <w:tab w:val="left" w:pos="360"/>
          <w:tab w:val="right" w:pos="9360"/>
        </w:tabs>
        <w:ind w:left="360"/>
        <w:rPr>
          <w:rFonts w:ascii="Times New Roman" w:hAnsi="Times New Roman" w:cs="Times New Roman"/>
          <w:b/>
        </w:rPr>
      </w:pPr>
      <w:r>
        <w:rPr>
          <w:rFonts w:ascii="Times New Roman" w:hAnsi="Times New Roman" w:cs="Times New Roman"/>
          <w:b/>
        </w:rPr>
        <w:t>Agenda additions</w:t>
      </w:r>
      <w:r>
        <w:rPr>
          <w:rFonts w:ascii="Times New Roman" w:hAnsi="Times New Roman" w:cs="Times New Roman"/>
          <w:b/>
        </w:rPr>
        <w:tab/>
        <w:t>All</w:t>
      </w:r>
    </w:p>
    <w:p w14:paraId="763882EC" w14:textId="77777777" w:rsidR="00C6087C" w:rsidRDefault="00C6087C" w:rsidP="00C6087C">
      <w:pPr>
        <w:tabs>
          <w:tab w:val="left" w:pos="360"/>
          <w:tab w:val="right" w:pos="9360"/>
        </w:tabs>
        <w:ind w:left="360"/>
        <w:rPr>
          <w:rFonts w:ascii="Times New Roman" w:hAnsi="Times New Roman" w:cs="Times New Roman"/>
          <w:bCs/>
        </w:rPr>
      </w:pPr>
      <w:r w:rsidRPr="00FA4665">
        <w:rPr>
          <w:rFonts w:ascii="Times New Roman" w:hAnsi="Times New Roman" w:cs="Times New Roman"/>
          <w:bCs/>
        </w:rPr>
        <w:t>No agenda additions offered.</w:t>
      </w:r>
    </w:p>
    <w:p w14:paraId="207BE6DD" w14:textId="77777777" w:rsidR="00C6087C" w:rsidRDefault="00C6087C" w:rsidP="00C6087C">
      <w:pPr>
        <w:tabs>
          <w:tab w:val="left" w:pos="360"/>
          <w:tab w:val="right" w:pos="9360"/>
        </w:tabs>
        <w:rPr>
          <w:rFonts w:ascii="Times New Roman" w:hAnsi="Times New Roman" w:cs="Times New Roman"/>
          <w:bCs/>
        </w:rPr>
      </w:pPr>
    </w:p>
    <w:p w14:paraId="667BD553" w14:textId="17E68771" w:rsidR="00C6087C" w:rsidRPr="00C6087C" w:rsidRDefault="00C6087C" w:rsidP="00C6087C">
      <w:pPr>
        <w:numPr>
          <w:ilvl w:val="0"/>
          <w:numId w:val="2"/>
        </w:numPr>
        <w:tabs>
          <w:tab w:val="left" w:pos="360"/>
          <w:tab w:val="right" w:pos="9360"/>
        </w:tabs>
        <w:ind w:left="360"/>
        <w:rPr>
          <w:rFonts w:ascii="Times New Roman" w:hAnsi="Times New Roman" w:cs="Times New Roman"/>
          <w:b/>
        </w:rPr>
      </w:pPr>
      <w:r w:rsidRPr="00C6087C">
        <w:rPr>
          <w:rFonts w:ascii="Times New Roman" w:hAnsi="Times New Roman" w:cs="Times New Roman"/>
          <w:b/>
        </w:rPr>
        <w:t>Approval of minutes from Phoenix</w:t>
      </w:r>
      <w:r w:rsidRPr="00C6087C">
        <w:rPr>
          <w:rFonts w:ascii="Times New Roman" w:hAnsi="Times New Roman" w:cs="Times New Roman"/>
          <w:b/>
        </w:rPr>
        <w:tab/>
      </w:r>
      <w:r>
        <w:rPr>
          <w:rFonts w:ascii="Times New Roman" w:hAnsi="Times New Roman" w:cs="Times New Roman"/>
          <w:b/>
        </w:rPr>
        <w:t>Rastogi</w:t>
      </w:r>
    </w:p>
    <w:p w14:paraId="37B3B3C2" w14:textId="77777777" w:rsidR="00C6087C" w:rsidRPr="00C6087C" w:rsidRDefault="00C6087C" w:rsidP="00C6087C">
      <w:pPr>
        <w:tabs>
          <w:tab w:val="left" w:pos="360"/>
          <w:tab w:val="left" w:pos="1080"/>
          <w:tab w:val="right" w:pos="9360"/>
        </w:tabs>
        <w:spacing w:after="60"/>
        <w:ind w:left="360"/>
        <w:rPr>
          <w:rFonts w:ascii="Times New Roman" w:hAnsi="Times New Roman" w:cs="Times New Roman"/>
          <w:bCs/>
        </w:rPr>
      </w:pPr>
      <w:r w:rsidRPr="00C6087C">
        <w:rPr>
          <w:rFonts w:ascii="Times New Roman" w:hAnsi="Times New Roman" w:cs="Times New Roman"/>
          <w:bCs/>
        </w:rPr>
        <w:t>Chip Barnaby moved to approve the minutes from Phoenix. Carrie Brown seconded the motion. The vote was recorded as Yes-Absent-Abstain-No, 6-4-0-0. The motion carried and the Phoenix minutes were approved.</w:t>
      </w:r>
    </w:p>
    <w:p w14:paraId="338DC2AB" w14:textId="77777777" w:rsidR="00C6087C" w:rsidRDefault="00C6087C" w:rsidP="00C6087C">
      <w:pPr>
        <w:numPr>
          <w:ilvl w:val="0"/>
          <w:numId w:val="2"/>
        </w:numPr>
        <w:tabs>
          <w:tab w:val="left" w:pos="360"/>
          <w:tab w:val="right" w:pos="9360"/>
        </w:tabs>
        <w:spacing w:before="240"/>
        <w:ind w:left="360"/>
        <w:rPr>
          <w:rFonts w:ascii="Times New Roman" w:hAnsi="Times New Roman" w:cs="Times New Roman"/>
          <w:b/>
        </w:rPr>
      </w:pPr>
      <w:r>
        <w:rPr>
          <w:rFonts w:ascii="Times New Roman" w:hAnsi="Times New Roman"/>
          <w:b/>
        </w:rPr>
        <w:t>Research Proposals</w:t>
      </w:r>
      <w:r>
        <w:rPr>
          <w:rFonts w:ascii="Times New Roman" w:hAnsi="Times New Roman"/>
          <w:b/>
        </w:rPr>
        <w:tab/>
        <w:t>1:05 PM</w:t>
      </w:r>
    </w:p>
    <w:p w14:paraId="6071E007" w14:textId="77777777" w:rsidR="00C6087C" w:rsidRPr="00A9499E" w:rsidRDefault="00C6087C" w:rsidP="00C6087C">
      <w:pPr>
        <w:numPr>
          <w:ilvl w:val="1"/>
          <w:numId w:val="2"/>
        </w:numPr>
        <w:tabs>
          <w:tab w:val="left" w:pos="1080"/>
          <w:tab w:val="right" w:pos="9360"/>
        </w:tabs>
        <w:spacing w:before="120"/>
        <w:ind w:left="1080"/>
        <w:rPr>
          <w:rFonts w:ascii="Times New Roman" w:hAnsi="Times New Roman" w:cs="Times New Roman"/>
        </w:rPr>
      </w:pPr>
      <w:r>
        <w:rPr>
          <w:rFonts w:ascii="Times New Roman" w:hAnsi="Times New Roman"/>
          <w:b/>
        </w:rPr>
        <w:t>RP 1874</w:t>
      </w:r>
    </w:p>
    <w:p w14:paraId="0BAC5871" w14:textId="77777777" w:rsidR="00C6087C" w:rsidRPr="0076144E" w:rsidRDefault="00C6087C" w:rsidP="00C6087C">
      <w:pPr>
        <w:pStyle w:val="ListParagraph"/>
        <w:numPr>
          <w:ilvl w:val="1"/>
          <w:numId w:val="2"/>
        </w:numPr>
        <w:tabs>
          <w:tab w:val="left" w:pos="1080"/>
          <w:tab w:val="right" w:pos="9360"/>
        </w:tabs>
        <w:contextualSpacing w:val="0"/>
        <w:rPr>
          <w:rFonts w:ascii="Times New Roman" w:hAnsi="Times New Roman" w:cs="Times New Roman"/>
        </w:rPr>
      </w:pPr>
      <w:r>
        <w:rPr>
          <w:rFonts w:ascii="Times New Roman" w:hAnsi="Times New Roman"/>
        </w:rPr>
        <w:t>RP 1874 was brought forward by the Research Committee. The motion was moved by the Research Committee. Riad joined during this portion of the meeting. The vote was recorded as 7-3-0-0. The motion passed.</w:t>
      </w:r>
    </w:p>
    <w:p w14:paraId="6DC9B01A" w14:textId="77777777" w:rsidR="00C6087C" w:rsidRPr="00A9499E" w:rsidRDefault="00C6087C" w:rsidP="00C6087C">
      <w:pPr>
        <w:numPr>
          <w:ilvl w:val="1"/>
          <w:numId w:val="2"/>
        </w:numPr>
        <w:tabs>
          <w:tab w:val="left" w:pos="1080"/>
          <w:tab w:val="right" w:pos="9360"/>
        </w:tabs>
        <w:spacing w:before="120"/>
        <w:ind w:left="1080"/>
        <w:rPr>
          <w:rFonts w:ascii="Times New Roman" w:hAnsi="Times New Roman" w:cs="Times New Roman"/>
        </w:rPr>
      </w:pPr>
      <w:r>
        <w:rPr>
          <w:rFonts w:ascii="Times New Roman" w:hAnsi="Times New Roman"/>
          <w:b/>
        </w:rPr>
        <w:t>RP 1923</w:t>
      </w:r>
    </w:p>
    <w:p w14:paraId="5D24AC88" w14:textId="69410626" w:rsidR="00C6087C" w:rsidRPr="00E125B2" w:rsidRDefault="00C6087C" w:rsidP="00E125B2">
      <w:pPr>
        <w:pStyle w:val="ListParagraph"/>
        <w:numPr>
          <w:ilvl w:val="1"/>
          <w:numId w:val="2"/>
        </w:numPr>
        <w:tabs>
          <w:tab w:val="left" w:pos="1080"/>
          <w:tab w:val="right" w:pos="9360"/>
        </w:tabs>
        <w:contextualSpacing w:val="0"/>
        <w:rPr>
          <w:rFonts w:ascii="Times New Roman" w:hAnsi="Times New Roman" w:cs="Times New Roman"/>
        </w:rPr>
      </w:pPr>
      <w:r>
        <w:rPr>
          <w:rFonts w:ascii="Times New Roman" w:hAnsi="Times New Roman"/>
        </w:rPr>
        <w:t>RP 1923 was brought forward by the Research Committee. The motion was moved by the Research Committee. The vote was recorded as 7-3-0-0. The motion passed.</w:t>
      </w:r>
    </w:p>
    <w:p w14:paraId="35D6AAD0" w14:textId="61B70CA1" w:rsidR="00C6087C" w:rsidRDefault="00C6087C" w:rsidP="00C6087C">
      <w:pPr>
        <w:numPr>
          <w:ilvl w:val="0"/>
          <w:numId w:val="2"/>
        </w:numPr>
        <w:tabs>
          <w:tab w:val="left" w:pos="360"/>
          <w:tab w:val="right" w:pos="9360"/>
        </w:tabs>
        <w:spacing w:before="240"/>
        <w:ind w:left="360"/>
        <w:rPr>
          <w:rFonts w:ascii="Times New Roman" w:hAnsi="Times New Roman" w:cs="Times New Roman"/>
          <w:b/>
        </w:rPr>
      </w:pPr>
      <w:r>
        <w:rPr>
          <w:rFonts w:ascii="Times New Roman" w:hAnsi="Times New Roman"/>
          <w:b/>
        </w:rPr>
        <w:lastRenderedPageBreak/>
        <w:t>Chair’s Report</w:t>
      </w:r>
      <w:r>
        <w:rPr>
          <w:rFonts w:ascii="Times New Roman" w:hAnsi="Times New Roman"/>
          <w:b/>
        </w:rPr>
        <w:tab/>
        <w:t>1:24 PM Rastogi</w:t>
      </w:r>
    </w:p>
    <w:p w14:paraId="0763B666" w14:textId="77777777" w:rsidR="00C6087C" w:rsidRPr="00A9499E" w:rsidRDefault="00C6087C" w:rsidP="00C6087C">
      <w:pPr>
        <w:numPr>
          <w:ilvl w:val="1"/>
          <w:numId w:val="2"/>
        </w:numPr>
        <w:tabs>
          <w:tab w:val="left" w:pos="1080"/>
          <w:tab w:val="right" w:pos="9360"/>
        </w:tabs>
        <w:spacing w:before="120"/>
        <w:ind w:left="1080"/>
        <w:rPr>
          <w:rFonts w:ascii="Times New Roman" w:hAnsi="Times New Roman" w:cs="Times New Roman"/>
        </w:rPr>
      </w:pPr>
      <w:r>
        <w:rPr>
          <w:rFonts w:ascii="Times New Roman" w:hAnsi="Times New Roman"/>
          <w:b/>
        </w:rPr>
        <w:t>Announcements and Highlights from TC Chairs Breakfast Meeting</w:t>
      </w:r>
    </w:p>
    <w:p w14:paraId="17590973" w14:textId="77777777" w:rsidR="00C6087C" w:rsidRPr="0076144E" w:rsidRDefault="00C6087C" w:rsidP="00C6087C">
      <w:pPr>
        <w:pStyle w:val="ListParagraph"/>
        <w:numPr>
          <w:ilvl w:val="1"/>
          <w:numId w:val="2"/>
        </w:numPr>
        <w:tabs>
          <w:tab w:val="left" w:pos="1080"/>
          <w:tab w:val="right" w:pos="9360"/>
        </w:tabs>
        <w:contextualSpacing w:val="0"/>
        <w:rPr>
          <w:rFonts w:ascii="Times New Roman" w:hAnsi="Times New Roman" w:cs="Times New Roman"/>
        </w:rPr>
      </w:pPr>
      <w:r>
        <w:rPr>
          <w:rFonts w:ascii="Times New Roman" w:hAnsi="Times New Roman"/>
        </w:rPr>
        <w:t>Government Affairs is urgently seeking additional volunteers. Members were encouraged to consider supporting this effort.</w:t>
      </w:r>
    </w:p>
    <w:p w14:paraId="4DCC4290" w14:textId="77777777" w:rsidR="00C6087C" w:rsidRPr="0076144E" w:rsidRDefault="00C6087C" w:rsidP="00C6087C">
      <w:pPr>
        <w:pStyle w:val="ListParagraph"/>
        <w:numPr>
          <w:ilvl w:val="1"/>
          <w:numId w:val="2"/>
        </w:numPr>
        <w:tabs>
          <w:tab w:val="left" w:pos="1080"/>
          <w:tab w:val="right" w:pos="9360"/>
        </w:tabs>
        <w:contextualSpacing w:val="0"/>
        <w:rPr>
          <w:rFonts w:ascii="Times New Roman" w:hAnsi="Times New Roman" w:cs="Times New Roman"/>
        </w:rPr>
      </w:pPr>
      <w:r>
        <w:rPr>
          <w:rFonts w:ascii="Times New Roman" w:hAnsi="Times New Roman"/>
        </w:rPr>
        <w:t>TAC will distribute a survey because it is considering cancellation of all on-site Subcommittee meetings. Survey responses will inform future meeting structure decisions.</w:t>
      </w:r>
    </w:p>
    <w:p w14:paraId="35C59207" w14:textId="537A033B" w:rsidR="00C6087C" w:rsidRPr="00E125B2" w:rsidRDefault="00C6087C" w:rsidP="00E125B2">
      <w:pPr>
        <w:pStyle w:val="ListParagraph"/>
        <w:numPr>
          <w:ilvl w:val="1"/>
          <w:numId w:val="2"/>
        </w:numPr>
        <w:tabs>
          <w:tab w:val="left" w:pos="1080"/>
          <w:tab w:val="right" w:pos="9360"/>
        </w:tabs>
        <w:contextualSpacing w:val="0"/>
        <w:rPr>
          <w:rFonts w:ascii="Times New Roman" w:hAnsi="Times New Roman" w:cs="Times New Roman"/>
        </w:rPr>
      </w:pPr>
      <w:r>
        <w:rPr>
          <w:rFonts w:ascii="Times New Roman" w:hAnsi="Times New Roman"/>
        </w:rPr>
        <w:t>Eric will share notes from the Chairs Breakfast with Sagar to support continuity.</w:t>
      </w:r>
    </w:p>
    <w:p w14:paraId="777FDF98" w14:textId="77777777" w:rsidR="00C6087C" w:rsidRDefault="00C6087C" w:rsidP="00C6087C">
      <w:pPr>
        <w:numPr>
          <w:ilvl w:val="0"/>
          <w:numId w:val="2"/>
        </w:numPr>
        <w:tabs>
          <w:tab w:val="left" w:pos="360"/>
          <w:tab w:val="right" w:pos="9360"/>
        </w:tabs>
        <w:spacing w:before="240"/>
        <w:ind w:left="360"/>
        <w:rPr>
          <w:rFonts w:ascii="Times New Roman" w:hAnsi="Times New Roman" w:cs="Times New Roman"/>
          <w:b/>
        </w:rPr>
      </w:pPr>
      <w:r>
        <w:rPr>
          <w:rFonts w:ascii="Times New Roman" w:hAnsi="Times New Roman"/>
          <w:b/>
        </w:rPr>
        <w:t>Liaison reports</w:t>
      </w:r>
      <w:r>
        <w:rPr>
          <w:rFonts w:ascii="Times New Roman" w:hAnsi="Times New Roman"/>
          <w:b/>
        </w:rPr>
        <w:tab/>
        <w:t>1:25 PM</w:t>
      </w:r>
    </w:p>
    <w:p w14:paraId="7FB1CE3D" w14:textId="77777777" w:rsidR="00C6087C" w:rsidRPr="00A9499E" w:rsidRDefault="00C6087C" w:rsidP="00C6087C">
      <w:pPr>
        <w:numPr>
          <w:ilvl w:val="1"/>
          <w:numId w:val="2"/>
        </w:numPr>
        <w:tabs>
          <w:tab w:val="left" w:pos="1080"/>
          <w:tab w:val="right" w:pos="9360"/>
        </w:tabs>
        <w:spacing w:before="120"/>
        <w:ind w:left="1080"/>
        <w:rPr>
          <w:rFonts w:ascii="Times New Roman" w:hAnsi="Times New Roman" w:cs="Times New Roman"/>
        </w:rPr>
      </w:pPr>
      <w:r>
        <w:rPr>
          <w:rFonts w:ascii="Times New Roman" w:hAnsi="Times New Roman"/>
          <w:b/>
        </w:rPr>
        <w:t>Center of Excellence for Building Decarbonization (CEBD)</w:t>
      </w:r>
    </w:p>
    <w:p w14:paraId="6341FC75" w14:textId="77777777" w:rsidR="00C6087C" w:rsidRPr="0076144E" w:rsidRDefault="00C6087C" w:rsidP="00C6087C">
      <w:pPr>
        <w:pStyle w:val="ListParagraph"/>
        <w:numPr>
          <w:ilvl w:val="1"/>
          <w:numId w:val="2"/>
        </w:numPr>
        <w:tabs>
          <w:tab w:val="left" w:pos="1080"/>
          <w:tab w:val="right" w:pos="9360"/>
        </w:tabs>
        <w:contextualSpacing w:val="0"/>
        <w:rPr>
          <w:rFonts w:ascii="Times New Roman" w:hAnsi="Times New Roman" w:cs="Times New Roman"/>
        </w:rPr>
      </w:pPr>
      <w:r>
        <w:rPr>
          <w:rFonts w:ascii="Times New Roman" w:hAnsi="Times New Roman"/>
        </w:rPr>
        <w:t>New technical guides are being developed for AI data centers and grocery stores. Additional guides for healthcare facilities and other building types are also in progress.</w:t>
      </w:r>
    </w:p>
    <w:p w14:paraId="757F0FE8" w14:textId="77777777" w:rsidR="00C6087C" w:rsidRPr="00A9499E" w:rsidRDefault="00C6087C" w:rsidP="00C6087C">
      <w:pPr>
        <w:numPr>
          <w:ilvl w:val="1"/>
          <w:numId w:val="2"/>
        </w:numPr>
        <w:tabs>
          <w:tab w:val="left" w:pos="1080"/>
          <w:tab w:val="right" w:pos="9360"/>
        </w:tabs>
        <w:spacing w:before="120"/>
        <w:ind w:left="1080"/>
        <w:rPr>
          <w:rFonts w:ascii="Times New Roman" w:hAnsi="Times New Roman" w:cs="Times New Roman"/>
        </w:rPr>
      </w:pPr>
      <w:r>
        <w:rPr>
          <w:rFonts w:ascii="Times New Roman" w:hAnsi="Times New Roman"/>
          <w:b/>
        </w:rPr>
        <w:t>Resilience</w:t>
      </w:r>
    </w:p>
    <w:p w14:paraId="26923DB4" w14:textId="77777777" w:rsidR="00C6087C" w:rsidRPr="0076144E" w:rsidRDefault="00C6087C" w:rsidP="00C6087C">
      <w:pPr>
        <w:pStyle w:val="ListParagraph"/>
        <w:numPr>
          <w:ilvl w:val="1"/>
          <w:numId w:val="2"/>
        </w:numPr>
        <w:tabs>
          <w:tab w:val="left" w:pos="1080"/>
          <w:tab w:val="right" w:pos="9360"/>
        </w:tabs>
        <w:contextualSpacing w:val="0"/>
        <w:rPr>
          <w:rFonts w:ascii="Times New Roman" w:hAnsi="Times New Roman" w:cs="Times New Roman"/>
        </w:rPr>
      </w:pPr>
      <w:r>
        <w:rPr>
          <w:rFonts w:ascii="Times New Roman" w:hAnsi="Times New Roman"/>
        </w:rPr>
        <w:t>The Resilience group has been disbanded. No additional action was recorded.</w:t>
      </w:r>
    </w:p>
    <w:p w14:paraId="5355F722" w14:textId="77777777" w:rsidR="00C6087C" w:rsidRPr="00A9499E" w:rsidRDefault="00C6087C" w:rsidP="00C6087C">
      <w:pPr>
        <w:numPr>
          <w:ilvl w:val="1"/>
          <w:numId w:val="2"/>
        </w:numPr>
        <w:tabs>
          <w:tab w:val="left" w:pos="1080"/>
          <w:tab w:val="right" w:pos="9360"/>
        </w:tabs>
        <w:spacing w:before="120"/>
        <w:ind w:left="1080"/>
        <w:rPr>
          <w:rFonts w:ascii="Times New Roman" w:hAnsi="Times New Roman" w:cs="Times New Roman"/>
        </w:rPr>
      </w:pPr>
      <w:r>
        <w:rPr>
          <w:rFonts w:ascii="Times New Roman" w:hAnsi="Times New Roman"/>
          <w:b/>
        </w:rPr>
        <w:t>Section Head</w:t>
      </w:r>
    </w:p>
    <w:p w14:paraId="23F6BDE7" w14:textId="77777777" w:rsidR="00C6087C" w:rsidRPr="0076144E" w:rsidRDefault="00C6087C" w:rsidP="00C6087C">
      <w:pPr>
        <w:pStyle w:val="ListParagraph"/>
        <w:numPr>
          <w:ilvl w:val="1"/>
          <w:numId w:val="2"/>
        </w:numPr>
        <w:tabs>
          <w:tab w:val="left" w:pos="1080"/>
          <w:tab w:val="right" w:pos="9360"/>
        </w:tabs>
        <w:contextualSpacing w:val="0"/>
        <w:rPr>
          <w:rFonts w:ascii="Times New Roman" w:hAnsi="Times New Roman" w:cs="Times New Roman"/>
        </w:rPr>
      </w:pPr>
      <w:r>
        <w:rPr>
          <w:rFonts w:ascii="Times New Roman" w:hAnsi="Times New Roman"/>
        </w:rPr>
        <w:t>The Section Head was absent. No report was given.</w:t>
      </w:r>
    </w:p>
    <w:p w14:paraId="4BE005A2" w14:textId="77777777" w:rsidR="00C6087C" w:rsidRPr="00A9499E" w:rsidRDefault="00C6087C" w:rsidP="00C6087C">
      <w:pPr>
        <w:numPr>
          <w:ilvl w:val="1"/>
          <w:numId w:val="2"/>
        </w:numPr>
        <w:tabs>
          <w:tab w:val="left" w:pos="1080"/>
          <w:tab w:val="right" w:pos="9360"/>
        </w:tabs>
        <w:spacing w:before="120"/>
        <w:ind w:left="1080"/>
        <w:rPr>
          <w:rFonts w:ascii="Times New Roman" w:hAnsi="Times New Roman" w:cs="Times New Roman"/>
        </w:rPr>
      </w:pPr>
      <w:r>
        <w:rPr>
          <w:rFonts w:ascii="Times New Roman" w:hAnsi="Times New Roman"/>
          <w:b/>
        </w:rPr>
        <w:t>Climate Change (TC 2.5 Global Climatic Change and Ozone Depletion)</w:t>
      </w:r>
      <w:r>
        <w:rPr>
          <w:rFonts w:ascii="Times New Roman" w:hAnsi="Times New Roman"/>
          <w:b/>
        </w:rPr>
        <w:tab/>
        <w:t>Jarrett</w:t>
      </w:r>
    </w:p>
    <w:p w14:paraId="41C00E19" w14:textId="383B0B22" w:rsidR="00C6087C" w:rsidRPr="00E125B2" w:rsidRDefault="00C6087C" w:rsidP="00E125B2">
      <w:pPr>
        <w:pStyle w:val="ListParagraph"/>
        <w:numPr>
          <w:ilvl w:val="1"/>
          <w:numId w:val="2"/>
        </w:numPr>
        <w:tabs>
          <w:tab w:val="left" w:pos="1080"/>
          <w:tab w:val="right" w:pos="9360"/>
        </w:tabs>
        <w:contextualSpacing w:val="0"/>
        <w:rPr>
          <w:rFonts w:ascii="Times New Roman" w:hAnsi="Times New Roman" w:cs="Times New Roman"/>
        </w:rPr>
      </w:pPr>
      <w:r>
        <w:rPr>
          <w:rFonts w:ascii="Times New Roman" w:hAnsi="Times New Roman"/>
        </w:rPr>
        <w:t>Phil Jarrett reported that the TC 2.5 Position Document has been finalized.</w:t>
      </w:r>
    </w:p>
    <w:p w14:paraId="21D05A24" w14:textId="77777777" w:rsidR="00C6087C" w:rsidRDefault="00C6087C" w:rsidP="00C6087C">
      <w:pPr>
        <w:numPr>
          <w:ilvl w:val="0"/>
          <w:numId w:val="2"/>
        </w:numPr>
        <w:tabs>
          <w:tab w:val="left" w:pos="360"/>
          <w:tab w:val="right" w:pos="9360"/>
        </w:tabs>
        <w:spacing w:before="240"/>
        <w:ind w:left="360"/>
        <w:rPr>
          <w:rFonts w:ascii="Times New Roman" w:hAnsi="Times New Roman" w:cs="Times New Roman"/>
          <w:b/>
        </w:rPr>
      </w:pPr>
      <w:r>
        <w:rPr>
          <w:rFonts w:ascii="Times New Roman" w:hAnsi="Times New Roman"/>
          <w:b/>
        </w:rPr>
        <w:t>Membership/Roster</w:t>
      </w:r>
      <w:r>
        <w:rPr>
          <w:rFonts w:ascii="Times New Roman" w:hAnsi="Times New Roman"/>
          <w:b/>
        </w:rPr>
        <w:tab/>
        <w:t>1:30 PM Brown</w:t>
      </w:r>
    </w:p>
    <w:p w14:paraId="2AA5C934" w14:textId="27900D6C" w:rsidR="00C6087C" w:rsidRPr="00E125B2" w:rsidRDefault="00C6087C" w:rsidP="00E125B2">
      <w:pPr>
        <w:pStyle w:val="ListParagraph"/>
        <w:numPr>
          <w:ilvl w:val="1"/>
          <w:numId w:val="2"/>
        </w:numPr>
        <w:tabs>
          <w:tab w:val="left" w:pos="1080"/>
          <w:tab w:val="right" w:pos="9360"/>
        </w:tabs>
        <w:contextualSpacing w:val="0"/>
        <w:rPr>
          <w:rFonts w:ascii="Times New Roman" w:hAnsi="Times New Roman" w:cs="Times New Roman"/>
        </w:rPr>
      </w:pPr>
      <w:r>
        <w:rPr>
          <w:rFonts w:ascii="Times New Roman" w:hAnsi="Times New Roman"/>
        </w:rPr>
        <w:t>The Chair discussed upcoming roster changes. Volunteers were invited to participate as Voting Members, with four positions expected to roll over. Anastasia Milona from CIBSE volunteered to participate.</w:t>
      </w:r>
    </w:p>
    <w:p w14:paraId="35248C6F" w14:textId="77777777" w:rsidR="00C6087C" w:rsidRDefault="00C6087C" w:rsidP="00C6087C">
      <w:pPr>
        <w:numPr>
          <w:ilvl w:val="0"/>
          <w:numId w:val="2"/>
        </w:numPr>
        <w:tabs>
          <w:tab w:val="left" w:pos="360"/>
          <w:tab w:val="right" w:pos="9360"/>
        </w:tabs>
        <w:spacing w:before="240"/>
        <w:ind w:left="360"/>
        <w:rPr>
          <w:rFonts w:ascii="Times New Roman" w:hAnsi="Times New Roman" w:cs="Times New Roman"/>
          <w:b/>
        </w:rPr>
      </w:pPr>
      <w:r>
        <w:rPr>
          <w:rFonts w:ascii="Times New Roman" w:hAnsi="Times New Roman"/>
          <w:b/>
        </w:rPr>
        <w:t>Subcommittee Reports</w:t>
      </w:r>
    </w:p>
    <w:p w14:paraId="562C4F2C" w14:textId="77777777" w:rsidR="00C6087C" w:rsidRPr="00A9499E" w:rsidRDefault="00C6087C" w:rsidP="00C6087C">
      <w:pPr>
        <w:numPr>
          <w:ilvl w:val="1"/>
          <w:numId w:val="2"/>
        </w:numPr>
        <w:tabs>
          <w:tab w:val="left" w:pos="1080"/>
          <w:tab w:val="right" w:pos="9360"/>
        </w:tabs>
        <w:spacing w:before="120"/>
        <w:ind w:left="1080"/>
        <w:rPr>
          <w:rFonts w:ascii="Times New Roman" w:hAnsi="Times New Roman" w:cs="Times New Roman"/>
        </w:rPr>
      </w:pPr>
      <w:r>
        <w:rPr>
          <w:rFonts w:ascii="Times New Roman" w:hAnsi="Times New Roman"/>
          <w:b/>
        </w:rPr>
        <w:t>Program</w:t>
      </w:r>
      <w:r>
        <w:rPr>
          <w:rFonts w:ascii="Times New Roman" w:hAnsi="Times New Roman"/>
          <w:b/>
        </w:rPr>
        <w:tab/>
        <w:t>1:33 PM</w:t>
      </w:r>
    </w:p>
    <w:p w14:paraId="241124F9" w14:textId="56CCC4D8" w:rsidR="00C6087C" w:rsidRPr="00C6087C" w:rsidRDefault="00C6087C" w:rsidP="00C6087C">
      <w:pPr>
        <w:pStyle w:val="ListParagraph"/>
        <w:numPr>
          <w:ilvl w:val="1"/>
          <w:numId w:val="2"/>
        </w:numPr>
        <w:tabs>
          <w:tab w:val="left" w:pos="1080"/>
          <w:tab w:val="right" w:pos="9360"/>
        </w:tabs>
        <w:contextualSpacing w:val="0"/>
        <w:rPr>
          <w:rFonts w:ascii="Times New Roman" w:hAnsi="Times New Roman" w:cs="Times New Roman"/>
        </w:rPr>
      </w:pPr>
      <w:r>
        <w:rPr>
          <w:rFonts w:ascii="Times New Roman" w:hAnsi="Times New Roman"/>
        </w:rPr>
        <w:t>The committee is seeking a Program Subcommittee Chair. Members were encouraged to identify potential candidates.</w:t>
      </w:r>
    </w:p>
    <w:p w14:paraId="40C42C2A" w14:textId="77777777" w:rsidR="00C6087C" w:rsidRPr="00A9499E" w:rsidRDefault="00C6087C" w:rsidP="00C6087C">
      <w:pPr>
        <w:numPr>
          <w:ilvl w:val="1"/>
          <w:numId w:val="2"/>
        </w:numPr>
        <w:tabs>
          <w:tab w:val="left" w:pos="1080"/>
          <w:tab w:val="right" w:pos="9360"/>
        </w:tabs>
        <w:spacing w:before="120"/>
        <w:ind w:left="1080"/>
        <w:rPr>
          <w:rFonts w:ascii="Times New Roman" w:hAnsi="Times New Roman" w:cs="Times New Roman"/>
        </w:rPr>
      </w:pPr>
      <w:r>
        <w:rPr>
          <w:rFonts w:ascii="Times New Roman" w:hAnsi="Times New Roman"/>
          <w:b/>
        </w:rPr>
        <w:t>Research</w:t>
      </w:r>
      <w:r>
        <w:rPr>
          <w:rFonts w:ascii="Times New Roman" w:hAnsi="Times New Roman"/>
          <w:b/>
        </w:rPr>
        <w:tab/>
        <w:t>1:35 PM</w:t>
      </w:r>
    </w:p>
    <w:p w14:paraId="40DF1A94" w14:textId="77777777" w:rsidR="00C6087C" w:rsidRPr="0076144E" w:rsidRDefault="00C6087C" w:rsidP="00C6087C">
      <w:pPr>
        <w:pStyle w:val="ListParagraph"/>
        <w:numPr>
          <w:ilvl w:val="1"/>
          <w:numId w:val="2"/>
        </w:numPr>
        <w:tabs>
          <w:tab w:val="left" w:pos="1080"/>
          <w:tab w:val="right" w:pos="9360"/>
        </w:tabs>
        <w:contextualSpacing w:val="0"/>
        <w:rPr>
          <w:rFonts w:ascii="Times New Roman" w:hAnsi="Times New Roman" w:cs="Times New Roman"/>
        </w:rPr>
      </w:pPr>
      <w:r>
        <w:rPr>
          <w:rFonts w:ascii="Times New Roman" w:hAnsi="Times New Roman"/>
        </w:rPr>
        <w:t>The committee reviewed the Research Report and discussed four of the forty-one current active research projects.</w:t>
      </w:r>
    </w:p>
    <w:p w14:paraId="4A0B7901" w14:textId="77777777" w:rsidR="00C6087C" w:rsidRPr="0076144E" w:rsidRDefault="00C6087C" w:rsidP="00C6087C">
      <w:pPr>
        <w:pStyle w:val="ListParagraph"/>
        <w:numPr>
          <w:ilvl w:val="1"/>
          <w:numId w:val="2"/>
        </w:numPr>
        <w:tabs>
          <w:tab w:val="left" w:pos="1080"/>
          <w:tab w:val="right" w:pos="9360"/>
        </w:tabs>
        <w:contextualSpacing w:val="0"/>
        <w:rPr>
          <w:rFonts w:ascii="Times New Roman" w:hAnsi="Times New Roman" w:cs="Times New Roman"/>
        </w:rPr>
      </w:pPr>
      <w:r>
        <w:rPr>
          <w:rFonts w:ascii="Times New Roman" w:hAnsi="Times New Roman"/>
        </w:rPr>
        <w:t>1850-TRP: Status noted. No additional action was recorded at this time.</w:t>
      </w:r>
    </w:p>
    <w:p w14:paraId="352E0204" w14:textId="77777777" w:rsidR="00C6087C" w:rsidRPr="0076144E" w:rsidRDefault="00C6087C" w:rsidP="00C6087C">
      <w:pPr>
        <w:pStyle w:val="ListParagraph"/>
        <w:numPr>
          <w:ilvl w:val="1"/>
          <w:numId w:val="2"/>
        </w:numPr>
        <w:tabs>
          <w:tab w:val="left" w:pos="1080"/>
          <w:tab w:val="right" w:pos="9360"/>
        </w:tabs>
        <w:contextualSpacing w:val="0"/>
        <w:rPr>
          <w:rFonts w:ascii="Times New Roman" w:hAnsi="Times New Roman" w:cs="Times New Roman"/>
        </w:rPr>
      </w:pPr>
      <w:r>
        <w:rPr>
          <w:rFonts w:ascii="Times New Roman" w:hAnsi="Times New Roman"/>
        </w:rPr>
        <w:t>1939: Juan Carlos volunteered to serve on the Project Evaluation Subcommittee.</w:t>
      </w:r>
    </w:p>
    <w:p w14:paraId="41102773" w14:textId="77777777" w:rsidR="00C6087C" w:rsidRPr="0076144E" w:rsidRDefault="00C6087C" w:rsidP="00C6087C">
      <w:pPr>
        <w:pStyle w:val="ListParagraph"/>
        <w:numPr>
          <w:ilvl w:val="1"/>
          <w:numId w:val="2"/>
        </w:numPr>
        <w:tabs>
          <w:tab w:val="left" w:pos="1080"/>
          <w:tab w:val="right" w:pos="9360"/>
        </w:tabs>
        <w:contextualSpacing w:val="0"/>
        <w:rPr>
          <w:rFonts w:ascii="Times New Roman" w:hAnsi="Times New Roman" w:cs="Times New Roman"/>
        </w:rPr>
      </w:pPr>
      <w:r>
        <w:rPr>
          <w:rFonts w:ascii="Times New Roman" w:hAnsi="Times New Roman"/>
        </w:rPr>
        <w:t>1990: The TC will review the RTAR and proceed toward acceptance of the Work Statement.</w:t>
      </w:r>
    </w:p>
    <w:p w14:paraId="23C63202" w14:textId="77777777" w:rsidR="00C6087C" w:rsidRPr="0076144E" w:rsidRDefault="00C6087C" w:rsidP="00C6087C">
      <w:pPr>
        <w:pStyle w:val="ListParagraph"/>
        <w:numPr>
          <w:ilvl w:val="1"/>
          <w:numId w:val="2"/>
        </w:numPr>
        <w:tabs>
          <w:tab w:val="left" w:pos="1080"/>
          <w:tab w:val="right" w:pos="9360"/>
        </w:tabs>
        <w:contextualSpacing w:val="0"/>
        <w:rPr>
          <w:rFonts w:ascii="Times New Roman" w:hAnsi="Times New Roman" w:cs="Times New Roman"/>
        </w:rPr>
      </w:pPr>
      <w:r>
        <w:rPr>
          <w:rFonts w:ascii="Times New Roman" w:hAnsi="Times New Roman"/>
        </w:rPr>
        <w:t>1999: The project is expected to go out to bid in October.</w:t>
      </w:r>
    </w:p>
    <w:p w14:paraId="0579384B" w14:textId="77777777" w:rsidR="00C6087C" w:rsidRPr="0076144E" w:rsidRDefault="00C6087C" w:rsidP="00C6087C">
      <w:pPr>
        <w:pStyle w:val="ListParagraph"/>
        <w:numPr>
          <w:ilvl w:val="1"/>
          <w:numId w:val="2"/>
        </w:numPr>
        <w:tabs>
          <w:tab w:val="left" w:pos="1080"/>
          <w:tab w:val="right" w:pos="9360"/>
        </w:tabs>
        <w:contextualSpacing w:val="0"/>
        <w:rPr>
          <w:rFonts w:ascii="Times New Roman" w:hAnsi="Times New Roman" w:cs="Times New Roman"/>
        </w:rPr>
      </w:pPr>
      <w:r>
        <w:rPr>
          <w:rFonts w:ascii="Times New Roman" w:hAnsi="Times New Roman"/>
        </w:rPr>
        <w:t>California Design Data: Southern California Edison is seeking to update California design data and requested TC support. The expected level of effort is approximately two hours per week for the first three months, followed by quarterly meetings thereafter. The TC will return a list of TAG members to assist with review.</w:t>
      </w:r>
    </w:p>
    <w:p w14:paraId="16714641" w14:textId="77777777" w:rsidR="00C6087C" w:rsidRPr="0076144E" w:rsidRDefault="00C6087C" w:rsidP="00C6087C">
      <w:pPr>
        <w:pStyle w:val="ListParagraph"/>
        <w:numPr>
          <w:ilvl w:val="1"/>
          <w:numId w:val="2"/>
        </w:numPr>
        <w:tabs>
          <w:tab w:val="left" w:pos="1080"/>
          <w:tab w:val="right" w:pos="9360"/>
        </w:tabs>
        <w:contextualSpacing w:val="0"/>
        <w:rPr>
          <w:rFonts w:ascii="Times New Roman" w:hAnsi="Times New Roman" w:cs="Times New Roman"/>
        </w:rPr>
      </w:pPr>
      <w:r>
        <w:rPr>
          <w:rFonts w:ascii="Times New Roman" w:hAnsi="Times New Roman"/>
        </w:rPr>
        <w:t>Climate zone redefinition for the Global South was discussed. Eric volunteered to support this effort.</w:t>
      </w:r>
    </w:p>
    <w:p w14:paraId="12A0D726" w14:textId="77777777" w:rsidR="00C6087C" w:rsidRPr="0076144E" w:rsidRDefault="00C6087C" w:rsidP="00C6087C">
      <w:pPr>
        <w:pStyle w:val="ListParagraph"/>
        <w:numPr>
          <w:ilvl w:val="1"/>
          <w:numId w:val="2"/>
        </w:numPr>
        <w:tabs>
          <w:tab w:val="left" w:pos="1080"/>
          <w:tab w:val="right" w:pos="9360"/>
        </w:tabs>
        <w:contextualSpacing w:val="0"/>
        <w:rPr>
          <w:rFonts w:ascii="Times New Roman" w:hAnsi="Times New Roman" w:cs="Times New Roman"/>
        </w:rPr>
      </w:pPr>
      <w:r>
        <w:rPr>
          <w:rFonts w:ascii="Times New Roman" w:hAnsi="Times New Roman"/>
        </w:rPr>
        <w:t>TC 6.5 Snowmelt RTAR: The committee discussed review of an RTAR for a snowmelt-related proposal. Key questions included whether the RTAR should continue and whether the scope requires refinement. Assistance from TC 6.5 was requested. Joe Huang volunteered to review the RTAR.</w:t>
      </w:r>
    </w:p>
    <w:p w14:paraId="76D8D885" w14:textId="6098940B" w:rsidR="00C6087C" w:rsidRPr="00C6087C" w:rsidRDefault="00C6087C" w:rsidP="00C6087C">
      <w:pPr>
        <w:pStyle w:val="ListParagraph"/>
        <w:numPr>
          <w:ilvl w:val="1"/>
          <w:numId w:val="2"/>
        </w:numPr>
        <w:tabs>
          <w:tab w:val="left" w:pos="1080"/>
          <w:tab w:val="right" w:pos="9360"/>
        </w:tabs>
        <w:contextualSpacing w:val="0"/>
        <w:rPr>
          <w:rFonts w:ascii="Times New Roman" w:hAnsi="Times New Roman" w:cs="Times New Roman"/>
        </w:rPr>
      </w:pPr>
      <w:r>
        <w:rPr>
          <w:rFonts w:ascii="Times New Roman" w:hAnsi="Times New Roman"/>
        </w:rPr>
        <w:t>Eric requested that the hot climate research topic remain on the active research list.</w:t>
      </w:r>
    </w:p>
    <w:p w14:paraId="77F7598E" w14:textId="77777777" w:rsidR="00C6087C" w:rsidRPr="00A9499E" w:rsidRDefault="00C6087C" w:rsidP="00C6087C">
      <w:pPr>
        <w:numPr>
          <w:ilvl w:val="1"/>
          <w:numId w:val="2"/>
        </w:numPr>
        <w:tabs>
          <w:tab w:val="left" w:pos="1080"/>
          <w:tab w:val="right" w:pos="9360"/>
        </w:tabs>
        <w:spacing w:before="120"/>
        <w:ind w:left="1080"/>
        <w:rPr>
          <w:rFonts w:ascii="Times New Roman" w:hAnsi="Times New Roman" w:cs="Times New Roman"/>
        </w:rPr>
      </w:pPr>
      <w:r>
        <w:rPr>
          <w:rFonts w:ascii="Times New Roman" w:hAnsi="Times New Roman"/>
          <w:b/>
        </w:rPr>
        <w:t>Standards</w:t>
      </w:r>
      <w:r>
        <w:rPr>
          <w:rFonts w:ascii="Times New Roman" w:hAnsi="Times New Roman"/>
          <w:b/>
        </w:rPr>
        <w:tab/>
        <w:t>1:58 PM</w:t>
      </w:r>
    </w:p>
    <w:p w14:paraId="67338482" w14:textId="77777777" w:rsidR="00C6087C" w:rsidRPr="0076144E" w:rsidRDefault="00C6087C" w:rsidP="00C6087C">
      <w:pPr>
        <w:pStyle w:val="ListParagraph"/>
        <w:numPr>
          <w:ilvl w:val="1"/>
          <w:numId w:val="2"/>
        </w:numPr>
        <w:tabs>
          <w:tab w:val="left" w:pos="1080"/>
          <w:tab w:val="right" w:pos="9360"/>
        </w:tabs>
        <w:contextualSpacing w:val="0"/>
        <w:rPr>
          <w:rFonts w:ascii="Times New Roman" w:hAnsi="Times New Roman" w:cs="Times New Roman"/>
        </w:rPr>
      </w:pPr>
      <w:r>
        <w:rPr>
          <w:rFonts w:ascii="Times New Roman" w:hAnsi="Times New Roman"/>
        </w:rPr>
        <w:t>Standard 169: The update to Standard 169 has been published.</w:t>
      </w:r>
    </w:p>
    <w:p w14:paraId="53B6A4C5" w14:textId="7F4BE801" w:rsidR="00C6087C" w:rsidRPr="00C6087C" w:rsidRDefault="00C6087C" w:rsidP="00C6087C">
      <w:pPr>
        <w:pStyle w:val="ListParagraph"/>
        <w:numPr>
          <w:ilvl w:val="1"/>
          <w:numId w:val="2"/>
        </w:numPr>
        <w:tabs>
          <w:tab w:val="left" w:pos="1080"/>
          <w:tab w:val="right" w:pos="9360"/>
        </w:tabs>
        <w:contextualSpacing w:val="0"/>
        <w:rPr>
          <w:rFonts w:ascii="Times New Roman" w:hAnsi="Times New Roman" w:cs="Times New Roman"/>
        </w:rPr>
      </w:pPr>
      <w:r>
        <w:rPr>
          <w:rFonts w:ascii="Times New Roman" w:hAnsi="Times New Roman"/>
        </w:rPr>
        <w:t>GPC 49: GPC 49 has launched. Several contributors are from CIBSE, and co-sponsorship from CIBSE is being developed.</w:t>
      </w:r>
    </w:p>
    <w:p w14:paraId="20DC03BE" w14:textId="77777777" w:rsidR="00C6087C" w:rsidRPr="00A9499E" w:rsidRDefault="00C6087C" w:rsidP="00C6087C">
      <w:pPr>
        <w:numPr>
          <w:ilvl w:val="1"/>
          <w:numId w:val="2"/>
        </w:numPr>
        <w:tabs>
          <w:tab w:val="left" w:pos="1080"/>
          <w:tab w:val="right" w:pos="9360"/>
        </w:tabs>
        <w:spacing w:before="120"/>
        <w:ind w:left="1080"/>
        <w:rPr>
          <w:rFonts w:ascii="Times New Roman" w:hAnsi="Times New Roman" w:cs="Times New Roman"/>
        </w:rPr>
      </w:pPr>
      <w:r>
        <w:rPr>
          <w:rFonts w:ascii="Times New Roman" w:hAnsi="Times New Roman"/>
          <w:b/>
        </w:rPr>
        <w:lastRenderedPageBreak/>
        <w:t>Handbook</w:t>
      </w:r>
      <w:r>
        <w:rPr>
          <w:rFonts w:ascii="Times New Roman" w:hAnsi="Times New Roman"/>
          <w:b/>
        </w:rPr>
        <w:tab/>
        <w:t>2:05 PM</w:t>
      </w:r>
    </w:p>
    <w:p w14:paraId="33885243" w14:textId="77777777" w:rsidR="00C6087C" w:rsidRPr="0076144E" w:rsidRDefault="00C6087C" w:rsidP="00C6087C">
      <w:pPr>
        <w:pStyle w:val="ListParagraph"/>
        <w:numPr>
          <w:ilvl w:val="1"/>
          <w:numId w:val="2"/>
        </w:numPr>
        <w:tabs>
          <w:tab w:val="left" w:pos="1080"/>
          <w:tab w:val="right" w:pos="9360"/>
        </w:tabs>
        <w:contextualSpacing w:val="0"/>
        <w:rPr>
          <w:rFonts w:ascii="Times New Roman" w:hAnsi="Times New Roman" w:cs="Times New Roman"/>
        </w:rPr>
      </w:pPr>
      <w:r>
        <w:rPr>
          <w:rFonts w:ascii="Times New Roman" w:hAnsi="Times New Roman"/>
        </w:rPr>
        <w:t>The project for the 2029 Handbook update has not yet begun.</w:t>
      </w:r>
    </w:p>
    <w:p w14:paraId="1E5688D6" w14:textId="1C456B69" w:rsidR="00C6087C" w:rsidRPr="00BE4FDF" w:rsidRDefault="00C6087C" w:rsidP="00BE4FDF">
      <w:pPr>
        <w:pStyle w:val="ListParagraph"/>
        <w:numPr>
          <w:ilvl w:val="1"/>
          <w:numId w:val="2"/>
        </w:numPr>
        <w:tabs>
          <w:tab w:val="left" w:pos="1080"/>
          <w:tab w:val="right" w:pos="9360"/>
        </w:tabs>
        <w:contextualSpacing w:val="0"/>
        <w:rPr>
          <w:rFonts w:ascii="Times New Roman" w:hAnsi="Times New Roman" w:cs="Times New Roman"/>
        </w:rPr>
      </w:pPr>
      <w:r>
        <w:rPr>
          <w:rFonts w:ascii="Times New Roman" w:hAnsi="Times New Roman"/>
        </w:rPr>
        <w:t>Chapter 36 in HVAC Applications includes references to solar-related content. TC 6.7 is seeking review of the relevant sections.</w:t>
      </w:r>
    </w:p>
    <w:p w14:paraId="78CC450B" w14:textId="77777777" w:rsidR="00C6087C" w:rsidRDefault="00C6087C" w:rsidP="00C6087C">
      <w:pPr>
        <w:numPr>
          <w:ilvl w:val="0"/>
          <w:numId w:val="2"/>
        </w:numPr>
        <w:tabs>
          <w:tab w:val="left" w:pos="360"/>
          <w:tab w:val="right" w:pos="9360"/>
        </w:tabs>
        <w:spacing w:before="240"/>
        <w:ind w:left="360"/>
        <w:rPr>
          <w:rFonts w:ascii="Times New Roman" w:hAnsi="Times New Roman" w:cs="Times New Roman"/>
          <w:b/>
        </w:rPr>
      </w:pPr>
      <w:r>
        <w:rPr>
          <w:rFonts w:ascii="Times New Roman" w:hAnsi="Times New Roman"/>
          <w:b/>
        </w:rPr>
        <w:t>Presentation</w:t>
      </w:r>
      <w:r>
        <w:rPr>
          <w:rFonts w:ascii="Times New Roman" w:hAnsi="Times New Roman"/>
          <w:b/>
        </w:rPr>
        <w:tab/>
        <w:t>2:07 PM</w:t>
      </w:r>
    </w:p>
    <w:p w14:paraId="4F81A5E4" w14:textId="77777777" w:rsidR="00C6087C" w:rsidRPr="00A9499E" w:rsidRDefault="00C6087C" w:rsidP="00C6087C">
      <w:pPr>
        <w:numPr>
          <w:ilvl w:val="1"/>
          <w:numId w:val="2"/>
        </w:numPr>
        <w:tabs>
          <w:tab w:val="left" w:pos="1080"/>
          <w:tab w:val="right" w:pos="9360"/>
        </w:tabs>
        <w:spacing w:before="120"/>
        <w:ind w:left="1080"/>
        <w:rPr>
          <w:rFonts w:ascii="Times New Roman" w:hAnsi="Times New Roman" w:cs="Times New Roman"/>
        </w:rPr>
      </w:pPr>
      <w:r>
        <w:rPr>
          <w:rFonts w:ascii="Times New Roman" w:hAnsi="Times New Roman"/>
          <w:b/>
        </w:rPr>
        <w:t>FutureWeather.co / RadBridge</w:t>
      </w:r>
      <w:r>
        <w:rPr>
          <w:rFonts w:ascii="Times New Roman" w:hAnsi="Times New Roman"/>
          <w:b/>
        </w:rPr>
        <w:tab/>
        <w:t>Schmidt</w:t>
      </w:r>
    </w:p>
    <w:p w14:paraId="3BC5EF13" w14:textId="77777777" w:rsidR="00C6087C" w:rsidRPr="0076144E" w:rsidRDefault="00C6087C" w:rsidP="00C6087C">
      <w:pPr>
        <w:pStyle w:val="ListParagraph"/>
        <w:numPr>
          <w:ilvl w:val="1"/>
          <w:numId w:val="2"/>
        </w:numPr>
        <w:tabs>
          <w:tab w:val="left" w:pos="1080"/>
          <w:tab w:val="right" w:pos="9360"/>
        </w:tabs>
        <w:contextualSpacing w:val="0"/>
        <w:rPr>
          <w:rFonts w:ascii="Times New Roman" w:hAnsi="Times New Roman" w:cs="Times New Roman"/>
        </w:rPr>
      </w:pPr>
      <w:r>
        <w:rPr>
          <w:rFonts w:ascii="Times New Roman" w:hAnsi="Times New Roman"/>
        </w:rPr>
        <w:t>Rowan Schmidt of FutureWeather.co provided an introduction to RadBridge and future weather data services.</w:t>
      </w:r>
    </w:p>
    <w:p w14:paraId="33717E2D" w14:textId="77777777" w:rsidR="00C6087C" w:rsidRPr="0076144E" w:rsidRDefault="00C6087C" w:rsidP="00C6087C">
      <w:pPr>
        <w:pStyle w:val="ListParagraph"/>
        <w:numPr>
          <w:ilvl w:val="1"/>
          <w:numId w:val="2"/>
        </w:numPr>
        <w:tabs>
          <w:tab w:val="left" w:pos="1080"/>
          <w:tab w:val="right" w:pos="9360"/>
        </w:tabs>
        <w:contextualSpacing w:val="0"/>
        <w:rPr>
          <w:rFonts w:ascii="Times New Roman" w:hAnsi="Times New Roman" w:cs="Times New Roman"/>
        </w:rPr>
      </w:pPr>
      <w:r>
        <w:rPr>
          <w:rFonts w:ascii="Times New Roman" w:hAnsi="Times New Roman"/>
        </w:rPr>
        <w:t>The presentation described use of 23 Global Climate Models that include the ten variables needed for design applications. The cost structure was described as $25 per job.</w:t>
      </w:r>
    </w:p>
    <w:p w14:paraId="240248C2" w14:textId="77777777" w:rsidR="00C6087C" w:rsidRPr="0076144E" w:rsidRDefault="00C6087C" w:rsidP="00C6087C">
      <w:pPr>
        <w:pStyle w:val="ListParagraph"/>
        <w:numPr>
          <w:ilvl w:val="1"/>
          <w:numId w:val="2"/>
        </w:numPr>
        <w:tabs>
          <w:tab w:val="left" w:pos="1080"/>
          <w:tab w:val="right" w:pos="9360"/>
        </w:tabs>
        <w:contextualSpacing w:val="0"/>
        <w:rPr>
          <w:rFonts w:ascii="Times New Roman" w:hAnsi="Times New Roman" w:cs="Times New Roman"/>
        </w:rPr>
      </w:pPr>
      <w:r>
        <w:rPr>
          <w:rFonts w:ascii="Times New Roman" w:hAnsi="Times New Roman"/>
        </w:rPr>
        <w:t>Discussion included an approximately 2080-centered future period, corresponding to 2065-2095.</w:t>
      </w:r>
    </w:p>
    <w:p w14:paraId="06AE0E1A" w14:textId="77777777" w:rsidR="00C6087C" w:rsidRPr="0076144E" w:rsidRDefault="00C6087C" w:rsidP="00C6087C">
      <w:pPr>
        <w:pStyle w:val="ListParagraph"/>
        <w:numPr>
          <w:ilvl w:val="1"/>
          <w:numId w:val="2"/>
        </w:numPr>
        <w:tabs>
          <w:tab w:val="left" w:pos="1080"/>
          <w:tab w:val="right" w:pos="9360"/>
        </w:tabs>
        <w:contextualSpacing w:val="0"/>
        <w:rPr>
          <w:rFonts w:ascii="Times New Roman" w:hAnsi="Times New Roman" w:cs="Times New Roman"/>
        </w:rPr>
      </w:pPr>
      <w:r>
        <w:rPr>
          <w:rFonts w:ascii="Times New Roman" w:hAnsi="Times New Roman"/>
        </w:rPr>
        <w:t>A question was raised regarding whether obtaining an input file from OneClimate changes the resulting output file.</w:t>
      </w:r>
    </w:p>
    <w:p w14:paraId="161CF88D" w14:textId="197DF931" w:rsidR="00C6087C" w:rsidRPr="00BE4FDF" w:rsidRDefault="00C6087C" w:rsidP="00BE4FDF">
      <w:pPr>
        <w:pStyle w:val="ListParagraph"/>
        <w:numPr>
          <w:ilvl w:val="1"/>
          <w:numId w:val="2"/>
        </w:numPr>
        <w:tabs>
          <w:tab w:val="left" w:pos="1080"/>
          <w:tab w:val="right" w:pos="9360"/>
        </w:tabs>
        <w:contextualSpacing w:val="0"/>
        <w:rPr>
          <w:rFonts w:ascii="Times New Roman" w:hAnsi="Times New Roman" w:cs="Times New Roman"/>
        </w:rPr>
      </w:pPr>
      <w:r>
        <w:rPr>
          <w:rFonts w:ascii="Times New Roman" w:hAnsi="Times New Roman"/>
        </w:rPr>
        <w:t>Joe advocated for a morphing methodology rather than dynamic downscaling, citing practicality for design workflows.</w:t>
      </w:r>
    </w:p>
    <w:p w14:paraId="7077E85A" w14:textId="77777777" w:rsidR="00C6087C" w:rsidRDefault="00C6087C" w:rsidP="00C6087C">
      <w:pPr>
        <w:numPr>
          <w:ilvl w:val="0"/>
          <w:numId w:val="2"/>
        </w:numPr>
        <w:tabs>
          <w:tab w:val="left" w:pos="360"/>
          <w:tab w:val="right" w:pos="9360"/>
        </w:tabs>
        <w:spacing w:before="240"/>
        <w:ind w:left="360"/>
        <w:rPr>
          <w:rFonts w:ascii="Times New Roman" w:hAnsi="Times New Roman" w:cs="Times New Roman"/>
          <w:b/>
        </w:rPr>
      </w:pPr>
      <w:r>
        <w:rPr>
          <w:rFonts w:ascii="Times New Roman" w:hAnsi="Times New Roman"/>
          <w:b/>
        </w:rPr>
        <w:t>IBPSA-USA Update</w:t>
      </w:r>
      <w:r>
        <w:rPr>
          <w:rFonts w:ascii="Times New Roman" w:hAnsi="Times New Roman"/>
          <w:b/>
        </w:rPr>
        <w:tab/>
        <w:t>2:50 PM</w:t>
      </w:r>
    </w:p>
    <w:p w14:paraId="4A568EC2" w14:textId="287A2909" w:rsidR="00C6087C" w:rsidRPr="00BE4FDF" w:rsidRDefault="00C6087C" w:rsidP="00BE4FDF">
      <w:pPr>
        <w:pStyle w:val="ListParagraph"/>
        <w:numPr>
          <w:ilvl w:val="1"/>
          <w:numId w:val="2"/>
        </w:numPr>
        <w:tabs>
          <w:tab w:val="left" w:pos="1080"/>
          <w:tab w:val="right" w:pos="9360"/>
        </w:tabs>
        <w:contextualSpacing w:val="0"/>
        <w:rPr>
          <w:rFonts w:ascii="Times New Roman" w:hAnsi="Times New Roman" w:cs="Times New Roman"/>
        </w:rPr>
      </w:pPr>
      <w:r>
        <w:rPr>
          <w:rFonts w:ascii="Times New Roman" w:hAnsi="Times New Roman"/>
        </w:rPr>
        <w:t>The IBPSA-USA design information data model specification is expected to be published shortly.</w:t>
      </w:r>
    </w:p>
    <w:p w14:paraId="75AF8755" w14:textId="77777777" w:rsidR="00C6087C" w:rsidRDefault="00C6087C" w:rsidP="00C6087C">
      <w:pPr>
        <w:numPr>
          <w:ilvl w:val="0"/>
          <w:numId w:val="2"/>
        </w:numPr>
        <w:tabs>
          <w:tab w:val="left" w:pos="360"/>
          <w:tab w:val="right" w:pos="9360"/>
        </w:tabs>
        <w:spacing w:before="240"/>
        <w:ind w:left="360"/>
        <w:rPr>
          <w:rFonts w:ascii="Times New Roman" w:hAnsi="Times New Roman" w:cs="Times New Roman"/>
          <w:b/>
        </w:rPr>
      </w:pPr>
      <w:r>
        <w:rPr>
          <w:rFonts w:ascii="Times New Roman" w:hAnsi="Times New Roman"/>
          <w:b/>
        </w:rPr>
        <w:t>ASHRAE Power Updates</w:t>
      </w:r>
      <w:r>
        <w:rPr>
          <w:rFonts w:ascii="Times New Roman" w:hAnsi="Times New Roman"/>
          <w:b/>
        </w:rPr>
        <w:tab/>
        <w:t>2:52 PM</w:t>
      </w:r>
    </w:p>
    <w:p w14:paraId="7BB46238" w14:textId="36DAA81A" w:rsidR="00C6087C" w:rsidRPr="00BE4FDF" w:rsidRDefault="00C6087C" w:rsidP="00BE4FDF">
      <w:pPr>
        <w:pStyle w:val="ListParagraph"/>
        <w:numPr>
          <w:ilvl w:val="1"/>
          <w:numId w:val="2"/>
        </w:numPr>
        <w:tabs>
          <w:tab w:val="left" w:pos="1080"/>
          <w:tab w:val="right" w:pos="9360"/>
        </w:tabs>
        <w:contextualSpacing w:val="0"/>
        <w:rPr>
          <w:rFonts w:ascii="Times New Roman" w:hAnsi="Times New Roman" w:cs="Times New Roman"/>
        </w:rPr>
      </w:pPr>
      <w:r>
        <w:rPr>
          <w:rFonts w:ascii="Times New Roman" w:hAnsi="Times New Roman"/>
        </w:rPr>
        <w:t>Power updates for ASHRAE were shared. No formal actions were recorded.</w:t>
      </w:r>
    </w:p>
    <w:p w14:paraId="5228ECA3" w14:textId="77777777" w:rsidR="00C6087C" w:rsidRDefault="00C6087C" w:rsidP="00C6087C">
      <w:pPr>
        <w:numPr>
          <w:ilvl w:val="0"/>
          <w:numId w:val="2"/>
        </w:numPr>
        <w:tabs>
          <w:tab w:val="left" w:pos="360"/>
          <w:tab w:val="right" w:pos="9360"/>
        </w:tabs>
        <w:spacing w:before="240"/>
        <w:ind w:left="360"/>
        <w:rPr>
          <w:rFonts w:ascii="Times New Roman" w:hAnsi="Times New Roman" w:cs="Times New Roman"/>
          <w:b/>
        </w:rPr>
      </w:pPr>
      <w:r>
        <w:rPr>
          <w:rFonts w:ascii="Times New Roman" w:hAnsi="Times New Roman"/>
          <w:b/>
        </w:rPr>
        <w:t>Adjourn</w:t>
      </w:r>
      <w:r>
        <w:rPr>
          <w:rFonts w:ascii="Times New Roman" w:hAnsi="Times New Roman"/>
          <w:b/>
        </w:rPr>
        <w:tab/>
        <w:t>2:52 PM</w:t>
      </w:r>
    </w:p>
    <w:p w14:paraId="070B1172" w14:textId="77777777" w:rsidR="00C6087C" w:rsidRPr="00956884" w:rsidRDefault="00C6087C" w:rsidP="00C6087C">
      <w:pPr>
        <w:tabs>
          <w:tab w:val="left" w:pos="360"/>
          <w:tab w:val="left" w:pos="1080"/>
          <w:tab w:val="right" w:pos="9360"/>
        </w:tabs>
        <w:spacing w:before="120"/>
        <w:ind w:left="360"/>
        <w:rPr>
          <w:rFonts w:ascii="Times New Roman" w:hAnsi="Times New Roman" w:cs="Times New Roman"/>
        </w:rPr>
      </w:pPr>
      <w:r>
        <w:rPr>
          <w:rFonts w:ascii="Times New Roman" w:hAnsi="Times New Roman"/>
        </w:rPr>
        <w:t>Eric moved to adjourn. The meeting adjourned at 2:52 PM PST.</w:t>
      </w:r>
    </w:p>
    <w:p w14:paraId="4EA8E8ED" w14:textId="77777777" w:rsidR="00C6087C" w:rsidRPr="00032E51" w:rsidRDefault="00C6087C" w:rsidP="00C6087C">
      <w:pPr>
        <w:keepNext/>
        <w:tabs>
          <w:tab w:val="left" w:pos="360"/>
          <w:tab w:val="right" w:pos="9360"/>
        </w:tabs>
        <w:spacing w:before="240"/>
        <w:rPr>
          <w:rFonts w:ascii="Times New Roman" w:hAnsi="Times New Roman" w:cs="Times New Roman"/>
        </w:rPr>
      </w:pPr>
      <w:r>
        <w:rPr>
          <w:rFonts w:ascii="Times New Roman" w:hAnsi="Times New Roman"/>
          <w:b/>
        </w:rPr>
        <w:t>Next Meeting: To be confirmed</w:t>
      </w:r>
    </w:p>
    <w:p w14:paraId="1FED8166" w14:textId="77777777" w:rsidR="00B1530F" w:rsidRPr="00B1530F" w:rsidRDefault="00B1530F" w:rsidP="00B1530F"/>
    <w:sectPr w:rsidR="00B1530F" w:rsidRPr="00B1530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6B04E3E"/>
    <w:multiLevelType w:val="multilevel"/>
    <w:tmpl w:val="88885FBE"/>
    <w:lvl w:ilvl="0">
      <w:start w:val="1"/>
      <w:numFmt w:val="bullet"/>
      <w:lvlText w:val=""/>
      <w:lvlJc w:val="left"/>
      <w:pPr>
        <w:ind w:left="720" w:hanging="360"/>
      </w:pPr>
      <w:rPr>
        <w:rFonts w:ascii="Symbol" w:hAnsi="Symbol" w:hint="default"/>
      </w:rPr>
    </w:lvl>
    <w:lvl w:ilvl="1">
      <w:start w:val="1"/>
      <w:numFmt w:val="bullet"/>
      <w:lvlText w:val=""/>
      <w:lvlJc w:val="left"/>
      <w:pPr>
        <w:tabs>
          <w:tab w:val="num" w:pos="1440"/>
        </w:tabs>
        <w:ind w:left="1440" w:hanging="360"/>
      </w:pPr>
      <w:rPr>
        <w:rFonts w:ascii="Symbol" w:hAnsi="Symbol" w:cs="Symbol" w:hint="default"/>
      </w:rPr>
    </w:lvl>
    <w:lvl w:ilvl="2">
      <w:start w:val="1"/>
      <w:numFmt w:val="bullet"/>
      <w:lvlText w:val=""/>
      <w:lvlJc w:val="left"/>
      <w:pPr>
        <w:ind w:left="2340" w:hanging="360"/>
      </w:pPr>
      <w:rPr>
        <w:rFonts w:ascii="Symbol" w:hAnsi="Symbol" w:hint="default"/>
      </w:rPr>
    </w:lvl>
    <w:lvl w:ilvl="3">
      <w:start w:val="1"/>
      <w:numFmt w:val="decimal"/>
      <w:lvlText w:val="%4."/>
      <w:lvlJc w:val="left"/>
      <w:pPr>
        <w:tabs>
          <w:tab w:val="num" w:pos="2880"/>
        </w:tabs>
        <w:ind w:left="2880" w:hanging="360"/>
      </w:pPr>
    </w:lvl>
    <w:lvl w:ilvl="4">
      <w:numFmt w:val="bullet"/>
      <w:lvlText w:val="-"/>
      <w:lvlJc w:val="left"/>
      <w:pPr>
        <w:tabs>
          <w:tab w:val="num" w:pos="3600"/>
        </w:tabs>
        <w:ind w:left="3600" w:hanging="360"/>
      </w:pPr>
      <w:rPr>
        <w:rFonts w:ascii="Times New Roman" w:hAnsi="Times New Roman" w:cs="Times New Roman"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3BD93533"/>
    <w:multiLevelType w:val="multilevel"/>
    <w:tmpl w:val="CF405F6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hint="default"/>
      </w:rPr>
    </w:lvl>
    <w:lvl w:ilvl="2">
      <w:start w:val="1"/>
      <w:numFmt w:val="bullet"/>
      <w:lvlText w:val=""/>
      <w:lvlJc w:val="left"/>
      <w:pPr>
        <w:ind w:left="2340" w:hanging="360"/>
      </w:pPr>
      <w:rPr>
        <w:rFonts w:ascii="Symbol" w:hAnsi="Symbol" w:hint="default"/>
      </w:rPr>
    </w:lvl>
    <w:lvl w:ilvl="3">
      <w:start w:val="1"/>
      <w:numFmt w:val="bullet"/>
      <w:lvlText w:val=""/>
      <w:lvlJc w:val="left"/>
      <w:pPr>
        <w:ind w:left="2880" w:hanging="360"/>
      </w:pPr>
      <w:rPr>
        <w:rFonts w:ascii="Symbol" w:hAnsi="Symbol" w:hint="default"/>
      </w:rPr>
    </w:lvl>
    <w:lvl w:ilvl="4">
      <w:numFmt w:val="bullet"/>
      <w:lvlText w:val="-"/>
      <w:lvlJc w:val="left"/>
      <w:pPr>
        <w:tabs>
          <w:tab w:val="num" w:pos="3600"/>
        </w:tabs>
        <w:ind w:left="3600" w:hanging="360"/>
      </w:pPr>
      <w:rPr>
        <w:rFonts w:ascii="Times New Roman" w:hAnsi="Times New Roman" w:cs="Times New Roman"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717972148">
    <w:abstractNumId w:val="1"/>
  </w:num>
  <w:num w:numId="2" w16cid:durableId="20518882">
    <w:abstractNumId w:val="0"/>
  </w:num>
  <w:num w:numId="3" w16cid:durableId="1582178822">
    <w:abstractNumId w:val="0"/>
    <w:lvlOverride w:ilvl="0"/>
    <w:lvlOverride w:ilvl="1"/>
    <w:lvlOverride w:ilvl="2"/>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30F"/>
    <w:rsid w:val="001D4423"/>
    <w:rsid w:val="00547EEC"/>
    <w:rsid w:val="006840FF"/>
    <w:rsid w:val="00867671"/>
    <w:rsid w:val="009E1849"/>
    <w:rsid w:val="00B1530F"/>
    <w:rsid w:val="00BE4FDF"/>
    <w:rsid w:val="00C6087C"/>
    <w:rsid w:val="00DB598E"/>
    <w:rsid w:val="00E125B2"/>
    <w:rsid w:val="00F441FA"/>
    <w:rsid w:val="00FC3D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EAA33"/>
  <w15:chartTrackingRefBased/>
  <w15:docId w15:val="{2E6968F1-0EDE-420A-8C3F-2EF0177A8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530F"/>
    <w:pPr>
      <w:suppressAutoHyphens/>
      <w:spacing w:after="0" w:line="240" w:lineRule="auto"/>
    </w:pPr>
    <w:rPr>
      <w:rFonts w:ascii="Arial" w:eastAsia="Times New Roman" w:hAnsi="Arial" w:cs="Arial"/>
      <w:kern w:val="0"/>
      <w:sz w:val="20"/>
      <w:szCs w:val="20"/>
      <w14:ligatures w14:val="none"/>
    </w:rPr>
  </w:style>
  <w:style w:type="paragraph" w:styleId="Heading1">
    <w:name w:val="heading 1"/>
    <w:basedOn w:val="Normal"/>
    <w:next w:val="Normal"/>
    <w:link w:val="Heading1Char"/>
    <w:uiPriority w:val="9"/>
    <w:qFormat/>
    <w:rsid w:val="00B153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153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1530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1530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1530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1530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530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530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530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53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153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153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153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153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153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53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53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530F"/>
    <w:rPr>
      <w:rFonts w:eastAsiaTheme="majorEastAsia" w:cstheme="majorBidi"/>
      <w:color w:val="272727" w:themeColor="text1" w:themeTint="D8"/>
    </w:rPr>
  </w:style>
  <w:style w:type="paragraph" w:styleId="Title">
    <w:name w:val="Title"/>
    <w:basedOn w:val="Normal"/>
    <w:next w:val="Normal"/>
    <w:link w:val="TitleChar"/>
    <w:uiPriority w:val="10"/>
    <w:qFormat/>
    <w:rsid w:val="00B1530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53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530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53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530F"/>
    <w:pPr>
      <w:spacing w:before="160"/>
      <w:jc w:val="center"/>
    </w:pPr>
    <w:rPr>
      <w:i/>
      <w:iCs/>
      <w:color w:val="404040" w:themeColor="text1" w:themeTint="BF"/>
    </w:rPr>
  </w:style>
  <w:style w:type="character" w:customStyle="1" w:styleId="QuoteChar">
    <w:name w:val="Quote Char"/>
    <w:basedOn w:val="DefaultParagraphFont"/>
    <w:link w:val="Quote"/>
    <w:uiPriority w:val="29"/>
    <w:rsid w:val="00B1530F"/>
    <w:rPr>
      <w:i/>
      <w:iCs/>
      <w:color w:val="404040" w:themeColor="text1" w:themeTint="BF"/>
    </w:rPr>
  </w:style>
  <w:style w:type="paragraph" w:styleId="ListParagraph">
    <w:name w:val="List Paragraph"/>
    <w:basedOn w:val="Normal"/>
    <w:uiPriority w:val="34"/>
    <w:qFormat/>
    <w:rsid w:val="00B1530F"/>
    <w:pPr>
      <w:ind w:left="720"/>
      <w:contextualSpacing/>
    </w:pPr>
  </w:style>
  <w:style w:type="character" w:styleId="IntenseEmphasis">
    <w:name w:val="Intense Emphasis"/>
    <w:basedOn w:val="DefaultParagraphFont"/>
    <w:uiPriority w:val="21"/>
    <w:qFormat/>
    <w:rsid w:val="00B1530F"/>
    <w:rPr>
      <w:i/>
      <w:iCs/>
      <w:color w:val="0F4761" w:themeColor="accent1" w:themeShade="BF"/>
    </w:rPr>
  </w:style>
  <w:style w:type="paragraph" w:styleId="IntenseQuote">
    <w:name w:val="Intense Quote"/>
    <w:basedOn w:val="Normal"/>
    <w:next w:val="Normal"/>
    <w:link w:val="IntenseQuoteChar"/>
    <w:uiPriority w:val="30"/>
    <w:qFormat/>
    <w:rsid w:val="00B153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1530F"/>
    <w:rPr>
      <w:i/>
      <w:iCs/>
      <w:color w:val="0F4761" w:themeColor="accent1" w:themeShade="BF"/>
    </w:rPr>
  </w:style>
  <w:style w:type="character" w:styleId="IntenseReference">
    <w:name w:val="Intense Reference"/>
    <w:basedOn w:val="DefaultParagraphFont"/>
    <w:uiPriority w:val="32"/>
    <w:qFormat/>
    <w:rsid w:val="00B1530F"/>
    <w:rPr>
      <w:b/>
      <w:bCs/>
      <w:smallCaps/>
      <w:color w:val="0F4761" w:themeColor="accent1" w:themeShade="BF"/>
      <w:spacing w:val="5"/>
    </w:rPr>
  </w:style>
  <w:style w:type="character" w:styleId="Hyperlink">
    <w:name w:val="Hyperlink"/>
    <w:rsid w:val="00B1530F"/>
    <w:rPr>
      <w:color w:val="0000FF"/>
      <w:u w:val="single"/>
    </w:rPr>
  </w:style>
  <w:style w:type="table" w:styleId="TableGrid">
    <w:name w:val="Table Grid"/>
    <w:basedOn w:val="TableNormal"/>
    <w:uiPriority w:val="59"/>
    <w:rsid w:val="00B1530F"/>
    <w:pPr>
      <w:suppressAutoHyphens/>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qFormat/>
    <w:rsid w:val="00B1530F"/>
    <w:pPr>
      <w:spacing w:beforeAutospacing="1"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hrae.org/about/ashrae-s-core-value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ashrae.org/about/governance/code-of-ethic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s06web.zoom.us/j/81353194671?pwd=alyszXilev0zUJPUFDEbabDUrca8Bh.1" TargetMode="External"/><Relationship Id="rId11" Type="http://schemas.openxmlformats.org/officeDocument/2006/relationships/image" Target="media/image2.jpeg"/><Relationship Id="rId5" Type="http://schemas.openxmlformats.org/officeDocument/2006/relationships/hyperlink" Target="https://tc0402.ashraetcs.org/meetings.php" TargetMode="Externa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https://www.ashrae.org/about/diversity-equity-and-inclusion-de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4</Pages>
  <Words>1112</Words>
  <Characters>6219</Characters>
  <Application>Microsoft Office Word</Application>
  <DocSecurity>0</DocSecurity>
  <Lines>135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Sagar Rao</dc:creator>
  <cp:keywords/>
  <dc:description/>
  <cp:lastModifiedBy>Parag Cameron-Rastogi</cp:lastModifiedBy>
  <cp:revision>2</cp:revision>
  <dcterms:created xsi:type="dcterms:W3CDTF">2026-06-02T19:06:00Z</dcterms:created>
  <dcterms:modified xsi:type="dcterms:W3CDTF">2026-10-06T21:07:00Z</dcterms:modified>
</cp:coreProperties>
</file>