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376FB37A"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FF0000"/>
          <w:sz w:val="36"/>
          <w:szCs w:val="36"/>
        </w:rPr>
        <w:t>DRAFT</w:t>
      </w:r>
      <w:r>
        <w:rPr>
          <w:rFonts w:ascii="Arial" w:hAnsi="Arial" w:cs="Arial"/>
          <w:b/>
          <w:bCs/>
          <w:color w:val="FF0000"/>
          <w:sz w:val="36"/>
          <w:szCs w:val="36"/>
        </w:rPr>
        <w:tab/>
      </w:r>
    </w:p>
    <w:p w14:paraId="14666A2C" w14:textId="77777777" w:rsidR="00D61C7D" w:rsidRDefault="00D61C7D" w:rsidP="00D61C7D">
      <w:pPr>
        <w:pStyle w:val="Heading1"/>
        <w:jc w:val="center"/>
        <w:rPr>
          <w:rFonts w:ascii="CG Times" w:hAnsi="CG Times"/>
          <w:sz w:val="24"/>
        </w:rPr>
      </w:pPr>
    </w:p>
    <w:p w14:paraId="116FB115" w14:textId="7FD473AB" w:rsidR="00D61C7D" w:rsidRPr="003E02C6" w:rsidRDefault="00D61C7D" w:rsidP="00D61C7D">
      <w:pPr>
        <w:pStyle w:val="Heading1"/>
        <w:jc w:val="center"/>
        <w:rPr>
          <w:rFonts w:ascii="CG Times" w:hAnsi="CG Times"/>
          <w:sz w:val="24"/>
        </w:rPr>
      </w:pPr>
      <w:r w:rsidRPr="003E02C6">
        <w:rPr>
          <w:rFonts w:ascii="CG Times" w:hAnsi="CG Times"/>
          <w:sz w:val="24"/>
        </w:rPr>
        <w:t>TC/TG/MTG/TRG MINUTES COVER SHEET</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073E4623"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 xml:space="preserve">February 7, 2023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823891E" w14:textId="5686EE85"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 xml:space="preserve">February 7, </w:t>
      </w:r>
      <w:proofErr w:type="gramStart"/>
      <w:r>
        <w:rPr>
          <w:rFonts w:ascii="CG Times" w:hAnsi="CG Times"/>
          <w:spacing w:val="-1"/>
          <w:u w:val="single"/>
        </w:rPr>
        <w:t>2023</w:t>
      </w:r>
      <w:proofErr w:type="gramEnd"/>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Hybrid Meeting; Cisco Webex </w:t>
      </w:r>
      <w:r w:rsidRPr="00D61C7D">
        <w:rPr>
          <w:rFonts w:ascii="CG Times" w:hAnsi="CG Times"/>
          <w:spacing w:val="-1"/>
          <w:u w:val="single"/>
        </w:rPr>
        <w:t>Omni CNN Center Atlanta, Beechnut (M3-North)</w:t>
      </w:r>
      <w:r>
        <w:rPr>
          <w:rFonts w:ascii="CG Times" w:hAnsi="CG Times"/>
          <w:spacing w:val="-1"/>
          <w:u w:val="single"/>
        </w:rPr>
        <w:tab/>
      </w:r>
      <w:r>
        <w:rPr>
          <w:rFonts w:ascii="CG Times" w:hAnsi="CG Times"/>
          <w:spacing w:val="-1"/>
          <w:u w:val="single"/>
        </w:rPr>
        <w:tab/>
      </w:r>
    </w:p>
    <w:p w14:paraId="264FF1D5"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D61C7D" w:rsidRPr="003E02C6" w14:paraId="5383850F" w14:textId="77777777" w:rsidTr="007C7258">
        <w:trPr>
          <w:gridBefore w:val="1"/>
          <w:wBefore w:w="15" w:type="dxa"/>
          <w:trHeight w:val="930"/>
        </w:trPr>
        <w:tc>
          <w:tcPr>
            <w:tcW w:w="2430" w:type="dxa"/>
            <w:tcBorders>
              <w:top w:val="single" w:sz="6" w:space="0" w:color="auto"/>
              <w:left w:val="single" w:sz="6" w:space="0" w:color="auto"/>
            </w:tcBorders>
          </w:tcPr>
          <w:p w14:paraId="63FD391D" w14:textId="77777777"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77777777"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E410C2" w:rsidRPr="003E02C6" w14:paraId="31B5819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17E03AF7"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749A306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Abiodun Abiola</w:t>
            </w:r>
          </w:p>
        </w:tc>
        <w:tc>
          <w:tcPr>
            <w:tcW w:w="1170" w:type="dxa"/>
            <w:tcBorders>
              <w:top w:val="single" w:sz="6" w:space="0" w:color="auto"/>
              <w:left w:val="single" w:sz="6" w:space="0" w:color="auto"/>
              <w:bottom w:val="single" w:sz="6" w:space="0" w:color="auto"/>
              <w:right w:val="single" w:sz="6" w:space="0" w:color="auto"/>
            </w:tcBorders>
          </w:tcPr>
          <w:p w14:paraId="6FD42967" w14:textId="5A3F761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538E7E3D"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Jeremy Dommu (Guest)</w:t>
            </w:r>
          </w:p>
        </w:tc>
      </w:tr>
      <w:tr w:rsidR="00E410C2" w:rsidRPr="003E02C6" w14:paraId="29EE4BE8"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5A853EE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4FA35E9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Ahmed </w:t>
            </w:r>
            <w:proofErr w:type="spellStart"/>
            <w:r>
              <w:rPr>
                <w:spacing w:val="-1"/>
                <w:sz w:val="18"/>
              </w:rPr>
              <w:t>Kashef</w:t>
            </w:r>
            <w:proofErr w:type="spellEnd"/>
          </w:p>
        </w:tc>
        <w:tc>
          <w:tcPr>
            <w:tcW w:w="1170" w:type="dxa"/>
            <w:tcBorders>
              <w:top w:val="single" w:sz="6" w:space="0" w:color="auto"/>
              <w:left w:val="single" w:sz="6" w:space="0" w:color="auto"/>
              <w:bottom w:val="single" w:sz="6" w:space="0" w:color="auto"/>
              <w:right w:val="single" w:sz="6" w:space="0" w:color="auto"/>
            </w:tcBorders>
          </w:tcPr>
          <w:p w14:paraId="1C164AFA" w14:textId="4970FD88"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 (Guest)</w:t>
            </w:r>
          </w:p>
        </w:tc>
      </w:tr>
      <w:tr w:rsidR="00E410C2" w:rsidRPr="003E02C6" w14:paraId="5141DA91"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Kalinyak</w:t>
            </w:r>
          </w:p>
        </w:tc>
        <w:tc>
          <w:tcPr>
            <w:tcW w:w="1350" w:type="dxa"/>
            <w:tcBorders>
              <w:top w:val="single" w:sz="6" w:space="0" w:color="auto"/>
              <w:left w:val="single" w:sz="6" w:space="0" w:color="auto"/>
              <w:bottom w:val="single" w:sz="6" w:space="0" w:color="auto"/>
              <w:right w:val="single" w:sz="6" w:space="0" w:color="auto"/>
            </w:tcBorders>
          </w:tcPr>
          <w:p w14:paraId="5AF663AF"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0EBB1E1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7543AF53" w14:textId="3B7EA12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63A63B12" w:rsidR="00E410C2" w:rsidRPr="003E02C6" w:rsidRDefault="00F24DE7"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Christopher Santini (Guest)</w:t>
            </w:r>
          </w:p>
        </w:tc>
      </w:tr>
      <w:tr w:rsidR="00E410C2" w:rsidRPr="003E02C6" w14:paraId="7C7A3016"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2A0F1EF6"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03F99A4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170" w:type="dxa"/>
            <w:tcBorders>
              <w:top w:val="single" w:sz="6" w:space="0" w:color="auto"/>
              <w:left w:val="single" w:sz="6" w:space="0" w:color="auto"/>
              <w:bottom w:val="single" w:sz="6" w:space="0" w:color="auto"/>
              <w:right w:val="single" w:sz="6" w:space="0" w:color="auto"/>
            </w:tcBorders>
          </w:tcPr>
          <w:p w14:paraId="6D1F39C3" w14:textId="19A1783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8325F65" w:rsidR="00E410C2" w:rsidRPr="003E02C6" w:rsidRDefault="00F24DE7"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Merrill (Guest)</w:t>
            </w:r>
          </w:p>
        </w:tc>
      </w:tr>
      <w:tr w:rsidR="00E410C2" w:rsidRPr="003E02C6" w14:paraId="2BF8088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6224572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Daryl </w:t>
            </w:r>
            <w:proofErr w:type="spellStart"/>
            <w:r>
              <w:rPr>
                <w:spacing w:val="-1"/>
                <w:sz w:val="18"/>
              </w:rPr>
              <w:t>Collerman</w:t>
            </w:r>
            <w:proofErr w:type="spellEnd"/>
          </w:p>
        </w:tc>
        <w:tc>
          <w:tcPr>
            <w:tcW w:w="1350" w:type="dxa"/>
            <w:tcBorders>
              <w:top w:val="single" w:sz="6" w:space="0" w:color="auto"/>
              <w:left w:val="single" w:sz="6" w:space="0" w:color="auto"/>
              <w:bottom w:val="single" w:sz="6" w:space="0" w:color="auto"/>
              <w:right w:val="single" w:sz="6" w:space="0" w:color="auto"/>
            </w:tcBorders>
          </w:tcPr>
          <w:p w14:paraId="39381EF9" w14:textId="27304178"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908F6F9" w14:textId="628D42D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Brandon Diaz</w:t>
            </w:r>
          </w:p>
        </w:tc>
        <w:tc>
          <w:tcPr>
            <w:tcW w:w="1170" w:type="dxa"/>
            <w:tcBorders>
              <w:top w:val="single" w:sz="6" w:space="0" w:color="auto"/>
              <w:left w:val="single" w:sz="6" w:space="0" w:color="auto"/>
              <w:bottom w:val="single" w:sz="6" w:space="0" w:color="auto"/>
              <w:right w:val="single" w:sz="6" w:space="0" w:color="auto"/>
            </w:tcBorders>
          </w:tcPr>
          <w:p w14:paraId="27F770FF" w14:textId="604B590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5AB6A580" w14:textId="77BABFD7" w:rsidR="00E410C2" w:rsidRPr="003E02C6" w:rsidRDefault="00F24DE7"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Amine </w:t>
            </w:r>
            <w:proofErr w:type="spellStart"/>
            <w:r>
              <w:rPr>
                <w:spacing w:val="-1"/>
                <w:sz w:val="18"/>
              </w:rPr>
              <w:t>Radoui</w:t>
            </w:r>
            <w:proofErr w:type="spellEnd"/>
            <w:r>
              <w:rPr>
                <w:spacing w:val="-1"/>
                <w:sz w:val="18"/>
              </w:rPr>
              <w:t xml:space="preserve"> (Guest)</w:t>
            </w:r>
          </w:p>
        </w:tc>
      </w:tr>
      <w:tr w:rsidR="00E410C2" w:rsidRPr="003E02C6" w14:paraId="3430D041"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533473E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3CB4357E" w14:textId="1E4E309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687501A1" w14:textId="45A235BB"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BCC7C0A" w14:textId="7AF433E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EBF83D2" w14:textId="5FE73EA2" w:rsidR="00E410C2" w:rsidRPr="003E02C6" w:rsidRDefault="00F24DE7"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Abdur</w:t>
            </w:r>
            <w:proofErr w:type="spellEnd"/>
            <w:r>
              <w:rPr>
                <w:spacing w:val="-1"/>
                <w:sz w:val="18"/>
              </w:rPr>
              <w:t>-Rahman Quadri (Guest)</w:t>
            </w:r>
          </w:p>
        </w:tc>
      </w:tr>
      <w:tr w:rsidR="00E410C2" w:rsidRPr="003E02C6" w14:paraId="5A251254"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38A9FC8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59BFAD5F" w14:textId="6C487B7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05771CA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08C0269A" w14:textId="4591F08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20C475B3" w:rsidR="00E410C2" w:rsidRPr="003E02C6" w:rsidRDefault="00F24DE7"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Pranov</w:t>
            </w:r>
            <w:proofErr w:type="spellEnd"/>
            <w:r>
              <w:rPr>
                <w:spacing w:val="-1"/>
                <w:sz w:val="18"/>
              </w:rPr>
              <w:t xml:space="preserve"> Gorey (Guest)</w:t>
            </w:r>
          </w:p>
        </w:tc>
      </w:tr>
      <w:tr w:rsidR="00E410C2" w:rsidRPr="003E02C6" w14:paraId="63A6CEA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33B54A3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26607C0D" w14:textId="4CECECA2"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0AC5530C"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 xml:space="preserve">Chandra </w:t>
            </w:r>
            <w:proofErr w:type="spellStart"/>
            <w:r w:rsidRPr="006974EC">
              <w:rPr>
                <w:spacing w:val="-1"/>
                <w:sz w:val="18"/>
              </w:rPr>
              <w:t>Gollapudi</w:t>
            </w:r>
            <w:proofErr w:type="spellEnd"/>
          </w:p>
        </w:tc>
        <w:tc>
          <w:tcPr>
            <w:tcW w:w="1170" w:type="dxa"/>
            <w:tcBorders>
              <w:top w:val="single" w:sz="6" w:space="0" w:color="auto"/>
              <w:left w:val="single" w:sz="6" w:space="0" w:color="auto"/>
              <w:bottom w:val="single" w:sz="6" w:space="0" w:color="auto"/>
              <w:right w:val="single" w:sz="6" w:space="0" w:color="auto"/>
            </w:tcBorders>
          </w:tcPr>
          <w:p w14:paraId="0001618E" w14:textId="4F0FAB55"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12B546B3"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383ED5B9"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7A3663BB" w14:textId="5D99F00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39D05D5" w14:textId="272CA9A8"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Messmer</w:t>
            </w:r>
          </w:p>
        </w:tc>
        <w:tc>
          <w:tcPr>
            <w:tcW w:w="1170" w:type="dxa"/>
            <w:tcBorders>
              <w:top w:val="single" w:sz="6" w:space="0" w:color="auto"/>
              <w:left w:val="single" w:sz="6" w:space="0" w:color="auto"/>
              <w:bottom w:val="single" w:sz="6" w:space="0" w:color="auto"/>
              <w:right w:val="single" w:sz="6" w:space="0" w:color="auto"/>
            </w:tcBorders>
          </w:tcPr>
          <w:p w14:paraId="09F56A77" w14:textId="1933FBCF"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2701FF8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E116A1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75990903"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3FCB03D7" w14:textId="0AFBB034"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1B83532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170" w:type="dxa"/>
            <w:tcBorders>
              <w:top w:val="single" w:sz="6" w:space="0" w:color="auto"/>
              <w:left w:val="single" w:sz="6" w:space="0" w:color="auto"/>
              <w:bottom w:val="single" w:sz="6" w:space="0" w:color="auto"/>
              <w:right w:val="single" w:sz="6" w:space="0" w:color="auto"/>
            </w:tcBorders>
          </w:tcPr>
          <w:p w14:paraId="5E0650DB" w14:textId="181AE3D4"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AC9EAE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74A374F5"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350" w:type="dxa"/>
            <w:tcBorders>
              <w:top w:val="single" w:sz="6" w:space="0" w:color="auto"/>
              <w:left w:val="single" w:sz="6" w:space="0" w:color="auto"/>
              <w:bottom w:val="single" w:sz="6" w:space="0" w:color="auto"/>
              <w:right w:val="single" w:sz="6" w:space="0" w:color="auto"/>
            </w:tcBorders>
          </w:tcPr>
          <w:p w14:paraId="2FF1DF6C" w14:textId="3DCAD27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5AA306DE"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56C89CC3" w14:textId="15FADFBC"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1B997F1" w14:textId="77777777" w:rsidTr="007C7258">
        <w:trPr>
          <w:gridBefore w:val="1"/>
          <w:wBefore w:w="15"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8F8013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Corey Metzger</w:t>
            </w:r>
          </w:p>
        </w:tc>
        <w:tc>
          <w:tcPr>
            <w:tcW w:w="1350" w:type="dxa"/>
            <w:tcBorders>
              <w:top w:val="single" w:sz="6" w:space="0" w:color="auto"/>
              <w:left w:val="single" w:sz="6" w:space="0" w:color="auto"/>
              <w:bottom w:val="single" w:sz="6" w:space="0" w:color="auto"/>
              <w:right w:val="single" w:sz="6" w:space="0" w:color="auto"/>
            </w:tcBorders>
          </w:tcPr>
          <w:p w14:paraId="1B9C4804" w14:textId="4D53250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C14800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3123895F" w14:textId="7980056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F167ECF" w14:textId="77777777" w:rsidTr="007C7258">
        <w:trPr>
          <w:gridBefore w:val="1"/>
          <w:wBefore w:w="15"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9C017B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FFFFCE0" w14:textId="2959CA3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3F5CF69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220791B2" w14:textId="5FA96B46"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BF5DA49"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74AEEBC1"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Nathan </w:t>
            </w:r>
            <w:proofErr w:type="spellStart"/>
            <w:r>
              <w:rPr>
                <w:spacing w:val="-1"/>
                <w:sz w:val="18"/>
              </w:rPr>
              <w:t>Fetting</w:t>
            </w:r>
            <w:proofErr w:type="spellEnd"/>
          </w:p>
        </w:tc>
        <w:tc>
          <w:tcPr>
            <w:tcW w:w="1350" w:type="dxa"/>
            <w:tcBorders>
              <w:top w:val="single" w:sz="6" w:space="0" w:color="auto"/>
              <w:left w:val="single" w:sz="6" w:space="0" w:color="auto"/>
              <w:bottom w:val="single" w:sz="6" w:space="0" w:color="auto"/>
              <w:right w:val="single" w:sz="6" w:space="0" w:color="auto"/>
            </w:tcBorders>
          </w:tcPr>
          <w:p w14:paraId="324BA7DE" w14:textId="7597342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6C6E0B4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John </w:t>
            </w:r>
            <w:proofErr w:type="spellStart"/>
            <w:r>
              <w:rPr>
                <w:spacing w:val="-1"/>
                <w:sz w:val="18"/>
              </w:rPr>
              <w:t>Houdek</w:t>
            </w:r>
            <w:proofErr w:type="spellEnd"/>
          </w:p>
        </w:tc>
        <w:tc>
          <w:tcPr>
            <w:tcW w:w="1170" w:type="dxa"/>
            <w:tcBorders>
              <w:top w:val="single" w:sz="6" w:space="0" w:color="auto"/>
              <w:left w:val="single" w:sz="6" w:space="0" w:color="auto"/>
              <w:bottom w:val="single" w:sz="6" w:space="0" w:color="auto"/>
              <w:right w:val="single" w:sz="6" w:space="0" w:color="auto"/>
            </w:tcBorders>
          </w:tcPr>
          <w:p w14:paraId="41C3CC14" w14:textId="49FDA4A5"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8D56327" w14:textId="77777777" w:rsidTr="007C725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4B8FC3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2730C189" w14:textId="07B06C1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47D6669" w14:textId="54B4652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29CE821E" w14:textId="2798B360"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26286A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E590C3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5DE7892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36B1CBE3"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2826448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 Him Kum</w:t>
            </w:r>
          </w:p>
        </w:tc>
        <w:tc>
          <w:tcPr>
            <w:tcW w:w="1170" w:type="dxa"/>
            <w:tcBorders>
              <w:top w:val="single" w:sz="6" w:space="0" w:color="auto"/>
              <w:left w:val="single" w:sz="6" w:space="0" w:color="auto"/>
              <w:bottom w:val="single" w:sz="6" w:space="0" w:color="auto"/>
              <w:right w:val="single" w:sz="6" w:space="0" w:color="auto"/>
            </w:tcBorders>
          </w:tcPr>
          <w:p w14:paraId="5AD2D63E" w14:textId="5F2033B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7DDC26F5"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152E47B3"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134758" w14:textId="16855C2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4A4CD2B" w14:textId="716D5F5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Kautuk</w:t>
            </w:r>
            <w:proofErr w:type="spellEnd"/>
            <w:r>
              <w:rPr>
                <w:spacing w:val="-1"/>
                <w:sz w:val="18"/>
              </w:rPr>
              <w:t xml:space="preserve"> Dikshit</w:t>
            </w:r>
          </w:p>
        </w:tc>
        <w:tc>
          <w:tcPr>
            <w:tcW w:w="1170" w:type="dxa"/>
            <w:tcBorders>
              <w:top w:val="single" w:sz="6" w:space="0" w:color="auto"/>
              <w:left w:val="single" w:sz="6" w:space="0" w:color="auto"/>
              <w:bottom w:val="single" w:sz="6" w:space="0" w:color="auto"/>
              <w:right w:val="single" w:sz="6" w:space="0" w:color="auto"/>
            </w:tcBorders>
          </w:tcPr>
          <w:p w14:paraId="415FA810" w14:textId="0BEFF86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DBF458F"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398811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1DAFF60D"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2B81629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1019793D"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Ken </w:t>
            </w:r>
            <w:proofErr w:type="spellStart"/>
            <w:r>
              <w:rPr>
                <w:spacing w:val="-1"/>
                <w:sz w:val="18"/>
              </w:rPr>
              <w:t>Fonstad</w:t>
            </w:r>
            <w:proofErr w:type="spellEnd"/>
          </w:p>
        </w:tc>
        <w:tc>
          <w:tcPr>
            <w:tcW w:w="1170" w:type="dxa"/>
            <w:tcBorders>
              <w:top w:val="single" w:sz="6" w:space="0" w:color="auto"/>
              <w:left w:val="single" w:sz="6" w:space="0" w:color="auto"/>
              <w:bottom w:val="single" w:sz="6" w:space="0" w:color="auto"/>
              <w:right w:val="single" w:sz="6" w:space="0" w:color="auto"/>
            </w:tcBorders>
          </w:tcPr>
          <w:p w14:paraId="2DA91E20" w14:textId="3C4CC94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108E736"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60AB0959"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027F173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68D200B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Marelle</w:t>
            </w:r>
            <w:proofErr w:type="spellEnd"/>
            <w:r>
              <w:rPr>
                <w:spacing w:val="-1"/>
                <w:sz w:val="18"/>
              </w:rPr>
              <w:t xml:space="preserve"> </w:t>
            </w:r>
            <w:proofErr w:type="spellStart"/>
            <w:r>
              <w:rPr>
                <w:spacing w:val="-1"/>
                <w:sz w:val="18"/>
              </w:rPr>
              <w:t>Paas-O’Brock</w:t>
            </w:r>
            <w:proofErr w:type="spellEnd"/>
          </w:p>
        </w:tc>
        <w:tc>
          <w:tcPr>
            <w:tcW w:w="1170" w:type="dxa"/>
            <w:tcBorders>
              <w:top w:val="single" w:sz="6" w:space="0" w:color="auto"/>
              <w:left w:val="single" w:sz="6" w:space="0" w:color="auto"/>
              <w:bottom w:val="single" w:sz="6" w:space="0" w:color="auto"/>
              <w:right w:val="single" w:sz="6" w:space="0" w:color="auto"/>
            </w:tcBorders>
          </w:tcPr>
          <w:p w14:paraId="201893E6" w14:textId="5B71F2C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4AC0FB4"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3DB0D31A"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1C92902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3D7B79A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C63B84B" w14:textId="44F7192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1A543669" w14:textId="77777777" w:rsidTr="007C7258">
        <w:trPr>
          <w:gridBefore w:val="1"/>
          <w:wBefore w:w="15"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5599AAE3"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439F695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568D591E"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5DEFBAD3" w14:textId="07A0AD3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1C30C908" w14:textId="77777777" w:rsidTr="007C7258">
        <w:trPr>
          <w:gridBefore w:val="1"/>
          <w:wBefore w:w="15"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2010B9"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2E7A1F" w14:textId="3A21DE3D"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70FED34" w14:textId="40579A0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090B93C6"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5A92DE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7BBD16DE"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Paolo </w:t>
            </w:r>
            <w:proofErr w:type="spellStart"/>
            <w:r>
              <w:rPr>
                <w:spacing w:val="-1"/>
                <w:sz w:val="18"/>
              </w:rPr>
              <w:t>Tronville</w:t>
            </w:r>
            <w:proofErr w:type="spellEnd"/>
          </w:p>
        </w:tc>
        <w:tc>
          <w:tcPr>
            <w:tcW w:w="1170" w:type="dxa"/>
            <w:tcBorders>
              <w:top w:val="single" w:sz="6" w:space="0" w:color="auto"/>
              <w:left w:val="single" w:sz="6" w:space="0" w:color="auto"/>
              <w:bottom w:val="single" w:sz="6" w:space="0" w:color="auto"/>
              <w:right w:val="single" w:sz="6" w:space="0" w:color="auto"/>
            </w:tcBorders>
          </w:tcPr>
          <w:p w14:paraId="6CF79384" w14:textId="145595F5"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C96030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20234D6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Lin</w:t>
            </w:r>
          </w:p>
        </w:tc>
        <w:tc>
          <w:tcPr>
            <w:tcW w:w="1170" w:type="dxa"/>
            <w:tcBorders>
              <w:top w:val="single" w:sz="6" w:space="0" w:color="auto"/>
              <w:left w:val="single" w:sz="6" w:space="0" w:color="auto"/>
              <w:bottom w:val="single" w:sz="6" w:space="0" w:color="auto"/>
              <w:right w:val="single" w:sz="6" w:space="0" w:color="auto"/>
            </w:tcBorders>
          </w:tcPr>
          <w:p w14:paraId="44ABB648" w14:textId="055DC4A3"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315436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794D4E9E"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Rick </w:t>
            </w:r>
            <w:proofErr w:type="spellStart"/>
            <w:r>
              <w:rPr>
                <w:spacing w:val="-1"/>
                <w:sz w:val="18"/>
              </w:rPr>
              <w:t>Heiden</w:t>
            </w:r>
            <w:proofErr w:type="spellEnd"/>
          </w:p>
        </w:tc>
        <w:tc>
          <w:tcPr>
            <w:tcW w:w="1170" w:type="dxa"/>
            <w:tcBorders>
              <w:top w:val="single" w:sz="6" w:space="0" w:color="auto"/>
              <w:left w:val="single" w:sz="6" w:space="0" w:color="auto"/>
              <w:bottom w:val="single" w:sz="6" w:space="0" w:color="auto"/>
              <w:right w:val="single" w:sz="6" w:space="0" w:color="auto"/>
            </w:tcBorders>
          </w:tcPr>
          <w:p w14:paraId="2E0B1F7D" w14:textId="25CE0673"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56A1475"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6BDA37C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Robert </w:t>
            </w:r>
            <w:proofErr w:type="spellStart"/>
            <w:r>
              <w:rPr>
                <w:spacing w:val="-1"/>
                <w:sz w:val="18"/>
              </w:rPr>
              <w:t>Helt</w:t>
            </w:r>
            <w:proofErr w:type="spellEnd"/>
          </w:p>
        </w:tc>
        <w:tc>
          <w:tcPr>
            <w:tcW w:w="1170" w:type="dxa"/>
            <w:tcBorders>
              <w:top w:val="single" w:sz="6" w:space="0" w:color="auto"/>
              <w:left w:val="single" w:sz="6" w:space="0" w:color="auto"/>
              <w:bottom w:val="single" w:sz="6" w:space="0" w:color="auto"/>
              <w:right w:val="single" w:sz="6" w:space="0" w:color="auto"/>
            </w:tcBorders>
          </w:tcPr>
          <w:p w14:paraId="23AF983D" w14:textId="2D9AAA81"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748A9D4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218BEF3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641E4777" w14:textId="10647DA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E463752" w14:textId="77777777" w:rsidTr="007822BA">
        <w:trPr>
          <w:gridBefore w:val="1"/>
          <w:wBefore w:w="15" w:type="dxa"/>
          <w:cantSplit/>
          <w:trHeight w:hRule="exact" w:val="600"/>
        </w:trPr>
        <w:tc>
          <w:tcPr>
            <w:tcW w:w="2430" w:type="dxa"/>
            <w:tcBorders>
              <w:top w:val="single" w:sz="6" w:space="0" w:color="auto"/>
              <w:left w:val="single" w:sz="6" w:space="0" w:color="auto"/>
              <w:bottom w:val="single" w:sz="6" w:space="0" w:color="auto"/>
              <w:right w:val="single" w:sz="6" w:space="0" w:color="auto"/>
            </w:tcBorders>
          </w:tcPr>
          <w:p w14:paraId="04BF83FC"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7A352863"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 xml:space="preserve">Senthilkumar </w:t>
            </w:r>
            <w:proofErr w:type="spellStart"/>
            <w:r w:rsidRPr="00540707">
              <w:rPr>
                <w:spacing w:val="-1"/>
                <w:sz w:val="18"/>
              </w:rPr>
              <w:t>Kandappa</w:t>
            </w:r>
            <w:proofErr w:type="spellEnd"/>
            <w:r w:rsidRPr="00540707">
              <w:rPr>
                <w:spacing w:val="-1"/>
                <w:sz w:val="18"/>
              </w:rPr>
              <w:t xml:space="preserve"> </w:t>
            </w:r>
            <w:proofErr w:type="spellStart"/>
            <w:r w:rsidRPr="00540707">
              <w:rPr>
                <w:spacing w:val="-1"/>
                <w:sz w:val="18"/>
              </w:rPr>
              <w:t>Goundar</w:t>
            </w:r>
            <w:proofErr w:type="spellEnd"/>
            <w:r w:rsidRPr="00540707">
              <w:rPr>
                <w:spacing w:val="-1"/>
                <w:sz w:val="18"/>
              </w:rPr>
              <w:t xml:space="preserve"> Shanmugam</w:t>
            </w:r>
          </w:p>
        </w:tc>
        <w:tc>
          <w:tcPr>
            <w:tcW w:w="1170" w:type="dxa"/>
            <w:tcBorders>
              <w:top w:val="single" w:sz="6" w:space="0" w:color="auto"/>
              <w:left w:val="single" w:sz="6" w:space="0" w:color="auto"/>
              <w:bottom w:val="single" w:sz="6" w:space="0" w:color="auto"/>
              <w:right w:val="single" w:sz="6" w:space="0" w:color="auto"/>
            </w:tcBorders>
          </w:tcPr>
          <w:p w14:paraId="5BE15AB4" w14:textId="645B4B0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D6C477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1D5B6A4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Shadi</w:t>
            </w:r>
            <w:proofErr w:type="spellEnd"/>
            <w:r>
              <w:rPr>
                <w:spacing w:val="-1"/>
                <w:sz w:val="18"/>
              </w:rPr>
              <w:t xml:space="preserve"> </w:t>
            </w:r>
            <w:proofErr w:type="spellStart"/>
            <w:r>
              <w:rPr>
                <w:spacing w:val="-1"/>
                <w:sz w:val="18"/>
              </w:rPr>
              <w:t>Nejem</w:t>
            </w:r>
            <w:proofErr w:type="spellEnd"/>
          </w:p>
        </w:tc>
        <w:tc>
          <w:tcPr>
            <w:tcW w:w="1170" w:type="dxa"/>
            <w:tcBorders>
              <w:top w:val="single" w:sz="6" w:space="0" w:color="auto"/>
              <w:left w:val="single" w:sz="6" w:space="0" w:color="auto"/>
              <w:bottom w:val="single" w:sz="6" w:space="0" w:color="auto"/>
              <w:right w:val="single" w:sz="6" w:space="0" w:color="auto"/>
            </w:tcBorders>
          </w:tcPr>
          <w:p w14:paraId="38563EA9" w14:textId="5708C18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9AEC068"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05F4C6BD"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1AD644B4" w14:textId="1A78F5B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3EE4089E"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51172A" w14:textId="2D7711AC"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7BF247D3" w14:textId="238EA482"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18BA51E2"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EAFB966"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72CFAA" w14:textId="4BEDC30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Steven </w:t>
            </w:r>
            <w:proofErr w:type="spellStart"/>
            <w:r>
              <w:rPr>
                <w:spacing w:val="-1"/>
                <w:sz w:val="18"/>
              </w:rPr>
              <w:t>Hammerling</w:t>
            </w:r>
            <w:proofErr w:type="spellEnd"/>
          </w:p>
        </w:tc>
        <w:tc>
          <w:tcPr>
            <w:tcW w:w="1170" w:type="dxa"/>
            <w:tcBorders>
              <w:top w:val="single" w:sz="6" w:space="0" w:color="auto"/>
              <w:left w:val="single" w:sz="6" w:space="0" w:color="auto"/>
              <w:bottom w:val="single" w:sz="6" w:space="0" w:color="auto"/>
              <w:right w:val="single" w:sz="6" w:space="0" w:color="auto"/>
            </w:tcBorders>
          </w:tcPr>
          <w:p w14:paraId="28956CF9" w14:textId="478C1E83" w:rsidR="007429D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782597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3BB83CA"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028AA5" w14:textId="6E9590AE"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8DC85E" w14:textId="3FC03A79"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94C6B4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8117511"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0CEFF6" w14:textId="7ADC430A"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D5E6F14" w14:textId="4DCFD862"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AD853BE"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F2C74F2"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FCC37F0" w14:textId="4D43428B"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7ECE5942"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2AD5897"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1F436044"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F4DEF29" w14:textId="1D37D41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DCCD17" w14:textId="480FB24B"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B4B2F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009F466"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76D0C7B3"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A044E"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3D3FBED" w14:textId="21AB13A3"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67499E6" w14:textId="7A015F1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240EE7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38D4B53"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8F1AF5E"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E1797A"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FDF3AA" w14:textId="656C0F92"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7986D5" w14:textId="3B1D12EE"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C368B5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212685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8F6F37"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AA766F"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8E57EB" w14:textId="24BF35B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4CF92CF" w14:textId="620995A8"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A3FF122"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C7258" w:rsidRPr="003E02C6" w14:paraId="09FC051F"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3743B15F" w14:textId="77777777" w:rsidR="007C7258"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6DC3C225" w14:textId="07F0ADAE"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7C7258" w:rsidRPr="003E02C6" w14:paraId="7E1469D2"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245D3D85"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80DE731"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386B0E67" w14:textId="77777777" w:rsidR="007C7258" w:rsidRPr="00DE2887" w:rsidRDefault="00000000"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sidR="007C7258">
                <w:rPr>
                  <w:rStyle w:val="Hyperlink"/>
                  <w:rFonts w:ascii="CG Times" w:hAnsi="CG Times"/>
                  <w:spacing w:val="-1"/>
                </w:rPr>
                <w:t>SH1@ashrae.net</w:t>
              </w:r>
            </w:hyperlink>
          </w:p>
        </w:tc>
      </w:tr>
      <w:tr w:rsidR="007C7258" w:rsidRPr="003E02C6" w14:paraId="1C635BA7"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702C8669"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772D6459"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236FB46D" w14:textId="77777777" w:rsidR="007C7258"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0F698A73" w14:textId="77777777" w:rsidR="007C7258" w:rsidRDefault="00000000"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007C7258">
                <w:rPr>
                  <w:rStyle w:val="Hyperlink"/>
                  <w:rFonts w:ascii="CG Times" w:hAnsi="CG Times"/>
                  <w:spacing w:val="-1"/>
                </w:rPr>
                <w:t>TACchair@ashrae.net</w:t>
              </w:r>
            </w:hyperlink>
          </w:p>
          <w:p w14:paraId="5EF110E0" w14:textId="77777777" w:rsidR="007C7258" w:rsidRDefault="00000000"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7C7258">
                <w:rPr>
                  <w:rStyle w:val="Hyperlink"/>
                  <w:rFonts w:ascii="CG Times" w:hAnsi="CG Times"/>
                  <w:spacing w:val="-1"/>
                </w:rPr>
                <w:t>CTTC1@ashrae.net</w:t>
              </w:r>
            </w:hyperlink>
          </w:p>
          <w:p w14:paraId="61215CEE" w14:textId="77777777" w:rsidR="007C7258" w:rsidRDefault="00000000"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7C7258">
                <w:rPr>
                  <w:rStyle w:val="Hyperlink"/>
                  <w:rFonts w:ascii="CG Times" w:hAnsi="CG Times"/>
                  <w:spacing w:val="-1"/>
                </w:rPr>
                <w:t>RL1@ashrae.net</w:t>
              </w:r>
            </w:hyperlink>
          </w:p>
          <w:p w14:paraId="57F70474" w14:textId="77777777" w:rsidR="007C7258" w:rsidRDefault="00000000"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7C7258">
                <w:rPr>
                  <w:rStyle w:val="Hyperlink"/>
                  <w:rFonts w:ascii="CG Times" w:hAnsi="CG Times"/>
                  <w:spacing w:val="-1"/>
                </w:rPr>
                <w:t>HBS3@ashrae.net</w:t>
              </w:r>
            </w:hyperlink>
          </w:p>
          <w:p w14:paraId="3A72C8DB" w14:textId="77777777" w:rsidR="007C7258" w:rsidRDefault="00000000"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3" w:history="1">
              <w:r w:rsidR="007C7258">
                <w:rPr>
                  <w:rStyle w:val="Hyperlink"/>
                  <w:rFonts w:ascii="CG Times" w:hAnsi="CG Times"/>
                  <w:spacing w:val="-1"/>
                </w:rPr>
                <w:t>SL1@ashrae.net</w:t>
              </w:r>
            </w:hyperlink>
          </w:p>
          <w:p w14:paraId="609056EB"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7C7258" w:rsidRPr="003E02C6" w14:paraId="127B548B"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ABFC6D3" w14:textId="77777777" w:rsidR="007C7258"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1A3B4620"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6EFDF950" w14:textId="77777777" w:rsidR="007C7258"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0525B0A" w14:textId="77777777" w:rsidR="007C7258" w:rsidRPr="003E02C6" w:rsidRDefault="007C7258" w:rsidP="004B0A8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417F2390" w:rsidR="00BF4B01" w:rsidRDefault="00B21258">
            <w:pPr>
              <w:spacing w:after="0" w:line="240" w:lineRule="auto"/>
              <w:jc w:val="right"/>
              <w:rPr>
                <w:b/>
              </w:rPr>
            </w:pPr>
            <w:r>
              <w:rPr>
                <w:b/>
              </w:rPr>
              <w:t xml:space="preserve">Tuesday, </w:t>
            </w:r>
            <w:r w:rsidR="00184137">
              <w:rPr>
                <w:b/>
              </w:rPr>
              <w:t>February</w:t>
            </w:r>
            <w:r>
              <w:rPr>
                <w:b/>
              </w:rPr>
              <w:t xml:space="preserve"> </w:t>
            </w:r>
            <w:r w:rsidR="00744051">
              <w:rPr>
                <w:b/>
              </w:rPr>
              <w:t>7</w:t>
            </w:r>
            <w:r w:rsidR="00184137">
              <w:rPr>
                <w:b/>
              </w:rPr>
              <w:t>th</w:t>
            </w:r>
            <w:r>
              <w:rPr>
                <w:b/>
              </w:rPr>
              <w:t>, 202</w:t>
            </w:r>
            <w:r w:rsidR="00744051">
              <w:rPr>
                <w:b/>
              </w:rPr>
              <w:t>3</w:t>
            </w:r>
          </w:p>
          <w:p w14:paraId="21FA5A63" w14:textId="77777777" w:rsidR="00BF4B01" w:rsidRDefault="00B21258">
            <w:pPr>
              <w:spacing w:after="0" w:line="240" w:lineRule="auto"/>
              <w:jc w:val="right"/>
              <w:rPr>
                <w:b/>
              </w:rPr>
            </w:pPr>
            <w:r>
              <w:rPr>
                <w:b/>
              </w:rPr>
              <w:t>1-3:30 PM Eastern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BF4B01" w14:paraId="1CB9E241" w14:textId="77777777">
        <w:trPr>
          <w:jc w:val="center"/>
        </w:trPr>
        <w:tc>
          <w:tcPr>
            <w:tcW w:w="9360" w:type="dxa"/>
            <w:gridSpan w:val="3"/>
            <w:tcBorders>
              <w:top w:val="nil"/>
              <w:left w:val="nil"/>
              <w:bottom w:val="nil"/>
              <w:right w:val="nil"/>
            </w:tcBorders>
            <w:shd w:val="clear" w:color="auto" w:fill="auto"/>
          </w:tcPr>
          <w:p w14:paraId="2930EB48" w14:textId="09F90657" w:rsidR="00BF4B01" w:rsidRDefault="00B21258">
            <w:pPr>
              <w:spacing w:after="0" w:line="240" w:lineRule="auto"/>
            </w:pPr>
            <w:r>
              <w:rPr>
                <w:b/>
              </w:rPr>
              <w:t>Room for in-person</w:t>
            </w:r>
            <w:r>
              <w:t xml:space="preserve">:  </w:t>
            </w:r>
            <w:bookmarkStart w:id="0" w:name="_Hlk94537722"/>
            <w:r w:rsidR="00116193">
              <w:t xml:space="preserve">Omni CNN Center Atlanta, Beechnut (M3-North) </w:t>
            </w:r>
            <w:r w:rsidR="00070EBF">
              <w:t>meeting room</w:t>
            </w:r>
            <w:bookmarkEnd w:id="0"/>
          </w:p>
          <w:p w14:paraId="54BEE0C1" w14:textId="77777777" w:rsidR="00BF4B01" w:rsidRDefault="00BF4B01">
            <w:pPr>
              <w:spacing w:after="0" w:line="240" w:lineRule="auto"/>
            </w:pPr>
          </w:p>
          <w:p w14:paraId="2D3FB097" w14:textId="0703FC63" w:rsidR="00070EBF" w:rsidRDefault="00070EBF" w:rsidP="00070EBF">
            <w:pPr>
              <w:spacing w:line="240" w:lineRule="auto"/>
              <w:contextualSpacing/>
            </w:pPr>
            <w:r>
              <w:rPr>
                <w:b/>
                <w:bCs/>
              </w:rPr>
              <w:t>Virtual Meeting link for remote</w:t>
            </w:r>
            <w:r>
              <w:t xml:space="preserve">:  Link to Join: </w:t>
            </w:r>
          </w:p>
          <w:p w14:paraId="3EF6203B" w14:textId="1BE1F6BB" w:rsidR="00B159F3" w:rsidRPr="00B159F3" w:rsidRDefault="00000000" w:rsidP="00070EBF">
            <w:pPr>
              <w:spacing w:line="240" w:lineRule="auto"/>
              <w:contextualSpacing/>
              <w:rPr>
                <w:sz w:val="24"/>
                <w:szCs w:val="24"/>
              </w:rPr>
            </w:pPr>
            <w:hyperlink r:id="rId14" w:history="1">
              <w:r w:rsidR="00B159F3" w:rsidRPr="00B159F3">
                <w:rPr>
                  <w:rStyle w:val="Hyperlink"/>
                  <w:sz w:val="24"/>
                  <w:szCs w:val="24"/>
                </w:rPr>
                <w:t>https://events.rdmobile.com/Sessions/Details/1612410</w:t>
              </w:r>
            </w:hyperlink>
          </w:p>
          <w:p w14:paraId="7F665AE2" w14:textId="15561152" w:rsidR="00070EBF" w:rsidRDefault="00070EBF" w:rsidP="00070EBF">
            <w:pPr>
              <w:spacing w:line="240" w:lineRule="auto"/>
              <w:contextualSpacing/>
            </w:pPr>
            <w:r>
              <w:t xml:space="preserve">Meeting number: 2346 </w:t>
            </w:r>
            <w:r w:rsidR="009C60C4">
              <w:t>344 8574</w:t>
            </w:r>
            <w:r>
              <w:t xml:space="preserve">   Password: </w:t>
            </w:r>
            <w:r w:rsidR="009C60C4">
              <w:t>C2Gkw2X</w:t>
            </w:r>
            <w:r w:rsidR="006D6246">
              <w:t>ZQb2</w:t>
            </w:r>
            <w:r>
              <w:t xml:space="preserve">    Join by phone 18662994153 United States of America Toll Free +14702385742 US Toll Access code: 2346 </w:t>
            </w:r>
            <w:r w:rsidR="008F5BE1">
              <w:t xml:space="preserve">344 </w:t>
            </w:r>
            <w:proofErr w:type="gramStart"/>
            <w:r w:rsidR="008F5BE1">
              <w:t>8574</w:t>
            </w:r>
            <w:proofErr w:type="gramEnd"/>
          </w:p>
          <w:p w14:paraId="413155EB" w14:textId="77777777" w:rsidR="00BF4B01" w:rsidRDefault="00BF4B01" w:rsidP="00070EBF">
            <w:pPr>
              <w:spacing w:after="0" w:line="240" w:lineRule="auto"/>
            </w:pP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43F4C6CD"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1 PM </w:t>
      </w:r>
      <w:r w:rsidR="00070EBF">
        <w:rPr>
          <w:b/>
          <w:color w:val="000000"/>
        </w:rPr>
        <w:t>Eastern</w:t>
      </w:r>
      <w:r>
        <w:rPr>
          <w:b/>
          <w:color w:val="000000"/>
        </w:rPr>
        <w:br/>
      </w:r>
    </w:p>
    <w:p w14:paraId="0491AEA0" w14:textId="77777777"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BF4B01"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77777777" w:rsidR="00BF4B01" w:rsidRDefault="00B21258">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7777777" w:rsidR="00BF4B01" w:rsidRDefault="00B21258">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BF4B01" w14:paraId="537B190E"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0D8F2494" w14:textId="77777777" w:rsidR="00BF4B01" w:rsidRDefault="00B21258">
            <w:pPr>
              <w:rPr>
                <w:rFonts w:ascii="Calibri" w:eastAsia="Calibri" w:hAnsi="Calibri" w:cs="Calibri"/>
                <w:color w:val="000000"/>
              </w:rPr>
            </w:pPr>
            <w:r w:rsidRPr="00D149E3">
              <w:rPr>
                <w:rFonts w:ascii="Calibri" w:eastAsia="Calibri" w:hAnsi="Calibri" w:cs="Calibri"/>
                <w:color w:val="000000"/>
                <w:highlight w:val="green"/>
              </w:rPr>
              <w:t>Robert Coleman - Chair</w:t>
            </w:r>
          </w:p>
        </w:tc>
        <w:tc>
          <w:tcPr>
            <w:tcW w:w="4227" w:type="dxa"/>
            <w:tcBorders>
              <w:top w:val="single" w:sz="4" w:space="0" w:color="000000"/>
              <w:left w:val="single" w:sz="4" w:space="0" w:color="000000"/>
              <w:bottom w:val="single" w:sz="4" w:space="0" w:color="000000"/>
              <w:right w:val="single" w:sz="4" w:space="0" w:color="000000"/>
            </w:tcBorders>
          </w:tcPr>
          <w:p w14:paraId="477AF7A4" w14:textId="393C287D" w:rsidR="00BF4B01" w:rsidRDefault="00E1784C">
            <w:pPr>
              <w:rPr>
                <w:rFonts w:ascii="Calibri" w:eastAsia="Calibri" w:hAnsi="Calibri" w:cs="Calibri"/>
                <w:color w:val="000000"/>
              </w:rPr>
            </w:pPr>
            <w:r>
              <w:rPr>
                <w:rFonts w:ascii="Calibri" w:eastAsia="Calibri" w:hAnsi="Calibri" w:cs="Calibri"/>
                <w:color w:val="000000"/>
              </w:rPr>
              <w:t xml:space="preserve">David Williams </w:t>
            </w:r>
            <w:r w:rsidR="00146FF9">
              <w:rPr>
                <w:rFonts w:ascii="Calibri" w:eastAsia="Calibri" w:hAnsi="Calibri" w:cs="Calibri"/>
                <w:color w:val="000000"/>
              </w:rPr>
              <w:t>–</w:t>
            </w:r>
            <w:r>
              <w:rPr>
                <w:rFonts w:ascii="Calibri" w:eastAsia="Calibri" w:hAnsi="Calibri" w:cs="Calibri"/>
                <w:color w:val="000000"/>
              </w:rPr>
              <w:t xml:space="preserve"> </w:t>
            </w:r>
            <w:r w:rsidR="00146FF9">
              <w:rPr>
                <w:rFonts w:ascii="Calibri" w:eastAsia="Calibri" w:hAnsi="Calibri" w:cs="Calibri"/>
                <w:color w:val="000000"/>
              </w:rPr>
              <w:t>Programs Co-chair</w:t>
            </w:r>
          </w:p>
        </w:tc>
      </w:tr>
      <w:tr w:rsidR="00BF4B01" w14:paraId="5F3D641F"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347D1D0E" w14:textId="0EE66490" w:rsidR="00BF4B01" w:rsidRPr="00D149E3" w:rsidRDefault="00B21258">
            <w:pPr>
              <w:rPr>
                <w:rFonts w:ascii="Calibri" w:eastAsia="Calibri" w:hAnsi="Calibri" w:cs="Calibri"/>
                <w:color w:val="000000"/>
                <w:highlight w:val="green"/>
              </w:rPr>
            </w:pPr>
            <w:r w:rsidRPr="00D149E3">
              <w:rPr>
                <w:rFonts w:ascii="Calibri" w:eastAsia="Calibri" w:hAnsi="Calibri" w:cs="Calibri"/>
                <w:color w:val="000000"/>
                <w:highlight w:val="green"/>
              </w:rPr>
              <w:t>Nicolas Rosner - Vice Chair / Programs</w:t>
            </w:r>
            <w:r w:rsidR="00146FF9" w:rsidRPr="00D149E3">
              <w:rPr>
                <w:rFonts w:ascii="Calibri" w:eastAsia="Calibri" w:hAnsi="Calibri" w:cs="Calibri"/>
                <w:color w:val="000000"/>
                <w:highlight w:val="green"/>
              </w:rPr>
              <w:t xml:space="preserve"> Co-chair</w:t>
            </w:r>
          </w:p>
        </w:tc>
        <w:tc>
          <w:tcPr>
            <w:tcW w:w="4227" w:type="dxa"/>
            <w:tcBorders>
              <w:top w:val="single" w:sz="4" w:space="0" w:color="000000"/>
              <w:left w:val="single" w:sz="4" w:space="0" w:color="000000"/>
              <w:bottom w:val="single" w:sz="4" w:space="0" w:color="000000"/>
              <w:right w:val="single" w:sz="4" w:space="0" w:color="000000"/>
            </w:tcBorders>
          </w:tcPr>
          <w:p w14:paraId="3ED07C4D" w14:textId="4B117C6B" w:rsidR="00BF4B01" w:rsidRDefault="00070EBF">
            <w:pPr>
              <w:rPr>
                <w:rFonts w:ascii="Calibri" w:eastAsia="Calibri" w:hAnsi="Calibri" w:cs="Calibri"/>
                <w:color w:val="000000"/>
              </w:rPr>
            </w:pPr>
            <w:r w:rsidRPr="00D149E3">
              <w:rPr>
                <w:rFonts w:ascii="Calibri" w:eastAsia="Calibri" w:hAnsi="Calibri" w:cs="Calibri"/>
                <w:color w:val="000000"/>
                <w:highlight w:val="green"/>
              </w:rPr>
              <w:t>Greg Kalinyak - Research</w:t>
            </w:r>
          </w:p>
        </w:tc>
      </w:tr>
      <w:tr w:rsidR="00BF4B01" w14:paraId="17AA0B09"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5136E469" w14:textId="77777777" w:rsidR="00BF4B01" w:rsidRPr="00D149E3" w:rsidRDefault="00B21258">
            <w:pPr>
              <w:rPr>
                <w:rFonts w:ascii="Calibri" w:eastAsia="Calibri" w:hAnsi="Calibri" w:cs="Calibri"/>
                <w:color w:val="000000"/>
                <w:highlight w:val="green"/>
              </w:rPr>
            </w:pPr>
            <w:r w:rsidRPr="00D149E3">
              <w:rPr>
                <w:rFonts w:ascii="Calibri" w:eastAsia="Calibri" w:hAnsi="Calibri" w:cs="Calibri"/>
                <w:color w:val="000000"/>
                <w:highlight w:val="green"/>
              </w:rPr>
              <w:t>Michael Lyda - Secretary</w:t>
            </w:r>
          </w:p>
        </w:tc>
        <w:tc>
          <w:tcPr>
            <w:tcW w:w="4227" w:type="dxa"/>
            <w:tcBorders>
              <w:top w:val="single" w:sz="4" w:space="0" w:color="000000"/>
              <w:left w:val="single" w:sz="4" w:space="0" w:color="000000"/>
              <w:bottom w:val="single" w:sz="4" w:space="0" w:color="000000"/>
              <w:right w:val="single" w:sz="4" w:space="0" w:color="000000"/>
            </w:tcBorders>
          </w:tcPr>
          <w:p w14:paraId="41E5603E" w14:textId="77777777" w:rsidR="00BF4B01" w:rsidRDefault="00BF4B01">
            <w:pPr>
              <w:rPr>
                <w:rFonts w:ascii="Calibri" w:eastAsia="Calibri" w:hAnsi="Calibri" w:cs="Calibri"/>
                <w:color w:val="000000"/>
              </w:rPr>
            </w:pPr>
          </w:p>
        </w:tc>
      </w:tr>
      <w:tr w:rsidR="00BF4B01" w14:paraId="3A16DB9D"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17609F2" w14:textId="77777777" w:rsidR="00BF4B01" w:rsidRDefault="00B21258">
            <w:pPr>
              <w:rPr>
                <w:rFonts w:ascii="Calibri" w:eastAsia="Calibri" w:hAnsi="Calibri" w:cs="Calibri"/>
                <w:color w:val="000000"/>
              </w:rPr>
            </w:pPr>
            <w:r w:rsidRPr="00D149E3">
              <w:rPr>
                <w:rFonts w:ascii="Calibri" w:eastAsia="Calibri" w:hAnsi="Calibri" w:cs="Calibri"/>
                <w:color w:val="000000"/>
                <w:highlight w:val="yellow"/>
              </w:rPr>
              <w:t xml:space="preserve">Robert </w:t>
            </w:r>
            <w:proofErr w:type="spellStart"/>
            <w:r w:rsidRPr="00D149E3">
              <w:rPr>
                <w:rFonts w:ascii="Calibri" w:eastAsia="Calibri" w:hAnsi="Calibri" w:cs="Calibri"/>
                <w:color w:val="000000"/>
                <w:highlight w:val="yellow"/>
              </w:rPr>
              <w:t>Helt</w:t>
            </w:r>
            <w:proofErr w:type="spellEnd"/>
            <w:r w:rsidRPr="00D149E3">
              <w:rPr>
                <w:rFonts w:ascii="Calibri" w:eastAsia="Calibri" w:hAnsi="Calibri" w:cs="Calibri"/>
                <w:color w:val="000000"/>
                <w:highlight w:val="yellow"/>
              </w:rPr>
              <w:t xml:space="preserve"> - MNQ</w:t>
            </w:r>
          </w:p>
        </w:tc>
        <w:tc>
          <w:tcPr>
            <w:tcW w:w="4227" w:type="dxa"/>
            <w:tcBorders>
              <w:top w:val="single" w:sz="4" w:space="0" w:color="000000"/>
              <w:left w:val="single" w:sz="4" w:space="0" w:color="000000"/>
              <w:bottom w:val="single" w:sz="4" w:space="0" w:color="000000"/>
              <w:right w:val="single" w:sz="4" w:space="0" w:color="000000"/>
            </w:tcBorders>
          </w:tcPr>
          <w:p w14:paraId="58687329" w14:textId="77777777" w:rsidR="00BF4B01" w:rsidRDefault="00BF4B01">
            <w:pPr>
              <w:rPr>
                <w:rFonts w:ascii="Calibri" w:eastAsia="Calibri" w:hAnsi="Calibri" w:cs="Calibri"/>
                <w:color w:val="000000"/>
              </w:rPr>
            </w:pPr>
          </w:p>
        </w:tc>
      </w:tr>
      <w:tr w:rsidR="00BF4B01" w14:paraId="5019737B"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19F3E935" w14:textId="77777777" w:rsidR="00BF4B01" w:rsidRDefault="00B21258">
            <w:pPr>
              <w:rPr>
                <w:rFonts w:ascii="Calibri" w:eastAsia="Calibri" w:hAnsi="Calibri" w:cs="Calibri"/>
                <w:color w:val="000000"/>
              </w:rPr>
            </w:pPr>
            <w:r w:rsidRPr="00D149E3">
              <w:rPr>
                <w:rFonts w:ascii="Calibri" w:eastAsia="Calibri" w:hAnsi="Calibri" w:cs="Calibri"/>
                <w:color w:val="000000"/>
                <w:highlight w:val="yellow"/>
              </w:rPr>
              <w:t xml:space="preserve">Ken </w:t>
            </w:r>
            <w:proofErr w:type="spellStart"/>
            <w:r w:rsidRPr="00D149E3">
              <w:rPr>
                <w:rFonts w:ascii="Calibri" w:eastAsia="Calibri" w:hAnsi="Calibri" w:cs="Calibri"/>
                <w:color w:val="000000"/>
                <w:highlight w:val="yellow"/>
              </w:rPr>
              <w:t>Fonstad</w:t>
            </w:r>
            <w:proofErr w:type="spellEnd"/>
          </w:p>
        </w:tc>
        <w:tc>
          <w:tcPr>
            <w:tcW w:w="4227" w:type="dxa"/>
            <w:tcBorders>
              <w:top w:val="single" w:sz="4" w:space="0" w:color="000000"/>
              <w:left w:val="single" w:sz="4" w:space="0" w:color="000000"/>
              <w:bottom w:val="single" w:sz="4" w:space="0" w:color="000000"/>
              <w:right w:val="single" w:sz="4" w:space="0" w:color="000000"/>
            </w:tcBorders>
          </w:tcPr>
          <w:p w14:paraId="3D46618F" w14:textId="77777777" w:rsidR="00BF4B01" w:rsidRDefault="00BF4B01">
            <w:pPr>
              <w:rPr>
                <w:rFonts w:ascii="Calibri" w:eastAsia="Calibri" w:hAnsi="Calibri" w:cs="Calibri"/>
                <w:color w:val="000000"/>
              </w:rPr>
            </w:pPr>
          </w:p>
        </w:tc>
      </w:tr>
      <w:tr w:rsidR="00BF4B01" w14:paraId="470C44DB"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B7008ED" w14:textId="3D3699BA" w:rsidR="00BF4B01" w:rsidRDefault="00B21258">
            <w:pPr>
              <w:rPr>
                <w:rFonts w:ascii="Calibri" w:eastAsia="Calibri" w:hAnsi="Calibri" w:cs="Calibri"/>
                <w:color w:val="000000"/>
              </w:rPr>
            </w:pPr>
            <w:r w:rsidRPr="002A513A">
              <w:rPr>
                <w:rFonts w:ascii="Calibri" w:eastAsia="Calibri" w:hAnsi="Calibri" w:cs="Calibri"/>
                <w:color w:val="000000"/>
                <w:highlight w:val="green"/>
              </w:rPr>
              <w:t>Timothy Mathson</w:t>
            </w:r>
            <w:r w:rsidR="00070EBF" w:rsidRPr="002A513A">
              <w:rPr>
                <w:rFonts w:ascii="Calibri" w:eastAsia="Calibri" w:hAnsi="Calibri" w:cs="Calibri"/>
                <w:color w:val="000000"/>
                <w:highlight w:val="green"/>
              </w:rPr>
              <w:t xml:space="preserve"> - Standards</w:t>
            </w:r>
          </w:p>
        </w:tc>
        <w:tc>
          <w:tcPr>
            <w:tcW w:w="4227" w:type="dxa"/>
            <w:tcBorders>
              <w:top w:val="single" w:sz="4" w:space="0" w:color="000000"/>
              <w:left w:val="single" w:sz="4" w:space="0" w:color="000000"/>
              <w:bottom w:val="single" w:sz="4" w:space="0" w:color="000000"/>
              <w:right w:val="single" w:sz="4" w:space="0" w:color="000000"/>
            </w:tcBorders>
          </w:tcPr>
          <w:p w14:paraId="141364BC" w14:textId="77777777" w:rsidR="00BF4B01" w:rsidRDefault="00BF4B01">
            <w:pPr>
              <w:rPr>
                <w:rFonts w:ascii="Calibri" w:eastAsia="Calibri" w:hAnsi="Calibri" w:cs="Calibri"/>
                <w:color w:val="000000"/>
              </w:rPr>
            </w:pPr>
          </w:p>
        </w:tc>
      </w:tr>
      <w:tr w:rsidR="00D149E3" w14:paraId="26065CB3"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3CBA671E" w14:textId="2867C464" w:rsidR="00D149E3" w:rsidRDefault="00D149E3" w:rsidP="00D149E3">
            <w:pPr>
              <w:rPr>
                <w:rFonts w:ascii="Calibri" w:eastAsia="Calibri" w:hAnsi="Calibri" w:cs="Calibri"/>
                <w:color w:val="000000"/>
              </w:rPr>
            </w:pPr>
            <w:r w:rsidRPr="00D149E3">
              <w:rPr>
                <w:rFonts w:ascii="Calibri" w:eastAsia="Calibri" w:hAnsi="Calibri" w:cs="Calibri"/>
                <w:color w:val="000000"/>
                <w:highlight w:val="green"/>
              </w:rPr>
              <w:t>Daryl Showalter</w:t>
            </w:r>
          </w:p>
        </w:tc>
        <w:tc>
          <w:tcPr>
            <w:tcW w:w="4227" w:type="dxa"/>
            <w:tcBorders>
              <w:top w:val="single" w:sz="4" w:space="0" w:color="000000"/>
              <w:left w:val="single" w:sz="4" w:space="0" w:color="000000"/>
              <w:bottom w:val="single" w:sz="4" w:space="0" w:color="000000"/>
              <w:right w:val="single" w:sz="4" w:space="0" w:color="000000"/>
            </w:tcBorders>
          </w:tcPr>
          <w:p w14:paraId="5612B068" w14:textId="77777777" w:rsidR="00D149E3" w:rsidRDefault="00D149E3" w:rsidP="00D149E3">
            <w:pPr>
              <w:rPr>
                <w:rFonts w:ascii="Calibri" w:eastAsia="Calibri" w:hAnsi="Calibri" w:cs="Calibri"/>
                <w:color w:val="000000"/>
              </w:rPr>
            </w:pPr>
          </w:p>
        </w:tc>
      </w:tr>
      <w:tr w:rsidR="00D149E3" w14:paraId="526E19C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5D1F0D7A" w14:textId="2FE5FDE1" w:rsidR="00D149E3" w:rsidRDefault="00D149E3" w:rsidP="00D149E3">
            <w:pPr>
              <w:rPr>
                <w:rFonts w:ascii="Calibri" w:eastAsia="Calibri" w:hAnsi="Calibri" w:cs="Calibri"/>
                <w:color w:val="000000"/>
              </w:rPr>
            </w:pPr>
            <w:r w:rsidRPr="00D149E3">
              <w:rPr>
                <w:rFonts w:ascii="Calibri" w:eastAsia="Calibri" w:hAnsi="Calibri" w:cs="Calibri"/>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tcPr>
          <w:p w14:paraId="0B54E1FB" w14:textId="77777777" w:rsidR="00D149E3" w:rsidRDefault="00D149E3" w:rsidP="00D149E3">
            <w:pPr>
              <w:rPr>
                <w:rFonts w:ascii="Calibri" w:eastAsia="Calibri" w:hAnsi="Calibri" w:cs="Calibri"/>
                <w:color w:val="000000"/>
              </w:rPr>
            </w:pPr>
          </w:p>
        </w:tc>
      </w:tr>
      <w:tr w:rsidR="00D149E3" w14:paraId="319548C0"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64E0891D" w14:textId="1636C144" w:rsidR="00D149E3" w:rsidRDefault="00D149E3" w:rsidP="00D149E3">
            <w:pPr>
              <w:rPr>
                <w:rFonts w:ascii="Calibri" w:eastAsia="Calibri" w:hAnsi="Calibri" w:cs="Calibri"/>
                <w:color w:val="000000"/>
              </w:rPr>
            </w:pPr>
            <w:r w:rsidRPr="00D149E3">
              <w:rPr>
                <w:color w:val="000000"/>
                <w:highlight w:val="green"/>
              </w:rPr>
              <w:t xml:space="preserve">Daryl </w:t>
            </w:r>
            <w:proofErr w:type="spellStart"/>
            <w:r w:rsidRPr="00D149E3">
              <w:rPr>
                <w:color w:val="000000"/>
                <w:highlight w:val="green"/>
              </w:rPr>
              <w:t>Collerman</w:t>
            </w:r>
            <w:proofErr w:type="spellEnd"/>
            <w:r>
              <w:rPr>
                <w:color w:val="000000"/>
              </w:rPr>
              <w:t xml:space="preserve"> - virtual</w:t>
            </w:r>
          </w:p>
        </w:tc>
        <w:tc>
          <w:tcPr>
            <w:tcW w:w="4227" w:type="dxa"/>
            <w:tcBorders>
              <w:top w:val="single" w:sz="4" w:space="0" w:color="000000"/>
              <w:left w:val="single" w:sz="4" w:space="0" w:color="000000"/>
              <w:bottom w:val="single" w:sz="4" w:space="0" w:color="000000"/>
              <w:right w:val="single" w:sz="4" w:space="0" w:color="000000"/>
            </w:tcBorders>
          </w:tcPr>
          <w:p w14:paraId="14F90DDB" w14:textId="77777777" w:rsidR="00D149E3" w:rsidRDefault="00D149E3" w:rsidP="00D149E3">
            <w:pPr>
              <w:rPr>
                <w:rFonts w:ascii="Calibri" w:eastAsia="Calibri" w:hAnsi="Calibri" w:cs="Calibri"/>
                <w:color w:val="000000"/>
              </w:rPr>
            </w:pPr>
          </w:p>
        </w:tc>
      </w:tr>
      <w:tr w:rsidR="00D149E3" w14:paraId="4B9A46C5"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4714BE73" w14:textId="0EED7192" w:rsidR="00D149E3" w:rsidRDefault="00D149E3" w:rsidP="00D149E3">
            <w:pPr>
              <w:rPr>
                <w:rFonts w:ascii="Calibri" w:eastAsia="Calibri" w:hAnsi="Calibri" w:cs="Calibri"/>
                <w:color w:val="000000"/>
              </w:rPr>
            </w:pPr>
            <w:r w:rsidRPr="00D149E3">
              <w:rPr>
                <w:rFonts w:ascii="Calibri" w:eastAsia="Calibri" w:hAnsi="Calibri" w:cs="Calibri"/>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tcPr>
          <w:p w14:paraId="01DB0D4F" w14:textId="77777777" w:rsidR="00D149E3" w:rsidRDefault="00D149E3" w:rsidP="00D149E3">
            <w:pPr>
              <w:rPr>
                <w:rFonts w:ascii="Calibri" w:eastAsia="Calibri" w:hAnsi="Calibri" w:cs="Calibri"/>
                <w:color w:val="000000"/>
              </w:rPr>
            </w:pPr>
          </w:p>
        </w:tc>
      </w:tr>
      <w:tr w:rsidR="00D149E3" w14:paraId="5A9C0358"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4665347A" w14:textId="462AA530" w:rsidR="00D149E3" w:rsidRDefault="00D149E3" w:rsidP="00D149E3">
            <w:pPr>
              <w:rPr>
                <w:color w:val="000000"/>
              </w:rPr>
            </w:pPr>
            <w:r w:rsidRPr="00D149E3">
              <w:rPr>
                <w:color w:val="000000"/>
                <w:highlight w:val="yellow"/>
              </w:rPr>
              <w:t>Bevan Christiansen</w:t>
            </w:r>
          </w:p>
        </w:tc>
        <w:tc>
          <w:tcPr>
            <w:tcW w:w="4227" w:type="dxa"/>
            <w:tcBorders>
              <w:top w:val="single" w:sz="4" w:space="0" w:color="000000"/>
              <w:left w:val="single" w:sz="4" w:space="0" w:color="000000"/>
              <w:bottom w:val="single" w:sz="4" w:space="0" w:color="000000"/>
              <w:right w:val="single" w:sz="4" w:space="0" w:color="000000"/>
            </w:tcBorders>
          </w:tcPr>
          <w:p w14:paraId="339AF454" w14:textId="77777777" w:rsidR="00D149E3" w:rsidRDefault="00D149E3" w:rsidP="00D149E3">
            <w:pPr>
              <w:rPr>
                <w:color w:val="000000"/>
              </w:rPr>
            </w:pPr>
          </w:p>
        </w:tc>
      </w:tr>
      <w:tr w:rsidR="00D149E3" w14:paraId="67B282B8"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1D89A71E" w14:textId="6D0FF049" w:rsidR="00D149E3" w:rsidRDefault="00D149E3" w:rsidP="00D149E3">
            <w:pPr>
              <w:rPr>
                <w:color w:val="000000"/>
              </w:rPr>
            </w:pPr>
            <w:r w:rsidRPr="00D149E3">
              <w:rPr>
                <w:rFonts w:ascii="Calibri" w:eastAsia="Calibri" w:hAnsi="Calibri" w:cs="Calibri"/>
                <w:color w:val="000000"/>
                <w:highlight w:val="red"/>
              </w:rPr>
              <w:t>Paul Lin - Webmaster</w:t>
            </w:r>
          </w:p>
        </w:tc>
        <w:tc>
          <w:tcPr>
            <w:tcW w:w="4227" w:type="dxa"/>
            <w:tcBorders>
              <w:top w:val="single" w:sz="4" w:space="0" w:color="000000"/>
              <w:left w:val="single" w:sz="4" w:space="0" w:color="000000"/>
              <w:bottom w:val="single" w:sz="4" w:space="0" w:color="000000"/>
              <w:right w:val="single" w:sz="4" w:space="0" w:color="000000"/>
            </w:tcBorders>
          </w:tcPr>
          <w:p w14:paraId="44DCDA61" w14:textId="77777777" w:rsidR="00D149E3" w:rsidRDefault="00D149E3" w:rsidP="00D149E3">
            <w:pPr>
              <w:rPr>
                <w:color w:val="000000"/>
              </w:rPr>
            </w:pPr>
          </w:p>
        </w:tc>
      </w:tr>
      <w:tr w:rsidR="00D149E3" w14:paraId="3AE0033B"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58E140B4" w14:textId="65A6839A" w:rsidR="00D149E3" w:rsidRDefault="00D149E3" w:rsidP="00D149E3">
            <w:pPr>
              <w:rPr>
                <w:color w:val="000000"/>
              </w:rPr>
            </w:pPr>
          </w:p>
        </w:tc>
        <w:tc>
          <w:tcPr>
            <w:tcW w:w="4227" w:type="dxa"/>
            <w:tcBorders>
              <w:top w:val="single" w:sz="4" w:space="0" w:color="000000"/>
              <w:left w:val="single" w:sz="4" w:space="0" w:color="000000"/>
              <w:bottom w:val="single" w:sz="4" w:space="0" w:color="000000"/>
              <w:right w:val="single" w:sz="4" w:space="0" w:color="000000"/>
            </w:tcBorders>
          </w:tcPr>
          <w:p w14:paraId="547C2D3B" w14:textId="77777777" w:rsidR="00D149E3" w:rsidRDefault="00D149E3" w:rsidP="00D149E3">
            <w:pPr>
              <w:rPr>
                <w:color w:val="000000"/>
              </w:rPr>
            </w:pPr>
          </w:p>
        </w:tc>
      </w:tr>
      <w:tr w:rsidR="00D149E3" w14:paraId="70843582" w14:textId="77777777">
        <w:tc>
          <w:tcPr>
            <w:tcW w:w="5133" w:type="dxa"/>
          </w:tcPr>
          <w:p w14:paraId="48EF878C" w14:textId="77777777" w:rsidR="00D149E3" w:rsidRDefault="00D149E3" w:rsidP="00D149E3">
            <w:pPr>
              <w:rPr>
                <w:rFonts w:ascii="Calibri" w:eastAsia="Calibri" w:hAnsi="Calibri" w:cs="Calibri"/>
                <w:sz w:val="22"/>
                <w:szCs w:val="22"/>
              </w:rPr>
            </w:pPr>
          </w:p>
          <w:p w14:paraId="507A5E21" w14:textId="778F5E37" w:rsidR="005101F9" w:rsidRDefault="00BF2C29" w:rsidP="00D149E3">
            <w:pPr>
              <w:rPr>
                <w:rFonts w:ascii="Calibri" w:eastAsia="Calibri" w:hAnsi="Calibri" w:cs="Calibri"/>
                <w:sz w:val="22"/>
                <w:szCs w:val="22"/>
              </w:rPr>
            </w:pPr>
            <w:r>
              <w:rPr>
                <w:rFonts w:ascii="Calibri" w:eastAsia="Calibri" w:hAnsi="Calibri" w:cs="Calibri"/>
                <w:sz w:val="22"/>
                <w:szCs w:val="22"/>
              </w:rPr>
              <w:t>Virtual</w:t>
            </w:r>
            <w:r w:rsidR="005101F9">
              <w:rPr>
                <w:rFonts w:ascii="Calibri" w:eastAsia="Calibri" w:hAnsi="Calibri" w:cs="Calibri"/>
                <w:sz w:val="22"/>
                <w:szCs w:val="22"/>
              </w:rPr>
              <w:t xml:space="preserve"> Attendees</w:t>
            </w:r>
            <w:r>
              <w:rPr>
                <w:rFonts w:ascii="Calibri" w:eastAsia="Calibri" w:hAnsi="Calibri" w:cs="Calibri"/>
                <w:sz w:val="22"/>
                <w:szCs w:val="22"/>
              </w:rPr>
              <w:t>:</w:t>
            </w:r>
          </w:p>
          <w:p w14:paraId="2FAB274E" w14:textId="2FD69A60" w:rsidR="005101F9" w:rsidRDefault="005101F9" w:rsidP="00D149E3">
            <w:pPr>
              <w:rPr>
                <w:rFonts w:ascii="Calibri" w:eastAsia="Calibri" w:hAnsi="Calibri" w:cs="Calibri"/>
                <w:sz w:val="22"/>
                <w:szCs w:val="22"/>
              </w:rPr>
            </w:pPr>
            <w:r>
              <w:rPr>
                <w:rFonts w:ascii="Calibri" w:eastAsia="Calibri" w:hAnsi="Calibri" w:cs="Calibri"/>
                <w:sz w:val="22"/>
                <w:szCs w:val="22"/>
              </w:rPr>
              <w:t xml:space="preserve">Darryl </w:t>
            </w:r>
            <w:proofErr w:type="spellStart"/>
            <w:r w:rsidR="00EF76F5">
              <w:rPr>
                <w:rFonts w:ascii="Calibri" w:eastAsia="Calibri" w:hAnsi="Calibri" w:cs="Calibri"/>
                <w:sz w:val="22"/>
                <w:szCs w:val="22"/>
              </w:rPr>
              <w:t>Collerman</w:t>
            </w:r>
            <w:proofErr w:type="spellEnd"/>
            <w:r>
              <w:rPr>
                <w:rFonts w:ascii="Calibri" w:eastAsia="Calibri" w:hAnsi="Calibri" w:cs="Calibri"/>
                <w:sz w:val="22"/>
                <w:szCs w:val="22"/>
              </w:rPr>
              <w:t xml:space="preserve"> – </w:t>
            </w:r>
            <w:r w:rsidR="00022B33">
              <w:rPr>
                <w:rFonts w:ascii="Calibri" w:eastAsia="Calibri" w:hAnsi="Calibri" w:cs="Calibri"/>
                <w:sz w:val="22"/>
                <w:szCs w:val="22"/>
              </w:rPr>
              <w:t xml:space="preserve">RBC </w:t>
            </w:r>
            <w:r>
              <w:rPr>
                <w:rFonts w:ascii="Calibri" w:eastAsia="Calibri" w:hAnsi="Calibri" w:cs="Calibri"/>
                <w:sz w:val="22"/>
                <w:szCs w:val="22"/>
              </w:rPr>
              <w:t>Government affairs</w:t>
            </w:r>
          </w:p>
          <w:p w14:paraId="605B6298" w14:textId="5DA8395B" w:rsidR="005101F9" w:rsidRDefault="005101F9" w:rsidP="00D149E3">
            <w:pPr>
              <w:rPr>
                <w:rFonts w:ascii="Calibri" w:eastAsia="Calibri" w:hAnsi="Calibri" w:cs="Calibri"/>
                <w:sz w:val="22"/>
                <w:szCs w:val="22"/>
              </w:rPr>
            </w:pPr>
            <w:r>
              <w:rPr>
                <w:rFonts w:ascii="Calibri" w:eastAsia="Calibri" w:hAnsi="Calibri" w:cs="Calibri"/>
                <w:sz w:val="22"/>
                <w:szCs w:val="22"/>
              </w:rPr>
              <w:t>Greg Allen – Greenheck</w:t>
            </w:r>
          </w:p>
          <w:p w14:paraId="17D259FB" w14:textId="715D03F2" w:rsidR="005101F9" w:rsidRDefault="005101F9" w:rsidP="00D149E3">
            <w:pPr>
              <w:rPr>
                <w:rFonts w:ascii="Calibri" w:eastAsia="Calibri" w:hAnsi="Calibri" w:cs="Calibri"/>
                <w:sz w:val="22"/>
                <w:szCs w:val="22"/>
              </w:rPr>
            </w:pPr>
            <w:r>
              <w:rPr>
                <w:rFonts w:ascii="Calibri" w:eastAsia="Calibri" w:hAnsi="Calibri" w:cs="Calibri"/>
                <w:sz w:val="22"/>
                <w:szCs w:val="22"/>
              </w:rPr>
              <w:t>Jake Allen – Greenheck</w:t>
            </w:r>
          </w:p>
          <w:p w14:paraId="7899E0D0" w14:textId="72D9FC26" w:rsidR="005101F9" w:rsidRDefault="005101F9" w:rsidP="00D149E3">
            <w:pPr>
              <w:rPr>
                <w:rFonts w:ascii="Calibri" w:eastAsia="Calibri" w:hAnsi="Calibri" w:cs="Calibri"/>
                <w:sz w:val="22"/>
                <w:szCs w:val="22"/>
              </w:rPr>
            </w:pPr>
          </w:p>
        </w:tc>
        <w:tc>
          <w:tcPr>
            <w:tcW w:w="4227" w:type="dxa"/>
          </w:tcPr>
          <w:p w14:paraId="425275F6" w14:textId="77777777" w:rsidR="00D149E3" w:rsidRDefault="00D149E3" w:rsidP="00D149E3">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46F0D340" w:rsidR="00BD4DA6" w:rsidRDefault="00BD4DA6" w:rsidP="00BD4DA6">
      <w:pPr>
        <w:numPr>
          <w:ilvl w:val="2"/>
          <w:numId w:val="4"/>
        </w:numPr>
        <w:pBdr>
          <w:top w:val="nil"/>
          <w:left w:val="nil"/>
          <w:bottom w:val="nil"/>
          <w:right w:val="nil"/>
          <w:between w:val="nil"/>
        </w:pBdr>
        <w:spacing w:after="0" w:line="240" w:lineRule="auto"/>
        <w:rPr>
          <w:b/>
          <w:color w:val="000000"/>
        </w:rPr>
      </w:pPr>
      <w:r>
        <w:rPr>
          <w:bCs/>
          <w:color w:val="000000"/>
        </w:rPr>
        <w:t>7 voting members present, 4 absent</w:t>
      </w:r>
      <w:r w:rsidR="005037DC">
        <w:rPr>
          <w:bCs/>
          <w:color w:val="000000"/>
        </w:rPr>
        <w:t xml:space="preserve">, quorum </w:t>
      </w:r>
      <w:proofErr w:type="gramStart"/>
      <w:r w:rsidR="005037DC">
        <w:rPr>
          <w:bCs/>
          <w:color w:val="000000"/>
        </w:rPr>
        <w:t>reached</w:t>
      </w:r>
      <w:proofErr w:type="gramEnd"/>
    </w:p>
    <w:p w14:paraId="1B059F96" w14:textId="4CC139FA" w:rsidR="00BF4B01" w:rsidRDefault="00B21258" w:rsidP="00070EBF">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BDA0F2D" w14:textId="3E97D1F8" w:rsidR="00BD4DA6" w:rsidRPr="00BD4DA6" w:rsidRDefault="00BD4DA6" w:rsidP="00BD4DA6">
      <w:pPr>
        <w:numPr>
          <w:ilvl w:val="1"/>
          <w:numId w:val="4"/>
        </w:numPr>
        <w:pBdr>
          <w:top w:val="nil"/>
          <w:left w:val="nil"/>
          <w:bottom w:val="nil"/>
          <w:right w:val="nil"/>
          <w:between w:val="nil"/>
        </w:pBdr>
        <w:spacing w:after="0" w:line="240" w:lineRule="auto"/>
        <w:rPr>
          <w:bCs/>
          <w:color w:val="000000"/>
        </w:rPr>
      </w:pPr>
      <w:r w:rsidRPr="00BD4DA6">
        <w:rPr>
          <w:bCs/>
          <w:color w:val="000000"/>
        </w:rPr>
        <w:t>Nick Rosner motion to accept, Darryl S second</w:t>
      </w:r>
      <w:r>
        <w:rPr>
          <w:bCs/>
          <w:color w:val="000000"/>
        </w:rPr>
        <w:t>ed the motion.</w:t>
      </w:r>
    </w:p>
    <w:p w14:paraId="41C7EB93" w14:textId="77777777" w:rsidR="00BF4B01" w:rsidRDefault="00BF4B01">
      <w:pPr>
        <w:spacing w:after="0" w:line="240" w:lineRule="auto"/>
      </w:pPr>
    </w:p>
    <w:p w14:paraId="2DA53514" w14:textId="77777777" w:rsidR="00BF4B01" w:rsidRDefault="00B21258">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0B87DA4F" w14:textId="4237985E" w:rsidR="00070EBF" w:rsidRDefault="00070EBF" w:rsidP="001240CB">
      <w:pPr>
        <w:pStyle w:val="ListParagraph"/>
        <w:spacing w:after="0" w:line="240" w:lineRule="auto"/>
        <w:ind w:left="360"/>
      </w:pPr>
      <w:r>
        <w:t xml:space="preserve">The last meeting of this committee was held on </w:t>
      </w:r>
      <w:r w:rsidR="00A1654B">
        <w:t>June 28</w:t>
      </w:r>
      <w:r>
        <w:t xml:space="preserve">, </w:t>
      </w:r>
      <w:proofErr w:type="gramStart"/>
      <w:r>
        <w:t>2022</w:t>
      </w:r>
      <w:proofErr w:type="gramEnd"/>
      <w:r>
        <w:t xml:space="preserve"> in hybrid format online and at </w:t>
      </w:r>
      <w:r w:rsidR="00C478B9">
        <w:t>Sheraton Toronto</w:t>
      </w:r>
      <w:r>
        <w:t xml:space="preserve">. The </w:t>
      </w:r>
      <w:hyperlink r:id="rId15" w:history="1">
        <w:r>
          <w:rPr>
            <w:rStyle w:val="Hyperlink"/>
          </w:rPr>
          <w:t>draft minutes</w:t>
        </w:r>
      </w:hyperlink>
      <w:r>
        <w:t xml:space="preserve"> have been posted on </w:t>
      </w:r>
      <w:r w:rsidR="00C54D5A">
        <w:t>July</w:t>
      </w:r>
      <w:r>
        <w:t xml:space="preserve">, 2022 on the </w:t>
      </w:r>
      <w:hyperlink r:id="rId16" w:history="1">
        <w:r>
          <w:rPr>
            <w:rStyle w:val="Hyperlink"/>
          </w:rPr>
          <w:t>TC 1.11 basecamp</w:t>
        </w:r>
      </w:hyperlink>
      <w:r>
        <w:t>.</w:t>
      </w:r>
    </w:p>
    <w:p w14:paraId="69DD34DF" w14:textId="61320EEB" w:rsidR="00BD4DA6" w:rsidRDefault="00BD4DA6" w:rsidP="001240CB">
      <w:pPr>
        <w:pStyle w:val="ListParagraph"/>
        <w:spacing w:after="0" w:line="240" w:lineRule="auto"/>
        <w:ind w:left="360"/>
      </w:pPr>
      <w:r>
        <w:t>4.1</w:t>
      </w:r>
      <w:r>
        <w:tab/>
        <w:t>Nick Rosner motion to accept, Darryl C. seconded the motion.</w:t>
      </w:r>
      <w:r w:rsidR="003A7D8B">
        <w:t xml:space="preserve"> (8-0-0-3-1)</w:t>
      </w:r>
    </w:p>
    <w:p w14:paraId="0B0B54CF" w14:textId="77777777" w:rsidR="00BD4DA6" w:rsidRDefault="00BD4DA6" w:rsidP="001240CB">
      <w:pPr>
        <w:pStyle w:val="ListParagraph"/>
        <w:spacing w:after="0" w:line="240" w:lineRule="auto"/>
        <w:ind w:left="360"/>
      </w:pPr>
    </w:p>
    <w:p w14:paraId="224821D9" w14:textId="77777777" w:rsidR="00BF4B01" w:rsidRDefault="00BF4B01">
      <w:pPr>
        <w:spacing w:after="0" w:line="240" w:lineRule="auto"/>
      </w:pPr>
    </w:p>
    <w:p w14:paraId="44473E99" w14:textId="77777777" w:rsidR="00BF4B01" w:rsidRDefault="00B21258">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7C395955" w14:textId="77777777" w:rsidR="00BF4B01" w:rsidRDefault="00B21258">
      <w:pPr>
        <w:numPr>
          <w:ilvl w:val="1"/>
          <w:numId w:val="4"/>
        </w:numPr>
        <w:pBdr>
          <w:top w:val="nil"/>
          <w:left w:val="nil"/>
          <w:bottom w:val="nil"/>
          <w:right w:val="nil"/>
          <w:between w:val="nil"/>
        </w:pBdr>
        <w:spacing w:after="0" w:line="240" w:lineRule="auto"/>
        <w:rPr>
          <w:b/>
          <w:color w:val="000000"/>
        </w:rPr>
      </w:pPr>
      <w:r>
        <w:rPr>
          <w:b/>
          <w:color w:val="000000"/>
        </w:rPr>
        <w:t>ASHRAE Code of Ethics</w:t>
      </w:r>
    </w:p>
    <w:p w14:paraId="0A4AD75D" w14:textId="0EEFB512" w:rsidR="00BF4B01" w:rsidRDefault="00B21258" w:rsidP="005770B9">
      <w:pPr>
        <w:spacing w:after="0" w:line="240" w:lineRule="auto"/>
        <w:ind w:left="360"/>
      </w:pPr>
      <w:r>
        <w:t xml:space="preserve">In this and all other ASHRAE meetings, the ASHRAE Code of Conduct requires us to act with honesty, fairness, courtesy, competence, </w:t>
      </w:r>
      <w:proofErr w:type="gramStart"/>
      <w:r>
        <w:t>integrity</w:t>
      </w:r>
      <w:proofErr w:type="gramEnd"/>
      <w:r>
        <w:t xml:space="preserve"> and respect for others, and that we avoid all real or perceived conflicts of interests. See full Code of Ethics: </w:t>
      </w:r>
      <w:hyperlink r:id="rId17">
        <w:r>
          <w:rPr>
            <w:color w:val="0000FF"/>
            <w:u w:val="single"/>
          </w:rPr>
          <w:t>https://www.ashrae.org/about/governance/code-of-ethics</w:t>
        </w:r>
      </w:hyperlink>
      <w:r>
        <w:t>.</w:t>
      </w:r>
    </w:p>
    <w:p w14:paraId="7434CED1" w14:textId="03418CFD" w:rsidR="00BF4B01" w:rsidRPr="00845CB0" w:rsidRDefault="00B21258">
      <w:pPr>
        <w:numPr>
          <w:ilvl w:val="1"/>
          <w:numId w:val="4"/>
        </w:numPr>
        <w:pBdr>
          <w:top w:val="nil"/>
          <w:left w:val="nil"/>
          <w:bottom w:val="nil"/>
          <w:right w:val="nil"/>
          <w:between w:val="nil"/>
        </w:pBdr>
        <w:spacing w:after="0"/>
        <w:rPr>
          <w:b/>
          <w:color w:val="000000"/>
        </w:rPr>
      </w:pPr>
      <w:r>
        <w:rPr>
          <w:b/>
          <w:color w:val="000000"/>
        </w:rPr>
        <w:t xml:space="preserve">ASHRAE Commitment to Care </w:t>
      </w:r>
      <w:r>
        <w:rPr>
          <w:color w:val="000000"/>
        </w:rPr>
        <w:t>-</w:t>
      </w:r>
      <w:r>
        <w:rPr>
          <w:b/>
          <w:color w:val="000000"/>
        </w:rPr>
        <w:t xml:space="preserve"> </w:t>
      </w:r>
      <w:r>
        <w:rPr>
          <w:color w:val="000000"/>
        </w:rPr>
        <w:t>The health and safety of all ASHRAE conference attendees is a top priority. Out of respect for our fellow attendees, monitor our health, seek medical attention if symptoms development and adhere to all ASHRAE Commitment to Care protocols. We are committed to the well-being of one another.</w:t>
      </w:r>
    </w:p>
    <w:p w14:paraId="1286496C" w14:textId="77777777" w:rsidR="001575EE" w:rsidRPr="001575EE" w:rsidRDefault="001575EE" w:rsidP="001575EE">
      <w:pPr>
        <w:numPr>
          <w:ilvl w:val="1"/>
          <w:numId w:val="4"/>
        </w:numPr>
        <w:pBdr>
          <w:top w:val="nil"/>
          <w:left w:val="nil"/>
          <w:bottom w:val="nil"/>
          <w:right w:val="nil"/>
          <w:between w:val="nil"/>
        </w:pBdr>
        <w:spacing w:after="0"/>
        <w:rPr>
          <w:b/>
          <w:color w:val="000000"/>
        </w:rPr>
      </w:pPr>
      <w:r w:rsidRPr="001575EE">
        <w:rPr>
          <w:b/>
          <w:color w:val="000000"/>
        </w:rPr>
        <w:t>ASHRAE Diversity Commitment</w:t>
      </w:r>
    </w:p>
    <w:p w14:paraId="69011449" w14:textId="113D3734" w:rsidR="001575EE" w:rsidRPr="00C15502" w:rsidRDefault="001575EE" w:rsidP="007F1D5A">
      <w:pPr>
        <w:pBdr>
          <w:top w:val="nil"/>
          <w:left w:val="nil"/>
          <w:bottom w:val="nil"/>
          <w:right w:val="nil"/>
          <w:between w:val="nil"/>
        </w:pBdr>
        <w:spacing w:after="0"/>
        <w:ind w:left="792"/>
        <w:rPr>
          <w:bCs/>
          <w:color w:val="000000"/>
        </w:rPr>
      </w:pPr>
      <w:r w:rsidRPr="00C15502">
        <w:rPr>
          <w:bCs/>
          <w:color w:val="000000"/>
        </w:rPr>
        <w:t>“</w:t>
      </w:r>
      <w:r w:rsidRPr="00D321A4">
        <w:rPr>
          <w:bCs/>
          <w:i/>
          <w:iCs/>
          <w:color w:val="000000"/>
        </w:rPr>
        <w:t xml:space="preserve">ASHRAE is committed to providing a welcoming environment. Our culture is one of inclusiveness, acknowledging the inherent value and dignity of </w:t>
      </w:r>
      <w:proofErr w:type="gramStart"/>
      <w:r w:rsidRPr="00D321A4">
        <w:rPr>
          <w:bCs/>
          <w:i/>
          <w:iCs/>
          <w:color w:val="000000"/>
        </w:rPr>
        <w:t>each individual</w:t>
      </w:r>
      <w:proofErr w:type="gramEnd"/>
      <w:r w:rsidRPr="00D321A4">
        <w:rPr>
          <w:bCs/>
          <w:i/>
          <w:iCs/>
          <w:color w:val="000000"/>
        </w:rPr>
        <w:t>.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r w:rsidR="00D321A4" w:rsidRPr="00D321A4">
        <w:rPr>
          <w:bCs/>
          <w:i/>
          <w:iCs/>
          <w:color w:val="000000"/>
        </w:rPr>
        <w:t>.</w:t>
      </w:r>
      <w:r w:rsidRPr="00C15502">
        <w:rPr>
          <w:bCs/>
          <w:color w:val="000000"/>
        </w:rPr>
        <w:t>”</w:t>
      </w:r>
    </w:p>
    <w:p w14:paraId="288AC0BA" w14:textId="4137CA95" w:rsidR="001575EE" w:rsidRPr="00564CF8" w:rsidRDefault="00D321A4" w:rsidP="00564CF8">
      <w:pPr>
        <w:numPr>
          <w:ilvl w:val="1"/>
          <w:numId w:val="4"/>
        </w:numPr>
        <w:pBdr>
          <w:top w:val="nil"/>
          <w:left w:val="nil"/>
          <w:bottom w:val="nil"/>
          <w:right w:val="nil"/>
          <w:between w:val="nil"/>
        </w:pBdr>
        <w:spacing w:after="0"/>
        <w:rPr>
          <w:bCs/>
          <w:color w:val="000000"/>
        </w:rPr>
      </w:pPr>
      <w:r w:rsidRPr="00D321A4">
        <w:rPr>
          <w:b/>
          <w:color w:val="000000"/>
        </w:rPr>
        <w:t xml:space="preserve">Introductions (Name and Affiliation) </w:t>
      </w:r>
      <w:r w:rsidR="008F6589" w:rsidRPr="00D65F80">
        <w:rPr>
          <w:b/>
          <w:color w:val="000000"/>
        </w:rPr>
        <w:t>Sign-in Sheet</w:t>
      </w:r>
      <w:r w:rsidR="00D65F80" w:rsidRPr="00D65F80">
        <w:rPr>
          <w:b/>
          <w:color w:val="000000"/>
        </w:rPr>
        <w:br/>
      </w:r>
      <w:r w:rsidR="001575EE" w:rsidRPr="00C15502">
        <w:rPr>
          <w:bCs/>
          <w:color w:val="000000"/>
        </w:rPr>
        <w:t xml:space="preserve">Use Zoom Chat and type your Name, Affiliation, E-mail, Member Status (Voting, Corresponding, Guest,) and YEA if you are a </w:t>
      </w:r>
      <w:r w:rsidR="001575EE" w:rsidRPr="00564CF8">
        <w:rPr>
          <w:bCs/>
          <w:color w:val="000000"/>
        </w:rPr>
        <w:t xml:space="preserve">Young Engineer in ASHRAE, ≤35 years </w:t>
      </w:r>
      <w:proofErr w:type="gramStart"/>
      <w:r w:rsidR="001575EE" w:rsidRPr="00564CF8">
        <w:rPr>
          <w:bCs/>
          <w:color w:val="000000"/>
        </w:rPr>
        <w:t>old</w:t>
      </w:r>
      <w:proofErr w:type="gramEnd"/>
    </w:p>
    <w:p w14:paraId="04CA7C3D" w14:textId="6E107237" w:rsidR="00845CB0" w:rsidRPr="008F6589" w:rsidRDefault="001575EE" w:rsidP="001575EE">
      <w:pPr>
        <w:numPr>
          <w:ilvl w:val="1"/>
          <w:numId w:val="4"/>
        </w:numPr>
        <w:pBdr>
          <w:top w:val="nil"/>
          <w:left w:val="nil"/>
          <w:bottom w:val="nil"/>
          <w:right w:val="nil"/>
          <w:between w:val="nil"/>
        </w:pBdr>
        <w:spacing w:after="0"/>
        <w:rPr>
          <w:bCs/>
          <w:i/>
          <w:iCs/>
          <w:color w:val="000000"/>
        </w:rPr>
      </w:pPr>
      <w:r w:rsidRPr="008F6589">
        <w:rPr>
          <w:bCs/>
          <w:i/>
          <w:iCs/>
          <w:color w:val="000000"/>
        </w:rPr>
        <w:t xml:space="preserve">Update your ASHRAE bio information at the ASHRAE </w:t>
      </w:r>
      <w:proofErr w:type="gramStart"/>
      <w:r w:rsidRPr="008F6589">
        <w:rPr>
          <w:bCs/>
          <w:i/>
          <w:iCs/>
          <w:color w:val="000000"/>
        </w:rPr>
        <w:t>website</w:t>
      </w:r>
      <w:proofErr w:type="gramEnd"/>
    </w:p>
    <w:p w14:paraId="28EF256F" w14:textId="77777777" w:rsidR="00BF4B01" w:rsidRDefault="00B21258">
      <w:pPr>
        <w:numPr>
          <w:ilvl w:val="1"/>
          <w:numId w:val="4"/>
        </w:numPr>
        <w:pBdr>
          <w:top w:val="nil"/>
          <w:left w:val="nil"/>
          <w:bottom w:val="nil"/>
          <w:right w:val="nil"/>
          <w:between w:val="nil"/>
        </w:pBdr>
        <w:spacing w:after="0"/>
        <w:rPr>
          <w:b/>
          <w:color w:val="000000"/>
        </w:rPr>
      </w:pPr>
      <w:r>
        <w:rPr>
          <w:b/>
          <w:color w:val="000000"/>
        </w:rPr>
        <w:t>Manual of Operations (MOP)</w:t>
      </w:r>
    </w:p>
    <w:p w14:paraId="797BD063" w14:textId="77777777" w:rsidR="00BF4B01" w:rsidRDefault="00000000">
      <w:pPr>
        <w:spacing w:after="0" w:line="240" w:lineRule="auto"/>
        <w:ind w:left="360"/>
      </w:pPr>
      <w:hyperlink r:id="rId18">
        <w:r w:rsidR="00B21258">
          <w:rPr>
            <w:color w:val="0000FF"/>
            <w:u w:val="single"/>
          </w:rPr>
          <w:t>https://www.ashrae.org/file library/technical resources/technical committees/tc-mop-sy-18-19.r2.pdf</w:t>
        </w:r>
      </w:hyperlink>
      <w:r w:rsidR="00B21258">
        <w:t xml:space="preserve"> </w:t>
      </w:r>
    </w:p>
    <w:p w14:paraId="1DF66798" w14:textId="77777777" w:rsidR="00BF4B01" w:rsidRDefault="00BF4B01">
      <w:pPr>
        <w:spacing w:after="0" w:line="240" w:lineRule="auto"/>
        <w:ind w:left="360"/>
      </w:pPr>
    </w:p>
    <w:p w14:paraId="10F0EEFD" w14:textId="03B9EA1C" w:rsidR="00BF4B01" w:rsidRDefault="00B21258">
      <w:pPr>
        <w:numPr>
          <w:ilvl w:val="1"/>
          <w:numId w:val="4"/>
        </w:numPr>
        <w:pBdr>
          <w:top w:val="nil"/>
          <w:left w:val="nil"/>
          <w:bottom w:val="nil"/>
          <w:right w:val="nil"/>
          <w:between w:val="nil"/>
        </w:pBdr>
        <w:spacing w:after="0" w:line="240" w:lineRule="auto"/>
        <w:rPr>
          <w:b/>
          <w:color w:val="000000"/>
        </w:rPr>
      </w:pPr>
      <w:r>
        <w:rPr>
          <w:b/>
          <w:color w:val="000000"/>
        </w:rPr>
        <w:t>Chairman's report</w:t>
      </w:r>
    </w:p>
    <w:p w14:paraId="0E56F67D" w14:textId="6FE60CEF" w:rsidR="00925A43" w:rsidRPr="007C7258" w:rsidRDefault="00925A43" w:rsidP="00925A43">
      <w:pPr>
        <w:numPr>
          <w:ilvl w:val="2"/>
          <w:numId w:val="4"/>
        </w:numPr>
        <w:pBdr>
          <w:top w:val="nil"/>
          <w:left w:val="nil"/>
          <w:bottom w:val="nil"/>
          <w:right w:val="nil"/>
          <w:between w:val="nil"/>
        </w:pBdr>
        <w:spacing w:after="0" w:line="240" w:lineRule="auto"/>
        <w:rPr>
          <w:bCs/>
          <w:color w:val="000000"/>
        </w:rPr>
      </w:pPr>
      <w:r w:rsidRPr="007C7258">
        <w:rPr>
          <w:bCs/>
          <w:color w:val="000000"/>
        </w:rPr>
        <w:t>Upcoming Deadlines</w:t>
      </w:r>
    </w:p>
    <w:p w14:paraId="38BD3674" w14:textId="7A03DDC4" w:rsidR="005101F9" w:rsidRPr="00A265D3" w:rsidRDefault="00925A43" w:rsidP="005101F9">
      <w:pPr>
        <w:numPr>
          <w:ilvl w:val="2"/>
          <w:numId w:val="4"/>
        </w:numPr>
        <w:pBdr>
          <w:top w:val="nil"/>
          <w:left w:val="nil"/>
          <w:bottom w:val="nil"/>
          <w:right w:val="nil"/>
          <w:between w:val="nil"/>
        </w:pBdr>
        <w:spacing w:after="0" w:line="240" w:lineRule="auto"/>
        <w:rPr>
          <w:bCs/>
          <w:color w:val="000000"/>
        </w:rPr>
      </w:pPr>
      <w:r>
        <w:rPr>
          <w:bCs/>
          <w:color w:val="000000"/>
        </w:rPr>
        <w:t>Technical Paper Final Accept/Reject Notifications due February 24</w:t>
      </w:r>
    </w:p>
    <w:p w14:paraId="02C27303" w14:textId="7349CA71" w:rsidR="005101F9" w:rsidRPr="00A265D3" w:rsidRDefault="00925A43" w:rsidP="005101F9">
      <w:pPr>
        <w:numPr>
          <w:ilvl w:val="2"/>
          <w:numId w:val="4"/>
        </w:numPr>
        <w:pBdr>
          <w:top w:val="nil"/>
          <w:left w:val="nil"/>
          <w:bottom w:val="nil"/>
          <w:right w:val="nil"/>
          <w:between w:val="nil"/>
        </w:pBdr>
        <w:spacing w:after="0" w:line="240" w:lineRule="auto"/>
        <w:rPr>
          <w:bCs/>
          <w:color w:val="000000"/>
        </w:rPr>
      </w:pPr>
      <w:r>
        <w:rPr>
          <w:bCs/>
          <w:color w:val="000000"/>
        </w:rPr>
        <w:t>Debate, Panel, Seminar, Forum Workshop p</w:t>
      </w:r>
      <w:r w:rsidR="005101F9" w:rsidRPr="00A265D3">
        <w:rPr>
          <w:bCs/>
          <w:color w:val="000000"/>
        </w:rPr>
        <w:t xml:space="preserve">roposals </w:t>
      </w:r>
      <w:r>
        <w:rPr>
          <w:bCs/>
          <w:color w:val="000000"/>
        </w:rPr>
        <w:t>due</w:t>
      </w:r>
      <w:r w:rsidR="005101F9" w:rsidRPr="00A265D3">
        <w:rPr>
          <w:bCs/>
          <w:color w:val="000000"/>
        </w:rPr>
        <w:t xml:space="preserve"> February 27</w:t>
      </w:r>
    </w:p>
    <w:p w14:paraId="0174D171" w14:textId="1430E623" w:rsidR="005101F9" w:rsidRDefault="005101F9" w:rsidP="005101F9">
      <w:pPr>
        <w:numPr>
          <w:ilvl w:val="2"/>
          <w:numId w:val="4"/>
        </w:numPr>
        <w:pBdr>
          <w:top w:val="nil"/>
          <w:left w:val="nil"/>
          <w:bottom w:val="nil"/>
          <w:right w:val="nil"/>
          <w:between w:val="nil"/>
        </w:pBdr>
        <w:spacing w:after="0" w:line="240" w:lineRule="auto"/>
        <w:rPr>
          <w:bCs/>
          <w:color w:val="000000"/>
        </w:rPr>
      </w:pPr>
      <w:r w:rsidRPr="00A265D3">
        <w:rPr>
          <w:bCs/>
          <w:color w:val="000000"/>
        </w:rPr>
        <w:t>Extended abstract papers due March 29</w:t>
      </w:r>
    </w:p>
    <w:p w14:paraId="32F98E47" w14:textId="386A5714" w:rsidR="00925A43" w:rsidRPr="00A265D3" w:rsidRDefault="00925A43" w:rsidP="005101F9">
      <w:pPr>
        <w:numPr>
          <w:ilvl w:val="2"/>
          <w:numId w:val="4"/>
        </w:numPr>
        <w:pBdr>
          <w:top w:val="nil"/>
          <w:left w:val="nil"/>
          <w:bottom w:val="nil"/>
          <w:right w:val="nil"/>
          <w:between w:val="nil"/>
        </w:pBdr>
        <w:spacing w:after="0" w:line="240" w:lineRule="auto"/>
        <w:rPr>
          <w:bCs/>
          <w:color w:val="000000"/>
        </w:rPr>
      </w:pPr>
      <w:r>
        <w:rPr>
          <w:bCs/>
          <w:color w:val="000000"/>
        </w:rPr>
        <w:t>Debate, Panel, Seminar, Forum Workshop Accept/Reject Notifications due April 14</w:t>
      </w:r>
    </w:p>
    <w:p w14:paraId="234ED690" w14:textId="37F23076" w:rsidR="005101F9" w:rsidRDefault="005101F9" w:rsidP="005101F9">
      <w:pPr>
        <w:numPr>
          <w:ilvl w:val="2"/>
          <w:numId w:val="4"/>
        </w:numPr>
        <w:pBdr>
          <w:top w:val="nil"/>
          <w:left w:val="nil"/>
          <w:bottom w:val="nil"/>
          <w:right w:val="nil"/>
          <w:between w:val="nil"/>
        </w:pBdr>
        <w:spacing w:after="0" w:line="240" w:lineRule="auto"/>
        <w:rPr>
          <w:bCs/>
          <w:color w:val="000000"/>
        </w:rPr>
      </w:pPr>
      <w:r w:rsidRPr="00A265D3">
        <w:rPr>
          <w:bCs/>
          <w:color w:val="000000"/>
        </w:rPr>
        <w:t>Revised conference papers due May 10</w:t>
      </w:r>
    </w:p>
    <w:p w14:paraId="613A0106" w14:textId="7A58F138" w:rsidR="00925A43" w:rsidRPr="00A265D3" w:rsidRDefault="00925A43" w:rsidP="005101F9">
      <w:pPr>
        <w:numPr>
          <w:ilvl w:val="2"/>
          <w:numId w:val="4"/>
        </w:numPr>
        <w:pBdr>
          <w:top w:val="nil"/>
          <w:left w:val="nil"/>
          <w:bottom w:val="nil"/>
          <w:right w:val="nil"/>
          <w:between w:val="nil"/>
        </w:pBdr>
        <w:spacing w:after="0" w:line="240" w:lineRule="auto"/>
        <w:rPr>
          <w:bCs/>
          <w:color w:val="000000"/>
        </w:rPr>
      </w:pPr>
      <w:r>
        <w:rPr>
          <w:bCs/>
          <w:color w:val="000000"/>
        </w:rPr>
        <w:t>Conference Paper Accept/Reject Notifications due May 24</w:t>
      </w:r>
    </w:p>
    <w:p w14:paraId="23C35DD2" w14:textId="5EC147F3" w:rsidR="005101F9" w:rsidRPr="00A265D3" w:rsidRDefault="005101F9" w:rsidP="005101F9">
      <w:pPr>
        <w:numPr>
          <w:ilvl w:val="2"/>
          <w:numId w:val="4"/>
        </w:numPr>
        <w:pBdr>
          <w:top w:val="nil"/>
          <w:left w:val="nil"/>
          <w:bottom w:val="nil"/>
          <w:right w:val="nil"/>
          <w:between w:val="nil"/>
        </w:pBdr>
        <w:spacing w:after="0" w:line="240" w:lineRule="auto"/>
        <w:rPr>
          <w:bCs/>
          <w:color w:val="000000"/>
        </w:rPr>
      </w:pPr>
      <w:r w:rsidRPr="00A265D3">
        <w:rPr>
          <w:bCs/>
          <w:color w:val="000000"/>
        </w:rPr>
        <w:t>Hightower award nominations due September 1</w:t>
      </w:r>
    </w:p>
    <w:p w14:paraId="577B7ACC" w14:textId="24E82A88" w:rsidR="005101F9" w:rsidRDefault="005101F9" w:rsidP="005101F9">
      <w:pPr>
        <w:numPr>
          <w:ilvl w:val="2"/>
          <w:numId w:val="4"/>
        </w:numPr>
        <w:pBdr>
          <w:top w:val="nil"/>
          <w:left w:val="nil"/>
          <w:bottom w:val="nil"/>
          <w:right w:val="nil"/>
          <w:between w:val="nil"/>
        </w:pBdr>
        <w:spacing w:after="0" w:line="240" w:lineRule="auto"/>
        <w:rPr>
          <w:bCs/>
          <w:color w:val="000000"/>
        </w:rPr>
      </w:pPr>
      <w:r w:rsidRPr="00A265D3">
        <w:rPr>
          <w:bCs/>
          <w:color w:val="000000"/>
        </w:rPr>
        <w:t>Next in-person meeting will be in Tampa, FL</w:t>
      </w:r>
      <w:r w:rsidR="009D0E2A">
        <w:rPr>
          <w:bCs/>
          <w:color w:val="000000"/>
        </w:rPr>
        <w:t xml:space="preserve"> June 24-28, </w:t>
      </w:r>
      <w:proofErr w:type="gramStart"/>
      <w:r w:rsidR="009D0E2A">
        <w:rPr>
          <w:bCs/>
          <w:color w:val="000000"/>
        </w:rPr>
        <w:t>2023</w:t>
      </w:r>
      <w:proofErr w:type="gramEnd"/>
    </w:p>
    <w:p w14:paraId="7C9AF57F" w14:textId="16DB6234" w:rsidR="009D0E2A" w:rsidRPr="00A265D3" w:rsidRDefault="00000000" w:rsidP="009D0E2A">
      <w:pPr>
        <w:numPr>
          <w:ilvl w:val="3"/>
          <w:numId w:val="4"/>
        </w:numPr>
        <w:pBdr>
          <w:top w:val="nil"/>
          <w:left w:val="nil"/>
          <w:bottom w:val="nil"/>
          <w:right w:val="nil"/>
          <w:between w:val="nil"/>
        </w:pBdr>
        <w:spacing w:after="0" w:line="240" w:lineRule="auto"/>
        <w:rPr>
          <w:bCs/>
          <w:color w:val="000000"/>
        </w:rPr>
      </w:pPr>
      <w:hyperlink r:id="rId19" w:history="1">
        <w:r w:rsidR="009D0E2A">
          <w:rPr>
            <w:rStyle w:val="Hyperlink"/>
          </w:rPr>
          <w:t>2023 Annual Conference - Tampa (ashrae.org)</w:t>
        </w:r>
      </w:hyperlink>
    </w:p>
    <w:p w14:paraId="2A9DEE45" w14:textId="324B1FE2"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Track 1 – HVAC</w:t>
      </w:r>
      <w:r w:rsidR="009D0E2A">
        <w:rPr>
          <w:bCs/>
          <w:color w:val="000000"/>
        </w:rPr>
        <w:t>&amp;R Systems and Equipment</w:t>
      </w:r>
    </w:p>
    <w:p w14:paraId="36F12A76" w14:textId="46DF9416"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Track 2</w:t>
      </w:r>
      <w:r w:rsidR="00BE15FD">
        <w:rPr>
          <w:bCs/>
          <w:color w:val="000000"/>
        </w:rPr>
        <w:t xml:space="preserve"> – </w:t>
      </w:r>
      <w:r w:rsidR="009D0E2A">
        <w:rPr>
          <w:bCs/>
          <w:color w:val="000000"/>
        </w:rPr>
        <w:t>Fundamentals and Applications</w:t>
      </w:r>
    </w:p>
    <w:p w14:paraId="60965710" w14:textId="75283551"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Track 3</w:t>
      </w:r>
      <w:r w:rsidR="00BE15FD">
        <w:rPr>
          <w:bCs/>
          <w:color w:val="000000"/>
        </w:rPr>
        <w:t xml:space="preserve"> </w:t>
      </w:r>
      <w:r w:rsidR="009D0E2A">
        <w:rPr>
          <w:bCs/>
          <w:color w:val="000000"/>
        </w:rPr>
        <w:t>–</w:t>
      </w:r>
      <w:r w:rsidR="00BE15FD">
        <w:rPr>
          <w:bCs/>
          <w:color w:val="000000"/>
        </w:rPr>
        <w:t xml:space="preserve"> </w:t>
      </w:r>
      <w:r w:rsidR="009D0E2A">
        <w:rPr>
          <w:bCs/>
          <w:color w:val="000000"/>
        </w:rPr>
        <w:t>Research Summit</w:t>
      </w:r>
    </w:p>
    <w:p w14:paraId="5934CCB9" w14:textId="79F3C606"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 xml:space="preserve">Track 4 – </w:t>
      </w:r>
      <w:r w:rsidR="009D0E2A">
        <w:rPr>
          <w:bCs/>
          <w:color w:val="000000"/>
        </w:rPr>
        <w:t xml:space="preserve">Pathways to Net Zero Energy and </w:t>
      </w:r>
      <w:r w:rsidR="00BE15FD">
        <w:rPr>
          <w:bCs/>
          <w:color w:val="000000"/>
        </w:rPr>
        <w:t>Decarbonization</w:t>
      </w:r>
    </w:p>
    <w:p w14:paraId="613DD14E" w14:textId="6AFFEC36"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Track 5 – Future-</w:t>
      </w:r>
      <w:r w:rsidR="009D0E2A">
        <w:rPr>
          <w:bCs/>
          <w:color w:val="000000"/>
        </w:rPr>
        <w:t>P</w:t>
      </w:r>
      <w:r w:rsidRPr="00A265D3">
        <w:rPr>
          <w:bCs/>
          <w:color w:val="000000"/>
        </w:rPr>
        <w:t>roofing</w:t>
      </w:r>
      <w:r w:rsidR="009D0E2A">
        <w:rPr>
          <w:bCs/>
          <w:color w:val="000000"/>
        </w:rPr>
        <w:t xml:space="preserve"> the Built Environment</w:t>
      </w:r>
    </w:p>
    <w:p w14:paraId="5C2875CD" w14:textId="55DE2148"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Track 6</w:t>
      </w:r>
      <w:r w:rsidR="00BE15FD">
        <w:rPr>
          <w:bCs/>
          <w:color w:val="000000"/>
        </w:rPr>
        <w:t xml:space="preserve"> – I</w:t>
      </w:r>
      <w:r w:rsidR="009D0E2A">
        <w:rPr>
          <w:bCs/>
          <w:color w:val="000000"/>
        </w:rPr>
        <w:t xml:space="preserve">AQ, </w:t>
      </w:r>
      <w:r w:rsidR="00BE15FD">
        <w:rPr>
          <w:bCs/>
          <w:color w:val="000000"/>
        </w:rPr>
        <w:t>and B</w:t>
      </w:r>
      <w:r w:rsidR="00026C58">
        <w:rPr>
          <w:bCs/>
          <w:color w:val="000000"/>
        </w:rPr>
        <w:t xml:space="preserve">uilding </w:t>
      </w:r>
      <w:r w:rsidR="00BE15FD">
        <w:rPr>
          <w:bCs/>
          <w:color w:val="000000"/>
        </w:rPr>
        <w:t>A</w:t>
      </w:r>
      <w:r w:rsidR="00026C58">
        <w:rPr>
          <w:bCs/>
          <w:color w:val="000000"/>
        </w:rPr>
        <w:t>utomation</w:t>
      </w:r>
      <w:r w:rsidR="009D0E2A">
        <w:rPr>
          <w:bCs/>
          <w:color w:val="000000"/>
        </w:rPr>
        <w:t xml:space="preserve"> and</w:t>
      </w:r>
      <w:r w:rsidR="00026C58">
        <w:rPr>
          <w:bCs/>
          <w:color w:val="000000"/>
        </w:rPr>
        <w:t xml:space="preserve"> </w:t>
      </w:r>
      <w:r w:rsidR="00BE15FD">
        <w:rPr>
          <w:bCs/>
          <w:color w:val="000000"/>
        </w:rPr>
        <w:t>C</w:t>
      </w:r>
      <w:r w:rsidR="00026C58">
        <w:rPr>
          <w:bCs/>
          <w:color w:val="000000"/>
        </w:rPr>
        <w:t>ontrol</w:t>
      </w:r>
      <w:r w:rsidR="009D0E2A">
        <w:rPr>
          <w:bCs/>
          <w:color w:val="000000"/>
        </w:rPr>
        <w:t xml:space="preserve"> Systems</w:t>
      </w:r>
    </w:p>
    <w:p w14:paraId="421C8A9C" w14:textId="19FD2A7B" w:rsidR="005101F9" w:rsidRPr="00A265D3" w:rsidRDefault="005101F9" w:rsidP="005101F9">
      <w:pPr>
        <w:numPr>
          <w:ilvl w:val="3"/>
          <w:numId w:val="4"/>
        </w:numPr>
        <w:pBdr>
          <w:top w:val="nil"/>
          <w:left w:val="nil"/>
          <w:bottom w:val="nil"/>
          <w:right w:val="nil"/>
          <w:between w:val="nil"/>
        </w:pBdr>
        <w:spacing w:after="0" w:line="240" w:lineRule="auto"/>
        <w:rPr>
          <w:bCs/>
          <w:color w:val="000000"/>
        </w:rPr>
      </w:pPr>
      <w:r w:rsidRPr="00A265D3">
        <w:rPr>
          <w:bCs/>
          <w:color w:val="000000"/>
        </w:rPr>
        <w:t>Track 7</w:t>
      </w:r>
      <w:r w:rsidR="00BE15FD">
        <w:rPr>
          <w:bCs/>
          <w:color w:val="000000"/>
        </w:rPr>
        <w:t xml:space="preserve"> – Professional Development and Education</w:t>
      </w:r>
    </w:p>
    <w:p w14:paraId="060D1F4E" w14:textId="77777777" w:rsidR="00BF4B01" w:rsidRDefault="00BF4B01">
      <w:pPr>
        <w:pBdr>
          <w:top w:val="nil"/>
          <w:left w:val="nil"/>
          <w:bottom w:val="nil"/>
          <w:right w:val="nil"/>
          <w:between w:val="nil"/>
        </w:pBdr>
        <w:spacing w:after="0" w:line="240" w:lineRule="auto"/>
        <w:ind w:left="360"/>
        <w:rPr>
          <w:b/>
          <w:color w:val="000000"/>
        </w:rPr>
      </w:pPr>
    </w:p>
    <w:p w14:paraId="40769A13" w14:textId="77777777" w:rsidR="00BF4B01" w:rsidRDefault="00B21258">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2101A139" w14:textId="77777777" w:rsidR="00BF4B01" w:rsidRDefault="00B21258">
      <w:pPr>
        <w:pBdr>
          <w:top w:val="nil"/>
          <w:left w:val="nil"/>
          <w:bottom w:val="nil"/>
          <w:right w:val="nil"/>
          <w:between w:val="nil"/>
        </w:pBdr>
        <w:spacing w:after="0" w:line="240" w:lineRule="auto"/>
        <w:ind w:left="360"/>
        <w:rPr>
          <w:color w:val="000000"/>
        </w:rPr>
      </w:pPr>
      <w:r>
        <w:rPr>
          <w:color w:val="000000"/>
        </w:rP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5793BB31" w14:textId="194ACF3C" w:rsidR="00BF4B01" w:rsidRPr="00A265D3" w:rsidRDefault="00A265D3" w:rsidP="002A513A">
      <w:pPr>
        <w:pStyle w:val="ListParagraph"/>
        <w:numPr>
          <w:ilvl w:val="2"/>
          <w:numId w:val="4"/>
        </w:numPr>
        <w:pBdr>
          <w:top w:val="nil"/>
          <w:left w:val="nil"/>
          <w:bottom w:val="nil"/>
          <w:right w:val="nil"/>
          <w:between w:val="nil"/>
        </w:pBdr>
        <w:spacing w:after="0" w:line="240" w:lineRule="auto"/>
        <w:rPr>
          <w:bCs/>
          <w:color w:val="000000"/>
        </w:rPr>
      </w:pPr>
      <w:r>
        <w:rPr>
          <w:bCs/>
          <w:color w:val="000000"/>
        </w:rPr>
        <w:t xml:space="preserve"> </w:t>
      </w:r>
      <w:r w:rsidR="002A513A" w:rsidRPr="00A265D3">
        <w:rPr>
          <w:bCs/>
          <w:color w:val="000000"/>
        </w:rPr>
        <w:t xml:space="preserve">No motions to change or expand </w:t>
      </w:r>
      <w:proofErr w:type="gramStart"/>
      <w:r w:rsidR="002A513A" w:rsidRPr="00A265D3">
        <w:rPr>
          <w:bCs/>
          <w:color w:val="000000"/>
        </w:rPr>
        <w:t>scope</w:t>
      </w:r>
      <w:proofErr w:type="gramEnd"/>
    </w:p>
    <w:p w14:paraId="3FA5FE46" w14:textId="77777777" w:rsidR="002A513A" w:rsidRPr="002A513A" w:rsidRDefault="002A513A" w:rsidP="002A513A">
      <w:pPr>
        <w:pStyle w:val="ListParagraph"/>
        <w:pBdr>
          <w:top w:val="nil"/>
          <w:left w:val="nil"/>
          <w:bottom w:val="nil"/>
          <w:right w:val="nil"/>
          <w:between w:val="nil"/>
        </w:pBdr>
        <w:spacing w:after="0" w:line="240" w:lineRule="auto"/>
        <w:ind w:left="1224"/>
        <w:rPr>
          <w:b/>
          <w:color w:val="000000"/>
        </w:rPr>
      </w:pPr>
    </w:p>
    <w:p w14:paraId="727E446A" w14:textId="3C36315E" w:rsidR="002A513A" w:rsidRDefault="00B21258" w:rsidP="002A513A">
      <w:pPr>
        <w:numPr>
          <w:ilvl w:val="1"/>
          <w:numId w:val="4"/>
        </w:numPr>
        <w:pBdr>
          <w:top w:val="nil"/>
          <w:left w:val="nil"/>
          <w:bottom w:val="nil"/>
          <w:right w:val="nil"/>
          <w:between w:val="nil"/>
        </w:pBdr>
        <w:spacing w:after="0" w:line="240" w:lineRule="auto"/>
        <w:rPr>
          <w:b/>
          <w:color w:val="000000"/>
        </w:rPr>
      </w:pPr>
      <w:r>
        <w:rPr>
          <w:b/>
          <w:color w:val="000000"/>
        </w:rPr>
        <w:t>Liaison Reports</w:t>
      </w:r>
    </w:p>
    <w:p w14:paraId="0610AABF" w14:textId="663422FD" w:rsidR="002A513A" w:rsidRDefault="00BC1604" w:rsidP="002A513A">
      <w:pPr>
        <w:numPr>
          <w:ilvl w:val="2"/>
          <w:numId w:val="4"/>
        </w:numPr>
        <w:pBdr>
          <w:top w:val="nil"/>
          <w:left w:val="nil"/>
          <w:bottom w:val="nil"/>
          <w:right w:val="nil"/>
          <w:between w:val="nil"/>
        </w:pBdr>
        <w:spacing w:after="0" w:line="240" w:lineRule="auto"/>
        <w:rPr>
          <w:bCs/>
          <w:color w:val="000000"/>
        </w:rPr>
      </w:pPr>
      <w:r>
        <w:rPr>
          <w:bCs/>
          <w:color w:val="000000"/>
        </w:rPr>
        <w:t xml:space="preserve"> </w:t>
      </w:r>
      <w:r w:rsidR="002A513A" w:rsidRPr="002A513A">
        <w:rPr>
          <w:bCs/>
          <w:color w:val="000000"/>
        </w:rPr>
        <w:t xml:space="preserve">Darryl </w:t>
      </w:r>
      <w:proofErr w:type="spellStart"/>
      <w:r w:rsidR="002A513A" w:rsidRPr="002A513A">
        <w:rPr>
          <w:bCs/>
          <w:color w:val="000000"/>
        </w:rPr>
        <w:t>Collerman</w:t>
      </w:r>
      <w:proofErr w:type="spellEnd"/>
      <w:r>
        <w:rPr>
          <w:bCs/>
          <w:color w:val="000000"/>
        </w:rPr>
        <w:t>:</w:t>
      </w:r>
      <w:r w:rsidR="002A513A" w:rsidRPr="002A513A">
        <w:rPr>
          <w:bCs/>
          <w:color w:val="000000"/>
        </w:rPr>
        <w:t xml:space="preserve"> BEQ liaison</w:t>
      </w:r>
      <w:r w:rsidR="002A513A">
        <w:rPr>
          <w:bCs/>
          <w:color w:val="000000"/>
        </w:rPr>
        <w:t xml:space="preserve"> – Carbon metrics to be </w:t>
      </w:r>
      <w:proofErr w:type="gramStart"/>
      <w:r w:rsidR="002A513A">
        <w:rPr>
          <w:bCs/>
          <w:color w:val="000000"/>
        </w:rPr>
        <w:t>included</w:t>
      </w:r>
      <w:proofErr w:type="gramEnd"/>
    </w:p>
    <w:p w14:paraId="79418245" w14:textId="0D66859D" w:rsidR="00BC1604" w:rsidRDefault="00BC1604" w:rsidP="002A513A">
      <w:pPr>
        <w:numPr>
          <w:ilvl w:val="2"/>
          <w:numId w:val="4"/>
        </w:numPr>
        <w:pBdr>
          <w:top w:val="nil"/>
          <w:left w:val="nil"/>
          <w:bottom w:val="nil"/>
          <w:right w:val="nil"/>
          <w:between w:val="nil"/>
        </w:pBdr>
        <w:spacing w:after="0" w:line="240" w:lineRule="auto"/>
        <w:rPr>
          <w:bCs/>
          <w:color w:val="000000"/>
        </w:rPr>
      </w:pPr>
      <w:r>
        <w:rPr>
          <w:bCs/>
          <w:color w:val="000000"/>
        </w:rPr>
        <w:t xml:space="preserve"> David Nowak: Opportunity to cosponsor with TC5.1 for seminar on belt-drive efficiency and need presenter from TC1.11 to add motor efficiency </w:t>
      </w:r>
      <w:proofErr w:type="gramStart"/>
      <w:r>
        <w:rPr>
          <w:bCs/>
          <w:color w:val="000000"/>
        </w:rPr>
        <w:t>portion</w:t>
      </w:r>
      <w:proofErr w:type="gramEnd"/>
    </w:p>
    <w:p w14:paraId="6752DE24" w14:textId="7B924862" w:rsidR="00BC1604" w:rsidRPr="002A513A" w:rsidRDefault="00BC1604" w:rsidP="002A513A">
      <w:pPr>
        <w:numPr>
          <w:ilvl w:val="2"/>
          <w:numId w:val="4"/>
        </w:numPr>
        <w:pBdr>
          <w:top w:val="nil"/>
          <w:left w:val="nil"/>
          <w:bottom w:val="nil"/>
          <w:right w:val="nil"/>
          <w:between w:val="nil"/>
        </w:pBdr>
        <w:spacing w:after="0" w:line="240" w:lineRule="auto"/>
        <w:rPr>
          <w:bCs/>
          <w:color w:val="000000"/>
        </w:rPr>
      </w:pPr>
      <w:r>
        <w:rPr>
          <w:bCs/>
          <w:color w:val="000000"/>
        </w:rPr>
        <w:t xml:space="preserve">Gang Wang: volunteer to present in co-sponsor </w:t>
      </w:r>
      <w:proofErr w:type="gramStart"/>
      <w:r>
        <w:rPr>
          <w:bCs/>
          <w:color w:val="000000"/>
        </w:rPr>
        <w:t>seminar</w:t>
      </w:r>
      <w:proofErr w:type="gramEnd"/>
    </w:p>
    <w:p w14:paraId="0D3AB84E" w14:textId="77777777" w:rsidR="00BF4B01" w:rsidRDefault="00BF4B01">
      <w:pPr>
        <w:spacing w:after="0" w:line="240" w:lineRule="auto"/>
        <w:ind w:left="360"/>
      </w:pPr>
    </w:p>
    <w:p w14:paraId="33342EB4" w14:textId="3E4E7B23" w:rsidR="00FC6CB3" w:rsidRDefault="00FC6CB3">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5986F148" w14:textId="657B6DDD" w:rsidR="005C2760" w:rsidRDefault="005C2760" w:rsidP="005C2760">
      <w:pPr>
        <w:pStyle w:val="ListParagraph"/>
        <w:numPr>
          <w:ilvl w:val="0"/>
          <w:numId w:val="5"/>
        </w:numPr>
        <w:spacing w:after="0" w:line="240" w:lineRule="auto"/>
      </w:pPr>
      <w:r>
        <w:t>Greg Kalinyak to be added as Research S/C Chair</w:t>
      </w:r>
    </w:p>
    <w:p w14:paraId="4B32B52A" w14:textId="0EC3541F" w:rsidR="007429D6" w:rsidRDefault="007429D6" w:rsidP="007429D6">
      <w:pPr>
        <w:pStyle w:val="ListParagraph"/>
        <w:numPr>
          <w:ilvl w:val="1"/>
          <w:numId w:val="5"/>
        </w:numPr>
        <w:spacing w:after="0" w:line="240" w:lineRule="auto"/>
      </w:pPr>
      <w:r>
        <w:t>complete</w:t>
      </w:r>
    </w:p>
    <w:p w14:paraId="28E342E8" w14:textId="767EE247" w:rsidR="005C2760" w:rsidRDefault="005C2760" w:rsidP="005C2760">
      <w:pPr>
        <w:pStyle w:val="ListParagraph"/>
        <w:numPr>
          <w:ilvl w:val="0"/>
          <w:numId w:val="5"/>
        </w:numPr>
        <w:spacing w:after="0" w:line="240" w:lineRule="auto"/>
      </w:pPr>
      <w:r>
        <w:t xml:space="preserve">Tom Lowery shift to voting member non-quorum for </w:t>
      </w:r>
      <w:proofErr w:type="gramStart"/>
      <w:r>
        <w:t>2023</w:t>
      </w:r>
      <w:proofErr w:type="gramEnd"/>
    </w:p>
    <w:p w14:paraId="7CBBC6C2" w14:textId="2D06E776" w:rsidR="007429D6" w:rsidRDefault="007429D6" w:rsidP="007429D6">
      <w:pPr>
        <w:pStyle w:val="ListParagraph"/>
        <w:numPr>
          <w:ilvl w:val="1"/>
          <w:numId w:val="5"/>
        </w:numPr>
        <w:spacing w:after="0" w:line="240" w:lineRule="auto"/>
      </w:pPr>
      <w:r>
        <w:t>complete</w:t>
      </w:r>
    </w:p>
    <w:p w14:paraId="318A7967" w14:textId="7CEA7564" w:rsidR="005C2760" w:rsidRDefault="005C2760" w:rsidP="005C2760">
      <w:pPr>
        <w:pStyle w:val="ListParagraph"/>
        <w:numPr>
          <w:ilvl w:val="0"/>
          <w:numId w:val="5"/>
        </w:numPr>
        <w:spacing w:after="0" w:line="240" w:lineRule="auto"/>
      </w:pPr>
      <w:r>
        <w:t>Jake Allen to be added as Corresponding Member</w:t>
      </w:r>
    </w:p>
    <w:p w14:paraId="49A66584" w14:textId="7B1B526E" w:rsidR="007429D6" w:rsidRDefault="007429D6" w:rsidP="007429D6">
      <w:pPr>
        <w:pStyle w:val="ListParagraph"/>
        <w:numPr>
          <w:ilvl w:val="1"/>
          <w:numId w:val="5"/>
        </w:numPr>
        <w:spacing w:after="0" w:line="240" w:lineRule="auto"/>
      </w:pPr>
      <w:r>
        <w:t>complete</w:t>
      </w:r>
    </w:p>
    <w:p w14:paraId="286023F5" w14:textId="62363959" w:rsidR="005C2760" w:rsidRDefault="005C2760" w:rsidP="005C2760">
      <w:pPr>
        <w:pStyle w:val="ListParagraph"/>
        <w:numPr>
          <w:ilvl w:val="0"/>
          <w:numId w:val="5"/>
        </w:numPr>
        <w:spacing w:after="0" w:line="240" w:lineRule="auto"/>
      </w:pPr>
      <w:r>
        <w:t xml:space="preserve">Tom to send invite for July 28 Handbook subcommittee </w:t>
      </w:r>
      <w:proofErr w:type="gramStart"/>
      <w:r>
        <w:t>meeting</w:t>
      </w:r>
      <w:proofErr w:type="gramEnd"/>
    </w:p>
    <w:p w14:paraId="5543010B" w14:textId="2434EE53" w:rsidR="007429D6" w:rsidRDefault="007429D6" w:rsidP="007429D6">
      <w:pPr>
        <w:pStyle w:val="ListParagraph"/>
        <w:numPr>
          <w:ilvl w:val="1"/>
          <w:numId w:val="5"/>
        </w:numPr>
        <w:spacing w:after="0" w:line="240" w:lineRule="auto"/>
      </w:pPr>
      <w:r>
        <w:t>complete</w:t>
      </w:r>
    </w:p>
    <w:p w14:paraId="0B50490C" w14:textId="3120A0B8" w:rsidR="005C2760" w:rsidRDefault="005C2760" w:rsidP="005C2760">
      <w:pPr>
        <w:pStyle w:val="ListParagraph"/>
        <w:numPr>
          <w:ilvl w:val="0"/>
          <w:numId w:val="5"/>
        </w:numPr>
        <w:spacing w:after="0" w:line="240" w:lineRule="auto"/>
      </w:pPr>
      <w:r>
        <w:t xml:space="preserve">Greg to send invite for RTAR </w:t>
      </w:r>
      <w:proofErr w:type="gramStart"/>
      <w:r>
        <w:t>collaboration</w:t>
      </w:r>
      <w:proofErr w:type="gramEnd"/>
    </w:p>
    <w:p w14:paraId="01606B30" w14:textId="1DA7AA44" w:rsidR="00FC6CB3" w:rsidRDefault="00FC6CB3" w:rsidP="00FC6CB3">
      <w:pPr>
        <w:pStyle w:val="ListParagraph"/>
        <w:numPr>
          <w:ilvl w:val="0"/>
          <w:numId w:val="5"/>
        </w:numPr>
        <w:spacing w:after="0" w:line="240" w:lineRule="auto"/>
      </w:pPr>
      <w:r>
        <w:t xml:space="preserve">Bob Coleman </w:t>
      </w:r>
      <w:proofErr w:type="gramStart"/>
      <w:r>
        <w:t>send</w:t>
      </w:r>
      <w:proofErr w:type="gramEnd"/>
      <w:r>
        <w:t xml:space="preserve"> completed Activity Form to TAC by 9pm tonight</w:t>
      </w:r>
    </w:p>
    <w:p w14:paraId="443BAA73" w14:textId="5EB8ABB8" w:rsidR="007429D6" w:rsidRDefault="007429D6" w:rsidP="007429D6">
      <w:pPr>
        <w:pStyle w:val="ListParagraph"/>
        <w:numPr>
          <w:ilvl w:val="1"/>
          <w:numId w:val="5"/>
        </w:numPr>
        <w:spacing w:after="0" w:line="240" w:lineRule="auto"/>
      </w:pPr>
      <w:r>
        <w:t>complete</w:t>
      </w:r>
    </w:p>
    <w:p w14:paraId="63D6C741" w14:textId="77777777" w:rsidR="00FC6CB3" w:rsidRDefault="00FC6CB3" w:rsidP="00FC6CB3">
      <w:pPr>
        <w:pBdr>
          <w:top w:val="nil"/>
          <w:left w:val="nil"/>
          <w:bottom w:val="nil"/>
          <w:right w:val="nil"/>
          <w:between w:val="nil"/>
        </w:pBdr>
        <w:spacing w:after="0" w:line="240" w:lineRule="auto"/>
        <w:rPr>
          <w:b/>
          <w:color w:val="000000"/>
        </w:rPr>
      </w:pPr>
    </w:p>
    <w:p w14:paraId="20BD378B" w14:textId="4DC900E5" w:rsidR="00BF4B01" w:rsidRDefault="00B21258">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1608939C" w14:textId="77777777" w:rsidR="00BF4B01" w:rsidRDefault="00B21258">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2137F6B" w14:textId="77777777" w:rsidR="00BF4B01" w:rsidRDefault="00BF4B01">
      <w:pPr>
        <w:spacing w:after="0" w:line="240" w:lineRule="auto"/>
      </w:pPr>
    </w:p>
    <w:p w14:paraId="75095E1E" w14:textId="77777777" w:rsidR="007C60E9" w:rsidRDefault="007C60E9" w:rsidP="007C60E9">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p>
    <w:p w14:paraId="036CAA80" w14:textId="77777777" w:rsidR="007C60E9" w:rsidRPr="00F031D1" w:rsidRDefault="007C60E9" w:rsidP="007C60E9">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7AD59EE1" w14:textId="77777777" w:rsidR="007C60E9" w:rsidRDefault="007C60E9" w:rsidP="007C60E9">
      <w:pPr>
        <w:numPr>
          <w:ilvl w:val="3"/>
          <w:numId w:val="3"/>
        </w:numPr>
        <w:pBdr>
          <w:top w:val="nil"/>
          <w:left w:val="nil"/>
          <w:bottom w:val="nil"/>
          <w:right w:val="nil"/>
          <w:between w:val="nil"/>
        </w:pBdr>
        <w:spacing w:after="0" w:line="240" w:lineRule="auto"/>
        <w:rPr>
          <w:bCs/>
          <w:color w:val="000000"/>
        </w:rPr>
      </w:pPr>
      <w:r w:rsidRPr="00F031D1">
        <w:rPr>
          <w:bCs/>
          <w:color w:val="000000"/>
        </w:rPr>
        <w:t>Method of test for motor drive system, wire-to shaft power, written in support of AHRI 1210 certification program</w:t>
      </w:r>
    </w:p>
    <w:p w14:paraId="703D0849" w14:textId="77777777" w:rsidR="007C60E9" w:rsidRPr="00F031D1" w:rsidRDefault="007C60E9" w:rsidP="007C60E9">
      <w:pPr>
        <w:numPr>
          <w:ilvl w:val="4"/>
          <w:numId w:val="3"/>
        </w:numPr>
        <w:pBdr>
          <w:top w:val="nil"/>
          <w:left w:val="nil"/>
          <w:bottom w:val="nil"/>
          <w:right w:val="nil"/>
          <w:between w:val="nil"/>
        </w:pBdr>
        <w:spacing w:after="0" w:line="240" w:lineRule="auto"/>
        <w:rPr>
          <w:bCs/>
          <w:color w:val="000000"/>
        </w:rPr>
      </w:pPr>
      <w:r>
        <w:rPr>
          <w:bCs/>
          <w:color w:val="000000"/>
        </w:rPr>
        <w:t xml:space="preserve">Tim: Also used by others outside of the certification </w:t>
      </w:r>
      <w:proofErr w:type="gramStart"/>
      <w:r>
        <w:rPr>
          <w:bCs/>
          <w:color w:val="000000"/>
        </w:rPr>
        <w:t>program</w:t>
      </w:r>
      <w:proofErr w:type="gramEnd"/>
    </w:p>
    <w:p w14:paraId="7073BDBF" w14:textId="77777777" w:rsidR="007C60E9" w:rsidRDefault="007C60E9" w:rsidP="007C60E9">
      <w:pPr>
        <w:numPr>
          <w:ilvl w:val="3"/>
          <w:numId w:val="3"/>
        </w:numPr>
        <w:pBdr>
          <w:top w:val="nil"/>
          <w:left w:val="nil"/>
          <w:bottom w:val="nil"/>
          <w:right w:val="nil"/>
          <w:between w:val="nil"/>
        </w:pBdr>
        <w:spacing w:after="0" w:line="240" w:lineRule="auto"/>
        <w:rPr>
          <w:bCs/>
          <w:color w:val="000000"/>
        </w:rPr>
      </w:pPr>
      <w:r w:rsidRPr="00F031D1">
        <w:rPr>
          <w:bCs/>
          <w:color w:val="000000"/>
        </w:rPr>
        <w:t>Adding DC power supply and standby power measurement</w:t>
      </w:r>
    </w:p>
    <w:p w14:paraId="23433183" w14:textId="77777777" w:rsidR="007C60E9" w:rsidRDefault="007C60E9" w:rsidP="007C60E9">
      <w:pPr>
        <w:numPr>
          <w:ilvl w:val="2"/>
          <w:numId w:val="3"/>
        </w:numPr>
        <w:pBdr>
          <w:top w:val="nil"/>
          <w:left w:val="nil"/>
          <w:bottom w:val="nil"/>
          <w:right w:val="nil"/>
          <w:between w:val="nil"/>
        </w:pBdr>
        <w:spacing w:after="0" w:line="240" w:lineRule="auto"/>
        <w:rPr>
          <w:bCs/>
          <w:color w:val="000000"/>
        </w:rPr>
      </w:pPr>
      <w:r>
        <w:rPr>
          <w:bCs/>
          <w:color w:val="000000"/>
        </w:rPr>
        <w:t xml:space="preserve"> IEC 60034-2-1, IEC 60034-2-2, IEC 60034-2-3, IEC 61800-9-1, IEC 61800-9-2 are all under </w:t>
      </w:r>
      <w:proofErr w:type="gramStart"/>
      <w:r>
        <w:rPr>
          <w:bCs/>
          <w:color w:val="000000"/>
        </w:rPr>
        <w:t>revision</w:t>
      </w:r>
      <w:proofErr w:type="gramEnd"/>
    </w:p>
    <w:p w14:paraId="63CF426F" w14:textId="77777777" w:rsidR="007C60E9" w:rsidRDefault="007C60E9" w:rsidP="007C60E9">
      <w:pPr>
        <w:numPr>
          <w:ilvl w:val="3"/>
          <w:numId w:val="3"/>
        </w:numPr>
        <w:pBdr>
          <w:top w:val="nil"/>
          <w:left w:val="nil"/>
          <w:bottom w:val="nil"/>
          <w:right w:val="nil"/>
          <w:between w:val="nil"/>
        </w:pBdr>
        <w:spacing w:after="0" w:line="240" w:lineRule="auto"/>
        <w:rPr>
          <w:bCs/>
          <w:color w:val="000000"/>
        </w:rPr>
      </w:pPr>
      <w:r>
        <w:rPr>
          <w:bCs/>
          <w:color w:val="000000"/>
        </w:rPr>
        <w:t>IEC 60034-2-1, -2, and -3 general updates, no major changes</w:t>
      </w:r>
    </w:p>
    <w:p w14:paraId="21347FFB" w14:textId="77777777" w:rsidR="007C60E9" w:rsidRDefault="007C60E9" w:rsidP="007C60E9">
      <w:pPr>
        <w:numPr>
          <w:ilvl w:val="3"/>
          <w:numId w:val="3"/>
        </w:numPr>
        <w:pBdr>
          <w:top w:val="nil"/>
          <w:left w:val="nil"/>
          <w:bottom w:val="nil"/>
          <w:right w:val="nil"/>
          <w:between w:val="nil"/>
        </w:pBdr>
        <w:spacing w:after="0" w:line="240" w:lineRule="auto"/>
        <w:rPr>
          <w:bCs/>
          <w:color w:val="000000"/>
        </w:rPr>
      </w:pPr>
      <w:r>
        <w:rPr>
          <w:bCs/>
          <w:color w:val="000000"/>
        </w:rPr>
        <w:t xml:space="preserve">IEC 61800-9-1 and -2 revisions are primarily related to running applications above 100% speed range, acknowledgement of higher speed range but no test points added to standard </w:t>
      </w:r>
      <w:proofErr w:type="gramStart"/>
      <w:r>
        <w:rPr>
          <w:bCs/>
          <w:color w:val="000000"/>
        </w:rPr>
        <w:t>scope</w:t>
      </w:r>
      <w:proofErr w:type="gramEnd"/>
    </w:p>
    <w:p w14:paraId="761E89FC" w14:textId="77777777" w:rsidR="007C60E9" w:rsidRDefault="007C60E9" w:rsidP="007C60E9">
      <w:pPr>
        <w:numPr>
          <w:ilvl w:val="3"/>
          <w:numId w:val="3"/>
        </w:numPr>
        <w:pBdr>
          <w:top w:val="nil"/>
          <w:left w:val="nil"/>
          <w:bottom w:val="nil"/>
          <w:right w:val="nil"/>
          <w:between w:val="nil"/>
        </w:pBdr>
        <w:spacing w:after="0" w:line="240" w:lineRule="auto"/>
        <w:rPr>
          <w:bCs/>
          <w:color w:val="000000"/>
        </w:rPr>
      </w:pPr>
      <w:r>
        <w:rPr>
          <w:bCs/>
          <w:color w:val="000000"/>
        </w:rPr>
        <w:t>ASHRAE 41.11 (Methods of Power Measurement) under revision and out for public review</w:t>
      </w:r>
    </w:p>
    <w:p w14:paraId="0CA08588" w14:textId="36DE9E6A" w:rsidR="007C60E9" w:rsidRDefault="007C60E9" w:rsidP="007C60E9">
      <w:pPr>
        <w:numPr>
          <w:ilvl w:val="3"/>
          <w:numId w:val="3"/>
        </w:numPr>
        <w:pBdr>
          <w:top w:val="nil"/>
          <w:left w:val="nil"/>
          <w:bottom w:val="nil"/>
          <w:right w:val="nil"/>
          <w:between w:val="nil"/>
        </w:pBdr>
        <w:spacing w:after="0" w:line="240" w:lineRule="auto"/>
        <w:rPr>
          <w:bCs/>
          <w:color w:val="000000"/>
        </w:rPr>
      </w:pPr>
      <w:r>
        <w:rPr>
          <w:bCs/>
          <w:color w:val="000000"/>
        </w:rPr>
        <w:t xml:space="preserve">Nick: </w:t>
      </w:r>
      <w:r w:rsidR="00E767DD">
        <w:rPr>
          <w:bCs/>
          <w:color w:val="000000"/>
        </w:rPr>
        <w:t xml:space="preserve">maybe </w:t>
      </w:r>
      <w:r>
        <w:rPr>
          <w:bCs/>
          <w:color w:val="000000"/>
        </w:rPr>
        <w:t>TC 1.9 Electric Systems</w:t>
      </w:r>
      <w:r w:rsidR="00E767DD">
        <w:rPr>
          <w:bCs/>
          <w:color w:val="000000"/>
        </w:rPr>
        <w:t xml:space="preserve"> concern, update to UL Standard 1995 regarding circuit breakers</w:t>
      </w:r>
    </w:p>
    <w:p w14:paraId="15700AF9" w14:textId="2F2282C2" w:rsidR="00E34264" w:rsidRPr="00F031D1" w:rsidRDefault="00E34264" w:rsidP="007C60E9">
      <w:pPr>
        <w:numPr>
          <w:ilvl w:val="3"/>
          <w:numId w:val="3"/>
        </w:numPr>
        <w:pBdr>
          <w:top w:val="nil"/>
          <w:left w:val="nil"/>
          <w:bottom w:val="nil"/>
          <w:right w:val="nil"/>
          <w:between w:val="nil"/>
        </w:pBdr>
        <w:spacing w:after="0" w:line="240" w:lineRule="auto"/>
        <w:rPr>
          <w:bCs/>
          <w:color w:val="000000"/>
        </w:rPr>
      </w:pPr>
      <w:r>
        <w:rPr>
          <w:bCs/>
          <w:color w:val="000000"/>
        </w:rPr>
        <w:t xml:space="preserve">Greg: AHRI 1210 revision coming soon, let Greg know if you want to </w:t>
      </w:r>
      <w:proofErr w:type="gramStart"/>
      <w:r>
        <w:rPr>
          <w:bCs/>
          <w:color w:val="000000"/>
        </w:rPr>
        <w:t>participate</w:t>
      </w:r>
      <w:proofErr w:type="gramEnd"/>
    </w:p>
    <w:p w14:paraId="210C0B1B" w14:textId="0320140C" w:rsidR="00BF4B01" w:rsidRPr="00E767DD" w:rsidRDefault="00B21258">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00ADD42C" w14:textId="145FF8AE" w:rsidR="00E767DD" w:rsidRDefault="00E767DD" w:rsidP="00E767DD">
      <w:pPr>
        <w:numPr>
          <w:ilvl w:val="2"/>
          <w:numId w:val="3"/>
        </w:numPr>
        <w:pBdr>
          <w:top w:val="nil"/>
          <w:left w:val="nil"/>
          <w:bottom w:val="nil"/>
          <w:right w:val="nil"/>
          <w:between w:val="nil"/>
        </w:pBdr>
        <w:spacing w:after="0" w:line="240" w:lineRule="auto"/>
        <w:rPr>
          <w:bCs/>
          <w:color w:val="000000"/>
        </w:rPr>
      </w:pPr>
      <w:r>
        <w:rPr>
          <w:bCs/>
          <w:color w:val="000000"/>
        </w:rPr>
        <w:lastRenderedPageBreak/>
        <w:t xml:space="preserve"> </w:t>
      </w:r>
      <w:r w:rsidRPr="00E767DD">
        <w:rPr>
          <w:bCs/>
          <w:color w:val="000000"/>
        </w:rPr>
        <w:t xml:space="preserve">43 members, 11 voting members, 10 provisional corresponding members, 22 corresponding members, 13 are </w:t>
      </w:r>
      <w:proofErr w:type="gramStart"/>
      <w:r w:rsidRPr="00E767DD">
        <w:rPr>
          <w:bCs/>
          <w:color w:val="000000"/>
        </w:rPr>
        <w:t>YEA</w:t>
      </w:r>
      <w:proofErr w:type="gramEnd"/>
    </w:p>
    <w:p w14:paraId="6987A8B4" w14:textId="11AFF1D5" w:rsidR="00E767DD" w:rsidRDefault="00E767DD" w:rsidP="00E767DD">
      <w:pPr>
        <w:numPr>
          <w:ilvl w:val="2"/>
          <w:numId w:val="3"/>
        </w:numPr>
        <w:pBdr>
          <w:top w:val="nil"/>
          <w:left w:val="nil"/>
          <w:bottom w:val="nil"/>
          <w:right w:val="nil"/>
          <w:between w:val="nil"/>
        </w:pBdr>
        <w:spacing w:after="0" w:line="240" w:lineRule="auto"/>
        <w:rPr>
          <w:bCs/>
          <w:color w:val="000000"/>
        </w:rPr>
      </w:pPr>
      <w:r>
        <w:rPr>
          <w:bCs/>
          <w:color w:val="000000"/>
        </w:rPr>
        <w:t xml:space="preserve"> Michael T.: Big roll off of members coming in 2025, it would be best for us to add new voting members over the next few years to alleviate big roll </w:t>
      </w:r>
      <w:proofErr w:type="gramStart"/>
      <w:r>
        <w:rPr>
          <w:bCs/>
          <w:color w:val="000000"/>
        </w:rPr>
        <w:t>off</w:t>
      </w:r>
      <w:proofErr w:type="gramEnd"/>
    </w:p>
    <w:p w14:paraId="5956AF11" w14:textId="7CC31BFB" w:rsidR="00E767DD" w:rsidRDefault="00E767DD" w:rsidP="00E767DD">
      <w:pPr>
        <w:numPr>
          <w:ilvl w:val="2"/>
          <w:numId w:val="3"/>
        </w:numPr>
        <w:pBdr>
          <w:top w:val="nil"/>
          <w:left w:val="nil"/>
          <w:bottom w:val="nil"/>
          <w:right w:val="nil"/>
          <w:between w:val="nil"/>
        </w:pBdr>
        <w:spacing w:after="0" w:line="240" w:lineRule="auto"/>
        <w:rPr>
          <w:bCs/>
          <w:color w:val="000000"/>
        </w:rPr>
      </w:pPr>
      <w:r>
        <w:rPr>
          <w:bCs/>
          <w:color w:val="000000"/>
        </w:rPr>
        <w:t xml:space="preserve"> Bob: Paul Lin has changed industries so he will not continue as webmaster</w:t>
      </w:r>
    </w:p>
    <w:p w14:paraId="0FF57C76" w14:textId="30ED1C20" w:rsidR="00022B33" w:rsidRDefault="00022B33" w:rsidP="00E767DD">
      <w:pPr>
        <w:numPr>
          <w:ilvl w:val="2"/>
          <w:numId w:val="3"/>
        </w:numPr>
        <w:pBdr>
          <w:top w:val="nil"/>
          <w:left w:val="nil"/>
          <w:bottom w:val="nil"/>
          <w:right w:val="nil"/>
          <w:between w:val="nil"/>
        </w:pBdr>
        <w:spacing w:after="0" w:line="240" w:lineRule="auto"/>
        <w:rPr>
          <w:bCs/>
          <w:color w:val="000000"/>
        </w:rPr>
      </w:pPr>
      <w:r>
        <w:rPr>
          <w:bCs/>
          <w:color w:val="000000"/>
        </w:rPr>
        <w:t xml:space="preserve"> Bob will roll off as Chair at the Summer meeting, Nick will be Chair, Michael Lyda will be Vice-Chair and continue as </w:t>
      </w:r>
      <w:proofErr w:type="gramStart"/>
      <w:r>
        <w:rPr>
          <w:bCs/>
          <w:color w:val="000000"/>
        </w:rPr>
        <w:t>Secretary</w:t>
      </w:r>
      <w:proofErr w:type="gramEnd"/>
    </w:p>
    <w:p w14:paraId="135CD776" w14:textId="7A0F7881" w:rsidR="008C6BF7" w:rsidRPr="00E767DD" w:rsidRDefault="008C6BF7" w:rsidP="00E767DD">
      <w:pPr>
        <w:numPr>
          <w:ilvl w:val="2"/>
          <w:numId w:val="3"/>
        </w:numPr>
        <w:pBdr>
          <w:top w:val="nil"/>
          <w:left w:val="nil"/>
          <w:bottom w:val="nil"/>
          <w:right w:val="nil"/>
          <w:between w:val="nil"/>
        </w:pBdr>
        <w:spacing w:after="0" w:line="240" w:lineRule="auto"/>
        <w:rPr>
          <w:bCs/>
          <w:color w:val="000000"/>
        </w:rPr>
      </w:pPr>
      <w:r>
        <w:rPr>
          <w:bCs/>
          <w:color w:val="000000"/>
        </w:rPr>
        <w:t xml:space="preserve"> </w:t>
      </w:r>
      <w:proofErr w:type="spellStart"/>
      <w:r>
        <w:rPr>
          <w:bCs/>
          <w:color w:val="000000"/>
        </w:rPr>
        <w:t>Abdur</w:t>
      </w:r>
      <w:proofErr w:type="spellEnd"/>
      <w:r w:rsidR="00E34264">
        <w:rPr>
          <w:bCs/>
          <w:color w:val="000000"/>
        </w:rPr>
        <w:t>-</w:t>
      </w:r>
      <w:r>
        <w:rPr>
          <w:bCs/>
          <w:color w:val="000000"/>
        </w:rPr>
        <w:t>Rahman</w:t>
      </w:r>
      <w:r w:rsidR="00E34264">
        <w:rPr>
          <w:bCs/>
          <w:color w:val="000000"/>
        </w:rPr>
        <w:t xml:space="preserve"> Quadri </w:t>
      </w:r>
      <w:r>
        <w:rPr>
          <w:bCs/>
          <w:color w:val="000000"/>
        </w:rPr>
        <w:t>– Twin City Fans – interested to be webmaster</w:t>
      </w:r>
      <w:r w:rsidR="00E34264">
        <w:rPr>
          <w:bCs/>
          <w:color w:val="000000"/>
        </w:rPr>
        <w:t xml:space="preserve">, needs to join TC1.11 </w:t>
      </w:r>
      <w:proofErr w:type="gramStart"/>
      <w:r w:rsidR="00E34264">
        <w:rPr>
          <w:bCs/>
          <w:color w:val="000000"/>
        </w:rPr>
        <w:t>first</w:t>
      </w:r>
      <w:proofErr w:type="gramEnd"/>
    </w:p>
    <w:p w14:paraId="6612DF7A" w14:textId="1153B847" w:rsidR="00BF4B01" w:rsidRDefault="00B21258">
      <w:pPr>
        <w:numPr>
          <w:ilvl w:val="1"/>
          <w:numId w:val="3"/>
        </w:numPr>
        <w:pBdr>
          <w:top w:val="nil"/>
          <w:left w:val="nil"/>
          <w:bottom w:val="nil"/>
          <w:right w:val="nil"/>
          <w:between w:val="nil"/>
        </w:pBdr>
        <w:spacing w:after="0" w:line="240" w:lineRule="auto"/>
        <w:rPr>
          <w:b/>
          <w:color w:val="000000"/>
        </w:rPr>
      </w:pPr>
      <w:r>
        <w:rPr>
          <w:b/>
          <w:color w:val="000000"/>
        </w:rPr>
        <w:t xml:space="preserve">Website Report </w:t>
      </w:r>
      <w:r>
        <w:rPr>
          <w:color w:val="000000"/>
        </w:rPr>
        <w:t xml:space="preserve">– </w:t>
      </w:r>
      <w:r w:rsidRPr="00EB2ABD">
        <w:rPr>
          <w:color w:val="000000"/>
          <w:highlight w:val="yellow"/>
        </w:rPr>
        <w:t>Paul Lin</w:t>
      </w:r>
      <w:r>
        <w:rPr>
          <w:b/>
          <w:color w:val="000000"/>
        </w:rPr>
        <w:t xml:space="preserve"> </w:t>
      </w:r>
    </w:p>
    <w:p w14:paraId="53D124DA" w14:textId="123DD723" w:rsidR="00B23D7C" w:rsidRPr="00B23D7C" w:rsidRDefault="00B23D7C" w:rsidP="00B23D7C">
      <w:pPr>
        <w:numPr>
          <w:ilvl w:val="2"/>
          <w:numId w:val="3"/>
        </w:numPr>
        <w:pBdr>
          <w:top w:val="nil"/>
          <w:left w:val="nil"/>
          <w:bottom w:val="nil"/>
          <w:right w:val="nil"/>
          <w:between w:val="nil"/>
        </w:pBdr>
        <w:spacing w:after="0" w:line="240" w:lineRule="auto"/>
        <w:rPr>
          <w:bCs/>
          <w:color w:val="000000"/>
        </w:rPr>
      </w:pPr>
      <w:r w:rsidRPr="00B23D7C">
        <w:rPr>
          <w:bCs/>
          <w:color w:val="000000"/>
        </w:rPr>
        <w:t>Bob: website is up to date</w:t>
      </w:r>
      <w:r>
        <w:rPr>
          <w:bCs/>
          <w:color w:val="000000"/>
        </w:rPr>
        <w:t>, Paul will not continue as webmaster</w:t>
      </w:r>
    </w:p>
    <w:p w14:paraId="7D142EE6" w14:textId="1685AA7F" w:rsidR="00BF4B01" w:rsidRPr="00C84D2A" w:rsidRDefault="00B21258">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w:t>
      </w:r>
      <w:r w:rsidRPr="00A409CD">
        <w:rPr>
          <w:color w:val="000000"/>
          <w:highlight w:val="yellow"/>
        </w:rPr>
        <w:t>Thomas Lowery</w:t>
      </w:r>
      <w:r>
        <w:rPr>
          <w:color w:val="000000"/>
        </w:rPr>
        <w:t xml:space="preserve"> </w:t>
      </w:r>
    </w:p>
    <w:p w14:paraId="7791C958" w14:textId="0714BEC1" w:rsidR="00C84D2A" w:rsidRPr="008E2355" w:rsidRDefault="00C84D2A" w:rsidP="00C84D2A">
      <w:pPr>
        <w:numPr>
          <w:ilvl w:val="2"/>
          <w:numId w:val="3"/>
        </w:numPr>
        <w:pBdr>
          <w:top w:val="nil"/>
          <w:left w:val="nil"/>
          <w:bottom w:val="nil"/>
          <w:right w:val="nil"/>
          <w:between w:val="nil"/>
        </w:pBdr>
        <w:spacing w:after="0" w:line="240" w:lineRule="auto"/>
        <w:rPr>
          <w:bCs/>
          <w:color w:val="000000"/>
        </w:rPr>
      </w:pPr>
      <w:r w:rsidRPr="008E2355">
        <w:rPr>
          <w:bCs/>
          <w:color w:val="000000"/>
        </w:rPr>
        <w:t>Bob: looking for volunteers for Handbook, Chapter 45 – cycle is every 4 years</w:t>
      </w:r>
    </w:p>
    <w:p w14:paraId="41E6AB6F" w14:textId="19C1A8EF" w:rsidR="00AD1F96" w:rsidRPr="008E2355" w:rsidRDefault="00AD1F96" w:rsidP="00C84D2A">
      <w:pPr>
        <w:numPr>
          <w:ilvl w:val="2"/>
          <w:numId w:val="3"/>
        </w:numPr>
        <w:pBdr>
          <w:top w:val="nil"/>
          <w:left w:val="nil"/>
          <w:bottom w:val="nil"/>
          <w:right w:val="nil"/>
          <w:between w:val="nil"/>
        </w:pBdr>
        <w:spacing w:after="0" w:line="240" w:lineRule="auto"/>
        <w:rPr>
          <w:bCs/>
          <w:color w:val="000000"/>
        </w:rPr>
      </w:pPr>
      <w:r w:rsidRPr="008E2355">
        <w:rPr>
          <w:bCs/>
          <w:color w:val="000000"/>
        </w:rPr>
        <w:t>Bob: edits are due within the next few weeks</w:t>
      </w:r>
    </w:p>
    <w:p w14:paraId="357AAB19" w14:textId="22D94188" w:rsidR="00AD1F96" w:rsidRDefault="00AD1F96" w:rsidP="00C84D2A">
      <w:pPr>
        <w:numPr>
          <w:ilvl w:val="2"/>
          <w:numId w:val="3"/>
        </w:numPr>
        <w:pBdr>
          <w:top w:val="nil"/>
          <w:left w:val="nil"/>
          <w:bottom w:val="nil"/>
          <w:right w:val="nil"/>
          <w:between w:val="nil"/>
        </w:pBdr>
        <w:spacing w:after="0" w:line="240" w:lineRule="auto"/>
        <w:rPr>
          <w:bCs/>
          <w:color w:val="000000"/>
        </w:rPr>
      </w:pPr>
      <w:r w:rsidRPr="008E2355">
        <w:rPr>
          <w:bCs/>
          <w:color w:val="000000"/>
        </w:rPr>
        <w:t>Bob: motion to accept Handbook as is, Darryl C. motion to accept, Darryl S. to second</w:t>
      </w:r>
    </w:p>
    <w:p w14:paraId="03B3B230" w14:textId="5868A99C" w:rsidR="008E2355" w:rsidRPr="008E2355" w:rsidRDefault="008E2355" w:rsidP="008E2355">
      <w:pPr>
        <w:numPr>
          <w:ilvl w:val="3"/>
          <w:numId w:val="3"/>
        </w:numPr>
        <w:pBdr>
          <w:top w:val="nil"/>
          <w:left w:val="nil"/>
          <w:bottom w:val="nil"/>
          <w:right w:val="nil"/>
          <w:between w:val="nil"/>
        </w:pBdr>
        <w:spacing w:after="0" w:line="240" w:lineRule="auto"/>
        <w:rPr>
          <w:bCs/>
          <w:color w:val="000000"/>
        </w:rPr>
      </w:pPr>
      <w:r>
        <w:rPr>
          <w:bCs/>
          <w:color w:val="000000"/>
        </w:rPr>
        <w:t xml:space="preserve">Vote – </w:t>
      </w:r>
      <w:r w:rsidR="003A7D8B">
        <w:rPr>
          <w:bCs/>
          <w:color w:val="000000"/>
        </w:rPr>
        <w:t>8</w:t>
      </w:r>
      <w:r>
        <w:rPr>
          <w:bCs/>
          <w:color w:val="000000"/>
        </w:rPr>
        <w:t>-0-</w:t>
      </w:r>
      <w:r w:rsidR="00691A1C">
        <w:rPr>
          <w:bCs/>
          <w:color w:val="000000"/>
        </w:rPr>
        <w:t xml:space="preserve">0-3-1 </w:t>
      </w:r>
      <w:r w:rsidR="00691A1C">
        <w:t>(yes, no, abstain, not present, Chair Voting)</w:t>
      </w:r>
    </w:p>
    <w:p w14:paraId="0A5816C2" w14:textId="0C5CE3C2" w:rsidR="00BF4B01" w:rsidRPr="00595469" w:rsidRDefault="00B21258">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Nicolas Rosner</w:t>
      </w:r>
    </w:p>
    <w:p w14:paraId="629A3742" w14:textId="1BD733BD" w:rsidR="00595469" w:rsidRDefault="00691A1C" w:rsidP="00595469">
      <w:pPr>
        <w:numPr>
          <w:ilvl w:val="2"/>
          <w:numId w:val="3"/>
        </w:numPr>
        <w:pBdr>
          <w:top w:val="nil"/>
          <w:left w:val="nil"/>
          <w:bottom w:val="nil"/>
          <w:right w:val="nil"/>
          <w:between w:val="nil"/>
        </w:pBdr>
        <w:spacing w:after="0" w:line="240" w:lineRule="auto"/>
        <w:rPr>
          <w:bCs/>
          <w:color w:val="000000"/>
        </w:rPr>
      </w:pPr>
      <w:r>
        <w:rPr>
          <w:bCs/>
          <w:color w:val="000000"/>
        </w:rPr>
        <w:t xml:space="preserve"> Nick: Seminar 57: </w:t>
      </w:r>
      <w:r w:rsidRPr="00691A1C">
        <w:rPr>
          <w:bCs/>
          <w:color w:val="000000"/>
        </w:rPr>
        <w:t xml:space="preserve">HVACR </w:t>
      </w:r>
      <w:r>
        <w:rPr>
          <w:bCs/>
          <w:color w:val="000000"/>
        </w:rPr>
        <w:t xml:space="preserve">Motor Control Applications </w:t>
      </w:r>
      <w:r w:rsidRPr="00691A1C">
        <w:rPr>
          <w:bCs/>
          <w:color w:val="000000"/>
        </w:rPr>
        <w:t xml:space="preserve">February 8, </w:t>
      </w:r>
      <w:proofErr w:type="gramStart"/>
      <w:r w:rsidRPr="00691A1C">
        <w:rPr>
          <w:bCs/>
          <w:color w:val="000000"/>
        </w:rPr>
        <w:t>2023</w:t>
      </w:r>
      <w:proofErr w:type="gramEnd"/>
      <w:r w:rsidRPr="00691A1C">
        <w:rPr>
          <w:bCs/>
          <w:color w:val="000000"/>
        </w:rPr>
        <w:t xml:space="preserve"> at 8:00 – 9:30am</w:t>
      </w:r>
      <w:r w:rsidR="009074FA">
        <w:rPr>
          <w:bCs/>
          <w:color w:val="000000"/>
        </w:rPr>
        <w:t xml:space="preserve"> in GWCC Room A403</w:t>
      </w:r>
    </w:p>
    <w:p w14:paraId="428D6E29" w14:textId="77777777" w:rsidR="00691A1C" w:rsidRPr="00691A1C" w:rsidRDefault="00691A1C" w:rsidP="00691A1C">
      <w:pPr>
        <w:numPr>
          <w:ilvl w:val="3"/>
          <w:numId w:val="3"/>
        </w:numPr>
        <w:pBdr>
          <w:top w:val="nil"/>
          <w:left w:val="nil"/>
          <w:bottom w:val="nil"/>
          <w:right w:val="nil"/>
          <w:between w:val="nil"/>
        </w:pBdr>
        <w:spacing w:after="0" w:line="240" w:lineRule="auto"/>
        <w:rPr>
          <w:bCs/>
          <w:color w:val="000000"/>
        </w:rPr>
      </w:pPr>
      <w:r w:rsidRPr="00691A1C">
        <w:rPr>
          <w:bCs/>
          <w:color w:val="000000"/>
        </w:rPr>
        <w:t>(1)</w:t>
      </w:r>
      <w:r w:rsidRPr="00691A1C">
        <w:rPr>
          <w:bCs/>
          <w:color w:val="000000"/>
        </w:rPr>
        <w:tab/>
        <w:t>VSD Motor Protection and Continuity.</w:t>
      </w:r>
    </w:p>
    <w:p w14:paraId="46C805F8" w14:textId="77777777" w:rsidR="00691A1C" w:rsidRPr="00691A1C" w:rsidRDefault="00691A1C" w:rsidP="00691A1C">
      <w:pPr>
        <w:numPr>
          <w:ilvl w:val="3"/>
          <w:numId w:val="3"/>
        </w:numPr>
        <w:pBdr>
          <w:top w:val="nil"/>
          <w:left w:val="nil"/>
          <w:bottom w:val="nil"/>
          <w:right w:val="nil"/>
          <w:between w:val="nil"/>
        </w:pBdr>
        <w:spacing w:after="0" w:line="240" w:lineRule="auto"/>
        <w:rPr>
          <w:bCs/>
          <w:color w:val="000000"/>
        </w:rPr>
      </w:pPr>
      <w:r w:rsidRPr="00691A1C">
        <w:rPr>
          <w:bCs/>
          <w:color w:val="000000"/>
        </w:rPr>
        <w:t>(2)</w:t>
      </w:r>
      <w:r w:rsidRPr="00691A1C">
        <w:rPr>
          <w:bCs/>
          <w:color w:val="000000"/>
        </w:rPr>
        <w:tab/>
        <w:t>Fan Array -Efficiency, Basics, and Induction Motors with VFDs &amp; ECMs</w:t>
      </w:r>
    </w:p>
    <w:p w14:paraId="548F8E51" w14:textId="6009A356" w:rsidR="00691A1C" w:rsidRDefault="00691A1C" w:rsidP="00691A1C">
      <w:pPr>
        <w:numPr>
          <w:ilvl w:val="3"/>
          <w:numId w:val="3"/>
        </w:numPr>
        <w:pBdr>
          <w:top w:val="nil"/>
          <w:left w:val="nil"/>
          <w:bottom w:val="nil"/>
          <w:right w:val="nil"/>
          <w:between w:val="nil"/>
        </w:pBdr>
        <w:spacing w:after="0" w:line="240" w:lineRule="auto"/>
        <w:rPr>
          <w:bCs/>
          <w:color w:val="000000"/>
        </w:rPr>
      </w:pPr>
      <w:r w:rsidRPr="00691A1C">
        <w:rPr>
          <w:bCs/>
          <w:color w:val="000000"/>
        </w:rPr>
        <w:t>(3)</w:t>
      </w:r>
      <w:r w:rsidRPr="00691A1C">
        <w:rPr>
          <w:bCs/>
          <w:color w:val="000000"/>
        </w:rPr>
        <w:tab/>
        <w:t>Variable Speed Optimization in Industrial Refrigeration.</w:t>
      </w:r>
    </w:p>
    <w:p w14:paraId="1C93AA7D" w14:textId="77777777" w:rsidR="00691A1C" w:rsidRPr="00691A1C" w:rsidRDefault="00691A1C" w:rsidP="00691A1C">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691A1C">
        <w:rPr>
          <w:bCs/>
          <w:color w:val="000000"/>
        </w:rPr>
        <w:t>Tampa - Summer 2023</w:t>
      </w:r>
    </w:p>
    <w:p w14:paraId="6800438A" w14:textId="77777777" w:rsidR="00691A1C" w:rsidRPr="00691A1C" w:rsidRDefault="00691A1C" w:rsidP="00691A1C">
      <w:pPr>
        <w:numPr>
          <w:ilvl w:val="3"/>
          <w:numId w:val="3"/>
        </w:numPr>
        <w:pBdr>
          <w:top w:val="nil"/>
          <w:left w:val="nil"/>
          <w:bottom w:val="nil"/>
          <w:right w:val="nil"/>
          <w:between w:val="nil"/>
        </w:pBdr>
        <w:spacing w:after="0" w:line="240" w:lineRule="auto"/>
        <w:rPr>
          <w:bCs/>
          <w:color w:val="000000"/>
        </w:rPr>
      </w:pPr>
      <w:r w:rsidRPr="00691A1C">
        <w:rPr>
          <w:bCs/>
          <w:color w:val="000000"/>
        </w:rPr>
        <w:t>Program submissions due February 27, 2023 (https://www.ashrae.org/conferences/2023-annual-conference-tampa/2023-annual-technical-program)</w:t>
      </w:r>
    </w:p>
    <w:p w14:paraId="6D2C05EF" w14:textId="77777777" w:rsidR="00691A1C" w:rsidRPr="00691A1C" w:rsidRDefault="00691A1C" w:rsidP="00691A1C">
      <w:pPr>
        <w:numPr>
          <w:ilvl w:val="3"/>
          <w:numId w:val="3"/>
        </w:numPr>
        <w:pBdr>
          <w:top w:val="nil"/>
          <w:left w:val="nil"/>
          <w:bottom w:val="nil"/>
          <w:right w:val="nil"/>
          <w:between w:val="nil"/>
        </w:pBdr>
        <w:spacing w:after="0" w:line="240" w:lineRule="auto"/>
        <w:rPr>
          <w:bCs/>
          <w:color w:val="000000"/>
        </w:rPr>
      </w:pPr>
      <w:r w:rsidRPr="00691A1C">
        <w:rPr>
          <w:bCs/>
          <w:color w:val="000000"/>
        </w:rPr>
        <w:t>Proposed Submission:</w:t>
      </w:r>
    </w:p>
    <w:p w14:paraId="4CEC84E1" w14:textId="77777777" w:rsidR="00691A1C" w:rsidRPr="00691A1C" w:rsidRDefault="00691A1C" w:rsidP="00691A1C">
      <w:pPr>
        <w:numPr>
          <w:ilvl w:val="4"/>
          <w:numId w:val="3"/>
        </w:numPr>
        <w:pBdr>
          <w:top w:val="nil"/>
          <w:left w:val="nil"/>
          <w:bottom w:val="nil"/>
          <w:right w:val="nil"/>
          <w:between w:val="nil"/>
        </w:pBdr>
        <w:spacing w:after="0" w:line="240" w:lineRule="auto"/>
        <w:rPr>
          <w:bCs/>
          <w:color w:val="000000"/>
        </w:rPr>
      </w:pPr>
      <w:r w:rsidRPr="00691A1C">
        <w:rPr>
          <w:bCs/>
          <w:color w:val="000000"/>
        </w:rPr>
        <w:t>Motor Control Connectivity, Cybersecurity, and preventative maintenance analytics.</w:t>
      </w:r>
    </w:p>
    <w:p w14:paraId="28B28AAD" w14:textId="77777777" w:rsidR="00691A1C" w:rsidRPr="00691A1C" w:rsidRDefault="00691A1C" w:rsidP="00691A1C">
      <w:pPr>
        <w:numPr>
          <w:ilvl w:val="3"/>
          <w:numId w:val="3"/>
        </w:numPr>
        <w:pBdr>
          <w:top w:val="nil"/>
          <w:left w:val="nil"/>
          <w:bottom w:val="nil"/>
          <w:right w:val="nil"/>
          <w:between w:val="nil"/>
        </w:pBdr>
        <w:spacing w:after="0" w:line="240" w:lineRule="auto"/>
        <w:rPr>
          <w:bCs/>
          <w:color w:val="000000"/>
        </w:rPr>
      </w:pPr>
      <w:r w:rsidRPr="00691A1C">
        <w:rPr>
          <w:bCs/>
          <w:color w:val="000000"/>
        </w:rPr>
        <w:t>Potential Co-sponsorships – TC 1.4 (Control Theory and Application) &amp; MTG.CYB (Cybersecurity for HVAC Systems and Related Infrastructure).</w:t>
      </w:r>
    </w:p>
    <w:p w14:paraId="647EC7A4" w14:textId="77777777" w:rsidR="00691A1C" w:rsidRPr="00691A1C" w:rsidRDefault="00691A1C" w:rsidP="00691A1C">
      <w:pPr>
        <w:pBdr>
          <w:top w:val="nil"/>
          <w:left w:val="nil"/>
          <w:bottom w:val="nil"/>
          <w:right w:val="nil"/>
          <w:between w:val="nil"/>
        </w:pBdr>
        <w:spacing w:after="0" w:line="240" w:lineRule="auto"/>
        <w:ind w:left="1081" w:firstLine="143"/>
        <w:rPr>
          <w:bCs/>
          <w:color w:val="000000"/>
        </w:rPr>
      </w:pPr>
      <w:r w:rsidRPr="00691A1C">
        <w:rPr>
          <w:bCs/>
          <w:color w:val="000000"/>
        </w:rPr>
        <w:t>(1)</w:t>
      </w:r>
      <w:r w:rsidRPr="00691A1C">
        <w:rPr>
          <w:bCs/>
          <w:color w:val="000000"/>
        </w:rPr>
        <w:tab/>
        <w:t>Programmable Logic Controllers, gateways, and modems.</w:t>
      </w:r>
    </w:p>
    <w:p w14:paraId="6EBDD2A4" w14:textId="77777777" w:rsidR="00691A1C" w:rsidRPr="00691A1C" w:rsidRDefault="00691A1C" w:rsidP="00691A1C">
      <w:pPr>
        <w:pBdr>
          <w:top w:val="nil"/>
          <w:left w:val="nil"/>
          <w:bottom w:val="nil"/>
          <w:right w:val="nil"/>
          <w:between w:val="nil"/>
        </w:pBdr>
        <w:spacing w:after="0" w:line="240" w:lineRule="auto"/>
        <w:ind w:left="1224"/>
        <w:rPr>
          <w:bCs/>
          <w:color w:val="000000"/>
        </w:rPr>
      </w:pPr>
      <w:r w:rsidRPr="00691A1C">
        <w:rPr>
          <w:bCs/>
          <w:color w:val="000000"/>
        </w:rPr>
        <w:t>(2)</w:t>
      </w:r>
      <w:r w:rsidRPr="00691A1C">
        <w:rPr>
          <w:bCs/>
          <w:color w:val="000000"/>
        </w:rPr>
        <w:tab/>
        <w:t>Cybersecurity standards and considerations.</w:t>
      </w:r>
    </w:p>
    <w:p w14:paraId="6CCBF1E9" w14:textId="32D126E9" w:rsidR="00691A1C" w:rsidRDefault="00691A1C" w:rsidP="00691A1C">
      <w:pPr>
        <w:pBdr>
          <w:top w:val="nil"/>
          <w:left w:val="nil"/>
          <w:bottom w:val="nil"/>
          <w:right w:val="nil"/>
          <w:between w:val="nil"/>
        </w:pBdr>
        <w:spacing w:after="0" w:line="240" w:lineRule="auto"/>
        <w:ind w:left="1224"/>
        <w:rPr>
          <w:bCs/>
          <w:color w:val="000000"/>
        </w:rPr>
      </w:pPr>
      <w:r w:rsidRPr="00691A1C">
        <w:rPr>
          <w:bCs/>
          <w:color w:val="000000"/>
        </w:rPr>
        <w:t>(3)</w:t>
      </w:r>
      <w:r w:rsidRPr="00691A1C">
        <w:rPr>
          <w:bCs/>
          <w:color w:val="000000"/>
        </w:rPr>
        <w:tab/>
        <w:t>Applications and/or case studies.</w:t>
      </w:r>
    </w:p>
    <w:p w14:paraId="07B26346" w14:textId="5DBFB239" w:rsidR="00563AF9" w:rsidRDefault="00563AF9" w:rsidP="00563AF9">
      <w:pPr>
        <w:pBdr>
          <w:top w:val="nil"/>
          <w:left w:val="nil"/>
          <w:bottom w:val="nil"/>
          <w:right w:val="nil"/>
          <w:between w:val="nil"/>
        </w:pBdr>
        <w:spacing w:after="0" w:line="240" w:lineRule="auto"/>
        <w:ind w:left="792"/>
        <w:rPr>
          <w:bCs/>
          <w:color w:val="000000"/>
        </w:rPr>
      </w:pPr>
      <w:r>
        <w:rPr>
          <w:bCs/>
          <w:color w:val="000000"/>
        </w:rPr>
        <w:t xml:space="preserve">Michael T.: Colleague that may be interested to present this topic, will provide contact </w:t>
      </w:r>
      <w:proofErr w:type="gramStart"/>
      <w:r>
        <w:rPr>
          <w:bCs/>
          <w:color w:val="000000"/>
        </w:rPr>
        <w:t>info</w:t>
      </w:r>
      <w:proofErr w:type="gramEnd"/>
    </w:p>
    <w:p w14:paraId="146E056E" w14:textId="31A237A8" w:rsidR="00563AF9" w:rsidRDefault="00563AF9" w:rsidP="00563AF9">
      <w:pPr>
        <w:pBdr>
          <w:top w:val="nil"/>
          <w:left w:val="nil"/>
          <w:bottom w:val="nil"/>
          <w:right w:val="nil"/>
          <w:between w:val="nil"/>
        </w:pBdr>
        <w:spacing w:after="0" w:line="240" w:lineRule="auto"/>
        <w:ind w:left="792"/>
        <w:rPr>
          <w:bCs/>
          <w:color w:val="000000"/>
        </w:rPr>
      </w:pPr>
      <w:r>
        <w:rPr>
          <w:bCs/>
          <w:color w:val="000000"/>
        </w:rPr>
        <w:t>Nick: other ideas</w:t>
      </w:r>
      <w:r w:rsidR="007B4DBB">
        <w:rPr>
          <w:bCs/>
          <w:color w:val="000000"/>
        </w:rPr>
        <w:t xml:space="preserve"> moving forward</w:t>
      </w:r>
    </w:p>
    <w:p w14:paraId="6FB6AEF0" w14:textId="260B23ED" w:rsidR="00563AF9" w:rsidRPr="00563AF9" w:rsidRDefault="00563AF9" w:rsidP="00563AF9">
      <w:pPr>
        <w:pBdr>
          <w:top w:val="nil"/>
          <w:left w:val="nil"/>
          <w:bottom w:val="nil"/>
          <w:right w:val="nil"/>
          <w:between w:val="nil"/>
        </w:pBdr>
        <w:spacing w:after="0" w:line="240" w:lineRule="auto"/>
        <w:ind w:left="792"/>
        <w:rPr>
          <w:bCs/>
          <w:color w:val="000000"/>
        </w:rPr>
      </w:pPr>
      <w:r w:rsidRPr="00563AF9">
        <w:rPr>
          <w:bCs/>
          <w:color w:val="000000"/>
        </w:rPr>
        <w:t>Summer 2024</w:t>
      </w:r>
    </w:p>
    <w:p w14:paraId="4E621064" w14:textId="77777777" w:rsidR="00563AF9" w:rsidRPr="00563AF9" w:rsidRDefault="00563AF9" w:rsidP="00563AF9">
      <w:pPr>
        <w:pStyle w:val="ListParagraph"/>
        <w:numPr>
          <w:ilvl w:val="0"/>
          <w:numId w:val="7"/>
        </w:numPr>
        <w:pBdr>
          <w:top w:val="nil"/>
          <w:left w:val="nil"/>
          <w:bottom w:val="nil"/>
          <w:right w:val="nil"/>
          <w:between w:val="nil"/>
        </w:pBdr>
        <w:spacing w:after="0" w:line="240" w:lineRule="auto"/>
        <w:rPr>
          <w:bCs/>
          <w:color w:val="000000"/>
        </w:rPr>
      </w:pPr>
      <w:r w:rsidRPr="00563AF9">
        <w:rPr>
          <w:bCs/>
          <w:color w:val="000000"/>
        </w:rPr>
        <w:t>Paper Submission</w:t>
      </w:r>
    </w:p>
    <w:p w14:paraId="231BB90D" w14:textId="310B08BA" w:rsidR="00563AF9" w:rsidRPr="00563AF9" w:rsidRDefault="00563AF9" w:rsidP="00563AF9">
      <w:pPr>
        <w:pStyle w:val="ListParagraph"/>
        <w:numPr>
          <w:ilvl w:val="0"/>
          <w:numId w:val="7"/>
        </w:numPr>
        <w:pBdr>
          <w:top w:val="nil"/>
          <w:left w:val="nil"/>
          <w:bottom w:val="nil"/>
          <w:right w:val="nil"/>
          <w:between w:val="nil"/>
        </w:pBdr>
        <w:spacing w:after="0" w:line="240" w:lineRule="auto"/>
        <w:rPr>
          <w:bCs/>
          <w:color w:val="000000"/>
        </w:rPr>
      </w:pPr>
      <w:r w:rsidRPr="00563AF9">
        <w:rPr>
          <w:bCs/>
          <w:color w:val="000000"/>
        </w:rPr>
        <w:t xml:space="preserve">VFD Best Practices, </w:t>
      </w:r>
      <w:r w:rsidR="00EF2B42">
        <w:rPr>
          <w:bCs/>
          <w:color w:val="000000"/>
        </w:rPr>
        <w:t xml:space="preserve">Single-to-Three Phase, </w:t>
      </w:r>
      <w:r w:rsidRPr="00563AF9">
        <w:rPr>
          <w:bCs/>
          <w:color w:val="000000"/>
        </w:rPr>
        <w:t>Applications, and Design Considerations</w:t>
      </w:r>
    </w:p>
    <w:p w14:paraId="6CDBA6B8" w14:textId="221A5463" w:rsidR="00563AF9" w:rsidRDefault="00563AF9" w:rsidP="00563AF9">
      <w:pPr>
        <w:pStyle w:val="ListParagraph"/>
        <w:numPr>
          <w:ilvl w:val="0"/>
          <w:numId w:val="7"/>
        </w:numPr>
        <w:pBdr>
          <w:top w:val="nil"/>
          <w:left w:val="nil"/>
          <w:bottom w:val="nil"/>
          <w:right w:val="nil"/>
          <w:between w:val="nil"/>
        </w:pBdr>
        <w:spacing w:after="0" w:line="240" w:lineRule="auto"/>
        <w:rPr>
          <w:bCs/>
          <w:color w:val="000000"/>
        </w:rPr>
      </w:pPr>
      <w:r w:rsidRPr="00563AF9">
        <w:rPr>
          <w:bCs/>
          <w:color w:val="000000"/>
        </w:rPr>
        <w:t>Michael Lyda - Voltage Sags/Swell, Motor Testing, Drive Testing. Power Utility considerations. Case Study.</w:t>
      </w:r>
    </w:p>
    <w:p w14:paraId="72883BA5" w14:textId="77777777" w:rsidR="00EF2B42" w:rsidRPr="00563AF9" w:rsidRDefault="00EF2B42" w:rsidP="00EF2B42">
      <w:pPr>
        <w:pStyle w:val="ListParagraph"/>
        <w:numPr>
          <w:ilvl w:val="0"/>
          <w:numId w:val="7"/>
        </w:numPr>
        <w:pBdr>
          <w:top w:val="nil"/>
          <w:left w:val="nil"/>
          <w:bottom w:val="nil"/>
          <w:right w:val="nil"/>
          <w:between w:val="nil"/>
        </w:pBdr>
        <w:spacing w:after="0" w:line="240" w:lineRule="auto"/>
        <w:rPr>
          <w:bCs/>
          <w:color w:val="000000"/>
        </w:rPr>
      </w:pPr>
      <w:r w:rsidRPr="00563AF9">
        <w:rPr>
          <w:bCs/>
          <w:color w:val="000000"/>
        </w:rPr>
        <w:t>Other Suggestions?</w:t>
      </w:r>
    </w:p>
    <w:p w14:paraId="67243167" w14:textId="66E55647" w:rsidR="00EF2B42" w:rsidRDefault="00A81E7A" w:rsidP="00A81E7A">
      <w:pPr>
        <w:pBdr>
          <w:top w:val="nil"/>
          <w:left w:val="nil"/>
          <w:bottom w:val="nil"/>
          <w:right w:val="nil"/>
          <w:between w:val="nil"/>
        </w:pBdr>
        <w:spacing w:after="0" w:line="240" w:lineRule="auto"/>
        <w:ind w:left="720"/>
        <w:rPr>
          <w:bCs/>
          <w:color w:val="000000"/>
        </w:rPr>
      </w:pPr>
      <w:r>
        <w:rPr>
          <w:bCs/>
          <w:color w:val="000000"/>
        </w:rPr>
        <w:t xml:space="preserve">Darryl </w:t>
      </w:r>
      <w:proofErr w:type="spellStart"/>
      <w:r>
        <w:rPr>
          <w:bCs/>
          <w:color w:val="000000"/>
        </w:rPr>
        <w:t>Collerman</w:t>
      </w:r>
      <w:proofErr w:type="spellEnd"/>
      <w:r>
        <w:rPr>
          <w:bCs/>
          <w:color w:val="000000"/>
        </w:rPr>
        <w:t>: Is there a link for tomorrow morning’s seminar?</w:t>
      </w:r>
    </w:p>
    <w:p w14:paraId="072BD94F" w14:textId="358B7A71" w:rsidR="00A81E7A" w:rsidRPr="00A81E7A" w:rsidRDefault="00A81E7A" w:rsidP="00A81E7A">
      <w:pPr>
        <w:pBdr>
          <w:top w:val="nil"/>
          <w:left w:val="nil"/>
          <w:bottom w:val="nil"/>
          <w:right w:val="nil"/>
          <w:between w:val="nil"/>
        </w:pBdr>
        <w:spacing w:after="0" w:line="240" w:lineRule="auto"/>
        <w:ind w:left="720"/>
        <w:rPr>
          <w:bCs/>
          <w:color w:val="000000"/>
        </w:rPr>
      </w:pPr>
      <w:r>
        <w:rPr>
          <w:bCs/>
          <w:color w:val="000000"/>
        </w:rPr>
        <w:t>Nick: Doesn’t think so but will confirm this afternoon</w:t>
      </w:r>
    </w:p>
    <w:p w14:paraId="05814438" w14:textId="77777777" w:rsidR="00563AF9" w:rsidRPr="00691A1C" w:rsidRDefault="00563AF9" w:rsidP="00563AF9">
      <w:pPr>
        <w:pBdr>
          <w:top w:val="nil"/>
          <w:left w:val="nil"/>
          <w:bottom w:val="nil"/>
          <w:right w:val="nil"/>
          <w:between w:val="nil"/>
        </w:pBdr>
        <w:spacing w:after="0" w:line="240" w:lineRule="auto"/>
        <w:ind w:left="792"/>
        <w:rPr>
          <w:bCs/>
          <w:color w:val="000000"/>
        </w:rPr>
      </w:pPr>
    </w:p>
    <w:p w14:paraId="4807824A" w14:textId="487122A3" w:rsidR="00BF4B01" w:rsidRPr="00E11842" w:rsidRDefault="00B21258">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xml:space="preserve">– </w:t>
      </w:r>
      <w:r>
        <w:t xml:space="preserve">Greg </w:t>
      </w:r>
      <w:r w:rsidR="00070EBF">
        <w:t>Kalinyak</w:t>
      </w:r>
    </w:p>
    <w:p w14:paraId="374A9298" w14:textId="373E05D8" w:rsidR="00E11842" w:rsidRDefault="00E11842" w:rsidP="00E11842">
      <w:pPr>
        <w:pStyle w:val="ListParagraph"/>
        <w:numPr>
          <w:ilvl w:val="2"/>
          <w:numId w:val="3"/>
        </w:numPr>
        <w:spacing w:after="0" w:line="240" w:lineRule="auto"/>
      </w:pPr>
      <w:r>
        <w:t xml:space="preserve">Greg: Carrying forward with this in the next few </w:t>
      </w:r>
      <w:proofErr w:type="gramStart"/>
      <w:r>
        <w:t>months</w:t>
      </w:r>
      <w:proofErr w:type="gramEnd"/>
    </w:p>
    <w:p w14:paraId="6172F2D4" w14:textId="1A7984D0" w:rsidR="007B4DBB" w:rsidRDefault="007B4DBB" w:rsidP="00E11842">
      <w:pPr>
        <w:pStyle w:val="ListParagraph"/>
        <w:numPr>
          <w:ilvl w:val="2"/>
          <w:numId w:val="3"/>
        </w:numPr>
        <w:spacing w:after="0" w:line="240" w:lineRule="auto"/>
      </w:pPr>
      <w:r>
        <w:t>Greg: Reviewed ideas from last meeting</w:t>
      </w:r>
    </w:p>
    <w:p w14:paraId="42E8E060" w14:textId="48FA6211" w:rsidR="004E5A94" w:rsidRDefault="004E5A94" w:rsidP="00E11842">
      <w:pPr>
        <w:pStyle w:val="ListParagraph"/>
        <w:numPr>
          <w:ilvl w:val="2"/>
          <w:numId w:val="3"/>
        </w:numPr>
        <w:spacing w:after="0" w:line="240" w:lineRule="auto"/>
      </w:pPr>
      <w:r>
        <w:lastRenderedPageBreak/>
        <w:t xml:space="preserve"> New ideas:</w:t>
      </w:r>
    </w:p>
    <w:p w14:paraId="4DDF9B21" w14:textId="65A3A2D8" w:rsidR="007B4DBB" w:rsidRDefault="007B4DBB" w:rsidP="007B4DBB">
      <w:pPr>
        <w:pStyle w:val="ListParagraph"/>
        <w:numPr>
          <w:ilvl w:val="3"/>
          <w:numId w:val="3"/>
        </w:numPr>
        <w:spacing w:after="0" w:line="240" w:lineRule="auto"/>
      </w:pPr>
      <w:r>
        <w:t xml:space="preserve">Darryl S.: New idea from TC8.2 on Refrigeration and impacts of new refrigerants on </w:t>
      </w:r>
      <w:proofErr w:type="gramStart"/>
      <w:r>
        <w:t>equipment</w:t>
      </w:r>
      <w:proofErr w:type="gramEnd"/>
    </w:p>
    <w:p w14:paraId="51AB306E" w14:textId="48910BA1" w:rsidR="007B4DBB" w:rsidRDefault="007B4DBB" w:rsidP="007B4DBB">
      <w:pPr>
        <w:pStyle w:val="ListParagraph"/>
        <w:numPr>
          <w:ilvl w:val="3"/>
          <w:numId w:val="3"/>
        </w:numPr>
        <w:spacing w:after="0" w:line="240" w:lineRule="auto"/>
      </w:pPr>
      <w:r>
        <w:t xml:space="preserve">Darryl S.: From research subcommittee chairs breakfast, ASHRAE is not getting bids on research </w:t>
      </w:r>
      <w:proofErr w:type="gramStart"/>
      <w:r>
        <w:t>projects</w:t>
      </w:r>
      <w:proofErr w:type="gramEnd"/>
    </w:p>
    <w:p w14:paraId="7F77F713" w14:textId="784A57C1" w:rsidR="004E5A94" w:rsidRDefault="004E5A94" w:rsidP="007B4DBB">
      <w:pPr>
        <w:pStyle w:val="ListParagraph"/>
        <w:numPr>
          <w:ilvl w:val="3"/>
          <w:numId w:val="3"/>
        </w:numPr>
        <w:spacing w:after="0" w:line="240" w:lineRule="auto"/>
      </w:pPr>
      <w:r>
        <w:t>Gang: Research project on effect of VFD on motor efficiency and line harmonics</w:t>
      </w:r>
    </w:p>
    <w:p w14:paraId="57158E5C" w14:textId="1A219F1A" w:rsidR="004E5A94" w:rsidRDefault="004E5A94" w:rsidP="004E5A94">
      <w:pPr>
        <w:pStyle w:val="ListParagraph"/>
        <w:numPr>
          <w:ilvl w:val="4"/>
          <w:numId w:val="3"/>
        </w:numPr>
        <w:spacing w:after="0" w:line="240" w:lineRule="auto"/>
      </w:pPr>
      <w:r>
        <w:t xml:space="preserve">Gang: Existing tools only use grid power motor efficiency estimates, including DOE </w:t>
      </w:r>
      <w:proofErr w:type="spellStart"/>
      <w:r>
        <w:t>MotorMaster</w:t>
      </w:r>
      <w:proofErr w:type="spellEnd"/>
      <w:r w:rsidR="00BA1B3B">
        <w:t>+ Tool</w:t>
      </w:r>
      <w:r>
        <w:t xml:space="preserve"> and PSAT (Pump System Assessment Tool)</w:t>
      </w:r>
    </w:p>
    <w:p w14:paraId="7E565B71" w14:textId="3CCAA346" w:rsidR="004E5A94" w:rsidRDefault="004E5A94" w:rsidP="004E5A94">
      <w:pPr>
        <w:pStyle w:val="ListParagraph"/>
        <w:numPr>
          <w:ilvl w:val="4"/>
          <w:numId w:val="3"/>
        </w:numPr>
        <w:spacing w:after="0" w:line="240" w:lineRule="auto"/>
      </w:pPr>
      <w:r>
        <w:t>Gang: will work with Greg on project idea for RTAR</w:t>
      </w:r>
      <w:r w:rsidR="007921BD">
        <w:t xml:space="preserve"> submission</w:t>
      </w:r>
    </w:p>
    <w:p w14:paraId="44E68700" w14:textId="6D6ED786" w:rsidR="007921BD" w:rsidRDefault="007921BD" w:rsidP="004E5A94">
      <w:pPr>
        <w:pStyle w:val="ListParagraph"/>
        <w:numPr>
          <w:ilvl w:val="4"/>
          <w:numId w:val="3"/>
        </w:numPr>
        <w:spacing w:after="0" w:line="240" w:lineRule="auto"/>
      </w:pPr>
      <w:r>
        <w:t>Bob: tie in project submission with decarbonization efforts</w:t>
      </w:r>
    </w:p>
    <w:p w14:paraId="504F162E" w14:textId="088F2641" w:rsidR="00985321" w:rsidRPr="00E11842" w:rsidRDefault="00985321" w:rsidP="00985321">
      <w:pPr>
        <w:pStyle w:val="ListParagraph"/>
        <w:numPr>
          <w:ilvl w:val="3"/>
          <w:numId w:val="3"/>
        </w:numPr>
        <w:spacing w:after="0" w:line="240" w:lineRule="auto"/>
      </w:pPr>
      <w:r>
        <w:t>Gang: compare impact of linear V/Hz control method with squared control</w:t>
      </w:r>
    </w:p>
    <w:p w14:paraId="631E318A" w14:textId="77777777" w:rsidR="00BF4B01" w:rsidRDefault="00BF4B01">
      <w:pPr>
        <w:spacing w:after="0" w:line="240" w:lineRule="auto"/>
        <w:ind w:left="360"/>
      </w:pPr>
    </w:p>
    <w:p w14:paraId="185F611D" w14:textId="76BB38B8" w:rsidR="00BF4B01" w:rsidRDefault="00B21258">
      <w:pPr>
        <w:numPr>
          <w:ilvl w:val="0"/>
          <w:numId w:val="2"/>
        </w:numPr>
        <w:pBdr>
          <w:top w:val="nil"/>
          <w:left w:val="nil"/>
          <w:bottom w:val="nil"/>
          <w:right w:val="nil"/>
          <w:between w:val="nil"/>
        </w:pBdr>
        <w:spacing w:after="0" w:line="240" w:lineRule="auto"/>
        <w:rPr>
          <w:b/>
          <w:color w:val="000000"/>
        </w:rPr>
      </w:pPr>
      <w:r>
        <w:rPr>
          <w:b/>
          <w:color w:val="000000"/>
        </w:rPr>
        <w:t>New business</w:t>
      </w:r>
    </w:p>
    <w:p w14:paraId="077BD206" w14:textId="3044C5EB" w:rsidR="00985321" w:rsidRPr="00DC1ACB" w:rsidRDefault="00BE15FD" w:rsidP="00985321">
      <w:pPr>
        <w:pBdr>
          <w:top w:val="nil"/>
          <w:left w:val="nil"/>
          <w:bottom w:val="nil"/>
          <w:right w:val="nil"/>
          <w:between w:val="nil"/>
        </w:pBdr>
        <w:spacing w:after="0" w:line="240" w:lineRule="auto"/>
        <w:ind w:left="360"/>
        <w:rPr>
          <w:bCs/>
          <w:color w:val="000000"/>
        </w:rPr>
      </w:pPr>
      <w:r w:rsidRPr="00DC1ACB">
        <w:rPr>
          <w:bCs/>
          <w:color w:val="000000"/>
        </w:rPr>
        <w:t xml:space="preserve">7.1. </w:t>
      </w:r>
      <w:proofErr w:type="spellStart"/>
      <w:r w:rsidR="00DC1ACB" w:rsidRPr="00DC1ACB">
        <w:rPr>
          <w:bCs/>
          <w:color w:val="000000"/>
        </w:rPr>
        <w:t>Abdu</w:t>
      </w:r>
      <w:r w:rsidR="00E34264">
        <w:rPr>
          <w:bCs/>
          <w:color w:val="000000"/>
        </w:rPr>
        <w:t>r</w:t>
      </w:r>
      <w:proofErr w:type="spellEnd"/>
      <w:r w:rsidR="00DC1ACB" w:rsidRPr="00DC1ACB">
        <w:rPr>
          <w:bCs/>
          <w:color w:val="000000"/>
        </w:rPr>
        <w:t xml:space="preserve">: would like to learn about equipment used in his HVAC </w:t>
      </w:r>
      <w:proofErr w:type="gramStart"/>
      <w:r w:rsidR="00DC1ACB" w:rsidRPr="00DC1ACB">
        <w:rPr>
          <w:bCs/>
          <w:color w:val="000000"/>
        </w:rPr>
        <w:t>designs</w:t>
      </w:r>
      <w:proofErr w:type="gramEnd"/>
    </w:p>
    <w:p w14:paraId="5218358E" w14:textId="2A861A36" w:rsidR="00DC1ACB" w:rsidRDefault="00DC1ACB" w:rsidP="00985321">
      <w:pPr>
        <w:pBdr>
          <w:top w:val="nil"/>
          <w:left w:val="nil"/>
          <w:bottom w:val="nil"/>
          <w:right w:val="nil"/>
          <w:between w:val="nil"/>
        </w:pBdr>
        <w:spacing w:after="0" w:line="240" w:lineRule="auto"/>
        <w:ind w:left="360"/>
        <w:rPr>
          <w:bCs/>
          <w:color w:val="000000"/>
        </w:rPr>
      </w:pPr>
      <w:r w:rsidRPr="00DC1ACB">
        <w:rPr>
          <w:bCs/>
          <w:color w:val="000000"/>
        </w:rPr>
        <w:t xml:space="preserve">7.2. </w:t>
      </w:r>
      <w:r w:rsidR="00527769">
        <w:rPr>
          <w:bCs/>
          <w:color w:val="000000"/>
        </w:rPr>
        <w:t>Nathan: request update on Electric motor compliance for his Fan products</w:t>
      </w:r>
    </w:p>
    <w:p w14:paraId="75A84209" w14:textId="11262296" w:rsidR="00527769" w:rsidRDefault="00527769" w:rsidP="00985321">
      <w:pPr>
        <w:pBdr>
          <w:top w:val="nil"/>
          <w:left w:val="nil"/>
          <w:bottom w:val="nil"/>
          <w:right w:val="nil"/>
          <w:between w:val="nil"/>
        </w:pBdr>
        <w:spacing w:after="0" w:line="240" w:lineRule="auto"/>
        <w:ind w:left="360"/>
        <w:rPr>
          <w:bCs/>
          <w:color w:val="000000"/>
        </w:rPr>
      </w:pPr>
      <w:r>
        <w:rPr>
          <w:bCs/>
          <w:color w:val="000000"/>
        </w:rPr>
        <w:t>7.3. Jeremy: recently updated Test Procedure for Electric motors</w:t>
      </w:r>
    </w:p>
    <w:p w14:paraId="7F099FA4" w14:textId="50AFCA6A" w:rsidR="00527769" w:rsidRDefault="00527769" w:rsidP="00527769">
      <w:pPr>
        <w:pBdr>
          <w:top w:val="nil"/>
          <w:left w:val="nil"/>
          <w:bottom w:val="nil"/>
          <w:right w:val="nil"/>
          <w:between w:val="nil"/>
        </w:pBdr>
        <w:spacing w:after="0" w:line="240" w:lineRule="auto"/>
        <w:ind w:left="720"/>
        <w:rPr>
          <w:bCs/>
          <w:color w:val="000000"/>
        </w:rPr>
      </w:pPr>
      <w:r>
        <w:rPr>
          <w:bCs/>
          <w:color w:val="000000"/>
        </w:rPr>
        <w:t xml:space="preserve">7.3.1. Additions to the Test Procedure: Air-Over motors, small-non-small-electric-motors electric motors, expanded scope to </w:t>
      </w:r>
      <w:proofErr w:type="gramStart"/>
      <w:r>
        <w:rPr>
          <w:bCs/>
          <w:color w:val="000000"/>
        </w:rPr>
        <w:t>750HP</w:t>
      </w:r>
      <w:proofErr w:type="gramEnd"/>
    </w:p>
    <w:p w14:paraId="02F5337B" w14:textId="09714379" w:rsidR="00527769" w:rsidRDefault="00527769" w:rsidP="00527769">
      <w:pPr>
        <w:pBdr>
          <w:top w:val="nil"/>
          <w:left w:val="nil"/>
          <w:bottom w:val="nil"/>
          <w:right w:val="nil"/>
          <w:between w:val="nil"/>
        </w:pBdr>
        <w:spacing w:after="0" w:line="240" w:lineRule="auto"/>
        <w:ind w:left="720"/>
        <w:rPr>
          <w:bCs/>
          <w:color w:val="000000"/>
        </w:rPr>
      </w:pPr>
      <w:r>
        <w:rPr>
          <w:bCs/>
          <w:color w:val="000000"/>
        </w:rPr>
        <w:t>7.3.2. Small motor test procedure Notice of Proposed Rulemaking sent February 6</w:t>
      </w:r>
    </w:p>
    <w:p w14:paraId="59363B1E" w14:textId="508D840A" w:rsidR="00527769" w:rsidRPr="00DC1ACB" w:rsidRDefault="00527769" w:rsidP="00527769">
      <w:pPr>
        <w:pBdr>
          <w:top w:val="nil"/>
          <w:left w:val="nil"/>
          <w:bottom w:val="nil"/>
          <w:right w:val="nil"/>
          <w:between w:val="nil"/>
        </w:pBdr>
        <w:spacing w:after="0" w:line="240" w:lineRule="auto"/>
        <w:ind w:left="720"/>
        <w:rPr>
          <w:bCs/>
          <w:color w:val="000000"/>
        </w:rPr>
      </w:pPr>
      <w:r>
        <w:rPr>
          <w:bCs/>
          <w:color w:val="000000"/>
        </w:rPr>
        <w:t>7.3.3. DOE Promulgation of Efficiency expected in June 2023</w:t>
      </w:r>
    </w:p>
    <w:p w14:paraId="1E1D512E" w14:textId="77777777" w:rsidR="00BF4B01" w:rsidRDefault="00B21258">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65C01BAA" w14:textId="04306E79" w:rsidR="00BF4B01" w:rsidRDefault="002D25C8">
      <w:pPr>
        <w:pBdr>
          <w:top w:val="nil"/>
          <w:left w:val="nil"/>
          <w:bottom w:val="nil"/>
          <w:right w:val="nil"/>
          <w:between w:val="nil"/>
        </w:pBdr>
        <w:spacing w:after="0" w:line="240" w:lineRule="auto"/>
        <w:ind w:left="360" w:firstLine="360"/>
        <w:rPr>
          <w:b/>
          <w:color w:val="000000"/>
        </w:rPr>
      </w:pPr>
      <w:r>
        <w:rPr>
          <w:color w:val="000000"/>
        </w:rPr>
        <w:t>June</w:t>
      </w:r>
      <w:r w:rsidR="00FC6CB3">
        <w:rPr>
          <w:color w:val="000000"/>
        </w:rPr>
        <w:t xml:space="preserve"> </w:t>
      </w:r>
      <w:r>
        <w:rPr>
          <w:color w:val="000000"/>
        </w:rPr>
        <w:t>2</w:t>
      </w:r>
      <w:r w:rsidR="00FC6CB3">
        <w:rPr>
          <w:color w:val="000000"/>
        </w:rPr>
        <w:t>4-</w:t>
      </w:r>
      <w:r>
        <w:rPr>
          <w:color w:val="000000"/>
        </w:rPr>
        <w:t>2</w:t>
      </w:r>
      <w:r w:rsidR="00FC6CB3">
        <w:rPr>
          <w:color w:val="000000"/>
        </w:rPr>
        <w:t>8</w:t>
      </w:r>
      <w:r w:rsidR="00B21258">
        <w:rPr>
          <w:color w:val="000000"/>
        </w:rPr>
        <w:t>, 202</w:t>
      </w:r>
      <w:r w:rsidR="00FC6CB3">
        <w:rPr>
          <w:color w:val="000000"/>
        </w:rPr>
        <w:t>3</w:t>
      </w:r>
      <w:r w:rsidR="00B21258">
        <w:rPr>
          <w:color w:val="000000"/>
        </w:rPr>
        <w:t xml:space="preserve"> – </w:t>
      </w:r>
      <w:r>
        <w:rPr>
          <w:color w:val="000000"/>
        </w:rPr>
        <w:t>Tampa, Flor</w:t>
      </w:r>
      <w:r w:rsidR="00D20023">
        <w:rPr>
          <w:color w:val="000000"/>
        </w:rPr>
        <w:t>ida</w:t>
      </w:r>
      <w:r w:rsidR="00646E5C">
        <w:rPr>
          <w:color w:val="000000"/>
        </w:rPr>
        <w:t xml:space="preserve"> </w:t>
      </w:r>
      <w:hyperlink r:id="rId20" w:history="1">
        <w:r w:rsidR="00646E5C" w:rsidRPr="001A510B">
          <w:rPr>
            <w:rStyle w:val="Hyperlink"/>
          </w:rPr>
          <w:t>https://www.ashrae.org/conferences/2023-annual-conference-tampa</w:t>
        </w:r>
      </w:hyperlink>
    </w:p>
    <w:p w14:paraId="15F22D51" w14:textId="78DF1866" w:rsidR="00BF4B01" w:rsidRPr="00E34264" w:rsidRDefault="00B21258">
      <w:pPr>
        <w:numPr>
          <w:ilvl w:val="0"/>
          <w:numId w:val="2"/>
        </w:numPr>
        <w:pBdr>
          <w:top w:val="nil"/>
          <w:left w:val="nil"/>
          <w:bottom w:val="nil"/>
          <w:right w:val="nil"/>
          <w:between w:val="nil"/>
        </w:pBdr>
        <w:spacing w:after="0" w:line="240" w:lineRule="auto"/>
        <w:rPr>
          <w:b/>
          <w:color w:val="000000"/>
        </w:rPr>
      </w:pPr>
      <w:r>
        <w:rPr>
          <w:b/>
          <w:color w:val="000000"/>
        </w:rPr>
        <w:t>Adjournment - ~</w:t>
      </w:r>
      <w:r w:rsidR="00E34264">
        <w:rPr>
          <w:b/>
          <w:color w:val="000000"/>
        </w:rPr>
        <w:t>2</w:t>
      </w:r>
      <w:r>
        <w:rPr>
          <w:b/>
          <w:color w:val="000000"/>
        </w:rPr>
        <w:t>.3</w:t>
      </w:r>
      <w:r w:rsidR="00E34264">
        <w:rPr>
          <w:b/>
          <w:color w:val="000000"/>
        </w:rPr>
        <w:t>5</w:t>
      </w:r>
      <w:r>
        <w:rPr>
          <w:b/>
          <w:color w:val="000000"/>
        </w:rPr>
        <w:t xml:space="preserve"> PM </w:t>
      </w:r>
      <w:r>
        <w:rPr>
          <w:b/>
        </w:rPr>
        <w:t>Eastern</w:t>
      </w:r>
    </w:p>
    <w:p w14:paraId="21B7F379" w14:textId="684E80EB" w:rsidR="00E34264" w:rsidRPr="00E34264" w:rsidRDefault="00E34264" w:rsidP="00E34264">
      <w:pPr>
        <w:pBdr>
          <w:top w:val="nil"/>
          <w:left w:val="nil"/>
          <w:bottom w:val="nil"/>
          <w:right w:val="nil"/>
          <w:between w:val="nil"/>
        </w:pBdr>
        <w:spacing w:after="0" w:line="240" w:lineRule="auto"/>
        <w:ind w:left="360"/>
        <w:rPr>
          <w:bCs/>
          <w:color w:val="000000"/>
        </w:rPr>
      </w:pPr>
      <w:r>
        <w:rPr>
          <w:b/>
          <w:color w:val="000000"/>
        </w:rPr>
        <w:t xml:space="preserve">9.1. </w:t>
      </w:r>
      <w:r w:rsidRPr="00E34264">
        <w:rPr>
          <w:bCs/>
          <w:color w:val="000000"/>
        </w:rPr>
        <w:t>Darryl S. motion to adjourn, Nick to second</w:t>
      </w:r>
    </w:p>
    <w:p w14:paraId="06C126C4" w14:textId="77777777" w:rsidR="00BF4B01" w:rsidRDefault="00BF4B01">
      <w:pPr>
        <w:spacing w:after="0" w:line="240" w:lineRule="auto"/>
        <w:rPr>
          <w:b/>
        </w:rPr>
      </w:pPr>
    </w:p>
    <w:p w14:paraId="3AF8D25E" w14:textId="77777777" w:rsidR="00BF4B01" w:rsidRDefault="00B21258">
      <w:pPr>
        <w:spacing w:after="0" w:line="240" w:lineRule="auto"/>
      </w:pPr>
      <w:r>
        <w:t>Resources:</w:t>
      </w:r>
      <w:r>
        <w:tab/>
      </w: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BF4B01" w14:paraId="4E0BB86B" w14:textId="77777777">
        <w:tc>
          <w:tcPr>
            <w:tcW w:w="2120" w:type="dxa"/>
          </w:tcPr>
          <w:p w14:paraId="76AB3D95" w14:textId="77777777" w:rsidR="00BF4B01" w:rsidRDefault="00B21258">
            <w:pPr>
              <w:rPr>
                <w:rFonts w:ascii="Calibri" w:eastAsia="Calibri" w:hAnsi="Calibri" w:cs="Calibri"/>
                <w:sz w:val="22"/>
                <w:szCs w:val="22"/>
              </w:rPr>
            </w:pPr>
            <w:r>
              <w:t>conference website</w:t>
            </w:r>
          </w:p>
        </w:tc>
        <w:tc>
          <w:tcPr>
            <w:tcW w:w="7230" w:type="dxa"/>
          </w:tcPr>
          <w:p w14:paraId="22666A60" w14:textId="782FB40E" w:rsidR="00BF4B01" w:rsidRDefault="00000000">
            <w:pPr>
              <w:rPr>
                <w:rFonts w:ascii="Calibri" w:eastAsia="Calibri" w:hAnsi="Calibri" w:cs="Calibri"/>
                <w:sz w:val="22"/>
                <w:szCs w:val="22"/>
              </w:rPr>
            </w:pPr>
            <w:hyperlink r:id="rId21" w:history="1">
              <w:r w:rsidR="003E2461" w:rsidRPr="00B159F3">
                <w:rPr>
                  <w:rStyle w:val="Hyperlink"/>
                  <w:sz w:val="24"/>
                  <w:szCs w:val="24"/>
                </w:rPr>
                <w:t>https://events.rdmobile.com/Sessions/Details/1612410</w:t>
              </w:r>
            </w:hyperlink>
          </w:p>
        </w:tc>
      </w:tr>
      <w:tr w:rsidR="00BF4B01" w14:paraId="39319C25" w14:textId="77777777">
        <w:tc>
          <w:tcPr>
            <w:tcW w:w="2120" w:type="dxa"/>
          </w:tcPr>
          <w:p w14:paraId="32AECF04" w14:textId="77777777" w:rsidR="00BF4B01" w:rsidRDefault="00B21258">
            <w:pPr>
              <w:rPr>
                <w:rFonts w:ascii="Calibri" w:eastAsia="Calibri" w:hAnsi="Calibri" w:cs="Calibri"/>
                <w:sz w:val="22"/>
                <w:szCs w:val="22"/>
              </w:rPr>
            </w:pPr>
            <w:r>
              <w:t>conference schedule</w:t>
            </w:r>
          </w:p>
        </w:tc>
        <w:tc>
          <w:tcPr>
            <w:tcW w:w="7230" w:type="dxa"/>
          </w:tcPr>
          <w:p w14:paraId="7748A6BD" w14:textId="0DE77A1D" w:rsidR="00BF4B01" w:rsidRDefault="00000000">
            <w:pPr>
              <w:rPr>
                <w:rFonts w:ascii="Calibri" w:eastAsia="Calibri" w:hAnsi="Calibri" w:cs="Calibri"/>
                <w:sz w:val="22"/>
                <w:szCs w:val="22"/>
              </w:rPr>
            </w:pPr>
            <w:hyperlink r:id="rId22" w:history="1">
              <w:r w:rsidR="003E2461" w:rsidRPr="00B159F3">
                <w:rPr>
                  <w:rStyle w:val="Hyperlink"/>
                  <w:sz w:val="24"/>
                  <w:szCs w:val="24"/>
                </w:rPr>
                <w:t>https://events.rdmobile.com/Sessions/Details/1612410</w:t>
              </w:r>
            </w:hyperlink>
          </w:p>
        </w:tc>
      </w:tr>
      <w:tr w:rsidR="00BF4B01" w14:paraId="76F3DA39" w14:textId="77777777">
        <w:tc>
          <w:tcPr>
            <w:tcW w:w="2120" w:type="dxa"/>
          </w:tcPr>
          <w:p w14:paraId="3F3FF81B" w14:textId="77777777" w:rsidR="00BF4B01" w:rsidRDefault="00B21258">
            <w:pPr>
              <w:rPr>
                <w:rFonts w:ascii="Calibri" w:eastAsia="Calibri" w:hAnsi="Calibri" w:cs="Calibri"/>
                <w:sz w:val="22"/>
                <w:szCs w:val="22"/>
              </w:rPr>
            </w:pPr>
            <w:r>
              <w:t>basecamp training</w:t>
            </w:r>
          </w:p>
        </w:tc>
        <w:tc>
          <w:tcPr>
            <w:tcW w:w="7230" w:type="dxa"/>
          </w:tcPr>
          <w:p w14:paraId="141DF449" w14:textId="77777777" w:rsidR="00BF4B01" w:rsidRDefault="00000000">
            <w:pPr>
              <w:rPr>
                <w:rFonts w:ascii="Calibri" w:eastAsia="Calibri" w:hAnsi="Calibri" w:cs="Calibri"/>
                <w:sz w:val="22"/>
                <w:szCs w:val="22"/>
              </w:rPr>
            </w:pPr>
            <w:hyperlink r:id="rId23">
              <w:r w:rsidR="00B21258">
                <w:rPr>
                  <w:color w:val="0000FF"/>
                  <w:u w:val="single"/>
                </w:rPr>
                <w:t>Basecamp for ASHRAE: Guidance Document Overview</w:t>
              </w:r>
            </w:hyperlink>
          </w:p>
          <w:p w14:paraId="5C314B24" w14:textId="77777777" w:rsidR="00BF4B01" w:rsidRDefault="00000000">
            <w:pPr>
              <w:rPr>
                <w:rFonts w:ascii="Calibri" w:eastAsia="Calibri" w:hAnsi="Calibri" w:cs="Calibri"/>
                <w:sz w:val="22"/>
                <w:szCs w:val="22"/>
              </w:rPr>
            </w:pPr>
            <w:hyperlink r:id="rId24">
              <w:r w:rsidR="00B21258">
                <w:rPr>
                  <w:color w:val="0000FF"/>
                  <w:u w:val="single"/>
                </w:rPr>
                <w:t>Basecamp Intro for TCs – December 7, 2018</w:t>
              </w:r>
            </w:hyperlink>
          </w:p>
          <w:p w14:paraId="6A1C8DE0" w14:textId="77777777" w:rsidR="00BF4B01" w:rsidRDefault="00000000">
            <w:pPr>
              <w:rPr>
                <w:rFonts w:ascii="Calibri" w:eastAsia="Calibri" w:hAnsi="Calibri" w:cs="Calibri"/>
                <w:sz w:val="22"/>
                <w:szCs w:val="22"/>
              </w:rPr>
            </w:pPr>
            <w:hyperlink r:id="rId25">
              <w:proofErr w:type="gramStart"/>
              <w:r w:rsidR="00B21258">
                <w:rPr>
                  <w:color w:val="0000FF"/>
                  <w:u w:val="single"/>
                </w:rPr>
                <w:t>Basecamp  –</w:t>
              </w:r>
              <w:proofErr w:type="gramEnd"/>
              <w:r w:rsidR="00B21258">
                <w:rPr>
                  <w:color w:val="0000FF"/>
                  <w:u w:val="single"/>
                </w:rPr>
                <w:t xml:space="preserve">  Forwarding Emails</w:t>
              </w:r>
            </w:hyperlink>
          </w:p>
          <w:p w14:paraId="647BB67F" w14:textId="77777777" w:rsidR="00BF4B01" w:rsidRDefault="00000000">
            <w:pPr>
              <w:rPr>
                <w:rFonts w:ascii="Calibri" w:eastAsia="Calibri" w:hAnsi="Calibri" w:cs="Calibri"/>
                <w:sz w:val="22"/>
                <w:szCs w:val="22"/>
              </w:rPr>
            </w:pPr>
            <w:hyperlink r:id="rId26">
              <w:r w:rsidR="00B21258">
                <w:rPr>
                  <w:color w:val="0000FF"/>
                  <w:u w:val="single"/>
                </w:rPr>
                <w:t>Basecamp – Working with Users</w:t>
              </w:r>
            </w:hyperlink>
          </w:p>
          <w:p w14:paraId="79150418" w14:textId="77777777" w:rsidR="00BF4B01" w:rsidRDefault="00000000">
            <w:pPr>
              <w:rPr>
                <w:rFonts w:ascii="Calibri" w:eastAsia="Calibri" w:hAnsi="Calibri" w:cs="Calibri"/>
                <w:sz w:val="22"/>
                <w:szCs w:val="22"/>
              </w:rPr>
            </w:pPr>
            <w:hyperlink r:id="rId27">
              <w:r w:rsidR="00B21258">
                <w:rPr>
                  <w:color w:val="0000FF"/>
                  <w:u w:val="single"/>
                </w:rPr>
                <w:t>Basecamp – File Operations</w:t>
              </w:r>
            </w:hyperlink>
          </w:p>
          <w:p w14:paraId="364B0461" w14:textId="77777777" w:rsidR="00BF4B01" w:rsidRDefault="00000000">
            <w:pPr>
              <w:rPr>
                <w:rFonts w:ascii="Calibri" w:eastAsia="Calibri" w:hAnsi="Calibri" w:cs="Calibri"/>
                <w:sz w:val="22"/>
                <w:szCs w:val="22"/>
              </w:rPr>
            </w:pPr>
            <w:hyperlink r:id="rId28">
              <w:r w:rsidR="00B21258">
                <w:rPr>
                  <w:color w:val="0000FF"/>
                  <w:u w:val="single"/>
                </w:rPr>
                <w:t>Basecamp – Login</w:t>
              </w:r>
            </w:hyperlink>
          </w:p>
        </w:tc>
      </w:tr>
    </w:tbl>
    <w:p w14:paraId="0407A682" w14:textId="77777777" w:rsidR="00BF4B01" w:rsidRDefault="00BF4B01">
      <w:pPr>
        <w:spacing w:after="0" w:line="240" w:lineRule="auto"/>
      </w:pPr>
    </w:p>
    <w:sectPr w:rsidR="00BF4B01">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FCE44" w14:textId="77777777" w:rsidR="001A3FB2" w:rsidRDefault="001A3FB2">
      <w:pPr>
        <w:spacing w:after="0" w:line="240" w:lineRule="auto"/>
      </w:pPr>
      <w:r>
        <w:separator/>
      </w:r>
    </w:p>
  </w:endnote>
  <w:endnote w:type="continuationSeparator" w:id="0">
    <w:p w14:paraId="51CEEF59" w14:textId="77777777" w:rsidR="001A3FB2" w:rsidRDefault="001A3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CBB6" w14:textId="77777777" w:rsidR="00E27307" w:rsidRDefault="00E273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56F7" w14:textId="77777777" w:rsidR="00E27307" w:rsidRDefault="00E273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DD30" w14:textId="77777777" w:rsidR="00E27307" w:rsidRDefault="00E27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D08D5" w14:textId="77777777" w:rsidR="001A3FB2" w:rsidRDefault="001A3FB2">
      <w:pPr>
        <w:spacing w:after="0" w:line="240" w:lineRule="auto"/>
      </w:pPr>
      <w:r>
        <w:separator/>
      </w:r>
    </w:p>
  </w:footnote>
  <w:footnote w:type="continuationSeparator" w:id="0">
    <w:p w14:paraId="383C8310" w14:textId="77777777" w:rsidR="001A3FB2" w:rsidRDefault="001A3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BC8F" w14:textId="77777777" w:rsidR="00E27307" w:rsidRDefault="00E273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703D1EFD"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7342D2">
      <w:rPr>
        <w:color w:val="000000"/>
      </w:rPr>
      <w:t>3</w:t>
    </w:r>
    <w:r>
      <w:rPr>
        <w:color w:val="000000"/>
      </w:rPr>
      <w:t xml:space="preserve"> ASHRAE Winter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AE1EE4"/>
    <w:multiLevelType w:val="multilevel"/>
    <w:tmpl w:val="B04CC8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3801F2"/>
    <w:multiLevelType w:val="multilevel"/>
    <w:tmpl w:val="8026B7F6"/>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4"/>
  </w:num>
  <w:num w:numId="3" w16cid:durableId="1766879130">
    <w:abstractNumId w:val="3"/>
  </w:num>
  <w:num w:numId="4" w16cid:durableId="738290613">
    <w:abstractNumId w:val="2"/>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22B33"/>
    <w:rsid w:val="00026C58"/>
    <w:rsid w:val="00070EBF"/>
    <w:rsid w:val="00100A0A"/>
    <w:rsid w:val="00116193"/>
    <w:rsid w:val="001240CB"/>
    <w:rsid w:val="00146FF9"/>
    <w:rsid w:val="001575EE"/>
    <w:rsid w:val="00167209"/>
    <w:rsid w:val="00184137"/>
    <w:rsid w:val="001A3FB2"/>
    <w:rsid w:val="001A510B"/>
    <w:rsid w:val="001C2DD3"/>
    <w:rsid w:val="002A4868"/>
    <w:rsid w:val="002A513A"/>
    <w:rsid w:val="002D25C8"/>
    <w:rsid w:val="003265CC"/>
    <w:rsid w:val="003A7D8B"/>
    <w:rsid w:val="003B6FB8"/>
    <w:rsid w:val="003E2461"/>
    <w:rsid w:val="00437DD1"/>
    <w:rsid w:val="004A019A"/>
    <w:rsid w:val="004E5A94"/>
    <w:rsid w:val="005037DC"/>
    <w:rsid w:val="005101F9"/>
    <w:rsid w:val="005263F8"/>
    <w:rsid w:val="00527769"/>
    <w:rsid w:val="00563AF9"/>
    <w:rsid w:val="00564CF8"/>
    <w:rsid w:val="005728F3"/>
    <w:rsid w:val="005770B9"/>
    <w:rsid w:val="00595469"/>
    <w:rsid w:val="005C2760"/>
    <w:rsid w:val="00646E5C"/>
    <w:rsid w:val="00691A1C"/>
    <w:rsid w:val="006D6246"/>
    <w:rsid w:val="006F1C93"/>
    <w:rsid w:val="007342D2"/>
    <w:rsid w:val="007429D6"/>
    <w:rsid w:val="00744051"/>
    <w:rsid w:val="007822BA"/>
    <w:rsid w:val="007921BD"/>
    <w:rsid w:val="007B4DBB"/>
    <w:rsid w:val="007C60E9"/>
    <w:rsid w:val="007C7258"/>
    <w:rsid w:val="007D1849"/>
    <w:rsid w:val="007F1D5A"/>
    <w:rsid w:val="00822052"/>
    <w:rsid w:val="008264E2"/>
    <w:rsid w:val="00845CB0"/>
    <w:rsid w:val="00896BD5"/>
    <w:rsid w:val="008C6BF7"/>
    <w:rsid w:val="008E2355"/>
    <w:rsid w:val="008F5BE1"/>
    <w:rsid w:val="008F6589"/>
    <w:rsid w:val="009074FA"/>
    <w:rsid w:val="00925A43"/>
    <w:rsid w:val="00985321"/>
    <w:rsid w:val="009A1CBD"/>
    <w:rsid w:val="009A3D29"/>
    <w:rsid w:val="009C4E50"/>
    <w:rsid w:val="009C60C4"/>
    <w:rsid w:val="009D0E2A"/>
    <w:rsid w:val="009E52EB"/>
    <w:rsid w:val="00A1654B"/>
    <w:rsid w:val="00A265D3"/>
    <w:rsid w:val="00A409CD"/>
    <w:rsid w:val="00A81E7A"/>
    <w:rsid w:val="00AD1F96"/>
    <w:rsid w:val="00B159F3"/>
    <w:rsid w:val="00B21258"/>
    <w:rsid w:val="00B23D7C"/>
    <w:rsid w:val="00BA1B3B"/>
    <w:rsid w:val="00BC1604"/>
    <w:rsid w:val="00BD4DA6"/>
    <w:rsid w:val="00BE15FD"/>
    <w:rsid w:val="00BF2C29"/>
    <w:rsid w:val="00BF4B01"/>
    <w:rsid w:val="00C07090"/>
    <w:rsid w:val="00C15502"/>
    <w:rsid w:val="00C478B9"/>
    <w:rsid w:val="00C54D5A"/>
    <w:rsid w:val="00C618DC"/>
    <w:rsid w:val="00C84D2A"/>
    <w:rsid w:val="00CE44C0"/>
    <w:rsid w:val="00D149E3"/>
    <w:rsid w:val="00D20023"/>
    <w:rsid w:val="00D321A4"/>
    <w:rsid w:val="00D37215"/>
    <w:rsid w:val="00D61C7D"/>
    <w:rsid w:val="00D65F80"/>
    <w:rsid w:val="00DC1ACB"/>
    <w:rsid w:val="00DE7C2E"/>
    <w:rsid w:val="00E11842"/>
    <w:rsid w:val="00E16981"/>
    <w:rsid w:val="00E1784C"/>
    <w:rsid w:val="00E27307"/>
    <w:rsid w:val="00E34264"/>
    <w:rsid w:val="00E410C2"/>
    <w:rsid w:val="00E767DD"/>
    <w:rsid w:val="00EA5BE0"/>
    <w:rsid w:val="00EB2ABD"/>
    <w:rsid w:val="00EC5380"/>
    <w:rsid w:val="00EF2B42"/>
    <w:rsid w:val="00EF76F5"/>
    <w:rsid w:val="00F031D1"/>
    <w:rsid w:val="00F24DE7"/>
    <w:rsid w:val="00FC6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hyperlink" Target="https://www.ashrae.org/file%20library/technical%20resources/technical%20committees/tc-mop-sy-18-19.r2.pdf" TargetMode="External"/><Relationship Id="rId26" Type="http://schemas.openxmlformats.org/officeDocument/2006/relationships/hyperlink" Target="https://www.ashrae.org/file%20library/communities/committees/standing%20committees/electronic%20communications%20committee/how-to---add-delete-and-change-users-in-basecamp-final.pdf" TargetMode="External"/><Relationship Id="rId3" Type="http://schemas.openxmlformats.org/officeDocument/2006/relationships/settings" Target="settings.xml"/><Relationship Id="rId21" Type="http://schemas.openxmlformats.org/officeDocument/2006/relationships/hyperlink" Target="https://events.rdmobile.com/Sessions/Details/1612410" TargetMode="External"/><Relationship Id="rId34"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hyperlink" Target="https://www.ashrae.org/about/governance/code-of-ethics" TargetMode="External"/><Relationship Id="rId25" Type="http://schemas.openxmlformats.org/officeDocument/2006/relationships/hyperlink" Target="https://www.ashrae.org/file%20library/communities/committees/standing%20committees/electronic%20communications%20committee/how-to--forwardemails-into-basecamp-final.pdf"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3.basecamp.com/3106353/buckets/12617380/vaults/2652077286" TargetMode="External"/><Relationship Id="rId20" Type="http://schemas.openxmlformats.org/officeDocument/2006/relationships/hyperlink" Target="https://www.ashrae.org/conferences/2023-annual-conference-tampa"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hyperlink" Target="https://xp20.ashrae.org/media/PC-TC-Training/1-BasecampIntroforTCs12-7-2018.mp4"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ublic.3.basecamp.com/p/cPVrAZz7tYnimjwc9LNtDHNS" TargetMode="External"/><Relationship Id="rId23" Type="http://schemas.openxmlformats.org/officeDocument/2006/relationships/hyperlink" Target="https://www.ashrae.org/file%20library/communities/committees/standing%20committees/electronic%20communications%20committee/basecamp-project-overview---final.pdf" TargetMode="External"/><Relationship Id="rId28" Type="http://schemas.openxmlformats.org/officeDocument/2006/relationships/hyperlink" Target="https://www.ashrae.org/file%20library/communities/committees/standing%20committees/electronic%20communications%20committee/how-to-basecamp_loginproblems-final.pdf" TargetMode="External"/><Relationship Id="rId36" Type="http://schemas.openxmlformats.org/officeDocument/2006/relationships/theme" Target="theme/theme1.xml"/><Relationship Id="rId10" Type="http://schemas.openxmlformats.org/officeDocument/2006/relationships/hyperlink" Target="mailto:CTTC1@ashrae.net" TargetMode="External"/><Relationship Id="rId19" Type="http://schemas.openxmlformats.org/officeDocument/2006/relationships/hyperlink" Target="https://www.ashrae.org/conferences/2023-annual-conference-tampa"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s://events.rdmobile.com/Sessions/Details/1612410" TargetMode="External"/><Relationship Id="rId22" Type="http://schemas.openxmlformats.org/officeDocument/2006/relationships/hyperlink" Target="https://events.rdmobile.com/Sessions/Details/1612410" TargetMode="External"/><Relationship Id="rId27" Type="http://schemas.openxmlformats.org/officeDocument/2006/relationships/hyperlink" Target="https://www.ashrae.org/file%20library/communities/committees/standing%20committees/electronic%20communications%20committee/basecamp-finding_files_attachmentsfinal.pdf" TargetMode="External"/><Relationship Id="rId30" Type="http://schemas.openxmlformats.org/officeDocument/2006/relationships/header" Target="header2.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8</Pages>
  <Words>2169</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57</cp:revision>
  <dcterms:created xsi:type="dcterms:W3CDTF">2023-02-06T20:41:00Z</dcterms:created>
  <dcterms:modified xsi:type="dcterms:W3CDTF">2023-02-14T17:22:00Z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ies>
</file>