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B355C83" w14:textId="0E97C74C"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jc w:val="center"/>
        <w:rPr>
          <w:rFonts w:ascii="Arial" w:hAnsi="Arial" w:cs="Arial"/>
          <w:b/>
          <w:bCs/>
          <w:color w:val="FF0000"/>
          <w:sz w:val="36"/>
          <w:szCs w:val="36"/>
        </w:rPr>
      </w:pPr>
      <w:r>
        <w:rPr>
          <w:rFonts w:ascii="CG Times" w:hAnsi="CG Times"/>
          <w:b/>
          <w:noProof/>
          <w:spacing w:val="-2"/>
          <w:sz w:val="24"/>
        </w:rPr>
        <w:drawing>
          <wp:anchor distT="0" distB="0" distL="114300" distR="114300" simplePos="0" relativeHeight="251659264" behindDoc="1" locked="0" layoutInCell="1" allowOverlap="1" wp14:anchorId="3EC0E3B8" wp14:editId="3810BC1B">
            <wp:simplePos x="0" y="0"/>
            <wp:positionH relativeFrom="column">
              <wp:posOffset>3400425</wp:posOffset>
            </wp:positionH>
            <wp:positionV relativeFrom="page">
              <wp:posOffset>1352233</wp:posOffset>
            </wp:positionV>
            <wp:extent cx="1524000" cy="1047750"/>
            <wp:effectExtent l="0" t="0" r="0" b="0"/>
            <wp:wrapNone/>
            <wp:docPr id="2" name="Picture 2" descr="ASHRAE_logo_cmy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ASHRAE_logo_cmyk"/>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524000" cy="104775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14666A2C" w14:textId="77777777" w:rsidR="00D61C7D" w:rsidRDefault="00D61C7D" w:rsidP="00D61C7D">
      <w:pPr>
        <w:pStyle w:val="Heading1"/>
        <w:jc w:val="center"/>
        <w:rPr>
          <w:rFonts w:ascii="CG Times" w:hAnsi="CG Times"/>
          <w:sz w:val="24"/>
        </w:rPr>
      </w:pPr>
    </w:p>
    <w:p w14:paraId="116FB115" w14:textId="3EDC84C8" w:rsidR="00D61C7D" w:rsidRPr="003E02C6" w:rsidRDefault="00D61C7D" w:rsidP="00D61C7D">
      <w:pPr>
        <w:pStyle w:val="Heading1"/>
        <w:jc w:val="center"/>
        <w:rPr>
          <w:rFonts w:ascii="CG Times" w:hAnsi="CG Times"/>
          <w:sz w:val="24"/>
        </w:rPr>
      </w:pPr>
      <w:r w:rsidRPr="003E02C6">
        <w:rPr>
          <w:rFonts w:ascii="CG Times" w:hAnsi="CG Times"/>
          <w:sz w:val="24"/>
        </w:rPr>
        <w:t>TC/TG/MTG/TRG</w:t>
      </w:r>
    </w:p>
    <w:p w14:paraId="04E9346B"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018CB2C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rPr>
      </w:pPr>
      <w:r w:rsidRPr="003E02C6">
        <w:rPr>
          <w:rFonts w:ascii="CG Times" w:hAnsi="CG Times"/>
          <w:b/>
        </w:rPr>
        <w:t>(Minutes of all Meetings are to be distributed to all persons listed below within 60 days following the meeting.)</w:t>
      </w:r>
    </w:p>
    <w:p w14:paraId="0DB36831"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36B0E8DC" w14:textId="08A760A4"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TC/TG/MTG/TRG N</w:t>
      </w:r>
      <w:r>
        <w:rPr>
          <w:rFonts w:ascii="CG Times" w:hAnsi="CG Times"/>
          <w:spacing w:val="-1"/>
        </w:rPr>
        <w:t>o.</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1.11</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u w:val="single"/>
        </w:rPr>
        <w:tab/>
      </w:r>
      <w:r w:rsidRPr="00045235">
        <w:rPr>
          <w:rFonts w:ascii="CG Times" w:hAnsi="CG Times"/>
          <w:spacing w:val="-1"/>
        </w:rPr>
        <w:t>D</w:t>
      </w:r>
      <w:r w:rsidRPr="003E02C6">
        <w:rPr>
          <w:rFonts w:ascii="CG Times" w:hAnsi="CG Times"/>
          <w:spacing w:val="-1"/>
        </w:rPr>
        <w:t>ATE</w:t>
      </w:r>
      <w:r w:rsidRPr="003E02C6">
        <w:rPr>
          <w:rFonts w:ascii="CG Times" w:hAnsi="CG Times"/>
          <w:spacing w:val="-1"/>
          <w:u w:val="single"/>
        </w:rPr>
        <w:tab/>
      </w:r>
      <w:r w:rsidR="00C75C81">
        <w:rPr>
          <w:rFonts w:ascii="CG Times" w:hAnsi="CG Times"/>
          <w:spacing w:val="-1"/>
          <w:u w:val="single"/>
        </w:rPr>
        <w:t>January</w:t>
      </w:r>
      <w:r>
        <w:rPr>
          <w:rFonts w:ascii="CG Times" w:hAnsi="CG Times"/>
          <w:spacing w:val="-1"/>
          <w:u w:val="single"/>
        </w:rPr>
        <w:t xml:space="preserve"> </w:t>
      </w:r>
      <w:r w:rsidR="000B48E1">
        <w:rPr>
          <w:rFonts w:ascii="CG Times" w:hAnsi="CG Times"/>
          <w:spacing w:val="-1"/>
          <w:u w:val="single"/>
        </w:rPr>
        <w:t>2</w:t>
      </w:r>
      <w:r w:rsidR="00C75C81">
        <w:rPr>
          <w:rFonts w:ascii="CG Times" w:hAnsi="CG Times"/>
          <w:spacing w:val="-1"/>
          <w:u w:val="single"/>
        </w:rPr>
        <w:t>3</w:t>
      </w:r>
      <w:r>
        <w:rPr>
          <w:rFonts w:ascii="CG Times" w:hAnsi="CG Times"/>
          <w:spacing w:val="-1"/>
          <w:u w:val="single"/>
        </w:rPr>
        <w:t>, 202</w:t>
      </w:r>
      <w:r w:rsidR="00C75C81">
        <w:rPr>
          <w:rFonts w:ascii="CG Times" w:hAnsi="CG Times"/>
          <w:spacing w:val="-1"/>
          <w:u w:val="single"/>
        </w:rPr>
        <w:t>4</w:t>
      </w:r>
      <w:r>
        <w:rPr>
          <w:rFonts w:ascii="CG Times" w:hAnsi="CG Times"/>
          <w:spacing w:val="-1"/>
          <w:u w:val="single"/>
        </w:rPr>
        <w:t xml:space="preserve"> </w:t>
      </w:r>
    </w:p>
    <w:p w14:paraId="3BE202B9"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688F373D" w14:textId="77777777" w:rsidR="00D61C7D"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u w:val="single"/>
        </w:rPr>
      </w:pPr>
      <w:r w:rsidRPr="003E02C6">
        <w:rPr>
          <w:rFonts w:ascii="CG Times" w:hAnsi="CG Times"/>
          <w:spacing w:val="-1"/>
        </w:rPr>
        <w:t xml:space="preserve">TC/TG/MTG/TRG </w:t>
      </w:r>
      <w:r>
        <w:rPr>
          <w:rFonts w:ascii="CG Times" w:hAnsi="CG Times"/>
          <w:spacing w:val="-1"/>
        </w:rPr>
        <w:t>T</w:t>
      </w:r>
      <w:r w:rsidRPr="003E02C6">
        <w:rPr>
          <w:rFonts w:ascii="CG Times" w:hAnsi="CG Times"/>
          <w:spacing w:val="-1"/>
        </w:rPr>
        <w:t>ITLE</w:t>
      </w:r>
      <w:r w:rsidRPr="003E02C6">
        <w:rPr>
          <w:rFonts w:ascii="CG Times" w:hAnsi="CG Times"/>
          <w:spacing w:val="-1"/>
          <w:u w:val="single"/>
        </w:rPr>
        <w:tab/>
      </w:r>
      <w:r w:rsidRPr="003E02C6">
        <w:rPr>
          <w:rFonts w:ascii="CG Times" w:hAnsi="CG Times"/>
          <w:spacing w:val="-1"/>
          <w:u w:val="single"/>
        </w:rPr>
        <w:tab/>
      </w:r>
      <w:r>
        <w:rPr>
          <w:rFonts w:ascii="CG Times" w:hAnsi="CG Times"/>
          <w:spacing w:val="-1"/>
          <w:u w:val="single"/>
        </w:rPr>
        <w:t>Electric Motors and Motor Controls</w:t>
      </w:r>
      <w:r w:rsidRPr="003E02C6">
        <w:rPr>
          <w:rFonts w:ascii="CG Times" w:hAnsi="CG Times"/>
          <w:spacing w:val="-1"/>
          <w:u w:val="single"/>
        </w:rPr>
        <w:tab/>
      </w:r>
      <w:r w:rsidRPr="003E02C6">
        <w:rPr>
          <w:rFonts w:ascii="CG Times" w:hAnsi="CG Times"/>
          <w:spacing w:val="-1"/>
          <w:u w:val="single"/>
        </w:rPr>
        <w:tab/>
      </w:r>
    </w:p>
    <w:p w14:paraId="59471CAA"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1823891E" w14:textId="4C6B02F0"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rPr>
        <w:t>DATE OF MEETING</w:t>
      </w:r>
      <w:r w:rsidRPr="003E02C6">
        <w:rPr>
          <w:rFonts w:ascii="CG Times" w:hAnsi="CG Times"/>
          <w:spacing w:val="-1"/>
          <w:u w:val="single"/>
        </w:rPr>
        <w:t xml:space="preserve"> </w:t>
      </w:r>
      <w:r w:rsidRPr="003E02C6">
        <w:rPr>
          <w:rFonts w:ascii="CG Times" w:hAnsi="CG Times"/>
          <w:spacing w:val="-1"/>
          <w:u w:val="single"/>
        </w:rPr>
        <w:tab/>
      </w:r>
      <w:r w:rsidR="00EB001B">
        <w:rPr>
          <w:rFonts w:ascii="CG Times" w:hAnsi="CG Times"/>
          <w:spacing w:val="-1"/>
          <w:u w:val="single"/>
        </w:rPr>
        <w:t>J</w:t>
      </w:r>
      <w:r w:rsidR="008B7530">
        <w:rPr>
          <w:rFonts w:ascii="CG Times" w:hAnsi="CG Times"/>
          <w:spacing w:val="-1"/>
          <w:u w:val="single"/>
        </w:rPr>
        <w:t>anuary</w:t>
      </w:r>
      <w:r>
        <w:rPr>
          <w:rFonts w:ascii="CG Times" w:hAnsi="CG Times"/>
          <w:spacing w:val="-1"/>
          <w:u w:val="single"/>
        </w:rPr>
        <w:t xml:space="preserve"> </w:t>
      </w:r>
      <w:r w:rsidR="00EB001B">
        <w:rPr>
          <w:rFonts w:ascii="CG Times" w:hAnsi="CG Times"/>
          <w:spacing w:val="-1"/>
          <w:u w:val="single"/>
        </w:rPr>
        <w:t>2</w:t>
      </w:r>
      <w:r w:rsidR="008B7530">
        <w:rPr>
          <w:rFonts w:ascii="CG Times" w:hAnsi="CG Times"/>
          <w:spacing w:val="-1"/>
          <w:u w:val="single"/>
        </w:rPr>
        <w:t>3</w:t>
      </w:r>
      <w:r>
        <w:rPr>
          <w:rFonts w:ascii="CG Times" w:hAnsi="CG Times"/>
          <w:spacing w:val="-1"/>
          <w:u w:val="single"/>
        </w:rPr>
        <w:t>, 202</w:t>
      </w:r>
      <w:r w:rsidR="008B7530">
        <w:rPr>
          <w:rFonts w:ascii="CG Times" w:hAnsi="CG Times"/>
          <w:spacing w:val="-1"/>
          <w:u w:val="single"/>
        </w:rPr>
        <w:t>4</w:t>
      </w:r>
      <w:r w:rsidRPr="003E02C6">
        <w:rPr>
          <w:rFonts w:ascii="CG Times" w:hAnsi="CG Times"/>
          <w:spacing w:val="-1"/>
          <w:u w:val="single"/>
        </w:rPr>
        <w:tab/>
      </w:r>
      <w:r w:rsidRPr="003E02C6">
        <w:rPr>
          <w:rFonts w:ascii="CG Times" w:hAnsi="CG Times"/>
          <w:spacing w:val="-1"/>
          <w:u w:val="single"/>
        </w:rPr>
        <w:tab/>
      </w:r>
      <w:r w:rsidRPr="003E02C6">
        <w:rPr>
          <w:rFonts w:ascii="CG Times" w:hAnsi="CG Times"/>
          <w:spacing w:val="-1"/>
        </w:rPr>
        <w:t>LOCATION</w:t>
      </w:r>
      <w:r w:rsidRPr="003E02C6">
        <w:rPr>
          <w:rFonts w:ascii="CG Times" w:hAnsi="CG Times"/>
          <w:spacing w:val="-1"/>
          <w:u w:val="single"/>
        </w:rPr>
        <w:tab/>
      </w:r>
      <w:r>
        <w:rPr>
          <w:rFonts w:ascii="CG Times" w:hAnsi="CG Times"/>
          <w:spacing w:val="-1"/>
          <w:u w:val="single"/>
        </w:rPr>
        <w:t xml:space="preserve">Hybrid Meeting; </w:t>
      </w:r>
      <w:r w:rsidR="009A0558">
        <w:rPr>
          <w:rFonts w:ascii="CG Times" w:hAnsi="CG Times"/>
          <w:spacing w:val="-1"/>
          <w:u w:val="single"/>
        </w:rPr>
        <w:t>McCormick Place West</w:t>
      </w:r>
      <w:r w:rsidR="00DA50D2">
        <w:rPr>
          <w:rFonts w:ascii="CG Times" w:hAnsi="CG Times"/>
          <w:spacing w:val="-1"/>
          <w:u w:val="single"/>
        </w:rPr>
        <w:t xml:space="preserve">, </w:t>
      </w:r>
      <w:r w:rsidR="00AF1558">
        <w:rPr>
          <w:rFonts w:ascii="CG Times" w:hAnsi="CG Times"/>
          <w:spacing w:val="-1"/>
          <w:u w:val="single"/>
        </w:rPr>
        <w:t>W178A</w:t>
      </w:r>
      <w:r w:rsidR="00DA50D2">
        <w:rPr>
          <w:rFonts w:ascii="CG Times" w:hAnsi="CG Times"/>
          <w:spacing w:val="-1"/>
          <w:u w:val="single"/>
        </w:rPr>
        <w:t xml:space="preserve"> (</w:t>
      </w:r>
      <w:r w:rsidR="00AF1558">
        <w:rPr>
          <w:rFonts w:ascii="CG Times" w:hAnsi="CG Times"/>
          <w:spacing w:val="-1"/>
          <w:u w:val="single"/>
        </w:rPr>
        <w:t>1</w:t>
      </w:r>
      <w:r w:rsidR="00DA50D2">
        <w:rPr>
          <w:rFonts w:ascii="CG Times" w:hAnsi="CG Times"/>
          <w:spacing w:val="-1"/>
          <w:u w:val="single"/>
        </w:rPr>
        <w:t>) meeting room</w:t>
      </w:r>
      <w:r>
        <w:rPr>
          <w:rFonts w:ascii="CG Times" w:hAnsi="CG Times"/>
          <w:spacing w:val="-1"/>
          <w:u w:val="single"/>
        </w:rPr>
        <w:tab/>
      </w:r>
      <w:r>
        <w:rPr>
          <w:rFonts w:ascii="CG Times" w:hAnsi="CG Times"/>
          <w:spacing w:val="-1"/>
          <w:u w:val="single"/>
        </w:rPr>
        <w:tab/>
      </w:r>
    </w:p>
    <w:p w14:paraId="264FF1D5" w14:textId="77777777" w:rsidR="00D61C7D" w:rsidRPr="003E02C6" w:rsidRDefault="00D61C7D" w:rsidP="00D61C7D">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tbl>
      <w:tblPr>
        <w:tblW w:w="10095" w:type="dxa"/>
        <w:tblInd w:w="105" w:type="dxa"/>
        <w:tblLayout w:type="fixed"/>
        <w:tblCellMar>
          <w:left w:w="120" w:type="dxa"/>
          <w:right w:w="120" w:type="dxa"/>
        </w:tblCellMar>
        <w:tblLook w:val="0000" w:firstRow="0" w:lastRow="0" w:firstColumn="0" w:lastColumn="0" w:noHBand="0" w:noVBand="0"/>
      </w:tblPr>
      <w:tblGrid>
        <w:gridCol w:w="15"/>
        <w:gridCol w:w="2430"/>
        <w:gridCol w:w="1350"/>
        <w:gridCol w:w="1605"/>
        <w:gridCol w:w="735"/>
        <w:gridCol w:w="1170"/>
        <w:gridCol w:w="2775"/>
        <w:gridCol w:w="15"/>
      </w:tblGrid>
      <w:tr w:rsidR="00D61C7D" w:rsidRPr="003E02C6" w14:paraId="5383850F" w14:textId="77777777" w:rsidTr="007C7258">
        <w:trPr>
          <w:gridBefore w:val="1"/>
          <w:wBefore w:w="15" w:type="dxa"/>
          <w:trHeight w:val="930"/>
        </w:trPr>
        <w:tc>
          <w:tcPr>
            <w:tcW w:w="2430" w:type="dxa"/>
            <w:tcBorders>
              <w:top w:val="single" w:sz="6" w:space="0" w:color="auto"/>
              <w:left w:val="single" w:sz="6" w:space="0" w:color="auto"/>
            </w:tcBorders>
          </w:tcPr>
          <w:p w14:paraId="63FD391D" w14:textId="059A388E" w:rsidR="00D61C7D" w:rsidRPr="003E02C6" w:rsidRDefault="00D61C7D" w:rsidP="00C83E27">
            <w:pPr>
              <w:tabs>
                <w:tab w:val="left" w:pos="-840"/>
                <w:tab w:val="left" w:pos="-120"/>
                <w:tab w:val="left" w:pos="600"/>
                <w:tab w:val="left" w:pos="1320"/>
                <w:tab w:val="left" w:pos="1594"/>
                <w:tab w:val="left" w:pos="2040"/>
                <w:tab w:val="left" w:pos="2760"/>
                <w:tab w:val="left" w:pos="3480"/>
              </w:tabs>
              <w:suppressAutoHyphens/>
              <w:spacing w:before="90" w:after="54" w:line="216" w:lineRule="auto"/>
              <w:rPr>
                <w:rFonts w:ascii="CG Times" w:hAnsi="CG Times"/>
                <w:spacing w:val="-1"/>
                <w:sz w:val="24"/>
              </w:rPr>
            </w:pPr>
            <w:r w:rsidRPr="003E02C6">
              <w:rPr>
                <w:rFonts w:ascii="CG Times" w:hAnsi="CG Times"/>
                <w:spacing w:val="-1"/>
                <w:sz w:val="24"/>
              </w:rPr>
              <w:t xml:space="preserve">MEMBERS </w:t>
            </w:r>
          </w:p>
        </w:tc>
        <w:tc>
          <w:tcPr>
            <w:tcW w:w="1350" w:type="dxa"/>
            <w:tcBorders>
              <w:top w:val="single" w:sz="6" w:space="0" w:color="auto"/>
              <w:left w:val="single" w:sz="6" w:space="0" w:color="auto"/>
            </w:tcBorders>
          </w:tcPr>
          <w:p w14:paraId="04850B58" w14:textId="77777777" w:rsidR="00D61C7D" w:rsidRPr="003E02C6" w:rsidRDefault="00D61C7D" w:rsidP="00C83E27">
            <w:pPr>
              <w:tabs>
                <w:tab w:val="left" w:pos="-4306"/>
                <w:tab w:val="left" w:pos="-3586"/>
                <w:tab w:val="left" w:pos="-2866"/>
                <w:tab w:val="left" w:pos="-2146"/>
                <w:tab w:val="left" w:pos="-1872"/>
                <w:tab w:val="left" w:pos="-1426"/>
                <w:tab w:val="left" w:pos="-706"/>
                <w:tab w:val="left" w:pos="14"/>
                <w:tab w:val="left" w:pos="734"/>
                <w:tab w:val="left" w:pos="1454"/>
                <w:tab w:val="left" w:pos="2174"/>
                <w:tab w:val="left" w:pos="2894"/>
                <w:tab w:val="left" w:pos="3614"/>
                <w:tab w:val="left" w:pos="4334"/>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340" w:type="dxa"/>
            <w:gridSpan w:val="2"/>
            <w:tcBorders>
              <w:top w:val="single" w:sz="6" w:space="0" w:color="auto"/>
              <w:left w:val="single" w:sz="6" w:space="0" w:color="auto"/>
            </w:tcBorders>
          </w:tcPr>
          <w:p w14:paraId="7F10E178" w14:textId="08785683" w:rsidR="00D61C7D" w:rsidRPr="003E02C6" w:rsidRDefault="00D61C7D" w:rsidP="00C83E27">
            <w:pPr>
              <w:pStyle w:val="EndnoteText"/>
              <w:tabs>
                <w:tab w:val="left" w:pos="-5007"/>
                <w:tab w:val="left" w:pos="-4287"/>
                <w:tab w:val="left" w:pos="-3567"/>
                <w:tab w:val="left" w:pos="-2847"/>
                <w:tab w:val="left" w:pos="-2573"/>
                <w:tab w:val="left" w:pos="-2127"/>
                <w:tab w:val="left" w:pos="-1407"/>
                <w:tab w:val="left" w:pos="-687"/>
                <w:tab w:val="left" w:pos="33"/>
                <w:tab w:val="left" w:pos="753"/>
                <w:tab w:val="left" w:pos="1473"/>
                <w:tab w:val="left" w:pos="2193"/>
                <w:tab w:val="left" w:pos="2913"/>
                <w:tab w:val="left" w:pos="3633"/>
                <w:tab w:val="left" w:pos="4353"/>
                <w:tab w:val="left" w:pos="5073"/>
                <w:tab w:val="left" w:pos="5793"/>
                <w:tab w:val="left" w:pos="6513"/>
                <w:tab w:val="left" w:pos="7233"/>
              </w:tabs>
              <w:suppressAutoHyphens/>
              <w:spacing w:before="90" w:after="54" w:line="216" w:lineRule="auto"/>
              <w:rPr>
                <w:rFonts w:ascii="CG Times" w:hAnsi="CG Times"/>
                <w:spacing w:val="-1"/>
              </w:rPr>
            </w:pPr>
            <w:r w:rsidRPr="003E02C6">
              <w:rPr>
                <w:rFonts w:ascii="CG Times" w:hAnsi="CG Times"/>
                <w:spacing w:val="-1"/>
              </w:rPr>
              <w:t xml:space="preserve">MEMBERS </w:t>
            </w:r>
          </w:p>
        </w:tc>
        <w:tc>
          <w:tcPr>
            <w:tcW w:w="1170" w:type="dxa"/>
            <w:tcBorders>
              <w:top w:val="single" w:sz="6" w:space="0" w:color="auto"/>
              <w:left w:val="single" w:sz="6" w:space="0" w:color="auto"/>
            </w:tcBorders>
          </w:tcPr>
          <w:p w14:paraId="45A6A2C4"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YEAR APPTD</w:t>
            </w:r>
          </w:p>
        </w:tc>
        <w:tc>
          <w:tcPr>
            <w:tcW w:w="2790" w:type="dxa"/>
            <w:gridSpan w:val="2"/>
            <w:tcBorders>
              <w:top w:val="single" w:sz="6" w:space="0" w:color="auto"/>
              <w:left w:val="single" w:sz="6" w:space="0" w:color="auto"/>
              <w:right w:val="single" w:sz="6" w:space="0" w:color="auto"/>
            </w:tcBorders>
          </w:tcPr>
          <w:p w14:paraId="24BF21E1" w14:textId="77777777" w:rsidR="00D61C7D" w:rsidRPr="003E02C6" w:rsidRDefault="00D61C7D" w:rsidP="00C83E27">
            <w:pPr>
              <w:tabs>
                <w:tab w:val="left" w:pos="-7582"/>
                <w:tab w:val="left" w:pos="-6862"/>
                <w:tab w:val="left" w:pos="-6142"/>
                <w:tab w:val="left" w:pos="-5422"/>
                <w:tab w:val="left" w:pos="-5148"/>
                <w:tab w:val="left" w:pos="-4702"/>
                <w:tab w:val="left" w:pos="-3982"/>
                <w:tab w:val="left" w:pos="-3262"/>
                <w:tab w:val="left" w:pos="-2542"/>
                <w:tab w:val="left" w:pos="-1822"/>
                <w:tab w:val="left" w:pos="-1102"/>
                <w:tab w:val="left" w:pos="-382"/>
                <w:tab w:val="left" w:pos="338"/>
                <w:tab w:val="left" w:pos="1058"/>
                <w:tab w:val="left" w:pos="1778"/>
                <w:tab w:val="left" w:pos="2498"/>
                <w:tab w:val="left" w:pos="3218"/>
                <w:tab w:val="left" w:pos="3938"/>
                <w:tab w:val="left" w:pos="4658"/>
                <w:tab w:val="left" w:pos="5378"/>
                <w:tab w:val="left" w:pos="6098"/>
                <w:tab w:val="left" w:pos="6818"/>
                <w:tab w:val="left" w:pos="7538"/>
              </w:tabs>
              <w:suppressAutoHyphens/>
              <w:spacing w:before="90" w:after="54" w:line="216" w:lineRule="auto"/>
              <w:rPr>
                <w:rFonts w:ascii="CG Times" w:hAnsi="CG Times"/>
                <w:spacing w:val="-1"/>
                <w:sz w:val="24"/>
              </w:rPr>
            </w:pPr>
            <w:r w:rsidRPr="003E02C6">
              <w:rPr>
                <w:rFonts w:ascii="CG Times" w:hAnsi="CG Times"/>
                <w:spacing w:val="-1"/>
                <w:sz w:val="24"/>
              </w:rPr>
              <w:t>EX-OFFICIO MEMBERS AND ADDITIONAL ATTENDANCE</w:t>
            </w:r>
          </w:p>
        </w:tc>
      </w:tr>
      <w:tr w:rsidR="00E410C2" w:rsidRPr="003E02C6" w14:paraId="31B58190"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779485DC"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Bob Coleman</w:t>
            </w:r>
          </w:p>
        </w:tc>
        <w:tc>
          <w:tcPr>
            <w:tcW w:w="1350" w:type="dxa"/>
            <w:tcBorders>
              <w:top w:val="single" w:sz="6" w:space="0" w:color="auto"/>
              <w:left w:val="single" w:sz="6" w:space="0" w:color="auto"/>
              <w:bottom w:val="single" w:sz="6" w:space="0" w:color="auto"/>
              <w:right w:val="single" w:sz="6" w:space="0" w:color="auto"/>
            </w:tcBorders>
          </w:tcPr>
          <w:p w14:paraId="17E03AF7"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1042DAE4" w14:textId="749A3065"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40707">
              <w:rPr>
                <w:spacing w:val="-1"/>
                <w:sz w:val="18"/>
              </w:rPr>
              <w:t>Abiodun Abiola</w:t>
            </w:r>
          </w:p>
        </w:tc>
        <w:tc>
          <w:tcPr>
            <w:tcW w:w="1170" w:type="dxa"/>
            <w:tcBorders>
              <w:top w:val="single" w:sz="6" w:space="0" w:color="auto"/>
              <w:left w:val="single" w:sz="6" w:space="0" w:color="auto"/>
              <w:bottom w:val="single" w:sz="6" w:space="0" w:color="auto"/>
              <w:right w:val="single" w:sz="6" w:space="0" w:color="auto"/>
            </w:tcBorders>
          </w:tcPr>
          <w:p w14:paraId="6FD42967" w14:textId="5A3F761F"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394546AF" w14:textId="508A4499"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29EE4BE8"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B3850EC" w14:textId="7777777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Nick Rosner</w:t>
            </w:r>
          </w:p>
        </w:tc>
        <w:tc>
          <w:tcPr>
            <w:tcW w:w="1350" w:type="dxa"/>
            <w:tcBorders>
              <w:top w:val="single" w:sz="6" w:space="0" w:color="auto"/>
              <w:left w:val="single" w:sz="6" w:space="0" w:color="auto"/>
              <w:bottom w:val="single" w:sz="6" w:space="0" w:color="auto"/>
              <w:right w:val="single" w:sz="6" w:space="0" w:color="auto"/>
            </w:tcBorders>
          </w:tcPr>
          <w:p w14:paraId="5A853EE1"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44CA3313" w14:textId="4FA35E99"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Ahmed Kashef</w:t>
            </w:r>
          </w:p>
        </w:tc>
        <w:tc>
          <w:tcPr>
            <w:tcW w:w="1170" w:type="dxa"/>
            <w:tcBorders>
              <w:top w:val="single" w:sz="6" w:space="0" w:color="auto"/>
              <w:left w:val="single" w:sz="6" w:space="0" w:color="auto"/>
              <w:bottom w:val="single" w:sz="6" w:space="0" w:color="auto"/>
              <w:right w:val="single" w:sz="6" w:space="0" w:color="auto"/>
            </w:tcBorders>
          </w:tcPr>
          <w:p w14:paraId="1C164AFA" w14:textId="4970FD88"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1E4721F4" w14:textId="715477F1"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5141DA91"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5E2DAF3" w14:textId="6FF3C968" w:rsidR="00E410C2" w:rsidRPr="003E02C6" w:rsidRDefault="0029199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Abdur-Rahman Quadri</w:t>
            </w:r>
          </w:p>
        </w:tc>
        <w:tc>
          <w:tcPr>
            <w:tcW w:w="1350" w:type="dxa"/>
            <w:tcBorders>
              <w:top w:val="single" w:sz="6" w:space="0" w:color="auto"/>
              <w:left w:val="single" w:sz="6" w:space="0" w:color="auto"/>
              <w:bottom w:val="single" w:sz="6" w:space="0" w:color="auto"/>
              <w:right w:val="single" w:sz="6" w:space="0" w:color="auto"/>
            </w:tcBorders>
          </w:tcPr>
          <w:p w14:paraId="5AF663AF" w14:textId="1BEF132E" w:rsidR="00E410C2" w:rsidRPr="003E02C6" w:rsidRDefault="0029199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395B0E63" w14:textId="0EBB1E1B"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Alex Lifson</w:t>
            </w:r>
          </w:p>
        </w:tc>
        <w:tc>
          <w:tcPr>
            <w:tcW w:w="1170" w:type="dxa"/>
            <w:tcBorders>
              <w:top w:val="single" w:sz="6" w:space="0" w:color="auto"/>
              <w:left w:val="single" w:sz="6" w:space="0" w:color="auto"/>
              <w:bottom w:val="single" w:sz="6" w:space="0" w:color="auto"/>
              <w:right w:val="single" w:sz="6" w:space="0" w:color="auto"/>
            </w:tcBorders>
          </w:tcPr>
          <w:p w14:paraId="7543AF53" w14:textId="3B7EA12A"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40A9E84E" w14:textId="228C097B"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7C7A3016"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666ACB88"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Gang Wang</w:t>
            </w:r>
          </w:p>
        </w:tc>
        <w:tc>
          <w:tcPr>
            <w:tcW w:w="1350" w:type="dxa"/>
            <w:tcBorders>
              <w:top w:val="single" w:sz="6" w:space="0" w:color="auto"/>
              <w:left w:val="single" w:sz="6" w:space="0" w:color="auto"/>
              <w:bottom w:val="single" w:sz="6" w:space="0" w:color="auto"/>
              <w:right w:val="single" w:sz="6" w:space="0" w:color="auto"/>
            </w:tcBorders>
          </w:tcPr>
          <w:p w14:paraId="2A0F1EF6"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21239531" w14:textId="2FD3D749" w:rsidR="00E410C2" w:rsidRPr="003E02C6" w:rsidRDefault="00021C69"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Bauch</w:t>
            </w:r>
          </w:p>
        </w:tc>
        <w:tc>
          <w:tcPr>
            <w:tcW w:w="1170" w:type="dxa"/>
            <w:tcBorders>
              <w:top w:val="single" w:sz="6" w:space="0" w:color="auto"/>
              <w:left w:val="single" w:sz="6" w:space="0" w:color="auto"/>
              <w:bottom w:val="single" w:sz="6" w:space="0" w:color="auto"/>
              <w:right w:val="single" w:sz="6" w:space="0" w:color="auto"/>
            </w:tcBorders>
          </w:tcPr>
          <w:p w14:paraId="6D1F39C3" w14:textId="584184A1" w:rsidR="00E410C2" w:rsidRPr="003E02C6" w:rsidRDefault="004873AE"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61F7DA2F" w14:textId="70979252"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2BF8088D"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74FDC5" w14:textId="62245726"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Collerman</w:t>
            </w:r>
          </w:p>
        </w:tc>
        <w:tc>
          <w:tcPr>
            <w:tcW w:w="1350" w:type="dxa"/>
            <w:tcBorders>
              <w:top w:val="single" w:sz="6" w:space="0" w:color="auto"/>
              <w:left w:val="single" w:sz="6" w:space="0" w:color="auto"/>
              <w:bottom w:val="single" w:sz="6" w:space="0" w:color="auto"/>
              <w:right w:val="single" w:sz="6" w:space="0" w:color="auto"/>
            </w:tcBorders>
          </w:tcPr>
          <w:p w14:paraId="39381EF9" w14:textId="27304178"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340" w:type="dxa"/>
            <w:gridSpan w:val="2"/>
            <w:tcBorders>
              <w:top w:val="single" w:sz="6" w:space="0" w:color="auto"/>
              <w:left w:val="single" w:sz="6" w:space="0" w:color="auto"/>
              <w:bottom w:val="single" w:sz="6" w:space="0" w:color="auto"/>
              <w:right w:val="single" w:sz="6" w:space="0" w:color="auto"/>
            </w:tcBorders>
          </w:tcPr>
          <w:p w14:paraId="3908F6F9" w14:textId="628D42DF"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Brandon Diaz</w:t>
            </w:r>
          </w:p>
        </w:tc>
        <w:tc>
          <w:tcPr>
            <w:tcW w:w="1170" w:type="dxa"/>
            <w:tcBorders>
              <w:top w:val="single" w:sz="6" w:space="0" w:color="auto"/>
              <w:left w:val="single" w:sz="6" w:space="0" w:color="auto"/>
              <w:bottom w:val="single" w:sz="6" w:space="0" w:color="auto"/>
              <w:right w:val="single" w:sz="6" w:space="0" w:color="auto"/>
            </w:tcBorders>
          </w:tcPr>
          <w:p w14:paraId="27F770FF" w14:textId="604B590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5AB6A580" w14:textId="07A8F44C"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3430D041"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EE68620" w14:textId="533473E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Allen</w:t>
            </w:r>
          </w:p>
        </w:tc>
        <w:tc>
          <w:tcPr>
            <w:tcW w:w="1350" w:type="dxa"/>
            <w:tcBorders>
              <w:top w:val="single" w:sz="6" w:space="0" w:color="auto"/>
              <w:left w:val="single" w:sz="6" w:space="0" w:color="auto"/>
              <w:bottom w:val="single" w:sz="6" w:space="0" w:color="auto"/>
              <w:right w:val="single" w:sz="6" w:space="0" w:color="auto"/>
            </w:tcBorders>
          </w:tcPr>
          <w:p w14:paraId="3CB4357E" w14:textId="1E4E3091"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687501A1" w14:textId="45A235BB"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Brian Reynolds</w:t>
            </w:r>
          </w:p>
        </w:tc>
        <w:tc>
          <w:tcPr>
            <w:tcW w:w="1170" w:type="dxa"/>
            <w:tcBorders>
              <w:top w:val="single" w:sz="6" w:space="0" w:color="auto"/>
              <w:left w:val="single" w:sz="6" w:space="0" w:color="auto"/>
              <w:bottom w:val="single" w:sz="6" w:space="0" w:color="auto"/>
              <w:right w:val="single" w:sz="6" w:space="0" w:color="auto"/>
            </w:tcBorders>
          </w:tcPr>
          <w:p w14:paraId="6BCC7C0A" w14:textId="7AF433E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2013</w:t>
            </w:r>
          </w:p>
        </w:tc>
        <w:tc>
          <w:tcPr>
            <w:tcW w:w="2790" w:type="dxa"/>
            <w:gridSpan w:val="2"/>
            <w:tcBorders>
              <w:top w:val="single" w:sz="6" w:space="0" w:color="auto"/>
              <w:left w:val="single" w:sz="6" w:space="0" w:color="auto"/>
              <w:bottom w:val="single" w:sz="6" w:space="0" w:color="auto"/>
              <w:right w:val="single" w:sz="6" w:space="0" w:color="auto"/>
            </w:tcBorders>
          </w:tcPr>
          <w:p w14:paraId="1EBF83D2" w14:textId="05EAAA58"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5A251254"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C0E4025" w14:textId="38A9FC8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Jake Allen</w:t>
            </w:r>
          </w:p>
        </w:tc>
        <w:tc>
          <w:tcPr>
            <w:tcW w:w="1350" w:type="dxa"/>
            <w:tcBorders>
              <w:top w:val="single" w:sz="6" w:space="0" w:color="auto"/>
              <w:left w:val="single" w:sz="6" w:space="0" w:color="auto"/>
              <w:bottom w:val="single" w:sz="6" w:space="0" w:color="auto"/>
              <w:right w:val="single" w:sz="6" w:space="0" w:color="auto"/>
            </w:tcBorders>
          </w:tcPr>
          <w:p w14:paraId="59BFAD5F" w14:textId="6C487B76"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296AFEDD" w14:textId="05771CA1"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Casey Briscoe</w:t>
            </w:r>
          </w:p>
        </w:tc>
        <w:tc>
          <w:tcPr>
            <w:tcW w:w="1170" w:type="dxa"/>
            <w:tcBorders>
              <w:top w:val="single" w:sz="6" w:space="0" w:color="auto"/>
              <w:left w:val="single" w:sz="6" w:space="0" w:color="auto"/>
              <w:bottom w:val="single" w:sz="6" w:space="0" w:color="auto"/>
              <w:right w:val="single" w:sz="6" w:space="0" w:color="auto"/>
            </w:tcBorders>
          </w:tcPr>
          <w:p w14:paraId="08C0269A" w14:textId="4591F08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2015</w:t>
            </w:r>
          </w:p>
        </w:tc>
        <w:tc>
          <w:tcPr>
            <w:tcW w:w="2790" w:type="dxa"/>
            <w:gridSpan w:val="2"/>
            <w:tcBorders>
              <w:top w:val="single" w:sz="6" w:space="0" w:color="auto"/>
              <w:left w:val="single" w:sz="6" w:space="0" w:color="auto"/>
              <w:bottom w:val="single" w:sz="6" w:space="0" w:color="auto"/>
              <w:right w:val="single" w:sz="6" w:space="0" w:color="auto"/>
            </w:tcBorders>
          </w:tcPr>
          <w:p w14:paraId="4E958BE8" w14:textId="46B0CCAD"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63A6CEA7"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056A0B7" w14:textId="33B54A37"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Todd</w:t>
            </w:r>
          </w:p>
        </w:tc>
        <w:tc>
          <w:tcPr>
            <w:tcW w:w="1350" w:type="dxa"/>
            <w:tcBorders>
              <w:top w:val="single" w:sz="6" w:space="0" w:color="auto"/>
              <w:left w:val="single" w:sz="6" w:space="0" w:color="auto"/>
              <w:bottom w:val="single" w:sz="6" w:space="0" w:color="auto"/>
              <w:right w:val="single" w:sz="6" w:space="0" w:color="auto"/>
            </w:tcBorders>
          </w:tcPr>
          <w:p w14:paraId="26607C0D" w14:textId="4CECECA2"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5E83C3F4" w14:textId="0AC5530C"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Chandra Gollapudi</w:t>
            </w:r>
          </w:p>
        </w:tc>
        <w:tc>
          <w:tcPr>
            <w:tcW w:w="1170" w:type="dxa"/>
            <w:tcBorders>
              <w:top w:val="single" w:sz="6" w:space="0" w:color="auto"/>
              <w:left w:val="single" w:sz="6" w:space="0" w:color="auto"/>
              <w:bottom w:val="single" w:sz="6" w:space="0" w:color="auto"/>
              <w:right w:val="single" w:sz="6" w:space="0" w:color="auto"/>
            </w:tcBorders>
          </w:tcPr>
          <w:p w14:paraId="0001618E" w14:textId="4F0FAB55"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2017</w:t>
            </w:r>
          </w:p>
        </w:tc>
        <w:tc>
          <w:tcPr>
            <w:tcW w:w="2790" w:type="dxa"/>
            <w:gridSpan w:val="2"/>
            <w:tcBorders>
              <w:top w:val="single" w:sz="6" w:space="0" w:color="auto"/>
              <w:left w:val="single" w:sz="6" w:space="0" w:color="auto"/>
              <w:bottom w:val="single" w:sz="6" w:space="0" w:color="auto"/>
              <w:right w:val="single" w:sz="6" w:space="0" w:color="auto"/>
            </w:tcBorders>
          </w:tcPr>
          <w:p w14:paraId="50082601"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12B546B3"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7ED6B33" w14:textId="383ED5B9"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Michael Lyda</w:t>
            </w:r>
          </w:p>
        </w:tc>
        <w:tc>
          <w:tcPr>
            <w:tcW w:w="1350" w:type="dxa"/>
            <w:tcBorders>
              <w:top w:val="single" w:sz="6" w:space="0" w:color="auto"/>
              <w:left w:val="single" w:sz="6" w:space="0" w:color="auto"/>
              <w:bottom w:val="single" w:sz="6" w:space="0" w:color="auto"/>
              <w:right w:val="single" w:sz="6" w:space="0" w:color="auto"/>
            </w:tcBorders>
          </w:tcPr>
          <w:p w14:paraId="7A3663BB" w14:textId="5D99F000"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139D05D5" w14:textId="272CA9A8"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Craig Messmer</w:t>
            </w:r>
          </w:p>
        </w:tc>
        <w:tc>
          <w:tcPr>
            <w:tcW w:w="1170" w:type="dxa"/>
            <w:tcBorders>
              <w:top w:val="single" w:sz="6" w:space="0" w:color="auto"/>
              <w:left w:val="single" w:sz="6" w:space="0" w:color="auto"/>
              <w:bottom w:val="single" w:sz="6" w:space="0" w:color="auto"/>
              <w:right w:val="single" w:sz="6" w:space="0" w:color="auto"/>
            </w:tcBorders>
          </w:tcPr>
          <w:p w14:paraId="09F56A77" w14:textId="1933FBCF" w:rsidR="00E410C2"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2701FF8B"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6E116A1D"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FB28CA9" w14:textId="75990903"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Tim Mathson</w:t>
            </w:r>
          </w:p>
        </w:tc>
        <w:tc>
          <w:tcPr>
            <w:tcW w:w="1350" w:type="dxa"/>
            <w:tcBorders>
              <w:top w:val="single" w:sz="6" w:space="0" w:color="auto"/>
              <w:left w:val="single" w:sz="6" w:space="0" w:color="auto"/>
              <w:bottom w:val="single" w:sz="6" w:space="0" w:color="auto"/>
              <w:right w:val="single" w:sz="6" w:space="0" w:color="auto"/>
            </w:tcBorders>
          </w:tcPr>
          <w:p w14:paraId="3FCB03D7" w14:textId="0AFBB034"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340" w:type="dxa"/>
            <w:gridSpan w:val="2"/>
            <w:tcBorders>
              <w:top w:val="single" w:sz="6" w:space="0" w:color="auto"/>
              <w:left w:val="single" w:sz="6" w:space="0" w:color="auto"/>
              <w:bottom w:val="single" w:sz="6" w:space="0" w:color="auto"/>
              <w:right w:val="single" w:sz="6" w:space="0" w:color="auto"/>
            </w:tcBorders>
          </w:tcPr>
          <w:p w14:paraId="6A5F1DC7" w14:textId="1B83532F"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Williams</w:t>
            </w:r>
          </w:p>
        </w:tc>
        <w:tc>
          <w:tcPr>
            <w:tcW w:w="1170" w:type="dxa"/>
            <w:tcBorders>
              <w:top w:val="single" w:sz="6" w:space="0" w:color="auto"/>
              <w:left w:val="single" w:sz="6" w:space="0" w:color="auto"/>
              <w:bottom w:val="single" w:sz="6" w:space="0" w:color="auto"/>
              <w:right w:val="single" w:sz="6" w:space="0" w:color="auto"/>
            </w:tcBorders>
          </w:tcPr>
          <w:p w14:paraId="5E0650DB" w14:textId="181AE3D4"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2016</w:t>
            </w:r>
          </w:p>
        </w:tc>
        <w:tc>
          <w:tcPr>
            <w:tcW w:w="2790" w:type="dxa"/>
            <w:gridSpan w:val="2"/>
            <w:tcBorders>
              <w:top w:val="single" w:sz="6" w:space="0" w:color="auto"/>
              <w:left w:val="single" w:sz="6" w:space="0" w:color="auto"/>
              <w:bottom w:val="single" w:sz="6" w:space="0" w:color="auto"/>
              <w:right w:val="single" w:sz="6" w:space="0" w:color="auto"/>
            </w:tcBorders>
          </w:tcPr>
          <w:p w14:paraId="3358BB2D"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5AC9EAE2"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72B3735" w14:textId="74A374F5"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Daryl Showalter</w:t>
            </w:r>
          </w:p>
        </w:tc>
        <w:tc>
          <w:tcPr>
            <w:tcW w:w="1350" w:type="dxa"/>
            <w:tcBorders>
              <w:top w:val="single" w:sz="6" w:space="0" w:color="auto"/>
              <w:left w:val="single" w:sz="6" w:space="0" w:color="auto"/>
              <w:bottom w:val="single" w:sz="6" w:space="0" w:color="auto"/>
              <w:right w:val="single" w:sz="6" w:space="0" w:color="auto"/>
            </w:tcBorders>
          </w:tcPr>
          <w:p w14:paraId="2FF1DF6C" w14:textId="3DCAD271"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2002</w:t>
            </w:r>
          </w:p>
        </w:tc>
        <w:tc>
          <w:tcPr>
            <w:tcW w:w="2340" w:type="dxa"/>
            <w:gridSpan w:val="2"/>
            <w:tcBorders>
              <w:top w:val="single" w:sz="6" w:space="0" w:color="auto"/>
              <w:left w:val="single" w:sz="6" w:space="0" w:color="auto"/>
              <w:bottom w:val="single" w:sz="6" w:space="0" w:color="auto"/>
              <w:right w:val="single" w:sz="6" w:space="0" w:color="auto"/>
            </w:tcBorders>
          </w:tcPr>
          <w:p w14:paraId="6D14ECAD" w14:textId="5AA306DE" w:rsidR="00E410C2"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Frank Rivera</w:t>
            </w:r>
          </w:p>
        </w:tc>
        <w:tc>
          <w:tcPr>
            <w:tcW w:w="1170" w:type="dxa"/>
            <w:tcBorders>
              <w:top w:val="single" w:sz="6" w:space="0" w:color="auto"/>
              <w:left w:val="single" w:sz="6" w:space="0" w:color="auto"/>
              <w:bottom w:val="single" w:sz="6" w:space="0" w:color="auto"/>
              <w:right w:val="single" w:sz="6" w:space="0" w:color="auto"/>
            </w:tcBorders>
          </w:tcPr>
          <w:p w14:paraId="56C89CC3" w14:textId="15FADFBC" w:rsidR="00E410C2"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6932BEAD"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01B997F1" w14:textId="77777777" w:rsidTr="007C7258">
        <w:trPr>
          <w:gridBefore w:val="1"/>
          <w:wBefore w:w="15" w:type="dxa"/>
          <w:cantSplit/>
          <w:trHeight w:val="345"/>
        </w:trPr>
        <w:tc>
          <w:tcPr>
            <w:tcW w:w="2430" w:type="dxa"/>
            <w:tcBorders>
              <w:top w:val="single" w:sz="6" w:space="0" w:color="auto"/>
              <w:left w:val="single" w:sz="6" w:space="0" w:color="auto"/>
              <w:bottom w:val="single" w:sz="6" w:space="0" w:color="auto"/>
              <w:right w:val="single" w:sz="6" w:space="0" w:color="auto"/>
            </w:tcBorders>
          </w:tcPr>
          <w:p w14:paraId="7693B539" w14:textId="28F80135"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lastRenderedPageBreak/>
              <w:t>Corey Metzger</w:t>
            </w:r>
          </w:p>
        </w:tc>
        <w:tc>
          <w:tcPr>
            <w:tcW w:w="1350" w:type="dxa"/>
            <w:tcBorders>
              <w:top w:val="single" w:sz="6" w:space="0" w:color="auto"/>
              <w:left w:val="single" w:sz="6" w:space="0" w:color="auto"/>
              <w:bottom w:val="single" w:sz="6" w:space="0" w:color="auto"/>
              <w:right w:val="single" w:sz="6" w:space="0" w:color="auto"/>
            </w:tcBorders>
          </w:tcPr>
          <w:p w14:paraId="1B9C4804" w14:textId="4D532505"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5583821E" w14:textId="3C148005"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James Rhinehart</w:t>
            </w:r>
          </w:p>
        </w:tc>
        <w:tc>
          <w:tcPr>
            <w:tcW w:w="1170" w:type="dxa"/>
            <w:tcBorders>
              <w:top w:val="single" w:sz="6" w:space="0" w:color="auto"/>
              <w:left w:val="single" w:sz="6" w:space="0" w:color="auto"/>
              <w:bottom w:val="single" w:sz="6" w:space="0" w:color="auto"/>
              <w:right w:val="single" w:sz="6" w:space="0" w:color="auto"/>
            </w:tcBorders>
          </w:tcPr>
          <w:p w14:paraId="3123895F" w14:textId="7980056C"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2003</w:t>
            </w:r>
          </w:p>
        </w:tc>
        <w:tc>
          <w:tcPr>
            <w:tcW w:w="2790" w:type="dxa"/>
            <w:gridSpan w:val="2"/>
            <w:tcBorders>
              <w:top w:val="single" w:sz="6" w:space="0" w:color="auto"/>
              <w:left w:val="single" w:sz="6" w:space="0" w:color="auto"/>
              <w:bottom w:val="single" w:sz="6" w:space="0" w:color="auto"/>
              <w:right w:val="single" w:sz="6" w:space="0" w:color="auto"/>
            </w:tcBorders>
          </w:tcPr>
          <w:p w14:paraId="3B59DE80" w14:textId="129B652B"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4F167ECF" w14:textId="77777777" w:rsidTr="007C7258">
        <w:trPr>
          <w:gridBefore w:val="1"/>
          <w:wBefore w:w="15" w:type="dxa"/>
          <w:cantSplit/>
          <w:trHeight w:hRule="exact" w:val="411"/>
        </w:trPr>
        <w:tc>
          <w:tcPr>
            <w:tcW w:w="2430" w:type="dxa"/>
            <w:tcBorders>
              <w:top w:val="single" w:sz="6" w:space="0" w:color="auto"/>
              <w:left w:val="single" w:sz="6" w:space="0" w:color="auto"/>
              <w:bottom w:val="single" w:sz="6" w:space="0" w:color="auto"/>
              <w:right w:val="single" w:sz="6" w:space="0" w:color="auto"/>
            </w:tcBorders>
          </w:tcPr>
          <w:p w14:paraId="480697F2" w14:textId="09C017B2"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Armin Hauer</w:t>
            </w:r>
          </w:p>
        </w:tc>
        <w:tc>
          <w:tcPr>
            <w:tcW w:w="1350" w:type="dxa"/>
            <w:tcBorders>
              <w:top w:val="single" w:sz="6" w:space="0" w:color="auto"/>
              <w:left w:val="single" w:sz="6" w:space="0" w:color="auto"/>
              <w:bottom w:val="single" w:sz="6" w:space="0" w:color="auto"/>
              <w:right w:val="single" w:sz="6" w:space="0" w:color="auto"/>
            </w:tcBorders>
          </w:tcPr>
          <w:p w14:paraId="3FFFFCE0" w14:textId="2959CA34"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2008</w:t>
            </w:r>
          </w:p>
        </w:tc>
        <w:tc>
          <w:tcPr>
            <w:tcW w:w="2340" w:type="dxa"/>
            <w:gridSpan w:val="2"/>
            <w:tcBorders>
              <w:top w:val="single" w:sz="6" w:space="0" w:color="auto"/>
              <w:left w:val="single" w:sz="6" w:space="0" w:color="auto"/>
              <w:bottom w:val="single" w:sz="6" w:space="0" w:color="auto"/>
              <w:right w:val="single" w:sz="6" w:space="0" w:color="auto"/>
            </w:tcBorders>
          </w:tcPr>
          <w:p w14:paraId="5A9505AD" w14:textId="3F5CF69F"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Jerry Edwards</w:t>
            </w:r>
          </w:p>
        </w:tc>
        <w:tc>
          <w:tcPr>
            <w:tcW w:w="1170" w:type="dxa"/>
            <w:tcBorders>
              <w:top w:val="single" w:sz="6" w:space="0" w:color="auto"/>
              <w:left w:val="single" w:sz="6" w:space="0" w:color="auto"/>
              <w:bottom w:val="single" w:sz="6" w:space="0" w:color="auto"/>
              <w:right w:val="single" w:sz="6" w:space="0" w:color="auto"/>
            </w:tcBorders>
          </w:tcPr>
          <w:p w14:paraId="220791B2" w14:textId="5FA96B46" w:rsidR="00E410C2" w:rsidRPr="003E02C6"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176D16F5"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2BF5DA49"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D0BA1D1" w14:textId="74AEEBC1"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Nathan Fetting</w:t>
            </w:r>
          </w:p>
        </w:tc>
        <w:tc>
          <w:tcPr>
            <w:tcW w:w="1350" w:type="dxa"/>
            <w:tcBorders>
              <w:top w:val="single" w:sz="6" w:space="0" w:color="auto"/>
              <w:left w:val="single" w:sz="6" w:space="0" w:color="auto"/>
              <w:bottom w:val="single" w:sz="6" w:space="0" w:color="auto"/>
              <w:right w:val="single" w:sz="6" w:space="0" w:color="auto"/>
            </w:tcBorders>
          </w:tcPr>
          <w:p w14:paraId="324BA7DE" w14:textId="75973429"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2018</w:t>
            </w:r>
          </w:p>
        </w:tc>
        <w:tc>
          <w:tcPr>
            <w:tcW w:w="2340" w:type="dxa"/>
            <w:gridSpan w:val="2"/>
            <w:tcBorders>
              <w:top w:val="single" w:sz="6" w:space="0" w:color="auto"/>
              <w:left w:val="single" w:sz="6" w:space="0" w:color="auto"/>
              <w:bottom w:val="single" w:sz="6" w:space="0" w:color="auto"/>
              <w:right w:val="single" w:sz="6" w:space="0" w:color="auto"/>
            </w:tcBorders>
          </w:tcPr>
          <w:p w14:paraId="1B73BA6E" w14:textId="6C6E0B4C"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John Houdek</w:t>
            </w:r>
          </w:p>
        </w:tc>
        <w:tc>
          <w:tcPr>
            <w:tcW w:w="1170" w:type="dxa"/>
            <w:tcBorders>
              <w:top w:val="single" w:sz="6" w:space="0" w:color="auto"/>
              <w:left w:val="single" w:sz="6" w:space="0" w:color="auto"/>
              <w:bottom w:val="single" w:sz="6" w:space="0" w:color="auto"/>
              <w:right w:val="single" w:sz="6" w:space="0" w:color="auto"/>
            </w:tcBorders>
          </w:tcPr>
          <w:p w14:paraId="41C3CC14" w14:textId="49FDA4A5" w:rsidR="00E410C2" w:rsidRPr="003E02C6" w:rsidRDefault="007429D6"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0F78E500"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48D56327" w14:textId="77777777" w:rsidTr="007C7258">
        <w:trPr>
          <w:gridBefore w:val="1"/>
          <w:wBefore w:w="15" w:type="dxa"/>
          <w:cantSplit/>
          <w:trHeight w:hRule="exact" w:val="447"/>
        </w:trPr>
        <w:tc>
          <w:tcPr>
            <w:tcW w:w="2430" w:type="dxa"/>
            <w:tcBorders>
              <w:top w:val="single" w:sz="6" w:space="0" w:color="auto"/>
              <w:left w:val="single" w:sz="6" w:space="0" w:color="auto"/>
              <w:bottom w:val="single" w:sz="6" w:space="0" w:color="auto"/>
              <w:right w:val="single" w:sz="6" w:space="0" w:color="auto"/>
            </w:tcBorders>
          </w:tcPr>
          <w:p w14:paraId="11C3FF95" w14:textId="44B8FC36"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David Nowak</w:t>
            </w:r>
          </w:p>
        </w:tc>
        <w:tc>
          <w:tcPr>
            <w:tcW w:w="1350" w:type="dxa"/>
            <w:tcBorders>
              <w:top w:val="single" w:sz="6" w:space="0" w:color="auto"/>
              <w:left w:val="single" w:sz="6" w:space="0" w:color="auto"/>
              <w:bottom w:val="single" w:sz="6" w:space="0" w:color="auto"/>
              <w:right w:val="single" w:sz="6" w:space="0" w:color="auto"/>
            </w:tcBorders>
          </w:tcPr>
          <w:p w14:paraId="2730C189" w14:textId="07B06C14"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147D6669" w14:textId="54B46522"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Jon Oh</w:t>
            </w:r>
          </w:p>
        </w:tc>
        <w:tc>
          <w:tcPr>
            <w:tcW w:w="1170" w:type="dxa"/>
            <w:tcBorders>
              <w:top w:val="single" w:sz="6" w:space="0" w:color="auto"/>
              <w:left w:val="single" w:sz="6" w:space="0" w:color="auto"/>
              <w:bottom w:val="single" w:sz="6" w:space="0" w:color="auto"/>
              <w:right w:val="single" w:sz="6" w:space="0" w:color="auto"/>
            </w:tcBorders>
          </w:tcPr>
          <w:p w14:paraId="29CE821E" w14:textId="2798B360"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726286AC"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E410C2" w:rsidRPr="003E02C6" w14:paraId="5E590C32"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D49B3F2" w14:textId="491A559B" w:rsidR="00E410C2" w:rsidRPr="003E02C6" w:rsidRDefault="007A1BD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Nazme Mohsina</w:t>
            </w:r>
          </w:p>
        </w:tc>
        <w:tc>
          <w:tcPr>
            <w:tcW w:w="1350" w:type="dxa"/>
            <w:tcBorders>
              <w:top w:val="single" w:sz="6" w:space="0" w:color="auto"/>
              <w:left w:val="single" w:sz="6" w:space="0" w:color="auto"/>
              <w:bottom w:val="single" w:sz="6" w:space="0" w:color="auto"/>
              <w:right w:val="single" w:sz="6" w:space="0" w:color="auto"/>
            </w:tcBorders>
          </w:tcPr>
          <w:p w14:paraId="4F893084" w14:textId="5CFBE5EE" w:rsidR="00E410C2" w:rsidRPr="003E02C6" w:rsidRDefault="007A1BD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5D171D7B" w14:textId="2826448A"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 Him Kum</w:t>
            </w:r>
          </w:p>
        </w:tc>
        <w:tc>
          <w:tcPr>
            <w:tcW w:w="1170" w:type="dxa"/>
            <w:tcBorders>
              <w:top w:val="single" w:sz="6" w:space="0" w:color="auto"/>
              <w:left w:val="single" w:sz="6" w:space="0" w:color="auto"/>
              <w:bottom w:val="single" w:sz="6" w:space="0" w:color="auto"/>
              <w:right w:val="single" w:sz="6" w:space="0" w:color="auto"/>
            </w:tcBorders>
          </w:tcPr>
          <w:p w14:paraId="5AD2D63E" w14:textId="5F2033BA"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6571EB34" w14:textId="77777777" w:rsidR="00E410C2" w:rsidRPr="003E02C6" w:rsidRDefault="00E410C2" w:rsidP="00E410C2">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7DDC26F5"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935BFFF" w14:textId="492FE815"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Bevan Christiansen</w:t>
            </w:r>
          </w:p>
        </w:tc>
        <w:tc>
          <w:tcPr>
            <w:tcW w:w="1350" w:type="dxa"/>
            <w:tcBorders>
              <w:top w:val="single" w:sz="6" w:space="0" w:color="auto"/>
              <w:left w:val="single" w:sz="6" w:space="0" w:color="auto"/>
              <w:bottom w:val="single" w:sz="6" w:space="0" w:color="auto"/>
              <w:right w:val="single" w:sz="6" w:space="0" w:color="auto"/>
            </w:tcBorders>
          </w:tcPr>
          <w:p w14:paraId="3E134758" w14:textId="4DE738A2"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340" w:type="dxa"/>
            <w:gridSpan w:val="2"/>
            <w:tcBorders>
              <w:top w:val="single" w:sz="6" w:space="0" w:color="auto"/>
              <w:left w:val="single" w:sz="6" w:space="0" w:color="auto"/>
              <w:bottom w:val="single" w:sz="6" w:space="0" w:color="auto"/>
              <w:right w:val="single" w:sz="6" w:space="0" w:color="auto"/>
            </w:tcBorders>
          </w:tcPr>
          <w:p w14:paraId="04A4CD2B" w14:textId="716D5F5A"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Kautuk Dikshit</w:t>
            </w:r>
          </w:p>
        </w:tc>
        <w:tc>
          <w:tcPr>
            <w:tcW w:w="1170" w:type="dxa"/>
            <w:tcBorders>
              <w:top w:val="single" w:sz="6" w:space="0" w:color="auto"/>
              <w:left w:val="single" w:sz="6" w:space="0" w:color="auto"/>
              <w:bottom w:val="single" w:sz="6" w:space="0" w:color="auto"/>
              <w:right w:val="single" w:sz="6" w:space="0" w:color="auto"/>
            </w:tcBorders>
          </w:tcPr>
          <w:p w14:paraId="415FA810" w14:textId="0BEFF869"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0DBF458F"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23988110"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F850F" w14:textId="79E8F7D2"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 Fonstad</w:t>
            </w:r>
          </w:p>
        </w:tc>
        <w:tc>
          <w:tcPr>
            <w:tcW w:w="1350" w:type="dxa"/>
            <w:tcBorders>
              <w:top w:val="single" w:sz="6" w:space="0" w:color="auto"/>
              <w:left w:val="single" w:sz="6" w:space="0" w:color="auto"/>
              <w:bottom w:val="single" w:sz="6" w:space="0" w:color="auto"/>
              <w:right w:val="single" w:sz="6" w:space="0" w:color="auto"/>
            </w:tcBorders>
          </w:tcPr>
          <w:p w14:paraId="11305443" w14:textId="797825B4"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340" w:type="dxa"/>
            <w:gridSpan w:val="2"/>
            <w:tcBorders>
              <w:top w:val="single" w:sz="6" w:space="0" w:color="auto"/>
              <w:left w:val="single" w:sz="6" w:space="0" w:color="auto"/>
              <w:bottom w:val="single" w:sz="6" w:space="0" w:color="auto"/>
              <w:right w:val="single" w:sz="6" w:space="0" w:color="auto"/>
            </w:tcBorders>
          </w:tcPr>
          <w:p w14:paraId="061D5095" w14:textId="5F099449" w:rsidR="00A27361" w:rsidRPr="003E02C6" w:rsidRDefault="00295146"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Kalen Gabel</w:t>
            </w:r>
          </w:p>
        </w:tc>
        <w:tc>
          <w:tcPr>
            <w:tcW w:w="1170" w:type="dxa"/>
            <w:tcBorders>
              <w:top w:val="single" w:sz="6" w:space="0" w:color="auto"/>
              <w:left w:val="single" w:sz="6" w:space="0" w:color="auto"/>
              <w:bottom w:val="single" w:sz="6" w:space="0" w:color="auto"/>
              <w:right w:val="single" w:sz="6" w:space="0" w:color="auto"/>
            </w:tcBorders>
          </w:tcPr>
          <w:p w14:paraId="2DA91E20" w14:textId="7CB97058" w:rsidR="00A27361" w:rsidRPr="003E02C6" w:rsidRDefault="00A818FA"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4BF57BBB"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0108E736"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2C9C0B45" w14:textId="4E3B3A2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Marelle Paas-O’Brock</w:t>
            </w:r>
          </w:p>
        </w:tc>
        <w:tc>
          <w:tcPr>
            <w:tcW w:w="1350" w:type="dxa"/>
            <w:tcBorders>
              <w:top w:val="single" w:sz="6" w:space="0" w:color="auto"/>
              <w:left w:val="single" w:sz="6" w:space="0" w:color="auto"/>
              <w:bottom w:val="single" w:sz="6" w:space="0" w:color="auto"/>
              <w:right w:val="single" w:sz="6" w:space="0" w:color="auto"/>
            </w:tcBorders>
          </w:tcPr>
          <w:p w14:paraId="79692257" w14:textId="5132D4F1"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340" w:type="dxa"/>
            <w:gridSpan w:val="2"/>
            <w:tcBorders>
              <w:top w:val="single" w:sz="6" w:space="0" w:color="auto"/>
              <w:left w:val="single" w:sz="6" w:space="0" w:color="auto"/>
              <w:bottom w:val="single" w:sz="6" w:space="0" w:color="auto"/>
              <w:right w:val="single" w:sz="6" w:space="0" w:color="auto"/>
            </w:tcBorders>
          </w:tcPr>
          <w:p w14:paraId="5157605C" w14:textId="19749808" w:rsidR="00A27361" w:rsidRPr="003E02C6" w:rsidRDefault="008A74F3"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Abrar Hussain</w:t>
            </w:r>
          </w:p>
        </w:tc>
        <w:tc>
          <w:tcPr>
            <w:tcW w:w="1170" w:type="dxa"/>
            <w:tcBorders>
              <w:top w:val="single" w:sz="6" w:space="0" w:color="auto"/>
              <w:left w:val="single" w:sz="6" w:space="0" w:color="auto"/>
              <w:bottom w:val="single" w:sz="6" w:space="0" w:color="auto"/>
              <w:right w:val="single" w:sz="6" w:space="0" w:color="auto"/>
            </w:tcBorders>
          </w:tcPr>
          <w:p w14:paraId="201893E6" w14:textId="76DC6411" w:rsidR="00A27361" w:rsidRPr="003E02C6" w:rsidRDefault="00C206DC"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69EE964D"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24AC0FB4"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4D9AB0EC" w14:textId="7EEFCD14" w:rsidR="00A27361" w:rsidRDefault="00103049"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Greg Kalyinyak</w:t>
            </w:r>
          </w:p>
        </w:tc>
        <w:tc>
          <w:tcPr>
            <w:tcW w:w="1350" w:type="dxa"/>
            <w:tcBorders>
              <w:top w:val="single" w:sz="6" w:space="0" w:color="auto"/>
              <w:left w:val="single" w:sz="6" w:space="0" w:color="auto"/>
              <w:bottom w:val="single" w:sz="6" w:space="0" w:color="auto"/>
              <w:right w:val="single" w:sz="6" w:space="0" w:color="auto"/>
            </w:tcBorders>
          </w:tcPr>
          <w:p w14:paraId="42823151" w14:textId="1F925597" w:rsidR="00A27361" w:rsidRPr="003E02C6" w:rsidRDefault="004C1C56"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17AABEBB" w14:textId="3D7B79A9"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Mark Doty</w:t>
            </w:r>
          </w:p>
        </w:tc>
        <w:tc>
          <w:tcPr>
            <w:tcW w:w="1170" w:type="dxa"/>
            <w:tcBorders>
              <w:top w:val="single" w:sz="6" w:space="0" w:color="auto"/>
              <w:left w:val="single" w:sz="6" w:space="0" w:color="auto"/>
              <w:bottom w:val="single" w:sz="6" w:space="0" w:color="auto"/>
              <w:right w:val="single" w:sz="6" w:space="0" w:color="auto"/>
            </w:tcBorders>
          </w:tcPr>
          <w:p w14:paraId="0C63B84B" w14:textId="44F7192B"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2010</w:t>
            </w:r>
          </w:p>
        </w:tc>
        <w:tc>
          <w:tcPr>
            <w:tcW w:w="2790" w:type="dxa"/>
            <w:gridSpan w:val="2"/>
            <w:tcBorders>
              <w:top w:val="single" w:sz="6" w:space="0" w:color="auto"/>
              <w:left w:val="single" w:sz="6" w:space="0" w:color="auto"/>
              <w:bottom w:val="single" w:sz="6" w:space="0" w:color="auto"/>
              <w:right w:val="single" w:sz="6" w:space="0" w:color="auto"/>
            </w:tcBorders>
          </w:tcPr>
          <w:p w14:paraId="68A1DD1A"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1A543669" w14:textId="77777777" w:rsidTr="007C7258">
        <w:trPr>
          <w:gridBefore w:val="1"/>
          <w:wBefore w:w="15" w:type="dxa"/>
          <w:cantSplit/>
          <w:trHeight w:val="363"/>
        </w:trPr>
        <w:tc>
          <w:tcPr>
            <w:tcW w:w="2430" w:type="dxa"/>
            <w:tcBorders>
              <w:top w:val="single" w:sz="6" w:space="0" w:color="auto"/>
              <w:left w:val="single" w:sz="6" w:space="0" w:color="auto"/>
              <w:bottom w:val="single" w:sz="6" w:space="0" w:color="auto"/>
              <w:right w:val="single" w:sz="6" w:space="0" w:color="auto"/>
            </w:tcBorders>
          </w:tcPr>
          <w:p w14:paraId="77E33D63" w14:textId="1BA9307D" w:rsidR="00A27361" w:rsidRDefault="001E4379"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Kyle Swenson</w:t>
            </w:r>
          </w:p>
        </w:tc>
        <w:tc>
          <w:tcPr>
            <w:tcW w:w="1350" w:type="dxa"/>
            <w:tcBorders>
              <w:top w:val="single" w:sz="6" w:space="0" w:color="auto"/>
              <w:left w:val="single" w:sz="6" w:space="0" w:color="auto"/>
              <w:bottom w:val="single" w:sz="6" w:space="0" w:color="auto"/>
              <w:right w:val="single" w:sz="6" w:space="0" w:color="auto"/>
            </w:tcBorders>
          </w:tcPr>
          <w:p w14:paraId="63B6E65D" w14:textId="29FAF62F" w:rsidR="00A27361" w:rsidRPr="003E02C6" w:rsidRDefault="001E4379"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7AB07119" w14:textId="568D591E"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Matthew Kauffmann</w:t>
            </w:r>
          </w:p>
        </w:tc>
        <w:tc>
          <w:tcPr>
            <w:tcW w:w="1170" w:type="dxa"/>
            <w:tcBorders>
              <w:top w:val="single" w:sz="6" w:space="0" w:color="auto"/>
              <w:left w:val="single" w:sz="6" w:space="0" w:color="auto"/>
              <w:bottom w:val="single" w:sz="6" w:space="0" w:color="auto"/>
              <w:right w:val="single" w:sz="6" w:space="0" w:color="auto"/>
            </w:tcBorders>
          </w:tcPr>
          <w:p w14:paraId="5DEFBAD3" w14:textId="07A0AD3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2020</w:t>
            </w:r>
          </w:p>
        </w:tc>
        <w:tc>
          <w:tcPr>
            <w:tcW w:w="2790" w:type="dxa"/>
            <w:gridSpan w:val="2"/>
            <w:tcBorders>
              <w:top w:val="single" w:sz="6" w:space="0" w:color="auto"/>
              <w:left w:val="single" w:sz="6" w:space="0" w:color="auto"/>
              <w:bottom w:val="single" w:sz="6" w:space="0" w:color="auto"/>
              <w:right w:val="single" w:sz="6" w:space="0" w:color="auto"/>
            </w:tcBorders>
          </w:tcPr>
          <w:p w14:paraId="50DF1C79"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1C30C908" w14:textId="77777777" w:rsidTr="007C7258">
        <w:trPr>
          <w:gridBefore w:val="1"/>
          <w:wBefore w:w="15" w:type="dxa"/>
          <w:cantSplit/>
          <w:trHeight w:hRule="exact" w:val="348"/>
        </w:trPr>
        <w:tc>
          <w:tcPr>
            <w:tcW w:w="2430" w:type="dxa"/>
            <w:tcBorders>
              <w:top w:val="single" w:sz="6" w:space="0" w:color="auto"/>
              <w:left w:val="single" w:sz="6" w:space="0" w:color="auto"/>
              <w:bottom w:val="single" w:sz="6" w:space="0" w:color="auto"/>
              <w:right w:val="single" w:sz="6" w:space="0" w:color="auto"/>
            </w:tcBorders>
          </w:tcPr>
          <w:p w14:paraId="2BB81590" w14:textId="319EB928" w:rsidR="00A27361" w:rsidRDefault="00F625DB"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 xml:space="preserve">James </w:t>
            </w:r>
            <w:r w:rsidR="001C527C">
              <w:rPr>
                <w:spacing w:val="-1"/>
                <w:sz w:val="18"/>
              </w:rPr>
              <w:t>Bennett</w:t>
            </w:r>
          </w:p>
        </w:tc>
        <w:tc>
          <w:tcPr>
            <w:tcW w:w="1350" w:type="dxa"/>
            <w:tcBorders>
              <w:top w:val="single" w:sz="6" w:space="0" w:color="auto"/>
              <w:left w:val="single" w:sz="6" w:space="0" w:color="auto"/>
              <w:bottom w:val="single" w:sz="6" w:space="0" w:color="auto"/>
              <w:right w:val="single" w:sz="6" w:space="0" w:color="auto"/>
            </w:tcBorders>
          </w:tcPr>
          <w:p w14:paraId="502010B9" w14:textId="0854EC01" w:rsidR="00A27361" w:rsidRPr="003E02C6" w:rsidRDefault="00387C3F"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340" w:type="dxa"/>
            <w:gridSpan w:val="2"/>
            <w:tcBorders>
              <w:top w:val="single" w:sz="6" w:space="0" w:color="auto"/>
              <w:left w:val="single" w:sz="6" w:space="0" w:color="auto"/>
              <w:bottom w:val="single" w:sz="6" w:space="0" w:color="auto"/>
              <w:right w:val="single" w:sz="6" w:space="0" w:color="auto"/>
            </w:tcBorders>
          </w:tcPr>
          <w:p w14:paraId="792E7A1F" w14:textId="3A21DE3D"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E10E67">
              <w:rPr>
                <w:spacing w:val="-1"/>
                <w:sz w:val="18"/>
              </w:rPr>
              <w:t>Michael Wolf</w:t>
            </w:r>
          </w:p>
        </w:tc>
        <w:tc>
          <w:tcPr>
            <w:tcW w:w="1170" w:type="dxa"/>
            <w:tcBorders>
              <w:top w:val="single" w:sz="6" w:space="0" w:color="auto"/>
              <w:left w:val="single" w:sz="6" w:space="0" w:color="auto"/>
              <w:bottom w:val="single" w:sz="6" w:space="0" w:color="auto"/>
              <w:right w:val="single" w:sz="6" w:space="0" w:color="auto"/>
            </w:tcBorders>
          </w:tcPr>
          <w:p w14:paraId="070FED34" w14:textId="40579A09"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2014</w:t>
            </w:r>
          </w:p>
        </w:tc>
        <w:tc>
          <w:tcPr>
            <w:tcW w:w="2790" w:type="dxa"/>
            <w:gridSpan w:val="2"/>
            <w:tcBorders>
              <w:top w:val="single" w:sz="6" w:space="0" w:color="auto"/>
              <w:left w:val="single" w:sz="6" w:space="0" w:color="auto"/>
              <w:bottom w:val="single" w:sz="6" w:space="0" w:color="auto"/>
              <w:right w:val="single" w:sz="6" w:space="0" w:color="auto"/>
            </w:tcBorders>
          </w:tcPr>
          <w:p w14:paraId="090B93C6"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55A92DE2"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69CF0EE" w14:textId="24B1AE9A" w:rsidR="00A27361" w:rsidRDefault="00F46FFC"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Kenneth Monroe</w:t>
            </w:r>
          </w:p>
        </w:tc>
        <w:tc>
          <w:tcPr>
            <w:tcW w:w="1350" w:type="dxa"/>
            <w:tcBorders>
              <w:top w:val="single" w:sz="6" w:space="0" w:color="auto"/>
              <w:left w:val="single" w:sz="6" w:space="0" w:color="auto"/>
              <w:bottom w:val="single" w:sz="6" w:space="0" w:color="auto"/>
              <w:right w:val="single" w:sz="6" w:space="0" w:color="auto"/>
            </w:tcBorders>
          </w:tcPr>
          <w:p w14:paraId="1DD396B5" w14:textId="66EA3AC3" w:rsidR="00A27361" w:rsidRPr="003E02C6" w:rsidRDefault="00795BED"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w:t>
            </w:r>
            <w:r w:rsidR="00F46FFC">
              <w:rPr>
                <w:spacing w:val="-1"/>
                <w:sz w:val="18"/>
              </w:rPr>
              <w:t>3</w:t>
            </w:r>
          </w:p>
        </w:tc>
        <w:tc>
          <w:tcPr>
            <w:tcW w:w="2340" w:type="dxa"/>
            <w:gridSpan w:val="2"/>
            <w:tcBorders>
              <w:top w:val="single" w:sz="6" w:space="0" w:color="auto"/>
              <w:left w:val="single" w:sz="6" w:space="0" w:color="auto"/>
              <w:bottom w:val="single" w:sz="6" w:space="0" w:color="auto"/>
              <w:right w:val="single" w:sz="6" w:space="0" w:color="auto"/>
            </w:tcBorders>
          </w:tcPr>
          <w:p w14:paraId="594952BA" w14:textId="7BBD16DE"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Paolo Tronville</w:t>
            </w:r>
          </w:p>
        </w:tc>
        <w:tc>
          <w:tcPr>
            <w:tcW w:w="1170" w:type="dxa"/>
            <w:tcBorders>
              <w:top w:val="single" w:sz="6" w:space="0" w:color="auto"/>
              <w:left w:val="single" w:sz="6" w:space="0" w:color="auto"/>
              <w:bottom w:val="single" w:sz="6" w:space="0" w:color="auto"/>
              <w:right w:val="single" w:sz="6" w:space="0" w:color="auto"/>
            </w:tcBorders>
          </w:tcPr>
          <w:p w14:paraId="6CF79384" w14:textId="145595F5"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70E32902"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6C96030D"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6521031" w14:textId="598C920A" w:rsidR="00A27361" w:rsidRDefault="006D5FB4"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Srinivas Katipamula</w:t>
            </w:r>
          </w:p>
        </w:tc>
        <w:tc>
          <w:tcPr>
            <w:tcW w:w="1350" w:type="dxa"/>
            <w:tcBorders>
              <w:top w:val="single" w:sz="6" w:space="0" w:color="auto"/>
              <w:left w:val="single" w:sz="6" w:space="0" w:color="auto"/>
              <w:bottom w:val="single" w:sz="6" w:space="0" w:color="auto"/>
              <w:right w:val="single" w:sz="6" w:space="0" w:color="auto"/>
            </w:tcBorders>
          </w:tcPr>
          <w:p w14:paraId="25440085" w14:textId="3D31C2E8" w:rsidR="00A27361" w:rsidRPr="003E02C6" w:rsidRDefault="00C740DD"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340" w:type="dxa"/>
            <w:gridSpan w:val="2"/>
            <w:tcBorders>
              <w:top w:val="single" w:sz="6" w:space="0" w:color="auto"/>
              <w:left w:val="single" w:sz="6" w:space="0" w:color="auto"/>
              <w:bottom w:val="single" w:sz="6" w:space="0" w:color="auto"/>
              <w:right w:val="single" w:sz="6" w:space="0" w:color="auto"/>
            </w:tcBorders>
          </w:tcPr>
          <w:p w14:paraId="3CD4A431" w14:textId="20234D6B"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Paul Lin</w:t>
            </w:r>
          </w:p>
        </w:tc>
        <w:tc>
          <w:tcPr>
            <w:tcW w:w="1170" w:type="dxa"/>
            <w:tcBorders>
              <w:top w:val="single" w:sz="6" w:space="0" w:color="auto"/>
              <w:left w:val="single" w:sz="6" w:space="0" w:color="auto"/>
              <w:bottom w:val="single" w:sz="6" w:space="0" w:color="auto"/>
              <w:right w:val="single" w:sz="6" w:space="0" w:color="auto"/>
            </w:tcBorders>
          </w:tcPr>
          <w:p w14:paraId="44ABB648" w14:textId="055DC4A3"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2012</w:t>
            </w:r>
          </w:p>
        </w:tc>
        <w:tc>
          <w:tcPr>
            <w:tcW w:w="2790" w:type="dxa"/>
            <w:gridSpan w:val="2"/>
            <w:tcBorders>
              <w:top w:val="single" w:sz="6" w:space="0" w:color="auto"/>
              <w:left w:val="single" w:sz="6" w:space="0" w:color="auto"/>
              <w:bottom w:val="single" w:sz="6" w:space="0" w:color="auto"/>
              <w:right w:val="single" w:sz="6" w:space="0" w:color="auto"/>
            </w:tcBorders>
          </w:tcPr>
          <w:p w14:paraId="0A7CB0C4"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23154362"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1FFFE3C" w14:textId="17FF657F"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64C92F04" w14:textId="4F840D4F"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51DA9E3" w14:textId="794D4E9E"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Rick Heiden</w:t>
            </w:r>
          </w:p>
        </w:tc>
        <w:tc>
          <w:tcPr>
            <w:tcW w:w="1170" w:type="dxa"/>
            <w:tcBorders>
              <w:top w:val="single" w:sz="6" w:space="0" w:color="auto"/>
              <w:left w:val="single" w:sz="6" w:space="0" w:color="auto"/>
              <w:bottom w:val="single" w:sz="6" w:space="0" w:color="auto"/>
              <w:right w:val="single" w:sz="6" w:space="0" w:color="auto"/>
            </w:tcBorders>
          </w:tcPr>
          <w:p w14:paraId="2E0B1F7D" w14:textId="25CE0673"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2006</w:t>
            </w:r>
          </w:p>
        </w:tc>
        <w:tc>
          <w:tcPr>
            <w:tcW w:w="2790" w:type="dxa"/>
            <w:gridSpan w:val="2"/>
            <w:tcBorders>
              <w:top w:val="single" w:sz="6" w:space="0" w:color="auto"/>
              <w:left w:val="single" w:sz="6" w:space="0" w:color="auto"/>
              <w:bottom w:val="single" w:sz="6" w:space="0" w:color="auto"/>
              <w:right w:val="single" w:sz="6" w:space="0" w:color="auto"/>
            </w:tcBorders>
          </w:tcPr>
          <w:p w14:paraId="7BC3D6D2"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456A1475"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01C6BB48"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00B60DE"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F9008D5" w14:textId="6BDA37C6"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Robert Helt</w:t>
            </w:r>
          </w:p>
        </w:tc>
        <w:tc>
          <w:tcPr>
            <w:tcW w:w="1170" w:type="dxa"/>
            <w:tcBorders>
              <w:top w:val="single" w:sz="6" w:space="0" w:color="auto"/>
              <w:left w:val="single" w:sz="6" w:space="0" w:color="auto"/>
              <w:bottom w:val="single" w:sz="6" w:space="0" w:color="auto"/>
              <w:right w:val="single" w:sz="6" w:space="0" w:color="auto"/>
            </w:tcBorders>
          </w:tcPr>
          <w:p w14:paraId="23AF983D" w14:textId="2D9AAA81"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2000</w:t>
            </w:r>
          </w:p>
        </w:tc>
        <w:tc>
          <w:tcPr>
            <w:tcW w:w="2790" w:type="dxa"/>
            <w:gridSpan w:val="2"/>
            <w:tcBorders>
              <w:top w:val="single" w:sz="6" w:space="0" w:color="auto"/>
              <w:left w:val="single" w:sz="6" w:space="0" w:color="auto"/>
              <w:bottom w:val="single" w:sz="6" w:space="0" w:color="auto"/>
              <w:right w:val="single" w:sz="6" w:space="0" w:color="auto"/>
            </w:tcBorders>
          </w:tcPr>
          <w:p w14:paraId="2270333B"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748A9D40"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119FA4EC"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486B219"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6B440C" w14:textId="218BEF35"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6974EC">
              <w:rPr>
                <w:spacing w:val="-1"/>
                <w:sz w:val="18"/>
              </w:rPr>
              <w:t>Sally Anne McInerny</w:t>
            </w:r>
          </w:p>
        </w:tc>
        <w:tc>
          <w:tcPr>
            <w:tcW w:w="1170" w:type="dxa"/>
            <w:tcBorders>
              <w:top w:val="single" w:sz="6" w:space="0" w:color="auto"/>
              <w:left w:val="single" w:sz="6" w:space="0" w:color="auto"/>
              <w:bottom w:val="single" w:sz="6" w:space="0" w:color="auto"/>
              <w:right w:val="single" w:sz="6" w:space="0" w:color="auto"/>
            </w:tcBorders>
          </w:tcPr>
          <w:p w14:paraId="641E4777" w14:textId="10647DA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1998</w:t>
            </w:r>
          </w:p>
        </w:tc>
        <w:tc>
          <w:tcPr>
            <w:tcW w:w="2790" w:type="dxa"/>
            <w:gridSpan w:val="2"/>
            <w:tcBorders>
              <w:top w:val="single" w:sz="6" w:space="0" w:color="auto"/>
              <w:left w:val="single" w:sz="6" w:space="0" w:color="auto"/>
              <w:bottom w:val="single" w:sz="6" w:space="0" w:color="auto"/>
              <w:right w:val="single" w:sz="6" w:space="0" w:color="auto"/>
            </w:tcBorders>
          </w:tcPr>
          <w:p w14:paraId="78A88887"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0E463752" w14:textId="77777777" w:rsidTr="005A6BF8">
        <w:trPr>
          <w:gridBefore w:val="1"/>
          <w:wBefore w:w="15" w:type="dxa"/>
          <w:cantSplit/>
          <w:trHeight w:hRule="exact" w:val="699"/>
        </w:trPr>
        <w:tc>
          <w:tcPr>
            <w:tcW w:w="2430" w:type="dxa"/>
            <w:tcBorders>
              <w:top w:val="single" w:sz="6" w:space="0" w:color="auto"/>
              <w:left w:val="single" w:sz="6" w:space="0" w:color="auto"/>
              <w:bottom w:val="single" w:sz="6" w:space="0" w:color="auto"/>
              <w:right w:val="single" w:sz="6" w:space="0" w:color="auto"/>
            </w:tcBorders>
          </w:tcPr>
          <w:p w14:paraId="04BF83FC"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370508"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3C8DD5F" w14:textId="7A352863"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sidRPr="00540707">
              <w:rPr>
                <w:spacing w:val="-1"/>
                <w:sz w:val="18"/>
              </w:rPr>
              <w:t>Senthilkumar Kandappa Goundar Shanmugam</w:t>
            </w:r>
          </w:p>
        </w:tc>
        <w:tc>
          <w:tcPr>
            <w:tcW w:w="1170" w:type="dxa"/>
            <w:tcBorders>
              <w:top w:val="single" w:sz="6" w:space="0" w:color="auto"/>
              <w:left w:val="single" w:sz="6" w:space="0" w:color="auto"/>
              <w:bottom w:val="single" w:sz="6" w:space="0" w:color="auto"/>
              <w:right w:val="single" w:sz="6" w:space="0" w:color="auto"/>
            </w:tcBorders>
          </w:tcPr>
          <w:p w14:paraId="5BE15AB4" w14:textId="645B4B0F"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6F619962"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4D6C4777"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36C4FBDD"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DFF142B"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7DB58903" w14:textId="1D5B6A46"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Shadi Nejem</w:t>
            </w:r>
          </w:p>
        </w:tc>
        <w:tc>
          <w:tcPr>
            <w:tcW w:w="1170" w:type="dxa"/>
            <w:tcBorders>
              <w:top w:val="single" w:sz="6" w:space="0" w:color="auto"/>
              <w:left w:val="single" w:sz="6" w:space="0" w:color="auto"/>
              <w:bottom w:val="single" w:sz="6" w:space="0" w:color="auto"/>
              <w:right w:val="single" w:sz="6" w:space="0" w:color="auto"/>
            </w:tcBorders>
          </w:tcPr>
          <w:p w14:paraId="38563EA9" w14:textId="5708C184"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5FAEBBEC"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59AEC068"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FE8E4D"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9A5F34B"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E735D7D" w14:textId="05F4C6BD"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Shams Shaikh</w:t>
            </w:r>
          </w:p>
        </w:tc>
        <w:tc>
          <w:tcPr>
            <w:tcW w:w="1170" w:type="dxa"/>
            <w:tcBorders>
              <w:top w:val="single" w:sz="6" w:space="0" w:color="auto"/>
              <w:left w:val="single" w:sz="6" w:space="0" w:color="auto"/>
              <w:bottom w:val="single" w:sz="6" w:space="0" w:color="auto"/>
              <w:right w:val="single" w:sz="6" w:space="0" w:color="auto"/>
            </w:tcBorders>
          </w:tcPr>
          <w:p w14:paraId="1AD644B4" w14:textId="1A78F5B6"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2021</w:t>
            </w:r>
          </w:p>
        </w:tc>
        <w:tc>
          <w:tcPr>
            <w:tcW w:w="2790" w:type="dxa"/>
            <w:gridSpan w:val="2"/>
            <w:tcBorders>
              <w:top w:val="single" w:sz="6" w:space="0" w:color="auto"/>
              <w:left w:val="single" w:sz="6" w:space="0" w:color="auto"/>
              <w:bottom w:val="single" w:sz="6" w:space="0" w:color="auto"/>
              <w:right w:val="single" w:sz="6" w:space="0" w:color="auto"/>
            </w:tcBorders>
          </w:tcPr>
          <w:p w14:paraId="29165B06"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3EE4089E"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0183DB6"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D04201E"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251172A" w14:textId="2D7711AC"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Shouka Darvishi</w:t>
            </w:r>
          </w:p>
        </w:tc>
        <w:tc>
          <w:tcPr>
            <w:tcW w:w="1170" w:type="dxa"/>
            <w:tcBorders>
              <w:top w:val="single" w:sz="6" w:space="0" w:color="auto"/>
              <w:left w:val="single" w:sz="6" w:space="0" w:color="auto"/>
              <w:bottom w:val="single" w:sz="6" w:space="0" w:color="auto"/>
              <w:right w:val="single" w:sz="6" w:space="0" w:color="auto"/>
            </w:tcBorders>
          </w:tcPr>
          <w:p w14:paraId="7BF247D3" w14:textId="238EA482"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2022</w:t>
            </w:r>
          </w:p>
        </w:tc>
        <w:tc>
          <w:tcPr>
            <w:tcW w:w="2790" w:type="dxa"/>
            <w:gridSpan w:val="2"/>
            <w:tcBorders>
              <w:top w:val="single" w:sz="6" w:space="0" w:color="auto"/>
              <w:left w:val="single" w:sz="6" w:space="0" w:color="auto"/>
              <w:bottom w:val="single" w:sz="6" w:space="0" w:color="auto"/>
              <w:right w:val="single" w:sz="6" w:space="0" w:color="auto"/>
            </w:tcBorders>
          </w:tcPr>
          <w:p w14:paraId="18BA51E2"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2EAFB966"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4D2B741B"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1712206E"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2D72CFAA" w14:textId="4BEDC30F"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Steven Hammerling</w:t>
            </w:r>
          </w:p>
        </w:tc>
        <w:tc>
          <w:tcPr>
            <w:tcW w:w="1170" w:type="dxa"/>
            <w:tcBorders>
              <w:top w:val="single" w:sz="6" w:space="0" w:color="auto"/>
              <w:left w:val="single" w:sz="6" w:space="0" w:color="auto"/>
              <w:bottom w:val="single" w:sz="6" w:space="0" w:color="auto"/>
              <w:right w:val="single" w:sz="6" w:space="0" w:color="auto"/>
            </w:tcBorders>
          </w:tcPr>
          <w:p w14:paraId="28956CF9" w14:textId="478C1E83"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2019</w:t>
            </w:r>
          </w:p>
        </w:tc>
        <w:tc>
          <w:tcPr>
            <w:tcW w:w="2790" w:type="dxa"/>
            <w:gridSpan w:val="2"/>
            <w:tcBorders>
              <w:top w:val="single" w:sz="6" w:space="0" w:color="auto"/>
              <w:left w:val="single" w:sz="6" w:space="0" w:color="auto"/>
              <w:bottom w:val="single" w:sz="6" w:space="0" w:color="auto"/>
              <w:right w:val="single" w:sz="6" w:space="0" w:color="auto"/>
            </w:tcBorders>
          </w:tcPr>
          <w:p w14:paraId="0782597D"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63BB83CA"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6683F3F"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84F086A"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B028AA5" w14:textId="44C10F0A" w:rsidR="00A27361" w:rsidRDefault="00DA779F"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Jalal</w:t>
            </w:r>
            <w:r w:rsidR="00302F7F">
              <w:rPr>
                <w:spacing w:val="-1"/>
                <w:sz w:val="18"/>
              </w:rPr>
              <w:t xml:space="preserve"> Ifsaisi</w:t>
            </w:r>
          </w:p>
        </w:tc>
        <w:tc>
          <w:tcPr>
            <w:tcW w:w="1170" w:type="dxa"/>
            <w:tcBorders>
              <w:top w:val="single" w:sz="6" w:space="0" w:color="auto"/>
              <w:left w:val="single" w:sz="6" w:space="0" w:color="auto"/>
              <w:bottom w:val="single" w:sz="6" w:space="0" w:color="auto"/>
              <w:right w:val="single" w:sz="6" w:space="0" w:color="auto"/>
            </w:tcBorders>
          </w:tcPr>
          <w:p w14:paraId="0B8DC85E" w14:textId="0F3928CE" w:rsidR="00A27361" w:rsidRDefault="00302F7F"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594C6B41"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48117511"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2BBBBACB"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5BF9D27D"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A0CEFF6" w14:textId="54A49D5F" w:rsidR="00A27361" w:rsidRDefault="007C6813"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Nazme Mohsina</w:t>
            </w:r>
          </w:p>
        </w:tc>
        <w:tc>
          <w:tcPr>
            <w:tcW w:w="1170" w:type="dxa"/>
            <w:tcBorders>
              <w:top w:val="single" w:sz="6" w:space="0" w:color="auto"/>
              <w:left w:val="single" w:sz="6" w:space="0" w:color="auto"/>
              <w:bottom w:val="single" w:sz="6" w:space="0" w:color="auto"/>
              <w:right w:val="single" w:sz="6" w:space="0" w:color="auto"/>
            </w:tcBorders>
          </w:tcPr>
          <w:p w14:paraId="7D5E6F14" w14:textId="14C364C5" w:rsidR="00A27361" w:rsidRDefault="00B1466E"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r>
              <w:rPr>
                <w:spacing w:val="-1"/>
                <w:sz w:val="18"/>
              </w:rPr>
              <w:t>2023</w:t>
            </w:r>
          </w:p>
        </w:tc>
        <w:tc>
          <w:tcPr>
            <w:tcW w:w="2790" w:type="dxa"/>
            <w:gridSpan w:val="2"/>
            <w:tcBorders>
              <w:top w:val="single" w:sz="6" w:space="0" w:color="auto"/>
              <w:left w:val="single" w:sz="6" w:space="0" w:color="auto"/>
              <w:bottom w:val="single" w:sz="6" w:space="0" w:color="auto"/>
              <w:right w:val="single" w:sz="6" w:space="0" w:color="auto"/>
            </w:tcBorders>
          </w:tcPr>
          <w:p w14:paraId="2AD853BE"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0F2C74F2"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60C4ED3B"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7DCDEB63"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5FCC37F0" w14:textId="4D43428B"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88ADF82" w14:textId="7ECE5942"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42AD5897"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1F436044"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378F2475"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9766D5B"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1F4DEF29" w14:textId="1D37D41F"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0BDCCD17" w14:textId="480FB24B"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0B4B2FD"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0009F466"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76D0C7B3"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428A044E"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43D3FBED" w14:textId="21AB13A3"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67499E6" w14:textId="7A015F1F"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3240EE7D"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038D4B53" w14:textId="77777777" w:rsidTr="007C7258">
        <w:trPr>
          <w:gridBefore w:val="1"/>
          <w:wBefore w:w="15" w:type="dxa"/>
          <w:cantSplit/>
          <w:trHeight w:val="400"/>
        </w:trPr>
        <w:tc>
          <w:tcPr>
            <w:tcW w:w="2430" w:type="dxa"/>
            <w:tcBorders>
              <w:top w:val="single" w:sz="6" w:space="0" w:color="auto"/>
              <w:left w:val="single" w:sz="6" w:space="0" w:color="auto"/>
              <w:bottom w:val="single" w:sz="6" w:space="0" w:color="auto"/>
              <w:right w:val="single" w:sz="6" w:space="0" w:color="auto"/>
            </w:tcBorders>
          </w:tcPr>
          <w:p w14:paraId="18F1AF5E"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0AE1797A"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6FDF3AA" w14:textId="656C0F92"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577986D5" w14:textId="3B1D12EE"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6C368B5C"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22126857" w14:textId="77777777" w:rsidTr="007C7258">
        <w:trPr>
          <w:gridBefore w:val="1"/>
          <w:wBefore w:w="15" w:type="dxa"/>
          <w:cantSplit/>
          <w:trHeight w:hRule="exact" w:val="400"/>
        </w:trPr>
        <w:tc>
          <w:tcPr>
            <w:tcW w:w="2430" w:type="dxa"/>
            <w:tcBorders>
              <w:top w:val="single" w:sz="6" w:space="0" w:color="auto"/>
              <w:left w:val="single" w:sz="6" w:space="0" w:color="auto"/>
              <w:bottom w:val="single" w:sz="6" w:space="0" w:color="auto"/>
              <w:right w:val="single" w:sz="6" w:space="0" w:color="auto"/>
            </w:tcBorders>
          </w:tcPr>
          <w:p w14:paraId="5E8F6F37" w14:textId="77777777" w:rsidR="00A27361"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350" w:type="dxa"/>
            <w:tcBorders>
              <w:top w:val="single" w:sz="6" w:space="0" w:color="auto"/>
              <w:left w:val="single" w:sz="6" w:space="0" w:color="auto"/>
              <w:bottom w:val="single" w:sz="6" w:space="0" w:color="auto"/>
              <w:right w:val="single" w:sz="6" w:space="0" w:color="auto"/>
            </w:tcBorders>
          </w:tcPr>
          <w:p w14:paraId="3FAA766F"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340" w:type="dxa"/>
            <w:gridSpan w:val="2"/>
            <w:tcBorders>
              <w:top w:val="single" w:sz="6" w:space="0" w:color="auto"/>
              <w:left w:val="single" w:sz="6" w:space="0" w:color="auto"/>
              <w:bottom w:val="single" w:sz="6" w:space="0" w:color="auto"/>
              <w:right w:val="single" w:sz="6" w:space="0" w:color="auto"/>
            </w:tcBorders>
          </w:tcPr>
          <w:p w14:paraId="098E57EB" w14:textId="24BF35BC"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1170" w:type="dxa"/>
            <w:tcBorders>
              <w:top w:val="single" w:sz="6" w:space="0" w:color="auto"/>
              <w:left w:val="single" w:sz="6" w:space="0" w:color="auto"/>
              <w:bottom w:val="single" w:sz="6" w:space="0" w:color="auto"/>
              <w:right w:val="single" w:sz="6" w:space="0" w:color="auto"/>
            </w:tcBorders>
          </w:tcPr>
          <w:p w14:paraId="34CF92CF" w14:textId="620995A8"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c>
          <w:tcPr>
            <w:tcW w:w="2790" w:type="dxa"/>
            <w:gridSpan w:val="2"/>
            <w:tcBorders>
              <w:top w:val="single" w:sz="6" w:space="0" w:color="auto"/>
              <w:left w:val="single" w:sz="6" w:space="0" w:color="auto"/>
              <w:bottom w:val="single" w:sz="6" w:space="0" w:color="auto"/>
              <w:right w:val="single" w:sz="6" w:space="0" w:color="auto"/>
            </w:tcBorders>
          </w:tcPr>
          <w:p w14:paraId="1A3FF122" w14:textId="77777777" w:rsidR="00A27361" w:rsidRPr="003E02C6" w:rsidRDefault="00A27361" w:rsidP="00A27361">
            <w:pPr>
              <w:tabs>
                <w:tab w:val="left" w:pos="-840"/>
                <w:tab w:val="left" w:pos="-120"/>
                <w:tab w:val="left" w:pos="600"/>
                <w:tab w:val="left" w:pos="1320"/>
                <w:tab w:val="left" w:pos="1594"/>
                <w:tab w:val="left" w:pos="2040"/>
                <w:tab w:val="left" w:pos="2760"/>
                <w:tab w:val="left" w:pos="3480"/>
              </w:tabs>
              <w:suppressAutoHyphens/>
              <w:spacing w:before="90" w:line="216" w:lineRule="auto"/>
              <w:rPr>
                <w:spacing w:val="-1"/>
                <w:sz w:val="18"/>
              </w:rPr>
            </w:pPr>
          </w:p>
        </w:tc>
      </w:tr>
      <w:tr w:rsidR="00A27361" w:rsidRPr="003E02C6" w14:paraId="09FC051F" w14:textId="77777777" w:rsidTr="007C72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372"/>
        </w:trPr>
        <w:tc>
          <w:tcPr>
            <w:tcW w:w="10080" w:type="dxa"/>
            <w:gridSpan w:val="7"/>
            <w:vAlign w:val="center"/>
          </w:tcPr>
          <w:p w14:paraId="3743B15F" w14:textId="77777777" w:rsidR="00A27361"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spacing w:val="-1"/>
                <w:sz w:val="24"/>
              </w:rPr>
            </w:pPr>
          </w:p>
          <w:p w14:paraId="6DC3C225" w14:textId="07F0ADAE"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center"/>
              <w:rPr>
                <w:rFonts w:ascii="CG Times" w:hAnsi="CG Times"/>
                <w:b/>
                <w:i/>
                <w:spacing w:val="-1"/>
                <w:sz w:val="24"/>
              </w:rPr>
            </w:pPr>
            <w:r w:rsidRPr="003E02C6">
              <w:rPr>
                <w:rFonts w:ascii="CG Times" w:hAnsi="CG Times"/>
                <w:b/>
                <w:spacing w:val="-1"/>
                <w:sz w:val="24"/>
              </w:rPr>
              <w:t>DISTRIBUTION</w:t>
            </w:r>
            <w:r>
              <w:rPr>
                <w:rFonts w:ascii="CG Times" w:hAnsi="CG Times"/>
                <w:b/>
                <w:spacing w:val="-1"/>
                <w:sz w:val="24"/>
              </w:rPr>
              <w:t xml:space="preserve">: </w:t>
            </w:r>
            <w:r w:rsidRPr="003E02C6">
              <w:rPr>
                <w:rFonts w:ascii="CG Times" w:hAnsi="CG Times"/>
                <w:b/>
                <w:i/>
                <w:spacing w:val="-1"/>
                <w:sz w:val="24"/>
              </w:rPr>
              <w:t>All Members of TC/TG/MTG/TRG plus the following:</w:t>
            </w:r>
          </w:p>
        </w:tc>
      </w:tr>
      <w:tr w:rsidR="00A27361" w:rsidRPr="003E02C6" w14:paraId="7E1469D2" w14:textId="77777777" w:rsidTr="007C72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665"/>
        </w:trPr>
        <w:tc>
          <w:tcPr>
            <w:tcW w:w="5400" w:type="dxa"/>
            <w:gridSpan w:val="4"/>
          </w:tcPr>
          <w:p w14:paraId="245D3D85" w14:textId="77777777"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280DE731" w14:textId="77777777"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sidRPr="003E02C6">
              <w:rPr>
                <w:rFonts w:ascii="CG Times" w:hAnsi="CG Times"/>
                <w:spacing w:val="-1"/>
                <w:sz w:val="24"/>
              </w:rPr>
              <w:t>TAC Section Head:</w:t>
            </w:r>
          </w:p>
        </w:tc>
        <w:tc>
          <w:tcPr>
            <w:tcW w:w="4680" w:type="dxa"/>
            <w:gridSpan w:val="3"/>
            <w:vAlign w:val="center"/>
          </w:tcPr>
          <w:p w14:paraId="386B0E67" w14:textId="77777777" w:rsidR="00A27361" w:rsidRPr="00DE2887" w:rsidRDefault="00282C9E"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hyperlink r:id="rId8" w:history="1">
              <w:r w:rsidR="00A27361">
                <w:rPr>
                  <w:rStyle w:val="Hyperlink"/>
                  <w:rFonts w:ascii="CG Times" w:hAnsi="CG Times"/>
                  <w:spacing w:val="-1"/>
                </w:rPr>
                <w:t>SH1@ashrae.net</w:t>
              </w:r>
            </w:hyperlink>
          </w:p>
        </w:tc>
      </w:tr>
      <w:tr w:rsidR="00A27361" w:rsidRPr="003E02C6" w14:paraId="1C635BA7" w14:textId="77777777" w:rsidTr="007C72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trHeight w:val="1160"/>
        </w:trPr>
        <w:tc>
          <w:tcPr>
            <w:tcW w:w="5400" w:type="dxa"/>
            <w:gridSpan w:val="4"/>
            <w:tcBorders>
              <w:bottom w:val="single" w:sz="4" w:space="0" w:color="auto"/>
            </w:tcBorders>
          </w:tcPr>
          <w:p w14:paraId="702C8669" w14:textId="77777777"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p>
          <w:p w14:paraId="772D6459" w14:textId="77777777"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r w:rsidRPr="003E02C6">
              <w:rPr>
                <w:rFonts w:ascii="CG Times" w:hAnsi="CG Times"/>
                <w:spacing w:val="-1"/>
                <w:sz w:val="24"/>
              </w:rPr>
              <w:t>All Committee Liaisons As Shown On TC/TG/MTG/TRG Rosters</w:t>
            </w:r>
            <w:r>
              <w:rPr>
                <w:rFonts w:ascii="CG Times" w:hAnsi="CG Times"/>
                <w:spacing w:val="-1"/>
                <w:sz w:val="24"/>
              </w:rPr>
              <w:t xml:space="preserve"> (Research, Standards, ALI, etc.)</w:t>
            </w:r>
          </w:p>
        </w:tc>
        <w:tc>
          <w:tcPr>
            <w:tcW w:w="4680" w:type="dxa"/>
            <w:gridSpan w:val="3"/>
            <w:tcBorders>
              <w:bottom w:val="single" w:sz="4" w:space="0" w:color="auto"/>
            </w:tcBorders>
          </w:tcPr>
          <w:p w14:paraId="236FB46D" w14:textId="77777777" w:rsidR="00A27361"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p w14:paraId="0F698A73" w14:textId="77777777" w:rsidR="00A27361" w:rsidRDefault="00282C9E"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9" w:history="1">
              <w:r w:rsidR="00A27361">
                <w:rPr>
                  <w:rStyle w:val="Hyperlink"/>
                  <w:rFonts w:ascii="CG Times" w:hAnsi="CG Times"/>
                  <w:spacing w:val="-1"/>
                </w:rPr>
                <w:t>TACchair@ashrae.net</w:t>
              </w:r>
            </w:hyperlink>
          </w:p>
          <w:p w14:paraId="5EF110E0" w14:textId="77777777" w:rsidR="00A27361" w:rsidRDefault="00282C9E"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0" w:history="1">
              <w:r w:rsidR="00A27361">
                <w:rPr>
                  <w:rStyle w:val="Hyperlink"/>
                  <w:rFonts w:ascii="CG Times" w:hAnsi="CG Times"/>
                  <w:spacing w:val="-1"/>
                </w:rPr>
                <w:t>CTTC1@ashrae.net</w:t>
              </w:r>
            </w:hyperlink>
          </w:p>
          <w:p w14:paraId="61215CEE" w14:textId="77777777" w:rsidR="00A27361" w:rsidRDefault="00282C9E"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1" w:history="1">
              <w:r w:rsidR="00A27361">
                <w:rPr>
                  <w:rStyle w:val="Hyperlink"/>
                  <w:rFonts w:ascii="CG Times" w:hAnsi="CG Times"/>
                  <w:spacing w:val="-1"/>
                </w:rPr>
                <w:t>RL1@ashrae.net</w:t>
              </w:r>
            </w:hyperlink>
          </w:p>
          <w:p w14:paraId="57F70474" w14:textId="77777777" w:rsidR="00A27361" w:rsidRDefault="00282C9E"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hyperlink r:id="rId12" w:history="1">
              <w:r w:rsidR="00A27361">
                <w:rPr>
                  <w:rStyle w:val="Hyperlink"/>
                  <w:rFonts w:ascii="CG Times" w:hAnsi="CG Times"/>
                  <w:spacing w:val="-1"/>
                </w:rPr>
                <w:t>HBS3@ashrae.net</w:t>
              </w:r>
            </w:hyperlink>
          </w:p>
          <w:p w14:paraId="3A72C8DB" w14:textId="77777777" w:rsidR="00A27361" w:rsidRDefault="00282C9E"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Style w:val="Hyperlink"/>
              </w:rPr>
            </w:pPr>
            <w:hyperlink r:id="rId13" w:history="1">
              <w:r w:rsidR="00A27361">
                <w:rPr>
                  <w:rStyle w:val="Hyperlink"/>
                  <w:rFonts w:ascii="CG Times" w:hAnsi="CG Times"/>
                  <w:spacing w:val="-1"/>
                </w:rPr>
                <w:t>SL1@ashrae.net</w:t>
              </w:r>
            </w:hyperlink>
          </w:p>
          <w:p w14:paraId="609056EB" w14:textId="77777777"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p>
        </w:tc>
      </w:tr>
      <w:tr w:rsidR="00A27361" w:rsidRPr="003E02C6" w14:paraId="127B548B" w14:textId="77777777" w:rsidTr="007C725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108" w:type="dxa"/>
            <w:right w:w="108" w:type="dxa"/>
          </w:tblCellMar>
        </w:tblPrEx>
        <w:trPr>
          <w:gridAfter w:val="1"/>
          <w:wAfter w:w="15" w:type="dxa"/>
          <w:cantSplit/>
          <w:trHeight w:val="620"/>
        </w:trPr>
        <w:tc>
          <w:tcPr>
            <w:tcW w:w="5400" w:type="dxa"/>
            <w:gridSpan w:val="4"/>
            <w:vAlign w:val="center"/>
          </w:tcPr>
          <w:p w14:paraId="2ABFC6D3" w14:textId="77777777" w:rsidR="00A27361"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rPr>
            </w:pPr>
            <w:r>
              <w:rPr>
                <w:rFonts w:ascii="CG Times" w:hAnsi="CG Times"/>
                <w:spacing w:val="-1"/>
              </w:rPr>
              <w:t>Mike Vaughn,</w:t>
            </w:r>
          </w:p>
          <w:p w14:paraId="1A3B4620" w14:textId="77777777"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rPr>
                <w:rFonts w:ascii="CG Times" w:hAnsi="CG Times"/>
                <w:spacing w:val="-1"/>
                <w:sz w:val="24"/>
              </w:rPr>
            </w:pPr>
            <w:r>
              <w:rPr>
                <w:rFonts w:ascii="CG Times" w:hAnsi="CG Times"/>
                <w:spacing w:val="-1"/>
              </w:rPr>
              <w:t>Manager Of Research &amp; Technical Services</w:t>
            </w:r>
          </w:p>
        </w:tc>
        <w:tc>
          <w:tcPr>
            <w:tcW w:w="4680" w:type="dxa"/>
            <w:gridSpan w:val="3"/>
          </w:tcPr>
          <w:p w14:paraId="6EFDF950" w14:textId="77777777" w:rsidR="00A27361"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rPr>
            </w:pPr>
          </w:p>
          <w:p w14:paraId="20525B0A" w14:textId="77777777" w:rsidR="00A27361" w:rsidRPr="003E02C6" w:rsidRDefault="00A27361" w:rsidP="00A27361">
            <w:pPr>
              <w:tabs>
                <w:tab w:val="left" w:pos="-720"/>
                <w:tab w:val="left" w:pos="0"/>
                <w:tab w:val="left" w:pos="720"/>
                <w:tab w:val="left" w:pos="1440"/>
                <w:tab w:val="left" w:pos="1714"/>
                <w:tab w:val="left" w:pos="2160"/>
                <w:tab w:val="left" w:pos="2880"/>
                <w:tab w:val="left" w:pos="3600"/>
                <w:tab w:val="left" w:pos="4320"/>
                <w:tab w:val="left" w:pos="5040"/>
                <w:tab w:val="left" w:pos="5760"/>
                <w:tab w:val="left" w:pos="6480"/>
                <w:tab w:val="left" w:pos="7200"/>
                <w:tab w:val="left" w:pos="7920"/>
                <w:tab w:val="left" w:pos="8640"/>
                <w:tab w:val="left" w:pos="9360"/>
                <w:tab w:val="left" w:pos="10080"/>
                <w:tab w:val="left" w:pos="10800"/>
                <w:tab w:val="left" w:pos="11520"/>
              </w:tabs>
              <w:suppressAutoHyphens/>
              <w:spacing w:line="216" w:lineRule="auto"/>
              <w:jc w:val="both"/>
              <w:rPr>
                <w:rFonts w:ascii="CG Times" w:hAnsi="CG Times"/>
                <w:spacing w:val="-1"/>
                <w:sz w:val="24"/>
              </w:rPr>
            </w:pPr>
            <w:r>
              <w:rPr>
                <w:rFonts w:ascii="CG Times" w:hAnsi="CG Times"/>
                <w:spacing w:val="-1"/>
              </w:rPr>
              <w:t>MORTS@ashrae.net</w:t>
            </w:r>
          </w:p>
        </w:tc>
      </w:tr>
    </w:tbl>
    <w:p w14:paraId="20671E08" w14:textId="77777777" w:rsidR="007C7258" w:rsidRDefault="007C7258" w:rsidP="007C7258">
      <w:pPr>
        <w:autoSpaceDE w:val="0"/>
        <w:autoSpaceDN w:val="0"/>
        <w:adjustRightInd w:val="0"/>
        <w:rPr>
          <w:rFonts w:ascii="Arial" w:hAnsi="Arial" w:cs="Arial"/>
        </w:rPr>
      </w:pPr>
    </w:p>
    <w:p w14:paraId="2EF7E1F6" w14:textId="77777777" w:rsidR="007C7258" w:rsidRPr="0040681A" w:rsidRDefault="007C7258" w:rsidP="007C7258">
      <w:pPr>
        <w:autoSpaceDE w:val="0"/>
        <w:autoSpaceDN w:val="0"/>
        <w:adjustRightInd w:val="0"/>
        <w:rPr>
          <w:rFonts w:ascii="Arial" w:hAnsi="Arial" w:cs="Arial"/>
          <w:color w:val="FF0000"/>
        </w:rPr>
      </w:pPr>
      <w:r w:rsidRPr="0040681A">
        <w:rPr>
          <w:rFonts w:ascii="Arial" w:hAnsi="Arial" w:cs="Arial"/>
          <w:color w:val="FF0000"/>
        </w:rPr>
        <w:t>Note: These draft minutes have not been approved and not the official, approved record until approved by the TC.</w:t>
      </w:r>
    </w:p>
    <w:p w14:paraId="787F5F44" w14:textId="5418AD74" w:rsidR="007C7258" w:rsidRDefault="007C7258">
      <w:pPr>
        <w:widowControl w:val="0"/>
        <w:pBdr>
          <w:top w:val="nil"/>
          <w:left w:val="nil"/>
          <w:bottom w:val="nil"/>
          <w:right w:val="nil"/>
          <w:between w:val="nil"/>
        </w:pBdr>
        <w:spacing w:after="0"/>
        <w:rPr>
          <w:rFonts w:ascii="Arial" w:eastAsia="Arial" w:hAnsi="Arial" w:cs="Arial"/>
          <w:color w:val="000000"/>
        </w:rPr>
      </w:pPr>
    </w:p>
    <w:p w14:paraId="51C31BDF" w14:textId="77777777" w:rsidR="007C7258" w:rsidRDefault="007C7258">
      <w:pPr>
        <w:rPr>
          <w:rFonts w:ascii="Arial" w:eastAsia="Arial" w:hAnsi="Arial" w:cs="Arial"/>
          <w:color w:val="000000"/>
        </w:rPr>
      </w:pPr>
      <w:r>
        <w:rPr>
          <w:rFonts w:ascii="Arial" w:eastAsia="Arial" w:hAnsi="Arial" w:cs="Arial"/>
          <w:color w:val="000000"/>
        </w:rPr>
        <w:br w:type="page"/>
      </w:r>
    </w:p>
    <w:tbl>
      <w:tblPr>
        <w:tblStyle w:val="a"/>
        <w:tblW w:w="936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722"/>
        <w:gridCol w:w="2868"/>
        <w:gridCol w:w="4770"/>
      </w:tblGrid>
      <w:tr w:rsidR="00BF4B01" w14:paraId="1C6A5871" w14:textId="77777777">
        <w:trPr>
          <w:jc w:val="center"/>
        </w:trPr>
        <w:tc>
          <w:tcPr>
            <w:tcW w:w="4590" w:type="dxa"/>
            <w:gridSpan w:val="2"/>
            <w:tcBorders>
              <w:top w:val="nil"/>
              <w:left w:val="nil"/>
              <w:bottom w:val="nil"/>
              <w:right w:val="nil"/>
            </w:tcBorders>
            <w:shd w:val="clear" w:color="auto" w:fill="auto"/>
          </w:tcPr>
          <w:p w14:paraId="4976A2AC" w14:textId="77777777" w:rsidR="00BF4B01" w:rsidRDefault="00B21258">
            <w:pPr>
              <w:spacing w:after="0" w:line="240" w:lineRule="auto"/>
              <w:rPr>
                <w:b/>
              </w:rPr>
            </w:pPr>
            <w:r>
              <w:rPr>
                <w:b/>
              </w:rPr>
              <w:lastRenderedPageBreak/>
              <w:t>Draft Agenda</w:t>
            </w:r>
          </w:p>
          <w:p w14:paraId="674B7AC5"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55B1D30C" w14:textId="78A44BA9" w:rsidR="00BF4B01" w:rsidRDefault="00B21258">
            <w:pPr>
              <w:spacing w:after="0" w:line="240" w:lineRule="auto"/>
              <w:jc w:val="right"/>
              <w:rPr>
                <w:b/>
              </w:rPr>
            </w:pPr>
            <w:r>
              <w:rPr>
                <w:b/>
              </w:rPr>
              <w:t xml:space="preserve">Tuesday, </w:t>
            </w:r>
            <w:r w:rsidR="006F4C92">
              <w:rPr>
                <w:b/>
              </w:rPr>
              <w:t>January</w:t>
            </w:r>
            <w:r w:rsidR="00445378">
              <w:rPr>
                <w:b/>
              </w:rPr>
              <w:t xml:space="preserve"> 2</w:t>
            </w:r>
            <w:r w:rsidR="004A7F97">
              <w:rPr>
                <w:b/>
              </w:rPr>
              <w:t>3rd</w:t>
            </w:r>
            <w:r>
              <w:rPr>
                <w:b/>
              </w:rPr>
              <w:t>, 202</w:t>
            </w:r>
            <w:r w:rsidR="004A7F97">
              <w:rPr>
                <w:b/>
              </w:rPr>
              <w:t>4</w:t>
            </w:r>
          </w:p>
          <w:p w14:paraId="21FA5A63" w14:textId="51316184" w:rsidR="00BF4B01" w:rsidRDefault="006F4C92">
            <w:pPr>
              <w:spacing w:after="0" w:line="240" w:lineRule="auto"/>
              <w:jc w:val="right"/>
              <w:rPr>
                <w:b/>
              </w:rPr>
            </w:pPr>
            <w:r>
              <w:rPr>
                <w:b/>
              </w:rPr>
              <w:t>12</w:t>
            </w:r>
            <w:r w:rsidR="00B21258">
              <w:rPr>
                <w:b/>
              </w:rPr>
              <w:t>-</w:t>
            </w:r>
            <w:r>
              <w:rPr>
                <w:b/>
              </w:rPr>
              <w:t>2</w:t>
            </w:r>
            <w:r w:rsidR="00B21258">
              <w:rPr>
                <w:b/>
              </w:rPr>
              <w:t xml:space="preserve">:30 PM </w:t>
            </w:r>
            <w:r>
              <w:rPr>
                <w:b/>
              </w:rPr>
              <w:t>Central</w:t>
            </w:r>
            <w:r w:rsidR="00B21258">
              <w:rPr>
                <w:b/>
              </w:rPr>
              <w:t xml:space="preserve"> Time</w:t>
            </w:r>
          </w:p>
        </w:tc>
      </w:tr>
      <w:tr w:rsidR="00BF4B01" w14:paraId="55E0B948" w14:textId="77777777">
        <w:trPr>
          <w:jc w:val="center"/>
        </w:trPr>
        <w:tc>
          <w:tcPr>
            <w:tcW w:w="9360" w:type="dxa"/>
            <w:gridSpan w:val="3"/>
            <w:tcBorders>
              <w:top w:val="nil"/>
              <w:left w:val="nil"/>
              <w:bottom w:val="nil"/>
              <w:right w:val="nil"/>
            </w:tcBorders>
            <w:shd w:val="clear" w:color="auto" w:fill="auto"/>
          </w:tcPr>
          <w:p w14:paraId="36CF9DAD" w14:textId="77777777" w:rsidR="00BF4B01" w:rsidRDefault="00BF4B01">
            <w:pPr>
              <w:spacing w:after="0" w:line="240" w:lineRule="auto"/>
            </w:pPr>
          </w:p>
        </w:tc>
      </w:tr>
      <w:tr w:rsidR="00413948" w:rsidRPr="00413948" w14:paraId="1CB9E241" w14:textId="77777777">
        <w:trPr>
          <w:jc w:val="center"/>
        </w:trPr>
        <w:tc>
          <w:tcPr>
            <w:tcW w:w="9360" w:type="dxa"/>
            <w:gridSpan w:val="3"/>
            <w:tcBorders>
              <w:top w:val="nil"/>
              <w:left w:val="nil"/>
              <w:bottom w:val="nil"/>
              <w:right w:val="nil"/>
            </w:tcBorders>
            <w:shd w:val="clear" w:color="auto" w:fill="auto"/>
          </w:tcPr>
          <w:p w14:paraId="46F3AF3C" w14:textId="59E6A3F3" w:rsidR="000101A8" w:rsidRPr="00413948" w:rsidRDefault="00B21258" w:rsidP="000101A8">
            <w:pPr>
              <w:spacing w:after="0" w:line="240" w:lineRule="auto"/>
              <w:rPr>
                <w:rFonts w:asciiTheme="majorHAnsi" w:hAnsiTheme="majorHAnsi" w:cstheme="majorHAnsi"/>
                <w:color w:val="000000" w:themeColor="text1"/>
              </w:rPr>
            </w:pPr>
            <w:r w:rsidRPr="00413948">
              <w:rPr>
                <w:rFonts w:asciiTheme="majorHAnsi" w:hAnsiTheme="majorHAnsi" w:cstheme="majorHAnsi"/>
                <w:b/>
                <w:color w:val="000000" w:themeColor="text1"/>
              </w:rPr>
              <w:t>Room for in-person</w:t>
            </w:r>
            <w:r w:rsidRPr="00413948">
              <w:rPr>
                <w:rFonts w:asciiTheme="majorHAnsi" w:hAnsiTheme="majorHAnsi" w:cstheme="majorHAnsi"/>
                <w:color w:val="000000" w:themeColor="text1"/>
              </w:rPr>
              <w:t xml:space="preserve">:  </w:t>
            </w:r>
            <w:bookmarkStart w:id="0" w:name="_Hlk94537722"/>
            <w:r w:rsidR="00D94378" w:rsidRPr="00413948">
              <w:rPr>
                <w:rFonts w:asciiTheme="majorHAnsi" w:hAnsiTheme="majorHAnsi" w:cstheme="majorHAnsi"/>
                <w:color w:val="000000" w:themeColor="text1"/>
              </w:rPr>
              <w:t>McCormick Place West</w:t>
            </w:r>
            <w:r w:rsidR="000101A8" w:rsidRPr="00413948">
              <w:rPr>
                <w:rFonts w:asciiTheme="majorHAnsi" w:hAnsiTheme="majorHAnsi" w:cstheme="majorHAnsi"/>
                <w:color w:val="000000" w:themeColor="text1"/>
              </w:rPr>
              <w:t xml:space="preserve">, </w:t>
            </w:r>
            <w:r w:rsidR="00D94378" w:rsidRPr="00413948">
              <w:rPr>
                <w:rFonts w:asciiTheme="majorHAnsi" w:hAnsiTheme="majorHAnsi" w:cstheme="majorHAnsi"/>
                <w:color w:val="000000" w:themeColor="text1"/>
              </w:rPr>
              <w:t>W178A</w:t>
            </w:r>
            <w:r w:rsidR="000101A8" w:rsidRPr="00413948">
              <w:rPr>
                <w:rFonts w:asciiTheme="majorHAnsi" w:hAnsiTheme="majorHAnsi" w:cstheme="majorHAnsi"/>
                <w:color w:val="000000" w:themeColor="text1"/>
              </w:rPr>
              <w:t xml:space="preserve"> (</w:t>
            </w:r>
            <w:r w:rsidR="00D94378" w:rsidRPr="00413948">
              <w:rPr>
                <w:rFonts w:asciiTheme="majorHAnsi" w:hAnsiTheme="majorHAnsi" w:cstheme="majorHAnsi"/>
                <w:color w:val="000000" w:themeColor="text1"/>
              </w:rPr>
              <w:t>1</w:t>
            </w:r>
            <w:r w:rsidR="000101A8" w:rsidRPr="00413948">
              <w:rPr>
                <w:rFonts w:asciiTheme="majorHAnsi" w:hAnsiTheme="majorHAnsi" w:cstheme="majorHAnsi"/>
                <w:color w:val="000000" w:themeColor="text1"/>
              </w:rPr>
              <w:t>) meeting room</w:t>
            </w:r>
            <w:bookmarkEnd w:id="0"/>
          </w:p>
          <w:p w14:paraId="0D966D56" w14:textId="77777777" w:rsidR="000101A8" w:rsidRPr="00413948" w:rsidRDefault="000101A8" w:rsidP="000101A8">
            <w:pPr>
              <w:spacing w:after="0" w:line="240" w:lineRule="auto"/>
              <w:rPr>
                <w:rFonts w:asciiTheme="majorHAnsi" w:hAnsiTheme="majorHAnsi" w:cstheme="majorHAnsi"/>
                <w:color w:val="000000" w:themeColor="text1"/>
              </w:rPr>
            </w:pPr>
          </w:p>
          <w:p w14:paraId="5EED47B2" w14:textId="77777777" w:rsidR="000101A8" w:rsidRPr="00413948" w:rsidRDefault="000101A8" w:rsidP="000101A8">
            <w:pPr>
              <w:spacing w:line="240" w:lineRule="auto"/>
              <w:contextualSpacing/>
              <w:rPr>
                <w:rFonts w:asciiTheme="majorHAnsi" w:hAnsiTheme="majorHAnsi" w:cstheme="majorHAnsi"/>
                <w:color w:val="000000" w:themeColor="text1"/>
              </w:rPr>
            </w:pPr>
            <w:r w:rsidRPr="00413948">
              <w:rPr>
                <w:rFonts w:asciiTheme="majorHAnsi" w:hAnsiTheme="majorHAnsi" w:cstheme="majorHAnsi"/>
                <w:b/>
                <w:bCs/>
                <w:color w:val="000000" w:themeColor="text1"/>
              </w:rPr>
              <w:t>Virtual Meeting link for remote</w:t>
            </w:r>
            <w:r w:rsidRPr="00413948">
              <w:rPr>
                <w:rFonts w:asciiTheme="majorHAnsi" w:hAnsiTheme="majorHAnsi" w:cstheme="majorHAnsi"/>
                <w:color w:val="000000" w:themeColor="text1"/>
              </w:rPr>
              <w:t xml:space="preserve">:  Link to Join: </w:t>
            </w:r>
          </w:p>
          <w:p w14:paraId="611AC006" w14:textId="77777777" w:rsidR="001E56BE" w:rsidRPr="001E56BE" w:rsidRDefault="009F356B" w:rsidP="000101A8">
            <w:pPr>
              <w:spacing w:after="0" w:line="240" w:lineRule="auto"/>
              <w:rPr>
                <w:rFonts w:asciiTheme="majorHAnsi" w:hAnsiTheme="majorHAnsi" w:cstheme="majorHAnsi"/>
                <w:color w:val="4F81BD" w:themeColor="accent1"/>
              </w:rPr>
            </w:pPr>
            <w:hyperlink r:id="rId14" w:history="1">
              <w:r w:rsidRPr="001E56BE">
                <w:rPr>
                  <w:rStyle w:val="Hyperlink"/>
                  <w:rFonts w:asciiTheme="majorHAnsi" w:hAnsiTheme="majorHAnsi" w:cstheme="majorHAnsi"/>
                  <w:color w:val="4F81BD" w:themeColor="accent1"/>
                </w:rPr>
                <w:t>https://events.rdmobile.com/Asset/Download/3c9a5e1a-e875-4bd6-a85d-6d39db595e13</w:t>
              </w:r>
            </w:hyperlink>
          </w:p>
          <w:p w14:paraId="413155EB" w14:textId="3484AE2D" w:rsidR="00BF4B01" w:rsidRPr="00413948" w:rsidRDefault="00413948" w:rsidP="000101A8">
            <w:pPr>
              <w:spacing w:after="0" w:line="240" w:lineRule="auto"/>
              <w:rPr>
                <w:rFonts w:asciiTheme="majorHAnsi" w:hAnsiTheme="majorHAnsi" w:cstheme="majorHAnsi"/>
                <w:color w:val="000000" w:themeColor="text1"/>
              </w:rPr>
            </w:pPr>
            <w:r w:rsidRPr="00413948">
              <w:rPr>
                <w:rFonts w:asciiTheme="majorHAnsi" w:hAnsiTheme="majorHAnsi" w:cstheme="majorHAnsi"/>
                <w:color w:val="000000" w:themeColor="text1"/>
                <w:shd w:val="clear" w:color="auto" w:fill="FFFFFF"/>
              </w:rPr>
              <w:t>This meeting will take place in Chicago. Virtual attendees can click "Enter Meeting" under Resources below to join the meeting on the noted date and time. All times are listed in Central Time (CT).</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Meeting number:</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2348 560 3690</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Password:</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HJd73wpNf8J</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Host key:</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342713</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Join by video system</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Dial </w:t>
            </w:r>
            <w:hyperlink r:id="rId15" w:history="1">
              <w:r w:rsidRPr="001E56BE">
                <w:rPr>
                  <w:rStyle w:val="Hyperlink"/>
                  <w:rFonts w:asciiTheme="majorHAnsi" w:hAnsiTheme="majorHAnsi" w:cstheme="majorHAnsi"/>
                  <w:color w:val="4F81BD" w:themeColor="accent1"/>
                  <w:bdr w:val="none" w:sz="0" w:space="0" w:color="auto" w:frame="1"/>
                  <w:shd w:val="clear" w:color="auto" w:fill="FFFFFF"/>
                </w:rPr>
                <w:t>23485603690@ashrae.webex.com</w:t>
              </w:r>
            </w:hyperlink>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You can also dial 173.243.2.68 and enter your meeting number.</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Join by phone</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18662994153 United States of America Toll Free</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+14702385742 US Toll</w:t>
            </w:r>
            <w:r w:rsidRPr="00413948">
              <w:rPr>
                <w:rFonts w:asciiTheme="majorHAnsi" w:hAnsiTheme="majorHAnsi" w:cstheme="majorHAnsi"/>
                <w:color w:val="000000" w:themeColor="text1"/>
              </w:rPr>
              <w:br/>
            </w:r>
            <w:r w:rsidRPr="00413948">
              <w:rPr>
                <w:rFonts w:asciiTheme="majorHAnsi" w:hAnsiTheme="majorHAnsi" w:cstheme="majorHAnsi"/>
                <w:color w:val="000000" w:themeColor="text1"/>
                <w:shd w:val="clear" w:color="auto" w:fill="FFFFFF"/>
              </w:rPr>
              <w:t>Access code: 2348 560 3690</w:t>
            </w:r>
          </w:p>
        </w:tc>
      </w:tr>
      <w:tr w:rsidR="00BF4B01" w14:paraId="52839530" w14:textId="77777777">
        <w:trPr>
          <w:jc w:val="center"/>
        </w:trPr>
        <w:tc>
          <w:tcPr>
            <w:tcW w:w="1722" w:type="dxa"/>
            <w:tcBorders>
              <w:top w:val="nil"/>
              <w:left w:val="nil"/>
              <w:bottom w:val="nil"/>
              <w:right w:val="nil"/>
            </w:tcBorders>
            <w:shd w:val="clear" w:color="auto" w:fill="auto"/>
          </w:tcPr>
          <w:p w14:paraId="22298ED6" w14:textId="77777777" w:rsidR="00BF4B01" w:rsidRDefault="00BF4B01">
            <w:pPr>
              <w:spacing w:after="0" w:line="240" w:lineRule="auto"/>
              <w:rPr>
                <w:b/>
              </w:rPr>
            </w:pPr>
          </w:p>
        </w:tc>
        <w:tc>
          <w:tcPr>
            <w:tcW w:w="2868" w:type="dxa"/>
            <w:tcBorders>
              <w:top w:val="nil"/>
              <w:left w:val="nil"/>
              <w:bottom w:val="nil"/>
              <w:right w:val="nil"/>
            </w:tcBorders>
            <w:shd w:val="clear" w:color="auto" w:fill="auto"/>
          </w:tcPr>
          <w:p w14:paraId="2F597C90" w14:textId="77777777" w:rsidR="00BF4B01" w:rsidRDefault="00BF4B01">
            <w:pPr>
              <w:spacing w:after="0" w:line="240" w:lineRule="auto"/>
              <w:rPr>
                <w:b/>
              </w:rPr>
            </w:pPr>
          </w:p>
        </w:tc>
        <w:tc>
          <w:tcPr>
            <w:tcW w:w="4770" w:type="dxa"/>
            <w:tcBorders>
              <w:top w:val="nil"/>
              <w:left w:val="nil"/>
              <w:bottom w:val="nil"/>
              <w:right w:val="nil"/>
            </w:tcBorders>
            <w:shd w:val="clear" w:color="auto" w:fill="auto"/>
          </w:tcPr>
          <w:p w14:paraId="170C6B78" w14:textId="77777777" w:rsidR="00BF4B01" w:rsidRDefault="00BF4B01">
            <w:pPr>
              <w:spacing w:after="0" w:line="240" w:lineRule="auto"/>
              <w:rPr>
                <w:b/>
              </w:rPr>
            </w:pPr>
          </w:p>
        </w:tc>
      </w:tr>
    </w:tbl>
    <w:p w14:paraId="1CFF2DED" w14:textId="627BA6ED" w:rsidR="00BF4B01" w:rsidRDefault="00B21258">
      <w:pPr>
        <w:numPr>
          <w:ilvl w:val="0"/>
          <w:numId w:val="4"/>
        </w:numPr>
        <w:pBdr>
          <w:top w:val="nil"/>
          <w:left w:val="nil"/>
          <w:bottom w:val="nil"/>
          <w:right w:val="nil"/>
          <w:between w:val="nil"/>
        </w:pBdr>
        <w:spacing w:after="0" w:line="240" w:lineRule="auto"/>
      </w:pPr>
      <w:r>
        <w:rPr>
          <w:b/>
          <w:color w:val="000000"/>
        </w:rPr>
        <w:t>Call to Order 1</w:t>
      </w:r>
      <w:r w:rsidR="00E4789D">
        <w:rPr>
          <w:b/>
          <w:color w:val="000000"/>
        </w:rPr>
        <w:t>2</w:t>
      </w:r>
      <w:r>
        <w:rPr>
          <w:b/>
          <w:color w:val="000000"/>
        </w:rPr>
        <w:t xml:space="preserve"> PM </w:t>
      </w:r>
      <w:r w:rsidR="00E4789D">
        <w:rPr>
          <w:b/>
          <w:color w:val="000000"/>
        </w:rPr>
        <w:t>Central</w:t>
      </w:r>
      <w:r>
        <w:rPr>
          <w:b/>
          <w:color w:val="000000"/>
        </w:rPr>
        <w:br/>
      </w:r>
    </w:p>
    <w:p w14:paraId="0491AEA0" w14:textId="77777777" w:rsidR="00BF4B01" w:rsidRDefault="00B21258">
      <w:pPr>
        <w:numPr>
          <w:ilvl w:val="0"/>
          <w:numId w:val="4"/>
        </w:numPr>
        <w:pBdr>
          <w:top w:val="nil"/>
          <w:left w:val="nil"/>
          <w:bottom w:val="nil"/>
          <w:right w:val="nil"/>
          <w:between w:val="nil"/>
        </w:pBdr>
        <w:spacing w:after="0" w:line="240" w:lineRule="auto"/>
      </w:pPr>
      <w:r>
        <w:rPr>
          <w:b/>
          <w:color w:val="000000"/>
        </w:rPr>
        <w:t>Roll Cal</w:t>
      </w:r>
      <w:r>
        <w:rPr>
          <w:color w:val="000000"/>
        </w:rPr>
        <w:t>l</w:t>
      </w:r>
    </w:p>
    <w:tbl>
      <w:tblPr>
        <w:tblStyle w:val="a0"/>
        <w:tblW w:w="9360" w:type="dxa"/>
        <w:tblBorders>
          <w:top w:val="nil"/>
          <w:left w:val="nil"/>
          <w:bottom w:val="nil"/>
          <w:right w:val="nil"/>
          <w:insideH w:val="nil"/>
          <w:insideV w:val="nil"/>
        </w:tblBorders>
        <w:tblLayout w:type="fixed"/>
        <w:tblLook w:val="0400" w:firstRow="0" w:lastRow="0" w:firstColumn="0" w:lastColumn="0" w:noHBand="0" w:noVBand="1"/>
      </w:tblPr>
      <w:tblGrid>
        <w:gridCol w:w="5133"/>
        <w:gridCol w:w="4227"/>
      </w:tblGrid>
      <w:tr w:rsidR="00BF4B01" w14:paraId="5DAA87C7" w14:textId="77777777">
        <w:tc>
          <w:tcPr>
            <w:tcW w:w="5133" w:type="dxa"/>
          </w:tcPr>
          <w:p w14:paraId="63E4D536" w14:textId="77777777" w:rsidR="00BF4B01" w:rsidRDefault="00BF4B01">
            <w:pPr>
              <w:rPr>
                <w:rFonts w:ascii="Calibri" w:eastAsia="Calibri" w:hAnsi="Calibri" w:cs="Calibri"/>
                <w:sz w:val="22"/>
                <w:szCs w:val="22"/>
                <w:u w:val="single"/>
              </w:rPr>
            </w:pPr>
          </w:p>
        </w:tc>
        <w:tc>
          <w:tcPr>
            <w:tcW w:w="4227" w:type="dxa"/>
          </w:tcPr>
          <w:p w14:paraId="5CD47572" w14:textId="77777777" w:rsidR="00BF4B01" w:rsidRDefault="00BF4B01">
            <w:pPr>
              <w:rPr>
                <w:rFonts w:ascii="Calibri" w:eastAsia="Calibri" w:hAnsi="Calibri" w:cs="Calibri"/>
                <w:sz w:val="22"/>
                <w:szCs w:val="22"/>
                <w:u w:val="single"/>
              </w:rPr>
            </w:pPr>
          </w:p>
        </w:tc>
      </w:tr>
      <w:tr w:rsidR="008C3F8D" w14:paraId="6F61949C" w14:textId="77777777">
        <w:trPr>
          <w:trHeight w:val="300"/>
        </w:trPr>
        <w:tc>
          <w:tcPr>
            <w:tcW w:w="5133" w:type="dxa"/>
            <w:tcBorders>
              <w:top w:val="single" w:sz="4" w:space="0" w:color="000000"/>
              <w:left w:val="single" w:sz="4" w:space="0" w:color="000000"/>
              <w:bottom w:val="single" w:sz="4" w:space="0" w:color="000000"/>
              <w:right w:val="single" w:sz="4" w:space="0" w:color="000000"/>
            </w:tcBorders>
          </w:tcPr>
          <w:p w14:paraId="7227D6AD" w14:textId="67A6E108" w:rsidR="008C3F8D" w:rsidRDefault="008C3F8D" w:rsidP="008C3F8D">
            <w:pPr>
              <w:rPr>
                <w:rFonts w:ascii="Calibri" w:eastAsia="Calibri" w:hAnsi="Calibri" w:cs="Calibri"/>
                <w:b/>
                <w:color w:val="000000"/>
                <w:u w:val="single"/>
              </w:rPr>
            </w:pPr>
            <w:r>
              <w:rPr>
                <w:rFonts w:ascii="Calibri" w:eastAsia="Calibri" w:hAnsi="Calibri" w:cs="Calibri"/>
                <w:b/>
                <w:color w:val="000000"/>
                <w:u w:val="single"/>
              </w:rPr>
              <w:t>Voting members:</w:t>
            </w:r>
          </w:p>
        </w:tc>
        <w:tc>
          <w:tcPr>
            <w:tcW w:w="4227" w:type="dxa"/>
            <w:tcBorders>
              <w:top w:val="single" w:sz="4" w:space="0" w:color="000000"/>
              <w:left w:val="single" w:sz="4" w:space="0" w:color="000000"/>
              <w:bottom w:val="single" w:sz="4" w:space="0" w:color="000000"/>
              <w:right w:val="single" w:sz="4" w:space="0" w:color="000000"/>
            </w:tcBorders>
          </w:tcPr>
          <w:p w14:paraId="7D638E93" w14:textId="7B4EE91F" w:rsidR="008C3F8D" w:rsidRDefault="008C3F8D" w:rsidP="008C3F8D">
            <w:pPr>
              <w:rPr>
                <w:rFonts w:ascii="Calibri" w:eastAsia="Calibri" w:hAnsi="Calibri" w:cs="Calibri"/>
                <w:b/>
                <w:color w:val="000000"/>
                <w:u w:val="single"/>
              </w:rPr>
            </w:pPr>
            <w:r>
              <w:rPr>
                <w:rFonts w:ascii="Calibri" w:eastAsia="Calibri" w:hAnsi="Calibri" w:cs="Calibri"/>
                <w:b/>
                <w:color w:val="000000"/>
                <w:u w:val="single"/>
              </w:rPr>
              <w:t>Non-Voting S/C Chairs:</w:t>
            </w:r>
          </w:p>
        </w:tc>
      </w:tr>
      <w:tr w:rsidR="008C3F8D" w14:paraId="5F3D641F"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47D1D0E" w14:textId="7ABD7A11" w:rsidR="008C3F8D" w:rsidRPr="000101A8" w:rsidRDefault="008C3F8D" w:rsidP="008C3F8D">
            <w:pPr>
              <w:rPr>
                <w:rFonts w:ascii="Calibri" w:eastAsia="Calibri" w:hAnsi="Calibri" w:cs="Calibri"/>
              </w:rPr>
            </w:pPr>
            <w:r>
              <w:rPr>
                <w:rFonts w:ascii="Calibri" w:eastAsia="Calibri" w:hAnsi="Calibri" w:cs="Calibri"/>
                <w:color w:val="000000"/>
              </w:rPr>
              <w:t>Nicolas Rosner - Chair / Programs Co-chair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ED07C4D" w14:textId="5DF6DEA2" w:rsidR="008C3F8D" w:rsidRPr="000101A8" w:rsidRDefault="008C3F8D" w:rsidP="008C3F8D">
            <w:pPr>
              <w:rPr>
                <w:rFonts w:ascii="Calibri" w:eastAsia="Calibri" w:hAnsi="Calibri" w:cs="Calibri"/>
              </w:rPr>
            </w:pPr>
            <w:r>
              <w:rPr>
                <w:rFonts w:ascii="Calibri" w:eastAsia="Calibri" w:hAnsi="Calibri" w:cs="Calibri"/>
                <w:color w:val="000000"/>
              </w:rPr>
              <w:t>Greg Kalinyak - Research</w:t>
            </w:r>
          </w:p>
        </w:tc>
      </w:tr>
      <w:tr w:rsidR="008C3F8D" w14:paraId="17AA0B09"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136E469" w14:textId="1F1A086D" w:rsidR="008C3F8D" w:rsidRPr="000101A8" w:rsidRDefault="008C3F8D" w:rsidP="008C3F8D">
            <w:pPr>
              <w:rPr>
                <w:rFonts w:ascii="Calibri" w:eastAsia="Calibri" w:hAnsi="Calibri" w:cs="Calibri"/>
              </w:rPr>
            </w:pPr>
            <w:r>
              <w:rPr>
                <w:rFonts w:ascii="Calibri" w:eastAsia="Calibri" w:hAnsi="Calibri" w:cs="Calibri"/>
                <w:color w:val="000000"/>
              </w:rPr>
              <w:t xml:space="preserve">Michael Lyda </w:t>
            </w:r>
            <w:r w:rsidR="005A72A0">
              <w:rPr>
                <w:rFonts w:ascii="Calibri" w:eastAsia="Calibri" w:hAnsi="Calibri" w:cs="Calibri"/>
                <w:color w:val="000000"/>
              </w:rPr>
              <w:t>–</w:t>
            </w:r>
            <w:r>
              <w:rPr>
                <w:rFonts w:ascii="Calibri" w:eastAsia="Calibri" w:hAnsi="Calibri" w:cs="Calibri"/>
                <w:color w:val="000000"/>
              </w:rPr>
              <w:t xml:space="preserve"> </w:t>
            </w:r>
            <w:r w:rsidR="005A72A0">
              <w:rPr>
                <w:rFonts w:ascii="Calibri" w:eastAsia="Calibri" w:hAnsi="Calibri" w:cs="Calibri"/>
                <w:color w:val="000000"/>
              </w:rPr>
              <w:t>Vice Chair</w:t>
            </w:r>
            <w:r w:rsidR="00025241">
              <w:rPr>
                <w:rFonts w:ascii="Calibri" w:eastAsia="Calibri" w:hAnsi="Calibri" w:cs="Calibri"/>
                <w:color w:val="000000"/>
              </w:rPr>
              <w:t xml:space="preserve"> / Secretary</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1E5603E" w14:textId="65DCD5B8" w:rsidR="008C3F8D" w:rsidRPr="000101A8" w:rsidRDefault="006D1AF0" w:rsidP="008C3F8D">
            <w:pPr>
              <w:rPr>
                <w:rFonts w:ascii="Calibri" w:eastAsia="Calibri" w:hAnsi="Calibri" w:cs="Calibri"/>
              </w:rPr>
            </w:pPr>
            <w:r>
              <w:rPr>
                <w:rFonts w:ascii="Calibri" w:eastAsia="Calibri" w:hAnsi="Calibri" w:cs="Calibri"/>
                <w:color w:val="000000"/>
              </w:rPr>
              <w:t>David Williams – Programs Co-chair</w:t>
            </w:r>
          </w:p>
        </w:tc>
      </w:tr>
      <w:tr w:rsidR="008C3F8D" w14:paraId="3A16DB9D"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17609F2" w14:textId="403DDA88" w:rsidR="008C3F8D" w:rsidRPr="000101A8" w:rsidRDefault="008C3F8D" w:rsidP="008C3F8D">
            <w:pPr>
              <w:rPr>
                <w:rFonts w:ascii="Calibri" w:eastAsia="Calibri" w:hAnsi="Calibri" w:cs="Calibri"/>
              </w:rPr>
            </w:pPr>
            <w:r>
              <w:rPr>
                <w:rFonts w:ascii="Calibri" w:eastAsia="Calibri" w:hAnsi="Calibri" w:cs="Calibri"/>
                <w:color w:val="000000"/>
              </w:rPr>
              <w:t>Robert Helt - MNQ</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687329" w14:textId="177FCF48" w:rsidR="008C3F8D" w:rsidRPr="000101A8" w:rsidRDefault="00FE7F20" w:rsidP="008C3F8D">
            <w:pPr>
              <w:rPr>
                <w:rFonts w:ascii="Calibri" w:eastAsia="Calibri" w:hAnsi="Calibri" w:cs="Calibri"/>
              </w:rPr>
            </w:pPr>
            <w:r>
              <w:rPr>
                <w:rFonts w:ascii="Calibri" w:eastAsia="Calibri" w:hAnsi="Calibri" w:cs="Calibri"/>
                <w:color w:val="000000"/>
              </w:rPr>
              <w:t>Abdur-Rahman Quadri - Webmaster</w:t>
            </w:r>
          </w:p>
        </w:tc>
      </w:tr>
      <w:tr w:rsidR="008C3F8D" w14:paraId="5019737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9F3E935" w14:textId="264FF158" w:rsidR="008C3F8D" w:rsidRPr="000101A8" w:rsidRDefault="008C3F8D" w:rsidP="008C3F8D">
            <w:pPr>
              <w:rPr>
                <w:rFonts w:ascii="Calibri" w:eastAsia="Calibri" w:hAnsi="Calibri" w:cs="Calibri"/>
              </w:rPr>
            </w:pPr>
            <w:r>
              <w:rPr>
                <w:rFonts w:ascii="Calibri" w:eastAsia="Calibri" w:hAnsi="Calibri" w:cs="Calibri"/>
                <w:color w:val="000000"/>
              </w:rPr>
              <w:t>Ken Fonstad</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D46618F" w14:textId="24BD97C9" w:rsidR="008C3F8D" w:rsidRPr="000101A8" w:rsidRDefault="008C3F8D" w:rsidP="008C3F8D">
            <w:pPr>
              <w:rPr>
                <w:rFonts w:ascii="Calibri" w:eastAsia="Calibri" w:hAnsi="Calibri" w:cs="Calibri"/>
              </w:rPr>
            </w:pPr>
          </w:p>
        </w:tc>
      </w:tr>
      <w:tr w:rsidR="008C3F8D" w14:paraId="470C44D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7B7008ED" w14:textId="31A94E49" w:rsidR="008C3F8D" w:rsidRPr="000101A8" w:rsidRDefault="008C3F8D" w:rsidP="008C3F8D">
            <w:pPr>
              <w:rPr>
                <w:rFonts w:ascii="Calibri" w:eastAsia="Calibri" w:hAnsi="Calibri" w:cs="Calibri"/>
              </w:rPr>
            </w:pPr>
            <w:r>
              <w:rPr>
                <w:rFonts w:ascii="Calibri" w:eastAsia="Calibri" w:hAnsi="Calibri" w:cs="Calibri"/>
                <w:color w:val="000000"/>
              </w:rPr>
              <w:t>Timothy Mathson - Standards</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1364BC" w14:textId="77777777" w:rsidR="008C3F8D" w:rsidRPr="000101A8" w:rsidRDefault="008C3F8D" w:rsidP="008C3F8D">
            <w:pPr>
              <w:rPr>
                <w:rFonts w:ascii="Calibri" w:eastAsia="Calibri" w:hAnsi="Calibri" w:cs="Calibri"/>
              </w:rPr>
            </w:pPr>
          </w:p>
        </w:tc>
      </w:tr>
      <w:tr w:rsidR="008C3F8D" w14:paraId="26065CB3"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CBA671E" w14:textId="3F9D0D8A" w:rsidR="008C3F8D" w:rsidRPr="000101A8" w:rsidRDefault="00FE7F20" w:rsidP="008C3F8D">
            <w:pPr>
              <w:rPr>
                <w:rFonts w:ascii="Calibri" w:eastAsia="Calibri" w:hAnsi="Calibri" w:cs="Calibri"/>
              </w:rPr>
            </w:pPr>
            <w:r>
              <w:rPr>
                <w:rFonts w:ascii="Calibri" w:eastAsia="Calibri" w:hAnsi="Calibri" w:cs="Calibri"/>
                <w:color w:val="000000"/>
              </w:rPr>
              <w:t>Daryl Showalter</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612B068" w14:textId="77777777" w:rsidR="008C3F8D" w:rsidRPr="000101A8" w:rsidRDefault="008C3F8D" w:rsidP="008C3F8D">
            <w:pPr>
              <w:rPr>
                <w:rFonts w:ascii="Calibri" w:eastAsia="Calibri" w:hAnsi="Calibri" w:cs="Calibri"/>
              </w:rPr>
            </w:pPr>
          </w:p>
        </w:tc>
      </w:tr>
      <w:tr w:rsidR="008C3F8D" w14:paraId="526E19CC"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D1F0D7A" w14:textId="2A2AC345" w:rsidR="008C3F8D" w:rsidRPr="000101A8" w:rsidRDefault="00FE7F20" w:rsidP="008C3F8D">
            <w:pPr>
              <w:rPr>
                <w:rFonts w:ascii="Calibri" w:eastAsia="Calibri" w:hAnsi="Calibri" w:cs="Calibri"/>
              </w:rPr>
            </w:pPr>
            <w:r>
              <w:rPr>
                <w:rFonts w:ascii="Calibri" w:eastAsia="Calibri" w:hAnsi="Calibri" w:cs="Calibri"/>
                <w:color w:val="000000"/>
              </w:rPr>
              <w:t>Gang Wang</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B54E1FB" w14:textId="77777777" w:rsidR="008C3F8D" w:rsidRPr="000101A8" w:rsidRDefault="008C3F8D" w:rsidP="008C3F8D">
            <w:pPr>
              <w:rPr>
                <w:rFonts w:ascii="Calibri" w:eastAsia="Calibri" w:hAnsi="Calibri" w:cs="Calibri"/>
              </w:rPr>
            </w:pPr>
          </w:p>
        </w:tc>
      </w:tr>
      <w:tr w:rsidR="008C3F8D" w14:paraId="319548C0"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64E0891D" w14:textId="623DFFC0" w:rsidR="008C3F8D" w:rsidRPr="000101A8" w:rsidRDefault="00FE7F20" w:rsidP="008C3F8D">
            <w:pPr>
              <w:rPr>
                <w:rFonts w:ascii="Calibri" w:eastAsia="Calibri" w:hAnsi="Calibri" w:cs="Calibri"/>
              </w:rPr>
            </w:pPr>
            <w:r>
              <w:rPr>
                <w:color w:val="000000"/>
              </w:rPr>
              <w:t>Daryl Collerman - Handbook</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4F90DDB" w14:textId="77777777" w:rsidR="008C3F8D" w:rsidRPr="000101A8" w:rsidRDefault="008C3F8D" w:rsidP="008C3F8D">
            <w:pPr>
              <w:rPr>
                <w:rFonts w:ascii="Calibri" w:eastAsia="Calibri" w:hAnsi="Calibri" w:cs="Calibri"/>
              </w:rPr>
            </w:pPr>
          </w:p>
        </w:tc>
      </w:tr>
      <w:tr w:rsidR="008C3F8D" w14:paraId="4B9A46C5"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714BE73" w14:textId="376C215D" w:rsidR="008C3F8D" w:rsidRPr="000101A8" w:rsidRDefault="00FE7F20" w:rsidP="008C3F8D">
            <w:pPr>
              <w:rPr>
                <w:rFonts w:ascii="Calibri" w:eastAsia="Calibri" w:hAnsi="Calibri" w:cs="Calibri"/>
              </w:rPr>
            </w:pPr>
            <w:r>
              <w:rPr>
                <w:rFonts w:ascii="Calibri" w:eastAsia="Calibri" w:hAnsi="Calibri" w:cs="Calibri"/>
                <w:color w:val="000000"/>
              </w:rPr>
              <w:t>Michael Todd - Membership</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01DB0D4F" w14:textId="77777777" w:rsidR="008C3F8D" w:rsidRPr="000101A8" w:rsidRDefault="008C3F8D" w:rsidP="008C3F8D">
            <w:pPr>
              <w:rPr>
                <w:rFonts w:ascii="Calibri" w:eastAsia="Calibri" w:hAnsi="Calibri" w:cs="Calibri"/>
              </w:rPr>
            </w:pPr>
          </w:p>
        </w:tc>
      </w:tr>
      <w:tr w:rsidR="008C3F8D" w14:paraId="5A9C035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665347A" w14:textId="2867F00F" w:rsidR="008C3F8D" w:rsidRPr="000101A8" w:rsidRDefault="00FE7F20" w:rsidP="008C3F8D">
            <w:r>
              <w:rPr>
                <w:color w:val="000000"/>
              </w:rPr>
              <w:t>Bevan Christiansen</w:t>
            </w:r>
          </w:p>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339AF454" w14:textId="77777777" w:rsidR="008C3F8D" w:rsidRPr="000101A8" w:rsidRDefault="008C3F8D" w:rsidP="008C3F8D"/>
        </w:tc>
      </w:tr>
      <w:tr w:rsidR="008C3F8D" w14:paraId="67B282B8"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1D89A71E" w14:textId="47F1F59A" w:rsidR="008C3F8D" w:rsidRPr="000101A8" w:rsidRDefault="008C3F8D" w:rsidP="008C3F8D"/>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44DCDA61" w14:textId="77777777" w:rsidR="008C3F8D" w:rsidRPr="000101A8" w:rsidRDefault="008C3F8D" w:rsidP="008C3F8D"/>
        </w:tc>
      </w:tr>
      <w:tr w:rsidR="008C3F8D" w14:paraId="3AE0033B" w14:textId="77777777" w:rsidTr="005A72A0">
        <w:trPr>
          <w:trHeight w:val="300"/>
        </w:trPr>
        <w:tc>
          <w:tcPr>
            <w:tcW w:w="5133"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8E140B4" w14:textId="12C50B58" w:rsidR="008C3F8D" w:rsidRPr="000101A8" w:rsidRDefault="008C3F8D" w:rsidP="008C3F8D"/>
        </w:tc>
        <w:tc>
          <w:tcPr>
            <w:tcW w:w="4227" w:type="dxa"/>
            <w:tcBorders>
              <w:top w:val="single" w:sz="4" w:space="0" w:color="000000"/>
              <w:left w:val="single" w:sz="4" w:space="0" w:color="000000"/>
              <w:bottom w:val="single" w:sz="4" w:space="0" w:color="000000"/>
              <w:right w:val="single" w:sz="4" w:space="0" w:color="000000"/>
            </w:tcBorders>
            <w:shd w:val="clear" w:color="auto" w:fill="FFFFFF" w:themeFill="background1"/>
          </w:tcPr>
          <w:p w14:paraId="547C2D3B" w14:textId="4CC0929A" w:rsidR="008C3F8D" w:rsidRPr="000101A8" w:rsidRDefault="008C3F8D" w:rsidP="008C3F8D"/>
        </w:tc>
      </w:tr>
      <w:tr w:rsidR="00D149E3" w14:paraId="70843582" w14:textId="77777777">
        <w:tc>
          <w:tcPr>
            <w:tcW w:w="5133" w:type="dxa"/>
          </w:tcPr>
          <w:p w14:paraId="48EF878C" w14:textId="77777777" w:rsidR="00D149E3" w:rsidRDefault="00D149E3" w:rsidP="00D149E3">
            <w:pPr>
              <w:rPr>
                <w:rFonts w:ascii="Calibri" w:eastAsia="Calibri" w:hAnsi="Calibri" w:cs="Calibri"/>
                <w:sz w:val="22"/>
                <w:szCs w:val="22"/>
              </w:rPr>
            </w:pPr>
          </w:p>
          <w:p w14:paraId="6527716B" w14:textId="77777777" w:rsidR="00E77CDC" w:rsidRDefault="00E77CDC" w:rsidP="000E4F70">
            <w:pPr>
              <w:rPr>
                <w:rFonts w:ascii="Calibri" w:eastAsia="Calibri" w:hAnsi="Calibri" w:cs="Calibri"/>
                <w:sz w:val="22"/>
                <w:szCs w:val="22"/>
              </w:rPr>
            </w:pPr>
            <w:r>
              <w:rPr>
                <w:rFonts w:ascii="Calibri" w:eastAsia="Calibri" w:hAnsi="Calibri" w:cs="Calibri"/>
                <w:sz w:val="22"/>
                <w:szCs w:val="22"/>
              </w:rPr>
              <w:t xml:space="preserve">Physically Present Attendees: marked in </w:t>
            </w:r>
            <w:r w:rsidRPr="00ED33C3">
              <w:rPr>
                <w:rFonts w:ascii="Calibri" w:eastAsia="Calibri" w:hAnsi="Calibri" w:cs="Calibri"/>
                <w:sz w:val="22"/>
                <w:szCs w:val="22"/>
                <w:shd w:val="clear" w:color="auto" w:fill="92D050"/>
              </w:rPr>
              <w:t>green</w:t>
            </w:r>
          </w:p>
          <w:p w14:paraId="3D7888A0" w14:textId="66765854" w:rsidR="005101F9" w:rsidRDefault="00BF2C29" w:rsidP="000E4F70">
            <w:pPr>
              <w:rPr>
                <w:rFonts w:ascii="Calibri" w:eastAsia="Calibri" w:hAnsi="Calibri" w:cs="Calibri"/>
                <w:sz w:val="22"/>
                <w:szCs w:val="22"/>
              </w:rPr>
            </w:pPr>
            <w:r>
              <w:rPr>
                <w:rFonts w:ascii="Calibri" w:eastAsia="Calibri" w:hAnsi="Calibri" w:cs="Calibri"/>
                <w:sz w:val="22"/>
                <w:szCs w:val="22"/>
              </w:rPr>
              <w:t>Virtual</w:t>
            </w:r>
            <w:r w:rsidR="005101F9">
              <w:rPr>
                <w:rFonts w:ascii="Calibri" w:eastAsia="Calibri" w:hAnsi="Calibri" w:cs="Calibri"/>
                <w:sz w:val="22"/>
                <w:szCs w:val="22"/>
              </w:rPr>
              <w:t xml:space="preserve"> Attendees</w:t>
            </w:r>
            <w:r>
              <w:rPr>
                <w:rFonts w:ascii="Calibri" w:eastAsia="Calibri" w:hAnsi="Calibri" w:cs="Calibri"/>
                <w:sz w:val="22"/>
                <w:szCs w:val="22"/>
              </w:rPr>
              <w:t>:</w:t>
            </w:r>
            <w:r w:rsidR="000E4F70">
              <w:rPr>
                <w:rFonts w:ascii="Calibri" w:eastAsia="Calibri" w:hAnsi="Calibri" w:cs="Calibri"/>
                <w:sz w:val="22"/>
                <w:szCs w:val="22"/>
              </w:rPr>
              <w:t xml:space="preserve"> </w:t>
            </w:r>
            <w:r w:rsidR="00FC0390">
              <w:rPr>
                <w:rFonts w:ascii="Calibri" w:eastAsia="Calibri" w:hAnsi="Calibri" w:cs="Calibri"/>
                <w:sz w:val="22"/>
                <w:szCs w:val="22"/>
              </w:rPr>
              <w:t xml:space="preserve">marked in </w:t>
            </w:r>
            <w:r w:rsidR="00FC0390" w:rsidRPr="00ED33C3">
              <w:rPr>
                <w:rFonts w:ascii="Calibri" w:eastAsia="Calibri" w:hAnsi="Calibri" w:cs="Calibri"/>
                <w:sz w:val="22"/>
                <w:szCs w:val="22"/>
                <w:shd w:val="clear" w:color="auto" w:fill="FFFF00"/>
              </w:rPr>
              <w:t>yellow</w:t>
            </w:r>
          </w:p>
          <w:p w14:paraId="09FF45C9" w14:textId="77777777" w:rsidR="00FC0390" w:rsidRDefault="00FC0390" w:rsidP="000E4F70">
            <w:pPr>
              <w:rPr>
                <w:rFonts w:ascii="Calibri" w:eastAsia="Calibri" w:hAnsi="Calibri" w:cs="Calibri"/>
                <w:sz w:val="22"/>
                <w:szCs w:val="22"/>
              </w:rPr>
            </w:pPr>
            <w:r>
              <w:rPr>
                <w:rFonts w:ascii="Calibri" w:eastAsia="Calibri" w:hAnsi="Calibri" w:cs="Calibri"/>
                <w:sz w:val="22"/>
                <w:szCs w:val="22"/>
              </w:rPr>
              <w:t xml:space="preserve">Absent Attendees: marked in </w:t>
            </w:r>
            <w:r w:rsidRPr="00ED33C3">
              <w:rPr>
                <w:rFonts w:ascii="Calibri" w:eastAsia="Calibri" w:hAnsi="Calibri" w:cs="Calibri"/>
                <w:sz w:val="22"/>
                <w:szCs w:val="22"/>
                <w:shd w:val="clear" w:color="auto" w:fill="FF0000"/>
              </w:rPr>
              <w:t>red</w:t>
            </w:r>
          </w:p>
          <w:p w14:paraId="7899E0D0" w14:textId="511E69FE" w:rsidR="00ED33C3" w:rsidRDefault="00ED33C3" w:rsidP="000E4F70">
            <w:pPr>
              <w:rPr>
                <w:rFonts w:ascii="Calibri" w:eastAsia="Calibri" w:hAnsi="Calibri" w:cs="Calibri"/>
                <w:sz w:val="22"/>
                <w:szCs w:val="22"/>
              </w:rPr>
            </w:pPr>
          </w:p>
        </w:tc>
        <w:tc>
          <w:tcPr>
            <w:tcW w:w="4227" w:type="dxa"/>
          </w:tcPr>
          <w:p w14:paraId="425275F6" w14:textId="77777777" w:rsidR="00D149E3" w:rsidRDefault="00D149E3" w:rsidP="00D149E3">
            <w:pPr>
              <w:rPr>
                <w:rFonts w:ascii="Calibri" w:eastAsia="Calibri" w:hAnsi="Calibri" w:cs="Calibri"/>
                <w:sz w:val="22"/>
                <w:szCs w:val="22"/>
              </w:rPr>
            </w:pPr>
          </w:p>
        </w:tc>
      </w:tr>
    </w:tbl>
    <w:p w14:paraId="5EA810F4" w14:textId="0EEC996D" w:rsidR="00070EBF" w:rsidRDefault="00070EBF" w:rsidP="00070EBF">
      <w:pPr>
        <w:numPr>
          <w:ilvl w:val="1"/>
          <w:numId w:val="4"/>
        </w:numPr>
        <w:pBdr>
          <w:top w:val="nil"/>
          <w:left w:val="nil"/>
          <w:bottom w:val="nil"/>
          <w:right w:val="nil"/>
          <w:between w:val="nil"/>
        </w:pBdr>
        <w:spacing w:after="0" w:line="240" w:lineRule="auto"/>
        <w:rPr>
          <w:b/>
          <w:color w:val="000000"/>
        </w:rPr>
      </w:pPr>
      <w:r>
        <w:rPr>
          <w:b/>
          <w:color w:val="000000"/>
        </w:rPr>
        <w:t>Determination of Quorum</w:t>
      </w:r>
    </w:p>
    <w:p w14:paraId="25C6AA70" w14:textId="72B13BA7" w:rsidR="00BD4DA6" w:rsidRDefault="00FF38A3" w:rsidP="00BD4DA6">
      <w:pPr>
        <w:numPr>
          <w:ilvl w:val="2"/>
          <w:numId w:val="4"/>
        </w:numPr>
        <w:pBdr>
          <w:top w:val="nil"/>
          <w:left w:val="nil"/>
          <w:bottom w:val="nil"/>
          <w:right w:val="nil"/>
          <w:between w:val="nil"/>
        </w:pBdr>
        <w:spacing w:after="0" w:line="240" w:lineRule="auto"/>
        <w:rPr>
          <w:b/>
          <w:color w:val="000000"/>
        </w:rPr>
      </w:pPr>
      <w:r>
        <w:rPr>
          <w:bCs/>
          <w:color w:val="000000"/>
        </w:rPr>
        <w:t>0</w:t>
      </w:r>
      <w:r w:rsidR="00BD4DA6">
        <w:rPr>
          <w:bCs/>
          <w:color w:val="000000"/>
        </w:rPr>
        <w:t xml:space="preserve"> voting members present, </w:t>
      </w:r>
      <w:r>
        <w:rPr>
          <w:bCs/>
          <w:color w:val="000000"/>
        </w:rPr>
        <w:t>0</w:t>
      </w:r>
      <w:r w:rsidR="00BD4DA6">
        <w:rPr>
          <w:bCs/>
          <w:color w:val="000000"/>
        </w:rPr>
        <w:t xml:space="preserve"> absent</w:t>
      </w:r>
      <w:r w:rsidR="005037DC">
        <w:rPr>
          <w:bCs/>
          <w:color w:val="000000"/>
        </w:rPr>
        <w:t>, quorum reached</w:t>
      </w:r>
    </w:p>
    <w:p w14:paraId="0ABABD1C"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sidRPr="00070EBF">
        <w:rPr>
          <w:b/>
          <w:color w:val="000000"/>
        </w:rPr>
        <w:t>Adoption of Agenda</w:t>
      </w:r>
    </w:p>
    <w:p w14:paraId="25E4477E" w14:textId="42215313" w:rsidR="00153C20" w:rsidRPr="00070EBF" w:rsidRDefault="008E2005" w:rsidP="00153C20">
      <w:pPr>
        <w:numPr>
          <w:ilvl w:val="1"/>
          <w:numId w:val="4"/>
        </w:numPr>
        <w:pBdr>
          <w:top w:val="nil"/>
          <w:left w:val="nil"/>
          <w:bottom w:val="nil"/>
          <w:right w:val="nil"/>
          <w:between w:val="nil"/>
        </w:pBdr>
        <w:spacing w:after="0" w:line="240" w:lineRule="auto"/>
        <w:rPr>
          <w:b/>
          <w:color w:val="000000"/>
        </w:rPr>
      </w:pPr>
      <w:r>
        <w:rPr>
          <w:bCs/>
          <w:color w:val="000000"/>
        </w:rPr>
        <w:t xml:space="preserve"> </w:t>
      </w:r>
      <w:r w:rsidR="00A205BC">
        <w:rPr>
          <w:bCs/>
          <w:color w:val="000000"/>
        </w:rPr>
        <w:t xml:space="preserve">motioned,  second </w:t>
      </w:r>
      <w:r w:rsidR="00874BC5">
        <w:rPr>
          <w:bCs/>
          <w:color w:val="000000"/>
        </w:rPr>
        <w:t>–</w:t>
      </w:r>
      <w:r w:rsidR="00A205BC">
        <w:rPr>
          <w:bCs/>
          <w:color w:val="000000"/>
        </w:rPr>
        <w:t xml:space="preserve"> </w:t>
      </w:r>
      <w:r w:rsidR="00FF38A3">
        <w:rPr>
          <w:bCs/>
          <w:color w:val="000000"/>
        </w:rPr>
        <w:t>0</w:t>
      </w:r>
      <w:r w:rsidR="00874BC5">
        <w:rPr>
          <w:bCs/>
          <w:color w:val="000000"/>
        </w:rPr>
        <w:t>/0/0 CNV</w:t>
      </w:r>
    </w:p>
    <w:p w14:paraId="38F59864" w14:textId="77777777" w:rsidR="007D1AAB" w:rsidRDefault="007D1AAB" w:rsidP="007D1AAB">
      <w:pPr>
        <w:spacing w:after="0" w:line="240" w:lineRule="auto"/>
      </w:pPr>
    </w:p>
    <w:p w14:paraId="40E3F72A"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Approval of the Previous Meeting Minutes</w:t>
      </w:r>
    </w:p>
    <w:p w14:paraId="489B8DF5" w14:textId="50D035FF" w:rsidR="00874BC5" w:rsidRDefault="00FD3A12" w:rsidP="00874BC5">
      <w:pPr>
        <w:numPr>
          <w:ilvl w:val="1"/>
          <w:numId w:val="4"/>
        </w:numPr>
        <w:pBdr>
          <w:top w:val="nil"/>
          <w:left w:val="nil"/>
          <w:bottom w:val="nil"/>
          <w:right w:val="nil"/>
          <w:between w:val="nil"/>
        </w:pBdr>
        <w:spacing w:after="0" w:line="240" w:lineRule="auto"/>
        <w:rPr>
          <w:b/>
          <w:color w:val="000000"/>
        </w:rPr>
      </w:pPr>
      <w:r>
        <w:rPr>
          <w:bCs/>
          <w:color w:val="000000"/>
        </w:rPr>
        <w:t xml:space="preserve">motioned, </w:t>
      </w:r>
      <w:r w:rsidR="00B12BB6">
        <w:rPr>
          <w:bCs/>
          <w:color w:val="000000"/>
        </w:rPr>
        <w:t>s</w:t>
      </w:r>
      <w:r>
        <w:rPr>
          <w:bCs/>
          <w:color w:val="000000"/>
        </w:rPr>
        <w:t xml:space="preserve">econded – </w:t>
      </w:r>
      <w:r w:rsidR="00B12BB6">
        <w:rPr>
          <w:bCs/>
          <w:color w:val="000000"/>
        </w:rPr>
        <w:t>0</w:t>
      </w:r>
      <w:r>
        <w:rPr>
          <w:bCs/>
          <w:color w:val="000000"/>
        </w:rPr>
        <w:t>/0/0 CNV</w:t>
      </w:r>
    </w:p>
    <w:p w14:paraId="048DE100" w14:textId="029DB888" w:rsidR="007D1AAB" w:rsidRDefault="007D1AAB" w:rsidP="007D1AAB">
      <w:pPr>
        <w:pStyle w:val="ListParagraph"/>
        <w:numPr>
          <w:ilvl w:val="0"/>
          <w:numId w:val="4"/>
        </w:numPr>
        <w:spacing w:after="0" w:line="240" w:lineRule="auto"/>
      </w:pPr>
      <w:r>
        <w:t xml:space="preserve">The last meeting of this committee was held on </w:t>
      </w:r>
      <w:r w:rsidR="006C7F88">
        <w:t>June</w:t>
      </w:r>
      <w:r w:rsidR="00FE2578">
        <w:t xml:space="preserve"> 2</w:t>
      </w:r>
      <w:r>
        <w:t xml:space="preserve">7th, 2023 in hybrid format online and at </w:t>
      </w:r>
      <w:r w:rsidR="00CE6210">
        <w:t>Marriott Tampa</w:t>
      </w:r>
      <w:r>
        <w:t xml:space="preserve">. The </w:t>
      </w:r>
      <w:hyperlink r:id="rId16" w:history="1">
        <w:r>
          <w:rPr>
            <w:rStyle w:val="Hyperlink"/>
          </w:rPr>
          <w:t>draft minutes</w:t>
        </w:r>
      </w:hyperlink>
      <w:r>
        <w:t xml:space="preserve"> have been posted on February, 2023 on the </w:t>
      </w:r>
      <w:hyperlink r:id="rId17" w:history="1">
        <w:r>
          <w:rPr>
            <w:rStyle w:val="Hyperlink"/>
          </w:rPr>
          <w:t>TC 1.11 basecamp</w:t>
        </w:r>
      </w:hyperlink>
      <w:r>
        <w:t>.</w:t>
      </w:r>
    </w:p>
    <w:p w14:paraId="51FD6F34" w14:textId="77777777" w:rsidR="007D1AAB" w:rsidRDefault="007D1AAB" w:rsidP="007D1AAB">
      <w:pPr>
        <w:spacing w:after="0" w:line="240" w:lineRule="auto"/>
      </w:pPr>
    </w:p>
    <w:p w14:paraId="029FEC32" w14:textId="77777777" w:rsidR="007D1AAB" w:rsidRDefault="007D1AAB" w:rsidP="007D1AAB">
      <w:pPr>
        <w:numPr>
          <w:ilvl w:val="0"/>
          <w:numId w:val="4"/>
        </w:numPr>
        <w:pBdr>
          <w:top w:val="nil"/>
          <w:left w:val="nil"/>
          <w:bottom w:val="nil"/>
          <w:right w:val="nil"/>
          <w:between w:val="nil"/>
        </w:pBdr>
        <w:spacing w:after="0" w:line="240" w:lineRule="auto"/>
        <w:rPr>
          <w:b/>
          <w:color w:val="000000"/>
        </w:rPr>
      </w:pPr>
      <w:r>
        <w:rPr>
          <w:b/>
          <w:color w:val="000000"/>
        </w:rPr>
        <w:t>Items of business</w:t>
      </w:r>
    </w:p>
    <w:p w14:paraId="4C34E685"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ASHRAE Code of Ethics</w:t>
      </w:r>
    </w:p>
    <w:p w14:paraId="247C6A8A" w14:textId="77777777" w:rsidR="007D1AAB" w:rsidRDefault="007D1AAB" w:rsidP="007D1AAB">
      <w:pPr>
        <w:spacing w:after="0" w:line="240" w:lineRule="auto"/>
        <w:ind w:left="360"/>
      </w:pPr>
      <w:r>
        <w:t xml:space="preserve">In this and all other ASHRAE meetings, the ASHRAE Code of Conduct requires us to act with honesty, fairness, courtesy, competence, integrity and respect for others, and that we avoid all real or perceived conflicts of interests. See full Code of Ethics: </w:t>
      </w:r>
      <w:hyperlink r:id="rId18">
        <w:r>
          <w:rPr>
            <w:color w:val="0000FF"/>
            <w:u w:val="single"/>
          </w:rPr>
          <w:t>https://www.ashrae.org/about/governance/code-of-ethics</w:t>
        </w:r>
      </w:hyperlink>
      <w:r>
        <w:t>.</w:t>
      </w:r>
    </w:p>
    <w:p w14:paraId="54100207" w14:textId="77777777" w:rsidR="007D1AAB" w:rsidRDefault="007D1AAB" w:rsidP="007D1AAB">
      <w:pPr>
        <w:spacing w:after="0" w:line="240" w:lineRule="auto"/>
        <w:ind w:left="360"/>
      </w:pPr>
    </w:p>
    <w:p w14:paraId="052AB4D7" w14:textId="77777777" w:rsidR="007D1AAB" w:rsidRPr="008F3D90" w:rsidRDefault="007D1AAB" w:rsidP="007D1AAB">
      <w:pPr>
        <w:numPr>
          <w:ilvl w:val="1"/>
          <w:numId w:val="4"/>
        </w:numPr>
        <w:pBdr>
          <w:top w:val="nil"/>
          <w:left w:val="nil"/>
          <w:bottom w:val="nil"/>
          <w:right w:val="nil"/>
          <w:between w:val="nil"/>
        </w:pBdr>
        <w:spacing w:after="0"/>
        <w:rPr>
          <w:b/>
          <w:color w:val="000000"/>
        </w:rPr>
      </w:pPr>
      <w:r>
        <w:rPr>
          <w:b/>
          <w:color w:val="000000"/>
        </w:rPr>
        <w:t xml:space="preserve">ASHRAE Commitment to Care </w:t>
      </w:r>
      <w:r>
        <w:rPr>
          <w:color w:val="000000"/>
        </w:rPr>
        <w:t>-</w:t>
      </w:r>
      <w:r>
        <w:rPr>
          <w:b/>
          <w:color w:val="000000"/>
        </w:rPr>
        <w:t xml:space="preserve"> </w:t>
      </w:r>
      <w:r>
        <w:rPr>
          <w:color w:val="000000"/>
        </w:rPr>
        <w:t>The health and safety of all ASHRAE conference attendees is a top priority. Out of respect for our fellow attendees, monitor our health, seek medical attention if symptoms development and adhere to all ASHRAE Commitment to Care protocols. We are committed to the well-being of one another.</w:t>
      </w:r>
    </w:p>
    <w:p w14:paraId="52685DF7" w14:textId="77777777" w:rsidR="007D1AAB" w:rsidRDefault="007D1AAB" w:rsidP="007D1AAB">
      <w:pPr>
        <w:numPr>
          <w:ilvl w:val="1"/>
          <w:numId w:val="4"/>
        </w:numPr>
        <w:pBdr>
          <w:top w:val="nil"/>
          <w:left w:val="nil"/>
          <w:bottom w:val="nil"/>
          <w:right w:val="nil"/>
          <w:between w:val="nil"/>
        </w:pBdr>
        <w:spacing w:after="0"/>
        <w:rPr>
          <w:b/>
          <w:color w:val="000000"/>
        </w:rPr>
      </w:pPr>
      <w:r>
        <w:rPr>
          <w:b/>
          <w:color w:val="000000"/>
        </w:rPr>
        <w:t xml:space="preserve">Inclusive Environment - </w:t>
      </w:r>
      <w:r w:rsidRPr="00543163">
        <w:rPr>
          <w:bCs/>
          <w:color w:val="000000"/>
        </w:rPr>
        <w:t>ASHRAE is committed to providing a welcoming environment. Our culture is one of inclusiveness, acknowledging the inherent value and dignity of everyone. We proactively pursue and celebrate diverse and inclusive communities understanding that doing so fuels better, more creative, and more thoughtful ideas, solutions and strategies for the Society and the communities our Society serves. We respect and welcome all people regardless of age, gender, ethnicity, physical appearance, thought styles, religion, nationality, socioeconomic status, belief systems, sexual orientation or education.</w:t>
      </w:r>
    </w:p>
    <w:p w14:paraId="08E9BFF9" w14:textId="50CE89B2" w:rsidR="007D1AAB" w:rsidRDefault="00BA1EB1" w:rsidP="007D1AAB">
      <w:pPr>
        <w:numPr>
          <w:ilvl w:val="1"/>
          <w:numId w:val="4"/>
        </w:numPr>
        <w:pBdr>
          <w:top w:val="nil"/>
          <w:left w:val="nil"/>
          <w:bottom w:val="nil"/>
          <w:right w:val="nil"/>
          <w:between w:val="nil"/>
        </w:pBdr>
        <w:spacing w:after="0"/>
        <w:rPr>
          <w:b/>
          <w:color w:val="000000"/>
        </w:rPr>
      </w:pPr>
      <w:r>
        <w:rPr>
          <w:b/>
          <w:color w:val="000000"/>
        </w:rPr>
        <w:t xml:space="preserve">Functional Group (FG) </w:t>
      </w:r>
      <w:r w:rsidR="007D1AAB">
        <w:rPr>
          <w:b/>
          <w:color w:val="000000"/>
        </w:rPr>
        <w:t>Manual of Operations (MOP)</w:t>
      </w:r>
    </w:p>
    <w:p w14:paraId="2570B48F" w14:textId="26819F6E" w:rsidR="0099088D" w:rsidRDefault="0099088D" w:rsidP="0099088D">
      <w:pPr>
        <w:pBdr>
          <w:top w:val="nil"/>
          <w:left w:val="nil"/>
          <w:bottom w:val="nil"/>
          <w:right w:val="nil"/>
          <w:between w:val="nil"/>
        </w:pBdr>
        <w:spacing w:after="0"/>
        <w:ind w:left="360"/>
        <w:rPr>
          <w:b/>
          <w:color w:val="000000"/>
        </w:rPr>
      </w:pPr>
      <w:hyperlink r:id="rId19" w:history="1">
        <w:r w:rsidRPr="00C9623F">
          <w:rPr>
            <w:rStyle w:val="Hyperlink"/>
            <w:b/>
          </w:rPr>
          <w:t>https://www.ashrae.org/technical-resources/technical-committees</w:t>
        </w:r>
      </w:hyperlink>
    </w:p>
    <w:p w14:paraId="75160181" w14:textId="77777777" w:rsidR="0099088D" w:rsidRDefault="0099088D" w:rsidP="0099088D">
      <w:pPr>
        <w:pBdr>
          <w:top w:val="nil"/>
          <w:left w:val="nil"/>
          <w:bottom w:val="nil"/>
          <w:right w:val="nil"/>
          <w:between w:val="nil"/>
        </w:pBdr>
        <w:spacing w:after="0"/>
        <w:ind w:left="360"/>
        <w:rPr>
          <w:b/>
          <w:color w:val="000000"/>
        </w:rPr>
      </w:pPr>
    </w:p>
    <w:p w14:paraId="4B857D2D" w14:textId="73E8ED83" w:rsidR="00BE7D05" w:rsidRDefault="008F38C6" w:rsidP="008F38C6">
      <w:pPr>
        <w:pBdr>
          <w:top w:val="nil"/>
          <w:left w:val="nil"/>
          <w:bottom w:val="nil"/>
          <w:right w:val="nil"/>
          <w:between w:val="nil"/>
        </w:pBdr>
        <w:spacing w:after="0"/>
        <w:ind w:left="360"/>
        <w:rPr>
          <w:b/>
          <w:color w:val="000000"/>
        </w:rPr>
      </w:pPr>
      <w:hyperlink r:id="rId20" w:history="1">
        <w:r w:rsidRPr="00C9623F">
          <w:rPr>
            <w:rStyle w:val="Hyperlink"/>
            <w:b/>
          </w:rPr>
          <w:t>https://www.ashrae.org/file%20library/communities/committees/standing%20committees/technical%20activities%20committee/fg-mop_6.25.2022.docx</w:t>
        </w:r>
      </w:hyperlink>
    </w:p>
    <w:p w14:paraId="77306CE1" w14:textId="77777777" w:rsidR="0099088D" w:rsidRDefault="0099088D" w:rsidP="007D1AAB">
      <w:pPr>
        <w:spacing w:after="0" w:line="240" w:lineRule="auto"/>
        <w:ind w:left="360"/>
      </w:pPr>
    </w:p>
    <w:p w14:paraId="0A7674DF" w14:textId="3BD3B848" w:rsidR="007D1AAB" w:rsidRPr="00BA1EB1" w:rsidRDefault="0099088D" w:rsidP="007D1AAB">
      <w:pPr>
        <w:spacing w:after="0" w:line="240" w:lineRule="auto"/>
        <w:ind w:left="360"/>
        <w:rPr>
          <w:strike/>
        </w:rPr>
      </w:pPr>
      <w:hyperlink r:id="rId21" w:history="1">
        <w:r w:rsidRPr="00BA1EB1">
          <w:rPr>
            <w:rStyle w:val="Hyperlink"/>
            <w:strike/>
          </w:rPr>
          <w:t>https://www.ashrae.org/file library/technical resources/technical committees/tc-mop-sy-18-19.r2.pdf</w:t>
        </w:r>
      </w:hyperlink>
      <w:r w:rsidR="007D1AAB" w:rsidRPr="00BA1EB1">
        <w:rPr>
          <w:strike/>
        </w:rPr>
        <w:t xml:space="preserve"> </w:t>
      </w:r>
    </w:p>
    <w:p w14:paraId="7D6E5870" w14:textId="77777777" w:rsidR="007D1AAB" w:rsidRDefault="007D1AAB" w:rsidP="007D1AAB">
      <w:pPr>
        <w:spacing w:after="0" w:line="240" w:lineRule="auto"/>
        <w:ind w:left="360"/>
      </w:pPr>
    </w:p>
    <w:p w14:paraId="0D43C13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Committee Objectives / Review of present scope of TC 1.11</w:t>
      </w:r>
    </w:p>
    <w:p w14:paraId="7B573C0E" w14:textId="77777777" w:rsidR="007D1AAB" w:rsidRDefault="007D1AAB" w:rsidP="007D1AAB">
      <w:pPr>
        <w:pBdr>
          <w:top w:val="nil"/>
          <w:left w:val="nil"/>
          <w:bottom w:val="nil"/>
          <w:right w:val="nil"/>
          <w:between w:val="nil"/>
        </w:pBdr>
        <w:spacing w:after="0" w:line="240" w:lineRule="auto"/>
        <w:ind w:left="360"/>
        <w:rPr>
          <w:color w:val="000000"/>
        </w:rPr>
      </w:pPr>
      <w:r>
        <w:rPr>
          <w:color w:val="000000"/>
        </w:rPr>
        <w:t>As per section 1.5 of the TC MOP, a review is due by each annual meeting. This is from the TC website: “TC 1.11 is concerned with electric motors (including hermetic) used in heating, ventilating, air-conditioning and refrigeration systems and the protection and control of such motors.”</w:t>
      </w:r>
    </w:p>
    <w:p w14:paraId="5CA7DB52" w14:textId="77777777" w:rsidR="007D1AAB" w:rsidRDefault="007D1AAB" w:rsidP="007D1AAB">
      <w:pPr>
        <w:pBdr>
          <w:top w:val="nil"/>
          <w:left w:val="nil"/>
          <w:bottom w:val="nil"/>
          <w:right w:val="nil"/>
          <w:between w:val="nil"/>
        </w:pBdr>
        <w:spacing w:after="0" w:line="240" w:lineRule="auto"/>
        <w:ind w:left="360"/>
        <w:rPr>
          <w:color w:val="000000"/>
        </w:rPr>
      </w:pPr>
      <w:r>
        <w:rPr>
          <w:color w:val="000000"/>
        </w:rPr>
        <w:t>Start collecting inputs or concerns now.</w:t>
      </w:r>
    </w:p>
    <w:p w14:paraId="2E95CAE8" w14:textId="77777777" w:rsidR="007D1AAB" w:rsidRDefault="007D1AAB" w:rsidP="007D1AAB">
      <w:pPr>
        <w:pBdr>
          <w:top w:val="nil"/>
          <w:left w:val="nil"/>
          <w:bottom w:val="nil"/>
          <w:right w:val="nil"/>
          <w:between w:val="nil"/>
        </w:pBdr>
        <w:spacing w:after="0" w:line="240" w:lineRule="auto"/>
        <w:ind w:left="360"/>
        <w:rPr>
          <w:b/>
          <w:color w:val="000000"/>
        </w:rPr>
      </w:pPr>
    </w:p>
    <w:p w14:paraId="4395F242" w14:textId="35F6AB7C" w:rsidR="007D1AAB" w:rsidRDefault="00A32AE4" w:rsidP="00B436A1">
      <w:pPr>
        <w:numPr>
          <w:ilvl w:val="2"/>
          <w:numId w:val="4"/>
        </w:numPr>
        <w:pBdr>
          <w:top w:val="nil"/>
          <w:left w:val="nil"/>
          <w:bottom w:val="nil"/>
          <w:right w:val="nil"/>
          <w:between w:val="nil"/>
        </w:pBdr>
        <w:spacing w:after="0" w:line="240" w:lineRule="auto"/>
        <w:rPr>
          <w:b/>
          <w:color w:val="000000"/>
        </w:rPr>
      </w:pPr>
      <w:r>
        <w:rPr>
          <w:bCs/>
          <w:color w:val="000000"/>
        </w:rPr>
        <w:t xml:space="preserve">--- </w:t>
      </w:r>
      <w:r w:rsidR="00941F13">
        <w:rPr>
          <w:bCs/>
          <w:color w:val="000000"/>
        </w:rPr>
        <w:t>motioned to reaffirm</w:t>
      </w:r>
      <w:r w:rsidR="000118BD">
        <w:rPr>
          <w:bCs/>
          <w:color w:val="000000"/>
        </w:rPr>
        <w:t>/</w:t>
      </w:r>
      <w:r w:rsidR="007F417B">
        <w:rPr>
          <w:bCs/>
          <w:color w:val="000000"/>
        </w:rPr>
        <w:t>modify</w:t>
      </w:r>
      <w:r w:rsidR="00941F13">
        <w:rPr>
          <w:bCs/>
          <w:color w:val="000000"/>
        </w:rPr>
        <w:t xml:space="preserve"> TC scope,</w:t>
      </w:r>
      <w:r>
        <w:rPr>
          <w:bCs/>
          <w:color w:val="000000"/>
        </w:rPr>
        <w:t xml:space="preserve"> ----</w:t>
      </w:r>
      <w:r w:rsidR="00941F13">
        <w:rPr>
          <w:bCs/>
          <w:color w:val="000000"/>
        </w:rPr>
        <w:t xml:space="preserve"> </w:t>
      </w:r>
      <w:r w:rsidR="00774F3D">
        <w:rPr>
          <w:bCs/>
          <w:color w:val="000000"/>
        </w:rPr>
        <w:t xml:space="preserve">seconded – </w:t>
      </w:r>
      <w:r w:rsidR="007F417B">
        <w:rPr>
          <w:bCs/>
          <w:color w:val="000000"/>
        </w:rPr>
        <w:t>0</w:t>
      </w:r>
      <w:r w:rsidR="00774F3D">
        <w:rPr>
          <w:bCs/>
          <w:color w:val="000000"/>
        </w:rPr>
        <w:t>/0/0 CNV</w:t>
      </w:r>
    </w:p>
    <w:p w14:paraId="4CCDCBE6" w14:textId="54621A90" w:rsidR="00B436A1" w:rsidRPr="008F5C75" w:rsidRDefault="00941F13" w:rsidP="007D1AAB">
      <w:pPr>
        <w:numPr>
          <w:ilvl w:val="1"/>
          <w:numId w:val="4"/>
        </w:numPr>
        <w:pBdr>
          <w:top w:val="nil"/>
          <w:left w:val="nil"/>
          <w:bottom w:val="nil"/>
          <w:right w:val="nil"/>
          <w:between w:val="nil"/>
        </w:pBdr>
        <w:spacing w:after="0" w:line="240" w:lineRule="auto"/>
        <w:rPr>
          <w:b/>
          <w:color w:val="000000"/>
        </w:rPr>
      </w:pPr>
      <w:r>
        <w:rPr>
          <w:b/>
          <w:color w:val="000000"/>
        </w:rPr>
        <w:lastRenderedPageBreak/>
        <w:t>Chairman's report</w:t>
      </w:r>
    </w:p>
    <w:p w14:paraId="6A7BAEDB" w14:textId="77777777" w:rsidR="007D1AAB" w:rsidRDefault="007D1AAB" w:rsidP="007D1AAB">
      <w:pPr>
        <w:pBdr>
          <w:top w:val="nil"/>
          <w:left w:val="nil"/>
          <w:bottom w:val="nil"/>
          <w:right w:val="nil"/>
          <w:between w:val="nil"/>
        </w:pBdr>
        <w:spacing w:after="0" w:line="240" w:lineRule="auto"/>
        <w:ind w:left="360"/>
        <w:rPr>
          <w:b/>
          <w:color w:val="000000"/>
        </w:rPr>
      </w:pPr>
    </w:p>
    <w:p w14:paraId="25F00271" w14:textId="77777777" w:rsidR="007D1AAB" w:rsidRDefault="007D1AAB" w:rsidP="007D1AAB">
      <w:pPr>
        <w:numPr>
          <w:ilvl w:val="1"/>
          <w:numId w:val="4"/>
        </w:numPr>
        <w:pBdr>
          <w:top w:val="nil"/>
          <w:left w:val="nil"/>
          <w:bottom w:val="nil"/>
          <w:right w:val="nil"/>
          <w:between w:val="nil"/>
        </w:pBdr>
        <w:spacing w:after="0" w:line="240" w:lineRule="auto"/>
        <w:rPr>
          <w:b/>
          <w:color w:val="000000"/>
        </w:rPr>
      </w:pPr>
      <w:r>
        <w:rPr>
          <w:b/>
          <w:color w:val="000000"/>
        </w:rPr>
        <w:t>Liaison Reports</w:t>
      </w:r>
    </w:p>
    <w:p w14:paraId="039A7EB3" w14:textId="77777777" w:rsidR="007D1AAB" w:rsidRDefault="007D1AAB" w:rsidP="007D1AAB">
      <w:pPr>
        <w:spacing w:after="0" w:line="240" w:lineRule="auto"/>
        <w:ind w:left="360"/>
      </w:pPr>
      <w:r>
        <w:t>Any TC liaisons or section heads present are given an opportunity to report on their activities.</w:t>
      </w:r>
    </w:p>
    <w:p w14:paraId="58FB3DBE" w14:textId="77777777" w:rsidR="007D1AAB" w:rsidRDefault="007D1AAB" w:rsidP="007D1AAB">
      <w:pPr>
        <w:spacing w:after="0" w:line="240" w:lineRule="auto"/>
        <w:ind w:left="360"/>
      </w:pPr>
    </w:p>
    <w:p w14:paraId="397C7C03"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Review Action Items from Last Meeting</w:t>
      </w:r>
    </w:p>
    <w:p w14:paraId="77AE5EB2" w14:textId="1C462F82" w:rsidR="007D1AAB" w:rsidRDefault="002533B8" w:rsidP="007D1AAB">
      <w:pPr>
        <w:pStyle w:val="ListParagraph"/>
        <w:numPr>
          <w:ilvl w:val="0"/>
          <w:numId w:val="5"/>
        </w:numPr>
        <w:spacing w:after="0" w:line="240" w:lineRule="auto"/>
      </w:pPr>
      <w:r>
        <w:t>Nick Rosner</w:t>
      </w:r>
      <w:r w:rsidR="007D1AAB">
        <w:t xml:space="preserve"> to submit </w:t>
      </w:r>
      <w:r w:rsidR="005F48C5">
        <w:t>online</w:t>
      </w:r>
      <w:r w:rsidR="007D1AAB">
        <w:t xml:space="preserve"> roster changes</w:t>
      </w:r>
      <w:r w:rsidR="005F48C5">
        <w:t xml:space="preserve"> online in two weeks.</w:t>
      </w:r>
    </w:p>
    <w:p w14:paraId="3E4DFA58" w14:textId="7CF90127" w:rsidR="00A553B4" w:rsidRDefault="004A0F6D" w:rsidP="00A553B4">
      <w:pPr>
        <w:pStyle w:val="ListParagraph"/>
        <w:numPr>
          <w:ilvl w:val="1"/>
          <w:numId w:val="5"/>
        </w:numPr>
        <w:spacing w:after="0" w:line="240" w:lineRule="auto"/>
      </w:pPr>
      <w:r>
        <w:t>C</w:t>
      </w:r>
      <w:r w:rsidR="00A553B4">
        <w:t>omplete</w:t>
      </w:r>
      <w:r>
        <w:t>/not completed</w:t>
      </w:r>
    </w:p>
    <w:p w14:paraId="7773CA2C" w14:textId="77777777" w:rsidR="007D1AAB" w:rsidRDefault="007D1AAB" w:rsidP="007D1AAB">
      <w:pPr>
        <w:pStyle w:val="ListParagraph"/>
        <w:numPr>
          <w:ilvl w:val="0"/>
          <w:numId w:val="5"/>
        </w:numPr>
        <w:spacing w:after="0" w:line="240" w:lineRule="auto"/>
      </w:pPr>
      <w:r>
        <w:t>Greg to send invite for RTAR collaboration</w:t>
      </w:r>
    </w:p>
    <w:p w14:paraId="2FB96F14" w14:textId="504C4667" w:rsidR="00A553B4" w:rsidRDefault="002533B8" w:rsidP="00A553B4">
      <w:pPr>
        <w:pStyle w:val="ListParagraph"/>
        <w:numPr>
          <w:ilvl w:val="1"/>
          <w:numId w:val="5"/>
        </w:numPr>
        <w:spacing w:after="0" w:line="240" w:lineRule="auto"/>
      </w:pPr>
      <w:r>
        <w:t>Complete/</w:t>
      </w:r>
      <w:r w:rsidR="004A0F6D">
        <w:t>n</w:t>
      </w:r>
      <w:r w:rsidR="00A553B4">
        <w:t>ot completed</w:t>
      </w:r>
    </w:p>
    <w:p w14:paraId="301FEF66" w14:textId="2A9C8B5D" w:rsidR="007D1AAB" w:rsidRDefault="007F417B" w:rsidP="007D1AAB">
      <w:pPr>
        <w:pStyle w:val="ListParagraph"/>
        <w:numPr>
          <w:ilvl w:val="0"/>
          <w:numId w:val="5"/>
        </w:numPr>
        <w:spacing w:after="0" w:line="240" w:lineRule="auto"/>
      </w:pPr>
      <w:r>
        <w:t>Nick Rosner to</w:t>
      </w:r>
      <w:r w:rsidR="007D1AAB">
        <w:t xml:space="preserve"> send completed Activity Form to TAC by 9pm tonight</w:t>
      </w:r>
    </w:p>
    <w:p w14:paraId="155C3EC2" w14:textId="4D7197C1" w:rsidR="00A553B4" w:rsidRDefault="004A0F6D" w:rsidP="00A553B4">
      <w:pPr>
        <w:pStyle w:val="ListParagraph"/>
        <w:numPr>
          <w:ilvl w:val="1"/>
          <w:numId w:val="5"/>
        </w:numPr>
        <w:spacing w:after="0" w:line="240" w:lineRule="auto"/>
      </w:pPr>
      <w:r>
        <w:t>C</w:t>
      </w:r>
      <w:r w:rsidR="00A553B4">
        <w:t>omplete</w:t>
      </w:r>
      <w:r>
        <w:t>/not completed</w:t>
      </w:r>
    </w:p>
    <w:p w14:paraId="542FE7CE" w14:textId="77777777" w:rsidR="007D1AAB" w:rsidRDefault="007D1AAB" w:rsidP="007D1AAB">
      <w:pPr>
        <w:pBdr>
          <w:top w:val="nil"/>
          <w:left w:val="nil"/>
          <w:bottom w:val="nil"/>
          <w:right w:val="nil"/>
          <w:between w:val="nil"/>
        </w:pBdr>
        <w:spacing w:after="0" w:line="240" w:lineRule="auto"/>
        <w:rPr>
          <w:b/>
          <w:color w:val="000000"/>
        </w:rPr>
      </w:pPr>
    </w:p>
    <w:p w14:paraId="4CDCBC2D" w14:textId="77777777" w:rsidR="007D1AAB" w:rsidRDefault="007D1AAB" w:rsidP="007D1AAB">
      <w:pPr>
        <w:numPr>
          <w:ilvl w:val="0"/>
          <w:numId w:val="1"/>
        </w:numPr>
        <w:pBdr>
          <w:top w:val="nil"/>
          <w:left w:val="nil"/>
          <w:bottom w:val="nil"/>
          <w:right w:val="nil"/>
          <w:between w:val="nil"/>
        </w:pBdr>
        <w:spacing w:after="0" w:line="240" w:lineRule="auto"/>
        <w:rPr>
          <w:b/>
          <w:color w:val="000000"/>
        </w:rPr>
      </w:pPr>
      <w:r>
        <w:rPr>
          <w:b/>
          <w:color w:val="000000"/>
        </w:rPr>
        <w:t>Subcommittee reports</w:t>
      </w:r>
    </w:p>
    <w:p w14:paraId="4B2BEB3B" w14:textId="77777777" w:rsidR="007D1AAB" w:rsidRDefault="007D1AAB" w:rsidP="007D1AAB">
      <w:pPr>
        <w:spacing w:after="0" w:line="240" w:lineRule="auto"/>
      </w:pPr>
      <w:r>
        <w:t xml:space="preserve">Each subcommittee report should include a review of S/C roster, confirmation of S/C chairmanship for next year, and actionable items with target dates and responsible persons (if different from S/C chair.) </w:t>
      </w:r>
    </w:p>
    <w:p w14:paraId="6EEC0AF3" w14:textId="77777777" w:rsidR="007D1AAB" w:rsidRDefault="007D1AAB" w:rsidP="007D1AAB">
      <w:pPr>
        <w:spacing w:after="0" w:line="240" w:lineRule="auto"/>
      </w:pPr>
    </w:p>
    <w:p w14:paraId="706D0848" w14:textId="77777777" w:rsidR="007D1AAB"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Standards Development subcommittee </w:t>
      </w:r>
      <w:r>
        <w:rPr>
          <w:color w:val="000000"/>
        </w:rPr>
        <w:t>– Tim Mathson</w:t>
      </w:r>
    </w:p>
    <w:p w14:paraId="21E3A3AD" w14:textId="77777777" w:rsidR="007D1AAB" w:rsidRPr="006E5146" w:rsidRDefault="007D1AAB" w:rsidP="007D1AAB">
      <w:pPr>
        <w:numPr>
          <w:ilvl w:val="2"/>
          <w:numId w:val="3"/>
        </w:numPr>
        <w:pBdr>
          <w:top w:val="nil"/>
          <w:left w:val="nil"/>
          <w:bottom w:val="nil"/>
          <w:right w:val="nil"/>
          <w:between w:val="nil"/>
        </w:pBdr>
        <w:spacing w:after="0" w:line="240" w:lineRule="auto"/>
        <w:rPr>
          <w:b/>
          <w:color w:val="000000"/>
        </w:rPr>
      </w:pPr>
      <w:r>
        <w:rPr>
          <w:b/>
          <w:color w:val="000000"/>
        </w:rPr>
        <w:t xml:space="preserve">SPC 222 </w:t>
      </w:r>
      <w:r>
        <w:rPr>
          <w:color w:val="000000"/>
        </w:rPr>
        <w:t>“Power Drive Systems” – Bob Coleman</w:t>
      </w:r>
    </w:p>
    <w:p w14:paraId="3BFCB428" w14:textId="50E73E62" w:rsidR="006E5146" w:rsidRPr="002E7375" w:rsidRDefault="002E7375" w:rsidP="006E5146">
      <w:pPr>
        <w:numPr>
          <w:ilvl w:val="3"/>
          <w:numId w:val="3"/>
        </w:numPr>
        <w:pBdr>
          <w:top w:val="nil"/>
          <w:left w:val="nil"/>
          <w:bottom w:val="nil"/>
          <w:right w:val="nil"/>
          <w:between w:val="nil"/>
        </w:pBdr>
        <w:spacing w:after="0" w:line="240" w:lineRule="auto"/>
        <w:rPr>
          <w:b/>
          <w:color w:val="000000"/>
        </w:rPr>
      </w:pPr>
      <w:r>
        <w:rPr>
          <w:bCs/>
          <w:color w:val="000000"/>
        </w:rPr>
        <w:t>Committee met this morning</w:t>
      </w:r>
    </w:p>
    <w:p w14:paraId="0979E2DB" w14:textId="4C1B4BE3" w:rsidR="002E7375" w:rsidRPr="002E7375" w:rsidRDefault="00775F82" w:rsidP="006E5146">
      <w:pPr>
        <w:numPr>
          <w:ilvl w:val="3"/>
          <w:numId w:val="3"/>
        </w:numPr>
        <w:pBdr>
          <w:top w:val="nil"/>
          <w:left w:val="nil"/>
          <w:bottom w:val="nil"/>
          <w:right w:val="nil"/>
          <w:between w:val="nil"/>
        </w:pBdr>
        <w:spacing w:after="0" w:line="240" w:lineRule="auto"/>
        <w:rPr>
          <w:b/>
          <w:color w:val="000000"/>
        </w:rPr>
      </w:pPr>
      <w:r>
        <w:rPr>
          <w:bCs/>
          <w:color w:val="000000"/>
        </w:rPr>
        <w:t xml:space="preserve">---- Sample </w:t>
      </w:r>
      <w:r w:rsidR="002E7375">
        <w:rPr>
          <w:bCs/>
          <w:color w:val="000000"/>
        </w:rPr>
        <w:t>Discussion:</w:t>
      </w:r>
    </w:p>
    <w:p w14:paraId="782CABB6" w14:textId="33EFD750" w:rsidR="000E3C08" w:rsidRPr="00E47567" w:rsidRDefault="000E3C08" w:rsidP="00E47567">
      <w:pPr>
        <w:numPr>
          <w:ilvl w:val="4"/>
          <w:numId w:val="3"/>
        </w:numPr>
        <w:pBdr>
          <w:top w:val="nil"/>
          <w:left w:val="nil"/>
          <w:bottom w:val="nil"/>
          <w:right w:val="nil"/>
          <w:between w:val="nil"/>
        </w:pBdr>
        <w:spacing w:after="0" w:line="240" w:lineRule="auto"/>
        <w:rPr>
          <w:bCs/>
          <w:color w:val="000000"/>
        </w:rPr>
      </w:pPr>
      <w:r w:rsidRPr="00E47567">
        <w:rPr>
          <w:bCs/>
          <w:color w:val="000000"/>
        </w:rPr>
        <w:t xml:space="preserve">IES 8900-2 is under revision. The committee has accepted all the public comments </w:t>
      </w:r>
      <w:r w:rsidR="00132BE6">
        <w:rPr>
          <w:bCs/>
          <w:color w:val="000000"/>
        </w:rPr>
        <w:t>– status update.</w:t>
      </w:r>
    </w:p>
    <w:p w14:paraId="64C46205" w14:textId="0F901C36" w:rsidR="000E3C08" w:rsidRPr="00E47567" w:rsidRDefault="000E3C08" w:rsidP="00E47567">
      <w:pPr>
        <w:numPr>
          <w:ilvl w:val="4"/>
          <w:numId w:val="3"/>
        </w:numPr>
        <w:pBdr>
          <w:top w:val="nil"/>
          <w:left w:val="nil"/>
          <w:bottom w:val="nil"/>
          <w:right w:val="nil"/>
          <w:between w:val="nil"/>
        </w:pBdr>
        <w:spacing w:after="0" w:line="240" w:lineRule="auto"/>
        <w:rPr>
          <w:bCs/>
          <w:color w:val="000000"/>
        </w:rPr>
      </w:pPr>
      <w:r w:rsidRPr="00E47567">
        <w:rPr>
          <w:bCs/>
          <w:color w:val="000000"/>
        </w:rPr>
        <w:t>Ashrae 41.11 went through second publication and passed. No significant changes</w:t>
      </w:r>
      <w:r w:rsidR="00E620EE">
        <w:rPr>
          <w:bCs/>
          <w:color w:val="000000"/>
        </w:rPr>
        <w:t xml:space="preserve"> – status update</w:t>
      </w:r>
    </w:p>
    <w:p w14:paraId="5CF1523A" w14:textId="05DD22E3" w:rsidR="000E3C08" w:rsidRPr="00E47567" w:rsidRDefault="000E3C08" w:rsidP="00E47567">
      <w:pPr>
        <w:numPr>
          <w:ilvl w:val="4"/>
          <w:numId w:val="3"/>
        </w:numPr>
        <w:pBdr>
          <w:top w:val="nil"/>
          <w:left w:val="nil"/>
          <w:bottom w:val="nil"/>
          <w:right w:val="nil"/>
          <w:between w:val="nil"/>
        </w:pBdr>
        <w:spacing w:after="0" w:line="240" w:lineRule="auto"/>
        <w:rPr>
          <w:bCs/>
          <w:color w:val="000000"/>
        </w:rPr>
      </w:pPr>
      <w:r w:rsidRPr="00E47567">
        <w:rPr>
          <w:bCs/>
          <w:color w:val="000000"/>
        </w:rPr>
        <w:t>61800-1-2 (no overspeed included), no test point so far. With next validation and extrapolation as the next test point</w:t>
      </w:r>
      <w:r w:rsidR="00E620EE">
        <w:rPr>
          <w:bCs/>
          <w:color w:val="000000"/>
        </w:rPr>
        <w:t xml:space="preserve"> – status update.</w:t>
      </w:r>
    </w:p>
    <w:p w14:paraId="2D88472B" w14:textId="3DA67D1E" w:rsidR="00D81484" w:rsidRDefault="00D81484" w:rsidP="00C72C25">
      <w:pPr>
        <w:numPr>
          <w:ilvl w:val="4"/>
          <w:numId w:val="3"/>
        </w:numPr>
        <w:pBdr>
          <w:top w:val="nil"/>
          <w:left w:val="nil"/>
          <w:bottom w:val="nil"/>
          <w:right w:val="nil"/>
          <w:between w:val="nil"/>
        </w:pBdr>
        <w:spacing w:after="0" w:line="240" w:lineRule="auto"/>
        <w:rPr>
          <w:bCs/>
          <w:color w:val="000000"/>
        </w:rPr>
      </w:pPr>
      <w:r>
        <w:rPr>
          <w:bCs/>
          <w:color w:val="000000"/>
        </w:rPr>
        <w:t>Other</w:t>
      </w:r>
      <w:r w:rsidR="000E3C08" w:rsidRPr="00E47567">
        <w:rPr>
          <w:bCs/>
          <w:color w:val="000000"/>
        </w:rPr>
        <w:t xml:space="preserve"> </w:t>
      </w:r>
      <w:r>
        <w:rPr>
          <w:bCs/>
          <w:color w:val="000000"/>
        </w:rPr>
        <w:t>comments</w:t>
      </w:r>
      <w:r w:rsidR="00106705">
        <w:rPr>
          <w:bCs/>
          <w:color w:val="000000"/>
        </w:rPr>
        <w:t xml:space="preserve"> i.e., updates on over torque speed discussion</w:t>
      </w:r>
      <w:r>
        <w:rPr>
          <w:bCs/>
          <w:color w:val="000000"/>
        </w:rPr>
        <w:t>.</w:t>
      </w:r>
    </w:p>
    <w:p w14:paraId="04AEC1BB" w14:textId="71538E55" w:rsidR="002E7375" w:rsidRDefault="000E3C08" w:rsidP="00D81484">
      <w:pPr>
        <w:pBdr>
          <w:top w:val="nil"/>
          <w:left w:val="nil"/>
          <w:bottom w:val="nil"/>
          <w:right w:val="nil"/>
          <w:between w:val="nil"/>
        </w:pBdr>
        <w:spacing w:after="0" w:line="240" w:lineRule="auto"/>
        <w:ind w:left="2232"/>
        <w:rPr>
          <w:bCs/>
          <w:color w:val="000000"/>
        </w:rPr>
      </w:pPr>
      <w:r w:rsidRPr="00E47567">
        <w:rPr>
          <w:bCs/>
          <w:color w:val="000000"/>
        </w:rPr>
        <w:t xml:space="preserve"> </w:t>
      </w:r>
    </w:p>
    <w:p w14:paraId="350ADE84" w14:textId="77777777" w:rsidR="007D1AAB" w:rsidRPr="008611E0"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Membership – </w:t>
      </w:r>
      <w:r>
        <w:rPr>
          <w:color w:val="000000"/>
        </w:rPr>
        <w:t>Michael Todd</w:t>
      </w:r>
    </w:p>
    <w:p w14:paraId="28070198" w14:textId="44F85DCB" w:rsidR="008611E0" w:rsidRPr="00355226" w:rsidRDefault="00355226" w:rsidP="008611E0">
      <w:pPr>
        <w:numPr>
          <w:ilvl w:val="2"/>
          <w:numId w:val="3"/>
        </w:numPr>
        <w:pBdr>
          <w:top w:val="nil"/>
          <w:left w:val="nil"/>
          <w:bottom w:val="nil"/>
          <w:right w:val="nil"/>
          <w:between w:val="nil"/>
        </w:pBdr>
        <w:spacing w:after="0" w:line="240" w:lineRule="auto"/>
        <w:rPr>
          <w:b/>
          <w:color w:val="000000"/>
        </w:rPr>
      </w:pPr>
      <w:r>
        <w:rPr>
          <w:bCs/>
          <w:color w:val="000000"/>
        </w:rPr>
        <w:t>Current membership:</w:t>
      </w:r>
    </w:p>
    <w:p w14:paraId="61D07B43" w14:textId="7B03F93D"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4</w:t>
      </w:r>
      <w:r w:rsidR="00365381">
        <w:rPr>
          <w:bCs/>
          <w:color w:val="000000"/>
        </w:rPr>
        <w:t>2</w:t>
      </w:r>
      <w:r w:rsidRPr="00355226">
        <w:rPr>
          <w:bCs/>
          <w:color w:val="000000"/>
        </w:rPr>
        <w:t xml:space="preserve"> total</w:t>
      </w:r>
    </w:p>
    <w:p w14:paraId="1615A70A" w14:textId="470499C0" w:rsidR="00355226" w:rsidRPr="00355226" w:rsidRDefault="00D81484" w:rsidP="00355226">
      <w:pPr>
        <w:numPr>
          <w:ilvl w:val="3"/>
          <w:numId w:val="3"/>
        </w:numPr>
        <w:pBdr>
          <w:top w:val="nil"/>
          <w:left w:val="nil"/>
          <w:bottom w:val="nil"/>
          <w:right w:val="nil"/>
          <w:between w:val="nil"/>
        </w:pBdr>
        <w:spacing w:after="0" w:line="240" w:lineRule="auto"/>
        <w:rPr>
          <w:bCs/>
          <w:color w:val="000000"/>
        </w:rPr>
      </w:pPr>
      <w:r>
        <w:rPr>
          <w:bCs/>
          <w:color w:val="000000"/>
        </w:rPr>
        <w:t>9</w:t>
      </w:r>
      <w:r w:rsidR="00355226" w:rsidRPr="00355226">
        <w:rPr>
          <w:bCs/>
          <w:color w:val="000000"/>
        </w:rPr>
        <w:t xml:space="preserve"> voting</w:t>
      </w:r>
    </w:p>
    <w:p w14:paraId="57B5DB1C" w14:textId="19264B7F"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1</w:t>
      </w:r>
      <w:r w:rsidR="00C31ACB">
        <w:rPr>
          <w:bCs/>
          <w:color w:val="000000"/>
        </w:rPr>
        <w:t>2</w:t>
      </w:r>
      <w:r w:rsidRPr="00355226">
        <w:rPr>
          <w:bCs/>
          <w:color w:val="000000"/>
        </w:rPr>
        <w:t xml:space="preserve"> PC </w:t>
      </w:r>
    </w:p>
    <w:p w14:paraId="76A3AF04" w14:textId="77777777"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1 MNQ</w:t>
      </w:r>
    </w:p>
    <w:p w14:paraId="007E113C" w14:textId="33246201" w:rsidR="00355226" w:rsidRP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2</w:t>
      </w:r>
      <w:r w:rsidR="00365381">
        <w:rPr>
          <w:bCs/>
          <w:color w:val="000000"/>
        </w:rPr>
        <w:t>0</w:t>
      </w:r>
      <w:r w:rsidRPr="00355226">
        <w:rPr>
          <w:bCs/>
          <w:color w:val="000000"/>
        </w:rPr>
        <w:t xml:space="preserve"> CM </w:t>
      </w:r>
    </w:p>
    <w:p w14:paraId="4E1F3284" w14:textId="34824B1B" w:rsidR="00355226" w:rsidRDefault="00355226" w:rsidP="00355226">
      <w:pPr>
        <w:numPr>
          <w:ilvl w:val="3"/>
          <w:numId w:val="3"/>
        </w:numPr>
        <w:pBdr>
          <w:top w:val="nil"/>
          <w:left w:val="nil"/>
          <w:bottom w:val="nil"/>
          <w:right w:val="nil"/>
          <w:between w:val="nil"/>
        </w:pBdr>
        <w:spacing w:after="0" w:line="240" w:lineRule="auto"/>
        <w:rPr>
          <w:bCs/>
          <w:color w:val="000000"/>
        </w:rPr>
      </w:pPr>
      <w:r w:rsidRPr="00355226">
        <w:rPr>
          <w:bCs/>
          <w:color w:val="000000"/>
        </w:rPr>
        <w:t>1</w:t>
      </w:r>
      <w:r w:rsidR="0055404F">
        <w:rPr>
          <w:bCs/>
          <w:color w:val="000000"/>
        </w:rPr>
        <w:t>2</w:t>
      </w:r>
      <w:r w:rsidRPr="00355226">
        <w:rPr>
          <w:bCs/>
          <w:color w:val="000000"/>
        </w:rPr>
        <w:t xml:space="preserve"> YEA</w:t>
      </w:r>
    </w:p>
    <w:p w14:paraId="430E37E8" w14:textId="2046F431" w:rsidR="00CD24A6" w:rsidRPr="00CD24A6" w:rsidRDefault="00CD24A6" w:rsidP="00CD24A6">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Pr="00CD24A6">
        <w:rPr>
          <w:bCs/>
          <w:color w:val="000000"/>
        </w:rPr>
        <w:t>After this meeting</w:t>
      </w:r>
      <w:r w:rsidR="00FD2950">
        <w:rPr>
          <w:bCs/>
          <w:color w:val="000000"/>
        </w:rPr>
        <w:t>:</w:t>
      </w:r>
    </w:p>
    <w:p w14:paraId="1383A14A" w14:textId="05FD6E21" w:rsidR="00CD24A6" w:rsidRPr="00CD24A6" w:rsidRDefault="00FD2950" w:rsidP="00FD2950">
      <w:pPr>
        <w:numPr>
          <w:ilvl w:val="3"/>
          <w:numId w:val="3"/>
        </w:numPr>
        <w:pBdr>
          <w:top w:val="nil"/>
          <w:left w:val="nil"/>
          <w:bottom w:val="nil"/>
          <w:right w:val="nil"/>
          <w:between w:val="nil"/>
        </w:pBdr>
        <w:spacing w:after="0" w:line="240" w:lineRule="auto"/>
        <w:rPr>
          <w:bCs/>
          <w:color w:val="000000"/>
        </w:rPr>
      </w:pPr>
      <w:r>
        <w:rPr>
          <w:bCs/>
          <w:color w:val="000000"/>
        </w:rPr>
        <w:t xml:space="preserve"> </w:t>
      </w:r>
      <w:r w:rsidR="00CD24A6" w:rsidRPr="00CD24A6">
        <w:rPr>
          <w:bCs/>
          <w:color w:val="000000"/>
        </w:rPr>
        <w:t>9 voting member</w:t>
      </w:r>
      <w:r>
        <w:rPr>
          <w:bCs/>
          <w:color w:val="000000"/>
        </w:rPr>
        <w:t>s</w:t>
      </w:r>
    </w:p>
    <w:p w14:paraId="7EEB154E" w14:textId="52589A40" w:rsidR="00D36E40" w:rsidRDefault="00CD24A6" w:rsidP="00FD2950">
      <w:pPr>
        <w:numPr>
          <w:ilvl w:val="3"/>
          <w:numId w:val="3"/>
        </w:numPr>
        <w:pBdr>
          <w:top w:val="nil"/>
          <w:left w:val="nil"/>
          <w:bottom w:val="nil"/>
          <w:right w:val="nil"/>
          <w:between w:val="nil"/>
        </w:pBdr>
        <w:spacing w:after="0" w:line="240" w:lineRule="auto"/>
        <w:rPr>
          <w:bCs/>
          <w:color w:val="000000"/>
        </w:rPr>
      </w:pPr>
      <w:r w:rsidRPr="00CD24A6">
        <w:rPr>
          <w:bCs/>
          <w:color w:val="000000"/>
        </w:rPr>
        <w:t xml:space="preserve">Jason AKISSON </w:t>
      </w:r>
      <w:r w:rsidR="008E6C9A">
        <w:rPr>
          <w:bCs/>
          <w:color w:val="000000"/>
        </w:rPr>
        <w:t>replaced</w:t>
      </w:r>
      <w:r w:rsidRPr="00CD24A6">
        <w:rPr>
          <w:bCs/>
          <w:color w:val="000000"/>
        </w:rPr>
        <w:t xml:space="preserve"> </w:t>
      </w:r>
      <w:r w:rsidR="00A66325">
        <w:rPr>
          <w:bCs/>
          <w:color w:val="000000"/>
        </w:rPr>
        <w:t>Cory Me</w:t>
      </w:r>
      <w:r w:rsidR="001D5CD8">
        <w:rPr>
          <w:bCs/>
          <w:color w:val="000000"/>
        </w:rPr>
        <w:t>t</w:t>
      </w:r>
      <w:r w:rsidR="00076474">
        <w:rPr>
          <w:bCs/>
          <w:color w:val="000000"/>
        </w:rPr>
        <w:t xml:space="preserve">zger as </w:t>
      </w:r>
      <w:r w:rsidR="00A726D8">
        <w:rPr>
          <w:bCs/>
          <w:color w:val="000000"/>
        </w:rPr>
        <w:t>TAC contact</w:t>
      </w:r>
    </w:p>
    <w:p w14:paraId="3AD41DD2" w14:textId="62C5B918" w:rsidR="00EA768B" w:rsidRPr="00EA768B" w:rsidRDefault="00BB5D2E" w:rsidP="00EA768B">
      <w:pPr>
        <w:numPr>
          <w:ilvl w:val="2"/>
          <w:numId w:val="3"/>
        </w:numPr>
        <w:pBdr>
          <w:top w:val="nil"/>
          <w:left w:val="nil"/>
          <w:bottom w:val="nil"/>
          <w:right w:val="nil"/>
          <w:between w:val="nil"/>
        </w:pBdr>
        <w:spacing w:after="0" w:line="240" w:lineRule="auto"/>
        <w:rPr>
          <w:bCs/>
          <w:color w:val="000000"/>
        </w:rPr>
      </w:pPr>
      <w:r>
        <w:rPr>
          <w:bCs/>
          <w:color w:val="000000"/>
        </w:rPr>
        <w:t>----</w:t>
      </w:r>
      <w:r w:rsidR="00EA768B" w:rsidRPr="00EA768B">
        <w:rPr>
          <w:bCs/>
          <w:color w:val="000000"/>
        </w:rPr>
        <w:t xml:space="preserve"> </w:t>
      </w:r>
    </w:p>
    <w:p w14:paraId="7D075068" w14:textId="7264F63D" w:rsidR="007D1AAB" w:rsidRPr="00270A80"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Website Report </w:t>
      </w:r>
      <w:r>
        <w:rPr>
          <w:color w:val="000000"/>
        </w:rPr>
        <w:t xml:space="preserve">– </w:t>
      </w:r>
      <w:r w:rsidR="00775F82">
        <w:rPr>
          <w:color w:val="000000"/>
        </w:rPr>
        <w:t>Nick Rosner</w:t>
      </w:r>
      <w:r>
        <w:rPr>
          <w:color w:val="000000"/>
        </w:rPr>
        <w:t xml:space="preserve"> / Abdur-Rahman Quadri</w:t>
      </w:r>
    </w:p>
    <w:p w14:paraId="2D761A52" w14:textId="36E40558" w:rsidR="00270A80" w:rsidRPr="00E9337B" w:rsidRDefault="00E9337B" w:rsidP="00E9337B">
      <w:pPr>
        <w:numPr>
          <w:ilvl w:val="2"/>
          <w:numId w:val="3"/>
        </w:numPr>
        <w:pBdr>
          <w:top w:val="nil"/>
          <w:left w:val="nil"/>
          <w:bottom w:val="nil"/>
          <w:right w:val="nil"/>
          <w:between w:val="nil"/>
        </w:pBdr>
        <w:spacing w:after="0" w:line="240" w:lineRule="auto"/>
        <w:rPr>
          <w:bCs/>
          <w:color w:val="000000"/>
        </w:rPr>
      </w:pPr>
      <w:r>
        <w:rPr>
          <w:bCs/>
          <w:color w:val="000000"/>
        </w:rPr>
        <w:t xml:space="preserve"> </w:t>
      </w:r>
      <w:r w:rsidR="00775F82">
        <w:rPr>
          <w:bCs/>
          <w:color w:val="000000"/>
        </w:rPr>
        <w:t>Nick and Abdur to upkeep website with latest information.</w:t>
      </w:r>
    </w:p>
    <w:p w14:paraId="1CA4998C" w14:textId="54FA89A3" w:rsidR="007D1AAB" w:rsidRPr="006E4B8B"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Handbook Content Development subcommittee </w:t>
      </w:r>
      <w:r>
        <w:rPr>
          <w:color w:val="000000"/>
        </w:rPr>
        <w:t xml:space="preserve">– </w:t>
      </w:r>
      <w:r w:rsidR="00775F82">
        <w:rPr>
          <w:color w:val="000000"/>
        </w:rPr>
        <w:t>Daryl</w:t>
      </w:r>
    </w:p>
    <w:p w14:paraId="2E5B16DD" w14:textId="7A49F3F8" w:rsidR="006E4B8B" w:rsidRPr="0012516E" w:rsidRDefault="006E4B8B" w:rsidP="0062052F">
      <w:pPr>
        <w:numPr>
          <w:ilvl w:val="2"/>
          <w:numId w:val="3"/>
        </w:numPr>
        <w:pBdr>
          <w:top w:val="nil"/>
          <w:left w:val="nil"/>
          <w:bottom w:val="nil"/>
          <w:right w:val="nil"/>
          <w:between w:val="nil"/>
        </w:pBdr>
        <w:spacing w:after="0" w:line="240" w:lineRule="auto"/>
        <w:rPr>
          <w:bCs/>
          <w:color w:val="000000"/>
        </w:rPr>
      </w:pPr>
      <w:r w:rsidRPr="0012516E">
        <w:rPr>
          <w:bCs/>
          <w:color w:val="000000"/>
        </w:rPr>
        <w:t>D</w:t>
      </w:r>
      <w:r w:rsidR="00DC02ED">
        <w:rPr>
          <w:bCs/>
          <w:color w:val="000000"/>
        </w:rPr>
        <w:t>aryl</w:t>
      </w:r>
      <w:r w:rsidR="009B0650">
        <w:rPr>
          <w:bCs/>
          <w:color w:val="000000"/>
        </w:rPr>
        <w:t xml:space="preserve"> </w:t>
      </w:r>
      <w:r w:rsidR="009224E2">
        <w:rPr>
          <w:bCs/>
          <w:color w:val="000000"/>
        </w:rPr>
        <w:t>graciously</w:t>
      </w:r>
      <w:r w:rsidRPr="0012516E">
        <w:rPr>
          <w:bCs/>
          <w:color w:val="000000"/>
        </w:rPr>
        <w:t xml:space="preserve"> </w:t>
      </w:r>
      <w:r w:rsidR="009224E2">
        <w:rPr>
          <w:bCs/>
          <w:color w:val="000000"/>
        </w:rPr>
        <w:t xml:space="preserve">volunteered and </w:t>
      </w:r>
      <w:r w:rsidRPr="0012516E">
        <w:rPr>
          <w:bCs/>
          <w:color w:val="000000"/>
        </w:rPr>
        <w:t>will be serving as the handbook chair moving forward</w:t>
      </w:r>
      <w:r w:rsidR="00DC02ED">
        <w:rPr>
          <w:bCs/>
          <w:color w:val="000000"/>
        </w:rPr>
        <w:t>.</w:t>
      </w:r>
    </w:p>
    <w:p w14:paraId="71A35BC2" w14:textId="52E671C2" w:rsidR="007D1AAB" w:rsidRPr="00561A12"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Program Development Subcommittee </w:t>
      </w:r>
      <w:r>
        <w:rPr>
          <w:color w:val="000000"/>
        </w:rPr>
        <w:t>– N</w:t>
      </w:r>
      <w:r w:rsidR="00775F82">
        <w:rPr>
          <w:color w:val="000000"/>
        </w:rPr>
        <w:t>ick</w:t>
      </w:r>
      <w:r>
        <w:rPr>
          <w:color w:val="000000"/>
        </w:rPr>
        <w:t xml:space="preserve"> Rosner</w:t>
      </w:r>
    </w:p>
    <w:p w14:paraId="22871E12" w14:textId="2D0ECDA1" w:rsidR="000C23AB" w:rsidRDefault="00AE45D8" w:rsidP="000C23AB">
      <w:pPr>
        <w:numPr>
          <w:ilvl w:val="2"/>
          <w:numId w:val="3"/>
        </w:numPr>
        <w:pBdr>
          <w:top w:val="nil"/>
          <w:left w:val="nil"/>
          <w:bottom w:val="nil"/>
          <w:right w:val="nil"/>
          <w:between w:val="nil"/>
        </w:pBdr>
        <w:spacing w:after="0" w:line="240" w:lineRule="auto"/>
        <w:rPr>
          <w:bCs/>
          <w:color w:val="000000"/>
        </w:rPr>
      </w:pPr>
      <w:r>
        <w:rPr>
          <w:bCs/>
          <w:color w:val="000000"/>
        </w:rPr>
        <w:t xml:space="preserve">TC 1.11 </w:t>
      </w:r>
      <w:r w:rsidR="000C23AB">
        <w:rPr>
          <w:bCs/>
          <w:color w:val="000000"/>
        </w:rPr>
        <w:t xml:space="preserve">Program Submission on Motor Control Connectivity was not selected – other programs </w:t>
      </w:r>
      <w:r>
        <w:rPr>
          <w:bCs/>
          <w:color w:val="000000"/>
        </w:rPr>
        <w:t xml:space="preserve">selected were </w:t>
      </w:r>
      <w:r w:rsidR="000C23AB">
        <w:rPr>
          <w:bCs/>
          <w:color w:val="000000"/>
        </w:rPr>
        <w:t>addressing similar topics.</w:t>
      </w:r>
    </w:p>
    <w:p w14:paraId="28FBA138" w14:textId="06BA1F48" w:rsidR="00B60559" w:rsidRDefault="000C23AB" w:rsidP="000C23AB">
      <w:pPr>
        <w:numPr>
          <w:ilvl w:val="2"/>
          <w:numId w:val="3"/>
        </w:numPr>
        <w:pBdr>
          <w:top w:val="nil"/>
          <w:left w:val="nil"/>
          <w:bottom w:val="nil"/>
          <w:right w:val="nil"/>
          <w:between w:val="nil"/>
        </w:pBdr>
        <w:spacing w:after="0" w:line="240" w:lineRule="auto"/>
        <w:rPr>
          <w:bCs/>
          <w:color w:val="000000"/>
        </w:rPr>
      </w:pPr>
      <w:r>
        <w:rPr>
          <w:bCs/>
          <w:color w:val="000000"/>
        </w:rPr>
        <w:lastRenderedPageBreak/>
        <w:t xml:space="preserve"> </w:t>
      </w:r>
      <w:r w:rsidRPr="000C23AB">
        <w:rPr>
          <w:bCs/>
          <w:color w:val="000000"/>
        </w:rPr>
        <w:t>De</w:t>
      </w:r>
      <w:r>
        <w:rPr>
          <w:bCs/>
          <w:color w:val="000000"/>
        </w:rPr>
        <w:t>a</w:t>
      </w:r>
      <w:r w:rsidRPr="000C23AB">
        <w:rPr>
          <w:bCs/>
          <w:color w:val="000000"/>
        </w:rPr>
        <w:t xml:space="preserve">dline to submit </w:t>
      </w:r>
      <w:r>
        <w:rPr>
          <w:bCs/>
          <w:color w:val="000000"/>
        </w:rPr>
        <w:t>ASHRAE 2024 Summer Program – February 26,2024</w:t>
      </w:r>
    </w:p>
    <w:p w14:paraId="2D4ECF6F" w14:textId="28F63A50" w:rsidR="000C23AB" w:rsidRPr="000C23AB" w:rsidRDefault="000C23AB" w:rsidP="000C23AB">
      <w:pPr>
        <w:numPr>
          <w:ilvl w:val="2"/>
          <w:numId w:val="3"/>
        </w:numPr>
        <w:pBdr>
          <w:top w:val="nil"/>
          <w:left w:val="nil"/>
          <w:bottom w:val="nil"/>
          <w:right w:val="nil"/>
          <w:between w:val="nil"/>
        </w:pBdr>
        <w:spacing w:after="0" w:line="240" w:lineRule="auto"/>
        <w:rPr>
          <w:bCs/>
          <w:color w:val="000000"/>
        </w:rPr>
      </w:pPr>
      <w:r>
        <w:rPr>
          <w:bCs/>
          <w:color w:val="000000"/>
        </w:rPr>
        <w:t>Program Subcommittee Report.</w:t>
      </w:r>
    </w:p>
    <w:p w14:paraId="230421C2" w14:textId="3BEAF350" w:rsidR="007D1AAB" w:rsidRDefault="007D1AAB" w:rsidP="007D1AAB">
      <w:pPr>
        <w:numPr>
          <w:ilvl w:val="1"/>
          <w:numId w:val="3"/>
        </w:numPr>
        <w:pBdr>
          <w:top w:val="nil"/>
          <w:left w:val="nil"/>
          <w:bottom w:val="nil"/>
          <w:right w:val="nil"/>
          <w:between w:val="nil"/>
        </w:pBdr>
        <w:spacing w:after="0" w:line="240" w:lineRule="auto"/>
        <w:rPr>
          <w:b/>
          <w:color w:val="000000"/>
        </w:rPr>
      </w:pPr>
      <w:r>
        <w:rPr>
          <w:b/>
          <w:color w:val="000000"/>
        </w:rPr>
        <w:t xml:space="preserve">Research Subcommittee </w:t>
      </w:r>
      <w:r>
        <w:rPr>
          <w:color w:val="000000"/>
        </w:rPr>
        <w:t xml:space="preserve">– </w:t>
      </w:r>
      <w:r w:rsidR="00E43A5D">
        <w:rPr>
          <w:color w:val="000000"/>
        </w:rPr>
        <w:t>Greg Kalinyak</w:t>
      </w:r>
    </w:p>
    <w:p w14:paraId="708FC1C0" w14:textId="77777777" w:rsidR="007D1AAB" w:rsidRDefault="007D1AAB" w:rsidP="007D1AAB">
      <w:pPr>
        <w:spacing w:after="0" w:line="240" w:lineRule="auto"/>
        <w:ind w:left="360"/>
      </w:pPr>
    </w:p>
    <w:p w14:paraId="5608DE61"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New business</w:t>
      </w:r>
    </w:p>
    <w:p w14:paraId="2D48245A" w14:textId="77777777" w:rsidR="007D1AAB"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Time and Place of Next Meeting</w:t>
      </w:r>
    </w:p>
    <w:p w14:paraId="43A766DD" w14:textId="1A4C95D2" w:rsidR="007D1AAB" w:rsidRDefault="007D1AAB" w:rsidP="007D1AAB">
      <w:pPr>
        <w:pBdr>
          <w:top w:val="nil"/>
          <w:left w:val="nil"/>
          <w:bottom w:val="nil"/>
          <w:right w:val="nil"/>
          <w:between w:val="nil"/>
        </w:pBdr>
        <w:spacing w:after="0" w:line="240" w:lineRule="auto"/>
        <w:ind w:left="360" w:firstLine="360"/>
        <w:rPr>
          <w:b/>
          <w:color w:val="000000"/>
        </w:rPr>
      </w:pPr>
      <w:r>
        <w:rPr>
          <w:color w:val="000000"/>
        </w:rPr>
        <w:t>J</w:t>
      </w:r>
      <w:r w:rsidR="003349CF">
        <w:rPr>
          <w:color w:val="000000"/>
        </w:rPr>
        <w:t xml:space="preserve">une </w:t>
      </w:r>
      <w:r>
        <w:rPr>
          <w:color w:val="000000"/>
        </w:rPr>
        <w:t>2</w:t>
      </w:r>
      <w:r w:rsidR="003349CF">
        <w:rPr>
          <w:color w:val="000000"/>
        </w:rPr>
        <w:t>2</w:t>
      </w:r>
      <w:r>
        <w:rPr>
          <w:color w:val="000000"/>
        </w:rPr>
        <w:t>-2</w:t>
      </w:r>
      <w:r w:rsidR="003349CF">
        <w:rPr>
          <w:color w:val="000000"/>
        </w:rPr>
        <w:t>6</w:t>
      </w:r>
      <w:r>
        <w:rPr>
          <w:color w:val="000000"/>
        </w:rPr>
        <w:t xml:space="preserve">, 2024 – </w:t>
      </w:r>
      <w:r w:rsidR="003349CF">
        <w:rPr>
          <w:color w:val="000000"/>
        </w:rPr>
        <w:t>Indianapolis</w:t>
      </w:r>
      <w:r>
        <w:rPr>
          <w:color w:val="000000"/>
        </w:rPr>
        <w:t>, I</w:t>
      </w:r>
      <w:r w:rsidR="003349CF">
        <w:rPr>
          <w:color w:val="000000"/>
        </w:rPr>
        <w:t>ndiana</w:t>
      </w:r>
      <w:r>
        <w:rPr>
          <w:color w:val="000000"/>
        </w:rPr>
        <w:t xml:space="preserve"> </w:t>
      </w:r>
      <w:hyperlink r:id="rId22" w:history="1">
        <w:r w:rsidR="003349CF" w:rsidRPr="00C9623F">
          <w:rPr>
            <w:rStyle w:val="Hyperlink"/>
          </w:rPr>
          <w:t>https://www.ashrae.org/conferences/2024-annual-conference-indianapolis</w:t>
        </w:r>
      </w:hyperlink>
      <w:r w:rsidR="003349CF">
        <w:t xml:space="preserve"> </w:t>
      </w:r>
    </w:p>
    <w:p w14:paraId="082201C8" w14:textId="74A3F84F" w:rsidR="007D1AAB" w:rsidRPr="00561A12" w:rsidRDefault="007D1AAB" w:rsidP="007D1AAB">
      <w:pPr>
        <w:numPr>
          <w:ilvl w:val="0"/>
          <w:numId w:val="2"/>
        </w:numPr>
        <w:pBdr>
          <w:top w:val="nil"/>
          <w:left w:val="nil"/>
          <w:bottom w:val="nil"/>
          <w:right w:val="nil"/>
          <w:between w:val="nil"/>
        </w:pBdr>
        <w:spacing w:after="0" w:line="240" w:lineRule="auto"/>
        <w:rPr>
          <w:b/>
          <w:color w:val="000000"/>
        </w:rPr>
      </w:pPr>
      <w:r>
        <w:rPr>
          <w:b/>
          <w:color w:val="000000"/>
        </w:rPr>
        <w:t>Adjournment - ~</w:t>
      </w:r>
      <w:r w:rsidR="00DE5BA5">
        <w:rPr>
          <w:b/>
          <w:color w:val="000000"/>
        </w:rPr>
        <w:t>2</w:t>
      </w:r>
      <w:r>
        <w:rPr>
          <w:b/>
          <w:color w:val="000000"/>
        </w:rPr>
        <w:t xml:space="preserve">.30 PM </w:t>
      </w:r>
      <w:r w:rsidR="00DE5BA5">
        <w:rPr>
          <w:b/>
        </w:rPr>
        <w:t>Central Time</w:t>
      </w:r>
    </w:p>
    <w:p w14:paraId="4AD6C54E" w14:textId="3145A6D4" w:rsidR="00561A12" w:rsidRDefault="00DE5BA5" w:rsidP="00561A12">
      <w:pPr>
        <w:numPr>
          <w:ilvl w:val="1"/>
          <w:numId w:val="2"/>
        </w:numPr>
        <w:pBdr>
          <w:top w:val="nil"/>
          <w:left w:val="nil"/>
          <w:bottom w:val="nil"/>
          <w:right w:val="nil"/>
          <w:between w:val="nil"/>
        </w:pBdr>
        <w:spacing w:after="0" w:line="240" w:lineRule="auto"/>
        <w:rPr>
          <w:b/>
          <w:color w:val="000000"/>
        </w:rPr>
      </w:pPr>
      <w:r>
        <w:rPr>
          <w:bCs/>
          <w:color w:val="000000"/>
        </w:rPr>
        <w:t>---</w:t>
      </w:r>
      <w:r w:rsidR="00561A12">
        <w:rPr>
          <w:bCs/>
          <w:color w:val="000000"/>
        </w:rPr>
        <w:t xml:space="preserve"> </w:t>
      </w:r>
      <w:r w:rsidR="00561A12">
        <w:t xml:space="preserve">moved to dismiss the meeting at </w:t>
      </w:r>
    </w:p>
    <w:p w14:paraId="1BAB12CD" w14:textId="77777777" w:rsidR="007D1AAB" w:rsidRDefault="007D1AAB" w:rsidP="007D1AAB">
      <w:pPr>
        <w:spacing w:after="0" w:line="240" w:lineRule="auto"/>
        <w:rPr>
          <w:b/>
        </w:rPr>
      </w:pPr>
    </w:p>
    <w:p w14:paraId="0CFCFE58" w14:textId="77777777" w:rsidR="007D1AAB" w:rsidRDefault="007D1AAB" w:rsidP="007D1AAB">
      <w:pPr>
        <w:spacing w:after="0" w:line="240" w:lineRule="auto"/>
      </w:pPr>
      <w:r>
        <w:t>Resources:</w:t>
      </w:r>
      <w:r>
        <w:tab/>
      </w:r>
    </w:p>
    <w:tbl>
      <w:tblPr>
        <w:tblW w:w="935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2120"/>
        <w:gridCol w:w="7230"/>
      </w:tblGrid>
      <w:tr w:rsidR="007D1AAB" w14:paraId="43EFF80E" w14:textId="77777777" w:rsidTr="0078666F">
        <w:tc>
          <w:tcPr>
            <w:tcW w:w="2120" w:type="dxa"/>
          </w:tcPr>
          <w:p w14:paraId="60B62E77" w14:textId="77777777" w:rsidR="007D1AAB" w:rsidRDefault="007D1AAB" w:rsidP="0078666F">
            <w:r>
              <w:t>conference website</w:t>
            </w:r>
          </w:p>
        </w:tc>
        <w:tc>
          <w:tcPr>
            <w:tcW w:w="7230" w:type="dxa"/>
          </w:tcPr>
          <w:p w14:paraId="4821636C" w14:textId="6CD6921E" w:rsidR="000C23AB" w:rsidRDefault="000C23AB" w:rsidP="0078666F">
            <w:hyperlink r:id="rId23" w:history="1">
              <w:r w:rsidRPr="00C9623F">
                <w:rPr>
                  <w:rStyle w:val="Hyperlink"/>
                </w:rPr>
                <w:t>https://events.rdmobile.com/Sessions/Details/2097030</w:t>
              </w:r>
            </w:hyperlink>
          </w:p>
        </w:tc>
      </w:tr>
      <w:tr w:rsidR="007D1AAB" w14:paraId="3CAF8E47" w14:textId="77777777" w:rsidTr="0078666F">
        <w:tc>
          <w:tcPr>
            <w:tcW w:w="2120" w:type="dxa"/>
          </w:tcPr>
          <w:p w14:paraId="680C1869" w14:textId="77777777" w:rsidR="007D1AAB" w:rsidRDefault="007D1AAB" w:rsidP="0078666F">
            <w:r>
              <w:t>conference schedule</w:t>
            </w:r>
          </w:p>
        </w:tc>
        <w:tc>
          <w:tcPr>
            <w:tcW w:w="7230" w:type="dxa"/>
          </w:tcPr>
          <w:p w14:paraId="3311607E" w14:textId="071B715E" w:rsidR="007D1AAB" w:rsidRDefault="000C23AB" w:rsidP="0078666F">
            <w:hyperlink r:id="rId24" w:history="1">
              <w:r w:rsidRPr="00C9623F">
                <w:rPr>
                  <w:rStyle w:val="Hyperlink"/>
                </w:rPr>
                <w:t>https://events.rdmobile.com/Sessions/Details/2097030</w:t>
              </w:r>
            </w:hyperlink>
          </w:p>
        </w:tc>
      </w:tr>
      <w:tr w:rsidR="007D1AAB" w14:paraId="6FC55225" w14:textId="77777777" w:rsidTr="0078666F">
        <w:tc>
          <w:tcPr>
            <w:tcW w:w="2120" w:type="dxa"/>
          </w:tcPr>
          <w:p w14:paraId="35F1FEBA" w14:textId="77777777" w:rsidR="007D1AAB" w:rsidRDefault="007D1AAB" w:rsidP="0078666F">
            <w:r>
              <w:t>basecamp training</w:t>
            </w:r>
          </w:p>
        </w:tc>
        <w:tc>
          <w:tcPr>
            <w:tcW w:w="7230" w:type="dxa"/>
          </w:tcPr>
          <w:p w14:paraId="1FC6039C" w14:textId="77777777" w:rsidR="007D1AAB" w:rsidRDefault="00282C9E" w:rsidP="0078666F">
            <w:hyperlink r:id="rId25">
              <w:r w:rsidR="007D1AAB">
                <w:rPr>
                  <w:color w:val="0000FF"/>
                  <w:u w:val="single"/>
                </w:rPr>
                <w:t>Basecamp for ASHRAE: Guidance Document Overview</w:t>
              </w:r>
            </w:hyperlink>
          </w:p>
          <w:p w14:paraId="0A852994" w14:textId="77777777" w:rsidR="007D1AAB" w:rsidRDefault="00282C9E" w:rsidP="0078666F">
            <w:hyperlink r:id="rId26">
              <w:r w:rsidR="007D1AAB">
                <w:rPr>
                  <w:color w:val="0000FF"/>
                  <w:u w:val="single"/>
                </w:rPr>
                <w:t>Basecamp Intro for TCs – December 7, 2018</w:t>
              </w:r>
            </w:hyperlink>
          </w:p>
          <w:p w14:paraId="3198C532" w14:textId="77777777" w:rsidR="007D1AAB" w:rsidRDefault="00282C9E" w:rsidP="0078666F">
            <w:hyperlink r:id="rId27">
              <w:r w:rsidR="007D1AAB">
                <w:rPr>
                  <w:color w:val="0000FF"/>
                  <w:u w:val="single"/>
                </w:rPr>
                <w:t>Basecamp  –  Forwarding Emails</w:t>
              </w:r>
            </w:hyperlink>
          </w:p>
          <w:p w14:paraId="4CD1CC01" w14:textId="77777777" w:rsidR="007D1AAB" w:rsidRDefault="00282C9E" w:rsidP="0078666F">
            <w:hyperlink r:id="rId28">
              <w:r w:rsidR="007D1AAB">
                <w:rPr>
                  <w:color w:val="0000FF"/>
                  <w:u w:val="single"/>
                </w:rPr>
                <w:t>Basecamp – Working with Users</w:t>
              </w:r>
            </w:hyperlink>
          </w:p>
          <w:p w14:paraId="278C2F16" w14:textId="77777777" w:rsidR="007D1AAB" w:rsidRDefault="00282C9E" w:rsidP="0078666F">
            <w:hyperlink r:id="rId29">
              <w:r w:rsidR="007D1AAB">
                <w:rPr>
                  <w:color w:val="0000FF"/>
                  <w:u w:val="single"/>
                </w:rPr>
                <w:t>Basecamp – File Operations</w:t>
              </w:r>
            </w:hyperlink>
          </w:p>
          <w:p w14:paraId="47F727F9" w14:textId="77777777" w:rsidR="007D1AAB" w:rsidRDefault="00282C9E" w:rsidP="0078666F">
            <w:hyperlink r:id="rId30">
              <w:r w:rsidR="007D1AAB">
                <w:rPr>
                  <w:color w:val="0000FF"/>
                  <w:u w:val="single"/>
                </w:rPr>
                <w:t>Basecamp – Login</w:t>
              </w:r>
            </w:hyperlink>
          </w:p>
        </w:tc>
      </w:tr>
    </w:tbl>
    <w:p w14:paraId="0407A682" w14:textId="77777777" w:rsidR="00BF4B01" w:rsidRDefault="00BF4B01">
      <w:pPr>
        <w:spacing w:after="0" w:line="240" w:lineRule="auto"/>
      </w:pPr>
    </w:p>
    <w:sectPr w:rsidR="00BF4B01">
      <w:headerReference w:type="default" r:id="rId31"/>
      <w:footerReference w:type="default" r:id="rId32"/>
      <w:headerReference w:type="first" r:id="rId33"/>
      <w:footerReference w:type="first" r:id="rId34"/>
      <w:pgSz w:w="12240" w:h="15840"/>
      <w:pgMar w:top="1440" w:right="1440" w:bottom="1440" w:left="1440" w:header="72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D00FCE" w14:textId="77777777" w:rsidR="002A4868" w:rsidRDefault="002A4868">
      <w:pPr>
        <w:spacing w:after="0" w:line="240" w:lineRule="auto"/>
      </w:pPr>
      <w:r>
        <w:separator/>
      </w:r>
    </w:p>
  </w:endnote>
  <w:endnote w:type="continuationSeparator" w:id="0">
    <w:p w14:paraId="17490EB9" w14:textId="77777777" w:rsidR="002A4868" w:rsidRDefault="002A4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Tms Rmn 10pt">
    <w:panose1 w:val="00000000000000000000"/>
    <w:charset w:val="00"/>
    <w:family w:val="roman"/>
    <w:notTrueType/>
    <w:pitch w:val="default"/>
    <w:sig w:usb0="00000003" w:usb1="00000000" w:usb2="00000000" w:usb3="00000000" w:csb0="00000001" w:csb1="00000000"/>
  </w:font>
  <w:font w:name="CG Times">
    <w:altName w:val="Times New Roman"/>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C679E9" w14:textId="39661421" w:rsidR="00DC7F18" w:rsidRDefault="00DC7F18">
    <w:pPr>
      <w:pStyle w:val="Footer"/>
    </w:pPr>
    <w:r>
      <w:rPr>
        <w:noProof/>
      </w:rPr>
      <mc:AlternateContent>
        <mc:Choice Requires="wps">
          <w:drawing>
            <wp:anchor distT="0" distB="0" distL="114300" distR="114300" simplePos="0" relativeHeight="251659264" behindDoc="0" locked="0" layoutInCell="0" allowOverlap="1" wp14:anchorId="1C1F068A" wp14:editId="6573AECB">
              <wp:simplePos x="0" y="0"/>
              <wp:positionH relativeFrom="page">
                <wp:posOffset>0</wp:posOffset>
              </wp:positionH>
              <wp:positionV relativeFrom="page">
                <wp:posOffset>9594215</wp:posOffset>
              </wp:positionV>
              <wp:extent cx="7772400" cy="273050"/>
              <wp:effectExtent l="0" t="0" r="0" b="12700"/>
              <wp:wrapNone/>
              <wp:docPr id="3" name="MSIPCMb04640c297ec192517fa5c79" descr="{&quot;HashCode&quot;:-42930880,&quot;Height&quot;:792.0,&quot;Width&quot;:612.0,&quot;Placement&quot;:&quot;Footer&quot;,&quot;Index&quot;:&quot;Primary&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1C1F068A" id="_x0000_t202" coordsize="21600,21600" o:spt="202" path="m,l,21600r21600,l21600,xe">
              <v:stroke joinstyle="miter"/>
              <v:path gradientshapeok="t" o:connecttype="rect"/>
            </v:shapetype>
            <v:shape id="MSIPCMb04640c297ec192517fa5c79" o:spid="_x0000_s1026" type="#_x0000_t202" alt="{&quot;HashCode&quot;:-42930880,&quot;Height&quot;:792.0,&quot;Width&quot;:612.0,&quot;Placement&quot;:&quot;Footer&quot;,&quot;Index&quot;:&quot;Primary&quot;,&quot;Section&quot;:1,&quot;Top&quot;:0.0,&quot;Left&quot;:0.0}" style="position:absolute;margin-left:0;margin-top:755.45pt;width:612pt;height:21.5pt;z-index:251659264;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" o:allowincell="f" filled="f" stroked="f" strokeweight=".5pt">
              <v:fill o:detectmouseclick="t"/>
              <v:textbox inset=",0,,0">
                <w:txbxContent>
                  <w:p w14:paraId="23A914E5" w14:textId="039CFB53"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59E01E" w14:textId="493D45D3" w:rsidR="00DC7F18" w:rsidRDefault="00DC7F18">
    <w:pPr>
      <w:pStyle w:val="Footer"/>
    </w:pPr>
    <w:r>
      <w:rPr>
        <w:noProof/>
      </w:rPr>
      <mc:AlternateContent>
        <mc:Choice Requires="wps">
          <w:drawing>
            <wp:anchor distT="0" distB="0" distL="114300" distR="114300" simplePos="0" relativeHeight="251660288" behindDoc="0" locked="0" layoutInCell="0" allowOverlap="1" wp14:anchorId="4EAC939B" wp14:editId="3D5E5B72">
              <wp:simplePos x="0" y="0"/>
              <wp:positionH relativeFrom="page">
                <wp:posOffset>0</wp:posOffset>
              </wp:positionH>
              <wp:positionV relativeFrom="page">
                <wp:posOffset>9594215</wp:posOffset>
              </wp:positionV>
              <wp:extent cx="7772400" cy="273050"/>
              <wp:effectExtent l="0" t="0" r="0" b="12700"/>
              <wp:wrapNone/>
              <wp:docPr id="4" name="MSIPCMfee54abb9aedb5309ca6b3cd" descr="{&quot;HashCode&quot;:-42930880,&quot;Height&quot;:792.0,&quot;Width&quot;:612.0,&quot;Placement&quot;:&quot;Footer&quot;,&quot;Index&quot;:&quot;FirstPage&quot;,&quot;Section&quot;:1,&quot;Top&quot;:0.0,&quot;Left&quot;:0.0}"/>
              <wp:cNvGraphicFramePr/>
              <a:graphic xmlns:a="http://schemas.openxmlformats.org/drawingml/2006/main">
                <a:graphicData uri="http://schemas.microsoft.com/office/word/2010/wordprocessingShape">
                  <wps:wsp>
                    <wps:cNvSpPr txBox="1"/>
                    <wps:spPr>
                      <a:xfrm>
                        <a:off x="0" y="0"/>
                        <a:ext cx="7772400" cy="27305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wps:txbx>
                    <wps:bodyPr rot="0" spcFirstLastPara="0" vertOverflow="overflow" horzOverflow="overflow" vert="horz" wrap="square" lIns="91440" tIns="0" rIns="91440" bIns="0" numCol="1" spcCol="0" rtlCol="0" fromWordArt="0" anchor="b" anchorCtr="0" forceAA="0" compatLnSpc="1">
                      <a:prstTxWarp prst="textNoShape">
                        <a:avLst/>
                      </a:prstTxWarp>
                      <a:noAutofit/>
                    </wps:bodyPr>
                  </wps:wsp>
                </a:graphicData>
              </a:graphic>
            </wp:anchor>
          </w:drawing>
        </mc:Choice>
        <mc:Fallback>
          <w:pict>
            <v:shapetype w14:anchorId="4EAC939B" id="_x0000_t202" coordsize="21600,21600" o:spt="202" path="m,l,21600r21600,l21600,xe">
              <v:stroke joinstyle="miter"/>
              <v:path gradientshapeok="t" o:connecttype="rect"/>
            </v:shapetype>
            <v:shape id="MSIPCMfee54abb9aedb5309ca6b3cd" o:spid="_x0000_s1027" type="#_x0000_t202" alt="{&quot;HashCode&quot;:-42930880,&quot;Height&quot;:792.0,&quot;Width&quot;:612.0,&quot;Placement&quot;:&quot;Footer&quot;,&quot;Index&quot;:&quot;FirstPage&quot;,&quot;Section&quot;:1,&quot;Top&quot;:0.0,&quot;Left&quot;:0.0}" style="position:absolute;margin-left:0;margin-top:755.45pt;width:612pt;height:21.5pt;z-index:251660288;visibility:visible;mso-wrap-style:square;mso-wrap-distance-left:9pt;mso-wrap-distance-top:0;mso-wrap-distance-right:9pt;mso-wrap-distance-bottom:0;mso-position-horizontal:absolute;mso-position-horizontal-relative:page;mso-position-vertical:absolute;mso-position-vertical-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" o:allowincell="f" filled="f" stroked="f" strokeweight=".5pt">
              <v:fill o:detectmouseclick="t"/>
              <v:textbox inset=",0,,0">
                <w:txbxContent>
                  <w:p w14:paraId="230EA670" w14:textId="48CE3958" w:rsidR="00DC7F18" w:rsidRPr="00DC7F18" w:rsidRDefault="00DC7F18" w:rsidP="00DC7F18">
                    <w:pPr>
                      <w:spacing w:after="0"/>
                      <w:jc w:val="center"/>
                      <w:rPr>
                        <w:color w:val="000000"/>
                        <w:sz w:val="12"/>
                      </w:rPr>
                    </w:pPr>
                    <w:r w:rsidRPr="00DC7F18">
                      <w:rPr>
                        <w:color w:val="000000"/>
                        <w:sz w:val="12"/>
                      </w:rPr>
                      <w:t>Public</w:t>
                    </w:r>
                  </w:p>
                </w:txbxContent>
              </v:textbox>
              <w10:wrap anchorx="page" anchory="page"/>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A34D76B" w14:textId="77777777" w:rsidR="002A4868" w:rsidRDefault="002A4868">
      <w:pPr>
        <w:spacing w:after="0" w:line="240" w:lineRule="auto"/>
      </w:pPr>
      <w:r>
        <w:separator/>
      </w:r>
    </w:p>
  </w:footnote>
  <w:footnote w:type="continuationSeparator" w:id="0">
    <w:p w14:paraId="264E72A7" w14:textId="77777777" w:rsidR="002A4868" w:rsidRDefault="002A486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A1B184D"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p w14:paraId="4C7FFCA4" w14:textId="77777777" w:rsidR="00BF4B01" w:rsidRDefault="00BF4B01">
    <w:pPr>
      <w:pBdr>
        <w:top w:val="nil"/>
        <w:left w:val="nil"/>
        <w:bottom w:val="nil"/>
        <w:right w:val="nil"/>
        <w:between w:val="nil"/>
      </w:pBdr>
      <w:tabs>
        <w:tab w:val="center" w:pos="4680"/>
        <w:tab w:val="right" w:pos="9360"/>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B6E0AC" w14:textId="77777777" w:rsidR="00BF4B01" w:rsidRDefault="00B21258">
    <w:pPr>
      <w:pBdr>
        <w:top w:val="nil"/>
        <w:left w:val="nil"/>
        <w:bottom w:val="nil"/>
        <w:right w:val="nil"/>
        <w:between w:val="nil"/>
      </w:pBdr>
      <w:tabs>
        <w:tab w:val="center" w:pos="4680"/>
        <w:tab w:val="right" w:pos="9360"/>
      </w:tabs>
      <w:spacing w:after="0" w:line="240" w:lineRule="auto"/>
      <w:rPr>
        <w:color w:val="000000"/>
      </w:rPr>
    </w:pPr>
    <w:r>
      <w:rPr>
        <w:noProof/>
        <w:color w:val="000000"/>
      </w:rPr>
      <w:drawing>
        <wp:inline distT="0" distB="0" distL="0" distR="0" wp14:anchorId="678EA575" wp14:editId="666E5657">
          <wp:extent cx="2871963" cy="549419"/>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2871963" cy="549419"/>
                  </a:xfrm>
                  <a:prstGeom prst="rect">
                    <a:avLst/>
                  </a:prstGeom>
                  <a:ln/>
                </pic:spPr>
              </pic:pic>
            </a:graphicData>
          </a:graphic>
        </wp:inline>
      </w:drawing>
    </w:r>
  </w:p>
  <w:p w14:paraId="3AD5F250" w14:textId="3039262B"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 xml:space="preserve">TC 1.11 </w:t>
    </w:r>
    <w:r w:rsidR="007342D2" w:rsidRPr="007342D2">
      <w:rPr>
        <w:color w:val="000000"/>
      </w:rPr>
      <w:t>Electric Motors and Motor Control</w:t>
    </w:r>
  </w:p>
  <w:p w14:paraId="3CBDBA02" w14:textId="7AA71F9D" w:rsidR="00BF4B01" w:rsidRDefault="00B21258">
    <w:pPr>
      <w:pBdr>
        <w:top w:val="nil"/>
        <w:left w:val="nil"/>
        <w:bottom w:val="nil"/>
        <w:right w:val="nil"/>
        <w:between w:val="nil"/>
      </w:pBdr>
      <w:tabs>
        <w:tab w:val="center" w:pos="4680"/>
        <w:tab w:val="right" w:pos="9360"/>
      </w:tabs>
      <w:spacing w:after="0" w:line="240" w:lineRule="auto"/>
      <w:ind w:firstLine="180"/>
      <w:rPr>
        <w:color w:val="000000"/>
      </w:rPr>
    </w:pPr>
    <w:r>
      <w:rPr>
        <w:color w:val="000000"/>
      </w:rPr>
      <w:t>202</w:t>
    </w:r>
    <w:r w:rsidR="00034161">
      <w:rPr>
        <w:color w:val="000000"/>
      </w:rPr>
      <w:t>4</w:t>
    </w:r>
    <w:r>
      <w:rPr>
        <w:color w:val="000000"/>
      </w:rPr>
      <w:t xml:space="preserve"> ASHRAE Winter Hybrid Conference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D950CC"/>
    <w:multiLevelType w:val="hybridMultilevel"/>
    <w:tmpl w:val="56822AE0"/>
    <w:lvl w:ilvl="0" w:tplc="7A56C77C">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 w15:restartNumberingAfterBreak="0">
    <w:nsid w:val="26972637"/>
    <w:multiLevelType w:val="multilevel"/>
    <w:tmpl w:val="81AE892A"/>
    <w:lvl w:ilvl="0">
      <w:start w:val="6"/>
      <w:numFmt w:val="decimal"/>
      <w:lvlText w:val="%1."/>
      <w:lvlJc w:val="left"/>
      <w:pPr>
        <w:ind w:left="360" w:hanging="360"/>
      </w:pPr>
    </w:lvl>
    <w:lvl w:ilvl="1">
      <w:start w:val="4"/>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31AE1EE4"/>
    <w:multiLevelType w:val="multilevel"/>
    <w:tmpl w:val="B04CC872"/>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343801F2"/>
    <w:multiLevelType w:val="multilevel"/>
    <w:tmpl w:val="8026B7F6"/>
    <w:lvl w:ilvl="0">
      <w:start w:val="6"/>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 w15:restartNumberingAfterBreak="0">
    <w:nsid w:val="55311288"/>
    <w:multiLevelType w:val="multilevel"/>
    <w:tmpl w:val="51AE0C3C"/>
    <w:lvl w:ilvl="0">
      <w:start w:val="7"/>
      <w:numFmt w:val="decimal"/>
      <w:lvlText w:val="%1."/>
      <w:lvlJc w:val="left"/>
      <w:pPr>
        <w:ind w:left="360" w:hanging="360"/>
      </w:pPr>
    </w:lvl>
    <w:lvl w:ilvl="1">
      <w:start w:val="9"/>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7"/>
      </w:pPr>
    </w:lvl>
    <w:lvl w:ilvl="4">
      <w:start w:val="1"/>
      <w:numFmt w:val="decimal"/>
      <w:lvlText w:val="%1.%2.%3.%4.%5."/>
      <w:lvlJc w:val="left"/>
      <w:pPr>
        <w:ind w:left="2232" w:hanging="792"/>
      </w:pPr>
    </w:lvl>
    <w:lvl w:ilvl="5">
      <w:start w:val="1"/>
      <w:numFmt w:val="decimal"/>
      <w:lvlText w:val="%1.%2.%3.%4.%5.%6."/>
      <w:lvlJc w:val="left"/>
      <w:pPr>
        <w:ind w:left="2736" w:hanging="935"/>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15:restartNumberingAfterBreak="0">
    <w:nsid w:val="6D5D51B5"/>
    <w:multiLevelType w:val="hybridMultilevel"/>
    <w:tmpl w:val="859C10D8"/>
    <w:lvl w:ilvl="0" w:tplc="04090001">
      <w:start w:val="1"/>
      <w:numFmt w:val="bullet"/>
      <w:lvlText w:val=""/>
      <w:lvlJc w:val="left"/>
      <w:pPr>
        <w:ind w:left="1512" w:hanging="360"/>
      </w:pPr>
      <w:rPr>
        <w:rFonts w:ascii="Symbol" w:hAnsi="Symbol" w:hint="default"/>
      </w:rPr>
    </w:lvl>
    <w:lvl w:ilvl="1" w:tplc="04090003" w:tentative="1">
      <w:start w:val="1"/>
      <w:numFmt w:val="bullet"/>
      <w:lvlText w:val="o"/>
      <w:lvlJc w:val="left"/>
      <w:pPr>
        <w:ind w:left="2232" w:hanging="360"/>
      </w:pPr>
      <w:rPr>
        <w:rFonts w:ascii="Courier New" w:hAnsi="Courier New" w:cs="Courier New" w:hint="default"/>
      </w:rPr>
    </w:lvl>
    <w:lvl w:ilvl="2" w:tplc="04090005" w:tentative="1">
      <w:start w:val="1"/>
      <w:numFmt w:val="bullet"/>
      <w:lvlText w:val=""/>
      <w:lvlJc w:val="left"/>
      <w:pPr>
        <w:ind w:left="2952" w:hanging="360"/>
      </w:pPr>
      <w:rPr>
        <w:rFonts w:ascii="Wingdings" w:hAnsi="Wingdings" w:hint="default"/>
      </w:rPr>
    </w:lvl>
    <w:lvl w:ilvl="3" w:tplc="04090001" w:tentative="1">
      <w:start w:val="1"/>
      <w:numFmt w:val="bullet"/>
      <w:lvlText w:val=""/>
      <w:lvlJc w:val="left"/>
      <w:pPr>
        <w:ind w:left="3672" w:hanging="360"/>
      </w:pPr>
      <w:rPr>
        <w:rFonts w:ascii="Symbol" w:hAnsi="Symbol" w:hint="default"/>
      </w:rPr>
    </w:lvl>
    <w:lvl w:ilvl="4" w:tplc="04090003" w:tentative="1">
      <w:start w:val="1"/>
      <w:numFmt w:val="bullet"/>
      <w:lvlText w:val="o"/>
      <w:lvlJc w:val="left"/>
      <w:pPr>
        <w:ind w:left="4392" w:hanging="360"/>
      </w:pPr>
      <w:rPr>
        <w:rFonts w:ascii="Courier New" w:hAnsi="Courier New" w:cs="Courier New" w:hint="default"/>
      </w:rPr>
    </w:lvl>
    <w:lvl w:ilvl="5" w:tplc="04090005" w:tentative="1">
      <w:start w:val="1"/>
      <w:numFmt w:val="bullet"/>
      <w:lvlText w:val=""/>
      <w:lvlJc w:val="left"/>
      <w:pPr>
        <w:ind w:left="5112" w:hanging="360"/>
      </w:pPr>
      <w:rPr>
        <w:rFonts w:ascii="Wingdings" w:hAnsi="Wingdings" w:hint="default"/>
      </w:rPr>
    </w:lvl>
    <w:lvl w:ilvl="6" w:tplc="04090001" w:tentative="1">
      <w:start w:val="1"/>
      <w:numFmt w:val="bullet"/>
      <w:lvlText w:val=""/>
      <w:lvlJc w:val="left"/>
      <w:pPr>
        <w:ind w:left="5832" w:hanging="360"/>
      </w:pPr>
      <w:rPr>
        <w:rFonts w:ascii="Symbol" w:hAnsi="Symbol" w:hint="default"/>
      </w:rPr>
    </w:lvl>
    <w:lvl w:ilvl="7" w:tplc="04090003" w:tentative="1">
      <w:start w:val="1"/>
      <w:numFmt w:val="bullet"/>
      <w:lvlText w:val="o"/>
      <w:lvlJc w:val="left"/>
      <w:pPr>
        <w:ind w:left="6552" w:hanging="360"/>
      </w:pPr>
      <w:rPr>
        <w:rFonts w:ascii="Courier New" w:hAnsi="Courier New" w:cs="Courier New" w:hint="default"/>
      </w:rPr>
    </w:lvl>
    <w:lvl w:ilvl="8" w:tplc="04090005" w:tentative="1">
      <w:start w:val="1"/>
      <w:numFmt w:val="bullet"/>
      <w:lvlText w:val=""/>
      <w:lvlJc w:val="left"/>
      <w:pPr>
        <w:ind w:left="7272" w:hanging="360"/>
      </w:pPr>
      <w:rPr>
        <w:rFonts w:ascii="Wingdings" w:hAnsi="Wingdings" w:hint="default"/>
      </w:rPr>
    </w:lvl>
  </w:abstractNum>
  <w:num w:numId="1" w16cid:durableId="589192535">
    <w:abstractNumId w:val="1"/>
  </w:num>
  <w:num w:numId="2" w16cid:durableId="1129083118">
    <w:abstractNumId w:val="4"/>
  </w:num>
  <w:num w:numId="3" w16cid:durableId="1766879130">
    <w:abstractNumId w:val="3"/>
  </w:num>
  <w:num w:numId="4" w16cid:durableId="738290613">
    <w:abstractNumId w:val="2"/>
  </w:num>
  <w:num w:numId="5" w16cid:durableId="93023831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540508119">
    <w:abstractNumId w:val="0"/>
  </w:num>
  <w:num w:numId="7" w16cid:durableId="597638514">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F4B01"/>
    <w:rsid w:val="000101A8"/>
    <w:rsid w:val="000118BD"/>
    <w:rsid w:val="00021C69"/>
    <w:rsid w:val="00022B33"/>
    <w:rsid w:val="00025241"/>
    <w:rsid w:val="00026C58"/>
    <w:rsid w:val="00034161"/>
    <w:rsid w:val="00055B2C"/>
    <w:rsid w:val="00070EBF"/>
    <w:rsid w:val="00076474"/>
    <w:rsid w:val="000804B1"/>
    <w:rsid w:val="00096B3E"/>
    <w:rsid w:val="000B48E1"/>
    <w:rsid w:val="000C23AB"/>
    <w:rsid w:val="000C5BA4"/>
    <w:rsid w:val="000E1A2C"/>
    <w:rsid w:val="000E3C08"/>
    <w:rsid w:val="000E4F70"/>
    <w:rsid w:val="00100A0A"/>
    <w:rsid w:val="00103049"/>
    <w:rsid w:val="00106705"/>
    <w:rsid w:val="00116193"/>
    <w:rsid w:val="001240CB"/>
    <w:rsid w:val="0012516E"/>
    <w:rsid w:val="00132BE6"/>
    <w:rsid w:val="00136B9C"/>
    <w:rsid w:val="00146FF9"/>
    <w:rsid w:val="00153C20"/>
    <w:rsid w:val="001575EE"/>
    <w:rsid w:val="00167209"/>
    <w:rsid w:val="00184137"/>
    <w:rsid w:val="001A510B"/>
    <w:rsid w:val="001C2DD3"/>
    <w:rsid w:val="001C527C"/>
    <w:rsid w:val="001D5CD8"/>
    <w:rsid w:val="001E4379"/>
    <w:rsid w:val="001E56BE"/>
    <w:rsid w:val="002533B8"/>
    <w:rsid w:val="00264EBE"/>
    <w:rsid w:val="00270A80"/>
    <w:rsid w:val="00282C9E"/>
    <w:rsid w:val="00291996"/>
    <w:rsid w:val="00295146"/>
    <w:rsid w:val="002A4868"/>
    <w:rsid w:val="002A513A"/>
    <w:rsid w:val="002B73E8"/>
    <w:rsid w:val="002D25C8"/>
    <w:rsid w:val="002E7375"/>
    <w:rsid w:val="00302F7F"/>
    <w:rsid w:val="003265CC"/>
    <w:rsid w:val="003349CF"/>
    <w:rsid w:val="00355226"/>
    <w:rsid w:val="00365381"/>
    <w:rsid w:val="00387C3F"/>
    <w:rsid w:val="003A7D8B"/>
    <w:rsid w:val="003B6FB8"/>
    <w:rsid w:val="003E2461"/>
    <w:rsid w:val="00413810"/>
    <w:rsid w:val="00413948"/>
    <w:rsid w:val="00413FD7"/>
    <w:rsid w:val="00437DD1"/>
    <w:rsid w:val="00445378"/>
    <w:rsid w:val="004560D3"/>
    <w:rsid w:val="0048691F"/>
    <w:rsid w:val="004873AE"/>
    <w:rsid w:val="004A019A"/>
    <w:rsid w:val="004A0F6D"/>
    <w:rsid w:val="004A7F97"/>
    <w:rsid w:val="004C1C56"/>
    <w:rsid w:val="004E5A94"/>
    <w:rsid w:val="005037DC"/>
    <w:rsid w:val="005101F9"/>
    <w:rsid w:val="005263F8"/>
    <w:rsid w:val="00527769"/>
    <w:rsid w:val="0055404F"/>
    <w:rsid w:val="00561A12"/>
    <w:rsid w:val="00563AF9"/>
    <w:rsid w:val="00564CF8"/>
    <w:rsid w:val="005728F3"/>
    <w:rsid w:val="005770B9"/>
    <w:rsid w:val="00591C1F"/>
    <w:rsid w:val="00595469"/>
    <w:rsid w:val="005A6BF8"/>
    <w:rsid w:val="005A72A0"/>
    <w:rsid w:val="005C2760"/>
    <w:rsid w:val="005F48C5"/>
    <w:rsid w:val="00625A1A"/>
    <w:rsid w:val="00646E5C"/>
    <w:rsid w:val="00691A1C"/>
    <w:rsid w:val="006C7F88"/>
    <w:rsid w:val="006D1AF0"/>
    <w:rsid w:val="006D5FB4"/>
    <w:rsid w:val="006D6246"/>
    <w:rsid w:val="006E4B8B"/>
    <w:rsid w:val="006E5146"/>
    <w:rsid w:val="006F1C93"/>
    <w:rsid w:val="006F4C92"/>
    <w:rsid w:val="007342D2"/>
    <w:rsid w:val="00741FA9"/>
    <w:rsid w:val="007429D6"/>
    <w:rsid w:val="00744051"/>
    <w:rsid w:val="00774F3D"/>
    <w:rsid w:val="00775F82"/>
    <w:rsid w:val="00785D3F"/>
    <w:rsid w:val="0079119C"/>
    <w:rsid w:val="007921BD"/>
    <w:rsid w:val="00795BED"/>
    <w:rsid w:val="007A1BD2"/>
    <w:rsid w:val="007B4DBB"/>
    <w:rsid w:val="007C204A"/>
    <w:rsid w:val="007C60E9"/>
    <w:rsid w:val="007C6813"/>
    <w:rsid w:val="007C7258"/>
    <w:rsid w:val="007D1849"/>
    <w:rsid w:val="007D1AAB"/>
    <w:rsid w:val="007F1D5A"/>
    <w:rsid w:val="007F417B"/>
    <w:rsid w:val="00822052"/>
    <w:rsid w:val="00824800"/>
    <w:rsid w:val="008264E2"/>
    <w:rsid w:val="008353EB"/>
    <w:rsid w:val="00845CB0"/>
    <w:rsid w:val="00851B6F"/>
    <w:rsid w:val="008611E0"/>
    <w:rsid w:val="00874BC5"/>
    <w:rsid w:val="00896BD5"/>
    <w:rsid w:val="008A74F3"/>
    <w:rsid w:val="008B7530"/>
    <w:rsid w:val="008C3F8D"/>
    <w:rsid w:val="008C6BF7"/>
    <w:rsid w:val="008E2005"/>
    <w:rsid w:val="008E2355"/>
    <w:rsid w:val="008E6C9A"/>
    <w:rsid w:val="008F183F"/>
    <w:rsid w:val="008F38C6"/>
    <w:rsid w:val="008F5BE1"/>
    <w:rsid w:val="008F6589"/>
    <w:rsid w:val="00904017"/>
    <w:rsid w:val="00904FF3"/>
    <w:rsid w:val="009074FA"/>
    <w:rsid w:val="00911B3F"/>
    <w:rsid w:val="009224E2"/>
    <w:rsid w:val="00925A43"/>
    <w:rsid w:val="00936125"/>
    <w:rsid w:val="009410BC"/>
    <w:rsid w:val="00941F13"/>
    <w:rsid w:val="00985321"/>
    <w:rsid w:val="00987166"/>
    <w:rsid w:val="00987C83"/>
    <w:rsid w:val="0099088D"/>
    <w:rsid w:val="0099649F"/>
    <w:rsid w:val="009A0558"/>
    <w:rsid w:val="009A1CBD"/>
    <w:rsid w:val="009A3D29"/>
    <w:rsid w:val="009B0650"/>
    <w:rsid w:val="009C1745"/>
    <w:rsid w:val="009C4E50"/>
    <w:rsid w:val="009C60C4"/>
    <w:rsid w:val="009D0E2A"/>
    <w:rsid w:val="009D6DA8"/>
    <w:rsid w:val="009E52EB"/>
    <w:rsid w:val="009F356B"/>
    <w:rsid w:val="00A05D48"/>
    <w:rsid w:val="00A1654B"/>
    <w:rsid w:val="00A205BC"/>
    <w:rsid w:val="00A236C4"/>
    <w:rsid w:val="00A265D3"/>
    <w:rsid w:val="00A27361"/>
    <w:rsid w:val="00A32AE4"/>
    <w:rsid w:val="00A409CD"/>
    <w:rsid w:val="00A553B4"/>
    <w:rsid w:val="00A66325"/>
    <w:rsid w:val="00A726D8"/>
    <w:rsid w:val="00A818FA"/>
    <w:rsid w:val="00A81E7A"/>
    <w:rsid w:val="00AB74BB"/>
    <w:rsid w:val="00AD1F96"/>
    <w:rsid w:val="00AE45D8"/>
    <w:rsid w:val="00AF1558"/>
    <w:rsid w:val="00B12BB6"/>
    <w:rsid w:val="00B1466E"/>
    <w:rsid w:val="00B159F3"/>
    <w:rsid w:val="00B20F7C"/>
    <w:rsid w:val="00B21258"/>
    <w:rsid w:val="00B23D7C"/>
    <w:rsid w:val="00B330B9"/>
    <w:rsid w:val="00B41C43"/>
    <w:rsid w:val="00B436A1"/>
    <w:rsid w:val="00B5187D"/>
    <w:rsid w:val="00B60559"/>
    <w:rsid w:val="00BA1B3B"/>
    <w:rsid w:val="00BA1EB1"/>
    <w:rsid w:val="00BB5D2E"/>
    <w:rsid w:val="00BC1604"/>
    <w:rsid w:val="00BD4DA6"/>
    <w:rsid w:val="00BD5C0D"/>
    <w:rsid w:val="00BE15FD"/>
    <w:rsid w:val="00BE7D05"/>
    <w:rsid w:val="00BF2C29"/>
    <w:rsid w:val="00BF4B01"/>
    <w:rsid w:val="00C07090"/>
    <w:rsid w:val="00C15502"/>
    <w:rsid w:val="00C206DC"/>
    <w:rsid w:val="00C31ACB"/>
    <w:rsid w:val="00C478B9"/>
    <w:rsid w:val="00C54D5A"/>
    <w:rsid w:val="00C618DC"/>
    <w:rsid w:val="00C72C25"/>
    <w:rsid w:val="00C740DD"/>
    <w:rsid w:val="00C75C81"/>
    <w:rsid w:val="00C84D2A"/>
    <w:rsid w:val="00CA490E"/>
    <w:rsid w:val="00CC5C61"/>
    <w:rsid w:val="00CD24A6"/>
    <w:rsid w:val="00CE44C0"/>
    <w:rsid w:val="00CE4EB5"/>
    <w:rsid w:val="00CE6210"/>
    <w:rsid w:val="00D149E3"/>
    <w:rsid w:val="00D20023"/>
    <w:rsid w:val="00D321A4"/>
    <w:rsid w:val="00D36E40"/>
    <w:rsid w:val="00D37215"/>
    <w:rsid w:val="00D409EB"/>
    <w:rsid w:val="00D61C7D"/>
    <w:rsid w:val="00D65F80"/>
    <w:rsid w:val="00D81484"/>
    <w:rsid w:val="00D94378"/>
    <w:rsid w:val="00DA50D2"/>
    <w:rsid w:val="00DA779F"/>
    <w:rsid w:val="00DC02ED"/>
    <w:rsid w:val="00DC1ACB"/>
    <w:rsid w:val="00DC7F18"/>
    <w:rsid w:val="00DE5BA5"/>
    <w:rsid w:val="00DE7C2E"/>
    <w:rsid w:val="00E11842"/>
    <w:rsid w:val="00E16981"/>
    <w:rsid w:val="00E1784C"/>
    <w:rsid w:val="00E27307"/>
    <w:rsid w:val="00E34264"/>
    <w:rsid w:val="00E410C2"/>
    <w:rsid w:val="00E43A5D"/>
    <w:rsid w:val="00E47567"/>
    <w:rsid w:val="00E4789D"/>
    <w:rsid w:val="00E620EE"/>
    <w:rsid w:val="00E767DD"/>
    <w:rsid w:val="00E77CDC"/>
    <w:rsid w:val="00E849C1"/>
    <w:rsid w:val="00E9337B"/>
    <w:rsid w:val="00EA5BE0"/>
    <w:rsid w:val="00EA768B"/>
    <w:rsid w:val="00EB001B"/>
    <w:rsid w:val="00EB2ABD"/>
    <w:rsid w:val="00EC1411"/>
    <w:rsid w:val="00EC5380"/>
    <w:rsid w:val="00ED33C3"/>
    <w:rsid w:val="00ED6D25"/>
    <w:rsid w:val="00ED7824"/>
    <w:rsid w:val="00EF2B42"/>
    <w:rsid w:val="00EF76F5"/>
    <w:rsid w:val="00F01EA5"/>
    <w:rsid w:val="00F031D1"/>
    <w:rsid w:val="00F065AD"/>
    <w:rsid w:val="00F24DE7"/>
    <w:rsid w:val="00F46FFC"/>
    <w:rsid w:val="00F625DB"/>
    <w:rsid w:val="00F809B5"/>
    <w:rsid w:val="00F91D74"/>
    <w:rsid w:val="00FC0390"/>
    <w:rsid w:val="00FC6CB3"/>
    <w:rsid w:val="00FD2950"/>
    <w:rsid w:val="00FD3A12"/>
    <w:rsid w:val="00FE2578"/>
    <w:rsid w:val="00FE7F20"/>
    <w:rsid w:val="00FF38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7A48098"/>
  <w15:docId w15:val="{CCA1A16D-29F0-4391-B3FE-FAF1979A51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80" w:after="120"/>
      <w:outlineLvl w:val="0"/>
    </w:pPr>
    <w:rPr>
      <w:b/>
      <w:sz w:val="48"/>
      <w:szCs w:val="48"/>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 w:type="table" w:customStyle="1" w:styleId="a0">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table" w:customStyle="1" w:styleId="a1">
    <w:basedOn w:val="TableNormal"/>
    <w:pPr>
      <w:spacing w:after="0" w:line="240" w:lineRule="auto"/>
    </w:pPr>
    <w:rPr>
      <w:rFonts w:ascii="Times New Roman" w:eastAsia="Times New Roman" w:hAnsi="Times New Roman" w:cs="Times New Roman"/>
      <w:sz w:val="20"/>
      <w:szCs w:val="20"/>
    </w:rPr>
    <w:tblPr>
      <w:tblStyleRowBandSize w:val="1"/>
      <w:tblStyleColBandSize w:val="1"/>
    </w:tblPr>
  </w:style>
  <w:style w:type="character" w:styleId="Hyperlink">
    <w:name w:val="Hyperlink"/>
    <w:basedOn w:val="DefaultParagraphFont"/>
    <w:uiPriority w:val="99"/>
    <w:unhideWhenUsed/>
    <w:rsid w:val="00070EBF"/>
    <w:rPr>
      <w:color w:val="0000FF" w:themeColor="hyperlink"/>
      <w:u w:val="single"/>
    </w:rPr>
  </w:style>
  <w:style w:type="paragraph" w:styleId="ListParagraph">
    <w:name w:val="List Paragraph"/>
    <w:basedOn w:val="Normal"/>
    <w:uiPriority w:val="34"/>
    <w:qFormat/>
    <w:rsid w:val="00070EBF"/>
    <w:pPr>
      <w:ind w:left="720"/>
      <w:contextualSpacing/>
    </w:pPr>
  </w:style>
  <w:style w:type="paragraph" w:styleId="Header">
    <w:name w:val="header"/>
    <w:basedOn w:val="Normal"/>
    <w:link w:val="HeaderChar"/>
    <w:uiPriority w:val="99"/>
    <w:unhideWhenUsed/>
    <w:rsid w:val="00FC6CB3"/>
    <w:pPr>
      <w:tabs>
        <w:tab w:val="center" w:pos="4680"/>
        <w:tab w:val="right" w:pos="9360"/>
      </w:tabs>
      <w:spacing w:after="0" w:line="240" w:lineRule="auto"/>
    </w:pPr>
  </w:style>
  <w:style w:type="character" w:customStyle="1" w:styleId="HeaderChar">
    <w:name w:val="Header Char"/>
    <w:basedOn w:val="DefaultParagraphFont"/>
    <w:link w:val="Header"/>
    <w:uiPriority w:val="99"/>
    <w:rsid w:val="00FC6CB3"/>
  </w:style>
  <w:style w:type="paragraph" w:styleId="Footer">
    <w:name w:val="footer"/>
    <w:basedOn w:val="Normal"/>
    <w:link w:val="FooterChar"/>
    <w:uiPriority w:val="99"/>
    <w:unhideWhenUsed/>
    <w:rsid w:val="00FC6CB3"/>
    <w:pPr>
      <w:tabs>
        <w:tab w:val="center" w:pos="4680"/>
        <w:tab w:val="right" w:pos="9360"/>
      </w:tabs>
      <w:spacing w:after="0" w:line="240" w:lineRule="auto"/>
    </w:pPr>
  </w:style>
  <w:style w:type="character" w:customStyle="1" w:styleId="FooterChar">
    <w:name w:val="Footer Char"/>
    <w:basedOn w:val="DefaultParagraphFont"/>
    <w:link w:val="Footer"/>
    <w:uiPriority w:val="99"/>
    <w:rsid w:val="00FC6CB3"/>
  </w:style>
  <w:style w:type="character" w:styleId="UnresolvedMention">
    <w:name w:val="Unresolved Mention"/>
    <w:basedOn w:val="DefaultParagraphFont"/>
    <w:uiPriority w:val="99"/>
    <w:semiHidden/>
    <w:unhideWhenUsed/>
    <w:rsid w:val="00B159F3"/>
    <w:rPr>
      <w:color w:val="605E5C"/>
      <w:shd w:val="clear" w:color="auto" w:fill="E1DFDD"/>
    </w:rPr>
  </w:style>
  <w:style w:type="paragraph" w:styleId="EndnoteText">
    <w:name w:val="endnote text"/>
    <w:basedOn w:val="Normal"/>
    <w:link w:val="EndnoteTextChar"/>
    <w:semiHidden/>
    <w:rsid w:val="00D61C7D"/>
    <w:pPr>
      <w:spacing w:after="0" w:line="240" w:lineRule="auto"/>
    </w:pPr>
    <w:rPr>
      <w:rFonts w:ascii="Tms Rmn 10pt" w:eastAsia="Times New Roman" w:hAnsi="Tms Rmn 10pt" w:cs="Times New Roman"/>
      <w:sz w:val="24"/>
      <w:szCs w:val="20"/>
    </w:rPr>
  </w:style>
  <w:style w:type="character" w:customStyle="1" w:styleId="EndnoteTextChar">
    <w:name w:val="Endnote Text Char"/>
    <w:basedOn w:val="DefaultParagraphFont"/>
    <w:link w:val="EndnoteText"/>
    <w:semiHidden/>
    <w:rsid w:val="00D61C7D"/>
    <w:rPr>
      <w:rFonts w:ascii="Tms Rmn 10pt" w:eastAsia="Times New Roman" w:hAnsi="Tms Rmn 10pt" w:cs="Times New Roman"/>
      <w:sz w:val="24"/>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4021828">
      <w:bodyDiv w:val="1"/>
      <w:marLeft w:val="0"/>
      <w:marRight w:val="0"/>
      <w:marTop w:val="0"/>
      <w:marBottom w:val="0"/>
      <w:divBdr>
        <w:top w:val="none" w:sz="0" w:space="0" w:color="auto"/>
        <w:left w:val="none" w:sz="0" w:space="0" w:color="auto"/>
        <w:bottom w:val="none" w:sz="0" w:space="0" w:color="auto"/>
        <w:right w:val="none" w:sz="0" w:space="0" w:color="auto"/>
      </w:divBdr>
    </w:div>
    <w:div w:id="703675000">
      <w:bodyDiv w:val="1"/>
      <w:marLeft w:val="0"/>
      <w:marRight w:val="0"/>
      <w:marTop w:val="0"/>
      <w:marBottom w:val="0"/>
      <w:divBdr>
        <w:top w:val="none" w:sz="0" w:space="0" w:color="auto"/>
        <w:left w:val="none" w:sz="0" w:space="0" w:color="auto"/>
        <w:bottom w:val="none" w:sz="0" w:space="0" w:color="auto"/>
        <w:right w:val="none" w:sz="0" w:space="0" w:color="auto"/>
      </w:divBdr>
    </w:div>
    <w:div w:id="802121230">
      <w:bodyDiv w:val="1"/>
      <w:marLeft w:val="0"/>
      <w:marRight w:val="0"/>
      <w:marTop w:val="0"/>
      <w:marBottom w:val="0"/>
      <w:divBdr>
        <w:top w:val="none" w:sz="0" w:space="0" w:color="auto"/>
        <w:left w:val="none" w:sz="0" w:space="0" w:color="auto"/>
        <w:bottom w:val="none" w:sz="0" w:space="0" w:color="auto"/>
        <w:right w:val="none" w:sz="0" w:space="0" w:color="auto"/>
      </w:divBdr>
    </w:div>
    <w:div w:id="988247973">
      <w:bodyDiv w:val="1"/>
      <w:marLeft w:val="0"/>
      <w:marRight w:val="0"/>
      <w:marTop w:val="0"/>
      <w:marBottom w:val="0"/>
      <w:divBdr>
        <w:top w:val="none" w:sz="0" w:space="0" w:color="auto"/>
        <w:left w:val="none" w:sz="0" w:space="0" w:color="auto"/>
        <w:bottom w:val="none" w:sz="0" w:space="0" w:color="auto"/>
        <w:right w:val="none" w:sz="0" w:space="0" w:color="auto"/>
      </w:divBdr>
    </w:div>
    <w:div w:id="1375614004">
      <w:bodyDiv w:val="1"/>
      <w:marLeft w:val="0"/>
      <w:marRight w:val="0"/>
      <w:marTop w:val="0"/>
      <w:marBottom w:val="0"/>
      <w:divBdr>
        <w:top w:val="none" w:sz="0" w:space="0" w:color="auto"/>
        <w:left w:val="none" w:sz="0" w:space="0" w:color="auto"/>
        <w:bottom w:val="none" w:sz="0" w:space="0" w:color="auto"/>
        <w:right w:val="none" w:sz="0" w:space="0" w:color="auto"/>
      </w:divBdr>
    </w:div>
    <w:div w:id="1585604450">
      <w:bodyDiv w:val="1"/>
      <w:marLeft w:val="0"/>
      <w:marRight w:val="0"/>
      <w:marTop w:val="0"/>
      <w:marBottom w:val="0"/>
      <w:divBdr>
        <w:top w:val="none" w:sz="0" w:space="0" w:color="auto"/>
        <w:left w:val="none" w:sz="0" w:space="0" w:color="auto"/>
        <w:bottom w:val="none" w:sz="0" w:space="0" w:color="auto"/>
        <w:right w:val="none" w:sz="0" w:space="0" w:color="auto"/>
      </w:divBdr>
    </w:div>
    <w:div w:id="1818494868">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mailto:SH1@ashrae.net" TargetMode="External"/><Relationship Id="rId13" Type="http://schemas.openxmlformats.org/officeDocument/2006/relationships/hyperlink" Target="mailto:SL1@ashrae.net" TargetMode="External"/><Relationship Id="rId18" Type="http://schemas.openxmlformats.org/officeDocument/2006/relationships/hyperlink" Target="https://www.ashrae.org/about/governance/code-of-ethics" TargetMode="External"/><Relationship Id="rId26" Type="http://schemas.openxmlformats.org/officeDocument/2006/relationships/hyperlink" Target="https://xp20.ashrae.org/media/PC-TC-Training/1-BasecampIntroforTCs12-7-2018.mp4" TargetMode="External"/><Relationship Id="rId3" Type="http://schemas.openxmlformats.org/officeDocument/2006/relationships/settings" Target="settings.xml"/><Relationship Id="rId21" Type="http://schemas.openxmlformats.org/officeDocument/2006/relationships/hyperlink" Target="https://www.ashrae.org/file%20library/technical%20resources/technical%20committees/tc-mop-sy-18-19.r2.pdf" TargetMode="External"/><Relationship Id="rId34" Type="http://schemas.openxmlformats.org/officeDocument/2006/relationships/footer" Target="footer2.xml"/><Relationship Id="rId7" Type="http://schemas.openxmlformats.org/officeDocument/2006/relationships/image" Target="media/image1.jpeg"/><Relationship Id="rId12" Type="http://schemas.openxmlformats.org/officeDocument/2006/relationships/hyperlink" Target="mailto:HBS3@ashrae.net" TargetMode="External"/><Relationship Id="rId17" Type="http://schemas.openxmlformats.org/officeDocument/2006/relationships/hyperlink" Target="https://3.basecamp.com/3106353/buckets/12617380/uploads/6930767788" TargetMode="External"/><Relationship Id="rId25" Type="http://schemas.openxmlformats.org/officeDocument/2006/relationships/hyperlink" Target="https://www.ashrae.org/file%20library/communities/committees/standing%20committees/electronic%20communications%20committee/basecamp-project-overview---final.pdf" TargetMode="External"/><Relationship Id="rId33" Type="http://schemas.openxmlformats.org/officeDocument/2006/relationships/header" Target="header2.xml"/><Relationship Id="rId2" Type="http://schemas.openxmlformats.org/officeDocument/2006/relationships/styles" Target="styles.xml"/><Relationship Id="rId16" Type="http://schemas.openxmlformats.org/officeDocument/2006/relationships/hyperlink" Target="https://public.3.basecamp.com/p/KWoUYLp3ftW2xUT2FX4whveY" TargetMode="External"/><Relationship Id="rId20" Type="http://schemas.openxmlformats.org/officeDocument/2006/relationships/hyperlink" Target="https://www.ashrae.org/file%20library/communities/committees/standing%20committees/technical%20activities%20committee/fg-mop_6.25.2022.docx" TargetMode="External"/><Relationship Id="rId29" Type="http://schemas.openxmlformats.org/officeDocument/2006/relationships/hyperlink" Target="https://www.ashrae.org/file%20library/communities/committees/standing%20committees/electronic%20communications%20committee/basecamp-finding_files_attachmentsfinal.pdf"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RL1@ashrae.net" TargetMode="External"/><Relationship Id="rId24" Type="http://schemas.openxmlformats.org/officeDocument/2006/relationships/hyperlink" Target="https://events.rdmobile.com/Sessions/Details/2097030" TargetMode="External"/><Relationship Id="rId32"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mailto:23485603690@ashrae.webex.com" TargetMode="External"/><Relationship Id="rId23" Type="http://schemas.openxmlformats.org/officeDocument/2006/relationships/hyperlink" Target="https://events.rdmobile.com/Sessions/Details/2097030" TargetMode="External"/><Relationship Id="rId28" Type="http://schemas.openxmlformats.org/officeDocument/2006/relationships/hyperlink" Target="https://www.ashrae.org/file%20library/communities/committees/standing%20committees/electronic%20communications%20committee/how-to---add-delete-and-change-users-in-basecamp-final.pdf" TargetMode="External"/><Relationship Id="rId36" Type="http://schemas.openxmlformats.org/officeDocument/2006/relationships/theme" Target="theme/theme1.xml"/><Relationship Id="rId10" Type="http://schemas.openxmlformats.org/officeDocument/2006/relationships/hyperlink" Target="mailto:CTTC1@ashrae.net" TargetMode="External"/><Relationship Id="rId19" Type="http://schemas.openxmlformats.org/officeDocument/2006/relationships/hyperlink" Target="https://www.ashrae.org/technical-resources/technical-committees" TargetMode="External"/><Relationship Id="rId31"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mailto:TACchair@ashrae.net" TargetMode="External"/><Relationship Id="rId14" Type="http://schemas.openxmlformats.org/officeDocument/2006/relationships/hyperlink" Target="https://events.rdmobile.com/Asset/Download/3c9a5e1a-e875-4bd6-a85d-6d39db595e13" TargetMode="External"/><Relationship Id="rId22" Type="http://schemas.openxmlformats.org/officeDocument/2006/relationships/hyperlink" Target="https://www.ashrae.org/conferences/2024-annual-conference-indianapolis" TargetMode="External"/><Relationship Id="rId27" Type="http://schemas.openxmlformats.org/officeDocument/2006/relationships/hyperlink" Target="https://www.ashrae.org/file%20library/communities/committees/standing%20committees/electronic%20communications%20committee/how-to--forwardemails-into-basecamp-final.pdf" TargetMode="External"/><Relationship Id="rId30" Type="http://schemas.openxmlformats.org/officeDocument/2006/relationships/hyperlink" Target="https://www.ashrae.org/file%20library/communities/committees/standing%20committees/electronic%20communications%20committee/how-to-basecamp_loginproblems-final.pdf" TargetMode="External"/><Relationship Id="rId35" Type="http://schemas.openxmlformats.org/officeDocument/2006/relationships/fontTable" Target="fontTable.xml"/></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1287</TotalTime>
  <Pages>7</Pages>
  <Words>1597</Words>
  <Characters>9109</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Michael Lyda</dc:creator>
  <cp:lastModifiedBy>Nick Rosner</cp:lastModifiedBy>
  <cp:revision>168</cp:revision>
  <dcterms:created xsi:type="dcterms:W3CDTF">2024-01-11T19:45:00Z</dcterms:created>
  <dcterms:modified xsi:type="dcterms:W3CDTF">2024-01-22T11:08:00Z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2b2348-a379-47d7-bf25-1402d7b08038_Enabled">
    <vt:lpwstr>true</vt:lpwstr>
  </property>
  <property fmtid="{D5CDD505-2E9C-101B-9397-08002B2CF9AE}" pid="3" name="MSIP_Label_162b2348-a379-47d7-bf25-1402d7b08038_SetDate">
    <vt:lpwstr>2022-06-27T16:04:49Z</vt:lpwstr>
  </property>
  <property fmtid="{D5CDD505-2E9C-101B-9397-08002B2CF9AE}" pid="4" name="MSIP_Label_162b2348-a379-47d7-bf25-1402d7b08038_Method">
    <vt:lpwstr>Standard</vt:lpwstr>
  </property>
  <property fmtid="{D5CDD505-2E9C-101B-9397-08002B2CF9AE}" pid="5" name="MSIP_Label_162b2348-a379-47d7-bf25-1402d7b08038_Name">
    <vt:lpwstr>Business</vt:lpwstr>
  </property>
  <property fmtid="{D5CDD505-2E9C-101B-9397-08002B2CF9AE}" pid="6" name="MSIP_Label_162b2348-a379-47d7-bf25-1402d7b08038_SiteId">
    <vt:lpwstr>abf9983b-ca77-4f20-9633-ca9c5a847041</vt:lpwstr>
  </property>
  <property fmtid="{D5CDD505-2E9C-101B-9397-08002B2CF9AE}" pid="7" name="MSIP_Label_162b2348-a379-47d7-bf25-1402d7b08038_ActionId">
    <vt:lpwstr>6da6775b-5fb1-42a4-806d-e00459cf5baa</vt:lpwstr>
  </property>
  <property fmtid="{D5CDD505-2E9C-101B-9397-08002B2CF9AE}" pid="8" name="MSIP_Label_162b2348-a379-47d7-bf25-1402d7b08038_ContentBits">
    <vt:lpwstr>0</vt:lpwstr>
  </property>
  <property fmtid="{D5CDD505-2E9C-101B-9397-08002B2CF9AE}" pid="9" name="MSIP_Label_23507802-f8e4-4e38-829c-ac8ea9b241e4_Enabled">
    <vt:lpwstr>true</vt:lpwstr>
  </property>
  <property fmtid="{D5CDD505-2E9C-101B-9397-08002B2CF9AE}" pid="10" name="MSIP_Label_23507802-f8e4-4e38-829c-ac8ea9b241e4_SetDate">
    <vt:lpwstr>2024-01-22T11:08:14Z</vt:lpwstr>
  </property>
  <property fmtid="{D5CDD505-2E9C-101B-9397-08002B2CF9AE}" pid="11" name="MSIP_Label_23507802-f8e4-4e38-829c-ac8ea9b241e4_Method">
    <vt:lpwstr>Privileged</vt:lpwstr>
  </property>
  <property fmtid="{D5CDD505-2E9C-101B-9397-08002B2CF9AE}" pid="12" name="MSIP_Label_23507802-f8e4-4e38-829c-ac8ea9b241e4_Name">
    <vt:lpwstr>Public v2</vt:lpwstr>
  </property>
  <property fmtid="{D5CDD505-2E9C-101B-9397-08002B2CF9AE}" pid="13" name="MSIP_Label_23507802-f8e4-4e38-829c-ac8ea9b241e4_SiteId">
    <vt:lpwstr>6e51e1ad-c54b-4b39-b598-0ffe9ae68fef</vt:lpwstr>
  </property>
  <property fmtid="{D5CDD505-2E9C-101B-9397-08002B2CF9AE}" pid="14" name="MSIP_Label_23507802-f8e4-4e38-829c-ac8ea9b241e4_ActionId">
    <vt:lpwstr>a924512d-076f-4477-bd9c-f962d033d33d</vt:lpwstr>
  </property>
  <property fmtid="{D5CDD505-2E9C-101B-9397-08002B2CF9AE}" pid="15" name="MSIP_Label_23507802-f8e4-4e38-829c-ac8ea9b241e4_ContentBits">
    <vt:lpwstr>2</vt:lpwstr>
  </property>
</Properties>
</file>