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43E7F" w14:textId="02BCCDB5" w:rsidR="00866B8B" w:rsidRPr="00562FCC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ASHRAE TC 6.6 Service </w:t>
      </w:r>
      <w:r w:rsidR="00065397"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>W</w:t>
      </w:r>
      <w:r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ater Heating </w:t>
      </w:r>
      <w:r w:rsidR="00065397"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>M</w:t>
      </w:r>
      <w:r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eeting </w:t>
      </w:r>
      <w:r w:rsidR="00884BFE">
        <w:rPr>
          <w:rFonts w:ascii="Roboto" w:hAnsi="Roboto"/>
          <w:b/>
          <w:bCs/>
          <w:color w:val="3C4043"/>
          <w:spacing w:val="3"/>
          <w:sz w:val="21"/>
          <w:szCs w:val="21"/>
        </w:rPr>
        <w:t>Orlando, FL</w:t>
      </w:r>
    </w:p>
    <w:p w14:paraId="6730D640" w14:textId="530FBF74" w:rsidR="00753F52" w:rsidRPr="00562FCC" w:rsidRDefault="00753F52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Monday, </w:t>
      </w:r>
      <w:r w:rsidR="00884BFE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February 10, </w:t>
      </w:r>
      <w:proofErr w:type="gramStart"/>
      <w:r w:rsidR="00884BFE">
        <w:rPr>
          <w:rFonts w:ascii="Roboto" w:hAnsi="Roboto"/>
          <w:b/>
          <w:bCs/>
          <w:color w:val="3C4043"/>
          <w:spacing w:val="3"/>
          <w:sz w:val="21"/>
          <w:szCs w:val="21"/>
        </w:rPr>
        <w:t>2025</w:t>
      </w:r>
      <w:proofErr w:type="gramEnd"/>
      <w:r w:rsidR="008C5199"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</w:t>
      </w:r>
      <w:r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>4:15 PM – 6:</w:t>
      </w:r>
      <w:r w:rsidR="00D02A68"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>00</w:t>
      </w:r>
      <w:r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 xml:space="preserve"> PM </w:t>
      </w:r>
      <w:r w:rsidR="00206AA8"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>E</w:t>
      </w:r>
      <w:r w:rsidR="005925DA"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>D</w:t>
      </w:r>
      <w:r w:rsidR="00206AA8" w:rsidRPr="00562FCC">
        <w:rPr>
          <w:rFonts w:ascii="Roboto" w:hAnsi="Roboto"/>
          <w:b/>
          <w:bCs/>
          <w:color w:val="3C4043"/>
          <w:spacing w:val="3"/>
          <w:sz w:val="21"/>
          <w:szCs w:val="21"/>
        </w:rPr>
        <w:t>T</w:t>
      </w:r>
    </w:p>
    <w:p w14:paraId="66A0600E" w14:textId="27F6CE88" w:rsidR="005B7D8D" w:rsidRPr="00562FCC" w:rsidRDefault="003F660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Location: </w:t>
      </w:r>
      <w:r w:rsidR="00884BFE">
        <w:rPr>
          <w:rFonts w:ascii="Palatino Linotype" w:hAnsi="Palatino Linotype"/>
          <w:color w:val="525252"/>
          <w:sz w:val="21"/>
          <w:szCs w:val="21"/>
        </w:rPr>
        <w:t>Hilton Orlando</w:t>
      </w:r>
      <w:proofErr w:type="gramStart"/>
      <w:r w:rsidR="00884BFE">
        <w:rPr>
          <w:rFonts w:ascii="Palatino Linotype" w:hAnsi="Palatino Linotype"/>
          <w:color w:val="525252"/>
          <w:sz w:val="21"/>
          <w:szCs w:val="21"/>
        </w:rPr>
        <w:t>:  Key</w:t>
      </w:r>
      <w:proofErr w:type="gramEnd"/>
      <w:r w:rsidR="00884BFE">
        <w:rPr>
          <w:rFonts w:ascii="Palatino Linotype" w:hAnsi="Palatino Linotype"/>
          <w:color w:val="525252"/>
          <w:sz w:val="21"/>
          <w:szCs w:val="21"/>
        </w:rPr>
        <w:t xml:space="preserve"> West A (Lower Level)</w:t>
      </w:r>
    </w:p>
    <w:p w14:paraId="2D29F851" w14:textId="10E2548E" w:rsidR="005B7D8D" w:rsidRPr="00562FCC" w:rsidRDefault="005B7D8D" w:rsidP="00866B8B">
      <w:pPr>
        <w:pStyle w:val="NormalWeb"/>
        <w:shd w:val="clear" w:color="auto" w:fill="FFFFFF"/>
        <w:spacing w:before="0" w:beforeAutospacing="0" w:after="0" w:afterAutospacing="0"/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Hybrid Instructions</w:t>
      </w:r>
      <w:r w:rsidR="003F6608" w:rsidRPr="00562FCC">
        <w:rPr>
          <w:rFonts w:ascii="Roboto" w:hAnsi="Roboto"/>
          <w:color w:val="3C4043"/>
          <w:spacing w:val="3"/>
          <w:sz w:val="21"/>
          <w:szCs w:val="21"/>
        </w:rPr>
        <w:t xml:space="preserve">: </w:t>
      </w:r>
      <w:r w:rsidR="00D02A68" w:rsidRPr="00562FCC">
        <w:rPr>
          <w:rFonts w:ascii="Roboto" w:hAnsi="Roboto"/>
          <w:color w:val="3C4043"/>
          <w:spacing w:val="3"/>
          <w:sz w:val="21"/>
          <w:szCs w:val="21"/>
        </w:rPr>
        <w:t xml:space="preserve">See </w:t>
      </w:r>
      <w:r w:rsidR="00CE58C9" w:rsidRPr="00562FCC">
        <w:rPr>
          <w:rFonts w:ascii="Roboto" w:hAnsi="Roboto"/>
          <w:color w:val="3C4043"/>
          <w:spacing w:val="3"/>
          <w:sz w:val="21"/>
          <w:szCs w:val="21"/>
        </w:rPr>
        <w:t xml:space="preserve">Teams </w:t>
      </w:r>
      <w:r w:rsidR="00D02A68" w:rsidRPr="00562FCC">
        <w:rPr>
          <w:rFonts w:ascii="Roboto" w:hAnsi="Roboto"/>
          <w:color w:val="3C4043"/>
          <w:spacing w:val="3"/>
          <w:sz w:val="21"/>
          <w:szCs w:val="21"/>
        </w:rPr>
        <w:t>Meeting Invite</w:t>
      </w:r>
    </w:p>
    <w:p w14:paraId="682E88D8" w14:textId="04A79C75" w:rsidR="00866B8B" w:rsidRPr="00562FCC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035BCB84" w14:textId="74BD7525" w:rsidR="00560FDB" w:rsidRPr="00562FCC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Call to Order – </w:t>
      </w:r>
      <w:r w:rsidR="00B32BED">
        <w:rPr>
          <w:rFonts w:ascii="Roboto" w:hAnsi="Roboto"/>
          <w:color w:val="3C4043"/>
          <w:spacing w:val="3"/>
          <w:sz w:val="21"/>
          <w:szCs w:val="21"/>
        </w:rPr>
        <w:t xml:space="preserve">Jim </w:t>
      </w:r>
      <w:proofErr w:type="gramStart"/>
      <w:r w:rsidR="00B32BED">
        <w:rPr>
          <w:rFonts w:ascii="Roboto" w:hAnsi="Roboto"/>
          <w:color w:val="3C4043"/>
          <w:spacing w:val="3"/>
          <w:sz w:val="21"/>
          <w:szCs w:val="21"/>
        </w:rPr>
        <w:t xml:space="preserve">Earley 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>,</w:t>
      </w:r>
      <w:proofErr w:type="gramEnd"/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B32BED">
        <w:rPr>
          <w:rFonts w:ascii="Roboto" w:hAnsi="Roboto"/>
          <w:color w:val="3C4043"/>
          <w:spacing w:val="3"/>
          <w:sz w:val="21"/>
          <w:szCs w:val="21"/>
        </w:rPr>
        <w:t xml:space="preserve">Vice 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>Chair</w:t>
      </w:r>
      <w:r w:rsidR="002B68D8" w:rsidRPr="00562F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4E2648DF" w14:textId="77777777" w:rsidR="005A7E8C" w:rsidRPr="00562FCC" w:rsidRDefault="00560FD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ind w:firstLine="6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Self-</w:t>
      </w:r>
      <w:proofErr w:type="gramStart"/>
      <w:r w:rsidRPr="00562FCC">
        <w:rPr>
          <w:rFonts w:ascii="Roboto" w:hAnsi="Roboto"/>
          <w:color w:val="3C4043"/>
          <w:spacing w:val="3"/>
          <w:sz w:val="21"/>
          <w:szCs w:val="21"/>
        </w:rPr>
        <w:t>introductions</w:t>
      </w:r>
      <w:proofErr w:type="gramEnd"/>
    </w:p>
    <w:p w14:paraId="736ECD94" w14:textId="170F0810" w:rsidR="00560FDB" w:rsidRPr="00562FCC" w:rsidRDefault="005A7E8C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ind w:firstLine="6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D</w:t>
      </w:r>
      <w:r w:rsidR="00560FDB" w:rsidRPr="00562FCC">
        <w:rPr>
          <w:rFonts w:ascii="Roboto" w:hAnsi="Roboto"/>
          <w:color w:val="3C4043"/>
          <w:spacing w:val="3"/>
          <w:sz w:val="21"/>
          <w:szCs w:val="21"/>
        </w:rPr>
        <w:t>etermination of quorum</w:t>
      </w:r>
    </w:p>
    <w:p w14:paraId="4533D426" w14:textId="35C214A4" w:rsidR="00560FDB" w:rsidRPr="00562FCC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Membership/Roster review</w:t>
      </w:r>
    </w:p>
    <w:p w14:paraId="692AED2D" w14:textId="0E6D7E36" w:rsidR="00560FDB" w:rsidRPr="00562FCC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Provisional Corresponding Members</w:t>
      </w:r>
      <w:r w:rsidR="00BF2E9C" w:rsidRPr="00562FCC">
        <w:rPr>
          <w:rFonts w:ascii="Roboto" w:hAnsi="Roboto"/>
          <w:color w:val="3C4043"/>
          <w:spacing w:val="3"/>
          <w:sz w:val="21"/>
          <w:szCs w:val="21"/>
        </w:rPr>
        <w:t xml:space="preserve"> can join at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 -</w:t>
      </w:r>
      <w:hyperlink r:id="rId5" w:tgtFrame="_blank" w:history="1">
        <w:r w:rsidRPr="00562FCC">
          <w:rPr>
            <w:rStyle w:val="Hyperlink"/>
            <w:rFonts w:ascii="Roboto" w:hAnsi="Roboto"/>
            <w:color w:val="1A73E8"/>
            <w:spacing w:val="3"/>
            <w:sz w:val="21"/>
            <w:szCs w:val="21"/>
          </w:rPr>
          <w:t>http://www.ashrae.org/JoinATC</w:t>
        </w:r>
      </w:hyperlink>
    </w:p>
    <w:p w14:paraId="03E2B2D6" w14:textId="3FA99E4E" w:rsidR="00866B8B" w:rsidRPr="00562FCC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Review of Past Minutes</w:t>
      </w:r>
      <w:r w:rsidR="0036275A" w:rsidRPr="00562F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5993D6C8" w14:textId="139BE0E1" w:rsidR="00866B8B" w:rsidRPr="00562FCC" w:rsidRDefault="003D4EBA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202</w:t>
      </w:r>
      <w:r w:rsidR="00D32BF4" w:rsidRPr="00562FCC">
        <w:rPr>
          <w:rFonts w:ascii="Roboto" w:hAnsi="Roboto"/>
          <w:color w:val="3C4043"/>
          <w:spacing w:val="3"/>
          <w:sz w:val="21"/>
          <w:szCs w:val="21"/>
        </w:rPr>
        <w:t>4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8C5199" w:rsidRPr="00562FCC">
        <w:rPr>
          <w:rFonts w:ascii="Roboto" w:hAnsi="Roboto"/>
          <w:color w:val="3C4043"/>
          <w:spacing w:val="3"/>
          <w:sz w:val="21"/>
          <w:szCs w:val="21"/>
        </w:rPr>
        <w:t>Annual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 Meeting </w:t>
      </w:r>
      <w:r w:rsidR="00476EA9">
        <w:rPr>
          <w:rFonts w:ascii="Roboto" w:hAnsi="Roboto"/>
          <w:color w:val="3C4043"/>
          <w:spacing w:val="3"/>
          <w:sz w:val="21"/>
          <w:szCs w:val="21"/>
        </w:rPr>
        <w:t>Indianapolis</w:t>
      </w:r>
    </w:p>
    <w:p w14:paraId="3486011C" w14:textId="7774A023" w:rsidR="008E5CB6" w:rsidRPr="00562FCC" w:rsidRDefault="0034112E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Report on TC Chairman’s Breakfast</w:t>
      </w:r>
    </w:p>
    <w:p w14:paraId="39E72911" w14:textId="37C4D58D" w:rsidR="00560FDB" w:rsidRPr="00253975" w:rsidRDefault="0034112E" w:rsidP="0025397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TAC Section Head Report</w:t>
      </w:r>
      <w:r w:rsidR="00253975">
        <w:rPr>
          <w:rFonts w:ascii="Roboto" w:hAnsi="Roboto"/>
          <w:color w:val="3C4043"/>
          <w:spacing w:val="3"/>
          <w:sz w:val="21"/>
          <w:szCs w:val="21"/>
        </w:rPr>
        <w:t xml:space="preserve"> - </w:t>
      </w:r>
      <w:r w:rsidR="001A72F3" w:rsidRPr="00253975">
        <w:rPr>
          <w:rFonts w:ascii="Roboto" w:hAnsi="Roboto"/>
          <w:color w:val="3C4043"/>
          <w:spacing w:val="3"/>
          <w:sz w:val="21"/>
          <w:szCs w:val="21"/>
        </w:rPr>
        <w:t>Doug Reindl</w:t>
      </w:r>
    </w:p>
    <w:p w14:paraId="42527768" w14:textId="09B9EBB9" w:rsidR="00866B8B" w:rsidRPr="00562FCC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Subcommittee</w:t>
      </w:r>
      <w:r w:rsidR="00065397" w:rsidRPr="00562F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>Reports</w:t>
      </w:r>
    </w:p>
    <w:p w14:paraId="04BA7001" w14:textId="34EEB0D3" w:rsidR="007C6B8D" w:rsidRPr="00562FCC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Programs</w:t>
      </w:r>
      <w:r w:rsidR="00144DAF" w:rsidRPr="00562F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065397" w:rsidRPr="00562FCC">
        <w:rPr>
          <w:rFonts w:ascii="Roboto" w:hAnsi="Roboto"/>
          <w:color w:val="3C4043"/>
          <w:spacing w:val="3"/>
          <w:sz w:val="21"/>
          <w:szCs w:val="21"/>
        </w:rPr>
        <w:t>– Amin Delagah</w:t>
      </w:r>
    </w:p>
    <w:p w14:paraId="22A680DB" w14:textId="57BADB8E" w:rsidR="00866B8B" w:rsidRPr="00562FCC" w:rsidRDefault="00BB4AE1" w:rsidP="00071839">
      <w:pPr>
        <w:pStyle w:val="NormalWeb"/>
        <w:numPr>
          <w:ilvl w:val="2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Planning for Winter Conference 2025 Orlando</w:t>
      </w:r>
    </w:p>
    <w:p w14:paraId="1A599B35" w14:textId="6B916068" w:rsidR="00C506C0" w:rsidRPr="00562FCC" w:rsidRDefault="00C506C0" w:rsidP="00C506C0">
      <w:pPr>
        <w:pStyle w:val="ListParagraph"/>
        <w:numPr>
          <w:ilvl w:val="2"/>
          <w:numId w:val="3"/>
        </w:numPr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562FCC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120V HPWH and potential issues for contractors in the field. </w:t>
      </w:r>
    </w:p>
    <w:p w14:paraId="68AA1B10" w14:textId="2BE74BAC" w:rsidR="00866B8B" w:rsidRPr="00562FCC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Standards – Frank Myers</w:t>
      </w:r>
    </w:p>
    <w:p w14:paraId="117D7864" w14:textId="16BF3B3C" w:rsidR="00866B8B" w:rsidRPr="00562FCC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SPC124 </w:t>
      </w:r>
      <w:r w:rsidR="000023DF" w:rsidRPr="00562FCC">
        <w:rPr>
          <w:rFonts w:ascii="Roboto" w:hAnsi="Roboto"/>
          <w:color w:val="3C4043"/>
          <w:spacing w:val="3"/>
          <w:sz w:val="21"/>
          <w:szCs w:val="21"/>
        </w:rPr>
        <w:t xml:space="preserve">Methods of Testing for Rating Combination Space-Heating and Water-Heating Appliances 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>– Ben Schoenbauer</w:t>
      </w:r>
    </w:p>
    <w:p w14:paraId="15806088" w14:textId="4118DFE2" w:rsidR="00866B8B" w:rsidRPr="00562FCC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SPC 191 </w:t>
      </w:r>
      <w:r w:rsidR="00903D14" w:rsidRPr="00562FCC">
        <w:rPr>
          <w:rFonts w:ascii="Roboto" w:hAnsi="Roboto"/>
          <w:color w:val="3C4043"/>
          <w:spacing w:val="3"/>
          <w:sz w:val="21"/>
          <w:szCs w:val="21"/>
        </w:rPr>
        <w:t xml:space="preserve">Standard for the Efficient Use of Water in Building Mechanical Systems 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>– Jim Lutz</w:t>
      </w:r>
      <w:r w:rsidR="001F1FE0" w:rsidRPr="00562F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45101C5F" w14:textId="2F002C5A" w:rsidR="00F01C31" w:rsidRPr="00562FCC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SSPC 90.1 </w:t>
      </w:r>
      <w:r w:rsidR="00957B50" w:rsidRPr="00562FCC">
        <w:rPr>
          <w:rFonts w:ascii="Roboto" w:hAnsi="Roboto"/>
          <w:color w:val="3C4043"/>
          <w:spacing w:val="3"/>
          <w:sz w:val="21"/>
          <w:szCs w:val="21"/>
        </w:rPr>
        <w:t xml:space="preserve">Energy Standard for Buildings Except Low-Rise Residential Buildings </w:t>
      </w:r>
      <w:r w:rsidR="00F01C31" w:rsidRPr="00562FCC">
        <w:rPr>
          <w:rFonts w:ascii="Roboto" w:hAnsi="Roboto"/>
          <w:color w:val="3C4043"/>
          <w:spacing w:val="3"/>
          <w:sz w:val="21"/>
          <w:szCs w:val="21"/>
        </w:rPr>
        <w:t>– Gary K</w:t>
      </w:r>
      <w:r w:rsidR="00871218" w:rsidRPr="00562FCC">
        <w:rPr>
          <w:rFonts w:ascii="Roboto" w:hAnsi="Roboto"/>
          <w:color w:val="3C4043"/>
          <w:spacing w:val="3"/>
          <w:sz w:val="21"/>
          <w:szCs w:val="21"/>
        </w:rPr>
        <w:t>le</w:t>
      </w:r>
      <w:r w:rsidR="005A2089" w:rsidRPr="00562FCC">
        <w:rPr>
          <w:rFonts w:ascii="Roboto" w:hAnsi="Roboto"/>
          <w:color w:val="3C4043"/>
          <w:spacing w:val="3"/>
          <w:sz w:val="21"/>
          <w:szCs w:val="21"/>
        </w:rPr>
        <w:t>i</w:t>
      </w:r>
      <w:r w:rsidR="00871218" w:rsidRPr="00562FCC">
        <w:rPr>
          <w:rFonts w:ascii="Roboto" w:hAnsi="Roboto"/>
          <w:color w:val="3C4043"/>
          <w:spacing w:val="3"/>
          <w:sz w:val="21"/>
          <w:szCs w:val="21"/>
        </w:rPr>
        <w:t>n</w:t>
      </w:r>
    </w:p>
    <w:p w14:paraId="2C068389" w14:textId="72461736" w:rsidR="00866B8B" w:rsidRPr="00562FCC" w:rsidRDefault="00866B8B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SPC 90.2</w:t>
      </w:r>
      <w:r w:rsidR="002F516B" w:rsidRPr="00562FCC">
        <w:rPr>
          <w:rFonts w:ascii="Roboto" w:hAnsi="Roboto"/>
          <w:sz w:val="21"/>
          <w:szCs w:val="21"/>
        </w:rPr>
        <w:t xml:space="preserve"> Energy-Efficient Design of Low-Rise Residential Buildings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– </w:t>
      </w:r>
      <w:r w:rsidR="001F1FE0" w:rsidRPr="00562FCC">
        <w:rPr>
          <w:rFonts w:ascii="Roboto" w:hAnsi="Roboto"/>
          <w:color w:val="3C4043"/>
          <w:spacing w:val="3"/>
          <w:sz w:val="21"/>
          <w:szCs w:val="21"/>
        </w:rPr>
        <w:t>Jim</w:t>
      </w:r>
      <w:r w:rsidR="00782F71" w:rsidRPr="00562FCC">
        <w:rPr>
          <w:rFonts w:ascii="Roboto" w:hAnsi="Roboto"/>
          <w:color w:val="3C4043"/>
          <w:spacing w:val="3"/>
          <w:sz w:val="21"/>
          <w:szCs w:val="21"/>
        </w:rPr>
        <w:t xml:space="preserve"> Early</w:t>
      </w:r>
    </w:p>
    <w:p w14:paraId="070B4F85" w14:textId="582980C6" w:rsidR="00060A4E" w:rsidRPr="00562FCC" w:rsidRDefault="00476EA9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SSPC 400 </w:t>
      </w:r>
      <w:r w:rsidR="00065397" w:rsidRPr="00562FCC">
        <w:rPr>
          <w:rFonts w:ascii="Roboto" w:hAnsi="Roboto"/>
          <w:color w:val="3C4043"/>
          <w:spacing w:val="3"/>
          <w:sz w:val="21"/>
          <w:szCs w:val="21"/>
        </w:rPr>
        <w:t xml:space="preserve">– </w:t>
      </w:r>
      <w:r w:rsidR="00060A4E" w:rsidRPr="00562FCC">
        <w:rPr>
          <w:rFonts w:ascii="Roboto" w:hAnsi="Roboto"/>
          <w:color w:val="3C4043"/>
          <w:spacing w:val="3"/>
          <w:sz w:val="21"/>
          <w:szCs w:val="21"/>
        </w:rPr>
        <w:t xml:space="preserve">Frank Myers </w:t>
      </w:r>
    </w:p>
    <w:p w14:paraId="1D0F6890" w14:textId="2C786738" w:rsidR="003147E5" w:rsidRPr="00562FCC" w:rsidRDefault="003147E5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SSPC 205</w:t>
      </w:r>
      <w:r w:rsidR="00871218" w:rsidRPr="00562F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2110F" w:rsidRPr="00562FCC">
        <w:rPr>
          <w:rFonts w:ascii="Roboto" w:hAnsi="Roboto"/>
          <w:color w:val="3C4043"/>
          <w:spacing w:val="3"/>
          <w:sz w:val="21"/>
          <w:szCs w:val="21"/>
        </w:rPr>
        <w:t xml:space="preserve">Representation of Performance Data for HVAC&amp;R and Other Facility Equipment – </w:t>
      </w:r>
      <w:r w:rsidR="00871218" w:rsidRPr="00562FCC">
        <w:rPr>
          <w:rFonts w:ascii="Roboto" w:hAnsi="Roboto"/>
          <w:color w:val="3C4043"/>
          <w:spacing w:val="3"/>
          <w:sz w:val="21"/>
          <w:szCs w:val="21"/>
        </w:rPr>
        <w:t>Jim Lutz</w:t>
      </w:r>
    </w:p>
    <w:p w14:paraId="6C21F90E" w14:textId="73EF91EC" w:rsidR="00560FDB" w:rsidRPr="00562FCC" w:rsidRDefault="00871218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 xml:space="preserve">SSPC 300 </w:t>
      </w:r>
      <w:r w:rsidR="0084694F" w:rsidRPr="00562FCC">
        <w:rPr>
          <w:rFonts w:ascii="Roboto" w:hAnsi="Roboto"/>
          <w:sz w:val="21"/>
          <w:szCs w:val="21"/>
        </w:rPr>
        <w:t>Commissioning</w:t>
      </w:r>
      <w:r w:rsidR="0084694F" w:rsidRPr="00562F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Pr="00562FCC">
        <w:rPr>
          <w:rFonts w:ascii="Roboto" w:hAnsi="Roboto"/>
          <w:color w:val="3C4043"/>
          <w:spacing w:val="3"/>
          <w:sz w:val="21"/>
          <w:szCs w:val="21"/>
        </w:rPr>
        <w:t>– Patrick Villaume</w:t>
      </w:r>
    </w:p>
    <w:p w14:paraId="02AEA29F" w14:textId="25FC4C5D" w:rsidR="00053340" w:rsidRPr="00562FCC" w:rsidRDefault="00053340" w:rsidP="0007183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562FCC">
        <w:rPr>
          <w:rFonts w:ascii="Roboto" w:hAnsi="Roboto"/>
          <w:color w:val="3C4043"/>
          <w:spacing w:val="3"/>
          <w:sz w:val="21"/>
          <w:szCs w:val="21"/>
        </w:rPr>
        <w:t>TBD Project Committee – Jim Lutz</w:t>
      </w:r>
    </w:p>
    <w:p w14:paraId="6BB24DE8" w14:textId="3E44940D" w:rsidR="00560FDB" w:rsidRPr="00173F78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 xml:space="preserve">Research – </w:t>
      </w:r>
      <w:r w:rsidR="00476EA9">
        <w:rPr>
          <w:rFonts w:ascii="Roboto" w:hAnsi="Roboto"/>
          <w:color w:val="3C4043"/>
          <w:spacing w:val="3"/>
          <w:sz w:val="21"/>
          <w:szCs w:val="21"/>
        </w:rPr>
        <w:t>Michael Slater</w:t>
      </w:r>
      <w:r w:rsidRPr="00173F78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</w:p>
    <w:p w14:paraId="46DD0B7E" w14:textId="0A35F29F" w:rsidR="00560FDB" w:rsidRPr="00173F78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 xml:space="preserve">Website </w:t>
      </w:r>
      <w:r w:rsidR="005A2089" w:rsidRPr="00173F78">
        <w:rPr>
          <w:rFonts w:ascii="Roboto" w:hAnsi="Roboto"/>
          <w:color w:val="3C4043"/>
          <w:spacing w:val="3"/>
          <w:sz w:val="21"/>
          <w:szCs w:val="21"/>
        </w:rPr>
        <w:t>– Michael Slater</w:t>
      </w:r>
    </w:p>
    <w:p w14:paraId="6B12D69E" w14:textId="2DEE40A9" w:rsidR="00866B8B" w:rsidRPr="00173F78" w:rsidRDefault="00866B8B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 xml:space="preserve">Handbook – </w:t>
      </w:r>
      <w:r w:rsidR="00714024" w:rsidRPr="00173F78">
        <w:rPr>
          <w:rFonts w:ascii="Roboto" w:hAnsi="Roboto"/>
          <w:color w:val="3C4043"/>
          <w:spacing w:val="3"/>
          <w:sz w:val="21"/>
          <w:szCs w:val="21"/>
        </w:rPr>
        <w:t>Patrick Villaume</w:t>
      </w:r>
    </w:p>
    <w:p w14:paraId="43EF22E0" w14:textId="759B9E18" w:rsidR="005A2089" w:rsidRPr="00173F78" w:rsidRDefault="005A2089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>Liaison Reports</w:t>
      </w:r>
    </w:p>
    <w:p w14:paraId="6E0D0630" w14:textId="30CA873E" w:rsidR="005A2089" w:rsidRPr="00173F78" w:rsidRDefault="0007183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>TC 6.1 – Patrick Villaume</w:t>
      </w:r>
    </w:p>
    <w:p w14:paraId="1E0D372B" w14:textId="208F82E1" w:rsidR="00476EA9" w:rsidRPr="00173F78" w:rsidRDefault="00476EA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TC 7.10 – Jim Lutz</w:t>
      </w:r>
    </w:p>
    <w:p w14:paraId="40B8CCAA" w14:textId="6672DADD" w:rsidR="00071839" w:rsidRPr="00173F78" w:rsidRDefault="00071839" w:rsidP="0007183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lastRenderedPageBreak/>
        <w:t>Decarbonization Task Force – Patrick Villaume</w:t>
      </w:r>
    </w:p>
    <w:p w14:paraId="0C0F6EBB" w14:textId="0F8A584D" w:rsidR="00866B8B" w:rsidRPr="00173F78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>Old Business</w:t>
      </w:r>
    </w:p>
    <w:p w14:paraId="33B14D01" w14:textId="77777777" w:rsidR="00476EA9" w:rsidRPr="00173F78" w:rsidRDefault="00476EA9" w:rsidP="00476EA9">
      <w:pPr>
        <w:pStyle w:val="NormalWeb"/>
        <w:numPr>
          <w:ilvl w:val="1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>Guideline for Central HPWH for Multi-Family</w:t>
      </w:r>
    </w:p>
    <w:p w14:paraId="6AA11703" w14:textId="77777777" w:rsidR="007A32C5" w:rsidRPr="00173F78" w:rsidRDefault="007A32C5" w:rsidP="007A32C5">
      <w:pPr>
        <w:pStyle w:val="NormalWeb"/>
        <w:shd w:val="clear" w:color="auto" w:fill="FFFFFF"/>
        <w:spacing w:before="0" w:beforeAutospacing="0" w:after="120" w:afterAutospacing="0"/>
        <w:ind w:left="720"/>
        <w:rPr>
          <w:rFonts w:ascii="Roboto" w:hAnsi="Roboto"/>
          <w:color w:val="3C4043"/>
          <w:spacing w:val="3"/>
          <w:sz w:val="21"/>
          <w:szCs w:val="21"/>
        </w:rPr>
      </w:pPr>
    </w:p>
    <w:p w14:paraId="2C9B6448" w14:textId="7ECEC925" w:rsidR="00866B8B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>New Business</w:t>
      </w:r>
    </w:p>
    <w:p w14:paraId="4AD67D55" w14:textId="77777777" w:rsidR="00476EA9" w:rsidRPr="00173F78" w:rsidRDefault="00476EA9" w:rsidP="00476EA9">
      <w:pPr>
        <w:pStyle w:val="NormalWeb"/>
        <w:shd w:val="clear" w:color="auto" w:fill="FFFFFF"/>
        <w:spacing w:before="0" w:beforeAutospacing="0" w:after="120" w:afterAutospacing="0"/>
        <w:ind w:left="720"/>
        <w:rPr>
          <w:rFonts w:ascii="Roboto" w:hAnsi="Roboto"/>
          <w:color w:val="3C4043"/>
          <w:spacing w:val="3"/>
          <w:sz w:val="21"/>
          <w:szCs w:val="21"/>
        </w:rPr>
      </w:pPr>
    </w:p>
    <w:p w14:paraId="1141440F" w14:textId="54AB685D" w:rsidR="00560FDB" w:rsidRPr="00173F78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>Next meeting</w:t>
      </w:r>
      <w:r w:rsidR="001814CD" w:rsidRPr="00173F78">
        <w:rPr>
          <w:rFonts w:ascii="Roboto" w:hAnsi="Roboto"/>
          <w:color w:val="3C4043"/>
          <w:spacing w:val="3"/>
          <w:sz w:val="21"/>
          <w:szCs w:val="21"/>
        </w:rPr>
        <w:t>s</w:t>
      </w:r>
    </w:p>
    <w:tbl>
      <w:tblPr>
        <w:tblStyle w:val="TableGrid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340"/>
        <w:gridCol w:w="1980"/>
      </w:tblGrid>
      <w:tr w:rsidR="001814CD" w:rsidRPr="00173F78" w14:paraId="1E7B77F3" w14:textId="77777777" w:rsidTr="001814CD">
        <w:tc>
          <w:tcPr>
            <w:tcW w:w="2700" w:type="dxa"/>
          </w:tcPr>
          <w:p w14:paraId="2FA23180" w14:textId="31F39966" w:rsidR="001814CD" w:rsidRPr="00173F78" w:rsidRDefault="001814CD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 w:rsidRPr="00173F78"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>2025 Annual Conference</w:t>
            </w:r>
          </w:p>
        </w:tc>
        <w:tc>
          <w:tcPr>
            <w:tcW w:w="2340" w:type="dxa"/>
          </w:tcPr>
          <w:p w14:paraId="7C51C05B" w14:textId="1FE12E1A" w:rsidR="001814CD" w:rsidRPr="00173F78" w:rsidRDefault="001814CD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 w:rsidRPr="00173F78"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>June 21-25, 2025</w:t>
            </w:r>
          </w:p>
        </w:tc>
        <w:tc>
          <w:tcPr>
            <w:tcW w:w="1980" w:type="dxa"/>
          </w:tcPr>
          <w:p w14:paraId="674D607D" w14:textId="21E2A356" w:rsidR="001814CD" w:rsidRPr="00173F78" w:rsidRDefault="001814CD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 w:rsidRPr="00173F78"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>Phoenix, AZ</w:t>
            </w:r>
          </w:p>
        </w:tc>
      </w:tr>
      <w:tr w:rsidR="001814CD" w:rsidRPr="00173F78" w14:paraId="65EA283C" w14:textId="77777777" w:rsidTr="001814CD">
        <w:tc>
          <w:tcPr>
            <w:tcW w:w="2700" w:type="dxa"/>
          </w:tcPr>
          <w:p w14:paraId="01B56545" w14:textId="5243BE88" w:rsidR="001814CD" w:rsidRPr="00173F78" w:rsidRDefault="001814CD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 w:rsidRPr="00173F78"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>2026 Winter Conference</w:t>
            </w:r>
          </w:p>
        </w:tc>
        <w:tc>
          <w:tcPr>
            <w:tcW w:w="2340" w:type="dxa"/>
          </w:tcPr>
          <w:p w14:paraId="26FAC031" w14:textId="61F1CBB7" w:rsidR="001814CD" w:rsidRPr="00173F78" w:rsidRDefault="001814CD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 w:rsidRPr="00173F78"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>Jan. 31-Feb. 4, 2026</w:t>
            </w:r>
          </w:p>
        </w:tc>
        <w:tc>
          <w:tcPr>
            <w:tcW w:w="1980" w:type="dxa"/>
          </w:tcPr>
          <w:p w14:paraId="7CABCD26" w14:textId="721827E7" w:rsidR="001814CD" w:rsidRPr="00173F78" w:rsidRDefault="001814CD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 w:rsidRPr="00173F78"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>Las Vegas, NV</w:t>
            </w:r>
          </w:p>
        </w:tc>
      </w:tr>
      <w:tr w:rsidR="008B2F47" w:rsidRPr="00173F78" w14:paraId="594C195C" w14:textId="77777777" w:rsidTr="001814CD">
        <w:tc>
          <w:tcPr>
            <w:tcW w:w="2700" w:type="dxa"/>
          </w:tcPr>
          <w:p w14:paraId="7EA0F4F6" w14:textId="6BFD33E9" w:rsidR="008B2F47" w:rsidRPr="00173F78" w:rsidRDefault="008B2F47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 w:rsidRPr="00173F78"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 xml:space="preserve">2027 Annual Conference        </w:t>
            </w:r>
          </w:p>
        </w:tc>
        <w:tc>
          <w:tcPr>
            <w:tcW w:w="2340" w:type="dxa"/>
          </w:tcPr>
          <w:p w14:paraId="7FE27068" w14:textId="5201CF88" w:rsidR="008B2F47" w:rsidRPr="00173F78" w:rsidRDefault="008B2F47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 w:rsidRPr="00173F78"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 xml:space="preserve">June 27 – July 1                </w:t>
            </w:r>
          </w:p>
        </w:tc>
        <w:tc>
          <w:tcPr>
            <w:tcW w:w="1980" w:type="dxa"/>
          </w:tcPr>
          <w:p w14:paraId="2CFF4D7A" w14:textId="48063A0E" w:rsidR="008B2F47" w:rsidRPr="00173F78" w:rsidRDefault="008B2F47" w:rsidP="00071839">
            <w:pPr>
              <w:pStyle w:val="NormalWeb"/>
              <w:spacing w:before="0" w:beforeAutospacing="0" w:after="120" w:afterAutospacing="0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 w:rsidRPr="00173F78"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>Austin, TX</w:t>
            </w:r>
          </w:p>
        </w:tc>
      </w:tr>
    </w:tbl>
    <w:p w14:paraId="27AC2E81" w14:textId="77777777" w:rsidR="00476EA9" w:rsidRDefault="00476EA9" w:rsidP="00476EA9">
      <w:pPr>
        <w:pStyle w:val="NormalWeb"/>
        <w:shd w:val="clear" w:color="auto" w:fill="FFFFFF"/>
        <w:spacing w:before="0" w:beforeAutospacing="0" w:after="120" w:afterAutospacing="0"/>
        <w:ind w:left="720"/>
        <w:rPr>
          <w:rFonts w:ascii="Roboto" w:hAnsi="Roboto"/>
          <w:color w:val="3C4043"/>
          <w:spacing w:val="3"/>
          <w:sz w:val="21"/>
          <w:szCs w:val="21"/>
        </w:rPr>
      </w:pPr>
    </w:p>
    <w:p w14:paraId="6FFDEA0F" w14:textId="4B3E14AE" w:rsidR="00866B8B" w:rsidRPr="00173F78" w:rsidRDefault="00866B8B" w:rsidP="0007183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12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173F78">
        <w:rPr>
          <w:rFonts w:ascii="Roboto" w:hAnsi="Roboto"/>
          <w:color w:val="3C4043"/>
          <w:spacing w:val="3"/>
          <w:sz w:val="21"/>
          <w:szCs w:val="21"/>
        </w:rPr>
        <w:t>Adjourn</w:t>
      </w:r>
    </w:p>
    <w:p w14:paraId="7B0945D8" w14:textId="77777777" w:rsidR="00165F28" w:rsidRDefault="00165F2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73A7ED1F" w14:textId="77777777" w:rsidR="00373325" w:rsidRDefault="00373325" w:rsidP="00866B8B">
      <w:pPr>
        <w:spacing w:after="0" w:line="240" w:lineRule="auto"/>
      </w:pPr>
    </w:p>
    <w:sectPr w:rsidR="00373325" w:rsidSect="00830B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52C43"/>
    <w:multiLevelType w:val="hybridMultilevel"/>
    <w:tmpl w:val="92C64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201117">
    <w:abstractNumId w:val="0"/>
  </w:num>
  <w:num w:numId="2" w16cid:durableId="1647472000">
    <w:abstractNumId w:val="1"/>
  </w:num>
  <w:num w:numId="3" w16cid:durableId="1665746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B8B"/>
    <w:rsid w:val="000023DF"/>
    <w:rsid w:val="00053340"/>
    <w:rsid w:val="00060A4E"/>
    <w:rsid w:val="00065397"/>
    <w:rsid w:val="00071839"/>
    <w:rsid w:val="000F4937"/>
    <w:rsid w:val="0010197E"/>
    <w:rsid w:val="001047E7"/>
    <w:rsid w:val="0012110F"/>
    <w:rsid w:val="001269CC"/>
    <w:rsid w:val="00144DAF"/>
    <w:rsid w:val="00165052"/>
    <w:rsid w:val="00165F28"/>
    <w:rsid w:val="001705B8"/>
    <w:rsid w:val="00171EAD"/>
    <w:rsid w:val="00173F78"/>
    <w:rsid w:val="001814CD"/>
    <w:rsid w:val="001A72F3"/>
    <w:rsid w:val="001F1FE0"/>
    <w:rsid w:val="00206AA8"/>
    <w:rsid w:val="00253975"/>
    <w:rsid w:val="00274771"/>
    <w:rsid w:val="002760A3"/>
    <w:rsid w:val="002B6742"/>
    <w:rsid w:val="002B68D8"/>
    <w:rsid w:val="002F516B"/>
    <w:rsid w:val="003147E5"/>
    <w:rsid w:val="0034112E"/>
    <w:rsid w:val="0036275A"/>
    <w:rsid w:val="0036298A"/>
    <w:rsid w:val="00373325"/>
    <w:rsid w:val="00394BB0"/>
    <w:rsid w:val="003B30ED"/>
    <w:rsid w:val="003D4EBA"/>
    <w:rsid w:val="003F6608"/>
    <w:rsid w:val="004026A2"/>
    <w:rsid w:val="00431170"/>
    <w:rsid w:val="00476EA9"/>
    <w:rsid w:val="00560FDB"/>
    <w:rsid w:val="00562FCC"/>
    <w:rsid w:val="005925DA"/>
    <w:rsid w:val="005A2089"/>
    <w:rsid w:val="005A7E8C"/>
    <w:rsid w:val="005B7D8D"/>
    <w:rsid w:val="0067120B"/>
    <w:rsid w:val="00714024"/>
    <w:rsid w:val="00753F52"/>
    <w:rsid w:val="00782F71"/>
    <w:rsid w:val="00794DF7"/>
    <w:rsid w:val="00796514"/>
    <w:rsid w:val="007A32C5"/>
    <w:rsid w:val="007B03C4"/>
    <w:rsid w:val="007B4BCF"/>
    <w:rsid w:val="007C4B2F"/>
    <w:rsid w:val="007C6B8D"/>
    <w:rsid w:val="00803536"/>
    <w:rsid w:val="00830B8A"/>
    <w:rsid w:val="0084694F"/>
    <w:rsid w:val="00866B8B"/>
    <w:rsid w:val="00871218"/>
    <w:rsid w:val="00884BFE"/>
    <w:rsid w:val="008A49A2"/>
    <w:rsid w:val="008B2F47"/>
    <w:rsid w:val="008C5199"/>
    <w:rsid w:val="008E5CB6"/>
    <w:rsid w:val="008E7514"/>
    <w:rsid w:val="008F4BB2"/>
    <w:rsid w:val="008F7BF2"/>
    <w:rsid w:val="00903D14"/>
    <w:rsid w:val="00957B50"/>
    <w:rsid w:val="00962D38"/>
    <w:rsid w:val="0096335A"/>
    <w:rsid w:val="009D19FE"/>
    <w:rsid w:val="00A9328B"/>
    <w:rsid w:val="00AC6F3F"/>
    <w:rsid w:val="00B32BED"/>
    <w:rsid w:val="00BB4AE1"/>
    <w:rsid w:val="00BF2E9C"/>
    <w:rsid w:val="00C506C0"/>
    <w:rsid w:val="00CE58C9"/>
    <w:rsid w:val="00D02A68"/>
    <w:rsid w:val="00D03B16"/>
    <w:rsid w:val="00D14EE2"/>
    <w:rsid w:val="00D32BF4"/>
    <w:rsid w:val="00D70C40"/>
    <w:rsid w:val="00D91684"/>
    <w:rsid w:val="00DC394B"/>
    <w:rsid w:val="00E13E17"/>
    <w:rsid w:val="00E325C2"/>
    <w:rsid w:val="00E35752"/>
    <w:rsid w:val="00E861A7"/>
    <w:rsid w:val="00F01C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35E1F"/>
  <w15:docId w15:val="{B21A9759-EE10-46E4-8469-46269B0E3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66B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68D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60FDB"/>
    <w:pPr>
      <w:ind w:left="720"/>
      <w:contextualSpacing/>
    </w:pPr>
  </w:style>
  <w:style w:type="table" w:styleId="TableGrid">
    <w:name w:val="Table Grid"/>
    <w:basedOn w:val="TableNormal"/>
    <w:uiPriority w:val="39"/>
    <w:rsid w:val="00181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B67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67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67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6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67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Energy And Environment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Schoenbauer</dc:creator>
  <cp:lastModifiedBy>Joel Carpenter</cp:lastModifiedBy>
  <cp:revision>5</cp:revision>
  <dcterms:created xsi:type="dcterms:W3CDTF">2025-01-08T21:03:00Z</dcterms:created>
  <dcterms:modified xsi:type="dcterms:W3CDTF">2025-04-22T19:16:00Z</dcterms:modified>
</cp:coreProperties>
</file>