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C682AA" w14:textId="77777777" w:rsidR="00F72622" w:rsidRDefault="003A5599" w:rsidP="009A134F">
      <w:pPr>
        <w:pStyle w:val="Body"/>
      </w:pPr>
      <w:r>
        <w:rPr>
          <w:noProof/>
        </w:rPr>
        <mc:AlternateContent>
          <mc:Choice Requires="wps">
            <w:drawing>
              <wp:anchor distT="0" distB="0" distL="0" distR="0" simplePos="0" relativeHeight="251658240" behindDoc="0" locked="0" layoutInCell="1" allowOverlap="1" wp14:anchorId="6ADA63CA" wp14:editId="57333B76">
                <wp:simplePos x="0" y="0"/>
                <wp:positionH relativeFrom="page">
                  <wp:posOffset>5518150</wp:posOffset>
                </wp:positionH>
                <wp:positionV relativeFrom="page">
                  <wp:posOffset>808143</wp:posOffset>
                </wp:positionV>
                <wp:extent cx="1583056" cy="659766"/>
                <wp:effectExtent l="0" t="0" r="0" b="0"/>
                <wp:wrapNone/>
                <wp:docPr id="1073741826" name="officeArt object" descr="Text Box 217"/>
                <wp:cNvGraphicFramePr/>
                <a:graphic xmlns:a="http://schemas.openxmlformats.org/drawingml/2006/main">
                  <a:graphicData uri="http://schemas.microsoft.com/office/word/2010/wordprocessingShape">
                    <wps:wsp>
                      <wps:cNvSpPr txBox="1"/>
                      <wps:spPr>
                        <a:xfrm>
                          <a:off x="0" y="0"/>
                          <a:ext cx="1583056" cy="659766"/>
                        </a:xfrm>
                        <a:prstGeom prst="rect">
                          <a:avLst/>
                        </a:prstGeom>
                        <a:solidFill>
                          <a:srgbClr val="FFFFFF"/>
                        </a:solidFill>
                        <a:ln w="9525">
                          <a:solidFill>
                            <a:srgbClr val="000000"/>
                          </a:solidFill>
                          <a:prstDash val="solid"/>
                          <a:miter lim="800000"/>
                        </a:ln>
                        <a:effectLst/>
                      </wps:spPr>
                      <wps:txbx>
                        <w:txbxContent>
                          <w:p w14:paraId="20C8702C" w14:textId="77777777" w:rsidR="00F72622" w:rsidRDefault="003A5599">
                            <w:pPr>
                              <w:pStyle w:val="Body"/>
                              <w:spacing w:after="0" w:line="240" w:lineRule="auto"/>
                              <w:jc w:val="center"/>
                            </w:pPr>
                            <w:r>
                              <w:rPr>
                                <w:shd w:val="clear" w:color="auto" w:fill="FFFF00"/>
                                <w:lang w:val="de-DE"/>
                              </w:rPr>
                              <w:t>SIGN IN SHEET</w:t>
                            </w:r>
                          </w:p>
                          <w:p w14:paraId="44840833" w14:textId="77777777" w:rsidR="00F72622" w:rsidRDefault="00F72622">
                            <w:pPr>
                              <w:pStyle w:val="Body"/>
                              <w:spacing w:after="0" w:line="240" w:lineRule="auto"/>
                              <w:jc w:val="center"/>
                              <w:rPr>
                                <w:b/>
                                <w:bCs/>
                                <w:sz w:val="16"/>
                                <w:szCs w:val="16"/>
                              </w:rPr>
                            </w:pPr>
                          </w:p>
                          <w:p w14:paraId="183B598E" w14:textId="204FB4B0" w:rsidR="00F72622" w:rsidRDefault="00F72622" w:rsidP="00165791">
                            <w:pPr>
                              <w:pStyle w:val="Body"/>
                              <w:spacing w:after="0" w:line="240" w:lineRule="auto"/>
                              <w:jc w:val="center"/>
                            </w:pPr>
                            <w:hyperlink r:id="rId8" w:history="1">
                              <w:r w:rsidRPr="008531B8">
                                <w:rPr>
                                  <w:rStyle w:val="Hyperlink"/>
                                </w:rPr>
                                <w:t>https://tinyurl.com/tc403</w:t>
                              </w:r>
                            </w:hyperlink>
                            <w:r>
                              <w:t xml:space="preserve"> </w:t>
                            </w:r>
                          </w:p>
                        </w:txbxContent>
                      </wps:txbx>
                      <wps:bodyPr wrap="square" lIns="45719" tIns="45719" rIns="45719" bIns="45719" numCol="1" anchor="t"/>
                    </wps:wsp>
                  </a:graphicData>
                </a:graphic>
              </wp:anchor>
            </w:drawing>
          </mc:Choice>
          <mc:Fallback>
            <w:pict>
              <v:shapetype w14:anchorId="6ADA63CA" id="_x0000_t202" coordsize="21600,21600" o:spt="202" path="m,l,21600r21600,l21600,xe">
                <v:stroke joinstyle="miter"/>
                <v:path gradientshapeok="t" o:connecttype="rect"/>
              </v:shapetype>
              <v:shape id="officeArt object" o:spid="_x0000_s1026" type="#_x0000_t202" alt="Text Box 217" style="position:absolute;margin-left:434.5pt;margin-top:63.65pt;width:124.65pt;height:51.95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">
                <v:textbox inset="1.27mm,1.27mm,1.27mm,1.27mm">
                  <w:txbxContent>
                    <w:p w14:paraId="20C8702C" w14:textId="77777777" w:rsidR="00F72622" w:rsidRDefault="003A5599">
                      <w:pPr>
                        <w:pStyle w:val="Body"/>
                        <w:spacing w:after="0" w:line="240" w:lineRule="auto"/>
                        <w:jc w:val="center"/>
                      </w:pPr>
                      <w:r>
                        <w:rPr>
                          <w:shd w:val="clear" w:color="auto" w:fill="FFFF00"/>
                          <w:lang w:val="de-DE"/>
                        </w:rPr>
                        <w:t>SIGN IN SHEET</w:t>
                      </w:r>
                    </w:p>
                    <w:p w14:paraId="44840833" w14:textId="77777777" w:rsidR="00F72622" w:rsidRDefault="00F72622">
                      <w:pPr>
                        <w:pStyle w:val="Body"/>
                        <w:spacing w:after="0" w:line="240" w:lineRule="auto"/>
                        <w:jc w:val="center"/>
                        <w:rPr>
                          <w:b/>
                          <w:bCs/>
                          <w:sz w:val="16"/>
                          <w:szCs w:val="16"/>
                        </w:rPr>
                      </w:pPr>
                    </w:p>
                    <w:p w14:paraId="183B598E" w14:textId="204FB4B0" w:rsidR="00F72622" w:rsidRDefault="00F72622" w:rsidP="00165791">
                      <w:pPr>
                        <w:pStyle w:val="Body"/>
                        <w:spacing w:after="0" w:line="240" w:lineRule="auto"/>
                        <w:jc w:val="center"/>
                      </w:pPr>
                      <w:hyperlink r:id="rId9" w:history="1">
                        <w:r w:rsidRPr="008531B8">
                          <w:rPr>
                            <w:rStyle w:val="Hyperlink"/>
                          </w:rPr>
                          <w:t>https://tinyurl.com/tc403</w:t>
                        </w:r>
                      </w:hyperlink>
                      <w:r>
                        <w:t xml:space="preserve"> </w:t>
                      </w:r>
                    </w:p>
                  </w:txbxContent>
                </v:textbox>
                <w10:wrap anchorx="page" anchory="page"/>
              </v:shape>
            </w:pict>
          </mc:Fallback>
        </mc:AlternateContent>
      </w:r>
    </w:p>
    <w:p w14:paraId="798F7EE8" w14:textId="77777777" w:rsidR="00F72622" w:rsidRPr="00850D22" w:rsidRDefault="003A5599" w:rsidP="009A134F">
      <w:pPr>
        <w:pStyle w:val="Body"/>
        <w:spacing w:after="120" w:line="240" w:lineRule="auto"/>
        <w:jc w:val="center"/>
        <w:rPr>
          <w:b/>
          <w:bCs/>
          <w:i/>
          <w:iCs/>
          <w:sz w:val="24"/>
          <w:szCs w:val="24"/>
          <w:lang w:val="fr-CA"/>
        </w:rPr>
      </w:pPr>
      <w:r w:rsidRPr="00850D22">
        <w:rPr>
          <w:b/>
          <w:bCs/>
          <w:i/>
          <w:iCs/>
          <w:sz w:val="24"/>
          <w:szCs w:val="24"/>
          <w:lang w:val="fr-CA"/>
        </w:rPr>
        <w:t xml:space="preserve">ASHRAE TC 4.3 </w:t>
      </w:r>
    </w:p>
    <w:p w14:paraId="1104919B" w14:textId="77777777" w:rsidR="00F72622" w:rsidRPr="00850D22" w:rsidRDefault="003A5599" w:rsidP="009A134F">
      <w:pPr>
        <w:pStyle w:val="Body"/>
        <w:spacing w:after="120" w:line="240" w:lineRule="auto"/>
        <w:jc w:val="center"/>
        <w:rPr>
          <w:b/>
          <w:bCs/>
          <w:lang w:val="fr-CA"/>
        </w:rPr>
      </w:pPr>
      <w:r w:rsidRPr="00980E91">
        <w:rPr>
          <w:b/>
          <w:bCs/>
          <w:noProof/>
        </w:rPr>
        <mc:AlternateContent>
          <mc:Choice Requires="wps">
            <w:drawing>
              <wp:anchor distT="0" distB="0" distL="0" distR="0" simplePos="0" relativeHeight="251658241" behindDoc="0" locked="0" layoutInCell="1" allowOverlap="1" wp14:anchorId="637CFA1A" wp14:editId="4C93A849">
                <wp:simplePos x="0" y="0"/>
                <wp:positionH relativeFrom="margin">
                  <wp:posOffset>4605867</wp:posOffset>
                </wp:positionH>
                <wp:positionV relativeFrom="paragraph">
                  <wp:posOffset>157268</wp:posOffset>
                </wp:positionV>
                <wp:extent cx="1581785" cy="1150620"/>
                <wp:effectExtent l="0" t="0" r="18415" b="17780"/>
                <wp:wrapNone/>
                <wp:docPr id="1073741825" name="officeArt object" descr="Text Box 867539949"/>
                <wp:cNvGraphicFramePr/>
                <a:graphic xmlns:a="http://schemas.openxmlformats.org/drawingml/2006/main">
                  <a:graphicData uri="http://schemas.microsoft.com/office/word/2010/wordprocessingShape">
                    <wps:wsp>
                      <wps:cNvSpPr txBox="1"/>
                      <wps:spPr>
                        <a:xfrm>
                          <a:off x="0" y="0"/>
                          <a:ext cx="1581785" cy="1150620"/>
                        </a:xfrm>
                        <a:prstGeom prst="rect">
                          <a:avLst/>
                        </a:prstGeom>
                        <a:solidFill>
                          <a:srgbClr val="FFFFFF"/>
                        </a:solidFill>
                        <a:ln w="9525">
                          <a:solidFill>
                            <a:srgbClr val="000000"/>
                          </a:solidFill>
                          <a:prstDash val="solid"/>
                          <a:miter lim="800000"/>
                        </a:ln>
                        <a:effectLst/>
                      </wps:spPr>
                      <wps:txbx>
                        <w:txbxContent>
                          <w:p w14:paraId="44249760" w14:textId="77777777" w:rsidR="00595F42" w:rsidRPr="004F70B6" w:rsidRDefault="003A5599" w:rsidP="00595F42">
                            <w:pPr>
                              <w:pStyle w:val="Body"/>
                              <w:rPr>
                                <w:lang w:val="pt-BR"/>
                              </w:rPr>
                            </w:pPr>
                            <w:r>
                              <w:rPr>
                                <w:lang w:val="nl-NL"/>
                              </w:rPr>
                              <w:t xml:space="preserve">Zoom Link: </w:t>
                            </w:r>
                            <w:hyperlink r:id="rId10" w:history="1">
                              <w:r w:rsidR="00595F42" w:rsidRPr="00A1429B">
                                <w:rPr>
                                  <w:rStyle w:val="Hyperlink0"/>
                                  <w:lang w:val="pt-BR"/>
                                </w:rPr>
                                <w:t>https://dmgn.zoom.us/j/81100473995?pwd=k5lvlrTJ5Ghuvqbyyetr4g1bcQa8kp.1</w:t>
                              </w:r>
                            </w:hyperlink>
                          </w:p>
                          <w:p w14:paraId="4AD018C3" w14:textId="54929F29" w:rsidR="00595F42" w:rsidRDefault="003A5599" w:rsidP="00595F42">
                            <w:pPr>
                              <w:pStyle w:val="Body"/>
                            </w:pPr>
                            <w:r>
                              <w:rPr>
                                <w:sz w:val="18"/>
                                <w:szCs w:val="18"/>
                              </w:rPr>
                              <w:t xml:space="preserve">Meeting ID: 811 0047 3995 </w:t>
                            </w:r>
                            <w:r>
                              <w:rPr>
                                <w:sz w:val="18"/>
                                <w:szCs w:val="18"/>
                                <w:lang w:val="nl-NL"/>
                              </w:rPr>
                              <w:t>Passcode: 640972</w:t>
                            </w:r>
                          </w:p>
                        </w:txbxContent>
                      </wps:txbx>
                      <wps:bodyPr wrap="square" lIns="45719" tIns="45719" rIns="45719" bIns="45719" numCol="1" anchor="t"/>
                    </wps:wsp>
                  </a:graphicData>
                </a:graphic>
                <wp14:sizeRelH relativeFrom="margin">
                  <wp14:pctWidth>0</wp14:pctWidth>
                </wp14:sizeRelH>
                <wp14:sizeRelV relativeFrom="margin">
                  <wp14:pctHeight>0</wp14:pctHeight>
                </wp14:sizeRelV>
              </wp:anchor>
            </w:drawing>
          </mc:Choice>
          <mc:Fallback>
            <w:pict>
              <v:shape w14:anchorId="637CFA1A" id="_x0000_s1027" type="#_x0000_t202" alt="Text Box 867539949" style="position:absolute;left:0;text-align:left;margin-left:362.65pt;margin-top:12.4pt;width:124.55pt;height:90.6pt;z-index:251658241;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">
                <v:textbox inset="1.27mm,1.27mm,1.27mm,1.27mm">
                  <w:txbxContent>
                    <w:p w14:paraId="44249760" w14:textId="77777777" w:rsidR="00595F42" w:rsidRPr="004F70B6" w:rsidRDefault="003A5599" w:rsidP="00595F42">
                      <w:pPr>
                        <w:pStyle w:val="Body"/>
                        <w:rPr>
                          <w:lang w:val="pt-BR"/>
                        </w:rPr>
                      </w:pPr>
                      <w:r>
                        <w:rPr>
                          <w:lang w:val="nl-NL"/>
                        </w:rPr>
                        <w:t xml:space="preserve">Zoom Link: </w:t>
                      </w:r>
                      <w:hyperlink r:id="rId11" w:history="1">
                        <w:r w:rsidR="00595F42" w:rsidRPr="00A1429B">
                          <w:rPr>
                            <w:rStyle w:val="Hyperlink0"/>
                            <w:lang w:val="pt-BR"/>
                          </w:rPr>
                          <w:t>https://dmgn.zoom.us/j/81100473995?pwd=k5lvlrTJ5Ghuvqbyyetr4g1bcQa8kp.1</w:t>
                        </w:r>
                      </w:hyperlink>
                    </w:p>
                    <w:p w14:paraId="4AD018C3" w14:textId="54929F29" w:rsidR="00595F42" w:rsidRDefault="003A5599" w:rsidP="00595F42">
                      <w:pPr>
                        <w:pStyle w:val="Body"/>
                      </w:pPr>
                      <w:r>
                        <w:rPr>
                          <w:sz w:val="18"/>
                          <w:szCs w:val="18"/>
                        </w:rPr>
                        <w:t xml:space="preserve">Meeting ID: 811 0047 3995 </w:t>
                      </w:r>
                      <w:r>
                        <w:rPr>
                          <w:sz w:val="18"/>
                          <w:szCs w:val="18"/>
                          <w:lang w:val="nl-NL"/>
                        </w:rPr>
                        <w:t>Passcode: 640972</w:t>
                      </w:r>
                    </w:p>
                  </w:txbxContent>
                </v:textbox>
                <w10:wrap anchorx="margin"/>
              </v:shape>
            </w:pict>
          </mc:Fallback>
        </mc:AlternateContent>
      </w:r>
      <w:r w:rsidR="00187EBC" w:rsidRPr="00850D22">
        <w:rPr>
          <w:b/>
          <w:bCs/>
          <w:i/>
          <w:iCs/>
          <w:sz w:val="24"/>
          <w:szCs w:val="24"/>
          <w:lang w:val="fr-CA"/>
        </w:rPr>
        <w:t>Ventilation Requirements &amp; Infiltration</w:t>
      </w:r>
    </w:p>
    <w:p w14:paraId="77529C6E" w14:textId="77777777" w:rsidR="00F72622" w:rsidRPr="00850D22" w:rsidRDefault="003A5599" w:rsidP="009A134F">
      <w:pPr>
        <w:pStyle w:val="Body"/>
        <w:spacing w:after="120" w:line="240" w:lineRule="auto"/>
        <w:jc w:val="center"/>
        <w:rPr>
          <w:b/>
          <w:bCs/>
          <w:i/>
          <w:iCs/>
          <w:sz w:val="24"/>
          <w:szCs w:val="24"/>
          <w:lang w:val="fr-CA"/>
        </w:rPr>
      </w:pPr>
      <w:r>
        <w:rPr>
          <w:b/>
          <w:bCs/>
          <w:i/>
          <w:iCs/>
          <w:sz w:val="24"/>
          <w:szCs w:val="24"/>
          <w:lang w:val="de-DE"/>
        </w:rPr>
        <w:t xml:space="preserve">Agenda </w:t>
      </w:r>
    </w:p>
    <w:p w14:paraId="37481FD9" w14:textId="28EBA96C" w:rsidR="00F72622" w:rsidRDefault="003A5599" w:rsidP="009A134F">
      <w:pPr>
        <w:pStyle w:val="Body"/>
        <w:spacing w:after="120" w:line="240" w:lineRule="auto"/>
        <w:jc w:val="center"/>
        <w:rPr>
          <w:b/>
          <w:bCs/>
        </w:rPr>
      </w:pPr>
      <w:r>
        <w:rPr>
          <w:b/>
          <w:bCs/>
        </w:rPr>
        <w:t>202</w:t>
      </w:r>
      <w:r w:rsidR="0003543D">
        <w:rPr>
          <w:b/>
          <w:bCs/>
        </w:rPr>
        <w:t>6</w:t>
      </w:r>
      <w:r>
        <w:rPr>
          <w:b/>
          <w:bCs/>
        </w:rPr>
        <w:t xml:space="preserve"> </w:t>
      </w:r>
      <w:r w:rsidR="0003543D">
        <w:rPr>
          <w:b/>
          <w:bCs/>
        </w:rPr>
        <w:t>Winter</w:t>
      </w:r>
      <w:r w:rsidR="00C27BFD">
        <w:rPr>
          <w:b/>
          <w:bCs/>
        </w:rPr>
        <w:t xml:space="preserve"> </w:t>
      </w:r>
      <w:r>
        <w:rPr>
          <w:b/>
          <w:bCs/>
        </w:rPr>
        <w:t>Meeting</w:t>
      </w:r>
      <w:r w:rsidR="00244EBD">
        <w:rPr>
          <w:b/>
          <w:bCs/>
        </w:rPr>
        <w:t xml:space="preserve"> – </w:t>
      </w:r>
      <w:r w:rsidR="00100769">
        <w:rPr>
          <w:b/>
          <w:bCs/>
        </w:rPr>
        <w:t>Hybrid</w:t>
      </w:r>
      <w:r w:rsidR="00C27BFD">
        <w:rPr>
          <w:b/>
          <w:bCs/>
        </w:rPr>
        <w:t xml:space="preserve"> </w:t>
      </w:r>
    </w:p>
    <w:p w14:paraId="0A08BDB0" w14:textId="368656B9" w:rsidR="00600034" w:rsidRDefault="00600034" w:rsidP="009A134F">
      <w:pPr>
        <w:pStyle w:val="Body"/>
        <w:spacing w:after="120" w:line="240" w:lineRule="auto"/>
        <w:jc w:val="center"/>
        <w:rPr>
          <w:b/>
          <w:bCs/>
        </w:rPr>
      </w:pPr>
      <w:r>
        <w:rPr>
          <w:b/>
          <w:bCs/>
        </w:rPr>
        <w:t>Caesars Palace, Turin (P)</w:t>
      </w:r>
    </w:p>
    <w:p w14:paraId="64FA9348" w14:textId="6960E264" w:rsidR="003B0E22" w:rsidRPr="00980E91" w:rsidRDefault="0003543D" w:rsidP="009A134F">
      <w:pPr>
        <w:pStyle w:val="Body"/>
        <w:tabs>
          <w:tab w:val="left" w:pos="360"/>
          <w:tab w:val="right" w:pos="9340"/>
        </w:tabs>
        <w:spacing w:before="240" w:after="0" w:line="240" w:lineRule="auto"/>
        <w:rPr>
          <w:b/>
          <w:bCs/>
        </w:rPr>
      </w:pPr>
      <w:r>
        <w:rPr>
          <w:b/>
          <w:bCs/>
        </w:rPr>
        <w:t>February 2, 2026</w:t>
      </w:r>
      <w:r w:rsidR="00601338">
        <w:rPr>
          <w:b/>
          <w:bCs/>
        </w:rPr>
        <w:t xml:space="preserve">, </w:t>
      </w:r>
      <w:r>
        <w:rPr>
          <w:b/>
          <w:bCs/>
        </w:rPr>
        <w:t>5:00pm</w:t>
      </w:r>
      <w:r w:rsidR="00263CAE">
        <w:rPr>
          <w:b/>
          <w:bCs/>
        </w:rPr>
        <w:t xml:space="preserve"> – </w:t>
      </w:r>
      <w:r>
        <w:rPr>
          <w:b/>
          <w:bCs/>
        </w:rPr>
        <w:t>7</w:t>
      </w:r>
      <w:r w:rsidR="00263CAE">
        <w:rPr>
          <w:b/>
          <w:bCs/>
        </w:rPr>
        <w:t>:</w:t>
      </w:r>
      <w:r>
        <w:rPr>
          <w:b/>
          <w:bCs/>
        </w:rPr>
        <w:t>0</w:t>
      </w:r>
      <w:r w:rsidR="00263CAE">
        <w:rPr>
          <w:b/>
          <w:bCs/>
        </w:rPr>
        <w:t>0pm</w:t>
      </w:r>
      <w:r>
        <w:rPr>
          <w:b/>
          <w:bCs/>
        </w:rPr>
        <w:t xml:space="preserve"> P</w:t>
      </w:r>
      <w:r w:rsidR="000F5F31">
        <w:rPr>
          <w:b/>
          <w:bCs/>
        </w:rPr>
        <w:t>S</w:t>
      </w:r>
      <w:r>
        <w:rPr>
          <w:b/>
          <w:bCs/>
        </w:rPr>
        <w:t>T</w:t>
      </w:r>
    </w:p>
    <w:p w14:paraId="7BF12DFC" w14:textId="77777777" w:rsidR="00DF0D3E" w:rsidRDefault="00DF0D3E" w:rsidP="009A134F">
      <w:pPr>
        <w:pStyle w:val="Body"/>
        <w:spacing w:after="120" w:line="240" w:lineRule="auto"/>
      </w:pPr>
    </w:p>
    <w:p w14:paraId="6E7E0DE9" w14:textId="77777777" w:rsidR="00F72622" w:rsidRDefault="003A5599" w:rsidP="00F931E3">
      <w:pPr>
        <w:pStyle w:val="ListParagraph"/>
        <w:numPr>
          <w:ilvl w:val="0"/>
          <w:numId w:val="2"/>
        </w:numPr>
        <w:spacing w:before="240" w:after="0" w:line="240" w:lineRule="auto"/>
        <w:rPr>
          <w:b/>
          <w:bCs/>
        </w:rPr>
      </w:pPr>
      <w:r>
        <w:rPr>
          <w:b/>
          <w:bCs/>
        </w:rPr>
        <w:t>Call to order</w:t>
      </w:r>
      <w:r>
        <w:rPr>
          <w:b/>
          <w:bCs/>
        </w:rPr>
        <w:tab/>
      </w:r>
      <w:r w:rsidR="00244EBD">
        <w:rPr>
          <w:b/>
          <w:bCs/>
        </w:rPr>
        <w:t>Simpson</w:t>
      </w:r>
    </w:p>
    <w:p w14:paraId="74E89D1A" w14:textId="77777777" w:rsidR="00F72622" w:rsidRDefault="003A5599" w:rsidP="00F931E3">
      <w:pPr>
        <w:pStyle w:val="ListParagraph"/>
        <w:numPr>
          <w:ilvl w:val="0"/>
          <w:numId w:val="2"/>
        </w:numPr>
        <w:spacing w:before="240" w:after="0" w:line="240" w:lineRule="auto"/>
        <w:rPr>
          <w:b/>
          <w:bCs/>
        </w:rPr>
      </w:pPr>
      <w:r>
        <w:rPr>
          <w:b/>
          <w:bCs/>
        </w:rPr>
        <w:t xml:space="preserve">Review Scope </w:t>
      </w:r>
    </w:p>
    <w:p w14:paraId="1ADFD939" w14:textId="77777777" w:rsidR="00F72622" w:rsidRDefault="003A5599" w:rsidP="00F931E3">
      <w:pPr>
        <w:pStyle w:val="ListParagraph"/>
        <w:tabs>
          <w:tab w:val="left" w:pos="360"/>
          <w:tab w:val="right" w:pos="9340"/>
        </w:tabs>
        <w:jc w:val="both"/>
      </w:pPr>
      <w:r>
        <w:rPr>
          <w:i/>
          <w:iCs/>
        </w:rPr>
        <w:t xml:space="preserve">TC 4.3 is concerned with ventilation requirements and the analysis of infiltration, airflow around buildings, exhaust, and the re-entry of exhaust, including their interactions with indoor air quality and energy calculations for buildings and HVAC system design and operation performance and energy consumption. </w:t>
      </w:r>
      <w:hyperlink r:id="rId12" w:history="1">
        <w:r w:rsidR="00F72622">
          <w:rPr>
            <w:rStyle w:val="Hyperlink2"/>
          </w:rPr>
          <w:t>https://tc0403.ashraetcs.org/</w:t>
        </w:r>
      </w:hyperlink>
      <w:r>
        <w:rPr>
          <w:i/>
          <w:iCs/>
        </w:rPr>
        <w:t xml:space="preserve"> </w:t>
      </w:r>
    </w:p>
    <w:p w14:paraId="189D0D0B" w14:textId="77777777" w:rsidR="00F72622" w:rsidRDefault="003A5599" w:rsidP="00F931E3">
      <w:pPr>
        <w:pStyle w:val="ListParagraph"/>
        <w:numPr>
          <w:ilvl w:val="0"/>
          <w:numId w:val="2"/>
        </w:numPr>
        <w:spacing w:before="240" w:after="0" w:line="240" w:lineRule="auto"/>
        <w:rPr>
          <w:b/>
          <w:bCs/>
        </w:rPr>
      </w:pPr>
      <w:r w:rsidRPr="00187EBC">
        <w:rPr>
          <w:b/>
          <w:bCs/>
        </w:rPr>
        <w:t xml:space="preserve">ASHRAE </w:t>
      </w:r>
      <w:r w:rsidR="00B21BC7">
        <w:rPr>
          <w:b/>
          <w:bCs/>
        </w:rPr>
        <w:t>Values Statement</w:t>
      </w:r>
      <w:r>
        <w:rPr>
          <w:b/>
          <w:bCs/>
        </w:rPr>
        <w:t xml:space="preserve"> </w:t>
      </w:r>
      <w:r>
        <w:rPr>
          <w:b/>
          <w:bCs/>
        </w:rPr>
        <w:tab/>
      </w:r>
      <w:r w:rsidR="00244EBD">
        <w:rPr>
          <w:b/>
          <w:bCs/>
        </w:rPr>
        <w:t>Simpson</w:t>
      </w:r>
    </w:p>
    <w:p w14:paraId="5C0A0E59" w14:textId="77777777" w:rsidR="00187EBC" w:rsidRDefault="003A5599" w:rsidP="00F931E3">
      <w:pPr>
        <w:pStyle w:val="Body"/>
        <w:spacing w:after="0"/>
        <w:ind w:left="360"/>
        <w:rPr>
          <w:i/>
          <w:iCs/>
          <w:sz w:val="20"/>
          <w:szCs w:val="20"/>
          <w14:textOutline w14:w="0" w14:cap="rnd" w14:cmpd="sng" w14:algn="ctr">
            <w14:noFill/>
            <w14:prstDash w14:val="solid"/>
            <w14:bevel/>
          </w14:textOutline>
        </w:rPr>
      </w:pPr>
      <w:r w:rsidRPr="00B21BC7">
        <w:rPr>
          <w:i/>
          <w:iCs/>
          <w:sz w:val="20"/>
          <w:szCs w:val="20"/>
          <w14:textOutline w14:w="0" w14:cap="rnd" w14:cmpd="sng" w14:algn="ctr">
            <w14:noFill/>
            <w14:prstDash w14:val="solid"/>
            <w14:bevel/>
          </w14:textOutline>
        </w:rPr>
        <w:t xml:space="preserve">In ASHRAE meetings, we will act with honesty, fairness, courtesy, competence, inclusiveness and respect for others, which exemplify our core values of excellence, commitment, integrity, collaboration, volunteerism and diversity, and shall avoid all real or perceived conflicts of interest. </w:t>
      </w:r>
    </w:p>
    <w:p w14:paraId="08D564BF" w14:textId="77777777" w:rsidR="00B21BC7" w:rsidRPr="00B21BC7" w:rsidRDefault="003A5599" w:rsidP="00F931E3">
      <w:pPr>
        <w:pStyle w:val="Body"/>
        <w:spacing w:after="0"/>
        <w:ind w:left="360"/>
        <w:rPr>
          <w:i/>
          <w:iCs/>
          <w:sz w:val="20"/>
          <w:szCs w:val="20"/>
          <w14:textOutline w14:w="0" w14:cap="rnd" w14:cmpd="sng" w14:algn="ctr">
            <w14:noFill/>
            <w14:prstDash w14:val="solid"/>
            <w14:bevel/>
          </w14:textOutline>
        </w:rPr>
      </w:pPr>
      <w:r w:rsidRPr="00B21BC7">
        <w:rPr>
          <w:i/>
          <w:iCs/>
          <w:sz w:val="20"/>
          <w:szCs w:val="20"/>
          <w14:textOutline w14:w="0" w14:cap="rnd" w14:cmpd="sng" w14:algn="ctr">
            <w14:noFill/>
            <w14:prstDash w14:val="solid"/>
            <w14:bevel/>
          </w14:textOutline>
        </w:rPr>
        <w:t xml:space="preserve">Our culture is one of inclusiveness, acknowledging the inherent value and dignity of each individual.  </w:t>
      </w:r>
      <w:r w:rsidR="005655AA">
        <w:rPr>
          <w:i/>
          <w:iCs/>
          <w:sz w:val="20"/>
          <w:szCs w:val="20"/>
          <w14:textOutline w14:w="0" w14:cap="rnd" w14:cmpd="sng" w14:algn="ctr">
            <w14:noFill/>
            <w14:prstDash w14:val="solid"/>
            <w14:bevel/>
          </w14:textOutline>
        </w:rPr>
        <w:br/>
      </w:r>
      <w:r w:rsidRPr="00B21BC7">
        <w:rPr>
          <w:i/>
          <w:iCs/>
          <w:sz w:val="20"/>
          <w:szCs w:val="20"/>
          <w14:textOutline w14:w="0" w14:cap="rnd" w14:cmpd="sng" w14:algn="ctr">
            <w14:noFill/>
            <w14:prstDash w14:val="solid"/>
            <w14:bevel/>
          </w14:textOutline>
        </w:rPr>
        <w:t xml:space="preserve">We celebrate diverse and inclusive communities, understanding that doing so fuels better, more creative and more thoughtful ideas, solutions and strategies for the Society and the communities our Society serves. </w:t>
      </w:r>
      <w:r w:rsidR="005655AA">
        <w:rPr>
          <w:i/>
          <w:iCs/>
          <w:sz w:val="20"/>
          <w:szCs w:val="20"/>
          <w14:textOutline w14:w="0" w14:cap="rnd" w14:cmpd="sng" w14:algn="ctr">
            <w14:noFill/>
            <w14:prstDash w14:val="solid"/>
            <w14:bevel/>
          </w14:textOutline>
        </w:rPr>
        <w:br/>
      </w:r>
      <w:r w:rsidRPr="00B21BC7">
        <w:rPr>
          <w:i/>
          <w:iCs/>
          <w:sz w:val="20"/>
          <w:szCs w:val="20"/>
          <w14:textOutline w14:w="0" w14:cap="rnd" w14:cmpd="sng" w14:algn="ctr">
            <w14:noFill/>
            <w14:prstDash w14:val="solid"/>
            <w14:bevel/>
          </w14:textOutline>
        </w:rPr>
        <w:t>We respect and welcome all.</w:t>
      </w:r>
    </w:p>
    <w:p w14:paraId="7D86A2E3" w14:textId="77777777" w:rsidR="00B21BC7" w:rsidRPr="00B21BC7" w:rsidRDefault="003A5599" w:rsidP="00F931E3">
      <w:pPr>
        <w:pStyle w:val="Body"/>
        <w:spacing w:after="0" w:line="240" w:lineRule="auto"/>
        <w:ind w:left="360"/>
        <w:rPr>
          <w:b/>
          <w:bCs/>
          <w:i/>
          <w:iCs/>
          <w:sz w:val="20"/>
          <w:szCs w:val="20"/>
          <w14:textOutline w14:w="0" w14:cap="rnd" w14:cmpd="sng" w14:algn="ctr">
            <w14:noFill/>
            <w14:prstDash w14:val="solid"/>
            <w14:bevel/>
          </w14:textOutline>
        </w:rPr>
      </w:pPr>
      <w:r w:rsidRPr="00B21BC7">
        <w:rPr>
          <w:b/>
          <w:bCs/>
          <w:i/>
          <w:iCs/>
          <w:sz w:val="20"/>
          <w:szCs w:val="20"/>
          <w14:textOutline w14:w="0" w14:cap="rnd" w14:cmpd="sng" w14:algn="ctr">
            <w14:noFill/>
            <w14:prstDash w14:val="solid"/>
            <w14:bevel/>
          </w14:textOutline>
        </w:rPr>
        <w:t xml:space="preserve">Code of Ethics - </w:t>
      </w:r>
      <w:hyperlink r:id="rId13" w:history="1">
        <w:r w:rsidR="00EC7B10" w:rsidRPr="000367EA">
          <w:rPr>
            <w:rStyle w:val="Hyperlink"/>
            <w:b/>
            <w:bCs/>
            <w:i/>
            <w:iCs/>
            <w:sz w:val="20"/>
            <w:szCs w:val="20"/>
            <w14:textOutline w14:w="0" w14:cap="rnd" w14:cmpd="sng" w14:algn="ctr">
              <w14:noFill/>
              <w14:prstDash w14:val="solid"/>
              <w14:bevel/>
            </w14:textOutline>
          </w:rPr>
          <w:t>https://www.ashrae.org/about/governance/code-of-ethics</w:t>
        </w:r>
      </w:hyperlink>
      <w:r w:rsidR="00EC7B10">
        <w:rPr>
          <w:b/>
          <w:bCs/>
          <w:i/>
          <w:iCs/>
          <w:sz w:val="20"/>
          <w:szCs w:val="20"/>
          <w14:textOutline w14:w="0" w14:cap="rnd" w14:cmpd="sng" w14:algn="ctr">
            <w14:noFill/>
            <w14:prstDash w14:val="solid"/>
            <w14:bevel/>
          </w14:textOutline>
        </w:rPr>
        <w:t xml:space="preserve"> </w:t>
      </w:r>
    </w:p>
    <w:p w14:paraId="3123E4D0" w14:textId="77777777" w:rsidR="00B21BC7" w:rsidRPr="00601338" w:rsidRDefault="003A5599" w:rsidP="00F931E3">
      <w:pPr>
        <w:pStyle w:val="Body"/>
        <w:spacing w:after="0" w:line="240" w:lineRule="auto"/>
        <w:ind w:left="360"/>
        <w:rPr>
          <w:b/>
          <w:bCs/>
          <w:i/>
          <w:iCs/>
          <w:sz w:val="20"/>
          <w:szCs w:val="20"/>
          <w:lang w:val="fr-CA"/>
          <w14:textOutline w14:w="0" w14:cap="rnd" w14:cmpd="sng" w14:algn="ctr">
            <w14:noFill/>
            <w14:prstDash w14:val="solid"/>
            <w14:bevel/>
          </w14:textOutline>
        </w:rPr>
      </w:pPr>
      <w:r w:rsidRPr="00601338">
        <w:rPr>
          <w:b/>
          <w:bCs/>
          <w:i/>
          <w:iCs/>
          <w:sz w:val="20"/>
          <w:szCs w:val="20"/>
          <w:lang w:val="fr-CA"/>
          <w14:textOutline w14:w="0" w14:cap="rnd" w14:cmpd="sng" w14:algn="ctr">
            <w14:noFill/>
            <w14:prstDash w14:val="solid"/>
            <w14:bevel/>
          </w14:textOutline>
        </w:rPr>
        <w:t xml:space="preserve">Core Values - </w:t>
      </w:r>
      <w:hyperlink r:id="rId14" w:history="1">
        <w:r w:rsidR="00EC7B10" w:rsidRPr="00601338">
          <w:rPr>
            <w:rStyle w:val="Hyperlink"/>
            <w:b/>
            <w:bCs/>
            <w:i/>
            <w:iCs/>
            <w:sz w:val="20"/>
            <w:szCs w:val="20"/>
            <w:lang w:val="fr-CA"/>
            <w14:textOutline w14:w="0" w14:cap="rnd" w14:cmpd="sng" w14:algn="ctr">
              <w14:noFill/>
              <w14:prstDash w14:val="solid"/>
              <w14:bevel/>
            </w14:textOutline>
          </w:rPr>
          <w:t>https://www.ashrae.org/about/ashrae-s-core-values</w:t>
        </w:r>
      </w:hyperlink>
      <w:r w:rsidR="00EC7B10" w:rsidRPr="00601338">
        <w:rPr>
          <w:b/>
          <w:bCs/>
          <w:i/>
          <w:iCs/>
          <w:sz w:val="20"/>
          <w:szCs w:val="20"/>
          <w:lang w:val="fr-CA"/>
          <w14:textOutline w14:w="0" w14:cap="rnd" w14:cmpd="sng" w14:algn="ctr">
            <w14:noFill/>
            <w14:prstDash w14:val="solid"/>
            <w14:bevel/>
          </w14:textOutline>
        </w:rPr>
        <w:t xml:space="preserve"> </w:t>
      </w:r>
    </w:p>
    <w:p w14:paraId="490DCD43" w14:textId="77777777" w:rsidR="00EC7B10" w:rsidRDefault="003A5599" w:rsidP="00F931E3">
      <w:pPr>
        <w:pStyle w:val="Body"/>
        <w:tabs>
          <w:tab w:val="right" w:pos="9340"/>
        </w:tabs>
        <w:spacing w:after="0" w:line="240" w:lineRule="auto"/>
        <w:ind w:left="360"/>
      </w:pPr>
      <w:r w:rsidRPr="00B21BC7">
        <w:rPr>
          <w:b/>
          <w:bCs/>
          <w:i/>
          <w:iCs/>
          <w:sz w:val="20"/>
          <w:szCs w:val="20"/>
          <w14:textOutline w14:w="0" w14:cap="rnd" w14:cmpd="sng" w14:algn="ctr">
            <w14:noFill/>
            <w14:prstDash w14:val="solid"/>
            <w14:bevel/>
          </w14:textOutline>
        </w:rPr>
        <w:t xml:space="preserve">Diversity Statement - </w:t>
      </w:r>
      <w:hyperlink r:id="rId15" w:history="1">
        <w:r w:rsidR="00EC7B10" w:rsidRPr="000367EA">
          <w:rPr>
            <w:rStyle w:val="Hyperlink"/>
            <w:b/>
            <w:bCs/>
            <w:i/>
            <w:iCs/>
            <w:sz w:val="20"/>
            <w:szCs w:val="20"/>
            <w14:textOutline w14:w="0" w14:cap="rnd" w14:cmpd="sng" w14:algn="ctr">
              <w14:noFill/>
              <w14:prstDash w14:val="solid"/>
              <w14:bevel/>
            </w14:textOutline>
          </w:rPr>
          <w:t>https://www.ashrae.org/about/diversity-equity-and-inclusion-dei</w:t>
        </w:r>
      </w:hyperlink>
    </w:p>
    <w:p w14:paraId="31886B0B" w14:textId="77777777" w:rsidR="00725798" w:rsidRPr="00850D22" w:rsidRDefault="003A5599" w:rsidP="00F931E3">
      <w:pPr>
        <w:pStyle w:val="Body"/>
        <w:tabs>
          <w:tab w:val="right" w:pos="9340"/>
        </w:tabs>
        <w:spacing w:after="0" w:line="240" w:lineRule="auto"/>
        <w:ind w:left="360"/>
        <w:rPr>
          <w:b/>
          <w:bCs/>
          <w:i/>
          <w:iCs/>
          <w:lang w:val="en-CA"/>
        </w:rPr>
      </w:pPr>
      <w:r w:rsidRPr="007C413D">
        <w:rPr>
          <w:b/>
          <w:bCs/>
          <w:i/>
          <w:iCs/>
          <w:sz w:val="20"/>
          <w:szCs w:val="20"/>
          <w14:textOutline w14:w="0" w14:cap="rnd" w14:cmpd="sng" w14:algn="ctr">
            <w14:noFill/>
            <w14:prstDash w14:val="solid"/>
            <w14:bevel/>
          </w14:textOutline>
        </w:rPr>
        <w:t>AI Policy -</w:t>
      </w:r>
      <w:r w:rsidRPr="00850D22">
        <w:rPr>
          <w:b/>
          <w:bCs/>
          <w:i/>
          <w:iCs/>
          <w:lang w:val="en-CA"/>
        </w:rPr>
        <w:t xml:space="preserve"> </w:t>
      </w:r>
      <w:hyperlink r:id="rId16" w:history="1">
        <w:r w:rsidR="00725798" w:rsidRPr="00850D22">
          <w:rPr>
            <w:rStyle w:val="Hyperlink"/>
            <w:b/>
            <w:bCs/>
            <w:i/>
            <w:iCs/>
          </w:rPr>
          <w:t>ashrae-ai-policy-feb-2025.pdf</w:t>
        </w:r>
      </w:hyperlink>
    </w:p>
    <w:p w14:paraId="597F4775" w14:textId="77777777" w:rsidR="00F72622" w:rsidRDefault="003A5599" w:rsidP="00F931E3">
      <w:pPr>
        <w:pStyle w:val="Body"/>
        <w:numPr>
          <w:ilvl w:val="0"/>
          <w:numId w:val="2"/>
        </w:numPr>
        <w:spacing w:before="240" w:after="0" w:line="240" w:lineRule="auto"/>
        <w:rPr>
          <w:b/>
          <w:bCs/>
          <w:lang w:val="fr-FR"/>
        </w:rPr>
      </w:pPr>
      <w:r>
        <w:rPr>
          <w:b/>
          <w:bCs/>
          <w:lang w:val="fr-FR"/>
        </w:rPr>
        <w:t>Introductions (10</w:t>
      </w:r>
      <w:r>
        <w:rPr>
          <w:b/>
          <w:bCs/>
          <w:rtl/>
        </w:rPr>
        <w:t>’</w:t>
      </w:r>
      <w:r>
        <w:rPr>
          <w:b/>
          <w:bCs/>
          <w:lang w:val="de-DE"/>
        </w:rPr>
        <w:t>)</w:t>
      </w:r>
      <w:r>
        <w:rPr>
          <w:b/>
          <w:bCs/>
          <w:lang w:val="de-DE"/>
        </w:rPr>
        <w:tab/>
        <w:t>All</w:t>
      </w:r>
    </w:p>
    <w:p w14:paraId="02E531C5" w14:textId="77777777" w:rsidR="00F72622" w:rsidRDefault="003A5599" w:rsidP="00F931E3">
      <w:pPr>
        <w:pStyle w:val="Body"/>
        <w:numPr>
          <w:ilvl w:val="1"/>
          <w:numId w:val="2"/>
        </w:numPr>
        <w:spacing w:after="0" w:line="240" w:lineRule="auto"/>
      </w:pPr>
      <w:r>
        <w:rPr>
          <w:lang w:val="da-DK"/>
        </w:rPr>
        <w:t>Determination of a quorum</w:t>
      </w:r>
      <w:r>
        <w:rPr>
          <w:lang w:val="da-DK"/>
        </w:rPr>
        <w:tab/>
      </w:r>
      <w:r w:rsidR="00893671">
        <w:rPr>
          <w:lang w:val="da-DK"/>
        </w:rPr>
        <w:t>Lozinsky</w:t>
      </w:r>
    </w:p>
    <w:p w14:paraId="2DB2F303" w14:textId="174CC075" w:rsidR="00F72622" w:rsidRDefault="003A5599" w:rsidP="00F931E3">
      <w:pPr>
        <w:pStyle w:val="Body"/>
        <w:spacing w:after="60"/>
        <w:jc w:val="center"/>
        <w:rPr>
          <w:i/>
          <w:iCs/>
        </w:rPr>
      </w:pPr>
      <w:r>
        <w:rPr>
          <w:i/>
          <w:iCs/>
        </w:rPr>
        <w:t>VOTING MEMBERS FOR THIS MEETING (Need (</w:t>
      </w:r>
      <w:r w:rsidR="000176A3">
        <w:rPr>
          <w:i/>
          <w:iCs/>
        </w:rPr>
        <w:t>4</w:t>
      </w:r>
      <w:r>
        <w:rPr>
          <w:i/>
          <w:iCs/>
        </w:rPr>
        <w:t>) or ½+1 for a Quorum)</w:t>
      </w:r>
    </w:p>
    <w:tbl>
      <w:tblPr>
        <w:tblW w:w="7918"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252"/>
        <w:gridCol w:w="1865"/>
        <w:gridCol w:w="1390"/>
        <w:gridCol w:w="2340"/>
        <w:gridCol w:w="901"/>
        <w:gridCol w:w="1170"/>
      </w:tblGrid>
      <w:tr w:rsidR="002C23F0" w14:paraId="7A149AFC" w14:textId="77777777" w:rsidTr="00893671">
        <w:trPr>
          <w:trHeight w:val="1052"/>
          <w:jc w:val="center"/>
        </w:trPr>
        <w:tc>
          <w:tcPr>
            <w:tcW w:w="252" w:type="dxa"/>
            <w:tcBorders>
              <w:top w:val="single" w:sz="2" w:space="0" w:color="000000"/>
              <w:left w:val="single" w:sz="2" w:space="0" w:color="000000"/>
              <w:bottom w:val="single" w:sz="2" w:space="0" w:color="000000"/>
              <w:right w:val="single" w:sz="2" w:space="0" w:color="000000"/>
            </w:tcBorders>
            <w:tcMar>
              <w:top w:w="80" w:type="dxa"/>
              <w:left w:w="81" w:type="dxa"/>
              <w:bottom w:w="80" w:type="dxa"/>
              <w:right w:w="80" w:type="dxa"/>
            </w:tcMar>
          </w:tcPr>
          <w:p w14:paraId="45218685" w14:textId="77777777" w:rsidR="00F72622" w:rsidRDefault="003A5599" w:rsidP="00F931E3">
            <w:pPr>
              <w:pStyle w:val="Body"/>
              <w:spacing w:line="259" w:lineRule="auto"/>
              <w:ind w:left="1"/>
            </w:pPr>
            <w:r>
              <w:rPr>
                <w:rFonts w:ascii="Calibri Light" w:hAnsi="Calibri Light"/>
                <w:sz w:val="20"/>
                <w:szCs w:val="20"/>
              </w:rPr>
              <w:t xml:space="preserve"> </w:t>
            </w:r>
          </w:p>
        </w:tc>
        <w:tc>
          <w:tcPr>
            <w:tcW w:w="186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32327149" w14:textId="77777777" w:rsidR="00F72622" w:rsidRDefault="003A5599" w:rsidP="00F931E3">
            <w:pPr>
              <w:pStyle w:val="Body"/>
              <w:spacing w:after="0" w:line="259" w:lineRule="auto"/>
            </w:pPr>
            <w:r>
              <w:rPr>
                <w:rFonts w:ascii="Carlito" w:hAnsi="Carlito"/>
                <w:b/>
                <w:bCs/>
                <w:sz w:val="20"/>
                <w:szCs w:val="20"/>
              </w:rPr>
              <w:t xml:space="preserve">Name </w:t>
            </w:r>
          </w:p>
        </w:tc>
        <w:tc>
          <w:tcPr>
            <w:tcW w:w="139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vAlign w:val="center"/>
          </w:tcPr>
          <w:p w14:paraId="5430D69C" w14:textId="77777777" w:rsidR="00F72622" w:rsidRDefault="003A5599" w:rsidP="00F931E3">
            <w:pPr>
              <w:pStyle w:val="Body"/>
              <w:spacing w:after="0" w:line="259" w:lineRule="auto"/>
            </w:pPr>
            <w:r>
              <w:rPr>
                <w:rFonts w:ascii="Carlito" w:hAnsi="Carlito"/>
                <w:b/>
                <w:bCs/>
                <w:sz w:val="20"/>
                <w:szCs w:val="20"/>
              </w:rPr>
              <w:t xml:space="preserve">Position </w:t>
            </w:r>
          </w:p>
        </w:tc>
        <w:tc>
          <w:tcPr>
            <w:tcW w:w="2340" w:type="dxa"/>
            <w:tcBorders>
              <w:top w:val="single" w:sz="2" w:space="0" w:color="000000"/>
              <w:left w:val="single" w:sz="2" w:space="0" w:color="000000"/>
              <w:bottom w:val="single" w:sz="2" w:space="0" w:color="000000"/>
              <w:right w:val="single" w:sz="2" w:space="0" w:color="000000"/>
            </w:tcBorders>
            <w:tcMar>
              <w:top w:w="80" w:type="dxa"/>
              <w:left w:w="81" w:type="dxa"/>
              <w:bottom w:w="80" w:type="dxa"/>
              <w:right w:w="80" w:type="dxa"/>
            </w:tcMar>
            <w:vAlign w:val="center"/>
          </w:tcPr>
          <w:p w14:paraId="70A5F762" w14:textId="77777777" w:rsidR="00F72622" w:rsidRDefault="003A5599" w:rsidP="00F931E3">
            <w:pPr>
              <w:pStyle w:val="Body"/>
              <w:spacing w:after="0" w:line="259" w:lineRule="auto"/>
              <w:ind w:left="1"/>
            </w:pPr>
            <w:r>
              <w:rPr>
                <w:rFonts w:ascii="Carlito" w:hAnsi="Carlito"/>
                <w:b/>
                <w:bCs/>
                <w:sz w:val="20"/>
                <w:szCs w:val="20"/>
              </w:rPr>
              <w:t xml:space="preserve">Company </w:t>
            </w:r>
          </w:p>
        </w:tc>
        <w:tc>
          <w:tcPr>
            <w:tcW w:w="90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2A106D34" w14:textId="77777777" w:rsidR="00F72622" w:rsidRDefault="003A5599" w:rsidP="00F931E3">
            <w:pPr>
              <w:pStyle w:val="Body"/>
              <w:spacing w:after="0" w:line="259" w:lineRule="auto"/>
              <w:jc w:val="center"/>
            </w:pPr>
            <w:r>
              <w:rPr>
                <w:rFonts w:ascii="Carlito" w:hAnsi="Carlito"/>
                <w:b/>
                <w:bCs/>
                <w:sz w:val="20"/>
                <w:szCs w:val="20"/>
              </w:rPr>
              <w:t xml:space="preserve">Roll Off (June 30) </w:t>
            </w:r>
          </w:p>
        </w:tc>
        <w:tc>
          <w:tcPr>
            <w:tcW w:w="117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120" w:type="dxa"/>
            </w:tcMar>
            <w:vAlign w:val="center"/>
          </w:tcPr>
          <w:p w14:paraId="533A2E72" w14:textId="77777777" w:rsidR="00F72622" w:rsidRDefault="003A5599" w:rsidP="00F931E3">
            <w:pPr>
              <w:pStyle w:val="Body"/>
              <w:spacing w:after="0" w:line="259" w:lineRule="auto"/>
              <w:ind w:right="40"/>
              <w:jc w:val="center"/>
            </w:pPr>
            <w:r>
              <w:rPr>
                <w:rFonts w:ascii="Carlito" w:hAnsi="Carlito"/>
                <w:b/>
                <w:bCs/>
                <w:sz w:val="20"/>
                <w:szCs w:val="20"/>
              </w:rPr>
              <w:t xml:space="preserve">Present? </w:t>
            </w:r>
          </w:p>
        </w:tc>
      </w:tr>
      <w:tr w:rsidR="002C23F0" w14:paraId="6323832D" w14:textId="77777777" w:rsidTr="00893671">
        <w:trPr>
          <w:trHeight w:val="221"/>
          <w:jc w:val="center"/>
        </w:trPr>
        <w:tc>
          <w:tcPr>
            <w:tcW w:w="252" w:type="dxa"/>
            <w:tcBorders>
              <w:top w:val="single" w:sz="2" w:space="0" w:color="000000"/>
              <w:left w:val="single" w:sz="2" w:space="0" w:color="000000"/>
              <w:bottom w:val="single" w:sz="2" w:space="0" w:color="000000"/>
              <w:right w:val="single" w:sz="2" w:space="0" w:color="000000"/>
            </w:tcBorders>
            <w:tcMar>
              <w:top w:w="80" w:type="dxa"/>
              <w:left w:w="81" w:type="dxa"/>
              <w:bottom w:w="80" w:type="dxa"/>
              <w:right w:w="80" w:type="dxa"/>
            </w:tcMar>
          </w:tcPr>
          <w:p w14:paraId="038AB202" w14:textId="77777777" w:rsidR="00E5268B" w:rsidRPr="00EE6E74" w:rsidRDefault="003A5599" w:rsidP="00F931E3">
            <w:pPr>
              <w:pStyle w:val="Body"/>
              <w:spacing w:after="0" w:line="259" w:lineRule="auto"/>
              <w:ind w:left="1"/>
              <w:rPr>
                <w:rFonts w:ascii="Calibri Light" w:hAnsi="Calibri Light"/>
                <w:sz w:val="20"/>
                <w:szCs w:val="20"/>
              </w:rPr>
            </w:pPr>
            <w:r w:rsidRPr="00EE6E74">
              <w:rPr>
                <w:rFonts w:ascii="Calibri Light" w:hAnsi="Calibri Light"/>
                <w:sz w:val="20"/>
                <w:szCs w:val="20"/>
              </w:rPr>
              <w:t>1</w:t>
            </w:r>
          </w:p>
        </w:tc>
        <w:tc>
          <w:tcPr>
            <w:tcW w:w="186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ADB9EF6" w14:textId="77777777" w:rsidR="00E5268B" w:rsidRPr="00EE6E74" w:rsidRDefault="003A5599" w:rsidP="00F931E3">
            <w:pPr>
              <w:pStyle w:val="Body"/>
              <w:spacing w:after="0" w:line="259" w:lineRule="auto"/>
              <w:rPr>
                <w:rFonts w:ascii="Calibri Light" w:hAnsi="Calibri Light"/>
                <w:sz w:val="20"/>
                <w:szCs w:val="20"/>
              </w:rPr>
            </w:pPr>
            <w:r>
              <w:rPr>
                <w:rFonts w:ascii="Calibri Light" w:hAnsi="Calibri Light"/>
                <w:sz w:val="20"/>
                <w:szCs w:val="20"/>
              </w:rPr>
              <w:t xml:space="preserve">Isaac Simpson </w:t>
            </w:r>
          </w:p>
        </w:tc>
        <w:tc>
          <w:tcPr>
            <w:tcW w:w="139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66E31F6" w14:textId="77777777" w:rsidR="00E5268B" w:rsidRDefault="003A5599" w:rsidP="00F931E3">
            <w:pPr>
              <w:pStyle w:val="Body"/>
              <w:spacing w:after="0" w:line="259" w:lineRule="auto"/>
            </w:pPr>
            <w:r>
              <w:rPr>
                <w:rFonts w:ascii="Calibri Light" w:hAnsi="Calibri Light"/>
                <w:sz w:val="20"/>
                <w:szCs w:val="20"/>
              </w:rPr>
              <w:t>Chair</w:t>
            </w:r>
          </w:p>
        </w:tc>
        <w:tc>
          <w:tcPr>
            <w:tcW w:w="2340" w:type="dxa"/>
            <w:tcBorders>
              <w:top w:val="single" w:sz="2" w:space="0" w:color="000000"/>
              <w:left w:val="single" w:sz="2" w:space="0" w:color="000000"/>
              <w:bottom w:val="single" w:sz="2" w:space="0" w:color="000000"/>
              <w:right w:val="single" w:sz="2" w:space="0" w:color="000000"/>
            </w:tcBorders>
            <w:tcMar>
              <w:top w:w="80" w:type="dxa"/>
              <w:left w:w="81" w:type="dxa"/>
              <w:bottom w:w="80" w:type="dxa"/>
              <w:right w:w="80" w:type="dxa"/>
            </w:tcMar>
          </w:tcPr>
          <w:p w14:paraId="5C7F881A" w14:textId="77777777" w:rsidR="00E5268B" w:rsidRDefault="003A5599" w:rsidP="00F931E3">
            <w:pPr>
              <w:pStyle w:val="Body"/>
              <w:spacing w:after="0" w:line="259" w:lineRule="auto"/>
              <w:ind w:left="1"/>
            </w:pPr>
            <w:r>
              <w:rPr>
                <w:rFonts w:ascii="Calibri Light" w:hAnsi="Calibri Light"/>
                <w:sz w:val="20"/>
                <w:szCs w:val="20"/>
              </w:rPr>
              <w:t>DMG</w:t>
            </w:r>
          </w:p>
        </w:tc>
        <w:tc>
          <w:tcPr>
            <w:tcW w:w="90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120" w:type="dxa"/>
            </w:tcMar>
          </w:tcPr>
          <w:p w14:paraId="23953034" w14:textId="77777777" w:rsidR="00E5268B" w:rsidRDefault="003A5599" w:rsidP="00F931E3">
            <w:pPr>
              <w:pStyle w:val="Body"/>
              <w:spacing w:after="0" w:line="259" w:lineRule="auto"/>
              <w:ind w:right="40"/>
              <w:jc w:val="center"/>
            </w:pPr>
            <w:r>
              <w:rPr>
                <w:rFonts w:ascii="Calibri Light" w:hAnsi="Calibri Light"/>
                <w:sz w:val="20"/>
                <w:szCs w:val="20"/>
              </w:rPr>
              <w:t>2026</w:t>
            </w:r>
          </w:p>
        </w:tc>
        <w:tc>
          <w:tcPr>
            <w:tcW w:w="117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2" w:type="dxa"/>
            </w:tcMar>
          </w:tcPr>
          <w:p w14:paraId="2D66FDCE" w14:textId="7C50F920" w:rsidR="00E5268B" w:rsidRPr="00601338" w:rsidRDefault="00151D76" w:rsidP="00F931E3">
            <w:pPr>
              <w:pStyle w:val="Body"/>
              <w:spacing w:after="0" w:line="259" w:lineRule="auto"/>
              <w:rPr>
                <w:rFonts w:ascii="Calibri Light" w:hAnsi="Calibri Light"/>
                <w:sz w:val="20"/>
                <w:szCs w:val="20"/>
              </w:rPr>
            </w:pPr>
            <w:r>
              <w:rPr>
                <w:rFonts w:ascii="Calibri Light" w:hAnsi="Calibri Light"/>
                <w:sz w:val="20"/>
                <w:szCs w:val="20"/>
              </w:rPr>
              <w:t>X</w:t>
            </w:r>
          </w:p>
        </w:tc>
      </w:tr>
      <w:tr w:rsidR="003D7D05" w14:paraId="3054E7E5" w14:textId="77777777" w:rsidTr="00893671">
        <w:trPr>
          <w:trHeight w:val="221"/>
          <w:jc w:val="center"/>
        </w:trPr>
        <w:tc>
          <w:tcPr>
            <w:tcW w:w="252" w:type="dxa"/>
            <w:tcBorders>
              <w:top w:val="single" w:sz="2" w:space="0" w:color="000000"/>
              <w:left w:val="single" w:sz="2" w:space="0" w:color="000000"/>
              <w:bottom w:val="single" w:sz="2" w:space="0" w:color="000000"/>
              <w:right w:val="single" w:sz="2" w:space="0" w:color="000000"/>
            </w:tcBorders>
            <w:tcMar>
              <w:top w:w="80" w:type="dxa"/>
              <w:left w:w="81" w:type="dxa"/>
              <w:bottom w:w="80" w:type="dxa"/>
              <w:right w:w="80" w:type="dxa"/>
            </w:tcMar>
          </w:tcPr>
          <w:p w14:paraId="646C5027" w14:textId="77777777" w:rsidR="003D7D05" w:rsidRPr="00EE6E74" w:rsidRDefault="003D7D05" w:rsidP="003D7D05">
            <w:pPr>
              <w:pStyle w:val="Body"/>
              <w:spacing w:after="0" w:line="259" w:lineRule="auto"/>
              <w:ind w:left="1"/>
              <w:rPr>
                <w:rFonts w:ascii="Calibri Light" w:hAnsi="Calibri Light"/>
                <w:sz w:val="20"/>
                <w:szCs w:val="20"/>
              </w:rPr>
            </w:pPr>
            <w:r>
              <w:rPr>
                <w:rFonts w:ascii="Calibri Light" w:hAnsi="Calibri Light"/>
                <w:sz w:val="20"/>
                <w:szCs w:val="20"/>
              </w:rPr>
              <w:t>2</w:t>
            </w:r>
          </w:p>
        </w:tc>
        <w:tc>
          <w:tcPr>
            <w:tcW w:w="186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2A4BDD35" w14:textId="5B6D3888" w:rsidR="003D7D05" w:rsidRPr="00EE6E74" w:rsidRDefault="003D7D05" w:rsidP="003D7D05">
            <w:pPr>
              <w:pStyle w:val="Body"/>
              <w:spacing w:after="0" w:line="259" w:lineRule="auto"/>
              <w:rPr>
                <w:rFonts w:ascii="Calibri Light" w:hAnsi="Calibri Light"/>
                <w:sz w:val="20"/>
                <w:szCs w:val="20"/>
              </w:rPr>
            </w:pPr>
            <w:r w:rsidRPr="00EE6E74">
              <w:rPr>
                <w:rFonts w:ascii="Calibri Light" w:hAnsi="Calibri Light"/>
                <w:sz w:val="20"/>
                <w:szCs w:val="20"/>
              </w:rPr>
              <w:t>Nuria Casquero-Modrego</w:t>
            </w:r>
          </w:p>
        </w:tc>
        <w:tc>
          <w:tcPr>
            <w:tcW w:w="139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B720974" w14:textId="081EA2E9" w:rsidR="003D7D05" w:rsidRDefault="003D7D05" w:rsidP="003D7D05">
            <w:pPr>
              <w:pStyle w:val="Body"/>
              <w:spacing w:after="0" w:line="259" w:lineRule="auto"/>
            </w:pPr>
            <w:r>
              <w:rPr>
                <w:rFonts w:ascii="Calibri Light" w:hAnsi="Calibri Light"/>
                <w:sz w:val="20"/>
                <w:szCs w:val="20"/>
              </w:rPr>
              <w:t>Webmaster</w:t>
            </w:r>
          </w:p>
        </w:tc>
        <w:tc>
          <w:tcPr>
            <w:tcW w:w="2340" w:type="dxa"/>
            <w:tcBorders>
              <w:top w:val="single" w:sz="2" w:space="0" w:color="000000"/>
              <w:left w:val="single" w:sz="2" w:space="0" w:color="000000"/>
              <w:bottom w:val="single" w:sz="2" w:space="0" w:color="000000"/>
              <w:right w:val="single" w:sz="2" w:space="0" w:color="000000"/>
            </w:tcBorders>
            <w:tcMar>
              <w:top w:w="80" w:type="dxa"/>
              <w:left w:w="81" w:type="dxa"/>
              <w:bottom w:w="80" w:type="dxa"/>
              <w:right w:w="80" w:type="dxa"/>
            </w:tcMar>
          </w:tcPr>
          <w:p w14:paraId="20E180C2" w14:textId="42BC3F88" w:rsidR="003D7D05" w:rsidRDefault="00882FC3" w:rsidP="003D7D05">
            <w:pPr>
              <w:pStyle w:val="Body"/>
              <w:spacing w:after="0" w:line="259" w:lineRule="auto"/>
              <w:ind w:left="1"/>
            </w:pPr>
            <w:r>
              <w:rPr>
                <w:rFonts w:ascii="Calibri Light" w:hAnsi="Calibri Light"/>
                <w:sz w:val="20"/>
                <w:szCs w:val="20"/>
              </w:rPr>
              <w:t>UC Berkeley</w:t>
            </w:r>
          </w:p>
        </w:tc>
        <w:tc>
          <w:tcPr>
            <w:tcW w:w="90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120" w:type="dxa"/>
            </w:tcMar>
          </w:tcPr>
          <w:p w14:paraId="06154F3F" w14:textId="67091F7C" w:rsidR="003D7D05" w:rsidRDefault="003D7D05" w:rsidP="003D7D05">
            <w:pPr>
              <w:pStyle w:val="Body"/>
              <w:spacing w:after="0" w:line="259" w:lineRule="auto"/>
              <w:ind w:right="40"/>
              <w:jc w:val="center"/>
            </w:pPr>
            <w:r>
              <w:rPr>
                <w:rFonts w:ascii="Calibri Light" w:hAnsi="Calibri Light"/>
                <w:sz w:val="20"/>
                <w:szCs w:val="20"/>
              </w:rPr>
              <w:t>2028</w:t>
            </w:r>
          </w:p>
        </w:tc>
        <w:tc>
          <w:tcPr>
            <w:tcW w:w="117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2" w:type="dxa"/>
            </w:tcMar>
          </w:tcPr>
          <w:p w14:paraId="7A8DE346" w14:textId="71BC1187" w:rsidR="003D7D05" w:rsidRPr="00601338" w:rsidRDefault="0093409F" w:rsidP="003D7D05">
            <w:pPr>
              <w:pStyle w:val="Body"/>
              <w:spacing w:after="0" w:line="259" w:lineRule="auto"/>
              <w:rPr>
                <w:rFonts w:ascii="Calibri Light" w:hAnsi="Calibri Light"/>
                <w:sz w:val="20"/>
                <w:szCs w:val="20"/>
              </w:rPr>
            </w:pPr>
            <w:r>
              <w:rPr>
                <w:rFonts w:ascii="Calibri Light" w:hAnsi="Calibri Light"/>
                <w:sz w:val="20"/>
                <w:szCs w:val="20"/>
              </w:rPr>
              <w:t>X</w:t>
            </w:r>
          </w:p>
        </w:tc>
      </w:tr>
      <w:tr w:rsidR="003D7D05" w14:paraId="715E781F" w14:textId="77777777" w:rsidTr="00893671">
        <w:trPr>
          <w:trHeight w:val="221"/>
          <w:jc w:val="center"/>
        </w:trPr>
        <w:tc>
          <w:tcPr>
            <w:tcW w:w="252" w:type="dxa"/>
            <w:tcBorders>
              <w:top w:val="single" w:sz="2" w:space="0" w:color="000000"/>
              <w:left w:val="single" w:sz="2" w:space="0" w:color="000000"/>
              <w:bottom w:val="single" w:sz="2" w:space="0" w:color="000000"/>
              <w:right w:val="single" w:sz="2" w:space="0" w:color="000000"/>
            </w:tcBorders>
            <w:tcMar>
              <w:top w:w="80" w:type="dxa"/>
              <w:left w:w="81" w:type="dxa"/>
              <w:bottom w:w="80" w:type="dxa"/>
              <w:right w:w="80" w:type="dxa"/>
            </w:tcMar>
          </w:tcPr>
          <w:p w14:paraId="44511295" w14:textId="77777777" w:rsidR="003D7D05" w:rsidRDefault="003D7D05" w:rsidP="003D7D05">
            <w:pPr>
              <w:pStyle w:val="Body"/>
              <w:spacing w:after="0" w:line="259" w:lineRule="auto"/>
              <w:ind w:left="1"/>
              <w:rPr>
                <w:rFonts w:ascii="Calibri Light" w:hAnsi="Calibri Light"/>
                <w:sz w:val="20"/>
                <w:szCs w:val="20"/>
              </w:rPr>
            </w:pPr>
            <w:r>
              <w:rPr>
                <w:rFonts w:ascii="Calibri Light" w:hAnsi="Calibri Light"/>
                <w:sz w:val="20"/>
                <w:szCs w:val="20"/>
              </w:rPr>
              <w:t>3</w:t>
            </w:r>
          </w:p>
        </w:tc>
        <w:tc>
          <w:tcPr>
            <w:tcW w:w="186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542C886" w14:textId="5BE96BC2" w:rsidR="003D7D05" w:rsidRDefault="003D7D05" w:rsidP="003D7D05">
            <w:pPr>
              <w:pStyle w:val="Body"/>
              <w:spacing w:after="0" w:line="259" w:lineRule="auto"/>
              <w:rPr>
                <w:rFonts w:ascii="Calibri Light" w:hAnsi="Calibri Light"/>
                <w:sz w:val="20"/>
                <w:szCs w:val="20"/>
              </w:rPr>
            </w:pPr>
            <w:r>
              <w:rPr>
                <w:rFonts w:ascii="Calibri Light" w:hAnsi="Calibri Light"/>
                <w:sz w:val="20"/>
                <w:szCs w:val="20"/>
              </w:rPr>
              <w:t>Meghan McNulty</w:t>
            </w:r>
          </w:p>
        </w:tc>
        <w:tc>
          <w:tcPr>
            <w:tcW w:w="139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E13BA30" w14:textId="24D7E71E" w:rsidR="003D7D05" w:rsidRDefault="003D7D05" w:rsidP="003D7D05">
            <w:pPr>
              <w:pStyle w:val="Body"/>
              <w:spacing w:after="0" w:line="259" w:lineRule="auto"/>
              <w:rPr>
                <w:rFonts w:ascii="Calibri Light" w:hAnsi="Calibri Light"/>
                <w:sz w:val="20"/>
                <w:szCs w:val="20"/>
              </w:rPr>
            </w:pPr>
            <w:r>
              <w:rPr>
                <w:rFonts w:ascii="Calibri Light" w:hAnsi="Calibri Light"/>
                <w:sz w:val="20"/>
                <w:szCs w:val="20"/>
              </w:rPr>
              <w:t>Member</w:t>
            </w:r>
          </w:p>
        </w:tc>
        <w:tc>
          <w:tcPr>
            <w:tcW w:w="2340" w:type="dxa"/>
            <w:tcBorders>
              <w:top w:val="single" w:sz="2" w:space="0" w:color="000000"/>
              <w:left w:val="single" w:sz="2" w:space="0" w:color="000000"/>
              <w:bottom w:val="single" w:sz="2" w:space="0" w:color="000000"/>
              <w:right w:val="single" w:sz="2" w:space="0" w:color="000000"/>
            </w:tcBorders>
            <w:tcMar>
              <w:top w:w="80" w:type="dxa"/>
              <w:left w:w="81" w:type="dxa"/>
              <w:bottom w:w="80" w:type="dxa"/>
              <w:right w:w="80" w:type="dxa"/>
            </w:tcMar>
          </w:tcPr>
          <w:p w14:paraId="75DA8080" w14:textId="09CA241F" w:rsidR="003D7D05" w:rsidRDefault="003D7D05" w:rsidP="003D7D05">
            <w:pPr>
              <w:pStyle w:val="Body"/>
              <w:spacing w:after="0" w:line="259" w:lineRule="auto"/>
              <w:ind w:left="1"/>
              <w:rPr>
                <w:rFonts w:ascii="Calibri Light" w:hAnsi="Calibri Light"/>
                <w:sz w:val="20"/>
                <w:szCs w:val="20"/>
              </w:rPr>
            </w:pPr>
            <w:r>
              <w:rPr>
                <w:rFonts w:ascii="Calibri Light" w:hAnsi="Calibri Light"/>
                <w:sz w:val="20"/>
                <w:szCs w:val="20"/>
              </w:rPr>
              <w:t>PNNL</w:t>
            </w:r>
          </w:p>
        </w:tc>
        <w:tc>
          <w:tcPr>
            <w:tcW w:w="90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120" w:type="dxa"/>
            </w:tcMar>
          </w:tcPr>
          <w:p w14:paraId="5A80B020" w14:textId="2AD871E9" w:rsidR="003D7D05" w:rsidRDefault="003D7D05" w:rsidP="003D7D05">
            <w:pPr>
              <w:pStyle w:val="Body"/>
              <w:spacing w:after="0" w:line="259" w:lineRule="auto"/>
              <w:ind w:right="40"/>
              <w:jc w:val="center"/>
              <w:rPr>
                <w:rFonts w:ascii="Calibri Light" w:hAnsi="Calibri Light"/>
                <w:sz w:val="20"/>
                <w:szCs w:val="20"/>
              </w:rPr>
            </w:pPr>
            <w:r>
              <w:rPr>
                <w:rFonts w:ascii="Calibri Light" w:hAnsi="Calibri Light"/>
                <w:sz w:val="20"/>
                <w:szCs w:val="20"/>
              </w:rPr>
              <w:t>2028</w:t>
            </w:r>
          </w:p>
        </w:tc>
        <w:tc>
          <w:tcPr>
            <w:tcW w:w="117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2" w:type="dxa"/>
            </w:tcMar>
          </w:tcPr>
          <w:p w14:paraId="15F19E9C" w14:textId="740A0B40" w:rsidR="003D7D05" w:rsidRPr="00601338" w:rsidRDefault="003D7D05" w:rsidP="003D7D05">
            <w:pPr>
              <w:pStyle w:val="Body"/>
              <w:spacing w:after="0" w:line="259" w:lineRule="auto"/>
              <w:rPr>
                <w:rFonts w:ascii="Calibri Light" w:hAnsi="Calibri Light"/>
                <w:sz w:val="20"/>
                <w:szCs w:val="20"/>
              </w:rPr>
            </w:pPr>
          </w:p>
        </w:tc>
      </w:tr>
      <w:tr w:rsidR="003D7D05" w14:paraId="43675C65" w14:textId="77777777" w:rsidTr="00893671">
        <w:trPr>
          <w:trHeight w:val="221"/>
          <w:jc w:val="center"/>
        </w:trPr>
        <w:tc>
          <w:tcPr>
            <w:tcW w:w="252" w:type="dxa"/>
            <w:tcBorders>
              <w:top w:val="single" w:sz="2" w:space="0" w:color="000000"/>
              <w:left w:val="single" w:sz="2" w:space="0" w:color="000000"/>
              <w:bottom w:val="single" w:sz="2" w:space="0" w:color="000000"/>
              <w:right w:val="single" w:sz="2" w:space="0" w:color="000000"/>
            </w:tcBorders>
            <w:tcMar>
              <w:top w:w="80" w:type="dxa"/>
              <w:left w:w="81" w:type="dxa"/>
              <w:bottom w:w="80" w:type="dxa"/>
              <w:right w:w="80" w:type="dxa"/>
            </w:tcMar>
          </w:tcPr>
          <w:p w14:paraId="503338F8" w14:textId="77777777" w:rsidR="003D7D05" w:rsidRDefault="003D7D05" w:rsidP="003D7D05">
            <w:pPr>
              <w:pStyle w:val="Body"/>
              <w:spacing w:after="0" w:line="259" w:lineRule="auto"/>
              <w:ind w:left="1"/>
              <w:rPr>
                <w:rFonts w:ascii="Calibri Light" w:hAnsi="Calibri Light"/>
                <w:sz w:val="20"/>
                <w:szCs w:val="20"/>
              </w:rPr>
            </w:pPr>
            <w:r>
              <w:rPr>
                <w:rFonts w:ascii="Calibri Light" w:hAnsi="Calibri Light"/>
                <w:sz w:val="20"/>
                <w:szCs w:val="20"/>
              </w:rPr>
              <w:lastRenderedPageBreak/>
              <w:t>4</w:t>
            </w:r>
          </w:p>
        </w:tc>
        <w:tc>
          <w:tcPr>
            <w:tcW w:w="186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81D57BC" w14:textId="4C96B768" w:rsidR="003D7D05" w:rsidRDefault="003D7D05" w:rsidP="003D7D05">
            <w:pPr>
              <w:pStyle w:val="Body"/>
              <w:spacing w:after="0" w:line="259" w:lineRule="auto"/>
              <w:rPr>
                <w:rFonts w:ascii="Calibri Light" w:hAnsi="Calibri Light"/>
                <w:sz w:val="20"/>
                <w:szCs w:val="20"/>
              </w:rPr>
            </w:pPr>
            <w:r>
              <w:rPr>
                <w:rFonts w:ascii="Calibri Light" w:hAnsi="Calibri Light"/>
                <w:sz w:val="20"/>
                <w:szCs w:val="20"/>
              </w:rPr>
              <w:t>Frank Godbout</w:t>
            </w:r>
          </w:p>
        </w:tc>
        <w:tc>
          <w:tcPr>
            <w:tcW w:w="139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8BBB8BC" w14:textId="4D0700B9" w:rsidR="003D7D05" w:rsidRDefault="003D7D05" w:rsidP="003D7D05">
            <w:pPr>
              <w:pStyle w:val="Body"/>
              <w:spacing w:after="0" w:line="259" w:lineRule="auto"/>
              <w:rPr>
                <w:rFonts w:ascii="Calibri Light" w:hAnsi="Calibri Light"/>
                <w:sz w:val="20"/>
                <w:szCs w:val="20"/>
              </w:rPr>
            </w:pPr>
            <w:r>
              <w:rPr>
                <w:rFonts w:ascii="Calibri Light" w:hAnsi="Calibri Light"/>
                <w:sz w:val="20"/>
                <w:szCs w:val="20"/>
              </w:rPr>
              <w:t>Member</w:t>
            </w:r>
          </w:p>
        </w:tc>
        <w:tc>
          <w:tcPr>
            <w:tcW w:w="2340" w:type="dxa"/>
            <w:tcBorders>
              <w:top w:val="single" w:sz="2" w:space="0" w:color="000000"/>
              <w:left w:val="single" w:sz="2" w:space="0" w:color="000000"/>
              <w:bottom w:val="single" w:sz="2" w:space="0" w:color="000000"/>
              <w:right w:val="single" w:sz="2" w:space="0" w:color="000000"/>
            </w:tcBorders>
            <w:tcMar>
              <w:top w:w="80" w:type="dxa"/>
              <w:left w:w="81" w:type="dxa"/>
              <w:bottom w:w="80" w:type="dxa"/>
              <w:right w:w="80" w:type="dxa"/>
            </w:tcMar>
          </w:tcPr>
          <w:p w14:paraId="54AB04A6" w14:textId="20B3A149" w:rsidR="003D7D05" w:rsidRDefault="003D7D05" w:rsidP="003D7D05">
            <w:pPr>
              <w:pStyle w:val="Body"/>
              <w:spacing w:after="0" w:line="259" w:lineRule="auto"/>
              <w:ind w:left="1"/>
              <w:rPr>
                <w:rFonts w:ascii="Calibri Light" w:hAnsi="Calibri Light"/>
                <w:sz w:val="20"/>
                <w:szCs w:val="20"/>
              </w:rPr>
            </w:pPr>
            <w:r>
              <w:rPr>
                <w:rFonts w:ascii="Calibri Light" w:hAnsi="Calibri Light"/>
                <w:sz w:val="20"/>
                <w:szCs w:val="20"/>
              </w:rPr>
              <w:t>EffectivHVAC</w:t>
            </w:r>
          </w:p>
        </w:tc>
        <w:tc>
          <w:tcPr>
            <w:tcW w:w="90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120" w:type="dxa"/>
            </w:tcMar>
          </w:tcPr>
          <w:p w14:paraId="3FDE33FD" w14:textId="263F2C76" w:rsidR="003D7D05" w:rsidRDefault="003D7D05" w:rsidP="003D7D05">
            <w:pPr>
              <w:pStyle w:val="Body"/>
              <w:spacing w:after="0" w:line="259" w:lineRule="auto"/>
              <w:ind w:right="40"/>
              <w:jc w:val="center"/>
              <w:rPr>
                <w:rFonts w:ascii="Calibri Light" w:hAnsi="Calibri Light"/>
                <w:sz w:val="20"/>
                <w:szCs w:val="20"/>
              </w:rPr>
            </w:pPr>
            <w:r>
              <w:rPr>
                <w:rFonts w:ascii="Calibri Light" w:hAnsi="Calibri Light"/>
                <w:sz w:val="20"/>
                <w:szCs w:val="20"/>
              </w:rPr>
              <w:t>2028</w:t>
            </w:r>
          </w:p>
        </w:tc>
        <w:tc>
          <w:tcPr>
            <w:tcW w:w="117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2" w:type="dxa"/>
            </w:tcMar>
          </w:tcPr>
          <w:p w14:paraId="4A7D4907" w14:textId="22EC94B3" w:rsidR="003D7D05" w:rsidRPr="00601338" w:rsidRDefault="000176A3" w:rsidP="003D7D05">
            <w:pPr>
              <w:pStyle w:val="Body"/>
              <w:spacing w:after="0" w:line="259" w:lineRule="auto"/>
              <w:rPr>
                <w:rFonts w:ascii="Calibri Light" w:hAnsi="Calibri Light"/>
                <w:sz w:val="20"/>
                <w:szCs w:val="20"/>
              </w:rPr>
            </w:pPr>
            <w:r>
              <w:rPr>
                <w:rFonts w:ascii="Calibri Light" w:hAnsi="Calibri Light"/>
                <w:sz w:val="20"/>
                <w:szCs w:val="20"/>
              </w:rPr>
              <w:t>X</w:t>
            </w:r>
          </w:p>
        </w:tc>
      </w:tr>
      <w:tr w:rsidR="003D7D05" w14:paraId="0283B34A" w14:textId="77777777" w:rsidTr="00893671">
        <w:trPr>
          <w:trHeight w:val="221"/>
          <w:jc w:val="center"/>
        </w:trPr>
        <w:tc>
          <w:tcPr>
            <w:tcW w:w="252" w:type="dxa"/>
            <w:tcBorders>
              <w:top w:val="single" w:sz="2" w:space="0" w:color="000000"/>
              <w:left w:val="single" w:sz="2" w:space="0" w:color="000000"/>
              <w:bottom w:val="single" w:sz="2" w:space="0" w:color="000000"/>
              <w:right w:val="single" w:sz="2" w:space="0" w:color="000000"/>
            </w:tcBorders>
            <w:tcMar>
              <w:top w:w="80" w:type="dxa"/>
              <w:left w:w="81" w:type="dxa"/>
              <w:bottom w:w="80" w:type="dxa"/>
              <w:right w:w="80" w:type="dxa"/>
            </w:tcMar>
          </w:tcPr>
          <w:p w14:paraId="6F507A23" w14:textId="77777777" w:rsidR="003D7D05" w:rsidRDefault="003D7D05" w:rsidP="003D7D05">
            <w:pPr>
              <w:pStyle w:val="Body"/>
              <w:spacing w:after="0" w:line="259" w:lineRule="auto"/>
              <w:ind w:left="1"/>
            </w:pPr>
            <w:r>
              <w:rPr>
                <w:rFonts w:ascii="Calibri Light" w:hAnsi="Calibri Light"/>
                <w:sz w:val="20"/>
                <w:szCs w:val="20"/>
              </w:rPr>
              <w:t>5</w:t>
            </w:r>
          </w:p>
        </w:tc>
        <w:tc>
          <w:tcPr>
            <w:tcW w:w="186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D6A7CAF" w14:textId="74DA01A2" w:rsidR="003D7D05" w:rsidRDefault="003D7D05" w:rsidP="003D7D05">
            <w:pPr>
              <w:pStyle w:val="Body"/>
              <w:spacing w:after="0" w:line="259" w:lineRule="auto"/>
            </w:pPr>
            <w:r>
              <w:rPr>
                <w:rFonts w:ascii="Calibri Light" w:hAnsi="Calibri Light"/>
                <w:sz w:val="20"/>
                <w:szCs w:val="20"/>
              </w:rPr>
              <w:t>Ryan Parker</w:t>
            </w:r>
          </w:p>
        </w:tc>
        <w:tc>
          <w:tcPr>
            <w:tcW w:w="139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93E3C08" w14:textId="6A7DAB05" w:rsidR="003D7D05" w:rsidRDefault="003D7D05" w:rsidP="003D7D05">
            <w:pPr>
              <w:pStyle w:val="Body"/>
              <w:spacing w:after="0" w:line="259" w:lineRule="auto"/>
            </w:pPr>
            <w:r>
              <w:rPr>
                <w:rFonts w:ascii="Calibri Light" w:hAnsi="Calibri Light"/>
                <w:sz w:val="20"/>
                <w:szCs w:val="20"/>
              </w:rPr>
              <w:t>Vice Chair</w:t>
            </w:r>
          </w:p>
        </w:tc>
        <w:tc>
          <w:tcPr>
            <w:tcW w:w="2340" w:type="dxa"/>
            <w:tcBorders>
              <w:top w:val="single" w:sz="2" w:space="0" w:color="000000"/>
              <w:left w:val="single" w:sz="2" w:space="0" w:color="000000"/>
              <w:bottom w:val="single" w:sz="2" w:space="0" w:color="000000"/>
              <w:right w:val="single" w:sz="2" w:space="0" w:color="000000"/>
            </w:tcBorders>
            <w:tcMar>
              <w:top w:w="80" w:type="dxa"/>
              <w:left w:w="81" w:type="dxa"/>
              <w:bottom w:w="80" w:type="dxa"/>
              <w:right w:w="80" w:type="dxa"/>
            </w:tcMar>
          </w:tcPr>
          <w:p w14:paraId="639205DA" w14:textId="7216D2BA" w:rsidR="003D7D05" w:rsidRDefault="003D7D05" w:rsidP="003D7D05">
            <w:pPr>
              <w:pStyle w:val="Body"/>
              <w:spacing w:after="0" w:line="259" w:lineRule="auto"/>
              <w:ind w:left="1"/>
            </w:pPr>
            <w:r>
              <w:rPr>
                <w:rFonts w:ascii="Calibri Light" w:hAnsi="Calibri Light"/>
                <w:sz w:val="20"/>
                <w:szCs w:val="20"/>
              </w:rPr>
              <w:t>RWDI</w:t>
            </w:r>
          </w:p>
        </w:tc>
        <w:tc>
          <w:tcPr>
            <w:tcW w:w="90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120" w:type="dxa"/>
            </w:tcMar>
          </w:tcPr>
          <w:p w14:paraId="73F75B47" w14:textId="29573DFB" w:rsidR="003D7D05" w:rsidRDefault="003D7D05" w:rsidP="003D7D05">
            <w:pPr>
              <w:pStyle w:val="Body"/>
              <w:spacing w:after="0" w:line="259" w:lineRule="auto"/>
              <w:ind w:right="40"/>
              <w:jc w:val="center"/>
            </w:pPr>
            <w:r w:rsidRPr="003D7D05">
              <w:rPr>
                <w:rFonts w:ascii="Calibri Light" w:hAnsi="Calibri Light"/>
                <w:sz w:val="20"/>
                <w:szCs w:val="20"/>
              </w:rPr>
              <w:t>2029</w:t>
            </w:r>
          </w:p>
        </w:tc>
        <w:tc>
          <w:tcPr>
            <w:tcW w:w="117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2" w:type="dxa"/>
            </w:tcMar>
          </w:tcPr>
          <w:p w14:paraId="73759FE3" w14:textId="4C417025" w:rsidR="003D7D05" w:rsidRPr="00601338" w:rsidRDefault="000176A3" w:rsidP="003D7D05">
            <w:pPr>
              <w:pStyle w:val="Body"/>
              <w:spacing w:after="0" w:line="259" w:lineRule="auto"/>
              <w:rPr>
                <w:rFonts w:ascii="Calibri Light" w:hAnsi="Calibri Light"/>
                <w:sz w:val="20"/>
                <w:szCs w:val="20"/>
              </w:rPr>
            </w:pPr>
            <w:r>
              <w:rPr>
                <w:rFonts w:ascii="Calibri Light" w:hAnsi="Calibri Light"/>
                <w:sz w:val="20"/>
                <w:szCs w:val="20"/>
              </w:rPr>
              <w:t>X</w:t>
            </w:r>
          </w:p>
        </w:tc>
      </w:tr>
      <w:tr w:rsidR="003D7D05" w14:paraId="16232BE6" w14:textId="77777777" w:rsidTr="00893671">
        <w:trPr>
          <w:trHeight w:val="221"/>
          <w:jc w:val="center"/>
        </w:trPr>
        <w:tc>
          <w:tcPr>
            <w:tcW w:w="252" w:type="dxa"/>
            <w:tcBorders>
              <w:top w:val="single" w:sz="2" w:space="0" w:color="000000"/>
              <w:left w:val="single" w:sz="2" w:space="0" w:color="000000"/>
              <w:bottom w:val="single" w:sz="2" w:space="0" w:color="000000"/>
              <w:right w:val="single" w:sz="2" w:space="0" w:color="000000"/>
            </w:tcBorders>
            <w:tcMar>
              <w:top w:w="80" w:type="dxa"/>
              <w:left w:w="81" w:type="dxa"/>
              <w:bottom w:w="80" w:type="dxa"/>
              <w:right w:w="80" w:type="dxa"/>
            </w:tcMar>
          </w:tcPr>
          <w:p w14:paraId="1146D789" w14:textId="465F2B98" w:rsidR="003D7D05" w:rsidRDefault="006D4C2A" w:rsidP="003D7D05">
            <w:pPr>
              <w:pStyle w:val="Body"/>
              <w:spacing w:after="0" w:line="259" w:lineRule="auto"/>
              <w:ind w:left="1"/>
              <w:rPr>
                <w:rFonts w:ascii="Calibri Light" w:hAnsi="Calibri Light"/>
                <w:sz w:val="20"/>
                <w:szCs w:val="20"/>
              </w:rPr>
            </w:pPr>
            <w:r>
              <w:rPr>
                <w:rFonts w:ascii="Calibri Light" w:hAnsi="Calibri Light"/>
                <w:sz w:val="20"/>
                <w:szCs w:val="20"/>
              </w:rPr>
              <w:t>6</w:t>
            </w:r>
          </w:p>
        </w:tc>
        <w:tc>
          <w:tcPr>
            <w:tcW w:w="186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5C74B61" w14:textId="71611FEA" w:rsidR="003D7D05" w:rsidRDefault="003D7D05" w:rsidP="003D7D05">
            <w:pPr>
              <w:pStyle w:val="Body"/>
              <w:spacing w:after="0" w:line="259" w:lineRule="auto"/>
              <w:rPr>
                <w:rFonts w:ascii="Calibri Light" w:hAnsi="Calibri Light"/>
                <w:sz w:val="20"/>
                <w:szCs w:val="20"/>
              </w:rPr>
            </w:pPr>
            <w:r>
              <w:rPr>
                <w:rFonts w:ascii="Calibri Light" w:hAnsi="Calibri Light"/>
                <w:sz w:val="20"/>
                <w:szCs w:val="20"/>
              </w:rPr>
              <w:t>Nitin Naik</w:t>
            </w:r>
          </w:p>
        </w:tc>
        <w:tc>
          <w:tcPr>
            <w:tcW w:w="139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29A3B350" w14:textId="36124646" w:rsidR="003D7D05" w:rsidRDefault="003D7D05" w:rsidP="003D7D05">
            <w:pPr>
              <w:pStyle w:val="Body"/>
              <w:spacing w:after="0" w:line="259" w:lineRule="auto"/>
              <w:rPr>
                <w:rFonts w:ascii="Calibri Light" w:hAnsi="Calibri Light"/>
                <w:sz w:val="20"/>
                <w:szCs w:val="20"/>
              </w:rPr>
            </w:pPr>
            <w:r>
              <w:rPr>
                <w:rFonts w:ascii="Calibri Light" w:hAnsi="Calibri Light"/>
                <w:sz w:val="20"/>
                <w:szCs w:val="20"/>
              </w:rPr>
              <w:t xml:space="preserve">Programs </w:t>
            </w:r>
          </w:p>
        </w:tc>
        <w:tc>
          <w:tcPr>
            <w:tcW w:w="2340" w:type="dxa"/>
            <w:tcBorders>
              <w:top w:val="single" w:sz="2" w:space="0" w:color="000000"/>
              <w:left w:val="single" w:sz="2" w:space="0" w:color="000000"/>
              <w:bottom w:val="single" w:sz="2" w:space="0" w:color="000000"/>
              <w:right w:val="single" w:sz="2" w:space="0" w:color="000000"/>
            </w:tcBorders>
            <w:tcMar>
              <w:top w:w="80" w:type="dxa"/>
              <w:left w:w="81" w:type="dxa"/>
              <w:bottom w:w="80" w:type="dxa"/>
              <w:right w:w="80" w:type="dxa"/>
            </w:tcMar>
          </w:tcPr>
          <w:p w14:paraId="0822CD32" w14:textId="761EC56A" w:rsidR="003D7D05" w:rsidRDefault="003D7D05" w:rsidP="003D7D05">
            <w:pPr>
              <w:pStyle w:val="Body"/>
              <w:spacing w:after="0" w:line="259" w:lineRule="auto"/>
              <w:ind w:left="1"/>
              <w:rPr>
                <w:rFonts w:ascii="Calibri Light" w:hAnsi="Calibri Light"/>
                <w:sz w:val="20"/>
                <w:szCs w:val="20"/>
              </w:rPr>
            </w:pPr>
            <w:r>
              <w:rPr>
                <w:rFonts w:ascii="Calibri Light" w:hAnsi="Calibri Light"/>
                <w:sz w:val="20"/>
                <w:szCs w:val="20"/>
              </w:rPr>
              <w:t>Dewpoint</w:t>
            </w:r>
          </w:p>
        </w:tc>
        <w:tc>
          <w:tcPr>
            <w:tcW w:w="90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120" w:type="dxa"/>
            </w:tcMar>
          </w:tcPr>
          <w:p w14:paraId="3A26B56E" w14:textId="263752C9" w:rsidR="003D7D05" w:rsidRDefault="003D7D05" w:rsidP="003D7D05">
            <w:pPr>
              <w:pStyle w:val="Body"/>
              <w:spacing w:after="0" w:line="259" w:lineRule="auto"/>
              <w:ind w:right="40"/>
              <w:jc w:val="center"/>
              <w:rPr>
                <w:rFonts w:ascii="Calibri Light" w:hAnsi="Calibri Light"/>
                <w:sz w:val="20"/>
                <w:szCs w:val="20"/>
              </w:rPr>
            </w:pPr>
            <w:r w:rsidRPr="003D7D05">
              <w:rPr>
                <w:rFonts w:ascii="Calibri Light" w:hAnsi="Calibri Light"/>
                <w:sz w:val="20"/>
                <w:szCs w:val="20"/>
              </w:rPr>
              <w:t>2029</w:t>
            </w:r>
          </w:p>
        </w:tc>
        <w:tc>
          <w:tcPr>
            <w:tcW w:w="117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2" w:type="dxa"/>
            </w:tcMar>
          </w:tcPr>
          <w:p w14:paraId="7A0B14A0" w14:textId="4C49D6D8" w:rsidR="003D7D05" w:rsidRPr="00601338" w:rsidRDefault="00F11988" w:rsidP="003D7D05">
            <w:pPr>
              <w:pStyle w:val="Body"/>
              <w:spacing w:after="0" w:line="259" w:lineRule="auto"/>
              <w:rPr>
                <w:rFonts w:ascii="Calibri Light" w:hAnsi="Calibri Light"/>
                <w:sz w:val="20"/>
                <w:szCs w:val="20"/>
              </w:rPr>
            </w:pPr>
            <w:r>
              <w:rPr>
                <w:rFonts w:ascii="Calibri Light" w:hAnsi="Calibri Light"/>
                <w:sz w:val="20"/>
                <w:szCs w:val="20"/>
              </w:rPr>
              <w:t>X</w:t>
            </w:r>
          </w:p>
        </w:tc>
      </w:tr>
      <w:tr w:rsidR="003D7D05" w14:paraId="0BAF2A96" w14:textId="77777777" w:rsidTr="00893671">
        <w:trPr>
          <w:trHeight w:val="221"/>
          <w:jc w:val="center"/>
        </w:trPr>
        <w:tc>
          <w:tcPr>
            <w:tcW w:w="252" w:type="dxa"/>
            <w:tcBorders>
              <w:top w:val="single" w:sz="2" w:space="0" w:color="000000"/>
              <w:left w:val="single" w:sz="2" w:space="0" w:color="000000"/>
              <w:bottom w:val="single" w:sz="2" w:space="0" w:color="000000"/>
              <w:right w:val="single" w:sz="2" w:space="0" w:color="000000"/>
            </w:tcBorders>
            <w:tcMar>
              <w:top w:w="80" w:type="dxa"/>
              <w:left w:w="81" w:type="dxa"/>
              <w:bottom w:w="80" w:type="dxa"/>
              <w:right w:w="80" w:type="dxa"/>
            </w:tcMar>
          </w:tcPr>
          <w:p w14:paraId="0B0FDB9C" w14:textId="4C184A3F" w:rsidR="003D7D05" w:rsidRDefault="006D4C2A" w:rsidP="003D7D05">
            <w:pPr>
              <w:pStyle w:val="Body"/>
              <w:spacing w:after="0" w:line="259" w:lineRule="auto"/>
              <w:ind w:left="1"/>
              <w:rPr>
                <w:rFonts w:ascii="Calibri Light" w:hAnsi="Calibri Light"/>
                <w:sz w:val="20"/>
                <w:szCs w:val="20"/>
              </w:rPr>
            </w:pPr>
            <w:r>
              <w:rPr>
                <w:rFonts w:ascii="Calibri Light" w:hAnsi="Calibri Light"/>
                <w:sz w:val="20"/>
                <w:szCs w:val="20"/>
              </w:rPr>
              <w:t>7</w:t>
            </w:r>
          </w:p>
        </w:tc>
        <w:tc>
          <w:tcPr>
            <w:tcW w:w="1865"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A68A0BF" w14:textId="6478CD14" w:rsidR="003D7D05" w:rsidRDefault="003D7D05" w:rsidP="003D7D05">
            <w:pPr>
              <w:pStyle w:val="Body"/>
              <w:spacing w:after="0" w:line="259" w:lineRule="auto"/>
              <w:rPr>
                <w:rFonts w:ascii="Calibri Light" w:hAnsi="Calibri Light"/>
                <w:sz w:val="20"/>
                <w:szCs w:val="20"/>
              </w:rPr>
            </w:pPr>
            <w:r>
              <w:rPr>
                <w:rFonts w:ascii="Calibri Light" w:hAnsi="Calibri Light"/>
                <w:sz w:val="20"/>
                <w:szCs w:val="20"/>
              </w:rPr>
              <w:t>Jason Degraw</w:t>
            </w:r>
          </w:p>
        </w:tc>
        <w:tc>
          <w:tcPr>
            <w:tcW w:w="139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1AEBBE9E" w14:textId="096077A6" w:rsidR="003D7D05" w:rsidRDefault="003D7D05" w:rsidP="003D7D05">
            <w:pPr>
              <w:pStyle w:val="Body"/>
              <w:spacing w:after="0" w:line="259" w:lineRule="auto"/>
              <w:rPr>
                <w:rFonts w:ascii="Calibri Light" w:hAnsi="Calibri Light"/>
                <w:sz w:val="20"/>
                <w:szCs w:val="20"/>
              </w:rPr>
            </w:pPr>
            <w:r>
              <w:rPr>
                <w:rFonts w:ascii="Calibri Light" w:hAnsi="Calibri Light"/>
                <w:sz w:val="20"/>
                <w:szCs w:val="20"/>
              </w:rPr>
              <w:t>Membership</w:t>
            </w:r>
          </w:p>
        </w:tc>
        <w:tc>
          <w:tcPr>
            <w:tcW w:w="2340" w:type="dxa"/>
            <w:tcBorders>
              <w:top w:val="single" w:sz="2" w:space="0" w:color="000000"/>
              <w:left w:val="single" w:sz="2" w:space="0" w:color="000000"/>
              <w:bottom w:val="single" w:sz="2" w:space="0" w:color="000000"/>
              <w:right w:val="single" w:sz="2" w:space="0" w:color="000000"/>
            </w:tcBorders>
            <w:tcMar>
              <w:top w:w="80" w:type="dxa"/>
              <w:left w:w="81" w:type="dxa"/>
              <w:bottom w:w="80" w:type="dxa"/>
              <w:right w:w="80" w:type="dxa"/>
            </w:tcMar>
          </w:tcPr>
          <w:p w14:paraId="60FC775B" w14:textId="54DAC6B0" w:rsidR="003D7D05" w:rsidRDefault="003D7D05" w:rsidP="003D7D05">
            <w:pPr>
              <w:pStyle w:val="Body"/>
              <w:spacing w:after="0" w:line="259" w:lineRule="auto"/>
              <w:ind w:left="1"/>
              <w:rPr>
                <w:rFonts w:ascii="Calibri Light" w:hAnsi="Calibri Light"/>
                <w:sz w:val="20"/>
                <w:szCs w:val="20"/>
              </w:rPr>
            </w:pPr>
            <w:r>
              <w:rPr>
                <w:rFonts w:ascii="Calibri Light" w:hAnsi="Calibri Light"/>
                <w:sz w:val="20"/>
                <w:szCs w:val="20"/>
              </w:rPr>
              <w:t>ORNL</w:t>
            </w:r>
          </w:p>
        </w:tc>
        <w:tc>
          <w:tcPr>
            <w:tcW w:w="90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120" w:type="dxa"/>
            </w:tcMar>
          </w:tcPr>
          <w:p w14:paraId="507BD498" w14:textId="336FBDC4" w:rsidR="003D7D05" w:rsidRDefault="003D7D05" w:rsidP="003D7D05">
            <w:pPr>
              <w:pStyle w:val="Body"/>
              <w:spacing w:after="0" w:line="259" w:lineRule="auto"/>
              <w:ind w:right="40"/>
              <w:jc w:val="center"/>
              <w:rPr>
                <w:rFonts w:ascii="Calibri Light" w:hAnsi="Calibri Light"/>
                <w:sz w:val="20"/>
                <w:szCs w:val="20"/>
              </w:rPr>
            </w:pPr>
            <w:r w:rsidRPr="003D7D05">
              <w:rPr>
                <w:rFonts w:ascii="Calibri Light" w:hAnsi="Calibri Light"/>
                <w:sz w:val="20"/>
                <w:szCs w:val="20"/>
              </w:rPr>
              <w:t>2029</w:t>
            </w:r>
          </w:p>
        </w:tc>
        <w:tc>
          <w:tcPr>
            <w:tcW w:w="117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2" w:type="dxa"/>
            </w:tcMar>
          </w:tcPr>
          <w:p w14:paraId="3997B2B2" w14:textId="77777777" w:rsidR="003D7D05" w:rsidRPr="00601338" w:rsidRDefault="003D7D05" w:rsidP="003D7D05">
            <w:pPr>
              <w:pStyle w:val="Body"/>
              <w:spacing w:after="0" w:line="259" w:lineRule="auto"/>
              <w:rPr>
                <w:rFonts w:ascii="Calibri Light" w:hAnsi="Calibri Light"/>
                <w:sz w:val="20"/>
                <w:szCs w:val="20"/>
              </w:rPr>
            </w:pPr>
          </w:p>
        </w:tc>
      </w:tr>
      <w:tr w:rsidR="003D7D05" w14:paraId="4C01FB5C" w14:textId="77777777" w:rsidTr="00893671">
        <w:trPr>
          <w:trHeight w:val="221"/>
          <w:jc w:val="center"/>
        </w:trPr>
        <w:tc>
          <w:tcPr>
            <w:tcW w:w="2117" w:type="dxa"/>
            <w:gridSpan w:val="2"/>
            <w:tcBorders>
              <w:top w:val="single" w:sz="2" w:space="0" w:color="000000"/>
              <w:left w:val="single" w:sz="2" w:space="0" w:color="000000"/>
              <w:bottom w:val="single" w:sz="2" w:space="0" w:color="000000"/>
              <w:right w:val="nil"/>
            </w:tcBorders>
            <w:tcMar>
              <w:top w:w="80" w:type="dxa"/>
              <w:left w:w="81" w:type="dxa"/>
              <w:bottom w:w="80" w:type="dxa"/>
              <w:right w:w="80" w:type="dxa"/>
            </w:tcMar>
          </w:tcPr>
          <w:p w14:paraId="5E57CE13" w14:textId="77777777" w:rsidR="003D7D05" w:rsidRDefault="003D7D05" w:rsidP="003D7D05">
            <w:pPr>
              <w:pStyle w:val="Body"/>
              <w:spacing w:after="0" w:line="259" w:lineRule="auto"/>
              <w:ind w:left="1"/>
            </w:pPr>
            <w:r>
              <w:rPr>
                <w:rFonts w:ascii="Carlito" w:hAnsi="Carlito"/>
                <w:b/>
                <w:bCs/>
                <w:sz w:val="20"/>
                <w:szCs w:val="20"/>
              </w:rPr>
              <w:t xml:space="preserve">Non-Voting Officers </w:t>
            </w:r>
          </w:p>
        </w:tc>
        <w:tc>
          <w:tcPr>
            <w:tcW w:w="1390" w:type="dxa"/>
            <w:tcBorders>
              <w:top w:val="single" w:sz="2" w:space="0" w:color="000000"/>
              <w:left w:val="nil"/>
              <w:bottom w:val="single" w:sz="2" w:space="0" w:color="000000"/>
              <w:right w:val="nil"/>
            </w:tcBorders>
            <w:tcMar>
              <w:top w:w="80" w:type="dxa"/>
              <w:left w:w="80" w:type="dxa"/>
              <w:bottom w:w="80" w:type="dxa"/>
              <w:right w:w="80" w:type="dxa"/>
            </w:tcMar>
          </w:tcPr>
          <w:p w14:paraId="69899F98" w14:textId="77777777" w:rsidR="003D7D05" w:rsidRDefault="003D7D05" w:rsidP="003D7D05"/>
        </w:tc>
        <w:tc>
          <w:tcPr>
            <w:tcW w:w="2340" w:type="dxa"/>
            <w:tcBorders>
              <w:top w:val="single" w:sz="2" w:space="0" w:color="000000"/>
              <w:left w:val="nil"/>
              <w:bottom w:val="single" w:sz="2" w:space="0" w:color="000000"/>
              <w:right w:val="nil"/>
            </w:tcBorders>
            <w:tcMar>
              <w:top w:w="80" w:type="dxa"/>
              <w:left w:w="80" w:type="dxa"/>
              <w:bottom w:w="80" w:type="dxa"/>
              <w:right w:w="80" w:type="dxa"/>
            </w:tcMar>
          </w:tcPr>
          <w:p w14:paraId="5FBC6B40" w14:textId="77777777" w:rsidR="003D7D05" w:rsidRDefault="003D7D05" w:rsidP="003D7D05"/>
        </w:tc>
        <w:tc>
          <w:tcPr>
            <w:tcW w:w="901" w:type="dxa"/>
            <w:tcBorders>
              <w:top w:val="single" w:sz="2" w:space="0" w:color="000000"/>
              <w:left w:val="nil"/>
              <w:bottom w:val="single" w:sz="2" w:space="0" w:color="000000"/>
              <w:right w:val="nil"/>
            </w:tcBorders>
            <w:tcMar>
              <w:top w:w="80" w:type="dxa"/>
              <w:left w:w="80" w:type="dxa"/>
              <w:bottom w:w="80" w:type="dxa"/>
              <w:right w:w="80" w:type="dxa"/>
            </w:tcMar>
          </w:tcPr>
          <w:p w14:paraId="5A6B58B4" w14:textId="77777777" w:rsidR="003D7D05" w:rsidRDefault="003D7D05" w:rsidP="003D7D05"/>
        </w:tc>
        <w:tc>
          <w:tcPr>
            <w:tcW w:w="1170" w:type="dxa"/>
            <w:tcBorders>
              <w:top w:val="single" w:sz="2" w:space="0" w:color="000000"/>
              <w:left w:val="nil"/>
              <w:bottom w:val="single" w:sz="2" w:space="0" w:color="000000"/>
              <w:right w:val="single" w:sz="2" w:space="0" w:color="000000"/>
            </w:tcBorders>
            <w:tcMar>
              <w:top w:w="80" w:type="dxa"/>
              <w:left w:w="80" w:type="dxa"/>
              <w:bottom w:w="80" w:type="dxa"/>
              <w:right w:w="80" w:type="dxa"/>
            </w:tcMar>
          </w:tcPr>
          <w:p w14:paraId="6336E527" w14:textId="77777777" w:rsidR="003D7D05" w:rsidRDefault="003D7D05" w:rsidP="003D7D05"/>
        </w:tc>
      </w:tr>
      <w:tr w:rsidR="003D7D05" w14:paraId="5B60ADEF" w14:textId="77777777" w:rsidTr="00893671">
        <w:trPr>
          <w:trHeight w:val="221"/>
          <w:jc w:val="center"/>
        </w:trPr>
        <w:tc>
          <w:tcPr>
            <w:tcW w:w="2117" w:type="dxa"/>
            <w:gridSpan w:val="2"/>
            <w:tcBorders>
              <w:top w:val="single" w:sz="2" w:space="0" w:color="000000"/>
              <w:left w:val="single" w:sz="2" w:space="0" w:color="000000"/>
              <w:bottom w:val="single" w:sz="2" w:space="0" w:color="000000"/>
              <w:right w:val="single" w:sz="2" w:space="0" w:color="000000"/>
            </w:tcBorders>
            <w:tcMar>
              <w:top w:w="80" w:type="dxa"/>
              <w:left w:w="81" w:type="dxa"/>
              <w:bottom w:w="80" w:type="dxa"/>
              <w:right w:w="80" w:type="dxa"/>
            </w:tcMar>
          </w:tcPr>
          <w:p w14:paraId="60633AC6" w14:textId="77777777" w:rsidR="003D7D05" w:rsidRDefault="003D7D05" w:rsidP="003D7D05">
            <w:pPr>
              <w:pStyle w:val="Body"/>
              <w:spacing w:after="0" w:line="259" w:lineRule="auto"/>
              <w:ind w:left="1"/>
            </w:pPr>
            <w:r>
              <w:rPr>
                <w:rFonts w:ascii="Calibri Light" w:hAnsi="Calibri Light"/>
                <w:sz w:val="20"/>
                <w:szCs w:val="20"/>
              </w:rPr>
              <w:t>Neetha Vasan</w:t>
            </w:r>
          </w:p>
        </w:tc>
        <w:tc>
          <w:tcPr>
            <w:tcW w:w="139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9D2AA20" w14:textId="77777777" w:rsidR="003D7D05" w:rsidRDefault="003D7D05" w:rsidP="003D7D05">
            <w:pPr>
              <w:pStyle w:val="Body"/>
              <w:spacing w:after="0" w:line="259" w:lineRule="auto"/>
            </w:pPr>
            <w:r>
              <w:rPr>
                <w:rFonts w:ascii="Calibri Light" w:hAnsi="Calibri Light"/>
                <w:sz w:val="20"/>
                <w:szCs w:val="20"/>
              </w:rPr>
              <w:t>Handbook</w:t>
            </w:r>
          </w:p>
        </w:tc>
        <w:tc>
          <w:tcPr>
            <w:tcW w:w="2340" w:type="dxa"/>
            <w:tcBorders>
              <w:top w:val="single" w:sz="2" w:space="0" w:color="000000"/>
              <w:left w:val="single" w:sz="2" w:space="0" w:color="000000"/>
              <w:bottom w:val="single" w:sz="2" w:space="0" w:color="000000"/>
              <w:right w:val="single" w:sz="2" w:space="0" w:color="000000"/>
            </w:tcBorders>
            <w:tcMar>
              <w:top w:w="80" w:type="dxa"/>
              <w:left w:w="81" w:type="dxa"/>
              <w:bottom w:w="80" w:type="dxa"/>
              <w:right w:w="80" w:type="dxa"/>
            </w:tcMar>
          </w:tcPr>
          <w:p w14:paraId="01D5728F" w14:textId="77777777" w:rsidR="003D7D05" w:rsidRDefault="003D7D05" w:rsidP="003D7D05">
            <w:pPr>
              <w:pStyle w:val="Body"/>
              <w:spacing w:after="0" w:line="259" w:lineRule="auto"/>
              <w:ind w:left="1"/>
            </w:pPr>
            <w:r>
              <w:rPr>
                <w:rFonts w:ascii="Calibri Light" w:hAnsi="Calibri Light"/>
                <w:sz w:val="20"/>
                <w:szCs w:val="20"/>
              </w:rPr>
              <w:t>RWDI</w:t>
            </w:r>
          </w:p>
        </w:tc>
        <w:tc>
          <w:tcPr>
            <w:tcW w:w="90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115" w:type="dxa"/>
            </w:tcMar>
          </w:tcPr>
          <w:p w14:paraId="74987EC2" w14:textId="77777777" w:rsidR="003D7D05" w:rsidRDefault="003D7D05" w:rsidP="003D7D05"/>
        </w:tc>
        <w:tc>
          <w:tcPr>
            <w:tcW w:w="117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2" w:type="dxa"/>
            </w:tcMar>
          </w:tcPr>
          <w:p w14:paraId="1943DC21" w14:textId="0A5F85AA" w:rsidR="003D7D05" w:rsidRPr="00601338" w:rsidRDefault="007F7448" w:rsidP="003D7D05">
            <w:pPr>
              <w:pStyle w:val="Body"/>
              <w:spacing w:after="0" w:line="259" w:lineRule="auto"/>
              <w:rPr>
                <w:rFonts w:ascii="Calibri Light" w:hAnsi="Calibri Light"/>
                <w:sz w:val="20"/>
                <w:szCs w:val="20"/>
              </w:rPr>
            </w:pPr>
            <w:r>
              <w:rPr>
                <w:rFonts w:ascii="Calibri Light" w:hAnsi="Calibri Light"/>
                <w:sz w:val="20"/>
                <w:szCs w:val="20"/>
              </w:rPr>
              <w:t>X</w:t>
            </w:r>
          </w:p>
        </w:tc>
      </w:tr>
      <w:tr w:rsidR="003A2D00" w14:paraId="3C01A83B" w14:textId="77777777" w:rsidTr="00893671">
        <w:trPr>
          <w:trHeight w:val="221"/>
          <w:jc w:val="center"/>
        </w:trPr>
        <w:tc>
          <w:tcPr>
            <w:tcW w:w="2117" w:type="dxa"/>
            <w:gridSpan w:val="2"/>
            <w:tcBorders>
              <w:top w:val="single" w:sz="2" w:space="0" w:color="000000"/>
              <w:left w:val="single" w:sz="2" w:space="0" w:color="000000"/>
              <w:bottom w:val="single" w:sz="2" w:space="0" w:color="000000"/>
              <w:right w:val="single" w:sz="2" w:space="0" w:color="000000"/>
            </w:tcBorders>
            <w:tcMar>
              <w:top w:w="80" w:type="dxa"/>
              <w:left w:w="81" w:type="dxa"/>
              <w:bottom w:w="80" w:type="dxa"/>
              <w:right w:w="80" w:type="dxa"/>
            </w:tcMar>
          </w:tcPr>
          <w:p w14:paraId="1871A102" w14:textId="77D5FD26" w:rsidR="003A2D00" w:rsidRDefault="003A2D00" w:rsidP="003A2D00">
            <w:pPr>
              <w:pStyle w:val="Body"/>
              <w:spacing w:after="0" w:line="259" w:lineRule="auto"/>
              <w:ind w:left="1"/>
              <w:rPr>
                <w:rFonts w:ascii="Calibri Light" w:hAnsi="Calibri Light"/>
                <w:sz w:val="20"/>
                <w:szCs w:val="20"/>
              </w:rPr>
            </w:pPr>
            <w:r>
              <w:rPr>
                <w:rFonts w:ascii="Calibri Light" w:hAnsi="Calibri Light"/>
                <w:sz w:val="20"/>
                <w:szCs w:val="20"/>
              </w:rPr>
              <w:t xml:space="preserve">Cara Lozinsky </w:t>
            </w:r>
          </w:p>
        </w:tc>
        <w:tc>
          <w:tcPr>
            <w:tcW w:w="139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A3A952E" w14:textId="675D85BA" w:rsidR="003A2D00" w:rsidRDefault="003A2D00" w:rsidP="003A2D00">
            <w:pPr>
              <w:pStyle w:val="Body"/>
              <w:spacing w:after="0" w:line="259" w:lineRule="auto"/>
              <w:rPr>
                <w:rFonts w:ascii="Calibri Light" w:hAnsi="Calibri Light"/>
                <w:sz w:val="20"/>
                <w:szCs w:val="20"/>
              </w:rPr>
            </w:pPr>
            <w:r w:rsidRPr="00893671">
              <w:rPr>
                <w:rFonts w:ascii="Calibri Light" w:hAnsi="Calibri Light" w:cs="Calibri Light"/>
                <w:sz w:val="20"/>
                <w:szCs w:val="20"/>
              </w:rPr>
              <w:t>Secretary</w:t>
            </w:r>
          </w:p>
        </w:tc>
        <w:tc>
          <w:tcPr>
            <w:tcW w:w="2340" w:type="dxa"/>
            <w:tcBorders>
              <w:top w:val="single" w:sz="2" w:space="0" w:color="000000"/>
              <w:left w:val="single" w:sz="2" w:space="0" w:color="000000"/>
              <w:bottom w:val="single" w:sz="2" w:space="0" w:color="000000"/>
              <w:right w:val="single" w:sz="2" w:space="0" w:color="000000"/>
            </w:tcBorders>
            <w:tcMar>
              <w:top w:w="80" w:type="dxa"/>
              <w:left w:w="81" w:type="dxa"/>
              <w:bottom w:w="80" w:type="dxa"/>
              <w:right w:w="80" w:type="dxa"/>
            </w:tcMar>
          </w:tcPr>
          <w:p w14:paraId="1479DC2E" w14:textId="09E01235" w:rsidR="003A2D00" w:rsidRDefault="003A2D00" w:rsidP="003A2D00">
            <w:pPr>
              <w:pStyle w:val="Body"/>
              <w:spacing w:after="0" w:line="259" w:lineRule="auto"/>
              <w:ind w:left="1"/>
              <w:rPr>
                <w:rFonts w:ascii="Calibri Light" w:hAnsi="Calibri Light"/>
                <w:sz w:val="20"/>
                <w:szCs w:val="20"/>
              </w:rPr>
            </w:pPr>
            <w:r>
              <w:rPr>
                <w:rFonts w:ascii="Calibri Light" w:hAnsi="Calibri Light" w:cs="Calibri Light"/>
                <w:sz w:val="20"/>
                <w:szCs w:val="20"/>
              </w:rPr>
              <w:t>Carleton University</w:t>
            </w:r>
          </w:p>
        </w:tc>
        <w:tc>
          <w:tcPr>
            <w:tcW w:w="90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115" w:type="dxa"/>
            </w:tcMar>
          </w:tcPr>
          <w:p w14:paraId="22009BB7" w14:textId="77777777" w:rsidR="003A2D00" w:rsidRDefault="003A2D00" w:rsidP="003A2D00"/>
        </w:tc>
        <w:tc>
          <w:tcPr>
            <w:tcW w:w="117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2" w:type="dxa"/>
            </w:tcMar>
          </w:tcPr>
          <w:p w14:paraId="0C628E81" w14:textId="34551506" w:rsidR="003A2D00" w:rsidRPr="00601338" w:rsidRDefault="003F110A" w:rsidP="003A2D00">
            <w:pPr>
              <w:pStyle w:val="Body"/>
              <w:spacing w:after="0" w:line="259" w:lineRule="auto"/>
              <w:rPr>
                <w:rFonts w:ascii="Calibri Light" w:hAnsi="Calibri Light"/>
                <w:sz w:val="20"/>
                <w:szCs w:val="20"/>
              </w:rPr>
            </w:pPr>
            <w:r>
              <w:rPr>
                <w:rFonts w:ascii="Calibri Light" w:hAnsi="Calibri Light"/>
                <w:sz w:val="20"/>
                <w:szCs w:val="20"/>
              </w:rPr>
              <w:t>X</w:t>
            </w:r>
          </w:p>
        </w:tc>
      </w:tr>
      <w:tr w:rsidR="003D7D05" w14:paraId="28150782" w14:textId="77777777" w:rsidTr="00893671">
        <w:trPr>
          <w:trHeight w:val="221"/>
          <w:jc w:val="center"/>
        </w:trPr>
        <w:tc>
          <w:tcPr>
            <w:tcW w:w="2117" w:type="dxa"/>
            <w:gridSpan w:val="2"/>
            <w:tcBorders>
              <w:top w:val="single" w:sz="2" w:space="0" w:color="000000"/>
              <w:left w:val="single" w:sz="2" w:space="0" w:color="000000"/>
              <w:bottom w:val="single" w:sz="2" w:space="0" w:color="000000"/>
              <w:right w:val="single" w:sz="2" w:space="0" w:color="000000"/>
            </w:tcBorders>
            <w:tcMar>
              <w:top w:w="80" w:type="dxa"/>
              <w:left w:w="81" w:type="dxa"/>
              <w:bottom w:w="80" w:type="dxa"/>
              <w:right w:w="80" w:type="dxa"/>
            </w:tcMar>
          </w:tcPr>
          <w:p w14:paraId="26FDA2C3" w14:textId="77777777" w:rsidR="003D7D05" w:rsidRDefault="003D7D05" w:rsidP="003D7D05">
            <w:pPr>
              <w:pStyle w:val="Body"/>
              <w:spacing w:after="0" w:line="259" w:lineRule="auto"/>
              <w:ind w:left="1"/>
            </w:pPr>
            <w:r>
              <w:rPr>
                <w:rFonts w:ascii="Calibri Light" w:hAnsi="Calibri Light"/>
                <w:sz w:val="20"/>
                <w:szCs w:val="20"/>
              </w:rPr>
              <w:t>Jordan Clark</w:t>
            </w:r>
          </w:p>
        </w:tc>
        <w:tc>
          <w:tcPr>
            <w:tcW w:w="139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B59CCC2" w14:textId="77777777" w:rsidR="003D7D05" w:rsidRDefault="003D7D05" w:rsidP="003D7D05">
            <w:pPr>
              <w:pStyle w:val="Body"/>
              <w:spacing w:after="0" w:line="259" w:lineRule="auto"/>
            </w:pPr>
            <w:r>
              <w:rPr>
                <w:rFonts w:ascii="Calibri Light" w:hAnsi="Calibri Light"/>
                <w:sz w:val="20"/>
                <w:szCs w:val="20"/>
              </w:rPr>
              <w:t>Research</w:t>
            </w:r>
          </w:p>
        </w:tc>
        <w:tc>
          <w:tcPr>
            <w:tcW w:w="2340" w:type="dxa"/>
            <w:tcBorders>
              <w:top w:val="single" w:sz="2" w:space="0" w:color="000000"/>
              <w:left w:val="single" w:sz="2" w:space="0" w:color="000000"/>
              <w:bottom w:val="single" w:sz="2" w:space="0" w:color="000000"/>
              <w:right w:val="single" w:sz="2" w:space="0" w:color="000000"/>
            </w:tcBorders>
            <w:tcMar>
              <w:top w:w="80" w:type="dxa"/>
              <w:left w:w="81" w:type="dxa"/>
              <w:bottom w:w="80" w:type="dxa"/>
              <w:right w:w="80" w:type="dxa"/>
            </w:tcMar>
          </w:tcPr>
          <w:p w14:paraId="6F1117F9" w14:textId="77777777" w:rsidR="003D7D05" w:rsidRDefault="003D7D05" w:rsidP="003D7D05">
            <w:pPr>
              <w:pStyle w:val="Body"/>
              <w:spacing w:after="0" w:line="259" w:lineRule="auto"/>
              <w:ind w:left="1"/>
            </w:pPr>
            <w:r>
              <w:rPr>
                <w:rFonts w:ascii="Calibri Light" w:hAnsi="Calibri Light"/>
                <w:sz w:val="20"/>
                <w:szCs w:val="20"/>
              </w:rPr>
              <w:t>Ohio State University</w:t>
            </w:r>
          </w:p>
        </w:tc>
        <w:tc>
          <w:tcPr>
            <w:tcW w:w="90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115" w:type="dxa"/>
            </w:tcMar>
          </w:tcPr>
          <w:p w14:paraId="7DD1A211" w14:textId="77777777" w:rsidR="003D7D05" w:rsidRDefault="003D7D05" w:rsidP="003D7D05"/>
        </w:tc>
        <w:tc>
          <w:tcPr>
            <w:tcW w:w="117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2" w:type="dxa"/>
            </w:tcMar>
          </w:tcPr>
          <w:p w14:paraId="6E4354B1" w14:textId="669CB64E" w:rsidR="003D7D05" w:rsidRPr="00601338" w:rsidRDefault="003F110A" w:rsidP="003D7D05">
            <w:pPr>
              <w:pStyle w:val="Body"/>
              <w:spacing w:after="0" w:line="259" w:lineRule="auto"/>
              <w:rPr>
                <w:rFonts w:ascii="Calibri Light" w:hAnsi="Calibri Light"/>
                <w:sz w:val="20"/>
                <w:szCs w:val="20"/>
              </w:rPr>
            </w:pPr>
            <w:r>
              <w:rPr>
                <w:rFonts w:ascii="Calibri Light" w:hAnsi="Calibri Light"/>
                <w:sz w:val="20"/>
                <w:szCs w:val="20"/>
              </w:rPr>
              <w:t>X</w:t>
            </w:r>
          </w:p>
        </w:tc>
      </w:tr>
      <w:tr w:rsidR="003D7D05" w14:paraId="6ADD8576" w14:textId="77777777" w:rsidTr="00893671">
        <w:trPr>
          <w:trHeight w:val="221"/>
          <w:jc w:val="center"/>
        </w:trPr>
        <w:tc>
          <w:tcPr>
            <w:tcW w:w="2117" w:type="dxa"/>
            <w:gridSpan w:val="2"/>
            <w:tcBorders>
              <w:top w:val="single" w:sz="2" w:space="0" w:color="000000"/>
              <w:left w:val="single" w:sz="2" w:space="0" w:color="000000"/>
              <w:bottom w:val="single" w:sz="2" w:space="0" w:color="000000"/>
              <w:right w:val="single" w:sz="2" w:space="0" w:color="000000"/>
            </w:tcBorders>
            <w:tcMar>
              <w:top w:w="80" w:type="dxa"/>
              <w:left w:w="81" w:type="dxa"/>
              <w:bottom w:w="80" w:type="dxa"/>
              <w:right w:w="80" w:type="dxa"/>
            </w:tcMar>
          </w:tcPr>
          <w:p w14:paraId="49CDCDC8" w14:textId="77777777" w:rsidR="003D7D05" w:rsidRDefault="003D7D05" w:rsidP="003D7D05">
            <w:pPr>
              <w:pStyle w:val="Body"/>
              <w:spacing w:after="0" w:line="259" w:lineRule="auto"/>
              <w:ind w:left="1"/>
            </w:pPr>
            <w:r>
              <w:rPr>
                <w:rFonts w:ascii="Calibri Light" w:hAnsi="Calibri Light"/>
                <w:sz w:val="20"/>
                <w:szCs w:val="20"/>
              </w:rPr>
              <w:t>Steven Emmerich</w:t>
            </w:r>
          </w:p>
        </w:tc>
        <w:tc>
          <w:tcPr>
            <w:tcW w:w="139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775C5D66" w14:textId="77777777" w:rsidR="003D7D05" w:rsidRDefault="003D7D05" w:rsidP="003D7D05">
            <w:pPr>
              <w:pStyle w:val="Body"/>
              <w:spacing w:after="0" w:line="259" w:lineRule="auto"/>
            </w:pPr>
            <w:r>
              <w:rPr>
                <w:rFonts w:ascii="Calibri Light" w:hAnsi="Calibri Light"/>
                <w:sz w:val="20"/>
                <w:szCs w:val="20"/>
              </w:rPr>
              <w:t>Standards</w:t>
            </w:r>
          </w:p>
        </w:tc>
        <w:tc>
          <w:tcPr>
            <w:tcW w:w="2340" w:type="dxa"/>
            <w:tcBorders>
              <w:top w:val="single" w:sz="2" w:space="0" w:color="000000"/>
              <w:left w:val="single" w:sz="2" w:space="0" w:color="000000"/>
              <w:bottom w:val="single" w:sz="2" w:space="0" w:color="000000"/>
              <w:right w:val="single" w:sz="2" w:space="0" w:color="000000"/>
            </w:tcBorders>
            <w:tcMar>
              <w:top w:w="80" w:type="dxa"/>
              <w:left w:w="81" w:type="dxa"/>
              <w:bottom w:w="80" w:type="dxa"/>
              <w:right w:w="80" w:type="dxa"/>
            </w:tcMar>
          </w:tcPr>
          <w:p w14:paraId="2D7819E7" w14:textId="77777777" w:rsidR="003D7D05" w:rsidRDefault="003D7D05" w:rsidP="003D7D05">
            <w:pPr>
              <w:pStyle w:val="Body"/>
              <w:spacing w:after="0" w:line="259" w:lineRule="auto"/>
              <w:ind w:left="1"/>
            </w:pPr>
            <w:r>
              <w:rPr>
                <w:rFonts w:ascii="Calibri Light" w:hAnsi="Calibri Light"/>
                <w:sz w:val="20"/>
                <w:szCs w:val="20"/>
              </w:rPr>
              <w:t>NIST</w:t>
            </w:r>
          </w:p>
        </w:tc>
        <w:tc>
          <w:tcPr>
            <w:tcW w:w="90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115" w:type="dxa"/>
            </w:tcMar>
          </w:tcPr>
          <w:p w14:paraId="73867287" w14:textId="77777777" w:rsidR="003D7D05" w:rsidRDefault="003D7D05" w:rsidP="003D7D05"/>
        </w:tc>
        <w:tc>
          <w:tcPr>
            <w:tcW w:w="117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2" w:type="dxa"/>
            </w:tcMar>
          </w:tcPr>
          <w:p w14:paraId="07E4AD6B" w14:textId="015C3FFE" w:rsidR="003D7D05" w:rsidRPr="00601338" w:rsidRDefault="003F110A" w:rsidP="003D7D05">
            <w:pPr>
              <w:pStyle w:val="Body"/>
              <w:spacing w:after="0" w:line="259" w:lineRule="auto"/>
              <w:rPr>
                <w:rFonts w:ascii="Calibri Light" w:hAnsi="Calibri Light"/>
                <w:sz w:val="20"/>
                <w:szCs w:val="20"/>
              </w:rPr>
            </w:pPr>
            <w:r>
              <w:rPr>
                <w:rFonts w:ascii="Calibri Light" w:hAnsi="Calibri Light"/>
                <w:sz w:val="20"/>
                <w:szCs w:val="20"/>
              </w:rPr>
              <w:t>X</w:t>
            </w:r>
          </w:p>
        </w:tc>
      </w:tr>
      <w:tr w:rsidR="003D7D05" w14:paraId="3ADCCD31" w14:textId="77777777" w:rsidTr="00893671">
        <w:trPr>
          <w:trHeight w:val="498"/>
          <w:jc w:val="center"/>
        </w:trPr>
        <w:tc>
          <w:tcPr>
            <w:tcW w:w="2117" w:type="dxa"/>
            <w:gridSpan w:val="2"/>
            <w:tcBorders>
              <w:top w:val="single" w:sz="2" w:space="0" w:color="000000"/>
              <w:left w:val="single" w:sz="2" w:space="0" w:color="000000"/>
              <w:bottom w:val="single" w:sz="2" w:space="0" w:color="000000"/>
              <w:right w:val="single" w:sz="2" w:space="0" w:color="000000"/>
            </w:tcBorders>
            <w:tcMar>
              <w:top w:w="80" w:type="dxa"/>
              <w:left w:w="81" w:type="dxa"/>
              <w:bottom w:w="80" w:type="dxa"/>
              <w:right w:w="80" w:type="dxa"/>
            </w:tcMar>
          </w:tcPr>
          <w:p w14:paraId="4F55E46C" w14:textId="77777777" w:rsidR="003D7D05" w:rsidRDefault="003D7D05" w:rsidP="003D7D05">
            <w:pPr>
              <w:pStyle w:val="Body"/>
              <w:spacing w:after="0" w:line="259" w:lineRule="auto"/>
              <w:ind w:left="1"/>
            </w:pPr>
            <w:r>
              <w:rPr>
                <w:rFonts w:ascii="Calibri Light" w:hAnsi="Calibri Light"/>
                <w:sz w:val="20"/>
                <w:szCs w:val="20"/>
              </w:rPr>
              <w:t>Hossam Abdelkader</w:t>
            </w:r>
          </w:p>
        </w:tc>
        <w:tc>
          <w:tcPr>
            <w:tcW w:w="139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2D28D3EF" w14:textId="77777777" w:rsidR="003D7D05" w:rsidRDefault="003D7D05" w:rsidP="003D7D05">
            <w:pPr>
              <w:pStyle w:val="Body"/>
              <w:spacing w:after="0" w:line="259" w:lineRule="auto"/>
            </w:pPr>
            <w:r>
              <w:rPr>
                <w:rFonts w:ascii="Calibri Light" w:hAnsi="Calibri Light"/>
                <w:sz w:val="20"/>
                <w:szCs w:val="20"/>
              </w:rPr>
              <w:t>Honors &amp; Awards</w:t>
            </w:r>
          </w:p>
        </w:tc>
        <w:tc>
          <w:tcPr>
            <w:tcW w:w="2340" w:type="dxa"/>
            <w:tcBorders>
              <w:top w:val="single" w:sz="2" w:space="0" w:color="000000"/>
              <w:left w:val="single" w:sz="2" w:space="0" w:color="000000"/>
              <w:bottom w:val="single" w:sz="2" w:space="0" w:color="000000"/>
              <w:right w:val="single" w:sz="2" w:space="0" w:color="000000"/>
            </w:tcBorders>
            <w:tcMar>
              <w:top w:w="80" w:type="dxa"/>
              <w:left w:w="81" w:type="dxa"/>
              <w:bottom w:w="80" w:type="dxa"/>
              <w:right w:w="80" w:type="dxa"/>
            </w:tcMar>
          </w:tcPr>
          <w:p w14:paraId="1257435B" w14:textId="77777777" w:rsidR="003D7D05" w:rsidRDefault="003D7D05" w:rsidP="003D7D05">
            <w:pPr>
              <w:pStyle w:val="Body"/>
              <w:spacing w:after="0" w:line="259" w:lineRule="auto"/>
              <w:ind w:left="1"/>
            </w:pPr>
            <w:r>
              <w:rPr>
                <w:rFonts w:ascii="Calibri Light" w:hAnsi="Calibri Light"/>
                <w:sz w:val="20"/>
                <w:szCs w:val="20"/>
              </w:rPr>
              <w:t>Delta for Construction and Manufacturing (DCM)</w:t>
            </w:r>
          </w:p>
        </w:tc>
        <w:tc>
          <w:tcPr>
            <w:tcW w:w="901"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115" w:type="dxa"/>
            </w:tcMar>
          </w:tcPr>
          <w:p w14:paraId="38BFB122" w14:textId="77777777" w:rsidR="003D7D05" w:rsidRDefault="003D7D05" w:rsidP="003D7D05"/>
        </w:tc>
        <w:tc>
          <w:tcPr>
            <w:tcW w:w="117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2" w:type="dxa"/>
            </w:tcMar>
          </w:tcPr>
          <w:p w14:paraId="2CFB2C3C" w14:textId="77777777" w:rsidR="003D7D05" w:rsidRPr="00601338" w:rsidRDefault="003D7D05" w:rsidP="003D7D05">
            <w:pPr>
              <w:pStyle w:val="Body"/>
              <w:spacing w:after="0" w:line="259" w:lineRule="auto"/>
              <w:rPr>
                <w:rFonts w:ascii="Calibri Light" w:hAnsi="Calibri Light"/>
                <w:sz w:val="20"/>
                <w:szCs w:val="20"/>
              </w:rPr>
            </w:pPr>
          </w:p>
        </w:tc>
      </w:tr>
    </w:tbl>
    <w:p w14:paraId="76DF2947" w14:textId="77777777" w:rsidR="00F72622" w:rsidRDefault="00F72622" w:rsidP="00F931E3">
      <w:pPr>
        <w:pStyle w:val="Body"/>
        <w:tabs>
          <w:tab w:val="left" w:pos="360"/>
          <w:tab w:val="right" w:pos="9340"/>
        </w:tabs>
        <w:spacing w:after="0" w:line="240" w:lineRule="auto"/>
        <w:ind w:left="1440"/>
      </w:pPr>
    </w:p>
    <w:p w14:paraId="6A3F8386" w14:textId="686B4A4F" w:rsidR="00D96B42" w:rsidRPr="00D96B42" w:rsidRDefault="003A5599" w:rsidP="00F931E3">
      <w:pPr>
        <w:pStyle w:val="Body"/>
        <w:numPr>
          <w:ilvl w:val="0"/>
          <w:numId w:val="5"/>
        </w:numPr>
        <w:spacing w:after="0" w:line="240" w:lineRule="auto"/>
      </w:pPr>
      <w:r>
        <w:t>Invitation to TC Dinner</w:t>
      </w:r>
      <w:r>
        <w:tab/>
        <w:t>Parker</w:t>
      </w:r>
    </w:p>
    <w:p w14:paraId="21A599C0" w14:textId="77777777" w:rsidR="00F72622" w:rsidRDefault="003A5599" w:rsidP="00F931E3">
      <w:pPr>
        <w:pStyle w:val="Body"/>
        <w:numPr>
          <w:ilvl w:val="0"/>
          <w:numId w:val="5"/>
        </w:numPr>
        <w:spacing w:after="0" w:line="240" w:lineRule="auto"/>
      </w:pPr>
      <w:r>
        <w:rPr>
          <w:lang w:val="de-DE"/>
        </w:rPr>
        <w:t>R</w:t>
      </w:r>
      <w:r w:rsidRPr="00D96B42">
        <w:rPr>
          <w:lang w:val="de-DE"/>
        </w:rPr>
        <w:t>ound of introductions</w:t>
      </w:r>
      <w:r w:rsidR="00330C9E" w:rsidRPr="00D96B42">
        <w:rPr>
          <w:lang w:val="de-DE"/>
        </w:rPr>
        <w:t xml:space="preserve"> </w:t>
      </w:r>
      <w:r w:rsidRPr="00D96B42">
        <w:rPr>
          <w:lang w:val="de-DE"/>
        </w:rPr>
        <w:tab/>
        <w:t>All</w:t>
      </w:r>
    </w:p>
    <w:p w14:paraId="69082E11" w14:textId="77777777" w:rsidR="00F72622" w:rsidRDefault="00F72622" w:rsidP="00F931E3">
      <w:pPr>
        <w:pStyle w:val="Body"/>
        <w:tabs>
          <w:tab w:val="left" w:pos="360"/>
          <w:tab w:val="right" w:pos="9340"/>
        </w:tabs>
      </w:pPr>
    </w:p>
    <w:p w14:paraId="79DC41C7" w14:textId="7FBCECCB" w:rsidR="00E75A84" w:rsidRPr="00D96B42" w:rsidRDefault="003A5599" w:rsidP="00F931E3">
      <w:pPr>
        <w:pStyle w:val="Body"/>
        <w:numPr>
          <w:ilvl w:val="0"/>
          <w:numId w:val="6"/>
        </w:numPr>
        <w:spacing w:after="0" w:line="240" w:lineRule="auto"/>
        <w:rPr>
          <w:b/>
          <w:bCs/>
        </w:rPr>
      </w:pPr>
      <w:r>
        <w:rPr>
          <w:b/>
          <w:bCs/>
          <w:lang w:val="de-DE"/>
        </w:rPr>
        <w:t xml:space="preserve">Welcome </w:t>
      </w:r>
      <w:r w:rsidR="00B36F2D">
        <w:rPr>
          <w:b/>
          <w:bCs/>
          <w:lang w:val="de-DE"/>
        </w:rPr>
        <w:t>T</w:t>
      </w:r>
      <w:r w:rsidR="00D96B42">
        <w:rPr>
          <w:b/>
          <w:bCs/>
          <w:lang w:val="de-DE"/>
        </w:rPr>
        <w:t xml:space="preserve">o </w:t>
      </w:r>
      <w:r w:rsidR="00B36F2D">
        <w:rPr>
          <w:b/>
          <w:bCs/>
          <w:lang w:val="de-DE"/>
        </w:rPr>
        <w:t>A</w:t>
      </w:r>
      <w:r w:rsidR="00D96B42">
        <w:rPr>
          <w:b/>
          <w:bCs/>
          <w:lang w:val="de-DE"/>
        </w:rPr>
        <w:t>ll</w:t>
      </w:r>
      <w:r>
        <w:rPr>
          <w:b/>
          <w:bCs/>
          <w:lang w:val="de-DE"/>
        </w:rPr>
        <w:t xml:space="preserve"> (2‘)</w:t>
      </w:r>
      <w:r>
        <w:rPr>
          <w:b/>
          <w:bCs/>
          <w:lang w:val="de-DE"/>
        </w:rPr>
        <w:tab/>
        <w:t>Simpson</w:t>
      </w:r>
    </w:p>
    <w:p w14:paraId="11D455F3" w14:textId="77777777" w:rsidR="00E75A84" w:rsidRPr="00893671" w:rsidRDefault="00E75A84" w:rsidP="00F931E3">
      <w:pPr>
        <w:pStyle w:val="Body"/>
        <w:tabs>
          <w:tab w:val="left" w:pos="720"/>
          <w:tab w:val="right" w:pos="9340"/>
        </w:tabs>
        <w:spacing w:after="0" w:line="240" w:lineRule="auto"/>
        <w:ind w:left="360"/>
        <w:rPr>
          <w:b/>
          <w:bCs/>
        </w:rPr>
      </w:pPr>
    </w:p>
    <w:p w14:paraId="19F1F8E9" w14:textId="3A629F93" w:rsidR="00F72622" w:rsidRPr="00675712" w:rsidRDefault="003A5599" w:rsidP="00F931E3">
      <w:pPr>
        <w:pStyle w:val="Body"/>
        <w:numPr>
          <w:ilvl w:val="0"/>
          <w:numId w:val="6"/>
        </w:numPr>
        <w:spacing w:after="0" w:line="240" w:lineRule="auto"/>
        <w:rPr>
          <w:b/>
          <w:bCs/>
        </w:rPr>
      </w:pPr>
      <w:r>
        <w:rPr>
          <w:b/>
          <w:bCs/>
          <w:lang w:val="de-DE"/>
        </w:rPr>
        <w:t xml:space="preserve">Agenda </w:t>
      </w:r>
      <w:r w:rsidR="00610D22">
        <w:rPr>
          <w:b/>
          <w:bCs/>
          <w:lang w:val="de-DE"/>
        </w:rPr>
        <w:t>Additions</w:t>
      </w:r>
      <w:r>
        <w:rPr>
          <w:b/>
          <w:bCs/>
          <w:lang w:val="de-DE"/>
        </w:rPr>
        <w:tab/>
        <w:t>All</w:t>
      </w:r>
    </w:p>
    <w:p w14:paraId="72E6CDDF" w14:textId="77777777" w:rsidR="00675712" w:rsidRPr="00CF7A87" w:rsidRDefault="00675712" w:rsidP="00F931E3">
      <w:pPr>
        <w:rPr>
          <w:b/>
          <w:bCs/>
        </w:rPr>
      </w:pPr>
    </w:p>
    <w:p w14:paraId="0D864A60" w14:textId="5E13C5C6" w:rsidR="00B60AC4" w:rsidRDefault="0003543D" w:rsidP="00F931E3">
      <w:pPr>
        <w:pStyle w:val="Body"/>
        <w:tabs>
          <w:tab w:val="left" w:pos="720"/>
          <w:tab w:val="right" w:pos="9340"/>
        </w:tabs>
        <w:spacing w:after="0" w:line="240" w:lineRule="auto"/>
      </w:pPr>
      <w:r>
        <w:t>TC Chair Breakfast Notes</w:t>
      </w:r>
    </w:p>
    <w:p w14:paraId="4C0E6BA1" w14:textId="4860F571" w:rsidR="00B60AC4" w:rsidRDefault="007F7448" w:rsidP="003718D6">
      <w:pPr>
        <w:pStyle w:val="Body"/>
        <w:numPr>
          <w:ilvl w:val="1"/>
          <w:numId w:val="6"/>
        </w:numPr>
        <w:spacing w:before="120" w:after="0" w:line="240" w:lineRule="auto"/>
      </w:pPr>
      <w:r>
        <w:t>I</w:t>
      </w:r>
      <w:r w:rsidR="00E172A0">
        <w:t>saac S.</w:t>
      </w:r>
      <w:r>
        <w:t xml:space="preserve"> noted that</w:t>
      </w:r>
      <w:r w:rsidR="00C61B25">
        <w:t>, moving forward, i</w:t>
      </w:r>
      <w:r w:rsidR="00B60AC4">
        <w:t xml:space="preserve">n-person </w:t>
      </w:r>
      <w:r w:rsidR="00C61B25">
        <w:t>sub-committee</w:t>
      </w:r>
      <w:r w:rsidR="00B60AC4">
        <w:t xml:space="preserve"> meetings will not be approved</w:t>
      </w:r>
      <w:r w:rsidR="00C61B25">
        <w:t xml:space="preserve"> for winter or annual conferences</w:t>
      </w:r>
      <w:r w:rsidR="00B60AC4">
        <w:t>. S</w:t>
      </w:r>
      <w:r w:rsidR="00C61B25">
        <w:t>ub-committee</w:t>
      </w:r>
      <w:r w:rsidR="00B60AC4">
        <w:t xml:space="preserve"> meetings need to </w:t>
      </w:r>
      <w:r w:rsidR="00C61B25">
        <w:t>be scheduled</w:t>
      </w:r>
      <w:r w:rsidR="00B60AC4">
        <w:t xml:space="preserve"> virtually</w:t>
      </w:r>
      <w:r w:rsidR="00C61B25">
        <w:t>,</w:t>
      </w:r>
      <w:r w:rsidR="00B60AC4">
        <w:t xml:space="preserve"> </w:t>
      </w:r>
      <w:r w:rsidR="00C61B25">
        <w:t>before</w:t>
      </w:r>
      <w:r w:rsidR="00B60AC4">
        <w:t xml:space="preserve"> the conference</w:t>
      </w:r>
      <w:r w:rsidR="00C61B25">
        <w:t>. ASHRAE h</w:t>
      </w:r>
      <w:r w:rsidR="00D62F1D">
        <w:t xml:space="preserve">as requested feedback regarding the current meeting formats. Anyone with comments/feedback can </w:t>
      </w:r>
      <w:r w:rsidR="00E172A0">
        <w:t xml:space="preserve">forward this to Isaac S. or Ryan P. </w:t>
      </w:r>
    </w:p>
    <w:p w14:paraId="6AC08DA0" w14:textId="39899859" w:rsidR="00F72622" w:rsidRDefault="003A5599" w:rsidP="00F931E3">
      <w:pPr>
        <w:pStyle w:val="Body"/>
        <w:numPr>
          <w:ilvl w:val="0"/>
          <w:numId w:val="2"/>
        </w:numPr>
        <w:spacing w:before="240" w:after="0" w:line="240" w:lineRule="auto"/>
        <w:rPr>
          <w:b/>
          <w:bCs/>
        </w:rPr>
      </w:pPr>
      <w:r>
        <w:rPr>
          <w:b/>
          <w:bCs/>
        </w:rPr>
        <w:t xml:space="preserve">Approval of </w:t>
      </w:r>
      <w:r w:rsidR="00B36F2D">
        <w:rPr>
          <w:b/>
          <w:bCs/>
        </w:rPr>
        <w:t>Minutes</w:t>
      </w:r>
      <w:r w:rsidR="00100769">
        <w:rPr>
          <w:b/>
          <w:bCs/>
        </w:rPr>
        <w:t xml:space="preserve">; </w:t>
      </w:r>
      <w:r w:rsidR="0003543D">
        <w:rPr>
          <w:b/>
          <w:bCs/>
        </w:rPr>
        <w:t>2025 Annual Meeting</w:t>
      </w:r>
      <w:r w:rsidR="00100769">
        <w:rPr>
          <w:b/>
          <w:bCs/>
        </w:rPr>
        <w:t>.</w:t>
      </w:r>
      <w:r>
        <w:rPr>
          <w:b/>
          <w:bCs/>
        </w:rPr>
        <w:tab/>
      </w:r>
      <w:r w:rsidR="00244EBD">
        <w:rPr>
          <w:b/>
          <w:bCs/>
        </w:rPr>
        <w:t>Simpson</w:t>
      </w:r>
    </w:p>
    <w:p w14:paraId="61BA478A" w14:textId="2E4D15D0" w:rsidR="0003543D" w:rsidRDefault="003A5599" w:rsidP="003718D6">
      <w:pPr>
        <w:pStyle w:val="Body"/>
        <w:numPr>
          <w:ilvl w:val="1"/>
          <w:numId w:val="6"/>
        </w:numPr>
        <w:spacing w:before="120" w:after="0" w:line="240" w:lineRule="auto"/>
      </w:pPr>
      <w:r>
        <w:t xml:space="preserve">Motion to accept the </w:t>
      </w:r>
      <w:r w:rsidR="0003543D">
        <w:t xml:space="preserve">Annual </w:t>
      </w:r>
      <w:r>
        <w:t xml:space="preserve">2025 </w:t>
      </w:r>
      <w:r w:rsidR="006B6DC2">
        <w:t>meeting minutes</w:t>
      </w:r>
      <w:r>
        <w:t xml:space="preserve">: </w:t>
      </w:r>
      <w:r w:rsidR="00B27116">
        <w:t>1</w:t>
      </w:r>
      <w:r w:rsidR="00B27116" w:rsidRPr="003718D6">
        <w:rPr>
          <w:vertAlign w:val="superscript"/>
        </w:rPr>
        <w:t>st</w:t>
      </w:r>
      <w:r w:rsidR="00B27116">
        <w:t xml:space="preserve"> (</w:t>
      </w:r>
      <w:r w:rsidR="00B9294C">
        <w:t>Nitin</w:t>
      </w:r>
      <w:r w:rsidR="00B27116">
        <w:t>), 2</w:t>
      </w:r>
      <w:r w:rsidR="00B27116" w:rsidRPr="003718D6">
        <w:rPr>
          <w:vertAlign w:val="superscript"/>
        </w:rPr>
        <w:t>nd</w:t>
      </w:r>
      <w:r w:rsidR="00B27116">
        <w:t xml:space="preserve"> (</w:t>
      </w:r>
      <w:r w:rsidR="00B9294C">
        <w:t>Ryan</w:t>
      </w:r>
      <w:r w:rsidR="00B27116">
        <w:t xml:space="preserve">): Vote: </w:t>
      </w:r>
      <w:r w:rsidR="00395815">
        <w:t>5-</w:t>
      </w:r>
      <w:r w:rsidR="00F25307">
        <w:t>0-0</w:t>
      </w:r>
    </w:p>
    <w:p w14:paraId="19C4A97A" w14:textId="0B33EA90" w:rsidR="00F72622" w:rsidRDefault="003A5599" w:rsidP="003718D6">
      <w:pPr>
        <w:pStyle w:val="Body"/>
        <w:numPr>
          <w:ilvl w:val="0"/>
          <w:numId w:val="2"/>
        </w:numPr>
        <w:spacing w:before="240" w:after="0" w:line="240" w:lineRule="auto"/>
        <w:rPr>
          <w:b/>
          <w:bCs/>
        </w:rPr>
      </w:pPr>
      <w:r>
        <w:rPr>
          <w:b/>
          <w:bCs/>
        </w:rPr>
        <w:t>Chair</w:t>
      </w:r>
      <w:r>
        <w:rPr>
          <w:b/>
          <w:bCs/>
          <w:rtl/>
        </w:rPr>
        <w:t>’</w:t>
      </w:r>
      <w:r>
        <w:rPr>
          <w:b/>
          <w:bCs/>
          <w:lang w:val="fr-FR"/>
        </w:rPr>
        <w:t>s Report (5</w:t>
      </w:r>
      <w:r>
        <w:rPr>
          <w:b/>
          <w:bCs/>
          <w:rtl/>
        </w:rPr>
        <w:t>’</w:t>
      </w:r>
      <w:r>
        <w:rPr>
          <w:b/>
          <w:bCs/>
        </w:rPr>
        <w:t>)</w:t>
      </w:r>
      <w:r>
        <w:rPr>
          <w:b/>
          <w:bCs/>
        </w:rPr>
        <w:tab/>
      </w:r>
      <w:r w:rsidR="00244EBD">
        <w:rPr>
          <w:b/>
          <w:bCs/>
        </w:rPr>
        <w:t>Simpson</w:t>
      </w:r>
    </w:p>
    <w:p w14:paraId="15FE1431" w14:textId="6CB98AF7" w:rsidR="00F72622" w:rsidRDefault="003A5599" w:rsidP="003718D6">
      <w:pPr>
        <w:pStyle w:val="Body"/>
        <w:numPr>
          <w:ilvl w:val="1"/>
          <w:numId w:val="2"/>
        </w:numPr>
        <w:spacing w:before="120" w:after="0" w:line="240" w:lineRule="auto"/>
      </w:pPr>
      <w:r>
        <w:t>Chair</w:t>
      </w:r>
      <w:r>
        <w:rPr>
          <w:rtl/>
        </w:rPr>
        <w:t>’</w:t>
      </w:r>
      <w:r w:rsidRPr="003718D6">
        <w:t>s Goals</w:t>
      </w:r>
    </w:p>
    <w:p w14:paraId="2D0835C2" w14:textId="30513BD8" w:rsidR="0003543D" w:rsidRDefault="0003543D" w:rsidP="00850D22">
      <w:pPr>
        <w:pStyle w:val="Body"/>
        <w:numPr>
          <w:ilvl w:val="2"/>
          <w:numId w:val="6"/>
        </w:numPr>
        <w:spacing w:before="120" w:after="0" w:line="240" w:lineRule="auto"/>
        <w:ind w:left="1418"/>
      </w:pPr>
      <w:r>
        <w:t xml:space="preserve">The participation of everyone in these meetings is appreciated.  </w:t>
      </w:r>
      <w:r w:rsidR="00AD20D5">
        <w:t xml:space="preserve">Looking for continued growth in the roster and participation at each of our meetings.  This TC has a strong history with participation in research and contribution to handbook.  We would like to see that continue as well as more success in the Programs area.  </w:t>
      </w:r>
    </w:p>
    <w:p w14:paraId="4F5960CF" w14:textId="77777777" w:rsidR="00F72622" w:rsidRDefault="003A5599" w:rsidP="00F931E3">
      <w:pPr>
        <w:pStyle w:val="Body"/>
        <w:numPr>
          <w:ilvl w:val="1"/>
          <w:numId w:val="2"/>
        </w:numPr>
        <w:spacing w:before="120" w:after="0" w:line="240" w:lineRule="auto"/>
      </w:pPr>
      <w:r>
        <w:t>Announcements</w:t>
      </w:r>
    </w:p>
    <w:p w14:paraId="32E3CA34" w14:textId="77777777" w:rsidR="00F72622" w:rsidRPr="00DF0D3E" w:rsidRDefault="00F72622" w:rsidP="00850D22">
      <w:pPr>
        <w:pStyle w:val="Body"/>
        <w:numPr>
          <w:ilvl w:val="2"/>
          <w:numId w:val="6"/>
        </w:numPr>
        <w:spacing w:before="120" w:after="0" w:line="240" w:lineRule="auto"/>
        <w:ind w:left="1418"/>
        <w:rPr>
          <w:rStyle w:val="Link"/>
          <w:color w:val="000000"/>
          <w:u w:val="none" w:color="000000"/>
        </w:rPr>
      </w:pPr>
      <w:hyperlink r:id="rId17" w:history="1">
        <w:r>
          <w:rPr>
            <w:rStyle w:val="Link"/>
          </w:rPr>
          <w:t>ASHRAE Simplified Rules of Order</w:t>
        </w:r>
      </w:hyperlink>
    </w:p>
    <w:p w14:paraId="67D10108" w14:textId="77777777" w:rsidR="00DF0D3E" w:rsidRPr="00A97D3B" w:rsidRDefault="003A5599" w:rsidP="00850D22">
      <w:pPr>
        <w:pStyle w:val="Body"/>
        <w:numPr>
          <w:ilvl w:val="2"/>
          <w:numId w:val="6"/>
        </w:numPr>
        <w:spacing w:before="120" w:after="0" w:line="240" w:lineRule="auto"/>
        <w:ind w:left="1418"/>
        <w:rPr>
          <w:rStyle w:val="Link"/>
          <w:color w:val="000000"/>
          <w:u w:val="none" w:color="000000"/>
        </w:rPr>
      </w:pPr>
      <w:r w:rsidRPr="00492F73">
        <w:rPr>
          <w:rStyle w:val="Link"/>
          <w:color w:val="auto"/>
          <w:u w:val="none"/>
        </w:rPr>
        <w:lastRenderedPageBreak/>
        <w:t>*</w:t>
      </w:r>
      <w:r w:rsidRPr="00DF0D3E">
        <w:rPr>
          <w:rStyle w:val="Link"/>
          <w:color w:val="auto"/>
          <w:u w:val="none"/>
        </w:rPr>
        <w:t xml:space="preserve">ASHRAE Government Affairs Committee – Subject Matter Expert Pilot Program </w:t>
      </w:r>
      <w:hyperlink r:id="rId18" w:history="1">
        <w:r w:rsidR="00A97D3B" w:rsidRPr="00417B16">
          <w:rPr>
            <w:rStyle w:val="Hyperlink"/>
          </w:rPr>
          <w:t>https://www.ashrae.org/about/government-affairs/grassroots-advocacy/accomplishments/ashrae-smes-for-goes-pilot-program-application</w:t>
        </w:r>
      </w:hyperlink>
    </w:p>
    <w:p w14:paraId="58218F6F" w14:textId="77777777" w:rsidR="00893671" w:rsidRDefault="003A5599" w:rsidP="00850D22">
      <w:pPr>
        <w:pStyle w:val="Body"/>
        <w:numPr>
          <w:ilvl w:val="2"/>
          <w:numId w:val="6"/>
        </w:numPr>
        <w:spacing w:before="120" w:after="0" w:line="240" w:lineRule="auto"/>
        <w:ind w:left="1418"/>
      </w:pPr>
      <w:r w:rsidRPr="00850D22">
        <w:rPr>
          <w:rStyle w:val="Link"/>
          <w:color w:val="auto"/>
          <w:u w:val="none"/>
        </w:rPr>
        <w:t>Access</w:t>
      </w:r>
      <w:r>
        <w:t xml:space="preserve"> to Basecamp – request to be added: email </w:t>
      </w:r>
      <w:r w:rsidR="006624CF">
        <w:t>caralozinsky@cunet.carleton.ca</w:t>
      </w:r>
    </w:p>
    <w:p w14:paraId="1A887503" w14:textId="7BBAE0A8" w:rsidR="00F72622" w:rsidRPr="00682BE2" w:rsidRDefault="003A5599" w:rsidP="00F931E3">
      <w:pPr>
        <w:pStyle w:val="Body"/>
        <w:keepNext/>
        <w:numPr>
          <w:ilvl w:val="0"/>
          <w:numId w:val="2"/>
        </w:numPr>
        <w:tabs>
          <w:tab w:val="left" w:pos="360"/>
        </w:tabs>
        <w:spacing w:before="240" w:after="0" w:line="240" w:lineRule="auto"/>
        <w:rPr>
          <w:b/>
          <w:bCs/>
        </w:rPr>
      </w:pPr>
      <w:r w:rsidRPr="00682BE2">
        <w:rPr>
          <w:b/>
          <w:bCs/>
        </w:rPr>
        <w:t>Membership/Roster (5</w:t>
      </w:r>
      <w:r w:rsidRPr="00682BE2">
        <w:rPr>
          <w:b/>
          <w:bCs/>
          <w:rtl/>
        </w:rPr>
        <w:t>’</w:t>
      </w:r>
      <w:r w:rsidRPr="00682BE2">
        <w:rPr>
          <w:b/>
          <w:bCs/>
        </w:rPr>
        <w:t>)</w:t>
      </w:r>
      <w:r w:rsidRPr="00682BE2">
        <w:rPr>
          <w:b/>
          <w:bCs/>
        </w:rPr>
        <w:tab/>
      </w:r>
      <w:r w:rsidR="00893671" w:rsidRPr="00682BE2">
        <w:rPr>
          <w:b/>
          <w:bCs/>
        </w:rPr>
        <w:t>Simpson</w:t>
      </w:r>
      <w:r w:rsidR="00AD20D5">
        <w:rPr>
          <w:b/>
          <w:bCs/>
        </w:rPr>
        <w:t>/DeGraw</w:t>
      </w:r>
    </w:p>
    <w:p w14:paraId="7FFDA5D7" w14:textId="77777777" w:rsidR="00F72622" w:rsidRPr="00850D22" w:rsidRDefault="003A5599" w:rsidP="00E86109">
      <w:pPr>
        <w:pStyle w:val="Body"/>
        <w:numPr>
          <w:ilvl w:val="1"/>
          <w:numId w:val="6"/>
        </w:numPr>
        <w:spacing w:before="120" w:after="0" w:line="240" w:lineRule="auto"/>
      </w:pPr>
      <w:r w:rsidRPr="00850D22">
        <w:t>Regular attendance is expected, active participation encouraged.</w:t>
      </w:r>
    </w:p>
    <w:p w14:paraId="40D01A53" w14:textId="77777777" w:rsidR="00330C9E" w:rsidRPr="00850D22" w:rsidRDefault="003A5599" w:rsidP="00E86109">
      <w:pPr>
        <w:pStyle w:val="Body"/>
        <w:numPr>
          <w:ilvl w:val="1"/>
          <w:numId w:val="6"/>
        </w:numPr>
        <w:spacing w:before="120" w:after="0" w:line="240" w:lineRule="auto"/>
      </w:pPr>
      <w:r w:rsidRPr="00850D22">
        <w:t>Digital sign-in sheet</w:t>
      </w:r>
      <w:r w:rsidR="008530A9" w:rsidRPr="00850D22">
        <w:t xml:space="preserve">: </w:t>
      </w:r>
      <w:r w:rsidR="007460D9" w:rsidRPr="00850D22">
        <w:t>tinyurl.com/</w:t>
      </w:r>
      <w:r w:rsidR="002F662A" w:rsidRPr="00850D22">
        <w:t>tc403</w:t>
      </w:r>
    </w:p>
    <w:p w14:paraId="0A8EA751" w14:textId="77777777" w:rsidR="00F72622" w:rsidRPr="007E5573" w:rsidRDefault="003A5599" w:rsidP="00E86109">
      <w:pPr>
        <w:pStyle w:val="Body"/>
        <w:numPr>
          <w:ilvl w:val="1"/>
          <w:numId w:val="6"/>
        </w:numPr>
        <w:spacing w:before="120" w:after="0" w:line="240" w:lineRule="auto"/>
      </w:pPr>
      <w:r w:rsidRPr="007E5573">
        <w:t xml:space="preserve">Guests, consider joining as a Provisional Corresponding Member (PCM). This is the only way to officially join TC 4.3: </w:t>
      </w:r>
      <w:hyperlink r:id="rId19" w:history="1">
        <w:r w:rsidR="00F72622" w:rsidRPr="00850D22">
          <w:t>https://eweb.ashrae.org/eweb/TS_ProvisionalSignup.html</w:t>
        </w:r>
      </w:hyperlink>
      <w:r w:rsidRPr="00850D22">
        <w:t xml:space="preserve">  </w:t>
      </w:r>
    </w:p>
    <w:p w14:paraId="524827D3" w14:textId="7CFAB40D" w:rsidR="00AD20D5" w:rsidRPr="007E5573" w:rsidRDefault="003A5599" w:rsidP="00E86109">
      <w:pPr>
        <w:pStyle w:val="Body"/>
        <w:numPr>
          <w:ilvl w:val="1"/>
          <w:numId w:val="6"/>
        </w:numPr>
        <w:spacing w:before="120" w:after="0" w:line="240" w:lineRule="auto"/>
      </w:pPr>
      <w:r w:rsidRPr="007E5573">
        <w:t>SY2</w:t>
      </w:r>
      <w:r w:rsidR="00AD20D5">
        <w:t>5-6 – Updated data….</w:t>
      </w:r>
    </w:p>
    <w:p w14:paraId="5548837B" w14:textId="77777777" w:rsidR="000C6892" w:rsidRPr="007E5573" w:rsidRDefault="003A5599" w:rsidP="00E86109">
      <w:pPr>
        <w:pStyle w:val="Body"/>
        <w:numPr>
          <w:ilvl w:val="1"/>
          <w:numId w:val="6"/>
        </w:numPr>
        <w:spacing w:before="120" w:after="0" w:line="240" w:lineRule="auto"/>
      </w:pPr>
      <w:r w:rsidRPr="007E5573">
        <w:t xml:space="preserve">If members are interested in becoming </w:t>
      </w:r>
      <w:r w:rsidR="00FA3CBA" w:rsidRPr="007E5573">
        <w:t xml:space="preserve">more involved in the committee, </w:t>
      </w:r>
      <w:r w:rsidR="00762005" w:rsidRPr="007E5573">
        <w:t xml:space="preserve">members can make note of this in the digital sign-in sheet. The committee welcomes involvement from all members. </w:t>
      </w:r>
    </w:p>
    <w:p w14:paraId="59E8DF99" w14:textId="6FD5D4B9" w:rsidR="00F72622" w:rsidRPr="00682BE2" w:rsidRDefault="003A5599" w:rsidP="00850D22">
      <w:pPr>
        <w:pStyle w:val="Body"/>
        <w:keepNext/>
        <w:numPr>
          <w:ilvl w:val="0"/>
          <w:numId w:val="2"/>
        </w:numPr>
        <w:tabs>
          <w:tab w:val="left" w:pos="360"/>
        </w:tabs>
        <w:spacing w:before="240" w:after="0" w:line="240" w:lineRule="auto"/>
        <w:rPr>
          <w:b/>
          <w:bCs/>
        </w:rPr>
      </w:pPr>
      <w:r>
        <w:rPr>
          <w:b/>
          <w:bCs/>
        </w:rPr>
        <w:t>S</w:t>
      </w:r>
      <w:r w:rsidR="00321862" w:rsidRPr="00682BE2">
        <w:rPr>
          <w:b/>
          <w:bCs/>
        </w:rPr>
        <w:t xml:space="preserve">ubcommittee </w:t>
      </w:r>
      <w:r w:rsidR="00EC0D0E">
        <w:rPr>
          <w:b/>
          <w:bCs/>
        </w:rPr>
        <w:t>R</w:t>
      </w:r>
      <w:r w:rsidR="00EC0D0E" w:rsidRPr="00682BE2">
        <w:rPr>
          <w:b/>
          <w:bCs/>
        </w:rPr>
        <w:t>eports</w:t>
      </w:r>
      <w:r w:rsidR="00321862" w:rsidRPr="00682BE2">
        <w:rPr>
          <w:b/>
          <w:bCs/>
        </w:rPr>
        <w:tab/>
      </w:r>
    </w:p>
    <w:p w14:paraId="55D6C939" w14:textId="77777777" w:rsidR="00F72622" w:rsidRDefault="003A5599" w:rsidP="003718D6">
      <w:pPr>
        <w:pStyle w:val="Body"/>
        <w:numPr>
          <w:ilvl w:val="0"/>
          <w:numId w:val="46"/>
        </w:numPr>
        <w:tabs>
          <w:tab w:val="left" w:pos="720"/>
        </w:tabs>
        <w:spacing w:before="120" w:after="0" w:line="240" w:lineRule="auto"/>
        <w:rPr>
          <w:b/>
          <w:bCs/>
        </w:rPr>
      </w:pPr>
      <w:r>
        <w:rPr>
          <w:b/>
          <w:bCs/>
        </w:rPr>
        <w:t>Programs (</w:t>
      </w:r>
      <w:r w:rsidR="00893671">
        <w:rPr>
          <w:b/>
          <w:bCs/>
        </w:rPr>
        <w:t>1</w:t>
      </w:r>
      <w:r>
        <w:rPr>
          <w:b/>
          <w:bCs/>
        </w:rPr>
        <w:t>0</w:t>
      </w:r>
      <w:r>
        <w:rPr>
          <w:b/>
          <w:bCs/>
          <w:rtl/>
        </w:rPr>
        <w:t>’</w:t>
      </w:r>
      <w:r>
        <w:rPr>
          <w:b/>
          <w:bCs/>
        </w:rPr>
        <w:t>)</w:t>
      </w:r>
      <w:r>
        <w:rPr>
          <w:b/>
          <w:bCs/>
        </w:rPr>
        <w:tab/>
        <w:t>Naik</w:t>
      </w:r>
    </w:p>
    <w:p w14:paraId="68498668" w14:textId="33C10C02" w:rsidR="00E86109" w:rsidRDefault="00E86109" w:rsidP="00850D22">
      <w:pPr>
        <w:pStyle w:val="Body"/>
        <w:numPr>
          <w:ilvl w:val="2"/>
          <w:numId w:val="6"/>
        </w:numPr>
        <w:spacing w:before="120" w:after="0" w:line="240" w:lineRule="auto"/>
        <w:ind w:left="1418"/>
      </w:pPr>
      <w:r>
        <w:t xml:space="preserve">Three proposals were submitted to Las Vegas (none were accepted). The </w:t>
      </w:r>
      <w:r w:rsidR="00F82479">
        <w:t xml:space="preserve">rejected proposals have been moved to the “On Hold” table, and may be submitted for future conferences. </w:t>
      </w:r>
    </w:p>
    <w:p w14:paraId="2BF264FA" w14:textId="0599CF79" w:rsidR="003032BB" w:rsidRDefault="003A5599" w:rsidP="00850D22">
      <w:pPr>
        <w:pStyle w:val="Body"/>
        <w:numPr>
          <w:ilvl w:val="2"/>
          <w:numId w:val="6"/>
        </w:numPr>
        <w:spacing w:before="120" w:after="0" w:line="240" w:lineRule="auto"/>
        <w:ind w:left="1418"/>
      </w:pPr>
      <w:r>
        <w:t xml:space="preserve">Conference tracks for </w:t>
      </w:r>
      <w:r w:rsidR="00ED7E6D">
        <w:t>Austin</w:t>
      </w:r>
      <w:r>
        <w:t xml:space="preserve"> are: </w:t>
      </w:r>
    </w:p>
    <w:p w14:paraId="0D18996C" w14:textId="77777777" w:rsidR="003032BB" w:rsidRDefault="003A5599" w:rsidP="00850D22">
      <w:pPr>
        <w:pStyle w:val="Body"/>
        <w:numPr>
          <w:ilvl w:val="3"/>
          <w:numId w:val="6"/>
        </w:numPr>
        <w:spacing w:before="120" w:after="0" w:line="240" w:lineRule="auto"/>
        <w:ind w:left="1843"/>
      </w:pPr>
      <w:r>
        <w:t>Fundamentals and Applications</w:t>
      </w:r>
    </w:p>
    <w:p w14:paraId="03C28C78" w14:textId="77777777" w:rsidR="003032BB" w:rsidRDefault="003A5599" w:rsidP="00850D22">
      <w:pPr>
        <w:pStyle w:val="Body"/>
        <w:numPr>
          <w:ilvl w:val="3"/>
          <w:numId w:val="6"/>
        </w:numPr>
        <w:spacing w:before="120" w:after="0" w:line="240" w:lineRule="auto"/>
        <w:ind w:left="1843"/>
      </w:pPr>
      <w:r>
        <w:t>HVAC&amp;R Systems and Equipment</w:t>
      </w:r>
    </w:p>
    <w:p w14:paraId="0CE07C7D" w14:textId="5916E60C" w:rsidR="003032BB" w:rsidRDefault="003A5599" w:rsidP="00850D22">
      <w:pPr>
        <w:pStyle w:val="Body"/>
        <w:numPr>
          <w:ilvl w:val="3"/>
          <w:numId w:val="6"/>
        </w:numPr>
        <w:spacing w:before="120" w:after="0" w:line="240" w:lineRule="auto"/>
        <w:ind w:left="1843"/>
      </w:pPr>
      <w:r>
        <w:t>Research Summit</w:t>
      </w:r>
    </w:p>
    <w:p w14:paraId="6805D4EA" w14:textId="19A0434D" w:rsidR="00E57E23" w:rsidRDefault="00E57E23" w:rsidP="00850D22">
      <w:pPr>
        <w:pStyle w:val="Body"/>
        <w:numPr>
          <w:ilvl w:val="3"/>
          <w:numId w:val="6"/>
        </w:numPr>
        <w:spacing w:before="120" w:after="0" w:line="240" w:lineRule="auto"/>
        <w:ind w:left="1843"/>
      </w:pPr>
      <w:r>
        <w:t xml:space="preserve">Workforce </w:t>
      </w:r>
      <w:r w:rsidR="0051062D">
        <w:t>Development</w:t>
      </w:r>
    </w:p>
    <w:p w14:paraId="67CBBC0B" w14:textId="68154946" w:rsidR="0051062D" w:rsidRDefault="0051062D" w:rsidP="00850D22">
      <w:pPr>
        <w:pStyle w:val="Body"/>
        <w:numPr>
          <w:ilvl w:val="3"/>
          <w:numId w:val="6"/>
        </w:numPr>
        <w:spacing w:before="120" w:after="0" w:line="240" w:lineRule="auto"/>
        <w:ind w:left="1843"/>
      </w:pPr>
      <w:r>
        <w:t>Ground Source Heat Pumps</w:t>
      </w:r>
    </w:p>
    <w:p w14:paraId="53A0B2A3" w14:textId="22F011DA" w:rsidR="0051062D" w:rsidRDefault="0051062D" w:rsidP="00850D22">
      <w:pPr>
        <w:pStyle w:val="Body"/>
        <w:numPr>
          <w:ilvl w:val="3"/>
          <w:numId w:val="6"/>
        </w:numPr>
        <w:spacing w:before="120" w:after="0" w:line="240" w:lineRule="auto"/>
        <w:ind w:left="1843"/>
      </w:pPr>
      <w:r>
        <w:t>Hot</w:t>
      </w:r>
      <w:r w:rsidR="00311196">
        <w:t xml:space="preserve"> Climate Building System Design, Operation and Resilience</w:t>
      </w:r>
    </w:p>
    <w:p w14:paraId="678BE87A" w14:textId="77777777" w:rsidR="00311196" w:rsidRDefault="003A5599" w:rsidP="00850D22">
      <w:pPr>
        <w:pStyle w:val="Body"/>
        <w:numPr>
          <w:ilvl w:val="3"/>
          <w:numId w:val="6"/>
        </w:numPr>
        <w:spacing w:before="120" w:after="0" w:line="240" w:lineRule="auto"/>
        <w:ind w:left="1843"/>
      </w:pPr>
      <w:r>
        <w:t>A</w:t>
      </w:r>
      <w:r w:rsidR="00311196">
        <w:t>I in Building Design and Construction</w:t>
      </w:r>
    </w:p>
    <w:p w14:paraId="12A8D596" w14:textId="2C98F505" w:rsidR="003032BB" w:rsidRDefault="00311196" w:rsidP="00850D22">
      <w:pPr>
        <w:pStyle w:val="Body"/>
        <w:numPr>
          <w:ilvl w:val="3"/>
          <w:numId w:val="6"/>
        </w:numPr>
        <w:spacing w:before="120" w:after="0" w:line="240" w:lineRule="auto"/>
        <w:ind w:left="1843"/>
      </w:pPr>
      <w:r>
        <w:t>Building Decarbonization</w:t>
      </w:r>
    </w:p>
    <w:p w14:paraId="132CC185" w14:textId="788DC280" w:rsidR="003C0A03" w:rsidRDefault="00F82479" w:rsidP="00850D22">
      <w:pPr>
        <w:pStyle w:val="Body"/>
        <w:numPr>
          <w:ilvl w:val="2"/>
          <w:numId w:val="6"/>
        </w:numPr>
        <w:spacing w:before="120" w:after="0" w:line="240" w:lineRule="auto"/>
        <w:ind w:left="1418"/>
      </w:pPr>
      <w:r>
        <w:t xml:space="preserve">No proposals have been </w:t>
      </w:r>
      <w:r w:rsidR="007F764F">
        <w:t xml:space="preserve">received for the Annual Conference in Austin. The deadline to submit </w:t>
      </w:r>
      <w:r w:rsidR="00862FE0">
        <w:t>debate/panel/forum/workshop/</w:t>
      </w:r>
      <w:r w:rsidR="0043780E">
        <w:t>debate proposals is Wednesday, Feb. 25.</w:t>
      </w:r>
      <w:r w:rsidR="007F764F">
        <w:t xml:space="preserve"> </w:t>
      </w:r>
      <w:r w:rsidR="0043780E">
        <w:t xml:space="preserve">If anyone is interested in submitting a program proposal for Austin, </w:t>
      </w:r>
      <w:r w:rsidR="000B35F0">
        <w:t>please contact Nitin (</w:t>
      </w:r>
      <w:hyperlink r:id="rId20" w:history="1">
        <w:r w:rsidR="000B35F0" w:rsidRPr="00850D22">
          <w:t>nitin@dewpoint.in</w:t>
        </w:r>
      </w:hyperlink>
      <w:r w:rsidR="000B35F0">
        <w:t xml:space="preserve">) </w:t>
      </w:r>
      <w:r w:rsidR="00430C36">
        <w:t xml:space="preserve">before Feb. 25, so that the committee has an opportunity to review and comment on the proposal before the submission date. </w:t>
      </w:r>
    </w:p>
    <w:p w14:paraId="3708CC21" w14:textId="77777777" w:rsidR="00F72622" w:rsidRDefault="003A5599" w:rsidP="00850D22">
      <w:pPr>
        <w:pStyle w:val="Body"/>
        <w:numPr>
          <w:ilvl w:val="2"/>
          <w:numId w:val="6"/>
        </w:numPr>
        <w:spacing w:before="120" w:after="0" w:line="240" w:lineRule="auto"/>
        <w:ind w:left="1418"/>
      </w:pPr>
      <w:r>
        <w:t xml:space="preserve">Future Programs / New Ideas: </w:t>
      </w:r>
      <w:r w:rsidR="004468BF">
        <w:t xml:space="preserve">Moving forward, proposals </w:t>
      </w:r>
      <w:r w:rsidR="008B6323">
        <w:t>for new programs should ideally be discussed with the committee</w:t>
      </w:r>
      <w:r w:rsidR="007A34A8">
        <w:t xml:space="preserve"> for preliminary feedback before </w:t>
      </w:r>
      <w:r w:rsidR="004828CB">
        <w:t xml:space="preserve">finalizing the program. </w:t>
      </w:r>
      <w:r w:rsidR="005C7876">
        <w:t xml:space="preserve">Program details including program abstract, individual presentation abstracts (if applicable), learning objectives, </w:t>
      </w:r>
      <w:r w:rsidR="00DB507B">
        <w:t>speaker biographies</w:t>
      </w:r>
      <w:r w:rsidR="00F72F90">
        <w:t xml:space="preserve">, and any other relevant program </w:t>
      </w:r>
      <w:r w:rsidR="00F72F90">
        <w:lastRenderedPageBreak/>
        <w:t>information</w:t>
      </w:r>
      <w:r w:rsidR="00DB507B">
        <w:t xml:space="preserve"> should be submitted to the committee </w:t>
      </w:r>
      <w:r w:rsidR="00A06671">
        <w:t xml:space="preserve">for their review and vote prior to submitting program proposals to ASHRAE. </w:t>
      </w:r>
    </w:p>
    <w:p w14:paraId="678BEC65" w14:textId="77777777" w:rsidR="004B2902" w:rsidRDefault="003A5599" w:rsidP="007207FC">
      <w:pPr>
        <w:pStyle w:val="Body"/>
        <w:numPr>
          <w:ilvl w:val="2"/>
          <w:numId w:val="6"/>
        </w:numPr>
        <w:spacing w:before="120" w:after="0" w:line="240" w:lineRule="auto"/>
        <w:ind w:left="1418"/>
      </w:pPr>
      <w:r>
        <w:t>P</w:t>
      </w:r>
      <w:r w:rsidR="003F5F10">
        <w:t xml:space="preserve">eople interested in proposing programs for future conferences can contact Nitin </w:t>
      </w:r>
      <w:r w:rsidR="00DD097C">
        <w:t xml:space="preserve">Naik </w:t>
      </w:r>
      <w:r w:rsidR="003F5F10">
        <w:t>for more information (</w:t>
      </w:r>
      <w:hyperlink r:id="rId21" w:history="1">
        <w:r w:rsidR="004B2902" w:rsidRPr="00850D22">
          <w:t>nitin@dewpoint.in</w:t>
        </w:r>
      </w:hyperlink>
      <w:r w:rsidR="00DD097C">
        <w:t>)</w:t>
      </w:r>
    </w:p>
    <w:p w14:paraId="7DF8D9CC" w14:textId="77777777" w:rsidR="00C623A7" w:rsidRDefault="00C623A7" w:rsidP="00850D22">
      <w:pPr>
        <w:pStyle w:val="Body"/>
        <w:tabs>
          <w:tab w:val="left" w:pos="720"/>
          <w:tab w:val="right" w:pos="9340"/>
        </w:tabs>
        <w:spacing w:before="120" w:after="0" w:line="240" w:lineRule="auto"/>
        <w:ind w:left="2160"/>
      </w:pPr>
    </w:p>
    <w:tbl>
      <w:tblPr>
        <w:tblW w:w="8730" w:type="dxa"/>
        <w:tblInd w:w="553"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1512"/>
        <w:gridCol w:w="2609"/>
        <w:gridCol w:w="1166"/>
        <w:gridCol w:w="3443"/>
      </w:tblGrid>
      <w:tr w:rsidR="002C23F0" w14:paraId="75F17F1B" w14:textId="77777777">
        <w:trPr>
          <w:trHeight w:val="280"/>
        </w:trPr>
        <w:tc>
          <w:tcPr>
            <w:tcW w:w="8730" w:type="dxa"/>
            <w:gridSpan w:val="4"/>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EC851A8" w14:textId="77777777" w:rsidR="00762005" w:rsidRDefault="003A5599" w:rsidP="00850D22">
            <w:pPr>
              <w:pStyle w:val="Body"/>
              <w:spacing w:after="0"/>
              <w:jc w:val="center"/>
              <w:rPr>
                <w:b/>
                <w:bCs/>
                <w:sz w:val="20"/>
                <w:szCs w:val="20"/>
              </w:rPr>
            </w:pPr>
            <w:r>
              <w:rPr>
                <w:b/>
                <w:bCs/>
                <w:sz w:val="20"/>
                <w:szCs w:val="20"/>
              </w:rPr>
              <w:t xml:space="preserve">ACTIVE PROPOSALS (SUBMITTED OR </w:t>
            </w:r>
            <w:r w:rsidR="00A80C28">
              <w:rPr>
                <w:b/>
                <w:bCs/>
                <w:sz w:val="20"/>
                <w:szCs w:val="20"/>
              </w:rPr>
              <w:t>UNDER ACTIVE CONSIDERATION)</w:t>
            </w:r>
          </w:p>
        </w:tc>
      </w:tr>
      <w:tr w:rsidR="002C23F0" w14:paraId="2B79326C" w14:textId="77777777" w:rsidTr="00CF08AB">
        <w:trPr>
          <w:trHeight w:val="280"/>
        </w:trPr>
        <w:tc>
          <w:tcPr>
            <w:tcW w:w="151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CA63049" w14:textId="77777777" w:rsidR="00156AC1" w:rsidRDefault="003A5599" w:rsidP="00850D22">
            <w:pPr>
              <w:pStyle w:val="Body"/>
              <w:jc w:val="center"/>
            </w:pPr>
            <w:r>
              <w:rPr>
                <w:b/>
                <w:bCs/>
                <w:sz w:val="20"/>
                <w:szCs w:val="20"/>
              </w:rPr>
              <w:t>City</w:t>
            </w:r>
          </w:p>
        </w:tc>
        <w:tc>
          <w:tcPr>
            <w:tcW w:w="26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E973591" w14:textId="77777777" w:rsidR="00156AC1" w:rsidRDefault="003A5599" w:rsidP="00850D22">
            <w:pPr>
              <w:pStyle w:val="Body"/>
              <w:spacing w:after="0"/>
              <w:jc w:val="center"/>
            </w:pPr>
            <w:r>
              <w:rPr>
                <w:b/>
                <w:bCs/>
                <w:sz w:val="20"/>
                <w:szCs w:val="20"/>
              </w:rPr>
              <w:t>Title</w:t>
            </w:r>
          </w:p>
        </w:tc>
        <w:tc>
          <w:tcPr>
            <w:tcW w:w="11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9EEB55F" w14:textId="77777777" w:rsidR="00156AC1" w:rsidRDefault="003A5599" w:rsidP="00850D22">
            <w:pPr>
              <w:pStyle w:val="Body"/>
              <w:spacing w:after="0"/>
              <w:jc w:val="center"/>
            </w:pPr>
            <w:r>
              <w:rPr>
                <w:b/>
                <w:bCs/>
                <w:sz w:val="20"/>
                <w:szCs w:val="20"/>
              </w:rPr>
              <w:t>Type</w:t>
            </w:r>
          </w:p>
        </w:tc>
        <w:tc>
          <w:tcPr>
            <w:tcW w:w="34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5B0D21B" w14:textId="77777777" w:rsidR="00156AC1" w:rsidRDefault="003A5599" w:rsidP="00850D22">
            <w:pPr>
              <w:pStyle w:val="Body"/>
              <w:spacing w:after="0"/>
              <w:jc w:val="center"/>
            </w:pPr>
            <w:r>
              <w:rPr>
                <w:b/>
                <w:bCs/>
                <w:sz w:val="20"/>
                <w:szCs w:val="20"/>
              </w:rPr>
              <w:t>Chair/Speakers</w:t>
            </w:r>
          </w:p>
        </w:tc>
      </w:tr>
      <w:tr w:rsidR="002C23F0" w14:paraId="349D552C" w14:textId="77777777" w:rsidTr="00CF08AB">
        <w:trPr>
          <w:trHeight w:val="1049"/>
        </w:trPr>
        <w:tc>
          <w:tcPr>
            <w:tcW w:w="151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3902031" w14:textId="77777777" w:rsidR="00B750B5" w:rsidRDefault="003A5599" w:rsidP="00850D22">
            <w:pPr>
              <w:pStyle w:val="Body"/>
              <w:spacing w:after="0"/>
              <w:rPr>
                <w:sz w:val="20"/>
                <w:szCs w:val="20"/>
              </w:rPr>
            </w:pPr>
            <w:r>
              <w:rPr>
                <w:sz w:val="20"/>
                <w:szCs w:val="20"/>
              </w:rPr>
              <w:t>Las Vegas</w:t>
            </w:r>
          </w:p>
        </w:tc>
        <w:tc>
          <w:tcPr>
            <w:tcW w:w="26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B2FD22A" w14:textId="77777777" w:rsidR="00B750B5" w:rsidRPr="00E4003F" w:rsidRDefault="003A5599" w:rsidP="00850D22">
            <w:pPr>
              <w:pStyle w:val="Body"/>
              <w:spacing w:after="0"/>
              <w:rPr>
                <w:sz w:val="20"/>
                <w:szCs w:val="20"/>
              </w:rPr>
            </w:pPr>
            <w:r>
              <w:rPr>
                <w:sz w:val="20"/>
                <w:szCs w:val="20"/>
              </w:rPr>
              <w:t>How Should the Zone That is Natural</w:t>
            </w:r>
            <w:r w:rsidR="006471F7">
              <w:rPr>
                <w:sz w:val="20"/>
                <w:szCs w:val="20"/>
              </w:rPr>
              <w:t>ly</w:t>
            </w:r>
            <w:r>
              <w:rPr>
                <w:sz w:val="20"/>
                <w:szCs w:val="20"/>
              </w:rPr>
              <w:t xml:space="preserve"> Ventilat</w:t>
            </w:r>
            <w:r w:rsidR="006471F7">
              <w:rPr>
                <w:sz w:val="20"/>
                <w:szCs w:val="20"/>
              </w:rPr>
              <w:t>ed</w:t>
            </w:r>
            <w:r>
              <w:rPr>
                <w:sz w:val="20"/>
                <w:szCs w:val="20"/>
              </w:rPr>
              <w:t xml:space="preserve"> be Defined Using ASHRAE Standards 55 and 62</w:t>
            </w:r>
            <w:r w:rsidR="006471F7">
              <w:rPr>
                <w:sz w:val="20"/>
                <w:szCs w:val="20"/>
              </w:rPr>
              <w:t>?</w:t>
            </w:r>
          </w:p>
        </w:tc>
        <w:tc>
          <w:tcPr>
            <w:tcW w:w="11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49E7158" w14:textId="77777777" w:rsidR="00B750B5" w:rsidRPr="00E4003F" w:rsidRDefault="003A5599" w:rsidP="00850D22">
            <w:pPr>
              <w:pStyle w:val="Body"/>
              <w:spacing w:after="0"/>
              <w:rPr>
                <w:sz w:val="20"/>
                <w:szCs w:val="20"/>
              </w:rPr>
            </w:pPr>
            <w:r>
              <w:rPr>
                <w:sz w:val="20"/>
                <w:szCs w:val="20"/>
              </w:rPr>
              <w:t>Panel</w:t>
            </w:r>
          </w:p>
        </w:tc>
        <w:tc>
          <w:tcPr>
            <w:tcW w:w="34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D6F1FE0" w14:textId="77777777" w:rsidR="00B750B5" w:rsidRDefault="003A5599" w:rsidP="00850D22">
            <w:pPr>
              <w:pStyle w:val="Body"/>
              <w:spacing w:after="0"/>
              <w:rPr>
                <w:sz w:val="20"/>
                <w:szCs w:val="20"/>
              </w:rPr>
            </w:pPr>
            <w:r>
              <w:rPr>
                <w:sz w:val="20"/>
                <w:szCs w:val="20"/>
              </w:rPr>
              <w:t xml:space="preserve">Duncan Phillips </w:t>
            </w:r>
          </w:p>
          <w:p w14:paraId="1B26A53A" w14:textId="31A614A9" w:rsidR="001A12D9" w:rsidRPr="00E4003F" w:rsidRDefault="003A5599" w:rsidP="00850D22">
            <w:pPr>
              <w:pStyle w:val="Body"/>
              <w:spacing w:after="0"/>
              <w:rPr>
                <w:sz w:val="20"/>
                <w:szCs w:val="20"/>
              </w:rPr>
            </w:pPr>
            <w:r>
              <w:rPr>
                <w:sz w:val="20"/>
                <w:szCs w:val="20"/>
              </w:rPr>
              <w:t>(</w:t>
            </w:r>
            <w:r w:rsidR="004624D4">
              <w:rPr>
                <w:sz w:val="20"/>
                <w:szCs w:val="20"/>
              </w:rPr>
              <w:t>SSPC</w:t>
            </w:r>
            <w:r>
              <w:rPr>
                <w:sz w:val="20"/>
                <w:szCs w:val="20"/>
              </w:rPr>
              <w:t>62.1</w:t>
            </w:r>
            <w:r w:rsidR="00B54F63">
              <w:rPr>
                <w:sz w:val="20"/>
                <w:szCs w:val="20"/>
              </w:rPr>
              <w:t xml:space="preserve"> (lead)</w:t>
            </w:r>
            <w:r>
              <w:rPr>
                <w:sz w:val="20"/>
                <w:szCs w:val="20"/>
              </w:rPr>
              <w:t xml:space="preserve">, </w:t>
            </w:r>
            <w:r w:rsidR="004624D4">
              <w:rPr>
                <w:sz w:val="20"/>
                <w:szCs w:val="20"/>
              </w:rPr>
              <w:t>SSPC</w:t>
            </w:r>
            <w:r>
              <w:rPr>
                <w:sz w:val="20"/>
                <w:szCs w:val="20"/>
              </w:rPr>
              <w:t>55, TC4.3</w:t>
            </w:r>
            <w:r w:rsidR="00B54F63">
              <w:rPr>
                <w:sz w:val="20"/>
                <w:szCs w:val="20"/>
              </w:rPr>
              <w:t xml:space="preserve"> (co-sponsors)</w:t>
            </w:r>
            <w:r>
              <w:rPr>
                <w:sz w:val="20"/>
                <w:szCs w:val="20"/>
              </w:rPr>
              <w:t>)</w:t>
            </w:r>
            <w:r w:rsidR="001A035C">
              <w:rPr>
                <w:sz w:val="20"/>
                <w:szCs w:val="20"/>
              </w:rPr>
              <w:t xml:space="preserve"> </w:t>
            </w:r>
            <w:r w:rsidR="00AF37B5">
              <w:rPr>
                <w:sz w:val="20"/>
                <w:szCs w:val="20"/>
              </w:rPr>
              <w:t>–</w:t>
            </w:r>
            <w:r w:rsidR="001A035C">
              <w:rPr>
                <w:sz w:val="20"/>
                <w:szCs w:val="20"/>
              </w:rPr>
              <w:t xml:space="preserve"> </w:t>
            </w:r>
            <w:r w:rsidR="00AF37B5">
              <w:rPr>
                <w:sz w:val="20"/>
                <w:szCs w:val="20"/>
              </w:rPr>
              <w:t xml:space="preserve">not </w:t>
            </w:r>
            <w:r w:rsidR="00B867AD">
              <w:rPr>
                <w:sz w:val="20"/>
                <w:szCs w:val="20"/>
              </w:rPr>
              <w:t>approved (re-submitted pending new lead)</w:t>
            </w:r>
          </w:p>
        </w:tc>
      </w:tr>
      <w:tr w:rsidR="002C23F0" w14:paraId="72F00546" w14:textId="77777777" w:rsidTr="00CF08AB">
        <w:trPr>
          <w:trHeight w:val="1049"/>
        </w:trPr>
        <w:tc>
          <w:tcPr>
            <w:tcW w:w="151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2D94E2E" w14:textId="77777777" w:rsidR="00E059FD" w:rsidRDefault="003A5599" w:rsidP="00850D22">
            <w:pPr>
              <w:pStyle w:val="Body"/>
              <w:spacing w:after="0"/>
              <w:rPr>
                <w:sz w:val="20"/>
                <w:szCs w:val="20"/>
              </w:rPr>
            </w:pPr>
            <w:r>
              <w:rPr>
                <w:sz w:val="20"/>
                <w:szCs w:val="20"/>
              </w:rPr>
              <w:t>Las Vegas</w:t>
            </w:r>
          </w:p>
        </w:tc>
        <w:tc>
          <w:tcPr>
            <w:tcW w:w="26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5990258" w14:textId="77777777" w:rsidR="00E059FD" w:rsidRDefault="003A5599" w:rsidP="00850D22">
            <w:pPr>
              <w:pStyle w:val="Body"/>
              <w:spacing w:after="0"/>
              <w:rPr>
                <w:sz w:val="20"/>
                <w:szCs w:val="20"/>
              </w:rPr>
            </w:pPr>
            <w:r>
              <w:rPr>
                <w:sz w:val="20"/>
                <w:szCs w:val="20"/>
              </w:rPr>
              <w:t>The Health Implications of Non-Energy Impacts in Residential Buildings</w:t>
            </w:r>
          </w:p>
          <w:p w14:paraId="49FBB652" w14:textId="77777777" w:rsidR="00476305" w:rsidRDefault="003A5599" w:rsidP="00850D22">
            <w:pPr>
              <w:pStyle w:val="Body"/>
              <w:spacing w:after="0"/>
              <w:rPr>
                <w:sz w:val="20"/>
                <w:szCs w:val="20"/>
              </w:rPr>
            </w:pPr>
            <w:r>
              <w:rPr>
                <w:sz w:val="20"/>
                <w:szCs w:val="20"/>
              </w:rPr>
              <w:t>(relevant track: IEQ for healthy buildings)</w:t>
            </w:r>
          </w:p>
        </w:tc>
        <w:tc>
          <w:tcPr>
            <w:tcW w:w="11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88E4526" w14:textId="77777777" w:rsidR="00E059FD" w:rsidRDefault="003A5599" w:rsidP="00850D22">
            <w:pPr>
              <w:pStyle w:val="Body"/>
              <w:spacing w:after="0"/>
              <w:rPr>
                <w:sz w:val="20"/>
                <w:szCs w:val="20"/>
              </w:rPr>
            </w:pPr>
            <w:r>
              <w:rPr>
                <w:sz w:val="20"/>
                <w:szCs w:val="20"/>
              </w:rPr>
              <w:t>Seminar</w:t>
            </w:r>
          </w:p>
        </w:tc>
        <w:tc>
          <w:tcPr>
            <w:tcW w:w="34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4FFA914" w14:textId="77777777" w:rsidR="00E059FD" w:rsidRDefault="003A5599" w:rsidP="00850D22">
            <w:pPr>
              <w:pStyle w:val="Body"/>
              <w:spacing w:after="0"/>
              <w:rPr>
                <w:sz w:val="20"/>
                <w:szCs w:val="20"/>
              </w:rPr>
            </w:pPr>
            <w:r>
              <w:rPr>
                <w:sz w:val="20"/>
                <w:szCs w:val="20"/>
              </w:rPr>
              <w:t>Nuria Casquero-Modrego</w:t>
            </w:r>
            <w:r w:rsidR="007F10BD">
              <w:rPr>
                <w:sz w:val="20"/>
                <w:szCs w:val="20"/>
              </w:rPr>
              <w:t xml:space="preserve"> (chair)</w:t>
            </w:r>
          </w:p>
          <w:p w14:paraId="3F066225" w14:textId="41C61C4E" w:rsidR="00E059FD" w:rsidRDefault="003A5599" w:rsidP="00850D22">
            <w:pPr>
              <w:pStyle w:val="Body"/>
              <w:spacing w:after="0"/>
              <w:rPr>
                <w:sz w:val="20"/>
                <w:szCs w:val="20"/>
              </w:rPr>
            </w:pPr>
            <w:r>
              <w:rPr>
                <w:sz w:val="20"/>
                <w:szCs w:val="20"/>
              </w:rPr>
              <w:t>(TC4.3 (lead), SGP</w:t>
            </w:r>
            <w:r w:rsidR="007F6310">
              <w:rPr>
                <w:sz w:val="20"/>
                <w:szCs w:val="20"/>
              </w:rPr>
              <w:t>C</w:t>
            </w:r>
            <w:r>
              <w:rPr>
                <w:sz w:val="20"/>
                <w:szCs w:val="20"/>
              </w:rPr>
              <w:t>10 (co-sponsor)</w:t>
            </w:r>
            <w:r w:rsidR="00FA30EA">
              <w:rPr>
                <w:sz w:val="20"/>
                <w:szCs w:val="20"/>
              </w:rPr>
              <w:t>)</w:t>
            </w:r>
            <w:r w:rsidR="00B867AD">
              <w:rPr>
                <w:sz w:val="20"/>
                <w:szCs w:val="20"/>
              </w:rPr>
              <w:t xml:space="preserve"> </w:t>
            </w:r>
            <w:r w:rsidR="003E493B">
              <w:rPr>
                <w:sz w:val="20"/>
                <w:szCs w:val="20"/>
              </w:rPr>
              <w:t>–</w:t>
            </w:r>
            <w:r w:rsidR="00B867AD">
              <w:rPr>
                <w:sz w:val="20"/>
                <w:szCs w:val="20"/>
              </w:rPr>
              <w:t xml:space="preserve"> </w:t>
            </w:r>
            <w:r w:rsidR="003E493B">
              <w:rPr>
                <w:sz w:val="20"/>
                <w:szCs w:val="20"/>
              </w:rPr>
              <w:t>not approved</w:t>
            </w:r>
            <w:r w:rsidR="00DB01CE">
              <w:rPr>
                <w:sz w:val="20"/>
                <w:szCs w:val="20"/>
              </w:rPr>
              <w:t xml:space="preserve"> (maybe W2027)</w:t>
            </w:r>
          </w:p>
        </w:tc>
      </w:tr>
      <w:tr w:rsidR="002C23F0" w14:paraId="5E2F7D11" w14:textId="77777777" w:rsidTr="00CF08AB">
        <w:trPr>
          <w:trHeight w:val="1049"/>
        </w:trPr>
        <w:tc>
          <w:tcPr>
            <w:tcW w:w="151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D07347B" w14:textId="77777777" w:rsidR="00FA30EA" w:rsidRDefault="003A5599" w:rsidP="00850D22">
            <w:pPr>
              <w:pStyle w:val="Body"/>
              <w:spacing w:after="0"/>
              <w:rPr>
                <w:sz w:val="20"/>
                <w:szCs w:val="20"/>
              </w:rPr>
            </w:pPr>
            <w:r>
              <w:rPr>
                <w:sz w:val="20"/>
                <w:szCs w:val="20"/>
              </w:rPr>
              <w:t>Las Vegas</w:t>
            </w:r>
          </w:p>
        </w:tc>
        <w:tc>
          <w:tcPr>
            <w:tcW w:w="26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8753BA9" w14:textId="77777777" w:rsidR="00FA30EA" w:rsidRDefault="003A5599" w:rsidP="00850D22">
            <w:pPr>
              <w:pStyle w:val="Body"/>
              <w:spacing w:after="0"/>
              <w:rPr>
                <w:sz w:val="20"/>
                <w:szCs w:val="20"/>
              </w:rPr>
            </w:pPr>
            <w:r w:rsidRPr="00492EDA">
              <w:rPr>
                <w:sz w:val="20"/>
                <w:szCs w:val="20"/>
              </w:rPr>
              <w:t>IAQ</w:t>
            </w:r>
            <w:r>
              <w:rPr>
                <w:sz w:val="20"/>
                <w:szCs w:val="20"/>
              </w:rPr>
              <w:t>, Thermal Comfort</w:t>
            </w:r>
            <w:r w:rsidR="007D5AE7">
              <w:rPr>
                <w:sz w:val="20"/>
                <w:szCs w:val="20"/>
              </w:rPr>
              <w:t>, and Air Distribution in Healthy Buildings (relevant track: IEQ for healthy buildings)</w:t>
            </w:r>
          </w:p>
        </w:tc>
        <w:tc>
          <w:tcPr>
            <w:tcW w:w="11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47E884D" w14:textId="77777777" w:rsidR="00FA30EA" w:rsidRDefault="003A5599" w:rsidP="00850D22">
            <w:pPr>
              <w:pStyle w:val="Body"/>
              <w:spacing w:after="0"/>
              <w:rPr>
                <w:sz w:val="20"/>
                <w:szCs w:val="20"/>
              </w:rPr>
            </w:pPr>
            <w:r w:rsidRPr="00492EDA">
              <w:rPr>
                <w:sz w:val="20"/>
                <w:szCs w:val="20"/>
              </w:rPr>
              <w:t>Seminar</w:t>
            </w:r>
          </w:p>
        </w:tc>
        <w:tc>
          <w:tcPr>
            <w:tcW w:w="34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53FDDDE" w14:textId="29220F71" w:rsidR="00A33315" w:rsidRDefault="003A5599" w:rsidP="00850D22">
            <w:pPr>
              <w:pStyle w:val="Body"/>
              <w:spacing w:after="0"/>
              <w:rPr>
                <w:sz w:val="20"/>
                <w:szCs w:val="20"/>
              </w:rPr>
            </w:pPr>
            <w:r w:rsidRPr="00601338">
              <w:rPr>
                <w:sz w:val="20"/>
                <w:szCs w:val="20"/>
              </w:rPr>
              <w:t>Yashkumar Shukla</w:t>
            </w:r>
            <w:r w:rsidR="007D5AE7">
              <w:rPr>
                <w:sz w:val="20"/>
                <w:szCs w:val="20"/>
              </w:rPr>
              <w:t xml:space="preserve"> (chair), Nitin Naik, </w:t>
            </w:r>
            <w:r>
              <w:rPr>
                <w:sz w:val="20"/>
                <w:szCs w:val="20"/>
              </w:rPr>
              <w:t>V. Krishnan</w:t>
            </w:r>
            <w:r w:rsidR="00523E38">
              <w:rPr>
                <w:sz w:val="20"/>
                <w:szCs w:val="20"/>
              </w:rPr>
              <w:t xml:space="preserve"> </w:t>
            </w:r>
            <w:r>
              <w:rPr>
                <w:sz w:val="20"/>
                <w:szCs w:val="20"/>
              </w:rPr>
              <w:t>(TC4.3 co-sponsor)</w:t>
            </w:r>
            <w:r w:rsidR="00DB01CE">
              <w:rPr>
                <w:sz w:val="20"/>
                <w:szCs w:val="20"/>
              </w:rPr>
              <w:t xml:space="preserve"> – not submitted</w:t>
            </w:r>
          </w:p>
        </w:tc>
      </w:tr>
      <w:tr w:rsidR="002C23F0" w14:paraId="663FD4C8" w14:textId="77777777" w:rsidTr="00CF08AB">
        <w:trPr>
          <w:trHeight w:val="1049"/>
        </w:trPr>
        <w:tc>
          <w:tcPr>
            <w:tcW w:w="151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EDDD2D6" w14:textId="77777777" w:rsidR="00B752AF" w:rsidRDefault="003A5599" w:rsidP="00850D22">
            <w:pPr>
              <w:pStyle w:val="Body"/>
              <w:spacing w:after="0"/>
              <w:rPr>
                <w:sz w:val="20"/>
                <w:szCs w:val="20"/>
              </w:rPr>
            </w:pPr>
            <w:r>
              <w:rPr>
                <w:sz w:val="20"/>
                <w:szCs w:val="20"/>
              </w:rPr>
              <w:t>Las Vegas</w:t>
            </w:r>
          </w:p>
        </w:tc>
        <w:tc>
          <w:tcPr>
            <w:tcW w:w="26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EEE3787" w14:textId="77777777" w:rsidR="00B752AF" w:rsidRDefault="003A5599" w:rsidP="00850D22">
            <w:pPr>
              <w:pStyle w:val="Body"/>
              <w:spacing w:after="0"/>
              <w:rPr>
                <w:sz w:val="20"/>
                <w:szCs w:val="20"/>
              </w:rPr>
            </w:pPr>
            <w:r>
              <w:rPr>
                <w:sz w:val="20"/>
                <w:szCs w:val="20"/>
              </w:rPr>
              <w:t xml:space="preserve">Modeling and Measurements of Advanced Forms of Natural Ventilation </w:t>
            </w:r>
          </w:p>
        </w:tc>
        <w:tc>
          <w:tcPr>
            <w:tcW w:w="11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3D52371" w14:textId="77777777" w:rsidR="00B752AF" w:rsidRDefault="003A5599" w:rsidP="00850D22">
            <w:pPr>
              <w:pStyle w:val="Body"/>
              <w:spacing w:after="0"/>
              <w:rPr>
                <w:sz w:val="20"/>
                <w:szCs w:val="20"/>
              </w:rPr>
            </w:pPr>
            <w:r>
              <w:rPr>
                <w:sz w:val="20"/>
                <w:szCs w:val="20"/>
              </w:rPr>
              <w:t>Seminar</w:t>
            </w:r>
          </w:p>
        </w:tc>
        <w:tc>
          <w:tcPr>
            <w:tcW w:w="34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2BD6104" w14:textId="1C0D332F" w:rsidR="00B752AF" w:rsidRDefault="003A5599" w:rsidP="00850D22">
            <w:pPr>
              <w:pStyle w:val="Body"/>
              <w:spacing w:after="0"/>
              <w:rPr>
                <w:sz w:val="20"/>
                <w:szCs w:val="20"/>
              </w:rPr>
            </w:pPr>
            <w:r>
              <w:rPr>
                <w:sz w:val="20"/>
                <w:szCs w:val="20"/>
              </w:rPr>
              <w:t xml:space="preserve">Duncan Phillips, Jim Van Gilder </w:t>
            </w:r>
            <w:r w:rsidR="007F0D2E">
              <w:rPr>
                <w:sz w:val="20"/>
                <w:szCs w:val="20"/>
              </w:rPr>
              <w:t>(TC4.3 (lead) and possibly TC4.10 (co-sponsor))</w:t>
            </w:r>
            <w:r w:rsidR="0079129A">
              <w:rPr>
                <w:sz w:val="20"/>
                <w:szCs w:val="20"/>
              </w:rPr>
              <w:t xml:space="preserve"> – not accepted</w:t>
            </w:r>
          </w:p>
        </w:tc>
      </w:tr>
      <w:tr w:rsidR="002C23F0" w14:paraId="644C85DF" w14:textId="77777777" w:rsidTr="00CF08AB">
        <w:trPr>
          <w:trHeight w:val="1049"/>
        </w:trPr>
        <w:tc>
          <w:tcPr>
            <w:tcW w:w="151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9D2DFF0" w14:textId="77777777" w:rsidR="00335725" w:rsidRDefault="003A5599" w:rsidP="00850D22">
            <w:pPr>
              <w:pStyle w:val="Body"/>
              <w:spacing w:after="0"/>
              <w:rPr>
                <w:sz w:val="20"/>
                <w:szCs w:val="20"/>
              </w:rPr>
            </w:pPr>
            <w:r>
              <w:rPr>
                <w:sz w:val="20"/>
                <w:szCs w:val="20"/>
              </w:rPr>
              <w:t>Las Vegas</w:t>
            </w:r>
          </w:p>
        </w:tc>
        <w:tc>
          <w:tcPr>
            <w:tcW w:w="26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9E5C783" w14:textId="77777777" w:rsidR="00335725" w:rsidRDefault="003A5599" w:rsidP="00850D22">
            <w:pPr>
              <w:pStyle w:val="Body"/>
              <w:spacing w:after="0"/>
              <w:rPr>
                <w:sz w:val="20"/>
                <w:szCs w:val="20"/>
              </w:rPr>
            </w:pPr>
            <w:r>
              <w:rPr>
                <w:sz w:val="20"/>
                <w:szCs w:val="20"/>
              </w:rPr>
              <w:t>Burning Questions Around Wildfires and Ventilation/IAQ</w:t>
            </w:r>
          </w:p>
        </w:tc>
        <w:tc>
          <w:tcPr>
            <w:tcW w:w="11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F23D7D0" w14:textId="77777777" w:rsidR="00335725" w:rsidRDefault="003A5599" w:rsidP="00850D22">
            <w:pPr>
              <w:pStyle w:val="Body"/>
              <w:spacing w:after="0"/>
              <w:rPr>
                <w:sz w:val="20"/>
                <w:szCs w:val="20"/>
              </w:rPr>
            </w:pPr>
            <w:r>
              <w:rPr>
                <w:sz w:val="20"/>
                <w:szCs w:val="20"/>
              </w:rPr>
              <w:t>Seminar</w:t>
            </w:r>
          </w:p>
        </w:tc>
        <w:tc>
          <w:tcPr>
            <w:tcW w:w="344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1B1DA2" w14:textId="2064A464" w:rsidR="00335725" w:rsidRDefault="003A5599" w:rsidP="00850D22">
            <w:pPr>
              <w:pStyle w:val="Body"/>
              <w:spacing w:after="0"/>
              <w:rPr>
                <w:sz w:val="20"/>
                <w:szCs w:val="20"/>
              </w:rPr>
            </w:pPr>
            <w:r>
              <w:rPr>
                <w:sz w:val="20"/>
                <w:szCs w:val="20"/>
              </w:rPr>
              <w:t>Isaac Simpson / Steve Emmerich</w:t>
            </w:r>
            <w:r w:rsidR="007F0D2E">
              <w:rPr>
                <w:sz w:val="20"/>
                <w:szCs w:val="20"/>
              </w:rPr>
              <w:t xml:space="preserve"> (TC4.3, and possibly TC7.3, TG2.IAQMD)</w:t>
            </w:r>
            <w:r w:rsidR="00DB01CE">
              <w:rPr>
                <w:sz w:val="20"/>
                <w:szCs w:val="20"/>
              </w:rPr>
              <w:t xml:space="preserve"> – not sub</w:t>
            </w:r>
            <w:r w:rsidR="0079129A">
              <w:rPr>
                <w:sz w:val="20"/>
                <w:szCs w:val="20"/>
              </w:rPr>
              <w:t>mitted</w:t>
            </w:r>
          </w:p>
        </w:tc>
      </w:tr>
    </w:tbl>
    <w:p w14:paraId="66B8BACA" w14:textId="77777777" w:rsidR="00762005" w:rsidRDefault="00762005" w:rsidP="00850D22">
      <w:pPr>
        <w:pStyle w:val="Body"/>
        <w:spacing w:before="120" w:after="0" w:line="240" w:lineRule="auto"/>
      </w:pPr>
    </w:p>
    <w:tbl>
      <w:tblPr>
        <w:tblW w:w="8730" w:type="dxa"/>
        <w:tblInd w:w="553"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2136"/>
        <w:gridCol w:w="2835"/>
        <w:gridCol w:w="1134"/>
        <w:gridCol w:w="2625"/>
      </w:tblGrid>
      <w:tr w:rsidR="002C23F0" w14:paraId="30A41323" w14:textId="77777777">
        <w:trPr>
          <w:trHeight w:val="280"/>
        </w:trPr>
        <w:tc>
          <w:tcPr>
            <w:tcW w:w="8730" w:type="dxa"/>
            <w:gridSpan w:val="4"/>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7E2BE1C" w14:textId="77777777" w:rsidR="00A80C28" w:rsidRDefault="003A5599" w:rsidP="00850D22">
            <w:pPr>
              <w:pStyle w:val="Body"/>
              <w:spacing w:after="0"/>
              <w:jc w:val="center"/>
              <w:rPr>
                <w:b/>
                <w:bCs/>
                <w:sz w:val="20"/>
                <w:szCs w:val="20"/>
              </w:rPr>
            </w:pPr>
            <w:r>
              <w:rPr>
                <w:b/>
                <w:bCs/>
                <w:sz w:val="20"/>
                <w:szCs w:val="20"/>
              </w:rPr>
              <w:t>ON HOLD (</w:t>
            </w:r>
            <w:r w:rsidR="006B0CDC">
              <w:rPr>
                <w:b/>
                <w:bCs/>
                <w:sz w:val="20"/>
                <w:szCs w:val="20"/>
              </w:rPr>
              <w:t>PREVIOUSLY REJECTED PROPOSALS OR TENTATIVE IDEAS)</w:t>
            </w:r>
          </w:p>
        </w:tc>
      </w:tr>
      <w:tr w:rsidR="002C23F0" w14:paraId="2182C161" w14:textId="77777777" w:rsidTr="00A1429B">
        <w:trPr>
          <w:trHeight w:val="280"/>
        </w:trPr>
        <w:tc>
          <w:tcPr>
            <w:tcW w:w="213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17EECD3" w14:textId="77777777" w:rsidR="00762005" w:rsidRDefault="003A5599" w:rsidP="00850D22">
            <w:pPr>
              <w:pStyle w:val="Body"/>
              <w:jc w:val="center"/>
            </w:pPr>
            <w:r>
              <w:rPr>
                <w:b/>
                <w:bCs/>
                <w:sz w:val="20"/>
                <w:szCs w:val="20"/>
              </w:rPr>
              <w:t>Status</w:t>
            </w:r>
          </w:p>
        </w:tc>
        <w:tc>
          <w:tcPr>
            <w:tcW w:w="2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D501C97" w14:textId="77777777" w:rsidR="00762005" w:rsidRDefault="003A5599" w:rsidP="00850D22">
            <w:pPr>
              <w:pStyle w:val="Body"/>
              <w:spacing w:after="0"/>
              <w:jc w:val="center"/>
            </w:pPr>
            <w:r>
              <w:rPr>
                <w:b/>
                <w:bCs/>
                <w:sz w:val="20"/>
                <w:szCs w:val="20"/>
              </w:rPr>
              <w:t>Title</w:t>
            </w:r>
          </w:p>
        </w:tc>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565A0B4" w14:textId="77777777" w:rsidR="00762005" w:rsidRDefault="003A5599" w:rsidP="00850D22">
            <w:pPr>
              <w:pStyle w:val="Body"/>
              <w:spacing w:after="0"/>
              <w:jc w:val="center"/>
            </w:pPr>
            <w:r>
              <w:rPr>
                <w:b/>
                <w:bCs/>
                <w:sz w:val="20"/>
                <w:szCs w:val="20"/>
              </w:rPr>
              <w:t>Type</w:t>
            </w:r>
          </w:p>
        </w:tc>
        <w:tc>
          <w:tcPr>
            <w:tcW w:w="26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D2D6AF" w14:textId="77777777" w:rsidR="00762005" w:rsidRDefault="003A5599" w:rsidP="00850D22">
            <w:pPr>
              <w:pStyle w:val="Body"/>
              <w:spacing w:after="0"/>
              <w:jc w:val="center"/>
            </w:pPr>
            <w:r>
              <w:rPr>
                <w:b/>
                <w:bCs/>
                <w:sz w:val="20"/>
                <w:szCs w:val="20"/>
              </w:rPr>
              <w:t>Chair/Speakers</w:t>
            </w:r>
          </w:p>
        </w:tc>
      </w:tr>
      <w:tr w:rsidR="00A43195" w14:paraId="76EB124B" w14:textId="77777777" w:rsidTr="00A1429B">
        <w:trPr>
          <w:trHeight w:val="504"/>
        </w:trPr>
        <w:tc>
          <w:tcPr>
            <w:tcW w:w="213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53EBF0E" w14:textId="711B6D90" w:rsidR="00A43195" w:rsidRDefault="00A43195" w:rsidP="00A43195">
            <w:pPr>
              <w:pStyle w:val="Body"/>
              <w:spacing w:after="0"/>
              <w:rPr>
                <w:sz w:val="20"/>
                <w:szCs w:val="20"/>
              </w:rPr>
            </w:pPr>
            <w:r>
              <w:rPr>
                <w:sz w:val="20"/>
                <w:szCs w:val="20"/>
              </w:rPr>
              <w:t xml:space="preserve">To be re-submitted (pending new </w:t>
            </w:r>
            <w:r w:rsidR="000938C9">
              <w:rPr>
                <w:sz w:val="20"/>
                <w:szCs w:val="20"/>
              </w:rPr>
              <w:t>lead) (last submitted to Las Vegas, W2026)</w:t>
            </w:r>
          </w:p>
        </w:tc>
        <w:tc>
          <w:tcPr>
            <w:tcW w:w="2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345074" w14:textId="157DC0C2" w:rsidR="00A43195" w:rsidRDefault="00A43195" w:rsidP="00A43195">
            <w:pPr>
              <w:pStyle w:val="Body"/>
              <w:spacing w:after="0"/>
              <w:rPr>
                <w:sz w:val="20"/>
                <w:szCs w:val="20"/>
              </w:rPr>
            </w:pPr>
            <w:r>
              <w:rPr>
                <w:sz w:val="20"/>
                <w:szCs w:val="20"/>
              </w:rPr>
              <w:t>How Should the Zone That is Naturally Ventilated be Defined Using ASHRAE Standards 55 and 62?</w:t>
            </w:r>
          </w:p>
        </w:tc>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8FF6036" w14:textId="14588129" w:rsidR="00A43195" w:rsidRPr="00E4003F" w:rsidRDefault="00A43195" w:rsidP="00A43195">
            <w:pPr>
              <w:pStyle w:val="Body"/>
              <w:spacing w:after="0"/>
              <w:rPr>
                <w:sz w:val="20"/>
                <w:szCs w:val="20"/>
              </w:rPr>
            </w:pPr>
            <w:r>
              <w:rPr>
                <w:sz w:val="20"/>
                <w:szCs w:val="20"/>
              </w:rPr>
              <w:t>Panel</w:t>
            </w:r>
          </w:p>
        </w:tc>
        <w:tc>
          <w:tcPr>
            <w:tcW w:w="26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25FBB97" w14:textId="77777777" w:rsidR="00A43195" w:rsidRDefault="00A43195" w:rsidP="00A43195">
            <w:pPr>
              <w:pStyle w:val="Body"/>
              <w:spacing w:after="0"/>
              <w:rPr>
                <w:sz w:val="20"/>
                <w:szCs w:val="20"/>
              </w:rPr>
            </w:pPr>
            <w:r>
              <w:rPr>
                <w:sz w:val="20"/>
                <w:szCs w:val="20"/>
              </w:rPr>
              <w:t xml:space="preserve">Duncan Phillips </w:t>
            </w:r>
          </w:p>
          <w:p w14:paraId="381ACB03" w14:textId="51FB8F56" w:rsidR="00A43195" w:rsidRPr="00E4003F" w:rsidRDefault="00A43195" w:rsidP="00A43195">
            <w:pPr>
              <w:pStyle w:val="Body"/>
              <w:spacing w:after="0"/>
              <w:rPr>
                <w:sz w:val="20"/>
                <w:szCs w:val="20"/>
              </w:rPr>
            </w:pPr>
            <w:r>
              <w:rPr>
                <w:sz w:val="20"/>
                <w:szCs w:val="20"/>
              </w:rPr>
              <w:t>(SSPC62.1 (lead), SSPC55, TC4.3 (co-sponsors))</w:t>
            </w:r>
          </w:p>
        </w:tc>
      </w:tr>
      <w:tr w:rsidR="00A43195" w14:paraId="721FCE07" w14:textId="77777777" w:rsidTr="00A1429B">
        <w:trPr>
          <w:trHeight w:val="504"/>
        </w:trPr>
        <w:tc>
          <w:tcPr>
            <w:tcW w:w="213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8C80E09" w14:textId="0E1ECB1C" w:rsidR="00A43195" w:rsidRDefault="000938C9" w:rsidP="00A43195">
            <w:pPr>
              <w:pStyle w:val="Body"/>
              <w:spacing w:after="0"/>
              <w:rPr>
                <w:sz w:val="20"/>
                <w:szCs w:val="20"/>
              </w:rPr>
            </w:pPr>
            <w:r>
              <w:rPr>
                <w:sz w:val="20"/>
                <w:szCs w:val="20"/>
              </w:rPr>
              <w:t>To be re-submitted to Chicago, W2027 (last submitted to Las Vegas, W2026)</w:t>
            </w:r>
          </w:p>
        </w:tc>
        <w:tc>
          <w:tcPr>
            <w:tcW w:w="2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AC8FF49" w14:textId="77777777" w:rsidR="00A43195" w:rsidRDefault="00A43195" w:rsidP="00A43195">
            <w:pPr>
              <w:pStyle w:val="Body"/>
              <w:spacing w:after="0"/>
              <w:rPr>
                <w:sz w:val="20"/>
                <w:szCs w:val="20"/>
              </w:rPr>
            </w:pPr>
            <w:r>
              <w:rPr>
                <w:sz w:val="20"/>
                <w:szCs w:val="20"/>
              </w:rPr>
              <w:t>The Health Implications of Non-Energy Impacts in Residential Buildings</w:t>
            </w:r>
          </w:p>
          <w:p w14:paraId="0DCF50D4" w14:textId="1BF66DE3" w:rsidR="00A43195" w:rsidRDefault="00A43195" w:rsidP="00A43195">
            <w:pPr>
              <w:pStyle w:val="Body"/>
              <w:spacing w:after="0"/>
              <w:rPr>
                <w:sz w:val="20"/>
                <w:szCs w:val="20"/>
              </w:rPr>
            </w:pPr>
            <w:r>
              <w:rPr>
                <w:sz w:val="20"/>
                <w:szCs w:val="20"/>
              </w:rPr>
              <w:lastRenderedPageBreak/>
              <w:t>(relevant track: IEQ for healthy buildings)</w:t>
            </w:r>
          </w:p>
        </w:tc>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55C9B85" w14:textId="57E25330" w:rsidR="00A43195" w:rsidRPr="00E4003F" w:rsidRDefault="00A43195" w:rsidP="00A43195">
            <w:pPr>
              <w:pStyle w:val="Body"/>
              <w:spacing w:after="0"/>
              <w:rPr>
                <w:sz w:val="20"/>
                <w:szCs w:val="20"/>
              </w:rPr>
            </w:pPr>
            <w:r>
              <w:rPr>
                <w:sz w:val="20"/>
                <w:szCs w:val="20"/>
              </w:rPr>
              <w:lastRenderedPageBreak/>
              <w:t>Seminar</w:t>
            </w:r>
          </w:p>
        </w:tc>
        <w:tc>
          <w:tcPr>
            <w:tcW w:w="26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09E3B58" w14:textId="77777777" w:rsidR="00A43195" w:rsidRDefault="00A43195" w:rsidP="00A43195">
            <w:pPr>
              <w:pStyle w:val="Body"/>
              <w:spacing w:after="0"/>
              <w:rPr>
                <w:sz w:val="20"/>
                <w:szCs w:val="20"/>
              </w:rPr>
            </w:pPr>
            <w:r>
              <w:rPr>
                <w:sz w:val="20"/>
                <w:szCs w:val="20"/>
              </w:rPr>
              <w:t>Nuria Casquero-Modrego (chair)</w:t>
            </w:r>
          </w:p>
          <w:p w14:paraId="2CC73A99" w14:textId="0785D860" w:rsidR="00A43195" w:rsidRPr="00E4003F" w:rsidRDefault="00A43195" w:rsidP="00A43195">
            <w:pPr>
              <w:pStyle w:val="Body"/>
              <w:spacing w:after="0"/>
              <w:rPr>
                <w:sz w:val="20"/>
                <w:szCs w:val="20"/>
              </w:rPr>
            </w:pPr>
            <w:r>
              <w:rPr>
                <w:sz w:val="20"/>
                <w:szCs w:val="20"/>
              </w:rPr>
              <w:t>(TC4.3 (lead), SGPC10 (co-sponsor))</w:t>
            </w:r>
          </w:p>
        </w:tc>
      </w:tr>
      <w:tr w:rsidR="00A43195" w14:paraId="1882D48C" w14:textId="77777777" w:rsidTr="00A1429B">
        <w:trPr>
          <w:trHeight w:val="504"/>
        </w:trPr>
        <w:tc>
          <w:tcPr>
            <w:tcW w:w="213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B55FCFE" w14:textId="7A58ACCC" w:rsidR="00A43195" w:rsidRDefault="000938C9" w:rsidP="00A43195">
            <w:pPr>
              <w:pStyle w:val="Body"/>
              <w:spacing w:after="0"/>
              <w:rPr>
                <w:sz w:val="20"/>
                <w:szCs w:val="20"/>
              </w:rPr>
            </w:pPr>
            <w:r>
              <w:rPr>
                <w:sz w:val="20"/>
                <w:szCs w:val="20"/>
              </w:rPr>
              <w:t>On hold (last submitted to Las Vegas, W2026)</w:t>
            </w:r>
          </w:p>
        </w:tc>
        <w:tc>
          <w:tcPr>
            <w:tcW w:w="2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CD77392" w14:textId="6298A0A9" w:rsidR="00A43195" w:rsidRDefault="00A43195" w:rsidP="00A43195">
            <w:pPr>
              <w:pStyle w:val="Body"/>
              <w:spacing w:after="0"/>
              <w:rPr>
                <w:sz w:val="20"/>
                <w:szCs w:val="20"/>
              </w:rPr>
            </w:pPr>
            <w:r>
              <w:rPr>
                <w:sz w:val="20"/>
                <w:szCs w:val="20"/>
              </w:rPr>
              <w:t xml:space="preserve">Modeling and Measurements of Advanced Forms of Natural Ventilation </w:t>
            </w:r>
          </w:p>
        </w:tc>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0795812" w14:textId="14586E6E" w:rsidR="00A43195" w:rsidRPr="00E4003F" w:rsidRDefault="00A43195" w:rsidP="00A43195">
            <w:pPr>
              <w:pStyle w:val="Body"/>
              <w:spacing w:after="0"/>
              <w:rPr>
                <w:sz w:val="20"/>
                <w:szCs w:val="20"/>
              </w:rPr>
            </w:pPr>
            <w:r>
              <w:rPr>
                <w:sz w:val="20"/>
                <w:szCs w:val="20"/>
              </w:rPr>
              <w:t>Seminar</w:t>
            </w:r>
          </w:p>
        </w:tc>
        <w:tc>
          <w:tcPr>
            <w:tcW w:w="26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A346E94" w14:textId="1F8B3175" w:rsidR="00A43195" w:rsidRPr="00E4003F" w:rsidRDefault="00A43195" w:rsidP="00A43195">
            <w:pPr>
              <w:pStyle w:val="Body"/>
              <w:spacing w:after="0"/>
              <w:rPr>
                <w:sz w:val="20"/>
                <w:szCs w:val="20"/>
              </w:rPr>
            </w:pPr>
            <w:r>
              <w:rPr>
                <w:sz w:val="20"/>
                <w:szCs w:val="20"/>
              </w:rPr>
              <w:t xml:space="preserve">Duncan Phillips, Jim Van Gilder (TC4.3 (lead) and possibly TC4.10 (co-sponsor)) </w:t>
            </w:r>
          </w:p>
        </w:tc>
      </w:tr>
      <w:tr w:rsidR="00A43195" w14:paraId="3B6AE1A1" w14:textId="77777777" w:rsidTr="00A1429B">
        <w:trPr>
          <w:trHeight w:val="504"/>
        </w:trPr>
        <w:tc>
          <w:tcPr>
            <w:tcW w:w="213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2811DF2" w14:textId="173182A5" w:rsidR="00A43195" w:rsidRDefault="000938C9" w:rsidP="00A43195">
            <w:pPr>
              <w:pStyle w:val="Body"/>
              <w:spacing w:after="0"/>
              <w:rPr>
                <w:sz w:val="20"/>
                <w:szCs w:val="20"/>
              </w:rPr>
            </w:pPr>
            <w:r>
              <w:rPr>
                <w:sz w:val="20"/>
                <w:szCs w:val="20"/>
              </w:rPr>
              <w:t>On hold</w:t>
            </w:r>
          </w:p>
        </w:tc>
        <w:tc>
          <w:tcPr>
            <w:tcW w:w="2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E6687CF" w14:textId="65C06798" w:rsidR="00A43195" w:rsidRDefault="00A43195" w:rsidP="00A43195">
            <w:pPr>
              <w:pStyle w:val="Body"/>
              <w:spacing w:after="0"/>
              <w:rPr>
                <w:sz w:val="20"/>
                <w:szCs w:val="20"/>
              </w:rPr>
            </w:pPr>
            <w:r>
              <w:rPr>
                <w:sz w:val="20"/>
                <w:szCs w:val="20"/>
              </w:rPr>
              <w:t>Burning Questions Around Wildfires and Ventilation/IAQ</w:t>
            </w:r>
          </w:p>
        </w:tc>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E74E132" w14:textId="21533126" w:rsidR="00A43195" w:rsidRPr="00E4003F" w:rsidRDefault="00A43195" w:rsidP="00A43195">
            <w:pPr>
              <w:pStyle w:val="Body"/>
              <w:spacing w:after="0"/>
              <w:rPr>
                <w:sz w:val="20"/>
                <w:szCs w:val="20"/>
              </w:rPr>
            </w:pPr>
            <w:r>
              <w:rPr>
                <w:sz w:val="20"/>
                <w:szCs w:val="20"/>
              </w:rPr>
              <w:t>Seminar</w:t>
            </w:r>
          </w:p>
        </w:tc>
        <w:tc>
          <w:tcPr>
            <w:tcW w:w="26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4F02290" w14:textId="755FB877" w:rsidR="00A43195" w:rsidRPr="00E4003F" w:rsidRDefault="00A43195" w:rsidP="00A43195">
            <w:pPr>
              <w:pStyle w:val="Body"/>
              <w:spacing w:after="0"/>
              <w:rPr>
                <w:sz w:val="20"/>
                <w:szCs w:val="20"/>
              </w:rPr>
            </w:pPr>
            <w:r>
              <w:rPr>
                <w:sz w:val="20"/>
                <w:szCs w:val="20"/>
              </w:rPr>
              <w:t>Isaac Simpson / Steve Emmerich (TC4.3, and possibly TC7.3, TG2.IAQMD)</w:t>
            </w:r>
          </w:p>
        </w:tc>
      </w:tr>
      <w:tr w:rsidR="000938C9" w14:paraId="6D9C44A9" w14:textId="77777777" w:rsidTr="00A1429B">
        <w:trPr>
          <w:trHeight w:val="504"/>
        </w:trPr>
        <w:tc>
          <w:tcPr>
            <w:tcW w:w="213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15BEE1D" w14:textId="13AD9E5B" w:rsidR="000938C9" w:rsidRDefault="000938C9" w:rsidP="000938C9">
            <w:pPr>
              <w:pStyle w:val="Body"/>
              <w:spacing w:after="0"/>
              <w:rPr>
                <w:sz w:val="20"/>
                <w:szCs w:val="20"/>
              </w:rPr>
            </w:pPr>
            <w:r>
              <w:rPr>
                <w:sz w:val="20"/>
                <w:szCs w:val="20"/>
              </w:rPr>
              <w:t>On hold</w:t>
            </w:r>
          </w:p>
        </w:tc>
        <w:tc>
          <w:tcPr>
            <w:tcW w:w="2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ECAA813" w14:textId="3F821AF0" w:rsidR="000938C9" w:rsidRDefault="000938C9" w:rsidP="000938C9">
            <w:pPr>
              <w:pStyle w:val="Body"/>
              <w:spacing w:after="0"/>
              <w:rPr>
                <w:sz w:val="20"/>
                <w:szCs w:val="20"/>
              </w:rPr>
            </w:pPr>
            <w:r w:rsidRPr="00492EDA">
              <w:rPr>
                <w:sz w:val="20"/>
                <w:szCs w:val="20"/>
              </w:rPr>
              <w:t>IAQ</w:t>
            </w:r>
            <w:r>
              <w:rPr>
                <w:sz w:val="20"/>
                <w:szCs w:val="20"/>
              </w:rPr>
              <w:t>, Thermal Comfort, and Air Distribution in Healthy Buildings (relevant track: IEQ for healthy buildings)</w:t>
            </w:r>
          </w:p>
        </w:tc>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F9EBD10" w14:textId="7D504845" w:rsidR="000938C9" w:rsidRDefault="000938C9" w:rsidP="000938C9">
            <w:pPr>
              <w:pStyle w:val="Body"/>
              <w:spacing w:after="0"/>
              <w:rPr>
                <w:sz w:val="20"/>
                <w:szCs w:val="20"/>
              </w:rPr>
            </w:pPr>
            <w:r w:rsidRPr="00492EDA">
              <w:rPr>
                <w:sz w:val="20"/>
                <w:szCs w:val="20"/>
              </w:rPr>
              <w:t>Seminar</w:t>
            </w:r>
          </w:p>
        </w:tc>
        <w:tc>
          <w:tcPr>
            <w:tcW w:w="26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7C7F8B0" w14:textId="0CA7DF74" w:rsidR="000938C9" w:rsidRDefault="000938C9" w:rsidP="000938C9">
            <w:pPr>
              <w:pStyle w:val="Body"/>
              <w:spacing w:after="0"/>
              <w:rPr>
                <w:sz w:val="20"/>
                <w:szCs w:val="20"/>
              </w:rPr>
            </w:pPr>
            <w:r w:rsidRPr="00601338">
              <w:rPr>
                <w:sz w:val="20"/>
                <w:szCs w:val="20"/>
              </w:rPr>
              <w:t>Yashkumar Shukla</w:t>
            </w:r>
            <w:r>
              <w:rPr>
                <w:sz w:val="20"/>
                <w:szCs w:val="20"/>
              </w:rPr>
              <w:t xml:space="preserve"> (chair), Nitin Naik, V. Krishnan (TC4.3 co-sponsor)</w:t>
            </w:r>
          </w:p>
        </w:tc>
      </w:tr>
      <w:tr w:rsidR="000938C9" w14:paraId="2FD1BE2A" w14:textId="77777777" w:rsidTr="00A1429B">
        <w:trPr>
          <w:trHeight w:val="504"/>
        </w:trPr>
        <w:tc>
          <w:tcPr>
            <w:tcW w:w="213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0417CDB" w14:textId="77777777" w:rsidR="000938C9" w:rsidRPr="00E4003F" w:rsidRDefault="000938C9" w:rsidP="000938C9">
            <w:pPr>
              <w:pStyle w:val="Body"/>
              <w:spacing w:after="0"/>
              <w:rPr>
                <w:sz w:val="20"/>
                <w:szCs w:val="20"/>
              </w:rPr>
            </w:pPr>
            <w:r>
              <w:rPr>
                <w:sz w:val="20"/>
                <w:szCs w:val="20"/>
              </w:rPr>
              <w:t xml:space="preserve">On hold (last submitted to </w:t>
            </w:r>
            <w:r w:rsidRPr="00E4003F">
              <w:rPr>
                <w:sz w:val="20"/>
                <w:szCs w:val="20"/>
              </w:rPr>
              <w:t>Orlando</w:t>
            </w:r>
            <w:r>
              <w:rPr>
                <w:sz w:val="20"/>
                <w:szCs w:val="20"/>
              </w:rPr>
              <w:t>, W2025)</w:t>
            </w:r>
          </w:p>
        </w:tc>
        <w:tc>
          <w:tcPr>
            <w:tcW w:w="2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B5FB67F" w14:textId="77777777" w:rsidR="000938C9" w:rsidRPr="00E4003F" w:rsidRDefault="000938C9" w:rsidP="000938C9">
            <w:pPr>
              <w:pStyle w:val="Body"/>
              <w:spacing w:after="0"/>
              <w:rPr>
                <w:sz w:val="20"/>
                <w:szCs w:val="20"/>
              </w:rPr>
            </w:pPr>
            <w:r>
              <w:rPr>
                <w:sz w:val="20"/>
                <w:szCs w:val="20"/>
              </w:rPr>
              <w:t>Infiltration in Commercial Building: Spoiler Alert, the Answer Isn’t Zero</w:t>
            </w:r>
          </w:p>
        </w:tc>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1E91748" w14:textId="77777777" w:rsidR="000938C9" w:rsidRPr="00E4003F" w:rsidRDefault="000938C9" w:rsidP="000938C9">
            <w:pPr>
              <w:pStyle w:val="Body"/>
              <w:spacing w:after="0"/>
              <w:rPr>
                <w:sz w:val="20"/>
                <w:szCs w:val="20"/>
              </w:rPr>
            </w:pPr>
          </w:p>
        </w:tc>
        <w:tc>
          <w:tcPr>
            <w:tcW w:w="26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62EE345" w14:textId="77777777" w:rsidR="000938C9" w:rsidRPr="00E4003F" w:rsidRDefault="000938C9" w:rsidP="000938C9">
            <w:pPr>
              <w:pStyle w:val="Body"/>
              <w:spacing w:after="0"/>
              <w:rPr>
                <w:sz w:val="20"/>
                <w:szCs w:val="20"/>
              </w:rPr>
            </w:pPr>
            <w:r w:rsidRPr="00E4003F">
              <w:rPr>
                <w:sz w:val="20"/>
                <w:szCs w:val="20"/>
              </w:rPr>
              <w:t>Lisa Chen Ng</w:t>
            </w:r>
          </w:p>
        </w:tc>
      </w:tr>
      <w:tr w:rsidR="000938C9" w14:paraId="12F8AC49" w14:textId="77777777" w:rsidTr="00A1429B">
        <w:trPr>
          <w:trHeight w:val="504"/>
        </w:trPr>
        <w:tc>
          <w:tcPr>
            <w:tcW w:w="213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C79118C" w14:textId="77777777" w:rsidR="000938C9" w:rsidRPr="00601338" w:rsidRDefault="000938C9" w:rsidP="000938C9">
            <w:pPr>
              <w:pStyle w:val="Body"/>
              <w:spacing w:after="0"/>
              <w:rPr>
                <w:color w:val="auto"/>
                <w:sz w:val="20"/>
                <w:szCs w:val="20"/>
              </w:rPr>
            </w:pPr>
            <w:r>
              <w:rPr>
                <w:sz w:val="20"/>
                <w:szCs w:val="20"/>
              </w:rPr>
              <w:t xml:space="preserve">On hold (last submitted to </w:t>
            </w:r>
            <w:r w:rsidRPr="00E4003F">
              <w:rPr>
                <w:sz w:val="20"/>
                <w:szCs w:val="20"/>
              </w:rPr>
              <w:t>Orlando</w:t>
            </w:r>
            <w:r>
              <w:rPr>
                <w:sz w:val="20"/>
                <w:szCs w:val="20"/>
              </w:rPr>
              <w:t>, W2025)</w:t>
            </w:r>
          </w:p>
        </w:tc>
        <w:tc>
          <w:tcPr>
            <w:tcW w:w="2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BA2FBDA" w14:textId="77777777" w:rsidR="000938C9" w:rsidRPr="00601338" w:rsidRDefault="000938C9" w:rsidP="000938C9">
            <w:pPr>
              <w:pStyle w:val="Body"/>
              <w:spacing w:after="0"/>
              <w:rPr>
                <w:color w:val="auto"/>
                <w:sz w:val="20"/>
                <w:szCs w:val="20"/>
              </w:rPr>
            </w:pPr>
            <w:r w:rsidRPr="00601338">
              <w:rPr>
                <w:color w:val="auto"/>
                <w:sz w:val="20"/>
                <w:szCs w:val="20"/>
              </w:rPr>
              <w:t xml:space="preserve">Beyond CFM, ACH, and CADR: A Practical Method to Identify and Remove Airborne Contaminants and the Proof it Works </w:t>
            </w:r>
          </w:p>
        </w:tc>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6A4CBC9" w14:textId="77777777" w:rsidR="000938C9" w:rsidRPr="00601338" w:rsidRDefault="000938C9" w:rsidP="000938C9">
            <w:pPr>
              <w:pStyle w:val="Body"/>
              <w:spacing w:after="0"/>
              <w:rPr>
                <w:color w:val="auto"/>
                <w:sz w:val="20"/>
                <w:szCs w:val="20"/>
              </w:rPr>
            </w:pPr>
            <w:r w:rsidRPr="00601338">
              <w:rPr>
                <w:color w:val="auto"/>
                <w:sz w:val="20"/>
                <w:szCs w:val="20"/>
              </w:rPr>
              <w:t>Seminar</w:t>
            </w:r>
          </w:p>
        </w:tc>
        <w:tc>
          <w:tcPr>
            <w:tcW w:w="26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B2AC5F2" w14:textId="77777777" w:rsidR="000938C9" w:rsidRPr="00601338" w:rsidRDefault="000938C9" w:rsidP="000938C9">
            <w:pPr>
              <w:pStyle w:val="Body"/>
              <w:spacing w:after="0"/>
              <w:rPr>
                <w:color w:val="auto"/>
                <w:sz w:val="20"/>
                <w:szCs w:val="20"/>
              </w:rPr>
            </w:pPr>
            <w:r w:rsidRPr="00601338">
              <w:rPr>
                <w:color w:val="auto"/>
                <w:sz w:val="20"/>
                <w:szCs w:val="20"/>
              </w:rPr>
              <w:t xml:space="preserve">Chair: Thomas Smith, Speakers: Thomas Smith, Sissi Liu </w:t>
            </w:r>
          </w:p>
        </w:tc>
      </w:tr>
      <w:tr w:rsidR="000938C9" w14:paraId="00EAD9C6" w14:textId="77777777" w:rsidTr="00A1429B">
        <w:trPr>
          <w:trHeight w:val="504"/>
        </w:trPr>
        <w:tc>
          <w:tcPr>
            <w:tcW w:w="213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8F6180D" w14:textId="77777777" w:rsidR="000938C9" w:rsidRDefault="000938C9" w:rsidP="000938C9">
            <w:pPr>
              <w:pStyle w:val="Body"/>
              <w:spacing w:after="0"/>
              <w:rPr>
                <w:sz w:val="20"/>
                <w:szCs w:val="20"/>
              </w:rPr>
            </w:pPr>
            <w:r>
              <w:rPr>
                <w:sz w:val="20"/>
                <w:szCs w:val="20"/>
              </w:rPr>
              <w:t>On hold (last submitted to Indianapolis, S2024)</w:t>
            </w:r>
          </w:p>
        </w:tc>
        <w:tc>
          <w:tcPr>
            <w:tcW w:w="2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4059904" w14:textId="77777777" w:rsidR="000938C9" w:rsidRDefault="000938C9" w:rsidP="000938C9">
            <w:pPr>
              <w:pStyle w:val="Body"/>
              <w:spacing w:after="0"/>
              <w:rPr>
                <w:sz w:val="20"/>
                <w:szCs w:val="20"/>
              </w:rPr>
            </w:pPr>
            <w:r>
              <w:rPr>
                <w:sz w:val="20"/>
                <w:szCs w:val="20"/>
              </w:rPr>
              <w:t>OSHA IAQ Technical Manual Update</w:t>
            </w:r>
          </w:p>
        </w:tc>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5CC16AE" w14:textId="77777777" w:rsidR="000938C9" w:rsidRDefault="000938C9" w:rsidP="000938C9">
            <w:pPr>
              <w:pStyle w:val="Body"/>
              <w:spacing w:after="0"/>
              <w:rPr>
                <w:sz w:val="20"/>
                <w:szCs w:val="20"/>
              </w:rPr>
            </w:pPr>
          </w:p>
        </w:tc>
        <w:tc>
          <w:tcPr>
            <w:tcW w:w="26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18EDE17" w14:textId="77777777" w:rsidR="000938C9" w:rsidRDefault="000938C9" w:rsidP="000938C9">
            <w:pPr>
              <w:pStyle w:val="Body"/>
              <w:spacing w:after="0"/>
              <w:rPr>
                <w:sz w:val="20"/>
                <w:szCs w:val="20"/>
              </w:rPr>
            </w:pPr>
            <w:r>
              <w:rPr>
                <w:sz w:val="20"/>
                <w:szCs w:val="20"/>
              </w:rPr>
              <w:t>Mathew Meyer: New manual will be published by next summer. Radon will be added to the update</w:t>
            </w:r>
          </w:p>
        </w:tc>
      </w:tr>
      <w:tr w:rsidR="000938C9" w14:paraId="0FB68BCD" w14:textId="77777777" w:rsidTr="00A1429B">
        <w:trPr>
          <w:trHeight w:val="504"/>
        </w:trPr>
        <w:tc>
          <w:tcPr>
            <w:tcW w:w="213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CB123FF" w14:textId="77777777" w:rsidR="000938C9" w:rsidRDefault="000938C9" w:rsidP="000938C9">
            <w:pPr>
              <w:pStyle w:val="Body"/>
              <w:spacing w:after="0"/>
              <w:rPr>
                <w:sz w:val="20"/>
                <w:szCs w:val="20"/>
              </w:rPr>
            </w:pPr>
          </w:p>
          <w:p w14:paraId="42BEC7C7" w14:textId="77777777" w:rsidR="000938C9" w:rsidRPr="0038258D" w:rsidRDefault="000938C9" w:rsidP="000938C9">
            <w:pPr>
              <w:pStyle w:val="Body"/>
              <w:spacing w:after="0"/>
              <w:rPr>
                <w:sz w:val="20"/>
                <w:szCs w:val="20"/>
                <w:highlight w:val="yellow"/>
              </w:rPr>
            </w:pPr>
            <w:r>
              <w:rPr>
                <w:sz w:val="20"/>
                <w:szCs w:val="20"/>
              </w:rPr>
              <w:t>On hold (las submitted to Indianapolis, S2024)</w:t>
            </w:r>
          </w:p>
        </w:tc>
        <w:tc>
          <w:tcPr>
            <w:tcW w:w="2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C02EFF1" w14:textId="77777777" w:rsidR="000938C9" w:rsidRPr="0038258D" w:rsidRDefault="000938C9" w:rsidP="000938C9">
            <w:pPr>
              <w:pStyle w:val="Body"/>
              <w:spacing w:after="0"/>
              <w:rPr>
                <w:sz w:val="20"/>
                <w:szCs w:val="20"/>
                <w:highlight w:val="yellow"/>
              </w:rPr>
            </w:pPr>
            <w:r>
              <w:rPr>
                <w:sz w:val="20"/>
                <w:szCs w:val="20"/>
              </w:rPr>
              <w:t>Modeling airflow around buildings and the impact on indoor conditions driving toward increasing building resiliency</w:t>
            </w:r>
          </w:p>
        </w:tc>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7BBB171" w14:textId="77777777" w:rsidR="000938C9" w:rsidRPr="0038258D" w:rsidRDefault="000938C9" w:rsidP="000938C9">
            <w:pPr>
              <w:pStyle w:val="Body"/>
              <w:spacing w:after="0"/>
              <w:rPr>
                <w:sz w:val="20"/>
                <w:szCs w:val="20"/>
                <w:highlight w:val="yellow"/>
              </w:rPr>
            </w:pPr>
          </w:p>
        </w:tc>
        <w:tc>
          <w:tcPr>
            <w:tcW w:w="26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92FB11" w14:textId="77777777" w:rsidR="000938C9" w:rsidRPr="0038258D" w:rsidRDefault="000938C9" w:rsidP="000938C9">
            <w:pPr>
              <w:pStyle w:val="Body"/>
              <w:spacing w:after="0"/>
              <w:rPr>
                <w:sz w:val="20"/>
                <w:szCs w:val="20"/>
                <w:highlight w:val="yellow"/>
              </w:rPr>
            </w:pPr>
            <w:r w:rsidRPr="00A1429B">
              <w:rPr>
                <w:sz w:val="20"/>
                <w:szCs w:val="20"/>
              </w:rPr>
              <w:t>Co-sponsored with TC4.10</w:t>
            </w:r>
          </w:p>
        </w:tc>
      </w:tr>
      <w:tr w:rsidR="000938C9" w14:paraId="0268B438" w14:textId="77777777" w:rsidTr="00A1429B">
        <w:trPr>
          <w:trHeight w:val="504"/>
        </w:trPr>
        <w:tc>
          <w:tcPr>
            <w:tcW w:w="213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91DFC08" w14:textId="77777777" w:rsidR="000938C9" w:rsidRDefault="000938C9" w:rsidP="000938C9">
            <w:pPr>
              <w:pStyle w:val="Body"/>
              <w:spacing w:after="0"/>
              <w:rPr>
                <w:sz w:val="20"/>
                <w:szCs w:val="20"/>
              </w:rPr>
            </w:pPr>
          </w:p>
        </w:tc>
        <w:tc>
          <w:tcPr>
            <w:tcW w:w="283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E5AA077" w14:textId="77777777" w:rsidR="000938C9" w:rsidRDefault="000938C9" w:rsidP="000938C9">
            <w:pPr>
              <w:pStyle w:val="Body"/>
              <w:spacing w:after="0"/>
              <w:rPr>
                <w:sz w:val="20"/>
                <w:szCs w:val="20"/>
              </w:rPr>
            </w:pPr>
            <w:r>
              <w:rPr>
                <w:sz w:val="20"/>
                <w:szCs w:val="20"/>
              </w:rPr>
              <w:t>“How To” for 62.1 or 62.2</w:t>
            </w:r>
          </w:p>
        </w:tc>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5CABBBD" w14:textId="77777777" w:rsidR="000938C9" w:rsidRPr="0038258D" w:rsidRDefault="000938C9" w:rsidP="000938C9">
            <w:pPr>
              <w:pStyle w:val="Body"/>
              <w:spacing w:after="0"/>
              <w:rPr>
                <w:sz w:val="20"/>
                <w:szCs w:val="20"/>
                <w:highlight w:val="yellow"/>
              </w:rPr>
            </w:pPr>
            <w:r>
              <w:rPr>
                <w:sz w:val="20"/>
                <w:szCs w:val="20"/>
              </w:rPr>
              <w:t>Workshop</w:t>
            </w:r>
          </w:p>
        </w:tc>
        <w:tc>
          <w:tcPr>
            <w:tcW w:w="262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D911894" w14:textId="77777777" w:rsidR="000938C9" w:rsidRDefault="000938C9" w:rsidP="000938C9">
            <w:pPr>
              <w:pStyle w:val="Body"/>
              <w:spacing w:after="0"/>
              <w:rPr>
                <w:sz w:val="20"/>
                <w:szCs w:val="20"/>
              </w:rPr>
            </w:pPr>
            <w:r>
              <w:rPr>
                <w:sz w:val="20"/>
                <w:szCs w:val="20"/>
              </w:rPr>
              <w:t>[when new version / substantial change]- 62.1 next version is 2025, 62.2 is currently updating the IAQ portion</w:t>
            </w:r>
          </w:p>
        </w:tc>
      </w:tr>
    </w:tbl>
    <w:p w14:paraId="46D8898E" w14:textId="77777777" w:rsidR="00AB0F70" w:rsidRDefault="00AB0F70" w:rsidP="00850D22">
      <w:pPr>
        <w:pStyle w:val="Body"/>
        <w:spacing w:before="120" w:after="0" w:line="240" w:lineRule="auto"/>
        <w:rPr>
          <w:b/>
          <w:bCs/>
        </w:rPr>
      </w:pPr>
    </w:p>
    <w:p w14:paraId="7624DD88" w14:textId="77777777" w:rsidR="00AB0F70" w:rsidRDefault="00AB0F70" w:rsidP="00850D22">
      <w:pPr>
        <w:pStyle w:val="Body"/>
        <w:spacing w:before="120" w:after="0" w:line="240" w:lineRule="auto"/>
        <w:rPr>
          <w:b/>
          <w:bCs/>
        </w:rPr>
      </w:pPr>
    </w:p>
    <w:p w14:paraId="47DBF362" w14:textId="77777777" w:rsidR="00AB0F70" w:rsidRDefault="00AB0F70" w:rsidP="00850D22">
      <w:pPr>
        <w:pStyle w:val="Body"/>
        <w:spacing w:before="120" w:after="0" w:line="240" w:lineRule="auto"/>
        <w:rPr>
          <w:b/>
          <w:bCs/>
        </w:rPr>
      </w:pPr>
    </w:p>
    <w:p w14:paraId="4F4FBD58" w14:textId="5840972D" w:rsidR="00F72622" w:rsidRDefault="003A5599" w:rsidP="00F931E3">
      <w:pPr>
        <w:pStyle w:val="Body"/>
        <w:numPr>
          <w:ilvl w:val="1"/>
          <w:numId w:val="12"/>
        </w:numPr>
        <w:spacing w:before="120" w:after="0" w:line="240" w:lineRule="auto"/>
        <w:rPr>
          <w:b/>
          <w:bCs/>
        </w:rPr>
      </w:pPr>
      <w:r>
        <w:rPr>
          <w:b/>
          <w:bCs/>
        </w:rPr>
        <w:t>Research (</w:t>
      </w:r>
      <w:r w:rsidR="0078041A">
        <w:rPr>
          <w:b/>
          <w:bCs/>
        </w:rPr>
        <w:t>1</w:t>
      </w:r>
      <w:r w:rsidR="009F43C6">
        <w:rPr>
          <w:b/>
          <w:bCs/>
        </w:rPr>
        <w:t>5</w:t>
      </w:r>
      <w:r>
        <w:rPr>
          <w:b/>
          <w:bCs/>
          <w:rtl/>
        </w:rPr>
        <w:t>’</w:t>
      </w:r>
      <w:r>
        <w:rPr>
          <w:b/>
          <w:bCs/>
        </w:rPr>
        <w:t>)</w:t>
      </w:r>
      <w:r>
        <w:rPr>
          <w:b/>
          <w:bCs/>
        </w:rPr>
        <w:tab/>
      </w:r>
      <w:r w:rsidR="00C01C15">
        <w:rPr>
          <w:b/>
          <w:bCs/>
        </w:rPr>
        <w:tab/>
      </w:r>
      <w:r w:rsidR="00C01C15">
        <w:rPr>
          <w:b/>
          <w:bCs/>
        </w:rPr>
        <w:tab/>
      </w:r>
      <w:r w:rsidR="00C01C15">
        <w:rPr>
          <w:b/>
          <w:bCs/>
        </w:rPr>
        <w:tab/>
      </w:r>
      <w:r w:rsidR="00C01C15">
        <w:rPr>
          <w:b/>
          <w:bCs/>
        </w:rPr>
        <w:tab/>
      </w:r>
      <w:r w:rsidR="00C01C15">
        <w:rPr>
          <w:b/>
          <w:bCs/>
        </w:rPr>
        <w:tab/>
      </w:r>
      <w:r w:rsidR="00C01C15">
        <w:rPr>
          <w:b/>
          <w:bCs/>
        </w:rPr>
        <w:tab/>
      </w:r>
      <w:r w:rsidR="00D96B42">
        <w:rPr>
          <w:b/>
          <w:bCs/>
        </w:rPr>
        <w:tab/>
        <w:t xml:space="preserve">Clark / </w:t>
      </w:r>
      <w:r w:rsidR="00ED0570">
        <w:rPr>
          <w:b/>
          <w:bCs/>
        </w:rPr>
        <w:t>Simpson</w:t>
      </w:r>
    </w:p>
    <w:p w14:paraId="411FAC37" w14:textId="77777777" w:rsidR="00E359CF" w:rsidRPr="00850D22" w:rsidRDefault="003A5599" w:rsidP="00F931E3">
      <w:pPr>
        <w:pStyle w:val="Body"/>
        <w:numPr>
          <w:ilvl w:val="2"/>
          <w:numId w:val="6"/>
        </w:numPr>
        <w:spacing w:before="120" w:after="0" w:line="240" w:lineRule="auto"/>
        <w:ind w:left="1418"/>
      </w:pPr>
      <w:r>
        <w:rPr>
          <w:lang w:val="de-DE"/>
        </w:rPr>
        <w:t>ASHRAE Strategic Research Plan</w:t>
      </w:r>
    </w:p>
    <w:p w14:paraId="54783A69" w14:textId="3D48010B" w:rsidR="00535421" w:rsidRDefault="003A5599" w:rsidP="00535421">
      <w:pPr>
        <w:pStyle w:val="Body"/>
        <w:numPr>
          <w:ilvl w:val="2"/>
          <w:numId w:val="6"/>
        </w:numPr>
        <w:spacing w:before="120" w:after="0" w:line="240" w:lineRule="auto"/>
        <w:ind w:left="1418"/>
      </w:pPr>
      <w:r>
        <w:t>Online Research Portal</w:t>
      </w:r>
      <w:r w:rsidR="006E55A9">
        <w:t xml:space="preserve">: </w:t>
      </w:r>
      <w:r w:rsidR="000938C9">
        <w:t xml:space="preserve">the </w:t>
      </w:r>
      <w:r w:rsidR="006E55A9">
        <w:t>submission portal for RAC submissions is now operational</w:t>
      </w:r>
      <w:r w:rsidR="000938C9">
        <w:t xml:space="preserve">. The next deadline for submission is </w:t>
      </w:r>
      <w:r w:rsidR="006E55A9">
        <w:t>March 15</w:t>
      </w:r>
      <w:r w:rsidR="000938C9">
        <w:t xml:space="preserve">. As per the S2025 meeting, RAC </w:t>
      </w:r>
      <w:r w:rsidR="00535421">
        <w:t>has a healthy research budget and is encouraging submissions</w:t>
      </w:r>
    </w:p>
    <w:p w14:paraId="11D5ECC5" w14:textId="77777777" w:rsidR="00017797" w:rsidRDefault="003A5599" w:rsidP="00F931E3">
      <w:pPr>
        <w:pStyle w:val="Body"/>
        <w:numPr>
          <w:ilvl w:val="2"/>
          <w:numId w:val="6"/>
        </w:numPr>
        <w:spacing w:before="120" w:after="0" w:line="240" w:lineRule="auto"/>
        <w:ind w:left="1418"/>
      </w:pPr>
      <w:r>
        <w:lastRenderedPageBreak/>
        <w:t>Research Updates</w:t>
      </w:r>
    </w:p>
    <w:p w14:paraId="56E8F125" w14:textId="54C3CF81" w:rsidR="00045CD8" w:rsidRDefault="003A5599" w:rsidP="00F931E3">
      <w:pPr>
        <w:pStyle w:val="Body"/>
        <w:keepNext/>
        <w:numPr>
          <w:ilvl w:val="3"/>
          <w:numId w:val="22"/>
        </w:numPr>
        <w:spacing w:before="120" w:after="0" w:line="240" w:lineRule="auto"/>
        <w:ind w:left="1843"/>
      </w:pPr>
      <w:r>
        <w:t>1835-RP</w:t>
      </w:r>
      <w:r w:rsidR="00EC09ED">
        <w:t>:</w:t>
      </w:r>
      <w:r>
        <w:t xml:space="preserve"> Induced Flow Stacks</w:t>
      </w:r>
      <w:r w:rsidR="00691CAB">
        <w:t xml:space="preserve"> </w:t>
      </w:r>
      <w:r w:rsidR="00691CAB">
        <w:rPr>
          <w:rFonts w:ascii="Wingdings" w:hAnsi="Wingdings"/>
        </w:rPr>
        <w:sym w:font="Wingdings" w:char="F0E0"/>
      </w:r>
      <w:r w:rsidR="00691CAB">
        <w:t xml:space="preserve"> </w:t>
      </w:r>
      <w:r w:rsidR="00EC09ED">
        <w:t>W</w:t>
      </w:r>
      <w:r w:rsidR="00023A7F">
        <w:t xml:space="preserve">ork is in progress (approximately 50% complete). </w:t>
      </w:r>
      <w:r w:rsidR="00DE133B">
        <w:t xml:space="preserve">Work is on hold </w:t>
      </w:r>
      <w:r w:rsidR="00284A03">
        <w:t>until the weather improves</w:t>
      </w:r>
      <w:r w:rsidR="002E25A0">
        <w:t xml:space="preserve"> (should be complete by summer).</w:t>
      </w:r>
    </w:p>
    <w:p w14:paraId="55722B1A" w14:textId="407EB0D1" w:rsidR="0013178A" w:rsidRDefault="003A5599" w:rsidP="003718D6">
      <w:pPr>
        <w:pStyle w:val="Body"/>
        <w:keepNext/>
        <w:numPr>
          <w:ilvl w:val="3"/>
          <w:numId w:val="22"/>
        </w:numPr>
        <w:spacing w:before="120" w:after="0" w:line="240" w:lineRule="auto"/>
        <w:ind w:left="1843"/>
      </w:pPr>
      <w:r>
        <w:t>1918-TRP</w:t>
      </w:r>
      <w:r w:rsidR="00EC09ED">
        <w:t>:</w:t>
      </w:r>
      <w:r>
        <w:t xml:space="preserve"> </w:t>
      </w:r>
      <w:r w:rsidR="00AD20D5">
        <w:t>P</w:t>
      </w:r>
      <w:r w:rsidR="00EC09ED">
        <w:t>roject award</w:t>
      </w:r>
      <w:r w:rsidR="00AD20D5">
        <w:t>ed</w:t>
      </w:r>
      <w:r w:rsidR="00C91987">
        <w:t xml:space="preserve"> </w:t>
      </w:r>
      <w:r w:rsidR="00C91987">
        <w:sym w:font="Wingdings" w:char="F0E0"/>
      </w:r>
      <w:r w:rsidR="0021619F">
        <w:t xml:space="preserve">PMS </w:t>
      </w:r>
      <w:r w:rsidR="00AD20D5">
        <w:t>appointed by TC Chair: Duncan Philips (</w:t>
      </w:r>
      <w:r w:rsidR="0021619F">
        <w:t xml:space="preserve">PMS </w:t>
      </w:r>
      <w:r w:rsidR="00AD20D5">
        <w:t xml:space="preserve">Chair), </w:t>
      </w:r>
      <w:r w:rsidR="0013178A">
        <w:t>Marianne Touchie, James Lo, John Gregory Williams, Jordan Clark</w:t>
      </w:r>
    </w:p>
    <w:p w14:paraId="08D33E1A" w14:textId="5752068F" w:rsidR="00F06E0B" w:rsidRDefault="0013178A" w:rsidP="0013178A">
      <w:pPr>
        <w:pStyle w:val="Body"/>
        <w:keepNext/>
        <w:numPr>
          <w:ilvl w:val="3"/>
          <w:numId w:val="22"/>
        </w:numPr>
        <w:spacing w:before="120" w:after="0" w:line="240" w:lineRule="auto"/>
        <w:ind w:left="1843"/>
      </w:pPr>
      <w:r>
        <w:t xml:space="preserve">1950-TRP: Separation Distance for Multi-family (MF) Buildings </w:t>
      </w:r>
      <w:r>
        <w:rPr>
          <w:rFonts w:ascii="Wingdings" w:hAnsi="Wingdings"/>
        </w:rPr>
        <w:sym w:font="Wingdings" w:char="F0E0"/>
      </w:r>
      <w:r>
        <w:t xml:space="preserve"> Three bids </w:t>
      </w:r>
      <w:r w:rsidR="00462A43">
        <w:t>were received in Summer 2025</w:t>
      </w:r>
      <w:r w:rsidR="00616656">
        <w:t xml:space="preserve">, </w:t>
      </w:r>
      <w:r w:rsidR="00E83EC7">
        <w:t xml:space="preserve">but </w:t>
      </w:r>
      <w:r w:rsidR="00C91987">
        <w:t xml:space="preserve">the </w:t>
      </w:r>
      <w:r w:rsidR="00BC1B2E">
        <w:t>project was not awarded</w:t>
      </w:r>
      <w:r w:rsidR="0076365D">
        <w:t xml:space="preserve">. Edits have been made to </w:t>
      </w:r>
      <w:r w:rsidR="00ED2AC2">
        <w:t xml:space="preserve">the TRP to </w:t>
      </w:r>
      <w:r w:rsidR="00E73B31">
        <w:t>clarify the scope</w:t>
      </w:r>
      <w:r w:rsidR="00766780">
        <w:t>, to include small-scale and large-scaled controlled experiments</w:t>
      </w:r>
      <w:r w:rsidR="00E73B31">
        <w:t>.</w:t>
      </w:r>
      <w:r w:rsidR="00766780">
        <w:t xml:space="preserve"> The budget was also increased to reflect the changes</w:t>
      </w:r>
      <w:r w:rsidR="002E411C">
        <w:t>.</w:t>
      </w:r>
      <w:r w:rsidR="00E73B31">
        <w:t xml:space="preserve"> The revised </w:t>
      </w:r>
      <w:r w:rsidR="00476DB7">
        <w:t xml:space="preserve">WS was issued to voting members prior to the </w:t>
      </w:r>
      <w:r w:rsidR="008153B0">
        <w:t xml:space="preserve">research </w:t>
      </w:r>
      <w:r w:rsidR="00476DB7">
        <w:t>SC meeting</w:t>
      </w:r>
      <w:r w:rsidR="00F06E0B">
        <w:t xml:space="preserve">. </w:t>
      </w:r>
    </w:p>
    <w:p w14:paraId="4F00D4A7" w14:textId="4501D20E" w:rsidR="008153B0" w:rsidRDefault="00037566" w:rsidP="008153B0">
      <w:pPr>
        <w:pStyle w:val="Body"/>
        <w:keepNext/>
        <w:numPr>
          <w:ilvl w:val="4"/>
          <w:numId w:val="22"/>
        </w:numPr>
        <w:spacing w:before="120" w:after="0" w:line="240" w:lineRule="auto"/>
        <w:ind w:left="2410"/>
      </w:pPr>
      <w:r>
        <w:t>J</w:t>
      </w:r>
      <w:r w:rsidR="008153B0">
        <w:t>ordan C.</w:t>
      </w:r>
      <w:r>
        <w:t xml:space="preserve"> </w:t>
      </w:r>
      <w:r w:rsidR="00547CD6">
        <w:t>will</w:t>
      </w:r>
      <w:r>
        <w:t xml:space="preserve"> issue </w:t>
      </w:r>
      <w:r w:rsidR="00547CD6">
        <w:t xml:space="preserve">the </w:t>
      </w:r>
      <w:r>
        <w:t xml:space="preserve">revised WS to entire committee, inviting </w:t>
      </w:r>
      <w:r w:rsidR="00742B42">
        <w:t xml:space="preserve">comments until </w:t>
      </w:r>
      <w:r w:rsidR="00547CD6">
        <w:t>Feb. 28</w:t>
      </w:r>
    </w:p>
    <w:p w14:paraId="38419BA5" w14:textId="1DA83D0D" w:rsidR="0013178A" w:rsidRPr="00727437" w:rsidRDefault="00742B42" w:rsidP="003718D6">
      <w:pPr>
        <w:pStyle w:val="Body"/>
        <w:keepNext/>
        <w:numPr>
          <w:ilvl w:val="4"/>
          <w:numId w:val="22"/>
        </w:numPr>
        <w:spacing w:before="120" w:after="0" w:line="240" w:lineRule="auto"/>
        <w:ind w:left="2410"/>
        <w:rPr>
          <w:lang w:val="en-CA"/>
        </w:rPr>
      </w:pPr>
      <w:r>
        <w:t xml:space="preserve">Voting members will vote on revised WS </w:t>
      </w:r>
      <w:r w:rsidR="00727437">
        <w:t>during the March 3 executive meeting.</w:t>
      </w:r>
    </w:p>
    <w:p w14:paraId="7F6CE1CA" w14:textId="77777777" w:rsidR="00AB0F70" w:rsidRDefault="003A5599" w:rsidP="004B6AD0">
      <w:pPr>
        <w:pStyle w:val="Body"/>
        <w:keepNext/>
        <w:numPr>
          <w:ilvl w:val="3"/>
          <w:numId w:val="22"/>
        </w:numPr>
        <w:spacing w:before="120" w:after="0" w:line="240" w:lineRule="auto"/>
        <w:ind w:left="1843"/>
        <w:rPr>
          <w:lang w:val="en-CA"/>
        </w:rPr>
      </w:pPr>
      <w:r w:rsidRPr="00526891">
        <w:rPr>
          <w:lang w:val="en-CA"/>
        </w:rPr>
        <w:t>1962-RTAR: ERVs and Pressurization</w:t>
      </w:r>
      <w:r w:rsidR="00691CAB">
        <w:rPr>
          <w:lang w:val="en-CA"/>
        </w:rPr>
        <w:t xml:space="preserve"> </w:t>
      </w:r>
      <w:r w:rsidR="00691CAB" w:rsidRPr="00691CAB">
        <w:rPr>
          <w:rFonts w:ascii="Wingdings" w:hAnsi="Wingdings"/>
          <w:lang w:val="en-CA"/>
        </w:rPr>
        <w:sym w:font="Wingdings" w:char="F0E0"/>
      </w:r>
      <w:r w:rsidR="00691CAB">
        <w:rPr>
          <w:lang w:val="en-CA"/>
        </w:rPr>
        <w:t xml:space="preserve"> </w:t>
      </w:r>
      <w:r w:rsidR="00526891">
        <w:rPr>
          <w:lang w:val="en-CA"/>
        </w:rPr>
        <w:t xml:space="preserve">Duncan P. and Craig W. </w:t>
      </w:r>
      <w:r w:rsidR="00CC6488">
        <w:rPr>
          <w:lang w:val="en-CA"/>
        </w:rPr>
        <w:t>implemented editorial changes</w:t>
      </w:r>
      <w:r w:rsidR="009F43C6">
        <w:rPr>
          <w:lang w:val="en-CA"/>
        </w:rPr>
        <w:t>.  TC approved revisions.</w:t>
      </w:r>
      <w:r w:rsidR="007302DA">
        <w:rPr>
          <w:lang w:val="en-CA"/>
        </w:rPr>
        <w:t xml:space="preserve"> </w:t>
      </w:r>
      <w:r w:rsidR="007302DA" w:rsidRPr="007302DA">
        <w:rPr>
          <w:lang w:val="en-CA"/>
        </w:rPr>
        <w:sym w:font="Wingdings" w:char="F0E0"/>
      </w:r>
      <w:r w:rsidR="007302DA">
        <w:rPr>
          <w:lang w:val="en-CA"/>
        </w:rPr>
        <w:t xml:space="preserve"> In progress.</w:t>
      </w:r>
    </w:p>
    <w:p w14:paraId="35210EF8" w14:textId="77011418" w:rsidR="004B6AD0" w:rsidRPr="00AB0F70" w:rsidRDefault="003A5599" w:rsidP="004B6AD0">
      <w:pPr>
        <w:pStyle w:val="Body"/>
        <w:keepNext/>
        <w:numPr>
          <w:ilvl w:val="3"/>
          <w:numId w:val="22"/>
        </w:numPr>
        <w:spacing w:before="120" w:after="0" w:line="240" w:lineRule="auto"/>
        <w:ind w:left="1843"/>
        <w:rPr>
          <w:lang w:val="en-CA"/>
        </w:rPr>
      </w:pPr>
      <w:r w:rsidRPr="00AB0F70">
        <w:rPr>
          <w:lang w:val="en-CA"/>
        </w:rPr>
        <w:t>1973-RTAR: Ventilation Effectiveness for Overhead Heating</w:t>
      </w:r>
      <w:r w:rsidR="00FC4DE2" w:rsidRPr="00AB0F70">
        <w:rPr>
          <w:lang w:val="en-CA"/>
        </w:rPr>
        <w:t xml:space="preserve"> </w:t>
      </w:r>
      <w:r w:rsidR="00FC4DE2" w:rsidRPr="00FC4DE2">
        <w:rPr>
          <w:rFonts w:ascii="Wingdings" w:hAnsi="Wingdings"/>
          <w:lang w:val="en-CA"/>
        </w:rPr>
        <w:sym w:font="Wingdings" w:char="F0E0"/>
      </w:r>
      <w:r w:rsidR="00FC4DE2" w:rsidRPr="00AB0F70">
        <w:rPr>
          <w:lang w:val="en-CA"/>
        </w:rPr>
        <w:t xml:space="preserve"> </w:t>
      </w:r>
      <w:r w:rsidR="00542D21" w:rsidRPr="00AB0F70">
        <w:rPr>
          <w:lang w:val="en-CA"/>
        </w:rPr>
        <w:t xml:space="preserve">WS is in progress. </w:t>
      </w:r>
      <w:r w:rsidR="002E5D11" w:rsidRPr="00AB0F70">
        <w:rPr>
          <w:lang w:val="en-CA"/>
        </w:rPr>
        <w:t>Frank G. is coordinating with SPC 129 (Measuring Air Change Effectiveness) to ensure that WS content and terminology aligns with the updated standard</w:t>
      </w:r>
      <w:r w:rsidR="002E5D11" w:rsidRPr="00AB0F70">
        <w:rPr>
          <w:lang w:val="en-CA"/>
        </w:rPr>
        <w:t xml:space="preserve">. </w:t>
      </w:r>
      <w:r w:rsidR="00080450" w:rsidRPr="00AB0F70">
        <w:rPr>
          <w:lang w:val="en-CA"/>
        </w:rPr>
        <w:t>The</w:t>
      </w:r>
      <w:r w:rsidR="00781CE1" w:rsidRPr="00AB0F70">
        <w:rPr>
          <w:lang w:val="en-CA"/>
        </w:rPr>
        <w:t xml:space="preserve"> proposed </w:t>
      </w:r>
      <w:r w:rsidR="002E5D11" w:rsidRPr="00AB0F70">
        <w:rPr>
          <w:lang w:val="en-CA"/>
        </w:rPr>
        <w:t>updates for Standard 129 will be issued for public review soon, with the public review complete in time for the S2026 meeting in Austin.</w:t>
      </w:r>
      <w:r w:rsidR="00080450" w:rsidRPr="00AB0F70">
        <w:rPr>
          <w:lang w:val="en-CA"/>
        </w:rPr>
        <w:t xml:space="preserve"> </w:t>
      </w:r>
    </w:p>
    <w:p w14:paraId="30A2875A" w14:textId="77777777" w:rsidR="00FC7E86" w:rsidRDefault="004B6AD0" w:rsidP="004B6AD0">
      <w:pPr>
        <w:pStyle w:val="Body"/>
        <w:keepNext/>
        <w:numPr>
          <w:ilvl w:val="3"/>
          <w:numId w:val="22"/>
        </w:numPr>
        <w:spacing w:before="120" w:after="0" w:line="240" w:lineRule="auto"/>
        <w:ind w:left="1843"/>
        <w:rPr>
          <w:lang w:val="en-CA"/>
        </w:rPr>
      </w:pPr>
      <w:r>
        <w:rPr>
          <w:lang w:val="en-CA"/>
        </w:rPr>
        <w:t>A new PTAR on Data Centre Dispersion</w:t>
      </w:r>
      <w:r w:rsidR="009C243B">
        <w:rPr>
          <w:lang w:val="en-CA"/>
        </w:rPr>
        <w:t xml:space="preserve"> has been proposed. The PTAR is currently sponsored by TC9.9 (Data</w:t>
      </w:r>
      <w:r w:rsidR="00B31782">
        <w:rPr>
          <w:lang w:val="en-CA"/>
        </w:rPr>
        <w:t xml:space="preserve"> Centres). The PTAR will focus </w:t>
      </w:r>
      <w:r w:rsidR="005F2473">
        <w:rPr>
          <w:lang w:val="en-CA"/>
        </w:rPr>
        <w:t xml:space="preserve">on quantifying computational and scale model methods for modelling heat rejection around chillers dispersion. </w:t>
      </w:r>
      <w:r w:rsidR="00FC7E86">
        <w:rPr>
          <w:lang w:val="en-CA"/>
        </w:rPr>
        <w:t xml:space="preserve">TC9.9 is looking for co-sponsorship from TC4.3 </w:t>
      </w:r>
    </w:p>
    <w:p w14:paraId="7BEABEB5" w14:textId="77777777" w:rsidR="00FC7E86" w:rsidRDefault="00FC7E86" w:rsidP="00FC7E86">
      <w:pPr>
        <w:pStyle w:val="Body"/>
        <w:keepNext/>
        <w:numPr>
          <w:ilvl w:val="4"/>
          <w:numId w:val="22"/>
        </w:numPr>
        <w:spacing w:before="120" w:after="0" w:line="240" w:lineRule="auto"/>
        <w:ind w:left="2410"/>
        <w:rPr>
          <w:lang w:val="en-CA"/>
        </w:rPr>
      </w:pPr>
      <w:r>
        <w:rPr>
          <w:lang w:val="en-CA"/>
        </w:rPr>
        <w:t xml:space="preserve">Jordan C. will issue the WS to the entire committee, inviting comments until Feb. 28. </w:t>
      </w:r>
    </w:p>
    <w:p w14:paraId="3F7898B3" w14:textId="0ECD9D4D" w:rsidR="004B6AD0" w:rsidRPr="002E411C" w:rsidRDefault="00FC7E86" w:rsidP="003718D6">
      <w:pPr>
        <w:pStyle w:val="Body"/>
        <w:keepNext/>
        <w:numPr>
          <w:ilvl w:val="4"/>
          <w:numId w:val="22"/>
        </w:numPr>
        <w:spacing w:before="120" w:after="0" w:line="240" w:lineRule="auto"/>
        <w:ind w:left="2410"/>
        <w:rPr>
          <w:lang w:val="en-CA"/>
        </w:rPr>
      </w:pPr>
      <w:r>
        <w:rPr>
          <w:lang w:val="en-CA"/>
        </w:rPr>
        <w:t xml:space="preserve">Voting members will vote on the co-sponsorship proposal during the March 3 executive meeting </w:t>
      </w:r>
    </w:p>
    <w:p w14:paraId="38427ADC" w14:textId="77777777" w:rsidR="00FC4DE2" w:rsidRDefault="003A5599" w:rsidP="00F931E3">
      <w:pPr>
        <w:pStyle w:val="Body"/>
        <w:numPr>
          <w:ilvl w:val="2"/>
          <w:numId w:val="6"/>
        </w:numPr>
        <w:spacing w:before="120" w:after="0" w:line="240" w:lineRule="auto"/>
        <w:ind w:left="1418"/>
      </w:pPr>
      <w:r w:rsidRPr="00850D22">
        <w:t>Active / Inactive Ideas</w:t>
      </w:r>
    </w:p>
    <w:p w14:paraId="69701154" w14:textId="77777777" w:rsidR="003E2A09" w:rsidRDefault="003E2A09" w:rsidP="00850D22">
      <w:pPr>
        <w:pStyle w:val="Body"/>
        <w:tabs>
          <w:tab w:val="left" w:pos="720"/>
          <w:tab w:val="right" w:pos="9340"/>
        </w:tabs>
        <w:spacing w:before="120" w:after="0" w:line="240" w:lineRule="auto"/>
        <w:ind w:left="1418"/>
      </w:pPr>
    </w:p>
    <w:tbl>
      <w:tblPr>
        <w:tblW w:w="8716" w:type="dxa"/>
        <w:tblInd w:w="569"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3499"/>
        <w:gridCol w:w="1365"/>
        <w:gridCol w:w="3852"/>
      </w:tblGrid>
      <w:tr w:rsidR="002C23F0" w14:paraId="6F1AD6E0" w14:textId="77777777" w:rsidTr="00E16AD7">
        <w:trPr>
          <w:trHeight w:val="221"/>
        </w:trPr>
        <w:tc>
          <w:tcPr>
            <w:tcW w:w="8716" w:type="dxa"/>
            <w:gridSpan w:val="3"/>
            <w:tcBorders>
              <w:top w:val="single" w:sz="2" w:space="0" w:color="000000"/>
              <w:left w:val="single" w:sz="2" w:space="0" w:color="000000"/>
              <w:bottom w:val="single" w:sz="2" w:space="0" w:color="000000"/>
              <w:right w:val="single" w:sz="2" w:space="0" w:color="000000"/>
            </w:tcBorders>
            <w:tcMar>
              <w:top w:w="80" w:type="dxa"/>
              <w:left w:w="80" w:type="dxa"/>
              <w:bottom w:w="80" w:type="dxa"/>
              <w:right w:w="113" w:type="dxa"/>
            </w:tcMar>
          </w:tcPr>
          <w:p w14:paraId="0B55A154" w14:textId="77777777" w:rsidR="00392DC6" w:rsidRDefault="003A5599" w:rsidP="00F931E3">
            <w:pPr>
              <w:pStyle w:val="Body"/>
              <w:spacing w:after="0"/>
              <w:ind w:right="33"/>
              <w:jc w:val="center"/>
              <w:rPr>
                <w:b/>
                <w:bCs/>
                <w:sz w:val="20"/>
                <w:szCs w:val="20"/>
              </w:rPr>
            </w:pPr>
            <w:r>
              <w:rPr>
                <w:b/>
                <w:bCs/>
                <w:sz w:val="20"/>
                <w:szCs w:val="20"/>
              </w:rPr>
              <w:t>ACTIVE IDEAS</w:t>
            </w:r>
            <w:r w:rsidR="00A3046A">
              <w:rPr>
                <w:b/>
                <w:bCs/>
                <w:sz w:val="20"/>
                <w:szCs w:val="20"/>
              </w:rPr>
              <w:t xml:space="preserve"> / PROJECTS</w:t>
            </w:r>
          </w:p>
        </w:tc>
      </w:tr>
      <w:tr w:rsidR="002C23F0" w14:paraId="4736302A" w14:textId="77777777" w:rsidTr="00E16AD7">
        <w:trPr>
          <w:trHeight w:val="221"/>
        </w:trPr>
        <w:tc>
          <w:tcPr>
            <w:tcW w:w="3499"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113" w:type="dxa"/>
            </w:tcMar>
          </w:tcPr>
          <w:p w14:paraId="73B23486" w14:textId="77777777" w:rsidR="00392DC6" w:rsidRDefault="003A5599" w:rsidP="00F931E3">
            <w:pPr>
              <w:pStyle w:val="Body"/>
              <w:ind w:right="33"/>
              <w:jc w:val="center"/>
            </w:pPr>
            <w:r>
              <w:rPr>
                <w:b/>
                <w:bCs/>
                <w:sz w:val="20"/>
                <w:szCs w:val="20"/>
              </w:rPr>
              <w:t xml:space="preserve">Name </w:t>
            </w:r>
          </w:p>
        </w:tc>
        <w:tc>
          <w:tcPr>
            <w:tcW w:w="1365" w:type="dxa"/>
            <w:tcBorders>
              <w:top w:val="single" w:sz="2" w:space="0" w:color="000000"/>
              <w:left w:val="single" w:sz="2" w:space="0" w:color="000000"/>
              <w:bottom w:val="single" w:sz="2" w:space="0" w:color="000000"/>
              <w:right w:val="single" w:sz="4" w:space="0" w:color="000000"/>
            </w:tcBorders>
            <w:tcMar>
              <w:top w:w="80" w:type="dxa"/>
              <w:left w:w="80" w:type="dxa"/>
              <w:bottom w:w="80" w:type="dxa"/>
              <w:right w:w="115" w:type="dxa"/>
            </w:tcMar>
          </w:tcPr>
          <w:p w14:paraId="16960121" w14:textId="77777777" w:rsidR="00392DC6" w:rsidRDefault="003A5599" w:rsidP="00F931E3">
            <w:pPr>
              <w:pStyle w:val="Body"/>
              <w:spacing w:after="0"/>
              <w:ind w:right="35"/>
              <w:jc w:val="center"/>
            </w:pPr>
            <w:r>
              <w:rPr>
                <w:b/>
                <w:bCs/>
                <w:sz w:val="20"/>
                <w:szCs w:val="20"/>
              </w:rPr>
              <w:t xml:space="preserve">Champions </w:t>
            </w:r>
          </w:p>
        </w:tc>
        <w:tc>
          <w:tcPr>
            <w:tcW w:w="3852" w:type="dxa"/>
            <w:tcBorders>
              <w:top w:val="single" w:sz="2" w:space="0" w:color="000000"/>
              <w:left w:val="single" w:sz="4" w:space="0" w:color="000000"/>
              <w:bottom w:val="single" w:sz="2" w:space="0" w:color="000000"/>
              <w:right w:val="single" w:sz="2" w:space="0" w:color="000000"/>
            </w:tcBorders>
            <w:tcMar>
              <w:top w:w="80" w:type="dxa"/>
              <w:left w:w="80" w:type="dxa"/>
              <w:bottom w:w="80" w:type="dxa"/>
              <w:right w:w="113" w:type="dxa"/>
            </w:tcMar>
          </w:tcPr>
          <w:p w14:paraId="13B5F9A0" w14:textId="77777777" w:rsidR="00392DC6" w:rsidRDefault="003A5599" w:rsidP="00F931E3">
            <w:pPr>
              <w:pStyle w:val="Body"/>
              <w:spacing w:after="0"/>
              <w:ind w:right="33"/>
              <w:jc w:val="center"/>
            </w:pPr>
            <w:r>
              <w:rPr>
                <w:b/>
                <w:bCs/>
                <w:sz w:val="20"/>
                <w:szCs w:val="20"/>
              </w:rPr>
              <w:t xml:space="preserve">Status/Actions </w:t>
            </w:r>
          </w:p>
        </w:tc>
      </w:tr>
      <w:tr w:rsidR="002C23F0" w14:paraId="4B6ACA37" w14:textId="77777777" w:rsidTr="00E16AD7">
        <w:trPr>
          <w:trHeight w:val="813"/>
        </w:trPr>
        <w:tc>
          <w:tcPr>
            <w:tcW w:w="3499"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113" w:type="dxa"/>
            </w:tcMar>
          </w:tcPr>
          <w:p w14:paraId="04E28837" w14:textId="77777777" w:rsidR="00392DC6" w:rsidRPr="002E411C" w:rsidRDefault="003A5599" w:rsidP="00F931E3">
            <w:pPr>
              <w:pStyle w:val="Body"/>
              <w:spacing w:after="41"/>
              <w:ind w:right="33"/>
              <w:jc w:val="center"/>
            </w:pPr>
            <w:r w:rsidRPr="003718D6">
              <w:t>Impact of opening type on natural ventilation</w:t>
            </w:r>
          </w:p>
        </w:tc>
        <w:tc>
          <w:tcPr>
            <w:tcW w:w="1365" w:type="dxa"/>
            <w:tcBorders>
              <w:top w:val="single" w:sz="2" w:space="0" w:color="000000"/>
              <w:left w:val="single" w:sz="2" w:space="0" w:color="000000"/>
              <w:bottom w:val="single" w:sz="2" w:space="0" w:color="000000"/>
              <w:right w:val="single" w:sz="4" w:space="0" w:color="000000"/>
            </w:tcBorders>
            <w:tcMar>
              <w:top w:w="80" w:type="dxa"/>
              <w:left w:w="80" w:type="dxa"/>
              <w:bottom w:w="80" w:type="dxa"/>
              <w:right w:w="80" w:type="dxa"/>
            </w:tcMar>
            <w:vAlign w:val="center"/>
          </w:tcPr>
          <w:p w14:paraId="01904801" w14:textId="77777777" w:rsidR="00392DC6" w:rsidRPr="002E411C" w:rsidRDefault="003A5599" w:rsidP="00F931E3">
            <w:pPr>
              <w:pStyle w:val="Body"/>
              <w:spacing w:after="0"/>
              <w:jc w:val="center"/>
            </w:pPr>
            <w:r w:rsidRPr="003718D6">
              <w:t>(open), Duncan</w:t>
            </w:r>
            <w:r w:rsidR="00214AA8" w:rsidRPr="003718D6">
              <w:t xml:space="preserve"> Phillips</w:t>
            </w:r>
            <w:r w:rsidRPr="003718D6">
              <w:t xml:space="preserve"> will support</w:t>
            </w:r>
          </w:p>
        </w:tc>
        <w:tc>
          <w:tcPr>
            <w:tcW w:w="3852" w:type="dxa"/>
            <w:tcBorders>
              <w:top w:val="single" w:sz="2" w:space="0" w:color="000000"/>
              <w:left w:val="single" w:sz="4" w:space="0" w:color="000000"/>
              <w:bottom w:val="single" w:sz="2" w:space="0" w:color="000000"/>
              <w:right w:val="single" w:sz="2" w:space="0" w:color="000000"/>
            </w:tcBorders>
            <w:tcMar>
              <w:top w:w="80" w:type="dxa"/>
              <w:left w:w="80" w:type="dxa"/>
              <w:bottom w:w="80" w:type="dxa"/>
              <w:right w:w="80" w:type="dxa"/>
            </w:tcMar>
            <w:vAlign w:val="center"/>
          </w:tcPr>
          <w:p w14:paraId="1726ED50" w14:textId="77777777" w:rsidR="00392DC6" w:rsidRPr="002E411C" w:rsidRDefault="003A5599" w:rsidP="00F931E3">
            <w:pPr>
              <w:pStyle w:val="Body"/>
              <w:spacing w:after="0"/>
            </w:pPr>
            <w:r w:rsidRPr="003718D6">
              <w:t xml:space="preserve">Duncan confirmed that this is a high priority, which dovetails with WS1918 </w:t>
            </w:r>
          </w:p>
        </w:tc>
      </w:tr>
      <w:tr w:rsidR="002C23F0" w14:paraId="25F5A15F" w14:textId="77777777" w:rsidTr="003718D6">
        <w:trPr>
          <w:trHeight w:val="624"/>
        </w:trPr>
        <w:tc>
          <w:tcPr>
            <w:tcW w:w="3499"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113" w:type="dxa"/>
            </w:tcMar>
            <w:vAlign w:val="center"/>
          </w:tcPr>
          <w:p w14:paraId="5ADC6F24" w14:textId="77777777" w:rsidR="00392DC6" w:rsidRPr="003718D6" w:rsidRDefault="003A5599" w:rsidP="003718D6">
            <w:pPr>
              <w:pStyle w:val="Body"/>
              <w:spacing w:after="41"/>
              <w:ind w:right="33"/>
            </w:pPr>
            <w:r w:rsidRPr="003718D6">
              <w:lastRenderedPageBreak/>
              <w:t>In-service performance of buildings designed using IAQP vs. VRP</w:t>
            </w:r>
          </w:p>
        </w:tc>
        <w:tc>
          <w:tcPr>
            <w:tcW w:w="1365" w:type="dxa"/>
            <w:tcBorders>
              <w:top w:val="single" w:sz="2" w:space="0" w:color="000000"/>
              <w:left w:val="single" w:sz="2" w:space="0" w:color="000000"/>
              <w:bottom w:val="single" w:sz="2" w:space="0" w:color="000000"/>
              <w:right w:val="single" w:sz="4" w:space="0" w:color="000000"/>
            </w:tcBorders>
            <w:tcMar>
              <w:top w:w="80" w:type="dxa"/>
              <w:left w:w="80" w:type="dxa"/>
              <w:bottom w:w="80" w:type="dxa"/>
              <w:right w:w="80" w:type="dxa"/>
            </w:tcMar>
            <w:vAlign w:val="center"/>
          </w:tcPr>
          <w:p w14:paraId="55A0A16D" w14:textId="77777777" w:rsidR="00392DC6" w:rsidRPr="003718D6" w:rsidRDefault="003A5599" w:rsidP="00F931E3">
            <w:pPr>
              <w:pStyle w:val="Body"/>
              <w:spacing w:after="0"/>
              <w:jc w:val="center"/>
            </w:pPr>
            <w:r w:rsidRPr="003718D6">
              <w:t>Cara Lozinsky</w:t>
            </w:r>
          </w:p>
        </w:tc>
        <w:tc>
          <w:tcPr>
            <w:tcW w:w="3852" w:type="dxa"/>
            <w:tcBorders>
              <w:top w:val="single" w:sz="2" w:space="0" w:color="000000"/>
              <w:left w:val="single" w:sz="4" w:space="0" w:color="000000"/>
              <w:bottom w:val="single" w:sz="2" w:space="0" w:color="000000"/>
              <w:right w:val="single" w:sz="2" w:space="0" w:color="000000"/>
            </w:tcBorders>
            <w:tcMar>
              <w:top w:w="80" w:type="dxa"/>
              <w:left w:w="80" w:type="dxa"/>
              <w:bottom w:w="80" w:type="dxa"/>
              <w:right w:w="80" w:type="dxa"/>
            </w:tcMar>
            <w:vAlign w:val="center"/>
          </w:tcPr>
          <w:p w14:paraId="768D9B25" w14:textId="77777777" w:rsidR="002931AF" w:rsidRDefault="002931AF" w:rsidP="002931AF">
            <w:pPr>
              <w:pStyle w:val="Body"/>
              <w:spacing w:after="0"/>
              <w:rPr>
                <w:lang w:val="en-CA"/>
              </w:rPr>
            </w:pPr>
            <w:r w:rsidRPr="00350B8A">
              <w:rPr>
                <w:lang w:val="en-CA"/>
              </w:rPr>
              <w:t>F</w:t>
            </w:r>
            <w:r>
              <w:rPr>
                <w:lang w:val="en-CA"/>
              </w:rPr>
              <w:t xml:space="preserve">rank </w:t>
            </w:r>
            <w:r w:rsidRPr="00350B8A">
              <w:rPr>
                <w:lang w:val="en-CA"/>
              </w:rPr>
              <w:t>G</w:t>
            </w:r>
            <w:r>
              <w:rPr>
                <w:lang w:val="en-CA"/>
              </w:rPr>
              <w:t>.</w:t>
            </w:r>
            <w:r w:rsidRPr="00350B8A">
              <w:rPr>
                <w:lang w:val="en-CA"/>
              </w:rPr>
              <w:t xml:space="preserve"> developed a short survey</w:t>
            </w:r>
            <w:r>
              <w:rPr>
                <w:lang w:val="en-CA"/>
              </w:rPr>
              <w:t xml:space="preserve"> and distributed it to industry contacts</w:t>
            </w:r>
          </w:p>
          <w:p w14:paraId="78346D17" w14:textId="4590A167" w:rsidR="002931AF" w:rsidRPr="00350B8A" w:rsidRDefault="002931AF" w:rsidP="003718D6">
            <w:pPr>
              <w:pStyle w:val="Body"/>
              <w:numPr>
                <w:ilvl w:val="0"/>
                <w:numId w:val="44"/>
              </w:numPr>
              <w:spacing w:after="0"/>
              <w:rPr>
                <w:lang w:val="en-CA"/>
              </w:rPr>
            </w:pPr>
            <w:r w:rsidRPr="00350B8A">
              <w:rPr>
                <w:lang w:val="en-CA"/>
              </w:rPr>
              <w:t>IAQP has been used in Quebec, esp. for schools</w:t>
            </w:r>
          </w:p>
          <w:p w14:paraId="0E4A1381" w14:textId="77777777" w:rsidR="002931AF" w:rsidRPr="00350B8A" w:rsidRDefault="002931AF" w:rsidP="002931AF">
            <w:pPr>
              <w:pStyle w:val="Body"/>
              <w:numPr>
                <w:ilvl w:val="0"/>
                <w:numId w:val="44"/>
              </w:numPr>
              <w:spacing w:after="0"/>
              <w:rPr>
                <w:lang w:val="en-CA"/>
              </w:rPr>
            </w:pPr>
            <w:r w:rsidRPr="00350B8A">
              <w:rPr>
                <w:lang w:val="en-CA"/>
              </w:rPr>
              <w:t>IAQP is being used, but it appears to be regional (varies based on market)</w:t>
            </w:r>
          </w:p>
          <w:p w14:paraId="36797020" w14:textId="77777777" w:rsidR="002931AF" w:rsidRPr="003718D6" w:rsidRDefault="002931AF" w:rsidP="00F931E3">
            <w:pPr>
              <w:pStyle w:val="Body"/>
              <w:spacing w:after="0"/>
              <w:rPr>
                <w:lang w:val="en-CA"/>
              </w:rPr>
            </w:pPr>
          </w:p>
          <w:p w14:paraId="2CAD1014" w14:textId="6D74858C" w:rsidR="00A25665" w:rsidRPr="003718D6" w:rsidRDefault="00A25665" w:rsidP="00F931E3">
            <w:pPr>
              <w:pStyle w:val="Body"/>
              <w:spacing w:after="0"/>
              <w:rPr>
                <w:lang w:val="en-CA"/>
              </w:rPr>
            </w:pPr>
          </w:p>
          <w:p w14:paraId="0678D028" w14:textId="77777777" w:rsidR="006F00BF" w:rsidRPr="003718D6" w:rsidRDefault="006F00BF" w:rsidP="00690F58">
            <w:pPr>
              <w:pStyle w:val="Body"/>
              <w:spacing w:after="0"/>
              <w:rPr>
                <w:lang w:val="en-CA"/>
              </w:rPr>
            </w:pPr>
          </w:p>
          <w:p w14:paraId="37507DC4" w14:textId="51591699" w:rsidR="00690F58" w:rsidRPr="003718D6" w:rsidRDefault="00690F58" w:rsidP="00690F58">
            <w:pPr>
              <w:pStyle w:val="Body"/>
              <w:spacing w:after="0"/>
              <w:rPr>
                <w:lang w:val="en-CA"/>
              </w:rPr>
            </w:pPr>
          </w:p>
        </w:tc>
      </w:tr>
    </w:tbl>
    <w:p w14:paraId="5B3C72D5" w14:textId="77777777" w:rsidR="006741BD" w:rsidRDefault="006741BD" w:rsidP="00F931E3">
      <w:pPr>
        <w:pStyle w:val="Body"/>
        <w:tabs>
          <w:tab w:val="left" w:pos="720"/>
          <w:tab w:val="right" w:pos="9340"/>
        </w:tabs>
        <w:spacing w:before="120" w:after="0" w:line="240" w:lineRule="auto"/>
      </w:pPr>
    </w:p>
    <w:tbl>
      <w:tblPr>
        <w:tblW w:w="8716" w:type="dxa"/>
        <w:tblInd w:w="569"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3499"/>
        <w:gridCol w:w="1365"/>
        <w:gridCol w:w="3852"/>
      </w:tblGrid>
      <w:tr w:rsidR="002C23F0" w14:paraId="6FF42BFD" w14:textId="77777777" w:rsidTr="00E16AD7">
        <w:trPr>
          <w:trHeight w:val="221"/>
        </w:trPr>
        <w:tc>
          <w:tcPr>
            <w:tcW w:w="8716" w:type="dxa"/>
            <w:gridSpan w:val="3"/>
            <w:tcBorders>
              <w:top w:val="single" w:sz="2" w:space="0" w:color="000000"/>
              <w:left w:val="single" w:sz="2" w:space="0" w:color="000000"/>
              <w:bottom w:val="single" w:sz="2" w:space="0" w:color="000000"/>
              <w:right w:val="single" w:sz="2" w:space="0" w:color="000000"/>
            </w:tcBorders>
            <w:tcMar>
              <w:top w:w="80" w:type="dxa"/>
              <w:left w:w="80" w:type="dxa"/>
              <w:bottom w:w="80" w:type="dxa"/>
              <w:right w:w="113" w:type="dxa"/>
            </w:tcMar>
          </w:tcPr>
          <w:p w14:paraId="390E2D7F" w14:textId="77777777" w:rsidR="006741BD" w:rsidRDefault="003A5599" w:rsidP="00F931E3">
            <w:pPr>
              <w:pStyle w:val="Body"/>
              <w:spacing w:after="0"/>
              <w:ind w:right="33"/>
              <w:jc w:val="center"/>
              <w:rPr>
                <w:b/>
                <w:bCs/>
                <w:sz w:val="20"/>
                <w:szCs w:val="20"/>
              </w:rPr>
            </w:pPr>
            <w:r>
              <w:rPr>
                <w:b/>
                <w:bCs/>
                <w:sz w:val="20"/>
                <w:szCs w:val="20"/>
              </w:rPr>
              <w:t xml:space="preserve">RESERCH PARKING LOT (NO </w:t>
            </w:r>
            <w:r w:rsidR="003E2A09">
              <w:rPr>
                <w:b/>
                <w:bCs/>
                <w:sz w:val="20"/>
                <w:szCs w:val="20"/>
              </w:rPr>
              <w:t>PROGRESS/</w:t>
            </w:r>
            <w:r>
              <w:rPr>
                <w:b/>
                <w:bCs/>
                <w:sz w:val="20"/>
                <w:szCs w:val="20"/>
              </w:rPr>
              <w:t xml:space="preserve">UPDATES IN </w:t>
            </w:r>
            <w:r w:rsidR="00A3046A">
              <w:rPr>
                <w:b/>
                <w:bCs/>
                <w:sz w:val="20"/>
                <w:szCs w:val="20"/>
              </w:rPr>
              <w:t>MORE THAN TWO MEETINGS)</w:t>
            </w:r>
          </w:p>
        </w:tc>
      </w:tr>
      <w:tr w:rsidR="002C23F0" w14:paraId="690AC900" w14:textId="77777777" w:rsidTr="00E16AD7">
        <w:trPr>
          <w:trHeight w:val="221"/>
        </w:trPr>
        <w:tc>
          <w:tcPr>
            <w:tcW w:w="3499"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113" w:type="dxa"/>
            </w:tcMar>
          </w:tcPr>
          <w:p w14:paraId="0548745C" w14:textId="77777777" w:rsidR="006741BD" w:rsidRDefault="003A5599" w:rsidP="00F931E3">
            <w:pPr>
              <w:pStyle w:val="Body"/>
              <w:ind w:right="33"/>
              <w:jc w:val="center"/>
            </w:pPr>
            <w:r>
              <w:rPr>
                <w:b/>
                <w:bCs/>
                <w:sz w:val="20"/>
                <w:szCs w:val="20"/>
              </w:rPr>
              <w:t xml:space="preserve">Name </w:t>
            </w:r>
          </w:p>
        </w:tc>
        <w:tc>
          <w:tcPr>
            <w:tcW w:w="1365" w:type="dxa"/>
            <w:tcBorders>
              <w:top w:val="single" w:sz="2" w:space="0" w:color="000000"/>
              <w:left w:val="single" w:sz="2" w:space="0" w:color="000000"/>
              <w:bottom w:val="single" w:sz="2" w:space="0" w:color="000000"/>
              <w:right w:val="single" w:sz="4" w:space="0" w:color="000000"/>
            </w:tcBorders>
            <w:tcMar>
              <w:top w:w="80" w:type="dxa"/>
              <w:left w:w="80" w:type="dxa"/>
              <w:bottom w:w="80" w:type="dxa"/>
              <w:right w:w="115" w:type="dxa"/>
            </w:tcMar>
          </w:tcPr>
          <w:p w14:paraId="47A4B308" w14:textId="77777777" w:rsidR="006741BD" w:rsidRDefault="003A5599" w:rsidP="00F931E3">
            <w:pPr>
              <w:pStyle w:val="Body"/>
              <w:spacing w:after="0"/>
              <w:ind w:right="35"/>
              <w:jc w:val="center"/>
            </w:pPr>
            <w:r>
              <w:rPr>
                <w:b/>
                <w:bCs/>
                <w:sz w:val="20"/>
                <w:szCs w:val="20"/>
              </w:rPr>
              <w:t xml:space="preserve">Champions </w:t>
            </w:r>
          </w:p>
        </w:tc>
        <w:tc>
          <w:tcPr>
            <w:tcW w:w="3852" w:type="dxa"/>
            <w:tcBorders>
              <w:top w:val="single" w:sz="2" w:space="0" w:color="000000"/>
              <w:left w:val="single" w:sz="4" w:space="0" w:color="000000"/>
              <w:bottom w:val="single" w:sz="2" w:space="0" w:color="000000"/>
              <w:right w:val="single" w:sz="2" w:space="0" w:color="000000"/>
            </w:tcBorders>
            <w:tcMar>
              <w:top w:w="80" w:type="dxa"/>
              <w:left w:w="80" w:type="dxa"/>
              <w:bottom w:w="80" w:type="dxa"/>
              <w:right w:w="113" w:type="dxa"/>
            </w:tcMar>
          </w:tcPr>
          <w:p w14:paraId="147509EF" w14:textId="77777777" w:rsidR="006741BD" w:rsidRDefault="003A5599" w:rsidP="00F931E3">
            <w:pPr>
              <w:pStyle w:val="Body"/>
              <w:spacing w:after="0"/>
              <w:ind w:right="33"/>
              <w:jc w:val="center"/>
            </w:pPr>
            <w:r>
              <w:rPr>
                <w:b/>
                <w:bCs/>
                <w:sz w:val="20"/>
                <w:szCs w:val="20"/>
              </w:rPr>
              <w:t xml:space="preserve">Status/Actions </w:t>
            </w:r>
          </w:p>
        </w:tc>
      </w:tr>
      <w:tr w:rsidR="002C23F0" w14:paraId="04FDBEAA" w14:textId="77777777" w:rsidTr="00E16AD7">
        <w:trPr>
          <w:trHeight w:val="1126"/>
        </w:trPr>
        <w:tc>
          <w:tcPr>
            <w:tcW w:w="3499"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113" w:type="dxa"/>
            </w:tcMar>
          </w:tcPr>
          <w:p w14:paraId="5DCDE129" w14:textId="77777777" w:rsidR="006741BD" w:rsidRPr="003718D6" w:rsidRDefault="003A5599" w:rsidP="00F931E3">
            <w:pPr>
              <w:pStyle w:val="Body"/>
              <w:spacing w:after="41"/>
              <w:ind w:right="33"/>
              <w:jc w:val="center"/>
            </w:pPr>
            <w:r w:rsidRPr="003718D6">
              <w:t>Potential work following ETF transition.</w:t>
            </w:r>
          </w:p>
          <w:p w14:paraId="3E43CBC5" w14:textId="77777777" w:rsidR="006741BD" w:rsidRPr="003718D6" w:rsidRDefault="006741BD" w:rsidP="00F931E3">
            <w:pPr>
              <w:pStyle w:val="Body"/>
              <w:spacing w:after="41"/>
              <w:ind w:right="33"/>
              <w:jc w:val="center"/>
            </w:pPr>
          </w:p>
          <w:p w14:paraId="49ED114B" w14:textId="77777777" w:rsidR="006741BD" w:rsidRPr="002E411C" w:rsidRDefault="003A5599" w:rsidP="00F931E3">
            <w:pPr>
              <w:pStyle w:val="Body"/>
              <w:spacing w:after="41"/>
              <w:ind w:right="33"/>
              <w:jc w:val="center"/>
            </w:pPr>
            <w:r w:rsidRPr="003718D6">
              <w:t xml:space="preserve"> </w:t>
            </w:r>
          </w:p>
        </w:tc>
        <w:tc>
          <w:tcPr>
            <w:tcW w:w="1365" w:type="dxa"/>
            <w:tcBorders>
              <w:top w:val="single" w:sz="2" w:space="0" w:color="000000"/>
              <w:left w:val="single" w:sz="2" w:space="0" w:color="000000"/>
              <w:bottom w:val="single" w:sz="2" w:space="0" w:color="000000"/>
              <w:right w:val="single" w:sz="4" w:space="0" w:color="000000"/>
            </w:tcBorders>
            <w:tcMar>
              <w:top w:w="80" w:type="dxa"/>
              <w:left w:w="80" w:type="dxa"/>
              <w:bottom w:w="80" w:type="dxa"/>
              <w:right w:w="80" w:type="dxa"/>
            </w:tcMar>
            <w:vAlign w:val="center"/>
          </w:tcPr>
          <w:p w14:paraId="26BD4416" w14:textId="77777777" w:rsidR="006741BD" w:rsidRPr="002E411C" w:rsidRDefault="003A5599" w:rsidP="00F931E3">
            <w:pPr>
              <w:pStyle w:val="Body"/>
              <w:spacing w:after="0"/>
              <w:jc w:val="center"/>
            </w:pPr>
            <w:r w:rsidRPr="003718D6">
              <w:t>Meghan McNulty</w:t>
            </w:r>
          </w:p>
        </w:tc>
        <w:tc>
          <w:tcPr>
            <w:tcW w:w="3852" w:type="dxa"/>
            <w:tcBorders>
              <w:top w:val="single" w:sz="2" w:space="0" w:color="000000"/>
              <w:left w:val="single" w:sz="4" w:space="0" w:color="000000"/>
              <w:bottom w:val="single" w:sz="2" w:space="0" w:color="000000"/>
              <w:right w:val="single" w:sz="2" w:space="0" w:color="000000"/>
            </w:tcBorders>
            <w:tcMar>
              <w:top w:w="80" w:type="dxa"/>
              <w:left w:w="80" w:type="dxa"/>
              <w:bottom w:w="80" w:type="dxa"/>
              <w:right w:w="113" w:type="dxa"/>
            </w:tcMar>
            <w:vAlign w:val="center"/>
          </w:tcPr>
          <w:p w14:paraId="45E9D1AA" w14:textId="77777777" w:rsidR="006741BD" w:rsidRPr="003718D6" w:rsidRDefault="003A5599" w:rsidP="00F931E3">
            <w:pPr>
              <w:pStyle w:val="Body"/>
              <w:spacing w:after="41"/>
              <w:ind w:right="33"/>
              <w:jc w:val="center"/>
            </w:pPr>
            <w:r w:rsidRPr="003718D6">
              <w:t>Sample survey of existing building vent performance i.e. BASE study</w:t>
            </w:r>
          </w:p>
          <w:p w14:paraId="361D4026" w14:textId="77777777" w:rsidR="006741BD" w:rsidRPr="003718D6" w:rsidRDefault="003A5599" w:rsidP="00F931E3">
            <w:pPr>
              <w:pStyle w:val="Body"/>
              <w:spacing w:after="41"/>
              <w:ind w:right="33"/>
              <w:jc w:val="center"/>
            </w:pPr>
            <w:r w:rsidRPr="003718D6">
              <w:t>Crowd-sourced database?</w:t>
            </w:r>
          </w:p>
          <w:p w14:paraId="1B32C008" w14:textId="77777777" w:rsidR="006741BD" w:rsidRPr="003718D6" w:rsidRDefault="003A5599" w:rsidP="00850D22">
            <w:pPr>
              <w:pStyle w:val="Body"/>
              <w:spacing w:after="41"/>
              <w:ind w:right="33"/>
              <w:jc w:val="center"/>
            </w:pPr>
            <w:r w:rsidRPr="003718D6">
              <w:t>CO2 or CO levels</w:t>
            </w:r>
          </w:p>
        </w:tc>
      </w:tr>
      <w:tr w:rsidR="002C23F0" w14:paraId="5C67A36B" w14:textId="77777777" w:rsidTr="003718D6">
        <w:trPr>
          <w:trHeight w:val="813"/>
        </w:trPr>
        <w:tc>
          <w:tcPr>
            <w:tcW w:w="3499"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113" w:type="dxa"/>
            </w:tcMar>
          </w:tcPr>
          <w:p w14:paraId="15882560" w14:textId="77777777" w:rsidR="006741BD" w:rsidRPr="003718D6" w:rsidRDefault="003A5599" w:rsidP="00F931E3">
            <w:pPr>
              <w:pStyle w:val="Body"/>
              <w:spacing w:after="41"/>
              <w:ind w:right="33"/>
              <w:jc w:val="center"/>
            </w:pPr>
            <w:r w:rsidRPr="003718D6">
              <w:t>Adjustment of rates for density of air w/ altitude-do emissions change with altitude?  How much do resulting rates change?  Include perception changes</w:t>
            </w:r>
          </w:p>
        </w:tc>
        <w:tc>
          <w:tcPr>
            <w:tcW w:w="1365" w:type="dxa"/>
            <w:tcBorders>
              <w:top w:val="single" w:sz="2" w:space="0" w:color="000000"/>
              <w:left w:val="single" w:sz="2" w:space="0" w:color="000000"/>
              <w:bottom w:val="single" w:sz="2" w:space="0" w:color="000000"/>
              <w:right w:val="single" w:sz="4" w:space="0" w:color="000000"/>
            </w:tcBorders>
            <w:tcMar>
              <w:top w:w="80" w:type="dxa"/>
              <w:left w:w="80" w:type="dxa"/>
              <w:bottom w:w="80" w:type="dxa"/>
              <w:right w:w="80" w:type="dxa"/>
            </w:tcMar>
            <w:vAlign w:val="center"/>
          </w:tcPr>
          <w:p w14:paraId="230E8E65" w14:textId="77777777" w:rsidR="006741BD" w:rsidRPr="003718D6" w:rsidRDefault="003A5599" w:rsidP="00F931E3">
            <w:pPr>
              <w:pStyle w:val="Body"/>
              <w:spacing w:after="0"/>
              <w:jc w:val="center"/>
            </w:pPr>
            <w:r w:rsidRPr="003718D6">
              <w:t>Phillips-framework,</w:t>
            </w:r>
          </w:p>
          <w:p w14:paraId="00798D37" w14:textId="77777777" w:rsidR="006741BD" w:rsidRPr="003718D6" w:rsidRDefault="003A5599" w:rsidP="00F931E3">
            <w:pPr>
              <w:pStyle w:val="Body"/>
              <w:spacing w:after="0"/>
              <w:jc w:val="center"/>
            </w:pPr>
            <w:r w:rsidRPr="003718D6">
              <w:t>Taylor review</w:t>
            </w:r>
          </w:p>
        </w:tc>
        <w:tc>
          <w:tcPr>
            <w:tcW w:w="3852" w:type="dxa"/>
            <w:tcBorders>
              <w:top w:val="single" w:sz="2" w:space="0" w:color="000000"/>
              <w:left w:val="single" w:sz="4" w:space="0" w:color="000000"/>
              <w:bottom w:val="single" w:sz="2" w:space="0" w:color="000000"/>
              <w:right w:val="single" w:sz="2" w:space="0" w:color="000000"/>
            </w:tcBorders>
            <w:tcMar>
              <w:top w:w="80" w:type="dxa"/>
              <w:left w:w="80" w:type="dxa"/>
              <w:bottom w:w="80" w:type="dxa"/>
              <w:right w:w="80" w:type="dxa"/>
            </w:tcMar>
            <w:vAlign w:val="center"/>
          </w:tcPr>
          <w:p w14:paraId="522B2642" w14:textId="77777777" w:rsidR="006741BD" w:rsidRPr="003718D6" w:rsidRDefault="003A5599" w:rsidP="00F931E3">
            <w:pPr>
              <w:pStyle w:val="Body"/>
              <w:spacing w:after="0"/>
            </w:pPr>
            <w:r w:rsidRPr="003718D6">
              <w:t>Phillips to provide framework and Taylor to review (low priority)</w:t>
            </w:r>
          </w:p>
        </w:tc>
      </w:tr>
      <w:tr w:rsidR="00174525" w14:paraId="51B9590E" w14:textId="77777777" w:rsidTr="003718D6">
        <w:trPr>
          <w:trHeight w:val="813"/>
        </w:trPr>
        <w:tc>
          <w:tcPr>
            <w:tcW w:w="3499"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113" w:type="dxa"/>
            </w:tcMar>
          </w:tcPr>
          <w:p w14:paraId="1D606581" w14:textId="5AF41A9F" w:rsidR="00174525" w:rsidRDefault="00174525" w:rsidP="003718D6">
            <w:pPr>
              <w:pStyle w:val="Body"/>
              <w:keepNext/>
              <w:tabs>
                <w:tab w:val="left" w:pos="1440"/>
                <w:tab w:val="right" w:pos="9340"/>
              </w:tabs>
              <w:spacing w:before="120" w:after="0" w:line="240" w:lineRule="auto"/>
              <w:rPr>
                <w:lang w:val="en-CA"/>
              </w:rPr>
            </w:pPr>
            <w:r w:rsidRPr="00850D22">
              <w:rPr>
                <w:lang w:val="en-CA"/>
              </w:rPr>
              <w:t>1961-RTAR: Commercial Garage Ventilation</w:t>
            </w:r>
          </w:p>
          <w:p w14:paraId="5DCE7D9B" w14:textId="77777777" w:rsidR="00174525" w:rsidRDefault="00174525" w:rsidP="00F931E3">
            <w:pPr>
              <w:pStyle w:val="Body"/>
              <w:spacing w:after="41"/>
              <w:ind w:right="33"/>
              <w:jc w:val="center"/>
              <w:rPr>
                <w:sz w:val="20"/>
                <w:szCs w:val="20"/>
              </w:rPr>
            </w:pPr>
          </w:p>
        </w:tc>
        <w:tc>
          <w:tcPr>
            <w:tcW w:w="1365" w:type="dxa"/>
            <w:tcBorders>
              <w:top w:val="single" w:sz="2" w:space="0" w:color="000000"/>
              <w:left w:val="single" w:sz="2" w:space="0" w:color="000000"/>
              <w:bottom w:val="single" w:sz="2" w:space="0" w:color="000000"/>
              <w:right w:val="single" w:sz="4" w:space="0" w:color="000000"/>
            </w:tcBorders>
            <w:tcMar>
              <w:top w:w="80" w:type="dxa"/>
              <w:left w:w="80" w:type="dxa"/>
              <w:bottom w:w="80" w:type="dxa"/>
              <w:right w:w="80" w:type="dxa"/>
            </w:tcMar>
            <w:vAlign w:val="center"/>
          </w:tcPr>
          <w:p w14:paraId="55B57D99" w14:textId="0BDA58C0" w:rsidR="00174525" w:rsidRPr="003718D6" w:rsidRDefault="00FC7E86" w:rsidP="00F931E3">
            <w:pPr>
              <w:pStyle w:val="Body"/>
              <w:spacing w:after="0"/>
              <w:jc w:val="center"/>
            </w:pPr>
            <w:r w:rsidRPr="003718D6">
              <w:t>Jordan Clark</w:t>
            </w:r>
          </w:p>
        </w:tc>
        <w:tc>
          <w:tcPr>
            <w:tcW w:w="3852" w:type="dxa"/>
            <w:tcBorders>
              <w:top w:val="single" w:sz="2" w:space="0" w:color="000000"/>
              <w:left w:val="single" w:sz="4" w:space="0" w:color="000000"/>
              <w:bottom w:val="single" w:sz="2" w:space="0" w:color="000000"/>
              <w:right w:val="single" w:sz="2" w:space="0" w:color="000000"/>
            </w:tcBorders>
            <w:tcMar>
              <w:top w:w="80" w:type="dxa"/>
              <w:left w:w="80" w:type="dxa"/>
              <w:bottom w:w="80" w:type="dxa"/>
              <w:right w:w="80" w:type="dxa"/>
            </w:tcMar>
            <w:vAlign w:val="center"/>
          </w:tcPr>
          <w:p w14:paraId="2EA02BB4" w14:textId="42EA6608" w:rsidR="00174525" w:rsidRDefault="00174525" w:rsidP="00F931E3">
            <w:pPr>
              <w:pStyle w:val="Body"/>
              <w:spacing w:after="0"/>
              <w:rPr>
                <w:sz w:val="20"/>
                <w:szCs w:val="20"/>
              </w:rPr>
            </w:pPr>
            <w:r>
              <w:rPr>
                <w:lang w:val="en-CA"/>
              </w:rPr>
              <w:t xml:space="preserve">TC5.9 – Enclosed Vehicular Facilities </w:t>
            </w:r>
            <w:r w:rsidR="002E411C">
              <w:rPr>
                <w:lang w:val="en-CA"/>
              </w:rPr>
              <w:t>did not see value in the proposal.</w:t>
            </w:r>
          </w:p>
        </w:tc>
      </w:tr>
      <w:tr w:rsidR="00313D3C" w14:paraId="1B1860CD" w14:textId="77777777" w:rsidTr="00E16AD7">
        <w:trPr>
          <w:trHeight w:val="813"/>
        </w:trPr>
        <w:tc>
          <w:tcPr>
            <w:tcW w:w="3499" w:type="dxa"/>
            <w:tcBorders>
              <w:top w:val="single" w:sz="2" w:space="0" w:color="000000"/>
              <w:left w:val="single" w:sz="2" w:space="0" w:color="000000"/>
              <w:bottom w:val="single" w:sz="4" w:space="0" w:color="000000"/>
              <w:right w:val="single" w:sz="2" w:space="0" w:color="000000"/>
            </w:tcBorders>
            <w:tcMar>
              <w:top w:w="80" w:type="dxa"/>
              <w:left w:w="80" w:type="dxa"/>
              <w:bottom w:w="80" w:type="dxa"/>
              <w:right w:w="113" w:type="dxa"/>
            </w:tcMar>
          </w:tcPr>
          <w:p w14:paraId="7A67CD3A" w14:textId="66AEB6AC" w:rsidR="00313D3C" w:rsidRPr="00850D22" w:rsidRDefault="00313D3C" w:rsidP="00361592">
            <w:pPr>
              <w:pStyle w:val="Body"/>
              <w:keepNext/>
              <w:tabs>
                <w:tab w:val="left" w:pos="1440"/>
                <w:tab w:val="right" w:pos="9340"/>
              </w:tabs>
              <w:spacing w:before="120" w:after="0" w:line="240" w:lineRule="auto"/>
              <w:rPr>
                <w:lang w:val="en-CA"/>
              </w:rPr>
            </w:pPr>
            <w:r>
              <w:rPr>
                <w:lang w:val="en-CA"/>
              </w:rPr>
              <w:t>PTAR-004: Guide for Successful Simulation of Outdoor Airflow Around the Built Environment</w:t>
            </w:r>
          </w:p>
        </w:tc>
        <w:tc>
          <w:tcPr>
            <w:tcW w:w="1365" w:type="dxa"/>
            <w:tcBorders>
              <w:top w:val="single" w:sz="2" w:space="0" w:color="000000"/>
              <w:left w:val="single" w:sz="2" w:space="0" w:color="000000"/>
              <w:bottom w:val="single" w:sz="4" w:space="0" w:color="000000"/>
              <w:right w:val="single" w:sz="4" w:space="0" w:color="000000"/>
            </w:tcBorders>
            <w:tcMar>
              <w:top w:w="80" w:type="dxa"/>
              <w:left w:w="80" w:type="dxa"/>
              <w:bottom w:w="80" w:type="dxa"/>
              <w:right w:w="80" w:type="dxa"/>
            </w:tcMar>
            <w:vAlign w:val="center"/>
          </w:tcPr>
          <w:p w14:paraId="7B3913A4" w14:textId="20FAC081" w:rsidR="00313D3C" w:rsidRPr="003718D6" w:rsidRDefault="00313D3C" w:rsidP="00F931E3">
            <w:pPr>
              <w:pStyle w:val="Body"/>
              <w:spacing w:after="0"/>
              <w:jc w:val="center"/>
            </w:pPr>
            <w:r w:rsidRPr="003718D6">
              <w:t xml:space="preserve">Duncan </w:t>
            </w:r>
            <w:r w:rsidR="00D47D83" w:rsidRPr="003718D6">
              <w:t>Phillips</w:t>
            </w:r>
          </w:p>
        </w:tc>
        <w:tc>
          <w:tcPr>
            <w:tcW w:w="3852" w:type="dxa"/>
            <w:tcBorders>
              <w:top w:val="single" w:sz="2" w:space="0" w:color="000000"/>
              <w:left w:val="single" w:sz="4" w:space="0" w:color="000000"/>
              <w:bottom w:val="single" w:sz="4" w:space="0" w:color="000000"/>
              <w:right w:val="single" w:sz="2" w:space="0" w:color="000000"/>
            </w:tcBorders>
            <w:tcMar>
              <w:top w:w="80" w:type="dxa"/>
              <w:left w:w="80" w:type="dxa"/>
              <w:bottom w:w="80" w:type="dxa"/>
              <w:right w:w="80" w:type="dxa"/>
            </w:tcMar>
            <w:vAlign w:val="center"/>
          </w:tcPr>
          <w:p w14:paraId="58939A65" w14:textId="77777777" w:rsidR="0041533F" w:rsidRDefault="004B6AD0" w:rsidP="00F931E3">
            <w:pPr>
              <w:pStyle w:val="Body"/>
              <w:spacing w:after="0"/>
              <w:rPr>
                <w:lang w:val="en-CA"/>
              </w:rPr>
            </w:pPr>
            <w:r>
              <w:rPr>
                <w:lang w:val="en-CA"/>
              </w:rPr>
              <w:t xml:space="preserve">PTAR was rejected by ASHRAE in 2024. </w:t>
            </w:r>
          </w:p>
          <w:p w14:paraId="50CC8DB9" w14:textId="77777777" w:rsidR="0041533F" w:rsidRDefault="0041533F" w:rsidP="00F931E3">
            <w:pPr>
              <w:pStyle w:val="Body"/>
              <w:spacing w:after="0"/>
              <w:rPr>
                <w:lang w:val="en-CA"/>
              </w:rPr>
            </w:pPr>
          </w:p>
          <w:p w14:paraId="57B3783B" w14:textId="5162EDE0" w:rsidR="00361592" w:rsidRPr="00850D22" w:rsidRDefault="0041533F" w:rsidP="00F931E3">
            <w:pPr>
              <w:pStyle w:val="Body"/>
              <w:spacing w:after="0"/>
              <w:rPr>
                <w:lang w:val="en-CA"/>
              </w:rPr>
            </w:pPr>
            <w:r>
              <w:rPr>
                <w:lang w:val="en-CA"/>
              </w:rPr>
              <w:t xml:space="preserve">Depending on </w:t>
            </w:r>
            <w:r w:rsidR="00516E8C">
              <w:rPr>
                <w:lang w:val="en-CA"/>
              </w:rPr>
              <w:t xml:space="preserve">whether </w:t>
            </w:r>
            <w:r w:rsidR="002E1C81">
              <w:rPr>
                <w:lang w:val="en-CA"/>
              </w:rPr>
              <w:t>the data</w:t>
            </w:r>
            <w:r w:rsidR="00516E8C">
              <w:rPr>
                <w:lang w:val="en-CA"/>
              </w:rPr>
              <w:t xml:space="preserve"> centre dispersion PTAR from Brad Cochran is approved, the </w:t>
            </w:r>
            <w:r w:rsidR="004B6AD0">
              <w:rPr>
                <w:lang w:val="en-CA"/>
              </w:rPr>
              <w:t xml:space="preserve">TC may consider re-submission, despite RAC’s initial rejection. </w:t>
            </w:r>
          </w:p>
        </w:tc>
      </w:tr>
    </w:tbl>
    <w:p w14:paraId="0EF52554" w14:textId="77777777" w:rsidR="00D344C6" w:rsidRDefault="00D344C6" w:rsidP="00D344C6">
      <w:pPr>
        <w:pStyle w:val="Body"/>
        <w:tabs>
          <w:tab w:val="right" w:pos="9340"/>
        </w:tabs>
        <w:spacing w:before="240" w:after="0" w:line="240" w:lineRule="auto"/>
        <w:ind w:left="720"/>
        <w:rPr>
          <w:b/>
          <w:bCs/>
          <w:lang w:val="nl-NL"/>
        </w:rPr>
      </w:pPr>
    </w:p>
    <w:p w14:paraId="04E90829" w14:textId="77777777" w:rsidR="00F72622" w:rsidRPr="008115D3" w:rsidRDefault="003A5599" w:rsidP="00F931E3">
      <w:pPr>
        <w:pStyle w:val="Body"/>
        <w:numPr>
          <w:ilvl w:val="0"/>
          <w:numId w:val="22"/>
        </w:numPr>
        <w:spacing w:before="240" w:after="0" w:line="240" w:lineRule="auto"/>
        <w:rPr>
          <w:lang w:val="pt-BR"/>
        </w:rPr>
      </w:pPr>
      <w:r w:rsidRPr="008115D3">
        <w:rPr>
          <w:rStyle w:val="None"/>
          <w:b/>
          <w:bCs/>
          <w:lang w:val="pt-BR"/>
        </w:rPr>
        <w:t>Website/Basecamp (5</w:t>
      </w:r>
      <w:r w:rsidRPr="00D8089B">
        <w:rPr>
          <w:rStyle w:val="None"/>
          <w:b/>
          <w:bCs/>
          <w:rtl/>
        </w:rPr>
        <w:t>’</w:t>
      </w:r>
      <w:r w:rsidRPr="008115D3">
        <w:rPr>
          <w:rStyle w:val="None"/>
          <w:b/>
          <w:bCs/>
          <w:lang w:val="pt-BR"/>
        </w:rPr>
        <w:t>)</w:t>
      </w:r>
      <w:r w:rsidRPr="008115D3">
        <w:rPr>
          <w:rStyle w:val="None"/>
          <w:lang w:val="pt-BR"/>
        </w:rPr>
        <w:tab/>
      </w:r>
      <w:r w:rsidR="00893671" w:rsidRPr="00D8089B">
        <w:rPr>
          <w:rStyle w:val="None"/>
          <w:b/>
          <w:bCs/>
          <w:lang w:val="da-DK"/>
        </w:rPr>
        <w:t>Casquero-Modrego</w:t>
      </w:r>
    </w:p>
    <w:p w14:paraId="7AEAB26E" w14:textId="77777777" w:rsidR="00F72622" w:rsidRPr="007E5573" w:rsidRDefault="003A5599" w:rsidP="00850D22">
      <w:pPr>
        <w:pStyle w:val="Body"/>
        <w:numPr>
          <w:ilvl w:val="1"/>
          <w:numId w:val="16"/>
        </w:numPr>
        <w:tabs>
          <w:tab w:val="left" w:pos="8280"/>
        </w:tabs>
        <w:spacing w:before="120" w:after="0" w:line="240" w:lineRule="auto"/>
        <w:rPr>
          <w:rStyle w:val="None"/>
        </w:rPr>
      </w:pPr>
      <w:r w:rsidRPr="007E5573">
        <w:rPr>
          <w:rStyle w:val="None"/>
        </w:rPr>
        <w:t>Website &amp; FAQ updates</w:t>
      </w:r>
      <w:r w:rsidR="00DF7156" w:rsidRPr="007E5573">
        <w:rPr>
          <w:rStyle w:val="None"/>
        </w:rPr>
        <w:t xml:space="preserve"> – </w:t>
      </w:r>
      <w:r w:rsidR="001D3AC9" w:rsidRPr="007E5573">
        <w:rPr>
          <w:rStyle w:val="None"/>
        </w:rPr>
        <w:t xml:space="preserve">(chair and webmaster have access). </w:t>
      </w:r>
      <w:r w:rsidR="00FA3336">
        <w:rPr>
          <w:rStyle w:val="None"/>
        </w:rPr>
        <w:t>Nuria has cleaned out old items and is working to update the research section to stay current.</w:t>
      </w:r>
    </w:p>
    <w:p w14:paraId="18CC263E" w14:textId="77777777" w:rsidR="001D3AC9" w:rsidRPr="007E5573" w:rsidRDefault="003A5599" w:rsidP="00850D22">
      <w:pPr>
        <w:pStyle w:val="Body"/>
        <w:numPr>
          <w:ilvl w:val="1"/>
          <w:numId w:val="16"/>
        </w:numPr>
        <w:tabs>
          <w:tab w:val="left" w:pos="8280"/>
        </w:tabs>
        <w:spacing w:before="120" w:after="0" w:line="240" w:lineRule="auto"/>
      </w:pPr>
      <w:r w:rsidRPr="007E5573">
        <w:rPr>
          <w:rStyle w:val="None"/>
        </w:rPr>
        <w:lastRenderedPageBreak/>
        <w:t>ASHRAE has dropped hybrid support for meetings.</w:t>
      </w:r>
      <w:r w:rsidR="00100769" w:rsidRPr="007E5573">
        <w:rPr>
          <w:rStyle w:val="None"/>
        </w:rPr>
        <w:t xml:space="preserve">  TC 4.3 will continue the hybrid and virtual interim meetings.  </w:t>
      </w:r>
    </w:p>
    <w:p w14:paraId="6AE3CACC" w14:textId="2A342BEB" w:rsidR="00F72622" w:rsidRPr="003718D6" w:rsidRDefault="003A5599" w:rsidP="00F931E3">
      <w:pPr>
        <w:pStyle w:val="Body"/>
        <w:numPr>
          <w:ilvl w:val="0"/>
          <w:numId w:val="22"/>
        </w:numPr>
        <w:spacing w:before="240" w:after="0" w:line="240" w:lineRule="auto"/>
        <w:rPr>
          <w:rStyle w:val="None"/>
        </w:rPr>
      </w:pPr>
      <w:r>
        <w:rPr>
          <w:rStyle w:val="None"/>
          <w:b/>
          <w:bCs/>
        </w:rPr>
        <w:t>Honors &amp; Awards (5</w:t>
      </w:r>
      <w:r>
        <w:rPr>
          <w:rStyle w:val="None"/>
          <w:b/>
          <w:bCs/>
          <w:rtl/>
        </w:rPr>
        <w:t>’</w:t>
      </w:r>
      <w:r>
        <w:rPr>
          <w:rStyle w:val="None"/>
          <w:b/>
          <w:bCs/>
        </w:rPr>
        <w:t>)</w:t>
      </w:r>
      <w:r>
        <w:rPr>
          <w:rStyle w:val="None"/>
        </w:rPr>
        <w:tab/>
      </w:r>
      <w:r w:rsidR="0098159A">
        <w:rPr>
          <w:rStyle w:val="None"/>
          <w:b/>
          <w:bCs/>
        </w:rPr>
        <w:t>TBD</w:t>
      </w:r>
    </w:p>
    <w:p w14:paraId="4980ADEC" w14:textId="4D331F59" w:rsidR="0098159A" w:rsidRPr="003718D6" w:rsidRDefault="0098159A" w:rsidP="003718D6">
      <w:pPr>
        <w:pStyle w:val="Body"/>
        <w:numPr>
          <w:ilvl w:val="1"/>
          <w:numId w:val="16"/>
        </w:numPr>
        <w:tabs>
          <w:tab w:val="left" w:pos="8280"/>
        </w:tabs>
        <w:spacing w:before="120" w:after="0" w:line="240" w:lineRule="auto"/>
        <w:rPr>
          <w:rStyle w:val="None"/>
        </w:rPr>
      </w:pPr>
      <w:r w:rsidRPr="003718D6">
        <w:rPr>
          <w:rStyle w:val="None"/>
        </w:rPr>
        <w:t>We need a volunteer to handle Honours and Awards</w:t>
      </w:r>
      <w:r w:rsidR="00956B71">
        <w:rPr>
          <w:rStyle w:val="None"/>
        </w:rPr>
        <w:t xml:space="preserve">. The Honours and Awards </w:t>
      </w:r>
      <w:r w:rsidR="004C7CC4">
        <w:rPr>
          <w:rStyle w:val="None"/>
        </w:rPr>
        <w:t xml:space="preserve">representative tracks member involvement and recommends members for relevant </w:t>
      </w:r>
      <w:r w:rsidRPr="003718D6">
        <w:rPr>
          <w:rStyle w:val="None"/>
        </w:rPr>
        <w:t>awards</w:t>
      </w:r>
      <w:r w:rsidR="004C7CC4">
        <w:rPr>
          <w:rStyle w:val="None"/>
        </w:rPr>
        <w:t xml:space="preserve">. Anyone interested in the role should contact </w:t>
      </w:r>
      <w:r w:rsidR="003460D9">
        <w:rPr>
          <w:rStyle w:val="None"/>
        </w:rPr>
        <w:t>Isaac S. or Ryan P.</w:t>
      </w:r>
    </w:p>
    <w:p w14:paraId="6A5DB33D" w14:textId="77777777" w:rsidR="0098159A" w:rsidRDefault="0098159A" w:rsidP="003718D6">
      <w:pPr>
        <w:pStyle w:val="Body"/>
        <w:tabs>
          <w:tab w:val="right" w:pos="9340"/>
        </w:tabs>
        <w:spacing w:before="240" w:after="0" w:line="240" w:lineRule="auto"/>
      </w:pPr>
    </w:p>
    <w:p w14:paraId="3FE7EFBE" w14:textId="4FD235D3" w:rsidR="00C770AF" w:rsidRDefault="00247587" w:rsidP="00F931E3">
      <w:pPr>
        <w:pStyle w:val="Body"/>
        <w:numPr>
          <w:ilvl w:val="0"/>
          <w:numId w:val="22"/>
        </w:numPr>
        <w:spacing w:before="240" w:after="0" w:line="240" w:lineRule="auto"/>
        <w:rPr>
          <w:rStyle w:val="None"/>
          <w:b/>
          <w:bCs/>
        </w:rPr>
      </w:pPr>
      <w:r>
        <w:rPr>
          <w:rStyle w:val="None"/>
          <w:b/>
          <w:bCs/>
        </w:rPr>
        <w:t>S</w:t>
      </w:r>
      <w:r w:rsidR="003A5599">
        <w:rPr>
          <w:rStyle w:val="None"/>
          <w:b/>
          <w:bCs/>
        </w:rPr>
        <w:t>tandards</w:t>
      </w:r>
      <w:r w:rsidR="00B94204">
        <w:rPr>
          <w:rStyle w:val="None"/>
          <w:b/>
          <w:bCs/>
        </w:rPr>
        <w:tab/>
        <w:t>Emmerich</w:t>
      </w:r>
      <w:r w:rsidR="003C6F23">
        <w:rPr>
          <w:rStyle w:val="None"/>
          <w:b/>
          <w:bCs/>
        </w:rPr>
        <w:t xml:space="preserve"> / </w:t>
      </w:r>
      <w:r w:rsidR="001E2096">
        <w:rPr>
          <w:rStyle w:val="None"/>
          <w:b/>
          <w:bCs/>
        </w:rPr>
        <w:t>Phillips</w:t>
      </w:r>
    </w:p>
    <w:p w14:paraId="3FE51AA0" w14:textId="77777777" w:rsidR="00C770AF" w:rsidRDefault="003A5599" w:rsidP="00850D22">
      <w:pPr>
        <w:pStyle w:val="Body"/>
        <w:numPr>
          <w:ilvl w:val="1"/>
          <w:numId w:val="16"/>
        </w:numPr>
        <w:tabs>
          <w:tab w:val="left" w:pos="8280"/>
        </w:tabs>
        <w:spacing w:before="120" w:after="0" w:line="240" w:lineRule="auto"/>
        <w:rPr>
          <w:rStyle w:val="None"/>
        </w:rPr>
      </w:pPr>
      <w:r w:rsidRPr="00850D22">
        <w:rPr>
          <w:rStyle w:val="None"/>
        </w:rPr>
        <w:t xml:space="preserve">Standard </w:t>
      </w:r>
      <w:r w:rsidR="00BB36F5" w:rsidRPr="00850D22">
        <w:rPr>
          <w:rStyle w:val="None"/>
        </w:rPr>
        <w:t>62.1: Ventilation and Acceptable IAQ</w:t>
      </w:r>
    </w:p>
    <w:p w14:paraId="652FB3FA" w14:textId="534C02BE" w:rsidR="000546ED" w:rsidRDefault="001E2096" w:rsidP="000546ED">
      <w:pPr>
        <w:pStyle w:val="Body"/>
        <w:numPr>
          <w:ilvl w:val="2"/>
          <w:numId w:val="16"/>
        </w:numPr>
        <w:tabs>
          <w:tab w:val="left" w:pos="8280"/>
        </w:tabs>
        <w:spacing w:before="120" w:after="0" w:line="240" w:lineRule="auto"/>
        <w:rPr>
          <w:rStyle w:val="None"/>
        </w:rPr>
      </w:pPr>
      <w:r>
        <w:rPr>
          <w:rStyle w:val="None"/>
        </w:rPr>
        <w:t xml:space="preserve">62.1 </w:t>
      </w:r>
      <w:r w:rsidR="000C1FCB">
        <w:rPr>
          <w:rStyle w:val="None"/>
        </w:rPr>
        <w:t xml:space="preserve">Table </w:t>
      </w:r>
      <w:r w:rsidR="008F0E6F">
        <w:rPr>
          <w:rStyle w:val="None"/>
        </w:rPr>
        <w:t xml:space="preserve">6-1 rates </w:t>
      </w:r>
      <w:r w:rsidR="007E496F">
        <w:rPr>
          <w:rStyle w:val="None"/>
        </w:rPr>
        <w:t>are for</w:t>
      </w:r>
      <w:r w:rsidR="008F0E6F">
        <w:rPr>
          <w:rStyle w:val="None"/>
        </w:rPr>
        <w:t xml:space="preserve"> STP (</w:t>
      </w:r>
      <w:r w:rsidR="00E34DB8">
        <w:rPr>
          <w:rStyle w:val="None"/>
        </w:rPr>
        <w:t xml:space="preserve">you need to do </w:t>
      </w:r>
      <w:r w:rsidR="00640101">
        <w:rPr>
          <w:rStyle w:val="None"/>
        </w:rPr>
        <w:t>a mass flow rate correction)</w:t>
      </w:r>
    </w:p>
    <w:p w14:paraId="03246B0A" w14:textId="6E9F8E47" w:rsidR="00640101" w:rsidRDefault="00640101" w:rsidP="000546ED">
      <w:pPr>
        <w:pStyle w:val="Body"/>
        <w:numPr>
          <w:ilvl w:val="2"/>
          <w:numId w:val="16"/>
        </w:numPr>
        <w:tabs>
          <w:tab w:val="left" w:pos="8280"/>
        </w:tabs>
        <w:spacing w:before="120" w:after="0" w:line="240" w:lineRule="auto"/>
        <w:rPr>
          <w:rStyle w:val="None"/>
        </w:rPr>
      </w:pPr>
      <w:r>
        <w:rPr>
          <w:rStyle w:val="None"/>
        </w:rPr>
        <w:t xml:space="preserve">CMP </w:t>
      </w:r>
      <w:r w:rsidR="005E5C6F">
        <w:rPr>
          <w:rStyle w:val="None"/>
        </w:rPr>
        <w:t>–</w:t>
      </w:r>
      <w:r>
        <w:rPr>
          <w:rStyle w:val="None"/>
        </w:rPr>
        <w:t xml:space="preserve"> Ventil</w:t>
      </w:r>
      <w:r w:rsidR="005E5C6F">
        <w:rPr>
          <w:rStyle w:val="None"/>
        </w:rPr>
        <w:t xml:space="preserve">ation definition </w:t>
      </w:r>
      <w:r w:rsidR="00E250D9">
        <w:rPr>
          <w:rStyle w:val="None"/>
        </w:rPr>
        <w:t>will</w:t>
      </w:r>
      <w:r w:rsidR="005E5C6F">
        <w:rPr>
          <w:rStyle w:val="None"/>
        </w:rPr>
        <w:t xml:space="preserve"> remov</w:t>
      </w:r>
      <w:r w:rsidR="00E250D9">
        <w:rPr>
          <w:rStyle w:val="None"/>
        </w:rPr>
        <w:t>e</w:t>
      </w:r>
      <w:r w:rsidR="005E5C6F">
        <w:rPr>
          <w:rStyle w:val="None"/>
        </w:rPr>
        <w:t xml:space="preserve"> RH and temperature</w:t>
      </w:r>
    </w:p>
    <w:p w14:paraId="1FC11268" w14:textId="1A3A3DAD" w:rsidR="005E5C6F" w:rsidRPr="00850D22" w:rsidRDefault="00DD1E84" w:rsidP="003718D6">
      <w:pPr>
        <w:pStyle w:val="Body"/>
        <w:numPr>
          <w:ilvl w:val="2"/>
          <w:numId w:val="16"/>
        </w:numPr>
        <w:tabs>
          <w:tab w:val="left" w:pos="8280"/>
        </w:tabs>
        <w:spacing w:before="120" w:after="0" w:line="240" w:lineRule="auto"/>
        <w:rPr>
          <w:rStyle w:val="None"/>
        </w:rPr>
      </w:pPr>
      <w:r>
        <w:rPr>
          <w:rStyle w:val="None"/>
        </w:rPr>
        <w:t>Duct leakage testing proposal</w:t>
      </w:r>
    </w:p>
    <w:p w14:paraId="7C85F1C5" w14:textId="77777777" w:rsidR="00BB36F5" w:rsidRDefault="003A5599" w:rsidP="00850D22">
      <w:pPr>
        <w:pStyle w:val="Body"/>
        <w:numPr>
          <w:ilvl w:val="1"/>
          <w:numId w:val="16"/>
        </w:numPr>
        <w:tabs>
          <w:tab w:val="left" w:pos="8280"/>
        </w:tabs>
        <w:spacing w:before="120" w:after="0" w:line="240" w:lineRule="auto"/>
        <w:rPr>
          <w:rStyle w:val="None"/>
        </w:rPr>
      </w:pPr>
      <w:r w:rsidRPr="00850D22">
        <w:rPr>
          <w:rStyle w:val="None"/>
        </w:rPr>
        <w:t xml:space="preserve">Standard 62.2: </w:t>
      </w:r>
      <w:r w:rsidR="007A6836" w:rsidRPr="00850D22">
        <w:rPr>
          <w:rStyle w:val="None"/>
        </w:rPr>
        <w:t>Ventilation and Acceptable IAQ in Residential Buildings</w:t>
      </w:r>
    </w:p>
    <w:p w14:paraId="2A17685B" w14:textId="5C1AB36D" w:rsidR="002D2927" w:rsidRDefault="00003FC5" w:rsidP="002D2927">
      <w:pPr>
        <w:pStyle w:val="Body"/>
        <w:numPr>
          <w:ilvl w:val="2"/>
          <w:numId w:val="16"/>
        </w:numPr>
        <w:tabs>
          <w:tab w:val="left" w:pos="8280"/>
        </w:tabs>
        <w:spacing w:before="120" w:after="0" w:line="240" w:lineRule="auto"/>
        <w:rPr>
          <w:rStyle w:val="None"/>
        </w:rPr>
      </w:pPr>
      <w:r>
        <w:rPr>
          <w:rStyle w:val="None"/>
        </w:rPr>
        <w:t>Addendum Y withdrawn (</w:t>
      </w:r>
      <w:r w:rsidR="006C4E98">
        <w:rPr>
          <w:rStyle w:val="None"/>
        </w:rPr>
        <w:t xml:space="preserve">which </w:t>
      </w:r>
      <w:r>
        <w:rPr>
          <w:rStyle w:val="None"/>
        </w:rPr>
        <w:t>require</w:t>
      </w:r>
      <w:r w:rsidR="006C4E98">
        <w:rPr>
          <w:rStyle w:val="None"/>
        </w:rPr>
        <w:t>s</w:t>
      </w:r>
      <w:r>
        <w:rPr>
          <w:rStyle w:val="None"/>
        </w:rPr>
        <w:t xml:space="preserve"> minisplit </w:t>
      </w:r>
      <w:r w:rsidR="00F1264E">
        <w:rPr>
          <w:rStyle w:val="None"/>
        </w:rPr>
        <w:t xml:space="preserve">systems </w:t>
      </w:r>
      <w:r w:rsidR="007B0E12">
        <w:rPr>
          <w:rStyle w:val="None"/>
        </w:rPr>
        <w:t>to meet leakage requirements</w:t>
      </w:r>
      <w:r w:rsidR="00C101FC">
        <w:rPr>
          <w:rStyle w:val="None"/>
        </w:rPr>
        <w:t>)</w:t>
      </w:r>
    </w:p>
    <w:p w14:paraId="33CB2C96" w14:textId="4AB4827D" w:rsidR="00ED0911" w:rsidRPr="00850D22" w:rsidRDefault="00ED0911" w:rsidP="007E496F">
      <w:pPr>
        <w:pStyle w:val="Body"/>
        <w:numPr>
          <w:ilvl w:val="2"/>
          <w:numId w:val="16"/>
        </w:numPr>
        <w:tabs>
          <w:tab w:val="left" w:pos="8280"/>
        </w:tabs>
        <w:spacing w:before="120" w:after="0" w:line="240" w:lineRule="auto"/>
        <w:rPr>
          <w:rStyle w:val="None"/>
        </w:rPr>
      </w:pPr>
      <w:r>
        <w:rPr>
          <w:rStyle w:val="None"/>
        </w:rPr>
        <w:t>Scope change: Airbnb type dwellings are covered under 62.2</w:t>
      </w:r>
      <w:r w:rsidR="00161A0D">
        <w:rPr>
          <w:rStyle w:val="None"/>
        </w:rPr>
        <w:t xml:space="preserve"> (</w:t>
      </w:r>
      <w:r w:rsidR="00161A0D" w:rsidRPr="00A72412">
        <w:rPr>
          <w:rStyle w:val="None"/>
          <w:u w:val="single"/>
        </w:rPr>
        <w:t>designed</w:t>
      </w:r>
      <w:r w:rsidR="00161A0D">
        <w:rPr>
          <w:rStyle w:val="None"/>
        </w:rPr>
        <w:t xml:space="preserve"> to be occupied by non-transient </w:t>
      </w:r>
      <w:r w:rsidR="004E5398">
        <w:rPr>
          <w:rStyle w:val="None"/>
        </w:rPr>
        <w:t>occupants)</w:t>
      </w:r>
    </w:p>
    <w:p w14:paraId="26BC2912" w14:textId="42BBF7A5" w:rsidR="00954F89" w:rsidRDefault="003A5599" w:rsidP="00850D22">
      <w:pPr>
        <w:pStyle w:val="Body"/>
        <w:numPr>
          <w:ilvl w:val="1"/>
          <w:numId w:val="16"/>
        </w:numPr>
        <w:tabs>
          <w:tab w:val="left" w:pos="8280"/>
        </w:tabs>
        <w:spacing w:before="120" w:after="0" w:line="240" w:lineRule="auto"/>
        <w:rPr>
          <w:rStyle w:val="None"/>
        </w:rPr>
      </w:pPr>
      <w:r>
        <w:rPr>
          <w:rStyle w:val="None"/>
        </w:rPr>
        <w:t>Other Standards of Interest</w:t>
      </w:r>
      <w:r w:rsidR="00542D21">
        <w:rPr>
          <w:rStyle w:val="None"/>
        </w:rPr>
        <w:t xml:space="preserve"> </w:t>
      </w:r>
      <w:r>
        <w:rPr>
          <w:rStyle w:val="None"/>
        </w:rPr>
        <w:t>(TC4.3 is not lead cognizant TC)</w:t>
      </w:r>
    </w:p>
    <w:p w14:paraId="1B8066BE" w14:textId="77777777" w:rsidR="008B64A5" w:rsidRDefault="003A5599" w:rsidP="00850D22">
      <w:pPr>
        <w:pStyle w:val="Body"/>
        <w:numPr>
          <w:ilvl w:val="2"/>
          <w:numId w:val="6"/>
        </w:numPr>
        <w:spacing w:before="120" w:after="0" w:line="240" w:lineRule="auto"/>
        <w:ind w:left="1418"/>
        <w:rPr>
          <w:rStyle w:val="None"/>
        </w:rPr>
      </w:pPr>
      <w:r w:rsidRPr="00E16AD7">
        <w:rPr>
          <w:rStyle w:val="None"/>
        </w:rPr>
        <w:t>Guideline 44: Protecting Building Occupants from Smoke During Wildfire and Prescribed Burn Events</w:t>
      </w:r>
    </w:p>
    <w:p w14:paraId="16C092D1" w14:textId="5AB694B0" w:rsidR="00A96909" w:rsidRDefault="00C101FC" w:rsidP="00A96909">
      <w:pPr>
        <w:pStyle w:val="Body"/>
        <w:numPr>
          <w:ilvl w:val="3"/>
          <w:numId w:val="6"/>
        </w:numPr>
        <w:spacing w:before="120" w:after="0" w:line="240" w:lineRule="auto"/>
        <w:rPr>
          <w:rStyle w:val="None"/>
        </w:rPr>
      </w:pPr>
      <w:r>
        <w:rPr>
          <w:rStyle w:val="None"/>
        </w:rPr>
        <w:t>Guideline now under continuous maintenance</w:t>
      </w:r>
      <w:r w:rsidR="00A96909">
        <w:rPr>
          <w:rStyle w:val="None"/>
        </w:rPr>
        <w:t xml:space="preserve"> </w:t>
      </w:r>
    </w:p>
    <w:p w14:paraId="736EB63D" w14:textId="555ED8A7" w:rsidR="00CD3CB6" w:rsidRDefault="00AE4008" w:rsidP="00A72412">
      <w:pPr>
        <w:pStyle w:val="Body"/>
        <w:numPr>
          <w:ilvl w:val="3"/>
          <w:numId w:val="6"/>
        </w:numPr>
        <w:spacing w:before="120" w:after="0" w:line="240" w:lineRule="auto"/>
        <w:rPr>
          <w:rStyle w:val="None"/>
        </w:rPr>
      </w:pPr>
      <w:r>
        <w:rPr>
          <w:rStyle w:val="None"/>
        </w:rPr>
        <w:t>SGPC 44 now w</w:t>
      </w:r>
      <w:r w:rsidR="00CD3CB6">
        <w:rPr>
          <w:rStyle w:val="None"/>
        </w:rPr>
        <w:t xml:space="preserve">orking on a few addenda (CMP </w:t>
      </w:r>
      <w:r w:rsidR="006F73A9">
        <w:rPr>
          <w:rStyle w:val="None"/>
        </w:rPr>
        <w:t>–</w:t>
      </w:r>
      <w:r w:rsidR="00CD3CB6">
        <w:rPr>
          <w:rStyle w:val="None"/>
        </w:rPr>
        <w:t xml:space="preserve"> </w:t>
      </w:r>
      <w:r w:rsidR="006F73A9">
        <w:rPr>
          <w:rStyle w:val="None"/>
        </w:rPr>
        <w:t>post WFS clean-up clarity</w:t>
      </w:r>
      <w:r w:rsidR="00850CB9">
        <w:rPr>
          <w:rStyle w:val="None"/>
        </w:rPr>
        <w:t xml:space="preserve">; </w:t>
      </w:r>
      <w:r w:rsidR="00446092">
        <w:rPr>
          <w:rStyle w:val="None"/>
        </w:rPr>
        <w:t xml:space="preserve">informative appendix on </w:t>
      </w:r>
      <w:r w:rsidR="00091553">
        <w:rPr>
          <w:rStyle w:val="None"/>
        </w:rPr>
        <w:t>filter testing)</w:t>
      </w:r>
    </w:p>
    <w:p w14:paraId="09376F7F" w14:textId="7D01BC9F" w:rsidR="00EA3C2A" w:rsidRPr="00850D22" w:rsidRDefault="003A5599" w:rsidP="0013178A">
      <w:pPr>
        <w:pStyle w:val="Body"/>
        <w:numPr>
          <w:ilvl w:val="2"/>
          <w:numId w:val="6"/>
        </w:numPr>
        <w:spacing w:before="120" w:after="0" w:line="240" w:lineRule="auto"/>
        <w:ind w:left="1418"/>
        <w:rPr>
          <w:rStyle w:val="None"/>
        </w:rPr>
      </w:pPr>
      <w:r w:rsidRPr="00850D22">
        <w:rPr>
          <w:rStyle w:val="None"/>
        </w:rPr>
        <w:t>Standard 161: Air Quality within Commercial Aircrafts</w:t>
      </w:r>
      <w:r w:rsidR="00A87FDD">
        <w:rPr>
          <w:rStyle w:val="None"/>
        </w:rPr>
        <w:t xml:space="preserve"> (</w:t>
      </w:r>
      <w:r w:rsidR="00910815">
        <w:rPr>
          <w:rStyle w:val="None"/>
        </w:rPr>
        <w:t xml:space="preserve">Lead </w:t>
      </w:r>
      <w:r w:rsidR="00A87FDD">
        <w:rPr>
          <w:rStyle w:val="None"/>
        </w:rPr>
        <w:t>Cognizant TC</w:t>
      </w:r>
      <w:r w:rsidR="00910815">
        <w:rPr>
          <w:rStyle w:val="None"/>
        </w:rPr>
        <w:t xml:space="preserve">9.3: </w:t>
      </w:r>
      <w:r w:rsidR="00BC091C">
        <w:rPr>
          <w:rStyle w:val="None"/>
        </w:rPr>
        <w:t>Transportation Air Conditioning, Co-Cognizant TC4.3)</w:t>
      </w:r>
    </w:p>
    <w:p w14:paraId="2EBD0B18" w14:textId="77777777" w:rsidR="00460AA6" w:rsidRDefault="003A5599" w:rsidP="00850D22">
      <w:pPr>
        <w:pStyle w:val="Body"/>
        <w:numPr>
          <w:ilvl w:val="2"/>
          <w:numId w:val="6"/>
        </w:numPr>
        <w:spacing w:before="120" w:after="0" w:line="240" w:lineRule="auto"/>
        <w:ind w:left="1418"/>
        <w:rPr>
          <w:rStyle w:val="None"/>
        </w:rPr>
      </w:pPr>
      <w:r w:rsidRPr="00850D22">
        <w:rPr>
          <w:rStyle w:val="None"/>
        </w:rPr>
        <w:t>Standard 170: Ventilation for Health Care Facilities</w:t>
      </w:r>
      <w:r w:rsidR="0045647E">
        <w:rPr>
          <w:rStyle w:val="None"/>
        </w:rPr>
        <w:t xml:space="preserve"> (Lead Cognizant TC9.6</w:t>
      </w:r>
      <w:r w:rsidR="005B22C5">
        <w:rPr>
          <w:rStyle w:val="None"/>
        </w:rPr>
        <w:t>: Healthcare Facilities)</w:t>
      </w:r>
    </w:p>
    <w:p w14:paraId="0836F8D0" w14:textId="63DCC14F" w:rsidR="00EA6C90" w:rsidRDefault="00A3662A" w:rsidP="00A72412">
      <w:pPr>
        <w:pStyle w:val="Body"/>
        <w:numPr>
          <w:ilvl w:val="3"/>
          <w:numId w:val="6"/>
        </w:numPr>
        <w:spacing w:before="120" w:after="0" w:line="240" w:lineRule="auto"/>
        <w:rPr>
          <w:rStyle w:val="None"/>
        </w:rPr>
      </w:pPr>
      <w:r>
        <w:rPr>
          <w:rStyle w:val="None"/>
        </w:rPr>
        <w:t xml:space="preserve">Updates will align standard with </w:t>
      </w:r>
      <w:r w:rsidR="0014616C">
        <w:rPr>
          <w:rStyle w:val="None"/>
        </w:rPr>
        <w:t xml:space="preserve">ANSI </w:t>
      </w:r>
      <w:r w:rsidR="0038766B">
        <w:rPr>
          <w:rStyle w:val="None"/>
        </w:rPr>
        <w:t>and other ASHRAE standards</w:t>
      </w:r>
    </w:p>
    <w:p w14:paraId="55447E48" w14:textId="77777777" w:rsidR="005508D7" w:rsidRDefault="003A5599" w:rsidP="00850D22">
      <w:pPr>
        <w:pStyle w:val="Body"/>
        <w:numPr>
          <w:ilvl w:val="2"/>
          <w:numId w:val="6"/>
        </w:numPr>
        <w:spacing w:before="120" w:after="0" w:line="240" w:lineRule="auto"/>
        <w:ind w:left="1418"/>
        <w:rPr>
          <w:rStyle w:val="None"/>
        </w:rPr>
      </w:pPr>
      <w:r w:rsidRPr="00E16AD7">
        <w:rPr>
          <w:rStyle w:val="None"/>
        </w:rPr>
        <w:t>Standard 241: Control of Infectious Aerosols</w:t>
      </w:r>
      <w:r>
        <w:rPr>
          <w:rStyle w:val="None"/>
        </w:rPr>
        <w:t xml:space="preserve"> (Lead Cognizant TC: EHC)</w:t>
      </w:r>
    </w:p>
    <w:p w14:paraId="6120B095" w14:textId="7EE9C38B" w:rsidR="0097160B" w:rsidRDefault="0097160B" w:rsidP="0097160B">
      <w:pPr>
        <w:pStyle w:val="Body"/>
        <w:numPr>
          <w:ilvl w:val="3"/>
          <w:numId w:val="6"/>
        </w:numPr>
        <w:spacing w:before="120" w:after="0" w:line="240" w:lineRule="auto"/>
        <w:rPr>
          <w:rStyle w:val="None"/>
        </w:rPr>
      </w:pPr>
      <w:r>
        <w:rPr>
          <w:rStyle w:val="None"/>
        </w:rPr>
        <w:t xml:space="preserve">Working through </w:t>
      </w:r>
      <w:r w:rsidR="00D9528A">
        <w:rPr>
          <w:rStyle w:val="None"/>
        </w:rPr>
        <w:t>results from first public review</w:t>
      </w:r>
    </w:p>
    <w:p w14:paraId="54A1F455" w14:textId="5C0D79CC" w:rsidR="00D9528A" w:rsidRDefault="00D9528A" w:rsidP="0097160B">
      <w:pPr>
        <w:pStyle w:val="Body"/>
        <w:numPr>
          <w:ilvl w:val="3"/>
          <w:numId w:val="6"/>
        </w:numPr>
        <w:spacing w:before="120" w:after="0" w:line="240" w:lineRule="auto"/>
        <w:rPr>
          <w:rStyle w:val="None"/>
        </w:rPr>
      </w:pPr>
      <w:r>
        <w:rPr>
          <w:rStyle w:val="None"/>
        </w:rPr>
        <w:t>Will go out for 2</w:t>
      </w:r>
      <w:r w:rsidRPr="00A72412">
        <w:rPr>
          <w:rStyle w:val="None"/>
          <w:vertAlign w:val="superscript"/>
        </w:rPr>
        <w:t>nd</w:t>
      </w:r>
      <w:r>
        <w:rPr>
          <w:rStyle w:val="None"/>
        </w:rPr>
        <w:t xml:space="preserve"> </w:t>
      </w:r>
      <w:r w:rsidR="00A3662A">
        <w:rPr>
          <w:rStyle w:val="None"/>
        </w:rPr>
        <w:t>public review</w:t>
      </w:r>
      <w:r>
        <w:rPr>
          <w:rStyle w:val="None"/>
        </w:rPr>
        <w:t xml:space="preserve"> in summer</w:t>
      </w:r>
    </w:p>
    <w:p w14:paraId="5C8EDC1C" w14:textId="05483C6B" w:rsidR="00D9528A" w:rsidRDefault="00E2211F" w:rsidP="00A72412">
      <w:pPr>
        <w:pStyle w:val="Body"/>
        <w:numPr>
          <w:ilvl w:val="3"/>
          <w:numId w:val="6"/>
        </w:numPr>
        <w:spacing w:before="120" w:after="0" w:line="240" w:lineRule="auto"/>
        <w:rPr>
          <w:rStyle w:val="None"/>
        </w:rPr>
      </w:pPr>
      <w:r>
        <w:rPr>
          <w:rStyle w:val="None"/>
        </w:rPr>
        <w:t xml:space="preserve">Second publication </w:t>
      </w:r>
      <w:r w:rsidR="00064D0E">
        <w:rPr>
          <w:rStyle w:val="None"/>
        </w:rPr>
        <w:t>should be ANSI</w:t>
      </w:r>
      <w:r w:rsidR="001C75E9">
        <w:rPr>
          <w:rStyle w:val="None"/>
        </w:rPr>
        <w:t>-certified</w:t>
      </w:r>
    </w:p>
    <w:p w14:paraId="5C119DB2" w14:textId="77777777" w:rsidR="002531D1" w:rsidRDefault="002531D1" w:rsidP="002531D1">
      <w:pPr>
        <w:pStyle w:val="Body"/>
        <w:spacing w:before="120" w:after="0" w:line="240" w:lineRule="auto"/>
        <w:rPr>
          <w:rStyle w:val="None"/>
        </w:rPr>
      </w:pPr>
    </w:p>
    <w:p w14:paraId="2B887E95" w14:textId="77777777" w:rsidR="002531D1" w:rsidRDefault="002531D1" w:rsidP="002531D1">
      <w:pPr>
        <w:pStyle w:val="Body"/>
        <w:spacing w:before="120" w:after="0" w:line="240" w:lineRule="auto"/>
        <w:rPr>
          <w:rStyle w:val="None"/>
        </w:rPr>
      </w:pPr>
    </w:p>
    <w:p w14:paraId="23CCEECC" w14:textId="77777777" w:rsidR="002531D1" w:rsidRDefault="002531D1" w:rsidP="002531D1">
      <w:pPr>
        <w:pStyle w:val="Body"/>
        <w:spacing w:before="120" w:after="0" w:line="240" w:lineRule="auto"/>
        <w:rPr>
          <w:rStyle w:val="None"/>
        </w:rPr>
      </w:pPr>
    </w:p>
    <w:p w14:paraId="74CF70BC" w14:textId="0EDC8F68" w:rsidR="00882FC3" w:rsidRPr="007E5573" w:rsidRDefault="00882FC3" w:rsidP="00882FC3">
      <w:pPr>
        <w:pStyle w:val="Body"/>
        <w:numPr>
          <w:ilvl w:val="0"/>
          <w:numId w:val="22"/>
        </w:numPr>
        <w:spacing w:before="240" w:after="0" w:line="240" w:lineRule="auto"/>
        <w:rPr>
          <w:b/>
          <w:bCs/>
          <w:lang w:val="nl-NL"/>
        </w:rPr>
      </w:pPr>
      <w:r w:rsidRPr="007E5573">
        <w:rPr>
          <w:b/>
          <w:bCs/>
          <w:lang w:val="nl-NL"/>
        </w:rPr>
        <w:lastRenderedPageBreak/>
        <w:t>H</w:t>
      </w:r>
      <w:r w:rsidR="002531D1">
        <w:rPr>
          <w:b/>
          <w:bCs/>
          <w:lang w:val="nl-NL"/>
        </w:rPr>
        <w:t>a</w:t>
      </w:r>
      <w:r w:rsidRPr="007E5573">
        <w:rPr>
          <w:b/>
          <w:bCs/>
          <w:lang w:val="nl-NL"/>
        </w:rPr>
        <w:t>ndbook (</w:t>
      </w:r>
      <w:r w:rsidRPr="007E5573">
        <w:rPr>
          <w:b/>
          <w:bCs/>
        </w:rPr>
        <w:t>15</w:t>
      </w:r>
      <w:r w:rsidRPr="007E5573">
        <w:rPr>
          <w:b/>
          <w:bCs/>
          <w:rtl/>
        </w:rPr>
        <w:t>’</w:t>
      </w:r>
      <w:r w:rsidRPr="007E5573">
        <w:rPr>
          <w:b/>
          <w:bCs/>
          <w:lang w:val="es-ES_tradnl"/>
        </w:rPr>
        <w:t>)</w:t>
      </w:r>
      <w:r w:rsidRPr="007E5573">
        <w:rPr>
          <w:b/>
          <w:bCs/>
          <w:lang w:val="es-ES_tradnl"/>
        </w:rPr>
        <w:tab/>
      </w:r>
      <w:r w:rsidRPr="00850D22">
        <w:rPr>
          <w:rStyle w:val="None"/>
          <w:lang w:val="da-DK"/>
        </w:rPr>
        <w:t>Vasan</w:t>
      </w:r>
    </w:p>
    <w:p w14:paraId="5524DADA" w14:textId="77777777" w:rsidR="00882FC3" w:rsidRDefault="00882FC3" w:rsidP="00882FC3">
      <w:pPr>
        <w:pStyle w:val="Body"/>
        <w:numPr>
          <w:ilvl w:val="2"/>
          <w:numId w:val="6"/>
        </w:numPr>
        <w:spacing w:before="120" w:after="0" w:line="240" w:lineRule="auto"/>
        <w:ind w:left="1418"/>
        <w:rPr>
          <w:lang w:val="de-DE"/>
        </w:rPr>
      </w:pPr>
      <w:r>
        <w:rPr>
          <w:lang w:val="de-DE"/>
        </w:rPr>
        <w:t>Chapter Status</w:t>
      </w:r>
    </w:p>
    <w:p w14:paraId="01ECAF19" w14:textId="77777777" w:rsidR="00882FC3" w:rsidRPr="00C87B10" w:rsidRDefault="00882FC3" w:rsidP="00882FC3">
      <w:pPr>
        <w:pStyle w:val="Body"/>
        <w:tabs>
          <w:tab w:val="right" w:pos="9340"/>
        </w:tabs>
        <w:spacing w:before="120" w:after="0" w:line="240" w:lineRule="auto"/>
        <w:ind w:left="2160"/>
        <w:rPr>
          <w:lang w:val="de-DE"/>
        </w:rPr>
      </w:pPr>
    </w:p>
    <w:tbl>
      <w:tblPr>
        <w:tblW w:w="8746" w:type="dxa"/>
        <w:tblInd w:w="539"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1438"/>
        <w:gridCol w:w="2466"/>
        <w:gridCol w:w="2142"/>
        <w:gridCol w:w="2700"/>
      </w:tblGrid>
      <w:tr w:rsidR="00882FC3" w14:paraId="71234CAF" w14:textId="77777777">
        <w:trPr>
          <w:trHeight w:val="221"/>
        </w:trPr>
        <w:tc>
          <w:tcPr>
            <w:tcW w:w="1438"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116" w:type="dxa"/>
            </w:tcMar>
          </w:tcPr>
          <w:p w14:paraId="7005F3A6" w14:textId="77777777" w:rsidR="00882FC3" w:rsidRDefault="00882FC3">
            <w:pPr>
              <w:pStyle w:val="Body"/>
              <w:spacing w:line="259" w:lineRule="auto"/>
              <w:ind w:right="36"/>
              <w:jc w:val="center"/>
            </w:pPr>
            <w:r>
              <w:rPr>
                <w:b/>
                <w:bCs/>
                <w:sz w:val="20"/>
                <w:szCs w:val="20"/>
              </w:rPr>
              <w:t xml:space="preserve">Volume </w:t>
            </w:r>
          </w:p>
        </w:tc>
        <w:tc>
          <w:tcPr>
            <w:tcW w:w="2466"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113" w:type="dxa"/>
            </w:tcMar>
          </w:tcPr>
          <w:p w14:paraId="2F610F89" w14:textId="77777777" w:rsidR="00882FC3" w:rsidRDefault="00882FC3">
            <w:pPr>
              <w:pStyle w:val="Body"/>
              <w:spacing w:after="0" w:line="259" w:lineRule="auto"/>
              <w:ind w:right="33"/>
              <w:jc w:val="center"/>
            </w:pPr>
            <w:r>
              <w:rPr>
                <w:b/>
                <w:bCs/>
                <w:sz w:val="20"/>
                <w:szCs w:val="20"/>
              </w:rPr>
              <w:t xml:space="preserve">Chapter </w:t>
            </w:r>
          </w:p>
        </w:tc>
        <w:tc>
          <w:tcPr>
            <w:tcW w:w="2142"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116" w:type="dxa"/>
            </w:tcMar>
          </w:tcPr>
          <w:p w14:paraId="399DB849" w14:textId="77777777" w:rsidR="00882FC3" w:rsidRDefault="00882FC3">
            <w:pPr>
              <w:pStyle w:val="Body"/>
              <w:spacing w:after="0" w:line="259" w:lineRule="auto"/>
              <w:ind w:right="36"/>
              <w:jc w:val="center"/>
            </w:pPr>
            <w:r>
              <w:rPr>
                <w:b/>
                <w:bCs/>
                <w:sz w:val="20"/>
                <w:szCs w:val="20"/>
              </w:rPr>
              <w:t xml:space="preserve">Lead </w:t>
            </w:r>
          </w:p>
        </w:tc>
        <w:tc>
          <w:tcPr>
            <w:tcW w:w="270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118" w:type="dxa"/>
            </w:tcMar>
          </w:tcPr>
          <w:p w14:paraId="72B3A73A" w14:textId="77777777" w:rsidR="00882FC3" w:rsidRDefault="00882FC3">
            <w:pPr>
              <w:pStyle w:val="Body"/>
              <w:spacing w:after="0" w:line="259" w:lineRule="auto"/>
              <w:ind w:right="38"/>
              <w:jc w:val="center"/>
            </w:pPr>
            <w:r>
              <w:rPr>
                <w:b/>
                <w:bCs/>
                <w:sz w:val="20"/>
                <w:szCs w:val="20"/>
              </w:rPr>
              <w:t xml:space="preserve">Status </w:t>
            </w:r>
          </w:p>
        </w:tc>
      </w:tr>
      <w:tr w:rsidR="00882FC3" w14:paraId="7D15356E" w14:textId="77777777">
        <w:trPr>
          <w:trHeight w:val="498"/>
        </w:trPr>
        <w:tc>
          <w:tcPr>
            <w:tcW w:w="1438"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117" w:type="dxa"/>
            </w:tcMar>
          </w:tcPr>
          <w:p w14:paraId="7241D613" w14:textId="77777777" w:rsidR="00882FC3" w:rsidRDefault="00882FC3">
            <w:pPr>
              <w:pStyle w:val="Body"/>
              <w:spacing w:after="0" w:line="259" w:lineRule="auto"/>
              <w:ind w:right="37"/>
              <w:jc w:val="center"/>
              <w:rPr>
                <w:sz w:val="20"/>
                <w:szCs w:val="20"/>
              </w:rPr>
            </w:pPr>
            <w:r>
              <w:rPr>
                <w:sz w:val="20"/>
                <w:szCs w:val="20"/>
              </w:rPr>
              <w:t xml:space="preserve">2025 </w:t>
            </w:r>
          </w:p>
          <w:p w14:paraId="62BE8485" w14:textId="77777777" w:rsidR="00882FC3" w:rsidRDefault="00882FC3">
            <w:pPr>
              <w:pStyle w:val="Body"/>
              <w:spacing w:after="0" w:line="259" w:lineRule="auto"/>
            </w:pPr>
            <w:r>
              <w:rPr>
                <w:sz w:val="20"/>
                <w:szCs w:val="20"/>
              </w:rPr>
              <w:t xml:space="preserve">Fundamentals </w:t>
            </w:r>
          </w:p>
        </w:tc>
        <w:tc>
          <w:tcPr>
            <w:tcW w:w="2466"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41EED8A1" w14:textId="77777777" w:rsidR="00882FC3" w:rsidRDefault="00882FC3">
            <w:pPr>
              <w:pStyle w:val="Body"/>
              <w:spacing w:after="0" w:line="259" w:lineRule="auto"/>
              <w:jc w:val="center"/>
            </w:pPr>
            <w:r>
              <w:rPr>
                <w:sz w:val="20"/>
                <w:szCs w:val="20"/>
              </w:rPr>
              <w:t xml:space="preserve">Chapter 16 Ventilation and Infiltration </w:t>
            </w:r>
          </w:p>
        </w:tc>
        <w:tc>
          <w:tcPr>
            <w:tcW w:w="2142"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02F96B10" w14:textId="77777777" w:rsidR="00882FC3" w:rsidRPr="00601338" w:rsidRDefault="00882FC3">
            <w:pPr>
              <w:pStyle w:val="Body"/>
              <w:spacing w:after="0" w:line="259" w:lineRule="auto"/>
              <w:jc w:val="center"/>
              <w:rPr>
                <w:lang w:val="fr-CA"/>
              </w:rPr>
            </w:pPr>
            <w:r w:rsidRPr="00601338">
              <w:rPr>
                <w:sz w:val="20"/>
                <w:szCs w:val="20"/>
                <w:lang w:val="fr-CA"/>
              </w:rPr>
              <w:t xml:space="preserve"> Marianne Touchie, Cara Lozinsky, Justin Berquist</w:t>
            </w:r>
          </w:p>
        </w:tc>
        <w:tc>
          <w:tcPr>
            <w:tcW w:w="270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58CFEBC" w14:textId="647D6924" w:rsidR="00882FC3" w:rsidRPr="00A1429B" w:rsidRDefault="00101951">
            <w:pPr>
              <w:jc w:val="center"/>
              <w:rPr>
                <w:rFonts w:ascii="Calibri" w:hAnsi="Calibri" w:cs="Calibri"/>
                <w:sz w:val="20"/>
                <w:szCs w:val="20"/>
                <w:lang w:val="en-CA"/>
              </w:rPr>
            </w:pPr>
            <w:r>
              <w:rPr>
                <w:rFonts w:ascii="Calibri" w:hAnsi="Calibri" w:cs="Calibri"/>
                <w:sz w:val="20"/>
                <w:szCs w:val="20"/>
              </w:rPr>
              <w:t>Fundamentals 2025 is published</w:t>
            </w:r>
            <w:r w:rsidR="00882FC3">
              <w:rPr>
                <w:rFonts w:ascii="Calibri" w:hAnsi="Calibri" w:cs="Calibri"/>
                <w:sz w:val="20"/>
                <w:szCs w:val="20"/>
                <w:lang w:val="en-CA"/>
              </w:rPr>
              <w:t xml:space="preserve"> </w:t>
            </w:r>
          </w:p>
        </w:tc>
      </w:tr>
      <w:tr w:rsidR="00882FC3" w14:paraId="554763E1" w14:textId="77777777">
        <w:trPr>
          <w:trHeight w:val="498"/>
        </w:trPr>
        <w:tc>
          <w:tcPr>
            <w:tcW w:w="1438"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117" w:type="dxa"/>
            </w:tcMar>
          </w:tcPr>
          <w:p w14:paraId="31AFCA94" w14:textId="77777777" w:rsidR="00882FC3" w:rsidRDefault="00882FC3">
            <w:pPr>
              <w:pStyle w:val="Body"/>
              <w:spacing w:after="0" w:line="259" w:lineRule="auto"/>
              <w:ind w:right="37"/>
              <w:jc w:val="center"/>
              <w:rPr>
                <w:sz w:val="20"/>
                <w:szCs w:val="20"/>
              </w:rPr>
            </w:pPr>
            <w:r>
              <w:rPr>
                <w:sz w:val="20"/>
                <w:szCs w:val="20"/>
              </w:rPr>
              <w:t xml:space="preserve">2025 </w:t>
            </w:r>
          </w:p>
          <w:p w14:paraId="3FFB4EEE" w14:textId="77777777" w:rsidR="00882FC3" w:rsidRDefault="00882FC3">
            <w:pPr>
              <w:pStyle w:val="Body"/>
              <w:spacing w:after="0" w:line="259" w:lineRule="auto"/>
            </w:pPr>
            <w:r>
              <w:rPr>
                <w:sz w:val="20"/>
                <w:szCs w:val="20"/>
              </w:rPr>
              <w:t xml:space="preserve">Fundamentals </w:t>
            </w:r>
          </w:p>
        </w:tc>
        <w:tc>
          <w:tcPr>
            <w:tcW w:w="2466"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270FDF06" w14:textId="77777777" w:rsidR="00882FC3" w:rsidRDefault="00882FC3">
            <w:pPr>
              <w:pStyle w:val="Body"/>
              <w:spacing w:after="0" w:line="259" w:lineRule="auto"/>
              <w:jc w:val="center"/>
            </w:pPr>
            <w:r>
              <w:rPr>
                <w:sz w:val="20"/>
                <w:szCs w:val="20"/>
              </w:rPr>
              <w:t xml:space="preserve">Chapter 24 Airflow Around Buildings </w:t>
            </w:r>
          </w:p>
        </w:tc>
        <w:tc>
          <w:tcPr>
            <w:tcW w:w="2142"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26EBA580" w14:textId="77777777" w:rsidR="00882FC3" w:rsidRDefault="00882FC3">
            <w:pPr>
              <w:pStyle w:val="Body"/>
              <w:spacing w:after="0" w:line="259" w:lineRule="auto"/>
              <w:jc w:val="center"/>
            </w:pPr>
            <w:r>
              <w:rPr>
                <w:sz w:val="20"/>
                <w:szCs w:val="20"/>
              </w:rPr>
              <w:t xml:space="preserve"> Ted Stathopoulos</w:t>
            </w:r>
          </w:p>
        </w:tc>
        <w:tc>
          <w:tcPr>
            <w:tcW w:w="270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3938DB72" w14:textId="5D9D788C" w:rsidR="00882FC3" w:rsidRPr="0036039B" w:rsidRDefault="00101951">
            <w:pPr>
              <w:jc w:val="center"/>
              <w:rPr>
                <w:rFonts w:ascii="Calibri" w:hAnsi="Calibri" w:cs="Calibri"/>
                <w:sz w:val="20"/>
                <w:szCs w:val="20"/>
              </w:rPr>
            </w:pPr>
            <w:r>
              <w:rPr>
                <w:rFonts w:ascii="Calibri" w:hAnsi="Calibri" w:cs="Calibri"/>
                <w:sz w:val="20"/>
                <w:szCs w:val="20"/>
              </w:rPr>
              <w:t>Fundamentals 2025 is published</w:t>
            </w:r>
          </w:p>
        </w:tc>
      </w:tr>
      <w:tr w:rsidR="00882FC3" w14:paraId="3DA2D618" w14:textId="77777777">
        <w:trPr>
          <w:trHeight w:val="498"/>
        </w:trPr>
        <w:tc>
          <w:tcPr>
            <w:tcW w:w="1438"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117" w:type="dxa"/>
            </w:tcMar>
          </w:tcPr>
          <w:p w14:paraId="2ECF82CF" w14:textId="77777777" w:rsidR="00882FC3" w:rsidRDefault="00882FC3">
            <w:pPr>
              <w:pStyle w:val="Body"/>
              <w:spacing w:after="0" w:line="259" w:lineRule="auto"/>
              <w:ind w:right="37"/>
              <w:jc w:val="center"/>
              <w:rPr>
                <w:sz w:val="20"/>
                <w:szCs w:val="20"/>
              </w:rPr>
            </w:pPr>
            <w:r>
              <w:rPr>
                <w:sz w:val="20"/>
                <w:szCs w:val="20"/>
              </w:rPr>
              <w:t>2027</w:t>
            </w:r>
          </w:p>
          <w:p w14:paraId="69DA1165" w14:textId="77777777" w:rsidR="00882FC3" w:rsidRDefault="00882FC3">
            <w:pPr>
              <w:pStyle w:val="Body"/>
              <w:spacing w:after="0" w:line="259" w:lineRule="auto"/>
              <w:ind w:right="37"/>
              <w:jc w:val="center"/>
            </w:pPr>
            <w:r>
              <w:rPr>
                <w:sz w:val="20"/>
                <w:szCs w:val="20"/>
              </w:rPr>
              <w:t>Applications</w:t>
            </w:r>
          </w:p>
        </w:tc>
        <w:tc>
          <w:tcPr>
            <w:tcW w:w="2466"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DDA337E" w14:textId="77777777" w:rsidR="00882FC3" w:rsidRDefault="00882FC3">
            <w:pPr>
              <w:pStyle w:val="Body"/>
              <w:spacing w:after="0" w:line="259" w:lineRule="auto"/>
              <w:jc w:val="center"/>
            </w:pPr>
            <w:r>
              <w:rPr>
                <w:sz w:val="20"/>
                <w:szCs w:val="20"/>
              </w:rPr>
              <w:t>Chapter 46 Building Air Intake and Exhaust Design</w:t>
            </w:r>
          </w:p>
        </w:tc>
        <w:tc>
          <w:tcPr>
            <w:tcW w:w="2142"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66F666E0" w14:textId="77777777" w:rsidR="00882FC3" w:rsidRDefault="00882FC3">
            <w:pPr>
              <w:pStyle w:val="Body"/>
              <w:spacing w:after="0" w:line="259" w:lineRule="auto"/>
              <w:jc w:val="center"/>
            </w:pPr>
            <w:r>
              <w:rPr>
                <w:sz w:val="20"/>
                <w:szCs w:val="20"/>
              </w:rPr>
              <w:t>Ryan Parker</w:t>
            </w:r>
          </w:p>
        </w:tc>
        <w:tc>
          <w:tcPr>
            <w:tcW w:w="2700" w:type="dxa"/>
            <w:tcBorders>
              <w:top w:val="single" w:sz="2" w:space="0" w:color="000000"/>
              <w:left w:val="single" w:sz="2" w:space="0" w:color="000000"/>
              <w:bottom w:val="single" w:sz="2" w:space="0" w:color="000000"/>
              <w:right w:val="single" w:sz="2" w:space="0" w:color="000000"/>
            </w:tcBorders>
            <w:tcMar>
              <w:top w:w="80" w:type="dxa"/>
              <w:left w:w="80" w:type="dxa"/>
              <w:bottom w:w="80" w:type="dxa"/>
              <w:right w:w="80" w:type="dxa"/>
            </w:tcMar>
          </w:tcPr>
          <w:p w14:paraId="5BC38B8A" w14:textId="2F7638F7" w:rsidR="00561087" w:rsidRDefault="000D3D7F" w:rsidP="00561087">
            <w:pPr>
              <w:pStyle w:val="Body"/>
              <w:spacing w:after="0" w:line="259" w:lineRule="auto"/>
              <w:jc w:val="center"/>
              <w:rPr>
                <w:sz w:val="20"/>
                <w:szCs w:val="20"/>
              </w:rPr>
            </w:pPr>
            <w:r>
              <w:rPr>
                <w:sz w:val="20"/>
                <w:szCs w:val="20"/>
              </w:rPr>
              <w:t>Feedback and proposed edits have been received from the TC</w:t>
            </w:r>
            <w:r w:rsidR="00561087">
              <w:rPr>
                <w:sz w:val="20"/>
                <w:szCs w:val="20"/>
              </w:rPr>
              <w:t>. The revised chapter, with all edits incorporated, will be issued within the next month.</w:t>
            </w:r>
          </w:p>
          <w:p w14:paraId="59CB0B06" w14:textId="77777777" w:rsidR="00561087" w:rsidRDefault="00561087" w:rsidP="00561087">
            <w:pPr>
              <w:pStyle w:val="Body"/>
              <w:spacing w:after="0" w:line="259" w:lineRule="auto"/>
              <w:jc w:val="center"/>
              <w:rPr>
                <w:sz w:val="20"/>
                <w:szCs w:val="20"/>
              </w:rPr>
            </w:pPr>
          </w:p>
          <w:p w14:paraId="15D59431" w14:textId="1A457376" w:rsidR="00157607" w:rsidRPr="00A72412" w:rsidRDefault="00561087" w:rsidP="00561087">
            <w:pPr>
              <w:pStyle w:val="Body"/>
              <w:spacing w:after="0" w:line="259" w:lineRule="auto"/>
              <w:jc w:val="center"/>
              <w:rPr>
                <w:sz w:val="20"/>
                <w:szCs w:val="20"/>
              </w:rPr>
            </w:pPr>
            <w:r>
              <w:rPr>
                <w:sz w:val="20"/>
                <w:szCs w:val="20"/>
              </w:rPr>
              <w:t xml:space="preserve">The final chapter is due to the HBC on April 12. The final vote on chapter revisions will need to be conducted via email or executive meeting (pending VM availability) </w:t>
            </w:r>
          </w:p>
        </w:tc>
      </w:tr>
    </w:tbl>
    <w:p w14:paraId="72DFABD5" w14:textId="77777777" w:rsidR="00882FC3" w:rsidRDefault="00882FC3" w:rsidP="00882FC3">
      <w:pPr>
        <w:pStyle w:val="Body"/>
        <w:spacing w:before="120" w:after="0" w:line="240" w:lineRule="auto"/>
        <w:rPr>
          <w:rStyle w:val="None"/>
        </w:rPr>
      </w:pPr>
    </w:p>
    <w:p w14:paraId="7C26DD87" w14:textId="77777777" w:rsidR="00F72622" w:rsidRPr="00542D21" w:rsidRDefault="003A5599" w:rsidP="00F931E3">
      <w:pPr>
        <w:pStyle w:val="Body"/>
        <w:numPr>
          <w:ilvl w:val="0"/>
          <w:numId w:val="22"/>
        </w:numPr>
        <w:spacing w:before="240" w:after="0" w:line="240" w:lineRule="auto"/>
        <w:rPr>
          <w:rFonts w:cs="Calibri"/>
          <w:b/>
          <w:bCs/>
        </w:rPr>
      </w:pPr>
      <w:r w:rsidRPr="00542D21">
        <w:rPr>
          <w:rStyle w:val="None"/>
          <w:rFonts w:cs="Calibri"/>
          <w:b/>
          <w:bCs/>
        </w:rPr>
        <w:t>Old Business (5</w:t>
      </w:r>
      <w:r w:rsidRPr="00542D21">
        <w:rPr>
          <w:rStyle w:val="None"/>
          <w:rFonts w:cs="Calibri"/>
          <w:b/>
          <w:bCs/>
          <w:rtl/>
        </w:rPr>
        <w:t>’</w:t>
      </w:r>
      <w:r w:rsidRPr="00542D21">
        <w:rPr>
          <w:rStyle w:val="None"/>
          <w:rFonts w:cs="Calibri"/>
          <w:b/>
          <w:bCs/>
        </w:rPr>
        <w:t>)</w:t>
      </w:r>
    </w:p>
    <w:p w14:paraId="16903CE2" w14:textId="77777777" w:rsidR="00E74E79" w:rsidRPr="00E74E79" w:rsidRDefault="003A5599" w:rsidP="0013178A">
      <w:pPr>
        <w:pStyle w:val="Body"/>
        <w:numPr>
          <w:ilvl w:val="0"/>
          <w:numId w:val="22"/>
        </w:numPr>
        <w:spacing w:before="240" w:after="0" w:line="240" w:lineRule="auto"/>
        <w:rPr>
          <w:rStyle w:val="None"/>
          <w:rFonts w:cs="Calibri"/>
          <w:i/>
          <w:iCs/>
          <w:color w:val="212121"/>
          <w:sz w:val="24"/>
          <w:szCs w:val="24"/>
        </w:rPr>
      </w:pPr>
      <w:r w:rsidRPr="00542D21">
        <w:rPr>
          <w:rStyle w:val="None"/>
          <w:rFonts w:cs="Calibri"/>
          <w:b/>
          <w:bCs/>
        </w:rPr>
        <w:t>New Business (</w:t>
      </w:r>
      <w:r w:rsidR="00D96B42" w:rsidRPr="00542D21">
        <w:rPr>
          <w:rStyle w:val="None"/>
          <w:rFonts w:cs="Calibri"/>
          <w:b/>
          <w:bCs/>
        </w:rPr>
        <w:t>10</w:t>
      </w:r>
      <w:r w:rsidRPr="00542D21">
        <w:rPr>
          <w:rStyle w:val="None"/>
          <w:rFonts w:cs="Calibri"/>
          <w:b/>
          <w:bCs/>
          <w:rtl/>
        </w:rPr>
        <w:t>’</w:t>
      </w:r>
      <w:r w:rsidRPr="00542D21">
        <w:rPr>
          <w:rStyle w:val="None"/>
          <w:rFonts w:cs="Calibri"/>
          <w:b/>
          <w:bCs/>
        </w:rPr>
        <w:t>)</w:t>
      </w:r>
    </w:p>
    <w:p w14:paraId="64158680" w14:textId="07F1BAC4" w:rsidR="00B26C37" w:rsidRPr="002C20E8" w:rsidRDefault="002C20E8" w:rsidP="00E74E79">
      <w:pPr>
        <w:pStyle w:val="Body"/>
        <w:numPr>
          <w:ilvl w:val="1"/>
          <w:numId w:val="16"/>
        </w:numPr>
        <w:tabs>
          <w:tab w:val="left" w:pos="8280"/>
        </w:tabs>
        <w:spacing w:before="120" w:after="0" w:line="240" w:lineRule="auto"/>
        <w:rPr>
          <w:rFonts w:cs="Calibri"/>
          <w:color w:val="212121"/>
          <w:sz w:val="24"/>
          <w:szCs w:val="24"/>
        </w:rPr>
      </w:pPr>
      <w:r w:rsidRPr="002C20E8">
        <w:rPr>
          <w:rFonts w:cs="Calibri"/>
          <w:color w:val="212121"/>
          <w:lang w:val="en-CA"/>
        </w:rPr>
        <w:t xml:space="preserve">ASHRAE Design Guide for Natural Ventilation </w:t>
      </w:r>
      <w:r w:rsidRPr="002C20E8">
        <w:rPr>
          <w:rFonts w:cs="Calibri"/>
          <w:color w:val="212121"/>
          <w:lang w:val="en-CA"/>
        </w:rPr>
        <w:sym w:font="Wingdings" w:char="F0E0"/>
      </w:r>
      <w:r w:rsidRPr="002C20E8">
        <w:rPr>
          <w:rFonts w:cs="Calibri"/>
          <w:color w:val="212121"/>
          <w:lang w:val="en-CA"/>
        </w:rPr>
        <w:t xml:space="preserve"> </w:t>
      </w:r>
      <w:r w:rsidR="00FA37A0">
        <w:rPr>
          <w:rFonts w:cs="Calibri"/>
          <w:color w:val="212121"/>
          <w:lang w:val="en-CA"/>
        </w:rPr>
        <w:t>volunteers needed to work on the revisions</w:t>
      </w:r>
      <w:r w:rsidR="00561087">
        <w:rPr>
          <w:rFonts w:cs="Calibri"/>
          <w:color w:val="212121"/>
          <w:lang w:val="en-CA"/>
        </w:rPr>
        <w:t>.</w:t>
      </w:r>
      <w:r w:rsidR="00ED74A7">
        <w:rPr>
          <w:rFonts w:cs="Calibri"/>
          <w:color w:val="212121"/>
          <w:lang w:val="en-CA"/>
        </w:rPr>
        <w:t xml:space="preserve"> (Jordan</w:t>
      </w:r>
      <w:r w:rsidR="00561087">
        <w:rPr>
          <w:rFonts w:cs="Calibri"/>
          <w:color w:val="212121"/>
          <w:lang w:val="en-CA"/>
        </w:rPr>
        <w:t xml:space="preserve"> C.,</w:t>
      </w:r>
      <w:r w:rsidR="00ED74A7">
        <w:rPr>
          <w:rFonts w:cs="Calibri"/>
          <w:color w:val="212121"/>
          <w:lang w:val="en-CA"/>
        </w:rPr>
        <w:t xml:space="preserve"> </w:t>
      </w:r>
      <w:r w:rsidR="008B4C9C">
        <w:rPr>
          <w:rFonts w:cs="Calibri"/>
          <w:color w:val="212121"/>
          <w:lang w:val="en-CA"/>
        </w:rPr>
        <w:t>Nuria</w:t>
      </w:r>
      <w:r w:rsidR="00561087">
        <w:rPr>
          <w:rFonts w:cs="Calibri"/>
          <w:color w:val="212121"/>
          <w:lang w:val="en-CA"/>
        </w:rPr>
        <w:t xml:space="preserve"> C-M.</w:t>
      </w:r>
      <w:r w:rsidR="008B4C9C">
        <w:rPr>
          <w:rFonts w:cs="Calibri"/>
          <w:color w:val="212121"/>
          <w:lang w:val="en-CA"/>
        </w:rPr>
        <w:t xml:space="preserve">, </w:t>
      </w:r>
      <w:r w:rsidR="00616245">
        <w:rPr>
          <w:rFonts w:cs="Calibri"/>
          <w:color w:val="212121"/>
          <w:lang w:val="en-CA"/>
        </w:rPr>
        <w:t>Steve</w:t>
      </w:r>
      <w:r w:rsidR="00561087">
        <w:rPr>
          <w:rFonts w:cs="Calibri"/>
          <w:color w:val="212121"/>
          <w:lang w:val="en-CA"/>
        </w:rPr>
        <w:t xml:space="preserve"> E.</w:t>
      </w:r>
      <w:r w:rsidR="00616245">
        <w:rPr>
          <w:rFonts w:cs="Calibri"/>
          <w:color w:val="212121"/>
          <w:lang w:val="en-CA"/>
        </w:rPr>
        <w:t>, Duncan</w:t>
      </w:r>
      <w:r w:rsidR="00561087">
        <w:rPr>
          <w:rFonts w:cs="Calibri"/>
          <w:color w:val="212121"/>
          <w:lang w:val="en-CA"/>
        </w:rPr>
        <w:t xml:space="preserve"> P.</w:t>
      </w:r>
      <w:r w:rsidR="00D14F98">
        <w:rPr>
          <w:rFonts w:cs="Calibri"/>
          <w:color w:val="212121"/>
          <w:lang w:val="en-CA"/>
        </w:rPr>
        <w:t>)</w:t>
      </w:r>
      <w:r w:rsidR="009A5F71">
        <w:rPr>
          <w:rFonts w:cs="Calibri"/>
          <w:color w:val="212121"/>
          <w:lang w:val="en-CA"/>
        </w:rPr>
        <w:t xml:space="preserve"> </w:t>
      </w:r>
      <w:r w:rsidR="009A5F71" w:rsidRPr="009A5F71">
        <w:rPr>
          <w:rFonts w:cs="Calibri"/>
          <w:color w:val="212121"/>
          <w:lang w:val="en-CA"/>
        </w:rPr>
        <w:sym w:font="Wingdings" w:char="F0E0"/>
      </w:r>
      <w:r w:rsidR="009A5F71">
        <w:rPr>
          <w:rFonts w:cs="Calibri"/>
          <w:color w:val="212121"/>
          <w:lang w:val="en-CA"/>
        </w:rPr>
        <w:t xml:space="preserve"> Ryan </w:t>
      </w:r>
      <w:r w:rsidR="00561087">
        <w:rPr>
          <w:rFonts w:cs="Calibri"/>
          <w:color w:val="212121"/>
          <w:lang w:val="en-CA"/>
        </w:rPr>
        <w:t>P. to send a PDF of the guide to all</w:t>
      </w:r>
      <w:r w:rsidR="009A5F71">
        <w:rPr>
          <w:rFonts w:cs="Calibri"/>
          <w:color w:val="212121"/>
          <w:lang w:val="en-CA"/>
        </w:rPr>
        <w:t xml:space="preserve"> volunteers</w:t>
      </w:r>
    </w:p>
    <w:p w14:paraId="28D5BEF5" w14:textId="77777777" w:rsidR="00F72622" w:rsidRPr="00542D21" w:rsidRDefault="003A5599" w:rsidP="00F931E3">
      <w:pPr>
        <w:pStyle w:val="Body"/>
        <w:numPr>
          <w:ilvl w:val="0"/>
          <w:numId w:val="23"/>
        </w:numPr>
        <w:spacing w:before="240" w:after="0" w:line="240" w:lineRule="auto"/>
        <w:rPr>
          <w:rFonts w:cs="Calibri"/>
          <w:b/>
          <w:bCs/>
        </w:rPr>
      </w:pPr>
      <w:r w:rsidRPr="00542D21">
        <w:rPr>
          <w:rStyle w:val="None"/>
          <w:rFonts w:cs="Calibri"/>
          <w:b/>
          <w:bCs/>
        </w:rPr>
        <w:t>Next Meeting</w:t>
      </w:r>
    </w:p>
    <w:p w14:paraId="0B47DA8B" w14:textId="76EC9E12" w:rsidR="0094012C" w:rsidRDefault="00264E5A" w:rsidP="00F931E3">
      <w:pPr>
        <w:pStyle w:val="Body"/>
        <w:numPr>
          <w:ilvl w:val="1"/>
          <w:numId w:val="23"/>
        </w:numPr>
        <w:spacing w:before="240" w:after="0" w:line="240" w:lineRule="auto"/>
        <w:rPr>
          <w:rStyle w:val="None"/>
        </w:rPr>
      </w:pPr>
      <w:bookmarkStart w:id="0" w:name="_Hlk201760638"/>
      <w:r>
        <w:rPr>
          <w:rStyle w:val="None"/>
        </w:rPr>
        <w:t xml:space="preserve">March 3, </w:t>
      </w:r>
      <w:r w:rsidR="0032771A">
        <w:rPr>
          <w:rStyle w:val="None"/>
        </w:rPr>
        <w:t>8:00am (Research and Handbook votes)</w:t>
      </w:r>
    </w:p>
    <w:p w14:paraId="0F805CE9" w14:textId="36B7DB41" w:rsidR="00A24AE5" w:rsidRDefault="00A24AE5" w:rsidP="00F931E3">
      <w:pPr>
        <w:pStyle w:val="Body"/>
        <w:numPr>
          <w:ilvl w:val="1"/>
          <w:numId w:val="23"/>
        </w:numPr>
        <w:spacing w:before="240" w:after="0" w:line="240" w:lineRule="auto"/>
        <w:rPr>
          <w:rStyle w:val="None"/>
        </w:rPr>
      </w:pPr>
      <w:r>
        <w:rPr>
          <w:rStyle w:val="None"/>
        </w:rPr>
        <w:t>June 29, 4:00 – 7:00pm</w:t>
      </w:r>
      <w:r w:rsidR="009B5D44">
        <w:rPr>
          <w:rStyle w:val="None"/>
        </w:rPr>
        <w:t xml:space="preserve"> (</w:t>
      </w:r>
      <w:r w:rsidR="00A72412">
        <w:rPr>
          <w:rStyle w:val="None"/>
        </w:rPr>
        <w:t>tentative, S2026 Conference in Austin)</w:t>
      </w:r>
    </w:p>
    <w:p w14:paraId="2B0B8A68" w14:textId="2F4BD56F" w:rsidR="00D51AFB" w:rsidRDefault="003A5599" w:rsidP="00F931E3">
      <w:pPr>
        <w:pStyle w:val="Body"/>
        <w:numPr>
          <w:ilvl w:val="1"/>
          <w:numId w:val="23"/>
        </w:numPr>
        <w:spacing w:before="240" w:after="0" w:line="240" w:lineRule="auto"/>
        <w:rPr>
          <w:rStyle w:val="None"/>
        </w:rPr>
      </w:pPr>
      <w:r>
        <w:rPr>
          <w:rStyle w:val="None"/>
        </w:rPr>
        <w:t xml:space="preserve">Future </w:t>
      </w:r>
      <w:r w:rsidR="00187EBC">
        <w:rPr>
          <w:rStyle w:val="None"/>
        </w:rPr>
        <w:t xml:space="preserve">ASHRAE </w:t>
      </w:r>
      <w:bookmarkEnd w:id="0"/>
      <w:r w:rsidR="00187EBC">
        <w:rPr>
          <w:rStyle w:val="None"/>
        </w:rPr>
        <w:t>Annual and Winter Conference dates</w:t>
      </w:r>
      <w:r>
        <w:rPr>
          <w:rStyle w:val="None"/>
        </w:rPr>
        <w:t>:</w:t>
      </w:r>
    </w:p>
    <w:p w14:paraId="71CACA9D" w14:textId="5772CD21" w:rsidR="00AE15BF" w:rsidRDefault="003A5599" w:rsidP="00F931E3">
      <w:pPr>
        <w:pStyle w:val="Body"/>
        <w:numPr>
          <w:ilvl w:val="2"/>
          <w:numId w:val="23"/>
        </w:numPr>
        <w:spacing w:before="240" w:after="0" w:line="240" w:lineRule="auto"/>
        <w:rPr>
          <w:rStyle w:val="None"/>
          <w:rFonts w:ascii="Times New Roman" w:hAnsi="Times New Roman" w:cs="Times New Roman"/>
          <w:color w:val="auto"/>
          <w:sz w:val="24"/>
          <w:szCs w:val="24"/>
          <w14:textOutline w14:w="0" w14:cap="rnd" w14:cmpd="sng" w14:algn="ctr">
            <w14:noFill/>
            <w14:prstDash w14:val="solid"/>
            <w14:bevel/>
          </w14:textOutline>
        </w:rPr>
      </w:pPr>
      <w:r>
        <w:rPr>
          <w:rStyle w:val="None"/>
        </w:rPr>
        <w:t>Annual 2026: Austin, TX, June 27</w:t>
      </w:r>
      <w:r w:rsidR="00112353">
        <w:rPr>
          <w:rStyle w:val="None"/>
        </w:rPr>
        <w:t xml:space="preserve"> </w:t>
      </w:r>
      <w:r w:rsidR="00E448BC">
        <w:rPr>
          <w:rStyle w:val="None"/>
        </w:rPr>
        <w:t>-</w:t>
      </w:r>
      <w:r w:rsidR="00112353">
        <w:rPr>
          <w:rStyle w:val="None"/>
        </w:rPr>
        <w:t xml:space="preserve"> </w:t>
      </w:r>
      <w:r w:rsidR="00E448BC">
        <w:rPr>
          <w:rStyle w:val="None"/>
        </w:rPr>
        <w:t>July</w:t>
      </w:r>
      <w:r w:rsidR="00C210B9">
        <w:rPr>
          <w:rStyle w:val="None"/>
        </w:rPr>
        <w:t xml:space="preserve"> </w:t>
      </w:r>
      <w:r w:rsidR="00E448BC">
        <w:rPr>
          <w:rStyle w:val="None"/>
        </w:rPr>
        <w:t>1</w:t>
      </w:r>
    </w:p>
    <w:p w14:paraId="0BCBEC3D" w14:textId="4EB5D467" w:rsidR="00B76263" w:rsidRDefault="003A5599" w:rsidP="00F931E3">
      <w:pPr>
        <w:pStyle w:val="Body"/>
        <w:numPr>
          <w:ilvl w:val="2"/>
          <w:numId w:val="23"/>
        </w:numPr>
        <w:spacing w:before="240" w:after="0" w:line="240" w:lineRule="auto"/>
        <w:rPr>
          <w:rStyle w:val="None"/>
        </w:rPr>
      </w:pPr>
      <w:r>
        <w:rPr>
          <w:rStyle w:val="None"/>
        </w:rPr>
        <w:t xml:space="preserve">Winter 2027: </w:t>
      </w:r>
      <w:r w:rsidR="000E2A1E">
        <w:rPr>
          <w:rStyle w:val="None"/>
        </w:rPr>
        <w:t>Chicago, IL, Jan 23</w:t>
      </w:r>
      <w:r w:rsidR="00112353">
        <w:rPr>
          <w:rStyle w:val="None"/>
        </w:rPr>
        <w:t xml:space="preserve"> </w:t>
      </w:r>
      <w:r w:rsidR="000E2A1E">
        <w:rPr>
          <w:rStyle w:val="None"/>
        </w:rPr>
        <w:t>-</w:t>
      </w:r>
      <w:r w:rsidR="00112353">
        <w:rPr>
          <w:rStyle w:val="None"/>
        </w:rPr>
        <w:t xml:space="preserve"> </w:t>
      </w:r>
      <w:r w:rsidR="000E2A1E">
        <w:rPr>
          <w:rStyle w:val="None"/>
        </w:rPr>
        <w:t>27</w:t>
      </w:r>
    </w:p>
    <w:p w14:paraId="31391C2E" w14:textId="52599EB7" w:rsidR="00123DC3" w:rsidRDefault="00123DC3" w:rsidP="00F931E3">
      <w:pPr>
        <w:pStyle w:val="Body"/>
        <w:numPr>
          <w:ilvl w:val="2"/>
          <w:numId w:val="23"/>
        </w:numPr>
        <w:spacing w:before="240" w:after="0" w:line="240" w:lineRule="auto"/>
        <w:rPr>
          <w:rStyle w:val="None"/>
        </w:rPr>
      </w:pPr>
      <w:r>
        <w:rPr>
          <w:rStyle w:val="None"/>
        </w:rPr>
        <w:t xml:space="preserve">Annual 2027: </w:t>
      </w:r>
      <w:r w:rsidR="00112353">
        <w:rPr>
          <w:rStyle w:val="None"/>
        </w:rPr>
        <w:t>New Orleans, LA, June 12 – 16</w:t>
      </w:r>
    </w:p>
    <w:p w14:paraId="778987D2" w14:textId="7A121304" w:rsidR="000659C3" w:rsidRDefault="003A5599" w:rsidP="000659C3">
      <w:pPr>
        <w:pStyle w:val="Body"/>
        <w:numPr>
          <w:ilvl w:val="0"/>
          <w:numId w:val="23"/>
        </w:numPr>
        <w:spacing w:before="240" w:after="0" w:line="240" w:lineRule="auto"/>
        <w:rPr>
          <w:rStyle w:val="None"/>
          <w:b/>
          <w:bCs/>
          <w:lang w:val="en-CA"/>
        </w:rPr>
      </w:pPr>
      <w:r w:rsidRPr="00767F16">
        <w:rPr>
          <w:rStyle w:val="None"/>
          <w:b/>
          <w:bCs/>
          <w:lang w:val="en-CA"/>
        </w:rPr>
        <w:lastRenderedPageBreak/>
        <w:t>Adjourn</w:t>
      </w:r>
      <w:r w:rsidR="002B2DF1" w:rsidRPr="00767F16">
        <w:rPr>
          <w:rStyle w:val="None"/>
          <w:b/>
          <w:bCs/>
          <w:lang w:val="en-CA"/>
        </w:rPr>
        <w:t> </w:t>
      </w:r>
    </w:p>
    <w:p w14:paraId="38B519F8" w14:textId="506EE610" w:rsidR="000659C3" w:rsidRPr="00A72412" w:rsidRDefault="00A72412" w:rsidP="00A72412">
      <w:pPr>
        <w:pStyle w:val="Body"/>
        <w:spacing w:before="240" w:after="0" w:line="240" w:lineRule="auto"/>
        <w:ind w:left="720"/>
        <w:rPr>
          <w:lang w:val="en-CA"/>
        </w:rPr>
      </w:pPr>
      <w:r>
        <w:rPr>
          <w:rStyle w:val="None"/>
          <w:lang w:val="en-CA"/>
        </w:rPr>
        <w:t xml:space="preserve">Motion to adjourn: </w:t>
      </w:r>
      <w:r w:rsidR="000659C3" w:rsidRPr="00A72412">
        <w:rPr>
          <w:rStyle w:val="None"/>
          <w:lang w:val="en-CA"/>
        </w:rPr>
        <w:t>1</w:t>
      </w:r>
      <w:r w:rsidR="000659C3" w:rsidRPr="00A72412">
        <w:rPr>
          <w:rStyle w:val="None"/>
          <w:vertAlign w:val="superscript"/>
          <w:lang w:val="en-CA"/>
        </w:rPr>
        <w:t>st</w:t>
      </w:r>
      <w:r w:rsidR="000659C3" w:rsidRPr="00A72412">
        <w:rPr>
          <w:rStyle w:val="None"/>
          <w:lang w:val="en-CA"/>
        </w:rPr>
        <w:t xml:space="preserve"> (</w:t>
      </w:r>
      <w:r w:rsidR="00163A29">
        <w:rPr>
          <w:rStyle w:val="None"/>
          <w:lang w:val="en-CA"/>
        </w:rPr>
        <w:t>Ryan</w:t>
      </w:r>
      <w:r w:rsidR="000659C3" w:rsidRPr="00A72412">
        <w:rPr>
          <w:rStyle w:val="None"/>
          <w:lang w:val="en-CA"/>
        </w:rPr>
        <w:t>), 2</w:t>
      </w:r>
      <w:r w:rsidR="000659C3" w:rsidRPr="00A72412">
        <w:rPr>
          <w:rStyle w:val="None"/>
          <w:vertAlign w:val="superscript"/>
          <w:lang w:val="en-CA"/>
        </w:rPr>
        <w:t>nd</w:t>
      </w:r>
      <w:r w:rsidR="000659C3" w:rsidRPr="00A72412">
        <w:rPr>
          <w:rStyle w:val="None"/>
          <w:lang w:val="en-CA"/>
        </w:rPr>
        <w:t xml:space="preserve"> (</w:t>
      </w:r>
      <w:r w:rsidR="00163A29">
        <w:rPr>
          <w:rStyle w:val="None"/>
          <w:lang w:val="en-CA"/>
        </w:rPr>
        <w:t>Frank</w:t>
      </w:r>
      <w:r w:rsidR="000659C3" w:rsidRPr="00A72412">
        <w:rPr>
          <w:rStyle w:val="None"/>
          <w:lang w:val="en-CA"/>
        </w:rPr>
        <w:t xml:space="preserve">), Vote: </w:t>
      </w:r>
      <w:r w:rsidR="00163A29">
        <w:rPr>
          <w:rStyle w:val="None"/>
          <w:lang w:val="en-CA"/>
        </w:rPr>
        <w:t>5-0-0</w:t>
      </w:r>
    </w:p>
    <w:sectPr w:rsidR="000659C3" w:rsidRPr="00A72412">
      <w:headerReference w:type="default" r:id="rId22"/>
      <w:footerReference w:type="default" r:id="rId23"/>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7195CA" w14:textId="77777777" w:rsidR="0032267C" w:rsidRDefault="0032267C">
      <w:r>
        <w:separator/>
      </w:r>
    </w:p>
  </w:endnote>
  <w:endnote w:type="continuationSeparator" w:id="0">
    <w:p w14:paraId="159A5E23" w14:textId="77777777" w:rsidR="0032267C" w:rsidRDefault="003226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Helvetica Neue">
    <w:altName w:val="Arial"/>
    <w:charset w:val="00"/>
    <w:family w:val="auto"/>
    <w:pitch w:val="variable"/>
    <w:sig w:usb0="E50002FF" w:usb1="500079DB" w:usb2="00000010" w:usb3="00000000" w:csb0="00000001"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Calibri Light">
    <w:panose1 w:val="020F0302020204030204"/>
    <w:charset w:val="00"/>
    <w:family w:val="swiss"/>
    <w:pitch w:val="variable"/>
    <w:sig w:usb0="E4002EFF" w:usb1="C200247B" w:usb2="00000009" w:usb3="00000000" w:csb0="000001FF" w:csb1="00000000"/>
  </w:font>
  <w:font w:name="Carlito">
    <w:altName w:val="Cambria"/>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3127C8" w14:textId="77777777" w:rsidR="00F72622" w:rsidRDefault="00F72622">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37645A" w14:textId="77777777" w:rsidR="0032267C" w:rsidRDefault="0032267C">
      <w:r>
        <w:separator/>
      </w:r>
    </w:p>
  </w:footnote>
  <w:footnote w:type="continuationSeparator" w:id="0">
    <w:p w14:paraId="25FC5BA5" w14:textId="77777777" w:rsidR="0032267C" w:rsidRDefault="003226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2A9D1" w14:textId="77777777" w:rsidR="00F72622" w:rsidRDefault="00F72622">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C037D"/>
    <w:multiLevelType w:val="hybridMultilevel"/>
    <w:tmpl w:val="0746438C"/>
    <w:lvl w:ilvl="0" w:tplc="EDC89554">
      <w:start w:val="1"/>
      <w:numFmt w:val="bullet"/>
      <w:lvlText w:val=""/>
      <w:lvlJc w:val="left"/>
      <w:pPr>
        <w:ind w:left="2880" w:hanging="360"/>
      </w:pPr>
      <w:rPr>
        <w:rFonts w:ascii="Symbol" w:hAnsi="Symbol" w:hint="default"/>
      </w:rPr>
    </w:lvl>
    <w:lvl w:ilvl="1" w:tplc="241004BA" w:tentative="1">
      <w:start w:val="1"/>
      <w:numFmt w:val="bullet"/>
      <w:lvlText w:val="o"/>
      <w:lvlJc w:val="left"/>
      <w:pPr>
        <w:ind w:left="3600" w:hanging="360"/>
      </w:pPr>
      <w:rPr>
        <w:rFonts w:ascii="Courier New" w:hAnsi="Courier New" w:cs="Courier New" w:hint="default"/>
      </w:rPr>
    </w:lvl>
    <w:lvl w:ilvl="2" w:tplc="AF8888F0" w:tentative="1">
      <w:start w:val="1"/>
      <w:numFmt w:val="bullet"/>
      <w:lvlText w:val=""/>
      <w:lvlJc w:val="left"/>
      <w:pPr>
        <w:ind w:left="4320" w:hanging="360"/>
      </w:pPr>
      <w:rPr>
        <w:rFonts w:ascii="Wingdings" w:hAnsi="Wingdings" w:hint="default"/>
      </w:rPr>
    </w:lvl>
    <w:lvl w:ilvl="3" w:tplc="FA2E829C" w:tentative="1">
      <w:start w:val="1"/>
      <w:numFmt w:val="bullet"/>
      <w:lvlText w:val=""/>
      <w:lvlJc w:val="left"/>
      <w:pPr>
        <w:ind w:left="5040" w:hanging="360"/>
      </w:pPr>
      <w:rPr>
        <w:rFonts w:ascii="Symbol" w:hAnsi="Symbol" w:hint="default"/>
      </w:rPr>
    </w:lvl>
    <w:lvl w:ilvl="4" w:tplc="2646CAD4" w:tentative="1">
      <w:start w:val="1"/>
      <w:numFmt w:val="bullet"/>
      <w:lvlText w:val="o"/>
      <w:lvlJc w:val="left"/>
      <w:pPr>
        <w:ind w:left="5760" w:hanging="360"/>
      </w:pPr>
      <w:rPr>
        <w:rFonts w:ascii="Courier New" w:hAnsi="Courier New" w:cs="Courier New" w:hint="default"/>
      </w:rPr>
    </w:lvl>
    <w:lvl w:ilvl="5" w:tplc="DD521AA6" w:tentative="1">
      <w:start w:val="1"/>
      <w:numFmt w:val="bullet"/>
      <w:lvlText w:val=""/>
      <w:lvlJc w:val="left"/>
      <w:pPr>
        <w:ind w:left="6480" w:hanging="360"/>
      </w:pPr>
      <w:rPr>
        <w:rFonts w:ascii="Wingdings" w:hAnsi="Wingdings" w:hint="default"/>
      </w:rPr>
    </w:lvl>
    <w:lvl w:ilvl="6" w:tplc="D08E4CE2" w:tentative="1">
      <w:start w:val="1"/>
      <w:numFmt w:val="bullet"/>
      <w:lvlText w:val=""/>
      <w:lvlJc w:val="left"/>
      <w:pPr>
        <w:ind w:left="7200" w:hanging="360"/>
      </w:pPr>
      <w:rPr>
        <w:rFonts w:ascii="Symbol" w:hAnsi="Symbol" w:hint="default"/>
      </w:rPr>
    </w:lvl>
    <w:lvl w:ilvl="7" w:tplc="067870A8" w:tentative="1">
      <w:start w:val="1"/>
      <w:numFmt w:val="bullet"/>
      <w:lvlText w:val="o"/>
      <w:lvlJc w:val="left"/>
      <w:pPr>
        <w:ind w:left="7920" w:hanging="360"/>
      </w:pPr>
      <w:rPr>
        <w:rFonts w:ascii="Courier New" w:hAnsi="Courier New" w:cs="Courier New" w:hint="default"/>
      </w:rPr>
    </w:lvl>
    <w:lvl w:ilvl="8" w:tplc="62FE0AFE" w:tentative="1">
      <w:start w:val="1"/>
      <w:numFmt w:val="bullet"/>
      <w:lvlText w:val=""/>
      <w:lvlJc w:val="left"/>
      <w:pPr>
        <w:ind w:left="8640" w:hanging="360"/>
      </w:pPr>
      <w:rPr>
        <w:rFonts w:ascii="Wingdings" w:hAnsi="Wingdings" w:hint="default"/>
      </w:rPr>
    </w:lvl>
  </w:abstractNum>
  <w:abstractNum w:abstractNumId="1" w15:restartNumberingAfterBreak="0">
    <w:nsid w:val="07B01665"/>
    <w:multiLevelType w:val="multilevel"/>
    <w:tmpl w:val="6A941D7C"/>
    <w:numStyleLink w:val="ImportedStyle1"/>
  </w:abstractNum>
  <w:abstractNum w:abstractNumId="2" w15:restartNumberingAfterBreak="0">
    <w:nsid w:val="08C406B7"/>
    <w:multiLevelType w:val="hybridMultilevel"/>
    <w:tmpl w:val="B45E0A9A"/>
    <w:lvl w:ilvl="0" w:tplc="1C82F47E">
      <w:start w:val="1835"/>
      <w:numFmt w:val="bullet"/>
      <w:lvlText w:val="-"/>
      <w:lvlJc w:val="left"/>
      <w:pPr>
        <w:ind w:left="400" w:hanging="360"/>
      </w:pPr>
      <w:rPr>
        <w:rFonts w:ascii="Aptos" w:eastAsiaTheme="minorHAnsi" w:hAnsi="Aptos" w:cstheme="minorBidi" w:hint="default"/>
      </w:rPr>
    </w:lvl>
    <w:lvl w:ilvl="1" w:tplc="095C8168">
      <w:start w:val="1"/>
      <w:numFmt w:val="bullet"/>
      <w:lvlText w:val="o"/>
      <w:lvlJc w:val="left"/>
      <w:pPr>
        <w:ind w:left="1120" w:hanging="360"/>
      </w:pPr>
      <w:rPr>
        <w:rFonts w:ascii="Courier New" w:hAnsi="Courier New" w:cs="Courier New" w:hint="default"/>
      </w:rPr>
    </w:lvl>
    <w:lvl w:ilvl="2" w:tplc="F1806856" w:tentative="1">
      <w:start w:val="1"/>
      <w:numFmt w:val="bullet"/>
      <w:lvlText w:val=""/>
      <w:lvlJc w:val="left"/>
      <w:pPr>
        <w:ind w:left="1840" w:hanging="360"/>
      </w:pPr>
      <w:rPr>
        <w:rFonts w:ascii="Wingdings" w:hAnsi="Wingdings" w:hint="default"/>
      </w:rPr>
    </w:lvl>
    <w:lvl w:ilvl="3" w:tplc="164E1D96" w:tentative="1">
      <w:start w:val="1"/>
      <w:numFmt w:val="bullet"/>
      <w:lvlText w:val=""/>
      <w:lvlJc w:val="left"/>
      <w:pPr>
        <w:ind w:left="2560" w:hanging="360"/>
      </w:pPr>
      <w:rPr>
        <w:rFonts w:ascii="Symbol" w:hAnsi="Symbol" w:hint="default"/>
      </w:rPr>
    </w:lvl>
    <w:lvl w:ilvl="4" w:tplc="50FE8102" w:tentative="1">
      <w:start w:val="1"/>
      <w:numFmt w:val="bullet"/>
      <w:lvlText w:val="o"/>
      <w:lvlJc w:val="left"/>
      <w:pPr>
        <w:ind w:left="3280" w:hanging="360"/>
      </w:pPr>
      <w:rPr>
        <w:rFonts w:ascii="Courier New" w:hAnsi="Courier New" w:cs="Courier New" w:hint="default"/>
      </w:rPr>
    </w:lvl>
    <w:lvl w:ilvl="5" w:tplc="89DAE298" w:tentative="1">
      <w:start w:val="1"/>
      <w:numFmt w:val="bullet"/>
      <w:lvlText w:val=""/>
      <w:lvlJc w:val="left"/>
      <w:pPr>
        <w:ind w:left="4000" w:hanging="360"/>
      </w:pPr>
      <w:rPr>
        <w:rFonts w:ascii="Wingdings" w:hAnsi="Wingdings" w:hint="default"/>
      </w:rPr>
    </w:lvl>
    <w:lvl w:ilvl="6" w:tplc="6DD298B6" w:tentative="1">
      <w:start w:val="1"/>
      <w:numFmt w:val="bullet"/>
      <w:lvlText w:val=""/>
      <w:lvlJc w:val="left"/>
      <w:pPr>
        <w:ind w:left="4720" w:hanging="360"/>
      </w:pPr>
      <w:rPr>
        <w:rFonts w:ascii="Symbol" w:hAnsi="Symbol" w:hint="default"/>
      </w:rPr>
    </w:lvl>
    <w:lvl w:ilvl="7" w:tplc="18FE34E4" w:tentative="1">
      <w:start w:val="1"/>
      <w:numFmt w:val="bullet"/>
      <w:lvlText w:val="o"/>
      <w:lvlJc w:val="left"/>
      <w:pPr>
        <w:ind w:left="5440" w:hanging="360"/>
      </w:pPr>
      <w:rPr>
        <w:rFonts w:ascii="Courier New" w:hAnsi="Courier New" w:cs="Courier New" w:hint="default"/>
      </w:rPr>
    </w:lvl>
    <w:lvl w:ilvl="8" w:tplc="76A28144" w:tentative="1">
      <w:start w:val="1"/>
      <w:numFmt w:val="bullet"/>
      <w:lvlText w:val=""/>
      <w:lvlJc w:val="left"/>
      <w:pPr>
        <w:ind w:left="6160" w:hanging="360"/>
      </w:pPr>
      <w:rPr>
        <w:rFonts w:ascii="Wingdings" w:hAnsi="Wingdings" w:hint="default"/>
      </w:rPr>
    </w:lvl>
  </w:abstractNum>
  <w:abstractNum w:abstractNumId="3" w15:restartNumberingAfterBreak="0">
    <w:nsid w:val="12476CFB"/>
    <w:multiLevelType w:val="hybridMultilevel"/>
    <w:tmpl w:val="5AF84090"/>
    <w:lvl w:ilvl="0" w:tplc="41F27320">
      <w:start w:val="1"/>
      <w:numFmt w:val="decimal"/>
      <w:lvlText w:val="%1)"/>
      <w:lvlJc w:val="left"/>
      <w:pPr>
        <w:ind w:left="1020" w:hanging="360"/>
      </w:pPr>
    </w:lvl>
    <w:lvl w:ilvl="1" w:tplc="1F10ED2C">
      <w:start w:val="1"/>
      <w:numFmt w:val="decimal"/>
      <w:lvlText w:val="%2)"/>
      <w:lvlJc w:val="left"/>
      <w:pPr>
        <w:ind w:left="1020" w:hanging="360"/>
      </w:pPr>
    </w:lvl>
    <w:lvl w:ilvl="2" w:tplc="2F6A688A">
      <w:start w:val="1"/>
      <w:numFmt w:val="decimal"/>
      <w:lvlText w:val="%3)"/>
      <w:lvlJc w:val="left"/>
      <w:pPr>
        <w:ind w:left="1020" w:hanging="360"/>
      </w:pPr>
    </w:lvl>
    <w:lvl w:ilvl="3" w:tplc="13FE663E">
      <w:start w:val="1"/>
      <w:numFmt w:val="decimal"/>
      <w:lvlText w:val="%4)"/>
      <w:lvlJc w:val="left"/>
      <w:pPr>
        <w:ind w:left="1020" w:hanging="360"/>
      </w:pPr>
    </w:lvl>
    <w:lvl w:ilvl="4" w:tplc="B61CF5DC">
      <w:start w:val="1"/>
      <w:numFmt w:val="decimal"/>
      <w:lvlText w:val="%5)"/>
      <w:lvlJc w:val="left"/>
      <w:pPr>
        <w:ind w:left="1020" w:hanging="360"/>
      </w:pPr>
    </w:lvl>
    <w:lvl w:ilvl="5" w:tplc="B8E6DB96">
      <w:start w:val="1"/>
      <w:numFmt w:val="decimal"/>
      <w:lvlText w:val="%6)"/>
      <w:lvlJc w:val="left"/>
      <w:pPr>
        <w:ind w:left="1020" w:hanging="360"/>
      </w:pPr>
    </w:lvl>
    <w:lvl w:ilvl="6" w:tplc="87A8E2AC">
      <w:start w:val="1"/>
      <w:numFmt w:val="decimal"/>
      <w:lvlText w:val="%7)"/>
      <w:lvlJc w:val="left"/>
      <w:pPr>
        <w:ind w:left="1020" w:hanging="360"/>
      </w:pPr>
    </w:lvl>
    <w:lvl w:ilvl="7" w:tplc="9F8C5C44">
      <w:start w:val="1"/>
      <w:numFmt w:val="decimal"/>
      <w:lvlText w:val="%8)"/>
      <w:lvlJc w:val="left"/>
      <w:pPr>
        <w:ind w:left="1020" w:hanging="360"/>
      </w:pPr>
    </w:lvl>
    <w:lvl w:ilvl="8" w:tplc="1D0812F6">
      <w:start w:val="1"/>
      <w:numFmt w:val="decimal"/>
      <w:lvlText w:val="%9)"/>
      <w:lvlJc w:val="left"/>
      <w:pPr>
        <w:ind w:left="1020" w:hanging="360"/>
      </w:pPr>
    </w:lvl>
  </w:abstractNum>
  <w:abstractNum w:abstractNumId="4" w15:restartNumberingAfterBreak="0">
    <w:nsid w:val="151C7F02"/>
    <w:multiLevelType w:val="hybridMultilevel"/>
    <w:tmpl w:val="FCE690C8"/>
    <w:lvl w:ilvl="0" w:tplc="190E7D50">
      <w:numFmt w:val="bullet"/>
      <w:lvlText w:val="-"/>
      <w:lvlJc w:val="left"/>
      <w:pPr>
        <w:ind w:left="410" w:hanging="360"/>
      </w:pPr>
      <w:rPr>
        <w:rFonts w:ascii="Calibri" w:eastAsia="Arial Unicode MS" w:hAnsi="Calibri" w:cs="Calibri" w:hint="default"/>
      </w:rPr>
    </w:lvl>
    <w:lvl w:ilvl="1" w:tplc="10090003" w:tentative="1">
      <w:start w:val="1"/>
      <w:numFmt w:val="bullet"/>
      <w:lvlText w:val="o"/>
      <w:lvlJc w:val="left"/>
      <w:pPr>
        <w:ind w:left="1130" w:hanging="360"/>
      </w:pPr>
      <w:rPr>
        <w:rFonts w:ascii="Courier New" w:hAnsi="Courier New" w:cs="Courier New" w:hint="default"/>
      </w:rPr>
    </w:lvl>
    <w:lvl w:ilvl="2" w:tplc="10090005" w:tentative="1">
      <w:start w:val="1"/>
      <w:numFmt w:val="bullet"/>
      <w:lvlText w:val=""/>
      <w:lvlJc w:val="left"/>
      <w:pPr>
        <w:ind w:left="1850" w:hanging="360"/>
      </w:pPr>
      <w:rPr>
        <w:rFonts w:ascii="Wingdings" w:hAnsi="Wingdings" w:hint="default"/>
      </w:rPr>
    </w:lvl>
    <w:lvl w:ilvl="3" w:tplc="10090001" w:tentative="1">
      <w:start w:val="1"/>
      <w:numFmt w:val="bullet"/>
      <w:lvlText w:val=""/>
      <w:lvlJc w:val="left"/>
      <w:pPr>
        <w:ind w:left="2570" w:hanging="360"/>
      </w:pPr>
      <w:rPr>
        <w:rFonts w:ascii="Symbol" w:hAnsi="Symbol" w:hint="default"/>
      </w:rPr>
    </w:lvl>
    <w:lvl w:ilvl="4" w:tplc="10090003" w:tentative="1">
      <w:start w:val="1"/>
      <w:numFmt w:val="bullet"/>
      <w:lvlText w:val="o"/>
      <w:lvlJc w:val="left"/>
      <w:pPr>
        <w:ind w:left="3290" w:hanging="360"/>
      </w:pPr>
      <w:rPr>
        <w:rFonts w:ascii="Courier New" w:hAnsi="Courier New" w:cs="Courier New" w:hint="default"/>
      </w:rPr>
    </w:lvl>
    <w:lvl w:ilvl="5" w:tplc="10090005" w:tentative="1">
      <w:start w:val="1"/>
      <w:numFmt w:val="bullet"/>
      <w:lvlText w:val=""/>
      <w:lvlJc w:val="left"/>
      <w:pPr>
        <w:ind w:left="4010" w:hanging="360"/>
      </w:pPr>
      <w:rPr>
        <w:rFonts w:ascii="Wingdings" w:hAnsi="Wingdings" w:hint="default"/>
      </w:rPr>
    </w:lvl>
    <w:lvl w:ilvl="6" w:tplc="10090001" w:tentative="1">
      <w:start w:val="1"/>
      <w:numFmt w:val="bullet"/>
      <w:lvlText w:val=""/>
      <w:lvlJc w:val="left"/>
      <w:pPr>
        <w:ind w:left="4730" w:hanging="360"/>
      </w:pPr>
      <w:rPr>
        <w:rFonts w:ascii="Symbol" w:hAnsi="Symbol" w:hint="default"/>
      </w:rPr>
    </w:lvl>
    <w:lvl w:ilvl="7" w:tplc="10090003" w:tentative="1">
      <w:start w:val="1"/>
      <w:numFmt w:val="bullet"/>
      <w:lvlText w:val="o"/>
      <w:lvlJc w:val="left"/>
      <w:pPr>
        <w:ind w:left="5450" w:hanging="360"/>
      </w:pPr>
      <w:rPr>
        <w:rFonts w:ascii="Courier New" w:hAnsi="Courier New" w:cs="Courier New" w:hint="default"/>
      </w:rPr>
    </w:lvl>
    <w:lvl w:ilvl="8" w:tplc="10090005" w:tentative="1">
      <w:start w:val="1"/>
      <w:numFmt w:val="bullet"/>
      <w:lvlText w:val=""/>
      <w:lvlJc w:val="left"/>
      <w:pPr>
        <w:ind w:left="6170" w:hanging="360"/>
      </w:pPr>
      <w:rPr>
        <w:rFonts w:ascii="Wingdings" w:hAnsi="Wingdings" w:hint="default"/>
      </w:rPr>
    </w:lvl>
  </w:abstractNum>
  <w:abstractNum w:abstractNumId="5" w15:restartNumberingAfterBreak="0">
    <w:nsid w:val="210624E1"/>
    <w:multiLevelType w:val="multilevel"/>
    <w:tmpl w:val="6A941D7C"/>
    <w:numStyleLink w:val="ImportedStyle1"/>
  </w:abstractNum>
  <w:abstractNum w:abstractNumId="6" w15:restartNumberingAfterBreak="0">
    <w:nsid w:val="224F7557"/>
    <w:multiLevelType w:val="hybridMultilevel"/>
    <w:tmpl w:val="6A941D7C"/>
    <w:numStyleLink w:val="ImportedStyle1"/>
  </w:abstractNum>
  <w:abstractNum w:abstractNumId="7" w15:restartNumberingAfterBreak="0">
    <w:nsid w:val="23CD2436"/>
    <w:multiLevelType w:val="multilevel"/>
    <w:tmpl w:val="EBBAF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B27048"/>
    <w:multiLevelType w:val="hybridMultilevel"/>
    <w:tmpl w:val="70A63038"/>
    <w:lvl w:ilvl="0" w:tplc="3C12D4B8">
      <w:start w:val="1"/>
      <w:numFmt w:val="bullet"/>
      <w:lvlText w:val=""/>
      <w:lvlJc w:val="left"/>
      <w:pPr>
        <w:tabs>
          <w:tab w:val="right" w:pos="11860"/>
        </w:tabs>
        <w:ind w:left="2880" w:hanging="360"/>
      </w:pPr>
      <w:rPr>
        <w:rFonts w:ascii="Symbol" w:hAnsi="Symbol" w:hint="default"/>
        <w:b/>
        <w:bCs/>
        <w:caps w:val="0"/>
        <w:smallCaps w:val="0"/>
        <w:strike w:val="0"/>
        <w:dstrike w:val="0"/>
        <w:outline w:val="0"/>
        <w:emboss w:val="0"/>
        <w:imprint w:val="0"/>
        <w:spacing w:val="0"/>
        <w:w w:val="100"/>
        <w:kern w:val="0"/>
        <w:position w:val="0"/>
        <w:highlight w:val="none"/>
        <w:vertAlign w:val="baseline"/>
      </w:rPr>
    </w:lvl>
    <w:lvl w:ilvl="1" w:tplc="3572CBD2">
      <w:start w:val="1"/>
      <w:numFmt w:val="lowerLetter"/>
      <w:lvlText w:val="%2."/>
      <w:lvlJc w:val="left"/>
      <w:pPr>
        <w:tabs>
          <w:tab w:val="left" w:pos="2880"/>
          <w:tab w:val="right" w:pos="93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8D05C8E">
      <w:start w:val="1"/>
      <w:numFmt w:val="lowerRoman"/>
      <w:lvlText w:val="%3."/>
      <w:lvlJc w:val="left"/>
      <w:pPr>
        <w:tabs>
          <w:tab w:val="left" w:pos="2880"/>
          <w:tab w:val="right" w:pos="9340"/>
        </w:tabs>
        <w:ind w:left="4680" w:hanging="292"/>
      </w:pPr>
      <w:rPr>
        <w:rFonts w:hAnsi="Arial Unicode MS"/>
        <w:caps w:val="0"/>
        <w:smallCaps w:val="0"/>
        <w:strike w:val="0"/>
        <w:dstrike w:val="0"/>
        <w:outline w:val="0"/>
        <w:emboss w:val="0"/>
        <w:imprint w:val="0"/>
        <w:spacing w:val="0"/>
        <w:w w:val="100"/>
        <w:kern w:val="0"/>
        <w:position w:val="0"/>
        <w:highlight w:val="none"/>
        <w:vertAlign w:val="baseline"/>
      </w:rPr>
    </w:lvl>
    <w:lvl w:ilvl="3" w:tplc="3EAC9F6A">
      <w:start w:val="1"/>
      <w:numFmt w:val="decimal"/>
      <w:lvlText w:val="%4."/>
      <w:lvlJc w:val="left"/>
      <w:pPr>
        <w:tabs>
          <w:tab w:val="left" w:pos="2160"/>
          <w:tab w:val="left" w:pos="2880"/>
          <w:tab w:val="right" w:pos="9340"/>
        </w:tabs>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2F042A94">
      <w:start w:val="1"/>
      <w:numFmt w:val="decimal"/>
      <w:lvlText w:val="%5."/>
      <w:lvlJc w:val="left"/>
      <w:pPr>
        <w:tabs>
          <w:tab w:val="left" w:pos="2160"/>
          <w:tab w:val="left" w:pos="2880"/>
          <w:tab w:val="right" w:pos="9340"/>
        </w:tabs>
        <w:ind w:left="6120" w:hanging="326"/>
      </w:pPr>
      <w:rPr>
        <w:rFonts w:hAnsi="Arial Unicode MS"/>
        <w:caps w:val="0"/>
        <w:smallCaps w:val="0"/>
        <w:strike w:val="0"/>
        <w:dstrike w:val="0"/>
        <w:outline w:val="0"/>
        <w:emboss w:val="0"/>
        <w:imprint w:val="0"/>
        <w:spacing w:val="0"/>
        <w:w w:val="100"/>
        <w:kern w:val="0"/>
        <w:position w:val="0"/>
        <w:highlight w:val="none"/>
        <w:vertAlign w:val="baseline"/>
      </w:rPr>
    </w:lvl>
    <w:lvl w:ilvl="5" w:tplc="CD7E0F1E">
      <w:start w:val="1"/>
      <w:numFmt w:val="lowerRoman"/>
      <w:lvlText w:val="%6."/>
      <w:lvlJc w:val="left"/>
      <w:pPr>
        <w:tabs>
          <w:tab w:val="left" w:pos="2160"/>
          <w:tab w:val="left" w:pos="2880"/>
          <w:tab w:val="right" w:pos="9340"/>
        </w:tabs>
        <w:ind w:left="6840" w:hanging="292"/>
      </w:pPr>
      <w:rPr>
        <w:rFonts w:hAnsi="Arial Unicode MS"/>
        <w:caps w:val="0"/>
        <w:smallCaps w:val="0"/>
        <w:strike w:val="0"/>
        <w:dstrike w:val="0"/>
        <w:outline w:val="0"/>
        <w:emboss w:val="0"/>
        <w:imprint w:val="0"/>
        <w:spacing w:val="0"/>
        <w:w w:val="100"/>
        <w:kern w:val="0"/>
        <w:position w:val="0"/>
        <w:highlight w:val="none"/>
        <w:vertAlign w:val="baseline"/>
      </w:rPr>
    </w:lvl>
    <w:lvl w:ilvl="6" w:tplc="50402814">
      <w:start w:val="1"/>
      <w:numFmt w:val="decimal"/>
      <w:lvlText w:val="%7."/>
      <w:lvlJc w:val="left"/>
      <w:pPr>
        <w:tabs>
          <w:tab w:val="left" w:pos="2160"/>
          <w:tab w:val="left" w:pos="2880"/>
          <w:tab w:val="right" w:pos="9340"/>
        </w:tabs>
        <w:ind w:left="756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D884D48E">
      <w:start w:val="1"/>
      <w:numFmt w:val="lowerLetter"/>
      <w:lvlText w:val="%8."/>
      <w:lvlJc w:val="left"/>
      <w:pPr>
        <w:tabs>
          <w:tab w:val="left" w:pos="2160"/>
          <w:tab w:val="left" w:pos="2880"/>
          <w:tab w:val="right" w:pos="9340"/>
        </w:tabs>
        <w:ind w:left="82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A28BBA8">
      <w:start w:val="1"/>
      <w:numFmt w:val="lowerRoman"/>
      <w:lvlText w:val="%9."/>
      <w:lvlJc w:val="left"/>
      <w:pPr>
        <w:tabs>
          <w:tab w:val="left" w:pos="2160"/>
          <w:tab w:val="left" w:pos="2880"/>
          <w:tab w:val="right" w:pos="9340"/>
        </w:tabs>
        <w:ind w:left="9000" w:hanging="29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2AC04252"/>
    <w:multiLevelType w:val="hybridMultilevel"/>
    <w:tmpl w:val="ECC4B176"/>
    <w:lvl w:ilvl="0" w:tplc="4572AD24">
      <w:numFmt w:val="bullet"/>
      <w:lvlText w:val="-"/>
      <w:lvlJc w:val="left"/>
      <w:pPr>
        <w:ind w:left="410" w:hanging="360"/>
      </w:pPr>
      <w:rPr>
        <w:rFonts w:ascii="Calibri" w:eastAsia="Arial Unicode MS" w:hAnsi="Calibri" w:cs="Calibri" w:hint="default"/>
      </w:rPr>
    </w:lvl>
    <w:lvl w:ilvl="1" w:tplc="10090003" w:tentative="1">
      <w:start w:val="1"/>
      <w:numFmt w:val="bullet"/>
      <w:lvlText w:val="o"/>
      <w:lvlJc w:val="left"/>
      <w:pPr>
        <w:ind w:left="1130" w:hanging="360"/>
      </w:pPr>
      <w:rPr>
        <w:rFonts w:ascii="Courier New" w:hAnsi="Courier New" w:cs="Courier New" w:hint="default"/>
      </w:rPr>
    </w:lvl>
    <w:lvl w:ilvl="2" w:tplc="10090005" w:tentative="1">
      <w:start w:val="1"/>
      <w:numFmt w:val="bullet"/>
      <w:lvlText w:val=""/>
      <w:lvlJc w:val="left"/>
      <w:pPr>
        <w:ind w:left="1850" w:hanging="360"/>
      </w:pPr>
      <w:rPr>
        <w:rFonts w:ascii="Wingdings" w:hAnsi="Wingdings" w:hint="default"/>
      </w:rPr>
    </w:lvl>
    <w:lvl w:ilvl="3" w:tplc="10090001" w:tentative="1">
      <w:start w:val="1"/>
      <w:numFmt w:val="bullet"/>
      <w:lvlText w:val=""/>
      <w:lvlJc w:val="left"/>
      <w:pPr>
        <w:ind w:left="2570" w:hanging="360"/>
      </w:pPr>
      <w:rPr>
        <w:rFonts w:ascii="Symbol" w:hAnsi="Symbol" w:hint="default"/>
      </w:rPr>
    </w:lvl>
    <w:lvl w:ilvl="4" w:tplc="10090003" w:tentative="1">
      <w:start w:val="1"/>
      <w:numFmt w:val="bullet"/>
      <w:lvlText w:val="o"/>
      <w:lvlJc w:val="left"/>
      <w:pPr>
        <w:ind w:left="3290" w:hanging="360"/>
      </w:pPr>
      <w:rPr>
        <w:rFonts w:ascii="Courier New" w:hAnsi="Courier New" w:cs="Courier New" w:hint="default"/>
      </w:rPr>
    </w:lvl>
    <w:lvl w:ilvl="5" w:tplc="10090005" w:tentative="1">
      <w:start w:val="1"/>
      <w:numFmt w:val="bullet"/>
      <w:lvlText w:val=""/>
      <w:lvlJc w:val="left"/>
      <w:pPr>
        <w:ind w:left="4010" w:hanging="360"/>
      </w:pPr>
      <w:rPr>
        <w:rFonts w:ascii="Wingdings" w:hAnsi="Wingdings" w:hint="default"/>
      </w:rPr>
    </w:lvl>
    <w:lvl w:ilvl="6" w:tplc="10090001" w:tentative="1">
      <w:start w:val="1"/>
      <w:numFmt w:val="bullet"/>
      <w:lvlText w:val=""/>
      <w:lvlJc w:val="left"/>
      <w:pPr>
        <w:ind w:left="4730" w:hanging="360"/>
      </w:pPr>
      <w:rPr>
        <w:rFonts w:ascii="Symbol" w:hAnsi="Symbol" w:hint="default"/>
      </w:rPr>
    </w:lvl>
    <w:lvl w:ilvl="7" w:tplc="10090003" w:tentative="1">
      <w:start w:val="1"/>
      <w:numFmt w:val="bullet"/>
      <w:lvlText w:val="o"/>
      <w:lvlJc w:val="left"/>
      <w:pPr>
        <w:ind w:left="5450" w:hanging="360"/>
      </w:pPr>
      <w:rPr>
        <w:rFonts w:ascii="Courier New" w:hAnsi="Courier New" w:cs="Courier New" w:hint="default"/>
      </w:rPr>
    </w:lvl>
    <w:lvl w:ilvl="8" w:tplc="10090005" w:tentative="1">
      <w:start w:val="1"/>
      <w:numFmt w:val="bullet"/>
      <w:lvlText w:val=""/>
      <w:lvlJc w:val="left"/>
      <w:pPr>
        <w:ind w:left="6170" w:hanging="360"/>
      </w:pPr>
      <w:rPr>
        <w:rFonts w:ascii="Wingdings" w:hAnsi="Wingdings" w:hint="default"/>
      </w:rPr>
    </w:lvl>
  </w:abstractNum>
  <w:abstractNum w:abstractNumId="10" w15:restartNumberingAfterBreak="0">
    <w:nsid w:val="2DA3726A"/>
    <w:multiLevelType w:val="hybridMultilevel"/>
    <w:tmpl w:val="2A846B32"/>
    <w:lvl w:ilvl="0" w:tplc="5FF4B2AC">
      <w:start w:val="1"/>
      <w:numFmt w:val="decimal"/>
      <w:lvlText w:val="%1)"/>
      <w:lvlJc w:val="left"/>
      <w:pPr>
        <w:ind w:left="1020" w:hanging="360"/>
      </w:pPr>
    </w:lvl>
    <w:lvl w:ilvl="1" w:tplc="E8BE6306">
      <w:start w:val="1"/>
      <w:numFmt w:val="decimal"/>
      <w:lvlText w:val="%2)"/>
      <w:lvlJc w:val="left"/>
      <w:pPr>
        <w:ind w:left="1020" w:hanging="360"/>
      </w:pPr>
    </w:lvl>
    <w:lvl w:ilvl="2" w:tplc="498A931E">
      <w:start w:val="1"/>
      <w:numFmt w:val="decimal"/>
      <w:lvlText w:val="%3)"/>
      <w:lvlJc w:val="left"/>
      <w:pPr>
        <w:ind w:left="1020" w:hanging="360"/>
      </w:pPr>
    </w:lvl>
    <w:lvl w:ilvl="3" w:tplc="4C920652">
      <w:start w:val="1"/>
      <w:numFmt w:val="decimal"/>
      <w:lvlText w:val="%4)"/>
      <w:lvlJc w:val="left"/>
      <w:pPr>
        <w:ind w:left="1020" w:hanging="360"/>
      </w:pPr>
    </w:lvl>
    <w:lvl w:ilvl="4" w:tplc="F8F8F4FC">
      <w:start w:val="1"/>
      <w:numFmt w:val="decimal"/>
      <w:lvlText w:val="%5)"/>
      <w:lvlJc w:val="left"/>
      <w:pPr>
        <w:ind w:left="1020" w:hanging="360"/>
      </w:pPr>
    </w:lvl>
    <w:lvl w:ilvl="5" w:tplc="10004D96">
      <w:start w:val="1"/>
      <w:numFmt w:val="decimal"/>
      <w:lvlText w:val="%6)"/>
      <w:lvlJc w:val="left"/>
      <w:pPr>
        <w:ind w:left="1020" w:hanging="360"/>
      </w:pPr>
    </w:lvl>
    <w:lvl w:ilvl="6" w:tplc="D8828568">
      <w:start w:val="1"/>
      <w:numFmt w:val="decimal"/>
      <w:lvlText w:val="%7)"/>
      <w:lvlJc w:val="left"/>
      <w:pPr>
        <w:ind w:left="1020" w:hanging="360"/>
      </w:pPr>
    </w:lvl>
    <w:lvl w:ilvl="7" w:tplc="6E8E95D4">
      <w:start w:val="1"/>
      <w:numFmt w:val="decimal"/>
      <w:lvlText w:val="%8)"/>
      <w:lvlJc w:val="left"/>
      <w:pPr>
        <w:ind w:left="1020" w:hanging="360"/>
      </w:pPr>
    </w:lvl>
    <w:lvl w:ilvl="8" w:tplc="6BE220C4">
      <w:start w:val="1"/>
      <w:numFmt w:val="decimal"/>
      <w:lvlText w:val="%9)"/>
      <w:lvlJc w:val="left"/>
      <w:pPr>
        <w:ind w:left="1020" w:hanging="360"/>
      </w:pPr>
    </w:lvl>
  </w:abstractNum>
  <w:abstractNum w:abstractNumId="11" w15:restartNumberingAfterBreak="0">
    <w:nsid w:val="30655A83"/>
    <w:multiLevelType w:val="hybridMultilevel"/>
    <w:tmpl w:val="28C8CC64"/>
    <w:styleLink w:val="ImportedStyle2"/>
    <w:lvl w:ilvl="0" w:tplc="9E967914">
      <w:start w:val="1"/>
      <w:numFmt w:val="lowerLetter"/>
      <w:lvlText w:val="%1."/>
      <w:lvlJc w:val="left"/>
      <w:pPr>
        <w:tabs>
          <w:tab w:val="left" w:pos="360"/>
          <w:tab w:val="right" w:pos="934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EF00C70">
      <w:start w:val="1"/>
      <w:numFmt w:val="lowerLetter"/>
      <w:lvlText w:val="%2."/>
      <w:lvlJc w:val="left"/>
      <w:pPr>
        <w:tabs>
          <w:tab w:val="left" w:pos="360"/>
          <w:tab w:val="right" w:pos="934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5FE016E">
      <w:start w:val="1"/>
      <w:numFmt w:val="lowerRoman"/>
      <w:lvlText w:val="%3."/>
      <w:lvlJc w:val="left"/>
      <w:pPr>
        <w:tabs>
          <w:tab w:val="left" w:pos="360"/>
          <w:tab w:val="right" w:pos="9340"/>
        </w:tabs>
        <w:ind w:left="2160" w:hanging="292"/>
      </w:pPr>
      <w:rPr>
        <w:rFonts w:hAnsi="Arial Unicode MS"/>
        <w:caps w:val="0"/>
        <w:smallCaps w:val="0"/>
        <w:strike w:val="0"/>
        <w:dstrike w:val="0"/>
        <w:outline w:val="0"/>
        <w:emboss w:val="0"/>
        <w:imprint w:val="0"/>
        <w:spacing w:val="0"/>
        <w:w w:val="100"/>
        <w:kern w:val="0"/>
        <w:position w:val="0"/>
        <w:highlight w:val="none"/>
        <w:vertAlign w:val="baseline"/>
      </w:rPr>
    </w:lvl>
    <w:lvl w:ilvl="3" w:tplc="237C97CC">
      <w:start w:val="1"/>
      <w:numFmt w:val="decimal"/>
      <w:lvlText w:val="%4."/>
      <w:lvlJc w:val="left"/>
      <w:pPr>
        <w:tabs>
          <w:tab w:val="left" w:pos="360"/>
          <w:tab w:val="right" w:pos="934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FDAFD38">
      <w:start w:val="1"/>
      <w:numFmt w:val="lowerLetter"/>
      <w:lvlText w:val="%5."/>
      <w:lvlJc w:val="left"/>
      <w:pPr>
        <w:tabs>
          <w:tab w:val="left" w:pos="360"/>
          <w:tab w:val="right" w:pos="934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1B83F70">
      <w:start w:val="1"/>
      <w:numFmt w:val="lowerRoman"/>
      <w:lvlText w:val="%6."/>
      <w:lvlJc w:val="left"/>
      <w:pPr>
        <w:tabs>
          <w:tab w:val="left" w:pos="360"/>
          <w:tab w:val="right" w:pos="9340"/>
        </w:tabs>
        <w:ind w:left="4320" w:hanging="292"/>
      </w:pPr>
      <w:rPr>
        <w:rFonts w:hAnsi="Arial Unicode MS"/>
        <w:caps w:val="0"/>
        <w:smallCaps w:val="0"/>
        <w:strike w:val="0"/>
        <w:dstrike w:val="0"/>
        <w:outline w:val="0"/>
        <w:emboss w:val="0"/>
        <w:imprint w:val="0"/>
        <w:spacing w:val="0"/>
        <w:w w:val="100"/>
        <w:kern w:val="0"/>
        <w:position w:val="0"/>
        <w:highlight w:val="none"/>
        <w:vertAlign w:val="baseline"/>
      </w:rPr>
    </w:lvl>
    <w:lvl w:ilvl="6" w:tplc="F710B3DA">
      <w:start w:val="1"/>
      <w:numFmt w:val="decimal"/>
      <w:lvlText w:val="%7."/>
      <w:lvlJc w:val="left"/>
      <w:pPr>
        <w:tabs>
          <w:tab w:val="left" w:pos="360"/>
          <w:tab w:val="right" w:pos="934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C8C181E">
      <w:start w:val="1"/>
      <w:numFmt w:val="lowerLetter"/>
      <w:lvlText w:val="%8."/>
      <w:lvlJc w:val="left"/>
      <w:pPr>
        <w:tabs>
          <w:tab w:val="left" w:pos="360"/>
          <w:tab w:val="right" w:pos="93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B5E496C6">
      <w:start w:val="1"/>
      <w:numFmt w:val="lowerRoman"/>
      <w:lvlText w:val="%9."/>
      <w:lvlJc w:val="left"/>
      <w:pPr>
        <w:tabs>
          <w:tab w:val="left" w:pos="360"/>
          <w:tab w:val="right" w:pos="9340"/>
        </w:tabs>
        <w:ind w:left="6480" w:hanging="29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2" w15:restartNumberingAfterBreak="0">
    <w:nsid w:val="35AA6DEA"/>
    <w:multiLevelType w:val="hybridMultilevel"/>
    <w:tmpl w:val="FC084630"/>
    <w:lvl w:ilvl="0" w:tplc="D5AA9A6C">
      <w:start w:val="1"/>
      <w:numFmt w:val="decimal"/>
      <w:lvlText w:val="%1)"/>
      <w:lvlJc w:val="left"/>
      <w:pPr>
        <w:ind w:left="1020" w:hanging="360"/>
      </w:pPr>
    </w:lvl>
    <w:lvl w:ilvl="1" w:tplc="950218D0">
      <w:start w:val="1"/>
      <w:numFmt w:val="decimal"/>
      <w:lvlText w:val="%2)"/>
      <w:lvlJc w:val="left"/>
      <w:pPr>
        <w:ind w:left="1020" w:hanging="360"/>
      </w:pPr>
    </w:lvl>
    <w:lvl w:ilvl="2" w:tplc="51383BF0">
      <w:start w:val="1"/>
      <w:numFmt w:val="decimal"/>
      <w:lvlText w:val="%3)"/>
      <w:lvlJc w:val="left"/>
      <w:pPr>
        <w:ind w:left="1020" w:hanging="360"/>
      </w:pPr>
    </w:lvl>
    <w:lvl w:ilvl="3" w:tplc="B96270AE">
      <w:start w:val="1"/>
      <w:numFmt w:val="decimal"/>
      <w:lvlText w:val="%4)"/>
      <w:lvlJc w:val="left"/>
      <w:pPr>
        <w:ind w:left="1020" w:hanging="360"/>
      </w:pPr>
    </w:lvl>
    <w:lvl w:ilvl="4" w:tplc="5EBE0546">
      <w:start w:val="1"/>
      <w:numFmt w:val="decimal"/>
      <w:lvlText w:val="%5)"/>
      <w:lvlJc w:val="left"/>
      <w:pPr>
        <w:ind w:left="1020" w:hanging="360"/>
      </w:pPr>
    </w:lvl>
    <w:lvl w:ilvl="5" w:tplc="CC101D24">
      <w:start w:val="1"/>
      <w:numFmt w:val="decimal"/>
      <w:lvlText w:val="%6)"/>
      <w:lvlJc w:val="left"/>
      <w:pPr>
        <w:ind w:left="1020" w:hanging="360"/>
      </w:pPr>
    </w:lvl>
    <w:lvl w:ilvl="6" w:tplc="671E6140">
      <w:start w:val="1"/>
      <w:numFmt w:val="decimal"/>
      <w:lvlText w:val="%7)"/>
      <w:lvlJc w:val="left"/>
      <w:pPr>
        <w:ind w:left="1020" w:hanging="360"/>
      </w:pPr>
    </w:lvl>
    <w:lvl w:ilvl="7" w:tplc="52A031C6">
      <w:start w:val="1"/>
      <w:numFmt w:val="decimal"/>
      <w:lvlText w:val="%8)"/>
      <w:lvlJc w:val="left"/>
      <w:pPr>
        <w:ind w:left="1020" w:hanging="360"/>
      </w:pPr>
    </w:lvl>
    <w:lvl w:ilvl="8" w:tplc="0002CCD0">
      <w:start w:val="1"/>
      <w:numFmt w:val="decimal"/>
      <w:lvlText w:val="%9)"/>
      <w:lvlJc w:val="left"/>
      <w:pPr>
        <w:ind w:left="1020" w:hanging="360"/>
      </w:pPr>
    </w:lvl>
  </w:abstractNum>
  <w:abstractNum w:abstractNumId="13" w15:restartNumberingAfterBreak="0">
    <w:nsid w:val="370320D0"/>
    <w:multiLevelType w:val="multilevel"/>
    <w:tmpl w:val="EAEAC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9CF7AA5"/>
    <w:multiLevelType w:val="hybridMultilevel"/>
    <w:tmpl w:val="AAD8CF10"/>
    <w:lvl w:ilvl="0" w:tplc="840C62AE">
      <w:start w:val="1"/>
      <w:numFmt w:val="decimal"/>
      <w:lvlText w:val="%1."/>
      <w:lvlJc w:val="left"/>
      <w:pPr>
        <w:ind w:left="1440" w:hanging="360"/>
      </w:pPr>
    </w:lvl>
    <w:lvl w:ilvl="1" w:tplc="474CBB20" w:tentative="1">
      <w:start w:val="1"/>
      <w:numFmt w:val="lowerLetter"/>
      <w:lvlText w:val="%2."/>
      <w:lvlJc w:val="left"/>
      <w:pPr>
        <w:ind w:left="2160" w:hanging="360"/>
      </w:pPr>
    </w:lvl>
    <w:lvl w:ilvl="2" w:tplc="511065DA" w:tentative="1">
      <w:start w:val="1"/>
      <w:numFmt w:val="lowerRoman"/>
      <w:lvlText w:val="%3."/>
      <w:lvlJc w:val="right"/>
      <w:pPr>
        <w:ind w:left="2880" w:hanging="180"/>
      </w:pPr>
    </w:lvl>
    <w:lvl w:ilvl="3" w:tplc="D740518E" w:tentative="1">
      <w:start w:val="1"/>
      <w:numFmt w:val="decimal"/>
      <w:lvlText w:val="%4."/>
      <w:lvlJc w:val="left"/>
      <w:pPr>
        <w:ind w:left="3600" w:hanging="360"/>
      </w:pPr>
    </w:lvl>
    <w:lvl w:ilvl="4" w:tplc="365E4310" w:tentative="1">
      <w:start w:val="1"/>
      <w:numFmt w:val="lowerLetter"/>
      <w:lvlText w:val="%5."/>
      <w:lvlJc w:val="left"/>
      <w:pPr>
        <w:ind w:left="4320" w:hanging="360"/>
      </w:pPr>
    </w:lvl>
    <w:lvl w:ilvl="5" w:tplc="37D42210" w:tentative="1">
      <w:start w:val="1"/>
      <w:numFmt w:val="lowerRoman"/>
      <w:lvlText w:val="%6."/>
      <w:lvlJc w:val="right"/>
      <w:pPr>
        <w:ind w:left="5040" w:hanging="180"/>
      </w:pPr>
    </w:lvl>
    <w:lvl w:ilvl="6" w:tplc="124420DC" w:tentative="1">
      <w:start w:val="1"/>
      <w:numFmt w:val="decimal"/>
      <w:lvlText w:val="%7."/>
      <w:lvlJc w:val="left"/>
      <w:pPr>
        <w:ind w:left="5760" w:hanging="360"/>
      </w:pPr>
    </w:lvl>
    <w:lvl w:ilvl="7" w:tplc="EC4E1266" w:tentative="1">
      <w:start w:val="1"/>
      <w:numFmt w:val="lowerLetter"/>
      <w:lvlText w:val="%8."/>
      <w:lvlJc w:val="left"/>
      <w:pPr>
        <w:ind w:left="6480" w:hanging="360"/>
      </w:pPr>
    </w:lvl>
    <w:lvl w:ilvl="8" w:tplc="26CCC2DE" w:tentative="1">
      <w:start w:val="1"/>
      <w:numFmt w:val="lowerRoman"/>
      <w:lvlText w:val="%9."/>
      <w:lvlJc w:val="right"/>
      <w:pPr>
        <w:ind w:left="7200" w:hanging="180"/>
      </w:pPr>
    </w:lvl>
  </w:abstractNum>
  <w:abstractNum w:abstractNumId="15" w15:restartNumberingAfterBreak="0">
    <w:nsid w:val="3BF73317"/>
    <w:multiLevelType w:val="hybridMultilevel"/>
    <w:tmpl w:val="8A10F324"/>
    <w:lvl w:ilvl="0" w:tplc="4E0A2E22">
      <w:start w:val="1"/>
      <w:numFmt w:val="decimal"/>
      <w:lvlText w:val="%1)"/>
      <w:lvlJc w:val="left"/>
      <w:pPr>
        <w:ind w:left="1020" w:hanging="360"/>
      </w:pPr>
    </w:lvl>
    <w:lvl w:ilvl="1" w:tplc="4CDCE128">
      <w:start w:val="1"/>
      <w:numFmt w:val="decimal"/>
      <w:lvlText w:val="%2)"/>
      <w:lvlJc w:val="left"/>
      <w:pPr>
        <w:ind w:left="1020" w:hanging="360"/>
      </w:pPr>
    </w:lvl>
    <w:lvl w:ilvl="2" w:tplc="69E8615C">
      <w:start w:val="1"/>
      <w:numFmt w:val="decimal"/>
      <w:lvlText w:val="%3)"/>
      <w:lvlJc w:val="left"/>
      <w:pPr>
        <w:ind w:left="1020" w:hanging="360"/>
      </w:pPr>
    </w:lvl>
    <w:lvl w:ilvl="3" w:tplc="972019A8">
      <w:start w:val="1"/>
      <w:numFmt w:val="decimal"/>
      <w:lvlText w:val="%4)"/>
      <w:lvlJc w:val="left"/>
      <w:pPr>
        <w:ind w:left="1020" w:hanging="360"/>
      </w:pPr>
    </w:lvl>
    <w:lvl w:ilvl="4" w:tplc="B1A0DF92">
      <w:start w:val="1"/>
      <w:numFmt w:val="decimal"/>
      <w:lvlText w:val="%5)"/>
      <w:lvlJc w:val="left"/>
      <w:pPr>
        <w:ind w:left="1020" w:hanging="360"/>
      </w:pPr>
    </w:lvl>
    <w:lvl w:ilvl="5" w:tplc="8788F4D0">
      <w:start w:val="1"/>
      <w:numFmt w:val="decimal"/>
      <w:lvlText w:val="%6)"/>
      <w:lvlJc w:val="left"/>
      <w:pPr>
        <w:ind w:left="1020" w:hanging="360"/>
      </w:pPr>
    </w:lvl>
    <w:lvl w:ilvl="6" w:tplc="8BE8B190">
      <w:start w:val="1"/>
      <w:numFmt w:val="decimal"/>
      <w:lvlText w:val="%7)"/>
      <w:lvlJc w:val="left"/>
      <w:pPr>
        <w:ind w:left="1020" w:hanging="360"/>
      </w:pPr>
    </w:lvl>
    <w:lvl w:ilvl="7" w:tplc="4CD87F7A">
      <w:start w:val="1"/>
      <w:numFmt w:val="decimal"/>
      <w:lvlText w:val="%8)"/>
      <w:lvlJc w:val="left"/>
      <w:pPr>
        <w:ind w:left="1020" w:hanging="360"/>
      </w:pPr>
    </w:lvl>
    <w:lvl w:ilvl="8" w:tplc="D1D09932">
      <w:start w:val="1"/>
      <w:numFmt w:val="decimal"/>
      <w:lvlText w:val="%9)"/>
      <w:lvlJc w:val="left"/>
      <w:pPr>
        <w:ind w:left="1020" w:hanging="360"/>
      </w:pPr>
    </w:lvl>
  </w:abstractNum>
  <w:abstractNum w:abstractNumId="16" w15:restartNumberingAfterBreak="0">
    <w:nsid w:val="40610066"/>
    <w:multiLevelType w:val="hybridMultilevel"/>
    <w:tmpl w:val="E8C6A626"/>
    <w:lvl w:ilvl="0" w:tplc="A40A8B9C">
      <w:start w:val="1"/>
      <w:numFmt w:val="decimal"/>
      <w:lvlText w:val="%1)"/>
      <w:lvlJc w:val="left"/>
      <w:pPr>
        <w:ind w:left="1020" w:hanging="360"/>
      </w:pPr>
    </w:lvl>
    <w:lvl w:ilvl="1" w:tplc="690C7F74">
      <w:start w:val="1"/>
      <w:numFmt w:val="decimal"/>
      <w:lvlText w:val="%2)"/>
      <w:lvlJc w:val="left"/>
      <w:pPr>
        <w:ind w:left="1020" w:hanging="360"/>
      </w:pPr>
    </w:lvl>
    <w:lvl w:ilvl="2" w:tplc="FE4EC37A">
      <w:start w:val="1"/>
      <w:numFmt w:val="decimal"/>
      <w:lvlText w:val="%3)"/>
      <w:lvlJc w:val="left"/>
      <w:pPr>
        <w:ind w:left="1020" w:hanging="360"/>
      </w:pPr>
    </w:lvl>
    <w:lvl w:ilvl="3" w:tplc="D3B69E52">
      <w:start w:val="1"/>
      <w:numFmt w:val="decimal"/>
      <w:lvlText w:val="%4)"/>
      <w:lvlJc w:val="left"/>
      <w:pPr>
        <w:ind w:left="1020" w:hanging="360"/>
      </w:pPr>
    </w:lvl>
    <w:lvl w:ilvl="4" w:tplc="3C8652AE">
      <w:start w:val="1"/>
      <w:numFmt w:val="decimal"/>
      <w:lvlText w:val="%5)"/>
      <w:lvlJc w:val="left"/>
      <w:pPr>
        <w:ind w:left="1020" w:hanging="360"/>
      </w:pPr>
    </w:lvl>
    <w:lvl w:ilvl="5" w:tplc="36166CC4">
      <w:start w:val="1"/>
      <w:numFmt w:val="decimal"/>
      <w:lvlText w:val="%6)"/>
      <w:lvlJc w:val="left"/>
      <w:pPr>
        <w:ind w:left="1020" w:hanging="360"/>
      </w:pPr>
    </w:lvl>
    <w:lvl w:ilvl="6" w:tplc="1CB6B1B0">
      <w:start w:val="1"/>
      <w:numFmt w:val="decimal"/>
      <w:lvlText w:val="%7)"/>
      <w:lvlJc w:val="left"/>
      <w:pPr>
        <w:ind w:left="1020" w:hanging="360"/>
      </w:pPr>
    </w:lvl>
    <w:lvl w:ilvl="7" w:tplc="4A10DEDE">
      <w:start w:val="1"/>
      <w:numFmt w:val="decimal"/>
      <w:lvlText w:val="%8)"/>
      <w:lvlJc w:val="left"/>
      <w:pPr>
        <w:ind w:left="1020" w:hanging="360"/>
      </w:pPr>
    </w:lvl>
    <w:lvl w:ilvl="8" w:tplc="A596D348">
      <w:start w:val="1"/>
      <w:numFmt w:val="decimal"/>
      <w:lvlText w:val="%9)"/>
      <w:lvlJc w:val="left"/>
      <w:pPr>
        <w:ind w:left="1020" w:hanging="360"/>
      </w:pPr>
    </w:lvl>
  </w:abstractNum>
  <w:abstractNum w:abstractNumId="17" w15:restartNumberingAfterBreak="0">
    <w:nsid w:val="42C422B6"/>
    <w:multiLevelType w:val="multilevel"/>
    <w:tmpl w:val="ACB65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49C693A"/>
    <w:multiLevelType w:val="hybridMultilevel"/>
    <w:tmpl w:val="6DEA3D9C"/>
    <w:lvl w:ilvl="0" w:tplc="8544F186">
      <w:start w:val="1"/>
      <w:numFmt w:val="decimal"/>
      <w:lvlText w:val="%1)"/>
      <w:lvlJc w:val="left"/>
      <w:pPr>
        <w:ind w:left="1020" w:hanging="360"/>
      </w:pPr>
    </w:lvl>
    <w:lvl w:ilvl="1" w:tplc="64EC3730">
      <w:start w:val="1"/>
      <w:numFmt w:val="decimal"/>
      <w:lvlText w:val="%2)"/>
      <w:lvlJc w:val="left"/>
      <w:pPr>
        <w:ind w:left="1020" w:hanging="360"/>
      </w:pPr>
    </w:lvl>
    <w:lvl w:ilvl="2" w:tplc="A56230D2">
      <w:start w:val="1"/>
      <w:numFmt w:val="decimal"/>
      <w:lvlText w:val="%3)"/>
      <w:lvlJc w:val="left"/>
      <w:pPr>
        <w:ind w:left="1020" w:hanging="360"/>
      </w:pPr>
    </w:lvl>
    <w:lvl w:ilvl="3" w:tplc="4C026A0E">
      <w:start w:val="1"/>
      <w:numFmt w:val="decimal"/>
      <w:lvlText w:val="%4)"/>
      <w:lvlJc w:val="left"/>
      <w:pPr>
        <w:ind w:left="1020" w:hanging="360"/>
      </w:pPr>
    </w:lvl>
    <w:lvl w:ilvl="4" w:tplc="2DEE599A">
      <w:start w:val="1"/>
      <w:numFmt w:val="decimal"/>
      <w:lvlText w:val="%5)"/>
      <w:lvlJc w:val="left"/>
      <w:pPr>
        <w:ind w:left="1020" w:hanging="360"/>
      </w:pPr>
    </w:lvl>
    <w:lvl w:ilvl="5" w:tplc="D6CA9D5E">
      <w:start w:val="1"/>
      <w:numFmt w:val="decimal"/>
      <w:lvlText w:val="%6)"/>
      <w:lvlJc w:val="left"/>
      <w:pPr>
        <w:ind w:left="1020" w:hanging="360"/>
      </w:pPr>
    </w:lvl>
    <w:lvl w:ilvl="6" w:tplc="B63CCB34">
      <w:start w:val="1"/>
      <w:numFmt w:val="decimal"/>
      <w:lvlText w:val="%7)"/>
      <w:lvlJc w:val="left"/>
      <w:pPr>
        <w:ind w:left="1020" w:hanging="360"/>
      </w:pPr>
    </w:lvl>
    <w:lvl w:ilvl="7" w:tplc="035C4BB2">
      <w:start w:val="1"/>
      <w:numFmt w:val="decimal"/>
      <w:lvlText w:val="%8)"/>
      <w:lvlJc w:val="left"/>
      <w:pPr>
        <w:ind w:left="1020" w:hanging="360"/>
      </w:pPr>
    </w:lvl>
    <w:lvl w:ilvl="8" w:tplc="4126B75C">
      <w:start w:val="1"/>
      <w:numFmt w:val="decimal"/>
      <w:lvlText w:val="%9)"/>
      <w:lvlJc w:val="left"/>
      <w:pPr>
        <w:ind w:left="1020" w:hanging="360"/>
      </w:pPr>
    </w:lvl>
  </w:abstractNum>
  <w:abstractNum w:abstractNumId="19" w15:restartNumberingAfterBreak="0">
    <w:nsid w:val="49B1542A"/>
    <w:multiLevelType w:val="hybridMultilevel"/>
    <w:tmpl w:val="D624AA36"/>
    <w:numStyleLink w:val="ImportedStyle3"/>
  </w:abstractNum>
  <w:abstractNum w:abstractNumId="20" w15:restartNumberingAfterBreak="0">
    <w:nsid w:val="4FFC47B9"/>
    <w:multiLevelType w:val="hybridMultilevel"/>
    <w:tmpl w:val="75D4B13A"/>
    <w:lvl w:ilvl="0" w:tplc="096234B8">
      <w:start w:val="1"/>
      <w:numFmt w:val="decimal"/>
      <w:lvlText w:val="%1)"/>
      <w:lvlJc w:val="left"/>
      <w:pPr>
        <w:ind w:left="1020" w:hanging="360"/>
      </w:pPr>
    </w:lvl>
    <w:lvl w:ilvl="1" w:tplc="D91C94FA">
      <w:start w:val="1"/>
      <w:numFmt w:val="decimal"/>
      <w:lvlText w:val="%2)"/>
      <w:lvlJc w:val="left"/>
      <w:pPr>
        <w:ind w:left="1020" w:hanging="360"/>
      </w:pPr>
    </w:lvl>
    <w:lvl w:ilvl="2" w:tplc="E12E2978">
      <w:start w:val="1"/>
      <w:numFmt w:val="decimal"/>
      <w:lvlText w:val="%3)"/>
      <w:lvlJc w:val="left"/>
      <w:pPr>
        <w:ind w:left="1020" w:hanging="360"/>
      </w:pPr>
    </w:lvl>
    <w:lvl w:ilvl="3" w:tplc="39282B92">
      <w:start w:val="1"/>
      <w:numFmt w:val="decimal"/>
      <w:lvlText w:val="%4)"/>
      <w:lvlJc w:val="left"/>
      <w:pPr>
        <w:ind w:left="1020" w:hanging="360"/>
      </w:pPr>
    </w:lvl>
    <w:lvl w:ilvl="4" w:tplc="03F2AAE0">
      <w:start w:val="1"/>
      <w:numFmt w:val="decimal"/>
      <w:lvlText w:val="%5)"/>
      <w:lvlJc w:val="left"/>
      <w:pPr>
        <w:ind w:left="1020" w:hanging="360"/>
      </w:pPr>
    </w:lvl>
    <w:lvl w:ilvl="5" w:tplc="CA329B8C">
      <w:start w:val="1"/>
      <w:numFmt w:val="decimal"/>
      <w:lvlText w:val="%6)"/>
      <w:lvlJc w:val="left"/>
      <w:pPr>
        <w:ind w:left="1020" w:hanging="360"/>
      </w:pPr>
    </w:lvl>
    <w:lvl w:ilvl="6" w:tplc="E4649626">
      <w:start w:val="1"/>
      <w:numFmt w:val="decimal"/>
      <w:lvlText w:val="%7)"/>
      <w:lvlJc w:val="left"/>
      <w:pPr>
        <w:ind w:left="1020" w:hanging="360"/>
      </w:pPr>
    </w:lvl>
    <w:lvl w:ilvl="7" w:tplc="CC50CDB4">
      <w:start w:val="1"/>
      <w:numFmt w:val="decimal"/>
      <w:lvlText w:val="%8)"/>
      <w:lvlJc w:val="left"/>
      <w:pPr>
        <w:ind w:left="1020" w:hanging="360"/>
      </w:pPr>
    </w:lvl>
    <w:lvl w:ilvl="8" w:tplc="28941E86">
      <w:start w:val="1"/>
      <w:numFmt w:val="decimal"/>
      <w:lvlText w:val="%9)"/>
      <w:lvlJc w:val="left"/>
      <w:pPr>
        <w:ind w:left="1020" w:hanging="360"/>
      </w:pPr>
    </w:lvl>
  </w:abstractNum>
  <w:abstractNum w:abstractNumId="21" w15:restartNumberingAfterBreak="0">
    <w:nsid w:val="50F222C5"/>
    <w:multiLevelType w:val="hybridMultilevel"/>
    <w:tmpl w:val="392254D0"/>
    <w:lvl w:ilvl="0" w:tplc="6EA6700E">
      <w:start w:val="1"/>
      <w:numFmt w:val="bullet"/>
      <w:lvlText w:val=""/>
      <w:lvlJc w:val="left"/>
      <w:pPr>
        <w:ind w:left="2880" w:hanging="360"/>
      </w:pPr>
      <w:rPr>
        <w:rFonts w:ascii="Symbol" w:hAnsi="Symbol" w:hint="default"/>
      </w:rPr>
    </w:lvl>
    <w:lvl w:ilvl="1" w:tplc="60A064AA" w:tentative="1">
      <w:start w:val="1"/>
      <w:numFmt w:val="bullet"/>
      <w:lvlText w:val="o"/>
      <w:lvlJc w:val="left"/>
      <w:pPr>
        <w:ind w:left="3600" w:hanging="360"/>
      </w:pPr>
      <w:rPr>
        <w:rFonts w:ascii="Courier New" w:hAnsi="Courier New" w:cs="Courier New" w:hint="default"/>
      </w:rPr>
    </w:lvl>
    <w:lvl w:ilvl="2" w:tplc="2848C0BA" w:tentative="1">
      <w:start w:val="1"/>
      <w:numFmt w:val="bullet"/>
      <w:lvlText w:val=""/>
      <w:lvlJc w:val="left"/>
      <w:pPr>
        <w:ind w:left="4320" w:hanging="360"/>
      </w:pPr>
      <w:rPr>
        <w:rFonts w:ascii="Wingdings" w:hAnsi="Wingdings" w:hint="default"/>
      </w:rPr>
    </w:lvl>
    <w:lvl w:ilvl="3" w:tplc="18FAA67A" w:tentative="1">
      <w:start w:val="1"/>
      <w:numFmt w:val="bullet"/>
      <w:lvlText w:val=""/>
      <w:lvlJc w:val="left"/>
      <w:pPr>
        <w:ind w:left="5040" w:hanging="360"/>
      </w:pPr>
      <w:rPr>
        <w:rFonts w:ascii="Symbol" w:hAnsi="Symbol" w:hint="default"/>
      </w:rPr>
    </w:lvl>
    <w:lvl w:ilvl="4" w:tplc="445C06FE" w:tentative="1">
      <w:start w:val="1"/>
      <w:numFmt w:val="bullet"/>
      <w:lvlText w:val="o"/>
      <w:lvlJc w:val="left"/>
      <w:pPr>
        <w:ind w:left="5760" w:hanging="360"/>
      </w:pPr>
      <w:rPr>
        <w:rFonts w:ascii="Courier New" w:hAnsi="Courier New" w:cs="Courier New" w:hint="default"/>
      </w:rPr>
    </w:lvl>
    <w:lvl w:ilvl="5" w:tplc="B7E2F3B6" w:tentative="1">
      <w:start w:val="1"/>
      <w:numFmt w:val="bullet"/>
      <w:lvlText w:val=""/>
      <w:lvlJc w:val="left"/>
      <w:pPr>
        <w:ind w:left="6480" w:hanging="360"/>
      </w:pPr>
      <w:rPr>
        <w:rFonts w:ascii="Wingdings" w:hAnsi="Wingdings" w:hint="default"/>
      </w:rPr>
    </w:lvl>
    <w:lvl w:ilvl="6" w:tplc="2EB8B99C" w:tentative="1">
      <w:start w:val="1"/>
      <w:numFmt w:val="bullet"/>
      <w:lvlText w:val=""/>
      <w:lvlJc w:val="left"/>
      <w:pPr>
        <w:ind w:left="7200" w:hanging="360"/>
      </w:pPr>
      <w:rPr>
        <w:rFonts w:ascii="Symbol" w:hAnsi="Symbol" w:hint="default"/>
      </w:rPr>
    </w:lvl>
    <w:lvl w:ilvl="7" w:tplc="4FEC64DA" w:tentative="1">
      <w:start w:val="1"/>
      <w:numFmt w:val="bullet"/>
      <w:lvlText w:val="o"/>
      <w:lvlJc w:val="left"/>
      <w:pPr>
        <w:ind w:left="7920" w:hanging="360"/>
      </w:pPr>
      <w:rPr>
        <w:rFonts w:ascii="Courier New" w:hAnsi="Courier New" w:cs="Courier New" w:hint="default"/>
      </w:rPr>
    </w:lvl>
    <w:lvl w:ilvl="8" w:tplc="63763FB8" w:tentative="1">
      <w:start w:val="1"/>
      <w:numFmt w:val="bullet"/>
      <w:lvlText w:val=""/>
      <w:lvlJc w:val="left"/>
      <w:pPr>
        <w:ind w:left="8640" w:hanging="360"/>
      </w:pPr>
      <w:rPr>
        <w:rFonts w:ascii="Wingdings" w:hAnsi="Wingdings" w:hint="default"/>
      </w:rPr>
    </w:lvl>
  </w:abstractNum>
  <w:abstractNum w:abstractNumId="22" w15:restartNumberingAfterBreak="0">
    <w:nsid w:val="57674832"/>
    <w:multiLevelType w:val="hybridMultilevel"/>
    <w:tmpl w:val="F6887DE2"/>
    <w:lvl w:ilvl="0" w:tplc="88000D72">
      <w:start w:val="1"/>
      <w:numFmt w:val="bullet"/>
      <w:lvlText w:val=""/>
      <w:lvlJc w:val="left"/>
      <w:pPr>
        <w:ind w:left="2880" w:hanging="360"/>
      </w:pPr>
      <w:rPr>
        <w:rFonts w:ascii="Symbol" w:hAnsi="Symbol" w:hint="default"/>
      </w:rPr>
    </w:lvl>
    <w:lvl w:ilvl="1" w:tplc="1B6EA482" w:tentative="1">
      <w:start w:val="1"/>
      <w:numFmt w:val="bullet"/>
      <w:lvlText w:val="o"/>
      <w:lvlJc w:val="left"/>
      <w:pPr>
        <w:ind w:left="3600" w:hanging="360"/>
      </w:pPr>
      <w:rPr>
        <w:rFonts w:ascii="Courier New" w:hAnsi="Courier New" w:cs="Courier New" w:hint="default"/>
      </w:rPr>
    </w:lvl>
    <w:lvl w:ilvl="2" w:tplc="AC98E87A" w:tentative="1">
      <w:start w:val="1"/>
      <w:numFmt w:val="bullet"/>
      <w:lvlText w:val=""/>
      <w:lvlJc w:val="left"/>
      <w:pPr>
        <w:ind w:left="4320" w:hanging="360"/>
      </w:pPr>
      <w:rPr>
        <w:rFonts w:ascii="Wingdings" w:hAnsi="Wingdings" w:hint="default"/>
      </w:rPr>
    </w:lvl>
    <w:lvl w:ilvl="3" w:tplc="3BE4E3CA" w:tentative="1">
      <w:start w:val="1"/>
      <w:numFmt w:val="bullet"/>
      <w:lvlText w:val=""/>
      <w:lvlJc w:val="left"/>
      <w:pPr>
        <w:ind w:left="5040" w:hanging="360"/>
      </w:pPr>
      <w:rPr>
        <w:rFonts w:ascii="Symbol" w:hAnsi="Symbol" w:hint="default"/>
      </w:rPr>
    </w:lvl>
    <w:lvl w:ilvl="4" w:tplc="63AC46F0" w:tentative="1">
      <w:start w:val="1"/>
      <w:numFmt w:val="bullet"/>
      <w:lvlText w:val="o"/>
      <w:lvlJc w:val="left"/>
      <w:pPr>
        <w:ind w:left="5760" w:hanging="360"/>
      </w:pPr>
      <w:rPr>
        <w:rFonts w:ascii="Courier New" w:hAnsi="Courier New" w:cs="Courier New" w:hint="default"/>
      </w:rPr>
    </w:lvl>
    <w:lvl w:ilvl="5" w:tplc="CC9621BC" w:tentative="1">
      <w:start w:val="1"/>
      <w:numFmt w:val="bullet"/>
      <w:lvlText w:val=""/>
      <w:lvlJc w:val="left"/>
      <w:pPr>
        <w:ind w:left="6480" w:hanging="360"/>
      </w:pPr>
      <w:rPr>
        <w:rFonts w:ascii="Wingdings" w:hAnsi="Wingdings" w:hint="default"/>
      </w:rPr>
    </w:lvl>
    <w:lvl w:ilvl="6" w:tplc="88FC9D82" w:tentative="1">
      <w:start w:val="1"/>
      <w:numFmt w:val="bullet"/>
      <w:lvlText w:val=""/>
      <w:lvlJc w:val="left"/>
      <w:pPr>
        <w:ind w:left="7200" w:hanging="360"/>
      </w:pPr>
      <w:rPr>
        <w:rFonts w:ascii="Symbol" w:hAnsi="Symbol" w:hint="default"/>
      </w:rPr>
    </w:lvl>
    <w:lvl w:ilvl="7" w:tplc="272046C0" w:tentative="1">
      <w:start w:val="1"/>
      <w:numFmt w:val="bullet"/>
      <w:lvlText w:val="o"/>
      <w:lvlJc w:val="left"/>
      <w:pPr>
        <w:ind w:left="7920" w:hanging="360"/>
      </w:pPr>
      <w:rPr>
        <w:rFonts w:ascii="Courier New" w:hAnsi="Courier New" w:cs="Courier New" w:hint="default"/>
      </w:rPr>
    </w:lvl>
    <w:lvl w:ilvl="8" w:tplc="C5423292" w:tentative="1">
      <w:start w:val="1"/>
      <w:numFmt w:val="bullet"/>
      <w:lvlText w:val=""/>
      <w:lvlJc w:val="left"/>
      <w:pPr>
        <w:ind w:left="8640" w:hanging="360"/>
      </w:pPr>
      <w:rPr>
        <w:rFonts w:ascii="Wingdings" w:hAnsi="Wingdings" w:hint="default"/>
      </w:rPr>
    </w:lvl>
  </w:abstractNum>
  <w:abstractNum w:abstractNumId="23" w15:restartNumberingAfterBreak="0">
    <w:nsid w:val="5BE11A9C"/>
    <w:multiLevelType w:val="hybridMultilevel"/>
    <w:tmpl w:val="EF264830"/>
    <w:lvl w:ilvl="0" w:tplc="00E6D894">
      <w:start w:val="1"/>
      <w:numFmt w:val="decimal"/>
      <w:lvlText w:val="%1)"/>
      <w:lvlJc w:val="left"/>
      <w:pPr>
        <w:ind w:left="1020" w:hanging="360"/>
      </w:pPr>
    </w:lvl>
    <w:lvl w:ilvl="1" w:tplc="636C7E7C">
      <w:start w:val="1"/>
      <w:numFmt w:val="decimal"/>
      <w:lvlText w:val="%2)"/>
      <w:lvlJc w:val="left"/>
      <w:pPr>
        <w:ind w:left="1020" w:hanging="360"/>
      </w:pPr>
    </w:lvl>
    <w:lvl w:ilvl="2" w:tplc="F2925532">
      <w:start w:val="1"/>
      <w:numFmt w:val="decimal"/>
      <w:lvlText w:val="%3)"/>
      <w:lvlJc w:val="left"/>
      <w:pPr>
        <w:ind w:left="1020" w:hanging="360"/>
      </w:pPr>
    </w:lvl>
    <w:lvl w:ilvl="3" w:tplc="F0324A9A">
      <w:start w:val="1"/>
      <w:numFmt w:val="decimal"/>
      <w:lvlText w:val="%4)"/>
      <w:lvlJc w:val="left"/>
      <w:pPr>
        <w:ind w:left="1020" w:hanging="360"/>
      </w:pPr>
    </w:lvl>
    <w:lvl w:ilvl="4" w:tplc="61D8F53C">
      <w:start w:val="1"/>
      <w:numFmt w:val="decimal"/>
      <w:lvlText w:val="%5)"/>
      <w:lvlJc w:val="left"/>
      <w:pPr>
        <w:ind w:left="1020" w:hanging="360"/>
      </w:pPr>
    </w:lvl>
    <w:lvl w:ilvl="5" w:tplc="B0288816">
      <w:start w:val="1"/>
      <w:numFmt w:val="decimal"/>
      <w:lvlText w:val="%6)"/>
      <w:lvlJc w:val="left"/>
      <w:pPr>
        <w:ind w:left="1020" w:hanging="360"/>
      </w:pPr>
    </w:lvl>
    <w:lvl w:ilvl="6" w:tplc="3E4EBCD6">
      <w:start w:val="1"/>
      <w:numFmt w:val="decimal"/>
      <w:lvlText w:val="%7)"/>
      <w:lvlJc w:val="left"/>
      <w:pPr>
        <w:ind w:left="1020" w:hanging="360"/>
      </w:pPr>
    </w:lvl>
    <w:lvl w:ilvl="7" w:tplc="EE0847D0">
      <w:start w:val="1"/>
      <w:numFmt w:val="decimal"/>
      <w:lvlText w:val="%8)"/>
      <w:lvlJc w:val="left"/>
      <w:pPr>
        <w:ind w:left="1020" w:hanging="360"/>
      </w:pPr>
    </w:lvl>
    <w:lvl w:ilvl="8" w:tplc="78A035B6">
      <w:start w:val="1"/>
      <w:numFmt w:val="decimal"/>
      <w:lvlText w:val="%9)"/>
      <w:lvlJc w:val="left"/>
      <w:pPr>
        <w:ind w:left="1020" w:hanging="360"/>
      </w:pPr>
    </w:lvl>
  </w:abstractNum>
  <w:abstractNum w:abstractNumId="24" w15:restartNumberingAfterBreak="0">
    <w:nsid w:val="5D137AF0"/>
    <w:multiLevelType w:val="hybridMultilevel"/>
    <w:tmpl w:val="6A941D7C"/>
    <w:styleLink w:val="ImportedStyle1"/>
    <w:lvl w:ilvl="0" w:tplc="6A941D7C">
      <w:start w:val="1"/>
      <w:numFmt w:val="decimal"/>
      <w:lvlText w:val="%1."/>
      <w:lvlJc w:val="left"/>
      <w:pPr>
        <w:tabs>
          <w:tab w:val="right" w:pos="9340"/>
        </w:tabs>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841A7328">
      <w:start w:val="1"/>
      <w:numFmt w:val="lowerLetter"/>
      <w:lvlText w:val="%2."/>
      <w:lvlJc w:val="left"/>
      <w:pPr>
        <w:tabs>
          <w:tab w:val="left" w:pos="360"/>
          <w:tab w:val="right" w:pos="9340"/>
        </w:tabs>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F24F142">
      <w:start w:val="1"/>
      <w:numFmt w:val="lowerRoman"/>
      <w:lvlText w:val="%3."/>
      <w:lvlJc w:val="left"/>
      <w:pPr>
        <w:tabs>
          <w:tab w:val="left" w:pos="360"/>
          <w:tab w:val="right" w:pos="9340"/>
        </w:tabs>
        <w:ind w:left="2160" w:hanging="292"/>
      </w:pPr>
      <w:rPr>
        <w:rFonts w:hAnsi="Arial Unicode MS"/>
        <w:caps w:val="0"/>
        <w:smallCaps w:val="0"/>
        <w:strike w:val="0"/>
        <w:dstrike w:val="0"/>
        <w:outline w:val="0"/>
        <w:emboss w:val="0"/>
        <w:imprint w:val="0"/>
        <w:spacing w:val="0"/>
        <w:w w:val="100"/>
        <w:kern w:val="0"/>
        <w:position w:val="0"/>
        <w:highlight w:val="none"/>
        <w:vertAlign w:val="baseline"/>
      </w:rPr>
    </w:lvl>
    <w:lvl w:ilvl="3" w:tplc="1CD45D76">
      <w:start w:val="1"/>
      <w:numFmt w:val="decimal"/>
      <w:lvlText w:val="%4."/>
      <w:lvlJc w:val="left"/>
      <w:pPr>
        <w:tabs>
          <w:tab w:val="left" w:pos="360"/>
          <w:tab w:val="left" w:pos="2160"/>
          <w:tab w:val="right" w:pos="934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6048B0A">
      <w:start w:val="1"/>
      <w:numFmt w:val="decimal"/>
      <w:lvlText w:val="%5."/>
      <w:lvlJc w:val="left"/>
      <w:pPr>
        <w:tabs>
          <w:tab w:val="left" w:pos="360"/>
          <w:tab w:val="left" w:pos="2160"/>
          <w:tab w:val="right" w:pos="9340"/>
        </w:tabs>
        <w:ind w:left="3600" w:hanging="326"/>
      </w:pPr>
      <w:rPr>
        <w:rFonts w:hAnsi="Arial Unicode MS"/>
        <w:caps w:val="0"/>
        <w:smallCaps w:val="0"/>
        <w:strike w:val="0"/>
        <w:dstrike w:val="0"/>
        <w:outline w:val="0"/>
        <w:emboss w:val="0"/>
        <w:imprint w:val="0"/>
        <w:spacing w:val="0"/>
        <w:w w:val="100"/>
        <w:kern w:val="0"/>
        <w:position w:val="0"/>
        <w:highlight w:val="none"/>
        <w:vertAlign w:val="baseline"/>
      </w:rPr>
    </w:lvl>
    <w:lvl w:ilvl="5" w:tplc="9516FE0C">
      <w:start w:val="1"/>
      <w:numFmt w:val="lowerRoman"/>
      <w:lvlText w:val="%6."/>
      <w:lvlJc w:val="left"/>
      <w:pPr>
        <w:tabs>
          <w:tab w:val="left" w:pos="360"/>
          <w:tab w:val="left" w:pos="2160"/>
          <w:tab w:val="right" w:pos="9340"/>
        </w:tabs>
        <w:ind w:left="4320" w:hanging="292"/>
      </w:pPr>
      <w:rPr>
        <w:rFonts w:hAnsi="Arial Unicode MS"/>
        <w:caps w:val="0"/>
        <w:smallCaps w:val="0"/>
        <w:strike w:val="0"/>
        <w:dstrike w:val="0"/>
        <w:outline w:val="0"/>
        <w:emboss w:val="0"/>
        <w:imprint w:val="0"/>
        <w:spacing w:val="0"/>
        <w:w w:val="100"/>
        <w:kern w:val="0"/>
        <w:position w:val="0"/>
        <w:highlight w:val="none"/>
        <w:vertAlign w:val="baseline"/>
      </w:rPr>
    </w:lvl>
    <w:lvl w:ilvl="6" w:tplc="B14A00F4">
      <w:start w:val="1"/>
      <w:numFmt w:val="decimal"/>
      <w:lvlText w:val="%7."/>
      <w:lvlJc w:val="left"/>
      <w:pPr>
        <w:tabs>
          <w:tab w:val="left" w:pos="360"/>
          <w:tab w:val="left" w:pos="2160"/>
          <w:tab w:val="right" w:pos="934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D19AAA22">
      <w:start w:val="1"/>
      <w:numFmt w:val="lowerLetter"/>
      <w:lvlText w:val="%8."/>
      <w:lvlJc w:val="left"/>
      <w:pPr>
        <w:tabs>
          <w:tab w:val="left" w:pos="360"/>
          <w:tab w:val="left" w:pos="2160"/>
          <w:tab w:val="right" w:pos="93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186BE58">
      <w:start w:val="1"/>
      <w:numFmt w:val="lowerRoman"/>
      <w:lvlText w:val="%9."/>
      <w:lvlJc w:val="left"/>
      <w:pPr>
        <w:tabs>
          <w:tab w:val="left" w:pos="360"/>
          <w:tab w:val="left" w:pos="2160"/>
          <w:tab w:val="right" w:pos="9340"/>
        </w:tabs>
        <w:ind w:left="6480" w:hanging="29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5" w15:restartNumberingAfterBreak="0">
    <w:nsid w:val="66B87DFE"/>
    <w:multiLevelType w:val="multilevel"/>
    <w:tmpl w:val="B89E0308"/>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6" w15:restartNumberingAfterBreak="0">
    <w:nsid w:val="67021507"/>
    <w:multiLevelType w:val="hybridMultilevel"/>
    <w:tmpl w:val="28C8CC64"/>
    <w:numStyleLink w:val="ImportedStyle2"/>
  </w:abstractNum>
  <w:abstractNum w:abstractNumId="27" w15:restartNumberingAfterBreak="0">
    <w:nsid w:val="6D9416A9"/>
    <w:multiLevelType w:val="hybridMultilevel"/>
    <w:tmpl w:val="F686336A"/>
    <w:lvl w:ilvl="0" w:tplc="54B06142">
      <w:start w:val="1"/>
      <w:numFmt w:val="decimal"/>
      <w:lvlText w:val="%1)"/>
      <w:lvlJc w:val="left"/>
      <w:pPr>
        <w:ind w:left="1020" w:hanging="360"/>
      </w:pPr>
    </w:lvl>
    <w:lvl w:ilvl="1" w:tplc="B204E47A">
      <w:start w:val="1"/>
      <w:numFmt w:val="decimal"/>
      <w:lvlText w:val="%2)"/>
      <w:lvlJc w:val="left"/>
      <w:pPr>
        <w:ind w:left="1020" w:hanging="360"/>
      </w:pPr>
    </w:lvl>
    <w:lvl w:ilvl="2" w:tplc="B2168B22">
      <w:start w:val="1"/>
      <w:numFmt w:val="decimal"/>
      <w:lvlText w:val="%3)"/>
      <w:lvlJc w:val="left"/>
      <w:pPr>
        <w:ind w:left="1020" w:hanging="360"/>
      </w:pPr>
    </w:lvl>
    <w:lvl w:ilvl="3" w:tplc="1D06D286">
      <w:start w:val="1"/>
      <w:numFmt w:val="decimal"/>
      <w:lvlText w:val="%4)"/>
      <w:lvlJc w:val="left"/>
      <w:pPr>
        <w:ind w:left="1020" w:hanging="360"/>
      </w:pPr>
    </w:lvl>
    <w:lvl w:ilvl="4" w:tplc="049E5FCC">
      <w:start w:val="1"/>
      <w:numFmt w:val="decimal"/>
      <w:lvlText w:val="%5)"/>
      <w:lvlJc w:val="left"/>
      <w:pPr>
        <w:ind w:left="1020" w:hanging="360"/>
      </w:pPr>
    </w:lvl>
    <w:lvl w:ilvl="5" w:tplc="7F3CC504">
      <w:start w:val="1"/>
      <w:numFmt w:val="decimal"/>
      <w:lvlText w:val="%6)"/>
      <w:lvlJc w:val="left"/>
      <w:pPr>
        <w:ind w:left="1020" w:hanging="360"/>
      </w:pPr>
    </w:lvl>
    <w:lvl w:ilvl="6" w:tplc="CF9C436A">
      <w:start w:val="1"/>
      <w:numFmt w:val="decimal"/>
      <w:lvlText w:val="%7)"/>
      <w:lvlJc w:val="left"/>
      <w:pPr>
        <w:ind w:left="1020" w:hanging="360"/>
      </w:pPr>
    </w:lvl>
    <w:lvl w:ilvl="7" w:tplc="8AB02208">
      <w:start w:val="1"/>
      <w:numFmt w:val="decimal"/>
      <w:lvlText w:val="%8)"/>
      <w:lvlJc w:val="left"/>
      <w:pPr>
        <w:ind w:left="1020" w:hanging="360"/>
      </w:pPr>
    </w:lvl>
    <w:lvl w:ilvl="8" w:tplc="D0B6870A">
      <w:start w:val="1"/>
      <w:numFmt w:val="decimal"/>
      <w:lvlText w:val="%9)"/>
      <w:lvlJc w:val="left"/>
      <w:pPr>
        <w:ind w:left="1020" w:hanging="360"/>
      </w:pPr>
    </w:lvl>
  </w:abstractNum>
  <w:abstractNum w:abstractNumId="28" w15:restartNumberingAfterBreak="0">
    <w:nsid w:val="707E65BD"/>
    <w:multiLevelType w:val="hybridMultilevel"/>
    <w:tmpl w:val="67ACD10C"/>
    <w:lvl w:ilvl="0" w:tplc="6F5A5F7A">
      <w:start w:val="1"/>
      <w:numFmt w:val="decimal"/>
      <w:lvlText w:val="%1."/>
      <w:lvlJc w:val="left"/>
      <w:pPr>
        <w:tabs>
          <w:tab w:val="right" w:pos="9340"/>
        </w:tabs>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5EB0E758">
      <w:start w:val="1"/>
      <w:numFmt w:val="lowerLetter"/>
      <w:lvlText w:val="%2."/>
      <w:lvlJc w:val="left"/>
      <w:pPr>
        <w:tabs>
          <w:tab w:val="left" w:pos="360"/>
          <w:tab w:val="right" w:pos="9340"/>
        </w:tabs>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40A9A9E">
      <w:start w:val="1"/>
      <w:numFmt w:val="lowerRoman"/>
      <w:lvlText w:val="%3."/>
      <w:lvlJc w:val="left"/>
      <w:pPr>
        <w:tabs>
          <w:tab w:val="left" w:pos="360"/>
          <w:tab w:val="right" w:pos="9340"/>
        </w:tabs>
        <w:ind w:left="2160" w:hanging="292"/>
      </w:pPr>
      <w:rPr>
        <w:rFonts w:hAnsi="Arial Unicode MS"/>
        <w:caps w:val="0"/>
        <w:smallCaps w:val="0"/>
        <w:strike w:val="0"/>
        <w:dstrike w:val="0"/>
        <w:outline w:val="0"/>
        <w:emboss w:val="0"/>
        <w:imprint w:val="0"/>
        <w:spacing w:val="0"/>
        <w:w w:val="100"/>
        <w:kern w:val="0"/>
        <w:position w:val="0"/>
        <w:highlight w:val="none"/>
        <w:vertAlign w:val="baseline"/>
      </w:rPr>
    </w:lvl>
    <w:lvl w:ilvl="3" w:tplc="1690D56E">
      <w:start w:val="1"/>
      <w:numFmt w:val="decimal"/>
      <w:lvlText w:val="%4."/>
      <w:lvlJc w:val="left"/>
      <w:pPr>
        <w:tabs>
          <w:tab w:val="left" w:pos="360"/>
          <w:tab w:val="left" w:pos="2160"/>
          <w:tab w:val="right" w:pos="934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7E8C122">
      <w:start w:val="1"/>
      <w:numFmt w:val="bullet"/>
      <w:lvlText w:val=""/>
      <w:lvlJc w:val="left"/>
      <w:pPr>
        <w:ind w:left="2880" w:hanging="360"/>
      </w:pPr>
      <w:rPr>
        <w:rFonts w:ascii="Symbol" w:hAnsi="Symbol" w:hint="default"/>
      </w:rPr>
    </w:lvl>
    <w:lvl w:ilvl="5" w:tplc="ADCA9070">
      <w:start w:val="1"/>
      <w:numFmt w:val="lowerRoman"/>
      <w:lvlText w:val="%6."/>
      <w:lvlJc w:val="left"/>
      <w:pPr>
        <w:tabs>
          <w:tab w:val="left" w:pos="360"/>
          <w:tab w:val="left" w:pos="2160"/>
          <w:tab w:val="right" w:pos="9340"/>
        </w:tabs>
        <w:ind w:left="4320" w:hanging="292"/>
      </w:pPr>
      <w:rPr>
        <w:rFonts w:hAnsi="Arial Unicode MS"/>
        <w:caps w:val="0"/>
        <w:smallCaps w:val="0"/>
        <w:strike w:val="0"/>
        <w:dstrike w:val="0"/>
        <w:outline w:val="0"/>
        <w:emboss w:val="0"/>
        <w:imprint w:val="0"/>
        <w:spacing w:val="0"/>
        <w:w w:val="100"/>
        <w:kern w:val="0"/>
        <w:position w:val="0"/>
        <w:highlight w:val="none"/>
        <w:vertAlign w:val="baseline"/>
      </w:rPr>
    </w:lvl>
    <w:lvl w:ilvl="6" w:tplc="ABD69EF8">
      <w:start w:val="1"/>
      <w:numFmt w:val="decimal"/>
      <w:lvlText w:val="%7."/>
      <w:lvlJc w:val="left"/>
      <w:pPr>
        <w:tabs>
          <w:tab w:val="left" w:pos="360"/>
          <w:tab w:val="left" w:pos="2160"/>
          <w:tab w:val="right" w:pos="934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90452A4">
      <w:start w:val="1"/>
      <w:numFmt w:val="lowerLetter"/>
      <w:lvlText w:val="%8."/>
      <w:lvlJc w:val="left"/>
      <w:pPr>
        <w:tabs>
          <w:tab w:val="left" w:pos="360"/>
          <w:tab w:val="left" w:pos="2160"/>
          <w:tab w:val="right" w:pos="93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5CA5942">
      <w:start w:val="1"/>
      <w:numFmt w:val="lowerRoman"/>
      <w:lvlText w:val="%9."/>
      <w:lvlJc w:val="left"/>
      <w:pPr>
        <w:tabs>
          <w:tab w:val="left" w:pos="360"/>
          <w:tab w:val="left" w:pos="2160"/>
          <w:tab w:val="right" w:pos="9340"/>
        </w:tabs>
        <w:ind w:left="6480" w:hanging="29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9" w15:restartNumberingAfterBreak="0">
    <w:nsid w:val="75BB690A"/>
    <w:multiLevelType w:val="hybridMultilevel"/>
    <w:tmpl w:val="D624AA36"/>
    <w:styleLink w:val="ImportedStyle3"/>
    <w:lvl w:ilvl="0" w:tplc="AA12182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ACEC2DC">
      <w:start w:val="1"/>
      <w:numFmt w:val="bullet"/>
      <w:lvlText w:val="o"/>
      <w:lvlJc w:val="left"/>
      <w:pPr>
        <w:tabs>
          <w:tab w:val="left" w:pos="720"/>
        </w:tabs>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BA8E77A">
      <w:start w:val="1"/>
      <w:numFmt w:val="bullet"/>
      <w:lvlText w:val="▪"/>
      <w:lvlJc w:val="left"/>
      <w:pPr>
        <w:tabs>
          <w:tab w:val="left" w:pos="72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2962134">
      <w:start w:val="1"/>
      <w:numFmt w:val="bullet"/>
      <w:lvlText w:val="▪"/>
      <w:lvlJc w:val="left"/>
      <w:pPr>
        <w:tabs>
          <w:tab w:val="left" w:pos="720"/>
        </w:tabs>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3A3C6168">
      <w:start w:val="1"/>
      <w:numFmt w:val="bullet"/>
      <w:lvlText w:val="▪"/>
      <w:lvlJc w:val="left"/>
      <w:pPr>
        <w:tabs>
          <w:tab w:val="left" w:pos="720"/>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FFEF492">
      <w:start w:val="1"/>
      <w:numFmt w:val="bullet"/>
      <w:lvlText w:val="▪"/>
      <w:lvlJc w:val="left"/>
      <w:pPr>
        <w:tabs>
          <w:tab w:val="left" w:pos="72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1174122E">
      <w:start w:val="1"/>
      <w:numFmt w:val="bullet"/>
      <w:lvlText w:val="▪"/>
      <w:lvlJc w:val="left"/>
      <w:pPr>
        <w:tabs>
          <w:tab w:val="left" w:pos="720"/>
        </w:tabs>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AB6AA020">
      <w:start w:val="1"/>
      <w:numFmt w:val="bullet"/>
      <w:lvlText w:val="▪"/>
      <w:lvlJc w:val="left"/>
      <w:pPr>
        <w:tabs>
          <w:tab w:val="left" w:pos="720"/>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685AC082">
      <w:start w:val="1"/>
      <w:numFmt w:val="bullet"/>
      <w:lvlText w:val="▪"/>
      <w:lvlJc w:val="left"/>
      <w:pPr>
        <w:tabs>
          <w:tab w:val="left" w:pos="72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16cid:durableId="1058824146">
    <w:abstractNumId w:val="24"/>
  </w:num>
  <w:num w:numId="2" w16cid:durableId="156072150">
    <w:abstractNumId w:val="6"/>
  </w:num>
  <w:num w:numId="3" w16cid:durableId="1630434589">
    <w:abstractNumId w:val="11"/>
  </w:num>
  <w:num w:numId="4" w16cid:durableId="1522629192">
    <w:abstractNumId w:val="26"/>
  </w:num>
  <w:num w:numId="5" w16cid:durableId="497237886">
    <w:abstractNumId w:val="26"/>
    <w:lvlOverride w:ilvl="0">
      <w:startOverride w:val="2"/>
    </w:lvlOverride>
  </w:num>
  <w:num w:numId="6" w16cid:durableId="1359116491">
    <w:abstractNumId w:val="6"/>
    <w:lvlOverride w:ilvl="0">
      <w:startOverride w:val="5"/>
      <w:lvl w:ilvl="0" w:tplc="1D20C26C">
        <w:start w:val="5"/>
        <w:numFmt w:val="decimal"/>
        <w:lvlText w:val="%1."/>
        <w:lvlJc w:val="left"/>
        <w:pPr>
          <w:tabs>
            <w:tab w:val="left" w:pos="720"/>
            <w:tab w:val="right" w:pos="9340"/>
          </w:tabs>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2DD0F26A">
        <w:start w:val="1"/>
        <w:numFmt w:val="lowerLetter"/>
        <w:lvlText w:val="%2."/>
        <w:lvlJc w:val="left"/>
        <w:pPr>
          <w:tabs>
            <w:tab w:val="right" w:pos="9340"/>
          </w:tabs>
          <w:ind w:left="1080" w:hanging="360"/>
        </w:pPr>
        <w:rPr>
          <w:rFonts w:hAnsi="Arial Unicode MS"/>
          <w:b w:val="0"/>
          <w:b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915AA89C">
        <w:start w:val="1"/>
        <w:numFmt w:val="lowerRoman"/>
        <w:lvlText w:val="%3."/>
        <w:lvlJc w:val="left"/>
        <w:pPr>
          <w:tabs>
            <w:tab w:val="right" w:pos="9340"/>
          </w:tabs>
          <w:ind w:left="216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FA04040E">
        <w:start w:val="1"/>
        <w:numFmt w:val="decimal"/>
        <w:lvlText w:val="%4."/>
        <w:lvlJc w:val="left"/>
        <w:pPr>
          <w:tabs>
            <w:tab w:val="left" w:pos="2160"/>
            <w:tab w:val="right" w:pos="934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CC9AA39A">
        <w:start w:val="1"/>
        <w:numFmt w:val="decimal"/>
        <w:lvlText w:val="%5."/>
        <w:lvlJc w:val="left"/>
        <w:pPr>
          <w:tabs>
            <w:tab w:val="left" w:pos="2160"/>
            <w:tab w:val="right" w:pos="9340"/>
          </w:tabs>
          <w:ind w:left="3600" w:hanging="3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B332217C">
        <w:start w:val="1"/>
        <w:numFmt w:val="lowerRoman"/>
        <w:lvlText w:val="%6."/>
        <w:lvlJc w:val="left"/>
        <w:pPr>
          <w:tabs>
            <w:tab w:val="left" w:pos="2160"/>
            <w:tab w:val="right" w:pos="9340"/>
          </w:tabs>
          <w:ind w:left="432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390E95A">
        <w:start w:val="1"/>
        <w:numFmt w:val="decimal"/>
        <w:lvlText w:val="%7."/>
        <w:lvlJc w:val="left"/>
        <w:pPr>
          <w:tabs>
            <w:tab w:val="left" w:pos="2160"/>
            <w:tab w:val="right" w:pos="934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D3AC2726">
        <w:start w:val="1"/>
        <w:numFmt w:val="lowerLetter"/>
        <w:lvlText w:val="%8."/>
        <w:lvlJc w:val="left"/>
        <w:pPr>
          <w:tabs>
            <w:tab w:val="left" w:pos="2160"/>
            <w:tab w:val="right" w:pos="93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383E1312">
        <w:start w:val="1"/>
        <w:numFmt w:val="lowerRoman"/>
        <w:lvlText w:val="%9."/>
        <w:lvlJc w:val="left"/>
        <w:pPr>
          <w:tabs>
            <w:tab w:val="left" w:pos="2160"/>
            <w:tab w:val="right" w:pos="9340"/>
          </w:tabs>
          <w:ind w:left="6480" w:hanging="29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7" w16cid:durableId="802119686">
    <w:abstractNumId w:val="6"/>
    <w:lvlOverride w:ilvl="0">
      <w:lvl w:ilvl="0" w:tplc="1D20C26C">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2DD0F26A">
        <w:start w:val="1"/>
        <w:numFmt w:val="lowerLetter"/>
        <w:lvlText w:val="%2."/>
        <w:lvlJc w:val="left"/>
        <w:pPr>
          <w:tabs>
            <w:tab w:val="left" w:pos="360"/>
            <w:tab w:val="right" w:pos="934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915AA89C">
        <w:start w:val="1"/>
        <w:numFmt w:val="lowerRoman"/>
        <w:lvlText w:val="%3."/>
        <w:lvlJc w:val="left"/>
        <w:pPr>
          <w:tabs>
            <w:tab w:val="left" w:pos="360"/>
            <w:tab w:val="right" w:pos="9340"/>
          </w:tabs>
          <w:ind w:left="216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FA04040E">
        <w:start w:val="1"/>
        <w:numFmt w:val="decimal"/>
        <w:lvlText w:val="%4."/>
        <w:lvlJc w:val="left"/>
        <w:pPr>
          <w:tabs>
            <w:tab w:val="left" w:pos="360"/>
            <w:tab w:val="left" w:pos="2160"/>
            <w:tab w:val="right" w:pos="934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CC9AA39A">
        <w:start w:val="1"/>
        <w:numFmt w:val="decimal"/>
        <w:lvlText w:val="%5."/>
        <w:lvlJc w:val="left"/>
        <w:pPr>
          <w:tabs>
            <w:tab w:val="left" w:pos="360"/>
            <w:tab w:val="left" w:pos="2160"/>
            <w:tab w:val="right" w:pos="9340"/>
          </w:tabs>
          <w:ind w:left="3600" w:hanging="3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B332217C">
        <w:start w:val="1"/>
        <w:numFmt w:val="lowerRoman"/>
        <w:lvlText w:val="%6."/>
        <w:lvlJc w:val="left"/>
        <w:pPr>
          <w:tabs>
            <w:tab w:val="left" w:pos="360"/>
            <w:tab w:val="left" w:pos="2160"/>
            <w:tab w:val="right" w:pos="9340"/>
          </w:tabs>
          <w:ind w:left="432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0390E95A">
        <w:start w:val="1"/>
        <w:numFmt w:val="decimal"/>
        <w:lvlText w:val="%7."/>
        <w:lvlJc w:val="left"/>
        <w:pPr>
          <w:tabs>
            <w:tab w:val="left" w:pos="360"/>
            <w:tab w:val="left" w:pos="2160"/>
            <w:tab w:val="right" w:pos="934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D3AC2726">
        <w:start w:val="1"/>
        <w:numFmt w:val="lowerLetter"/>
        <w:lvlText w:val="%8."/>
        <w:lvlJc w:val="left"/>
        <w:pPr>
          <w:tabs>
            <w:tab w:val="left" w:pos="360"/>
            <w:tab w:val="left" w:pos="2160"/>
            <w:tab w:val="right" w:pos="93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383E1312">
        <w:start w:val="1"/>
        <w:numFmt w:val="lowerRoman"/>
        <w:lvlText w:val="%9."/>
        <w:lvlJc w:val="left"/>
        <w:pPr>
          <w:tabs>
            <w:tab w:val="left" w:pos="360"/>
            <w:tab w:val="left" w:pos="2160"/>
            <w:tab w:val="right" w:pos="9340"/>
          </w:tabs>
          <w:ind w:left="6480" w:hanging="29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8" w16cid:durableId="14843149">
    <w:abstractNumId w:val="6"/>
    <w:lvlOverride w:ilvl="0">
      <w:startOverride w:val="1"/>
      <w:lvl w:ilvl="0" w:tplc="1D20C26C">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2DD0F26A">
        <w:start w:val="1"/>
        <w:numFmt w:val="lowerLetter"/>
        <w:lvlText w:val="%2."/>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4"/>
      <w:lvl w:ilvl="2" w:tplc="915AA89C">
        <w:start w:val="4"/>
        <w:numFmt w:val="lowerRoman"/>
        <w:lvlText w:val="%3."/>
        <w:lvlJc w:val="left"/>
        <w:pPr>
          <w:ind w:left="216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FA04040E">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CC9AA39A">
        <w:start w:val="1"/>
        <w:numFmt w:val="decimal"/>
        <w:lvlText w:val="%5."/>
        <w:lvlJc w:val="left"/>
        <w:pPr>
          <w:ind w:left="3600" w:hanging="3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B332217C">
        <w:start w:val="1"/>
        <w:numFmt w:val="lowerRoman"/>
        <w:lvlText w:val="%6."/>
        <w:lvlJc w:val="left"/>
        <w:pPr>
          <w:ind w:left="432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390E95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D3AC272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383E1312">
        <w:start w:val="1"/>
        <w:numFmt w:val="lowerRoman"/>
        <w:lvlText w:val="%9."/>
        <w:lvlJc w:val="left"/>
        <w:pPr>
          <w:ind w:left="6480" w:hanging="29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9" w16cid:durableId="1676225857">
    <w:abstractNumId w:val="6"/>
    <w:lvlOverride w:ilvl="0">
      <w:lvl w:ilvl="0" w:tplc="1D20C26C">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2DD0F26A">
        <w:start w:val="1"/>
        <w:numFmt w:val="lowerLetter"/>
        <w:lvlText w:val="%2."/>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plc="915AA89C">
        <w:start w:val="1"/>
        <w:numFmt w:val="lowerRoman"/>
        <w:lvlText w:val="%3."/>
        <w:lvlJc w:val="left"/>
        <w:pPr>
          <w:ind w:left="216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FA04040E">
        <w:start w:val="1"/>
        <w:numFmt w:val="decimal"/>
        <w:lvlText w:val="%4."/>
        <w:lvlJc w:val="left"/>
        <w:pPr>
          <w:tabs>
            <w:tab w:val="right" w:pos="934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CC9AA39A">
        <w:start w:val="1"/>
        <w:numFmt w:val="decimal"/>
        <w:lvlText w:val="%5."/>
        <w:lvlJc w:val="left"/>
        <w:pPr>
          <w:tabs>
            <w:tab w:val="left" w:pos="2880"/>
            <w:tab w:val="right" w:pos="9340"/>
          </w:tabs>
          <w:ind w:left="3600" w:hanging="3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B332217C">
        <w:start w:val="1"/>
        <w:numFmt w:val="lowerRoman"/>
        <w:lvlText w:val="%6."/>
        <w:lvlJc w:val="left"/>
        <w:pPr>
          <w:tabs>
            <w:tab w:val="left" w:pos="2880"/>
            <w:tab w:val="right" w:pos="9340"/>
          </w:tabs>
          <w:ind w:left="432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0390E95A">
        <w:start w:val="1"/>
        <w:numFmt w:val="decimal"/>
        <w:lvlText w:val="%7."/>
        <w:lvlJc w:val="left"/>
        <w:pPr>
          <w:tabs>
            <w:tab w:val="left" w:pos="2880"/>
            <w:tab w:val="right" w:pos="934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D3AC2726">
        <w:start w:val="1"/>
        <w:numFmt w:val="lowerLetter"/>
        <w:lvlText w:val="%8."/>
        <w:lvlJc w:val="left"/>
        <w:pPr>
          <w:tabs>
            <w:tab w:val="left" w:pos="2880"/>
            <w:tab w:val="right" w:pos="93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383E1312">
        <w:start w:val="1"/>
        <w:numFmt w:val="lowerRoman"/>
        <w:lvlText w:val="%9."/>
        <w:lvlJc w:val="left"/>
        <w:pPr>
          <w:tabs>
            <w:tab w:val="left" w:pos="2880"/>
            <w:tab w:val="right" w:pos="9340"/>
          </w:tabs>
          <w:ind w:left="6480" w:hanging="29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0" w16cid:durableId="112097072">
    <w:abstractNumId w:val="29"/>
  </w:num>
  <w:num w:numId="11" w16cid:durableId="364060284">
    <w:abstractNumId w:val="19"/>
  </w:num>
  <w:num w:numId="12" w16cid:durableId="1872036613">
    <w:abstractNumId w:val="6"/>
    <w:lvlOverride w:ilvl="0">
      <w:startOverride w:val="1"/>
      <w:lvl w:ilvl="0" w:tplc="1D20C26C">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2"/>
      <w:lvl w:ilvl="1" w:tplc="2DD0F26A">
        <w:start w:val="2"/>
        <w:numFmt w:val="lowerLetter"/>
        <w:lvlText w:val="%2."/>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915AA89C">
        <w:start w:val="1"/>
        <w:numFmt w:val="lowerRoman"/>
        <w:lvlText w:val="%3."/>
        <w:lvlJc w:val="left"/>
        <w:pPr>
          <w:ind w:left="216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FA04040E">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CC9AA39A">
        <w:start w:val="1"/>
        <w:numFmt w:val="decimal"/>
        <w:lvlText w:val="%5."/>
        <w:lvlJc w:val="left"/>
        <w:pPr>
          <w:ind w:left="3600" w:hanging="3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B332217C">
        <w:start w:val="1"/>
        <w:numFmt w:val="lowerRoman"/>
        <w:lvlText w:val="%6."/>
        <w:lvlJc w:val="left"/>
        <w:pPr>
          <w:ind w:left="432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390E95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D3AC272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383E1312">
        <w:start w:val="1"/>
        <w:numFmt w:val="lowerRoman"/>
        <w:lvlText w:val="%9."/>
        <w:lvlJc w:val="left"/>
        <w:pPr>
          <w:ind w:left="6480" w:hanging="29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3" w16cid:durableId="950435082">
    <w:abstractNumId w:val="6"/>
    <w:lvlOverride w:ilvl="0">
      <w:lvl w:ilvl="0" w:tplc="1D20C26C">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2DD0F26A">
        <w:start w:val="1"/>
        <w:numFmt w:val="lowerLetter"/>
        <w:lvlText w:val="%2."/>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plc="915AA89C">
        <w:start w:val="1"/>
        <w:numFmt w:val="lowerRoman"/>
        <w:lvlText w:val="%3."/>
        <w:lvlJc w:val="left"/>
        <w:pPr>
          <w:ind w:left="216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FA04040E">
        <w:start w:val="1"/>
        <w:numFmt w:val="decimal"/>
        <w:lvlText w:val="%4."/>
        <w:lvlJc w:val="left"/>
        <w:pPr>
          <w:tabs>
            <w:tab w:val="right" w:pos="9340"/>
          </w:tabs>
          <w:ind w:left="2880" w:hanging="360"/>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CC9AA39A">
        <w:start w:val="1"/>
        <w:numFmt w:val="decimal"/>
        <w:lvlText w:val="%5."/>
        <w:lvlJc w:val="left"/>
        <w:pPr>
          <w:tabs>
            <w:tab w:val="left" w:pos="2880"/>
            <w:tab w:val="right" w:pos="9340"/>
          </w:tabs>
          <w:ind w:left="3600" w:hanging="331"/>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B332217C">
        <w:start w:val="1"/>
        <w:numFmt w:val="lowerRoman"/>
        <w:lvlText w:val="%6."/>
        <w:lvlJc w:val="left"/>
        <w:pPr>
          <w:tabs>
            <w:tab w:val="left" w:pos="2880"/>
            <w:tab w:val="right" w:pos="9340"/>
          </w:tabs>
          <w:ind w:left="4320" w:hanging="302"/>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0390E95A">
        <w:start w:val="1"/>
        <w:numFmt w:val="decimal"/>
        <w:lvlText w:val="%7."/>
        <w:lvlJc w:val="left"/>
        <w:pPr>
          <w:tabs>
            <w:tab w:val="left" w:pos="2880"/>
            <w:tab w:val="right" w:pos="9340"/>
          </w:tabs>
          <w:ind w:left="5040" w:hanging="360"/>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D3AC2726">
        <w:start w:val="1"/>
        <w:numFmt w:val="lowerLetter"/>
        <w:lvlText w:val="%8."/>
        <w:lvlJc w:val="left"/>
        <w:pPr>
          <w:tabs>
            <w:tab w:val="left" w:pos="2880"/>
            <w:tab w:val="right" w:pos="9340"/>
          </w:tabs>
          <w:ind w:left="5760" w:hanging="360"/>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383E1312">
        <w:start w:val="1"/>
        <w:numFmt w:val="lowerRoman"/>
        <w:lvlText w:val="%9."/>
        <w:lvlJc w:val="left"/>
        <w:pPr>
          <w:tabs>
            <w:tab w:val="left" w:pos="2880"/>
            <w:tab w:val="right" w:pos="9340"/>
          </w:tabs>
          <w:ind w:left="6480" w:hanging="302"/>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Override>
  </w:num>
  <w:num w:numId="14" w16cid:durableId="2038433202">
    <w:abstractNumId w:val="6"/>
    <w:lvlOverride w:ilvl="0">
      <w:lvl w:ilvl="0" w:tplc="1D20C26C">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2DD0F26A">
        <w:start w:val="1"/>
        <w:numFmt w:val="lowerLetter"/>
        <w:lvlText w:val="%2."/>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plc="915AA89C">
        <w:start w:val="1"/>
        <w:numFmt w:val="lowerRoman"/>
        <w:lvlText w:val="%3."/>
        <w:lvlJc w:val="left"/>
        <w:pPr>
          <w:tabs>
            <w:tab w:val="num" w:pos="2160"/>
            <w:tab w:val="right" w:pos="9340"/>
          </w:tabs>
          <w:ind w:left="2621" w:hanging="7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FA04040E">
        <w:start w:val="1"/>
        <w:numFmt w:val="decimal"/>
        <w:lvlText w:val="%4."/>
        <w:lvlJc w:val="left"/>
        <w:pPr>
          <w:tabs>
            <w:tab w:val="left" w:pos="2160"/>
            <w:tab w:val="num" w:pos="2880"/>
            <w:tab w:val="right" w:pos="9340"/>
          </w:tabs>
          <w:ind w:left="3341" w:hanging="82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CC9AA39A">
        <w:start w:val="1"/>
        <w:numFmt w:val="decimal"/>
        <w:lvlText w:val="%5."/>
        <w:lvlJc w:val="left"/>
        <w:pPr>
          <w:tabs>
            <w:tab w:val="left" w:pos="2160"/>
            <w:tab w:val="num" w:pos="3600"/>
            <w:tab w:val="right" w:pos="9340"/>
          </w:tabs>
          <w:ind w:left="4061" w:hanging="78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B332217C">
        <w:start w:val="1"/>
        <w:numFmt w:val="lowerRoman"/>
        <w:lvlText w:val="%6."/>
        <w:lvlJc w:val="left"/>
        <w:pPr>
          <w:tabs>
            <w:tab w:val="left" w:pos="2160"/>
            <w:tab w:val="num" w:pos="4320"/>
            <w:tab w:val="right" w:pos="9340"/>
          </w:tabs>
          <w:ind w:left="4781" w:hanging="7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0390E95A">
        <w:start w:val="1"/>
        <w:numFmt w:val="decimal"/>
        <w:lvlText w:val="%7."/>
        <w:lvlJc w:val="left"/>
        <w:pPr>
          <w:tabs>
            <w:tab w:val="left" w:pos="2160"/>
            <w:tab w:val="num" w:pos="5040"/>
            <w:tab w:val="right" w:pos="9340"/>
          </w:tabs>
          <w:ind w:left="5501" w:hanging="82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D3AC2726">
        <w:start w:val="1"/>
        <w:numFmt w:val="lowerLetter"/>
        <w:lvlText w:val="%8."/>
        <w:lvlJc w:val="left"/>
        <w:pPr>
          <w:tabs>
            <w:tab w:val="left" w:pos="2160"/>
            <w:tab w:val="num" w:pos="5760"/>
            <w:tab w:val="right" w:pos="9340"/>
          </w:tabs>
          <w:ind w:left="6221" w:hanging="82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383E1312">
        <w:start w:val="1"/>
        <w:numFmt w:val="lowerRoman"/>
        <w:lvlText w:val="%9."/>
        <w:lvlJc w:val="left"/>
        <w:pPr>
          <w:tabs>
            <w:tab w:val="left" w:pos="2160"/>
            <w:tab w:val="num" w:pos="6480"/>
            <w:tab w:val="right" w:pos="9340"/>
          </w:tabs>
          <w:ind w:left="6941" w:hanging="75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5" w16cid:durableId="184222421">
    <w:abstractNumId w:val="6"/>
    <w:lvlOverride w:ilvl="0">
      <w:startOverride w:val="1"/>
      <w:lvl w:ilvl="0" w:tplc="1D20C26C">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2DD0F26A">
        <w:start w:val="1"/>
        <w:numFmt w:val="lowerLetter"/>
        <w:lvlText w:val="%2."/>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8"/>
      <w:lvl w:ilvl="2" w:tplc="915AA89C">
        <w:start w:val="8"/>
        <w:numFmt w:val="lowerRoman"/>
        <w:lvlText w:val="%3."/>
        <w:lvlJc w:val="left"/>
        <w:pPr>
          <w:ind w:left="216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FA04040E">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CC9AA39A">
        <w:start w:val="1"/>
        <w:numFmt w:val="decimal"/>
        <w:lvlText w:val="%5."/>
        <w:lvlJc w:val="left"/>
        <w:pPr>
          <w:ind w:left="3600" w:hanging="3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B332217C">
        <w:start w:val="1"/>
        <w:numFmt w:val="lowerRoman"/>
        <w:lvlText w:val="%6."/>
        <w:lvlJc w:val="left"/>
        <w:pPr>
          <w:ind w:left="432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390E95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D3AC272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383E1312">
        <w:start w:val="1"/>
        <w:numFmt w:val="lowerRoman"/>
        <w:lvlText w:val="%9."/>
        <w:lvlJc w:val="left"/>
        <w:pPr>
          <w:ind w:left="6480" w:hanging="29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6" w16cid:durableId="1936859579">
    <w:abstractNumId w:val="6"/>
    <w:lvlOverride w:ilvl="0">
      <w:startOverride w:val="1"/>
      <w:lvl w:ilvl="0" w:tplc="1D20C26C">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3"/>
      <w:lvl w:ilvl="1" w:tplc="2DD0F26A">
        <w:start w:val="3"/>
        <w:numFmt w:val="lowerLetter"/>
        <w:lvlText w:val="%2."/>
        <w:lvlJc w:val="left"/>
        <w:pPr>
          <w:ind w:left="1080" w:hanging="360"/>
        </w:pPr>
        <w:rPr>
          <w:rFonts w:hAnsi="Arial Unicode MS"/>
          <w:b w:val="0"/>
          <w:b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915AA89C">
        <w:start w:val="1"/>
        <w:numFmt w:val="lowerRoman"/>
        <w:lvlText w:val="%3."/>
        <w:lvlJc w:val="left"/>
        <w:pPr>
          <w:ind w:left="216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FA04040E">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CC9AA39A">
        <w:start w:val="1"/>
        <w:numFmt w:val="decimal"/>
        <w:lvlText w:val="%5."/>
        <w:lvlJc w:val="left"/>
        <w:pPr>
          <w:ind w:left="3600" w:hanging="3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B332217C">
        <w:start w:val="1"/>
        <w:numFmt w:val="lowerRoman"/>
        <w:lvlText w:val="%6."/>
        <w:lvlJc w:val="left"/>
        <w:pPr>
          <w:ind w:left="432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390E95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D3AC272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383E1312">
        <w:start w:val="1"/>
        <w:numFmt w:val="lowerRoman"/>
        <w:lvlText w:val="%9."/>
        <w:lvlJc w:val="left"/>
        <w:pPr>
          <w:ind w:left="6480" w:hanging="29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16cid:durableId="655107511">
    <w:abstractNumId w:val="6"/>
    <w:lvlOverride w:ilvl="0">
      <w:lvl w:ilvl="0" w:tplc="1D20C26C">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2DD0F26A">
        <w:start w:val="1"/>
        <w:numFmt w:val="lowerLetter"/>
        <w:lvlText w:val="%2."/>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plc="915AA89C">
        <w:start w:val="1"/>
        <w:numFmt w:val="lowerRoman"/>
        <w:lvlText w:val="%3."/>
        <w:lvlJc w:val="left"/>
        <w:pPr>
          <w:tabs>
            <w:tab w:val="num" w:pos="2160"/>
            <w:tab w:val="right" w:pos="9340"/>
          </w:tabs>
          <w:ind w:left="2591" w:hanging="72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FA04040E">
        <w:start w:val="1"/>
        <w:numFmt w:val="decimal"/>
        <w:lvlText w:val="%4."/>
        <w:lvlJc w:val="left"/>
        <w:pPr>
          <w:tabs>
            <w:tab w:val="left" w:pos="2160"/>
            <w:tab w:val="num" w:pos="2880"/>
            <w:tab w:val="right" w:pos="9340"/>
          </w:tabs>
          <w:ind w:left="3311" w:hanging="7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CC9AA39A">
        <w:start w:val="1"/>
        <w:numFmt w:val="decimal"/>
        <w:lvlText w:val="%5."/>
        <w:lvlJc w:val="left"/>
        <w:pPr>
          <w:tabs>
            <w:tab w:val="left" w:pos="2160"/>
            <w:tab w:val="num" w:pos="3600"/>
            <w:tab w:val="right" w:pos="9340"/>
          </w:tabs>
          <w:ind w:left="4031" w:hanging="7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B332217C">
        <w:start w:val="1"/>
        <w:numFmt w:val="lowerRoman"/>
        <w:lvlText w:val="%6."/>
        <w:lvlJc w:val="left"/>
        <w:pPr>
          <w:tabs>
            <w:tab w:val="left" w:pos="2160"/>
            <w:tab w:val="num" w:pos="4320"/>
            <w:tab w:val="right" w:pos="9340"/>
          </w:tabs>
          <w:ind w:left="4751" w:hanging="72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0390E95A">
        <w:start w:val="1"/>
        <w:numFmt w:val="decimal"/>
        <w:lvlText w:val="%7."/>
        <w:lvlJc w:val="left"/>
        <w:pPr>
          <w:tabs>
            <w:tab w:val="left" w:pos="2160"/>
            <w:tab w:val="num" w:pos="5040"/>
            <w:tab w:val="right" w:pos="9340"/>
          </w:tabs>
          <w:ind w:left="5471" w:hanging="7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D3AC2726">
        <w:start w:val="1"/>
        <w:numFmt w:val="lowerLetter"/>
        <w:lvlText w:val="%8."/>
        <w:lvlJc w:val="left"/>
        <w:pPr>
          <w:tabs>
            <w:tab w:val="left" w:pos="2160"/>
            <w:tab w:val="num" w:pos="5760"/>
            <w:tab w:val="right" w:pos="9340"/>
          </w:tabs>
          <w:ind w:left="6191" w:hanging="7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383E1312">
        <w:start w:val="1"/>
        <w:numFmt w:val="lowerRoman"/>
        <w:lvlText w:val="%9."/>
        <w:lvlJc w:val="left"/>
        <w:pPr>
          <w:tabs>
            <w:tab w:val="left" w:pos="2160"/>
            <w:tab w:val="num" w:pos="6480"/>
            <w:tab w:val="right" w:pos="9340"/>
          </w:tabs>
          <w:ind w:left="6911" w:hanging="72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8" w16cid:durableId="1002246920">
    <w:abstractNumId w:val="6"/>
    <w:lvlOverride w:ilvl="0">
      <w:startOverride w:val="1"/>
      <w:lvl w:ilvl="0" w:tplc="1D20C26C">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2DD0F26A">
        <w:start w:val="1"/>
        <w:numFmt w:val="lowerLetter"/>
        <w:lvlText w:val="%2."/>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2"/>
      <w:lvl w:ilvl="2" w:tplc="915AA89C">
        <w:start w:val="2"/>
        <w:numFmt w:val="lowerRoman"/>
        <w:lvlText w:val="%3."/>
        <w:lvlJc w:val="left"/>
        <w:pPr>
          <w:ind w:left="216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FA04040E">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CC9AA39A">
        <w:start w:val="1"/>
        <w:numFmt w:val="decimal"/>
        <w:lvlText w:val="%5."/>
        <w:lvlJc w:val="left"/>
        <w:pPr>
          <w:ind w:left="3600" w:hanging="3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B332217C">
        <w:start w:val="1"/>
        <w:numFmt w:val="lowerRoman"/>
        <w:lvlText w:val="%6."/>
        <w:lvlJc w:val="left"/>
        <w:pPr>
          <w:ind w:left="432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390E95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D3AC272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383E1312">
        <w:start w:val="1"/>
        <w:numFmt w:val="lowerRoman"/>
        <w:lvlText w:val="%9."/>
        <w:lvlJc w:val="left"/>
        <w:pPr>
          <w:ind w:left="6480" w:hanging="29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9" w16cid:durableId="654914419">
    <w:abstractNumId w:val="6"/>
    <w:lvlOverride w:ilvl="0">
      <w:lvl w:ilvl="0" w:tplc="1D20C26C">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2DD0F26A">
        <w:start w:val="1"/>
        <w:numFmt w:val="lowerLetter"/>
        <w:lvlText w:val="%2."/>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plc="915AA89C">
        <w:start w:val="1"/>
        <w:numFmt w:val="lowerRoman"/>
        <w:lvlText w:val="%3."/>
        <w:lvlJc w:val="left"/>
        <w:pPr>
          <w:ind w:left="216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FA04040E">
        <w:start w:val="1"/>
        <w:numFmt w:val="decimal"/>
        <w:lvlText w:val="%4."/>
        <w:lvlJc w:val="left"/>
        <w:pPr>
          <w:tabs>
            <w:tab w:val="right" w:pos="9340"/>
          </w:tabs>
          <w:ind w:left="2960" w:hanging="440"/>
        </w:pPr>
        <w:rPr>
          <w:rFonts w:hAnsi="Arial Unicode MS"/>
          <w:caps w:val="0"/>
          <w:smallCaps w:val="0"/>
          <w:strike w:val="0"/>
          <w:dstrike w:val="0"/>
          <w:outline w:val="0"/>
          <w:emboss w:val="0"/>
          <w:imprint w:val="0"/>
          <w:spacing w:val="0"/>
          <w:w w:val="100"/>
          <w:kern w:val="0"/>
          <w:position w:val="0"/>
          <w:sz w:val="22"/>
          <w:szCs w:val="22"/>
          <w:highlight w:val="none"/>
          <w:vertAlign w:val="baseline"/>
        </w:rPr>
      </w:lvl>
    </w:lvlOverride>
    <w:lvlOverride w:ilvl="4">
      <w:lvl w:ilvl="4" w:tplc="CC9AA39A">
        <w:start w:val="1"/>
        <w:numFmt w:val="decimal"/>
        <w:lvlText w:val="%5."/>
        <w:lvlJc w:val="left"/>
        <w:pPr>
          <w:tabs>
            <w:tab w:val="left" w:pos="2880"/>
            <w:tab w:val="right" w:pos="9340"/>
          </w:tabs>
          <w:ind w:left="3672" w:hanging="398"/>
        </w:pPr>
        <w:rPr>
          <w:rFonts w:hAnsi="Arial Unicode MS"/>
          <w:caps w:val="0"/>
          <w:smallCaps w:val="0"/>
          <w:strike w:val="0"/>
          <w:dstrike w:val="0"/>
          <w:outline w:val="0"/>
          <w:emboss w:val="0"/>
          <w:imprint w:val="0"/>
          <w:spacing w:val="0"/>
          <w:w w:val="100"/>
          <w:kern w:val="0"/>
          <w:position w:val="0"/>
          <w:sz w:val="22"/>
          <w:szCs w:val="22"/>
          <w:highlight w:val="none"/>
          <w:vertAlign w:val="baseline"/>
        </w:rPr>
      </w:lvl>
    </w:lvlOverride>
    <w:lvlOverride w:ilvl="5">
      <w:lvl w:ilvl="5" w:tplc="B332217C">
        <w:start w:val="1"/>
        <w:numFmt w:val="lowerRoman"/>
        <w:lvlText w:val="%6."/>
        <w:lvlJc w:val="left"/>
        <w:pPr>
          <w:tabs>
            <w:tab w:val="left" w:pos="2880"/>
            <w:tab w:val="right" w:pos="9340"/>
          </w:tabs>
          <w:ind w:left="4385" w:hanging="356"/>
        </w:pPr>
        <w:rPr>
          <w:rFonts w:hAnsi="Arial Unicode MS"/>
          <w:caps w:val="0"/>
          <w:smallCaps w:val="0"/>
          <w:strike w:val="0"/>
          <w:dstrike w:val="0"/>
          <w:outline w:val="0"/>
          <w:emboss w:val="0"/>
          <w:imprint w:val="0"/>
          <w:spacing w:val="0"/>
          <w:w w:val="100"/>
          <w:kern w:val="0"/>
          <w:position w:val="0"/>
          <w:sz w:val="22"/>
          <w:szCs w:val="22"/>
          <w:highlight w:val="none"/>
          <w:vertAlign w:val="baseline"/>
        </w:rPr>
      </w:lvl>
    </w:lvlOverride>
    <w:lvlOverride w:ilvl="6">
      <w:lvl w:ilvl="6" w:tplc="0390E95A">
        <w:start w:val="1"/>
        <w:numFmt w:val="decimal"/>
        <w:lvlText w:val="%7."/>
        <w:lvlJc w:val="left"/>
        <w:pPr>
          <w:tabs>
            <w:tab w:val="left" w:pos="2880"/>
            <w:tab w:val="right" w:pos="9340"/>
          </w:tabs>
          <w:ind w:left="5120" w:hanging="440"/>
        </w:pPr>
        <w:rPr>
          <w:rFonts w:hAnsi="Arial Unicode MS"/>
          <w:caps w:val="0"/>
          <w:smallCaps w:val="0"/>
          <w:strike w:val="0"/>
          <w:dstrike w:val="0"/>
          <w:outline w:val="0"/>
          <w:emboss w:val="0"/>
          <w:imprint w:val="0"/>
          <w:spacing w:val="0"/>
          <w:w w:val="100"/>
          <w:kern w:val="0"/>
          <w:position w:val="0"/>
          <w:sz w:val="22"/>
          <w:szCs w:val="22"/>
          <w:highlight w:val="none"/>
          <w:vertAlign w:val="baseline"/>
        </w:rPr>
      </w:lvl>
    </w:lvlOverride>
    <w:lvlOverride w:ilvl="7">
      <w:lvl w:ilvl="7" w:tplc="D3AC2726">
        <w:start w:val="1"/>
        <w:numFmt w:val="lowerLetter"/>
        <w:lvlText w:val="%8."/>
        <w:lvlJc w:val="left"/>
        <w:pPr>
          <w:tabs>
            <w:tab w:val="left" w:pos="2880"/>
            <w:tab w:val="right" w:pos="9340"/>
          </w:tabs>
          <w:ind w:left="5840" w:hanging="440"/>
        </w:pPr>
        <w:rPr>
          <w:rFonts w:hAnsi="Arial Unicode MS"/>
          <w:caps w:val="0"/>
          <w:smallCaps w:val="0"/>
          <w:strike w:val="0"/>
          <w:dstrike w:val="0"/>
          <w:outline w:val="0"/>
          <w:emboss w:val="0"/>
          <w:imprint w:val="0"/>
          <w:spacing w:val="0"/>
          <w:w w:val="100"/>
          <w:kern w:val="0"/>
          <w:position w:val="0"/>
          <w:sz w:val="22"/>
          <w:szCs w:val="22"/>
          <w:highlight w:val="none"/>
          <w:vertAlign w:val="baseline"/>
        </w:rPr>
      </w:lvl>
    </w:lvlOverride>
    <w:lvlOverride w:ilvl="8">
      <w:lvl w:ilvl="8" w:tplc="383E1312">
        <w:start w:val="1"/>
        <w:numFmt w:val="lowerRoman"/>
        <w:lvlText w:val="%9."/>
        <w:lvlJc w:val="left"/>
        <w:pPr>
          <w:tabs>
            <w:tab w:val="left" w:pos="2880"/>
            <w:tab w:val="right" w:pos="9340"/>
          </w:tabs>
          <w:ind w:left="6545" w:hanging="356"/>
        </w:pPr>
        <w:rPr>
          <w:rFonts w:hAnsi="Arial Unicode MS"/>
          <w:caps w:val="0"/>
          <w:smallCaps w:val="0"/>
          <w:strike w:val="0"/>
          <w:dstrike w:val="0"/>
          <w:outline w:val="0"/>
          <w:emboss w:val="0"/>
          <w:imprint w:val="0"/>
          <w:spacing w:val="0"/>
          <w:w w:val="100"/>
          <w:kern w:val="0"/>
          <w:position w:val="0"/>
          <w:sz w:val="22"/>
          <w:szCs w:val="22"/>
          <w:highlight w:val="none"/>
          <w:vertAlign w:val="baseline"/>
        </w:rPr>
      </w:lvl>
    </w:lvlOverride>
  </w:num>
  <w:num w:numId="20" w16cid:durableId="774859663">
    <w:abstractNumId w:val="6"/>
    <w:lvlOverride w:ilvl="0">
      <w:startOverride w:val="1"/>
      <w:lvl w:ilvl="0" w:tplc="1D20C26C">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4"/>
      <w:lvl w:ilvl="1" w:tplc="2DD0F26A">
        <w:start w:val="4"/>
        <w:numFmt w:val="lowerLetter"/>
        <w:lvlText w:val="%2."/>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915AA89C">
        <w:start w:val="1"/>
        <w:numFmt w:val="lowerRoman"/>
        <w:lvlText w:val="%3."/>
        <w:lvlJc w:val="left"/>
        <w:pPr>
          <w:ind w:left="216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FA04040E">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CC9AA39A">
        <w:start w:val="1"/>
        <w:numFmt w:val="decimal"/>
        <w:lvlText w:val="%5."/>
        <w:lvlJc w:val="left"/>
        <w:pPr>
          <w:ind w:left="3600" w:hanging="3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B332217C">
        <w:start w:val="1"/>
        <w:numFmt w:val="lowerRoman"/>
        <w:lvlText w:val="%6."/>
        <w:lvlJc w:val="left"/>
        <w:pPr>
          <w:ind w:left="432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390E95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D3AC272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383E1312">
        <w:start w:val="1"/>
        <w:numFmt w:val="lowerRoman"/>
        <w:lvlText w:val="%9."/>
        <w:lvlJc w:val="left"/>
        <w:pPr>
          <w:ind w:left="6480" w:hanging="29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1" w16cid:durableId="1115904940">
    <w:abstractNumId w:val="6"/>
    <w:lvlOverride w:ilvl="0">
      <w:lvl w:ilvl="0" w:tplc="1D20C26C">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2DD0F26A">
        <w:start w:val="1"/>
        <w:numFmt w:val="lowerLetter"/>
        <w:lvlText w:val="%2."/>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plc="915AA89C">
        <w:start w:val="1"/>
        <w:numFmt w:val="lowerRoman"/>
        <w:lvlText w:val="%3."/>
        <w:lvlJc w:val="left"/>
        <w:pPr>
          <w:tabs>
            <w:tab w:val="left" w:pos="360"/>
            <w:tab w:val="right" w:pos="9340"/>
          </w:tabs>
          <w:ind w:left="216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FA04040E">
        <w:start w:val="1"/>
        <w:numFmt w:val="decimal"/>
        <w:lvlText w:val="%4."/>
        <w:lvlJc w:val="left"/>
        <w:pPr>
          <w:tabs>
            <w:tab w:val="left" w:pos="360"/>
            <w:tab w:val="left" w:pos="2160"/>
            <w:tab w:val="right" w:pos="934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CC9AA39A">
        <w:start w:val="1"/>
        <w:numFmt w:val="decimal"/>
        <w:lvlText w:val="%5."/>
        <w:lvlJc w:val="left"/>
        <w:pPr>
          <w:tabs>
            <w:tab w:val="left" w:pos="360"/>
            <w:tab w:val="left" w:pos="2160"/>
            <w:tab w:val="right" w:pos="9340"/>
          </w:tabs>
          <w:ind w:left="3600" w:hanging="3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B332217C">
        <w:start w:val="1"/>
        <w:numFmt w:val="lowerRoman"/>
        <w:lvlText w:val="%6."/>
        <w:lvlJc w:val="left"/>
        <w:pPr>
          <w:tabs>
            <w:tab w:val="left" w:pos="360"/>
            <w:tab w:val="left" w:pos="2160"/>
            <w:tab w:val="right" w:pos="9340"/>
          </w:tabs>
          <w:ind w:left="432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0390E95A">
        <w:start w:val="1"/>
        <w:numFmt w:val="decimal"/>
        <w:lvlText w:val="%7."/>
        <w:lvlJc w:val="left"/>
        <w:pPr>
          <w:tabs>
            <w:tab w:val="left" w:pos="360"/>
            <w:tab w:val="left" w:pos="2160"/>
            <w:tab w:val="right" w:pos="934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D3AC2726">
        <w:start w:val="1"/>
        <w:numFmt w:val="lowerLetter"/>
        <w:lvlText w:val="%8."/>
        <w:lvlJc w:val="left"/>
        <w:pPr>
          <w:tabs>
            <w:tab w:val="left" w:pos="360"/>
            <w:tab w:val="left" w:pos="2160"/>
            <w:tab w:val="right" w:pos="93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383E1312">
        <w:start w:val="1"/>
        <w:numFmt w:val="lowerRoman"/>
        <w:lvlText w:val="%9."/>
        <w:lvlJc w:val="left"/>
        <w:pPr>
          <w:tabs>
            <w:tab w:val="left" w:pos="360"/>
            <w:tab w:val="left" w:pos="2160"/>
            <w:tab w:val="right" w:pos="9340"/>
          </w:tabs>
          <w:ind w:left="6480" w:hanging="29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2" w16cid:durableId="448284920">
    <w:abstractNumId w:val="6"/>
    <w:lvlOverride w:ilvl="0">
      <w:startOverride w:val="11"/>
      <w:lvl w:ilvl="0" w:tplc="1D20C26C">
        <w:start w:val="11"/>
        <w:numFmt w:val="decimal"/>
        <w:lvlText w:val="%1."/>
        <w:lvlJc w:val="left"/>
        <w:pPr>
          <w:tabs>
            <w:tab w:val="right" w:pos="9340"/>
          </w:tabs>
          <w:ind w:left="720" w:hanging="360"/>
        </w:pPr>
        <w:rPr>
          <w:rFonts w:ascii="Calibri" w:hAnsi="Calibri" w:cs="Calibri" w:hint="default"/>
          <w:b/>
          <w:bCs/>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2DD0F26A">
        <w:start w:val="1"/>
        <w:numFmt w:val="lowerLetter"/>
        <w:lvlText w:val="%2."/>
        <w:lvlJc w:val="left"/>
        <w:pPr>
          <w:tabs>
            <w:tab w:val="right" w:pos="934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915AA89C">
        <w:start w:val="1"/>
        <w:numFmt w:val="lowerRoman"/>
        <w:lvlText w:val="%3."/>
        <w:lvlJc w:val="left"/>
        <w:pPr>
          <w:tabs>
            <w:tab w:val="left" w:pos="1440"/>
            <w:tab w:val="right" w:pos="9340"/>
          </w:tabs>
          <w:ind w:left="216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FA04040E">
        <w:start w:val="1"/>
        <w:numFmt w:val="decimal"/>
        <w:lvlText w:val="%4."/>
        <w:lvlJc w:val="left"/>
        <w:pPr>
          <w:tabs>
            <w:tab w:val="left" w:pos="1440"/>
            <w:tab w:val="right" w:pos="934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CC9AA39A">
        <w:start w:val="1"/>
        <w:numFmt w:val="decimal"/>
        <w:lvlText w:val="%5."/>
        <w:lvlJc w:val="left"/>
        <w:pPr>
          <w:tabs>
            <w:tab w:val="left" w:pos="1440"/>
            <w:tab w:val="right" w:pos="9340"/>
          </w:tabs>
          <w:ind w:left="3600" w:hanging="3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B332217C">
        <w:start w:val="1"/>
        <w:numFmt w:val="lowerRoman"/>
        <w:lvlText w:val="%6."/>
        <w:lvlJc w:val="left"/>
        <w:pPr>
          <w:tabs>
            <w:tab w:val="left" w:pos="1440"/>
            <w:tab w:val="right" w:pos="9340"/>
          </w:tabs>
          <w:ind w:left="432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390E95A">
        <w:start w:val="1"/>
        <w:numFmt w:val="decimal"/>
        <w:lvlText w:val="%7."/>
        <w:lvlJc w:val="left"/>
        <w:pPr>
          <w:tabs>
            <w:tab w:val="left" w:pos="1440"/>
            <w:tab w:val="right" w:pos="934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D3AC2726">
        <w:start w:val="1"/>
        <w:numFmt w:val="lowerLetter"/>
        <w:lvlText w:val="%8."/>
        <w:lvlJc w:val="left"/>
        <w:pPr>
          <w:tabs>
            <w:tab w:val="left" w:pos="1440"/>
            <w:tab w:val="right" w:pos="93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383E1312">
        <w:start w:val="1"/>
        <w:numFmt w:val="lowerRoman"/>
        <w:lvlText w:val="%9."/>
        <w:lvlJc w:val="left"/>
        <w:pPr>
          <w:tabs>
            <w:tab w:val="left" w:pos="1440"/>
            <w:tab w:val="right" w:pos="9340"/>
          </w:tabs>
          <w:ind w:left="6480" w:hanging="29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3" w16cid:durableId="1282490169">
    <w:abstractNumId w:val="6"/>
    <w:lvlOverride w:ilvl="0">
      <w:lvl w:ilvl="0" w:tplc="1D20C26C">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2DD0F26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915AA89C">
        <w:start w:val="1"/>
        <w:numFmt w:val="lowerRoman"/>
        <w:lvlText w:val="%3."/>
        <w:lvlJc w:val="left"/>
        <w:pPr>
          <w:tabs>
            <w:tab w:val="left" w:pos="1440"/>
          </w:tabs>
          <w:ind w:left="216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FA04040E">
        <w:start w:val="1"/>
        <w:numFmt w:val="decimal"/>
        <w:lvlText w:val="%4."/>
        <w:lvlJc w:val="left"/>
        <w:pPr>
          <w:tabs>
            <w:tab w:val="left" w:pos="144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CC9AA39A">
        <w:start w:val="1"/>
        <w:numFmt w:val="decimal"/>
        <w:lvlText w:val="%5."/>
        <w:lvlJc w:val="left"/>
        <w:pPr>
          <w:tabs>
            <w:tab w:val="left" w:pos="1440"/>
          </w:tabs>
          <w:ind w:left="3600" w:hanging="3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B332217C">
        <w:start w:val="1"/>
        <w:numFmt w:val="lowerRoman"/>
        <w:lvlText w:val="%6."/>
        <w:lvlJc w:val="left"/>
        <w:pPr>
          <w:tabs>
            <w:tab w:val="left" w:pos="1440"/>
          </w:tabs>
          <w:ind w:left="4320" w:hanging="29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0390E95A">
        <w:start w:val="1"/>
        <w:numFmt w:val="decimal"/>
        <w:lvlText w:val="%7."/>
        <w:lvlJc w:val="left"/>
        <w:pPr>
          <w:tabs>
            <w:tab w:val="left" w:pos="144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D3AC2726">
        <w:start w:val="1"/>
        <w:numFmt w:val="lowerLetter"/>
        <w:lvlText w:val="%8."/>
        <w:lvlJc w:val="left"/>
        <w:pPr>
          <w:tabs>
            <w:tab w:val="left" w:pos="144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383E1312">
        <w:start w:val="1"/>
        <w:numFmt w:val="lowerRoman"/>
        <w:lvlText w:val="%9."/>
        <w:lvlJc w:val="left"/>
        <w:pPr>
          <w:tabs>
            <w:tab w:val="left" w:pos="1440"/>
          </w:tabs>
          <w:ind w:left="6480" w:hanging="29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4" w16cid:durableId="842352929">
    <w:abstractNumId w:val="17"/>
  </w:num>
  <w:num w:numId="25" w16cid:durableId="851070289">
    <w:abstractNumId w:val="7"/>
  </w:num>
  <w:num w:numId="26" w16cid:durableId="1978489291">
    <w:abstractNumId w:val="13"/>
  </w:num>
  <w:num w:numId="27" w16cid:durableId="1100683635">
    <w:abstractNumId w:val="25"/>
  </w:num>
  <w:num w:numId="28" w16cid:durableId="1211529240">
    <w:abstractNumId w:val="8"/>
  </w:num>
  <w:num w:numId="29" w16cid:durableId="1090858727">
    <w:abstractNumId w:val="22"/>
  </w:num>
  <w:num w:numId="30" w16cid:durableId="979304583">
    <w:abstractNumId w:val="0"/>
  </w:num>
  <w:num w:numId="31" w16cid:durableId="1811821163">
    <w:abstractNumId w:val="21"/>
  </w:num>
  <w:num w:numId="32" w16cid:durableId="1850168862">
    <w:abstractNumId w:val="28"/>
  </w:num>
  <w:num w:numId="33" w16cid:durableId="38942074">
    <w:abstractNumId w:val="18"/>
  </w:num>
  <w:num w:numId="34" w16cid:durableId="1218052974">
    <w:abstractNumId w:val="16"/>
  </w:num>
  <w:num w:numId="35" w16cid:durableId="1563247439">
    <w:abstractNumId w:val="12"/>
  </w:num>
  <w:num w:numId="36" w16cid:durableId="581793331">
    <w:abstractNumId w:val="3"/>
  </w:num>
  <w:num w:numId="37" w16cid:durableId="1251502598">
    <w:abstractNumId w:val="20"/>
  </w:num>
  <w:num w:numId="38" w16cid:durableId="2028166534">
    <w:abstractNumId w:val="10"/>
  </w:num>
  <w:num w:numId="39" w16cid:durableId="824129174">
    <w:abstractNumId w:val="23"/>
  </w:num>
  <w:num w:numId="40" w16cid:durableId="681013887">
    <w:abstractNumId w:val="27"/>
  </w:num>
  <w:num w:numId="41" w16cid:durableId="1895775610">
    <w:abstractNumId w:val="15"/>
  </w:num>
  <w:num w:numId="42" w16cid:durableId="660080216">
    <w:abstractNumId w:val="2"/>
  </w:num>
  <w:num w:numId="43" w16cid:durableId="432166437">
    <w:abstractNumId w:val="14"/>
  </w:num>
  <w:num w:numId="44" w16cid:durableId="671375786">
    <w:abstractNumId w:val="4"/>
  </w:num>
  <w:num w:numId="45" w16cid:durableId="2029672524">
    <w:abstractNumId w:val="9"/>
  </w:num>
  <w:num w:numId="46" w16cid:durableId="1681354573">
    <w:abstractNumId w:val="5"/>
  </w:num>
  <w:num w:numId="47" w16cid:durableId="18415044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isplayBackgroundShap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2622"/>
    <w:rsid w:val="00003E71"/>
    <w:rsid w:val="00003FC5"/>
    <w:rsid w:val="000051A4"/>
    <w:rsid w:val="00012C5A"/>
    <w:rsid w:val="0001654C"/>
    <w:rsid w:val="000165ED"/>
    <w:rsid w:val="00016871"/>
    <w:rsid w:val="00017630"/>
    <w:rsid w:val="000176A3"/>
    <w:rsid w:val="00017797"/>
    <w:rsid w:val="00017935"/>
    <w:rsid w:val="000211A9"/>
    <w:rsid w:val="00021372"/>
    <w:rsid w:val="00023504"/>
    <w:rsid w:val="00023A7F"/>
    <w:rsid w:val="00024E34"/>
    <w:rsid w:val="00025105"/>
    <w:rsid w:val="00030753"/>
    <w:rsid w:val="00032112"/>
    <w:rsid w:val="00034C9D"/>
    <w:rsid w:val="0003543D"/>
    <w:rsid w:val="00035563"/>
    <w:rsid w:val="000367EA"/>
    <w:rsid w:val="00037566"/>
    <w:rsid w:val="00040071"/>
    <w:rsid w:val="000406E3"/>
    <w:rsid w:val="00041E53"/>
    <w:rsid w:val="00043460"/>
    <w:rsid w:val="000455C6"/>
    <w:rsid w:val="00045CD8"/>
    <w:rsid w:val="000544CC"/>
    <w:rsid w:val="000546ED"/>
    <w:rsid w:val="0005705C"/>
    <w:rsid w:val="00064014"/>
    <w:rsid w:val="00064D0E"/>
    <w:rsid w:val="000657A8"/>
    <w:rsid w:val="000659C3"/>
    <w:rsid w:val="00067975"/>
    <w:rsid w:val="00071008"/>
    <w:rsid w:val="00071A97"/>
    <w:rsid w:val="00072F36"/>
    <w:rsid w:val="00074F5D"/>
    <w:rsid w:val="00076606"/>
    <w:rsid w:val="00076662"/>
    <w:rsid w:val="00080450"/>
    <w:rsid w:val="00080A01"/>
    <w:rsid w:val="00083B7F"/>
    <w:rsid w:val="00085F58"/>
    <w:rsid w:val="000864ED"/>
    <w:rsid w:val="000902D1"/>
    <w:rsid w:val="00091553"/>
    <w:rsid w:val="00091EB5"/>
    <w:rsid w:val="000938C9"/>
    <w:rsid w:val="000949A1"/>
    <w:rsid w:val="00094EDA"/>
    <w:rsid w:val="000955CF"/>
    <w:rsid w:val="0009575E"/>
    <w:rsid w:val="00095A8B"/>
    <w:rsid w:val="00097063"/>
    <w:rsid w:val="0009749C"/>
    <w:rsid w:val="000A14D8"/>
    <w:rsid w:val="000A18AF"/>
    <w:rsid w:val="000A24E5"/>
    <w:rsid w:val="000A3F73"/>
    <w:rsid w:val="000A4439"/>
    <w:rsid w:val="000A56C8"/>
    <w:rsid w:val="000A5A22"/>
    <w:rsid w:val="000A7175"/>
    <w:rsid w:val="000B106C"/>
    <w:rsid w:val="000B35F0"/>
    <w:rsid w:val="000B5CAF"/>
    <w:rsid w:val="000B6448"/>
    <w:rsid w:val="000C1074"/>
    <w:rsid w:val="000C1695"/>
    <w:rsid w:val="000C1FCB"/>
    <w:rsid w:val="000C4BEE"/>
    <w:rsid w:val="000C555C"/>
    <w:rsid w:val="000C5A92"/>
    <w:rsid w:val="000C6892"/>
    <w:rsid w:val="000C716D"/>
    <w:rsid w:val="000D1070"/>
    <w:rsid w:val="000D189D"/>
    <w:rsid w:val="000D1C1A"/>
    <w:rsid w:val="000D3D7F"/>
    <w:rsid w:val="000D6BB2"/>
    <w:rsid w:val="000E14FD"/>
    <w:rsid w:val="000E23DF"/>
    <w:rsid w:val="000E2A1E"/>
    <w:rsid w:val="000E2C14"/>
    <w:rsid w:val="000E3E2B"/>
    <w:rsid w:val="000F140C"/>
    <w:rsid w:val="000F1BAA"/>
    <w:rsid w:val="000F4890"/>
    <w:rsid w:val="000F5F31"/>
    <w:rsid w:val="000F7381"/>
    <w:rsid w:val="00100769"/>
    <w:rsid w:val="00101951"/>
    <w:rsid w:val="00110F6B"/>
    <w:rsid w:val="0011189F"/>
    <w:rsid w:val="00112353"/>
    <w:rsid w:val="0011334B"/>
    <w:rsid w:val="001134C9"/>
    <w:rsid w:val="0011555B"/>
    <w:rsid w:val="001155E5"/>
    <w:rsid w:val="00115696"/>
    <w:rsid w:val="00123DC3"/>
    <w:rsid w:val="00123EDA"/>
    <w:rsid w:val="00125802"/>
    <w:rsid w:val="00130FB4"/>
    <w:rsid w:val="0013178A"/>
    <w:rsid w:val="00132E1D"/>
    <w:rsid w:val="001370B5"/>
    <w:rsid w:val="00141B19"/>
    <w:rsid w:val="0014209D"/>
    <w:rsid w:val="0014616C"/>
    <w:rsid w:val="001464D2"/>
    <w:rsid w:val="001472C6"/>
    <w:rsid w:val="00150E16"/>
    <w:rsid w:val="00151D76"/>
    <w:rsid w:val="0015480F"/>
    <w:rsid w:val="001548AC"/>
    <w:rsid w:val="001562AE"/>
    <w:rsid w:val="001566AA"/>
    <w:rsid w:val="00156AC1"/>
    <w:rsid w:val="00157607"/>
    <w:rsid w:val="00157754"/>
    <w:rsid w:val="00161A0D"/>
    <w:rsid w:val="00161CD3"/>
    <w:rsid w:val="00163A29"/>
    <w:rsid w:val="00163E71"/>
    <w:rsid w:val="001640E4"/>
    <w:rsid w:val="001648D4"/>
    <w:rsid w:val="00165791"/>
    <w:rsid w:val="00165ACC"/>
    <w:rsid w:val="00165D6F"/>
    <w:rsid w:val="00166B61"/>
    <w:rsid w:val="00166D3D"/>
    <w:rsid w:val="00172143"/>
    <w:rsid w:val="00173953"/>
    <w:rsid w:val="00174525"/>
    <w:rsid w:val="00180B9B"/>
    <w:rsid w:val="00181ED2"/>
    <w:rsid w:val="00187EBC"/>
    <w:rsid w:val="00190A3D"/>
    <w:rsid w:val="001912E9"/>
    <w:rsid w:val="00191835"/>
    <w:rsid w:val="00191D97"/>
    <w:rsid w:val="001926BF"/>
    <w:rsid w:val="00192B08"/>
    <w:rsid w:val="00195185"/>
    <w:rsid w:val="00197665"/>
    <w:rsid w:val="001A035C"/>
    <w:rsid w:val="001A1288"/>
    <w:rsid w:val="001A12D9"/>
    <w:rsid w:val="001A33D1"/>
    <w:rsid w:val="001A4EDF"/>
    <w:rsid w:val="001A62E0"/>
    <w:rsid w:val="001A798A"/>
    <w:rsid w:val="001B25A8"/>
    <w:rsid w:val="001B4DE4"/>
    <w:rsid w:val="001B66E4"/>
    <w:rsid w:val="001B6D86"/>
    <w:rsid w:val="001B750D"/>
    <w:rsid w:val="001B7559"/>
    <w:rsid w:val="001C2732"/>
    <w:rsid w:val="001C4E92"/>
    <w:rsid w:val="001C69F9"/>
    <w:rsid w:val="001C6FB9"/>
    <w:rsid w:val="001C75E9"/>
    <w:rsid w:val="001C7CA7"/>
    <w:rsid w:val="001D0A0C"/>
    <w:rsid w:val="001D209A"/>
    <w:rsid w:val="001D361F"/>
    <w:rsid w:val="001D3AC9"/>
    <w:rsid w:val="001D6C2E"/>
    <w:rsid w:val="001D7867"/>
    <w:rsid w:val="001E132B"/>
    <w:rsid w:val="001E1DD3"/>
    <w:rsid w:val="001E2096"/>
    <w:rsid w:val="001E3592"/>
    <w:rsid w:val="001E39E8"/>
    <w:rsid w:val="001E5A36"/>
    <w:rsid w:val="001E5ED6"/>
    <w:rsid w:val="001F0E44"/>
    <w:rsid w:val="001F23E0"/>
    <w:rsid w:val="001F3AC8"/>
    <w:rsid w:val="001F3E6A"/>
    <w:rsid w:val="001F437F"/>
    <w:rsid w:val="001F4F6E"/>
    <w:rsid w:val="002009CE"/>
    <w:rsid w:val="0020360A"/>
    <w:rsid w:val="002041FB"/>
    <w:rsid w:val="00205978"/>
    <w:rsid w:val="002072F8"/>
    <w:rsid w:val="00210B03"/>
    <w:rsid w:val="00211367"/>
    <w:rsid w:val="002116C2"/>
    <w:rsid w:val="00214AA8"/>
    <w:rsid w:val="002154A7"/>
    <w:rsid w:val="00216005"/>
    <w:rsid w:val="0021619F"/>
    <w:rsid w:val="00216CB2"/>
    <w:rsid w:val="0022012A"/>
    <w:rsid w:val="002208B3"/>
    <w:rsid w:val="00222584"/>
    <w:rsid w:val="002228DE"/>
    <w:rsid w:val="00231E2D"/>
    <w:rsid w:val="0023264D"/>
    <w:rsid w:val="00233E46"/>
    <w:rsid w:val="00233EEE"/>
    <w:rsid w:val="00234DB3"/>
    <w:rsid w:val="002350F3"/>
    <w:rsid w:val="00241542"/>
    <w:rsid w:val="00242481"/>
    <w:rsid w:val="00243750"/>
    <w:rsid w:val="00244EBD"/>
    <w:rsid w:val="00244EE4"/>
    <w:rsid w:val="00247587"/>
    <w:rsid w:val="00250BC6"/>
    <w:rsid w:val="002531D1"/>
    <w:rsid w:val="00253ABC"/>
    <w:rsid w:val="00256175"/>
    <w:rsid w:val="00256A08"/>
    <w:rsid w:val="00256EC6"/>
    <w:rsid w:val="00257B61"/>
    <w:rsid w:val="0026232E"/>
    <w:rsid w:val="00263847"/>
    <w:rsid w:val="00263A98"/>
    <w:rsid w:val="00263CAE"/>
    <w:rsid w:val="00263D77"/>
    <w:rsid w:val="00264E5A"/>
    <w:rsid w:val="002652E7"/>
    <w:rsid w:val="00265321"/>
    <w:rsid w:val="00265E51"/>
    <w:rsid w:val="00267036"/>
    <w:rsid w:val="002739FF"/>
    <w:rsid w:val="002740AC"/>
    <w:rsid w:val="00275785"/>
    <w:rsid w:val="0027616D"/>
    <w:rsid w:val="00276396"/>
    <w:rsid w:val="002803EE"/>
    <w:rsid w:val="002831B9"/>
    <w:rsid w:val="00284964"/>
    <w:rsid w:val="00284A03"/>
    <w:rsid w:val="0028509A"/>
    <w:rsid w:val="00285B35"/>
    <w:rsid w:val="00285D1B"/>
    <w:rsid w:val="00291E15"/>
    <w:rsid w:val="002931AF"/>
    <w:rsid w:val="00294D16"/>
    <w:rsid w:val="002952A3"/>
    <w:rsid w:val="00297A85"/>
    <w:rsid w:val="002A0569"/>
    <w:rsid w:val="002A0A54"/>
    <w:rsid w:val="002A0C56"/>
    <w:rsid w:val="002A15C0"/>
    <w:rsid w:val="002A15FE"/>
    <w:rsid w:val="002A587E"/>
    <w:rsid w:val="002A730F"/>
    <w:rsid w:val="002A7BA4"/>
    <w:rsid w:val="002B1CA9"/>
    <w:rsid w:val="002B2016"/>
    <w:rsid w:val="002B291F"/>
    <w:rsid w:val="002B2DF1"/>
    <w:rsid w:val="002C0E6B"/>
    <w:rsid w:val="002C20E8"/>
    <w:rsid w:val="002C23F0"/>
    <w:rsid w:val="002C272C"/>
    <w:rsid w:val="002C28B8"/>
    <w:rsid w:val="002C388B"/>
    <w:rsid w:val="002C4FB4"/>
    <w:rsid w:val="002C6E71"/>
    <w:rsid w:val="002D083A"/>
    <w:rsid w:val="002D2927"/>
    <w:rsid w:val="002D3275"/>
    <w:rsid w:val="002D4E7C"/>
    <w:rsid w:val="002D58E7"/>
    <w:rsid w:val="002D7184"/>
    <w:rsid w:val="002E0947"/>
    <w:rsid w:val="002E15CA"/>
    <w:rsid w:val="002E1C81"/>
    <w:rsid w:val="002E228E"/>
    <w:rsid w:val="002E25A0"/>
    <w:rsid w:val="002E3770"/>
    <w:rsid w:val="002E411C"/>
    <w:rsid w:val="002E5127"/>
    <w:rsid w:val="002E5D11"/>
    <w:rsid w:val="002E604E"/>
    <w:rsid w:val="002E70D7"/>
    <w:rsid w:val="002F0E4D"/>
    <w:rsid w:val="002F4D57"/>
    <w:rsid w:val="002F662A"/>
    <w:rsid w:val="002F79F0"/>
    <w:rsid w:val="00301201"/>
    <w:rsid w:val="003032BB"/>
    <w:rsid w:val="00304487"/>
    <w:rsid w:val="00305AF9"/>
    <w:rsid w:val="00311196"/>
    <w:rsid w:val="00311927"/>
    <w:rsid w:val="0031347F"/>
    <w:rsid w:val="00313D3C"/>
    <w:rsid w:val="00314D64"/>
    <w:rsid w:val="00315809"/>
    <w:rsid w:val="00321862"/>
    <w:rsid w:val="0032267C"/>
    <w:rsid w:val="00323046"/>
    <w:rsid w:val="003235D2"/>
    <w:rsid w:val="00324DDA"/>
    <w:rsid w:val="00325E14"/>
    <w:rsid w:val="00326DAE"/>
    <w:rsid w:val="0032771A"/>
    <w:rsid w:val="00330135"/>
    <w:rsid w:val="00330C9E"/>
    <w:rsid w:val="00330EBF"/>
    <w:rsid w:val="003318BA"/>
    <w:rsid w:val="00332CB7"/>
    <w:rsid w:val="0033359D"/>
    <w:rsid w:val="00335725"/>
    <w:rsid w:val="003357CB"/>
    <w:rsid w:val="0034053E"/>
    <w:rsid w:val="003421FA"/>
    <w:rsid w:val="00342292"/>
    <w:rsid w:val="0034442E"/>
    <w:rsid w:val="003460D9"/>
    <w:rsid w:val="003461D0"/>
    <w:rsid w:val="003475EE"/>
    <w:rsid w:val="0034770B"/>
    <w:rsid w:val="00347DA2"/>
    <w:rsid w:val="003505C7"/>
    <w:rsid w:val="00351410"/>
    <w:rsid w:val="00354595"/>
    <w:rsid w:val="00354C71"/>
    <w:rsid w:val="00356BE1"/>
    <w:rsid w:val="0036039B"/>
    <w:rsid w:val="00361592"/>
    <w:rsid w:val="00367E72"/>
    <w:rsid w:val="003702FD"/>
    <w:rsid w:val="003712A1"/>
    <w:rsid w:val="003718D6"/>
    <w:rsid w:val="00372186"/>
    <w:rsid w:val="00372847"/>
    <w:rsid w:val="003735C2"/>
    <w:rsid w:val="00374D25"/>
    <w:rsid w:val="00376D11"/>
    <w:rsid w:val="00377397"/>
    <w:rsid w:val="0038258D"/>
    <w:rsid w:val="00382EF7"/>
    <w:rsid w:val="00382EFC"/>
    <w:rsid w:val="0038351B"/>
    <w:rsid w:val="00383F43"/>
    <w:rsid w:val="0038766B"/>
    <w:rsid w:val="0039139D"/>
    <w:rsid w:val="003923DF"/>
    <w:rsid w:val="00392DC6"/>
    <w:rsid w:val="00395815"/>
    <w:rsid w:val="003A2D00"/>
    <w:rsid w:val="003A3F0F"/>
    <w:rsid w:val="003A5599"/>
    <w:rsid w:val="003A661B"/>
    <w:rsid w:val="003B0E22"/>
    <w:rsid w:val="003B0EDA"/>
    <w:rsid w:val="003B234E"/>
    <w:rsid w:val="003B3019"/>
    <w:rsid w:val="003B3739"/>
    <w:rsid w:val="003B438A"/>
    <w:rsid w:val="003B44B1"/>
    <w:rsid w:val="003B6314"/>
    <w:rsid w:val="003B70B6"/>
    <w:rsid w:val="003C02C9"/>
    <w:rsid w:val="003C0A03"/>
    <w:rsid w:val="003C168E"/>
    <w:rsid w:val="003C6F23"/>
    <w:rsid w:val="003C7347"/>
    <w:rsid w:val="003D23EB"/>
    <w:rsid w:val="003D3DF6"/>
    <w:rsid w:val="003D552B"/>
    <w:rsid w:val="003D7AC0"/>
    <w:rsid w:val="003D7D05"/>
    <w:rsid w:val="003E163D"/>
    <w:rsid w:val="003E1A7F"/>
    <w:rsid w:val="003E1F1D"/>
    <w:rsid w:val="003E2A09"/>
    <w:rsid w:val="003E37AE"/>
    <w:rsid w:val="003E493B"/>
    <w:rsid w:val="003E73B3"/>
    <w:rsid w:val="003F110A"/>
    <w:rsid w:val="003F1AE9"/>
    <w:rsid w:val="003F5F10"/>
    <w:rsid w:val="003F65FC"/>
    <w:rsid w:val="00405C85"/>
    <w:rsid w:val="00411AC6"/>
    <w:rsid w:val="00411BE7"/>
    <w:rsid w:val="00413061"/>
    <w:rsid w:val="0041440B"/>
    <w:rsid w:val="0041533F"/>
    <w:rsid w:val="00416074"/>
    <w:rsid w:val="0041731F"/>
    <w:rsid w:val="00417B16"/>
    <w:rsid w:val="00420684"/>
    <w:rsid w:val="00424090"/>
    <w:rsid w:val="00424CB1"/>
    <w:rsid w:val="00430C36"/>
    <w:rsid w:val="0043109A"/>
    <w:rsid w:val="00431D60"/>
    <w:rsid w:val="004340BF"/>
    <w:rsid w:val="00434720"/>
    <w:rsid w:val="00437178"/>
    <w:rsid w:val="0043780E"/>
    <w:rsid w:val="00437953"/>
    <w:rsid w:val="004417A3"/>
    <w:rsid w:val="00443205"/>
    <w:rsid w:val="00443EB2"/>
    <w:rsid w:val="00444341"/>
    <w:rsid w:val="00446092"/>
    <w:rsid w:val="004468BF"/>
    <w:rsid w:val="00450D5A"/>
    <w:rsid w:val="0045141C"/>
    <w:rsid w:val="004516DC"/>
    <w:rsid w:val="004526C9"/>
    <w:rsid w:val="00452D5E"/>
    <w:rsid w:val="00453C3E"/>
    <w:rsid w:val="00453F55"/>
    <w:rsid w:val="00454787"/>
    <w:rsid w:val="0045647E"/>
    <w:rsid w:val="00460AA6"/>
    <w:rsid w:val="004624D4"/>
    <w:rsid w:val="00462A43"/>
    <w:rsid w:val="0046333C"/>
    <w:rsid w:val="00466733"/>
    <w:rsid w:val="00472831"/>
    <w:rsid w:val="00475BC5"/>
    <w:rsid w:val="00476305"/>
    <w:rsid w:val="00476DB7"/>
    <w:rsid w:val="0047728C"/>
    <w:rsid w:val="00480477"/>
    <w:rsid w:val="00480718"/>
    <w:rsid w:val="00482711"/>
    <w:rsid w:val="004828CB"/>
    <w:rsid w:val="004841AE"/>
    <w:rsid w:val="00484499"/>
    <w:rsid w:val="004868D8"/>
    <w:rsid w:val="004869D0"/>
    <w:rsid w:val="00487BD5"/>
    <w:rsid w:val="00487C28"/>
    <w:rsid w:val="00490423"/>
    <w:rsid w:val="00492EDA"/>
    <w:rsid w:val="00492F73"/>
    <w:rsid w:val="004964EF"/>
    <w:rsid w:val="00496887"/>
    <w:rsid w:val="004A2EC2"/>
    <w:rsid w:val="004A752E"/>
    <w:rsid w:val="004A7B4F"/>
    <w:rsid w:val="004A7F2F"/>
    <w:rsid w:val="004B247E"/>
    <w:rsid w:val="004B2902"/>
    <w:rsid w:val="004B6AD0"/>
    <w:rsid w:val="004B79B9"/>
    <w:rsid w:val="004B79BF"/>
    <w:rsid w:val="004C42BF"/>
    <w:rsid w:val="004C7CC4"/>
    <w:rsid w:val="004C7EE8"/>
    <w:rsid w:val="004D0820"/>
    <w:rsid w:val="004D0C7D"/>
    <w:rsid w:val="004D1138"/>
    <w:rsid w:val="004D3809"/>
    <w:rsid w:val="004D3BD5"/>
    <w:rsid w:val="004D62FD"/>
    <w:rsid w:val="004D6339"/>
    <w:rsid w:val="004D6445"/>
    <w:rsid w:val="004D6DCB"/>
    <w:rsid w:val="004E023E"/>
    <w:rsid w:val="004E22CD"/>
    <w:rsid w:val="004E26DD"/>
    <w:rsid w:val="004E5398"/>
    <w:rsid w:val="004F0054"/>
    <w:rsid w:val="004F13A4"/>
    <w:rsid w:val="004F19D8"/>
    <w:rsid w:val="004F6ACE"/>
    <w:rsid w:val="004F70B6"/>
    <w:rsid w:val="004F7C9F"/>
    <w:rsid w:val="005024E0"/>
    <w:rsid w:val="0050301E"/>
    <w:rsid w:val="00505365"/>
    <w:rsid w:val="0051062D"/>
    <w:rsid w:val="005107B3"/>
    <w:rsid w:val="00512314"/>
    <w:rsid w:val="0051270E"/>
    <w:rsid w:val="00512896"/>
    <w:rsid w:val="00513F93"/>
    <w:rsid w:val="00515FFD"/>
    <w:rsid w:val="00516E8C"/>
    <w:rsid w:val="00517F6A"/>
    <w:rsid w:val="00522426"/>
    <w:rsid w:val="00523D8B"/>
    <w:rsid w:val="00523E38"/>
    <w:rsid w:val="00526891"/>
    <w:rsid w:val="00526B3D"/>
    <w:rsid w:val="00534052"/>
    <w:rsid w:val="00534635"/>
    <w:rsid w:val="005349B6"/>
    <w:rsid w:val="00534AB0"/>
    <w:rsid w:val="00535421"/>
    <w:rsid w:val="00536348"/>
    <w:rsid w:val="005374C0"/>
    <w:rsid w:val="0054268A"/>
    <w:rsid w:val="00542D21"/>
    <w:rsid w:val="00544D11"/>
    <w:rsid w:val="00547CD6"/>
    <w:rsid w:val="00550109"/>
    <w:rsid w:val="005508D7"/>
    <w:rsid w:val="00551826"/>
    <w:rsid w:val="00554750"/>
    <w:rsid w:val="00560E35"/>
    <w:rsid w:val="00561087"/>
    <w:rsid w:val="00563287"/>
    <w:rsid w:val="00563E36"/>
    <w:rsid w:val="005644C5"/>
    <w:rsid w:val="005646CA"/>
    <w:rsid w:val="00564A4D"/>
    <w:rsid w:val="005655AA"/>
    <w:rsid w:val="005660F7"/>
    <w:rsid w:val="005740C3"/>
    <w:rsid w:val="00577079"/>
    <w:rsid w:val="00580317"/>
    <w:rsid w:val="005804B1"/>
    <w:rsid w:val="005820E5"/>
    <w:rsid w:val="0058633B"/>
    <w:rsid w:val="0058646A"/>
    <w:rsid w:val="00594444"/>
    <w:rsid w:val="005950C2"/>
    <w:rsid w:val="005959F6"/>
    <w:rsid w:val="00595F42"/>
    <w:rsid w:val="005A1C7C"/>
    <w:rsid w:val="005A343C"/>
    <w:rsid w:val="005A3C7B"/>
    <w:rsid w:val="005A4651"/>
    <w:rsid w:val="005A46C8"/>
    <w:rsid w:val="005A62CF"/>
    <w:rsid w:val="005B0F7B"/>
    <w:rsid w:val="005B22C5"/>
    <w:rsid w:val="005B333C"/>
    <w:rsid w:val="005B4D5E"/>
    <w:rsid w:val="005B5606"/>
    <w:rsid w:val="005B5ECA"/>
    <w:rsid w:val="005B7547"/>
    <w:rsid w:val="005C44D4"/>
    <w:rsid w:val="005C5D66"/>
    <w:rsid w:val="005C66F1"/>
    <w:rsid w:val="005C6CBC"/>
    <w:rsid w:val="005C6D71"/>
    <w:rsid w:val="005C7876"/>
    <w:rsid w:val="005D14BB"/>
    <w:rsid w:val="005D3888"/>
    <w:rsid w:val="005D4D83"/>
    <w:rsid w:val="005D5FE6"/>
    <w:rsid w:val="005D62D5"/>
    <w:rsid w:val="005E24A9"/>
    <w:rsid w:val="005E5A51"/>
    <w:rsid w:val="005E5C6F"/>
    <w:rsid w:val="005F1C5E"/>
    <w:rsid w:val="005F2473"/>
    <w:rsid w:val="005F53D6"/>
    <w:rsid w:val="005F69AB"/>
    <w:rsid w:val="00600034"/>
    <w:rsid w:val="00600EAC"/>
    <w:rsid w:val="00601338"/>
    <w:rsid w:val="00601EF9"/>
    <w:rsid w:val="006024A2"/>
    <w:rsid w:val="00603E42"/>
    <w:rsid w:val="00605AC8"/>
    <w:rsid w:val="00606703"/>
    <w:rsid w:val="00610A37"/>
    <w:rsid w:val="00610D22"/>
    <w:rsid w:val="00611036"/>
    <w:rsid w:val="00611251"/>
    <w:rsid w:val="006116C2"/>
    <w:rsid w:val="006121DC"/>
    <w:rsid w:val="00612C8F"/>
    <w:rsid w:val="00613509"/>
    <w:rsid w:val="00616245"/>
    <w:rsid w:val="00616656"/>
    <w:rsid w:val="00616B10"/>
    <w:rsid w:val="0062184C"/>
    <w:rsid w:val="00621C83"/>
    <w:rsid w:val="00622B6B"/>
    <w:rsid w:val="00623157"/>
    <w:rsid w:val="00624247"/>
    <w:rsid w:val="0062488D"/>
    <w:rsid w:val="0062556A"/>
    <w:rsid w:val="0062630E"/>
    <w:rsid w:val="00630131"/>
    <w:rsid w:val="00631368"/>
    <w:rsid w:val="0063248A"/>
    <w:rsid w:val="00632902"/>
    <w:rsid w:val="006342FC"/>
    <w:rsid w:val="00636556"/>
    <w:rsid w:val="0063761A"/>
    <w:rsid w:val="00637821"/>
    <w:rsid w:val="00637FB7"/>
    <w:rsid w:val="00640101"/>
    <w:rsid w:val="00642912"/>
    <w:rsid w:val="006450FB"/>
    <w:rsid w:val="00647157"/>
    <w:rsid w:val="006471F7"/>
    <w:rsid w:val="006478EE"/>
    <w:rsid w:val="0065039E"/>
    <w:rsid w:val="006508AD"/>
    <w:rsid w:val="00655998"/>
    <w:rsid w:val="006624CF"/>
    <w:rsid w:val="00663BA6"/>
    <w:rsid w:val="00664C4A"/>
    <w:rsid w:val="00665D2C"/>
    <w:rsid w:val="006678BF"/>
    <w:rsid w:val="00671866"/>
    <w:rsid w:val="0067274C"/>
    <w:rsid w:val="0067328C"/>
    <w:rsid w:val="006741BD"/>
    <w:rsid w:val="00675712"/>
    <w:rsid w:val="00677BC4"/>
    <w:rsid w:val="00680FDA"/>
    <w:rsid w:val="006811BB"/>
    <w:rsid w:val="00682BE2"/>
    <w:rsid w:val="00684FA1"/>
    <w:rsid w:val="00690157"/>
    <w:rsid w:val="0069056C"/>
    <w:rsid w:val="00690A6A"/>
    <w:rsid w:val="00690F58"/>
    <w:rsid w:val="00691CAB"/>
    <w:rsid w:val="00693E45"/>
    <w:rsid w:val="006965DF"/>
    <w:rsid w:val="00696F61"/>
    <w:rsid w:val="006A4BA0"/>
    <w:rsid w:val="006B0B68"/>
    <w:rsid w:val="006B0CDC"/>
    <w:rsid w:val="006B4930"/>
    <w:rsid w:val="006B533D"/>
    <w:rsid w:val="006B5AE3"/>
    <w:rsid w:val="006B6DC2"/>
    <w:rsid w:val="006C16A8"/>
    <w:rsid w:val="006C4E98"/>
    <w:rsid w:val="006D03AA"/>
    <w:rsid w:val="006D42B3"/>
    <w:rsid w:val="006D4C2A"/>
    <w:rsid w:val="006D4FC7"/>
    <w:rsid w:val="006E5477"/>
    <w:rsid w:val="006E55A9"/>
    <w:rsid w:val="006F00BF"/>
    <w:rsid w:val="006F04D1"/>
    <w:rsid w:val="006F4213"/>
    <w:rsid w:val="006F47B3"/>
    <w:rsid w:val="006F4B61"/>
    <w:rsid w:val="006F61D2"/>
    <w:rsid w:val="006F6422"/>
    <w:rsid w:val="006F73A9"/>
    <w:rsid w:val="006F7498"/>
    <w:rsid w:val="0070311B"/>
    <w:rsid w:val="00703A13"/>
    <w:rsid w:val="00706906"/>
    <w:rsid w:val="007110D1"/>
    <w:rsid w:val="00712994"/>
    <w:rsid w:val="00712ADD"/>
    <w:rsid w:val="00713527"/>
    <w:rsid w:val="00713868"/>
    <w:rsid w:val="0071588D"/>
    <w:rsid w:val="00715ED9"/>
    <w:rsid w:val="00716BD5"/>
    <w:rsid w:val="007172F7"/>
    <w:rsid w:val="007207FC"/>
    <w:rsid w:val="00722D5F"/>
    <w:rsid w:val="00724098"/>
    <w:rsid w:val="00725798"/>
    <w:rsid w:val="00725F23"/>
    <w:rsid w:val="00727437"/>
    <w:rsid w:val="007302DA"/>
    <w:rsid w:val="00733CD3"/>
    <w:rsid w:val="00734C2E"/>
    <w:rsid w:val="00735533"/>
    <w:rsid w:val="00735C78"/>
    <w:rsid w:val="007379C9"/>
    <w:rsid w:val="0074030A"/>
    <w:rsid w:val="00742B42"/>
    <w:rsid w:val="00743EC3"/>
    <w:rsid w:val="0074453E"/>
    <w:rsid w:val="00744AA7"/>
    <w:rsid w:val="0074564D"/>
    <w:rsid w:val="007460D9"/>
    <w:rsid w:val="00746E8A"/>
    <w:rsid w:val="007479F4"/>
    <w:rsid w:val="00747E45"/>
    <w:rsid w:val="00760017"/>
    <w:rsid w:val="007600DD"/>
    <w:rsid w:val="007613E6"/>
    <w:rsid w:val="00762005"/>
    <w:rsid w:val="007633DE"/>
    <w:rsid w:val="0076365D"/>
    <w:rsid w:val="0076540C"/>
    <w:rsid w:val="007661E1"/>
    <w:rsid w:val="00766780"/>
    <w:rsid w:val="00766ACD"/>
    <w:rsid w:val="00766B93"/>
    <w:rsid w:val="00766F30"/>
    <w:rsid w:val="00767DAE"/>
    <w:rsid w:val="00767F16"/>
    <w:rsid w:val="00771D92"/>
    <w:rsid w:val="00772476"/>
    <w:rsid w:val="007729EE"/>
    <w:rsid w:val="00772BC7"/>
    <w:rsid w:val="00773037"/>
    <w:rsid w:val="00775085"/>
    <w:rsid w:val="007758BA"/>
    <w:rsid w:val="007758DC"/>
    <w:rsid w:val="0077704C"/>
    <w:rsid w:val="007779F9"/>
    <w:rsid w:val="0078041A"/>
    <w:rsid w:val="00781CE1"/>
    <w:rsid w:val="007855CB"/>
    <w:rsid w:val="00786F63"/>
    <w:rsid w:val="00787BCC"/>
    <w:rsid w:val="00790209"/>
    <w:rsid w:val="00790FFB"/>
    <w:rsid w:val="0079129A"/>
    <w:rsid w:val="00792C0E"/>
    <w:rsid w:val="007938B9"/>
    <w:rsid w:val="00794C4A"/>
    <w:rsid w:val="00794D66"/>
    <w:rsid w:val="007973E6"/>
    <w:rsid w:val="007A0CFE"/>
    <w:rsid w:val="007A2425"/>
    <w:rsid w:val="007A34A8"/>
    <w:rsid w:val="007A5117"/>
    <w:rsid w:val="007A5384"/>
    <w:rsid w:val="007A6836"/>
    <w:rsid w:val="007B0E12"/>
    <w:rsid w:val="007B141E"/>
    <w:rsid w:val="007B1D48"/>
    <w:rsid w:val="007B2395"/>
    <w:rsid w:val="007B311C"/>
    <w:rsid w:val="007B3820"/>
    <w:rsid w:val="007B3D1C"/>
    <w:rsid w:val="007B5DD2"/>
    <w:rsid w:val="007B6720"/>
    <w:rsid w:val="007B72CD"/>
    <w:rsid w:val="007C1990"/>
    <w:rsid w:val="007C1FE0"/>
    <w:rsid w:val="007C2959"/>
    <w:rsid w:val="007C2A43"/>
    <w:rsid w:val="007C413D"/>
    <w:rsid w:val="007C5C6F"/>
    <w:rsid w:val="007C5CF5"/>
    <w:rsid w:val="007C68E5"/>
    <w:rsid w:val="007C6AFD"/>
    <w:rsid w:val="007C7245"/>
    <w:rsid w:val="007C7EC9"/>
    <w:rsid w:val="007D047B"/>
    <w:rsid w:val="007D0F54"/>
    <w:rsid w:val="007D144B"/>
    <w:rsid w:val="007D419D"/>
    <w:rsid w:val="007D52D9"/>
    <w:rsid w:val="007D5AE7"/>
    <w:rsid w:val="007E05DF"/>
    <w:rsid w:val="007E0AAF"/>
    <w:rsid w:val="007E4548"/>
    <w:rsid w:val="007E496F"/>
    <w:rsid w:val="007E5573"/>
    <w:rsid w:val="007E6808"/>
    <w:rsid w:val="007F0C48"/>
    <w:rsid w:val="007F0D2E"/>
    <w:rsid w:val="007F10BD"/>
    <w:rsid w:val="007F1528"/>
    <w:rsid w:val="007F37D6"/>
    <w:rsid w:val="007F459E"/>
    <w:rsid w:val="007F4C34"/>
    <w:rsid w:val="007F52CD"/>
    <w:rsid w:val="007F6310"/>
    <w:rsid w:val="007F6337"/>
    <w:rsid w:val="007F7448"/>
    <w:rsid w:val="007F764F"/>
    <w:rsid w:val="008017D0"/>
    <w:rsid w:val="00804DCA"/>
    <w:rsid w:val="008115D3"/>
    <w:rsid w:val="00813636"/>
    <w:rsid w:val="008153B0"/>
    <w:rsid w:val="00815C7A"/>
    <w:rsid w:val="00821564"/>
    <w:rsid w:val="008223C7"/>
    <w:rsid w:val="0082761F"/>
    <w:rsid w:val="00830A14"/>
    <w:rsid w:val="00830C11"/>
    <w:rsid w:val="00832652"/>
    <w:rsid w:val="008349A8"/>
    <w:rsid w:val="008358EC"/>
    <w:rsid w:val="0083737F"/>
    <w:rsid w:val="00843873"/>
    <w:rsid w:val="00843F87"/>
    <w:rsid w:val="00845D73"/>
    <w:rsid w:val="00850B16"/>
    <w:rsid w:val="00850CB9"/>
    <w:rsid w:val="00850D22"/>
    <w:rsid w:val="00850DD5"/>
    <w:rsid w:val="008526F9"/>
    <w:rsid w:val="008530A9"/>
    <w:rsid w:val="008531B8"/>
    <w:rsid w:val="0086025B"/>
    <w:rsid w:val="00860377"/>
    <w:rsid w:val="00862FE0"/>
    <w:rsid w:val="00863918"/>
    <w:rsid w:val="00863949"/>
    <w:rsid w:val="00863BBB"/>
    <w:rsid w:val="008644D8"/>
    <w:rsid w:val="00873487"/>
    <w:rsid w:val="00876AB8"/>
    <w:rsid w:val="00877EF3"/>
    <w:rsid w:val="008807DB"/>
    <w:rsid w:val="00882FC3"/>
    <w:rsid w:val="00884707"/>
    <w:rsid w:val="00884781"/>
    <w:rsid w:val="00886907"/>
    <w:rsid w:val="00887FB5"/>
    <w:rsid w:val="0089127A"/>
    <w:rsid w:val="00891C63"/>
    <w:rsid w:val="00893470"/>
    <w:rsid w:val="008935F9"/>
    <w:rsid w:val="00893671"/>
    <w:rsid w:val="00894A2A"/>
    <w:rsid w:val="00895AA3"/>
    <w:rsid w:val="00897F72"/>
    <w:rsid w:val="008A1A45"/>
    <w:rsid w:val="008A1BA2"/>
    <w:rsid w:val="008A2BA7"/>
    <w:rsid w:val="008A2D27"/>
    <w:rsid w:val="008A6198"/>
    <w:rsid w:val="008A7AAC"/>
    <w:rsid w:val="008B0DDB"/>
    <w:rsid w:val="008B1A8B"/>
    <w:rsid w:val="008B1AEB"/>
    <w:rsid w:val="008B3912"/>
    <w:rsid w:val="008B4C9C"/>
    <w:rsid w:val="008B5087"/>
    <w:rsid w:val="008B6323"/>
    <w:rsid w:val="008B6374"/>
    <w:rsid w:val="008B64A5"/>
    <w:rsid w:val="008B7C4E"/>
    <w:rsid w:val="008C1078"/>
    <w:rsid w:val="008C2E8C"/>
    <w:rsid w:val="008C38C7"/>
    <w:rsid w:val="008C4801"/>
    <w:rsid w:val="008C6154"/>
    <w:rsid w:val="008C67E3"/>
    <w:rsid w:val="008C6AAD"/>
    <w:rsid w:val="008C7317"/>
    <w:rsid w:val="008C7366"/>
    <w:rsid w:val="008C7DE0"/>
    <w:rsid w:val="008D0B41"/>
    <w:rsid w:val="008D163A"/>
    <w:rsid w:val="008D745A"/>
    <w:rsid w:val="008D7C80"/>
    <w:rsid w:val="008E0B21"/>
    <w:rsid w:val="008E423D"/>
    <w:rsid w:val="008E4B69"/>
    <w:rsid w:val="008E58DD"/>
    <w:rsid w:val="008E7D28"/>
    <w:rsid w:val="008F039E"/>
    <w:rsid w:val="008F0E6F"/>
    <w:rsid w:val="008F353A"/>
    <w:rsid w:val="008F3E53"/>
    <w:rsid w:val="008F4FF9"/>
    <w:rsid w:val="008F6492"/>
    <w:rsid w:val="008F6DE2"/>
    <w:rsid w:val="008F7101"/>
    <w:rsid w:val="00910815"/>
    <w:rsid w:val="00910DC0"/>
    <w:rsid w:val="00913040"/>
    <w:rsid w:val="00913FB0"/>
    <w:rsid w:val="00915678"/>
    <w:rsid w:val="00926621"/>
    <w:rsid w:val="00926AD2"/>
    <w:rsid w:val="009304A6"/>
    <w:rsid w:val="009318B6"/>
    <w:rsid w:val="00933FDA"/>
    <w:rsid w:val="0093409F"/>
    <w:rsid w:val="00934532"/>
    <w:rsid w:val="00935A98"/>
    <w:rsid w:val="00935FAA"/>
    <w:rsid w:val="0094012C"/>
    <w:rsid w:val="00943CDA"/>
    <w:rsid w:val="00945275"/>
    <w:rsid w:val="0094746D"/>
    <w:rsid w:val="0094756A"/>
    <w:rsid w:val="0095094A"/>
    <w:rsid w:val="0095210F"/>
    <w:rsid w:val="0095420B"/>
    <w:rsid w:val="00954F89"/>
    <w:rsid w:val="00956052"/>
    <w:rsid w:val="00956B71"/>
    <w:rsid w:val="009620E6"/>
    <w:rsid w:val="0096355D"/>
    <w:rsid w:val="00966E98"/>
    <w:rsid w:val="0097160B"/>
    <w:rsid w:val="00971B6F"/>
    <w:rsid w:val="00972C34"/>
    <w:rsid w:val="0097341E"/>
    <w:rsid w:val="00976AB5"/>
    <w:rsid w:val="009806EA"/>
    <w:rsid w:val="00980E91"/>
    <w:rsid w:val="0098159A"/>
    <w:rsid w:val="00982D33"/>
    <w:rsid w:val="00983741"/>
    <w:rsid w:val="009839CE"/>
    <w:rsid w:val="0098435E"/>
    <w:rsid w:val="00984770"/>
    <w:rsid w:val="00984BF4"/>
    <w:rsid w:val="0098505B"/>
    <w:rsid w:val="00986560"/>
    <w:rsid w:val="00987BC8"/>
    <w:rsid w:val="00987FFD"/>
    <w:rsid w:val="00991352"/>
    <w:rsid w:val="009913ED"/>
    <w:rsid w:val="00991787"/>
    <w:rsid w:val="00991833"/>
    <w:rsid w:val="00993184"/>
    <w:rsid w:val="00994411"/>
    <w:rsid w:val="00995322"/>
    <w:rsid w:val="00995B9F"/>
    <w:rsid w:val="00996DA9"/>
    <w:rsid w:val="009A134F"/>
    <w:rsid w:val="009A1FE8"/>
    <w:rsid w:val="009A202D"/>
    <w:rsid w:val="009A2E6C"/>
    <w:rsid w:val="009A440B"/>
    <w:rsid w:val="009A5F71"/>
    <w:rsid w:val="009A7D1D"/>
    <w:rsid w:val="009B0CA9"/>
    <w:rsid w:val="009B3491"/>
    <w:rsid w:val="009B3ECA"/>
    <w:rsid w:val="009B5D44"/>
    <w:rsid w:val="009C243B"/>
    <w:rsid w:val="009C29CE"/>
    <w:rsid w:val="009C34C1"/>
    <w:rsid w:val="009C3739"/>
    <w:rsid w:val="009C4303"/>
    <w:rsid w:val="009C732A"/>
    <w:rsid w:val="009D0304"/>
    <w:rsid w:val="009D0622"/>
    <w:rsid w:val="009D0AF2"/>
    <w:rsid w:val="009D0BBF"/>
    <w:rsid w:val="009D1930"/>
    <w:rsid w:val="009D4202"/>
    <w:rsid w:val="009D6C36"/>
    <w:rsid w:val="009D7A62"/>
    <w:rsid w:val="009E1B5C"/>
    <w:rsid w:val="009E34A4"/>
    <w:rsid w:val="009E4FCD"/>
    <w:rsid w:val="009F43C6"/>
    <w:rsid w:val="009F4472"/>
    <w:rsid w:val="00A027D6"/>
    <w:rsid w:val="00A0320B"/>
    <w:rsid w:val="00A03452"/>
    <w:rsid w:val="00A05D03"/>
    <w:rsid w:val="00A06671"/>
    <w:rsid w:val="00A06F46"/>
    <w:rsid w:val="00A1077D"/>
    <w:rsid w:val="00A111E4"/>
    <w:rsid w:val="00A1359C"/>
    <w:rsid w:val="00A138EF"/>
    <w:rsid w:val="00A13F18"/>
    <w:rsid w:val="00A13F4A"/>
    <w:rsid w:val="00A1429B"/>
    <w:rsid w:val="00A152CF"/>
    <w:rsid w:val="00A15AAF"/>
    <w:rsid w:val="00A17354"/>
    <w:rsid w:val="00A20297"/>
    <w:rsid w:val="00A20F03"/>
    <w:rsid w:val="00A22053"/>
    <w:rsid w:val="00A24AE5"/>
    <w:rsid w:val="00A25665"/>
    <w:rsid w:val="00A27D6E"/>
    <w:rsid w:val="00A3046A"/>
    <w:rsid w:val="00A308DD"/>
    <w:rsid w:val="00A310EE"/>
    <w:rsid w:val="00A32308"/>
    <w:rsid w:val="00A32B5F"/>
    <w:rsid w:val="00A33315"/>
    <w:rsid w:val="00A338A6"/>
    <w:rsid w:val="00A33A21"/>
    <w:rsid w:val="00A35D09"/>
    <w:rsid w:val="00A3662A"/>
    <w:rsid w:val="00A40007"/>
    <w:rsid w:val="00A43195"/>
    <w:rsid w:val="00A44096"/>
    <w:rsid w:val="00A454AF"/>
    <w:rsid w:val="00A45DD9"/>
    <w:rsid w:val="00A46B16"/>
    <w:rsid w:val="00A472B6"/>
    <w:rsid w:val="00A50E74"/>
    <w:rsid w:val="00A525E4"/>
    <w:rsid w:val="00A53848"/>
    <w:rsid w:val="00A539D7"/>
    <w:rsid w:val="00A57C26"/>
    <w:rsid w:val="00A60515"/>
    <w:rsid w:val="00A62C6F"/>
    <w:rsid w:val="00A6566D"/>
    <w:rsid w:val="00A66196"/>
    <w:rsid w:val="00A7211F"/>
    <w:rsid w:val="00A72412"/>
    <w:rsid w:val="00A76329"/>
    <w:rsid w:val="00A76DA6"/>
    <w:rsid w:val="00A80C28"/>
    <w:rsid w:val="00A81E11"/>
    <w:rsid w:val="00A81F6F"/>
    <w:rsid w:val="00A82377"/>
    <w:rsid w:val="00A84ADB"/>
    <w:rsid w:val="00A867C1"/>
    <w:rsid w:val="00A86908"/>
    <w:rsid w:val="00A873B3"/>
    <w:rsid w:val="00A87FDD"/>
    <w:rsid w:val="00A912E4"/>
    <w:rsid w:val="00A91974"/>
    <w:rsid w:val="00A931AF"/>
    <w:rsid w:val="00A9444C"/>
    <w:rsid w:val="00A96909"/>
    <w:rsid w:val="00A97D3B"/>
    <w:rsid w:val="00A97F76"/>
    <w:rsid w:val="00AA01D4"/>
    <w:rsid w:val="00AA12A2"/>
    <w:rsid w:val="00AA60C5"/>
    <w:rsid w:val="00AA70C4"/>
    <w:rsid w:val="00AB0F70"/>
    <w:rsid w:val="00AB105F"/>
    <w:rsid w:val="00AB2208"/>
    <w:rsid w:val="00AB43C4"/>
    <w:rsid w:val="00AB6BE2"/>
    <w:rsid w:val="00AB7EE5"/>
    <w:rsid w:val="00AC09FC"/>
    <w:rsid w:val="00AC17A4"/>
    <w:rsid w:val="00AC19F2"/>
    <w:rsid w:val="00AC1E3E"/>
    <w:rsid w:val="00AC2A24"/>
    <w:rsid w:val="00AC6A11"/>
    <w:rsid w:val="00AC7CFD"/>
    <w:rsid w:val="00AD1C50"/>
    <w:rsid w:val="00AD20D5"/>
    <w:rsid w:val="00AD315A"/>
    <w:rsid w:val="00AD4F7A"/>
    <w:rsid w:val="00AD59B0"/>
    <w:rsid w:val="00AD5A52"/>
    <w:rsid w:val="00AD5A80"/>
    <w:rsid w:val="00AE15BF"/>
    <w:rsid w:val="00AE4008"/>
    <w:rsid w:val="00AE4D48"/>
    <w:rsid w:val="00AE58CB"/>
    <w:rsid w:val="00AE59E7"/>
    <w:rsid w:val="00AE6177"/>
    <w:rsid w:val="00AE7351"/>
    <w:rsid w:val="00AF2F92"/>
    <w:rsid w:val="00AF37B5"/>
    <w:rsid w:val="00AF505E"/>
    <w:rsid w:val="00AF6BC3"/>
    <w:rsid w:val="00B008C5"/>
    <w:rsid w:val="00B02052"/>
    <w:rsid w:val="00B028DF"/>
    <w:rsid w:val="00B02C01"/>
    <w:rsid w:val="00B0334B"/>
    <w:rsid w:val="00B04EB1"/>
    <w:rsid w:val="00B063E0"/>
    <w:rsid w:val="00B10FF5"/>
    <w:rsid w:val="00B11B2B"/>
    <w:rsid w:val="00B13443"/>
    <w:rsid w:val="00B137F8"/>
    <w:rsid w:val="00B13F8B"/>
    <w:rsid w:val="00B165A1"/>
    <w:rsid w:val="00B17EB2"/>
    <w:rsid w:val="00B20079"/>
    <w:rsid w:val="00B210E4"/>
    <w:rsid w:val="00B215CB"/>
    <w:rsid w:val="00B21B84"/>
    <w:rsid w:val="00B21BC7"/>
    <w:rsid w:val="00B24D3F"/>
    <w:rsid w:val="00B25A05"/>
    <w:rsid w:val="00B25F26"/>
    <w:rsid w:val="00B26C37"/>
    <w:rsid w:val="00B26D2D"/>
    <w:rsid w:val="00B27116"/>
    <w:rsid w:val="00B27575"/>
    <w:rsid w:val="00B31782"/>
    <w:rsid w:val="00B34E6E"/>
    <w:rsid w:val="00B350D8"/>
    <w:rsid w:val="00B36992"/>
    <w:rsid w:val="00B36F2D"/>
    <w:rsid w:val="00B42860"/>
    <w:rsid w:val="00B4446B"/>
    <w:rsid w:val="00B46F5F"/>
    <w:rsid w:val="00B47EF0"/>
    <w:rsid w:val="00B5186A"/>
    <w:rsid w:val="00B52269"/>
    <w:rsid w:val="00B52B86"/>
    <w:rsid w:val="00B53790"/>
    <w:rsid w:val="00B544ED"/>
    <w:rsid w:val="00B54F63"/>
    <w:rsid w:val="00B5669D"/>
    <w:rsid w:val="00B56940"/>
    <w:rsid w:val="00B56B98"/>
    <w:rsid w:val="00B6009B"/>
    <w:rsid w:val="00B60AC4"/>
    <w:rsid w:val="00B627AD"/>
    <w:rsid w:val="00B63959"/>
    <w:rsid w:val="00B64A24"/>
    <w:rsid w:val="00B64D99"/>
    <w:rsid w:val="00B750B5"/>
    <w:rsid w:val="00B752AF"/>
    <w:rsid w:val="00B76263"/>
    <w:rsid w:val="00B77176"/>
    <w:rsid w:val="00B824A7"/>
    <w:rsid w:val="00B82F96"/>
    <w:rsid w:val="00B84BF8"/>
    <w:rsid w:val="00B867AD"/>
    <w:rsid w:val="00B86BD9"/>
    <w:rsid w:val="00B91074"/>
    <w:rsid w:val="00B9294C"/>
    <w:rsid w:val="00B93C8F"/>
    <w:rsid w:val="00B94204"/>
    <w:rsid w:val="00B9500F"/>
    <w:rsid w:val="00BA413B"/>
    <w:rsid w:val="00BA4C84"/>
    <w:rsid w:val="00BA6CA1"/>
    <w:rsid w:val="00BA7B00"/>
    <w:rsid w:val="00BA7F77"/>
    <w:rsid w:val="00BB0797"/>
    <w:rsid w:val="00BB13AB"/>
    <w:rsid w:val="00BB312E"/>
    <w:rsid w:val="00BB36F5"/>
    <w:rsid w:val="00BB41DE"/>
    <w:rsid w:val="00BB4ACA"/>
    <w:rsid w:val="00BB4D60"/>
    <w:rsid w:val="00BB6007"/>
    <w:rsid w:val="00BB6805"/>
    <w:rsid w:val="00BB71F4"/>
    <w:rsid w:val="00BB7231"/>
    <w:rsid w:val="00BB7467"/>
    <w:rsid w:val="00BC091C"/>
    <w:rsid w:val="00BC1B2E"/>
    <w:rsid w:val="00BC1DC0"/>
    <w:rsid w:val="00BC2748"/>
    <w:rsid w:val="00BD0271"/>
    <w:rsid w:val="00BD1C82"/>
    <w:rsid w:val="00BD6F93"/>
    <w:rsid w:val="00BD75EB"/>
    <w:rsid w:val="00BE0BF5"/>
    <w:rsid w:val="00BE1875"/>
    <w:rsid w:val="00BF08F2"/>
    <w:rsid w:val="00BF2669"/>
    <w:rsid w:val="00BF2C73"/>
    <w:rsid w:val="00BF2FFF"/>
    <w:rsid w:val="00BF4229"/>
    <w:rsid w:val="00BF5486"/>
    <w:rsid w:val="00C008C9"/>
    <w:rsid w:val="00C016E0"/>
    <w:rsid w:val="00C01C15"/>
    <w:rsid w:val="00C03DE7"/>
    <w:rsid w:val="00C04C4E"/>
    <w:rsid w:val="00C052DB"/>
    <w:rsid w:val="00C066DC"/>
    <w:rsid w:val="00C06CA1"/>
    <w:rsid w:val="00C101FC"/>
    <w:rsid w:val="00C10E78"/>
    <w:rsid w:val="00C114E8"/>
    <w:rsid w:val="00C11BFA"/>
    <w:rsid w:val="00C124E1"/>
    <w:rsid w:val="00C1398A"/>
    <w:rsid w:val="00C13A72"/>
    <w:rsid w:val="00C153D0"/>
    <w:rsid w:val="00C2050B"/>
    <w:rsid w:val="00C20638"/>
    <w:rsid w:val="00C20D2A"/>
    <w:rsid w:val="00C210B9"/>
    <w:rsid w:val="00C215D5"/>
    <w:rsid w:val="00C23CC5"/>
    <w:rsid w:val="00C27552"/>
    <w:rsid w:val="00C27BFD"/>
    <w:rsid w:val="00C30889"/>
    <w:rsid w:val="00C32DA9"/>
    <w:rsid w:val="00C34CC5"/>
    <w:rsid w:val="00C35BC4"/>
    <w:rsid w:val="00C37FE7"/>
    <w:rsid w:val="00C429EB"/>
    <w:rsid w:val="00C43826"/>
    <w:rsid w:val="00C4589D"/>
    <w:rsid w:val="00C502EB"/>
    <w:rsid w:val="00C50582"/>
    <w:rsid w:val="00C50D2C"/>
    <w:rsid w:val="00C51BD9"/>
    <w:rsid w:val="00C52A9A"/>
    <w:rsid w:val="00C53A01"/>
    <w:rsid w:val="00C5416D"/>
    <w:rsid w:val="00C57C7B"/>
    <w:rsid w:val="00C61B25"/>
    <w:rsid w:val="00C623A7"/>
    <w:rsid w:val="00C62841"/>
    <w:rsid w:val="00C66414"/>
    <w:rsid w:val="00C66975"/>
    <w:rsid w:val="00C6751A"/>
    <w:rsid w:val="00C701EE"/>
    <w:rsid w:val="00C70936"/>
    <w:rsid w:val="00C70A8B"/>
    <w:rsid w:val="00C72B73"/>
    <w:rsid w:val="00C72F72"/>
    <w:rsid w:val="00C73B81"/>
    <w:rsid w:val="00C746FB"/>
    <w:rsid w:val="00C74BDD"/>
    <w:rsid w:val="00C755E9"/>
    <w:rsid w:val="00C75918"/>
    <w:rsid w:val="00C770AF"/>
    <w:rsid w:val="00C7780D"/>
    <w:rsid w:val="00C77F22"/>
    <w:rsid w:val="00C8063F"/>
    <w:rsid w:val="00C81DA7"/>
    <w:rsid w:val="00C8222D"/>
    <w:rsid w:val="00C83703"/>
    <w:rsid w:val="00C84418"/>
    <w:rsid w:val="00C86037"/>
    <w:rsid w:val="00C861F1"/>
    <w:rsid w:val="00C87B10"/>
    <w:rsid w:val="00C87CB4"/>
    <w:rsid w:val="00C87E8E"/>
    <w:rsid w:val="00C90F6C"/>
    <w:rsid w:val="00C91987"/>
    <w:rsid w:val="00C937AF"/>
    <w:rsid w:val="00C9498E"/>
    <w:rsid w:val="00CA0529"/>
    <w:rsid w:val="00CA13E3"/>
    <w:rsid w:val="00CA3A82"/>
    <w:rsid w:val="00CA4621"/>
    <w:rsid w:val="00CA6483"/>
    <w:rsid w:val="00CB11A4"/>
    <w:rsid w:val="00CB3418"/>
    <w:rsid w:val="00CB43DE"/>
    <w:rsid w:val="00CB47DD"/>
    <w:rsid w:val="00CB52D3"/>
    <w:rsid w:val="00CC4B34"/>
    <w:rsid w:val="00CC59C1"/>
    <w:rsid w:val="00CC6488"/>
    <w:rsid w:val="00CC7E3F"/>
    <w:rsid w:val="00CD0528"/>
    <w:rsid w:val="00CD0AE7"/>
    <w:rsid w:val="00CD3CB6"/>
    <w:rsid w:val="00CD6E51"/>
    <w:rsid w:val="00CE2705"/>
    <w:rsid w:val="00CE532D"/>
    <w:rsid w:val="00CE5487"/>
    <w:rsid w:val="00CF08AB"/>
    <w:rsid w:val="00CF09CC"/>
    <w:rsid w:val="00CF260D"/>
    <w:rsid w:val="00CF363E"/>
    <w:rsid w:val="00CF79D8"/>
    <w:rsid w:val="00CF7A87"/>
    <w:rsid w:val="00D03CF1"/>
    <w:rsid w:val="00D07863"/>
    <w:rsid w:val="00D10D66"/>
    <w:rsid w:val="00D120F4"/>
    <w:rsid w:val="00D14F1B"/>
    <w:rsid w:val="00D14F98"/>
    <w:rsid w:val="00D15E81"/>
    <w:rsid w:val="00D22641"/>
    <w:rsid w:val="00D22766"/>
    <w:rsid w:val="00D26EC5"/>
    <w:rsid w:val="00D30320"/>
    <w:rsid w:val="00D3111B"/>
    <w:rsid w:val="00D32833"/>
    <w:rsid w:val="00D344C6"/>
    <w:rsid w:val="00D41077"/>
    <w:rsid w:val="00D419B7"/>
    <w:rsid w:val="00D42A4F"/>
    <w:rsid w:val="00D4328F"/>
    <w:rsid w:val="00D453E7"/>
    <w:rsid w:val="00D47D83"/>
    <w:rsid w:val="00D51619"/>
    <w:rsid w:val="00D51AFB"/>
    <w:rsid w:val="00D55A70"/>
    <w:rsid w:val="00D56F49"/>
    <w:rsid w:val="00D62C68"/>
    <w:rsid w:val="00D62F1D"/>
    <w:rsid w:val="00D63233"/>
    <w:rsid w:val="00D638AE"/>
    <w:rsid w:val="00D639DD"/>
    <w:rsid w:val="00D64610"/>
    <w:rsid w:val="00D65E25"/>
    <w:rsid w:val="00D67BCF"/>
    <w:rsid w:val="00D70FB5"/>
    <w:rsid w:val="00D71989"/>
    <w:rsid w:val="00D72B86"/>
    <w:rsid w:val="00D72F8F"/>
    <w:rsid w:val="00D73CF5"/>
    <w:rsid w:val="00D74AA4"/>
    <w:rsid w:val="00D76672"/>
    <w:rsid w:val="00D76CEF"/>
    <w:rsid w:val="00D76D2E"/>
    <w:rsid w:val="00D77287"/>
    <w:rsid w:val="00D8089B"/>
    <w:rsid w:val="00D8158A"/>
    <w:rsid w:val="00D83007"/>
    <w:rsid w:val="00D835AE"/>
    <w:rsid w:val="00D83E5A"/>
    <w:rsid w:val="00D867D7"/>
    <w:rsid w:val="00D87B11"/>
    <w:rsid w:val="00D90A04"/>
    <w:rsid w:val="00D911A2"/>
    <w:rsid w:val="00D91BCD"/>
    <w:rsid w:val="00D9528A"/>
    <w:rsid w:val="00D95619"/>
    <w:rsid w:val="00D96B42"/>
    <w:rsid w:val="00DA1DDF"/>
    <w:rsid w:val="00DA2227"/>
    <w:rsid w:val="00DA3453"/>
    <w:rsid w:val="00DA3E6D"/>
    <w:rsid w:val="00DA4024"/>
    <w:rsid w:val="00DA5864"/>
    <w:rsid w:val="00DA5982"/>
    <w:rsid w:val="00DB01CE"/>
    <w:rsid w:val="00DB02DE"/>
    <w:rsid w:val="00DB2FA2"/>
    <w:rsid w:val="00DB507B"/>
    <w:rsid w:val="00DB7F37"/>
    <w:rsid w:val="00DC16D8"/>
    <w:rsid w:val="00DC29EE"/>
    <w:rsid w:val="00DC3444"/>
    <w:rsid w:val="00DC6763"/>
    <w:rsid w:val="00DD097C"/>
    <w:rsid w:val="00DD0C22"/>
    <w:rsid w:val="00DD1E84"/>
    <w:rsid w:val="00DD2D63"/>
    <w:rsid w:val="00DD44D3"/>
    <w:rsid w:val="00DD6B16"/>
    <w:rsid w:val="00DE05CB"/>
    <w:rsid w:val="00DE133B"/>
    <w:rsid w:val="00DE1F27"/>
    <w:rsid w:val="00DE360F"/>
    <w:rsid w:val="00DE4432"/>
    <w:rsid w:val="00DE4A15"/>
    <w:rsid w:val="00DF0BCA"/>
    <w:rsid w:val="00DF0D3E"/>
    <w:rsid w:val="00DF30E0"/>
    <w:rsid w:val="00DF6F6D"/>
    <w:rsid w:val="00DF7156"/>
    <w:rsid w:val="00DF7628"/>
    <w:rsid w:val="00E01F74"/>
    <w:rsid w:val="00E05406"/>
    <w:rsid w:val="00E059FD"/>
    <w:rsid w:val="00E05DC6"/>
    <w:rsid w:val="00E102DF"/>
    <w:rsid w:val="00E110E8"/>
    <w:rsid w:val="00E16AD7"/>
    <w:rsid w:val="00E172A0"/>
    <w:rsid w:val="00E203C8"/>
    <w:rsid w:val="00E20CBA"/>
    <w:rsid w:val="00E21686"/>
    <w:rsid w:val="00E218B5"/>
    <w:rsid w:val="00E21F26"/>
    <w:rsid w:val="00E2211F"/>
    <w:rsid w:val="00E22EB1"/>
    <w:rsid w:val="00E250D9"/>
    <w:rsid w:val="00E33577"/>
    <w:rsid w:val="00E33B24"/>
    <w:rsid w:val="00E344C2"/>
    <w:rsid w:val="00E34DB8"/>
    <w:rsid w:val="00E359CF"/>
    <w:rsid w:val="00E35A26"/>
    <w:rsid w:val="00E3749A"/>
    <w:rsid w:val="00E37E74"/>
    <w:rsid w:val="00E4003F"/>
    <w:rsid w:val="00E448BC"/>
    <w:rsid w:val="00E5096B"/>
    <w:rsid w:val="00E5268B"/>
    <w:rsid w:val="00E5484F"/>
    <w:rsid w:val="00E566E3"/>
    <w:rsid w:val="00E56C98"/>
    <w:rsid w:val="00E57DA4"/>
    <w:rsid w:val="00E57E23"/>
    <w:rsid w:val="00E65F0A"/>
    <w:rsid w:val="00E67180"/>
    <w:rsid w:val="00E6794F"/>
    <w:rsid w:val="00E70836"/>
    <w:rsid w:val="00E7161F"/>
    <w:rsid w:val="00E71B24"/>
    <w:rsid w:val="00E73B31"/>
    <w:rsid w:val="00E74CC8"/>
    <w:rsid w:val="00E74E79"/>
    <w:rsid w:val="00E75810"/>
    <w:rsid w:val="00E75A84"/>
    <w:rsid w:val="00E763F4"/>
    <w:rsid w:val="00E7683B"/>
    <w:rsid w:val="00E80D1A"/>
    <w:rsid w:val="00E825B5"/>
    <w:rsid w:val="00E8354B"/>
    <w:rsid w:val="00E83EC7"/>
    <w:rsid w:val="00E8505B"/>
    <w:rsid w:val="00E859F3"/>
    <w:rsid w:val="00E86109"/>
    <w:rsid w:val="00E93B1C"/>
    <w:rsid w:val="00E963DC"/>
    <w:rsid w:val="00EA0313"/>
    <w:rsid w:val="00EA1013"/>
    <w:rsid w:val="00EA30DF"/>
    <w:rsid w:val="00EA3C2A"/>
    <w:rsid w:val="00EA6000"/>
    <w:rsid w:val="00EA6563"/>
    <w:rsid w:val="00EA6BDD"/>
    <w:rsid w:val="00EA6C90"/>
    <w:rsid w:val="00EB1274"/>
    <w:rsid w:val="00EB19F5"/>
    <w:rsid w:val="00EB1C05"/>
    <w:rsid w:val="00EB301C"/>
    <w:rsid w:val="00EB3C81"/>
    <w:rsid w:val="00EB3D80"/>
    <w:rsid w:val="00EB5B76"/>
    <w:rsid w:val="00EC09ED"/>
    <w:rsid w:val="00EC0D0E"/>
    <w:rsid w:val="00EC1FBB"/>
    <w:rsid w:val="00EC21A8"/>
    <w:rsid w:val="00EC5D8C"/>
    <w:rsid w:val="00EC7B10"/>
    <w:rsid w:val="00ED0570"/>
    <w:rsid w:val="00ED0911"/>
    <w:rsid w:val="00ED1C23"/>
    <w:rsid w:val="00ED2AC2"/>
    <w:rsid w:val="00ED637A"/>
    <w:rsid w:val="00ED74A7"/>
    <w:rsid w:val="00ED76FA"/>
    <w:rsid w:val="00ED7E6D"/>
    <w:rsid w:val="00EE232B"/>
    <w:rsid w:val="00EE25EA"/>
    <w:rsid w:val="00EE4301"/>
    <w:rsid w:val="00EE5448"/>
    <w:rsid w:val="00EE6E74"/>
    <w:rsid w:val="00EF2F2B"/>
    <w:rsid w:val="00EF4C08"/>
    <w:rsid w:val="00F00F51"/>
    <w:rsid w:val="00F01DD3"/>
    <w:rsid w:val="00F03688"/>
    <w:rsid w:val="00F06271"/>
    <w:rsid w:val="00F06E0B"/>
    <w:rsid w:val="00F11988"/>
    <w:rsid w:val="00F1264E"/>
    <w:rsid w:val="00F12FB3"/>
    <w:rsid w:val="00F132C7"/>
    <w:rsid w:val="00F14701"/>
    <w:rsid w:val="00F16A96"/>
    <w:rsid w:val="00F16F22"/>
    <w:rsid w:val="00F175B4"/>
    <w:rsid w:val="00F205C8"/>
    <w:rsid w:val="00F230B5"/>
    <w:rsid w:val="00F23AA8"/>
    <w:rsid w:val="00F24E6B"/>
    <w:rsid w:val="00F25307"/>
    <w:rsid w:val="00F2554D"/>
    <w:rsid w:val="00F26C74"/>
    <w:rsid w:val="00F26D67"/>
    <w:rsid w:val="00F307DA"/>
    <w:rsid w:val="00F32132"/>
    <w:rsid w:val="00F34468"/>
    <w:rsid w:val="00F35F08"/>
    <w:rsid w:val="00F37CAD"/>
    <w:rsid w:val="00F411DE"/>
    <w:rsid w:val="00F44783"/>
    <w:rsid w:val="00F46CE2"/>
    <w:rsid w:val="00F50793"/>
    <w:rsid w:val="00F508E1"/>
    <w:rsid w:val="00F50DD5"/>
    <w:rsid w:val="00F51680"/>
    <w:rsid w:val="00F531A8"/>
    <w:rsid w:val="00F60C80"/>
    <w:rsid w:val="00F644EC"/>
    <w:rsid w:val="00F66177"/>
    <w:rsid w:val="00F702B8"/>
    <w:rsid w:val="00F72622"/>
    <w:rsid w:val="00F72DAC"/>
    <w:rsid w:val="00F72F90"/>
    <w:rsid w:val="00F76EF3"/>
    <w:rsid w:val="00F8038B"/>
    <w:rsid w:val="00F82479"/>
    <w:rsid w:val="00F86413"/>
    <w:rsid w:val="00F86B32"/>
    <w:rsid w:val="00F873C8"/>
    <w:rsid w:val="00F87421"/>
    <w:rsid w:val="00F87CD5"/>
    <w:rsid w:val="00F92706"/>
    <w:rsid w:val="00F92B75"/>
    <w:rsid w:val="00F930DD"/>
    <w:rsid w:val="00F931E3"/>
    <w:rsid w:val="00F94A68"/>
    <w:rsid w:val="00F95090"/>
    <w:rsid w:val="00F955B8"/>
    <w:rsid w:val="00FA04F7"/>
    <w:rsid w:val="00FA0877"/>
    <w:rsid w:val="00FA3079"/>
    <w:rsid w:val="00FA30EA"/>
    <w:rsid w:val="00FA3336"/>
    <w:rsid w:val="00FA37A0"/>
    <w:rsid w:val="00FA3CBA"/>
    <w:rsid w:val="00FA58DE"/>
    <w:rsid w:val="00FA754D"/>
    <w:rsid w:val="00FA7592"/>
    <w:rsid w:val="00FB24D2"/>
    <w:rsid w:val="00FB4210"/>
    <w:rsid w:val="00FB5A1D"/>
    <w:rsid w:val="00FC01F0"/>
    <w:rsid w:val="00FC08E6"/>
    <w:rsid w:val="00FC0AD1"/>
    <w:rsid w:val="00FC4DE2"/>
    <w:rsid w:val="00FC5F02"/>
    <w:rsid w:val="00FC7E86"/>
    <w:rsid w:val="00FD02FE"/>
    <w:rsid w:val="00FD1A0F"/>
    <w:rsid w:val="00FD220C"/>
    <w:rsid w:val="00FD466B"/>
    <w:rsid w:val="00FD5007"/>
    <w:rsid w:val="00FD51F0"/>
    <w:rsid w:val="00FD6046"/>
    <w:rsid w:val="00FD7367"/>
    <w:rsid w:val="00FE118B"/>
    <w:rsid w:val="00FE357D"/>
    <w:rsid w:val="00FE57E9"/>
    <w:rsid w:val="00FF0969"/>
    <w:rsid w:val="00FF0CA2"/>
    <w:rsid w:val="00FF111A"/>
    <w:rsid w:val="00FF46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EE1344"/>
  <w15:docId w15:val="{A70A690F-2BBF-49A7-8A1F-283F627DF9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
    <w:name w:val="Body"/>
    <w:pPr>
      <w:spacing w:after="160" w:line="256" w:lineRule="auto"/>
    </w:pPr>
    <w:rPr>
      <w:rFonts w:ascii="Calibri" w:hAnsi="Calibri" w:cs="Arial Unicode MS"/>
      <w:color w:val="000000"/>
      <w:sz w:val="22"/>
      <w:szCs w:val="22"/>
      <w:u w:color="000000"/>
      <w14:textOutline w14:w="0" w14:cap="flat" w14:cmpd="sng" w14:algn="ctr">
        <w14:noFill/>
        <w14:prstDash w14:val="solid"/>
        <w14:bevel/>
      </w14:textOutline>
    </w:rPr>
  </w:style>
  <w:style w:type="character" w:customStyle="1" w:styleId="Link">
    <w:name w:val="Link"/>
    <w:rPr>
      <w:outline w:val="0"/>
      <w:color w:val="0563C1"/>
      <w:u w:val="single" w:color="0563C1"/>
    </w:rPr>
  </w:style>
  <w:style w:type="character" w:customStyle="1" w:styleId="Hyperlink0">
    <w:name w:val="Hyperlink.0"/>
    <w:basedOn w:val="Link"/>
    <w:rPr>
      <w:outline w:val="0"/>
      <w:color w:val="0563C1"/>
      <w:sz w:val="18"/>
      <w:szCs w:val="18"/>
      <w:u w:val="single" w:color="0563C1"/>
    </w:rPr>
  </w:style>
  <w:style w:type="character" w:customStyle="1" w:styleId="Hyperlink1">
    <w:name w:val="Hyperlink.1"/>
    <w:basedOn w:val="Link"/>
    <w:rPr>
      <w:rFonts w:ascii="Times New Roman" w:eastAsia="Times New Roman" w:hAnsi="Times New Roman" w:cs="Times New Roman"/>
      <w:outline w:val="0"/>
      <w:color w:val="0563C1"/>
      <w:sz w:val="18"/>
      <w:szCs w:val="18"/>
      <w:u w:val="single" w:color="0563C1"/>
    </w:rPr>
  </w:style>
  <w:style w:type="paragraph" w:styleId="ListParagraph">
    <w:name w:val="List Paragraph"/>
    <w:uiPriority w:val="34"/>
    <w:qFormat/>
    <w:pPr>
      <w:spacing w:after="160" w:line="256" w:lineRule="auto"/>
      <w:ind w:left="720"/>
    </w:pPr>
    <w:rPr>
      <w:rFonts w:ascii="Calibri" w:hAnsi="Calibri" w:cs="Arial Unicode MS"/>
      <w:color w:val="000000"/>
      <w:sz w:val="22"/>
      <w:szCs w:val="22"/>
      <w:u w:color="000000"/>
    </w:rPr>
  </w:style>
  <w:style w:type="numbering" w:customStyle="1" w:styleId="ImportedStyle1">
    <w:name w:val="Imported Style 1"/>
    <w:pPr>
      <w:numPr>
        <w:numId w:val="1"/>
      </w:numPr>
    </w:pPr>
  </w:style>
  <w:style w:type="character" w:customStyle="1" w:styleId="Hyperlink2">
    <w:name w:val="Hyperlink.2"/>
    <w:basedOn w:val="Link"/>
    <w:rPr>
      <w:rFonts w:ascii="Calibri" w:eastAsia="Calibri" w:hAnsi="Calibri" w:cs="Calibri"/>
      <w:i/>
      <w:iCs/>
      <w:outline w:val="0"/>
      <w:color w:val="0563C1"/>
      <w:u w:val="single" w:color="0563C1"/>
    </w:rPr>
  </w:style>
  <w:style w:type="character" w:customStyle="1" w:styleId="Hyperlink3">
    <w:name w:val="Hyperlink.3"/>
    <w:basedOn w:val="Link"/>
    <w:rPr>
      <w:outline w:val="0"/>
      <w:color w:val="0563C1"/>
      <w:sz w:val="20"/>
      <w:szCs w:val="20"/>
      <w:u w:val="single" w:color="0563C1"/>
    </w:rPr>
  </w:style>
  <w:style w:type="numbering" w:customStyle="1" w:styleId="ImportedStyle2">
    <w:name w:val="Imported Style 2"/>
    <w:pPr>
      <w:numPr>
        <w:numId w:val="3"/>
      </w:numPr>
    </w:pPr>
  </w:style>
  <w:style w:type="character" w:customStyle="1" w:styleId="Hyperlink4">
    <w:name w:val="Hyperlink.4"/>
    <w:basedOn w:val="Link"/>
    <w:rPr>
      <w:outline w:val="0"/>
      <w:color w:val="0563C1"/>
      <w:u w:val="single" w:color="0563C1"/>
      <w:shd w:val="clear" w:color="auto" w:fill="FFFFFF"/>
    </w:rPr>
  </w:style>
  <w:style w:type="numbering" w:customStyle="1" w:styleId="ImportedStyle3">
    <w:name w:val="Imported Style 3"/>
    <w:pPr>
      <w:numPr>
        <w:numId w:val="10"/>
      </w:numPr>
    </w:pPr>
  </w:style>
  <w:style w:type="character" w:customStyle="1" w:styleId="None">
    <w:name w:val="None"/>
  </w:style>
  <w:style w:type="character" w:customStyle="1" w:styleId="Hyperlink5">
    <w:name w:val="Hyperlink.5"/>
    <w:basedOn w:val="None"/>
    <w:rPr>
      <w:rFonts w:ascii="Times New Roman" w:eastAsia="Times New Roman" w:hAnsi="Times New Roman" w:cs="Times New Roman"/>
      <w:outline w:val="0"/>
      <w:color w:val="0000FF"/>
      <w:sz w:val="18"/>
      <w:szCs w:val="18"/>
      <w:u w:val="single" w:color="0000FF"/>
    </w:rPr>
  </w:style>
  <w:style w:type="character" w:customStyle="1" w:styleId="Hyperlink6">
    <w:name w:val="Hyperlink.6"/>
    <w:basedOn w:val="None"/>
    <w:rPr>
      <w:rFonts w:ascii="Times New Roman" w:eastAsia="Times New Roman" w:hAnsi="Times New Roman" w:cs="Times New Roman"/>
      <w:sz w:val="18"/>
      <w:szCs w:val="18"/>
    </w:rPr>
  </w:style>
  <w:style w:type="character" w:customStyle="1" w:styleId="UnresolvedMention1">
    <w:name w:val="Unresolved Mention1"/>
    <w:basedOn w:val="DefaultParagraphFont"/>
    <w:uiPriority w:val="99"/>
    <w:semiHidden/>
    <w:unhideWhenUsed/>
    <w:rsid w:val="008530A9"/>
    <w:rPr>
      <w:color w:val="605E5C"/>
      <w:shd w:val="clear" w:color="auto" w:fill="E1DFDD"/>
    </w:rPr>
  </w:style>
  <w:style w:type="character" w:styleId="FollowedHyperlink">
    <w:name w:val="FollowedHyperlink"/>
    <w:basedOn w:val="DefaultParagraphFont"/>
    <w:uiPriority w:val="99"/>
    <w:semiHidden/>
    <w:unhideWhenUsed/>
    <w:rsid w:val="00D83007"/>
    <w:rPr>
      <w:color w:val="FF00FF" w:themeColor="followedHyperlink"/>
      <w:u w:val="single"/>
    </w:rPr>
  </w:style>
  <w:style w:type="paragraph" w:styleId="Revision">
    <w:name w:val="Revision"/>
    <w:hidden/>
    <w:uiPriority w:val="99"/>
    <w:semiHidden/>
    <w:rsid w:val="00D03CF1"/>
    <w:pPr>
      <w:pBdr>
        <w:top w:val="none" w:sz="0" w:space="0" w:color="auto"/>
        <w:left w:val="none" w:sz="0" w:space="0" w:color="auto"/>
        <w:bottom w:val="none" w:sz="0" w:space="0" w:color="auto"/>
        <w:right w:val="none" w:sz="0" w:space="0" w:color="auto"/>
        <w:between w:val="none" w:sz="0" w:space="0" w:color="auto"/>
        <w:bar w:val="none" w:sz="0" w:color="auto"/>
      </w:pBdr>
    </w:pPr>
    <w:rPr>
      <w:sz w:val="24"/>
      <w:szCs w:val="24"/>
    </w:rPr>
  </w:style>
  <w:style w:type="character" w:styleId="CommentReference">
    <w:name w:val="annotation reference"/>
    <w:basedOn w:val="DefaultParagraphFont"/>
    <w:uiPriority w:val="99"/>
    <w:semiHidden/>
    <w:unhideWhenUsed/>
    <w:rsid w:val="00D64610"/>
    <w:rPr>
      <w:sz w:val="16"/>
      <w:szCs w:val="16"/>
    </w:rPr>
  </w:style>
  <w:style w:type="paragraph" w:styleId="CommentText">
    <w:name w:val="annotation text"/>
    <w:basedOn w:val="Normal"/>
    <w:link w:val="CommentTextChar"/>
    <w:uiPriority w:val="99"/>
    <w:unhideWhenUsed/>
    <w:rsid w:val="00D64610"/>
    <w:rPr>
      <w:sz w:val="20"/>
      <w:szCs w:val="20"/>
    </w:rPr>
  </w:style>
  <w:style w:type="character" w:customStyle="1" w:styleId="CommentTextChar">
    <w:name w:val="Comment Text Char"/>
    <w:basedOn w:val="DefaultParagraphFont"/>
    <w:link w:val="CommentText"/>
    <w:uiPriority w:val="99"/>
    <w:rsid w:val="00D64610"/>
  </w:style>
  <w:style w:type="paragraph" w:styleId="CommentSubject">
    <w:name w:val="annotation subject"/>
    <w:basedOn w:val="CommentText"/>
    <w:next w:val="CommentText"/>
    <w:link w:val="CommentSubjectChar"/>
    <w:uiPriority w:val="99"/>
    <w:semiHidden/>
    <w:unhideWhenUsed/>
    <w:rsid w:val="00D64610"/>
    <w:rPr>
      <w:b/>
      <w:bCs/>
    </w:rPr>
  </w:style>
  <w:style w:type="character" w:customStyle="1" w:styleId="CommentSubjectChar">
    <w:name w:val="Comment Subject Char"/>
    <w:basedOn w:val="CommentTextChar"/>
    <w:link w:val="CommentSubject"/>
    <w:uiPriority w:val="99"/>
    <w:semiHidden/>
    <w:rsid w:val="00D64610"/>
    <w:rPr>
      <w:b/>
      <w:bCs/>
    </w:rPr>
  </w:style>
  <w:style w:type="character" w:customStyle="1" w:styleId="outlook-search-highlight">
    <w:name w:val="outlook-search-highlight"/>
    <w:basedOn w:val="DefaultParagraphFont"/>
    <w:rsid w:val="00D96B42"/>
  </w:style>
  <w:style w:type="character" w:customStyle="1" w:styleId="apple-converted-space">
    <w:name w:val="apple-converted-space"/>
    <w:basedOn w:val="DefaultParagraphFont"/>
    <w:rsid w:val="00D96B42"/>
  </w:style>
  <w:style w:type="character" w:customStyle="1" w:styleId="UnresolvedMention2">
    <w:name w:val="Unresolved Mention2"/>
    <w:basedOn w:val="DefaultParagraphFont"/>
    <w:uiPriority w:val="99"/>
    <w:rsid w:val="00165791"/>
    <w:rPr>
      <w:color w:val="605E5C"/>
      <w:shd w:val="clear" w:color="auto" w:fill="E1DFDD"/>
    </w:rPr>
  </w:style>
  <w:style w:type="paragraph" w:styleId="Header">
    <w:name w:val="header"/>
    <w:basedOn w:val="Normal"/>
    <w:link w:val="HeaderChar"/>
    <w:uiPriority w:val="99"/>
    <w:semiHidden/>
    <w:unhideWhenUsed/>
    <w:rsid w:val="007E0AAF"/>
    <w:pPr>
      <w:tabs>
        <w:tab w:val="center" w:pos="4680"/>
        <w:tab w:val="right" w:pos="9360"/>
      </w:tabs>
    </w:pPr>
  </w:style>
  <w:style w:type="character" w:customStyle="1" w:styleId="HeaderChar">
    <w:name w:val="Header Char"/>
    <w:basedOn w:val="DefaultParagraphFont"/>
    <w:link w:val="Header"/>
    <w:uiPriority w:val="99"/>
    <w:semiHidden/>
    <w:rsid w:val="007E0AAF"/>
    <w:rPr>
      <w:sz w:val="24"/>
      <w:szCs w:val="24"/>
    </w:rPr>
  </w:style>
  <w:style w:type="paragraph" w:styleId="Footer">
    <w:name w:val="footer"/>
    <w:basedOn w:val="Normal"/>
    <w:link w:val="FooterChar"/>
    <w:uiPriority w:val="99"/>
    <w:semiHidden/>
    <w:unhideWhenUsed/>
    <w:rsid w:val="007E0AAF"/>
    <w:pPr>
      <w:tabs>
        <w:tab w:val="center" w:pos="4680"/>
        <w:tab w:val="right" w:pos="9360"/>
      </w:tabs>
    </w:pPr>
  </w:style>
  <w:style w:type="character" w:customStyle="1" w:styleId="FooterChar">
    <w:name w:val="Footer Char"/>
    <w:basedOn w:val="DefaultParagraphFont"/>
    <w:link w:val="Footer"/>
    <w:uiPriority w:val="99"/>
    <w:semiHidden/>
    <w:rsid w:val="007E0AA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protect.checkpoint.com/v2/___https://tinyurl.com/tc403___.YzJ1OmFtYmllbnRlbnRlcnByaXNlczpjOm86NDU4NzEzMzQ2ZTQyNzQwNWQ4ZjkwYzE1M2ZmYWU0OGQ6Njo2MWEwOmMwMmE2MmRhNWI1NTU4Yzc5ODQ2NGZkODE3YjM0ZWZiZWNlZmUyN2RkOWY3OGMwN2FjM2VjYzYzZDY2OGY4NmY6cDpUOk4" TargetMode="External"/><Relationship Id="rId13" Type="http://schemas.openxmlformats.org/officeDocument/2006/relationships/hyperlink" Target="https://protect.checkpoint.com/v2/___https://www.ashrae.org/about/governance/code-of-ethics___.YzJ1OmFtYmllbnRlbnRlcnByaXNlczpjOm86MzQxMDg2MWNmZGUxZDY1MWE2ZTg1MWMzMTAxMzczYmM6NjoxZTlmOmM1YmEyZjZhMDEwMzkyOWZlMWNkNGFiZjRiN2MzNTY1MDVjYWEzYTZhNzc2MzIwOGQ1MGMwNDRhN2M1ZmQzODM6cDpUOk4" TargetMode="External"/><Relationship Id="rId18" Type="http://schemas.openxmlformats.org/officeDocument/2006/relationships/hyperlink" Target="https://protect.checkpoint.com/v2/___https://www.ashrae.org/about/government-affairs/grassroots-advocacy/accomplishments/ashrae-smes-for-goes-pilot-program-application___.YzJ1OmFtYmllbnRlbnRlcnByaXNlczpjOm86MzQxMDg2MWNmZGUxZDY1MWE2ZTg1MWMzMTAxMzczYmM6Njo2MDdiOjkzZjVkNDI0NWZiZGU0MzZhNjk3Nzg0OWUyMzgzZDYzMTMyZTk0YjBlYjQ2M2U4YmMwZmUxMDBlNTYzNmYxYTc6cDpUOk4" TargetMode="External"/><Relationship Id="rId3" Type="http://schemas.openxmlformats.org/officeDocument/2006/relationships/styles" Target="styles.xml"/><Relationship Id="rId21" Type="http://schemas.openxmlformats.org/officeDocument/2006/relationships/hyperlink" Target="mailto:nitin@dewpoint.in" TargetMode="External"/><Relationship Id="rId7" Type="http://schemas.openxmlformats.org/officeDocument/2006/relationships/endnotes" Target="endnotes.xml"/><Relationship Id="rId12" Type="http://schemas.openxmlformats.org/officeDocument/2006/relationships/hyperlink" Target="https://protect.checkpoint.com/v2/___https://tc0403.ashraetcs.org/___.YzJ1OmFtYmllbnRlbnRlcnByaXNlczpjOm86MzQxMDg2MWNmZGUxZDY1MWE2ZTg1MWMzMTAxMzczYmM6NjoyZmM0OjcyYmVjNjE0NTY4YWIwNjlkZmE3ZGM4N2YwNTlmNTQ3M2JmZTQ4MzhlNzQ4N2E0OTBkZDA2YWUzMjExNzM4M2M6cDpUOk4" TargetMode="External"/><Relationship Id="rId17" Type="http://schemas.openxmlformats.org/officeDocument/2006/relationships/hyperlink" Target="https://protect.checkpoint.com/v2/___https://www.ashrae.org/file*2520library/communities/committees/standing*2520committees/society*2520rules*2520committee/ashrae-simplified-rules-of-order--quick-reference.pdf___.YzJ1OmFtYmllbnRlbnRlcnByaXNlczpjOm86MzQxMDg2MWNmZGUxZDY1MWE2ZTg1MWMzMTAxMzczYmM6Njo2MjFkOjU4OWNjNzA5ZjIzNjEzZjQ3NDA4NGFhNzMwOTk2NjE0ODcyOWZmMjYzYjE4NTI3M2ZlNDI4MzM0Mjc5NDNmNzI6cDpUOk4"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protect.checkpoint.com/v2/___https://www.ashrae.org/file%20library/about/position%20documents/ashrae-ai-policy-feb-2025.pdf___.YzJ1OmFtYmllbnRlbnRlcnByaXNlczpjOm86NDU4NzEzMzQ2ZTQyNzQwNWQ4ZjkwYzE1M2ZmYWU0OGQ6NjozZTU5OmQ2ZGVkNmY4ZjRlZDIzMDlkMDI1YjEyNjhkMTc5NTAxNmE4MTczNzM4ZDc3ZDE5NzFiZmIwYzEwNzY2NDFhMDg6cDpUOk4" TargetMode="External"/><Relationship Id="rId20" Type="http://schemas.openxmlformats.org/officeDocument/2006/relationships/hyperlink" Target="mailto:nitin@dewpoint.i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rotect.checkpoint.com/v2/___https://dmgn.zoom.us/j/81100473995?pwd=k5lvlrTJ5Ghuvqbyyetr4g1bcQa8kp.1___.YzJ1OmFtYmllbnRlbnRlcnByaXNlczpjOm86MzQxMDg2MWNmZGUxZDY1MWE2ZTg1MWMzMTAxMzczYmM6NjowY2Y2OmFmM2Y4MTEyZGU4YWViMjU2ODRjMjA5MmVlOGZkNmNjYWUxMzFlZThhZTcwN2IyZTYyYzgxNzJkYzk2YWFhY2E6cDpUOk4"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protect.checkpoint.com/v2/___https://www.ashrae.org/about/diversity-equity-and-inclusion-dei___.YzJ1OmFtYmllbnRlbnRlcnByaXNlczpjOm86MzQxMDg2MWNmZGUxZDY1MWE2ZTg1MWMzMTAxMzczYmM6Njo3YmNiOmNkMWMxNWYxMzZmYjc3ZjcwYzIzZTZhZjllMzk2YzQ1ZDhmMmQ3OTQyYTZhODA4MGI4NDdiYzU4ZTJlOTc0YjE6cDpUOk4" TargetMode="External"/><Relationship Id="rId23" Type="http://schemas.openxmlformats.org/officeDocument/2006/relationships/footer" Target="footer1.xml"/><Relationship Id="rId10" Type="http://schemas.openxmlformats.org/officeDocument/2006/relationships/hyperlink" Target="https://protect.checkpoint.com/v2/___https://dmgn.zoom.us/j/81100473995?pwd=k5lvlrTJ5Ghuvqbyyetr4g1bcQa8kp.1___.YzJ1OmFtYmllbnRlbnRlcnByaXNlczpjOm86MzQxMDg2MWNmZGUxZDY1MWE2ZTg1MWMzMTAxMzczYmM6NjowY2Y2OmFmM2Y4MTEyZGU4YWViMjU2ODRjMjA5MmVlOGZkNmNjYWUxMzFlZThhZTcwN2IyZTYyYzgxNzJkYzk2YWFhY2E6cDpUOk4" TargetMode="External"/><Relationship Id="rId19" Type="http://schemas.openxmlformats.org/officeDocument/2006/relationships/hyperlink" Target="https://protect.checkpoint.com/v2/___https://eweb.ashrae.org/eweb/TS_ProvisionalSignup.html___.YzJ1OmFtYmllbnRlbnRlcnByaXNlczpjOm86MzQxMDg2MWNmZGUxZDY1MWE2ZTg1MWMzMTAxMzczYmM6NjplZTExOjA3ZjE0YmVhMGJkMzk0NzZjNmJiZmRiMjZmYzE2MmI5MGYyZThiOTk4Y2EzNGE4MGM2NThiMjM2MDE4YWZjM2Y6cDpUOk4" TargetMode="External"/><Relationship Id="rId4" Type="http://schemas.openxmlformats.org/officeDocument/2006/relationships/settings" Target="settings.xml"/><Relationship Id="rId9" Type="http://schemas.openxmlformats.org/officeDocument/2006/relationships/hyperlink" Target="https://protect.checkpoint.com/v2/___https://tinyurl.com/tc403___.YzJ1OmFtYmllbnRlbnRlcnByaXNlczpjOm86NDU4NzEzMzQ2ZTQyNzQwNWQ4ZjkwYzE1M2ZmYWU0OGQ6Njo2MWEwOmMwMmE2MmRhNWI1NTU4Yzc5ODQ2NGZkODE3YjM0ZWZiZWNlZmUyN2RkOWY3OGMwN2FjM2VjYzYzZDY2OGY4NmY6cDpUOk4" TargetMode="External"/><Relationship Id="rId14" Type="http://schemas.openxmlformats.org/officeDocument/2006/relationships/hyperlink" Target="https://protect.checkpoint.com/v2/___https://www.ashrae.org/about/ashrae-s-core-values___.YzJ1OmFtYmllbnRlbnRlcnByaXNlczpjOm86MzQxMDg2MWNmZGUxZDY1MWE2ZTg1MWMzMTAxMzczYmM6NjpjNjA5OmFlMjNkMjc1YzIwYWU3ZDc3MWZiNDk5MTI5Y2E2NTdhODVjZTA5YmQyYzliNDdmN2QxYzZjOTI5MTJjZTQ1ZmQ6cDpUOk4"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65280B-3AA4-477D-A1B3-BA2FE5F5B8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4824</TotalTime>
  <Pages>10</Pages>
  <Words>2704</Words>
  <Characters>15416</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18084</CharactersWithSpaces>
  <SharedDoc>false</SharedDoc>
  <HLinks>
    <vt:vector size="66" baseType="variant">
      <vt:variant>
        <vt:i4>4456555</vt:i4>
      </vt:variant>
      <vt:variant>
        <vt:i4>24</vt:i4>
      </vt:variant>
      <vt:variant>
        <vt:i4>0</vt:i4>
      </vt:variant>
      <vt:variant>
        <vt:i4>5</vt:i4>
      </vt:variant>
      <vt:variant>
        <vt:lpwstr>mailto:nitin@dewpoint.in</vt:lpwstr>
      </vt:variant>
      <vt:variant>
        <vt:lpwstr/>
      </vt:variant>
      <vt:variant>
        <vt:i4>4194417</vt:i4>
      </vt:variant>
      <vt:variant>
        <vt:i4>21</vt:i4>
      </vt:variant>
      <vt:variant>
        <vt:i4>0</vt:i4>
      </vt:variant>
      <vt:variant>
        <vt:i4>5</vt:i4>
      </vt:variant>
      <vt:variant>
        <vt:lpwstr>https://protect.checkpoint.com/v2/___https://eweb.ashrae.org/eweb/TS_ProvisionalSignup.html___.YzJ1OmFtYmllbnRlbnRlcnByaXNlczpjOm86MzQxMDg2MWNmZGUxZDY1MWE2ZTg1MWMzMTAxMzczYmM6NjplZTExOjA3ZjE0YmVhMGJkMzk0NzZjNmJiZmRiMjZmYzE2MmI5MGYyZThiOTk4Y2EzNGE4MGM2NThiMjM2MDE4YWZjM2Y6cDpUOk4</vt:lpwstr>
      </vt:variant>
      <vt:variant>
        <vt:lpwstr/>
      </vt:variant>
      <vt:variant>
        <vt:i4>4653066</vt:i4>
      </vt:variant>
      <vt:variant>
        <vt:i4>18</vt:i4>
      </vt:variant>
      <vt:variant>
        <vt:i4>0</vt:i4>
      </vt:variant>
      <vt:variant>
        <vt:i4>5</vt:i4>
      </vt:variant>
      <vt:variant>
        <vt:lpwstr>https://protect.checkpoint.com/v2/___https://www.ashrae.org/about/government-affairs/grassroots-advocacy/accomplishments/ashrae-smes-for-goes-pilot-program-application___.YzJ1OmFtYmllbnRlbnRlcnByaXNlczpjOm86MzQxMDg2MWNmZGUxZDY1MWE2ZTg1MWMzMTAxMzczYmM6Njo2MDdiOjkzZjVkNDI0NWZiZGU0MzZhNjk3Nzg0OWUyMzgzZDYzMTMyZTk0YjBlYjQ2M2U4YmMwZmUxMDBlNTYzNmYxYTc6cDpUOk4</vt:lpwstr>
      </vt:variant>
      <vt:variant>
        <vt:lpwstr/>
      </vt:variant>
      <vt:variant>
        <vt:i4>4390918</vt:i4>
      </vt:variant>
      <vt:variant>
        <vt:i4>15</vt:i4>
      </vt:variant>
      <vt:variant>
        <vt:i4>0</vt:i4>
      </vt:variant>
      <vt:variant>
        <vt:i4>5</vt:i4>
      </vt:variant>
      <vt:variant>
        <vt:lpwstr>https://protect.checkpoint.com/v2/___https://www.ashrae.org/file*2520library/communities/committees/standing*2520committees/society*2520rules*2520committee/ashrae-simplified-rules-of-order--quick-reference.pdf___.YzJ1OmFtYmllbnRlbnRlcnByaXNlczpjOm86MzQxMDg2MWNmZGUxZDY1MWE2ZTg1MWMzMTAxMzczYmM6Njo2MjFkOjU4OWNjNzA5ZjIzNjEzZjQ3NDA4NGFhNzMwOTk2NjE0ODcyOWZmMjYzYjE4NTI3M2ZlNDI4MzM0Mjc5NDNmNzI6cDpUOk4</vt:lpwstr>
      </vt:variant>
      <vt:variant>
        <vt:lpwstr/>
      </vt:variant>
      <vt:variant>
        <vt:i4>5177363</vt:i4>
      </vt:variant>
      <vt:variant>
        <vt:i4>12</vt:i4>
      </vt:variant>
      <vt:variant>
        <vt:i4>0</vt:i4>
      </vt:variant>
      <vt:variant>
        <vt:i4>5</vt:i4>
      </vt:variant>
      <vt:variant>
        <vt:lpwstr>https://protect.checkpoint.com/v2/___https://www.ashrae.org/file library/about/position documents/ashrae-ai-policy-feb-2025.pdf___.YzJ1OmFtYmllbnRlbnRlcnByaXNlczpjOm86NDU4NzEzMzQ2ZTQyNzQwNWQ4ZjkwYzE1M2ZmYWU0OGQ6NjozZTU5OmQ2ZGVkNmY4ZjRlZDIzMDlkMDI1YjEyNjhkMTc5NTAxNmE4MTczNzM4ZDc3ZDE5NzFiZmIwYzEwNzY2NDFhMDg6cDpUOk4</vt:lpwstr>
      </vt:variant>
      <vt:variant>
        <vt:lpwstr/>
      </vt:variant>
      <vt:variant>
        <vt:i4>6750259</vt:i4>
      </vt:variant>
      <vt:variant>
        <vt:i4>9</vt:i4>
      </vt:variant>
      <vt:variant>
        <vt:i4>0</vt:i4>
      </vt:variant>
      <vt:variant>
        <vt:i4>5</vt:i4>
      </vt:variant>
      <vt:variant>
        <vt:lpwstr>https://protect.checkpoint.com/v2/___https://www.ashrae.org/about/diversity-equity-and-inclusion-dei___.YzJ1OmFtYmllbnRlbnRlcnByaXNlczpjOm86MzQxMDg2MWNmZGUxZDY1MWE2ZTg1MWMzMTAxMzczYmM6Njo3YmNiOmNkMWMxNWYxMzZmYjc3ZjcwYzIzZTZhZjllMzk2YzQ1ZDhmMmQ3OTQyYTZhODA4MGI4NDdiYzU4ZTJlOTc0YjE6cDpUOk4</vt:lpwstr>
      </vt:variant>
      <vt:variant>
        <vt:lpwstr/>
      </vt:variant>
      <vt:variant>
        <vt:i4>8192125</vt:i4>
      </vt:variant>
      <vt:variant>
        <vt:i4>6</vt:i4>
      </vt:variant>
      <vt:variant>
        <vt:i4>0</vt:i4>
      </vt:variant>
      <vt:variant>
        <vt:i4>5</vt:i4>
      </vt:variant>
      <vt:variant>
        <vt:lpwstr>https://protect.checkpoint.com/v2/___https://www.ashrae.org/about/ashrae-s-core-values___.YzJ1OmFtYmllbnRlbnRlcnByaXNlczpjOm86MzQxMDg2MWNmZGUxZDY1MWE2ZTg1MWMzMTAxMzczYmM6NjpjNjA5OmFlMjNkMjc1YzIwYWU3ZDc3MWZiNDk5MTI5Y2E2NTdhODVjZTA5YmQyYzliNDdmN2QxYzZjOTI5MTJjZTQ1ZmQ6cDpUOk4</vt:lpwstr>
      </vt:variant>
      <vt:variant>
        <vt:lpwstr/>
      </vt:variant>
      <vt:variant>
        <vt:i4>5439553</vt:i4>
      </vt:variant>
      <vt:variant>
        <vt:i4>3</vt:i4>
      </vt:variant>
      <vt:variant>
        <vt:i4>0</vt:i4>
      </vt:variant>
      <vt:variant>
        <vt:i4>5</vt:i4>
      </vt:variant>
      <vt:variant>
        <vt:lpwstr>https://protect.checkpoint.com/v2/___https://www.ashrae.org/about/governance/code-of-ethics___.YzJ1OmFtYmllbnRlbnRlcnByaXNlczpjOm86MzQxMDg2MWNmZGUxZDY1MWE2ZTg1MWMzMTAxMzczYmM6NjoxZTlmOmM1YmEyZjZhMDEwMzkyOWZlMWNkNGFiZjRiN2MzNTY1MDVjYWEzYTZhNzc2MzIwOGQ1MGMwNDRhN2M1ZmQzODM6cDpUOk4</vt:lpwstr>
      </vt:variant>
      <vt:variant>
        <vt:lpwstr/>
      </vt:variant>
      <vt:variant>
        <vt:i4>1704026</vt:i4>
      </vt:variant>
      <vt:variant>
        <vt:i4>0</vt:i4>
      </vt:variant>
      <vt:variant>
        <vt:i4>0</vt:i4>
      </vt:variant>
      <vt:variant>
        <vt:i4>5</vt:i4>
      </vt:variant>
      <vt:variant>
        <vt:lpwstr>https://protect.checkpoint.com/v2/___https://tc0403.ashraetcs.org/___.YzJ1OmFtYmllbnRlbnRlcnByaXNlczpjOm86MzQxMDg2MWNmZGUxZDY1MWE2ZTg1MWMzMTAxMzczYmM6NjoyZmM0OjcyYmVjNjE0NTY4YWIwNjlkZmE3ZGM4N2YwNTlmNTQ3M2JmZTQ4MzhlNzQ4N2E0OTBkZDA2YWUzMjExNzM4M2M6cDpUOk4</vt:lpwstr>
      </vt:variant>
      <vt:variant>
        <vt:lpwstr/>
      </vt:variant>
      <vt:variant>
        <vt:i4>4063344</vt:i4>
      </vt:variant>
      <vt:variant>
        <vt:i4>3</vt:i4>
      </vt:variant>
      <vt:variant>
        <vt:i4>0</vt:i4>
      </vt:variant>
      <vt:variant>
        <vt:i4>5</vt:i4>
      </vt:variant>
      <vt:variant>
        <vt:lpwstr>https://protect.checkpoint.com/v2/___https://dmgn.zoom.us/j/81100473995?pwd=k5lvlrTJ5Ghuvqbyyetr4g1bcQa8kp.1___.YzJ1OmFtYmllbnRlbnRlcnByaXNlczpjOm86MzQxMDg2MWNmZGUxZDY1MWE2ZTg1MWMzMTAxMzczYmM6NjowY2Y2OmFmM2Y4MTEyZGU4YWViMjU2ODRjMjA5MmVlOGZkNmNjYWUxMzFlZThhZTcwN2IyZTYyYzgxNzJkYzk2YWFhY2E6cDpUOk4</vt:lpwstr>
      </vt:variant>
      <vt:variant>
        <vt:lpwstr/>
      </vt:variant>
      <vt:variant>
        <vt:i4>1703946</vt:i4>
      </vt:variant>
      <vt:variant>
        <vt:i4>0</vt:i4>
      </vt:variant>
      <vt:variant>
        <vt:i4>0</vt:i4>
      </vt:variant>
      <vt:variant>
        <vt:i4>5</vt:i4>
      </vt:variant>
      <vt:variant>
        <vt:lpwstr>https://protect.checkpoint.com/v2/___https://tinyurl.com/tc403___.YzJ1OmFtYmllbnRlbnRlcnByaXNlczpjOm86NDU4NzEzMzQ2ZTQyNzQwNWQ4ZjkwYzE1M2ZmYWU0OGQ6Njo2MWEwOmMwMmE2MmRhNWI1NTU4Yzc5ODQ2NGZkODE3YjM0ZWZiZWNlZmUyN2RkOWY3OGMwN2FjM2VjYzYzZDY2OGY4NmY6cDpUOk4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Parker</dc:creator>
  <cp:keywords/>
  <cp:lastModifiedBy>Cara Lozinsky</cp:lastModifiedBy>
  <cp:revision>342</cp:revision>
  <cp:lastPrinted>2024-06-23T14:43:00Z</cp:lastPrinted>
  <dcterms:created xsi:type="dcterms:W3CDTF">2026-01-13T21:58:00Z</dcterms:created>
  <dcterms:modified xsi:type="dcterms:W3CDTF">2026-06-09T20:05:00Z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Id 1_1">
    <vt:lpwstr>http://www.zotero.org/styles/apa</vt:lpwstr>
  </property>
  <property fmtid="{D5CDD505-2E9C-101B-9397-08002B2CF9AE}" pid="4" name="Mendeley Recent Style Id 2_1">
    <vt:lpwstr>http://www.zotero.org/styles/american-sociological-association</vt:lpwstr>
  </property>
  <property fmtid="{D5CDD505-2E9C-101B-9397-08002B2CF9AE}" pid="5" name="Mendeley Recent Style Id 3_1">
    <vt:lpwstr>http://www.zotero.org/styles/chicago-author-date</vt:lpwstr>
  </property>
  <property fmtid="{D5CDD505-2E9C-101B-9397-08002B2CF9AE}" pid="6" name="Mendeley Recent Style Id 4_1">
    <vt:lpwstr>http://www.zotero.org/styles/harvard-cite-them-right</vt:lpwstr>
  </property>
  <property fmtid="{D5CDD505-2E9C-101B-9397-08002B2CF9AE}" pid="7" name="Mendeley Recent Style Id 5_1">
    <vt:lpwstr>http://www.zotero.org/styles/harvard1</vt:lpwstr>
  </property>
  <property fmtid="{D5CDD505-2E9C-101B-9397-08002B2CF9AE}" pid="8" name="Mendeley Recent Style Id 6_1">
    <vt:lpwstr>http://www.zotero.org/styles/ieee</vt:lpwstr>
  </property>
  <property fmtid="{D5CDD505-2E9C-101B-9397-08002B2CF9AE}" pid="9" name="Mendeley Recent Style Id 7_1">
    <vt:lpwstr>http://www.zotero.org/styles/modern-humanities-research-association</vt:lpwstr>
  </property>
  <property fmtid="{D5CDD505-2E9C-101B-9397-08002B2CF9AE}" pid="10" name="Mendeley Recent Style Id 8_1">
    <vt:lpwstr>http://www.zotero.org/styles/modern-language-association</vt:lpwstr>
  </property>
  <property fmtid="{D5CDD505-2E9C-101B-9397-08002B2CF9AE}" pid="11" name="Mendeley Recent Style Id 9_1">
    <vt:lpwstr>http://www.zotero.org/styles/nature</vt:lpwstr>
  </property>
  <property fmtid="{D5CDD505-2E9C-101B-9397-08002B2CF9AE}" pid="12" name="Mendeley Recent Style Name 0_1">
    <vt:lpwstr>American Medical Association 11th edition</vt:lpwstr>
  </property>
  <property fmtid="{D5CDD505-2E9C-101B-9397-08002B2CF9AE}" pid="13" name="Mendeley Recent Style Name 1_1">
    <vt:lpwstr>American Psychological Association 7th edition</vt:lpwstr>
  </property>
  <property fmtid="{D5CDD505-2E9C-101B-9397-08002B2CF9AE}" pid="14" name="Mendeley Recent Style Name 2_1">
    <vt:lpwstr>American Sociological Association 6th edition</vt:lpwstr>
  </property>
  <property fmtid="{D5CDD505-2E9C-101B-9397-08002B2CF9AE}" pid="15" name="Mendeley Recent Style Name 3_1">
    <vt:lpwstr>Chicago Manual of Style 17th edition (author-date)</vt:lpwstr>
  </property>
  <property fmtid="{D5CDD505-2E9C-101B-9397-08002B2CF9AE}" pid="16" name="Mendeley Recent Style Name 4_1">
    <vt:lpwstr>Cite Them Right 10th edition - Harvard</vt:lpwstr>
  </property>
  <property fmtid="{D5CDD505-2E9C-101B-9397-08002B2CF9AE}" pid="17" name="Mendeley Recent Style Name 5_1">
    <vt:lpwstr>Harvard reference format 1 (deprecated)</vt:lpwstr>
  </property>
  <property fmtid="{D5CDD505-2E9C-101B-9397-08002B2CF9AE}" pid="18" name="Mendeley Recent Style Name 6_1">
    <vt:lpwstr>IEEE</vt:lpwstr>
  </property>
  <property fmtid="{D5CDD505-2E9C-101B-9397-08002B2CF9AE}" pid="19" name="Mendeley Recent Style Name 7_1">
    <vt:lpwstr>Modern Humanities Research Association 3rd edition (note with bibliography)</vt:lpwstr>
  </property>
  <property fmtid="{D5CDD505-2E9C-101B-9397-08002B2CF9AE}" pid="20" name="Mendeley Recent Style Name 8_1">
    <vt:lpwstr>Modern Language Association 8th edition</vt:lpwstr>
  </property>
  <property fmtid="{D5CDD505-2E9C-101B-9397-08002B2CF9AE}" pid="21" name="Mendeley Recent Style Name 9_1">
    <vt:lpwstr>Nature</vt:lpwstr>
  </property>
</Properties>
</file>