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70C6FC" w14:textId="77777777" w:rsidR="005D153F" w:rsidRPr="00FE62E9" w:rsidRDefault="005D153F" w:rsidP="00FE62E9">
      <w:pPr>
        <w:jc w:val="center"/>
        <w:rPr>
          <w:b/>
          <w:i/>
          <w:color w:val="0070C0"/>
          <w:sz w:val="48"/>
          <w:szCs w:val="48"/>
          <w:u w:val="single"/>
        </w:rPr>
      </w:pPr>
      <w:r w:rsidRPr="00FE62E9">
        <w:rPr>
          <w:b/>
          <w:i/>
          <w:color w:val="0070C0"/>
          <w:sz w:val="48"/>
          <w:szCs w:val="48"/>
          <w:u w:val="single"/>
        </w:rPr>
        <w:t>ASHRAE</w:t>
      </w:r>
    </w:p>
    <w:p w14:paraId="3B8E5E6E" w14:textId="77777777" w:rsidR="005D153F" w:rsidRDefault="005D153F"/>
    <w:p w14:paraId="5FC9743C" w14:textId="77777777" w:rsidR="00064ED0" w:rsidRPr="00A970BE" w:rsidRDefault="005D153F" w:rsidP="00FE62E9">
      <w:pPr>
        <w:jc w:val="center"/>
        <w:rPr>
          <w:rFonts w:ascii="Arial" w:hAnsi="Arial" w:cs="Arial"/>
          <w:b/>
          <w:color w:val="0070C0"/>
          <w:sz w:val="28"/>
          <w:szCs w:val="28"/>
          <w:u w:val="single"/>
        </w:rPr>
      </w:pPr>
      <w:r w:rsidRPr="00A970BE">
        <w:rPr>
          <w:rFonts w:ascii="Arial" w:hAnsi="Arial" w:cs="Arial"/>
          <w:b/>
          <w:color w:val="0070C0"/>
          <w:sz w:val="28"/>
          <w:szCs w:val="28"/>
          <w:u w:val="single"/>
        </w:rPr>
        <w:t>The History of TC 9.10 Laboratory Systems</w:t>
      </w:r>
    </w:p>
    <w:p w14:paraId="4E7CFD35" w14:textId="77777777" w:rsidR="005D153F" w:rsidRPr="00A970BE" w:rsidRDefault="005D153F">
      <w:pPr>
        <w:rPr>
          <w:rFonts w:ascii="Arial" w:hAnsi="Arial" w:cs="Arial"/>
        </w:rPr>
      </w:pPr>
      <w:r w:rsidRPr="00A970BE">
        <w:rPr>
          <w:rFonts w:ascii="Arial" w:hAnsi="Arial" w:cs="Arial"/>
        </w:rPr>
        <w:t>In January of 1988 at the Dallas Meeting of TC 9.2, Industrial Air Conditioning, A group led by George Sestak of ICI</w:t>
      </w:r>
      <w:r w:rsidR="00C32DCE" w:rsidRPr="00A970BE">
        <w:rPr>
          <w:rFonts w:ascii="Arial" w:hAnsi="Arial" w:cs="Arial"/>
        </w:rPr>
        <w:t xml:space="preserve"> Americas</w:t>
      </w:r>
      <w:r w:rsidRPr="00A970BE">
        <w:rPr>
          <w:rFonts w:ascii="Arial" w:hAnsi="Arial" w:cs="Arial"/>
        </w:rPr>
        <w:t xml:space="preserve"> (AstraZeneca) and Henry Vance of E. I. DuPont deNemours &amp; Co.petitioned the chairman of TC 9.2, William Kumph, to approve a subcommittee dedicated to laboratory facilities. The motion carried and approved. That was the official start of TC9.10, Laboratory systems.</w:t>
      </w:r>
    </w:p>
    <w:p w14:paraId="2C0ACB2C" w14:textId="77777777" w:rsidR="005D153F" w:rsidRPr="00A970BE" w:rsidRDefault="005D153F">
      <w:pPr>
        <w:rPr>
          <w:rFonts w:ascii="Arial" w:hAnsi="Arial" w:cs="Arial"/>
        </w:rPr>
      </w:pPr>
      <w:r w:rsidRPr="00A970BE">
        <w:rPr>
          <w:rFonts w:ascii="Arial" w:hAnsi="Arial" w:cs="Arial"/>
        </w:rPr>
        <w:t>On June 26,</w:t>
      </w:r>
      <w:r w:rsidR="00E93E56">
        <w:rPr>
          <w:rFonts w:ascii="Arial" w:hAnsi="Arial" w:cs="Arial"/>
        </w:rPr>
        <w:t xml:space="preserve"> </w:t>
      </w:r>
      <w:r w:rsidRPr="00A970BE">
        <w:rPr>
          <w:rFonts w:ascii="Arial" w:hAnsi="Arial" w:cs="Arial"/>
        </w:rPr>
        <w:t>1988 in Ottawa, Ontario, Canada</w:t>
      </w:r>
      <w:r w:rsidR="00C32DCE" w:rsidRPr="00A970BE">
        <w:rPr>
          <w:rFonts w:ascii="Arial" w:hAnsi="Arial" w:cs="Arial"/>
        </w:rPr>
        <w:t xml:space="preserve"> the thirteen volunteers form Dallas and two guests convened the first meeting of the subcommittee. The thirteen members were Ken Brow, Griffith Burr, Jim Carty, Frank Fuller, Gerhard Knutson, Wayne Lawton, Mark Lentz, Mike McDiarmid, Gary Merritt, Victor Neuman, George Sestak, Michael Sisti and Henry Vance. The two guests were Pete Gardner and Bill Kumph.</w:t>
      </w:r>
    </w:p>
    <w:p w14:paraId="3521268F" w14:textId="77777777" w:rsidR="00C32DCE" w:rsidRPr="00A970BE" w:rsidRDefault="00C32DCE">
      <w:pPr>
        <w:rPr>
          <w:rFonts w:ascii="Arial" w:hAnsi="Arial" w:cs="Arial"/>
        </w:rPr>
      </w:pPr>
      <w:r w:rsidRPr="00A970BE">
        <w:rPr>
          <w:rFonts w:ascii="Arial" w:hAnsi="Arial" w:cs="Arial"/>
        </w:rPr>
        <w:t xml:space="preserve">In the summer of 1989 </w:t>
      </w:r>
      <w:r w:rsidR="00214DFD" w:rsidRPr="00A970BE">
        <w:rPr>
          <w:rFonts w:ascii="Arial" w:hAnsi="Arial" w:cs="Arial"/>
        </w:rPr>
        <w:t xml:space="preserve">in Vancouver, </w:t>
      </w:r>
      <w:r w:rsidRPr="00A970BE">
        <w:rPr>
          <w:rFonts w:ascii="Arial" w:hAnsi="Arial" w:cs="Arial"/>
        </w:rPr>
        <w:t>the mem</w:t>
      </w:r>
      <w:r w:rsidR="00214DFD" w:rsidRPr="00A970BE">
        <w:rPr>
          <w:rFonts w:ascii="Arial" w:hAnsi="Arial" w:cs="Arial"/>
        </w:rPr>
        <w:t>bership had grown to 25 members and was fully engaged in programs and research. At that time subcommittee voted to petition for TG status. The necessary paperwork and approvals from affected TC’s was gathered. The package was submitted for approval which was received at the 1990 Atlanta Winter Meeting. At that time the membership had grown to 32 members.</w:t>
      </w:r>
    </w:p>
    <w:p w14:paraId="53D1120A" w14:textId="77777777" w:rsidR="00214DFD" w:rsidRPr="00A970BE" w:rsidRDefault="00214DFD">
      <w:pPr>
        <w:rPr>
          <w:rFonts w:ascii="Arial" w:hAnsi="Arial" w:cs="Arial"/>
        </w:rPr>
      </w:pPr>
      <w:r w:rsidRPr="00A970BE">
        <w:rPr>
          <w:rFonts w:ascii="Arial" w:hAnsi="Arial" w:cs="Arial"/>
        </w:rPr>
        <w:t xml:space="preserve">In June 1990 in St Louis, Chairman, George Sestak called the </w:t>
      </w:r>
      <w:r w:rsidR="0060400E" w:rsidRPr="00A970BE">
        <w:rPr>
          <w:rFonts w:ascii="Arial" w:hAnsi="Arial" w:cs="Arial"/>
        </w:rPr>
        <w:t>first meeting of TG.LS to order. At this point there were 39 members at this time. The committee had numerous programs and research projects in progress.</w:t>
      </w:r>
    </w:p>
    <w:p w14:paraId="16ADFE86" w14:textId="42964F40" w:rsidR="0060400E" w:rsidRPr="00A970BE" w:rsidRDefault="0060400E">
      <w:pPr>
        <w:rPr>
          <w:rFonts w:ascii="Arial" w:hAnsi="Arial" w:cs="Arial"/>
        </w:rPr>
      </w:pPr>
      <w:r w:rsidRPr="00A970BE">
        <w:rPr>
          <w:rFonts w:ascii="Arial" w:hAnsi="Arial" w:cs="Arial"/>
        </w:rPr>
        <w:t>In Baltimore in June 1992 the TG with a total membership approaching 50 members, voted 13-0-0 to petition for full TC status. On December 17, 1992 full status was approved and we became TC9.10, Laboratory Systems. In January 1993, just five years after becoming a laboratories subcommittee of TC9.</w:t>
      </w:r>
      <w:r w:rsidR="00C7746F" w:rsidRPr="00A970BE">
        <w:rPr>
          <w:rFonts w:ascii="Arial" w:hAnsi="Arial" w:cs="Arial"/>
        </w:rPr>
        <w:t>2, Chairman Dale Hitchings</w:t>
      </w:r>
      <w:r w:rsidRPr="00A970BE">
        <w:rPr>
          <w:rFonts w:ascii="Arial" w:hAnsi="Arial" w:cs="Arial"/>
        </w:rPr>
        <w:t xml:space="preserve"> </w:t>
      </w:r>
      <w:r w:rsidR="00C7746F" w:rsidRPr="00A970BE">
        <w:rPr>
          <w:rFonts w:ascii="Arial" w:hAnsi="Arial" w:cs="Arial"/>
        </w:rPr>
        <w:t>called the first meeting of TC9.10 to order.</w:t>
      </w:r>
    </w:p>
    <w:p w14:paraId="2C0A1BF2" w14:textId="77777777" w:rsidR="00C7746F" w:rsidRPr="00A970BE" w:rsidRDefault="00C7746F" w:rsidP="00C7746F">
      <w:pPr>
        <w:pStyle w:val="NoSpacing"/>
        <w:rPr>
          <w:rFonts w:ascii="Arial" w:hAnsi="Arial" w:cs="Arial"/>
        </w:rPr>
      </w:pPr>
      <w:r w:rsidRPr="00A970BE">
        <w:rPr>
          <w:rFonts w:ascii="Arial" w:hAnsi="Arial" w:cs="Arial"/>
        </w:rPr>
        <w:t>Over the last thirty plus years, TC9.10 has:</w:t>
      </w:r>
    </w:p>
    <w:p w14:paraId="1ADECE69" w14:textId="77777777" w:rsidR="00C7746F" w:rsidRPr="00A970BE" w:rsidRDefault="00C7746F" w:rsidP="00C7746F">
      <w:pPr>
        <w:pStyle w:val="NoSpacing"/>
        <w:numPr>
          <w:ilvl w:val="0"/>
          <w:numId w:val="1"/>
        </w:numPr>
        <w:rPr>
          <w:rFonts w:ascii="Arial" w:hAnsi="Arial" w:cs="Arial"/>
        </w:rPr>
      </w:pPr>
      <w:r w:rsidRPr="00A970BE">
        <w:rPr>
          <w:rFonts w:ascii="Arial" w:hAnsi="Arial" w:cs="Arial"/>
        </w:rPr>
        <w:t>Completed over a half dozen research projects.</w:t>
      </w:r>
    </w:p>
    <w:p w14:paraId="70A14E29" w14:textId="77777777" w:rsidR="00C7746F" w:rsidRPr="00A970BE" w:rsidRDefault="00C7746F" w:rsidP="00C7746F">
      <w:pPr>
        <w:pStyle w:val="NoSpacing"/>
        <w:numPr>
          <w:ilvl w:val="0"/>
          <w:numId w:val="1"/>
        </w:numPr>
        <w:rPr>
          <w:rFonts w:ascii="Arial" w:hAnsi="Arial" w:cs="Arial"/>
        </w:rPr>
      </w:pPr>
      <w:r w:rsidRPr="00A970BE">
        <w:rPr>
          <w:rFonts w:ascii="Arial" w:hAnsi="Arial" w:cs="Arial"/>
        </w:rPr>
        <w:t>Sponsored over fifty symposia, seminars and forums.</w:t>
      </w:r>
    </w:p>
    <w:p w14:paraId="774067B0" w14:textId="77777777" w:rsidR="00C7746F" w:rsidRPr="00A970BE" w:rsidRDefault="00C7746F" w:rsidP="00C7746F">
      <w:pPr>
        <w:pStyle w:val="NoSpacing"/>
        <w:numPr>
          <w:ilvl w:val="0"/>
          <w:numId w:val="1"/>
        </w:numPr>
        <w:rPr>
          <w:rFonts w:ascii="Arial" w:hAnsi="Arial" w:cs="Arial"/>
        </w:rPr>
      </w:pPr>
      <w:r w:rsidRPr="00A970BE">
        <w:rPr>
          <w:rFonts w:ascii="Arial" w:hAnsi="Arial" w:cs="Arial"/>
        </w:rPr>
        <w:t>Produced eight revisions to the Applications Handbook, Chapter 14, Laboratories.</w:t>
      </w:r>
    </w:p>
    <w:p w14:paraId="7CD6C13F" w14:textId="1B6B3207" w:rsidR="00C7746F" w:rsidRPr="00A970BE" w:rsidRDefault="00C7746F" w:rsidP="00C7746F">
      <w:pPr>
        <w:pStyle w:val="NoSpacing"/>
        <w:numPr>
          <w:ilvl w:val="0"/>
          <w:numId w:val="1"/>
        </w:numPr>
        <w:rPr>
          <w:rFonts w:ascii="Arial" w:hAnsi="Arial" w:cs="Arial"/>
        </w:rPr>
      </w:pPr>
      <w:r w:rsidRPr="00A970BE">
        <w:rPr>
          <w:rFonts w:ascii="Arial" w:hAnsi="Arial" w:cs="Arial"/>
        </w:rPr>
        <w:t>Been involved in the revisions of numerous standards including the very difficult revision of ASHRAE Standard 110, Method of Testing Performance of Laboratory Fume Hoods. This task was achieved twice.</w:t>
      </w:r>
    </w:p>
    <w:p w14:paraId="55C086E5" w14:textId="77777777" w:rsidR="00C7746F" w:rsidRPr="00A970BE" w:rsidRDefault="007C46AE" w:rsidP="00C7746F">
      <w:pPr>
        <w:pStyle w:val="NoSpacing"/>
        <w:numPr>
          <w:ilvl w:val="0"/>
          <w:numId w:val="1"/>
        </w:numPr>
        <w:rPr>
          <w:rFonts w:ascii="Arial" w:hAnsi="Arial" w:cs="Arial"/>
        </w:rPr>
      </w:pPr>
      <w:r w:rsidRPr="00A970BE">
        <w:rPr>
          <w:rFonts w:ascii="Arial" w:hAnsi="Arial" w:cs="Arial"/>
        </w:rPr>
        <w:t>Developed and revised the ASHRAE Laboratories Design Guide.</w:t>
      </w:r>
    </w:p>
    <w:p w14:paraId="5603E684" w14:textId="77777777" w:rsidR="007C46AE" w:rsidRPr="00A970BE" w:rsidRDefault="007C46AE" w:rsidP="00C7746F">
      <w:pPr>
        <w:pStyle w:val="NoSpacing"/>
        <w:numPr>
          <w:ilvl w:val="0"/>
          <w:numId w:val="1"/>
        </w:numPr>
        <w:rPr>
          <w:rFonts w:ascii="Arial" w:hAnsi="Arial" w:cs="Arial"/>
        </w:rPr>
      </w:pPr>
      <w:r w:rsidRPr="00A970BE">
        <w:rPr>
          <w:rFonts w:ascii="Arial" w:hAnsi="Arial" w:cs="Arial"/>
        </w:rPr>
        <w:t>Worked with John Varley to produce an ALI course on Laboratory Design which John has presented all over the world.</w:t>
      </w:r>
    </w:p>
    <w:p w14:paraId="6EAF424C" w14:textId="77777777" w:rsidR="007C46AE" w:rsidRPr="00A970BE" w:rsidRDefault="007C46AE" w:rsidP="007C46AE">
      <w:pPr>
        <w:pStyle w:val="NoSpacing"/>
        <w:rPr>
          <w:rFonts w:ascii="Arial" w:hAnsi="Arial" w:cs="Arial"/>
        </w:rPr>
      </w:pPr>
    </w:p>
    <w:p w14:paraId="548F5079" w14:textId="77777777" w:rsidR="00FE62E9" w:rsidRPr="00A970BE" w:rsidRDefault="007C46AE" w:rsidP="007C46AE">
      <w:pPr>
        <w:pStyle w:val="NoSpacing"/>
        <w:rPr>
          <w:rFonts w:ascii="Arial" w:hAnsi="Arial" w:cs="Arial"/>
        </w:rPr>
      </w:pPr>
      <w:r w:rsidRPr="00A970BE">
        <w:rPr>
          <w:rFonts w:ascii="Arial" w:hAnsi="Arial" w:cs="Arial"/>
        </w:rPr>
        <w:lastRenderedPageBreak/>
        <w:t xml:space="preserve">Over the years of the life of the TC, leadership produced one of the most vibrant TC’s in ASHRAE. It has grown from the original thirteen members to well over 60. </w:t>
      </w:r>
      <w:r w:rsidR="00FE62E9" w:rsidRPr="00A970BE">
        <w:rPr>
          <w:rFonts w:ascii="Arial" w:hAnsi="Arial" w:cs="Arial"/>
        </w:rPr>
        <w:t xml:space="preserve">All these people have been contributors in some capacity. </w:t>
      </w:r>
    </w:p>
    <w:p w14:paraId="190F1D55" w14:textId="0490FC20" w:rsidR="007C46AE" w:rsidRPr="00A970BE" w:rsidRDefault="00FE62E9" w:rsidP="007C46AE">
      <w:pPr>
        <w:pStyle w:val="NoSpacing"/>
        <w:rPr>
          <w:rFonts w:ascii="Arial" w:hAnsi="Arial" w:cs="Arial"/>
        </w:rPr>
      </w:pPr>
      <w:r w:rsidRPr="00A970BE">
        <w:rPr>
          <w:rFonts w:ascii="Arial" w:hAnsi="Arial" w:cs="Arial"/>
        </w:rPr>
        <w:t xml:space="preserve">The Chairs </w:t>
      </w:r>
      <w:r w:rsidR="007C46AE" w:rsidRPr="00A970BE">
        <w:rPr>
          <w:rFonts w:ascii="Arial" w:hAnsi="Arial" w:cs="Arial"/>
        </w:rPr>
        <w:t>of the TC over the years were Dale Hitchings, Dan Ghidoni, George Sestak, Pete Gardner, John Varley, Lou Hartman, Gerhard Knutson, Tom Smith, Frank Spevak, Jim Coogan, Wade Conlan, Roland Charneux</w:t>
      </w:r>
      <w:r w:rsidR="006C6B1A">
        <w:rPr>
          <w:rFonts w:ascii="Arial" w:hAnsi="Arial" w:cs="Arial"/>
        </w:rPr>
        <w:t>, Traci Hanegan</w:t>
      </w:r>
      <w:bookmarkStart w:id="0" w:name="_GoBack"/>
      <w:bookmarkEnd w:id="0"/>
      <w:r w:rsidR="007C46AE" w:rsidRPr="00A970BE">
        <w:rPr>
          <w:rFonts w:ascii="Arial" w:hAnsi="Arial" w:cs="Arial"/>
        </w:rPr>
        <w:t xml:space="preserve"> and Brad Coc</w:t>
      </w:r>
      <w:r w:rsidRPr="00A970BE">
        <w:rPr>
          <w:rFonts w:ascii="Arial" w:hAnsi="Arial" w:cs="Arial"/>
        </w:rPr>
        <w:t>h</w:t>
      </w:r>
      <w:r w:rsidR="007C46AE" w:rsidRPr="00A970BE">
        <w:rPr>
          <w:rFonts w:ascii="Arial" w:hAnsi="Arial" w:cs="Arial"/>
        </w:rPr>
        <w:t>ran.</w:t>
      </w:r>
    </w:p>
    <w:p w14:paraId="73E50484" w14:textId="77777777" w:rsidR="00FE62E9" w:rsidRPr="00A970BE" w:rsidRDefault="00FE62E9" w:rsidP="007C46AE">
      <w:pPr>
        <w:pStyle w:val="NoSpacing"/>
        <w:rPr>
          <w:rFonts w:ascii="Arial" w:hAnsi="Arial" w:cs="Arial"/>
        </w:rPr>
      </w:pPr>
    </w:p>
    <w:p w14:paraId="33EB3676" w14:textId="77777777" w:rsidR="00FE62E9" w:rsidRPr="00A970BE" w:rsidRDefault="00FE62E9" w:rsidP="007C46AE">
      <w:pPr>
        <w:pStyle w:val="NoSpacing"/>
        <w:rPr>
          <w:rFonts w:ascii="Arial" w:hAnsi="Arial" w:cs="Arial"/>
        </w:rPr>
      </w:pPr>
      <w:r w:rsidRPr="00A970BE">
        <w:rPr>
          <w:rFonts w:ascii="Arial" w:hAnsi="Arial" w:cs="Arial"/>
        </w:rPr>
        <w:t>Although many of the early members of TC9.10 are retired or deceased, as John F. Kennedy said, “The torch has been passed to a new generation.” and that new generation is a strong and knowledgeable group that will only make TC9.10 better.</w:t>
      </w:r>
    </w:p>
    <w:p w14:paraId="6195261B" w14:textId="77777777" w:rsidR="00FE62E9" w:rsidRPr="00A970BE" w:rsidRDefault="00FE62E9" w:rsidP="007C46AE">
      <w:pPr>
        <w:pStyle w:val="NoSpacing"/>
        <w:rPr>
          <w:rFonts w:ascii="Arial" w:hAnsi="Arial" w:cs="Arial"/>
        </w:rPr>
      </w:pPr>
    </w:p>
    <w:p w14:paraId="31E3C076" w14:textId="77777777" w:rsidR="00FE62E9" w:rsidRPr="00A970BE" w:rsidRDefault="00FE62E9" w:rsidP="007C46AE">
      <w:pPr>
        <w:pStyle w:val="NoSpacing"/>
        <w:rPr>
          <w:rFonts w:ascii="Brush Script MT" w:hAnsi="Brush Script MT"/>
          <w:color w:val="0070C0"/>
          <w:sz w:val="36"/>
          <w:szCs w:val="36"/>
        </w:rPr>
      </w:pPr>
      <w:r w:rsidRPr="00A970BE">
        <w:rPr>
          <w:rFonts w:ascii="Brush Script MT" w:hAnsi="Brush Script MT"/>
          <w:color w:val="0070C0"/>
          <w:sz w:val="36"/>
          <w:szCs w:val="36"/>
        </w:rPr>
        <w:t>George J. Sestak, P.E.</w:t>
      </w:r>
    </w:p>
    <w:p w14:paraId="095B42DE" w14:textId="77777777" w:rsidR="00C7746F" w:rsidRDefault="00C7746F"/>
    <w:p w14:paraId="0D20E384" w14:textId="77777777" w:rsidR="0060400E" w:rsidRDefault="0060400E"/>
    <w:p w14:paraId="41C50084" w14:textId="77777777" w:rsidR="00C32DCE" w:rsidRDefault="00C32DCE"/>
    <w:sectPr w:rsidR="00C32D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B81378"/>
    <w:multiLevelType w:val="hybridMultilevel"/>
    <w:tmpl w:val="19BA783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53F"/>
    <w:rsid w:val="00064ED0"/>
    <w:rsid w:val="00214DFD"/>
    <w:rsid w:val="005D153F"/>
    <w:rsid w:val="0060400E"/>
    <w:rsid w:val="006942E7"/>
    <w:rsid w:val="006C6B1A"/>
    <w:rsid w:val="007C46AE"/>
    <w:rsid w:val="00A970BE"/>
    <w:rsid w:val="00C32DCE"/>
    <w:rsid w:val="00C7746F"/>
    <w:rsid w:val="00E93E56"/>
    <w:rsid w:val="00FE62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9DEAF"/>
  <w15:docId w15:val="{345C6499-8FC7-49F1-A3F6-4FCD295FD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774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471</Words>
  <Characters>2688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dc:creator>
  <cp:lastModifiedBy>Brad C. Cochran</cp:lastModifiedBy>
  <cp:revision>2</cp:revision>
  <dcterms:created xsi:type="dcterms:W3CDTF">2019-06-21T01:21:00Z</dcterms:created>
  <dcterms:modified xsi:type="dcterms:W3CDTF">2019-06-21T01:21:00Z</dcterms:modified>
</cp:coreProperties>
</file>