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0FEAA" w14:textId="77777777" w:rsidR="00ED52C3" w:rsidRPr="001A0CF1" w:rsidRDefault="00FA28E3">
      <w:r w:rsidRPr="001A0CF1">
        <w:rPr>
          <w:noProof/>
        </w:rPr>
        <w:drawing>
          <wp:inline distT="0" distB="0" distL="0" distR="0" wp14:anchorId="21C9519E" wp14:editId="434CDBD0">
            <wp:extent cx="5943600" cy="835660"/>
            <wp:effectExtent l="0" t="0" r="0"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835660"/>
                    </a:xfrm>
                    <a:prstGeom prst="rect">
                      <a:avLst/>
                    </a:prstGeom>
                  </pic:spPr>
                </pic:pic>
              </a:graphicData>
            </a:graphic>
          </wp:inline>
        </w:drawing>
      </w:r>
    </w:p>
    <w:p w14:paraId="68468A4F" w14:textId="03BE38F7" w:rsidR="00FA28E3" w:rsidRPr="001A0CF1" w:rsidRDefault="00C230B7" w:rsidP="00FA28E3">
      <w:pPr>
        <w:spacing w:after="0"/>
        <w:jc w:val="center"/>
        <w:rPr>
          <w:b/>
          <w:sz w:val="36"/>
        </w:rPr>
      </w:pPr>
      <w:r>
        <w:rPr>
          <w:b/>
          <w:sz w:val="36"/>
        </w:rPr>
        <w:t xml:space="preserve">Full Committee </w:t>
      </w:r>
      <w:r w:rsidR="00A26175" w:rsidRPr="001A0CF1">
        <w:rPr>
          <w:b/>
          <w:sz w:val="36"/>
        </w:rPr>
        <w:t xml:space="preserve">Meeting </w:t>
      </w:r>
      <w:r w:rsidR="0035139D">
        <w:rPr>
          <w:b/>
          <w:sz w:val="36"/>
        </w:rPr>
        <w:t>Minutes</w:t>
      </w:r>
    </w:p>
    <w:p w14:paraId="7534EEA2" w14:textId="77777777" w:rsidR="00FA28E3" w:rsidRPr="001A0CF1" w:rsidRDefault="00FA28E3" w:rsidP="00FA28E3">
      <w:pPr>
        <w:spacing w:after="0"/>
        <w:jc w:val="center"/>
      </w:pPr>
    </w:p>
    <w:p w14:paraId="0AB3B950" w14:textId="77777777" w:rsidR="00FA28E3" w:rsidRPr="001A0CF1" w:rsidRDefault="00FA28E3" w:rsidP="00FA28E3">
      <w:pPr>
        <w:spacing w:after="0"/>
        <w:jc w:val="center"/>
      </w:pPr>
      <w:r w:rsidRPr="001A0CF1">
        <w:t xml:space="preserve">TC 1.4 Control Theory and Application </w:t>
      </w:r>
    </w:p>
    <w:p w14:paraId="6FD1E090" w14:textId="08766D0A" w:rsidR="00413062" w:rsidRDefault="00413062" w:rsidP="00FA28E3">
      <w:pPr>
        <w:spacing w:after="0"/>
        <w:jc w:val="center"/>
      </w:pPr>
      <w:hyperlink r:id="rId10" w:history="1">
        <w:r w:rsidRPr="00A073F9">
          <w:rPr>
            <w:rStyle w:val="Hyperlink"/>
          </w:rPr>
          <w:t>http://tc0104.ashraetcs.org/</w:t>
        </w:r>
      </w:hyperlink>
    </w:p>
    <w:p w14:paraId="393B8434" w14:textId="63A30942" w:rsidR="00FA28E3" w:rsidRPr="001A0CF1" w:rsidRDefault="00C137DE" w:rsidP="00FA28E3">
      <w:pPr>
        <w:spacing w:after="0"/>
        <w:jc w:val="center"/>
      </w:pPr>
      <w:r w:rsidRPr="001A0CF1">
        <w:t>T</w:t>
      </w:r>
      <w:r w:rsidR="00BF42D2">
        <w:t>uesday</w:t>
      </w:r>
      <w:r w:rsidR="00D15493" w:rsidRPr="001A0CF1">
        <w:t xml:space="preserve">, </w:t>
      </w:r>
      <w:r w:rsidR="00504DAB">
        <w:t>February 11</w:t>
      </w:r>
      <w:r w:rsidR="00504DAB" w:rsidRPr="00504DAB">
        <w:rPr>
          <w:vertAlign w:val="superscript"/>
        </w:rPr>
        <w:t>th</w:t>
      </w:r>
      <w:r w:rsidR="00504DAB">
        <w:t xml:space="preserve">, </w:t>
      </w:r>
      <w:proofErr w:type="gramStart"/>
      <w:r w:rsidR="00504DAB">
        <w:t>2025</w:t>
      </w:r>
      <w:proofErr w:type="gramEnd"/>
      <w:r w:rsidR="00FA28E3" w:rsidRPr="001A0CF1">
        <w:t xml:space="preserve"> 1:</w:t>
      </w:r>
      <w:r w:rsidR="00D810E9">
        <w:t>0</w:t>
      </w:r>
      <w:r w:rsidR="00DA0942">
        <w:t>0</w:t>
      </w:r>
      <w:r w:rsidR="00FA28E3" w:rsidRPr="001A0CF1">
        <w:t xml:space="preserve"> – 3:30 pm </w:t>
      </w:r>
      <w:r w:rsidR="00C06631">
        <w:t>EDT</w:t>
      </w:r>
      <w:r w:rsidR="003638E5" w:rsidRPr="001A0CF1">
        <w:t xml:space="preserve"> </w:t>
      </w:r>
      <w:r w:rsidR="007D54C1">
        <w:t>Hybrid</w:t>
      </w:r>
      <w:r w:rsidRPr="001A0CF1">
        <w:t xml:space="preserve"> Conference</w:t>
      </w:r>
    </w:p>
    <w:p w14:paraId="3B4B9CA0" w14:textId="77777777" w:rsidR="00EB6693" w:rsidRPr="001A0CF1" w:rsidRDefault="00EB6693" w:rsidP="00FA28E3">
      <w:pPr>
        <w:spacing w:after="0"/>
        <w:jc w:val="center"/>
      </w:pPr>
    </w:p>
    <w:p w14:paraId="1BE16783" w14:textId="48FBAAF3" w:rsidR="00DB2ED3" w:rsidRDefault="00DB2ED3" w:rsidP="00EB6693">
      <w:pPr>
        <w:ind w:left="720"/>
        <w:rPr>
          <w:i/>
          <w:iCs/>
          <w:color w:val="000000"/>
        </w:rPr>
      </w:pPr>
      <w:r>
        <w:rPr>
          <w:i/>
          <w:iCs/>
          <w:color w:val="000000"/>
        </w:rPr>
        <w:t>Code of Ethics Commitment</w:t>
      </w:r>
    </w:p>
    <w:p w14:paraId="5EC488E1" w14:textId="3D6A812F" w:rsidR="00EB6693" w:rsidRDefault="00EB6693" w:rsidP="00EB6693">
      <w:pPr>
        <w:ind w:left="720"/>
        <w:rPr>
          <w:i/>
          <w:iCs/>
          <w:color w:val="000000"/>
        </w:rPr>
      </w:pPr>
      <w:r w:rsidRPr="00DB2ED3">
        <w:rPr>
          <w:i/>
          <w:iCs/>
          <w:color w:val="000000"/>
        </w:rPr>
        <w:t>“</w:t>
      </w:r>
      <w:r w:rsidR="008058AD" w:rsidRPr="008058AD">
        <w:rPr>
          <w:color w:val="000000"/>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8058AD" w:rsidRPr="008058AD">
        <w:rPr>
          <w:color w:val="000000"/>
        </w:rPr>
        <w:t>each individual</w:t>
      </w:r>
      <w:proofErr w:type="gramEnd"/>
      <w:r w:rsidR="008058AD" w:rsidRPr="008058AD">
        <w:rPr>
          <w:color w:val="000000"/>
        </w:rPr>
        <w:t>.  We celebrate diverse and inclusive communities, understanding that doing so fuels better, more creative and more thoughtful ideas, solutions and strategies for the Society and the communities our Society serves. We respect and welcome all.</w:t>
      </w:r>
      <w:r w:rsidR="008058AD" w:rsidRPr="00DB2ED3">
        <w:rPr>
          <w:i/>
          <w:iCs/>
          <w:color w:val="000000"/>
        </w:rPr>
        <w:t xml:space="preserve"> </w:t>
      </w:r>
      <w:r w:rsidRPr="00DB2ED3">
        <w:rPr>
          <w:i/>
          <w:iCs/>
          <w:color w:val="000000"/>
        </w:rPr>
        <w:t xml:space="preserve">(See full Code of Ethics: </w:t>
      </w:r>
      <w:hyperlink r:id="rId11" w:history="1">
        <w:r w:rsidRPr="00DB2ED3">
          <w:rPr>
            <w:rStyle w:val="Hyperlink"/>
            <w:i/>
            <w:iCs/>
          </w:rPr>
          <w:t>https://www.ashrae.org/about-ashrae/ashrae-code-of-ethics</w:t>
        </w:r>
      </w:hyperlink>
      <w:r w:rsidRPr="00DB2ED3">
        <w:rPr>
          <w:i/>
          <w:iCs/>
          <w:color w:val="000000"/>
        </w:rPr>
        <w:t>.)”</w:t>
      </w:r>
    </w:p>
    <w:p w14:paraId="73647CC6" w14:textId="4D9F5C97" w:rsidR="00843E59" w:rsidRDefault="00843E59" w:rsidP="00843E59">
      <w:pPr>
        <w:numPr>
          <w:ilvl w:val="0"/>
          <w:numId w:val="1"/>
        </w:numPr>
        <w:overflowPunct w:val="0"/>
        <w:autoSpaceDE w:val="0"/>
        <w:autoSpaceDN w:val="0"/>
        <w:adjustRightInd w:val="0"/>
        <w:spacing w:before="240" w:after="0" w:line="240" w:lineRule="auto"/>
        <w:textAlignment w:val="baseline"/>
        <w:rPr>
          <w:rFonts w:ascii="Arial" w:hAnsi="Arial" w:cs="Arial"/>
          <w:b/>
        </w:rPr>
      </w:pPr>
      <w:r w:rsidRPr="00C45704">
        <w:rPr>
          <w:rFonts w:ascii="Arial" w:hAnsi="Arial" w:cs="Arial"/>
          <w:b/>
        </w:rPr>
        <w:t>Call to Order</w:t>
      </w:r>
    </w:p>
    <w:p w14:paraId="5B5CF59A" w14:textId="77777777" w:rsidR="007D54C1" w:rsidRDefault="007D54C1" w:rsidP="007D54C1">
      <w:pPr>
        <w:numPr>
          <w:ilvl w:val="0"/>
          <w:numId w:val="1"/>
        </w:numPr>
        <w:overflowPunct w:val="0"/>
        <w:autoSpaceDE w:val="0"/>
        <w:autoSpaceDN w:val="0"/>
        <w:adjustRightInd w:val="0"/>
        <w:spacing w:before="240" w:after="0" w:line="240" w:lineRule="auto"/>
        <w:textAlignment w:val="baseline"/>
        <w:rPr>
          <w:rFonts w:ascii="Arial" w:hAnsi="Arial" w:cs="Arial"/>
          <w:b/>
        </w:rPr>
      </w:pPr>
      <w:r w:rsidRPr="00C45704">
        <w:rPr>
          <w:rFonts w:ascii="Arial" w:hAnsi="Arial" w:cs="Arial"/>
          <w:b/>
        </w:rPr>
        <w:t>TC 1.4</w:t>
      </w:r>
      <w:r>
        <w:rPr>
          <w:rFonts w:ascii="Arial" w:hAnsi="Arial" w:cs="Arial"/>
          <w:b/>
        </w:rPr>
        <w:t xml:space="preserve"> Scope</w:t>
      </w:r>
    </w:p>
    <w:p w14:paraId="18470364" w14:textId="2B1280B9" w:rsidR="007D54C1" w:rsidRDefault="007D54C1" w:rsidP="007D54C1">
      <w:pPr>
        <w:numPr>
          <w:ilvl w:val="1"/>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ASHRAE Technical Committee 1.4 is concerned with control theory, systems, and components (excluding refrigerant flow controls) for heating, ventilating, air conditioning, and refrigeration uses.</w:t>
      </w:r>
    </w:p>
    <w:p w14:paraId="7113A28D" w14:textId="77777777" w:rsidR="00843E59" w:rsidRDefault="00843E59" w:rsidP="00843E59">
      <w:pPr>
        <w:numPr>
          <w:ilvl w:val="0"/>
          <w:numId w:val="1"/>
        </w:numPr>
        <w:overflowPunct w:val="0"/>
        <w:autoSpaceDE w:val="0"/>
        <w:autoSpaceDN w:val="0"/>
        <w:adjustRightInd w:val="0"/>
        <w:spacing w:before="240" w:after="0" w:line="240" w:lineRule="auto"/>
        <w:textAlignment w:val="baseline"/>
        <w:rPr>
          <w:rFonts w:ascii="Arial" w:hAnsi="Arial" w:cs="Arial"/>
          <w:b/>
        </w:rPr>
      </w:pPr>
      <w:proofErr w:type="gramStart"/>
      <w:r w:rsidRPr="00C45704">
        <w:rPr>
          <w:rFonts w:ascii="Arial" w:hAnsi="Arial" w:cs="Arial"/>
          <w:b/>
        </w:rPr>
        <w:t>Introduce</w:t>
      </w:r>
      <w:proofErr w:type="gramEnd"/>
      <w:r w:rsidRPr="00C45704">
        <w:rPr>
          <w:rFonts w:ascii="Arial" w:hAnsi="Arial" w:cs="Arial"/>
          <w:b/>
        </w:rPr>
        <w:t xml:space="preserve"> Members, Guests, and Liaisons</w:t>
      </w:r>
    </w:p>
    <w:p w14:paraId="194FE759" w14:textId="5ABB77AA" w:rsidR="00A015E2" w:rsidRPr="001D3B5D" w:rsidRDefault="00C230B7" w:rsidP="00C230B7">
      <w:pPr>
        <w:numPr>
          <w:ilvl w:val="1"/>
          <w:numId w:val="1"/>
        </w:numPr>
        <w:overflowPunct w:val="0"/>
        <w:autoSpaceDE w:val="0"/>
        <w:autoSpaceDN w:val="0"/>
        <w:adjustRightInd w:val="0"/>
        <w:spacing w:before="240" w:after="0" w:line="240" w:lineRule="auto"/>
        <w:textAlignment w:val="baseline"/>
        <w:rPr>
          <w:rFonts w:ascii="Arial" w:hAnsi="Arial" w:cs="Arial"/>
          <w:b/>
        </w:rPr>
      </w:pPr>
      <w:r w:rsidRPr="00C230B7">
        <w:rPr>
          <w:rFonts w:ascii="Arial" w:hAnsi="Arial" w:cs="Arial"/>
        </w:rPr>
        <w:t>General Introductions</w:t>
      </w:r>
      <w:r>
        <w:rPr>
          <w:rFonts w:ascii="Arial" w:hAnsi="Arial" w:cs="Arial"/>
        </w:rPr>
        <w:t xml:space="preserve"> – In person and virtual </w:t>
      </w:r>
    </w:p>
    <w:p w14:paraId="64EAAC57" w14:textId="3862679C" w:rsidR="001D3B5D" w:rsidRPr="001D3B5D" w:rsidRDefault="001D3B5D" w:rsidP="00C230B7">
      <w:pPr>
        <w:numPr>
          <w:ilvl w:val="1"/>
          <w:numId w:val="1"/>
        </w:numPr>
        <w:overflowPunct w:val="0"/>
        <w:autoSpaceDE w:val="0"/>
        <w:autoSpaceDN w:val="0"/>
        <w:adjustRightInd w:val="0"/>
        <w:spacing w:before="240" w:after="0" w:line="240" w:lineRule="auto"/>
        <w:textAlignment w:val="baseline"/>
        <w:rPr>
          <w:rFonts w:ascii="Arial" w:hAnsi="Arial" w:cs="Arial"/>
          <w:b/>
        </w:rPr>
      </w:pPr>
      <w:r>
        <w:rPr>
          <w:rFonts w:ascii="Arial" w:hAnsi="Arial" w:cs="Arial"/>
        </w:rPr>
        <w:t>Determination of a quorum</w:t>
      </w:r>
    </w:p>
    <w:p w14:paraId="322D9BC5" w14:textId="77777777" w:rsidR="001D3B5D" w:rsidRDefault="001D3B5D" w:rsidP="001D3B5D">
      <w:pPr>
        <w:overflowPunct w:val="0"/>
        <w:autoSpaceDE w:val="0"/>
        <w:autoSpaceDN w:val="0"/>
        <w:adjustRightInd w:val="0"/>
        <w:spacing w:before="240" w:after="0" w:line="240" w:lineRule="auto"/>
        <w:ind w:left="720"/>
        <w:textAlignment w:val="baseline"/>
        <w:rPr>
          <w:rFonts w:ascii="Arial" w:hAnsi="Arial" w:cs="Arial"/>
          <w:b/>
        </w:rPr>
      </w:pPr>
    </w:p>
    <w:p w14:paraId="3FDFB5C3" w14:textId="77777777" w:rsidR="00A57472" w:rsidRDefault="00A57472">
      <w:pPr>
        <w:rPr>
          <w:i/>
        </w:rPr>
      </w:pPr>
      <w:r>
        <w:rPr>
          <w:i/>
        </w:rPr>
        <w:br w:type="page"/>
      </w:r>
    </w:p>
    <w:p w14:paraId="23CF191E" w14:textId="39F32503" w:rsidR="00C230B7" w:rsidRDefault="00C230B7" w:rsidP="00C230B7">
      <w:pPr>
        <w:spacing w:after="60"/>
        <w:jc w:val="center"/>
        <w:rPr>
          <w:i/>
        </w:rPr>
      </w:pPr>
      <w:r>
        <w:rPr>
          <w:i/>
        </w:rPr>
        <w:lastRenderedPageBreak/>
        <w:t>VOTING MEMBERS FOR THIS MEETING (Need (</w:t>
      </w:r>
      <w:r w:rsidR="006E57BF">
        <w:rPr>
          <w:i/>
        </w:rPr>
        <w:t>5</w:t>
      </w:r>
      <w:r>
        <w:rPr>
          <w:i/>
        </w:rPr>
        <w:t>) or ½+</w:t>
      </w:r>
      <w:proofErr w:type="gramStart"/>
      <w:r>
        <w:rPr>
          <w:i/>
        </w:rPr>
        <w:t>1  for</w:t>
      </w:r>
      <w:proofErr w:type="gramEnd"/>
      <w:r>
        <w:rPr>
          <w:i/>
        </w:rPr>
        <w:t xml:space="preserve"> a Quorum)</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3"/>
        <w:gridCol w:w="1351"/>
        <w:gridCol w:w="331"/>
        <w:gridCol w:w="258"/>
        <w:gridCol w:w="2701"/>
        <w:gridCol w:w="2161"/>
        <w:gridCol w:w="348"/>
      </w:tblGrid>
      <w:tr w:rsidR="0002354C" w14:paraId="126F24AE" w14:textId="70BC7DCE" w:rsidTr="006977D8">
        <w:trPr>
          <w:trHeight w:val="279"/>
        </w:trPr>
        <w:tc>
          <w:tcPr>
            <w:tcW w:w="2757" w:type="dxa"/>
            <w:tcBorders>
              <w:top w:val="single" w:sz="4" w:space="0" w:color="auto"/>
              <w:left w:val="single" w:sz="4" w:space="0" w:color="auto"/>
              <w:bottom w:val="single" w:sz="4" w:space="0" w:color="auto"/>
              <w:right w:val="single" w:sz="4" w:space="0" w:color="auto"/>
            </w:tcBorders>
            <w:hideMark/>
          </w:tcPr>
          <w:p w14:paraId="5B036844" w14:textId="77777777" w:rsidR="0002354C" w:rsidRPr="0002354C" w:rsidRDefault="0002354C" w:rsidP="00C271BF">
            <w:r w:rsidRPr="0002354C">
              <w:t>NAME</w:t>
            </w:r>
          </w:p>
        </w:tc>
        <w:tc>
          <w:tcPr>
            <w:tcW w:w="1357" w:type="dxa"/>
            <w:tcBorders>
              <w:top w:val="single" w:sz="4" w:space="0" w:color="auto"/>
              <w:left w:val="single" w:sz="4" w:space="0" w:color="auto"/>
              <w:bottom w:val="single" w:sz="4" w:space="0" w:color="auto"/>
              <w:right w:val="single" w:sz="4" w:space="0" w:color="auto"/>
            </w:tcBorders>
            <w:vAlign w:val="center"/>
            <w:hideMark/>
          </w:tcPr>
          <w:p w14:paraId="2CC3E6C6" w14:textId="77777777" w:rsidR="0002354C" w:rsidRPr="0002354C" w:rsidRDefault="0002354C" w:rsidP="0002354C">
            <w:pPr>
              <w:tabs>
                <w:tab w:val="right" w:pos="4214"/>
              </w:tabs>
            </w:pPr>
            <w:r w:rsidRPr="0002354C">
              <w:t>Roll-Off-Date</w:t>
            </w:r>
          </w:p>
        </w:tc>
        <w:tc>
          <w:tcPr>
            <w:tcW w:w="259" w:type="dxa"/>
            <w:tcBorders>
              <w:top w:val="single" w:sz="4" w:space="0" w:color="auto"/>
              <w:left w:val="single" w:sz="4" w:space="0" w:color="auto"/>
              <w:bottom w:val="single" w:sz="4" w:space="0" w:color="auto"/>
              <w:right w:val="single" w:sz="4" w:space="0" w:color="auto"/>
            </w:tcBorders>
          </w:tcPr>
          <w:p w14:paraId="7D395193" w14:textId="77777777" w:rsidR="0002354C" w:rsidRPr="0002354C" w:rsidRDefault="0002354C" w:rsidP="0002354C">
            <w:pPr>
              <w:tabs>
                <w:tab w:val="right" w:pos="4214"/>
              </w:tabs>
            </w:pPr>
          </w:p>
        </w:tc>
        <w:tc>
          <w:tcPr>
            <w:tcW w:w="259" w:type="dxa"/>
            <w:tcBorders>
              <w:top w:val="nil"/>
              <w:left w:val="single" w:sz="4" w:space="0" w:color="auto"/>
              <w:bottom w:val="nil"/>
              <w:right w:val="single" w:sz="4" w:space="0" w:color="auto"/>
            </w:tcBorders>
            <w:vAlign w:val="center"/>
          </w:tcPr>
          <w:p w14:paraId="72790D3F" w14:textId="296AB1F2" w:rsidR="0002354C" w:rsidRPr="0002354C" w:rsidRDefault="0002354C" w:rsidP="00C271BF">
            <w:pPr>
              <w:rPr>
                <w:rFonts w:cs="Calibri"/>
              </w:rPr>
            </w:pPr>
          </w:p>
        </w:tc>
        <w:tc>
          <w:tcPr>
            <w:tcW w:w="2724" w:type="dxa"/>
            <w:tcBorders>
              <w:top w:val="single" w:sz="4" w:space="0" w:color="auto"/>
              <w:left w:val="single" w:sz="4" w:space="0" w:color="auto"/>
              <w:bottom w:val="single" w:sz="4" w:space="0" w:color="auto"/>
              <w:right w:val="single" w:sz="4" w:space="0" w:color="auto"/>
            </w:tcBorders>
            <w:hideMark/>
          </w:tcPr>
          <w:p w14:paraId="28FE297E" w14:textId="77777777" w:rsidR="0002354C" w:rsidRPr="0002354C" w:rsidRDefault="0002354C" w:rsidP="00C271BF">
            <w:pPr>
              <w:rPr>
                <w:rFonts w:cs="Calibri"/>
              </w:rPr>
            </w:pPr>
            <w:r w:rsidRPr="0002354C">
              <w:t>NAME</w:t>
            </w:r>
          </w:p>
        </w:tc>
        <w:tc>
          <w:tcPr>
            <w:tcW w:w="2179" w:type="dxa"/>
            <w:tcBorders>
              <w:top w:val="single" w:sz="4" w:space="0" w:color="auto"/>
              <w:left w:val="single" w:sz="4" w:space="0" w:color="auto"/>
              <w:bottom w:val="single" w:sz="4" w:space="0" w:color="auto"/>
              <w:right w:val="single" w:sz="4" w:space="0" w:color="auto"/>
            </w:tcBorders>
            <w:vAlign w:val="center"/>
            <w:hideMark/>
          </w:tcPr>
          <w:p w14:paraId="398A8723" w14:textId="77777777" w:rsidR="0002354C" w:rsidRPr="0002354C" w:rsidRDefault="0002354C" w:rsidP="00C271BF">
            <w:pPr>
              <w:tabs>
                <w:tab w:val="right" w:pos="4214"/>
              </w:tabs>
              <w:rPr>
                <w:rFonts w:cs="Calibri"/>
              </w:rPr>
            </w:pPr>
            <w:r w:rsidRPr="0002354C">
              <w:t>Roll-Off-Date</w:t>
            </w:r>
          </w:p>
        </w:tc>
        <w:tc>
          <w:tcPr>
            <w:tcW w:w="348" w:type="dxa"/>
            <w:tcBorders>
              <w:top w:val="single" w:sz="4" w:space="0" w:color="auto"/>
              <w:left w:val="single" w:sz="4" w:space="0" w:color="auto"/>
              <w:bottom w:val="single" w:sz="4" w:space="0" w:color="auto"/>
              <w:right w:val="single" w:sz="4" w:space="0" w:color="auto"/>
            </w:tcBorders>
          </w:tcPr>
          <w:p w14:paraId="0A3335FC" w14:textId="77777777" w:rsidR="0002354C" w:rsidRPr="0002354C" w:rsidRDefault="0002354C" w:rsidP="00C271BF">
            <w:pPr>
              <w:tabs>
                <w:tab w:val="right" w:pos="4214"/>
              </w:tabs>
            </w:pPr>
          </w:p>
        </w:tc>
      </w:tr>
      <w:tr w:rsidR="0002354C" w14:paraId="1C8E236F" w14:textId="69AAB89F" w:rsidTr="006977D8">
        <w:trPr>
          <w:trHeight w:val="279"/>
        </w:trPr>
        <w:tc>
          <w:tcPr>
            <w:tcW w:w="2757" w:type="dxa"/>
            <w:tcBorders>
              <w:top w:val="single" w:sz="4" w:space="0" w:color="auto"/>
              <w:left w:val="single" w:sz="4" w:space="0" w:color="auto"/>
              <w:bottom w:val="single" w:sz="4" w:space="0" w:color="auto"/>
              <w:right w:val="single" w:sz="4" w:space="0" w:color="auto"/>
            </w:tcBorders>
            <w:hideMark/>
          </w:tcPr>
          <w:p w14:paraId="4CDEEE51" w14:textId="12A37EFB" w:rsidR="0002354C" w:rsidRPr="00096F67" w:rsidRDefault="006E57BF" w:rsidP="006977D8">
            <w:r w:rsidRPr="006E57BF">
              <w:rPr>
                <w:rFonts w:ascii="Times New Roman" w:hAnsi="Times New Roman"/>
                <w:szCs w:val="24"/>
              </w:rPr>
              <w:t>Jayson Bursill</w:t>
            </w:r>
          </w:p>
        </w:tc>
        <w:tc>
          <w:tcPr>
            <w:tcW w:w="1357" w:type="dxa"/>
            <w:tcBorders>
              <w:top w:val="single" w:sz="4" w:space="0" w:color="auto"/>
              <w:left w:val="single" w:sz="4" w:space="0" w:color="auto"/>
              <w:bottom w:val="single" w:sz="4" w:space="0" w:color="auto"/>
              <w:right w:val="single" w:sz="4" w:space="0" w:color="auto"/>
            </w:tcBorders>
          </w:tcPr>
          <w:p w14:paraId="1F6981BA" w14:textId="6F818939" w:rsidR="0002354C" w:rsidRPr="0002354C" w:rsidRDefault="006E57BF" w:rsidP="006977D8">
            <w:r>
              <w:t>6/30/27</w:t>
            </w:r>
          </w:p>
        </w:tc>
        <w:tc>
          <w:tcPr>
            <w:tcW w:w="259" w:type="dxa"/>
            <w:tcBorders>
              <w:top w:val="single" w:sz="4" w:space="0" w:color="auto"/>
              <w:left w:val="single" w:sz="4" w:space="0" w:color="auto"/>
              <w:bottom w:val="single" w:sz="4" w:space="0" w:color="auto"/>
              <w:right w:val="single" w:sz="4" w:space="0" w:color="auto"/>
            </w:tcBorders>
          </w:tcPr>
          <w:p w14:paraId="3A4DE04C" w14:textId="5756AFDC" w:rsidR="0002354C" w:rsidRPr="0002354C" w:rsidRDefault="00671A15" w:rsidP="006977D8">
            <w:r>
              <w:t>X</w:t>
            </w:r>
          </w:p>
        </w:tc>
        <w:tc>
          <w:tcPr>
            <w:tcW w:w="259" w:type="dxa"/>
            <w:tcBorders>
              <w:top w:val="nil"/>
              <w:left w:val="single" w:sz="4" w:space="0" w:color="auto"/>
              <w:bottom w:val="nil"/>
              <w:right w:val="single" w:sz="4" w:space="0" w:color="auto"/>
            </w:tcBorders>
            <w:vAlign w:val="center"/>
          </w:tcPr>
          <w:p w14:paraId="2DA2906B" w14:textId="1AFB6B3E" w:rsidR="0002354C" w:rsidRPr="0002354C" w:rsidRDefault="0002354C" w:rsidP="0002354C">
            <w:pPr>
              <w:rPr>
                <w:rFonts w:cs="Calibri"/>
              </w:rPr>
            </w:pPr>
          </w:p>
        </w:tc>
        <w:tc>
          <w:tcPr>
            <w:tcW w:w="2724" w:type="dxa"/>
            <w:tcBorders>
              <w:top w:val="single" w:sz="4" w:space="0" w:color="auto"/>
              <w:left w:val="single" w:sz="4" w:space="0" w:color="auto"/>
              <w:bottom w:val="single" w:sz="4" w:space="0" w:color="auto"/>
              <w:right w:val="single" w:sz="4" w:space="0" w:color="auto"/>
            </w:tcBorders>
            <w:hideMark/>
          </w:tcPr>
          <w:p w14:paraId="508B1629" w14:textId="10F943D9" w:rsidR="0002354C" w:rsidRPr="00464C5E" w:rsidRDefault="006E57BF" w:rsidP="00464C5E">
            <w:pPr>
              <w:tabs>
                <w:tab w:val="right" w:pos="4214"/>
              </w:tabs>
            </w:pPr>
            <w:r>
              <w:t>Chariti Young</w:t>
            </w:r>
          </w:p>
        </w:tc>
        <w:tc>
          <w:tcPr>
            <w:tcW w:w="2179" w:type="dxa"/>
            <w:tcBorders>
              <w:top w:val="single" w:sz="4" w:space="0" w:color="auto"/>
              <w:left w:val="single" w:sz="4" w:space="0" w:color="auto"/>
              <w:bottom w:val="single" w:sz="4" w:space="0" w:color="auto"/>
              <w:right w:val="single" w:sz="4" w:space="0" w:color="auto"/>
            </w:tcBorders>
            <w:hideMark/>
          </w:tcPr>
          <w:p w14:paraId="02DE1311" w14:textId="76924FCE" w:rsidR="0002354C" w:rsidRPr="0002354C" w:rsidRDefault="006E57BF" w:rsidP="00464C5E">
            <w:pPr>
              <w:tabs>
                <w:tab w:val="right" w:pos="4214"/>
              </w:tabs>
            </w:pPr>
            <w:r w:rsidRPr="0002354C">
              <w:t>6/30/</w:t>
            </w:r>
            <w:r>
              <w:t>26</w:t>
            </w:r>
          </w:p>
        </w:tc>
        <w:tc>
          <w:tcPr>
            <w:tcW w:w="348" w:type="dxa"/>
            <w:tcBorders>
              <w:top w:val="single" w:sz="4" w:space="0" w:color="auto"/>
              <w:left w:val="single" w:sz="4" w:space="0" w:color="auto"/>
              <w:bottom w:val="single" w:sz="4" w:space="0" w:color="auto"/>
              <w:right w:val="single" w:sz="4" w:space="0" w:color="auto"/>
            </w:tcBorders>
          </w:tcPr>
          <w:p w14:paraId="55798ED1" w14:textId="4C022350" w:rsidR="0002354C" w:rsidRPr="0002354C" w:rsidRDefault="00671A15" w:rsidP="0002354C">
            <w:pPr>
              <w:tabs>
                <w:tab w:val="right" w:pos="4214"/>
              </w:tabs>
            </w:pPr>
            <w:r>
              <w:t>X</w:t>
            </w:r>
          </w:p>
        </w:tc>
      </w:tr>
      <w:tr w:rsidR="0002354C" w14:paraId="64457E31" w14:textId="3368C6B6" w:rsidTr="006977D8">
        <w:trPr>
          <w:trHeight w:val="279"/>
        </w:trPr>
        <w:tc>
          <w:tcPr>
            <w:tcW w:w="2757" w:type="dxa"/>
            <w:tcBorders>
              <w:top w:val="single" w:sz="4" w:space="0" w:color="auto"/>
              <w:left w:val="single" w:sz="4" w:space="0" w:color="auto"/>
              <w:bottom w:val="single" w:sz="4" w:space="0" w:color="auto"/>
              <w:right w:val="single" w:sz="4" w:space="0" w:color="auto"/>
            </w:tcBorders>
            <w:hideMark/>
          </w:tcPr>
          <w:p w14:paraId="13F20BE8" w14:textId="09F7CDED" w:rsidR="0002354C" w:rsidRPr="00464C5E" w:rsidRDefault="006E57BF" w:rsidP="006977D8">
            <w:r w:rsidRPr="006E57BF">
              <w:rPr>
                <w:rFonts w:ascii="Times New Roman" w:hAnsi="Times New Roman"/>
                <w:szCs w:val="24"/>
              </w:rPr>
              <w:t>JoeDon Breda</w:t>
            </w:r>
          </w:p>
        </w:tc>
        <w:tc>
          <w:tcPr>
            <w:tcW w:w="1357" w:type="dxa"/>
            <w:tcBorders>
              <w:top w:val="single" w:sz="4" w:space="0" w:color="auto"/>
              <w:left w:val="single" w:sz="4" w:space="0" w:color="auto"/>
              <w:bottom w:val="single" w:sz="4" w:space="0" w:color="auto"/>
              <w:right w:val="single" w:sz="4" w:space="0" w:color="auto"/>
            </w:tcBorders>
          </w:tcPr>
          <w:p w14:paraId="47BF7EB3" w14:textId="3D94A4B4" w:rsidR="0002354C" w:rsidRPr="0002354C" w:rsidRDefault="006E57BF" w:rsidP="006977D8">
            <w:r>
              <w:t>6/30/27</w:t>
            </w:r>
          </w:p>
        </w:tc>
        <w:tc>
          <w:tcPr>
            <w:tcW w:w="259" w:type="dxa"/>
            <w:tcBorders>
              <w:top w:val="single" w:sz="4" w:space="0" w:color="auto"/>
              <w:left w:val="single" w:sz="4" w:space="0" w:color="auto"/>
              <w:bottom w:val="single" w:sz="4" w:space="0" w:color="auto"/>
              <w:right w:val="single" w:sz="4" w:space="0" w:color="auto"/>
            </w:tcBorders>
          </w:tcPr>
          <w:p w14:paraId="703A450F" w14:textId="7FD3C6C8" w:rsidR="0002354C" w:rsidRPr="0002354C" w:rsidRDefault="00671A15" w:rsidP="006977D8">
            <w:r>
              <w:t>X</w:t>
            </w:r>
          </w:p>
        </w:tc>
        <w:tc>
          <w:tcPr>
            <w:tcW w:w="259" w:type="dxa"/>
            <w:tcBorders>
              <w:top w:val="nil"/>
              <w:left w:val="single" w:sz="4" w:space="0" w:color="auto"/>
              <w:bottom w:val="nil"/>
              <w:right w:val="single" w:sz="4" w:space="0" w:color="auto"/>
            </w:tcBorders>
            <w:vAlign w:val="center"/>
          </w:tcPr>
          <w:p w14:paraId="186C7471" w14:textId="58A294FB" w:rsidR="0002354C" w:rsidRPr="0002354C" w:rsidRDefault="0002354C" w:rsidP="0002354C">
            <w:pPr>
              <w:rPr>
                <w:rFonts w:cs="Calibri"/>
              </w:rPr>
            </w:pPr>
          </w:p>
        </w:tc>
        <w:tc>
          <w:tcPr>
            <w:tcW w:w="2724" w:type="dxa"/>
            <w:tcBorders>
              <w:top w:val="single" w:sz="4" w:space="0" w:color="auto"/>
              <w:left w:val="single" w:sz="4" w:space="0" w:color="auto"/>
              <w:bottom w:val="single" w:sz="4" w:space="0" w:color="auto"/>
              <w:right w:val="single" w:sz="4" w:space="0" w:color="auto"/>
            </w:tcBorders>
            <w:hideMark/>
          </w:tcPr>
          <w:p w14:paraId="13BBDD9C" w14:textId="0AF7F7E2" w:rsidR="0002354C" w:rsidRPr="00096F67" w:rsidRDefault="006E57BF" w:rsidP="00464C5E">
            <w:pPr>
              <w:tabs>
                <w:tab w:val="right" w:pos="4214"/>
              </w:tabs>
            </w:pPr>
            <w:r w:rsidRPr="00096F67">
              <w:t xml:space="preserve">Elise </w:t>
            </w:r>
            <w:bookmarkStart w:id="0" w:name="_Hlk107225248"/>
            <w:r w:rsidRPr="00096F67">
              <w:t>Backstrom</w:t>
            </w:r>
            <w:bookmarkEnd w:id="0"/>
          </w:p>
        </w:tc>
        <w:tc>
          <w:tcPr>
            <w:tcW w:w="2179" w:type="dxa"/>
            <w:tcBorders>
              <w:top w:val="single" w:sz="4" w:space="0" w:color="auto"/>
              <w:left w:val="single" w:sz="4" w:space="0" w:color="auto"/>
              <w:bottom w:val="single" w:sz="4" w:space="0" w:color="auto"/>
              <w:right w:val="single" w:sz="4" w:space="0" w:color="auto"/>
            </w:tcBorders>
            <w:hideMark/>
          </w:tcPr>
          <w:p w14:paraId="293152E2" w14:textId="65E270A1" w:rsidR="0002354C" w:rsidRPr="00464C5E" w:rsidRDefault="006E57BF" w:rsidP="00464C5E">
            <w:pPr>
              <w:tabs>
                <w:tab w:val="right" w:pos="4214"/>
              </w:tabs>
            </w:pPr>
            <w:r w:rsidRPr="00464C5E">
              <w:t>6/30/25</w:t>
            </w:r>
          </w:p>
        </w:tc>
        <w:tc>
          <w:tcPr>
            <w:tcW w:w="348" w:type="dxa"/>
            <w:tcBorders>
              <w:top w:val="single" w:sz="4" w:space="0" w:color="auto"/>
              <w:left w:val="single" w:sz="4" w:space="0" w:color="auto"/>
              <w:bottom w:val="single" w:sz="4" w:space="0" w:color="auto"/>
              <w:right w:val="single" w:sz="4" w:space="0" w:color="auto"/>
            </w:tcBorders>
          </w:tcPr>
          <w:p w14:paraId="559C0557" w14:textId="55F00DE6" w:rsidR="0002354C" w:rsidRPr="0002354C" w:rsidRDefault="00671A15" w:rsidP="0002354C">
            <w:pPr>
              <w:tabs>
                <w:tab w:val="right" w:pos="4214"/>
              </w:tabs>
            </w:pPr>
            <w:r>
              <w:t>X</w:t>
            </w:r>
          </w:p>
        </w:tc>
      </w:tr>
      <w:tr w:rsidR="00464C5E" w14:paraId="50E4D4FD" w14:textId="5D85B08C" w:rsidTr="006977D8">
        <w:trPr>
          <w:trHeight w:val="279"/>
        </w:trPr>
        <w:tc>
          <w:tcPr>
            <w:tcW w:w="2757" w:type="dxa"/>
            <w:tcBorders>
              <w:top w:val="single" w:sz="4" w:space="0" w:color="auto"/>
              <w:left w:val="single" w:sz="4" w:space="0" w:color="auto"/>
              <w:bottom w:val="single" w:sz="4" w:space="0" w:color="auto"/>
              <w:right w:val="single" w:sz="4" w:space="0" w:color="auto"/>
            </w:tcBorders>
            <w:hideMark/>
          </w:tcPr>
          <w:p w14:paraId="590712B0" w14:textId="6D4AB698" w:rsidR="00464C5E" w:rsidRPr="00464C5E" w:rsidRDefault="006E57BF" w:rsidP="006977D8">
            <w:bookmarkStart w:id="1" w:name="_Hlk190163585"/>
            <w:r w:rsidRPr="006E57BF">
              <w:rPr>
                <w:rFonts w:ascii="Times New Roman" w:hAnsi="Times New Roman"/>
                <w:szCs w:val="24"/>
              </w:rPr>
              <w:t xml:space="preserve">Taraneh </w:t>
            </w:r>
            <w:proofErr w:type="spellStart"/>
            <w:r w:rsidRPr="006E57BF">
              <w:rPr>
                <w:rFonts w:ascii="Times New Roman" w:hAnsi="Times New Roman"/>
                <w:szCs w:val="24"/>
              </w:rPr>
              <w:t>Shoorideh</w:t>
            </w:r>
            <w:bookmarkEnd w:id="1"/>
            <w:proofErr w:type="spellEnd"/>
          </w:p>
        </w:tc>
        <w:tc>
          <w:tcPr>
            <w:tcW w:w="1357" w:type="dxa"/>
            <w:tcBorders>
              <w:top w:val="single" w:sz="4" w:space="0" w:color="auto"/>
              <w:left w:val="single" w:sz="4" w:space="0" w:color="auto"/>
              <w:bottom w:val="single" w:sz="4" w:space="0" w:color="auto"/>
              <w:right w:val="single" w:sz="4" w:space="0" w:color="auto"/>
            </w:tcBorders>
          </w:tcPr>
          <w:p w14:paraId="7F64D18F" w14:textId="7D0DFB7D" w:rsidR="00464C5E" w:rsidRPr="0002354C" w:rsidRDefault="006E57BF" w:rsidP="006977D8">
            <w:r>
              <w:t>6/30/27</w:t>
            </w:r>
          </w:p>
        </w:tc>
        <w:tc>
          <w:tcPr>
            <w:tcW w:w="259" w:type="dxa"/>
            <w:tcBorders>
              <w:top w:val="single" w:sz="4" w:space="0" w:color="auto"/>
              <w:left w:val="single" w:sz="4" w:space="0" w:color="auto"/>
              <w:bottom w:val="single" w:sz="4" w:space="0" w:color="auto"/>
              <w:right w:val="single" w:sz="4" w:space="0" w:color="auto"/>
            </w:tcBorders>
          </w:tcPr>
          <w:p w14:paraId="5175BFEF" w14:textId="69A6C13D" w:rsidR="00464C5E" w:rsidRPr="0002354C" w:rsidRDefault="00671A15" w:rsidP="006977D8">
            <w:r>
              <w:t>X</w:t>
            </w:r>
          </w:p>
        </w:tc>
        <w:tc>
          <w:tcPr>
            <w:tcW w:w="259" w:type="dxa"/>
            <w:tcBorders>
              <w:top w:val="nil"/>
              <w:left w:val="single" w:sz="4" w:space="0" w:color="auto"/>
              <w:bottom w:val="nil"/>
              <w:right w:val="single" w:sz="4" w:space="0" w:color="auto"/>
            </w:tcBorders>
            <w:vAlign w:val="center"/>
          </w:tcPr>
          <w:p w14:paraId="59C8632B" w14:textId="06785587" w:rsidR="00464C5E" w:rsidRPr="0002354C" w:rsidRDefault="00464C5E" w:rsidP="00464C5E"/>
        </w:tc>
        <w:tc>
          <w:tcPr>
            <w:tcW w:w="2724" w:type="dxa"/>
            <w:tcBorders>
              <w:top w:val="single" w:sz="4" w:space="0" w:color="auto"/>
              <w:left w:val="single" w:sz="4" w:space="0" w:color="auto"/>
              <w:bottom w:val="single" w:sz="4" w:space="0" w:color="auto"/>
              <w:right w:val="single" w:sz="4" w:space="0" w:color="auto"/>
            </w:tcBorders>
            <w:hideMark/>
          </w:tcPr>
          <w:p w14:paraId="77914B26" w14:textId="193459B3" w:rsidR="00464C5E" w:rsidRPr="00096F67" w:rsidRDefault="006E57BF" w:rsidP="00464C5E">
            <w:pPr>
              <w:tabs>
                <w:tab w:val="right" w:pos="4214"/>
              </w:tabs>
            </w:pPr>
            <w:r w:rsidRPr="00096F67">
              <w:t>Joe Kilcoyne</w:t>
            </w:r>
          </w:p>
        </w:tc>
        <w:tc>
          <w:tcPr>
            <w:tcW w:w="2179" w:type="dxa"/>
            <w:tcBorders>
              <w:top w:val="single" w:sz="4" w:space="0" w:color="auto"/>
              <w:left w:val="single" w:sz="4" w:space="0" w:color="auto"/>
              <w:bottom w:val="single" w:sz="4" w:space="0" w:color="auto"/>
              <w:right w:val="single" w:sz="4" w:space="0" w:color="auto"/>
            </w:tcBorders>
            <w:hideMark/>
          </w:tcPr>
          <w:p w14:paraId="1BFCEB8A" w14:textId="73D474C8" w:rsidR="00464C5E" w:rsidRPr="00464C5E" w:rsidRDefault="006E57BF" w:rsidP="00464C5E">
            <w:pPr>
              <w:tabs>
                <w:tab w:val="right" w:pos="4214"/>
              </w:tabs>
            </w:pPr>
            <w:r w:rsidRPr="00464C5E">
              <w:t>6/30/25</w:t>
            </w:r>
          </w:p>
        </w:tc>
        <w:tc>
          <w:tcPr>
            <w:tcW w:w="348" w:type="dxa"/>
            <w:tcBorders>
              <w:top w:val="single" w:sz="4" w:space="0" w:color="auto"/>
              <w:left w:val="single" w:sz="4" w:space="0" w:color="auto"/>
              <w:bottom w:val="single" w:sz="4" w:space="0" w:color="auto"/>
              <w:right w:val="single" w:sz="4" w:space="0" w:color="auto"/>
            </w:tcBorders>
          </w:tcPr>
          <w:p w14:paraId="6CD2D1CF" w14:textId="5754799E" w:rsidR="00464C5E" w:rsidRPr="0002354C" w:rsidRDefault="00671A15" w:rsidP="00464C5E">
            <w:pPr>
              <w:tabs>
                <w:tab w:val="right" w:pos="4214"/>
              </w:tabs>
            </w:pPr>
            <w:r>
              <w:t>V</w:t>
            </w:r>
          </w:p>
        </w:tc>
      </w:tr>
      <w:tr w:rsidR="00464C5E" w14:paraId="190D11B3" w14:textId="6EC7E211" w:rsidTr="006977D8">
        <w:trPr>
          <w:trHeight w:val="305"/>
        </w:trPr>
        <w:tc>
          <w:tcPr>
            <w:tcW w:w="2757" w:type="dxa"/>
            <w:tcBorders>
              <w:top w:val="single" w:sz="4" w:space="0" w:color="auto"/>
              <w:left w:val="single" w:sz="4" w:space="0" w:color="auto"/>
              <w:bottom w:val="single" w:sz="4" w:space="0" w:color="auto"/>
              <w:right w:val="single" w:sz="4" w:space="0" w:color="auto"/>
            </w:tcBorders>
            <w:hideMark/>
          </w:tcPr>
          <w:p w14:paraId="75CBCF2A" w14:textId="63E5B335" w:rsidR="00464C5E" w:rsidRPr="00096F67" w:rsidRDefault="006E57BF" w:rsidP="006977D8">
            <w:r>
              <w:t>Charlotte Dean</w:t>
            </w:r>
          </w:p>
        </w:tc>
        <w:tc>
          <w:tcPr>
            <w:tcW w:w="1357" w:type="dxa"/>
            <w:tcBorders>
              <w:top w:val="single" w:sz="4" w:space="0" w:color="auto"/>
              <w:left w:val="single" w:sz="4" w:space="0" w:color="auto"/>
              <w:bottom w:val="single" w:sz="4" w:space="0" w:color="auto"/>
              <w:right w:val="single" w:sz="4" w:space="0" w:color="auto"/>
            </w:tcBorders>
          </w:tcPr>
          <w:p w14:paraId="26D7759F" w14:textId="766B3A7C" w:rsidR="00464C5E" w:rsidRPr="0002354C" w:rsidRDefault="006E57BF" w:rsidP="006977D8">
            <w:r w:rsidRPr="0002354C">
              <w:t>6/30/</w:t>
            </w:r>
            <w:r>
              <w:t>26</w:t>
            </w:r>
          </w:p>
        </w:tc>
        <w:tc>
          <w:tcPr>
            <w:tcW w:w="259" w:type="dxa"/>
            <w:tcBorders>
              <w:top w:val="single" w:sz="4" w:space="0" w:color="auto"/>
              <w:left w:val="single" w:sz="4" w:space="0" w:color="auto"/>
              <w:bottom w:val="single" w:sz="4" w:space="0" w:color="auto"/>
              <w:right w:val="single" w:sz="4" w:space="0" w:color="auto"/>
            </w:tcBorders>
          </w:tcPr>
          <w:p w14:paraId="198EA40B" w14:textId="5B03412D" w:rsidR="00464C5E" w:rsidRPr="0002354C" w:rsidRDefault="004A6072" w:rsidP="006977D8">
            <w:r>
              <w:t>-</w:t>
            </w:r>
          </w:p>
        </w:tc>
        <w:tc>
          <w:tcPr>
            <w:tcW w:w="259" w:type="dxa"/>
            <w:tcBorders>
              <w:top w:val="nil"/>
              <w:left w:val="single" w:sz="4" w:space="0" w:color="auto"/>
              <w:bottom w:val="nil"/>
              <w:right w:val="single" w:sz="4" w:space="0" w:color="auto"/>
            </w:tcBorders>
            <w:vAlign w:val="center"/>
          </w:tcPr>
          <w:p w14:paraId="32C815E0" w14:textId="2D510DE4" w:rsidR="00464C5E" w:rsidRPr="0002354C" w:rsidRDefault="00464C5E" w:rsidP="00464C5E">
            <w:pPr>
              <w:rPr>
                <w:rFonts w:cs="Calibri"/>
              </w:rPr>
            </w:pPr>
          </w:p>
        </w:tc>
        <w:tc>
          <w:tcPr>
            <w:tcW w:w="2724" w:type="dxa"/>
            <w:tcBorders>
              <w:top w:val="single" w:sz="4" w:space="0" w:color="auto"/>
              <w:left w:val="single" w:sz="4" w:space="0" w:color="auto"/>
              <w:bottom w:val="single" w:sz="4" w:space="0" w:color="auto"/>
              <w:right w:val="single" w:sz="4" w:space="0" w:color="auto"/>
            </w:tcBorders>
            <w:hideMark/>
          </w:tcPr>
          <w:p w14:paraId="40FC064C" w14:textId="55252620" w:rsidR="00464C5E" w:rsidRPr="00096F67" w:rsidRDefault="006E57BF" w:rsidP="00464C5E">
            <w:pPr>
              <w:tabs>
                <w:tab w:val="right" w:pos="4214"/>
              </w:tabs>
            </w:pPr>
            <w:r w:rsidRPr="00096F67">
              <w:t>Paul Ehrlich</w:t>
            </w:r>
          </w:p>
        </w:tc>
        <w:tc>
          <w:tcPr>
            <w:tcW w:w="2179" w:type="dxa"/>
            <w:tcBorders>
              <w:top w:val="single" w:sz="4" w:space="0" w:color="auto"/>
              <w:left w:val="single" w:sz="4" w:space="0" w:color="auto"/>
              <w:bottom w:val="single" w:sz="4" w:space="0" w:color="auto"/>
              <w:right w:val="single" w:sz="4" w:space="0" w:color="auto"/>
            </w:tcBorders>
            <w:hideMark/>
          </w:tcPr>
          <w:p w14:paraId="1F8A55DF" w14:textId="38F402A4" w:rsidR="00464C5E" w:rsidRPr="00464C5E" w:rsidRDefault="006E57BF" w:rsidP="00464C5E">
            <w:pPr>
              <w:tabs>
                <w:tab w:val="right" w:pos="4214"/>
              </w:tabs>
            </w:pPr>
            <w:r w:rsidRPr="00464C5E">
              <w:t>6/30/25</w:t>
            </w:r>
          </w:p>
        </w:tc>
        <w:tc>
          <w:tcPr>
            <w:tcW w:w="348" w:type="dxa"/>
            <w:tcBorders>
              <w:top w:val="single" w:sz="4" w:space="0" w:color="auto"/>
              <w:left w:val="single" w:sz="4" w:space="0" w:color="auto"/>
              <w:bottom w:val="single" w:sz="4" w:space="0" w:color="auto"/>
              <w:right w:val="single" w:sz="4" w:space="0" w:color="auto"/>
            </w:tcBorders>
          </w:tcPr>
          <w:p w14:paraId="0538875D" w14:textId="2D7AA986" w:rsidR="00464C5E" w:rsidRPr="0002354C" w:rsidRDefault="00671A15" w:rsidP="00464C5E">
            <w:pPr>
              <w:tabs>
                <w:tab w:val="right" w:pos="4214"/>
              </w:tabs>
            </w:pPr>
            <w:r>
              <w:t>X</w:t>
            </w:r>
          </w:p>
        </w:tc>
      </w:tr>
    </w:tbl>
    <w:p w14:paraId="36F6ED1C" w14:textId="77777777" w:rsidR="00A57472" w:rsidRDefault="00A57472" w:rsidP="00A57472">
      <w:pPr>
        <w:rPr>
          <w:rFonts w:ascii="Arial" w:hAnsi="Arial" w:cs="Arial"/>
          <w:b/>
        </w:rPr>
      </w:pPr>
    </w:p>
    <w:p w14:paraId="2EAD76F1" w14:textId="6DFDA6DA" w:rsidR="00D810E9" w:rsidRDefault="00D810E9" w:rsidP="00A57472">
      <w:pPr>
        <w:rPr>
          <w:rFonts w:ascii="Arial" w:hAnsi="Arial" w:cs="Arial"/>
          <w:b/>
        </w:rPr>
      </w:pPr>
      <w:r>
        <w:rPr>
          <w:rFonts w:ascii="Arial" w:hAnsi="Arial" w:cs="Arial"/>
          <w:b/>
        </w:rPr>
        <w:t>Voting Items</w:t>
      </w:r>
    </w:p>
    <w:p w14:paraId="54DE68FB" w14:textId="5B7A9B2C" w:rsidR="00C230B7" w:rsidRDefault="008205B6" w:rsidP="00D810E9">
      <w:pPr>
        <w:numPr>
          <w:ilvl w:val="1"/>
          <w:numId w:val="1"/>
        </w:numPr>
        <w:overflowPunct w:val="0"/>
        <w:autoSpaceDE w:val="0"/>
        <w:autoSpaceDN w:val="0"/>
        <w:adjustRightInd w:val="0"/>
        <w:spacing w:before="240" w:after="0" w:line="240" w:lineRule="auto"/>
        <w:textAlignment w:val="baseline"/>
        <w:rPr>
          <w:rFonts w:ascii="Arial" w:hAnsi="Arial" w:cs="Arial"/>
          <w:bCs/>
        </w:rPr>
      </w:pPr>
      <w:r>
        <w:rPr>
          <w:rFonts w:ascii="Arial" w:hAnsi="Arial" w:cs="Arial"/>
          <w:bCs/>
        </w:rPr>
        <w:t xml:space="preserve">Chariti </w:t>
      </w:r>
      <w:proofErr w:type="gramStart"/>
      <w:r>
        <w:rPr>
          <w:rFonts w:ascii="Arial" w:hAnsi="Arial" w:cs="Arial"/>
          <w:bCs/>
        </w:rPr>
        <w:t xml:space="preserve">Young </w:t>
      </w:r>
      <w:r w:rsidR="007573AC">
        <w:rPr>
          <w:rFonts w:ascii="Arial" w:hAnsi="Arial" w:cs="Arial"/>
          <w:bCs/>
        </w:rPr>
        <w:t xml:space="preserve"> motioned</w:t>
      </w:r>
      <w:proofErr w:type="gramEnd"/>
      <w:r w:rsidR="007573AC">
        <w:rPr>
          <w:rFonts w:ascii="Arial" w:hAnsi="Arial" w:cs="Arial"/>
          <w:bCs/>
        </w:rPr>
        <w:t xml:space="preserve"> to a</w:t>
      </w:r>
      <w:r w:rsidR="00C230B7" w:rsidRPr="00D810E9">
        <w:rPr>
          <w:rFonts w:ascii="Arial" w:hAnsi="Arial" w:cs="Arial"/>
          <w:bCs/>
        </w:rPr>
        <w:t xml:space="preserve">pproval </w:t>
      </w:r>
      <w:r w:rsidR="007573AC">
        <w:rPr>
          <w:rFonts w:ascii="Arial" w:hAnsi="Arial" w:cs="Arial"/>
          <w:bCs/>
        </w:rPr>
        <w:t xml:space="preserve">the </w:t>
      </w:r>
      <w:r w:rsidR="00C230B7" w:rsidRPr="00D810E9">
        <w:rPr>
          <w:rFonts w:ascii="Arial" w:hAnsi="Arial" w:cs="Arial"/>
          <w:bCs/>
        </w:rPr>
        <w:t xml:space="preserve">minutes from </w:t>
      </w:r>
      <w:r w:rsidR="00096F67" w:rsidRPr="00D810E9">
        <w:rPr>
          <w:rFonts w:ascii="Arial" w:hAnsi="Arial" w:cs="Arial"/>
          <w:bCs/>
        </w:rPr>
        <w:t>202</w:t>
      </w:r>
      <w:r w:rsidR="0072557B">
        <w:rPr>
          <w:rFonts w:ascii="Arial" w:hAnsi="Arial" w:cs="Arial"/>
          <w:bCs/>
        </w:rPr>
        <w:t>4</w:t>
      </w:r>
      <w:r w:rsidR="00096F67" w:rsidRPr="00D810E9">
        <w:rPr>
          <w:rFonts w:ascii="Arial" w:hAnsi="Arial" w:cs="Arial"/>
          <w:bCs/>
        </w:rPr>
        <w:t xml:space="preserve"> </w:t>
      </w:r>
      <w:r w:rsidR="0072557B">
        <w:rPr>
          <w:rFonts w:ascii="Arial" w:hAnsi="Arial" w:cs="Arial"/>
          <w:bCs/>
        </w:rPr>
        <w:t>Winter</w:t>
      </w:r>
      <w:r w:rsidR="00C230B7" w:rsidRPr="00D810E9">
        <w:rPr>
          <w:rFonts w:ascii="Arial" w:hAnsi="Arial" w:cs="Arial"/>
          <w:bCs/>
        </w:rPr>
        <w:t xml:space="preserve"> Meeting</w:t>
      </w:r>
      <w:r w:rsidR="006E57BF">
        <w:rPr>
          <w:rFonts w:ascii="Arial" w:hAnsi="Arial" w:cs="Arial"/>
          <w:bCs/>
        </w:rPr>
        <w:t>.</w:t>
      </w:r>
      <w:r w:rsidR="007573AC">
        <w:rPr>
          <w:rFonts w:ascii="Arial" w:hAnsi="Arial" w:cs="Arial"/>
          <w:bCs/>
        </w:rPr>
        <w:t xml:space="preserve"> </w:t>
      </w:r>
      <w:r>
        <w:rPr>
          <w:rFonts w:ascii="Arial" w:hAnsi="Arial" w:cs="Arial"/>
          <w:bCs/>
        </w:rPr>
        <w:t>Jayson Bursill</w:t>
      </w:r>
      <w:r w:rsidR="002F3961">
        <w:rPr>
          <w:rFonts w:ascii="Arial" w:hAnsi="Arial" w:cs="Arial"/>
          <w:bCs/>
        </w:rPr>
        <w:t xml:space="preserve"> </w:t>
      </w:r>
      <w:r w:rsidR="007573AC">
        <w:rPr>
          <w:rFonts w:ascii="Arial" w:hAnsi="Arial" w:cs="Arial"/>
          <w:bCs/>
        </w:rPr>
        <w:t>seconded.  Approved</w:t>
      </w:r>
      <w:r w:rsidR="002F3961">
        <w:rPr>
          <w:rFonts w:ascii="Arial" w:hAnsi="Arial" w:cs="Arial"/>
          <w:bCs/>
        </w:rPr>
        <w:t xml:space="preserve"> </w:t>
      </w:r>
      <w:r w:rsidR="00035A0F">
        <w:rPr>
          <w:rFonts w:ascii="Arial" w:hAnsi="Arial" w:cs="Arial"/>
          <w:bCs/>
        </w:rPr>
        <w:t>7</w:t>
      </w:r>
      <w:r w:rsidR="007573AC">
        <w:rPr>
          <w:rFonts w:ascii="Arial" w:hAnsi="Arial" w:cs="Arial"/>
          <w:bCs/>
        </w:rPr>
        <w:t>-0-0 (CNV).</w:t>
      </w:r>
    </w:p>
    <w:p w14:paraId="59E9FA08" w14:textId="090B37A8" w:rsidR="004110BC" w:rsidRDefault="004110BC" w:rsidP="004110BC">
      <w:pPr>
        <w:numPr>
          <w:ilvl w:val="0"/>
          <w:numId w:val="1"/>
        </w:numPr>
        <w:tabs>
          <w:tab w:val="left" w:pos="360"/>
          <w:tab w:val="right" w:pos="9360"/>
        </w:tabs>
        <w:spacing w:before="240" w:after="0" w:line="240" w:lineRule="auto"/>
        <w:rPr>
          <w:b/>
        </w:rPr>
      </w:pPr>
      <w:r w:rsidRPr="004110BC">
        <w:rPr>
          <w:rFonts w:ascii="Arial" w:hAnsi="Arial" w:cs="Arial"/>
          <w:b/>
        </w:rPr>
        <w:t>Chair’s Report</w:t>
      </w:r>
      <w:r>
        <w:rPr>
          <w:b/>
        </w:rPr>
        <w:tab/>
      </w:r>
    </w:p>
    <w:p w14:paraId="77FFB1CC" w14:textId="77777777" w:rsidR="00D158A4" w:rsidRPr="00896205" w:rsidRDefault="00D158A4" w:rsidP="00D158A4">
      <w:pPr>
        <w:numPr>
          <w:ilvl w:val="1"/>
          <w:numId w:val="1"/>
        </w:numPr>
        <w:overflowPunct w:val="0"/>
        <w:autoSpaceDE w:val="0"/>
        <w:autoSpaceDN w:val="0"/>
        <w:adjustRightInd w:val="0"/>
        <w:spacing w:before="240" w:after="0" w:line="240" w:lineRule="auto"/>
        <w:textAlignment w:val="baseline"/>
        <w:rPr>
          <w:bCs/>
        </w:rPr>
      </w:pPr>
      <w:r w:rsidRPr="00896205">
        <w:rPr>
          <w:rFonts w:ascii="Arial" w:hAnsi="Arial" w:cs="Arial"/>
          <w:bCs/>
        </w:rPr>
        <w:t xml:space="preserve">Current FG (Functional Group) Reference Manual is available at </w:t>
      </w:r>
      <w:hyperlink r:id="rId12" w:history="1">
        <w:r w:rsidRPr="00527532">
          <w:rPr>
            <w:rStyle w:val="Hyperlink"/>
            <w:rFonts w:ascii="Arial" w:hAnsi="Arial" w:cs="Arial"/>
            <w:bCs/>
          </w:rPr>
          <w:t>www.ashrae.org/TAC</w:t>
        </w:r>
      </w:hyperlink>
    </w:p>
    <w:p w14:paraId="2754CF21" w14:textId="6DC61166" w:rsidR="00D158A4" w:rsidRDefault="00D158A4" w:rsidP="00D158A4">
      <w:pPr>
        <w:numPr>
          <w:ilvl w:val="1"/>
          <w:numId w:val="1"/>
        </w:numPr>
        <w:overflowPunct w:val="0"/>
        <w:autoSpaceDE w:val="0"/>
        <w:autoSpaceDN w:val="0"/>
        <w:adjustRightInd w:val="0"/>
        <w:spacing w:before="240" w:after="0" w:line="240" w:lineRule="auto"/>
        <w:textAlignment w:val="baseline"/>
        <w:rPr>
          <w:rFonts w:ascii="Arial" w:hAnsi="Arial" w:cs="Arial"/>
          <w:bCs/>
        </w:rPr>
      </w:pPr>
      <w:r w:rsidRPr="00896205">
        <w:rPr>
          <w:rFonts w:ascii="Arial" w:hAnsi="Arial" w:cs="Arial"/>
          <w:bCs/>
        </w:rPr>
        <w:t xml:space="preserve">Roster updates will </w:t>
      </w:r>
      <w:r>
        <w:rPr>
          <w:rFonts w:ascii="Arial" w:hAnsi="Arial" w:cs="Arial"/>
          <w:bCs/>
        </w:rPr>
        <w:t xml:space="preserve">be final </w:t>
      </w:r>
      <w:r w:rsidRPr="00896205">
        <w:rPr>
          <w:rFonts w:ascii="Arial" w:hAnsi="Arial" w:cs="Arial"/>
          <w:bCs/>
        </w:rPr>
        <w:t>March 3rd, if you are a Provisional Corresponding Member on the roster and wish to stay on as a CM, please let Elise know.</w:t>
      </w:r>
      <w:r>
        <w:rPr>
          <w:rFonts w:ascii="Arial" w:hAnsi="Arial" w:cs="Arial"/>
          <w:bCs/>
        </w:rPr>
        <w:t xml:space="preserve"> (The updates take effect after the Annual meeting in Phoenix.) Additionally, if you are interested in being a Voting Member of </w:t>
      </w:r>
      <w:proofErr w:type="gramStart"/>
      <w:r>
        <w:rPr>
          <w:rFonts w:ascii="Arial" w:hAnsi="Arial" w:cs="Arial"/>
          <w:bCs/>
        </w:rPr>
        <w:t>the TC</w:t>
      </w:r>
      <w:proofErr w:type="gramEnd"/>
      <w:r>
        <w:rPr>
          <w:rFonts w:ascii="Arial" w:hAnsi="Arial" w:cs="Arial"/>
          <w:bCs/>
        </w:rPr>
        <w:t>, please let Elise know.</w:t>
      </w:r>
    </w:p>
    <w:p w14:paraId="7B9AEDBE" w14:textId="77777777" w:rsidR="00D158A4" w:rsidRPr="00896205" w:rsidRDefault="00D158A4" w:rsidP="00D158A4">
      <w:pPr>
        <w:numPr>
          <w:ilvl w:val="1"/>
          <w:numId w:val="1"/>
        </w:numPr>
        <w:overflowPunct w:val="0"/>
        <w:autoSpaceDE w:val="0"/>
        <w:autoSpaceDN w:val="0"/>
        <w:adjustRightInd w:val="0"/>
        <w:spacing w:before="240" w:after="0" w:line="240" w:lineRule="auto"/>
        <w:textAlignment w:val="baseline"/>
        <w:rPr>
          <w:rFonts w:ascii="Arial" w:hAnsi="Arial" w:cs="Arial"/>
          <w:bCs/>
        </w:rPr>
      </w:pPr>
      <w:r>
        <w:rPr>
          <w:rFonts w:ascii="Arial" w:hAnsi="Arial" w:cs="Arial"/>
          <w:bCs/>
        </w:rPr>
        <w:t xml:space="preserve">If you do not have access to the Basecamp currently for TC 1.4, please email </w:t>
      </w:r>
      <w:hyperlink r:id="rId13" w:history="1">
        <w:r w:rsidRPr="00527532">
          <w:rPr>
            <w:rStyle w:val="Hyperlink"/>
            <w:rFonts w:ascii="Arial" w:hAnsi="Arial" w:cs="Arial"/>
            <w:bCs/>
          </w:rPr>
          <w:t>elise.backstrom@exyte.net</w:t>
        </w:r>
      </w:hyperlink>
      <w:r>
        <w:rPr>
          <w:rFonts w:ascii="Arial" w:hAnsi="Arial" w:cs="Arial"/>
          <w:bCs/>
        </w:rPr>
        <w:t xml:space="preserve"> and we’ll get you added.</w:t>
      </w:r>
    </w:p>
    <w:p w14:paraId="23D9D579" w14:textId="667D234D" w:rsidR="00843E59" w:rsidRPr="001A0CF1" w:rsidRDefault="00843E59" w:rsidP="00A12814">
      <w:pPr>
        <w:numPr>
          <w:ilvl w:val="0"/>
          <w:numId w:val="1"/>
        </w:numPr>
        <w:overflowPunct w:val="0"/>
        <w:autoSpaceDE w:val="0"/>
        <w:autoSpaceDN w:val="0"/>
        <w:adjustRightInd w:val="0"/>
        <w:spacing w:before="240" w:after="0" w:line="240" w:lineRule="auto"/>
        <w:textAlignment w:val="baseline"/>
        <w:rPr>
          <w:rFonts w:ascii="Arial" w:hAnsi="Arial" w:cs="Arial"/>
          <w:b/>
        </w:rPr>
      </w:pPr>
      <w:r w:rsidRPr="001A0CF1">
        <w:rPr>
          <w:rFonts w:ascii="Arial" w:hAnsi="Arial" w:cs="Arial"/>
          <w:b/>
        </w:rPr>
        <w:t>Announcements</w:t>
      </w:r>
    </w:p>
    <w:p w14:paraId="76DF4AA9" w14:textId="77777777" w:rsidR="00CA4439" w:rsidRPr="001A0CF1" w:rsidRDefault="00CA4439" w:rsidP="00CA4439">
      <w:pPr>
        <w:overflowPunct w:val="0"/>
        <w:autoSpaceDE w:val="0"/>
        <w:autoSpaceDN w:val="0"/>
        <w:adjustRightInd w:val="0"/>
        <w:spacing w:after="0" w:line="240" w:lineRule="auto"/>
        <w:ind w:left="1080"/>
        <w:textAlignment w:val="baseline"/>
        <w:rPr>
          <w:rFonts w:ascii="Arial" w:hAnsi="Arial" w:cs="Arial"/>
        </w:rPr>
      </w:pPr>
    </w:p>
    <w:p w14:paraId="6F402F13" w14:textId="4B99FAC7" w:rsidR="00CA4439" w:rsidRPr="00672983" w:rsidRDefault="00CA4439" w:rsidP="00CA4439">
      <w:pPr>
        <w:numPr>
          <w:ilvl w:val="1"/>
          <w:numId w:val="1"/>
        </w:numPr>
        <w:overflowPunct w:val="0"/>
        <w:autoSpaceDE w:val="0"/>
        <w:autoSpaceDN w:val="0"/>
        <w:adjustRightInd w:val="0"/>
        <w:spacing w:after="0" w:line="240" w:lineRule="auto"/>
        <w:textAlignment w:val="baseline"/>
        <w:rPr>
          <w:rFonts w:ascii="Arial" w:hAnsi="Arial" w:cs="Arial"/>
          <w:b/>
        </w:rPr>
      </w:pPr>
      <w:r w:rsidRPr="001A0CF1">
        <w:rPr>
          <w:rFonts w:ascii="Arial" w:hAnsi="Arial" w:cs="Arial"/>
          <w:b/>
        </w:rPr>
        <w:t xml:space="preserve">TAC – </w:t>
      </w:r>
      <w:bookmarkStart w:id="2" w:name="_Hlk126579178"/>
      <w:r w:rsidRPr="001A0CF1">
        <w:rPr>
          <w:rFonts w:ascii="Arial" w:hAnsi="Arial" w:cs="Arial"/>
          <w:b/>
        </w:rPr>
        <w:t>Technical Activities Committee</w:t>
      </w:r>
      <w:r w:rsidR="002B5AC0">
        <w:rPr>
          <w:rFonts w:ascii="Arial" w:hAnsi="Arial" w:cs="Arial"/>
          <w:b/>
        </w:rPr>
        <w:t xml:space="preserve"> </w:t>
      </w:r>
      <w:bookmarkEnd w:id="2"/>
      <w:r w:rsidR="005567E2" w:rsidRPr="00672983">
        <w:rPr>
          <w:rFonts w:ascii="Arial" w:hAnsi="Arial" w:cs="Arial"/>
          <w:b/>
        </w:rPr>
        <w:t>–</w:t>
      </w:r>
      <w:r w:rsidR="002B5AC0" w:rsidRPr="00672983">
        <w:rPr>
          <w:rFonts w:ascii="Arial" w:hAnsi="Arial" w:cs="Arial"/>
          <w:b/>
        </w:rPr>
        <w:t xml:space="preserve"> </w:t>
      </w:r>
      <w:r w:rsidR="005567E2" w:rsidRPr="00672983">
        <w:rPr>
          <w:rFonts w:ascii="Arial" w:hAnsi="Arial" w:cs="Arial"/>
          <w:b/>
        </w:rPr>
        <w:t xml:space="preserve">Section Head </w:t>
      </w:r>
      <w:r w:rsidR="00672983" w:rsidRPr="00672983">
        <w:rPr>
          <w:rFonts w:ascii="Arial" w:hAnsi="Arial" w:cs="Arial"/>
          <w:b/>
        </w:rPr>
        <w:t>Jason Atkisson</w:t>
      </w:r>
    </w:p>
    <w:p w14:paraId="7B10E01F" w14:textId="77777777" w:rsidR="00D158A4" w:rsidRDefault="00D158A4" w:rsidP="00D158A4">
      <w:pPr>
        <w:numPr>
          <w:ilvl w:val="2"/>
          <w:numId w:val="1"/>
        </w:numPr>
        <w:overflowPunct w:val="0"/>
        <w:autoSpaceDE w:val="0"/>
        <w:autoSpaceDN w:val="0"/>
        <w:adjustRightInd w:val="0"/>
        <w:spacing w:after="0" w:line="240" w:lineRule="auto"/>
        <w:textAlignment w:val="baseline"/>
        <w:rPr>
          <w:rFonts w:ascii="Arial" w:hAnsi="Arial" w:cs="Arial"/>
        </w:rPr>
      </w:pPr>
      <w:r w:rsidRPr="00672983">
        <w:rPr>
          <w:rFonts w:ascii="Arial" w:hAnsi="Arial" w:cs="Arial"/>
        </w:rPr>
        <w:t>Upcoming conferences</w:t>
      </w:r>
    </w:p>
    <w:p w14:paraId="5172F607" w14:textId="77777777" w:rsidR="00D158A4" w:rsidRDefault="00D158A4" w:rsidP="00D158A4">
      <w:pPr>
        <w:pStyle w:val="ListParagraph"/>
        <w:numPr>
          <w:ilvl w:val="4"/>
          <w:numId w:val="17"/>
        </w:numPr>
        <w:overflowPunct w:val="0"/>
        <w:autoSpaceDE w:val="0"/>
        <w:autoSpaceDN w:val="0"/>
        <w:adjustRightInd w:val="0"/>
        <w:spacing w:after="0" w:line="240" w:lineRule="auto"/>
        <w:textAlignment w:val="baseline"/>
        <w:rPr>
          <w:rFonts w:ascii="Arial" w:hAnsi="Arial" w:cs="Arial"/>
        </w:rPr>
      </w:pPr>
      <w:r w:rsidRPr="00410242">
        <w:rPr>
          <w:rFonts w:ascii="Arial" w:hAnsi="Arial" w:cs="Arial"/>
        </w:rPr>
        <w:t>June 21-25, 2025 – Phoenix, AZ</w:t>
      </w:r>
    </w:p>
    <w:p w14:paraId="4255529E" w14:textId="77777777" w:rsidR="00D158A4" w:rsidRDefault="00D158A4" w:rsidP="00D158A4">
      <w:pPr>
        <w:pStyle w:val="ListParagraph"/>
        <w:numPr>
          <w:ilvl w:val="4"/>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Jan. 31-Feb. 4, 2026 – Las Vegas, NV</w:t>
      </w:r>
    </w:p>
    <w:p w14:paraId="5E4F5CB3" w14:textId="77777777" w:rsidR="00D158A4" w:rsidRDefault="00D158A4" w:rsidP="00D158A4">
      <w:pPr>
        <w:pStyle w:val="ListParagraph"/>
        <w:numPr>
          <w:ilvl w:val="4"/>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June 26-July 1, 2026 – Austin, TX</w:t>
      </w:r>
    </w:p>
    <w:p w14:paraId="25A42F0C" w14:textId="77777777" w:rsidR="00D158A4"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lang w:val="fr-FR"/>
        </w:rPr>
      </w:pPr>
      <w:r w:rsidRPr="00896205">
        <w:rPr>
          <w:rFonts w:ascii="Arial" w:hAnsi="Arial" w:cs="Arial"/>
          <w:lang w:val="fr-FR"/>
        </w:rPr>
        <w:t>ASHRAE AI (</w:t>
      </w:r>
      <w:proofErr w:type="spellStart"/>
      <w:r w:rsidRPr="00896205">
        <w:rPr>
          <w:rFonts w:ascii="Arial" w:hAnsi="Arial" w:cs="Arial"/>
          <w:lang w:val="fr-FR"/>
        </w:rPr>
        <w:t>Artificial</w:t>
      </w:r>
      <w:proofErr w:type="spellEnd"/>
      <w:r w:rsidRPr="00896205">
        <w:rPr>
          <w:rFonts w:ascii="Arial" w:hAnsi="Arial" w:cs="Arial"/>
          <w:lang w:val="fr-FR"/>
        </w:rPr>
        <w:t xml:space="preserve"> Intelligence) P</w:t>
      </w:r>
      <w:r>
        <w:rPr>
          <w:rFonts w:ascii="Arial" w:hAnsi="Arial" w:cs="Arial"/>
          <w:lang w:val="fr-FR"/>
        </w:rPr>
        <w:t>olicy :</w:t>
      </w:r>
    </w:p>
    <w:p w14:paraId="26ADA80B" w14:textId="528F7AFC" w:rsidR="00D158A4" w:rsidRDefault="00D158A4" w:rsidP="00D158A4">
      <w:pPr>
        <w:pStyle w:val="ListParagraph"/>
        <w:numPr>
          <w:ilvl w:val="3"/>
          <w:numId w:val="17"/>
        </w:numPr>
        <w:overflowPunct w:val="0"/>
        <w:autoSpaceDE w:val="0"/>
        <w:autoSpaceDN w:val="0"/>
        <w:adjustRightInd w:val="0"/>
        <w:spacing w:after="0" w:line="240" w:lineRule="auto"/>
        <w:textAlignment w:val="baseline"/>
        <w:rPr>
          <w:rFonts w:ascii="Arial" w:hAnsi="Arial" w:cs="Arial"/>
        </w:rPr>
      </w:pPr>
      <w:r w:rsidRPr="00896205">
        <w:rPr>
          <w:rFonts w:ascii="Arial" w:hAnsi="Arial" w:cs="Arial"/>
        </w:rPr>
        <w:t>ASHRAE prohibits the entry o</w:t>
      </w:r>
      <w:r>
        <w:rPr>
          <w:rFonts w:ascii="Arial" w:hAnsi="Arial" w:cs="Arial"/>
        </w:rPr>
        <w:t>f content from any ASHR</w:t>
      </w:r>
      <w:r w:rsidR="00EC7260">
        <w:rPr>
          <w:rFonts w:ascii="Arial" w:hAnsi="Arial" w:cs="Arial"/>
        </w:rPr>
        <w:t>A</w:t>
      </w:r>
      <w:r>
        <w:rPr>
          <w:rFonts w:ascii="Arial" w:hAnsi="Arial" w:cs="Arial"/>
        </w:rPr>
        <w:t>E publication or related ASHRAE intellectual property (IP) into any AI tool, including but not limited to ChatGPT.  Additionally, creating derivative works of ASHRAE IP using A</w:t>
      </w:r>
      <w:r w:rsidR="00CE015E">
        <w:rPr>
          <w:rFonts w:ascii="Arial" w:hAnsi="Arial" w:cs="Arial"/>
        </w:rPr>
        <w:t>I</w:t>
      </w:r>
      <w:r>
        <w:rPr>
          <w:rFonts w:ascii="Arial" w:hAnsi="Arial" w:cs="Arial"/>
        </w:rPr>
        <w:t xml:space="preserve"> is also prohibited without express written permission from ASHRAE.</w:t>
      </w:r>
    </w:p>
    <w:p w14:paraId="6F1468D0" w14:textId="77777777" w:rsidR="00D158A4"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No new FGs formed this Current Society Year. </w:t>
      </w:r>
    </w:p>
    <w:p w14:paraId="7D05E3F4" w14:textId="77777777" w:rsidR="00D158A4"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MTG.VIC (Ventilation for Infection Control) was disbanded this Current Society Year.</w:t>
      </w:r>
    </w:p>
    <w:p w14:paraId="6606F329" w14:textId="77777777" w:rsidR="00D158A4"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2025-2026 Hightower Award Nominations </w:t>
      </w:r>
      <w:proofErr w:type="gramStart"/>
      <w:r>
        <w:rPr>
          <w:rFonts w:ascii="Arial" w:hAnsi="Arial" w:cs="Arial"/>
        </w:rPr>
        <w:t>due</w:t>
      </w:r>
      <w:proofErr w:type="gramEnd"/>
      <w:r>
        <w:rPr>
          <w:rFonts w:ascii="Arial" w:hAnsi="Arial" w:cs="Arial"/>
        </w:rPr>
        <w:t xml:space="preserve"> Friday, September 5</w:t>
      </w:r>
      <w:r w:rsidRPr="00896205">
        <w:rPr>
          <w:rFonts w:ascii="Arial" w:hAnsi="Arial" w:cs="Arial"/>
          <w:vertAlign w:val="superscript"/>
        </w:rPr>
        <w:t>th</w:t>
      </w:r>
      <w:r>
        <w:rPr>
          <w:rFonts w:ascii="Arial" w:hAnsi="Arial" w:cs="Arial"/>
        </w:rPr>
        <w:t xml:space="preserve">.  </w:t>
      </w:r>
    </w:p>
    <w:p w14:paraId="33AB5EE9" w14:textId="77777777" w:rsidR="00D158A4"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Updated TAC Presentation Template is available for TC members to use with their local chapter at </w:t>
      </w:r>
      <w:hyperlink r:id="rId14" w:history="1">
        <w:r w:rsidRPr="00527532">
          <w:rPr>
            <w:rStyle w:val="Hyperlink"/>
            <w:rFonts w:ascii="Arial" w:hAnsi="Arial" w:cs="Arial"/>
          </w:rPr>
          <w:t>www.ashrae.org/tcs</w:t>
        </w:r>
      </w:hyperlink>
      <w:r>
        <w:rPr>
          <w:rFonts w:ascii="Arial" w:hAnsi="Arial" w:cs="Arial"/>
        </w:rPr>
        <w:t>.</w:t>
      </w:r>
    </w:p>
    <w:p w14:paraId="5064E384" w14:textId="77777777" w:rsidR="00D158A4"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CEC’s Standing Request for Future Society Meeting Program Track Suggestions.  Submit track suggestions to ASHRAE Staff member Tony Giometti (</w:t>
      </w:r>
      <w:hyperlink r:id="rId15" w:history="1">
        <w:r w:rsidRPr="00527532">
          <w:rPr>
            <w:rStyle w:val="Hyperlink"/>
            <w:rFonts w:ascii="Arial" w:hAnsi="Arial" w:cs="Arial"/>
          </w:rPr>
          <w:t>giometti@ashrae.org</w:t>
        </w:r>
      </w:hyperlink>
      <w:r>
        <w:rPr>
          <w:rFonts w:ascii="Arial" w:hAnsi="Arial" w:cs="Arial"/>
        </w:rPr>
        <w:t>).</w:t>
      </w:r>
    </w:p>
    <w:p w14:paraId="497914BF" w14:textId="77777777" w:rsidR="00D158A4" w:rsidRPr="00896205" w:rsidRDefault="00D158A4" w:rsidP="00D158A4">
      <w:pPr>
        <w:pStyle w:val="ListParagraph"/>
        <w:numPr>
          <w:ilvl w:val="2"/>
          <w:numId w:val="17"/>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 CEC is seeking TC Volunteers to support content development and quality control for society technical </w:t>
      </w:r>
      <w:proofErr w:type="gramStart"/>
      <w:r>
        <w:rPr>
          <w:rFonts w:ascii="Arial" w:hAnsi="Arial" w:cs="Arial"/>
        </w:rPr>
        <w:t>program</w:t>
      </w:r>
      <w:proofErr w:type="gramEnd"/>
      <w:r>
        <w:rPr>
          <w:rFonts w:ascii="Arial" w:hAnsi="Arial" w:cs="Arial"/>
        </w:rPr>
        <w:t xml:space="preserve"> at society meetings.  If interested, please reach out to Elise.</w:t>
      </w:r>
    </w:p>
    <w:p w14:paraId="0082F606" w14:textId="1AB01EFC" w:rsidR="009A2683" w:rsidRPr="007573AC" w:rsidRDefault="009A2683" w:rsidP="008D70A4">
      <w:pPr>
        <w:pStyle w:val="ListParagraph"/>
        <w:numPr>
          <w:ilvl w:val="1"/>
          <w:numId w:val="17"/>
        </w:numPr>
        <w:overflowPunct w:val="0"/>
        <w:autoSpaceDE w:val="0"/>
        <w:autoSpaceDN w:val="0"/>
        <w:adjustRightInd w:val="0"/>
        <w:spacing w:after="0" w:line="240" w:lineRule="auto"/>
        <w:textAlignment w:val="baseline"/>
        <w:rPr>
          <w:rFonts w:ascii="Arial" w:hAnsi="Arial" w:cs="Arial"/>
        </w:rPr>
      </w:pPr>
      <w:r w:rsidRPr="008D70A4">
        <w:rPr>
          <w:rFonts w:ascii="Arial" w:hAnsi="Arial" w:cs="Arial"/>
          <w:b/>
        </w:rPr>
        <w:t>RAC</w:t>
      </w:r>
      <w:r w:rsidR="00952901" w:rsidRPr="008D70A4">
        <w:rPr>
          <w:rFonts w:ascii="Arial" w:hAnsi="Arial" w:cs="Arial"/>
          <w:b/>
        </w:rPr>
        <w:t xml:space="preserve"> – Research Activities Committee</w:t>
      </w:r>
      <w:r w:rsidR="00A20C5F" w:rsidRPr="008D70A4">
        <w:rPr>
          <w:rFonts w:ascii="Arial" w:hAnsi="Arial" w:cs="Arial"/>
          <w:b/>
        </w:rPr>
        <w:t xml:space="preserve"> – Section </w:t>
      </w:r>
      <w:r w:rsidR="00A20C5F" w:rsidRPr="003C4A78">
        <w:rPr>
          <w:rFonts w:ascii="Arial" w:hAnsi="Arial" w:cs="Arial"/>
          <w:b/>
        </w:rPr>
        <w:t xml:space="preserve">Head </w:t>
      </w:r>
      <w:bookmarkStart w:id="3" w:name="OLE_LINK1"/>
      <w:r w:rsidR="000B23A2" w:rsidRPr="003C4A78">
        <w:rPr>
          <w:rFonts w:ascii="Arial" w:hAnsi="Arial" w:cs="Arial"/>
          <w:b/>
        </w:rPr>
        <w:t xml:space="preserve">Srinivas </w:t>
      </w:r>
      <w:proofErr w:type="spellStart"/>
      <w:r w:rsidR="000B23A2" w:rsidRPr="003C4A78">
        <w:rPr>
          <w:rFonts w:ascii="Arial" w:hAnsi="Arial" w:cs="Arial"/>
          <w:b/>
        </w:rPr>
        <w:t>Katimapula</w:t>
      </w:r>
      <w:bookmarkEnd w:id="3"/>
      <w:proofErr w:type="spellEnd"/>
    </w:p>
    <w:p w14:paraId="11D79C7D" w14:textId="656DF980" w:rsidR="007573AC" w:rsidRPr="007573AC" w:rsidRDefault="002E499B" w:rsidP="007573AC">
      <w:pPr>
        <w:pStyle w:val="ListParagraph"/>
        <w:numPr>
          <w:ilvl w:val="2"/>
          <w:numId w:val="17"/>
        </w:numPr>
        <w:overflowPunct w:val="0"/>
        <w:autoSpaceDE w:val="0"/>
        <w:autoSpaceDN w:val="0"/>
        <w:adjustRightInd w:val="0"/>
        <w:spacing w:after="0" w:line="240" w:lineRule="auto"/>
        <w:textAlignment w:val="baseline"/>
        <w:rPr>
          <w:rFonts w:ascii="Arial" w:hAnsi="Arial" w:cs="Arial"/>
          <w:bCs/>
        </w:rPr>
      </w:pPr>
      <w:r>
        <w:rPr>
          <w:rFonts w:ascii="Arial" w:hAnsi="Arial" w:cs="Arial"/>
          <w:bCs/>
        </w:rPr>
        <w:lastRenderedPageBreak/>
        <w:t>See 7e below.</w:t>
      </w:r>
    </w:p>
    <w:p w14:paraId="63C9174F" w14:textId="674140F8" w:rsidR="006E57BF" w:rsidRPr="00351235" w:rsidRDefault="006E57BF" w:rsidP="008D70A4">
      <w:pPr>
        <w:overflowPunct w:val="0"/>
        <w:autoSpaceDE w:val="0"/>
        <w:autoSpaceDN w:val="0"/>
        <w:adjustRightInd w:val="0"/>
        <w:spacing w:after="0" w:line="240" w:lineRule="auto"/>
        <w:textAlignment w:val="baseline"/>
        <w:rPr>
          <w:rFonts w:ascii="Arial" w:hAnsi="Arial" w:cs="Arial"/>
          <w:b/>
        </w:rPr>
      </w:pPr>
    </w:p>
    <w:p w14:paraId="6C438286" w14:textId="641387E3" w:rsidR="004110BC" w:rsidRPr="001A0CF1" w:rsidRDefault="005567E2" w:rsidP="004110BC">
      <w:pPr>
        <w:numPr>
          <w:ilvl w:val="0"/>
          <w:numId w:val="1"/>
        </w:numPr>
        <w:overflowPunct w:val="0"/>
        <w:autoSpaceDE w:val="0"/>
        <w:autoSpaceDN w:val="0"/>
        <w:adjustRightInd w:val="0"/>
        <w:spacing w:before="240" w:after="0" w:line="240" w:lineRule="auto"/>
        <w:textAlignment w:val="baseline"/>
        <w:rPr>
          <w:rFonts w:ascii="Arial" w:hAnsi="Arial" w:cs="Arial"/>
          <w:b/>
        </w:rPr>
      </w:pPr>
      <w:r>
        <w:rPr>
          <w:rFonts w:ascii="Arial" w:hAnsi="Arial" w:cs="Arial"/>
          <w:b/>
        </w:rPr>
        <w:t xml:space="preserve">Liaison Reports – TC 1.4 Sponsored </w:t>
      </w:r>
      <w:r w:rsidR="00553320">
        <w:rPr>
          <w:rFonts w:ascii="Arial" w:hAnsi="Arial" w:cs="Arial"/>
          <w:b/>
        </w:rPr>
        <w:t>Functional</w:t>
      </w:r>
      <w:r>
        <w:rPr>
          <w:rFonts w:ascii="Arial" w:hAnsi="Arial" w:cs="Arial"/>
          <w:b/>
        </w:rPr>
        <w:t xml:space="preserve"> Groups</w:t>
      </w:r>
    </w:p>
    <w:p w14:paraId="1CEF1D81" w14:textId="39F97E04" w:rsidR="005567E2" w:rsidRDefault="005567E2" w:rsidP="005567E2">
      <w:pPr>
        <w:numPr>
          <w:ilvl w:val="1"/>
          <w:numId w:val="1"/>
        </w:numPr>
        <w:overflowPunct w:val="0"/>
        <w:autoSpaceDE w:val="0"/>
        <w:autoSpaceDN w:val="0"/>
        <w:adjustRightInd w:val="0"/>
        <w:spacing w:before="240" w:after="0" w:line="240" w:lineRule="auto"/>
        <w:textAlignment w:val="baseline"/>
        <w:rPr>
          <w:rFonts w:ascii="Arial" w:hAnsi="Arial" w:cs="Arial"/>
        </w:rPr>
      </w:pPr>
      <w:r w:rsidRPr="005567E2">
        <w:rPr>
          <w:rFonts w:ascii="Arial" w:hAnsi="Arial" w:cs="Arial"/>
          <w:b/>
          <w:bCs/>
        </w:rPr>
        <w:t>SGPC 13 Specifying Building Automation Systems</w:t>
      </w:r>
      <w:r>
        <w:rPr>
          <w:rFonts w:ascii="Arial" w:hAnsi="Arial" w:cs="Arial"/>
        </w:rPr>
        <w:t xml:space="preserve">  </w:t>
      </w:r>
    </w:p>
    <w:p w14:paraId="065F4DDA" w14:textId="6F5D980C" w:rsidR="007573AC" w:rsidRDefault="007573AC" w:rsidP="007573AC">
      <w:pPr>
        <w:numPr>
          <w:ilvl w:val="2"/>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 xml:space="preserve">Report given by </w:t>
      </w:r>
      <w:r w:rsidR="00CE015E" w:rsidRPr="00CE015E">
        <w:rPr>
          <w:rFonts w:ascii="Arial" w:hAnsi="Arial" w:cs="Arial"/>
        </w:rPr>
        <w:t xml:space="preserve">Taraneh </w:t>
      </w:r>
      <w:proofErr w:type="spellStart"/>
      <w:r w:rsidR="00CE015E" w:rsidRPr="00CE015E">
        <w:rPr>
          <w:rFonts w:ascii="Arial" w:hAnsi="Arial" w:cs="Arial"/>
        </w:rPr>
        <w:t>Shoorideh</w:t>
      </w:r>
      <w:proofErr w:type="spellEnd"/>
    </w:p>
    <w:p w14:paraId="665703F8" w14:textId="0BAD8A9F" w:rsidR="00CE015E" w:rsidRDefault="00CE015E" w:rsidP="00A5327C">
      <w:pPr>
        <w:numPr>
          <w:ilvl w:val="3"/>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Adding a section on graphics</w:t>
      </w:r>
      <w:r w:rsidR="00D16367">
        <w:rPr>
          <w:rFonts w:ascii="Arial" w:hAnsi="Arial" w:cs="Arial"/>
        </w:rPr>
        <w:t>, discussed aiming to have the associated addendum ready for voting in Q1 of 2026.</w:t>
      </w:r>
    </w:p>
    <w:p w14:paraId="0F601EE1" w14:textId="0DB37E1B" w:rsidR="005567E2" w:rsidRDefault="005567E2" w:rsidP="005567E2">
      <w:pPr>
        <w:numPr>
          <w:ilvl w:val="1"/>
          <w:numId w:val="1"/>
        </w:numPr>
        <w:overflowPunct w:val="0"/>
        <w:autoSpaceDE w:val="0"/>
        <w:autoSpaceDN w:val="0"/>
        <w:adjustRightInd w:val="0"/>
        <w:spacing w:before="240" w:after="0" w:line="240" w:lineRule="auto"/>
        <w:textAlignment w:val="baseline"/>
        <w:rPr>
          <w:rFonts w:ascii="Arial" w:hAnsi="Arial" w:cs="Arial"/>
        </w:rPr>
      </w:pPr>
      <w:r w:rsidRPr="005567E2">
        <w:rPr>
          <w:rFonts w:ascii="Arial" w:hAnsi="Arial" w:cs="Arial"/>
          <w:b/>
          <w:bCs/>
        </w:rPr>
        <w:t>SGPC 36 High Performance Sequences of Operation for HVAC Systems</w:t>
      </w:r>
      <w:r>
        <w:rPr>
          <w:rFonts w:ascii="Arial" w:hAnsi="Arial" w:cs="Arial"/>
        </w:rPr>
        <w:t xml:space="preserve"> </w:t>
      </w:r>
    </w:p>
    <w:p w14:paraId="0B3AEEBA" w14:textId="0DF153D9" w:rsidR="007573AC" w:rsidRDefault="007573AC" w:rsidP="007573AC">
      <w:pPr>
        <w:numPr>
          <w:ilvl w:val="2"/>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Report given by</w:t>
      </w:r>
      <w:r w:rsidR="00CE015E">
        <w:rPr>
          <w:rFonts w:ascii="Arial" w:hAnsi="Arial" w:cs="Arial"/>
        </w:rPr>
        <w:t xml:space="preserve"> </w:t>
      </w:r>
      <w:bookmarkStart w:id="4" w:name="_Hlk190163690"/>
      <w:r w:rsidR="00CE015E">
        <w:rPr>
          <w:rFonts w:ascii="Arial" w:hAnsi="Arial" w:cs="Arial"/>
        </w:rPr>
        <w:t>Paul Ehrlich</w:t>
      </w:r>
      <w:bookmarkEnd w:id="4"/>
    </w:p>
    <w:p w14:paraId="5AE0C6C4" w14:textId="2895DB2E" w:rsidR="00CE015E" w:rsidRDefault="00CE015E" w:rsidP="00CE015E">
      <w:pPr>
        <w:numPr>
          <w:ilvl w:val="3"/>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24 addenda were just included in 2024 version</w:t>
      </w:r>
    </w:p>
    <w:p w14:paraId="3859F438" w14:textId="10702DC5" w:rsidR="00CE015E" w:rsidRDefault="00CE015E" w:rsidP="00CE015E">
      <w:pPr>
        <w:numPr>
          <w:ilvl w:val="3"/>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New sequences underway for</w:t>
      </w:r>
      <w:r w:rsidR="00D16367">
        <w:rPr>
          <w:rFonts w:ascii="Arial" w:hAnsi="Arial" w:cs="Arial"/>
        </w:rPr>
        <w:t>:</w:t>
      </w:r>
    </w:p>
    <w:p w14:paraId="6DEE8A24" w14:textId="223B6A4F" w:rsidR="00CE015E" w:rsidRDefault="00CE015E" w:rsidP="00CE015E">
      <w:pPr>
        <w:numPr>
          <w:ilvl w:val="4"/>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Humidity control</w:t>
      </w:r>
    </w:p>
    <w:p w14:paraId="52D0D361" w14:textId="63DE6BC3" w:rsidR="00CE015E" w:rsidRDefault="00CE015E" w:rsidP="00CE015E">
      <w:pPr>
        <w:numPr>
          <w:ilvl w:val="4"/>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Lab control</w:t>
      </w:r>
    </w:p>
    <w:p w14:paraId="006980B3" w14:textId="0F47FF46" w:rsidR="00CE015E" w:rsidRDefault="00CE015E" w:rsidP="00CE015E">
      <w:pPr>
        <w:numPr>
          <w:ilvl w:val="4"/>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Electric equipment</w:t>
      </w:r>
    </w:p>
    <w:p w14:paraId="222035D7" w14:textId="268D28F5" w:rsidR="00CE015E" w:rsidRDefault="00CE015E" w:rsidP="00CE015E">
      <w:pPr>
        <w:numPr>
          <w:ilvl w:val="4"/>
          <w:numId w:val="1"/>
        </w:numPr>
        <w:overflowPunct w:val="0"/>
        <w:autoSpaceDE w:val="0"/>
        <w:autoSpaceDN w:val="0"/>
        <w:adjustRightInd w:val="0"/>
        <w:spacing w:before="240" w:after="0" w:line="240" w:lineRule="auto"/>
        <w:textAlignment w:val="baseline"/>
        <w:rPr>
          <w:rFonts w:ascii="Arial" w:hAnsi="Arial" w:cs="Arial"/>
        </w:rPr>
      </w:pPr>
      <w:r>
        <w:rPr>
          <w:rFonts w:ascii="Arial" w:hAnsi="Arial" w:cs="Arial"/>
        </w:rPr>
        <w:t>Functional performance testing</w:t>
      </w:r>
    </w:p>
    <w:p w14:paraId="6532CA9B" w14:textId="77777777" w:rsidR="00CE015E" w:rsidRDefault="00CE015E" w:rsidP="00A5327C">
      <w:pPr>
        <w:overflowPunct w:val="0"/>
        <w:autoSpaceDE w:val="0"/>
        <w:autoSpaceDN w:val="0"/>
        <w:adjustRightInd w:val="0"/>
        <w:spacing w:before="240" w:after="0" w:line="240" w:lineRule="auto"/>
        <w:textAlignment w:val="baseline"/>
        <w:rPr>
          <w:rFonts w:ascii="Arial" w:hAnsi="Arial" w:cs="Arial"/>
        </w:rPr>
      </w:pPr>
    </w:p>
    <w:p w14:paraId="365915C9" w14:textId="77777777" w:rsidR="00D162B0" w:rsidRDefault="00D162B0" w:rsidP="00FE0261">
      <w:pPr>
        <w:numPr>
          <w:ilvl w:val="1"/>
          <w:numId w:val="1"/>
        </w:numPr>
        <w:overflowPunct w:val="0"/>
        <w:autoSpaceDE w:val="0"/>
        <w:autoSpaceDN w:val="0"/>
        <w:adjustRightInd w:val="0"/>
        <w:spacing w:after="0" w:line="240" w:lineRule="auto"/>
        <w:textAlignment w:val="baseline"/>
        <w:rPr>
          <w:rFonts w:ascii="Arial" w:hAnsi="Arial" w:cs="Arial"/>
          <w:b/>
        </w:rPr>
      </w:pPr>
      <w:r w:rsidRPr="00D162B0">
        <w:rPr>
          <w:rFonts w:ascii="Arial" w:hAnsi="Arial" w:cs="Arial"/>
          <w:b/>
        </w:rPr>
        <w:t>SPC 231P CDL – A Control Description Language for Building Environmental Control Sequences</w:t>
      </w:r>
    </w:p>
    <w:p w14:paraId="7ED0EFDD" w14:textId="06FA6E8C" w:rsidR="007573AC"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sidRPr="007573AC">
        <w:rPr>
          <w:rFonts w:ascii="Arial" w:hAnsi="Arial" w:cs="Arial"/>
          <w:bCs/>
        </w:rPr>
        <w:t xml:space="preserve">Report given by </w:t>
      </w:r>
      <w:r w:rsidR="00CE015E" w:rsidRPr="00CE015E">
        <w:rPr>
          <w:rFonts w:ascii="Arial" w:hAnsi="Arial" w:cs="Arial"/>
          <w:bCs/>
        </w:rPr>
        <w:t>Paul Ehrlich</w:t>
      </w:r>
    </w:p>
    <w:p w14:paraId="38E0B6F4" w14:textId="2A189BEF" w:rsidR="00CE015E" w:rsidRDefault="00CE015E" w:rsidP="00CE015E">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First public review </w:t>
      </w:r>
      <w:proofErr w:type="gramStart"/>
      <w:r>
        <w:rPr>
          <w:rFonts w:ascii="Arial" w:hAnsi="Arial" w:cs="Arial"/>
          <w:bCs/>
        </w:rPr>
        <w:t>in</w:t>
      </w:r>
      <w:proofErr w:type="gramEnd"/>
      <w:r>
        <w:rPr>
          <w:rFonts w:ascii="Arial" w:hAnsi="Arial" w:cs="Arial"/>
          <w:bCs/>
        </w:rPr>
        <w:t xml:space="preserve"> 2024</w:t>
      </w:r>
    </w:p>
    <w:p w14:paraId="69B99660" w14:textId="3A988E26" w:rsidR="00CE015E" w:rsidRDefault="00CE015E" w:rsidP="00CE015E">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Hoping to have </w:t>
      </w:r>
      <w:r w:rsidR="00D16367">
        <w:rPr>
          <w:rFonts w:ascii="Arial" w:hAnsi="Arial" w:cs="Arial"/>
          <w:bCs/>
        </w:rPr>
        <w:t>a second</w:t>
      </w:r>
      <w:r>
        <w:rPr>
          <w:rFonts w:ascii="Arial" w:hAnsi="Arial" w:cs="Arial"/>
          <w:bCs/>
        </w:rPr>
        <w:t xml:space="preserve"> public review document ready for spring</w:t>
      </w:r>
    </w:p>
    <w:p w14:paraId="2A051F89" w14:textId="77777777" w:rsidR="00CE015E" w:rsidRPr="007573AC" w:rsidRDefault="00CE015E" w:rsidP="00A5327C">
      <w:pPr>
        <w:overflowPunct w:val="0"/>
        <w:autoSpaceDE w:val="0"/>
        <w:autoSpaceDN w:val="0"/>
        <w:adjustRightInd w:val="0"/>
        <w:spacing w:after="0" w:line="240" w:lineRule="auto"/>
        <w:textAlignment w:val="baseline"/>
        <w:rPr>
          <w:rFonts w:ascii="Arial" w:hAnsi="Arial" w:cs="Arial"/>
          <w:bCs/>
        </w:rPr>
      </w:pPr>
    </w:p>
    <w:p w14:paraId="6F2B0191" w14:textId="679F0D3D" w:rsidR="007573AC" w:rsidRDefault="007573AC" w:rsidP="007573AC">
      <w:pPr>
        <w:numPr>
          <w:ilvl w:val="1"/>
          <w:numId w:val="1"/>
        </w:numPr>
        <w:overflowPunct w:val="0"/>
        <w:autoSpaceDE w:val="0"/>
        <w:autoSpaceDN w:val="0"/>
        <w:adjustRightInd w:val="0"/>
        <w:spacing w:after="0" w:line="240" w:lineRule="auto"/>
        <w:textAlignment w:val="baseline"/>
        <w:rPr>
          <w:rFonts w:ascii="Arial" w:hAnsi="Arial" w:cs="Arial"/>
          <w:b/>
        </w:rPr>
      </w:pPr>
      <w:r>
        <w:rPr>
          <w:rFonts w:ascii="Arial" w:hAnsi="Arial" w:cs="Arial"/>
          <w:b/>
        </w:rPr>
        <w:t xml:space="preserve">SPC 223P - </w:t>
      </w:r>
      <w:r w:rsidRPr="007573AC">
        <w:rPr>
          <w:rFonts w:ascii="Arial" w:hAnsi="Arial" w:cs="Arial"/>
          <w:b/>
        </w:rPr>
        <w:t>Semantic Data Model for Analytics and Automation Applications in Buildings</w:t>
      </w:r>
    </w:p>
    <w:p w14:paraId="2FE698E3" w14:textId="78C46A1C" w:rsidR="007573AC" w:rsidRPr="00CE015E"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Report given by </w:t>
      </w:r>
      <w:r w:rsidR="00CE015E">
        <w:rPr>
          <w:rFonts w:ascii="Arial" w:hAnsi="Arial" w:cs="Arial"/>
          <w:bCs/>
        </w:rPr>
        <w:t>Ron Bernstei</w:t>
      </w:r>
      <w:r w:rsidR="00CE015E" w:rsidRPr="00CE015E">
        <w:rPr>
          <w:rFonts w:ascii="Arial" w:hAnsi="Arial" w:cs="Arial"/>
          <w:bCs/>
        </w:rPr>
        <w:t>n</w:t>
      </w:r>
    </w:p>
    <w:p w14:paraId="1C62570B" w14:textId="09920866" w:rsidR="00CE015E" w:rsidRPr="00A5327C" w:rsidRDefault="00D16367" w:rsidP="00A5327C">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In the f</w:t>
      </w:r>
      <w:r w:rsidR="00CE015E" w:rsidRPr="00A5327C">
        <w:rPr>
          <w:rFonts w:ascii="Arial" w:hAnsi="Arial" w:cs="Arial"/>
          <w:bCs/>
        </w:rPr>
        <w:t xml:space="preserve">inal steps of </w:t>
      </w:r>
      <w:r>
        <w:rPr>
          <w:rFonts w:ascii="Arial" w:hAnsi="Arial" w:cs="Arial"/>
          <w:bCs/>
        </w:rPr>
        <w:t xml:space="preserve">the first round of </w:t>
      </w:r>
      <w:r w:rsidR="00CE015E" w:rsidRPr="00A5327C">
        <w:rPr>
          <w:rFonts w:ascii="Arial" w:hAnsi="Arial" w:cs="Arial"/>
          <w:bCs/>
        </w:rPr>
        <w:t>public review</w:t>
      </w:r>
    </w:p>
    <w:p w14:paraId="7FBDDC7C" w14:textId="47344B73" w:rsidR="00CE015E" w:rsidRDefault="00CE015E" w:rsidP="00A5327C">
      <w:pPr>
        <w:numPr>
          <w:ilvl w:val="3"/>
          <w:numId w:val="1"/>
        </w:numPr>
        <w:overflowPunct w:val="0"/>
        <w:autoSpaceDE w:val="0"/>
        <w:autoSpaceDN w:val="0"/>
        <w:adjustRightInd w:val="0"/>
        <w:spacing w:after="0" w:line="240" w:lineRule="auto"/>
        <w:textAlignment w:val="baseline"/>
        <w:rPr>
          <w:rFonts w:ascii="Arial" w:hAnsi="Arial" w:cs="Arial"/>
          <w:bCs/>
        </w:rPr>
      </w:pPr>
      <w:r w:rsidRPr="00A5327C">
        <w:rPr>
          <w:rFonts w:ascii="Arial" w:hAnsi="Arial" w:cs="Arial"/>
          <w:bCs/>
        </w:rPr>
        <w:t xml:space="preserve">Intent is to publish </w:t>
      </w:r>
      <w:r w:rsidR="00D16367">
        <w:rPr>
          <w:rFonts w:ascii="Arial" w:hAnsi="Arial" w:cs="Arial"/>
          <w:bCs/>
        </w:rPr>
        <w:t xml:space="preserve">the first draft </w:t>
      </w:r>
      <w:r w:rsidRPr="00A5327C">
        <w:rPr>
          <w:rFonts w:ascii="Arial" w:hAnsi="Arial" w:cs="Arial"/>
          <w:bCs/>
        </w:rPr>
        <w:t>this year</w:t>
      </w:r>
    </w:p>
    <w:p w14:paraId="6E76AF66" w14:textId="77777777" w:rsidR="00CE015E" w:rsidRPr="00A5327C" w:rsidRDefault="00CE015E" w:rsidP="00A5327C">
      <w:pPr>
        <w:overflowPunct w:val="0"/>
        <w:autoSpaceDE w:val="0"/>
        <w:autoSpaceDN w:val="0"/>
        <w:adjustRightInd w:val="0"/>
        <w:spacing w:after="0" w:line="240" w:lineRule="auto"/>
        <w:textAlignment w:val="baseline"/>
        <w:rPr>
          <w:rFonts w:ascii="Arial" w:hAnsi="Arial" w:cs="Arial"/>
          <w:bCs/>
        </w:rPr>
      </w:pPr>
    </w:p>
    <w:p w14:paraId="424C2324" w14:textId="5BCBCEFA" w:rsidR="00553320" w:rsidRDefault="00553320" w:rsidP="00553320">
      <w:pPr>
        <w:numPr>
          <w:ilvl w:val="1"/>
          <w:numId w:val="1"/>
        </w:numPr>
        <w:overflowPunct w:val="0"/>
        <w:autoSpaceDE w:val="0"/>
        <w:autoSpaceDN w:val="0"/>
        <w:adjustRightInd w:val="0"/>
        <w:spacing w:after="0" w:line="240" w:lineRule="auto"/>
        <w:textAlignment w:val="baseline"/>
        <w:rPr>
          <w:rFonts w:ascii="Arial" w:hAnsi="Arial" w:cs="Arial"/>
          <w:b/>
        </w:rPr>
      </w:pPr>
      <w:r w:rsidRPr="00553320">
        <w:rPr>
          <w:rFonts w:ascii="Arial" w:hAnsi="Arial" w:cs="Arial"/>
          <w:b/>
        </w:rPr>
        <w:t>SSPC 135</w:t>
      </w:r>
      <w:r w:rsidR="007573AC">
        <w:rPr>
          <w:rFonts w:ascii="Arial" w:hAnsi="Arial" w:cs="Arial"/>
          <w:b/>
        </w:rPr>
        <w:t xml:space="preserve"> </w:t>
      </w:r>
      <w:r w:rsidRPr="00D162B0">
        <w:rPr>
          <w:rFonts w:ascii="Arial" w:hAnsi="Arial" w:cs="Arial"/>
          <w:b/>
        </w:rPr>
        <w:t xml:space="preserve">– </w:t>
      </w:r>
      <w:r w:rsidRPr="00553320">
        <w:rPr>
          <w:rFonts w:ascii="Arial" w:hAnsi="Arial" w:cs="Arial"/>
          <w:b/>
        </w:rPr>
        <w:t>BACnet - A Data Communication Protocol for Building Automation and Control Networks</w:t>
      </w:r>
    </w:p>
    <w:p w14:paraId="28201AB5" w14:textId="4258D432" w:rsidR="007573AC" w:rsidRDefault="00CE015E" w:rsidP="007573AC">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Report given by Grace </w:t>
      </w:r>
      <w:r w:rsidR="005C6EA3">
        <w:rPr>
          <w:rFonts w:ascii="Arial" w:hAnsi="Arial" w:cs="Arial"/>
          <w:bCs/>
        </w:rPr>
        <w:t>Bailey</w:t>
      </w:r>
    </w:p>
    <w:p w14:paraId="4CE8B9D1" w14:textId="6AE083D6" w:rsidR="00CE015E" w:rsidRDefault="00CE015E" w:rsidP="00CE015E">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New version this year</w:t>
      </w:r>
    </w:p>
    <w:p w14:paraId="1046D131" w14:textId="778C84E6" w:rsidR="00CE015E" w:rsidRDefault="00CE015E" w:rsidP="00CE015E">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Added more for secure connect and cyber</w:t>
      </w:r>
    </w:p>
    <w:p w14:paraId="569521E3" w14:textId="0B28AF72" w:rsidR="00CE015E" w:rsidRPr="007573AC" w:rsidRDefault="00CE015E" w:rsidP="00A5327C">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Several AHR and ASHRAE presentations</w:t>
      </w:r>
    </w:p>
    <w:p w14:paraId="3E8A8AE3" w14:textId="77777777" w:rsidR="00CE015E" w:rsidRDefault="00CE015E" w:rsidP="00A5327C">
      <w:pPr>
        <w:overflowPunct w:val="0"/>
        <w:autoSpaceDE w:val="0"/>
        <w:autoSpaceDN w:val="0"/>
        <w:adjustRightInd w:val="0"/>
        <w:spacing w:after="0" w:line="240" w:lineRule="auto"/>
        <w:textAlignment w:val="baseline"/>
        <w:rPr>
          <w:rFonts w:ascii="Arial" w:hAnsi="Arial" w:cs="Arial"/>
          <w:b/>
        </w:rPr>
      </w:pPr>
    </w:p>
    <w:p w14:paraId="06515462" w14:textId="05844653" w:rsidR="00B458A9" w:rsidRDefault="00B458A9" w:rsidP="00B458A9">
      <w:pPr>
        <w:numPr>
          <w:ilvl w:val="1"/>
          <w:numId w:val="1"/>
        </w:numPr>
        <w:overflowPunct w:val="0"/>
        <w:autoSpaceDE w:val="0"/>
        <w:autoSpaceDN w:val="0"/>
        <w:adjustRightInd w:val="0"/>
        <w:spacing w:after="0" w:line="240" w:lineRule="auto"/>
        <w:textAlignment w:val="baseline"/>
        <w:rPr>
          <w:rFonts w:ascii="Arial" w:hAnsi="Arial" w:cs="Arial"/>
          <w:b/>
        </w:rPr>
      </w:pPr>
      <w:r w:rsidRPr="00B458A9">
        <w:rPr>
          <w:rFonts w:ascii="Arial" w:hAnsi="Arial" w:cs="Arial"/>
          <w:b/>
        </w:rPr>
        <w:t xml:space="preserve">MTG.CYB - Cybersecurity </w:t>
      </w:r>
      <w:r>
        <w:rPr>
          <w:rFonts w:ascii="Arial" w:hAnsi="Arial" w:cs="Arial"/>
          <w:b/>
        </w:rPr>
        <w:t>f</w:t>
      </w:r>
      <w:r w:rsidRPr="00B458A9">
        <w:rPr>
          <w:rFonts w:ascii="Arial" w:hAnsi="Arial" w:cs="Arial"/>
          <w:b/>
        </w:rPr>
        <w:t xml:space="preserve">or </w:t>
      </w:r>
      <w:r w:rsidR="001762C0">
        <w:rPr>
          <w:rFonts w:ascii="Arial" w:hAnsi="Arial" w:cs="Arial"/>
          <w:b/>
        </w:rPr>
        <w:t>HVAC</w:t>
      </w:r>
      <w:r w:rsidRPr="00B458A9">
        <w:rPr>
          <w:rFonts w:ascii="Arial" w:hAnsi="Arial" w:cs="Arial"/>
          <w:b/>
        </w:rPr>
        <w:t xml:space="preserve"> Systems </w:t>
      </w:r>
      <w:proofErr w:type="gramStart"/>
      <w:r w:rsidRPr="00B458A9">
        <w:rPr>
          <w:rFonts w:ascii="Arial" w:hAnsi="Arial" w:cs="Arial"/>
          <w:b/>
        </w:rPr>
        <w:t>And</w:t>
      </w:r>
      <w:proofErr w:type="gramEnd"/>
      <w:r w:rsidRPr="00B458A9">
        <w:rPr>
          <w:rFonts w:ascii="Arial" w:hAnsi="Arial" w:cs="Arial"/>
          <w:b/>
        </w:rPr>
        <w:t xml:space="preserve"> Related Infrastructure</w:t>
      </w:r>
    </w:p>
    <w:p w14:paraId="784E9D13" w14:textId="018FA60F" w:rsidR="00B458A9" w:rsidRDefault="00CE015E" w:rsidP="001762C0">
      <w:pPr>
        <w:numPr>
          <w:ilvl w:val="2"/>
          <w:numId w:val="1"/>
        </w:numPr>
        <w:overflowPunct w:val="0"/>
        <w:autoSpaceDE w:val="0"/>
        <w:autoSpaceDN w:val="0"/>
        <w:adjustRightInd w:val="0"/>
        <w:spacing w:before="240" w:after="240" w:line="240" w:lineRule="auto"/>
        <w:textAlignment w:val="baseline"/>
        <w:rPr>
          <w:rFonts w:ascii="Arial" w:hAnsi="Arial" w:cs="Arial"/>
        </w:rPr>
      </w:pPr>
      <w:r>
        <w:rPr>
          <w:rFonts w:ascii="Arial" w:hAnsi="Arial" w:cs="Arial"/>
        </w:rPr>
        <w:t xml:space="preserve">Report </w:t>
      </w:r>
      <w:proofErr w:type="spellStart"/>
      <w:r>
        <w:rPr>
          <w:rFonts w:ascii="Arial" w:hAnsi="Arial" w:cs="Arial"/>
        </w:rPr>
        <w:t>by</w:t>
      </w:r>
      <w:r w:rsidR="00CA2A5C">
        <w:rPr>
          <w:rFonts w:ascii="Arial" w:hAnsi="Arial" w:cs="Arial"/>
        </w:rPr>
        <w:t>Ron</w:t>
      </w:r>
      <w:proofErr w:type="spellEnd"/>
      <w:r w:rsidR="00CA2A5C">
        <w:rPr>
          <w:rFonts w:ascii="Arial" w:hAnsi="Arial" w:cs="Arial"/>
        </w:rPr>
        <w:t xml:space="preserve"> Bernstein </w:t>
      </w:r>
    </w:p>
    <w:p w14:paraId="0B84B9C8" w14:textId="68192F36" w:rsidR="00CE015E" w:rsidRDefault="004F270F" w:rsidP="00CE015E">
      <w:pPr>
        <w:numPr>
          <w:ilvl w:val="3"/>
          <w:numId w:val="1"/>
        </w:numPr>
        <w:overflowPunct w:val="0"/>
        <w:autoSpaceDE w:val="0"/>
        <w:autoSpaceDN w:val="0"/>
        <w:adjustRightInd w:val="0"/>
        <w:spacing w:before="240" w:after="240" w:line="240" w:lineRule="auto"/>
        <w:textAlignment w:val="baseline"/>
        <w:rPr>
          <w:rFonts w:ascii="Arial" w:hAnsi="Arial" w:cs="Arial"/>
        </w:rPr>
      </w:pPr>
      <w:r>
        <w:rPr>
          <w:rFonts w:ascii="Arial" w:hAnsi="Arial" w:cs="Arial"/>
        </w:rPr>
        <w:t>Two meetings since the last conference</w:t>
      </w:r>
    </w:p>
    <w:p w14:paraId="56792A40" w14:textId="56B14C57" w:rsidR="004F270F" w:rsidRDefault="004F270F" w:rsidP="00A5327C">
      <w:pPr>
        <w:numPr>
          <w:ilvl w:val="3"/>
          <w:numId w:val="1"/>
        </w:numPr>
        <w:overflowPunct w:val="0"/>
        <w:autoSpaceDE w:val="0"/>
        <w:autoSpaceDN w:val="0"/>
        <w:adjustRightInd w:val="0"/>
        <w:spacing w:before="240" w:after="240" w:line="240" w:lineRule="auto"/>
        <w:textAlignment w:val="baseline"/>
        <w:rPr>
          <w:rFonts w:ascii="Arial" w:hAnsi="Arial" w:cs="Arial"/>
        </w:rPr>
      </w:pPr>
      <w:r>
        <w:rPr>
          <w:rFonts w:ascii="Arial" w:hAnsi="Arial" w:cs="Arial"/>
        </w:rPr>
        <w:lastRenderedPageBreak/>
        <w:t>Will be another article next month in ASHRAE Journal on “zero trust”</w:t>
      </w:r>
    </w:p>
    <w:p w14:paraId="343F36D4" w14:textId="2A107510" w:rsidR="00A20C5F" w:rsidRPr="00A20C5F" w:rsidRDefault="00A20C5F" w:rsidP="00A20C5F">
      <w:pPr>
        <w:numPr>
          <w:ilvl w:val="1"/>
          <w:numId w:val="1"/>
        </w:numPr>
        <w:overflowPunct w:val="0"/>
        <w:autoSpaceDE w:val="0"/>
        <w:autoSpaceDN w:val="0"/>
        <w:adjustRightInd w:val="0"/>
        <w:spacing w:after="0" w:line="240" w:lineRule="auto"/>
        <w:textAlignment w:val="baseline"/>
        <w:rPr>
          <w:rFonts w:ascii="Arial" w:hAnsi="Arial" w:cs="Arial"/>
        </w:rPr>
      </w:pPr>
      <w:r w:rsidRPr="00A20C5F">
        <w:rPr>
          <w:rFonts w:ascii="Arial" w:hAnsi="Arial" w:cs="Arial"/>
          <w:b/>
        </w:rPr>
        <w:t xml:space="preserve">MTG.EBO </w:t>
      </w:r>
      <w:r w:rsidR="00E00424">
        <w:rPr>
          <w:rFonts w:ascii="Arial" w:hAnsi="Arial" w:cs="Arial"/>
          <w:b/>
        </w:rPr>
        <w:t xml:space="preserve">- </w:t>
      </w:r>
      <w:r w:rsidRPr="00A20C5F">
        <w:rPr>
          <w:rFonts w:ascii="Arial" w:hAnsi="Arial" w:cs="Arial"/>
          <w:b/>
        </w:rPr>
        <w:t>Effective Building Operations</w:t>
      </w:r>
    </w:p>
    <w:p w14:paraId="6A9E161E" w14:textId="46D66D4F" w:rsidR="00A20C5F" w:rsidRDefault="004F270F" w:rsidP="00A20C5F">
      <w:pPr>
        <w:numPr>
          <w:ilvl w:val="2"/>
          <w:numId w:val="1"/>
        </w:numPr>
        <w:overflowPunct w:val="0"/>
        <w:autoSpaceDE w:val="0"/>
        <w:autoSpaceDN w:val="0"/>
        <w:adjustRightInd w:val="0"/>
        <w:spacing w:before="240" w:after="240" w:line="240" w:lineRule="auto"/>
        <w:textAlignment w:val="baseline"/>
        <w:rPr>
          <w:rFonts w:ascii="Arial" w:hAnsi="Arial" w:cs="Arial"/>
        </w:rPr>
      </w:pPr>
      <w:r>
        <w:rPr>
          <w:rFonts w:ascii="Arial" w:hAnsi="Arial" w:cs="Arial"/>
        </w:rPr>
        <w:t xml:space="preserve">Report by </w:t>
      </w:r>
      <w:r w:rsidR="00A20C5F">
        <w:rPr>
          <w:rFonts w:ascii="Arial" w:hAnsi="Arial" w:cs="Arial"/>
        </w:rPr>
        <w:t>Joe Kilcoyne</w:t>
      </w:r>
      <w:r w:rsidR="00E00424">
        <w:rPr>
          <w:rFonts w:ascii="Arial" w:hAnsi="Arial" w:cs="Arial"/>
        </w:rPr>
        <w:t xml:space="preserve"> </w:t>
      </w:r>
    </w:p>
    <w:p w14:paraId="4535F590" w14:textId="266708CB" w:rsidR="004F270F" w:rsidRDefault="004937BB" w:rsidP="004F270F">
      <w:pPr>
        <w:numPr>
          <w:ilvl w:val="3"/>
          <w:numId w:val="1"/>
        </w:numPr>
        <w:overflowPunct w:val="0"/>
        <w:autoSpaceDE w:val="0"/>
        <w:autoSpaceDN w:val="0"/>
        <w:adjustRightInd w:val="0"/>
        <w:spacing w:before="240" w:after="240" w:line="240" w:lineRule="auto"/>
        <w:textAlignment w:val="baseline"/>
        <w:rPr>
          <w:rFonts w:ascii="Arial" w:hAnsi="Arial" w:cs="Arial"/>
        </w:rPr>
      </w:pPr>
      <w:r>
        <w:rPr>
          <w:rFonts w:ascii="Arial" w:hAnsi="Arial" w:cs="Arial"/>
        </w:rPr>
        <w:t>No meeting this conference</w:t>
      </w:r>
    </w:p>
    <w:p w14:paraId="1159B49A" w14:textId="0C3C4AE2" w:rsidR="004937BB" w:rsidRDefault="004937BB" w:rsidP="004F270F">
      <w:pPr>
        <w:numPr>
          <w:ilvl w:val="3"/>
          <w:numId w:val="1"/>
        </w:numPr>
        <w:overflowPunct w:val="0"/>
        <w:autoSpaceDE w:val="0"/>
        <w:autoSpaceDN w:val="0"/>
        <w:adjustRightInd w:val="0"/>
        <w:spacing w:before="240" w:after="240" w:line="240" w:lineRule="auto"/>
        <w:textAlignment w:val="baseline"/>
        <w:rPr>
          <w:rFonts w:ascii="Arial" w:hAnsi="Arial" w:cs="Arial"/>
        </w:rPr>
      </w:pPr>
      <w:r>
        <w:rPr>
          <w:rFonts w:ascii="Arial" w:hAnsi="Arial" w:cs="Arial"/>
        </w:rPr>
        <w:t>Seminar 22 occurred yesterday</w:t>
      </w:r>
      <w:r w:rsidR="0050765E">
        <w:rPr>
          <w:rFonts w:ascii="Arial" w:hAnsi="Arial" w:cs="Arial"/>
        </w:rPr>
        <w:t xml:space="preserve"> on decarbonization</w:t>
      </w:r>
    </w:p>
    <w:p w14:paraId="3FBC1EA0" w14:textId="77777777" w:rsidR="004937BB" w:rsidRDefault="004937BB" w:rsidP="00A5327C">
      <w:pPr>
        <w:overflowPunct w:val="0"/>
        <w:autoSpaceDE w:val="0"/>
        <w:autoSpaceDN w:val="0"/>
        <w:adjustRightInd w:val="0"/>
        <w:spacing w:before="240" w:after="240" w:line="240" w:lineRule="auto"/>
        <w:textAlignment w:val="baseline"/>
        <w:rPr>
          <w:rFonts w:ascii="Arial" w:hAnsi="Arial" w:cs="Arial"/>
        </w:rPr>
      </w:pPr>
    </w:p>
    <w:p w14:paraId="291BF883" w14:textId="2A71347F" w:rsidR="003413DB" w:rsidRPr="003413DB" w:rsidRDefault="003413DB" w:rsidP="003413DB">
      <w:pPr>
        <w:numPr>
          <w:ilvl w:val="0"/>
          <w:numId w:val="1"/>
        </w:numPr>
        <w:overflowPunct w:val="0"/>
        <w:autoSpaceDE w:val="0"/>
        <w:autoSpaceDN w:val="0"/>
        <w:adjustRightInd w:val="0"/>
        <w:spacing w:before="240" w:after="0" w:line="240" w:lineRule="auto"/>
        <w:textAlignment w:val="baseline"/>
        <w:rPr>
          <w:rFonts w:ascii="Arial" w:hAnsi="Arial" w:cs="Arial"/>
          <w:b/>
          <w:color w:val="000000"/>
        </w:rPr>
      </w:pPr>
      <w:r w:rsidRPr="003413DB">
        <w:rPr>
          <w:rFonts w:ascii="Arial" w:hAnsi="Arial" w:cs="Arial"/>
          <w:b/>
          <w:color w:val="000000"/>
        </w:rPr>
        <w:t xml:space="preserve">Sub-Committee Reports </w:t>
      </w:r>
    </w:p>
    <w:p w14:paraId="1695A0F2" w14:textId="002F9FC3" w:rsidR="006B4613" w:rsidRDefault="006B4613" w:rsidP="003413DB">
      <w:pPr>
        <w:numPr>
          <w:ilvl w:val="1"/>
          <w:numId w:val="1"/>
        </w:numPr>
        <w:overflowPunct w:val="0"/>
        <w:autoSpaceDE w:val="0"/>
        <w:autoSpaceDN w:val="0"/>
        <w:adjustRightInd w:val="0"/>
        <w:spacing w:before="240" w:after="0" w:line="240" w:lineRule="auto"/>
        <w:textAlignment w:val="baseline"/>
        <w:rPr>
          <w:rFonts w:ascii="Arial" w:hAnsi="Arial" w:cs="Arial"/>
        </w:rPr>
      </w:pPr>
      <w:r w:rsidRPr="00B10320">
        <w:rPr>
          <w:rFonts w:ascii="Arial" w:hAnsi="Arial" w:cs="Arial"/>
          <w:b/>
        </w:rPr>
        <w:t>Executive</w:t>
      </w:r>
      <w:r w:rsidRPr="00C45704">
        <w:rPr>
          <w:rFonts w:ascii="Arial" w:hAnsi="Arial" w:cs="Arial"/>
        </w:rPr>
        <w:t xml:space="preserve"> – </w:t>
      </w:r>
      <w:r w:rsidR="005103E8">
        <w:rPr>
          <w:rFonts w:ascii="Arial" w:hAnsi="Arial" w:cs="Arial"/>
        </w:rPr>
        <w:t>Elise Backstrom</w:t>
      </w:r>
    </w:p>
    <w:p w14:paraId="68DF1B1B" w14:textId="27975B8D" w:rsidR="00D158A4" w:rsidRPr="00D158A4" w:rsidRDefault="00D158A4" w:rsidP="00D158A4">
      <w:pPr>
        <w:numPr>
          <w:ilvl w:val="2"/>
          <w:numId w:val="1"/>
        </w:numPr>
        <w:overflowPunct w:val="0"/>
        <w:autoSpaceDE w:val="0"/>
        <w:autoSpaceDN w:val="0"/>
        <w:adjustRightInd w:val="0"/>
        <w:spacing w:before="240" w:after="0" w:line="240" w:lineRule="auto"/>
        <w:textAlignment w:val="baseline"/>
        <w:rPr>
          <w:rFonts w:ascii="Arial" w:hAnsi="Arial" w:cs="Arial"/>
          <w:bCs/>
        </w:rPr>
      </w:pPr>
      <w:r w:rsidRPr="00695026">
        <w:rPr>
          <w:rFonts w:ascii="Arial" w:hAnsi="Arial" w:cs="Arial"/>
          <w:bCs/>
        </w:rPr>
        <w:t>2025/2026 TC 1.4 Executive Team</w:t>
      </w:r>
    </w:p>
    <w:p w14:paraId="521FC235" w14:textId="77777777" w:rsidR="00D158A4" w:rsidRPr="00D158A4" w:rsidRDefault="00D158A4" w:rsidP="00D158A4">
      <w:pPr>
        <w:numPr>
          <w:ilvl w:val="3"/>
          <w:numId w:val="1"/>
        </w:numPr>
        <w:overflowPunct w:val="0"/>
        <w:autoSpaceDE w:val="0"/>
        <w:autoSpaceDN w:val="0"/>
        <w:adjustRightInd w:val="0"/>
        <w:spacing w:before="240" w:after="0" w:line="240" w:lineRule="auto"/>
        <w:textAlignment w:val="baseline"/>
        <w:rPr>
          <w:rFonts w:ascii="Arial" w:hAnsi="Arial" w:cs="Arial"/>
          <w:bCs/>
        </w:rPr>
      </w:pPr>
      <w:r w:rsidRPr="00D158A4">
        <w:rPr>
          <w:rFonts w:ascii="Arial" w:hAnsi="Arial" w:cs="Arial"/>
          <w:bCs/>
        </w:rPr>
        <w:t>Chair – Elise Backstrom</w:t>
      </w:r>
    </w:p>
    <w:p w14:paraId="276A5E92" w14:textId="297A6F52" w:rsidR="00D158A4" w:rsidRPr="00D158A4" w:rsidRDefault="00F72459" w:rsidP="00D158A4">
      <w:pPr>
        <w:numPr>
          <w:ilvl w:val="3"/>
          <w:numId w:val="1"/>
        </w:numPr>
        <w:overflowPunct w:val="0"/>
        <w:autoSpaceDE w:val="0"/>
        <w:autoSpaceDN w:val="0"/>
        <w:adjustRightInd w:val="0"/>
        <w:spacing w:before="240" w:after="0" w:line="240" w:lineRule="auto"/>
        <w:textAlignment w:val="baseline"/>
        <w:rPr>
          <w:rFonts w:ascii="Arial" w:hAnsi="Arial" w:cs="Arial"/>
          <w:bCs/>
        </w:rPr>
      </w:pPr>
      <w:r>
        <w:rPr>
          <w:rFonts w:ascii="Arial" w:hAnsi="Arial" w:cs="Arial"/>
          <w:bCs/>
        </w:rPr>
        <w:t>Vice</w:t>
      </w:r>
      <w:r w:rsidR="00D158A4" w:rsidRPr="00D158A4">
        <w:rPr>
          <w:rFonts w:ascii="Arial" w:hAnsi="Arial" w:cs="Arial"/>
          <w:bCs/>
        </w:rPr>
        <w:t xml:space="preserve"> Chair – Michelle Shadpour</w:t>
      </w:r>
    </w:p>
    <w:p w14:paraId="4CE27A3B" w14:textId="005AB6DB" w:rsidR="006A2E21" w:rsidRPr="00D158A4" w:rsidRDefault="00D158A4" w:rsidP="00D158A4">
      <w:pPr>
        <w:numPr>
          <w:ilvl w:val="3"/>
          <w:numId w:val="1"/>
        </w:numPr>
        <w:overflowPunct w:val="0"/>
        <w:autoSpaceDE w:val="0"/>
        <w:autoSpaceDN w:val="0"/>
        <w:adjustRightInd w:val="0"/>
        <w:spacing w:before="240" w:after="0" w:line="240" w:lineRule="auto"/>
        <w:textAlignment w:val="baseline"/>
        <w:rPr>
          <w:rFonts w:ascii="Arial" w:hAnsi="Arial" w:cs="Arial"/>
          <w:bCs/>
        </w:rPr>
      </w:pPr>
      <w:r w:rsidRPr="00D158A4">
        <w:rPr>
          <w:rFonts w:ascii="Arial" w:hAnsi="Arial" w:cs="Arial"/>
          <w:bCs/>
        </w:rPr>
        <w:t>Secretary – Jayson Bursill</w:t>
      </w:r>
    </w:p>
    <w:p w14:paraId="2429A654" w14:textId="77777777" w:rsidR="006B4613" w:rsidRPr="00B531A8" w:rsidRDefault="006B4613" w:rsidP="00AE0DBB">
      <w:pPr>
        <w:overflowPunct w:val="0"/>
        <w:autoSpaceDE w:val="0"/>
        <w:autoSpaceDN w:val="0"/>
        <w:adjustRightInd w:val="0"/>
        <w:spacing w:after="0" w:line="240" w:lineRule="auto"/>
        <w:textAlignment w:val="baseline"/>
        <w:rPr>
          <w:rFonts w:ascii="Arial" w:hAnsi="Arial" w:cs="Arial"/>
        </w:rPr>
      </w:pPr>
    </w:p>
    <w:p w14:paraId="1DD7892B" w14:textId="4BF83A8D" w:rsidR="005103E8" w:rsidRDefault="006B4613" w:rsidP="005103E8">
      <w:pPr>
        <w:numPr>
          <w:ilvl w:val="1"/>
          <w:numId w:val="1"/>
        </w:numPr>
        <w:overflowPunct w:val="0"/>
        <w:autoSpaceDE w:val="0"/>
        <w:autoSpaceDN w:val="0"/>
        <w:adjustRightInd w:val="0"/>
        <w:spacing w:after="0" w:line="240" w:lineRule="auto"/>
        <w:textAlignment w:val="baseline"/>
        <w:rPr>
          <w:rFonts w:ascii="Arial" w:hAnsi="Arial" w:cs="Arial"/>
        </w:rPr>
      </w:pPr>
      <w:r w:rsidRPr="00B10320">
        <w:rPr>
          <w:rFonts w:ascii="Arial" w:hAnsi="Arial" w:cs="Arial"/>
          <w:b/>
        </w:rPr>
        <w:t>Education</w:t>
      </w:r>
      <w:r>
        <w:rPr>
          <w:rFonts w:ascii="Arial" w:hAnsi="Arial" w:cs="Arial"/>
          <w:b/>
        </w:rPr>
        <w:t>/</w:t>
      </w:r>
      <w:r w:rsidRPr="00B10320">
        <w:rPr>
          <w:rFonts w:ascii="Arial" w:hAnsi="Arial" w:cs="Arial"/>
          <w:b/>
        </w:rPr>
        <w:t>YEA</w:t>
      </w:r>
      <w:r>
        <w:rPr>
          <w:rFonts w:ascii="Arial" w:hAnsi="Arial" w:cs="Arial"/>
        </w:rPr>
        <w:t xml:space="preserve"> –</w:t>
      </w:r>
      <w:r w:rsidR="002F3961">
        <w:rPr>
          <w:rFonts w:ascii="Arial" w:hAnsi="Arial" w:cs="Arial"/>
        </w:rPr>
        <w:t xml:space="preserve"> </w:t>
      </w:r>
      <w:r w:rsidR="006B5E63">
        <w:rPr>
          <w:rFonts w:ascii="Arial" w:hAnsi="Arial" w:cs="Arial"/>
        </w:rPr>
        <w:t>Greg Tayco</w:t>
      </w:r>
    </w:p>
    <w:p w14:paraId="6838CCDC" w14:textId="77777777" w:rsidR="00522F02" w:rsidRDefault="00767062" w:rsidP="007573AC">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Turnout was good to YEA subcommittee meeting</w:t>
      </w:r>
    </w:p>
    <w:p w14:paraId="7E53D065" w14:textId="2B2C4365" w:rsidR="002F3961" w:rsidRDefault="00522F02" w:rsidP="007573AC">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Pre-meeting YEA presentation was also well-attended</w:t>
      </w:r>
    </w:p>
    <w:p w14:paraId="63EDC182" w14:textId="7419014D" w:rsidR="007573AC" w:rsidRPr="007573AC"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sidRPr="007573AC">
        <w:rPr>
          <w:rFonts w:ascii="Arial" w:hAnsi="Arial" w:cs="Arial"/>
          <w:bCs/>
        </w:rPr>
        <w:t>Refer to Subcommittee Minutes for more detailed report.</w:t>
      </w:r>
    </w:p>
    <w:p w14:paraId="676B28B6" w14:textId="77777777" w:rsidR="005103E8" w:rsidRDefault="005103E8" w:rsidP="005103E8">
      <w:pPr>
        <w:overflowPunct w:val="0"/>
        <w:autoSpaceDE w:val="0"/>
        <w:autoSpaceDN w:val="0"/>
        <w:adjustRightInd w:val="0"/>
        <w:spacing w:after="0" w:line="240" w:lineRule="auto"/>
        <w:ind w:left="720"/>
        <w:textAlignment w:val="baseline"/>
        <w:rPr>
          <w:rFonts w:ascii="Arial" w:hAnsi="Arial" w:cs="Arial"/>
        </w:rPr>
      </w:pPr>
    </w:p>
    <w:p w14:paraId="07D3F8FC" w14:textId="1DBBED2C" w:rsidR="005103E8" w:rsidRDefault="001A4C9F" w:rsidP="005103E8">
      <w:pPr>
        <w:numPr>
          <w:ilvl w:val="1"/>
          <w:numId w:val="1"/>
        </w:numPr>
        <w:overflowPunct w:val="0"/>
        <w:autoSpaceDE w:val="0"/>
        <w:autoSpaceDN w:val="0"/>
        <w:adjustRightInd w:val="0"/>
        <w:spacing w:after="0" w:line="240" w:lineRule="auto"/>
        <w:textAlignment w:val="baseline"/>
        <w:rPr>
          <w:rFonts w:ascii="Arial" w:hAnsi="Arial" w:cs="Arial"/>
        </w:rPr>
      </w:pPr>
      <w:r w:rsidRPr="005103E8">
        <w:rPr>
          <w:rFonts w:ascii="Arial" w:hAnsi="Arial" w:cs="Arial"/>
          <w:b/>
        </w:rPr>
        <w:t>Program</w:t>
      </w:r>
      <w:r w:rsidRPr="005103E8">
        <w:rPr>
          <w:rFonts w:ascii="Arial" w:hAnsi="Arial" w:cs="Arial"/>
        </w:rPr>
        <w:t xml:space="preserve"> – </w:t>
      </w:r>
      <w:r w:rsidR="00BC7181">
        <w:rPr>
          <w:rFonts w:ascii="Arial" w:hAnsi="Arial" w:cs="Arial"/>
        </w:rPr>
        <w:t>Ariana Axelrod</w:t>
      </w:r>
    </w:p>
    <w:p w14:paraId="64F72BEC" w14:textId="77777777" w:rsidR="00B56AF4" w:rsidRDefault="00B56AF4" w:rsidP="007573A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Had 11 programs in the 2025 Winter Conference</w:t>
      </w:r>
    </w:p>
    <w:p w14:paraId="31AB07A7" w14:textId="5C224F68" w:rsidR="007573AC" w:rsidRDefault="00070159" w:rsidP="007573A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Have 13 proposed programs for the 2025 Annual Conference</w:t>
      </w:r>
    </w:p>
    <w:p w14:paraId="4BD89C58" w14:textId="627DD9C4" w:rsidR="007573AC" w:rsidRPr="007573AC"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sidRPr="007573AC">
        <w:rPr>
          <w:rFonts w:ascii="Arial" w:hAnsi="Arial" w:cs="Arial"/>
          <w:bCs/>
        </w:rPr>
        <w:t>Refer to Subcommittee Minutes for more detailed report.</w:t>
      </w:r>
    </w:p>
    <w:p w14:paraId="3973F8D5" w14:textId="77777777" w:rsidR="005103E8" w:rsidRDefault="005103E8" w:rsidP="005103E8">
      <w:pPr>
        <w:overflowPunct w:val="0"/>
        <w:autoSpaceDE w:val="0"/>
        <w:autoSpaceDN w:val="0"/>
        <w:adjustRightInd w:val="0"/>
        <w:spacing w:after="0" w:line="240" w:lineRule="auto"/>
        <w:textAlignment w:val="baseline"/>
        <w:rPr>
          <w:rFonts w:ascii="Arial" w:hAnsi="Arial" w:cs="Arial"/>
        </w:rPr>
      </w:pPr>
    </w:p>
    <w:p w14:paraId="05746B48" w14:textId="4DCACAAB" w:rsidR="0064386D" w:rsidRDefault="001B26B3" w:rsidP="005103E8">
      <w:pPr>
        <w:numPr>
          <w:ilvl w:val="1"/>
          <w:numId w:val="1"/>
        </w:numPr>
        <w:overflowPunct w:val="0"/>
        <w:autoSpaceDE w:val="0"/>
        <w:autoSpaceDN w:val="0"/>
        <w:adjustRightInd w:val="0"/>
        <w:spacing w:after="0" w:line="240" w:lineRule="auto"/>
        <w:textAlignment w:val="baseline"/>
        <w:rPr>
          <w:rFonts w:ascii="Arial" w:hAnsi="Arial" w:cs="Arial"/>
        </w:rPr>
      </w:pPr>
      <w:r w:rsidRPr="005103E8">
        <w:rPr>
          <w:rFonts w:ascii="Arial" w:hAnsi="Arial" w:cs="Arial"/>
          <w:b/>
          <w:bCs/>
        </w:rPr>
        <w:t>Brainstorming - Innovative and Disruptive Technologies</w:t>
      </w:r>
      <w:r w:rsidR="006B4613" w:rsidRPr="005103E8">
        <w:rPr>
          <w:rFonts w:ascii="Arial" w:hAnsi="Arial" w:cs="Arial"/>
        </w:rPr>
        <w:t xml:space="preserve"> – Chad Moore</w:t>
      </w:r>
      <w:r w:rsidR="005E13B5" w:rsidRPr="005103E8">
        <w:rPr>
          <w:rFonts w:ascii="Arial" w:hAnsi="Arial" w:cs="Arial"/>
        </w:rPr>
        <w:t xml:space="preserve"> | </w:t>
      </w:r>
      <w:r w:rsidR="00F9299D">
        <w:rPr>
          <w:rFonts w:ascii="Arial" w:hAnsi="Arial" w:cs="Arial"/>
        </w:rPr>
        <w:t xml:space="preserve">Co-Chair – </w:t>
      </w:r>
      <w:r w:rsidR="005E13B5" w:rsidRPr="005103E8">
        <w:rPr>
          <w:rFonts w:ascii="Arial" w:hAnsi="Arial" w:cs="Arial"/>
        </w:rPr>
        <w:t>Chris Benson</w:t>
      </w:r>
    </w:p>
    <w:p w14:paraId="40466ADA" w14:textId="77CDE21A" w:rsidR="007573AC" w:rsidRDefault="009139A0" w:rsidP="007573A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Suggestion to re-order reports to align with chronological order of meetings</w:t>
      </w:r>
    </w:p>
    <w:p w14:paraId="4D6A00AF" w14:textId="127F3724" w:rsidR="009139A0" w:rsidRDefault="009139A0" w:rsidP="007573A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A “Rules/What if” structure was used to identify issues to discuss deeper in the meeting</w:t>
      </w:r>
    </w:p>
    <w:p w14:paraId="63F69D08" w14:textId="2ACB331F" w:rsidR="009139A0" w:rsidRDefault="00001CE5" w:rsidP="007573A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The 2025 Winter Conference session focused on "Security for Building Automatio</w:t>
      </w:r>
      <w:r w:rsidR="00EE6B8B">
        <w:rPr>
          <w:rFonts w:ascii="Arial" w:hAnsi="Arial" w:cs="Arial"/>
        </w:rPr>
        <w:t>n</w:t>
      </w:r>
      <w:r>
        <w:rPr>
          <w:rFonts w:ascii="Arial" w:hAnsi="Arial" w:cs="Arial"/>
        </w:rPr>
        <w:t>"</w:t>
      </w:r>
    </w:p>
    <w:p w14:paraId="2FC30068" w14:textId="356F2D1A" w:rsidR="00061925" w:rsidRDefault="00061925" w:rsidP="007573A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Some actionable ideas </w:t>
      </w:r>
      <w:proofErr w:type="gramStart"/>
      <w:r>
        <w:rPr>
          <w:rFonts w:ascii="Arial" w:hAnsi="Arial" w:cs="Arial"/>
        </w:rPr>
        <w:t>made it</w:t>
      </w:r>
      <w:proofErr w:type="gramEnd"/>
      <w:r>
        <w:rPr>
          <w:rFonts w:ascii="Arial" w:hAnsi="Arial" w:cs="Arial"/>
        </w:rPr>
        <w:t xml:space="preserve"> into Program and Research topics</w:t>
      </w:r>
    </w:p>
    <w:p w14:paraId="50F56EE0" w14:textId="421BF1BC" w:rsidR="007573AC" w:rsidRPr="007573AC"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sidRPr="007573AC">
        <w:rPr>
          <w:rFonts w:ascii="Arial" w:hAnsi="Arial" w:cs="Arial"/>
          <w:bCs/>
        </w:rPr>
        <w:t>Refer to Subcommittee Minutes for more detailed report.</w:t>
      </w:r>
    </w:p>
    <w:p w14:paraId="47941429" w14:textId="77777777" w:rsidR="006B4613" w:rsidRPr="00506BA5" w:rsidRDefault="006B4613" w:rsidP="006B4613">
      <w:pPr>
        <w:overflowPunct w:val="0"/>
        <w:autoSpaceDE w:val="0"/>
        <w:autoSpaceDN w:val="0"/>
        <w:adjustRightInd w:val="0"/>
        <w:spacing w:after="0" w:line="240" w:lineRule="auto"/>
        <w:textAlignment w:val="baseline"/>
        <w:rPr>
          <w:rFonts w:ascii="Arial" w:hAnsi="Arial" w:cs="Arial"/>
        </w:rPr>
      </w:pPr>
    </w:p>
    <w:p w14:paraId="6CD3C1E7" w14:textId="51EB2C30" w:rsidR="006B4613" w:rsidRDefault="006B4613" w:rsidP="006B4613">
      <w:pPr>
        <w:numPr>
          <w:ilvl w:val="1"/>
          <w:numId w:val="1"/>
        </w:numPr>
        <w:overflowPunct w:val="0"/>
        <w:autoSpaceDE w:val="0"/>
        <w:autoSpaceDN w:val="0"/>
        <w:adjustRightInd w:val="0"/>
        <w:spacing w:after="0" w:line="240" w:lineRule="auto"/>
        <w:textAlignment w:val="baseline"/>
        <w:rPr>
          <w:rFonts w:ascii="Arial" w:hAnsi="Arial" w:cs="Arial"/>
        </w:rPr>
      </w:pPr>
      <w:r w:rsidRPr="00506BA5">
        <w:rPr>
          <w:rFonts w:ascii="Arial" w:hAnsi="Arial" w:cs="Arial"/>
          <w:b/>
        </w:rPr>
        <w:t>Research</w:t>
      </w:r>
      <w:r w:rsidRPr="00506BA5">
        <w:rPr>
          <w:rFonts w:ascii="Arial" w:hAnsi="Arial" w:cs="Arial"/>
        </w:rPr>
        <w:t xml:space="preserve"> –</w:t>
      </w:r>
      <w:r w:rsidR="00061925">
        <w:rPr>
          <w:rFonts w:ascii="Arial" w:hAnsi="Arial" w:cs="Arial"/>
        </w:rPr>
        <w:t xml:space="preserve"> </w:t>
      </w:r>
      <w:r w:rsidR="00677DB9" w:rsidRPr="00506BA5">
        <w:rPr>
          <w:rFonts w:ascii="Arial" w:hAnsi="Arial" w:cs="Arial"/>
        </w:rPr>
        <w:t>Amanda</w:t>
      </w:r>
      <w:r w:rsidR="0021210A" w:rsidRPr="00506BA5">
        <w:rPr>
          <w:rFonts w:ascii="Arial" w:hAnsi="Arial" w:cs="Arial"/>
        </w:rPr>
        <w:t xml:space="preserve"> </w:t>
      </w:r>
      <w:r w:rsidR="00C647C2" w:rsidRPr="00506BA5">
        <w:rPr>
          <w:rFonts w:ascii="Arial" w:hAnsi="Arial" w:cs="Arial"/>
        </w:rPr>
        <w:t>Pertzborn</w:t>
      </w:r>
      <w:r w:rsidR="005E13B5">
        <w:rPr>
          <w:rFonts w:ascii="Arial" w:hAnsi="Arial" w:cs="Arial"/>
        </w:rPr>
        <w:t xml:space="preserve"> | vice chair Jayson Bursill</w:t>
      </w:r>
    </w:p>
    <w:p w14:paraId="05B3B464" w14:textId="2513969F" w:rsidR="00061925" w:rsidRDefault="004E52C3" w:rsidP="007573AC">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From RAC for this meeting</w:t>
      </w:r>
    </w:p>
    <w:p w14:paraId="1ADAA14F" w14:textId="4C6BDBAF" w:rsidR="004E52C3" w:rsidRDefault="004E52C3" w:rsidP="004E52C3">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0 RTARs</w:t>
      </w:r>
    </w:p>
    <w:p w14:paraId="189C405D" w14:textId="5F66F1F8" w:rsidR="004E52C3" w:rsidRDefault="004E52C3" w:rsidP="004E52C3">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5 WS</w:t>
      </w:r>
    </w:p>
    <w:p w14:paraId="7A58FE19" w14:textId="20D3DE85" w:rsidR="004E52C3" w:rsidRDefault="004E52C3" w:rsidP="004E52C3">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8 TRP</w:t>
      </w:r>
    </w:p>
    <w:p w14:paraId="15B494FC" w14:textId="1C92E24A" w:rsidR="004E52C3" w:rsidRDefault="004E52C3" w:rsidP="004E52C3">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37 active projects</w:t>
      </w:r>
    </w:p>
    <w:p w14:paraId="0B86B0A7" w14:textId="0159673A" w:rsidR="004E52C3" w:rsidRDefault="00834475" w:rsidP="004E52C3">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2024-2025 Research Budget: $3,9M</w:t>
      </w:r>
    </w:p>
    <w:p w14:paraId="4DD7C50A" w14:textId="55733BAD" w:rsidR="00834475" w:rsidRDefault="00834475" w:rsidP="004E52C3">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RAC funding approval limit </w:t>
      </w:r>
      <w:proofErr w:type="gramStart"/>
      <w:r>
        <w:rPr>
          <w:rFonts w:ascii="Arial" w:hAnsi="Arial" w:cs="Arial"/>
          <w:bCs/>
        </w:rPr>
        <w:t>now</w:t>
      </w:r>
      <w:proofErr w:type="gramEnd"/>
      <w:r>
        <w:rPr>
          <w:rFonts w:ascii="Arial" w:hAnsi="Arial" w:cs="Arial"/>
          <w:bCs/>
        </w:rPr>
        <w:t xml:space="preserve"> $350k</w:t>
      </w:r>
    </w:p>
    <w:p w14:paraId="18CE7F46" w14:textId="46C4D785" w:rsidR="00834475" w:rsidRDefault="00834475" w:rsidP="00834475">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Higher required BOD approval</w:t>
      </w:r>
    </w:p>
    <w:p w14:paraId="7AD997E6" w14:textId="5D4D4ECF" w:rsidR="00834475" w:rsidRDefault="000E3824" w:rsidP="00834475">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Backlog from Covid funding issues is now gone</w:t>
      </w:r>
    </w:p>
    <w:p w14:paraId="78EAFBE4" w14:textId="3067F370" w:rsidR="000E3824" w:rsidRDefault="00F3217F" w:rsidP="00834475">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RAC has new guidance on cost estimating</w:t>
      </w:r>
      <w:r w:rsidR="000B2804">
        <w:rPr>
          <w:rFonts w:ascii="Arial" w:hAnsi="Arial" w:cs="Arial"/>
          <w:bCs/>
        </w:rPr>
        <w:t xml:space="preserve"> and </w:t>
      </w:r>
      <w:r w:rsidR="00D16367">
        <w:rPr>
          <w:rFonts w:ascii="Arial" w:hAnsi="Arial" w:cs="Arial"/>
          <w:bCs/>
        </w:rPr>
        <w:t>writing</w:t>
      </w:r>
      <w:r w:rsidR="00B246FD">
        <w:rPr>
          <w:rFonts w:ascii="Arial" w:hAnsi="Arial" w:cs="Arial"/>
          <w:bCs/>
        </w:rPr>
        <w:t xml:space="preserve"> for TRP submissions</w:t>
      </w:r>
    </w:p>
    <w:p w14:paraId="516B4E85" w14:textId="74D1175C" w:rsidR="00F3217F" w:rsidRDefault="00B1781D" w:rsidP="00834475">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lastRenderedPageBreak/>
        <w:t>There is a new Research Strategic Plan</w:t>
      </w:r>
    </w:p>
    <w:p w14:paraId="388F4088" w14:textId="165DE4C4" w:rsidR="00B1781D" w:rsidRDefault="000B1260" w:rsidP="000B1260">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Formal implementation in July 2025</w:t>
      </w:r>
    </w:p>
    <w:p w14:paraId="5E1E2EC9" w14:textId="2E461E44" w:rsidR="000B1260" w:rsidRDefault="000B2804" w:rsidP="000B1260">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Milestones are now a more important requirement for WS</w:t>
      </w:r>
    </w:p>
    <w:p w14:paraId="6992BCA8" w14:textId="265B37AE" w:rsidR="000B2804" w:rsidRDefault="001F1D9A" w:rsidP="000B1260">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RAC is working on automating RTAR approval process</w:t>
      </w:r>
    </w:p>
    <w:p w14:paraId="54CA6D69" w14:textId="7770B4F8" w:rsidR="00090F63" w:rsidRDefault="00090F63" w:rsidP="000B1260">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Several active projects:</w:t>
      </w:r>
    </w:p>
    <w:p w14:paraId="5033B7CF" w14:textId="44151B41" w:rsidR="00090F63" w:rsidRDefault="00090F63" w:rsidP="00090F63">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RP-1865 </w:t>
      </w:r>
    </w:p>
    <w:p w14:paraId="588E3CB7" w14:textId="6EBAD9A6" w:rsidR="00090F63" w:rsidRDefault="00090F63" w:rsidP="00090F63">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Planned to finish March 31</w:t>
      </w:r>
      <w:r w:rsidRPr="00A5327C">
        <w:rPr>
          <w:rFonts w:ascii="Arial" w:hAnsi="Arial" w:cs="Arial"/>
          <w:bCs/>
          <w:vertAlign w:val="superscript"/>
        </w:rPr>
        <w:t>st</w:t>
      </w:r>
      <w:r>
        <w:rPr>
          <w:rFonts w:ascii="Arial" w:hAnsi="Arial" w:cs="Arial"/>
          <w:bCs/>
        </w:rPr>
        <w:t>, 2025</w:t>
      </w:r>
    </w:p>
    <w:p w14:paraId="798579A1" w14:textId="110CC267" w:rsidR="00090F63" w:rsidRDefault="00090F63" w:rsidP="00090F63">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TRP-1964</w:t>
      </w:r>
    </w:p>
    <w:p w14:paraId="76B84274" w14:textId="1EF2CA0F" w:rsidR="00090F63" w:rsidRDefault="00090F63" w:rsidP="00090F63">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PES has </w:t>
      </w:r>
      <w:r w:rsidR="00D16367">
        <w:rPr>
          <w:rFonts w:ascii="Arial" w:hAnsi="Arial" w:cs="Arial"/>
          <w:bCs/>
        </w:rPr>
        <w:t>recommended</w:t>
      </w:r>
      <w:r>
        <w:rPr>
          <w:rFonts w:ascii="Arial" w:hAnsi="Arial" w:cs="Arial"/>
          <w:bCs/>
        </w:rPr>
        <w:t xml:space="preserve"> a bidder from 7 proposals</w:t>
      </w:r>
    </w:p>
    <w:p w14:paraId="0C47E4BC" w14:textId="494B2AB0" w:rsidR="00090F63" w:rsidRDefault="00032F89" w:rsidP="00090F63">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TC has voted and selected a bidder to </w:t>
      </w:r>
      <w:proofErr w:type="gramStart"/>
      <w:r>
        <w:rPr>
          <w:rFonts w:ascii="Arial" w:hAnsi="Arial" w:cs="Arial"/>
          <w:bCs/>
        </w:rPr>
        <w:t>recommend to</w:t>
      </w:r>
      <w:proofErr w:type="gramEnd"/>
      <w:r>
        <w:rPr>
          <w:rFonts w:ascii="Arial" w:hAnsi="Arial" w:cs="Arial"/>
          <w:bCs/>
        </w:rPr>
        <w:t xml:space="preserve"> RAC</w:t>
      </w:r>
    </w:p>
    <w:p w14:paraId="6B20F4D5" w14:textId="1350F90C" w:rsidR="00032F89" w:rsidRDefault="00032F89" w:rsidP="00090F63">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RAC will </w:t>
      </w:r>
      <w:proofErr w:type="gramStart"/>
      <w:r>
        <w:rPr>
          <w:rFonts w:ascii="Arial" w:hAnsi="Arial" w:cs="Arial"/>
          <w:bCs/>
        </w:rPr>
        <w:t>vote</w:t>
      </w:r>
      <w:proofErr w:type="gramEnd"/>
      <w:r>
        <w:rPr>
          <w:rFonts w:ascii="Arial" w:hAnsi="Arial" w:cs="Arial"/>
          <w:bCs/>
        </w:rPr>
        <w:t xml:space="preserve"> February 12</w:t>
      </w:r>
      <w:r w:rsidRPr="00A5327C">
        <w:rPr>
          <w:rFonts w:ascii="Arial" w:hAnsi="Arial" w:cs="Arial"/>
          <w:bCs/>
          <w:vertAlign w:val="superscript"/>
        </w:rPr>
        <w:t>th</w:t>
      </w:r>
      <w:proofErr w:type="gramStart"/>
      <w:r>
        <w:rPr>
          <w:rFonts w:ascii="Arial" w:hAnsi="Arial" w:cs="Arial"/>
          <w:bCs/>
        </w:rPr>
        <w:t xml:space="preserve"> 2025</w:t>
      </w:r>
      <w:proofErr w:type="gramEnd"/>
    </w:p>
    <w:p w14:paraId="538C4AAF" w14:textId="5E590D27" w:rsidR="00032F89" w:rsidRDefault="00032F89" w:rsidP="00090F63">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Project would officially start as early as April 1</w:t>
      </w:r>
      <w:r w:rsidRPr="00A5327C">
        <w:rPr>
          <w:rFonts w:ascii="Arial" w:hAnsi="Arial" w:cs="Arial"/>
          <w:bCs/>
          <w:vertAlign w:val="superscript"/>
        </w:rPr>
        <w:t>st</w:t>
      </w:r>
    </w:p>
    <w:p w14:paraId="7D0CA537" w14:textId="25D6AD46" w:rsidR="00032F89" w:rsidRDefault="00077E5D" w:rsidP="00077E5D">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WS-1927</w:t>
      </w:r>
    </w:p>
    <w:p w14:paraId="655830BA" w14:textId="5F83E6EA" w:rsidR="00077E5D" w:rsidRDefault="00077E5D" w:rsidP="00077E5D">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Needs a new champion</w:t>
      </w:r>
    </w:p>
    <w:p w14:paraId="55BE50A6" w14:textId="04EE64F9" w:rsidR="00077E5D" w:rsidRDefault="00077E5D" w:rsidP="00077E5D">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Still has unaddressed comments from RAC</w:t>
      </w:r>
    </w:p>
    <w:p w14:paraId="0FD72888" w14:textId="749FF577" w:rsidR="00077E5D" w:rsidRDefault="00735871" w:rsidP="00735871">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WS-1966</w:t>
      </w:r>
    </w:p>
    <w:p w14:paraId="79DA6559" w14:textId="16787177" w:rsidR="00735871" w:rsidRDefault="00735871" w:rsidP="00735871">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RTAR has been submitted and approved</w:t>
      </w:r>
    </w:p>
    <w:p w14:paraId="7C51035C" w14:textId="5ECD17FC" w:rsidR="00735871" w:rsidRPr="00B60781" w:rsidRDefault="00735871" w:rsidP="00A5327C">
      <w:pPr>
        <w:numPr>
          <w:ilvl w:val="4"/>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Needs input from additional people</w:t>
      </w:r>
    </w:p>
    <w:p w14:paraId="02CBCC00" w14:textId="65944F51" w:rsidR="007573AC" w:rsidRPr="007573AC"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sidRPr="007573AC">
        <w:rPr>
          <w:rFonts w:ascii="Arial" w:hAnsi="Arial" w:cs="Arial"/>
          <w:bCs/>
        </w:rPr>
        <w:t>Refer to Subcommittee Minutes for more detailed report.</w:t>
      </w:r>
    </w:p>
    <w:p w14:paraId="63E3124A" w14:textId="77777777" w:rsidR="006B4613" w:rsidRPr="00506BA5" w:rsidRDefault="006B4613" w:rsidP="006B4613">
      <w:pPr>
        <w:overflowPunct w:val="0"/>
        <w:autoSpaceDE w:val="0"/>
        <w:autoSpaceDN w:val="0"/>
        <w:adjustRightInd w:val="0"/>
        <w:spacing w:after="0" w:line="240" w:lineRule="auto"/>
        <w:textAlignment w:val="baseline"/>
        <w:rPr>
          <w:rFonts w:ascii="Arial" w:hAnsi="Arial" w:cs="Arial"/>
        </w:rPr>
      </w:pPr>
    </w:p>
    <w:p w14:paraId="5F56673C" w14:textId="6C29D8CA" w:rsidR="006A2E21" w:rsidRPr="002F3961" w:rsidRDefault="006B4613" w:rsidP="002F3961">
      <w:pPr>
        <w:numPr>
          <w:ilvl w:val="1"/>
          <w:numId w:val="1"/>
        </w:numPr>
        <w:overflowPunct w:val="0"/>
        <w:autoSpaceDE w:val="0"/>
        <w:autoSpaceDN w:val="0"/>
        <w:adjustRightInd w:val="0"/>
        <w:spacing w:after="0" w:line="240" w:lineRule="auto"/>
        <w:textAlignment w:val="baseline"/>
        <w:rPr>
          <w:rFonts w:ascii="Arial" w:hAnsi="Arial" w:cs="Arial"/>
        </w:rPr>
      </w:pPr>
      <w:r w:rsidRPr="00506BA5">
        <w:rPr>
          <w:rFonts w:ascii="Arial" w:hAnsi="Arial" w:cs="Arial"/>
          <w:b/>
        </w:rPr>
        <w:t>Handbook</w:t>
      </w:r>
      <w:r w:rsidRPr="00506BA5">
        <w:rPr>
          <w:rFonts w:ascii="Arial" w:hAnsi="Arial" w:cs="Arial"/>
        </w:rPr>
        <w:t xml:space="preserve"> </w:t>
      </w:r>
      <w:r w:rsidR="00061925">
        <w:rPr>
          <w:rFonts w:ascii="Arial" w:hAnsi="Arial" w:cs="Arial"/>
        </w:rPr>
        <w:t xml:space="preserve">– </w:t>
      </w:r>
      <w:r w:rsidR="005103E8" w:rsidRPr="00506BA5">
        <w:rPr>
          <w:rFonts w:ascii="Arial" w:hAnsi="Arial" w:cs="Arial"/>
        </w:rPr>
        <w:t>Terry Schroeder</w:t>
      </w:r>
      <w:r w:rsidR="005103E8" w:rsidRPr="005103E8">
        <w:rPr>
          <w:rFonts w:ascii="Arial" w:hAnsi="Arial" w:cs="Arial"/>
        </w:rPr>
        <w:t xml:space="preserve"> </w:t>
      </w:r>
      <w:r w:rsidR="00E35A72" w:rsidRPr="00506BA5">
        <w:rPr>
          <w:rFonts w:ascii="Arial" w:hAnsi="Arial" w:cs="Arial"/>
        </w:rPr>
        <w:t>| vice chair</w:t>
      </w:r>
      <w:r w:rsidR="00767CC7" w:rsidRPr="00506BA5">
        <w:rPr>
          <w:rFonts w:ascii="Arial" w:hAnsi="Arial" w:cs="Arial"/>
        </w:rPr>
        <w:t xml:space="preserve"> </w:t>
      </w:r>
      <w:r w:rsidR="005103E8" w:rsidRPr="00506BA5">
        <w:rPr>
          <w:rFonts w:ascii="Arial" w:hAnsi="Arial" w:cs="Arial"/>
        </w:rPr>
        <w:t xml:space="preserve">Tara </w:t>
      </w:r>
      <w:proofErr w:type="spellStart"/>
      <w:r w:rsidR="005103E8" w:rsidRPr="00506BA5">
        <w:rPr>
          <w:rFonts w:ascii="Arial" w:hAnsi="Arial" w:cs="Arial"/>
        </w:rPr>
        <w:t>Shoorideh</w:t>
      </w:r>
      <w:proofErr w:type="spellEnd"/>
    </w:p>
    <w:p w14:paraId="2896B5D9" w14:textId="1135CAD3" w:rsidR="00090F63" w:rsidRDefault="00DD66DB" w:rsidP="007573AC">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Currently working on Chapter 48 of HVAC Applications</w:t>
      </w:r>
    </w:p>
    <w:p w14:paraId="4426AB7C" w14:textId="06E7C344" w:rsidR="00DD66DB" w:rsidRDefault="00DD66DB" w:rsidP="00DD66DB">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Needs to be approved by April</w:t>
      </w:r>
      <w:r w:rsidR="009462EC">
        <w:rPr>
          <w:rFonts w:ascii="Arial" w:hAnsi="Arial" w:cs="Arial"/>
          <w:bCs/>
        </w:rPr>
        <w:t xml:space="preserve"> 1</w:t>
      </w:r>
      <w:r w:rsidR="009462EC" w:rsidRPr="00A5327C">
        <w:rPr>
          <w:rFonts w:ascii="Arial" w:hAnsi="Arial" w:cs="Arial"/>
          <w:bCs/>
          <w:vertAlign w:val="superscript"/>
        </w:rPr>
        <w:t>st</w:t>
      </w:r>
      <w:r w:rsidR="009462EC">
        <w:rPr>
          <w:rFonts w:ascii="Arial" w:hAnsi="Arial" w:cs="Arial"/>
          <w:bCs/>
        </w:rPr>
        <w:t>, 2026</w:t>
      </w:r>
    </w:p>
    <w:p w14:paraId="51B4AC59" w14:textId="43AE1937" w:rsidR="00DD66DB" w:rsidRDefault="00DD66DB" w:rsidP="00DD66DB">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Looking at adding content on heat pump controls</w:t>
      </w:r>
    </w:p>
    <w:p w14:paraId="7F925A48" w14:textId="3B4ACF64" w:rsidR="00DD66DB" w:rsidRDefault="00631108" w:rsidP="00DD66DB">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Aligning and harmonizing content with ASHRAE Guideline 36-2024</w:t>
      </w:r>
    </w:p>
    <w:p w14:paraId="6A9AF29D" w14:textId="7F14F459" w:rsidR="00631108" w:rsidRDefault="00B930E8" w:rsidP="00B930E8">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 xml:space="preserve">Beginning to add content on </w:t>
      </w:r>
      <w:r w:rsidR="003917DF">
        <w:rPr>
          <w:rFonts w:ascii="Arial" w:hAnsi="Arial" w:cs="Arial"/>
          <w:bCs/>
        </w:rPr>
        <w:t>interface, network design, and server architecture</w:t>
      </w:r>
    </w:p>
    <w:p w14:paraId="7304D760" w14:textId="6DB7B4CC" w:rsidR="00B930E8" w:rsidRDefault="000D06B0" w:rsidP="00A5327C">
      <w:pPr>
        <w:numPr>
          <w:ilvl w:val="3"/>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Also exploring adding content for integration/installation</w:t>
      </w:r>
      <w:r w:rsidR="00801A39">
        <w:rPr>
          <w:rFonts w:ascii="Arial" w:hAnsi="Arial" w:cs="Arial"/>
          <w:bCs/>
        </w:rPr>
        <w:t xml:space="preserve"> to handbook</w:t>
      </w:r>
    </w:p>
    <w:p w14:paraId="405080E4" w14:textId="77777777" w:rsidR="000D06B0" w:rsidRDefault="000D06B0" w:rsidP="00B930E8">
      <w:pPr>
        <w:numPr>
          <w:ilvl w:val="2"/>
          <w:numId w:val="1"/>
        </w:numPr>
        <w:overflowPunct w:val="0"/>
        <w:autoSpaceDE w:val="0"/>
        <w:autoSpaceDN w:val="0"/>
        <w:adjustRightInd w:val="0"/>
        <w:spacing w:after="0" w:line="240" w:lineRule="auto"/>
        <w:textAlignment w:val="baseline"/>
        <w:rPr>
          <w:rFonts w:ascii="Arial" w:hAnsi="Arial" w:cs="Arial"/>
          <w:bCs/>
        </w:rPr>
      </w:pPr>
    </w:p>
    <w:p w14:paraId="34E5F7C5" w14:textId="7D4058AC" w:rsidR="007573AC" w:rsidRPr="007573AC" w:rsidRDefault="007573AC" w:rsidP="007573AC">
      <w:pPr>
        <w:numPr>
          <w:ilvl w:val="2"/>
          <w:numId w:val="1"/>
        </w:numPr>
        <w:overflowPunct w:val="0"/>
        <w:autoSpaceDE w:val="0"/>
        <w:autoSpaceDN w:val="0"/>
        <w:adjustRightInd w:val="0"/>
        <w:spacing w:after="0" w:line="240" w:lineRule="auto"/>
        <w:textAlignment w:val="baseline"/>
        <w:rPr>
          <w:rFonts w:ascii="Arial" w:hAnsi="Arial" w:cs="Arial"/>
          <w:bCs/>
        </w:rPr>
      </w:pPr>
      <w:r w:rsidRPr="007573AC">
        <w:rPr>
          <w:rFonts w:ascii="Arial" w:hAnsi="Arial" w:cs="Arial"/>
          <w:bCs/>
        </w:rPr>
        <w:t>Refer to Subcommittee Minutes for more detailed report.</w:t>
      </w:r>
    </w:p>
    <w:p w14:paraId="615EEFB4" w14:textId="77777777" w:rsidR="007D0E28" w:rsidRPr="00506BA5" w:rsidRDefault="007D0E28" w:rsidP="007D0E28">
      <w:pPr>
        <w:overflowPunct w:val="0"/>
        <w:autoSpaceDE w:val="0"/>
        <w:autoSpaceDN w:val="0"/>
        <w:adjustRightInd w:val="0"/>
        <w:spacing w:after="0" w:line="240" w:lineRule="auto"/>
        <w:textAlignment w:val="baseline"/>
        <w:rPr>
          <w:rFonts w:ascii="Arial" w:hAnsi="Arial" w:cs="Arial"/>
        </w:rPr>
      </w:pPr>
    </w:p>
    <w:p w14:paraId="09CA770C" w14:textId="77777777" w:rsidR="005103E8" w:rsidRDefault="006B4613" w:rsidP="007D0E28">
      <w:pPr>
        <w:numPr>
          <w:ilvl w:val="1"/>
          <w:numId w:val="1"/>
        </w:numPr>
        <w:overflowPunct w:val="0"/>
        <w:autoSpaceDE w:val="0"/>
        <w:autoSpaceDN w:val="0"/>
        <w:adjustRightInd w:val="0"/>
        <w:spacing w:after="0" w:line="240" w:lineRule="auto"/>
        <w:textAlignment w:val="baseline"/>
        <w:rPr>
          <w:rFonts w:ascii="Arial" w:hAnsi="Arial" w:cs="Arial"/>
        </w:rPr>
      </w:pPr>
      <w:r w:rsidRPr="00506BA5">
        <w:rPr>
          <w:rFonts w:ascii="Arial" w:hAnsi="Arial" w:cs="Arial"/>
          <w:b/>
        </w:rPr>
        <w:t>Standards</w:t>
      </w:r>
      <w:r w:rsidRPr="00506BA5">
        <w:rPr>
          <w:rFonts w:ascii="Arial" w:hAnsi="Arial" w:cs="Arial"/>
        </w:rPr>
        <w:t xml:space="preserve"> – Steve Taylor</w:t>
      </w:r>
      <w:r w:rsidR="00FE35D7" w:rsidRPr="00506BA5">
        <w:rPr>
          <w:rFonts w:ascii="Arial" w:hAnsi="Arial" w:cs="Arial"/>
        </w:rPr>
        <w:t xml:space="preserve"> </w:t>
      </w:r>
    </w:p>
    <w:p w14:paraId="5C316D7E" w14:textId="0F81EAC9" w:rsidR="00446CD9" w:rsidRPr="00446CD9" w:rsidRDefault="00446CD9" w:rsidP="00446CD9">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ASHRAE 241 is now out for public review as ANSI standard (was previously published as ASHRAE)</w:t>
      </w:r>
    </w:p>
    <w:p w14:paraId="3F59BAB7" w14:textId="1C6EAE14" w:rsidR="007573AC" w:rsidRPr="00962232" w:rsidRDefault="00446CD9" w:rsidP="00962232">
      <w:pPr>
        <w:numPr>
          <w:ilvl w:val="2"/>
          <w:numId w:val="1"/>
        </w:numPr>
        <w:overflowPunct w:val="0"/>
        <w:autoSpaceDE w:val="0"/>
        <w:autoSpaceDN w:val="0"/>
        <w:adjustRightInd w:val="0"/>
        <w:spacing w:after="0" w:line="240" w:lineRule="auto"/>
        <w:textAlignment w:val="baseline"/>
        <w:rPr>
          <w:rFonts w:ascii="Arial" w:hAnsi="Arial" w:cs="Arial"/>
          <w:bCs/>
        </w:rPr>
      </w:pPr>
      <w:r>
        <w:rPr>
          <w:rFonts w:ascii="Arial" w:hAnsi="Arial" w:cs="Arial"/>
          <w:bCs/>
        </w:rPr>
        <w:t>See below for rest</w:t>
      </w:r>
    </w:p>
    <w:p w14:paraId="54DE50C8" w14:textId="2BA59178" w:rsidR="00EB458D" w:rsidRDefault="00506BA5" w:rsidP="005103E8">
      <w:pPr>
        <w:overflowPunct w:val="0"/>
        <w:autoSpaceDE w:val="0"/>
        <w:autoSpaceDN w:val="0"/>
        <w:adjustRightInd w:val="0"/>
        <w:spacing w:after="0" w:line="240" w:lineRule="auto"/>
        <w:textAlignment w:val="baseline"/>
        <w:rPr>
          <w:rFonts w:ascii="Arial" w:hAnsi="Arial" w:cs="Arial"/>
        </w:rPr>
      </w:pPr>
      <w:r w:rsidRPr="00506BA5">
        <w:rPr>
          <w:rFonts w:ascii="Arial" w:hAnsi="Arial" w:cs="Arial"/>
        </w:rPr>
        <w:t xml:space="preserve"> </w:t>
      </w:r>
    </w:p>
    <w:p w14:paraId="3F3CB26C" w14:textId="3ECC64E1" w:rsidR="006B4613" w:rsidRDefault="006B4613" w:rsidP="005103E8">
      <w:pPr>
        <w:numPr>
          <w:ilvl w:val="1"/>
          <w:numId w:val="1"/>
        </w:numPr>
        <w:overflowPunct w:val="0"/>
        <w:autoSpaceDE w:val="0"/>
        <w:autoSpaceDN w:val="0"/>
        <w:adjustRightInd w:val="0"/>
        <w:spacing w:after="0" w:line="240" w:lineRule="auto"/>
        <w:textAlignment w:val="baseline"/>
        <w:rPr>
          <w:rFonts w:ascii="Arial" w:hAnsi="Arial" w:cs="Arial"/>
        </w:rPr>
      </w:pPr>
      <w:proofErr w:type="gramStart"/>
      <w:r w:rsidRPr="005103E8">
        <w:rPr>
          <w:rFonts w:ascii="Arial" w:hAnsi="Arial" w:cs="Arial"/>
          <w:b/>
        </w:rPr>
        <w:t>Webmaster</w:t>
      </w:r>
      <w:r w:rsidRPr="005103E8">
        <w:rPr>
          <w:rFonts w:ascii="Arial" w:hAnsi="Arial" w:cs="Arial"/>
        </w:rPr>
        <w:t xml:space="preserve"> –</w:t>
      </w:r>
      <w:proofErr w:type="gramEnd"/>
      <w:r w:rsidR="00CD7904" w:rsidRPr="005103E8">
        <w:rPr>
          <w:rFonts w:ascii="Arial" w:hAnsi="Arial" w:cs="Arial"/>
        </w:rPr>
        <w:t xml:space="preserve"> </w:t>
      </w:r>
    </w:p>
    <w:p w14:paraId="31195E02" w14:textId="0C0C1FE5" w:rsidR="002B720D" w:rsidRDefault="00B66D7F" w:rsidP="002B720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Sorting out role currently</w:t>
      </w:r>
    </w:p>
    <w:p w14:paraId="7DE47581" w14:textId="227F38AD" w:rsidR="00B66D7F" w:rsidRDefault="00B66D7F" w:rsidP="00A5327C">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Jayson Bursill will take role </w:t>
      </w:r>
      <w:r w:rsidR="00E875EF">
        <w:rPr>
          <w:rFonts w:ascii="Arial" w:hAnsi="Arial" w:cs="Arial"/>
        </w:rPr>
        <w:t>in June</w:t>
      </w:r>
    </w:p>
    <w:p w14:paraId="01DD115E" w14:textId="13D526E5" w:rsidR="00843E59" w:rsidRPr="003413DB" w:rsidRDefault="003413DB" w:rsidP="00E4031B">
      <w:pPr>
        <w:numPr>
          <w:ilvl w:val="0"/>
          <w:numId w:val="1"/>
        </w:numPr>
        <w:overflowPunct w:val="0"/>
        <w:autoSpaceDE w:val="0"/>
        <w:autoSpaceDN w:val="0"/>
        <w:adjustRightInd w:val="0"/>
        <w:spacing w:before="240" w:after="0" w:line="240" w:lineRule="auto"/>
        <w:textAlignment w:val="baseline"/>
        <w:rPr>
          <w:rFonts w:ascii="Arial" w:hAnsi="Arial" w:cs="Arial"/>
          <w:b/>
          <w:color w:val="000000"/>
        </w:rPr>
      </w:pPr>
      <w:r w:rsidRPr="003413DB">
        <w:rPr>
          <w:rFonts w:ascii="Arial" w:hAnsi="Arial" w:cs="Arial"/>
          <w:b/>
          <w:color w:val="000000"/>
        </w:rPr>
        <w:t xml:space="preserve">Committee </w:t>
      </w:r>
      <w:r w:rsidR="00054DC8" w:rsidRPr="003413DB">
        <w:rPr>
          <w:rFonts w:ascii="Arial" w:hAnsi="Arial" w:cs="Arial"/>
          <w:b/>
          <w:color w:val="000000"/>
        </w:rPr>
        <w:t>Liaison</w:t>
      </w:r>
      <w:r w:rsidRPr="003413DB">
        <w:rPr>
          <w:rFonts w:ascii="Arial" w:hAnsi="Arial" w:cs="Arial"/>
          <w:b/>
          <w:color w:val="000000"/>
        </w:rPr>
        <w:t xml:space="preserve"> Reports</w:t>
      </w:r>
    </w:p>
    <w:p w14:paraId="18EFF44E" w14:textId="406AB096" w:rsidR="005809A5"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184CFF">
        <w:rPr>
          <w:rFonts w:ascii="Arial" w:hAnsi="Arial" w:cs="Arial"/>
        </w:rPr>
        <w:t>TC 1.5 (</w:t>
      </w:r>
      <w:r w:rsidR="00CD54BE">
        <w:rPr>
          <w:rFonts w:ascii="Arial" w:hAnsi="Arial" w:cs="Arial"/>
        </w:rPr>
        <w:t>Emerging Computing Applications</w:t>
      </w:r>
      <w:r w:rsidRPr="00184CFF">
        <w:rPr>
          <w:rFonts w:ascii="Arial" w:hAnsi="Arial" w:cs="Arial"/>
        </w:rPr>
        <w:t>) – Mike Po</w:t>
      </w:r>
      <w:r w:rsidR="005809A5">
        <w:rPr>
          <w:rFonts w:ascii="Arial" w:hAnsi="Arial" w:cs="Arial"/>
        </w:rPr>
        <w:t>u</w:t>
      </w:r>
      <w:r w:rsidRPr="00184CFF">
        <w:rPr>
          <w:rFonts w:ascii="Arial" w:hAnsi="Arial" w:cs="Arial"/>
        </w:rPr>
        <w:t>chak</w:t>
      </w:r>
    </w:p>
    <w:p w14:paraId="4BCF8202" w14:textId="20B98648" w:rsidR="004D722E" w:rsidRDefault="00C221A4"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No report.</w:t>
      </w:r>
    </w:p>
    <w:p w14:paraId="487C0DCF" w14:textId="200A244C" w:rsidR="00843E59"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184CFF">
        <w:rPr>
          <w:rFonts w:ascii="Arial" w:hAnsi="Arial" w:cs="Arial"/>
        </w:rPr>
        <w:t>T</w:t>
      </w:r>
      <w:r w:rsidR="00357C8B">
        <w:rPr>
          <w:rFonts w:ascii="Arial" w:hAnsi="Arial" w:cs="Arial"/>
        </w:rPr>
        <w:t>C</w:t>
      </w:r>
      <w:r w:rsidRPr="00184CFF">
        <w:rPr>
          <w:rFonts w:ascii="Arial" w:hAnsi="Arial" w:cs="Arial"/>
        </w:rPr>
        <w:t xml:space="preserve"> 2</w:t>
      </w:r>
      <w:r w:rsidR="00357C8B">
        <w:rPr>
          <w:rFonts w:ascii="Arial" w:hAnsi="Arial" w:cs="Arial"/>
        </w:rPr>
        <w:t>.10</w:t>
      </w:r>
      <w:r w:rsidRPr="00184CFF">
        <w:rPr>
          <w:rFonts w:ascii="Arial" w:hAnsi="Arial" w:cs="Arial"/>
        </w:rPr>
        <w:t xml:space="preserve"> </w:t>
      </w:r>
      <w:r w:rsidRPr="00A45A21">
        <w:rPr>
          <w:rFonts w:ascii="Arial" w:hAnsi="Arial" w:cs="Arial"/>
        </w:rPr>
        <w:t>HVAC Security – Kim Barker</w:t>
      </w:r>
    </w:p>
    <w:p w14:paraId="323DCB45" w14:textId="0FB2FAFB" w:rsidR="004D722E" w:rsidRDefault="004D722E"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No report.</w:t>
      </w:r>
    </w:p>
    <w:p w14:paraId="40231F5D" w14:textId="2F1E2EF5" w:rsidR="005809A5"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184CFF">
        <w:rPr>
          <w:rFonts w:ascii="Arial" w:hAnsi="Arial" w:cs="Arial"/>
        </w:rPr>
        <w:t>TC 7.5 (Smart Building Systems) –</w:t>
      </w:r>
      <w:r w:rsidR="003330DC">
        <w:rPr>
          <w:rFonts w:ascii="Arial" w:hAnsi="Arial" w:cs="Arial"/>
        </w:rPr>
        <w:t xml:space="preserve"> </w:t>
      </w:r>
      <w:r w:rsidR="00CD54BE">
        <w:rPr>
          <w:rFonts w:ascii="Arial" w:hAnsi="Arial" w:cs="Arial"/>
        </w:rPr>
        <w:t>Joe Zhou</w:t>
      </w:r>
    </w:p>
    <w:p w14:paraId="6F826948" w14:textId="08614590" w:rsidR="004D722E" w:rsidRDefault="00A73CFB"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Have some joint AI programs but most will be delayed until Winter 2026 meeting</w:t>
      </w:r>
    </w:p>
    <w:p w14:paraId="247AD5AA" w14:textId="79CF1B49" w:rsidR="00A73CFB" w:rsidRDefault="00A46BA2"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Looking at re-writing some supervisory control content in handbook</w:t>
      </w:r>
    </w:p>
    <w:p w14:paraId="3A5622E8" w14:textId="6FAA27AA" w:rsidR="00A46BA2" w:rsidRDefault="00A62D35"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Has an active RP on a survey about why predictive control is not being implemented more</w:t>
      </w:r>
    </w:p>
    <w:p w14:paraId="32C75D75" w14:textId="5EF7B136" w:rsidR="00D4571A"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184CFF">
        <w:rPr>
          <w:rFonts w:ascii="Arial" w:hAnsi="Arial" w:cs="Arial"/>
        </w:rPr>
        <w:t>TC 9.10 (Laboratory Systems) – Jim Coogan</w:t>
      </w:r>
    </w:p>
    <w:p w14:paraId="1BB54BCB" w14:textId="16B64AC8" w:rsidR="004D722E" w:rsidRDefault="00020C61"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Guideline 36 committee had a joint working group with TC 9.10</w:t>
      </w:r>
    </w:p>
    <w:p w14:paraId="388740F6" w14:textId="2E9D308F" w:rsidR="00020C61" w:rsidRDefault="00BB5D4D"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Collaboration with Guideline 36 is set to continue</w:t>
      </w:r>
    </w:p>
    <w:p w14:paraId="756EDA48" w14:textId="3FE01D44" w:rsidR="00BB5D4D" w:rsidRDefault="00BB5D4D"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A professional development</w:t>
      </w:r>
      <w:r w:rsidR="006E6B29">
        <w:rPr>
          <w:rFonts w:ascii="Arial" w:hAnsi="Arial" w:cs="Arial"/>
        </w:rPr>
        <w:t xml:space="preserve"> course</w:t>
      </w:r>
      <w:r>
        <w:rPr>
          <w:rFonts w:ascii="Arial" w:hAnsi="Arial" w:cs="Arial"/>
        </w:rPr>
        <w:t xml:space="preserve"> is in the works for lab control design</w:t>
      </w:r>
    </w:p>
    <w:p w14:paraId="25591F35" w14:textId="77777777" w:rsidR="00843E59"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184CFF">
        <w:rPr>
          <w:rFonts w:ascii="Arial" w:hAnsi="Arial" w:cs="Arial"/>
        </w:rPr>
        <w:lastRenderedPageBreak/>
        <w:t>T</w:t>
      </w:r>
      <w:r w:rsidRPr="00D810E9">
        <w:rPr>
          <w:rFonts w:ascii="Arial" w:hAnsi="Arial" w:cs="Arial"/>
        </w:rPr>
        <w:t xml:space="preserve">C 9.11 (Clean Rooms) – Phil Naughton </w:t>
      </w:r>
    </w:p>
    <w:p w14:paraId="4770FD48" w14:textId="1F6519EF" w:rsidR="004D722E" w:rsidRPr="00D810E9" w:rsidRDefault="004D722E"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No report.</w:t>
      </w:r>
    </w:p>
    <w:p w14:paraId="670EF597" w14:textId="27A65E92" w:rsidR="00843E59"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D810E9">
        <w:rPr>
          <w:rFonts w:ascii="Arial" w:hAnsi="Arial" w:cs="Arial"/>
        </w:rPr>
        <w:t xml:space="preserve">SSPC 62.1 (Ventilation and Acceptable IAQ) </w:t>
      </w:r>
      <w:r w:rsidR="006360E4" w:rsidRPr="00D810E9">
        <w:rPr>
          <w:rFonts w:ascii="Arial" w:hAnsi="Arial" w:cs="Arial"/>
        </w:rPr>
        <w:t>–</w:t>
      </w:r>
      <w:r w:rsidRPr="00D810E9">
        <w:rPr>
          <w:rFonts w:ascii="Arial" w:hAnsi="Arial" w:cs="Arial"/>
        </w:rPr>
        <w:t xml:space="preserve"> </w:t>
      </w:r>
      <w:r w:rsidR="006360E4" w:rsidRPr="00D810E9">
        <w:rPr>
          <w:rFonts w:ascii="Arial" w:hAnsi="Arial" w:cs="Arial"/>
        </w:rPr>
        <w:t>Steve Taylor</w:t>
      </w:r>
    </w:p>
    <w:p w14:paraId="218A609C" w14:textId="6A5F873D" w:rsidR="004D722E" w:rsidRDefault="00446CD9"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Some changes </w:t>
      </w:r>
      <w:proofErr w:type="gramStart"/>
      <w:r>
        <w:rPr>
          <w:rFonts w:ascii="Arial" w:hAnsi="Arial" w:cs="Arial"/>
        </w:rPr>
        <w:t>on</w:t>
      </w:r>
      <w:proofErr w:type="gramEnd"/>
      <w:r>
        <w:rPr>
          <w:rFonts w:ascii="Arial" w:hAnsi="Arial" w:cs="Arial"/>
        </w:rPr>
        <w:t xml:space="preserve"> CO2 sensor accuracy and range</w:t>
      </w:r>
    </w:p>
    <w:p w14:paraId="30572D82" w14:textId="4C49A73B" w:rsidR="0012598D" w:rsidRDefault="008C459D" w:rsidP="008C459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An emergency mode for wildfires is being added (also to Guideline 36)</w:t>
      </w:r>
    </w:p>
    <w:p w14:paraId="7D0E073A" w14:textId="23CACBF6" w:rsidR="008C459D" w:rsidRDefault="008C459D" w:rsidP="008C459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Humidity sensor requirements are being extended where they will likely be required in </w:t>
      </w:r>
      <w:r w:rsidR="00F14D32">
        <w:rPr>
          <w:rFonts w:ascii="Arial" w:hAnsi="Arial" w:cs="Arial"/>
        </w:rPr>
        <w:t>every zone to be compliant now</w:t>
      </w:r>
    </w:p>
    <w:p w14:paraId="4381F997" w14:textId="4DFE46EA" w:rsidR="00C25EF0" w:rsidRPr="008C459D" w:rsidRDefault="00C25EF0" w:rsidP="008C459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Lab addendum</w:t>
      </w:r>
      <w:r w:rsidR="00D26534">
        <w:rPr>
          <w:rFonts w:ascii="Arial" w:hAnsi="Arial" w:cs="Arial"/>
        </w:rPr>
        <w:t xml:space="preserve"> has been added for pressurizing</w:t>
      </w:r>
    </w:p>
    <w:p w14:paraId="43F08AAE" w14:textId="380DA50B" w:rsidR="00843E59" w:rsidRDefault="00843E59" w:rsidP="003413DB">
      <w:pPr>
        <w:numPr>
          <w:ilvl w:val="1"/>
          <w:numId w:val="1"/>
        </w:numPr>
        <w:overflowPunct w:val="0"/>
        <w:autoSpaceDE w:val="0"/>
        <w:autoSpaceDN w:val="0"/>
        <w:adjustRightInd w:val="0"/>
        <w:spacing w:after="0" w:line="240" w:lineRule="auto"/>
        <w:textAlignment w:val="baseline"/>
        <w:rPr>
          <w:rFonts w:ascii="Arial" w:hAnsi="Arial" w:cs="Arial"/>
        </w:rPr>
      </w:pPr>
      <w:r w:rsidRPr="00D810E9">
        <w:rPr>
          <w:rFonts w:ascii="Arial" w:hAnsi="Arial" w:cs="Arial"/>
        </w:rPr>
        <w:t>SSPC 90.1 (Energy Efficient Design of New Buildings) – Steve Taylor</w:t>
      </w:r>
    </w:p>
    <w:p w14:paraId="458B9725" w14:textId="7ADA31A0" w:rsidR="004D722E" w:rsidRDefault="0012598D" w:rsidP="004D722E">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Now requires default maximum CO2 sensor setpoint of </w:t>
      </w:r>
      <w:r w:rsidR="0035209A">
        <w:rPr>
          <w:rFonts w:ascii="Arial" w:hAnsi="Arial" w:cs="Arial"/>
        </w:rPr>
        <w:t>2</w:t>
      </w:r>
      <w:r w:rsidR="0057743F">
        <w:rPr>
          <w:rFonts w:ascii="Arial" w:hAnsi="Arial" w:cs="Arial"/>
        </w:rPr>
        <w:t>,</w:t>
      </w:r>
      <w:r w:rsidR="0035209A">
        <w:rPr>
          <w:rFonts w:ascii="Arial" w:hAnsi="Arial" w:cs="Arial"/>
        </w:rPr>
        <w:t>500 ppm</w:t>
      </w:r>
    </w:p>
    <w:p w14:paraId="5EDC265F" w14:textId="669A0B16" w:rsidR="008C459D" w:rsidRDefault="00E77CBA" w:rsidP="008C459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 xml:space="preserve">CO2 at lower </w:t>
      </w:r>
      <w:proofErr w:type="spellStart"/>
      <w:r>
        <w:rPr>
          <w:rFonts w:ascii="Arial" w:hAnsi="Arial" w:cs="Arial"/>
        </w:rPr>
        <w:t>ppms</w:t>
      </w:r>
      <w:proofErr w:type="spellEnd"/>
      <w:r>
        <w:rPr>
          <w:rFonts w:ascii="Arial" w:hAnsi="Arial" w:cs="Arial"/>
        </w:rPr>
        <w:t xml:space="preserve"> is being seen as less of a concern than it was</w:t>
      </w:r>
    </w:p>
    <w:p w14:paraId="50ED0469" w14:textId="65A462BA" w:rsidR="00D26534" w:rsidRDefault="00D26534" w:rsidP="008C459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Require 4 pipe VAV in certain lab</w:t>
      </w:r>
      <w:r w:rsidR="002E6B88">
        <w:rPr>
          <w:rFonts w:ascii="Arial" w:hAnsi="Arial" w:cs="Arial"/>
        </w:rPr>
        <w:t xml:space="preserve"> system</w:t>
      </w:r>
      <w:r>
        <w:rPr>
          <w:rFonts w:ascii="Arial" w:hAnsi="Arial" w:cs="Arial"/>
        </w:rPr>
        <w:t xml:space="preserve"> cases</w:t>
      </w:r>
    </w:p>
    <w:p w14:paraId="5ABB56B8" w14:textId="3F9DEE67" w:rsidR="000F106C" w:rsidRPr="008C459D" w:rsidRDefault="000F106C" w:rsidP="008C459D">
      <w:pPr>
        <w:numPr>
          <w:ilvl w:val="2"/>
          <w:numId w:val="1"/>
        </w:numPr>
        <w:overflowPunct w:val="0"/>
        <w:autoSpaceDE w:val="0"/>
        <w:autoSpaceDN w:val="0"/>
        <w:adjustRightInd w:val="0"/>
        <w:spacing w:after="0" w:line="240" w:lineRule="auto"/>
        <w:textAlignment w:val="baseline"/>
        <w:rPr>
          <w:rFonts w:ascii="Arial" w:hAnsi="Arial" w:cs="Arial"/>
        </w:rPr>
      </w:pPr>
      <w:r>
        <w:rPr>
          <w:rFonts w:ascii="Arial" w:hAnsi="Arial" w:cs="Arial"/>
        </w:rPr>
        <w:t>Aligned with 62.1 as above</w:t>
      </w:r>
    </w:p>
    <w:p w14:paraId="56790656" w14:textId="3C2D9508" w:rsidR="003413DB" w:rsidRDefault="003413DB" w:rsidP="003413DB">
      <w:pPr>
        <w:numPr>
          <w:ilvl w:val="0"/>
          <w:numId w:val="1"/>
        </w:numPr>
        <w:overflowPunct w:val="0"/>
        <w:autoSpaceDE w:val="0"/>
        <w:autoSpaceDN w:val="0"/>
        <w:adjustRightInd w:val="0"/>
        <w:spacing w:before="240" w:after="0" w:line="240" w:lineRule="auto"/>
        <w:textAlignment w:val="baseline"/>
        <w:rPr>
          <w:rFonts w:ascii="Arial" w:hAnsi="Arial" w:cs="Arial"/>
          <w:b/>
          <w:color w:val="000000"/>
        </w:rPr>
      </w:pPr>
      <w:r w:rsidRPr="003413DB">
        <w:rPr>
          <w:rFonts w:ascii="Arial" w:hAnsi="Arial" w:cs="Arial"/>
          <w:b/>
          <w:color w:val="000000"/>
        </w:rPr>
        <w:t xml:space="preserve">Old </w:t>
      </w:r>
      <w:r>
        <w:rPr>
          <w:rFonts w:ascii="Arial" w:hAnsi="Arial" w:cs="Arial"/>
          <w:b/>
          <w:color w:val="000000"/>
        </w:rPr>
        <w:t>B</w:t>
      </w:r>
      <w:r w:rsidRPr="003413DB">
        <w:rPr>
          <w:rFonts w:ascii="Arial" w:hAnsi="Arial" w:cs="Arial"/>
          <w:b/>
          <w:color w:val="000000"/>
        </w:rPr>
        <w:t xml:space="preserve">usiness </w:t>
      </w:r>
    </w:p>
    <w:p w14:paraId="2FA10EE6" w14:textId="40BFBF89" w:rsidR="004D722E" w:rsidRPr="004D722E" w:rsidRDefault="004D722E" w:rsidP="004D722E">
      <w:pPr>
        <w:numPr>
          <w:ilvl w:val="1"/>
          <w:numId w:val="1"/>
        </w:numPr>
        <w:overflowPunct w:val="0"/>
        <w:autoSpaceDE w:val="0"/>
        <w:autoSpaceDN w:val="0"/>
        <w:adjustRightInd w:val="0"/>
        <w:spacing w:before="240" w:after="0" w:line="240" w:lineRule="auto"/>
        <w:textAlignment w:val="baseline"/>
        <w:rPr>
          <w:rFonts w:ascii="Arial" w:hAnsi="Arial" w:cs="Arial"/>
          <w:bCs/>
          <w:color w:val="000000"/>
        </w:rPr>
      </w:pPr>
      <w:r w:rsidRPr="004D722E">
        <w:rPr>
          <w:rFonts w:ascii="Arial" w:hAnsi="Arial" w:cs="Arial"/>
          <w:bCs/>
          <w:color w:val="000000"/>
        </w:rPr>
        <w:t>None.</w:t>
      </w:r>
    </w:p>
    <w:p w14:paraId="2AB3004F" w14:textId="733A7EA9" w:rsidR="002A209F" w:rsidRDefault="002A209F" w:rsidP="00843E59">
      <w:pPr>
        <w:numPr>
          <w:ilvl w:val="0"/>
          <w:numId w:val="1"/>
        </w:numPr>
        <w:overflowPunct w:val="0"/>
        <w:autoSpaceDE w:val="0"/>
        <w:autoSpaceDN w:val="0"/>
        <w:adjustRightInd w:val="0"/>
        <w:spacing w:before="240" w:after="0" w:line="240" w:lineRule="auto"/>
        <w:textAlignment w:val="baseline"/>
        <w:rPr>
          <w:rFonts w:ascii="Arial" w:hAnsi="Arial" w:cs="Arial"/>
          <w:b/>
          <w:color w:val="000000"/>
        </w:rPr>
      </w:pPr>
      <w:r w:rsidRPr="002A209F">
        <w:rPr>
          <w:rFonts w:ascii="Arial" w:hAnsi="Arial" w:cs="Arial"/>
          <w:b/>
          <w:color w:val="000000"/>
        </w:rPr>
        <w:t xml:space="preserve">New Business </w:t>
      </w:r>
    </w:p>
    <w:p w14:paraId="5E7D2633" w14:textId="77777777" w:rsidR="00D158A4" w:rsidRDefault="00D158A4" w:rsidP="00D158A4">
      <w:pPr>
        <w:pStyle w:val="ListParagraph"/>
        <w:numPr>
          <w:ilvl w:val="1"/>
          <w:numId w:val="1"/>
        </w:numPr>
        <w:rPr>
          <w:rFonts w:ascii="Arial" w:hAnsi="Arial" w:cs="Arial"/>
          <w:bCs/>
          <w:color w:val="000000"/>
        </w:rPr>
      </w:pPr>
      <w:r>
        <w:rPr>
          <w:rFonts w:ascii="Arial" w:hAnsi="Arial" w:cs="Arial"/>
          <w:bCs/>
          <w:color w:val="000000"/>
        </w:rPr>
        <w:t>Recognizing TC 1.4 Members Awards and Achievements</w:t>
      </w:r>
    </w:p>
    <w:p w14:paraId="022F5F8D" w14:textId="77777777" w:rsidR="00D158A4" w:rsidRDefault="00D158A4" w:rsidP="00D158A4">
      <w:pPr>
        <w:pStyle w:val="ListParagraph"/>
        <w:numPr>
          <w:ilvl w:val="2"/>
          <w:numId w:val="1"/>
        </w:numPr>
        <w:rPr>
          <w:rFonts w:ascii="Arial" w:hAnsi="Arial" w:cs="Arial"/>
          <w:bCs/>
          <w:color w:val="000000"/>
        </w:rPr>
      </w:pPr>
      <w:r>
        <w:rPr>
          <w:rFonts w:ascii="Arial" w:hAnsi="Arial" w:cs="Arial"/>
          <w:bCs/>
          <w:color w:val="000000"/>
        </w:rPr>
        <w:t>Fellow ASHRAE</w:t>
      </w:r>
    </w:p>
    <w:p w14:paraId="6E7162B6" w14:textId="77777777" w:rsidR="00D158A4" w:rsidRDefault="00D158A4" w:rsidP="00D158A4">
      <w:pPr>
        <w:pStyle w:val="ListParagraph"/>
        <w:numPr>
          <w:ilvl w:val="3"/>
          <w:numId w:val="1"/>
        </w:numPr>
        <w:rPr>
          <w:rFonts w:ascii="Arial" w:hAnsi="Arial" w:cs="Arial"/>
          <w:bCs/>
          <w:color w:val="000000"/>
        </w:rPr>
      </w:pPr>
      <w:proofErr w:type="spellStart"/>
      <w:r>
        <w:rPr>
          <w:rFonts w:ascii="Arial" w:hAnsi="Arial" w:cs="Arial"/>
          <w:bCs/>
          <w:color w:val="000000"/>
        </w:rPr>
        <w:t>Xiobing</w:t>
      </w:r>
      <w:proofErr w:type="spellEnd"/>
      <w:r>
        <w:rPr>
          <w:rFonts w:ascii="Arial" w:hAnsi="Arial" w:cs="Arial"/>
          <w:bCs/>
          <w:color w:val="000000"/>
        </w:rPr>
        <w:t xml:space="preserve"> Liu</w:t>
      </w:r>
    </w:p>
    <w:p w14:paraId="0EE4CCB2" w14:textId="77777777" w:rsidR="00D158A4" w:rsidRDefault="00D158A4" w:rsidP="00D158A4">
      <w:pPr>
        <w:pStyle w:val="ListParagraph"/>
        <w:numPr>
          <w:ilvl w:val="3"/>
          <w:numId w:val="1"/>
        </w:numPr>
        <w:rPr>
          <w:rFonts w:ascii="Arial" w:hAnsi="Arial" w:cs="Arial"/>
          <w:bCs/>
          <w:color w:val="000000"/>
        </w:rPr>
      </w:pPr>
      <w:proofErr w:type="spellStart"/>
      <w:r>
        <w:rPr>
          <w:rFonts w:ascii="Arial" w:hAnsi="Arial" w:cs="Arial"/>
          <w:bCs/>
          <w:color w:val="000000"/>
        </w:rPr>
        <w:t>Wangda</w:t>
      </w:r>
      <w:proofErr w:type="spellEnd"/>
      <w:r>
        <w:rPr>
          <w:rFonts w:ascii="Arial" w:hAnsi="Arial" w:cs="Arial"/>
          <w:bCs/>
          <w:color w:val="000000"/>
        </w:rPr>
        <w:t xml:space="preserve"> Zuo</w:t>
      </w:r>
    </w:p>
    <w:p w14:paraId="7A8D7458" w14:textId="77777777" w:rsidR="00D158A4" w:rsidRDefault="00D158A4" w:rsidP="00D158A4">
      <w:pPr>
        <w:pStyle w:val="ListParagraph"/>
        <w:numPr>
          <w:ilvl w:val="2"/>
          <w:numId w:val="1"/>
        </w:numPr>
        <w:rPr>
          <w:rFonts w:ascii="Arial" w:hAnsi="Arial" w:cs="Arial"/>
          <w:bCs/>
          <w:color w:val="000000"/>
        </w:rPr>
      </w:pPr>
      <w:r>
        <w:rPr>
          <w:rFonts w:ascii="Arial" w:hAnsi="Arial" w:cs="Arial"/>
          <w:bCs/>
          <w:color w:val="000000"/>
        </w:rPr>
        <w:t>YEA Inspirational Leader Award</w:t>
      </w:r>
    </w:p>
    <w:p w14:paraId="1FB55034" w14:textId="77777777" w:rsidR="00D158A4" w:rsidRDefault="00D158A4" w:rsidP="00D158A4">
      <w:pPr>
        <w:pStyle w:val="ListParagraph"/>
        <w:numPr>
          <w:ilvl w:val="3"/>
          <w:numId w:val="1"/>
        </w:numPr>
        <w:rPr>
          <w:rFonts w:ascii="Arial" w:hAnsi="Arial" w:cs="Arial"/>
          <w:bCs/>
          <w:color w:val="000000"/>
        </w:rPr>
      </w:pPr>
      <w:r>
        <w:rPr>
          <w:rFonts w:ascii="Arial" w:hAnsi="Arial" w:cs="Arial"/>
          <w:bCs/>
          <w:color w:val="000000"/>
        </w:rPr>
        <w:t>Abhishek Khurana</w:t>
      </w:r>
    </w:p>
    <w:p w14:paraId="2FE85827" w14:textId="28BD2A78" w:rsidR="00BA463D" w:rsidRDefault="005659D7" w:rsidP="00BA463D">
      <w:pPr>
        <w:pStyle w:val="ListParagraph"/>
        <w:numPr>
          <w:ilvl w:val="1"/>
          <w:numId w:val="1"/>
        </w:numPr>
        <w:rPr>
          <w:rFonts w:ascii="Arial" w:hAnsi="Arial" w:cs="Arial"/>
          <w:bCs/>
          <w:color w:val="000000"/>
        </w:rPr>
      </w:pPr>
      <w:r>
        <w:rPr>
          <w:rFonts w:ascii="Arial" w:hAnsi="Arial" w:cs="Arial"/>
          <w:bCs/>
          <w:color w:val="000000"/>
        </w:rPr>
        <w:t xml:space="preserve">Guideline 36 </w:t>
      </w:r>
      <w:r w:rsidR="00CB3490">
        <w:rPr>
          <w:rFonts w:ascii="Arial" w:hAnsi="Arial" w:cs="Arial"/>
          <w:bCs/>
          <w:color w:val="000000"/>
        </w:rPr>
        <w:t>functional performance tests</w:t>
      </w:r>
    </w:p>
    <w:p w14:paraId="18B9842E" w14:textId="3A351219" w:rsidR="001B71CA" w:rsidRDefault="001B71CA" w:rsidP="001B71CA">
      <w:pPr>
        <w:pStyle w:val="ListParagraph"/>
        <w:numPr>
          <w:ilvl w:val="2"/>
          <w:numId w:val="1"/>
        </w:numPr>
        <w:rPr>
          <w:rFonts w:ascii="Arial" w:hAnsi="Arial" w:cs="Arial"/>
          <w:bCs/>
          <w:color w:val="000000"/>
        </w:rPr>
      </w:pPr>
      <w:r>
        <w:rPr>
          <w:rFonts w:ascii="Arial" w:hAnsi="Arial" w:cs="Arial"/>
          <w:bCs/>
          <w:color w:val="000000"/>
        </w:rPr>
        <w:t xml:space="preserve">A test is in development to validate Guideline 36 </w:t>
      </w:r>
      <w:r w:rsidR="00CB3490">
        <w:rPr>
          <w:rFonts w:ascii="Arial" w:hAnsi="Arial" w:cs="Arial"/>
          <w:bCs/>
          <w:color w:val="000000"/>
        </w:rPr>
        <w:t>from the manufacturer side for the California Energy Commission (CEC)</w:t>
      </w:r>
    </w:p>
    <w:p w14:paraId="04EC3DC6" w14:textId="0B0E3A00" w:rsidR="00CB3490" w:rsidRDefault="00CB3490" w:rsidP="001B71CA">
      <w:pPr>
        <w:pStyle w:val="ListParagraph"/>
        <w:numPr>
          <w:ilvl w:val="2"/>
          <w:numId w:val="1"/>
        </w:numPr>
        <w:rPr>
          <w:rFonts w:ascii="Arial" w:hAnsi="Arial" w:cs="Arial"/>
          <w:bCs/>
          <w:color w:val="000000"/>
        </w:rPr>
      </w:pPr>
      <w:r>
        <w:rPr>
          <w:rFonts w:ascii="Arial" w:hAnsi="Arial" w:cs="Arial"/>
          <w:bCs/>
          <w:color w:val="000000"/>
        </w:rPr>
        <w:t>The target is to have a draft document for the end of 2026</w:t>
      </w:r>
    </w:p>
    <w:p w14:paraId="4649F73D" w14:textId="2A0CE7B8" w:rsidR="00CB3490" w:rsidRPr="00896205" w:rsidRDefault="00710092" w:rsidP="00A5327C">
      <w:pPr>
        <w:pStyle w:val="ListParagraph"/>
        <w:numPr>
          <w:ilvl w:val="2"/>
          <w:numId w:val="1"/>
        </w:numPr>
        <w:rPr>
          <w:rFonts w:ascii="Arial" w:hAnsi="Arial" w:cs="Arial"/>
          <w:bCs/>
          <w:color w:val="000000"/>
        </w:rPr>
      </w:pPr>
      <w:r>
        <w:rPr>
          <w:rFonts w:ascii="Arial" w:hAnsi="Arial" w:cs="Arial"/>
          <w:bCs/>
          <w:color w:val="000000"/>
        </w:rPr>
        <w:t>There was discussion over who would own a method of test for ASHRAE Guideline 36</w:t>
      </w:r>
    </w:p>
    <w:p w14:paraId="708289EA" w14:textId="5D5D1648" w:rsidR="00843E59" w:rsidRPr="00DF2720" w:rsidRDefault="00843E59" w:rsidP="00843E59">
      <w:pPr>
        <w:numPr>
          <w:ilvl w:val="0"/>
          <w:numId w:val="1"/>
        </w:numPr>
        <w:overflowPunct w:val="0"/>
        <w:autoSpaceDE w:val="0"/>
        <w:autoSpaceDN w:val="0"/>
        <w:adjustRightInd w:val="0"/>
        <w:spacing w:before="240" w:after="0" w:line="240" w:lineRule="auto"/>
        <w:textAlignment w:val="baseline"/>
        <w:rPr>
          <w:rFonts w:ascii="Arial" w:hAnsi="Arial" w:cs="Arial"/>
          <w:b/>
          <w:smallCaps/>
        </w:rPr>
      </w:pPr>
      <w:r w:rsidRPr="00DF2720">
        <w:rPr>
          <w:rFonts w:ascii="Arial" w:hAnsi="Arial" w:cs="Arial"/>
          <w:b/>
          <w:color w:val="000000"/>
        </w:rPr>
        <w:t>Upcoming Deadlines</w:t>
      </w:r>
    </w:p>
    <w:p w14:paraId="5AF1C9B2" w14:textId="413D8998" w:rsidR="00856BD1" w:rsidRPr="00C82068" w:rsidRDefault="002F3961" w:rsidP="00856BD1">
      <w:pPr>
        <w:numPr>
          <w:ilvl w:val="2"/>
          <w:numId w:val="4"/>
        </w:numPr>
        <w:overflowPunct w:val="0"/>
        <w:autoSpaceDE w:val="0"/>
        <w:autoSpaceDN w:val="0"/>
        <w:adjustRightInd w:val="0"/>
        <w:spacing w:after="0" w:line="240" w:lineRule="auto"/>
        <w:textAlignment w:val="baseline"/>
        <w:rPr>
          <w:rFonts w:ascii="Arial" w:hAnsi="Arial" w:cs="Arial"/>
        </w:rPr>
      </w:pPr>
      <w:r>
        <w:rPr>
          <w:rFonts w:ascii="Arial" w:hAnsi="Arial" w:cs="Arial"/>
        </w:rPr>
        <w:t>Phoenix</w:t>
      </w:r>
      <w:r w:rsidR="00F5479A">
        <w:rPr>
          <w:rFonts w:ascii="Arial" w:hAnsi="Arial" w:cs="Arial"/>
        </w:rPr>
        <w:t xml:space="preserve"> </w:t>
      </w:r>
      <w:r>
        <w:rPr>
          <w:rFonts w:ascii="Arial" w:hAnsi="Arial" w:cs="Arial"/>
        </w:rPr>
        <w:t>Annual</w:t>
      </w:r>
      <w:r w:rsidR="00F5479A">
        <w:rPr>
          <w:rFonts w:ascii="Arial" w:hAnsi="Arial" w:cs="Arial"/>
        </w:rPr>
        <w:t xml:space="preserve"> </w:t>
      </w:r>
      <w:r w:rsidR="00856BD1" w:rsidRPr="00C82068">
        <w:rPr>
          <w:rFonts w:ascii="Arial" w:hAnsi="Arial" w:cs="Arial"/>
        </w:rPr>
        <w:t xml:space="preserve">Conference </w:t>
      </w:r>
    </w:p>
    <w:p w14:paraId="08D39CE4" w14:textId="1A6A5D3B" w:rsidR="00A74C92" w:rsidRPr="00985A6F" w:rsidRDefault="00856BD1" w:rsidP="002F3961">
      <w:pPr>
        <w:numPr>
          <w:ilvl w:val="3"/>
          <w:numId w:val="4"/>
        </w:numPr>
        <w:overflowPunct w:val="0"/>
        <w:autoSpaceDE w:val="0"/>
        <w:autoSpaceDN w:val="0"/>
        <w:adjustRightInd w:val="0"/>
        <w:spacing w:after="0" w:line="240" w:lineRule="auto"/>
        <w:textAlignment w:val="baseline"/>
        <w:rPr>
          <w:rFonts w:ascii="Arial" w:hAnsi="Arial" w:cs="Arial"/>
          <w:color w:val="FF0000"/>
        </w:rPr>
      </w:pPr>
      <w:r w:rsidRPr="00C82068">
        <w:rPr>
          <w:rFonts w:ascii="Arial" w:hAnsi="Arial" w:cs="Arial"/>
        </w:rPr>
        <w:t>Seminar</w:t>
      </w:r>
      <w:r w:rsidR="001A0CF1" w:rsidRPr="00C82068">
        <w:rPr>
          <w:rFonts w:ascii="Arial" w:hAnsi="Arial" w:cs="Arial"/>
        </w:rPr>
        <w:t>, F</w:t>
      </w:r>
      <w:r w:rsidR="001A0CF1" w:rsidRPr="00985A6F">
        <w:rPr>
          <w:rFonts w:ascii="Arial" w:hAnsi="Arial" w:cs="Arial"/>
        </w:rPr>
        <w:t>orums, Workshops, Panels and Debates</w:t>
      </w:r>
      <w:r w:rsidRPr="00985A6F">
        <w:rPr>
          <w:rFonts w:ascii="Arial" w:hAnsi="Arial" w:cs="Arial"/>
        </w:rPr>
        <w:t xml:space="preserve"> proposals are due by</w:t>
      </w:r>
      <w:r w:rsidR="002F3961">
        <w:rPr>
          <w:rFonts w:ascii="Arial" w:hAnsi="Arial" w:cs="Arial"/>
        </w:rPr>
        <w:t xml:space="preserve"> February 26</w:t>
      </w:r>
      <w:r w:rsidR="002F3961" w:rsidRPr="002F3961">
        <w:rPr>
          <w:rFonts w:ascii="Arial" w:hAnsi="Arial" w:cs="Arial"/>
          <w:vertAlign w:val="superscript"/>
        </w:rPr>
        <w:t>th</w:t>
      </w:r>
      <w:r w:rsidR="002F3961">
        <w:rPr>
          <w:rFonts w:ascii="Arial" w:hAnsi="Arial" w:cs="Arial"/>
        </w:rPr>
        <w:t>, 2025.</w:t>
      </w:r>
    </w:p>
    <w:p w14:paraId="51DDC095" w14:textId="1D0BB7D4" w:rsidR="004669D4" w:rsidRDefault="004669D4" w:rsidP="002F3961">
      <w:pPr>
        <w:numPr>
          <w:ilvl w:val="3"/>
          <w:numId w:val="4"/>
        </w:numPr>
        <w:overflowPunct w:val="0"/>
        <w:autoSpaceDE w:val="0"/>
        <w:autoSpaceDN w:val="0"/>
        <w:adjustRightInd w:val="0"/>
        <w:spacing w:after="0" w:line="240" w:lineRule="auto"/>
        <w:textAlignment w:val="baseline"/>
        <w:rPr>
          <w:rFonts w:ascii="Arial" w:hAnsi="Arial" w:cs="Arial"/>
        </w:rPr>
      </w:pPr>
      <w:r w:rsidRPr="00985A6F">
        <w:rPr>
          <w:rFonts w:ascii="Arial" w:hAnsi="Arial" w:cs="Arial"/>
        </w:rPr>
        <w:t xml:space="preserve">The portal to submit programs </w:t>
      </w:r>
      <w:r w:rsidR="002F3961">
        <w:rPr>
          <w:rFonts w:ascii="Arial" w:hAnsi="Arial" w:cs="Arial"/>
        </w:rPr>
        <w:t>is open</w:t>
      </w:r>
      <w:r w:rsidR="005103E8">
        <w:rPr>
          <w:rFonts w:ascii="Arial" w:hAnsi="Arial" w:cs="Arial"/>
        </w:rPr>
        <w:t>.</w:t>
      </w:r>
    </w:p>
    <w:p w14:paraId="41253C87" w14:textId="3F6AEB10" w:rsidR="002F3961" w:rsidRPr="00985A6F" w:rsidRDefault="002F3961" w:rsidP="002F3961">
      <w:pPr>
        <w:numPr>
          <w:ilvl w:val="2"/>
          <w:numId w:val="4"/>
        </w:numPr>
        <w:overflowPunct w:val="0"/>
        <w:autoSpaceDE w:val="0"/>
        <w:autoSpaceDN w:val="0"/>
        <w:adjustRightInd w:val="0"/>
        <w:spacing w:after="0" w:line="240" w:lineRule="auto"/>
        <w:textAlignment w:val="baseline"/>
        <w:rPr>
          <w:rFonts w:ascii="Arial" w:hAnsi="Arial" w:cs="Arial"/>
        </w:rPr>
      </w:pPr>
      <w:r>
        <w:rPr>
          <w:rFonts w:ascii="Arial" w:hAnsi="Arial" w:cs="Arial"/>
        </w:rPr>
        <w:t>George Hightower Award Nominations</w:t>
      </w:r>
      <w:r w:rsidR="00D158A4">
        <w:rPr>
          <w:rFonts w:ascii="Arial" w:hAnsi="Arial" w:cs="Arial"/>
        </w:rPr>
        <w:t xml:space="preserve"> – September 5</w:t>
      </w:r>
      <w:r w:rsidR="00D158A4" w:rsidRPr="00D158A4">
        <w:rPr>
          <w:rFonts w:ascii="Arial" w:hAnsi="Arial" w:cs="Arial"/>
          <w:vertAlign w:val="superscript"/>
        </w:rPr>
        <w:t>th</w:t>
      </w:r>
      <w:r w:rsidR="00D158A4">
        <w:rPr>
          <w:rFonts w:ascii="Arial" w:hAnsi="Arial" w:cs="Arial"/>
        </w:rPr>
        <w:t>, 2025</w:t>
      </w:r>
    </w:p>
    <w:p w14:paraId="298F9280" w14:textId="77777777" w:rsidR="00431352" w:rsidRPr="00C82068" w:rsidRDefault="00431352" w:rsidP="007A1417">
      <w:pPr>
        <w:overflowPunct w:val="0"/>
        <w:autoSpaceDE w:val="0"/>
        <w:autoSpaceDN w:val="0"/>
        <w:adjustRightInd w:val="0"/>
        <w:spacing w:after="0" w:line="240" w:lineRule="auto"/>
        <w:ind w:left="1080"/>
        <w:textAlignment w:val="baseline"/>
        <w:rPr>
          <w:rFonts w:ascii="Arial" w:hAnsi="Arial" w:cs="Arial"/>
        </w:rPr>
      </w:pPr>
    </w:p>
    <w:p w14:paraId="5EBCF334" w14:textId="1D48BCD9" w:rsidR="00843E59" w:rsidRPr="0090716B" w:rsidRDefault="00843E59" w:rsidP="003D23E7">
      <w:pPr>
        <w:numPr>
          <w:ilvl w:val="0"/>
          <w:numId w:val="1"/>
        </w:numPr>
        <w:overflowPunct w:val="0"/>
        <w:autoSpaceDE w:val="0"/>
        <w:autoSpaceDN w:val="0"/>
        <w:adjustRightInd w:val="0"/>
        <w:spacing w:before="240" w:after="0" w:line="240" w:lineRule="auto"/>
        <w:textAlignment w:val="baseline"/>
        <w:rPr>
          <w:rFonts w:ascii="Arial" w:hAnsi="Arial" w:cs="Arial"/>
          <w:b/>
          <w:smallCaps/>
        </w:rPr>
      </w:pPr>
      <w:r w:rsidRPr="0090716B">
        <w:rPr>
          <w:rFonts w:ascii="Arial" w:hAnsi="Arial" w:cs="Arial"/>
          <w:b/>
        </w:rPr>
        <w:t>Next Meeting –</w:t>
      </w:r>
      <w:r w:rsidR="00DB524E" w:rsidRPr="0090716B">
        <w:rPr>
          <w:rFonts w:ascii="Arial" w:hAnsi="Arial" w:cs="Arial"/>
          <w:b/>
        </w:rPr>
        <w:t xml:space="preserve"> </w:t>
      </w:r>
      <w:r w:rsidR="00DE07B3" w:rsidRPr="00DE07B3">
        <w:rPr>
          <w:rFonts w:ascii="Arial" w:hAnsi="Arial" w:cs="Arial"/>
          <w:b/>
        </w:rPr>
        <w:t>202</w:t>
      </w:r>
      <w:r w:rsidR="00F5479A">
        <w:rPr>
          <w:rFonts w:ascii="Arial" w:hAnsi="Arial" w:cs="Arial"/>
          <w:b/>
        </w:rPr>
        <w:t>5</w:t>
      </w:r>
      <w:r w:rsidR="00DE07B3" w:rsidRPr="00DE07B3">
        <w:rPr>
          <w:rFonts w:ascii="Arial" w:hAnsi="Arial" w:cs="Arial"/>
          <w:b/>
        </w:rPr>
        <w:t xml:space="preserve"> ASHRAE </w:t>
      </w:r>
      <w:r w:rsidR="002F3961">
        <w:rPr>
          <w:rFonts w:ascii="Arial" w:hAnsi="Arial" w:cs="Arial"/>
          <w:b/>
        </w:rPr>
        <w:t xml:space="preserve">ANNUAL </w:t>
      </w:r>
      <w:r w:rsidR="00DE07B3" w:rsidRPr="00DE07B3">
        <w:rPr>
          <w:rFonts w:ascii="Arial" w:hAnsi="Arial" w:cs="Arial"/>
          <w:b/>
        </w:rPr>
        <w:t>CONFERENCE</w:t>
      </w:r>
      <w:r w:rsidR="00434603">
        <w:rPr>
          <w:rFonts w:ascii="Arial" w:hAnsi="Arial" w:cs="Arial"/>
          <w:b/>
        </w:rPr>
        <w:t xml:space="preserve"> </w:t>
      </w:r>
      <w:r w:rsidR="0090716B">
        <w:rPr>
          <w:rFonts w:ascii="Arial" w:hAnsi="Arial" w:cs="Arial"/>
          <w:b/>
        </w:rPr>
        <w:t>|</w:t>
      </w:r>
      <w:r w:rsidR="00F5479A">
        <w:rPr>
          <w:rFonts w:ascii="Arial" w:hAnsi="Arial" w:cs="Arial"/>
          <w:b/>
        </w:rPr>
        <w:t xml:space="preserve"> </w:t>
      </w:r>
      <w:r w:rsidR="002F3961">
        <w:rPr>
          <w:rFonts w:ascii="Arial" w:hAnsi="Arial" w:cs="Arial"/>
          <w:b/>
        </w:rPr>
        <w:t>June 21-25</w:t>
      </w:r>
      <w:r w:rsidR="00860566" w:rsidRPr="00860566">
        <w:rPr>
          <w:rFonts w:ascii="Arial" w:hAnsi="Arial" w:cs="Arial"/>
          <w:b/>
        </w:rPr>
        <w:t xml:space="preserve">, </w:t>
      </w:r>
      <w:proofErr w:type="gramStart"/>
      <w:r w:rsidR="00860566" w:rsidRPr="00860566">
        <w:rPr>
          <w:rFonts w:ascii="Arial" w:hAnsi="Arial" w:cs="Arial"/>
          <w:b/>
        </w:rPr>
        <w:t>202</w:t>
      </w:r>
      <w:r w:rsidR="00F5479A">
        <w:rPr>
          <w:rFonts w:ascii="Arial" w:hAnsi="Arial" w:cs="Arial"/>
          <w:b/>
        </w:rPr>
        <w:t>5</w:t>
      </w:r>
      <w:proofErr w:type="gramEnd"/>
      <w:r w:rsidR="004D1998">
        <w:rPr>
          <w:rFonts w:ascii="Arial" w:hAnsi="Arial" w:cs="Arial"/>
          <w:b/>
        </w:rPr>
        <w:t xml:space="preserve"> </w:t>
      </w:r>
      <w:r w:rsidR="0090716B" w:rsidRPr="0090716B">
        <w:rPr>
          <w:rFonts w:ascii="Arial" w:hAnsi="Arial" w:cs="Arial"/>
          <w:b/>
        </w:rPr>
        <w:t xml:space="preserve">| </w:t>
      </w:r>
      <w:r w:rsidR="002F3961">
        <w:rPr>
          <w:rFonts w:ascii="Arial" w:hAnsi="Arial" w:cs="Arial"/>
          <w:b/>
        </w:rPr>
        <w:t>Phoenix, AZ</w:t>
      </w:r>
    </w:p>
    <w:p w14:paraId="11CAFE77" w14:textId="2E111B55" w:rsidR="005E16C7" w:rsidRPr="00DF2720" w:rsidRDefault="00843E59" w:rsidP="00843E59">
      <w:pPr>
        <w:numPr>
          <w:ilvl w:val="0"/>
          <w:numId w:val="1"/>
        </w:numPr>
        <w:overflowPunct w:val="0"/>
        <w:autoSpaceDE w:val="0"/>
        <w:autoSpaceDN w:val="0"/>
        <w:adjustRightInd w:val="0"/>
        <w:spacing w:before="240" w:after="0" w:line="240" w:lineRule="auto"/>
        <w:textAlignment w:val="baseline"/>
        <w:rPr>
          <w:rFonts w:ascii="Arial" w:hAnsi="Arial" w:cs="Arial"/>
          <w:b/>
        </w:rPr>
      </w:pPr>
      <w:r w:rsidRPr="00DF2720">
        <w:rPr>
          <w:rFonts w:ascii="Arial" w:hAnsi="Arial" w:cs="Arial"/>
          <w:b/>
        </w:rPr>
        <w:t>Adjourn</w:t>
      </w:r>
    </w:p>
    <w:p w14:paraId="3390D646" w14:textId="0D7EE901" w:rsidR="00460692" w:rsidRDefault="00952901" w:rsidP="00952901">
      <w:pPr>
        <w:overflowPunct w:val="0"/>
        <w:autoSpaceDE w:val="0"/>
        <w:autoSpaceDN w:val="0"/>
        <w:adjustRightInd w:val="0"/>
        <w:spacing w:before="240" w:after="0" w:line="240" w:lineRule="auto"/>
        <w:ind w:left="360"/>
        <w:textAlignment w:val="baseline"/>
      </w:pPr>
      <w:r>
        <w:t xml:space="preserve"> </w:t>
      </w:r>
    </w:p>
    <w:sectPr w:rsidR="00460692" w:rsidSect="00895B2B">
      <w:pgSz w:w="12240" w:h="15840"/>
      <w:pgMar w:top="1440" w:right="1440" w:bottom="994"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4D"/>
    <w:family w:val="roman"/>
    <w:notTrueType/>
    <w:pitch w:val="variable"/>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734FF"/>
    <w:multiLevelType w:val="hybridMultilevel"/>
    <w:tmpl w:val="914A56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2584090"/>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2B3E29E2"/>
    <w:multiLevelType w:val="hybridMultilevel"/>
    <w:tmpl w:val="A67C6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BAF1D23"/>
    <w:multiLevelType w:val="multilevel"/>
    <w:tmpl w:val="03C03DE2"/>
    <w:lvl w:ilvl="0">
      <w:start w:val="1"/>
      <w:numFmt w:val="bullet"/>
      <w:lvlText w:val=""/>
      <w:lvlJc w:val="left"/>
      <w:pPr>
        <w:tabs>
          <w:tab w:val="num" w:pos="1800"/>
        </w:tabs>
        <w:ind w:left="1800" w:hanging="360"/>
      </w:pPr>
      <w:rPr>
        <w:rFonts w:ascii="Symbol" w:hAnsi="Symbol" w:hint="default"/>
      </w:rPr>
    </w:lvl>
    <w:lvl w:ilvl="1">
      <w:start w:val="1"/>
      <w:numFmt w:val="lowerLetter"/>
      <w:lvlText w:val="%2)"/>
      <w:lvlJc w:val="left"/>
      <w:pPr>
        <w:tabs>
          <w:tab w:val="num" w:pos="2160"/>
        </w:tabs>
        <w:ind w:left="2160" w:hanging="360"/>
      </w:pPr>
      <w:rPr>
        <w:rFonts w:cs="Times New Roman"/>
      </w:rPr>
    </w:lvl>
    <w:lvl w:ilvl="2">
      <w:start w:val="1"/>
      <w:numFmt w:val="lowerRoman"/>
      <w:lvlText w:val="%3)"/>
      <w:lvlJc w:val="left"/>
      <w:pPr>
        <w:tabs>
          <w:tab w:val="num" w:pos="2520"/>
        </w:tabs>
        <w:ind w:left="252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600"/>
        </w:tabs>
        <w:ind w:left="3600" w:hanging="36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320"/>
        </w:tabs>
        <w:ind w:left="4320" w:hanging="360"/>
      </w:pPr>
      <w:rPr>
        <w:rFonts w:cs="Times New Roman"/>
      </w:rPr>
    </w:lvl>
    <w:lvl w:ilvl="8">
      <w:start w:val="1"/>
      <w:numFmt w:val="lowerRoman"/>
      <w:lvlText w:val="%9."/>
      <w:lvlJc w:val="left"/>
      <w:pPr>
        <w:tabs>
          <w:tab w:val="num" w:pos="4680"/>
        </w:tabs>
        <w:ind w:left="4680" w:hanging="360"/>
      </w:pPr>
      <w:rPr>
        <w:rFonts w:cs="Times New Roman"/>
      </w:rPr>
    </w:lvl>
  </w:abstractNum>
  <w:abstractNum w:abstractNumId="4" w15:restartNumberingAfterBreak="0">
    <w:nsid w:val="2BE35886"/>
    <w:multiLevelType w:val="multilevel"/>
    <w:tmpl w:val="38C8A02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b w:val="0"/>
      </w:rPr>
    </w:lvl>
    <w:lvl w:ilvl="2">
      <w:start w:val="1"/>
      <w:numFmt w:val="lowerRoman"/>
      <w:lvlText w:val="%3)"/>
      <w:lvlJc w:val="left"/>
      <w:pPr>
        <w:tabs>
          <w:tab w:val="num" w:pos="1080"/>
        </w:tabs>
        <w:ind w:left="1080" w:hanging="360"/>
      </w:pPr>
      <w:rPr>
        <w:rFonts w:cs="Times New Roman"/>
        <w:b w:val="0"/>
        <w:bCs/>
        <w:color w:val="auto"/>
      </w:rPr>
    </w:lvl>
    <w:lvl w:ilvl="3">
      <w:start w:val="1"/>
      <w:numFmt w:val="decimal"/>
      <w:lvlText w:val="(%4)"/>
      <w:lvlJc w:val="left"/>
      <w:pPr>
        <w:tabs>
          <w:tab w:val="num" w:pos="1440"/>
        </w:tabs>
        <w:ind w:left="1440" w:hanging="360"/>
      </w:pPr>
      <w:rPr>
        <w:rFonts w:cs="Times New Roman"/>
      </w:rPr>
    </w:lvl>
    <w:lvl w:ilvl="4">
      <w:start w:val="1"/>
      <w:numFmt w:val="bullet"/>
      <w:lvlText w:val=""/>
      <w:lvlJc w:val="left"/>
      <w:pPr>
        <w:ind w:left="1800" w:hanging="360"/>
      </w:pPr>
      <w:rPr>
        <w:rFonts w:ascii="Symbol" w:hAnsi="Symbol" w:hint="default"/>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2F534E80"/>
    <w:multiLevelType w:val="multilevel"/>
    <w:tmpl w:val="BFF2242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b w:val="0"/>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cs="Times New Roman"/>
        <w:color w:val="auto"/>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3C9A11FD"/>
    <w:multiLevelType w:val="multilevel"/>
    <w:tmpl w:val="38C8A02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b w:val="0"/>
      </w:rPr>
    </w:lvl>
    <w:lvl w:ilvl="2">
      <w:start w:val="1"/>
      <w:numFmt w:val="lowerRoman"/>
      <w:lvlText w:val="%3)"/>
      <w:lvlJc w:val="left"/>
      <w:pPr>
        <w:tabs>
          <w:tab w:val="num" w:pos="1080"/>
        </w:tabs>
        <w:ind w:left="1080" w:hanging="360"/>
      </w:pPr>
      <w:rPr>
        <w:rFonts w:cs="Times New Roman"/>
        <w:b w:val="0"/>
        <w:bCs/>
        <w:color w:val="auto"/>
      </w:rPr>
    </w:lvl>
    <w:lvl w:ilvl="3">
      <w:start w:val="1"/>
      <w:numFmt w:val="decimal"/>
      <w:lvlText w:val="(%4)"/>
      <w:lvlJc w:val="left"/>
      <w:pPr>
        <w:tabs>
          <w:tab w:val="num" w:pos="1440"/>
        </w:tabs>
        <w:ind w:left="1440" w:hanging="360"/>
      </w:pPr>
      <w:rPr>
        <w:rFonts w:cs="Times New Roman"/>
      </w:rPr>
    </w:lvl>
    <w:lvl w:ilvl="4">
      <w:start w:val="1"/>
      <w:numFmt w:val="bullet"/>
      <w:lvlText w:val=""/>
      <w:lvlJc w:val="left"/>
      <w:pPr>
        <w:ind w:left="1800" w:hanging="360"/>
      </w:pPr>
      <w:rPr>
        <w:rFonts w:ascii="Symbol" w:hAnsi="Symbol" w:hint="default"/>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4E265822"/>
    <w:multiLevelType w:val="multilevel"/>
    <w:tmpl w:val="6B3098D0"/>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996204"/>
    <w:multiLevelType w:val="hybridMultilevel"/>
    <w:tmpl w:val="57C4803A"/>
    <w:lvl w:ilvl="0" w:tplc="19E00D9C">
      <w:start w:val="1"/>
      <w:numFmt w:val="decimal"/>
      <w:lvlText w:val="%1."/>
      <w:lvlJc w:val="left"/>
      <w:pPr>
        <w:tabs>
          <w:tab w:val="num" w:pos="360"/>
        </w:tabs>
        <w:ind w:left="360" w:hanging="360"/>
      </w:pPr>
      <w:rPr>
        <w:b/>
        <w:sz w:val="20"/>
        <w:szCs w:val="20"/>
      </w:rPr>
    </w:lvl>
    <w:lvl w:ilvl="1" w:tplc="04090001">
      <w:start w:val="1"/>
      <w:numFmt w:val="bullet"/>
      <w:lvlText w:val=""/>
      <w:lvlJc w:val="left"/>
      <w:pPr>
        <w:tabs>
          <w:tab w:val="num" w:pos="1080"/>
        </w:tabs>
        <w:ind w:left="1080" w:hanging="360"/>
      </w:pPr>
      <w:rPr>
        <w:rFonts w:ascii="Symbol" w:hAnsi="Symbol" w:hint="default"/>
        <w:b/>
        <w:sz w:val="20"/>
        <w:szCs w:val="20"/>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 w15:restartNumberingAfterBreak="0">
    <w:nsid w:val="55607DBA"/>
    <w:multiLevelType w:val="multilevel"/>
    <w:tmpl w:val="3C5E6EEE"/>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tabs>
          <w:tab w:val="num" w:pos="1800"/>
        </w:tabs>
        <w:ind w:left="1800" w:hanging="360"/>
      </w:pPr>
      <w:rPr>
        <w:rFonts w:cs="Times New Roman"/>
        <w:b w:val="0"/>
      </w:rPr>
    </w:lvl>
    <w:lvl w:ilvl="2">
      <w:start w:val="1"/>
      <w:numFmt w:val="lowerRoman"/>
      <w:lvlText w:val="%3)"/>
      <w:lvlJc w:val="left"/>
      <w:pPr>
        <w:tabs>
          <w:tab w:val="num" w:pos="2160"/>
        </w:tabs>
        <w:ind w:left="2160" w:hanging="360"/>
      </w:pPr>
      <w:rPr>
        <w:rFonts w:cs="Times New Roman"/>
        <w:color w:val="auto"/>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left"/>
      <w:pPr>
        <w:tabs>
          <w:tab w:val="num" w:pos="3240"/>
        </w:tabs>
        <w:ind w:left="3240" w:hanging="360"/>
      </w:pPr>
      <w:rPr>
        <w:rFonts w:cs="Times New Roman"/>
      </w:rPr>
    </w:lvl>
    <w:lvl w:ilvl="6">
      <w:start w:val="1"/>
      <w:numFmt w:val="decimal"/>
      <w:lvlText w:val="%7."/>
      <w:lvlJc w:val="left"/>
      <w:pPr>
        <w:tabs>
          <w:tab w:val="num" w:pos="3600"/>
        </w:tabs>
        <w:ind w:left="3600" w:hanging="360"/>
      </w:pPr>
      <w:rPr>
        <w:rFonts w:cs="Times New Roman"/>
      </w:rPr>
    </w:lvl>
    <w:lvl w:ilvl="7">
      <w:start w:val="1"/>
      <w:numFmt w:val="lowerLetter"/>
      <w:lvlText w:val="%8."/>
      <w:lvlJc w:val="left"/>
      <w:pPr>
        <w:tabs>
          <w:tab w:val="num" w:pos="3960"/>
        </w:tabs>
        <w:ind w:left="3960" w:hanging="360"/>
      </w:pPr>
      <w:rPr>
        <w:rFonts w:cs="Times New Roman"/>
      </w:rPr>
    </w:lvl>
    <w:lvl w:ilvl="8">
      <w:start w:val="1"/>
      <w:numFmt w:val="lowerRoman"/>
      <w:lvlText w:val="%9."/>
      <w:lvlJc w:val="left"/>
      <w:pPr>
        <w:tabs>
          <w:tab w:val="num" w:pos="4320"/>
        </w:tabs>
        <w:ind w:left="4320" w:hanging="360"/>
      </w:pPr>
      <w:rPr>
        <w:rFonts w:cs="Times New Roman"/>
      </w:rPr>
    </w:lvl>
  </w:abstractNum>
  <w:abstractNum w:abstractNumId="10" w15:restartNumberingAfterBreak="0">
    <w:nsid w:val="58BB498E"/>
    <w:multiLevelType w:val="hybridMultilevel"/>
    <w:tmpl w:val="A7724032"/>
    <w:lvl w:ilvl="0" w:tplc="050C0BB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9252A89"/>
    <w:multiLevelType w:val="hybridMultilevel"/>
    <w:tmpl w:val="22BC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AF092C"/>
    <w:multiLevelType w:val="hybridMultilevel"/>
    <w:tmpl w:val="380C6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48325E5"/>
    <w:multiLevelType w:val="hybridMultilevel"/>
    <w:tmpl w:val="E5022F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F85830"/>
    <w:multiLevelType w:val="multilevel"/>
    <w:tmpl w:val="3BEEA1A2"/>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7001624">
    <w:abstractNumId w:val="4"/>
  </w:num>
  <w:num w:numId="2" w16cid:durableId="210967263">
    <w:abstractNumId w:val="3"/>
  </w:num>
  <w:num w:numId="3" w16cid:durableId="1101484800">
    <w:abstractNumId w:val="9"/>
  </w:num>
  <w:num w:numId="4" w16cid:durableId="837042334">
    <w:abstractNumId w:val="5"/>
  </w:num>
  <w:num w:numId="5" w16cid:durableId="6348726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5077558">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1126004">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9954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2554337">
    <w:abstractNumId w:val="8"/>
  </w:num>
  <w:num w:numId="10" w16cid:durableId="1728145491">
    <w:abstractNumId w:val="11"/>
  </w:num>
  <w:num w:numId="11" w16cid:durableId="1778869311">
    <w:abstractNumId w:val="13"/>
  </w:num>
  <w:num w:numId="12" w16cid:durableId="1080784976">
    <w:abstractNumId w:val="0"/>
  </w:num>
  <w:num w:numId="13" w16cid:durableId="9975382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2874753">
    <w:abstractNumId w:val="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16cid:durableId="765075933">
    <w:abstractNumId w:val="1"/>
  </w:num>
  <w:num w:numId="16" w16cid:durableId="581911435">
    <w:abstractNumId w:val="10"/>
  </w:num>
  <w:num w:numId="17" w16cid:durableId="1130783491">
    <w:abstractNumId w:val="6"/>
  </w:num>
  <w:num w:numId="18" w16cid:durableId="730346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A3tjQxMbMwMjMzMjBS0lEKTi0uzszPAykwqwUAbEGBbiwAAAA="/>
  </w:docVars>
  <w:rsids>
    <w:rsidRoot w:val="00FA28E3"/>
    <w:rsid w:val="00001CE5"/>
    <w:rsid w:val="00003A33"/>
    <w:rsid w:val="00010662"/>
    <w:rsid w:val="00020C61"/>
    <w:rsid w:val="0002354C"/>
    <w:rsid w:val="000238A0"/>
    <w:rsid w:val="000303CB"/>
    <w:rsid w:val="00030FC8"/>
    <w:rsid w:val="00031617"/>
    <w:rsid w:val="00031EDB"/>
    <w:rsid w:val="00032F89"/>
    <w:rsid w:val="00035A0F"/>
    <w:rsid w:val="00043BFC"/>
    <w:rsid w:val="00054DC8"/>
    <w:rsid w:val="00061925"/>
    <w:rsid w:val="000654FF"/>
    <w:rsid w:val="00067A40"/>
    <w:rsid w:val="00070159"/>
    <w:rsid w:val="00077E5D"/>
    <w:rsid w:val="00084CA7"/>
    <w:rsid w:val="00086A27"/>
    <w:rsid w:val="00086E8D"/>
    <w:rsid w:val="00090F63"/>
    <w:rsid w:val="00096F67"/>
    <w:rsid w:val="000B1260"/>
    <w:rsid w:val="000B23A2"/>
    <w:rsid w:val="000B23D8"/>
    <w:rsid w:val="000B2804"/>
    <w:rsid w:val="000B2D3A"/>
    <w:rsid w:val="000B5208"/>
    <w:rsid w:val="000C5222"/>
    <w:rsid w:val="000C647F"/>
    <w:rsid w:val="000C6877"/>
    <w:rsid w:val="000D06B0"/>
    <w:rsid w:val="000E3824"/>
    <w:rsid w:val="000E6F34"/>
    <w:rsid w:val="000F106C"/>
    <w:rsid w:val="000F5B92"/>
    <w:rsid w:val="001025CA"/>
    <w:rsid w:val="00107CD9"/>
    <w:rsid w:val="00121373"/>
    <w:rsid w:val="0012576E"/>
    <w:rsid w:val="0012598D"/>
    <w:rsid w:val="00127D22"/>
    <w:rsid w:val="001306B0"/>
    <w:rsid w:val="00130C9E"/>
    <w:rsid w:val="001364A0"/>
    <w:rsid w:val="001412CD"/>
    <w:rsid w:val="00143D86"/>
    <w:rsid w:val="00147CC2"/>
    <w:rsid w:val="001561D2"/>
    <w:rsid w:val="00156CF3"/>
    <w:rsid w:val="00166A93"/>
    <w:rsid w:val="00167B9D"/>
    <w:rsid w:val="00174230"/>
    <w:rsid w:val="001758F4"/>
    <w:rsid w:val="001762C0"/>
    <w:rsid w:val="00176F67"/>
    <w:rsid w:val="00182F47"/>
    <w:rsid w:val="0018435D"/>
    <w:rsid w:val="00184A3B"/>
    <w:rsid w:val="001870F7"/>
    <w:rsid w:val="001A0CF1"/>
    <w:rsid w:val="001A4C9F"/>
    <w:rsid w:val="001A614B"/>
    <w:rsid w:val="001A6ED3"/>
    <w:rsid w:val="001B17E2"/>
    <w:rsid w:val="001B26B3"/>
    <w:rsid w:val="001B548C"/>
    <w:rsid w:val="001B71CA"/>
    <w:rsid w:val="001C6200"/>
    <w:rsid w:val="001D1F57"/>
    <w:rsid w:val="001D3B5D"/>
    <w:rsid w:val="001E412B"/>
    <w:rsid w:val="001F1D9A"/>
    <w:rsid w:val="001F3534"/>
    <w:rsid w:val="0021210A"/>
    <w:rsid w:val="00214825"/>
    <w:rsid w:val="0022564B"/>
    <w:rsid w:val="0022721A"/>
    <w:rsid w:val="00230479"/>
    <w:rsid w:val="00231A27"/>
    <w:rsid w:val="00231B8F"/>
    <w:rsid w:val="002336D8"/>
    <w:rsid w:val="00241A00"/>
    <w:rsid w:val="0025025C"/>
    <w:rsid w:val="00263B55"/>
    <w:rsid w:val="00266C8C"/>
    <w:rsid w:val="00270159"/>
    <w:rsid w:val="00270721"/>
    <w:rsid w:val="00271E33"/>
    <w:rsid w:val="00273BF6"/>
    <w:rsid w:val="002745D8"/>
    <w:rsid w:val="0028111F"/>
    <w:rsid w:val="002A209F"/>
    <w:rsid w:val="002B5AC0"/>
    <w:rsid w:val="002B720D"/>
    <w:rsid w:val="002C44A5"/>
    <w:rsid w:val="002C5DDC"/>
    <w:rsid w:val="002C6C92"/>
    <w:rsid w:val="002E499B"/>
    <w:rsid w:val="002E6B88"/>
    <w:rsid w:val="002F3961"/>
    <w:rsid w:val="002F3CCC"/>
    <w:rsid w:val="002F59CB"/>
    <w:rsid w:val="002F7EFF"/>
    <w:rsid w:val="0030301A"/>
    <w:rsid w:val="0031055D"/>
    <w:rsid w:val="00315E57"/>
    <w:rsid w:val="00331FCD"/>
    <w:rsid w:val="003330DC"/>
    <w:rsid w:val="00334A1B"/>
    <w:rsid w:val="00337469"/>
    <w:rsid w:val="00337E7F"/>
    <w:rsid w:val="003413DB"/>
    <w:rsid w:val="00351235"/>
    <w:rsid w:val="0035139D"/>
    <w:rsid w:val="003514F6"/>
    <w:rsid w:val="0035209A"/>
    <w:rsid w:val="00353B7D"/>
    <w:rsid w:val="003541FE"/>
    <w:rsid w:val="00357C8B"/>
    <w:rsid w:val="003638E5"/>
    <w:rsid w:val="0037066A"/>
    <w:rsid w:val="0037636B"/>
    <w:rsid w:val="003805B9"/>
    <w:rsid w:val="00381400"/>
    <w:rsid w:val="00387251"/>
    <w:rsid w:val="0039017D"/>
    <w:rsid w:val="003917DF"/>
    <w:rsid w:val="00391831"/>
    <w:rsid w:val="00394DDD"/>
    <w:rsid w:val="003A00DF"/>
    <w:rsid w:val="003A1A07"/>
    <w:rsid w:val="003A6249"/>
    <w:rsid w:val="003A6307"/>
    <w:rsid w:val="003A6963"/>
    <w:rsid w:val="003B6AAC"/>
    <w:rsid w:val="003C1F6F"/>
    <w:rsid w:val="003C4A78"/>
    <w:rsid w:val="003C5DA0"/>
    <w:rsid w:val="003D130D"/>
    <w:rsid w:val="003E1855"/>
    <w:rsid w:val="003E5A14"/>
    <w:rsid w:val="003E62F3"/>
    <w:rsid w:val="003F689A"/>
    <w:rsid w:val="00410242"/>
    <w:rsid w:val="004110BC"/>
    <w:rsid w:val="004123BE"/>
    <w:rsid w:val="00413062"/>
    <w:rsid w:val="0041644E"/>
    <w:rsid w:val="00424F56"/>
    <w:rsid w:val="00426212"/>
    <w:rsid w:val="00431352"/>
    <w:rsid w:val="004338C7"/>
    <w:rsid w:val="004342E8"/>
    <w:rsid w:val="00434603"/>
    <w:rsid w:val="00435A50"/>
    <w:rsid w:val="00446CD9"/>
    <w:rsid w:val="00460692"/>
    <w:rsid w:val="0046130F"/>
    <w:rsid w:val="00464C5E"/>
    <w:rsid w:val="004669D4"/>
    <w:rsid w:val="0047226A"/>
    <w:rsid w:val="00474AEE"/>
    <w:rsid w:val="00480BEF"/>
    <w:rsid w:val="00482F5D"/>
    <w:rsid w:val="00486F46"/>
    <w:rsid w:val="00487CE1"/>
    <w:rsid w:val="0049212A"/>
    <w:rsid w:val="004937BB"/>
    <w:rsid w:val="004A38E5"/>
    <w:rsid w:val="004A534B"/>
    <w:rsid w:val="004A6072"/>
    <w:rsid w:val="004C05B5"/>
    <w:rsid w:val="004C4E71"/>
    <w:rsid w:val="004C6DCD"/>
    <w:rsid w:val="004D1998"/>
    <w:rsid w:val="004D2DBC"/>
    <w:rsid w:val="004D45D7"/>
    <w:rsid w:val="004D51E3"/>
    <w:rsid w:val="004D6797"/>
    <w:rsid w:val="004D722E"/>
    <w:rsid w:val="004E52C3"/>
    <w:rsid w:val="004E56DE"/>
    <w:rsid w:val="004F270F"/>
    <w:rsid w:val="00501703"/>
    <w:rsid w:val="00504DAB"/>
    <w:rsid w:val="00505B3E"/>
    <w:rsid w:val="00505E5C"/>
    <w:rsid w:val="00506BA5"/>
    <w:rsid w:val="0050765E"/>
    <w:rsid w:val="005103E8"/>
    <w:rsid w:val="00514EEA"/>
    <w:rsid w:val="00522F02"/>
    <w:rsid w:val="00524A50"/>
    <w:rsid w:val="005409D3"/>
    <w:rsid w:val="00545F77"/>
    <w:rsid w:val="005502D7"/>
    <w:rsid w:val="00553320"/>
    <w:rsid w:val="005567E2"/>
    <w:rsid w:val="005659D7"/>
    <w:rsid w:val="00570EA6"/>
    <w:rsid w:val="00573C4B"/>
    <w:rsid w:val="0057743F"/>
    <w:rsid w:val="005809A5"/>
    <w:rsid w:val="00581E3B"/>
    <w:rsid w:val="005825C0"/>
    <w:rsid w:val="00593422"/>
    <w:rsid w:val="00594D3F"/>
    <w:rsid w:val="0059503F"/>
    <w:rsid w:val="00596CF9"/>
    <w:rsid w:val="00597693"/>
    <w:rsid w:val="005C3057"/>
    <w:rsid w:val="005C6EA3"/>
    <w:rsid w:val="005D1BB4"/>
    <w:rsid w:val="005D7CE0"/>
    <w:rsid w:val="005E13B5"/>
    <w:rsid w:val="005E16C7"/>
    <w:rsid w:val="005E2168"/>
    <w:rsid w:val="005E76A4"/>
    <w:rsid w:val="005F082E"/>
    <w:rsid w:val="006008B9"/>
    <w:rsid w:val="00603B8E"/>
    <w:rsid w:val="00604C73"/>
    <w:rsid w:val="0060761F"/>
    <w:rsid w:val="00610F7B"/>
    <w:rsid w:val="006112E8"/>
    <w:rsid w:val="00614D63"/>
    <w:rsid w:val="006154F2"/>
    <w:rsid w:val="006173F8"/>
    <w:rsid w:val="00631108"/>
    <w:rsid w:val="00632117"/>
    <w:rsid w:val="00633149"/>
    <w:rsid w:val="006360E4"/>
    <w:rsid w:val="0064113E"/>
    <w:rsid w:val="0064386D"/>
    <w:rsid w:val="00650982"/>
    <w:rsid w:val="00661426"/>
    <w:rsid w:val="00662AEB"/>
    <w:rsid w:val="00662D5E"/>
    <w:rsid w:val="00671A15"/>
    <w:rsid w:val="00672983"/>
    <w:rsid w:val="006764F2"/>
    <w:rsid w:val="00676F5F"/>
    <w:rsid w:val="00677DB9"/>
    <w:rsid w:val="006832C5"/>
    <w:rsid w:val="00685BEC"/>
    <w:rsid w:val="00690CB3"/>
    <w:rsid w:val="00695CC0"/>
    <w:rsid w:val="006977D8"/>
    <w:rsid w:val="006A2E21"/>
    <w:rsid w:val="006A6236"/>
    <w:rsid w:val="006B0707"/>
    <w:rsid w:val="006B4613"/>
    <w:rsid w:val="006B5E63"/>
    <w:rsid w:val="006B683F"/>
    <w:rsid w:val="006D4022"/>
    <w:rsid w:val="006D7F1D"/>
    <w:rsid w:val="006E57BF"/>
    <w:rsid w:val="006E60C3"/>
    <w:rsid w:val="006E6B29"/>
    <w:rsid w:val="006F1C41"/>
    <w:rsid w:val="006F40F7"/>
    <w:rsid w:val="00702B4C"/>
    <w:rsid w:val="00710092"/>
    <w:rsid w:val="00714072"/>
    <w:rsid w:val="007200FF"/>
    <w:rsid w:val="0072557B"/>
    <w:rsid w:val="00726516"/>
    <w:rsid w:val="00735871"/>
    <w:rsid w:val="00751074"/>
    <w:rsid w:val="00756A18"/>
    <w:rsid w:val="007573AC"/>
    <w:rsid w:val="00767062"/>
    <w:rsid w:val="00767CC7"/>
    <w:rsid w:val="00793FF8"/>
    <w:rsid w:val="007A1417"/>
    <w:rsid w:val="007D0E28"/>
    <w:rsid w:val="007D117D"/>
    <w:rsid w:val="007D54C1"/>
    <w:rsid w:val="007D74CF"/>
    <w:rsid w:val="007F1DBC"/>
    <w:rsid w:val="007F5244"/>
    <w:rsid w:val="007F61A4"/>
    <w:rsid w:val="00801A39"/>
    <w:rsid w:val="008058AD"/>
    <w:rsid w:val="00812F47"/>
    <w:rsid w:val="008205B6"/>
    <w:rsid w:val="00820DDF"/>
    <w:rsid w:val="00831053"/>
    <w:rsid w:val="008320D9"/>
    <w:rsid w:val="00834475"/>
    <w:rsid w:val="00843E59"/>
    <w:rsid w:val="00846BD5"/>
    <w:rsid w:val="00854ED9"/>
    <w:rsid w:val="00856BD1"/>
    <w:rsid w:val="00860566"/>
    <w:rsid w:val="00862016"/>
    <w:rsid w:val="00870168"/>
    <w:rsid w:val="008817D6"/>
    <w:rsid w:val="008832EF"/>
    <w:rsid w:val="0089289D"/>
    <w:rsid w:val="008947CA"/>
    <w:rsid w:val="0089509E"/>
    <w:rsid w:val="00895B2B"/>
    <w:rsid w:val="008A48C9"/>
    <w:rsid w:val="008A5E2B"/>
    <w:rsid w:val="008B241A"/>
    <w:rsid w:val="008B2A57"/>
    <w:rsid w:val="008B6F5C"/>
    <w:rsid w:val="008C459D"/>
    <w:rsid w:val="008C5D82"/>
    <w:rsid w:val="008D184A"/>
    <w:rsid w:val="008D3268"/>
    <w:rsid w:val="008D4305"/>
    <w:rsid w:val="008D70A4"/>
    <w:rsid w:val="008F7FF8"/>
    <w:rsid w:val="009012FF"/>
    <w:rsid w:val="00902C7A"/>
    <w:rsid w:val="0090716B"/>
    <w:rsid w:val="009124DA"/>
    <w:rsid w:val="009139A0"/>
    <w:rsid w:val="00913ECA"/>
    <w:rsid w:val="00916AF7"/>
    <w:rsid w:val="009339BF"/>
    <w:rsid w:val="0093701C"/>
    <w:rsid w:val="00941206"/>
    <w:rsid w:val="00942C55"/>
    <w:rsid w:val="009462EC"/>
    <w:rsid w:val="00952901"/>
    <w:rsid w:val="00955B54"/>
    <w:rsid w:val="00957C91"/>
    <w:rsid w:val="00962232"/>
    <w:rsid w:val="00965F71"/>
    <w:rsid w:val="00975162"/>
    <w:rsid w:val="00985A6F"/>
    <w:rsid w:val="0098681B"/>
    <w:rsid w:val="009910D6"/>
    <w:rsid w:val="009915F2"/>
    <w:rsid w:val="009A1866"/>
    <w:rsid w:val="009A2683"/>
    <w:rsid w:val="009A3D96"/>
    <w:rsid w:val="009B7943"/>
    <w:rsid w:val="009D109A"/>
    <w:rsid w:val="009E00F0"/>
    <w:rsid w:val="009E2D4F"/>
    <w:rsid w:val="009F4EB1"/>
    <w:rsid w:val="009F604E"/>
    <w:rsid w:val="00A015E2"/>
    <w:rsid w:val="00A05379"/>
    <w:rsid w:val="00A054DB"/>
    <w:rsid w:val="00A12814"/>
    <w:rsid w:val="00A149B1"/>
    <w:rsid w:val="00A20C5F"/>
    <w:rsid w:val="00A26175"/>
    <w:rsid w:val="00A37995"/>
    <w:rsid w:val="00A43707"/>
    <w:rsid w:val="00A45A21"/>
    <w:rsid w:val="00A46BA2"/>
    <w:rsid w:val="00A51FFA"/>
    <w:rsid w:val="00A5327C"/>
    <w:rsid w:val="00A53815"/>
    <w:rsid w:val="00A57472"/>
    <w:rsid w:val="00A62D35"/>
    <w:rsid w:val="00A73CFB"/>
    <w:rsid w:val="00A74C92"/>
    <w:rsid w:val="00A80DD1"/>
    <w:rsid w:val="00A8683F"/>
    <w:rsid w:val="00AA5C1A"/>
    <w:rsid w:val="00AB277B"/>
    <w:rsid w:val="00AC130B"/>
    <w:rsid w:val="00AC41E1"/>
    <w:rsid w:val="00AC48F5"/>
    <w:rsid w:val="00AC6F88"/>
    <w:rsid w:val="00AD6BC8"/>
    <w:rsid w:val="00AE010E"/>
    <w:rsid w:val="00AE0DBB"/>
    <w:rsid w:val="00AF4D2B"/>
    <w:rsid w:val="00AF7127"/>
    <w:rsid w:val="00B10320"/>
    <w:rsid w:val="00B1781D"/>
    <w:rsid w:val="00B246FD"/>
    <w:rsid w:val="00B30B38"/>
    <w:rsid w:val="00B33923"/>
    <w:rsid w:val="00B401D2"/>
    <w:rsid w:val="00B4293C"/>
    <w:rsid w:val="00B458A9"/>
    <w:rsid w:val="00B531A8"/>
    <w:rsid w:val="00B56AF4"/>
    <w:rsid w:val="00B60781"/>
    <w:rsid w:val="00B6325A"/>
    <w:rsid w:val="00B66D7F"/>
    <w:rsid w:val="00B80335"/>
    <w:rsid w:val="00B80834"/>
    <w:rsid w:val="00B930E8"/>
    <w:rsid w:val="00BA463D"/>
    <w:rsid w:val="00BA595E"/>
    <w:rsid w:val="00BB5C43"/>
    <w:rsid w:val="00BB5D4D"/>
    <w:rsid w:val="00BB66B0"/>
    <w:rsid w:val="00BC239A"/>
    <w:rsid w:val="00BC7181"/>
    <w:rsid w:val="00BD3E55"/>
    <w:rsid w:val="00BD5A61"/>
    <w:rsid w:val="00BE2366"/>
    <w:rsid w:val="00BE4051"/>
    <w:rsid w:val="00BE6195"/>
    <w:rsid w:val="00BF0D16"/>
    <w:rsid w:val="00BF42D2"/>
    <w:rsid w:val="00BF48C3"/>
    <w:rsid w:val="00BF6341"/>
    <w:rsid w:val="00C0050B"/>
    <w:rsid w:val="00C06631"/>
    <w:rsid w:val="00C137DE"/>
    <w:rsid w:val="00C209EB"/>
    <w:rsid w:val="00C221A4"/>
    <w:rsid w:val="00C230B7"/>
    <w:rsid w:val="00C25EF0"/>
    <w:rsid w:val="00C33E65"/>
    <w:rsid w:val="00C441B2"/>
    <w:rsid w:val="00C61B71"/>
    <w:rsid w:val="00C647C2"/>
    <w:rsid w:val="00C82068"/>
    <w:rsid w:val="00C91EB9"/>
    <w:rsid w:val="00C9554A"/>
    <w:rsid w:val="00CA0C18"/>
    <w:rsid w:val="00CA2A5C"/>
    <w:rsid w:val="00CA4439"/>
    <w:rsid w:val="00CA48FF"/>
    <w:rsid w:val="00CA7934"/>
    <w:rsid w:val="00CB3490"/>
    <w:rsid w:val="00CB5E92"/>
    <w:rsid w:val="00CB6BBF"/>
    <w:rsid w:val="00CC2306"/>
    <w:rsid w:val="00CD54BE"/>
    <w:rsid w:val="00CD7904"/>
    <w:rsid w:val="00CE015E"/>
    <w:rsid w:val="00CE6E94"/>
    <w:rsid w:val="00CF7851"/>
    <w:rsid w:val="00D10829"/>
    <w:rsid w:val="00D11CC9"/>
    <w:rsid w:val="00D15493"/>
    <w:rsid w:val="00D158A4"/>
    <w:rsid w:val="00D162B0"/>
    <w:rsid w:val="00D16367"/>
    <w:rsid w:val="00D17953"/>
    <w:rsid w:val="00D21983"/>
    <w:rsid w:val="00D26534"/>
    <w:rsid w:val="00D2747B"/>
    <w:rsid w:val="00D32E40"/>
    <w:rsid w:val="00D4571A"/>
    <w:rsid w:val="00D5235C"/>
    <w:rsid w:val="00D52B0C"/>
    <w:rsid w:val="00D605D9"/>
    <w:rsid w:val="00D62067"/>
    <w:rsid w:val="00D715E6"/>
    <w:rsid w:val="00D765A0"/>
    <w:rsid w:val="00D810E9"/>
    <w:rsid w:val="00D84EBA"/>
    <w:rsid w:val="00D8572B"/>
    <w:rsid w:val="00D878AB"/>
    <w:rsid w:val="00D907BD"/>
    <w:rsid w:val="00D9123B"/>
    <w:rsid w:val="00D91E5B"/>
    <w:rsid w:val="00D94465"/>
    <w:rsid w:val="00D96429"/>
    <w:rsid w:val="00DA0942"/>
    <w:rsid w:val="00DB1489"/>
    <w:rsid w:val="00DB1E4B"/>
    <w:rsid w:val="00DB2ED3"/>
    <w:rsid w:val="00DB36E6"/>
    <w:rsid w:val="00DB524E"/>
    <w:rsid w:val="00DC13E0"/>
    <w:rsid w:val="00DD66DB"/>
    <w:rsid w:val="00DD73D1"/>
    <w:rsid w:val="00DE07B3"/>
    <w:rsid w:val="00DE67ED"/>
    <w:rsid w:val="00DF2720"/>
    <w:rsid w:val="00DF5DE6"/>
    <w:rsid w:val="00E00424"/>
    <w:rsid w:val="00E021A1"/>
    <w:rsid w:val="00E063E7"/>
    <w:rsid w:val="00E17FA8"/>
    <w:rsid w:val="00E2477A"/>
    <w:rsid w:val="00E26B8D"/>
    <w:rsid w:val="00E31BB5"/>
    <w:rsid w:val="00E35A72"/>
    <w:rsid w:val="00E36138"/>
    <w:rsid w:val="00E37E66"/>
    <w:rsid w:val="00E4031B"/>
    <w:rsid w:val="00E4250B"/>
    <w:rsid w:val="00E43F32"/>
    <w:rsid w:val="00E5478D"/>
    <w:rsid w:val="00E54D32"/>
    <w:rsid w:val="00E578E7"/>
    <w:rsid w:val="00E60FFE"/>
    <w:rsid w:val="00E6717F"/>
    <w:rsid w:val="00E74E37"/>
    <w:rsid w:val="00E77CBA"/>
    <w:rsid w:val="00E868E6"/>
    <w:rsid w:val="00E875EF"/>
    <w:rsid w:val="00E90261"/>
    <w:rsid w:val="00E90999"/>
    <w:rsid w:val="00E9283A"/>
    <w:rsid w:val="00E93D85"/>
    <w:rsid w:val="00E9475C"/>
    <w:rsid w:val="00E96FDD"/>
    <w:rsid w:val="00EA0801"/>
    <w:rsid w:val="00EA0AFD"/>
    <w:rsid w:val="00EA613D"/>
    <w:rsid w:val="00EB458D"/>
    <w:rsid w:val="00EB5C4C"/>
    <w:rsid w:val="00EB6693"/>
    <w:rsid w:val="00EC1BB6"/>
    <w:rsid w:val="00EC7260"/>
    <w:rsid w:val="00ED52C3"/>
    <w:rsid w:val="00ED563D"/>
    <w:rsid w:val="00EE08C2"/>
    <w:rsid w:val="00EE350B"/>
    <w:rsid w:val="00EE6B8B"/>
    <w:rsid w:val="00F05694"/>
    <w:rsid w:val="00F1274E"/>
    <w:rsid w:val="00F14D32"/>
    <w:rsid w:val="00F165A1"/>
    <w:rsid w:val="00F16D79"/>
    <w:rsid w:val="00F26A46"/>
    <w:rsid w:val="00F3217F"/>
    <w:rsid w:val="00F43910"/>
    <w:rsid w:val="00F471A1"/>
    <w:rsid w:val="00F52B48"/>
    <w:rsid w:val="00F5479A"/>
    <w:rsid w:val="00F57280"/>
    <w:rsid w:val="00F66E0C"/>
    <w:rsid w:val="00F72459"/>
    <w:rsid w:val="00F7648A"/>
    <w:rsid w:val="00F81149"/>
    <w:rsid w:val="00F8288D"/>
    <w:rsid w:val="00F8329D"/>
    <w:rsid w:val="00F9299D"/>
    <w:rsid w:val="00F95C5B"/>
    <w:rsid w:val="00FA28E3"/>
    <w:rsid w:val="00FA3562"/>
    <w:rsid w:val="00FA4A61"/>
    <w:rsid w:val="00FA5AE9"/>
    <w:rsid w:val="00FC15B0"/>
    <w:rsid w:val="00FC17C6"/>
    <w:rsid w:val="00FC1B76"/>
    <w:rsid w:val="00FC2147"/>
    <w:rsid w:val="00FD50CD"/>
    <w:rsid w:val="00FE0261"/>
    <w:rsid w:val="00FE08FE"/>
    <w:rsid w:val="00FE35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686C4"/>
  <w15:chartTrackingRefBased/>
  <w15:docId w15:val="{61350B80-C8B5-4CFB-B543-72FB1D1C3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261"/>
  </w:style>
  <w:style w:type="paragraph" w:styleId="Heading1">
    <w:name w:val="heading 1"/>
    <w:basedOn w:val="Normal"/>
    <w:next w:val="Normal"/>
    <w:link w:val="Heading1Char"/>
    <w:qFormat/>
    <w:rsid w:val="00895B2B"/>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paragraph" w:styleId="Heading2">
    <w:name w:val="heading 2"/>
    <w:basedOn w:val="Normal"/>
    <w:next w:val="Normal"/>
    <w:link w:val="Heading2Char"/>
    <w:uiPriority w:val="9"/>
    <w:semiHidden/>
    <w:unhideWhenUsed/>
    <w:qFormat/>
    <w:rsid w:val="005E16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4C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28E3"/>
    <w:rPr>
      <w:color w:val="0563C1" w:themeColor="hyperlink"/>
      <w:u w:val="single"/>
    </w:rPr>
  </w:style>
  <w:style w:type="character" w:customStyle="1" w:styleId="UnresolvedMention1">
    <w:name w:val="Unresolved Mention1"/>
    <w:basedOn w:val="DefaultParagraphFont"/>
    <w:uiPriority w:val="99"/>
    <w:semiHidden/>
    <w:unhideWhenUsed/>
    <w:rsid w:val="00FA28E3"/>
    <w:rPr>
      <w:color w:val="808080"/>
      <w:shd w:val="clear" w:color="auto" w:fill="E6E6E6"/>
    </w:rPr>
  </w:style>
  <w:style w:type="table" w:styleId="TableGrid">
    <w:name w:val="Table Grid"/>
    <w:basedOn w:val="TableNormal"/>
    <w:uiPriority w:val="59"/>
    <w:rsid w:val="00843E59"/>
    <w:pPr>
      <w:overflowPunct w:val="0"/>
      <w:autoSpaceDE w:val="0"/>
      <w:autoSpaceDN w:val="0"/>
      <w:adjustRightInd w:val="0"/>
      <w:spacing w:after="0" w:line="240" w:lineRule="auto"/>
      <w:textAlignment w:val="baseline"/>
    </w:pPr>
    <w:rPr>
      <w:rFonts w:ascii="Tms Rmn" w:eastAsia="Times New Roman" w:hAnsi="Tms Rm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95B2B"/>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unhideWhenUsed/>
    <w:rsid w:val="00895B2B"/>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895B2B"/>
    <w:rPr>
      <w:rFonts w:ascii="Tms Rmn 10pt" w:eastAsia="Times New Roman" w:hAnsi="Tms Rmn 10pt" w:cs="Times New Roman"/>
      <w:sz w:val="24"/>
      <w:szCs w:val="20"/>
    </w:rPr>
  </w:style>
  <w:style w:type="character" w:styleId="FollowedHyperlink">
    <w:name w:val="FollowedHyperlink"/>
    <w:basedOn w:val="DefaultParagraphFont"/>
    <w:uiPriority w:val="99"/>
    <w:semiHidden/>
    <w:unhideWhenUsed/>
    <w:rsid w:val="00043BFC"/>
    <w:rPr>
      <w:color w:val="954F72" w:themeColor="followedHyperlink"/>
      <w:u w:val="single"/>
    </w:rPr>
  </w:style>
  <w:style w:type="character" w:customStyle="1" w:styleId="Heading2Char">
    <w:name w:val="Heading 2 Char"/>
    <w:basedOn w:val="DefaultParagraphFont"/>
    <w:link w:val="Heading2"/>
    <w:uiPriority w:val="9"/>
    <w:semiHidden/>
    <w:rsid w:val="005E16C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qFormat/>
    <w:rsid w:val="005E16C7"/>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E16C7"/>
    <w:rPr>
      <w:rFonts w:ascii="Cambria" w:eastAsia="Times New Roman" w:hAnsi="Cambria" w:cs="Times New Roman"/>
      <w:b/>
      <w:bCs/>
      <w:kern w:val="28"/>
      <w:sz w:val="32"/>
      <w:szCs w:val="32"/>
    </w:rPr>
  </w:style>
  <w:style w:type="paragraph" w:styleId="ListParagraph">
    <w:name w:val="List Paragraph"/>
    <w:basedOn w:val="Normal"/>
    <w:uiPriority w:val="34"/>
    <w:qFormat/>
    <w:rsid w:val="00337469"/>
    <w:pPr>
      <w:ind w:left="720"/>
      <w:contextualSpacing/>
    </w:pPr>
  </w:style>
  <w:style w:type="character" w:customStyle="1" w:styleId="Heading3Char">
    <w:name w:val="Heading 3 Char"/>
    <w:basedOn w:val="DefaultParagraphFont"/>
    <w:link w:val="Heading3"/>
    <w:uiPriority w:val="9"/>
    <w:semiHidden/>
    <w:rsid w:val="00A74C92"/>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C137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7DE"/>
    <w:rPr>
      <w:rFonts w:ascii="Segoe UI" w:hAnsi="Segoe UI" w:cs="Segoe UI"/>
      <w:sz w:val="18"/>
      <w:szCs w:val="18"/>
    </w:rPr>
  </w:style>
  <w:style w:type="character" w:styleId="UnresolvedMention">
    <w:name w:val="Unresolved Mention"/>
    <w:basedOn w:val="DefaultParagraphFont"/>
    <w:uiPriority w:val="99"/>
    <w:semiHidden/>
    <w:unhideWhenUsed/>
    <w:rsid w:val="00A53815"/>
    <w:rPr>
      <w:color w:val="605E5C"/>
      <w:shd w:val="clear" w:color="auto" w:fill="E1DFDD"/>
    </w:rPr>
  </w:style>
  <w:style w:type="paragraph" w:styleId="NormalWeb">
    <w:name w:val="Normal (Web)"/>
    <w:basedOn w:val="Normal"/>
    <w:uiPriority w:val="99"/>
    <w:unhideWhenUsed/>
    <w:rsid w:val="00E00424"/>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AC48F5"/>
    <w:pPr>
      <w:spacing w:after="0" w:line="240" w:lineRule="auto"/>
    </w:pPr>
  </w:style>
  <w:style w:type="character" w:styleId="Emphasis">
    <w:name w:val="Emphasis"/>
    <w:basedOn w:val="DefaultParagraphFont"/>
    <w:uiPriority w:val="20"/>
    <w:qFormat/>
    <w:rsid w:val="00DB2ED3"/>
    <w:rPr>
      <w:i/>
      <w:iCs/>
    </w:rPr>
  </w:style>
  <w:style w:type="character" w:styleId="Strong">
    <w:name w:val="Strong"/>
    <w:basedOn w:val="DefaultParagraphFont"/>
    <w:uiPriority w:val="22"/>
    <w:qFormat/>
    <w:rsid w:val="007573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4587">
      <w:bodyDiv w:val="1"/>
      <w:marLeft w:val="0"/>
      <w:marRight w:val="0"/>
      <w:marTop w:val="0"/>
      <w:marBottom w:val="0"/>
      <w:divBdr>
        <w:top w:val="none" w:sz="0" w:space="0" w:color="auto"/>
        <w:left w:val="none" w:sz="0" w:space="0" w:color="auto"/>
        <w:bottom w:val="none" w:sz="0" w:space="0" w:color="auto"/>
        <w:right w:val="none" w:sz="0" w:space="0" w:color="auto"/>
      </w:divBdr>
    </w:div>
    <w:div w:id="49113097">
      <w:bodyDiv w:val="1"/>
      <w:marLeft w:val="0"/>
      <w:marRight w:val="0"/>
      <w:marTop w:val="0"/>
      <w:marBottom w:val="0"/>
      <w:divBdr>
        <w:top w:val="none" w:sz="0" w:space="0" w:color="auto"/>
        <w:left w:val="none" w:sz="0" w:space="0" w:color="auto"/>
        <w:bottom w:val="none" w:sz="0" w:space="0" w:color="auto"/>
        <w:right w:val="none" w:sz="0" w:space="0" w:color="auto"/>
      </w:divBdr>
    </w:div>
    <w:div w:id="204097240">
      <w:bodyDiv w:val="1"/>
      <w:marLeft w:val="0"/>
      <w:marRight w:val="0"/>
      <w:marTop w:val="0"/>
      <w:marBottom w:val="0"/>
      <w:divBdr>
        <w:top w:val="none" w:sz="0" w:space="0" w:color="auto"/>
        <w:left w:val="none" w:sz="0" w:space="0" w:color="auto"/>
        <w:bottom w:val="none" w:sz="0" w:space="0" w:color="auto"/>
        <w:right w:val="none" w:sz="0" w:space="0" w:color="auto"/>
      </w:divBdr>
    </w:div>
    <w:div w:id="404568163">
      <w:bodyDiv w:val="1"/>
      <w:marLeft w:val="0"/>
      <w:marRight w:val="0"/>
      <w:marTop w:val="0"/>
      <w:marBottom w:val="0"/>
      <w:divBdr>
        <w:top w:val="none" w:sz="0" w:space="0" w:color="auto"/>
        <w:left w:val="none" w:sz="0" w:space="0" w:color="auto"/>
        <w:bottom w:val="none" w:sz="0" w:space="0" w:color="auto"/>
        <w:right w:val="none" w:sz="0" w:space="0" w:color="auto"/>
      </w:divBdr>
    </w:div>
    <w:div w:id="440152834">
      <w:bodyDiv w:val="1"/>
      <w:marLeft w:val="0"/>
      <w:marRight w:val="0"/>
      <w:marTop w:val="0"/>
      <w:marBottom w:val="0"/>
      <w:divBdr>
        <w:top w:val="none" w:sz="0" w:space="0" w:color="auto"/>
        <w:left w:val="none" w:sz="0" w:space="0" w:color="auto"/>
        <w:bottom w:val="none" w:sz="0" w:space="0" w:color="auto"/>
        <w:right w:val="none" w:sz="0" w:space="0" w:color="auto"/>
      </w:divBdr>
    </w:div>
    <w:div w:id="455803131">
      <w:bodyDiv w:val="1"/>
      <w:marLeft w:val="0"/>
      <w:marRight w:val="0"/>
      <w:marTop w:val="0"/>
      <w:marBottom w:val="0"/>
      <w:divBdr>
        <w:top w:val="none" w:sz="0" w:space="0" w:color="auto"/>
        <w:left w:val="none" w:sz="0" w:space="0" w:color="auto"/>
        <w:bottom w:val="none" w:sz="0" w:space="0" w:color="auto"/>
        <w:right w:val="none" w:sz="0" w:space="0" w:color="auto"/>
      </w:divBdr>
    </w:div>
    <w:div w:id="750204455">
      <w:bodyDiv w:val="1"/>
      <w:marLeft w:val="0"/>
      <w:marRight w:val="0"/>
      <w:marTop w:val="0"/>
      <w:marBottom w:val="0"/>
      <w:divBdr>
        <w:top w:val="none" w:sz="0" w:space="0" w:color="auto"/>
        <w:left w:val="none" w:sz="0" w:space="0" w:color="auto"/>
        <w:bottom w:val="none" w:sz="0" w:space="0" w:color="auto"/>
        <w:right w:val="none" w:sz="0" w:space="0" w:color="auto"/>
      </w:divBdr>
    </w:div>
    <w:div w:id="807939810">
      <w:bodyDiv w:val="1"/>
      <w:marLeft w:val="0"/>
      <w:marRight w:val="0"/>
      <w:marTop w:val="0"/>
      <w:marBottom w:val="0"/>
      <w:divBdr>
        <w:top w:val="none" w:sz="0" w:space="0" w:color="auto"/>
        <w:left w:val="none" w:sz="0" w:space="0" w:color="auto"/>
        <w:bottom w:val="none" w:sz="0" w:space="0" w:color="auto"/>
        <w:right w:val="none" w:sz="0" w:space="0" w:color="auto"/>
      </w:divBdr>
    </w:div>
    <w:div w:id="859318602">
      <w:bodyDiv w:val="1"/>
      <w:marLeft w:val="0"/>
      <w:marRight w:val="0"/>
      <w:marTop w:val="0"/>
      <w:marBottom w:val="0"/>
      <w:divBdr>
        <w:top w:val="none" w:sz="0" w:space="0" w:color="auto"/>
        <w:left w:val="none" w:sz="0" w:space="0" w:color="auto"/>
        <w:bottom w:val="none" w:sz="0" w:space="0" w:color="auto"/>
        <w:right w:val="none" w:sz="0" w:space="0" w:color="auto"/>
      </w:divBdr>
    </w:div>
    <w:div w:id="923413363">
      <w:bodyDiv w:val="1"/>
      <w:marLeft w:val="0"/>
      <w:marRight w:val="0"/>
      <w:marTop w:val="0"/>
      <w:marBottom w:val="0"/>
      <w:divBdr>
        <w:top w:val="none" w:sz="0" w:space="0" w:color="auto"/>
        <w:left w:val="none" w:sz="0" w:space="0" w:color="auto"/>
        <w:bottom w:val="none" w:sz="0" w:space="0" w:color="auto"/>
        <w:right w:val="none" w:sz="0" w:space="0" w:color="auto"/>
      </w:divBdr>
    </w:div>
    <w:div w:id="965349267">
      <w:bodyDiv w:val="1"/>
      <w:marLeft w:val="0"/>
      <w:marRight w:val="0"/>
      <w:marTop w:val="0"/>
      <w:marBottom w:val="0"/>
      <w:divBdr>
        <w:top w:val="none" w:sz="0" w:space="0" w:color="auto"/>
        <w:left w:val="none" w:sz="0" w:space="0" w:color="auto"/>
        <w:bottom w:val="none" w:sz="0" w:space="0" w:color="auto"/>
        <w:right w:val="none" w:sz="0" w:space="0" w:color="auto"/>
      </w:divBdr>
    </w:div>
    <w:div w:id="1038552565">
      <w:bodyDiv w:val="1"/>
      <w:marLeft w:val="0"/>
      <w:marRight w:val="0"/>
      <w:marTop w:val="0"/>
      <w:marBottom w:val="0"/>
      <w:divBdr>
        <w:top w:val="none" w:sz="0" w:space="0" w:color="auto"/>
        <w:left w:val="none" w:sz="0" w:space="0" w:color="auto"/>
        <w:bottom w:val="none" w:sz="0" w:space="0" w:color="auto"/>
        <w:right w:val="none" w:sz="0" w:space="0" w:color="auto"/>
      </w:divBdr>
    </w:div>
    <w:div w:id="1051465687">
      <w:bodyDiv w:val="1"/>
      <w:marLeft w:val="0"/>
      <w:marRight w:val="0"/>
      <w:marTop w:val="0"/>
      <w:marBottom w:val="0"/>
      <w:divBdr>
        <w:top w:val="none" w:sz="0" w:space="0" w:color="auto"/>
        <w:left w:val="none" w:sz="0" w:space="0" w:color="auto"/>
        <w:bottom w:val="none" w:sz="0" w:space="0" w:color="auto"/>
        <w:right w:val="none" w:sz="0" w:space="0" w:color="auto"/>
      </w:divBdr>
    </w:div>
    <w:div w:id="1064568003">
      <w:bodyDiv w:val="1"/>
      <w:marLeft w:val="0"/>
      <w:marRight w:val="0"/>
      <w:marTop w:val="0"/>
      <w:marBottom w:val="0"/>
      <w:divBdr>
        <w:top w:val="none" w:sz="0" w:space="0" w:color="auto"/>
        <w:left w:val="none" w:sz="0" w:space="0" w:color="auto"/>
        <w:bottom w:val="none" w:sz="0" w:space="0" w:color="auto"/>
        <w:right w:val="none" w:sz="0" w:space="0" w:color="auto"/>
      </w:divBdr>
    </w:div>
    <w:div w:id="1090270166">
      <w:bodyDiv w:val="1"/>
      <w:marLeft w:val="0"/>
      <w:marRight w:val="0"/>
      <w:marTop w:val="0"/>
      <w:marBottom w:val="0"/>
      <w:divBdr>
        <w:top w:val="none" w:sz="0" w:space="0" w:color="auto"/>
        <w:left w:val="none" w:sz="0" w:space="0" w:color="auto"/>
        <w:bottom w:val="none" w:sz="0" w:space="0" w:color="auto"/>
        <w:right w:val="none" w:sz="0" w:space="0" w:color="auto"/>
      </w:divBdr>
    </w:div>
    <w:div w:id="1182744986">
      <w:bodyDiv w:val="1"/>
      <w:marLeft w:val="0"/>
      <w:marRight w:val="0"/>
      <w:marTop w:val="0"/>
      <w:marBottom w:val="0"/>
      <w:divBdr>
        <w:top w:val="none" w:sz="0" w:space="0" w:color="auto"/>
        <w:left w:val="none" w:sz="0" w:space="0" w:color="auto"/>
        <w:bottom w:val="none" w:sz="0" w:space="0" w:color="auto"/>
        <w:right w:val="none" w:sz="0" w:space="0" w:color="auto"/>
      </w:divBdr>
    </w:div>
    <w:div w:id="1515652592">
      <w:bodyDiv w:val="1"/>
      <w:marLeft w:val="0"/>
      <w:marRight w:val="0"/>
      <w:marTop w:val="0"/>
      <w:marBottom w:val="0"/>
      <w:divBdr>
        <w:top w:val="none" w:sz="0" w:space="0" w:color="auto"/>
        <w:left w:val="none" w:sz="0" w:space="0" w:color="auto"/>
        <w:bottom w:val="none" w:sz="0" w:space="0" w:color="auto"/>
        <w:right w:val="none" w:sz="0" w:space="0" w:color="auto"/>
      </w:divBdr>
    </w:div>
    <w:div w:id="1531063981">
      <w:bodyDiv w:val="1"/>
      <w:marLeft w:val="0"/>
      <w:marRight w:val="0"/>
      <w:marTop w:val="0"/>
      <w:marBottom w:val="0"/>
      <w:divBdr>
        <w:top w:val="none" w:sz="0" w:space="0" w:color="auto"/>
        <w:left w:val="none" w:sz="0" w:space="0" w:color="auto"/>
        <w:bottom w:val="none" w:sz="0" w:space="0" w:color="auto"/>
        <w:right w:val="none" w:sz="0" w:space="0" w:color="auto"/>
      </w:divBdr>
    </w:div>
    <w:div w:id="1557858035">
      <w:bodyDiv w:val="1"/>
      <w:marLeft w:val="0"/>
      <w:marRight w:val="0"/>
      <w:marTop w:val="0"/>
      <w:marBottom w:val="0"/>
      <w:divBdr>
        <w:top w:val="none" w:sz="0" w:space="0" w:color="auto"/>
        <w:left w:val="none" w:sz="0" w:space="0" w:color="auto"/>
        <w:bottom w:val="none" w:sz="0" w:space="0" w:color="auto"/>
        <w:right w:val="none" w:sz="0" w:space="0" w:color="auto"/>
      </w:divBdr>
    </w:div>
    <w:div w:id="1765150004">
      <w:bodyDiv w:val="1"/>
      <w:marLeft w:val="0"/>
      <w:marRight w:val="0"/>
      <w:marTop w:val="0"/>
      <w:marBottom w:val="0"/>
      <w:divBdr>
        <w:top w:val="none" w:sz="0" w:space="0" w:color="auto"/>
        <w:left w:val="none" w:sz="0" w:space="0" w:color="auto"/>
        <w:bottom w:val="none" w:sz="0" w:space="0" w:color="auto"/>
        <w:right w:val="none" w:sz="0" w:space="0" w:color="auto"/>
      </w:divBdr>
    </w:div>
    <w:div w:id="1882785387">
      <w:bodyDiv w:val="1"/>
      <w:marLeft w:val="0"/>
      <w:marRight w:val="0"/>
      <w:marTop w:val="0"/>
      <w:marBottom w:val="0"/>
      <w:divBdr>
        <w:top w:val="none" w:sz="0" w:space="0" w:color="auto"/>
        <w:left w:val="none" w:sz="0" w:space="0" w:color="auto"/>
        <w:bottom w:val="none" w:sz="0" w:space="0" w:color="auto"/>
        <w:right w:val="none" w:sz="0" w:space="0" w:color="auto"/>
      </w:divBdr>
    </w:div>
    <w:div w:id="1918857105">
      <w:bodyDiv w:val="1"/>
      <w:marLeft w:val="0"/>
      <w:marRight w:val="0"/>
      <w:marTop w:val="0"/>
      <w:marBottom w:val="0"/>
      <w:divBdr>
        <w:top w:val="none" w:sz="0" w:space="0" w:color="auto"/>
        <w:left w:val="none" w:sz="0" w:space="0" w:color="auto"/>
        <w:bottom w:val="none" w:sz="0" w:space="0" w:color="auto"/>
        <w:right w:val="none" w:sz="0" w:space="0" w:color="auto"/>
      </w:divBdr>
    </w:div>
    <w:div w:id="203804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ise.backstrom@exyte.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shrae.org/TA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ashrae/ashrae-code-of-ethics" TargetMode="External"/><Relationship Id="rId5" Type="http://schemas.openxmlformats.org/officeDocument/2006/relationships/numbering" Target="numbering.xml"/><Relationship Id="rId15" Type="http://schemas.openxmlformats.org/officeDocument/2006/relationships/hyperlink" Target="mailto:giometti@ashrae.org" TargetMode="External"/><Relationship Id="rId10" Type="http://schemas.openxmlformats.org/officeDocument/2006/relationships/hyperlink" Target="http://tc0104.ashraetcs.org/" TargetMode="External"/><Relationship Id="rId4" Type="http://schemas.openxmlformats.org/officeDocument/2006/relationships/customXml" Target="../customXml/item4.xml"/><Relationship Id="rId9" Type="http://schemas.openxmlformats.org/officeDocument/2006/relationships/image" Target="media/image1.gif"/><Relationship Id="rId14" Type="http://schemas.openxmlformats.org/officeDocument/2006/relationships/hyperlink" Target="http://www.ashrae.org/t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FA10D9E72F31488CD5E11600CD0AAF" ma:contentTypeVersion="13" ma:contentTypeDescription="Create a new document." ma:contentTypeScope="" ma:versionID="36aee378f0172567bcf8d9a33f53f39f">
  <xsd:schema xmlns:xsd="http://www.w3.org/2001/XMLSchema" xmlns:xs="http://www.w3.org/2001/XMLSchema" xmlns:p="http://schemas.microsoft.com/office/2006/metadata/properties" xmlns:ns3="ea35a742-0f9b-45a5-a927-f3f3699461e8" xmlns:ns4="3c41693d-d22c-4d38-906c-55d7b3101af6" targetNamespace="http://schemas.microsoft.com/office/2006/metadata/properties" ma:root="true" ma:fieldsID="8ab9af44698b81959d13605f42ff7680" ns3:_="" ns4:_="">
    <xsd:import namespace="ea35a742-0f9b-45a5-a927-f3f3699461e8"/>
    <xsd:import namespace="3c41693d-d22c-4d38-906c-55d7b3101af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35a742-0f9b-45a5-a927-f3f3699461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41693d-d22c-4d38-906c-55d7b3101af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0E8FD-F38F-428F-BB1B-8E302B73B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35a742-0f9b-45a5-a927-f3f3699461e8"/>
    <ds:schemaRef ds:uri="3c41693d-d22c-4d38-906c-55d7b3101a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7A3A16-491C-41A5-BCD7-787F4175F6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F3D8CA-83F2-4F6A-B66E-DF0729067D16}">
  <ds:schemaRefs>
    <ds:schemaRef ds:uri="http://schemas.microsoft.com/sharepoint/v3/contenttype/forms"/>
  </ds:schemaRefs>
</ds:datastoreItem>
</file>

<file path=customXml/itemProps4.xml><?xml version="1.0" encoding="utf-8"?>
<ds:datastoreItem xmlns:ds="http://schemas.openxmlformats.org/officeDocument/2006/customXml" ds:itemID="{4646AC0C-E6AF-446E-85E0-29C6EF9B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Acosta, Marcelo [SAA]</dc:creator>
  <cp:keywords/>
  <dc:description/>
  <cp:lastModifiedBy>David Roberts</cp:lastModifiedBy>
  <cp:revision>2</cp:revision>
  <cp:lastPrinted>2024-06-25T21:09:00Z</cp:lastPrinted>
  <dcterms:created xsi:type="dcterms:W3CDTF">2026-07-16T20:30:00Z</dcterms:created>
  <dcterms:modified xsi:type="dcterms:W3CDTF">2026-07-16T20:30:00Z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0x010100CAFA10D9E72F31488CD5E11600CD0AAF</vt:lpwstr>
  </property>
</Properties>
</file>