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1A801" w14:textId="77777777" w:rsidR="00F05AD5" w:rsidRDefault="00F05AD5">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436" w:type="dxa"/>
        <w:tblInd w:w="18" w:type="dxa"/>
        <w:tblBorders>
          <w:top w:val="single" w:sz="4" w:space="0" w:color="000000"/>
        </w:tblBorders>
        <w:tblLayout w:type="fixed"/>
        <w:tblLook w:val="0000" w:firstRow="0" w:lastRow="0" w:firstColumn="0" w:lastColumn="0" w:noHBand="0" w:noVBand="0"/>
      </w:tblPr>
      <w:tblGrid>
        <w:gridCol w:w="1575"/>
        <w:gridCol w:w="7861"/>
      </w:tblGrid>
      <w:tr w:rsidR="00F05AD5" w14:paraId="0C27FA0F" w14:textId="77777777">
        <w:trPr>
          <w:trHeight w:val="433"/>
        </w:trPr>
        <w:tc>
          <w:tcPr>
            <w:tcW w:w="1575" w:type="dxa"/>
            <w:vMerge w:val="restart"/>
            <w:tcBorders>
              <w:top w:val="nil"/>
            </w:tcBorders>
          </w:tcPr>
          <w:p w14:paraId="2426FE64" w14:textId="77777777" w:rsidR="00F05AD5" w:rsidRDefault="00A00B51">
            <w:pPr>
              <w:rPr>
                <w:rFonts w:ascii="Arial" w:eastAsia="Arial" w:hAnsi="Arial" w:cs="Arial"/>
              </w:rPr>
            </w:pPr>
            <w:bookmarkStart w:id="0" w:name="_heading=h.gjdgxs" w:colFirst="0" w:colLast="0"/>
            <w:bookmarkEnd w:id="0"/>
            <w:r>
              <w:rPr>
                <w:rFonts w:ascii="Arial" w:eastAsia="Arial" w:hAnsi="Arial" w:cs="Arial"/>
                <w:noProof/>
              </w:rPr>
              <w:drawing>
                <wp:inline distT="0" distB="0" distL="0" distR="0" wp14:anchorId="13D07441" wp14:editId="3F089F21">
                  <wp:extent cx="971550" cy="666750"/>
                  <wp:effectExtent l="0" t="0" r="0" b="0"/>
                  <wp:docPr id="2" name="image1.png" descr="logo_ashrae.png"/>
                  <wp:cNvGraphicFramePr/>
                  <a:graphic xmlns:a="http://schemas.openxmlformats.org/drawingml/2006/main">
                    <a:graphicData uri="http://schemas.openxmlformats.org/drawingml/2006/picture">
                      <pic:pic xmlns:pic="http://schemas.openxmlformats.org/drawingml/2006/picture">
                        <pic:nvPicPr>
                          <pic:cNvPr id="0" name="image1.png" descr="logo_ashrae.png"/>
                          <pic:cNvPicPr preferRelativeResize="0"/>
                        </pic:nvPicPr>
                        <pic:blipFill>
                          <a:blip r:embed="rId6"/>
                          <a:srcRect/>
                          <a:stretch>
                            <a:fillRect/>
                          </a:stretch>
                        </pic:blipFill>
                        <pic:spPr>
                          <a:xfrm>
                            <a:off x="0" y="0"/>
                            <a:ext cx="971550" cy="666750"/>
                          </a:xfrm>
                          <a:prstGeom prst="rect">
                            <a:avLst/>
                          </a:prstGeom>
                          <a:ln/>
                        </pic:spPr>
                      </pic:pic>
                    </a:graphicData>
                  </a:graphic>
                </wp:inline>
              </w:drawing>
            </w:r>
          </w:p>
        </w:tc>
        <w:tc>
          <w:tcPr>
            <w:tcW w:w="7861" w:type="dxa"/>
            <w:tcBorders>
              <w:top w:val="nil"/>
            </w:tcBorders>
          </w:tcPr>
          <w:p w14:paraId="06F9F582" w14:textId="44BEF26B" w:rsidR="00F05AD5" w:rsidRDefault="00A00B51">
            <w:pPr>
              <w:ind w:left="-1830"/>
              <w:jc w:val="center"/>
              <w:rPr>
                <w:rFonts w:ascii="Arial" w:eastAsia="Arial" w:hAnsi="Arial" w:cs="Arial"/>
                <w:b/>
              </w:rPr>
            </w:pPr>
            <w:r>
              <w:rPr>
                <w:rFonts w:ascii="Arial" w:eastAsia="Arial" w:hAnsi="Arial" w:cs="Arial"/>
                <w:b/>
              </w:rPr>
              <w:t xml:space="preserve">DRAFT </w:t>
            </w:r>
            <w:r w:rsidR="00F3029E">
              <w:rPr>
                <w:rFonts w:ascii="Arial" w:eastAsia="Arial" w:hAnsi="Arial" w:cs="Arial"/>
                <w:b/>
              </w:rPr>
              <w:t>Agenda</w:t>
            </w:r>
            <w:r>
              <w:rPr>
                <w:rFonts w:ascii="Arial" w:eastAsia="Arial" w:hAnsi="Arial" w:cs="Arial"/>
                <w:b/>
              </w:rPr>
              <w:t xml:space="preserve"> </w:t>
            </w:r>
          </w:p>
          <w:p w14:paraId="3E4C3207" w14:textId="77777777" w:rsidR="00F05AD5" w:rsidRDefault="00F05AD5">
            <w:pPr>
              <w:ind w:left="-1830"/>
              <w:rPr>
                <w:rFonts w:ascii="Arial" w:eastAsia="Arial" w:hAnsi="Arial" w:cs="Arial"/>
              </w:rPr>
            </w:pPr>
          </w:p>
        </w:tc>
      </w:tr>
      <w:tr w:rsidR="00F05AD5" w14:paraId="411AE3FE" w14:textId="77777777">
        <w:trPr>
          <w:trHeight w:val="791"/>
        </w:trPr>
        <w:tc>
          <w:tcPr>
            <w:tcW w:w="1575" w:type="dxa"/>
            <w:vMerge/>
            <w:tcBorders>
              <w:top w:val="nil"/>
            </w:tcBorders>
          </w:tcPr>
          <w:p w14:paraId="74B0B7CF" w14:textId="77777777" w:rsidR="00F05AD5" w:rsidRDefault="00F05AD5">
            <w:pPr>
              <w:widowControl w:val="0"/>
              <w:pBdr>
                <w:top w:val="nil"/>
                <w:left w:val="nil"/>
                <w:bottom w:val="nil"/>
                <w:right w:val="nil"/>
                <w:between w:val="nil"/>
              </w:pBdr>
              <w:spacing w:line="276" w:lineRule="auto"/>
              <w:rPr>
                <w:rFonts w:ascii="Arial" w:eastAsia="Arial" w:hAnsi="Arial" w:cs="Arial"/>
              </w:rPr>
            </w:pPr>
          </w:p>
        </w:tc>
        <w:tc>
          <w:tcPr>
            <w:tcW w:w="7861" w:type="dxa"/>
            <w:tcBorders>
              <w:bottom w:val="single" w:sz="4" w:space="0" w:color="000000"/>
            </w:tcBorders>
          </w:tcPr>
          <w:p w14:paraId="3A888067" w14:textId="77777777" w:rsidR="00F05AD5" w:rsidRDefault="00A00B51">
            <w:pPr>
              <w:pStyle w:val="Heading4"/>
              <w:ind w:left="-1830"/>
              <w:jc w:val="center"/>
              <w:rPr>
                <w:rFonts w:ascii="Arial" w:eastAsia="Arial" w:hAnsi="Arial" w:cs="Arial"/>
              </w:rPr>
            </w:pPr>
            <w:r>
              <w:rPr>
                <w:rFonts w:ascii="Arial" w:eastAsia="Arial" w:hAnsi="Arial" w:cs="Arial"/>
              </w:rPr>
              <w:t xml:space="preserve">TC 7.5 Building Operations Dynamics </w:t>
            </w:r>
          </w:p>
          <w:p w14:paraId="21B2C12B" w14:textId="43888899" w:rsidR="00F05AD5" w:rsidRDefault="00F3029E">
            <w:pPr>
              <w:ind w:left="-1830"/>
              <w:jc w:val="center"/>
              <w:rPr>
                <w:rFonts w:ascii="Arial" w:eastAsia="Arial" w:hAnsi="Arial" w:cs="Arial"/>
              </w:rPr>
            </w:pPr>
            <w:r>
              <w:rPr>
                <w:rFonts w:ascii="Arial" w:eastAsia="Arial" w:hAnsi="Arial" w:cs="Arial"/>
              </w:rPr>
              <w:t>3:0</w:t>
            </w:r>
            <w:r w:rsidR="00A00B51">
              <w:rPr>
                <w:rFonts w:ascii="Arial" w:eastAsia="Arial" w:hAnsi="Arial" w:cs="Arial"/>
              </w:rPr>
              <w:t>0-</w:t>
            </w:r>
            <w:r>
              <w:rPr>
                <w:rFonts w:ascii="Arial" w:eastAsia="Arial" w:hAnsi="Arial" w:cs="Arial"/>
              </w:rPr>
              <w:t>3</w:t>
            </w:r>
            <w:r w:rsidR="00A00B51">
              <w:rPr>
                <w:rFonts w:ascii="Arial" w:eastAsia="Arial" w:hAnsi="Arial" w:cs="Arial"/>
              </w:rPr>
              <w:t>:</w:t>
            </w:r>
            <w:r>
              <w:rPr>
                <w:rFonts w:ascii="Arial" w:eastAsia="Arial" w:hAnsi="Arial" w:cs="Arial"/>
              </w:rPr>
              <w:t>45</w:t>
            </w:r>
            <w:r w:rsidR="00A00B51">
              <w:rPr>
                <w:rFonts w:ascii="Arial" w:eastAsia="Arial" w:hAnsi="Arial" w:cs="Arial"/>
              </w:rPr>
              <w:t xml:space="preserve"> pm, </w:t>
            </w:r>
            <w:r w:rsidR="0030465B">
              <w:rPr>
                <w:rFonts w:ascii="Arial" w:eastAsia="Arial" w:hAnsi="Arial" w:cs="Arial"/>
              </w:rPr>
              <w:t>Tuesday</w:t>
            </w:r>
            <w:r>
              <w:rPr>
                <w:rFonts w:ascii="Arial" w:eastAsia="Arial" w:hAnsi="Arial" w:cs="Arial"/>
              </w:rPr>
              <w:t>,</w:t>
            </w:r>
            <w:r w:rsidR="00A00B51">
              <w:rPr>
                <w:rFonts w:ascii="Arial" w:eastAsia="Arial" w:hAnsi="Arial" w:cs="Arial"/>
              </w:rPr>
              <w:t xml:space="preserve"> </w:t>
            </w:r>
            <w:r>
              <w:rPr>
                <w:rFonts w:ascii="Arial" w:eastAsia="Arial" w:hAnsi="Arial" w:cs="Arial"/>
              </w:rPr>
              <w:t>June</w:t>
            </w:r>
            <w:r w:rsidR="00A00B51">
              <w:rPr>
                <w:rFonts w:ascii="Arial" w:eastAsia="Arial" w:hAnsi="Arial" w:cs="Arial"/>
              </w:rPr>
              <w:t xml:space="preserve"> </w:t>
            </w:r>
            <w:r>
              <w:rPr>
                <w:rFonts w:ascii="Arial" w:eastAsia="Arial" w:hAnsi="Arial" w:cs="Arial"/>
              </w:rPr>
              <w:t>16</w:t>
            </w:r>
            <w:r w:rsidR="00A00B51">
              <w:rPr>
                <w:rFonts w:ascii="Arial" w:eastAsia="Arial" w:hAnsi="Arial" w:cs="Arial"/>
              </w:rPr>
              <w:t>, 2020</w:t>
            </w:r>
          </w:p>
          <w:p w14:paraId="61A9489D" w14:textId="77777777" w:rsidR="00F05AD5" w:rsidRDefault="00F05AD5">
            <w:pPr>
              <w:ind w:left="-1830"/>
              <w:jc w:val="center"/>
              <w:rPr>
                <w:rFonts w:ascii="Arial" w:eastAsia="Arial" w:hAnsi="Arial" w:cs="Arial"/>
              </w:rPr>
            </w:pPr>
          </w:p>
          <w:p w14:paraId="36539F81" w14:textId="59606C1B" w:rsidR="00F05AD5" w:rsidRDefault="00A00B51">
            <w:pPr>
              <w:ind w:left="-1830"/>
              <w:jc w:val="center"/>
              <w:rPr>
                <w:rFonts w:ascii="Arial" w:eastAsia="Arial" w:hAnsi="Arial" w:cs="Arial"/>
              </w:rPr>
            </w:pPr>
            <w:r>
              <w:rPr>
                <w:b/>
                <w:sz w:val="20"/>
                <w:szCs w:val="20"/>
              </w:rPr>
              <w:t xml:space="preserve">Prepared by </w:t>
            </w:r>
            <w:proofErr w:type="spellStart"/>
            <w:r w:rsidR="00F3029E">
              <w:rPr>
                <w:b/>
                <w:sz w:val="20"/>
                <w:szCs w:val="20"/>
              </w:rPr>
              <w:t>Donghun</w:t>
            </w:r>
            <w:proofErr w:type="spellEnd"/>
            <w:r w:rsidR="00F3029E">
              <w:rPr>
                <w:b/>
                <w:sz w:val="20"/>
                <w:szCs w:val="20"/>
              </w:rPr>
              <w:t xml:space="preserve"> Kim</w:t>
            </w:r>
          </w:p>
        </w:tc>
      </w:tr>
    </w:tbl>
    <w:p w14:paraId="3FA94FBB" w14:textId="77777777" w:rsidR="00F05AD5" w:rsidRDefault="00A00B51">
      <w:pPr>
        <w:rPr>
          <w:sz w:val="20"/>
          <w:szCs w:val="20"/>
        </w:rPr>
      </w:pPr>
      <w:r>
        <w:rPr>
          <w:b/>
          <w:sz w:val="20"/>
          <w:szCs w:val="20"/>
        </w:rPr>
        <w:t>Subcommittee Scope:</w:t>
      </w:r>
      <w:r>
        <w:rPr>
          <w:sz w:val="20"/>
          <w:szCs w:val="20"/>
        </w:rPr>
        <w:t xml:space="preserve"> •</w:t>
      </w:r>
      <w:r>
        <w:rPr>
          <w:sz w:val="20"/>
          <w:szCs w:val="20"/>
        </w:rPr>
        <w:tab/>
      </w:r>
      <w:r>
        <w:rPr>
          <w:sz w:val="20"/>
          <w:szCs w:val="20"/>
        </w:rPr>
        <w:t>The Building Operations Dynamics Subcommittee of TC 7.5 is concerned with the dynamic characteristics and interactions of comfort conditions, the active components of HVAC systems, the passive components of HVAC systems, control systems and operation strat</w:t>
      </w:r>
      <w:r>
        <w:rPr>
          <w:sz w:val="20"/>
          <w:szCs w:val="20"/>
        </w:rPr>
        <w:t>egies and the building. The committee is concerned with the methods of building system operation which minimize energy used through the consideration of dynamics and interactions. It is also concerned with methods which consider dynamic and interactive cha</w:t>
      </w:r>
      <w:r>
        <w:rPr>
          <w:sz w:val="20"/>
          <w:szCs w:val="20"/>
        </w:rPr>
        <w:t>racteristics in the design or comfort conditioning systems.</w:t>
      </w:r>
    </w:p>
    <w:p w14:paraId="5D648536" w14:textId="77777777" w:rsidR="00F05AD5" w:rsidRDefault="00F05AD5">
      <w:pPr>
        <w:rPr>
          <w:sz w:val="20"/>
          <w:szCs w:val="20"/>
        </w:rPr>
      </w:pPr>
    </w:p>
    <w:p w14:paraId="74573F02" w14:textId="2A87A55A" w:rsidR="00F05AD5" w:rsidRDefault="005E758C">
      <w:pPr>
        <w:rPr>
          <w:sz w:val="20"/>
          <w:szCs w:val="20"/>
        </w:rPr>
      </w:pPr>
      <w:r>
        <w:rPr>
          <w:sz w:val="20"/>
          <w:szCs w:val="20"/>
        </w:rPr>
        <w:t>Agenda:</w:t>
      </w:r>
    </w:p>
    <w:tbl>
      <w:tblPr>
        <w:tblStyle w:val="a0"/>
        <w:tblW w:w="9303"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113"/>
        <w:gridCol w:w="5400"/>
        <w:gridCol w:w="2790"/>
      </w:tblGrid>
      <w:tr w:rsidR="00F05AD5" w14:paraId="0787F03F" w14:textId="77777777">
        <w:tc>
          <w:tcPr>
            <w:tcW w:w="1113" w:type="dxa"/>
            <w:vAlign w:val="center"/>
          </w:tcPr>
          <w:p w14:paraId="52191A20" w14:textId="77777777" w:rsidR="00F05AD5" w:rsidRDefault="00A00B51">
            <w:pPr>
              <w:ind w:left="12"/>
              <w:rPr>
                <w:sz w:val="22"/>
                <w:szCs w:val="22"/>
              </w:rPr>
            </w:pPr>
            <w:r>
              <w:rPr>
                <w:sz w:val="22"/>
                <w:szCs w:val="22"/>
              </w:rPr>
              <w:t>5 min</w:t>
            </w:r>
          </w:p>
        </w:tc>
        <w:tc>
          <w:tcPr>
            <w:tcW w:w="5400" w:type="dxa"/>
            <w:vAlign w:val="center"/>
          </w:tcPr>
          <w:p w14:paraId="280C14C5" w14:textId="77777777" w:rsidR="00F05AD5" w:rsidRDefault="00A00B51">
            <w:pPr>
              <w:rPr>
                <w:b/>
                <w:sz w:val="22"/>
                <w:szCs w:val="22"/>
              </w:rPr>
            </w:pPr>
            <w:r>
              <w:rPr>
                <w:b/>
                <w:sz w:val="22"/>
                <w:szCs w:val="22"/>
              </w:rPr>
              <w:t>Call to Order</w:t>
            </w:r>
          </w:p>
        </w:tc>
        <w:tc>
          <w:tcPr>
            <w:tcW w:w="2790" w:type="dxa"/>
            <w:vAlign w:val="center"/>
          </w:tcPr>
          <w:p w14:paraId="7285868E" w14:textId="77777777" w:rsidR="00F05AD5" w:rsidRDefault="00F05AD5">
            <w:pPr>
              <w:rPr>
                <w:sz w:val="22"/>
                <w:szCs w:val="22"/>
              </w:rPr>
            </w:pPr>
          </w:p>
        </w:tc>
      </w:tr>
      <w:tr w:rsidR="00F05AD5" w14:paraId="21464D83" w14:textId="77777777">
        <w:trPr>
          <w:trHeight w:val="210"/>
        </w:trPr>
        <w:tc>
          <w:tcPr>
            <w:tcW w:w="1113" w:type="dxa"/>
            <w:vAlign w:val="center"/>
          </w:tcPr>
          <w:p w14:paraId="051861B4" w14:textId="77777777" w:rsidR="00F05AD5" w:rsidRDefault="00F05AD5">
            <w:pPr>
              <w:rPr>
                <w:sz w:val="22"/>
                <w:szCs w:val="22"/>
              </w:rPr>
            </w:pPr>
          </w:p>
        </w:tc>
        <w:tc>
          <w:tcPr>
            <w:tcW w:w="5400" w:type="dxa"/>
            <w:vAlign w:val="center"/>
          </w:tcPr>
          <w:p w14:paraId="1368EE71" w14:textId="46FCFD46" w:rsidR="00F05AD5" w:rsidRDefault="00A22A54">
            <w:pPr>
              <w:rPr>
                <w:sz w:val="22"/>
                <w:szCs w:val="22"/>
              </w:rPr>
            </w:pPr>
            <w:r>
              <w:rPr>
                <w:sz w:val="22"/>
                <w:szCs w:val="22"/>
              </w:rPr>
              <w:t>S</w:t>
            </w:r>
            <w:r w:rsidR="00A00B51">
              <w:rPr>
                <w:sz w:val="22"/>
                <w:szCs w:val="22"/>
              </w:rPr>
              <w:t>elf-introduction, announce the subcommittee scope and other announcements.</w:t>
            </w:r>
          </w:p>
        </w:tc>
        <w:tc>
          <w:tcPr>
            <w:tcW w:w="2790" w:type="dxa"/>
            <w:vAlign w:val="center"/>
          </w:tcPr>
          <w:p w14:paraId="3B90136F" w14:textId="5995F2BB" w:rsidR="00F05AD5" w:rsidRDefault="00F05AD5">
            <w:pPr>
              <w:rPr>
                <w:color w:val="FF0000"/>
                <w:sz w:val="22"/>
                <w:szCs w:val="22"/>
              </w:rPr>
            </w:pPr>
          </w:p>
        </w:tc>
      </w:tr>
      <w:tr w:rsidR="00F05AD5" w14:paraId="0B5E085A" w14:textId="77777777">
        <w:tc>
          <w:tcPr>
            <w:tcW w:w="1113" w:type="dxa"/>
            <w:vAlign w:val="center"/>
          </w:tcPr>
          <w:p w14:paraId="2118594F" w14:textId="77777777" w:rsidR="00F05AD5" w:rsidRDefault="00A00B51">
            <w:pPr>
              <w:rPr>
                <w:sz w:val="22"/>
                <w:szCs w:val="22"/>
              </w:rPr>
            </w:pPr>
            <w:r>
              <w:rPr>
                <w:sz w:val="22"/>
                <w:szCs w:val="22"/>
              </w:rPr>
              <w:t>15 min</w:t>
            </w:r>
          </w:p>
        </w:tc>
        <w:tc>
          <w:tcPr>
            <w:tcW w:w="5400" w:type="dxa"/>
            <w:vAlign w:val="center"/>
          </w:tcPr>
          <w:p w14:paraId="3E26E073" w14:textId="77777777" w:rsidR="00F05AD5" w:rsidRDefault="00A00B51">
            <w:pPr>
              <w:ind w:right="-720"/>
              <w:rPr>
                <w:b/>
              </w:rPr>
            </w:pPr>
            <w:r>
              <w:rPr>
                <w:b/>
              </w:rPr>
              <w:t xml:space="preserve">Program </w:t>
            </w:r>
          </w:p>
        </w:tc>
        <w:tc>
          <w:tcPr>
            <w:tcW w:w="2790" w:type="dxa"/>
            <w:vAlign w:val="center"/>
          </w:tcPr>
          <w:p w14:paraId="747D70D1" w14:textId="77777777" w:rsidR="00F05AD5" w:rsidRDefault="00F05AD5">
            <w:pPr>
              <w:rPr>
                <w:sz w:val="22"/>
                <w:szCs w:val="22"/>
              </w:rPr>
            </w:pPr>
          </w:p>
        </w:tc>
      </w:tr>
      <w:tr w:rsidR="00F05AD5" w14:paraId="0967E01B" w14:textId="77777777">
        <w:trPr>
          <w:trHeight w:val="372"/>
        </w:trPr>
        <w:tc>
          <w:tcPr>
            <w:tcW w:w="1113" w:type="dxa"/>
            <w:vAlign w:val="center"/>
          </w:tcPr>
          <w:p w14:paraId="31731314" w14:textId="77777777" w:rsidR="00F05AD5" w:rsidRDefault="00F05AD5">
            <w:pPr>
              <w:rPr>
                <w:sz w:val="22"/>
                <w:szCs w:val="22"/>
              </w:rPr>
            </w:pPr>
          </w:p>
        </w:tc>
        <w:tc>
          <w:tcPr>
            <w:tcW w:w="5400" w:type="dxa"/>
            <w:vAlign w:val="center"/>
          </w:tcPr>
          <w:p w14:paraId="26AFAA74" w14:textId="77777777" w:rsidR="00F05AD5" w:rsidRDefault="00A00B51">
            <w:pPr>
              <w:rPr>
                <w:sz w:val="22"/>
                <w:szCs w:val="22"/>
              </w:rPr>
            </w:pPr>
            <w:r>
              <w:rPr>
                <w:sz w:val="22"/>
                <w:szCs w:val="22"/>
              </w:rPr>
              <w:t>Current meeting status and new ideas</w:t>
            </w:r>
          </w:p>
          <w:p w14:paraId="3C2AE2DB" w14:textId="692F6351" w:rsidR="00F05AD5" w:rsidRDefault="00A00B51">
            <w:pPr>
              <w:rPr>
                <w:sz w:val="22"/>
                <w:szCs w:val="22"/>
              </w:rPr>
            </w:pPr>
            <w:r>
              <w:rPr>
                <w:sz w:val="22"/>
                <w:szCs w:val="22"/>
              </w:rPr>
              <w:t>proposals</w:t>
            </w:r>
          </w:p>
          <w:p w14:paraId="544DC6AC" w14:textId="77777777" w:rsidR="00F05AD5" w:rsidRDefault="00F05AD5">
            <w:pPr>
              <w:rPr>
                <w:sz w:val="22"/>
                <w:szCs w:val="22"/>
              </w:rPr>
            </w:pPr>
          </w:p>
        </w:tc>
        <w:tc>
          <w:tcPr>
            <w:tcW w:w="2790" w:type="dxa"/>
            <w:vAlign w:val="center"/>
          </w:tcPr>
          <w:p w14:paraId="46CB8987" w14:textId="1904BCA1" w:rsidR="00F05AD5" w:rsidRPr="00786D31" w:rsidRDefault="00786D31">
            <w:pPr>
              <w:rPr>
                <w:color w:val="000000"/>
                <w:sz w:val="22"/>
                <w:szCs w:val="22"/>
              </w:rPr>
            </w:pPr>
            <w:r>
              <w:rPr>
                <w:color w:val="000000"/>
                <w:sz w:val="22"/>
                <w:szCs w:val="22"/>
              </w:rPr>
              <w:t xml:space="preserve">See </w:t>
            </w:r>
            <w:r w:rsidR="00A00B51" w:rsidRPr="00786D31">
              <w:rPr>
                <w:color w:val="000000"/>
                <w:sz w:val="22"/>
                <w:szCs w:val="22"/>
              </w:rPr>
              <w:t>below</w:t>
            </w:r>
            <w:r>
              <w:rPr>
                <w:color w:val="000000"/>
                <w:sz w:val="22"/>
                <w:szCs w:val="22"/>
              </w:rPr>
              <w:t xml:space="preserve"> </w:t>
            </w:r>
            <w:r w:rsidR="00A00B51">
              <w:rPr>
                <w:color w:val="000000"/>
                <w:sz w:val="22"/>
                <w:szCs w:val="22"/>
              </w:rPr>
              <w:t>for more information</w:t>
            </w:r>
          </w:p>
        </w:tc>
      </w:tr>
      <w:tr w:rsidR="00F05AD5" w14:paraId="1A2CF1D6" w14:textId="77777777">
        <w:tc>
          <w:tcPr>
            <w:tcW w:w="1113" w:type="dxa"/>
            <w:vAlign w:val="center"/>
          </w:tcPr>
          <w:p w14:paraId="710D1A09" w14:textId="77777777" w:rsidR="00F05AD5" w:rsidRDefault="00A00B51">
            <w:pPr>
              <w:rPr>
                <w:sz w:val="22"/>
                <w:szCs w:val="22"/>
              </w:rPr>
            </w:pPr>
            <w:r>
              <w:rPr>
                <w:sz w:val="22"/>
                <w:szCs w:val="22"/>
              </w:rPr>
              <w:t>15 min</w:t>
            </w:r>
          </w:p>
        </w:tc>
        <w:tc>
          <w:tcPr>
            <w:tcW w:w="5400" w:type="dxa"/>
            <w:vAlign w:val="center"/>
          </w:tcPr>
          <w:p w14:paraId="1EACCE3F" w14:textId="77777777" w:rsidR="00F05AD5" w:rsidRDefault="00A00B51">
            <w:pPr>
              <w:rPr>
                <w:sz w:val="22"/>
                <w:szCs w:val="22"/>
              </w:rPr>
            </w:pPr>
            <w:r>
              <w:rPr>
                <w:b/>
                <w:sz w:val="22"/>
                <w:szCs w:val="22"/>
              </w:rPr>
              <w:t>Update/Discussion of Active project/RTARs/Work Statement</w:t>
            </w:r>
          </w:p>
        </w:tc>
        <w:tc>
          <w:tcPr>
            <w:tcW w:w="2790" w:type="dxa"/>
            <w:vAlign w:val="center"/>
          </w:tcPr>
          <w:p w14:paraId="66710DD7" w14:textId="2A970B7C" w:rsidR="00F05AD5" w:rsidRPr="00786D31" w:rsidRDefault="00786D31">
            <w:pPr>
              <w:rPr>
                <w:color w:val="000000"/>
                <w:sz w:val="22"/>
                <w:szCs w:val="22"/>
              </w:rPr>
            </w:pPr>
            <w:r>
              <w:rPr>
                <w:color w:val="000000"/>
                <w:sz w:val="22"/>
                <w:szCs w:val="22"/>
              </w:rPr>
              <w:t xml:space="preserve">See </w:t>
            </w:r>
            <w:r w:rsidRPr="00786D31">
              <w:rPr>
                <w:color w:val="000000"/>
                <w:sz w:val="22"/>
                <w:szCs w:val="22"/>
              </w:rPr>
              <w:t>below</w:t>
            </w:r>
            <w:r>
              <w:rPr>
                <w:color w:val="000000"/>
                <w:sz w:val="22"/>
                <w:szCs w:val="22"/>
              </w:rPr>
              <w:t xml:space="preserve"> for more </w:t>
            </w:r>
            <w:r w:rsidR="00A00B51">
              <w:rPr>
                <w:color w:val="000000"/>
                <w:sz w:val="22"/>
                <w:szCs w:val="22"/>
              </w:rPr>
              <w:t>information</w:t>
            </w:r>
          </w:p>
        </w:tc>
      </w:tr>
      <w:tr w:rsidR="00F05AD5" w14:paraId="7BE1FCC6" w14:textId="77777777">
        <w:tc>
          <w:tcPr>
            <w:tcW w:w="1113" w:type="dxa"/>
            <w:tcBorders>
              <w:top w:val="single" w:sz="4" w:space="0" w:color="000000"/>
              <w:bottom w:val="single" w:sz="4" w:space="0" w:color="000000"/>
            </w:tcBorders>
            <w:vAlign w:val="center"/>
          </w:tcPr>
          <w:p w14:paraId="49465477" w14:textId="77777777" w:rsidR="00F05AD5" w:rsidRDefault="00A00B51">
            <w:pPr>
              <w:rPr>
                <w:sz w:val="22"/>
                <w:szCs w:val="22"/>
              </w:rPr>
            </w:pPr>
            <w:r>
              <w:rPr>
                <w:sz w:val="22"/>
                <w:szCs w:val="22"/>
              </w:rPr>
              <w:t>10 min</w:t>
            </w:r>
          </w:p>
        </w:tc>
        <w:tc>
          <w:tcPr>
            <w:tcW w:w="5400" w:type="dxa"/>
            <w:tcBorders>
              <w:top w:val="single" w:sz="4" w:space="0" w:color="000000"/>
              <w:bottom w:val="single" w:sz="4" w:space="0" w:color="000000"/>
            </w:tcBorders>
            <w:vAlign w:val="center"/>
          </w:tcPr>
          <w:p w14:paraId="2A233C23" w14:textId="77777777" w:rsidR="00F05AD5" w:rsidRDefault="00A00B51">
            <w:pPr>
              <w:rPr>
                <w:b/>
                <w:sz w:val="22"/>
                <w:szCs w:val="22"/>
              </w:rPr>
            </w:pPr>
            <w:r>
              <w:rPr>
                <w:b/>
                <w:sz w:val="22"/>
                <w:szCs w:val="22"/>
              </w:rPr>
              <w:t>New ideas and discussions</w:t>
            </w:r>
          </w:p>
        </w:tc>
        <w:tc>
          <w:tcPr>
            <w:tcW w:w="2790" w:type="dxa"/>
            <w:tcBorders>
              <w:top w:val="single" w:sz="4" w:space="0" w:color="000000"/>
              <w:bottom w:val="single" w:sz="4" w:space="0" w:color="000000"/>
            </w:tcBorders>
            <w:vAlign w:val="center"/>
          </w:tcPr>
          <w:p w14:paraId="24C6DB91" w14:textId="69BFC6D9" w:rsidR="00F05AD5" w:rsidRPr="00786D31" w:rsidRDefault="00F05AD5">
            <w:pPr>
              <w:rPr>
                <w:color w:val="000000"/>
                <w:sz w:val="22"/>
                <w:szCs w:val="22"/>
              </w:rPr>
            </w:pPr>
          </w:p>
        </w:tc>
      </w:tr>
      <w:tr w:rsidR="00F05AD5" w14:paraId="6DE30A1D" w14:textId="77777777">
        <w:trPr>
          <w:trHeight w:val="70"/>
        </w:trPr>
        <w:tc>
          <w:tcPr>
            <w:tcW w:w="9303" w:type="dxa"/>
            <w:gridSpan w:val="3"/>
            <w:tcBorders>
              <w:top w:val="single" w:sz="4" w:space="0" w:color="000000"/>
            </w:tcBorders>
            <w:vAlign w:val="center"/>
          </w:tcPr>
          <w:p w14:paraId="27AB337D" w14:textId="77777777" w:rsidR="00F05AD5" w:rsidRDefault="00A00B51">
            <w:pPr>
              <w:rPr>
                <w:sz w:val="22"/>
                <w:szCs w:val="22"/>
              </w:rPr>
            </w:pPr>
            <w:r>
              <w:rPr>
                <w:sz w:val="22"/>
                <w:szCs w:val="22"/>
              </w:rPr>
              <w:t>Adjourn</w:t>
            </w:r>
          </w:p>
        </w:tc>
      </w:tr>
    </w:tbl>
    <w:p w14:paraId="3A07F438" w14:textId="77777777" w:rsidR="00F05AD5" w:rsidRDefault="00F05AD5">
      <w:pPr>
        <w:ind w:right="-720"/>
        <w:rPr>
          <w:b/>
        </w:rPr>
      </w:pPr>
    </w:p>
    <w:p w14:paraId="5E30E195" w14:textId="77777777" w:rsidR="00F05AD5" w:rsidRDefault="00A00B51">
      <w:pPr>
        <w:ind w:right="-720"/>
        <w:rPr>
          <w:b/>
        </w:rPr>
      </w:pPr>
      <w:r>
        <w:rPr>
          <w:b/>
        </w:rPr>
        <w:t>Program Discussion:</w:t>
      </w:r>
    </w:p>
    <w:p w14:paraId="144AF7C9" w14:textId="77777777" w:rsidR="00F05AD5" w:rsidRDefault="00F05AD5">
      <w:pPr>
        <w:ind w:right="-720"/>
        <w:rPr>
          <w:b/>
        </w:rPr>
      </w:pPr>
    </w:p>
    <w:tbl>
      <w:tblPr>
        <w:tblStyle w:val="a1"/>
        <w:tblW w:w="9483" w:type="dxa"/>
        <w:tblInd w:w="93" w:type="dxa"/>
        <w:tblLayout w:type="fixed"/>
        <w:tblLook w:val="0400" w:firstRow="0" w:lastRow="0" w:firstColumn="0" w:lastColumn="0" w:noHBand="0" w:noVBand="1"/>
      </w:tblPr>
      <w:tblGrid>
        <w:gridCol w:w="1036"/>
        <w:gridCol w:w="2849"/>
        <w:gridCol w:w="1566"/>
        <w:gridCol w:w="4032"/>
      </w:tblGrid>
      <w:tr w:rsidR="00F05AD5" w14:paraId="34244D9A" w14:textId="77777777" w:rsidTr="00ED432C">
        <w:trPr>
          <w:trHeight w:val="300"/>
        </w:trPr>
        <w:tc>
          <w:tcPr>
            <w:tcW w:w="103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B1087A7" w14:textId="77777777" w:rsidR="00F05AD5" w:rsidRDefault="00A00B51">
            <w:pPr>
              <w:rPr>
                <w:rFonts w:ascii="Calibri" w:eastAsia="Calibri" w:hAnsi="Calibri" w:cs="Calibri"/>
                <w:color w:val="000000"/>
                <w:sz w:val="22"/>
                <w:szCs w:val="22"/>
              </w:rPr>
            </w:pPr>
            <w:r>
              <w:rPr>
                <w:rFonts w:ascii="Calibri" w:eastAsia="Calibri" w:hAnsi="Calibri" w:cs="Calibri"/>
                <w:color w:val="000000"/>
                <w:sz w:val="22"/>
                <w:szCs w:val="22"/>
              </w:rPr>
              <w:t>Program</w:t>
            </w:r>
          </w:p>
        </w:tc>
        <w:tc>
          <w:tcPr>
            <w:tcW w:w="2849" w:type="dxa"/>
            <w:tcBorders>
              <w:top w:val="single" w:sz="4" w:space="0" w:color="000000"/>
              <w:left w:val="nil"/>
              <w:bottom w:val="single" w:sz="4" w:space="0" w:color="000000"/>
              <w:right w:val="single" w:sz="4" w:space="0" w:color="000000"/>
            </w:tcBorders>
            <w:shd w:val="clear" w:color="auto" w:fill="D9D9D9"/>
            <w:vAlign w:val="bottom"/>
          </w:tcPr>
          <w:p w14:paraId="6430DCE5" w14:textId="77777777" w:rsidR="00F05AD5" w:rsidRDefault="00A00B51">
            <w:pPr>
              <w:rPr>
                <w:rFonts w:ascii="Calibri" w:eastAsia="Calibri" w:hAnsi="Calibri" w:cs="Calibri"/>
                <w:color w:val="000000"/>
                <w:sz w:val="22"/>
                <w:szCs w:val="22"/>
              </w:rPr>
            </w:pPr>
            <w:r>
              <w:rPr>
                <w:rFonts w:ascii="Calibri" w:eastAsia="Calibri" w:hAnsi="Calibri" w:cs="Calibri"/>
                <w:color w:val="000000"/>
                <w:sz w:val="22"/>
                <w:szCs w:val="22"/>
              </w:rPr>
              <w:t>Title</w:t>
            </w:r>
          </w:p>
        </w:tc>
        <w:tc>
          <w:tcPr>
            <w:tcW w:w="1566" w:type="dxa"/>
            <w:tcBorders>
              <w:top w:val="single" w:sz="4" w:space="0" w:color="000000"/>
              <w:left w:val="nil"/>
              <w:bottom w:val="single" w:sz="4" w:space="0" w:color="000000"/>
              <w:right w:val="single" w:sz="4" w:space="0" w:color="000000"/>
            </w:tcBorders>
            <w:shd w:val="clear" w:color="auto" w:fill="D9D9D9"/>
            <w:vAlign w:val="bottom"/>
          </w:tcPr>
          <w:p w14:paraId="4197251E" w14:textId="77777777" w:rsidR="00F05AD5" w:rsidRDefault="00A00B51">
            <w:pPr>
              <w:rPr>
                <w:rFonts w:ascii="Calibri" w:eastAsia="Calibri" w:hAnsi="Calibri" w:cs="Calibri"/>
                <w:color w:val="000000"/>
                <w:sz w:val="22"/>
                <w:szCs w:val="22"/>
              </w:rPr>
            </w:pPr>
            <w:r>
              <w:rPr>
                <w:rFonts w:ascii="Calibri" w:eastAsia="Calibri" w:hAnsi="Calibri" w:cs="Calibri"/>
                <w:color w:val="000000"/>
                <w:sz w:val="22"/>
                <w:szCs w:val="22"/>
              </w:rPr>
              <w:t>Lead</w:t>
            </w:r>
          </w:p>
        </w:tc>
        <w:tc>
          <w:tcPr>
            <w:tcW w:w="4032" w:type="dxa"/>
            <w:tcBorders>
              <w:top w:val="single" w:sz="4" w:space="0" w:color="000000"/>
              <w:left w:val="nil"/>
              <w:bottom w:val="single" w:sz="4" w:space="0" w:color="000000"/>
              <w:right w:val="single" w:sz="4" w:space="0" w:color="000000"/>
            </w:tcBorders>
            <w:shd w:val="clear" w:color="auto" w:fill="D9D9D9"/>
            <w:vAlign w:val="bottom"/>
          </w:tcPr>
          <w:p w14:paraId="5E77C743" w14:textId="71CF0A5F" w:rsidR="00F05AD5" w:rsidRDefault="00C841EB">
            <w:pPr>
              <w:rPr>
                <w:rFonts w:ascii="Calibri" w:eastAsia="Calibri" w:hAnsi="Calibri" w:cs="Calibri"/>
                <w:color w:val="000000"/>
                <w:sz w:val="22"/>
                <w:szCs w:val="22"/>
              </w:rPr>
            </w:pPr>
            <w:r>
              <w:rPr>
                <w:rFonts w:ascii="Calibri" w:eastAsia="Calibri" w:hAnsi="Calibri" w:cs="Calibri"/>
                <w:color w:val="000000"/>
                <w:sz w:val="22"/>
                <w:szCs w:val="22"/>
              </w:rPr>
              <w:t xml:space="preserve">Previous </w:t>
            </w:r>
            <w:r w:rsidR="00CA0D5A">
              <w:rPr>
                <w:rFonts w:ascii="Calibri" w:eastAsia="Calibri" w:hAnsi="Calibri" w:cs="Calibri"/>
                <w:color w:val="000000"/>
                <w:sz w:val="22"/>
                <w:szCs w:val="22"/>
              </w:rPr>
              <w:t>talks (~ Feb</w:t>
            </w:r>
            <w:r w:rsidR="00A00B51">
              <w:rPr>
                <w:rFonts w:ascii="Calibri" w:eastAsia="Calibri" w:hAnsi="Calibri" w:cs="Calibri"/>
                <w:color w:val="000000"/>
                <w:sz w:val="22"/>
                <w:szCs w:val="22"/>
              </w:rPr>
              <w:t>/2020</w:t>
            </w:r>
            <w:r w:rsidR="00CA0D5A">
              <w:rPr>
                <w:rFonts w:ascii="Calibri" w:eastAsia="Calibri" w:hAnsi="Calibri" w:cs="Calibri"/>
                <w:color w:val="000000"/>
                <w:sz w:val="22"/>
                <w:szCs w:val="22"/>
              </w:rPr>
              <w:t>, Orlando)</w:t>
            </w:r>
          </w:p>
        </w:tc>
      </w:tr>
      <w:tr w:rsidR="00F05AD5" w14:paraId="353CD05E" w14:textId="77777777" w:rsidTr="00ED432C">
        <w:trPr>
          <w:trHeight w:val="300"/>
        </w:trPr>
        <w:tc>
          <w:tcPr>
            <w:tcW w:w="1036" w:type="dxa"/>
            <w:tcBorders>
              <w:top w:val="nil"/>
              <w:left w:val="single" w:sz="4" w:space="0" w:color="000000"/>
              <w:bottom w:val="single" w:sz="4" w:space="0" w:color="000000"/>
              <w:right w:val="single" w:sz="4" w:space="0" w:color="000000"/>
            </w:tcBorders>
            <w:shd w:val="clear" w:color="auto" w:fill="auto"/>
            <w:vAlign w:val="bottom"/>
          </w:tcPr>
          <w:p w14:paraId="6FC1D4E0" w14:textId="02BCD247" w:rsidR="00F05AD5" w:rsidRDefault="00F05AD5">
            <w:pPr>
              <w:jc w:val="center"/>
              <w:rPr>
                <w:rFonts w:ascii="Calibri" w:eastAsia="Calibri" w:hAnsi="Calibri" w:cs="Calibri"/>
                <w:color w:val="000000"/>
                <w:sz w:val="22"/>
                <w:szCs w:val="22"/>
              </w:rPr>
            </w:pPr>
          </w:p>
        </w:tc>
        <w:tc>
          <w:tcPr>
            <w:tcW w:w="2849" w:type="dxa"/>
            <w:tcBorders>
              <w:top w:val="nil"/>
              <w:left w:val="nil"/>
              <w:bottom w:val="single" w:sz="4" w:space="0" w:color="000000"/>
              <w:right w:val="single" w:sz="4" w:space="0" w:color="000000"/>
            </w:tcBorders>
            <w:shd w:val="clear" w:color="auto" w:fill="auto"/>
          </w:tcPr>
          <w:p w14:paraId="7A107D99" w14:textId="77777777" w:rsidR="00F05AD5" w:rsidRDefault="00A00B51">
            <w:pPr>
              <w:rPr>
                <w:color w:val="000000"/>
                <w:sz w:val="22"/>
                <w:szCs w:val="22"/>
              </w:rPr>
            </w:pPr>
            <w:r>
              <w:rPr>
                <w:color w:val="000000"/>
                <w:sz w:val="22"/>
                <w:szCs w:val="22"/>
              </w:rPr>
              <w:t>What to do with optimal control?</w:t>
            </w:r>
          </w:p>
        </w:tc>
        <w:tc>
          <w:tcPr>
            <w:tcW w:w="1566" w:type="dxa"/>
            <w:tcBorders>
              <w:top w:val="nil"/>
              <w:left w:val="nil"/>
              <w:bottom w:val="single" w:sz="4" w:space="0" w:color="000000"/>
              <w:right w:val="single" w:sz="4" w:space="0" w:color="000000"/>
            </w:tcBorders>
            <w:shd w:val="clear" w:color="auto" w:fill="auto"/>
          </w:tcPr>
          <w:p w14:paraId="65AF49E5" w14:textId="77777777" w:rsidR="00F05AD5" w:rsidRDefault="00A00B51">
            <w:pPr>
              <w:rPr>
                <w:color w:val="000000"/>
                <w:sz w:val="22"/>
                <w:szCs w:val="22"/>
              </w:rPr>
            </w:pPr>
            <w:r>
              <w:rPr>
                <w:color w:val="000000"/>
                <w:sz w:val="22"/>
                <w:szCs w:val="22"/>
              </w:rPr>
              <w:t>Peter Armstrong</w:t>
            </w:r>
          </w:p>
        </w:tc>
        <w:tc>
          <w:tcPr>
            <w:tcW w:w="4032" w:type="dxa"/>
            <w:tcBorders>
              <w:top w:val="nil"/>
              <w:left w:val="nil"/>
              <w:bottom w:val="single" w:sz="4" w:space="0" w:color="000000"/>
              <w:right w:val="single" w:sz="4" w:space="0" w:color="000000"/>
            </w:tcBorders>
            <w:shd w:val="clear" w:color="auto" w:fill="auto"/>
          </w:tcPr>
          <w:p w14:paraId="10B2C503" w14:textId="283BE439" w:rsidR="00F05AD5" w:rsidRPr="00C841EB" w:rsidRDefault="00A00B51">
            <w:pPr>
              <w:rPr>
                <w:b/>
                <w:color w:val="FF0000"/>
                <w:sz w:val="22"/>
                <w:szCs w:val="22"/>
              </w:rPr>
            </w:pPr>
            <w:r w:rsidRPr="00C841EB">
              <w:rPr>
                <w:color w:val="000000"/>
                <w:sz w:val="22"/>
                <w:szCs w:val="22"/>
              </w:rPr>
              <w:t>Orlando: Peter is not in the meeting.</w:t>
            </w:r>
            <w:r w:rsidR="001903E0" w:rsidRPr="00C841EB">
              <w:rPr>
                <w:color w:val="000000"/>
                <w:sz w:val="22"/>
                <w:szCs w:val="22"/>
              </w:rPr>
              <w:t xml:space="preserve"> </w:t>
            </w:r>
            <w:r w:rsidRPr="00C841EB">
              <w:rPr>
                <w:color w:val="000000"/>
                <w:sz w:val="22"/>
                <w:szCs w:val="22"/>
              </w:rPr>
              <w:t>No discussions.</w:t>
            </w:r>
            <w:r w:rsidRPr="00C841EB">
              <w:rPr>
                <w:b/>
                <w:color w:val="FF0000"/>
                <w:sz w:val="22"/>
                <w:szCs w:val="22"/>
              </w:rPr>
              <w:t xml:space="preserve"> </w:t>
            </w:r>
          </w:p>
        </w:tc>
      </w:tr>
      <w:tr w:rsidR="00F05AD5" w14:paraId="42103888" w14:textId="77777777" w:rsidTr="00ED432C">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127C8A" w14:textId="20DB8D6A" w:rsidR="00F05AD5" w:rsidRDefault="00F05AD5">
            <w:pPr>
              <w:jc w:val="center"/>
              <w:rPr>
                <w:rFonts w:ascii="Calibri" w:eastAsia="Calibri" w:hAnsi="Calibri" w:cs="Calibri"/>
                <w:color w:val="000000"/>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5540A488" w14:textId="77777777" w:rsidR="00F05AD5" w:rsidRPr="00786D31" w:rsidRDefault="00A00B51">
            <w:pPr>
              <w:rPr>
                <w:color w:val="000000"/>
                <w:sz w:val="22"/>
                <w:szCs w:val="22"/>
              </w:rPr>
            </w:pPr>
            <w:r w:rsidRPr="00786D31">
              <w:rPr>
                <w:color w:val="000000"/>
                <w:sz w:val="22"/>
                <w:szCs w:val="22"/>
              </w:rPr>
              <w:t>Model accuracy impact study on model predictive control</w:t>
            </w:r>
          </w:p>
        </w:tc>
        <w:tc>
          <w:tcPr>
            <w:tcW w:w="1566" w:type="dxa"/>
            <w:tcBorders>
              <w:top w:val="single" w:sz="4" w:space="0" w:color="000000"/>
              <w:left w:val="nil"/>
              <w:bottom w:val="single" w:sz="4" w:space="0" w:color="000000"/>
              <w:right w:val="single" w:sz="4" w:space="0" w:color="000000"/>
            </w:tcBorders>
            <w:shd w:val="clear" w:color="auto" w:fill="auto"/>
          </w:tcPr>
          <w:p w14:paraId="2BF4CC8D" w14:textId="77777777" w:rsidR="00F05AD5" w:rsidRDefault="00A00B51">
            <w:pPr>
              <w:rPr>
                <w:color w:val="000000"/>
                <w:sz w:val="22"/>
                <w:szCs w:val="22"/>
              </w:rPr>
            </w:pPr>
            <w:r>
              <w:rPr>
                <w:color w:val="000000"/>
                <w:sz w:val="22"/>
                <w:szCs w:val="22"/>
              </w:rPr>
              <w:t xml:space="preserve">Andreas </w:t>
            </w:r>
            <w:proofErr w:type="spellStart"/>
            <w:r w:rsidRPr="00786D31">
              <w:rPr>
                <w:color w:val="000000"/>
                <w:sz w:val="22"/>
                <w:szCs w:val="22"/>
              </w:rPr>
              <w:t>Athienitis</w:t>
            </w:r>
            <w:proofErr w:type="spellEnd"/>
          </w:p>
        </w:tc>
        <w:tc>
          <w:tcPr>
            <w:tcW w:w="4032" w:type="dxa"/>
            <w:tcBorders>
              <w:top w:val="single" w:sz="4" w:space="0" w:color="000000"/>
              <w:left w:val="nil"/>
              <w:bottom w:val="single" w:sz="4" w:space="0" w:color="000000"/>
              <w:right w:val="single" w:sz="4" w:space="0" w:color="000000"/>
            </w:tcBorders>
            <w:shd w:val="clear" w:color="auto" w:fill="auto"/>
          </w:tcPr>
          <w:p w14:paraId="6957FA36" w14:textId="77777777" w:rsidR="00F05AD5" w:rsidRDefault="00A00B51">
            <w:pPr>
              <w:rPr>
                <w:color w:val="000000"/>
                <w:sz w:val="22"/>
                <w:szCs w:val="22"/>
              </w:rPr>
            </w:pPr>
            <w:r w:rsidRPr="00786D31">
              <w:rPr>
                <w:color w:val="000000"/>
                <w:sz w:val="22"/>
                <w:szCs w:val="22"/>
              </w:rPr>
              <w:t>KC: Complete,</w:t>
            </w:r>
            <w:r>
              <w:rPr>
                <w:color w:val="000000"/>
                <w:sz w:val="22"/>
                <w:szCs w:val="22"/>
              </w:rPr>
              <w:t xml:space="preserve"> conference paper, Plan to organize seminar. </w:t>
            </w:r>
          </w:p>
          <w:p w14:paraId="6F26E446" w14:textId="2013A875" w:rsidR="00F05AD5" w:rsidRDefault="00A00B51">
            <w:pPr>
              <w:rPr>
                <w:color w:val="000000"/>
                <w:sz w:val="22"/>
                <w:szCs w:val="22"/>
              </w:rPr>
            </w:pPr>
            <w:r w:rsidRPr="00786D31">
              <w:rPr>
                <w:color w:val="000000"/>
                <w:sz w:val="22"/>
                <w:szCs w:val="22"/>
              </w:rPr>
              <w:t xml:space="preserve">Orlando: </w:t>
            </w:r>
            <w:r w:rsidRPr="00786D31">
              <w:rPr>
                <w:color w:val="000000"/>
                <w:sz w:val="22"/>
                <w:szCs w:val="22"/>
              </w:rPr>
              <w:t xml:space="preserve">Dave Blum from LBNL </w:t>
            </w:r>
            <w:r w:rsidR="001903E0" w:rsidRPr="00786D31">
              <w:rPr>
                <w:color w:val="000000"/>
                <w:sz w:val="22"/>
                <w:szCs w:val="22"/>
              </w:rPr>
              <w:t xml:space="preserve">is </w:t>
            </w:r>
            <w:r w:rsidRPr="00786D31">
              <w:rPr>
                <w:color w:val="000000"/>
                <w:sz w:val="22"/>
                <w:szCs w:val="22"/>
              </w:rPr>
              <w:t>willing to participate in this seminar</w:t>
            </w:r>
            <w:r w:rsidR="001903E0" w:rsidRPr="00786D31">
              <w:rPr>
                <w:color w:val="000000"/>
                <w:sz w:val="22"/>
                <w:szCs w:val="22"/>
              </w:rPr>
              <w:t xml:space="preserve"> (delayed)</w:t>
            </w:r>
            <w:r w:rsidRPr="00786D31">
              <w:rPr>
                <w:color w:val="000000"/>
                <w:sz w:val="22"/>
                <w:szCs w:val="22"/>
              </w:rPr>
              <w:t xml:space="preserve">.  Zheng O’Neill will connect them with Andreas. </w:t>
            </w:r>
          </w:p>
        </w:tc>
      </w:tr>
      <w:tr w:rsidR="00ED432C" w14:paraId="52C12D52" w14:textId="77777777" w:rsidTr="00ED432C">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590DA" w14:textId="21CCE804" w:rsidR="00ED432C" w:rsidRDefault="00ED432C">
            <w:pPr>
              <w:jc w:val="center"/>
              <w:rPr>
                <w:rFonts w:ascii="Calibri" w:eastAsia="Calibri" w:hAnsi="Calibri" w:cs="Calibri"/>
                <w:color w:val="000000"/>
                <w:sz w:val="22"/>
                <w:szCs w:val="22"/>
              </w:rPr>
            </w:pP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04A2ADB3" w14:textId="279C9DAE" w:rsidR="00ED432C" w:rsidRDefault="00ED432C">
            <w:pPr>
              <w:rPr>
                <w:color w:val="000000"/>
                <w:sz w:val="22"/>
                <w:szCs w:val="22"/>
              </w:rPr>
            </w:pPr>
            <w:r>
              <w:rPr>
                <w:color w:val="000000"/>
                <w:sz w:val="22"/>
                <w:szCs w:val="22"/>
              </w:rPr>
              <w:t xml:space="preserve">Training plan for facilities </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6FEE6FD6" w14:textId="1B892AAD" w:rsidR="00ED432C" w:rsidRDefault="00ED432C">
            <w:pPr>
              <w:rPr>
                <w:color w:val="000000"/>
                <w:sz w:val="22"/>
                <w:szCs w:val="22"/>
              </w:rPr>
            </w:pPr>
            <w:r>
              <w:rPr>
                <w:color w:val="000000"/>
                <w:sz w:val="22"/>
                <w:szCs w:val="22"/>
              </w:rPr>
              <w:t>Zhou Joe</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6BCC24E0" w14:textId="77777777" w:rsidR="00ED432C" w:rsidRDefault="00ED432C">
            <w:pPr>
              <w:rPr>
                <w:color w:val="000000"/>
                <w:sz w:val="22"/>
                <w:szCs w:val="22"/>
              </w:rPr>
            </w:pPr>
            <w:r>
              <w:rPr>
                <w:color w:val="000000"/>
                <w:sz w:val="22"/>
                <w:szCs w:val="22"/>
              </w:rPr>
              <w:t>Bach to follow up</w:t>
            </w:r>
          </w:p>
          <w:p w14:paraId="62B4F252" w14:textId="11AF92B3" w:rsidR="00ED432C" w:rsidRDefault="00ED432C">
            <w:pPr>
              <w:rPr>
                <w:color w:val="000000"/>
                <w:sz w:val="22"/>
                <w:szCs w:val="22"/>
              </w:rPr>
            </w:pPr>
            <w:r w:rsidRPr="00786D31">
              <w:rPr>
                <w:color w:val="000000"/>
                <w:sz w:val="22"/>
                <w:szCs w:val="22"/>
              </w:rPr>
              <w:t xml:space="preserve">Orlando: No discussions. Park this idea. </w:t>
            </w:r>
          </w:p>
        </w:tc>
      </w:tr>
      <w:tr w:rsidR="00ED432C" w14:paraId="5BAEB9EB" w14:textId="77777777" w:rsidTr="00ED432C">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49474" w14:textId="4CED9707" w:rsidR="00ED432C" w:rsidRDefault="00ED432C">
            <w:pPr>
              <w:jc w:val="center"/>
              <w:rPr>
                <w:color w:val="000000"/>
                <w:sz w:val="22"/>
                <w:szCs w:val="22"/>
              </w:rPr>
            </w:pP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5CF01508" w14:textId="15D157BF" w:rsidR="00ED432C" w:rsidRDefault="00ED432C">
            <w:pPr>
              <w:rPr>
                <w:color w:val="000000"/>
                <w:sz w:val="22"/>
                <w:szCs w:val="22"/>
              </w:rPr>
            </w:pPr>
            <w:r w:rsidRPr="00786D31">
              <w:rPr>
                <w:color w:val="000000"/>
                <w:sz w:val="22"/>
                <w:szCs w:val="22"/>
              </w:rPr>
              <w:t>Building Operations for Grow Applications?</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0163CD85" w14:textId="325F9E0D" w:rsidR="00ED432C" w:rsidRDefault="00ED432C">
            <w:pPr>
              <w:rPr>
                <w:color w:val="000000"/>
                <w:sz w:val="22"/>
                <w:szCs w:val="22"/>
              </w:rPr>
            </w:pPr>
            <w:r w:rsidRPr="00786D31">
              <w:rPr>
                <w:color w:val="000000"/>
                <w:sz w:val="22"/>
                <w:szCs w:val="22"/>
              </w:rPr>
              <w:t xml:space="preserve">Glen/Bach </w:t>
            </w:r>
            <w:proofErr w:type="spellStart"/>
            <w:r w:rsidRPr="00786D31">
              <w:rPr>
                <w:color w:val="000000"/>
                <w:sz w:val="22"/>
                <w:szCs w:val="22"/>
              </w:rPr>
              <w:t>Tsan</w:t>
            </w:r>
            <w:proofErr w:type="spellEnd"/>
          </w:p>
        </w:tc>
        <w:tc>
          <w:tcPr>
            <w:tcW w:w="4032" w:type="dxa"/>
            <w:tcBorders>
              <w:top w:val="single" w:sz="4" w:space="0" w:color="000000"/>
              <w:left w:val="nil"/>
              <w:bottom w:val="single" w:sz="4" w:space="0" w:color="000000"/>
              <w:right w:val="single" w:sz="4" w:space="0" w:color="000000"/>
            </w:tcBorders>
            <w:shd w:val="clear" w:color="auto" w:fill="auto"/>
            <w:vAlign w:val="center"/>
          </w:tcPr>
          <w:p w14:paraId="057E5C7C" w14:textId="1B88594B" w:rsidR="00ED432C" w:rsidRDefault="00ED432C">
            <w:pPr>
              <w:rPr>
                <w:color w:val="000000"/>
                <w:sz w:val="22"/>
                <w:szCs w:val="22"/>
              </w:rPr>
            </w:pPr>
            <w:r w:rsidRPr="00786D31">
              <w:rPr>
                <w:color w:val="000000"/>
                <w:sz w:val="22"/>
                <w:szCs w:val="22"/>
              </w:rPr>
              <w:t>Orlando: No discussions. Park this idea.</w:t>
            </w:r>
          </w:p>
        </w:tc>
      </w:tr>
      <w:tr w:rsidR="00ED432C" w14:paraId="42039474" w14:textId="77777777" w:rsidTr="00ED432C">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F410A" w14:textId="51C7BC83" w:rsidR="00ED432C" w:rsidRDefault="00ED432C">
            <w:pPr>
              <w:jc w:val="center"/>
              <w:rPr>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678B1CF8" w14:textId="77777777" w:rsidR="00ED432C" w:rsidRPr="00786D31" w:rsidRDefault="00ED432C">
            <w:pPr>
              <w:rPr>
                <w:color w:val="000000"/>
                <w:sz w:val="22"/>
                <w:szCs w:val="22"/>
              </w:rPr>
            </w:pPr>
            <w:r w:rsidRPr="00786D31">
              <w:rPr>
                <w:color w:val="000000"/>
                <w:sz w:val="22"/>
                <w:szCs w:val="22"/>
              </w:rPr>
              <w:t>Load shifting - assessing economics and emissions impacts of measures the primarily shift load </w:t>
            </w:r>
          </w:p>
          <w:p w14:paraId="1F0F0037" w14:textId="052B41E2" w:rsidR="00ED432C" w:rsidRPr="00786D31" w:rsidRDefault="00ED432C">
            <w:pPr>
              <w:rPr>
                <w:color w:val="000000"/>
                <w:sz w:val="22"/>
                <w:szCs w:val="22"/>
              </w:rPr>
            </w:pPr>
          </w:p>
        </w:tc>
        <w:tc>
          <w:tcPr>
            <w:tcW w:w="1566" w:type="dxa"/>
            <w:tcBorders>
              <w:top w:val="single" w:sz="4" w:space="0" w:color="000000"/>
              <w:left w:val="nil"/>
              <w:bottom w:val="single" w:sz="4" w:space="0" w:color="000000"/>
              <w:right w:val="single" w:sz="4" w:space="0" w:color="000000"/>
            </w:tcBorders>
            <w:shd w:val="clear" w:color="auto" w:fill="auto"/>
          </w:tcPr>
          <w:p w14:paraId="4D482EC5" w14:textId="168006E5" w:rsidR="00ED432C" w:rsidRPr="00786D31" w:rsidRDefault="00ED432C">
            <w:pPr>
              <w:rPr>
                <w:color w:val="000000"/>
                <w:sz w:val="22"/>
                <w:szCs w:val="22"/>
              </w:rPr>
            </w:pPr>
            <w:r w:rsidRPr="00786D31">
              <w:rPr>
                <w:color w:val="000000"/>
                <w:sz w:val="22"/>
                <w:szCs w:val="22"/>
              </w:rPr>
              <w:t xml:space="preserve">Scott </w:t>
            </w:r>
            <w:proofErr w:type="spellStart"/>
            <w:r w:rsidRPr="00786D31">
              <w:rPr>
                <w:color w:val="000000"/>
                <w:sz w:val="22"/>
                <w:szCs w:val="22"/>
              </w:rPr>
              <w:t>Hackell</w:t>
            </w:r>
            <w:proofErr w:type="spellEnd"/>
            <w:r w:rsidRPr="00786D31">
              <w:rPr>
                <w:color w:val="000000"/>
                <w:sz w:val="22"/>
                <w:szCs w:val="22"/>
              </w:rPr>
              <w:t xml:space="preserve"> (</w:t>
            </w:r>
            <w:proofErr w:type="spellStart"/>
            <w:proofErr w:type="gramStart"/>
            <w:r w:rsidRPr="00786D31">
              <w:rPr>
                <w:color w:val="000000"/>
                <w:sz w:val="22"/>
                <w:szCs w:val="22"/>
              </w:rPr>
              <w:t>Splitream</w:t>
            </w:r>
            <w:proofErr w:type="spellEnd"/>
            <w:r w:rsidRPr="00786D31">
              <w:rPr>
                <w:color w:val="000000"/>
                <w:sz w:val="22"/>
                <w:szCs w:val="22"/>
              </w:rPr>
              <w:t>)  -</w:t>
            </w:r>
            <w:proofErr w:type="gramEnd"/>
            <w:r w:rsidRPr="00786D31">
              <w:rPr>
                <w:color w:val="000000"/>
                <w:sz w:val="22"/>
                <w:szCs w:val="22"/>
              </w:rPr>
              <w:t xml:space="preserve">Chair </w:t>
            </w:r>
          </w:p>
          <w:p w14:paraId="653724D7" w14:textId="77777777" w:rsidR="00ED432C" w:rsidRPr="00786D31" w:rsidRDefault="00ED432C">
            <w:pPr>
              <w:rPr>
                <w:color w:val="000000"/>
                <w:sz w:val="22"/>
                <w:szCs w:val="22"/>
              </w:rPr>
            </w:pPr>
          </w:p>
          <w:p w14:paraId="1D8800D2" w14:textId="5EE333D4" w:rsidR="00ED432C" w:rsidRPr="00786D31" w:rsidRDefault="00ED432C">
            <w:pPr>
              <w:rPr>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36235902" w14:textId="77777777" w:rsidR="00ED432C" w:rsidRPr="00786D31" w:rsidRDefault="00ED432C">
            <w:pPr>
              <w:rPr>
                <w:color w:val="000000"/>
                <w:sz w:val="22"/>
                <w:szCs w:val="22"/>
              </w:rPr>
            </w:pPr>
            <w:r w:rsidRPr="00786D31">
              <w:rPr>
                <w:color w:val="000000"/>
                <w:sz w:val="22"/>
                <w:szCs w:val="22"/>
              </w:rPr>
              <w:t>Orlando:  Will propose to Austin</w:t>
            </w:r>
          </w:p>
          <w:p w14:paraId="051A7068" w14:textId="77777777" w:rsidR="00ED432C" w:rsidRPr="00786D31" w:rsidRDefault="00ED432C">
            <w:pPr>
              <w:rPr>
                <w:color w:val="000000"/>
                <w:sz w:val="22"/>
                <w:szCs w:val="22"/>
              </w:rPr>
            </w:pPr>
            <w:r w:rsidRPr="00786D31">
              <w:rPr>
                <w:color w:val="000000"/>
                <w:sz w:val="22"/>
                <w:szCs w:val="22"/>
              </w:rPr>
              <w:t>(TC 2.8, 6.9, 7.5, others?)</w:t>
            </w:r>
          </w:p>
          <w:p w14:paraId="6256EE9E" w14:textId="77777777" w:rsidR="00ED432C" w:rsidRPr="00786D31" w:rsidRDefault="00ED432C">
            <w:pPr>
              <w:rPr>
                <w:color w:val="000000"/>
                <w:sz w:val="22"/>
                <w:szCs w:val="22"/>
              </w:rPr>
            </w:pPr>
          </w:p>
          <w:p w14:paraId="3C0CFD03" w14:textId="77777777" w:rsidR="00ED432C" w:rsidRPr="00786D31" w:rsidRDefault="00ED432C">
            <w:pPr>
              <w:rPr>
                <w:color w:val="000000"/>
                <w:sz w:val="22"/>
                <w:szCs w:val="22"/>
              </w:rPr>
            </w:pPr>
          </w:p>
          <w:p w14:paraId="20824E53" w14:textId="0F8D2DD1" w:rsidR="00ED432C" w:rsidRPr="00786D31" w:rsidRDefault="00ED432C">
            <w:pPr>
              <w:rPr>
                <w:color w:val="000000"/>
                <w:sz w:val="22"/>
                <w:szCs w:val="22"/>
              </w:rPr>
            </w:pPr>
          </w:p>
        </w:tc>
      </w:tr>
      <w:tr w:rsidR="00ED432C" w14:paraId="1519B65C" w14:textId="77777777" w:rsidTr="00ED432C">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62F8DD" w14:textId="7697C6AD" w:rsidR="00ED432C" w:rsidRDefault="00ED432C">
            <w:pPr>
              <w:rPr>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33A7E52F" w14:textId="77777777" w:rsidR="00ED432C" w:rsidRPr="00786D31" w:rsidRDefault="00ED432C">
            <w:pPr>
              <w:rPr>
                <w:color w:val="000000"/>
                <w:sz w:val="22"/>
                <w:szCs w:val="22"/>
              </w:rPr>
            </w:pPr>
            <w:r w:rsidRPr="00786D31">
              <w:rPr>
                <w:color w:val="000000"/>
                <w:sz w:val="22"/>
                <w:szCs w:val="22"/>
              </w:rPr>
              <w:t xml:space="preserve">Refrigeration </w:t>
            </w:r>
            <w:proofErr w:type="gramStart"/>
            <w:r w:rsidRPr="00786D31">
              <w:rPr>
                <w:color w:val="000000"/>
                <w:sz w:val="22"/>
                <w:szCs w:val="22"/>
              </w:rPr>
              <w:t>Thermal  Storage</w:t>
            </w:r>
            <w:proofErr w:type="gramEnd"/>
            <w:r w:rsidRPr="00786D31">
              <w:rPr>
                <w:color w:val="000000"/>
                <w:sz w:val="22"/>
                <w:szCs w:val="22"/>
              </w:rPr>
              <w:t xml:space="preserve"> - locating thermal storage specifically in refrigeration systems (TC 6.9, 7.5, refrigeration, others?) </w:t>
            </w:r>
          </w:p>
          <w:p w14:paraId="3FAF8C56" w14:textId="77777777" w:rsidR="00ED432C" w:rsidRPr="00786D31" w:rsidRDefault="00ED432C">
            <w:pPr>
              <w:rPr>
                <w:color w:val="000000"/>
                <w:sz w:val="22"/>
                <w:szCs w:val="22"/>
              </w:rPr>
            </w:pPr>
          </w:p>
        </w:tc>
        <w:tc>
          <w:tcPr>
            <w:tcW w:w="1566" w:type="dxa"/>
            <w:tcBorders>
              <w:top w:val="single" w:sz="4" w:space="0" w:color="000000"/>
              <w:left w:val="nil"/>
              <w:bottom w:val="single" w:sz="4" w:space="0" w:color="000000"/>
              <w:right w:val="single" w:sz="4" w:space="0" w:color="000000"/>
            </w:tcBorders>
            <w:shd w:val="clear" w:color="auto" w:fill="auto"/>
          </w:tcPr>
          <w:p w14:paraId="4B101264" w14:textId="3D10787D" w:rsidR="00ED432C" w:rsidRPr="00786D31" w:rsidRDefault="00ED432C">
            <w:pPr>
              <w:rPr>
                <w:color w:val="000000"/>
                <w:sz w:val="22"/>
                <w:szCs w:val="22"/>
              </w:rPr>
            </w:pPr>
            <w:r w:rsidRPr="00786D31">
              <w:rPr>
                <w:color w:val="000000"/>
                <w:sz w:val="22"/>
                <w:szCs w:val="22"/>
              </w:rPr>
              <w:t xml:space="preserve">Scott </w:t>
            </w:r>
            <w:proofErr w:type="spellStart"/>
            <w:r w:rsidRPr="00786D31">
              <w:rPr>
                <w:color w:val="000000"/>
                <w:sz w:val="22"/>
                <w:szCs w:val="22"/>
              </w:rPr>
              <w:t>Hackell</w:t>
            </w:r>
            <w:proofErr w:type="spellEnd"/>
            <w:r w:rsidRPr="00786D31">
              <w:rPr>
                <w:color w:val="000000"/>
                <w:sz w:val="22"/>
                <w:szCs w:val="22"/>
              </w:rPr>
              <w:t xml:space="preserve"> (</w:t>
            </w:r>
            <w:proofErr w:type="spellStart"/>
            <w:proofErr w:type="gramStart"/>
            <w:r w:rsidRPr="00786D31">
              <w:rPr>
                <w:color w:val="000000"/>
                <w:sz w:val="22"/>
                <w:szCs w:val="22"/>
              </w:rPr>
              <w:t>Splitream</w:t>
            </w:r>
            <w:proofErr w:type="spellEnd"/>
            <w:r w:rsidRPr="00786D31">
              <w:rPr>
                <w:color w:val="000000"/>
                <w:sz w:val="22"/>
                <w:szCs w:val="22"/>
              </w:rPr>
              <w:t>)  -</w:t>
            </w:r>
            <w:proofErr w:type="gramEnd"/>
            <w:r w:rsidRPr="00786D31">
              <w:rPr>
                <w:color w:val="000000"/>
                <w:sz w:val="22"/>
                <w:szCs w:val="22"/>
              </w:rPr>
              <w:t xml:space="preserve">chair </w:t>
            </w:r>
          </w:p>
          <w:p w14:paraId="429E69C2" w14:textId="77777777" w:rsidR="00ED432C" w:rsidRPr="00786D31" w:rsidRDefault="00ED432C">
            <w:pPr>
              <w:rPr>
                <w:color w:val="000000"/>
                <w:sz w:val="22"/>
                <w:szCs w:val="22"/>
              </w:rPr>
            </w:pPr>
          </w:p>
          <w:p w14:paraId="0CA67044" w14:textId="77777777" w:rsidR="00ED432C" w:rsidRPr="00786D31" w:rsidRDefault="00ED432C">
            <w:pPr>
              <w:rPr>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524C12BD" w14:textId="77777777" w:rsidR="00ED432C" w:rsidRPr="00786D31" w:rsidRDefault="00ED432C">
            <w:pPr>
              <w:rPr>
                <w:color w:val="000000"/>
                <w:sz w:val="22"/>
                <w:szCs w:val="22"/>
              </w:rPr>
            </w:pPr>
            <w:r w:rsidRPr="00786D31">
              <w:rPr>
                <w:color w:val="000000"/>
                <w:sz w:val="22"/>
                <w:szCs w:val="22"/>
              </w:rPr>
              <w:t xml:space="preserve">Orlando:  Will propose to </w:t>
            </w:r>
          </w:p>
          <w:p w14:paraId="4B77BFA4" w14:textId="77777777" w:rsidR="00ED432C" w:rsidRPr="00786D31" w:rsidRDefault="00ED432C">
            <w:pPr>
              <w:rPr>
                <w:color w:val="000000"/>
                <w:sz w:val="22"/>
                <w:szCs w:val="22"/>
              </w:rPr>
            </w:pPr>
            <w:r w:rsidRPr="00786D31">
              <w:rPr>
                <w:color w:val="000000"/>
                <w:sz w:val="22"/>
                <w:szCs w:val="22"/>
              </w:rPr>
              <w:t>2021. (TC 6.9, 7.5, refrigeration, others?)</w:t>
            </w:r>
          </w:p>
          <w:p w14:paraId="4BFFCE65" w14:textId="77777777" w:rsidR="00ED432C" w:rsidRPr="00786D31" w:rsidRDefault="00ED432C">
            <w:pPr>
              <w:rPr>
                <w:color w:val="000000"/>
                <w:sz w:val="22"/>
                <w:szCs w:val="22"/>
              </w:rPr>
            </w:pPr>
            <w:r w:rsidRPr="00786D31">
              <w:rPr>
                <w:color w:val="000000"/>
                <w:sz w:val="22"/>
                <w:szCs w:val="22"/>
              </w:rPr>
              <w:t xml:space="preserve">Zheng suggested to </w:t>
            </w:r>
            <w:proofErr w:type="spellStart"/>
            <w:r w:rsidRPr="00786D31">
              <w:rPr>
                <w:color w:val="000000"/>
                <w:sz w:val="22"/>
                <w:szCs w:val="22"/>
              </w:rPr>
              <w:t>talke</w:t>
            </w:r>
            <w:proofErr w:type="spellEnd"/>
            <w:r w:rsidRPr="00786D31">
              <w:rPr>
                <w:color w:val="000000"/>
                <w:sz w:val="22"/>
                <w:szCs w:val="22"/>
              </w:rPr>
              <w:t xml:space="preserve"> with 10.7</w:t>
            </w:r>
          </w:p>
          <w:p w14:paraId="2F9DCE09" w14:textId="77777777" w:rsidR="00ED432C" w:rsidRPr="00786D31" w:rsidRDefault="00ED432C">
            <w:pPr>
              <w:rPr>
                <w:color w:val="000000"/>
                <w:sz w:val="22"/>
                <w:szCs w:val="22"/>
              </w:rPr>
            </w:pPr>
            <w:r w:rsidRPr="00786D31">
              <w:rPr>
                <w:color w:val="000000"/>
                <w:sz w:val="22"/>
                <w:szCs w:val="22"/>
              </w:rPr>
              <w:t> </w:t>
            </w:r>
          </w:p>
          <w:p w14:paraId="2A338247" w14:textId="77777777" w:rsidR="00ED432C" w:rsidRPr="00786D31" w:rsidRDefault="00ED432C">
            <w:pPr>
              <w:rPr>
                <w:color w:val="000000"/>
                <w:sz w:val="22"/>
                <w:szCs w:val="22"/>
              </w:rPr>
            </w:pPr>
          </w:p>
        </w:tc>
      </w:tr>
      <w:tr w:rsidR="00ED432C" w14:paraId="5BB0F78B" w14:textId="77777777" w:rsidTr="00ED432C">
        <w:trPr>
          <w:trHeight w:val="46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75B5BA" w14:textId="37ADD9ED" w:rsidR="00ED432C" w:rsidRDefault="00ED432C">
            <w:pPr>
              <w:jc w:val="center"/>
              <w:rPr>
                <w:rFonts w:ascii="Calibri" w:eastAsia="Calibri" w:hAnsi="Calibri" w:cs="Calibri"/>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11990E52" w14:textId="214E72E8" w:rsidR="00ED432C" w:rsidRPr="00786D31" w:rsidRDefault="00ED432C">
            <w:pPr>
              <w:rPr>
                <w:color w:val="000000"/>
                <w:sz w:val="22"/>
                <w:szCs w:val="22"/>
              </w:rPr>
            </w:pPr>
            <w:r w:rsidRPr="00786D31">
              <w:rPr>
                <w:color w:val="000000"/>
                <w:sz w:val="22"/>
                <w:szCs w:val="22"/>
              </w:rPr>
              <w:t xml:space="preserve">Thermal storage (PCM, ice thermal storage, chilled water thermal </w:t>
            </w:r>
            <w:r w:rsidR="001F0DFD" w:rsidRPr="00786D31">
              <w:rPr>
                <w:color w:val="000000"/>
                <w:sz w:val="22"/>
                <w:szCs w:val="22"/>
              </w:rPr>
              <w:t>storage) vs.</w:t>
            </w:r>
            <w:r w:rsidRPr="00786D31">
              <w:rPr>
                <w:color w:val="000000"/>
                <w:sz w:val="22"/>
                <w:szCs w:val="22"/>
              </w:rPr>
              <w:t xml:space="preserve"> battery eco</w:t>
            </w:r>
            <w:r w:rsidR="00390398">
              <w:rPr>
                <w:color w:val="000000"/>
                <w:sz w:val="22"/>
                <w:szCs w:val="22"/>
              </w:rPr>
              <w:t>nom</w:t>
            </w:r>
            <w:r w:rsidRPr="00786D31">
              <w:rPr>
                <w:color w:val="000000"/>
                <w:sz w:val="22"/>
                <w:szCs w:val="22"/>
              </w:rPr>
              <w:t>ic</w:t>
            </w:r>
          </w:p>
        </w:tc>
        <w:tc>
          <w:tcPr>
            <w:tcW w:w="1566" w:type="dxa"/>
            <w:tcBorders>
              <w:top w:val="single" w:sz="4" w:space="0" w:color="000000"/>
              <w:left w:val="nil"/>
              <w:bottom w:val="single" w:sz="4" w:space="0" w:color="000000"/>
              <w:right w:val="single" w:sz="4" w:space="0" w:color="000000"/>
            </w:tcBorders>
            <w:shd w:val="clear" w:color="auto" w:fill="auto"/>
          </w:tcPr>
          <w:p w14:paraId="472F6D97" w14:textId="77ADD1B3" w:rsidR="00ED432C" w:rsidRPr="00786D31" w:rsidRDefault="00ED432C">
            <w:pPr>
              <w:rPr>
                <w:color w:val="000000"/>
                <w:sz w:val="22"/>
                <w:szCs w:val="22"/>
              </w:rPr>
            </w:pPr>
            <w:proofErr w:type="spellStart"/>
            <w:r w:rsidRPr="00786D31">
              <w:rPr>
                <w:color w:val="000000"/>
                <w:sz w:val="22"/>
                <w:szCs w:val="22"/>
              </w:rPr>
              <w:t>Donghu</w:t>
            </w:r>
            <w:r w:rsidR="00EE2C85">
              <w:rPr>
                <w:color w:val="000000"/>
                <w:sz w:val="22"/>
                <w:szCs w:val="22"/>
              </w:rPr>
              <w:t>n</w:t>
            </w:r>
            <w:proofErr w:type="spellEnd"/>
            <w:r w:rsidRPr="00786D31">
              <w:rPr>
                <w:color w:val="000000"/>
                <w:sz w:val="22"/>
                <w:szCs w:val="22"/>
              </w:rPr>
              <w:t xml:space="preserve"> </w:t>
            </w:r>
            <w:proofErr w:type="gramStart"/>
            <w:r w:rsidRPr="00786D31">
              <w:rPr>
                <w:color w:val="000000"/>
                <w:sz w:val="22"/>
                <w:szCs w:val="22"/>
              </w:rPr>
              <w:t>Kim  (</w:t>
            </w:r>
            <w:proofErr w:type="gramEnd"/>
            <w:r w:rsidRPr="00786D31">
              <w:rPr>
                <w:color w:val="000000"/>
                <w:sz w:val="22"/>
                <w:szCs w:val="22"/>
              </w:rPr>
              <w:t>Chair)</w:t>
            </w:r>
          </w:p>
          <w:p w14:paraId="7352D470" w14:textId="77777777" w:rsidR="00ED432C" w:rsidRPr="00786D31" w:rsidRDefault="00ED432C">
            <w:pPr>
              <w:rPr>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018C0E87" w14:textId="74E2BE84" w:rsidR="00ED432C" w:rsidRPr="00786D31" w:rsidRDefault="00ED432C">
            <w:pPr>
              <w:rPr>
                <w:color w:val="000000"/>
                <w:sz w:val="22"/>
                <w:szCs w:val="22"/>
              </w:rPr>
            </w:pPr>
            <w:r w:rsidRPr="00786D31">
              <w:rPr>
                <w:color w:val="000000"/>
                <w:sz w:val="22"/>
                <w:szCs w:val="22"/>
              </w:rPr>
              <w:t xml:space="preserve">Orlando: will </w:t>
            </w:r>
            <w:r w:rsidR="00F66248" w:rsidRPr="00786D31">
              <w:rPr>
                <w:color w:val="000000"/>
                <w:sz w:val="22"/>
                <w:szCs w:val="22"/>
              </w:rPr>
              <w:t>submit</w:t>
            </w:r>
            <w:r w:rsidRPr="00786D31">
              <w:rPr>
                <w:color w:val="000000"/>
                <w:sz w:val="22"/>
                <w:szCs w:val="22"/>
              </w:rPr>
              <w:t xml:space="preserve"> to Austin GEB track.</w:t>
            </w:r>
          </w:p>
          <w:p w14:paraId="75160E42" w14:textId="77777777" w:rsidR="00ED432C" w:rsidRPr="00786D31" w:rsidRDefault="00ED432C">
            <w:pPr>
              <w:rPr>
                <w:color w:val="000000"/>
                <w:sz w:val="22"/>
                <w:szCs w:val="22"/>
              </w:rPr>
            </w:pPr>
            <w:r w:rsidRPr="00786D31">
              <w:rPr>
                <w:color w:val="000000"/>
                <w:sz w:val="22"/>
                <w:szCs w:val="22"/>
              </w:rPr>
              <w:t xml:space="preserve">Speaker: </w:t>
            </w:r>
          </w:p>
          <w:p w14:paraId="6A2DE32D" w14:textId="77777777" w:rsidR="00ED432C" w:rsidRPr="00786D31" w:rsidRDefault="00ED432C">
            <w:pPr>
              <w:numPr>
                <w:ilvl w:val="0"/>
                <w:numId w:val="1"/>
              </w:numPr>
              <w:pBdr>
                <w:top w:val="nil"/>
                <w:left w:val="nil"/>
                <w:bottom w:val="nil"/>
                <w:right w:val="nil"/>
                <w:between w:val="nil"/>
              </w:pBdr>
              <w:rPr>
                <w:color w:val="000000"/>
                <w:sz w:val="22"/>
                <w:szCs w:val="22"/>
              </w:rPr>
            </w:pPr>
            <w:r w:rsidRPr="00786D31">
              <w:rPr>
                <w:color w:val="000000"/>
                <w:sz w:val="22"/>
                <w:szCs w:val="22"/>
              </w:rPr>
              <w:t>LBNK</w:t>
            </w:r>
          </w:p>
          <w:p w14:paraId="7D711B9F" w14:textId="77777777" w:rsidR="00ED432C" w:rsidRPr="00786D31" w:rsidRDefault="00ED432C">
            <w:pPr>
              <w:numPr>
                <w:ilvl w:val="0"/>
                <w:numId w:val="1"/>
              </w:numPr>
              <w:pBdr>
                <w:top w:val="nil"/>
                <w:left w:val="nil"/>
                <w:bottom w:val="nil"/>
                <w:right w:val="nil"/>
                <w:between w:val="nil"/>
              </w:pBdr>
              <w:rPr>
                <w:color w:val="000000"/>
                <w:sz w:val="22"/>
                <w:szCs w:val="22"/>
              </w:rPr>
            </w:pPr>
            <w:r w:rsidRPr="00786D31">
              <w:rPr>
                <w:color w:val="000000"/>
                <w:sz w:val="22"/>
                <w:szCs w:val="22"/>
              </w:rPr>
              <w:t>ORNL</w:t>
            </w:r>
          </w:p>
          <w:p w14:paraId="773DA0A3" w14:textId="77777777" w:rsidR="00ED432C" w:rsidRPr="00786D31" w:rsidRDefault="00ED432C">
            <w:pPr>
              <w:numPr>
                <w:ilvl w:val="0"/>
                <w:numId w:val="1"/>
              </w:numPr>
              <w:pBdr>
                <w:top w:val="nil"/>
                <w:left w:val="nil"/>
                <w:bottom w:val="nil"/>
                <w:right w:val="nil"/>
                <w:between w:val="nil"/>
              </w:pBdr>
              <w:rPr>
                <w:color w:val="000000"/>
                <w:sz w:val="22"/>
                <w:szCs w:val="22"/>
              </w:rPr>
            </w:pPr>
            <w:r w:rsidRPr="00786D31">
              <w:rPr>
                <w:color w:val="000000"/>
                <w:sz w:val="22"/>
                <w:szCs w:val="22"/>
              </w:rPr>
              <w:t>NREL</w:t>
            </w:r>
          </w:p>
          <w:p w14:paraId="1248936A" w14:textId="38F1719E" w:rsidR="00ED432C" w:rsidRDefault="00ED432C">
            <w:pPr>
              <w:numPr>
                <w:ilvl w:val="0"/>
                <w:numId w:val="1"/>
              </w:numPr>
              <w:pBdr>
                <w:top w:val="nil"/>
                <w:left w:val="nil"/>
                <w:bottom w:val="nil"/>
                <w:right w:val="nil"/>
                <w:between w:val="nil"/>
              </w:pBdr>
              <w:rPr>
                <w:color w:val="000000"/>
                <w:sz w:val="22"/>
                <w:szCs w:val="22"/>
              </w:rPr>
            </w:pPr>
            <w:proofErr w:type="spellStart"/>
            <w:r w:rsidRPr="00786D31">
              <w:rPr>
                <w:color w:val="000000"/>
                <w:sz w:val="22"/>
                <w:szCs w:val="22"/>
              </w:rPr>
              <w:t>Jie</w:t>
            </w:r>
            <w:proofErr w:type="spellEnd"/>
            <w:r w:rsidRPr="00786D31">
              <w:rPr>
                <w:color w:val="000000"/>
                <w:sz w:val="22"/>
                <w:szCs w:val="22"/>
              </w:rPr>
              <w:t xml:space="preserve"> </w:t>
            </w:r>
            <w:r w:rsidR="00691D0C">
              <w:rPr>
                <w:color w:val="000000"/>
                <w:sz w:val="22"/>
                <w:szCs w:val="22"/>
              </w:rPr>
              <w:t>C</w:t>
            </w:r>
            <w:r w:rsidRPr="00786D31">
              <w:rPr>
                <w:color w:val="000000"/>
                <w:sz w:val="22"/>
                <w:szCs w:val="22"/>
              </w:rPr>
              <w:t>ai (OU)</w:t>
            </w:r>
          </w:p>
          <w:p w14:paraId="21A087E0" w14:textId="73208020" w:rsidR="00EE2C85" w:rsidRDefault="00EE2C85" w:rsidP="00EE2C85">
            <w:pPr>
              <w:pStyle w:val="ListParagraph"/>
              <w:numPr>
                <w:ilvl w:val="0"/>
                <w:numId w:val="2"/>
              </w:numPr>
              <w:pBdr>
                <w:top w:val="nil"/>
                <w:left w:val="nil"/>
                <w:bottom w:val="nil"/>
                <w:right w:val="nil"/>
                <w:between w:val="nil"/>
              </w:pBdr>
              <w:rPr>
                <w:color w:val="000000"/>
                <w:sz w:val="22"/>
                <w:szCs w:val="22"/>
              </w:rPr>
            </w:pPr>
            <w:r>
              <w:rPr>
                <w:color w:val="000000"/>
                <w:sz w:val="22"/>
                <w:szCs w:val="22"/>
              </w:rPr>
              <w:t xml:space="preserve">TC 6.9 took the seminar (Technoeconomic Comparison of Different Energy storage technologies) </w:t>
            </w:r>
          </w:p>
          <w:p w14:paraId="40E03D11" w14:textId="74C2FE97" w:rsidR="00EE2C85" w:rsidRPr="00EE2C85" w:rsidRDefault="00EE2C85" w:rsidP="00EE2C85">
            <w:pPr>
              <w:pStyle w:val="ListParagraph"/>
              <w:numPr>
                <w:ilvl w:val="0"/>
                <w:numId w:val="2"/>
              </w:numPr>
              <w:pBdr>
                <w:top w:val="nil"/>
                <w:left w:val="nil"/>
                <w:bottom w:val="nil"/>
                <w:right w:val="nil"/>
                <w:between w:val="nil"/>
              </w:pBdr>
              <w:rPr>
                <w:color w:val="000000"/>
                <w:sz w:val="22"/>
                <w:szCs w:val="22"/>
              </w:rPr>
            </w:pPr>
            <w:r>
              <w:rPr>
                <w:color w:val="000000"/>
                <w:sz w:val="22"/>
                <w:szCs w:val="22"/>
              </w:rPr>
              <w:t>Accepted but defer to the next conference.</w:t>
            </w:r>
          </w:p>
          <w:p w14:paraId="6C92ED92" w14:textId="77777777" w:rsidR="00ED432C" w:rsidRPr="00786D31" w:rsidRDefault="00ED432C">
            <w:pPr>
              <w:rPr>
                <w:color w:val="000000"/>
                <w:sz w:val="22"/>
                <w:szCs w:val="22"/>
              </w:rPr>
            </w:pPr>
          </w:p>
        </w:tc>
      </w:tr>
    </w:tbl>
    <w:p w14:paraId="242FD65C" w14:textId="77777777" w:rsidR="00F05AD5" w:rsidRDefault="00F05AD5">
      <w:pPr>
        <w:ind w:right="-720"/>
        <w:rPr>
          <w:b/>
        </w:rPr>
      </w:pPr>
    </w:p>
    <w:p w14:paraId="5A3F5785" w14:textId="77777777" w:rsidR="00F05AD5" w:rsidRDefault="00A00B51">
      <w:pPr>
        <w:ind w:right="-720"/>
        <w:rPr>
          <w:b/>
        </w:rPr>
      </w:pPr>
      <w:r>
        <w:rPr>
          <w:b/>
        </w:rPr>
        <w:t>Research Proposals Discussions:</w:t>
      </w:r>
    </w:p>
    <w:tbl>
      <w:tblPr>
        <w:tblStyle w:val="a2"/>
        <w:tblW w:w="9663" w:type="dxa"/>
        <w:tblInd w:w="93" w:type="dxa"/>
        <w:tblLayout w:type="fixed"/>
        <w:tblLook w:val="0400" w:firstRow="0" w:lastRow="0" w:firstColumn="0" w:lastColumn="0" w:noHBand="0" w:noVBand="1"/>
      </w:tblPr>
      <w:tblGrid>
        <w:gridCol w:w="1046"/>
        <w:gridCol w:w="3019"/>
        <w:gridCol w:w="1620"/>
        <w:gridCol w:w="3978"/>
      </w:tblGrid>
      <w:tr w:rsidR="004F6777" w14:paraId="50123A32" w14:textId="77777777">
        <w:trPr>
          <w:trHeight w:val="30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B0D69D3" w14:textId="77777777" w:rsidR="004F6777" w:rsidRDefault="004F6777" w:rsidP="004F6777">
            <w:pPr>
              <w:rPr>
                <w:color w:val="000000"/>
                <w:sz w:val="22"/>
                <w:szCs w:val="22"/>
              </w:rPr>
            </w:pPr>
            <w:r>
              <w:rPr>
                <w:color w:val="000000"/>
                <w:sz w:val="22"/>
                <w:szCs w:val="22"/>
              </w:rPr>
              <w:t>Research</w:t>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5CA19BB1" w14:textId="77777777" w:rsidR="004F6777" w:rsidRDefault="004F6777" w:rsidP="004F6777">
            <w:pPr>
              <w:rPr>
                <w:color w:val="000000"/>
                <w:sz w:val="22"/>
                <w:szCs w:val="22"/>
              </w:rPr>
            </w:pPr>
            <w:r>
              <w:rPr>
                <w:color w:val="000000"/>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3EDEBF8D" w14:textId="77777777" w:rsidR="004F6777" w:rsidRDefault="004F6777" w:rsidP="004F6777">
            <w:pPr>
              <w:rPr>
                <w:color w:val="000000"/>
                <w:sz w:val="22"/>
                <w:szCs w:val="22"/>
              </w:rPr>
            </w:pPr>
            <w:r>
              <w:rPr>
                <w:color w:val="000000"/>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02674D6F" w14:textId="0C5E31B9" w:rsidR="004F6777" w:rsidRDefault="004F6777" w:rsidP="004F6777">
            <w:pPr>
              <w:rPr>
                <w:color w:val="000000"/>
                <w:sz w:val="22"/>
                <w:szCs w:val="22"/>
              </w:rPr>
            </w:pPr>
            <w:r>
              <w:rPr>
                <w:rFonts w:ascii="Calibri" w:eastAsia="Calibri" w:hAnsi="Calibri" w:cs="Calibri"/>
                <w:color w:val="000000"/>
                <w:sz w:val="22"/>
                <w:szCs w:val="22"/>
              </w:rPr>
              <w:t>Previous talks (~ Feb/2020, Orlando)</w:t>
            </w:r>
          </w:p>
        </w:tc>
      </w:tr>
      <w:tr w:rsidR="004F6777" w14:paraId="122DB9C6" w14:textId="77777777">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664F63B6" w14:textId="77777777" w:rsidR="004F6777" w:rsidRDefault="004F6777" w:rsidP="004F6777">
            <w:pPr>
              <w:rPr>
                <w:color w:val="000000"/>
                <w:sz w:val="22"/>
                <w:szCs w:val="22"/>
              </w:rPr>
            </w:pPr>
            <w:r>
              <w:rPr>
                <w:color w:val="000000"/>
                <w:sz w:val="22"/>
                <w:szCs w:val="22"/>
              </w:rPr>
              <w:t>RP-1661</w:t>
            </w:r>
          </w:p>
        </w:tc>
        <w:tc>
          <w:tcPr>
            <w:tcW w:w="3019" w:type="dxa"/>
            <w:tcBorders>
              <w:top w:val="nil"/>
              <w:left w:val="nil"/>
              <w:bottom w:val="single" w:sz="4" w:space="0" w:color="000000"/>
              <w:right w:val="single" w:sz="4" w:space="0" w:color="000000"/>
            </w:tcBorders>
            <w:shd w:val="clear" w:color="auto" w:fill="auto"/>
          </w:tcPr>
          <w:p w14:paraId="0EB11BE8" w14:textId="77777777" w:rsidR="004F6777" w:rsidRPr="00786D31" w:rsidRDefault="004F6777" w:rsidP="004F6777">
            <w:pPr>
              <w:rPr>
                <w:color w:val="000000"/>
                <w:sz w:val="22"/>
                <w:szCs w:val="22"/>
              </w:rPr>
            </w:pPr>
            <w:r w:rsidRPr="00786D31">
              <w:rPr>
                <w:color w:val="000000"/>
                <w:sz w:val="22"/>
                <w:szCs w:val="22"/>
              </w:rPr>
              <w:t xml:space="preserve">RP- 1661: Development and Validation of Dynamic Models for the Evaluation of Chilled-Water System Control Strategies in the ASHRAE Handbook </w:t>
            </w:r>
          </w:p>
          <w:p w14:paraId="3B883E24" w14:textId="77777777" w:rsidR="004F6777" w:rsidRDefault="004F6777" w:rsidP="004F6777">
            <w:pPr>
              <w:rPr>
                <w:color w:val="000000"/>
                <w:sz w:val="22"/>
                <w:szCs w:val="22"/>
              </w:rPr>
            </w:pPr>
          </w:p>
        </w:tc>
        <w:tc>
          <w:tcPr>
            <w:tcW w:w="1620" w:type="dxa"/>
            <w:tcBorders>
              <w:top w:val="nil"/>
              <w:left w:val="nil"/>
              <w:bottom w:val="single" w:sz="4" w:space="0" w:color="000000"/>
              <w:right w:val="single" w:sz="4" w:space="0" w:color="000000"/>
            </w:tcBorders>
            <w:shd w:val="clear" w:color="auto" w:fill="auto"/>
          </w:tcPr>
          <w:p w14:paraId="74C4C105" w14:textId="77777777" w:rsidR="004F6777" w:rsidRDefault="004F6777" w:rsidP="004F6777">
            <w:pPr>
              <w:rPr>
                <w:color w:val="000000"/>
                <w:sz w:val="22"/>
                <w:szCs w:val="22"/>
              </w:rPr>
            </w:pPr>
            <w:r>
              <w:rPr>
                <w:color w:val="000000"/>
                <w:sz w:val="22"/>
                <w:szCs w:val="22"/>
              </w:rPr>
              <w:t>TBD</w:t>
            </w:r>
          </w:p>
        </w:tc>
        <w:tc>
          <w:tcPr>
            <w:tcW w:w="3978" w:type="dxa"/>
            <w:tcBorders>
              <w:top w:val="nil"/>
              <w:left w:val="nil"/>
              <w:bottom w:val="single" w:sz="4" w:space="0" w:color="000000"/>
              <w:right w:val="single" w:sz="4" w:space="0" w:color="000000"/>
            </w:tcBorders>
            <w:shd w:val="clear" w:color="auto" w:fill="auto"/>
          </w:tcPr>
          <w:p w14:paraId="65BC2638" w14:textId="77777777" w:rsidR="004F6777" w:rsidRPr="00786D31" w:rsidRDefault="004F6777" w:rsidP="004F6777">
            <w:pPr>
              <w:rPr>
                <w:color w:val="000000"/>
                <w:sz w:val="22"/>
                <w:szCs w:val="22"/>
              </w:rPr>
            </w:pPr>
            <w:r w:rsidRPr="00786D31">
              <w:rPr>
                <w:color w:val="000000"/>
                <w:sz w:val="22"/>
                <w:szCs w:val="22"/>
              </w:rPr>
              <w:t>Orlando:</w:t>
            </w:r>
          </w:p>
          <w:p w14:paraId="7E132162" w14:textId="77777777" w:rsidR="004F6777" w:rsidRPr="00786D31" w:rsidRDefault="004F6777" w:rsidP="004F6777">
            <w:pPr>
              <w:rPr>
                <w:color w:val="000000"/>
                <w:sz w:val="22"/>
                <w:szCs w:val="22"/>
              </w:rPr>
            </w:pPr>
            <w:r w:rsidRPr="00786D31">
              <w:rPr>
                <w:color w:val="000000"/>
                <w:sz w:val="22"/>
                <w:szCs w:val="22"/>
              </w:rPr>
              <w:t>Li (PMS): need to tune the model, scopes need to be changed.  May need another extension.</w:t>
            </w:r>
          </w:p>
          <w:p w14:paraId="3EF4B426" w14:textId="77777777" w:rsidR="004F6777" w:rsidRPr="00786D31" w:rsidRDefault="004F6777" w:rsidP="004F6777">
            <w:pPr>
              <w:rPr>
                <w:color w:val="000000"/>
                <w:sz w:val="22"/>
                <w:szCs w:val="22"/>
              </w:rPr>
            </w:pPr>
            <w:proofErr w:type="spellStart"/>
            <w:r w:rsidRPr="00786D31">
              <w:rPr>
                <w:color w:val="000000"/>
                <w:sz w:val="22"/>
                <w:szCs w:val="22"/>
              </w:rPr>
              <w:t>Wangda</w:t>
            </w:r>
            <w:proofErr w:type="spellEnd"/>
            <w:r w:rsidRPr="00786D31">
              <w:rPr>
                <w:color w:val="000000"/>
                <w:sz w:val="22"/>
                <w:szCs w:val="22"/>
              </w:rPr>
              <w:t xml:space="preserve"> (contractor): provides </w:t>
            </w:r>
            <w:proofErr w:type="spellStart"/>
            <w:r w:rsidRPr="00786D31">
              <w:rPr>
                <w:color w:val="000000"/>
                <w:sz w:val="22"/>
                <w:szCs w:val="22"/>
              </w:rPr>
              <w:t>udpates</w:t>
            </w:r>
            <w:proofErr w:type="spellEnd"/>
            <w:r w:rsidRPr="00786D31">
              <w:rPr>
                <w:color w:val="000000"/>
                <w:sz w:val="22"/>
                <w:szCs w:val="22"/>
              </w:rPr>
              <w:t xml:space="preserve">. Submit 60 pages of documentation to move forward for modeling. Finish implementation, debug </w:t>
            </w:r>
            <w:proofErr w:type="spellStart"/>
            <w:r w:rsidRPr="00786D31">
              <w:rPr>
                <w:color w:val="000000"/>
                <w:sz w:val="22"/>
                <w:szCs w:val="22"/>
              </w:rPr>
              <w:t>controlers</w:t>
            </w:r>
            <w:proofErr w:type="spellEnd"/>
            <w:r w:rsidRPr="00786D31">
              <w:rPr>
                <w:color w:val="000000"/>
                <w:sz w:val="22"/>
                <w:szCs w:val="22"/>
              </w:rPr>
              <w:t xml:space="preserve">.  Try to finish the debugging within 1-2 months. </w:t>
            </w:r>
          </w:p>
          <w:p w14:paraId="4CAFDFE9" w14:textId="77777777" w:rsidR="004F6777" w:rsidRPr="00786D31" w:rsidRDefault="004F6777" w:rsidP="004F6777">
            <w:pPr>
              <w:rPr>
                <w:color w:val="000000"/>
                <w:sz w:val="22"/>
                <w:szCs w:val="22"/>
              </w:rPr>
            </w:pPr>
            <w:r w:rsidRPr="00786D31">
              <w:rPr>
                <w:color w:val="000000"/>
                <w:sz w:val="22"/>
                <w:szCs w:val="22"/>
              </w:rPr>
              <w:t xml:space="preserve">Asked for another </w:t>
            </w:r>
            <w:proofErr w:type="gramStart"/>
            <w:r w:rsidRPr="00786D31">
              <w:rPr>
                <w:color w:val="000000"/>
                <w:sz w:val="22"/>
                <w:szCs w:val="22"/>
              </w:rPr>
              <w:t>one year</w:t>
            </w:r>
            <w:proofErr w:type="gramEnd"/>
            <w:r w:rsidRPr="00786D31">
              <w:rPr>
                <w:color w:val="000000"/>
                <w:sz w:val="22"/>
                <w:szCs w:val="22"/>
              </w:rPr>
              <w:t xml:space="preserve"> NCE to April 2021. </w:t>
            </w:r>
          </w:p>
        </w:tc>
      </w:tr>
      <w:tr w:rsidR="004F6777" w14:paraId="630800F4" w14:textId="77777777">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7F3CA962" w14:textId="77777777" w:rsidR="004F6777" w:rsidRDefault="004F6777" w:rsidP="004F6777">
            <w:pPr>
              <w:rPr>
                <w:color w:val="000000"/>
                <w:sz w:val="22"/>
                <w:szCs w:val="22"/>
              </w:rPr>
            </w:pPr>
            <w:r>
              <w:rPr>
                <w:color w:val="000000"/>
                <w:sz w:val="22"/>
                <w:szCs w:val="22"/>
              </w:rPr>
              <w:t>WS</w:t>
            </w:r>
          </w:p>
        </w:tc>
        <w:tc>
          <w:tcPr>
            <w:tcW w:w="3019" w:type="dxa"/>
            <w:tcBorders>
              <w:top w:val="nil"/>
              <w:left w:val="nil"/>
              <w:bottom w:val="single" w:sz="4" w:space="0" w:color="000000"/>
              <w:right w:val="single" w:sz="4" w:space="0" w:color="000000"/>
            </w:tcBorders>
            <w:shd w:val="clear" w:color="auto" w:fill="auto"/>
          </w:tcPr>
          <w:p w14:paraId="553B073E" w14:textId="77777777" w:rsidR="004F6777" w:rsidRPr="00786D31" w:rsidRDefault="004F6777" w:rsidP="004F6777">
            <w:pPr>
              <w:rPr>
                <w:color w:val="000000"/>
                <w:sz w:val="22"/>
                <w:szCs w:val="22"/>
              </w:rPr>
            </w:pPr>
            <w:r w:rsidRPr="00786D31">
              <w:rPr>
                <w:color w:val="000000"/>
                <w:sz w:val="22"/>
                <w:szCs w:val="22"/>
              </w:rPr>
              <w:t>WS- 1809: Updating reference guide for dynamic models of HVAC equipment</w:t>
            </w:r>
          </w:p>
        </w:tc>
        <w:tc>
          <w:tcPr>
            <w:tcW w:w="1620" w:type="dxa"/>
            <w:tcBorders>
              <w:top w:val="nil"/>
              <w:left w:val="nil"/>
              <w:bottom w:val="single" w:sz="4" w:space="0" w:color="000000"/>
              <w:right w:val="single" w:sz="4" w:space="0" w:color="000000"/>
            </w:tcBorders>
            <w:shd w:val="clear" w:color="auto" w:fill="auto"/>
          </w:tcPr>
          <w:p w14:paraId="5491AC11" w14:textId="77777777" w:rsidR="004F6777" w:rsidRDefault="004F6777" w:rsidP="004F6777">
            <w:pPr>
              <w:rPr>
                <w:color w:val="000000"/>
                <w:sz w:val="22"/>
                <w:szCs w:val="22"/>
              </w:rPr>
            </w:pPr>
            <w:proofErr w:type="spellStart"/>
            <w:r>
              <w:rPr>
                <w:color w:val="000000"/>
                <w:sz w:val="22"/>
                <w:szCs w:val="22"/>
              </w:rPr>
              <w:t>Heejin</w:t>
            </w:r>
            <w:proofErr w:type="spellEnd"/>
            <w:r>
              <w:rPr>
                <w:color w:val="000000"/>
                <w:sz w:val="22"/>
                <w:szCs w:val="22"/>
              </w:rPr>
              <w:t xml:space="preserve"> Cho</w:t>
            </w:r>
          </w:p>
        </w:tc>
        <w:tc>
          <w:tcPr>
            <w:tcW w:w="3978" w:type="dxa"/>
            <w:tcBorders>
              <w:top w:val="nil"/>
              <w:left w:val="nil"/>
              <w:bottom w:val="single" w:sz="4" w:space="0" w:color="000000"/>
              <w:right w:val="single" w:sz="4" w:space="0" w:color="000000"/>
            </w:tcBorders>
            <w:shd w:val="clear" w:color="auto" w:fill="auto"/>
          </w:tcPr>
          <w:p w14:paraId="7382DA25" w14:textId="77777777" w:rsidR="004F6777" w:rsidRPr="00786D31" w:rsidRDefault="004F6777" w:rsidP="004F6777">
            <w:pPr>
              <w:rPr>
                <w:color w:val="000000"/>
                <w:sz w:val="22"/>
                <w:szCs w:val="22"/>
              </w:rPr>
            </w:pPr>
            <w:r w:rsidRPr="00786D31">
              <w:rPr>
                <w:color w:val="000000"/>
                <w:sz w:val="22"/>
                <w:szCs w:val="22"/>
              </w:rPr>
              <w:t xml:space="preserve">Send out to RAC before the RTAR rules changed </w:t>
            </w:r>
            <w:proofErr w:type="gramStart"/>
            <w:r w:rsidRPr="00786D31">
              <w:rPr>
                <w:color w:val="000000"/>
                <w:sz w:val="22"/>
                <w:szCs w:val="22"/>
              </w:rPr>
              <w:t>PTAR  (</w:t>
            </w:r>
            <w:proofErr w:type="gramEnd"/>
            <w:r w:rsidRPr="00786D31">
              <w:rPr>
                <w:color w:val="000000"/>
                <w:sz w:val="22"/>
                <w:szCs w:val="22"/>
              </w:rPr>
              <w:t xml:space="preserve">Publication TAR). </w:t>
            </w:r>
          </w:p>
          <w:p w14:paraId="7DF7B2B3" w14:textId="77777777" w:rsidR="004F6777" w:rsidRPr="00786D31" w:rsidRDefault="004F6777" w:rsidP="004F6777">
            <w:pPr>
              <w:rPr>
                <w:color w:val="000000"/>
                <w:sz w:val="22"/>
                <w:szCs w:val="22"/>
              </w:rPr>
            </w:pPr>
            <w:r w:rsidRPr="00786D31">
              <w:rPr>
                <w:color w:val="000000"/>
                <w:sz w:val="22"/>
                <w:szCs w:val="22"/>
              </w:rPr>
              <w:t>Co-Sponsored by 1.4</w:t>
            </w:r>
          </w:p>
          <w:p w14:paraId="228F8792" w14:textId="77777777" w:rsidR="004F6777" w:rsidRPr="00786D31" w:rsidRDefault="004F6777" w:rsidP="004F6777">
            <w:pPr>
              <w:rPr>
                <w:color w:val="000000"/>
                <w:sz w:val="22"/>
                <w:szCs w:val="22"/>
              </w:rPr>
            </w:pPr>
            <w:r w:rsidRPr="00786D31">
              <w:rPr>
                <w:color w:val="000000"/>
                <w:sz w:val="22"/>
                <w:szCs w:val="22"/>
              </w:rPr>
              <w:t xml:space="preserve">Has been reviewed by all voting members. </w:t>
            </w:r>
          </w:p>
          <w:p w14:paraId="7750C055" w14:textId="77777777" w:rsidR="004F6777" w:rsidRPr="00786D31" w:rsidRDefault="004F6777" w:rsidP="004F6777">
            <w:pPr>
              <w:rPr>
                <w:color w:val="000000"/>
                <w:sz w:val="22"/>
                <w:szCs w:val="22"/>
              </w:rPr>
            </w:pPr>
            <w:r w:rsidRPr="00786D31">
              <w:rPr>
                <w:color w:val="000000"/>
                <w:sz w:val="22"/>
                <w:szCs w:val="22"/>
              </w:rPr>
              <w:t>1/15/2019 – Approved by all.</w:t>
            </w:r>
          </w:p>
          <w:p w14:paraId="6FEF63FA" w14:textId="77777777" w:rsidR="004F6777" w:rsidRPr="00786D31" w:rsidRDefault="004F6777" w:rsidP="004F6777">
            <w:pPr>
              <w:rPr>
                <w:color w:val="000000"/>
                <w:sz w:val="22"/>
                <w:szCs w:val="22"/>
              </w:rPr>
            </w:pPr>
            <w:r w:rsidRPr="00786D31">
              <w:rPr>
                <w:color w:val="000000"/>
                <w:sz w:val="22"/>
                <w:szCs w:val="22"/>
              </w:rPr>
              <w:t>RAC provided comments back to the author</w:t>
            </w:r>
          </w:p>
          <w:p w14:paraId="4DDB6BA0" w14:textId="77777777" w:rsidR="004F6777" w:rsidRPr="00786D31" w:rsidRDefault="004F6777" w:rsidP="004F6777">
            <w:pPr>
              <w:rPr>
                <w:color w:val="000000"/>
                <w:sz w:val="22"/>
                <w:szCs w:val="22"/>
              </w:rPr>
            </w:pPr>
            <w:r w:rsidRPr="00786D31">
              <w:rPr>
                <w:color w:val="000000"/>
                <w:sz w:val="22"/>
                <w:szCs w:val="22"/>
              </w:rPr>
              <w:t xml:space="preserve">Orlando: no updates from </w:t>
            </w:r>
            <w:proofErr w:type="spellStart"/>
            <w:r w:rsidRPr="00786D31">
              <w:rPr>
                <w:color w:val="000000"/>
                <w:sz w:val="22"/>
                <w:szCs w:val="22"/>
              </w:rPr>
              <w:t>Heejin</w:t>
            </w:r>
            <w:proofErr w:type="spellEnd"/>
            <w:r w:rsidRPr="00786D31">
              <w:rPr>
                <w:color w:val="000000"/>
                <w:sz w:val="22"/>
                <w:szCs w:val="22"/>
              </w:rPr>
              <w:t xml:space="preserve"> Cho. </w:t>
            </w:r>
          </w:p>
          <w:p w14:paraId="75BCB210" w14:textId="77777777" w:rsidR="004F6777" w:rsidRPr="00786D31" w:rsidRDefault="004F6777" w:rsidP="004F6777">
            <w:pPr>
              <w:rPr>
                <w:color w:val="000000"/>
                <w:sz w:val="22"/>
                <w:szCs w:val="22"/>
              </w:rPr>
            </w:pPr>
            <w:r w:rsidRPr="00786D31">
              <w:rPr>
                <w:color w:val="000000"/>
                <w:sz w:val="22"/>
                <w:szCs w:val="22"/>
              </w:rPr>
              <w:t xml:space="preserve">Zheng will follow up with </w:t>
            </w:r>
            <w:proofErr w:type="spellStart"/>
            <w:r w:rsidRPr="00786D31">
              <w:rPr>
                <w:color w:val="000000"/>
                <w:sz w:val="22"/>
                <w:szCs w:val="22"/>
              </w:rPr>
              <w:t>Heejin</w:t>
            </w:r>
            <w:proofErr w:type="spellEnd"/>
          </w:p>
        </w:tc>
      </w:tr>
      <w:tr w:rsidR="004F6777" w14:paraId="04FFD362"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197545" w14:textId="77777777" w:rsidR="004F6777" w:rsidRDefault="004F6777" w:rsidP="004F6777">
            <w:pPr>
              <w:rPr>
                <w:color w:val="000000"/>
                <w:sz w:val="22"/>
                <w:szCs w:val="22"/>
              </w:rPr>
            </w:pPr>
            <w:r>
              <w:rPr>
                <w:color w:val="000000"/>
                <w:sz w:val="22"/>
                <w:szCs w:val="22"/>
              </w:rPr>
              <w:t>RTAR?</w:t>
            </w:r>
          </w:p>
        </w:tc>
        <w:tc>
          <w:tcPr>
            <w:tcW w:w="3019" w:type="dxa"/>
            <w:tcBorders>
              <w:top w:val="single" w:sz="4" w:space="0" w:color="000000"/>
              <w:left w:val="nil"/>
              <w:bottom w:val="single" w:sz="4" w:space="0" w:color="000000"/>
              <w:right w:val="single" w:sz="4" w:space="0" w:color="000000"/>
            </w:tcBorders>
            <w:shd w:val="clear" w:color="auto" w:fill="auto"/>
          </w:tcPr>
          <w:p w14:paraId="7CB4AFBB" w14:textId="77777777" w:rsidR="004F6777" w:rsidRPr="00786D31" w:rsidRDefault="004F6777" w:rsidP="004F6777">
            <w:pPr>
              <w:rPr>
                <w:color w:val="000000"/>
                <w:sz w:val="22"/>
                <w:szCs w:val="22"/>
              </w:rPr>
            </w:pPr>
            <w:r w:rsidRPr="00786D31">
              <w:rPr>
                <w:color w:val="000000"/>
                <w:sz w:val="22"/>
                <w:szCs w:val="22"/>
              </w:rPr>
              <w:t xml:space="preserve">If you had “perfect information” on occupant’s comfort preferences and their location within a conditioned </w:t>
            </w:r>
            <w:proofErr w:type="gramStart"/>
            <w:r w:rsidRPr="00786D31">
              <w:rPr>
                <w:color w:val="000000"/>
                <w:sz w:val="22"/>
                <w:szCs w:val="22"/>
              </w:rPr>
              <w:t>space</w:t>
            </w:r>
            <w:proofErr w:type="gramEnd"/>
            <w:r w:rsidRPr="00786D31">
              <w:rPr>
                <w:color w:val="000000"/>
                <w:sz w:val="22"/>
                <w:szCs w:val="22"/>
              </w:rPr>
              <w:t xml:space="preserve"> then how would you optimize control and how </w:t>
            </w:r>
            <w:r w:rsidRPr="00786D31">
              <w:rPr>
                <w:color w:val="000000"/>
                <w:sz w:val="22"/>
                <w:szCs w:val="22"/>
              </w:rPr>
              <w:lastRenderedPageBreak/>
              <w:t>much value would you be able to realize</w:t>
            </w:r>
          </w:p>
        </w:tc>
        <w:tc>
          <w:tcPr>
            <w:tcW w:w="1620" w:type="dxa"/>
            <w:tcBorders>
              <w:top w:val="single" w:sz="4" w:space="0" w:color="000000"/>
              <w:left w:val="nil"/>
              <w:bottom w:val="single" w:sz="4" w:space="0" w:color="000000"/>
              <w:right w:val="single" w:sz="4" w:space="0" w:color="000000"/>
            </w:tcBorders>
            <w:shd w:val="clear" w:color="auto" w:fill="auto"/>
          </w:tcPr>
          <w:p w14:paraId="3AC686B4" w14:textId="77777777" w:rsidR="004F6777" w:rsidRDefault="004F6777" w:rsidP="004F6777">
            <w:pPr>
              <w:rPr>
                <w:color w:val="000000"/>
                <w:sz w:val="22"/>
                <w:szCs w:val="22"/>
              </w:rPr>
            </w:pPr>
            <w:r>
              <w:rPr>
                <w:color w:val="000000"/>
                <w:sz w:val="22"/>
                <w:szCs w:val="22"/>
              </w:rPr>
              <w:lastRenderedPageBreak/>
              <w:t xml:space="preserve">Rich </w:t>
            </w:r>
            <w:proofErr w:type="spellStart"/>
            <w:r>
              <w:rPr>
                <w:color w:val="000000"/>
                <w:sz w:val="22"/>
                <w:szCs w:val="22"/>
              </w:rPr>
              <w:t>Hackner</w:t>
            </w:r>
            <w:proofErr w:type="spellEnd"/>
            <w:r>
              <w:rPr>
                <w:color w:val="000000"/>
                <w:sz w:val="22"/>
                <w:szCs w:val="22"/>
              </w:rPr>
              <w:t>?</w:t>
            </w:r>
          </w:p>
          <w:p w14:paraId="6D2A8546" w14:textId="77777777" w:rsidR="004F6777" w:rsidRDefault="004F6777" w:rsidP="004F6777">
            <w:pPr>
              <w:rPr>
                <w:color w:val="000000"/>
                <w:sz w:val="22"/>
                <w:szCs w:val="22"/>
              </w:rPr>
            </w:pPr>
            <w:r>
              <w:rPr>
                <w:color w:val="000000"/>
                <w:sz w:val="22"/>
                <w:szCs w:val="22"/>
              </w:rPr>
              <w:t xml:space="preserve">Li Song? </w:t>
            </w:r>
          </w:p>
        </w:tc>
        <w:tc>
          <w:tcPr>
            <w:tcW w:w="3978" w:type="dxa"/>
            <w:tcBorders>
              <w:top w:val="single" w:sz="4" w:space="0" w:color="000000"/>
              <w:left w:val="nil"/>
              <w:bottom w:val="single" w:sz="4" w:space="0" w:color="000000"/>
              <w:right w:val="single" w:sz="4" w:space="0" w:color="000000"/>
            </w:tcBorders>
            <w:shd w:val="clear" w:color="auto" w:fill="auto"/>
          </w:tcPr>
          <w:p w14:paraId="1347BF20" w14:textId="77777777" w:rsidR="004F6777" w:rsidRDefault="004F6777" w:rsidP="004F6777">
            <w:pPr>
              <w:rPr>
                <w:color w:val="000000"/>
                <w:sz w:val="22"/>
                <w:szCs w:val="22"/>
              </w:rPr>
            </w:pPr>
            <w:r>
              <w:rPr>
                <w:color w:val="000000"/>
                <w:sz w:val="22"/>
                <w:szCs w:val="22"/>
              </w:rPr>
              <w:t>RTAR completed but did not submit.</w:t>
            </w:r>
          </w:p>
          <w:p w14:paraId="427BE94B" w14:textId="77777777" w:rsidR="004F6777" w:rsidRDefault="004F6777" w:rsidP="004F6777">
            <w:pPr>
              <w:rPr>
                <w:color w:val="000000"/>
                <w:sz w:val="22"/>
                <w:szCs w:val="22"/>
              </w:rPr>
            </w:pPr>
            <w:r>
              <w:rPr>
                <w:color w:val="000000"/>
                <w:sz w:val="22"/>
                <w:szCs w:val="22"/>
              </w:rPr>
              <w:t xml:space="preserve">Internal TC review, and started to award, but search for co-sponsorship. </w:t>
            </w:r>
          </w:p>
          <w:p w14:paraId="26B1C4B4" w14:textId="77777777" w:rsidR="004F6777" w:rsidRDefault="004F6777" w:rsidP="004F6777">
            <w:pPr>
              <w:rPr>
                <w:color w:val="000000"/>
                <w:sz w:val="22"/>
                <w:szCs w:val="22"/>
              </w:rPr>
            </w:pPr>
            <w:r>
              <w:rPr>
                <w:color w:val="000000"/>
                <w:sz w:val="22"/>
                <w:szCs w:val="22"/>
              </w:rPr>
              <w:t xml:space="preserve">Should check with occupant behavior group. </w:t>
            </w:r>
          </w:p>
          <w:p w14:paraId="0CD3FACC" w14:textId="77777777" w:rsidR="004F6777" w:rsidRDefault="004F6777" w:rsidP="004F6777">
            <w:pPr>
              <w:rPr>
                <w:color w:val="000000"/>
                <w:sz w:val="22"/>
                <w:szCs w:val="22"/>
              </w:rPr>
            </w:pPr>
            <w:r>
              <w:rPr>
                <w:color w:val="000000"/>
                <w:sz w:val="22"/>
                <w:szCs w:val="22"/>
              </w:rPr>
              <w:t xml:space="preserve">Coordinate with TC 1.4?  </w:t>
            </w:r>
          </w:p>
          <w:p w14:paraId="3B490993" w14:textId="77777777" w:rsidR="004F6777" w:rsidRDefault="004F6777" w:rsidP="004F6777">
            <w:pPr>
              <w:rPr>
                <w:color w:val="000000"/>
                <w:sz w:val="22"/>
                <w:szCs w:val="22"/>
              </w:rPr>
            </w:pPr>
            <w:r>
              <w:rPr>
                <w:color w:val="000000"/>
                <w:sz w:val="22"/>
                <w:szCs w:val="22"/>
              </w:rPr>
              <w:lastRenderedPageBreak/>
              <w:t>Circulate the document again via e-mail and repost by Li Song.</w:t>
            </w:r>
          </w:p>
          <w:p w14:paraId="7C011F58" w14:textId="77777777" w:rsidR="004F6777" w:rsidRDefault="004F6777" w:rsidP="004F6777">
            <w:pPr>
              <w:rPr>
                <w:color w:val="000000"/>
                <w:sz w:val="22"/>
                <w:szCs w:val="22"/>
              </w:rPr>
            </w:pPr>
            <w:r>
              <w:rPr>
                <w:color w:val="000000"/>
                <w:sz w:val="22"/>
                <w:szCs w:val="22"/>
              </w:rPr>
              <w:t xml:space="preserve">Wen to communicate with Rich </w:t>
            </w:r>
            <w:proofErr w:type="spellStart"/>
            <w:r>
              <w:rPr>
                <w:color w:val="000000"/>
                <w:sz w:val="22"/>
                <w:szCs w:val="22"/>
              </w:rPr>
              <w:t>Hackner</w:t>
            </w:r>
            <w:proofErr w:type="spellEnd"/>
          </w:p>
          <w:p w14:paraId="521C7618" w14:textId="77777777" w:rsidR="004F6777" w:rsidRDefault="004F6777" w:rsidP="004F6777">
            <w:pPr>
              <w:rPr>
                <w:color w:val="000000"/>
                <w:sz w:val="22"/>
                <w:szCs w:val="22"/>
              </w:rPr>
            </w:pPr>
            <w:r>
              <w:rPr>
                <w:color w:val="000000"/>
                <w:sz w:val="22"/>
                <w:szCs w:val="22"/>
              </w:rPr>
              <w:t xml:space="preserve">Voting Members to review on this RTAR and posted on </w:t>
            </w:r>
            <w:proofErr w:type="spellStart"/>
            <w:r>
              <w:rPr>
                <w:color w:val="000000"/>
                <w:sz w:val="22"/>
                <w:szCs w:val="22"/>
              </w:rPr>
              <w:t>BaseCamp</w:t>
            </w:r>
            <w:proofErr w:type="spellEnd"/>
            <w:r>
              <w:rPr>
                <w:color w:val="000000"/>
                <w:sz w:val="22"/>
                <w:szCs w:val="22"/>
              </w:rPr>
              <w:t>.</w:t>
            </w:r>
          </w:p>
          <w:p w14:paraId="28EB4BC4" w14:textId="77777777" w:rsidR="004F6777" w:rsidRDefault="004F6777" w:rsidP="004F6777">
            <w:pPr>
              <w:rPr>
                <w:color w:val="000000"/>
                <w:sz w:val="22"/>
                <w:szCs w:val="22"/>
              </w:rPr>
            </w:pPr>
            <w:r>
              <w:rPr>
                <w:color w:val="000000"/>
                <w:sz w:val="22"/>
                <w:szCs w:val="22"/>
              </w:rPr>
              <w:t>Organize electronic voting.</w:t>
            </w:r>
          </w:p>
          <w:p w14:paraId="65C657E5" w14:textId="77777777" w:rsidR="004F6777" w:rsidRDefault="004F6777" w:rsidP="004F6777">
            <w:pPr>
              <w:rPr>
                <w:color w:val="000000"/>
                <w:sz w:val="22"/>
                <w:szCs w:val="22"/>
              </w:rPr>
            </w:pPr>
            <w:r>
              <w:rPr>
                <w:color w:val="000000"/>
                <w:sz w:val="22"/>
                <w:szCs w:val="22"/>
              </w:rPr>
              <w:t>Voted in KC</w:t>
            </w:r>
          </w:p>
          <w:p w14:paraId="0526E727" w14:textId="77777777" w:rsidR="004F6777" w:rsidRPr="00786D31" w:rsidRDefault="004F6777" w:rsidP="004F6777">
            <w:pPr>
              <w:rPr>
                <w:color w:val="000000"/>
                <w:sz w:val="22"/>
                <w:szCs w:val="22"/>
              </w:rPr>
            </w:pPr>
            <w:r w:rsidRPr="00786D31">
              <w:rPr>
                <w:color w:val="000000"/>
                <w:sz w:val="22"/>
                <w:szCs w:val="22"/>
              </w:rPr>
              <w:t xml:space="preserve">Orlando: </w:t>
            </w:r>
          </w:p>
          <w:p w14:paraId="407E796B" w14:textId="77777777" w:rsidR="004F6777" w:rsidRPr="00786D31" w:rsidRDefault="004F6777" w:rsidP="004F6777">
            <w:pPr>
              <w:rPr>
                <w:color w:val="000000"/>
                <w:sz w:val="22"/>
                <w:szCs w:val="22"/>
              </w:rPr>
            </w:pPr>
            <w:r w:rsidRPr="00786D31">
              <w:rPr>
                <w:color w:val="000000"/>
                <w:sz w:val="22"/>
                <w:szCs w:val="22"/>
              </w:rPr>
              <w:t>Not submitted yet.</w:t>
            </w:r>
          </w:p>
          <w:p w14:paraId="4F04C4D4" w14:textId="77777777" w:rsidR="004F6777" w:rsidRPr="00786D31" w:rsidRDefault="004F6777" w:rsidP="004F6777">
            <w:pPr>
              <w:rPr>
                <w:color w:val="000000"/>
                <w:sz w:val="22"/>
                <w:szCs w:val="22"/>
              </w:rPr>
            </w:pPr>
            <w:r w:rsidRPr="00786D31">
              <w:rPr>
                <w:color w:val="000000"/>
                <w:sz w:val="22"/>
                <w:szCs w:val="22"/>
              </w:rPr>
              <w:t>Will submitted by Li</w:t>
            </w:r>
          </w:p>
        </w:tc>
      </w:tr>
      <w:tr w:rsidR="004F6777" w14:paraId="23A3CF84"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5D0C53" w14:textId="77777777" w:rsidR="004F6777" w:rsidRDefault="004F6777" w:rsidP="004F6777">
            <w:pPr>
              <w:rPr>
                <w:color w:val="000000"/>
                <w:sz w:val="22"/>
                <w:szCs w:val="22"/>
              </w:rPr>
            </w:pPr>
            <w:r>
              <w:rPr>
                <w:color w:val="000000"/>
                <w:sz w:val="22"/>
                <w:szCs w:val="22"/>
              </w:rPr>
              <w:lastRenderedPageBreak/>
              <w:t>RTAR?</w:t>
            </w:r>
          </w:p>
        </w:tc>
        <w:tc>
          <w:tcPr>
            <w:tcW w:w="3019" w:type="dxa"/>
            <w:tcBorders>
              <w:top w:val="single" w:sz="4" w:space="0" w:color="000000"/>
              <w:left w:val="nil"/>
              <w:bottom w:val="single" w:sz="4" w:space="0" w:color="000000"/>
              <w:right w:val="single" w:sz="4" w:space="0" w:color="000000"/>
            </w:tcBorders>
            <w:shd w:val="clear" w:color="auto" w:fill="auto"/>
          </w:tcPr>
          <w:p w14:paraId="3DAEAF0F" w14:textId="77777777" w:rsidR="004F6777" w:rsidRPr="00786D31" w:rsidRDefault="004F6777" w:rsidP="004F6777">
            <w:pPr>
              <w:rPr>
                <w:color w:val="000000"/>
                <w:sz w:val="22"/>
                <w:szCs w:val="22"/>
              </w:rPr>
            </w:pPr>
            <w:r w:rsidRPr="00786D31">
              <w:rPr>
                <w:color w:val="000000"/>
                <w:sz w:val="22"/>
                <w:szCs w:val="22"/>
              </w:rPr>
              <w:t>How IoT impacts operators</w:t>
            </w:r>
          </w:p>
        </w:tc>
        <w:tc>
          <w:tcPr>
            <w:tcW w:w="1620" w:type="dxa"/>
            <w:tcBorders>
              <w:top w:val="single" w:sz="4" w:space="0" w:color="000000"/>
              <w:left w:val="nil"/>
              <w:bottom w:val="single" w:sz="4" w:space="0" w:color="000000"/>
              <w:right w:val="single" w:sz="4" w:space="0" w:color="000000"/>
            </w:tcBorders>
            <w:shd w:val="clear" w:color="auto" w:fill="auto"/>
          </w:tcPr>
          <w:p w14:paraId="717EA34B" w14:textId="77777777" w:rsidR="004F6777" w:rsidRDefault="004F6777" w:rsidP="004F6777">
            <w:pPr>
              <w:rPr>
                <w:color w:val="000000"/>
                <w:sz w:val="22"/>
                <w:szCs w:val="22"/>
              </w:rPr>
            </w:pPr>
            <w:r>
              <w:rPr>
                <w:color w:val="000000"/>
                <w:sz w:val="22"/>
                <w:szCs w:val="22"/>
              </w:rPr>
              <w:t>Carol</w:t>
            </w:r>
          </w:p>
          <w:p w14:paraId="224B7413" w14:textId="77777777" w:rsidR="004F6777" w:rsidRDefault="004F6777" w:rsidP="004F6777">
            <w:pPr>
              <w:rPr>
                <w:color w:val="000000"/>
                <w:sz w:val="22"/>
                <w:szCs w:val="22"/>
              </w:rPr>
            </w:pPr>
            <w:proofErr w:type="spellStart"/>
            <w:r>
              <w:rPr>
                <w:color w:val="000000"/>
                <w:sz w:val="22"/>
                <w:szCs w:val="22"/>
              </w:rPr>
              <w:t>Liping</w:t>
            </w:r>
            <w:proofErr w:type="spellEnd"/>
            <w:r>
              <w:rPr>
                <w:color w:val="000000"/>
                <w:sz w:val="22"/>
                <w:szCs w:val="22"/>
              </w:rPr>
              <w:t xml:space="preserve"> Wang</w:t>
            </w:r>
          </w:p>
          <w:p w14:paraId="43B0D23F" w14:textId="77777777" w:rsidR="004F6777" w:rsidRDefault="004F6777" w:rsidP="004F6777">
            <w:pPr>
              <w:rPr>
                <w:color w:val="000000"/>
                <w:sz w:val="22"/>
                <w:szCs w:val="22"/>
              </w:rPr>
            </w:pPr>
            <w:r>
              <w:rPr>
                <w:color w:val="000000"/>
                <w:sz w:val="22"/>
                <w:szCs w:val="22"/>
              </w:rPr>
              <w:t xml:space="preserve">Scott </w:t>
            </w:r>
            <w:proofErr w:type="spellStart"/>
            <w:r>
              <w:rPr>
                <w:color w:val="000000"/>
                <w:sz w:val="22"/>
                <w:szCs w:val="22"/>
              </w:rPr>
              <w:t>Hackel</w:t>
            </w:r>
            <w:proofErr w:type="spellEnd"/>
            <w:r>
              <w:rPr>
                <w:color w:val="000000"/>
                <w:sz w:val="22"/>
                <w:szCs w:val="22"/>
              </w:rPr>
              <w:t xml:space="preserve"> </w:t>
            </w:r>
          </w:p>
        </w:tc>
        <w:tc>
          <w:tcPr>
            <w:tcW w:w="3978" w:type="dxa"/>
            <w:tcBorders>
              <w:top w:val="single" w:sz="4" w:space="0" w:color="000000"/>
              <w:left w:val="nil"/>
              <w:bottom w:val="single" w:sz="4" w:space="0" w:color="000000"/>
              <w:right w:val="single" w:sz="4" w:space="0" w:color="000000"/>
            </w:tcBorders>
            <w:shd w:val="clear" w:color="auto" w:fill="auto"/>
          </w:tcPr>
          <w:p w14:paraId="717E9074" w14:textId="77777777" w:rsidR="004F6777" w:rsidRDefault="004F6777" w:rsidP="004F6777">
            <w:pPr>
              <w:rPr>
                <w:color w:val="000000"/>
                <w:sz w:val="22"/>
                <w:szCs w:val="22"/>
              </w:rPr>
            </w:pPr>
            <w:r>
              <w:rPr>
                <w:color w:val="000000"/>
                <w:sz w:val="22"/>
                <w:szCs w:val="22"/>
              </w:rPr>
              <w:t>Carol working on outline.</w:t>
            </w:r>
          </w:p>
          <w:p w14:paraId="1F789C9E" w14:textId="77777777" w:rsidR="004F6777" w:rsidRDefault="004F6777" w:rsidP="004F6777">
            <w:pPr>
              <w:rPr>
                <w:color w:val="000000"/>
                <w:sz w:val="22"/>
                <w:szCs w:val="22"/>
              </w:rPr>
            </w:pPr>
            <w:r>
              <w:rPr>
                <w:color w:val="000000"/>
                <w:sz w:val="22"/>
                <w:szCs w:val="22"/>
              </w:rPr>
              <w:t>How to quantify impact – Li Song</w:t>
            </w:r>
          </w:p>
          <w:p w14:paraId="711D1138" w14:textId="77777777" w:rsidR="004F6777" w:rsidRDefault="004F6777" w:rsidP="004F6777">
            <w:pPr>
              <w:rPr>
                <w:color w:val="000000"/>
                <w:sz w:val="22"/>
                <w:szCs w:val="22"/>
              </w:rPr>
            </w:pPr>
            <w:r>
              <w:rPr>
                <w:color w:val="000000"/>
                <w:sz w:val="22"/>
                <w:szCs w:val="22"/>
              </w:rPr>
              <w:t xml:space="preserve">Dovetailing with enabling technologies. </w:t>
            </w:r>
          </w:p>
          <w:p w14:paraId="032A778D" w14:textId="77777777" w:rsidR="004F6777" w:rsidRDefault="004F6777" w:rsidP="004F6777">
            <w:pPr>
              <w:rPr>
                <w:color w:val="000000"/>
                <w:sz w:val="22"/>
                <w:szCs w:val="22"/>
              </w:rPr>
            </w:pPr>
            <w:r>
              <w:rPr>
                <w:color w:val="000000"/>
                <w:sz w:val="22"/>
                <w:szCs w:val="22"/>
              </w:rPr>
              <w:t>Update the title</w:t>
            </w:r>
          </w:p>
          <w:p w14:paraId="0F390669" w14:textId="77777777" w:rsidR="004F6777" w:rsidRDefault="004F6777" w:rsidP="004F6777">
            <w:pPr>
              <w:rPr>
                <w:color w:val="000000"/>
                <w:sz w:val="22"/>
                <w:szCs w:val="22"/>
              </w:rPr>
            </w:pPr>
            <w:r w:rsidRPr="00786D31">
              <w:rPr>
                <w:color w:val="000000"/>
                <w:sz w:val="22"/>
                <w:szCs w:val="22"/>
              </w:rPr>
              <w:t>Orlando:</w:t>
            </w:r>
          </w:p>
          <w:p w14:paraId="19B7A7BE" w14:textId="77777777" w:rsidR="004F6777" w:rsidRPr="00786D31" w:rsidRDefault="004F6777" w:rsidP="004F6777">
            <w:pPr>
              <w:rPr>
                <w:color w:val="000000"/>
                <w:sz w:val="22"/>
                <w:szCs w:val="22"/>
              </w:rPr>
            </w:pPr>
            <w:r w:rsidRPr="00786D31">
              <w:rPr>
                <w:color w:val="000000"/>
                <w:sz w:val="22"/>
                <w:szCs w:val="22"/>
              </w:rPr>
              <w:t>Carol: No updates</w:t>
            </w:r>
          </w:p>
          <w:p w14:paraId="35AAD3FA" w14:textId="77777777" w:rsidR="004F6777" w:rsidRPr="00786D31" w:rsidRDefault="004F6777" w:rsidP="004F6777">
            <w:pPr>
              <w:rPr>
                <w:color w:val="000000"/>
                <w:sz w:val="22"/>
                <w:szCs w:val="22"/>
              </w:rPr>
            </w:pPr>
            <w:r w:rsidRPr="00786D31">
              <w:rPr>
                <w:color w:val="000000"/>
                <w:sz w:val="22"/>
                <w:szCs w:val="22"/>
              </w:rPr>
              <w:t xml:space="preserve">Li: should include </w:t>
            </w:r>
            <w:proofErr w:type="spellStart"/>
            <w:r w:rsidRPr="00786D31">
              <w:rPr>
                <w:color w:val="000000"/>
                <w:sz w:val="22"/>
                <w:szCs w:val="22"/>
              </w:rPr>
              <w:t>Residentia</w:t>
            </w:r>
            <w:proofErr w:type="spellEnd"/>
            <w:r w:rsidRPr="00786D31">
              <w:rPr>
                <w:color w:val="000000"/>
                <w:sz w:val="22"/>
                <w:szCs w:val="22"/>
              </w:rPr>
              <w:t xml:space="preserve"> application. We will need to have another idea/RTAR </w:t>
            </w:r>
            <w:proofErr w:type="gramStart"/>
            <w:r w:rsidRPr="00786D31">
              <w:rPr>
                <w:color w:val="000000"/>
                <w:sz w:val="22"/>
                <w:szCs w:val="22"/>
              </w:rPr>
              <w:t>and  Zheng</w:t>
            </w:r>
            <w:proofErr w:type="gramEnd"/>
            <w:r w:rsidRPr="00786D31">
              <w:rPr>
                <w:color w:val="000000"/>
                <w:sz w:val="22"/>
                <w:szCs w:val="22"/>
              </w:rPr>
              <w:t xml:space="preserve">  will help Li</w:t>
            </w:r>
          </w:p>
          <w:p w14:paraId="7593013F" w14:textId="77777777" w:rsidR="004F6777" w:rsidRPr="00786D31" w:rsidRDefault="004F6777" w:rsidP="004F6777">
            <w:pPr>
              <w:rPr>
                <w:color w:val="000000"/>
                <w:sz w:val="22"/>
                <w:szCs w:val="22"/>
              </w:rPr>
            </w:pPr>
            <w:r w:rsidRPr="00786D31">
              <w:rPr>
                <w:color w:val="000000"/>
                <w:sz w:val="22"/>
                <w:szCs w:val="22"/>
              </w:rPr>
              <w:t xml:space="preserve">Carol: does the new idea include homes or multi-family homes.  Need to </w:t>
            </w:r>
            <w:proofErr w:type="spellStart"/>
            <w:r w:rsidRPr="00786D31">
              <w:rPr>
                <w:color w:val="000000"/>
                <w:sz w:val="22"/>
                <w:szCs w:val="22"/>
              </w:rPr>
              <w:t>conside</w:t>
            </w:r>
            <w:proofErr w:type="spellEnd"/>
            <w:r w:rsidRPr="00786D31">
              <w:rPr>
                <w:color w:val="000000"/>
                <w:sz w:val="22"/>
                <w:szCs w:val="22"/>
              </w:rPr>
              <w:t xml:space="preserve"> privacy, multi-</w:t>
            </w:r>
            <w:proofErr w:type="spellStart"/>
            <w:proofErr w:type="gramStart"/>
            <w:r w:rsidRPr="00786D31">
              <w:rPr>
                <w:color w:val="000000"/>
                <w:sz w:val="22"/>
                <w:szCs w:val="22"/>
              </w:rPr>
              <w:t>stories,etc</w:t>
            </w:r>
            <w:proofErr w:type="spellEnd"/>
            <w:r w:rsidRPr="00786D31">
              <w:rPr>
                <w:color w:val="000000"/>
                <w:sz w:val="22"/>
                <w:szCs w:val="22"/>
              </w:rPr>
              <w:t>.</w:t>
            </w:r>
            <w:proofErr w:type="gramEnd"/>
          </w:p>
        </w:tc>
      </w:tr>
      <w:tr w:rsidR="004F6777" w14:paraId="61FBF0A2"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5CB7B8" w14:textId="77777777" w:rsidR="004F6777" w:rsidRDefault="004F6777" w:rsidP="004F6777">
            <w:pPr>
              <w:rPr>
                <w:color w:val="000000"/>
                <w:sz w:val="22"/>
                <w:szCs w:val="22"/>
              </w:rPr>
            </w:pPr>
            <w:r>
              <w:rPr>
                <w:color w:val="000000"/>
                <w:sz w:val="22"/>
                <w:szCs w:val="22"/>
              </w:rPr>
              <w:t>RTAR?</w:t>
            </w:r>
          </w:p>
        </w:tc>
        <w:tc>
          <w:tcPr>
            <w:tcW w:w="3019" w:type="dxa"/>
            <w:tcBorders>
              <w:top w:val="single" w:sz="4" w:space="0" w:color="000000"/>
              <w:left w:val="nil"/>
              <w:bottom w:val="single" w:sz="4" w:space="0" w:color="000000"/>
              <w:right w:val="single" w:sz="4" w:space="0" w:color="000000"/>
            </w:tcBorders>
            <w:shd w:val="clear" w:color="auto" w:fill="auto"/>
          </w:tcPr>
          <w:p w14:paraId="2600F399" w14:textId="722A3827" w:rsidR="004F6777" w:rsidRPr="00786D31" w:rsidRDefault="004F6777" w:rsidP="004F6777">
            <w:pPr>
              <w:rPr>
                <w:color w:val="000000"/>
                <w:sz w:val="22"/>
                <w:szCs w:val="22"/>
              </w:rPr>
            </w:pPr>
            <w:r w:rsidRPr="00786D31">
              <w:rPr>
                <w:color w:val="000000"/>
                <w:sz w:val="22"/>
                <w:szCs w:val="22"/>
              </w:rPr>
              <w:t>Link the productivity with occupancy-based control; Occupant in the loop controls</w:t>
            </w:r>
          </w:p>
        </w:tc>
        <w:tc>
          <w:tcPr>
            <w:tcW w:w="1620" w:type="dxa"/>
            <w:tcBorders>
              <w:top w:val="single" w:sz="4" w:space="0" w:color="000000"/>
              <w:left w:val="nil"/>
              <w:bottom w:val="single" w:sz="4" w:space="0" w:color="000000"/>
              <w:right w:val="single" w:sz="4" w:space="0" w:color="000000"/>
            </w:tcBorders>
            <w:shd w:val="clear" w:color="auto" w:fill="auto"/>
          </w:tcPr>
          <w:p w14:paraId="0D8E01B0" w14:textId="77777777" w:rsidR="004F6777" w:rsidRDefault="004F6777" w:rsidP="004F6777">
            <w:pPr>
              <w:rPr>
                <w:color w:val="000000"/>
                <w:sz w:val="22"/>
                <w:szCs w:val="22"/>
              </w:rPr>
            </w:pPr>
            <w:r>
              <w:rPr>
                <w:color w:val="000000"/>
                <w:sz w:val="22"/>
                <w:szCs w:val="22"/>
              </w:rPr>
              <w:t xml:space="preserve">Ivo </w:t>
            </w:r>
            <w:proofErr w:type="spellStart"/>
            <w:r>
              <w:rPr>
                <w:color w:val="000000"/>
                <w:sz w:val="22"/>
                <w:szCs w:val="22"/>
              </w:rPr>
              <w:t>Martinac</w:t>
            </w:r>
            <w:proofErr w:type="spellEnd"/>
          </w:p>
        </w:tc>
        <w:tc>
          <w:tcPr>
            <w:tcW w:w="3978" w:type="dxa"/>
            <w:tcBorders>
              <w:top w:val="single" w:sz="4" w:space="0" w:color="000000"/>
              <w:left w:val="nil"/>
              <w:bottom w:val="single" w:sz="4" w:space="0" w:color="000000"/>
              <w:right w:val="single" w:sz="4" w:space="0" w:color="000000"/>
            </w:tcBorders>
            <w:shd w:val="clear" w:color="auto" w:fill="auto"/>
          </w:tcPr>
          <w:p w14:paraId="1BE36CE5" w14:textId="77777777" w:rsidR="004F6777" w:rsidRDefault="004F6777" w:rsidP="004F6777">
            <w:pPr>
              <w:rPr>
                <w:color w:val="000000"/>
                <w:sz w:val="22"/>
                <w:szCs w:val="22"/>
              </w:rPr>
            </w:pPr>
            <w:r>
              <w:rPr>
                <w:color w:val="000000"/>
                <w:sz w:val="22"/>
                <w:szCs w:val="22"/>
              </w:rPr>
              <w:t xml:space="preserve">Ivo </w:t>
            </w:r>
            <w:proofErr w:type="spellStart"/>
            <w:r>
              <w:rPr>
                <w:color w:val="000000"/>
                <w:sz w:val="22"/>
                <w:szCs w:val="22"/>
              </w:rPr>
              <w:t>Martinac</w:t>
            </w:r>
            <w:proofErr w:type="spellEnd"/>
            <w:r>
              <w:rPr>
                <w:color w:val="000000"/>
                <w:sz w:val="22"/>
                <w:szCs w:val="22"/>
              </w:rPr>
              <w:t xml:space="preserve"> – professor developing idea. </w:t>
            </w:r>
          </w:p>
          <w:p w14:paraId="7ED54A41" w14:textId="77777777" w:rsidR="004F6777" w:rsidRDefault="004F6777" w:rsidP="004F6777">
            <w:pPr>
              <w:rPr>
                <w:color w:val="000000"/>
                <w:sz w:val="22"/>
                <w:szCs w:val="22"/>
              </w:rPr>
            </w:pPr>
            <w:r>
              <w:rPr>
                <w:color w:val="000000"/>
                <w:sz w:val="22"/>
                <w:szCs w:val="22"/>
              </w:rPr>
              <w:t>The idea but need to develop the team.</w:t>
            </w:r>
          </w:p>
          <w:p w14:paraId="578EA13D" w14:textId="77777777" w:rsidR="004F6777" w:rsidRDefault="004F6777" w:rsidP="004F6777">
            <w:pPr>
              <w:rPr>
                <w:color w:val="000000"/>
                <w:sz w:val="22"/>
                <w:szCs w:val="22"/>
              </w:rPr>
            </w:pPr>
            <w:r>
              <w:rPr>
                <w:color w:val="000000"/>
                <w:sz w:val="22"/>
                <w:szCs w:val="22"/>
              </w:rPr>
              <w:t xml:space="preserve">Park this idea at this time </w:t>
            </w:r>
          </w:p>
          <w:p w14:paraId="15CC844B" w14:textId="77777777" w:rsidR="004F6777" w:rsidRDefault="004F6777" w:rsidP="004F6777">
            <w:pPr>
              <w:rPr>
                <w:color w:val="000000"/>
                <w:sz w:val="22"/>
                <w:szCs w:val="22"/>
              </w:rPr>
            </w:pPr>
            <w:r w:rsidRPr="00786D31">
              <w:rPr>
                <w:color w:val="000000"/>
                <w:sz w:val="22"/>
                <w:szCs w:val="22"/>
              </w:rPr>
              <w:t>Orlando: No updates. Park this idea, Zheng will follow up with Ivo.</w:t>
            </w:r>
          </w:p>
        </w:tc>
      </w:tr>
      <w:tr w:rsidR="004F6777" w14:paraId="3EB7BEA2"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4B6A52" w14:textId="77777777" w:rsidR="004F6777" w:rsidRDefault="004F6777" w:rsidP="004F6777">
            <w:pPr>
              <w:rPr>
                <w:color w:val="000000"/>
                <w:sz w:val="22"/>
                <w:szCs w:val="22"/>
              </w:rPr>
            </w:pPr>
            <w:r>
              <w:rPr>
                <w:color w:val="000000"/>
                <w:sz w:val="22"/>
                <w:szCs w:val="22"/>
              </w:rPr>
              <w:t>RTAR?</w:t>
            </w:r>
          </w:p>
        </w:tc>
        <w:tc>
          <w:tcPr>
            <w:tcW w:w="3019" w:type="dxa"/>
            <w:tcBorders>
              <w:top w:val="single" w:sz="4" w:space="0" w:color="000000"/>
              <w:left w:val="nil"/>
              <w:bottom w:val="single" w:sz="4" w:space="0" w:color="000000"/>
              <w:right w:val="single" w:sz="4" w:space="0" w:color="000000"/>
            </w:tcBorders>
            <w:shd w:val="clear" w:color="auto" w:fill="auto"/>
          </w:tcPr>
          <w:p w14:paraId="7D3A7BBD" w14:textId="77777777" w:rsidR="004F6777" w:rsidRPr="00786D31" w:rsidRDefault="004F6777" w:rsidP="004F6777">
            <w:pPr>
              <w:rPr>
                <w:color w:val="000000"/>
                <w:sz w:val="22"/>
                <w:szCs w:val="22"/>
              </w:rPr>
            </w:pPr>
            <w:r w:rsidRPr="00786D31">
              <w:rPr>
                <w:color w:val="000000"/>
                <w:sz w:val="22"/>
                <w:szCs w:val="22"/>
              </w:rPr>
              <w:t>Smart management of moisture and energy consumption in residential houses, smart ventilation, optimal location for dryer, heat pump water heater, etc.</w:t>
            </w:r>
          </w:p>
        </w:tc>
        <w:tc>
          <w:tcPr>
            <w:tcW w:w="1620" w:type="dxa"/>
            <w:tcBorders>
              <w:top w:val="single" w:sz="4" w:space="0" w:color="000000"/>
              <w:left w:val="nil"/>
              <w:bottom w:val="single" w:sz="4" w:space="0" w:color="000000"/>
              <w:right w:val="single" w:sz="4" w:space="0" w:color="000000"/>
            </w:tcBorders>
            <w:shd w:val="clear" w:color="auto" w:fill="auto"/>
          </w:tcPr>
          <w:p w14:paraId="47AA0B74" w14:textId="77777777" w:rsidR="004F6777" w:rsidRDefault="004F6777" w:rsidP="004F6777">
            <w:pPr>
              <w:rPr>
                <w:color w:val="000000"/>
                <w:sz w:val="22"/>
                <w:szCs w:val="22"/>
              </w:rPr>
            </w:pPr>
            <w:r>
              <w:rPr>
                <w:color w:val="000000"/>
                <w:sz w:val="22"/>
                <w:szCs w:val="22"/>
              </w:rPr>
              <w:t>Andrew Windham;</w:t>
            </w:r>
          </w:p>
          <w:p w14:paraId="61863C7A" w14:textId="77777777" w:rsidR="004F6777" w:rsidRDefault="004F6777" w:rsidP="004F6777">
            <w:pPr>
              <w:rPr>
                <w:color w:val="000000"/>
                <w:sz w:val="22"/>
                <w:szCs w:val="22"/>
              </w:rPr>
            </w:pPr>
            <w:r>
              <w:rPr>
                <w:color w:val="000000"/>
                <w:sz w:val="22"/>
                <w:szCs w:val="22"/>
              </w:rPr>
              <w:t>Kristen Cetin</w:t>
            </w:r>
          </w:p>
        </w:tc>
        <w:tc>
          <w:tcPr>
            <w:tcW w:w="3978" w:type="dxa"/>
            <w:tcBorders>
              <w:top w:val="single" w:sz="4" w:space="0" w:color="000000"/>
              <w:left w:val="nil"/>
              <w:bottom w:val="single" w:sz="4" w:space="0" w:color="000000"/>
              <w:right w:val="single" w:sz="4" w:space="0" w:color="000000"/>
            </w:tcBorders>
            <w:shd w:val="clear" w:color="auto" w:fill="auto"/>
          </w:tcPr>
          <w:p w14:paraId="75CAFE44" w14:textId="77777777" w:rsidR="004F6777" w:rsidRDefault="004F6777" w:rsidP="004F6777">
            <w:pPr>
              <w:rPr>
                <w:color w:val="000000"/>
                <w:sz w:val="22"/>
                <w:szCs w:val="22"/>
              </w:rPr>
            </w:pPr>
            <w:r>
              <w:rPr>
                <w:color w:val="000000"/>
                <w:sz w:val="22"/>
                <w:szCs w:val="22"/>
              </w:rPr>
              <w:t>Update from Kristen Cetin</w:t>
            </w:r>
          </w:p>
          <w:p w14:paraId="078970C4" w14:textId="77777777" w:rsidR="004F6777" w:rsidRPr="00786D31" w:rsidRDefault="004F6777" w:rsidP="004F6777">
            <w:pPr>
              <w:rPr>
                <w:color w:val="000000"/>
                <w:sz w:val="22"/>
                <w:szCs w:val="22"/>
              </w:rPr>
            </w:pPr>
            <w:r w:rsidRPr="00786D31">
              <w:rPr>
                <w:color w:val="000000"/>
                <w:sz w:val="22"/>
                <w:szCs w:val="22"/>
              </w:rPr>
              <w:t xml:space="preserve">Orlando: Drop this idea. </w:t>
            </w:r>
          </w:p>
        </w:tc>
      </w:tr>
      <w:tr w:rsidR="004F6777" w14:paraId="3287A8DB"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1925DE" w14:textId="2B1F94DC" w:rsidR="004F6777" w:rsidRDefault="004F6777" w:rsidP="004F6777">
            <w:pPr>
              <w:rPr>
                <w:color w:val="000000"/>
                <w:sz w:val="22"/>
                <w:szCs w:val="22"/>
              </w:rPr>
            </w:pPr>
            <w:r>
              <w:rPr>
                <w:color w:val="000000"/>
                <w:sz w:val="22"/>
                <w:szCs w:val="22"/>
              </w:rPr>
              <w:t>RTAR?</w:t>
            </w:r>
          </w:p>
        </w:tc>
        <w:tc>
          <w:tcPr>
            <w:tcW w:w="3019" w:type="dxa"/>
            <w:tcBorders>
              <w:top w:val="single" w:sz="4" w:space="0" w:color="000000"/>
              <w:left w:val="nil"/>
              <w:bottom w:val="single" w:sz="4" w:space="0" w:color="000000"/>
              <w:right w:val="single" w:sz="4" w:space="0" w:color="000000"/>
            </w:tcBorders>
            <w:shd w:val="clear" w:color="auto" w:fill="auto"/>
          </w:tcPr>
          <w:p w14:paraId="21CE8766" w14:textId="6789E018" w:rsidR="004F6777" w:rsidRPr="00786D31" w:rsidRDefault="004F6777" w:rsidP="004F6777">
            <w:pPr>
              <w:rPr>
                <w:color w:val="000000"/>
                <w:sz w:val="22"/>
                <w:szCs w:val="22"/>
              </w:rPr>
            </w:pPr>
            <w:r w:rsidRPr="00786D31">
              <w:rPr>
                <w:color w:val="000000"/>
                <w:sz w:val="22"/>
                <w:szCs w:val="22"/>
              </w:rPr>
              <w:t xml:space="preserve">Open Source tool for integrating building and grid </w:t>
            </w:r>
            <w:r>
              <w:rPr>
                <w:color w:val="000000"/>
                <w:sz w:val="22"/>
                <w:szCs w:val="22"/>
              </w:rPr>
              <w:t>simulations</w:t>
            </w:r>
          </w:p>
        </w:tc>
        <w:tc>
          <w:tcPr>
            <w:tcW w:w="1620" w:type="dxa"/>
            <w:tcBorders>
              <w:top w:val="single" w:sz="4" w:space="0" w:color="000000"/>
              <w:left w:val="nil"/>
              <w:bottom w:val="single" w:sz="4" w:space="0" w:color="000000"/>
              <w:right w:val="single" w:sz="4" w:space="0" w:color="000000"/>
            </w:tcBorders>
            <w:shd w:val="clear" w:color="auto" w:fill="auto"/>
          </w:tcPr>
          <w:p w14:paraId="589947EB" w14:textId="77777777" w:rsidR="004F6777" w:rsidRPr="00786D31" w:rsidRDefault="004F6777" w:rsidP="004F6777">
            <w:pPr>
              <w:rPr>
                <w:color w:val="000000"/>
                <w:sz w:val="22"/>
                <w:szCs w:val="22"/>
              </w:rPr>
            </w:pPr>
            <w:proofErr w:type="spellStart"/>
            <w:r w:rsidRPr="00786D31">
              <w:rPr>
                <w:color w:val="000000"/>
                <w:sz w:val="22"/>
                <w:szCs w:val="22"/>
              </w:rPr>
              <w:t>Donghun</w:t>
            </w:r>
            <w:proofErr w:type="spellEnd"/>
            <w:r w:rsidRPr="00786D31">
              <w:rPr>
                <w:color w:val="000000"/>
                <w:sz w:val="22"/>
                <w:szCs w:val="22"/>
              </w:rPr>
              <w:t xml:space="preserve"> Kim,</w:t>
            </w:r>
          </w:p>
          <w:p w14:paraId="0B68F850" w14:textId="77777777" w:rsidR="004F6777" w:rsidRPr="00786D31" w:rsidRDefault="004F6777" w:rsidP="004F6777">
            <w:pPr>
              <w:rPr>
                <w:color w:val="000000"/>
                <w:sz w:val="22"/>
                <w:szCs w:val="22"/>
              </w:rPr>
            </w:pPr>
            <w:proofErr w:type="spellStart"/>
            <w:r w:rsidRPr="00786D31">
              <w:rPr>
                <w:color w:val="000000"/>
                <w:sz w:val="22"/>
                <w:szCs w:val="22"/>
              </w:rPr>
              <w:t>Jie</w:t>
            </w:r>
            <w:proofErr w:type="spellEnd"/>
            <w:r w:rsidRPr="00786D31">
              <w:rPr>
                <w:color w:val="000000"/>
                <w:sz w:val="22"/>
                <w:szCs w:val="22"/>
              </w:rPr>
              <w:t xml:space="preserve"> Cai,</w:t>
            </w:r>
          </w:p>
          <w:p w14:paraId="550AC4CA" w14:textId="77777777" w:rsidR="004F6777" w:rsidRPr="00786D31" w:rsidRDefault="004F6777" w:rsidP="004F6777">
            <w:pPr>
              <w:rPr>
                <w:color w:val="000000"/>
                <w:sz w:val="22"/>
                <w:szCs w:val="22"/>
              </w:rPr>
            </w:pPr>
            <w:proofErr w:type="spellStart"/>
            <w:r w:rsidRPr="00786D31">
              <w:rPr>
                <w:color w:val="000000"/>
                <w:sz w:val="22"/>
                <w:szCs w:val="22"/>
              </w:rPr>
              <w:t>Qun</w:t>
            </w:r>
            <w:proofErr w:type="spellEnd"/>
            <w:r w:rsidRPr="00786D31">
              <w:rPr>
                <w:color w:val="000000"/>
                <w:sz w:val="22"/>
                <w:szCs w:val="22"/>
              </w:rPr>
              <w:t xml:space="preserve"> Zhou </w:t>
            </w:r>
          </w:p>
          <w:p w14:paraId="5A80D2D3" w14:textId="594C20F5" w:rsidR="004F6777" w:rsidRDefault="004F6777" w:rsidP="004F6777">
            <w:pPr>
              <w:rPr>
                <w:color w:val="000000"/>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588F34B1" w14:textId="77777777" w:rsidR="004F6777" w:rsidRPr="00786D31" w:rsidRDefault="004F6777" w:rsidP="004F6777">
            <w:pPr>
              <w:rPr>
                <w:color w:val="000000"/>
                <w:sz w:val="22"/>
                <w:szCs w:val="22"/>
              </w:rPr>
            </w:pPr>
            <w:r w:rsidRPr="00786D31">
              <w:rPr>
                <w:color w:val="000000"/>
                <w:sz w:val="22"/>
                <w:szCs w:val="22"/>
              </w:rPr>
              <w:t>Orlando:</w:t>
            </w:r>
          </w:p>
          <w:p w14:paraId="5D62CE0D" w14:textId="1E9A9522" w:rsidR="004F6777" w:rsidRPr="00786D31" w:rsidRDefault="004F6777" w:rsidP="004F6777">
            <w:pPr>
              <w:rPr>
                <w:color w:val="000000"/>
                <w:sz w:val="22"/>
                <w:szCs w:val="22"/>
              </w:rPr>
            </w:pPr>
            <w:r w:rsidRPr="00786D31">
              <w:rPr>
                <w:color w:val="000000"/>
                <w:sz w:val="22"/>
                <w:szCs w:val="22"/>
              </w:rPr>
              <w:t xml:space="preserve">First, we will need to define the scope. </w:t>
            </w:r>
            <w:proofErr w:type="spellStart"/>
            <w:r w:rsidRPr="00786D31">
              <w:rPr>
                <w:color w:val="000000"/>
                <w:sz w:val="22"/>
                <w:szCs w:val="22"/>
              </w:rPr>
              <w:t>Qun</w:t>
            </w:r>
            <w:proofErr w:type="spellEnd"/>
            <w:r w:rsidRPr="00786D31">
              <w:rPr>
                <w:color w:val="000000"/>
                <w:sz w:val="22"/>
                <w:szCs w:val="22"/>
              </w:rPr>
              <w:t xml:space="preserve"> Zhou from University of Central Florida talked about her perspectives from grid side.  </w:t>
            </w:r>
          </w:p>
        </w:tc>
      </w:tr>
    </w:tbl>
    <w:p w14:paraId="27ECDC6B" w14:textId="77777777" w:rsidR="00F05AD5" w:rsidRDefault="00F05AD5">
      <w:pPr>
        <w:ind w:right="-720"/>
        <w:rPr>
          <w:b/>
          <w:sz w:val="22"/>
          <w:szCs w:val="22"/>
        </w:rPr>
      </w:pPr>
    </w:p>
    <w:p w14:paraId="44D0B0D0" w14:textId="77777777" w:rsidR="00F05AD5" w:rsidRDefault="00F05AD5">
      <w:pPr>
        <w:ind w:right="-720"/>
        <w:rPr>
          <w:b/>
          <w:sz w:val="22"/>
          <w:szCs w:val="22"/>
        </w:rPr>
      </w:pPr>
    </w:p>
    <w:p w14:paraId="151C0165" w14:textId="77777777" w:rsidR="00F05AD5" w:rsidRDefault="00A00B51">
      <w:pPr>
        <w:ind w:right="-720"/>
        <w:rPr>
          <w:b/>
          <w:sz w:val="22"/>
          <w:szCs w:val="22"/>
        </w:rPr>
      </w:pPr>
      <w:r>
        <w:rPr>
          <w:b/>
          <w:sz w:val="22"/>
          <w:szCs w:val="22"/>
        </w:rPr>
        <w:t>Research Topic Acceptance Request</w:t>
      </w:r>
    </w:p>
    <w:p w14:paraId="6E6E2D65" w14:textId="77777777" w:rsidR="00F05AD5" w:rsidRDefault="00F05AD5">
      <w:pPr>
        <w:ind w:right="-720"/>
        <w:rPr>
          <w:b/>
          <w:sz w:val="22"/>
          <w:szCs w:val="22"/>
        </w:rPr>
      </w:pPr>
    </w:p>
    <w:sectPr w:rsidR="00F05AD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641F9"/>
    <w:multiLevelType w:val="multilevel"/>
    <w:tmpl w:val="6FC666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886006E"/>
    <w:multiLevelType w:val="hybridMultilevel"/>
    <w:tmpl w:val="39109614"/>
    <w:lvl w:ilvl="0" w:tplc="8416DC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AD5"/>
    <w:rsid w:val="000D3273"/>
    <w:rsid w:val="001903E0"/>
    <w:rsid w:val="001F0DFD"/>
    <w:rsid w:val="0030465B"/>
    <w:rsid w:val="00390398"/>
    <w:rsid w:val="00487A34"/>
    <w:rsid w:val="004F6777"/>
    <w:rsid w:val="005244A2"/>
    <w:rsid w:val="005E758C"/>
    <w:rsid w:val="00691D0C"/>
    <w:rsid w:val="00786D31"/>
    <w:rsid w:val="00A00B51"/>
    <w:rsid w:val="00A22A54"/>
    <w:rsid w:val="00AD41FF"/>
    <w:rsid w:val="00C841EB"/>
    <w:rsid w:val="00CA0D5A"/>
    <w:rsid w:val="00ED432C"/>
    <w:rsid w:val="00EE2C85"/>
    <w:rsid w:val="00F05AD5"/>
    <w:rsid w:val="00F3029E"/>
    <w:rsid w:val="00F66248"/>
    <w:rsid w:val="00F667B5"/>
  </w:rsids>
  <m:mathPr>
    <m:mathFont m:val="Cambria Math"/>
    <m:brkBin m:val="before"/>
    <m:brkBinSub m:val="--"/>
    <m:smallFrac m:val="0"/>
    <m:dispDef/>
    <m:lMargin m:val="0"/>
    <m:rMargin m:val="0"/>
    <m:defJc m:val="centerGroup"/>
    <m:wrapIndent m:val="1440"/>
    <m:intLim m:val="subSup"/>
    <m:naryLim m:val="undOvr"/>
  </m:mathPr>
  <w:themeFontLang w:val="en-KR"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11A80449"/>
  <w15:docId w15:val="{0F7E672E-FB9C-EA4C-81CF-E3EC99645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90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C07907"/>
    <w:pPr>
      <w:keepNext/>
      <w:spacing w:before="240" w:after="60"/>
      <w:outlineLvl w:val="3"/>
    </w:pPr>
    <w:rPr>
      <w:rFonts w:ascii="Calibri" w:hAnsi="Calibri"/>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semiHidden/>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lang w:eastAsia="zh-CN"/>
    </w:rPr>
  </w:style>
  <w:style w:type="paragraph" w:styleId="NormalWeb">
    <w:name w:val="Normal (Web)"/>
    <w:basedOn w:val="Normal"/>
    <w:uiPriority w:val="99"/>
    <w:unhideWhenUsed/>
    <w:rsid w:val="00533192"/>
    <w:pPr>
      <w:spacing w:before="100" w:beforeAutospacing="1" w:after="100" w:afterAutospacing="1"/>
    </w:pPr>
    <w:rPr>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semiHidden/>
    <w:unhideWhenUsed/>
    <w:rsid w:val="004F5E36"/>
    <w:rPr>
      <w:color w:val="0000FF"/>
      <w:u w:val="single"/>
    </w:rPr>
  </w:style>
  <w:style w:type="paragraph" w:styleId="BalloonText">
    <w:name w:val="Balloon Text"/>
    <w:basedOn w:val="Normal"/>
    <w:link w:val="BalloonTextChar"/>
    <w:uiPriority w:val="99"/>
    <w:semiHidden/>
    <w:unhideWhenUsed/>
    <w:rsid w:val="00D52C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2C20"/>
    <w:rPr>
      <w:rFonts w:ascii="Lucida Grande" w:hAnsi="Lucida Grande" w:cs="Lucida Grande"/>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3P7XesqAX9Da2ILdYFcgHdGlUw==">AMUW2mXYEO7ySxFluSaXGZcK2jl1mbMR4O5+R9EGkRu0VhXlfZL0XAF2DbRVGXxsJAaVdjbIKSfeiTEmwl9isgt/E5oZfq0NrZrvG7bAkYTZzSzG76qWYvcK5BhKEmeHtkFXc/G0lw4n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801</Words>
  <Characters>4567</Characters>
  <Application>Microsoft Office Word</Application>
  <DocSecurity>0</DocSecurity>
  <Lines>38</Lines>
  <Paragraphs>10</Paragraphs>
  <ScaleCrop>false</ScaleCrop>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Liping Wang</dc:creator>
  <cp:lastModifiedBy>Donghun Kim</cp:lastModifiedBy>
  <cp:revision>22</cp:revision>
  <dcterms:created xsi:type="dcterms:W3CDTF">2020-06-04T20:25:00Z</dcterms:created>
  <dcterms:modified xsi:type="dcterms:W3CDTF">2020-06-04T22:56:00Z</dcterms:modified>
</cp:coreProperties>
</file>