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D5F0" w14:textId="5750D98F" w:rsidR="005A5941" w:rsidRDefault="00E01F10">
      <w:pPr>
        <w:pStyle w:val="BodyA"/>
        <w:jc w:val="right"/>
        <w:rPr>
          <w:b/>
          <w:bCs/>
        </w:rPr>
      </w:pPr>
      <w:r>
        <w:rPr>
          <w:b/>
          <w:bCs/>
        </w:rPr>
        <w:t xml:space="preserve"> </w:t>
      </w:r>
      <w:r w:rsidR="00E55BF3">
        <w:rPr>
          <w:b/>
          <w:bCs/>
        </w:rPr>
        <w:t>Votes: Font is Bold, Black</w:t>
      </w:r>
    </w:p>
    <w:p w14:paraId="1BB5012D" w14:textId="77777777" w:rsidR="005A5941" w:rsidRDefault="00E55BF3">
      <w:pPr>
        <w:pStyle w:val="BodyA"/>
        <w:jc w:val="right"/>
        <w:rPr>
          <w:b/>
          <w:bCs/>
          <w:color w:val="0000FF"/>
          <w:u w:color="0000FF"/>
        </w:rPr>
      </w:pPr>
      <w:r>
        <w:rPr>
          <w:b/>
          <w:bCs/>
          <w:color w:val="0000FF"/>
          <w:u w:color="0000FF"/>
        </w:rPr>
        <w:t xml:space="preserve">Task Groups: Font is Bold, Blue </w:t>
      </w:r>
    </w:p>
    <w:p w14:paraId="09FADC8A" w14:textId="680131AA" w:rsidR="005A5941" w:rsidRDefault="00E55BF3">
      <w:pPr>
        <w:pStyle w:val="BodyA"/>
        <w:jc w:val="right"/>
        <w:rPr>
          <w:b/>
          <w:bCs/>
          <w:color w:val="FF0000"/>
          <w:u w:color="FF0000"/>
        </w:rPr>
      </w:pPr>
      <w:r>
        <w:rPr>
          <w:b/>
          <w:bCs/>
          <w:color w:val="FF0000"/>
          <w:u w:color="FF0000"/>
        </w:rPr>
        <w:t>Action Items: Font is Bold, Red</w:t>
      </w:r>
    </w:p>
    <w:p w14:paraId="10DB2D43" w14:textId="44E3061F" w:rsidR="002F20CF" w:rsidRDefault="002F20CF">
      <w:pPr>
        <w:pStyle w:val="BodyA"/>
        <w:jc w:val="right"/>
        <w:rPr>
          <w:bCs/>
          <w:i/>
          <w:color w:val="00B050"/>
          <w:u w:color="FF0000"/>
        </w:rPr>
      </w:pPr>
      <w:r w:rsidRPr="002F20CF">
        <w:rPr>
          <w:bCs/>
          <w:i/>
          <w:color w:val="00B050"/>
          <w:u w:color="FF0000"/>
        </w:rPr>
        <w:t>Minutes: Font is Italic, Green</w:t>
      </w:r>
      <w:r w:rsidR="005834FA">
        <w:rPr>
          <w:bCs/>
          <w:i/>
          <w:color w:val="00B050"/>
          <w:u w:color="FF0000"/>
        </w:rPr>
        <w:t>, 52.2 Secretary: Jenny Berens</w:t>
      </w:r>
    </w:p>
    <w:p w14:paraId="546EA89B" w14:textId="2D0F9BCF" w:rsidR="00157558" w:rsidRPr="00157558" w:rsidRDefault="00157558">
      <w:pPr>
        <w:pStyle w:val="BodyA"/>
        <w:jc w:val="right"/>
        <w:rPr>
          <w:bCs/>
          <w:i/>
          <w:color w:val="FFA93A" w:themeColor="accent4"/>
          <w:sz w:val="22"/>
          <w:u w:color="FF0000"/>
        </w:rPr>
      </w:pPr>
      <w:r w:rsidRPr="00157558">
        <w:rPr>
          <w:bCs/>
          <w:i/>
          <w:color w:val="FFA93A" w:themeColor="accent4"/>
          <w:sz w:val="22"/>
          <w:u w:color="FF0000"/>
        </w:rPr>
        <w:t>Additional comments in</w:t>
      </w:r>
      <w:r>
        <w:rPr>
          <w:bCs/>
          <w:i/>
          <w:color w:val="FFA93A" w:themeColor="accent4"/>
          <w:sz w:val="22"/>
          <w:u w:color="FF0000"/>
        </w:rPr>
        <w:t xml:space="preserve"> Italic,</w:t>
      </w:r>
      <w:r w:rsidRPr="00157558">
        <w:rPr>
          <w:bCs/>
          <w:i/>
          <w:color w:val="FFA93A" w:themeColor="accent4"/>
          <w:sz w:val="22"/>
          <w:u w:color="FF0000"/>
        </w:rPr>
        <w:t xml:space="preserve"> Orange</w:t>
      </w:r>
    </w:p>
    <w:p w14:paraId="77EB4EA8" w14:textId="77777777" w:rsidR="005A5941" w:rsidRDefault="00E55BF3">
      <w:pPr>
        <w:pStyle w:val="BodyA"/>
        <w:rPr>
          <w:b/>
          <w:bCs/>
          <w:sz w:val="22"/>
          <w:szCs w:val="22"/>
        </w:rPr>
      </w:pPr>
      <w:r>
        <w:rPr>
          <w:b/>
          <w:bCs/>
          <w:noProof/>
          <w:sz w:val="22"/>
          <w:szCs w:val="22"/>
        </w:rPr>
        <mc:AlternateContent>
          <mc:Choice Requires="wps">
            <w:drawing>
              <wp:anchor distT="0" distB="0" distL="0" distR="0" simplePos="0" relativeHeight="251659264" behindDoc="0" locked="0" layoutInCell="1" allowOverlap="1" wp14:anchorId="49423C4A" wp14:editId="281A27B5">
                <wp:simplePos x="0" y="0"/>
                <wp:positionH relativeFrom="margin">
                  <wp:align>right</wp:align>
                </wp:positionH>
                <wp:positionV relativeFrom="line">
                  <wp:posOffset>81280</wp:posOffset>
                </wp:positionV>
                <wp:extent cx="6875585" cy="1304925"/>
                <wp:effectExtent l="0" t="0" r="20955" b="28575"/>
                <wp:wrapNone/>
                <wp:docPr id="1073741825" name="officeArt object"/>
                <wp:cNvGraphicFramePr/>
                <a:graphic xmlns:a="http://schemas.openxmlformats.org/drawingml/2006/main">
                  <a:graphicData uri="http://schemas.microsoft.com/office/word/2010/wordprocessingShape">
                    <wps:wsp>
                      <wps:cNvSpPr/>
                      <wps:spPr>
                        <a:xfrm>
                          <a:off x="0" y="0"/>
                          <a:ext cx="6875585" cy="1304925"/>
                        </a:xfrm>
                        <a:prstGeom prst="rect">
                          <a:avLst/>
                        </a:prstGeom>
                        <a:noFill/>
                        <a:ln w="19050" cap="flat">
                          <a:solidFill>
                            <a:srgbClr val="000000"/>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7304BD" id="officeArt object" o:spid="_x0000_s1026" style="position:absolute;margin-left:490.2pt;margin-top:6.4pt;width:541.4pt;height:102.7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" filled="f" strokeweight="1.5pt">
                <v:stroke joinstyle="round"/>
                <w10:wrap anchorx="margin" anchory="line"/>
              </v:rect>
            </w:pict>
          </mc:Fallback>
        </mc:AlternateContent>
      </w:r>
    </w:p>
    <w:p w14:paraId="19356989" w14:textId="563522EA" w:rsidR="005A5941" w:rsidRPr="00F51589" w:rsidRDefault="00E55BF3">
      <w:pPr>
        <w:pStyle w:val="BodyA"/>
        <w:rPr>
          <w:b/>
          <w:bCs/>
          <w:sz w:val="20"/>
          <w:szCs w:val="22"/>
        </w:rPr>
      </w:pPr>
      <w:r w:rsidRPr="00F51589">
        <w:rPr>
          <w:b/>
          <w:bCs/>
          <w:sz w:val="20"/>
          <w:szCs w:val="22"/>
        </w:rPr>
        <w:t>©202</w:t>
      </w:r>
      <w:r w:rsidR="00CF7CC2" w:rsidRPr="00F51589">
        <w:rPr>
          <w:b/>
          <w:bCs/>
          <w:sz w:val="20"/>
          <w:szCs w:val="22"/>
        </w:rPr>
        <w:t>1</w:t>
      </w:r>
      <w:r w:rsidRPr="00F51589">
        <w:rPr>
          <w:b/>
          <w:bCs/>
          <w:sz w:val="20"/>
          <w:szCs w:val="22"/>
        </w:rPr>
        <w:t xml:space="preserve"> ASHRAE.  All rights reserved. This is a draft document for review only by the cognizant ASHRAE groups and other designated reviewers and is not intended for distribution to any private interests, individuals, or third parties that are not designated as ASHRAE reviewers for this document.  This document may not be distributed in whole or in part in either paper or in digital form without the express permission of the chair of the committee originating this document.</w:t>
      </w:r>
    </w:p>
    <w:p w14:paraId="311E72D4" w14:textId="77777777" w:rsidR="005A5941" w:rsidRPr="00F51589" w:rsidRDefault="00E55BF3">
      <w:pPr>
        <w:pStyle w:val="BodyA"/>
        <w:rPr>
          <w:b/>
          <w:bCs/>
          <w:sz w:val="20"/>
          <w:szCs w:val="22"/>
        </w:rPr>
      </w:pPr>
      <w:r w:rsidRPr="00F51589">
        <w:rPr>
          <w:b/>
          <w:bCs/>
          <w:sz w:val="20"/>
          <w:szCs w:val="22"/>
        </w:rPr>
        <w:t>The appearance of any technical data or editorial material in this draft document does not constitute endorsement, warranty, or guaranty by ASHRAE of any product, service, process, procedure, design, or the like, and ASHRAE expressly disclaims same.</w:t>
      </w:r>
    </w:p>
    <w:p w14:paraId="7828027C" w14:textId="77777777" w:rsidR="005A5941" w:rsidRDefault="005A5941">
      <w:pPr>
        <w:pStyle w:val="BodyA"/>
        <w:rPr>
          <w:b/>
          <w:bCs/>
          <w:sz w:val="22"/>
          <w:szCs w:val="22"/>
        </w:rPr>
      </w:pPr>
    </w:p>
    <w:p w14:paraId="122EA9CE" w14:textId="77777777" w:rsidR="0007491D" w:rsidRPr="0007491D" w:rsidRDefault="00E55BF3" w:rsidP="0007491D">
      <w:pPr>
        <w:pStyle w:val="ListParagraph"/>
        <w:keepLines/>
        <w:numPr>
          <w:ilvl w:val="0"/>
          <w:numId w:val="35"/>
        </w:numPr>
        <w:spacing w:after="120"/>
        <w:rPr>
          <w:rFonts w:ascii="Times New Roman" w:eastAsia="Times New Roman" w:hAnsi="Times New Roman" w:cs="Times New Roman"/>
          <w:color w:val="auto"/>
        </w:rPr>
      </w:pPr>
      <w:r w:rsidRPr="00B91A12">
        <w:rPr>
          <w:rFonts w:ascii="Times New Roman" w:hAnsi="Times New Roman" w:cs="Times New Roman"/>
        </w:rPr>
        <w:t>Call to Order</w:t>
      </w:r>
      <w:r w:rsidR="00DA088B">
        <w:rPr>
          <w:rFonts w:ascii="Times New Roman" w:hAnsi="Times New Roman" w:cs="Times New Roman"/>
        </w:rPr>
        <w:t xml:space="preserve"> </w:t>
      </w:r>
      <w:r w:rsidR="000F2926">
        <w:rPr>
          <w:rFonts w:ascii="Times New Roman" w:hAnsi="Times New Roman" w:cs="Times New Roman"/>
        </w:rPr>
        <w:t>–</w:t>
      </w:r>
      <w:r w:rsidR="00DA088B">
        <w:rPr>
          <w:rFonts w:ascii="Times New Roman" w:hAnsi="Times New Roman" w:cs="Times New Roman"/>
        </w:rPr>
        <w:t xml:space="preserve"> </w:t>
      </w:r>
      <w:r w:rsidR="00E44C33">
        <w:rPr>
          <w:rFonts w:ascii="Times New Roman" w:hAnsi="Times New Roman" w:cs="Times New Roman"/>
        </w:rPr>
        <w:t>5 min</w:t>
      </w:r>
      <w:r w:rsidR="0007491D">
        <w:rPr>
          <w:rFonts w:ascii="Times New Roman" w:hAnsi="Times New Roman" w:cs="Times New Roman"/>
        </w:rPr>
        <w:t xml:space="preserve"> </w:t>
      </w:r>
      <w:r w:rsidR="0007491D" w:rsidRPr="0007491D">
        <w:rPr>
          <w:rFonts w:ascii="Times New Roman" w:hAnsi="Times New Roman" w:cs="Times New Roman"/>
          <w:color w:val="00B050"/>
        </w:rPr>
        <w:sym w:font="Webdings" w:char="F061"/>
      </w:r>
    </w:p>
    <w:p w14:paraId="6E0DBE83" w14:textId="21C63D81" w:rsidR="005A5941" w:rsidRDefault="0007491D" w:rsidP="0007491D">
      <w:pPr>
        <w:pStyle w:val="ListParagraph"/>
        <w:keepLines/>
        <w:spacing w:after="120"/>
        <w:ind w:left="360"/>
        <w:rPr>
          <w:rFonts w:ascii="Times New Roman" w:hAnsi="Times New Roman" w:cs="Times New Roman"/>
          <w:i/>
          <w:color w:val="00B050"/>
        </w:rPr>
      </w:pPr>
      <w:r w:rsidRPr="0007491D">
        <w:rPr>
          <w:rFonts w:ascii="Times New Roman" w:hAnsi="Times New Roman" w:cs="Times New Roman"/>
          <w:i/>
          <w:color w:val="00B050"/>
        </w:rPr>
        <w:t>Meeting start</w:t>
      </w:r>
      <w:r>
        <w:rPr>
          <w:rFonts w:ascii="Times New Roman" w:hAnsi="Times New Roman" w:cs="Times New Roman"/>
          <w:i/>
          <w:color w:val="00B050"/>
        </w:rPr>
        <w:t xml:space="preserve"> was delayed</w:t>
      </w:r>
      <w:r w:rsidRPr="0007491D">
        <w:rPr>
          <w:rFonts w:ascii="Times New Roman" w:hAnsi="Times New Roman" w:cs="Times New Roman"/>
          <w:i/>
          <w:color w:val="00B050"/>
        </w:rPr>
        <w:t xml:space="preserve"> due to WebEx issues. Chair </w:t>
      </w:r>
      <w:r w:rsidR="00660A4A">
        <w:rPr>
          <w:rFonts w:ascii="Times New Roman" w:hAnsi="Times New Roman" w:cs="Times New Roman"/>
          <w:i/>
          <w:color w:val="00B050"/>
        </w:rPr>
        <w:t xml:space="preserve">had login </w:t>
      </w:r>
      <w:r w:rsidRPr="0007491D">
        <w:rPr>
          <w:rFonts w:ascii="Times New Roman" w:hAnsi="Times New Roman" w:cs="Times New Roman"/>
          <w:i/>
          <w:color w:val="00B050"/>
        </w:rPr>
        <w:t>problem</w:t>
      </w:r>
      <w:r w:rsidR="00660A4A">
        <w:rPr>
          <w:rFonts w:ascii="Times New Roman" w:hAnsi="Times New Roman" w:cs="Times New Roman"/>
          <w:i/>
          <w:color w:val="00B050"/>
        </w:rPr>
        <w:t>s</w:t>
      </w:r>
      <w:r w:rsidR="00CC0F3B">
        <w:rPr>
          <w:rFonts w:ascii="Times New Roman" w:hAnsi="Times New Roman" w:cs="Times New Roman"/>
          <w:i/>
          <w:color w:val="00B050"/>
        </w:rPr>
        <w:t xml:space="preserve"> that</w:t>
      </w:r>
      <w:r w:rsidRPr="0007491D">
        <w:rPr>
          <w:rFonts w:ascii="Times New Roman" w:hAnsi="Times New Roman" w:cs="Times New Roman"/>
          <w:i/>
          <w:color w:val="00B050"/>
        </w:rPr>
        <w:t xml:space="preserve"> w</w:t>
      </w:r>
      <w:r w:rsidR="00CC0F3B">
        <w:rPr>
          <w:rFonts w:ascii="Times New Roman" w:hAnsi="Times New Roman" w:cs="Times New Roman"/>
          <w:i/>
          <w:color w:val="00B050"/>
        </w:rPr>
        <w:t>ere</w:t>
      </w:r>
      <w:r w:rsidRPr="0007491D">
        <w:rPr>
          <w:rFonts w:ascii="Times New Roman" w:hAnsi="Times New Roman" w:cs="Times New Roman"/>
          <w:i/>
          <w:color w:val="00B050"/>
        </w:rPr>
        <w:t xml:space="preserve"> never resolved. Members and public not present in person could regretfully not participate in the meeting.</w:t>
      </w:r>
    </w:p>
    <w:p w14:paraId="5A3E4C1B" w14:textId="03665EB7" w:rsidR="00DC1F34" w:rsidRPr="00C87F4A" w:rsidRDefault="00B91A12" w:rsidP="00942DA6">
      <w:pPr>
        <w:pStyle w:val="ListParagraph"/>
        <w:keepLines/>
        <w:numPr>
          <w:ilvl w:val="0"/>
          <w:numId w:val="35"/>
        </w:numPr>
        <w:spacing w:after="120"/>
        <w:rPr>
          <w:rFonts w:ascii="Times New Roman" w:eastAsia="Times New Roman" w:hAnsi="Times New Roman" w:cs="Times New Roman"/>
          <w:bCs/>
        </w:rPr>
      </w:pPr>
      <w:r w:rsidRPr="00B91A12">
        <w:rPr>
          <w:rFonts w:ascii="Times New Roman" w:hAnsi="Times New Roman" w:cs="Times New Roman"/>
        </w:rPr>
        <w:t xml:space="preserve">Chair Remarks – </w:t>
      </w:r>
      <w:r w:rsidR="00DA088B">
        <w:rPr>
          <w:rFonts w:ascii="Times New Roman" w:hAnsi="Times New Roman" w:cs="Times New Roman"/>
        </w:rPr>
        <w:t xml:space="preserve"> </w:t>
      </w:r>
      <w:r w:rsidR="002F3277">
        <w:rPr>
          <w:rFonts w:ascii="Times New Roman" w:hAnsi="Times New Roman" w:cs="Times New Roman"/>
        </w:rPr>
        <w:t>10</w:t>
      </w:r>
      <w:r w:rsidR="00DA088B">
        <w:rPr>
          <w:rFonts w:ascii="Times New Roman" w:hAnsi="Times New Roman" w:cs="Times New Roman"/>
        </w:rPr>
        <w:t xml:space="preserve"> min</w:t>
      </w:r>
    </w:p>
    <w:p w14:paraId="094C4DC1" w14:textId="696F3188" w:rsidR="00C87F4A" w:rsidRPr="00397593" w:rsidRDefault="00C87F4A" w:rsidP="00C87F4A">
      <w:pPr>
        <w:pStyle w:val="ListParagraph"/>
        <w:keepLines/>
        <w:numPr>
          <w:ilvl w:val="1"/>
          <w:numId w:val="35"/>
        </w:numPr>
        <w:spacing w:after="120"/>
        <w:rPr>
          <w:rStyle w:val="Hyperlink"/>
          <w:rFonts w:ascii="Times New Roman" w:eastAsia="Times New Roman" w:hAnsi="Times New Roman" w:cs="Times New Roman"/>
          <w:bCs/>
          <w:u w:val="none"/>
        </w:rPr>
      </w:pPr>
      <w:r>
        <w:rPr>
          <w:rFonts w:ascii="Times New Roman" w:hAnsi="Times New Roman" w:cs="Times New Roman"/>
        </w:rPr>
        <w:t>Code of Ethics -</w:t>
      </w:r>
      <w:r w:rsidRPr="00C87F4A">
        <w:rPr>
          <w:rFonts w:ascii="Times New Roman" w:hAnsi="Times New Roman" w:cs="Times New Roman"/>
        </w:rPr>
        <w:t xml:space="preserve">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8" w:history="1">
        <w:r w:rsidRPr="00490B63">
          <w:rPr>
            <w:rStyle w:val="Hyperlink"/>
            <w:rFonts w:ascii="Times New Roman" w:hAnsi="Times New Roman" w:cs="Times New Roman"/>
          </w:rPr>
          <w:t>https://www.ashrae.org/about/governance/code-of-ethics</w:t>
        </w:r>
      </w:hyperlink>
    </w:p>
    <w:p w14:paraId="69CC258A" w14:textId="65483CFB" w:rsidR="00397593" w:rsidRPr="00650931" w:rsidRDefault="00397593" w:rsidP="00C87F4A">
      <w:pPr>
        <w:pStyle w:val="ListParagraph"/>
        <w:keepLines/>
        <w:numPr>
          <w:ilvl w:val="1"/>
          <w:numId w:val="35"/>
        </w:numPr>
        <w:spacing w:after="120"/>
        <w:rPr>
          <w:rStyle w:val="Hyperlink"/>
          <w:rFonts w:ascii="Times New Roman" w:eastAsia="Times New Roman" w:hAnsi="Times New Roman" w:cs="Times New Roman"/>
          <w:bCs/>
          <w:u w:val="none"/>
        </w:rPr>
      </w:pPr>
      <w:r w:rsidRPr="00397593">
        <w:rPr>
          <w:rStyle w:val="Hyperlink"/>
          <w:rFonts w:ascii="Times New Roman" w:hAnsi="Times New Roman" w:cs="Times New Roman"/>
          <w:u w:val="none"/>
        </w:rPr>
        <w:t>MERV 17-20</w:t>
      </w:r>
    </w:p>
    <w:p w14:paraId="1F585023" w14:textId="21233E1F" w:rsidR="00650931" w:rsidRPr="00650931" w:rsidRDefault="00650931" w:rsidP="006B6C8B">
      <w:pPr>
        <w:pStyle w:val="ListParagraph"/>
        <w:keepLines/>
        <w:spacing w:after="120"/>
        <w:ind w:left="360"/>
        <w:rPr>
          <w:rFonts w:ascii="Times New Roman" w:eastAsia="Times New Roman" w:hAnsi="Times New Roman" w:cs="Times New Roman"/>
          <w:bCs/>
          <w:i/>
          <w:color w:val="00B050"/>
        </w:rPr>
      </w:pPr>
      <w:r w:rsidRPr="00650931">
        <w:rPr>
          <w:rFonts w:ascii="Times New Roman" w:eastAsia="Times New Roman" w:hAnsi="Times New Roman" w:cs="Times New Roman"/>
          <w:bCs/>
          <w:i/>
          <w:color w:val="00B050"/>
        </w:rPr>
        <w:t xml:space="preserve">Chair asks all participants to help educate the public regarding MERV ratings, specifically the fact that MERV 17-20 </w:t>
      </w:r>
      <w:r>
        <w:rPr>
          <w:rFonts w:ascii="Times New Roman" w:eastAsia="Times New Roman" w:hAnsi="Times New Roman" w:cs="Times New Roman"/>
          <w:bCs/>
          <w:i/>
          <w:color w:val="00B050"/>
        </w:rPr>
        <w:t xml:space="preserve">ratings </w:t>
      </w:r>
      <w:r w:rsidRPr="00650931">
        <w:rPr>
          <w:rFonts w:ascii="Times New Roman" w:eastAsia="Times New Roman" w:hAnsi="Times New Roman" w:cs="Times New Roman"/>
          <w:bCs/>
          <w:i/>
          <w:color w:val="00B050"/>
        </w:rPr>
        <w:t>do not exist</w:t>
      </w:r>
      <w:r w:rsidR="00312F90">
        <w:rPr>
          <w:rFonts w:ascii="Times New Roman" w:eastAsia="Times New Roman" w:hAnsi="Times New Roman" w:cs="Times New Roman"/>
          <w:bCs/>
          <w:i/>
          <w:color w:val="00B050"/>
        </w:rPr>
        <w:t xml:space="preserve">. Please </w:t>
      </w:r>
      <w:r w:rsidR="0007491D">
        <w:rPr>
          <w:rFonts w:ascii="Times New Roman" w:eastAsia="Times New Roman" w:hAnsi="Times New Roman" w:cs="Times New Roman"/>
          <w:bCs/>
          <w:i/>
          <w:color w:val="00B050"/>
        </w:rPr>
        <w:t>help</w:t>
      </w:r>
      <w:r w:rsidR="00312F90">
        <w:rPr>
          <w:rFonts w:ascii="Times New Roman" w:eastAsia="Times New Roman" w:hAnsi="Times New Roman" w:cs="Times New Roman"/>
          <w:bCs/>
          <w:i/>
          <w:color w:val="00B050"/>
        </w:rPr>
        <w:t xml:space="preserve"> find all the MERV </w:t>
      </w:r>
      <w:r w:rsidR="0007491D" w:rsidRPr="00650931">
        <w:rPr>
          <w:rFonts w:ascii="Times New Roman" w:eastAsia="Times New Roman" w:hAnsi="Times New Roman" w:cs="Times New Roman"/>
          <w:bCs/>
          <w:i/>
          <w:color w:val="00B050"/>
        </w:rPr>
        <w:t xml:space="preserve">17-20 </w:t>
      </w:r>
      <w:r w:rsidR="0007491D">
        <w:rPr>
          <w:rFonts w:ascii="Times New Roman" w:eastAsia="Times New Roman" w:hAnsi="Times New Roman" w:cs="Times New Roman"/>
          <w:bCs/>
          <w:i/>
          <w:color w:val="00B050"/>
        </w:rPr>
        <w:t>ratings circulating out in the public and reach out to sources to request correction.</w:t>
      </w:r>
    </w:p>
    <w:p w14:paraId="537AA2B6" w14:textId="15098C8F" w:rsidR="00763305" w:rsidRPr="002F20CF" w:rsidRDefault="00A83F10" w:rsidP="00942DA6">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Roll</w:t>
      </w:r>
      <w:r w:rsidR="001E6452" w:rsidRPr="00B91A12">
        <w:rPr>
          <w:rFonts w:ascii="Times New Roman" w:hAnsi="Times New Roman" w:cs="Times New Roman"/>
        </w:rPr>
        <w:t xml:space="preserve"> </w:t>
      </w:r>
      <w:r w:rsidRPr="00B91A12">
        <w:rPr>
          <w:rFonts w:ascii="Times New Roman" w:hAnsi="Times New Roman" w:cs="Times New Roman"/>
        </w:rPr>
        <w:t>call for voting committee members</w:t>
      </w:r>
      <w:r w:rsidR="00DA088B">
        <w:rPr>
          <w:rFonts w:ascii="Times New Roman" w:hAnsi="Times New Roman" w:cs="Times New Roman"/>
        </w:rPr>
        <w:t xml:space="preserve"> - </w:t>
      </w:r>
      <w:r w:rsidR="00AD2865">
        <w:rPr>
          <w:rFonts w:ascii="Times New Roman" w:hAnsi="Times New Roman" w:cs="Times New Roman"/>
        </w:rPr>
        <w:t>5</w:t>
      </w:r>
      <w:r w:rsidR="00DA088B">
        <w:rPr>
          <w:rFonts w:ascii="Times New Roman" w:hAnsi="Times New Roman" w:cs="Times New Roman"/>
        </w:rPr>
        <w:t xml:space="preserve"> min</w:t>
      </w:r>
    </w:p>
    <w:p w14:paraId="07404345" w14:textId="77777777" w:rsidR="00EF717D" w:rsidRDefault="00650931" w:rsidP="00EF717D">
      <w:pPr>
        <w:pStyle w:val="ListParagraph"/>
        <w:keepLines/>
        <w:pBdr>
          <w:top w:val="none" w:sz="0" w:space="0" w:color="auto"/>
          <w:left w:val="none" w:sz="0" w:space="0" w:color="auto"/>
          <w:bottom w:val="none" w:sz="0" w:space="0" w:color="auto"/>
          <w:right w:val="none" w:sz="0" w:space="0" w:color="auto"/>
          <w:between w:val="none" w:sz="0" w:space="0" w:color="auto"/>
          <w:bar w:val="none" w:sz="0" w:color="auto"/>
        </w:pBdr>
        <w:spacing w:after="120"/>
        <w:ind w:left="360"/>
        <w:rPr>
          <w:rFonts w:ascii="Times New Roman" w:eastAsia="Times New Roman" w:hAnsi="Times New Roman" w:cs="Times New Roman"/>
          <w:i/>
          <w:color w:val="00B050"/>
        </w:rPr>
      </w:pPr>
      <w:r w:rsidRPr="00650931">
        <w:rPr>
          <w:rFonts w:ascii="Times New Roman" w:eastAsia="Times New Roman" w:hAnsi="Times New Roman" w:cs="Times New Roman"/>
          <w:i/>
          <w:color w:val="00B050"/>
        </w:rPr>
        <w:t>16/20 voting committee members present during roll call</w:t>
      </w:r>
      <w:r w:rsidR="00EF717D">
        <w:rPr>
          <w:rFonts w:ascii="Times New Roman" w:eastAsia="Times New Roman" w:hAnsi="Times New Roman" w:cs="Times New Roman"/>
          <w:i/>
          <w:color w:val="00B050"/>
        </w:rPr>
        <w:t xml:space="preserve">. </w:t>
      </w:r>
    </w:p>
    <w:p w14:paraId="6EB6055C" w14:textId="0C9167D9" w:rsidR="00157558" w:rsidRPr="00EF717D" w:rsidRDefault="00EF717D" w:rsidP="00EF717D">
      <w:pPr>
        <w:pStyle w:val="ListParagraph"/>
        <w:keepLines/>
        <w:pBdr>
          <w:top w:val="none" w:sz="0" w:space="0" w:color="auto"/>
          <w:left w:val="none" w:sz="0" w:space="0" w:color="auto"/>
          <w:bottom w:val="none" w:sz="0" w:space="0" w:color="auto"/>
          <w:right w:val="none" w:sz="0" w:space="0" w:color="auto"/>
          <w:between w:val="none" w:sz="0" w:space="0" w:color="auto"/>
          <w:bar w:val="none" w:sz="0" w:color="auto"/>
        </w:pBdr>
        <w:spacing w:after="120"/>
        <w:ind w:left="360"/>
        <w:rPr>
          <w:rFonts w:ascii="Times New Roman" w:eastAsia="Times New Roman" w:hAnsi="Times New Roman" w:cs="Times New Roman"/>
          <w:i/>
          <w:color w:val="FFA93A" w:themeColor="accent4"/>
          <w:sz w:val="22"/>
        </w:rPr>
      </w:pPr>
      <w:r w:rsidRPr="00EF717D">
        <w:rPr>
          <w:rFonts w:ascii="Times New Roman" w:eastAsia="Times New Roman" w:hAnsi="Times New Roman" w:cs="Times New Roman"/>
          <w:i/>
          <w:color w:val="FFA93A" w:themeColor="accent4"/>
          <w:sz w:val="22"/>
        </w:rPr>
        <w:t>Tim Ahn shows up at 10: 27 AM.  Christine Sun leaves meeting before final vote and adjournment.</w:t>
      </w:r>
    </w:p>
    <w:p w14:paraId="5713B164" w14:textId="43214738" w:rsidR="00E50176" w:rsidRPr="0007491D" w:rsidRDefault="00E55BF3" w:rsidP="00300312">
      <w:pPr>
        <w:pStyle w:val="ListParagraph"/>
        <w:keepLines/>
        <w:numPr>
          <w:ilvl w:val="0"/>
          <w:numId w:val="35"/>
        </w:numPr>
        <w:spacing w:after="120"/>
        <w:rPr>
          <w:rFonts w:ascii="Times New Roman" w:eastAsia="Times New Roman" w:hAnsi="Times New Roman" w:cs="Times New Roman"/>
          <w:color w:val="auto"/>
        </w:rPr>
      </w:pPr>
      <w:r w:rsidRPr="00B91A12">
        <w:rPr>
          <w:rFonts w:ascii="Times New Roman" w:hAnsi="Times New Roman" w:cs="Times New Roman"/>
        </w:rPr>
        <w:t>Review of this agenda</w:t>
      </w:r>
      <w:r w:rsidR="00DA088B">
        <w:rPr>
          <w:rFonts w:ascii="Times New Roman" w:hAnsi="Times New Roman" w:cs="Times New Roman"/>
        </w:rPr>
        <w:t xml:space="preserve"> </w:t>
      </w:r>
      <w:r w:rsidR="000F2926">
        <w:rPr>
          <w:rFonts w:ascii="Times New Roman" w:hAnsi="Times New Roman" w:cs="Times New Roman"/>
        </w:rPr>
        <w:t>–</w:t>
      </w:r>
      <w:r w:rsidR="00DA088B">
        <w:rPr>
          <w:rFonts w:ascii="Times New Roman" w:hAnsi="Times New Roman" w:cs="Times New Roman"/>
        </w:rPr>
        <w:t xml:space="preserve"> </w:t>
      </w:r>
      <w:r w:rsidR="00555640">
        <w:rPr>
          <w:rFonts w:ascii="Times New Roman" w:hAnsi="Times New Roman" w:cs="Times New Roman"/>
        </w:rPr>
        <w:t>1 min</w:t>
      </w:r>
      <w:r w:rsidR="0007491D">
        <w:rPr>
          <w:rFonts w:ascii="Times New Roman" w:hAnsi="Times New Roman" w:cs="Times New Roman"/>
        </w:rPr>
        <w:t xml:space="preserve"> </w:t>
      </w:r>
      <w:r w:rsidR="0007491D" w:rsidRPr="0007491D">
        <w:rPr>
          <w:rFonts w:ascii="Times New Roman" w:hAnsi="Times New Roman" w:cs="Times New Roman"/>
          <w:color w:val="00B050"/>
        </w:rPr>
        <w:sym w:font="Webdings" w:char="F061"/>
      </w:r>
    </w:p>
    <w:p w14:paraId="314871DE" w14:textId="3DA35BFC" w:rsidR="005A5941" w:rsidRPr="00A9135E" w:rsidRDefault="00E55BF3" w:rsidP="000D3E96">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 xml:space="preserve">Review of “Draft” </w:t>
      </w:r>
      <w:r w:rsidR="00397593">
        <w:rPr>
          <w:rFonts w:ascii="Times New Roman" w:hAnsi="Times New Roman" w:cs="Times New Roman"/>
        </w:rPr>
        <w:t xml:space="preserve">June </w:t>
      </w:r>
      <w:r w:rsidR="008C6244">
        <w:rPr>
          <w:rFonts w:ascii="Times New Roman" w:hAnsi="Times New Roman" w:cs="Times New Roman"/>
        </w:rPr>
        <w:t xml:space="preserve"> </w:t>
      </w:r>
      <w:r w:rsidR="00397593">
        <w:rPr>
          <w:rFonts w:ascii="Times New Roman" w:hAnsi="Times New Roman" w:cs="Times New Roman"/>
        </w:rPr>
        <w:t>Toronto</w:t>
      </w:r>
      <w:r w:rsidR="00973745">
        <w:rPr>
          <w:rFonts w:ascii="Times New Roman" w:hAnsi="Times New Roman" w:cs="Times New Roman"/>
        </w:rPr>
        <w:t xml:space="preserve"> </w:t>
      </w:r>
      <w:r w:rsidR="00942DA6">
        <w:rPr>
          <w:rFonts w:ascii="Times New Roman" w:hAnsi="Times New Roman" w:cs="Times New Roman"/>
        </w:rPr>
        <w:t>202</w:t>
      </w:r>
      <w:r w:rsidR="00027002">
        <w:rPr>
          <w:rFonts w:ascii="Times New Roman" w:hAnsi="Times New Roman" w:cs="Times New Roman"/>
        </w:rPr>
        <w:t xml:space="preserve">2 </w:t>
      </w:r>
      <w:r w:rsidR="00E50176" w:rsidRPr="00B91A12">
        <w:rPr>
          <w:rFonts w:ascii="Times New Roman" w:hAnsi="Times New Roman" w:cs="Times New Roman"/>
        </w:rPr>
        <w:t>Minutes</w:t>
      </w:r>
      <w:r w:rsidR="00397593">
        <w:rPr>
          <w:rFonts w:ascii="Times New Roman" w:hAnsi="Times New Roman" w:cs="Times New Roman"/>
        </w:rPr>
        <w:t xml:space="preserve"> and December 2022 Minutes</w:t>
      </w:r>
      <w:r w:rsidR="00E50176" w:rsidRPr="00B91A12">
        <w:rPr>
          <w:rFonts w:ascii="Times New Roman" w:hAnsi="Times New Roman" w:cs="Times New Roman"/>
        </w:rPr>
        <w:t xml:space="preserve"> </w:t>
      </w:r>
      <w:r w:rsidR="00AB4365" w:rsidRPr="00B91A12">
        <w:rPr>
          <w:rFonts w:ascii="Times New Roman" w:hAnsi="Times New Roman" w:cs="Times New Roman"/>
        </w:rPr>
        <w:t>–</w:t>
      </w:r>
      <w:r w:rsidR="00FE1F8F">
        <w:rPr>
          <w:rFonts w:ascii="Times New Roman" w:hAnsi="Times New Roman" w:cs="Times New Roman"/>
        </w:rPr>
        <w:t xml:space="preserve"> </w:t>
      </w:r>
      <w:r w:rsidR="008C6244">
        <w:rPr>
          <w:rFonts w:ascii="Times New Roman" w:hAnsi="Times New Roman" w:cs="Times New Roman"/>
        </w:rPr>
        <w:t>5</w:t>
      </w:r>
      <w:r w:rsidR="00555640">
        <w:rPr>
          <w:rFonts w:ascii="Times New Roman" w:hAnsi="Times New Roman" w:cs="Times New Roman"/>
        </w:rPr>
        <w:t xml:space="preserve"> min</w:t>
      </w:r>
    </w:p>
    <w:p w14:paraId="38D350AB" w14:textId="238206AB" w:rsidR="00A9135E" w:rsidRDefault="00C46932" w:rsidP="00A9135E">
      <w:pPr>
        <w:pStyle w:val="ListParagraph"/>
        <w:keepLines/>
        <w:numPr>
          <w:ilvl w:val="1"/>
          <w:numId w:val="35"/>
        </w:numPr>
        <w:spacing w:after="120"/>
        <w:rPr>
          <w:rFonts w:ascii="Times New Roman" w:eastAsia="Times New Roman" w:hAnsi="Times New Roman" w:cs="Times New Roman"/>
        </w:rPr>
      </w:pPr>
      <w:hyperlink r:id="rId9" w:history="1">
        <w:r w:rsidR="00A9135E" w:rsidRPr="001F3EBF">
          <w:rPr>
            <w:rStyle w:val="Hyperlink"/>
            <w:rFonts w:ascii="Times New Roman" w:eastAsia="Times New Roman" w:hAnsi="Times New Roman" w:cs="Times New Roman"/>
          </w:rPr>
          <w:t>http://sspc522.ashraepcs.org/</w:t>
        </w:r>
      </w:hyperlink>
      <w:r w:rsidR="00A9135E">
        <w:rPr>
          <w:rFonts w:ascii="Times New Roman" w:eastAsia="Times New Roman" w:hAnsi="Times New Roman" w:cs="Times New Roman"/>
        </w:rPr>
        <w:t xml:space="preserve">   to find minutes, agendas</w:t>
      </w:r>
    </w:p>
    <w:p w14:paraId="4E46845E" w14:textId="0A2E06CF" w:rsidR="001B1F7C" w:rsidRPr="00887422" w:rsidRDefault="001B1F7C" w:rsidP="001B1F7C">
      <w:pPr>
        <w:pStyle w:val="ListParagraph"/>
        <w:keepLines/>
        <w:spacing w:after="120"/>
        <w:rPr>
          <w:rFonts w:ascii="Times New Roman" w:eastAsia="Times New Roman" w:hAnsi="Times New Roman" w:cs="Times New Roman"/>
          <w:i/>
          <w:color w:val="00B050"/>
        </w:rPr>
      </w:pPr>
      <w:r w:rsidRPr="00887422">
        <w:rPr>
          <w:rFonts w:ascii="Times New Roman" w:eastAsia="Times New Roman" w:hAnsi="Times New Roman" w:cs="Times New Roman"/>
          <w:i/>
          <w:color w:val="00B050"/>
        </w:rPr>
        <w:t xml:space="preserve">Motion to approve minutes: Marisa. Second: Bobby. </w:t>
      </w:r>
    </w:p>
    <w:p w14:paraId="22C7DAB0" w14:textId="7853B260" w:rsidR="00887422" w:rsidRPr="00887422" w:rsidRDefault="00887422" w:rsidP="001B1F7C">
      <w:pPr>
        <w:pStyle w:val="ListParagraph"/>
        <w:keepLines/>
        <w:spacing w:after="120"/>
        <w:rPr>
          <w:rFonts w:ascii="Times New Roman" w:eastAsia="Times New Roman" w:hAnsi="Times New Roman" w:cs="Times New Roman"/>
          <w:b/>
          <w:lang w:val="fr-FR"/>
        </w:rPr>
      </w:pPr>
      <w:r w:rsidRPr="00887422">
        <w:rPr>
          <w:b/>
          <w:lang w:val="fr-FR"/>
        </w:rPr>
        <w:t>(Y-N-Abst-Absent-Tot) (14-0-2-3-19) CNV</w:t>
      </w:r>
    </w:p>
    <w:p w14:paraId="10AE76F3" w14:textId="7D8ECA99" w:rsidR="00E50176" w:rsidRDefault="00CA6C41" w:rsidP="000D3E96">
      <w:pPr>
        <w:pStyle w:val="ListParagraph"/>
        <w:keepLines/>
        <w:numPr>
          <w:ilvl w:val="0"/>
          <w:numId w:val="35"/>
        </w:numPr>
        <w:spacing w:after="120"/>
        <w:rPr>
          <w:rFonts w:ascii="Times New Roman" w:eastAsia="Times New Roman" w:hAnsi="Times New Roman" w:cs="Times New Roman"/>
          <w:bCs/>
        </w:rPr>
      </w:pPr>
      <w:r w:rsidRPr="00B91A12">
        <w:rPr>
          <w:rFonts w:ascii="Times New Roman" w:eastAsia="Times New Roman" w:hAnsi="Times New Roman" w:cs="Times New Roman"/>
          <w:bCs/>
        </w:rPr>
        <w:t>Membership</w:t>
      </w:r>
      <w:r w:rsidR="00DA45A0" w:rsidRPr="00B91A12">
        <w:rPr>
          <w:rFonts w:ascii="Times New Roman" w:eastAsia="Times New Roman" w:hAnsi="Times New Roman" w:cs="Times New Roman"/>
          <w:bCs/>
        </w:rPr>
        <w:t xml:space="preserve"> </w:t>
      </w:r>
      <w:r w:rsidR="00DA088B">
        <w:rPr>
          <w:rFonts w:ascii="Times New Roman" w:eastAsia="Times New Roman" w:hAnsi="Times New Roman" w:cs="Times New Roman"/>
          <w:bCs/>
        </w:rPr>
        <w:t xml:space="preserve">– </w:t>
      </w:r>
      <w:r w:rsidR="00177CEB">
        <w:rPr>
          <w:rFonts w:ascii="Times New Roman" w:eastAsia="Times New Roman" w:hAnsi="Times New Roman" w:cs="Times New Roman"/>
          <w:bCs/>
        </w:rPr>
        <w:t>10</w:t>
      </w:r>
      <w:r w:rsidR="00E44C33">
        <w:rPr>
          <w:rFonts w:ascii="Times New Roman" w:eastAsia="Times New Roman" w:hAnsi="Times New Roman" w:cs="Times New Roman"/>
          <w:bCs/>
        </w:rPr>
        <w:t xml:space="preserve"> min</w:t>
      </w:r>
    </w:p>
    <w:p w14:paraId="1F471DB5" w14:textId="06A932BE" w:rsidR="00157558" w:rsidRPr="00C45739" w:rsidRDefault="00C45739" w:rsidP="00C45739">
      <w:pPr>
        <w:pStyle w:val="ListParagraph"/>
        <w:keepLines/>
        <w:spacing w:after="120"/>
        <w:ind w:left="360"/>
        <w:rPr>
          <w:rFonts w:ascii="Times New Roman" w:eastAsia="Times New Roman" w:hAnsi="Times New Roman" w:cs="Times New Roman"/>
          <w:bCs/>
          <w:i/>
          <w:color w:val="00B050"/>
        </w:rPr>
      </w:pPr>
      <w:r w:rsidRPr="00C45739">
        <w:rPr>
          <w:rFonts w:ascii="Times New Roman" w:eastAsia="Times New Roman" w:hAnsi="Times New Roman" w:cs="Times New Roman"/>
          <w:bCs/>
          <w:i/>
          <w:color w:val="00B050"/>
        </w:rPr>
        <w:t>4 rolling off before Summer meeting</w:t>
      </w:r>
      <w:r w:rsidR="00157558">
        <w:rPr>
          <w:rFonts w:ascii="Times New Roman" w:eastAsia="Times New Roman" w:hAnsi="Times New Roman" w:cs="Times New Roman"/>
          <w:bCs/>
          <w:i/>
          <w:color w:val="00B050"/>
        </w:rPr>
        <w:t xml:space="preserve">.  </w:t>
      </w:r>
    </w:p>
    <w:tbl>
      <w:tblPr>
        <w:tblW w:w="4844" w:type="dxa"/>
        <w:tblLook w:val="04A0" w:firstRow="1" w:lastRow="0" w:firstColumn="1" w:lastColumn="0" w:noHBand="0" w:noVBand="1"/>
      </w:tblPr>
      <w:tblGrid>
        <w:gridCol w:w="4844"/>
      </w:tblGrid>
      <w:tr w:rsidR="00157558" w:rsidRPr="00157558" w14:paraId="16E4152A" w14:textId="77777777" w:rsidTr="00157558">
        <w:trPr>
          <w:trHeight w:val="240"/>
        </w:trPr>
        <w:tc>
          <w:tcPr>
            <w:tcW w:w="4844" w:type="dxa"/>
            <w:tcBorders>
              <w:top w:val="nil"/>
              <w:left w:val="nil"/>
              <w:bottom w:val="nil"/>
              <w:right w:val="nil"/>
            </w:tcBorders>
            <w:shd w:val="clear" w:color="000000" w:fill="FFFFFF"/>
            <w:noWrap/>
            <w:vAlign w:val="center"/>
            <w:hideMark/>
          </w:tcPr>
          <w:p w14:paraId="064B6EBE" w14:textId="77777777" w:rsidR="00157558" w:rsidRPr="00157558" w:rsidRDefault="00157558" w:rsidP="00157558">
            <w:pPr>
              <w:pStyle w:val="ListParagraph"/>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1"/>
                <w:bdr w:val="none" w:sz="0" w:space="0" w:color="auto"/>
                <w:lang w:eastAsia="zh-CN"/>
              </w:rPr>
            </w:pPr>
            <w:r w:rsidRPr="00157558">
              <w:rPr>
                <w:rFonts w:ascii="Calibri Light" w:eastAsia="Times New Roman" w:hAnsi="Calibri Light" w:cs="Calibri Light"/>
                <w:color w:val="FFA93A" w:themeColor="accent4"/>
                <w:sz w:val="21"/>
                <w:bdr w:val="none" w:sz="0" w:space="0" w:color="auto"/>
                <w:lang w:eastAsia="zh-CN"/>
              </w:rPr>
              <w:t>Michael Corbat</w:t>
            </w:r>
          </w:p>
        </w:tc>
      </w:tr>
      <w:tr w:rsidR="00157558" w:rsidRPr="00157558" w14:paraId="4CF682D6" w14:textId="77777777" w:rsidTr="00157558">
        <w:trPr>
          <w:trHeight w:val="240"/>
        </w:trPr>
        <w:tc>
          <w:tcPr>
            <w:tcW w:w="4844" w:type="dxa"/>
            <w:tcBorders>
              <w:top w:val="nil"/>
              <w:left w:val="nil"/>
              <w:bottom w:val="nil"/>
              <w:right w:val="nil"/>
            </w:tcBorders>
            <w:shd w:val="clear" w:color="000000" w:fill="FFFFFF"/>
            <w:noWrap/>
            <w:vAlign w:val="center"/>
            <w:hideMark/>
          </w:tcPr>
          <w:p w14:paraId="470CB131" w14:textId="77777777" w:rsidR="00157558" w:rsidRPr="00157558" w:rsidRDefault="00157558" w:rsidP="00157558">
            <w:pPr>
              <w:pStyle w:val="ListParagraph"/>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1"/>
                <w:bdr w:val="none" w:sz="0" w:space="0" w:color="auto"/>
                <w:lang w:eastAsia="zh-CN"/>
              </w:rPr>
            </w:pPr>
            <w:r w:rsidRPr="00157558">
              <w:rPr>
                <w:rFonts w:ascii="Calibri Light" w:eastAsia="Times New Roman" w:hAnsi="Calibri Light" w:cs="Calibri Light"/>
                <w:color w:val="FFA93A" w:themeColor="accent4"/>
                <w:sz w:val="21"/>
                <w:bdr w:val="none" w:sz="0" w:space="0" w:color="auto"/>
                <w:lang w:eastAsia="zh-CN"/>
              </w:rPr>
              <w:t xml:space="preserve">Chrystal Jolliffe </w:t>
            </w:r>
          </w:p>
        </w:tc>
      </w:tr>
      <w:tr w:rsidR="00157558" w:rsidRPr="00157558" w14:paraId="0EA03985" w14:textId="77777777" w:rsidTr="00157558">
        <w:trPr>
          <w:trHeight w:val="240"/>
        </w:trPr>
        <w:tc>
          <w:tcPr>
            <w:tcW w:w="4844" w:type="dxa"/>
            <w:tcBorders>
              <w:top w:val="nil"/>
              <w:left w:val="nil"/>
              <w:bottom w:val="nil"/>
              <w:right w:val="nil"/>
            </w:tcBorders>
            <w:shd w:val="clear" w:color="000000" w:fill="FFFFFF"/>
            <w:noWrap/>
            <w:vAlign w:val="center"/>
            <w:hideMark/>
          </w:tcPr>
          <w:p w14:paraId="28062402" w14:textId="560BD6B8" w:rsidR="00157558" w:rsidRPr="00157558" w:rsidRDefault="00157558" w:rsidP="00157558">
            <w:pPr>
              <w:pStyle w:val="ListParagraph"/>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1"/>
                <w:bdr w:val="none" w:sz="0" w:space="0" w:color="auto"/>
                <w:lang w:eastAsia="zh-CN"/>
              </w:rPr>
            </w:pPr>
            <w:r w:rsidRPr="00157558">
              <w:rPr>
                <w:rFonts w:ascii="Calibri Light" w:eastAsia="Times New Roman" w:hAnsi="Calibri Light" w:cs="Calibri Light"/>
                <w:color w:val="FFA93A" w:themeColor="accent4"/>
                <w:sz w:val="21"/>
                <w:bdr w:val="none" w:sz="0" w:space="0" w:color="auto"/>
                <w:lang w:eastAsia="zh-CN"/>
              </w:rPr>
              <w:t>Roberta MacGillivray (NAFA)</w:t>
            </w:r>
            <w:r w:rsidR="008370ED">
              <w:rPr>
                <w:rFonts w:ascii="Calibri Light" w:eastAsia="Times New Roman" w:hAnsi="Calibri Light" w:cs="Calibri Light"/>
                <w:color w:val="FFA93A" w:themeColor="accent4"/>
                <w:sz w:val="21"/>
                <w:bdr w:val="none" w:sz="0" w:space="0" w:color="auto"/>
                <w:lang w:eastAsia="zh-CN"/>
              </w:rPr>
              <w:t xml:space="preserve"> – NAFA Spot will roll back on</w:t>
            </w:r>
          </w:p>
        </w:tc>
      </w:tr>
      <w:tr w:rsidR="00157558" w:rsidRPr="00157558" w14:paraId="1C34CB41" w14:textId="77777777" w:rsidTr="00157558">
        <w:trPr>
          <w:trHeight w:val="240"/>
        </w:trPr>
        <w:tc>
          <w:tcPr>
            <w:tcW w:w="4844" w:type="dxa"/>
            <w:tcBorders>
              <w:top w:val="nil"/>
              <w:left w:val="nil"/>
              <w:bottom w:val="nil"/>
              <w:right w:val="nil"/>
            </w:tcBorders>
            <w:shd w:val="clear" w:color="000000" w:fill="FFFFFF"/>
            <w:noWrap/>
            <w:vAlign w:val="center"/>
            <w:hideMark/>
          </w:tcPr>
          <w:p w14:paraId="33CB6029" w14:textId="77777777" w:rsidR="00157558" w:rsidRPr="00157558" w:rsidRDefault="00157558" w:rsidP="00157558">
            <w:pPr>
              <w:pStyle w:val="ListParagraph"/>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1"/>
                <w:bdr w:val="none" w:sz="0" w:space="0" w:color="auto"/>
                <w:lang w:eastAsia="zh-CN"/>
              </w:rPr>
            </w:pPr>
            <w:r w:rsidRPr="00157558">
              <w:rPr>
                <w:rFonts w:ascii="Calibri Light" w:eastAsia="Times New Roman" w:hAnsi="Calibri Light" w:cs="Calibri Light"/>
                <w:color w:val="FFA93A" w:themeColor="accent4"/>
                <w:sz w:val="21"/>
                <w:bdr w:val="none" w:sz="0" w:space="0" w:color="auto"/>
                <w:lang w:eastAsia="zh-CN"/>
              </w:rPr>
              <w:t xml:space="preserve">Tim Ahn </w:t>
            </w:r>
          </w:p>
        </w:tc>
      </w:tr>
    </w:tbl>
    <w:p w14:paraId="0DA736A0" w14:textId="77777777" w:rsidR="00157558" w:rsidRDefault="00C45739" w:rsidP="00C45739">
      <w:pPr>
        <w:pStyle w:val="ListParagraph"/>
        <w:keepLines/>
        <w:spacing w:after="120"/>
        <w:ind w:left="360"/>
        <w:rPr>
          <w:rFonts w:ascii="Times New Roman" w:eastAsia="Times New Roman" w:hAnsi="Times New Roman" w:cs="Times New Roman"/>
          <w:bCs/>
          <w:i/>
          <w:color w:val="00B050"/>
        </w:rPr>
      </w:pPr>
      <w:r w:rsidRPr="00C45739">
        <w:rPr>
          <w:rFonts w:ascii="Times New Roman" w:eastAsia="Times New Roman" w:hAnsi="Times New Roman" w:cs="Times New Roman"/>
          <w:bCs/>
          <w:i/>
          <w:color w:val="00B050"/>
        </w:rPr>
        <w:t xml:space="preserve"> </w:t>
      </w:r>
    </w:p>
    <w:p w14:paraId="69FF3B1A" w14:textId="265EB286" w:rsidR="00C45739" w:rsidRDefault="00C45739" w:rsidP="00C45739">
      <w:pPr>
        <w:pStyle w:val="ListParagraph"/>
        <w:keepLines/>
        <w:spacing w:after="120"/>
        <w:ind w:left="360"/>
        <w:rPr>
          <w:rFonts w:ascii="Times New Roman" w:eastAsia="Times New Roman" w:hAnsi="Times New Roman" w:cs="Times New Roman"/>
          <w:bCs/>
          <w:i/>
          <w:color w:val="00B050"/>
        </w:rPr>
      </w:pPr>
      <w:r w:rsidRPr="00C45739">
        <w:rPr>
          <w:rFonts w:ascii="Times New Roman" w:eastAsia="Times New Roman" w:hAnsi="Times New Roman" w:cs="Times New Roman"/>
          <w:bCs/>
          <w:i/>
          <w:color w:val="00B050"/>
        </w:rPr>
        <w:t>Need more Media Manufacturer</w:t>
      </w:r>
      <w:r w:rsidR="00157558">
        <w:rPr>
          <w:rFonts w:ascii="Times New Roman" w:eastAsia="Times New Roman" w:hAnsi="Times New Roman" w:cs="Times New Roman"/>
          <w:bCs/>
          <w:i/>
          <w:color w:val="00B050"/>
        </w:rPr>
        <w:t>s:</w:t>
      </w:r>
    </w:p>
    <w:tbl>
      <w:tblPr>
        <w:tblW w:w="4653" w:type="dxa"/>
        <w:tblLook w:val="04A0" w:firstRow="1" w:lastRow="0" w:firstColumn="1" w:lastColumn="0" w:noHBand="0" w:noVBand="1"/>
      </w:tblPr>
      <w:tblGrid>
        <w:gridCol w:w="4017"/>
        <w:gridCol w:w="636"/>
      </w:tblGrid>
      <w:tr w:rsidR="00157558" w:rsidRPr="00157558" w14:paraId="476A420C" w14:textId="77777777" w:rsidTr="00157558">
        <w:trPr>
          <w:trHeight w:val="369"/>
        </w:trPr>
        <w:tc>
          <w:tcPr>
            <w:tcW w:w="4017" w:type="dxa"/>
            <w:tcBorders>
              <w:top w:val="nil"/>
              <w:left w:val="nil"/>
              <w:bottom w:val="nil"/>
              <w:right w:val="nil"/>
            </w:tcBorders>
            <w:shd w:val="clear" w:color="000000" w:fill="FFFFFF"/>
            <w:vAlign w:val="center"/>
            <w:hideMark/>
          </w:tcPr>
          <w:p w14:paraId="4CE9FC66" w14:textId="77777777"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Light" w:eastAsia="Times New Roman" w:hAnsi="Calibri Light" w:cs="Calibri Light"/>
                <w:b/>
                <w:bCs/>
                <w:color w:val="FFA93A" w:themeColor="accent4"/>
                <w:u w:val="single"/>
                <w:bdr w:val="none" w:sz="0" w:space="0" w:color="auto"/>
                <w:lang w:eastAsia="zh-CN"/>
              </w:rPr>
            </w:pPr>
            <w:r w:rsidRPr="00157558">
              <w:rPr>
                <w:rFonts w:ascii="Calibri Light" w:eastAsia="Times New Roman" w:hAnsi="Calibri Light" w:cs="Calibri Light"/>
                <w:b/>
                <w:bCs/>
                <w:color w:val="FFA93A" w:themeColor="accent4"/>
                <w:u w:val="single"/>
                <w:bdr w:val="none" w:sz="0" w:space="0" w:color="auto"/>
                <w:lang w:eastAsia="zh-CN"/>
              </w:rPr>
              <w:lastRenderedPageBreak/>
              <w:t>Membership Distribution</w:t>
            </w:r>
          </w:p>
        </w:tc>
        <w:tc>
          <w:tcPr>
            <w:tcW w:w="636" w:type="dxa"/>
            <w:tcBorders>
              <w:top w:val="nil"/>
              <w:left w:val="nil"/>
              <w:bottom w:val="nil"/>
              <w:right w:val="nil"/>
            </w:tcBorders>
            <w:shd w:val="clear" w:color="000000" w:fill="FFFFFF"/>
            <w:vAlign w:val="center"/>
            <w:hideMark/>
          </w:tcPr>
          <w:p w14:paraId="4784A993" w14:textId="53D6D1AF"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Light" w:eastAsia="Times New Roman" w:hAnsi="Calibri Light" w:cs="Calibri Light"/>
                <w:b/>
                <w:bCs/>
                <w:color w:val="FFA93A" w:themeColor="accent4"/>
                <w:u w:val="single"/>
                <w:bdr w:val="none" w:sz="0" w:space="0" w:color="auto"/>
                <w:lang w:eastAsia="zh-CN"/>
              </w:rPr>
            </w:pPr>
          </w:p>
        </w:tc>
      </w:tr>
      <w:tr w:rsidR="00157558" w:rsidRPr="00157558" w14:paraId="56897F75" w14:textId="77777777" w:rsidTr="00157558">
        <w:trPr>
          <w:trHeight w:val="298"/>
        </w:trPr>
        <w:tc>
          <w:tcPr>
            <w:tcW w:w="4017" w:type="dxa"/>
            <w:tcBorders>
              <w:top w:val="nil"/>
              <w:left w:val="nil"/>
              <w:bottom w:val="nil"/>
              <w:right w:val="nil"/>
            </w:tcBorders>
            <w:shd w:val="clear" w:color="000000" w:fill="FFFFFF"/>
            <w:noWrap/>
            <w:vAlign w:val="bottom"/>
            <w:hideMark/>
          </w:tcPr>
          <w:p w14:paraId="52749170" w14:textId="77777777"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2"/>
                <w:szCs w:val="22"/>
                <w:bdr w:val="none" w:sz="0" w:space="0" w:color="auto"/>
                <w:lang w:eastAsia="zh-CN"/>
              </w:rPr>
            </w:pPr>
            <w:r w:rsidRPr="00157558">
              <w:rPr>
                <w:rFonts w:ascii="Calibri Light" w:eastAsia="Times New Roman" w:hAnsi="Calibri Light" w:cs="Calibri Light"/>
                <w:color w:val="FFA93A" w:themeColor="accent4"/>
                <w:sz w:val="22"/>
                <w:szCs w:val="22"/>
                <w:bdr w:val="none" w:sz="0" w:space="0" w:color="auto"/>
                <w:lang w:eastAsia="zh-CN"/>
              </w:rPr>
              <w:t>General</w:t>
            </w:r>
          </w:p>
        </w:tc>
        <w:tc>
          <w:tcPr>
            <w:tcW w:w="636" w:type="dxa"/>
            <w:tcBorders>
              <w:top w:val="nil"/>
              <w:left w:val="nil"/>
              <w:bottom w:val="nil"/>
              <w:right w:val="nil"/>
            </w:tcBorders>
            <w:shd w:val="clear" w:color="000000" w:fill="FFFFFF"/>
            <w:noWrap/>
            <w:vAlign w:val="bottom"/>
            <w:hideMark/>
          </w:tcPr>
          <w:p w14:paraId="5CFC4FAD" w14:textId="77777777"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2"/>
                <w:szCs w:val="22"/>
                <w:bdr w:val="none" w:sz="0" w:space="0" w:color="auto"/>
                <w:lang w:eastAsia="zh-CN"/>
              </w:rPr>
            </w:pPr>
            <w:r w:rsidRPr="00157558">
              <w:rPr>
                <w:rFonts w:ascii="Calibri Light" w:eastAsia="Times New Roman" w:hAnsi="Calibri Light" w:cs="Calibri Light"/>
                <w:color w:val="FFA93A" w:themeColor="accent4"/>
                <w:sz w:val="22"/>
                <w:szCs w:val="22"/>
                <w:bdr w:val="none" w:sz="0" w:space="0" w:color="auto"/>
                <w:lang w:eastAsia="zh-CN"/>
              </w:rPr>
              <w:t>7</w:t>
            </w:r>
          </w:p>
        </w:tc>
      </w:tr>
      <w:tr w:rsidR="00157558" w:rsidRPr="00157558" w14:paraId="77F23BCC" w14:textId="77777777" w:rsidTr="00157558">
        <w:trPr>
          <w:trHeight w:val="298"/>
        </w:trPr>
        <w:tc>
          <w:tcPr>
            <w:tcW w:w="4017" w:type="dxa"/>
            <w:tcBorders>
              <w:top w:val="nil"/>
              <w:left w:val="nil"/>
              <w:bottom w:val="nil"/>
              <w:right w:val="nil"/>
            </w:tcBorders>
            <w:shd w:val="clear" w:color="000000" w:fill="FFFFFF"/>
            <w:noWrap/>
            <w:vAlign w:val="bottom"/>
            <w:hideMark/>
          </w:tcPr>
          <w:p w14:paraId="73EB7CA6" w14:textId="6F1BCDC3" w:rsidR="00157558" w:rsidRPr="00157558" w:rsidRDefault="008370ED" w:rsidP="00157558">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2"/>
                <w:szCs w:val="22"/>
                <w:bdr w:val="none" w:sz="0" w:space="0" w:color="auto"/>
                <w:lang w:eastAsia="zh-CN"/>
              </w:rPr>
            </w:pPr>
            <w:r w:rsidRPr="00157558">
              <w:rPr>
                <w:rFonts w:ascii="Calibri Light" w:eastAsia="Times New Roman" w:hAnsi="Calibri Light" w:cs="Calibri Light"/>
                <w:color w:val="FFA93A" w:themeColor="accent4"/>
                <w:sz w:val="22"/>
                <w:szCs w:val="22"/>
                <w:bdr w:val="none" w:sz="0" w:space="0" w:color="auto"/>
                <w:lang w:eastAsia="zh-CN"/>
              </w:rPr>
              <w:t>Media</w:t>
            </w:r>
            <w:r w:rsidR="00157558" w:rsidRPr="00157558">
              <w:rPr>
                <w:rFonts w:ascii="Calibri Light" w:eastAsia="Times New Roman" w:hAnsi="Calibri Light" w:cs="Calibri Light"/>
                <w:color w:val="FFA93A" w:themeColor="accent4"/>
                <w:sz w:val="22"/>
                <w:szCs w:val="22"/>
                <w:bdr w:val="none" w:sz="0" w:space="0" w:color="auto"/>
                <w:lang w:eastAsia="zh-CN"/>
              </w:rPr>
              <w:t xml:space="preserve"> mfg</w:t>
            </w:r>
          </w:p>
        </w:tc>
        <w:tc>
          <w:tcPr>
            <w:tcW w:w="636" w:type="dxa"/>
            <w:tcBorders>
              <w:top w:val="nil"/>
              <w:left w:val="nil"/>
              <w:bottom w:val="nil"/>
              <w:right w:val="nil"/>
            </w:tcBorders>
            <w:shd w:val="clear" w:color="000000" w:fill="FFFFFF"/>
            <w:noWrap/>
            <w:vAlign w:val="bottom"/>
            <w:hideMark/>
          </w:tcPr>
          <w:p w14:paraId="2C19E1A5" w14:textId="77777777"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2"/>
                <w:szCs w:val="22"/>
                <w:bdr w:val="none" w:sz="0" w:space="0" w:color="auto"/>
                <w:lang w:eastAsia="zh-CN"/>
              </w:rPr>
            </w:pPr>
            <w:r w:rsidRPr="00157558">
              <w:rPr>
                <w:rFonts w:ascii="Calibri Light" w:eastAsia="Times New Roman" w:hAnsi="Calibri Light" w:cs="Calibri Light"/>
                <w:color w:val="FFA93A" w:themeColor="accent4"/>
                <w:sz w:val="22"/>
                <w:szCs w:val="22"/>
                <w:bdr w:val="none" w:sz="0" w:space="0" w:color="auto"/>
                <w:lang w:eastAsia="zh-CN"/>
              </w:rPr>
              <w:t>2</w:t>
            </w:r>
          </w:p>
        </w:tc>
      </w:tr>
      <w:tr w:rsidR="00157558" w:rsidRPr="00157558" w14:paraId="566B1679" w14:textId="77777777" w:rsidTr="00157558">
        <w:trPr>
          <w:trHeight w:val="298"/>
        </w:trPr>
        <w:tc>
          <w:tcPr>
            <w:tcW w:w="4017" w:type="dxa"/>
            <w:tcBorders>
              <w:top w:val="nil"/>
              <w:left w:val="nil"/>
              <w:bottom w:val="nil"/>
              <w:right w:val="nil"/>
            </w:tcBorders>
            <w:shd w:val="clear" w:color="000000" w:fill="FFFFFF"/>
            <w:noWrap/>
            <w:vAlign w:val="bottom"/>
            <w:hideMark/>
          </w:tcPr>
          <w:p w14:paraId="22ECFE8B" w14:textId="77777777"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2"/>
                <w:szCs w:val="22"/>
                <w:bdr w:val="none" w:sz="0" w:space="0" w:color="auto"/>
                <w:lang w:eastAsia="zh-CN"/>
              </w:rPr>
            </w:pPr>
            <w:r w:rsidRPr="00157558">
              <w:rPr>
                <w:rFonts w:ascii="Calibri Light" w:eastAsia="Times New Roman" w:hAnsi="Calibri Light" w:cs="Calibri Light"/>
                <w:color w:val="FFA93A" w:themeColor="accent4"/>
                <w:sz w:val="22"/>
                <w:szCs w:val="22"/>
                <w:bdr w:val="none" w:sz="0" w:space="0" w:color="auto"/>
                <w:lang w:eastAsia="zh-CN"/>
              </w:rPr>
              <w:t>Filter mfg</w:t>
            </w:r>
          </w:p>
        </w:tc>
        <w:tc>
          <w:tcPr>
            <w:tcW w:w="636" w:type="dxa"/>
            <w:tcBorders>
              <w:top w:val="nil"/>
              <w:left w:val="nil"/>
              <w:bottom w:val="nil"/>
              <w:right w:val="nil"/>
            </w:tcBorders>
            <w:shd w:val="clear" w:color="000000" w:fill="FFFFFF"/>
            <w:noWrap/>
            <w:vAlign w:val="bottom"/>
            <w:hideMark/>
          </w:tcPr>
          <w:p w14:paraId="78EDD0AB" w14:textId="77777777"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2"/>
                <w:szCs w:val="22"/>
                <w:bdr w:val="none" w:sz="0" w:space="0" w:color="auto"/>
                <w:lang w:eastAsia="zh-CN"/>
              </w:rPr>
            </w:pPr>
            <w:r w:rsidRPr="00157558">
              <w:rPr>
                <w:rFonts w:ascii="Calibri Light" w:eastAsia="Times New Roman" w:hAnsi="Calibri Light" w:cs="Calibri Light"/>
                <w:color w:val="FFA93A" w:themeColor="accent4"/>
                <w:sz w:val="22"/>
                <w:szCs w:val="22"/>
                <w:bdr w:val="none" w:sz="0" w:space="0" w:color="auto"/>
                <w:lang w:eastAsia="zh-CN"/>
              </w:rPr>
              <w:t>9</w:t>
            </w:r>
          </w:p>
        </w:tc>
      </w:tr>
      <w:tr w:rsidR="00157558" w:rsidRPr="00157558" w14:paraId="6723C30C" w14:textId="77777777" w:rsidTr="00157558">
        <w:trPr>
          <w:trHeight w:val="298"/>
        </w:trPr>
        <w:tc>
          <w:tcPr>
            <w:tcW w:w="4017" w:type="dxa"/>
            <w:tcBorders>
              <w:top w:val="nil"/>
              <w:left w:val="nil"/>
              <w:bottom w:val="nil"/>
              <w:right w:val="nil"/>
            </w:tcBorders>
            <w:shd w:val="clear" w:color="000000" w:fill="FFFFFF"/>
            <w:noWrap/>
            <w:vAlign w:val="bottom"/>
            <w:hideMark/>
          </w:tcPr>
          <w:p w14:paraId="6549FE97" w14:textId="77777777"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2"/>
                <w:szCs w:val="22"/>
                <w:bdr w:val="none" w:sz="0" w:space="0" w:color="auto"/>
                <w:lang w:eastAsia="zh-CN"/>
              </w:rPr>
            </w:pPr>
            <w:r w:rsidRPr="00157558">
              <w:rPr>
                <w:rFonts w:ascii="Calibri Light" w:eastAsia="Times New Roman" w:hAnsi="Calibri Light" w:cs="Calibri Light"/>
                <w:color w:val="FFA93A" w:themeColor="accent4"/>
                <w:sz w:val="22"/>
                <w:szCs w:val="22"/>
                <w:bdr w:val="none" w:sz="0" w:space="0" w:color="auto"/>
                <w:lang w:eastAsia="zh-CN"/>
              </w:rPr>
              <w:t>User</w:t>
            </w:r>
          </w:p>
        </w:tc>
        <w:tc>
          <w:tcPr>
            <w:tcW w:w="636" w:type="dxa"/>
            <w:tcBorders>
              <w:top w:val="nil"/>
              <w:left w:val="nil"/>
              <w:bottom w:val="nil"/>
              <w:right w:val="nil"/>
            </w:tcBorders>
            <w:shd w:val="clear" w:color="000000" w:fill="FFFFFF"/>
            <w:noWrap/>
            <w:vAlign w:val="bottom"/>
            <w:hideMark/>
          </w:tcPr>
          <w:p w14:paraId="62B8D081" w14:textId="77777777" w:rsidR="00157558" w:rsidRPr="00157558" w:rsidRDefault="00157558" w:rsidP="00157558">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Times New Roman" w:hAnsi="Calibri Light" w:cs="Calibri Light"/>
                <w:color w:val="FFA93A" w:themeColor="accent4"/>
                <w:sz w:val="22"/>
                <w:szCs w:val="22"/>
                <w:bdr w:val="none" w:sz="0" w:space="0" w:color="auto"/>
                <w:lang w:eastAsia="zh-CN"/>
              </w:rPr>
            </w:pPr>
            <w:r w:rsidRPr="00157558">
              <w:rPr>
                <w:rFonts w:ascii="Calibri Light" w:eastAsia="Times New Roman" w:hAnsi="Calibri Light" w:cs="Calibri Light"/>
                <w:color w:val="FFA93A" w:themeColor="accent4"/>
                <w:sz w:val="22"/>
                <w:szCs w:val="22"/>
                <w:bdr w:val="none" w:sz="0" w:space="0" w:color="auto"/>
                <w:lang w:eastAsia="zh-CN"/>
              </w:rPr>
              <w:t>2</w:t>
            </w:r>
          </w:p>
        </w:tc>
      </w:tr>
    </w:tbl>
    <w:p w14:paraId="7FA05A50" w14:textId="5A45DC3D" w:rsidR="00C45739" w:rsidRPr="00B91A12" w:rsidRDefault="00C45739" w:rsidP="00C45739">
      <w:pPr>
        <w:pStyle w:val="ListParagraph"/>
        <w:keepLines/>
        <w:spacing w:after="120"/>
        <w:ind w:left="360"/>
        <w:rPr>
          <w:rFonts w:ascii="Times New Roman" w:eastAsia="Times New Roman" w:hAnsi="Times New Roman" w:cs="Times New Roman"/>
          <w:bCs/>
        </w:rPr>
      </w:pPr>
    </w:p>
    <w:p w14:paraId="64698DE3" w14:textId="14CF04F4" w:rsidR="00D631A8" w:rsidRPr="00B91A12" w:rsidRDefault="00664A0F" w:rsidP="000D3E96">
      <w:pPr>
        <w:pStyle w:val="ListParagraph"/>
        <w:keepLines/>
        <w:numPr>
          <w:ilvl w:val="0"/>
          <w:numId w:val="35"/>
        </w:numPr>
        <w:spacing w:after="120"/>
        <w:rPr>
          <w:rFonts w:ascii="Times New Roman" w:eastAsia="Times New Roman" w:hAnsi="Times New Roman" w:cs="Times New Roman"/>
          <w:bCs/>
          <w:color w:val="auto"/>
        </w:rPr>
      </w:pPr>
      <w:r w:rsidRPr="00B91A12">
        <w:rPr>
          <w:rFonts w:ascii="Times New Roman" w:eastAsia="Times New Roman" w:hAnsi="Times New Roman" w:cs="Times New Roman"/>
          <w:bCs/>
        </w:rPr>
        <w:t xml:space="preserve">Website </w:t>
      </w:r>
      <w:r w:rsidR="006A5F6E" w:rsidRPr="00B91A12">
        <w:rPr>
          <w:rFonts w:ascii="Times New Roman" w:eastAsia="Times New Roman" w:hAnsi="Times New Roman" w:cs="Times New Roman"/>
          <w:bCs/>
        </w:rPr>
        <w:t>– Todd McGrath</w:t>
      </w:r>
      <w:r w:rsidR="00DA088B">
        <w:rPr>
          <w:rFonts w:ascii="Times New Roman" w:eastAsia="Times New Roman" w:hAnsi="Times New Roman" w:cs="Times New Roman"/>
          <w:bCs/>
        </w:rPr>
        <w:t xml:space="preserve"> – </w:t>
      </w:r>
      <w:r w:rsidR="00E44C33">
        <w:rPr>
          <w:rFonts w:ascii="Times New Roman" w:eastAsia="Times New Roman" w:hAnsi="Times New Roman" w:cs="Times New Roman"/>
          <w:bCs/>
        </w:rPr>
        <w:t>3 min</w:t>
      </w:r>
      <w:r w:rsidR="009D435E">
        <w:rPr>
          <w:rFonts w:ascii="Times New Roman" w:eastAsia="Times New Roman" w:hAnsi="Times New Roman" w:cs="Times New Roman"/>
          <w:bCs/>
        </w:rPr>
        <w:t xml:space="preserve"> </w:t>
      </w:r>
      <w:r w:rsidR="009D435E" w:rsidRPr="0007491D">
        <w:rPr>
          <w:rFonts w:ascii="Times New Roman" w:hAnsi="Times New Roman" w:cs="Times New Roman"/>
          <w:color w:val="00B050"/>
        </w:rPr>
        <w:sym w:font="Webdings" w:char="F061"/>
      </w:r>
    </w:p>
    <w:p w14:paraId="32E96D22" w14:textId="6611595C" w:rsidR="00D23404" w:rsidRPr="009D435E" w:rsidRDefault="00E55BF3" w:rsidP="00D23404">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Liaison Report</w:t>
      </w:r>
      <w:r w:rsidR="00E50176" w:rsidRPr="00B91A12">
        <w:rPr>
          <w:rFonts w:ascii="Times New Roman" w:hAnsi="Times New Roman" w:cs="Times New Roman"/>
        </w:rPr>
        <w:t xml:space="preserve"> </w:t>
      </w:r>
      <w:r w:rsidR="008D79C0" w:rsidRPr="00B91A12">
        <w:rPr>
          <w:rFonts w:ascii="Times New Roman" w:hAnsi="Times New Roman" w:cs="Times New Roman"/>
        </w:rPr>
        <w:t xml:space="preserve">– </w:t>
      </w:r>
      <w:r w:rsidR="00D23404" w:rsidRPr="00B91A12">
        <w:rPr>
          <w:rFonts w:ascii="Times New Roman" w:hAnsi="Times New Roman" w:cs="Times New Roman"/>
        </w:rPr>
        <w:t xml:space="preserve">Jerry Kettler </w:t>
      </w:r>
      <w:hyperlink r:id="rId10" w:history="1">
        <w:r w:rsidR="00D23404" w:rsidRPr="00B91A12">
          <w:rPr>
            <w:rStyle w:val="Hyperlink"/>
            <w:rFonts w:ascii="Times New Roman" w:hAnsi="Times New Roman" w:cs="Times New Roman"/>
          </w:rPr>
          <w:t>gjkettler@air-engineer.com</w:t>
        </w:r>
      </w:hyperlink>
      <w:r w:rsidR="00D23404" w:rsidRPr="00B91A12">
        <w:rPr>
          <w:rFonts w:ascii="Times New Roman" w:hAnsi="Times New Roman" w:cs="Times New Roman"/>
        </w:rPr>
        <w:t xml:space="preserve"> </w:t>
      </w:r>
      <w:r w:rsidR="00DA088B">
        <w:rPr>
          <w:rFonts w:ascii="Times New Roman" w:hAnsi="Times New Roman" w:cs="Times New Roman"/>
        </w:rPr>
        <w:t xml:space="preserve">– </w:t>
      </w:r>
      <w:r w:rsidR="00E44C33">
        <w:rPr>
          <w:rFonts w:ascii="Times New Roman" w:hAnsi="Times New Roman" w:cs="Times New Roman"/>
        </w:rPr>
        <w:t>5 m</w:t>
      </w:r>
      <w:r w:rsidR="009D435E">
        <w:rPr>
          <w:rFonts w:ascii="Times New Roman" w:hAnsi="Times New Roman" w:cs="Times New Roman"/>
        </w:rPr>
        <w:t xml:space="preserve"> </w:t>
      </w:r>
      <w:r w:rsidR="009D435E" w:rsidRPr="009D435E">
        <w:rPr>
          <w:rFonts w:ascii="Times New Roman" w:hAnsi="Times New Roman" w:cs="Times New Roman"/>
          <w:b/>
          <w:color w:val="FF2D21" w:themeColor="accent5"/>
        </w:rPr>
        <w:sym w:font="Webdings" w:char="F072"/>
      </w:r>
    </w:p>
    <w:p w14:paraId="59F80130" w14:textId="29F7A72E" w:rsidR="009D435E" w:rsidRPr="009D435E" w:rsidRDefault="009D435E" w:rsidP="009D435E">
      <w:pPr>
        <w:pStyle w:val="ListParagraph"/>
        <w:keepLines/>
        <w:spacing w:after="120"/>
        <w:ind w:left="360"/>
        <w:rPr>
          <w:rFonts w:ascii="Times New Roman" w:eastAsia="Times New Roman" w:hAnsi="Times New Roman" w:cs="Times New Roman"/>
          <w:i/>
          <w:color w:val="00B050"/>
        </w:rPr>
      </w:pPr>
      <w:r w:rsidRPr="009D435E">
        <w:rPr>
          <w:rFonts w:ascii="Times New Roman" w:eastAsia="Times New Roman" w:hAnsi="Times New Roman" w:cs="Times New Roman"/>
          <w:i/>
          <w:color w:val="00B050"/>
        </w:rPr>
        <w:t>Jerry not present in room</w:t>
      </w:r>
    </w:p>
    <w:p w14:paraId="1D1CAD28" w14:textId="04A3B2D3" w:rsidR="00D23404" w:rsidRPr="009D435E" w:rsidRDefault="00D23404" w:rsidP="00D8743B">
      <w:pPr>
        <w:pStyle w:val="ListParagraph"/>
        <w:keepLines/>
        <w:numPr>
          <w:ilvl w:val="0"/>
          <w:numId w:val="35"/>
        </w:numPr>
        <w:spacing w:after="120"/>
        <w:rPr>
          <w:rFonts w:ascii="Times New Roman" w:eastAsia="Times New Roman" w:hAnsi="Times New Roman" w:cs="Times New Roman"/>
        </w:rPr>
      </w:pPr>
      <w:r w:rsidRPr="004F7B1A">
        <w:rPr>
          <w:rFonts w:ascii="Times New Roman" w:eastAsia="Times New Roman" w:hAnsi="Times New Roman" w:cs="Times New Roman"/>
        </w:rPr>
        <w:t>62.</w:t>
      </w:r>
      <w:r w:rsidR="001E6452" w:rsidRPr="004F7B1A">
        <w:rPr>
          <w:rFonts w:ascii="Times New Roman" w:eastAsia="Times New Roman" w:hAnsi="Times New Roman" w:cs="Times New Roman"/>
        </w:rPr>
        <w:t>2</w:t>
      </w:r>
      <w:r w:rsidRPr="004F7B1A">
        <w:rPr>
          <w:rFonts w:ascii="Times New Roman" w:eastAsia="Times New Roman" w:hAnsi="Times New Roman" w:cs="Times New Roman"/>
        </w:rPr>
        <w:t xml:space="preserve"> </w:t>
      </w:r>
      <w:r w:rsidR="00596491">
        <w:rPr>
          <w:rFonts w:ascii="Times New Roman" w:eastAsia="Times New Roman" w:hAnsi="Times New Roman" w:cs="Times New Roman"/>
        </w:rPr>
        <w:t xml:space="preserve">&amp; 62.1 </w:t>
      </w:r>
      <w:r w:rsidRPr="004F7B1A">
        <w:rPr>
          <w:rFonts w:ascii="Times New Roman" w:eastAsia="Times New Roman" w:hAnsi="Times New Roman" w:cs="Times New Roman"/>
        </w:rPr>
        <w:t xml:space="preserve">Liaison report – </w:t>
      </w:r>
      <w:r w:rsidRPr="004F7B1A">
        <w:rPr>
          <w:rFonts w:ascii="Times New Roman" w:eastAsia="Times New Roman" w:hAnsi="Times New Roman" w:cs="Times New Roman"/>
          <w:color w:val="auto"/>
        </w:rPr>
        <w:t>Vijay</w:t>
      </w:r>
      <w:r w:rsidR="00596491">
        <w:rPr>
          <w:rFonts w:ascii="Times New Roman" w:eastAsia="Times New Roman" w:hAnsi="Times New Roman" w:cs="Times New Roman"/>
          <w:color w:val="auto"/>
        </w:rPr>
        <w:t xml:space="preserve"> / Wane Baker</w:t>
      </w:r>
      <w:r w:rsidRPr="004F7B1A">
        <w:rPr>
          <w:rFonts w:ascii="Times New Roman" w:eastAsia="Times New Roman" w:hAnsi="Times New Roman" w:cs="Times New Roman"/>
          <w:color w:val="auto"/>
        </w:rPr>
        <w:t xml:space="preserve"> </w:t>
      </w:r>
      <w:r w:rsidR="00DA088B" w:rsidRPr="004F7B1A">
        <w:rPr>
          <w:rFonts w:ascii="Times New Roman" w:eastAsia="Times New Roman" w:hAnsi="Times New Roman" w:cs="Times New Roman"/>
          <w:color w:val="auto"/>
        </w:rPr>
        <w:t xml:space="preserve">– </w:t>
      </w:r>
      <w:r w:rsidR="00596491">
        <w:rPr>
          <w:rFonts w:ascii="Times New Roman" w:eastAsia="Times New Roman" w:hAnsi="Times New Roman" w:cs="Times New Roman"/>
          <w:color w:val="auto"/>
        </w:rPr>
        <w:t>5</w:t>
      </w:r>
      <w:r w:rsidR="00E44C33">
        <w:rPr>
          <w:rFonts w:ascii="Times New Roman" w:eastAsia="Times New Roman" w:hAnsi="Times New Roman" w:cs="Times New Roman"/>
          <w:color w:val="auto"/>
        </w:rPr>
        <w:t xml:space="preserve"> min</w:t>
      </w:r>
      <w:r w:rsidR="009D435E">
        <w:rPr>
          <w:rFonts w:ascii="Times New Roman" w:eastAsia="Times New Roman" w:hAnsi="Times New Roman" w:cs="Times New Roman"/>
          <w:color w:val="auto"/>
        </w:rPr>
        <w:t xml:space="preserve"> </w:t>
      </w:r>
      <w:r w:rsidR="009D435E" w:rsidRPr="009D435E">
        <w:rPr>
          <w:rFonts w:ascii="Times New Roman" w:hAnsi="Times New Roman" w:cs="Times New Roman"/>
          <w:b/>
          <w:color w:val="FF2D21" w:themeColor="accent5"/>
        </w:rPr>
        <w:sym w:font="Webdings" w:char="F072"/>
      </w:r>
    </w:p>
    <w:p w14:paraId="170FE9B3" w14:textId="00266294" w:rsidR="009D435E" w:rsidRPr="009D435E" w:rsidRDefault="009D435E" w:rsidP="009D435E">
      <w:pPr>
        <w:pStyle w:val="ListParagraph"/>
        <w:keepLines/>
        <w:spacing w:after="120"/>
        <w:ind w:left="360"/>
        <w:rPr>
          <w:rFonts w:ascii="Times New Roman" w:eastAsia="Times New Roman" w:hAnsi="Times New Roman" w:cs="Times New Roman"/>
          <w:i/>
          <w:color w:val="00B050"/>
        </w:rPr>
      </w:pPr>
      <w:r>
        <w:rPr>
          <w:rFonts w:ascii="Times New Roman" w:eastAsia="Times New Roman" w:hAnsi="Times New Roman" w:cs="Times New Roman"/>
          <w:i/>
          <w:color w:val="00B050"/>
        </w:rPr>
        <w:t>Liaisons</w:t>
      </w:r>
      <w:r w:rsidRPr="009D435E">
        <w:rPr>
          <w:rFonts w:ascii="Times New Roman" w:eastAsia="Times New Roman" w:hAnsi="Times New Roman" w:cs="Times New Roman"/>
          <w:i/>
          <w:color w:val="00B050"/>
        </w:rPr>
        <w:t xml:space="preserve"> not present in room</w:t>
      </w:r>
    </w:p>
    <w:p w14:paraId="3E38606D" w14:textId="290E977B" w:rsidR="00F62094" w:rsidRPr="00C94BA4" w:rsidRDefault="00F62094" w:rsidP="00D8743B">
      <w:pPr>
        <w:pStyle w:val="ListParagraph"/>
        <w:keepLines/>
        <w:numPr>
          <w:ilvl w:val="0"/>
          <w:numId w:val="35"/>
        </w:numPr>
        <w:spacing w:after="120"/>
        <w:rPr>
          <w:rFonts w:ascii="Times New Roman" w:eastAsia="Times New Roman" w:hAnsi="Times New Roman" w:cs="Times New Roman"/>
        </w:rPr>
      </w:pPr>
      <w:r>
        <w:rPr>
          <w:rFonts w:ascii="Times New Roman" w:eastAsia="Times New Roman" w:hAnsi="Times New Roman" w:cs="Times New Roman"/>
          <w:color w:val="auto"/>
        </w:rPr>
        <w:t xml:space="preserve"> PoF Presentation </w:t>
      </w:r>
      <w:r w:rsidRPr="00F62094">
        <w:rPr>
          <w:rFonts w:ascii="Times New Roman" w:eastAsia="Times New Roman" w:hAnsi="Times New Roman" w:cs="Times New Roman"/>
          <w:b/>
          <w:color w:val="auto"/>
        </w:rPr>
        <w:t>10:00 am</w:t>
      </w:r>
      <w:r>
        <w:rPr>
          <w:rFonts w:ascii="Times New Roman" w:eastAsia="Times New Roman" w:hAnsi="Times New Roman" w:cs="Times New Roman"/>
          <w:color w:val="auto"/>
        </w:rPr>
        <w:t xml:space="preserve"> – 10 m</w:t>
      </w:r>
    </w:p>
    <w:p w14:paraId="2FD60660" w14:textId="69FA091B" w:rsidR="00C94BA4" w:rsidRPr="00157558" w:rsidRDefault="00C94BA4" w:rsidP="00C94BA4">
      <w:pPr>
        <w:pStyle w:val="ListParagraph"/>
        <w:keepLines/>
        <w:spacing w:after="120"/>
        <w:ind w:left="360"/>
        <w:rPr>
          <w:rFonts w:ascii="Times New Roman" w:eastAsia="Times New Roman" w:hAnsi="Times New Roman" w:cs="Times New Roman"/>
          <w:i/>
          <w:color w:val="00B050"/>
        </w:rPr>
      </w:pPr>
      <w:r w:rsidRPr="00157558">
        <w:rPr>
          <w:rFonts w:ascii="Times New Roman" w:eastAsia="Times New Roman" w:hAnsi="Times New Roman" w:cs="Times New Roman"/>
          <w:i/>
          <w:color w:val="00B050"/>
        </w:rPr>
        <w:t>Kathleen awarded Pharaohs of Filtration award by Chair</w:t>
      </w:r>
    </w:p>
    <w:p w14:paraId="383C37D6" w14:textId="459A4244" w:rsidR="00C94BA4" w:rsidRDefault="00C94BA4" w:rsidP="00C94BA4">
      <w:pPr>
        <w:pStyle w:val="ListParagraph"/>
        <w:keepLines/>
        <w:spacing w:after="120"/>
        <w:ind w:left="360"/>
        <w:rPr>
          <w:rFonts w:ascii="Times New Roman" w:eastAsia="Times New Roman" w:hAnsi="Times New Roman" w:cs="Times New Roman"/>
        </w:rPr>
      </w:pPr>
    </w:p>
    <w:p w14:paraId="23F4E49B" w14:textId="04F2DB0A" w:rsidR="00C94BA4" w:rsidRDefault="00C94BA4" w:rsidP="00C94BA4">
      <w:pPr>
        <w:pStyle w:val="ListParagraph"/>
        <w:keepLines/>
        <w:spacing w:after="120"/>
        <w:ind w:left="360"/>
        <w:rPr>
          <w:rFonts w:ascii="Times New Roman" w:eastAsia="Times New Roman" w:hAnsi="Times New Roman" w:cs="Times New Roman"/>
        </w:rPr>
      </w:pPr>
    </w:p>
    <w:p w14:paraId="0943247A" w14:textId="5A832010" w:rsidR="0029396D" w:rsidRPr="004F7B1A" w:rsidRDefault="007F50DF" w:rsidP="00D8743B">
      <w:pPr>
        <w:pStyle w:val="ListParagraph"/>
        <w:keepLines/>
        <w:numPr>
          <w:ilvl w:val="0"/>
          <w:numId w:val="35"/>
        </w:numPr>
        <w:spacing w:after="120"/>
        <w:rPr>
          <w:rFonts w:ascii="Times New Roman" w:eastAsia="Times New Roman" w:hAnsi="Times New Roman" w:cs="Times New Roman"/>
        </w:rPr>
      </w:pPr>
      <w:r w:rsidRPr="004F7B1A">
        <w:rPr>
          <w:rFonts w:ascii="Times New Roman" w:eastAsia="Times New Roman" w:hAnsi="Times New Roman" w:cs="Times New Roman"/>
          <w:color w:val="auto"/>
        </w:rPr>
        <w:t xml:space="preserve">  </w:t>
      </w:r>
      <w:r w:rsidR="008851D6" w:rsidRPr="004F7B1A">
        <w:rPr>
          <w:rFonts w:ascii="Times New Roman" w:hAnsi="Times New Roman" w:cs="Times New Roman"/>
        </w:rPr>
        <w:t>Open Action Items</w:t>
      </w:r>
      <w:r w:rsidR="00DA45A0" w:rsidRPr="004F7B1A">
        <w:rPr>
          <w:rFonts w:ascii="Times New Roman" w:hAnsi="Times New Roman" w:cs="Times New Roman"/>
        </w:rPr>
        <w:t xml:space="preserve"> –</w:t>
      </w:r>
      <w:r w:rsidR="001E6452" w:rsidRPr="004F7B1A">
        <w:rPr>
          <w:rFonts w:ascii="Times New Roman" w:hAnsi="Times New Roman" w:cs="Times New Roman"/>
        </w:rPr>
        <w:t xml:space="preserve"> </w:t>
      </w:r>
      <w:r w:rsidR="00D75BE7">
        <w:rPr>
          <w:rFonts w:ascii="Times New Roman" w:hAnsi="Times New Roman" w:cs="Times New Roman"/>
        </w:rPr>
        <w:t>81</w:t>
      </w:r>
      <w:r w:rsidR="00AD2865" w:rsidRPr="004F7B1A">
        <w:rPr>
          <w:rFonts w:ascii="Times New Roman" w:hAnsi="Times New Roman" w:cs="Times New Roman"/>
        </w:rPr>
        <w:t xml:space="preserve"> min</w:t>
      </w:r>
    </w:p>
    <w:p w14:paraId="101DBBDE" w14:textId="5BB018A1" w:rsidR="000410AF" w:rsidRPr="00177CEB" w:rsidRDefault="009136DB" w:rsidP="000410AF">
      <w:pPr>
        <w:pStyle w:val="ListParagraph"/>
        <w:keepLines/>
        <w:numPr>
          <w:ilvl w:val="1"/>
          <w:numId w:val="35"/>
        </w:numPr>
        <w:spacing w:after="120"/>
        <w:rPr>
          <w:rFonts w:ascii="Times New Roman" w:eastAsia="Times New Roman" w:hAnsi="Times New Roman" w:cs="Times New Roman"/>
        </w:rPr>
      </w:pPr>
      <w:r>
        <w:rPr>
          <w:rFonts w:ascii="Times New Roman" w:hAnsi="Times New Roman" w:cs="Times New Roman"/>
        </w:rPr>
        <w:t>Charge Durability Index (CD</w:t>
      </w:r>
      <w:r w:rsidR="000410AF">
        <w:rPr>
          <w:rFonts w:ascii="Times New Roman" w:hAnsi="Times New Roman" w:cs="Times New Roman"/>
        </w:rPr>
        <w:t xml:space="preserve">I) </w:t>
      </w:r>
      <w:r w:rsidR="000410AF" w:rsidRPr="00216FC4">
        <w:rPr>
          <w:rFonts w:ascii="Times New Roman" w:hAnsi="Times New Roman" w:cs="Times New Roman"/>
          <w:b/>
          <w:color w:val="0070C0"/>
        </w:rPr>
        <w:t>WG: Jim, Vijay</w:t>
      </w:r>
      <w:r w:rsidR="000410AF" w:rsidRPr="00216FC4">
        <w:rPr>
          <w:rFonts w:ascii="Times New Roman" w:hAnsi="Times New Roman" w:cs="Times New Roman"/>
          <w:color w:val="0070C0"/>
        </w:rPr>
        <w:t xml:space="preserve"> </w:t>
      </w:r>
      <w:r w:rsidR="00224C9F">
        <w:rPr>
          <w:rFonts w:ascii="Times New Roman" w:hAnsi="Times New Roman" w:cs="Times New Roman"/>
        </w:rPr>
        <w:t>– 24</w:t>
      </w:r>
      <w:r w:rsidR="000410AF">
        <w:rPr>
          <w:rFonts w:ascii="Times New Roman" w:hAnsi="Times New Roman" w:cs="Times New Roman"/>
        </w:rPr>
        <w:t xml:space="preserve"> m</w:t>
      </w:r>
    </w:p>
    <w:p w14:paraId="12897618" w14:textId="482C5E09" w:rsidR="00177CEB" w:rsidRPr="00177CEB" w:rsidRDefault="00177CEB" w:rsidP="002F288F">
      <w:pPr>
        <w:pStyle w:val="ListParagraph"/>
        <w:keepLines/>
        <w:numPr>
          <w:ilvl w:val="2"/>
          <w:numId w:val="35"/>
        </w:numPr>
        <w:spacing w:after="120"/>
        <w:rPr>
          <w:rFonts w:ascii="Times New Roman" w:eastAsia="Times New Roman" w:hAnsi="Times New Roman" w:cs="Times New Roman"/>
        </w:rPr>
      </w:pPr>
      <w:r>
        <w:rPr>
          <w:rFonts w:ascii="Times New Roman" w:hAnsi="Times New Roman" w:cs="Times New Roman"/>
        </w:rPr>
        <w:t>Group 1</w:t>
      </w:r>
      <w:r w:rsidR="002F288F">
        <w:rPr>
          <w:rFonts w:ascii="Times New Roman" w:hAnsi="Times New Roman" w:cs="Times New Roman"/>
        </w:rPr>
        <w:t xml:space="preserve"> - </w:t>
      </w:r>
      <w:r w:rsidR="002F288F" w:rsidRPr="002F288F">
        <w:rPr>
          <w:rFonts w:ascii="Times New Roman" w:hAnsi="Times New Roman" w:cs="Times New Roman"/>
        </w:rPr>
        <w:t>Chrystal, Jen</w:t>
      </w:r>
      <w:r w:rsidR="0029038B">
        <w:rPr>
          <w:rFonts w:ascii="Times New Roman" w:hAnsi="Times New Roman" w:cs="Times New Roman"/>
        </w:rPr>
        <w:t>i</w:t>
      </w:r>
      <w:r w:rsidR="002F288F" w:rsidRPr="002F288F">
        <w:rPr>
          <w:rFonts w:ascii="Times New Roman" w:hAnsi="Times New Roman" w:cs="Times New Roman"/>
        </w:rPr>
        <w:t xml:space="preserve"> W, Mike, Jonathan, Keith, Rahul, Vijay, Tim, Bob, and Jim (blind-test) – look at collecting</w:t>
      </w:r>
    </w:p>
    <w:p w14:paraId="79123AE1" w14:textId="6818008C" w:rsidR="00177CEB" w:rsidRPr="006B6C8B" w:rsidRDefault="00177CEB" w:rsidP="000C7775">
      <w:pPr>
        <w:pStyle w:val="ListParagraph"/>
        <w:keepLines/>
        <w:numPr>
          <w:ilvl w:val="2"/>
          <w:numId w:val="35"/>
        </w:numPr>
        <w:spacing w:after="120"/>
        <w:rPr>
          <w:rFonts w:ascii="Times New Roman" w:eastAsia="Times New Roman" w:hAnsi="Times New Roman" w:cs="Times New Roman"/>
        </w:rPr>
      </w:pPr>
      <w:r>
        <w:rPr>
          <w:rFonts w:ascii="Times New Roman" w:hAnsi="Times New Roman" w:cs="Times New Roman"/>
        </w:rPr>
        <w:t>Group 2</w:t>
      </w:r>
      <w:r w:rsidR="002F288F">
        <w:rPr>
          <w:rFonts w:ascii="Times New Roman" w:hAnsi="Times New Roman" w:cs="Times New Roman"/>
        </w:rPr>
        <w:t xml:space="preserve"> - </w:t>
      </w:r>
      <w:r w:rsidR="000C7775" w:rsidRPr="000C7775">
        <w:rPr>
          <w:rFonts w:ascii="Times New Roman" w:hAnsi="Times New Roman" w:cs="Times New Roman"/>
        </w:rPr>
        <w:t>Roberta &amp; NAFA – look at application to filter</w:t>
      </w:r>
    </w:p>
    <w:p w14:paraId="7BD9EE9F" w14:textId="4F3E6657" w:rsidR="006B6C8B" w:rsidRPr="006B6C8B" w:rsidRDefault="006B6C8B" w:rsidP="006B6C8B">
      <w:pPr>
        <w:keepLines/>
        <w:ind w:left="720"/>
        <w:rPr>
          <w:rFonts w:eastAsia="Times New Roman"/>
          <w:i/>
          <w:color w:val="00B050"/>
        </w:rPr>
      </w:pPr>
      <w:r w:rsidRPr="006B6C8B">
        <w:rPr>
          <w:rFonts w:eastAsia="Times New Roman"/>
          <w:i/>
          <w:color w:val="00B050"/>
          <w:u w:val="single"/>
        </w:rPr>
        <w:t>Jim Rosenthal:</w:t>
      </w:r>
      <w:r w:rsidRPr="006B6C8B">
        <w:rPr>
          <w:rFonts w:eastAsia="Times New Roman"/>
          <w:i/>
          <w:color w:val="00B050"/>
        </w:rPr>
        <w:t xml:space="preserve"> Purpose is to improve understanding of filtration media by adapting NIOSH test method for electret media. Proposal is to add CDI as an Informative Index, not necessarily in the standard.</w:t>
      </w:r>
    </w:p>
    <w:p w14:paraId="27E8EF0C" w14:textId="66FE1DD9" w:rsidR="006B6C8B" w:rsidRPr="006B6C8B" w:rsidRDefault="006B6C8B" w:rsidP="006B6C8B">
      <w:pPr>
        <w:keepLines/>
        <w:ind w:left="720"/>
        <w:rPr>
          <w:rFonts w:eastAsia="Times New Roman"/>
          <w:i/>
          <w:color w:val="00B050"/>
        </w:rPr>
      </w:pPr>
      <w:r w:rsidRPr="006B6C8B">
        <w:rPr>
          <w:rFonts w:eastAsia="Times New Roman"/>
          <w:i/>
          <w:color w:val="00B050"/>
          <w:u w:val="single"/>
        </w:rPr>
        <w:t>Chair:</w:t>
      </w:r>
      <w:r w:rsidRPr="006B6C8B">
        <w:rPr>
          <w:rFonts w:eastAsia="Times New Roman"/>
          <w:i/>
          <w:color w:val="00B050"/>
        </w:rPr>
        <w:t xml:space="preserve"> Does CDI belong in 52.2? ASHRAE Feedback/guidance: “52.2 is the best committee to decide whether CDI belongs or not.</w:t>
      </w:r>
    </w:p>
    <w:p w14:paraId="29F3D9E2" w14:textId="12CE6459" w:rsidR="006B6C8B" w:rsidRPr="006B6C8B" w:rsidRDefault="006B6C8B" w:rsidP="006B6C8B">
      <w:pPr>
        <w:keepLines/>
        <w:ind w:left="720"/>
        <w:rPr>
          <w:rFonts w:eastAsia="Times New Roman"/>
          <w:i/>
          <w:color w:val="00B050"/>
        </w:rPr>
      </w:pPr>
      <w:r w:rsidRPr="00255CF5">
        <w:rPr>
          <w:rFonts w:eastAsia="Times New Roman"/>
          <w:i/>
          <w:color w:val="00B050"/>
          <w:u w:val="single"/>
        </w:rPr>
        <w:t>Gemma Kerr.</w:t>
      </w:r>
      <w:r w:rsidRPr="00255CF5">
        <w:rPr>
          <w:rFonts w:eastAsia="Times New Roman"/>
          <w:i/>
          <w:color w:val="00B050"/>
        </w:rPr>
        <w:t xml:space="preserve"> </w:t>
      </w:r>
      <w:r w:rsidRPr="006B6C8B">
        <w:rPr>
          <w:rFonts w:eastAsia="Times New Roman"/>
          <w:i/>
          <w:color w:val="00B050"/>
        </w:rPr>
        <w:t>CDI currently in standard</w:t>
      </w:r>
      <w:r>
        <w:rPr>
          <w:rFonts w:eastAsia="Times New Roman"/>
          <w:i/>
          <w:color w:val="00B050"/>
        </w:rPr>
        <w:t>. N</w:t>
      </w:r>
      <w:r w:rsidRPr="006B6C8B">
        <w:rPr>
          <w:rFonts w:eastAsia="Times New Roman"/>
          <w:i/>
          <w:color w:val="00B050"/>
        </w:rPr>
        <w:t xml:space="preserve">eed to </w:t>
      </w:r>
      <w:r>
        <w:rPr>
          <w:rFonts w:eastAsia="Times New Roman"/>
          <w:i/>
          <w:color w:val="00B050"/>
        </w:rPr>
        <w:t>make</w:t>
      </w:r>
      <w:r w:rsidRPr="006B6C8B">
        <w:rPr>
          <w:rFonts w:eastAsia="Times New Roman"/>
          <w:i/>
          <w:color w:val="00B050"/>
        </w:rPr>
        <w:t xml:space="preserve"> decision whether </w:t>
      </w:r>
      <w:r>
        <w:rPr>
          <w:rFonts w:eastAsia="Times New Roman"/>
          <w:i/>
          <w:color w:val="00B050"/>
        </w:rPr>
        <w:t>to let</w:t>
      </w:r>
      <w:r w:rsidRPr="006B6C8B">
        <w:rPr>
          <w:rFonts w:eastAsia="Times New Roman"/>
          <w:i/>
          <w:color w:val="00B050"/>
        </w:rPr>
        <w:t xml:space="preserve"> stay in or take</w:t>
      </w:r>
      <w:r>
        <w:rPr>
          <w:rFonts w:eastAsia="Times New Roman"/>
          <w:i/>
          <w:color w:val="00B050"/>
        </w:rPr>
        <w:t xml:space="preserve"> </w:t>
      </w:r>
      <w:r w:rsidRPr="006B6C8B">
        <w:rPr>
          <w:rFonts w:eastAsia="Times New Roman"/>
          <w:i/>
          <w:color w:val="00B050"/>
        </w:rPr>
        <w:t xml:space="preserve">back out. </w:t>
      </w:r>
    </w:p>
    <w:p w14:paraId="39A5C00A" w14:textId="12EC53C5" w:rsidR="006B6C8B" w:rsidRDefault="006B6C8B" w:rsidP="006B6C8B">
      <w:pPr>
        <w:keepLines/>
        <w:ind w:left="720"/>
        <w:rPr>
          <w:rFonts w:eastAsia="Times New Roman"/>
          <w:i/>
          <w:color w:val="00B050"/>
        </w:rPr>
      </w:pPr>
      <w:r w:rsidRPr="006B6C8B">
        <w:rPr>
          <w:rFonts w:eastAsia="Times New Roman"/>
          <w:i/>
          <w:color w:val="00B050"/>
          <w:u w:val="single"/>
        </w:rPr>
        <w:t>Kathleen Owen:</w:t>
      </w:r>
      <w:r w:rsidRPr="006B6C8B">
        <w:rPr>
          <w:rFonts w:eastAsia="Times New Roman"/>
          <w:i/>
          <w:color w:val="00B050"/>
        </w:rPr>
        <w:t xml:space="preserve"> We can always add back in as an Informative Index.</w:t>
      </w:r>
    </w:p>
    <w:p w14:paraId="45021DE4" w14:textId="78953CF7" w:rsidR="006B6C8B" w:rsidRDefault="006B6C8B" w:rsidP="006B6C8B">
      <w:pPr>
        <w:keepLines/>
        <w:ind w:left="720"/>
        <w:rPr>
          <w:rFonts w:eastAsia="Times New Roman"/>
          <w:i/>
          <w:color w:val="00B050"/>
        </w:rPr>
      </w:pPr>
      <w:r w:rsidRPr="006B6C8B">
        <w:rPr>
          <w:rFonts w:eastAsia="Times New Roman"/>
          <w:i/>
          <w:color w:val="00B050"/>
          <w:u w:val="single"/>
        </w:rPr>
        <w:t>Michael Corbat:</w:t>
      </w:r>
      <w:r>
        <w:rPr>
          <w:rFonts w:eastAsia="Times New Roman"/>
          <w:i/>
          <w:color w:val="00B050"/>
        </w:rPr>
        <w:t xml:space="preserve"> Do we need a separate PBR before we republish? Suggests that we send up tp 2.4 standards.</w:t>
      </w:r>
    </w:p>
    <w:p w14:paraId="1050CC57" w14:textId="3DCC0917" w:rsidR="006B6C8B" w:rsidRDefault="006B6C8B" w:rsidP="006B6C8B">
      <w:pPr>
        <w:pStyle w:val="ListParagraph"/>
        <w:keepLines/>
        <w:numPr>
          <w:ilvl w:val="0"/>
          <w:numId w:val="39"/>
        </w:numPr>
        <w:rPr>
          <w:rFonts w:eastAsia="Times New Roman"/>
          <w:i/>
          <w:color w:val="00B050"/>
        </w:rPr>
      </w:pPr>
      <w:r>
        <w:rPr>
          <w:rFonts w:eastAsia="Times New Roman"/>
          <w:i/>
          <w:color w:val="00B050"/>
        </w:rPr>
        <w:t>General response here is that 52.2 is the better place for CDI    -</w:t>
      </w:r>
    </w:p>
    <w:p w14:paraId="2799492D" w14:textId="3CC64356" w:rsidR="006B6C8B" w:rsidRDefault="006B6C8B" w:rsidP="006B6C8B">
      <w:pPr>
        <w:keepLines/>
        <w:ind w:left="720"/>
        <w:rPr>
          <w:rFonts w:eastAsia="Times New Roman"/>
          <w:i/>
          <w:color w:val="00B050"/>
        </w:rPr>
      </w:pPr>
      <w:r w:rsidRPr="006B6C8B">
        <w:rPr>
          <w:rFonts w:eastAsia="Times New Roman"/>
          <w:i/>
          <w:color w:val="00B050"/>
          <w:u w:val="single"/>
        </w:rPr>
        <w:t>Chrystal Jolliffe:</w:t>
      </w:r>
      <w:r>
        <w:rPr>
          <w:rFonts w:eastAsia="Times New Roman"/>
          <w:i/>
          <w:color w:val="00B050"/>
        </w:rPr>
        <w:t xml:space="preserve"> The Flat Sheet Media Testing chapter in the Handbook might be a good location after some slight changes.</w:t>
      </w:r>
    </w:p>
    <w:p w14:paraId="1D12168E" w14:textId="57497AF6" w:rsidR="006B6C8B" w:rsidRDefault="006B6C8B" w:rsidP="006B6C8B">
      <w:pPr>
        <w:keepLines/>
        <w:ind w:left="720"/>
        <w:rPr>
          <w:rFonts w:eastAsia="Times New Roman"/>
          <w:i/>
          <w:color w:val="00B050"/>
        </w:rPr>
      </w:pPr>
      <w:r>
        <w:rPr>
          <w:rFonts w:eastAsia="Times New Roman"/>
          <w:i/>
          <w:color w:val="00B050"/>
          <w:u w:val="single"/>
        </w:rPr>
        <w:t>Bob Burkhead:</w:t>
      </w:r>
      <w:r>
        <w:rPr>
          <w:rFonts w:eastAsia="Times New Roman"/>
          <w:i/>
          <w:color w:val="00B050"/>
        </w:rPr>
        <w:t xml:space="preserve"> Not publish in standard if published in 52.2. How compare flat sheet media before and after? What is the math behind the CDR?</w:t>
      </w:r>
    </w:p>
    <w:p w14:paraId="7121DBBB" w14:textId="1F469459" w:rsidR="006B6C8B" w:rsidRDefault="006B6C8B" w:rsidP="006B6C8B">
      <w:pPr>
        <w:keepLines/>
        <w:ind w:left="720"/>
        <w:rPr>
          <w:rFonts w:eastAsia="Times New Roman"/>
          <w:i/>
          <w:color w:val="00B050"/>
        </w:rPr>
      </w:pPr>
      <w:r w:rsidRPr="006B6C8B">
        <w:rPr>
          <w:rFonts w:eastAsia="Times New Roman"/>
          <w:i/>
          <w:color w:val="00B050"/>
          <w:u w:val="single"/>
        </w:rPr>
        <w:t>Jim Rosenthal:</w:t>
      </w:r>
      <w:r w:rsidRPr="006B6C8B">
        <w:rPr>
          <w:rFonts w:eastAsia="Times New Roman"/>
          <w:i/>
          <w:color w:val="00B050"/>
        </w:rPr>
        <w:t xml:space="preserve"> Can’t answer tha</w:t>
      </w:r>
      <w:r>
        <w:rPr>
          <w:rFonts w:eastAsia="Times New Roman"/>
          <w:i/>
          <w:color w:val="00B050"/>
        </w:rPr>
        <w:t>t.</w:t>
      </w:r>
    </w:p>
    <w:p w14:paraId="71B5CF87" w14:textId="2F174B58" w:rsidR="006B6C8B" w:rsidRDefault="006B6C8B" w:rsidP="006B6C8B">
      <w:pPr>
        <w:keepLines/>
        <w:ind w:left="720"/>
        <w:rPr>
          <w:rFonts w:eastAsia="Times New Roman"/>
          <w:i/>
          <w:color w:val="00B050"/>
        </w:rPr>
      </w:pPr>
      <w:r w:rsidRPr="006B6C8B">
        <w:rPr>
          <w:rFonts w:eastAsia="Times New Roman"/>
          <w:i/>
          <w:color w:val="00B050"/>
          <w:u w:val="single"/>
        </w:rPr>
        <w:t>Mark Tucker:</w:t>
      </w:r>
      <w:r>
        <w:rPr>
          <w:rFonts w:eastAsia="Times New Roman"/>
          <w:i/>
          <w:color w:val="00B050"/>
        </w:rPr>
        <w:t xml:space="preserve"> Area seems too small for filter application. How can we upscale the test method?</w:t>
      </w:r>
    </w:p>
    <w:p w14:paraId="2BB241C4" w14:textId="031DEBB2" w:rsidR="006B6C8B" w:rsidRDefault="006B6C8B" w:rsidP="006B6C8B">
      <w:pPr>
        <w:keepLines/>
        <w:ind w:left="720"/>
        <w:rPr>
          <w:rFonts w:eastAsia="Times New Roman"/>
          <w:i/>
          <w:color w:val="00B050"/>
        </w:rPr>
      </w:pPr>
      <w:r w:rsidRPr="006B6C8B">
        <w:rPr>
          <w:rFonts w:eastAsia="Times New Roman"/>
          <w:i/>
          <w:color w:val="00B050"/>
          <w:u w:val="single"/>
        </w:rPr>
        <w:t>Jim Rosenthal:</w:t>
      </w:r>
      <w:r>
        <w:rPr>
          <w:rFonts w:eastAsia="Times New Roman"/>
          <w:i/>
          <w:color w:val="00B050"/>
        </w:rPr>
        <w:t xml:space="preserve"> How do we move CDI forward?</w:t>
      </w:r>
    </w:p>
    <w:p w14:paraId="2DE7AFC8" w14:textId="6B0E1ACF" w:rsidR="006B6C8B" w:rsidRDefault="006B6C8B" w:rsidP="006B6C8B">
      <w:pPr>
        <w:keepLines/>
        <w:ind w:left="720"/>
        <w:rPr>
          <w:rFonts w:eastAsia="Times New Roman"/>
          <w:i/>
          <w:color w:val="00B050"/>
        </w:rPr>
      </w:pPr>
      <w:r w:rsidRPr="006B6C8B">
        <w:rPr>
          <w:rFonts w:eastAsia="Times New Roman"/>
          <w:i/>
          <w:color w:val="00B050"/>
          <w:u w:val="single"/>
        </w:rPr>
        <w:t>Chair:</w:t>
      </w:r>
      <w:r>
        <w:rPr>
          <w:rFonts w:eastAsia="Times New Roman"/>
          <w:i/>
          <w:color w:val="00B050"/>
        </w:rPr>
        <w:t xml:space="preserve"> How do we roll out a standard (US or international) which generates an apples-to-apples comparison and is applicable? How do we apply the standard to filters?</w:t>
      </w:r>
    </w:p>
    <w:p w14:paraId="17275A4B" w14:textId="7D8FBA00" w:rsidR="006B6C8B" w:rsidRPr="006B6C8B" w:rsidRDefault="006B6C8B" w:rsidP="006B6C8B">
      <w:pPr>
        <w:keepLines/>
        <w:ind w:left="720"/>
        <w:rPr>
          <w:rFonts w:eastAsia="Times New Roman"/>
          <w:i/>
          <w:color w:val="00B050"/>
        </w:rPr>
      </w:pPr>
      <w:r>
        <w:rPr>
          <w:rFonts w:eastAsia="Times New Roman"/>
          <w:i/>
          <w:color w:val="00B050"/>
          <w:u w:val="single"/>
        </w:rPr>
        <w:t xml:space="preserve">Jim Rosenthal: </w:t>
      </w:r>
      <w:r w:rsidRPr="006B6C8B">
        <w:rPr>
          <w:rFonts w:eastAsia="Times New Roman"/>
          <w:i/>
          <w:color w:val="00B050"/>
        </w:rPr>
        <w:t>We know that some electret media works better than others and Tim’s (Johnson) test data verified this. The feedback was that the test is good.</w:t>
      </w:r>
    </w:p>
    <w:p w14:paraId="33556A31" w14:textId="60274480" w:rsidR="006B6C8B" w:rsidRPr="006B6C8B" w:rsidRDefault="006B6C8B" w:rsidP="006B6C8B">
      <w:pPr>
        <w:keepLines/>
        <w:ind w:left="720"/>
        <w:rPr>
          <w:rFonts w:eastAsia="Times New Roman"/>
          <w:i/>
          <w:color w:val="00B050"/>
        </w:rPr>
      </w:pPr>
      <w:r>
        <w:rPr>
          <w:rFonts w:eastAsia="Times New Roman"/>
          <w:i/>
          <w:color w:val="00B050"/>
          <w:u w:val="single"/>
        </w:rPr>
        <w:t xml:space="preserve">Bob Burkhead: </w:t>
      </w:r>
      <w:r w:rsidRPr="006B6C8B">
        <w:rPr>
          <w:rFonts w:eastAsia="Times New Roman"/>
          <w:i/>
          <w:color w:val="00B050"/>
        </w:rPr>
        <w:t>We will vote on App J l</w:t>
      </w:r>
      <w:r>
        <w:rPr>
          <w:rFonts w:eastAsia="Times New Roman"/>
          <w:i/>
          <w:color w:val="00B050"/>
        </w:rPr>
        <w:t>a</w:t>
      </w:r>
      <w:r w:rsidRPr="006B6C8B">
        <w:rPr>
          <w:rFonts w:eastAsia="Times New Roman"/>
          <w:i/>
          <w:color w:val="00B050"/>
        </w:rPr>
        <w:t>ter in the meeting. If App J is approved, does the CDI still stand?</w:t>
      </w:r>
    </w:p>
    <w:p w14:paraId="236A312A" w14:textId="36227D5E" w:rsidR="006B6C8B" w:rsidRPr="006B6C8B" w:rsidRDefault="006B6C8B" w:rsidP="006B6C8B">
      <w:pPr>
        <w:keepLines/>
        <w:ind w:left="720"/>
        <w:rPr>
          <w:rFonts w:eastAsia="Times New Roman"/>
          <w:i/>
          <w:color w:val="00B050"/>
        </w:rPr>
      </w:pPr>
      <w:r>
        <w:rPr>
          <w:rFonts w:eastAsia="Times New Roman"/>
          <w:i/>
          <w:color w:val="00B050"/>
          <w:u w:val="single"/>
        </w:rPr>
        <w:t xml:space="preserve">Chair: </w:t>
      </w:r>
      <w:r w:rsidRPr="006B6C8B">
        <w:rPr>
          <w:rFonts w:eastAsia="Times New Roman"/>
          <w:i/>
          <w:color w:val="00B050"/>
        </w:rPr>
        <w:t>Good point.</w:t>
      </w:r>
    </w:p>
    <w:p w14:paraId="64304521" w14:textId="4D8B9F3E" w:rsidR="006B6C8B" w:rsidRDefault="006B6C8B" w:rsidP="006B6C8B">
      <w:pPr>
        <w:keepLines/>
        <w:ind w:left="720"/>
        <w:rPr>
          <w:rFonts w:eastAsia="Times New Roman"/>
          <w:i/>
          <w:color w:val="00B050"/>
          <w:u w:val="single"/>
        </w:rPr>
      </w:pPr>
      <w:r>
        <w:rPr>
          <w:rFonts w:eastAsia="Times New Roman"/>
          <w:i/>
          <w:color w:val="00B050"/>
          <w:u w:val="single"/>
        </w:rPr>
        <w:lastRenderedPageBreak/>
        <w:t xml:space="preserve">Jenny Berens: </w:t>
      </w:r>
      <w:r w:rsidRPr="006B6C8B">
        <w:rPr>
          <w:rFonts w:eastAsia="Times New Roman"/>
          <w:i/>
          <w:color w:val="00B050"/>
        </w:rPr>
        <w:t>Can we refer to the Handbook in the standard?</w:t>
      </w:r>
    </w:p>
    <w:p w14:paraId="0068DBFA" w14:textId="28B80C8C" w:rsidR="006B6C8B" w:rsidRPr="006B6C8B" w:rsidRDefault="006B6C8B" w:rsidP="006B6C8B">
      <w:pPr>
        <w:keepLines/>
        <w:ind w:left="720"/>
        <w:rPr>
          <w:rFonts w:eastAsia="Times New Roman"/>
          <w:i/>
          <w:color w:val="00B050"/>
        </w:rPr>
      </w:pPr>
      <w:r>
        <w:rPr>
          <w:rFonts w:eastAsia="Times New Roman"/>
          <w:i/>
          <w:color w:val="00B050"/>
          <w:u w:val="single"/>
        </w:rPr>
        <w:t xml:space="preserve">Bob Burkhead: </w:t>
      </w:r>
      <w:r w:rsidRPr="006B6C8B">
        <w:rPr>
          <w:rFonts w:eastAsia="Times New Roman"/>
          <w:i/>
          <w:color w:val="00B050"/>
        </w:rPr>
        <w:t>Recommends not, since handbook is changing.</w:t>
      </w:r>
    </w:p>
    <w:p w14:paraId="37C625E9" w14:textId="4BA46A20" w:rsidR="006B6C8B" w:rsidRDefault="006B6C8B" w:rsidP="006B6C8B">
      <w:pPr>
        <w:keepLines/>
        <w:ind w:left="720"/>
        <w:rPr>
          <w:rFonts w:eastAsia="Times New Roman"/>
          <w:i/>
          <w:color w:val="00B050"/>
          <w:u w:val="single"/>
        </w:rPr>
      </w:pPr>
      <w:r>
        <w:rPr>
          <w:rFonts w:eastAsia="Times New Roman"/>
          <w:i/>
          <w:color w:val="00B050"/>
          <w:u w:val="single"/>
        </w:rPr>
        <w:t xml:space="preserve">Chair: </w:t>
      </w:r>
      <w:r w:rsidRPr="006B6C8B">
        <w:rPr>
          <w:rFonts w:eastAsia="Times New Roman"/>
          <w:i/>
          <w:color w:val="00B050"/>
        </w:rPr>
        <w:t>Recommends 2.4.</w:t>
      </w:r>
    </w:p>
    <w:p w14:paraId="7D88286F" w14:textId="5C19ACC3" w:rsidR="006B6C8B" w:rsidRPr="006B6C8B" w:rsidRDefault="006B6C8B" w:rsidP="006B6C8B">
      <w:pPr>
        <w:keepLines/>
        <w:ind w:left="720"/>
        <w:rPr>
          <w:rFonts w:eastAsia="Times New Roman"/>
          <w:i/>
          <w:color w:val="00B050"/>
        </w:rPr>
      </w:pPr>
      <w:r>
        <w:rPr>
          <w:rFonts w:eastAsia="Times New Roman"/>
          <w:i/>
          <w:color w:val="00B050"/>
          <w:u w:val="single"/>
        </w:rPr>
        <w:t xml:space="preserve">Don Thornburg: </w:t>
      </w:r>
      <w:r w:rsidRPr="006B6C8B">
        <w:rPr>
          <w:rFonts w:eastAsia="Times New Roman"/>
          <w:i/>
          <w:color w:val="00B050"/>
        </w:rPr>
        <w:t>CDI does not fit scope of 52.2</w:t>
      </w:r>
      <w:r w:rsidR="000132CF">
        <w:rPr>
          <w:rFonts w:eastAsia="Times New Roman"/>
          <w:i/>
          <w:color w:val="00B050"/>
        </w:rPr>
        <w:t>.</w:t>
      </w:r>
      <w:r w:rsidRPr="006B6C8B">
        <w:rPr>
          <w:rFonts w:eastAsia="Times New Roman"/>
          <w:i/>
          <w:color w:val="00B050"/>
        </w:rPr>
        <w:t xml:space="preserve">  ISO 16890 is working on flat</w:t>
      </w:r>
      <w:r>
        <w:rPr>
          <w:rFonts w:eastAsia="Times New Roman"/>
          <w:i/>
          <w:color w:val="00B050"/>
        </w:rPr>
        <w:t>-</w:t>
      </w:r>
      <w:r w:rsidRPr="006B6C8B">
        <w:rPr>
          <w:rFonts w:eastAsia="Times New Roman"/>
          <w:i/>
          <w:color w:val="00B050"/>
        </w:rPr>
        <w:t>sheet media testing in p</w:t>
      </w:r>
      <w:r>
        <w:rPr>
          <w:rFonts w:eastAsia="Times New Roman"/>
          <w:i/>
          <w:color w:val="00B050"/>
        </w:rPr>
        <w:t>t.</w:t>
      </w:r>
      <w:r w:rsidRPr="006B6C8B">
        <w:rPr>
          <w:rFonts w:eastAsia="Times New Roman"/>
          <w:i/>
          <w:color w:val="00B050"/>
        </w:rPr>
        <w:t xml:space="preserve"> 5, but not published yet.</w:t>
      </w:r>
      <w:r>
        <w:rPr>
          <w:rFonts w:eastAsia="Times New Roman"/>
          <w:i/>
          <w:color w:val="00B050"/>
          <w:u w:val="single"/>
        </w:rPr>
        <w:t xml:space="preserve"> </w:t>
      </w:r>
    </w:p>
    <w:p w14:paraId="2F8DC5CA" w14:textId="583701EA" w:rsidR="006B6C8B" w:rsidRDefault="006B6C8B" w:rsidP="006B6C8B">
      <w:pPr>
        <w:keepLines/>
        <w:ind w:left="720"/>
        <w:rPr>
          <w:rFonts w:eastAsia="Times New Roman"/>
          <w:i/>
          <w:color w:val="00B050"/>
        </w:rPr>
      </w:pPr>
      <w:r>
        <w:rPr>
          <w:rFonts w:eastAsia="Times New Roman"/>
          <w:i/>
          <w:color w:val="00B050"/>
        </w:rPr>
        <w:t>Jim Rosenthal: Distribution is calculated incorrectly in 16890.</w:t>
      </w:r>
    </w:p>
    <w:p w14:paraId="515144A0" w14:textId="27DE2E79" w:rsidR="006B6C8B" w:rsidRDefault="006B6C8B" w:rsidP="006B6C8B">
      <w:pPr>
        <w:keepLines/>
        <w:ind w:left="720"/>
        <w:rPr>
          <w:rFonts w:eastAsia="Times New Roman"/>
          <w:i/>
          <w:color w:val="00B050"/>
        </w:rPr>
      </w:pPr>
      <w:r w:rsidRPr="006B6C8B">
        <w:rPr>
          <w:rFonts w:eastAsia="Times New Roman"/>
          <w:i/>
          <w:color w:val="00B050"/>
          <w:u w:val="single"/>
        </w:rPr>
        <w:t>Don Thornburg:</w:t>
      </w:r>
      <w:r>
        <w:rPr>
          <w:rFonts w:eastAsia="Times New Roman"/>
          <w:i/>
          <w:color w:val="00B050"/>
        </w:rPr>
        <w:t xml:space="preserve"> Pt. 5 is a stand-alone.</w:t>
      </w:r>
    </w:p>
    <w:p w14:paraId="6B376583" w14:textId="646A1EEE" w:rsidR="006B6C8B" w:rsidRDefault="006B6C8B" w:rsidP="006B6C8B">
      <w:pPr>
        <w:keepLines/>
        <w:ind w:left="720"/>
        <w:rPr>
          <w:rFonts w:eastAsia="Times New Roman"/>
          <w:i/>
          <w:color w:val="00B050"/>
        </w:rPr>
      </w:pPr>
      <w:r w:rsidRPr="006B6C8B">
        <w:rPr>
          <w:rFonts w:eastAsia="Times New Roman"/>
          <w:i/>
          <w:color w:val="00B050"/>
          <w:u w:val="single"/>
        </w:rPr>
        <w:t>Kathleen Owen:</w:t>
      </w:r>
      <w:r>
        <w:rPr>
          <w:rFonts w:eastAsia="Times New Roman"/>
          <w:i/>
          <w:color w:val="00B050"/>
        </w:rPr>
        <w:t xml:space="preserve"> We seem to have the current options; add CDI to 52.2, 2.4 to new SSPC, nothing, or ISO.</w:t>
      </w:r>
    </w:p>
    <w:p w14:paraId="563185B9" w14:textId="33485954" w:rsidR="006B6C8B" w:rsidRDefault="006B6C8B" w:rsidP="006B6C8B">
      <w:pPr>
        <w:keepLines/>
        <w:ind w:left="720"/>
        <w:rPr>
          <w:rFonts w:eastAsia="Times New Roman"/>
          <w:i/>
          <w:color w:val="00B050"/>
        </w:rPr>
      </w:pPr>
      <w:r w:rsidRPr="006B6C8B">
        <w:rPr>
          <w:rFonts w:eastAsia="Times New Roman"/>
          <w:i/>
          <w:color w:val="00B050"/>
          <w:u w:val="single"/>
        </w:rPr>
        <w:t>Chair:</w:t>
      </w:r>
      <w:r>
        <w:rPr>
          <w:rFonts w:eastAsia="Times New Roman"/>
          <w:i/>
          <w:color w:val="00B050"/>
        </w:rPr>
        <w:t xml:space="preserve"> Correct.</w:t>
      </w:r>
    </w:p>
    <w:p w14:paraId="7997AE80" w14:textId="5AFD0990" w:rsidR="006B6C8B" w:rsidRPr="00255CF5" w:rsidRDefault="006B6C8B" w:rsidP="006B6C8B">
      <w:pPr>
        <w:keepLines/>
        <w:ind w:left="720"/>
        <w:rPr>
          <w:rFonts w:eastAsia="Times New Roman"/>
          <w:i/>
          <w:color w:val="00B050"/>
        </w:rPr>
      </w:pPr>
      <w:r>
        <w:rPr>
          <w:rFonts w:eastAsia="Times New Roman"/>
          <w:i/>
          <w:color w:val="00B050"/>
          <w:u w:val="single"/>
        </w:rPr>
        <w:t>Jim Rosenthal:</w:t>
      </w:r>
      <w:r>
        <w:rPr>
          <w:rFonts w:eastAsia="Times New Roman"/>
          <w:i/>
          <w:color w:val="00B050"/>
        </w:rPr>
        <w:t xml:space="preserve"> Proposes motion to turn over CDI to 2.4 Standards. </w:t>
      </w:r>
      <w:r w:rsidRPr="00255CF5">
        <w:rPr>
          <w:rFonts w:eastAsia="Times New Roman"/>
          <w:i/>
          <w:color w:val="00B050"/>
          <w:u w:val="single"/>
        </w:rPr>
        <w:t>Michael Corbat:</w:t>
      </w:r>
      <w:r w:rsidRPr="00255CF5">
        <w:rPr>
          <w:rFonts w:eastAsia="Times New Roman"/>
          <w:i/>
          <w:color w:val="00B050"/>
        </w:rPr>
        <w:t xml:space="preserve"> Second.</w:t>
      </w:r>
    </w:p>
    <w:p w14:paraId="110DD6FB" w14:textId="77777777" w:rsidR="006B6C8B" w:rsidRPr="00255CF5" w:rsidRDefault="006B6C8B" w:rsidP="006B6C8B">
      <w:pPr>
        <w:keepLines/>
        <w:ind w:left="720"/>
        <w:rPr>
          <w:rFonts w:eastAsia="Times New Roman"/>
          <w:i/>
          <w:color w:val="00B050"/>
        </w:rPr>
      </w:pPr>
    </w:p>
    <w:p w14:paraId="3E31CEA5" w14:textId="77777777" w:rsidR="006B6C8B" w:rsidRPr="00255CF5" w:rsidRDefault="006B6C8B" w:rsidP="006B6C8B">
      <w:pPr>
        <w:pStyle w:val="ListParagraph"/>
        <w:keepLines/>
        <w:rPr>
          <w:rFonts w:eastAsia="Times New Roman"/>
          <w:b/>
          <w:i/>
          <w:color w:val="00B050"/>
        </w:rPr>
      </w:pPr>
      <w:r w:rsidRPr="00255CF5">
        <w:rPr>
          <w:rFonts w:eastAsia="Times New Roman"/>
          <w:b/>
          <w:i/>
          <w:color w:val="00B050"/>
        </w:rPr>
        <w:t xml:space="preserve">Vote: </w:t>
      </w:r>
    </w:p>
    <w:p w14:paraId="17D15601" w14:textId="5B0D1D94" w:rsidR="006B6C8B" w:rsidRPr="00255CF5" w:rsidRDefault="002E51B9" w:rsidP="006B6C8B">
      <w:pPr>
        <w:pStyle w:val="ListParagraph"/>
        <w:keepLines/>
        <w:rPr>
          <w:rFonts w:ascii="Times New Roman" w:eastAsia="Times New Roman" w:hAnsi="Times New Roman" w:cs="Times New Roman"/>
          <w:b/>
        </w:rPr>
      </w:pPr>
      <w:r>
        <w:rPr>
          <w:b/>
        </w:rPr>
        <w:t>(Y-N-</w:t>
      </w:r>
      <w:proofErr w:type="spellStart"/>
      <w:r>
        <w:rPr>
          <w:b/>
        </w:rPr>
        <w:t>Abst</w:t>
      </w:r>
      <w:proofErr w:type="spellEnd"/>
      <w:r>
        <w:rPr>
          <w:b/>
        </w:rPr>
        <w:t>-Absent-Tot) (15-0-2-3-20</w:t>
      </w:r>
      <w:r w:rsidR="006B6C8B" w:rsidRPr="00255CF5">
        <w:rPr>
          <w:b/>
        </w:rPr>
        <w:t>) CNV</w:t>
      </w:r>
    </w:p>
    <w:p w14:paraId="683DE8FB" w14:textId="4F48415E" w:rsidR="006B6C8B" w:rsidRDefault="006B6C8B" w:rsidP="006B6C8B">
      <w:pPr>
        <w:keepLines/>
        <w:ind w:left="720"/>
        <w:rPr>
          <w:rFonts w:eastAsia="Times New Roman"/>
          <w:i/>
          <w:color w:val="00B050"/>
          <w:u w:val="single"/>
        </w:rPr>
      </w:pPr>
      <w:r w:rsidRPr="006B6C8B">
        <w:rPr>
          <w:rFonts w:eastAsia="Times New Roman"/>
          <w:i/>
          <w:color w:val="00B050"/>
          <w:u w:val="single"/>
        </w:rPr>
        <w:t>Chair:</w:t>
      </w:r>
      <w:r>
        <w:rPr>
          <w:rFonts w:eastAsia="Times New Roman"/>
          <w:i/>
          <w:color w:val="00B050"/>
          <w:u w:val="single"/>
        </w:rPr>
        <w:t xml:space="preserve"> </w:t>
      </w:r>
      <w:r w:rsidRPr="006B6C8B">
        <w:rPr>
          <w:rFonts w:eastAsia="Times New Roman"/>
          <w:i/>
          <w:color w:val="00B050"/>
        </w:rPr>
        <w:t>CDI is to be pulled out of 52.2</w:t>
      </w:r>
    </w:p>
    <w:p w14:paraId="51277210" w14:textId="36174287" w:rsidR="006B6C8B" w:rsidRDefault="006B6C8B" w:rsidP="006B6C8B">
      <w:pPr>
        <w:keepLines/>
        <w:ind w:left="720"/>
        <w:rPr>
          <w:rFonts w:eastAsia="Times New Roman"/>
          <w:i/>
          <w:color w:val="00B050"/>
        </w:rPr>
      </w:pPr>
      <w:r w:rsidRPr="006B6C8B">
        <w:rPr>
          <w:rFonts w:eastAsia="Times New Roman"/>
          <w:i/>
          <w:color w:val="00B050"/>
          <w:u w:val="single"/>
        </w:rPr>
        <w:t>Gemma Kerr:</w:t>
      </w:r>
      <w:r>
        <w:rPr>
          <w:rFonts w:eastAsia="Times New Roman"/>
          <w:i/>
          <w:color w:val="00B050"/>
        </w:rPr>
        <w:t xml:space="preserve"> Yes, easiest option. No motion will be needed.</w:t>
      </w:r>
    </w:p>
    <w:p w14:paraId="356010E8" w14:textId="77777777" w:rsidR="006B6C8B" w:rsidRPr="006B6C8B" w:rsidRDefault="006B6C8B" w:rsidP="006B6C8B">
      <w:pPr>
        <w:keepLines/>
        <w:ind w:left="720"/>
        <w:rPr>
          <w:rFonts w:eastAsia="Times New Roman"/>
          <w:i/>
          <w:color w:val="00B050"/>
        </w:rPr>
      </w:pPr>
    </w:p>
    <w:p w14:paraId="434508BD" w14:textId="127057B2" w:rsidR="00516BE7" w:rsidRPr="00516BE7" w:rsidRDefault="0082539A" w:rsidP="00B3351C">
      <w:pPr>
        <w:pStyle w:val="ListParagraph"/>
        <w:keepLines/>
        <w:numPr>
          <w:ilvl w:val="1"/>
          <w:numId w:val="35"/>
        </w:numPr>
        <w:spacing w:after="120"/>
        <w:rPr>
          <w:rFonts w:ascii="Times New Roman" w:eastAsia="Times New Roman" w:hAnsi="Times New Roman" w:cs="Times New Roman"/>
          <w:b/>
          <w:color w:val="auto"/>
        </w:rPr>
      </w:pPr>
      <w:r w:rsidRPr="00596491">
        <w:rPr>
          <w:rFonts w:ascii="Times New Roman" w:eastAsia="Times New Roman" w:hAnsi="Times New Roman" w:cs="Times New Roman"/>
          <w:color w:val="auto"/>
        </w:rPr>
        <w:t xml:space="preserve">Revisions to </w:t>
      </w:r>
      <w:r w:rsidR="00F57298" w:rsidRPr="00596491">
        <w:rPr>
          <w:rFonts w:ascii="Times New Roman" w:eastAsia="Times New Roman" w:hAnsi="Times New Roman" w:cs="Times New Roman"/>
          <w:color w:val="auto"/>
        </w:rPr>
        <w:t>Normative Appendices</w:t>
      </w:r>
      <w:r w:rsidR="00224C9F">
        <w:rPr>
          <w:rFonts w:ascii="Times New Roman" w:eastAsia="Times New Roman" w:hAnsi="Times New Roman" w:cs="Times New Roman"/>
          <w:color w:val="auto"/>
        </w:rPr>
        <w:t xml:space="preserve"> - 38</w:t>
      </w:r>
    </w:p>
    <w:p w14:paraId="4ADE4D18" w14:textId="6DBB8D40" w:rsidR="00F62094" w:rsidRPr="00516BE7" w:rsidRDefault="00054BCC" w:rsidP="00F62094">
      <w:pPr>
        <w:pStyle w:val="ListParagraph"/>
        <w:keepLines/>
        <w:numPr>
          <w:ilvl w:val="2"/>
          <w:numId w:val="35"/>
        </w:numPr>
        <w:spacing w:after="120"/>
        <w:rPr>
          <w:rFonts w:ascii="Times New Roman" w:eastAsia="Times New Roman" w:hAnsi="Times New Roman" w:cs="Times New Roman"/>
          <w:b/>
          <w:color w:val="auto"/>
        </w:rPr>
      </w:pPr>
      <w:r>
        <w:rPr>
          <w:rFonts w:ascii="Times New Roman" w:eastAsia="Times New Roman" w:hAnsi="Times New Roman" w:cs="Times New Roman"/>
        </w:rPr>
        <w:t>WG</w:t>
      </w:r>
      <w:r w:rsidR="000410AF" w:rsidRPr="00516BE7">
        <w:rPr>
          <w:rFonts w:ascii="Times New Roman" w:eastAsia="Times New Roman" w:hAnsi="Times New Roman" w:cs="Times New Roman"/>
        </w:rPr>
        <w:t xml:space="preserve"> - </w:t>
      </w:r>
      <w:r w:rsidR="000410AF" w:rsidRPr="00516BE7">
        <w:rPr>
          <w:rFonts w:ascii="Times New Roman" w:eastAsia="Times New Roman" w:hAnsi="Times New Roman" w:cs="Times New Roman"/>
          <w:b/>
          <w:color w:val="0070C0"/>
        </w:rPr>
        <w:t>Gemma, Don T, Zied D, Brian K</w:t>
      </w:r>
      <w:r w:rsidR="00F62094">
        <w:rPr>
          <w:rFonts w:ascii="Times New Roman" w:eastAsia="Times New Roman" w:hAnsi="Times New Roman" w:cs="Times New Roman"/>
          <w:b/>
          <w:color w:val="0070C0"/>
        </w:rPr>
        <w:t>,</w:t>
      </w:r>
      <w:r w:rsidR="000410AF" w:rsidRPr="00516BE7">
        <w:rPr>
          <w:rFonts w:ascii="Times New Roman" w:eastAsia="Times New Roman" w:hAnsi="Times New Roman" w:cs="Times New Roman"/>
          <w:color w:val="0070C0"/>
        </w:rPr>
        <w:t xml:space="preserve"> </w:t>
      </w:r>
      <w:r w:rsidR="00F62094" w:rsidRPr="00596491">
        <w:rPr>
          <w:rFonts w:ascii="Times New Roman" w:eastAsia="Times New Roman" w:hAnsi="Times New Roman" w:cs="Times New Roman"/>
          <w:b/>
          <w:color w:val="0070C0"/>
        </w:rPr>
        <w:t>Vijay, Jon R, Mike C</w:t>
      </w:r>
    </w:p>
    <w:p w14:paraId="03277384" w14:textId="65CC3F80" w:rsidR="000410AF" w:rsidRDefault="00054BCC" w:rsidP="00516BE7">
      <w:pPr>
        <w:pStyle w:val="ListParagraph"/>
        <w:keepLines/>
        <w:numPr>
          <w:ilvl w:val="2"/>
          <w:numId w:val="35"/>
        </w:numPr>
        <w:spacing w:after="120"/>
        <w:rPr>
          <w:rFonts w:ascii="Times New Roman" w:eastAsia="Times New Roman" w:hAnsi="Times New Roman" w:cs="Times New Roman"/>
          <w:color w:val="auto"/>
        </w:rPr>
      </w:pPr>
      <w:r w:rsidRPr="00054BCC">
        <w:rPr>
          <w:rFonts w:ascii="Times New Roman" w:eastAsia="Times New Roman" w:hAnsi="Times New Roman" w:cs="Times New Roman"/>
          <w:color w:val="auto"/>
        </w:rPr>
        <w:t>Revisions sent out to VM and discussions to make final</w:t>
      </w:r>
    </w:p>
    <w:p w14:paraId="2C1A59A5" w14:textId="77777777" w:rsidR="006B6C8B" w:rsidRPr="006B6C8B" w:rsidRDefault="006B6C8B" w:rsidP="00157558">
      <w:pPr>
        <w:keepLines/>
        <w:ind w:left="720"/>
        <w:rPr>
          <w:b/>
          <w:bCs/>
          <w:i/>
          <w:color w:val="00B050"/>
          <w:u w:val="single"/>
        </w:rPr>
      </w:pPr>
      <w:r w:rsidRPr="006B6C8B">
        <w:rPr>
          <w:b/>
          <w:bCs/>
          <w:i/>
          <w:color w:val="00B050"/>
          <w:u w:val="single"/>
        </w:rPr>
        <w:t>Discussion:</w:t>
      </w:r>
    </w:p>
    <w:p w14:paraId="67ACF261" w14:textId="443B257F" w:rsidR="00157558" w:rsidRPr="00157558" w:rsidRDefault="00157558" w:rsidP="00157558">
      <w:pPr>
        <w:keepLines/>
        <w:ind w:left="720"/>
        <w:rPr>
          <w:bCs/>
          <w:i/>
          <w:color w:val="00B050"/>
          <w:u w:color="FF0000"/>
        </w:rPr>
      </w:pPr>
      <w:r w:rsidRPr="006B6C8B">
        <w:rPr>
          <w:bCs/>
          <w:i/>
          <w:color w:val="00B050"/>
          <w:u w:val="single"/>
        </w:rPr>
        <w:t>Chair:</w:t>
      </w:r>
      <w:r w:rsidRPr="002F20CF">
        <w:rPr>
          <w:bCs/>
          <w:i/>
          <w:color w:val="00B050"/>
          <w:u w:color="FF0000"/>
        </w:rPr>
        <w:t xml:space="preserve"> </w:t>
      </w:r>
      <w:r>
        <w:rPr>
          <w:bCs/>
          <w:i/>
          <w:color w:val="00B050"/>
          <w:u w:color="FF0000"/>
        </w:rPr>
        <w:t>Thanks to both WG for all their work. Any comments?</w:t>
      </w:r>
    </w:p>
    <w:p w14:paraId="59CEE470" w14:textId="14666C88" w:rsidR="00157558" w:rsidRDefault="00157558" w:rsidP="00157558">
      <w:pPr>
        <w:keepLines/>
        <w:ind w:left="720"/>
        <w:rPr>
          <w:rFonts w:eastAsia="Times New Roman"/>
          <w:i/>
          <w:color w:val="00B050"/>
        </w:rPr>
      </w:pPr>
      <w:r w:rsidRPr="006B6C8B">
        <w:rPr>
          <w:rFonts w:eastAsia="Times New Roman"/>
          <w:i/>
          <w:color w:val="00B050"/>
          <w:u w:val="single"/>
        </w:rPr>
        <w:t>Jenny Berens:</w:t>
      </w:r>
      <w:r w:rsidRPr="00157558">
        <w:rPr>
          <w:rFonts w:eastAsia="Times New Roman"/>
          <w:i/>
          <w:color w:val="00B050"/>
        </w:rPr>
        <w:t xml:space="preserve"> </w:t>
      </w:r>
      <w:r>
        <w:rPr>
          <w:rFonts w:eastAsia="Times New Roman"/>
          <w:i/>
          <w:color w:val="00B050"/>
        </w:rPr>
        <w:t>Why ‘glass &amp; paper filaments’ in examples of filter media in definition section?</w:t>
      </w:r>
    </w:p>
    <w:p w14:paraId="385E4E56" w14:textId="266B1FDE" w:rsidR="00157558" w:rsidRDefault="00157558" w:rsidP="00157558">
      <w:pPr>
        <w:keepLines/>
        <w:ind w:left="720"/>
        <w:rPr>
          <w:rFonts w:eastAsia="Times New Roman"/>
          <w:i/>
          <w:color w:val="00B050"/>
        </w:rPr>
      </w:pPr>
      <w:r w:rsidRPr="006B6C8B">
        <w:rPr>
          <w:rFonts w:eastAsia="Times New Roman"/>
          <w:i/>
          <w:color w:val="00B050"/>
          <w:u w:val="single"/>
        </w:rPr>
        <w:t>Gemma Kerr/Chair:</w:t>
      </w:r>
      <w:r w:rsidRPr="00157558">
        <w:rPr>
          <w:rFonts w:eastAsia="Times New Roman"/>
          <w:i/>
          <w:color w:val="00B050"/>
        </w:rPr>
        <w:t xml:space="preserve"> State a proposal for</w:t>
      </w:r>
      <w:r w:rsidR="00CC0F3B">
        <w:rPr>
          <w:rFonts w:eastAsia="Times New Roman"/>
          <w:i/>
          <w:color w:val="00B050"/>
        </w:rPr>
        <w:t xml:space="preserve"> change/Submit comment during PP</w:t>
      </w:r>
      <w:r>
        <w:rPr>
          <w:rFonts w:eastAsia="Times New Roman"/>
          <w:i/>
          <w:color w:val="00B050"/>
        </w:rPr>
        <w:t>R.</w:t>
      </w:r>
    </w:p>
    <w:p w14:paraId="4EC24263" w14:textId="279C2A06" w:rsidR="00157558" w:rsidRDefault="00157558" w:rsidP="00157558">
      <w:pPr>
        <w:keepLines/>
        <w:ind w:left="720"/>
        <w:rPr>
          <w:rFonts w:eastAsia="Times New Roman"/>
          <w:i/>
          <w:color w:val="00B050"/>
        </w:rPr>
      </w:pPr>
      <w:r w:rsidRPr="006B6C8B">
        <w:rPr>
          <w:rFonts w:eastAsia="Times New Roman"/>
          <w:i/>
          <w:color w:val="00B050"/>
          <w:u w:val="single"/>
        </w:rPr>
        <w:t>Gemma Kerr:</w:t>
      </w:r>
      <w:r>
        <w:rPr>
          <w:rFonts w:eastAsia="Times New Roman"/>
          <w:i/>
          <w:color w:val="00B050"/>
        </w:rPr>
        <w:t xml:space="preserve"> Propose motion to approve draft which was circulated to VM after removing CDI.</w:t>
      </w:r>
    </w:p>
    <w:p w14:paraId="2D04E58C" w14:textId="4341435F" w:rsidR="00157558" w:rsidRDefault="00157558" w:rsidP="00157558">
      <w:pPr>
        <w:keepLines/>
        <w:ind w:left="720"/>
        <w:rPr>
          <w:rFonts w:eastAsia="Times New Roman"/>
          <w:i/>
          <w:color w:val="00B050"/>
        </w:rPr>
      </w:pPr>
      <w:r w:rsidRPr="006B6C8B">
        <w:rPr>
          <w:rFonts w:eastAsia="Times New Roman"/>
          <w:i/>
          <w:color w:val="00B050"/>
          <w:u w:val="single"/>
        </w:rPr>
        <w:t>Brian Craig:</w:t>
      </w:r>
      <w:r>
        <w:rPr>
          <w:rFonts w:eastAsia="Times New Roman"/>
          <w:i/>
          <w:color w:val="00B050"/>
        </w:rPr>
        <w:t xml:space="preserve"> Second</w:t>
      </w:r>
    </w:p>
    <w:p w14:paraId="39C26BDA" w14:textId="77777777" w:rsidR="006B6C8B" w:rsidRDefault="006B6C8B" w:rsidP="00157558">
      <w:pPr>
        <w:keepLines/>
        <w:ind w:left="720"/>
        <w:rPr>
          <w:rFonts w:eastAsia="Times New Roman"/>
          <w:i/>
          <w:color w:val="00B050"/>
        </w:rPr>
      </w:pPr>
    </w:p>
    <w:p w14:paraId="40E92CB3" w14:textId="77777777" w:rsidR="006B6C8B" w:rsidRPr="006B6C8B" w:rsidRDefault="00157558" w:rsidP="00157558">
      <w:pPr>
        <w:pStyle w:val="ListParagraph"/>
        <w:keepLines/>
        <w:rPr>
          <w:rFonts w:eastAsia="Times New Roman"/>
          <w:b/>
          <w:i/>
          <w:color w:val="00B050"/>
          <w:lang w:val="fr-FR"/>
        </w:rPr>
      </w:pPr>
      <w:r w:rsidRPr="006B6C8B">
        <w:rPr>
          <w:rFonts w:eastAsia="Times New Roman"/>
          <w:b/>
          <w:i/>
          <w:color w:val="00B050"/>
          <w:lang w:val="fr-FR"/>
        </w:rPr>
        <w:t xml:space="preserve">Vote: </w:t>
      </w:r>
    </w:p>
    <w:p w14:paraId="56F2DF7C" w14:textId="00F76110" w:rsidR="00157558" w:rsidRPr="00887422" w:rsidRDefault="00157558" w:rsidP="00157558">
      <w:pPr>
        <w:pStyle w:val="ListParagraph"/>
        <w:keepLines/>
        <w:rPr>
          <w:rFonts w:ascii="Times New Roman" w:eastAsia="Times New Roman" w:hAnsi="Times New Roman" w:cs="Times New Roman"/>
          <w:b/>
          <w:lang w:val="fr-FR"/>
        </w:rPr>
      </w:pPr>
      <w:r w:rsidRPr="00887422">
        <w:rPr>
          <w:b/>
          <w:lang w:val="fr-FR"/>
        </w:rPr>
        <w:t>(Y-N-</w:t>
      </w:r>
      <w:proofErr w:type="spellStart"/>
      <w:r w:rsidRPr="00887422">
        <w:rPr>
          <w:b/>
          <w:lang w:val="fr-FR"/>
        </w:rPr>
        <w:t>Abst</w:t>
      </w:r>
      <w:proofErr w:type="spellEnd"/>
      <w:r w:rsidRPr="00887422">
        <w:rPr>
          <w:b/>
          <w:lang w:val="fr-FR"/>
        </w:rPr>
        <w:t>-Absent-</w:t>
      </w:r>
      <w:proofErr w:type="spellStart"/>
      <w:r w:rsidRPr="00887422">
        <w:rPr>
          <w:b/>
          <w:lang w:val="fr-FR"/>
        </w:rPr>
        <w:t>Tot</w:t>
      </w:r>
      <w:proofErr w:type="spellEnd"/>
      <w:r w:rsidRPr="00887422">
        <w:rPr>
          <w:b/>
          <w:lang w:val="fr-FR"/>
        </w:rPr>
        <w:t>) (1</w:t>
      </w:r>
      <w:r>
        <w:rPr>
          <w:b/>
          <w:lang w:val="fr-FR"/>
        </w:rPr>
        <w:t>5</w:t>
      </w:r>
      <w:r w:rsidRPr="00887422">
        <w:rPr>
          <w:b/>
          <w:lang w:val="fr-FR"/>
        </w:rPr>
        <w:t>-0-</w:t>
      </w:r>
      <w:r w:rsidR="002E51B9">
        <w:rPr>
          <w:b/>
          <w:lang w:val="fr-FR"/>
        </w:rPr>
        <w:t>2-3-20</w:t>
      </w:r>
      <w:r w:rsidRPr="00887422">
        <w:rPr>
          <w:b/>
          <w:lang w:val="fr-FR"/>
        </w:rPr>
        <w:t>) CNV</w:t>
      </w:r>
    </w:p>
    <w:p w14:paraId="6EC0A375" w14:textId="071017B8" w:rsidR="00157558" w:rsidRDefault="00157558" w:rsidP="00157558">
      <w:pPr>
        <w:keepLines/>
        <w:ind w:left="720"/>
        <w:rPr>
          <w:rFonts w:eastAsia="Times New Roman"/>
          <w:i/>
          <w:color w:val="00B050"/>
        </w:rPr>
      </w:pPr>
      <w:r w:rsidRPr="006B6C8B">
        <w:rPr>
          <w:rFonts w:eastAsia="Times New Roman"/>
          <w:i/>
          <w:color w:val="00B050"/>
          <w:u w:val="single"/>
        </w:rPr>
        <w:t>Jenny Berens:</w:t>
      </w:r>
      <w:r w:rsidRPr="00157558">
        <w:rPr>
          <w:rFonts w:eastAsia="Times New Roman"/>
          <w:i/>
          <w:color w:val="00B050"/>
        </w:rPr>
        <w:t xml:space="preserve"> Recommend 45 day P</w:t>
      </w:r>
      <w:r w:rsidR="00E11E4A">
        <w:rPr>
          <w:rFonts w:eastAsia="Times New Roman"/>
          <w:i/>
          <w:color w:val="00B050"/>
        </w:rPr>
        <w:t>P</w:t>
      </w:r>
      <w:r>
        <w:rPr>
          <w:rFonts w:eastAsia="Times New Roman"/>
          <w:i/>
          <w:color w:val="00B050"/>
        </w:rPr>
        <w:t>R</w:t>
      </w:r>
    </w:p>
    <w:p w14:paraId="7BFEDB1D" w14:textId="77777777" w:rsidR="00157558" w:rsidRPr="00157558" w:rsidRDefault="00157558" w:rsidP="00157558">
      <w:pPr>
        <w:keepLines/>
        <w:ind w:left="720"/>
        <w:rPr>
          <w:rFonts w:eastAsia="Times New Roman"/>
          <w:i/>
          <w:color w:val="00B050"/>
        </w:rPr>
      </w:pPr>
    </w:p>
    <w:p w14:paraId="5369FB89" w14:textId="0C706A05" w:rsidR="00EA53DB" w:rsidRPr="00054BCC" w:rsidRDefault="000132CF" w:rsidP="00B3351C">
      <w:pPr>
        <w:pStyle w:val="ListParagraph"/>
        <w:keepLines/>
        <w:numPr>
          <w:ilvl w:val="1"/>
          <w:numId w:val="35"/>
        </w:numPr>
        <w:spacing w:after="120"/>
        <w:rPr>
          <w:rFonts w:ascii="Times New Roman" w:eastAsia="Times New Roman" w:hAnsi="Times New Roman" w:cs="Times New Roman"/>
        </w:rPr>
      </w:pPr>
      <w:r w:rsidRPr="00803AF4">
        <w:rPr>
          <w:rFonts w:ascii="Times New Roman" w:hAnsi="Times New Roman" w:cs="Times New Roman"/>
        </w:rPr>
        <w:t>YouTube</w:t>
      </w:r>
      <w:r w:rsidR="008C3284" w:rsidRPr="00803AF4">
        <w:rPr>
          <w:rFonts w:ascii="Times New Roman" w:hAnsi="Times New Roman" w:cs="Times New Roman"/>
        </w:rPr>
        <w:t xml:space="preserve"> videos.  1) Explain MERV table, 2) MERV 17-20 don’t exist  </w:t>
      </w:r>
      <w:r w:rsidR="00216FC4">
        <w:rPr>
          <w:rFonts w:ascii="Times New Roman" w:hAnsi="Times New Roman" w:cs="Times New Roman"/>
          <w:b/>
          <w:bCs/>
          <w:color w:val="0070C0"/>
        </w:rPr>
        <w:t>WG: Zied D, Mari</w:t>
      </w:r>
      <w:r w:rsidR="00A93DA6" w:rsidRPr="00803AF4">
        <w:rPr>
          <w:rFonts w:ascii="Times New Roman" w:hAnsi="Times New Roman" w:cs="Times New Roman"/>
          <w:b/>
          <w:bCs/>
          <w:color w:val="0070C0"/>
        </w:rPr>
        <w:t>sa</w:t>
      </w:r>
      <w:r w:rsidR="00216FC4">
        <w:rPr>
          <w:rFonts w:ascii="Times New Roman" w:hAnsi="Times New Roman" w:cs="Times New Roman"/>
          <w:b/>
          <w:bCs/>
          <w:color w:val="0070C0"/>
        </w:rPr>
        <w:t xml:space="preserve"> J-S</w:t>
      </w:r>
      <w:r w:rsidR="00A93DA6" w:rsidRPr="00803AF4">
        <w:rPr>
          <w:rFonts w:ascii="Times New Roman" w:hAnsi="Times New Roman" w:cs="Times New Roman"/>
          <w:b/>
          <w:bCs/>
          <w:color w:val="0070C0"/>
        </w:rPr>
        <w:t>,</w:t>
      </w:r>
      <w:r w:rsidR="00A93DA6" w:rsidRPr="00803AF4">
        <w:rPr>
          <w:rFonts w:ascii="Times New Roman" w:hAnsi="Times New Roman" w:cs="Times New Roman"/>
          <w:color w:val="0070C0"/>
        </w:rPr>
        <w:t xml:space="preserve"> </w:t>
      </w:r>
      <w:r w:rsidR="009C0F0F">
        <w:rPr>
          <w:rFonts w:ascii="Times New Roman" w:hAnsi="Times New Roman" w:cs="Times New Roman"/>
          <w:color w:val="0070C0"/>
        </w:rPr>
        <w:t xml:space="preserve"> - </w:t>
      </w:r>
      <w:r w:rsidR="00054BCC">
        <w:rPr>
          <w:rFonts w:ascii="Times New Roman" w:hAnsi="Times New Roman" w:cs="Times New Roman"/>
          <w:color w:val="auto"/>
        </w:rPr>
        <w:t>7</w:t>
      </w:r>
      <w:r w:rsidR="009C0F0F" w:rsidRPr="009C0F0F">
        <w:rPr>
          <w:rFonts w:ascii="Times New Roman" w:hAnsi="Times New Roman" w:cs="Times New Roman"/>
          <w:color w:val="auto"/>
        </w:rPr>
        <w:t>m</w:t>
      </w:r>
    </w:p>
    <w:p w14:paraId="14768C6F" w14:textId="7B28F3F3" w:rsidR="00054BCC" w:rsidRPr="00157558" w:rsidRDefault="00054BCC" w:rsidP="00054BCC">
      <w:pPr>
        <w:pStyle w:val="ListParagraph"/>
        <w:keepLines/>
        <w:numPr>
          <w:ilvl w:val="2"/>
          <w:numId w:val="35"/>
        </w:numPr>
        <w:spacing w:after="120"/>
        <w:rPr>
          <w:rFonts w:ascii="Times New Roman" w:eastAsia="Times New Roman" w:hAnsi="Times New Roman" w:cs="Times New Roman"/>
          <w:b/>
          <w:color w:val="auto"/>
        </w:rPr>
      </w:pPr>
      <w:r>
        <w:rPr>
          <w:rFonts w:ascii="Times New Roman" w:eastAsia="Times New Roman" w:hAnsi="Times New Roman" w:cs="Times New Roman"/>
        </w:rPr>
        <w:t>ASHRAE is looking to find the proper location for this</w:t>
      </w:r>
    </w:p>
    <w:p w14:paraId="6D239A66" w14:textId="5EDCF259" w:rsidR="00157558" w:rsidRDefault="00157558" w:rsidP="00157558">
      <w:pPr>
        <w:keepLines/>
        <w:ind w:left="720"/>
        <w:rPr>
          <w:rFonts w:eastAsia="Times New Roman"/>
          <w:i/>
          <w:color w:val="00B050"/>
        </w:rPr>
      </w:pPr>
      <w:r w:rsidRPr="006B6C8B">
        <w:rPr>
          <w:rFonts w:eastAsia="Times New Roman"/>
          <w:i/>
          <w:color w:val="00B050"/>
          <w:u w:val="single"/>
        </w:rPr>
        <w:t>Chair:</w:t>
      </w:r>
      <w:r w:rsidRPr="00157558">
        <w:rPr>
          <w:rFonts w:eastAsia="Times New Roman"/>
          <w:i/>
          <w:color w:val="00B050"/>
        </w:rPr>
        <w:t xml:space="preserve"> Still waiting for A</w:t>
      </w:r>
      <w:r>
        <w:rPr>
          <w:rFonts w:eastAsia="Times New Roman"/>
          <w:i/>
          <w:color w:val="00B050"/>
        </w:rPr>
        <w:t>SHRAE to come back with proper location for video</w:t>
      </w:r>
    </w:p>
    <w:p w14:paraId="42C838F6" w14:textId="026C3F2A" w:rsidR="00157558" w:rsidRDefault="00157558" w:rsidP="00157558">
      <w:pPr>
        <w:keepLines/>
        <w:ind w:left="720"/>
        <w:rPr>
          <w:rFonts w:eastAsia="Times New Roman"/>
          <w:i/>
          <w:color w:val="00B050"/>
        </w:rPr>
      </w:pPr>
      <w:r>
        <w:rPr>
          <w:rFonts w:eastAsia="Times New Roman"/>
          <w:i/>
          <w:color w:val="00B050"/>
        </w:rPr>
        <w:t>Video will be sent out by Chair to VM for review and feedback</w:t>
      </w:r>
    </w:p>
    <w:p w14:paraId="0DBFDE5B" w14:textId="3F2D0FEE" w:rsidR="00157558" w:rsidRDefault="00157558" w:rsidP="00157558">
      <w:pPr>
        <w:keepLines/>
        <w:ind w:left="720"/>
        <w:rPr>
          <w:rFonts w:eastAsia="Times New Roman"/>
          <w:i/>
          <w:color w:val="00B050"/>
        </w:rPr>
      </w:pPr>
      <w:r w:rsidRPr="006B6C8B">
        <w:rPr>
          <w:rFonts w:eastAsia="Times New Roman"/>
          <w:i/>
          <w:color w:val="00B050"/>
          <w:u w:val="single"/>
        </w:rPr>
        <w:t>Zi</w:t>
      </w:r>
      <w:r w:rsidR="00255CF5">
        <w:rPr>
          <w:rFonts w:eastAsia="Times New Roman"/>
          <w:i/>
          <w:color w:val="00B050"/>
          <w:u w:val="single"/>
        </w:rPr>
        <w:t>e</w:t>
      </w:r>
      <w:r w:rsidRPr="006B6C8B">
        <w:rPr>
          <w:rFonts w:eastAsia="Times New Roman"/>
          <w:i/>
          <w:color w:val="00B050"/>
          <w:u w:val="single"/>
        </w:rPr>
        <w:t xml:space="preserve">d </w:t>
      </w:r>
      <w:r w:rsidR="00255CF5">
        <w:rPr>
          <w:rFonts w:eastAsia="Times New Roman"/>
          <w:i/>
          <w:color w:val="00B050"/>
          <w:u w:val="single"/>
        </w:rPr>
        <w:t>Driss</w:t>
      </w:r>
      <w:r w:rsidRPr="006B6C8B">
        <w:rPr>
          <w:rFonts w:eastAsia="Times New Roman"/>
          <w:i/>
          <w:color w:val="00B050"/>
          <w:u w:val="single"/>
        </w:rPr>
        <w:t>:</w:t>
      </w:r>
      <w:r>
        <w:rPr>
          <w:rFonts w:eastAsia="Times New Roman"/>
          <w:i/>
          <w:color w:val="00B050"/>
        </w:rPr>
        <w:t xml:space="preserve"> Version with and without background music exists – music could be cause issues from YouTube’s side</w:t>
      </w:r>
    </w:p>
    <w:p w14:paraId="3E58AF2C" w14:textId="23935EE3" w:rsidR="00157558" w:rsidRDefault="00157558" w:rsidP="00157558">
      <w:pPr>
        <w:keepLines/>
        <w:ind w:left="720"/>
        <w:rPr>
          <w:rFonts w:eastAsia="Times New Roman"/>
          <w:i/>
          <w:color w:val="00B050"/>
        </w:rPr>
      </w:pPr>
      <w:r w:rsidRPr="006B6C8B">
        <w:rPr>
          <w:rFonts w:eastAsia="Times New Roman"/>
          <w:i/>
          <w:color w:val="00B050"/>
          <w:u w:val="single"/>
        </w:rPr>
        <w:t>Chair:</w:t>
      </w:r>
      <w:r>
        <w:rPr>
          <w:rFonts w:eastAsia="Times New Roman"/>
          <w:i/>
          <w:color w:val="00B050"/>
        </w:rPr>
        <w:t xml:space="preserve"> ASHRAE feedback is that video</w:t>
      </w:r>
      <w:r w:rsidR="00E11E4A">
        <w:rPr>
          <w:rFonts w:eastAsia="Times New Roman"/>
          <w:i/>
          <w:color w:val="00B050"/>
        </w:rPr>
        <w:t xml:space="preserve"> could</w:t>
      </w:r>
      <w:r>
        <w:rPr>
          <w:rFonts w:eastAsia="Times New Roman"/>
          <w:i/>
          <w:color w:val="00B050"/>
        </w:rPr>
        <w:t xml:space="preserve"> contains too much information</w:t>
      </w:r>
    </w:p>
    <w:p w14:paraId="2492E609" w14:textId="33A8770C" w:rsidR="00157558" w:rsidRDefault="00157558" w:rsidP="00157558">
      <w:pPr>
        <w:keepLines/>
        <w:ind w:left="720"/>
        <w:rPr>
          <w:rFonts w:eastAsia="Times New Roman"/>
          <w:i/>
          <w:color w:val="00B050"/>
        </w:rPr>
      </w:pPr>
      <w:r w:rsidRPr="006B6C8B">
        <w:rPr>
          <w:rFonts w:eastAsia="Times New Roman"/>
          <w:i/>
          <w:color w:val="00B050"/>
          <w:u w:val="single"/>
        </w:rPr>
        <w:t>Zi</w:t>
      </w:r>
      <w:r w:rsidR="00255CF5">
        <w:rPr>
          <w:rFonts w:eastAsia="Times New Roman"/>
          <w:i/>
          <w:color w:val="00B050"/>
          <w:u w:val="single"/>
        </w:rPr>
        <w:t>e</w:t>
      </w:r>
      <w:r w:rsidRPr="006B6C8B">
        <w:rPr>
          <w:rFonts w:eastAsia="Times New Roman"/>
          <w:i/>
          <w:color w:val="00B050"/>
          <w:u w:val="single"/>
        </w:rPr>
        <w:t xml:space="preserve">d </w:t>
      </w:r>
      <w:r w:rsidR="00255CF5">
        <w:rPr>
          <w:rFonts w:eastAsia="Times New Roman"/>
          <w:i/>
          <w:color w:val="00B050"/>
          <w:u w:val="single"/>
        </w:rPr>
        <w:t>Driss</w:t>
      </w:r>
      <w:r w:rsidRPr="006B6C8B">
        <w:rPr>
          <w:rFonts w:eastAsia="Times New Roman"/>
          <w:i/>
          <w:color w:val="00B050"/>
          <w:u w:val="single"/>
        </w:rPr>
        <w:t>:</w:t>
      </w:r>
      <w:r>
        <w:rPr>
          <w:rFonts w:eastAsia="Times New Roman"/>
          <w:i/>
          <w:color w:val="00B050"/>
        </w:rPr>
        <w:t xml:space="preserve"> Do not agree. The video explains the MERV table, nothing else.</w:t>
      </w:r>
    </w:p>
    <w:p w14:paraId="43123E25" w14:textId="77777777" w:rsidR="00157558" w:rsidRPr="00157558" w:rsidRDefault="00157558" w:rsidP="00157558">
      <w:pPr>
        <w:keepLines/>
        <w:ind w:left="720"/>
        <w:rPr>
          <w:rFonts w:eastAsia="Times New Roman"/>
          <w:i/>
          <w:color w:val="00B050"/>
        </w:rPr>
      </w:pPr>
    </w:p>
    <w:p w14:paraId="4D216041" w14:textId="7371FC0C" w:rsidR="00054BCC" w:rsidRPr="00F62094" w:rsidRDefault="00D75BE7" w:rsidP="00B3351C">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5 Year ANSI Reprint Discussion – 22m</w:t>
      </w:r>
    </w:p>
    <w:p w14:paraId="2977DC24" w14:textId="2A37F17B" w:rsidR="00F62094" w:rsidRPr="00EF717D" w:rsidRDefault="00EF717D" w:rsidP="00EF717D">
      <w:pPr>
        <w:keepLines/>
        <w:ind w:left="720"/>
        <w:rPr>
          <w:rFonts w:eastAsia="Times New Roman"/>
          <w:i/>
          <w:color w:val="00B050"/>
        </w:rPr>
      </w:pPr>
      <w:r w:rsidRPr="006B6C8B">
        <w:rPr>
          <w:rFonts w:eastAsia="Times New Roman"/>
          <w:i/>
          <w:color w:val="00B050"/>
          <w:u w:val="single"/>
        </w:rPr>
        <w:t>Gemma Kerr:</w:t>
      </w:r>
      <w:r w:rsidRPr="00EF717D">
        <w:rPr>
          <w:rFonts w:eastAsia="Times New Roman"/>
          <w:i/>
          <w:color w:val="00B050"/>
        </w:rPr>
        <w:t xml:space="preserve"> 2 addenda</w:t>
      </w:r>
      <w:r w:rsidR="00CC0F3B">
        <w:rPr>
          <w:rFonts w:eastAsia="Times New Roman"/>
          <w:i/>
          <w:color w:val="00B050"/>
        </w:rPr>
        <w:t xml:space="preserve"> to be included. Approved for PP</w:t>
      </w:r>
      <w:r w:rsidRPr="00EF717D">
        <w:rPr>
          <w:rFonts w:eastAsia="Times New Roman"/>
          <w:i/>
          <w:color w:val="00B050"/>
        </w:rPr>
        <w:t>R – Bio Aerosols (informative)</w:t>
      </w:r>
    </w:p>
    <w:p w14:paraId="60307C9D" w14:textId="0B694807" w:rsidR="00EF717D" w:rsidRPr="00EF717D" w:rsidRDefault="00EF717D" w:rsidP="00EF717D">
      <w:pPr>
        <w:keepLines/>
        <w:ind w:left="720"/>
        <w:rPr>
          <w:rFonts w:eastAsia="Times New Roman"/>
          <w:i/>
          <w:color w:val="00B050"/>
        </w:rPr>
      </w:pPr>
      <w:r w:rsidRPr="006B6C8B">
        <w:rPr>
          <w:rFonts w:eastAsia="Times New Roman"/>
          <w:i/>
          <w:color w:val="00B050"/>
          <w:u w:val="single"/>
        </w:rPr>
        <w:t>Chair:</w:t>
      </w:r>
      <w:r w:rsidRPr="00EF717D">
        <w:rPr>
          <w:rFonts w:eastAsia="Times New Roman"/>
          <w:i/>
          <w:color w:val="00B050"/>
        </w:rPr>
        <w:t xml:space="preserve"> Asking previous Chairs for help. General suggestion is to read standard backwards.</w:t>
      </w:r>
    </w:p>
    <w:p w14:paraId="24DD3529" w14:textId="49ECF5C8" w:rsidR="00F62094" w:rsidRDefault="00F62094" w:rsidP="00F62094">
      <w:pPr>
        <w:keepLines/>
        <w:spacing w:after="120"/>
        <w:rPr>
          <w:rFonts w:eastAsia="Times New Roman"/>
        </w:rPr>
      </w:pPr>
    </w:p>
    <w:p w14:paraId="229DD3A6" w14:textId="77777777" w:rsidR="0026169A" w:rsidRPr="00F62094" w:rsidRDefault="0026169A" w:rsidP="00F62094">
      <w:pPr>
        <w:keepLines/>
        <w:spacing w:after="120"/>
        <w:rPr>
          <w:rFonts w:eastAsia="Times New Roman"/>
        </w:rPr>
      </w:pPr>
    </w:p>
    <w:p w14:paraId="635A1B11" w14:textId="3C153368" w:rsidR="0029396D" w:rsidRPr="00F200B5" w:rsidRDefault="0029396D" w:rsidP="0029396D">
      <w:pPr>
        <w:pStyle w:val="ListParagraph"/>
        <w:keepLines/>
        <w:numPr>
          <w:ilvl w:val="0"/>
          <w:numId w:val="35"/>
        </w:numPr>
        <w:spacing w:after="120"/>
        <w:rPr>
          <w:rFonts w:ascii="Times New Roman" w:eastAsia="Times New Roman" w:hAnsi="Times New Roman" w:cs="Times New Roman"/>
        </w:rPr>
      </w:pPr>
      <w:r w:rsidRPr="00803AF4">
        <w:rPr>
          <w:rFonts w:ascii="Times New Roman" w:hAnsi="Times New Roman" w:cs="Times New Roman"/>
        </w:rPr>
        <w:lastRenderedPageBreak/>
        <w:t>New Business –</w:t>
      </w:r>
      <w:r w:rsidR="00E44C33">
        <w:rPr>
          <w:rFonts w:ascii="Times New Roman" w:hAnsi="Times New Roman" w:cs="Times New Roman"/>
        </w:rPr>
        <w:t xml:space="preserve"> </w:t>
      </w:r>
      <w:r w:rsidR="00054BCC">
        <w:rPr>
          <w:rFonts w:ascii="Times New Roman" w:hAnsi="Times New Roman" w:cs="Times New Roman"/>
        </w:rPr>
        <w:t>41</w:t>
      </w:r>
      <w:r w:rsidR="00216FC4">
        <w:rPr>
          <w:rFonts w:ascii="Times New Roman" w:hAnsi="Times New Roman" w:cs="Times New Roman"/>
        </w:rPr>
        <w:t xml:space="preserve"> </w:t>
      </w:r>
      <w:r w:rsidR="00E44C33">
        <w:rPr>
          <w:rFonts w:ascii="Times New Roman" w:hAnsi="Times New Roman" w:cs="Times New Roman"/>
        </w:rPr>
        <w:t>min</w:t>
      </w:r>
    </w:p>
    <w:p w14:paraId="3F078494" w14:textId="36257461" w:rsidR="00F62094" w:rsidRDefault="00F62094" w:rsidP="00F62094">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Continuous Maintenance Proposal (CMP)</w:t>
      </w:r>
      <w:r w:rsidR="00054BCC">
        <w:rPr>
          <w:rFonts w:ascii="Times New Roman" w:eastAsia="Times New Roman" w:hAnsi="Times New Roman" w:cs="Times New Roman"/>
        </w:rPr>
        <w:t xml:space="preserve"> – 31m</w:t>
      </w:r>
    </w:p>
    <w:p w14:paraId="7A54595C" w14:textId="77777777" w:rsidR="00C53377" w:rsidRDefault="00C53377" w:rsidP="00C53377">
      <w:pPr>
        <w:pStyle w:val="ListParagraph"/>
        <w:keepLines/>
        <w:numPr>
          <w:ilvl w:val="2"/>
          <w:numId w:val="35"/>
        </w:numPr>
        <w:spacing w:after="120"/>
        <w:rPr>
          <w:rFonts w:ascii="Times New Roman" w:eastAsia="Times New Roman" w:hAnsi="Times New Roman" w:cs="Times New Roman"/>
        </w:rPr>
      </w:pPr>
      <w:r>
        <w:rPr>
          <w:rFonts w:ascii="Times New Roman" w:eastAsia="Times New Roman" w:hAnsi="Times New Roman" w:cs="Times New Roman"/>
        </w:rPr>
        <w:t>Mr. H. Cheng proposal is “</w:t>
      </w:r>
      <w:r w:rsidRPr="00F62094">
        <w:rPr>
          <w:rFonts w:ascii="Times New Roman" w:eastAsia="Times New Roman" w:hAnsi="Times New Roman" w:cs="Times New Roman"/>
        </w:rPr>
        <w:t>Revise the standard to make the filter conditioning procedure described in Appendix J be a mandatory step in the</w:t>
      </w:r>
      <w:r>
        <w:rPr>
          <w:rFonts w:ascii="Times New Roman" w:eastAsia="Times New Roman" w:hAnsi="Times New Roman" w:cs="Times New Roman"/>
        </w:rPr>
        <w:t xml:space="preserve"> </w:t>
      </w:r>
      <w:r w:rsidRPr="00F62094">
        <w:rPr>
          <w:rFonts w:ascii="Times New Roman" w:eastAsia="Times New Roman" w:hAnsi="Times New Roman" w:cs="Times New Roman"/>
        </w:rPr>
        <w:t>MERV rating and eliminate the MERV-A rating</w:t>
      </w:r>
      <w:r>
        <w:rPr>
          <w:rFonts w:ascii="Times New Roman" w:eastAsia="Times New Roman" w:hAnsi="Times New Roman" w:cs="Times New Roman"/>
        </w:rPr>
        <w:t>”</w:t>
      </w:r>
    </w:p>
    <w:p w14:paraId="10F52016" w14:textId="77777777" w:rsidR="00C53377" w:rsidRPr="00837C69" w:rsidRDefault="00C53377" w:rsidP="00C53377">
      <w:pPr>
        <w:keepLines/>
        <w:ind w:left="360"/>
        <w:rPr>
          <w:rFonts w:eastAsia="Times New Roman"/>
          <w:i/>
          <w:color w:val="00B050"/>
        </w:rPr>
      </w:pPr>
      <w:r w:rsidRPr="00837C69">
        <w:rPr>
          <w:rFonts w:eastAsia="Times New Roman"/>
          <w:i/>
          <w:color w:val="00B050"/>
          <w:u w:val="single"/>
        </w:rPr>
        <w:t>H. Cheng:</w:t>
      </w:r>
      <w:r w:rsidRPr="00837C69">
        <w:rPr>
          <w:rFonts w:eastAsia="Times New Roman"/>
          <w:i/>
          <w:color w:val="00B050"/>
        </w:rPr>
        <w:t xml:space="preserve"> Proposal: Customers are looking for direction. Is a MERV 13 always a MERV 13 – no, no always. Filter reps do not know what the difference is between MERV &amp; MERV-A. This is a concern. Better indication of performance of filter over life is needed. Extended life is a concern.</w:t>
      </w:r>
    </w:p>
    <w:p w14:paraId="26DCAB29" w14:textId="77777777" w:rsidR="00C53377" w:rsidRPr="00837C69" w:rsidRDefault="00C53377" w:rsidP="00C53377">
      <w:pPr>
        <w:keepLines/>
        <w:ind w:left="360"/>
        <w:rPr>
          <w:rFonts w:eastAsia="Times New Roman"/>
          <w:i/>
          <w:color w:val="00B050"/>
        </w:rPr>
      </w:pPr>
      <w:r w:rsidRPr="00837C69">
        <w:rPr>
          <w:rFonts w:eastAsia="Times New Roman"/>
          <w:i/>
          <w:color w:val="00B050"/>
          <w:u w:val="single"/>
        </w:rPr>
        <w:t>Scott Parris</w:t>
      </w:r>
      <w:r w:rsidRPr="00837C69">
        <w:rPr>
          <w:rFonts w:eastAsia="Times New Roman"/>
          <w:i/>
          <w:color w:val="00B050"/>
        </w:rPr>
        <w:t xml:space="preserve"> (to H. Cheng): What exactly are you looking for? </w:t>
      </w:r>
      <w:r w:rsidRPr="00837C69">
        <w:rPr>
          <w:rFonts w:eastAsia="Times New Roman"/>
          <w:i/>
          <w:color w:val="00B050"/>
          <w:u w:val="single"/>
        </w:rPr>
        <w:t>Answer:</w:t>
      </w:r>
      <w:r w:rsidRPr="00837C69">
        <w:rPr>
          <w:rFonts w:eastAsia="Times New Roman"/>
          <w:i/>
          <w:color w:val="00B050"/>
        </w:rPr>
        <w:t xml:space="preserve"> Mandatory App J.</w:t>
      </w:r>
    </w:p>
    <w:p w14:paraId="7A9EFC16" w14:textId="77777777" w:rsidR="00C53377" w:rsidRDefault="00C53377" w:rsidP="00C53377">
      <w:pPr>
        <w:keepLines/>
        <w:ind w:left="360"/>
        <w:rPr>
          <w:rFonts w:eastAsia="Times New Roman"/>
          <w:i/>
          <w:color w:val="00B050"/>
        </w:rPr>
      </w:pPr>
      <w:r w:rsidRPr="00837C69">
        <w:rPr>
          <w:rFonts w:eastAsia="Times New Roman"/>
          <w:i/>
          <w:color w:val="00B050"/>
          <w:u w:val="single"/>
        </w:rPr>
        <w:t>Jenny Berens</w:t>
      </w:r>
      <w:r w:rsidRPr="00837C69">
        <w:rPr>
          <w:rFonts w:eastAsia="Times New Roman"/>
          <w:i/>
          <w:color w:val="00B050"/>
        </w:rPr>
        <w:t xml:space="preserve"> (to H. Cheng): Are you familiar with ISO 16890. </w:t>
      </w:r>
      <w:r w:rsidRPr="00837C69">
        <w:rPr>
          <w:rFonts w:eastAsia="Times New Roman"/>
          <w:i/>
          <w:color w:val="00B050"/>
          <w:u w:val="single"/>
        </w:rPr>
        <w:t>Answer:</w:t>
      </w:r>
      <w:r w:rsidRPr="00837C69">
        <w:rPr>
          <w:rFonts w:eastAsia="Times New Roman"/>
          <w:i/>
          <w:color w:val="00B050"/>
        </w:rPr>
        <w:t xml:space="preserve"> No. End user does not know either.</w:t>
      </w:r>
    </w:p>
    <w:p w14:paraId="4039E109" w14:textId="78DF798A" w:rsidR="00C53377" w:rsidRDefault="00C53377" w:rsidP="00C53377">
      <w:pPr>
        <w:keepLines/>
        <w:ind w:left="360"/>
        <w:rPr>
          <w:rFonts w:eastAsia="Times New Roman"/>
          <w:i/>
          <w:color w:val="00B050"/>
          <w:u w:val="single"/>
        </w:rPr>
      </w:pPr>
      <w:r>
        <w:rPr>
          <w:rFonts w:eastAsia="Times New Roman"/>
          <w:i/>
          <w:color w:val="00B050"/>
          <w:u w:val="single"/>
        </w:rPr>
        <w:t>Zi</w:t>
      </w:r>
      <w:r w:rsidR="00255CF5">
        <w:rPr>
          <w:rFonts w:eastAsia="Times New Roman"/>
          <w:i/>
          <w:color w:val="00B050"/>
          <w:u w:val="single"/>
        </w:rPr>
        <w:t>e</w:t>
      </w:r>
      <w:r>
        <w:rPr>
          <w:rFonts w:eastAsia="Times New Roman"/>
          <w:i/>
          <w:color w:val="00B050"/>
          <w:u w:val="single"/>
        </w:rPr>
        <w:t xml:space="preserve">d </w:t>
      </w:r>
      <w:r w:rsidR="00255CF5">
        <w:rPr>
          <w:rFonts w:eastAsia="Times New Roman"/>
          <w:i/>
          <w:color w:val="00B050"/>
          <w:u w:val="single"/>
        </w:rPr>
        <w:t>Driss</w:t>
      </w:r>
      <w:r>
        <w:rPr>
          <w:rFonts w:eastAsia="Times New Roman"/>
          <w:i/>
          <w:color w:val="00B050"/>
          <w:u w:val="single"/>
        </w:rPr>
        <w:t xml:space="preserve">: </w:t>
      </w:r>
      <w:r w:rsidRPr="00837C69">
        <w:rPr>
          <w:rFonts w:eastAsia="Times New Roman"/>
          <w:i/>
          <w:color w:val="00B050"/>
        </w:rPr>
        <w:t>Most sensitive topic; App J is elective and does exist.</w:t>
      </w:r>
    </w:p>
    <w:p w14:paraId="077AF8A7" w14:textId="77777777" w:rsidR="00C53377" w:rsidRDefault="00C53377" w:rsidP="00C53377">
      <w:pPr>
        <w:keepLines/>
        <w:ind w:left="360"/>
        <w:rPr>
          <w:rFonts w:eastAsia="Times New Roman"/>
          <w:i/>
          <w:color w:val="00B050"/>
        </w:rPr>
      </w:pPr>
      <w:r w:rsidRPr="00837C69">
        <w:rPr>
          <w:rFonts w:eastAsia="Times New Roman"/>
          <w:i/>
          <w:color w:val="00B050"/>
          <w:u w:val="single"/>
        </w:rPr>
        <w:t>H. Cheng:</w:t>
      </w:r>
      <w:r>
        <w:rPr>
          <w:rFonts w:eastAsia="Times New Roman"/>
          <w:i/>
          <w:color w:val="00B050"/>
        </w:rPr>
        <w:t xml:space="preserve"> Clients cannot get MERV-A rated filters. Seems that this is not a practical option. MERV-A rated filters do not exist on the market.</w:t>
      </w:r>
    </w:p>
    <w:p w14:paraId="13A1E51B" w14:textId="77777777" w:rsidR="00C53377" w:rsidRDefault="00C53377" w:rsidP="00C53377">
      <w:pPr>
        <w:keepLines/>
        <w:ind w:left="360"/>
        <w:rPr>
          <w:rFonts w:eastAsia="Times New Roman"/>
          <w:i/>
          <w:color w:val="00B050"/>
        </w:rPr>
      </w:pPr>
      <w:r>
        <w:rPr>
          <w:rFonts w:eastAsia="Times New Roman"/>
          <w:i/>
          <w:color w:val="00B050"/>
          <w:u w:val="single"/>
        </w:rPr>
        <w:t>Chair:</w:t>
      </w:r>
      <w:r>
        <w:rPr>
          <w:rFonts w:eastAsia="Times New Roman"/>
          <w:i/>
          <w:color w:val="00B050"/>
        </w:rPr>
        <w:t xml:space="preserve"> This would be a substantial vote.</w:t>
      </w:r>
    </w:p>
    <w:p w14:paraId="44DEE665" w14:textId="77777777" w:rsidR="00C53377" w:rsidRDefault="00C53377" w:rsidP="00C53377">
      <w:pPr>
        <w:keepLines/>
        <w:ind w:left="360"/>
        <w:rPr>
          <w:rFonts w:eastAsia="Times New Roman"/>
          <w:i/>
          <w:color w:val="00B050"/>
        </w:rPr>
      </w:pPr>
      <w:r>
        <w:rPr>
          <w:rFonts w:eastAsia="Times New Roman"/>
          <w:i/>
          <w:color w:val="00B050"/>
          <w:u w:val="single"/>
        </w:rPr>
        <w:t>Paolo Tronville:</w:t>
      </w:r>
      <w:r>
        <w:rPr>
          <w:rFonts w:eastAsia="Times New Roman"/>
          <w:i/>
          <w:color w:val="00B050"/>
        </w:rPr>
        <w:t xml:space="preserve"> HVAC designers do not care? Why not challenge designers to learn when carrying out their calculations so that they can choose a different filter capacity? Standard deviations exist; it is physics. There will never be a 100% guarantee, but the ratings are tool for designers to use.</w:t>
      </w:r>
    </w:p>
    <w:p w14:paraId="36398343" w14:textId="29F2C61D" w:rsidR="00C53377" w:rsidRDefault="00C53377" w:rsidP="00C53377">
      <w:pPr>
        <w:keepLines/>
        <w:ind w:left="360"/>
        <w:rPr>
          <w:rFonts w:eastAsia="Times New Roman"/>
          <w:i/>
          <w:color w:val="00B050"/>
        </w:rPr>
      </w:pPr>
      <w:r>
        <w:rPr>
          <w:rFonts w:eastAsia="Times New Roman"/>
          <w:i/>
          <w:color w:val="00B050"/>
          <w:u w:val="single"/>
        </w:rPr>
        <w:t>Jenny Berens:</w:t>
      </w:r>
      <w:r>
        <w:rPr>
          <w:rFonts w:eastAsia="Times New Roman"/>
          <w:i/>
          <w:color w:val="00B050"/>
        </w:rPr>
        <w:t xml:space="preserve"> Proposal states that economy will not be impacted, but this is not true. HVAC designers and architects may not be impacted, but media suppliers &amp; filter suppliers will be directly impacted. In addition, </w:t>
      </w:r>
      <w:r w:rsidR="00E11E4A">
        <w:rPr>
          <w:rFonts w:eastAsia="Times New Roman"/>
          <w:i/>
          <w:color w:val="00B050"/>
        </w:rPr>
        <w:t>electret</w:t>
      </w:r>
      <w:r>
        <w:rPr>
          <w:rFonts w:eastAsia="Times New Roman"/>
          <w:i/>
          <w:color w:val="00B050"/>
        </w:rPr>
        <w:t xml:space="preserve"> media is specifically designed to keep the energy consumption low in the system. With the projected increase of HVAC use in certain countries (Brazil India, etc), this proposal will have a dramatic, negative, effect on future energy consumption.</w:t>
      </w:r>
    </w:p>
    <w:p w14:paraId="576D819F" w14:textId="77777777" w:rsidR="00C53377" w:rsidRDefault="00C53377" w:rsidP="00C53377">
      <w:pPr>
        <w:keepLines/>
        <w:ind w:left="360"/>
        <w:rPr>
          <w:rFonts w:eastAsia="Times New Roman"/>
          <w:i/>
          <w:color w:val="00B050"/>
        </w:rPr>
      </w:pPr>
      <w:r w:rsidRPr="00837C69">
        <w:rPr>
          <w:rFonts w:eastAsia="Times New Roman"/>
          <w:i/>
          <w:color w:val="00B050"/>
          <w:u w:val="single"/>
        </w:rPr>
        <w:t>Bob Burkhead:</w:t>
      </w:r>
      <w:r>
        <w:rPr>
          <w:rFonts w:eastAsia="Times New Roman"/>
          <w:i/>
          <w:color w:val="00B050"/>
        </w:rPr>
        <w:t xml:space="preserve"> Appreciates that Mr. Cheng is asking for help. What do you really need?</w:t>
      </w:r>
    </w:p>
    <w:p w14:paraId="1F129A43" w14:textId="77777777" w:rsidR="00C53377" w:rsidRDefault="00C53377" w:rsidP="00C53377">
      <w:pPr>
        <w:keepLines/>
        <w:ind w:left="360"/>
        <w:rPr>
          <w:rFonts w:eastAsia="Times New Roman"/>
          <w:i/>
          <w:color w:val="00B050"/>
        </w:rPr>
      </w:pPr>
      <w:r w:rsidRPr="00837C69">
        <w:rPr>
          <w:rFonts w:eastAsia="Times New Roman"/>
          <w:i/>
          <w:color w:val="00B050"/>
          <w:u w:val="single"/>
        </w:rPr>
        <w:t>Don Thornburg:</w:t>
      </w:r>
      <w:r>
        <w:rPr>
          <w:rFonts w:eastAsia="Times New Roman"/>
          <w:i/>
          <w:color w:val="00B050"/>
        </w:rPr>
        <w:t xml:space="preserve"> App J is a conditioning method and cannot necessarily get the filter down to a fully discharged state. ISO 16890 utilizes a true discharge method. The purpose is to provide a standard, not a simulation of reality. Comparable to the fact that a car rated as 40 mph only truly performs at 40 mph under very specific test conditions.</w:t>
      </w:r>
    </w:p>
    <w:p w14:paraId="27B4CC97" w14:textId="77777777" w:rsidR="00C53377" w:rsidRDefault="00C53377" w:rsidP="00C53377">
      <w:pPr>
        <w:keepLines/>
        <w:ind w:left="360"/>
        <w:rPr>
          <w:rFonts w:eastAsia="Times New Roman"/>
          <w:i/>
          <w:color w:val="00B050"/>
        </w:rPr>
      </w:pPr>
      <w:r w:rsidRPr="00837C69">
        <w:rPr>
          <w:rFonts w:eastAsia="Times New Roman"/>
          <w:i/>
          <w:color w:val="00B050"/>
          <w:u w:val="single"/>
        </w:rPr>
        <w:t>Jenny Berens:</w:t>
      </w:r>
      <w:r>
        <w:rPr>
          <w:rFonts w:eastAsia="Times New Roman"/>
          <w:i/>
          <w:color w:val="00B050"/>
        </w:rPr>
        <w:t xml:space="preserve"> Is there a need for further education?</w:t>
      </w:r>
    </w:p>
    <w:p w14:paraId="5E1984EF" w14:textId="77777777" w:rsidR="00C53377" w:rsidRDefault="00C53377" w:rsidP="00C53377">
      <w:pPr>
        <w:keepLines/>
        <w:ind w:left="360"/>
        <w:rPr>
          <w:rFonts w:eastAsia="Times New Roman"/>
          <w:i/>
          <w:color w:val="00B050"/>
        </w:rPr>
      </w:pPr>
      <w:r>
        <w:rPr>
          <w:rFonts w:eastAsia="Times New Roman"/>
          <w:i/>
          <w:color w:val="00B050"/>
        </w:rPr>
        <w:t>Don Thornburg (?): Is there an acceptable way to get it close enough? Redo the standard? End-users are complaining. They do want the information on how filters actually perform. If we need to drop App J in, let’s do it ever if it is not the right thing, we are at least doing something.</w:t>
      </w:r>
    </w:p>
    <w:p w14:paraId="140DBAFD" w14:textId="675BA07C" w:rsidR="00C53377" w:rsidRDefault="00C53377" w:rsidP="00C53377">
      <w:pPr>
        <w:keepLines/>
        <w:ind w:left="360"/>
        <w:rPr>
          <w:rFonts w:eastAsia="Times New Roman"/>
          <w:i/>
          <w:color w:val="00B050"/>
        </w:rPr>
      </w:pPr>
      <w:r>
        <w:rPr>
          <w:rFonts w:eastAsia="Times New Roman"/>
          <w:i/>
          <w:color w:val="00B050"/>
        </w:rPr>
        <w:t xml:space="preserve">Bobby Singer: From a testing POV, App J on every single filter would be a disaster. Only 2 Labs out of 8-10 labs provided App J testing. Many labs did not actually </w:t>
      </w:r>
      <w:r w:rsidR="00E11E4A">
        <w:rPr>
          <w:rFonts w:eastAsia="Times New Roman"/>
          <w:i/>
          <w:color w:val="00B050"/>
        </w:rPr>
        <w:t>follow</w:t>
      </w:r>
      <w:r>
        <w:rPr>
          <w:rFonts w:eastAsia="Times New Roman"/>
          <w:i/>
          <w:color w:val="00B050"/>
        </w:rPr>
        <w:t xml:space="preserve"> the test procedure either.</w:t>
      </w:r>
    </w:p>
    <w:p w14:paraId="6DCB408B" w14:textId="77777777" w:rsidR="00C53377" w:rsidRDefault="00C53377" w:rsidP="00C53377">
      <w:pPr>
        <w:keepLines/>
        <w:ind w:left="360"/>
        <w:rPr>
          <w:rFonts w:eastAsia="Times New Roman"/>
          <w:i/>
          <w:color w:val="00B050"/>
        </w:rPr>
      </w:pPr>
      <w:r w:rsidRPr="00837C69">
        <w:rPr>
          <w:rFonts w:eastAsia="Times New Roman"/>
          <w:i/>
          <w:color w:val="00B050"/>
          <w:u w:val="single"/>
        </w:rPr>
        <w:t>Jim Rosenthal:</w:t>
      </w:r>
      <w:r>
        <w:rPr>
          <w:rFonts w:eastAsia="Times New Roman"/>
          <w:i/>
          <w:color w:val="00B050"/>
        </w:rPr>
        <w:t xml:space="preserve"> Only a small % of end-users are asking for the standard to be adopted in order to fit a very small section of applications.</w:t>
      </w:r>
    </w:p>
    <w:p w14:paraId="2977FD06" w14:textId="3C20A54C" w:rsidR="00C53377" w:rsidRDefault="00C53377" w:rsidP="00C53377">
      <w:pPr>
        <w:keepLines/>
        <w:ind w:left="360"/>
        <w:rPr>
          <w:rFonts w:eastAsia="Times New Roman"/>
          <w:i/>
          <w:color w:val="00B050"/>
          <w:u w:val="single"/>
        </w:rPr>
      </w:pPr>
      <w:r>
        <w:rPr>
          <w:rFonts w:eastAsia="Times New Roman"/>
          <w:i/>
          <w:color w:val="00B050"/>
          <w:u w:val="single"/>
        </w:rPr>
        <w:t>Charlie S</w:t>
      </w:r>
      <w:r w:rsidR="00255CF5">
        <w:rPr>
          <w:rFonts w:eastAsia="Times New Roman"/>
          <w:i/>
          <w:color w:val="00B050"/>
          <w:u w:val="single"/>
        </w:rPr>
        <w:t>eyffer</w:t>
      </w:r>
      <w:r>
        <w:rPr>
          <w:rFonts w:eastAsia="Times New Roman"/>
          <w:i/>
          <w:color w:val="00B050"/>
          <w:u w:val="single"/>
        </w:rPr>
        <w:t xml:space="preserve">: </w:t>
      </w:r>
      <w:r w:rsidRPr="00837C69">
        <w:rPr>
          <w:rFonts w:eastAsia="Times New Roman"/>
          <w:i/>
          <w:color w:val="00B050"/>
        </w:rPr>
        <w:t>62.1 and 170 are dictating how the 52.2 standard is used. We will have the same conversation in Tampa and we have discussed it for 10 years. The end-users want the proper thing – what you do in 52.2 affects the other standards.</w:t>
      </w:r>
    </w:p>
    <w:p w14:paraId="7B3291A3" w14:textId="77777777" w:rsidR="00C53377" w:rsidRDefault="00C53377" w:rsidP="00C53377">
      <w:pPr>
        <w:keepLines/>
        <w:ind w:left="360"/>
        <w:rPr>
          <w:rFonts w:eastAsia="Times New Roman"/>
          <w:i/>
          <w:color w:val="00B050"/>
        </w:rPr>
      </w:pPr>
      <w:r w:rsidRPr="00837C69">
        <w:rPr>
          <w:rFonts w:eastAsia="Times New Roman"/>
          <w:i/>
          <w:color w:val="00B050"/>
          <w:u w:val="single"/>
        </w:rPr>
        <w:t>Jeff Siegel:</w:t>
      </w:r>
      <w:r>
        <w:rPr>
          <w:rFonts w:eastAsia="Times New Roman"/>
          <w:i/>
          <w:color w:val="00B050"/>
        </w:rPr>
        <w:t xml:space="preserve"> A better standard won’t resolve the problem. The problem is the interpretation. Other factors impact the filter performance as well; face velocity, bypass, etc. </w:t>
      </w:r>
    </w:p>
    <w:p w14:paraId="5E0A1ED6" w14:textId="77777777" w:rsidR="00C53377" w:rsidRDefault="00C53377" w:rsidP="00C53377">
      <w:pPr>
        <w:keepLines/>
        <w:ind w:left="360"/>
        <w:rPr>
          <w:rFonts w:eastAsia="Times New Roman"/>
          <w:i/>
          <w:color w:val="00B050"/>
        </w:rPr>
      </w:pPr>
      <w:r>
        <w:rPr>
          <w:rFonts w:eastAsia="Times New Roman"/>
          <w:i/>
          <w:color w:val="00B050"/>
          <w:u w:val="single"/>
        </w:rPr>
        <w:t>Roberta MacGillivray:</w:t>
      </w:r>
      <w:r>
        <w:rPr>
          <w:rFonts w:eastAsia="Times New Roman"/>
          <w:i/>
          <w:color w:val="00B050"/>
        </w:rPr>
        <w:t xml:space="preserve"> NAFA has documents showing how to interpret the standards and how to correctly apply the filter in the system. The 52.2 standard is easy to interpret, but App J is difficult to interpret and difficult to carry out. Adding App J to keep moving is not the right approach. Education, NAFA certification, overall application are recommended paths. </w:t>
      </w:r>
    </w:p>
    <w:p w14:paraId="454DE510" w14:textId="62936A68" w:rsidR="00C53377" w:rsidRDefault="00C53377" w:rsidP="00C53377">
      <w:pPr>
        <w:keepLines/>
        <w:ind w:left="360"/>
        <w:rPr>
          <w:rFonts w:eastAsia="Times New Roman"/>
          <w:i/>
          <w:color w:val="00B050"/>
        </w:rPr>
      </w:pPr>
      <w:r>
        <w:rPr>
          <w:rFonts w:eastAsia="Times New Roman"/>
          <w:i/>
          <w:color w:val="00B050"/>
          <w:u w:val="single"/>
        </w:rPr>
        <w:t>Tom Justice:</w:t>
      </w:r>
      <w:r>
        <w:rPr>
          <w:rFonts w:eastAsia="Times New Roman"/>
          <w:i/>
          <w:color w:val="00B050"/>
        </w:rPr>
        <w:t xml:space="preserve"> Should we look at publishing </w:t>
      </w:r>
      <w:r w:rsidR="000132CF">
        <w:rPr>
          <w:rFonts w:eastAsia="Times New Roman"/>
          <w:i/>
          <w:color w:val="00B050"/>
        </w:rPr>
        <w:t>a User’s</w:t>
      </w:r>
      <w:r>
        <w:rPr>
          <w:rFonts w:eastAsia="Times New Roman"/>
          <w:i/>
          <w:color w:val="00B050"/>
        </w:rPr>
        <w:t xml:space="preserve"> Guide? This was discussed years ago, </w:t>
      </w:r>
      <w:r w:rsidR="00E11E4A">
        <w:rPr>
          <w:rFonts w:eastAsia="Times New Roman"/>
          <w:i/>
          <w:color w:val="00B050"/>
        </w:rPr>
        <w:t>the</w:t>
      </w:r>
      <w:r>
        <w:rPr>
          <w:rFonts w:eastAsia="Times New Roman"/>
          <w:i/>
          <w:color w:val="00B050"/>
        </w:rPr>
        <w:t xml:space="preserve"> standard cannot lead us.</w:t>
      </w:r>
    </w:p>
    <w:p w14:paraId="5859712D" w14:textId="6BE0C6C9" w:rsidR="00C53377" w:rsidRDefault="00C53377" w:rsidP="00C53377">
      <w:pPr>
        <w:keepLines/>
        <w:ind w:left="360"/>
        <w:rPr>
          <w:rFonts w:eastAsia="Times New Roman"/>
          <w:i/>
          <w:color w:val="00B050"/>
        </w:rPr>
      </w:pPr>
      <w:r>
        <w:rPr>
          <w:rFonts w:eastAsia="Times New Roman"/>
          <w:i/>
          <w:color w:val="00B050"/>
          <w:u w:val="single"/>
        </w:rPr>
        <w:t>Zi</w:t>
      </w:r>
      <w:r w:rsidR="00255CF5">
        <w:rPr>
          <w:rFonts w:eastAsia="Times New Roman"/>
          <w:i/>
          <w:color w:val="00B050"/>
          <w:u w:val="single"/>
        </w:rPr>
        <w:t>e</w:t>
      </w:r>
      <w:r>
        <w:rPr>
          <w:rFonts w:eastAsia="Times New Roman"/>
          <w:i/>
          <w:color w:val="00B050"/>
          <w:u w:val="single"/>
        </w:rPr>
        <w:t xml:space="preserve">d </w:t>
      </w:r>
      <w:r w:rsidR="00255CF5">
        <w:rPr>
          <w:rFonts w:eastAsia="Times New Roman"/>
          <w:i/>
          <w:color w:val="00B050"/>
          <w:u w:val="single"/>
        </w:rPr>
        <w:t>Driss</w:t>
      </w:r>
      <w:r>
        <w:rPr>
          <w:rFonts w:eastAsia="Times New Roman"/>
          <w:i/>
          <w:color w:val="00B050"/>
          <w:u w:val="single"/>
        </w:rPr>
        <w:t>:</w:t>
      </w:r>
      <w:r>
        <w:rPr>
          <w:rFonts w:eastAsia="Times New Roman"/>
          <w:i/>
          <w:color w:val="00B050"/>
        </w:rPr>
        <w:t xml:space="preserve"> The standard might not have been designed to the correct applications. Standards are designed to take into account specific aspects.</w:t>
      </w:r>
    </w:p>
    <w:p w14:paraId="7A57A76E" w14:textId="77777777" w:rsidR="00C53377" w:rsidRDefault="00C53377" w:rsidP="00C53377">
      <w:pPr>
        <w:keepLines/>
        <w:ind w:left="360"/>
        <w:rPr>
          <w:rFonts w:eastAsia="Times New Roman"/>
          <w:i/>
          <w:color w:val="00B050"/>
        </w:rPr>
      </w:pPr>
      <w:r w:rsidRPr="00837C69">
        <w:rPr>
          <w:rFonts w:eastAsia="Times New Roman"/>
          <w:i/>
          <w:color w:val="00B050"/>
          <w:u w:val="single"/>
        </w:rPr>
        <w:lastRenderedPageBreak/>
        <w:t>Michael Corbat:</w:t>
      </w:r>
      <w:r>
        <w:rPr>
          <w:rFonts w:eastAsia="Times New Roman"/>
          <w:i/>
          <w:color w:val="00B050"/>
        </w:rPr>
        <w:t xml:space="preserve"> The standard was written 24 years ago. We have people on the committee who do not know how to use the standard. </w:t>
      </w:r>
    </w:p>
    <w:p w14:paraId="0FBF303C" w14:textId="77777777" w:rsidR="00C53377" w:rsidRDefault="00C53377" w:rsidP="00C53377">
      <w:pPr>
        <w:keepLines/>
        <w:ind w:left="360"/>
        <w:rPr>
          <w:rFonts w:eastAsia="Times New Roman"/>
          <w:i/>
          <w:color w:val="00B050"/>
        </w:rPr>
      </w:pPr>
      <w:r w:rsidRPr="00837C69">
        <w:rPr>
          <w:rFonts w:eastAsia="Times New Roman"/>
          <w:i/>
          <w:color w:val="00B050"/>
          <w:u w:val="single"/>
        </w:rPr>
        <w:t>Matt Middlebrooks:</w:t>
      </w:r>
      <w:r>
        <w:rPr>
          <w:rFonts w:eastAsia="Times New Roman"/>
          <w:i/>
          <w:color w:val="00B050"/>
        </w:rPr>
        <w:t xml:space="preserve"> 3 labs managed to carry out App J – one of the labs submitted their data late.</w:t>
      </w:r>
    </w:p>
    <w:p w14:paraId="34AA1848" w14:textId="77777777" w:rsidR="00C53377" w:rsidRDefault="00C53377" w:rsidP="00C53377">
      <w:pPr>
        <w:keepLines/>
        <w:ind w:left="360"/>
        <w:rPr>
          <w:rFonts w:eastAsia="Times New Roman"/>
          <w:i/>
          <w:color w:val="00B050"/>
        </w:rPr>
      </w:pPr>
      <w:r w:rsidRPr="00837C69">
        <w:rPr>
          <w:rFonts w:eastAsia="Times New Roman"/>
          <w:i/>
          <w:color w:val="00B050"/>
          <w:u w:val="single"/>
        </w:rPr>
        <w:t>Chair and Committee:</w:t>
      </w:r>
      <w:r>
        <w:rPr>
          <w:rFonts w:eastAsia="Times New Roman"/>
          <w:i/>
          <w:color w:val="00B050"/>
        </w:rPr>
        <w:t xml:space="preserve"> Start discussing how voting works (see picture below) + how long time we have, are there new studies out there, do we need a new WG for further study &amp; to help educate?</w:t>
      </w:r>
    </w:p>
    <w:p w14:paraId="7C725B9E" w14:textId="77777777" w:rsidR="00C53377" w:rsidRDefault="00C53377" w:rsidP="00C53377">
      <w:pPr>
        <w:keepLines/>
        <w:ind w:left="360"/>
        <w:rPr>
          <w:rFonts w:eastAsia="Times New Roman"/>
          <w:i/>
          <w:color w:val="00B050"/>
        </w:rPr>
      </w:pPr>
    </w:p>
    <w:p w14:paraId="4A31B7F4" w14:textId="77777777" w:rsidR="00C53377" w:rsidRDefault="00C53377" w:rsidP="00C53377">
      <w:pPr>
        <w:keepLines/>
        <w:ind w:firstLine="360"/>
        <w:rPr>
          <w:rFonts w:eastAsia="Times New Roman"/>
          <w:i/>
          <w:color w:val="00B050"/>
        </w:rPr>
      </w:pPr>
      <w:r>
        <w:rPr>
          <w:noProof/>
        </w:rPr>
        <w:drawing>
          <wp:inline distT="0" distB="0" distL="0" distR="0" wp14:anchorId="6E6F71BC" wp14:editId="446B2CD6">
            <wp:extent cx="3441700" cy="1555828"/>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3204" cy="1561028"/>
                    </a:xfrm>
                    <a:prstGeom prst="rect">
                      <a:avLst/>
                    </a:prstGeom>
                  </pic:spPr>
                </pic:pic>
              </a:graphicData>
            </a:graphic>
          </wp:inline>
        </w:drawing>
      </w:r>
    </w:p>
    <w:p w14:paraId="706AF9B5" w14:textId="77777777" w:rsidR="00C53377" w:rsidRDefault="00C53377" w:rsidP="00C53377">
      <w:pPr>
        <w:keepLines/>
        <w:ind w:firstLine="360"/>
        <w:rPr>
          <w:rFonts w:eastAsia="Times New Roman"/>
          <w:i/>
          <w:color w:val="00B050"/>
        </w:rPr>
      </w:pPr>
    </w:p>
    <w:p w14:paraId="52FA8E70" w14:textId="77777777" w:rsidR="00C53377" w:rsidRDefault="00C53377" w:rsidP="00C53377">
      <w:pPr>
        <w:keepLines/>
        <w:ind w:left="360"/>
        <w:rPr>
          <w:rFonts w:eastAsia="Times New Roman"/>
          <w:i/>
          <w:color w:val="00B050"/>
        </w:rPr>
      </w:pPr>
      <w:r w:rsidRPr="00837C69">
        <w:rPr>
          <w:rFonts w:eastAsia="Times New Roman"/>
          <w:i/>
          <w:color w:val="00B050"/>
          <w:u w:val="single"/>
        </w:rPr>
        <w:t>Michael Corbat:</w:t>
      </w:r>
      <w:r>
        <w:rPr>
          <w:rFonts w:eastAsia="Times New Roman"/>
          <w:i/>
          <w:color w:val="00B050"/>
        </w:rPr>
        <w:t xml:space="preserve"> Motion to table the vote until Summer Meeting-23 in Tampa. During this period, form a Task Force chaired by Don Thornburg to evaluate other methods.</w:t>
      </w:r>
    </w:p>
    <w:p w14:paraId="713737ED" w14:textId="77777777" w:rsidR="00C53377" w:rsidRPr="00837C69" w:rsidRDefault="00C53377" w:rsidP="00C53377">
      <w:pPr>
        <w:keepLines/>
        <w:ind w:left="360"/>
        <w:rPr>
          <w:rFonts w:eastAsia="Times New Roman"/>
          <w:i/>
          <w:color w:val="FFA93A" w:themeColor="accent4"/>
        </w:rPr>
      </w:pPr>
      <w:r>
        <w:rPr>
          <w:rFonts w:eastAsia="Times New Roman"/>
          <w:i/>
          <w:color w:val="FFA93A" w:themeColor="accent4"/>
        </w:rPr>
        <w:t>(This motion was not seconded and was subsequently withdrawn ~30 minutes later)</w:t>
      </w:r>
    </w:p>
    <w:p w14:paraId="6E6965BF" w14:textId="77777777" w:rsidR="00C53377" w:rsidRPr="00837C69" w:rsidRDefault="00C53377" w:rsidP="00C53377">
      <w:pPr>
        <w:keepLines/>
        <w:ind w:left="360"/>
        <w:rPr>
          <w:rFonts w:eastAsia="Times New Roman"/>
          <w:i/>
          <w:color w:val="00B050"/>
        </w:rPr>
      </w:pPr>
      <w:r>
        <w:rPr>
          <w:rFonts w:eastAsia="Times New Roman"/>
          <w:i/>
          <w:color w:val="00B050"/>
          <w:u w:val="single"/>
        </w:rPr>
        <w:t>Gemma Kerr</w:t>
      </w:r>
      <w:r w:rsidRPr="00837C69">
        <w:rPr>
          <w:rFonts w:eastAsia="Times New Roman"/>
          <w:i/>
          <w:color w:val="00B050"/>
          <w:u w:val="single"/>
        </w:rPr>
        <w:t>:</w:t>
      </w:r>
      <w:r w:rsidRPr="00837C69">
        <w:rPr>
          <w:rFonts w:eastAsia="Times New Roman"/>
          <w:i/>
          <w:color w:val="00B050"/>
        </w:rPr>
        <w:t xml:space="preserve"> Is there any reasonable test method out there? Can we get rid o</w:t>
      </w:r>
      <w:r>
        <w:rPr>
          <w:rFonts w:eastAsia="Times New Roman"/>
          <w:i/>
          <w:color w:val="00B050"/>
        </w:rPr>
        <w:t>f</w:t>
      </w:r>
      <w:r w:rsidRPr="00837C69">
        <w:rPr>
          <w:rFonts w:eastAsia="Times New Roman"/>
          <w:i/>
          <w:color w:val="00B050"/>
        </w:rPr>
        <w:t xml:space="preserve"> App J or reduce cost &amp; time?</w:t>
      </w:r>
    </w:p>
    <w:p w14:paraId="5C714AE5" w14:textId="77777777" w:rsidR="00C53377" w:rsidRPr="00837C69" w:rsidRDefault="00C53377" w:rsidP="00C53377">
      <w:pPr>
        <w:keepLines/>
        <w:ind w:left="360"/>
        <w:rPr>
          <w:rFonts w:eastAsia="Times New Roman"/>
          <w:i/>
          <w:color w:val="00B050"/>
        </w:rPr>
      </w:pPr>
      <w:r>
        <w:rPr>
          <w:rFonts w:eastAsia="Times New Roman"/>
          <w:i/>
          <w:color w:val="00B050"/>
          <w:u w:val="single"/>
        </w:rPr>
        <w:t>Don Thornburg:</w:t>
      </w:r>
      <w:r w:rsidRPr="00837C69">
        <w:rPr>
          <w:rFonts w:eastAsia="Times New Roman"/>
          <w:i/>
          <w:color w:val="00B050"/>
        </w:rPr>
        <w:t xml:space="preserve"> Yes, we can take out the dust-loading steps. That will make the test cheaper.</w:t>
      </w:r>
    </w:p>
    <w:p w14:paraId="01530C6F" w14:textId="77777777" w:rsidR="00C53377" w:rsidRDefault="00C53377" w:rsidP="00C53377">
      <w:pPr>
        <w:keepLines/>
        <w:ind w:left="360"/>
        <w:rPr>
          <w:rFonts w:eastAsia="Times New Roman"/>
          <w:i/>
          <w:color w:val="00B050"/>
          <w:u w:val="single"/>
        </w:rPr>
      </w:pPr>
      <w:r>
        <w:rPr>
          <w:rFonts w:eastAsia="Times New Roman"/>
          <w:i/>
          <w:color w:val="00B050"/>
          <w:u w:val="single"/>
        </w:rPr>
        <w:t>Bob Burkhead:</w:t>
      </w:r>
      <w:r w:rsidRPr="00837C69">
        <w:rPr>
          <w:rFonts w:eastAsia="Times New Roman"/>
          <w:i/>
          <w:color w:val="00B050"/>
        </w:rPr>
        <w:t xml:space="preserve"> Agree.</w:t>
      </w:r>
    </w:p>
    <w:p w14:paraId="6A10BE9C" w14:textId="77777777" w:rsidR="00C53377" w:rsidRDefault="00C53377" w:rsidP="00C53377">
      <w:pPr>
        <w:keepLines/>
        <w:ind w:left="360"/>
        <w:rPr>
          <w:rFonts w:eastAsia="Times New Roman"/>
          <w:i/>
          <w:color w:val="00B050"/>
        </w:rPr>
      </w:pPr>
      <w:r w:rsidRPr="00837C69">
        <w:rPr>
          <w:rFonts w:eastAsia="Times New Roman"/>
          <w:i/>
          <w:color w:val="00B050"/>
          <w:u w:val="single"/>
        </w:rPr>
        <w:t>Chair and Committee:</w:t>
      </w:r>
      <w:r w:rsidRPr="00837C69">
        <w:rPr>
          <w:rFonts w:eastAsia="Times New Roman"/>
          <w:i/>
          <w:color w:val="00B050"/>
        </w:rPr>
        <w:t xml:space="preserve"> </w:t>
      </w:r>
      <w:r>
        <w:rPr>
          <w:rFonts w:eastAsia="Times New Roman"/>
          <w:i/>
          <w:color w:val="00B050"/>
        </w:rPr>
        <w:t xml:space="preserve">Start discussing voting again. ASHRAE explains what option “c” means: “if ‘c’ is accepted, App Je will not go into the standard”. </w:t>
      </w:r>
    </w:p>
    <w:p w14:paraId="1F6D6109" w14:textId="77777777" w:rsidR="00C53377" w:rsidRDefault="00C53377" w:rsidP="00C53377">
      <w:pPr>
        <w:keepLines/>
        <w:ind w:left="360"/>
        <w:rPr>
          <w:rFonts w:eastAsia="Times New Roman"/>
          <w:i/>
          <w:color w:val="00B050"/>
        </w:rPr>
      </w:pPr>
      <w:r w:rsidRPr="00837C69">
        <w:rPr>
          <w:rFonts w:eastAsia="Times New Roman"/>
          <w:i/>
          <w:color w:val="FFA93A" w:themeColor="accent4"/>
        </w:rPr>
        <w:t>This supposedly showed up to be incorrect</w:t>
      </w:r>
      <w:r>
        <w:rPr>
          <w:rFonts w:eastAsia="Times New Roman"/>
          <w:i/>
          <w:color w:val="FFA93A" w:themeColor="accent4"/>
        </w:rPr>
        <w:t>, according to other ASHRAE staff</w:t>
      </w:r>
      <w:r w:rsidRPr="00837C69">
        <w:rPr>
          <w:rFonts w:eastAsia="Times New Roman"/>
          <w:i/>
          <w:color w:val="FFA93A" w:themeColor="accent4"/>
        </w:rPr>
        <w:t>; if option “c” had been voted through, App J would have gone into the 52.2 standard immediately.</w:t>
      </w:r>
      <w:r>
        <w:rPr>
          <w:rFonts w:eastAsia="Times New Roman"/>
          <w:i/>
          <w:color w:val="FFA93A" w:themeColor="accent4"/>
        </w:rPr>
        <w:t xml:space="preserve"> ASHRAE has promised to update the voting procedure in order to make it clear.</w:t>
      </w:r>
    </w:p>
    <w:p w14:paraId="42304699" w14:textId="297DF3C5" w:rsidR="00C53377" w:rsidRPr="00837C69" w:rsidRDefault="00C53377" w:rsidP="00C53377">
      <w:pPr>
        <w:keepLines/>
        <w:ind w:left="360"/>
        <w:rPr>
          <w:rFonts w:eastAsia="Times New Roman"/>
          <w:i/>
          <w:color w:val="00B050"/>
        </w:rPr>
      </w:pPr>
      <w:r>
        <w:rPr>
          <w:rFonts w:eastAsia="Times New Roman"/>
          <w:i/>
          <w:color w:val="00B050"/>
          <w:u w:val="single"/>
        </w:rPr>
        <w:t>Gemma Kerr:</w:t>
      </w:r>
      <w:r w:rsidRPr="00837C69">
        <w:rPr>
          <w:rFonts w:eastAsia="Times New Roman"/>
          <w:i/>
          <w:color w:val="00B050"/>
        </w:rPr>
        <w:t xml:space="preserve"> Motion to adopt Option “c” for the CMP proposal OR accept/reject.</w:t>
      </w:r>
      <w:r>
        <w:rPr>
          <w:rFonts w:eastAsia="Times New Roman"/>
          <w:i/>
          <w:color w:val="00B050"/>
        </w:rPr>
        <w:t xml:space="preserve"> </w:t>
      </w:r>
      <w:r w:rsidRPr="00837C69">
        <w:rPr>
          <w:rFonts w:eastAsia="Times New Roman"/>
          <w:i/>
          <w:color w:val="00B050"/>
          <w:u w:val="single"/>
        </w:rPr>
        <w:t>Second:</w:t>
      </w:r>
      <w:r w:rsidR="000132CF">
        <w:rPr>
          <w:rFonts w:eastAsia="Times New Roman"/>
          <w:i/>
          <w:color w:val="00B050"/>
        </w:rPr>
        <w:t xml:space="preserve"> Sanjeev</w:t>
      </w:r>
    </w:p>
    <w:p w14:paraId="51113B7D" w14:textId="77777777" w:rsidR="00C53377" w:rsidRDefault="00C53377" w:rsidP="00C53377">
      <w:pPr>
        <w:pStyle w:val="ListParagraph"/>
        <w:keepLines/>
        <w:rPr>
          <w:rFonts w:eastAsia="Times New Roman"/>
          <w:b/>
          <w:i/>
          <w:color w:val="00B050"/>
        </w:rPr>
      </w:pPr>
    </w:p>
    <w:p w14:paraId="1D24176F" w14:textId="77777777" w:rsidR="00C53377" w:rsidRPr="00C53377" w:rsidRDefault="00C53377" w:rsidP="00C53377">
      <w:pPr>
        <w:pStyle w:val="ListParagraph"/>
        <w:keepLines/>
        <w:rPr>
          <w:rFonts w:eastAsia="Times New Roman"/>
          <w:b/>
          <w:i/>
          <w:color w:val="00B050"/>
        </w:rPr>
      </w:pPr>
      <w:r w:rsidRPr="00C53377">
        <w:rPr>
          <w:rFonts w:eastAsia="Times New Roman"/>
          <w:b/>
          <w:i/>
          <w:color w:val="00B050"/>
        </w:rPr>
        <w:t xml:space="preserve">Vote: </w:t>
      </w:r>
    </w:p>
    <w:p w14:paraId="0CA3BBD1" w14:textId="0E4C9F75" w:rsidR="00C53377" w:rsidRDefault="00C53377" w:rsidP="00C53377">
      <w:pPr>
        <w:pStyle w:val="ListParagraph"/>
        <w:keepLines/>
        <w:rPr>
          <w:b/>
        </w:rPr>
      </w:pPr>
      <w:r w:rsidRPr="00C53377">
        <w:rPr>
          <w:b/>
        </w:rPr>
        <w:t>(Y-N-</w:t>
      </w:r>
      <w:proofErr w:type="spellStart"/>
      <w:r w:rsidRPr="00C53377">
        <w:rPr>
          <w:b/>
        </w:rPr>
        <w:t>Abs</w:t>
      </w:r>
      <w:r w:rsidR="002E51B9">
        <w:rPr>
          <w:b/>
        </w:rPr>
        <w:t>t</w:t>
      </w:r>
      <w:proofErr w:type="spellEnd"/>
      <w:r w:rsidR="002E51B9">
        <w:rPr>
          <w:b/>
        </w:rPr>
        <w:t>-Absent-Tot) (5-8-2-5-20</w:t>
      </w:r>
      <w:r w:rsidRPr="00C53377">
        <w:rPr>
          <w:b/>
        </w:rPr>
        <w:t>) CNV</w:t>
      </w:r>
    </w:p>
    <w:p w14:paraId="637EF8C7" w14:textId="1100ED36" w:rsidR="00E11E4A" w:rsidRPr="00C53377" w:rsidRDefault="00E11E4A" w:rsidP="00C53377">
      <w:pPr>
        <w:pStyle w:val="ListParagraph"/>
        <w:keepLines/>
        <w:rPr>
          <w:rFonts w:ascii="Times New Roman" w:eastAsia="Times New Roman" w:hAnsi="Times New Roman" w:cs="Times New Roman"/>
          <w:b/>
        </w:rPr>
      </w:pPr>
      <w:r>
        <w:rPr>
          <w:b/>
        </w:rPr>
        <w:t xml:space="preserve">Continuous Maintenance Proposal was disapproved. </w:t>
      </w:r>
    </w:p>
    <w:p w14:paraId="00690723" w14:textId="77777777" w:rsidR="00C53377" w:rsidRDefault="00C53377" w:rsidP="00C53377">
      <w:pPr>
        <w:keepLines/>
        <w:ind w:firstLine="360"/>
        <w:rPr>
          <w:rFonts w:eastAsia="Times New Roman"/>
          <w:i/>
          <w:color w:val="00B050"/>
          <w:u w:val="single"/>
        </w:rPr>
      </w:pPr>
    </w:p>
    <w:p w14:paraId="584384C2" w14:textId="77777777" w:rsidR="00C53377" w:rsidRDefault="00C53377" w:rsidP="00C53377">
      <w:pPr>
        <w:keepLines/>
        <w:ind w:firstLine="360"/>
        <w:rPr>
          <w:rFonts w:eastAsia="Times New Roman"/>
          <w:i/>
          <w:color w:val="00B050"/>
          <w:u w:val="single"/>
        </w:rPr>
      </w:pPr>
      <w:r>
        <w:rPr>
          <w:rFonts w:eastAsia="Times New Roman"/>
          <w:i/>
          <w:color w:val="00B050"/>
          <w:u w:val="single"/>
        </w:rPr>
        <w:t>Tom Justice</w:t>
      </w:r>
      <w:r w:rsidRPr="006B6C8B">
        <w:rPr>
          <w:rFonts w:eastAsia="Times New Roman"/>
          <w:i/>
          <w:color w:val="00B050"/>
          <w:u w:val="single"/>
        </w:rPr>
        <w:t>:</w:t>
      </w:r>
      <w:r>
        <w:rPr>
          <w:rFonts w:eastAsia="Times New Roman"/>
          <w:i/>
          <w:color w:val="00B050"/>
          <w:u w:val="single"/>
        </w:rPr>
        <w:t xml:space="preserve"> </w:t>
      </w:r>
      <w:r>
        <w:rPr>
          <w:rFonts w:eastAsia="Times New Roman"/>
          <w:i/>
          <w:color w:val="00B050"/>
        </w:rPr>
        <w:t>We have 12 months to respond to proposal or ~10 months to do nothing.</w:t>
      </w:r>
    </w:p>
    <w:p w14:paraId="3148E56A" w14:textId="77777777" w:rsidR="00C53377" w:rsidRDefault="00C53377" w:rsidP="00C53377">
      <w:pPr>
        <w:keepLines/>
        <w:ind w:firstLine="360"/>
        <w:rPr>
          <w:rFonts w:eastAsia="Times New Roman"/>
          <w:i/>
          <w:color w:val="00B050"/>
          <w:u w:val="single"/>
        </w:rPr>
      </w:pPr>
      <w:r>
        <w:rPr>
          <w:rFonts w:eastAsia="Times New Roman"/>
          <w:i/>
          <w:color w:val="00B050"/>
          <w:u w:val="single"/>
        </w:rPr>
        <w:t>Don Thornburg:</w:t>
      </w:r>
      <w:r w:rsidRPr="00837C69">
        <w:rPr>
          <w:rFonts w:eastAsia="Times New Roman"/>
          <w:i/>
          <w:color w:val="00B050"/>
        </w:rPr>
        <w:t xml:space="preserve"> Do we table the response for now?</w:t>
      </w:r>
    </w:p>
    <w:p w14:paraId="5495DAB0" w14:textId="77777777" w:rsidR="00C53377" w:rsidRPr="00837C69" w:rsidRDefault="00C53377" w:rsidP="00C53377">
      <w:pPr>
        <w:keepLines/>
        <w:ind w:firstLine="360"/>
        <w:rPr>
          <w:rFonts w:eastAsia="Times New Roman"/>
          <w:i/>
          <w:color w:val="00B050"/>
        </w:rPr>
      </w:pPr>
      <w:r>
        <w:rPr>
          <w:rFonts w:eastAsia="Times New Roman"/>
          <w:i/>
          <w:color w:val="00B050"/>
          <w:u w:val="single"/>
        </w:rPr>
        <w:t>Paolo Tronville:</w:t>
      </w:r>
      <w:r w:rsidRPr="00837C69">
        <w:rPr>
          <w:rFonts w:eastAsia="Times New Roman"/>
          <w:i/>
          <w:color w:val="00B050"/>
        </w:rPr>
        <w:t xml:space="preserve"> 241 ASHRAE new committee. Would be nice to get feedback from the filtration committee.</w:t>
      </w:r>
    </w:p>
    <w:p w14:paraId="7D083B0E" w14:textId="3F37BB5F" w:rsidR="00C53377" w:rsidRDefault="00C53377" w:rsidP="00C53377">
      <w:pPr>
        <w:keepLines/>
        <w:ind w:left="360"/>
        <w:rPr>
          <w:rFonts w:eastAsia="Times New Roman"/>
          <w:i/>
          <w:color w:val="00B050"/>
        </w:rPr>
      </w:pPr>
      <w:r>
        <w:rPr>
          <w:rFonts w:eastAsia="Times New Roman"/>
          <w:i/>
          <w:color w:val="00B050"/>
        </w:rPr>
        <w:t>Don Thornburg: Asks for cards from wh</w:t>
      </w:r>
      <w:bookmarkStart w:id="0" w:name="_GoBack"/>
      <w:bookmarkEnd w:id="0"/>
      <w:r>
        <w:rPr>
          <w:rFonts w:eastAsia="Times New Roman"/>
          <w:i/>
          <w:color w:val="00B050"/>
        </w:rPr>
        <w:t>omever would like to be involved in this WG.</w:t>
      </w:r>
    </w:p>
    <w:p w14:paraId="581C147C" w14:textId="484AC53E" w:rsidR="00CC0F3B" w:rsidRDefault="00CC0F3B" w:rsidP="00C53377">
      <w:pPr>
        <w:keepLines/>
        <w:ind w:left="360"/>
        <w:rPr>
          <w:rFonts w:eastAsia="Times New Roman"/>
          <w:i/>
          <w:color w:val="00B050"/>
        </w:rPr>
      </w:pPr>
    </w:p>
    <w:p w14:paraId="777DC073" w14:textId="06A35577" w:rsidR="00CC0F3B" w:rsidRPr="00CC0F3B" w:rsidRDefault="00CC0F3B" w:rsidP="00C53377">
      <w:pPr>
        <w:keepLines/>
        <w:ind w:left="360"/>
        <w:rPr>
          <w:rFonts w:eastAsia="Times New Roman"/>
          <w:i/>
        </w:rPr>
      </w:pPr>
      <w:r w:rsidRPr="00CC0F3B">
        <w:rPr>
          <w:rFonts w:eastAsia="Times New Roman"/>
          <w:i/>
        </w:rPr>
        <w:t>A motion was proposed, “</w:t>
      </w:r>
      <w:proofErr w:type="gramStart"/>
      <w:r w:rsidRPr="00CC0F3B">
        <w:rPr>
          <w:rFonts w:eastAsia="Times New Roman"/>
          <w:i/>
        </w:rPr>
        <w:t>to</w:t>
      </w:r>
      <w:proofErr w:type="gramEnd"/>
      <w:r w:rsidRPr="00CC0F3B">
        <w:rPr>
          <w:rFonts w:eastAsia="Times New Roman"/>
          <w:i/>
        </w:rPr>
        <w:t xml:space="preserve"> generate a task force to work on clarifying H. Cheng’s needs and to help educate him and the community on how to get there”. </w:t>
      </w:r>
      <w:r>
        <w:rPr>
          <w:rFonts w:eastAsia="Times New Roman"/>
          <w:i/>
        </w:rPr>
        <w:t xml:space="preserve">A working group was voting to </w:t>
      </w:r>
      <w:proofErr w:type="gramStart"/>
      <w:r>
        <w:rPr>
          <w:rFonts w:eastAsia="Times New Roman"/>
          <w:i/>
        </w:rPr>
        <w:t>be formed</w:t>
      </w:r>
      <w:proofErr w:type="gramEnd"/>
      <w:r>
        <w:rPr>
          <w:rFonts w:eastAsia="Times New Roman"/>
          <w:i/>
        </w:rPr>
        <w:t xml:space="preserve">. </w:t>
      </w:r>
    </w:p>
    <w:p w14:paraId="7B1B3925" w14:textId="5E6C3B3F" w:rsidR="0026169A" w:rsidRDefault="0026169A" w:rsidP="00C53377">
      <w:pPr>
        <w:keepLines/>
        <w:ind w:left="360"/>
        <w:rPr>
          <w:rFonts w:eastAsia="Times New Roman"/>
          <w:i/>
          <w:color w:val="00B050"/>
        </w:rPr>
      </w:pPr>
    </w:p>
    <w:p w14:paraId="7929D4FF" w14:textId="770E1CEF" w:rsidR="0026169A" w:rsidRPr="00CC0F3B" w:rsidRDefault="0026169A" w:rsidP="00C53377">
      <w:pPr>
        <w:keepLines/>
        <w:ind w:left="360"/>
        <w:rPr>
          <w:rFonts w:eastAsia="Times New Roman"/>
          <w:i/>
        </w:rPr>
      </w:pPr>
      <w:r w:rsidRPr="00CC0F3B">
        <w:rPr>
          <w:rFonts w:eastAsia="Times New Roman"/>
          <w:i/>
        </w:rPr>
        <w:t xml:space="preserve">*** The motion for the WG with Don was found out after the meeting as coming from someone who is not a voting member. The motion </w:t>
      </w:r>
      <w:r w:rsidR="000132CF" w:rsidRPr="00CC0F3B">
        <w:rPr>
          <w:rFonts w:eastAsia="Times New Roman"/>
          <w:i/>
        </w:rPr>
        <w:t>was</w:t>
      </w:r>
      <w:r w:rsidRPr="00CC0F3B">
        <w:rPr>
          <w:rFonts w:eastAsia="Times New Roman"/>
          <w:i/>
        </w:rPr>
        <w:t xml:space="preserve"> removed. </w:t>
      </w:r>
    </w:p>
    <w:p w14:paraId="05924E7C" w14:textId="77777777" w:rsidR="0026169A" w:rsidRDefault="0026169A" w:rsidP="00C53377">
      <w:pPr>
        <w:keepLines/>
        <w:ind w:left="360"/>
        <w:rPr>
          <w:rFonts w:eastAsia="Times New Roman"/>
          <w:i/>
          <w:color w:val="00B050"/>
        </w:rPr>
      </w:pPr>
    </w:p>
    <w:p w14:paraId="3FCE751B" w14:textId="77777777" w:rsidR="00C53377" w:rsidRDefault="00C53377" w:rsidP="00C53377">
      <w:pPr>
        <w:keepLines/>
        <w:ind w:left="360"/>
        <w:rPr>
          <w:rFonts w:eastAsia="Times New Roman"/>
          <w:i/>
          <w:color w:val="00B050"/>
        </w:rPr>
      </w:pPr>
    </w:p>
    <w:p w14:paraId="4CE2DC2C" w14:textId="1A3F4166" w:rsidR="00C53377" w:rsidRPr="00C53377" w:rsidRDefault="00C53377" w:rsidP="00F62094">
      <w:pPr>
        <w:pStyle w:val="ListParagraph"/>
        <w:keepLines/>
        <w:numPr>
          <w:ilvl w:val="1"/>
          <w:numId w:val="35"/>
        </w:numPr>
        <w:spacing w:after="120"/>
        <w:rPr>
          <w:rFonts w:ascii="Times New Roman" w:eastAsia="Times New Roman" w:hAnsi="Times New Roman" w:cs="Times New Roman"/>
          <w:lang w:val="fr-FR"/>
        </w:rPr>
      </w:pPr>
      <w:r w:rsidRPr="00C53377">
        <w:rPr>
          <w:rFonts w:ascii="Times New Roman" w:eastAsia="Times New Roman" w:hAnsi="Times New Roman" w:cs="Times New Roman"/>
          <w:lang w:val="fr-FR"/>
        </w:rPr>
        <w:t>ASHRAE Position Document on F</w:t>
      </w:r>
      <w:r>
        <w:rPr>
          <w:rFonts w:ascii="Times New Roman" w:eastAsia="Times New Roman" w:hAnsi="Times New Roman" w:cs="Times New Roman"/>
          <w:lang w:val="fr-FR"/>
        </w:rPr>
        <w:t>iltration and Air-Cleaners</w:t>
      </w:r>
    </w:p>
    <w:p w14:paraId="57605420" w14:textId="07E50C68" w:rsidR="00C53377" w:rsidRDefault="00C53377" w:rsidP="00837C69">
      <w:pPr>
        <w:keepLines/>
        <w:ind w:left="360"/>
        <w:rPr>
          <w:rFonts w:eastAsia="Times New Roman"/>
          <w:i/>
          <w:color w:val="00B050"/>
        </w:rPr>
      </w:pPr>
      <w:r w:rsidRPr="00C53377">
        <w:rPr>
          <w:rFonts w:eastAsia="Times New Roman"/>
          <w:i/>
          <w:color w:val="00B050"/>
          <w:u w:val="single"/>
        </w:rPr>
        <w:t>Bob Burkhead:</w:t>
      </w:r>
      <w:r>
        <w:rPr>
          <w:rFonts w:eastAsia="Times New Roman"/>
          <w:i/>
          <w:color w:val="00B050"/>
        </w:rPr>
        <w:t xml:space="preserve"> Asks about ASHRAE position document. Jeff Siegel and Paolo Tronville are both involved.</w:t>
      </w:r>
    </w:p>
    <w:p w14:paraId="2137A3AB" w14:textId="0090AF39" w:rsidR="00837C69" w:rsidRDefault="00C53377" w:rsidP="00C53377">
      <w:pPr>
        <w:keepLines/>
        <w:ind w:left="360"/>
        <w:rPr>
          <w:rFonts w:eastAsia="Times New Roman"/>
          <w:i/>
          <w:color w:val="00B050"/>
        </w:rPr>
      </w:pPr>
      <w:r w:rsidRPr="00C53377">
        <w:rPr>
          <w:rFonts w:eastAsia="Times New Roman"/>
          <w:i/>
          <w:color w:val="00B050"/>
          <w:u w:val="single"/>
        </w:rPr>
        <w:lastRenderedPageBreak/>
        <w:t>Jeff Siegel:</w:t>
      </w:r>
      <w:r>
        <w:rPr>
          <w:rFonts w:eastAsia="Times New Roman"/>
          <w:i/>
          <w:color w:val="00B050"/>
        </w:rPr>
        <w:t xml:space="preserve"> There was a meeting last year. The position document already exists, but it is getting revised. The document is a position document on filtration and air-cleaning. Other people involved are Marwa, Kathleen, Paula. The work started back in 2014-2015 and there is a meeting at 5 PM in Beechnut.</w:t>
      </w:r>
    </w:p>
    <w:p w14:paraId="4BA8A1E7" w14:textId="631DA308" w:rsidR="00C53377" w:rsidRPr="00837C69" w:rsidRDefault="00C53377" w:rsidP="00C53377">
      <w:pPr>
        <w:keepLines/>
        <w:rPr>
          <w:rFonts w:eastAsia="Times New Roman"/>
          <w:i/>
          <w:color w:val="00B050"/>
        </w:rPr>
      </w:pPr>
    </w:p>
    <w:p w14:paraId="1076DD38" w14:textId="030460D2" w:rsidR="0029396D" w:rsidRDefault="0029396D" w:rsidP="0029396D">
      <w:pPr>
        <w:pStyle w:val="ListParagraph"/>
        <w:keepLines/>
        <w:numPr>
          <w:ilvl w:val="0"/>
          <w:numId w:val="35"/>
        </w:numPr>
        <w:spacing w:after="120"/>
        <w:rPr>
          <w:rFonts w:ascii="Times New Roman" w:eastAsia="Times New Roman" w:hAnsi="Times New Roman" w:cs="Times New Roman"/>
        </w:rPr>
      </w:pPr>
      <w:r w:rsidRPr="00803AF4">
        <w:rPr>
          <w:rFonts w:ascii="Times New Roman" w:eastAsia="Times New Roman" w:hAnsi="Times New Roman" w:cs="Times New Roman"/>
        </w:rPr>
        <w:t>Adjourn 52.2 Main meeting</w:t>
      </w:r>
    </w:p>
    <w:p w14:paraId="3D207FB1" w14:textId="77777777" w:rsidR="00C53377" w:rsidRDefault="00C53377" w:rsidP="00C53377">
      <w:pPr>
        <w:keepLines/>
        <w:rPr>
          <w:rFonts w:eastAsia="Times New Roman"/>
          <w:i/>
          <w:color w:val="00B050"/>
        </w:rPr>
      </w:pPr>
      <w:r w:rsidRPr="00C53377">
        <w:rPr>
          <w:rFonts w:eastAsia="Times New Roman"/>
          <w:i/>
          <w:color w:val="00B050"/>
        </w:rPr>
        <w:t>Motion to adjourn:</w:t>
      </w:r>
      <w:r w:rsidRPr="00C53377">
        <w:rPr>
          <w:rFonts w:eastAsia="Times New Roman"/>
          <w:i/>
          <w:color w:val="00B050"/>
          <w:u w:val="single"/>
        </w:rPr>
        <w:t xml:space="preserve"> Bobby Singe</w:t>
      </w:r>
      <w:r>
        <w:rPr>
          <w:rFonts w:eastAsia="Times New Roman"/>
          <w:i/>
          <w:color w:val="00B050"/>
          <w:u w:val="single"/>
        </w:rPr>
        <w:t>r</w:t>
      </w:r>
      <w:r w:rsidRPr="00C53377">
        <w:rPr>
          <w:rFonts w:eastAsia="Times New Roman"/>
          <w:i/>
          <w:color w:val="00B050"/>
        </w:rPr>
        <w:t xml:space="preserve"> </w:t>
      </w:r>
    </w:p>
    <w:p w14:paraId="5A0315E1" w14:textId="0B294D80" w:rsidR="00C53377" w:rsidRDefault="00C53377" w:rsidP="00C53377">
      <w:pPr>
        <w:keepLines/>
        <w:rPr>
          <w:rFonts w:eastAsia="Times New Roman"/>
          <w:i/>
          <w:color w:val="00B050"/>
          <w:u w:val="single"/>
        </w:rPr>
      </w:pPr>
      <w:r w:rsidRPr="00C53377">
        <w:rPr>
          <w:rFonts w:eastAsia="Times New Roman"/>
          <w:i/>
          <w:color w:val="00B050"/>
        </w:rPr>
        <w:t>Second:</w:t>
      </w:r>
      <w:r w:rsidRPr="00C53377">
        <w:rPr>
          <w:rFonts w:eastAsia="Times New Roman"/>
          <w:i/>
          <w:color w:val="00B050"/>
          <w:u w:val="single"/>
        </w:rPr>
        <w:t xml:space="preserve"> Chrystal Jolliffe</w:t>
      </w:r>
    </w:p>
    <w:p w14:paraId="4A8EE145" w14:textId="77777777" w:rsidR="00C53377" w:rsidRPr="00C53377" w:rsidRDefault="00C53377" w:rsidP="00C53377">
      <w:pPr>
        <w:keepLines/>
        <w:rPr>
          <w:rFonts w:eastAsia="Times New Roman"/>
          <w:i/>
          <w:color w:val="00B050"/>
          <w:u w:val="single"/>
        </w:rPr>
      </w:pPr>
    </w:p>
    <w:p w14:paraId="438CA26B" w14:textId="4EA15D5D" w:rsidR="002F20CF" w:rsidRPr="002F20CF" w:rsidRDefault="002F20CF" w:rsidP="0026169A">
      <w:pPr>
        <w:rPr>
          <w:rFonts w:eastAsia="Times New Roman"/>
          <w:i/>
          <w:color w:val="00B050"/>
        </w:rPr>
      </w:pPr>
      <w:r w:rsidRPr="002F20CF">
        <w:rPr>
          <w:rFonts w:eastAsia="Times New Roman"/>
          <w:i/>
          <w:color w:val="00B050"/>
        </w:rPr>
        <w:t>Committee Attendance:</w:t>
      </w:r>
    </w:p>
    <w:p w14:paraId="0E66B6CF" w14:textId="736C3BE4" w:rsidR="002F20CF" w:rsidRDefault="002F20CF">
      <w:pPr>
        <w:rPr>
          <w:rFonts w:eastAsia="Times New Roman"/>
        </w:rPr>
      </w:pPr>
      <w:r>
        <w:rPr>
          <w:noProof/>
        </w:rPr>
        <w:drawing>
          <wp:inline distT="0" distB="0" distL="0" distR="0" wp14:anchorId="1A427D7C" wp14:editId="03D4C801">
            <wp:extent cx="5638800" cy="6305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38800" cy="6305550"/>
                    </a:xfrm>
                    <a:prstGeom prst="rect">
                      <a:avLst/>
                    </a:prstGeom>
                  </pic:spPr>
                </pic:pic>
              </a:graphicData>
            </a:graphic>
          </wp:inline>
        </w:drawing>
      </w:r>
    </w:p>
    <w:p w14:paraId="13EDFF45" w14:textId="0EC925C6" w:rsidR="002F20CF" w:rsidRPr="002F20CF" w:rsidRDefault="002F20CF" w:rsidP="009E1875">
      <w:pPr>
        <w:keepLines/>
        <w:spacing w:after="120"/>
        <w:rPr>
          <w:rFonts w:eastAsia="Times New Roman"/>
          <w:i/>
          <w:color w:val="00B050"/>
        </w:rPr>
      </w:pPr>
      <w:r w:rsidRPr="002F20CF">
        <w:rPr>
          <w:rFonts w:eastAsia="Times New Roman"/>
          <w:i/>
          <w:color w:val="00B050"/>
        </w:rPr>
        <w:t xml:space="preserve">Public </w:t>
      </w:r>
      <w:r w:rsidR="009E1875" w:rsidRPr="002F20CF">
        <w:rPr>
          <w:rFonts w:eastAsia="Times New Roman"/>
          <w:i/>
          <w:color w:val="00B050"/>
        </w:rPr>
        <w:t>Attendance</w:t>
      </w:r>
      <w:r w:rsidR="001B1F7C">
        <w:rPr>
          <w:rFonts w:eastAsia="Times New Roman"/>
          <w:i/>
          <w:color w:val="00B050"/>
        </w:rPr>
        <w:t xml:space="preserve"> (73 total)</w:t>
      </w:r>
      <w:r w:rsidR="009E1875" w:rsidRPr="002F20CF">
        <w:rPr>
          <w:rFonts w:eastAsia="Times New Roman"/>
          <w:i/>
          <w:color w:val="00B050"/>
        </w:rPr>
        <w:t>:</w:t>
      </w:r>
    </w:p>
    <w:p w14:paraId="206262FE" w14:textId="55BACC6F" w:rsidR="002F20CF" w:rsidRDefault="002F20CF" w:rsidP="009E1875">
      <w:pPr>
        <w:keepLines/>
        <w:spacing w:after="120"/>
        <w:rPr>
          <w:rFonts w:eastAsia="Times New Roman"/>
        </w:rPr>
      </w:pPr>
    </w:p>
    <w:p w14:paraId="5BC02012" w14:textId="42630A53" w:rsidR="009E1875" w:rsidRPr="009E1875" w:rsidRDefault="009E1875" w:rsidP="009E1875">
      <w:pPr>
        <w:keepLines/>
        <w:spacing w:after="120"/>
        <w:rPr>
          <w:rFonts w:eastAsia="Times New Roman"/>
        </w:rPr>
      </w:pPr>
    </w:p>
    <w:sectPr w:rsidR="009E1875" w:rsidRPr="009E1875" w:rsidSect="00F9529B">
      <w:headerReference w:type="default" r:id="rId13"/>
      <w:pgSz w:w="13600" w:h="1760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0FA93" w14:textId="77777777" w:rsidR="00C46932" w:rsidRDefault="00C46932">
      <w:r>
        <w:separator/>
      </w:r>
    </w:p>
  </w:endnote>
  <w:endnote w:type="continuationSeparator" w:id="0">
    <w:p w14:paraId="0A65A2DF" w14:textId="77777777" w:rsidR="00C46932" w:rsidRDefault="00C46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8B2AE" w14:textId="77777777" w:rsidR="00C46932" w:rsidRDefault="00C46932">
      <w:r>
        <w:separator/>
      </w:r>
    </w:p>
  </w:footnote>
  <w:footnote w:type="continuationSeparator" w:id="0">
    <w:p w14:paraId="138EB434" w14:textId="77777777" w:rsidR="00C46932" w:rsidRDefault="00C46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C17DF" w14:textId="7D7C56C8" w:rsidR="00042D34" w:rsidRDefault="00C46932">
    <w:pPr>
      <w:pStyle w:val="Header"/>
      <w:jc w:val="center"/>
      <w:rPr>
        <w:sz w:val="32"/>
        <w:szCs w:val="32"/>
      </w:rPr>
    </w:pPr>
    <w:sdt>
      <w:sdtPr>
        <w:rPr>
          <w:sz w:val="32"/>
          <w:szCs w:val="32"/>
        </w:rPr>
        <w:id w:val="1646311792"/>
        <w:docPartObj>
          <w:docPartGallery w:val="Watermarks"/>
          <w:docPartUnique/>
        </w:docPartObj>
      </w:sdtPr>
      <w:sdtEndPr/>
      <w:sdtContent>
        <w:r>
          <w:rPr>
            <w:noProof/>
            <w:sz w:val="32"/>
            <w:szCs w:val="32"/>
            <w:lang w:eastAsia="zh-TW"/>
          </w:rPr>
          <w:pict w14:anchorId="61967A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42D34">
      <w:rPr>
        <w:sz w:val="32"/>
        <w:szCs w:val="32"/>
      </w:rPr>
      <w:t xml:space="preserve">DRAFT </w:t>
    </w:r>
    <w:r w:rsidR="00CF7CC2">
      <w:rPr>
        <w:sz w:val="32"/>
        <w:szCs w:val="32"/>
      </w:rPr>
      <w:t>Agenda</w:t>
    </w:r>
  </w:p>
  <w:p w14:paraId="506C96DC" w14:textId="77777777" w:rsidR="00042D34" w:rsidRDefault="00042D34">
    <w:pPr>
      <w:pStyle w:val="Header"/>
      <w:jc w:val="center"/>
      <w:rPr>
        <w:sz w:val="32"/>
        <w:szCs w:val="32"/>
      </w:rPr>
    </w:pPr>
    <w:r>
      <w:rPr>
        <w:sz w:val="32"/>
        <w:szCs w:val="32"/>
      </w:rPr>
      <w:t>ASHRAE SSPC 52.2</w:t>
    </w:r>
  </w:p>
  <w:p w14:paraId="70E44F62" w14:textId="77777777" w:rsidR="00042D34" w:rsidRDefault="00042D34">
    <w:pPr>
      <w:pStyle w:val="Body"/>
      <w:jc w:val="center"/>
    </w:pPr>
    <w:r>
      <w:t>MOT - General Ventilation Air-Cleaning Devices for Removal Eff. by Particle Size</w:t>
    </w:r>
  </w:p>
  <w:p w14:paraId="42B2A871" w14:textId="72E0A509" w:rsidR="00042D34" w:rsidRDefault="000737AD" w:rsidP="00027002">
    <w:pPr>
      <w:jc w:val="center"/>
    </w:pPr>
    <w:r>
      <w:t>Feb 5</w:t>
    </w:r>
    <w:r w:rsidR="00973745">
      <w:t>, 202</w:t>
    </w:r>
    <w:r>
      <w:t>3 9</w:t>
    </w:r>
    <w:r w:rsidR="00CF7CC2">
      <w:t xml:space="preserve">:00:00 AM– </w:t>
    </w:r>
    <w:r w:rsidR="009C52AC">
      <w:t>12:00:00 PM EDT</w:t>
    </w:r>
    <w:r w:rsidR="003F3849">
      <w:t xml:space="preserve"> </w:t>
    </w:r>
    <w:r>
      <w:t>–</w:t>
    </w:r>
    <w:r w:rsidR="003F3849">
      <w:t xml:space="preserve"> </w:t>
    </w:r>
    <w:r>
      <w:t>Omni CNN Center, Grand Ballroom B (M4-North)</w:t>
    </w:r>
    <w:r w:rsidR="00027002">
      <w:t xml:space="preserve"> </w:t>
    </w:r>
  </w:p>
  <w:p w14:paraId="2F283172" w14:textId="456EC2E1" w:rsidR="00397593" w:rsidRPr="00CF7CC2" w:rsidRDefault="00397593" w:rsidP="00027002">
    <w:pPr>
      <w:jc w:val="center"/>
    </w:pPr>
    <w:r>
      <w:t>Virtual TBD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12FE"/>
    <w:multiLevelType w:val="hybridMultilevel"/>
    <w:tmpl w:val="7EDE6EA4"/>
    <w:styleLink w:val="List31"/>
    <w:lvl w:ilvl="0" w:tplc="2C9263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00D9B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64CDF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C6029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7AF8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CEC7A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3C5130">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66BD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4EF8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41E24F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F2D7319"/>
    <w:multiLevelType w:val="hybridMultilevel"/>
    <w:tmpl w:val="93661458"/>
    <w:styleLink w:val="List51"/>
    <w:lvl w:ilvl="0" w:tplc="F5D0EEA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FA670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36C27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18FDD0">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8059F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5059E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CA6AA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60A71F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D8843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069363C"/>
    <w:multiLevelType w:val="multilevel"/>
    <w:tmpl w:val="426808FA"/>
    <w:numStyleLink w:val="List16"/>
  </w:abstractNum>
  <w:abstractNum w:abstractNumId="4" w15:restartNumberingAfterBreak="0">
    <w:nsid w:val="10F11688"/>
    <w:multiLevelType w:val="hybridMultilevel"/>
    <w:tmpl w:val="433CC0B8"/>
    <w:styleLink w:val="ImportedStyle1"/>
    <w:lvl w:ilvl="0" w:tplc="095ED1D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AC09C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88ADE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7A83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FC3A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08E58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706A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A804F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ECCE80C">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1BC1D2E"/>
    <w:multiLevelType w:val="hybridMultilevel"/>
    <w:tmpl w:val="59A8E142"/>
    <w:styleLink w:val="ImportedStyle2"/>
    <w:lvl w:ilvl="0" w:tplc="29642A5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22FBF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A05B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C8195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70A4B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8A90C">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1AA232">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6C30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E2EC4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72469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5A63E5B"/>
    <w:multiLevelType w:val="hybridMultilevel"/>
    <w:tmpl w:val="B93CEB12"/>
    <w:styleLink w:val="List21"/>
    <w:lvl w:ilvl="0" w:tplc="C75CA70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3E89A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308D60">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0FF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1AF0A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F82AC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88F1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2CD9C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E22E2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5E06AC6"/>
    <w:multiLevelType w:val="hybridMultilevel"/>
    <w:tmpl w:val="E44E2C2E"/>
    <w:styleLink w:val="List10"/>
    <w:lvl w:ilvl="0" w:tplc="2EE21B3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1ADA8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2F6D24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1CB0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6AE70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06B23A">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04032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6476E2">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2E922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87A47C8"/>
    <w:multiLevelType w:val="hybridMultilevel"/>
    <w:tmpl w:val="AEBE48FC"/>
    <w:lvl w:ilvl="0" w:tplc="B754C434">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AAF69AC"/>
    <w:multiLevelType w:val="hybridMultilevel"/>
    <w:tmpl w:val="4790C2AC"/>
    <w:numStyleLink w:val="ImportedStyle5"/>
  </w:abstractNum>
  <w:abstractNum w:abstractNumId="11" w15:restartNumberingAfterBreak="0">
    <w:nsid w:val="1BCD2D61"/>
    <w:multiLevelType w:val="hybridMultilevel"/>
    <w:tmpl w:val="4790C2AC"/>
    <w:styleLink w:val="ImportedStyle5"/>
    <w:lvl w:ilvl="0" w:tplc="EA903124">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04E96C">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8C2E2A">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30246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605E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440F40">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428DFE">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F2D822">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FCAA92">
      <w:start w:val="1"/>
      <w:numFmt w:val="bullet"/>
      <w:lvlText w:val="•"/>
      <w:lvlJc w:val="left"/>
      <w:pPr>
        <w:tabs>
          <w:tab w:val="left" w:pos="1080"/>
        </w:tabs>
        <w:ind w:left="1636" w:hanging="1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3D42A41"/>
    <w:multiLevelType w:val="hybridMultilevel"/>
    <w:tmpl w:val="52E47666"/>
    <w:styleLink w:val="List0"/>
    <w:lvl w:ilvl="0" w:tplc="A9C6C59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E6C42">
      <w:start w:val="1"/>
      <w:numFmt w:val="lowerLetter"/>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675A2">
      <w:start w:val="1"/>
      <w:numFmt w:val="lowerLetter"/>
      <w:lvlText w:val="%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DC7D86">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84D964">
      <w:start w:val="1"/>
      <w:numFmt w:val="lowerLetter"/>
      <w:lvlText w:val="%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6A52E6">
      <w:start w:val="1"/>
      <w:numFmt w:val="lowerRoman"/>
      <w:lvlText w:val="%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64C978">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0006EA">
      <w:start w:val="1"/>
      <w:numFmt w:val="lowerLetter"/>
      <w:lvlText w:val="%8."/>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0D102">
      <w:start w:val="1"/>
      <w:numFmt w:val="lowerRoman"/>
      <w:lvlText w:val="%9."/>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5A03308"/>
    <w:multiLevelType w:val="hybridMultilevel"/>
    <w:tmpl w:val="849E3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A6B9A"/>
    <w:multiLevelType w:val="hybridMultilevel"/>
    <w:tmpl w:val="8070AFC8"/>
    <w:styleLink w:val="ImportedStyle7"/>
    <w:lvl w:ilvl="0" w:tplc="1928577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1891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E0B9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42F54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F0527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CA2B18">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B4BB2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FA7F8E">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F253A8">
      <w:start w:val="1"/>
      <w:numFmt w:val="bullet"/>
      <w:lvlText w:val="•"/>
      <w:lvlJc w:val="left"/>
      <w:pPr>
        <w:tabs>
          <w:tab w:val="left" w:pos="1080"/>
        </w:tabs>
        <w:ind w:left="1636" w:hanging="1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09635A6"/>
    <w:multiLevelType w:val="hybridMultilevel"/>
    <w:tmpl w:val="AF98F97A"/>
    <w:styleLink w:val="ImportedStyle3"/>
    <w:lvl w:ilvl="0" w:tplc="83A83B0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486A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EFE2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32959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F82D0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A2A0E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E0EC0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DE902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02DA3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89C7A43"/>
    <w:multiLevelType w:val="hybridMultilevel"/>
    <w:tmpl w:val="6E80ACAE"/>
    <w:styleLink w:val="List7"/>
    <w:lvl w:ilvl="0" w:tplc="0444F8B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8846F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E80BDC">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E8594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BE63D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8ABFE6">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3E251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88D96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C751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9731D81"/>
    <w:multiLevelType w:val="hybridMultilevel"/>
    <w:tmpl w:val="2124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FC2D9A"/>
    <w:multiLevelType w:val="hybridMultilevel"/>
    <w:tmpl w:val="75385EBE"/>
    <w:styleLink w:val="ImportedStyle8"/>
    <w:lvl w:ilvl="0" w:tplc="0EDE97A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2E618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1A8EB2">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C6A4F2">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E754">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2205A6">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666BDC">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363ED8">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3EA4E4">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0AE1410"/>
    <w:multiLevelType w:val="hybridMultilevel"/>
    <w:tmpl w:val="52E47666"/>
    <w:numStyleLink w:val="List0"/>
  </w:abstractNum>
  <w:abstractNum w:abstractNumId="20" w15:restartNumberingAfterBreak="0">
    <w:nsid w:val="46AA2CFE"/>
    <w:multiLevelType w:val="hybridMultilevel"/>
    <w:tmpl w:val="7C8ED128"/>
    <w:styleLink w:val="List14"/>
    <w:lvl w:ilvl="0" w:tplc="990CC90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0AF5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91A5D6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B483D8">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6C934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4657A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FEF64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AA58B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060F3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C1C218E"/>
    <w:multiLevelType w:val="hybridMultilevel"/>
    <w:tmpl w:val="0AE8BF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59D2206F"/>
    <w:multiLevelType w:val="hybridMultilevel"/>
    <w:tmpl w:val="02944A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A124DE"/>
    <w:multiLevelType w:val="hybridMultilevel"/>
    <w:tmpl w:val="576079C6"/>
    <w:numStyleLink w:val="List1"/>
  </w:abstractNum>
  <w:abstractNum w:abstractNumId="24" w15:restartNumberingAfterBreak="0">
    <w:nsid w:val="60C35422"/>
    <w:multiLevelType w:val="hybridMultilevel"/>
    <w:tmpl w:val="E03CEFA2"/>
    <w:styleLink w:val="List12"/>
    <w:lvl w:ilvl="0" w:tplc="98B0480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1483D8">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C45E1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3A3C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7E88D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0089E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D49B6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88AB9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3CAA3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13E4702"/>
    <w:multiLevelType w:val="hybridMultilevel"/>
    <w:tmpl w:val="B52A791A"/>
    <w:styleLink w:val="List8"/>
    <w:lvl w:ilvl="0" w:tplc="7930B95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066EE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3C128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3829DE">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9ACD2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B4EC18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66C378">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C5798">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56DDA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C7C29B7"/>
    <w:multiLevelType w:val="hybridMultilevel"/>
    <w:tmpl w:val="0A362226"/>
    <w:styleLink w:val="List6"/>
    <w:lvl w:ilvl="0" w:tplc="7AD00C7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B4264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94A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845FD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80169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FE5C7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82AB5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C641AA">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216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E99337A"/>
    <w:multiLevelType w:val="hybridMultilevel"/>
    <w:tmpl w:val="200A87F4"/>
    <w:styleLink w:val="ImportedStyle4"/>
    <w:lvl w:ilvl="0" w:tplc="1234B83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10856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FEE6D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E0D60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421FF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CA3F4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240200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FEB97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69B0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13F45E9"/>
    <w:multiLevelType w:val="hybridMultilevel"/>
    <w:tmpl w:val="576079C6"/>
    <w:styleLink w:val="List1"/>
    <w:lvl w:ilvl="0" w:tplc="271CD7E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0828B2">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4CED1A">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80CF20">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0678A2">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4C14C4">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52C1D2">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AAEBBE">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82449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1F06616"/>
    <w:multiLevelType w:val="hybridMultilevel"/>
    <w:tmpl w:val="426808FA"/>
    <w:styleLink w:val="List16"/>
    <w:lvl w:ilvl="0" w:tplc="A64A0E0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92811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C00166">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1C7638">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F49890">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7E0470">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481C6">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52BE04">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8764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6EA40D5"/>
    <w:multiLevelType w:val="hybridMultilevel"/>
    <w:tmpl w:val="F7484FEE"/>
    <w:styleLink w:val="List41"/>
    <w:lvl w:ilvl="0" w:tplc="F43A1AD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2651C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C681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F2DAB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6F7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766958">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1CC2D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F8590E">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DC067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C8229C"/>
    <w:multiLevelType w:val="hybridMultilevel"/>
    <w:tmpl w:val="0A167020"/>
    <w:styleLink w:val="List13"/>
    <w:lvl w:ilvl="0" w:tplc="0D6A0E2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FEF74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6BAC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34AA8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F289E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72A37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80321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1C3E70">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F075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2"/>
  </w:num>
  <w:num w:numId="2">
    <w:abstractNumId w:val="19"/>
  </w:num>
  <w:num w:numId="3">
    <w:abstractNumId w:val="28"/>
  </w:num>
  <w:num w:numId="4">
    <w:abstractNumId w:val="23"/>
  </w:num>
  <w:num w:numId="5">
    <w:abstractNumId w:val="7"/>
  </w:num>
  <w:num w:numId="6">
    <w:abstractNumId w:val="0"/>
  </w:num>
  <w:num w:numId="7">
    <w:abstractNumId w:val="30"/>
  </w:num>
  <w:num w:numId="8">
    <w:abstractNumId w:val="2"/>
  </w:num>
  <w:num w:numId="9">
    <w:abstractNumId w:val="26"/>
  </w:num>
  <w:num w:numId="10">
    <w:abstractNumId w:val="16"/>
  </w:num>
  <w:num w:numId="11">
    <w:abstractNumId w:val="25"/>
  </w:num>
  <w:num w:numId="12">
    <w:abstractNumId w:val="8"/>
  </w:num>
  <w:num w:numId="13">
    <w:abstractNumId w:val="24"/>
  </w:num>
  <w:num w:numId="14">
    <w:abstractNumId w:val="32"/>
  </w:num>
  <w:num w:numId="15">
    <w:abstractNumId w:val="4"/>
  </w:num>
  <w:num w:numId="16">
    <w:abstractNumId w:val="5"/>
  </w:num>
  <w:num w:numId="17">
    <w:abstractNumId w:val="15"/>
  </w:num>
  <w:num w:numId="18">
    <w:abstractNumId w:val="20"/>
  </w:num>
  <w:num w:numId="19">
    <w:abstractNumId w:val="27"/>
  </w:num>
  <w:num w:numId="20">
    <w:abstractNumId w:val="29"/>
  </w:num>
  <w:num w:numId="21">
    <w:abstractNumId w:val="3"/>
  </w:num>
  <w:num w:numId="22">
    <w:abstractNumId w:val="3"/>
    <w:lvlOverride w:ilvl="0">
      <w:startOverride w:val="2"/>
    </w:lvlOverride>
  </w:num>
  <w:num w:numId="23">
    <w:abstractNumId w:val="3"/>
    <w:lvlOverride w:ilvl="0">
      <w:startOverride w:val="1"/>
      <w:lvl w:ilvl="0">
        <w:start w:val="1"/>
        <w:numFmt w:val="decimal"/>
        <w:lvlText w:val="%1)"/>
        <w:lvlJc w:val="left"/>
        <w:pPr>
          <w:ind w:left="360" w:hanging="360"/>
        </w:pPr>
        <w:rPr>
          <w:rFonts w:hAnsi="Arial Unicode MS"/>
          <w:b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4">
    <w:abstractNumId w:val="11"/>
  </w:num>
  <w:num w:numId="25">
    <w:abstractNumId w:val="10"/>
  </w:num>
  <w:num w:numId="26">
    <w:abstractNumId w:val="14"/>
  </w:num>
  <w:num w:numId="27">
    <w:abstractNumId w:val="3"/>
  </w:num>
  <w:num w:numId="28">
    <w:abstractNumId w:val="3"/>
  </w:num>
  <w:num w:numId="29">
    <w:abstractNumId w:val="18"/>
  </w:num>
  <w:num w:numId="30">
    <w:abstractNumId w:val="3"/>
  </w:num>
  <w:num w:numId="31">
    <w:abstractNumId w:val="1"/>
  </w:num>
  <w:num w:numId="32">
    <w:abstractNumId w:val="22"/>
  </w:num>
  <w:num w:numId="33">
    <w:abstractNumId w:val="13"/>
  </w:num>
  <w:num w:numId="34">
    <w:abstractNumId w:val="6"/>
  </w:num>
  <w:num w:numId="35">
    <w:abstractNumId w:val="31"/>
  </w:num>
  <w:num w:numId="36">
    <w:abstractNumId w:val="21"/>
  </w:num>
  <w:num w:numId="37">
    <w:abstractNumId w:val="21"/>
  </w:num>
  <w:num w:numId="38">
    <w:abstractNumId w:val="17"/>
  </w:num>
  <w:num w:numId="39">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41"/>
    <w:rsid w:val="000031DA"/>
    <w:rsid w:val="00004D88"/>
    <w:rsid w:val="000132CF"/>
    <w:rsid w:val="00016A8D"/>
    <w:rsid w:val="00027002"/>
    <w:rsid w:val="00030335"/>
    <w:rsid w:val="000369FF"/>
    <w:rsid w:val="00040030"/>
    <w:rsid w:val="000410AF"/>
    <w:rsid w:val="00042D34"/>
    <w:rsid w:val="00054BCC"/>
    <w:rsid w:val="00062EA4"/>
    <w:rsid w:val="000663CD"/>
    <w:rsid w:val="000737AD"/>
    <w:rsid w:val="0007491D"/>
    <w:rsid w:val="00081794"/>
    <w:rsid w:val="000834C6"/>
    <w:rsid w:val="000863C8"/>
    <w:rsid w:val="00091DBE"/>
    <w:rsid w:val="00096920"/>
    <w:rsid w:val="000A1D72"/>
    <w:rsid w:val="000A27A6"/>
    <w:rsid w:val="000B1903"/>
    <w:rsid w:val="000B1DDD"/>
    <w:rsid w:val="000B5E2E"/>
    <w:rsid w:val="000C2840"/>
    <w:rsid w:val="000C4323"/>
    <w:rsid w:val="000C7775"/>
    <w:rsid w:val="000C78AF"/>
    <w:rsid w:val="000D3E96"/>
    <w:rsid w:val="000D43CC"/>
    <w:rsid w:val="000D49A6"/>
    <w:rsid w:val="000D5BD5"/>
    <w:rsid w:val="000D62FC"/>
    <w:rsid w:val="000E064E"/>
    <w:rsid w:val="000E305A"/>
    <w:rsid w:val="000F2926"/>
    <w:rsid w:val="000F417A"/>
    <w:rsid w:val="00105153"/>
    <w:rsid w:val="001311B6"/>
    <w:rsid w:val="00132A64"/>
    <w:rsid w:val="00135414"/>
    <w:rsid w:val="001509F4"/>
    <w:rsid w:val="00151044"/>
    <w:rsid w:val="00152D30"/>
    <w:rsid w:val="0015683D"/>
    <w:rsid w:val="00156AF8"/>
    <w:rsid w:val="00157558"/>
    <w:rsid w:val="00160528"/>
    <w:rsid w:val="00163E94"/>
    <w:rsid w:val="00171A47"/>
    <w:rsid w:val="00176618"/>
    <w:rsid w:val="00177CEB"/>
    <w:rsid w:val="0019531E"/>
    <w:rsid w:val="001A1720"/>
    <w:rsid w:val="001A5746"/>
    <w:rsid w:val="001A5BEF"/>
    <w:rsid w:val="001B1EBD"/>
    <w:rsid w:val="001B1F7C"/>
    <w:rsid w:val="001C7B7E"/>
    <w:rsid w:val="001D2F34"/>
    <w:rsid w:val="001D6BAB"/>
    <w:rsid w:val="001E5492"/>
    <w:rsid w:val="001E597E"/>
    <w:rsid w:val="001E6452"/>
    <w:rsid w:val="001F18D9"/>
    <w:rsid w:val="0020462A"/>
    <w:rsid w:val="00213E43"/>
    <w:rsid w:val="0021596D"/>
    <w:rsid w:val="00216FC4"/>
    <w:rsid w:val="0021726D"/>
    <w:rsid w:val="00217461"/>
    <w:rsid w:val="00222378"/>
    <w:rsid w:val="00224C9F"/>
    <w:rsid w:val="002265CF"/>
    <w:rsid w:val="00232D43"/>
    <w:rsid w:val="00233A12"/>
    <w:rsid w:val="00233DF8"/>
    <w:rsid w:val="00234BA3"/>
    <w:rsid w:val="00235AC0"/>
    <w:rsid w:val="00236E4D"/>
    <w:rsid w:val="00241314"/>
    <w:rsid w:val="0024573A"/>
    <w:rsid w:val="00247DCD"/>
    <w:rsid w:val="00250C23"/>
    <w:rsid w:val="00254D0A"/>
    <w:rsid w:val="00255CF5"/>
    <w:rsid w:val="00261011"/>
    <w:rsid w:val="0026169A"/>
    <w:rsid w:val="0026681E"/>
    <w:rsid w:val="00272F18"/>
    <w:rsid w:val="0027688D"/>
    <w:rsid w:val="00280975"/>
    <w:rsid w:val="00281138"/>
    <w:rsid w:val="0028186E"/>
    <w:rsid w:val="002839DD"/>
    <w:rsid w:val="002848AD"/>
    <w:rsid w:val="0029038B"/>
    <w:rsid w:val="002908DF"/>
    <w:rsid w:val="002929E9"/>
    <w:rsid w:val="0029354E"/>
    <w:rsid w:val="0029396D"/>
    <w:rsid w:val="00294E46"/>
    <w:rsid w:val="00296D3B"/>
    <w:rsid w:val="002A184C"/>
    <w:rsid w:val="002A4304"/>
    <w:rsid w:val="002B4D26"/>
    <w:rsid w:val="002B7992"/>
    <w:rsid w:val="002D1E81"/>
    <w:rsid w:val="002D3316"/>
    <w:rsid w:val="002E46C5"/>
    <w:rsid w:val="002E51B9"/>
    <w:rsid w:val="002E7659"/>
    <w:rsid w:val="002F20CF"/>
    <w:rsid w:val="002F288F"/>
    <w:rsid w:val="002F3277"/>
    <w:rsid w:val="002F7F33"/>
    <w:rsid w:val="00300312"/>
    <w:rsid w:val="00306D91"/>
    <w:rsid w:val="00312F90"/>
    <w:rsid w:val="00327E15"/>
    <w:rsid w:val="00334C11"/>
    <w:rsid w:val="00336176"/>
    <w:rsid w:val="003468A2"/>
    <w:rsid w:val="00347CB7"/>
    <w:rsid w:val="00356896"/>
    <w:rsid w:val="0037341E"/>
    <w:rsid w:val="00392F45"/>
    <w:rsid w:val="00397593"/>
    <w:rsid w:val="003A0920"/>
    <w:rsid w:val="003A3142"/>
    <w:rsid w:val="003A6856"/>
    <w:rsid w:val="003B736F"/>
    <w:rsid w:val="003C29AD"/>
    <w:rsid w:val="003C4014"/>
    <w:rsid w:val="003C4390"/>
    <w:rsid w:val="003E0853"/>
    <w:rsid w:val="003E38E4"/>
    <w:rsid w:val="003F3849"/>
    <w:rsid w:val="003F6BCE"/>
    <w:rsid w:val="003F6C8F"/>
    <w:rsid w:val="004024F4"/>
    <w:rsid w:val="00415141"/>
    <w:rsid w:val="004264CF"/>
    <w:rsid w:val="0043224B"/>
    <w:rsid w:val="00434B87"/>
    <w:rsid w:val="00443BDC"/>
    <w:rsid w:val="004573AA"/>
    <w:rsid w:val="0046499E"/>
    <w:rsid w:val="00464DBE"/>
    <w:rsid w:val="00471611"/>
    <w:rsid w:val="004758C6"/>
    <w:rsid w:val="00475B2A"/>
    <w:rsid w:val="00480776"/>
    <w:rsid w:val="00481988"/>
    <w:rsid w:val="00481AE5"/>
    <w:rsid w:val="004901B8"/>
    <w:rsid w:val="00491E1F"/>
    <w:rsid w:val="00491EB9"/>
    <w:rsid w:val="004942BE"/>
    <w:rsid w:val="0049457D"/>
    <w:rsid w:val="00497F2D"/>
    <w:rsid w:val="004A063B"/>
    <w:rsid w:val="004A54F8"/>
    <w:rsid w:val="004A7F65"/>
    <w:rsid w:val="004B2053"/>
    <w:rsid w:val="004B42AC"/>
    <w:rsid w:val="004B5BDE"/>
    <w:rsid w:val="004C0C57"/>
    <w:rsid w:val="004C209A"/>
    <w:rsid w:val="004C60AC"/>
    <w:rsid w:val="004C6535"/>
    <w:rsid w:val="004D571A"/>
    <w:rsid w:val="004D7250"/>
    <w:rsid w:val="004E57AF"/>
    <w:rsid w:val="004F0843"/>
    <w:rsid w:val="004F2530"/>
    <w:rsid w:val="004F5D16"/>
    <w:rsid w:val="004F7B1A"/>
    <w:rsid w:val="0050092F"/>
    <w:rsid w:val="00502146"/>
    <w:rsid w:val="00503C0C"/>
    <w:rsid w:val="00516BE7"/>
    <w:rsid w:val="00525EF2"/>
    <w:rsid w:val="00532179"/>
    <w:rsid w:val="00534C4D"/>
    <w:rsid w:val="00535616"/>
    <w:rsid w:val="00541B96"/>
    <w:rsid w:val="00555640"/>
    <w:rsid w:val="0056412E"/>
    <w:rsid w:val="00564780"/>
    <w:rsid w:val="0058270E"/>
    <w:rsid w:val="005830E0"/>
    <w:rsid w:val="005834FA"/>
    <w:rsid w:val="00596491"/>
    <w:rsid w:val="005A5941"/>
    <w:rsid w:val="005A65C5"/>
    <w:rsid w:val="005B07D3"/>
    <w:rsid w:val="005B60BE"/>
    <w:rsid w:val="005D55D0"/>
    <w:rsid w:val="005D6BE9"/>
    <w:rsid w:val="005D6BF9"/>
    <w:rsid w:val="005E0C01"/>
    <w:rsid w:val="005F448A"/>
    <w:rsid w:val="005F5151"/>
    <w:rsid w:val="006076D8"/>
    <w:rsid w:val="006118F0"/>
    <w:rsid w:val="00611AD1"/>
    <w:rsid w:val="006136A4"/>
    <w:rsid w:val="00615113"/>
    <w:rsid w:val="006219C5"/>
    <w:rsid w:val="006241DD"/>
    <w:rsid w:val="006246E9"/>
    <w:rsid w:val="00625CCA"/>
    <w:rsid w:val="0063330F"/>
    <w:rsid w:val="00640945"/>
    <w:rsid w:val="00650931"/>
    <w:rsid w:val="00653732"/>
    <w:rsid w:val="006543DC"/>
    <w:rsid w:val="00654F6E"/>
    <w:rsid w:val="00657DD4"/>
    <w:rsid w:val="00660A4A"/>
    <w:rsid w:val="00664A0F"/>
    <w:rsid w:val="00666D1D"/>
    <w:rsid w:val="0066732B"/>
    <w:rsid w:val="00667574"/>
    <w:rsid w:val="006752DD"/>
    <w:rsid w:val="006801BD"/>
    <w:rsid w:val="006830A2"/>
    <w:rsid w:val="00684EFB"/>
    <w:rsid w:val="00685714"/>
    <w:rsid w:val="006858E7"/>
    <w:rsid w:val="006923AB"/>
    <w:rsid w:val="00692E08"/>
    <w:rsid w:val="006A426E"/>
    <w:rsid w:val="006A5F6E"/>
    <w:rsid w:val="006B6C8B"/>
    <w:rsid w:val="006D3479"/>
    <w:rsid w:val="006E6DCE"/>
    <w:rsid w:val="00700E9B"/>
    <w:rsid w:val="007063B3"/>
    <w:rsid w:val="007175E9"/>
    <w:rsid w:val="007179CC"/>
    <w:rsid w:val="00717C29"/>
    <w:rsid w:val="0072737B"/>
    <w:rsid w:val="00727C03"/>
    <w:rsid w:val="007308F3"/>
    <w:rsid w:val="0073350B"/>
    <w:rsid w:val="00737770"/>
    <w:rsid w:val="00741F8C"/>
    <w:rsid w:val="00763305"/>
    <w:rsid w:val="00773888"/>
    <w:rsid w:val="0078068F"/>
    <w:rsid w:val="007828DE"/>
    <w:rsid w:val="00784C3F"/>
    <w:rsid w:val="007A2CE7"/>
    <w:rsid w:val="007A4840"/>
    <w:rsid w:val="007A6589"/>
    <w:rsid w:val="007B1963"/>
    <w:rsid w:val="007B1B17"/>
    <w:rsid w:val="007B529A"/>
    <w:rsid w:val="007B681B"/>
    <w:rsid w:val="007C0927"/>
    <w:rsid w:val="007C6E78"/>
    <w:rsid w:val="007D1C45"/>
    <w:rsid w:val="007D768D"/>
    <w:rsid w:val="007E0553"/>
    <w:rsid w:val="007E61A3"/>
    <w:rsid w:val="007F50DF"/>
    <w:rsid w:val="0080157B"/>
    <w:rsid w:val="00801E20"/>
    <w:rsid w:val="00803AF4"/>
    <w:rsid w:val="0082539A"/>
    <w:rsid w:val="008266D7"/>
    <w:rsid w:val="00826D57"/>
    <w:rsid w:val="0083079D"/>
    <w:rsid w:val="008352B0"/>
    <w:rsid w:val="00835EAB"/>
    <w:rsid w:val="008370ED"/>
    <w:rsid w:val="00837C69"/>
    <w:rsid w:val="0084154B"/>
    <w:rsid w:val="00845C92"/>
    <w:rsid w:val="00846766"/>
    <w:rsid w:val="0085350C"/>
    <w:rsid w:val="00855818"/>
    <w:rsid w:val="00855D44"/>
    <w:rsid w:val="00862025"/>
    <w:rsid w:val="008664E4"/>
    <w:rsid w:val="008851D6"/>
    <w:rsid w:val="008862EE"/>
    <w:rsid w:val="00887422"/>
    <w:rsid w:val="00890AF4"/>
    <w:rsid w:val="00891FA2"/>
    <w:rsid w:val="008964D5"/>
    <w:rsid w:val="00897803"/>
    <w:rsid w:val="008A1FC6"/>
    <w:rsid w:val="008C113B"/>
    <w:rsid w:val="008C1B76"/>
    <w:rsid w:val="008C3284"/>
    <w:rsid w:val="008C50EE"/>
    <w:rsid w:val="008C6244"/>
    <w:rsid w:val="008D07A6"/>
    <w:rsid w:val="008D280A"/>
    <w:rsid w:val="008D79C0"/>
    <w:rsid w:val="008F3805"/>
    <w:rsid w:val="008F4281"/>
    <w:rsid w:val="008F7DA6"/>
    <w:rsid w:val="00904A37"/>
    <w:rsid w:val="00906B9D"/>
    <w:rsid w:val="00910697"/>
    <w:rsid w:val="009110D5"/>
    <w:rsid w:val="0091369D"/>
    <w:rsid w:val="009136DB"/>
    <w:rsid w:val="00915CAE"/>
    <w:rsid w:val="00927729"/>
    <w:rsid w:val="009405E0"/>
    <w:rsid w:val="00942DA6"/>
    <w:rsid w:val="00945FC4"/>
    <w:rsid w:val="00954F70"/>
    <w:rsid w:val="00960714"/>
    <w:rsid w:val="009639E4"/>
    <w:rsid w:val="0097065C"/>
    <w:rsid w:val="00971005"/>
    <w:rsid w:val="00973745"/>
    <w:rsid w:val="00974352"/>
    <w:rsid w:val="00991756"/>
    <w:rsid w:val="00995F2B"/>
    <w:rsid w:val="009A2AD6"/>
    <w:rsid w:val="009A3CEC"/>
    <w:rsid w:val="009B1FE3"/>
    <w:rsid w:val="009C0F0F"/>
    <w:rsid w:val="009C11C7"/>
    <w:rsid w:val="009C3C7E"/>
    <w:rsid w:val="009C52AC"/>
    <w:rsid w:val="009C5F9F"/>
    <w:rsid w:val="009D435E"/>
    <w:rsid w:val="009E1875"/>
    <w:rsid w:val="009E37B5"/>
    <w:rsid w:val="009E5359"/>
    <w:rsid w:val="009F61E8"/>
    <w:rsid w:val="00A020CA"/>
    <w:rsid w:val="00A1103A"/>
    <w:rsid w:val="00A130F4"/>
    <w:rsid w:val="00A178CF"/>
    <w:rsid w:val="00A179D0"/>
    <w:rsid w:val="00A20074"/>
    <w:rsid w:val="00A23479"/>
    <w:rsid w:val="00A24076"/>
    <w:rsid w:val="00A27F84"/>
    <w:rsid w:val="00A314E6"/>
    <w:rsid w:val="00A32794"/>
    <w:rsid w:val="00A32A34"/>
    <w:rsid w:val="00A32BB6"/>
    <w:rsid w:val="00A34EC2"/>
    <w:rsid w:val="00A350E3"/>
    <w:rsid w:val="00A3590B"/>
    <w:rsid w:val="00A40191"/>
    <w:rsid w:val="00A41A7A"/>
    <w:rsid w:val="00A442FC"/>
    <w:rsid w:val="00A5576C"/>
    <w:rsid w:val="00A5658C"/>
    <w:rsid w:val="00A579A9"/>
    <w:rsid w:val="00A651D8"/>
    <w:rsid w:val="00A670E9"/>
    <w:rsid w:val="00A67532"/>
    <w:rsid w:val="00A72574"/>
    <w:rsid w:val="00A7312D"/>
    <w:rsid w:val="00A77255"/>
    <w:rsid w:val="00A80414"/>
    <w:rsid w:val="00A8101F"/>
    <w:rsid w:val="00A83F10"/>
    <w:rsid w:val="00A864B5"/>
    <w:rsid w:val="00A9135E"/>
    <w:rsid w:val="00A91988"/>
    <w:rsid w:val="00A93DA6"/>
    <w:rsid w:val="00A96104"/>
    <w:rsid w:val="00A96EC8"/>
    <w:rsid w:val="00AA1DF5"/>
    <w:rsid w:val="00AA375C"/>
    <w:rsid w:val="00AB156D"/>
    <w:rsid w:val="00AB1F63"/>
    <w:rsid w:val="00AB4365"/>
    <w:rsid w:val="00AB66B3"/>
    <w:rsid w:val="00AC2B22"/>
    <w:rsid w:val="00AD2865"/>
    <w:rsid w:val="00AD6B4F"/>
    <w:rsid w:val="00AF36AA"/>
    <w:rsid w:val="00AF4195"/>
    <w:rsid w:val="00AF56CC"/>
    <w:rsid w:val="00AF5F11"/>
    <w:rsid w:val="00B008CC"/>
    <w:rsid w:val="00B025E2"/>
    <w:rsid w:val="00B05351"/>
    <w:rsid w:val="00B13894"/>
    <w:rsid w:val="00B23063"/>
    <w:rsid w:val="00B244B7"/>
    <w:rsid w:val="00B24CCD"/>
    <w:rsid w:val="00B26638"/>
    <w:rsid w:val="00B31AF7"/>
    <w:rsid w:val="00B3351C"/>
    <w:rsid w:val="00B34757"/>
    <w:rsid w:val="00B43855"/>
    <w:rsid w:val="00B53955"/>
    <w:rsid w:val="00B6151A"/>
    <w:rsid w:val="00B65694"/>
    <w:rsid w:val="00B66760"/>
    <w:rsid w:val="00B76E3A"/>
    <w:rsid w:val="00B91336"/>
    <w:rsid w:val="00B91A12"/>
    <w:rsid w:val="00BA0936"/>
    <w:rsid w:val="00BA15AC"/>
    <w:rsid w:val="00BA27DF"/>
    <w:rsid w:val="00BA36FA"/>
    <w:rsid w:val="00BB01F5"/>
    <w:rsid w:val="00BB2A91"/>
    <w:rsid w:val="00BB6845"/>
    <w:rsid w:val="00BD1527"/>
    <w:rsid w:val="00BE0058"/>
    <w:rsid w:val="00BE0296"/>
    <w:rsid w:val="00BF1028"/>
    <w:rsid w:val="00BF57E7"/>
    <w:rsid w:val="00C01674"/>
    <w:rsid w:val="00C04B7B"/>
    <w:rsid w:val="00C04B9E"/>
    <w:rsid w:val="00C0709B"/>
    <w:rsid w:val="00C267A0"/>
    <w:rsid w:val="00C32D94"/>
    <w:rsid w:val="00C45739"/>
    <w:rsid w:val="00C46932"/>
    <w:rsid w:val="00C53377"/>
    <w:rsid w:val="00C5677E"/>
    <w:rsid w:val="00C57F4D"/>
    <w:rsid w:val="00C73248"/>
    <w:rsid w:val="00C8078A"/>
    <w:rsid w:val="00C82405"/>
    <w:rsid w:val="00C845C0"/>
    <w:rsid w:val="00C87F4A"/>
    <w:rsid w:val="00C9406D"/>
    <w:rsid w:val="00C94BA4"/>
    <w:rsid w:val="00C96C07"/>
    <w:rsid w:val="00CA14C3"/>
    <w:rsid w:val="00CA4CE4"/>
    <w:rsid w:val="00CA6C41"/>
    <w:rsid w:val="00CB09D2"/>
    <w:rsid w:val="00CB459A"/>
    <w:rsid w:val="00CB721D"/>
    <w:rsid w:val="00CC0F3B"/>
    <w:rsid w:val="00CE5A5B"/>
    <w:rsid w:val="00CE5B1D"/>
    <w:rsid w:val="00CE6249"/>
    <w:rsid w:val="00CF7CC2"/>
    <w:rsid w:val="00D03378"/>
    <w:rsid w:val="00D152BA"/>
    <w:rsid w:val="00D23404"/>
    <w:rsid w:val="00D30130"/>
    <w:rsid w:val="00D41CC6"/>
    <w:rsid w:val="00D45F95"/>
    <w:rsid w:val="00D472B5"/>
    <w:rsid w:val="00D50A74"/>
    <w:rsid w:val="00D631A8"/>
    <w:rsid w:val="00D63386"/>
    <w:rsid w:val="00D733F3"/>
    <w:rsid w:val="00D741E4"/>
    <w:rsid w:val="00D75BE7"/>
    <w:rsid w:val="00D83F1B"/>
    <w:rsid w:val="00D852B1"/>
    <w:rsid w:val="00D8743B"/>
    <w:rsid w:val="00D91D2E"/>
    <w:rsid w:val="00D96102"/>
    <w:rsid w:val="00DA088B"/>
    <w:rsid w:val="00DA298B"/>
    <w:rsid w:val="00DA45A0"/>
    <w:rsid w:val="00DA6E07"/>
    <w:rsid w:val="00DB00DF"/>
    <w:rsid w:val="00DB6892"/>
    <w:rsid w:val="00DC16E7"/>
    <w:rsid w:val="00DC1F34"/>
    <w:rsid w:val="00DC5331"/>
    <w:rsid w:val="00DD01C9"/>
    <w:rsid w:val="00DD0D97"/>
    <w:rsid w:val="00DE17FF"/>
    <w:rsid w:val="00DE1810"/>
    <w:rsid w:val="00DE3951"/>
    <w:rsid w:val="00DF1C33"/>
    <w:rsid w:val="00DF21A2"/>
    <w:rsid w:val="00E00CEB"/>
    <w:rsid w:val="00E01F10"/>
    <w:rsid w:val="00E038D8"/>
    <w:rsid w:val="00E05CFE"/>
    <w:rsid w:val="00E11E4A"/>
    <w:rsid w:val="00E160DA"/>
    <w:rsid w:val="00E22472"/>
    <w:rsid w:val="00E25F71"/>
    <w:rsid w:val="00E27E22"/>
    <w:rsid w:val="00E33ED8"/>
    <w:rsid w:val="00E373C9"/>
    <w:rsid w:val="00E44C33"/>
    <w:rsid w:val="00E50176"/>
    <w:rsid w:val="00E50A08"/>
    <w:rsid w:val="00E51E7D"/>
    <w:rsid w:val="00E54234"/>
    <w:rsid w:val="00E55BF3"/>
    <w:rsid w:val="00E571D1"/>
    <w:rsid w:val="00E705F9"/>
    <w:rsid w:val="00E72936"/>
    <w:rsid w:val="00E806EE"/>
    <w:rsid w:val="00E834C1"/>
    <w:rsid w:val="00E91795"/>
    <w:rsid w:val="00E95F5B"/>
    <w:rsid w:val="00EA53DB"/>
    <w:rsid w:val="00EC5144"/>
    <w:rsid w:val="00ED233D"/>
    <w:rsid w:val="00EE2A97"/>
    <w:rsid w:val="00EE3120"/>
    <w:rsid w:val="00EE6A10"/>
    <w:rsid w:val="00EF0EAB"/>
    <w:rsid w:val="00EF717D"/>
    <w:rsid w:val="00F06E0B"/>
    <w:rsid w:val="00F178B9"/>
    <w:rsid w:val="00F200B5"/>
    <w:rsid w:val="00F217E5"/>
    <w:rsid w:val="00F333A0"/>
    <w:rsid w:val="00F372C4"/>
    <w:rsid w:val="00F37661"/>
    <w:rsid w:val="00F439B6"/>
    <w:rsid w:val="00F4465A"/>
    <w:rsid w:val="00F51589"/>
    <w:rsid w:val="00F542FC"/>
    <w:rsid w:val="00F57298"/>
    <w:rsid w:val="00F62094"/>
    <w:rsid w:val="00F623B0"/>
    <w:rsid w:val="00F761E8"/>
    <w:rsid w:val="00F81096"/>
    <w:rsid w:val="00F823C6"/>
    <w:rsid w:val="00F85B98"/>
    <w:rsid w:val="00F947E6"/>
    <w:rsid w:val="00F9529B"/>
    <w:rsid w:val="00FA2D4A"/>
    <w:rsid w:val="00FA3CC4"/>
    <w:rsid w:val="00FA3DC2"/>
    <w:rsid w:val="00FA5338"/>
    <w:rsid w:val="00FA65D3"/>
    <w:rsid w:val="00FA6BA1"/>
    <w:rsid w:val="00FB0CE8"/>
    <w:rsid w:val="00FC0257"/>
    <w:rsid w:val="00FC0BCF"/>
    <w:rsid w:val="00FC6ED6"/>
    <w:rsid w:val="00FC7556"/>
    <w:rsid w:val="00FD3E55"/>
    <w:rsid w:val="00FE1F8F"/>
    <w:rsid w:val="00FE36FF"/>
    <w:rsid w:val="00FE4E12"/>
    <w:rsid w:val="00FF3BF2"/>
    <w:rsid w:val="00FF59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63F5F0"/>
  <w15:docId w15:val="{DA7FE962-7C1A-412E-8535-0306AB43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cs="Arial Unicode MS"/>
      <w:color w:val="000000"/>
      <w:sz w:val="24"/>
      <w:szCs w:val="24"/>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styleId="ListParagraph">
    <w:name w:val="List Paragraph"/>
    <w:qFormat/>
    <w:pPr>
      <w:ind w:left="720"/>
    </w:pPr>
    <w:rPr>
      <w:rFonts w:ascii="Cambria" w:eastAsia="Cambria" w:hAnsi="Cambria" w:cs="Cambria"/>
      <w:color w:val="000000"/>
      <w:sz w:val="24"/>
      <w:szCs w:val="24"/>
      <w:u w:color="000000"/>
    </w:rPr>
  </w:style>
  <w:style w:type="numbering" w:customStyle="1" w:styleId="List0">
    <w:name w:val="List 0"/>
    <w:pPr>
      <w:numPr>
        <w:numId w:val="1"/>
      </w:numPr>
    </w:pPr>
  </w:style>
  <w:style w:type="numbering" w:customStyle="1" w:styleId="List1">
    <w:name w:val="List 1"/>
    <w:pPr>
      <w:numPr>
        <w:numId w:val="3"/>
      </w:numPr>
    </w:pPr>
  </w:style>
  <w:style w:type="numbering" w:customStyle="1" w:styleId="List21">
    <w:name w:val="List 21"/>
    <w:pPr>
      <w:numPr>
        <w:numId w:val="5"/>
      </w:numPr>
    </w:pPr>
  </w:style>
  <w:style w:type="numbering" w:customStyle="1" w:styleId="List31">
    <w:name w:val="List 31"/>
    <w:pPr>
      <w:numPr>
        <w:numId w:val="6"/>
      </w:numPr>
    </w:pPr>
  </w:style>
  <w:style w:type="numbering" w:customStyle="1" w:styleId="List41">
    <w:name w:val="List 41"/>
    <w:pPr>
      <w:numPr>
        <w:numId w:val="7"/>
      </w:numPr>
    </w:pPr>
  </w:style>
  <w:style w:type="numbering" w:customStyle="1" w:styleId="List51">
    <w:name w:val="List 51"/>
    <w:pPr>
      <w:numPr>
        <w:numId w:val="8"/>
      </w:numPr>
    </w:pPr>
  </w:style>
  <w:style w:type="numbering" w:customStyle="1" w:styleId="List6">
    <w:name w:val="List 6"/>
    <w:pPr>
      <w:numPr>
        <w:numId w:val="9"/>
      </w:numPr>
    </w:pPr>
  </w:style>
  <w:style w:type="numbering" w:customStyle="1" w:styleId="List7">
    <w:name w:val="List 7"/>
    <w:pPr>
      <w:numPr>
        <w:numId w:val="10"/>
      </w:numPr>
    </w:pPr>
  </w:style>
  <w:style w:type="numbering" w:customStyle="1" w:styleId="List8">
    <w:name w:val="List 8"/>
    <w:pPr>
      <w:numPr>
        <w:numId w:val="11"/>
      </w:numPr>
    </w:pPr>
  </w:style>
  <w:style w:type="numbering" w:customStyle="1" w:styleId="List10">
    <w:name w:val="List 10"/>
    <w:pPr>
      <w:numPr>
        <w:numId w:val="12"/>
      </w:numPr>
    </w:pPr>
  </w:style>
  <w:style w:type="numbering" w:customStyle="1" w:styleId="List12">
    <w:name w:val="List 12"/>
    <w:pPr>
      <w:numPr>
        <w:numId w:val="13"/>
      </w:numPr>
    </w:pPr>
  </w:style>
  <w:style w:type="numbering" w:customStyle="1" w:styleId="List13">
    <w:name w:val="List 13"/>
    <w:pPr>
      <w:numPr>
        <w:numId w:val="14"/>
      </w:numPr>
    </w:pPr>
  </w:style>
  <w:style w:type="numbering" w:customStyle="1" w:styleId="ImportedStyle1">
    <w:name w:val="Imported Style 1"/>
    <w:pPr>
      <w:numPr>
        <w:numId w:val="15"/>
      </w:numPr>
    </w:pPr>
  </w:style>
  <w:style w:type="numbering" w:customStyle="1" w:styleId="ImportedStyle2">
    <w:name w:val="Imported Style 2"/>
    <w:pPr>
      <w:numPr>
        <w:numId w:val="16"/>
      </w:numPr>
    </w:pPr>
  </w:style>
  <w:style w:type="numbering" w:customStyle="1" w:styleId="ImportedStyle3">
    <w:name w:val="Imported Style 3"/>
    <w:pPr>
      <w:numPr>
        <w:numId w:val="17"/>
      </w:numPr>
    </w:pPr>
  </w:style>
  <w:style w:type="numbering" w:customStyle="1" w:styleId="List14">
    <w:name w:val="List 14"/>
    <w:pPr>
      <w:numPr>
        <w:numId w:val="18"/>
      </w:numPr>
    </w:pPr>
  </w:style>
  <w:style w:type="numbering" w:customStyle="1" w:styleId="ImportedStyle4">
    <w:name w:val="Imported Style 4"/>
    <w:pPr>
      <w:numPr>
        <w:numId w:val="19"/>
      </w:numPr>
    </w:pPr>
  </w:style>
  <w:style w:type="numbering" w:customStyle="1" w:styleId="List16">
    <w:name w:val="List 16"/>
    <w:pPr>
      <w:numPr>
        <w:numId w:val="20"/>
      </w:numPr>
    </w:pPr>
  </w:style>
  <w:style w:type="paragraph" w:customStyle="1" w:styleId="BodyB">
    <w:name w:val="Body B"/>
    <w:rPr>
      <w:rFonts w:eastAsia="Times New Roman"/>
      <w:color w:val="000000"/>
      <w:sz w:val="24"/>
      <w:szCs w:val="24"/>
      <w:u w:color="000000"/>
      <w:lang w:val="es-ES_tradnl"/>
    </w:rPr>
  </w:style>
  <w:style w:type="numbering" w:customStyle="1" w:styleId="ImportedStyle5">
    <w:name w:val="Imported Style 5"/>
    <w:pPr>
      <w:numPr>
        <w:numId w:val="24"/>
      </w:numPr>
    </w:pPr>
  </w:style>
  <w:style w:type="numbering" w:customStyle="1" w:styleId="ImportedStyle7">
    <w:name w:val="Imported Style 7"/>
    <w:pPr>
      <w:numPr>
        <w:numId w:val="26"/>
      </w:numPr>
    </w:pPr>
  </w:style>
  <w:style w:type="numbering" w:customStyle="1" w:styleId="ImportedStyle8">
    <w:name w:val="Imported Style 8"/>
    <w:pPr>
      <w:numPr>
        <w:numId w:val="29"/>
      </w:numPr>
    </w:pPr>
  </w:style>
  <w:style w:type="paragraph" w:styleId="Footer">
    <w:name w:val="footer"/>
    <w:basedOn w:val="Normal"/>
    <w:link w:val="FooterChar"/>
    <w:uiPriority w:val="99"/>
    <w:unhideWhenUsed/>
    <w:rsid w:val="009C11C7"/>
    <w:pPr>
      <w:tabs>
        <w:tab w:val="center" w:pos="4680"/>
        <w:tab w:val="right" w:pos="9360"/>
      </w:tabs>
    </w:pPr>
  </w:style>
  <w:style w:type="character" w:customStyle="1" w:styleId="FooterChar">
    <w:name w:val="Footer Char"/>
    <w:basedOn w:val="DefaultParagraphFont"/>
    <w:link w:val="Footer"/>
    <w:uiPriority w:val="99"/>
    <w:rsid w:val="009C11C7"/>
    <w:rPr>
      <w:sz w:val="24"/>
      <w:szCs w:val="24"/>
    </w:rPr>
  </w:style>
  <w:style w:type="paragraph" w:styleId="BalloonText">
    <w:name w:val="Balloon Text"/>
    <w:basedOn w:val="Normal"/>
    <w:link w:val="BalloonTextChar"/>
    <w:uiPriority w:val="99"/>
    <w:semiHidden/>
    <w:unhideWhenUsed/>
    <w:rsid w:val="00D30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130"/>
    <w:rPr>
      <w:rFonts w:ascii="Segoe UI" w:hAnsi="Segoe UI" w:cs="Segoe UI"/>
      <w:sz w:val="18"/>
      <w:szCs w:val="18"/>
    </w:rPr>
  </w:style>
  <w:style w:type="character" w:styleId="CommentReference">
    <w:name w:val="annotation reference"/>
    <w:basedOn w:val="DefaultParagraphFont"/>
    <w:uiPriority w:val="99"/>
    <w:semiHidden/>
    <w:unhideWhenUsed/>
    <w:rsid w:val="008C113B"/>
    <w:rPr>
      <w:sz w:val="16"/>
      <w:szCs w:val="16"/>
    </w:rPr>
  </w:style>
  <w:style w:type="paragraph" w:styleId="CommentText">
    <w:name w:val="annotation text"/>
    <w:basedOn w:val="Normal"/>
    <w:link w:val="CommentTextChar"/>
    <w:uiPriority w:val="99"/>
    <w:semiHidden/>
    <w:unhideWhenUsed/>
    <w:rsid w:val="008C113B"/>
    <w:rPr>
      <w:sz w:val="20"/>
      <w:szCs w:val="20"/>
    </w:rPr>
  </w:style>
  <w:style w:type="character" w:customStyle="1" w:styleId="CommentTextChar">
    <w:name w:val="Comment Text Char"/>
    <w:basedOn w:val="DefaultParagraphFont"/>
    <w:link w:val="CommentText"/>
    <w:uiPriority w:val="99"/>
    <w:semiHidden/>
    <w:rsid w:val="008C113B"/>
  </w:style>
  <w:style w:type="paragraph" w:styleId="CommentSubject">
    <w:name w:val="annotation subject"/>
    <w:basedOn w:val="CommentText"/>
    <w:next w:val="CommentText"/>
    <w:link w:val="CommentSubjectChar"/>
    <w:uiPriority w:val="99"/>
    <w:semiHidden/>
    <w:unhideWhenUsed/>
    <w:rsid w:val="008C113B"/>
    <w:rPr>
      <w:b/>
      <w:bCs/>
    </w:rPr>
  </w:style>
  <w:style w:type="character" w:customStyle="1" w:styleId="CommentSubjectChar">
    <w:name w:val="Comment Subject Char"/>
    <w:basedOn w:val="CommentTextChar"/>
    <w:link w:val="CommentSubject"/>
    <w:uiPriority w:val="99"/>
    <w:semiHidden/>
    <w:rsid w:val="008C113B"/>
    <w:rPr>
      <w:b/>
      <w:bCs/>
    </w:rPr>
  </w:style>
  <w:style w:type="character" w:customStyle="1" w:styleId="UnresolvedMention1">
    <w:name w:val="Unresolved Mention1"/>
    <w:basedOn w:val="DefaultParagraphFont"/>
    <w:uiPriority w:val="99"/>
    <w:semiHidden/>
    <w:unhideWhenUsed/>
    <w:rsid w:val="00D23404"/>
    <w:rPr>
      <w:color w:val="605E5C"/>
      <w:shd w:val="clear" w:color="auto" w:fill="E1DFDD"/>
    </w:rPr>
  </w:style>
  <w:style w:type="table" w:styleId="TableGrid">
    <w:name w:val="Table Grid"/>
    <w:basedOn w:val="TableNormal"/>
    <w:uiPriority w:val="39"/>
    <w:rsid w:val="00245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3745"/>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92837">
      <w:bodyDiv w:val="1"/>
      <w:marLeft w:val="0"/>
      <w:marRight w:val="0"/>
      <w:marTop w:val="0"/>
      <w:marBottom w:val="0"/>
      <w:divBdr>
        <w:top w:val="none" w:sz="0" w:space="0" w:color="auto"/>
        <w:left w:val="none" w:sz="0" w:space="0" w:color="auto"/>
        <w:bottom w:val="none" w:sz="0" w:space="0" w:color="auto"/>
        <w:right w:val="none" w:sz="0" w:space="0" w:color="auto"/>
      </w:divBdr>
    </w:div>
    <w:div w:id="55664182">
      <w:bodyDiv w:val="1"/>
      <w:marLeft w:val="0"/>
      <w:marRight w:val="0"/>
      <w:marTop w:val="0"/>
      <w:marBottom w:val="0"/>
      <w:divBdr>
        <w:top w:val="none" w:sz="0" w:space="0" w:color="auto"/>
        <w:left w:val="none" w:sz="0" w:space="0" w:color="auto"/>
        <w:bottom w:val="none" w:sz="0" w:space="0" w:color="auto"/>
        <w:right w:val="none" w:sz="0" w:space="0" w:color="auto"/>
      </w:divBdr>
    </w:div>
    <w:div w:id="88351327">
      <w:bodyDiv w:val="1"/>
      <w:marLeft w:val="0"/>
      <w:marRight w:val="0"/>
      <w:marTop w:val="0"/>
      <w:marBottom w:val="0"/>
      <w:divBdr>
        <w:top w:val="none" w:sz="0" w:space="0" w:color="auto"/>
        <w:left w:val="none" w:sz="0" w:space="0" w:color="auto"/>
        <w:bottom w:val="none" w:sz="0" w:space="0" w:color="auto"/>
        <w:right w:val="none" w:sz="0" w:space="0" w:color="auto"/>
      </w:divBdr>
    </w:div>
    <w:div w:id="219750101">
      <w:bodyDiv w:val="1"/>
      <w:marLeft w:val="0"/>
      <w:marRight w:val="0"/>
      <w:marTop w:val="0"/>
      <w:marBottom w:val="0"/>
      <w:divBdr>
        <w:top w:val="none" w:sz="0" w:space="0" w:color="auto"/>
        <w:left w:val="none" w:sz="0" w:space="0" w:color="auto"/>
        <w:bottom w:val="none" w:sz="0" w:space="0" w:color="auto"/>
        <w:right w:val="none" w:sz="0" w:space="0" w:color="auto"/>
      </w:divBdr>
    </w:div>
    <w:div w:id="232089216">
      <w:bodyDiv w:val="1"/>
      <w:marLeft w:val="0"/>
      <w:marRight w:val="0"/>
      <w:marTop w:val="0"/>
      <w:marBottom w:val="0"/>
      <w:divBdr>
        <w:top w:val="none" w:sz="0" w:space="0" w:color="auto"/>
        <w:left w:val="none" w:sz="0" w:space="0" w:color="auto"/>
        <w:bottom w:val="none" w:sz="0" w:space="0" w:color="auto"/>
        <w:right w:val="none" w:sz="0" w:space="0" w:color="auto"/>
      </w:divBdr>
    </w:div>
    <w:div w:id="463155153">
      <w:bodyDiv w:val="1"/>
      <w:marLeft w:val="0"/>
      <w:marRight w:val="0"/>
      <w:marTop w:val="0"/>
      <w:marBottom w:val="0"/>
      <w:divBdr>
        <w:top w:val="none" w:sz="0" w:space="0" w:color="auto"/>
        <w:left w:val="none" w:sz="0" w:space="0" w:color="auto"/>
        <w:bottom w:val="none" w:sz="0" w:space="0" w:color="auto"/>
        <w:right w:val="none" w:sz="0" w:space="0" w:color="auto"/>
      </w:divBdr>
    </w:div>
    <w:div w:id="499584486">
      <w:bodyDiv w:val="1"/>
      <w:marLeft w:val="0"/>
      <w:marRight w:val="0"/>
      <w:marTop w:val="0"/>
      <w:marBottom w:val="0"/>
      <w:divBdr>
        <w:top w:val="none" w:sz="0" w:space="0" w:color="auto"/>
        <w:left w:val="none" w:sz="0" w:space="0" w:color="auto"/>
        <w:bottom w:val="none" w:sz="0" w:space="0" w:color="auto"/>
        <w:right w:val="none" w:sz="0" w:space="0" w:color="auto"/>
      </w:divBdr>
    </w:div>
    <w:div w:id="951327949">
      <w:bodyDiv w:val="1"/>
      <w:marLeft w:val="0"/>
      <w:marRight w:val="0"/>
      <w:marTop w:val="0"/>
      <w:marBottom w:val="0"/>
      <w:divBdr>
        <w:top w:val="none" w:sz="0" w:space="0" w:color="auto"/>
        <w:left w:val="none" w:sz="0" w:space="0" w:color="auto"/>
        <w:bottom w:val="none" w:sz="0" w:space="0" w:color="auto"/>
        <w:right w:val="none" w:sz="0" w:space="0" w:color="auto"/>
      </w:divBdr>
    </w:div>
    <w:div w:id="1094404324">
      <w:bodyDiv w:val="1"/>
      <w:marLeft w:val="0"/>
      <w:marRight w:val="0"/>
      <w:marTop w:val="0"/>
      <w:marBottom w:val="0"/>
      <w:divBdr>
        <w:top w:val="none" w:sz="0" w:space="0" w:color="auto"/>
        <w:left w:val="none" w:sz="0" w:space="0" w:color="auto"/>
        <w:bottom w:val="none" w:sz="0" w:space="0" w:color="auto"/>
        <w:right w:val="none" w:sz="0" w:space="0" w:color="auto"/>
      </w:divBdr>
    </w:div>
    <w:div w:id="1130711806">
      <w:bodyDiv w:val="1"/>
      <w:marLeft w:val="0"/>
      <w:marRight w:val="0"/>
      <w:marTop w:val="0"/>
      <w:marBottom w:val="0"/>
      <w:divBdr>
        <w:top w:val="none" w:sz="0" w:space="0" w:color="auto"/>
        <w:left w:val="none" w:sz="0" w:space="0" w:color="auto"/>
        <w:bottom w:val="none" w:sz="0" w:space="0" w:color="auto"/>
        <w:right w:val="none" w:sz="0" w:space="0" w:color="auto"/>
      </w:divBdr>
    </w:div>
    <w:div w:id="1631857084">
      <w:bodyDiv w:val="1"/>
      <w:marLeft w:val="0"/>
      <w:marRight w:val="0"/>
      <w:marTop w:val="0"/>
      <w:marBottom w:val="0"/>
      <w:divBdr>
        <w:top w:val="none" w:sz="0" w:space="0" w:color="auto"/>
        <w:left w:val="none" w:sz="0" w:space="0" w:color="auto"/>
        <w:bottom w:val="none" w:sz="0" w:space="0" w:color="auto"/>
        <w:right w:val="none" w:sz="0" w:space="0" w:color="auto"/>
      </w:divBdr>
    </w:div>
    <w:div w:id="1640184083">
      <w:bodyDiv w:val="1"/>
      <w:marLeft w:val="0"/>
      <w:marRight w:val="0"/>
      <w:marTop w:val="0"/>
      <w:marBottom w:val="0"/>
      <w:divBdr>
        <w:top w:val="none" w:sz="0" w:space="0" w:color="auto"/>
        <w:left w:val="none" w:sz="0" w:space="0" w:color="auto"/>
        <w:bottom w:val="none" w:sz="0" w:space="0" w:color="auto"/>
        <w:right w:val="none" w:sz="0" w:space="0" w:color="auto"/>
      </w:divBdr>
    </w:div>
    <w:div w:id="1855459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jkettler@air-engineer.com" TargetMode="External"/><Relationship Id="rId4" Type="http://schemas.openxmlformats.org/officeDocument/2006/relationships/settings" Target="settings.xml"/><Relationship Id="rId9" Type="http://schemas.openxmlformats.org/officeDocument/2006/relationships/hyperlink" Target="http://sspc522.ashraepcs.org/" TargetMode="Externa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EC38F-A1A9-4CF0-B3EE-0FAA84629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6</Pages>
  <Words>2018</Words>
  <Characters>11509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Custom Filter LLC</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Corbat</dc:creator>
  <cp:keywords/>
  <dc:description/>
  <cp:lastModifiedBy>Todd McGrath</cp:lastModifiedBy>
  <cp:revision>8</cp:revision>
  <cp:lastPrinted>2023-02-28T18:10:00Z</cp:lastPrinted>
  <dcterms:created xsi:type="dcterms:W3CDTF">2023-02-14T15:29:00Z</dcterms:created>
  <dcterms:modified xsi:type="dcterms:W3CDTF">2023-04-10T19:04:00Z</dcterms:modified>
</cp:coreProperties>
</file>