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AAB82" w14:textId="77777777" w:rsidR="00894342" w:rsidRDefault="00894342" w:rsidP="00894342">
      <w:pPr>
        <w:autoSpaceDE w:val="0"/>
        <w:autoSpaceDN w:val="0"/>
        <w:adjustRightInd w:val="0"/>
        <w:spacing w:after="0" w:line="240" w:lineRule="auto"/>
        <w:jc w:val="center"/>
        <w:rPr>
          <w:rFonts w:ascii="CIDFont+F3" w:hAnsi="CIDFont+F3" w:cs="CIDFont+F3"/>
          <w:color w:val="000000"/>
          <w:sz w:val="28"/>
          <w:szCs w:val="28"/>
        </w:rPr>
      </w:pPr>
      <w:r>
        <w:rPr>
          <w:rFonts w:ascii="CIDFont+F3" w:hAnsi="CIDFont+F3" w:cs="CIDFont+F3"/>
          <w:color w:val="000000"/>
          <w:sz w:val="28"/>
          <w:szCs w:val="28"/>
        </w:rPr>
        <w:t>AGENDA</w:t>
      </w:r>
    </w:p>
    <w:p w14:paraId="2E724FE0" w14:textId="77777777" w:rsidR="00894342" w:rsidRDefault="00894342" w:rsidP="00894342">
      <w:pPr>
        <w:autoSpaceDE w:val="0"/>
        <w:autoSpaceDN w:val="0"/>
        <w:adjustRightInd w:val="0"/>
        <w:spacing w:after="0" w:line="240" w:lineRule="auto"/>
        <w:jc w:val="center"/>
        <w:rPr>
          <w:rFonts w:ascii="CIDFont+F3" w:hAnsi="CIDFont+F3" w:cs="CIDFont+F3"/>
          <w:color w:val="000000"/>
          <w:sz w:val="28"/>
          <w:szCs w:val="28"/>
        </w:rPr>
      </w:pPr>
      <w:r>
        <w:rPr>
          <w:rFonts w:ascii="CIDFont+F3" w:hAnsi="CIDFont+F3" w:cs="CIDFont+F3"/>
          <w:color w:val="000000"/>
          <w:sz w:val="28"/>
          <w:szCs w:val="28"/>
        </w:rPr>
        <w:t>ASHRAE TC 7.9 Building Commissioning – Full Committee Meeting</w:t>
      </w:r>
    </w:p>
    <w:p w14:paraId="726F204F" w14:textId="5CAADD84" w:rsidR="00894342" w:rsidRDefault="00894342" w:rsidP="00894342">
      <w:pPr>
        <w:autoSpaceDE w:val="0"/>
        <w:autoSpaceDN w:val="0"/>
        <w:adjustRightInd w:val="0"/>
        <w:spacing w:after="0" w:line="240" w:lineRule="auto"/>
        <w:jc w:val="center"/>
        <w:rPr>
          <w:rFonts w:ascii="CIDFont+F3" w:hAnsi="CIDFont+F3" w:cs="CIDFont+F3"/>
          <w:color w:val="000000"/>
          <w:sz w:val="28"/>
          <w:szCs w:val="28"/>
        </w:rPr>
      </w:pPr>
      <w:r>
        <w:rPr>
          <w:rFonts w:ascii="CIDFont+F3" w:hAnsi="CIDFont+F3" w:cs="CIDFont+F3"/>
          <w:color w:val="000000"/>
          <w:sz w:val="28"/>
          <w:szCs w:val="28"/>
        </w:rPr>
        <w:t xml:space="preserve">ASHRAE </w:t>
      </w:r>
      <w:r w:rsidR="00A33AB0">
        <w:rPr>
          <w:rFonts w:ascii="CIDFont+F3" w:hAnsi="CIDFont+F3" w:cs="CIDFont+F3"/>
          <w:color w:val="000000"/>
          <w:sz w:val="28"/>
          <w:szCs w:val="28"/>
        </w:rPr>
        <w:t>Summer</w:t>
      </w:r>
      <w:r w:rsidR="00FF6D6E">
        <w:rPr>
          <w:rFonts w:ascii="CIDFont+F3" w:hAnsi="CIDFont+F3" w:cs="CIDFont+F3"/>
          <w:color w:val="000000"/>
          <w:sz w:val="28"/>
          <w:szCs w:val="28"/>
        </w:rPr>
        <w:t xml:space="preserve"> 202</w:t>
      </w:r>
      <w:r w:rsidR="00825F20">
        <w:rPr>
          <w:rFonts w:ascii="CIDFont+F3" w:hAnsi="CIDFont+F3" w:cs="CIDFont+F3"/>
          <w:color w:val="000000"/>
          <w:sz w:val="28"/>
          <w:szCs w:val="28"/>
        </w:rPr>
        <w:t>5</w:t>
      </w:r>
      <w:r>
        <w:rPr>
          <w:rFonts w:ascii="CIDFont+F3" w:hAnsi="CIDFont+F3" w:cs="CIDFont+F3"/>
          <w:color w:val="000000"/>
          <w:sz w:val="28"/>
          <w:szCs w:val="28"/>
        </w:rPr>
        <w:t xml:space="preserve"> Conference – HYBRID</w:t>
      </w:r>
    </w:p>
    <w:p w14:paraId="23C05363" w14:textId="77777777" w:rsidR="00894342" w:rsidRDefault="00894342" w:rsidP="00894342">
      <w:pPr>
        <w:autoSpaceDE w:val="0"/>
        <w:autoSpaceDN w:val="0"/>
        <w:adjustRightInd w:val="0"/>
        <w:spacing w:after="0" w:line="240" w:lineRule="auto"/>
        <w:rPr>
          <w:rFonts w:ascii="CIDFont+F3" w:hAnsi="CIDFont+F3" w:cs="CIDFont+F3"/>
          <w:color w:val="000000"/>
          <w:sz w:val="28"/>
          <w:szCs w:val="28"/>
        </w:rPr>
      </w:pPr>
    </w:p>
    <w:p w14:paraId="2C377208" w14:textId="77777777" w:rsidR="00894342" w:rsidRDefault="00894342" w:rsidP="00894342">
      <w:pPr>
        <w:pStyle w:val="Heading1"/>
      </w:pPr>
      <w:r>
        <w:t>Committee Scope</w:t>
      </w:r>
    </w:p>
    <w:p w14:paraId="39A75018" w14:textId="464F2FB1" w:rsidR="00894342" w:rsidRDefault="00894342" w:rsidP="00894342">
      <w:r>
        <w:t>Technical Committee 7.9 is concerned with methods of developing and executing the commissioning process as required to provide HVAC and related systems which conform with design intent and project requirements.</w:t>
      </w:r>
    </w:p>
    <w:p w14:paraId="62B87CB6" w14:textId="77777777" w:rsidR="00894342" w:rsidRDefault="00894342" w:rsidP="00894342">
      <w:pPr>
        <w:pStyle w:val="Heading1"/>
      </w:pPr>
      <w:r>
        <w:t>ASHRAE Code of Ethics</w:t>
      </w:r>
    </w:p>
    <w:p w14:paraId="2B535EAE" w14:textId="0948B73B" w:rsidR="00894342" w:rsidRDefault="00894342" w:rsidP="00894342">
      <w:r>
        <w:t>All those participating in this meeting, whether in person or electronically, agree by their continued participation to be bound in their actions by the ASHRAE Code of Ethics.</w:t>
      </w:r>
    </w:p>
    <w:p w14:paraId="38641094" w14:textId="261239C5" w:rsidR="00894342" w:rsidRDefault="00894342" w:rsidP="00894342">
      <w:pPr>
        <w:rPr>
          <w:color w:val="0000FF"/>
        </w:rPr>
      </w:pPr>
      <w:r>
        <w:t xml:space="preserve">See the following link for the latest version of the ASHRAE Code of Ethics: </w:t>
      </w:r>
      <w:hyperlink r:id="rId5" w:history="1">
        <w:r w:rsidRPr="00A8380A">
          <w:rPr>
            <w:rStyle w:val="Hyperlink"/>
          </w:rPr>
          <w:t>www.ashrae.org/about-ashrae</w:t>
        </w:r>
      </w:hyperlink>
    </w:p>
    <w:p w14:paraId="71DCCFA9" w14:textId="77777777" w:rsidR="00894342" w:rsidRDefault="00894342" w:rsidP="00894342">
      <w:pPr>
        <w:pStyle w:val="Heading1"/>
      </w:pPr>
      <w:r>
        <w:t>ASHRAE Commitment to Care</w:t>
      </w:r>
    </w:p>
    <w:p w14:paraId="7AA68420" w14:textId="117F1E00" w:rsidR="00894342" w:rsidRDefault="00894342" w:rsidP="00894342">
      <w:r>
        <w:t xml:space="preserve">The health and safety of all ASHRAE conference attendees is a top priority. </w:t>
      </w:r>
      <w:r w:rsidR="00D7799D">
        <w:t xml:space="preserve">Masks may be worn at the individual’s discretion. They are not required inside the conference hotels but are strongly encouraged. </w:t>
      </w:r>
      <w:r>
        <w:t>Out of respect for our fellow attendees, we commit to monitor our health, seek medical attention if symptoms develop and adhere to all ASHRAE Commitment to Care protocols. We are committed to the well-being of one another.</w:t>
      </w:r>
    </w:p>
    <w:p w14:paraId="6127C66B" w14:textId="77777777" w:rsidR="00894342" w:rsidRDefault="00894342" w:rsidP="00894342">
      <w:pPr>
        <w:pStyle w:val="Heading1"/>
      </w:pPr>
      <w:r>
        <w:t>Introductory Committee Business – Main Meeting</w:t>
      </w:r>
    </w:p>
    <w:p w14:paraId="4DF3EE62" w14:textId="0F72E42B" w:rsidR="00894342" w:rsidRPr="00894342" w:rsidRDefault="00894342" w:rsidP="0006200C">
      <w:pPr>
        <w:pStyle w:val="ListParagraph"/>
        <w:numPr>
          <w:ilvl w:val="0"/>
          <w:numId w:val="2"/>
        </w:numPr>
        <w:tabs>
          <w:tab w:val="left" w:pos="6237"/>
        </w:tabs>
      </w:pPr>
      <w:r w:rsidRPr="00894342">
        <w:t>Call to Order</w:t>
      </w:r>
      <w:r>
        <w:tab/>
      </w:r>
      <w:r w:rsidR="00825F20">
        <w:t>Mike Amstadt</w:t>
      </w:r>
    </w:p>
    <w:p w14:paraId="3FCF0B69" w14:textId="77777777" w:rsidR="00825F20" w:rsidRPr="00894342" w:rsidRDefault="00894342" w:rsidP="00825F20">
      <w:pPr>
        <w:pStyle w:val="ListParagraph"/>
        <w:numPr>
          <w:ilvl w:val="0"/>
          <w:numId w:val="2"/>
        </w:numPr>
        <w:tabs>
          <w:tab w:val="left" w:pos="6237"/>
        </w:tabs>
      </w:pPr>
      <w:r w:rsidRPr="00894342">
        <w:t xml:space="preserve">Voting Member Role Call </w:t>
      </w:r>
      <w:r>
        <w:tab/>
      </w:r>
      <w:r w:rsidR="00825F20">
        <w:t>Mike Amstadt</w:t>
      </w:r>
    </w:p>
    <w:p w14:paraId="7485D518" w14:textId="77777777" w:rsidR="00825F20" w:rsidRPr="00894342" w:rsidRDefault="00894342" w:rsidP="00825F20">
      <w:pPr>
        <w:pStyle w:val="ListParagraph"/>
        <w:numPr>
          <w:ilvl w:val="0"/>
          <w:numId w:val="2"/>
        </w:numPr>
        <w:tabs>
          <w:tab w:val="left" w:pos="6237"/>
        </w:tabs>
      </w:pPr>
      <w:r w:rsidRPr="00894342">
        <w:t>Quorum Determination</w:t>
      </w:r>
      <w:r>
        <w:tab/>
      </w:r>
      <w:r w:rsidR="00825F20">
        <w:t>Mike Amstadt</w:t>
      </w:r>
    </w:p>
    <w:p w14:paraId="56ACC05A" w14:textId="77777777" w:rsidR="00825F20" w:rsidRPr="00894342" w:rsidRDefault="00894342" w:rsidP="00825F20">
      <w:pPr>
        <w:pStyle w:val="ListParagraph"/>
        <w:numPr>
          <w:ilvl w:val="0"/>
          <w:numId w:val="2"/>
        </w:numPr>
        <w:tabs>
          <w:tab w:val="left" w:pos="6237"/>
        </w:tabs>
      </w:pPr>
      <w:r w:rsidRPr="00894342">
        <w:t>Review / Approval of Prior Meeting Minutes</w:t>
      </w:r>
      <w:r>
        <w:tab/>
      </w:r>
      <w:r w:rsidR="00825F20">
        <w:t>Mike Amstadt</w:t>
      </w:r>
    </w:p>
    <w:p w14:paraId="32F98001" w14:textId="77777777" w:rsidR="00825F20" w:rsidRPr="00894342" w:rsidRDefault="00894342" w:rsidP="00825F20">
      <w:pPr>
        <w:pStyle w:val="ListParagraph"/>
        <w:numPr>
          <w:ilvl w:val="0"/>
          <w:numId w:val="2"/>
        </w:numPr>
        <w:tabs>
          <w:tab w:val="left" w:pos="6237"/>
        </w:tabs>
      </w:pPr>
      <w:r w:rsidRPr="00894342">
        <w:t>Notes from TC Chair</w:t>
      </w:r>
      <w:r w:rsidR="00781E7F">
        <w:t>’</w:t>
      </w:r>
      <w:r w:rsidRPr="00894342">
        <w:t>s Breakfast</w:t>
      </w:r>
      <w:r>
        <w:tab/>
      </w:r>
      <w:r w:rsidR="00825F20">
        <w:t>Mike Amstadt</w:t>
      </w:r>
    </w:p>
    <w:p w14:paraId="5825235D" w14:textId="77777777" w:rsidR="00825F20" w:rsidRPr="00894342" w:rsidRDefault="00894342" w:rsidP="00825F20">
      <w:pPr>
        <w:pStyle w:val="ListParagraph"/>
        <w:numPr>
          <w:ilvl w:val="0"/>
          <w:numId w:val="2"/>
        </w:numPr>
        <w:tabs>
          <w:tab w:val="left" w:pos="6237"/>
        </w:tabs>
      </w:pPr>
      <w:proofErr w:type="spellStart"/>
      <w:r w:rsidRPr="00894342">
        <w:t>Corresp</w:t>
      </w:r>
      <w:proofErr w:type="spellEnd"/>
      <w:r w:rsidRPr="00894342">
        <w:t>. &amp; Comm. Activity since last Meeting</w:t>
      </w:r>
      <w:r>
        <w:tab/>
      </w:r>
      <w:r w:rsidR="00825F20">
        <w:t>Mike Amstadt</w:t>
      </w:r>
    </w:p>
    <w:p w14:paraId="3CE0670E" w14:textId="23CA8BF1" w:rsidR="00894342" w:rsidRPr="00894342" w:rsidRDefault="00894342" w:rsidP="0006200C">
      <w:pPr>
        <w:pStyle w:val="ListParagraph"/>
        <w:numPr>
          <w:ilvl w:val="0"/>
          <w:numId w:val="2"/>
        </w:numPr>
        <w:tabs>
          <w:tab w:val="left" w:pos="6237"/>
        </w:tabs>
      </w:pPr>
      <w:r w:rsidRPr="00894342">
        <w:t>Society Liaison Communications as available</w:t>
      </w:r>
    </w:p>
    <w:p w14:paraId="070A712E" w14:textId="77777777" w:rsidR="00894342" w:rsidRDefault="00894342" w:rsidP="00894342">
      <w:pPr>
        <w:pStyle w:val="Heading1"/>
      </w:pPr>
      <w:r>
        <w:t>Subcommittee Reports</w:t>
      </w:r>
    </w:p>
    <w:p w14:paraId="36A498E6" w14:textId="3A32802E" w:rsidR="00894342" w:rsidRPr="00B647E8" w:rsidRDefault="00894342" w:rsidP="00B647E8">
      <w:pPr>
        <w:pStyle w:val="ListParagraph"/>
        <w:numPr>
          <w:ilvl w:val="0"/>
          <w:numId w:val="2"/>
        </w:numPr>
        <w:tabs>
          <w:tab w:val="left" w:pos="6237"/>
        </w:tabs>
      </w:pPr>
      <w:r w:rsidRPr="00B647E8">
        <w:t xml:space="preserve">Programs </w:t>
      </w:r>
      <w:r w:rsidR="00B647E8">
        <w:tab/>
      </w:r>
      <w:r w:rsidRPr="00B647E8">
        <w:t>Soph/Michael</w:t>
      </w:r>
    </w:p>
    <w:p w14:paraId="638A8951" w14:textId="5879B819" w:rsidR="00894342" w:rsidRPr="00B647E8" w:rsidRDefault="00894342" w:rsidP="00B647E8">
      <w:pPr>
        <w:pStyle w:val="ListParagraph"/>
        <w:numPr>
          <w:ilvl w:val="0"/>
          <w:numId w:val="2"/>
        </w:numPr>
        <w:tabs>
          <w:tab w:val="left" w:pos="6237"/>
        </w:tabs>
      </w:pPr>
      <w:r w:rsidRPr="00B647E8">
        <w:t xml:space="preserve">Research </w:t>
      </w:r>
      <w:r w:rsidR="00B647E8">
        <w:tab/>
      </w:r>
      <w:r w:rsidRPr="00B647E8">
        <w:t>David Shipley</w:t>
      </w:r>
    </w:p>
    <w:p w14:paraId="54C2D97E" w14:textId="0EB820B5" w:rsidR="00894342" w:rsidRPr="00B647E8" w:rsidRDefault="00894342" w:rsidP="00B647E8">
      <w:pPr>
        <w:pStyle w:val="ListParagraph"/>
        <w:numPr>
          <w:ilvl w:val="0"/>
          <w:numId w:val="2"/>
        </w:numPr>
        <w:tabs>
          <w:tab w:val="left" w:pos="6237"/>
        </w:tabs>
      </w:pPr>
      <w:r w:rsidRPr="00B647E8">
        <w:t xml:space="preserve">Handbook (Applications Ch 42) </w:t>
      </w:r>
      <w:r w:rsidR="00B647E8">
        <w:tab/>
      </w:r>
      <w:r w:rsidRPr="00B647E8">
        <w:t>David Lewis and Ted Leonard</w:t>
      </w:r>
    </w:p>
    <w:p w14:paraId="521E9448" w14:textId="21192C22" w:rsidR="00894342" w:rsidRPr="00B647E8" w:rsidRDefault="00894342" w:rsidP="00B647E8">
      <w:pPr>
        <w:pStyle w:val="ListParagraph"/>
        <w:numPr>
          <w:ilvl w:val="0"/>
          <w:numId w:val="2"/>
        </w:numPr>
        <w:tabs>
          <w:tab w:val="left" w:pos="6237"/>
        </w:tabs>
      </w:pPr>
      <w:r w:rsidRPr="00B647E8">
        <w:t xml:space="preserve">Membership </w:t>
      </w:r>
      <w:r w:rsidR="00B647E8">
        <w:tab/>
      </w:r>
    </w:p>
    <w:p w14:paraId="7A2B825E" w14:textId="0B62B192" w:rsidR="00894342" w:rsidRPr="00B647E8" w:rsidRDefault="00894342" w:rsidP="00B647E8">
      <w:pPr>
        <w:pStyle w:val="ListParagraph"/>
        <w:numPr>
          <w:ilvl w:val="0"/>
          <w:numId w:val="2"/>
        </w:numPr>
        <w:tabs>
          <w:tab w:val="left" w:pos="6237"/>
        </w:tabs>
      </w:pPr>
      <w:r w:rsidRPr="00B647E8">
        <w:t xml:space="preserve">Standards &amp; Special Publications </w:t>
      </w:r>
      <w:r w:rsidR="00B647E8">
        <w:tab/>
      </w:r>
      <w:r w:rsidRPr="00B647E8">
        <w:t>Michael Sulva</w:t>
      </w:r>
    </w:p>
    <w:p w14:paraId="723545C8" w14:textId="33AF8AAC" w:rsidR="00894342" w:rsidRPr="00B647E8" w:rsidRDefault="00894342" w:rsidP="00B647E8">
      <w:pPr>
        <w:pStyle w:val="ListParagraph"/>
        <w:numPr>
          <w:ilvl w:val="0"/>
          <w:numId w:val="2"/>
        </w:numPr>
        <w:tabs>
          <w:tab w:val="left" w:pos="6237"/>
        </w:tabs>
      </w:pPr>
      <w:r w:rsidRPr="00B647E8">
        <w:t xml:space="preserve">Web Site </w:t>
      </w:r>
      <w:r w:rsidR="00B647E8">
        <w:tab/>
      </w:r>
    </w:p>
    <w:p w14:paraId="566682C5" w14:textId="1099ACC8" w:rsidR="00894342" w:rsidRPr="00B647E8" w:rsidRDefault="00894342" w:rsidP="00B647E8">
      <w:pPr>
        <w:pStyle w:val="ListParagraph"/>
        <w:numPr>
          <w:ilvl w:val="0"/>
          <w:numId w:val="2"/>
        </w:numPr>
        <w:tabs>
          <w:tab w:val="left" w:pos="6237"/>
        </w:tabs>
      </w:pPr>
      <w:r w:rsidRPr="00B647E8">
        <w:t>Journal and Insights</w:t>
      </w:r>
      <w:r w:rsidR="00B647E8">
        <w:tab/>
      </w:r>
      <w:r w:rsidRPr="00B647E8">
        <w:t>David Sinclair</w:t>
      </w:r>
    </w:p>
    <w:p w14:paraId="35B3A46C" w14:textId="1F2148CD" w:rsidR="00894342" w:rsidRPr="00B647E8" w:rsidRDefault="00894342" w:rsidP="00B647E8">
      <w:pPr>
        <w:pStyle w:val="ListParagraph"/>
        <w:numPr>
          <w:ilvl w:val="0"/>
          <w:numId w:val="2"/>
        </w:numPr>
        <w:tabs>
          <w:tab w:val="left" w:pos="6237"/>
        </w:tabs>
      </w:pPr>
      <w:r w:rsidRPr="00B647E8">
        <w:t xml:space="preserve">Honors and Awards </w:t>
      </w:r>
      <w:r w:rsidR="00B647E8">
        <w:tab/>
      </w:r>
      <w:r w:rsidRPr="00B647E8">
        <w:t>Thomas VandeWeerd</w:t>
      </w:r>
    </w:p>
    <w:p w14:paraId="793245FE" w14:textId="77777777" w:rsidR="00B647E8" w:rsidRDefault="00B647E8" w:rsidP="00894342">
      <w:pPr>
        <w:autoSpaceDE w:val="0"/>
        <w:autoSpaceDN w:val="0"/>
        <w:adjustRightInd w:val="0"/>
        <w:spacing w:after="0" w:line="240" w:lineRule="auto"/>
        <w:rPr>
          <w:rFonts w:ascii="CIDFont+F2" w:eastAsia="CIDFont+F2" w:hAnsi="CIDFont+F1" w:cs="CIDFont+F2"/>
          <w:color w:val="000000"/>
        </w:rPr>
      </w:pPr>
    </w:p>
    <w:p w14:paraId="47B794E8" w14:textId="77777777" w:rsidR="00894342" w:rsidRDefault="00894342" w:rsidP="0006200C">
      <w:pPr>
        <w:pStyle w:val="Heading1"/>
      </w:pPr>
      <w:r>
        <w:t>Cognizant Committee Liaison Reports</w:t>
      </w:r>
    </w:p>
    <w:p w14:paraId="68D861AB" w14:textId="5CDB9E3E" w:rsidR="00894342" w:rsidRPr="0006200C" w:rsidRDefault="00894342" w:rsidP="0006200C">
      <w:pPr>
        <w:pStyle w:val="ListParagraph"/>
        <w:numPr>
          <w:ilvl w:val="0"/>
          <w:numId w:val="2"/>
        </w:numPr>
        <w:tabs>
          <w:tab w:val="left" w:pos="6237"/>
        </w:tabs>
      </w:pPr>
      <w:r w:rsidRPr="0006200C">
        <w:t xml:space="preserve">ALI Commissioning - related courses </w:t>
      </w:r>
      <w:r w:rsidR="0006200C">
        <w:tab/>
      </w:r>
      <w:r w:rsidRPr="0006200C">
        <w:t>Walter Grondzik</w:t>
      </w:r>
    </w:p>
    <w:p w14:paraId="5027D1B5" w14:textId="7EA85CB0" w:rsidR="00894342" w:rsidRPr="0006200C" w:rsidRDefault="00894342" w:rsidP="0006200C">
      <w:pPr>
        <w:pStyle w:val="ListParagraph"/>
        <w:numPr>
          <w:ilvl w:val="0"/>
          <w:numId w:val="2"/>
        </w:numPr>
        <w:tabs>
          <w:tab w:val="left" w:pos="6237"/>
        </w:tabs>
      </w:pPr>
      <w:r w:rsidRPr="0006200C">
        <w:t xml:space="preserve">SSPC 300 activities </w:t>
      </w:r>
      <w:r w:rsidR="0006200C">
        <w:tab/>
      </w:r>
      <w:r w:rsidR="00E72092">
        <w:t>Mike Amstadt</w:t>
      </w:r>
    </w:p>
    <w:p w14:paraId="22A4FEDF" w14:textId="527614C9" w:rsidR="00894342" w:rsidRPr="0006200C" w:rsidRDefault="00894342" w:rsidP="0006200C">
      <w:pPr>
        <w:pStyle w:val="ListParagraph"/>
        <w:numPr>
          <w:ilvl w:val="0"/>
          <w:numId w:val="2"/>
        </w:numPr>
        <w:tabs>
          <w:tab w:val="left" w:pos="6237"/>
        </w:tabs>
      </w:pPr>
      <w:proofErr w:type="spellStart"/>
      <w:r w:rsidRPr="0006200C">
        <w:t>Cx</w:t>
      </w:r>
      <w:proofErr w:type="spellEnd"/>
      <w:r w:rsidRPr="0006200C">
        <w:t xml:space="preserve"> industry activities (outside of ASHRAE) </w:t>
      </w:r>
      <w:r w:rsidR="0006200C">
        <w:tab/>
      </w:r>
      <w:r w:rsidRPr="0006200C">
        <w:t>Jerry Kettler</w:t>
      </w:r>
    </w:p>
    <w:p w14:paraId="2ED27CFE" w14:textId="77777777" w:rsidR="00894342" w:rsidRDefault="00894342" w:rsidP="0006200C">
      <w:pPr>
        <w:pStyle w:val="Heading1"/>
      </w:pPr>
      <w:r>
        <w:t>Other Liaison Reports- Please provide reports before meeting if possible</w:t>
      </w:r>
    </w:p>
    <w:p w14:paraId="5C11D6CB" w14:textId="4E25644D" w:rsidR="00894342" w:rsidRPr="0006200C" w:rsidRDefault="00894342" w:rsidP="0006200C">
      <w:pPr>
        <w:pStyle w:val="ListParagraph"/>
        <w:numPr>
          <w:ilvl w:val="0"/>
          <w:numId w:val="2"/>
        </w:numPr>
        <w:tabs>
          <w:tab w:val="left" w:pos="6237"/>
        </w:tabs>
      </w:pPr>
      <w:r w:rsidRPr="0006200C">
        <w:t xml:space="preserve">SPC 90.1 Energy Eff. Des of New Bldgs. </w:t>
      </w:r>
      <w:r w:rsidR="0006200C">
        <w:tab/>
      </w:r>
      <w:r w:rsidRPr="0006200C">
        <w:t>J</w:t>
      </w:r>
      <w:r w:rsidR="00DA5123">
        <w:t>ustin Garner</w:t>
      </w:r>
    </w:p>
    <w:p w14:paraId="3369FE44" w14:textId="79724A13" w:rsidR="00894342" w:rsidRPr="0006200C" w:rsidRDefault="00894342" w:rsidP="0006200C">
      <w:pPr>
        <w:pStyle w:val="ListParagraph"/>
        <w:numPr>
          <w:ilvl w:val="0"/>
          <w:numId w:val="2"/>
        </w:numPr>
        <w:tabs>
          <w:tab w:val="left" w:pos="6237"/>
        </w:tabs>
      </w:pPr>
      <w:r w:rsidRPr="0006200C">
        <w:t xml:space="preserve">SPC 90.4 Energy Eff. For Data Centers </w:t>
      </w:r>
      <w:r w:rsidR="0006200C">
        <w:tab/>
      </w:r>
      <w:r w:rsidR="005F0140">
        <w:t>Gwen Ivester</w:t>
      </w:r>
    </w:p>
    <w:p w14:paraId="044C4C5A" w14:textId="5CF7B88B" w:rsidR="00894342" w:rsidRPr="0006200C" w:rsidRDefault="00894342" w:rsidP="0006200C">
      <w:pPr>
        <w:pStyle w:val="ListParagraph"/>
        <w:numPr>
          <w:ilvl w:val="0"/>
          <w:numId w:val="2"/>
        </w:numPr>
        <w:tabs>
          <w:tab w:val="left" w:pos="6237"/>
        </w:tabs>
      </w:pPr>
      <w:r w:rsidRPr="0006200C">
        <w:t xml:space="preserve">SPC 62.1 </w:t>
      </w:r>
      <w:r w:rsidR="0006200C">
        <w:tab/>
      </w:r>
      <w:r w:rsidRPr="0006200C">
        <w:t>Iona Johnson</w:t>
      </w:r>
    </w:p>
    <w:p w14:paraId="7E19BD68" w14:textId="266F9120" w:rsidR="00894342" w:rsidRPr="0006200C" w:rsidRDefault="00894342" w:rsidP="0006200C">
      <w:pPr>
        <w:pStyle w:val="ListParagraph"/>
        <w:numPr>
          <w:ilvl w:val="0"/>
          <w:numId w:val="2"/>
        </w:numPr>
        <w:tabs>
          <w:tab w:val="left" w:pos="6237"/>
        </w:tabs>
      </w:pPr>
      <w:r w:rsidRPr="0006200C">
        <w:t xml:space="preserve">SPC 111 TAB for HVAC </w:t>
      </w:r>
      <w:r w:rsidR="0006200C">
        <w:tab/>
      </w:r>
      <w:r w:rsidRPr="0006200C">
        <w:t>Justin Garner</w:t>
      </w:r>
    </w:p>
    <w:p w14:paraId="3C843F22" w14:textId="6FFF92CB" w:rsidR="00894342" w:rsidRPr="0006200C" w:rsidRDefault="00894342" w:rsidP="0006200C">
      <w:pPr>
        <w:pStyle w:val="ListParagraph"/>
        <w:numPr>
          <w:ilvl w:val="0"/>
          <w:numId w:val="2"/>
        </w:numPr>
        <w:tabs>
          <w:tab w:val="left" w:pos="6237"/>
        </w:tabs>
      </w:pPr>
      <w:r w:rsidRPr="0006200C">
        <w:t xml:space="preserve">TC 7.1 Integrated Building Design </w:t>
      </w:r>
      <w:r w:rsidR="0006200C">
        <w:tab/>
      </w:r>
      <w:r w:rsidR="00D7799D">
        <w:t>David Allen/</w:t>
      </w:r>
      <w:r w:rsidR="00CE5E86">
        <w:t>Steve Krupka</w:t>
      </w:r>
    </w:p>
    <w:p w14:paraId="3876DB09" w14:textId="495814A7" w:rsidR="00894342" w:rsidRPr="0006200C" w:rsidRDefault="00894342" w:rsidP="0006200C">
      <w:pPr>
        <w:pStyle w:val="ListParagraph"/>
        <w:numPr>
          <w:ilvl w:val="0"/>
          <w:numId w:val="2"/>
        </w:numPr>
        <w:tabs>
          <w:tab w:val="left" w:pos="6237"/>
        </w:tabs>
      </w:pPr>
      <w:r w:rsidRPr="0006200C">
        <w:t xml:space="preserve">TC 7.3 O&amp;M Management </w:t>
      </w:r>
      <w:r w:rsidR="0006200C">
        <w:tab/>
      </w:r>
      <w:r w:rsidRPr="0006200C">
        <w:t>Open Position</w:t>
      </w:r>
    </w:p>
    <w:p w14:paraId="42BDC063" w14:textId="531D287A" w:rsidR="00894342" w:rsidRPr="0006200C" w:rsidRDefault="00894342" w:rsidP="0006200C">
      <w:pPr>
        <w:pStyle w:val="ListParagraph"/>
        <w:numPr>
          <w:ilvl w:val="0"/>
          <w:numId w:val="2"/>
        </w:numPr>
        <w:tabs>
          <w:tab w:val="left" w:pos="6237"/>
        </w:tabs>
      </w:pPr>
      <w:r w:rsidRPr="0006200C">
        <w:t xml:space="preserve">TC 7.7 Testing and Balancing </w:t>
      </w:r>
      <w:r w:rsidR="0006200C">
        <w:tab/>
      </w:r>
      <w:r w:rsidRPr="0006200C">
        <w:t>Justin Garner</w:t>
      </w:r>
    </w:p>
    <w:p w14:paraId="048A60D2" w14:textId="20A6BA0C" w:rsidR="00894342" w:rsidRPr="0006200C" w:rsidRDefault="00894342" w:rsidP="0006200C">
      <w:pPr>
        <w:pStyle w:val="ListParagraph"/>
        <w:numPr>
          <w:ilvl w:val="0"/>
          <w:numId w:val="2"/>
        </w:numPr>
        <w:tabs>
          <w:tab w:val="left" w:pos="6237"/>
        </w:tabs>
      </w:pPr>
      <w:r w:rsidRPr="0006200C">
        <w:t xml:space="preserve">TC 9.6 Healthcare </w:t>
      </w:r>
      <w:r w:rsidR="0006200C">
        <w:tab/>
      </w:r>
      <w:r w:rsidRPr="0006200C">
        <w:t>Roger Lautz</w:t>
      </w:r>
    </w:p>
    <w:p w14:paraId="4BB11D5F" w14:textId="373C1D26" w:rsidR="00894342" w:rsidRPr="0006200C" w:rsidRDefault="00894342" w:rsidP="0006200C">
      <w:pPr>
        <w:pStyle w:val="ListParagraph"/>
        <w:numPr>
          <w:ilvl w:val="0"/>
          <w:numId w:val="2"/>
        </w:numPr>
        <w:tabs>
          <w:tab w:val="left" w:pos="6237"/>
        </w:tabs>
      </w:pPr>
      <w:r w:rsidRPr="0006200C">
        <w:t xml:space="preserve">TC 9.10 Laboratory Systems </w:t>
      </w:r>
      <w:r w:rsidR="0006200C">
        <w:tab/>
      </w:r>
      <w:r w:rsidRPr="0006200C">
        <w:t>Wade Conlan</w:t>
      </w:r>
    </w:p>
    <w:p w14:paraId="64C0B17B" w14:textId="18371CE3" w:rsidR="00894342" w:rsidRPr="0006200C" w:rsidRDefault="00894342" w:rsidP="0006200C">
      <w:pPr>
        <w:pStyle w:val="ListParagraph"/>
        <w:numPr>
          <w:ilvl w:val="0"/>
          <w:numId w:val="2"/>
        </w:numPr>
        <w:tabs>
          <w:tab w:val="left" w:pos="6237"/>
        </w:tabs>
      </w:pPr>
      <w:r w:rsidRPr="0006200C">
        <w:t xml:space="preserve">Advanced Energy Design Guides </w:t>
      </w:r>
      <w:r w:rsidR="0006200C">
        <w:tab/>
      </w:r>
      <w:r w:rsidRPr="0006200C">
        <w:t>Jay Enck</w:t>
      </w:r>
    </w:p>
    <w:p w14:paraId="4F65B212" w14:textId="61F77E41" w:rsidR="00894342" w:rsidRPr="0006200C" w:rsidRDefault="00894342" w:rsidP="0006200C">
      <w:pPr>
        <w:pStyle w:val="ListParagraph"/>
        <w:numPr>
          <w:ilvl w:val="0"/>
          <w:numId w:val="2"/>
        </w:numPr>
        <w:tabs>
          <w:tab w:val="left" w:pos="6237"/>
        </w:tabs>
      </w:pPr>
      <w:r w:rsidRPr="0006200C">
        <w:t xml:space="preserve">MTG. EBO Effective Building Operations </w:t>
      </w:r>
      <w:r w:rsidR="0006200C">
        <w:tab/>
      </w:r>
      <w:r w:rsidR="00432E94">
        <w:t>Mina Agarabi</w:t>
      </w:r>
    </w:p>
    <w:p w14:paraId="0B6D3615" w14:textId="05AE1367" w:rsidR="00894342" w:rsidRPr="0006200C" w:rsidRDefault="00894342" w:rsidP="0006200C">
      <w:pPr>
        <w:pStyle w:val="ListParagraph"/>
        <w:numPr>
          <w:ilvl w:val="0"/>
          <w:numId w:val="2"/>
        </w:numPr>
        <w:tabs>
          <w:tab w:val="left" w:pos="6237"/>
        </w:tabs>
      </w:pPr>
      <w:proofErr w:type="spellStart"/>
      <w:r w:rsidRPr="0006200C">
        <w:t>Bldg</w:t>
      </w:r>
      <w:proofErr w:type="spellEnd"/>
      <w:r w:rsidRPr="0006200C">
        <w:t xml:space="preserve"> Decarbonization Task Force </w:t>
      </w:r>
      <w:r w:rsidR="0006200C">
        <w:tab/>
      </w:r>
      <w:r w:rsidRPr="0006200C">
        <w:t>Lixia Wu</w:t>
      </w:r>
    </w:p>
    <w:p w14:paraId="77C0796D" w14:textId="77777777" w:rsidR="00894342" w:rsidRDefault="00894342" w:rsidP="0006200C">
      <w:pPr>
        <w:pStyle w:val="Heading1"/>
      </w:pPr>
      <w:r>
        <w:t>Association Reports - Please provide reports before meeting if possible</w:t>
      </w:r>
    </w:p>
    <w:p w14:paraId="2DFF3479" w14:textId="729C969B" w:rsidR="00894342" w:rsidRPr="0006200C" w:rsidRDefault="00894342" w:rsidP="0006200C">
      <w:pPr>
        <w:pStyle w:val="ListParagraph"/>
        <w:numPr>
          <w:ilvl w:val="0"/>
          <w:numId w:val="2"/>
        </w:numPr>
        <w:tabs>
          <w:tab w:val="left" w:pos="6237"/>
        </w:tabs>
      </w:pPr>
      <w:r w:rsidRPr="0006200C">
        <w:t xml:space="preserve">BCA </w:t>
      </w:r>
      <w:r w:rsidR="00E542D7">
        <w:tab/>
      </w:r>
      <w:r w:rsidRPr="0006200C">
        <w:t>Liz Fischer</w:t>
      </w:r>
    </w:p>
    <w:p w14:paraId="328CD2C2" w14:textId="7C4A9A16" w:rsidR="00894342" w:rsidRPr="0006200C" w:rsidRDefault="00894342" w:rsidP="0006200C">
      <w:pPr>
        <w:pStyle w:val="ListParagraph"/>
        <w:numPr>
          <w:ilvl w:val="0"/>
          <w:numId w:val="2"/>
        </w:numPr>
        <w:tabs>
          <w:tab w:val="left" w:pos="6237"/>
        </w:tabs>
      </w:pPr>
      <w:r w:rsidRPr="0006200C">
        <w:t xml:space="preserve">NEBB </w:t>
      </w:r>
      <w:r w:rsidR="00E542D7">
        <w:tab/>
      </w:r>
      <w:r w:rsidRPr="0006200C">
        <w:t>Peter Rawls</w:t>
      </w:r>
    </w:p>
    <w:p w14:paraId="5F7E3D48" w14:textId="55063FD8" w:rsidR="00894342" w:rsidRPr="0006200C" w:rsidRDefault="00894342" w:rsidP="0006200C">
      <w:pPr>
        <w:pStyle w:val="ListParagraph"/>
        <w:numPr>
          <w:ilvl w:val="0"/>
          <w:numId w:val="2"/>
        </w:numPr>
        <w:tabs>
          <w:tab w:val="left" w:pos="6237"/>
        </w:tabs>
      </w:pPr>
      <w:r w:rsidRPr="0006200C">
        <w:t xml:space="preserve">ACG </w:t>
      </w:r>
      <w:r w:rsidR="00E542D7">
        <w:tab/>
      </w:r>
      <w:r w:rsidRPr="0006200C">
        <w:t>Jim Magee / Justin Garner</w:t>
      </w:r>
    </w:p>
    <w:p w14:paraId="0901E713" w14:textId="6BCC1310" w:rsidR="00894342" w:rsidRPr="0006200C" w:rsidRDefault="00894342" w:rsidP="0006200C">
      <w:pPr>
        <w:pStyle w:val="ListParagraph"/>
        <w:numPr>
          <w:ilvl w:val="0"/>
          <w:numId w:val="2"/>
        </w:numPr>
        <w:tabs>
          <w:tab w:val="left" w:pos="6237"/>
        </w:tabs>
      </w:pPr>
      <w:r w:rsidRPr="0006200C">
        <w:t xml:space="preserve">AABC </w:t>
      </w:r>
      <w:r w:rsidR="00E542D7">
        <w:tab/>
      </w:r>
      <w:r w:rsidRPr="0006200C">
        <w:t>Justin Garner</w:t>
      </w:r>
    </w:p>
    <w:p w14:paraId="290A774E" w14:textId="0F04459A" w:rsidR="00894342" w:rsidRPr="0006200C" w:rsidRDefault="00894342" w:rsidP="0006200C">
      <w:pPr>
        <w:pStyle w:val="ListParagraph"/>
        <w:numPr>
          <w:ilvl w:val="0"/>
          <w:numId w:val="2"/>
        </w:numPr>
        <w:tabs>
          <w:tab w:val="left" w:pos="6237"/>
        </w:tabs>
      </w:pPr>
      <w:r w:rsidRPr="0006200C">
        <w:t xml:space="preserve">ASTM </w:t>
      </w:r>
      <w:r w:rsidR="00E542D7">
        <w:tab/>
      </w:r>
      <w:r w:rsidRPr="0006200C">
        <w:t>Jay Enck</w:t>
      </w:r>
    </w:p>
    <w:p w14:paraId="118FB60B" w14:textId="31EED0EE" w:rsidR="00894342" w:rsidRPr="0006200C" w:rsidRDefault="00894342" w:rsidP="0006200C">
      <w:pPr>
        <w:pStyle w:val="ListParagraph"/>
        <w:numPr>
          <w:ilvl w:val="0"/>
          <w:numId w:val="2"/>
        </w:numPr>
        <w:tabs>
          <w:tab w:val="left" w:pos="6237"/>
        </w:tabs>
      </w:pPr>
      <w:r w:rsidRPr="0006200C">
        <w:t xml:space="preserve">TABB </w:t>
      </w:r>
      <w:r w:rsidR="00E542D7">
        <w:tab/>
      </w:r>
      <w:r w:rsidRPr="0006200C">
        <w:t xml:space="preserve">Soph </w:t>
      </w:r>
      <w:proofErr w:type="spellStart"/>
      <w:r w:rsidRPr="0006200C">
        <w:t>Davenberry</w:t>
      </w:r>
      <w:proofErr w:type="spellEnd"/>
    </w:p>
    <w:p w14:paraId="51477B25" w14:textId="77777777" w:rsidR="00894342" w:rsidRDefault="00894342" w:rsidP="00E542D7">
      <w:pPr>
        <w:pStyle w:val="Heading1"/>
      </w:pPr>
      <w:r>
        <w:t>New Business</w:t>
      </w:r>
    </w:p>
    <w:p w14:paraId="29F8A2FE" w14:textId="1C930E39" w:rsidR="00C73952" w:rsidRDefault="00C73952" w:rsidP="00E542D7">
      <w:pPr>
        <w:pStyle w:val="ListParagraph"/>
        <w:numPr>
          <w:ilvl w:val="0"/>
          <w:numId w:val="2"/>
        </w:numPr>
        <w:tabs>
          <w:tab w:val="left" w:pos="6237"/>
        </w:tabs>
      </w:pPr>
      <w:r>
        <w:t>Review of Commissioning Stakeholder’s Guide</w:t>
      </w:r>
    </w:p>
    <w:p w14:paraId="3E4C084B" w14:textId="1A5E2D32" w:rsidR="00894342" w:rsidRPr="00E542D7" w:rsidRDefault="00894342" w:rsidP="00E542D7">
      <w:pPr>
        <w:pStyle w:val="ListParagraph"/>
        <w:numPr>
          <w:ilvl w:val="0"/>
          <w:numId w:val="2"/>
        </w:numPr>
        <w:tabs>
          <w:tab w:val="left" w:pos="6237"/>
        </w:tabs>
      </w:pPr>
      <w:r w:rsidRPr="00E542D7">
        <w:t>Activity Form</w:t>
      </w:r>
    </w:p>
    <w:p w14:paraId="05E6F486" w14:textId="0BF20ACB" w:rsidR="00894342" w:rsidRPr="00E542D7" w:rsidRDefault="00894342" w:rsidP="00E542D7">
      <w:pPr>
        <w:pStyle w:val="ListParagraph"/>
        <w:numPr>
          <w:ilvl w:val="0"/>
          <w:numId w:val="2"/>
        </w:numPr>
        <w:tabs>
          <w:tab w:val="left" w:pos="6237"/>
        </w:tabs>
      </w:pPr>
      <w:r w:rsidRPr="00E542D7">
        <w:t>Roster Update</w:t>
      </w:r>
    </w:p>
    <w:p w14:paraId="0527C091" w14:textId="76DE9433" w:rsidR="00894342" w:rsidRPr="00E542D7" w:rsidRDefault="00894342" w:rsidP="00E542D7">
      <w:pPr>
        <w:pStyle w:val="ListParagraph"/>
        <w:numPr>
          <w:ilvl w:val="0"/>
          <w:numId w:val="2"/>
        </w:numPr>
        <w:tabs>
          <w:tab w:val="left" w:pos="6237"/>
        </w:tabs>
      </w:pPr>
      <w:r w:rsidRPr="00E542D7">
        <w:t>Open Discussion on TC main meeting upcoming topics</w:t>
      </w:r>
    </w:p>
    <w:p w14:paraId="61133A70" w14:textId="13D0593C" w:rsidR="00894342" w:rsidRPr="00E542D7" w:rsidRDefault="00894342" w:rsidP="00E542D7">
      <w:pPr>
        <w:pStyle w:val="ListParagraph"/>
        <w:numPr>
          <w:ilvl w:val="0"/>
          <w:numId w:val="2"/>
        </w:numPr>
        <w:tabs>
          <w:tab w:val="left" w:pos="6237"/>
        </w:tabs>
      </w:pPr>
      <w:r w:rsidRPr="00E542D7">
        <w:t>Interim Subcommittee Meetings</w:t>
      </w:r>
    </w:p>
    <w:p w14:paraId="39B5CAA2" w14:textId="4C47EEE2" w:rsidR="00894342" w:rsidRPr="00E542D7" w:rsidRDefault="00894342" w:rsidP="00E542D7">
      <w:pPr>
        <w:pStyle w:val="ListParagraph"/>
        <w:numPr>
          <w:ilvl w:val="0"/>
          <w:numId w:val="2"/>
        </w:numPr>
        <w:tabs>
          <w:tab w:val="left" w:pos="6237"/>
        </w:tabs>
      </w:pPr>
      <w:r w:rsidRPr="00E542D7">
        <w:t xml:space="preserve">Next Meeting </w:t>
      </w:r>
      <w:r w:rsidRPr="00E542D7">
        <w:rPr>
          <w:rFonts w:hint="eastAsia"/>
        </w:rPr>
        <w:t>–</w:t>
      </w:r>
      <w:r w:rsidRPr="00E542D7">
        <w:t xml:space="preserve"> </w:t>
      </w:r>
      <w:r w:rsidR="00FF6D6E">
        <w:t>June</w:t>
      </w:r>
      <w:r w:rsidR="00555390">
        <w:t xml:space="preserve"> in </w:t>
      </w:r>
      <w:r w:rsidR="00C73952">
        <w:t>Phoenix</w:t>
      </w:r>
      <w:r w:rsidR="00555390">
        <w:t xml:space="preserve">: </w:t>
      </w:r>
      <w:r w:rsidR="00FF6D6E">
        <w:t>Annual</w:t>
      </w:r>
      <w:r w:rsidRPr="00E542D7">
        <w:t xml:space="preserve"> Conference</w:t>
      </w:r>
    </w:p>
    <w:p w14:paraId="4C8DB705" w14:textId="55AE504D" w:rsidR="00495212" w:rsidRDefault="00894342" w:rsidP="00E542D7">
      <w:pPr>
        <w:pStyle w:val="Heading1"/>
      </w:pPr>
      <w:r>
        <w:t>Adjournment</w:t>
      </w:r>
    </w:p>
    <w:p w14:paraId="1B4B8A98" w14:textId="77777777" w:rsidR="00495212" w:rsidRDefault="00495212">
      <w:pPr>
        <w:rPr>
          <w:rFonts w:asciiTheme="majorHAnsi" w:eastAsiaTheme="majorEastAsia" w:hAnsiTheme="majorHAnsi" w:cstheme="majorBidi"/>
          <w:color w:val="2F5496" w:themeColor="accent1" w:themeShade="BF"/>
          <w:sz w:val="32"/>
          <w:szCs w:val="32"/>
        </w:rPr>
      </w:pPr>
      <w:r>
        <w:br w:type="page"/>
      </w:r>
    </w:p>
    <w:p w14:paraId="282BF833" w14:textId="77777777" w:rsidR="006437A3" w:rsidRPr="006437A3" w:rsidRDefault="006437A3" w:rsidP="006437A3">
      <w:pPr>
        <w:rPr>
          <w:b/>
          <w:bCs/>
        </w:rPr>
      </w:pPr>
      <w:r w:rsidRPr="006437A3">
        <w:rPr>
          <w:b/>
          <w:bCs/>
        </w:rPr>
        <w:lastRenderedPageBreak/>
        <w:t>Liaison Report: ASHRAE Learning Institute (ALI) Commissioning Courses</w:t>
      </w:r>
    </w:p>
    <w:p w14:paraId="39DD8A14" w14:textId="77777777" w:rsidR="006437A3" w:rsidRPr="006437A3" w:rsidRDefault="006437A3" w:rsidP="006437A3">
      <w:r w:rsidRPr="006437A3">
        <w:t>The ASHRAE Learning Institute currently lists four active commissioning courses on its roster. Two-or three of these courses (it is not clear) have TC 7.9 as the cognizant committee. These four courses include:</w:t>
      </w:r>
    </w:p>
    <w:p w14:paraId="0306FB09" w14:textId="77777777" w:rsidR="006437A3" w:rsidRPr="006437A3" w:rsidRDefault="006437A3" w:rsidP="006437A3">
      <w:r w:rsidRPr="006437A3">
        <w:t>· An Introduction to ASHRAE Existing Building Commissioning Process (1 hour)</w:t>
      </w:r>
    </w:p>
    <w:p w14:paraId="3DD92C9C" w14:textId="77777777" w:rsidR="006437A3" w:rsidRPr="006437A3" w:rsidRDefault="006437A3" w:rsidP="006437A3">
      <w:r w:rsidRPr="006437A3">
        <w:t>· Commissioning Process in New and Existing Buildings (6 hours)</w:t>
      </w:r>
    </w:p>
    <w:p w14:paraId="4F913A2F" w14:textId="77777777" w:rsidR="006437A3" w:rsidRPr="006437A3" w:rsidRDefault="006437A3" w:rsidP="006437A3">
      <w:r w:rsidRPr="006437A3">
        <w:t>· Principles of Building Commissioning: ASHRAE Guideline 0 and Standard 202 (3 hours)</w:t>
      </w:r>
    </w:p>
    <w:p w14:paraId="117201EE" w14:textId="77777777" w:rsidR="006437A3" w:rsidRPr="006437A3" w:rsidRDefault="006437A3" w:rsidP="006437A3">
      <w:r w:rsidRPr="006437A3">
        <w:t>· The Commissioning Process and Stakeholder Management (1 hour) Building</w:t>
      </w:r>
    </w:p>
    <w:p w14:paraId="5DC0CDAB" w14:textId="77777777" w:rsidR="006437A3" w:rsidRPr="006437A3" w:rsidRDefault="006437A3" w:rsidP="006437A3">
      <w:r w:rsidRPr="006437A3">
        <w:t>None of these courses are being offered at the Orlando 2025 conference. (There is probably nothing to be inferred from this about interest in commissioning, as course scheduling responds to many factors.)</w:t>
      </w:r>
    </w:p>
    <w:p w14:paraId="489EFA87" w14:textId="77777777" w:rsidR="006437A3" w:rsidRPr="006437A3" w:rsidRDefault="006437A3" w:rsidP="006437A3">
      <w:r w:rsidRPr="006437A3">
        <w:t>The Stakeholder Management and the Existing Building courses (each 1-hour) are being offered online in June 2025.</w:t>
      </w:r>
    </w:p>
    <w:p w14:paraId="15FDEBFB" w14:textId="77777777" w:rsidR="006437A3" w:rsidRPr="006437A3" w:rsidRDefault="006437A3" w:rsidP="006437A3">
      <w:r w:rsidRPr="006437A3">
        <w:t>https://www.ashrae.org/professional-development/all-instructor-led-training/scheduled-courses</w:t>
      </w:r>
    </w:p>
    <w:p w14:paraId="76FFFD88" w14:textId="77777777" w:rsidR="00CE3286" w:rsidRDefault="00CE3286" w:rsidP="00E542D7">
      <w:pPr>
        <w:pStyle w:val="Heading1"/>
      </w:pPr>
    </w:p>
    <w:sectPr w:rsidR="00CE328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IDFont+F2">
    <w:altName w:val="Yu Gothic"/>
    <w:panose1 w:val="00000000000000000000"/>
    <w:charset w:val="80"/>
    <w:family w:val="auto"/>
    <w:notTrueType/>
    <w:pitch w:val="default"/>
    <w:sig w:usb0="00000001" w:usb1="08070000" w:usb2="00000010" w:usb3="00000000" w:csb0="00020000" w:csb1="00000000"/>
  </w:font>
  <w:font w:name="CIDFont+F1">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20850"/>
    <w:multiLevelType w:val="hybridMultilevel"/>
    <w:tmpl w:val="4656DF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97F3D72"/>
    <w:multiLevelType w:val="hybridMultilevel"/>
    <w:tmpl w:val="15A845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376928567">
    <w:abstractNumId w:val="1"/>
  </w:num>
  <w:num w:numId="2" w16cid:durableId="445660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342"/>
    <w:rsid w:val="0006200C"/>
    <w:rsid w:val="00146A3E"/>
    <w:rsid w:val="00201C4C"/>
    <w:rsid w:val="002A4593"/>
    <w:rsid w:val="0032272D"/>
    <w:rsid w:val="00346DF1"/>
    <w:rsid w:val="00432E94"/>
    <w:rsid w:val="00495212"/>
    <w:rsid w:val="00555390"/>
    <w:rsid w:val="005F0140"/>
    <w:rsid w:val="006437A3"/>
    <w:rsid w:val="00781E7F"/>
    <w:rsid w:val="00825F20"/>
    <w:rsid w:val="00894342"/>
    <w:rsid w:val="00A33AB0"/>
    <w:rsid w:val="00A42369"/>
    <w:rsid w:val="00A8380A"/>
    <w:rsid w:val="00B647E8"/>
    <w:rsid w:val="00C73952"/>
    <w:rsid w:val="00CE3286"/>
    <w:rsid w:val="00CE5E86"/>
    <w:rsid w:val="00D47046"/>
    <w:rsid w:val="00D7799D"/>
    <w:rsid w:val="00DA5123"/>
    <w:rsid w:val="00E542D7"/>
    <w:rsid w:val="00E72092"/>
    <w:rsid w:val="00EA3CC9"/>
    <w:rsid w:val="00EE1749"/>
    <w:rsid w:val="00FF6D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7A73B"/>
  <w15:docId w15:val="{17BB5888-8C6D-4B8C-8640-2E5B90CCC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3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34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94342"/>
    <w:pPr>
      <w:ind w:left="720"/>
      <w:contextualSpacing/>
    </w:pPr>
  </w:style>
  <w:style w:type="character" w:styleId="Hyperlink">
    <w:name w:val="Hyperlink"/>
    <w:basedOn w:val="DefaultParagraphFont"/>
    <w:uiPriority w:val="99"/>
    <w:unhideWhenUsed/>
    <w:rsid w:val="00A8380A"/>
    <w:rPr>
      <w:color w:val="0563C1" w:themeColor="hyperlink"/>
      <w:u w:val="single"/>
    </w:rPr>
  </w:style>
  <w:style w:type="character" w:styleId="UnresolvedMention">
    <w:name w:val="Unresolved Mention"/>
    <w:basedOn w:val="DefaultParagraphFont"/>
    <w:uiPriority w:val="99"/>
    <w:semiHidden/>
    <w:unhideWhenUsed/>
    <w:rsid w:val="00A838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765779">
      <w:bodyDiv w:val="1"/>
      <w:marLeft w:val="0"/>
      <w:marRight w:val="0"/>
      <w:marTop w:val="0"/>
      <w:marBottom w:val="0"/>
      <w:divBdr>
        <w:top w:val="none" w:sz="0" w:space="0" w:color="auto"/>
        <w:left w:val="none" w:sz="0" w:space="0" w:color="auto"/>
        <w:bottom w:val="none" w:sz="0" w:space="0" w:color="auto"/>
        <w:right w:val="none" w:sz="0" w:space="0" w:color="auto"/>
      </w:divBdr>
    </w:div>
    <w:div w:id="5559733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2232maa\Downloads\www.ashrae.org\about-ashra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28b8579-21b3-4d48-948c-344713c6c4f4}" enabled="1" method="Standard" siteId="{b467145b-e9b5-4d22-a13d-8331f319ce09}" contentBits="0" removed="0"/>
</clbl:labelList>
</file>

<file path=docProps/app.xml><?xml version="1.0" encoding="utf-8"?>
<Properties xmlns="http://schemas.openxmlformats.org/officeDocument/2006/extended-properties" xmlns:vt="http://schemas.openxmlformats.org/officeDocument/2006/docPropsVTypes">
  <Template>Normal</Template>
  <TotalTime>4</TotalTime>
  <Pages>3</Pages>
  <Words>594</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Shipley</dc:creator>
  <cp:keywords/>
  <dc:description/>
  <cp:lastModifiedBy>Mike Amstadt</cp:lastModifiedBy>
  <cp:revision>2</cp:revision>
  <dcterms:created xsi:type="dcterms:W3CDTF">2025-06-18T14:52:00Z</dcterms:created>
  <dcterms:modified xsi:type="dcterms:W3CDTF">2025-06-18T14:52:00Z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28b8579-21b3-4d48-948c-344713c6c4f4_Enabled">
    <vt:lpwstr>true</vt:lpwstr>
  </property>
  <property fmtid="{D5CDD505-2E9C-101B-9397-08002B2CF9AE}" pid="3" name="MSIP_Label_428b8579-21b3-4d48-948c-344713c6c4f4_SetDate">
    <vt:lpwstr>2025-01-30T18:36:55Z</vt:lpwstr>
  </property>
  <property fmtid="{D5CDD505-2E9C-101B-9397-08002B2CF9AE}" pid="4" name="MSIP_Label_428b8579-21b3-4d48-948c-344713c6c4f4_Method">
    <vt:lpwstr>Standard</vt:lpwstr>
  </property>
  <property fmtid="{D5CDD505-2E9C-101B-9397-08002B2CF9AE}" pid="5" name="MSIP_Label_428b8579-21b3-4d48-948c-344713c6c4f4_Name">
    <vt:lpwstr>defa4170-0d19-0005-0003-bc88714345d2</vt:lpwstr>
  </property>
  <property fmtid="{D5CDD505-2E9C-101B-9397-08002B2CF9AE}" pid="6" name="MSIP_Label_428b8579-21b3-4d48-948c-344713c6c4f4_SiteId">
    <vt:lpwstr>b467145b-e9b5-4d22-a13d-8331f319ce09</vt:lpwstr>
  </property>
  <property fmtid="{D5CDD505-2E9C-101B-9397-08002B2CF9AE}" pid="7" name="MSIP_Label_428b8579-21b3-4d48-948c-344713c6c4f4_ActionId">
    <vt:lpwstr>f4c1f467-2a49-4942-8db8-221fa0f1bd3c</vt:lpwstr>
  </property>
  <property fmtid="{D5CDD505-2E9C-101B-9397-08002B2CF9AE}" pid="8" name="MSIP_Label_428b8579-21b3-4d48-948c-344713c6c4f4_ContentBits">
    <vt:lpwstr>0</vt:lpwstr>
  </property>
</Properties>
</file>