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5086D" w14:textId="640835FF" w:rsidR="006B5C49" w:rsidRPr="00996315" w:rsidRDefault="006B5C49" w:rsidP="006B5C49">
      <w:pPr>
        <w:spacing w:after="120" w:line="240" w:lineRule="auto"/>
        <w:jc w:val="center"/>
        <w:rPr>
          <w:b/>
          <w:bCs/>
          <w:i/>
          <w:sz w:val="24"/>
          <w:szCs w:val="24"/>
        </w:rPr>
      </w:pPr>
      <w:r w:rsidRPr="00996315">
        <w:rPr>
          <w:b/>
          <w:bCs/>
          <w:i/>
          <w:sz w:val="24"/>
          <w:szCs w:val="24"/>
        </w:rPr>
        <w:t xml:space="preserve">ASHRAE TC </w:t>
      </w:r>
      <w:r w:rsidR="00EC74ED" w:rsidRPr="00996315">
        <w:rPr>
          <w:b/>
          <w:bCs/>
          <w:i/>
          <w:sz w:val="24"/>
          <w:szCs w:val="24"/>
        </w:rPr>
        <w:t>2.2</w:t>
      </w:r>
    </w:p>
    <w:p w14:paraId="6418D4BA" w14:textId="77777777" w:rsidR="00250A38" w:rsidRPr="00996315" w:rsidRDefault="00250A38" w:rsidP="006B5C49">
      <w:pPr>
        <w:spacing w:after="120" w:line="240" w:lineRule="auto"/>
        <w:jc w:val="center"/>
        <w:rPr>
          <w:b/>
          <w:bCs/>
          <w:i/>
          <w:sz w:val="24"/>
          <w:szCs w:val="24"/>
        </w:rPr>
      </w:pPr>
      <w:r w:rsidRPr="00996315">
        <w:rPr>
          <w:b/>
          <w:bCs/>
          <w:i/>
          <w:sz w:val="24"/>
          <w:szCs w:val="24"/>
        </w:rPr>
        <w:t xml:space="preserve">Plant and Animal Environment </w:t>
      </w:r>
    </w:p>
    <w:p w14:paraId="5C258651" w14:textId="3B19B3F0" w:rsidR="006B5C49" w:rsidRPr="00996315" w:rsidRDefault="006B5C49" w:rsidP="006B5C49">
      <w:pPr>
        <w:spacing w:after="120" w:line="240" w:lineRule="auto"/>
        <w:jc w:val="center"/>
        <w:rPr>
          <w:b/>
          <w:bCs/>
          <w:i/>
          <w:sz w:val="24"/>
          <w:szCs w:val="24"/>
        </w:rPr>
      </w:pPr>
      <w:r w:rsidRPr="00996315">
        <w:rPr>
          <w:b/>
          <w:bCs/>
          <w:i/>
          <w:sz w:val="24"/>
          <w:szCs w:val="24"/>
        </w:rPr>
        <w:t>Full Committee Agenda</w:t>
      </w:r>
    </w:p>
    <w:p w14:paraId="6DB3E5A8" w14:textId="3696D679" w:rsidR="00782D21" w:rsidRPr="00996315" w:rsidRDefault="006B5C49" w:rsidP="00782D21">
      <w:pPr>
        <w:spacing w:after="120" w:line="240" w:lineRule="auto"/>
        <w:jc w:val="center"/>
        <w:rPr>
          <w:b/>
          <w:bCs/>
        </w:rPr>
      </w:pPr>
      <w:r w:rsidRPr="00996315">
        <w:rPr>
          <w:b/>
          <w:bCs/>
        </w:rPr>
        <w:t>202</w:t>
      </w:r>
      <w:r w:rsidR="00250A38" w:rsidRPr="00996315">
        <w:rPr>
          <w:b/>
          <w:bCs/>
        </w:rPr>
        <w:t>6</w:t>
      </w:r>
      <w:r w:rsidRPr="00996315">
        <w:rPr>
          <w:b/>
          <w:bCs/>
        </w:rPr>
        <w:t xml:space="preserve"> ASHRAE Winter Meeting</w:t>
      </w:r>
    </w:p>
    <w:p w14:paraId="38D1CA4C" w14:textId="4A32D95E" w:rsidR="006B5C49" w:rsidRDefault="00716989" w:rsidP="006E61BF">
      <w:pPr>
        <w:spacing w:after="120" w:line="240" w:lineRule="auto"/>
        <w:jc w:val="center"/>
        <w:rPr>
          <w:b/>
          <w:bCs/>
        </w:rPr>
      </w:pPr>
      <w:r>
        <w:rPr>
          <w:b/>
          <w:bCs/>
        </w:rPr>
        <w:t>Las Vegas, Nevada</w:t>
      </w:r>
      <w:r w:rsidR="00782D21">
        <w:rPr>
          <w:b/>
          <w:bCs/>
        </w:rPr>
        <w:t xml:space="preserve"> </w:t>
      </w:r>
      <w:r w:rsidR="006E61BF">
        <w:rPr>
          <w:b/>
          <w:bCs/>
        </w:rPr>
        <w:t xml:space="preserve">– Caesars </w:t>
      </w:r>
      <w:r w:rsidR="00782D21" w:rsidRPr="00782D21">
        <w:rPr>
          <w:b/>
          <w:bCs/>
        </w:rPr>
        <w:t>Palace, Venice (E) [</w:t>
      </w:r>
      <w:hyperlink r:id="rId8" w:history="1">
        <w:r w:rsidR="00782D21" w:rsidRPr="00782D21">
          <w:rPr>
            <w:rStyle w:val="Hyperlink"/>
            <w:b/>
            <w:bCs/>
          </w:rPr>
          <w:t>ASHRAE Scheduler</w:t>
        </w:r>
      </w:hyperlink>
      <w:r w:rsidR="00782D21" w:rsidRPr="00782D21">
        <w:rPr>
          <w:b/>
          <w:bCs/>
        </w:rPr>
        <w:t>]</w:t>
      </w:r>
    </w:p>
    <w:p w14:paraId="566339B2" w14:textId="77777777" w:rsidR="00716989" w:rsidRDefault="00716989" w:rsidP="006B5C49">
      <w:pPr>
        <w:spacing w:after="120" w:line="240" w:lineRule="auto"/>
        <w:jc w:val="center"/>
        <w:rPr>
          <w:b/>
          <w:bCs/>
        </w:rPr>
      </w:pPr>
      <w:r w:rsidRPr="00716989">
        <w:rPr>
          <w:b/>
          <w:bCs/>
        </w:rPr>
        <w:t xml:space="preserve">Monday, February 2, 2026, 2:30 – 4:30 p.m. PST </w:t>
      </w:r>
    </w:p>
    <w:p w14:paraId="1FD9B560" w14:textId="77777777" w:rsidR="00DB15DD" w:rsidRPr="001D16D2" w:rsidRDefault="00DB15DD" w:rsidP="00DB15DD">
      <w:pPr>
        <w:jc w:val="center"/>
        <w:rPr>
          <w:b/>
          <w:bCs/>
        </w:rPr>
      </w:pPr>
      <w:hyperlink r:id="rId9" w:history="1">
        <w:r w:rsidRPr="001D16D2">
          <w:rPr>
            <w:rStyle w:val="Hyperlink"/>
            <w:b/>
            <w:bCs/>
          </w:rPr>
          <w:t>Electronic Sign-In Sheet</w:t>
        </w:r>
      </w:hyperlink>
    </w:p>
    <w:p w14:paraId="7667CABF" w14:textId="6957D7FD" w:rsidR="006E61BF" w:rsidRPr="00DB15DD" w:rsidRDefault="00DB15DD" w:rsidP="00DB15DD">
      <w:pPr>
        <w:jc w:val="center"/>
      </w:pPr>
      <w:r>
        <w:rPr>
          <w:noProof/>
        </w:rPr>
        <w:drawing>
          <wp:inline distT="0" distB="0" distL="0" distR="0" wp14:anchorId="40CE08FB" wp14:editId="3B3B5249">
            <wp:extent cx="1562100" cy="1562100"/>
            <wp:effectExtent l="0" t="0" r="0" b="0"/>
            <wp:docPr id="524096534" name="Picture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096534" name="Picture 1">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p w14:paraId="41FE2B3F" w14:textId="2C954AEA" w:rsidR="005E4E31" w:rsidRPr="009E7173" w:rsidRDefault="005E4E31" w:rsidP="00A97A3F">
      <w:pPr>
        <w:rPr>
          <w:b/>
          <w:bCs/>
        </w:rPr>
      </w:pPr>
      <w:r w:rsidRPr="009E7173">
        <w:rPr>
          <w:b/>
          <w:bCs/>
        </w:rPr>
        <w:t>Microsoft Teams Login Information</w:t>
      </w:r>
    </w:p>
    <w:tbl>
      <w:tblPr>
        <w:tblStyle w:val="TableGrid"/>
        <w:tblW w:w="0" w:type="auto"/>
        <w:tblLook w:val="04A0" w:firstRow="1" w:lastRow="0" w:firstColumn="1" w:lastColumn="0" w:noHBand="0" w:noVBand="1"/>
      </w:tblPr>
      <w:tblGrid>
        <w:gridCol w:w="7105"/>
      </w:tblGrid>
      <w:tr w:rsidR="005E4E31" w14:paraId="3BA03946" w14:textId="77777777" w:rsidTr="00A97A3F">
        <w:tc>
          <w:tcPr>
            <w:tcW w:w="7105" w:type="dxa"/>
          </w:tcPr>
          <w:p w14:paraId="4ECDD4F8" w14:textId="77777777" w:rsidR="005E4E31" w:rsidRPr="00A643B8" w:rsidRDefault="005E4E31" w:rsidP="00A97A3F">
            <w:r w:rsidRPr="00A643B8">
              <w:rPr>
                <w:b/>
                <w:bCs/>
              </w:rPr>
              <w:t>Microsoft Teams</w:t>
            </w:r>
            <w:r w:rsidRPr="00A643B8">
              <w:t xml:space="preserve"> </w:t>
            </w:r>
            <w:hyperlink r:id="rId12" w:tgtFrame="_blank" w:history="1">
              <w:r w:rsidRPr="00A643B8">
                <w:rPr>
                  <w:rStyle w:val="Hyperlink"/>
                </w:rPr>
                <w:t>Need help?</w:t>
              </w:r>
            </w:hyperlink>
          </w:p>
          <w:p w14:paraId="49701A11" w14:textId="77777777" w:rsidR="005E4E31" w:rsidRPr="00A643B8" w:rsidRDefault="005E4E31" w:rsidP="00A97A3F">
            <w:hyperlink r:id="rId13" w:tgtFrame="_blank" w:tooltip="Meeting join link" w:history="1">
              <w:r w:rsidRPr="00A643B8">
                <w:rPr>
                  <w:rStyle w:val="Hyperlink"/>
                  <w:b/>
                  <w:bCs/>
                </w:rPr>
                <w:t>Join the meeting now</w:t>
              </w:r>
            </w:hyperlink>
          </w:p>
          <w:p w14:paraId="6CA4CE32" w14:textId="37FDA176" w:rsidR="005E4E31" w:rsidRPr="00A643B8" w:rsidRDefault="005E4E31" w:rsidP="00A97A3F">
            <w:r w:rsidRPr="00A643B8">
              <w:t xml:space="preserve">Meeting ID: </w:t>
            </w:r>
            <w:r w:rsidRPr="0037061D">
              <w:rPr>
                <w:b/>
                <w:bCs/>
              </w:rPr>
              <w:t>324 166 167 226 94</w:t>
            </w:r>
          </w:p>
          <w:p w14:paraId="09875412" w14:textId="1827EE42" w:rsidR="005E4E31" w:rsidRPr="00A643B8" w:rsidRDefault="005E4E31" w:rsidP="00A97A3F">
            <w:r w:rsidRPr="00A643B8">
              <w:t xml:space="preserve">Passcode: </w:t>
            </w:r>
            <w:r w:rsidRPr="0037061D">
              <w:rPr>
                <w:b/>
                <w:bCs/>
              </w:rPr>
              <w:t>xo3pc74b</w:t>
            </w:r>
          </w:p>
          <w:p w14:paraId="27B0EC6A" w14:textId="77777777" w:rsidR="005E4E31" w:rsidRPr="00A643B8" w:rsidRDefault="005E4E31" w:rsidP="00A97A3F"/>
          <w:p w14:paraId="496A68FC" w14:textId="4EEC0AE7" w:rsidR="005E4E31" w:rsidRPr="00A643B8" w:rsidRDefault="005E4E31" w:rsidP="00A97A3F">
            <w:r w:rsidRPr="00A643B8">
              <w:rPr>
                <w:b/>
                <w:bCs/>
              </w:rPr>
              <w:t>Dial in by phone</w:t>
            </w:r>
          </w:p>
          <w:p w14:paraId="124A7A85" w14:textId="77777777" w:rsidR="005E4E31" w:rsidRPr="00A643B8" w:rsidRDefault="005E4E31" w:rsidP="00A97A3F">
            <w:hyperlink r:id="rId14" w:tgtFrame="_blank" w:history="1">
              <w:r w:rsidRPr="00A643B8">
                <w:rPr>
                  <w:rStyle w:val="Hyperlink"/>
                </w:rPr>
                <w:t>+1 414-662-3577,,571760102#</w:t>
              </w:r>
            </w:hyperlink>
            <w:r w:rsidRPr="00A643B8">
              <w:t xml:space="preserve"> United States, Milwaukee</w:t>
            </w:r>
          </w:p>
          <w:p w14:paraId="4E4AF42B" w14:textId="77777777" w:rsidR="005E4E31" w:rsidRPr="00A643B8" w:rsidRDefault="005E4E31" w:rsidP="00A97A3F">
            <w:hyperlink r:id="rId15" w:tgtFrame="_blank" w:history="1">
              <w:r w:rsidRPr="00A643B8">
                <w:rPr>
                  <w:rStyle w:val="Hyperlink"/>
                </w:rPr>
                <w:t>Find a local number</w:t>
              </w:r>
            </w:hyperlink>
          </w:p>
          <w:p w14:paraId="2C85E3C6" w14:textId="506B3135" w:rsidR="005E4E31" w:rsidRPr="00A643B8" w:rsidRDefault="005E4E31" w:rsidP="00A97A3F">
            <w:r w:rsidRPr="00A643B8">
              <w:t xml:space="preserve">Phone conference ID: </w:t>
            </w:r>
            <w:r w:rsidRPr="00136154">
              <w:rPr>
                <w:b/>
                <w:bCs/>
              </w:rPr>
              <w:t>571 760 102#</w:t>
            </w:r>
          </w:p>
          <w:p w14:paraId="70E92793" w14:textId="324C0F2B" w:rsidR="005E4E31" w:rsidRDefault="005E4E31" w:rsidP="00A97A3F">
            <w:r w:rsidRPr="00A643B8">
              <w:t xml:space="preserve">For organizers: </w:t>
            </w:r>
            <w:hyperlink r:id="rId16" w:tgtFrame="_blank" w:history="1">
              <w:r w:rsidRPr="00A643B8">
                <w:rPr>
                  <w:rStyle w:val="Hyperlink"/>
                </w:rPr>
                <w:t>Meeting options</w:t>
              </w:r>
            </w:hyperlink>
            <w:r w:rsidRPr="00A643B8">
              <w:t xml:space="preserve"> | </w:t>
            </w:r>
            <w:hyperlink r:id="rId17" w:tgtFrame="_blank" w:history="1">
              <w:r w:rsidRPr="00A643B8">
                <w:rPr>
                  <w:rStyle w:val="Hyperlink"/>
                </w:rPr>
                <w:t>Reset dial-in PIN</w:t>
              </w:r>
            </w:hyperlink>
          </w:p>
        </w:tc>
      </w:tr>
    </w:tbl>
    <w:p w14:paraId="4DB5BBCD" w14:textId="77777777" w:rsidR="006B5C49" w:rsidRDefault="006B5C49" w:rsidP="00A97A3F">
      <w:pPr>
        <w:rPr>
          <w:bCs/>
        </w:rPr>
      </w:pPr>
    </w:p>
    <w:p w14:paraId="4FF29325" w14:textId="50CF4A95" w:rsidR="006B5C49" w:rsidRPr="00C2576E" w:rsidRDefault="006B5C49" w:rsidP="006B5C49">
      <w:pPr>
        <w:pStyle w:val="ListParagraph"/>
        <w:numPr>
          <w:ilvl w:val="0"/>
          <w:numId w:val="1"/>
        </w:numPr>
        <w:tabs>
          <w:tab w:val="clear" w:pos="720"/>
          <w:tab w:val="left" w:pos="360"/>
          <w:tab w:val="right" w:pos="9360"/>
        </w:tabs>
        <w:spacing w:before="240" w:after="0" w:line="240" w:lineRule="auto"/>
        <w:ind w:left="360"/>
        <w:rPr>
          <w:b/>
          <w:color w:val="000000" w:themeColor="text1"/>
        </w:rPr>
      </w:pPr>
      <w:r>
        <w:rPr>
          <w:b/>
          <w:color w:val="000000" w:themeColor="text1"/>
        </w:rPr>
        <w:t>Call to order</w:t>
      </w:r>
      <w:r>
        <w:rPr>
          <w:b/>
          <w:color w:val="000000" w:themeColor="text1"/>
        </w:rPr>
        <w:tab/>
      </w:r>
      <w:r w:rsidR="00535D62" w:rsidRPr="00D01981">
        <w:rPr>
          <w:b/>
        </w:rPr>
        <w:t>Eric Sturm</w:t>
      </w:r>
    </w:p>
    <w:p w14:paraId="391E51A6" w14:textId="439C8E00" w:rsidR="00C2576E" w:rsidRDefault="00C2576E" w:rsidP="00C2576E">
      <w:pPr>
        <w:pStyle w:val="ListParagraph"/>
        <w:numPr>
          <w:ilvl w:val="1"/>
          <w:numId w:val="1"/>
        </w:numPr>
        <w:tabs>
          <w:tab w:val="left" w:pos="360"/>
          <w:tab w:val="right" w:pos="9360"/>
        </w:tabs>
        <w:spacing w:before="240" w:after="0" w:line="240" w:lineRule="auto"/>
        <w:rPr>
          <w:b/>
          <w:color w:val="000000" w:themeColor="text1"/>
        </w:rPr>
      </w:pPr>
      <w:r>
        <w:rPr>
          <w:b/>
          <w:color w:val="000000" w:themeColor="text1"/>
        </w:rPr>
        <w:t>At 2:32 PM local time</w:t>
      </w:r>
    </w:p>
    <w:p w14:paraId="4465D362" w14:textId="18FA0610" w:rsidR="005D56B2" w:rsidRPr="005D56B2" w:rsidRDefault="006B5C49" w:rsidP="006B5C49">
      <w:pPr>
        <w:pStyle w:val="ListParagraph"/>
        <w:numPr>
          <w:ilvl w:val="0"/>
          <w:numId w:val="1"/>
        </w:numPr>
        <w:tabs>
          <w:tab w:val="clear" w:pos="720"/>
          <w:tab w:val="left" w:pos="360"/>
          <w:tab w:val="right" w:pos="9360"/>
        </w:tabs>
        <w:spacing w:before="240" w:after="0" w:line="240" w:lineRule="auto"/>
        <w:ind w:left="360"/>
        <w:rPr>
          <w:b/>
        </w:rPr>
      </w:pPr>
      <w:r>
        <w:rPr>
          <w:b/>
        </w:rPr>
        <w:t>Review Scope</w:t>
      </w:r>
      <w:r w:rsidR="001A0BCD">
        <w:rPr>
          <w:b/>
        </w:rPr>
        <w:t xml:space="preserve"> (</w:t>
      </w:r>
      <w:hyperlink r:id="rId18" w:history="1">
        <w:r w:rsidR="001A0BCD">
          <w:rPr>
            <w:rStyle w:val="Hyperlink"/>
            <w:b/>
          </w:rPr>
          <w:t>TC 2.2 Website</w:t>
        </w:r>
      </w:hyperlink>
      <w:r w:rsidR="001A0BCD">
        <w:rPr>
          <w:b/>
        </w:rPr>
        <w:t>)</w:t>
      </w:r>
    </w:p>
    <w:p w14:paraId="2803CCF5" w14:textId="20F3CF56" w:rsidR="006B5C49" w:rsidRPr="005D56B2" w:rsidRDefault="00A95DD8" w:rsidP="005D56B2">
      <w:pPr>
        <w:tabs>
          <w:tab w:val="left" w:pos="360"/>
          <w:tab w:val="right" w:pos="9360"/>
        </w:tabs>
        <w:spacing w:before="240" w:after="0" w:line="240" w:lineRule="auto"/>
        <w:ind w:left="720"/>
        <w:rPr>
          <w:b/>
        </w:rPr>
      </w:pPr>
      <w:r w:rsidRPr="005D56B2">
        <w:rPr>
          <w:bCs/>
        </w:rPr>
        <w:t>TC 2.2 is concerned with the relationships of environmental conditions, as altered by air-conditioning, refrigeration, heating and ventilating systems, to the growth, health, and reproduction of plants and animals.</w:t>
      </w:r>
    </w:p>
    <w:p w14:paraId="40D2D26C" w14:textId="06825836" w:rsidR="006B5C49" w:rsidRDefault="006B5C49" w:rsidP="006B5C49">
      <w:pPr>
        <w:pStyle w:val="ListParagraph"/>
        <w:numPr>
          <w:ilvl w:val="0"/>
          <w:numId w:val="1"/>
        </w:numPr>
        <w:tabs>
          <w:tab w:val="clear" w:pos="720"/>
          <w:tab w:val="left" w:pos="360"/>
          <w:tab w:val="right" w:pos="9360"/>
        </w:tabs>
        <w:spacing w:before="240" w:after="0" w:line="240" w:lineRule="auto"/>
        <w:ind w:left="360"/>
        <w:rPr>
          <w:b/>
        </w:rPr>
      </w:pPr>
      <w:r>
        <w:rPr>
          <w:b/>
          <w:color w:val="000000"/>
        </w:rPr>
        <w:t xml:space="preserve">ASHRAE Code of Ethics Commitment </w:t>
      </w:r>
      <w:r w:rsidR="00D608FC" w:rsidRPr="00D608FC">
        <w:rPr>
          <w:b/>
          <w:color w:val="000000"/>
        </w:rPr>
        <w:t>(</w:t>
      </w:r>
      <w:hyperlink r:id="rId19" w:history="1">
        <w:r w:rsidR="00D608FC" w:rsidRPr="00D608FC">
          <w:rPr>
            <w:rStyle w:val="Hyperlink"/>
            <w:b/>
          </w:rPr>
          <w:t>Code of Ethics | ashrae.org</w:t>
        </w:r>
      </w:hyperlink>
      <w:r w:rsidR="00D608FC" w:rsidRPr="00D608FC">
        <w:rPr>
          <w:b/>
          <w:color w:val="000000"/>
        </w:rPr>
        <w:t>)</w:t>
      </w:r>
      <w:r>
        <w:rPr>
          <w:b/>
          <w:color w:val="000000"/>
        </w:rPr>
        <w:tab/>
      </w:r>
      <w:r w:rsidR="000C2DA2" w:rsidRPr="00D01981">
        <w:rPr>
          <w:b/>
        </w:rPr>
        <w:t>Eric Sturm</w:t>
      </w:r>
    </w:p>
    <w:p w14:paraId="0FCBB55C" w14:textId="77777777" w:rsidR="004C3C2B" w:rsidRPr="004C3C2B" w:rsidRDefault="004C3C2B" w:rsidP="004C3C2B">
      <w:pPr>
        <w:tabs>
          <w:tab w:val="left" w:pos="360"/>
          <w:tab w:val="right" w:pos="9360"/>
        </w:tabs>
        <w:spacing w:before="240" w:after="0" w:line="240" w:lineRule="auto"/>
        <w:ind w:left="720"/>
        <w:rPr>
          <w:u w:val="single"/>
        </w:rPr>
      </w:pPr>
      <w:r w:rsidRPr="004C3C2B">
        <w:rPr>
          <w:u w:val="single"/>
        </w:rPr>
        <w:t>ASHRAE Value Statement</w:t>
      </w:r>
    </w:p>
    <w:p w14:paraId="3AAB5C80" w14:textId="3DD2ED58" w:rsidR="004C3C2B" w:rsidRDefault="004C3C2B" w:rsidP="00136154">
      <w:pPr>
        <w:pStyle w:val="NoSpacing"/>
        <w:ind w:left="720"/>
      </w:pPr>
      <w: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5B087217" w14:textId="77777777" w:rsidR="004C3C2B" w:rsidRPr="004C3C2B" w:rsidRDefault="004C3C2B" w:rsidP="004C3C2B">
      <w:pPr>
        <w:tabs>
          <w:tab w:val="left" w:pos="360"/>
          <w:tab w:val="right" w:pos="9360"/>
        </w:tabs>
        <w:spacing w:before="240" w:after="0" w:line="240" w:lineRule="auto"/>
        <w:ind w:left="720"/>
        <w:rPr>
          <w:u w:val="single"/>
        </w:rPr>
      </w:pPr>
      <w:r w:rsidRPr="004C3C2B">
        <w:rPr>
          <w:u w:val="single"/>
        </w:rPr>
        <w:t>ASHRAE Diversity Commitment</w:t>
      </w:r>
    </w:p>
    <w:p w14:paraId="17D6A77B" w14:textId="77777777" w:rsidR="004C3C2B" w:rsidRPr="004C3C2B" w:rsidRDefault="004C3C2B" w:rsidP="00A97A3F">
      <w:pPr>
        <w:pStyle w:val="NoSpacing"/>
        <w:ind w:left="720"/>
        <w:rPr>
          <w:b/>
        </w:rPr>
      </w:pPr>
      <w:r>
        <w:lastRenderedPageBreak/>
        <w:t>ASHRAE is committed to providing a welcoming environment. Our culture is one of inclusiveness, acknowledging the inherent value and dignity of each individual. We proactively pursue and celebrate diverse and inclusive communities understanding that doing so fuels better, more creative and more thoughtful ideas, solutions and strategies for the Society and for the communities our Society serves. We respect and welcome all people regardless of age, gender, ethnicity, physical appearance, thought styles, religion, nationality, socio-economic status, belief systems, sexual orientation or education.</w:t>
      </w:r>
    </w:p>
    <w:p w14:paraId="7B469FCC" w14:textId="4F0F44FE" w:rsidR="006B5C49" w:rsidRPr="00D01981" w:rsidRDefault="006B5C49" w:rsidP="00ED2754">
      <w:pPr>
        <w:numPr>
          <w:ilvl w:val="0"/>
          <w:numId w:val="1"/>
        </w:numPr>
        <w:tabs>
          <w:tab w:val="clear" w:pos="720"/>
          <w:tab w:val="num" w:pos="360"/>
          <w:tab w:val="right" w:pos="9360"/>
        </w:tabs>
        <w:spacing w:before="240" w:after="0" w:line="240" w:lineRule="auto"/>
        <w:ind w:left="360"/>
        <w:rPr>
          <w:b/>
        </w:rPr>
      </w:pPr>
      <w:r>
        <w:rPr>
          <w:b/>
        </w:rPr>
        <w:t>Introductions</w:t>
      </w:r>
      <w:r>
        <w:rPr>
          <w:b/>
        </w:rPr>
        <w:tab/>
      </w:r>
      <w:r w:rsidRPr="00D01981">
        <w:rPr>
          <w:b/>
        </w:rPr>
        <w:t>All</w:t>
      </w:r>
    </w:p>
    <w:p w14:paraId="286DD030" w14:textId="77777777" w:rsidR="001C2D84" w:rsidRPr="00D01981" w:rsidRDefault="006B5C49" w:rsidP="007A1B5A">
      <w:pPr>
        <w:numPr>
          <w:ilvl w:val="1"/>
          <w:numId w:val="1"/>
        </w:numPr>
        <w:tabs>
          <w:tab w:val="clear" w:pos="1440"/>
          <w:tab w:val="left" w:pos="360"/>
          <w:tab w:val="num" w:pos="1080"/>
          <w:tab w:val="right" w:pos="9360"/>
        </w:tabs>
        <w:spacing w:after="0" w:line="240" w:lineRule="auto"/>
        <w:ind w:left="1080"/>
      </w:pPr>
      <w:r w:rsidRPr="00D01981">
        <w:t>Determination of a quorum</w:t>
      </w:r>
      <w:r w:rsidR="007A1B5A">
        <w:t xml:space="preserve"> (</w:t>
      </w:r>
      <w:r w:rsidR="007A1B5A" w:rsidRPr="007A1B5A">
        <w:t>VOTING MEMBERS FOR THIS MEETING (Need (4) or ½+1  for a Quorum)</w:t>
      </w:r>
      <w:r w:rsidR="007A1B5A">
        <w:t>)</w:t>
      </w:r>
    </w:p>
    <w:tbl>
      <w:tblPr>
        <w:tblW w:w="9571" w:type="dxa"/>
        <w:tblInd w:w="1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1C2D84" w14:paraId="0A6600A1" w14:textId="77777777" w:rsidTr="001C2D84">
        <w:trPr>
          <w:trHeight w:val="279"/>
        </w:trPr>
        <w:tc>
          <w:tcPr>
            <w:tcW w:w="3145" w:type="dxa"/>
            <w:tcBorders>
              <w:top w:val="single" w:sz="4" w:space="0" w:color="auto"/>
              <w:left w:val="single" w:sz="4" w:space="0" w:color="auto"/>
              <w:bottom w:val="single" w:sz="4" w:space="0" w:color="auto"/>
              <w:right w:val="single" w:sz="4" w:space="0" w:color="auto"/>
            </w:tcBorders>
            <w:hideMark/>
          </w:tcPr>
          <w:p w14:paraId="17D87CEF" w14:textId="77777777" w:rsidR="001C2D84" w:rsidRPr="00F162E5" w:rsidRDefault="001C2D84" w:rsidP="00382048">
            <w:r w:rsidRPr="00C2576E">
              <w:rPr>
                <w:highlight w:val="yellow"/>
              </w:rPr>
              <w:t>Eric Sturm</w:t>
            </w:r>
          </w:p>
        </w:tc>
        <w:tc>
          <w:tcPr>
            <w:tcW w:w="1461" w:type="dxa"/>
            <w:tcBorders>
              <w:top w:val="single" w:sz="4" w:space="0" w:color="auto"/>
              <w:left w:val="single" w:sz="4" w:space="0" w:color="auto"/>
              <w:bottom w:val="single" w:sz="4" w:space="0" w:color="auto"/>
              <w:right w:val="single" w:sz="4" w:space="0" w:color="auto"/>
            </w:tcBorders>
            <w:vAlign w:val="center"/>
            <w:hideMark/>
          </w:tcPr>
          <w:p w14:paraId="673D98D7" w14:textId="77777777" w:rsidR="001C2D84" w:rsidRPr="00F162E5" w:rsidRDefault="001C2D84" w:rsidP="00382048">
            <w:pPr>
              <w:tabs>
                <w:tab w:val="right" w:pos="4109"/>
              </w:tabs>
            </w:pPr>
            <w:r w:rsidRPr="00F162E5">
              <w:t>6/30/2027</w:t>
            </w:r>
          </w:p>
        </w:tc>
        <w:tc>
          <w:tcPr>
            <w:tcW w:w="269" w:type="dxa"/>
            <w:tcBorders>
              <w:top w:val="nil"/>
              <w:left w:val="single" w:sz="4" w:space="0" w:color="auto"/>
              <w:bottom w:val="nil"/>
              <w:right w:val="nil"/>
            </w:tcBorders>
            <w:vAlign w:val="center"/>
          </w:tcPr>
          <w:p w14:paraId="411D5CE7" w14:textId="77777777" w:rsidR="001C2D84" w:rsidRDefault="001C2D84" w:rsidP="00382048">
            <w:pPr>
              <w:rPr>
                <w:rFonts w:cs="Calibri"/>
              </w:rPr>
            </w:pPr>
          </w:p>
        </w:tc>
        <w:tc>
          <w:tcPr>
            <w:tcW w:w="3220" w:type="dxa"/>
            <w:tcBorders>
              <w:top w:val="nil"/>
              <w:left w:val="nil"/>
              <w:bottom w:val="nil"/>
              <w:right w:val="nil"/>
            </w:tcBorders>
          </w:tcPr>
          <w:p w14:paraId="1E81D9DE" w14:textId="77777777" w:rsidR="001C2D84" w:rsidRDefault="001C2D84" w:rsidP="00382048">
            <w:pPr>
              <w:rPr>
                <w:rFonts w:cs="Calibri"/>
              </w:rPr>
            </w:pPr>
          </w:p>
        </w:tc>
        <w:tc>
          <w:tcPr>
            <w:tcW w:w="1476" w:type="dxa"/>
            <w:tcBorders>
              <w:top w:val="nil"/>
              <w:left w:val="nil"/>
              <w:bottom w:val="nil"/>
              <w:right w:val="nil"/>
            </w:tcBorders>
            <w:vAlign w:val="center"/>
          </w:tcPr>
          <w:p w14:paraId="768FEC37" w14:textId="77777777" w:rsidR="001C2D84" w:rsidRDefault="001C2D84" w:rsidP="00382048">
            <w:pPr>
              <w:tabs>
                <w:tab w:val="right" w:pos="4214"/>
              </w:tabs>
              <w:rPr>
                <w:rFonts w:cs="Calibri"/>
              </w:rPr>
            </w:pPr>
          </w:p>
        </w:tc>
      </w:tr>
      <w:tr w:rsidR="001C2D84" w14:paraId="1AD87707" w14:textId="77777777" w:rsidTr="001C2D84">
        <w:trPr>
          <w:trHeight w:val="279"/>
        </w:trPr>
        <w:tc>
          <w:tcPr>
            <w:tcW w:w="3145" w:type="dxa"/>
            <w:tcBorders>
              <w:top w:val="single" w:sz="4" w:space="0" w:color="auto"/>
              <w:left w:val="single" w:sz="4" w:space="0" w:color="auto"/>
              <w:bottom w:val="single" w:sz="4" w:space="0" w:color="auto"/>
              <w:right w:val="single" w:sz="4" w:space="0" w:color="auto"/>
            </w:tcBorders>
          </w:tcPr>
          <w:p w14:paraId="0632E3B4" w14:textId="77777777" w:rsidR="001C2D84" w:rsidRPr="00F162E5" w:rsidRDefault="001C2D84" w:rsidP="00382048">
            <w:r w:rsidRPr="00F162E5">
              <w:t>Lingying Zhao</w:t>
            </w:r>
          </w:p>
        </w:tc>
        <w:tc>
          <w:tcPr>
            <w:tcW w:w="1461" w:type="dxa"/>
            <w:tcBorders>
              <w:top w:val="single" w:sz="4" w:space="0" w:color="auto"/>
              <w:left w:val="single" w:sz="4" w:space="0" w:color="auto"/>
              <w:bottom w:val="single" w:sz="4" w:space="0" w:color="auto"/>
              <w:right w:val="single" w:sz="4" w:space="0" w:color="auto"/>
            </w:tcBorders>
          </w:tcPr>
          <w:p w14:paraId="6956213E" w14:textId="77777777" w:rsidR="001C2D84" w:rsidRPr="00F162E5" w:rsidRDefault="001C2D84" w:rsidP="00382048">
            <w:pPr>
              <w:tabs>
                <w:tab w:val="right" w:pos="4109"/>
              </w:tabs>
            </w:pPr>
            <w:r w:rsidRPr="00F162E5">
              <w:t>6/30/2028</w:t>
            </w:r>
          </w:p>
        </w:tc>
        <w:tc>
          <w:tcPr>
            <w:tcW w:w="269" w:type="dxa"/>
            <w:tcBorders>
              <w:top w:val="nil"/>
              <w:left w:val="single" w:sz="4" w:space="0" w:color="auto"/>
              <w:bottom w:val="nil"/>
              <w:right w:val="nil"/>
            </w:tcBorders>
            <w:vAlign w:val="center"/>
          </w:tcPr>
          <w:p w14:paraId="284631D9" w14:textId="77777777" w:rsidR="001C2D84" w:rsidRDefault="001C2D84" w:rsidP="00382048">
            <w:pPr>
              <w:rPr>
                <w:rFonts w:cs="Calibri"/>
              </w:rPr>
            </w:pPr>
          </w:p>
        </w:tc>
        <w:tc>
          <w:tcPr>
            <w:tcW w:w="3220" w:type="dxa"/>
            <w:tcBorders>
              <w:top w:val="nil"/>
              <w:left w:val="nil"/>
              <w:bottom w:val="nil"/>
              <w:right w:val="nil"/>
            </w:tcBorders>
          </w:tcPr>
          <w:p w14:paraId="27F32202" w14:textId="77777777" w:rsidR="001C2D84" w:rsidRDefault="001C2D84" w:rsidP="00382048">
            <w:pPr>
              <w:rPr>
                <w:rFonts w:cs="Calibri"/>
              </w:rPr>
            </w:pPr>
          </w:p>
        </w:tc>
        <w:tc>
          <w:tcPr>
            <w:tcW w:w="1476" w:type="dxa"/>
            <w:tcBorders>
              <w:top w:val="nil"/>
              <w:left w:val="nil"/>
              <w:bottom w:val="nil"/>
              <w:right w:val="nil"/>
            </w:tcBorders>
          </w:tcPr>
          <w:p w14:paraId="356C67D7" w14:textId="77777777" w:rsidR="001C2D84" w:rsidRDefault="001C2D84" w:rsidP="00382048">
            <w:pPr>
              <w:tabs>
                <w:tab w:val="right" w:pos="4214"/>
              </w:tabs>
            </w:pPr>
          </w:p>
        </w:tc>
      </w:tr>
      <w:tr w:rsidR="001C2D84" w14:paraId="7D673014" w14:textId="77777777" w:rsidTr="001C2D84">
        <w:trPr>
          <w:trHeight w:val="279"/>
        </w:trPr>
        <w:tc>
          <w:tcPr>
            <w:tcW w:w="3145" w:type="dxa"/>
            <w:tcBorders>
              <w:top w:val="single" w:sz="4" w:space="0" w:color="auto"/>
              <w:left w:val="single" w:sz="4" w:space="0" w:color="auto"/>
              <w:bottom w:val="single" w:sz="4" w:space="0" w:color="auto"/>
              <w:right w:val="single" w:sz="4" w:space="0" w:color="auto"/>
            </w:tcBorders>
          </w:tcPr>
          <w:p w14:paraId="7D5B0BCD" w14:textId="77777777" w:rsidR="001C2D84" w:rsidRPr="00F162E5" w:rsidRDefault="001C2D84" w:rsidP="00382048">
            <w:r w:rsidRPr="00C2576E">
              <w:rPr>
                <w:highlight w:val="yellow"/>
              </w:rPr>
              <w:t>Daniel J Dettmers</w:t>
            </w:r>
          </w:p>
        </w:tc>
        <w:tc>
          <w:tcPr>
            <w:tcW w:w="1461" w:type="dxa"/>
            <w:tcBorders>
              <w:top w:val="single" w:sz="4" w:space="0" w:color="auto"/>
              <w:left w:val="single" w:sz="4" w:space="0" w:color="auto"/>
              <w:bottom w:val="single" w:sz="4" w:space="0" w:color="auto"/>
              <w:right w:val="single" w:sz="4" w:space="0" w:color="auto"/>
            </w:tcBorders>
          </w:tcPr>
          <w:p w14:paraId="28E0A385" w14:textId="77777777" w:rsidR="001C2D84" w:rsidRPr="00F162E5" w:rsidRDefault="001C2D84" w:rsidP="00382048">
            <w:pPr>
              <w:tabs>
                <w:tab w:val="right" w:pos="4109"/>
              </w:tabs>
            </w:pPr>
            <w:r w:rsidRPr="00F162E5">
              <w:t>6/30/2029</w:t>
            </w:r>
          </w:p>
        </w:tc>
        <w:tc>
          <w:tcPr>
            <w:tcW w:w="269" w:type="dxa"/>
            <w:tcBorders>
              <w:top w:val="nil"/>
              <w:left w:val="single" w:sz="4" w:space="0" w:color="auto"/>
              <w:bottom w:val="nil"/>
              <w:right w:val="nil"/>
            </w:tcBorders>
            <w:vAlign w:val="center"/>
          </w:tcPr>
          <w:p w14:paraId="4CEDFC75" w14:textId="77777777" w:rsidR="001C2D84" w:rsidRDefault="001C2D84" w:rsidP="00382048">
            <w:pPr>
              <w:rPr>
                <w:rFonts w:cs="Calibri"/>
              </w:rPr>
            </w:pPr>
          </w:p>
        </w:tc>
        <w:tc>
          <w:tcPr>
            <w:tcW w:w="3220" w:type="dxa"/>
            <w:tcBorders>
              <w:top w:val="nil"/>
              <w:left w:val="nil"/>
              <w:bottom w:val="nil"/>
              <w:right w:val="nil"/>
            </w:tcBorders>
          </w:tcPr>
          <w:p w14:paraId="60FAF7DB" w14:textId="77777777" w:rsidR="001C2D84" w:rsidRDefault="001C2D84" w:rsidP="00382048">
            <w:pPr>
              <w:rPr>
                <w:color w:val="FF0000"/>
              </w:rPr>
            </w:pPr>
          </w:p>
        </w:tc>
        <w:tc>
          <w:tcPr>
            <w:tcW w:w="1476" w:type="dxa"/>
            <w:tcBorders>
              <w:top w:val="nil"/>
              <w:left w:val="nil"/>
              <w:bottom w:val="nil"/>
              <w:right w:val="nil"/>
            </w:tcBorders>
          </w:tcPr>
          <w:p w14:paraId="17038738" w14:textId="77777777" w:rsidR="001C2D84" w:rsidRDefault="001C2D84" w:rsidP="00382048">
            <w:pPr>
              <w:tabs>
                <w:tab w:val="right" w:pos="4214"/>
              </w:tabs>
              <w:rPr>
                <w:color w:val="FF0000"/>
              </w:rPr>
            </w:pPr>
          </w:p>
        </w:tc>
      </w:tr>
      <w:tr w:rsidR="001C2D84" w14:paraId="499011BD" w14:textId="77777777" w:rsidTr="001C2D84">
        <w:trPr>
          <w:trHeight w:val="279"/>
        </w:trPr>
        <w:tc>
          <w:tcPr>
            <w:tcW w:w="3145" w:type="dxa"/>
            <w:tcBorders>
              <w:top w:val="single" w:sz="4" w:space="0" w:color="auto"/>
              <w:left w:val="single" w:sz="4" w:space="0" w:color="auto"/>
              <w:bottom w:val="single" w:sz="4" w:space="0" w:color="auto"/>
              <w:right w:val="single" w:sz="4" w:space="0" w:color="auto"/>
            </w:tcBorders>
          </w:tcPr>
          <w:p w14:paraId="7AAC6D11" w14:textId="77777777" w:rsidR="001C2D84" w:rsidRPr="00F162E5" w:rsidRDefault="001C2D84" w:rsidP="00382048">
            <w:r w:rsidRPr="00A7533C">
              <w:rPr>
                <w:highlight w:val="yellow"/>
              </w:rPr>
              <w:t>Nissun Feiner</w:t>
            </w:r>
          </w:p>
        </w:tc>
        <w:tc>
          <w:tcPr>
            <w:tcW w:w="1461" w:type="dxa"/>
            <w:tcBorders>
              <w:top w:val="single" w:sz="4" w:space="0" w:color="auto"/>
              <w:left w:val="single" w:sz="4" w:space="0" w:color="auto"/>
              <w:bottom w:val="single" w:sz="4" w:space="0" w:color="auto"/>
              <w:right w:val="single" w:sz="4" w:space="0" w:color="auto"/>
            </w:tcBorders>
          </w:tcPr>
          <w:p w14:paraId="43E1247B" w14:textId="77777777" w:rsidR="001C2D84" w:rsidRPr="00F162E5" w:rsidRDefault="001C2D84" w:rsidP="00382048">
            <w:pPr>
              <w:tabs>
                <w:tab w:val="right" w:pos="4109"/>
              </w:tabs>
            </w:pPr>
            <w:r w:rsidRPr="00F162E5">
              <w:t>6/30/2029</w:t>
            </w:r>
          </w:p>
        </w:tc>
        <w:tc>
          <w:tcPr>
            <w:tcW w:w="269" w:type="dxa"/>
            <w:tcBorders>
              <w:top w:val="nil"/>
              <w:left w:val="single" w:sz="4" w:space="0" w:color="auto"/>
              <w:bottom w:val="nil"/>
              <w:right w:val="nil"/>
            </w:tcBorders>
            <w:vAlign w:val="center"/>
          </w:tcPr>
          <w:p w14:paraId="2F414D8A" w14:textId="77777777" w:rsidR="001C2D84" w:rsidRDefault="001C2D84" w:rsidP="00382048">
            <w:pPr>
              <w:rPr>
                <w:rFonts w:cs="Calibri"/>
              </w:rPr>
            </w:pPr>
          </w:p>
        </w:tc>
        <w:tc>
          <w:tcPr>
            <w:tcW w:w="3220" w:type="dxa"/>
            <w:tcBorders>
              <w:top w:val="nil"/>
              <w:left w:val="nil"/>
              <w:bottom w:val="nil"/>
              <w:right w:val="nil"/>
            </w:tcBorders>
          </w:tcPr>
          <w:p w14:paraId="77486C37" w14:textId="77777777" w:rsidR="001C2D84" w:rsidRDefault="001C2D84" w:rsidP="00382048">
            <w:pPr>
              <w:rPr>
                <w:color w:val="FF0000"/>
              </w:rPr>
            </w:pPr>
          </w:p>
        </w:tc>
        <w:tc>
          <w:tcPr>
            <w:tcW w:w="1476" w:type="dxa"/>
            <w:tcBorders>
              <w:top w:val="nil"/>
              <w:left w:val="nil"/>
              <w:bottom w:val="nil"/>
              <w:right w:val="nil"/>
            </w:tcBorders>
          </w:tcPr>
          <w:p w14:paraId="306C65F4" w14:textId="77777777" w:rsidR="001C2D84" w:rsidRDefault="001C2D84" w:rsidP="00382048">
            <w:pPr>
              <w:tabs>
                <w:tab w:val="right" w:pos="4214"/>
              </w:tabs>
              <w:rPr>
                <w:color w:val="FF0000"/>
              </w:rPr>
            </w:pPr>
          </w:p>
        </w:tc>
      </w:tr>
      <w:tr w:rsidR="001C2D84" w14:paraId="3B97132E" w14:textId="77777777" w:rsidTr="001C2D84">
        <w:trPr>
          <w:trHeight w:val="279"/>
        </w:trPr>
        <w:tc>
          <w:tcPr>
            <w:tcW w:w="3145" w:type="dxa"/>
            <w:tcBorders>
              <w:top w:val="single" w:sz="4" w:space="0" w:color="auto"/>
              <w:left w:val="single" w:sz="4" w:space="0" w:color="auto"/>
              <w:bottom w:val="single" w:sz="4" w:space="0" w:color="auto"/>
              <w:right w:val="single" w:sz="4" w:space="0" w:color="auto"/>
            </w:tcBorders>
          </w:tcPr>
          <w:p w14:paraId="3705602B" w14:textId="77777777" w:rsidR="001C2D84" w:rsidRPr="00F162E5" w:rsidRDefault="001C2D84" w:rsidP="00382048">
            <w:r w:rsidRPr="00C2576E">
              <w:rPr>
                <w:highlight w:val="yellow"/>
              </w:rPr>
              <w:t>Alekhya Kaianathbhatta</w:t>
            </w:r>
          </w:p>
        </w:tc>
        <w:tc>
          <w:tcPr>
            <w:tcW w:w="1461" w:type="dxa"/>
            <w:tcBorders>
              <w:top w:val="single" w:sz="4" w:space="0" w:color="auto"/>
              <w:left w:val="single" w:sz="4" w:space="0" w:color="auto"/>
              <w:bottom w:val="single" w:sz="4" w:space="0" w:color="auto"/>
              <w:right w:val="single" w:sz="4" w:space="0" w:color="auto"/>
            </w:tcBorders>
          </w:tcPr>
          <w:p w14:paraId="644729A9" w14:textId="77777777" w:rsidR="001C2D84" w:rsidRPr="00F162E5" w:rsidRDefault="001C2D84" w:rsidP="00382048">
            <w:pPr>
              <w:tabs>
                <w:tab w:val="right" w:pos="4109"/>
              </w:tabs>
            </w:pPr>
            <w:r w:rsidRPr="00F162E5">
              <w:t>6/30/2029</w:t>
            </w:r>
          </w:p>
        </w:tc>
        <w:tc>
          <w:tcPr>
            <w:tcW w:w="269" w:type="dxa"/>
            <w:tcBorders>
              <w:top w:val="nil"/>
              <w:left w:val="single" w:sz="4" w:space="0" w:color="auto"/>
              <w:bottom w:val="nil"/>
              <w:right w:val="nil"/>
            </w:tcBorders>
            <w:vAlign w:val="center"/>
          </w:tcPr>
          <w:p w14:paraId="191622A5" w14:textId="77777777" w:rsidR="001C2D84" w:rsidRDefault="001C2D84" w:rsidP="00382048">
            <w:pPr>
              <w:rPr>
                <w:rFonts w:cs="Calibri"/>
              </w:rPr>
            </w:pPr>
          </w:p>
        </w:tc>
        <w:tc>
          <w:tcPr>
            <w:tcW w:w="3220" w:type="dxa"/>
            <w:tcBorders>
              <w:top w:val="nil"/>
              <w:left w:val="nil"/>
              <w:bottom w:val="nil"/>
              <w:right w:val="nil"/>
            </w:tcBorders>
          </w:tcPr>
          <w:p w14:paraId="013BDD27" w14:textId="77777777" w:rsidR="001C2D84" w:rsidRDefault="001C2D84" w:rsidP="00382048">
            <w:pPr>
              <w:rPr>
                <w:color w:val="FF0000"/>
              </w:rPr>
            </w:pPr>
          </w:p>
        </w:tc>
        <w:tc>
          <w:tcPr>
            <w:tcW w:w="1476" w:type="dxa"/>
            <w:tcBorders>
              <w:top w:val="nil"/>
              <w:left w:val="nil"/>
              <w:bottom w:val="nil"/>
              <w:right w:val="nil"/>
            </w:tcBorders>
          </w:tcPr>
          <w:p w14:paraId="709FC009" w14:textId="77777777" w:rsidR="001C2D84" w:rsidRDefault="001C2D84" w:rsidP="00382048">
            <w:pPr>
              <w:tabs>
                <w:tab w:val="right" w:pos="4214"/>
              </w:tabs>
              <w:rPr>
                <w:color w:val="FF0000"/>
              </w:rPr>
            </w:pPr>
          </w:p>
        </w:tc>
      </w:tr>
      <w:tr w:rsidR="001C2D84" w14:paraId="5D3F4A96" w14:textId="77777777" w:rsidTr="001C2D84">
        <w:trPr>
          <w:trHeight w:val="279"/>
        </w:trPr>
        <w:tc>
          <w:tcPr>
            <w:tcW w:w="3145" w:type="dxa"/>
            <w:tcBorders>
              <w:top w:val="single" w:sz="4" w:space="0" w:color="auto"/>
              <w:left w:val="single" w:sz="4" w:space="0" w:color="auto"/>
              <w:bottom w:val="single" w:sz="4" w:space="0" w:color="auto"/>
              <w:right w:val="single" w:sz="4" w:space="0" w:color="auto"/>
            </w:tcBorders>
            <w:hideMark/>
          </w:tcPr>
          <w:p w14:paraId="2DC79F1C" w14:textId="77777777" w:rsidR="001C2D84" w:rsidRPr="00F162E5" w:rsidRDefault="001C2D84" w:rsidP="00382048">
            <w:r w:rsidRPr="00C2576E">
              <w:rPr>
                <w:highlight w:val="yellow"/>
              </w:rPr>
              <w:t>Danielle Monfet</w:t>
            </w:r>
          </w:p>
        </w:tc>
        <w:tc>
          <w:tcPr>
            <w:tcW w:w="1461" w:type="dxa"/>
            <w:tcBorders>
              <w:top w:val="single" w:sz="4" w:space="0" w:color="auto"/>
              <w:left w:val="single" w:sz="4" w:space="0" w:color="auto"/>
              <w:bottom w:val="single" w:sz="4" w:space="0" w:color="auto"/>
              <w:right w:val="single" w:sz="4" w:space="0" w:color="auto"/>
            </w:tcBorders>
            <w:hideMark/>
          </w:tcPr>
          <w:p w14:paraId="5E2FAF04" w14:textId="77777777" w:rsidR="001C2D84" w:rsidRPr="00F162E5" w:rsidRDefault="001C2D84" w:rsidP="00382048">
            <w:pPr>
              <w:tabs>
                <w:tab w:val="right" w:pos="4109"/>
              </w:tabs>
            </w:pPr>
            <w:r w:rsidRPr="00F162E5">
              <w:t>6/30/2029</w:t>
            </w:r>
          </w:p>
        </w:tc>
        <w:tc>
          <w:tcPr>
            <w:tcW w:w="269" w:type="dxa"/>
            <w:tcBorders>
              <w:top w:val="nil"/>
              <w:left w:val="single" w:sz="4" w:space="0" w:color="auto"/>
              <w:bottom w:val="nil"/>
              <w:right w:val="nil"/>
            </w:tcBorders>
            <w:vAlign w:val="center"/>
          </w:tcPr>
          <w:p w14:paraId="665A0EFB" w14:textId="77777777" w:rsidR="001C2D84" w:rsidRDefault="001C2D84" w:rsidP="00382048"/>
        </w:tc>
        <w:tc>
          <w:tcPr>
            <w:tcW w:w="3220" w:type="dxa"/>
            <w:tcBorders>
              <w:top w:val="nil"/>
              <w:left w:val="nil"/>
              <w:bottom w:val="nil"/>
              <w:right w:val="nil"/>
            </w:tcBorders>
          </w:tcPr>
          <w:p w14:paraId="27FDADEB" w14:textId="77777777" w:rsidR="001C2D84" w:rsidRDefault="001C2D84" w:rsidP="00382048"/>
        </w:tc>
        <w:tc>
          <w:tcPr>
            <w:tcW w:w="1476" w:type="dxa"/>
            <w:tcBorders>
              <w:top w:val="nil"/>
              <w:left w:val="nil"/>
              <w:bottom w:val="nil"/>
              <w:right w:val="nil"/>
            </w:tcBorders>
          </w:tcPr>
          <w:p w14:paraId="4A05D814" w14:textId="77777777" w:rsidR="001C2D84" w:rsidRDefault="001C2D84" w:rsidP="00382048">
            <w:pPr>
              <w:tabs>
                <w:tab w:val="right" w:pos="4214"/>
              </w:tabs>
            </w:pPr>
          </w:p>
        </w:tc>
      </w:tr>
    </w:tbl>
    <w:p w14:paraId="06EC610F" w14:textId="393103DC" w:rsidR="007A1B5A" w:rsidRPr="00D01981" w:rsidRDefault="007A1B5A" w:rsidP="001C2D84">
      <w:pPr>
        <w:tabs>
          <w:tab w:val="left" w:pos="360"/>
          <w:tab w:val="right" w:pos="9360"/>
        </w:tabs>
        <w:spacing w:after="0" w:line="240" w:lineRule="auto"/>
        <w:ind w:left="1080"/>
      </w:pPr>
    </w:p>
    <w:p w14:paraId="10FC1676" w14:textId="77777777" w:rsidR="00EB5D1F" w:rsidRDefault="00EB5D1F" w:rsidP="008C32F7">
      <w:pPr>
        <w:numPr>
          <w:ilvl w:val="1"/>
          <w:numId w:val="1"/>
        </w:numPr>
        <w:tabs>
          <w:tab w:val="clear" w:pos="1440"/>
          <w:tab w:val="left" w:pos="360"/>
          <w:tab w:val="num" w:pos="1080"/>
          <w:tab w:val="right" w:pos="9360"/>
        </w:tabs>
        <w:spacing w:after="0" w:line="240" w:lineRule="auto"/>
        <w:ind w:left="1080"/>
      </w:pPr>
      <w:r>
        <w:t>In-person attendees</w:t>
      </w:r>
    </w:p>
    <w:tbl>
      <w:tblPr>
        <w:tblStyle w:val="TableGrid"/>
        <w:tblW w:w="0" w:type="auto"/>
        <w:tblInd w:w="1080" w:type="dxa"/>
        <w:tblLook w:val="04A0" w:firstRow="1" w:lastRow="0" w:firstColumn="1" w:lastColumn="0" w:noHBand="0" w:noVBand="1"/>
      </w:tblPr>
      <w:tblGrid>
        <w:gridCol w:w="1466"/>
        <w:gridCol w:w="1594"/>
        <w:gridCol w:w="3047"/>
        <w:gridCol w:w="1201"/>
        <w:gridCol w:w="1201"/>
        <w:gridCol w:w="1201"/>
      </w:tblGrid>
      <w:tr w:rsidR="00EB5D1F" w14:paraId="25C78DBF" w14:textId="77777777" w:rsidTr="001C2D84">
        <w:tc>
          <w:tcPr>
            <w:tcW w:w="1466" w:type="dxa"/>
          </w:tcPr>
          <w:p w14:paraId="482F9329" w14:textId="37A29E00" w:rsidR="00EB5D1F" w:rsidRPr="00EB5D1F" w:rsidRDefault="00EB5D1F" w:rsidP="00EB5D1F">
            <w:pPr>
              <w:tabs>
                <w:tab w:val="left" w:pos="360"/>
                <w:tab w:val="right" w:pos="9360"/>
              </w:tabs>
              <w:spacing w:line="240" w:lineRule="auto"/>
              <w:rPr>
                <w:sz w:val="20"/>
                <w:szCs w:val="20"/>
              </w:rPr>
            </w:pPr>
            <w:r w:rsidRPr="00EB5D1F">
              <w:rPr>
                <w:sz w:val="20"/>
                <w:szCs w:val="20"/>
              </w:rPr>
              <w:t>Name</w:t>
            </w:r>
          </w:p>
        </w:tc>
        <w:tc>
          <w:tcPr>
            <w:tcW w:w="1594" w:type="dxa"/>
          </w:tcPr>
          <w:p w14:paraId="642D7398" w14:textId="379E160E" w:rsidR="00EB5D1F" w:rsidRPr="00EB5D1F" w:rsidRDefault="00EB5D1F" w:rsidP="00EB5D1F">
            <w:pPr>
              <w:tabs>
                <w:tab w:val="left" w:pos="360"/>
                <w:tab w:val="right" w:pos="9360"/>
              </w:tabs>
              <w:spacing w:line="240" w:lineRule="auto"/>
              <w:rPr>
                <w:sz w:val="20"/>
                <w:szCs w:val="20"/>
              </w:rPr>
            </w:pPr>
            <w:r w:rsidRPr="00EB5D1F">
              <w:rPr>
                <w:sz w:val="20"/>
                <w:szCs w:val="20"/>
              </w:rPr>
              <w:t>Affiliation</w:t>
            </w:r>
          </w:p>
        </w:tc>
        <w:tc>
          <w:tcPr>
            <w:tcW w:w="3047" w:type="dxa"/>
          </w:tcPr>
          <w:p w14:paraId="3EB8770B" w14:textId="01D1EE09" w:rsidR="00EB5D1F" w:rsidRPr="00EB5D1F" w:rsidRDefault="00EB5D1F" w:rsidP="00EB5D1F">
            <w:pPr>
              <w:tabs>
                <w:tab w:val="left" w:pos="360"/>
                <w:tab w:val="right" w:pos="9360"/>
              </w:tabs>
              <w:spacing w:line="240" w:lineRule="auto"/>
              <w:rPr>
                <w:sz w:val="20"/>
                <w:szCs w:val="20"/>
              </w:rPr>
            </w:pPr>
            <w:r w:rsidRPr="00EB5D1F">
              <w:rPr>
                <w:sz w:val="20"/>
                <w:szCs w:val="20"/>
              </w:rPr>
              <w:t>Email</w:t>
            </w:r>
          </w:p>
        </w:tc>
        <w:tc>
          <w:tcPr>
            <w:tcW w:w="1201" w:type="dxa"/>
          </w:tcPr>
          <w:p w14:paraId="45BBBF42" w14:textId="10A4FF22" w:rsidR="00EB5D1F" w:rsidRPr="00EB5D1F" w:rsidRDefault="00EB5D1F" w:rsidP="00EB5D1F">
            <w:pPr>
              <w:tabs>
                <w:tab w:val="left" w:pos="360"/>
                <w:tab w:val="right" w:pos="9360"/>
              </w:tabs>
              <w:spacing w:line="240" w:lineRule="auto"/>
              <w:rPr>
                <w:sz w:val="20"/>
                <w:szCs w:val="20"/>
              </w:rPr>
            </w:pPr>
            <w:r w:rsidRPr="00EB5D1F">
              <w:rPr>
                <w:sz w:val="20"/>
                <w:szCs w:val="20"/>
              </w:rPr>
              <w:t>Member Status</w:t>
            </w:r>
          </w:p>
        </w:tc>
        <w:tc>
          <w:tcPr>
            <w:tcW w:w="1201" w:type="dxa"/>
          </w:tcPr>
          <w:p w14:paraId="4EA50DC9" w14:textId="0ABB5F8B" w:rsidR="00EB5D1F" w:rsidRPr="00EB5D1F" w:rsidRDefault="00EB5D1F" w:rsidP="00EB5D1F">
            <w:pPr>
              <w:tabs>
                <w:tab w:val="left" w:pos="360"/>
                <w:tab w:val="right" w:pos="9360"/>
              </w:tabs>
              <w:spacing w:line="240" w:lineRule="auto"/>
              <w:rPr>
                <w:sz w:val="20"/>
                <w:szCs w:val="20"/>
              </w:rPr>
            </w:pPr>
            <w:r w:rsidRPr="00EB5D1F">
              <w:rPr>
                <w:sz w:val="20"/>
                <w:szCs w:val="20"/>
              </w:rPr>
              <w:t>YEA Member</w:t>
            </w:r>
          </w:p>
        </w:tc>
        <w:tc>
          <w:tcPr>
            <w:tcW w:w="1201" w:type="dxa"/>
          </w:tcPr>
          <w:p w14:paraId="2D0EA473" w14:textId="79B0B7AF" w:rsidR="00EB5D1F" w:rsidRPr="00EB5D1F" w:rsidRDefault="00EB5D1F" w:rsidP="00EB5D1F">
            <w:pPr>
              <w:tabs>
                <w:tab w:val="left" w:pos="360"/>
                <w:tab w:val="right" w:pos="9360"/>
              </w:tabs>
              <w:spacing w:line="240" w:lineRule="auto"/>
              <w:rPr>
                <w:sz w:val="20"/>
                <w:szCs w:val="20"/>
              </w:rPr>
            </w:pPr>
            <w:r w:rsidRPr="00EB5D1F">
              <w:rPr>
                <w:sz w:val="20"/>
                <w:szCs w:val="20"/>
              </w:rPr>
              <w:t>Int’l Member</w:t>
            </w:r>
          </w:p>
        </w:tc>
      </w:tr>
      <w:tr w:rsidR="00EB5D1F" w14:paraId="21854937" w14:textId="77777777" w:rsidTr="001C2D84">
        <w:tc>
          <w:tcPr>
            <w:tcW w:w="1466" w:type="dxa"/>
          </w:tcPr>
          <w:p w14:paraId="7395942D" w14:textId="58AB11CE" w:rsidR="00EB5D1F" w:rsidRPr="00EB5D1F" w:rsidRDefault="00EB5D1F" w:rsidP="00EB5D1F">
            <w:pPr>
              <w:tabs>
                <w:tab w:val="left" w:pos="360"/>
                <w:tab w:val="right" w:pos="9360"/>
              </w:tabs>
              <w:spacing w:line="240" w:lineRule="auto"/>
              <w:rPr>
                <w:sz w:val="20"/>
                <w:szCs w:val="20"/>
              </w:rPr>
            </w:pPr>
            <w:r w:rsidRPr="00EB5D1F">
              <w:rPr>
                <w:sz w:val="20"/>
                <w:szCs w:val="20"/>
              </w:rPr>
              <w:t>Eric Sturm</w:t>
            </w:r>
          </w:p>
        </w:tc>
        <w:tc>
          <w:tcPr>
            <w:tcW w:w="1594" w:type="dxa"/>
          </w:tcPr>
          <w:p w14:paraId="4C62809A" w14:textId="0FF79D1E" w:rsidR="00EB5D1F" w:rsidRPr="00EB5D1F" w:rsidRDefault="00EB5D1F" w:rsidP="00EB5D1F">
            <w:pPr>
              <w:tabs>
                <w:tab w:val="left" w:pos="360"/>
                <w:tab w:val="right" w:pos="9360"/>
              </w:tabs>
              <w:spacing w:line="240" w:lineRule="auto"/>
              <w:rPr>
                <w:sz w:val="20"/>
                <w:szCs w:val="20"/>
              </w:rPr>
            </w:pPr>
            <w:r w:rsidRPr="00EB5D1F">
              <w:rPr>
                <w:sz w:val="20"/>
                <w:szCs w:val="20"/>
              </w:rPr>
              <w:t>Trane</w:t>
            </w:r>
          </w:p>
        </w:tc>
        <w:tc>
          <w:tcPr>
            <w:tcW w:w="3047" w:type="dxa"/>
          </w:tcPr>
          <w:p w14:paraId="79EC7054" w14:textId="1C471B74" w:rsidR="00EB5D1F" w:rsidRPr="00EB5D1F" w:rsidRDefault="00EB5D1F" w:rsidP="00EB5D1F">
            <w:pPr>
              <w:tabs>
                <w:tab w:val="left" w:pos="360"/>
                <w:tab w:val="right" w:pos="9360"/>
              </w:tabs>
              <w:spacing w:line="240" w:lineRule="auto"/>
              <w:rPr>
                <w:sz w:val="20"/>
                <w:szCs w:val="20"/>
              </w:rPr>
            </w:pPr>
            <w:r w:rsidRPr="00EB5D1F">
              <w:rPr>
                <w:sz w:val="20"/>
                <w:szCs w:val="20"/>
              </w:rPr>
              <w:t>esturm@trane.com</w:t>
            </w:r>
          </w:p>
        </w:tc>
        <w:tc>
          <w:tcPr>
            <w:tcW w:w="1201" w:type="dxa"/>
          </w:tcPr>
          <w:p w14:paraId="7E9E454A" w14:textId="78D74487" w:rsidR="00EB5D1F" w:rsidRPr="00EB5D1F" w:rsidRDefault="00EB5D1F" w:rsidP="00EB5D1F">
            <w:pPr>
              <w:tabs>
                <w:tab w:val="left" w:pos="360"/>
                <w:tab w:val="right" w:pos="9360"/>
              </w:tabs>
              <w:spacing w:line="240" w:lineRule="auto"/>
              <w:rPr>
                <w:sz w:val="20"/>
                <w:szCs w:val="20"/>
              </w:rPr>
            </w:pPr>
            <w:r>
              <w:rPr>
                <w:sz w:val="20"/>
                <w:szCs w:val="20"/>
              </w:rPr>
              <w:t>Chair</w:t>
            </w:r>
          </w:p>
        </w:tc>
        <w:tc>
          <w:tcPr>
            <w:tcW w:w="1201" w:type="dxa"/>
          </w:tcPr>
          <w:p w14:paraId="18D534FA" w14:textId="7076465F" w:rsidR="00EB5D1F" w:rsidRPr="00EB5D1F" w:rsidRDefault="00EB5D1F" w:rsidP="00EB5D1F">
            <w:pPr>
              <w:tabs>
                <w:tab w:val="left" w:pos="360"/>
                <w:tab w:val="right" w:pos="9360"/>
              </w:tabs>
              <w:spacing w:line="240" w:lineRule="auto"/>
              <w:rPr>
                <w:sz w:val="20"/>
                <w:szCs w:val="20"/>
              </w:rPr>
            </w:pPr>
            <w:r>
              <w:rPr>
                <w:sz w:val="20"/>
                <w:szCs w:val="20"/>
              </w:rPr>
              <w:t>No</w:t>
            </w:r>
          </w:p>
        </w:tc>
        <w:tc>
          <w:tcPr>
            <w:tcW w:w="1201" w:type="dxa"/>
          </w:tcPr>
          <w:p w14:paraId="465E0F7F" w14:textId="549A6198" w:rsidR="00EB5D1F" w:rsidRPr="00EB5D1F" w:rsidRDefault="00EB5D1F" w:rsidP="00EB5D1F">
            <w:pPr>
              <w:tabs>
                <w:tab w:val="left" w:pos="360"/>
                <w:tab w:val="right" w:pos="9360"/>
              </w:tabs>
              <w:spacing w:line="240" w:lineRule="auto"/>
              <w:rPr>
                <w:sz w:val="20"/>
                <w:szCs w:val="20"/>
              </w:rPr>
            </w:pPr>
            <w:r>
              <w:rPr>
                <w:sz w:val="20"/>
                <w:szCs w:val="20"/>
              </w:rPr>
              <w:t>No</w:t>
            </w:r>
          </w:p>
        </w:tc>
      </w:tr>
      <w:tr w:rsidR="00EB5D1F" w14:paraId="3D7C3EFD" w14:textId="77777777" w:rsidTr="001C2D84">
        <w:tc>
          <w:tcPr>
            <w:tcW w:w="1466" w:type="dxa"/>
          </w:tcPr>
          <w:p w14:paraId="115680CD" w14:textId="35077ACC" w:rsidR="00EB5D1F" w:rsidRPr="00EB5D1F" w:rsidRDefault="00EB5D1F" w:rsidP="00EB5D1F">
            <w:pPr>
              <w:tabs>
                <w:tab w:val="left" w:pos="360"/>
                <w:tab w:val="right" w:pos="9360"/>
              </w:tabs>
              <w:spacing w:line="240" w:lineRule="auto"/>
              <w:rPr>
                <w:sz w:val="20"/>
                <w:szCs w:val="20"/>
              </w:rPr>
            </w:pPr>
            <w:r>
              <w:rPr>
                <w:sz w:val="20"/>
                <w:szCs w:val="20"/>
              </w:rPr>
              <w:t>Pete Spinelli</w:t>
            </w:r>
          </w:p>
        </w:tc>
        <w:tc>
          <w:tcPr>
            <w:tcW w:w="1594" w:type="dxa"/>
          </w:tcPr>
          <w:p w14:paraId="3E97E654" w14:textId="521A76BF" w:rsidR="00EB5D1F" w:rsidRPr="00EB5D1F" w:rsidRDefault="00EB5D1F" w:rsidP="00EB5D1F">
            <w:pPr>
              <w:tabs>
                <w:tab w:val="left" w:pos="360"/>
                <w:tab w:val="right" w:pos="9360"/>
              </w:tabs>
              <w:spacing w:line="240" w:lineRule="auto"/>
              <w:rPr>
                <w:sz w:val="20"/>
                <w:szCs w:val="20"/>
              </w:rPr>
            </w:pPr>
            <w:r>
              <w:rPr>
                <w:sz w:val="20"/>
                <w:szCs w:val="20"/>
              </w:rPr>
              <w:t>Clear Result</w:t>
            </w:r>
          </w:p>
        </w:tc>
        <w:tc>
          <w:tcPr>
            <w:tcW w:w="3047" w:type="dxa"/>
          </w:tcPr>
          <w:p w14:paraId="646C04A6" w14:textId="42EA6EC2" w:rsidR="00EB5D1F" w:rsidRPr="00EB5D1F" w:rsidRDefault="00EB5D1F" w:rsidP="00EB5D1F">
            <w:pPr>
              <w:tabs>
                <w:tab w:val="left" w:pos="360"/>
                <w:tab w:val="right" w:pos="9360"/>
              </w:tabs>
              <w:spacing w:line="240" w:lineRule="auto"/>
              <w:rPr>
                <w:sz w:val="20"/>
                <w:szCs w:val="20"/>
              </w:rPr>
            </w:pPr>
            <w:hyperlink r:id="rId20" w:history="1">
              <w:r w:rsidRPr="00A35B72">
                <w:rPr>
                  <w:rStyle w:val="Hyperlink"/>
                  <w:sz w:val="20"/>
                  <w:szCs w:val="20"/>
                </w:rPr>
                <w:t>Pete.spinelli@clearesult.com</w:t>
              </w:r>
            </w:hyperlink>
          </w:p>
        </w:tc>
        <w:tc>
          <w:tcPr>
            <w:tcW w:w="1201" w:type="dxa"/>
          </w:tcPr>
          <w:p w14:paraId="1EFB2FDF" w14:textId="02A16345" w:rsidR="00EB5D1F" w:rsidRPr="00EB5D1F" w:rsidRDefault="00EB5D1F" w:rsidP="00EB5D1F">
            <w:pPr>
              <w:tabs>
                <w:tab w:val="left" w:pos="360"/>
                <w:tab w:val="right" w:pos="9360"/>
              </w:tabs>
              <w:spacing w:line="240" w:lineRule="auto"/>
              <w:rPr>
                <w:sz w:val="20"/>
                <w:szCs w:val="20"/>
              </w:rPr>
            </w:pPr>
            <w:r>
              <w:rPr>
                <w:sz w:val="20"/>
                <w:szCs w:val="20"/>
              </w:rPr>
              <w:t>Corr</w:t>
            </w:r>
            <w:r w:rsidR="001C2D84">
              <w:rPr>
                <w:sz w:val="20"/>
                <w:szCs w:val="20"/>
              </w:rPr>
              <w:t>. Member</w:t>
            </w:r>
          </w:p>
        </w:tc>
        <w:tc>
          <w:tcPr>
            <w:tcW w:w="1201" w:type="dxa"/>
          </w:tcPr>
          <w:p w14:paraId="25683024" w14:textId="29BA7847" w:rsidR="00EB5D1F" w:rsidRPr="00EB5D1F" w:rsidRDefault="00EB5D1F" w:rsidP="00EB5D1F">
            <w:pPr>
              <w:tabs>
                <w:tab w:val="left" w:pos="360"/>
                <w:tab w:val="right" w:pos="9360"/>
              </w:tabs>
              <w:spacing w:line="240" w:lineRule="auto"/>
              <w:rPr>
                <w:sz w:val="20"/>
                <w:szCs w:val="20"/>
              </w:rPr>
            </w:pPr>
            <w:r>
              <w:rPr>
                <w:sz w:val="20"/>
                <w:szCs w:val="20"/>
              </w:rPr>
              <w:t>No</w:t>
            </w:r>
          </w:p>
        </w:tc>
        <w:tc>
          <w:tcPr>
            <w:tcW w:w="1201" w:type="dxa"/>
          </w:tcPr>
          <w:p w14:paraId="290B9C69" w14:textId="48F60500" w:rsidR="00EB5D1F" w:rsidRPr="00EB5D1F" w:rsidRDefault="00EB5D1F" w:rsidP="00EB5D1F">
            <w:pPr>
              <w:tabs>
                <w:tab w:val="left" w:pos="360"/>
                <w:tab w:val="right" w:pos="9360"/>
              </w:tabs>
              <w:spacing w:line="240" w:lineRule="auto"/>
              <w:rPr>
                <w:sz w:val="20"/>
                <w:szCs w:val="20"/>
              </w:rPr>
            </w:pPr>
            <w:r>
              <w:rPr>
                <w:sz w:val="20"/>
                <w:szCs w:val="20"/>
              </w:rPr>
              <w:t>No</w:t>
            </w:r>
          </w:p>
        </w:tc>
      </w:tr>
      <w:tr w:rsidR="00EB5D1F" w14:paraId="5D0B5627" w14:textId="77777777" w:rsidTr="001C2D84">
        <w:tc>
          <w:tcPr>
            <w:tcW w:w="1466" w:type="dxa"/>
          </w:tcPr>
          <w:p w14:paraId="62893764" w14:textId="28C54A56" w:rsidR="00EB5D1F" w:rsidRPr="00EB5D1F" w:rsidRDefault="00EB5D1F" w:rsidP="00EB5D1F">
            <w:pPr>
              <w:tabs>
                <w:tab w:val="left" w:pos="360"/>
                <w:tab w:val="right" w:pos="9360"/>
              </w:tabs>
              <w:spacing w:line="240" w:lineRule="auto"/>
              <w:rPr>
                <w:sz w:val="20"/>
                <w:szCs w:val="20"/>
              </w:rPr>
            </w:pPr>
            <w:r>
              <w:rPr>
                <w:sz w:val="20"/>
                <w:szCs w:val="20"/>
              </w:rPr>
              <w:t>William Lin</w:t>
            </w:r>
          </w:p>
        </w:tc>
        <w:tc>
          <w:tcPr>
            <w:tcW w:w="1594" w:type="dxa"/>
          </w:tcPr>
          <w:p w14:paraId="451EDC1B" w14:textId="14F1985C" w:rsidR="00EB5D1F" w:rsidRPr="00EB5D1F" w:rsidRDefault="00EB5D1F" w:rsidP="00EB5D1F">
            <w:pPr>
              <w:tabs>
                <w:tab w:val="left" w:pos="360"/>
                <w:tab w:val="right" w:pos="9360"/>
              </w:tabs>
              <w:spacing w:line="240" w:lineRule="auto"/>
              <w:rPr>
                <w:sz w:val="20"/>
                <w:szCs w:val="20"/>
              </w:rPr>
            </w:pPr>
            <w:r>
              <w:rPr>
                <w:sz w:val="20"/>
                <w:szCs w:val="20"/>
              </w:rPr>
              <w:t>CPP Wind</w:t>
            </w:r>
          </w:p>
        </w:tc>
        <w:tc>
          <w:tcPr>
            <w:tcW w:w="3047" w:type="dxa"/>
          </w:tcPr>
          <w:p w14:paraId="4BEEDD69" w14:textId="69CD9B28" w:rsidR="00EB5D1F" w:rsidRPr="00EB5D1F" w:rsidRDefault="00EB5D1F" w:rsidP="00EB5D1F">
            <w:pPr>
              <w:tabs>
                <w:tab w:val="left" w:pos="360"/>
                <w:tab w:val="right" w:pos="9360"/>
              </w:tabs>
              <w:spacing w:line="240" w:lineRule="auto"/>
              <w:rPr>
                <w:sz w:val="20"/>
                <w:szCs w:val="20"/>
              </w:rPr>
            </w:pPr>
            <w:hyperlink r:id="rId21" w:history="1">
              <w:r w:rsidRPr="00A35B72">
                <w:rPr>
                  <w:rStyle w:val="Hyperlink"/>
                  <w:sz w:val="20"/>
                  <w:szCs w:val="20"/>
                </w:rPr>
                <w:t>wlin@cppwind.com</w:t>
              </w:r>
            </w:hyperlink>
          </w:p>
        </w:tc>
        <w:tc>
          <w:tcPr>
            <w:tcW w:w="1201" w:type="dxa"/>
          </w:tcPr>
          <w:p w14:paraId="25B0EAAD" w14:textId="04195B29" w:rsidR="00EB5D1F" w:rsidRPr="00EB5D1F" w:rsidRDefault="00EB5D1F" w:rsidP="00EB5D1F">
            <w:pPr>
              <w:tabs>
                <w:tab w:val="left" w:pos="360"/>
                <w:tab w:val="right" w:pos="9360"/>
              </w:tabs>
              <w:spacing w:line="240" w:lineRule="auto"/>
              <w:rPr>
                <w:sz w:val="20"/>
                <w:szCs w:val="20"/>
              </w:rPr>
            </w:pPr>
            <w:r>
              <w:rPr>
                <w:sz w:val="20"/>
                <w:szCs w:val="20"/>
              </w:rPr>
              <w:t>Guest</w:t>
            </w:r>
          </w:p>
        </w:tc>
        <w:tc>
          <w:tcPr>
            <w:tcW w:w="1201" w:type="dxa"/>
          </w:tcPr>
          <w:p w14:paraId="0F27A70C" w14:textId="134602BB" w:rsidR="00EB5D1F" w:rsidRPr="00EB5D1F" w:rsidRDefault="00EB5D1F" w:rsidP="00EB5D1F">
            <w:pPr>
              <w:tabs>
                <w:tab w:val="left" w:pos="360"/>
                <w:tab w:val="right" w:pos="9360"/>
              </w:tabs>
              <w:spacing w:line="240" w:lineRule="auto"/>
              <w:rPr>
                <w:sz w:val="20"/>
                <w:szCs w:val="20"/>
              </w:rPr>
            </w:pPr>
            <w:r>
              <w:rPr>
                <w:sz w:val="20"/>
                <w:szCs w:val="20"/>
              </w:rPr>
              <w:t>No</w:t>
            </w:r>
          </w:p>
        </w:tc>
        <w:tc>
          <w:tcPr>
            <w:tcW w:w="1201" w:type="dxa"/>
          </w:tcPr>
          <w:p w14:paraId="7F4033AC" w14:textId="460F8761" w:rsidR="00EB5D1F" w:rsidRPr="00EB5D1F" w:rsidRDefault="00EB5D1F" w:rsidP="00EB5D1F">
            <w:pPr>
              <w:tabs>
                <w:tab w:val="left" w:pos="360"/>
                <w:tab w:val="right" w:pos="9360"/>
              </w:tabs>
              <w:spacing w:line="240" w:lineRule="auto"/>
              <w:rPr>
                <w:sz w:val="20"/>
                <w:szCs w:val="20"/>
              </w:rPr>
            </w:pPr>
            <w:r>
              <w:rPr>
                <w:sz w:val="20"/>
                <w:szCs w:val="20"/>
              </w:rPr>
              <w:t>No</w:t>
            </w:r>
          </w:p>
        </w:tc>
      </w:tr>
      <w:tr w:rsidR="00EB5D1F" w14:paraId="22C23128" w14:textId="77777777" w:rsidTr="001C2D84">
        <w:tc>
          <w:tcPr>
            <w:tcW w:w="1466" w:type="dxa"/>
          </w:tcPr>
          <w:p w14:paraId="16F4FC00" w14:textId="7FB32572" w:rsidR="00EB5D1F" w:rsidRPr="00EB5D1F" w:rsidRDefault="00EB5D1F" w:rsidP="00EB5D1F">
            <w:pPr>
              <w:tabs>
                <w:tab w:val="left" w:pos="360"/>
                <w:tab w:val="right" w:pos="9360"/>
              </w:tabs>
              <w:spacing w:line="240" w:lineRule="auto"/>
              <w:rPr>
                <w:sz w:val="20"/>
                <w:szCs w:val="20"/>
              </w:rPr>
            </w:pPr>
            <w:r>
              <w:rPr>
                <w:sz w:val="20"/>
                <w:szCs w:val="20"/>
              </w:rPr>
              <w:t>Alekhya Kaianathbhatta</w:t>
            </w:r>
          </w:p>
        </w:tc>
        <w:tc>
          <w:tcPr>
            <w:tcW w:w="1594" w:type="dxa"/>
          </w:tcPr>
          <w:p w14:paraId="4F7439B5" w14:textId="48BF9263" w:rsidR="00EB5D1F" w:rsidRPr="00EB5D1F" w:rsidRDefault="00EB5D1F" w:rsidP="00EB5D1F">
            <w:pPr>
              <w:tabs>
                <w:tab w:val="left" w:pos="360"/>
                <w:tab w:val="right" w:pos="9360"/>
              </w:tabs>
              <w:spacing w:line="240" w:lineRule="auto"/>
              <w:rPr>
                <w:sz w:val="20"/>
                <w:szCs w:val="20"/>
              </w:rPr>
            </w:pPr>
            <w:r>
              <w:rPr>
                <w:sz w:val="20"/>
                <w:szCs w:val="20"/>
              </w:rPr>
              <w:t>The Hidi Group</w:t>
            </w:r>
          </w:p>
        </w:tc>
        <w:tc>
          <w:tcPr>
            <w:tcW w:w="3047" w:type="dxa"/>
          </w:tcPr>
          <w:p w14:paraId="38D6A6F3" w14:textId="3F2551E6" w:rsidR="00EB5D1F" w:rsidRPr="00EB5D1F" w:rsidRDefault="00EB5D1F" w:rsidP="00EB5D1F">
            <w:pPr>
              <w:tabs>
                <w:tab w:val="left" w:pos="360"/>
                <w:tab w:val="right" w:pos="9360"/>
              </w:tabs>
              <w:spacing w:line="240" w:lineRule="auto"/>
              <w:rPr>
                <w:sz w:val="20"/>
                <w:szCs w:val="20"/>
              </w:rPr>
            </w:pPr>
            <w:hyperlink r:id="rId22" w:history="1">
              <w:r w:rsidRPr="00A35B72">
                <w:rPr>
                  <w:rStyle w:val="Hyperlink"/>
                  <w:sz w:val="20"/>
                  <w:szCs w:val="20"/>
                </w:rPr>
                <w:t>Alekhya.kainathbhatta@gmail.com</w:t>
              </w:r>
            </w:hyperlink>
          </w:p>
        </w:tc>
        <w:tc>
          <w:tcPr>
            <w:tcW w:w="1201" w:type="dxa"/>
          </w:tcPr>
          <w:p w14:paraId="1DCF9C16" w14:textId="4E7CB29B" w:rsidR="00EB5D1F" w:rsidRPr="00EB5D1F" w:rsidRDefault="00EB5D1F" w:rsidP="00EB5D1F">
            <w:pPr>
              <w:tabs>
                <w:tab w:val="left" w:pos="360"/>
                <w:tab w:val="right" w:pos="9360"/>
              </w:tabs>
              <w:spacing w:line="240" w:lineRule="auto"/>
              <w:rPr>
                <w:sz w:val="20"/>
                <w:szCs w:val="20"/>
              </w:rPr>
            </w:pPr>
            <w:r>
              <w:rPr>
                <w:sz w:val="20"/>
                <w:szCs w:val="20"/>
              </w:rPr>
              <w:t>Vice-Chair</w:t>
            </w:r>
          </w:p>
        </w:tc>
        <w:tc>
          <w:tcPr>
            <w:tcW w:w="1201" w:type="dxa"/>
          </w:tcPr>
          <w:p w14:paraId="40A3A95F" w14:textId="31728BE1" w:rsidR="00EB5D1F" w:rsidRPr="00EB5D1F" w:rsidRDefault="00EB5D1F" w:rsidP="00EB5D1F">
            <w:pPr>
              <w:tabs>
                <w:tab w:val="left" w:pos="360"/>
                <w:tab w:val="right" w:pos="9360"/>
              </w:tabs>
              <w:spacing w:line="240" w:lineRule="auto"/>
              <w:rPr>
                <w:sz w:val="20"/>
                <w:szCs w:val="20"/>
              </w:rPr>
            </w:pPr>
            <w:r>
              <w:rPr>
                <w:sz w:val="20"/>
                <w:szCs w:val="20"/>
              </w:rPr>
              <w:t>Yes</w:t>
            </w:r>
          </w:p>
        </w:tc>
        <w:tc>
          <w:tcPr>
            <w:tcW w:w="1201" w:type="dxa"/>
          </w:tcPr>
          <w:p w14:paraId="61A56FE3" w14:textId="79FA13C6" w:rsidR="00EB5D1F" w:rsidRPr="00EB5D1F" w:rsidRDefault="00EB5D1F" w:rsidP="00EB5D1F">
            <w:pPr>
              <w:tabs>
                <w:tab w:val="left" w:pos="360"/>
                <w:tab w:val="right" w:pos="9360"/>
              </w:tabs>
              <w:spacing w:line="240" w:lineRule="auto"/>
              <w:rPr>
                <w:sz w:val="20"/>
                <w:szCs w:val="20"/>
              </w:rPr>
            </w:pPr>
            <w:r>
              <w:rPr>
                <w:sz w:val="20"/>
                <w:szCs w:val="20"/>
              </w:rPr>
              <w:t>No</w:t>
            </w:r>
          </w:p>
        </w:tc>
      </w:tr>
      <w:tr w:rsidR="00EB5D1F" w14:paraId="24D4FB42" w14:textId="77777777" w:rsidTr="001C2D84">
        <w:tc>
          <w:tcPr>
            <w:tcW w:w="1466" w:type="dxa"/>
          </w:tcPr>
          <w:p w14:paraId="0EE48F45" w14:textId="28A088ED" w:rsidR="00EB5D1F" w:rsidRPr="00EB5D1F" w:rsidRDefault="00EB5D1F" w:rsidP="00EB5D1F">
            <w:pPr>
              <w:tabs>
                <w:tab w:val="left" w:pos="360"/>
                <w:tab w:val="right" w:pos="9360"/>
              </w:tabs>
              <w:spacing w:line="240" w:lineRule="auto"/>
              <w:rPr>
                <w:sz w:val="20"/>
                <w:szCs w:val="20"/>
              </w:rPr>
            </w:pPr>
            <w:r>
              <w:rPr>
                <w:sz w:val="20"/>
                <w:szCs w:val="20"/>
              </w:rPr>
              <w:t>Kaylee Smith</w:t>
            </w:r>
          </w:p>
        </w:tc>
        <w:tc>
          <w:tcPr>
            <w:tcW w:w="1594" w:type="dxa"/>
          </w:tcPr>
          <w:p w14:paraId="71590555" w14:textId="0EEFEDC6" w:rsidR="00EB5D1F" w:rsidRPr="00EB5D1F" w:rsidRDefault="00EB5D1F" w:rsidP="00EB5D1F">
            <w:pPr>
              <w:tabs>
                <w:tab w:val="left" w:pos="360"/>
                <w:tab w:val="right" w:pos="9360"/>
              </w:tabs>
              <w:spacing w:line="240" w:lineRule="auto"/>
              <w:rPr>
                <w:sz w:val="20"/>
                <w:szCs w:val="20"/>
              </w:rPr>
            </w:pPr>
            <w:r>
              <w:rPr>
                <w:sz w:val="20"/>
                <w:szCs w:val="20"/>
              </w:rPr>
              <w:t>Texas A&amp;M</w:t>
            </w:r>
          </w:p>
        </w:tc>
        <w:tc>
          <w:tcPr>
            <w:tcW w:w="3047" w:type="dxa"/>
          </w:tcPr>
          <w:p w14:paraId="7F2E81B7" w14:textId="257A47B6" w:rsidR="00EB5D1F" w:rsidRPr="00EB5D1F" w:rsidRDefault="00EB5D1F" w:rsidP="00EB5D1F">
            <w:pPr>
              <w:tabs>
                <w:tab w:val="left" w:pos="360"/>
                <w:tab w:val="right" w:pos="9360"/>
              </w:tabs>
              <w:spacing w:line="240" w:lineRule="auto"/>
              <w:rPr>
                <w:sz w:val="20"/>
                <w:szCs w:val="20"/>
              </w:rPr>
            </w:pPr>
            <w:hyperlink r:id="rId23" w:history="1">
              <w:r w:rsidRPr="00A35B72">
                <w:rPr>
                  <w:rStyle w:val="Hyperlink"/>
                  <w:sz w:val="20"/>
                  <w:szCs w:val="20"/>
                </w:rPr>
                <w:t>Kberdoll5@gmail.com</w:t>
              </w:r>
            </w:hyperlink>
          </w:p>
        </w:tc>
        <w:tc>
          <w:tcPr>
            <w:tcW w:w="1201" w:type="dxa"/>
          </w:tcPr>
          <w:p w14:paraId="363342CA" w14:textId="77777777" w:rsidR="00EB5D1F" w:rsidRPr="00EB5D1F" w:rsidRDefault="00EB5D1F" w:rsidP="00EB5D1F">
            <w:pPr>
              <w:tabs>
                <w:tab w:val="left" w:pos="360"/>
                <w:tab w:val="right" w:pos="9360"/>
              </w:tabs>
              <w:spacing w:line="240" w:lineRule="auto"/>
              <w:rPr>
                <w:sz w:val="20"/>
                <w:szCs w:val="20"/>
              </w:rPr>
            </w:pPr>
          </w:p>
        </w:tc>
        <w:tc>
          <w:tcPr>
            <w:tcW w:w="1201" w:type="dxa"/>
          </w:tcPr>
          <w:p w14:paraId="67961C38" w14:textId="1447D9D9" w:rsidR="00EB5D1F" w:rsidRPr="00EB5D1F" w:rsidRDefault="00EB5D1F" w:rsidP="00EB5D1F">
            <w:pPr>
              <w:tabs>
                <w:tab w:val="left" w:pos="360"/>
                <w:tab w:val="right" w:pos="9360"/>
              </w:tabs>
              <w:spacing w:line="240" w:lineRule="auto"/>
              <w:rPr>
                <w:sz w:val="20"/>
                <w:szCs w:val="20"/>
              </w:rPr>
            </w:pPr>
            <w:r>
              <w:rPr>
                <w:sz w:val="20"/>
                <w:szCs w:val="20"/>
              </w:rPr>
              <w:t>Yes</w:t>
            </w:r>
          </w:p>
        </w:tc>
        <w:tc>
          <w:tcPr>
            <w:tcW w:w="1201" w:type="dxa"/>
          </w:tcPr>
          <w:p w14:paraId="04C56C36" w14:textId="10B652E4" w:rsidR="00EB5D1F" w:rsidRPr="00EB5D1F" w:rsidRDefault="00EB5D1F" w:rsidP="00EB5D1F">
            <w:pPr>
              <w:tabs>
                <w:tab w:val="left" w:pos="360"/>
                <w:tab w:val="right" w:pos="9360"/>
              </w:tabs>
              <w:spacing w:line="240" w:lineRule="auto"/>
              <w:rPr>
                <w:sz w:val="20"/>
                <w:szCs w:val="20"/>
              </w:rPr>
            </w:pPr>
            <w:r>
              <w:rPr>
                <w:sz w:val="20"/>
                <w:szCs w:val="20"/>
              </w:rPr>
              <w:t>No</w:t>
            </w:r>
          </w:p>
        </w:tc>
      </w:tr>
      <w:tr w:rsidR="00EB5D1F" w14:paraId="4280718C" w14:textId="77777777" w:rsidTr="001C2D84">
        <w:tc>
          <w:tcPr>
            <w:tcW w:w="1466" w:type="dxa"/>
          </w:tcPr>
          <w:p w14:paraId="696B9D13" w14:textId="11516EFE" w:rsidR="00EB5D1F" w:rsidRPr="00EB5D1F" w:rsidRDefault="00EB5D1F" w:rsidP="00EB5D1F">
            <w:pPr>
              <w:tabs>
                <w:tab w:val="left" w:pos="360"/>
                <w:tab w:val="right" w:pos="9360"/>
              </w:tabs>
              <w:spacing w:line="240" w:lineRule="auto"/>
              <w:rPr>
                <w:sz w:val="20"/>
                <w:szCs w:val="20"/>
              </w:rPr>
            </w:pPr>
            <w:r>
              <w:rPr>
                <w:sz w:val="20"/>
                <w:szCs w:val="20"/>
              </w:rPr>
              <w:t>Greg Schonberger</w:t>
            </w:r>
          </w:p>
        </w:tc>
        <w:tc>
          <w:tcPr>
            <w:tcW w:w="1594" w:type="dxa"/>
          </w:tcPr>
          <w:p w14:paraId="6075C4F5" w14:textId="120C0D66" w:rsidR="00EB5D1F" w:rsidRPr="00EB5D1F" w:rsidRDefault="00EB5D1F" w:rsidP="00EB5D1F">
            <w:pPr>
              <w:tabs>
                <w:tab w:val="left" w:pos="360"/>
                <w:tab w:val="right" w:pos="9360"/>
              </w:tabs>
              <w:spacing w:line="240" w:lineRule="auto"/>
              <w:rPr>
                <w:sz w:val="20"/>
                <w:szCs w:val="20"/>
              </w:rPr>
            </w:pPr>
            <w:r>
              <w:rPr>
                <w:sz w:val="20"/>
                <w:szCs w:val="20"/>
              </w:rPr>
              <w:t>KCC Mfg</w:t>
            </w:r>
          </w:p>
        </w:tc>
        <w:tc>
          <w:tcPr>
            <w:tcW w:w="3047" w:type="dxa"/>
          </w:tcPr>
          <w:p w14:paraId="2111C9CA" w14:textId="0DDDAAD2" w:rsidR="00EB5D1F" w:rsidRPr="00EB5D1F" w:rsidRDefault="00EB5D1F" w:rsidP="00EB5D1F">
            <w:pPr>
              <w:tabs>
                <w:tab w:val="left" w:pos="360"/>
                <w:tab w:val="right" w:pos="9360"/>
              </w:tabs>
              <w:spacing w:line="240" w:lineRule="auto"/>
              <w:rPr>
                <w:sz w:val="20"/>
                <w:szCs w:val="20"/>
              </w:rPr>
            </w:pPr>
            <w:hyperlink r:id="rId24" w:history="1">
              <w:r w:rsidRPr="00A35B72">
                <w:rPr>
                  <w:rStyle w:val="Hyperlink"/>
                  <w:sz w:val="20"/>
                  <w:szCs w:val="20"/>
                </w:rPr>
                <w:t>gschonberger@gccmfg.com</w:t>
              </w:r>
            </w:hyperlink>
          </w:p>
        </w:tc>
        <w:tc>
          <w:tcPr>
            <w:tcW w:w="1201" w:type="dxa"/>
          </w:tcPr>
          <w:p w14:paraId="42771B9B" w14:textId="06E8DAA9" w:rsidR="00EB5D1F" w:rsidRPr="00EB5D1F" w:rsidRDefault="00EB5D1F" w:rsidP="00EB5D1F">
            <w:pPr>
              <w:tabs>
                <w:tab w:val="left" w:pos="360"/>
                <w:tab w:val="right" w:pos="9360"/>
              </w:tabs>
              <w:spacing w:line="240" w:lineRule="auto"/>
              <w:rPr>
                <w:sz w:val="20"/>
                <w:szCs w:val="20"/>
              </w:rPr>
            </w:pPr>
            <w:r>
              <w:rPr>
                <w:sz w:val="20"/>
                <w:szCs w:val="20"/>
              </w:rPr>
              <w:t>Guest</w:t>
            </w:r>
          </w:p>
        </w:tc>
        <w:tc>
          <w:tcPr>
            <w:tcW w:w="1201" w:type="dxa"/>
          </w:tcPr>
          <w:p w14:paraId="6E6ADF40" w14:textId="1709A74F" w:rsidR="00EB5D1F" w:rsidRPr="00EB5D1F" w:rsidRDefault="00EB5D1F" w:rsidP="00EB5D1F">
            <w:pPr>
              <w:tabs>
                <w:tab w:val="left" w:pos="360"/>
                <w:tab w:val="right" w:pos="9360"/>
              </w:tabs>
              <w:spacing w:line="240" w:lineRule="auto"/>
              <w:rPr>
                <w:sz w:val="20"/>
                <w:szCs w:val="20"/>
              </w:rPr>
            </w:pPr>
            <w:r>
              <w:rPr>
                <w:sz w:val="20"/>
                <w:szCs w:val="20"/>
              </w:rPr>
              <w:t>No</w:t>
            </w:r>
          </w:p>
        </w:tc>
        <w:tc>
          <w:tcPr>
            <w:tcW w:w="1201" w:type="dxa"/>
          </w:tcPr>
          <w:p w14:paraId="15038134" w14:textId="69F972C1" w:rsidR="00EB5D1F" w:rsidRPr="00EB5D1F" w:rsidRDefault="00EB5D1F" w:rsidP="00EB5D1F">
            <w:pPr>
              <w:tabs>
                <w:tab w:val="left" w:pos="360"/>
                <w:tab w:val="right" w:pos="9360"/>
              </w:tabs>
              <w:spacing w:line="240" w:lineRule="auto"/>
              <w:rPr>
                <w:sz w:val="20"/>
                <w:szCs w:val="20"/>
              </w:rPr>
            </w:pPr>
            <w:r>
              <w:rPr>
                <w:sz w:val="20"/>
                <w:szCs w:val="20"/>
              </w:rPr>
              <w:t>No</w:t>
            </w:r>
          </w:p>
        </w:tc>
      </w:tr>
      <w:tr w:rsidR="00EB5D1F" w14:paraId="6010093F" w14:textId="77777777" w:rsidTr="001C2D84">
        <w:tc>
          <w:tcPr>
            <w:tcW w:w="1466" w:type="dxa"/>
          </w:tcPr>
          <w:p w14:paraId="5490D08A" w14:textId="61632897" w:rsidR="00EB5D1F" w:rsidRPr="00EB5D1F" w:rsidRDefault="00EB5D1F" w:rsidP="00EB5D1F">
            <w:pPr>
              <w:tabs>
                <w:tab w:val="left" w:pos="360"/>
                <w:tab w:val="right" w:pos="9360"/>
              </w:tabs>
              <w:spacing w:line="240" w:lineRule="auto"/>
              <w:rPr>
                <w:sz w:val="20"/>
                <w:szCs w:val="20"/>
              </w:rPr>
            </w:pPr>
            <w:r>
              <w:rPr>
                <w:sz w:val="20"/>
                <w:szCs w:val="20"/>
              </w:rPr>
              <w:t>Max Livchak</w:t>
            </w:r>
          </w:p>
        </w:tc>
        <w:tc>
          <w:tcPr>
            <w:tcW w:w="1594" w:type="dxa"/>
          </w:tcPr>
          <w:p w14:paraId="529D1F50" w14:textId="6ABC9DEA" w:rsidR="00EB5D1F" w:rsidRPr="00EB5D1F" w:rsidRDefault="00EB5D1F" w:rsidP="00EB5D1F">
            <w:pPr>
              <w:tabs>
                <w:tab w:val="left" w:pos="360"/>
                <w:tab w:val="right" w:pos="9360"/>
              </w:tabs>
              <w:spacing w:line="240" w:lineRule="auto"/>
              <w:rPr>
                <w:sz w:val="20"/>
                <w:szCs w:val="20"/>
              </w:rPr>
            </w:pPr>
            <w:r>
              <w:rPr>
                <w:sz w:val="20"/>
                <w:szCs w:val="20"/>
              </w:rPr>
              <w:t>KCC Mfg</w:t>
            </w:r>
          </w:p>
        </w:tc>
        <w:tc>
          <w:tcPr>
            <w:tcW w:w="3047" w:type="dxa"/>
          </w:tcPr>
          <w:p w14:paraId="70C73074" w14:textId="7BA892FB" w:rsidR="00EB5D1F" w:rsidRPr="00EB5D1F" w:rsidRDefault="00EB5D1F" w:rsidP="00EB5D1F">
            <w:pPr>
              <w:tabs>
                <w:tab w:val="left" w:pos="360"/>
                <w:tab w:val="right" w:pos="9360"/>
              </w:tabs>
              <w:spacing w:line="240" w:lineRule="auto"/>
              <w:rPr>
                <w:sz w:val="20"/>
                <w:szCs w:val="20"/>
              </w:rPr>
            </w:pPr>
            <w:hyperlink r:id="rId25" w:history="1">
              <w:r w:rsidRPr="00A35B72">
                <w:rPr>
                  <w:rStyle w:val="Hyperlink"/>
                  <w:sz w:val="20"/>
                  <w:szCs w:val="20"/>
                </w:rPr>
                <w:t>mlivchak@kccmfg.com</w:t>
              </w:r>
            </w:hyperlink>
          </w:p>
        </w:tc>
        <w:tc>
          <w:tcPr>
            <w:tcW w:w="1201" w:type="dxa"/>
          </w:tcPr>
          <w:p w14:paraId="249ABDAA" w14:textId="21C12F35" w:rsidR="00EB5D1F" w:rsidRPr="00EB5D1F" w:rsidRDefault="00EB5D1F" w:rsidP="00EB5D1F">
            <w:pPr>
              <w:tabs>
                <w:tab w:val="left" w:pos="360"/>
                <w:tab w:val="right" w:pos="9360"/>
              </w:tabs>
              <w:spacing w:line="240" w:lineRule="auto"/>
              <w:rPr>
                <w:sz w:val="20"/>
                <w:szCs w:val="20"/>
              </w:rPr>
            </w:pPr>
            <w:r>
              <w:rPr>
                <w:sz w:val="20"/>
                <w:szCs w:val="20"/>
              </w:rPr>
              <w:t>Guest</w:t>
            </w:r>
          </w:p>
        </w:tc>
        <w:tc>
          <w:tcPr>
            <w:tcW w:w="1201" w:type="dxa"/>
          </w:tcPr>
          <w:p w14:paraId="5F6AEF68" w14:textId="4A90A93B" w:rsidR="00EB5D1F" w:rsidRPr="00EB5D1F" w:rsidRDefault="00EB5D1F" w:rsidP="00EB5D1F">
            <w:pPr>
              <w:tabs>
                <w:tab w:val="left" w:pos="360"/>
                <w:tab w:val="right" w:pos="9360"/>
              </w:tabs>
              <w:spacing w:line="240" w:lineRule="auto"/>
              <w:rPr>
                <w:sz w:val="20"/>
                <w:szCs w:val="20"/>
              </w:rPr>
            </w:pPr>
            <w:r>
              <w:rPr>
                <w:sz w:val="20"/>
                <w:szCs w:val="20"/>
              </w:rPr>
              <w:t>Yes</w:t>
            </w:r>
          </w:p>
        </w:tc>
        <w:tc>
          <w:tcPr>
            <w:tcW w:w="1201" w:type="dxa"/>
          </w:tcPr>
          <w:p w14:paraId="246F6204" w14:textId="18B81731" w:rsidR="00EB5D1F" w:rsidRPr="00EB5D1F" w:rsidRDefault="00EB5D1F" w:rsidP="00EB5D1F">
            <w:pPr>
              <w:tabs>
                <w:tab w:val="left" w:pos="360"/>
                <w:tab w:val="right" w:pos="9360"/>
              </w:tabs>
              <w:spacing w:line="240" w:lineRule="auto"/>
              <w:rPr>
                <w:sz w:val="20"/>
                <w:szCs w:val="20"/>
              </w:rPr>
            </w:pPr>
            <w:r>
              <w:rPr>
                <w:sz w:val="20"/>
                <w:szCs w:val="20"/>
              </w:rPr>
              <w:t>No</w:t>
            </w:r>
          </w:p>
        </w:tc>
      </w:tr>
      <w:tr w:rsidR="00EB5D1F" w14:paraId="028CEFB7" w14:textId="77777777" w:rsidTr="001C2D84">
        <w:tc>
          <w:tcPr>
            <w:tcW w:w="1466" w:type="dxa"/>
          </w:tcPr>
          <w:p w14:paraId="623F8EE6" w14:textId="2BE692FD" w:rsidR="00EB5D1F" w:rsidRPr="00EB5D1F" w:rsidRDefault="00EB5D1F" w:rsidP="00EB5D1F">
            <w:pPr>
              <w:tabs>
                <w:tab w:val="left" w:pos="360"/>
                <w:tab w:val="right" w:pos="9360"/>
              </w:tabs>
              <w:spacing w:line="240" w:lineRule="auto"/>
              <w:rPr>
                <w:sz w:val="20"/>
                <w:szCs w:val="20"/>
              </w:rPr>
            </w:pPr>
            <w:r>
              <w:rPr>
                <w:sz w:val="20"/>
                <w:szCs w:val="20"/>
              </w:rPr>
              <w:t>Kevin Gebke</w:t>
            </w:r>
          </w:p>
        </w:tc>
        <w:tc>
          <w:tcPr>
            <w:tcW w:w="1594" w:type="dxa"/>
          </w:tcPr>
          <w:p w14:paraId="3B5A05AA" w14:textId="1E5F425B" w:rsidR="00EB5D1F" w:rsidRPr="00EB5D1F" w:rsidRDefault="00EB5D1F" w:rsidP="00EB5D1F">
            <w:pPr>
              <w:tabs>
                <w:tab w:val="left" w:pos="360"/>
                <w:tab w:val="right" w:pos="9360"/>
              </w:tabs>
              <w:spacing w:line="240" w:lineRule="auto"/>
              <w:rPr>
                <w:sz w:val="20"/>
                <w:szCs w:val="20"/>
              </w:rPr>
            </w:pPr>
            <w:r>
              <w:rPr>
                <w:sz w:val="20"/>
                <w:szCs w:val="20"/>
              </w:rPr>
              <w:t>Ductsox/RiteHite</w:t>
            </w:r>
          </w:p>
        </w:tc>
        <w:tc>
          <w:tcPr>
            <w:tcW w:w="3047" w:type="dxa"/>
          </w:tcPr>
          <w:p w14:paraId="07982B1F" w14:textId="50DCC43C" w:rsidR="00EB5D1F" w:rsidRPr="00EB5D1F" w:rsidRDefault="00EB5D1F" w:rsidP="00EB5D1F">
            <w:pPr>
              <w:tabs>
                <w:tab w:val="left" w:pos="360"/>
                <w:tab w:val="right" w:pos="9360"/>
              </w:tabs>
              <w:spacing w:line="240" w:lineRule="auto"/>
              <w:rPr>
                <w:sz w:val="20"/>
                <w:szCs w:val="20"/>
              </w:rPr>
            </w:pPr>
            <w:hyperlink r:id="rId26" w:history="1">
              <w:r w:rsidRPr="00A35B72">
                <w:rPr>
                  <w:rStyle w:val="Hyperlink"/>
                  <w:sz w:val="20"/>
                  <w:szCs w:val="20"/>
                </w:rPr>
                <w:t>kgebke@ductsox.com</w:t>
              </w:r>
            </w:hyperlink>
          </w:p>
        </w:tc>
        <w:tc>
          <w:tcPr>
            <w:tcW w:w="1201" w:type="dxa"/>
          </w:tcPr>
          <w:p w14:paraId="73BAE800" w14:textId="486B288E" w:rsidR="00EB5D1F" w:rsidRPr="00EB5D1F" w:rsidRDefault="00EB5D1F" w:rsidP="00EB5D1F">
            <w:pPr>
              <w:tabs>
                <w:tab w:val="left" w:pos="360"/>
                <w:tab w:val="right" w:pos="9360"/>
              </w:tabs>
              <w:spacing w:line="240" w:lineRule="auto"/>
              <w:rPr>
                <w:sz w:val="20"/>
                <w:szCs w:val="20"/>
              </w:rPr>
            </w:pPr>
            <w:r>
              <w:rPr>
                <w:sz w:val="20"/>
                <w:szCs w:val="20"/>
              </w:rPr>
              <w:t>Guest</w:t>
            </w:r>
          </w:p>
        </w:tc>
        <w:tc>
          <w:tcPr>
            <w:tcW w:w="1201" w:type="dxa"/>
          </w:tcPr>
          <w:p w14:paraId="64633A7D" w14:textId="6D5A60CD" w:rsidR="00EB5D1F" w:rsidRPr="00EB5D1F" w:rsidRDefault="00EB5D1F" w:rsidP="00EB5D1F">
            <w:pPr>
              <w:tabs>
                <w:tab w:val="left" w:pos="360"/>
                <w:tab w:val="right" w:pos="9360"/>
              </w:tabs>
              <w:spacing w:line="240" w:lineRule="auto"/>
              <w:rPr>
                <w:sz w:val="20"/>
                <w:szCs w:val="20"/>
              </w:rPr>
            </w:pPr>
            <w:r>
              <w:rPr>
                <w:sz w:val="20"/>
                <w:szCs w:val="20"/>
              </w:rPr>
              <w:t>No</w:t>
            </w:r>
          </w:p>
        </w:tc>
        <w:tc>
          <w:tcPr>
            <w:tcW w:w="1201" w:type="dxa"/>
          </w:tcPr>
          <w:p w14:paraId="4DC7BC3B" w14:textId="71543737" w:rsidR="00EB5D1F" w:rsidRPr="00EB5D1F" w:rsidRDefault="00EB5D1F" w:rsidP="00EB5D1F">
            <w:pPr>
              <w:tabs>
                <w:tab w:val="left" w:pos="360"/>
                <w:tab w:val="right" w:pos="9360"/>
              </w:tabs>
              <w:spacing w:line="240" w:lineRule="auto"/>
              <w:rPr>
                <w:sz w:val="20"/>
                <w:szCs w:val="20"/>
              </w:rPr>
            </w:pPr>
            <w:r>
              <w:rPr>
                <w:sz w:val="20"/>
                <w:szCs w:val="20"/>
              </w:rPr>
              <w:t>No</w:t>
            </w:r>
          </w:p>
        </w:tc>
      </w:tr>
      <w:tr w:rsidR="00EB5D1F" w14:paraId="521768B7" w14:textId="77777777" w:rsidTr="001C2D84">
        <w:tc>
          <w:tcPr>
            <w:tcW w:w="1466" w:type="dxa"/>
          </w:tcPr>
          <w:p w14:paraId="73D4EF82" w14:textId="5D090A0D" w:rsidR="00EB5D1F" w:rsidRPr="00EB5D1F" w:rsidRDefault="001C2D84" w:rsidP="001C2D84">
            <w:pPr>
              <w:tabs>
                <w:tab w:val="left" w:pos="360"/>
                <w:tab w:val="right" w:pos="9360"/>
              </w:tabs>
              <w:spacing w:line="240" w:lineRule="auto"/>
              <w:rPr>
                <w:sz w:val="20"/>
                <w:szCs w:val="20"/>
              </w:rPr>
            </w:pPr>
            <w:r>
              <w:rPr>
                <w:sz w:val="20"/>
                <w:szCs w:val="20"/>
              </w:rPr>
              <w:t>Julien Renaud</w:t>
            </w:r>
          </w:p>
        </w:tc>
        <w:tc>
          <w:tcPr>
            <w:tcW w:w="1594" w:type="dxa"/>
          </w:tcPr>
          <w:p w14:paraId="4AF538A0" w14:textId="2738A978" w:rsidR="00EB5D1F" w:rsidRPr="00EB5D1F" w:rsidRDefault="001C2D84" w:rsidP="001C2D84">
            <w:pPr>
              <w:tabs>
                <w:tab w:val="left" w:pos="360"/>
                <w:tab w:val="right" w:pos="9360"/>
              </w:tabs>
              <w:spacing w:line="240" w:lineRule="auto"/>
              <w:rPr>
                <w:sz w:val="20"/>
                <w:szCs w:val="20"/>
              </w:rPr>
            </w:pPr>
            <w:r>
              <w:rPr>
                <w:sz w:val="20"/>
                <w:szCs w:val="20"/>
              </w:rPr>
              <w:t>Sanuvox</w:t>
            </w:r>
          </w:p>
        </w:tc>
        <w:tc>
          <w:tcPr>
            <w:tcW w:w="3047" w:type="dxa"/>
          </w:tcPr>
          <w:p w14:paraId="3C8A4058" w14:textId="60D570B5" w:rsidR="00EB5D1F" w:rsidRPr="00EB5D1F" w:rsidRDefault="001C2D84" w:rsidP="001C2D84">
            <w:pPr>
              <w:tabs>
                <w:tab w:val="left" w:pos="360"/>
                <w:tab w:val="right" w:pos="9360"/>
              </w:tabs>
              <w:spacing w:line="240" w:lineRule="auto"/>
              <w:rPr>
                <w:sz w:val="20"/>
                <w:szCs w:val="20"/>
              </w:rPr>
            </w:pPr>
            <w:hyperlink r:id="rId27" w:history="1">
              <w:r w:rsidRPr="00A35B72">
                <w:rPr>
                  <w:rStyle w:val="Hyperlink"/>
                  <w:sz w:val="20"/>
                  <w:szCs w:val="20"/>
                </w:rPr>
                <w:t>jrenaud@sanuvox.com</w:t>
              </w:r>
            </w:hyperlink>
          </w:p>
        </w:tc>
        <w:tc>
          <w:tcPr>
            <w:tcW w:w="1201" w:type="dxa"/>
          </w:tcPr>
          <w:p w14:paraId="1ED3513A" w14:textId="75B7DFDD" w:rsidR="00EB5D1F" w:rsidRPr="00EB5D1F" w:rsidRDefault="001C2D84" w:rsidP="001C2D84">
            <w:pPr>
              <w:tabs>
                <w:tab w:val="left" w:pos="360"/>
                <w:tab w:val="right" w:pos="9360"/>
              </w:tabs>
              <w:spacing w:line="240" w:lineRule="auto"/>
              <w:rPr>
                <w:sz w:val="20"/>
                <w:szCs w:val="20"/>
              </w:rPr>
            </w:pPr>
            <w:r>
              <w:rPr>
                <w:sz w:val="20"/>
                <w:szCs w:val="20"/>
              </w:rPr>
              <w:t>Guest</w:t>
            </w:r>
          </w:p>
        </w:tc>
        <w:tc>
          <w:tcPr>
            <w:tcW w:w="1201" w:type="dxa"/>
          </w:tcPr>
          <w:p w14:paraId="2BDFEF12" w14:textId="178FF2D2" w:rsidR="00EB5D1F" w:rsidRPr="00EB5D1F" w:rsidRDefault="001C2D84" w:rsidP="001C2D84">
            <w:pPr>
              <w:tabs>
                <w:tab w:val="left" w:pos="360"/>
                <w:tab w:val="right" w:pos="9360"/>
              </w:tabs>
              <w:spacing w:line="240" w:lineRule="auto"/>
              <w:rPr>
                <w:sz w:val="20"/>
                <w:szCs w:val="20"/>
              </w:rPr>
            </w:pPr>
            <w:r>
              <w:rPr>
                <w:sz w:val="20"/>
                <w:szCs w:val="20"/>
              </w:rPr>
              <w:t>No</w:t>
            </w:r>
          </w:p>
        </w:tc>
        <w:tc>
          <w:tcPr>
            <w:tcW w:w="1201" w:type="dxa"/>
          </w:tcPr>
          <w:p w14:paraId="48E34694" w14:textId="60BBFE88" w:rsidR="00EB5D1F" w:rsidRPr="00EB5D1F" w:rsidRDefault="001C2D84" w:rsidP="001C2D84">
            <w:pPr>
              <w:tabs>
                <w:tab w:val="left" w:pos="360"/>
                <w:tab w:val="right" w:pos="9360"/>
              </w:tabs>
              <w:spacing w:line="240" w:lineRule="auto"/>
              <w:rPr>
                <w:sz w:val="20"/>
                <w:szCs w:val="20"/>
              </w:rPr>
            </w:pPr>
            <w:r>
              <w:rPr>
                <w:sz w:val="20"/>
                <w:szCs w:val="20"/>
              </w:rPr>
              <w:t>No</w:t>
            </w:r>
          </w:p>
        </w:tc>
      </w:tr>
      <w:tr w:rsidR="00EB5D1F" w14:paraId="41538C18" w14:textId="77777777" w:rsidTr="001C2D84">
        <w:tc>
          <w:tcPr>
            <w:tcW w:w="1466" w:type="dxa"/>
          </w:tcPr>
          <w:p w14:paraId="051F795A" w14:textId="0641421D" w:rsidR="00EB5D1F" w:rsidRPr="00EB5D1F" w:rsidRDefault="001C2D84" w:rsidP="001C2D84">
            <w:pPr>
              <w:tabs>
                <w:tab w:val="left" w:pos="360"/>
                <w:tab w:val="right" w:pos="9360"/>
              </w:tabs>
              <w:spacing w:line="240" w:lineRule="auto"/>
              <w:rPr>
                <w:sz w:val="20"/>
                <w:szCs w:val="20"/>
              </w:rPr>
            </w:pPr>
            <w:r>
              <w:rPr>
                <w:sz w:val="20"/>
                <w:szCs w:val="20"/>
              </w:rPr>
              <w:t>Marcus D’arcy</w:t>
            </w:r>
          </w:p>
        </w:tc>
        <w:tc>
          <w:tcPr>
            <w:tcW w:w="1594" w:type="dxa"/>
          </w:tcPr>
          <w:p w14:paraId="237F1DAE" w14:textId="2A6F26C7" w:rsidR="00EB5D1F" w:rsidRPr="00EB5D1F" w:rsidRDefault="001C2D84" w:rsidP="001C2D84">
            <w:pPr>
              <w:tabs>
                <w:tab w:val="left" w:pos="360"/>
                <w:tab w:val="right" w:pos="9360"/>
              </w:tabs>
              <w:spacing w:line="240" w:lineRule="auto"/>
              <w:rPr>
                <w:sz w:val="20"/>
                <w:szCs w:val="20"/>
              </w:rPr>
            </w:pPr>
            <w:r>
              <w:rPr>
                <w:sz w:val="20"/>
                <w:szCs w:val="20"/>
              </w:rPr>
              <w:t>Desert Aire</w:t>
            </w:r>
          </w:p>
        </w:tc>
        <w:tc>
          <w:tcPr>
            <w:tcW w:w="3047" w:type="dxa"/>
          </w:tcPr>
          <w:p w14:paraId="5EA26796" w14:textId="5086991F" w:rsidR="00EB5D1F" w:rsidRPr="00EB5D1F" w:rsidRDefault="001C2D84" w:rsidP="001C2D84">
            <w:pPr>
              <w:tabs>
                <w:tab w:val="left" w:pos="360"/>
                <w:tab w:val="right" w:pos="9360"/>
              </w:tabs>
              <w:spacing w:line="240" w:lineRule="auto"/>
              <w:rPr>
                <w:sz w:val="20"/>
                <w:szCs w:val="20"/>
              </w:rPr>
            </w:pPr>
            <w:hyperlink r:id="rId28" w:history="1">
              <w:r w:rsidRPr="00A35B72">
                <w:rPr>
                  <w:rStyle w:val="Hyperlink"/>
                  <w:sz w:val="20"/>
                  <w:szCs w:val="20"/>
                </w:rPr>
                <w:t>mdarcy@desert-aire.com</w:t>
              </w:r>
            </w:hyperlink>
          </w:p>
        </w:tc>
        <w:tc>
          <w:tcPr>
            <w:tcW w:w="1201" w:type="dxa"/>
          </w:tcPr>
          <w:p w14:paraId="176CDB5B" w14:textId="7AB16E39" w:rsidR="00EB5D1F" w:rsidRPr="00EB5D1F" w:rsidRDefault="001C2D84" w:rsidP="001C2D84">
            <w:pPr>
              <w:tabs>
                <w:tab w:val="left" w:pos="360"/>
                <w:tab w:val="right" w:pos="9360"/>
              </w:tabs>
              <w:spacing w:line="240" w:lineRule="auto"/>
              <w:rPr>
                <w:sz w:val="20"/>
                <w:szCs w:val="20"/>
              </w:rPr>
            </w:pPr>
            <w:r>
              <w:rPr>
                <w:sz w:val="20"/>
                <w:szCs w:val="20"/>
              </w:rPr>
              <w:t>Guest</w:t>
            </w:r>
          </w:p>
        </w:tc>
        <w:tc>
          <w:tcPr>
            <w:tcW w:w="1201" w:type="dxa"/>
          </w:tcPr>
          <w:p w14:paraId="4628012F" w14:textId="5E8CAA3A" w:rsidR="00EB5D1F" w:rsidRPr="00EB5D1F" w:rsidRDefault="001C2D84" w:rsidP="001C2D84">
            <w:pPr>
              <w:tabs>
                <w:tab w:val="left" w:pos="360"/>
                <w:tab w:val="right" w:pos="9360"/>
              </w:tabs>
              <w:spacing w:line="240" w:lineRule="auto"/>
              <w:rPr>
                <w:sz w:val="20"/>
                <w:szCs w:val="20"/>
              </w:rPr>
            </w:pPr>
            <w:r>
              <w:rPr>
                <w:sz w:val="20"/>
                <w:szCs w:val="20"/>
              </w:rPr>
              <w:t>No</w:t>
            </w:r>
          </w:p>
        </w:tc>
        <w:tc>
          <w:tcPr>
            <w:tcW w:w="1201" w:type="dxa"/>
          </w:tcPr>
          <w:p w14:paraId="07C23AB9" w14:textId="151B42A6" w:rsidR="00EB5D1F" w:rsidRPr="00EB5D1F" w:rsidRDefault="001C2D84" w:rsidP="001C2D84">
            <w:pPr>
              <w:tabs>
                <w:tab w:val="left" w:pos="360"/>
                <w:tab w:val="right" w:pos="9360"/>
              </w:tabs>
              <w:spacing w:line="240" w:lineRule="auto"/>
              <w:rPr>
                <w:sz w:val="20"/>
                <w:szCs w:val="20"/>
              </w:rPr>
            </w:pPr>
            <w:r>
              <w:rPr>
                <w:sz w:val="20"/>
                <w:szCs w:val="20"/>
              </w:rPr>
              <w:t>No</w:t>
            </w:r>
          </w:p>
        </w:tc>
      </w:tr>
      <w:tr w:rsidR="00EB5D1F" w14:paraId="54577BFF" w14:textId="77777777" w:rsidTr="001C2D84">
        <w:tc>
          <w:tcPr>
            <w:tcW w:w="1466" w:type="dxa"/>
          </w:tcPr>
          <w:p w14:paraId="3D325A19" w14:textId="6B3DBF00" w:rsidR="00EB5D1F" w:rsidRPr="00EB5D1F" w:rsidRDefault="001C2D84" w:rsidP="001C2D84">
            <w:pPr>
              <w:tabs>
                <w:tab w:val="left" w:pos="360"/>
                <w:tab w:val="right" w:pos="9360"/>
              </w:tabs>
              <w:spacing w:line="240" w:lineRule="auto"/>
              <w:rPr>
                <w:sz w:val="20"/>
                <w:szCs w:val="20"/>
              </w:rPr>
            </w:pPr>
            <w:r>
              <w:rPr>
                <w:sz w:val="20"/>
                <w:szCs w:val="20"/>
              </w:rPr>
              <w:t>Anne Juran</w:t>
            </w:r>
          </w:p>
        </w:tc>
        <w:tc>
          <w:tcPr>
            <w:tcW w:w="1594" w:type="dxa"/>
          </w:tcPr>
          <w:p w14:paraId="4FB741B4" w14:textId="7129542E" w:rsidR="00EB5D1F" w:rsidRPr="00EB5D1F" w:rsidRDefault="001C2D84" w:rsidP="001C2D84">
            <w:pPr>
              <w:tabs>
                <w:tab w:val="left" w:pos="360"/>
                <w:tab w:val="right" w:pos="9360"/>
              </w:tabs>
              <w:spacing w:line="240" w:lineRule="auto"/>
              <w:rPr>
                <w:sz w:val="20"/>
                <w:szCs w:val="20"/>
              </w:rPr>
            </w:pPr>
            <w:r>
              <w:rPr>
                <w:sz w:val="20"/>
                <w:szCs w:val="20"/>
              </w:rPr>
              <w:t>Summer Consultants Inc</w:t>
            </w:r>
          </w:p>
        </w:tc>
        <w:tc>
          <w:tcPr>
            <w:tcW w:w="3047" w:type="dxa"/>
          </w:tcPr>
          <w:p w14:paraId="44608150" w14:textId="16563634" w:rsidR="00EB5D1F" w:rsidRPr="00EB5D1F" w:rsidRDefault="001C2D84" w:rsidP="001C2D84">
            <w:pPr>
              <w:tabs>
                <w:tab w:val="left" w:pos="360"/>
                <w:tab w:val="right" w:pos="9360"/>
              </w:tabs>
              <w:spacing w:line="240" w:lineRule="auto"/>
              <w:rPr>
                <w:sz w:val="20"/>
                <w:szCs w:val="20"/>
              </w:rPr>
            </w:pPr>
            <w:hyperlink r:id="rId29" w:history="1">
              <w:r w:rsidRPr="00A35B72">
                <w:rPr>
                  <w:rStyle w:val="Hyperlink"/>
                  <w:sz w:val="20"/>
                  <w:szCs w:val="20"/>
                </w:rPr>
                <w:t>juran@summerconsultants.com</w:t>
              </w:r>
            </w:hyperlink>
          </w:p>
        </w:tc>
        <w:tc>
          <w:tcPr>
            <w:tcW w:w="1201" w:type="dxa"/>
          </w:tcPr>
          <w:p w14:paraId="454DBB9E" w14:textId="37D4CFD8" w:rsidR="00EB5D1F" w:rsidRPr="00EB5D1F" w:rsidRDefault="001C2D84" w:rsidP="001C2D84">
            <w:pPr>
              <w:tabs>
                <w:tab w:val="left" w:pos="360"/>
                <w:tab w:val="right" w:pos="9360"/>
              </w:tabs>
              <w:spacing w:line="240" w:lineRule="auto"/>
              <w:rPr>
                <w:sz w:val="20"/>
                <w:szCs w:val="20"/>
              </w:rPr>
            </w:pPr>
            <w:r>
              <w:rPr>
                <w:sz w:val="20"/>
                <w:szCs w:val="20"/>
              </w:rPr>
              <w:t>Corr. Member</w:t>
            </w:r>
          </w:p>
        </w:tc>
        <w:tc>
          <w:tcPr>
            <w:tcW w:w="1201" w:type="dxa"/>
          </w:tcPr>
          <w:p w14:paraId="52238945" w14:textId="2C8ABBC5" w:rsidR="00EB5D1F" w:rsidRPr="00EB5D1F" w:rsidRDefault="001C2D84" w:rsidP="001C2D84">
            <w:pPr>
              <w:tabs>
                <w:tab w:val="left" w:pos="360"/>
                <w:tab w:val="right" w:pos="9360"/>
              </w:tabs>
              <w:spacing w:line="240" w:lineRule="auto"/>
              <w:rPr>
                <w:sz w:val="20"/>
                <w:szCs w:val="20"/>
              </w:rPr>
            </w:pPr>
            <w:r>
              <w:rPr>
                <w:sz w:val="20"/>
                <w:szCs w:val="20"/>
              </w:rPr>
              <w:t xml:space="preserve">No </w:t>
            </w:r>
          </w:p>
        </w:tc>
        <w:tc>
          <w:tcPr>
            <w:tcW w:w="1201" w:type="dxa"/>
          </w:tcPr>
          <w:p w14:paraId="3855F2FC" w14:textId="77777777" w:rsidR="00EB5D1F" w:rsidRPr="00EB5D1F" w:rsidRDefault="00EB5D1F" w:rsidP="001C2D84">
            <w:pPr>
              <w:tabs>
                <w:tab w:val="left" w:pos="360"/>
                <w:tab w:val="right" w:pos="9360"/>
              </w:tabs>
              <w:spacing w:line="240" w:lineRule="auto"/>
              <w:rPr>
                <w:sz w:val="20"/>
                <w:szCs w:val="20"/>
              </w:rPr>
            </w:pPr>
          </w:p>
        </w:tc>
      </w:tr>
      <w:tr w:rsidR="00EB5D1F" w14:paraId="43172937" w14:textId="77777777" w:rsidTr="001C2D84">
        <w:tc>
          <w:tcPr>
            <w:tcW w:w="1466" w:type="dxa"/>
          </w:tcPr>
          <w:p w14:paraId="3B3CC64B" w14:textId="3F01EDAB" w:rsidR="00EB5D1F" w:rsidRPr="00EB5D1F" w:rsidRDefault="001C2D84" w:rsidP="001C2D84">
            <w:pPr>
              <w:tabs>
                <w:tab w:val="left" w:pos="360"/>
                <w:tab w:val="right" w:pos="9360"/>
              </w:tabs>
              <w:spacing w:line="240" w:lineRule="auto"/>
              <w:rPr>
                <w:sz w:val="20"/>
                <w:szCs w:val="20"/>
              </w:rPr>
            </w:pPr>
            <w:r>
              <w:rPr>
                <w:sz w:val="20"/>
                <w:szCs w:val="20"/>
              </w:rPr>
              <w:t>Dan Dettmers</w:t>
            </w:r>
          </w:p>
        </w:tc>
        <w:tc>
          <w:tcPr>
            <w:tcW w:w="1594" w:type="dxa"/>
          </w:tcPr>
          <w:p w14:paraId="2590113A" w14:textId="4130249F" w:rsidR="00EB5D1F" w:rsidRPr="00EB5D1F" w:rsidRDefault="001C2D84" w:rsidP="001C2D84">
            <w:pPr>
              <w:tabs>
                <w:tab w:val="left" w:pos="360"/>
                <w:tab w:val="right" w:pos="9360"/>
              </w:tabs>
              <w:spacing w:line="240" w:lineRule="auto"/>
              <w:rPr>
                <w:sz w:val="20"/>
                <w:szCs w:val="20"/>
              </w:rPr>
            </w:pPr>
            <w:r>
              <w:rPr>
                <w:sz w:val="20"/>
                <w:szCs w:val="20"/>
              </w:rPr>
              <w:t>Madison Air</w:t>
            </w:r>
          </w:p>
        </w:tc>
        <w:tc>
          <w:tcPr>
            <w:tcW w:w="3047" w:type="dxa"/>
          </w:tcPr>
          <w:p w14:paraId="22F199B7" w14:textId="55B4224C" w:rsidR="00EB5D1F" w:rsidRPr="00EB5D1F" w:rsidRDefault="001C2D84" w:rsidP="001C2D84">
            <w:pPr>
              <w:tabs>
                <w:tab w:val="left" w:pos="360"/>
                <w:tab w:val="right" w:pos="9360"/>
              </w:tabs>
              <w:spacing w:line="240" w:lineRule="auto"/>
              <w:rPr>
                <w:sz w:val="20"/>
                <w:szCs w:val="20"/>
              </w:rPr>
            </w:pPr>
            <w:hyperlink r:id="rId30" w:history="1">
              <w:r w:rsidRPr="00A35B72">
                <w:rPr>
                  <w:rStyle w:val="Hyperlink"/>
                  <w:sz w:val="20"/>
                  <w:szCs w:val="20"/>
                </w:rPr>
                <w:t>ddettmers@madisonair.com</w:t>
              </w:r>
            </w:hyperlink>
          </w:p>
        </w:tc>
        <w:tc>
          <w:tcPr>
            <w:tcW w:w="1201" w:type="dxa"/>
          </w:tcPr>
          <w:p w14:paraId="29A2CB70" w14:textId="1E4A21BC" w:rsidR="00EB5D1F" w:rsidRPr="00EB5D1F" w:rsidRDefault="001C2D84" w:rsidP="001C2D84">
            <w:pPr>
              <w:tabs>
                <w:tab w:val="left" w:pos="360"/>
                <w:tab w:val="right" w:pos="9360"/>
              </w:tabs>
              <w:spacing w:line="240" w:lineRule="auto"/>
              <w:rPr>
                <w:sz w:val="20"/>
                <w:szCs w:val="20"/>
              </w:rPr>
            </w:pPr>
            <w:r>
              <w:rPr>
                <w:sz w:val="20"/>
                <w:szCs w:val="20"/>
              </w:rPr>
              <w:t>Voting</w:t>
            </w:r>
          </w:p>
        </w:tc>
        <w:tc>
          <w:tcPr>
            <w:tcW w:w="1201" w:type="dxa"/>
          </w:tcPr>
          <w:p w14:paraId="656345E0" w14:textId="308DF17A" w:rsidR="00EB5D1F" w:rsidRPr="00EB5D1F" w:rsidRDefault="001C2D84" w:rsidP="001C2D84">
            <w:pPr>
              <w:tabs>
                <w:tab w:val="left" w:pos="360"/>
                <w:tab w:val="right" w:pos="9360"/>
              </w:tabs>
              <w:spacing w:line="240" w:lineRule="auto"/>
              <w:rPr>
                <w:sz w:val="20"/>
                <w:szCs w:val="20"/>
              </w:rPr>
            </w:pPr>
            <w:r>
              <w:rPr>
                <w:sz w:val="20"/>
                <w:szCs w:val="20"/>
              </w:rPr>
              <w:t>No</w:t>
            </w:r>
          </w:p>
        </w:tc>
        <w:tc>
          <w:tcPr>
            <w:tcW w:w="1201" w:type="dxa"/>
          </w:tcPr>
          <w:p w14:paraId="2C7C9970" w14:textId="77777777" w:rsidR="00EB5D1F" w:rsidRPr="00EB5D1F" w:rsidRDefault="00EB5D1F" w:rsidP="001C2D84">
            <w:pPr>
              <w:tabs>
                <w:tab w:val="left" w:pos="360"/>
                <w:tab w:val="right" w:pos="9360"/>
              </w:tabs>
              <w:spacing w:line="240" w:lineRule="auto"/>
              <w:rPr>
                <w:sz w:val="20"/>
                <w:szCs w:val="20"/>
              </w:rPr>
            </w:pPr>
          </w:p>
        </w:tc>
      </w:tr>
      <w:tr w:rsidR="00EB5D1F" w14:paraId="585B1A42" w14:textId="77777777" w:rsidTr="001C2D84">
        <w:tc>
          <w:tcPr>
            <w:tcW w:w="1466" w:type="dxa"/>
          </w:tcPr>
          <w:p w14:paraId="6A95006A" w14:textId="0CEDAA93" w:rsidR="00EB5D1F" w:rsidRPr="00EB5D1F" w:rsidRDefault="001C2D84" w:rsidP="001C2D84">
            <w:pPr>
              <w:tabs>
                <w:tab w:val="left" w:pos="360"/>
                <w:tab w:val="right" w:pos="9360"/>
              </w:tabs>
              <w:spacing w:line="240" w:lineRule="auto"/>
              <w:rPr>
                <w:sz w:val="20"/>
                <w:szCs w:val="20"/>
              </w:rPr>
            </w:pPr>
            <w:r>
              <w:rPr>
                <w:sz w:val="20"/>
                <w:szCs w:val="20"/>
              </w:rPr>
              <w:t>Dana Fisler</w:t>
            </w:r>
          </w:p>
        </w:tc>
        <w:tc>
          <w:tcPr>
            <w:tcW w:w="1594" w:type="dxa"/>
          </w:tcPr>
          <w:p w14:paraId="713DCFC0" w14:textId="0B24B03A" w:rsidR="00EB5D1F" w:rsidRPr="00EB5D1F" w:rsidRDefault="001C2D84" w:rsidP="001C2D84">
            <w:pPr>
              <w:tabs>
                <w:tab w:val="left" w:pos="360"/>
                <w:tab w:val="right" w:pos="9360"/>
              </w:tabs>
              <w:spacing w:line="240" w:lineRule="auto"/>
              <w:rPr>
                <w:sz w:val="20"/>
                <w:szCs w:val="20"/>
              </w:rPr>
            </w:pPr>
            <w:r>
              <w:rPr>
                <w:sz w:val="20"/>
                <w:szCs w:val="20"/>
              </w:rPr>
              <w:t>TAC</w:t>
            </w:r>
          </w:p>
        </w:tc>
        <w:tc>
          <w:tcPr>
            <w:tcW w:w="3047" w:type="dxa"/>
          </w:tcPr>
          <w:p w14:paraId="6B57F282" w14:textId="77777777" w:rsidR="00EB5D1F" w:rsidRPr="00EB5D1F" w:rsidRDefault="00EB5D1F" w:rsidP="001C2D84">
            <w:pPr>
              <w:tabs>
                <w:tab w:val="left" w:pos="360"/>
                <w:tab w:val="right" w:pos="9360"/>
              </w:tabs>
              <w:spacing w:line="240" w:lineRule="auto"/>
              <w:rPr>
                <w:sz w:val="20"/>
                <w:szCs w:val="20"/>
              </w:rPr>
            </w:pPr>
          </w:p>
        </w:tc>
        <w:tc>
          <w:tcPr>
            <w:tcW w:w="1201" w:type="dxa"/>
          </w:tcPr>
          <w:p w14:paraId="27FF4583" w14:textId="77777777" w:rsidR="00EB5D1F" w:rsidRPr="00EB5D1F" w:rsidRDefault="00EB5D1F" w:rsidP="001C2D84">
            <w:pPr>
              <w:tabs>
                <w:tab w:val="left" w:pos="360"/>
                <w:tab w:val="right" w:pos="9360"/>
              </w:tabs>
              <w:spacing w:line="240" w:lineRule="auto"/>
              <w:rPr>
                <w:sz w:val="20"/>
                <w:szCs w:val="20"/>
              </w:rPr>
            </w:pPr>
          </w:p>
        </w:tc>
        <w:tc>
          <w:tcPr>
            <w:tcW w:w="1201" w:type="dxa"/>
          </w:tcPr>
          <w:p w14:paraId="071A75CE" w14:textId="4443D31E" w:rsidR="00EB5D1F" w:rsidRPr="00EB5D1F" w:rsidRDefault="001C2D84" w:rsidP="001C2D84">
            <w:pPr>
              <w:tabs>
                <w:tab w:val="left" w:pos="360"/>
                <w:tab w:val="right" w:pos="9360"/>
              </w:tabs>
              <w:spacing w:line="240" w:lineRule="auto"/>
              <w:rPr>
                <w:sz w:val="20"/>
                <w:szCs w:val="20"/>
              </w:rPr>
            </w:pPr>
            <w:r>
              <w:rPr>
                <w:sz w:val="20"/>
                <w:szCs w:val="20"/>
              </w:rPr>
              <w:t>No</w:t>
            </w:r>
          </w:p>
        </w:tc>
        <w:tc>
          <w:tcPr>
            <w:tcW w:w="1201" w:type="dxa"/>
          </w:tcPr>
          <w:p w14:paraId="1D2610B1" w14:textId="77777777" w:rsidR="00EB5D1F" w:rsidRPr="00EB5D1F" w:rsidRDefault="00EB5D1F" w:rsidP="001C2D84">
            <w:pPr>
              <w:tabs>
                <w:tab w:val="left" w:pos="360"/>
                <w:tab w:val="right" w:pos="9360"/>
              </w:tabs>
              <w:spacing w:line="240" w:lineRule="auto"/>
              <w:rPr>
                <w:sz w:val="20"/>
                <w:szCs w:val="20"/>
              </w:rPr>
            </w:pPr>
          </w:p>
        </w:tc>
      </w:tr>
      <w:tr w:rsidR="00EB5D1F" w14:paraId="7564FECF" w14:textId="77777777" w:rsidTr="001C2D84">
        <w:tc>
          <w:tcPr>
            <w:tcW w:w="1466" w:type="dxa"/>
          </w:tcPr>
          <w:p w14:paraId="3A0B4C84" w14:textId="167CBCE1" w:rsidR="00EB5D1F" w:rsidRPr="00EB5D1F" w:rsidRDefault="001C2D84" w:rsidP="001C2D84">
            <w:pPr>
              <w:tabs>
                <w:tab w:val="left" w:pos="360"/>
                <w:tab w:val="right" w:pos="9360"/>
              </w:tabs>
              <w:spacing w:line="240" w:lineRule="auto"/>
              <w:rPr>
                <w:sz w:val="20"/>
                <w:szCs w:val="20"/>
              </w:rPr>
            </w:pPr>
            <w:r>
              <w:rPr>
                <w:sz w:val="20"/>
                <w:szCs w:val="20"/>
              </w:rPr>
              <w:t>Nolan London</w:t>
            </w:r>
          </w:p>
        </w:tc>
        <w:tc>
          <w:tcPr>
            <w:tcW w:w="1594" w:type="dxa"/>
          </w:tcPr>
          <w:p w14:paraId="5E832510" w14:textId="50500687" w:rsidR="00EB5D1F" w:rsidRPr="00EB5D1F" w:rsidRDefault="001C2D84" w:rsidP="001C2D84">
            <w:pPr>
              <w:tabs>
                <w:tab w:val="left" w:pos="360"/>
                <w:tab w:val="right" w:pos="9360"/>
              </w:tabs>
              <w:spacing w:line="240" w:lineRule="auto"/>
              <w:rPr>
                <w:sz w:val="20"/>
                <w:szCs w:val="20"/>
              </w:rPr>
            </w:pPr>
            <w:r>
              <w:rPr>
                <w:sz w:val="20"/>
                <w:szCs w:val="20"/>
              </w:rPr>
              <w:t>Reset A/C &amp; Refrig</w:t>
            </w:r>
          </w:p>
        </w:tc>
        <w:tc>
          <w:tcPr>
            <w:tcW w:w="3047" w:type="dxa"/>
          </w:tcPr>
          <w:p w14:paraId="6831D118" w14:textId="6A6E99D3" w:rsidR="00EB5D1F" w:rsidRPr="00EB5D1F" w:rsidRDefault="001C2D84" w:rsidP="001C2D84">
            <w:pPr>
              <w:tabs>
                <w:tab w:val="left" w:pos="360"/>
                <w:tab w:val="right" w:pos="9360"/>
              </w:tabs>
              <w:spacing w:line="240" w:lineRule="auto"/>
              <w:rPr>
                <w:sz w:val="20"/>
                <w:szCs w:val="20"/>
              </w:rPr>
            </w:pPr>
            <w:hyperlink r:id="rId31" w:history="1">
              <w:r w:rsidRPr="00A35B72">
                <w:rPr>
                  <w:rStyle w:val="Hyperlink"/>
                  <w:sz w:val="20"/>
                  <w:szCs w:val="20"/>
                </w:rPr>
                <w:t>Nolanlondon47@gmail.com</w:t>
              </w:r>
            </w:hyperlink>
          </w:p>
        </w:tc>
        <w:tc>
          <w:tcPr>
            <w:tcW w:w="1201" w:type="dxa"/>
          </w:tcPr>
          <w:p w14:paraId="5A2F7057" w14:textId="77777777" w:rsidR="00EB5D1F" w:rsidRPr="00EB5D1F" w:rsidRDefault="00EB5D1F" w:rsidP="001C2D84">
            <w:pPr>
              <w:tabs>
                <w:tab w:val="left" w:pos="360"/>
                <w:tab w:val="right" w:pos="9360"/>
              </w:tabs>
              <w:spacing w:line="240" w:lineRule="auto"/>
              <w:rPr>
                <w:sz w:val="20"/>
                <w:szCs w:val="20"/>
              </w:rPr>
            </w:pPr>
          </w:p>
        </w:tc>
        <w:tc>
          <w:tcPr>
            <w:tcW w:w="1201" w:type="dxa"/>
          </w:tcPr>
          <w:p w14:paraId="68F5A5A6" w14:textId="0FB060C6" w:rsidR="00EB5D1F" w:rsidRPr="00EB5D1F" w:rsidRDefault="001C2D84" w:rsidP="001C2D84">
            <w:pPr>
              <w:tabs>
                <w:tab w:val="left" w:pos="360"/>
                <w:tab w:val="right" w:pos="9360"/>
              </w:tabs>
              <w:spacing w:line="240" w:lineRule="auto"/>
              <w:rPr>
                <w:sz w:val="20"/>
                <w:szCs w:val="20"/>
              </w:rPr>
            </w:pPr>
            <w:r>
              <w:rPr>
                <w:sz w:val="20"/>
                <w:szCs w:val="20"/>
              </w:rPr>
              <w:t>Yes</w:t>
            </w:r>
          </w:p>
        </w:tc>
        <w:tc>
          <w:tcPr>
            <w:tcW w:w="1201" w:type="dxa"/>
          </w:tcPr>
          <w:p w14:paraId="32E0CEA9" w14:textId="77777777" w:rsidR="00EB5D1F" w:rsidRPr="00EB5D1F" w:rsidRDefault="00EB5D1F" w:rsidP="001C2D84">
            <w:pPr>
              <w:tabs>
                <w:tab w:val="left" w:pos="360"/>
                <w:tab w:val="right" w:pos="9360"/>
              </w:tabs>
              <w:spacing w:line="240" w:lineRule="auto"/>
              <w:rPr>
                <w:sz w:val="20"/>
                <w:szCs w:val="20"/>
              </w:rPr>
            </w:pPr>
          </w:p>
        </w:tc>
      </w:tr>
      <w:tr w:rsidR="00EB5D1F" w14:paraId="5D025DD8" w14:textId="77777777" w:rsidTr="001C2D84">
        <w:tc>
          <w:tcPr>
            <w:tcW w:w="1466" w:type="dxa"/>
          </w:tcPr>
          <w:p w14:paraId="3E904E19" w14:textId="63CB1D82" w:rsidR="00EB5D1F" w:rsidRPr="00EB5D1F" w:rsidRDefault="001C2D84" w:rsidP="001C2D84">
            <w:pPr>
              <w:tabs>
                <w:tab w:val="left" w:pos="360"/>
                <w:tab w:val="right" w:pos="9360"/>
              </w:tabs>
              <w:spacing w:line="240" w:lineRule="auto"/>
              <w:rPr>
                <w:sz w:val="20"/>
                <w:szCs w:val="20"/>
              </w:rPr>
            </w:pPr>
            <w:r>
              <w:rPr>
                <w:sz w:val="20"/>
                <w:szCs w:val="20"/>
              </w:rPr>
              <w:t>Rex Scare</w:t>
            </w:r>
          </w:p>
        </w:tc>
        <w:tc>
          <w:tcPr>
            <w:tcW w:w="1594" w:type="dxa"/>
          </w:tcPr>
          <w:p w14:paraId="4110FB82" w14:textId="560D1E5C" w:rsidR="00EB5D1F" w:rsidRPr="00EB5D1F" w:rsidRDefault="001C2D84" w:rsidP="001C2D84">
            <w:pPr>
              <w:tabs>
                <w:tab w:val="left" w:pos="360"/>
                <w:tab w:val="right" w:pos="9360"/>
              </w:tabs>
              <w:spacing w:line="240" w:lineRule="auto"/>
              <w:rPr>
                <w:sz w:val="20"/>
                <w:szCs w:val="20"/>
              </w:rPr>
            </w:pPr>
            <w:r>
              <w:rPr>
                <w:sz w:val="20"/>
                <w:szCs w:val="20"/>
              </w:rPr>
              <w:t>Armstrong</w:t>
            </w:r>
          </w:p>
        </w:tc>
        <w:tc>
          <w:tcPr>
            <w:tcW w:w="3047" w:type="dxa"/>
          </w:tcPr>
          <w:p w14:paraId="438D8FAE" w14:textId="52E535EE" w:rsidR="00EB5D1F" w:rsidRPr="00EB5D1F" w:rsidRDefault="001C2D84" w:rsidP="001C2D84">
            <w:pPr>
              <w:tabs>
                <w:tab w:val="left" w:pos="360"/>
                <w:tab w:val="right" w:pos="9360"/>
              </w:tabs>
              <w:spacing w:line="240" w:lineRule="auto"/>
              <w:rPr>
                <w:sz w:val="20"/>
                <w:szCs w:val="20"/>
              </w:rPr>
            </w:pPr>
            <w:hyperlink r:id="rId32" w:history="1">
              <w:r w:rsidRPr="00A35B72">
                <w:rPr>
                  <w:rStyle w:val="Hyperlink"/>
                  <w:sz w:val="20"/>
                  <w:szCs w:val="20"/>
                </w:rPr>
                <w:t>rexs@armintl.com</w:t>
              </w:r>
            </w:hyperlink>
          </w:p>
        </w:tc>
        <w:tc>
          <w:tcPr>
            <w:tcW w:w="1201" w:type="dxa"/>
          </w:tcPr>
          <w:p w14:paraId="28CDDDCE" w14:textId="1DB58FAE" w:rsidR="00EB5D1F" w:rsidRPr="00EB5D1F" w:rsidRDefault="001C2D84" w:rsidP="001C2D84">
            <w:pPr>
              <w:tabs>
                <w:tab w:val="left" w:pos="360"/>
                <w:tab w:val="right" w:pos="9360"/>
              </w:tabs>
              <w:spacing w:line="240" w:lineRule="auto"/>
              <w:rPr>
                <w:sz w:val="20"/>
                <w:szCs w:val="20"/>
              </w:rPr>
            </w:pPr>
            <w:r>
              <w:rPr>
                <w:sz w:val="20"/>
                <w:szCs w:val="20"/>
              </w:rPr>
              <w:t>A2027 HB Liason</w:t>
            </w:r>
          </w:p>
        </w:tc>
        <w:tc>
          <w:tcPr>
            <w:tcW w:w="1201" w:type="dxa"/>
          </w:tcPr>
          <w:p w14:paraId="7CC2E845" w14:textId="4B734792" w:rsidR="00EB5D1F" w:rsidRPr="00EB5D1F" w:rsidRDefault="001C2D84" w:rsidP="001C2D84">
            <w:pPr>
              <w:tabs>
                <w:tab w:val="left" w:pos="360"/>
                <w:tab w:val="right" w:pos="9360"/>
              </w:tabs>
              <w:spacing w:line="240" w:lineRule="auto"/>
              <w:rPr>
                <w:sz w:val="20"/>
                <w:szCs w:val="20"/>
              </w:rPr>
            </w:pPr>
            <w:r>
              <w:rPr>
                <w:sz w:val="20"/>
                <w:szCs w:val="20"/>
              </w:rPr>
              <w:t>No</w:t>
            </w:r>
          </w:p>
        </w:tc>
        <w:tc>
          <w:tcPr>
            <w:tcW w:w="1201" w:type="dxa"/>
          </w:tcPr>
          <w:p w14:paraId="5C55A75C" w14:textId="77777777" w:rsidR="00EB5D1F" w:rsidRPr="00EB5D1F" w:rsidRDefault="00EB5D1F" w:rsidP="001C2D84">
            <w:pPr>
              <w:tabs>
                <w:tab w:val="left" w:pos="360"/>
                <w:tab w:val="right" w:pos="9360"/>
              </w:tabs>
              <w:spacing w:line="240" w:lineRule="auto"/>
              <w:rPr>
                <w:sz w:val="20"/>
                <w:szCs w:val="20"/>
              </w:rPr>
            </w:pPr>
          </w:p>
        </w:tc>
      </w:tr>
    </w:tbl>
    <w:p w14:paraId="24320589" w14:textId="23FBE139" w:rsidR="00EB5D1F" w:rsidRDefault="00EB5D1F" w:rsidP="001C2D84">
      <w:pPr>
        <w:tabs>
          <w:tab w:val="left" w:pos="360"/>
          <w:tab w:val="right" w:pos="9360"/>
        </w:tabs>
        <w:spacing w:after="0" w:line="240" w:lineRule="auto"/>
        <w:ind w:left="1080"/>
      </w:pPr>
    </w:p>
    <w:p w14:paraId="3F7E7FA3" w14:textId="66EB9B39" w:rsidR="006B5C49" w:rsidRDefault="007A1B5A" w:rsidP="001B5A84">
      <w:pPr>
        <w:numPr>
          <w:ilvl w:val="1"/>
          <w:numId w:val="1"/>
        </w:numPr>
        <w:tabs>
          <w:tab w:val="clear" w:pos="1440"/>
          <w:tab w:val="left" w:pos="360"/>
          <w:tab w:val="num" w:pos="1080"/>
          <w:tab w:val="right" w:pos="9360"/>
        </w:tabs>
        <w:spacing w:after="0" w:line="240" w:lineRule="auto"/>
        <w:ind w:left="1080"/>
        <w:rPr>
          <w:noProof/>
        </w:rPr>
      </w:pPr>
      <w:r>
        <w:lastRenderedPageBreak/>
        <w:t>Online attendees</w:t>
      </w:r>
      <w:r w:rsidRPr="007A1B5A">
        <w:rPr>
          <w:noProof/>
        </w:rPr>
        <w:t xml:space="preserve"> </w:t>
      </w:r>
      <w:r w:rsidRPr="007A1B5A">
        <w:rPr>
          <w:noProof/>
        </w:rPr>
        <w:drawing>
          <wp:inline distT="0" distB="0" distL="0" distR="0" wp14:anchorId="1E463DD8" wp14:editId="60E2F457">
            <wp:extent cx="5556250" cy="1784174"/>
            <wp:effectExtent l="0" t="0" r="6350" b="6985"/>
            <wp:docPr id="1442968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968032" name=""/>
                    <pic:cNvPicPr/>
                  </pic:nvPicPr>
                  <pic:blipFill>
                    <a:blip r:embed="rId33"/>
                    <a:stretch>
                      <a:fillRect/>
                    </a:stretch>
                  </pic:blipFill>
                  <pic:spPr>
                    <a:xfrm>
                      <a:off x="0" y="0"/>
                      <a:ext cx="5573267" cy="1789638"/>
                    </a:xfrm>
                    <a:prstGeom prst="rect">
                      <a:avLst/>
                    </a:prstGeom>
                  </pic:spPr>
                </pic:pic>
              </a:graphicData>
            </a:graphic>
          </wp:inline>
        </w:drawing>
      </w:r>
      <w:r w:rsidR="006B5C49" w:rsidRPr="00D01981">
        <w:tab/>
      </w:r>
    </w:p>
    <w:p w14:paraId="72F377D6" w14:textId="6409965B" w:rsidR="006B5C49" w:rsidRDefault="006B5C49" w:rsidP="006B5C49">
      <w:pPr>
        <w:numPr>
          <w:ilvl w:val="0"/>
          <w:numId w:val="1"/>
        </w:numPr>
        <w:tabs>
          <w:tab w:val="clear" w:pos="720"/>
          <w:tab w:val="left" w:pos="360"/>
          <w:tab w:val="right" w:pos="9360"/>
        </w:tabs>
        <w:spacing w:after="0" w:line="240" w:lineRule="auto"/>
        <w:ind w:left="360"/>
        <w:rPr>
          <w:b/>
        </w:rPr>
      </w:pPr>
      <w:r>
        <w:rPr>
          <w:b/>
        </w:rPr>
        <w:t>Agenda additions</w:t>
      </w:r>
      <w:r w:rsidR="0009489A">
        <w:rPr>
          <w:b/>
        </w:rPr>
        <w:t>/changes</w:t>
      </w:r>
      <w:r>
        <w:rPr>
          <w:b/>
        </w:rPr>
        <w:tab/>
        <w:t>All</w:t>
      </w:r>
    </w:p>
    <w:p w14:paraId="014954F7" w14:textId="52B196CF" w:rsidR="006B5C49" w:rsidRDefault="006B5C49" w:rsidP="006B5C49">
      <w:pPr>
        <w:numPr>
          <w:ilvl w:val="0"/>
          <w:numId w:val="1"/>
        </w:numPr>
        <w:tabs>
          <w:tab w:val="clear" w:pos="720"/>
          <w:tab w:val="left" w:pos="360"/>
          <w:tab w:val="right" w:pos="9360"/>
        </w:tabs>
        <w:spacing w:before="240" w:after="0" w:line="240" w:lineRule="auto"/>
        <w:ind w:left="360"/>
        <w:rPr>
          <w:b/>
        </w:rPr>
      </w:pPr>
      <w:r>
        <w:rPr>
          <w:b/>
        </w:rPr>
        <w:t>Chair’s Report</w:t>
      </w:r>
      <w:r>
        <w:rPr>
          <w:b/>
        </w:rPr>
        <w:tab/>
      </w:r>
      <w:r w:rsidR="007A50FC" w:rsidRPr="00D01981">
        <w:rPr>
          <w:b/>
        </w:rPr>
        <w:t>Eric Sturm</w:t>
      </w:r>
    </w:p>
    <w:p w14:paraId="754D43E5" w14:textId="77777777" w:rsidR="006B5C49" w:rsidRDefault="006B5C49" w:rsidP="006B5C49">
      <w:pPr>
        <w:numPr>
          <w:ilvl w:val="1"/>
          <w:numId w:val="1"/>
        </w:numPr>
        <w:tabs>
          <w:tab w:val="clear" w:pos="1440"/>
          <w:tab w:val="left" w:pos="360"/>
          <w:tab w:val="num" w:pos="1080"/>
          <w:tab w:val="right" w:pos="9360"/>
        </w:tabs>
        <w:spacing w:before="120" w:after="0" w:line="240" w:lineRule="auto"/>
        <w:ind w:left="1080"/>
      </w:pPr>
      <w:r>
        <w:t>Chair’s Goals</w:t>
      </w:r>
    </w:p>
    <w:p w14:paraId="737EE065" w14:textId="77E77B65" w:rsidR="00C2576E" w:rsidRDefault="00C2576E" w:rsidP="00C2576E">
      <w:pPr>
        <w:numPr>
          <w:ilvl w:val="2"/>
          <w:numId w:val="1"/>
        </w:numPr>
        <w:tabs>
          <w:tab w:val="left" w:pos="360"/>
          <w:tab w:val="right" w:pos="9360"/>
        </w:tabs>
        <w:spacing w:before="120" w:after="0" w:line="240" w:lineRule="auto"/>
      </w:pPr>
      <w:r>
        <w:t xml:space="preserve">Grow the committee </w:t>
      </w:r>
    </w:p>
    <w:p w14:paraId="70023B85" w14:textId="1781ADF1" w:rsidR="00C2576E" w:rsidRDefault="00C2576E" w:rsidP="00C2576E">
      <w:pPr>
        <w:numPr>
          <w:ilvl w:val="2"/>
          <w:numId w:val="1"/>
        </w:numPr>
        <w:tabs>
          <w:tab w:val="left" w:pos="360"/>
          <w:tab w:val="right" w:pos="9360"/>
        </w:tabs>
        <w:spacing w:before="120" w:after="0" w:line="240" w:lineRule="auto"/>
      </w:pPr>
      <w:r>
        <w:t xml:space="preserve">Look to the future, not just next conference but a year from now. </w:t>
      </w:r>
    </w:p>
    <w:p w14:paraId="239B0114" w14:textId="77777777" w:rsidR="00B975EB" w:rsidRDefault="006B5C49" w:rsidP="00B975EB">
      <w:pPr>
        <w:numPr>
          <w:ilvl w:val="1"/>
          <w:numId w:val="1"/>
        </w:numPr>
        <w:tabs>
          <w:tab w:val="clear" w:pos="1440"/>
          <w:tab w:val="left" w:pos="360"/>
          <w:tab w:val="num" w:pos="1080"/>
          <w:tab w:val="right" w:pos="9360"/>
        </w:tabs>
        <w:spacing w:before="120" w:after="0" w:line="240" w:lineRule="auto"/>
        <w:ind w:left="1080"/>
      </w:pPr>
      <w:r>
        <w:t>Announcements and Highlights from TC Chairs Breakfast Meeting</w:t>
      </w:r>
    </w:p>
    <w:p w14:paraId="7CD1A5CB" w14:textId="7F7B3A9E" w:rsidR="00A7533C" w:rsidRDefault="00A7533C" w:rsidP="00C2576E">
      <w:pPr>
        <w:numPr>
          <w:ilvl w:val="2"/>
          <w:numId w:val="1"/>
        </w:numPr>
        <w:tabs>
          <w:tab w:val="left" w:pos="360"/>
          <w:tab w:val="right" w:pos="9360"/>
        </w:tabs>
        <w:spacing w:before="120" w:after="0" w:line="240" w:lineRule="auto"/>
      </w:pPr>
      <w:r>
        <w:t>Can make slides available on basecamp if other wish to review</w:t>
      </w:r>
    </w:p>
    <w:p w14:paraId="2599F639" w14:textId="77777777" w:rsidR="00A7533C" w:rsidRDefault="00A7533C" w:rsidP="00A7533C">
      <w:pPr>
        <w:numPr>
          <w:ilvl w:val="3"/>
          <w:numId w:val="1"/>
        </w:numPr>
        <w:tabs>
          <w:tab w:val="left" w:pos="360"/>
          <w:tab w:val="right" w:pos="9360"/>
        </w:tabs>
        <w:spacing w:before="120" w:after="0" w:line="240" w:lineRule="auto"/>
      </w:pPr>
      <w:r>
        <w:t xml:space="preserve">DEI is now a standing committee </w:t>
      </w:r>
    </w:p>
    <w:p w14:paraId="1E87AFAB" w14:textId="77777777" w:rsidR="00A7533C" w:rsidRDefault="00A7533C" w:rsidP="00A7533C">
      <w:pPr>
        <w:numPr>
          <w:ilvl w:val="3"/>
          <w:numId w:val="1"/>
        </w:numPr>
        <w:tabs>
          <w:tab w:val="left" w:pos="360"/>
          <w:tab w:val="right" w:pos="9360"/>
        </w:tabs>
        <w:spacing w:before="120" w:after="0" w:line="240" w:lineRule="auto"/>
      </w:pPr>
      <w:r>
        <w:t xml:space="preserve">Winter program statics </w:t>
      </w:r>
    </w:p>
    <w:p w14:paraId="7E412E4B" w14:textId="239E89A3" w:rsidR="00A7533C" w:rsidRDefault="00A7533C" w:rsidP="00A7533C">
      <w:pPr>
        <w:numPr>
          <w:ilvl w:val="3"/>
          <w:numId w:val="1"/>
        </w:numPr>
        <w:tabs>
          <w:tab w:val="left" w:pos="360"/>
          <w:tab w:val="right" w:pos="9360"/>
        </w:tabs>
        <w:spacing w:before="120" w:after="0" w:line="240" w:lineRule="auto"/>
      </w:pPr>
      <w:r>
        <w:t xml:space="preserve">Change to committee meetings, society will no longer provide meeting space for sub-committees at the conference. This will have to be held virtually prior to the main meeting. </w:t>
      </w:r>
    </w:p>
    <w:p w14:paraId="34E87EA1" w14:textId="6E9EE4F4" w:rsidR="00A7533C" w:rsidRDefault="00A7533C" w:rsidP="00A7533C">
      <w:pPr>
        <w:numPr>
          <w:ilvl w:val="2"/>
          <w:numId w:val="1"/>
        </w:numPr>
        <w:tabs>
          <w:tab w:val="left" w:pos="360"/>
          <w:tab w:val="right" w:pos="9360"/>
        </w:tabs>
        <w:spacing w:before="120" w:after="0" w:line="240" w:lineRule="auto"/>
      </w:pPr>
      <w:r>
        <w:t xml:space="preserve">YEA Bingo – no one from the YEA/SA committee playing the YEA Bingo attended TC 2.2 </w:t>
      </w:r>
    </w:p>
    <w:p w14:paraId="1AC939A2" w14:textId="7187B2CD" w:rsidR="00A7533C" w:rsidRDefault="00A7533C" w:rsidP="00A7533C">
      <w:pPr>
        <w:numPr>
          <w:ilvl w:val="2"/>
          <w:numId w:val="1"/>
        </w:numPr>
        <w:tabs>
          <w:tab w:val="left" w:pos="360"/>
          <w:tab w:val="right" w:pos="9360"/>
        </w:tabs>
        <w:spacing w:before="120" w:after="0" w:line="240" w:lineRule="auto"/>
      </w:pPr>
      <w:r>
        <w:t xml:space="preserve">Functional group evaluation workbook, society has implemented an excel based tool to evaluate the committee. Big item to review, should this committee merge, be disbanded or alter scope. </w:t>
      </w:r>
    </w:p>
    <w:p w14:paraId="5B88BA01" w14:textId="40A10640" w:rsidR="005617E3" w:rsidRDefault="005617E3" w:rsidP="005617E3">
      <w:pPr>
        <w:numPr>
          <w:ilvl w:val="3"/>
          <w:numId w:val="1"/>
        </w:numPr>
        <w:tabs>
          <w:tab w:val="left" w:pos="360"/>
          <w:tab w:val="right" w:pos="9360"/>
        </w:tabs>
        <w:spacing w:before="120" w:after="0" w:line="240" w:lineRule="auto"/>
      </w:pPr>
      <w:r>
        <w:t xml:space="preserve">Most spoke in favour </w:t>
      </w:r>
    </w:p>
    <w:p w14:paraId="609F899D" w14:textId="50525A4D" w:rsidR="005617E3" w:rsidRDefault="005617E3" w:rsidP="005617E3">
      <w:pPr>
        <w:numPr>
          <w:ilvl w:val="3"/>
          <w:numId w:val="1"/>
        </w:numPr>
        <w:tabs>
          <w:tab w:val="left" w:pos="360"/>
          <w:tab w:val="right" w:pos="9360"/>
        </w:tabs>
        <w:spacing w:before="120" w:after="0" w:line="240" w:lineRule="auto"/>
      </w:pPr>
      <w:r>
        <w:t xml:space="preserve">MTG-CEA scope is being abbreviated slightly, they will provide </w:t>
      </w:r>
      <w:r w:rsidR="003713A0">
        <w:t xml:space="preserve">a road map out to TC 2.2 </w:t>
      </w:r>
    </w:p>
    <w:p w14:paraId="32B416C9" w14:textId="7394840E" w:rsidR="00D01981" w:rsidRDefault="00D01981" w:rsidP="00B975EB">
      <w:pPr>
        <w:numPr>
          <w:ilvl w:val="1"/>
          <w:numId w:val="1"/>
        </w:numPr>
        <w:tabs>
          <w:tab w:val="clear" w:pos="1440"/>
          <w:tab w:val="left" w:pos="360"/>
          <w:tab w:val="num" w:pos="1080"/>
          <w:tab w:val="right" w:pos="9360"/>
        </w:tabs>
        <w:spacing w:before="120" w:after="0" w:line="240" w:lineRule="auto"/>
        <w:ind w:left="1080"/>
      </w:pPr>
      <w:r>
        <w:t>Subcommittee meeting times</w:t>
      </w:r>
    </w:p>
    <w:p w14:paraId="4FD2C4BB" w14:textId="054B3EC7" w:rsidR="00345E5A" w:rsidRDefault="007A50FC" w:rsidP="00D01981">
      <w:pPr>
        <w:pStyle w:val="ListParagraph"/>
        <w:numPr>
          <w:ilvl w:val="2"/>
          <w:numId w:val="2"/>
        </w:numPr>
        <w:spacing w:line="278" w:lineRule="auto"/>
      </w:pPr>
      <w:r>
        <w:t xml:space="preserve">From </w:t>
      </w:r>
      <w:hyperlink r:id="rId34" w:history="1">
        <w:r w:rsidRPr="00866730">
          <w:rPr>
            <w:rStyle w:val="Hyperlink"/>
          </w:rPr>
          <w:t>ASHRAE</w:t>
        </w:r>
      </w:hyperlink>
      <w:r>
        <w:t xml:space="preserve">: Following the 2026 Winter Conference, TC, TRG, TG, MTG subcommittees will no longer be permitted to request an in-person meeting space at conferences due to rising costs and the need to optimize the use of conference time and meeting space. Hosting virtual meetings prior to the conference ensures all interested parties can attend with clear dialogue and equal access. It also provides attendees with greater flexibility to participate in Technical Sessions, the Expo, and other Society meetings and events while on-site. </w:t>
      </w:r>
    </w:p>
    <w:p w14:paraId="6946699E" w14:textId="0952F680" w:rsidR="005705D4" w:rsidRDefault="006B1829" w:rsidP="00B40224">
      <w:pPr>
        <w:pStyle w:val="ListParagraph"/>
        <w:numPr>
          <w:ilvl w:val="0"/>
          <w:numId w:val="7"/>
        </w:numPr>
        <w:spacing w:line="278" w:lineRule="auto"/>
        <w:ind w:left="1080"/>
      </w:pPr>
      <w:r>
        <w:t xml:space="preserve">Functional Group </w:t>
      </w:r>
      <w:r w:rsidR="00B04622">
        <w:t>Evaluation</w:t>
      </w:r>
      <w:r>
        <w:t xml:space="preserve"> Workbook</w:t>
      </w:r>
    </w:p>
    <w:p w14:paraId="21A13158" w14:textId="77777777" w:rsidR="006B5C49" w:rsidRDefault="006B5C49" w:rsidP="006B5C49">
      <w:pPr>
        <w:numPr>
          <w:ilvl w:val="0"/>
          <w:numId w:val="1"/>
        </w:numPr>
        <w:tabs>
          <w:tab w:val="clear" w:pos="720"/>
          <w:tab w:val="left" w:pos="360"/>
          <w:tab w:val="right" w:pos="9360"/>
        </w:tabs>
        <w:spacing w:before="240" w:after="0" w:line="240" w:lineRule="auto"/>
        <w:ind w:left="360"/>
        <w:rPr>
          <w:b/>
        </w:rPr>
      </w:pPr>
      <w:r>
        <w:rPr>
          <w:b/>
        </w:rPr>
        <w:t>Liaison reports (as they arrive)</w:t>
      </w:r>
      <w:r>
        <w:rPr>
          <w:b/>
        </w:rPr>
        <w:tab/>
        <w:t>Liaisons</w:t>
      </w:r>
    </w:p>
    <w:p w14:paraId="479141EF" w14:textId="671ACF96" w:rsidR="006B5C49" w:rsidRPr="009040EF" w:rsidRDefault="009040EF" w:rsidP="006B5C49">
      <w:pPr>
        <w:numPr>
          <w:ilvl w:val="1"/>
          <w:numId w:val="1"/>
        </w:numPr>
        <w:tabs>
          <w:tab w:val="clear" w:pos="1440"/>
          <w:tab w:val="num" w:pos="1080"/>
          <w:tab w:val="right" w:pos="9360"/>
        </w:tabs>
        <w:spacing w:before="120" w:after="0" w:line="240" w:lineRule="auto"/>
        <w:ind w:left="1080"/>
      </w:pPr>
      <w:r>
        <w:t>Standards</w:t>
      </w:r>
      <w:r w:rsidR="006B5C49">
        <w:tab/>
      </w:r>
      <w:r w:rsidRPr="009040EF">
        <w:t>Anthony Abate</w:t>
      </w:r>
    </w:p>
    <w:p w14:paraId="2A9B4172" w14:textId="134B8D75" w:rsidR="006B5C49" w:rsidRPr="009040EF" w:rsidRDefault="006B5C49" w:rsidP="006B5C49">
      <w:pPr>
        <w:numPr>
          <w:ilvl w:val="1"/>
          <w:numId w:val="1"/>
        </w:numPr>
        <w:tabs>
          <w:tab w:val="clear" w:pos="1440"/>
          <w:tab w:val="num" w:pos="1080"/>
          <w:tab w:val="right" w:pos="9360"/>
        </w:tabs>
        <w:spacing w:before="120" w:after="0" w:line="240" w:lineRule="auto"/>
        <w:ind w:left="1080"/>
      </w:pPr>
      <w:r w:rsidRPr="009040EF">
        <w:t>RAC</w:t>
      </w:r>
      <w:r w:rsidRPr="009040EF">
        <w:tab/>
      </w:r>
      <w:r w:rsidR="0009489A" w:rsidRPr="009040EF">
        <w:t>Brian Fricke</w:t>
      </w:r>
    </w:p>
    <w:p w14:paraId="212A812A" w14:textId="2F09A522" w:rsidR="006B5C49" w:rsidRDefault="006B5C49" w:rsidP="006B5C49">
      <w:pPr>
        <w:numPr>
          <w:ilvl w:val="1"/>
          <w:numId w:val="1"/>
        </w:numPr>
        <w:tabs>
          <w:tab w:val="clear" w:pos="1440"/>
          <w:tab w:val="num" w:pos="1080"/>
          <w:tab w:val="right" w:pos="9360"/>
        </w:tabs>
        <w:spacing w:before="120" w:after="0" w:line="240" w:lineRule="auto"/>
        <w:ind w:left="1080"/>
      </w:pPr>
      <w:r w:rsidRPr="009040EF">
        <w:t xml:space="preserve">Section </w:t>
      </w:r>
      <w:r w:rsidR="005739F7" w:rsidRPr="009040EF">
        <w:t>Head</w:t>
      </w:r>
      <w:r w:rsidR="00B02A17" w:rsidRPr="009040EF">
        <w:t xml:space="preserve"> (TAC)</w:t>
      </w:r>
      <w:r w:rsidRPr="009040EF">
        <w:tab/>
      </w:r>
      <w:r w:rsidR="0009489A" w:rsidRPr="009040EF">
        <w:t>Diana F</w:t>
      </w:r>
      <w:r w:rsidR="009040EF" w:rsidRPr="009040EF">
        <w:t>isler</w:t>
      </w:r>
    </w:p>
    <w:p w14:paraId="144204D5" w14:textId="193E3257" w:rsidR="003713A0" w:rsidRPr="009040EF" w:rsidRDefault="003713A0" w:rsidP="003713A0">
      <w:pPr>
        <w:numPr>
          <w:ilvl w:val="2"/>
          <w:numId w:val="1"/>
        </w:numPr>
        <w:tabs>
          <w:tab w:val="right" w:pos="9360"/>
        </w:tabs>
        <w:spacing w:before="120" w:after="0" w:line="240" w:lineRule="auto"/>
      </w:pPr>
      <w:r>
        <w:t xml:space="preserve">A panel formed, a research action panel to see how research is being performed and options for improvement. </w:t>
      </w:r>
    </w:p>
    <w:p w14:paraId="42C62032" w14:textId="20B3D2BC" w:rsidR="00081199" w:rsidRDefault="006B5C49" w:rsidP="006B5C49">
      <w:pPr>
        <w:numPr>
          <w:ilvl w:val="0"/>
          <w:numId w:val="1"/>
        </w:numPr>
        <w:tabs>
          <w:tab w:val="clear" w:pos="720"/>
          <w:tab w:val="left" w:pos="360"/>
          <w:tab w:val="right" w:pos="9360"/>
        </w:tabs>
        <w:spacing w:before="240" w:after="0" w:line="240" w:lineRule="auto"/>
        <w:ind w:left="360"/>
        <w:rPr>
          <w:b/>
        </w:rPr>
      </w:pPr>
      <w:r>
        <w:rPr>
          <w:b/>
        </w:rPr>
        <w:lastRenderedPageBreak/>
        <w:t>Approval of minutes from Summer Meeting</w:t>
      </w:r>
      <w:r w:rsidR="001561D0">
        <w:rPr>
          <w:b/>
        </w:rPr>
        <w:tab/>
        <w:t>Eric Sturm</w:t>
      </w:r>
    </w:p>
    <w:p w14:paraId="76A9FE6C" w14:textId="1DE606D9" w:rsidR="006B5C49" w:rsidRDefault="00DD331F" w:rsidP="001561D0">
      <w:pPr>
        <w:numPr>
          <w:ilvl w:val="1"/>
          <w:numId w:val="1"/>
        </w:numPr>
        <w:tabs>
          <w:tab w:val="clear" w:pos="1440"/>
          <w:tab w:val="left" w:pos="360"/>
          <w:tab w:val="num" w:pos="1080"/>
          <w:tab w:val="right" w:pos="9360"/>
        </w:tabs>
        <w:spacing w:before="240" w:after="0" w:line="240" w:lineRule="auto"/>
        <w:ind w:left="1080"/>
        <w:rPr>
          <w:bCs/>
        </w:rPr>
      </w:pPr>
      <w:hyperlink r:id="rId35" w:history="1">
        <w:r w:rsidRPr="00DD331F">
          <w:rPr>
            <w:rStyle w:val="Hyperlink"/>
            <w:bCs/>
          </w:rPr>
          <w:t>2025 Summer Hybrid (Phoenix)</w:t>
        </w:r>
      </w:hyperlink>
      <w:r>
        <w:rPr>
          <w:bCs/>
        </w:rPr>
        <w:t xml:space="preserve"> &gt; </w:t>
      </w:r>
      <w:hyperlink r:id="rId36" w:history="1">
        <w:r w:rsidR="001561D0" w:rsidRPr="004F32AD">
          <w:rPr>
            <w:rStyle w:val="Hyperlink"/>
            <w:bCs/>
          </w:rPr>
          <w:t>TC0202 Annual Draft Minutes 2025.06.23.docx [Basecamp]</w:t>
        </w:r>
      </w:hyperlink>
      <w:r w:rsidR="006B5C49" w:rsidRPr="001561D0">
        <w:rPr>
          <w:bCs/>
        </w:rPr>
        <w:tab/>
      </w:r>
    </w:p>
    <w:p w14:paraId="53479EFE" w14:textId="3CB610D4" w:rsidR="003713A0" w:rsidRDefault="003713A0" w:rsidP="003713A0">
      <w:pPr>
        <w:numPr>
          <w:ilvl w:val="2"/>
          <w:numId w:val="1"/>
        </w:numPr>
        <w:tabs>
          <w:tab w:val="left" w:pos="360"/>
          <w:tab w:val="right" w:pos="9360"/>
        </w:tabs>
        <w:spacing w:before="240" w:after="0" w:line="240" w:lineRule="auto"/>
        <w:rPr>
          <w:bCs/>
        </w:rPr>
      </w:pPr>
      <w:r>
        <w:rPr>
          <w:bCs/>
        </w:rPr>
        <w:t xml:space="preserve">Alekhya makes a motion to approve the meeting minutes from the Phoenix Hybrid meeting, Dan seconded the motion. </w:t>
      </w:r>
    </w:p>
    <w:p w14:paraId="1B917C27" w14:textId="42F9820C" w:rsidR="003713A0" w:rsidRDefault="003713A0" w:rsidP="003713A0">
      <w:pPr>
        <w:numPr>
          <w:ilvl w:val="3"/>
          <w:numId w:val="1"/>
        </w:numPr>
        <w:tabs>
          <w:tab w:val="left" w:pos="360"/>
          <w:tab w:val="right" w:pos="9360"/>
        </w:tabs>
        <w:spacing w:before="240" w:after="0" w:line="240" w:lineRule="auto"/>
        <w:rPr>
          <w:bCs/>
        </w:rPr>
      </w:pPr>
      <w:r>
        <w:rPr>
          <w:bCs/>
        </w:rPr>
        <w:t xml:space="preserve">4 in favor – 1 abstention – 0 against – motion passes </w:t>
      </w:r>
    </w:p>
    <w:p w14:paraId="62F1ECF5" w14:textId="244D8293" w:rsidR="003713A0" w:rsidRPr="001561D0" w:rsidRDefault="003713A0" w:rsidP="003713A0">
      <w:pPr>
        <w:numPr>
          <w:ilvl w:val="3"/>
          <w:numId w:val="1"/>
        </w:numPr>
        <w:tabs>
          <w:tab w:val="left" w:pos="360"/>
          <w:tab w:val="right" w:pos="9360"/>
        </w:tabs>
        <w:spacing w:before="240" w:after="0" w:line="240" w:lineRule="auto"/>
        <w:rPr>
          <w:bCs/>
        </w:rPr>
      </w:pPr>
      <w:r>
        <w:rPr>
          <w:bCs/>
        </w:rPr>
        <w:t xml:space="preserve">Action item for Alekhya to remove the DRAFT watermark and re-upload as approved meeting minutes. </w:t>
      </w:r>
    </w:p>
    <w:p w14:paraId="72927117" w14:textId="7A050BF9" w:rsidR="006B5C49" w:rsidRDefault="006B5C49" w:rsidP="006B5C49">
      <w:pPr>
        <w:rPr>
          <w:b/>
        </w:rPr>
      </w:pPr>
    </w:p>
    <w:p w14:paraId="770962EF" w14:textId="3BEA01E0" w:rsidR="006B5C49" w:rsidRDefault="006B5C49" w:rsidP="006B5C49">
      <w:pPr>
        <w:keepNext/>
        <w:numPr>
          <w:ilvl w:val="0"/>
          <w:numId w:val="1"/>
        </w:numPr>
        <w:tabs>
          <w:tab w:val="clear" w:pos="720"/>
          <w:tab w:val="left" w:pos="360"/>
          <w:tab w:val="right" w:pos="9360"/>
        </w:tabs>
        <w:spacing w:before="240" w:after="0" w:line="240" w:lineRule="auto"/>
        <w:ind w:left="360"/>
        <w:rPr>
          <w:b/>
        </w:rPr>
      </w:pPr>
      <w:commentRangeStart w:id="0"/>
      <w:r>
        <w:rPr>
          <w:b/>
        </w:rPr>
        <w:t>Membership/Roster</w:t>
      </w:r>
      <w:commentRangeEnd w:id="0"/>
      <w:r w:rsidR="003713A0">
        <w:rPr>
          <w:rStyle w:val="CommentReference"/>
        </w:rPr>
        <w:commentReference w:id="0"/>
      </w:r>
      <w:r>
        <w:rPr>
          <w:b/>
        </w:rPr>
        <w:tab/>
      </w:r>
      <w:r w:rsidR="00BD0BF8" w:rsidRPr="009C0312">
        <w:rPr>
          <w:b/>
        </w:rPr>
        <w:t xml:space="preserve">Nissun Feiner, </w:t>
      </w:r>
      <w:r w:rsidR="009C0312" w:rsidRPr="009C0312">
        <w:rPr>
          <w:b/>
        </w:rPr>
        <w:t>Alekhya Kaianathbhatta, Eric Sturm</w:t>
      </w:r>
    </w:p>
    <w:p w14:paraId="3E255419" w14:textId="6B652B69" w:rsidR="006B5C49" w:rsidRDefault="006B5C49" w:rsidP="006B5C49">
      <w:pPr>
        <w:keepNext/>
        <w:tabs>
          <w:tab w:val="left" w:pos="360"/>
          <w:tab w:val="right" w:pos="9360"/>
        </w:tabs>
        <w:ind w:left="360"/>
        <w:rPr>
          <w:bCs/>
          <w:color w:val="FF0000"/>
        </w:rPr>
      </w:pPr>
      <w:r>
        <w:rPr>
          <w:bCs/>
        </w:rPr>
        <w:t xml:space="preserve">Starting </w:t>
      </w:r>
      <w:r w:rsidR="009C0312">
        <w:rPr>
          <w:bCs/>
          <w:color w:val="FF0000"/>
        </w:rPr>
        <w:t>July 1, 2026</w:t>
      </w:r>
    </w:p>
    <w:p w14:paraId="719609F9" w14:textId="77777777" w:rsidR="00470A0A" w:rsidRDefault="00470A0A" w:rsidP="00470A0A">
      <w:pPr>
        <w:pStyle w:val="ListParagraph"/>
        <w:numPr>
          <w:ilvl w:val="1"/>
          <w:numId w:val="4"/>
        </w:numPr>
        <w:spacing w:line="278" w:lineRule="auto"/>
      </w:pPr>
      <w:r>
        <w:t xml:space="preserve">Add Dan Dettermes for Secretary </w:t>
      </w:r>
    </w:p>
    <w:p w14:paraId="24099703" w14:textId="77777777" w:rsidR="00470A0A" w:rsidRDefault="00470A0A" w:rsidP="00470A0A">
      <w:pPr>
        <w:pStyle w:val="ListParagraph"/>
        <w:numPr>
          <w:ilvl w:val="1"/>
          <w:numId w:val="4"/>
        </w:numPr>
        <w:spacing w:line="278" w:lineRule="auto"/>
      </w:pPr>
      <w:r>
        <w:t xml:space="preserve">Add Joseph Zulovich as MTG.ACR Delegate </w:t>
      </w:r>
    </w:p>
    <w:p w14:paraId="1EF303D1" w14:textId="77777777" w:rsidR="00470A0A" w:rsidRDefault="00470A0A" w:rsidP="00470A0A">
      <w:pPr>
        <w:pStyle w:val="ListParagraph"/>
        <w:numPr>
          <w:ilvl w:val="2"/>
          <w:numId w:val="4"/>
        </w:numPr>
        <w:spacing w:line="278" w:lineRule="auto"/>
      </w:pPr>
      <w:r>
        <w:t xml:space="preserve">Eric made a motion to add Dan D as Secretary, Joseph Zulovich as MTG.ACR Delegate and remove Kristin Schaefer as Correspond Member. Alekhya seconded the motion. </w:t>
      </w:r>
    </w:p>
    <w:p w14:paraId="6BE62577" w14:textId="77777777" w:rsidR="00470A0A" w:rsidRDefault="00470A0A" w:rsidP="00470A0A">
      <w:pPr>
        <w:pStyle w:val="ListParagraph"/>
        <w:numPr>
          <w:ilvl w:val="3"/>
          <w:numId w:val="4"/>
        </w:numPr>
        <w:spacing w:line="278" w:lineRule="auto"/>
      </w:pPr>
      <w:r>
        <w:t xml:space="preserve">Motion carries 5-0-0 </w:t>
      </w:r>
    </w:p>
    <w:tbl>
      <w:tblPr>
        <w:tblW w:w="0" w:type="auto"/>
        <w:tblInd w:w="1904"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1918"/>
        <w:gridCol w:w="1654"/>
        <w:gridCol w:w="838"/>
        <w:gridCol w:w="265"/>
        <w:gridCol w:w="2055"/>
        <w:gridCol w:w="1314"/>
        <w:gridCol w:w="838"/>
      </w:tblGrid>
      <w:tr w:rsidR="006B5C49" w14:paraId="56F5D1FB" w14:textId="77777777" w:rsidTr="001B5A84">
        <w:tc>
          <w:tcPr>
            <w:tcW w:w="1918" w:type="dxa"/>
            <w:tcBorders>
              <w:top w:val="single" w:sz="4" w:space="0" w:color="B4C6E7"/>
              <w:left w:val="single" w:sz="4" w:space="0" w:color="B4C6E7"/>
              <w:bottom w:val="single" w:sz="12" w:space="0" w:color="8EAADB"/>
              <w:right w:val="single" w:sz="4" w:space="0" w:color="B4C6E7"/>
            </w:tcBorders>
            <w:vAlign w:val="center"/>
            <w:hideMark/>
          </w:tcPr>
          <w:p w14:paraId="391824DD" w14:textId="77777777" w:rsidR="006B5C49" w:rsidRDefault="006B5C49">
            <w:pPr>
              <w:rPr>
                <w:b/>
                <w:bCs/>
                <w:color w:val="201F1E"/>
              </w:rPr>
            </w:pPr>
            <w:r>
              <w:rPr>
                <w:b/>
                <w:bCs/>
                <w:color w:val="201F1E"/>
              </w:rPr>
              <w:t>Name</w:t>
            </w:r>
          </w:p>
        </w:tc>
        <w:tc>
          <w:tcPr>
            <w:tcW w:w="1654" w:type="dxa"/>
            <w:tcBorders>
              <w:top w:val="single" w:sz="4" w:space="0" w:color="B4C6E7"/>
              <w:left w:val="single" w:sz="4" w:space="0" w:color="B4C6E7"/>
              <w:bottom w:val="single" w:sz="12" w:space="0" w:color="8EAADB"/>
              <w:right w:val="single" w:sz="4" w:space="0" w:color="B4C6E7"/>
            </w:tcBorders>
            <w:vAlign w:val="center"/>
            <w:hideMark/>
          </w:tcPr>
          <w:p w14:paraId="6E4B0DB2" w14:textId="77777777" w:rsidR="006B5C49" w:rsidRDefault="006B5C49">
            <w:pPr>
              <w:rPr>
                <w:b/>
                <w:bCs/>
                <w:color w:val="201F1E"/>
              </w:rPr>
            </w:pPr>
            <w:r>
              <w:rPr>
                <w:b/>
                <w:bCs/>
                <w:color w:val="201F1E"/>
              </w:rPr>
              <w:t>Role</w:t>
            </w:r>
          </w:p>
        </w:tc>
        <w:tc>
          <w:tcPr>
            <w:tcW w:w="838" w:type="dxa"/>
            <w:tcBorders>
              <w:top w:val="single" w:sz="4" w:space="0" w:color="B4C6E7"/>
              <w:left w:val="single" w:sz="4" w:space="0" w:color="B4C6E7"/>
              <w:bottom w:val="single" w:sz="12" w:space="0" w:color="8EAADB"/>
              <w:right w:val="single" w:sz="4" w:space="0" w:color="8EAADB"/>
            </w:tcBorders>
            <w:vAlign w:val="center"/>
            <w:hideMark/>
          </w:tcPr>
          <w:p w14:paraId="50595695" w14:textId="77777777" w:rsidR="006B5C49" w:rsidRDefault="006B5C49">
            <w:pPr>
              <w:jc w:val="center"/>
              <w:rPr>
                <w:b/>
                <w:bCs/>
                <w:color w:val="201F1E"/>
              </w:rPr>
            </w:pPr>
            <w:r>
              <w:rPr>
                <w:b/>
                <w:bCs/>
                <w:color w:val="201F1E"/>
              </w:rPr>
              <w:t>Voting</w:t>
            </w:r>
          </w:p>
        </w:tc>
        <w:tc>
          <w:tcPr>
            <w:tcW w:w="265" w:type="dxa"/>
            <w:tcBorders>
              <w:top w:val="nil"/>
              <w:left w:val="single" w:sz="4" w:space="0" w:color="8EAADB"/>
              <w:bottom w:val="nil"/>
              <w:right w:val="single" w:sz="4" w:space="0" w:color="8EAADB"/>
            </w:tcBorders>
            <w:vAlign w:val="center"/>
          </w:tcPr>
          <w:p w14:paraId="0E5B61C8" w14:textId="77777777" w:rsidR="006B5C49" w:rsidRDefault="006B5C49">
            <w:pPr>
              <w:rPr>
                <w:b/>
                <w:bCs/>
                <w:color w:val="201F1E"/>
              </w:rPr>
            </w:pPr>
          </w:p>
        </w:tc>
        <w:tc>
          <w:tcPr>
            <w:tcW w:w="2055" w:type="dxa"/>
            <w:tcBorders>
              <w:top w:val="single" w:sz="4" w:space="0" w:color="B4C6E7"/>
              <w:left w:val="single" w:sz="4" w:space="0" w:color="8EAADB"/>
              <w:bottom w:val="single" w:sz="12" w:space="0" w:color="8EAADB"/>
              <w:right w:val="single" w:sz="4" w:space="0" w:color="B4C6E7"/>
            </w:tcBorders>
            <w:vAlign w:val="center"/>
            <w:hideMark/>
          </w:tcPr>
          <w:p w14:paraId="62C2EC5A" w14:textId="77777777" w:rsidR="006B5C49" w:rsidRDefault="006B5C49">
            <w:pPr>
              <w:rPr>
                <w:b/>
                <w:bCs/>
                <w:color w:val="201F1E"/>
              </w:rPr>
            </w:pPr>
            <w:r>
              <w:rPr>
                <w:b/>
                <w:bCs/>
                <w:color w:val="201F1E"/>
              </w:rPr>
              <w:t>Name</w:t>
            </w:r>
          </w:p>
        </w:tc>
        <w:tc>
          <w:tcPr>
            <w:tcW w:w="1314" w:type="dxa"/>
            <w:tcBorders>
              <w:top w:val="single" w:sz="4" w:space="0" w:color="B4C6E7"/>
              <w:left w:val="single" w:sz="4" w:space="0" w:color="B4C6E7"/>
              <w:bottom w:val="single" w:sz="12" w:space="0" w:color="8EAADB"/>
              <w:right w:val="single" w:sz="4" w:space="0" w:color="B4C6E7"/>
            </w:tcBorders>
            <w:vAlign w:val="center"/>
            <w:hideMark/>
          </w:tcPr>
          <w:p w14:paraId="6AF22976" w14:textId="77777777" w:rsidR="006B5C49" w:rsidRDefault="006B5C49">
            <w:pPr>
              <w:rPr>
                <w:b/>
                <w:bCs/>
                <w:color w:val="201F1E"/>
              </w:rPr>
            </w:pPr>
            <w:r>
              <w:rPr>
                <w:b/>
                <w:bCs/>
                <w:color w:val="201F1E"/>
              </w:rPr>
              <w:t>Role</w:t>
            </w:r>
          </w:p>
        </w:tc>
        <w:tc>
          <w:tcPr>
            <w:tcW w:w="838" w:type="dxa"/>
            <w:tcBorders>
              <w:top w:val="single" w:sz="4" w:space="0" w:color="B4C6E7"/>
              <w:left w:val="single" w:sz="4" w:space="0" w:color="B4C6E7"/>
              <w:bottom w:val="single" w:sz="12" w:space="0" w:color="8EAADB"/>
              <w:right w:val="single" w:sz="4" w:space="0" w:color="B4C6E7"/>
            </w:tcBorders>
            <w:vAlign w:val="center"/>
            <w:hideMark/>
          </w:tcPr>
          <w:p w14:paraId="672D7BDE" w14:textId="77777777" w:rsidR="006B5C49" w:rsidRDefault="006B5C49">
            <w:pPr>
              <w:jc w:val="center"/>
              <w:rPr>
                <w:b/>
                <w:bCs/>
                <w:color w:val="201F1E"/>
              </w:rPr>
            </w:pPr>
            <w:r>
              <w:rPr>
                <w:b/>
                <w:bCs/>
                <w:color w:val="201F1E"/>
              </w:rPr>
              <w:t>Voting</w:t>
            </w:r>
          </w:p>
        </w:tc>
      </w:tr>
      <w:tr w:rsidR="006B5C49" w14:paraId="4D3D53E8" w14:textId="77777777" w:rsidTr="001B5A84">
        <w:tc>
          <w:tcPr>
            <w:tcW w:w="1918" w:type="dxa"/>
            <w:tcBorders>
              <w:top w:val="single" w:sz="4" w:space="0" w:color="B4C6E7"/>
              <w:left w:val="single" w:sz="4" w:space="0" w:color="B4C6E7"/>
              <w:bottom w:val="single" w:sz="4" w:space="0" w:color="B4C6E7"/>
              <w:right w:val="single" w:sz="4" w:space="0" w:color="B4C6E7"/>
            </w:tcBorders>
            <w:vAlign w:val="center"/>
            <w:hideMark/>
          </w:tcPr>
          <w:p w14:paraId="2F857E53" w14:textId="5EE005CC" w:rsidR="006B5C49" w:rsidRPr="00B64DBC" w:rsidRDefault="006D24DB">
            <w:r w:rsidRPr="00470A0A">
              <w:rPr>
                <w:highlight w:val="yellow"/>
              </w:rPr>
              <w:t>Eric Sturm</w:t>
            </w:r>
          </w:p>
        </w:tc>
        <w:tc>
          <w:tcPr>
            <w:tcW w:w="1654" w:type="dxa"/>
            <w:tcBorders>
              <w:top w:val="single" w:sz="4" w:space="0" w:color="B4C6E7"/>
              <w:left w:val="single" w:sz="4" w:space="0" w:color="B4C6E7"/>
              <w:bottom w:val="single" w:sz="4" w:space="0" w:color="B4C6E7"/>
              <w:right w:val="single" w:sz="4" w:space="0" w:color="B4C6E7"/>
            </w:tcBorders>
            <w:vAlign w:val="center"/>
            <w:hideMark/>
          </w:tcPr>
          <w:p w14:paraId="2F4BFE76" w14:textId="77777777" w:rsidR="006B5C49" w:rsidRPr="00B64DBC" w:rsidRDefault="006B5C49">
            <w:r w:rsidRPr="00B64DBC">
              <w:t>Chair</w:t>
            </w:r>
          </w:p>
        </w:tc>
        <w:tc>
          <w:tcPr>
            <w:tcW w:w="838" w:type="dxa"/>
            <w:tcBorders>
              <w:top w:val="single" w:sz="4" w:space="0" w:color="B4C6E7"/>
              <w:left w:val="single" w:sz="4" w:space="0" w:color="B4C6E7"/>
              <w:bottom w:val="single" w:sz="4" w:space="0" w:color="B4C6E7"/>
              <w:right w:val="single" w:sz="4" w:space="0" w:color="8EAADB"/>
            </w:tcBorders>
            <w:vAlign w:val="center"/>
            <w:hideMark/>
          </w:tcPr>
          <w:p w14:paraId="116DB336" w14:textId="77777777" w:rsidR="006B5C49" w:rsidRPr="00B64DBC" w:rsidRDefault="006B5C49" w:rsidP="00002F00">
            <w:pPr>
              <w:jc w:val="center"/>
            </w:pPr>
            <w:r w:rsidRPr="00B64DBC">
              <w:t>Yes</w:t>
            </w:r>
          </w:p>
        </w:tc>
        <w:tc>
          <w:tcPr>
            <w:tcW w:w="265" w:type="dxa"/>
            <w:tcBorders>
              <w:top w:val="nil"/>
              <w:left w:val="single" w:sz="4" w:space="0" w:color="8EAADB"/>
              <w:bottom w:val="nil"/>
              <w:right w:val="single" w:sz="4" w:space="0" w:color="8EAADB"/>
            </w:tcBorders>
            <w:vAlign w:val="center"/>
          </w:tcPr>
          <w:p w14:paraId="3880D6E4" w14:textId="77777777" w:rsidR="006B5C49" w:rsidRDefault="006B5C49">
            <w:pPr>
              <w:rPr>
                <w:color w:val="201F1E"/>
              </w:rPr>
            </w:pPr>
          </w:p>
        </w:tc>
        <w:tc>
          <w:tcPr>
            <w:tcW w:w="2055" w:type="dxa"/>
            <w:tcBorders>
              <w:top w:val="single" w:sz="4" w:space="0" w:color="B4C6E7"/>
              <w:left w:val="single" w:sz="4" w:space="0" w:color="8EAADB"/>
              <w:bottom w:val="single" w:sz="4" w:space="0" w:color="B4C6E7"/>
              <w:right w:val="single" w:sz="4" w:space="0" w:color="B4C6E7"/>
            </w:tcBorders>
            <w:hideMark/>
          </w:tcPr>
          <w:p w14:paraId="41C0AC1D" w14:textId="78B5C8A2" w:rsidR="006B5C49" w:rsidRDefault="00B64DBC">
            <w:pPr>
              <w:rPr>
                <w:color w:val="201F1E"/>
              </w:rPr>
            </w:pPr>
            <w:r w:rsidRPr="00470A0A">
              <w:rPr>
                <w:highlight w:val="yellow"/>
              </w:rPr>
              <w:t>Anne Juran</w:t>
            </w:r>
          </w:p>
        </w:tc>
        <w:tc>
          <w:tcPr>
            <w:tcW w:w="1314" w:type="dxa"/>
            <w:tcBorders>
              <w:top w:val="single" w:sz="4" w:space="0" w:color="B4C6E7"/>
              <w:left w:val="single" w:sz="4" w:space="0" w:color="B4C6E7"/>
              <w:bottom w:val="single" w:sz="4" w:space="0" w:color="B4C6E7"/>
              <w:right w:val="single" w:sz="4" w:space="0" w:color="B4C6E7"/>
            </w:tcBorders>
            <w:vAlign w:val="center"/>
            <w:hideMark/>
          </w:tcPr>
          <w:p w14:paraId="1797B2B9" w14:textId="697FD705" w:rsidR="006B5C49" w:rsidRDefault="006B5C49">
            <w:pPr>
              <w:rPr>
                <w:color w:val="201F1E"/>
              </w:rPr>
            </w:pPr>
            <w:r>
              <w:rPr>
                <w:color w:val="201F1E"/>
              </w:rPr>
              <w:t> </w:t>
            </w:r>
            <w:r w:rsidR="00E046B7">
              <w:rPr>
                <w:color w:val="201F1E"/>
              </w:rPr>
              <w:t>Webmaster</w:t>
            </w:r>
          </w:p>
        </w:tc>
        <w:tc>
          <w:tcPr>
            <w:tcW w:w="838" w:type="dxa"/>
            <w:tcBorders>
              <w:top w:val="single" w:sz="4" w:space="0" w:color="B4C6E7"/>
              <w:left w:val="single" w:sz="4" w:space="0" w:color="B4C6E7"/>
              <w:bottom w:val="single" w:sz="4" w:space="0" w:color="B4C6E7"/>
              <w:right w:val="single" w:sz="4" w:space="0" w:color="B4C6E7"/>
            </w:tcBorders>
            <w:vAlign w:val="center"/>
          </w:tcPr>
          <w:p w14:paraId="31B0230C" w14:textId="46287B0C" w:rsidR="006B5C49" w:rsidRDefault="006B5C49">
            <w:pPr>
              <w:jc w:val="center"/>
              <w:rPr>
                <w:color w:val="201F1E"/>
              </w:rPr>
            </w:pPr>
          </w:p>
        </w:tc>
      </w:tr>
      <w:tr w:rsidR="006B5C49" w14:paraId="0F011A92" w14:textId="77777777" w:rsidTr="001B5A84">
        <w:tc>
          <w:tcPr>
            <w:tcW w:w="1918" w:type="dxa"/>
            <w:tcBorders>
              <w:top w:val="single" w:sz="4" w:space="0" w:color="B4C6E7"/>
              <w:left w:val="single" w:sz="4" w:space="0" w:color="B4C6E7"/>
              <w:bottom w:val="single" w:sz="4" w:space="0" w:color="B4C6E7"/>
              <w:right w:val="single" w:sz="4" w:space="0" w:color="B4C6E7"/>
            </w:tcBorders>
            <w:hideMark/>
          </w:tcPr>
          <w:p w14:paraId="44C8CF3C" w14:textId="3DA04855" w:rsidR="006B5C49" w:rsidRPr="00B64DBC" w:rsidRDefault="006D24DB">
            <w:r w:rsidRPr="00470A0A">
              <w:rPr>
                <w:highlight w:val="yellow"/>
              </w:rPr>
              <w:t>Alekhya Kaianathbhatta</w:t>
            </w:r>
          </w:p>
        </w:tc>
        <w:tc>
          <w:tcPr>
            <w:tcW w:w="1654" w:type="dxa"/>
            <w:tcBorders>
              <w:top w:val="single" w:sz="4" w:space="0" w:color="B4C6E7"/>
              <w:left w:val="single" w:sz="4" w:space="0" w:color="B4C6E7"/>
              <w:bottom w:val="single" w:sz="4" w:space="0" w:color="B4C6E7"/>
              <w:right w:val="single" w:sz="4" w:space="0" w:color="B4C6E7"/>
            </w:tcBorders>
            <w:vAlign w:val="center"/>
            <w:hideMark/>
          </w:tcPr>
          <w:p w14:paraId="66C31679" w14:textId="77777777" w:rsidR="006B5C49" w:rsidRPr="00B64DBC" w:rsidRDefault="006B5C49">
            <w:r w:rsidRPr="00B64DBC">
              <w:t>Vice Chair</w:t>
            </w:r>
          </w:p>
        </w:tc>
        <w:tc>
          <w:tcPr>
            <w:tcW w:w="838" w:type="dxa"/>
            <w:tcBorders>
              <w:top w:val="single" w:sz="4" w:space="0" w:color="B4C6E7"/>
              <w:left w:val="single" w:sz="4" w:space="0" w:color="B4C6E7"/>
              <w:bottom w:val="single" w:sz="4" w:space="0" w:color="B4C6E7"/>
              <w:right w:val="single" w:sz="4" w:space="0" w:color="8EAADB"/>
            </w:tcBorders>
            <w:vAlign w:val="center"/>
            <w:hideMark/>
          </w:tcPr>
          <w:p w14:paraId="65420C74" w14:textId="77777777" w:rsidR="006B5C49" w:rsidRPr="00B64DBC" w:rsidRDefault="006B5C49" w:rsidP="00002F00">
            <w:pPr>
              <w:jc w:val="center"/>
            </w:pPr>
            <w:r w:rsidRPr="00B64DBC">
              <w:t>Yes</w:t>
            </w:r>
          </w:p>
        </w:tc>
        <w:tc>
          <w:tcPr>
            <w:tcW w:w="265" w:type="dxa"/>
            <w:tcBorders>
              <w:top w:val="nil"/>
              <w:left w:val="single" w:sz="4" w:space="0" w:color="8EAADB"/>
              <w:bottom w:val="nil"/>
              <w:right w:val="single" w:sz="4" w:space="0" w:color="8EAADB"/>
            </w:tcBorders>
            <w:vAlign w:val="center"/>
          </w:tcPr>
          <w:p w14:paraId="31E49895" w14:textId="77777777" w:rsidR="006B5C49" w:rsidRDefault="006B5C49">
            <w:pPr>
              <w:rPr>
                <w:color w:val="201F1E"/>
              </w:rPr>
            </w:pPr>
          </w:p>
        </w:tc>
        <w:tc>
          <w:tcPr>
            <w:tcW w:w="2055" w:type="dxa"/>
            <w:tcBorders>
              <w:top w:val="single" w:sz="4" w:space="0" w:color="B4C6E7"/>
              <w:left w:val="single" w:sz="4" w:space="0" w:color="8EAADB"/>
              <w:bottom w:val="single" w:sz="4" w:space="0" w:color="B4C6E7"/>
              <w:right w:val="single" w:sz="4" w:space="0" w:color="B4C6E7"/>
            </w:tcBorders>
            <w:hideMark/>
          </w:tcPr>
          <w:p w14:paraId="29BE48D3" w14:textId="0050D747" w:rsidR="006B5C49" w:rsidRPr="00E354CF" w:rsidRDefault="00E354CF">
            <w:r w:rsidRPr="00470A0A">
              <w:rPr>
                <w:highlight w:val="yellow"/>
              </w:rPr>
              <w:t>Joseph Zulovich</w:t>
            </w:r>
          </w:p>
        </w:tc>
        <w:tc>
          <w:tcPr>
            <w:tcW w:w="1314" w:type="dxa"/>
            <w:tcBorders>
              <w:top w:val="single" w:sz="4" w:space="0" w:color="B4C6E7"/>
              <w:left w:val="single" w:sz="4" w:space="0" w:color="B4C6E7"/>
              <w:bottom w:val="single" w:sz="4" w:space="0" w:color="B4C6E7"/>
              <w:right w:val="single" w:sz="4" w:space="0" w:color="B4C6E7"/>
            </w:tcBorders>
            <w:vAlign w:val="center"/>
            <w:hideMark/>
          </w:tcPr>
          <w:p w14:paraId="03FC7F14" w14:textId="76119F38" w:rsidR="006B5C49" w:rsidRPr="00E354CF" w:rsidRDefault="00E354CF">
            <w:r w:rsidRPr="00E354CF">
              <w:t>MTG.ACR Delegate</w:t>
            </w:r>
          </w:p>
        </w:tc>
        <w:tc>
          <w:tcPr>
            <w:tcW w:w="838" w:type="dxa"/>
            <w:tcBorders>
              <w:top w:val="single" w:sz="4" w:space="0" w:color="B4C6E7"/>
              <w:left w:val="single" w:sz="4" w:space="0" w:color="B4C6E7"/>
              <w:bottom w:val="single" w:sz="4" w:space="0" w:color="B4C6E7"/>
              <w:right w:val="single" w:sz="4" w:space="0" w:color="B4C6E7"/>
            </w:tcBorders>
            <w:vAlign w:val="center"/>
          </w:tcPr>
          <w:p w14:paraId="08A3CD21" w14:textId="1A055786" w:rsidR="006B5C49" w:rsidRPr="00E354CF" w:rsidRDefault="006B5C49">
            <w:pPr>
              <w:jc w:val="center"/>
            </w:pPr>
          </w:p>
        </w:tc>
      </w:tr>
      <w:tr w:rsidR="006B5C49" w14:paraId="5CF3A7C7" w14:textId="77777777" w:rsidTr="001B5A84">
        <w:tc>
          <w:tcPr>
            <w:tcW w:w="1918" w:type="dxa"/>
            <w:tcBorders>
              <w:top w:val="single" w:sz="4" w:space="0" w:color="B4C6E7"/>
              <w:left w:val="single" w:sz="4" w:space="0" w:color="B4C6E7"/>
              <w:bottom w:val="single" w:sz="4" w:space="0" w:color="B4C6E7"/>
              <w:right w:val="single" w:sz="4" w:space="0" w:color="B4C6E7"/>
            </w:tcBorders>
            <w:hideMark/>
          </w:tcPr>
          <w:p w14:paraId="386513A1" w14:textId="01154118" w:rsidR="006B5C49" w:rsidRPr="001B5A84" w:rsidRDefault="006D24DB">
            <w:pPr>
              <w:rPr>
                <w:strike/>
              </w:rPr>
            </w:pPr>
            <w:r w:rsidRPr="001B5A84">
              <w:rPr>
                <w:strike/>
              </w:rPr>
              <w:t>Nissun Feiner</w:t>
            </w:r>
          </w:p>
        </w:tc>
        <w:tc>
          <w:tcPr>
            <w:tcW w:w="1654" w:type="dxa"/>
            <w:tcBorders>
              <w:top w:val="single" w:sz="4" w:space="0" w:color="B4C6E7"/>
              <w:left w:val="single" w:sz="4" w:space="0" w:color="B4C6E7"/>
              <w:bottom w:val="single" w:sz="4" w:space="0" w:color="B4C6E7"/>
              <w:right w:val="single" w:sz="4" w:space="0" w:color="B4C6E7"/>
            </w:tcBorders>
            <w:vAlign w:val="center"/>
            <w:hideMark/>
          </w:tcPr>
          <w:p w14:paraId="18AED0FF" w14:textId="77777777" w:rsidR="006B5C49" w:rsidRPr="001B5A84" w:rsidRDefault="006B5C49">
            <w:pPr>
              <w:rPr>
                <w:strike/>
              </w:rPr>
            </w:pPr>
            <w:r w:rsidRPr="001B5A84">
              <w:rPr>
                <w:strike/>
              </w:rPr>
              <w:t>Secretary</w:t>
            </w:r>
          </w:p>
        </w:tc>
        <w:tc>
          <w:tcPr>
            <w:tcW w:w="838" w:type="dxa"/>
            <w:tcBorders>
              <w:top w:val="single" w:sz="4" w:space="0" w:color="B4C6E7"/>
              <w:left w:val="single" w:sz="4" w:space="0" w:color="B4C6E7"/>
              <w:bottom w:val="single" w:sz="4" w:space="0" w:color="B4C6E7"/>
              <w:right w:val="single" w:sz="4" w:space="0" w:color="8EAADB"/>
            </w:tcBorders>
            <w:vAlign w:val="center"/>
            <w:hideMark/>
          </w:tcPr>
          <w:p w14:paraId="05948162" w14:textId="401A197D" w:rsidR="006B5C49" w:rsidRPr="001B5A84" w:rsidRDefault="006D24DB" w:rsidP="00002F00">
            <w:pPr>
              <w:jc w:val="center"/>
              <w:rPr>
                <w:strike/>
              </w:rPr>
            </w:pPr>
            <w:r w:rsidRPr="001B5A84">
              <w:rPr>
                <w:strike/>
              </w:rPr>
              <w:t>Yes</w:t>
            </w:r>
          </w:p>
        </w:tc>
        <w:tc>
          <w:tcPr>
            <w:tcW w:w="265" w:type="dxa"/>
            <w:tcBorders>
              <w:top w:val="nil"/>
              <w:left w:val="single" w:sz="4" w:space="0" w:color="8EAADB"/>
              <w:bottom w:val="nil"/>
              <w:right w:val="single" w:sz="4" w:space="0" w:color="8EAADB"/>
            </w:tcBorders>
            <w:vAlign w:val="center"/>
          </w:tcPr>
          <w:p w14:paraId="2D344FAA" w14:textId="77777777" w:rsidR="006B5C49" w:rsidRDefault="006B5C49">
            <w:pPr>
              <w:rPr>
                <w:color w:val="201F1E"/>
              </w:rPr>
            </w:pPr>
          </w:p>
        </w:tc>
        <w:tc>
          <w:tcPr>
            <w:tcW w:w="2055" w:type="dxa"/>
            <w:tcBorders>
              <w:top w:val="single" w:sz="4" w:space="0" w:color="B4C6E7"/>
              <w:left w:val="single" w:sz="4" w:space="0" w:color="8EAADB"/>
              <w:bottom w:val="single" w:sz="4" w:space="0" w:color="B4C6E7"/>
              <w:right w:val="single" w:sz="4" w:space="0" w:color="B4C6E7"/>
            </w:tcBorders>
          </w:tcPr>
          <w:p w14:paraId="4AE0F60A" w14:textId="4E62320A" w:rsidR="006B5C49" w:rsidRDefault="001B5A84">
            <w:pPr>
              <w:rPr>
                <w:color w:val="201F1E"/>
              </w:rPr>
            </w:pPr>
            <w:r>
              <w:rPr>
                <w:color w:val="201F1E"/>
              </w:rPr>
              <w:t>Dan Dettemers</w:t>
            </w:r>
          </w:p>
        </w:tc>
        <w:tc>
          <w:tcPr>
            <w:tcW w:w="1314" w:type="dxa"/>
            <w:tcBorders>
              <w:top w:val="single" w:sz="4" w:space="0" w:color="B4C6E7"/>
              <w:left w:val="single" w:sz="4" w:space="0" w:color="B4C6E7"/>
              <w:bottom w:val="single" w:sz="4" w:space="0" w:color="B4C6E7"/>
              <w:right w:val="single" w:sz="4" w:space="0" w:color="B4C6E7"/>
            </w:tcBorders>
            <w:vAlign w:val="center"/>
            <w:hideMark/>
          </w:tcPr>
          <w:p w14:paraId="334BA9D6" w14:textId="42B237BC" w:rsidR="006B5C49" w:rsidRDefault="001B5A84">
            <w:pPr>
              <w:rPr>
                <w:color w:val="201F1E"/>
              </w:rPr>
            </w:pPr>
            <w:r>
              <w:rPr>
                <w:color w:val="201F1E"/>
              </w:rPr>
              <w:t>Secretary</w:t>
            </w:r>
          </w:p>
        </w:tc>
        <w:tc>
          <w:tcPr>
            <w:tcW w:w="838" w:type="dxa"/>
            <w:tcBorders>
              <w:top w:val="single" w:sz="4" w:space="0" w:color="B4C6E7"/>
              <w:left w:val="single" w:sz="4" w:space="0" w:color="B4C6E7"/>
              <w:bottom w:val="single" w:sz="4" w:space="0" w:color="B4C6E7"/>
              <w:right w:val="single" w:sz="4" w:space="0" w:color="B4C6E7"/>
            </w:tcBorders>
            <w:vAlign w:val="center"/>
          </w:tcPr>
          <w:p w14:paraId="78BF462A" w14:textId="59FB7330" w:rsidR="006B5C49" w:rsidRDefault="006B5C49">
            <w:pPr>
              <w:jc w:val="center"/>
              <w:rPr>
                <w:color w:val="201F1E"/>
              </w:rPr>
            </w:pPr>
          </w:p>
        </w:tc>
      </w:tr>
      <w:tr w:rsidR="006B5C49" w14:paraId="0F863651" w14:textId="77777777" w:rsidTr="001B5A84">
        <w:tc>
          <w:tcPr>
            <w:tcW w:w="1918" w:type="dxa"/>
            <w:tcBorders>
              <w:top w:val="single" w:sz="4" w:space="0" w:color="B4C6E7"/>
              <w:left w:val="single" w:sz="4" w:space="0" w:color="B4C6E7"/>
              <w:bottom w:val="single" w:sz="4" w:space="0" w:color="B4C6E7"/>
              <w:right w:val="single" w:sz="4" w:space="0" w:color="B4C6E7"/>
            </w:tcBorders>
            <w:hideMark/>
          </w:tcPr>
          <w:p w14:paraId="0A785423" w14:textId="70DEF9C4" w:rsidR="006B5C49" w:rsidRPr="00B64DBC" w:rsidRDefault="00002F00">
            <w:r w:rsidRPr="00470A0A">
              <w:rPr>
                <w:highlight w:val="yellow"/>
              </w:rPr>
              <w:t>Nissun Feiner</w:t>
            </w:r>
          </w:p>
        </w:tc>
        <w:tc>
          <w:tcPr>
            <w:tcW w:w="1654" w:type="dxa"/>
            <w:tcBorders>
              <w:top w:val="single" w:sz="4" w:space="0" w:color="B4C6E7"/>
              <w:left w:val="single" w:sz="4" w:space="0" w:color="B4C6E7"/>
              <w:bottom w:val="single" w:sz="4" w:space="0" w:color="B4C6E7"/>
              <w:right w:val="single" w:sz="4" w:space="0" w:color="B4C6E7"/>
            </w:tcBorders>
            <w:vAlign w:val="center"/>
            <w:hideMark/>
          </w:tcPr>
          <w:p w14:paraId="45408A32" w14:textId="77777777" w:rsidR="006B5C49" w:rsidRPr="00B64DBC" w:rsidRDefault="006B5C49">
            <w:r w:rsidRPr="00B64DBC">
              <w:t>Research Chair</w:t>
            </w:r>
          </w:p>
        </w:tc>
        <w:tc>
          <w:tcPr>
            <w:tcW w:w="838" w:type="dxa"/>
            <w:tcBorders>
              <w:top w:val="single" w:sz="4" w:space="0" w:color="B4C6E7"/>
              <w:left w:val="single" w:sz="4" w:space="0" w:color="B4C6E7"/>
              <w:bottom w:val="single" w:sz="4" w:space="0" w:color="B4C6E7"/>
              <w:right w:val="single" w:sz="4" w:space="0" w:color="8EAADB"/>
            </w:tcBorders>
            <w:vAlign w:val="center"/>
            <w:hideMark/>
          </w:tcPr>
          <w:p w14:paraId="580284F1" w14:textId="77777777" w:rsidR="006B5C49" w:rsidRPr="00B64DBC" w:rsidRDefault="006B5C49" w:rsidP="00002F00">
            <w:pPr>
              <w:jc w:val="center"/>
            </w:pPr>
            <w:r w:rsidRPr="00B64DBC">
              <w:t>Yes</w:t>
            </w:r>
          </w:p>
        </w:tc>
        <w:tc>
          <w:tcPr>
            <w:tcW w:w="265" w:type="dxa"/>
            <w:tcBorders>
              <w:top w:val="nil"/>
              <w:left w:val="single" w:sz="4" w:space="0" w:color="8EAADB"/>
              <w:bottom w:val="nil"/>
              <w:right w:val="single" w:sz="4" w:space="0" w:color="8EAADB"/>
            </w:tcBorders>
            <w:vAlign w:val="center"/>
          </w:tcPr>
          <w:p w14:paraId="73B2F727" w14:textId="77777777" w:rsidR="006B5C49" w:rsidRDefault="006B5C49">
            <w:pPr>
              <w:rPr>
                <w:color w:val="201F1E"/>
              </w:rPr>
            </w:pPr>
          </w:p>
        </w:tc>
        <w:tc>
          <w:tcPr>
            <w:tcW w:w="2055" w:type="dxa"/>
            <w:tcBorders>
              <w:top w:val="single" w:sz="4" w:space="0" w:color="B4C6E7"/>
              <w:left w:val="single" w:sz="4" w:space="0" w:color="8EAADB"/>
              <w:bottom w:val="single" w:sz="4" w:space="0" w:color="B4C6E7"/>
              <w:right w:val="single" w:sz="4" w:space="0" w:color="B4C6E7"/>
            </w:tcBorders>
          </w:tcPr>
          <w:p w14:paraId="33C078B2" w14:textId="75B01AE9" w:rsidR="006B5C49" w:rsidRDefault="006B5C49">
            <w:pPr>
              <w:rPr>
                <w:color w:val="201F1E"/>
              </w:rPr>
            </w:pPr>
          </w:p>
        </w:tc>
        <w:tc>
          <w:tcPr>
            <w:tcW w:w="1314" w:type="dxa"/>
            <w:tcBorders>
              <w:top w:val="single" w:sz="4" w:space="0" w:color="B4C6E7"/>
              <w:left w:val="single" w:sz="4" w:space="0" w:color="B4C6E7"/>
              <w:bottom w:val="single" w:sz="4" w:space="0" w:color="B4C6E7"/>
              <w:right w:val="single" w:sz="4" w:space="0" w:color="B4C6E7"/>
            </w:tcBorders>
            <w:vAlign w:val="center"/>
            <w:hideMark/>
          </w:tcPr>
          <w:p w14:paraId="79E3234C" w14:textId="77777777" w:rsidR="006B5C49" w:rsidRDefault="006B5C49">
            <w:pPr>
              <w:rPr>
                <w:color w:val="201F1E"/>
              </w:rPr>
            </w:pPr>
            <w:r>
              <w:rPr>
                <w:color w:val="201F1E"/>
              </w:rPr>
              <w:t> </w:t>
            </w:r>
          </w:p>
        </w:tc>
        <w:tc>
          <w:tcPr>
            <w:tcW w:w="838" w:type="dxa"/>
            <w:tcBorders>
              <w:top w:val="single" w:sz="4" w:space="0" w:color="B4C6E7"/>
              <w:left w:val="single" w:sz="4" w:space="0" w:color="B4C6E7"/>
              <w:bottom w:val="single" w:sz="4" w:space="0" w:color="B4C6E7"/>
              <w:right w:val="single" w:sz="4" w:space="0" w:color="B4C6E7"/>
            </w:tcBorders>
            <w:vAlign w:val="center"/>
          </w:tcPr>
          <w:p w14:paraId="19CE0443" w14:textId="1E7EEB88" w:rsidR="006B5C49" w:rsidRDefault="006B5C49">
            <w:pPr>
              <w:jc w:val="center"/>
              <w:rPr>
                <w:color w:val="201F1E"/>
              </w:rPr>
            </w:pPr>
          </w:p>
        </w:tc>
      </w:tr>
      <w:tr w:rsidR="006B5C49" w14:paraId="41E74CBC" w14:textId="77777777" w:rsidTr="001B5A84">
        <w:tc>
          <w:tcPr>
            <w:tcW w:w="1918" w:type="dxa"/>
            <w:tcBorders>
              <w:top w:val="single" w:sz="4" w:space="0" w:color="B4C6E7"/>
              <w:left w:val="single" w:sz="4" w:space="0" w:color="B4C6E7"/>
              <w:bottom w:val="single" w:sz="4" w:space="0" w:color="B4C6E7"/>
              <w:right w:val="single" w:sz="4" w:space="0" w:color="B4C6E7"/>
            </w:tcBorders>
            <w:hideMark/>
          </w:tcPr>
          <w:p w14:paraId="2ADE68D7" w14:textId="18CDA0A3" w:rsidR="006B5C49" w:rsidRPr="00B64DBC" w:rsidRDefault="00E54A5C">
            <w:r w:rsidRPr="00B64DBC">
              <w:t>Bill Dean?</w:t>
            </w:r>
          </w:p>
        </w:tc>
        <w:tc>
          <w:tcPr>
            <w:tcW w:w="1654" w:type="dxa"/>
            <w:tcBorders>
              <w:top w:val="single" w:sz="4" w:space="0" w:color="B4C6E7"/>
              <w:left w:val="single" w:sz="4" w:space="0" w:color="B4C6E7"/>
              <w:bottom w:val="single" w:sz="4" w:space="0" w:color="B4C6E7"/>
              <w:right w:val="single" w:sz="4" w:space="0" w:color="B4C6E7"/>
            </w:tcBorders>
            <w:vAlign w:val="center"/>
            <w:hideMark/>
          </w:tcPr>
          <w:p w14:paraId="3168C86A" w14:textId="77777777" w:rsidR="006B5C49" w:rsidRPr="00B64DBC" w:rsidRDefault="006B5C49">
            <w:r w:rsidRPr="00B64DBC">
              <w:t>Standards Chair</w:t>
            </w:r>
          </w:p>
        </w:tc>
        <w:tc>
          <w:tcPr>
            <w:tcW w:w="838" w:type="dxa"/>
            <w:tcBorders>
              <w:top w:val="single" w:sz="4" w:space="0" w:color="B4C6E7"/>
              <w:left w:val="single" w:sz="4" w:space="0" w:color="B4C6E7"/>
              <w:bottom w:val="single" w:sz="4" w:space="0" w:color="B4C6E7"/>
              <w:right w:val="single" w:sz="4" w:space="0" w:color="8EAADB"/>
            </w:tcBorders>
            <w:vAlign w:val="center"/>
            <w:hideMark/>
          </w:tcPr>
          <w:p w14:paraId="1BDD48DA" w14:textId="2B2DD83F" w:rsidR="006B5C49" w:rsidRPr="00B64DBC" w:rsidRDefault="006B5C49" w:rsidP="00002F00">
            <w:pPr>
              <w:jc w:val="center"/>
            </w:pPr>
          </w:p>
        </w:tc>
        <w:tc>
          <w:tcPr>
            <w:tcW w:w="265" w:type="dxa"/>
            <w:tcBorders>
              <w:top w:val="nil"/>
              <w:left w:val="single" w:sz="4" w:space="0" w:color="8EAADB"/>
              <w:bottom w:val="nil"/>
              <w:right w:val="single" w:sz="4" w:space="0" w:color="8EAADB"/>
            </w:tcBorders>
            <w:vAlign w:val="center"/>
          </w:tcPr>
          <w:p w14:paraId="13408B78" w14:textId="77777777" w:rsidR="006B5C49" w:rsidRDefault="006B5C49">
            <w:pPr>
              <w:rPr>
                <w:color w:val="201F1E"/>
              </w:rPr>
            </w:pPr>
          </w:p>
        </w:tc>
        <w:tc>
          <w:tcPr>
            <w:tcW w:w="2055" w:type="dxa"/>
            <w:tcBorders>
              <w:top w:val="single" w:sz="4" w:space="0" w:color="B4C6E7"/>
              <w:left w:val="single" w:sz="4" w:space="0" w:color="8EAADB"/>
              <w:bottom w:val="single" w:sz="4" w:space="0" w:color="B4C6E7"/>
              <w:right w:val="single" w:sz="4" w:space="0" w:color="B4C6E7"/>
            </w:tcBorders>
          </w:tcPr>
          <w:p w14:paraId="2E333DE1" w14:textId="00055E46" w:rsidR="006B5C49" w:rsidRDefault="006B5C49">
            <w:pPr>
              <w:rPr>
                <w:color w:val="201F1E"/>
              </w:rPr>
            </w:pPr>
          </w:p>
        </w:tc>
        <w:tc>
          <w:tcPr>
            <w:tcW w:w="1314" w:type="dxa"/>
            <w:tcBorders>
              <w:top w:val="single" w:sz="4" w:space="0" w:color="B4C6E7"/>
              <w:left w:val="single" w:sz="4" w:space="0" w:color="B4C6E7"/>
              <w:bottom w:val="single" w:sz="4" w:space="0" w:color="B4C6E7"/>
              <w:right w:val="single" w:sz="4" w:space="0" w:color="B4C6E7"/>
            </w:tcBorders>
            <w:vAlign w:val="center"/>
            <w:hideMark/>
          </w:tcPr>
          <w:p w14:paraId="7ED9BEEB" w14:textId="77777777" w:rsidR="006B5C49" w:rsidRDefault="006B5C49">
            <w:pPr>
              <w:rPr>
                <w:color w:val="201F1E"/>
              </w:rPr>
            </w:pPr>
            <w:r>
              <w:rPr>
                <w:color w:val="201F1E"/>
              </w:rPr>
              <w:t> </w:t>
            </w:r>
          </w:p>
        </w:tc>
        <w:tc>
          <w:tcPr>
            <w:tcW w:w="838" w:type="dxa"/>
            <w:tcBorders>
              <w:top w:val="single" w:sz="4" w:space="0" w:color="B4C6E7"/>
              <w:left w:val="single" w:sz="4" w:space="0" w:color="B4C6E7"/>
              <w:bottom w:val="single" w:sz="4" w:space="0" w:color="B4C6E7"/>
              <w:right w:val="single" w:sz="4" w:space="0" w:color="B4C6E7"/>
            </w:tcBorders>
            <w:vAlign w:val="center"/>
          </w:tcPr>
          <w:p w14:paraId="027E49F1" w14:textId="061E73E3" w:rsidR="006B5C49" w:rsidRDefault="006B5C49">
            <w:pPr>
              <w:jc w:val="center"/>
              <w:rPr>
                <w:color w:val="201F1E"/>
              </w:rPr>
            </w:pPr>
          </w:p>
        </w:tc>
      </w:tr>
      <w:tr w:rsidR="006B5C49" w14:paraId="6412045D" w14:textId="77777777" w:rsidTr="001B5A84">
        <w:tc>
          <w:tcPr>
            <w:tcW w:w="1918" w:type="dxa"/>
            <w:tcBorders>
              <w:top w:val="single" w:sz="4" w:space="0" w:color="B4C6E7"/>
              <w:left w:val="single" w:sz="4" w:space="0" w:color="B4C6E7"/>
              <w:bottom w:val="single" w:sz="4" w:space="0" w:color="B4C6E7"/>
              <w:right w:val="single" w:sz="4" w:space="0" w:color="B4C6E7"/>
            </w:tcBorders>
            <w:hideMark/>
          </w:tcPr>
          <w:p w14:paraId="6177AC40" w14:textId="3520CB6A" w:rsidR="006B5C49" w:rsidRPr="00B64DBC" w:rsidRDefault="00002F00">
            <w:r w:rsidRPr="00470A0A">
              <w:rPr>
                <w:highlight w:val="yellow"/>
              </w:rPr>
              <w:t>Michael Gillespie</w:t>
            </w:r>
          </w:p>
        </w:tc>
        <w:tc>
          <w:tcPr>
            <w:tcW w:w="1654" w:type="dxa"/>
            <w:tcBorders>
              <w:top w:val="single" w:sz="4" w:space="0" w:color="B4C6E7"/>
              <w:left w:val="single" w:sz="4" w:space="0" w:color="B4C6E7"/>
              <w:bottom w:val="single" w:sz="4" w:space="0" w:color="B4C6E7"/>
              <w:right w:val="single" w:sz="4" w:space="0" w:color="B4C6E7"/>
            </w:tcBorders>
            <w:vAlign w:val="center"/>
            <w:hideMark/>
          </w:tcPr>
          <w:p w14:paraId="47180FEE" w14:textId="77777777" w:rsidR="006B5C49" w:rsidRPr="00B64DBC" w:rsidRDefault="006B5C49">
            <w:r w:rsidRPr="00B64DBC">
              <w:t>Handbook Chair</w:t>
            </w:r>
          </w:p>
        </w:tc>
        <w:tc>
          <w:tcPr>
            <w:tcW w:w="838" w:type="dxa"/>
            <w:tcBorders>
              <w:top w:val="single" w:sz="4" w:space="0" w:color="B4C6E7"/>
              <w:left w:val="single" w:sz="4" w:space="0" w:color="B4C6E7"/>
              <w:bottom w:val="single" w:sz="4" w:space="0" w:color="B4C6E7"/>
              <w:right w:val="single" w:sz="4" w:space="0" w:color="8EAADB"/>
            </w:tcBorders>
            <w:vAlign w:val="center"/>
            <w:hideMark/>
          </w:tcPr>
          <w:p w14:paraId="012800E5" w14:textId="77777777" w:rsidR="006B5C49" w:rsidRPr="00B64DBC" w:rsidRDefault="006B5C49" w:rsidP="00002F00">
            <w:pPr>
              <w:jc w:val="center"/>
            </w:pPr>
          </w:p>
        </w:tc>
        <w:tc>
          <w:tcPr>
            <w:tcW w:w="265" w:type="dxa"/>
            <w:tcBorders>
              <w:top w:val="nil"/>
              <w:left w:val="single" w:sz="4" w:space="0" w:color="8EAADB"/>
              <w:bottom w:val="nil"/>
              <w:right w:val="single" w:sz="4" w:space="0" w:color="8EAADB"/>
            </w:tcBorders>
            <w:vAlign w:val="center"/>
          </w:tcPr>
          <w:p w14:paraId="76B70616" w14:textId="77777777" w:rsidR="006B5C49" w:rsidRDefault="006B5C49">
            <w:pPr>
              <w:rPr>
                <w:color w:val="201F1E"/>
              </w:rPr>
            </w:pPr>
          </w:p>
        </w:tc>
        <w:tc>
          <w:tcPr>
            <w:tcW w:w="2055" w:type="dxa"/>
            <w:tcBorders>
              <w:top w:val="single" w:sz="4" w:space="0" w:color="B4C6E7"/>
              <w:left w:val="single" w:sz="4" w:space="0" w:color="8EAADB"/>
              <w:bottom w:val="single" w:sz="4" w:space="0" w:color="B4C6E7"/>
              <w:right w:val="single" w:sz="4" w:space="0" w:color="B4C6E7"/>
            </w:tcBorders>
          </w:tcPr>
          <w:p w14:paraId="66718356" w14:textId="68FE6032" w:rsidR="006B5C49" w:rsidRDefault="006B5C49">
            <w:pPr>
              <w:rPr>
                <w:color w:val="201F1E"/>
              </w:rPr>
            </w:pPr>
          </w:p>
        </w:tc>
        <w:tc>
          <w:tcPr>
            <w:tcW w:w="1314" w:type="dxa"/>
            <w:tcBorders>
              <w:top w:val="single" w:sz="4" w:space="0" w:color="B4C6E7"/>
              <w:left w:val="single" w:sz="4" w:space="0" w:color="B4C6E7"/>
              <w:bottom w:val="single" w:sz="4" w:space="0" w:color="B4C6E7"/>
              <w:right w:val="single" w:sz="4" w:space="0" w:color="B4C6E7"/>
            </w:tcBorders>
            <w:vAlign w:val="center"/>
            <w:hideMark/>
          </w:tcPr>
          <w:p w14:paraId="2BC85DAC" w14:textId="77777777" w:rsidR="006B5C49" w:rsidRDefault="006B5C49">
            <w:pPr>
              <w:rPr>
                <w:color w:val="201F1E"/>
              </w:rPr>
            </w:pPr>
            <w:r>
              <w:rPr>
                <w:color w:val="201F1E"/>
              </w:rPr>
              <w:t> </w:t>
            </w:r>
          </w:p>
        </w:tc>
        <w:tc>
          <w:tcPr>
            <w:tcW w:w="838" w:type="dxa"/>
            <w:tcBorders>
              <w:top w:val="single" w:sz="4" w:space="0" w:color="B4C6E7"/>
              <w:left w:val="single" w:sz="4" w:space="0" w:color="B4C6E7"/>
              <w:bottom w:val="single" w:sz="4" w:space="0" w:color="B4C6E7"/>
              <w:right w:val="single" w:sz="4" w:space="0" w:color="B4C6E7"/>
            </w:tcBorders>
            <w:vAlign w:val="center"/>
          </w:tcPr>
          <w:p w14:paraId="40BE6ABF" w14:textId="595076C6" w:rsidR="006B5C49" w:rsidRDefault="006B5C49">
            <w:pPr>
              <w:jc w:val="center"/>
              <w:rPr>
                <w:color w:val="201F1E"/>
              </w:rPr>
            </w:pPr>
          </w:p>
        </w:tc>
      </w:tr>
      <w:tr w:rsidR="006B5C49" w14:paraId="02C23764" w14:textId="77777777" w:rsidTr="001B5A84">
        <w:tc>
          <w:tcPr>
            <w:tcW w:w="1918" w:type="dxa"/>
            <w:tcBorders>
              <w:top w:val="single" w:sz="4" w:space="0" w:color="B4C6E7"/>
              <w:left w:val="single" w:sz="4" w:space="0" w:color="B4C6E7"/>
              <w:bottom w:val="single" w:sz="4" w:space="0" w:color="B4C6E7"/>
              <w:right w:val="single" w:sz="4" w:space="0" w:color="B4C6E7"/>
            </w:tcBorders>
            <w:hideMark/>
          </w:tcPr>
          <w:p w14:paraId="223E61F7" w14:textId="6F6C490D" w:rsidR="006B5C49" w:rsidRPr="00B64DBC" w:rsidRDefault="00E046B7">
            <w:r w:rsidRPr="00470A0A">
              <w:rPr>
                <w:highlight w:val="yellow"/>
              </w:rPr>
              <w:t>Lavanya Jakka</w:t>
            </w:r>
          </w:p>
        </w:tc>
        <w:tc>
          <w:tcPr>
            <w:tcW w:w="1654" w:type="dxa"/>
            <w:tcBorders>
              <w:top w:val="single" w:sz="4" w:space="0" w:color="B4C6E7"/>
              <w:left w:val="single" w:sz="4" w:space="0" w:color="B4C6E7"/>
              <w:bottom w:val="single" w:sz="4" w:space="0" w:color="B4C6E7"/>
              <w:right w:val="single" w:sz="4" w:space="0" w:color="B4C6E7"/>
            </w:tcBorders>
            <w:vAlign w:val="center"/>
            <w:hideMark/>
          </w:tcPr>
          <w:p w14:paraId="4E411613" w14:textId="77777777" w:rsidR="006B5C49" w:rsidRPr="00B64DBC" w:rsidRDefault="006B5C49">
            <w:r w:rsidRPr="00B64DBC">
              <w:t>Program Chair</w:t>
            </w:r>
          </w:p>
        </w:tc>
        <w:tc>
          <w:tcPr>
            <w:tcW w:w="838" w:type="dxa"/>
            <w:tcBorders>
              <w:top w:val="single" w:sz="4" w:space="0" w:color="B4C6E7"/>
              <w:left w:val="single" w:sz="4" w:space="0" w:color="B4C6E7"/>
              <w:bottom w:val="single" w:sz="4" w:space="0" w:color="B4C6E7"/>
              <w:right w:val="single" w:sz="4" w:space="0" w:color="8EAADB"/>
            </w:tcBorders>
            <w:vAlign w:val="center"/>
            <w:hideMark/>
          </w:tcPr>
          <w:p w14:paraId="31F8AC79" w14:textId="77777777" w:rsidR="006B5C49" w:rsidRPr="00B64DBC" w:rsidRDefault="006B5C49" w:rsidP="00002F00">
            <w:pPr>
              <w:jc w:val="center"/>
            </w:pPr>
          </w:p>
        </w:tc>
        <w:tc>
          <w:tcPr>
            <w:tcW w:w="265" w:type="dxa"/>
            <w:tcBorders>
              <w:top w:val="nil"/>
              <w:left w:val="single" w:sz="4" w:space="0" w:color="8EAADB"/>
              <w:bottom w:val="nil"/>
              <w:right w:val="single" w:sz="4" w:space="0" w:color="8EAADB"/>
            </w:tcBorders>
            <w:vAlign w:val="center"/>
          </w:tcPr>
          <w:p w14:paraId="2BFD6212" w14:textId="77777777" w:rsidR="006B5C49" w:rsidRDefault="006B5C49">
            <w:pPr>
              <w:rPr>
                <w:color w:val="201F1E"/>
              </w:rPr>
            </w:pPr>
          </w:p>
        </w:tc>
        <w:tc>
          <w:tcPr>
            <w:tcW w:w="2055" w:type="dxa"/>
            <w:tcBorders>
              <w:top w:val="single" w:sz="4" w:space="0" w:color="B4C6E7"/>
              <w:left w:val="single" w:sz="4" w:space="0" w:color="8EAADB"/>
              <w:bottom w:val="single" w:sz="4" w:space="0" w:color="B4C6E7"/>
              <w:right w:val="single" w:sz="4" w:space="0" w:color="B4C6E7"/>
            </w:tcBorders>
          </w:tcPr>
          <w:p w14:paraId="32A80449" w14:textId="01BD43EC" w:rsidR="006B5C49" w:rsidRDefault="006B5C49">
            <w:pPr>
              <w:rPr>
                <w:color w:val="201F1E"/>
              </w:rPr>
            </w:pPr>
          </w:p>
        </w:tc>
        <w:tc>
          <w:tcPr>
            <w:tcW w:w="1314" w:type="dxa"/>
            <w:tcBorders>
              <w:top w:val="single" w:sz="4" w:space="0" w:color="B4C6E7"/>
              <w:left w:val="single" w:sz="4" w:space="0" w:color="B4C6E7"/>
              <w:bottom w:val="single" w:sz="4" w:space="0" w:color="B4C6E7"/>
              <w:right w:val="single" w:sz="4" w:space="0" w:color="B4C6E7"/>
            </w:tcBorders>
            <w:vAlign w:val="center"/>
            <w:hideMark/>
          </w:tcPr>
          <w:p w14:paraId="72B943C0" w14:textId="77777777" w:rsidR="006B5C49" w:rsidRDefault="006B5C49">
            <w:pPr>
              <w:rPr>
                <w:color w:val="201F1E"/>
              </w:rPr>
            </w:pPr>
            <w:r>
              <w:rPr>
                <w:color w:val="201F1E"/>
              </w:rPr>
              <w:t> </w:t>
            </w:r>
          </w:p>
        </w:tc>
        <w:tc>
          <w:tcPr>
            <w:tcW w:w="838" w:type="dxa"/>
            <w:tcBorders>
              <w:top w:val="single" w:sz="4" w:space="0" w:color="B4C6E7"/>
              <w:left w:val="single" w:sz="4" w:space="0" w:color="B4C6E7"/>
              <w:bottom w:val="single" w:sz="4" w:space="0" w:color="B4C6E7"/>
              <w:right w:val="single" w:sz="4" w:space="0" w:color="B4C6E7"/>
            </w:tcBorders>
            <w:vAlign w:val="center"/>
          </w:tcPr>
          <w:p w14:paraId="486917C8" w14:textId="7EE96351" w:rsidR="006B5C49" w:rsidRDefault="006B5C49">
            <w:pPr>
              <w:jc w:val="center"/>
              <w:rPr>
                <w:color w:val="201F1E"/>
              </w:rPr>
            </w:pPr>
          </w:p>
        </w:tc>
      </w:tr>
      <w:tr w:rsidR="006B5C49" w14:paraId="153C42F7" w14:textId="77777777" w:rsidTr="001B5A84">
        <w:tc>
          <w:tcPr>
            <w:tcW w:w="1918" w:type="dxa"/>
            <w:tcBorders>
              <w:top w:val="single" w:sz="4" w:space="0" w:color="B4C6E7"/>
              <w:left w:val="single" w:sz="4" w:space="0" w:color="B4C6E7"/>
              <w:bottom w:val="single" w:sz="4" w:space="0" w:color="B4C6E7"/>
              <w:right w:val="single" w:sz="4" w:space="0" w:color="B4C6E7"/>
            </w:tcBorders>
            <w:hideMark/>
          </w:tcPr>
          <w:p w14:paraId="6FD3A1BC" w14:textId="664CA21B" w:rsidR="006B5C49" w:rsidRPr="00B64DBC" w:rsidRDefault="00E046B7">
            <w:r w:rsidRPr="00B64DBC">
              <w:t>Melvin Garrett</w:t>
            </w:r>
          </w:p>
        </w:tc>
        <w:tc>
          <w:tcPr>
            <w:tcW w:w="1654" w:type="dxa"/>
            <w:tcBorders>
              <w:top w:val="single" w:sz="4" w:space="0" w:color="B4C6E7"/>
              <w:left w:val="single" w:sz="4" w:space="0" w:color="B4C6E7"/>
              <w:bottom w:val="single" w:sz="4" w:space="0" w:color="B4C6E7"/>
              <w:right w:val="single" w:sz="4" w:space="0" w:color="B4C6E7"/>
            </w:tcBorders>
            <w:vAlign w:val="center"/>
            <w:hideMark/>
          </w:tcPr>
          <w:p w14:paraId="24F0A229" w14:textId="235EB175" w:rsidR="006B5C49" w:rsidRPr="00B64DBC" w:rsidRDefault="00B64DBC">
            <w:r w:rsidRPr="00B64DBC">
              <w:t>Program Chair</w:t>
            </w:r>
          </w:p>
        </w:tc>
        <w:tc>
          <w:tcPr>
            <w:tcW w:w="838" w:type="dxa"/>
            <w:tcBorders>
              <w:top w:val="single" w:sz="4" w:space="0" w:color="B4C6E7"/>
              <w:left w:val="single" w:sz="4" w:space="0" w:color="B4C6E7"/>
              <w:bottom w:val="single" w:sz="4" w:space="0" w:color="B4C6E7"/>
              <w:right w:val="single" w:sz="4" w:space="0" w:color="8EAADB"/>
            </w:tcBorders>
            <w:vAlign w:val="center"/>
            <w:hideMark/>
          </w:tcPr>
          <w:p w14:paraId="3E89C8D9" w14:textId="6868C0F1" w:rsidR="006B5C49" w:rsidRPr="00B64DBC" w:rsidRDefault="006B5C49" w:rsidP="00002F00">
            <w:pPr>
              <w:jc w:val="center"/>
            </w:pPr>
          </w:p>
        </w:tc>
        <w:tc>
          <w:tcPr>
            <w:tcW w:w="265" w:type="dxa"/>
            <w:tcBorders>
              <w:top w:val="nil"/>
              <w:left w:val="single" w:sz="4" w:space="0" w:color="8EAADB"/>
              <w:bottom w:val="nil"/>
              <w:right w:val="single" w:sz="4" w:space="0" w:color="8EAADB"/>
            </w:tcBorders>
            <w:vAlign w:val="center"/>
          </w:tcPr>
          <w:p w14:paraId="46EB1163" w14:textId="77777777" w:rsidR="006B5C49" w:rsidRDefault="006B5C49">
            <w:pPr>
              <w:rPr>
                <w:color w:val="201F1E"/>
              </w:rPr>
            </w:pPr>
          </w:p>
        </w:tc>
        <w:tc>
          <w:tcPr>
            <w:tcW w:w="2055" w:type="dxa"/>
            <w:tcBorders>
              <w:top w:val="single" w:sz="4" w:space="0" w:color="B4C6E7"/>
              <w:left w:val="single" w:sz="4" w:space="0" w:color="8EAADB"/>
              <w:bottom w:val="single" w:sz="4" w:space="0" w:color="B4C6E7"/>
              <w:right w:val="single" w:sz="4" w:space="0" w:color="B4C6E7"/>
            </w:tcBorders>
            <w:vAlign w:val="center"/>
          </w:tcPr>
          <w:p w14:paraId="4306D3AA" w14:textId="77777777" w:rsidR="006B5C49" w:rsidRDefault="006B5C49">
            <w:pPr>
              <w:rPr>
                <w:color w:val="201F1E"/>
              </w:rPr>
            </w:pPr>
          </w:p>
        </w:tc>
        <w:tc>
          <w:tcPr>
            <w:tcW w:w="1314" w:type="dxa"/>
            <w:tcBorders>
              <w:top w:val="single" w:sz="4" w:space="0" w:color="B4C6E7"/>
              <w:left w:val="single" w:sz="4" w:space="0" w:color="B4C6E7"/>
              <w:bottom w:val="single" w:sz="4" w:space="0" w:color="B4C6E7"/>
              <w:right w:val="single" w:sz="4" w:space="0" w:color="B4C6E7"/>
            </w:tcBorders>
            <w:vAlign w:val="center"/>
          </w:tcPr>
          <w:p w14:paraId="77F2EC48" w14:textId="77777777" w:rsidR="006B5C49" w:rsidRDefault="006B5C49">
            <w:pPr>
              <w:rPr>
                <w:color w:val="201F1E"/>
              </w:rPr>
            </w:pPr>
          </w:p>
        </w:tc>
        <w:tc>
          <w:tcPr>
            <w:tcW w:w="838" w:type="dxa"/>
            <w:tcBorders>
              <w:top w:val="single" w:sz="4" w:space="0" w:color="B4C6E7"/>
              <w:left w:val="single" w:sz="4" w:space="0" w:color="B4C6E7"/>
              <w:bottom w:val="single" w:sz="4" w:space="0" w:color="B4C6E7"/>
              <w:right w:val="single" w:sz="4" w:space="0" w:color="B4C6E7"/>
            </w:tcBorders>
            <w:vAlign w:val="center"/>
          </w:tcPr>
          <w:p w14:paraId="3D5F89F5" w14:textId="77777777" w:rsidR="006B5C49" w:rsidRDefault="006B5C49">
            <w:pPr>
              <w:jc w:val="center"/>
              <w:rPr>
                <w:color w:val="201F1E"/>
              </w:rPr>
            </w:pPr>
          </w:p>
        </w:tc>
      </w:tr>
    </w:tbl>
    <w:p w14:paraId="22D85241" w14:textId="77777777" w:rsidR="00697AA5" w:rsidRPr="00427D30" w:rsidRDefault="00697AA5" w:rsidP="00697AA5">
      <w:pPr>
        <w:pStyle w:val="ListParagraph"/>
        <w:numPr>
          <w:ilvl w:val="0"/>
          <w:numId w:val="4"/>
        </w:numPr>
        <w:spacing w:line="278" w:lineRule="auto"/>
      </w:pPr>
      <w:r w:rsidRPr="00427D30">
        <w:t xml:space="preserve">Request to </w:t>
      </w:r>
      <w:r w:rsidRPr="001D75AE">
        <w:rPr>
          <w:u w:val="single"/>
        </w:rPr>
        <w:t>add</w:t>
      </w:r>
      <w:r w:rsidRPr="00427D30">
        <w:t xml:space="preserve"> </w:t>
      </w:r>
      <w:r w:rsidRPr="00A64CE8">
        <w:rPr>
          <w:b/>
          <w:bCs/>
        </w:rPr>
        <w:t>Dr. Joseph Zulovich</w:t>
      </w:r>
      <w:r w:rsidRPr="00427D30">
        <w:t xml:space="preserve"> as MTG.ACR delegate</w:t>
      </w:r>
    </w:p>
    <w:p w14:paraId="5FD85CF4" w14:textId="62534484" w:rsidR="00697AA5" w:rsidRDefault="00697AA5" w:rsidP="00137FD5">
      <w:pPr>
        <w:pStyle w:val="ListParagraph"/>
        <w:numPr>
          <w:ilvl w:val="0"/>
          <w:numId w:val="5"/>
        </w:numPr>
        <w:spacing w:line="278" w:lineRule="auto"/>
      </w:pPr>
      <w:r>
        <w:t>Are there any interested people who’d serve as an MTG.ACR alternate?</w:t>
      </w:r>
    </w:p>
    <w:p w14:paraId="3F220AD8" w14:textId="51EFC41F" w:rsidR="00137FD5" w:rsidRDefault="00137FD5" w:rsidP="00B51B43">
      <w:pPr>
        <w:pStyle w:val="ListParagraph"/>
        <w:numPr>
          <w:ilvl w:val="0"/>
          <w:numId w:val="4"/>
        </w:numPr>
        <w:spacing w:line="278" w:lineRule="auto"/>
      </w:pPr>
      <w:r>
        <w:t xml:space="preserve">Request to </w:t>
      </w:r>
      <w:r w:rsidRPr="001D75AE">
        <w:rPr>
          <w:u w:val="single"/>
        </w:rPr>
        <w:t>remove</w:t>
      </w:r>
      <w:r>
        <w:t xml:space="preserve"> </w:t>
      </w:r>
      <w:r w:rsidRPr="00A64CE8">
        <w:rPr>
          <w:b/>
          <w:bCs/>
        </w:rPr>
        <w:t>Ms. Kristin L. Schaefer</w:t>
      </w:r>
      <w:r>
        <w:t xml:space="preserve"> as a corresponding member</w:t>
      </w:r>
    </w:p>
    <w:p w14:paraId="6F02DD1A" w14:textId="49F09FBC" w:rsidR="00560DE3" w:rsidRDefault="00137FD5" w:rsidP="00137FD5">
      <w:pPr>
        <w:pStyle w:val="ListParagraph"/>
        <w:numPr>
          <w:ilvl w:val="2"/>
          <w:numId w:val="2"/>
        </w:numPr>
        <w:spacing w:line="278" w:lineRule="auto"/>
      </w:pPr>
      <w:r>
        <w:t xml:space="preserve">Diana Fisler: </w:t>
      </w:r>
      <w:r w:rsidRPr="00BC12D5">
        <w:t>I think you must remove them at roster change, unless they are provisional, in which case they will roll off after 2 years of no action.</w:t>
      </w:r>
    </w:p>
    <w:p w14:paraId="7D75E4F2" w14:textId="161872CD" w:rsidR="00ED2754" w:rsidRDefault="00474C93" w:rsidP="00ED2754">
      <w:pPr>
        <w:pStyle w:val="ListParagraph"/>
        <w:numPr>
          <w:ilvl w:val="0"/>
          <w:numId w:val="4"/>
        </w:numPr>
        <w:spacing w:line="278" w:lineRule="auto"/>
      </w:pPr>
      <w:r>
        <w:t>Remove inactive members?</w:t>
      </w:r>
    </w:p>
    <w:p w14:paraId="48271C77" w14:textId="1BC262AD" w:rsidR="00470A0A" w:rsidRDefault="00470A0A" w:rsidP="00470A0A">
      <w:pPr>
        <w:pStyle w:val="ListParagraph"/>
        <w:numPr>
          <w:ilvl w:val="1"/>
          <w:numId w:val="4"/>
        </w:numPr>
        <w:spacing w:line="278" w:lineRule="auto"/>
      </w:pPr>
      <w:r>
        <w:t xml:space="preserve">Send an email that requires a response saying if you would like to be removed please email me. </w:t>
      </w:r>
    </w:p>
    <w:p w14:paraId="44F4C245" w14:textId="77777777" w:rsidR="00ED2754" w:rsidRPr="00ED2754" w:rsidRDefault="00ED2754" w:rsidP="00ED2754">
      <w:pPr>
        <w:pStyle w:val="ListParagraph"/>
        <w:spacing w:line="278" w:lineRule="auto"/>
        <w:ind w:left="1080"/>
      </w:pPr>
    </w:p>
    <w:p w14:paraId="43E1B1BB" w14:textId="3DF5D68B" w:rsidR="006B5C49" w:rsidRPr="00ED2754" w:rsidRDefault="006B5C49" w:rsidP="00ED2754">
      <w:pPr>
        <w:pStyle w:val="ListParagraph"/>
        <w:keepNext/>
        <w:numPr>
          <w:ilvl w:val="0"/>
          <w:numId w:val="1"/>
        </w:numPr>
        <w:tabs>
          <w:tab w:val="clear" w:pos="720"/>
          <w:tab w:val="left" w:pos="360"/>
          <w:tab w:val="left" w:pos="450"/>
          <w:tab w:val="right" w:pos="9360"/>
        </w:tabs>
        <w:spacing w:before="240" w:after="0" w:line="240" w:lineRule="auto"/>
        <w:ind w:left="360"/>
        <w:rPr>
          <w:b/>
        </w:rPr>
      </w:pPr>
      <w:r w:rsidRPr="00ED2754">
        <w:rPr>
          <w:b/>
        </w:rPr>
        <w:t>Subcommittee reports</w:t>
      </w:r>
      <w:r w:rsidRPr="00ED2754">
        <w:rPr>
          <w:b/>
        </w:rPr>
        <w:tab/>
      </w:r>
    </w:p>
    <w:p w14:paraId="446C2F05" w14:textId="7227AE5D" w:rsidR="006B5C49" w:rsidRPr="00C13F85" w:rsidRDefault="006B5C49" w:rsidP="00ED2754">
      <w:pPr>
        <w:numPr>
          <w:ilvl w:val="1"/>
          <w:numId w:val="1"/>
        </w:numPr>
        <w:tabs>
          <w:tab w:val="right" w:pos="9360"/>
        </w:tabs>
        <w:spacing w:before="120" w:after="0" w:line="240" w:lineRule="auto"/>
        <w:ind w:left="1080"/>
      </w:pPr>
      <w:r>
        <w:t>Programs</w:t>
      </w:r>
      <w:r>
        <w:tab/>
      </w:r>
      <w:r w:rsidR="0015137A" w:rsidRPr="00664FD3">
        <w:t>Lavanya Jakka, Melvin Garrett</w:t>
      </w:r>
    </w:p>
    <w:p w14:paraId="4C830010" w14:textId="77777777" w:rsidR="00C13F85" w:rsidRDefault="00C13F85" w:rsidP="00ED2754">
      <w:pPr>
        <w:pStyle w:val="ListParagraph"/>
        <w:numPr>
          <w:ilvl w:val="2"/>
          <w:numId w:val="1"/>
        </w:numPr>
        <w:spacing w:line="278" w:lineRule="auto"/>
        <w:ind w:left="1620"/>
      </w:pPr>
      <w:r>
        <w:t>Winter Conference 2026 (</w:t>
      </w:r>
      <w:hyperlink r:id="rId41" w:history="1">
        <w:r w:rsidRPr="00001A52">
          <w:rPr>
            <w:rStyle w:val="Hyperlink"/>
          </w:rPr>
          <w:t>Las Vegas</w:t>
        </w:r>
      </w:hyperlink>
      <w:r>
        <w:t>)</w:t>
      </w:r>
    </w:p>
    <w:p w14:paraId="58A64A4A" w14:textId="77777777" w:rsidR="00C13F85" w:rsidRDefault="00C13F85" w:rsidP="00ED2754">
      <w:pPr>
        <w:pStyle w:val="ListParagraph"/>
        <w:numPr>
          <w:ilvl w:val="3"/>
          <w:numId w:val="1"/>
        </w:numPr>
        <w:spacing w:line="278" w:lineRule="auto"/>
        <w:ind w:left="2340"/>
      </w:pPr>
      <w:r>
        <w:t>No sponsored programs.</w:t>
      </w:r>
    </w:p>
    <w:p w14:paraId="7E7CE8F9" w14:textId="77777777" w:rsidR="00C13F85" w:rsidRDefault="00C13F85" w:rsidP="00ED2754">
      <w:pPr>
        <w:pStyle w:val="ListParagraph"/>
        <w:numPr>
          <w:ilvl w:val="2"/>
          <w:numId w:val="1"/>
        </w:numPr>
        <w:spacing w:line="278" w:lineRule="auto"/>
        <w:ind w:left="1620"/>
      </w:pPr>
      <w:r>
        <w:t>Annual Conference 2026 (</w:t>
      </w:r>
      <w:hyperlink r:id="rId42" w:history="1">
        <w:r w:rsidRPr="00DE2AF8">
          <w:rPr>
            <w:rStyle w:val="Hyperlink"/>
          </w:rPr>
          <w:t>Austin</w:t>
        </w:r>
      </w:hyperlink>
      <w:r>
        <w:t>)</w:t>
      </w:r>
    </w:p>
    <w:p w14:paraId="19028E79" w14:textId="77777777" w:rsidR="00C13F85" w:rsidRDefault="00C13F85" w:rsidP="00ED2754">
      <w:pPr>
        <w:pStyle w:val="ListParagraph"/>
        <w:numPr>
          <w:ilvl w:val="3"/>
          <w:numId w:val="1"/>
        </w:numPr>
        <w:spacing w:line="278" w:lineRule="auto"/>
        <w:ind w:left="2340"/>
      </w:pPr>
      <w:r>
        <w:lastRenderedPageBreak/>
        <w:t>Deadlines (</w:t>
      </w:r>
      <w:hyperlink r:id="rId43" w:history="1">
        <w:r w:rsidRPr="00920002">
          <w:rPr>
            <w:rStyle w:val="Hyperlink"/>
          </w:rPr>
          <w:t>2026 ASHRAE Annual Conference</w:t>
        </w:r>
      </w:hyperlink>
      <w:r>
        <w:t>)</w:t>
      </w:r>
      <w:r>
        <w:br/>
        <w:t>November 19, 2025 | Conference Paper Abstracts and Paper Session Requests Due</w:t>
      </w:r>
    </w:p>
    <w:p w14:paraId="12206EBC" w14:textId="77777777" w:rsidR="00C13F85" w:rsidRDefault="00C13F85" w:rsidP="00B51B43">
      <w:pPr>
        <w:pStyle w:val="ListParagraph"/>
        <w:ind w:left="1620"/>
      </w:pPr>
      <w:r>
        <w:t>December 12, 2025 | Conference Paper Abstract Accept/Reject Notifications</w:t>
      </w:r>
    </w:p>
    <w:p w14:paraId="0144CD4F" w14:textId="77777777" w:rsidR="00C13F85" w:rsidRDefault="00C13F85" w:rsidP="00B51B43">
      <w:pPr>
        <w:pStyle w:val="ListParagraph"/>
        <w:ind w:left="1620"/>
      </w:pPr>
      <w:r>
        <w:t>January 7, 2026 | Website Opens for Extended Abstracts and Seminar, Workshop, Forum, Debate and Panel Proposals</w:t>
      </w:r>
    </w:p>
    <w:p w14:paraId="47850D37" w14:textId="77777777" w:rsidR="00C13F85" w:rsidRDefault="00C13F85" w:rsidP="00B51B43">
      <w:pPr>
        <w:pStyle w:val="ListParagraph"/>
        <w:ind w:left="1620"/>
      </w:pPr>
      <w:r>
        <w:t>February 25, 2026 | Debate, Panel, Seminar, Forum, Workshop, and Debate Proposals Due</w:t>
      </w:r>
    </w:p>
    <w:p w14:paraId="5658D5B1" w14:textId="77777777" w:rsidR="00C13F85" w:rsidRDefault="00C13F85" w:rsidP="00B51B43">
      <w:pPr>
        <w:pStyle w:val="ListParagraph"/>
        <w:ind w:left="1620"/>
      </w:pPr>
      <w:r>
        <w:t>February 25, 2026 | Conference Papers Due</w:t>
      </w:r>
    </w:p>
    <w:p w14:paraId="571E719D" w14:textId="0B176FAC" w:rsidR="00C13F85" w:rsidRDefault="00C13F85" w:rsidP="00ED2754">
      <w:pPr>
        <w:pStyle w:val="ListParagraph"/>
        <w:numPr>
          <w:ilvl w:val="2"/>
          <w:numId w:val="1"/>
        </w:numPr>
        <w:spacing w:line="278" w:lineRule="auto"/>
        <w:ind w:left="1620"/>
      </w:pPr>
      <w:r>
        <w:t>Winter Conference 2027 (Chicago)</w:t>
      </w:r>
    </w:p>
    <w:p w14:paraId="1CB2732C" w14:textId="614B1902" w:rsidR="00413803" w:rsidRDefault="00413803" w:rsidP="00ED2754">
      <w:pPr>
        <w:pStyle w:val="ListParagraph"/>
        <w:numPr>
          <w:ilvl w:val="2"/>
          <w:numId w:val="1"/>
        </w:numPr>
        <w:spacing w:line="278" w:lineRule="auto"/>
        <w:ind w:left="1620"/>
      </w:pPr>
      <w:r>
        <w:t xml:space="preserve">Austin meeting – potentially a submission, Lavanya to convene with Michael G to have a submission and Anne to check with TC 9.10 to see if someone can speak to the vivarium unique challenges. </w:t>
      </w:r>
    </w:p>
    <w:p w14:paraId="0554B5BA" w14:textId="7A58F0AD" w:rsidR="006B5C49" w:rsidRPr="00DE597C" w:rsidRDefault="00430C89" w:rsidP="00ED2754">
      <w:pPr>
        <w:numPr>
          <w:ilvl w:val="1"/>
          <w:numId w:val="1"/>
        </w:numPr>
        <w:tabs>
          <w:tab w:val="right" w:pos="9360"/>
        </w:tabs>
        <w:spacing w:before="120" w:after="0" w:line="240" w:lineRule="auto"/>
        <w:ind w:left="1080"/>
      </w:pPr>
      <w:r>
        <w:t>Handbook</w:t>
      </w:r>
      <w:r w:rsidR="006B5C49">
        <w:tab/>
      </w:r>
      <w:r w:rsidR="00664FD3" w:rsidRPr="00E50DB2">
        <w:t>Michael Gillespie</w:t>
      </w:r>
    </w:p>
    <w:p w14:paraId="07DB54A9" w14:textId="5244FE0C" w:rsidR="00DE597C" w:rsidRDefault="00DE597C" w:rsidP="00DE597C">
      <w:pPr>
        <w:pStyle w:val="ListParagraph"/>
        <w:spacing w:line="278" w:lineRule="auto"/>
        <w:ind w:left="1440"/>
      </w:pPr>
      <w:hyperlink r:id="rId44" w:history="1">
        <w:r w:rsidRPr="004A154A">
          <w:rPr>
            <w:rStyle w:val="Hyperlink"/>
          </w:rPr>
          <w:t>TC assignments – Handbook Chapters (w Target Dates) (2 Jan 2026).xlsx</w:t>
        </w:r>
      </w:hyperlink>
      <w:r>
        <w:br/>
        <w:t>Chapter 25 “</w:t>
      </w:r>
      <w:r w:rsidRPr="00D17AB0">
        <w:t>Environmental Control for Animals and Plants</w:t>
      </w:r>
      <w:r>
        <w:t>” April 26, 2026</w:t>
      </w:r>
      <w:r>
        <w:br/>
        <w:t>Chapter 26 “</w:t>
      </w:r>
      <w:r w:rsidRPr="00D17AB0">
        <w:t>Drying and Storing Selected Farm Crops</w:t>
      </w:r>
      <w:r>
        <w:t>” April 29, 2026</w:t>
      </w:r>
    </w:p>
    <w:p w14:paraId="044B7D50" w14:textId="77777777" w:rsidR="00DE597C" w:rsidRDefault="00DE597C" w:rsidP="00ED2754">
      <w:pPr>
        <w:pStyle w:val="ListParagraph"/>
        <w:numPr>
          <w:ilvl w:val="2"/>
          <w:numId w:val="1"/>
        </w:numPr>
        <w:spacing w:line="278" w:lineRule="auto"/>
      </w:pPr>
      <w:r w:rsidRPr="0002255D">
        <w:t xml:space="preserve">Chapter 25 "Environmental Control for Animals and Plants" </w:t>
      </w:r>
      <w:r>
        <w:t>and</w:t>
      </w:r>
      <w:r w:rsidRPr="0002255D">
        <w:t xml:space="preserve"> Chapter 26 "Drying and Storing Selected Farm Crops"</w:t>
      </w:r>
      <w:r>
        <w:t xml:space="preserve"> of 2023 Handbook of HVAC Applications (M. Hayes, M. Gillespie)</w:t>
      </w:r>
    </w:p>
    <w:p w14:paraId="5F131617" w14:textId="77777777" w:rsidR="00DE597C" w:rsidRDefault="00DE597C" w:rsidP="00ED2754">
      <w:pPr>
        <w:pStyle w:val="ListParagraph"/>
        <w:numPr>
          <w:ilvl w:val="3"/>
          <w:numId w:val="1"/>
        </w:numPr>
        <w:spacing w:line="278" w:lineRule="auto"/>
      </w:pPr>
      <w:r>
        <w:t>Rex Scare:</w:t>
      </w:r>
      <w:r w:rsidRPr="00BA47CA">
        <w:t xml:space="preserve"> should be voted on in Winter Conference</w:t>
      </w:r>
      <w:r>
        <w:t xml:space="preserve">; </w:t>
      </w:r>
      <w:r w:rsidRPr="002B07A9">
        <w:t>April 2026 – due date, absolute worst date July 1</w:t>
      </w:r>
      <w:r>
        <w:t>,</w:t>
      </w:r>
      <w:r w:rsidRPr="002B07A9">
        <w:t xml:space="preserve"> 2026</w:t>
      </w:r>
      <w:r>
        <w:t xml:space="preserve"> </w:t>
      </w:r>
    </w:p>
    <w:p w14:paraId="416914E4" w14:textId="3A9FC0D2" w:rsidR="007D2D46" w:rsidRDefault="007D2D46" w:rsidP="007D2D46">
      <w:pPr>
        <w:pStyle w:val="ListParagraph"/>
        <w:numPr>
          <w:ilvl w:val="4"/>
          <w:numId w:val="1"/>
        </w:numPr>
        <w:spacing w:line="278" w:lineRule="auto"/>
      </w:pPr>
      <w:r>
        <w:t xml:space="preserve">Rex Scare – Handbook committee liaison – Scheduled to submit files by end of April. Once updates are made, email Rex and Heather Kennedy. </w:t>
      </w:r>
    </w:p>
    <w:p w14:paraId="47D87E66" w14:textId="7717CE1C" w:rsidR="007D2D46" w:rsidRDefault="007D2D46" w:rsidP="007D2D46">
      <w:pPr>
        <w:pStyle w:val="ListParagraph"/>
        <w:numPr>
          <w:ilvl w:val="4"/>
          <w:numId w:val="1"/>
        </w:numPr>
        <w:spacing w:line="278" w:lineRule="auto"/>
      </w:pPr>
      <w:r>
        <w:t xml:space="preserve">If no updates, go to the portal and fill out the form to say no updates. TC still needs to vote on the no update response. </w:t>
      </w:r>
    </w:p>
    <w:p w14:paraId="002EA452" w14:textId="76018BA7" w:rsidR="00685D2A" w:rsidRDefault="00685D2A" w:rsidP="007D2D46">
      <w:pPr>
        <w:pStyle w:val="ListParagraph"/>
        <w:numPr>
          <w:ilvl w:val="4"/>
          <w:numId w:val="1"/>
        </w:numPr>
        <w:spacing w:line="278" w:lineRule="auto"/>
      </w:pPr>
      <w:r>
        <w:t xml:space="preserve">Dan makes a motion to approve the handbook chapter with no updates for the April 2026 submission, Niss seconds. </w:t>
      </w:r>
    </w:p>
    <w:p w14:paraId="1BF136C2" w14:textId="57ED96E6" w:rsidR="00685D2A" w:rsidRDefault="000D1A05" w:rsidP="00685D2A">
      <w:pPr>
        <w:pStyle w:val="ListParagraph"/>
        <w:numPr>
          <w:ilvl w:val="5"/>
          <w:numId w:val="1"/>
        </w:numPr>
        <w:spacing w:line="278" w:lineRule="auto"/>
      </w:pPr>
      <w:r>
        <w:t xml:space="preserve">Anne/Niss has shown interest in the animal chapter #25. </w:t>
      </w:r>
    </w:p>
    <w:p w14:paraId="60837A5B" w14:textId="102C6D5A" w:rsidR="000D1A05" w:rsidRDefault="000D1A05" w:rsidP="00685D2A">
      <w:pPr>
        <w:pStyle w:val="ListParagraph"/>
        <w:numPr>
          <w:ilvl w:val="5"/>
          <w:numId w:val="1"/>
        </w:numPr>
        <w:spacing w:line="278" w:lineRule="auto"/>
      </w:pPr>
      <w:r>
        <w:t xml:space="preserve">5-0-0 – motion carries </w:t>
      </w:r>
    </w:p>
    <w:p w14:paraId="2A89FDB7" w14:textId="132F2DD5" w:rsidR="000D1A05" w:rsidRDefault="000D1A05" w:rsidP="00685D2A">
      <w:pPr>
        <w:pStyle w:val="ListParagraph"/>
        <w:numPr>
          <w:ilvl w:val="5"/>
          <w:numId w:val="1"/>
        </w:numPr>
        <w:spacing w:line="278" w:lineRule="auto"/>
      </w:pPr>
      <w:r>
        <w:t xml:space="preserve">Action item for Michael G – go into the handbook authoring portal and notify that there are no changes to the chapter. Chapter 25 is due April 26, Chapter 26 is April 29 2026. </w:t>
      </w:r>
    </w:p>
    <w:p w14:paraId="14F17201" w14:textId="19D0B476" w:rsidR="000D1A05" w:rsidRDefault="000D1A05" w:rsidP="00685D2A">
      <w:pPr>
        <w:pStyle w:val="ListParagraph"/>
        <w:numPr>
          <w:ilvl w:val="5"/>
          <w:numId w:val="1"/>
        </w:numPr>
        <w:spacing w:line="278" w:lineRule="auto"/>
      </w:pPr>
      <w:r>
        <w:t xml:space="preserve">Action item for Michael G – set up a call for the following: </w:t>
      </w:r>
    </w:p>
    <w:p w14:paraId="1E14C845" w14:textId="29E0A29F" w:rsidR="000D1A05" w:rsidRDefault="000D1A05" w:rsidP="000D1A05">
      <w:pPr>
        <w:pStyle w:val="ListParagraph"/>
        <w:numPr>
          <w:ilvl w:val="6"/>
          <w:numId w:val="1"/>
        </w:numPr>
        <w:spacing w:line="278" w:lineRule="auto"/>
      </w:pPr>
      <w:r>
        <w:t>Chapter 25: Joe, Anne, Michael and Niss</w:t>
      </w:r>
    </w:p>
    <w:p w14:paraId="004BFCF0" w14:textId="3335CAB1" w:rsidR="000D1A05" w:rsidRDefault="000D1A05" w:rsidP="000D1A05">
      <w:pPr>
        <w:pStyle w:val="ListParagraph"/>
        <w:numPr>
          <w:ilvl w:val="6"/>
          <w:numId w:val="1"/>
        </w:numPr>
        <w:spacing w:line="278" w:lineRule="auto"/>
      </w:pPr>
      <w:r>
        <w:t xml:space="preserve">Chapter 26: Dan, Joe and Michael </w:t>
      </w:r>
    </w:p>
    <w:p w14:paraId="1DCC4B0F" w14:textId="47B8CF54" w:rsidR="006B5C49" w:rsidRPr="00E36444" w:rsidRDefault="00430C89" w:rsidP="00ED2754">
      <w:pPr>
        <w:numPr>
          <w:ilvl w:val="1"/>
          <w:numId w:val="1"/>
        </w:numPr>
        <w:tabs>
          <w:tab w:val="right" w:pos="9360"/>
        </w:tabs>
        <w:spacing w:before="120" w:after="0" w:line="240" w:lineRule="auto"/>
        <w:ind w:left="1080"/>
      </w:pPr>
      <w:r>
        <w:t>Research</w:t>
      </w:r>
      <w:r w:rsidR="006B5C49">
        <w:tab/>
      </w:r>
      <w:r w:rsidR="00E50DB2" w:rsidRPr="00870BA2">
        <w:t>Nissun Feiner</w:t>
      </w:r>
    </w:p>
    <w:p w14:paraId="52FBC340" w14:textId="77777777" w:rsidR="00E36444" w:rsidRDefault="00E36444" w:rsidP="00ED2754">
      <w:pPr>
        <w:pStyle w:val="ListParagraph"/>
        <w:numPr>
          <w:ilvl w:val="2"/>
          <w:numId w:val="1"/>
        </w:numPr>
        <w:spacing w:line="278" w:lineRule="auto"/>
      </w:pPr>
      <w:r w:rsidRPr="00B01FB6">
        <w:t>RTAR-1887</w:t>
      </w:r>
      <w:r>
        <w:t xml:space="preserve"> (Work Statement 1984)</w:t>
      </w:r>
      <w:r w:rsidRPr="00B01FB6">
        <w:t xml:space="preserve"> Energy Use in Indoor Plant Environments</w:t>
      </w:r>
      <w:r>
        <w:t xml:space="preserve"> (</w:t>
      </w:r>
      <w:r w:rsidRPr="00DA6F41">
        <w:t>B. Dean</w:t>
      </w:r>
      <w:r>
        <w:t>,</w:t>
      </w:r>
      <w:r w:rsidRPr="00DA6F41">
        <w:t xml:space="preserve"> P. Spinelli</w:t>
      </w:r>
      <w:r>
        <w:t>)</w:t>
      </w:r>
    </w:p>
    <w:p w14:paraId="1F7E5820" w14:textId="77777777" w:rsidR="00E36444" w:rsidRDefault="00E36444" w:rsidP="00ED2754">
      <w:pPr>
        <w:pStyle w:val="ListParagraph"/>
        <w:numPr>
          <w:ilvl w:val="3"/>
          <w:numId w:val="1"/>
        </w:numPr>
        <w:spacing w:line="278" w:lineRule="auto"/>
      </w:pPr>
      <w:r>
        <w:t>August 15, 2025 resubmission deadline</w:t>
      </w:r>
    </w:p>
    <w:p w14:paraId="7BD46312" w14:textId="20716724" w:rsidR="00985B3E" w:rsidRDefault="00985B3E" w:rsidP="00985B3E">
      <w:pPr>
        <w:pStyle w:val="ListParagraph"/>
        <w:numPr>
          <w:ilvl w:val="4"/>
          <w:numId w:val="1"/>
        </w:numPr>
        <w:spacing w:line="278" w:lineRule="auto"/>
      </w:pPr>
      <w:r>
        <w:t xml:space="preserve">The initial team to reconvene and determine if there is enough financial aid </w:t>
      </w:r>
    </w:p>
    <w:p w14:paraId="1DDDA207" w14:textId="1861C55C" w:rsidR="00560596" w:rsidRDefault="00560596" w:rsidP="00985B3E">
      <w:pPr>
        <w:pStyle w:val="ListParagraph"/>
        <w:numPr>
          <w:ilvl w:val="4"/>
          <w:numId w:val="1"/>
        </w:numPr>
        <w:spacing w:line="278" w:lineRule="auto"/>
      </w:pPr>
      <w:r>
        <w:t xml:space="preserve">Action item for Niss to set up a meeting for Pete, Genne and himself. </w:t>
      </w:r>
    </w:p>
    <w:p w14:paraId="4D07905A" w14:textId="77777777" w:rsidR="00E36444" w:rsidRDefault="00E36444" w:rsidP="00ED2754">
      <w:pPr>
        <w:pStyle w:val="ListParagraph"/>
        <w:numPr>
          <w:ilvl w:val="2"/>
          <w:numId w:val="1"/>
        </w:numPr>
        <w:spacing w:line="278" w:lineRule="auto"/>
      </w:pPr>
      <w:r w:rsidRPr="001E4595">
        <w:t>RTAR-1901 Plant Transpiration Rates</w:t>
      </w:r>
      <w:r>
        <w:t xml:space="preserve"> (D. Dettmers, N. Feiner)</w:t>
      </w:r>
    </w:p>
    <w:p w14:paraId="2C34266E" w14:textId="0E9D4CE7" w:rsidR="00985B3E" w:rsidRDefault="00985B3E" w:rsidP="00985B3E">
      <w:pPr>
        <w:pStyle w:val="ListParagraph"/>
        <w:numPr>
          <w:ilvl w:val="3"/>
          <w:numId w:val="1"/>
        </w:numPr>
        <w:spacing w:line="278" w:lineRule="auto"/>
      </w:pPr>
      <w:r>
        <w:t xml:space="preserve">Did not get submitted </w:t>
      </w:r>
    </w:p>
    <w:p w14:paraId="5B09F758" w14:textId="0BE38057" w:rsidR="00560596" w:rsidRDefault="00560596" w:rsidP="00985B3E">
      <w:pPr>
        <w:pStyle w:val="ListParagraph"/>
        <w:numPr>
          <w:ilvl w:val="3"/>
          <w:numId w:val="1"/>
        </w:numPr>
        <w:spacing w:line="278" w:lineRule="auto"/>
      </w:pPr>
      <w:r>
        <w:t xml:space="preserve">Action item for Niss to set up a meeting for Dan, Michael and himself. </w:t>
      </w:r>
    </w:p>
    <w:p w14:paraId="0FED28CA" w14:textId="77777777" w:rsidR="00E36444" w:rsidRDefault="00E36444" w:rsidP="00E36444">
      <w:pPr>
        <w:tabs>
          <w:tab w:val="right" w:pos="9360"/>
        </w:tabs>
        <w:spacing w:before="120" w:after="0" w:line="240" w:lineRule="auto"/>
        <w:ind w:left="1080"/>
      </w:pPr>
    </w:p>
    <w:p w14:paraId="4168318D" w14:textId="73FCE76D" w:rsidR="006B5C49" w:rsidRDefault="006B5C49" w:rsidP="00ED2754">
      <w:pPr>
        <w:keepNext/>
        <w:numPr>
          <w:ilvl w:val="1"/>
          <w:numId w:val="1"/>
        </w:numPr>
        <w:tabs>
          <w:tab w:val="right" w:pos="9360"/>
        </w:tabs>
        <w:spacing w:before="120" w:after="0" w:line="240" w:lineRule="auto"/>
        <w:ind w:left="1080"/>
      </w:pPr>
      <w:r>
        <w:t>Standards</w:t>
      </w:r>
      <w:r>
        <w:tab/>
      </w:r>
      <w:r w:rsidR="00870BA2" w:rsidRPr="00870BA2">
        <w:t>Bill Dean</w:t>
      </w:r>
    </w:p>
    <w:p w14:paraId="5541C36A" w14:textId="5AF25949" w:rsidR="006B5C49" w:rsidRDefault="006B5C49" w:rsidP="00ED2754">
      <w:pPr>
        <w:numPr>
          <w:ilvl w:val="1"/>
          <w:numId w:val="1"/>
        </w:numPr>
        <w:tabs>
          <w:tab w:val="right" w:pos="9360"/>
        </w:tabs>
        <w:spacing w:before="120" w:after="0" w:line="240" w:lineRule="auto"/>
        <w:ind w:left="1080"/>
      </w:pPr>
      <w:r>
        <w:t>Web site</w:t>
      </w:r>
      <w:r w:rsidR="007F2D13">
        <w:t>/Basecamp</w:t>
      </w:r>
      <w:r>
        <w:tab/>
      </w:r>
      <w:r w:rsidR="00870BA2" w:rsidRPr="00870BA2">
        <w:t>Anne Juran</w:t>
      </w:r>
    </w:p>
    <w:p w14:paraId="39B8D71C" w14:textId="0D03215A" w:rsidR="00CD1E0A" w:rsidRDefault="00CD1E0A" w:rsidP="00ED2754">
      <w:pPr>
        <w:numPr>
          <w:ilvl w:val="1"/>
          <w:numId w:val="1"/>
        </w:numPr>
        <w:tabs>
          <w:tab w:val="right" w:pos="9360"/>
        </w:tabs>
        <w:spacing w:before="120" w:after="0" w:line="240" w:lineRule="auto"/>
        <w:ind w:left="1080"/>
      </w:pPr>
      <w:r>
        <w:lastRenderedPageBreak/>
        <w:t xml:space="preserve">MTG.CEA </w:t>
      </w:r>
      <w:r>
        <w:tab/>
        <w:t>(No Current Liaisons)</w:t>
      </w:r>
    </w:p>
    <w:p w14:paraId="7C49857F" w14:textId="1E617FCC" w:rsidR="00CD1E0A" w:rsidRDefault="00CD1E0A" w:rsidP="00ED2754">
      <w:pPr>
        <w:numPr>
          <w:ilvl w:val="2"/>
          <w:numId w:val="1"/>
        </w:numPr>
        <w:tabs>
          <w:tab w:val="right" w:pos="9360"/>
        </w:tabs>
        <w:spacing w:before="120" w:after="0" w:line="240" w:lineRule="auto"/>
      </w:pPr>
      <w:r>
        <w:t>MTG status</w:t>
      </w:r>
    </w:p>
    <w:p w14:paraId="7D072D0C" w14:textId="0B0A1018" w:rsidR="00CD1E0A" w:rsidRDefault="00CD1E0A" w:rsidP="00ED2754">
      <w:pPr>
        <w:numPr>
          <w:ilvl w:val="2"/>
          <w:numId w:val="1"/>
        </w:numPr>
        <w:tabs>
          <w:tab w:val="right" w:pos="9360"/>
        </w:tabs>
        <w:spacing w:before="120" w:after="0" w:line="240" w:lineRule="auto"/>
      </w:pPr>
      <w:r>
        <w:t xml:space="preserve">TC 2.2 liaisons </w:t>
      </w:r>
    </w:p>
    <w:p w14:paraId="65D5E6A0" w14:textId="43854D9B" w:rsidR="00CD1E0A" w:rsidRDefault="00F557DE" w:rsidP="00ED2754">
      <w:pPr>
        <w:pStyle w:val="ListParagraph"/>
        <w:numPr>
          <w:ilvl w:val="1"/>
          <w:numId w:val="1"/>
        </w:numPr>
        <w:tabs>
          <w:tab w:val="right" w:pos="9360"/>
        </w:tabs>
        <w:spacing w:before="120" w:after="0" w:line="240" w:lineRule="auto"/>
        <w:ind w:left="1080"/>
      </w:pPr>
      <w:r>
        <w:t>MTG.ACR</w:t>
      </w:r>
      <w:r>
        <w:tab/>
        <w:t>Henry Hayes</w:t>
      </w:r>
    </w:p>
    <w:p w14:paraId="7B936F10" w14:textId="58119DEA" w:rsidR="00902F70" w:rsidRDefault="00902F70" w:rsidP="00902F70">
      <w:pPr>
        <w:pStyle w:val="ListParagraph"/>
        <w:numPr>
          <w:ilvl w:val="2"/>
          <w:numId w:val="1"/>
        </w:numPr>
        <w:tabs>
          <w:tab w:val="right" w:pos="9360"/>
        </w:tabs>
        <w:spacing w:before="120" w:after="0" w:line="240" w:lineRule="auto"/>
      </w:pPr>
      <w:r>
        <w:t xml:space="preserve">Report from Joe to be shared with the team on basecamp. </w:t>
      </w:r>
    </w:p>
    <w:p w14:paraId="6D0ADEAA" w14:textId="7CA9B73D" w:rsidR="00A92E6A" w:rsidRDefault="00A92E6A" w:rsidP="00ED2754">
      <w:pPr>
        <w:pStyle w:val="ListParagraph"/>
        <w:numPr>
          <w:ilvl w:val="1"/>
          <w:numId w:val="1"/>
        </w:numPr>
        <w:tabs>
          <w:tab w:val="right" w:pos="9360"/>
        </w:tabs>
        <w:spacing w:before="120" w:after="0" w:line="240" w:lineRule="auto"/>
        <w:ind w:left="1080"/>
      </w:pPr>
      <w:r>
        <w:t>ANSI/ASABE/ASHRAE EP653</w:t>
      </w:r>
      <w:r w:rsidR="00233A62">
        <w:tab/>
      </w:r>
    </w:p>
    <w:p w14:paraId="6361CE3E" w14:textId="4200DFB5" w:rsidR="00902F70" w:rsidRDefault="00233A62" w:rsidP="00902F70">
      <w:pPr>
        <w:pStyle w:val="ListParagraph"/>
        <w:numPr>
          <w:ilvl w:val="2"/>
          <w:numId w:val="1"/>
        </w:numPr>
      </w:pPr>
      <w:r w:rsidRPr="00233A62">
        <w:t>“…my understanding is that that the standard [EP 653] was reaffirmed.” Steve Hammerling</w:t>
      </w:r>
    </w:p>
    <w:p w14:paraId="56F2A780" w14:textId="77777777" w:rsidR="006B5C49" w:rsidRDefault="006B5C49" w:rsidP="00ED2754">
      <w:pPr>
        <w:numPr>
          <w:ilvl w:val="0"/>
          <w:numId w:val="1"/>
        </w:numPr>
        <w:tabs>
          <w:tab w:val="clear" w:pos="720"/>
          <w:tab w:val="num" w:pos="360"/>
          <w:tab w:val="right" w:pos="9360"/>
        </w:tabs>
        <w:spacing w:before="240" w:after="0" w:line="240" w:lineRule="auto"/>
        <w:ind w:left="360" w:right="-1980"/>
        <w:rPr>
          <w:b/>
        </w:rPr>
      </w:pPr>
      <w:r>
        <w:rPr>
          <w:b/>
        </w:rPr>
        <w:t>Old Business</w:t>
      </w:r>
    </w:p>
    <w:p w14:paraId="21C7C5FB" w14:textId="77777777" w:rsidR="00402502" w:rsidRDefault="006B5C49" w:rsidP="00ED2754">
      <w:pPr>
        <w:numPr>
          <w:ilvl w:val="0"/>
          <w:numId w:val="1"/>
        </w:numPr>
        <w:tabs>
          <w:tab w:val="clear" w:pos="720"/>
          <w:tab w:val="num" w:pos="360"/>
          <w:tab w:val="right" w:pos="9360"/>
        </w:tabs>
        <w:spacing w:before="240" w:after="0" w:line="240" w:lineRule="auto"/>
        <w:ind w:left="360"/>
        <w:rPr>
          <w:b/>
        </w:rPr>
      </w:pPr>
      <w:r>
        <w:rPr>
          <w:b/>
        </w:rPr>
        <w:t>New Business</w:t>
      </w:r>
    </w:p>
    <w:p w14:paraId="0A99AB09" w14:textId="1A4A874E" w:rsidR="00402502" w:rsidRDefault="00402502" w:rsidP="00ED2754">
      <w:pPr>
        <w:numPr>
          <w:ilvl w:val="1"/>
          <w:numId w:val="1"/>
        </w:numPr>
        <w:tabs>
          <w:tab w:val="right" w:pos="9360"/>
        </w:tabs>
        <w:spacing w:before="240" w:after="0" w:line="240" w:lineRule="auto"/>
      </w:pPr>
      <w:r>
        <w:t>Presentation and discussion: “The Physics of CEA Air Distribution: Why Current Methods Are Obsolete” by Walter Stark [20 minutes]</w:t>
      </w:r>
    </w:p>
    <w:p w14:paraId="3D5642E5" w14:textId="39AA8055" w:rsidR="00902F70" w:rsidRDefault="00902F70" w:rsidP="00902F70">
      <w:pPr>
        <w:numPr>
          <w:ilvl w:val="2"/>
          <w:numId w:val="1"/>
        </w:numPr>
        <w:tabs>
          <w:tab w:val="right" w:pos="9360"/>
        </w:tabs>
        <w:spacing w:before="240" w:after="0" w:line="240" w:lineRule="auto"/>
      </w:pPr>
      <w:r>
        <w:t xml:space="preserve">Presentation to be provided by Walter and shared to the team. </w:t>
      </w:r>
      <w:r w:rsidR="001C2D84">
        <w:br/>
      </w:r>
      <w:r w:rsidR="001C2D84">
        <w:object w:dxaOrig="1510" w:dyaOrig="987" w14:anchorId="48247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5pt" o:ole="">
            <v:imagedata r:id="rId45" o:title=""/>
          </v:shape>
          <o:OLEObject Type="Embed" ProgID="Package" ShapeID="_x0000_i1025" DrawAspect="Icon" ObjectID="_1832584932" r:id="rId46"/>
        </w:object>
      </w:r>
    </w:p>
    <w:p w14:paraId="23B98A90" w14:textId="77777777" w:rsidR="006D5433" w:rsidRDefault="00402502" w:rsidP="00ED2754">
      <w:pPr>
        <w:numPr>
          <w:ilvl w:val="1"/>
          <w:numId w:val="1"/>
        </w:numPr>
        <w:tabs>
          <w:tab w:val="right" w:pos="9360"/>
        </w:tabs>
        <w:spacing w:before="240" w:after="0" w:line="240" w:lineRule="auto"/>
      </w:pPr>
      <w:r>
        <w:t>Should this TC implement virtual subcommittee meetings between winter and annual meetings?</w:t>
      </w:r>
      <w:r w:rsidR="00890FE4">
        <w:t xml:space="preserve"> Before society meetings?</w:t>
      </w:r>
    </w:p>
    <w:p w14:paraId="3610CC37" w14:textId="0CE682D6" w:rsidR="006B5C49" w:rsidRPr="00402502" w:rsidRDefault="006D5433" w:rsidP="006D5433">
      <w:pPr>
        <w:numPr>
          <w:ilvl w:val="2"/>
          <w:numId w:val="1"/>
        </w:numPr>
        <w:tabs>
          <w:tab w:val="right" w:pos="9360"/>
        </w:tabs>
        <w:spacing w:before="240" w:after="0" w:line="240" w:lineRule="auto"/>
      </w:pPr>
      <w:r>
        <w:t xml:space="preserve">There will be multiple sub-committee meetings, quarterly seems to be the preference with an agenda. </w:t>
      </w:r>
    </w:p>
    <w:p w14:paraId="3D773757" w14:textId="77777777" w:rsidR="006B5C49" w:rsidRDefault="006B5C49" w:rsidP="00ED2754">
      <w:pPr>
        <w:numPr>
          <w:ilvl w:val="0"/>
          <w:numId w:val="1"/>
        </w:numPr>
        <w:tabs>
          <w:tab w:val="clear" w:pos="720"/>
          <w:tab w:val="num" w:pos="360"/>
        </w:tabs>
        <w:spacing w:before="240" w:after="0" w:line="240" w:lineRule="auto"/>
        <w:ind w:left="360"/>
        <w:rPr>
          <w:b/>
        </w:rPr>
      </w:pPr>
      <w:r>
        <w:rPr>
          <w:b/>
        </w:rPr>
        <w:t>Adjourn</w:t>
      </w:r>
    </w:p>
    <w:p w14:paraId="206A9383" w14:textId="77777777" w:rsidR="001E345B" w:rsidRDefault="001E345B"/>
    <w:sectPr w:rsidR="001E345B" w:rsidSect="00ED2754">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lekhya Kaianathbhatta" w:date="2026-02-02T18:00:00Z" w:initials="AK">
    <w:p w14:paraId="4C970BE1" w14:textId="77777777" w:rsidR="003713A0" w:rsidRDefault="003713A0" w:rsidP="003713A0">
      <w:pPr>
        <w:pStyle w:val="CommentText"/>
      </w:pPr>
      <w:r>
        <w:rPr>
          <w:rStyle w:val="CommentReference"/>
        </w:rPr>
        <w:annotationRef/>
      </w:r>
      <w:r>
        <w:t>Needs to be into society by March 6</w:t>
      </w:r>
      <w:r>
        <w:rPr>
          <w:vertAlign w:val="superscript"/>
        </w:rPr>
        <w:t>th</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C970B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6D804F" w16cex:dateUtc="2026-02-02T23: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C970BE1" w16cid:durableId="506D80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13C57" w14:textId="77777777" w:rsidR="0025064B" w:rsidRDefault="0025064B" w:rsidP="006B5C49">
      <w:pPr>
        <w:spacing w:after="0" w:line="240" w:lineRule="auto"/>
      </w:pPr>
      <w:r>
        <w:separator/>
      </w:r>
    </w:p>
  </w:endnote>
  <w:endnote w:type="continuationSeparator" w:id="0">
    <w:p w14:paraId="3BEC7D66" w14:textId="77777777" w:rsidR="0025064B" w:rsidRDefault="0025064B" w:rsidP="006B5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E003E" w14:textId="77777777" w:rsidR="0025064B" w:rsidRDefault="0025064B" w:rsidP="006B5C49">
      <w:pPr>
        <w:spacing w:after="0" w:line="240" w:lineRule="auto"/>
      </w:pPr>
      <w:r>
        <w:separator/>
      </w:r>
    </w:p>
  </w:footnote>
  <w:footnote w:type="continuationSeparator" w:id="0">
    <w:p w14:paraId="23E583D5" w14:textId="77777777" w:rsidR="0025064B" w:rsidRDefault="0025064B" w:rsidP="006B5C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C056E"/>
    <w:multiLevelType w:val="hybridMultilevel"/>
    <w:tmpl w:val="FA2AE1DE"/>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 w15:restartNumberingAfterBreak="0">
    <w:nsid w:val="2B3E29E2"/>
    <w:multiLevelType w:val="hybridMultilevel"/>
    <w:tmpl w:val="31085A8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3AC01B55"/>
    <w:multiLevelType w:val="hybridMultilevel"/>
    <w:tmpl w:val="A8DC7094"/>
    <w:lvl w:ilvl="0" w:tplc="A97211FA">
      <w:start w:val="4"/>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D56EAA"/>
    <w:multiLevelType w:val="hybridMultilevel"/>
    <w:tmpl w:val="91E0E52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C21E4C"/>
    <w:multiLevelType w:val="hybridMultilevel"/>
    <w:tmpl w:val="140444EC"/>
    <w:lvl w:ilvl="0" w:tplc="A64C54B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3C0B0B"/>
    <w:multiLevelType w:val="hybridMultilevel"/>
    <w:tmpl w:val="BCC8D38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6A14DECC">
      <w:start w:val="4"/>
      <w:numFmt w:val="upp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39323394">
    <w:abstractNumId w:val="1"/>
  </w:num>
  <w:num w:numId="2" w16cid:durableId="1138498082">
    <w:abstractNumId w:val="5"/>
  </w:num>
  <w:num w:numId="3" w16cid:durableId="287861208">
    <w:abstractNumId w:val="1"/>
  </w:num>
  <w:num w:numId="4" w16cid:durableId="1615559226">
    <w:abstractNumId w:val="3"/>
  </w:num>
  <w:num w:numId="5" w16cid:durableId="1968003088">
    <w:abstractNumId w:val="0"/>
  </w:num>
  <w:num w:numId="6" w16cid:durableId="1703090112">
    <w:abstractNumId w:val="4"/>
  </w:num>
  <w:num w:numId="7" w16cid:durableId="19524407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ekhya Kaianathbhatta">
    <w15:presenceInfo w15:providerId="AD" w15:userId="S::alekhya.kaianathbhatta@hidi.com::9ffdf71a-8744-48e8-889b-f2ddea0f5d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C49"/>
    <w:rsid w:val="00002F00"/>
    <w:rsid w:val="00081199"/>
    <w:rsid w:val="0009489A"/>
    <w:rsid w:val="000C2DA2"/>
    <w:rsid w:val="000D1A05"/>
    <w:rsid w:val="000E4422"/>
    <w:rsid w:val="00136154"/>
    <w:rsid w:val="00137FD5"/>
    <w:rsid w:val="00151375"/>
    <w:rsid w:val="0015137A"/>
    <w:rsid w:val="001561D0"/>
    <w:rsid w:val="0017148C"/>
    <w:rsid w:val="001A0BCD"/>
    <w:rsid w:val="001B5A84"/>
    <w:rsid w:val="001B6047"/>
    <w:rsid w:val="001B70F1"/>
    <w:rsid w:val="001C2D84"/>
    <w:rsid w:val="001D75AE"/>
    <w:rsid w:val="001E345B"/>
    <w:rsid w:val="00233A62"/>
    <w:rsid w:val="0025064B"/>
    <w:rsid w:val="00250A38"/>
    <w:rsid w:val="002E0916"/>
    <w:rsid w:val="003038C6"/>
    <w:rsid w:val="00345E5A"/>
    <w:rsid w:val="0037061D"/>
    <w:rsid w:val="003713A0"/>
    <w:rsid w:val="003A4E06"/>
    <w:rsid w:val="00402502"/>
    <w:rsid w:val="00413803"/>
    <w:rsid w:val="00430C89"/>
    <w:rsid w:val="0044235A"/>
    <w:rsid w:val="00470A0A"/>
    <w:rsid w:val="00474C93"/>
    <w:rsid w:val="0048101A"/>
    <w:rsid w:val="004C3C2B"/>
    <w:rsid w:val="004F32AD"/>
    <w:rsid w:val="005229A2"/>
    <w:rsid w:val="005359B7"/>
    <w:rsid w:val="00535D62"/>
    <w:rsid w:val="00551F22"/>
    <w:rsid w:val="00560596"/>
    <w:rsid w:val="00560DE3"/>
    <w:rsid w:val="005617E3"/>
    <w:rsid w:val="0056503C"/>
    <w:rsid w:val="005705D4"/>
    <w:rsid w:val="005739F7"/>
    <w:rsid w:val="005D56B2"/>
    <w:rsid w:val="005E4E31"/>
    <w:rsid w:val="006143B6"/>
    <w:rsid w:val="0063362A"/>
    <w:rsid w:val="00664FD3"/>
    <w:rsid w:val="00685D2A"/>
    <w:rsid w:val="00697AA5"/>
    <w:rsid w:val="006B1829"/>
    <w:rsid w:val="006B5C49"/>
    <w:rsid w:val="006D24DB"/>
    <w:rsid w:val="006D5433"/>
    <w:rsid w:val="006E61BF"/>
    <w:rsid w:val="00712722"/>
    <w:rsid w:val="00716989"/>
    <w:rsid w:val="007564DD"/>
    <w:rsid w:val="007640B0"/>
    <w:rsid w:val="00782D21"/>
    <w:rsid w:val="007A1B5A"/>
    <w:rsid w:val="007A50FC"/>
    <w:rsid w:val="007D2D46"/>
    <w:rsid w:val="007F2D13"/>
    <w:rsid w:val="00870BA2"/>
    <w:rsid w:val="00890FE4"/>
    <w:rsid w:val="008B6A36"/>
    <w:rsid w:val="00902F70"/>
    <w:rsid w:val="009040EF"/>
    <w:rsid w:val="00982D29"/>
    <w:rsid w:val="00985B3E"/>
    <w:rsid w:val="00996315"/>
    <w:rsid w:val="009C0312"/>
    <w:rsid w:val="009E57FD"/>
    <w:rsid w:val="00A240B2"/>
    <w:rsid w:val="00A64CE8"/>
    <w:rsid w:val="00A74104"/>
    <w:rsid w:val="00A7533C"/>
    <w:rsid w:val="00A92E6A"/>
    <w:rsid w:val="00A95DD8"/>
    <w:rsid w:val="00A97A3F"/>
    <w:rsid w:val="00AB3709"/>
    <w:rsid w:val="00AC1179"/>
    <w:rsid w:val="00AC54F9"/>
    <w:rsid w:val="00B02A17"/>
    <w:rsid w:val="00B04622"/>
    <w:rsid w:val="00B40224"/>
    <w:rsid w:val="00B51B43"/>
    <w:rsid w:val="00B64DBC"/>
    <w:rsid w:val="00B975EB"/>
    <w:rsid w:val="00BD0BF8"/>
    <w:rsid w:val="00BD2777"/>
    <w:rsid w:val="00C00437"/>
    <w:rsid w:val="00C13F85"/>
    <w:rsid w:val="00C2576E"/>
    <w:rsid w:val="00CD1E0A"/>
    <w:rsid w:val="00D01981"/>
    <w:rsid w:val="00D15D7B"/>
    <w:rsid w:val="00D20A01"/>
    <w:rsid w:val="00D458BD"/>
    <w:rsid w:val="00D608FC"/>
    <w:rsid w:val="00D6578F"/>
    <w:rsid w:val="00D9582B"/>
    <w:rsid w:val="00DA22AA"/>
    <w:rsid w:val="00DB15DD"/>
    <w:rsid w:val="00DD331F"/>
    <w:rsid w:val="00DE597C"/>
    <w:rsid w:val="00E046B7"/>
    <w:rsid w:val="00E354CF"/>
    <w:rsid w:val="00E36444"/>
    <w:rsid w:val="00E50DB2"/>
    <w:rsid w:val="00E54A5C"/>
    <w:rsid w:val="00E55489"/>
    <w:rsid w:val="00E939DA"/>
    <w:rsid w:val="00EB5D1F"/>
    <w:rsid w:val="00EC74ED"/>
    <w:rsid w:val="00ED2754"/>
    <w:rsid w:val="00EF53DA"/>
    <w:rsid w:val="00F162E5"/>
    <w:rsid w:val="00F557DE"/>
    <w:rsid w:val="00F70F5C"/>
    <w:rsid w:val="00FA4245"/>
    <w:rsid w:val="00FB6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5B126"/>
  <w15:chartTrackingRefBased/>
  <w15:docId w15:val="{FCD7FD0A-B886-45EA-BBA5-13326C639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C49"/>
    <w:pPr>
      <w:spacing w:line="256" w:lineRule="auto"/>
    </w:pPr>
  </w:style>
  <w:style w:type="paragraph" w:styleId="Heading1">
    <w:name w:val="heading 1"/>
    <w:basedOn w:val="Normal"/>
    <w:next w:val="Normal"/>
    <w:link w:val="Heading1Char"/>
    <w:uiPriority w:val="9"/>
    <w:qFormat/>
    <w:rsid w:val="006B5C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C4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B5C49"/>
    <w:rPr>
      <w:color w:val="0563C1" w:themeColor="hyperlink"/>
      <w:u w:val="single"/>
    </w:rPr>
  </w:style>
  <w:style w:type="paragraph" w:styleId="ListParagraph">
    <w:name w:val="List Paragraph"/>
    <w:basedOn w:val="Normal"/>
    <w:uiPriority w:val="34"/>
    <w:qFormat/>
    <w:rsid w:val="006B5C49"/>
    <w:pPr>
      <w:ind w:left="720"/>
      <w:contextualSpacing/>
    </w:pPr>
  </w:style>
  <w:style w:type="character" w:styleId="FollowedHyperlink">
    <w:name w:val="FollowedHyperlink"/>
    <w:basedOn w:val="DefaultParagraphFont"/>
    <w:uiPriority w:val="99"/>
    <w:semiHidden/>
    <w:unhideWhenUsed/>
    <w:rsid w:val="00A74104"/>
    <w:rPr>
      <w:color w:val="954F72" w:themeColor="followedHyperlink"/>
      <w:u w:val="single"/>
    </w:rPr>
  </w:style>
  <w:style w:type="character" w:styleId="UnresolvedMention">
    <w:name w:val="Unresolved Mention"/>
    <w:basedOn w:val="DefaultParagraphFont"/>
    <w:uiPriority w:val="99"/>
    <w:semiHidden/>
    <w:unhideWhenUsed/>
    <w:rsid w:val="00782D21"/>
    <w:rPr>
      <w:color w:val="605E5C"/>
      <w:shd w:val="clear" w:color="auto" w:fill="E1DFDD"/>
    </w:rPr>
  </w:style>
  <w:style w:type="table" w:styleId="TableGrid">
    <w:name w:val="Table Grid"/>
    <w:basedOn w:val="TableNormal"/>
    <w:uiPriority w:val="39"/>
    <w:rsid w:val="005E4E3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C3C2B"/>
    <w:pPr>
      <w:spacing w:after="0" w:line="240" w:lineRule="auto"/>
    </w:pPr>
  </w:style>
  <w:style w:type="character" w:styleId="CommentReference">
    <w:name w:val="annotation reference"/>
    <w:basedOn w:val="DefaultParagraphFont"/>
    <w:uiPriority w:val="99"/>
    <w:semiHidden/>
    <w:unhideWhenUsed/>
    <w:rsid w:val="003713A0"/>
    <w:rPr>
      <w:sz w:val="16"/>
      <w:szCs w:val="16"/>
    </w:rPr>
  </w:style>
  <w:style w:type="paragraph" w:styleId="CommentText">
    <w:name w:val="annotation text"/>
    <w:basedOn w:val="Normal"/>
    <w:link w:val="CommentTextChar"/>
    <w:uiPriority w:val="99"/>
    <w:unhideWhenUsed/>
    <w:rsid w:val="003713A0"/>
    <w:pPr>
      <w:spacing w:line="240" w:lineRule="auto"/>
    </w:pPr>
    <w:rPr>
      <w:sz w:val="20"/>
      <w:szCs w:val="20"/>
    </w:rPr>
  </w:style>
  <w:style w:type="character" w:customStyle="1" w:styleId="CommentTextChar">
    <w:name w:val="Comment Text Char"/>
    <w:basedOn w:val="DefaultParagraphFont"/>
    <w:link w:val="CommentText"/>
    <w:uiPriority w:val="99"/>
    <w:rsid w:val="003713A0"/>
    <w:rPr>
      <w:sz w:val="20"/>
      <w:szCs w:val="20"/>
    </w:rPr>
  </w:style>
  <w:style w:type="paragraph" w:styleId="CommentSubject">
    <w:name w:val="annotation subject"/>
    <w:basedOn w:val="CommentText"/>
    <w:next w:val="CommentText"/>
    <w:link w:val="CommentSubjectChar"/>
    <w:uiPriority w:val="99"/>
    <w:semiHidden/>
    <w:unhideWhenUsed/>
    <w:rsid w:val="003713A0"/>
    <w:rPr>
      <w:b/>
      <w:bCs/>
    </w:rPr>
  </w:style>
  <w:style w:type="character" w:customStyle="1" w:styleId="CommentSubjectChar">
    <w:name w:val="Comment Subject Char"/>
    <w:basedOn w:val="CommentTextChar"/>
    <w:link w:val="CommentSubject"/>
    <w:uiPriority w:val="99"/>
    <w:semiHidden/>
    <w:rsid w:val="003713A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37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ams.microsoft.com/l/meetup-join/19%3ameeting_NjVhZTM5NzUtNmJiYi00ZmZjLTg5Y2QtNjUyOGFlNjJkMDYw%40thread.v2/0?context=%7b%22Tid%22%3a%22abf9983b-ca77-4f20-9633-ca9c5a847041%22%2c%22Oid%22%3a%228a613120-0478-41d4-b247-a9fdd4f98fdf%22%7d" TargetMode="External"/><Relationship Id="rId18" Type="http://schemas.openxmlformats.org/officeDocument/2006/relationships/hyperlink" Target="https://tpc.ashrae.org/Functions?cmtKey=a7b3dbcc-493e-40d9-806e-96487ba1b224" TargetMode="External"/><Relationship Id="rId26" Type="http://schemas.openxmlformats.org/officeDocument/2006/relationships/hyperlink" Target="mailto:kgebke@ductsox.com" TargetMode="External"/><Relationship Id="rId39" Type="http://schemas.microsoft.com/office/2016/09/relationships/commentsIds" Target="commentsIds.xml"/><Relationship Id="rId21" Type="http://schemas.openxmlformats.org/officeDocument/2006/relationships/hyperlink" Target="mailto:wlin@cppwind.com" TargetMode="External"/><Relationship Id="rId34" Type="http://schemas.openxmlformats.org/officeDocument/2006/relationships/hyperlink" Target="https://storage.basecamp.com/bc4-production-activestorage/rpqkzynen8mjjmzlcdfwtdbfffc7?response-content-disposition=inline%3B%20filename%3D%222026%20ASHRAE%20Winter%20Conference%20Committee%20Policies%20and%20Procedures_TCs.pdf%22%3B%20filename%2A%3DUTF-8%27%272026%2520ASHRAE%2520Winter%2520Conference%2520Committee%2520Policies%2520and%2520Procedures_TCs.pdf&amp;response-content-type=application%2Fpdf&amp;X-Amz-Algorithm=AWS4-HMAC-SHA256&amp;X-Amz-Credential=PSFBSAZROHOHENDNACPGDOPOONMFHLBHNMKOEBGFNK%2F20251021%2Fus-east-1%2Fs3%2Faws4_request&amp;X-Amz-Date=20251021T203644Z&amp;X-Amz-Expires=86400&amp;X-Amz-SignedHeaders=host&amp;X-Amz-Signature=d7ae36907391e6962b5c7c5c319ff2b4afa86f058813ddda6a8e995d4d6eeab8" TargetMode="External"/><Relationship Id="rId42" Type="http://schemas.openxmlformats.org/officeDocument/2006/relationships/hyperlink" Target="https://ashrae.org/conferences/2026-annual-conference-austin"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eams.microsoft.com/meetingOptions/?organizerId=8a613120-0478-41d4-b247-a9fdd4f98fdf&amp;tenantId=abf9983b-ca77-4f20-9633-ca9c5a847041&amp;threadId=19_meeting_NjVhZTM5NzUtNmJiYi00ZmZjLTg5Y2QtNjUyOGFlNjJkMDYw@thread.v2&amp;messageId=0&amp;language=en-US" TargetMode="External"/><Relationship Id="rId29" Type="http://schemas.openxmlformats.org/officeDocument/2006/relationships/hyperlink" Target="mailto:juran@summerconsultants.com" TargetMode="External"/><Relationship Id="rId11" Type="http://schemas.openxmlformats.org/officeDocument/2006/relationships/image" Target="media/image1.png"/><Relationship Id="rId24" Type="http://schemas.openxmlformats.org/officeDocument/2006/relationships/hyperlink" Target="mailto:gschonberger@gccmfg.com" TargetMode="External"/><Relationship Id="rId32" Type="http://schemas.openxmlformats.org/officeDocument/2006/relationships/hyperlink" Target="mailto:rexs@armintl.com" TargetMode="External"/><Relationship Id="rId37" Type="http://schemas.openxmlformats.org/officeDocument/2006/relationships/comments" Target="comments.xml"/><Relationship Id="rId40" Type="http://schemas.microsoft.com/office/2018/08/relationships/commentsExtensible" Target="commentsExtensible.xml"/><Relationship Id="rId45"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s://dialin.teams.microsoft.com/027c4de5-a2a8-49a3-9e73-64373b317f71?id=571760102" TargetMode="External"/><Relationship Id="rId23" Type="http://schemas.openxmlformats.org/officeDocument/2006/relationships/hyperlink" Target="mailto:Kberdoll5@gmail.com" TargetMode="External"/><Relationship Id="rId28" Type="http://schemas.openxmlformats.org/officeDocument/2006/relationships/hyperlink" Target="mailto:mdarcy@desert-aire.com" TargetMode="External"/><Relationship Id="rId36" Type="http://schemas.openxmlformats.org/officeDocument/2006/relationships/hyperlink" Target="https://3.basecamp.com/3106353/buckets/20521644/uploads/8903944112" TargetMode="External"/><Relationship Id="rId49" Type="http://schemas.openxmlformats.org/officeDocument/2006/relationships/theme" Target="theme/theme1.xml"/><Relationship Id="rId10" Type="http://schemas.openxmlformats.org/officeDocument/2006/relationships/hyperlink" Target="https://docs.google.com/spreadsheets/d/1M8lJhIs16se7pZo-W0og4I6jfCdqrC43Fn_3aAbrKxw/edit?gid=0#gid=0" TargetMode="External"/><Relationship Id="rId19" Type="http://schemas.openxmlformats.org/officeDocument/2006/relationships/hyperlink" Target="https://www.ashrae.org/about/governance/code-of-ethics" TargetMode="External"/><Relationship Id="rId31" Type="http://schemas.openxmlformats.org/officeDocument/2006/relationships/hyperlink" Target="mailto:Nolanlondon47@gmail.com" TargetMode="External"/><Relationship Id="rId44" Type="http://schemas.openxmlformats.org/officeDocument/2006/relationships/hyperlink" Target="https://3.basecamp.com/3106353/buckets/15520814/uploads/5352837841" TargetMode="External"/><Relationship Id="rId4" Type="http://schemas.openxmlformats.org/officeDocument/2006/relationships/settings" Target="settings.xml"/><Relationship Id="rId9" Type="http://schemas.openxmlformats.org/officeDocument/2006/relationships/hyperlink" Target="https://docs.google.com/spreadsheets/d/1M8lJhIs16se7pZo-W0og4I6jfCdqrC43Fn_3aAbrKxw/edit?usp=sharing" TargetMode="External"/><Relationship Id="rId14" Type="http://schemas.openxmlformats.org/officeDocument/2006/relationships/hyperlink" Target="tel:+14146623577,,571760102" TargetMode="External"/><Relationship Id="rId22" Type="http://schemas.openxmlformats.org/officeDocument/2006/relationships/hyperlink" Target="mailto:Alekhya.kainathbhatta@gmail.com" TargetMode="External"/><Relationship Id="rId27" Type="http://schemas.openxmlformats.org/officeDocument/2006/relationships/hyperlink" Target="mailto:jrenaud@sanuvox.com" TargetMode="External"/><Relationship Id="rId30" Type="http://schemas.openxmlformats.org/officeDocument/2006/relationships/hyperlink" Target="mailto:ddettmers@madisonair.com" TargetMode="External"/><Relationship Id="rId35" Type="http://schemas.openxmlformats.org/officeDocument/2006/relationships/hyperlink" Target="https://3.basecamp.com/3106353/buckets/20521644/vaults/8903944077" TargetMode="External"/><Relationship Id="rId43" Type="http://schemas.openxmlformats.org/officeDocument/2006/relationships/hyperlink" Target="https://www.ashrae.org/conferences/2026-annual-conference-austin/2026-annual-conference-technical-program?_gl=1*o3opbk*_gcl_au*MTUzNjgxOTE0MC4xNzU5NDMyODc2*_ga*MTQxNjA1NjQzMy4xNzQwMTU1MDE1*_ga_FTF91Z7HC3*czE3NjEwNzE1NTAkbzEwMSRnMSR0MTc2MTA3NTU5OSRqNDckbDAkaDA." TargetMode="External"/><Relationship Id="rId48" Type="http://schemas.microsoft.com/office/2011/relationships/people" Target="people.xml"/><Relationship Id="rId8" Type="http://schemas.openxmlformats.org/officeDocument/2006/relationships/hyperlink" Target="https://events.rdmobile.com/Sessions/Details/3148067" TargetMode="External"/><Relationship Id="rId3" Type="http://schemas.openxmlformats.org/officeDocument/2006/relationships/styles" Target="styles.xml"/><Relationship Id="rId12" Type="http://schemas.openxmlformats.org/officeDocument/2006/relationships/hyperlink" Target="https://aka.ms/JoinTeamsMeeting?omkt=en-US" TargetMode="External"/><Relationship Id="rId17" Type="http://schemas.openxmlformats.org/officeDocument/2006/relationships/hyperlink" Target="https://dialin.teams.microsoft.com/usp/pstnconferencing" TargetMode="External"/><Relationship Id="rId25" Type="http://schemas.openxmlformats.org/officeDocument/2006/relationships/hyperlink" Target="mailto:mlivchak@kccmfg.com" TargetMode="External"/><Relationship Id="rId33" Type="http://schemas.openxmlformats.org/officeDocument/2006/relationships/image" Target="media/image2.png"/><Relationship Id="rId38" Type="http://schemas.microsoft.com/office/2011/relationships/commentsExtended" Target="commentsExtended.xml"/><Relationship Id="rId46" Type="http://schemas.openxmlformats.org/officeDocument/2006/relationships/oleObject" Target="embeddings/oleObject1.bin"/><Relationship Id="rId20" Type="http://schemas.openxmlformats.org/officeDocument/2006/relationships/hyperlink" Target="mailto:Pete.spinelli@clearesult.com" TargetMode="External"/><Relationship Id="rId41" Type="http://schemas.openxmlformats.org/officeDocument/2006/relationships/hyperlink" Target="https://ashrae.org/conferences/2026-winter-conference"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3946A-FF67-4150-A043-E59D20981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2087</Words>
  <Characters>11252</Characters>
  <Application>Microsoft Office Word</Application>
  <DocSecurity>0</DocSecurity>
  <Lines>489</Lines>
  <Paragraphs>381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James (CDC/NIOSH/DFSE/EPHB)</dc:creator>
  <cp:keywords/>
  <dc:description/>
  <cp:lastModifiedBy>Niss Feiner</cp:lastModifiedBy>
  <cp:revision>4</cp:revision>
  <dcterms:created xsi:type="dcterms:W3CDTF">2026-02-14T19:16:00Z</dcterms:created>
  <dcterms:modified xsi:type="dcterms:W3CDTF">2026-02-14T19:36:00Z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af03ff0-41c5-4c41-b55e-fabb8fae94be_Enabled">
    <vt:lpwstr>true</vt:lpwstr>
  </property>
  <property fmtid="{D5CDD505-2E9C-101B-9397-08002B2CF9AE}" pid="3" name="MSIP_Label_8af03ff0-41c5-4c41-b55e-fabb8fae94be_SetDate">
    <vt:lpwstr>2021-11-04T17:09:15Z</vt:lpwstr>
  </property>
  <property fmtid="{D5CDD505-2E9C-101B-9397-08002B2CF9AE}" pid="4" name="MSIP_Label_8af03ff0-41c5-4c41-b55e-fabb8fae94be_Method">
    <vt:lpwstr>Privileged</vt:lpwstr>
  </property>
  <property fmtid="{D5CDD505-2E9C-101B-9397-08002B2CF9AE}" pid="5" name="MSIP_Label_8af03ff0-41c5-4c41-b55e-fabb8fae94be_Name">
    <vt:lpwstr>8af03ff0-41c5-4c41-b55e-fabb8fae94be</vt:lpwstr>
  </property>
  <property fmtid="{D5CDD505-2E9C-101B-9397-08002B2CF9AE}" pid="6" name="MSIP_Label_8af03ff0-41c5-4c41-b55e-fabb8fae94be_SiteId">
    <vt:lpwstr>9ce70869-60db-44fd-abe8-d2767077fc8f</vt:lpwstr>
  </property>
  <property fmtid="{D5CDD505-2E9C-101B-9397-08002B2CF9AE}" pid="7" name="MSIP_Label_8af03ff0-41c5-4c41-b55e-fabb8fae94be_ActionId">
    <vt:lpwstr>fa43017b-779e-4ebf-998a-fd14e682a88d</vt:lpwstr>
  </property>
  <property fmtid="{D5CDD505-2E9C-101B-9397-08002B2CF9AE}" pid="8" name="MSIP_Label_8af03ff0-41c5-4c41-b55e-fabb8fae94be_ContentBits">
    <vt:lpwstr>0</vt:lpwstr>
  </property>
  <property fmtid="{D5CDD505-2E9C-101B-9397-08002B2CF9AE}" pid="9" name="MSIP_Label_162b2348-a379-47d7-bf25-1402d7b08038_Enabled">
    <vt:lpwstr>true</vt:lpwstr>
  </property>
  <property fmtid="{D5CDD505-2E9C-101B-9397-08002B2CF9AE}" pid="10" name="MSIP_Label_162b2348-a379-47d7-bf25-1402d7b08038_SetDate">
    <vt:lpwstr>2026-01-09T14:17:58Z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909fbb7a-b891-4207-98da-794f14df8ffb</vt:lpwstr>
  </property>
  <property fmtid="{D5CDD505-2E9C-101B-9397-08002B2CF9AE}" pid="15" name="MSIP_Label_162b2348-a379-47d7-bf25-1402d7b08038_ContentBits">
    <vt:lpwstr>0</vt:lpwstr>
  </property>
  <property fmtid="{D5CDD505-2E9C-101B-9397-08002B2CF9AE}" pid="16" name="MSIP_Label_162b2348-a379-47d7-bf25-1402d7b08038_Tag">
    <vt:lpwstr>10, 3, 0, 1</vt:lpwstr>
  </property>
</Properties>
</file>