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DF8AF" w14:textId="4C7F1623" w:rsidR="00DC04F0" w:rsidRDefault="000D69C9">
      <w:pPr>
        <w:spacing w:before="240"/>
        <w:jc w:val="center"/>
        <w:rPr>
          <w:b/>
          <w:bCs/>
          <w:sz w:val="36"/>
          <w:szCs w:val="36"/>
        </w:rPr>
      </w:pPr>
      <w:r>
        <w:rPr>
          <w:b/>
          <w:bCs/>
          <w:sz w:val="36"/>
          <w:szCs w:val="36"/>
        </w:rPr>
        <w:t>T</w:t>
      </w:r>
      <w:r w:rsidR="00000000">
        <w:rPr>
          <w:b/>
          <w:bCs/>
          <w:sz w:val="36"/>
          <w:szCs w:val="36"/>
        </w:rPr>
        <w:t>Full Committee Meeting Minutes</w:t>
      </w:r>
    </w:p>
    <w:p w14:paraId="0B9A00B5" w14:textId="77777777" w:rsidR="00DC04F0" w:rsidRDefault="00000000">
      <w:pPr>
        <w:spacing w:before="240"/>
        <w:jc w:val="center"/>
      </w:pPr>
      <w:r>
        <w:t xml:space="preserve"> </w:t>
      </w:r>
    </w:p>
    <w:p w14:paraId="2E19DCE6" w14:textId="77777777" w:rsidR="00DC04F0" w:rsidRDefault="00000000">
      <w:pPr>
        <w:spacing w:before="240"/>
        <w:jc w:val="center"/>
      </w:pPr>
      <w:r>
        <w:t>TC 1.4 Control Theory and Application</w:t>
      </w:r>
    </w:p>
    <w:p w14:paraId="313C1F6C" w14:textId="77777777" w:rsidR="00DC04F0" w:rsidRDefault="00000000">
      <w:pPr>
        <w:spacing w:before="240"/>
        <w:jc w:val="center"/>
        <w:rPr>
          <w:color w:val="1155CC"/>
          <w:u w:val="single"/>
        </w:rPr>
      </w:pPr>
      <w:hyperlink r:id="rId7">
        <w:r>
          <w:rPr>
            <w:color w:val="1155CC"/>
            <w:u w:val="single"/>
          </w:rPr>
          <w:t>http://tc0104.ashraetcs.org/</w:t>
        </w:r>
      </w:hyperlink>
    </w:p>
    <w:p w14:paraId="6A8E5117" w14:textId="77777777" w:rsidR="00DC04F0" w:rsidRDefault="00000000">
      <w:pPr>
        <w:spacing w:before="240"/>
        <w:jc w:val="center"/>
      </w:pPr>
      <w:r>
        <w:t xml:space="preserve">Tuesday, June 30, </w:t>
      </w:r>
      <w:proofErr w:type="gramStart"/>
      <w:r>
        <w:t>2026</w:t>
      </w:r>
      <w:proofErr w:type="gramEnd"/>
      <w:r>
        <w:t xml:space="preserve"> 1:00 – 3:30 pm EDT Hybrid Conference</w:t>
      </w:r>
    </w:p>
    <w:p w14:paraId="70C9DDE8" w14:textId="77777777" w:rsidR="00DC04F0" w:rsidRDefault="00000000">
      <w:pPr>
        <w:spacing w:before="240"/>
        <w:jc w:val="center"/>
      </w:pPr>
      <w:r>
        <w:t xml:space="preserve"> </w:t>
      </w:r>
    </w:p>
    <w:p w14:paraId="0B530578" w14:textId="77777777" w:rsidR="00DC04F0" w:rsidRDefault="00000000">
      <w:pPr>
        <w:spacing w:before="240" w:after="240"/>
        <w:ind w:left="720"/>
        <w:rPr>
          <w:i/>
          <w:iCs/>
        </w:rPr>
      </w:pPr>
      <w:r>
        <w:rPr>
          <w:i/>
          <w:iCs/>
        </w:rPr>
        <w:t>Code of Ethics Commitment</w:t>
      </w:r>
    </w:p>
    <w:p w14:paraId="0B058D8F" w14:textId="77777777" w:rsidR="00DC04F0" w:rsidRDefault="00000000">
      <w:pPr>
        <w:spacing w:before="240" w:after="240"/>
        <w:ind w:left="720"/>
        <w:rPr>
          <w:i/>
          <w:iCs/>
        </w:rPr>
      </w:pPr>
      <w:r>
        <w:rPr>
          <w:i/>
          <w:iCs/>
        </w:rPr>
        <w:t>“</w:t>
      </w:r>
      <w: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t>each individual</w:t>
      </w:r>
      <w:proofErr w:type="gramEnd"/>
      <w:r>
        <w:t>.  We celebrate diverse and inclusive communities, understanding that doing so fuels better, more creative and more thoughtful ideas, solutions and strategies for the Society and the communities our Society serves. We respect and welcome all.</w:t>
      </w:r>
      <w:r>
        <w:rPr>
          <w:i/>
          <w:iCs/>
        </w:rPr>
        <w:t xml:space="preserve"> (See full Code of Ethics:</w:t>
      </w:r>
      <w:hyperlink r:id="rId8">
        <w:r>
          <w:rPr>
            <w:i/>
            <w:iCs/>
          </w:rPr>
          <w:t xml:space="preserve"> </w:t>
        </w:r>
      </w:hyperlink>
      <w:hyperlink r:id="rId9">
        <w:r>
          <w:rPr>
            <w:i/>
            <w:iCs/>
            <w:color w:val="1155CC"/>
            <w:u w:val="single"/>
          </w:rPr>
          <w:t>https://www.ashrae.org/about-ashrae/ashrae-code-of-ethics</w:t>
        </w:r>
      </w:hyperlink>
      <w:r>
        <w:rPr>
          <w:i/>
          <w:iCs/>
        </w:rPr>
        <w:t>.)”</w:t>
      </w:r>
    </w:p>
    <w:p w14:paraId="6F146CEE" w14:textId="77777777" w:rsidR="00DC04F0" w:rsidRDefault="00000000">
      <w:pPr>
        <w:spacing w:before="240"/>
        <w:ind w:left="360"/>
        <w:rPr>
          <w:b/>
          <w:bCs/>
        </w:rPr>
      </w:pPr>
      <w:r>
        <w:rPr>
          <w:b/>
          <w:bCs/>
        </w:rPr>
        <w:t>1</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Call</w:t>
      </w:r>
      <w:proofErr w:type="gramEnd"/>
      <w:r>
        <w:rPr>
          <w:b/>
          <w:bCs/>
        </w:rPr>
        <w:t xml:space="preserve"> to Order</w:t>
      </w:r>
    </w:p>
    <w:p w14:paraId="7DA3D953" w14:textId="77777777" w:rsidR="00DC04F0" w:rsidRDefault="00000000">
      <w:pPr>
        <w:spacing w:before="240"/>
        <w:ind w:left="360"/>
        <w:rPr>
          <w:b/>
          <w:bCs/>
        </w:rPr>
      </w:pPr>
      <w:r>
        <w:rPr>
          <w:b/>
          <w:bCs/>
        </w:rPr>
        <w:t>2</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TC</w:t>
      </w:r>
      <w:proofErr w:type="gramEnd"/>
      <w:r>
        <w:rPr>
          <w:b/>
          <w:bCs/>
        </w:rPr>
        <w:t xml:space="preserve"> 1.4 Scope</w:t>
      </w:r>
    </w:p>
    <w:p w14:paraId="11D53087" w14:textId="77777777" w:rsidR="00DC04F0" w:rsidRDefault="00000000">
      <w:pPr>
        <w:spacing w:before="240"/>
        <w:ind w:left="720"/>
      </w:pPr>
      <w:r>
        <w:t>a)</w:t>
      </w:r>
      <w:r>
        <w:rPr>
          <w:rFonts w:ascii="Times New Roman" w:eastAsia="Times New Roman" w:hAnsi="Times New Roman" w:cs="Times New Roman"/>
          <w:sz w:val="14"/>
          <w:szCs w:val="14"/>
        </w:rPr>
        <w:t xml:space="preserve">     </w:t>
      </w:r>
      <w:r>
        <w:t>ASHRAE Technical Committee 1.4 is concerned with control theory, systems, and components (excluding refrigerant flow controls) for heating, ventilating, air conditioning, and refrigeration uses.</w:t>
      </w:r>
    </w:p>
    <w:p w14:paraId="3AB369C2" w14:textId="77777777" w:rsidR="00DC04F0" w:rsidRDefault="00000000">
      <w:pPr>
        <w:spacing w:before="240"/>
        <w:ind w:left="360"/>
        <w:rPr>
          <w:b/>
          <w:bCs/>
        </w:rPr>
      </w:pPr>
      <w:r>
        <w:rPr>
          <w:b/>
          <w:bCs/>
        </w:rPr>
        <w:t>3</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Introduce</w:t>
      </w:r>
      <w:proofErr w:type="gramEnd"/>
      <w:r>
        <w:rPr>
          <w:b/>
          <w:bCs/>
        </w:rPr>
        <w:t xml:space="preserve"> Members, Guests, and Liaisons</w:t>
      </w:r>
    </w:p>
    <w:p w14:paraId="0FED1298" w14:textId="77777777" w:rsidR="00DC04F0" w:rsidRDefault="00000000">
      <w:pPr>
        <w:spacing w:before="240"/>
        <w:ind w:left="720"/>
      </w:pPr>
      <w:r>
        <w:t>a)</w:t>
      </w:r>
      <w:r>
        <w:rPr>
          <w:rFonts w:ascii="Times New Roman" w:eastAsia="Times New Roman" w:hAnsi="Times New Roman" w:cs="Times New Roman"/>
          <w:sz w:val="14"/>
          <w:szCs w:val="14"/>
        </w:rPr>
        <w:t xml:space="preserve">     </w:t>
      </w:r>
      <w:r>
        <w:t>General Introductions – In person and virtual</w:t>
      </w:r>
    </w:p>
    <w:p w14:paraId="14EEFFE7" w14:textId="77777777" w:rsidR="00DC04F0" w:rsidRDefault="00000000">
      <w:pPr>
        <w:spacing w:before="240"/>
        <w:ind w:left="720"/>
      </w:pPr>
      <w:r>
        <w:t>b)</w:t>
      </w:r>
      <w:r>
        <w:rPr>
          <w:rFonts w:ascii="Times New Roman" w:eastAsia="Times New Roman" w:hAnsi="Times New Roman" w:cs="Times New Roman"/>
          <w:sz w:val="14"/>
          <w:szCs w:val="14"/>
        </w:rPr>
        <w:t xml:space="preserve">     </w:t>
      </w:r>
      <w:r>
        <w:t>Determination of a quorum (6 present)</w:t>
      </w:r>
    </w:p>
    <w:p w14:paraId="2FDBFA9D" w14:textId="77777777" w:rsidR="00DC04F0" w:rsidRDefault="00000000">
      <w:pPr>
        <w:spacing w:before="240"/>
        <w:ind w:left="720"/>
        <w:rPr>
          <w:b/>
          <w:bCs/>
        </w:rPr>
      </w:pPr>
      <w:r>
        <w:rPr>
          <w:b/>
          <w:bCs/>
        </w:rPr>
        <w:t xml:space="preserve"> </w:t>
      </w:r>
    </w:p>
    <w:p w14:paraId="252A2DA2" w14:textId="77777777" w:rsidR="00DC04F0" w:rsidRDefault="00DC04F0">
      <w:pPr>
        <w:spacing w:line="256" w:lineRule="auto"/>
        <w:rPr>
          <w:rFonts w:ascii="Calibri" w:eastAsia="Calibri" w:hAnsi="Calibri" w:cs="Calibri"/>
          <w:i/>
          <w:iCs/>
        </w:rPr>
      </w:pPr>
    </w:p>
    <w:p w14:paraId="5E255619" w14:textId="77777777" w:rsidR="00DC04F0" w:rsidRDefault="00000000">
      <w:pPr>
        <w:spacing w:before="240" w:after="240"/>
        <w:rPr>
          <w:i/>
          <w:iCs/>
        </w:rPr>
      </w:pPr>
      <w:r>
        <w:rPr>
          <w:i/>
          <w:iCs/>
        </w:rPr>
        <w:t xml:space="preserve"> </w:t>
      </w:r>
    </w:p>
    <w:p w14:paraId="5964EA67" w14:textId="77777777" w:rsidR="00DC04F0" w:rsidRDefault="00000000">
      <w:pPr>
        <w:spacing w:before="240" w:after="60"/>
        <w:jc w:val="center"/>
        <w:rPr>
          <w:i/>
          <w:iCs/>
        </w:rPr>
      </w:pPr>
      <w:r>
        <w:rPr>
          <w:i/>
          <w:iCs/>
        </w:rPr>
        <w:t>VOTING MEMBERS FOR THIS MEETING (Need (4) or ½+</w:t>
      </w:r>
      <w:proofErr w:type="gramStart"/>
      <w:r>
        <w:rPr>
          <w:i/>
          <w:iCs/>
        </w:rPr>
        <w:t>1  for</w:t>
      </w:r>
      <w:proofErr w:type="gramEnd"/>
      <w:r>
        <w:rPr>
          <w:i/>
          <w:iCs/>
        </w:rPr>
        <w:t xml:space="preserve"> a Quorum)</w:t>
      </w:r>
    </w:p>
    <w:tbl>
      <w:tblPr>
        <w:tblStyle w:val="a"/>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70"/>
        <w:gridCol w:w="1545"/>
        <w:gridCol w:w="420"/>
        <w:gridCol w:w="240"/>
        <w:gridCol w:w="2370"/>
        <w:gridCol w:w="1905"/>
        <w:gridCol w:w="480"/>
      </w:tblGrid>
      <w:tr w:rsidR="00DC04F0" w14:paraId="497EC27C" w14:textId="77777777">
        <w:trPr>
          <w:trHeight w:val="570"/>
        </w:trPr>
        <w:tc>
          <w:tcPr>
            <w:tcW w:w="23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0F814BC9" w14:textId="77777777" w:rsidR="00DC04F0" w:rsidRDefault="00000000">
            <w:pPr>
              <w:spacing w:before="240" w:after="240"/>
            </w:pPr>
            <w:r>
              <w:lastRenderedPageBreak/>
              <w:t>NAME</w:t>
            </w:r>
          </w:p>
        </w:tc>
        <w:tc>
          <w:tcPr>
            <w:tcW w:w="154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E4513BE" w14:textId="77777777" w:rsidR="00DC04F0" w:rsidRDefault="00000000">
            <w:pPr>
              <w:spacing w:before="240" w:after="240"/>
            </w:pPr>
            <w:r>
              <w:t>Roll-Off-Date</w:t>
            </w:r>
          </w:p>
        </w:tc>
        <w:tc>
          <w:tcPr>
            <w:tcW w:w="42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B1342ED" w14:textId="77777777" w:rsidR="00DC04F0" w:rsidRDefault="00000000">
            <w:pPr>
              <w:spacing w:before="240" w:after="240"/>
            </w:pPr>
            <w:r>
              <w:t xml:space="preserve"> </w:t>
            </w:r>
          </w:p>
        </w:tc>
        <w:tc>
          <w:tcPr>
            <w:tcW w:w="240" w:type="dxa"/>
            <w:tcBorders>
              <w:top w:val="nil"/>
              <w:left w:val="nil"/>
              <w:bottom w:val="nil"/>
              <w:right w:val="single" w:sz="5" w:space="0" w:color="000000"/>
            </w:tcBorders>
            <w:tcMar>
              <w:top w:w="0" w:type="dxa"/>
              <w:left w:w="100" w:type="dxa"/>
              <w:bottom w:w="0" w:type="dxa"/>
              <w:right w:w="100" w:type="dxa"/>
            </w:tcMar>
          </w:tcPr>
          <w:p w14:paraId="5CFB754F" w14:textId="77777777" w:rsidR="00DC04F0" w:rsidRDefault="00000000">
            <w:pPr>
              <w:spacing w:before="240" w:after="240"/>
            </w:pPr>
            <w:r>
              <w:t xml:space="preserve"> </w:t>
            </w:r>
          </w:p>
        </w:tc>
        <w:tc>
          <w:tcPr>
            <w:tcW w:w="23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5D0313D" w14:textId="77777777" w:rsidR="00DC04F0" w:rsidRDefault="00000000">
            <w:pPr>
              <w:spacing w:before="240" w:after="240"/>
            </w:pPr>
            <w:r>
              <w:t>NAME</w:t>
            </w:r>
          </w:p>
        </w:tc>
        <w:tc>
          <w:tcPr>
            <w:tcW w:w="190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EFDCD53" w14:textId="77777777" w:rsidR="00DC04F0" w:rsidRDefault="00000000">
            <w:pPr>
              <w:spacing w:before="240" w:after="240"/>
            </w:pPr>
            <w:r>
              <w:t>Roll-Off-Date</w:t>
            </w:r>
          </w:p>
        </w:tc>
        <w:tc>
          <w:tcPr>
            <w:tcW w:w="4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9BAACAA" w14:textId="77777777" w:rsidR="00DC04F0" w:rsidRDefault="00000000">
            <w:pPr>
              <w:spacing w:before="240" w:after="240"/>
            </w:pPr>
            <w:r>
              <w:t xml:space="preserve"> </w:t>
            </w:r>
          </w:p>
        </w:tc>
      </w:tr>
      <w:tr w:rsidR="00DC04F0" w14:paraId="3D0B7F6C" w14:textId="77777777">
        <w:trPr>
          <w:trHeight w:val="300"/>
        </w:trPr>
        <w:tc>
          <w:tcPr>
            <w:tcW w:w="23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EF7E8E3" w14:textId="77777777" w:rsidR="00DC04F0" w:rsidRDefault="00000000">
            <w:pPr>
              <w:spacing w:before="240" w:after="240"/>
            </w:pPr>
            <w:r>
              <w:t>(X) Chariti Young (rolling off)</w:t>
            </w:r>
          </w:p>
          <w:p w14:paraId="27AE1E23" w14:textId="77777777" w:rsidR="00DC04F0" w:rsidRDefault="00000000">
            <w:pPr>
              <w:spacing w:before="240" w:after="240"/>
            </w:pPr>
            <w:r>
              <w:t>(X) Ken Gilbert (rolling on)</w:t>
            </w:r>
          </w:p>
        </w:tc>
        <w:tc>
          <w:tcPr>
            <w:tcW w:w="1545" w:type="dxa"/>
            <w:tcBorders>
              <w:top w:val="nil"/>
              <w:left w:val="nil"/>
              <w:bottom w:val="single" w:sz="5" w:space="0" w:color="000000"/>
              <w:right w:val="single" w:sz="5" w:space="0" w:color="000000"/>
            </w:tcBorders>
            <w:tcMar>
              <w:top w:w="0" w:type="dxa"/>
              <w:left w:w="100" w:type="dxa"/>
              <w:bottom w:w="0" w:type="dxa"/>
              <w:right w:w="100" w:type="dxa"/>
            </w:tcMar>
          </w:tcPr>
          <w:p w14:paraId="5DC6FE1A" w14:textId="77777777" w:rsidR="00DC04F0" w:rsidRDefault="00000000">
            <w:pPr>
              <w:spacing w:before="240" w:after="240"/>
            </w:pPr>
            <w:r>
              <w:t>6/30/26</w:t>
            </w:r>
          </w:p>
          <w:p w14:paraId="360F2009" w14:textId="77777777" w:rsidR="00DC04F0" w:rsidRDefault="00000000">
            <w:pPr>
              <w:spacing w:before="240" w:after="240"/>
            </w:pPr>
            <w:r>
              <w:t>6/30/30</w:t>
            </w:r>
          </w:p>
        </w:tc>
        <w:tc>
          <w:tcPr>
            <w:tcW w:w="420" w:type="dxa"/>
            <w:tcBorders>
              <w:top w:val="nil"/>
              <w:left w:val="nil"/>
              <w:bottom w:val="single" w:sz="5" w:space="0" w:color="000000"/>
              <w:right w:val="single" w:sz="5" w:space="0" w:color="000000"/>
            </w:tcBorders>
            <w:tcMar>
              <w:top w:w="0" w:type="dxa"/>
              <w:left w:w="100" w:type="dxa"/>
              <w:bottom w:w="0" w:type="dxa"/>
              <w:right w:w="100" w:type="dxa"/>
            </w:tcMar>
          </w:tcPr>
          <w:p w14:paraId="7D4CC505" w14:textId="77777777" w:rsidR="00DC04F0" w:rsidRDefault="00DC04F0">
            <w:pPr>
              <w:spacing w:before="240" w:after="240"/>
            </w:pPr>
          </w:p>
        </w:tc>
        <w:tc>
          <w:tcPr>
            <w:tcW w:w="240" w:type="dxa"/>
            <w:tcBorders>
              <w:top w:val="nil"/>
              <w:left w:val="nil"/>
              <w:bottom w:val="nil"/>
              <w:right w:val="single" w:sz="5" w:space="0" w:color="000000"/>
            </w:tcBorders>
            <w:tcMar>
              <w:top w:w="0" w:type="dxa"/>
              <w:left w:w="100" w:type="dxa"/>
              <w:bottom w:w="0" w:type="dxa"/>
              <w:right w:w="100" w:type="dxa"/>
            </w:tcMar>
          </w:tcPr>
          <w:p w14:paraId="052F4329" w14:textId="77777777" w:rsidR="00DC04F0" w:rsidRDefault="00000000">
            <w:pPr>
              <w:spacing w:before="240" w:after="240"/>
            </w:pPr>
            <w:r>
              <w:t xml:space="preserve"> </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14:paraId="01303691" w14:textId="77777777" w:rsidR="00DC04F0" w:rsidRDefault="00000000">
            <w:pPr>
              <w:spacing w:before="240" w:after="240"/>
            </w:pPr>
            <w:r>
              <w:t>(X) Michelle Shadpour</w:t>
            </w:r>
          </w:p>
        </w:tc>
        <w:tc>
          <w:tcPr>
            <w:tcW w:w="1905" w:type="dxa"/>
            <w:tcBorders>
              <w:top w:val="nil"/>
              <w:left w:val="nil"/>
              <w:bottom w:val="single" w:sz="5" w:space="0" w:color="000000"/>
              <w:right w:val="single" w:sz="5" w:space="0" w:color="000000"/>
            </w:tcBorders>
            <w:tcMar>
              <w:top w:w="0" w:type="dxa"/>
              <w:left w:w="100" w:type="dxa"/>
              <w:bottom w:w="0" w:type="dxa"/>
              <w:right w:w="100" w:type="dxa"/>
            </w:tcMar>
          </w:tcPr>
          <w:p w14:paraId="31AA14C5" w14:textId="77777777" w:rsidR="00DC04F0" w:rsidRDefault="00000000">
            <w:pPr>
              <w:spacing w:before="240" w:after="240"/>
            </w:pPr>
            <w:r>
              <w:t>6/30/28</w:t>
            </w:r>
          </w:p>
        </w:tc>
        <w:tc>
          <w:tcPr>
            <w:tcW w:w="480" w:type="dxa"/>
            <w:tcBorders>
              <w:top w:val="nil"/>
              <w:left w:val="nil"/>
              <w:bottom w:val="single" w:sz="5" w:space="0" w:color="000000"/>
              <w:right w:val="single" w:sz="5" w:space="0" w:color="000000"/>
            </w:tcBorders>
            <w:tcMar>
              <w:top w:w="0" w:type="dxa"/>
              <w:left w:w="100" w:type="dxa"/>
              <w:bottom w:w="0" w:type="dxa"/>
              <w:right w:w="100" w:type="dxa"/>
            </w:tcMar>
          </w:tcPr>
          <w:p w14:paraId="64EB96F7" w14:textId="77777777" w:rsidR="00DC04F0" w:rsidRDefault="00DC04F0">
            <w:pPr>
              <w:spacing w:before="240" w:after="240"/>
            </w:pPr>
          </w:p>
        </w:tc>
      </w:tr>
      <w:tr w:rsidR="00DC04F0" w14:paraId="61A3A585" w14:textId="77777777">
        <w:trPr>
          <w:trHeight w:val="300"/>
        </w:trPr>
        <w:tc>
          <w:tcPr>
            <w:tcW w:w="23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D2433CA" w14:textId="77777777" w:rsidR="00DC04F0" w:rsidRDefault="00000000">
            <w:pPr>
              <w:spacing w:before="240" w:after="240"/>
            </w:pPr>
            <w:r>
              <w:t>(X) Jayson Bursill</w:t>
            </w:r>
          </w:p>
        </w:tc>
        <w:tc>
          <w:tcPr>
            <w:tcW w:w="1545" w:type="dxa"/>
            <w:tcBorders>
              <w:top w:val="nil"/>
              <w:left w:val="nil"/>
              <w:bottom w:val="single" w:sz="5" w:space="0" w:color="000000"/>
              <w:right w:val="single" w:sz="5" w:space="0" w:color="000000"/>
            </w:tcBorders>
            <w:tcMar>
              <w:top w:w="0" w:type="dxa"/>
              <w:left w:w="100" w:type="dxa"/>
              <w:bottom w:w="0" w:type="dxa"/>
              <w:right w:w="100" w:type="dxa"/>
            </w:tcMar>
          </w:tcPr>
          <w:p w14:paraId="70E3B940" w14:textId="77777777" w:rsidR="00DC04F0" w:rsidRDefault="00000000">
            <w:pPr>
              <w:spacing w:before="240" w:after="240"/>
            </w:pPr>
            <w:r>
              <w:t>6/30/27</w:t>
            </w:r>
          </w:p>
        </w:tc>
        <w:tc>
          <w:tcPr>
            <w:tcW w:w="420" w:type="dxa"/>
            <w:tcBorders>
              <w:top w:val="nil"/>
              <w:left w:val="nil"/>
              <w:bottom w:val="single" w:sz="5" w:space="0" w:color="000000"/>
              <w:right w:val="single" w:sz="5" w:space="0" w:color="000000"/>
            </w:tcBorders>
            <w:tcMar>
              <w:top w:w="0" w:type="dxa"/>
              <w:left w:w="100" w:type="dxa"/>
              <w:bottom w:w="0" w:type="dxa"/>
              <w:right w:w="100" w:type="dxa"/>
            </w:tcMar>
          </w:tcPr>
          <w:p w14:paraId="6B46C99A" w14:textId="77777777" w:rsidR="00DC04F0" w:rsidRDefault="00DC04F0">
            <w:pPr>
              <w:spacing w:before="240" w:after="240"/>
            </w:pPr>
          </w:p>
        </w:tc>
        <w:tc>
          <w:tcPr>
            <w:tcW w:w="240" w:type="dxa"/>
            <w:tcBorders>
              <w:top w:val="nil"/>
              <w:left w:val="nil"/>
              <w:bottom w:val="nil"/>
              <w:right w:val="single" w:sz="5" w:space="0" w:color="000000"/>
            </w:tcBorders>
            <w:tcMar>
              <w:top w:w="0" w:type="dxa"/>
              <w:left w:w="100" w:type="dxa"/>
              <w:bottom w:w="0" w:type="dxa"/>
              <w:right w:w="100" w:type="dxa"/>
            </w:tcMar>
          </w:tcPr>
          <w:p w14:paraId="15B114CE" w14:textId="77777777" w:rsidR="00DC04F0" w:rsidRDefault="00000000">
            <w:pPr>
              <w:spacing w:before="240" w:after="240"/>
            </w:pPr>
            <w:r>
              <w:t xml:space="preserve"> </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14:paraId="4577E00D" w14:textId="77777777" w:rsidR="00DC04F0" w:rsidRDefault="00000000">
            <w:pPr>
              <w:pBdr>
                <w:top w:val="nil"/>
                <w:left w:val="nil"/>
                <w:bottom w:val="nil"/>
                <w:right w:val="nil"/>
                <w:between w:val="nil"/>
              </w:pBdr>
              <w:spacing w:before="240" w:after="240"/>
            </w:pPr>
            <w:r>
              <w:t>(X) Greg Tayco (rolling on)</w:t>
            </w:r>
          </w:p>
        </w:tc>
        <w:tc>
          <w:tcPr>
            <w:tcW w:w="1905" w:type="dxa"/>
            <w:tcBorders>
              <w:top w:val="nil"/>
              <w:left w:val="nil"/>
              <w:bottom w:val="single" w:sz="5" w:space="0" w:color="000000"/>
              <w:right w:val="single" w:sz="5" w:space="0" w:color="000000"/>
            </w:tcBorders>
            <w:tcMar>
              <w:top w:w="0" w:type="dxa"/>
              <w:left w:w="100" w:type="dxa"/>
              <w:bottom w:w="0" w:type="dxa"/>
              <w:right w:w="100" w:type="dxa"/>
            </w:tcMar>
          </w:tcPr>
          <w:p w14:paraId="22DB3BED" w14:textId="77777777" w:rsidR="00DC04F0" w:rsidRDefault="00000000">
            <w:pPr>
              <w:spacing w:before="240" w:after="240"/>
            </w:pPr>
            <w:r>
              <w:t>6/30/30</w:t>
            </w:r>
          </w:p>
        </w:tc>
        <w:tc>
          <w:tcPr>
            <w:tcW w:w="480" w:type="dxa"/>
            <w:tcBorders>
              <w:top w:val="nil"/>
              <w:left w:val="nil"/>
              <w:bottom w:val="single" w:sz="5" w:space="0" w:color="000000"/>
              <w:right w:val="single" w:sz="5" w:space="0" w:color="000000"/>
            </w:tcBorders>
            <w:tcMar>
              <w:top w:w="0" w:type="dxa"/>
              <w:left w:w="100" w:type="dxa"/>
              <w:bottom w:w="0" w:type="dxa"/>
              <w:right w:w="100" w:type="dxa"/>
            </w:tcMar>
          </w:tcPr>
          <w:p w14:paraId="4F96A779" w14:textId="77777777" w:rsidR="00DC04F0" w:rsidRDefault="00DC04F0">
            <w:pPr>
              <w:spacing w:before="240" w:after="240"/>
            </w:pPr>
          </w:p>
        </w:tc>
      </w:tr>
      <w:tr w:rsidR="00DC04F0" w14:paraId="04145F88" w14:textId="77777777">
        <w:trPr>
          <w:trHeight w:val="300"/>
        </w:trPr>
        <w:tc>
          <w:tcPr>
            <w:tcW w:w="23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11D3FA" w14:textId="77777777" w:rsidR="00DC04F0" w:rsidRDefault="00000000">
            <w:pPr>
              <w:spacing w:before="240" w:after="240"/>
            </w:pPr>
            <w:r>
              <w:t>(X) JoeDon Breda</w:t>
            </w:r>
          </w:p>
        </w:tc>
        <w:tc>
          <w:tcPr>
            <w:tcW w:w="1545" w:type="dxa"/>
            <w:tcBorders>
              <w:top w:val="nil"/>
              <w:left w:val="nil"/>
              <w:bottom w:val="single" w:sz="5" w:space="0" w:color="000000"/>
              <w:right w:val="single" w:sz="5" w:space="0" w:color="000000"/>
            </w:tcBorders>
            <w:tcMar>
              <w:top w:w="0" w:type="dxa"/>
              <w:left w:w="100" w:type="dxa"/>
              <w:bottom w:w="0" w:type="dxa"/>
              <w:right w:w="100" w:type="dxa"/>
            </w:tcMar>
          </w:tcPr>
          <w:p w14:paraId="6CFE16E7" w14:textId="77777777" w:rsidR="00DC04F0" w:rsidRDefault="00000000">
            <w:pPr>
              <w:spacing w:before="240" w:after="240"/>
            </w:pPr>
            <w:r>
              <w:t>6/30/27</w:t>
            </w:r>
          </w:p>
        </w:tc>
        <w:tc>
          <w:tcPr>
            <w:tcW w:w="420" w:type="dxa"/>
            <w:tcBorders>
              <w:top w:val="nil"/>
              <w:left w:val="nil"/>
              <w:bottom w:val="single" w:sz="5" w:space="0" w:color="000000"/>
              <w:right w:val="single" w:sz="5" w:space="0" w:color="000000"/>
            </w:tcBorders>
            <w:tcMar>
              <w:top w:w="0" w:type="dxa"/>
              <w:left w:w="100" w:type="dxa"/>
              <w:bottom w:w="0" w:type="dxa"/>
              <w:right w:w="100" w:type="dxa"/>
            </w:tcMar>
          </w:tcPr>
          <w:p w14:paraId="6AC18A23" w14:textId="77777777" w:rsidR="00DC04F0" w:rsidRDefault="00DC04F0">
            <w:pPr>
              <w:spacing w:before="240" w:after="240"/>
            </w:pPr>
          </w:p>
        </w:tc>
        <w:tc>
          <w:tcPr>
            <w:tcW w:w="240" w:type="dxa"/>
            <w:tcBorders>
              <w:top w:val="nil"/>
              <w:left w:val="nil"/>
              <w:bottom w:val="nil"/>
              <w:right w:val="single" w:sz="5" w:space="0" w:color="000000"/>
            </w:tcBorders>
            <w:tcMar>
              <w:top w:w="0" w:type="dxa"/>
              <w:left w:w="100" w:type="dxa"/>
              <w:bottom w:w="0" w:type="dxa"/>
              <w:right w:w="100" w:type="dxa"/>
            </w:tcMar>
          </w:tcPr>
          <w:p w14:paraId="1DDD420D" w14:textId="77777777" w:rsidR="00DC04F0" w:rsidRDefault="00000000">
            <w:pPr>
              <w:spacing w:before="240" w:after="240"/>
            </w:pPr>
            <w:r>
              <w:t xml:space="preserve"> </w:t>
            </w:r>
          </w:p>
        </w:tc>
        <w:tc>
          <w:tcPr>
            <w:tcW w:w="237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vAlign w:val="center"/>
          </w:tcPr>
          <w:p w14:paraId="4C3B9E53" w14:textId="77777777" w:rsidR="00DC04F0" w:rsidRDefault="00000000">
            <w:pPr>
              <w:pBdr>
                <w:top w:val="nil"/>
                <w:left w:val="nil"/>
                <w:bottom w:val="nil"/>
                <w:right w:val="nil"/>
                <w:between w:val="nil"/>
              </w:pBdr>
              <w:spacing w:before="240" w:after="240"/>
            </w:pPr>
            <w:r>
              <w:t>Terry Schroeder (rolling on)</w:t>
            </w:r>
          </w:p>
        </w:tc>
        <w:tc>
          <w:tcPr>
            <w:tcW w:w="1905" w:type="dxa"/>
            <w:tcBorders>
              <w:top w:val="nil"/>
              <w:left w:val="nil"/>
              <w:bottom w:val="single" w:sz="5" w:space="0" w:color="000000"/>
              <w:right w:val="single" w:sz="5" w:space="0" w:color="000000"/>
            </w:tcBorders>
            <w:tcMar>
              <w:top w:w="0" w:type="dxa"/>
              <w:left w:w="100" w:type="dxa"/>
              <w:bottom w:w="0" w:type="dxa"/>
              <w:right w:w="100" w:type="dxa"/>
            </w:tcMar>
          </w:tcPr>
          <w:p w14:paraId="2635B96F" w14:textId="77777777" w:rsidR="00DC04F0" w:rsidRDefault="00000000">
            <w:pPr>
              <w:spacing w:before="240" w:after="240"/>
            </w:pPr>
            <w:r>
              <w:t>6/30/30</w:t>
            </w:r>
          </w:p>
        </w:tc>
        <w:tc>
          <w:tcPr>
            <w:tcW w:w="480" w:type="dxa"/>
            <w:tcBorders>
              <w:top w:val="nil"/>
              <w:left w:val="nil"/>
              <w:bottom w:val="single" w:sz="5" w:space="0" w:color="000000"/>
              <w:right w:val="single" w:sz="5" w:space="0" w:color="000000"/>
            </w:tcBorders>
            <w:tcMar>
              <w:top w:w="0" w:type="dxa"/>
              <w:left w:w="100" w:type="dxa"/>
              <w:bottom w:w="0" w:type="dxa"/>
              <w:right w:w="100" w:type="dxa"/>
            </w:tcMar>
          </w:tcPr>
          <w:p w14:paraId="7617A4A6" w14:textId="77777777" w:rsidR="00DC04F0" w:rsidRDefault="00DC04F0">
            <w:pPr>
              <w:spacing w:before="240" w:after="240"/>
            </w:pPr>
          </w:p>
        </w:tc>
      </w:tr>
      <w:tr w:rsidR="00DC04F0" w14:paraId="2C7CE715" w14:textId="77777777">
        <w:trPr>
          <w:trHeight w:val="300"/>
        </w:trPr>
        <w:tc>
          <w:tcPr>
            <w:tcW w:w="23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A19530" w14:textId="77777777" w:rsidR="00DC04F0" w:rsidRDefault="00000000">
            <w:pPr>
              <w:spacing w:before="240" w:after="240"/>
            </w:pPr>
            <w:r>
              <w:t xml:space="preserve">Taraneh </w:t>
            </w:r>
            <w:proofErr w:type="spellStart"/>
            <w:r>
              <w:t>Shoorideh</w:t>
            </w:r>
            <w:proofErr w:type="spellEnd"/>
          </w:p>
        </w:tc>
        <w:tc>
          <w:tcPr>
            <w:tcW w:w="1545" w:type="dxa"/>
            <w:tcBorders>
              <w:top w:val="nil"/>
              <w:left w:val="nil"/>
              <w:bottom w:val="single" w:sz="5" w:space="0" w:color="000000"/>
              <w:right w:val="single" w:sz="5" w:space="0" w:color="000000"/>
            </w:tcBorders>
            <w:tcMar>
              <w:top w:w="0" w:type="dxa"/>
              <w:left w:w="100" w:type="dxa"/>
              <w:bottom w:w="0" w:type="dxa"/>
              <w:right w:w="100" w:type="dxa"/>
            </w:tcMar>
          </w:tcPr>
          <w:p w14:paraId="7DE50F6D" w14:textId="77777777" w:rsidR="00DC04F0" w:rsidRDefault="00000000">
            <w:pPr>
              <w:spacing w:before="240" w:after="240"/>
            </w:pPr>
            <w:r>
              <w:t>6/30/27</w:t>
            </w:r>
          </w:p>
        </w:tc>
        <w:tc>
          <w:tcPr>
            <w:tcW w:w="420" w:type="dxa"/>
            <w:tcBorders>
              <w:top w:val="nil"/>
              <w:left w:val="nil"/>
              <w:bottom w:val="single" w:sz="5" w:space="0" w:color="000000"/>
              <w:right w:val="single" w:sz="5" w:space="0" w:color="000000"/>
            </w:tcBorders>
            <w:tcMar>
              <w:top w:w="0" w:type="dxa"/>
              <w:left w:w="100" w:type="dxa"/>
              <w:bottom w:w="0" w:type="dxa"/>
              <w:right w:w="100" w:type="dxa"/>
            </w:tcMar>
          </w:tcPr>
          <w:p w14:paraId="578DC341" w14:textId="77777777" w:rsidR="00DC04F0" w:rsidRDefault="00DC04F0">
            <w:pPr>
              <w:spacing w:before="240" w:after="240"/>
            </w:pPr>
          </w:p>
        </w:tc>
        <w:tc>
          <w:tcPr>
            <w:tcW w:w="240" w:type="dxa"/>
            <w:tcBorders>
              <w:top w:val="nil"/>
              <w:left w:val="nil"/>
              <w:bottom w:val="nil"/>
              <w:right w:val="single" w:sz="5" w:space="0" w:color="000000"/>
            </w:tcBorders>
            <w:tcMar>
              <w:top w:w="0" w:type="dxa"/>
              <w:left w:w="100" w:type="dxa"/>
              <w:bottom w:w="0" w:type="dxa"/>
              <w:right w:w="100" w:type="dxa"/>
            </w:tcMar>
          </w:tcPr>
          <w:p w14:paraId="74887BC9" w14:textId="77777777" w:rsidR="00DC04F0" w:rsidRDefault="00000000">
            <w:pPr>
              <w:spacing w:before="240" w:after="240"/>
            </w:pPr>
            <w:r>
              <w:t xml:space="preserve"> </w:t>
            </w:r>
          </w:p>
        </w:tc>
        <w:tc>
          <w:tcPr>
            <w:tcW w:w="2370" w:type="dxa"/>
            <w:tcBorders>
              <w:top w:val="nil"/>
              <w:left w:val="nil"/>
              <w:bottom w:val="single" w:sz="5" w:space="0" w:color="000000"/>
              <w:right w:val="single" w:sz="5" w:space="0" w:color="000000"/>
            </w:tcBorders>
            <w:tcMar>
              <w:top w:w="0" w:type="dxa"/>
              <w:left w:w="100" w:type="dxa"/>
              <w:bottom w:w="0" w:type="dxa"/>
              <w:right w:w="100" w:type="dxa"/>
            </w:tcMar>
          </w:tcPr>
          <w:p w14:paraId="3301D2CB" w14:textId="77777777" w:rsidR="00DC04F0" w:rsidRDefault="00000000">
            <w:pPr>
              <w:pBdr>
                <w:top w:val="nil"/>
                <w:left w:val="nil"/>
                <w:bottom w:val="nil"/>
                <w:right w:val="nil"/>
                <w:between w:val="nil"/>
              </w:pBdr>
              <w:spacing w:before="240" w:after="240"/>
            </w:pPr>
            <w:r>
              <w:t>(X) Aaron Sorell (rolling on)</w:t>
            </w:r>
          </w:p>
        </w:tc>
        <w:tc>
          <w:tcPr>
            <w:tcW w:w="1905" w:type="dxa"/>
            <w:tcBorders>
              <w:top w:val="nil"/>
              <w:left w:val="nil"/>
              <w:bottom w:val="single" w:sz="5" w:space="0" w:color="000000"/>
              <w:right w:val="single" w:sz="5" w:space="0" w:color="000000"/>
            </w:tcBorders>
            <w:tcMar>
              <w:top w:w="0" w:type="dxa"/>
              <w:left w:w="100" w:type="dxa"/>
              <w:bottom w:w="0" w:type="dxa"/>
              <w:right w:w="100" w:type="dxa"/>
            </w:tcMar>
          </w:tcPr>
          <w:p w14:paraId="68008A7D" w14:textId="77777777" w:rsidR="00DC04F0" w:rsidRDefault="00000000">
            <w:pPr>
              <w:spacing w:before="240" w:after="240"/>
            </w:pPr>
            <w:r>
              <w:t>6/30/30</w:t>
            </w:r>
          </w:p>
        </w:tc>
        <w:tc>
          <w:tcPr>
            <w:tcW w:w="480" w:type="dxa"/>
            <w:tcBorders>
              <w:top w:val="nil"/>
              <w:left w:val="nil"/>
              <w:bottom w:val="single" w:sz="5" w:space="0" w:color="000000"/>
              <w:right w:val="single" w:sz="5" w:space="0" w:color="000000"/>
            </w:tcBorders>
            <w:tcMar>
              <w:top w:w="0" w:type="dxa"/>
              <w:left w:w="100" w:type="dxa"/>
              <w:bottom w:w="0" w:type="dxa"/>
              <w:right w:w="100" w:type="dxa"/>
            </w:tcMar>
          </w:tcPr>
          <w:p w14:paraId="77CDC7F5" w14:textId="77777777" w:rsidR="00DC04F0" w:rsidRDefault="00DC04F0">
            <w:pPr>
              <w:spacing w:before="240" w:after="240"/>
            </w:pPr>
          </w:p>
        </w:tc>
      </w:tr>
    </w:tbl>
    <w:p w14:paraId="4EB9EBD1" w14:textId="77777777" w:rsidR="00DC04F0" w:rsidRDefault="00000000">
      <w:pPr>
        <w:spacing w:before="240" w:after="240"/>
        <w:rPr>
          <w:b/>
          <w:bCs/>
        </w:rPr>
      </w:pPr>
      <w:r>
        <w:rPr>
          <w:b/>
          <w:bCs/>
        </w:rPr>
        <w:t xml:space="preserve"> </w:t>
      </w:r>
    </w:p>
    <w:p w14:paraId="4D988CF0" w14:textId="77777777" w:rsidR="00DC04F0" w:rsidRDefault="00000000">
      <w:pPr>
        <w:spacing w:before="240" w:after="240"/>
        <w:ind w:left="360"/>
        <w:rPr>
          <w:b/>
          <w:bCs/>
        </w:rPr>
      </w:pPr>
      <w:r>
        <w:rPr>
          <w:b/>
          <w:bCs/>
        </w:rPr>
        <w:t>4</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Voting</w:t>
      </w:r>
      <w:proofErr w:type="gramEnd"/>
      <w:r>
        <w:rPr>
          <w:b/>
          <w:bCs/>
        </w:rPr>
        <w:t xml:space="preserve"> Items</w:t>
      </w:r>
    </w:p>
    <w:p w14:paraId="7063AF1F" w14:textId="77777777" w:rsidR="00DC04F0" w:rsidRDefault="00000000">
      <w:pPr>
        <w:spacing w:before="240"/>
        <w:ind w:left="720"/>
      </w:pPr>
      <w:r>
        <w:t>a)</w:t>
      </w:r>
      <w:r>
        <w:rPr>
          <w:rFonts w:ascii="Times New Roman" w:eastAsia="Times New Roman" w:hAnsi="Times New Roman" w:cs="Times New Roman"/>
          <w:sz w:val="14"/>
          <w:szCs w:val="14"/>
        </w:rPr>
        <w:t xml:space="preserve">     </w:t>
      </w:r>
      <w:r>
        <w:t>Michelle motioned to approve the minutes from 2026 Annual Meeting through electronic vote after this conference. Jayson seconded.  Approved 6-0-0 (CNV).</w:t>
      </w:r>
    </w:p>
    <w:p w14:paraId="3B423398" w14:textId="77777777" w:rsidR="00DC04F0" w:rsidRDefault="00000000">
      <w:pPr>
        <w:spacing w:before="240"/>
        <w:ind w:left="360"/>
        <w:rPr>
          <w:b/>
          <w:bCs/>
        </w:rPr>
      </w:pPr>
      <w:r>
        <w:rPr>
          <w:b/>
          <w:bCs/>
        </w:rPr>
        <w:t>5</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Announcements</w:t>
      </w:r>
      <w:proofErr w:type="gramEnd"/>
    </w:p>
    <w:p w14:paraId="75C22775" w14:textId="77777777" w:rsidR="00DC04F0" w:rsidRDefault="00000000">
      <w:pPr>
        <w:ind w:left="1080"/>
      </w:pPr>
      <w:r>
        <w:t xml:space="preserve"> </w:t>
      </w:r>
    </w:p>
    <w:p w14:paraId="34709A28" w14:textId="77777777" w:rsidR="00DC04F0" w:rsidRDefault="00000000">
      <w:pPr>
        <w:ind w:left="720"/>
      </w:pPr>
      <w:r>
        <w:t>a)</w:t>
      </w:r>
      <w:r>
        <w:rPr>
          <w:rFonts w:ascii="Times New Roman" w:eastAsia="Times New Roman" w:hAnsi="Times New Roman" w:cs="Times New Roman"/>
          <w:sz w:val="14"/>
          <w:szCs w:val="14"/>
        </w:rPr>
        <w:t xml:space="preserve">     </w:t>
      </w:r>
      <w:r>
        <w:rPr>
          <w:b/>
          <w:bCs/>
        </w:rPr>
        <w:t>TAC – Technical Activities Committee – Section Head Natascha Milesi-Ferretti</w:t>
      </w:r>
    </w:p>
    <w:p w14:paraId="5ED6C4AD" w14:textId="77777777" w:rsidR="00DC04F0" w:rsidRDefault="00000000">
      <w:pPr>
        <w:numPr>
          <w:ilvl w:val="0"/>
          <w:numId w:val="22"/>
        </w:numPr>
      </w:pPr>
      <w:r>
        <w:t>Upcoming conferences</w:t>
      </w:r>
    </w:p>
    <w:p w14:paraId="7043FA02" w14:textId="77777777" w:rsidR="00DC04F0" w:rsidRDefault="00000000">
      <w:pPr>
        <w:numPr>
          <w:ilvl w:val="1"/>
          <w:numId w:val="22"/>
        </w:numPr>
      </w:pPr>
      <w:r>
        <w:rPr>
          <w:rFonts w:ascii="Times New Roman" w:eastAsia="Times New Roman" w:hAnsi="Times New Roman" w:cs="Times New Roman"/>
          <w:sz w:val="14"/>
          <w:szCs w:val="14"/>
        </w:rPr>
        <w:t xml:space="preserve"> </w:t>
      </w:r>
      <w:r>
        <w:t>Jan. 23-27, 2027 – Chicago, IL</w:t>
      </w:r>
    </w:p>
    <w:p w14:paraId="7ADB24C5" w14:textId="77777777" w:rsidR="00DC04F0" w:rsidRDefault="00000000">
      <w:pPr>
        <w:numPr>
          <w:ilvl w:val="1"/>
          <w:numId w:val="22"/>
        </w:numPr>
        <w:pBdr>
          <w:top w:val="nil"/>
          <w:left w:val="nil"/>
          <w:bottom w:val="nil"/>
          <w:right w:val="nil"/>
          <w:between w:val="nil"/>
        </w:pBdr>
      </w:pPr>
      <w:r>
        <w:t>June 12-16, 2027 – New Orleans, LA</w:t>
      </w:r>
    </w:p>
    <w:p w14:paraId="441E981F" w14:textId="77777777" w:rsidR="00DC04F0" w:rsidRDefault="00000000">
      <w:pPr>
        <w:numPr>
          <w:ilvl w:val="1"/>
          <w:numId w:val="22"/>
        </w:numPr>
        <w:pBdr>
          <w:top w:val="nil"/>
          <w:left w:val="nil"/>
          <w:bottom w:val="nil"/>
          <w:right w:val="nil"/>
          <w:between w:val="nil"/>
        </w:pBdr>
      </w:pPr>
      <w:r>
        <w:t xml:space="preserve">Feb 5-9, 2028 - Orlando, FL </w:t>
      </w:r>
    </w:p>
    <w:p w14:paraId="64BEAF28" w14:textId="77777777" w:rsidR="00DC04F0" w:rsidRDefault="00DC04F0">
      <w:pPr>
        <w:ind w:left="1440"/>
      </w:pPr>
    </w:p>
    <w:p w14:paraId="02527FD4" w14:textId="77777777" w:rsidR="00DC04F0" w:rsidRDefault="00000000">
      <w:pPr>
        <w:spacing w:before="240"/>
        <w:rPr>
          <w:b/>
          <w:bCs/>
        </w:rPr>
      </w:pPr>
      <w:r>
        <w:t>b)</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 xml:space="preserve">RAC – Research Activities Committee – Section Head Srinivas </w:t>
      </w:r>
      <w:proofErr w:type="spellStart"/>
      <w:r>
        <w:rPr>
          <w:b/>
          <w:bCs/>
        </w:rPr>
        <w:t>Katimapula</w:t>
      </w:r>
      <w:proofErr w:type="spellEnd"/>
    </w:p>
    <w:p w14:paraId="31FEA9E1" w14:textId="77777777" w:rsidR="00DC04F0" w:rsidRDefault="00000000">
      <w:pPr>
        <w:numPr>
          <w:ilvl w:val="0"/>
          <w:numId w:val="2"/>
        </w:numPr>
      </w:pPr>
      <w:r>
        <w:t>Report by Amanda Pertzborn</w:t>
      </w:r>
    </w:p>
    <w:p w14:paraId="11C7E99F" w14:textId="77777777" w:rsidR="00DC04F0" w:rsidRDefault="00000000">
      <w:pPr>
        <w:numPr>
          <w:ilvl w:val="1"/>
          <w:numId w:val="2"/>
        </w:numPr>
      </w:pPr>
      <w:r>
        <w:t>Will be in Research sub-committee report</w:t>
      </w:r>
    </w:p>
    <w:p w14:paraId="3D5A2AD0" w14:textId="77777777" w:rsidR="00DC04F0" w:rsidRDefault="00000000">
      <w:pPr>
        <w:spacing w:before="240"/>
        <w:ind w:left="360"/>
        <w:rPr>
          <w:b/>
          <w:bCs/>
        </w:rPr>
      </w:pPr>
      <w:r>
        <w:rPr>
          <w:b/>
          <w:bCs/>
        </w:rPr>
        <w:t>6</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Sub</w:t>
      </w:r>
      <w:proofErr w:type="gramEnd"/>
      <w:r>
        <w:rPr>
          <w:b/>
          <w:bCs/>
        </w:rPr>
        <w:t>-Committee Reports</w:t>
      </w:r>
    </w:p>
    <w:p w14:paraId="4729544A" w14:textId="77777777" w:rsidR="00DC04F0" w:rsidRDefault="00000000">
      <w:pPr>
        <w:spacing w:before="240"/>
        <w:ind w:left="720"/>
      </w:pPr>
      <w:r>
        <w:t>a)</w:t>
      </w:r>
      <w:r>
        <w:rPr>
          <w:rFonts w:ascii="Times New Roman" w:eastAsia="Times New Roman" w:hAnsi="Times New Roman" w:cs="Times New Roman"/>
          <w:sz w:val="14"/>
          <w:szCs w:val="14"/>
        </w:rPr>
        <w:t xml:space="preserve">     </w:t>
      </w:r>
      <w:r>
        <w:rPr>
          <w:b/>
          <w:bCs/>
        </w:rPr>
        <w:t>Executive</w:t>
      </w:r>
      <w:r>
        <w:t xml:space="preserve"> – Michelle Shadpour</w:t>
      </w:r>
    </w:p>
    <w:p w14:paraId="179375D9" w14:textId="77777777" w:rsidR="00DC04F0" w:rsidRDefault="00000000">
      <w:pPr>
        <w:spacing w:before="240"/>
        <w:ind w:left="1080"/>
      </w:pPr>
      <w:r>
        <w:lastRenderedPageBreak/>
        <w:t>i)</w:t>
      </w:r>
      <w:r>
        <w:rPr>
          <w:rFonts w:ascii="Times New Roman" w:eastAsia="Times New Roman" w:hAnsi="Times New Roman" w:cs="Times New Roman"/>
          <w:sz w:val="14"/>
          <w:szCs w:val="14"/>
        </w:rPr>
        <w:t xml:space="preserve">       </w:t>
      </w:r>
      <w:r>
        <w:t>2026/2027 TC 1.4 Executive Team</w:t>
      </w:r>
    </w:p>
    <w:p w14:paraId="0F1CCCF1" w14:textId="77777777" w:rsidR="00DC04F0" w:rsidRDefault="00000000">
      <w:pPr>
        <w:spacing w:before="240"/>
        <w:ind w:left="1440"/>
      </w:pPr>
      <w:r>
        <w:t>(1)</w:t>
      </w:r>
      <w:r>
        <w:rPr>
          <w:rFonts w:ascii="Times New Roman" w:eastAsia="Times New Roman" w:hAnsi="Times New Roman" w:cs="Times New Roman"/>
          <w:sz w:val="14"/>
          <w:szCs w:val="14"/>
        </w:rPr>
        <w:t xml:space="preserve">   </w:t>
      </w:r>
      <w:r>
        <w:t>Chair – Michelle Shadpour</w:t>
      </w:r>
    </w:p>
    <w:p w14:paraId="5EEEFB7C" w14:textId="77777777" w:rsidR="00DC04F0" w:rsidRDefault="00000000">
      <w:pPr>
        <w:spacing w:before="240"/>
        <w:ind w:left="1440"/>
      </w:pPr>
      <w:r>
        <w:t>(2)</w:t>
      </w:r>
      <w:r>
        <w:rPr>
          <w:rFonts w:ascii="Times New Roman" w:eastAsia="Times New Roman" w:hAnsi="Times New Roman" w:cs="Times New Roman"/>
          <w:sz w:val="14"/>
          <w:szCs w:val="14"/>
        </w:rPr>
        <w:t xml:space="preserve">   </w:t>
      </w:r>
      <w:r>
        <w:t>Vice Chair – Jayson Bursill</w:t>
      </w:r>
    </w:p>
    <w:p w14:paraId="1132BE42" w14:textId="77777777" w:rsidR="00DC04F0" w:rsidRDefault="00000000">
      <w:pPr>
        <w:spacing w:before="240"/>
        <w:ind w:left="1440"/>
      </w:pPr>
      <w:r>
        <w:t>(3)</w:t>
      </w:r>
      <w:r>
        <w:rPr>
          <w:rFonts w:ascii="Times New Roman" w:eastAsia="Times New Roman" w:hAnsi="Times New Roman" w:cs="Times New Roman"/>
          <w:sz w:val="14"/>
          <w:szCs w:val="14"/>
        </w:rPr>
        <w:t xml:space="preserve">   </w:t>
      </w:r>
      <w:r>
        <w:t>Secretary – Greg Tayco</w:t>
      </w:r>
    </w:p>
    <w:p w14:paraId="62B9A744" w14:textId="77777777" w:rsidR="00DC04F0" w:rsidRDefault="00000000">
      <w:pPr>
        <w:spacing w:before="240"/>
        <w:ind w:left="1080"/>
      </w:pPr>
      <w:r>
        <w:t>ii)</w:t>
      </w:r>
      <w:r>
        <w:rPr>
          <w:rFonts w:ascii="Times New Roman" w:eastAsia="Times New Roman" w:hAnsi="Times New Roman" w:cs="Times New Roman"/>
          <w:sz w:val="14"/>
          <w:szCs w:val="14"/>
        </w:rPr>
        <w:t xml:space="preserve">      </w:t>
      </w:r>
      <w:r>
        <w:t xml:space="preserve">Voting members rolling off this year: Chariti Young and Elise Backstrom. </w:t>
      </w:r>
    </w:p>
    <w:p w14:paraId="0752CBE0" w14:textId="77777777" w:rsidR="00DC04F0" w:rsidRDefault="00000000">
      <w:pPr>
        <w:spacing w:before="240"/>
        <w:ind w:left="1080"/>
      </w:pPr>
      <w:r>
        <w:t>iii)</w:t>
      </w:r>
      <w:r>
        <w:rPr>
          <w:rFonts w:ascii="Times New Roman" w:eastAsia="Times New Roman" w:hAnsi="Times New Roman" w:cs="Times New Roman"/>
          <w:sz w:val="14"/>
          <w:szCs w:val="14"/>
        </w:rPr>
        <w:t xml:space="preserve">    </w:t>
      </w:r>
      <w:r>
        <w:t>Voting members rolling on July 1</w:t>
      </w:r>
      <w:r>
        <w:rPr>
          <w:vertAlign w:val="superscript"/>
        </w:rPr>
        <w:t>st</w:t>
      </w:r>
      <w:r>
        <w:t>: Greg Tayco, Aaron Sorrell, Terry Schroeder, and Ken Gilbert</w:t>
      </w:r>
    </w:p>
    <w:p w14:paraId="0E6400A2" w14:textId="77777777" w:rsidR="00DC04F0" w:rsidRDefault="00000000">
      <w:pPr>
        <w:spacing w:before="240"/>
        <w:ind w:left="1080"/>
      </w:pPr>
      <w:r>
        <w:t>iv)</w:t>
      </w:r>
      <w:r>
        <w:rPr>
          <w:rFonts w:ascii="Times New Roman" w:eastAsia="Times New Roman" w:hAnsi="Times New Roman" w:cs="Times New Roman"/>
          <w:sz w:val="14"/>
          <w:szCs w:val="14"/>
        </w:rPr>
        <w:t xml:space="preserve">    </w:t>
      </w:r>
      <w:r>
        <w:t>If you do not have access to the TC 1.4 Basecamp and need it, please reach out to Michelle.</w:t>
      </w:r>
    </w:p>
    <w:p w14:paraId="2D78F96E" w14:textId="77777777" w:rsidR="00DC04F0" w:rsidRDefault="00000000">
      <w:pPr>
        <w:spacing w:before="240"/>
      </w:pPr>
      <w:r>
        <w:t xml:space="preserve"> </w:t>
      </w:r>
    </w:p>
    <w:p w14:paraId="1505BBBE" w14:textId="77777777" w:rsidR="00DC04F0" w:rsidRDefault="00000000">
      <w:pPr>
        <w:ind w:left="720"/>
      </w:pPr>
      <w:r>
        <w:t>b)</w:t>
      </w:r>
      <w:r>
        <w:rPr>
          <w:rFonts w:ascii="Times New Roman" w:eastAsia="Times New Roman" w:hAnsi="Times New Roman" w:cs="Times New Roman"/>
          <w:sz w:val="14"/>
          <w:szCs w:val="14"/>
        </w:rPr>
        <w:t xml:space="preserve">     </w:t>
      </w:r>
      <w:r>
        <w:rPr>
          <w:b/>
          <w:bCs/>
        </w:rPr>
        <w:t>Education/YEA</w:t>
      </w:r>
      <w:r>
        <w:t xml:space="preserve"> – Grace Bailey | Collin Mabe Vice Chair </w:t>
      </w:r>
    </w:p>
    <w:p w14:paraId="18002624" w14:textId="77777777" w:rsidR="00DC04F0" w:rsidRDefault="00000000">
      <w:pPr>
        <w:numPr>
          <w:ilvl w:val="0"/>
          <w:numId w:val="19"/>
        </w:numPr>
      </w:pPr>
      <w:r>
        <w:t>Met on Sunday, short presentation and highlighted opportunities to get involved. Collin gave YEA presentation at top of Main meeting.</w:t>
      </w:r>
    </w:p>
    <w:p w14:paraId="58C3FCCE" w14:textId="77777777" w:rsidR="00DC04F0" w:rsidRDefault="00000000">
      <w:pPr>
        <w:numPr>
          <w:ilvl w:val="0"/>
          <w:numId w:val="19"/>
        </w:numPr>
      </w:pPr>
      <w:r>
        <w:t>YEA members encouraged to reach out to Grace if would be interested in participating or getting access to resources</w:t>
      </w:r>
    </w:p>
    <w:p w14:paraId="71C660D8" w14:textId="77777777" w:rsidR="00DC04F0" w:rsidRDefault="00000000">
      <w:pPr>
        <w:numPr>
          <w:ilvl w:val="0"/>
          <w:numId w:val="19"/>
        </w:numPr>
      </w:pPr>
      <w:r>
        <w:t>New posters provided by Grace</w:t>
      </w:r>
    </w:p>
    <w:p w14:paraId="627E41E4" w14:textId="77777777" w:rsidR="00DC04F0" w:rsidRDefault="00000000">
      <w:pPr>
        <w:ind w:left="720"/>
      </w:pPr>
      <w:r>
        <w:t xml:space="preserve"> </w:t>
      </w:r>
    </w:p>
    <w:p w14:paraId="20B2B8BF" w14:textId="77777777" w:rsidR="00DC04F0" w:rsidRDefault="00000000">
      <w:pPr>
        <w:ind w:left="720"/>
      </w:pPr>
      <w:r>
        <w:t>c)</w:t>
      </w:r>
      <w:r>
        <w:rPr>
          <w:rFonts w:ascii="Times New Roman" w:eastAsia="Times New Roman" w:hAnsi="Times New Roman" w:cs="Times New Roman"/>
          <w:sz w:val="14"/>
          <w:szCs w:val="14"/>
        </w:rPr>
        <w:t xml:space="preserve">     </w:t>
      </w:r>
      <w:r>
        <w:rPr>
          <w:b/>
          <w:bCs/>
        </w:rPr>
        <w:t>Brainstorming - Innovative and Disruptive Technologies</w:t>
      </w:r>
      <w:r>
        <w:t xml:space="preserve"> – Chris Benson | Chad Moore</w:t>
      </w:r>
    </w:p>
    <w:p w14:paraId="036646F7" w14:textId="77777777" w:rsidR="00DC04F0" w:rsidRDefault="00000000">
      <w:pPr>
        <w:numPr>
          <w:ilvl w:val="0"/>
          <w:numId w:val="12"/>
        </w:numPr>
      </w:pPr>
      <w:r>
        <w:t>See notes from facilitated discussion and new ideas on Basecamp</w:t>
      </w:r>
    </w:p>
    <w:p w14:paraId="05BD2177" w14:textId="77777777" w:rsidR="00DC04F0" w:rsidRDefault="00000000">
      <w:pPr>
        <w:ind w:left="720"/>
      </w:pPr>
      <w:r>
        <w:t xml:space="preserve"> </w:t>
      </w:r>
    </w:p>
    <w:p w14:paraId="43B97A64" w14:textId="77777777" w:rsidR="00DC04F0" w:rsidRDefault="00000000">
      <w:pPr>
        <w:ind w:left="720"/>
      </w:pPr>
      <w:r>
        <w:t>d)</w:t>
      </w:r>
      <w:r>
        <w:rPr>
          <w:rFonts w:ascii="Times New Roman" w:eastAsia="Times New Roman" w:hAnsi="Times New Roman" w:cs="Times New Roman"/>
          <w:sz w:val="14"/>
          <w:szCs w:val="14"/>
        </w:rPr>
        <w:t xml:space="preserve">     </w:t>
      </w:r>
      <w:r>
        <w:rPr>
          <w:b/>
          <w:bCs/>
        </w:rPr>
        <w:t>Program</w:t>
      </w:r>
      <w:r>
        <w:t xml:space="preserve"> – Ariana Axelrod | Vice Chair Matt Walters</w:t>
      </w:r>
    </w:p>
    <w:p w14:paraId="3D9935F4" w14:textId="77777777" w:rsidR="00DC04F0" w:rsidRDefault="00000000">
      <w:pPr>
        <w:numPr>
          <w:ilvl w:val="0"/>
          <w:numId w:val="13"/>
        </w:numPr>
      </w:pPr>
      <w:r>
        <w:t>See minutes on Basecamp</w:t>
      </w:r>
    </w:p>
    <w:p w14:paraId="39B7B37F" w14:textId="77777777" w:rsidR="00DC04F0" w:rsidRDefault="00000000">
      <w:pPr>
        <w:numPr>
          <w:ilvl w:val="0"/>
          <w:numId w:val="13"/>
        </w:numPr>
      </w:pPr>
      <w:r>
        <w:t>TES controls presentation tomorrow at 9:45</w:t>
      </w:r>
    </w:p>
    <w:p w14:paraId="576DF184" w14:textId="77777777" w:rsidR="00DC04F0" w:rsidRDefault="00000000">
      <w:pPr>
        <w:numPr>
          <w:ilvl w:val="0"/>
          <w:numId w:val="13"/>
        </w:numPr>
      </w:pPr>
      <w:r>
        <w:t>Now adding some speaker tags and assignments/task tracking</w:t>
      </w:r>
    </w:p>
    <w:p w14:paraId="2FD741C0" w14:textId="77777777" w:rsidR="00DC04F0" w:rsidRDefault="00000000">
      <w:pPr>
        <w:numPr>
          <w:ilvl w:val="0"/>
          <w:numId w:val="13"/>
        </w:numPr>
      </w:pPr>
      <w:r>
        <w:t xml:space="preserve">Submissions with lessons learned for people in the field will fit new </w:t>
      </w:r>
      <w:proofErr w:type="gramStart"/>
      <w:r>
        <w:t>track</w:t>
      </w:r>
      <w:proofErr w:type="gramEnd"/>
    </w:p>
    <w:p w14:paraId="700232B2" w14:textId="77777777" w:rsidR="00DC04F0" w:rsidRDefault="00000000">
      <w:pPr>
        <w:numPr>
          <w:ilvl w:val="0"/>
          <w:numId w:val="13"/>
        </w:numPr>
      </w:pPr>
      <w:r>
        <w:t>College of Fellow needs to have chair or speaker for program to be sponsored. Contact Carol or Frank for co-sponsorship.</w:t>
      </w:r>
    </w:p>
    <w:p w14:paraId="1F5FCF9A" w14:textId="77777777" w:rsidR="00DC04F0" w:rsidRDefault="00000000">
      <w:pPr>
        <w:ind w:left="720"/>
      </w:pPr>
      <w:r>
        <w:t xml:space="preserve"> </w:t>
      </w:r>
    </w:p>
    <w:p w14:paraId="39AC0104" w14:textId="77777777" w:rsidR="00DC04F0" w:rsidRDefault="00000000">
      <w:pPr>
        <w:ind w:left="720"/>
      </w:pPr>
      <w:r>
        <w:t>e)</w:t>
      </w:r>
      <w:r>
        <w:rPr>
          <w:rFonts w:ascii="Times New Roman" w:eastAsia="Times New Roman" w:hAnsi="Times New Roman" w:cs="Times New Roman"/>
          <w:sz w:val="14"/>
          <w:szCs w:val="14"/>
        </w:rPr>
        <w:t xml:space="preserve">     </w:t>
      </w:r>
      <w:r>
        <w:rPr>
          <w:b/>
          <w:bCs/>
        </w:rPr>
        <w:t>Research</w:t>
      </w:r>
      <w:r>
        <w:t xml:space="preserve"> – Amanda Pertzborn | Vice Chair Chris Battisti</w:t>
      </w:r>
    </w:p>
    <w:p w14:paraId="16AFC787" w14:textId="77777777" w:rsidR="00DC04F0" w:rsidRDefault="00000000">
      <w:pPr>
        <w:numPr>
          <w:ilvl w:val="0"/>
          <w:numId w:val="14"/>
        </w:numPr>
      </w:pPr>
      <w:r>
        <w:t>Resources:</w:t>
      </w:r>
    </w:p>
    <w:p w14:paraId="70864E0C" w14:textId="77777777" w:rsidR="00DC04F0" w:rsidRDefault="00000000">
      <w:pPr>
        <w:numPr>
          <w:ilvl w:val="1"/>
          <w:numId w:val="14"/>
        </w:numPr>
      </w:pPr>
      <w:r>
        <w:t>New mentor program</w:t>
      </w:r>
    </w:p>
    <w:p w14:paraId="6B6D118D" w14:textId="77777777" w:rsidR="00DC04F0" w:rsidRDefault="00000000">
      <w:pPr>
        <w:numPr>
          <w:ilvl w:val="1"/>
          <w:numId w:val="14"/>
        </w:numPr>
      </w:pPr>
      <w:r>
        <w:t>New research portal (review with Amanda first)</w:t>
      </w:r>
    </w:p>
    <w:p w14:paraId="52473D57" w14:textId="77777777" w:rsidR="00DC04F0" w:rsidRDefault="00000000">
      <w:pPr>
        <w:numPr>
          <w:ilvl w:val="1"/>
          <w:numId w:val="14"/>
        </w:numPr>
      </w:pPr>
      <w:r>
        <w:t>$4M in funding</w:t>
      </w:r>
    </w:p>
    <w:p w14:paraId="12091AD5" w14:textId="77777777" w:rsidR="00DC04F0" w:rsidRDefault="00000000">
      <w:pPr>
        <w:numPr>
          <w:ilvl w:val="1"/>
          <w:numId w:val="14"/>
        </w:numPr>
      </w:pPr>
      <w:r>
        <w:t>Historical RFPs available for review</w:t>
      </w:r>
    </w:p>
    <w:p w14:paraId="02572A42" w14:textId="77777777" w:rsidR="00DC04F0" w:rsidRDefault="00000000">
      <w:pPr>
        <w:numPr>
          <w:ilvl w:val="0"/>
          <w:numId w:val="14"/>
        </w:numPr>
      </w:pPr>
      <w:r>
        <w:t>Active research updates:</w:t>
      </w:r>
    </w:p>
    <w:p w14:paraId="64FCE763" w14:textId="77777777" w:rsidR="00DC04F0" w:rsidRDefault="00000000">
      <w:pPr>
        <w:numPr>
          <w:ilvl w:val="1"/>
          <w:numId w:val="14"/>
        </w:numPr>
      </w:pPr>
      <w:r>
        <w:t xml:space="preserve">See notes on Basecamp. </w:t>
      </w:r>
    </w:p>
    <w:p w14:paraId="5545B0C2" w14:textId="77777777" w:rsidR="00DC04F0" w:rsidRDefault="00000000">
      <w:pPr>
        <w:numPr>
          <w:ilvl w:val="1"/>
          <w:numId w:val="14"/>
        </w:numPr>
      </w:pPr>
      <w:r>
        <w:lastRenderedPageBreak/>
        <w:t>RP-1964 Optimizing Heating System Performance in Warmup and Setback Modes. Going well. Minor delays and reductions of testing scope.</w:t>
      </w:r>
    </w:p>
    <w:p w14:paraId="6D9AF39E" w14:textId="77777777" w:rsidR="00DC04F0" w:rsidRDefault="00000000">
      <w:pPr>
        <w:numPr>
          <w:ilvl w:val="1"/>
          <w:numId w:val="14"/>
        </w:numPr>
      </w:pPr>
      <w:r>
        <w:t>WS Selecting Control Valves. Draft on basecamp, under review by TC6.1. New PES volunteers</w:t>
      </w:r>
    </w:p>
    <w:p w14:paraId="6C80D8E0" w14:textId="77777777" w:rsidR="00DC04F0" w:rsidRDefault="00000000">
      <w:pPr>
        <w:numPr>
          <w:ilvl w:val="1"/>
          <w:numId w:val="14"/>
        </w:numPr>
      </w:pPr>
      <w:proofErr w:type="spellStart"/>
      <w:r>
        <w:t>Cx</w:t>
      </w:r>
      <w:proofErr w:type="spellEnd"/>
      <w:r>
        <w:t>-level functional tests for Guideline 36. NIST to help jumpstart effort and define scope. Will be working with testing working group to put structure to this.</w:t>
      </w:r>
    </w:p>
    <w:p w14:paraId="260CF98B" w14:textId="77777777" w:rsidR="00DC04F0" w:rsidRDefault="00000000">
      <w:pPr>
        <w:numPr>
          <w:ilvl w:val="1"/>
          <w:numId w:val="14"/>
        </w:numPr>
      </w:pPr>
      <w:r>
        <w:t>Related TC7.5 for DR sequences</w:t>
      </w:r>
    </w:p>
    <w:p w14:paraId="5ACE2030" w14:textId="77777777" w:rsidR="00DC04F0" w:rsidRDefault="00000000">
      <w:pPr>
        <w:numPr>
          <w:ilvl w:val="1"/>
          <w:numId w:val="14"/>
        </w:numPr>
      </w:pPr>
      <w:r>
        <w:t xml:space="preserve">Other ideas in progress. Many </w:t>
      </w:r>
      <w:proofErr w:type="gramStart"/>
      <w:r>
        <w:t>focused on</w:t>
      </w:r>
      <w:proofErr w:type="gramEnd"/>
      <w:r>
        <w:t xml:space="preserve"> AI, good partnership </w:t>
      </w:r>
      <w:proofErr w:type="gramStart"/>
      <w:r>
        <w:t>opportunity</w:t>
      </w:r>
      <w:proofErr w:type="gramEnd"/>
      <w:r>
        <w:t xml:space="preserve"> with MTG.GAI and other TCs.</w:t>
      </w:r>
    </w:p>
    <w:p w14:paraId="30B5B159" w14:textId="77777777" w:rsidR="00DC04F0" w:rsidRDefault="00000000">
      <w:pPr>
        <w:numPr>
          <w:ilvl w:val="1"/>
          <w:numId w:val="14"/>
        </w:numPr>
      </w:pPr>
      <w:r>
        <w:t>Let Amanda know if interested in playing role in the process</w:t>
      </w:r>
    </w:p>
    <w:p w14:paraId="456169FD" w14:textId="77777777" w:rsidR="00DC04F0" w:rsidRDefault="00000000">
      <w:pPr>
        <w:spacing w:before="240"/>
      </w:pPr>
      <w:r>
        <w:t xml:space="preserve"> </w:t>
      </w:r>
    </w:p>
    <w:p w14:paraId="452BF3C3" w14:textId="77777777" w:rsidR="00DC04F0" w:rsidRDefault="00000000">
      <w:pPr>
        <w:ind w:left="720"/>
      </w:pPr>
      <w:r>
        <w:t>f)</w:t>
      </w:r>
      <w:r>
        <w:rPr>
          <w:rFonts w:ascii="Times New Roman" w:eastAsia="Times New Roman" w:hAnsi="Times New Roman" w:cs="Times New Roman"/>
          <w:sz w:val="14"/>
          <w:szCs w:val="14"/>
        </w:rPr>
        <w:t xml:space="preserve">       </w:t>
      </w:r>
      <w:r>
        <w:rPr>
          <w:b/>
          <w:bCs/>
        </w:rPr>
        <w:t>Handbook</w:t>
      </w:r>
      <w:r>
        <w:t xml:space="preserve"> – Terry Schroeder | Vice Chair Tara </w:t>
      </w:r>
      <w:proofErr w:type="spellStart"/>
      <w:r>
        <w:t>Shoorideh</w:t>
      </w:r>
      <w:proofErr w:type="spellEnd"/>
    </w:p>
    <w:p w14:paraId="42336C69" w14:textId="77777777" w:rsidR="00DC04F0" w:rsidRDefault="00000000">
      <w:pPr>
        <w:numPr>
          <w:ilvl w:val="0"/>
          <w:numId w:val="3"/>
        </w:numPr>
      </w:pPr>
      <w:r>
        <w:t xml:space="preserve">Two ASHRAE Handbook chapters (Applications and Fundamental) </w:t>
      </w:r>
      <w:proofErr w:type="gramStart"/>
      <w:r>
        <w:t>4 year</w:t>
      </w:r>
      <w:proofErr w:type="gramEnd"/>
      <w:r>
        <w:t xml:space="preserve"> revision cycle.</w:t>
      </w:r>
    </w:p>
    <w:p w14:paraId="49D2D98D" w14:textId="77777777" w:rsidR="00DC04F0" w:rsidRDefault="00000000">
      <w:pPr>
        <w:numPr>
          <w:ilvl w:val="1"/>
          <w:numId w:val="3"/>
        </w:numPr>
      </w:pPr>
      <w:r>
        <w:t xml:space="preserve">Updates within recent publication (cyber security, </w:t>
      </w:r>
      <w:proofErr w:type="spellStart"/>
      <w:r>
        <w:t>etc</w:t>
      </w:r>
      <w:proofErr w:type="spellEnd"/>
      <w:r>
        <w:t>)</w:t>
      </w:r>
    </w:p>
    <w:p w14:paraId="38F0D528" w14:textId="77777777" w:rsidR="00DC04F0" w:rsidRDefault="00000000">
      <w:pPr>
        <w:numPr>
          <w:ilvl w:val="1"/>
          <w:numId w:val="3"/>
        </w:numPr>
      </w:pPr>
      <w:r>
        <w:t>Opportunity for special recognition of major contributors with engraved copy of book</w:t>
      </w:r>
    </w:p>
    <w:p w14:paraId="0A2E3EB2" w14:textId="77777777" w:rsidR="00DC04F0" w:rsidRDefault="00000000">
      <w:pPr>
        <w:numPr>
          <w:ilvl w:val="0"/>
          <w:numId w:val="3"/>
        </w:numPr>
      </w:pPr>
      <w:r>
        <w:t>Recent restructuring of Handbooks. Moved to keep size more consistent.</w:t>
      </w:r>
    </w:p>
    <w:p w14:paraId="2B27DA01" w14:textId="77777777" w:rsidR="00DC04F0" w:rsidRDefault="00000000">
      <w:pPr>
        <w:numPr>
          <w:ilvl w:val="0"/>
          <w:numId w:val="3"/>
        </w:numPr>
      </w:pPr>
      <w:r>
        <w:t>There is an online version of the Handbook that can be updated at any time.</w:t>
      </w:r>
    </w:p>
    <w:p w14:paraId="32E319B4" w14:textId="77777777" w:rsidR="00DC04F0" w:rsidRDefault="00000000">
      <w:pPr>
        <w:numPr>
          <w:ilvl w:val="0"/>
          <w:numId w:val="3"/>
        </w:numPr>
      </w:pPr>
      <w:r>
        <w:t>TAC wants TCs to report on this.</w:t>
      </w:r>
    </w:p>
    <w:p w14:paraId="4D5DD0DA" w14:textId="77777777" w:rsidR="00DC04F0" w:rsidRDefault="00000000">
      <w:pPr>
        <w:numPr>
          <w:ilvl w:val="0"/>
          <w:numId w:val="3"/>
        </w:numPr>
      </w:pPr>
      <w:r>
        <w:t xml:space="preserve">Rough outline of schedule (dates for drafting, final) is helpful. Can paste </w:t>
      </w:r>
      <w:proofErr w:type="spellStart"/>
      <w:r>
        <w:t>Gaant</w:t>
      </w:r>
      <w:proofErr w:type="spellEnd"/>
      <w:r>
        <w:t xml:space="preserve"> chart directly. July 30th deadline for Chapter 48 within latest 2027 HVAC Applications Handbook, will need TC vote.</w:t>
      </w:r>
    </w:p>
    <w:p w14:paraId="23221975" w14:textId="77777777" w:rsidR="00DC04F0" w:rsidRDefault="00000000">
      <w:pPr>
        <w:numPr>
          <w:ilvl w:val="0"/>
          <w:numId w:val="3"/>
        </w:numPr>
      </w:pPr>
      <w:r>
        <w:t>New book will be called “2030 Refrigeration and Building Operation &amp; Maintenance” Handbook. New book will be called. April 2029 deadline to submit for 2030</w:t>
      </w:r>
    </w:p>
    <w:p w14:paraId="6E37644F" w14:textId="77777777" w:rsidR="00DC04F0" w:rsidRDefault="00000000">
      <w:r>
        <w:t xml:space="preserve"> </w:t>
      </w:r>
    </w:p>
    <w:p w14:paraId="5E101D7D" w14:textId="77777777" w:rsidR="00DC04F0" w:rsidRDefault="00000000">
      <w:pPr>
        <w:ind w:left="720"/>
      </w:pPr>
      <w:r>
        <w:t>g)</w:t>
      </w:r>
      <w:r>
        <w:rPr>
          <w:rFonts w:ascii="Times New Roman" w:eastAsia="Times New Roman" w:hAnsi="Times New Roman" w:cs="Times New Roman"/>
          <w:sz w:val="14"/>
          <w:szCs w:val="14"/>
        </w:rPr>
        <w:t xml:space="preserve">     </w:t>
      </w:r>
      <w:r>
        <w:rPr>
          <w:b/>
          <w:bCs/>
        </w:rPr>
        <w:t>Standards</w:t>
      </w:r>
      <w:r>
        <w:t xml:space="preserve"> – Steve Taylor</w:t>
      </w:r>
    </w:p>
    <w:p w14:paraId="2B4828BE" w14:textId="77777777" w:rsidR="00DC04F0" w:rsidRDefault="00000000">
      <w:pPr>
        <w:numPr>
          <w:ilvl w:val="0"/>
          <w:numId w:val="10"/>
        </w:numPr>
      </w:pPr>
      <w:r>
        <w:t xml:space="preserve">Guideline 36 noted two </w:t>
      </w:r>
      <w:proofErr w:type="gramStart"/>
      <w:r>
        <w:t>addendum</w:t>
      </w:r>
      <w:proofErr w:type="gramEnd"/>
      <w:r>
        <w:t xml:space="preserve"> relevant to TC1.4... Guideline 90.1 outside air setpoint &amp; 62.1 addendum adjusting for air density and altitude.</w:t>
      </w:r>
    </w:p>
    <w:p w14:paraId="0A4FBCD2" w14:textId="77777777" w:rsidR="00DC04F0" w:rsidRDefault="00000000">
      <w:pPr>
        <w:numPr>
          <w:ilvl w:val="0"/>
          <w:numId w:val="10"/>
        </w:numPr>
      </w:pPr>
      <w:r>
        <w:t>Recent 90.4 minimum energy data consumption for data centers</w:t>
      </w:r>
    </w:p>
    <w:p w14:paraId="300B75D1" w14:textId="77777777" w:rsidR="00DC04F0" w:rsidRDefault="00000000">
      <w:pPr>
        <w:numPr>
          <w:ilvl w:val="0"/>
          <w:numId w:val="10"/>
        </w:numPr>
      </w:pPr>
      <w:r>
        <w:t xml:space="preserve">S223 Semantic Interoperability Data Modeling approved, no longer preliminary. Upcoming published ASHRAE standard. Once published and will be standing committee w/ continuous maintenance. </w:t>
      </w:r>
    </w:p>
    <w:p w14:paraId="42B3AF3D" w14:textId="77777777" w:rsidR="00DC04F0" w:rsidRDefault="00DC04F0"/>
    <w:p w14:paraId="0256889C" w14:textId="77777777" w:rsidR="00DC04F0" w:rsidRDefault="00000000">
      <w:pPr>
        <w:ind w:left="720"/>
      </w:pPr>
      <w:r>
        <w:t>h)</w:t>
      </w:r>
      <w:r>
        <w:rPr>
          <w:rFonts w:ascii="Times New Roman" w:eastAsia="Times New Roman" w:hAnsi="Times New Roman" w:cs="Times New Roman"/>
          <w:sz w:val="14"/>
          <w:szCs w:val="14"/>
        </w:rPr>
        <w:t xml:space="preserve">     </w:t>
      </w:r>
      <w:r>
        <w:rPr>
          <w:b/>
          <w:bCs/>
        </w:rPr>
        <w:t xml:space="preserve">Webmaster </w:t>
      </w:r>
      <w:r>
        <w:t>- Dave Roberts</w:t>
      </w:r>
    </w:p>
    <w:p w14:paraId="4CC38D28" w14:textId="77777777" w:rsidR="00DC04F0" w:rsidRDefault="00000000">
      <w:pPr>
        <w:numPr>
          <w:ilvl w:val="0"/>
          <w:numId w:val="8"/>
        </w:numPr>
      </w:pPr>
      <w:r>
        <w:t xml:space="preserve">Going </w:t>
      </w:r>
      <w:proofErr w:type="spellStart"/>
      <w:r>
        <w:t>wel</w:t>
      </w:r>
      <w:proofErr w:type="spellEnd"/>
    </w:p>
    <w:p w14:paraId="050B1220" w14:textId="77777777" w:rsidR="00DC04F0" w:rsidRDefault="00000000">
      <w:pPr>
        <w:numPr>
          <w:ilvl w:val="0"/>
          <w:numId w:val="8"/>
        </w:numPr>
      </w:pPr>
      <w:r>
        <w:t>YEA flier kudos to Grace</w:t>
      </w:r>
    </w:p>
    <w:p w14:paraId="14C310E5" w14:textId="77777777" w:rsidR="00DC04F0" w:rsidRDefault="00000000">
      <w:pPr>
        <w:numPr>
          <w:ilvl w:val="0"/>
          <w:numId w:val="8"/>
        </w:numPr>
      </w:pPr>
      <w:r>
        <w:t>Social media for T1.4? LinkedIn, Tik Tok? Instagram. Looking for volunteers and to clarify ownership.</w:t>
      </w:r>
    </w:p>
    <w:p w14:paraId="1A6BEEAB" w14:textId="77777777" w:rsidR="00DC04F0" w:rsidRDefault="00000000">
      <w:pPr>
        <w:spacing w:before="240"/>
        <w:ind w:left="360"/>
        <w:rPr>
          <w:b/>
          <w:bCs/>
        </w:rPr>
      </w:pPr>
      <w:r>
        <w:rPr>
          <w:b/>
          <w:bCs/>
        </w:rPr>
        <w:t>7)</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Liaison Reports – TC 1.4 Sponsored Functional Groups</w:t>
      </w:r>
    </w:p>
    <w:p w14:paraId="39AFE8EB" w14:textId="77777777" w:rsidR="00DC04F0" w:rsidRDefault="00000000">
      <w:pPr>
        <w:spacing w:before="240"/>
        <w:ind w:left="720"/>
      </w:pPr>
      <w:r>
        <w:lastRenderedPageBreak/>
        <w:t>a)</w:t>
      </w:r>
      <w:r>
        <w:rPr>
          <w:rFonts w:ascii="Times New Roman" w:eastAsia="Times New Roman" w:hAnsi="Times New Roman" w:cs="Times New Roman"/>
          <w:sz w:val="14"/>
          <w:szCs w:val="14"/>
        </w:rPr>
        <w:t xml:space="preserve">     </w:t>
      </w:r>
      <w:r>
        <w:rPr>
          <w:b/>
          <w:bCs/>
        </w:rPr>
        <w:t>SGPC 13 Specifying Building Automation Systems</w:t>
      </w:r>
      <w:r>
        <w:t xml:space="preserve"> </w:t>
      </w:r>
    </w:p>
    <w:p w14:paraId="2C874E32" w14:textId="77777777" w:rsidR="00DC04F0" w:rsidRDefault="00000000">
      <w:pPr>
        <w:spacing w:before="240"/>
        <w:ind w:left="1080"/>
      </w:pPr>
      <w:r>
        <w:t>i)</w:t>
      </w:r>
      <w:r>
        <w:rPr>
          <w:rFonts w:ascii="Times New Roman" w:eastAsia="Times New Roman" w:hAnsi="Times New Roman" w:cs="Times New Roman"/>
          <w:sz w:val="14"/>
          <w:szCs w:val="14"/>
        </w:rPr>
        <w:t xml:space="preserve">       </w:t>
      </w:r>
      <w:r>
        <w:t>Report given by Ron</w:t>
      </w:r>
    </w:p>
    <w:p w14:paraId="5DCFB14C" w14:textId="77777777" w:rsidR="00DC04F0" w:rsidRDefault="00000000">
      <w:pPr>
        <w:numPr>
          <w:ilvl w:val="0"/>
          <w:numId w:val="9"/>
        </w:numPr>
        <w:spacing w:before="240"/>
      </w:pPr>
      <w:r>
        <w:t xml:space="preserve">Working on new addendums (A. Enterprise Systems and Integrator Responsibilities, B. GUI Graphics and Operator Interfaces: Best Practices). Both working toward finalization and </w:t>
      </w:r>
      <w:proofErr w:type="gramStart"/>
      <w:r>
        <w:t>vote</w:t>
      </w:r>
      <w:proofErr w:type="gramEnd"/>
      <w:r>
        <w:t>. Could inform future standards.</w:t>
      </w:r>
    </w:p>
    <w:p w14:paraId="03D1A859" w14:textId="77777777" w:rsidR="00DC04F0" w:rsidRDefault="00000000">
      <w:pPr>
        <w:numPr>
          <w:ilvl w:val="0"/>
          <w:numId w:val="9"/>
        </w:numPr>
      </w:pPr>
      <w:r>
        <w:t>Last published 2024. New sections will be published as addendums and combined with renewal cycle.</w:t>
      </w:r>
    </w:p>
    <w:p w14:paraId="1D341BDA" w14:textId="77777777" w:rsidR="00DC04F0" w:rsidRDefault="00000000">
      <w:pPr>
        <w:numPr>
          <w:ilvl w:val="0"/>
          <w:numId w:val="9"/>
        </w:numPr>
      </w:pPr>
      <w:r>
        <w:t>Cyber security section revisions. Working group. Link to doodle poll for those looking to get involved.</w:t>
      </w:r>
    </w:p>
    <w:p w14:paraId="731D328A" w14:textId="77777777" w:rsidR="00DC04F0" w:rsidRDefault="00000000">
      <w:pPr>
        <w:numPr>
          <w:ilvl w:val="1"/>
          <w:numId w:val="9"/>
        </w:numPr>
        <w:spacing w:after="220"/>
      </w:pPr>
      <w:r>
        <w:rPr>
          <w:sz w:val="21"/>
          <w:szCs w:val="21"/>
        </w:rPr>
        <w:t>Doodle Poll for SGPC 13 Cybersecurity Working Group:</w:t>
      </w:r>
      <w:hyperlink r:id="rId10">
        <w:r>
          <w:rPr>
            <w:sz w:val="21"/>
            <w:szCs w:val="21"/>
          </w:rPr>
          <w:t xml:space="preserve"> </w:t>
        </w:r>
      </w:hyperlink>
      <w:hyperlink r:id="rId11">
        <w:r>
          <w:rPr>
            <w:color w:val="1155CC"/>
            <w:sz w:val="21"/>
            <w:szCs w:val="21"/>
            <w:u w:val="single"/>
          </w:rPr>
          <w:t>https://doodle.com/group-poll/participate/dGXBOQJe</w:t>
        </w:r>
      </w:hyperlink>
    </w:p>
    <w:p w14:paraId="4228C8C0" w14:textId="77777777" w:rsidR="00DC04F0" w:rsidRDefault="00000000">
      <w:pPr>
        <w:spacing w:before="240"/>
        <w:ind w:left="720"/>
        <w:rPr>
          <w:b/>
          <w:bCs/>
        </w:rPr>
      </w:pPr>
      <w:r>
        <w:t>b)</w:t>
      </w:r>
      <w:r>
        <w:rPr>
          <w:rFonts w:ascii="Times New Roman" w:eastAsia="Times New Roman" w:hAnsi="Times New Roman" w:cs="Times New Roman"/>
          <w:sz w:val="14"/>
          <w:szCs w:val="14"/>
        </w:rPr>
        <w:t xml:space="preserve">     </w:t>
      </w:r>
      <w:r>
        <w:rPr>
          <w:b/>
          <w:bCs/>
        </w:rPr>
        <w:t>SGPC 36 High Performance Sequences of Operation for HVAC Systems</w:t>
      </w:r>
    </w:p>
    <w:p w14:paraId="31AA47E4" w14:textId="77777777" w:rsidR="00DC04F0" w:rsidRDefault="00000000">
      <w:pPr>
        <w:spacing w:before="240"/>
        <w:ind w:left="1080"/>
      </w:pPr>
      <w:r>
        <w:t>i)</w:t>
      </w:r>
      <w:r>
        <w:rPr>
          <w:rFonts w:ascii="Times New Roman" w:eastAsia="Times New Roman" w:hAnsi="Times New Roman" w:cs="Times New Roman"/>
          <w:sz w:val="14"/>
          <w:szCs w:val="14"/>
        </w:rPr>
        <w:t xml:space="preserve">       </w:t>
      </w:r>
      <w:r>
        <w:t>Report given by Chariti</w:t>
      </w:r>
    </w:p>
    <w:p w14:paraId="6C94BD02" w14:textId="77777777" w:rsidR="00DC04F0" w:rsidRDefault="00000000">
      <w:pPr>
        <w:numPr>
          <w:ilvl w:val="0"/>
          <w:numId w:val="21"/>
        </w:numPr>
        <w:pBdr>
          <w:top w:val="nil"/>
          <w:left w:val="nil"/>
          <w:bottom w:val="nil"/>
          <w:right w:val="nil"/>
          <w:between w:val="nil"/>
        </w:pBdr>
        <w:spacing w:before="240"/>
      </w:pPr>
      <w:r>
        <w:t xml:space="preserve">2 </w:t>
      </w:r>
      <w:proofErr w:type="gramStart"/>
      <w:r>
        <w:t>addendum</w:t>
      </w:r>
      <w:proofErr w:type="gramEnd"/>
      <w:r>
        <w:t xml:space="preserve"> coming out soon. Watch for these</w:t>
      </w:r>
    </w:p>
    <w:p w14:paraId="2123E4FF" w14:textId="77777777" w:rsidR="00DC04F0" w:rsidRDefault="00000000">
      <w:pPr>
        <w:numPr>
          <w:ilvl w:val="0"/>
          <w:numId w:val="21"/>
        </w:numPr>
        <w:pBdr>
          <w:top w:val="nil"/>
          <w:left w:val="nil"/>
          <w:bottom w:val="nil"/>
          <w:right w:val="nil"/>
          <w:between w:val="nil"/>
        </w:pBdr>
      </w:pPr>
      <w:r>
        <w:t xml:space="preserve">Controls and operating </w:t>
      </w:r>
      <w:proofErr w:type="gramStart"/>
      <w:r>
        <w:t>for</w:t>
      </w:r>
      <w:proofErr w:type="gramEnd"/>
      <w:r>
        <w:t xml:space="preserve"> data centers</w:t>
      </w:r>
      <w:r>
        <w:rPr>
          <w:rFonts w:ascii="Times New Roman" w:eastAsia="Times New Roman" w:hAnsi="Times New Roman" w:cs="Times New Roman"/>
          <w:sz w:val="14"/>
          <w:szCs w:val="14"/>
        </w:rPr>
        <w:br/>
      </w:r>
    </w:p>
    <w:p w14:paraId="7914DA6F" w14:textId="77777777" w:rsidR="00DC04F0" w:rsidRDefault="00000000">
      <w:pPr>
        <w:ind w:left="720"/>
        <w:rPr>
          <w:b/>
          <w:bCs/>
        </w:rPr>
      </w:pPr>
      <w:r>
        <w:t>c)</w:t>
      </w:r>
      <w:r>
        <w:rPr>
          <w:rFonts w:ascii="Times New Roman" w:eastAsia="Times New Roman" w:hAnsi="Times New Roman" w:cs="Times New Roman"/>
          <w:sz w:val="14"/>
          <w:szCs w:val="14"/>
        </w:rPr>
        <w:t xml:space="preserve">     </w:t>
      </w:r>
      <w:r>
        <w:rPr>
          <w:b/>
          <w:bCs/>
        </w:rPr>
        <w:t>SSPC 231 CDL – A Control Description Language for Building Environmental Control Sequences</w:t>
      </w:r>
    </w:p>
    <w:p w14:paraId="300CBF53" w14:textId="77777777" w:rsidR="00DC04F0" w:rsidRDefault="00000000">
      <w:pPr>
        <w:ind w:left="1080"/>
      </w:pPr>
      <w:r>
        <w:t>i)</w:t>
      </w:r>
      <w:r>
        <w:rPr>
          <w:rFonts w:ascii="Times New Roman" w:eastAsia="Times New Roman" w:hAnsi="Times New Roman" w:cs="Times New Roman"/>
          <w:sz w:val="14"/>
          <w:szCs w:val="14"/>
        </w:rPr>
        <w:t xml:space="preserve">       </w:t>
      </w:r>
      <w:r>
        <w:t>Report given by Chariti</w:t>
      </w:r>
    </w:p>
    <w:p w14:paraId="74149550" w14:textId="77777777" w:rsidR="00DC04F0" w:rsidRDefault="00000000">
      <w:pPr>
        <w:numPr>
          <w:ilvl w:val="0"/>
          <w:numId w:val="17"/>
        </w:numPr>
      </w:pPr>
      <w:r>
        <w:t>Successfully lobbied to be standing committee under ongoing maintenance. Jayson as chair.</w:t>
      </w:r>
    </w:p>
    <w:p w14:paraId="54B106D0" w14:textId="77777777" w:rsidR="00DC04F0" w:rsidRDefault="00000000">
      <w:pPr>
        <w:numPr>
          <w:ilvl w:val="0"/>
          <w:numId w:val="17"/>
        </w:numPr>
      </w:pPr>
      <w:r>
        <w:t>Applying to non-academic languages</w:t>
      </w:r>
      <w:r>
        <w:br/>
      </w:r>
      <w:r>
        <w:br/>
      </w:r>
    </w:p>
    <w:p w14:paraId="265F3101" w14:textId="77777777" w:rsidR="00DC04F0" w:rsidRDefault="00000000">
      <w:pPr>
        <w:ind w:left="720"/>
        <w:rPr>
          <w:b/>
          <w:bCs/>
        </w:rPr>
      </w:pPr>
      <w:r>
        <w:t>d)</w:t>
      </w:r>
      <w:r>
        <w:rPr>
          <w:rFonts w:ascii="Times New Roman" w:eastAsia="Times New Roman" w:hAnsi="Times New Roman" w:cs="Times New Roman"/>
          <w:sz w:val="14"/>
          <w:szCs w:val="14"/>
        </w:rPr>
        <w:t xml:space="preserve">     </w:t>
      </w:r>
      <w:r>
        <w:rPr>
          <w:b/>
          <w:bCs/>
        </w:rPr>
        <w:t>SPC 223 - Semantic Data Model for Analytics and Automation Applications in Buildings</w:t>
      </w:r>
    </w:p>
    <w:p w14:paraId="2CE7CC3B" w14:textId="77777777" w:rsidR="00DC04F0" w:rsidRDefault="00000000">
      <w:pPr>
        <w:ind w:left="1080"/>
      </w:pPr>
      <w:r>
        <w:t>i)</w:t>
      </w:r>
      <w:r>
        <w:rPr>
          <w:rFonts w:ascii="Times New Roman" w:eastAsia="Times New Roman" w:hAnsi="Times New Roman" w:cs="Times New Roman"/>
          <w:sz w:val="14"/>
          <w:szCs w:val="14"/>
        </w:rPr>
        <w:t xml:space="preserve">       </w:t>
      </w:r>
      <w:r>
        <w:t>Report given by Chariti</w:t>
      </w:r>
    </w:p>
    <w:p w14:paraId="5392B73E" w14:textId="77777777" w:rsidR="00DC04F0" w:rsidRDefault="00000000">
      <w:pPr>
        <w:numPr>
          <w:ilvl w:val="0"/>
          <w:numId w:val="16"/>
        </w:numPr>
      </w:pPr>
      <w:r>
        <w:t>Published. BACnet voted to publish and make standing committee.</w:t>
      </w:r>
      <w:r>
        <w:br/>
      </w:r>
    </w:p>
    <w:p w14:paraId="3E8CAE20" w14:textId="77777777" w:rsidR="00DC04F0" w:rsidRDefault="00000000">
      <w:pPr>
        <w:ind w:left="720"/>
        <w:rPr>
          <w:b/>
          <w:bCs/>
        </w:rPr>
      </w:pPr>
      <w:r>
        <w:t>e)</w:t>
      </w:r>
      <w:r>
        <w:rPr>
          <w:rFonts w:ascii="Times New Roman" w:eastAsia="Times New Roman" w:hAnsi="Times New Roman" w:cs="Times New Roman"/>
          <w:sz w:val="14"/>
          <w:szCs w:val="14"/>
        </w:rPr>
        <w:t xml:space="preserve">     </w:t>
      </w:r>
      <w:r>
        <w:rPr>
          <w:b/>
          <w:bCs/>
        </w:rPr>
        <w:t>SPC 236P - Method of Test for Control Programming Conformance with HVAC Sequences of Operation</w:t>
      </w:r>
    </w:p>
    <w:p w14:paraId="3600CAFB" w14:textId="77777777" w:rsidR="00DC04F0" w:rsidRDefault="00000000">
      <w:pPr>
        <w:ind w:left="1080"/>
      </w:pPr>
      <w:r>
        <w:t>i)</w:t>
      </w:r>
      <w:r>
        <w:rPr>
          <w:rFonts w:ascii="Times New Roman" w:eastAsia="Times New Roman" w:hAnsi="Times New Roman" w:cs="Times New Roman"/>
          <w:sz w:val="14"/>
          <w:szCs w:val="14"/>
        </w:rPr>
        <w:t xml:space="preserve">       </w:t>
      </w:r>
      <w:r>
        <w:t xml:space="preserve">Report given by </w:t>
      </w:r>
      <w:proofErr w:type="spellStart"/>
      <w:r>
        <w:t>Hwakong</w:t>
      </w:r>
      <w:proofErr w:type="spellEnd"/>
      <w:r>
        <w:t xml:space="preserve"> Cheng</w:t>
      </w:r>
    </w:p>
    <w:p w14:paraId="5777D25A" w14:textId="77777777" w:rsidR="00DC04F0" w:rsidRDefault="00000000">
      <w:pPr>
        <w:numPr>
          <w:ilvl w:val="0"/>
          <w:numId w:val="18"/>
        </w:numPr>
      </w:pPr>
      <w:r>
        <w:t>Met for first time in person yesterday. Great attendance (40 people in the room).</w:t>
      </w:r>
    </w:p>
    <w:p w14:paraId="2ACDB85D" w14:textId="77777777" w:rsidR="00DC04F0" w:rsidRDefault="00000000">
      <w:pPr>
        <w:numPr>
          <w:ilvl w:val="0"/>
          <w:numId w:val="18"/>
        </w:numPr>
      </w:pPr>
      <w:r>
        <w:t>CA-funded project, method of test. Ensuring robust approach</w:t>
      </w:r>
    </w:p>
    <w:p w14:paraId="31269051" w14:textId="77777777" w:rsidR="00DC04F0" w:rsidRDefault="00000000">
      <w:pPr>
        <w:numPr>
          <w:ilvl w:val="0"/>
          <w:numId w:val="18"/>
        </w:numPr>
      </w:pPr>
      <w:r>
        <w:t>Voted on work plan (1-page doc guiding objectives).</w:t>
      </w:r>
      <w:r>
        <w:br/>
      </w:r>
    </w:p>
    <w:p w14:paraId="2F7B46AC" w14:textId="77777777" w:rsidR="00DC04F0" w:rsidRDefault="00000000">
      <w:pPr>
        <w:ind w:left="720"/>
        <w:rPr>
          <w:b/>
          <w:bCs/>
        </w:rPr>
      </w:pPr>
      <w:r>
        <w:t>f)</w:t>
      </w:r>
      <w:r>
        <w:rPr>
          <w:rFonts w:ascii="Times New Roman" w:eastAsia="Times New Roman" w:hAnsi="Times New Roman" w:cs="Times New Roman"/>
          <w:sz w:val="14"/>
          <w:szCs w:val="14"/>
        </w:rPr>
        <w:t xml:space="preserve">     </w:t>
      </w:r>
      <w:r>
        <w:rPr>
          <w:b/>
          <w:bCs/>
        </w:rPr>
        <w:t>SSPC 135 – BACnet - A Data Communication Protocol for Building Automation and Control Networks</w:t>
      </w:r>
    </w:p>
    <w:p w14:paraId="275306C2" w14:textId="77777777" w:rsidR="00DC04F0" w:rsidRDefault="00000000">
      <w:pPr>
        <w:ind w:left="1080"/>
      </w:pPr>
      <w:r>
        <w:lastRenderedPageBreak/>
        <w:t>i)</w:t>
      </w:r>
      <w:r>
        <w:rPr>
          <w:rFonts w:ascii="Times New Roman" w:eastAsia="Times New Roman" w:hAnsi="Times New Roman" w:cs="Times New Roman"/>
          <w:sz w:val="14"/>
          <w:szCs w:val="14"/>
        </w:rPr>
        <w:t xml:space="preserve">       </w:t>
      </w:r>
      <w:r>
        <w:t>Report given by Grace Bailey</w:t>
      </w:r>
    </w:p>
    <w:p w14:paraId="373704E3" w14:textId="77777777" w:rsidR="00DC04F0" w:rsidRDefault="00000000">
      <w:pPr>
        <w:numPr>
          <w:ilvl w:val="0"/>
          <w:numId w:val="6"/>
        </w:numPr>
      </w:pPr>
      <w:r>
        <w:t xml:space="preserve">Work on addendums. </w:t>
      </w:r>
    </w:p>
    <w:p w14:paraId="54C34C15" w14:textId="77777777" w:rsidR="00DC04F0" w:rsidRDefault="00000000">
      <w:pPr>
        <w:numPr>
          <w:ilvl w:val="0"/>
          <w:numId w:val="6"/>
        </w:numPr>
      </w:pPr>
      <w:r>
        <w:t>New director of technology (Mike Osborn -&gt; Nate B, U of Nebraska)</w:t>
      </w:r>
    </w:p>
    <w:p w14:paraId="634AB6BD" w14:textId="77777777" w:rsidR="00DC04F0" w:rsidRDefault="00000000">
      <w:pPr>
        <w:numPr>
          <w:ilvl w:val="0"/>
          <w:numId w:val="6"/>
        </w:numPr>
      </w:pPr>
      <w:proofErr w:type="spellStart"/>
      <w:r>
        <w:t>Plugfest</w:t>
      </w:r>
      <w:proofErr w:type="spellEnd"/>
      <w:r>
        <w:t xml:space="preserve"> in NH. Manufacturers test devices with each other, including security. Exercise interoperability against standards. Hosted by BACnet</w:t>
      </w:r>
      <w:r>
        <w:br/>
      </w:r>
    </w:p>
    <w:p w14:paraId="44516D31" w14:textId="77777777" w:rsidR="00DC04F0" w:rsidRDefault="00000000">
      <w:pPr>
        <w:ind w:left="720"/>
        <w:rPr>
          <w:b/>
          <w:bCs/>
        </w:rPr>
      </w:pPr>
      <w:r>
        <w:t>g)</w:t>
      </w:r>
      <w:r>
        <w:rPr>
          <w:rFonts w:ascii="Times New Roman" w:eastAsia="Times New Roman" w:hAnsi="Times New Roman" w:cs="Times New Roman"/>
          <w:sz w:val="14"/>
          <w:szCs w:val="14"/>
        </w:rPr>
        <w:t xml:space="preserve">       </w:t>
      </w:r>
      <w:r>
        <w:rPr>
          <w:b/>
          <w:bCs/>
        </w:rPr>
        <w:t xml:space="preserve">MTG.CYB - Cybersecurity for HVAC Systems </w:t>
      </w:r>
      <w:proofErr w:type="gramStart"/>
      <w:r>
        <w:rPr>
          <w:b/>
          <w:bCs/>
        </w:rPr>
        <w:t>And</w:t>
      </w:r>
      <w:proofErr w:type="gramEnd"/>
      <w:r>
        <w:rPr>
          <w:b/>
          <w:bCs/>
        </w:rPr>
        <w:t xml:space="preserve"> Related Infrastructure</w:t>
      </w:r>
    </w:p>
    <w:p w14:paraId="02D6C64C" w14:textId="77777777" w:rsidR="00DC04F0" w:rsidRDefault="00000000">
      <w:pPr>
        <w:spacing w:before="240" w:after="240"/>
        <w:ind w:left="1080"/>
      </w:pPr>
      <w:r>
        <w:t>i)</w:t>
      </w:r>
      <w:r>
        <w:rPr>
          <w:rFonts w:ascii="Times New Roman" w:eastAsia="Times New Roman" w:hAnsi="Times New Roman" w:cs="Times New Roman"/>
          <w:sz w:val="14"/>
          <w:szCs w:val="14"/>
        </w:rPr>
        <w:t xml:space="preserve">       </w:t>
      </w:r>
      <w:r>
        <w:t>Report by Ron Bernstein</w:t>
      </w:r>
    </w:p>
    <w:p w14:paraId="04820EC1" w14:textId="77777777" w:rsidR="00DC04F0" w:rsidRDefault="00000000">
      <w:pPr>
        <w:numPr>
          <w:ilvl w:val="0"/>
          <w:numId w:val="7"/>
        </w:numPr>
        <w:spacing w:before="240"/>
      </w:pPr>
      <w:r>
        <w:t>Ongoing work collaborating between groups.</w:t>
      </w:r>
    </w:p>
    <w:p w14:paraId="0C7CBDFD" w14:textId="77777777" w:rsidR="00DC04F0" w:rsidRDefault="00000000">
      <w:pPr>
        <w:numPr>
          <w:ilvl w:val="0"/>
          <w:numId w:val="7"/>
        </w:numPr>
        <w:spacing w:after="240"/>
      </w:pPr>
      <w:r>
        <w:t>Dev toward training class</w:t>
      </w:r>
    </w:p>
    <w:p w14:paraId="28913C0A" w14:textId="77777777" w:rsidR="00DC04F0" w:rsidRDefault="00DC04F0">
      <w:pPr>
        <w:ind w:left="1440"/>
        <w:rPr>
          <w:rFonts w:ascii="Times New Roman" w:eastAsia="Times New Roman" w:hAnsi="Times New Roman" w:cs="Times New Roman"/>
          <w:sz w:val="14"/>
          <w:szCs w:val="14"/>
        </w:rPr>
      </w:pPr>
    </w:p>
    <w:p w14:paraId="66B90B7F" w14:textId="77777777" w:rsidR="00DC04F0" w:rsidRDefault="00000000">
      <w:pPr>
        <w:ind w:left="720"/>
        <w:rPr>
          <w:b/>
          <w:bCs/>
        </w:rPr>
      </w:pPr>
      <w:r>
        <w:t>h)</w:t>
      </w:r>
      <w:r>
        <w:rPr>
          <w:rFonts w:ascii="Times New Roman" w:eastAsia="Times New Roman" w:hAnsi="Times New Roman" w:cs="Times New Roman"/>
          <w:sz w:val="14"/>
          <w:szCs w:val="14"/>
        </w:rPr>
        <w:t xml:space="preserve">     </w:t>
      </w:r>
      <w:r>
        <w:rPr>
          <w:b/>
          <w:bCs/>
        </w:rPr>
        <w:t>MTG.EBO - Effective Building Operations</w:t>
      </w:r>
    </w:p>
    <w:p w14:paraId="63FB0577" w14:textId="77777777" w:rsidR="00DC04F0" w:rsidRDefault="00000000">
      <w:pPr>
        <w:spacing w:before="240" w:after="240"/>
        <w:ind w:left="1080"/>
      </w:pPr>
      <w:r>
        <w:t>i)</w:t>
      </w:r>
      <w:r>
        <w:rPr>
          <w:rFonts w:ascii="Times New Roman" w:eastAsia="Times New Roman" w:hAnsi="Times New Roman" w:cs="Times New Roman"/>
          <w:sz w:val="14"/>
          <w:szCs w:val="14"/>
        </w:rPr>
        <w:t xml:space="preserve">       </w:t>
      </w:r>
      <w:r>
        <w:t>Report by Matt</w:t>
      </w:r>
    </w:p>
    <w:p w14:paraId="300D8983" w14:textId="77777777" w:rsidR="00DC04F0" w:rsidRDefault="00000000">
      <w:pPr>
        <w:numPr>
          <w:ilvl w:val="0"/>
          <w:numId w:val="1"/>
        </w:numPr>
        <w:spacing w:before="240" w:after="240"/>
      </w:pPr>
      <w:r>
        <w:t>Didn’t meet</w:t>
      </w:r>
    </w:p>
    <w:p w14:paraId="126133EB" w14:textId="77777777" w:rsidR="00DC04F0" w:rsidRDefault="00000000">
      <w:pPr>
        <w:ind w:left="720"/>
        <w:rPr>
          <w:b/>
          <w:bCs/>
        </w:rPr>
      </w:pPr>
      <w:r>
        <w:t xml:space="preserve"> i)</w:t>
      </w:r>
      <w:r>
        <w:rPr>
          <w:rFonts w:ascii="Times New Roman" w:eastAsia="Times New Roman" w:hAnsi="Times New Roman" w:cs="Times New Roman"/>
          <w:sz w:val="14"/>
          <w:szCs w:val="14"/>
        </w:rPr>
        <w:t xml:space="preserve"> </w:t>
      </w:r>
      <w:r>
        <w:rPr>
          <w:b/>
          <w:bCs/>
        </w:rPr>
        <w:t>MTG.GAI - Gen Artificial Intelligence</w:t>
      </w:r>
    </w:p>
    <w:p w14:paraId="3611833B" w14:textId="77777777" w:rsidR="00DC04F0" w:rsidRDefault="00000000">
      <w:pPr>
        <w:ind w:left="720"/>
      </w:pPr>
      <w:r>
        <w:rPr>
          <w:b/>
          <w:bCs/>
        </w:rPr>
        <w:tab/>
      </w:r>
      <w:r>
        <w:t>Report by Emma</w:t>
      </w:r>
    </w:p>
    <w:p w14:paraId="58E44580" w14:textId="77777777" w:rsidR="00DC04F0" w:rsidRDefault="00000000">
      <w:pPr>
        <w:numPr>
          <w:ilvl w:val="0"/>
          <w:numId w:val="4"/>
        </w:numPr>
      </w:pPr>
      <w:r>
        <w:t>Report. Concerns from members. Ethical use, protecting IP, job disruption, etc.</w:t>
      </w:r>
    </w:p>
    <w:p w14:paraId="484B1BE3" w14:textId="77777777" w:rsidR="00DC04F0" w:rsidRDefault="00000000">
      <w:pPr>
        <w:numPr>
          <w:ilvl w:val="0"/>
          <w:numId w:val="4"/>
        </w:numPr>
      </w:pPr>
      <w:r>
        <w:t>How to create leadership. How to incorporate tools. How to educate on this.</w:t>
      </w:r>
    </w:p>
    <w:p w14:paraId="0479ABE2" w14:textId="77777777" w:rsidR="00DC04F0" w:rsidRDefault="00000000">
      <w:pPr>
        <w:numPr>
          <w:ilvl w:val="0"/>
          <w:numId w:val="4"/>
        </w:numPr>
      </w:pPr>
      <w:r>
        <w:t>Open Studio MCP.</w:t>
      </w:r>
    </w:p>
    <w:p w14:paraId="4AC3BD77" w14:textId="77777777" w:rsidR="00DC04F0" w:rsidRDefault="00000000">
      <w:pPr>
        <w:numPr>
          <w:ilvl w:val="0"/>
          <w:numId w:val="4"/>
        </w:numPr>
      </w:pPr>
      <w:r>
        <w:t xml:space="preserve">High </w:t>
      </w:r>
      <w:proofErr w:type="gramStart"/>
      <w:r>
        <w:t>interest</w:t>
      </w:r>
      <w:proofErr w:type="gramEnd"/>
      <w:r>
        <w:t xml:space="preserve"> collaborating between controls and AI.</w:t>
      </w:r>
    </w:p>
    <w:p w14:paraId="52485931" w14:textId="77777777" w:rsidR="00DC04F0" w:rsidRDefault="00000000">
      <w:pPr>
        <w:numPr>
          <w:ilvl w:val="0"/>
          <w:numId w:val="4"/>
        </w:numPr>
      </w:pPr>
      <w:proofErr w:type="spellStart"/>
      <w:r>
        <w:t>Tianzhen</w:t>
      </w:r>
      <w:proofErr w:type="spellEnd"/>
      <w:r>
        <w:t xml:space="preserve"> Hong new chair as of tomorrow.</w:t>
      </w:r>
    </w:p>
    <w:p w14:paraId="3C929A46" w14:textId="77777777" w:rsidR="00DC04F0" w:rsidRDefault="00000000">
      <w:pPr>
        <w:spacing w:before="240"/>
        <w:ind w:left="360"/>
        <w:rPr>
          <w:b/>
          <w:bCs/>
        </w:rPr>
      </w:pPr>
      <w:r>
        <w:rPr>
          <w:b/>
          <w:bCs/>
        </w:rPr>
        <w:t>8</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Committee</w:t>
      </w:r>
      <w:proofErr w:type="gramEnd"/>
      <w:r>
        <w:rPr>
          <w:b/>
          <w:bCs/>
        </w:rPr>
        <w:t xml:space="preserve"> Liaison Reports</w:t>
      </w:r>
    </w:p>
    <w:p w14:paraId="5F35315D" w14:textId="77777777" w:rsidR="00DC04F0" w:rsidRDefault="00000000">
      <w:pPr>
        <w:numPr>
          <w:ilvl w:val="0"/>
          <w:numId w:val="5"/>
        </w:numPr>
      </w:pPr>
      <w:r>
        <w:t>TC 1.5 (Emerging Computing Applications) – Mike Pouchak</w:t>
      </w:r>
    </w:p>
    <w:p w14:paraId="16B3B6FF" w14:textId="77777777" w:rsidR="00DC04F0" w:rsidRDefault="00000000">
      <w:pPr>
        <w:numPr>
          <w:ilvl w:val="1"/>
          <w:numId w:val="5"/>
        </w:numPr>
      </w:pPr>
      <w:r>
        <w:t xml:space="preserve">Just submitted Handbook </w:t>
      </w:r>
      <w:proofErr w:type="gramStart"/>
      <w:r>
        <w:t>chapter</w:t>
      </w:r>
      <w:proofErr w:type="gramEnd"/>
      <w:r>
        <w:t>, including sections on AI, machine learning, digital twins, Haystack, etc. Submitting for 2027, then moved to new Refrigeration.</w:t>
      </w:r>
    </w:p>
    <w:p w14:paraId="078011EF" w14:textId="77777777" w:rsidR="00DC04F0" w:rsidRDefault="00000000">
      <w:pPr>
        <w:numPr>
          <w:ilvl w:val="1"/>
          <w:numId w:val="5"/>
        </w:numPr>
      </w:pPr>
      <w:r>
        <w:t>New RTARs for standardization of BIM and interfaces/frameworks.</w:t>
      </w:r>
    </w:p>
    <w:p w14:paraId="573CA144" w14:textId="77777777" w:rsidR="00DC04F0" w:rsidRDefault="00000000">
      <w:pPr>
        <w:numPr>
          <w:ilvl w:val="0"/>
          <w:numId w:val="5"/>
        </w:numPr>
      </w:pPr>
      <w:r>
        <w:t>TC 2.10 HVAC Security – N/A</w:t>
      </w:r>
    </w:p>
    <w:p w14:paraId="4C038452" w14:textId="77777777" w:rsidR="00DC04F0" w:rsidRDefault="00000000">
      <w:pPr>
        <w:numPr>
          <w:ilvl w:val="1"/>
          <w:numId w:val="5"/>
        </w:numPr>
      </w:pPr>
      <w:r>
        <w:t>n/a</w:t>
      </w:r>
    </w:p>
    <w:p w14:paraId="3DF816BB" w14:textId="77777777" w:rsidR="00DC04F0" w:rsidRDefault="00000000">
      <w:pPr>
        <w:numPr>
          <w:ilvl w:val="0"/>
          <w:numId w:val="5"/>
        </w:numPr>
      </w:pPr>
      <w:r>
        <w:t>TC 7.5 (Smart Building Systems) – Joe Zhou</w:t>
      </w:r>
    </w:p>
    <w:p w14:paraId="718CCEB6" w14:textId="77777777" w:rsidR="00DC04F0" w:rsidRDefault="00000000">
      <w:pPr>
        <w:numPr>
          <w:ilvl w:val="1"/>
          <w:numId w:val="5"/>
        </w:numPr>
      </w:pPr>
      <w:r>
        <w:t xml:space="preserve">All meetings </w:t>
      </w:r>
      <w:proofErr w:type="gramStart"/>
      <w:r>
        <w:t>virtual</w:t>
      </w:r>
      <w:proofErr w:type="gramEnd"/>
      <w:r>
        <w:t>. Main meeting this afternoon.</w:t>
      </w:r>
    </w:p>
    <w:p w14:paraId="41E30099" w14:textId="77777777" w:rsidR="00DC04F0" w:rsidRDefault="00000000">
      <w:pPr>
        <w:numPr>
          <w:ilvl w:val="0"/>
          <w:numId w:val="5"/>
        </w:numPr>
      </w:pPr>
      <w:r>
        <w:t>TC 9.10 (Laboratory Systems) – Jim Coogan</w:t>
      </w:r>
    </w:p>
    <w:p w14:paraId="3C9AB763" w14:textId="77777777" w:rsidR="00DC04F0" w:rsidRDefault="00000000">
      <w:pPr>
        <w:numPr>
          <w:ilvl w:val="1"/>
          <w:numId w:val="5"/>
        </w:numPr>
      </w:pPr>
      <w:r>
        <w:t>ALI class about control systems for operating rooms. Available and running. Jim providing class.</w:t>
      </w:r>
    </w:p>
    <w:p w14:paraId="167A2796" w14:textId="77777777" w:rsidR="00DC04F0" w:rsidRDefault="00000000">
      <w:pPr>
        <w:numPr>
          <w:ilvl w:val="0"/>
          <w:numId w:val="5"/>
        </w:numPr>
      </w:pPr>
      <w:r>
        <w:t>TC 9.11 (Clean Rooms) – N/A</w:t>
      </w:r>
    </w:p>
    <w:p w14:paraId="674D5811" w14:textId="77777777" w:rsidR="00DC04F0" w:rsidRDefault="00000000">
      <w:pPr>
        <w:numPr>
          <w:ilvl w:val="1"/>
          <w:numId w:val="5"/>
        </w:numPr>
      </w:pPr>
      <w:r>
        <w:t xml:space="preserve">Good </w:t>
      </w:r>
      <w:proofErr w:type="gramStart"/>
      <w:r>
        <w:t>seminar..</w:t>
      </w:r>
      <w:proofErr w:type="gramEnd"/>
      <w:r>
        <w:t xml:space="preserve"> Demand controlled filtration (not ventilation). </w:t>
      </w:r>
      <w:proofErr w:type="gramStart"/>
      <w:r>
        <w:t>Vary</w:t>
      </w:r>
      <w:proofErr w:type="gramEnd"/>
      <w:r>
        <w:t xml:space="preserve"> flows to filters of clean room. What to watch out for.</w:t>
      </w:r>
    </w:p>
    <w:p w14:paraId="1D387552" w14:textId="77777777" w:rsidR="00DC04F0" w:rsidRDefault="00000000">
      <w:pPr>
        <w:numPr>
          <w:ilvl w:val="0"/>
          <w:numId w:val="5"/>
        </w:numPr>
      </w:pPr>
      <w:r>
        <w:lastRenderedPageBreak/>
        <w:t>SSPC 62.1 (Ventilation and Acceptable IAQ) – Steve Taylor</w:t>
      </w:r>
    </w:p>
    <w:p w14:paraId="19F988E8" w14:textId="77777777" w:rsidR="00DC04F0" w:rsidRDefault="00000000">
      <w:pPr>
        <w:numPr>
          <w:ilvl w:val="1"/>
          <w:numId w:val="5"/>
        </w:numPr>
      </w:pPr>
      <w:r>
        <w:t>…</w:t>
      </w:r>
    </w:p>
    <w:p w14:paraId="1505F603" w14:textId="77777777" w:rsidR="00DC04F0" w:rsidRDefault="00000000">
      <w:pPr>
        <w:numPr>
          <w:ilvl w:val="0"/>
          <w:numId w:val="5"/>
        </w:numPr>
      </w:pPr>
      <w:r>
        <w:t>SSPC 90.1 (Energy Efficient Design of New Buildings) – Steve Taylor</w:t>
      </w:r>
    </w:p>
    <w:p w14:paraId="20BBA0BE" w14:textId="77777777" w:rsidR="00DC04F0" w:rsidRDefault="00000000">
      <w:pPr>
        <w:numPr>
          <w:ilvl w:val="1"/>
          <w:numId w:val="5"/>
        </w:numPr>
      </w:pPr>
      <w:r>
        <w:t>…</w:t>
      </w:r>
    </w:p>
    <w:p w14:paraId="59124FB8" w14:textId="77777777" w:rsidR="00DC04F0" w:rsidRDefault="00000000">
      <w:pPr>
        <w:spacing w:before="240"/>
        <w:ind w:left="360"/>
        <w:rPr>
          <w:b/>
          <w:bCs/>
        </w:rPr>
      </w:pPr>
      <w:r>
        <w:rPr>
          <w:b/>
          <w:bCs/>
        </w:rPr>
        <w:t>9</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Old</w:t>
      </w:r>
      <w:proofErr w:type="gramEnd"/>
      <w:r>
        <w:rPr>
          <w:b/>
          <w:bCs/>
        </w:rPr>
        <w:t xml:space="preserve"> Business</w:t>
      </w:r>
    </w:p>
    <w:p w14:paraId="2E89369D" w14:textId="77777777" w:rsidR="00DC04F0" w:rsidRDefault="00000000">
      <w:pPr>
        <w:numPr>
          <w:ilvl w:val="0"/>
          <w:numId w:val="15"/>
        </w:numPr>
        <w:spacing w:before="240"/>
      </w:pPr>
      <w:r>
        <w:t>None</w:t>
      </w:r>
    </w:p>
    <w:p w14:paraId="6100E6AC" w14:textId="77777777" w:rsidR="00DC04F0" w:rsidRDefault="00000000">
      <w:pPr>
        <w:spacing w:before="240"/>
        <w:ind w:left="360"/>
        <w:rPr>
          <w:b/>
          <w:bCs/>
        </w:rPr>
      </w:pPr>
      <w:r>
        <w:rPr>
          <w:b/>
          <w:bCs/>
        </w:rPr>
        <w:t>10</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New</w:t>
      </w:r>
      <w:proofErr w:type="gramEnd"/>
      <w:r>
        <w:rPr>
          <w:b/>
          <w:bCs/>
        </w:rPr>
        <w:t xml:space="preserve"> Business</w:t>
      </w:r>
    </w:p>
    <w:p w14:paraId="7A9E32D1" w14:textId="77777777" w:rsidR="00DC04F0" w:rsidRDefault="00000000">
      <w:pPr>
        <w:numPr>
          <w:ilvl w:val="0"/>
          <w:numId w:val="23"/>
        </w:numPr>
        <w:spacing w:before="240"/>
      </w:pPr>
      <w:r>
        <w:t xml:space="preserve">Basecamp background/links: </w:t>
      </w:r>
      <w:hyperlink r:id="rId12">
        <w:r>
          <w:rPr>
            <w:color w:val="1155CC"/>
            <w:u w:val="single"/>
          </w:rPr>
          <w:t>https://app.basecamp.com/3106353/projects/8184907</w:t>
        </w:r>
      </w:hyperlink>
      <w:r>
        <w:t>. New assignments and tracking. Add contact on chat if you would like to have access to the TC1.4 group.</w:t>
      </w:r>
    </w:p>
    <w:p w14:paraId="22107011" w14:textId="77777777" w:rsidR="00DC04F0" w:rsidRDefault="00000000">
      <w:pPr>
        <w:numPr>
          <w:ilvl w:val="0"/>
          <w:numId w:val="23"/>
        </w:numPr>
      </w:pPr>
      <w:r>
        <w:t>Honors and Awards section of agenda proposed.</w:t>
      </w:r>
    </w:p>
    <w:p w14:paraId="6BA804A1" w14:textId="77777777" w:rsidR="00DC04F0" w:rsidRDefault="00000000">
      <w:pPr>
        <w:numPr>
          <w:ilvl w:val="1"/>
          <w:numId w:val="23"/>
        </w:numPr>
        <w:spacing w:after="240"/>
      </w:pPr>
      <w:r>
        <w:t>Recent recipients: Carol Lomonaco, Michelle Shadpour</w:t>
      </w:r>
    </w:p>
    <w:p w14:paraId="27C68721" w14:textId="77777777" w:rsidR="00DC04F0" w:rsidRDefault="00000000">
      <w:pPr>
        <w:spacing w:before="240"/>
        <w:ind w:left="360"/>
        <w:rPr>
          <w:b/>
          <w:bCs/>
        </w:rPr>
      </w:pPr>
      <w:r>
        <w:rPr>
          <w:b/>
          <w:bCs/>
          <w:smallCaps/>
        </w:rPr>
        <w:t>11</w:t>
      </w:r>
      <w:proofErr w:type="gramStart"/>
      <w:r>
        <w:rPr>
          <w:b/>
          <w:bCs/>
          <w:smallCap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Upcoming</w:t>
      </w:r>
      <w:proofErr w:type="gramEnd"/>
      <w:r>
        <w:rPr>
          <w:b/>
          <w:bCs/>
        </w:rPr>
        <w:t xml:space="preserve"> Deadlines</w:t>
      </w:r>
    </w:p>
    <w:p w14:paraId="063AD389" w14:textId="77777777" w:rsidR="00DC04F0" w:rsidRDefault="00000000">
      <w:pPr>
        <w:numPr>
          <w:ilvl w:val="0"/>
          <w:numId w:val="11"/>
        </w:numPr>
      </w:pPr>
      <w:r>
        <w:t>Chicago Winter Conference</w:t>
      </w:r>
    </w:p>
    <w:p w14:paraId="19D1DA61" w14:textId="77777777" w:rsidR="00DC04F0" w:rsidRDefault="00000000">
      <w:pPr>
        <w:numPr>
          <w:ilvl w:val="1"/>
          <w:numId w:val="11"/>
        </w:numPr>
      </w:pPr>
      <w:proofErr w:type="gramStart"/>
      <w:r>
        <w:t>Seminar</w:t>
      </w:r>
      <w:proofErr w:type="gramEnd"/>
      <w:r>
        <w:t>, Forums, Workshops, Panels and Debates proposals are due by August 3, 2026.</w:t>
      </w:r>
    </w:p>
    <w:p w14:paraId="22B38A24" w14:textId="77777777" w:rsidR="00DC04F0" w:rsidRDefault="00000000">
      <w:pPr>
        <w:numPr>
          <w:ilvl w:val="2"/>
          <w:numId w:val="11"/>
        </w:numPr>
      </w:pPr>
      <w:r>
        <w:t>Please visit the following site to submit your proposal: For more information, go to:</w:t>
      </w:r>
      <w:hyperlink r:id="rId13">
        <w:r>
          <w:t xml:space="preserve"> </w:t>
        </w:r>
      </w:hyperlink>
      <w:hyperlink r:id="rId14">
        <w:r>
          <w:rPr>
            <w:color w:val="1155CC"/>
            <w:u w:val="single"/>
          </w:rPr>
          <w:t>Technical Program | 2027 Winter Conference</w:t>
        </w:r>
      </w:hyperlink>
      <w:r>
        <w:t>.  Here’s the deadlines:</w:t>
      </w:r>
    </w:p>
    <w:p w14:paraId="5CC744D1" w14:textId="77777777" w:rsidR="00DC04F0" w:rsidRDefault="00000000">
      <w:pPr>
        <w:numPr>
          <w:ilvl w:val="3"/>
          <w:numId w:val="11"/>
        </w:numPr>
        <w:shd w:val="clear" w:color="auto" w:fill="FFFFFF"/>
      </w:pPr>
      <w:r>
        <w:rPr>
          <w:b/>
          <w:bCs/>
        </w:rPr>
        <w:t xml:space="preserve">August 3, </w:t>
      </w:r>
      <w:proofErr w:type="gramStart"/>
      <w:r>
        <w:rPr>
          <w:b/>
          <w:bCs/>
        </w:rPr>
        <w:t>2026</w:t>
      </w:r>
      <w:proofErr w:type="gramEnd"/>
      <w:r>
        <w:rPr>
          <w:b/>
          <w:bCs/>
        </w:rPr>
        <w:t xml:space="preserve"> | </w:t>
      </w:r>
      <w:r>
        <w:t>Debate, Panel, Seminar, Forum, Workshop and Application Notes Proposals Due</w:t>
      </w:r>
    </w:p>
    <w:p w14:paraId="63A7F98A" w14:textId="77777777" w:rsidR="00DC04F0" w:rsidRDefault="00000000">
      <w:pPr>
        <w:numPr>
          <w:ilvl w:val="3"/>
          <w:numId w:val="11"/>
        </w:numPr>
        <w:shd w:val="clear" w:color="auto" w:fill="FFFFFF"/>
      </w:pPr>
      <w:r>
        <w:rPr>
          <w:b/>
          <w:bCs/>
        </w:rPr>
        <w:t xml:space="preserve">September 2, </w:t>
      </w:r>
      <w:proofErr w:type="gramStart"/>
      <w:r>
        <w:rPr>
          <w:b/>
          <w:bCs/>
        </w:rPr>
        <w:t>2026</w:t>
      </w:r>
      <w:proofErr w:type="gramEnd"/>
      <w:r>
        <w:t xml:space="preserve"> </w:t>
      </w:r>
      <w:r>
        <w:rPr>
          <w:b/>
          <w:bCs/>
        </w:rPr>
        <w:t xml:space="preserve">| </w:t>
      </w:r>
      <w:r>
        <w:t xml:space="preserve">Conference Papers and Extended Abstracts Due </w:t>
      </w:r>
    </w:p>
    <w:p w14:paraId="3E1D0763" w14:textId="77777777" w:rsidR="00DC04F0" w:rsidRDefault="00000000">
      <w:pPr>
        <w:numPr>
          <w:ilvl w:val="3"/>
          <w:numId w:val="11"/>
        </w:numPr>
        <w:shd w:val="clear" w:color="auto" w:fill="FFFFFF"/>
      </w:pPr>
      <w:r>
        <w:rPr>
          <w:b/>
          <w:bCs/>
        </w:rPr>
        <w:t xml:space="preserve">September 23, </w:t>
      </w:r>
      <w:proofErr w:type="gramStart"/>
      <w:r>
        <w:rPr>
          <w:b/>
          <w:bCs/>
        </w:rPr>
        <w:t>2026</w:t>
      </w:r>
      <w:proofErr w:type="gramEnd"/>
      <w:r>
        <w:rPr>
          <w:b/>
          <w:bCs/>
        </w:rPr>
        <w:t xml:space="preserve"> |</w:t>
      </w:r>
      <w:r>
        <w:t xml:space="preserve"> Conference Papers/Extended Abstracts Notifications</w:t>
      </w:r>
    </w:p>
    <w:p w14:paraId="7AB13C26" w14:textId="77777777" w:rsidR="00DC04F0" w:rsidRDefault="00000000">
      <w:pPr>
        <w:numPr>
          <w:ilvl w:val="3"/>
          <w:numId w:val="11"/>
        </w:numPr>
        <w:shd w:val="clear" w:color="auto" w:fill="FFFFFF"/>
      </w:pPr>
      <w:r>
        <w:rPr>
          <w:b/>
          <w:bCs/>
        </w:rPr>
        <w:t xml:space="preserve">October 2, </w:t>
      </w:r>
      <w:proofErr w:type="gramStart"/>
      <w:r>
        <w:rPr>
          <w:b/>
          <w:bCs/>
        </w:rPr>
        <w:t>2026</w:t>
      </w:r>
      <w:proofErr w:type="gramEnd"/>
      <w:r>
        <w:rPr>
          <w:b/>
          <w:bCs/>
        </w:rPr>
        <w:t xml:space="preserve"> |</w:t>
      </w:r>
      <w:r>
        <w:t xml:space="preserve"> Debate, Panel, Seminar, Forum, Workshop Scheduling Notifications </w:t>
      </w:r>
    </w:p>
    <w:p w14:paraId="7C5D802D" w14:textId="77777777" w:rsidR="00DC04F0" w:rsidRDefault="00000000">
      <w:pPr>
        <w:numPr>
          <w:ilvl w:val="3"/>
          <w:numId w:val="11"/>
        </w:numPr>
        <w:shd w:val="clear" w:color="auto" w:fill="FFFFFF"/>
      </w:pPr>
      <w:r>
        <w:rPr>
          <w:b/>
          <w:bCs/>
        </w:rPr>
        <w:t xml:space="preserve">October 7, </w:t>
      </w:r>
      <w:proofErr w:type="gramStart"/>
      <w:r>
        <w:rPr>
          <w:b/>
          <w:bCs/>
        </w:rPr>
        <w:t>2026</w:t>
      </w:r>
      <w:proofErr w:type="gramEnd"/>
      <w:r>
        <w:rPr>
          <w:b/>
          <w:bCs/>
        </w:rPr>
        <w:t xml:space="preserve"> | </w:t>
      </w:r>
      <w:r>
        <w:t>Revised Conference Papers Due</w:t>
      </w:r>
    </w:p>
    <w:p w14:paraId="2A0B40A6" w14:textId="77777777" w:rsidR="00DC04F0" w:rsidRDefault="00000000">
      <w:pPr>
        <w:numPr>
          <w:ilvl w:val="3"/>
          <w:numId w:val="11"/>
        </w:numPr>
        <w:shd w:val="clear" w:color="auto" w:fill="FFFFFF"/>
      </w:pPr>
      <w:r>
        <w:rPr>
          <w:b/>
          <w:bCs/>
        </w:rPr>
        <w:t xml:space="preserve">October 26, </w:t>
      </w:r>
      <w:proofErr w:type="gramStart"/>
      <w:r>
        <w:rPr>
          <w:b/>
          <w:bCs/>
        </w:rPr>
        <w:t>2026</w:t>
      </w:r>
      <w:proofErr w:type="gramEnd"/>
      <w:r>
        <w:rPr>
          <w:b/>
          <w:bCs/>
        </w:rPr>
        <w:t xml:space="preserve"> |</w:t>
      </w:r>
      <w:r>
        <w:t xml:space="preserve"> Conference Paper Final Accept/Reject Notifications</w:t>
      </w:r>
    </w:p>
    <w:p w14:paraId="0CBBF55A" w14:textId="77777777" w:rsidR="00DC04F0" w:rsidRDefault="00000000">
      <w:pPr>
        <w:numPr>
          <w:ilvl w:val="3"/>
          <w:numId w:val="11"/>
        </w:numPr>
        <w:shd w:val="clear" w:color="auto" w:fill="FFFFFF"/>
      </w:pPr>
      <w:r>
        <w:rPr>
          <w:b/>
          <w:bCs/>
        </w:rPr>
        <w:t>Dec 1, 2026</w:t>
      </w:r>
      <w:r>
        <w:t>: Distinguished Service Nominations</w:t>
      </w:r>
    </w:p>
    <w:p w14:paraId="21C03764" w14:textId="77777777" w:rsidR="00DC04F0" w:rsidRDefault="00000000">
      <w:pPr>
        <w:numPr>
          <w:ilvl w:val="3"/>
          <w:numId w:val="11"/>
        </w:numPr>
        <w:shd w:val="clear" w:color="auto" w:fill="FFFFFF"/>
      </w:pPr>
      <w:r>
        <w:rPr>
          <w:b/>
          <w:bCs/>
        </w:rPr>
        <w:t>March/May/Aug/Dec 15th</w:t>
      </w:r>
      <w:r>
        <w:t xml:space="preserve"> for Research RTARs or </w:t>
      </w:r>
      <w:proofErr w:type="spellStart"/>
      <w:r>
        <w:t>workstatements</w:t>
      </w:r>
      <w:proofErr w:type="spellEnd"/>
    </w:p>
    <w:p w14:paraId="6619CBEC" w14:textId="77777777" w:rsidR="00DC04F0" w:rsidRDefault="00000000">
      <w:pPr>
        <w:numPr>
          <w:ilvl w:val="0"/>
          <w:numId w:val="11"/>
        </w:numPr>
      </w:pPr>
      <w:r>
        <w:t>George Hightower Award Nominations – December 1</w:t>
      </w:r>
      <w:r>
        <w:rPr>
          <w:vertAlign w:val="superscript"/>
        </w:rPr>
        <w:t>st</w:t>
      </w:r>
      <w:r>
        <w:t>, 2026</w:t>
      </w:r>
    </w:p>
    <w:p w14:paraId="06B0F959" w14:textId="77777777" w:rsidR="00DC04F0" w:rsidRDefault="00000000">
      <w:pPr>
        <w:ind w:left="1080"/>
      </w:pPr>
      <w:r>
        <w:t xml:space="preserve"> </w:t>
      </w:r>
    </w:p>
    <w:p w14:paraId="4E5A924A" w14:textId="77777777" w:rsidR="00DC04F0" w:rsidRDefault="00DC04F0">
      <w:pPr>
        <w:ind w:left="1080"/>
      </w:pPr>
    </w:p>
    <w:p w14:paraId="03AAFB40" w14:textId="77777777" w:rsidR="00DC04F0" w:rsidRDefault="00000000">
      <w:pPr>
        <w:spacing w:before="240"/>
        <w:ind w:left="360"/>
        <w:rPr>
          <w:b/>
          <w:bCs/>
        </w:rPr>
      </w:pPr>
      <w:r>
        <w:rPr>
          <w:b/>
          <w:bCs/>
          <w:smallCaps/>
        </w:rPr>
        <w:t>8)</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 xml:space="preserve">Next Meeting – Winter Conference </w:t>
      </w:r>
      <w:r>
        <w:t>Jan 23-27, 2027 – Chicago, IL</w:t>
      </w:r>
    </w:p>
    <w:p w14:paraId="51757BF9" w14:textId="77777777" w:rsidR="00DC04F0" w:rsidRDefault="00000000">
      <w:pPr>
        <w:spacing w:before="240"/>
        <w:ind w:left="360"/>
        <w:rPr>
          <w:b/>
          <w:bCs/>
        </w:rPr>
      </w:pPr>
      <w:r>
        <w:rPr>
          <w:b/>
          <w:bCs/>
        </w:rPr>
        <w:lastRenderedPageBreak/>
        <w:t>9</w:t>
      </w:r>
      <w:proofErr w:type="gramStart"/>
      <w:r>
        <w:rPr>
          <w:b/>
          <w:bCs/>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b/>
          <w:bCs/>
        </w:rPr>
        <w:t>Adjourn</w:t>
      </w:r>
      <w:proofErr w:type="gramEnd"/>
      <w:r>
        <w:rPr>
          <w:b/>
          <w:bCs/>
        </w:rPr>
        <w:t xml:space="preserve"> at 3:18pm PST</w:t>
      </w:r>
    </w:p>
    <w:p w14:paraId="2321E25D" w14:textId="77777777" w:rsidR="00DC04F0" w:rsidRDefault="00000000">
      <w:pPr>
        <w:numPr>
          <w:ilvl w:val="0"/>
          <w:numId w:val="20"/>
        </w:numPr>
        <w:spacing w:before="240"/>
      </w:pPr>
      <w:r>
        <w:t>Chariti motioned to adjourn, seconded by Greg.</w:t>
      </w:r>
    </w:p>
    <w:p w14:paraId="65F5DAA1" w14:textId="77777777" w:rsidR="00DC04F0" w:rsidRDefault="00000000">
      <w:pPr>
        <w:numPr>
          <w:ilvl w:val="0"/>
          <w:numId w:val="20"/>
        </w:numPr>
      </w:pPr>
      <w:r>
        <w:t>Thanks to Benson as the note taker. :)</w:t>
      </w:r>
    </w:p>
    <w:p w14:paraId="23D15251" w14:textId="77777777" w:rsidR="00DC04F0" w:rsidRDefault="00000000">
      <w:pPr>
        <w:spacing w:before="240"/>
        <w:ind w:left="360"/>
      </w:pPr>
      <w:r>
        <w:t xml:space="preserve"> </w:t>
      </w:r>
    </w:p>
    <w:p w14:paraId="304FC29F" w14:textId="77777777" w:rsidR="00DC04F0" w:rsidRDefault="00000000">
      <w:pPr>
        <w:spacing w:before="240" w:after="240"/>
      </w:pPr>
      <w:r>
        <w:t xml:space="preserve">                                                                                   </w:t>
      </w:r>
    </w:p>
    <w:p w14:paraId="7EEA1564" w14:textId="77777777" w:rsidR="00DC04F0" w:rsidRDefault="00DC04F0"/>
    <w:sectPr w:rsidR="00DC04F0">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72397" w14:textId="77777777" w:rsidR="0096180F" w:rsidRDefault="0096180F">
      <w:pPr>
        <w:spacing w:line="240" w:lineRule="auto"/>
      </w:pPr>
      <w:r>
        <w:separator/>
      </w:r>
    </w:p>
  </w:endnote>
  <w:endnote w:type="continuationSeparator" w:id="0">
    <w:p w14:paraId="7BBA23CB" w14:textId="77777777" w:rsidR="0096180F" w:rsidRDefault="009618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E69EB4-0DA2-4FFD-9469-086615F54CA9}"/>
    <w:embedItalic r:id="rId2" w:fontKey="{04AB9A18-8060-43A4-9D8A-C7FB54BDC025}"/>
  </w:font>
  <w:font w:name="Cambria">
    <w:panose1 w:val="02040503050406030204"/>
    <w:charset w:val="00"/>
    <w:family w:val="roman"/>
    <w:pitch w:val="variable"/>
    <w:sig w:usb0="E00006FF" w:usb1="420024FF" w:usb2="02000000" w:usb3="00000000" w:csb0="0000019F" w:csb1="00000000"/>
    <w:embedRegular r:id="rId3" w:fontKey="{49AD915B-6AD9-4ABD-A821-1B0400A00AE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5A65B" w14:textId="77777777" w:rsidR="0096180F" w:rsidRDefault="0096180F">
      <w:pPr>
        <w:spacing w:line="240" w:lineRule="auto"/>
      </w:pPr>
      <w:r>
        <w:separator/>
      </w:r>
    </w:p>
  </w:footnote>
  <w:footnote w:type="continuationSeparator" w:id="0">
    <w:p w14:paraId="7E2511B5" w14:textId="77777777" w:rsidR="0096180F" w:rsidRDefault="009618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530C" w14:textId="77777777" w:rsidR="00DC04F0" w:rsidRDefault="00DC04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722C1"/>
    <w:multiLevelType w:val="multilevel"/>
    <w:tmpl w:val="EEEC7C16"/>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B901256"/>
    <w:multiLevelType w:val="multilevel"/>
    <w:tmpl w:val="3C70201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D3E7E62"/>
    <w:multiLevelType w:val="multilevel"/>
    <w:tmpl w:val="8F22A45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 w15:restartNumberingAfterBreak="0">
    <w:nsid w:val="1EF5544F"/>
    <w:multiLevelType w:val="multilevel"/>
    <w:tmpl w:val="3A762DA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22096FF9"/>
    <w:multiLevelType w:val="multilevel"/>
    <w:tmpl w:val="E95AC90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2EC74659"/>
    <w:multiLevelType w:val="multilevel"/>
    <w:tmpl w:val="F80A4EA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F2717B9"/>
    <w:multiLevelType w:val="multilevel"/>
    <w:tmpl w:val="88EA203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353157C6"/>
    <w:multiLevelType w:val="multilevel"/>
    <w:tmpl w:val="3476089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8" w15:restartNumberingAfterBreak="0">
    <w:nsid w:val="3B6372AB"/>
    <w:multiLevelType w:val="multilevel"/>
    <w:tmpl w:val="C38C87F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9" w15:restartNumberingAfterBreak="0">
    <w:nsid w:val="419F24C5"/>
    <w:multiLevelType w:val="multilevel"/>
    <w:tmpl w:val="913AC09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43CB0543"/>
    <w:multiLevelType w:val="multilevel"/>
    <w:tmpl w:val="043AA65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4C6F02CE"/>
    <w:multiLevelType w:val="multilevel"/>
    <w:tmpl w:val="6C78AEF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2" w15:restartNumberingAfterBreak="0">
    <w:nsid w:val="4D143BD5"/>
    <w:multiLevelType w:val="multilevel"/>
    <w:tmpl w:val="0FC668E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4FFA6340"/>
    <w:multiLevelType w:val="multilevel"/>
    <w:tmpl w:val="A71EA4BC"/>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51AE43B4"/>
    <w:multiLevelType w:val="multilevel"/>
    <w:tmpl w:val="2D0EB72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15:restartNumberingAfterBreak="0">
    <w:nsid w:val="52E6772E"/>
    <w:multiLevelType w:val="multilevel"/>
    <w:tmpl w:val="C082D94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66DB229D"/>
    <w:multiLevelType w:val="multilevel"/>
    <w:tmpl w:val="419C83C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6C596D0A"/>
    <w:multiLevelType w:val="multilevel"/>
    <w:tmpl w:val="B032FCE0"/>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8" w15:restartNumberingAfterBreak="0">
    <w:nsid w:val="6E72638A"/>
    <w:multiLevelType w:val="multilevel"/>
    <w:tmpl w:val="E7EA8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EDD5958"/>
    <w:multiLevelType w:val="multilevel"/>
    <w:tmpl w:val="B86A2E1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747E4718"/>
    <w:multiLevelType w:val="multilevel"/>
    <w:tmpl w:val="560A1DA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1" w15:restartNumberingAfterBreak="0">
    <w:nsid w:val="75E35847"/>
    <w:multiLevelType w:val="multilevel"/>
    <w:tmpl w:val="A986EB1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7FC04FDB"/>
    <w:multiLevelType w:val="multilevel"/>
    <w:tmpl w:val="9DD8DF36"/>
    <w:lvl w:ilvl="0">
      <w:start w:val="1"/>
      <w:numFmt w:val="decimal"/>
      <w:lvlText w:val="%1."/>
      <w:lvlJc w:val="left"/>
      <w:pPr>
        <w:ind w:left="2160" w:hanging="360"/>
      </w:pPr>
      <w:rPr>
        <w:u w:val="none"/>
        <w:shd w:val="clear" w:color="auto" w:fill="auto"/>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16cid:durableId="2082865807">
    <w:abstractNumId w:val="8"/>
  </w:num>
  <w:num w:numId="2" w16cid:durableId="241110004">
    <w:abstractNumId w:val="13"/>
  </w:num>
  <w:num w:numId="3" w16cid:durableId="106435272">
    <w:abstractNumId w:val="1"/>
  </w:num>
  <w:num w:numId="4" w16cid:durableId="1289701698">
    <w:abstractNumId w:val="4"/>
  </w:num>
  <w:num w:numId="5" w16cid:durableId="1429887313">
    <w:abstractNumId w:val="15"/>
  </w:num>
  <w:num w:numId="6" w16cid:durableId="1293706821">
    <w:abstractNumId w:val="2"/>
  </w:num>
  <w:num w:numId="7" w16cid:durableId="1146048161">
    <w:abstractNumId w:val="22"/>
  </w:num>
  <w:num w:numId="8" w16cid:durableId="53356458">
    <w:abstractNumId w:val="16"/>
  </w:num>
  <w:num w:numId="9" w16cid:durableId="103158633">
    <w:abstractNumId w:val="11"/>
  </w:num>
  <w:num w:numId="10" w16cid:durableId="340089430">
    <w:abstractNumId w:val="10"/>
  </w:num>
  <w:num w:numId="11" w16cid:durableId="1621916798">
    <w:abstractNumId w:val="12"/>
  </w:num>
  <w:num w:numId="12" w16cid:durableId="963971566">
    <w:abstractNumId w:val="14"/>
  </w:num>
  <w:num w:numId="13" w16cid:durableId="477233567">
    <w:abstractNumId w:val="21"/>
  </w:num>
  <w:num w:numId="14" w16cid:durableId="248082054">
    <w:abstractNumId w:val="3"/>
  </w:num>
  <w:num w:numId="15" w16cid:durableId="1491750400">
    <w:abstractNumId w:val="9"/>
  </w:num>
  <w:num w:numId="16" w16cid:durableId="72629244">
    <w:abstractNumId w:val="20"/>
  </w:num>
  <w:num w:numId="17" w16cid:durableId="895316030">
    <w:abstractNumId w:val="7"/>
  </w:num>
  <w:num w:numId="18" w16cid:durableId="1288707918">
    <w:abstractNumId w:val="17"/>
  </w:num>
  <w:num w:numId="19" w16cid:durableId="1040588148">
    <w:abstractNumId w:val="5"/>
  </w:num>
  <w:num w:numId="20" w16cid:durableId="1199511530">
    <w:abstractNumId w:val="18"/>
  </w:num>
  <w:num w:numId="21" w16cid:durableId="1806922713">
    <w:abstractNumId w:val="6"/>
  </w:num>
  <w:num w:numId="22" w16cid:durableId="1148743852">
    <w:abstractNumId w:val="19"/>
  </w:num>
  <w:num w:numId="23" w16cid:durableId="900408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4F0"/>
    <w:rsid w:val="000D69C9"/>
    <w:rsid w:val="002F2CDB"/>
    <w:rsid w:val="0096180F"/>
    <w:rsid w:val="00D7434C"/>
    <w:rsid w:val="00DC0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EF36C"/>
  <w15:docId w15:val="{53641DC6-7C0B-4031-8B31-83318D756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shrae.org/about-ashrae/ashrae-code-of-ethics" TargetMode="External"/><Relationship Id="rId13" Type="http://schemas.openxmlformats.org/officeDocument/2006/relationships/hyperlink" Target="http://www.ashrae.org/conferences/2026-annual-conference-austin/2026-annual-conference-technical-program" TargetMode="External"/><Relationship Id="rId3" Type="http://schemas.openxmlformats.org/officeDocument/2006/relationships/settings" Target="settings.xml"/><Relationship Id="rId7" Type="http://schemas.openxmlformats.org/officeDocument/2006/relationships/hyperlink" Target="http://tc0104.ashraetcs.org/" TargetMode="External"/><Relationship Id="rId12" Type="http://schemas.openxmlformats.org/officeDocument/2006/relationships/hyperlink" Target="https://app.basecamp.com/3106353/projects/818490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odle.com/group-poll/participate/dGXBOQJ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odle.com/group-poll/participate/dGXBOQJe" TargetMode="Externa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hyperlink" Target="https://www.ashrae.org/conferences/2027-winter-conference/2027-winter-conference-technical-progra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1707</Words>
  <Characters>9731</Characters>
  <Application>Microsoft Office Word</Application>
  <DocSecurity>0</DocSecurity>
  <Lines>81</Lines>
  <Paragraphs>22</Paragraphs>
  <ScaleCrop>false</ScaleCrop>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Roberts</dc:creator>
  <cp:lastModifiedBy>David Roberts</cp:lastModifiedBy>
  <cp:revision>3</cp:revision>
  <dcterms:created xsi:type="dcterms:W3CDTF">2026-07-16T20:18:00Z</dcterms:created>
  <dcterms:modified xsi:type="dcterms:W3CDTF">2026-07-16T20:19:00Z</dcterms:modified>
</cp:coreProperties>
</file>