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A" w:rsidRPr="003E02C6" w:rsidRDefault="003A151A">
      <w:pPr>
        <w:jc w:val="both"/>
        <w:rPr>
          <w:u w:val="double"/>
        </w:rPr>
      </w:pPr>
    </w:p>
    <w:p w:rsidR="0082541A" w:rsidRPr="003E02C6" w:rsidRDefault="0082541A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  <w:r w:rsidRPr="003E02C6">
        <w:rPr>
          <w:rFonts w:ascii="CG Times" w:hAnsi="CG Times"/>
          <w:b/>
          <w:spacing w:val="-2"/>
          <w:sz w:val="24"/>
        </w:rPr>
        <w:t>AMERICAN SOCIETY OF HEATING, REFRIGERATING AND AIR-CONDITIONING ENGINEERS, INC.</w:t>
      </w:r>
    </w:p>
    <w:p w:rsidR="0082541A" w:rsidRPr="003E02C6" w:rsidRDefault="0082541A" w:rsidP="0082541A">
      <w:pPr>
        <w:pStyle w:val="Heading1"/>
        <w:jc w:val="center"/>
        <w:rPr>
          <w:rFonts w:ascii="CG Times" w:hAnsi="CG Times"/>
          <w:sz w:val="24"/>
        </w:rPr>
      </w:pPr>
      <w:r w:rsidRPr="003E02C6">
        <w:rPr>
          <w:rFonts w:ascii="CG Times" w:hAnsi="CG Times"/>
          <w:sz w:val="24"/>
        </w:rPr>
        <w:t>1791 Tullie Circle, N.E./Atlanta, GA  30329</w:t>
      </w:r>
    </w:p>
    <w:p w:rsidR="0082541A" w:rsidRPr="003E02C6" w:rsidRDefault="0082541A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  <w:r w:rsidRPr="003E02C6">
        <w:rPr>
          <w:rFonts w:ascii="CG Times" w:hAnsi="CG Times"/>
          <w:b/>
          <w:spacing w:val="-2"/>
          <w:sz w:val="24"/>
        </w:rPr>
        <w:t>404-636-8400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G Times" w:hAnsi="CG Times"/>
          <w:b/>
          <w:spacing w:val="-2"/>
          <w:sz w:val="24"/>
        </w:rPr>
      </w:pPr>
    </w:p>
    <w:p w:rsidR="0082541A" w:rsidRPr="003E02C6" w:rsidRDefault="0082541A" w:rsidP="0082541A">
      <w:pPr>
        <w:pStyle w:val="Heading1"/>
        <w:jc w:val="center"/>
        <w:rPr>
          <w:rFonts w:ascii="CG Times" w:hAnsi="CG Times"/>
          <w:sz w:val="24"/>
        </w:rPr>
      </w:pPr>
      <w:r w:rsidRPr="003E02C6">
        <w:rPr>
          <w:rFonts w:ascii="CG Times" w:hAnsi="CG Times"/>
          <w:sz w:val="24"/>
        </w:rPr>
        <w:t>TC/TG/</w:t>
      </w:r>
      <w:r w:rsidR="00CF5D69" w:rsidRPr="003E02C6">
        <w:rPr>
          <w:rFonts w:ascii="CG Times" w:hAnsi="CG Times"/>
          <w:sz w:val="24"/>
        </w:rPr>
        <w:t>MTG/</w:t>
      </w:r>
      <w:r w:rsidRPr="003E02C6">
        <w:rPr>
          <w:rFonts w:ascii="CG Times" w:hAnsi="CG Times"/>
          <w:sz w:val="24"/>
        </w:rPr>
        <w:t>TRG MINUTES COVER SHEET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rFonts w:ascii="CG Times" w:hAnsi="CG Times"/>
        </w:rPr>
      </w:pPr>
      <w:r w:rsidRPr="003E02C6">
        <w:rPr>
          <w:rFonts w:ascii="CG Times" w:hAnsi="CG Times"/>
          <w:b/>
        </w:rPr>
        <w:t>(Minutes of all Meetings are to be distributed to all persons listed below within 60 days following the meeting.)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  <w:u w:val="single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>TRG N</w:t>
      </w:r>
      <w:r w:rsidR="00674F59">
        <w:rPr>
          <w:rFonts w:ascii="CG Times" w:hAnsi="CG Times"/>
          <w:spacing w:val="-1"/>
        </w:rPr>
        <w:t>o.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8C6FD3">
        <w:rPr>
          <w:rFonts w:ascii="CG Times" w:hAnsi="CG Times" w:hint="eastAsia"/>
          <w:spacing w:val="-1"/>
          <w:u w:val="single"/>
          <w:lang w:eastAsia="ko-KR"/>
        </w:rPr>
        <w:t>TC. 8.9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</w:rPr>
        <w:t>DATE</w:t>
      </w:r>
      <w:r w:rsidRPr="003E02C6">
        <w:rPr>
          <w:rFonts w:ascii="CG Times" w:hAnsi="CG Times"/>
          <w:spacing w:val="-1"/>
          <w:u w:val="single"/>
        </w:rPr>
        <w:tab/>
      </w:r>
      <w:r w:rsidR="00E71721">
        <w:rPr>
          <w:rFonts w:ascii="CG Times" w:hAnsi="CG Times"/>
          <w:spacing w:val="-1"/>
          <w:u w:val="single"/>
          <w:lang w:eastAsia="ko-KR"/>
        </w:rPr>
        <w:t>January</w:t>
      </w:r>
      <w:r w:rsidR="001D5BD1">
        <w:rPr>
          <w:rFonts w:ascii="CG Times" w:hAnsi="CG Times"/>
          <w:spacing w:val="-1"/>
          <w:u w:val="single"/>
          <w:lang w:eastAsia="ko-KR"/>
        </w:rPr>
        <w:t xml:space="preserve"> 2</w:t>
      </w:r>
      <w:r w:rsidR="00E71721">
        <w:rPr>
          <w:rFonts w:ascii="CG Times" w:hAnsi="CG Times"/>
          <w:spacing w:val="-1"/>
          <w:u w:val="single"/>
          <w:lang w:eastAsia="ko-KR"/>
        </w:rPr>
        <w:t>0, 2015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>TRG TITLE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8C6FD3">
        <w:rPr>
          <w:rFonts w:ascii="CG Times" w:hAnsi="CG Times" w:hint="eastAsia"/>
          <w:spacing w:val="-1"/>
          <w:u w:val="single"/>
          <w:lang w:eastAsia="ko-KR"/>
        </w:rPr>
        <w:t>Residential Refrigerators and Food Freezers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  <w:r w:rsidRPr="003E02C6">
        <w:rPr>
          <w:rFonts w:ascii="CG Times" w:hAnsi="CG Times"/>
          <w:spacing w:val="-1"/>
        </w:rPr>
        <w:t>DATE OF MEETING</w:t>
      </w:r>
      <w:r w:rsidRPr="003E02C6">
        <w:rPr>
          <w:rFonts w:ascii="CG Times" w:hAnsi="CG Times"/>
          <w:spacing w:val="-1"/>
          <w:u w:val="single"/>
        </w:rPr>
        <w:t xml:space="preserve"> 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1D5BD1">
        <w:rPr>
          <w:rFonts w:ascii="CG Times" w:hAnsi="CG Times" w:hint="eastAsia"/>
          <w:spacing w:val="-1"/>
          <w:u w:val="single"/>
          <w:lang w:eastAsia="ko-KR"/>
        </w:rPr>
        <w:t>J</w:t>
      </w:r>
      <w:r w:rsidR="00E71721">
        <w:rPr>
          <w:rFonts w:ascii="CG Times" w:hAnsi="CG Times"/>
          <w:spacing w:val="-1"/>
          <w:u w:val="single"/>
          <w:lang w:eastAsia="ko-KR"/>
        </w:rPr>
        <w:t xml:space="preserve">une </w:t>
      </w:r>
      <w:r w:rsidR="00993DFC">
        <w:rPr>
          <w:rFonts w:ascii="CG Times" w:hAnsi="CG Times"/>
          <w:spacing w:val="-1"/>
          <w:u w:val="single"/>
          <w:lang w:eastAsia="ko-KR"/>
        </w:rPr>
        <w:t>30</w:t>
      </w:r>
      <w:r w:rsidR="001D5BD1">
        <w:rPr>
          <w:rFonts w:ascii="CG Times" w:hAnsi="CG Times"/>
          <w:spacing w:val="-1"/>
          <w:u w:val="single"/>
          <w:lang w:eastAsia="ko-KR"/>
        </w:rPr>
        <w:t>, 2014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</w:rPr>
        <w:t>LOCATION</w:t>
      </w:r>
      <w:r w:rsidRPr="003E02C6">
        <w:rPr>
          <w:rFonts w:ascii="CG Times" w:hAnsi="CG Times"/>
          <w:spacing w:val="-1"/>
          <w:u w:val="single"/>
        </w:rPr>
        <w:tab/>
      </w:r>
      <w:r w:rsidR="00E71721">
        <w:rPr>
          <w:rFonts w:ascii="CG Times" w:hAnsi="CG Times"/>
          <w:spacing w:val="-1"/>
          <w:u w:val="single"/>
          <w:lang w:eastAsia="ko-KR"/>
        </w:rPr>
        <w:t>Seattle</w:t>
      </w:r>
      <w:r w:rsidR="001D5BD1">
        <w:rPr>
          <w:rFonts w:ascii="CG Times" w:hAnsi="CG Times"/>
          <w:spacing w:val="-1"/>
          <w:u w:val="single"/>
          <w:lang w:eastAsia="ko-KR"/>
        </w:rPr>
        <w:t xml:space="preserve">, </w:t>
      </w:r>
      <w:r w:rsidR="00E71721">
        <w:rPr>
          <w:rFonts w:ascii="CG Times" w:hAnsi="CG Times"/>
          <w:spacing w:val="-1"/>
          <w:u w:val="single"/>
          <w:lang w:eastAsia="ko-KR"/>
        </w:rPr>
        <w:t>WA</w:t>
      </w:r>
      <w:r w:rsidRPr="003E02C6">
        <w:rPr>
          <w:rFonts w:ascii="CG Times" w:hAnsi="CG Times"/>
          <w:spacing w:val="-1"/>
          <w:u w:val="single"/>
        </w:rPr>
        <w:tab/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30"/>
        <w:gridCol w:w="1350"/>
        <w:gridCol w:w="2340"/>
        <w:gridCol w:w="1170"/>
        <w:gridCol w:w="2790"/>
      </w:tblGrid>
      <w:tr w:rsidR="0082541A" w:rsidRPr="00CD597E" w:rsidTr="004C285A">
        <w:trPr>
          <w:trHeight w:val="48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MEMBERS </w:t>
            </w:r>
          </w:p>
          <w:p w:rsidR="0082541A" w:rsidRPr="00CD597E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PRESENT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tabs>
                <w:tab w:val="left" w:pos="-4306"/>
                <w:tab w:val="left" w:pos="-3586"/>
                <w:tab w:val="left" w:pos="-2866"/>
                <w:tab w:val="left" w:pos="-2146"/>
                <w:tab w:val="left" w:pos="-1872"/>
                <w:tab w:val="left" w:pos="-1426"/>
                <w:tab w:val="left" w:pos="-706"/>
                <w:tab w:val="left" w:pos="14"/>
                <w:tab w:val="left" w:pos="734"/>
                <w:tab w:val="left" w:pos="1454"/>
                <w:tab w:val="left" w:pos="2174"/>
                <w:tab w:val="left" w:pos="2894"/>
                <w:tab w:val="left" w:pos="3614"/>
                <w:tab w:val="left" w:pos="4334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YEAR </w:t>
            </w:r>
          </w:p>
          <w:p w:rsidR="0082541A" w:rsidRPr="00CD597E" w:rsidRDefault="0082541A" w:rsidP="00FA3D31">
            <w:pPr>
              <w:tabs>
                <w:tab w:val="left" w:pos="-4306"/>
                <w:tab w:val="left" w:pos="-3586"/>
                <w:tab w:val="left" w:pos="-2866"/>
                <w:tab w:val="left" w:pos="-2146"/>
                <w:tab w:val="left" w:pos="-1872"/>
                <w:tab w:val="left" w:pos="-1426"/>
                <w:tab w:val="left" w:pos="-706"/>
                <w:tab w:val="left" w:pos="14"/>
                <w:tab w:val="left" w:pos="734"/>
                <w:tab w:val="left" w:pos="1454"/>
                <w:tab w:val="left" w:pos="2174"/>
                <w:tab w:val="left" w:pos="2894"/>
                <w:tab w:val="left" w:pos="3614"/>
                <w:tab w:val="left" w:pos="4334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APPTD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pStyle w:val="EndnoteText"/>
              <w:tabs>
                <w:tab w:val="left" w:pos="-5007"/>
                <w:tab w:val="left" w:pos="-4287"/>
                <w:tab w:val="left" w:pos="-3567"/>
                <w:tab w:val="left" w:pos="-2847"/>
                <w:tab w:val="left" w:pos="-2573"/>
                <w:tab w:val="left" w:pos="-2127"/>
                <w:tab w:val="left" w:pos="-1407"/>
                <w:tab w:val="left" w:pos="-687"/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</w:rPr>
            </w:pPr>
            <w:r w:rsidRPr="00CD597E">
              <w:rPr>
                <w:rFonts w:ascii="CG Times" w:hAnsi="CG Times"/>
                <w:spacing w:val="-1"/>
              </w:rPr>
              <w:t xml:space="preserve">MEMBERS </w:t>
            </w:r>
          </w:p>
          <w:p w:rsidR="0082541A" w:rsidRPr="00CD597E" w:rsidRDefault="0082541A" w:rsidP="00FA3D31">
            <w:pPr>
              <w:pStyle w:val="EndnoteText"/>
              <w:tabs>
                <w:tab w:val="left" w:pos="-5007"/>
                <w:tab w:val="left" w:pos="-4287"/>
                <w:tab w:val="left" w:pos="-3567"/>
                <w:tab w:val="left" w:pos="-2847"/>
                <w:tab w:val="left" w:pos="-2573"/>
                <w:tab w:val="left" w:pos="-2127"/>
                <w:tab w:val="left" w:pos="-1407"/>
                <w:tab w:val="left" w:pos="-687"/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</w:rPr>
            </w:pPr>
            <w:r w:rsidRPr="00CD597E">
              <w:rPr>
                <w:rFonts w:ascii="CG Times" w:hAnsi="CG Times"/>
                <w:spacing w:val="-1"/>
              </w:rPr>
              <w:t>ABSENT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YEAR </w:t>
            </w:r>
          </w:p>
          <w:p w:rsidR="0082541A" w:rsidRPr="00CD597E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APPTD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EX-OFFICIO </w:t>
            </w:r>
          </w:p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MEMBERS AND </w:t>
            </w:r>
          </w:p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ADDITIONAL </w:t>
            </w:r>
          </w:p>
          <w:p w:rsidR="0082541A" w:rsidRPr="00CD597E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ATTENDANCE</w:t>
            </w:r>
          </w:p>
        </w:tc>
      </w:tr>
      <w:tr w:rsidR="0082541A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CD597E" w:rsidRDefault="008C6FD3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John Dieckmann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CD597E" w:rsidRDefault="008C6FD3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2011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CD597E" w:rsidRDefault="008C6FD3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 xml:space="preserve">Patti </w:t>
            </w:r>
            <w:proofErr w:type="spellStart"/>
            <w:r w:rsidRPr="00CD597E">
              <w:rPr>
                <w:rFonts w:hint="eastAsia"/>
                <w:spacing w:val="-1"/>
                <w:sz w:val="18"/>
                <w:lang w:eastAsia="ko-KR"/>
              </w:rPr>
              <w:t>Conlan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CD597E" w:rsidRDefault="008C6FD3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2012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CD597E" w:rsidRDefault="008C6FD3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Michael Pate</w:t>
            </w:r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proofErr w:type="spellStart"/>
            <w:r w:rsidRPr="00CD597E">
              <w:rPr>
                <w:rFonts w:hint="eastAsia"/>
                <w:spacing w:val="-1"/>
                <w:sz w:val="18"/>
                <w:lang w:eastAsia="ko-KR"/>
              </w:rPr>
              <w:t>Detlef</w:t>
            </w:r>
            <w:proofErr w:type="spellEnd"/>
            <w:r w:rsidRPr="00CD597E">
              <w:rPr>
                <w:rFonts w:hint="eastAsia"/>
                <w:spacing w:val="-1"/>
                <w:sz w:val="18"/>
                <w:lang w:eastAsia="ko-KR"/>
              </w:rPr>
              <w:t xml:space="preserve"> </w:t>
            </w:r>
            <w:proofErr w:type="spellStart"/>
            <w:r w:rsidRPr="00CD597E">
              <w:rPr>
                <w:rFonts w:hint="eastAsia"/>
                <w:spacing w:val="-1"/>
                <w:sz w:val="18"/>
                <w:lang w:eastAsia="ko-KR"/>
              </w:rPr>
              <w:t>Westphalen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2011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31620F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Pradeep Bansal</w:t>
            </w:r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 xml:space="preserve">Amy </w:t>
            </w:r>
            <w:proofErr w:type="spellStart"/>
            <w:r w:rsidRPr="00CD597E">
              <w:rPr>
                <w:rFonts w:hint="eastAsia"/>
                <w:spacing w:val="-1"/>
                <w:sz w:val="18"/>
                <w:lang w:eastAsia="ko-KR"/>
              </w:rPr>
              <w:t>Shifflett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2012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31620F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31620F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 xml:space="preserve">John </w:t>
            </w: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Sabelli</w:t>
            </w:r>
            <w:proofErr w:type="spellEnd"/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proofErr w:type="spellStart"/>
            <w:r w:rsidRPr="00CD597E">
              <w:rPr>
                <w:rFonts w:hint="eastAsia"/>
                <w:spacing w:val="-1"/>
                <w:sz w:val="18"/>
                <w:lang w:eastAsia="ko-KR"/>
              </w:rPr>
              <w:t>Reinhard</w:t>
            </w:r>
            <w:proofErr w:type="spellEnd"/>
            <w:r w:rsidRPr="00CD597E">
              <w:rPr>
                <w:rFonts w:hint="eastAsia"/>
                <w:spacing w:val="-1"/>
                <w:sz w:val="18"/>
                <w:lang w:eastAsia="ko-KR"/>
              </w:rPr>
              <w:t xml:space="preserve"> </w:t>
            </w:r>
            <w:proofErr w:type="spellStart"/>
            <w:r w:rsidRPr="00CD597E">
              <w:rPr>
                <w:rFonts w:hint="eastAsia"/>
                <w:spacing w:val="-1"/>
                <w:sz w:val="18"/>
                <w:lang w:eastAsia="ko-KR"/>
              </w:rPr>
              <w:t>Radermacher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2013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31620F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Brijesh</w:t>
            </w:r>
            <w:proofErr w:type="spellEnd"/>
            <w:r>
              <w:rPr>
                <w:rFonts w:hint="eastAsia"/>
                <w:spacing w:val="-1"/>
                <w:sz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Daryi</w:t>
            </w:r>
            <w:proofErr w:type="spellEnd"/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>Ed Vineyard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993DFC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2014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31620F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 xml:space="preserve">Stephen </w:t>
            </w: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Duda</w:t>
            </w:r>
            <w:proofErr w:type="spellEnd"/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Kyung Jang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E71721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2010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993DFC" w:rsidP="0031620F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>Jeff Salisbury</w:t>
            </w:r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993DFC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>Yi Qu</w:t>
            </w:r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993DFC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 xml:space="preserve">George </w:t>
            </w: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Yaeger</w:t>
            </w:r>
            <w:proofErr w:type="spellEnd"/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993DFC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 xml:space="preserve">David </w:t>
            </w: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Yashar</w:t>
            </w:r>
            <w:proofErr w:type="spellEnd"/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993DFC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 xml:space="preserve">Randy </w:t>
            </w: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Haseman</w:t>
            </w:r>
            <w:proofErr w:type="spellEnd"/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993DFC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rFonts w:hint="eastAsia"/>
                <w:spacing w:val="-1"/>
                <w:sz w:val="18"/>
                <w:lang w:eastAsia="ko-KR"/>
              </w:rPr>
              <w:t xml:space="preserve">David </w:t>
            </w:r>
            <w:proofErr w:type="spellStart"/>
            <w:r>
              <w:rPr>
                <w:rFonts w:hint="eastAsia"/>
                <w:spacing w:val="-1"/>
                <w:sz w:val="18"/>
                <w:lang w:eastAsia="ko-KR"/>
              </w:rPr>
              <w:t>Gerlach</w:t>
            </w:r>
            <w:proofErr w:type="spellEnd"/>
          </w:p>
        </w:tc>
      </w:tr>
      <w:tr w:rsidR="002825A7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Pr="00CD597E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</w:tr>
    </w:tbl>
    <w:p w:rsidR="0082541A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rFonts w:ascii="CG Times" w:hAnsi="CG Times"/>
          <w:b/>
          <w:spacing w:val="-1"/>
          <w:sz w:val="24"/>
        </w:rPr>
      </w:pPr>
      <w:r w:rsidRPr="003E02C6">
        <w:rPr>
          <w:rFonts w:ascii="CG Times" w:hAnsi="CG Times"/>
          <w:b/>
          <w:spacing w:val="-1"/>
          <w:sz w:val="24"/>
        </w:rPr>
        <w:t>DISTRIBUTION</w:t>
      </w:r>
    </w:p>
    <w:p w:rsidR="00993DFC" w:rsidRPr="003E02C6" w:rsidRDefault="00993DFC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spacing w:val="-1"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680"/>
      </w:tblGrid>
      <w:tr w:rsidR="0082541A" w:rsidRPr="00CD597E" w:rsidTr="004C285A">
        <w:trPr>
          <w:cantSplit/>
          <w:trHeight w:val="208"/>
        </w:trPr>
        <w:tc>
          <w:tcPr>
            <w:tcW w:w="10080" w:type="dxa"/>
            <w:gridSpan w:val="2"/>
          </w:tcPr>
          <w:p w:rsidR="0082541A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center"/>
              <w:rPr>
                <w:rFonts w:ascii="CG Times" w:hAnsi="CG Times"/>
                <w:b/>
                <w:i/>
                <w:spacing w:val="-1"/>
                <w:sz w:val="24"/>
              </w:rPr>
            </w:pPr>
            <w:r w:rsidRPr="00CD597E">
              <w:rPr>
                <w:rFonts w:ascii="CG Times" w:hAnsi="CG Times"/>
                <w:b/>
                <w:i/>
                <w:spacing w:val="-1"/>
                <w:sz w:val="24"/>
              </w:rPr>
              <w:t>All Members of TC/TG/</w:t>
            </w:r>
            <w:r w:rsidR="00CF5D69" w:rsidRPr="00CD597E">
              <w:rPr>
                <w:rFonts w:ascii="CG Times" w:hAnsi="CG Times"/>
                <w:b/>
                <w:i/>
                <w:spacing w:val="-1"/>
                <w:sz w:val="24"/>
              </w:rPr>
              <w:t>MTG/</w:t>
            </w:r>
            <w:r w:rsidRPr="00CD597E">
              <w:rPr>
                <w:rFonts w:ascii="CG Times" w:hAnsi="CG Times"/>
                <w:b/>
                <w:i/>
                <w:spacing w:val="-1"/>
                <w:sz w:val="24"/>
              </w:rPr>
              <w:t>TRG plus the following:</w:t>
            </w:r>
          </w:p>
          <w:p w:rsidR="00993DFC" w:rsidRPr="00CD597E" w:rsidRDefault="00993DFC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center"/>
              <w:rPr>
                <w:rFonts w:ascii="CG Times" w:hAnsi="CG Times"/>
                <w:b/>
                <w:i/>
                <w:spacing w:val="-1"/>
                <w:sz w:val="24"/>
              </w:rPr>
            </w:pPr>
          </w:p>
        </w:tc>
      </w:tr>
      <w:tr w:rsidR="0082541A" w:rsidRPr="00CD597E" w:rsidTr="008C6FD3">
        <w:trPr>
          <w:trHeight w:val="206"/>
        </w:trPr>
        <w:tc>
          <w:tcPr>
            <w:tcW w:w="5400" w:type="dxa"/>
          </w:tcPr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TAC Section Head:</w:t>
            </w:r>
          </w:p>
        </w:tc>
        <w:tc>
          <w:tcPr>
            <w:tcW w:w="4680" w:type="dxa"/>
            <w:vAlign w:val="center"/>
          </w:tcPr>
          <w:p w:rsidR="00993DFC" w:rsidRDefault="00993DFC" w:rsidP="008C6F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</w:p>
          <w:p w:rsidR="0082541A" w:rsidRPr="00CD597E" w:rsidRDefault="008C6FD3" w:rsidP="008C6F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  <w:r w:rsidRPr="00CD597E">
              <w:rPr>
                <w:rFonts w:ascii="CG Times" w:hAnsi="CG Times" w:hint="eastAsia"/>
                <w:spacing w:val="-1"/>
                <w:sz w:val="24"/>
                <w:lang w:eastAsia="ko-KR"/>
              </w:rPr>
              <w:t>Stephen</w:t>
            </w:r>
            <w:r w:rsidRPr="00CD597E">
              <w:rPr>
                <w:rFonts w:ascii="CG Times" w:hAnsi="CG Times"/>
                <w:spacing w:val="-1"/>
                <w:sz w:val="24"/>
              </w:rPr>
              <w:t xml:space="preserve"> </w:t>
            </w:r>
            <w:proofErr w:type="spellStart"/>
            <w:r w:rsidRPr="00CD597E">
              <w:rPr>
                <w:rFonts w:ascii="CG Times" w:hAnsi="CG Times" w:hint="eastAsia"/>
                <w:spacing w:val="-1"/>
                <w:sz w:val="24"/>
                <w:lang w:eastAsia="ko-KR"/>
              </w:rPr>
              <w:t>Duda</w:t>
            </w:r>
            <w:proofErr w:type="spellEnd"/>
          </w:p>
        </w:tc>
      </w:tr>
      <w:tr w:rsidR="0082541A" w:rsidRPr="00CD597E" w:rsidTr="008C6FD3">
        <w:trPr>
          <w:trHeight w:val="206"/>
        </w:trPr>
        <w:tc>
          <w:tcPr>
            <w:tcW w:w="5400" w:type="dxa"/>
            <w:tcBorders>
              <w:bottom w:val="single" w:sz="4" w:space="0" w:color="auto"/>
            </w:tcBorders>
          </w:tcPr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TAC Chair: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993DFC" w:rsidRDefault="00993DFC" w:rsidP="008C6F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</w:p>
          <w:p w:rsidR="0082541A" w:rsidRPr="00CD597E" w:rsidRDefault="008C6FD3" w:rsidP="008C6F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b/>
                <w:spacing w:val="-1"/>
                <w:sz w:val="24"/>
                <w:u w:val="single"/>
                <w:lang w:eastAsia="ko-KR"/>
              </w:rPr>
            </w:pPr>
            <w:r w:rsidRPr="00CD597E">
              <w:rPr>
                <w:rFonts w:ascii="CG Times" w:hAnsi="CG Times" w:hint="eastAsia"/>
                <w:spacing w:val="-1"/>
                <w:sz w:val="24"/>
                <w:lang w:eastAsia="ko-KR"/>
              </w:rPr>
              <w:t xml:space="preserve">William </w:t>
            </w:r>
            <w:proofErr w:type="spellStart"/>
            <w:r w:rsidRPr="00CD597E">
              <w:rPr>
                <w:rFonts w:ascii="CG Times" w:hAnsi="CG Times" w:hint="eastAsia"/>
                <w:spacing w:val="-1"/>
                <w:sz w:val="24"/>
                <w:lang w:eastAsia="ko-KR"/>
              </w:rPr>
              <w:t>McQuade</w:t>
            </w:r>
            <w:proofErr w:type="spellEnd"/>
          </w:p>
        </w:tc>
      </w:tr>
      <w:tr w:rsidR="0082541A" w:rsidRPr="00CD597E" w:rsidTr="00DE094A">
        <w:trPr>
          <w:trHeight w:val="1061"/>
        </w:trPr>
        <w:tc>
          <w:tcPr>
            <w:tcW w:w="5400" w:type="dxa"/>
            <w:tcBorders>
              <w:bottom w:val="single" w:sz="4" w:space="0" w:color="auto"/>
            </w:tcBorders>
          </w:tcPr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All Committee Liaisons As Shown On TC/TG/</w:t>
            </w:r>
            <w:r w:rsidR="00CF5D69" w:rsidRPr="00CD597E">
              <w:rPr>
                <w:rFonts w:ascii="CG Times" w:hAnsi="CG Times"/>
                <w:spacing w:val="-1"/>
                <w:sz w:val="24"/>
              </w:rPr>
              <w:t>MTG/</w:t>
            </w:r>
            <w:r w:rsidRPr="00CD597E">
              <w:rPr>
                <w:rFonts w:ascii="CG Times" w:hAnsi="CG Times"/>
                <w:spacing w:val="-1"/>
                <w:sz w:val="24"/>
              </w:rPr>
              <w:t>TRG Rosters:</w:t>
            </w:r>
          </w:p>
          <w:p w:rsidR="00DE094A" w:rsidRPr="00CD597E" w:rsidRDefault="00DE094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</w:p>
          <w:p w:rsidR="008C6FD3" w:rsidRPr="00CD597E" w:rsidRDefault="008C6FD3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lang w:eastAsia="ko-KR"/>
              </w:rPr>
            </w:pPr>
            <w:r w:rsidRPr="00CD597E">
              <w:rPr>
                <w:rFonts w:ascii="CG Times" w:hAnsi="CG Times" w:hint="eastAsia"/>
                <w:spacing w:val="-1"/>
                <w:sz w:val="24"/>
              </w:rPr>
              <w:t>Research liaison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2541A" w:rsidRPr="00CD597E" w:rsidRDefault="008C6FD3" w:rsidP="00DE09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  <w:r w:rsidRPr="00CD597E">
              <w:rPr>
                <w:rFonts w:ascii="CG Times" w:hAnsi="CG Times" w:hint="eastAsia"/>
                <w:spacing w:val="-1"/>
                <w:sz w:val="24"/>
                <w:lang w:eastAsia="ko-KR"/>
              </w:rPr>
              <w:t xml:space="preserve">David </w:t>
            </w:r>
            <w:proofErr w:type="spellStart"/>
            <w:r w:rsidRPr="00CD597E">
              <w:rPr>
                <w:rFonts w:ascii="CG Times" w:hAnsi="CG Times" w:hint="eastAsia"/>
                <w:spacing w:val="-1"/>
                <w:sz w:val="24"/>
                <w:lang w:eastAsia="ko-KR"/>
              </w:rPr>
              <w:t>Yashar</w:t>
            </w:r>
            <w:proofErr w:type="spellEnd"/>
          </w:p>
        </w:tc>
      </w:tr>
      <w:tr w:rsidR="0082541A" w:rsidRPr="00CD597E" w:rsidTr="004C285A">
        <w:trPr>
          <w:cantSplit/>
          <w:trHeight w:val="458"/>
        </w:trPr>
        <w:tc>
          <w:tcPr>
            <w:tcW w:w="5400" w:type="dxa"/>
          </w:tcPr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lastRenderedPageBreak/>
              <w:t xml:space="preserve">Manager Of Standards </w:t>
            </w:r>
          </w:p>
          <w:p w:rsidR="00DE094A" w:rsidRPr="00CD597E" w:rsidRDefault="00DE094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</w:p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Manager Of Research &amp; Technical Services</w:t>
            </w:r>
          </w:p>
        </w:tc>
        <w:tc>
          <w:tcPr>
            <w:tcW w:w="4680" w:type="dxa"/>
          </w:tcPr>
          <w:p w:rsidR="0082541A" w:rsidRPr="00CD597E" w:rsidRDefault="00EC475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Stephanie </w:t>
            </w:r>
            <w:proofErr w:type="spellStart"/>
            <w:r w:rsidRPr="00CD597E">
              <w:rPr>
                <w:rFonts w:ascii="CG Times" w:hAnsi="CG Times"/>
                <w:spacing w:val="-1"/>
                <w:sz w:val="24"/>
              </w:rPr>
              <w:t>Reiniche</w:t>
            </w:r>
            <w:proofErr w:type="spellEnd"/>
          </w:p>
          <w:p w:rsidR="00DE094A" w:rsidRPr="00CD597E" w:rsidRDefault="00DE094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</w:p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Mike Vaughn</w:t>
            </w:r>
          </w:p>
        </w:tc>
      </w:tr>
    </w:tbl>
    <w:p w:rsidR="008C6FD3" w:rsidRDefault="008C6FD3" w:rsidP="008C6FD3">
      <w:pPr>
        <w:jc w:val="center"/>
        <w:rPr>
          <w:b/>
          <w:u w:val="single"/>
        </w:rPr>
      </w:pPr>
      <w:r>
        <w:rPr>
          <w:u w:val="double"/>
        </w:rPr>
        <w:br w:type="page"/>
      </w:r>
      <w:r>
        <w:rPr>
          <w:b/>
          <w:u w:val="single"/>
        </w:rPr>
        <w:lastRenderedPageBreak/>
        <w:t>ASHRAE TC 8.9 Residential Refrigerators and Food Freezers</w:t>
      </w:r>
    </w:p>
    <w:p w:rsidR="008C6FD3" w:rsidRDefault="008C6FD3" w:rsidP="008C6FD3">
      <w:pPr>
        <w:jc w:val="center"/>
        <w:rPr>
          <w:b/>
          <w:u w:val="single"/>
          <w:lang w:eastAsia="ko-KR"/>
        </w:rPr>
      </w:pPr>
      <w:r>
        <w:rPr>
          <w:b/>
          <w:u w:val="single"/>
        </w:rPr>
        <w:t xml:space="preserve">Minutes of Meeting held Monday </w:t>
      </w:r>
      <w:r w:rsidR="00E71721">
        <w:rPr>
          <w:rFonts w:hint="eastAsia"/>
          <w:b/>
          <w:u w:val="single"/>
          <w:lang w:eastAsia="ko-KR"/>
        </w:rPr>
        <w:t>June</w:t>
      </w:r>
      <w:r>
        <w:rPr>
          <w:rFonts w:hint="eastAsia"/>
          <w:b/>
          <w:u w:val="single"/>
          <w:lang w:eastAsia="ko-KR"/>
        </w:rPr>
        <w:t xml:space="preserve"> </w:t>
      </w:r>
      <w:r w:rsidR="00993DFC">
        <w:rPr>
          <w:b/>
          <w:u w:val="single"/>
          <w:lang w:eastAsia="ko-KR"/>
        </w:rPr>
        <w:t>30</w:t>
      </w:r>
      <w:r>
        <w:rPr>
          <w:rFonts w:hint="eastAsia"/>
          <w:b/>
          <w:u w:val="single"/>
          <w:lang w:eastAsia="ko-KR"/>
        </w:rPr>
        <w:t>, 201</w:t>
      </w:r>
      <w:r w:rsidR="002825A7">
        <w:rPr>
          <w:rFonts w:hint="eastAsia"/>
          <w:b/>
          <w:u w:val="single"/>
          <w:lang w:eastAsia="ko-KR"/>
        </w:rPr>
        <w:t>4</w:t>
      </w:r>
      <w:r>
        <w:rPr>
          <w:b/>
          <w:u w:val="single"/>
        </w:rPr>
        <w:t xml:space="preserve"> in </w:t>
      </w:r>
      <w:r w:rsidR="00E71721">
        <w:rPr>
          <w:rFonts w:hint="eastAsia"/>
          <w:b/>
          <w:u w:val="single"/>
          <w:lang w:eastAsia="ko-KR"/>
        </w:rPr>
        <w:t>Seattle</w:t>
      </w:r>
      <w:r>
        <w:rPr>
          <w:b/>
          <w:u w:val="single"/>
        </w:rPr>
        <w:t xml:space="preserve">, </w:t>
      </w:r>
      <w:r w:rsidR="00E71721">
        <w:rPr>
          <w:b/>
          <w:u w:val="single"/>
        </w:rPr>
        <w:t>WA</w:t>
      </w:r>
    </w:p>
    <w:p w:rsidR="008C6FD3" w:rsidRDefault="008C6FD3" w:rsidP="008C6FD3">
      <w:pPr>
        <w:pStyle w:val="BodyText"/>
      </w:pPr>
    </w:p>
    <w:p w:rsidR="008C6FD3" w:rsidRDefault="008C6FD3" w:rsidP="008C6FD3">
      <w:pPr>
        <w:pStyle w:val="BodyText"/>
      </w:pPr>
    </w:p>
    <w:p w:rsidR="008C6FD3" w:rsidRDefault="008C6FD3" w:rsidP="008C6FD3">
      <w:pPr>
        <w:pStyle w:val="BodyText"/>
      </w:pPr>
    </w:p>
    <w:p w:rsidR="008C6FD3" w:rsidRPr="007468D5" w:rsidRDefault="008C6FD3" w:rsidP="008C6FD3">
      <w:pPr>
        <w:pStyle w:val="BodyText"/>
        <w:rPr>
          <w:b/>
        </w:rPr>
      </w:pPr>
      <w:r w:rsidRPr="007468D5">
        <w:rPr>
          <w:b/>
        </w:rPr>
        <w:t>1.  Welcome and Introductions</w:t>
      </w:r>
    </w:p>
    <w:p w:rsidR="008C6FD3" w:rsidRDefault="008C6FD3" w:rsidP="008C6FD3">
      <w:pPr>
        <w:pStyle w:val="BodyText"/>
      </w:pPr>
    </w:p>
    <w:p w:rsidR="008C6FD3" w:rsidRDefault="008C6FD3" w:rsidP="008C6FD3">
      <w:pPr>
        <w:pStyle w:val="BodyText"/>
      </w:pPr>
      <w:r>
        <w:t xml:space="preserve">The meeting convened at 2:15 p.m. </w:t>
      </w:r>
      <w:proofErr w:type="gramStart"/>
      <w:r w:rsidR="00993DFC">
        <w:rPr>
          <w:lang w:eastAsia="ko-KR"/>
        </w:rPr>
        <w:t>Five</w:t>
      </w:r>
      <w:proofErr w:type="gramEnd"/>
      <w:r>
        <w:t xml:space="preserve"> current voting members were present (</w:t>
      </w:r>
      <w:proofErr w:type="spellStart"/>
      <w:r>
        <w:t>Dieckmann</w:t>
      </w:r>
      <w:proofErr w:type="spellEnd"/>
      <w:r>
        <w:t xml:space="preserve">, </w:t>
      </w:r>
      <w:proofErr w:type="spellStart"/>
      <w:r>
        <w:rPr>
          <w:rFonts w:hint="eastAsia"/>
          <w:lang w:eastAsia="ko-KR"/>
        </w:rPr>
        <w:t>Westphalen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Shifflett</w:t>
      </w:r>
      <w:proofErr w:type="spellEnd"/>
      <w:r w:rsidR="00E71721">
        <w:rPr>
          <w:lang w:eastAsia="ko-KR"/>
        </w:rPr>
        <w:t xml:space="preserve">, Jang, </w:t>
      </w:r>
      <w:proofErr w:type="spellStart"/>
      <w:r w:rsidR="00E71721">
        <w:rPr>
          <w:lang w:eastAsia="ko-KR"/>
        </w:rPr>
        <w:t>Radermacher</w:t>
      </w:r>
      <w:proofErr w:type="spellEnd"/>
      <w:r>
        <w:t>).  All of those present introduced themselves.</w:t>
      </w:r>
    </w:p>
    <w:p w:rsidR="008C6FD3" w:rsidRDefault="008C6FD3" w:rsidP="008C6FD3">
      <w:pPr>
        <w:pStyle w:val="BodyText"/>
      </w:pPr>
    </w:p>
    <w:p w:rsidR="008C6FD3" w:rsidRDefault="008C6FD3" w:rsidP="008C6FD3">
      <w:pPr>
        <w:rPr>
          <w:b/>
        </w:rPr>
      </w:pPr>
      <w:r>
        <w:rPr>
          <w:b/>
        </w:rPr>
        <w:t xml:space="preserve">2. Chairman’s Report </w:t>
      </w:r>
    </w:p>
    <w:p w:rsidR="008C6FD3" w:rsidRDefault="008C6FD3" w:rsidP="008C6FD3">
      <w:r>
        <w:br/>
        <w:t xml:space="preserve">The Chairman, John Dieckmann, </w:t>
      </w:r>
      <w:r w:rsidR="002825A7">
        <w:rPr>
          <w:rFonts w:hint="eastAsia"/>
          <w:lang w:eastAsia="ko-KR"/>
        </w:rPr>
        <w:t xml:space="preserve">passed out copies of </w:t>
      </w:r>
      <w:r w:rsidR="002825A7">
        <w:rPr>
          <w:lang w:eastAsia="ko-KR"/>
        </w:rPr>
        <w:t>“</w:t>
      </w:r>
      <w:r w:rsidR="003674E3">
        <w:rPr>
          <w:rFonts w:hint="eastAsia"/>
          <w:lang w:eastAsia="ko-KR"/>
        </w:rPr>
        <w:t>Announcements</w:t>
      </w:r>
      <w:r w:rsidR="002825A7">
        <w:rPr>
          <w:rFonts w:hint="eastAsia"/>
          <w:lang w:eastAsia="ko-KR"/>
        </w:rPr>
        <w:t xml:space="preserve"> and Reminders for TC/TG/TRG &amp; MTG Chairs</w:t>
      </w:r>
      <w:r w:rsidR="002825A7">
        <w:rPr>
          <w:lang w:eastAsia="ko-KR"/>
        </w:rPr>
        <w:t>”</w:t>
      </w:r>
      <w:r w:rsidR="002825A7">
        <w:rPr>
          <w:rFonts w:hint="eastAsia"/>
          <w:lang w:eastAsia="ko-KR"/>
        </w:rPr>
        <w:t>, which he received at the Chairman</w:t>
      </w:r>
      <w:r w:rsidR="002825A7">
        <w:rPr>
          <w:lang w:eastAsia="ko-KR"/>
        </w:rPr>
        <w:t>’</w:t>
      </w:r>
      <w:r w:rsidR="002825A7">
        <w:rPr>
          <w:rFonts w:hint="eastAsia"/>
          <w:lang w:eastAsia="ko-KR"/>
        </w:rPr>
        <w:t>s Breakfast</w:t>
      </w:r>
      <w:r>
        <w:t>:</w:t>
      </w:r>
    </w:p>
    <w:p w:rsidR="008C6FD3" w:rsidRDefault="008C6FD3" w:rsidP="008C6FD3"/>
    <w:p w:rsidR="008C6FD3" w:rsidRDefault="008C6FD3" w:rsidP="008C6FD3">
      <w:pPr>
        <w:pStyle w:val="BodyText"/>
      </w:pPr>
      <w:r>
        <w:rPr>
          <w:b/>
        </w:rPr>
        <w:t>3. Minutes</w:t>
      </w:r>
      <w:r>
        <w:t xml:space="preserve"> </w:t>
      </w:r>
    </w:p>
    <w:p w:rsidR="008C6FD3" w:rsidRDefault="008C6FD3" w:rsidP="008C6FD3">
      <w:pPr>
        <w:pStyle w:val="BodyText"/>
        <w:rPr>
          <w:lang w:eastAsia="ko-KR"/>
        </w:rPr>
      </w:pPr>
      <w:r>
        <w:t xml:space="preserve">The minutes for the </w:t>
      </w:r>
      <w:r w:rsidR="00E71721">
        <w:rPr>
          <w:lang w:eastAsia="ko-KR"/>
        </w:rPr>
        <w:t xml:space="preserve">New York </w:t>
      </w:r>
      <w:r>
        <w:t xml:space="preserve">meeting </w:t>
      </w:r>
      <w:r w:rsidR="00993DFC">
        <w:t>were</w:t>
      </w:r>
      <w:r w:rsidR="00E71721">
        <w:t xml:space="preserve"> </w:t>
      </w:r>
      <w:r>
        <w:t>approved</w:t>
      </w:r>
      <w:r w:rsidR="00993DFC">
        <w:t>.</w:t>
      </w:r>
      <w:r>
        <w:rPr>
          <w:rFonts w:hint="eastAsia"/>
          <w:lang w:eastAsia="ko-KR"/>
        </w:rPr>
        <w:t xml:space="preserve"> </w:t>
      </w:r>
    </w:p>
    <w:p w:rsidR="008C6FD3" w:rsidRDefault="008C6FD3" w:rsidP="008C6FD3">
      <w:pPr>
        <w:pStyle w:val="Heading5"/>
        <w:rPr>
          <w:rFonts w:ascii="Times New Roman" w:hAnsi="Times New Roman"/>
          <w:spacing w:val="0"/>
          <w:sz w:val="20"/>
          <w:lang w:eastAsia="ko-KR"/>
        </w:rPr>
      </w:pPr>
      <w:r w:rsidRPr="0003356D">
        <w:rPr>
          <w:rFonts w:ascii="Times New Roman" w:hAnsi="Times New Roman"/>
          <w:spacing w:val="0"/>
          <w:sz w:val="20"/>
        </w:rPr>
        <w:t xml:space="preserve">4. Membership Roster </w:t>
      </w:r>
      <w:r w:rsidR="00E71721">
        <w:rPr>
          <w:rFonts w:ascii="Times New Roman" w:hAnsi="Times New Roman"/>
          <w:spacing w:val="0"/>
          <w:sz w:val="20"/>
        </w:rPr>
        <w:t>and Officers</w:t>
      </w:r>
      <w:r w:rsidR="00993DFC">
        <w:rPr>
          <w:rFonts w:ascii="Times New Roman" w:hAnsi="Times New Roman"/>
          <w:spacing w:val="0"/>
          <w:sz w:val="20"/>
        </w:rPr>
        <w:t xml:space="preserve"> effective July 2, 2014</w:t>
      </w:r>
    </w:p>
    <w:p w:rsidR="003674E3" w:rsidRDefault="003674E3" w:rsidP="003674E3"/>
    <w:p w:rsidR="003674E3" w:rsidRPr="0083626B" w:rsidRDefault="003674E3" w:rsidP="003674E3">
      <w:pPr>
        <w:rPr>
          <w:b/>
        </w:rPr>
      </w:pPr>
      <w:r w:rsidRPr="0083626B">
        <w:rPr>
          <w:b/>
        </w:rPr>
        <w:t>Voting members</w:t>
      </w:r>
    </w:p>
    <w:p w:rsidR="003674E3" w:rsidRDefault="003674E3" w:rsidP="003674E3">
      <w:r w:rsidRPr="0083626B">
        <w:rPr>
          <w:b/>
        </w:rPr>
        <w:t>Member</w:t>
      </w:r>
      <w:r>
        <w:tab/>
      </w:r>
      <w:r>
        <w:tab/>
      </w:r>
      <w:r>
        <w:tab/>
      </w:r>
      <w:r>
        <w:tab/>
      </w:r>
      <w:r w:rsidRPr="0083626B">
        <w:rPr>
          <w:b/>
        </w:rPr>
        <w:t>Year term ends</w:t>
      </w:r>
    </w:p>
    <w:p w:rsidR="003674E3" w:rsidRDefault="003674E3" w:rsidP="003674E3">
      <w:proofErr w:type="spellStart"/>
      <w:r>
        <w:t>Detlef</w:t>
      </w:r>
      <w:proofErr w:type="spellEnd"/>
      <w:r>
        <w:t xml:space="preserve"> </w:t>
      </w:r>
      <w:proofErr w:type="spellStart"/>
      <w:r>
        <w:t>Westphalen</w:t>
      </w:r>
      <w:proofErr w:type="spellEnd"/>
      <w:r>
        <w:tab/>
      </w:r>
      <w:r>
        <w:tab/>
      </w:r>
      <w:r>
        <w:tab/>
      </w:r>
      <w:r>
        <w:tab/>
        <w:t>2015</w:t>
      </w:r>
    </w:p>
    <w:p w:rsidR="003674E3" w:rsidRDefault="003674E3" w:rsidP="003674E3">
      <w:r>
        <w:t xml:space="preserve">Amy </w:t>
      </w:r>
      <w:proofErr w:type="spellStart"/>
      <w:r>
        <w:t>Shifflett</w:t>
      </w:r>
      <w:proofErr w:type="spellEnd"/>
      <w:r>
        <w:tab/>
      </w:r>
      <w:r>
        <w:tab/>
      </w:r>
      <w:r>
        <w:tab/>
      </w:r>
      <w:r>
        <w:tab/>
      </w:r>
      <w:r>
        <w:tab/>
        <w:t>2016</w:t>
      </w:r>
    </w:p>
    <w:p w:rsidR="003674E3" w:rsidRDefault="003674E3" w:rsidP="003674E3">
      <w:r>
        <w:t xml:space="preserve">Patti </w:t>
      </w:r>
      <w:proofErr w:type="spellStart"/>
      <w:r>
        <w:t>Conlan</w:t>
      </w:r>
      <w:proofErr w:type="spellEnd"/>
      <w:r>
        <w:tab/>
      </w:r>
      <w:r>
        <w:tab/>
      </w:r>
      <w:r>
        <w:tab/>
      </w:r>
      <w:r>
        <w:tab/>
      </w:r>
      <w:r>
        <w:tab/>
        <w:t>2016</w:t>
      </w:r>
    </w:p>
    <w:p w:rsidR="003674E3" w:rsidRDefault="003674E3" w:rsidP="003674E3">
      <w:proofErr w:type="spellStart"/>
      <w:r>
        <w:t>Reinhard</w:t>
      </w:r>
      <w:proofErr w:type="spellEnd"/>
      <w:r>
        <w:t xml:space="preserve"> </w:t>
      </w:r>
      <w:proofErr w:type="spellStart"/>
      <w:r>
        <w:t>Radermacher</w:t>
      </w:r>
      <w:proofErr w:type="spellEnd"/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2017</w:t>
      </w:r>
    </w:p>
    <w:p w:rsidR="003674E3" w:rsidRDefault="003674E3" w:rsidP="003674E3">
      <w:pPr>
        <w:rPr>
          <w:lang w:eastAsia="ko-KR"/>
        </w:rPr>
      </w:pPr>
      <w:r>
        <w:t xml:space="preserve">John </w:t>
      </w:r>
      <w:proofErr w:type="spellStart"/>
      <w:r>
        <w:t>Sabelli</w:t>
      </w:r>
      <w:proofErr w:type="spellEnd"/>
      <w:r>
        <w:tab/>
      </w:r>
      <w:r>
        <w:tab/>
      </w:r>
      <w:r>
        <w:tab/>
      </w:r>
      <w:r>
        <w:tab/>
      </w:r>
      <w:r>
        <w:tab/>
        <w:t>2018</w:t>
      </w:r>
    </w:p>
    <w:p w:rsidR="003674E3" w:rsidRPr="00D335B6" w:rsidRDefault="003674E3" w:rsidP="003674E3">
      <w:pPr>
        <w:rPr>
          <w:lang w:eastAsia="ko-KR"/>
        </w:rPr>
      </w:pPr>
      <w:r>
        <w:t>Michael Pate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>2016</w:t>
      </w:r>
    </w:p>
    <w:p w:rsidR="003674E3" w:rsidRDefault="003674E3" w:rsidP="003674E3">
      <w:pPr>
        <w:rPr>
          <w:lang w:eastAsia="ko-KR"/>
        </w:rPr>
      </w:pPr>
      <w:r>
        <w:t>Ed Vineyard (non-quorum voting)</w:t>
      </w:r>
      <w:r>
        <w:rPr>
          <w:rFonts w:hint="eastAsia"/>
          <w:lang w:eastAsia="ko-KR"/>
        </w:rPr>
        <w:tab/>
      </w:r>
      <w:r>
        <w:tab/>
      </w:r>
      <w:r>
        <w:tab/>
        <w:t>2018</w:t>
      </w:r>
    </w:p>
    <w:p w:rsidR="003674E3" w:rsidRPr="00D335B6" w:rsidRDefault="003674E3" w:rsidP="003674E3">
      <w:pPr>
        <w:rPr>
          <w:lang w:eastAsia="ko-KR"/>
        </w:rPr>
      </w:pPr>
      <w:r>
        <w:rPr>
          <w:rFonts w:hint="eastAsia"/>
          <w:lang w:eastAsia="ko-KR"/>
        </w:rPr>
        <w:t>John Dieckmann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  <w:t>2016</w:t>
      </w:r>
    </w:p>
    <w:p w:rsidR="003674E3" w:rsidRDefault="003674E3" w:rsidP="003674E3"/>
    <w:p w:rsidR="003674E3" w:rsidRPr="0083626B" w:rsidRDefault="003674E3" w:rsidP="003674E3">
      <w:pPr>
        <w:rPr>
          <w:b/>
        </w:rPr>
      </w:pPr>
      <w:r w:rsidRPr="0083626B">
        <w:rPr>
          <w:b/>
        </w:rPr>
        <w:t>Committee Officers</w:t>
      </w:r>
    </w:p>
    <w:p w:rsidR="003674E3" w:rsidRDefault="003674E3" w:rsidP="003674E3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  <w:t>Michael Pate</w:t>
      </w:r>
    </w:p>
    <w:p w:rsidR="003674E3" w:rsidRDefault="003674E3" w:rsidP="003674E3">
      <w:r>
        <w:t>Vice-chair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Detlef</w:t>
      </w:r>
      <w:proofErr w:type="spellEnd"/>
      <w:r>
        <w:t xml:space="preserve"> </w:t>
      </w:r>
      <w:proofErr w:type="spellStart"/>
      <w:r>
        <w:t>Westphalen</w:t>
      </w:r>
      <w:proofErr w:type="spellEnd"/>
    </w:p>
    <w:p w:rsidR="003674E3" w:rsidRDefault="003674E3" w:rsidP="003674E3">
      <w:r>
        <w:t>Secretary</w:t>
      </w:r>
      <w:r>
        <w:tab/>
      </w:r>
      <w:r>
        <w:tab/>
      </w:r>
      <w:r>
        <w:tab/>
      </w:r>
      <w:r>
        <w:tab/>
      </w:r>
      <w:r>
        <w:tab/>
        <w:t xml:space="preserve">Amy </w:t>
      </w:r>
      <w:proofErr w:type="spellStart"/>
      <w:r>
        <w:t>Shifflett</w:t>
      </w:r>
      <w:proofErr w:type="spellEnd"/>
    </w:p>
    <w:p w:rsidR="003674E3" w:rsidRDefault="003674E3" w:rsidP="003674E3">
      <w:r>
        <w:t>Program Subcommittee Chair</w:t>
      </w:r>
      <w:r>
        <w:tab/>
      </w:r>
      <w:r>
        <w:tab/>
      </w:r>
      <w:r>
        <w:tab/>
        <w:t>Michael Pate</w:t>
      </w:r>
    </w:p>
    <w:p w:rsidR="003674E3" w:rsidRDefault="003674E3" w:rsidP="003674E3">
      <w:r>
        <w:t>Handbook Subcommittee Chair</w:t>
      </w:r>
      <w:r>
        <w:rPr>
          <w:rFonts w:hint="eastAsia"/>
          <w:lang w:eastAsia="ko-KR"/>
        </w:rPr>
        <w:tab/>
      </w:r>
      <w:r>
        <w:tab/>
      </w:r>
      <w:r>
        <w:tab/>
      </w:r>
      <w:proofErr w:type="spellStart"/>
      <w:r>
        <w:t>Detlef</w:t>
      </w:r>
      <w:proofErr w:type="spellEnd"/>
      <w:r>
        <w:t xml:space="preserve"> </w:t>
      </w:r>
      <w:proofErr w:type="spellStart"/>
      <w:r>
        <w:t>Westphalen</w:t>
      </w:r>
      <w:proofErr w:type="spellEnd"/>
    </w:p>
    <w:p w:rsidR="003674E3" w:rsidRDefault="003674E3" w:rsidP="003674E3">
      <w:r>
        <w:t>Research Subcommittee Chair</w:t>
      </w:r>
      <w:r>
        <w:tab/>
      </w:r>
      <w:r>
        <w:rPr>
          <w:rFonts w:hint="eastAsia"/>
          <w:lang w:eastAsia="ko-KR"/>
        </w:rPr>
        <w:tab/>
      </w:r>
      <w:r>
        <w:tab/>
        <w:t>John Dieckmann</w:t>
      </w:r>
    </w:p>
    <w:p w:rsidR="003674E3" w:rsidRDefault="003674E3" w:rsidP="003674E3">
      <w:r>
        <w:t>Standards Subcommittee Chair</w:t>
      </w:r>
      <w:r>
        <w:rPr>
          <w:rFonts w:hint="eastAsia"/>
          <w:lang w:eastAsia="ko-KR"/>
        </w:rPr>
        <w:tab/>
      </w:r>
      <w:r>
        <w:tab/>
      </w:r>
      <w:r>
        <w:tab/>
        <w:t xml:space="preserve">David </w:t>
      </w:r>
      <w:proofErr w:type="spellStart"/>
      <w:r>
        <w:t>Yashar</w:t>
      </w:r>
      <w:proofErr w:type="spellEnd"/>
      <w:r>
        <w:tab/>
      </w:r>
    </w:p>
    <w:p w:rsidR="003674E3" w:rsidRDefault="003674E3" w:rsidP="003674E3">
      <w:r>
        <w:t>Webmaster</w:t>
      </w:r>
      <w:r>
        <w:tab/>
      </w:r>
      <w:r>
        <w:tab/>
      </w:r>
      <w:r>
        <w:tab/>
      </w:r>
      <w:r>
        <w:tab/>
      </w:r>
      <w:r>
        <w:tab/>
        <w:t>John Dieckmann</w:t>
      </w:r>
    </w:p>
    <w:p w:rsidR="00DC135D" w:rsidRPr="00AC7970" w:rsidRDefault="00DC135D" w:rsidP="00DC135D">
      <w:pPr>
        <w:pStyle w:val="ListParagraph"/>
        <w:keepLines/>
        <w:spacing w:line="240" w:lineRule="atLeast"/>
        <w:rPr>
          <w:snapToGrid w:val="0"/>
          <w:color w:val="000000"/>
          <w:lang w:eastAsia="ko-KR"/>
        </w:rPr>
      </w:pPr>
    </w:p>
    <w:p w:rsidR="008C6FD3" w:rsidRPr="00383683" w:rsidRDefault="008C6FD3" w:rsidP="008C6FD3">
      <w:pPr>
        <w:pStyle w:val="BodyText"/>
      </w:pPr>
      <w:r>
        <w:rPr>
          <w:b/>
        </w:rPr>
        <w:t>5.  Program Subcommittee Report</w:t>
      </w:r>
      <w:r>
        <w:t xml:space="preserve">  </w:t>
      </w:r>
    </w:p>
    <w:p w:rsidR="008C6FD3" w:rsidRDefault="00E71721" w:rsidP="00402D1C">
      <w:pPr>
        <w:tabs>
          <w:tab w:val="left" w:pos="-840"/>
          <w:tab w:val="left" w:pos="-120"/>
          <w:tab w:val="left" w:pos="600"/>
          <w:tab w:val="left" w:pos="1320"/>
          <w:tab w:val="left" w:pos="1594"/>
          <w:tab w:val="left" w:pos="2040"/>
          <w:tab w:val="left" w:pos="2760"/>
          <w:tab w:val="left" w:pos="3480"/>
        </w:tabs>
        <w:suppressAutoHyphens/>
        <w:spacing w:before="90" w:line="216" w:lineRule="auto"/>
        <w:rPr>
          <w:lang w:eastAsia="ko-KR"/>
        </w:rPr>
      </w:pPr>
      <w:r>
        <w:rPr>
          <w:lang w:eastAsia="ko-KR"/>
        </w:rPr>
        <w:t>Ed Vineyard will o</w:t>
      </w:r>
      <w:r w:rsidR="00DC135D">
        <w:rPr>
          <w:rFonts w:hint="eastAsia"/>
          <w:lang w:eastAsia="ko-KR"/>
        </w:rPr>
        <w:t>rganize a sem</w:t>
      </w:r>
      <w:r w:rsidR="002825A7">
        <w:rPr>
          <w:rFonts w:hint="eastAsia"/>
          <w:lang w:eastAsia="ko-KR"/>
        </w:rPr>
        <w:t>inar</w:t>
      </w:r>
      <w:r w:rsidR="00993DFC">
        <w:rPr>
          <w:lang w:eastAsia="ko-KR"/>
        </w:rPr>
        <w:t xml:space="preserve"> session</w:t>
      </w:r>
      <w:r w:rsidR="002825A7">
        <w:rPr>
          <w:rFonts w:hint="eastAsia"/>
          <w:lang w:eastAsia="ko-KR"/>
        </w:rPr>
        <w:t xml:space="preserve"> for</w:t>
      </w:r>
      <w:r w:rsidR="00993DFC">
        <w:rPr>
          <w:lang w:eastAsia="ko-KR"/>
        </w:rPr>
        <w:t xml:space="preserve"> the</w:t>
      </w:r>
      <w:r w:rsidR="002825A7">
        <w:rPr>
          <w:rFonts w:hint="eastAsia"/>
          <w:lang w:eastAsia="ko-KR"/>
        </w:rPr>
        <w:t xml:space="preserve"> </w:t>
      </w:r>
      <w:r>
        <w:rPr>
          <w:lang w:eastAsia="ko-KR"/>
        </w:rPr>
        <w:t>Chicago</w:t>
      </w:r>
      <w:r w:rsidR="00993DFC">
        <w:rPr>
          <w:lang w:eastAsia="ko-KR"/>
        </w:rPr>
        <w:t xml:space="preserve"> Meeting in January 2015</w:t>
      </w:r>
      <w:r>
        <w:rPr>
          <w:lang w:eastAsia="ko-KR"/>
        </w:rPr>
        <w:t>. Potential speakers were asked to submit titles and topics.</w:t>
      </w:r>
    </w:p>
    <w:p w:rsidR="00402D1C" w:rsidRDefault="00402D1C" w:rsidP="00402D1C">
      <w:pPr>
        <w:tabs>
          <w:tab w:val="left" w:pos="-840"/>
          <w:tab w:val="left" w:pos="-120"/>
          <w:tab w:val="left" w:pos="600"/>
          <w:tab w:val="left" w:pos="1320"/>
          <w:tab w:val="left" w:pos="1594"/>
          <w:tab w:val="left" w:pos="2040"/>
          <w:tab w:val="left" w:pos="2760"/>
          <w:tab w:val="left" w:pos="3480"/>
        </w:tabs>
        <w:suppressAutoHyphens/>
        <w:spacing w:before="90" w:line="216" w:lineRule="auto"/>
        <w:rPr>
          <w:b/>
        </w:rPr>
      </w:pPr>
    </w:p>
    <w:p w:rsidR="008C6FD3" w:rsidRDefault="008C6FD3" w:rsidP="008C6FD3">
      <w:pPr>
        <w:pStyle w:val="BodyText"/>
        <w:rPr>
          <w:b/>
        </w:rPr>
      </w:pPr>
      <w:r w:rsidRPr="009A59D1">
        <w:rPr>
          <w:b/>
        </w:rPr>
        <w:t>6.  Research Subcommittee Report</w:t>
      </w:r>
    </w:p>
    <w:p w:rsidR="008C6FD3" w:rsidRDefault="00DC135D" w:rsidP="008C6FD3">
      <w:pPr>
        <w:pStyle w:val="BodyText"/>
        <w:rPr>
          <w:b/>
        </w:rPr>
      </w:pPr>
      <w:r>
        <w:rPr>
          <w:rFonts w:hint="eastAsia"/>
          <w:lang w:eastAsia="ko-KR"/>
        </w:rPr>
        <w:t>There are no active re</w:t>
      </w:r>
      <w:r w:rsidR="00676083">
        <w:rPr>
          <w:rFonts w:hint="eastAsia"/>
          <w:lang w:eastAsia="ko-KR"/>
        </w:rPr>
        <w:t>search projects sponsored by</w:t>
      </w:r>
      <w:r>
        <w:rPr>
          <w:rFonts w:hint="eastAsia"/>
          <w:lang w:eastAsia="ko-KR"/>
        </w:rPr>
        <w:t xml:space="preserve"> TC</w:t>
      </w:r>
      <w:r w:rsidR="00676083">
        <w:rPr>
          <w:lang w:eastAsia="ko-KR"/>
        </w:rPr>
        <w:t>8.9</w:t>
      </w:r>
      <w:r w:rsidR="00E71721">
        <w:rPr>
          <w:rFonts w:hint="eastAsia"/>
          <w:lang w:eastAsia="ko-KR"/>
        </w:rPr>
        <w:t>. D</w:t>
      </w:r>
      <w:r>
        <w:rPr>
          <w:rFonts w:hint="eastAsia"/>
          <w:lang w:eastAsia="ko-KR"/>
        </w:rPr>
        <w:t>iscussion</w:t>
      </w:r>
      <w:r w:rsidR="00676083">
        <w:rPr>
          <w:lang w:eastAsia="ko-KR"/>
        </w:rPr>
        <w:t>s</w:t>
      </w:r>
      <w:r>
        <w:rPr>
          <w:rFonts w:hint="eastAsia"/>
          <w:lang w:eastAsia="ko-KR"/>
        </w:rPr>
        <w:t xml:space="preserve"> about </w:t>
      </w:r>
      <w:r>
        <w:rPr>
          <w:lang w:eastAsia="ko-KR"/>
        </w:rPr>
        <w:t>potential</w:t>
      </w:r>
      <w:r>
        <w:rPr>
          <w:rFonts w:hint="eastAsia"/>
          <w:lang w:eastAsia="ko-KR"/>
        </w:rPr>
        <w:t xml:space="preserve"> research project</w:t>
      </w:r>
      <w:r w:rsidR="00676083">
        <w:rPr>
          <w:lang w:eastAsia="ko-KR"/>
        </w:rPr>
        <w:t>s</w:t>
      </w:r>
      <w:r w:rsidR="00993DFC" w:rsidRPr="00993DFC">
        <w:rPr>
          <w:lang w:eastAsia="ko-KR"/>
        </w:rPr>
        <w:t xml:space="preserve"> </w:t>
      </w:r>
      <w:r w:rsidR="00993DFC">
        <w:rPr>
          <w:lang w:eastAsia="ko-KR"/>
        </w:rPr>
        <w:t xml:space="preserve">took place with topics including </w:t>
      </w:r>
      <w:r w:rsidR="00993DFC">
        <w:rPr>
          <w:rFonts w:hint="eastAsia"/>
          <w:lang w:eastAsia="ko-KR"/>
        </w:rPr>
        <w:t>refrigerator standards</w:t>
      </w:r>
      <w:r w:rsidR="00993DFC">
        <w:rPr>
          <w:lang w:eastAsia="ko-KR"/>
        </w:rPr>
        <w:t>, refrigerator performance at off-design conditions, and low-capacity, variable-speed compressors</w:t>
      </w:r>
      <w:r w:rsidR="00993DFC">
        <w:rPr>
          <w:rFonts w:hint="eastAsia"/>
          <w:lang w:eastAsia="ko-KR"/>
        </w:rPr>
        <w:t xml:space="preserve">. </w:t>
      </w:r>
      <w:r w:rsidR="00993DFC">
        <w:rPr>
          <w:lang w:eastAsia="ko-KR"/>
        </w:rPr>
        <w:t>S</w:t>
      </w:r>
      <w:r w:rsidR="00402D1C">
        <w:rPr>
          <w:rFonts w:hint="eastAsia"/>
          <w:lang w:eastAsia="ko-KR"/>
        </w:rPr>
        <w:t xml:space="preserve">everal </w:t>
      </w:r>
      <w:r>
        <w:rPr>
          <w:lang w:eastAsia="ko-KR"/>
        </w:rPr>
        <w:t>committee</w:t>
      </w:r>
      <w:r>
        <w:rPr>
          <w:rFonts w:hint="eastAsia"/>
          <w:lang w:eastAsia="ko-KR"/>
        </w:rPr>
        <w:t xml:space="preserve"> members </w:t>
      </w:r>
      <w:r w:rsidR="00402D1C">
        <w:rPr>
          <w:rFonts w:hint="eastAsia"/>
          <w:lang w:eastAsia="ko-KR"/>
        </w:rPr>
        <w:t xml:space="preserve">agreed to </w:t>
      </w:r>
      <w:r>
        <w:rPr>
          <w:rFonts w:hint="eastAsia"/>
          <w:lang w:eastAsia="ko-KR"/>
        </w:rPr>
        <w:t>submit ideas to John Dieckmann</w:t>
      </w:r>
      <w:r w:rsidR="00E71721">
        <w:rPr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993DFC" w:rsidRDefault="00993DFC" w:rsidP="00993DFC">
      <w:pPr>
        <w:pStyle w:val="BodyText"/>
        <w:spacing w:after="0"/>
        <w:ind w:left="360"/>
        <w:rPr>
          <w:b/>
        </w:rPr>
      </w:pPr>
    </w:p>
    <w:p w:rsidR="008C6FD3" w:rsidRDefault="008C6FD3" w:rsidP="008C6FD3">
      <w:pPr>
        <w:pStyle w:val="BodyText"/>
        <w:numPr>
          <w:ilvl w:val="0"/>
          <w:numId w:val="22"/>
        </w:numPr>
        <w:spacing w:after="0"/>
        <w:rPr>
          <w:b/>
        </w:rPr>
      </w:pPr>
      <w:r>
        <w:rPr>
          <w:b/>
        </w:rPr>
        <w:lastRenderedPageBreak/>
        <w:t>Handbook Subcommittee Report</w:t>
      </w:r>
    </w:p>
    <w:p w:rsidR="00E9062C" w:rsidRDefault="00E9062C" w:rsidP="008C6FD3">
      <w:pPr>
        <w:pStyle w:val="BodyText"/>
        <w:rPr>
          <w:lang w:eastAsia="ko-KR"/>
        </w:rPr>
      </w:pPr>
    </w:p>
    <w:p w:rsidR="008C6FD3" w:rsidRDefault="00DC135D" w:rsidP="008C6FD3">
      <w:pPr>
        <w:pStyle w:val="BodyText"/>
        <w:rPr>
          <w:lang w:eastAsia="ko-KR"/>
        </w:rPr>
      </w:pPr>
      <w:proofErr w:type="spellStart"/>
      <w:r>
        <w:rPr>
          <w:rFonts w:hint="eastAsia"/>
          <w:lang w:eastAsia="ko-KR"/>
        </w:rPr>
        <w:t>Detlef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Westphalen</w:t>
      </w:r>
      <w:proofErr w:type="spellEnd"/>
      <w:r>
        <w:rPr>
          <w:rFonts w:hint="eastAsia"/>
          <w:lang w:eastAsia="ko-KR"/>
        </w:rPr>
        <w:t xml:space="preserve"> reported that the </w:t>
      </w:r>
      <w:r w:rsidR="00E71721">
        <w:rPr>
          <w:lang w:eastAsia="ko-KR"/>
        </w:rPr>
        <w:t xml:space="preserve">Committee’s </w:t>
      </w:r>
      <w:r>
        <w:rPr>
          <w:rFonts w:hint="eastAsia"/>
          <w:lang w:eastAsia="ko-KR"/>
        </w:rPr>
        <w:t xml:space="preserve">Handbook Chapter was </w:t>
      </w:r>
      <w:r w:rsidR="00E71721">
        <w:rPr>
          <w:lang w:eastAsia="ko-KR"/>
        </w:rPr>
        <w:t>being published in the 2014 ASHRA</w:t>
      </w:r>
      <w:r w:rsidR="004D6429">
        <w:rPr>
          <w:lang w:eastAsia="ko-KR"/>
        </w:rPr>
        <w:t>E</w:t>
      </w:r>
      <w:bookmarkStart w:id="0" w:name="_GoBack"/>
      <w:bookmarkEnd w:id="0"/>
      <w:r w:rsidR="0065160F">
        <w:rPr>
          <w:rFonts w:hint="eastAsia"/>
          <w:lang w:eastAsia="ko-KR"/>
        </w:rPr>
        <w:t xml:space="preserve"> </w:t>
      </w:r>
      <w:r w:rsidR="00E71721">
        <w:rPr>
          <w:lang w:eastAsia="ko-KR"/>
        </w:rPr>
        <w:t xml:space="preserve">Handbook </w:t>
      </w:r>
      <w:r w:rsidR="0065160F">
        <w:rPr>
          <w:rFonts w:hint="eastAsia"/>
          <w:lang w:eastAsia="ko-KR"/>
        </w:rPr>
        <w:t>Refrigeration.</w:t>
      </w:r>
    </w:p>
    <w:p w:rsidR="008C6FD3" w:rsidRDefault="008C6FD3" w:rsidP="008C6FD3">
      <w:pPr>
        <w:pStyle w:val="BodyText"/>
        <w:rPr>
          <w:b/>
        </w:rPr>
      </w:pPr>
    </w:p>
    <w:p w:rsidR="008C6FD3" w:rsidRDefault="008C6FD3" w:rsidP="008C6FD3">
      <w:pPr>
        <w:pStyle w:val="BodyText"/>
        <w:numPr>
          <w:ilvl w:val="0"/>
          <w:numId w:val="22"/>
        </w:numPr>
        <w:spacing w:after="0"/>
        <w:rPr>
          <w:b/>
        </w:rPr>
      </w:pPr>
      <w:r>
        <w:rPr>
          <w:b/>
        </w:rPr>
        <w:t>Standards Subcommittee Report</w:t>
      </w:r>
    </w:p>
    <w:p w:rsidR="00E9062C" w:rsidRDefault="00E9062C" w:rsidP="008C6FD3">
      <w:pPr>
        <w:pStyle w:val="BodyText"/>
        <w:rPr>
          <w:lang w:eastAsia="ko-KR"/>
        </w:rPr>
      </w:pPr>
    </w:p>
    <w:p w:rsidR="008C6FD3" w:rsidRDefault="00DC135D" w:rsidP="008C6FD3">
      <w:pPr>
        <w:pStyle w:val="BodyText"/>
        <w:rPr>
          <w:lang w:eastAsia="ko-KR"/>
        </w:rPr>
      </w:pPr>
      <w:r>
        <w:rPr>
          <w:rFonts w:hint="eastAsia"/>
          <w:lang w:eastAsia="ko-KR"/>
        </w:rPr>
        <w:t>TC is not responsible for any standards.</w:t>
      </w:r>
    </w:p>
    <w:p w:rsidR="008C6FD3" w:rsidRPr="00D42863" w:rsidRDefault="008C6FD3" w:rsidP="008C6FD3">
      <w:pPr>
        <w:pStyle w:val="BodyText"/>
      </w:pPr>
    </w:p>
    <w:p w:rsidR="008C6FD3" w:rsidRDefault="008C6FD3" w:rsidP="008C6FD3">
      <w:pPr>
        <w:pStyle w:val="BodyText"/>
        <w:numPr>
          <w:ilvl w:val="0"/>
          <w:numId w:val="22"/>
        </w:numPr>
        <w:spacing w:after="0"/>
        <w:rPr>
          <w:b/>
        </w:rPr>
      </w:pPr>
      <w:r w:rsidRPr="006D598C">
        <w:rPr>
          <w:b/>
        </w:rPr>
        <w:t xml:space="preserve">Web Site Review </w:t>
      </w:r>
    </w:p>
    <w:p w:rsidR="008C6FD3" w:rsidRDefault="008C6FD3" w:rsidP="008C6FD3">
      <w:pPr>
        <w:pStyle w:val="BodyText"/>
        <w:rPr>
          <w:b/>
        </w:rPr>
      </w:pPr>
    </w:p>
    <w:p w:rsidR="008C6FD3" w:rsidRPr="0019445A" w:rsidRDefault="00E904CF" w:rsidP="008C6FD3">
      <w:pPr>
        <w:pStyle w:val="BodyText"/>
        <w:rPr>
          <w:lang w:eastAsia="ko-KR"/>
        </w:rPr>
      </w:pPr>
      <w:r>
        <w:rPr>
          <w:rFonts w:hint="eastAsia"/>
          <w:lang w:eastAsia="ko-KR"/>
        </w:rPr>
        <w:t xml:space="preserve">Amy </w:t>
      </w:r>
      <w:proofErr w:type="spellStart"/>
      <w:r>
        <w:rPr>
          <w:rFonts w:hint="eastAsia"/>
          <w:lang w:eastAsia="ko-KR"/>
        </w:rPr>
        <w:t>Shifflett</w:t>
      </w:r>
      <w:proofErr w:type="spellEnd"/>
      <w:r w:rsidR="008C6FD3">
        <w:t>, the TC 8.9 Webmaster, reported on the TC 8.9 website.</w:t>
      </w:r>
      <w:r w:rsidR="0065160F">
        <w:rPr>
          <w:rFonts w:hint="eastAsia"/>
          <w:lang w:eastAsia="ko-KR"/>
        </w:rPr>
        <w:t xml:space="preserve"> After June 30, 2014, John Dieckmann will become the TC 8.9 Webmaster. </w:t>
      </w:r>
    </w:p>
    <w:p w:rsidR="008C6FD3" w:rsidRDefault="008C6FD3" w:rsidP="008C6FD3">
      <w:pPr>
        <w:pStyle w:val="BodyText"/>
      </w:pPr>
    </w:p>
    <w:p w:rsidR="008C6FD3" w:rsidRDefault="008C6FD3" w:rsidP="008C6FD3">
      <w:pPr>
        <w:pStyle w:val="BodyText"/>
        <w:numPr>
          <w:ilvl w:val="0"/>
          <w:numId w:val="22"/>
        </w:numPr>
        <w:spacing w:after="0"/>
        <w:rPr>
          <w:b/>
        </w:rPr>
      </w:pPr>
      <w:r>
        <w:rPr>
          <w:b/>
        </w:rPr>
        <w:t>New Business</w:t>
      </w:r>
    </w:p>
    <w:p w:rsidR="008C6FD3" w:rsidRDefault="008C6FD3" w:rsidP="008C6FD3">
      <w:pPr>
        <w:pStyle w:val="BodyText"/>
        <w:rPr>
          <w:b/>
        </w:rPr>
      </w:pPr>
    </w:p>
    <w:p w:rsidR="008C6FD3" w:rsidRDefault="008C6FD3" w:rsidP="008C6FD3">
      <w:pPr>
        <w:pStyle w:val="BodyText"/>
      </w:pPr>
      <w:r>
        <w:t>None</w:t>
      </w:r>
    </w:p>
    <w:p w:rsidR="008C6FD3" w:rsidRDefault="008C6FD3" w:rsidP="008C6FD3">
      <w:pPr>
        <w:pStyle w:val="BodyText"/>
      </w:pPr>
    </w:p>
    <w:p w:rsidR="008C6FD3" w:rsidRDefault="008C6FD3" w:rsidP="008C6FD3">
      <w:pPr>
        <w:pStyle w:val="BodyText"/>
        <w:numPr>
          <w:ilvl w:val="0"/>
          <w:numId w:val="22"/>
        </w:numPr>
        <w:spacing w:after="0"/>
        <w:rPr>
          <w:b/>
        </w:rPr>
      </w:pPr>
      <w:r>
        <w:rPr>
          <w:b/>
        </w:rPr>
        <w:t>Next Meeting</w:t>
      </w:r>
    </w:p>
    <w:p w:rsidR="008C6FD3" w:rsidRDefault="008C6FD3" w:rsidP="008C6FD3">
      <w:pPr>
        <w:pStyle w:val="BodyText"/>
        <w:rPr>
          <w:b/>
        </w:rPr>
      </w:pPr>
    </w:p>
    <w:p w:rsidR="008C6FD3" w:rsidRDefault="008C6FD3" w:rsidP="008C6FD3">
      <w:pPr>
        <w:pStyle w:val="BodyText"/>
      </w:pPr>
      <w:r>
        <w:t xml:space="preserve">The next meeting of TC 8.9 was set for Monday, </w:t>
      </w:r>
      <w:r w:rsidR="00E71721">
        <w:rPr>
          <w:rFonts w:hint="eastAsia"/>
          <w:lang w:eastAsia="ko-KR"/>
        </w:rPr>
        <w:t>January</w:t>
      </w:r>
      <w:r w:rsidR="0065160F">
        <w:rPr>
          <w:rFonts w:hint="eastAsia"/>
          <w:lang w:eastAsia="ko-KR"/>
        </w:rPr>
        <w:t xml:space="preserve"> </w:t>
      </w:r>
      <w:r w:rsidR="00E71721">
        <w:rPr>
          <w:lang w:eastAsia="ko-KR"/>
        </w:rPr>
        <w:t>26</w:t>
      </w:r>
      <w:r>
        <w:t>, 201</w:t>
      </w:r>
      <w:r w:rsidR="00E71721">
        <w:t>5</w:t>
      </w:r>
      <w:r>
        <w:t xml:space="preserve">, from 2:15 – 4:15 p.m. in </w:t>
      </w:r>
      <w:r w:rsidR="00993DFC">
        <w:rPr>
          <w:lang w:eastAsia="ko-KR"/>
        </w:rPr>
        <w:t>Chicago</w:t>
      </w:r>
      <w:r w:rsidR="001A538F">
        <w:rPr>
          <w:rFonts w:hint="eastAsia"/>
          <w:lang w:eastAsia="ko-KR"/>
        </w:rPr>
        <w:t xml:space="preserve">, </w:t>
      </w:r>
      <w:r w:rsidR="00993DFC">
        <w:rPr>
          <w:lang w:eastAsia="ko-KR"/>
        </w:rPr>
        <w:t>IL</w:t>
      </w:r>
      <w:r w:rsidR="00676083">
        <w:t>.</w:t>
      </w:r>
      <w:r>
        <w:t xml:space="preserve">   </w:t>
      </w:r>
    </w:p>
    <w:p w:rsidR="008C6FD3" w:rsidRDefault="008C6FD3" w:rsidP="008C6FD3">
      <w:pPr>
        <w:pStyle w:val="BodyText"/>
        <w:rPr>
          <w:b/>
        </w:rPr>
      </w:pPr>
    </w:p>
    <w:p w:rsidR="008C6FD3" w:rsidRDefault="008C6FD3" w:rsidP="008C6FD3">
      <w:pPr>
        <w:pStyle w:val="BodyText"/>
        <w:rPr>
          <w:b/>
        </w:rPr>
      </w:pPr>
      <w:r w:rsidRPr="007468D5">
        <w:rPr>
          <w:b/>
        </w:rPr>
        <w:t>1</w:t>
      </w:r>
      <w:r>
        <w:rPr>
          <w:b/>
        </w:rPr>
        <w:t>2</w:t>
      </w:r>
      <w:r w:rsidRPr="007468D5">
        <w:rPr>
          <w:b/>
        </w:rPr>
        <w:t xml:space="preserve">. Adjournment  </w:t>
      </w:r>
    </w:p>
    <w:p w:rsidR="008C6FD3" w:rsidRDefault="008C6FD3" w:rsidP="008C6FD3">
      <w:pPr>
        <w:pStyle w:val="BodyText"/>
        <w:rPr>
          <w:b/>
        </w:rPr>
      </w:pPr>
    </w:p>
    <w:p w:rsidR="008C6FD3" w:rsidRDefault="008C6FD3" w:rsidP="008C6FD3">
      <w:pPr>
        <w:pStyle w:val="BodyText"/>
        <w:rPr>
          <w:lang w:eastAsia="ko-KR"/>
        </w:rPr>
      </w:pPr>
      <w:r w:rsidRPr="007468D5">
        <w:t xml:space="preserve">The meeting was </w:t>
      </w:r>
      <w:r>
        <w:t>adjourned at 4:15 p.m.</w:t>
      </w:r>
    </w:p>
    <w:p w:rsidR="005E5A80" w:rsidRDefault="005E5A80" w:rsidP="008C6FD3">
      <w:pPr>
        <w:pStyle w:val="BodyText"/>
        <w:rPr>
          <w:lang w:eastAsia="ko-KR"/>
        </w:rPr>
      </w:pPr>
    </w:p>
    <w:p w:rsidR="00572CC6" w:rsidRPr="00572CC6" w:rsidRDefault="008C6FD3" w:rsidP="005E5A80">
      <w:pPr>
        <w:pStyle w:val="BodyText"/>
        <w:tabs>
          <w:tab w:val="right" w:pos="8640"/>
        </w:tabs>
        <w:rPr>
          <w:u w:val="double"/>
        </w:rPr>
      </w:pPr>
      <w:r>
        <w:tab/>
        <w:t xml:space="preserve">Submitted By:  </w:t>
      </w:r>
      <w:r w:rsidRPr="00D97BFC">
        <w:rPr>
          <w:u w:val="single"/>
        </w:rPr>
        <w:t>Michael Pate</w:t>
      </w:r>
    </w:p>
    <w:sectPr w:rsidR="00572CC6" w:rsidRPr="00572CC6" w:rsidSect="00DE094A">
      <w:headerReference w:type="default" r:id="rId7"/>
      <w:footerReference w:type="default" r:id="rId8"/>
      <w:pgSz w:w="12240" w:h="15840" w:code="1"/>
      <w:pgMar w:top="1440" w:right="1440" w:bottom="153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FE" w:rsidRDefault="009531FE">
      <w:r>
        <w:separator/>
      </w:r>
    </w:p>
  </w:endnote>
  <w:endnote w:type="continuationSeparator" w:id="0">
    <w:p w:rsidR="009531FE" w:rsidRDefault="0095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msRmn 18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70" w:rsidRPr="00FE4C25" w:rsidRDefault="00AC7970" w:rsidP="00B34427">
    <w:pPr>
      <w:pStyle w:val="Footer"/>
      <w:tabs>
        <w:tab w:val="clear" w:pos="4320"/>
        <w:tab w:val="center" w:pos="5040"/>
      </w:tabs>
    </w:pPr>
    <w:r>
      <w:rPr>
        <w:rStyle w:val="PageNumber"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FE" w:rsidRDefault="009531FE">
      <w:r>
        <w:separator/>
      </w:r>
    </w:p>
  </w:footnote>
  <w:footnote w:type="continuationSeparator" w:id="0">
    <w:p w:rsidR="009531FE" w:rsidRDefault="0095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70" w:rsidRDefault="00AC7970">
    <w:pPr>
      <w:pStyle w:val="Header"/>
      <w:jc w:val="right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>
    <w:nsid w:val="04060439"/>
    <w:multiLevelType w:val="singleLevel"/>
    <w:tmpl w:val="157478EE"/>
    <w:lvl w:ilvl="0">
      <w:numFmt w:val="decimal"/>
      <w:lvlText w:val="*"/>
      <w:lvlJc w:val="left"/>
    </w:lvl>
  </w:abstractNum>
  <w:abstractNum w:abstractNumId="2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>
    <w:nsid w:val="1E4B641F"/>
    <w:multiLevelType w:val="hybridMultilevel"/>
    <w:tmpl w:val="E760EF08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>
    <w:nsid w:val="2A0C5B6E"/>
    <w:multiLevelType w:val="hybridMultilevel"/>
    <w:tmpl w:val="9C02A7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0503F"/>
    <w:multiLevelType w:val="multilevel"/>
    <w:tmpl w:val="2AC07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3CE97DC3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3124280"/>
    <w:multiLevelType w:val="multilevel"/>
    <w:tmpl w:val="95320A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6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3561A76"/>
    <w:multiLevelType w:val="hybridMultilevel"/>
    <w:tmpl w:val="A00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B58FA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2">
    <w:nsid w:val="749550EB"/>
    <w:multiLevelType w:val="hybridMultilevel"/>
    <w:tmpl w:val="3872F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C10197"/>
    <w:multiLevelType w:val="hybridMultilevel"/>
    <w:tmpl w:val="3F12F7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</w:num>
  <w:num w:numId="12">
    <w:abstractNumId w:val="21"/>
  </w:num>
  <w:num w:numId="13">
    <w:abstractNumId w:val="15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8"/>
  </w:num>
  <w:num w:numId="19">
    <w:abstractNumId w:val="12"/>
  </w:num>
  <w:num w:numId="20">
    <w:abstractNumId w:val="20"/>
  </w:num>
  <w:num w:numId="21">
    <w:abstractNumId w:val="1"/>
  </w:num>
  <w:num w:numId="22">
    <w:abstractNumId w:val="5"/>
  </w:num>
  <w:num w:numId="23">
    <w:abstractNumId w:val="22"/>
  </w:num>
  <w:num w:numId="24">
    <w:abstractNumId w:val="19"/>
  </w:num>
  <w:num w:numId="25">
    <w:abstractNumId w:val="7"/>
  </w:num>
  <w:num w:numId="26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0B01555D-9B90-4615-B274-E82C05311BC2}"/>
    <w:docVar w:name="dgnword-eventsink" w:val="100785744"/>
  </w:docVars>
  <w:rsids>
    <w:rsidRoot w:val="00050478"/>
    <w:rsid w:val="0000218B"/>
    <w:rsid w:val="00002683"/>
    <w:rsid w:val="00007C46"/>
    <w:rsid w:val="0001358B"/>
    <w:rsid w:val="00015CF7"/>
    <w:rsid w:val="00015D05"/>
    <w:rsid w:val="00016055"/>
    <w:rsid w:val="000211D0"/>
    <w:rsid w:val="00021501"/>
    <w:rsid w:val="0002170B"/>
    <w:rsid w:val="000221EC"/>
    <w:rsid w:val="000243CB"/>
    <w:rsid w:val="00024672"/>
    <w:rsid w:val="000249D0"/>
    <w:rsid w:val="00024BC0"/>
    <w:rsid w:val="00025E50"/>
    <w:rsid w:val="00032BFA"/>
    <w:rsid w:val="0003356D"/>
    <w:rsid w:val="00034041"/>
    <w:rsid w:val="0003606A"/>
    <w:rsid w:val="00037D2D"/>
    <w:rsid w:val="00041DA0"/>
    <w:rsid w:val="00043046"/>
    <w:rsid w:val="000447B6"/>
    <w:rsid w:val="00050478"/>
    <w:rsid w:val="00052450"/>
    <w:rsid w:val="00052473"/>
    <w:rsid w:val="00052BCE"/>
    <w:rsid w:val="00052CE5"/>
    <w:rsid w:val="00054271"/>
    <w:rsid w:val="000546C1"/>
    <w:rsid w:val="00055BC3"/>
    <w:rsid w:val="00055E1A"/>
    <w:rsid w:val="000567DE"/>
    <w:rsid w:val="00056EAA"/>
    <w:rsid w:val="00060B60"/>
    <w:rsid w:val="00061CB0"/>
    <w:rsid w:val="000733BC"/>
    <w:rsid w:val="000736A7"/>
    <w:rsid w:val="0008197D"/>
    <w:rsid w:val="00082CBE"/>
    <w:rsid w:val="00082F49"/>
    <w:rsid w:val="000839BE"/>
    <w:rsid w:val="000844BB"/>
    <w:rsid w:val="00085C13"/>
    <w:rsid w:val="00085D1D"/>
    <w:rsid w:val="00085EA4"/>
    <w:rsid w:val="00092345"/>
    <w:rsid w:val="000979B8"/>
    <w:rsid w:val="000A4AB0"/>
    <w:rsid w:val="000A5F92"/>
    <w:rsid w:val="000A7101"/>
    <w:rsid w:val="000B1939"/>
    <w:rsid w:val="000B4931"/>
    <w:rsid w:val="000B774F"/>
    <w:rsid w:val="000B78ED"/>
    <w:rsid w:val="000C568B"/>
    <w:rsid w:val="000C5718"/>
    <w:rsid w:val="000C7746"/>
    <w:rsid w:val="000D2356"/>
    <w:rsid w:val="000D5606"/>
    <w:rsid w:val="000D7177"/>
    <w:rsid w:val="000D7E99"/>
    <w:rsid w:val="000E1314"/>
    <w:rsid w:val="000E2D94"/>
    <w:rsid w:val="000E2DE7"/>
    <w:rsid w:val="000E366C"/>
    <w:rsid w:val="000E3B5A"/>
    <w:rsid w:val="000E7125"/>
    <w:rsid w:val="000E78E8"/>
    <w:rsid w:val="000E7B72"/>
    <w:rsid w:val="000F27E3"/>
    <w:rsid w:val="000F306D"/>
    <w:rsid w:val="000F467D"/>
    <w:rsid w:val="000F510E"/>
    <w:rsid w:val="001030C4"/>
    <w:rsid w:val="0010377F"/>
    <w:rsid w:val="001056AB"/>
    <w:rsid w:val="00106C4F"/>
    <w:rsid w:val="00107D39"/>
    <w:rsid w:val="00114DDE"/>
    <w:rsid w:val="00115CAE"/>
    <w:rsid w:val="00123591"/>
    <w:rsid w:val="00124A12"/>
    <w:rsid w:val="00124D51"/>
    <w:rsid w:val="00125AF0"/>
    <w:rsid w:val="00130112"/>
    <w:rsid w:val="00135794"/>
    <w:rsid w:val="001369A3"/>
    <w:rsid w:val="00142A7E"/>
    <w:rsid w:val="00143EC5"/>
    <w:rsid w:val="001460D8"/>
    <w:rsid w:val="001479D9"/>
    <w:rsid w:val="00147F46"/>
    <w:rsid w:val="001502FE"/>
    <w:rsid w:val="00152C1D"/>
    <w:rsid w:val="00153E1C"/>
    <w:rsid w:val="0015572D"/>
    <w:rsid w:val="001576CB"/>
    <w:rsid w:val="001618A4"/>
    <w:rsid w:val="001628F0"/>
    <w:rsid w:val="00172419"/>
    <w:rsid w:val="00174D97"/>
    <w:rsid w:val="00175B48"/>
    <w:rsid w:val="00175CB8"/>
    <w:rsid w:val="00176114"/>
    <w:rsid w:val="001812AC"/>
    <w:rsid w:val="0018258B"/>
    <w:rsid w:val="00185A68"/>
    <w:rsid w:val="00190028"/>
    <w:rsid w:val="00190E73"/>
    <w:rsid w:val="001936D6"/>
    <w:rsid w:val="001939FE"/>
    <w:rsid w:val="0019501B"/>
    <w:rsid w:val="00195B31"/>
    <w:rsid w:val="00195DFE"/>
    <w:rsid w:val="001A1545"/>
    <w:rsid w:val="001A4D34"/>
    <w:rsid w:val="001A538F"/>
    <w:rsid w:val="001B0B82"/>
    <w:rsid w:val="001B50F6"/>
    <w:rsid w:val="001B5239"/>
    <w:rsid w:val="001B5CAF"/>
    <w:rsid w:val="001B6F4F"/>
    <w:rsid w:val="001C3189"/>
    <w:rsid w:val="001C395A"/>
    <w:rsid w:val="001C6692"/>
    <w:rsid w:val="001C6E07"/>
    <w:rsid w:val="001D5BD1"/>
    <w:rsid w:val="001D714A"/>
    <w:rsid w:val="001E2DF9"/>
    <w:rsid w:val="001E63CA"/>
    <w:rsid w:val="001F663B"/>
    <w:rsid w:val="0020297C"/>
    <w:rsid w:val="00205AFD"/>
    <w:rsid w:val="00211AB9"/>
    <w:rsid w:val="00211D38"/>
    <w:rsid w:val="002125AA"/>
    <w:rsid w:val="002130A5"/>
    <w:rsid w:val="002145A6"/>
    <w:rsid w:val="0022099E"/>
    <w:rsid w:val="00220E82"/>
    <w:rsid w:val="00222F23"/>
    <w:rsid w:val="0022462B"/>
    <w:rsid w:val="00225E74"/>
    <w:rsid w:val="0022604C"/>
    <w:rsid w:val="002335E1"/>
    <w:rsid w:val="002352ED"/>
    <w:rsid w:val="00240FF3"/>
    <w:rsid w:val="002423C9"/>
    <w:rsid w:val="00242D86"/>
    <w:rsid w:val="00244F99"/>
    <w:rsid w:val="00246184"/>
    <w:rsid w:val="00247115"/>
    <w:rsid w:val="0025004D"/>
    <w:rsid w:val="00253D70"/>
    <w:rsid w:val="00256B58"/>
    <w:rsid w:val="0025712A"/>
    <w:rsid w:val="00260812"/>
    <w:rsid w:val="0027061A"/>
    <w:rsid w:val="0027260E"/>
    <w:rsid w:val="00272AB7"/>
    <w:rsid w:val="002749CB"/>
    <w:rsid w:val="00275EA6"/>
    <w:rsid w:val="00275F65"/>
    <w:rsid w:val="002800F1"/>
    <w:rsid w:val="00281725"/>
    <w:rsid w:val="002825A7"/>
    <w:rsid w:val="002835E1"/>
    <w:rsid w:val="002845D4"/>
    <w:rsid w:val="00284C75"/>
    <w:rsid w:val="00285231"/>
    <w:rsid w:val="0028569D"/>
    <w:rsid w:val="0028754F"/>
    <w:rsid w:val="00292302"/>
    <w:rsid w:val="002933CF"/>
    <w:rsid w:val="002942C7"/>
    <w:rsid w:val="00297467"/>
    <w:rsid w:val="002A29C2"/>
    <w:rsid w:val="002A2E1E"/>
    <w:rsid w:val="002A3545"/>
    <w:rsid w:val="002A3AE3"/>
    <w:rsid w:val="002A74CE"/>
    <w:rsid w:val="002A7600"/>
    <w:rsid w:val="002B02E3"/>
    <w:rsid w:val="002B073D"/>
    <w:rsid w:val="002B71F0"/>
    <w:rsid w:val="002B71F8"/>
    <w:rsid w:val="002C0475"/>
    <w:rsid w:val="002C41A5"/>
    <w:rsid w:val="002D4C91"/>
    <w:rsid w:val="002D60D0"/>
    <w:rsid w:val="002D7A90"/>
    <w:rsid w:val="002E36E9"/>
    <w:rsid w:val="002E73D4"/>
    <w:rsid w:val="002E7B12"/>
    <w:rsid w:val="002F4A51"/>
    <w:rsid w:val="002F51E1"/>
    <w:rsid w:val="002F6AB2"/>
    <w:rsid w:val="00301273"/>
    <w:rsid w:val="00307829"/>
    <w:rsid w:val="00307FD6"/>
    <w:rsid w:val="00307FF7"/>
    <w:rsid w:val="003104C8"/>
    <w:rsid w:val="00312CC0"/>
    <w:rsid w:val="00313950"/>
    <w:rsid w:val="003168EA"/>
    <w:rsid w:val="00323DAD"/>
    <w:rsid w:val="00324346"/>
    <w:rsid w:val="0032561E"/>
    <w:rsid w:val="00325ACD"/>
    <w:rsid w:val="00330168"/>
    <w:rsid w:val="00331C4E"/>
    <w:rsid w:val="00332453"/>
    <w:rsid w:val="003365E4"/>
    <w:rsid w:val="0034280E"/>
    <w:rsid w:val="00346B5A"/>
    <w:rsid w:val="0035199C"/>
    <w:rsid w:val="00353255"/>
    <w:rsid w:val="003535BA"/>
    <w:rsid w:val="003571C5"/>
    <w:rsid w:val="00362790"/>
    <w:rsid w:val="00365D36"/>
    <w:rsid w:val="003663A5"/>
    <w:rsid w:val="003665F7"/>
    <w:rsid w:val="003667CC"/>
    <w:rsid w:val="003674E3"/>
    <w:rsid w:val="00370741"/>
    <w:rsid w:val="00370873"/>
    <w:rsid w:val="00371208"/>
    <w:rsid w:val="0037241A"/>
    <w:rsid w:val="003745DD"/>
    <w:rsid w:val="0038587B"/>
    <w:rsid w:val="00385B3F"/>
    <w:rsid w:val="003900C5"/>
    <w:rsid w:val="00390B56"/>
    <w:rsid w:val="00390D91"/>
    <w:rsid w:val="00390EBB"/>
    <w:rsid w:val="0039401D"/>
    <w:rsid w:val="00394E0C"/>
    <w:rsid w:val="00395A30"/>
    <w:rsid w:val="00395E10"/>
    <w:rsid w:val="003A151A"/>
    <w:rsid w:val="003B0B59"/>
    <w:rsid w:val="003B333B"/>
    <w:rsid w:val="003B6FEF"/>
    <w:rsid w:val="003C60B5"/>
    <w:rsid w:val="003D02E2"/>
    <w:rsid w:val="003D0B80"/>
    <w:rsid w:val="003D0DA7"/>
    <w:rsid w:val="003D3022"/>
    <w:rsid w:val="003D4543"/>
    <w:rsid w:val="003E02C6"/>
    <w:rsid w:val="003E245D"/>
    <w:rsid w:val="003E3D8C"/>
    <w:rsid w:val="003E5E91"/>
    <w:rsid w:val="003F0E15"/>
    <w:rsid w:val="003F230C"/>
    <w:rsid w:val="003F5759"/>
    <w:rsid w:val="003F678D"/>
    <w:rsid w:val="00401A62"/>
    <w:rsid w:val="004024F5"/>
    <w:rsid w:val="00402D1C"/>
    <w:rsid w:val="00417326"/>
    <w:rsid w:val="00417451"/>
    <w:rsid w:val="004176F7"/>
    <w:rsid w:val="00417B4F"/>
    <w:rsid w:val="00420B36"/>
    <w:rsid w:val="00420FD6"/>
    <w:rsid w:val="00422F4A"/>
    <w:rsid w:val="00422FDA"/>
    <w:rsid w:val="00423CC3"/>
    <w:rsid w:val="00426780"/>
    <w:rsid w:val="00434B05"/>
    <w:rsid w:val="00435281"/>
    <w:rsid w:val="00436349"/>
    <w:rsid w:val="0043789D"/>
    <w:rsid w:val="00437E87"/>
    <w:rsid w:val="004406C6"/>
    <w:rsid w:val="00443976"/>
    <w:rsid w:val="00445811"/>
    <w:rsid w:val="00452587"/>
    <w:rsid w:val="004531F1"/>
    <w:rsid w:val="0045498B"/>
    <w:rsid w:val="00454EFF"/>
    <w:rsid w:val="00455891"/>
    <w:rsid w:val="00456E25"/>
    <w:rsid w:val="004610A0"/>
    <w:rsid w:val="004619AA"/>
    <w:rsid w:val="00461D9A"/>
    <w:rsid w:val="00463AD0"/>
    <w:rsid w:val="00467510"/>
    <w:rsid w:val="00472A66"/>
    <w:rsid w:val="00473C2E"/>
    <w:rsid w:val="00476218"/>
    <w:rsid w:val="004765E9"/>
    <w:rsid w:val="00476B4D"/>
    <w:rsid w:val="00476F24"/>
    <w:rsid w:val="00483811"/>
    <w:rsid w:val="00484A8D"/>
    <w:rsid w:val="004860D0"/>
    <w:rsid w:val="004866BE"/>
    <w:rsid w:val="004916CF"/>
    <w:rsid w:val="00494639"/>
    <w:rsid w:val="00495549"/>
    <w:rsid w:val="00495A2F"/>
    <w:rsid w:val="0049674C"/>
    <w:rsid w:val="004A3098"/>
    <w:rsid w:val="004A4089"/>
    <w:rsid w:val="004A498A"/>
    <w:rsid w:val="004B1126"/>
    <w:rsid w:val="004B2A2D"/>
    <w:rsid w:val="004B6AD2"/>
    <w:rsid w:val="004B7FDB"/>
    <w:rsid w:val="004C21BC"/>
    <w:rsid w:val="004C285A"/>
    <w:rsid w:val="004C3EBC"/>
    <w:rsid w:val="004C48AE"/>
    <w:rsid w:val="004D29D7"/>
    <w:rsid w:val="004D5B08"/>
    <w:rsid w:val="004D6429"/>
    <w:rsid w:val="004D7437"/>
    <w:rsid w:val="004E5C87"/>
    <w:rsid w:val="004E66F5"/>
    <w:rsid w:val="004F0722"/>
    <w:rsid w:val="004F2D35"/>
    <w:rsid w:val="004F3D1C"/>
    <w:rsid w:val="004F53E9"/>
    <w:rsid w:val="004F5B29"/>
    <w:rsid w:val="004F6A17"/>
    <w:rsid w:val="00503968"/>
    <w:rsid w:val="00506454"/>
    <w:rsid w:val="00507AB7"/>
    <w:rsid w:val="00507E43"/>
    <w:rsid w:val="00513AD3"/>
    <w:rsid w:val="00517423"/>
    <w:rsid w:val="005214B7"/>
    <w:rsid w:val="00521C68"/>
    <w:rsid w:val="005227AA"/>
    <w:rsid w:val="00524B37"/>
    <w:rsid w:val="00531D5B"/>
    <w:rsid w:val="00535C94"/>
    <w:rsid w:val="00542D4B"/>
    <w:rsid w:val="00543391"/>
    <w:rsid w:val="005448DC"/>
    <w:rsid w:val="00544D0E"/>
    <w:rsid w:val="00547559"/>
    <w:rsid w:val="00552146"/>
    <w:rsid w:val="005544A0"/>
    <w:rsid w:val="00556A20"/>
    <w:rsid w:val="0056021F"/>
    <w:rsid w:val="00560A3E"/>
    <w:rsid w:val="00561917"/>
    <w:rsid w:val="00562B5A"/>
    <w:rsid w:val="005636DB"/>
    <w:rsid w:val="00565CAD"/>
    <w:rsid w:val="00566904"/>
    <w:rsid w:val="005703B4"/>
    <w:rsid w:val="005729A7"/>
    <w:rsid w:val="00572CC6"/>
    <w:rsid w:val="005752A7"/>
    <w:rsid w:val="00575A11"/>
    <w:rsid w:val="00583B6A"/>
    <w:rsid w:val="00590063"/>
    <w:rsid w:val="00594701"/>
    <w:rsid w:val="00596EC7"/>
    <w:rsid w:val="005A00C4"/>
    <w:rsid w:val="005A0A26"/>
    <w:rsid w:val="005A2C00"/>
    <w:rsid w:val="005A3C6A"/>
    <w:rsid w:val="005A4583"/>
    <w:rsid w:val="005A4CE7"/>
    <w:rsid w:val="005A6875"/>
    <w:rsid w:val="005A7077"/>
    <w:rsid w:val="005B3ADB"/>
    <w:rsid w:val="005B6CB5"/>
    <w:rsid w:val="005D3973"/>
    <w:rsid w:val="005D662A"/>
    <w:rsid w:val="005E1577"/>
    <w:rsid w:val="005E27BA"/>
    <w:rsid w:val="005E4C5A"/>
    <w:rsid w:val="005E5A80"/>
    <w:rsid w:val="005E7584"/>
    <w:rsid w:val="005F3F5E"/>
    <w:rsid w:val="006009FD"/>
    <w:rsid w:val="00600DC0"/>
    <w:rsid w:val="00602787"/>
    <w:rsid w:val="00606965"/>
    <w:rsid w:val="006109F0"/>
    <w:rsid w:val="00612AAA"/>
    <w:rsid w:val="00613B34"/>
    <w:rsid w:val="006141D2"/>
    <w:rsid w:val="00621664"/>
    <w:rsid w:val="00621F4F"/>
    <w:rsid w:val="00622828"/>
    <w:rsid w:val="006243AD"/>
    <w:rsid w:val="00625FDA"/>
    <w:rsid w:val="00634728"/>
    <w:rsid w:val="006354FB"/>
    <w:rsid w:val="00637444"/>
    <w:rsid w:val="0064034A"/>
    <w:rsid w:val="006412B7"/>
    <w:rsid w:val="00644344"/>
    <w:rsid w:val="00645BC7"/>
    <w:rsid w:val="00645D3F"/>
    <w:rsid w:val="0065160F"/>
    <w:rsid w:val="00653112"/>
    <w:rsid w:val="0065326E"/>
    <w:rsid w:val="006553EE"/>
    <w:rsid w:val="00656207"/>
    <w:rsid w:val="00656E99"/>
    <w:rsid w:val="00657F10"/>
    <w:rsid w:val="006612C8"/>
    <w:rsid w:val="00661311"/>
    <w:rsid w:val="00665251"/>
    <w:rsid w:val="00665339"/>
    <w:rsid w:val="00665C13"/>
    <w:rsid w:val="00666D4F"/>
    <w:rsid w:val="00671AA6"/>
    <w:rsid w:val="006744A9"/>
    <w:rsid w:val="00674D39"/>
    <w:rsid w:val="00674F59"/>
    <w:rsid w:val="006758C4"/>
    <w:rsid w:val="00676083"/>
    <w:rsid w:val="0068030D"/>
    <w:rsid w:val="00680813"/>
    <w:rsid w:val="00684C14"/>
    <w:rsid w:val="00684E66"/>
    <w:rsid w:val="00693CC1"/>
    <w:rsid w:val="006958E2"/>
    <w:rsid w:val="006A0691"/>
    <w:rsid w:val="006A1133"/>
    <w:rsid w:val="006A2B60"/>
    <w:rsid w:val="006A3DFB"/>
    <w:rsid w:val="006A4961"/>
    <w:rsid w:val="006A61C1"/>
    <w:rsid w:val="006A6735"/>
    <w:rsid w:val="006A701F"/>
    <w:rsid w:val="006B03AC"/>
    <w:rsid w:val="006B130B"/>
    <w:rsid w:val="006B1D34"/>
    <w:rsid w:val="006B211B"/>
    <w:rsid w:val="006B2DBC"/>
    <w:rsid w:val="006B70BD"/>
    <w:rsid w:val="006C5890"/>
    <w:rsid w:val="006C7AC6"/>
    <w:rsid w:val="006D1001"/>
    <w:rsid w:val="006D1D34"/>
    <w:rsid w:val="006D3703"/>
    <w:rsid w:val="006D5766"/>
    <w:rsid w:val="006D5DEB"/>
    <w:rsid w:val="006E03E6"/>
    <w:rsid w:val="006E1BAD"/>
    <w:rsid w:val="006E3DCA"/>
    <w:rsid w:val="006E71FA"/>
    <w:rsid w:val="006F1E7F"/>
    <w:rsid w:val="00703F32"/>
    <w:rsid w:val="00705163"/>
    <w:rsid w:val="007164C6"/>
    <w:rsid w:val="007173F3"/>
    <w:rsid w:val="00722A17"/>
    <w:rsid w:val="00723C3E"/>
    <w:rsid w:val="007272B4"/>
    <w:rsid w:val="007275B2"/>
    <w:rsid w:val="0073092A"/>
    <w:rsid w:val="007324D9"/>
    <w:rsid w:val="00732741"/>
    <w:rsid w:val="007349FB"/>
    <w:rsid w:val="00734EEB"/>
    <w:rsid w:val="00735FB2"/>
    <w:rsid w:val="00736E45"/>
    <w:rsid w:val="007378CD"/>
    <w:rsid w:val="00744110"/>
    <w:rsid w:val="00745A78"/>
    <w:rsid w:val="00746B5B"/>
    <w:rsid w:val="007508D9"/>
    <w:rsid w:val="00750FCA"/>
    <w:rsid w:val="007519F7"/>
    <w:rsid w:val="00752051"/>
    <w:rsid w:val="00752483"/>
    <w:rsid w:val="00757B42"/>
    <w:rsid w:val="00763451"/>
    <w:rsid w:val="00763EDB"/>
    <w:rsid w:val="007652BB"/>
    <w:rsid w:val="00766380"/>
    <w:rsid w:val="00773BDF"/>
    <w:rsid w:val="007764C0"/>
    <w:rsid w:val="00783A9C"/>
    <w:rsid w:val="00786E5F"/>
    <w:rsid w:val="0079328E"/>
    <w:rsid w:val="00795444"/>
    <w:rsid w:val="007A05D3"/>
    <w:rsid w:val="007A14E7"/>
    <w:rsid w:val="007A155D"/>
    <w:rsid w:val="007A40A0"/>
    <w:rsid w:val="007A5E84"/>
    <w:rsid w:val="007A732D"/>
    <w:rsid w:val="007A7E89"/>
    <w:rsid w:val="007A7E8C"/>
    <w:rsid w:val="007B1E4B"/>
    <w:rsid w:val="007B298B"/>
    <w:rsid w:val="007B2E7D"/>
    <w:rsid w:val="007B4368"/>
    <w:rsid w:val="007B4B38"/>
    <w:rsid w:val="007B4D32"/>
    <w:rsid w:val="007B507E"/>
    <w:rsid w:val="007B532E"/>
    <w:rsid w:val="007C4652"/>
    <w:rsid w:val="007C6913"/>
    <w:rsid w:val="007D0C3D"/>
    <w:rsid w:val="007D1D10"/>
    <w:rsid w:val="007D76A8"/>
    <w:rsid w:val="007E072C"/>
    <w:rsid w:val="007E08C3"/>
    <w:rsid w:val="007E3464"/>
    <w:rsid w:val="007E5CAF"/>
    <w:rsid w:val="007E71A6"/>
    <w:rsid w:val="007F338C"/>
    <w:rsid w:val="007F3F1C"/>
    <w:rsid w:val="007F5E27"/>
    <w:rsid w:val="00800AA5"/>
    <w:rsid w:val="00800E19"/>
    <w:rsid w:val="00801D66"/>
    <w:rsid w:val="008025A5"/>
    <w:rsid w:val="008068E7"/>
    <w:rsid w:val="00810246"/>
    <w:rsid w:val="0081081E"/>
    <w:rsid w:val="008139D3"/>
    <w:rsid w:val="00813C19"/>
    <w:rsid w:val="00814ABA"/>
    <w:rsid w:val="00815B72"/>
    <w:rsid w:val="00816358"/>
    <w:rsid w:val="00816F67"/>
    <w:rsid w:val="00821B4E"/>
    <w:rsid w:val="00822A25"/>
    <w:rsid w:val="00823891"/>
    <w:rsid w:val="00823E6E"/>
    <w:rsid w:val="0082541A"/>
    <w:rsid w:val="0082555B"/>
    <w:rsid w:val="00827E55"/>
    <w:rsid w:val="008326C1"/>
    <w:rsid w:val="00833419"/>
    <w:rsid w:val="00834A30"/>
    <w:rsid w:val="008364BC"/>
    <w:rsid w:val="00841D93"/>
    <w:rsid w:val="00843F81"/>
    <w:rsid w:val="0084511C"/>
    <w:rsid w:val="0084527B"/>
    <w:rsid w:val="00847CD4"/>
    <w:rsid w:val="00852AC9"/>
    <w:rsid w:val="00855E9B"/>
    <w:rsid w:val="00855FF0"/>
    <w:rsid w:val="008567AA"/>
    <w:rsid w:val="00857F33"/>
    <w:rsid w:val="008611D4"/>
    <w:rsid w:val="0086368E"/>
    <w:rsid w:val="0086751D"/>
    <w:rsid w:val="008711CB"/>
    <w:rsid w:val="00876F47"/>
    <w:rsid w:val="00881477"/>
    <w:rsid w:val="00881D24"/>
    <w:rsid w:val="00884FEC"/>
    <w:rsid w:val="00885D45"/>
    <w:rsid w:val="008915A2"/>
    <w:rsid w:val="00891F9E"/>
    <w:rsid w:val="00892F18"/>
    <w:rsid w:val="008943BC"/>
    <w:rsid w:val="008961AE"/>
    <w:rsid w:val="0089632D"/>
    <w:rsid w:val="0089702B"/>
    <w:rsid w:val="008A0DF9"/>
    <w:rsid w:val="008A15C8"/>
    <w:rsid w:val="008B0DD4"/>
    <w:rsid w:val="008B3796"/>
    <w:rsid w:val="008B6E32"/>
    <w:rsid w:val="008C0F58"/>
    <w:rsid w:val="008C2BD1"/>
    <w:rsid w:val="008C6FD3"/>
    <w:rsid w:val="008C7C19"/>
    <w:rsid w:val="008D120D"/>
    <w:rsid w:val="008E01AD"/>
    <w:rsid w:val="008E3132"/>
    <w:rsid w:val="008E4BC6"/>
    <w:rsid w:val="008F3249"/>
    <w:rsid w:val="00904319"/>
    <w:rsid w:val="009063DC"/>
    <w:rsid w:val="00906B9A"/>
    <w:rsid w:val="00913347"/>
    <w:rsid w:val="009136C7"/>
    <w:rsid w:val="00914DBE"/>
    <w:rsid w:val="00916051"/>
    <w:rsid w:val="00922E79"/>
    <w:rsid w:val="009239A8"/>
    <w:rsid w:val="00924160"/>
    <w:rsid w:val="00924518"/>
    <w:rsid w:val="009249CA"/>
    <w:rsid w:val="009249FC"/>
    <w:rsid w:val="009254CB"/>
    <w:rsid w:val="0092781D"/>
    <w:rsid w:val="00927969"/>
    <w:rsid w:val="0093367E"/>
    <w:rsid w:val="00936776"/>
    <w:rsid w:val="009413B3"/>
    <w:rsid w:val="00942E1B"/>
    <w:rsid w:val="00952731"/>
    <w:rsid w:val="009529E6"/>
    <w:rsid w:val="009531FE"/>
    <w:rsid w:val="00953307"/>
    <w:rsid w:val="00955D27"/>
    <w:rsid w:val="00956C04"/>
    <w:rsid w:val="0096493C"/>
    <w:rsid w:val="00977CA6"/>
    <w:rsid w:val="009830DB"/>
    <w:rsid w:val="009852A9"/>
    <w:rsid w:val="0099020A"/>
    <w:rsid w:val="009904FE"/>
    <w:rsid w:val="00993DFC"/>
    <w:rsid w:val="009974C1"/>
    <w:rsid w:val="00997802"/>
    <w:rsid w:val="009A085A"/>
    <w:rsid w:val="009A17E7"/>
    <w:rsid w:val="009A23E2"/>
    <w:rsid w:val="009A2F2D"/>
    <w:rsid w:val="009A3FA6"/>
    <w:rsid w:val="009A4AFF"/>
    <w:rsid w:val="009A51B6"/>
    <w:rsid w:val="009B248B"/>
    <w:rsid w:val="009C01EF"/>
    <w:rsid w:val="009C06AD"/>
    <w:rsid w:val="009C5091"/>
    <w:rsid w:val="009D1E87"/>
    <w:rsid w:val="009D2D3F"/>
    <w:rsid w:val="009D3051"/>
    <w:rsid w:val="009D601E"/>
    <w:rsid w:val="009D6321"/>
    <w:rsid w:val="009F0257"/>
    <w:rsid w:val="009F371E"/>
    <w:rsid w:val="009F3CF7"/>
    <w:rsid w:val="009F445D"/>
    <w:rsid w:val="00A00AB9"/>
    <w:rsid w:val="00A02431"/>
    <w:rsid w:val="00A04DEA"/>
    <w:rsid w:val="00A04E9B"/>
    <w:rsid w:val="00A12320"/>
    <w:rsid w:val="00A13CBA"/>
    <w:rsid w:val="00A1732A"/>
    <w:rsid w:val="00A174E5"/>
    <w:rsid w:val="00A2184C"/>
    <w:rsid w:val="00A22214"/>
    <w:rsid w:val="00A236B8"/>
    <w:rsid w:val="00A31BE4"/>
    <w:rsid w:val="00A41F52"/>
    <w:rsid w:val="00A42D6C"/>
    <w:rsid w:val="00A54CAB"/>
    <w:rsid w:val="00A557BA"/>
    <w:rsid w:val="00A56F9E"/>
    <w:rsid w:val="00A61519"/>
    <w:rsid w:val="00A626B3"/>
    <w:rsid w:val="00A627FD"/>
    <w:rsid w:val="00A64FD9"/>
    <w:rsid w:val="00A654BC"/>
    <w:rsid w:val="00A669C3"/>
    <w:rsid w:val="00A73E8A"/>
    <w:rsid w:val="00A75222"/>
    <w:rsid w:val="00A762CC"/>
    <w:rsid w:val="00A82D1A"/>
    <w:rsid w:val="00A83D3F"/>
    <w:rsid w:val="00A900DD"/>
    <w:rsid w:val="00A914A3"/>
    <w:rsid w:val="00A92A4A"/>
    <w:rsid w:val="00A92BEF"/>
    <w:rsid w:val="00A9547E"/>
    <w:rsid w:val="00A9794D"/>
    <w:rsid w:val="00AA1CD1"/>
    <w:rsid w:val="00AB2AB1"/>
    <w:rsid w:val="00AB4D5C"/>
    <w:rsid w:val="00AB4E8F"/>
    <w:rsid w:val="00AC1B5B"/>
    <w:rsid w:val="00AC3785"/>
    <w:rsid w:val="00AC4D5D"/>
    <w:rsid w:val="00AC7970"/>
    <w:rsid w:val="00AD103B"/>
    <w:rsid w:val="00AD1BD8"/>
    <w:rsid w:val="00AD21BF"/>
    <w:rsid w:val="00AD237E"/>
    <w:rsid w:val="00AD43B0"/>
    <w:rsid w:val="00AD63C4"/>
    <w:rsid w:val="00AE4137"/>
    <w:rsid w:val="00AE6841"/>
    <w:rsid w:val="00AE7741"/>
    <w:rsid w:val="00AE7A46"/>
    <w:rsid w:val="00AF25BB"/>
    <w:rsid w:val="00AF534A"/>
    <w:rsid w:val="00AF563A"/>
    <w:rsid w:val="00B01C99"/>
    <w:rsid w:val="00B0215B"/>
    <w:rsid w:val="00B04B7C"/>
    <w:rsid w:val="00B07A9F"/>
    <w:rsid w:val="00B102F6"/>
    <w:rsid w:val="00B1182F"/>
    <w:rsid w:val="00B13B01"/>
    <w:rsid w:val="00B146EB"/>
    <w:rsid w:val="00B14AF0"/>
    <w:rsid w:val="00B16156"/>
    <w:rsid w:val="00B16993"/>
    <w:rsid w:val="00B17FA1"/>
    <w:rsid w:val="00B22357"/>
    <w:rsid w:val="00B2307F"/>
    <w:rsid w:val="00B26313"/>
    <w:rsid w:val="00B27B1F"/>
    <w:rsid w:val="00B31128"/>
    <w:rsid w:val="00B3302F"/>
    <w:rsid w:val="00B34427"/>
    <w:rsid w:val="00B36C13"/>
    <w:rsid w:val="00B44754"/>
    <w:rsid w:val="00B46294"/>
    <w:rsid w:val="00B47413"/>
    <w:rsid w:val="00B476AD"/>
    <w:rsid w:val="00B529C4"/>
    <w:rsid w:val="00B543BA"/>
    <w:rsid w:val="00B54B8D"/>
    <w:rsid w:val="00B55333"/>
    <w:rsid w:val="00B557C4"/>
    <w:rsid w:val="00B56C00"/>
    <w:rsid w:val="00B62C47"/>
    <w:rsid w:val="00B62F79"/>
    <w:rsid w:val="00B67496"/>
    <w:rsid w:val="00B67A38"/>
    <w:rsid w:val="00B713B3"/>
    <w:rsid w:val="00B7452F"/>
    <w:rsid w:val="00B8096A"/>
    <w:rsid w:val="00B82283"/>
    <w:rsid w:val="00B8284B"/>
    <w:rsid w:val="00B83DCF"/>
    <w:rsid w:val="00B85E82"/>
    <w:rsid w:val="00B86432"/>
    <w:rsid w:val="00BA0F6C"/>
    <w:rsid w:val="00BA2C7D"/>
    <w:rsid w:val="00BA3D1C"/>
    <w:rsid w:val="00BA3FDE"/>
    <w:rsid w:val="00BA6B66"/>
    <w:rsid w:val="00BB2B34"/>
    <w:rsid w:val="00BB3B97"/>
    <w:rsid w:val="00BB3DCE"/>
    <w:rsid w:val="00BC2C15"/>
    <w:rsid w:val="00BC2C42"/>
    <w:rsid w:val="00BC74E0"/>
    <w:rsid w:val="00BD098B"/>
    <w:rsid w:val="00BD11CF"/>
    <w:rsid w:val="00BD75D9"/>
    <w:rsid w:val="00BF1897"/>
    <w:rsid w:val="00BF4022"/>
    <w:rsid w:val="00BF6597"/>
    <w:rsid w:val="00BF7790"/>
    <w:rsid w:val="00C008D7"/>
    <w:rsid w:val="00C00F10"/>
    <w:rsid w:val="00C0142F"/>
    <w:rsid w:val="00C01FBD"/>
    <w:rsid w:val="00C039E1"/>
    <w:rsid w:val="00C04982"/>
    <w:rsid w:val="00C0586A"/>
    <w:rsid w:val="00C06311"/>
    <w:rsid w:val="00C10B38"/>
    <w:rsid w:val="00C11578"/>
    <w:rsid w:val="00C21331"/>
    <w:rsid w:val="00C2399C"/>
    <w:rsid w:val="00C24C5B"/>
    <w:rsid w:val="00C27427"/>
    <w:rsid w:val="00C31257"/>
    <w:rsid w:val="00C315B7"/>
    <w:rsid w:val="00C316A8"/>
    <w:rsid w:val="00C34834"/>
    <w:rsid w:val="00C34A5E"/>
    <w:rsid w:val="00C34A91"/>
    <w:rsid w:val="00C37F17"/>
    <w:rsid w:val="00C409A2"/>
    <w:rsid w:val="00C41A14"/>
    <w:rsid w:val="00C4220F"/>
    <w:rsid w:val="00C42954"/>
    <w:rsid w:val="00C45D92"/>
    <w:rsid w:val="00C46004"/>
    <w:rsid w:val="00C463F3"/>
    <w:rsid w:val="00C465CD"/>
    <w:rsid w:val="00C479C5"/>
    <w:rsid w:val="00C519C2"/>
    <w:rsid w:val="00C5220A"/>
    <w:rsid w:val="00C52811"/>
    <w:rsid w:val="00C52DA5"/>
    <w:rsid w:val="00C53ADE"/>
    <w:rsid w:val="00C540BB"/>
    <w:rsid w:val="00C55961"/>
    <w:rsid w:val="00C5612C"/>
    <w:rsid w:val="00C63E7D"/>
    <w:rsid w:val="00C6766E"/>
    <w:rsid w:val="00C70330"/>
    <w:rsid w:val="00C71ABA"/>
    <w:rsid w:val="00C744C2"/>
    <w:rsid w:val="00C75067"/>
    <w:rsid w:val="00C76774"/>
    <w:rsid w:val="00C76F10"/>
    <w:rsid w:val="00C87062"/>
    <w:rsid w:val="00C926CF"/>
    <w:rsid w:val="00C951DC"/>
    <w:rsid w:val="00C95226"/>
    <w:rsid w:val="00C97151"/>
    <w:rsid w:val="00CA0E81"/>
    <w:rsid w:val="00CA0EA0"/>
    <w:rsid w:val="00CA20CD"/>
    <w:rsid w:val="00CA37ED"/>
    <w:rsid w:val="00CA5045"/>
    <w:rsid w:val="00CA575B"/>
    <w:rsid w:val="00CA57B0"/>
    <w:rsid w:val="00CA7CF4"/>
    <w:rsid w:val="00CB0D25"/>
    <w:rsid w:val="00CB7EA2"/>
    <w:rsid w:val="00CC0EE9"/>
    <w:rsid w:val="00CC3B46"/>
    <w:rsid w:val="00CD0590"/>
    <w:rsid w:val="00CD07CB"/>
    <w:rsid w:val="00CD52D2"/>
    <w:rsid w:val="00CD597E"/>
    <w:rsid w:val="00CD5B44"/>
    <w:rsid w:val="00CD5B61"/>
    <w:rsid w:val="00CD6BEF"/>
    <w:rsid w:val="00CD715A"/>
    <w:rsid w:val="00CE1743"/>
    <w:rsid w:val="00CE5E83"/>
    <w:rsid w:val="00CF0683"/>
    <w:rsid w:val="00CF427B"/>
    <w:rsid w:val="00CF5CA9"/>
    <w:rsid w:val="00CF5D69"/>
    <w:rsid w:val="00CF6E2F"/>
    <w:rsid w:val="00CF755A"/>
    <w:rsid w:val="00D04CAD"/>
    <w:rsid w:val="00D06962"/>
    <w:rsid w:val="00D079B0"/>
    <w:rsid w:val="00D1031D"/>
    <w:rsid w:val="00D117C9"/>
    <w:rsid w:val="00D1486C"/>
    <w:rsid w:val="00D23845"/>
    <w:rsid w:val="00D24A28"/>
    <w:rsid w:val="00D27EE0"/>
    <w:rsid w:val="00D30F70"/>
    <w:rsid w:val="00D3211A"/>
    <w:rsid w:val="00D32488"/>
    <w:rsid w:val="00D34F0F"/>
    <w:rsid w:val="00D36813"/>
    <w:rsid w:val="00D40157"/>
    <w:rsid w:val="00D40E23"/>
    <w:rsid w:val="00D42CAA"/>
    <w:rsid w:val="00D44C55"/>
    <w:rsid w:val="00D45290"/>
    <w:rsid w:val="00D452C5"/>
    <w:rsid w:val="00D52118"/>
    <w:rsid w:val="00D52506"/>
    <w:rsid w:val="00D5334B"/>
    <w:rsid w:val="00D55E4C"/>
    <w:rsid w:val="00D56CDD"/>
    <w:rsid w:val="00D5756C"/>
    <w:rsid w:val="00D6171F"/>
    <w:rsid w:val="00D61D80"/>
    <w:rsid w:val="00D626DB"/>
    <w:rsid w:val="00D62A6C"/>
    <w:rsid w:val="00D62A80"/>
    <w:rsid w:val="00D62C4D"/>
    <w:rsid w:val="00D64199"/>
    <w:rsid w:val="00D64BCD"/>
    <w:rsid w:val="00D66D47"/>
    <w:rsid w:val="00D67029"/>
    <w:rsid w:val="00D71BBD"/>
    <w:rsid w:val="00D76BE9"/>
    <w:rsid w:val="00D848D0"/>
    <w:rsid w:val="00D8574F"/>
    <w:rsid w:val="00D942C0"/>
    <w:rsid w:val="00D96B20"/>
    <w:rsid w:val="00DA4FA6"/>
    <w:rsid w:val="00DB01D4"/>
    <w:rsid w:val="00DB0BFF"/>
    <w:rsid w:val="00DB26A7"/>
    <w:rsid w:val="00DB3DAC"/>
    <w:rsid w:val="00DC0881"/>
    <w:rsid w:val="00DC135D"/>
    <w:rsid w:val="00DC3909"/>
    <w:rsid w:val="00DC78A8"/>
    <w:rsid w:val="00DD37B2"/>
    <w:rsid w:val="00DD4669"/>
    <w:rsid w:val="00DD57DA"/>
    <w:rsid w:val="00DD6D94"/>
    <w:rsid w:val="00DE094A"/>
    <w:rsid w:val="00DE2E46"/>
    <w:rsid w:val="00DF1F1B"/>
    <w:rsid w:val="00DF2BAD"/>
    <w:rsid w:val="00DF49BB"/>
    <w:rsid w:val="00DF4D06"/>
    <w:rsid w:val="00DF5E2F"/>
    <w:rsid w:val="00DF6A08"/>
    <w:rsid w:val="00E024DF"/>
    <w:rsid w:val="00E02CEC"/>
    <w:rsid w:val="00E02DA0"/>
    <w:rsid w:val="00E04504"/>
    <w:rsid w:val="00E055A4"/>
    <w:rsid w:val="00E103BE"/>
    <w:rsid w:val="00E11651"/>
    <w:rsid w:val="00E1244D"/>
    <w:rsid w:val="00E1363E"/>
    <w:rsid w:val="00E1700B"/>
    <w:rsid w:val="00E210D2"/>
    <w:rsid w:val="00E24BEF"/>
    <w:rsid w:val="00E33927"/>
    <w:rsid w:val="00E33EC8"/>
    <w:rsid w:val="00E3507F"/>
    <w:rsid w:val="00E37B74"/>
    <w:rsid w:val="00E41199"/>
    <w:rsid w:val="00E41DBF"/>
    <w:rsid w:val="00E4275E"/>
    <w:rsid w:val="00E42E02"/>
    <w:rsid w:val="00E506E5"/>
    <w:rsid w:val="00E54689"/>
    <w:rsid w:val="00E55819"/>
    <w:rsid w:val="00E56320"/>
    <w:rsid w:val="00E568AB"/>
    <w:rsid w:val="00E60DAB"/>
    <w:rsid w:val="00E631D4"/>
    <w:rsid w:val="00E6416F"/>
    <w:rsid w:val="00E64BCD"/>
    <w:rsid w:val="00E64BDE"/>
    <w:rsid w:val="00E6622D"/>
    <w:rsid w:val="00E670F3"/>
    <w:rsid w:val="00E71721"/>
    <w:rsid w:val="00E7423C"/>
    <w:rsid w:val="00E7577C"/>
    <w:rsid w:val="00E809A9"/>
    <w:rsid w:val="00E82E63"/>
    <w:rsid w:val="00E85B7D"/>
    <w:rsid w:val="00E86779"/>
    <w:rsid w:val="00E90478"/>
    <w:rsid w:val="00E904CF"/>
    <w:rsid w:val="00E9062C"/>
    <w:rsid w:val="00E93300"/>
    <w:rsid w:val="00E95429"/>
    <w:rsid w:val="00E954B9"/>
    <w:rsid w:val="00E96267"/>
    <w:rsid w:val="00EA2202"/>
    <w:rsid w:val="00EA4879"/>
    <w:rsid w:val="00EB4A77"/>
    <w:rsid w:val="00EC2869"/>
    <w:rsid w:val="00EC42C4"/>
    <w:rsid w:val="00EC4757"/>
    <w:rsid w:val="00EC6B47"/>
    <w:rsid w:val="00EC776D"/>
    <w:rsid w:val="00ED0589"/>
    <w:rsid w:val="00ED1A8D"/>
    <w:rsid w:val="00ED23EF"/>
    <w:rsid w:val="00ED3447"/>
    <w:rsid w:val="00ED5095"/>
    <w:rsid w:val="00ED55D7"/>
    <w:rsid w:val="00EE03D9"/>
    <w:rsid w:val="00EE361E"/>
    <w:rsid w:val="00EE4C1E"/>
    <w:rsid w:val="00EF07A7"/>
    <w:rsid w:val="00EF2310"/>
    <w:rsid w:val="00EF353D"/>
    <w:rsid w:val="00EF4345"/>
    <w:rsid w:val="00EF6746"/>
    <w:rsid w:val="00F00E6D"/>
    <w:rsid w:val="00F01AAA"/>
    <w:rsid w:val="00F063CF"/>
    <w:rsid w:val="00F12DEF"/>
    <w:rsid w:val="00F132AA"/>
    <w:rsid w:val="00F1399A"/>
    <w:rsid w:val="00F15D97"/>
    <w:rsid w:val="00F168E9"/>
    <w:rsid w:val="00F23EF7"/>
    <w:rsid w:val="00F26709"/>
    <w:rsid w:val="00F27AA5"/>
    <w:rsid w:val="00F31012"/>
    <w:rsid w:val="00F31085"/>
    <w:rsid w:val="00F31AE1"/>
    <w:rsid w:val="00F34945"/>
    <w:rsid w:val="00F35236"/>
    <w:rsid w:val="00F35D1F"/>
    <w:rsid w:val="00F430CA"/>
    <w:rsid w:val="00F44342"/>
    <w:rsid w:val="00F50656"/>
    <w:rsid w:val="00F5279F"/>
    <w:rsid w:val="00F6242C"/>
    <w:rsid w:val="00F62F5A"/>
    <w:rsid w:val="00F63859"/>
    <w:rsid w:val="00F63AF5"/>
    <w:rsid w:val="00F657B4"/>
    <w:rsid w:val="00F705B0"/>
    <w:rsid w:val="00F73A21"/>
    <w:rsid w:val="00F776EB"/>
    <w:rsid w:val="00F81573"/>
    <w:rsid w:val="00F825DE"/>
    <w:rsid w:val="00F8288B"/>
    <w:rsid w:val="00F82BAA"/>
    <w:rsid w:val="00F8458B"/>
    <w:rsid w:val="00F85B48"/>
    <w:rsid w:val="00F85C46"/>
    <w:rsid w:val="00F86651"/>
    <w:rsid w:val="00F86963"/>
    <w:rsid w:val="00F87E9B"/>
    <w:rsid w:val="00F9215E"/>
    <w:rsid w:val="00F92892"/>
    <w:rsid w:val="00F92BB1"/>
    <w:rsid w:val="00F94A77"/>
    <w:rsid w:val="00FA217F"/>
    <w:rsid w:val="00FA39A3"/>
    <w:rsid w:val="00FA3D31"/>
    <w:rsid w:val="00FA4E0B"/>
    <w:rsid w:val="00FA7D3E"/>
    <w:rsid w:val="00FB1196"/>
    <w:rsid w:val="00FB60DF"/>
    <w:rsid w:val="00FC36F8"/>
    <w:rsid w:val="00FC39B6"/>
    <w:rsid w:val="00FD7E87"/>
    <w:rsid w:val="00FE0D2A"/>
    <w:rsid w:val="00FE323F"/>
    <w:rsid w:val="00FE3FBA"/>
    <w:rsid w:val="00FE4C25"/>
    <w:rsid w:val="00FE5346"/>
    <w:rsid w:val="00FE5943"/>
    <w:rsid w:val="00FE6959"/>
    <w:rsid w:val="00FF1625"/>
    <w:rsid w:val="00FF3C12"/>
    <w:rsid w:val="00FF63C6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AD"/>
  </w:style>
  <w:style w:type="paragraph" w:styleId="Heading1">
    <w:name w:val="heading 1"/>
    <w:basedOn w:val="Normal"/>
    <w:next w:val="Normal"/>
    <w:qFormat/>
    <w:rsid w:val="009C06AD"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rsid w:val="009C06AD"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rsid w:val="009C06AD"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rsid w:val="009C06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  <w:sz w:val="24"/>
    </w:rPr>
  </w:style>
  <w:style w:type="paragraph" w:styleId="Heading5">
    <w:name w:val="heading 5"/>
    <w:basedOn w:val="Normal"/>
    <w:next w:val="Normal"/>
    <w:qFormat/>
    <w:rsid w:val="009C06AD"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06AD"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rsid w:val="009C06AD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  <w:sz w:val="24"/>
    </w:rPr>
  </w:style>
  <w:style w:type="paragraph" w:customStyle="1" w:styleId="secondlevel">
    <w:name w:val="second level"/>
    <w:basedOn w:val="Normal"/>
    <w:rsid w:val="009C06AD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rsid w:val="009C06AD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BodyTextIndent">
    <w:name w:val="Body Text Indent"/>
    <w:basedOn w:val="Normal"/>
    <w:rsid w:val="009C06AD"/>
    <w:pPr>
      <w:ind w:left="1440" w:hanging="1440"/>
    </w:pPr>
    <w:rPr>
      <w:b/>
      <w:sz w:val="24"/>
    </w:rPr>
  </w:style>
  <w:style w:type="paragraph" w:styleId="Footer">
    <w:name w:val="footer"/>
    <w:basedOn w:val="Normal"/>
    <w:rsid w:val="009C06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6AD"/>
  </w:style>
  <w:style w:type="paragraph" w:styleId="Header">
    <w:name w:val="header"/>
    <w:basedOn w:val="Normal"/>
    <w:link w:val="HeaderChar"/>
    <w:uiPriority w:val="99"/>
    <w:rsid w:val="009C06A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C06AD"/>
    <w:rPr>
      <w:rFonts w:ascii="TmsRmn 10pt" w:hAnsi="TmsRmn 10pt"/>
      <w:sz w:val="24"/>
    </w:rPr>
  </w:style>
  <w:style w:type="paragraph" w:customStyle="1" w:styleId="indent">
    <w:name w:val="indent"/>
    <w:basedOn w:val="Normal"/>
    <w:rsid w:val="009C06AD"/>
    <w:pPr>
      <w:ind w:left="720"/>
    </w:pPr>
    <w:rPr>
      <w:rFonts w:ascii="Footlight MT Light" w:hAnsi="Footlight MT Light"/>
      <w:sz w:val="24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rsid w:val="00115CA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  <w:sz w:val="24"/>
    </w:rPr>
  </w:style>
  <w:style w:type="paragraph" w:styleId="PlainText">
    <w:name w:val="Plain Text"/>
    <w:basedOn w:val="Normal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paragraph" w:customStyle="1" w:styleId="HeaderMain">
    <w:name w:val="Header Main"/>
    <w:basedOn w:val="Normal"/>
    <w:link w:val="HeaderMainChar"/>
    <w:rsid w:val="003365E4"/>
    <w:pPr>
      <w:widowControl w:val="0"/>
      <w:adjustRightInd w:val="0"/>
      <w:textAlignment w:val="baseline"/>
    </w:pPr>
    <w:rPr>
      <w:b/>
    </w:rPr>
  </w:style>
  <w:style w:type="character" w:customStyle="1" w:styleId="HeaderMainChar">
    <w:name w:val="Header Main Char"/>
    <w:link w:val="HeaderMain"/>
    <w:rsid w:val="003365E4"/>
    <w:rPr>
      <w:b/>
    </w:rPr>
  </w:style>
  <w:style w:type="paragraph" w:styleId="Revision">
    <w:name w:val="Revision"/>
    <w:hidden/>
    <w:uiPriority w:val="99"/>
    <w:semiHidden/>
    <w:rsid w:val="00507E43"/>
  </w:style>
  <w:style w:type="character" w:customStyle="1" w:styleId="CommentTextChar">
    <w:name w:val="Comment Text Char"/>
    <w:basedOn w:val="DefaultParagraphFont"/>
    <w:link w:val="CommentText"/>
    <w:rsid w:val="00621F4F"/>
  </w:style>
  <w:style w:type="character" w:customStyle="1" w:styleId="HeaderChar">
    <w:name w:val="Header Char"/>
    <w:basedOn w:val="DefaultParagraphFont"/>
    <w:link w:val="Header"/>
    <w:uiPriority w:val="99"/>
    <w:rsid w:val="00AB4D5C"/>
  </w:style>
  <w:style w:type="paragraph" w:styleId="BodyText">
    <w:name w:val="Body Text"/>
    <w:basedOn w:val="Normal"/>
    <w:link w:val="BodyTextChar"/>
    <w:rsid w:val="008C6FD3"/>
    <w:pPr>
      <w:spacing w:after="120"/>
    </w:pPr>
  </w:style>
  <w:style w:type="character" w:customStyle="1" w:styleId="BodyTextChar">
    <w:name w:val="Body Text Char"/>
    <w:link w:val="BodyText"/>
    <w:rsid w:val="008C6FD3"/>
    <w:rPr>
      <w:lang w:eastAsia="en-US"/>
    </w:rPr>
  </w:style>
  <w:style w:type="paragraph" w:styleId="ListParagraph">
    <w:name w:val="List Paragraph"/>
    <w:basedOn w:val="Normal"/>
    <w:uiPriority w:val="34"/>
    <w:qFormat/>
    <w:rsid w:val="00AC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TC/TG/TRG MOP</vt:lpstr>
    </vt:vector>
  </TitlesOfParts>
  <Company>ASHRAE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creator>Craig Wray</dc:creator>
  <cp:lastModifiedBy>Michael</cp:lastModifiedBy>
  <cp:revision>2</cp:revision>
  <cp:lastPrinted>2015-01-23T22:46:00Z</cp:lastPrinted>
  <dcterms:created xsi:type="dcterms:W3CDTF">2015-01-24T02:53:00Z</dcterms:created>
  <dcterms:modified xsi:type="dcterms:W3CDTF">2015-01-24T02:53:00Z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