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38F6732B" w:rsidR="0082541A" w:rsidRPr="0022527E" w:rsidRDefault="0022527E" w:rsidP="0022527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44"/>
          <w:szCs w:val="36"/>
        </w:rPr>
      </w:pPr>
      <w:r w:rsidRPr="0022527E">
        <w:rPr>
          <w:rFonts w:ascii="CG Times" w:hAnsi="CG Times"/>
          <w:b/>
          <w:color w:val="FF0000"/>
          <w:spacing w:val="-2"/>
          <w:sz w:val="28"/>
        </w:rPr>
        <w:t>DRAFT</w:t>
      </w: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25528AD3"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ED440C">
        <w:rPr>
          <w:rFonts w:ascii="CG Times" w:hAnsi="CG Times"/>
          <w:spacing w:val="-1"/>
          <w:u w:val="single"/>
        </w:rPr>
        <w:t>January 14, 2019</w:t>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38E36A48"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1D1C73">
        <w:rPr>
          <w:rFonts w:ascii="CG Times" w:hAnsi="CG Times"/>
          <w:spacing w:val="-1"/>
          <w:u w:val="single"/>
        </w:rPr>
        <w:t>s</w:t>
      </w:r>
      <w:r w:rsidR="00A74667">
        <w:rPr>
          <w:rFonts w:ascii="CG Times" w:hAnsi="CG Times"/>
          <w:spacing w:val="-1"/>
          <w:u w:val="single"/>
        </w:rPr>
        <w:tab/>
      </w:r>
      <w:r w:rsidR="00A74667">
        <w:rPr>
          <w:rFonts w:ascii="CG Times" w:hAnsi="CG Times"/>
          <w:spacing w:val="-1"/>
          <w:u w:val="single"/>
        </w:rPr>
        <w:tab/>
      </w:r>
      <w:r w:rsidR="00A74667">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2B60BA9A"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ED440C">
        <w:rPr>
          <w:rFonts w:ascii="CG Times" w:hAnsi="CG Times"/>
          <w:spacing w:val="-1"/>
          <w:u w:val="single"/>
        </w:rPr>
        <w:t>J</w:t>
      </w:r>
      <w:r w:rsidR="001D1C73">
        <w:rPr>
          <w:rFonts w:ascii="CG Times" w:hAnsi="CG Times"/>
          <w:spacing w:val="-1"/>
          <w:u w:val="single"/>
        </w:rPr>
        <w:t>anuary</w:t>
      </w:r>
      <w:r w:rsidR="00ED440C">
        <w:rPr>
          <w:rFonts w:ascii="CG Times" w:hAnsi="CG Times"/>
          <w:spacing w:val="-1"/>
          <w:u w:val="single"/>
        </w:rPr>
        <w:t xml:space="preserve"> 14, 2019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ED440C">
        <w:rPr>
          <w:rFonts w:ascii="CG Times" w:hAnsi="CG Times"/>
          <w:spacing w:val="-1"/>
          <w:u w:val="single"/>
        </w:rPr>
        <w:t>Atlanta, GA</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042"/>
        <w:gridCol w:w="2430"/>
        <w:gridCol w:w="1080"/>
        <w:gridCol w:w="3083"/>
        <w:gridCol w:w="15"/>
      </w:tblGrid>
      <w:tr w:rsidR="0082541A" w:rsidRPr="003E02C6" w14:paraId="1F1CC664" w14:textId="77777777" w:rsidTr="000B79EA">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042"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3098"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887708" w:rsidRPr="003E02C6" w14:paraId="464D5F8B"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5269DB28" w:rsidR="00887708" w:rsidRPr="003E02C6" w:rsidRDefault="00887708" w:rsidP="0088770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w:t>
            </w:r>
            <w:r w:rsidR="00052DAA">
              <w:rPr>
                <w:spacing w:val="-1"/>
                <w:sz w:val="18"/>
              </w:rPr>
              <w:t>,</w:t>
            </w:r>
            <w:r>
              <w:rPr>
                <w:spacing w:val="-1"/>
                <w:sz w:val="18"/>
              </w:rPr>
              <w:t xml:space="preserve"> Chair VM</w:t>
            </w:r>
          </w:p>
        </w:tc>
        <w:tc>
          <w:tcPr>
            <w:tcW w:w="1042" w:type="dxa"/>
            <w:tcBorders>
              <w:top w:val="single" w:sz="6" w:space="0" w:color="auto"/>
              <w:left w:val="single" w:sz="6" w:space="0" w:color="auto"/>
              <w:bottom w:val="single" w:sz="6" w:space="0" w:color="auto"/>
              <w:right w:val="single" w:sz="6" w:space="0" w:color="auto"/>
            </w:tcBorders>
          </w:tcPr>
          <w:p w14:paraId="76EE0E83" w14:textId="1404B7BB" w:rsidR="00887708" w:rsidRPr="003E02C6" w:rsidRDefault="00887708" w:rsidP="0088770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25AFB253" w14:textId="5816E844" w:rsidR="00887708" w:rsidRPr="00052DAA" w:rsidRDefault="00052DAA" w:rsidP="0088770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052DAA">
              <w:rPr>
                <w:sz w:val="18"/>
                <w:szCs w:val="18"/>
              </w:rPr>
              <w:t>Andres Alfonso Rojas</w:t>
            </w:r>
          </w:p>
        </w:tc>
        <w:tc>
          <w:tcPr>
            <w:tcW w:w="1080" w:type="dxa"/>
            <w:tcBorders>
              <w:top w:val="single" w:sz="6" w:space="0" w:color="auto"/>
              <w:left w:val="single" w:sz="6" w:space="0" w:color="auto"/>
              <w:bottom w:val="single" w:sz="6" w:space="0" w:color="auto"/>
              <w:right w:val="single" w:sz="6" w:space="0" w:color="auto"/>
            </w:tcBorders>
          </w:tcPr>
          <w:p w14:paraId="6058E202" w14:textId="0E41AC31" w:rsidR="00887708" w:rsidRPr="003E02C6" w:rsidRDefault="00052DAA" w:rsidP="0088770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3098" w:type="dxa"/>
            <w:gridSpan w:val="2"/>
            <w:tcBorders>
              <w:top w:val="single" w:sz="6" w:space="0" w:color="auto"/>
              <w:left w:val="single" w:sz="6" w:space="0" w:color="auto"/>
              <w:bottom w:val="single" w:sz="6" w:space="0" w:color="auto"/>
              <w:right w:val="single" w:sz="6" w:space="0" w:color="auto"/>
            </w:tcBorders>
          </w:tcPr>
          <w:p w14:paraId="4CE347FC" w14:textId="1617A2B5" w:rsidR="00887708" w:rsidRPr="003E02C6" w:rsidRDefault="00887708" w:rsidP="0088770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Bert Phillips </w:t>
            </w:r>
            <w:r w:rsidRPr="00A35D68">
              <w:rPr>
                <w:spacing w:val="-1"/>
                <w:sz w:val="13"/>
              </w:rPr>
              <w:t>Sect</w:t>
            </w:r>
            <w:r>
              <w:rPr>
                <w:spacing w:val="-1"/>
                <w:sz w:val="13"/>
              </w:rPr>
              <w:t xml:space="preserve"> head</w:t>
            </w:r>
          </w:p>
        </w:tc>
      </w:tr>
      <w:tr w:rsidR="000B79EA" w:rsidRPr="003E02C6" w14:paraId="521117B0" w14:textId="77777777" w:rsidTr="000B79EA">
        <w:trPr>
          <w:gridBefore w:val="1"/>
          <w:wBefore w:w="15" w:type="dxa"/>
          <w:cantSplit/>
          <w:trHeight w:hRule="exact" w:val="384"/>
        </w:trPr>
        <w:tc>
          <w:tcPr>
            <w:tcW w:w="2430" w:type="dxa"/>
            <w:tcBorders>
              <w:top w:val="single" w:sz="6" w:space="0" w:color="auto"/>
              <w:left w:val="single" w:sz="6" w:space="0" w:color="auto"/>
              <w:bottom w:val="single" w:sz="6" w:space="0" w:color="auto"/>
              <w:right w:val="single" w:sz="6" w:space="0" w:color="auto"/>
            </w:tcBorders>
          </w:tcPr>
          <w:p w14:paraId="21573EE6" w14:textId="24CCFFD0"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Sabeh, Vice Chair VM </w:t>
            </w:r>
          </w:p>
        </w:tc>
        <w:tc>
          <w:tcPr>
            <w:tcW w:w="1042" w:type="dxa"/>
            <w:tcBorders>
              <w:top w:val="single" w:sz="6" w:space="0" w:color="auto"/>
              <w:left w:val="single" w:sz="6" w:space="0" w:color="auto"/>
              <w:bottom w:val="single" w:sz="6" w:space="0" w:color="auto"/>
              <w:right w:val="single" w:sz="6" w:space="0" w:color="auto"/>
            </w:tcBorders>
          </w:tcPr>
          <w:p w14:paraId="2B14CA82" w14:textId="338971AC"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57A9A59B" w14:textId="45D09CBF"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Howlett VM </w:t>
            </w:r>
          </w:p>
        </w:tc>
        <w:tc>
          <w:tcPr>
            <w:tcW w:w="1080" w:type="dxa"/>
            <w:tcBorders>
              <w:top w:val="single" w:sz="6" w:space="0" w:color="auto"/>
              <w:left w:val="single" w:sz="6" w:space="0" w:color="auto"/>
              <w:bottom w:val="single" w:sz="6" w:space="0" w:color="auto"/>
              <w:right w:val="single" w:sz="6" w:space="0" w:color="auto"/>
            </w:tcBorders>
          </w:tcPr>
          <w:p w14:paraId="224316FC" w14:textId="3121B083"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3098" w:type="dxa"/>
            <w:gridSpan w:val="2"/>
            <w:tcBorders>
              <w:top w:val="single" w:sz="6" w:space="0" w:color="auto"/>
              <w:left w:val="single" w:sz="6" w:space="0" w:color="auto"/>
              <w:bottom w:val="single" w:sz="6" w:space="0" w:color="auto"/>
              <w:right w:val="single" w:sz="6" w:space="0" w:color="auto"/>
            </w:tcBorders>
          </w:tcPr>
          <w:p w14:paraId="02D575B3" w14:textId="11B7C9D4"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44A8E">
              <w:rPr>
                <w:spacing w:val="-1"/>
                <w:sz w:val="18"/>
              </w:rPr>
              <w:t>Kyle Bowling CM</w:t>
            </w:r>
          </w:p>
        </w:tc>
      </w:tr>
      <w:tr w:rsidR="000B79EA" w:rsidRPr="003E02C6" w14:paraId="05B6C7B4" w14:textId="77777777" w:rsidTr="000B79EA">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74C6959A" w14:textId="3ADAAA1A"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VM</w:t>
            </w:r>
          </w:p>
        </w:tc>
        <w:tc>
          <w:tcPr>
            <w:tcW w:w="1042" w:type="dxa"/>
            <w:tcBorders>
              <w:top w:val="single" w:sz="6" w:space="0" w:color="auto"/>
              <w:left w:val="single" w:sz="6" w:space="0" w:color="auto"/>
              <w:bottom w:val="single" w:sz="6" w:space="0" w:color="auto"/>
              <w:right w:val="single" w:sz="6" w:space="0" w:color="auto"/>
            </w:tcBorders>
          </w:tcPr>
          <w:p w14:paraId="01661D8D" w14:textId="71BC8062"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3098" w:type="dxa"/>
            <w:gridSpan w:val="2"/>
            <w:tcBorders>
              <w:top w:val="single" w:sz="6" w:space="0" w:color="auto"/>
              <w:left w:val="single" w:sz="6" w:space="0" w:color="auto"/>
              <w:bottom w:val="single" w:sz="6" w:space="0" w:color="auto"/>
              <w:right w:val="single" w:sz="6" w:space="0" w:color="auto"/>
            </w:tcBorders>
          </w:tcPr>
          <w:p w14:paraId="3E1D50EF" w14:textId="49B8AA6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Muldoon CM</w:t>
            </w:r>
          </w:p>
        </w:tc>
      </w:tr>
      <w:tr w:rsidR="000B79EA" w:rsidRPr="003E02C6" w14:paraId="4CC1FDB9"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679620BE"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(e) VM </w:t>
            </w:r>
          </w:p>
        </w:tc>
        <w:tc>
          <w:tcPr>
            <w:tcW w:w="1042" w:type="dxa"/>
            <w:tcBorders>
              <w:top w:val="single" w:sz="6" w:space="0" w:color="auto"/>
              <w:left w:val="single" w:sz="6" w:space="0" w:color="auto"/>
              <w:bottom w:val="single" w:sz="6" w:space="0" w:color="auto"/>
              <w:right w:val="single" w:sz="6" w:space="0" w:color="auto"/>
            </w:tcBorders>
          </w:tcPr>
          <w:p w14:paraId="44CE9753" w14:textId="0572FDA8"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44903434" w14:textId="50B5C5C1"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CM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3098" w:type="dxa"/>
            <w:gridSpan w:val="2"/>
            <w:tcBorders>
              <w:top w:val="single" w:sz="6" w:space="0" w:color="auto"/>
              <w:left w:val="single" w:sz="6" w:space="0" w:color="auto"/>
              <w:bottom w:val="single" w:sz="6" w:space="0" w:color="auto"/>
              <w:right w:val="single" w:sz="6" w:space="0" w:color="auto"/>
            </w:tcBorders>
          </w:tcPr>
          <w:p w14:paraId="17A9161C" w14:textId="37E5EFC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Danielle </w:t>
            </w:r>
            <w:proofErr w:type="spellStart"/>
            <w:r>
              <w:rPr>
                <w:spacing w:val="-1"/>
                <w:sz w:val="18"/>
              </w:rPr>
              <w:t>Monfet</w:t>
            </w:r>
            <w:proofErr w:type="spellEnd"/>
            <w:r>
              <w:rPr>
                <w:spacing w:val="-1"/>
                <w:sz w:val="18"/>
              </w:rPr>
              <w:t xml:space="preserve"> CM</w:t>
            </w:r>
          </w:p>
        </w:tc>
      </w:tr>
      <w:tr w:rsidR="000B79EA" w:rsidRPr="003E02C6" w14:paraId="112C5936"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0A7A151D"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CM</w:t>
            </w:r>
          </w:p>
        </w:tc>
        <w:tc>
          <w:tcPr>
            <w:tcW w:w="1042" w:type="dxa"/>
            <w:tcBorders>
              <w:top w:val="single" w:sz="6" w:space="0" w:color="auto"/>
              <w:left w:val="single" w:sz="6" w:space="0" w:color="auto"/>
              <w:bottom w:val="single" w:sz="6" w:space="0" w:color="auto"/>
              <w:right w:val="single" w:sz="6" w:space="0" w:color="auto"/>
            </w:tcBorders>
          </w:tcPr>
          <w:p w14:paraId="3DB3CA29" w14:textId="08889EEE"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Yuanhui</w:t>
            </w:r>
            <w:proofErr w:type="spellEnd"/>
            <w:r>
              <w:rPr>
                <w:spacing w:val="-1"/>
                <w:sz w:val="18"/>
              </w:rPr>
              <w:t xml:space="preserve">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3098" w:type="dxa"/>
            <w:gridSpan w:val="2"/>
            <w:tcBorders>
              <w:top w:val="single" w:sz="6" w:space="0" w:color="auto"/>
              <w:left w:val="single" w:sz="6" w:space="0" w:color="auto"/>
              <w:bottom w:val="single" w:sz="6" w:space="0" w:color="auto"/>
              <w:right w:val="single" w:sz="6" w:space="0" w:color="auto"/>
            </w:tcBorders>
          </w:tcPr>
          <w:p w14:paraId="1BE09121" w14:textId="1DDD03BD"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w:t>
            </w:r>
          </w:p>
        </w:tc>
      </w:tr>
      <w:tr w:rsidR="000B79EA" w:rsidRPr="003E02C6" w14:paraId="5092AF78" w14:textId="77777777" w:rsidTr="000B79EA">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D672543" w14:textId="21A7E03F"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Jim Coogan VM</w:t>
            </w:r>
          </w:p>
        </w:tc>
        <w:tc>
          <w:tcPr>
            <w:tcW w:w="1042" w:type="dxa"/>
            <w:tcBorders>
              <w:top w:val="single" w:sz="6" w:space="0" w:color="auto"/>
              <w:left w:val="single" w:sz="6" w:space="0" w:color="auto"/>
              <w:bottom w:val="single" w:sz="6" w:space="0" w:color="auto"/>
              <w:right w:val="single" w:sz="6" w:space="0" w:color="auto"/>
            </w:tcBorders>
          </w:tcPr>
          <w:p w14:paraId="290D6178" w14:textId="40528B68"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01610241" w14:textId="71B54D8C"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01A019EF" w14:textId="536CE8E6"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3098" w:type="dxa"/>
            <w:gridSpan w:val="2"/>
            <w:tcBorders>
              <w:top w:val="single" w:sz="6" w:space="0" w:color="auto"/>
              <w:left w:val="single" w:sz="6" w:space="0" w:color="auto"/>
              <w:bottom w:val="single" w:sz="4" w:space="0" w:color="auto"/>
              <w:right w:val="single" w:sz="6" w:space="0" w:color="auto"/>
            </w:tcBorders>
          </w:tcPr>
          <w:p w14:paraId="760FA0A4" w14:textId="6E5D2A35"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p>
        </w:tc>
      </w:tr>
      <w:tr w:rsidR="000B79EA" w:rsidRPr="003E02C6" w14:paraId="77F4D5B7"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37F9BF3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6" w:space="0" w:color="auto"/>
              <w:right w:val="single" w:sz="6" w:space="0" w:color="auto"/>
            </w:tcBorders>
          </w:tcPr>
          <w:p w14:paraId="29B76BB4" w14:textId="3F0EDB24"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7CAB9D3F" w14:textId="3C7BC32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Andres Alfonso Rojas CM</w:t>
            </w:r>
          </w:p>
        </w:tc>
        <w:tc>
          <w:tcPr>
            <w:tcW w:w="1080" w:type="dxa"/>
            <w:tcBorders>
              <w:top w:val="single" w:sz="6" w:space="0" w:color="auto"/>
              <w:left w:val="single" w:sz="6" w:space="0" w:color="auto"/>
              <w:bottom w:val="single" w:sz="6" w:space="0" w:color="auto"/>
              <w:right w:val="single" w:sz="6" w:space="0" w:color="auto"/>
            </w:tcBorders>
          </w:tcPr>
          <w:p w14:paraId="5EBC7751" w14:textId="72FB168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3098" w:type="dxa"/>
            <w:gridSpan w:val="2"/>
            <w:tcBorders>
              <w:top w:val="single" w:sz="6" w:space="0" w:color="auto"/>
              <w:left w:val="single" w:sz="6" w:space="0" w:color="auto"/>
              <w:bottom w:val="single" w:sz="4" w:space="0" w:color="auto"/>
              <w:right w:val="single" w:sz="6" w:space="0" w:color="auto"/>
            </w:tcBorders>
          </w:tcPr>
          <w:p w14:paraId="7F3A3AF5" w14:textId="625B1EDF"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Peter Luttik</w:t>
            </w:r>
          </w:p>
        </w:tc>
      </w:tr>
      <w:tr w:rsidR="000B79EA" w:rsidRPr="003E02C6" w14:paraId="6CB57565"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7E9F5965"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6" w:space="0" w:color="auto"/>
              <w:right w:val="single" w:sz="6" w:space="0" w:color="auto"/>
            </w:tcBorders>
          </w:tcPr>
          <w:p w14:paraId="55127C0B" w14:textId="31860CA1"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412D9726" w14:textId="5A4DFDAA"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Dunn CM</w:t>
            </w:r>
          </w:p>
        </w:tc>
        <w:tc>
          <w:tcPr>
            <w:tcW w:w="1080" w:type="dxa"/>
            <w:tcBorders>
              <w:top w:val="single" w:sz="6" w:space="0" w:color="auto"/>
              <w:left w:val="single" w:sz="6" w:space="0" w:color="auto"/>
              <w:bottom w:val="single" w:sz="6" w:space="0" w:color="auto"/>
              <w:right w:val="single" w:sz="6" w:space="0" w:color="auto"/>
            </w:tcBorders>
          </w:tcPr>
          <w:p w14:paraId="0D0C6EE4" w14:textId="54BDE386"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6" w:space="0" w:color="auto"/>
              <w:left w:val="single" w:sz="6" w:space="0" w:color="auto"/>
              <w:bottom w:val="single" w:sz="6" w:space="0" w:color="auto"/>
              <w:right w:val="single" w:sz="6" w:space="0" w:color="auto"/>
            </w:tcBorders>
          </w:tcPr>
          <w:p w14:paraId="3106CB63" w14:textId="2F31399A"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Ryan MacGillivray</w:t>
            </w:r>
          </w:p>
        </w:tc>
      </w:tr>
      <w:tr w:rsidR="000B79EA" w:rsidRPr="003E02C6" w14:paraId="1B615343"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5C4B27"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6" w:space="0" w:color="auto"/>
              <w:right w:val="single" w:sz="6" w:space="0" w:color="auto"/>
            </w:tcBorders>
          </w:tcPr>
          <w:p w14:paraId="05BBCC72"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109EEA83" w14:textId="59A42798"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Chair VM</w:t>
            </w:r>
          </w:p>
        </w:tc>
        <w:tc>
          <w:tcPr>
            <w:tcW w:w="1080" w:type="dxa"/>
            <w:tcBorders>
              <w:top w:val="single" w:sz="6" w:space="0" w:color="auto"/>
              <w:left w:val="single" w:sz="6" w:space="0" w:color="auto"/>
              <w:bottom w:val="single" w:sz="6" w:space="0" w:color="auto"/>
              <w:right w:val="single" w:sz="6" w:space="0" w:color="auto"/>
            </w:tcBorders>
          </w:tcPr>
          <w:p w14:paraId="3B9766CD" w14:textId="098FE816"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3098" w:type="dxa"/>
            <w:gridSpan w:val="2"/>
            <w:tcBorders>
              <w:top w:val="single" w:sz="6" w:space="0" w:color="auto"/>
              <w:left w:val="single" w:sz="6" w:space="0" w:color="auto"/>
              <w:bottom w:val="single" w:sz="6" w:space="0" w:color="auto"/>
              <w:right w:val="single" w:sz="6" w:space="0" w:color="auto"/>
            </w:tcBorders>
          </w:tcPr>
          <w:p w14:paraId="3A4F9DB1" w14:textId="6F9B2478"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Scott </w:t>
            </w:r>
            <w:proofErr w:type="spellStart"/>
            <w:r>
              <w:rPr>
                <w:spacing w:val="-1"/>
                <w:sz w:val="18"/>
              </w:rPr>
              <w:t>Grefsheim</w:t>
            </w:r>
            <w:proofErr w:type="spellEnd"/>
          </w:p>
        </w:tc>
      </w:tr>
      <w:tr w:rsidR="000B79EA" w:rsidRPr="003E02C6" w14:paraId="48FBF6B1"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244B25B2"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6" w:space="0" w:color="auto"/>
              <w:right w:val="single" w:sz="6" w:space="0" w:color="auto"/>
            </w:tcBorders>
          </w:tcPr>
          <w:p w14:paraId="3CFD0925" w14:textId="50ECB791"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5254A735" w14:textId="7D0948B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Baines CM</w:t>
            </w:r>
          </w:p>
        </w:tc>
        <w:tc>
          <w:tcPr>
            <w:tcW w:w="1080" w:type="dxa"/>
            <w:tcBorders>
              <w:top w:val="single" w:sz="6" w:space="0" w:color="auto"/>
              <w:left w:val="single" w:sz="6" w:space="0" w:color="auto"/>
              <w:bottom w:val="single" w:sz="6" w:space="0" w:color="auto"/>
              <w:right w:val="single" w:sz="6" w:space="0" w:color="auto"/>
            </w:tcBorders>
          </w:tcPr>
          <w:p w14:paraId="149F8322" w14:textId="6FCBD47A"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6" w:space="0" w:color="auto"/>
              <w:left w:val="single" w:sz="6" w:space="0" w:color="auto"/>
              <w:bottom w:val="single" w:sz="6" w:space="0" w:color="auto"/>
              <w:right w:val="single" w:sz="6" w:space="0" w:color="auto"/>
            </w:tcBorders>
          </w:tcPr>
          <w:p w14:paraId="467671E3" w14:textId="691D2FA3"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Eric Sturm</w:t>
            </w:r>
          </w:p>
        </w:tc>
      </w:tr>
      <w:tr w:rsidR="000B79EA" w:rsidRPr="003E02C6" w14:paraId="66E84220" w14:textId="77777777" w:rsidTr="000B79E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CF254A7" w14:textId="1D4969FF"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6" w:space="0" w:color="auto"/>
              <w:right w:val="single" w:sz="6" w:space="0" w:color="auto"/>
            </w:tcBorders>
          </w:tcPr>
          <w:p w14:paraId="57A676A3" w14:textId="74DB5499"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2822419A" w14:textId="411DC17E"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Albright CM</w:t>
            </w:r>
          </w:p>
        </w:tc>
        <w:tc>
          <w:tcPr>
            <w:tcW w:w="1080" w:type="dxa"/>
            <w:tcBorders>
              <w:top w:val="single" w:sz="6" w:space="0" w:color="auto"/>
              <w:left w:val="single" w:sz="6" w:space="0" w:color="auto"/>
              <w:bottom w:val="single" w:sz="6" w:space="0" w:color="auto"/>
              <w:right w:val="single" w:sz="6" w:space="0" w:color="auto"/>
            </w:tcBorders>
          </w:tcPr>
          <w:p w14:paraId="453B8A7C"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6" w:space="0" w:color="auto"/>
              <w:left w:val="single" w:sz="6" w:space="0" w:color="auto"/>
              <w:bottom w:val="single" w:sz="6" w:space="0" w:color="auto"/>
              <w:right w:val="single" w:sz="6" w:space="0" w:color="auto"/>
            </w:tcBorders>
          </w:tcPr>
          <w:p w14:paraId="183C9336" w14:textId="6CD2AB28"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Calabrese</w:t>
            </w:r>
          </w:p>
        </w:tc>
      </w:tr>
      <w:tr w:rsidR="000B79EA" w:rsidRPr="003E02C6" w14:paraId="77747A56" w14:textId="77777777" w:rsidTr="000B79EA">
        <w:trPr>
          <w:gridBefore w:val="1"/>
          <w:wBefore w:w="15" w:type="dxa"/>
          <w:cantSplit/>
          <w:trHeight w:hRule="exact" w:val="400"/>
        </w:trPr>
        <w:tc>
          <w:tcPr>
            <w:tcW w:w="2430" w:type="dxa"/>
            <w:tcBorders>
              <w:top w:val="single" w:sz="6" w:space="0" w:color="auto"/>
              <w:left w:val="single" w:sz="6" w:space="0" w:color="auto"/>
              <w:bottom w:val="single" w:sz="4" w:space="0" w:color="auto"/>
              <w:right w:val="single" w:sz="6" w:space="0" w:color="auto"/>
            </w:tcBorders>
          </w:tcPr>
          <w:p w14:paraId="0533CD5B" w14:textId="7DA5E44C"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6" w:space="0" w:color="auto"/>
              <w:left w:val="single" w:sz="6" w:space="0" w:color="auto"/>
              <w:bottom w:val="single" w:sz="4" w:space="0" w:color="auto"/>
              <w:right w:val="single" w:sz="6" w:space="0" w:color="auto"/>
            </w:tcBorders>
          </w:tcPr>
          <w:p w14:paraId="2F59C280" w14:textId="1CC2F10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4" w:space="0" w:color="auto"/>
              <w:right w:val="single" w:sz="6" w:space="0" w:color="auto"/>
            </w:tcBorders>
          </w:tcPr>
          <w:p w14:paraId="218762F2" w14:textId="37099823"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Carol Donovan CM</w:t>
            </w:r>
          </w:p>
        </w:tc>
        <w:tc>
          <w:tcPr>
            <w:tcW w:w="1080" w:type="dxa"/>
            <w:tcBorders>
              <w:top w:val="single" w:sz="6" w:space="0" w:color="auto"/>
              <w:left w:val="single" w:sz="6" w:space="0" w:color="auto"/>
              <w:bottom w:val="single" w:sz="4" w:space="0" w:color="auto"/>
              <w:right w:val="single" w:sz="6" w:space="0" w:color="auto"/>
            </w:tcBorders>
          </w:tcPr>
          <w:p w14:paraId="61EBAB77" w14:textId="061E542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3098" w:type="dxa"/>
            <w:gridSpan w:val="2"/>
            <w:tcBorders>
              <w:top w:val="single" w:sz="6" w:space="0" w:color="auto"/>
              <w:left w:val="single" w:sz="6" w:space="0" w:color="auto"/>
              <w:bottom w:val="single" w:sz="4" w:space="0" w:color="auto"/>
              <w:right w:val="single" w:sz="6" w:space="0" w:color="auto"/>
            </w:tcBorders>
          </w:tcPr>
          <w:p w14:paraId="291DCDFF" w14:textId="676901C1"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Alekhya</w:t>
            </w:r>
            <w:proofErr w:type="spellEnd"/>
            <w:r>
              <w:rPr>
                <w:spacing w:val="-1"/>
                <w:sz w:val="18"/>
              </w:rPr>
              <w:t xml:space="preserve"> </w:t>
            </w:r>
            <w:proofErr w:type="spellStart"/>
            <w:r>
              <w:rPr>
                <w:spacing w:val="-1"/>
                <w:sz w:val="18"/>
              </w:rPr>
              <w:t>Kaidnathbhatta</w:t>
            </w:r>
            <w:proofErr w:type="spellEnd"/>
          </w:p>
        </w:tc>
      </w:tr>
      <w:tr w:rsidR="000B79EA" w:rsidRPr="003E02C6" w14:paraId="5A7D1457" w14:textId="77777777" w:rsidTr="000B79EA">
        <w:trPr>
          <w:gridBefore w:val="1"/>
          <w:wBefore w:w="15" w:type="dxa"/>
          <w:cantSplit/>
          <w:trHeight w:hRule="exact" w:val="400"/>
        </w:trPr>
        <w:tc>
          <w:tcPr>
            <w:tcW w:w="2430" w:type="dxa"/>
            <w:tcBorders>
              <w:top w:val="single" w:sz="4" w:space="0" w:color="auto"/>
              <w:left w:val="single" w:sz="6" w:space="0" w:color="auto"/>
              <w:bottom w:val="single" w:sz="4" w:space="0" w:color="auto"/>
              <w:right w:val="single" w:sz="6" w:space="0" w:color="auto"/>
            </w:tcBorders>
          </w:tcPr>
          <w:p w14:paraId="426ECEA2" w14:textId="6BFC662D"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6" w:space="0" w:color="auto"/>
              <w:bottom w:val="single" w:sz="4" w:space="0" w:color="auto"/>
              <w:right w:val="single" w:sz="6" w:space="0" w:color="auto"/>
            </w:tcBorders>
          </w:tcPr>
          <w:p w14:paraId="2FF9ED2D" w14:textId="5D283EC1"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6" w:space="0" w:color="auto"/>
              <w:bottom w:val="single" w:sz="4" w:space="0" w:color="auto"/>
              <w:right w:val="single" w:sz="6" w:space="0" w:color="auto"/>
            </w:tcBorders>
          </w:tcPr>
          <w:p w14:paraId="220CA666" w14:textId="548F230D"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Henry Hays VM</w:t>
            </w:r>
          </w:p>
        </w:tc>
        <w:tc>
          <w:tcPr>
            <w:tcW w:w="1080" w:type="dxa"/>
            <w:tcBorders>
              <w:top w:val="single" w:sz="4" w:space="0" w:color="auto"/>
              <w:left w:val="single" w:sz="6" w:space="0" w:color="auto"/>
              <w:bottom w:val="single" w:sz="4" w:space="0" w:color="auto"/>
              <w:right w:val="single" w:sz="6" w:space="0" w:color="auto"/>
            </w:tcBorders>
          </w:tcPr>
          <w:p w14:paraId="5A5862BB" w14:textId="12407D1F"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3098" w:type="dxa"/>
            <w:gridSpan w:val="2"/>
            <w:tcBorders>
              <w:top w:val="single" w:sz="4" w:space="0" w:color="auto"/>
              <w:left w:val="single" w:sz="6" w:space="0" w:color="auto"/>
              <w:bottom w:val="single" w:sz="4" w:space="0" w:color="auto"/>
              <w:right w:val="single" w:sz="6" w:space="0" w:color="auto"/>
            </w:tcBorders>
          </w:tcPr>
          <w:p w14:paraId="0BD08B4F" w14:textId="5D3C7224"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w:t>
            </w:r>
          </w:p>
        </w:tc>
      </w:tr>
      <w:tr w:rsidR="000B79EA" w:rsidRPr="003E02C6" w14:paraId="4CF8A2CA"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33B03C72" w14:textId="7D09C3AB"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0B0BB7CF" w14:textId="4ED92FC0"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5B97443C" w14:textId="4F0CC81B"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Xinlei</w:t>
            </w:r>
            <w:proofErr w:type="spellEnd"/>
            <w:r>
              <w:rPr>
                <w:spacing w:val="-1"/>
                <w:sz w:val="18"/>
              </w:rPr>
              <w:t xml:space="preserve"> Wang CM</w:t>
            </w:r>
          </w:p>
        </w:tc>
        <w:tc>
          <w:tcPr>
            <w:tcW w:w="1080" w:type="dxa"/>
            <w:tcBorders>
              <w:top w:val="single" w:sz="4" w:space="0" w:color="auto"/>
              <w:left w:val="single" w:sz="4" w:space="0" w:color="auto"/>
              <w:bottom w:val="single" w:sz="4" w:space="0" w:color="auto"/>
              <w:right w:val="single" w:sz="4" w:space="0" w:color="auto"/>
            </w:tcBorders>
          </w:tcPr>
          <w:p w14:paraId="552188F0" w14:textId="3865965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3098" w:type="dxa"/>
            <w:gridSpan w:val="2"/>
            <w:tcBorders>
              <w:top w:val="single" w:sz="4" w:space="0" w:color="auto"/>
              <w:left w:val="single" w:sz="4" w:space="0" w:color="auto"/>
              <w:bottom w:val="single" w:sz="4" w:space="0" w:color="auto"/>
              <w:right w:val="single" w:sz="4" w:space="0" w:color="auto"/>
            </w:tcBorders>
          </w:tcPr>
          <w:p w14:paraId="028F428C" w14:textId="7D0E51AA"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Darrin Drollinger (Exec Dir. ASABE)</w:t>
            </w:r>
          </w:p>
        </w:tc>
      </w:tr>
      <w:tr w:rsidR="000B79EA" w:rsidRPr="003E02C6" w14:paraId="1B1073A5"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98A067C"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3F27B17E"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70D0FEB8" w14:textId="3427EAF1"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Adam Davis CM</w:t>
            </w:r>
          </w:p>
        </w:tc>
        <w:tc>
          <w:tcPr>
            <w:tcW w:w="1080" w:type="dxa"/>
            <w:tcBorders>
              <w:top w:val="single" w:sz="4" w:space="0" w:color="auto"/>
              <w:left w:val="single" w:sz="4" w:space="0" w:color="auto"/>
              <w:bottom w:val="single" w:sz="4" w:space="0" w:color="auto"/>
              <w:right w:val="single" w:sz="4" w:space="0" w:color="auto"/>
            </w:tcBorders>
          </w:tcPr>
          <w:p w14:paraId="1CC8D1C8" w14:textId="7A6CECF3"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3098" w:type="dxa"/>
            <w:gridSpan w:val="2"/>
            <w:tcBorders>
              <w:top w:val="single" w:sz="4" w:space="0" w:color="auto"/>
              <w:left w:val="single" w:sz="4" w:space="0" w:color="auto"/>
              <w:bottom w:val="single" w:sz="4" w:space="0" w:color="auto"/>
              <w:right w:val="single" w:sz="4" w:space="0" w:color="auto"/>
            </w:tcBorders>
          </w:tcPr>
          <w:p w14:paraId="5F249FB9" w14:textId="529A3778"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Clarke</w:t>
            </w:r>
          </w:p>
        </w:tc>
      </w:tr>
      <w:tr w:rsidR="000B79EA" w:rsidRPr="003E02C6" w14:paraId="4395AC81"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613148F2"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3AC85B1C"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335C09EE" w14:textId="758CF5B9"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6CF5B13F" w14:textId="7BDA0208"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289DAA29" w14:textId="6CC4A882"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 Dettmers</w:t>
            </w:r>
          </w:p>
        </w:tc>
      </w:tr>
      <w:tr w:rsidR="000B79EA" w:rsidRPr="003E02C6" w14:paraId="0C9C1948"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11ACC8A9"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2C9AB4DE"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46196856"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57C49437"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2B76EE2E" w14:textId="20BE7D12"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Mustafa </w:t>
            </w:r>
            <w:proofErr w:type="spellStart"/>
            <w:r>
              <w:rPr>
                <w:spacing w:val="-1"/>
                <w:sz w:val="18"/>
              </w:rPr>
              <w:t>Morsy</w:t>
            </w:r>
            <w:proofErr w:type="spellEnd"/>
          </w:p>
        </w:tc>
      </w:tr>
      <w:tr w:rsidR="000B79EA" w:rsidRPr="003E02C6" w14:paraId="53AB733E"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98681CA"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382E1FF7"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5C8D0AB0"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29DFF87A"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104C2170" w14:textId="42549613"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Scott Dorsett</w:t>
            </w:r>
          </w:p>
        </w:tc>
      </w:tr>
      <w:tr w:rsidR="000B79EA" w:rsidRPr="003E02C6" w14:paraId="2E41DB60"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2AE9738F"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5902F78F"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61E01525"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6C98115E"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20DF36B1" w14:textId="3F979856"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Fordyce</w:t>
            </w:r>
          </w:p>
        </w:tc>
      </w:tr>
      <w:tr w:rsidR="000B79EA" w:rsidRPr="003E02C6" w14:paraId="2ED0A7B3"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1DCB1F6"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3AA41FEE"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4569C726"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0609E6E8"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44EC0D8D" w14:textId="4A3EDAD8" w:rsidR="000B79EA" w:rsidRDefault="009A45B3"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Megan </w:t>
            </w:r>
            <w:proofErr w:type="spellStart"/>
            <w:r>
              <w:rPr>
                <w:spacing w:val="-1"/>
                <w:sz w:val="18"/>
              </w:rPr>
              <w:t>Oaklief</w:t>
            </w:r>
            <w:proofErr w:type="spellEnd"/>
          </w:p>
        </w:tc>
      </w:tr>
      <w:tr w:rsidR="000B79EA" w:rsidRPr="003E02C6" w14:paraId="7D4964DE"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5EF61A7D"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22631F9A" w14:textId="77777777" w:rsidR="000B79EA"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4FC029E4"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1A13EC98" w14:textId="77777777" w:rsidR="000B79EA" w:rsidRPr="003E02C6" w:rsidRDefault="000B79EA"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096831C1" w14:textId="1034CB37" w:rsidR="000B79EA"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Adam </w:t>
            </w:r>
            <w:proofErr w:type="spellStart"/>
            <w:r>
              <w:rPr>
                <w:spacing w:val="-1"/>
                <w:sz w:val="18"/>
              </w:rPr>
              <w:t>Michalson</w:t>
            </w:r>
            <w:proofErr w:type="spellEnd"/>
          </w:p>
        </w:tc>
      </w:tr>
      <w:tr w:rsidR="003319C1" w:rsidRPr="003E02C6" w14:paraId="79BCEECE"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0D27CF3E" w14:textId="77777777" w:rsidR="003319C1"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4B464645" w14:textId="77777777" w:rsidR="003319C1"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62029DF5" w14:textId="77777777" w:rsidR="003319C1" w:rsidRPr="003E02C6"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1972B199" w14:textId="77777777" w:rsidR="003319C1" w:rsidRPr="003E02C6"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6013FC25" w14:textId="57E1875E" w:rsidR="003319C1"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Laura </w:t>
            </w:r>
            <w:proofErr w:type="spellStart"/>
            <w:r>
              <w:rPr>
                <w:spacing w:val="-1"/>
                <w:sz w:val="18"/>
              </w:rPr>
              <w:t>Merchak</w:t>
            </w:r>
            <w:proofErr w:type="spellEnd"/>
          </w:p>
        </w:tc>
      </w:tr>
      <w:tr w:rsidR="00796385" w:rsidRPr="003E02C6" w14:paraId="4BAB28D9"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3AAA9100"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3C898557"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02CD3A5E"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1644E0DF"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6B7391BE" w14:textId="086969B4" w:rsidR="00796385" w:rsidRDefault="00796385" w:rsidP="0079638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Niss Feiner</w:t>
            </w:r>
          </w:p>
        </w:tc>
      </w:tr>
      <w:tr w:rsidR="003319C1" w:rsidRPr="003E02C6" w14:paraId="5C4005A7"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76AD2A8C" w14:textId="77777777" w:rsidR="003319C1"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6C4628C1" w14:textId="77777777" w:rsidR="003319C1"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5A966388" w14:textId="77777777" w:rsidR="003319C1" w:rsidRPr="003E02C6"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56753624" w14:textId="77777777" w:rsidR="003319C1" w:rsidRPr="003E02C6" w:rsidRDefault="003319C1"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69AAE5D5" w14:textId="048DF53F" w:rsidR="003319C1"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Tony Rossi</w:t>
            </w:r>
          </w:p>
        </w:tc>
      </w:tr>
      <w:tr w:rsidR="00796385" w:rsidRPr="003E02C6" w14:paraId="1EF2DFFA"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382FFB72"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23CE2500"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366E29A6"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3B408512"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353DCD1F" w14:textId="0B5CB193"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Andres Alfonso</w:t>
            </w:r>
          </w:p>
        </w:tc>
      </w:tr>
      <w:tr w:rsidR="00796385" w:rsidRPr="003E02C6" w14:paraId="51AED22D"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2A2E708E"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52A0CCDB"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7DDFBC28"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0B423921"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06965E5D" w14:textId="6404D00C"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 Bedard</w:t>
            </w:r>
          </w:p>
        </w:tc>
      </w:tr>
      <w:tr w:rsidR="00796385" w:rsidRPr="003E02C6" w14:paraId="742B1C56"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063D0A53"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6EC1B6DD"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18913CA4"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16D018E7"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485807AC" w14:textId="71245EF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w:t>
            </w:r>
          </w:p>
        </w:tc>
      </w:tr>
      <w:tr w:rsidR="00796385" w:rsidRPr="003E02C6" w14:paraId="70B20222" w14:textId="77777777" w:rsidTr="000B79EA">
        <w:trPr>
          <w:gridBefore w:val="1"/>
          <w:wBefore w:w="15" w:type="dxa"/>
          <w:cantSplit/>
          <w:trHeight w:hRule="exact" w:val="400"/>
        </w:trPr>
        <w:tc>
          <w:tcPr>
            <w:tcW w:w="2430" w:type="dxa"/>
            <w:tcBorders>
              <w:top w:val="single" w:sz="4" w:space="0" w:color="auto"/>
              <w:left w:val="single" w:sz="4" w:space="0" w:color="auto"/>
              <w:bottom w:val="single" w:sz="4" w:space="0" w:color="auto"/>
              <w:right w:val="single" w:sz="4" w:space="0" w:color="auto"/>
            </w:tcBorders>
          </w:tcPr>
          <w:p w14:paraId="2841E8FA"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2" w:type="dxa"/>
            <w:tcBorders>
              <w:top w:val="single" w:sz="4" w:space="0" w:color="auto"/>
              <w:left w:val="single" w:sz="4" w:space="0" w:color="auto"/>
              <w:bottom w:val="single" w:sz="4" w:space="0" w:color="auto"/>
              <w:right w:val="single" w:sz="4" w:space="0" w:color="auto"/>
            </w:tcBorders>
          </w:tcPr>
          <w:p w14:paraId="03937539" w14:textId="77777777"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tcPr>
          <w:p w14:paraId="4B04BA3D"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4" w:space="0" w:color="auto"/>
              <w:bottom w:val="single" w:sz="4" w:space="0" w:color="auto"/>
              <w:right w:val="single" w:sz="4" w:space="0" w:color="auto"/>
            </w:tcBorders>
          </w:tcPr>
          <w:p w14:paraId="0F698849" w14:textId="77777777" w:rsidR="00796385" w:rsidRPr="003E02C6"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3098" w:type="dxa"/>
            <w:gridSpan w:val="2"/>
            <w:tcBorders>
              <w:top w:val="single" w:sz="4" w:space="0" w:color="auto"/>
              <w:left w:val="single" w:sz="4" w:space="0" w:color="auto"/>
              <w:bottom w:val="single" w:sz="4" w:space="0" w:color="auto"/>
              <w:right w:val="single" w:sz="4" w:space="0" w:color="auto"/>
            </w:tcBorders>
          </w:tcPr>
          <w:p w14:paraId="5E9E0EFE" w14:textId="52B1BDC9" w:rsidR="00796385" w:rsidRDefault="00796385" w:rsidP="000B79E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Jim Coogan</w:t>
            </w:r>
          </w:p>
        </w:tc>
      </w:tr>
      <w:tr w:rsidR="000B79EA"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0B79EA" w:rsidRPr="003E02C6"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0B79EA" w:rsidRPr="003E02C6" w14:paraId="298DA7F3" w14:textId="77777777" w:rsidTr="00237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917" w:type="dxa"/>
            <w:gridSpan w:val="4"/>
            <w:shd w:val="clear" w:color="auto" w:fill="auto"/>
          </w:tcPr>
          <w:p w14:paraId="2431F207" w14:textId="77777777" w:rsidR="000B79EA" w:rsidRPr="00237D7E"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77777777" w:rsidR="000B79EA" w:rsidRPr="00237D7E"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TAC Section Head: Elbert Phillips</w:t>
            </w:r>
          </w:p>
        </w:tc>
        <w:tc>
          <w:tcPr>
            <w:tcW w:w="4163" w:type="dxa"/>
            <w:gridSpan w:val="2"/>
            <w:vAlign w:val="center"/>
          </w:tcPr>
          <w:p w14:paraId="537007D9"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SH2@ashrae.net</w:t>
            </w:r>
          </w:p>
          <w:p w14:paraId="0BE9F5F6" w14:textId="77777777" w:rsidR="000B79EA" w:rsidRPr="00DE2887"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0B79EA" w:rsidRPr="003E02C6" w14:paraId="24F985FE" w14:textId="77777777" w:rsidTr="00237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917" w:type="dxa"/>
            <w:gridSpan w:val="4"/>
            <w:tcBorders>
              <w:bottom w:val="single" w:sz="4" w:space="0" w:color="auto"/>
            </w:tcBorders>
            <w:shd w:val="clear" w:color="auto" w:fill="auto"/>
          </w:tcPr>
          <w:p w14:paraId="3A70D6FD" w14:textId="77777777" w:rsidR="000B79EA" w:rsidRPr="00237D7E"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 xml:space="preserve">All Committee Liaisons </w:t>
            </w:r>
            <w:proofErr w:type="gramStart"/>
            <w:r w:rsidRPr="00237D7E">
              <w:rPr>
                <w:rFonts w:ascii="CG Times" w:hAnsi="CG Times"/>
                <w:spacing w:val="-1"/>
              </w:rPr>
              <w:t>As</w:t>
            </w:r>
            <w:proofErr w:type="gramEnd"/>
            <w:r w:rsidRPr="00237D7E">
              <w:rPr>
                <w:rFonts w:ascii="CG Times" w:hAnsi="CG Times"/>
                <w:spacing w:val="-1"/>
              </w:rPr>
              <w:t xml:space="preserve"> Shown On TC Roster</w:t>
            </w:r>
          </w:p>
          <w:p w14:paraId="15F48D37" w14:textId="77777777" w:rsidR="000B79EA" w:rsidRPr="00237D7E" w:rsidRDefault="000B79EA" w:rsidP="000B79EA">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Research Liaison</w:t>
            </w:r>
          </w:p>
          <w:p w14:paraId="61DA40A2" w14:textId="77777777" w:rsidR="000B79EA" w:rsidRPr="00237D7E" w:rsidRDefault="000B79EA" w:rsidP="000B79EA">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Standard Liaison</w:t>
            </w:r>
          </w:p>
          <w:p w14:paraId="0CEE75E6" w14:textId="77777777" w:rsidR="000B79EA" w:rsidRPr="00237D7E" w:rsidRDefault="000B79EA" w:rsidP="000B79EA">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Staff Liaison</w:t>
            </w:r>
          </w:p>
          <w:p w14:paraId="7B4733E7" w14:textId="7D6177B6" w:rsidR="000B79EA" w:rsidRPr="00237D7E" w:rsidRDefault="000B79EA" w:rsidP="000B79EA">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37D7E">
              <w:rPr>
                <w:rFonts w:ascii="CG Times" w:hAnsi="CG Times"/>
                <w:spacing w:val="-1"/>
              </w:rPr>
              <w:t>2019 HVAC Applications</w:t>
            </w:r>
          </w:p>
        </w:tc>
        <w:tc>
          <w:tcPr>
            <w:tcW w:w="4163" w:type="dxa"/>
            <w:gridSpan w:val="2"/>
            <w:tcBorders>
              <w:bottom w:val="single" w:sz="4" w:space="0" w:color="auto"/>
            </w:tcBorders>
          </w:tcPr>
          <w:p w14:paraId="759F1070"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2468BB3"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Pawel </w:t>
            </w:r>
            <w:proofErr w:type="spellStart"/>
            <w:r>
              <w:rPr>
                <w:rFonts w:ascii="CG Times" w:hAnsi="CG Times"/>
                <w:spacing w:val="-1"/>
              </w:rPr>
              <w:t>Wargocki</w:t>
            </w:r>
            <w:proofErr w:type="spellEnd"/>
          </w:p>
          <w:p w14:paraId="176A4B57"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Cyrus </w:t>
            </w:r>
            <w:proofErr w:type="spellStart"/>
            <w:r>
              <w:rPr>
                <w:rFonts w:ascii="CG Times" w:hAnsi="CG Times"/>
                <w:spacing w:val="-1"/>
              </w:rPr>
              <w:t>Nasseri</w:t>
            </w:r>
            <w:proofErr w:type="spellEnd"/>
          </w:p>
          <w:p w14:paraId="63D8FF14"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Michael Vaughn</w:t>
            </w:r>
          </w:p>
          <w:p w14:paraId="16BE7E21" w14:textId="77777777" w:rsidR="000B79EA" w:rsidRPr="003E02C6"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Holcomb</w:t>
            </w:r>
          </w:p>
        </w:tc>
      </w:tr>
      <w:tr w:rsidR="000B79EA" w:rsidRPr="003E02C6" w14:paraId="227A6971" w14:textId="77777777" w:rsidTr="00237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917" w:type="dxa"/>
            <w:gridSpan w:val="4"/>
            <w:shd w:val="clear" w:color="auto" w:fill="auto"/>
            <w:vAlign w:val="center"/>
          </w:tcPr>
          <w:p w14:paraId="13961820" w14:textId="77777777" w:rsidR="000B79EA" w:rsidRPr="00237D7E"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237D7E">
              <w:rPr>
                <w:rFonts w:ascii="CG Times" w:hAnsi="CG Times"/>
                <w:spacing w:val="-1"/>
              </w:rPr>
              <w:t>Mike Vaughn,</w:t>
            </w:r>
          </w:p>
          <w:p w14:paraId="0028359B" w14:textId="77777777" w:rsidR="000B79EA" w:rsidRPr="00237D7E"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237D7E">
              <w:rPr>
                <w:rFonts w:ascii="CG Times" w:hAnsi="CG Times"/>
                <w:spacing w:val="-1"/>
              </w:rPr>
              <w:t xml:space="preserve">Manager </w:t>
            </w:r>
            <w:proofErr w:type="gramStart"/>
            <w:r w:rsidRPr="00237D7E">
              <w:rPr>
                <w:rFonts w:ascii="CG Times" w:hAnsi="CG Times"/>
                <w:spacing w:val="-1"/>
              </w:rPr>
              <w:t>Of</w:t>
            </w:r>
            <w:proofErr w:type="gramEnd"/>
            <w:r w:rsidRPr="00237D7E">
              <w:rPr>
                <w:rFonts w:ascii="CG Times" w:hAnsi="CG Times"/>
                <w:spacing w:val="-1"/>
              </w:rPr>
              <w:t xml:space="preserve"> Research &amp; Technical Services</w:t>
            </w:r>
          </w:p>
        </w:tc>
        <w:tc>
          <w:tcPr>
            <w:tcW w:w="4163" w:type="dxa"/>
            <w:gridSpan w:val="2"/>
          </w:tcPr>
          <w:p w14:paraId="219D34B5" w14:textId="77777777" w:rsidR="000B79EA"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77777777" w:rsidR="000B79EA" w:rsidRPr="003E02C6" w:rsidRDefault="000B79EA" w:rsidP="000B79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A4ADA1" w14:textId="7D0BDA48"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ED440C">
        <w:rPr>
          <w:rFonts w:ascii="Arial" w:hAnsi="Arial"/>
          <w:b/>
        </w:rPr>
        <w:t>January 14, 2019</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0C06371D" w:rsidR="007501F9" w:rsidRPr="004710FB" w:rsidRDefault="007501F9" w:rsidP="007501F9">
      <w:pPr>
        <w:rPr>
          <w:rFonts w:ascii="Arial" w:hAnsi="Arial" w:cs="Arial"/>
        </w:rPr>
      </w:pPr>
      <w:r>
        <w:rPr>
          <w:rFonts w:ascii="Arial" w:hAnsi="Arial" w:cs="Arial"/>
        </w:rPr>
        <w:t>Meeting c</w:t>
      </w:r>
      <w:r w:rsidRPr="004710FB">
        <w:rPr>
          <w:rFonts w:ascii="Arial" w:hAnsi="Arial" w:cs="Arial"/>
        </w:rPr>
        <w:t xml:space="preserve">alled to order at </w:t>
      </w:r>
      <w:r w:rsidR="00CE266C">
        <w:rPr>
          <w:rFonts w:ascii="Arial" w:hAnsi="Arial" w:cs="Arial"/>
        </w:rPr>
        <w:t>4</w:t>
      </w:r>
      <w:r w:rsidRPr="004710FB">
        <w:rPr>
          <w:rFonts w:ascii="Arial" w:hAnsi="Arial" w:cs="Arial"/>
        </w:rPr>
        <w:t>:</w:t>
      </w:r>
      <w:r w:rsidR="00ED440C">
        <w:rPr>
          <w:rFonts w:ascii="Arial" w:hAnsi="Arial" w:cs="Arial"/>
        </w:rPr>
        <w:t>24</w:t>
      </w:r>
      <w:r>
        <w:rPr>
          <w:rFonts w:ascii="Arial" w:hAnsi="Arial" w:cs="Arial"/>
        </w:rPr>
        <w:t xml:space="preserve"> </w:t>
      </w:r>
      <w:r w:rsidR="00966812">
        <w:rPr>
          <w:rFonts w:ascii="Arial" w:hAnsi="Arial" w:cs="Arial"/>
        </w:rPr>
        <w:t>CS</w:t>
      </w:r>
      <w:r w:rsidR="004856AF">
        <w:rPr>
          <w:rFonts w:ascii="Arial" w:hAnsi="Arial" w:cs="Arial"/>
        </w:rPr>
        <w:t>T</w:t>
      </w:r>
      <w:r w:rsidRPr="004710FB">
        <w:rPr>
          <w:rFonts w:ascii="Arial" w:hAnsi="Arial" w:cs="Arial"/>
        </w:rPr>
        <w:t xml:space="preserve"> by </w:t>
      </w:r>
      <w:r>
        <w:rPr>
          <w:rFonts w:ascii="Arial" w:hAnsi="Arial" w:cs="Arial"/>
        </w:rPr>
        <w:t xml:space="preserve">Chairman </w:t>
      </w:r>
      <w:r w:rsidR="00ED440C">
        <w:rPr>
          <w:rFonts w:ascii="Arial" w:hAnsi="Arial" w:cs="Arial"/>
        </w:rPr>
        <w:t>Morgan Hayes</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5DBA24BE" w14:textId="5D378DDF" w:rsidR="007501F9" w:rsidRDefault="007501F9" w:rsidP="007501F9">
      <w:pPr>
        <w:rPr>
          <w:rFonts w:ascii="Arial" w:hAnsi="Arial" w:cs="Arial"/>
        </w:rPr>
      </w:pPr>
      <w:r w:rsidRPr="004710FB">
        <w:rPr>
          <w:rFonts w:ascii="Arial" w:hAnsi="Arial" w:cs="Arial"/>
        </w:rPr>
        <w:t>All in attendance introduced themselves and signed in.</w:t>
      </w:r>
      <w:r w:rsidR="00ED440C">
        <w:rPr>
          <w:rFonts w:ascii="Arial" w:hAnsi="Arial" w:cs="Arial"/>
        </w:rPr>
        <w:t xml:space="preserve"> </w:t>
      </w:r>
      <w:r w:rsidR="00EF4747" w:rsidRPr="00857811">
        <w:rPr>
          <w:rFonts w:ascii="Arial" w:hAnsi="Arial" w:cs="Arial"/>
        </w:rPr>
        <w:t xml:space="preserve">A total of </w:t>
      </w:r>
      <w:r w:rsidR="00ED440C" w:rsidRPr="00857811">
        <w:rPr>
          <w:rFonts w:ascii="Arial" w:hAnsi="Arial" w:cs="Arial"/>
        </w:rPr>
        <w:t>2</w:t>
      </w:r>
      <w:r w:rsidR="00857811" w:rsidRPr="00857811">
        <w:rPr>
          <w:rFonts w:ascii="Arial" w:hAnsi="Arial" w:cs="Arial"/>
        </w:rPr>
        <w:t>9</w:t>
      </w:r>
      <w:r w:rsidR="00ED440C" w:rsidRPr="00857811">
        <w:rPr>
          <w:rFonts w:ascii="Arial" w:hAnsi="Arial" w:cs="Arial"/>
        </w:rPr>
        <w:t xml:space="preserve"> </w:t>
      </w:r>
      <w:r w:rsidR="00EF4747" w:rsidRPr="00857811">
        <w:rPr>
          <w:rFonts w:ascii="Arial" w:hAnsi="Arial" w:cs="Arial"/>
        </w:rPr>
        <w:t xml:space="preserve">persons </w:t>
      </w:r>
      <w:r w:rsidR="00EF4747">
        <w:rPr>
          <w:rFonts w:ascii="Arial" w:hAnsi="Arial" w:cs="Arial"/>
        </w:rPr>
        <w:t>in attendance.</w:t>
      </w:r>
    </w:p>
    <w:p w14:paraId="719FDA1C" w14:textId="5A370718" w:rsidR="00ED440C" w:rsidRPr="004710FB" w:rsidRDefault="00ED440C" w:rsidP="007501F9">
      <w:pPr>
        <w:rPr>
          <w:rFonts w:ascii="Arial" w:hAnsi="Arial" w:cs="Arial"/>
        </w:rPr>
      </w:pPr>
      <w:r>
        <w:rPr>
          <w:rFonts w:ascii="Arial" w:hAnsi="Arial" w:cs="Arial"/>
        </w:rPr>
        <w:t>Darrin Drollinger, Executive Director of ASABE in attendance</w:t>
      </w:r>
      <w:r w:rsidR="00EF4747">
        <w:rPr>
          <w:rFonts w:ascii="Arial" w:hAnsi="Arial" w:cs="Arial"/>
        </w:rPr>
        <w:t xml:space="preserve"> as special guest to Jeff Clarke.</w:t>
      </w:r>
    </w:p>
    <w:p w14:paraId="325FAAD7" w14:textId="0E7E2CA0" w:rsidR="00EF4747" w:rsidRDefault="007501F9" w:rsidP="007501F9">
      <w:pPr>
        <w:rPr>
          <w:rFonts w:ascii="Arial" w:hAnsi="Arial" w:cs="Arial"/>
        </w:rPr>
      </w:pPr>
      <w:r>
        <w:rPr>
          <w:rFonts w:ascii="Arial" w:hAnsi="Arial" w:cs="Arial"/>
        </w:rPr>
        <w:t>Quorum:</w:t>
      </w:r>
      <w:r w:rsidRPr="004710FB">
        <w:rPr>
          <w:rFonts w:ascii="Arial" w:hAnsi="Arial" w:cs="Arial"/>
        </w:rPr>
        <w:t xml:space="preserve"> </w:t>
      </w:r>
      <w:r w:rsidR="00A92887">
        <w:rPr>
          <w:rFonts w:ascii="Arial" w:hAnsi="Arial" w:cs="Arial"/>
        </w:rPr>
        <w:t>5</w:t>
      </w:r>
      <w:r w:rsidRPr="004710FB">
        <w:rPr>
          <w:rFonts w:ascii="Arial" w:hAnsi="Arial" w:cs="Arial"/>
        </w:rPr>
        <w:t xml:space="preserve"> of </w:t>
      </w:r>
      <w:r w:rsidR="004F57DF">
        <w:rPr>
          <w:rFonts w:ascii="Arial" w:hAnsi="Arial" w:cs="Arial"/>
        </w:rPr>
        <w:t>8</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w:t>
      </w:r>
      <w:r w:rsidR="00EF4747">
        <w:rPr>
          <w:rFonts w:ascii="Arial" w:hAnsi="Arial" w:cs="Arial"/>
        </w:rPr>
        <w:t>(Note: only 4 voting members originally in attendance, which is reflected by vote for Agenda and Minutes approval)</w:t>
      </w:r>
    </w:p>
    <w:p w14:paraId="49207D44" w14:textId="4A748D97" w:rsidR="007501F9" w:rsidRPr="004710FB" w:rsidRDefault="00887708" w:rsidP="007501F9">
      <w:pPr>
        <w:rPr>
          <w:rFonts w:ascii="Arial" w:hAnsi="Arial" w:cs="Arial"/>
        </w:rPr>
      </w:pPr>
      <w:r>
        <w:rPr>
          <w:rFonts w:ascii="Arial" w:hAnsi="Arial" w:cs="Arial"/>
        </w:rPr>
        <w:t xml:space="preserve">One attendee </w:t>
      </w:r>
      <w:r w:rsidR="006F392C">
        <w:rPr>
          <w:rFonts w:ascii="Arial" w:hAnsi="Arial" w:cs="Arial"/>
        </w:rPr>
        <w:t xml:space="preserve">using the e-meeting </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2A7BABDC" w:rsidR="007501F9" w:rsidRDefault="007501F9" w:rsidP="007501F9">
      <w:pPr>
        <w:rPr>
          <w:rFonts w:ascii="Arial" w:hAnsi="Arial" w:cs="Arial"/>
        </w:rPr>
      </w:pPr>
      <w:r w:rsidRPr="004710FB">
        <w:rPr>
          <w:rFonts w:ascii="Arial" w:hAnsi="Arial" w:cs="Arial"/>
        </w:rPr>
        <w:t xml:space="preserve">Agenda </w:t>
      </w:r>
      <w:r w:rsidR="004F57DF">
        <w:rPr>
          <w:rFonts w:ascii="Arial" w:hAnsi="Arial" w:cs="Arial"/>
        </w:rPr>
        <w:t>reviewed</w:t>
      </w:r>
      <w:r w:rsidR="002D434B">
        <w:rPr>
          <w:rFonts w:ascii="Arial" w:hAnsi="Arial" w:cs="Arial"/>
        </w:rPr>
        <w:t>.</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536FEC88"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887708">
        <w:rPr>
          <w:rFonts w:ascii="Arial" w:hAnsi="Arial" w:cs="Arial"/>
        </w:rPr>
        <w:t>Nadia Sabeh</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964627">
        <w:rPr>
          <w:rFonts w:ascii="Arial" w:hAnsi="Arial" w:cs="Arial"/>
        </w:rPr>
        <w:t>Craig Burg</w:t>
      </w:r>
      <w:r>
        <w:rPr>
          <w:rFonts w:ascii="Arial" w:hAnsi="Arial" w:cs="Arial"/>
        </w:rPr>
        <w:t xml:space="preserve">; </w:t>
      </w:r>
      <w:r w:rsidRPr="008C4B21">
        <w:rPr>
          <w:rFonts w:ascii="Arial" w:hAnsi="Arial" w:cs="Arial"/>
          <w:b/>
        </w:rPr>
        <w:t xml:space="preserve">Approved </w:t>
      </w:r>
      <w:r w:rsidR="00887708">
        <w:rPr>
          <w:rFonts w:ascii="Arial" w:hAnsi="Arial" w:cs="Arial"/>
          <w:b/>
        </w:rPr>
        <w:t>4</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47FD789B" w14:textId="1E7CACC0" w:rsidR="007501F9" w:rsidRDefault="007501F9" w:rsidP="007501F9">
      <w:pPr>
        <w:rPr>
          <w:rFonts w:ascii="Arial" w:hAnsi="Arial" w:cs="Arial"/>
        </w:rPr>
      </w:pPr>
      <w:r w:rsidRPr="004710FB">
        <w:rPr>
          <w:rFonts w:ascii="Arial" w:hAnsi="Arial" w:cs="Arial"/>
        </w:rPr>
        <w:t xml:space="preserve">Minutes </w:t>
      </w:r>
      <w:r w:rsidR="00AA3316">
        <w:rPr>
          <w:rFonts w:ascii="Arial" w:hAnsi="Arial" w:cs="Arial"/>
        </w:rPr>
        <w:t xml:space="preserve">reviewed all was considered </w:t>
      </w:r>
      <w:proofErr w:type="gramStart"/>
      <w:r w:rsidR="00AA3316">
        <w:rPr>
          <w:rFonts w:ascii="Arial" w:hAnsi="Arial" w:cs="Arial"/>
        </w:rPr>
        <w:t>acceptable</w:t>
      </w:r>
      <w:r w:rsidR="00887708">
        <w:rPr>
          <w:rFonts w:ascii="Arial" w:hAnsi="Arial" w:cs="Arial"/>
        </w:rPr>
        <w:t>.</w:t>
      </w:r>
      <w:r w:rsidR="00AA3316">
        <w:rPr>
          <w:rFonts w:ascii="Arial" w:hAnsi="Arial" w:cs="Arial"/>
        </w:rPr>
        <w:t>.</w:t>
      </w:r>
      <w:proofErr w:type="gramEnd"/>
    </w:p>
    <w:p w14:paraId="6208A135" w14:textId="5395039C" w:rsidR="007501F9" w:rsidRDefault="007501F9" w:rsidP="007501F9">
      <w:pPr>
        <w:rPr>
          <w:rFonts w:ascii="Arial" w:hAnsi="Arial" w:cs="Arial"/>
        </w:rPr>
      </w:pPr>
      <w:r>
        <w:rPr>
          <w:rFonts w:ascii="Arial" w:hAnsi="Arial" w:cs="Arial"/>
        </w:rPr>
        <w:t xml:space="preserve">Motion: That the </w:t>
      </w:r>
      <w:r w:rsidR="00964627">
        <w:rPr>
          <w:rFonts w:ascii="Arial" w:hAnsi="Arial" w:cs="Arial"/>
        </w:rPr>
        <w:t>January 2018</w:t>
      </w:r>
      <w:r>
        <w:rPr>
          <w:rFonts w:ascii="Arial" w:hAnsi="Arial" w:cs="Arial"/>
        </w:rPr>
        <w:t xml:space="preserve"> minutes be adopted </w:t>
      </w:r>
      <w:r w:rsidR="006F5AAF">
        <w:rPr>
          <w:rFonts w:ascii="Arial" w:hAnsi="Arial" w:cs="Arial"/>
        </w:rPr>
        <w:t>with the modified call to order time</w:t>
      </w:r>
      <w:r>
        <w:rPr>
          <w:rFonts w:ascii="Arial" w:hAnsi="Arial" w:cs="Arial"/>
        </w:rPr>
        <w:t>.</w:t>
      </w:r>
    </w:p>
    <w:p w14:paraId="7FED60AB" w14:textId="4CD416FC"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 xml:space="preserve">Moved: </w:t>
      </w:r>
      <w:r w:rsidR="00887708">
        <w:rPr>
          <w:rFonts w:ascii="Arial" w:hAnsi="Arial" w:cs="Arial"/>
          <w:b w:val="0"/>
          <w:spacing w:val="0"/>
          <w:sz w:val="24"/>
        </w:rPr>
        <w:t xml:space="preserve">Joe </w:t>
      </w:r>
      <w:proofErr w:type="spellStart"/>
      <w:r w:rsidR="00887708">
        <w:rPr>
          <w:rFonts w:ascii="Arial" w:hAnsi="Arial" w:cs="Arial"/>
          <w:b w:val="0"/>
          <w:spacing w:val="0"/>
          <w:sz w:val="24"/>
        </w:rPr>
        <w:t>Zulovich</w:t>
      </w:r>
      <w:proofErr w:type="spellEnd"/>
      <w:r w:rsidRPr="00792F93">
        <w:rPr>
          <w:rFonts w:ascii="Arial" w:hAnsi="Arial" w:cs="Arial"/>
          <w:b w:val="0"/>
          <w:spacing w:val="0"/>
          <w:sz w:val="24"/>
        </w:rPr>
        <w:t xml:space="preserve"> Seconded</w:t>
      </w:r>
      <w:r w:rsidRPr="00B44A8E">
        <w:rPr>
          <w:rFonts w:ascii="Arial" w:hAnsi="Arial" w:cs="Arial"/>
          <w:b w:val="0"/>
          <w:spacing w:val="0"/>
          <w:sz w:val="24"/>
        </w:rPr>
        <w:t>:</w:t>
      </w:r>
      <w:r w:rsidR="006F5AAF" w:rsidRPr="00B44A8E">
        <w:rPr>
          <w:rFonts w:ascii="Arial" w:hAnsi="Arial" w:cs="Arial"/>
          <w:b w:val="0"/>
          <w:spacing w:val="0"/>
          <w:sz w:val="24"/>
        </w:rPr>
        <w:t xml:space="preserve"> </w:t>
      </w:r>
      <w:r w:rsidR="00887708">
        <w:rPr>
          <w:rFonts w:ascii="Arial" w:hAnsi="Arial" w:cs="Arial"/>
          <w:b w:val="0"/>
          <w:spacing w:val="0"/>
          <w:sz w:val="24"/>
        </w:rPr>
        <w:t xml:space="preserve">Craig </w:t>
      </w:r>
      <w:proofErr w:type="gramStart"/>
      <w:r w:rsidR="00887708">
        <w:rPr>
          <w:rFonts w:ascii="Arial" w:hAnsi="Arial" w:cs="Arial"/>
          <w:b w:val="0"/>
          <w:spacing w:val="0"/>
          <w:sz w:val="24"/>
        </w:rPr>
        <w:t>Burg</w:t>
      </w:r>
      <w:r w:rsidR="006F5AAF" w:rsidRPr="00B44A8E">
        <w:rPr>
          <w:rFonts w:ascii="Arial" w:hAnsi="Arial" w:cs="Arial"/>
          <w:b w:val="0"/>
          <w:spacing w:val="0"/>
          <w:sz w:val="24"/>
        </w:rPr>
        <w:t xml:space="preserve"> </w:t>
      </w:r>
      <w:r w:rsidRPr="00B44A8E">
        <w:rPr>
          <w:rFonts w:ascii="Arial" w:hAnsi="Arial" w:cs="Arial"/>
          <w:b w:val="0"/>
          <w:spacing w:val="0"/>
          <w:sz w:val="24"/>
        </w:rPr>
        <w:t>;</w:t>
      </w:r>
      <w:proofErr w:type="gramEnd"/>
      <w:r w:rsidRPr="00792F93">
        <w:rPr>
          <w:rFonts w:ascii="Arial" w:hAnsi="Arial" w:cs="Arial"/>
          <w:b w:val="0"/>
          <w:spacing w:val="0"/>
          <w:sz w:val="24"/>
        </w:rPr>
        <w:t xml:space="preserve"> </w:t>
      </w:r>
      <w:r w:rsidRPr="00792F93">
        <w:rPr>
          <w:rFonts w:ascii="Arial" w:hAnsi="Arial" w:cs="Arial"/>
          <w:spacing w:val="0"/>
          <w:sz w:val="24"/>
        </w:rPr>
        <w:t xml:space="preserve">Approved </w:t>
      </w:r>
      <w:r w:rsidR="00887708">
        <w:rPr>
          <w:rFonts w:ascii="Arial" w:hAnsi="Arial" w:cs="Arial"/>
          <w:spacing w:val="0"/>
          <w:sz w:val="24"/>
        </w:rPr>
        <w:t>4</w:t>
      </w:r>
      <w:r w:rsidRPr="00792F93">
        <w:rPr>
          <w:rFonts w:ascii="Arial" w:hAnsi="Arial" w:cs="Arial"/>
          <w:spacing w:val="0"/>
          <w:sz w:val="24"/>
        </w:rPr>
        <w:t xml:space="preserve"> – 0 – 0 CV</w:t>
      </w:r>
    </w:p>
    <w:p w14:paraId="2EBA8CDB" w14:textId="77777777" w:rsidR="00792F93" w:rsidRPr="00792F93" w:rsidRDefault="00792F93" w:rsidP="00792F93"/>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45932978" w14:textId="77777777" w:rsidR="00887708" w:rsidRDefault="00F73012" w:rsidP="007501F9">
      <w:pPr>
        <w:rPr>
          <w:rFonts w:ascii="Arial" w:hAnsi="Arial" w:cs="Arial"/>
        </w:rPr>
      </w:pPr>
      <w:r>
        <w:rPr>
          <w:rFonts w:ascii="Arial" w:hAnsi="Arial" w:cs="Arial"/>
        </w:rPr>
        <w:t>Bert Phillips</w:t>
      </w:r>
      <w:r w:rsidR="00887708">
        <w:rPr>
          <w:rFonts w:ascii="Arial" w:hAnsi="Arial" w:cs="Arial"/>
        </w:rPr>
        <w:t xml:space="preserve"> introduced ASHRAE’s desire to reduce the number of TCs. Are we interested in absorbing or being absorbed by another </w:t>
      </w:r>
      <w:proofErr w:type="gramStart"/>
      <w:r w:rsidR="00887708">
        <w:rPr>
          <w:rFonts w:ascii="Arial" w:hAnsi="Arial" w:cs="Arial"/>
        </w:rPr>
        <w:t>TC.</w:t>
      </w:r>
      <w:proofErr w:type="gramEnd"/>
      <w:r w:rsidR="00887708">
        <w:rPr>
          <w:rFonts w:ascii="Arial" w:hAnsi="Arial" w:cs="Arial"/>
        </w:rPr>
        <w:t xml:space="preserve"> </w:t>
      </w:r>
    </w:p>
    <w:p w14:paraId="638DF86D" w14:textId="5288E069" w:rsidR="00105B1B" w:rsidRDefault="00105B1B" w:rsidP="00105B1B">
      <w:pPr>
        <w:rPr>
          <w:rFonts w:ascii="Arial" w:hAnsi="Arial" w:cs="Arial"/>
        </w:rPr>
      </w:pPr>
      <w:r>
        <w:rPr>
          <w:rFonts w:ascii="Arial" w:hAnsi="Arial" w:cs="Arial"/>
        </w:rPr>
        <w:t>Nadia: It is the opinion of this TC that we shouldn’t be absorbed by another TC, nor absorb a TC. Our TC is very specialized with unique focus and expertise that is highly sought after in the Society.</w:t>
      </w:r>
    </w:p>
    <w:p w14:paraId="5A6A18A4" w14:textId="77777777" w:rsidR="00887708" w:rsidRPr="004710FB" w:rsidRDefault="00887708" w:rsidP="007501F9">
      <w:pPr>
        <w:rPr>
          <w:rFonts w:ascii="Arial" w:hAnsi="Arial" w:cs="Arial"/>
        </w:rPr>
      </w:pPr>
    </w:p>
    <w:p w14:paraId="65118EAE" w14:textId="7AD7370F" w:rsidR="007501F9" w:rsidRPr="00E06246" w:rsidRDefault="007501F9" w:rsidP="00B01A3F">
      <w:pPr>
        <w:pStyle w:val="Heading1"/>
        <w:jc w:val="left"/>
        <w:rPr>
          <w:rFonts w:ascii="Arial" w:hAnsi="Arial" w:cs="Arial"/>
        </w:rPr>
      </w:pPr>
      <w:r w:rsidRPr="004710FB">
        <w:rPr>
          <w:rFonts w:ascii="Arial" w:hAnsi="Arial" w:cs="Arial"/>
          <w:sz w:val="24"/>
        </w:rPr>
        <w:t>Announcements</w:t>
      </w:r>
    </w:p>
    <w:p w14:paraId="6D9B90AF" w14:textId="5C34DE2F" w:rsidR="007501F9" w:rsidRPr="002407B2" w:rsidRDefault="007501F9" w:rsidP="002407B2">
      <w:pPr>
        <w:rPr>
          <w:rFonts w:ascii="Arial" w:hAnsi="Arial" w:cs="Arial"/>
          <w:highlight w:val="yellow"/>
        </w:rPr>
      </w:pPr>
    </w:p>
    <w:p w14:paraId="41B6EB36" w14:textId="6B0CE26D" w:rsidR="00887708" w:rsidRDefault="00887708" w:rsidP="001C5B04">
      <w:pPr>
        <w:pStyle w:val="ListParagraph"/>
        <w:numPr>
          <w:ilvl w:val="0"/>
          <w:numId w:val="23"/>
        </w:numPr>
        <w:rPr>
          <w:rFonts w:ascii="Arial" w:hAnsi="Arial" w:cs="Arial"/>
        </w:rPr>
      </w:pPr>
      <w:r>
        <w:rPr>
          <w:rFonts w:ascii="Arial" w:hAnsi="Arial" w:cs="Arial"/>
        </w:rPr>
        <w:t>Remote meetings via GoToMeetings, which is the ASHRAE system. And it works well.</w:t>
      </w:r>
    </w:p>
    <w:p w14:paraId="3C0E4A5E" w14:textId="6698EA27" w:rsidR="007501F9" w:rsidRPr="001652FF" w:rsidRDefault="007501F9" w:rsidP="007501F9">
      <w:pPr>
        <w:pStyle w:val="ListParagraph"/>
        <w:numPr>
          <w:ilvl w:val="0"/>
          <w:numId w:val="23"/>
        </w:numPr>
        <w:rPr>
          <w:rFonts w:ascii="Arial" w:hAnsi="Arial" w:cs="Arial"/>
        </w:rPr>
      </w:pPr>
      <w:r w:rsidRPr="00BE7435">
        <w:rPr>
          <w:rFonts w:ascii="Arial" w:hAnsi="Arial" w:cs="Arial"/>
        </w:rPr>
        <w:t xml:space="preserve">Seminar and Forum Proposals for </w:t>
      </w:r>
      <w:r w:rsidR="00EF4747">
        <w:rPr>
          <w:rFonts w:ascii="Arial" w:hAnsi="Arial" w:cs="Arial"/>
        </w:rPr>
        <w:t>Kansas City</w:t>
      </w:r>
      <w:r w:rsidR="00C92643" w:rsidRPr="00BE7435">
        <w:rPr>
          <w:rFonts w:ascii="Arial" w:hAnsi="Arial" w:cs="Arial"/>
        </w:rPr>
        <w:t xml:space="preserve"> Meeting </w:t>
      </w:r>
      <w:r w:rsidR="00C92643" w:rsidRPr="001652FF">
        <w:rPr>
          <w:rFonts w:ascii="Arial" w:hAnsi="Arial" w:cs="Arial"/>
        </w:rPr>
        <w:t xml:space="preserve">are due </w:t>
      </w:r>
      <w:r w:rsidR="0075607A" w:rsidRPr="001652FF">
        <w:rPr>
          <w:rFonts w:ascii="Arial" w:hAnsi="Arial" w:cs="Arial"/>
        </w:rPr>
        <w:t>February</w:t>
      </w:r>
      <w:r w:rsidR="006E24E6" w:rsidRPr="001652FF">
        <w:rPr>
          <w:rFonts w:ascii="Arial" w:hAnsi="Arial" w:cs="Arial"/>
        </w:rPr>
        <w:t xml:space="preserve"> </w:t>
      </w:r>
      <w:r w:rsidR="003D34CB">
        <w:rPr>
          <w:rFonts w:ascii="Arial" w:hAnsi="Arial" w:cs="Arial"/>
        </w:rPr>
        <w:t>6</w:t>
      </w:r>
      <w:r w:rsidR="003D34CB">
        <w:rPr>
          <w:rFonts w:ascii="Arial" w:hAnsi="Arial" w:cs="Arial"/>
          <w:vertAlign w:val="superscript"/>
        </w:rPr>
        <w:t>th</w:t>
      </w:r>
      <w:r w:rsidRPr="001652FF">
        <w:rPr>
          <w:rFonts w:ascii="Arial" w:hAnsi="Arial" w:cs="Arial"/>
        </w:rPr>
        <w:t xml:space="preserve"> – Carol Donovan to submit.</w:t>
      </w:r>
    </w:p>
    <w:p w14:paraId="790A4D51" w14:textId="2A645CA0" w:rsidR="00EF4747" w:rsidRDefault="00EF4747" w:rsidP="007501F9">
      <w:pPr>
        <w:pStyle w:val="ListParagraph"/>
        <w:numPr>
          <w:ilvl w:val="0"/>
          <w:numId w:val="23"/>
        </w:numPr>
        <w:rPr>
          <w:rFonts w:ascii="Arial" w:hAnsi="Arial" w:cs="Arial"/>
        </w:rPr>
      </w:pPr>
      <w:r>
        <w:rPr>
          <w:rFonts w:ascii="Arial" w:hAnsi="Arial" w:cs="Arial"/>
        </w:rPr>
        <w:t xml:space="preserve">TC9.8 is submitting an MTG to coalesce all interested TCs into a </w:t>
      </w:r>
    </w:p>
    <w:p w14:paraId="3070EC32" w14:textId="72C7E5EF" w:rsidR="007501F9" w:rsidRPr="00CD60FC" w:rsidRDefault="00EF4747" w:rsidP="007501F9">
      <w:pPr>
        <w:pStyle w:val="ListParagraph"/>
        <w:numPr>
          <w:ilvl w:val="0"/>
          <w:numId w:val="23"/>
        </w:numPr>
        <w:rPr>
          <w:rFonts w:ascii="Arial" w:hAnsi="Arial" w:cs="Arial"/>
        </w:rPr>
      </w:pPr>
      <w:r>
        <w:rPr>
          <w:rFonts w:ascii="Arial" w:hAnsi="Arial" w:cs="Arial"/>
        </w:rPr>
        <w:t>Nadia Sabeh</w:t>
      </w:r>
      <w:r w:rsidR="00C34D62" w:rsidRPr="00CD60FC">
        <w:rPr>
          <w:rFonts w:ascii="Arial" w:hAnsi="Arial" w:cs="Arial"/>
        </w:rPr>
        <w:t xml:space="preserve"> – To update and s</w:t>
      </w:r>
      <w:r w:rsidR="00F06D93" w:rsidRPr="00CD60FC">
        <w:rPr>
          <w:rFonts w:ascii="Arial" w:hAnsi="Arial" w:cs="Arial"/>
        </w:rPr>
        <w:t>ubmit Meeting Minutes</w:t>
      </w:r>
      <w:r w:rsidR="001C5B04" w:rsidRPr="00CD60FC">
        <w:rPr>
          <w:rFonts w:ascii="Arial" w:hAnsi="Arial" w:cs="Arial"/>
        </w:rPr>
        <w:t xml:space="preserve"> by </w:t>
      </w:r>
      <w:r>
        <w:rPr>
          <w:rFonts w:ascii="Arial" w:hAnsi="Arial" w:cs="Arial"/>
        </w:rPr>
        <w:t>2</w:t>
      </w:r>
      <w:r w:rsidR="006E24E6">
        <w:rPr>
          <w:rFonts w:ascii="Arial" w:hAnsi="Arial" w:cs="Arial"/>
        </w:rPr>
        <w:t>/25</w:t>
      </w:r>
    </w:p>
    <w:p w14:paraId="7721FB20" w14:textId="1B28DD79" w:rsidR="007501F9" w:rsidRPr="00CD60FC" w:rsidRDefault="006E24E6" w:rsidP="007501F9">
      <w:pPr>
        <w:pStyle w:val="ListParagraph"/>
        <w:numPr>
          <w:ilvl w:val="0"/>
          <w:numId w:val="23"/>
        </w:numPr>
        <w:rPr>
          <w:rFonts w:ascii="Arial" w:hAnsi="Arial" w:cs="Arial"/>
        </w:rPr>
      </w:pPr>
      <w:r>
        <w:rPr>
          <w:rFonts w:ascii="Arial" w:hAnsi="Arial" w:cs="Arial"/>
        </w:rPr>
        <w:t>Morgan Hayes</w:t>
      </w:r>
      <w:r w:rsidR="00F06D93" w:rsidRPr="00CD60FC">
        <w:rPr>
          <w:rFonts w:ascii="Arial" w:hAnsi="Arial" w:cs="Arial"/>
        </w:rPr>
        <w:t xml:space="preserve"> – To Send Meeting Reminder</w:t>
      </w:r>
      <w:r w:rsidR="00330F0B" w:rsidRPr="00CD60FC">
        <w:rPr>
          <w:rFonts w:ascii="Arial" w:hAnsi="Arial" w:cs="Arial"/>
        </w:rPr>
        <w:t xml:space="preserve"> by </w:t>
      </w:r>
      <w:r w:rsidR="00EF4747">
        <w:rPr>
          <w:rFonts w:ascii="Arial" w:hAnsi="Arial" w:cs="Arial"/>
        </w:rPr>
        <w:t>5</w:t>
      </w:r>
      <w:r>
        <w:rPr>
          <w:rFonts w:ascii="Arial" w:hAnsi="Arial" w:cs="Arial"/>
        </w:rPr>
        <w:t>/</w:t>
      </w:r>
      <w:r w:rsidR="00EF4747">
        <w:rPr>
          <w:rFonts w:ascii="Arial" w:hAnsi="Arial" w:cs="Arial"/>
        </w:rPr>
        <w:t>22</w:t>
      </w:r>
    </w:p>
    <w:p w14:paraId="188A5B29" w14:textId="3B8DA676" w:rsidR="007501F9" w:rsidRPr="00DD355D" w:rsidRDefault="00EF4747" w:rsidP="007501F9">
      <w:pPr>
        <w:pStyle w:val="ListParagraph"/>
        <w:numPr>
          <w:ilvl w:val="0"/>
          <w:numId w:val="23"/>
        </w:numPr>
        <w:rPr>
          <w:rFonts w:ascii="Arial" w:hAnsi="Arial" w:cs="Arial"/>
        </w:rPr>
      </w:pPr>
      <w:r>
        <w:rPr>
          <w:rFonts w:ascii="Arial" w:hAnsi="Arial" w:cs="Arial"/>
        </w:rPr>
        <w:t xml:space="preserve">Next ASHRAE Conference </w:t>
      </w:r>
      <w:r w:rsidR="007501F9" w:rsidRPr="00DD355D">
        <w:rPr>
          <w:rFonts w:ascii="Arial" w:hAnsi="Arial" w:cs="Arial"/>
        </w:rPr>
        <w:t xml:space="preserve">– </w:t>
      </w:r>
      <w:r w:rsidR="006E5BC6">
        <w:rPr>
          <w:rFonts w:ascii="Arial" w:hAnsi="Arial" w:cs="Arial"/>
        </w:rPr>
        <w:t>Kansas City</w:t>
      </w:r>
      <w:r w:rsidR="007501F9" w:rsidRPr="00DD355D">
        <w:rPr>
          <w:rFonts w:ascii="Arial" w:hAnsi="Arial" w:cs="Arial"/>
        </w:rPr>
        <w:t xml:space="preserve"> – </w:t>
      </w:r>
      <w:r w:rsidR="00AA0F04" w:rsidRPr="00DD355D">
        <w:rPr>
          <w:rFonts w:ascii="Arial" w:hAnsi="Arial" w:cs="Arial"/>
        </w:rPr>
        <w:t>June 2</w:t>
      </w:r>
      <w:r w:rsidR="006E5BC6">
        <w:rPr>
          <w:rFonts w:ascii="Arial" w:hAnsi="Arial" w:cs="Arial"/>
        </w:rPr>
        <w:t>2</w:t>
      </w:r>
      <w:r w:rsidR="006E5BC6">
        <w:rPr>
          <w:rFonts w:ascii="Arial" w:hAnsi="Arial" w:cs="Arial"/>
          <w:vertAlign w:val="superscript"/>
        </w:rPr>
        <w:t>nd</w:t>
      </w:r>
      <w:r w:rsidR="00AA0F04" w:rsidRPr="00DD355D">
        <w:rPr>
          <w:rFonts w:ascii="Arial" w:hAnsi="Arial" w:cs="Arial"/>
        </w:rPr>
        <w:t xml:space="preserve"> to June 2</w:t>
      </w:r>
      <w:r w:rsidR="006E5BC6">
        <w:rPr>
          <w:rFonts w:ascii="Arial" w:hAnsi="Arial" w:cs="Arial"/>
        </w:rPr>
        <w:t>6</w:t>
      </w:r>
      <w:r w:rsidR="00AA0F04" w:rsidRPr="00DD355D">
        <w:rPr>
          <w:rFonts w:ascii="Arial" w:hAnsi="Arial" w:cs="Arial"/>
          <w:vertAlign w:val="superscript"/>
        </w:rPr>
        <w:t>th</w:t>
      </w:r>
    </w:p>
    <w:p w14:paraId="24394E1C" w14:textId="4437E3D2" w:rsidR="005943DA" w:rsidRPr="00EF4747" w:rsidRDefault="005943DA" w:rsidP="007501F9">
      <w:pPr>
        <w:pStyle w:val="ListParagraph"/>
        <w:numPr>
          <w:ilvl w:val="0"/>
          <w:numId w:val="23"/>
        </w:numPr>
        <w:rPr>
          <w:rFonts w:ascii="Arial" w:hAnsi="Arial" w:cs="Arial"/>
        </w:rPr>
      </w:pPr>
      <w:r w:rsidRPr="00DD355D">
        <w:rPr>
          <w:rFonts w:ascii="Arial" w:hAnsi="Arial" w:cs="Arial"/>
        </w:rPr>
        <w:t>20</w:t>
      </w:r>
      <w:r w:rsidR="006E5BC6">
        <w:rPr>
          <w:rFonts w:ascii="Arial" w:hAnsi="Arial" w:cs="Arial"/>
        </w:rPr>
        <w:t>20</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6E5BC6">
        <w:rPr>
          <w:rFonts w:ascii="Arial" w:hAnsi="Arial" w:cs="Arial"/>
        </w:rPr>
        <w:t>Orlando</w:t>
      </w:r>
      <w:r w:rsidR="000A56FA" w:rsidRPr="00DD355D">
        <w:rPr>
          <w:rFonts w:ascii="Arial" w:hAnsi="Arial" w:cs="Arial"/>
        </w:rPr>
        <w:t xml:space="preserve"> – </w:t>
      </w:r>
      <w:r w:rsidR="006E5BC6">
        <w:rPr>
          <w:rFonts w:ascii="Arial" w:hAnsi="Arial" w:cs="Arial"/>
        </w:rPr>
        <w:t>Feb 1</w:t>
      </w:r>
      <w:r w:rsidR="006E5BC6">
        <w:rPr>
          <w:rFonts w:ascii="Arial" w:hAnsi="Arial" w:cs="Arial"/>
          <w:vertAlign w:val="superscript"/>
        </w:rPr>
        <w:t>st</w:t>
      </w:r>
      <w:r w:rsidR="000A56FA" w:rsidRPr="00DD355D">
        <w:rPr>
          <w:rFonts w:ascii="Arial" w:hAnsi="Arial" w:cs="Arial"/>
        </w:rPr>
        <w:t xml:space="preserve"> to </w:t>
      </w:r>
      <w:r w:rsidR="00891FC1" w:rsidRPr="00DD355D">
        <w:rPr>
          <w:rFonts w:ascii="Arial" w:hAnsi="Arial" w:cs="Arial"/>
        </w:rPr>
        <w:t xml:space="preserve">Jan </w:t>
      </w:r>
      <w:r w:rsidR="006E5BC6">
        <w:rPr>
          <w:rFonts w:ascii="Arial" w:hAnsi="Arial" w:cs="Arial"/>
        </w:rPr>
        <w:t>5</w:t>
      </w:r>
      <w:r w:rsidR="00891FC1" w:rsidRPr="00DD355D">
        <w:rPr>
          <w:rFonts w:ascii="Arial" w:hAnsi="Arial" w:cs="Arial"/>
          <w:vertAlign w:val="superscript"/>
        </w:rPr>
        <w:t>th</w:t>
      </w:r>
    </w:p>
    <w:p w14:paraId="2F2BB8CC" w14:textId="7013EA55" w:rsidR="00EF4747" w:rsidRPr="00DD355D" w:rsidRDefault="00EF4747" w:rsidP="007501F9">
      <w:pPr>
        <w:pStyle w:val="ListParagraph"/>
        <w:numPr>
          <w:ilvl w:val="0"/>
          <w:numId w:val="23"/>
        </w:numPr>
        <w:rPr>
          <w:rFonts w:ascii="Arial" w:hAnsi="Arial" w:cs="Arial"/>
        </w:rPr>
      </w:pPr>
      <w:r>
        <w:rPr>
          <w:rFonts w:ascii="Arial" w:hAnsi="Arial" w:cs="Arial"/>
        </w:rPr>
        <w:t>2020 ASHRAE Summer Conference – Austin, TX</w:t>
      </w:r>
    </w:p>
    <w:p w14:paraId="54C7508E" w14:textId="77777777" w:rsidR="00105B1B" w:rsidRDefault="00105B1B" w:rsidP="007501F9">
      <w:pPr>
        <w:pStyle w:val="Heading1"/>
        <w:jc w:val="left"/>
        <w:rPr>
          <w:rFonts w:ascii="Arial" w:hAnsi="Arial" w:cs="Arial"/>
          <w:sz w:val="24"/>
        </w:rPr>
      </w:pPr>
    </w:p>
    <w:p w14:paraId="6D029F43" w14:textId="77777777" w:rsidR="00105B1B" w:rsidRDefault="00105B1B" w:rsidP="007501F9">
      <w:pPr>
        <w:pStyle w:val="Heading1"/>
        <w:jc w:val="left"/>
        <w:rPr>
          <w:rFonts w:ascii="Arial" w:hAnsi="Arial" w:cs="Arial"/>
          <w:sz w:val="24"/>
        </w:rPr>
      </w:pPr>
    </w:p>
    <w:p w14:paraId="7960BD60" w14:textId="77777777" w:rsidR="00105B1B" w:rsidRDefault="00105B1B" w:rsidP="007501F9">
      <w:pPr>
        <w:pStyle w:val="Heading1"/>
        <w:jc w:val="left"/>
        <w:rPr>
          <w:rFonts w:ascii="Arial" w:hAnsi="Arial" w:cs="Arial"/>
          <w:sz w:val="24"/>
        </w:rPr>
      </w:pPr>
    </w:p>
    <w:p w14:paraId="3278DF17" w14:textId="77777777" w:rsidR="00105B1B" w:rsidRDefault="00105B1B" w:rsidP="00105B1B">
      <w:pPr>
        <w:pStyle w:val="Heading1"/>
        <w:keepNext w:val="0"/>
        <w:jc w:val="left"/>
        <w:rPr>
          <w:rFonts w:ascii="Arial" w:hAnsi="Arial" w:cs="Arial"/>
          <w:sz w:val="24"/>
        </w:rPr>
      </w:pPr>
    </w:p>
    <w:p w14:paraId="17F1F870" w14:textId="77777777" w:rsidR="00105B1B" w:rsidRDefault="00105B1B" w:rsidP="00105B1B">
      <w:pPr>
        <w:pStyle w:val="Heading1"/>
        <w:keepNext w:val="0"/>
        <w:jc w:val="left"/>
        <w:rPr>
          <w:rFonts w:ascii="Arial" w:hAnsi="Arial" w:cs="Arial"/>
          <w:sz w:val="24"/>
        </w:rPr>
      </w:pPr>
    </w:p>
    <w:p w14:paraId="4DDA85B7" w14:textId="77777777" w:rsidR="00105B1B" w:rsidRDefault="00105B1B" w:rsidP="00105B1B">
      <w:pPr>
        <w:pStyle w:val="Heading1"/>
        <w:keepNext w:val="0"/>
        <w:jc w:val="left"/>
        <w:rPr>
          <w:rFonts w:ascii="Arial" w:hAnsi="Arial" w:cs="Arial"/>
          <w:sz w:val="24"/>
        </w:rPr>
      </w:pPr>
    </w:p>
    <w:p w14:paraId="0FD34B26" w14:textId="38D49164" w:rsidR="007501F9" w:rsidRPr="004710FB" w:rsidRDefault="007501F9" w:rsidP="00105B1B">
      <w:pPr>
        <w:pStyle w:val="Heading1"/>
        <w:keepNext w:val="0"/>
        <w:jc w:val="left"/>
        <w:rPr>
          <w:rFonts w:ascii="Arial" w:hAnsi="Arial" w:cs="Arial"/>
          <w:sz w:val="24"/>
        </w:rPr>
      </w:pPr>
      <w:r>
        <w:rPr>
          <w:rFonts w:ascii="Arial" w:hAnsi="Arial" w:cs="Arial"/>
          <w:sz w:val="24"/>
        </w:rPr>
        <w:lastRenderedPageBreak/>
        <w:t xml:space="preserve">Roster &amp; </w:t>
      </w:r>
      <w:r w:rsidRPr="004710FB">
        <w:rPr>
          <w:rFonts w:ascii="Arial" w:hAnsi="Arial" w:cs="Arial"/>
          <w:sz w:val="24"/>
        </w:rPr>
        <w:t>Status of the committee</w:t>
      </w:r>
    </w:p>
    <w:p w14:paraId="6EDEE3EF" w14:textId="77777777" w:rsidR="00EF4747" w:rsidRDefault="007501F9" w:rsidP="007501F9">
      <w:pPr>
        <w:rPr>
          <w:rFonts w:ascii="Arial" w:hAnsi="Arial" w:cs="Arial"/>
        </w:rPr>
      </w:pPr>
      <w:r>
        <w:rPr>
          <w:rFonts w:ascii="Arial" w:hAnsi="Arial" w:cs="Arial"/>
        </w:rPr>
        <w:t xml:space="preserve">The committee </w:t>
      </w:r>
      <w:r w:rsidR="00432A18">
        <w:rPr>
          <w:rFonts w:ascii="Arial" w:hAnsi="Arial" w:cs="Arial"/>
        </w:rPr>
        <w:t>is growing</w:t>
      </w:r>
      <w:r>
        <w:rPr>
          <w:rFonts w:ascii="Arial" w:hAnsi="Arial" w:cs="Arial"/>
        </w:rPr>
        <w:t xml:space="preserve"> and the energy level to some of the </w:t>
      </w:r>
      <w:r w:rsidR="002407B2">
        <w:rPr>
          <w:rFonts w:ascii="Arial" w:hAnsi="Arial" w:cs="Arial"/>
        </w:rPr>
        <w:t xml:space="preserve">topics </w:t>
      </w:r>
      <w:r w:rsidR="00C91BF2">
        <w:rPr>
          <w:rFonts w:ascii="Arial" w:hAnsi="Arial" w:cs="Arial"/>
        </w:rPr>
        <w:t>(</w:t>
      </w:r>
      <w:r w:rsidR="00487ECB">
        <w:rPr>
          <w:rFonts w:ascii="Arial" w:hAnsi="Arial" w:cs="Arial"/>
        </w:rPr>
        <w:t>indoor plant production</w:t>
      </w:r>
      <w:r w:rsidR="00C91BF2">
        <w:rPr>
          <w:rFonts w:ascii="Arial" w:hAnsi="Arial" w:cs="Arial"/>
        </w:rPr>
        <w:t xml:space="preserve">) </w:t>
      </w:r>
      <w:r w:rsidR="002407B2">
        <w:rPr>
          <w:rFonts w:ascii="Arial" w:hAnsi="Arial" w:cs="Arial"/>
        </w:rPr>
        <w:t xml:space="preserve">is </w:t>
      </w:r>
      <w:r w:rsidR="00C34D62">
        <w:rPr>
          <w:rFonts w:ascii="Arial" w:hAnsi="Arial" w:cs="Arial"/>
        </w:rPr>
        <w:t>growing</w:t>
      </w:r>
      <w:r w:rsidR="00274B0B">
        <w:rPr>
          <w:rFonts w:ascii="Arial" w:hAnsi="Arial" w:cs="Arial"/>
        </w:rPr>
        <w:t>.</w:t>
      </w:r>
      <w:r w:rsidR="00E23EA8">
        <w:rPr>
          <w:rFonts w:ascii="Arial" w:hAnsi="Arial" w:cs="Arial"/>
        </w:rPr>
        <w:t xml:space="preserve"> </w:t>
      </w:r>
      <w:r w:rsidR="00887708">
        <w:rPr>
          <w:rFonts w:ascii="Arial" w:hAnsi="Arial" w:cs="Arial"/>
        </w:rPr>
        <w:t xml:space="preserve">We updated our corresponding and voting members. </w:t>
      </w:r>
    </w:p>
    <w:p w14:paraId="32E5809A" w14:textId="77777777" w:rsidR="00EF4747" w:rsidRDefault="00EF4747" w:rsidP="007501F9">
      <w:pPr>
        <w:rPr>
          <w:rFonts w:ascii="Arial" w:hAnsi="Arial" w:cs="Arial"/>
        </w:rPr>
      </w:pPr>
    </w:p>
    <w:p w14:paraId="052CD6DC" w14:textId="097B366C" w:rsidR="00887708" w:rsidRDefault="00EF4747" w:rsidP="007501F9">
      <w:pPr>
        <w:rPr>
          <w:rFonts w:ascii="Arial" w:hAnsi="Arial" w:cs="Arial"/>
        </w:rPr>
      </w:pPr>
      <w:r>
        <w:rPr>
          <w:rFonts w:ascii="Arial" w:hAnsi="Arial" w:cs="Arial"/>
        </w:rPr>
        <w:t>There are some people on roster who signed up in 1990 and</w:t>
      </w:r>
      <w:r w:rsidR="00887708">
        <w:rPr>
          <w:rFonts w:ascii="Arial" w:hAnsi="Arial" w:cs="Arial"/>
        </w:rPr>
        <w:t xml:space="preserve"> may need to be removed from list. </w:t>
      </w:r>
    </w:p>
    <w:p w14:paraId="10815175" w14:textId="0DA8BF32" w:rsidR="00887708" w:rsidRDefault="00EF4747" w:rsidP="007501F9">
      <w:pPr>
        <w:rPr>
          <w:rFonts w:ascii="Arial" w:hAnsi="Arial" w:cs="Arial"/>
        </w:rPr>
      </w:pPr>
      <w:r>
        <w:rPr>
          <w:rFonts w:ascii="Arial" w:hAnsi="Arial" w:cs="Arial"/>
        </w:rPr>
        <w:t xml:space="preserve">Action: Morgan will contact “legacy” members to make sure they are </w:t>
      </w:r>
      <w:r w:rsidR="00887708">
        <w:rPr>
          <w:rFonts w:ascii="Arial" w:hAnsi="Arial" w:cs="Arial"/>
        </w:rPr>
        <w:t xml:space="preserve">still interested in being a member. If </w:t>
      </w:r>
      <w:r>
        <w:rPr>
          <w:rFonts w:ascii="Arial" w:hAnsi="Arial" w:cs="Arial"/>
        </w:rPr>
        <w:t>they</w:t>
      </w:r>
      <w:r w:rsidR="00887708">
        <w:rPr>
          <w:rFonts w:ascii="Arial" w:hAnsi="Arial" w:cs="Arial"/>
        </w:rPr>
        <w:t xml:space="preserve"> are still interested in being a member, please respond. If response, then keep. If bounces back, remove. If </w:t>
      </w:r>
      <w:r w:rsidR="00A92887">
        <w:rPr>
          <w:rFonts w:ascii="Arial" w:hAnsi="Arial" w:cs="Arial"/>
        </w:rPr>
        <w:t>no response in 2 months, remove. (This is ASHRAE’s procedure.)</w:t>
      </w:r>
    </w:p>
    <w:p w14:paraId="0A9380A5" w14:textId="77777777" w:rsidR="007501F9" w:rsidRDefault="007501F9" w:rsidP="007501F9">
      <w:pPr>
        <w:rPr>
          <w:rFonts w:ascii="Arial" w:hAnsi="Arial" w:cs="Arial"/>
        </w:rPr>
      </w:pPr>
    </w:p>
    <w:p w14:paraId="7A58F1D2" w14:textId="7C3C0CF1" w:rsidR="007501F9" w:rsidRPr="004F2027" w:rsidRDefault="007501F9" w:rsidP="007501F9">
      <w:pPr>
        <w:rPr>
          <w:rFonts w:ascii="Arial" w:hAnsi="Arial" w:cs="Arial"/>
          <w:b/>
        </w:rPr>
      </w:pPr>
      <w:r w:rsidRPr="00B424E7">
        <w:rPr>
          <w:rFonts w:ascii="Arial" w:hAnsi="Arial" w:cs="Arial"/>
          <w:i/>
        </w:rPr>
        <w:t xml:space="preserve">New Positions </w:t>
      </w:r>
      <w:r w:rsidR="00D51904">
        <w:rPr>
          <w:rFonts w:ascii="Arial" w:hAnsi="Arial" w:cs="Arial"/>
          <w:i/>
        </w:rPr>
        <w:t xml:space="preserve">following </w:t>
      </w:r>
      <w:r w:rsidR="00105B1B">
        <w:rPr>
          <w:rFonts w:ascii="Arial" w:hAnsi="Arial" w:cs="Arial"/>
          <w:i/>
        </w:rPr>
        <w:t>Atlanta</w:t>
      </w:r>
      <w:r w:rsidRPr="00B424E7">
        <w:rPr>
          <w:rFonts w:ascii="Arial" w:hAnsi="Arial" w:cs="Arial"/>
          <w:i/>
        </w:rPr>
        <w:t xml:space="preserve"> meeting</w:t>
      </w:r>
      <w:r w:rsidRPr="004F2027">
        <w:rPr>
          <w:rFonts w:ascii="Arial" w:hAnsi="Arial" w:cs="Arial"/>
          <w:b/>
        </w:rPr>
        <w:t>;</w:t>
      </w:r>
    </w:p>
    <w:p w14:paraId="78D7DFEB" w14:textId="17BDC277" w:rsidR="007501F9" w:rsidRPr="007C3E51" w:rsidRDefault="007C3E51" w:rsidP="00DE6947">
      <w:pPr>
        <w:pStyle w:val="ListParagraph"/>
        <w:numPr>
          <w:ilvl w:val="0"/>
          <w:numId w:val="25"/>
        </w:numPr>
        <w:rPr>
          <w:rFonts w:ascii="Arial" w:hAnsi="Arial" w:cs="Arial"/>
        </w:rPr>
      </w:pPr>
      <w:r w:rsidRPr="007C3E51">
        <w:rPr>
          <w:rFonts w:ascii="Arial" w:hAnsi="Arial" w:cs="Arial"/>
        </w:rPr>
        <w:t>No new positions</w:t>
      </w:r>
    </w:p>
    <w:p w14:paraId="0CB621C7" w14:textId="77777777" w:rsidR="007501F9" w:rsidRPr="008319A7" w:rsidRDefault="007501F9" w:rsidP="007501F9"/>
    <w:p w14:paraId="423A75E2" w14:textId="644B75D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w:t>
      </w:r>
      <w:r w:rsidR="006E24E6">
        <w:rPr>
          <w:rFonts w:ascii="Arial" w:hAnsi="Arial" w:cs="Arial"/>
          <w:sz w:val="24"/>
        </w:rPr>
        <w:t>Nadia Sabeh</w:t>
      </w:r>
    </w:p>
    <w:p w14:paraId="7C66DC3E" w14:textId="6B2EE93B" w:rsidR="00A92887" w:rsidRDefault="00A92887" w:rsidP="00DF35A9">
      <w:pPr>
        <w:rPr>
          <w:rFonts w:ascii="Arial" w:hAnsi="Arial" w:cs="Arial"/>
        </w:rPr>
      </w:pPr>
      <w:r>
        <w:rPr>
          <w:rFonts w:ascii="Arial" w:hAnsi="Arial" w:cs="Arial"/>
        </w:rPr>
        <w:t xml:space="preserve">No updates were made to current Applications Handbook Chapter. </w:t>
      </w:r>
    </w:p>
    <w:p w14:paraId="01B65F31" w14:textId="450AD1BC" w:rsidR="00A92887" w:rsidRDefault="00A92887" w:rsidP="00DF35A9">
      <w:pPr>
        <w:rPr>
          <w:rFonts w:ascii="Arial" w:hAnsi="Arial" w:cs="Arial"/>
        </w:rPr>
      </w:pPr>
      <w:r>
        <w:rPr>
          <w:rFonts w:ascii="Arial" w:hAnsi="Arial" w:cs="Arial"/>
        </w:rPr>
        <w:t>There used to be a Chapter in the Fundamentals Handbook</w:t>
      </w:r>
    </w:p>
    <w:p w14:paraId="01B59047" w14:textId="6F66FC7C" w:rsidR="00105B1B" w:rsidRDefault="00105B1B" w:rsidP="00DF35A9">
      <w:pPr>
        <w:rPr>
          <w:rFonts w:ascii="Arial" w:hAnsi="Arial" w:cs="Arial"/>
        </w:rPr>
      </w:pPr>
      <w:r>
        <w:rPr>
          <w:rFonts w:ascii="Arial" w:hAnsi="Arial" w:cs="Arial"/>
        </w:rPr>
        <w:t>We can submit updates and edits at any time and they will be incorporated into the electronic version.</w:t>
      </w:r>
    </w:p>
    <w:p w14:paraId="27819E00" w14:textId="77777777" w:rsidR="00105B1B" w:rsidRDefault="00105B1B" w:rsidP="00DF35A9">
      <w:pPr>
        <w:rPr>
          <w:rFonts w:ascii="Arial" w:hAnsi="Arial" w:cs="Arial"/>
        </w:rPr>
      </w:pPr>
    </w:p>
    <w:p w14:paraId="60550CFF" w14:textId="49935E64" w:rsidR="00DD02F0" w:rsidRDefault="00A92887" w:rsidP="00DF35A9">
      <w:pPr>
        <w:rPr>
          <w:rFonts w:ascii="Arial" w:hAnsi="Arial" w:cs="Arial"/>
        </w:rPr>
      </w:pPr>
      <w:r>
        <w:rPr>
          <w:rFonts w:ascii="Arial" w:hAnsi="Arial" w:cs="Arial"/>
        </w:rPr>
        <w:t xml:space="preserve">Historically (15-20 years ago) there was a sister technical committee in ASABE. </w:t>
      </w:r>
      <w:r w:rsidR="00DD02F0">
        <w:rPr>
          <w:rFonts w:ascii="Arial" w:hAnsi="Arial" w:cs="Arial"/>
        </w:rPr>
        <w:t>(Darrin Drollinger)</w:t>
      </w:r>
    </w:p>
    <w:p w14:paraId="4D0C1DCD" w14:textId="6EB2E701" w:rsidR="00A92887" w:rsidRDefault="00A92887" w:rsidP="00DF35A9">
      <w:pPr>
        <w:rPr>
          <w:rFonts w:ascii="Arial" w:hAnsi="Arial" w:cs="Arial"/>
        </w:rPr>
      </w:pPr>
      <w:r>
        <w:rPr>
          <w:rFonts w:ascii="Arial" w:hAnsi="Arial" w:cs="Arial"/>
        </w:rPr>
        <w:t xml:space="preserve">Many of those members retired and updates have not been made. (Joe </w:t>
      </w:r>
      <w:proofErr w:type="spellStart"/>
      <w:r>
        <w:rPr>
          <w:rFonts w:ascii="Arial" w:hAnsi="Arial" w:cs="Arial"/>
        </w:rPr>
        <w:t>Zulovich</w:t>
      </w:r>
      <w:proofErr w:type="spellEnd"/>
      <w:r>
        <w:rPr>
          <w:rFonts w:ascii="Arial" w:hAnsi="Arial" w:cs="Arial"/>
        </w:rPr>
        <w:t>)</w:t>
      </w:r>
    </w:p>
    <w:p w14:paraId="4EA64727" w14:textId="1FE0650E" w:rsidR="00A92887" w:rsidRDefault="00A92887" w:rsidP="00DF35A9">
      <w:pPr>
        <w:rPr>
          <w:rFonts w:ascii="Arial" w:hAnsi="Arial" w:cs="Arial"/>
        </w:rPr>
      </w:pPr>
      <w:r>
        <w:rPr>
          <w:rFonts w:ascii="Arial" w:hAnsi="Arial" w:cs="Arial"/>
        </w:rPr>
        <w:t>What drives the data and design methodology that we have for animal environments? Is it productivity?</w:t>
      </w:r>
      <w:r w:rsidR="00536BC0">
        <w:rPr>
          <w:rFonts w:ascii="Arial" w:hAnsi="Arial" w:cs="Arial"/>
        </w:rPr>
        <w:t xml:space="preserve"> What are the ethical implications? (</w:t>
      </w:r>
      <w:proofErr w:type="spellStart"/>
      <w:r w:rsidR="00536BC0">
        <w:rPr>
          <w:rFonts w:ascii="Arial" w:hAnsi="Arial" w:cs="Arial"/>
        </w:rPr>
        <w:t>Nissun</w:t>
      </w:r>
      <w:proofErr w:type="spellEnd"/>
      <w:r w:rsidR="00536BC0">
        <w:rPr>
          <w:rFonts w:ascii="Arial" w:hAnsi="Arial" w:cs="Arial"/>
        </w:rPr>
        <w:t xml:space="preserve"> </w:t>
      </w:r>
      <w:proofErr w:type="spellStart"/>
      <w:r w:rsidR="00536BC0">
        <w:rPr>
          <w:rFonts w:ascii="Arial" w:hAnsi="Arial" w:cs="Arial"/>
        </w:rPr>
        <w:t>Feiner</w:t>
      </w:r>
      <w:proofErr w:type="spellEnd"/>
      <w:r w:rsidR="00536BC0">
        <w:rPr>
          <w:rFonts w:ascii="Arial" w:hAnsi="Arial" w:cs="Arial"/>
        </w:rPr>
        <w:t>)</w:t>
      </w:r>
    </w:p>
    <w:p w14:paraId="7E918893" w14:textId="368E29B4" w:rsidR="00536BC0" w:rsidRDefault="00536BC0" w:rsidP="00536BC0">
      <w:pPr>
        <w:pStyle w:val="ListParagraph"/>
        <w:numPr>
          <w:ilvl w:val="0"/>
          <w:numId w:val="29"/>
        </w:numPr>
        <w:rPr>
          <w:rFonts w:ascii="Arial" w:hAnsi="Arial" w:cs="Arial"/>
        </w:rPr>
      </w:pPr>
      <w:r>
        <w:rPr>
          <w:rFonts w:ascii="Arial" w:hAnsi="Arial" w:cs="Arial"/>
        </w:rPr>
        <w:t>Morgan: We want to protect the animals from heat stress, which will also help with productivity. Ventilation rates recommended to remove heat.</w:t>
      </w:r>
    </w:p>
    <w:p w14:paraId="6E0F5200" w14:textId="7B73803C" w:rsidR="00536BC0" w:rsidRDefault="00536BC0" w:rsidP="00536BC0">
      <w:pPr>
        <w:pStyle w:val="ListParagraph"/>
        <w:numPr>
          <w:ilvl w:val="0"/>
          <w:numId w:val="29"/>
        </w:numPr>
        <w:rPr>
          <w:rFonts w:ascii="Arial" w:hAnsi="Arial" w:cs="Arial"/>
        </w:rPr>
      </w:pPr>
      <w:r>
        <w:rPr>
          <w:rFonts w:ascii="Arial" w:hAnsi="Arial" w:cs="Arial"/>
        </w:rPr>
        <w:t>Joe: Worker health issues. Conditions provided via ventilation in swine facilities really targeted for worker safety and health. Manure handling to make indoor quality acceptable. An</w:t>
      </w:r>
      <w:r w:rsidR="001652FF">
        <w:rPr>
          <w:rFonts w:ascii="Arial" w:hAnsi="Arial" w:cs="Arial"/>
        </w:rPr>
        <w:t>imal well-</w:t>
      </w:r>
      <w:r>
        <w:rPr>
          <w:rFonts w:ascii="Arial" w:hAnsi="Arial" w:cs="Arial"/>
        </w:rPr>
        <w:t xml:space="preserve">being is part of the </w:t>
      </w:r>
      <w:r w:rsidR="001652FF">
        <w:rPr>
          <w:rFonts w:ascii="Arial" w:hAnsi="Arial" w:cs="Arial"/>
        </w:rPr>
        <w:t>design process</w:t>
      </w:r>
    </w:p>
    <w:p w14:paraId="188C0D57" w14:textId="35E4E7D4" w:rsidR="00536BC0" w:rsidRPr="00536BC0" w:rsidRDefault="00536BC0" w:rsidP="00536BC0">
      <w:pPr>
        <w:pStyle w:val="ListParagraph"/>
        <w:numPr>
          <w:ilvl w:val="0"/>
          <w:numId w:val="29"/>
        </w:numPr>
        <w:rPr>
          <w:rFonts w:ascii="Arial" w:hAnsi="Arial" w:cs="Arial"/>
        </w:rPr>
      </w:pPr>
      <w:r>
        <w:rPr>
          <w:rFonts w:ascii="Arial" w:hAnsi="Arial" w:cs="Arial"/>
        </w:rPr>
        <w:t>Nadia: plant well-being drives design for indoor plant environments. But the design criteria can bump up against human health, especially in the case of CO2.</w:t>
      </w:r>
    </w:p>
    <w:p w14:paraId="03F8FD79" w14:textId="77777777" w:rsidR="00A92887" w:rsidRDefault="00A92887" w:rsidP="00DF35A9">
      <w:pPr>
        <w:rPr>
          <w:rFonts w:ascii="Arial" w:hAnsi="Arial" w:cs="Arial"/>
        </w:rPr>
      </w:pPr>
    </w:p>
    <w:p w14:paraId="57C9277B" w14:textId="32972218" w:rsidR="00DF35A9" w:rsidRDefault="0011546C" w:rsidP="00DF35A9">
      <w:pPr>
        <w:rPr>
          <w:rFonts w:ascii="Arial" w:hAnsi="Arial" w:cs="Arial"/>
        </w:rPr>
      </w:pPr>
      <w:r>
        <w:rPr>
          <w:rFonts w:ascii="Arial" w:hAnsi="Arial" w:cs="Arial"/>
        </w:rPr>
        <w:t xml:space="preserve">The ASABE standard (discussed below) should provide groundwork for the additions needed to the handbook chapter. </w:t>
      </w:r>
    </w:p>
    <w:p w14:paraId="4238F786" w14:textId="77777777" w:rsidR="0011546C" w:rsidRDefault="0011546C" w:rsidP="00DF35A9">
      <w:pPr>
        <w:rPr>
          <w:rFonts w:ascii="Arial" w:hAnsi="Arial" w:cs="Arial"/>
        </w:rPr>
      </w:pPr>
    </w:p>
    <w:p w14:paraId="6D3F31F9" w14:textId="0118875D" w:rsidR="0011546C" w:rsidRDefault="0011546C" w:rsidP="0011546C">
      <w:pPr>
        <w:rPr>
          <w:rFonts w:ascii="Arial" w:hAnsi="Arial" w:cs="Arial"/>
        </w:rPr>
      </w:pPr>
      <w:r>
        <w:rPr>
          <w:rFonts w:ascii="Arial" w:hAnsi="Arial" w:cs="Arial"/>
        </w:rPr>
        <w:t>Motion: That the handbook be approved as is for this edit period.</w:t>
      </w:r>
    </w:p>
    <w:p w14:paraId="2580E3CC" w14:textId="09EE3118" w:rsidR="0011546C" w:rsidRPr="0011546C" w:rsidRDefault="0011546C" w:rsidP="0011546C">
      <w:pPr>
        <w:pStyle w:val="Heading1"/>
        <w:jc w:val="left"/>
        <w:rPr>
          <w:rFonts w:ascii="Arial" w:hAnsi="Arial" w:cs="Arial"/>
          <w:spacing w:val="0"/>
          <w:sz w:val="24"/>
        </w:rPr>
      </w:pPr>
      <w:r w:rsidRPr="00792F93">
        <w:rPr>
          <w:rFonts w:ascii="Arial" w:hAnsi="Arial" w:cs="Arial"/>
          <w:b w:val="0"/>
          <w:spacing w:val="0"/>
          <w:sz w:val="24"/>
        </w:rPr>
        <w:t xml:space="preserve">Moved: </w:t>
      </w:r>
      <w:r w:rsidRPr="009441CA">
        <w:rPr>
          <w:rFonts w:ascii="Arial" w:hAnsi="Arial" w:cs="Arial"/>
          <w:b w:val="0"/>
          <w:spacing w:val="0"/>
          <w:sz w:val="24"/>
        </w:rPr>
        <w:t>Bill Dean</w:t>
      </w:r>
      <w:r w:rsidRPr="00792F93">
        <w:rPr>
          <w:rFonts w:ascii="Arial" w:hAnsi="Arial" w:cs="Arial"/>
          <w:b w:val="0"/>
          <w:spacing w:val="0"/>
          <w:sz w:val="24"/>
        </w:rPr>
        <w:t xml:space="preserve"> Seconded</w:t>
      </w:r>
      <w:r w:rsidR="009441CA">
        <w:rPr>
          <w:rFonts w:ascii="Arial" w:hAnsi="Arial" w:cs="Arial"/>
          <w:b w:val="0"/>
          <w:spacing w:val="0"/>
          <w:sz w:val="24"/>
        </w:rPr>
        <w:t xml:space="preserve"> Jim Coogan</w:t>
      </w:r>
      <w:r w:rsidRPr="00792F93">
        <w:rPr>
          <w:rFonts w:ascii="Arial" w:hAnsi="Arial" w:cs="Arial"/>
          <w:b w:val="0"/>
          <w:spacing w:val="0"/>
          <w:sz w:val="24"/>
        </w:rPr>
        <w:t xml:space="preserve"> </w:t>
      </w:r>
      <w:r w:rsidRPr="00792F93">
        <w:rPr>
          <w:rFonts w:ascii="Arial" w:hAnsi="Arial" w:cs="Arial"/>
          <w:spacing w:val="0"/>
          <w:sz w:val="24"/>
        </w:rPr>
        <w:t xml:space="preserve">Approved </w:t>
      </w:r>
      <w:r w:rsidR="00105B1B">
        <w:rPr>
          <w:rFonts w:ascii="Arial" w:hAnsi="Arial" w:cs="Arial"/>
          <w:spacing w:val="0"/>
          <w:sz w:val="24"/>
        </w:rPr>
        <w:t>5</w:t>
      </w:r>
      <w:r w:rsidRPr="00792F93">
        <w:rPr>
          <w:rFonts w:ascii="Arial" w:hAnsi="Arial" w:cs="Arial"/>
          <w:spacing w:val="0"/>
          <w:sz w:val="24"/>
        </w:rPr>
        <w:t xml:space="preserve"> – 0 – 0 CV</w:t>
      </w:r>
    </w:p>
    <w:p w14:paraId="5AFC855B" w14:textId="35990C47" w:rsidR="00DF35A9" w:rsidRDefault="00DF35A9" w:rsidP="007501F9">
      <w:pPr>
        <w:pStyle w:val="Heading1"/>
        <w:jc w:val="left"/>
        <w:rPr>
          <w:rFonts w:ascii="Arial" w:hAnsi="Arial" w:cs="Arial"/>
          <w:sz w:val="24"/>
        </w:rPr>
      </w:pPr>
    </w:p>
    <w:p w14:paraId="4B78D37D" w14:textId="75563820" w:rsidR="00DD02F0" w:rsidRDefault="00DD02F0" w:rsidP="00DD02F0"/>
    <w:p w14:paraId="07B41C0A" w14:textId="23A45B37" w:rsidR="00DD02F0" w:rsidRDefault="00DD02F0" w:rsidP="00DD02F0"/>
    <w:p w14:paraId="734C0D91" w14:textId="47B1638B" w:rsidR="00DD02F0" w:rsidRDefault="00DD02F0" w:rsidP="00DD02F0"/>
    <w:p w14:paraId="7B44ACAD" w14:textId="14A1593E" w:rsidR="00DD02F0" w:rsidRDefault="00DD02F0" w:rsidP="00DD02F0"/>
    <w:p w14:paraId="0CE964B0" w14:textId="70C85A26" w:rsidR="00DD02F0" w:rsidRDefault="00DD02F0" w:rsidP="00DD02F0"/>
    <w:p w14:paraId="51375612" w14:textId="77777777" w:rsidR="00DD02F0" w:rsidRPr="00DD02F0" w:rsidRDefault="00DD02F0" w:rsidP="00DD02F0"/>
    <w:p w14:paraId="2494CE93" w14:textId="5EDAFF54" w:rsidR="007501F9" w:rsidRPr="004710FB" w:rsidRDefault="007501F9" w:rsidP="007501F9">
      <w:pPr>
        <w:pStyle w:val="Heading1"/>
        <w:jc w:val="left"/>
        <w:rPr>
          <w:rFonts w:ascii="Arial" w:hAnsi="Arial" w:cs="Arial"/>
          <w:sz w:val="24"/>
        </w:rPr>
      </w:pPr>
      <w:r w:rsidRPr="004710FB">
        <w:rPr>
          <w:rFonts w:ascii="Arial" w:hAnsi="Arial" w:cs="Arial"/>
          <w:sz w:val="24"/>
        </w:rPr>
        <w:lastRenderedPageBreak/>
        <w:t>Research</w:t>
      </w:r>
      <w:r>
        <w:rPr>
          <w:rFonts w:ascii="Arial" w:hAnsi="Arial" w:cs="Arial"/>
          <w:sz w:val="24"/>
        </w:rPr>
        <w:t xml:space="preserve"> – David Rausch</w:t>
      </w:r>
      <w:r w:rsidR="004B0288">
        <w:rPr>
          <w:rFonts w:ascii="Arial" w:hAnsi="Arial" w:cs="Arial"/>
          <w:sz w:val="24"/>
        </w:rPr>
        <w:t xml:space="preserve"> </w:t>
      </w:r>
    </w:p>
    <w:p w14:paraId="31DE7A43" w14:textId="77777777" w:rsidR="00E75DC6" w:rsidRDefault="00E75DC6" w:rsidP="007501F9">
      <w:pPr>
        <w:rPr>
          <w:rFonts w:ascii="Arial" w:hAnsi="Arial" w:cs="Arial"/>
        </w:rPr>
      </w:pPr>
    </w:p>
    <w:p w14:paraId="67C0BD79" w14:textId="4C6D275F" w:rsidR="007501F9" w:rsidRDefault="0011546C" w:rsidP="007501F9">
      <w:pPr>
        <w:rPr>
          <w:rFonts w:ascii="Arial" w:hAnsi="Arial" w:cs="Arial"/>
        </w:rPr>
      </w:pPr>
      <w:r>
        <w:rPr>
          <w:rFonts w:ascii="Arial" w:hAnsi="Arial" w:cs="Arial"/>
        </w:rPr>
        <w:t xml:space="preserve">No updates from the research liaison. </w:t>
      </w:r>
      <w:r w:rsidR="007501F9">
        <w:rPr>
          <w:rFonts w:ascii="Arial" w:hAnsi="Arial" w:cs="Arial"/>
        </w:rPr>
        <w:t xml:space="preserve"> </w:t>
      </w:r>
      <w:r>
        <w:rPr>
          <w:rFonts w:ascii="Arial" w:hAnsi="Arial" w:cs="Arial"/>
        </w:rPr>
        <w:t>There is a paragraph to start development of the RTAR, but more details will be needed.</w:t>
      </w:r>
    </w:p>
    <w:p w14:paraId="6831C311" w14:textId="77777777" w:rsidR="007501F9" w:rsidRDefault="007501F9" w:rsidP="007501F9">
      <w:pPr>
        <w:rPr>
          <w:rFonts w:ascii="Arial" w:hAnsi="Arial" w:cs="Arial"/>
          <w:u w:val="single"/>
        </w:rPr>
      </w:pPr>
    </w:p>
    <w:p w14:paraId="5860EC11" w14:textId="7817896E" w:rsidR="007501F9" w:rsidRDefault="007501F9" w:rsidP="00CF1FFB">
      <w:pPr>
        <w:pStyle w:val="ListParagraph"/>
        <w:numPr>
          <w:ilvl w:val="0"/>
          <w:numId w:val="24"/>
        </w:numPr>
        <w:rPr>
          <w:rFonts w:ascii="Arial" w:hAnsi="Arial" w:cs="Arial"/>
        </w:rPr>
      </w:pPr>
      <w:r w:rsidRPr="00105B1B">
        <w:rPr>
          <w:rFonts w:ascii="Arial" w:hAnsi="Arial" w:cs="Arial"/>
          <w:u w:val="single"/>
        </w:rPr>
        <w:t>Energy Use in Agricultural Buildings:</w:t>
      </w:r>
      <w:r w:rsidRPr="00105B1B">
        <w:rPr>
          <w:rFonts w:ascii="Arial" w:hAnsi="Arial" w:cs="Arial"/>
        </w:rPr>
        <w:t xml:space="preserve">  </w:t>
      </w:r>
      <w:r w:rsidR="0011546C" w:rsidRPr="00105B1B">
        <w:rPr>
          <w:rFonts w:ascii="Arial" w:hAnsi="Arial" w:cs="Arial"/>
        </w:rPr>
        <w:t>Dave Rausch</w:t>
      </w:r>
      <w:r w:rsidRPr="00105B1B">
        <w:rPr>
          <w:rFonts w:ascii="Arial" w:hAnsi="Arial" w:cs="Arial"/>
        </w:rPr>
        <w:t xml:space="preserve"> to champion</w:t>
      </w:r>
      <w:r w:rsidR="003C10DA" w:rsidRPr="00105B1B">
        <w:rPr>
          <w:rFonts w:ascii="Arial" w:hAnsi="Arial" w:cs="Arial"/>
        </w:rPr>
        <w:t xml:space="preserve"> </w:t>
      </w:r>
      <w:r w:rsidR="0011546C" w:rsidRPr="00105B1B">
        <w:rPr>
          <w:rFonts w:ascii="Arial" w:hAnsi="Arial" w:cs="Arial"/>
        </w:rPr>
        <w:t>Nadia Sabeh and Craig Burg</w:t>
      </w:r>
      <w:r w:rsidR="003C10DA" w:rsidRPr="00105B1B">
        <w:rPr>
          <w:rFonts w:ascii="Arial" w:hAnsi="Arial" w:cs="Arial"/>
        </w:rPr>
        <w:t xml:space="preserve"> to assist</w:t>
      </w:r>
      <w:r w:rsidR="009441CA" w:rsidRPr="00105B1B">
        <w:rPr>
          <w:rFonts w:ascii="Arial" w:hAnsi="Arial" w:cs="Arial"/>
        </w:rPr>
        <w:t xml:space="preserve"> along with Peter </w:t>
      </w:r>
      <w:proofErr w:type="spellStart"/>
      <w:r w:rsidR="009441CA" w:rsidRPr="00105B1B">
        <w:rPr>
          <w:rFonts w:ascii="Arial" w:hAnsi="Arial" w:cs="Arial"/>
        </w:rPr>
        <w:t>Lultik</w:t>
      </w:r>
      <w:proofErr w:type="spellEnd"/>
      <w:r w:rsidR="009441CA" w:rsidRPr="00105B1B">
        <w:rPr>
          <w:rFonts w:ascii="Arial" w:hAnsi="Arial" w:cs="Arial"/>
        </w:rPr>
        <w:t xml:space="preserve"> and Joe </w:t>
      </w:r>
      <w:proofErr w:type="spellStart"/>
      <w:r w:rsidR="009441CA" w:rsidRPr="00105B1B">
        <w:rPr>
          <w:rFonts w:ascii="Arial" w:hAnsi="Arial" w:cs="Arial"/>
        </w:rPr>
        <w:t>Zulovich</w:t>
      </w:r>
      <w:proofErr w:type="spellEnd"/>
      <w:r w:rsidR="00105B1B">
        <w:rPr>
          <w:rFonts w:ascii="Arial" w:hAnsi="Arial" w:cs="Arial"/>
        </w:rPr>
        <w:t xml:space="preserve"> and Danielle </w:t>
      </w:r>
      <w:proofErr w:type="spellStart"/>
      <w:r w:rsidR="00410DA4">
        <w:rPr>
          <w:rFonts w:ascii="Arial" w:hAnsi="Arial" w:cs="Arial"/>
        </w:rPr>
        <w:t>Monfet</w:t>
      </w:r>
      <w:proofErr w:type="spellEnd"/>
      <w:r w:rsidR="009441CA" w:rsidRPr="00105B1B">
        <w:rPr>
          <w:rFonts w:ascii="Arial" w:hAnsi="Arial" w:cs="Arial"/>
        </w:rPr>
        <w:t xml:space="preserve">. </w:t>
      </w:r>
    </w:p>
    <w:p w14:paraId="2E4A3E48" w14:textId="4338728A" w:rsidR="00105B1B" w:rsidRDefault="00105B1B" w:rsidP="00105B1B">
      <w:pPr>
        <w:pStyle w:val="ListParagraph"/>
        <w:rPr>
          <w:rFonts w:ascii="Arial" w:hAnsi="Arial" w:cs="Arial"/>
        </w:rPr>
      </w:pPr>
      <w:r>
        <w:rPr>
          <w:rFonts w:ascii="Arial" w:hAnsi="Arial" w:cs="Arial"/>
        </w:rPr>
        <w:t>A draft was developed</w:t>
      </w:r>
      <w:r w:rsidR="00DD02F0">
        <w:rPr>
          <w:rFonts w:ascii="Arial" w:hAnsi="Arial" w:cs="Arial"/>
        </w:rPr>
        <w:t xml:space="preserve"> and prepared for submission. The team agreed that the RTAR should be split into three (3) specific objectives that help the Society improve understanding of energy use in Plant Production Rooms.</w:t>
      </w:r>
    </w:p>
    <w:p w14:paraId="2366C99C" w14:textId="2D518F62" w:rsidR="00DD02F0" w:rsidRPr="00105B1B" w:rsidRDefault="00DD02F0" w:rsidP="00105B1B">
      <w:pPr>
        <w:pStyle w:val="ListParagraph"/>
        <w:rPr>
          <w:rFonts w:ascii="Arial" w:hAnsi="Arial" w:cs="Arial"/>
        </w:rPr>
      </w:pPr>
    </w:p>
    <w:p w14:paraId="7495329D" w14:textId="23EA4634" w:rsidR="00A92887" w:rsidRDefault="00A92887" w:rsidP="007501F9">
      <w:pPr>
        <w:pStyle w:val="ListParagraph"/>
        <w:numPr>
          <w:ilvl w:val="0"/>
          <w:numId w:val="26"/>
        </w:numPr>
        <w:rPr>
          <w:rFonts w:ascii="Arial" w:hAnsi="Arial" w:cs="Arial"/>
        </w:rPr>
      </w:pPr>
      <w:r>
        <w:rPr>
          <w:rFonts w:ascii="Arial" w:hAnsi="Arial" w:cs="Arial"/>
        </w:rPr>
        <w:t>RTAR 1: Establish metrics for understanding energy use in indoor plant environments</w:t>
      </w:r>
    </w:p>
    <w:p w14:paraId="6D940CA8" w14:textId="13667420" w:rsidR="00A92887" w:rsidRDefault="00A92887" w:rsidP="007501F9">
      <w:pPr>
        <w:pStyle w:val="ListParagraph"/>
        <w:numPr>
          <w:ilvl w:val="0"/>
          <w:numId w:val="26"/>
        </w:numPr>
        <w:rPr>
          <w:rFonts w:ascii="Arial" w:hAnsi="Arial" w:cs="Arial"/>
        </w:rPr>
      </w:pPr>
      <w:r>
        <w:rPr>
          <w:rFonts w:ascii="Arial" w:hAnsi="Arial" w:cs="Arial"/>
        </w:rPr>
        <w:t>RTAR 2: Study energy use in indoor plant environments</w:t>
      </w:r>
    </w:p>
    <w:p w14:paraId="3320BCA1" w14:textId="5C20A38B" w:rsidR="00A92887" w:rsidRDefault="00A92887" w:rsidP="007501F9">
      <w:pPr>
        <w:pStyle w:val="ListParagraph"/>
        <w:numPr>
          <w:ilvl w:val="0"/>
          <w:numId w:val="26"/>
        </w:numPr>
        <w:rPr>
          <w:rFonts w:ascii="Arial" w:hAnsi="Arial" w:cs="Arial"/>
        </w:rPr>
      </w:pPr>
      <w:r>
        <w:rPr>
          <w:rFonts w:ascii="Arial" w:hAnsi="Arial" w:cs="Arial"/>
        </w:rPr>
        <w:t>RTAR 3: Evaluate the use and impacts of energy conservation measures.</w:t>
      </w:r>
    </w:p>
    <w:p w14:paraId="49D62F0B" w14:textId="22BCC0A6" w:rsidR="007501F9" w:rsidRDefault="00536BC0" w:rsidP="00536BC0">
      <w:pPr>
        <w:pStyle w:val="ListParagraph"/>
        <w:numPr>
          <w:ilvl w:val="0"/>
          <w:numId w:val="26"/>
        </w:numPr>
        <w:rPr>
          <w:rFonts w:ascii="Arial" w:hAnsi="Arial" w:cs="Arial"/>
        </w:rPr>
      </w:pPr>
      <w:r>
        <w:rPr>
          <w:rFonts w:ascii="Arial" w:hAnsi="Arial" w:cs="Arial"/>
        </w:rPr>
        <w:t>Need to check the status of the proposed RTAR last summer. Was it submitted? If not, it is basically ready for submission this Spring with minor modifications/additions.</w:t>
      </w:r>
    </w:p>
    <w:p w14:paraId="3E376C48" w14:textId="32B5255A" w:rsidR="00536BC0" w:rsidRDefault="00DD02F0" w:rsidP="00DD02F0">
      <w:pPr>
        <w:ind w:left="720"/>
        <w:rPr>
          <w:rFonts w:ascii="Arial" w:hAnsi="Arial" w:cs="Arial"/>
        </w:rPr>
      </w:pPr>
      <w:r w:rsidRPr="00DD02F0">
        <w:rPr>
          <w:rFonts w:ascii="Arial" w:hAnsi="Arial" w:cs="Arial"/>
        </w:rPr>
        <w:t>Morgan will check with Dave Rausch to find out if RTAR 1 was submitted. If it was not, then we will prepare to submit it in February.</w:t>
      </w:r>
    </w:p>
    <w:p w14:paraId="6A66C01D" w14:textId="77777777" w:rsidR="00DD02F0" w:rsidRPr="00DD02F0" w:rsidRDefault="00DD02F0" w:rsidP="00DD02F0">
      <w:pPr>
        <w:ind w:left="720"/>
        <w:rPr>
          <w:rFonts w:ascii="Arial" w:hAnsi="Arial" w:cs="Arial"/>
        </w:rPr>
      </w:pPr>
    </w:p>
    <w:p w14:paraId="400D5FE6" w14:textId="7116A388" w:rsidR="00536BC0" w:rsidRPr="00536BC0" w:rsidRDefault="00536BC0" w:rsidP="00536BC0">
      <w:pPr>
        <w:pStyle w:val="ListParagraph"/>
        <w:numPr>
          <w:ilvl w:val="0"/>
          <w:numId w:val="24"/>
        </w:numPr>
        <w:rPr>
          <w:rFonts w:ascii="Arial" w:hAnsi="Arial" w:cs="Arial"/>
          <w:u w:val="single"/>
        </w:rPr>
      </w:pPr>
      <w:r w:rsidRPr="00536BC0">
        <w:rPr>
          <w:rFonts w:ascii="Arial" w:hAnsi="Arial" w:cs="Arial"/>
          <w:u w:val="single"/>
        </w:rPr>
        <w:t>Horse barn and arenas ventilation and dust suppression using water</w:t>
      </w:r>
    </w:p>
    <w:p w14:paraId="13E72BD0" w14:textId="6467F175" w:rsidR="00536BC0" w:rsidRDefault="00536BC0" w:rsidP="00536BC0">
      <w:pPr>
        <w:pStyle w:val="ListParagraph"/>
        <w:rPr>
          <w:rFonts w:ascii="Arial" w:hAnsi="Arial" w:cs="Arial"/>
        </w:rPr>
      </w:pPr>
      <w:r>
        <w:rPr>
          <w:rFonts w:ascii="Arial" w:hAnsi="Arial" w:cs="Arial"/>
        </w:rPr>
        <w:t xml:space="preserve">Proposed by Morgan Hayes, Joe </w:t>
      </w:r>
      <w:proofErr w:type="spellStart"/>
      <w:r>
        <w:rPr>
          <w:rFonts w:ascii="Arial" w:hAnsi="Arial" w:cs="Arial"/>
        </w:rPr>
        <w:t>Zulovich</w:t>
      </w:r>
      <w:proofErr w:type="spellEnd"/>
      <w:r>
        <w:rPr>
          <w:rFonts w:ascii="Arial" w:hAnsi="Arial" w:cs="Arial"/>
        </w:rPr>
        <w:t xml:space="preserve"> may help champion</w:t>
      </w:r>
    </w:p>
    <w:p w14:paraId="12CEC791" w14:textId="77777777" w:rsidR="00DD02F0" w:rsidRDefault="00DD02F0" w:rsidP="00536BC0">
      <w:pPr>
        <w:pStyle w:val="ListParagraph"/>
        <w:rPr>
          <w:rFonts w:ascii="Arial" w:hAnsi="Arial" w:cs="Arial"/>
        </w:rPr>
      </w:pPr>
      <w:r>
        <w:rPr>
          <w:rFonts w:ascii="Arial" w:hAnsi="Arial" w:cs="Arial"/>
        </w:rPr>
        <w:t xml:space="preserve">Indoor horse barns are becoming more prevalent. Without proper ventilation, there is concern that moisture will build up, increasing health risks for horses and condensation forming on interior surfaces of building. </w:t>
      </w:r>
    </w:p>
    <w:p w14:paraId="0C8EB35F" w14:textId="77777777" w:rsidR="00DD02F0" w:rsidRDefault="00DD02F0" w:rsidP="00536BC0">
      <w:pPr>
        <w:pStyle w:val="ListParagraph"/>
        <w:rPr>
          <w:rFonts w:ascii="Arial" w:hAnsi="Arial" w:cs="Arial"/>
        </w:rPr>
      </w:pPr>
    </w:p>
    <w:p w14:paraId="1930CA1F" w14:textId="13966ADF" w:rsidR="00DD02F0" w:rsidRDefault="00DD02F0" w:rsidP="00536BC0">
      <w:pPr>
        <w:pStyle w:val="ListParagraph"/>
        <w:rPr>
          <w:rFonts w:ascii="Arial" w:hAnsi="Arial" w:cs="Arial"/>
        </w:rPr>
      </w:pPr>
      <w:r>
        <w:rPr>
          <w:rFonts w:ascii="Arial" w:hAnsi="Arial" w:cs="Arial"/>
        </w:rPr>
        <w:t xml:space="preserve">Questions to resolve: </w:t>
      </w:r>
      <w:r w:rsidR="00536BC0">
        <w:rPr>
          <w:rFonts w:ascii="Arial" w:hAnsi="Arial" w:cs="Arial"/>
        </w:rPr>
        <w:t>How much ventilation? How to use it effectively?</w:t>
      </w:r>
    </w:p>
    <w:p w14:paraId="316F5407" w14:textId="77777777" w:rsidR="00DD02F0" w:rsidRPr="00255746" w:rsidRDefault="00DD02F0" w:rsidP="00DD02F0">
      <w:pPr>
        <w:pStyle w:val="ListParagraph"/>
        <w:rPr>
          <w:rFonts w:ascii="Arial" w:hAnsi="Arial" w:cs="Arial"/>
        </w:rPr>
      </w:pPr>
      <w:r>
        <w:rPr>
          <w:rFonts w:ascii="Arial" w:hAnsi="Arial" w:cs="Arial"/>
        </w:rPr>
        <w:t xml:space="preserve">What ventilation is effective at controlling moisture, heat stress, and particulate matter? We have a very large moisture load, but maybe no heat load. </w:t>
      </w:r>
    </w:p>
    <w:p w14:paraId="39E01477" w14:textId="77777777" w:rsidR="00DD02F0" w:rsidRDefault="00DD02F0" w:rsidP="00536BC0">
      <w:pPr>
        <w:pStyle w:val="ListParagraph"/>
        <w:rPr>
          <w:rFonts w:ascii="Arial" w:hAnsi="Arial" w:cs="Arial"/>
        </w:rPr>
      </w:pPr>
    </w:p>
    <w:p w14:paraId="07601AAA" w14:textId="59840C7E" w:rsidR="00536BC0" w:rsidRDefault="00DD02F0" w:rsidP="00536BC0">
      <w:pPr>
        <w:pStyle w:val="ListParagraph"/>
        <w:rPr>
          <w:rFonts w:ascii="Arial" w:hAnsi="Arial" w:cs="Arial"/>
        </w:rPr>
      </w:pPr>
      <w:r>
        <w:rPr>
          <w:rFonts w:ascii="Arial" w:hAnsi="Arial" w:cs="Arial"/>
        </w:rPr>
        <w:t>Possible collaboration with</w:t>
      </w:r>
      <w:r w:rsidR="00536BC0">
        <w:rPr>
          <w:rFonts w:ascii="Arial" w:hAnsi="Arial" w:cs="Arial"/>
        </w:rPr>
        <w:t xml:space="preserve"> TC1.12 (moisture management)</w:t>
      </w:r>
    </w:p>
    <w:p w14:paraId="702697B2" w14:textId="77777777" w:rsidR="00DD02F0" w:rsidRDefault="00DD02F0" w:rsidP="00536BC0">
      <w:pPr>
        <w:pStyle w:val="ListParagraph"/>
        <w:rPr>
          <w:rFonts w:ascii="Arial" w:hAnsi="Arial" w:cs="Arial"/>
        </w:rPr>
      </w:pPr>
    </w:p>
    <w:p w14:paraId="77B60C31" w14:textId="1321F3CA" w:rsidR="007501F9" w:rsidRDefault="007501F9" w:rsidP="007501F9">
      <w:pPr>
        <w:pStyle w:val="Heading1"/>
        <w:jc w:val="left"/>
        <w:rPr>
          <w:rFonts w:ascii="Arial" w:hAnsi="Arial" w:cs="Arial"/>
          <w:sz w:val="24"/>
        </w:rPr>
      </w:pPr>
      <w:r w:rsidRPr="004710FB">
        <w:rPr>
          <w:rFonts w:ascii="Arial" w:hAnsi="Arial" w:cs="Arial"/>
          <w:sz w:val="24"/>
        </w:rPr>
        <w:t>Program</w:t>
      </w:r>
      <w:r w:rsidR="00536BC0">
        <w:rPr>
          <w:rFonts w:ascii="Arial" w:hAnsi="Arial" w:cs="Arial"/>
          <w:sz w:val="24"/>
        </w:rPr>
        <w:t>s</w:t>
      </w:r>
      <w:r>
        <w:rPr>
          <w:rFonts w:ascii="Arial" w:hAnsi="Arial" w:cs="Arial"/>
          <w:sz w:val="24"/>
        </w:rPr>
        <w:t xml:space="preserve"> – Carol Donovan</w:t>
      </w:r>
      <w:r w:rsidR="00536BC0">
        <w:rPr>
          <w:rFonts w:ascii="Arial" w:hAnsi="Arial" w:cs="Arial"/>
          <w:sz w:val="24"/>
        </w:rPr>
        <w:t xml:space="preserve"> (Absent)</w:t>
      </w:r>
    </w:p>
    <w:p w14:paraId="18923FB6" w14:textId="60A0F290" w:rsidR="00F105F3" w:rsidRPr="00F105F3" w:rsidRDefault="00F105F3" w:rsidP="00F105F3">
      <w:pPr>
        <w:rPr>
          <w:rFonts w:ascii="Arial" w:hAnsi="Arial" w:cs="Arial"/>
        </w:rPr>
      </w:pPr>
      <w:r w:rsidRPr="00F105F3">
        <w:rPr>
          <w:rFonts w:ascii="Arial" w:hAnsi="Arial" w:cs="Arial"/>
        </w:rPr>
        <w:t>Discussion led by Morgan Hayes and Nadia Sabeh</w:t>
      </w:r>
    </w:p>
    <w:p w14:paraId="1DFEAD56" w14:textId="77777777" w:rsidR="007501F9" w:rsidRDefault="007501F9" w:rsidP="007501F9">
      <w:pPr>
        <w:rPr>
          <w:rFonts w:ascii="Arial" w:hAnsi="Arial" w:cs="Arial"/>
        </w:rPr>
      </w:pPr>
    </w:p>
    <w:p w14:paraId="5EB39587" w14:textId="09CB5D88" w:rsidR="00536BC0" w:rsidRDefault="00536BC0" w:rsidP="007501F9">
      <w:pPr>
        <w:rPr>
          <w:rFonts w:ascii="Arial" w:hAnsi="Arial" w:cs="Arial"/>
        </w:rPr>
      </w:pPr>
      <w:r>
        <w:rPr>
          <w:rFonts w:ascii="Arial" w:hAnsi="Arial" w:cs="Arial"/>
        </w:rPr>
        <w:t>What are</w:t>
      </w:r>
      <w:r w:rsidR="002C71BE">
        <w:rPr>
          <w:rFonts w:ascii="Arial" w:hAnsi="Arial" w:cs="Arial"/>
        </w:rPr>
        <w:t xml:space="preserve"> the biggest</w:t>
      </w:r>
      <w:r>
        <w:rPr>
          <w:rFonts w:ascii="Arial" w:hAnsi="Arial" w:cs="Arial"/>
        </w:rPr>
        <w:t xml:space="preserve"> topics of interest </w:t>
      </w:r>
      <w:r w:rsidR="002C71BE">
        <w:rPr>
          <w:rFonts w:ascii="Arial" w:hAnsi="Arial" w:cs="Arial"/>
        </w:rPr>
        <w:t>for Society members</w:t>
      </w:r>
      <w:r>
        <w:rPr>
          <w:rFonts w:ascii="Arial" w:hAnsi="Arial" w:cs="Arial"/>
        </w:rPr>
        <w:t>?</w:t>
      </w:r>
    </w:p>
    <w:p w14:paraId="3757D7C9" w14:textId="77777777" w:rsidR="002C71BE" w:rsidRDefault="002C71BE" w:rsidP="007501F9">
      <w:pPr>
        <w:rPr>
          <w:rFonts w:ascii="Arial" w:hAnsi="Arial" w:cs="Arial"/>
        </w:rPr>
      </w:pPr>
      <w:r>
        <w:rPr>
          <w:rFonts w:ascii="Arial" w:hAnsi="Arial" w:cs="Arial"/>
        </w:rPr>
        <w:t xml:space="preserve">What </w:t>
      </w:r>
      <w:r w:rsidR="00536BC0">
        <w:rPr>
          <w:rFonts w:ascii="Arial" w:hAnsi="Arial" w:cs="Arial"/>
        </w:rPr>
        <w:t>Technical sessions</w:t>
      </w:r>
      <w:r>
        <w:rPr>
          <w:rFonts w:ascii="Arial" w:hAnsi="Arial" w:cs="Arial"/>
        </w:rPr>
        <w:t xml:space="preserve"> to propose?</w:t>
      </w:r>
    </w:p>
    <w:p w14:paraId="618E9D48" w14:textId="31AB7A78" w:rsidR="00536BC0" w:rsidRDefault="00B40317" w:rsidP="007501F9">
      <w:pPr>
        <w:rPr>
          <w:rFonts w:ascii="Arial" w:hAnsi="Arial" w:cs="Arial"/>
        </w:rPr>
      </w:pPr>
      <w:r>
        <w:rPr>
          <w:rFonts w:ascii="Arial" w:hAnsi="Arial" w:cs="Arial"/>
        </w:rPr>
        <w:t xml:space="preserve">Would a </w:t>
      </w:r>
      <w:r w:rsidR="00536BC0">
        <w:rPr>
          <w:rFonts w:ascii="Arial" w:hAnsi="Arial" w:cs="Arial"/>
        </w:rPr>
        <w:t xml:space="preserve">forum to </w:t>
      </w:r>
      <w:r>
        <w:rPr>
          <w:rFonts w:ascii="Arial" w:hAnsi="Arial" w:cs="Arial"/>
        </w:rPr>
        <w:t>be an effective platform for this topic</w:t>
      </w:r>
      <w:r w:rsidR="00536BC0">
        <w:rPr>
          <w:rFonts w:ascii="Arial" w:hAnsi="Arial" w:cs="Arial"/>
        </w:rPr>
        <w:t>?</w:t>
      </w:r>
    </w:p>
    <w:p w14:paraId="1A861E72" w14:textId="79BE980C" w:rsidR="00B40317" w:rsidRDefault="00B40317" w:rsidP="007501F9">
      <w:pPr>
        <w:rPr>
          <w:rFonts w:ascii="Arial" w:hAnsi="Arial" w:cs="Arial"/>
        </w:rPr>
      </w:pPr>
      <w:r>
        <w:rPr>
          <w:rFonts w:ascii="Arial" w:hAnsi="Arial" w:cs="Arial"/>
        </w:rPr>
        <w:t>Should we propose a Track of sessions? If we do, the earliest meeting to propose a track is Summer 2020 in Austin.</w:t>
      </w:r>
    </w:p>
    <w:p w14:paraId="0CA08CB0" w14:textId="1FDBF67A" w:rsidR="00536BC0" w:rsidRDefault="00536BC0" w:rsidP="007501F9">
      <w:pPr>
        <w:rPr>
          <w:rFonts w:ascii="Arial" w:hAnsi="Arial" w:cs="Arial"/>
        </w:rPr>
      </w:pPr>
    </w:p>
    <w:p w14:paraId="5BED5B96" w14:textId="77777777" w:rsidR="00B40317" w:rsidRDefault="00B40317" w:rsidP="007501F9">
      <w:pPr>
        <w:rPr>
          <w:rFonts w:ascii="Arial" w:hAnsi="Arial" w:cs="Arial"/>
        </w:rPr>
      </w:pPr>
    </w:p>
    <w:p w14:paraId="06766896" w14:textId="77777777" w:rsidR="00B40317" w:rsidRDefault="00B40317" w:rsidP="007501F9">
      <w:pPr>
        <w:rPr>
          <w:rFonts w:ascii="Arial" w:hAnsi="Arial" w:cs="Arial"/>
        </w:rPr>
      </w:pPr>
    </w:p>
    <w:p w14:paraId="44F9C1AE" w14:textId="77777777" w:rsidR="00B40317" w:rsidRDefault="00B40317" w:rsidP="007501F9">
      <w:pPr>
        <w:rPr>
          <w:rFonts w:ascii="Arial" w:hAnsi="Arial" w:cs="Arial"/>
        </w:rPr>
      </w:pPr>
    </w:p>
    <w:p w14:paraId="4A5DE1BD" w14:textId="77777777" w:rsidR="00B40317" w:rsidRDefault="00B40317" w:rsidP="007501F9">
      <w:pPr>
        <w:rPr>
          <w:rFonts w:ascii="Arial" w:hAnsi="Arial" w:cs="Arial"/>
        </w:rPr>
      </w:pPr>
    </w:p>
    <w:p w14:paraId="548B725F" w14:textId="0EA9EE26" w:rsidR="00B40317" w:rsidRDefault="00B40317" w:rsidP="007501F9">
      <w:pPr>
        <w:rPr>
          <w:rFonts w:ascii="Arial" w:hAnsi="Arial" w:cs="Arial"/>
        </w:rPr>
      </w:pPr>
      <w:r w:rsidRPr="00B40317">
        <w:rPr>
          <w:rFonts w:ascii="Arial" w:hAnsi="Arial" w:cs="Arial"/>
          <w:u w:val="single"/>
        </w:rPr>
        <w:lastRenderedPageBreak/>
        <w:t>Program Topics Proposed</w:t>
      </w:r>
      <w:r>
        <w:rPr>
          <w:rFonts w:ascii="Arial" w:hAnsi="Arial" w:cs="Arial"/>
        </w:rPr>
        <w:t>:</w:t>
      </w:r>
    </w:p>
    <w:p w14:paraId="16E9EA28" w14:textId="26C8CAA3" w:rsidR="00A53AC6" w:rsidRDefault="00A53AC6" w:rsidP="007501F9">
      <w:pPr>
        <w:rPr>
          <w:rFonts w:ascii="Arial" w:hAnsi="Arial" w:cs="Arial"/>
        </w:rPr>
      </w:pPr>
    </w:p>
    <w:p w14:paraId="00129B59" w14:textId="2573FDDE" w:rsidR="00A53AC6" w:rsidRDefault="00A53AC6" w:rsidP="007501F9">
      <w:pPr>
        <w:rPr>
          <w:rFonts w:ascii="Arial" w:hAnsi="Arial" w:cs="Arial"/>
        </w:rPr>
      </w:pPr>
      <w:r w:rsidRPr="00B40317">
        <w:rPr>
          <w:rFonts w:ascii="Arial" w:hAnsi="Arial" w:cs="Arial"/>
          <w:u w:val="single"/>
        </w:rPr>
        <w:t>Technical Track</w:t>
      </w:r>
      <w:r>
        <w:rPr>
          <w:rFonts w:ascii="Arial" w:hAnsi="Arial" w:cs="Arial"/>
        </w:rPr>
        <w:t xml:space="preserve">: </w:t>
      </w:r>
    </w:p>
    <w:p w14:paraId="6DA13A4A" w14:textId="77777777" w:rsidR="00100404" w:rsidRDefault="00100404" w:rsidP="00100404">
      <w:pPr>
        <w:pStyle w:val="ListParagraph"/>
        <w:numPr>
          <w:ilvl w:val="0"/>
          <w:numId w:val="30"/>
        </w:numPr>
        <w:rPr>
          <w:rFonts w:ascii="Arial" w:hAnsi="Arial" w:cs="Arial"/>
        </w:rPr>
      </w:pPr>
      <w:r>
        <w:rPr>
          <w:rFonts w:ascii="Arial" w:hAnsi="Arial" w:cs="Arial"/>
        </w:rPr>
        <w:t>Plant Physiology</w:t>
      </w:r>
    </w:p>
    <w:p w14:paraId="6DDEE970" w14:textId="39B8F55C" w:rsidR="00A53AC6" w:rsidRDefault="00A53AC6" w:rsidP="00A53AC6">
      <w:pPr>
        <w:pStyle w:val="ListParagraph"/>
        <w:numPr>
          <w:ilvl w:val="0"/>
          <w:numId w:val="30"/>
        </w:numPr>
        <w:rPr>
          <w:rFonts w:ascii="Arial" w:hAnsi="Arial" w:cs="Arial"/>
        </w:rPr>
      </w:pPr>
      <w:r>
        <w:rPr>
          <w:rFonts w:ascii="Arial" w:hAnsi="Arial" w:cs="Arial"/>
        </w:rPr>
        <w:t>Cannabis</w:t>
      </w:r>
    </w:p>
    <w:p w14:paraId="6D76E88C" w14:textId="7905001A" w:rsidR="00A53AC6" w:rsidRDefault="00A53AC6" w:rsidP="00A53AC6">
      <w:pPr>
        <w:pStyle w:val="ListParagraph"/>
        <w:numPr>
          <w:ilvl w:val="0"/>
          <w:numId w:val="30"/>
        </w:numPr>
        <w:rPr>
          <w:rFonts w:ascii="Arial" w:hAnsi="Arial" w:cs="Arial"/>
        </w:rPr>
      </w:pPr>
      <w:r>
        <w:rPr>
          <w:rFonts w:ascii="Arial" w:hAnsi="Arial" w:cs="Arial"/>
        </w:rPr>
        <w:t>Urban Farming</w:t>
      </w:r>
    </w:p>
    <w:p w14:paraId="4FE1DD54" w14:textId="4FAA6E35" w:rsidR="00A53AC6" w:rsidRDefault="00A53AC6" w:rsidP="00A53AC6">
      <w:pPr>
        <w:pStyle w:val="ListParagraph"/>
        <w:numPr>
          <w:ilvl w:val="0"/>
          <w:numId w:val="30"/>
        </w:numPr>
        <w:rPr>
          <w:rFonts w:ascii="Arial" w:hAnsi="Arial" w:cs="Arial"/>
        </w:rPr>
      </w:pPr>
      <w:r>
        <w:rPr>
          <w:rFonts w:ascii="Arial" w:hAnsi="Arial" w:cs="Arial"/>
        </w:rPr>
        <w:t>Energy Use Implications</w:t>
      </w:r>
    </w:p>
    <w:p w14:paraId="77B3E252" w14:textId="242B2D13" w:rsidR="00A53AC6" w:rsidRDefault="00A53AC6" w:rsidP="00A53AC6">
      <w:pPr>
        <w:pStyle w:val="ListParagraph"/>
        <w:numPr>
          <w:ilvl w:val="0"/>
          <w:numId w:val="30"/>
        </w:numPr>
        <w:rPr>
          <w:rFonts w:ascii="Arial" w:hAnsi="Arial" w:cs="Arial"/>
        </w:rPr>
      </w:pPr>
      <w:r>
        <w:rPr>
          <w:rFonts w:ascii="Arial" w:hAnsi="Arial" w:cs="Arial"/>
        </w:rPr>
        <w:t>Standards, Utilities, Regulators, Governing Agencies</w:t>
      </w:r>
    </w:p>
    <w:p w14:paraId="276CF6EA" w14:textId="2751A64A" w:rsidR="00A53AC6" w:rsidRDefault="00A53AC6" w:rsidP="00A53AC6">
      <w:pPr>
        <w:pStyle w:val="ListParagraph"/>
        <w:numPr>
          <w:ilvl w:val="0"/>
          <w:numId w:val="30"/>
        </w:numPr>
        <w:rPr>
          <w:rFonts w:ascii="Arial" w:hAnsi="Arial" w:cs="Arial"/>
        </w:rPr>
      </w:pPr>
      <w:r>
        <w:rPr>
          <w:rFonts w:ascii="Arial" w:hAnsi="Arial" w:cs="Arial"/>
        </w:rPr>
        <w:t>AHJs, Farmers, Engineers (Round Table Discussion)</w:t>
      </w:r>
    </w:p>
    <w:p w14:paraId="02653E93" w14:textId="0F4DF9F6" w:rsidR="0040795E" w:rsidRDefault="0040795E" w:rsidP="00A53AC6">
      <w:pPr>
        <w:pStyle w:val="ListParagraph"/>
        <w:numPr>
          <w:ilvl w:val="0"/>
          <w:numId w:val="30"/>
        </w:numPr>
        <w:rPr>
          <w:rFonts w:ascii="Arial" w:hAnsi="Arial" w:cs="Arial"/>
        </w:rPr>
      </w:pPr>
      <w:r>
        <w:rPr>
          <w:rFonts w:ascii="Arial" w:hAnsi="Arial" w:cs="Arial"/>
        </w:rPr>
        <w:t>Design for harsh environments (northern Quebec, McMurdo Station, MELISSA Mars, NASA, very hot/very humid climates) – An interesting round table (</w:t>
      </w:r>
      <w:proofErr w:type="spellStart"/>
      <w:r>
        <w:rPr>
          <w:rFonts w:ascii="Arial" w:hAnsi="Arial" w:cs="Arial"/>
        </w:rPr>
        <w:t>Nissun</w:t>
      </w:r>
      <w:proofErr w:type="spellEnd"/>
      <w:r>
        <w:rPr>
          <w:rFonts w:ascii="Arial" w:hAnsi="Arial" w:cs="Arial"/>
        </w:rPr>
        <w:t>)</w:t>
      </w:r>
    </w:p>
    <w:p w14:paraId="3D7B1009" w14:textId="5BF912DF" w:rsidR="00100404" w:rsidRPr="00A53AC6" w:rsidRDefault="00100404" w:rsidP="00A53AC6">
      <w:pPr>
        <w:pStyle w:val="ListParagraph"/>
        <w:numPr>
          <w:ilvl w:val="0"/>
          <w:numId w:val="30"/>
        </w:numPr>
        <w:rPr>
          <w:rFonts w:ascii="Arial" w:hAnsi="Arial" w:cs="Arial"/>
        </w:rPr>
      </w:pPr>
      <w:r>
        <w:rPr>
          <w:rFonts w:ascii="Arial" w:hAnsi="Arial" w:cs="Arial"/>
        </w:rPr>
        <w:t>Food Security</w:t>
      </w:r>
      <w:r w:rsidR="002D77EF">
        <w:rPr>
          <w:rFonts w:ascii="Arial" w:hAnsi="Arial" w:cs="Arial"/>
        </w:rPr>
        <w:t>, Food Storage, and Food Transportation</w:t>
      </w:r>
    </w:p>
    <w:p w14:paraId="3B2F721B" w14:textId="3FDA2951" w:rsidR="00A53AC6" w:rsidRDefault="00A53AC6" w:rsidP="007501F9">
      <w:pPr>
        <w:rPr>
          <w:rFonts w:ascii="Arial" w:hAnsi="Arial" w:cs="Arial"/>
        </w:rPr>
      </w:pPr>
    </w:p>
    <w:p w14:paraId="679C8F10" w14:textId="1A0F9A39" w:rsidR="00100404" w:rsidRPr="00100404" w:rsidRDefault="00100404" w:rsidP="007501F9">
      <w:pPr>
        <w:rPr>
          <w:rFonts w:ascii="Arial" w:hAnsi="Arial" w:cs="Arial"/>
          <w:u w:val="single"/>
        </w:rPr>
      </w:pPr>
      <w:r w:rsidRPr="00100404">
        <w:rPr>
          <w:rFonts w:ascii="Arial" w:hAnsi="Arial" w:cs="Arial"/>
          <w:u w:val="single"/>
        </w:rPr>
        <w:t>Plant Physiology Seminar</w:t>
      </w:r>
    </w:p>
    <w:p w14:paraId="2F6FEF74" w14:textId="7785EB30" w:rsidR="00100404" w:rsidRDefault="00100404" w:rsidP="007501F9">
      <w:pPr>
        <w:rPr>
          <w:rFonts w:ascii="Arial" w:hAnsi="Arial" w:cs="Arial"/>
        </w:rPr>
      </w:pPr>
      <w:r>
        <w:rPr>
          <w:rFonts w:ascii="Arial" w:hAnsi="Arial" w:cs="Arial"/>
        </w:rPr>
        <w:t xml:space="preserve">What track would a Plant Physiology seminar fall under? </w:t>
      </w:r>
    </w:p>
    <w:p w14:paraId="7C1CCCC6" w14:textId="5D461E25" w:rsidR="00100404" w:rsidRDefault="00100404" w:rsidP="00100404">
      <w:pPr>
        <w:pStyle w:val="ListParagraph"/>
        <w:numPr>
          <w:ilvl w:val="0"/>
          <w:numId w:val="26"/>
        </w:numPr>
        <w:rPr>
          <w:rFonts w:ascii="Arial" w:hAnsi="Arial" w:cs="Arial"/>
        </w:rPr>
      </w:pPr>
      <w:r>
        <w:rPr>
          <w:rFonts w:ascii="Arial" w:hAnsi="Arial" w:cs="Arial"/>
        </w:rPr>
        <w:t>Fundamentals and Applications</w:t>
      </w:r>
    </w:p>
    <w:p w14:paraId="65FF559E" w14:textId="2B3804FB" w:rsidR="00100404" w:rsidRDefault="00100404" w:rsidP="00100404">
      <w:pPr>
        <w:rPr>
          <w:rFonts w:ascii="Arial" w:hAnsi="Arial" w:cs="Arial"/>
        </w:rPr>
      </w:pPr>
      <w:r>
        <w:rPr>
          <w:rFonts w:ascii="Arial" w:hAnsi="Arial" w:cs="Arial"/>
        </w:rPr>
        <w:t>Moisture production by plants</w:t>
      </w:r>
    </w:p>
    <w:p w14:paraId="1F23E7CE" w14:textId="19FBE29A" w:rsidR="00100404" w:rsidRDefault="00100404" w:rsidP="00100404">
      <w:pPr>
        <w:rPr>
          <w:rFonts w:ascii="Arial" w:hAnsi="Arial" w:cs="Arial"/>
        </w:rPr>
      </w:pPr>
      <w:r>
        <w:rPr>
          <w:rFonts w:ascii="Arial" w:hAnsi="Arial" w:cs="Arial"/>
        </w:rPr>
        <w:t>Energy vs. plant productivity</w:t>
      </w:r>
    </w:p>
    <w:p w14:paraId="6F30E025" w14:textId="73AD3B08" w:rsidR="002D77EF" w:rsidRDefault="002D77EF" w:rsidP="00100404">
      <w:pPr>
        <w:rPr>
          <w:rFonts w:ascii="Arial" w:hAnsi="Arial" w:cs="Arial"/>
        </w:rPr>
      </w:pPr>
      <w:r>
        <w:rPr>
          <w:rFonts w:ascii="Arial" w:hAnsi="Arial" w:cs="Arial"/>
        </w:rPr>
        <w:t>Understanding the entire system and the room</w:t>
      </w:r>
    </w:p>
    <w:p w14:paraId="57BE9E83" w14:textId="411CF8F8" w:rsidR="002D77EF" w:rsidRDefault="002D77EF" w:rsidP="00100404">
      <w:pPr>
        <w:rPr>
          <w:rFonts w:ascii="Arial" w:hAnsi="Arial" w:cs="Arial"/>
        </w:rPr>
      </w:pPr>
      <w:r>
        <w:rPr>
          <w:rFonts w:ascii="Arial" w:hAnsi="Arial" w:cs="Arial"/>
        </w:rPr>
        <w:t>People are salivating for real, practical information</w:t>
      </w:r>
    </w:p>
    <w:p w14:paraId="0F8824ED" w14:textId="3CF5E6DA" w:rsidR="002D77EF" w:rsidRDefault="002D77EF" w:rsidP="00100404">
      <w:pPr>
        <w:rPr>
          <w:rFonts w:ascii="Arial" w:hAnsi="Arial" w:cs="Arial"/>
        </w:rPr>
      </w:pPr>
      <w:proofErr w:type="spellStart"/>
      <w:r>
        <w:rPr>
          <w:rFonts w:ascii="Arial" w:hAnsi="Arial" w:cs="Arial"/>
        </w:rPr>
        <w:t>Psychrometrics</w:t>
      </w:r>
      <w:proofErr w:type="spellEnd"/>
    </w:p>
    <w:p w14:paraId="40A615A8" w14:textId="6F158A91" w:rsidR="00282700" w:rsidRDefault="00282700" w:rsidP="00100404">
      <w:pPr>
        <w:rPr>
          <w:rFonts w:ascii="Arial" w:hAnsi="Arial" w:cs="Arial"/>
        </w:rPr>
      </w:pPr>
    </w:p>
    <w:p w14:paraId="3E78E3B4" w14:textId="77777777" w:rsidR="00B40317" w:rsidRDefault="00B40317" w:rsidP="00B40317">
      <w:pPr>
        <w:rPr>
          <w:rFonts w:ascii="Arial" w:hAnsi="Arial" w:cs="Arial"/>
        </w:rPr>
      </w:pPr>
      <w:r>
        <w:rPr>
          <w:rFonts w:ascii="Arial" w:hAnsi="Arial" w:cs="Arial"/>
        </w:rPr>
        <w:t>Does this topic need to be paired with something else to be accepted?</w:t>
      </w:r>
    </w:p>
    <w:p w14:paraId="3EC44390" w14:textId="77777777" w:rsidR="00B40317" w:rsidRDefault="00B40317" w:rsidP="00B40317">
      <w:pPr>
        <w:rPr>
          <w:rFonts w:ascii="Arial" w:hAnsi="Arial" w:cs="Arial"/>
        </w:rPr>
      </w:pPr>
      <w:r>
        <w:rPr>
          <w:rFonts w:ascii="Arial" w:hAnsi="Arial" w:cs="Arial"/>
        </w:rPr>
        <w:t>Clever enough title and abstract for a Plant Physiology seminar to get accepted.</w:t>
      </w:r>
    </w:p>
    <w:p w14:paraId="0A60B69E" w14:textId="77777777" w:rsidR="00B40317" w:rsidRDefault="00B40317" w:rsidP="00B40317">
      <w:pPr>
        <w:pStyle w:val="ListParagraph"/>
        <w:numPr>
          <w:ilvl w:val="0"/>
          <w:numId w:val="26"/>
        </w:numPr>
        <w:rPr>
          <w:rFonts w:ascii="Arial" w:hAnsi="Arial" w:cs="Arial"/>
        </w:rPr>
      </w:pPr>
      <w:r>
        <w:rPr>
          <w:rFonts w:ascii="Arial" w:hAnsi="Arial" w:cs="Arial"/>
        </w:rPr>
        <w:t xml:space="preserve">Include food security </w:t>
      </w:r>
    </w:p>
    <w:p w14:paraId="3B4A93EE" w14:textId="77777777" w:rsidR="00B40317" w:rsidRPr="002D77EF" w:rsidRDefault="00B40317" w:rsidP="00B40317">
      <w:pPr>
        <w:pStyle w:val="ListParagraph"/>
        <w:numPr>
          <w:ilvl w:val="0"/>
          <w:numId w:val="26"/>
        </w:numPr>
        <w:rPr>
          <w:rFonts w:ascii="Arial" w:hAnsi="Arial" w:cs="Arial"/>
        </w:rPr>
      </w:pPr>
      <w:r>
        <w:rPr>
          <w:rFonts w:ascii="Arial" w:hAnsi="Arial" w:cs="Arial"/>
        </w:rPr>
        <w:t>Plants are not humans</w:t>
      </w:r>
    </w:p>
    <w:p w14:paraId="2871C341" w14:textId="2F5C61B7" w:rsidR="00B40317" w:rsidRDefault="00B40317" w:rsidP="00100404">
      <w:pPr>
        <w:rPr>
          <w:rFonts w:ascii="Arial" w:hAnsi="Arial" w:cs="Arial"/>
        </w:rPr>
      </w:pPr>
    </w:p>
    <w:p w14:paraId="289E9E1D" w14:textId="61114875" w:rsidR="00282700" w:rsidRDefault="00B40317" w:rsidP="00100404">
      <w:pPr>
        <w:rPr>
          <w:rFonts w:ascii="Arial" w:hAnsi="Arial" w:cs="Arial"/>
        </w:rPr>
      </w:pPr>
      <w:r w:rsidRPr="00B40317">
        <w:rPr>
          <w:rFonts w:ascii="Arial" w:hAnsi="Arial" w:cs="Arial"/>
          <w:u w:val="single"/>
        </w:rPr>
        <w:t>Proposed Session for Summer 2019</w:t>
      </w:r>
      <w:r>
        <w:rPr>
          <w:rFonts w:ascii="Arial" w:hAnsi="Arial" w:cs="Arial"/>
        </w:rPr>
        <w:t xml:space="preserve"> (</w:t>
      </w:r>
      <w:r w:rsidR="00282700">
        <w:rPr>
          <w:rFonts w:ascii="Arial" w:hAnsi="Arial" w:cs="Arial"/>
        </w:rPr>
        <w:t>K</w:t>
      </w:r>
      <w:r>
        <w:rPr>
          <w:rFonts w:ascii="Arial" w:hAnsi="Arial" w:cs="Arial"/>
        </w:rPr>
        <w:t>ansas City</w:t>
      </w:r>
      <w:r w:rsidR="00282700">
        <w:rPr>
          <w:rFonts w:ascii="Arial" w:hAnsi="Arial" w:cs="Arial"/>
        </w:rPr>
        <w:t>, MO</w:t>
      </w:r>
      <w:r>
        <w:rPr>
          <w:rFonts w:ascii="Arial" w:hAnsi="Arial" w:cs="Arial"/>
        </w:rPr>
        <w:t>)</w:t>
      </w:r>
    </w:p>
    <w:p w14:paraId="6E9D5392" w14:textId="0B3720FA" w:rsidR="00282700" w:rsidRDefault="00282700" w:rsidP="00100404">
      <w:pPr>
        <w:rPr>
          <w:rFonts w:ascii="Arial" w:hAnsi="Arial" w:cs="Arial"/>
        </w:rPr>
      </w:pPr>
      <w:r>
        <w:rPr>
          <w:rFonts w:ascii="Arial" w:hAnsi="Arial" w:cs="Arial"/>
        </w:rPr>
        <w:t>Systems Approach to Indoor Plant Environments</w:t>
      </w:r>
    </w:p>
    <w:p w14:paraId="5CF8BDDB" w14:textId="3EDB4770" w:rsidR="00282700" w:rsidRDefault="00282700" w:rsidP="00282700">
      <w:pPr>
        <w:pStyle w:val="ListParagraph"/>
        <w:numPr>
          <w:ilvl w:val="0"/>
          <w:numId w:val="26"/>
        </w:numPr>
        <w:rPr>
          <w:rFonts w:ascii="Arial" w:hAnsi="Arial" w:cs="Arial"/>
        </w:rPr>
      </w:pPr>
      <w:r>
        <w:rPr>
          <w:rFonts w:ascii="Arial" w:hAnsi="Arial" w:cs="Arial"/>
        </w:rPr>
        <w:t>Room = Control Volume</w:t>
      </w:r>
    </w:p>
    <w:p w14:paraId="7D5076BD" w14:textId="32B8D626" w:rsidR="00282700" w:rsidRDefault="00282700" w:rsidP="00282700">
      <w:pPr>
        <w:pStyle w:val="ListParagraph"/>
        <w:numPr>
          <w:ilvl w:val="0"/>
          <w:numId w:val="26"/>
        </w:numPr>
        <w:rPr>
          <w:rFonts w:ascii="Arial" w:hAnsi="Arial" w:cs="Arial"/>
        </w:rPr>
      </w:pPr>
      <w:r>
        <w:rPr>
          <w:rFonts w:ascii="Arial" w:hAnsi="Arial" w:cs="Arial"/>
        </w:rPr>
        <w:t>Plant = Control Variable</w:t>
      </w:r>
    </w:p>
    <w:p w14:paraId="77FC3F4E" w14:textId="5274956B" w:rsidR="00282700" w:rsidRPr="00282700" w:rsidRDefault="00282700" w:rsidP="00282700">
      <w:pPr>
        <w:pStyle w:val="ListParagraph"/>
        <w:numPr>
          <w:ilvl w:val="0"/>
          <w:numId w:val="26"/>
        </w:numPr>
        <w:rPr>
          <w:rFonts w:ascii="Arial" w:hAnsi="Arial" w:cs="Arial"/>
        </w:rPr>
      </w:pPr>
      <w:r>
        <w:rPr>
          <w:rFonts w:ascii="Arial" w:hAnsi="Arial" w:cs="Arial"/>
        </w:rPr>
        <w:t>Equipment = Control Mechanism</w:t>
      </w:r>
    </w:p>
    <w:p w14:paraId="5ADB7A5A" w14:textId="30F1AB62" w:rsidR="00100404" w:rsidRDefault="00100404" w:rsidP="00100404">
      <w:pPr>
        <w:rPr>
          <w:rFonts w:ascii="Arial" w:hAnsi="Arial" w:cs="Arial"/>
        </w:rPr>
      </w:pPr>
    </w:p>
    <w:p w14:paraId="23DE3506" w14:textId="562B5567" w:rsidR="00100404" w:rsidRPr="00B40317" w:rsidRDefault="00B40317" w:rsidP="007501F9">
      <w:pPr>
        <w:rPr>
          <w:rFonts w:ascii="Arial" w:hAnsi="Arial" w:cs="Arial"/>
          <w:u w:val="single"/>
        </w:rPr>
      </w:pPr>
      <w:r w:rsidRPr="00B40317">
        <w:rPr>
          <w:rFonts w:ascii="Arial" w:hAnsi="Arial" w:cs="Arial"/>
          <w:u w:val="single"/>
        </w:rPr>
        <w:t>Program Acceptance Rates</w:t>
      </w:r>
    </w:p>
    <w:p w14:paraId="1E0DA691" w14:textId="77777777" w:rsidR="0040795E" w:rsidRDefault="0040795E" w:rsidP="007501F9">
      <w:pPr>
        <w:rPr>
          <w:rFonts w:ascii="Arial" w:hAnsi="Arial" w:cs="Arial"/>
        </w:rPr>
      </w:pPr>
      <w:r>
        <w:rPr>
          <w:rFonts w:ascii="Arial" w:hAnsi="Arial" w:cs="Arial"/>
        </w:rPr>
        <w:t xml:space="preserve">Seminars: 83% Acceptance </w:t>
      </w:r>
    </w:p>
    <w:p w14:paraId="007A9BEE" w14:textId="31F4F953" w:rsidR="00A53AC6" w:rsidRDefault="0040795E" w:rsidP="007501F9">
      <w:pPr>
        <w:rPr>
          <w:rFonts w:ascii="Arial" w:hAnsi="Arial" w:cs="Arial"/>
        </w:rPr>
      </w:pPr>
      <w:r>
        <w:rPr>
          <w:rFonts w:ascii="Arial" w:hAnsi="Arial" w:cs="Arial"/>
        </w:rPr>
        <w:t>Forums: 20%</w:t>
      </w:r>
    </w:p>
    <w:p w14:paraId="3AD6F6AC" w14:textId="77777777" w:rsidR="00B40317" w:rsidRDefault="00B40317" w:rsidP="007501F9">
      <w:pPr>
        <w:pStyle w:val="Heading1"/>
        <w:jc w:val="left"/>
        <w:rPr>
          <w:rFonts w:ascii="Arial" w:hAnsi="Arial" w:cs="Arial"/>
          <w:sz w:val="24"/>
        </w:rPr>
      </w:pPr>
    </w:p>
    <w:p w14:paraId="0040CE9D" w14:textId="57783D5D" w:rsidR="00D849F8" w:rsidRDefault="00D849F8" w:rsidP="007501F9">
      <w:pPr>
        <w:pStyle w:val="Heading1"/>
        <w:jc w:val="left"/>
        <w:rPr>
          <w:rFonts w:ascii="Arial" w:hAnsi="Arial" w:cs="Arial"/>
          <w:sz w:val="24"/>
        </w:rPr>
      </w:pPr>
      <w:r>
        <w:rPr>
          <w:rFonts w:ascii="Arial" w:hAnsi="Arial" w:cs="Arial"/>
          <w:sz w:val="24"/>
        </w:rPr>
        <w:t>Old Business</w:t>
      </w:r>
    </w:p>
    <w:p w14:paraId="21F38299" w14:textId="77777777" w:rsidR="00B40317" w:rsidRDefault="00B40317" w:rsidP="00C55CD6">
      <w:pPr>
        <w:rPr>
          <w:rFonts w:ascii="Arial" w:hAnsi="Arial" w:cs="Arial"/>
          <w:b/>
          <w:bCs/>
          <w:spacing w:val="-4"/>
        </w:rPr>
      </w:pPr>
    </w:p>
    <w:p w14:paraId="0779598C" w14:textId="2A1AC46A" w:rsidR="00A70F6A" w:rsidRDefault="004B4305" w:rsidP="007501F9">
      <w:pPr>
        <w:rPr>
          <w:rFonts w:ascii="Arial" w:hAnsi="Arial" w:cs="Arial"/>
        </w:rPr>
      </w:pPr>
      <w:r>
        <w:rPr>
          <w:rFonts w:ascii="Arial" w:hAnsi="Arial" w:cs="Arial"/>
        </w:rPr>
        <w:t>None.</w:t>
      </w:r>
    </w:p>
    <w:p w14:paraId="5FEDF1EB" w14:textId="4666B54A" w:rsidR="004B4305" w:rsidRDefault="004B4305" w:rsidP="007501F9">
      <w:pPr>
        <w:rPr>
          <w:rFonts w:ascii="Arial" w:hAnsi="Arial" w:cs="Arial"/>
        </w:rPr>
      </w:pPr>
    </w:p>
    <w:p w14:paraId="6D45A774" w14:textId="24360999" w:rsidR="004B4305" w:rsidRDefault="004B4305" w:rsidP="007501F9">
      <w:pPr>
        <w:rPr>
          <w:rFonts w:ascii="Arial" w:hAnsi="Arial" w:cs="Arial"/>
        </w:rPr>
      </w:pPr>
    </w:p>
    <w:p w14:paraId="481B012F" w14:textId="4F09304E" w:rsidR="004B4305" w:rsidRDefault="004B4305" w:rsidP="007501F9">
      <w:pPr>
        <w:rPr>
          <w:rFonts w:ascii="Arial" w:hAnsi="Arial" w:cs="Arial"/>
        </w:rPr>
      </w:pPr>
    </w:p>
    <w:p w14:paraId="2E8EFE13" w14:textId="3EB5DB4C" w:rsidR="004B4305" w:rsidRDefault="004B4305" w:rsidP="007501F9">
      <w:pPr>
        <w:rPr>
          <w:rFonts w:ascii="Arial" w:hAnsi="Arial" w:cs="Arial"/>
        </w:rPr>
      </w:pPr>
    </w:p>
    <w:p w14:paraId="61AAB585" w14:textId="6D029105" w:rsidR="004B4305" w:rsidRDefault="004B4305" w:rsidP="007501F9">
      <w:pPr>
        <w:rPr>
          <w:rFonts w:ascii="Arial" w:hAnsi="Arial" w:cs="Arial"/>
        </w:rPr>
      </w:pPr>
    </w:p>
    <w:p w14:paraId="168267A0" w14:textId="77777777" w:rsidR="004B4305" w:rsidRDefault="004B4305" w:rsidP="007501F9">
      <w:pPr>
        <w:rPr>
          <w:rFonts w:ascii="Arial" w:hAnsi="Arial" w:cs="Arial"/>
        </w:rPr>
      </w:pPr>
    </w:p>
    <w:p w14:paraId="1C400FDA" w14:textId="701EACB8" w:rsidR="00D74F2F" w:rsidRPr="00284C6F" w:rsidRDefault="00284C6F" w:rsidP="007501F9">
      <w:pPr>
        <w:rPr>
          <w:rFonts w:ascii="Arial" w:hAnsi="Arial" w:cs="Arial"/>
          <w:b/>
        </w:rPr>
      </w:pPr>
      <w:r w:rsidRPr="00284C6F">
        <w:rPr>
          <w:rFonts w:ascii="Arial" w:hAnsi="Arial" w:cs="Arial"/>
          <w:b/>
        </w:rPr>
        <w:lastRenderedPageBreak/>
        <w:t>ASABE</w:t>
      </w:r>
      <w:r w:rsidR="00F105F3">
        <w:rPr>
          <w:rFonts w:ascii="Arial" w:hAnsi="Arial" w:cs="Arial"/>
          <w:b/>
        </w:rPr>
        <w:t>/ASHRAE</w:t>
      </w:r>
      <w:r w:rsidRPr="00284C6F">
        <w:rPr>
          <w:rFonts w:ascii="Arial" w:hAnsi="Arial" w:cs="Arial"/>
          <w:b/>
        </w:rPr>
        <w:t xml:space="preserve"> Standard</w:t>
      </w:r>
      <w:r>
        <w:rPr>
          <w:rFonts w:ascii="Arial" w:hAnsi="Arial" w:cs="Arial"/>
          <w:b/>
        </w:rPr>
        <w:t xml:space="preserve"> </w:t>
      </w:r>
      <w:r w:rsidR="00B40317">
        <w:rPr>
          <w:rFonts w:ascii="Arial" w:hAnsi="Arial" w:cs="Arial"/>
          <w:b/>
        </w:rPr>
        <w:t>X</w:t>
      </w:r>
      <w:r>
        <w:rPr>
          <w:rFonts w:ascii="Arial" w:hAnsi="Arial" w:cs="Arial"/>
          <w:b/>
        </w:rPr>
        <w:t>653</w:t>
      </w:r>
    </w:p>
    <w:p w14:paraId="389D8ACE" w14:textId="46FF1036" w:rsidR="00E25F73" w:rsidRDefault="00F105F3" w:rsidP="007501F9">
      <w:pPr>
        <w:rPr>
          <w:rFonts w:ascii="Arial" w:hAnsi="Arial" w:cs="Arial"/>
        </w:rPr>
      </w:pPr>
      <w:r>
        <w:rPr>
          <w:rFonts w:ascii="Arial" w:hAnsi="Arial" w:cs="Arial"/>
        </w:rPr>
        <w:t>HVAC for Indoor Plant Production without sunlight.</w:t>
      </w:r>
    </w:p>
    <w:p w14:paraId="0A5CD9A3" w14:textId="77777777" w:rsidR="00F105F3" w:rsidRDefault="00F105F3" w:rsidP="007501F9">
      <w:pPr>
        <w:rPr>
          <w:rFonts w:ascii="Arial" w:hAnsi="Arial" w:cs="Arial"/>
        </w:rPr>
      </w:pPr>
    </w:p>
    <w:p w14:paraId="7E2542E5" w14:textId="421DC008" w:rsidR="00F105F3" w:rsidRDefault="00F105F3" w:rsidP="007501F9">
      <w:pPr>
        <w:rPr>
          <w:rFonts w:ascii="Arial" w:hAnsi="Arial" w:cs="Arial"/>
        </w:rPr>
      </w:pPr>
      <w:r>
        <w:rPr>
          <w:rFonts w:ascii="Arial" w:hAnsi="Arial" w:cs="Arial"/>
        </w:rPr>
        <w:t>This standard is being co-developed by ASABE and ASHRAE.</w:t>
      </w:r>
    </w:p>
    <w:p w14:paraId="0C96A434" w14:textId="63D504C7" w:rsidR="00B40317" w:rsidRDefault="00B40317" w:rsidP="007501F9">
      <w:pPr>
        <w:rPr>
          <w:rFonts w:ascii="Arial" w:hAnsi="Arial" w:cs="Arial"/>
        </w:rPr>
      </w:pPr>
      <w:r>
        <w:rPr>
          <w:rFonts w:ascii="Arial" w:hAnsi="Arial" w:cs="Arial"/>
        </w:rPr>
        <w:t>Yesterday (</w:t>
      </w:r>
      <w:r w:rsidR="00100F5A">
        <w:rPr>
          <w:rFonts w:ascii="Arial" w:hAnsi="Arial" w:cs="Arial"/>
        </w:rPr>
        <w:t xml:space="preserve">1/13/2019) the X653 drafting committee held an in-person meeting and writing workshop from 9am-4pm. A total 15 people participated in drafting the dehumidification and cooling sections of the Standard. </w:t>
      </w:r>
    </w:p>
    <w:p w14:paraId="41FE8685" w14:textId="5C7B75B4" w:rsidR="00100F5A" w:rsidRDefault="00100F5A" w:rsidP="007501F9">
      <w:pPr>
        <w:rPr>
          <w:rFonts w:ascii="Arial" w:hAnsi="Arial" w:cs="Arial"/>
        </w:rPr>
      </w:pPr>
    </w:p>
    <w:p w14:paraId="075F6EFC" w14:textId="75FDA7EC" w:rsidR="00100F5A" w:rsidRDefault="00100F5A" w:rsidP="007501F9">
      <w:pPr>
        <w:rPr>
          <w:rFonts w:ascii="Arial" w:hAnsi="Arial" w:cs="Arial"/>
        </w:rPr>
      </w:pPr>
      <w:r>
        <w:rPr>
          <w:rFonts w:ascii="Arial" w:hAnsi="Arial" w:cs="Arial"/>
        </w:rPr>
        <w:t>There are currently 56 observing and voting members in the X653 committee. More will be added following yesterday and today’s meeting.</w:t>
      </w:r>
    </w:p>
    <w:p w14:paraId="1F1FF801" w14:textId="287A0E2A" w:rsidR="00100F5A" w:rsidRDefault="00100F5A" w:rsidP="007501F9">
      <w:pPr>
        <w:rPr>
          <w:rFonts w:ascii="Arial" w:hAnsi="Arial" w:cs="Arial"/>
        </w:rPr>
      </w:pPr>
    </w:p>
    <w:p w14:paraId="6D7E25E4" w14:textId="77DF1451" w:rsidR="00100F5A" w:rsidRDefault="00100F5A" w:rsidP="007501F9">
      <w:pPr>
        <w:rPr>
          <w:rFonts w:ascii="Arial" w:hAnsi="Arial" w:cs="Arial"/>
        </w:rPr>
      </w:pPr>
      <w:r>
        <w:rPr>
          <w:rFonts w:ascii="Arial" w:hAnsi="Arial" w:cs="Arial"/>
        </w:rPr>
        <w:t>The next in-person meeting is planned for July 7</w:t>
      </w:r>
      <w:r w:rsidRPr="00100F5A">
        <w:rPr>
          <w:rFonts w:ascii="Arial" w:hAnsi="Arial" w:cs="Arial"/>
          <w:vertAlign w:val="superscript"/>
        </w:rPr>
        <w:t>th</w:t>
      </w:r>
      <w:r>
        <w:rPr>
          <w:rFonts w:ascii="Arial" w:hAnsi="Arial" w:cs="Arial"/>
        </w:rPr>
        <w:t xml:space="preserve"> at the Annual ASABE conference in Boston, MA.</w:t>
      </w:r>
    </w:p>
    <w:p w14:paraId="14EB4B24" w14:textId="77777777" w:rsidR="00100F5A" w:rsidRDefault="00100F5A" w:rsidP="007501F9">
      <w:pPr>
        <w:rPr>
          <w:rFonts w:ascii="Arial" w:hAnsi="Arial" w:cs="Arial"/>
        </w:rPr>
      </w:pPr>
    </w:p>
    <w:p w14:paraId="2D17911C" w14:textId="1D96F13A" w:rsidR="00E25F73" w:rsidRDefault="00E25F73" w:rsidP="007501F9">
      <w:pPr>
        <w:rPr>
          <w:rFonts w:ascii="Arial" w:hAnsi="Arial" w:cs="Arial"/>
        </w:rPr>
      </w:pPr>
      <w:r>
        <w:rPr>
          <w:rFonts w:ascii="Arial" w:hAnsi="Arial" w:cs="Arial"/>
        </w:rPr>
        <w:t xml:space="preserve">All ASABE standards are voluntary standards. It is very broad and representative of the society. Some have been picked up for codes and regulations, but ASABE is neutral and agnostic. There is no certification process, provides no </w:t>
      </w:r>
      <w:r w:rsidR="004B4305">
        <w:rPr>
          <w:rFonts w:ascii="Arial" w:hAnsi="Arial" w:cs="Arial"/>
        </w:rPr>
        <w:t>direction over what should or should not be done. By ASABE standards, X653 will be a Guideline.</w:t>
      </w:r>
    </w:p>
    <w:p w14:paraId="7BE7FC9C" w14:textId="0DD2D533" w:rsidR="00282700" w:rsidRDefault="00282700" w:rsidP="007501F9">
      <w:pPr>
        <w:rPr>
          <w:rFonts w:ascii="Arial" w:hAnsi="Arial" w:cs="Arial"/>
        </w:rPr>
      </w:pPr>
    </w:p>
    <w:p w14:paraId="1A0F8F72" w14:textId="1F00EBB2" w:rsidR="004B4305" w:rsidRDefault="004B4305" w:rsidP="007501F9">
      <w:pPr>
        <w:rPr>
          <w:rFonts w:ascii="Arial" w:hAnsi="Arial" w:cs="Arial"/>
        </w:rPr>
      </w:pPr>
      <w:r>
        <w:rPr>
          <w:rFonts w:ascii="Arial" w:hAnsi="Arial" w:cs="Arial"/>
        </w:rPr>
        <w:t>Question:</w:t>
      </w:r>
    </w:p>
    <w:p w14:paraId="6C49C7FD" w14:textId="42B0F764" w:rsidR="00282700" w:rsidRDefault="00282700" w:rsidP="007501F9">
      <w:pPr>
        <w:rPr>
          <w:rFonts w:ascii="Arial" w:hAnsi="Arial" w:cs="Arial"/>
        </w:rPr>
      </w:pPr>
      <w:r>
        <w:rPr>
          <w:rFonts w:ascii="Arial" w:hAnsi="Arial" w:cs="Arial"/>
        </w:rPr>
        <w:t xml:space="preserve">Could the Standard be published before the Austin meeting? That would go very well with establishing an indoor ag track. </w:t>
      </w:r>
    </w:p>
    <w:p w14:paraId="48CD8341" w14:textId="0F31337A" w:rsidR="00282700" w:rsidRDefault="00282700" w:rsidP="007501F9">
      <w:pPr>
        <w:rPr>
          <w:rFonts w:ascii="Arial" w:hAnsi="Arial" w:cs="Arial"/>
        </w:rPr>
      </w:pPr>
    </w:p>
    <w:p w14:paraId="6D908125" w14:textId="774504D2" w:rsidR="00282700" w:rsidRDefault="00282700" w:rsidP="007501F9">
      <w:pPr>
        <w:rPr>
          <w:rFonts w:ascii="Arial" w:hAnsi="Arial" w:cs="Arial"/>
        </w:rPr>
      </w:pPr>
      <w:r>
        <w:rPr>
          <w:rFonts w:ascii="Arial" w:hAnsi="Arial" w:cs="Arial"/>
        </w:rPr>
        <w:t>ANSI approval process and timeline can be very unpredictable. If a large body of research is referenced, it can be easier to get approved.</w:t>
      </w:r>
    </w:p>
    <w:p w14:paraId="2DD6F33D" w14:textId="2A3E23E2" w:rsidR="00282700" w:rsidRDefault="00282700" w:rsidP="007501F9">
      <w:pPr>
        <w:rPr>
          <w:rFonts w:ascii="Arial" w:hAnsi="Arial" w:cs="Arial"/>
        </w:rPr>
      </w:pPr>
    </w:p>
    <w:p w14:paraId="2CF35BD6" w14:textId="7FAF27DB" w:rsidR="00282700" w:rsidRDefault="00282700" w:rsidP="007501F9">
      <w:pPr>
        <w:rPr>
          <w:rFonts w:ascii="Arial" w:hAnsi="Arial" w:cs="Arial"/>
        </w:rPr>
      </w:pPr>
      <w:r>
        <w:rPr>
          <w:rFonts w:ascii="Arial" w:hAnsi="Arial" w:cs="Arial"/>
        </w:rPr>
        <w:t>Even if not completed, we can still inform session attendees a</w:t>
      </w:r>
      <w:r w:rsidR="004B4305">
        <w:rPr>
          <w:rFonts w:ascii="Arial" w:hAnsi="Arial" w:cs="Arial"/>
        </w:rPr>
        <w:t>bout the development of the standard and an update on its publication.</w:t>
      </w:r>
    </w:p>
    <w:p w14:paraId="7D0E45F0" w14:textId="77777777" w:rsidR="00282700" w:rsidRDefault="00282700" w:rsidP="007501F9">
      <w:pPr>
        <w:rPr>
          <w:rFonts w:ascii="Arial" w:hAnsi="Arial" w:cs="Arial"/>
        </w:rPr>
      </w:pPr>
    </w:p>
    <w:p w14:paraId="495ACC8F" w14:textId="77777777" w:rsidR="00DB3B7B" w:rsidRDefault="00DB3B7B" w:rsidP="00DB3B7B">
      <w:pPr>
        <w:pStyle w:val="Heading1"/>
        <w:jc w:val="left"/>
        <w:rPr>
          <w:rFonts w:ascii="Arial" w:hAnsi="Arial" w:cs="Arial"/>
          <w:sz w:val="24"/>
        </w:rPr>
      </w:pPr>
      <w:r w:rsidRPr="004710FB">
        <w:rPr>
          <w:rFonts w:ascii="Arial" w:hAnsi="Arial" w:cs="Arial"/>
          <w:sz w:val="24"/>
        </w:rPr>
        <w:t xml:space="preserve">New Business </w:t>
      </w:r>
    </w:p>
    <w:p w14:paraId="6F131007" w14:textId="77777777" w:rsidR="00DB3B7B" w:rsidRDefault="00DB3B7B" w:rsidP="007501F9">
      <w:pPr>
        <w:pStyle w:val="Heading1"/>
        <w:jc w:val="left"/>
        <w:rPr>
          <w:rFonts w:ascii="Arial" w:hAnsi="Arial" w:cs="Arial"/>
          <w:sz w:val="24"/>
        </w:rPr>
      </w:pPr>
    </w:p>
    <w:p w14:paraId="637041B7" w14:textId="55E85605" w:rsidR="00B40317" w:rsidRPr="00B40317" w:rsidRDefault="00B40317" w:rsidP="00B40317">
      <w:pPr>
        <w:rPr>
          <w:rFonts w:ascii="Arial" w:hAnsi="Arial" w:cs="Arial"/>
          <w:u w:val="single"/>
        </w:rPr>
      </w:pPr>
      <w:r w:rsidRPr="00B40317">
        <w:rPr>
          <w:rFonts w:ascii="Arial" w:hAnsi="Arial" w:cs="Arial"/>
          <w:u w:val="single"/>
        </w:rPr>
        <w:t>MTG – ASHRAE Indoor Plant Production Facility Design, Systems, and Equipment</w:t>
      </w:r>
    </w:p>
    <w:p w14:paraId="4D38F2C7" w14:textId="3336BD12" w:rsidR="00B40317" w:rsidRDefault="00F105F3" w:rsidP="00B40317">
      <w:pPr>
        <w:rPr>
          <w:rFonts w:ascii="Arial" w:hAnsi="Arial" w:cs="Arial"/>
        </w:rPr>
      </w:pPr>
      <w:r>
        <w:rPr>
          <w:rFonts w:ascii="Arial" w:hAnsi="Arial" w:cs="Arial"/>
        </w:rPr>
        <w:t>Developed and sponsored by TC9.8</w:t>
      </w:r>
    </w:p>
    <w:p w14:paraId="56003D3F" w14:textId="77777777" w:rsidR="00F105F3" w:rsidRDefault="00F105F3" w:rsidP="00B40317">
      <w:pPr>
        <w:rPr>
          <w:rFonts w:ascii="Arial" w:hAnsi="Arial" w:cs="Arial"/>
        </w:rPr>
      </w:pPr>
    </w:p>
    <w:p w14:paraId="4274A504" w14:textId="73C4E41E" w:rsidR="00B40317" w:rsidRDefault="00B40317" w:rsidP="00B40317">
      <w:pPr>
        <w:rPr>
          <w:rFonts w:ascii="Arial" w:hAnsi="Arial" w:cs="Arial"/>
        </w:rPr>
      </w:pPr>
      <w:r>
        <w:rPr>
          <w:rFonts w:ascii="Arial" w:hAnsi="Arial" w:cs="Arial"/>
        </w:rPr>
        <w:t>When first concepted, it was to be cannabis focused. TAC asked 9.8 to open it up to other crops and environments. 9.8 agreed that this is the way forward. Indoor only, no sunlight.</w:t>
      </w:r>
    </w:p>
    <w:p w14:paraId="0FEB5097" w14:textId="77777777" w:rsidR="00B40317" w:rsidRDefault="00B40317" w:rsidP="00B40317">
      <w:pPr>
        <w:rPr>
          <w:rFonts w:ascii="Arial" w:hAnsi="Arial" w:cs="Arial"/>
        </w:rPr>
      </w:pPr>
    </w:p>
    <w:p w14:paraId="517F64EE" w14:textId="77777777" w:rsidR="00B40317" w:rsidRDefault="00B40317" w:rsidP="00B40317">
      <w:pPr>
        <w:rPr>
          <w:rFonts w:ascii="Arial" w:hAnsi="Arial" w:cs="Arial"/>
        </w:rPr>
      </w:pPr>
      <w:r>
        <w:rPr>
          <w:rFonts w:ascii="Arial" w:hAnsi="Arial" w:cs="Arial"/>
        </w:rPr>
        <w:t>Title: ASHRAE Indoor Agricultural Facility Design, Systems, and Equipment</w:t>
      </w:r>
    </w:p>
    <w:p w14:paraId="1F4FE185" w14:textId="77777777" w:rsidR="00B40317" w:rsidRDefault="00B40317" w:rsidP="00B40317">
      <w:pPr>
        <w:pStyle w:val="ListParagraph"/>
        <w:numPr>
          <w:ilvl w:val="0"/>
          <w:numId w:val="26"/>
        </w:numPr>
        <w:rPr>
          <w:rFonts w:ascii="Arial" w:hAnsi="Arial" w:cs="Arial"/>
        </w:rPr>
      </w:pPr>
      <w:r>
        <w:rPr>
          <w:rFonts w:ascii="Arial" w:hAnsi="Arial" w:cs="Arial"/>
        </w:rPr>
        <w:t>TC 2.2 recommends changing name:</w:t>
      </w:r>
    </w:p>
    <w:p w14:paraId="568B63BD" w14:textId="77777777" w:rsidR="00B40317" w:rsidRDefault="00B40317" w:rsidP="00B40317">
      <w:pPr>
        <w:pStyle w:val="ListParagraph"/>
        <w:numPr>
          <w:ilvl w:val="0"/>
          <w:numId w:val="26"/>
        </w:numPr>
        <w:rPr>
          <w:rFonts w:ascii="Arial" w:hAnsi="Arial" w:cs="Arial"/>
        </w:rPr>
      </w:pPr>
      <w:r>
        <w:rPr>
          <w:rFonts w:ascii="Arial" w:hAnsi="Arial" w:cs="Arial"/>
        </w:rPr>
        <w:t>Indoor Plant Production</w:t>
      </w:r>
    </w:p>
    <w:p w14:paraId="3C7E1AE2" w14:textId="77777777" w:rsidR="00B40317" w:rsidRDefault="00B40317" w:rsidP="00B40317">
      <w:pPr>
        <w:pStyle w:val="ListParagraph"/>
        <w:numPr>
          <w:ilvl w:val="0"/>
          <w:numId w:val="26"/>
        </w:numPr>
        <w:rPr>
          <w:rFonts w:ascii="Arial" w:hAnsi="Arial" w:cs="Arial"/>
        </w:rPr>
      </w:pPr>
      <w:r>
        <w:rPr>
          <w:rFonts w:ascii="Arial" w:hAnsi="Arial" w:cs="Arial"/>
        </w:rPr>
        <w:t>Add “no natural light”</w:t>
      </w:r>
    </w:p>
    <w:p w14:paraId="4CDA260B" w14:textId="77777777" w:rsidR="00B40317" w:rsidRDefault="00B40317" w:rsidP="00B40317">
      <w:pPr>
        <w:pStyle w:val="ListParagraph"/>
        <w:numPr>
          <w:ilvl w:val="0"/>
          <w:numId w:val="26"/>
        </w:numPr>
        <w:rPr>
          <w:rFonts w:ascii="Arial" w:hAnsi="Arial" w:cs="Arial"/>
        </w:rPr>
      </w:pPr>
      <w:r>
        <w:rPr>
          <w:rFonts w:ascii="Arial" w:hAnsi="Arial" w:cs="Arial"/>
        </w:rPr>
        <w:t xml:space="preserve">Should we focus on “no natural light”? What about </w:t>
      </w:r>
    </w:p>
    <w:p w14:paraId="67F25AF2" w14:textId="77777777" w:rsidR="00B40317" w:rsidRDefault="00B40317" w:rsidP="00B40317">
      <w:pPr>
        <w:pStyle w:val="ListParagraph"/>
        <w:numPr>
          <w:ilvl w:val="0"/>
          <w:numId w:val="26"/>
        </w:numPr>
        <w:rPr>
          <w:rFonts w:ascii="Arial" w:hAnsi="Arial" w:cs="Arial"/>
        </w:rPr>
      </w:pPr>
      <w:r>
        <w:rPr>
          <w:rFonts w:ascii="Arial" w:hAnsi="Arial" w:cs="Arial"/>
        </w:rPr>
        <w:t>What are we trying to scope out? Do we want it to focus on a narrow scope? Should we exclude greenhouses and natural light?</w:t>
      </w:r>
    </w:p>
    <w:p w14:paraId="5797E5C8" w14:textId="77777777" w:rsidR="00B40317" w:rsidRDefault="00B40317" w:rsidP="00B40317">
      <w:pPr>
        <w:pStyle w:val="ListParagraph"/>
        <w:numPr>
          <w:ilvl w:val="0"/>
          <w:numId w:val="26"/>
        </w:numPr>
        <w:rPr>
          <w:rFonts w:ascii="Arial" w:hAnsi="Arial" w:cs="Arial"/>
        </w:rPr>
      </w:pPr>
      <w:r>
        <w:rPr>
          <w:rFonts w:ascii="Arial" w:hAnsi="Arial" w:cs="Arial"/>
        </w:rPr>
        <w:t>MTG: there is one voting member from each TC, plus one alternate member. Makes sure all TC interests and voices are heard</w:t>
      </w:r>
    </w:p>
    <w:p w14:paraId="79570AC3" w14:textId="77777777" w:rsidR="00B40317" w:rsidRDefault="00B40317" w:rsidP="00B40317">
      <w:pPr>
        <w:pStyle w:val="ListParagraph"/>
        <w:numPr>
          <w:ilvl w:val="0"/>
          <w:numId w:val="26"/>
        </w:numPr>
        <w:rPr>
          <w:rFonts w:ascii="Arial" w:hAnsi="Arial" w:cs="Arial"/>
        </w:rPr>
      </w:pPr>
      <w:r>
        <w:rPr>
          <w:rFonts w:ascii="Arial" w:hAnsi="Arial" w:cs="Arial"/>
        </w:rPr>
        <w:lastRenderedPageBreak/>
        <w:t xml:space="preserve">The advantage is that the other TCs have a perspective that is different. The MTG brings all those perspectives together to bring an integrative view together. </w:t>
      </w:r>
    </w:p>
    <w:p w14:paraId="1B44C444" w14:textId="77777777" w:rsidR="00B40317" w:rsidRDefault="00B40317" w:rsidP="00B40317">
      <w:pPr>
        <w:pStyle w:val="ListParagraph"/>
        <w:numPr>
          <w:ilvl w:val="0"/>
          <w:numId w:val="26"/>
        </w:numPr>
        <w:rPr>
          <w:rFonts w:ascii="Arial" w:hAnsi="Arial" w:cs="Arial"/>
        </w:rPr>
      </w:pPr>
      <w:r>
        <w:rPr>
          <w:rFonts w:ascii="Arial" w:hAnsi="Arial" w:cs="Arial"/>
        </w:rPr>
        <w:t>MTG is a multidisciplinary task group that comes together to bring all expertise and interests together</w:t>
      </w:r>
    </w:p>
    <w:p w14:paraId="382A2E0F" w14:textId="77777777" w:rsidR="00B40317" w:rsidRDefault="00B40317" w:rsidP="00B40317">
      <w:pPr>
        <w:pStyle w:val="ListParagraph"/>
        <w:numPr>
          <w:ilvl w:val="0"/>
          <w:numId w:val="26"/>
        </w:numPr>
        <w:rPr>
          <w:rFonts w:ascii="Arial" w:hAnsi="Arial" w:cs="Arial"/>
        </w:rPr>
      </w:pPr>
      <w:r>
        <w:rPr>
          <w:rFonts w:ascii="Arial" w:hAnsi="Arial" w:cs="Arial"/>
        </w:rPr>
        <w:t xml:space="preserve">MTG can help prevent overlap. It’s a harmonizing body so that everyone knows what’s going on. </w:t>
      </w:r>
    </w:p>
    <w:p w14:paraId="4535C89F" w14:textId="77777777" w:rsidR="00B40317" w:rsidRDefault="00B40317" w:rsidP="00B40317">
      <w:pPr>
        <w:pStyle w:val="ListParagraph"/>
        <w:numPr>
          <w:ilvl w:val="0"/>
          <w:numId w:val="26"/>
        </w:numPr>
        <w:rPr>
          <w:rFonts w:ascii="Arial" w:hAnsi="Arial" w:cs="Arial"/>
        </w:rPr>
      </w:pPr>
      <w:r>
        <w:rPr>
          <w:rFonts w:ascii="Arial" w:hAnsi="Arial" w:cs="Arial"/>
        </w:rPr>
        <w:t>Kevin put together and submitted the MTG application</w:t>
      </w:r>
    </w:p>
    <w:p w14:paraId="3B5E4711" w14:textId="77777777" w:rsidR="00B40317" w:rsidRDefault="00B40317" w:rsidP="00B40317">
      <w:pPr>
        <w:pStyle w:val="ListParagraph"/>
        <w:numPr>
          <w:ilvl w:val="0"/>
          <w:numId w:val="26"/>
        </w:numPr>
        <w:rPr>
          <w:rFonts w:ascii="Arial" w:hAnsi="Arial" w:cs="Arial"/>
        </w:rPr>
      </w:pPr>
      <w:r>
        <w:rPr>
          <w:rFonts w:ascii="Arial" w:hAnsi="Arial" w:cs="Arial"/>
        </w:rPr>
        <w:t xml:space="preserve">Kevin Muldoon = Chair, Vice-Chair = Scott Peach, Craig Burg = Voting Member from TC2.2 </w:t>
      </w:r>
    </w:p>
    <w:p w14:paraId="2AD91FB5" w14:textId="77777777" w:rsidR="00B40317" w:rsidRDefault="00B40317" w:rsidP="00B40317">
      <w:pPr>
        <w:pStyle w:val="ListParagraph"/>
        <w:numPr>
          <w:ilvl w:val="0"/>
          <w:numId w:val="26"/>
        </w:numPr>
        <w:rPr>
          <w:rFonts w:ascii="Arial" w:hAnsi="Arial" w:cs="Arial"/>
        </w:rPr>
      </w:pPr>
      <w:r>
        <w:rPr>
          <w:rFonts w:ascii="Arial" w:hAnsi="Arial" w:cs="Arial"/>
        </w:rPr>
        <w:t>ASABE = Affiliation with Nadia as voting member from ASABE</w:t>
      </w:r>
    </w:p>
    <w:p w14:paraId="66A235FF" w14:textId="77777777" w:rsidR="00B40317" w:rsidRDefault="00B40317" w:rsidP="00B40317">
      <w:pPr>
        <w:pStyle w:val="ListParagraph"/>
        <w:numPr>
          <w:ilvl w:val="0"/>
          <w:numId w:val="26"/>
        </w:numPr>
        <w:rPr>
          <w:rFonts w:ascii="Arial" w:hAnsi="Arial" w:cs="Arial"/>
        </w:rPr>
      </w:pPr>
      <w:r>
        <w:rPr>
          <w:rFonts w:ascii="Arial" w:hAnsi="Arial" w:cs="Arial"/>
        </w:rPr>
        <w:t>Joe moves that Craig is TC2.2 voting member, Nadia = ASABE voting member</w:t>
      </w:r>
    </w:p>
    <w:p w14:paraId="77FE7045" w14:textId="77777777" w:rsidR="00B40317" w:rsidRDefault="00B40317" w:rsidP="00B40317">
      <w:pPr>
        <w:pStyle w:val="ListParagraph"/>
        <w:numPr>
          <w:ilvl w:val="0"/>
          <w:numId w:val="26"/>
        </w:numPr>
        <w:rPr>
          <w:rFonts w:ascii="Arial" w:hAnsi="Arial" w:cs="Arial"/>
        </w:rPr>
      </w:pPr>
      <w:r>
        <w:rPr>
          <w:rFonts w:ascii="Arial" w:hAnsi="Arial" w:cs="Arial"/>
        </w:rPr>
        <w:t>Kyle moves that Nadia is a voting member.</w:t>
      </w:r>
    </w:p>
    <w:p w14:paraId="7725F1D6" w14:textId="77777777" w:rsidR="00B40317" w:rsidRDefault="00B40317" w:rsidP="00B40317">
      <w:pPr>
        <w:pStyle w:val="ListParagraph"/>
        <w:numPr>
          <w:ilvl w:val="0"/>
          <w:numId w:val="26"/>
        </w:numPr>
        <w:rPr>
          <w:rFonts w:ascii="Arial" w:hAnsi="Arial" w:cs="Arial"/>
        </w:rPr>
      </w:pPr>
      <w:r>
        <w:rPr>
          <w:rFonts w:ascii="Arial" w:hAnsi="Arial" w:cs="Arial"/>
        </w:rPr>
        <w:t>Morgan seconds Joe’s motion</w:t>
      </w:r>
    </w:p>
    <w:p w14:paraId="05BB98CE" w14:textId="77777777" w:rsidR="00B40317" w:rsidRDefault="00B40317" w:rsidP="00B40317">
      <w:pPr>
        <w:pStyle w:val="ListParagraph"/>
        <w:numPr>
          <w:ilvl w:val="1"/>
          <w:numId w:val="26"/>
        </w:numPr>
        <w:rPr>
          <w:rFonts w:ascii="Arial" w:hAnsi="Arial" w:cs="Arial"/>
        </w:rPr>
      </w:pPr>
      <w:r>
        <w:rPr>
          <w:rFonts w:ascii="Arial" w:hAnsi="Arial" w:cs="Arial"/>
        </w:rPr>
        <w:t>Motion passes</w:t>
      </w:r>
    </w:p>
    <w:p w14:paraId="08E1C645" w14:textId="77777777" w:rsidR="00B40317" w:rsidRDefault="00B40317" w:rsidP="00B40317">
      <w:pPr>
        <w:pStyle w:val="ListParagraph"/>
        <w:numPr>
          <w:ilvl w:val="0"/>
          <w:numId w:val="26"/>
        </w:numPr>
        <w:rPr>
          <w:rFonts w:ascii="Arial" w:hAnsi="Arial" w:cs="Arial"/>
        </w:rPr>
      </w:pPr>
      <w:r>
        <w:rPr>
          <w:rFonts w:ascii="Arial" w:hAnsi="Arial" w:cs="Arial"/>
        </w:rPr>
        <w:t>PAFS-30 has to approve that Nadia is a voting member affiliation from ASABE</w:t>
      </w:r>
    </w:p>
    <w:p w14:paraId="587FF7B7" w14:textId="77777777" w:rsidR="00B40317" w:rsidRDefault="00B40317" w:rsidP="00B40317">
      <w:pPr>
        <w:pStyle w:val="ListParagraph"/>
        <w:numPr>
          <w:ilvl w:val="1"/>
          <w:numId w:val="26"/>
        </w:numPr>
        <w:rPr>
          <w:rFonts w:ascii="Arial" w:hAnsi="Arial" w:cs="Arial"/>
        </w:rPr>
      </w:pPr>
      <w:r>
        <w:rPr>
          <w:rFonts w:ascii="Arial" w:hAnsi="Arial" w:cs="Arial"/>
        </w:rPr>
        <w:t>Nadia will ask for approval during annual ASABE meeting</w:t>
      </w:r>
    </w:p>
    <w:p w14:paraId="404F1F97" w14:textId="77777777" w:rsidR="00B40317" w:rsidRDefault="00B40317" w:rsidP="00B40317">
      <w:pPr>
        <w:pStyle w:val="ListParagraph"/>
        <w:numPr>
          <w:ilvl w:val="0"/>
          <w:numId w:val="26"/>
        </w:numPr>
        <w:rPr>
          <w:rFonts w:ascii="Arial" w:hAnsi="Arial" w:cs="Arial"/>
        </w:rPr>
      </w:pPr>
      <w:r>
        <w:rPr>
          <w:rFonts w:ascii="Arial" w:hAnsi="Arial" w:cs="Arial"/>
        </w:rPr>
        <w:t>Nadia moves that Kyle Bowling is the alternative TC2.2 voting member.</w:t>
      </w:r>
    </w:p>
    <w:p w14:paraId="367BC437" w14:textId="77777777" w:rsidR="00B40317" w:rsidRPr="00542242" w:rsidRDefault="00B40317" w:rsidP="00B40317">
      <w:pPr>
        <w:pStyle w:val="ListParagraph"/>
        <w:numPr>
          <w:ilvl w:val="1"/>
          <w:numId w:val="26"/>
        </w:numPr>
        <w:rPr>
          <w:rFonts w:ascii="Arial" w:hAnsi="Arial" w:cs="Arial"/>
        </w:rPr>
      </w:pPr>
      <w:r>
        <w:rPr>
          <w:rFonts w:ascii="Arial" w:hAnsi="Arial" w:cs="Arial"/>
        </w:rPr>
        <w:t>Motion passes</w:t>
      </w:r>
    </w:p>
    <w:p w14:paraId="45233C16" w14:textId="38A8EE8B" w:rsidR="00B40317" w:rsidRDefault="00B40317" w:rsidP="00B40317">
      <w:pPr>
        <w:rPr>
          <w:rFonts w:ascii="Arial" w:hAnsi="Arial" w:cs="Arial"/>
        </w:rPr>
      </w:pPr>
      <w:r>
        <w:rPr>
          <w:rFonts w:ascii="Arial" w:hAnsi="Arial" w:cs="Arial"/>
        </w:rPr>
        <w:t>Scope:</w:t>
      </w:r>
    </w:p>
    <w:p w14:paraId="3BDC106A" w14:textId="77777777" w:rsidR="004B4305" w:rsidRPr="004B4305" w:rsidRDefault="004B4305" w:rsidP="004B4305">
      <w:pPr>
        <w:pStyle w:val="Heading2"/>
        <w:spacing w:line="276" w:lineRule="auto"/>
        <w:jc w:val="left"/>
        <w:rPr>
          <w:rFonts w:ascii="Arial" w:hAnsi="Arial" w:cs="Arial"/>
          <w:b w:val="0"/>
          <w:i w:val="0"/>
          <w:sz w:val="24"/>
        </w:rPr>
      </w:pPr>
      <w:r w:rsidRPr="004B4305">
        <w:rPr>
          <w:rFonts w:ascii="Arial" w:hAnsi="Arial" w:cs="Arial"/>
          <w:b w:val="0"/>
          <w:spacing w:val="-2"/>
          <w:sz w:val="24"/>
        </w:rPr>
        <w:t xml:space="preserve">MTG.#### will coordinate TC/TG/TRG </w:t>
      </w:r>
      <w:r w:rsidRPr="004B4305">
        <w:rPr>
          <w:rFonts w:ascii="Arial" w:hAnsi="Arial" w:cs="Arial"/>
          <w:b w:val="0"/>
          <w:i w:val="0"/>
          <w:sz w:val="24"/>
        </w:rPr>
        <w:t>technical activities related to the design of indoor plant production facilities and their HVAC systems. The priority of the MTG will be coordinating communication and opportunities between and through each of the involved committees to align and provide an ASHRAE society stance and direction for the development of plant production facilities.  There is an ASABE standard in development, X653, which focuses on environmental conditions for indoor plant production facilities.  This ASHRAE MTG will help guide designers, engineers and owners on how to best design and select the HVAC systems and equipment given the conditions in that standard. The MTG would ensure that aspects related to energy efficiency, efficacy, and selection of optimum HVAC systems are well understood within ASHRAE.</w:t>
      </w:r>
    </w:p>
    <w:p w14:paraId="4DA8B2AF" w14:textId="77777777" w:rsidR="00F105F3" w:rsidRDefault="00F105F3" w:rsidP="00F105F3">
      <w:pPr>
        <w:rPr>
          <w:rFonts w:ascii="Arial" w:hAnsi="Arial" w:cs="Arial"/>
        </w:rPr>
      </w:pPr>
    </w:p>
    <w:p w14:paraId="105EE5FE" w14:textId="77777777" w:rsidR="00F105F3" w:rsidRDefault="00F105F3" w:rsidP="00F105F3">
      <w:pPr>
        <w:rPr>
          <w:rFonts w:ascii="Arial" w:hAnsi="Arial" w:cs="Arial"/>
        </w:rPr>
      </w:pPr>
      <w:r>
        <w:rPr>
          <w:rFonts w:ascii="Arial" w:hAnsi="Arial" w:cs="Arial"/>
        </w:rPr>
        <w:t>We agreed to submit the MTG with representation from many other TCs.</w:t>
      </w:r>
    </w:p>
    <w:p w14:paraId="43D41FFD" w14:textId="77777777" w:rsidR="004B4305" w:rsidRDefault="004B4305" w:rsidP="00B40317">
      <w:pPr>
        <w:rPr>
          <w:rFonts w:ascii="Arial" w:hAnsi="Arial" w:cs="Arial"/>
        </w:rPr>
      </w:pPr>
    </w:p>
    <w:p w14:paraId="6232C10B" w14:textId="4E5E63BD" w:rsidR="00B40317" w:rsidRDefault="00F105F3" w:rsidP="00B40317">
      <w:pPr>
        <w:rPr>
          <w:rFonts w:ascii="Arial" w:hAnsi="Arial" w:cs="Arial"/>
        </w:rPr>
      </w:pPr>
      <w:r w:rsidRPr="00F105F3">
        <w:rPr>
          <w:rFonts w:ascii="Arial" w:hAnsi="Arial" w:cs="Arial"/>
          <w:u w:val="single"/>
        </w:rPr>
        <w:t>Special Publication</w:t>
      </w:r>
      <w:r>
        <w:rPr>
          <w:rFonts w:ascii="Arial" w:hAnsi="Arial" w:cs="Arial"/>
        </w:rPr>
        <w:t>? (Bill Dean)</w:t>
      </w:r>
    </w:p>
    <w:p w14:paraId="67E71CD9" w14:textId="16253B7B" w:rsidR="00B40317" w:rsidRDefault="00B40317" w:rsidP="00B40317">
      <w:pPr>
        <w:rPr>
          <w:rFonts w:ascii="Arial" w:hAnsi="Arial" w:cs="Arial"/>
        </w:rPr>
      </w:pPr>
      <w:r>
        <w:rPr>
          <w:rFonts w:ascii="Arial" w:hAnsi="Arial" w:cs="Arial"/>
        </w:rPr>
        <w:t>There’s a strong demand that the people around these tables either know or want to know, and there is a demand for it now, not a year-and-a-half from now. Can we create a special publication that addresses these seminars that is available to anyone? Would help the handbook chapters get developed. Cold Climate Design Guide: Each chapter written by different author, and one editor.</w:t>
      </w:r>
    </w:p>
    <w:p w14:paraId="284A9DEE" w14:textId="77777777" w:rsidR="00B40317" w:rsidRDefault="00B40317" w:rsidP="00B40317">
      <w:pPr>
        <w:rPr>
          <w:rFonts w:ascii="Arial" w:hAnsi="Arial" w:cs="Arial"/>
        </w:rPr>
      </w:pPr>
    </w:p>
    <w:p w14:paraId="519978EB" w14:textId="77777777" w:rsidR="00B40317" w:rsidRDefault="00B40317" w:rsidP="00B40317">
      <w:pPr>
        <w:rPr>
          <w:rFonts w:ascii="Arial" w:hAnsi="Arial" w:cs="Arial"/>
        </w:rPr>
      </w:pPr>
      <w:r>
        <w:rPr>
          <w:rFonts w:ascii="Arial" w:hAnsi="Arial" w:cs="Arial"/>
        </w:rPr>
        <w:t xml:space="preserve">Joe </w:t>
      </w:r>
      <w:proofErr w:type="spellStart"/>
      <w:r>
        <w:rPr>
          <w:rFonts w:ascii="Arial" w:hAnsi="Arial" w:cs="Arial"/>
        </w:rPr>
        <w:t>Zulovich</w:t>
      </w:r>
      <w:proofErr w:type="spellEnd"/>
      <w:r>
        <w:rPr>
          <w:rFonts w:ascii="Arial" w:hAnsi="Arial" w:cs="Arial"/>
        </w:rPr>
        <w:t xml:space="preserve"> – What if we did a series of webinars so that at least orally the information has been presented.</w:t>
      </w:r>
    </w:p>
    <w:p w14:paraId="3705E9AA" w14:textId="37CE271A" w:rsidR="00B11DA2" w:rsidRDefault="00B40317" w:rsidP="00B11DA2">
      <w:pPr>
        <w:rPr>
          <w:rFonts w:ascii="Arial" w:hAnsi="Arial" w:cs="Arial"/>
        </w:rPr>
      </w:pPr>
      <w:r>
        <w:rPr>
          <w:rFonts w:ascii="Arial" w:hAnsi="Arial" w:cs="Arial"/>
        </w:rPr>
        <w:t>Alekhya - What if we publish each of these topics in sequential ASHRAE journals?</w:t>
      </w:r>
    </w:p>
    <w:p w14:paraId="7ABEE15D" w14:textId="07D8B396" w:rsidR="00F105F3" w:rsidRDefault="00F105F3" w:rsidP="00B11DA2">
      <w:pPr>
        <w:rPr>
          <w:rFonts w:ascii="Arial" w:hAnsi="Arial" w:cs="Arial"/>
        </w:rPr>
      </w:pPr>
    </w:p>
    <w:p w14:paraId="1F6E2C47" w14:textId="3C463CD3" w:rsidR="00F105F3" w:rsidRPr="00F105F3" w:rsidRDefault="00F105F3" w:rsidP="00B11DA2">
      <w:pPr>
        <w:rPr>
          <w:rFonts w:ascii="Arial" w:hAnsi="Arial" w:cs="Arial"/>
        </w:rPr>
      </w:pPr>
      <w:r>
        <w:rPr>
          <w:rFonts w:ascii="Arial" w:hAnsi="Arial" w:cs="Arial"/>
        </w:rPr>
        <w:t>Attendees agreed to wait until X653 was further developed.</w:t>
      </w:r>
    </w:p>
    <w:p w14:paraId="01111A0C" w14:textId="2715F6D1" w:rsidR="007501F9" w:rsidRPr="004710FB" w:rsidRDefault="007501F9" w:rsidP="007501F9">
      <w:pPr>
        <w:pStyle w:val="Heading1"/>
        <w:jc w:val="left"/>
        <w:rPr>
          <w:rFonts w:ascii="Arial" w:hAnsi="Arial" w:cs="Arial"/>
          <w:sz w:val="24"/>
        </w:rPr>
      </w:pPr>
      <w:r w:rsidRPr="004710FB">
        <w:rPr>
          <w:rFonts w:ascii="Arial" w:hAnsi="Arial" w:cs="Arial"/>
          <w:sz w:val="24"/>
        </w:rPr>
        <w:lastRenderedPageBreak/>
        <w:t>Adjourn</w:t>
      </w:r>
    </w:p>
    <w:p w14:paraId="0820ED31" w14:textId="047FD0DC" w:rsidR="007501F9" w:rsidRDefault="007501F9" w:rsidP="007501F9">
      <w:pPr>
        <w:rPr>
          <w:rFonts w:ascii="Arial" w:hAnsi="Arial" w:cs="Arial"/>
        </w:rPr>
      </w:pPr>
    </w:p>
    <w:p w14:paraId="2A4F5AA6" w14:textId="690A1285"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A</w:t>
      </w:r>
      <w:r w:rsidRPr="004710FB">
        <w:rPr>
          <w:rFonts w:ascii="Arial" w:hAnsi="Arial" w:cs="Arial"/>
        </w:rPr>
        <w:t xml:space="preserve">djourn at </w:t>
      </w:r>
      <w:r w:rsidR="00DF763F">
        <w:rPr>
          <w:rFonts w:ascii="Arial" w:hAnsi="Arial" w:cs="Arial"/>
        </w:rPr>
        <w:t>6:21</w:t>
      </w:r>
    </w:p>
    <w:p w14:paraId="4155616E" w14:textId="76A7818D" w:rsidR="00EB77E9"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w:t>
      </w:r>
      <w:r w:rsidR="00EE73DF">
        <w:rPr>
          <w:rFonts w:ascii="Arial" w:hAnsi="Arial" w:cs="Arial"/>
          <w:b w:val="0"/>
          <w:spacing w:val="0"/>
          <w:sz w:val="24"/>
        </w:rPr>
        <w:t>Morgan Hayes</w:t>
      </w:r>
      <w:r w:rsidRPr="00792F93">
        <w:rPr>
          <w:rFonts w:ascii="Arial" w:hAnsi="Arial" w:cs="Arial"/>
          <w:b w:val="0"/>
          <w:spacing w:val="0"/>
          <w:sz w:val="24"/>
        </w:rPr>
        <w:t xml:space="preserve"> Seconded</w:t>
      </w:r>
      <w:r w:rsidR="00DF763F">
        <w:rPr>
          <w:rFonts w:ascii="Arial" w:hAnsi="Arial" w:cs="Arial"/>
          <w:b w:val="0"/>
          <w:spacing w:val="0"/>
          <w:sz w:val="24"/>
        </w:rPr>
        <w:t>: Craig Burg</w:t>
      </w:r>
      <w:r w:rsidRPr="00792F93">
        <w:rPr>
          <w:rFonts w:ascii="Arial" w:hAnsi="Arial" w:cs="Arial"/>
          <w:b w:val="0"/>
          <w:spacing w:val="0"/>
          <w:sz w:val="24"/>
        </w:rPr>
        <w:t xml:space="preserve">; </w:t>
      </w:r>
      <w:r w:rsidRPr="00792F93">
        <w:rPr>
          <w:rFonts w:ascii="Arial" w:hAnsi="Arial" w:cs="Arial"/>
          <w:spacing w:val="0"/>
          <w:sz w:val="24"/>
        </w:rPr>
        <w:t xml:space="preserve">Approved </w:t>
      </w:r>
      <w:r w:rsidR="00F105F3">
        <w:rPr>
          <w:rFonts w:ascii="Arial" w:hAnsi="Arial" w:cs="Arial"/>
          <w:spacing w:val="0"/>
          <w:sz w:val="24"/>
        </w:rPr>
        <w:t>5</w:t>
      </w:r>
      <w:r w:rsidRPr="00792F93">
        <w:rPr>
          <w:rFonts w:ascii="Arial" w:hAnsi="Arial" w:cs="Arial"/>
          <w:spacing w:val="0"/>
          <w:sz w:val="24"/>
        </w:rPr>
        <w:t xml:space="preserve"> – 0 – 0 CV</w:t>
      </w:r>
    </w:p>
    <w:p w14:paraId="61AD0B44" w14:textId="77777777" w:rsidR="0022527E" w:rsidRDefault="0022527E" w:rsidP="0022527E"/>
    <w:p w14:paraId="469616F4" w14:textId="06FB7406" w:rsidR="0022527E" w:rsidRPr="0022527E" w:rsidRDefault="0022527E" w:rsidP="0022527E">
      <w:pPr>
        <w:rPr>
          <w:rFonts w:ascii="Arial" w:hAnsi="Arial" w:cs="Arial"/>
        </w:rPr>
      </w:pPr>
      <w:r w:rsidRPr="0022527E">
        <w:rPr>
          <w:rFonts w:ascii="Arial" w:hAnsi="Arial" w:cs="Arial"/>
        </w:rPr>
        <w:t xml:space="preserve">Minutes submitted by Nadia </w:t>
      </w:r>
      <w:proofErr w:type="spellStart"/>
      <w:r w:rsidRPr="0022527E">
        <w:rPr>
          <w:rFonts w:ascii="Arial" w:hAnsi="Arial" w:cs="Arial"/>
        </w:rPr>
        <w:t>Sabeh</w:t>
      </w:r>
      <w:proofErr w:type="spellEnd"/>
    </w:p>
    <w:p w14:paraId="71D9D22D" w14:textId="77777777" w:rsidR="007501F9" w:rsidRPr="00572CC6" w:rsidRDefault="007501F9" w:rsidP="007501F9">
      <w:pPr>
        <w:jc w:val="both"/>
        <w:rPr>
          <w:u w:val="double"/>
        </w:rPr>
      </w:pPr>
      <w:bookmarkStart w:id="0" w:name="_GoBack"/>
      <w:bookmarkEnd w:id="0"/>
    </w:p>
    <w:sectPr w:rsidR="007501F9" w:rsidRPr="00572CC6" w:rsidSect="00FE4C25">
      <w:headerReference w:type="default" r:id="rId9"/>
      <w:footerReference w:type="default" r:id="rId10"/>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2FEFE" w14:textId="77777777" w:rsidR="003A78F2" w:rsidRDefault="003A78F2">
      <w:r>
        <w:separator/>
      </w:r>
    </w:p>
  </w:endnote>
  <w:endnote w:type="continuationSeparator" w:id="0">
    <w:p w14:paraId="576D621C" w14:textId="77777777" w:rsidR="003A78F2" w:rsidRDefault="003A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C9206" w14:textId="77777777" w:rsidR="003A78F2" w:rsidRDefault="003A78F2">
      <w:r>
        <w:separator/>
      </w:r>
    </w:p>
  </w:footnote>
  <w:footnote w:type="continuationSeparator" w:id="0">
    <w:p w14:paraId="26C301F9" w14:textId="77777777" w:rsidR="003A78F2" w:rsidRDefault="003A78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426026"/>
    <w:multiLevelType w:val="hybridMultilevel"/>
    <w:tmpl w:val="F1AE4860"/>
    <w:lvl w:ilvl="0" w:tplc="B1F0C25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D6857C0"/>
    <w:multiLevelType w:val="hybridMultilevel"/>
    <w:tmpl w:val="C79427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1">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4"/>
  </w:num>
  <w:num w:numId="4">
    <w:abstractNumId w:val="2"/>
  </w:num>
  <w:num w:numId="5">
    <w:abstractNumId w:val="12"/>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6"/>
  </w:num>
  <w:num w:numId="13">
    <w:abstractNumId w:val="19"/>
  </w:num>
  <w:num w:numId="14">
    <w:abstractNumId w:val="23"/>
  </w:num>
  <w:num w:numId="15">
    <w:abstractNumId w:val="21"/>
  </w:num>
  <w:num w:numId="16">
    <w:abstractNumId w:val="13"/>
  </w:num>
  <w:num w:numId="17">
    <w:abstractNumId w:val="15"/>
  </w:num>
  <w:num w:numId="18">
    <w:abstractNumId w:val="8"/>
  </w:num>
  <w:num w:numId="19">
    <w:abstractNumId w:val="14"/>
  </w:num>
  <w:num w:numId="20">
    <w:abstractNumId w:val="25"/>
  </w:num>
  <w:num w:numId="21">
    <w:abstractNumId w:val="1"/>
  </w:num>
  <w:num w:numId="22">
    <w:abstractNumId w:val="7"/>
  </w:num>
  <w:num w:numId="23">
    <w:abstractNumId w:val="27"/>
  </w:num>
  <w:num w:numId="24">
    <w:abstractNumId w:val="24"/>
  </w:num>
  <w:num w:numId="25">
    <w:abstractNumId w:val="6"/>
  </w:num>
  <w:num w:numId="26">
    <w:abstractNumId w:val="10"/>
  </w:num>
  <w:num w:numId="27">
    <w:abstractNumId w:val="22"/>
  </w:num>
  <w:num w:numId="28">
    <w:abstractNumId w:val="17"/>
  </w:num>
  <w:num w:numId="29">
    <w:abstractNumId w:val="11"/>
  </w:num>
  <w:num w:numId="30">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2DAA"/>
    <w:rsid w:val="00054271"/>
    <w:rsid w:val="000546C1"/>
    <w:rsid w:val="00055AF0"/>
    <w:rsid w:val="00055BC3"/>
    <w:rsid w:val="00055E1A"/>
    <w:rsid w:val="000567DE"/>
    <w:rsid w:val="00056EAA"/>
    <w:rsid w:val="00060B60"/>
    <w:rsid w:val="00061CB0"/>
    <w:rsid w:val="00064897"/>
    <w:rsid w:val="000733BC"/>
    <w:rsid w:val="000736A7"/>
    <w:rsid w:val="0008197D"/>
    <w:rsid w:val="00082CBE"/>
    <w:rsid w:val="00082F49"/>
    <w:rsid w:val="000839BE"/>
    <w:rsid w:val="000844BB"/>
    <w:rsid w:val="00085C13"/>
    <w:rsid w:val="00085D1D"/>
    <w:rsid w:val="00085EA4"/>
    <w:rsid w:val="0008654D"/>
    <w:rsid w:val="00091E9E"/>
    <w:rsid w:val="00092345"/>
    <w:rsid w:val="000979B8"/>
    <w:rsid w:val="000A4AB0"/>
    <w:rsid w:val="000A56FA"/>
    <w:rsid w:val="000A5F92"/>
    <w:rsid w:val="000A7101"/>
    <w:rsid w:val="000B1939"/>
    <w:rsid w:val="000B4931"/>
    <w:rsid w:val="000B774F"/>
    <w:rsid w:val="000B78ED"/>
    <w:rsid w:val="000B79EA"/>
    <w:rsid w:val="000C12AC"/>
    <w:rsid w:val="000C568B"/>
    <w:rsid w:val="000C5718"/>
    <w:rsid w:val="000C7746"/>
    <w:rsid w:val="000D2356"/>
    <w:rsid w:val="000D5606"/>
    <w:rsid w:val="000D7177"/>
    <w:rsid w:val="000D7E99"/>
    <w:rsid w:val="000E2D94"/>
    <w:rsid w:val="000E2DE7"/>
    <w:rsid w:val="000E366C"/>
    <w:rsid w:val="000E3B5A"/>
    <w:rsid w:val="000E7125"/>
    <w:rsid w:val="000E7475"/>
    <w:rsid w:val="000E78E8"/>
    <w:rsid w:val="000E7B72"/>
    <w:rsid w:val="000F09F6"/>
    <w:rsid w:val="000F27E3"/>
    <w:rsid w:val="000F306D"/>
    <w:rsid w:val="000F467D"/>
    <w:rsid w:val="000F510E"/>
    <w:rsid w:val="000F5750"/>
    <w:rsid w:val="00100404"/>
    <w:rsid w:val="00100F5A"/>
    <w:rsid w:val="00101025"/>
    <w:rsid w:val="001030C4"/>
    <w:rsid w:val="0010377F"/>
    <w:rsid w:val="001056AB"/>
    <w:rsid w:val="00105B1B"/>
    <w:rsid w:val="00106C4F"/>
    <w:rsid w:val="00107D39"/>
    <w:rsid w:val="001103A4"/>
    <w:rsid w:val="00114DDE"/>
    <w:rsid w:val="0011546C"/>
    <w:rsid w:val="00115CAE"/>
    <w:rsid w:val="0011627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E1C"/>
    <w:rsid w:val="0015572D"/>
    <w:rsid w:val="001576CB"/>
    <w:rsid w:val="001578BF"/>
    <w:rsid w:val="00160DDC"/>
    <w:rsid w:val="001618A4"/>
    <w:rsid w:val="001628F0"/>
    <w:rsid w:val="001652FF"/>
    <w:rsid w:val="00165BFA"/>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5A7"/>
    <w:rsid w:val="001B6F4F"/>
    <w:rsid w:val="001C3189"/>
    <w:rsid w:val="001C395A"/>
    <w:rsid w:val="001C5B04"/>
    <w:rsid w:val="001C6692"/>
    <w:rsid w:val="001C6E07"/>
    <w:rsid w:val="001C76CE"/>
    <w:rsid w:val="001D1C73"/>
    <w:rsid w:val="001D714A"/>
    <w:rsid w:val="001E2DF9"/>
    <w:rsid w:val="001E573D"/>
    <w:rsid w:val="001E63CA"/>
    <w:rsid w:val="001F24B3"/>
    <w:rsid w:val="001F663B"/>
    <w:rsid w:val="002012BA"/>
    <w:rsid w:val="0020297C"/>
    <w:rsid w:val="00205AFD"/>
    <w:rsid w:val="00211AB9"/>
    <w:rsid w:val="00211D38"/>
    <w:rsid w:val="002125AA"/>
    <w:rsid w:val="002130A5"/>
    <w:rsid w:val="002145A6"/>
    <w:rsid w:val="00215F6D"/>
    <w:rsid w:val="00216FBD"/>
    <w:rsid w:val="0022099E"/>
    <w:rsid w:val="00220E82"/>
    <w:rsid w:val="00222F23"/>
    <w:rsid w:val="0022462B"/>
    <w:rsid w:val="0022527E"/>
    <w:rsid w:val="00225E74"/>
    <w:rsid w:val="0022604C"/>
    <w:rsid w:val="00231FAF"/>
    <w:rsid w:val="002335E1"/>
    <w:rsid w:val="002352ED"/>
    <w:rsid w:val="002376F3"/>
    <w:rsid w:val="00237D7E"/>
    <w:rsid w:val="002407B2"/>
    <w:rsid w:val="00240FF3"/>
    <w:rsid w:val="00241ABA"/>
    <w:rsid w:val="00242D86"/>
    <w:rsid w:val="00244F99"/>
    <w:rsid w:val="00246184"/>
    <w:rsid w:val="00247115"/>
    <w:rsid w:val="0025004D"/>
    <w:rsid w:val="00253D70"/>
    <w:rsid w:val="00256B58"/>
    <w:rsid w:val="0025712A"/>
    <w:rsid w:val="00260812"/>
    <w:rsid w:val="00262551"/>
    <w:rsid w:val="0027061A"/>
    <w:rsid w:val="0027260E"/>
    <w:rsid w:val="00272AB7"/>
    <w:rsid w:val="002749CB"/>
    <w:rsid w:val="00274B0B"/>
    <w:rsid w:val="00275EA6"/>
    <w:rsid w:val="00275F65"/>
    <w:rsid w:val="002800F1"/>
    <w:rsid w:val="00281725"/>
    <w:rsid w:val="00282700"/>
    <w:rsid w:val="002835E1"/>
    <w:rsid w:val="002845D4"/>
    <w:rsid w:val="00284C6F"/>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C71BE"/>
    <w:rsid w:val="002D434B"/>
    <w:rsid w:val="002D4C91"/>
    <w:rsid w:val="002D60D0"/>
    <w:rsid w:val="002D77EF"/>
    <w:rsid w:val="002D7A90"/>
    <w:rsid w:val="002E36E9"/>
    <w:rsid w:val="002E73D4"/>
    <w:rsid w:val="002E7B12"/>
    <w:rsid w:val="002F4A51"/>
    <w:rsid w:val="002F51E1"/>
    <w:rsid w:val="002F6AB2"/>
    <w:rsid w:val="00301273"/>
    <w:rsid w:val="00307362"/>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0F0B"/>
    <w:rsid w:val="003319C1"/>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8587B"/>
    <w:rsid w:val="00385A40"/>
    <w:rsid w:val="00385B3F"/>
    <w:rsid w:val="003900C5"/>
    <w:rsid w:val="00390B56"/>
    <w:rsid w:val="00390D91"/>
    <w:rsid w:val="00390EBB"/>
    <w:rsid w:val="0039401D"/>
    <w:rsid w:val="00394E0C"/>
    <w:rsid w:val="00395A30"/>
    <w:rsid w:val="00395E10"/>
    <w:rsid w:val="003A151A"/>
    <w:rsid w:val="003A78F2"/>
    <w:rsid w:val="003A792B"/>
    <w:rsid w:val="003B0B59"/>
    <w:rsid w:val="003B28F7"/>
    <w:rsid w:val="003B333B"/>
    <w:rsid w:val="003B6FEF"/>
    <w:rsid w:val="003C10DA"/>
    <w:rsid w:val="003C60B5"/>
    <w:rsid w:val="003D02E2"/>
    <w:rsid w:val="003D0B80"/>
    <w:rsid w:val="003D2BEA"/>
    <w:rsid w:val="003D3022"/>
    <w:rsid w:val="003D34CB"/>
    <w:rsid w:val="003D4543"/>
    <w:rsid w:val="003D5CB3"/>
    <w:rsid w:val="003E02C6"/>
    <w:rsid w:val="003E245D"/>
    <w:rsid w:val="003E3D8C"/>
    <w:rsid w:val="003E5E91"/>
    <w:rsid w:val="003F0E15"/>
    <w:rsid w:val="003F230C"/>
    <w:rsid w:val="003F294F"/>
    <w:rsid w:val="003F5759"/>
    <w:rsid w:val="003F5ACA"/>
    <w:rsid w:val="003F678D"/>
    <w:rsid w:val="00400E23"/>
    <w:rsid w:val="00401841"/>
    <w:rsid w:val="00401A62"/>
    <w:rsid w:val="004024F5"/>
    <w:rsid w:val="0040795E"/>
    <w:rsid w:val="00410DA4"/>
    <w:rsid w:val="00417197"/>
    <w:rsid w:val="00417326"/>
    <w:rsid w:val="00417451"/>
    <w:rsid w:val="004176F7"/>
    <w:rsid w:val="00417B4F"/>
    <w:rsid w:val="00420B36"/>
    <w:rsid w:val="00420FD6"/>
    <w:rsid w:val="00422713"/>
    <w:rsid w:val="00422F4A"/>
    <w:rsid w:val="00422FDA"/>
    <w:rsid w:val="00423CC3"/>
    <w:rsid w:val="00426780"/>
    <w:rsid w:val="00432A18"/>
    <w:rsid w:val="00434B05"/>
    <w:rsid w:val="00435281"/>
    <w:rsid w:val="0043789D"/>
    <w:rsid w:val="00437E87"/>
    <w:rsid w:val="004406C6"/>
    <w:rsid w:val="00441D93"/>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251C"/>
    <w:rsid w:val="00483811"/>
    <w:rsid w:val="00484A8D"/>
    <w:rsid w:val="004856AF"/>
    <w:rsid w:val="004860D0"/>
    <w:rsid w:val="004866BE"/>
    <w:rsid w:val="00487ECB"/>
    <w:rsid w:val="004916CF"/>
    <w:rsid w:val="00494639"/>
    <w:rsid w:val="00495549"/>
    <w:rsid w:val="00495A2F"/>
    <w:rsid w:val="0049674C"/>
    <w:rsid w:val="004A3098"/>
    <w:rsid w:val="004A4089"/>
    <w:rsid w:val="004A498A"/>
    <w:rsid w:val="004B0288"/>
    <w:rsid w:val="004B1126"/>
    <w:rsid w:val="004B2A2D"/>
    <w:rsid w:val="004B4305"/>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7DF"/>
    <w:rsid w:val="004F5B29"/>
    <w:rsid w:val="004F6A17"/>
    <w:rsid w:val="00503968"/>
    <w:rsid w:val="005050D0"/>
    <w:rsid w:val="00506454"/>
    <w:rsid w:val="005075E7"/>
    <w:rsid w:val="00507AB7"/>
    <w:rsid w:val="00507E43"/>
    <w:rsid w:val="00511F6E"/>
    <w:rsid w:val="00513AD3"/>
    <w:rsid w:val="00517423"/>
    <w:rsid w:val="00517BED"/>
    <w:rsid w:val="005214B7"/>
    <w:rsid w:val="005227AA"/>
    <w:rsid w:val="00524B37"/>
    <w:rsid w:val="00531D5B"/>
    <w:rsid w:val="00535C94"/>
    <w:rsid w:val="005362A6"/>
    <w:rsid w:val="00536BC0"/>
    <w:rsid w:val="00542242"/>
    <w:rsid w:val="00542D4B"/>
    <w:rsid w:val="00543391"/>
    <w:rsid w:val="005448DC"/>
    <w:rsid w:val="00544D0E"/>
    <w:rsid w:val="00547559"/>
    <w:rsid w:val="00552146"/>
    <w:rsid w:val="005537AF"/>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038"/>
    <w:rsid w:val="00583B6A"/>
    <w:rsid w:val="00590063"/>
    <w:rsid w:val="0059110E"/>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4D7B"/>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27514"/>
    <w:rsid w:val="00634728"/>
    <w:rsid w:val="006354FB"/>
    <w:rsid w:val="00637444"/>
    <w:rsid w:val="0064034A"/>
    <w:rsid w:val="006412B7"/>
    <w:rsid w:val="00644344"/>
    <w:rsid w:val="00645BC7"/>
    <w:rsid w:val="00645D3F"/>
    <w:rsid w:val="00653112"/>
    <w:rsid w:val="0065326E"/>
    <w:rsid w:val="006553EE"/>
    <w:rsid w:val="00656207"/>
    <w:rsid w:val="00656E99"/>
    <w:rsid w:val="00657504"/>
    <w:rsid w:val="006612C8"/>
    <w:rsid w:val="00661311"/>
    <w:rsid w:val="00665251"/>
    <w:rsid w:val="00665339"/>
    <w:rsid w:val="00665C13"/>
    <w:rsid w:val="00666BA2"/>
    <w:rsid w:val="00666D4F"/>
    <w:rsid w:val="006719A8"/>
    <w:rsid w:val="00671AA6"/>
    <w:rsid w:val="006744A9"/>
    <w:rsid w:val="006749FA"/>
    <w:rsid w:val="00674D39"/>
    <w:rsid w:val="00674F59"/>
    <w:rsid w:val="006758C4"/>
    <w:rsid w:val="0067756C"/>
    <w:rsid w:val="0068030D"/>
    <w:rsid w:val="00680813"/>
    <w:rsid w:val="00681F1C"/>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A45"/>
    <w:rsid w:val="006B2DBC"/>
    <w:rsid w:val="006B45AD"/>
    <w:rsid w:val="006B5EAB"/>
    <w:rsid w:val="006B70BD"/>
    <w:rsid w:val="006C5890"/>
    <w:rsid w:val="006C7AC6"/>
    <w:rsid w:val="006D1001"/>
    <w:rsid w:val="006D1D34"/>
    <w:rsid w:val="006D3703"/>
    <w:rsid w:val="006D3D07"/>
    <w:rsid w:val="006D5766"/>
    <w:rsid w:val="006D5DEB"/>
    <w:rsid w:val="006E03E6"/>
    <w:rsid w:val="006E1BAD"/>
    <w:rsid w:val="006E24E6"/>
    <w:rsid w:val="006E3DCA"/>
    <w:rsid w:val="006E5BC6"/>
    <w:rsid w:val="006E71FA"/>
    <w:rsid w:val="006F1E7F"/>
    <w:rsid w:val="006F36C4"/>
    <w:rsid w:val="006F392C"/>
    <w:rsid w:val="006F5AAF"/>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34DB"/>
    <w:rsid w:val="0075607A"/>
    <w:rsid w:val="00757B42"/>
    <w:rsid w:val="00763451"/>
    <w:rsid w:val="00763EDB"/>
    <w:rsid w:val="007652BB"/>
    <w:rsid w:val="00766380"/>
    <w:rsid w:val="00773BDF"/>
    <w:rsid w:val="007764C0"/>
    <w:rsid w:val="00783A9C"/>
    <w:rsid w:val="00786E5F"/>
    <w:rsid w:val="00792F93"/>
    <w:rsid w:val="0079328E"/>
    <w:rsid w:val="00795444"/>
    <w:rsid w:val="00796385"/>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3E51"/>
    <w:rsid w:val="007C4652"/>
    <w:rsid w:val="007C6913"/>
    <w:rsid w:val="007D0C3D"/>
    <w:rsid w:val="007D1D10"/>
    <w:rsid w:val="007D76A8"/>
    <w:rsid w:val="007E072C"/>
    <w:rsid w:val="007E08C3"/>
    <w:rsid w:val="007E3464"/>
    <w:rsid w:val="007E360C"/>
    <w:rsid w:val="007E5CAF"/>
    <w:rsid w:val="007E6FC7"/>
    <w:rsid w:val="007E71A6"/>
    <w:rsid w:val="007F1DD0"/>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6337"/>
    <w:rsid w:val="00847CD4"/>
    <w:rsid w:val="00852AC9"/>
    <w:rsid w:val="00855E9B"/>
    <w:rsid w:val="00855FF0"/>
    <w:rsid w:val="008567AA"/>
    <w:rsid w:val="00857811"/>
    <w:rsid w:val="00857F33"/>
    <w:rsid w:val="008611D4"/>
    <w:rsid w:val="0086368E"/>
    <w:rsid w:val="0086751D"/>
    <w:rsid w:val="00870FDA"/>
    <w:rsid w:val="008711CB"/>
    <w:rsid w:val="00876F47"/>
    <w:rsid w:val="008772B0"/>
    <w:rsid w:val="00881477"/>
    <w:rsid w:val="00881D24"/>
    <w:rsid w:val="00884FEC"/>
    <w:rsid w:val="00885D45"/>
    <w:rsid w:val="00887708"/>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D28B8"/>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160F"/>
    <w:rsid w:val="0093367E"/>
    <w:rsid w:val="00936776"/>
    <w:rsid w:val="009413B3"/>
    <w:rsid w:val="00942E1B"/>
    <w:rsid w:val="009441CA"/>
    <w:rsid w:val="00952731"/>
    <w:rsid w:val="009529E6"/>
    <w:rsid w:val="00952F5B"/>
    <w:rsid w:val="00953307"/>
    <w:rsid w:val="00955D27"/>
    <w:rsid w:val="00956C04"/>
    <w:rsid w:val="00964627"/>
    <w:rsid w:val="0096493C"/>
    <w:rsid w:val="00966812"/>
    <w:rsid w:val="00977CA6"/>
    <w:rsid w:val="009830DB"/>
    <w:rsid w:val="009852A9"/>
    <w:rsid w:val="0099020A"/>
    <w:rsid w:val="009904FE"/>
    <w:rsid w:val="009974C1"/>
    <w:rsid w:val="00997802"/>
    <w:rsid w:val="009A085A"/>
    <w:rsid w:val="009A17E7"/>
    <w:rsid w:val="009A23E2"/>
    <w:rsid w:val="009A2F2D"/>
    <w:rsid w:val="009A3FA6"/>
    <w:rsid w:val="009A45B3"/>
    <w:rsid w:val="009A4AFF"/>
    <w:rsid w:val="009A51B6"/>
    <w:rsid w:val="009B248B"/>
    <w:rsid w:val="009B30BA"/>
    <w:rsid w:val="009C01EF"/>
    <w:rsid w:val="009C5091"/>
    <w:rsid w:val="009D1E87"/>
    <w:rsid w:val="009D2D3F"/>
    <w:rsid w:val="009D3051"/>
    <w:rsid w:val="009D601E"/>
    <w:rsid w:val="009D6321"/>
    <w:rsid w:val="009E4D58"/>
    <w:rsid w:val="009F0257"/>
    <w:rsid w:val="009F1718"/>
    <w:rsid w:val="009F371E"/>
    <w:rsid w:val="009F3CF7"/>
    <w:rsid w:val="009F445D"/>
    <w:rsid w:val="009F7023"/>
    <w:rsid w:val="00A00AB9"/>
    <w:rsid w:val="00A02431"/>
    <w:rsid w:val="00A04DEA"/>
    <w:rsid w:val="00A04E9B"/>
    <w:rsid w:val="00A11D71"/>
    <w:rsid w:val="00A12320"/>
    <w:rsid w:val="00A1732A"/>
    <w:rsid w:val="00A174E5"/>
    <w:rsid w:val="00A2184C"/>
    <w:rsid w:val="00A22214"/>
    <w:rsid w:val="00A236B8"/>
    <w:rsid w:val="00A248AF"/>
    <w:rsid w:val="00A309C1"/>
    <w:rsid w:val="00A31BE4"/>
    <w:rsid w:val="00A35D68"/>
    <w:rsid w:val="00A41F52"/>
    <w:rsid w:val="00A53AC6"/>
    <w:rsid w:val="00A54CAB"/>
    <w:rsid w:val="00A557BA"/>
    <w:rsid w:val="00A5682C"/>
    <w:rsid w:val="00A56F9E"/>
    <w:rsid w:val="00A61519"/>
    <w:rsid w:val="00A626B3"/>
    <w:rsid w:val="00A627FD"/>
    <w:rsid w:val="00A63C9B"/>
    <w:rsid w:val="00A64FD9"/>
    <w:rsid w:val="00A654BC"/>
    <w:rsid w:val="00A669C3"/>
    <w:rsid w:val="00A70F6A"/>
    <w:rsid w:val="00A73E8A"/>
    <w:rsid w:val="00A74667"/>
    <w:rsid w:val="00A75222"/>
    <w:rsid w:val="00A762CC"/>
    <w:rsid w:val="00A82D1A"/>
    <w:rsid w:val="00A83D3F"/>
    <w:rsid w:val="00A900DD"/>
    <w:rsid w:val="00A90FE7"/>
    <w:rsid w:val="00A914A3"/>
    <w:rsid w:val="00A91AD6"/>
    <w:rsid w:val="00A92887"/>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A3F"/>
    <w:rsid w:val="00B01C99"/>
    <w:rsid w:val="00B0215B"/>
    <w:rsid w:val="00B04B7C"/>
    <w:rsid w:val="00B07A9F"/>
    <w:rsid w:val="00B102F6"/>
    <w:rsid w:val="00B1182F"/>
    <w:rsid w:val="00B11DA2"/>
    <w:rsid w:val="00B12705"/>
    <w:rsid w:val="00B13B01"/>
    <w:rsid w:val="00B146EB"/>
    <w:rsid w:val="00B14AF0"/>
    <w:rsid w:val="00B16156"/>
    <w:rsid w:val="00B16993"/>
    <w:rsid w:val="00B17FA1"/>
    <w:rsid w:val="00B22357"/>
    <w:rsid w:val="00B26313"/>
    <w:rsid w:val="00B27B1F"/>
    <w:rsid w:val="00B31128"/>
    <w:rsid w:val="00B3302F"/>
    <w:rsid w:val="00B34427"/>
    <w:rsid w:val="00B36C13"/>
    <w:rsid w:val="00B40317"/>
    <w:rsid w:val="00B424E7"/>
    <w:rsid w:val="00B44754"/>
    <w:rsid w:val="00B44A8E"/>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6E52"/>
    <w:rsid w:val="00BB2B34"/>
    <w:rsid w:val="00BB3B97"/>
    <w:rsid w:val="00BB3DCE"/>
    <w:rsid w:val="00BC1524"/>
    <w:rsid w:val="00BC2C15"/>
    <w:rsid w:val="00BC2C42"/>
    <w:rsid w:val="00BC74E0"/>
    <w:rsid w:val="00BD098B"/>
    <w:rsid w:val="00BD11CF"/>
    <w:rsid w:val="00BD47BA"/>
    <w:rsid w:val="00BD75D9"/>
    <w:rsid w:val="00BE7435"/>
    <w:rsid w:val="00BF1897"/>
    <w:rsid w:val="00BF25CC"/>
    <w:rsid w:val="00BF4022"/>
    <w:rsid w:val="00BF6597"/>
    <w:rsid w:val="00C008D7"/>
    <w:rsid w:val="00C00F10"/>
    <w:rsid w:val="00C0142F"/>
    <w:rsid w:val="00C01FBD"/>
    <w:rsid w:val="00C039E1"/>
    <w:rsid w:val="00C04982"/>
    <w:rsid w:val="00C0586A"/>
    <w:rsid w:val="00C06311"/>
    <w:rsid w:val="00C10B38"/>
    <w:rsid w:val="00C11578"/>
    <w:rsid w:val="00C17E19"/>
    <w:rsid w:val="00C21331"/>
    <w:rsid w:val="00C2321C"/>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3512"/>
    <w:rsid w:val="00C744C2"/>
    <w:rsid w:val="00C75067"/>
    <w:rsid w:val="00C76774"/>
    <w:rsid w:val="00C76F10"/>
    <w:rsid w:val="00C855BE"/>
    <w:rsid w:val="00C87062"/>
    <w:rsid w:val="00C91BF2"/>
    <w:rsid w:val="00C92507"/>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743"/>
    <w:rsid w:val="00CE266C"/>
    <w:rsid w:val="00CE5709"/>
    <w:rsid w:val="00CE5E83"/>
    <w:rsid w:val="00CF0683"/>
    <w:rsid w:val="00CF427B"/>
    <w:rsid w:val="00CF5CA9"/>
    <w:rsid w:val="00CF5D69"/>
    <w:rsid w:val="00CF6E2F"/>
    <w:rsid w:val="00CF755A"/>
    <w:rsid w:val="00D00601"/>
    <w:rsid w:val="00D04CAD"/>
    <w:rsid w:val="00D06962"/>
    <w:rsid w:val="00D07FD3"/>
    <w:rsid w:val="00D1031D"/>
    <w:rsid w:val="00D117C9"/>
    <w:rsid w:val="00D1486C"/>
    <w:rsid w:val="00D17D0F"/>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1904"/>
    <w:rsid w:val="00D52118"/>
    <w:rsid w:val="00D52506"/>
    <w:rsid w:val="00D5334B"/>
    <w:rsid w:val="00D5566A"/>
    <w:rsid w:val="00D55E4C"/>
    <w:rsid w:val="00D56CDD"/>
    <w:rsid w:val="00D56E17"/>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B7B"/>
    <w:rsid w:val="00DB3DAC"/>
    <w:rsid w:val="00DC0881"/>
    <w:rsid w:val="00DC3909"/>
    <w:rsid w:val="00DC78A8"/>
    <w:rsid w:val="00DD02F0"/>
    <w:rsid w:val="00DD355D"/>
    <w:rsid w:val="00DD37B2"/>
    <w:rsid w:val="00DD4669"/>
    <w:rsid w:val="00DD57DA"/>
    <w:rsid w:val="00DD6D94"/>
    <w:rsid w:val="00DE2887"/>
    <w:rsid w:val="00DF2BAD"/>
    <w:rsid w:val="00DF2BFB"/>
    <w:rsid w:val="00DF35A9"/>
    <w:rsid w:val="00DF49BB"/>
    <w:rsid w:val="00DF4D06"/>
    <w:rsid w:val="00DF51C7"/>
    <w:rsid w:val="00DF5E2F"/>
    <w:rsid w:val="00DF6A08"/>
    <w:rsid w:val="00DF763F"/>
    <w:rsid w:val="00E01DB9"/>
    <w:rsid w:val="00E024DF"/>
    <w:rsid w:val="00E02CEC"/>
    <w:rsid w:val="00E02DA0"/>
    <w:rsid w:val="00E04504"/>
    <w:rsid w:val="00E055A4"/>
    <w:rsid w:val="00E05FFD"/>
    <w:rsid w:val="00E103BE"/>
    <w:rsid w:val="00E11651"/>
    <w:rsid w:val="00E1244D"/>
    <w:rsid w:val="00E1363E"/>
    <w:rsid w:val="00E1700B"/>
    <w:rsid w:val="00E210D2"/>
    <w:rsid w:val="00E21CD1"/>
    <w:rsid w:val="00E23EA8"/>
    <w:rsid w:val="00E24BEF"/>
    <w:rsid w:val="00E25F73"/>
    <w:rsid w:val="00E33927"/>
    <w:rsid w:val="00E33EC8"/>
    <w:rsid w:val="00E3507F"/>
    <w:rsid w:val="00E37B74"/>
    <w:rsid w:val="00E41199"/>
    <w:rsid w:val="00E41DBF"/>
    <w:rsid w:val="00E4275E"/>
    <w:rsid w:val="00E42E02"/>
    <w:rsid w:val="00E47624"/>
    <w:rsid w:val="00E506E5"/>
    <w:rsid w:val="00E54689"/>
    <w:rsid w:val="00E55819"/>
    <w:rsid w:val="00E56320"/>
    <w:rsid w:val="00E568AB"/>
    <w:rsid w:val="00E5761F"/>
    <w:rsid w:val="00E60DAB"/>
    <w:rsid w:val="00E631D4"/>
    <w:rsid w:val="00E6416F"/>
    <w:rsid w:val="00E64BCD"/>
    <w:rsid w:val="00E64BDE"/>
    <w:rsid w:val="00E6622D"/>
    <w:rsid w:val="00E670F3"/>
    <w:rsid w:val="00E7303C"/>
    <w:rsid w:val="00E7577C"/>
    <w:rsid w:val="00E75DC6"/>
    <w:rsid w:val="00E809A9"/>
    <w:rsid w:val="00E82E63"/>
    <w:rsid w:val="00E843AB"/>
    <w:rsid w:val="00E844BD"/>
    <w:rsid w:val="00E85B7D"/>
    <w:rsid w:val="00E86779"/>
    <w:rsid w:val="00E90478"/>
    <w:rsid w:val="00E93300"/>
    <w:rsid w:val="00E954B9"/>
    <w:rsid w:val="00E96267"/>
    <w:rsid w:val="00EA2202"/>
    <w:rsid w:val="00EA4879"/>
    <w:rsid w:val="00EB44B6"/>
    <w:rsid w:val="00EB4A77"/>
    <w:rsid w:val="00EB77E9"/>
    <w:rsid w:val="00EC2869"/>
    <w:rsid w:val="00EC2AD6"/>
    <w:rsid w:val="00EC42C4"/>
    <w:rsid w:val="00EC4757"/>
    <w:rsid w:val="00EC5877"/>
    <w:rsid w:val="00EC5C9D"/>
    <w:rsid w:val="00EC6B47"/>
    <w:rsid w:val="00EC776D"/>
    <w:rsid w:val="00EC776F"/>
    <w:rsid w:val="00ED0589"/>
    <w:rsid w:val="00ED1A8D"/>
    <w:rsid w:val="00ED20EC"/>
    <w:rsid w:val="00ED23EF"/>
    <w:rsid w:val="00ED2F0D"/>
    <w:rsid w:val="00ED3447"/>
    <w:rsid w:val="00ED440C"/>
    <w:rsid w:val="00ED5095"/>
    <w:rsid w:val="00ED55D7"/>
    <w:rsid w:val="00EE03D9"/>
    <w:rsid w:val="00EE361E"/>
    <w:rsid w:val="00EE4C1E"/>
    <w:rsid w:val="00EE73DF"/>
    <w:rsid w:val="00EF07A7"/>
    <w:rsid w:val="00EF2310"/>
    <w:rsid w:val="00EF2450"/>
    <w:rsid w:val="00EF353D"/>
    <w:rsid w:val="00EF4345"/>
    <w:rsid w:val="00EF4747"/>
    <w:rsid w:val="00EF6746"/>
    <w:rsid w:val="00F00E6D"/>
    <w:rsid w:val="00F01AAA"/>
    <w:rsid w:val="00F063CF"/>
    <w:rsid w:val="00F06D93"/>
    <w:rsid w:val="00F105F3"/>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50656"/>
    <w:rsid w:val="00F5279F"/>
    <w:rsid w:val="00F6242C"/>
    <w:rsid w:val="00F62F5A"/>
    <w:rsid w:val="00F63859"/>
    <w:rsid w:val="00F63AF5"/>
    <w:rsid w:val="00F657B4"/>
    <w:rsid w:val="00F705B0"/>
    <w:rsid w:val="00F725A6"/>
    <w:rsid w:val="00F73012"/>
    <w:rsid w:val="00F73A21"/>
    <w:rsid w:val="00F75FF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04CD"/>
    <w:rsid w:val="00FC36F8"/>
    <w:rsid w:val="00FC39B6"/>
    <w:rsid w:val="00FD0FA3"/>
    <w:rsid w:val="00FD7E87"/>
    <w:rsid w:val="00FE0D2A"/>
    <w:rsid w:val="00FE323F"/>
    <w:rsid w:val="00FE3FBA"/>
    <w:rsid w:val="00FE4C25"/>
    <w:rsid w:val="00FE5346"/>
    <w:rsid w:val="00FE5943"/>
    <w:rsid w:val="00FE6959"/>
    <w:rsid w:val="00FE70C6"/>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Props1.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2031</Words>
  <Characters>11577</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13581</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cp:lastModifiedBy>
  <cp:revision>2</cp:revision>
  <cp:lastPrinted>2011-03-04T17:40:00Z</cp:lastPrinted>
  <dcterms:created xsi:type="dcterms:W3CDTF">2019-01-29T19:50:00Z</dcterms:created>
  <dcterms:modified xsi:type="dcterms:W3CDTF">2019-01-29T19:50:00Z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ies>
</file>