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C7DB82" w14:textId="77777777" w:rsidR="00EE3C8E" w:rsidRPr="00297920" w:rsidRDefault="00EE3C8E" w:rsidP="001C75B6">
      <w:pPr>
        <w:autoSpaceDE w:val="0"/>
        <w:autoSpaceDN w:val="0"/>
        <w:adjustRightInd w:val="0"/>
        <w:jc w:val="both"/>
        <w:rPr>
          <w:b/>
          <w:bCs/>
          <w:color w:val="000000"/>
        </w:rPr>
      </w:pPr>
    </w:p>
    <w:p w14:paraId="1D3CFC6B" w14:textId="77777777" w:rsidR="00EE3C8E" w:rsidRPr="00297920" w:rsidRDefault="00EE3C8E" w:rsidP="001C75B6">
      <w:pPr>
        <w:autoSpaceDE w:val="0"/>
        <w:autoSpaceDN w:val="0"/>
        <w:adjustRightInd w:val="0"/>
        <w:jc w:val="both"/>
        <w:rPr>
          <w:b/>
          <w:bCs/>
          <w:color w:val="000000"/>
        </w:rPr>
      </w:pPr>
    </w:p>
    <w:p w14:paraId="47AC67D1" w14:textId="77777777" w:rsidR="00EE3C8E" w:rsidRPr="00297920" w:rsidRDefault="00EE3C8E" w:rsidP="001C75B6">
      <w:pPr>
        <w:autoSpaceDE w:val="0"/>
        <w:autoSpaceDN w:val="0"/>
        <w:adjustRightInd w:val="0"/>
        <w:jc w:val="both"/>
        <w:rPr>
          <w:b/>
          <w:bCs/>
          <w:color w:val="000000"/>
        </w:rPr>
      </w:pPr>
    </w:p>
    <w:p w14:paraId="3C1799B0" w14:textId="77777777" w:rsidR="00EE3C8E" w:rsidRPr="00297920" w:rsidRDefault="00EE3C8E" w:rsidP="001C75B6">
      <w:pPr>
        <w:autoSpaceDE w:val="0"/>
        <w:autoSpaceDN w:val="0"/>
        <w:adjustRightInd w:val="0"/>
        <w:jc w:val="both"/>
        <w:rPr>
          <w:b/>
          <w:bCs/>
          <w:color w:val="000000"/>
        </w:rPr>
      </w:pPr>
    </w:p>
    <w:p w14:paraId="706FC9D4" w14:textId="77777777" w:rsidR="00EE3C8E" w:rsidRPr="00297920" w:rsidRDefault="00EE3C8E" w:rsidP="00536418">
      <w:pPr>
        <w:autoSpaceDE w:val="0"/>
        <w:autoSpaceDN w:val="0"/>
        <w:adjustRightInd w:val="0"/>
        <w:jc w:val="center"/>
        <w:rPr>
          <w:b/>
          <w:bCs/>
          <w:color w:val="000000"/>
        </w:rPr>
      </w:pPr>
    </w:p>
    <w:p w14:paraId="0B9EC281" w14:textId="77777777" w:rsidR="00EE3C8E" w:rsidRPr="00200981" w:rsidRDefault="00443A25" w:rsidP="00536418">
      <w:pPr>
        <w:autoSpaceDE w:val="0"/>
        <w:autoSpaceDN w:val="0"/>
        <w:adjustRightInd w:val="0"/>
        <w:jc w:val="center"/>
        <w:rPr>
          <w:color w:val="000000"/>
        </w:rPr>
      </w:pPr>
      <w:r w:rsidRPr="00200981">
        <w:rPr>
          <w:b/>
          <w:bCs/>
          <w:color w:val="000000"/>
        </w:rPr>
        <w:t>AMERICAN SOCIETY OF HEATING, REFRIGERATING AND</w:t>
      </w:r>
    </w:p>
    <w:p w14:paraId="64988556" w14:textId="77777777" w:rsidR="00EE3C8E" w:rsidRPr="00200981" w:rsidRDefault="00443A25" w:rsidP="00536418">
      <w:pPr>
        <w:autoSpaceDE w:val="0"/>
        <w:autoSpaceDN w:val="0"/>
        <w:adjustRightInd w:val="0"/>
        <w:jc w:val="center"/>
        <w:rPr>
          <w:color w:val="000000"/>
        </w:rPr>
      </w:pPr>
      <w:r w:rsidRPr="00200981">
        <w:rPr>
          <w:b/>
          <w:bCs/>
          <w:color w:val="000000"/>
        </w:rPr>
        <w:t>AIR-CONDITIONING ENGINEERS, INC.</w:t>
      </w:r>
    </w:p>
    <w:p w14:paraId="4A40101B" w14:textId="77777777" w:rsidR="00EE3C8E" w:rsidRPr="00200981" w:rsidRDefault="00443A25" w:rsidP="00536418">
      <w:pPr>
        <w:autoSpaceDE w:val="0"/>
        <w:autoSpaceDN w:val="0"/>
        <w:adjustRightInd w:val="0"/>
        <w:jc w:val="center"/>
        <w:rPr>
          <w:color w:val="000000"/>
        </w:rPr>
      </w:pPr>
      <w:r w:rsidRPr="00200981">
        <w:rPr>
          <w:b/>
          <w:bCs/>
          <w:color w:val="000000"/>
        </w:rPr>
        <w:t>1791 Tullie Circle, NE, Atlanta, GA</w:t>
      </w:r>
    </w:p>
    <w:p w14:paraId="16B6A9D0" w14:textId="77777777" w:rsidR="00EE3C8E" w:rsidRPr="00200981" w:rsidRDefault="00443A25" w:rsidP="00536418">
      <w:pPr>
        <w:autoSpaceDE w:val="0"/>
        <w:autoSpaceDN w:val="0"/>
        <w:adjustRightInd w:val="0"/>
        <w:jc w:val="center"/>
        <w:rPr>
          <w:b/>
          <w:bCs/>
          <w:color w:val="000000"/>
        </w:rPr>
      </w:pPr>
      <w:r w:rsidRPr="00200981">
        <w:rPr>
          <w:b/>
          <w:bCs/>
          <w:color w:val="000000"/>
        </w:rPr>
        <w:t>404-636-8400</w:t>
      </w:r>
    </w:p>
    <w:p w14:paraId="789D4768" w14:textId="77777777" w:rsidR="00EE3C8E" w:rsidRPr="00200981" w:rsidRDefault="00EE3C8E" w:rsidP="00536418">
      <w:pPr>
        <w:autoSpaceDE w:val="0"/>
        <w:autoSpaceDN w:val="0"/>
        <w:adjustRightInd w:val="0"/>
        <w:jc w:val="center"/>
        <w:rPr>
          <w:b/>
          <w:bCs/>
          <w:color w:val="000000"/>
        </w:rPr>
      </w:pPr>
    </w:p>
    <w:p w14:paraId="44C95F7C" w14:textId="77777777" w:rsidR="00EE3C8E" w:rsidRPr="00200981" w:rsidRDefault="00EE3C8E" w:rsidP="00536418">
      <w:pPr>
        <w:autoSpaceDE w:val="0"/>
        <w:autoSpaceDN w:val="0"/>
        <w:adjustRightInd w:val="0"/>
        <w:jc w:val="center"/>
        <w:rPr>
          <w:color w:val="000000"/>
        </w:rPr>
      </w:pPr>
    </w:p>
    <w:p w14:paraId="7C60F7E0" w14:textId="77777777" w:rsidR="00EE3C8E" w:rsidRPr="00200981" w:rsidRDefault="00443A25" w:rsidP="00536418">
      <w:pPr>
        <w:autoSpaceDE w:val="0"/>
        <w:autoSpaceDN w:val="0"/>
        <w:adjustRightInd w:val="0"/>
        <w:jc w:val="center"/>
        <w:rPr>
          <w:color w:val="000000"/>
        </w:rPr>
      </w:pPr>
      <w:r w:rsidRPr="00200981">
        <w:rPr>
          <w:b/>
          <w:bCs/>
          <w:color w:val="000000"/>
        </w:rPr>
        <w:t>Technical Committee 4.4</w:t>
      </w:r>
    </w:p>
    <w:p w14:paraId="2F1258CB" w14:textId="77777777" w:rsidR="00EE3C8E" w:rsidRPr="00200981" w:rsidRDefault="00443A25" w:rsidP="00536418">
      <w:pPr>
        <w:autoSpaceDE w:val="0"/>
        <w:autoSpaceDN w:val="0"/>
        <w:adjustRightInd w:val="0"/>
        <w:jc w:val="center"/>
        <w:rPr>
          <w:b/>
          <w:bCs/>
          <w:color w:val="000000"/>
        </w:rPr>
      </w:pPr>
      <w:r w:rsidRPr="00200981">
        <w:rPr>
          <w:b/>
          <w:bCs/>
          <w:color w:val="000000"/>
        </w:rPr>
        <w:t>Building Materials and Building Envelope Performance</w:t>
      </w:r>
    </w:p>
    <w:p w14:paraId="6DE52681" w14:textId="77777777" w:rsidR="00EE3C8E" w:rsidRPr="00200981" w:rsidRDefault="00EE3C8E" w:rsidP="00536418">
      <w:pPr>
        <w:autoSpaceDE w:val="0"/>
        <w:autoSpaceDN w:val="0"/>
        <w:adjustRightInd w:val="0"/>
        <w:jc w:val="center"/>
        <w:rPr>
          <w:b/>
          <w:bCs/>
          <w:color w:val="000000"/>
        </w:rPr>
      </w:pPr>
    </w:p>
    <w:p w14:paraId="0B031D00" w14:textId="77777777" w:rsidR="00EE3C8E" w:rsidRPr="00200981" w:rsidRDefault="00EE3C8E" w:rsidP="00536418">
      <w:pPr>
        <w:autoSpaceDE w:val="0"/>
        <w:autoSpaceDN w:val="0"/>
        <w:adjustRightInd w:val="0"/>
        <w:jc w:val="center"/>
        <w:rPr>
          <w:color w:val="000000"/>
        </w:rPr>
      </w:pPr>
    </w:p>
    <w:p w14:paraId="30B81657" w14:textId="77777777" w:rsidR="00BA4D21" w:rsidRPr="00200981" w:rsidRDefault="00BA4D21" w:rsidP="00536418">
      <w:pPr>
        <w:autoSpaceDE w:val="0"/>
        <w:autoSpaceDN w:val="0"/>
        <w:adjustRightInd w:val="0"/>
        <w:jc w:val="center"/>
        <w:rPr>
          <w:b/>
          <w:bCs/>
          <w:color w:val="000000"/>
        </w:rPr>
      </w:pPr>
    </w:p>
    <w:p w14:paraId="213DCE57" w14:textId="77777777" w:rsidR="00BA4D21" w:rsidRPr="00200981" w:rsidRDefault="00BA4D21" w:rsidP="00536418">
      <w:pPr>
        <w:autoSpaceDE w:val="0"/>
        <w:autoSpaceDN w:val="0"/>
        <w:adjustRightInd w:val="0"/>
        <w:jc w:val="center"/>
        <w:rPr>
          <w:b/>
          <w:bCs/>
          <w:color w:val="000000"/>
        </w:rPr>
      </w:pPr>
    </w:p>
    <w:p w14:paraId="5B21A510" w14:textId="77777777" w:rsidR="00BA4D21" w:rsidRPr="00200981" w:rsidRDefault="00BA4D21" w:rsidP="00536418">
      <w:pPr>
        <w:autoSpaceDE w:val="0"/>
        <w:autoSpaceDN w:val="0"/>
        <w:adjustRightInd w:val="0"/>
        <w:ind w:left="1134" w:right="855"/>
        <w:jc w:val="center"/>
        <w:rPr>
          <w:b/>
          <w:bCs/>
          <w:i/>
          <w:iCs/>
          <w:color w:val="000000"/>
        </w:rPr>
      </w:pPr>
      <w:r w:rsidRPr="00200981">
        <w:rPr>
          <w:b/>
          <w:bCs/>
          <w:i/>
          <w:iCs/>
          <w:color w:val="000000"/>
        </w:rPr>
        <w:t>These DRAFT minutes have not been approved and are not the official, approved record until approved by this committee.</w:t>
      </w:r>
    </w:p>
    <w:p w14:paraId="34C63F43" w14:textId="24DEC335" w:rsidR="00EE3C8E" w:rsidRPr="00200981" w:rsidRDefault="00FE42F6" w:rsidP="00FE42F6">
      <w:pPr>
        <w:tabs>
          <w:tab w:val="left" w:pos="6303"/>
        </w:tabs>
        <w:autoSpaceDE w:val="0"/>
        <w:autoSpaceDN w:val="0"/>
        <w:adjustRightInd w:val="0"/>
        <w:jc w:val="both"/>
        <w:rPr>
          <w:color w:val="000000"/>
        </w:rPr>
      </w:pPr>
      <w:r w:rsidRPr="00200981">
        <w:rPr>
          <w:color w:val="000000"/>
        </w:rPr>
        <w:tab/>
      </w:r>
    </w:p>
    <w:p w14:paraId="35BF6403" w14:textId="77777777" w:rsidR="0028515A" w:rsidRPr="00200981" w:rsidRDefault="0028515A" w:rsidP="001C75B6">
      <w:pPr>
        <w:autoSpaceDE w:val="0"/>
        <w:autoSpaceDN w:val="0"/>
        <w:adjustRightInd w:val="0"/>
        <w:jc w:val="both"/>
        <w:rPr>
          <w:b/>
          <w:bCs/>
        </w:rPr>
      </w:pPr>
    </w:p>
    <w:p w14:paraId="3E33B9A1" w14:textId="77777777" w:rsidR="0028515A" w:rsidRPr="00200981" w:rsidRDefault="0028515A" w:rsidP="001C75B6">
      <w:pPr>
        <w:autoSpaceDE w:val="0"/>
        <w:autoSpaceDN w:val="0"/>
        <w:adjustRightInd w:val="0"/>
        <w:jc w:val="both"/>
        <w:rPr>
          <w:b/>
          <w:bCs/>
        </w:rPr>
      </w:pPr>
    </w:p>
    <w:p w14:paraId="0021213B" w14:textId="77777777" w:rsidR="0028515A" w:rsidRPr="00200981" w:rsidRDefault="0028515A" w:rsidP="001C75B6">
      <w:pPr>
        <w:autoSpaceDE w:val="0"/>
        <w:autoSpaceDN w:val="0"/>
        <w:adjustRightInd w:val="0"/>
        <w:jc w:val="both"/>
        <w:rPr>
          <w:b/>
          <w:bCs/>
        </w:rPr>
      </w:pPr>
    </w:p>
    <w:p w14:paraId="6B7CB4F9" w14:textId="77777777" w:rsidR="0028515A" w:rsidRPr="00200981" w:rsidRDefault="0028515A" w:rsidP="001C75B6">
      <w:pPr>
        <w:autoSpaceDE w:val="0"/>
        <w:autoSpaceDN w:val="0"/>
        <w:adjustRightInd w:val="0"/>
        <w:jc w:val="both"/>
        <w:rPr>
          <w:b/>
          <w:bCs/>
        </w:rPr>
      </w:pPr>
    </w:p>
    <w:p w14:paraId="5FB991C9" w14:textId="77777777" w:rsidR="0028515A" w:rsidRPr="00200981" w:rsidRDefault="0028515A" w:rsidP="001C75B6">
      <w:pPr>
        <w:autoSpaceDE w:val="0"/>
        <w:autoSpaceDN w:val="0"/>
        <w:adjustRightInd w:val="0"/>
        <w:jc w:val="both"/>
        <w:rPr>
          <w:b/>
          <w:bCs/>
        </w:rPr>
      </w:pPr>
    </w:p>
    <w:p w14:paraId="44F97E14" w14:textId="77777777" w:rsidR="0028515A" w:rsidRPr="00200981" w:rsidRDefault="0028515A" w:rsidP="001C75B6">
      <w:pPr>
        <w:autoSpaceDE w:val="0"/>
        <w:autoSpaceDN w:val="0"/>
        <w:adjustRightInd w:val="0"/>
        <w:jc w:val="both"/>
        <w:rPr>
          <w:b/>
          <w:bCs/>
        </w:rPr>
      </w:pPr>
    </w:p>
    <w:p w14:paraId="3475CF1F" w14:textId="2049A988" w:rsidR="00EE3C8E" w:rsidRPr="00200981" w:rsidRDefault="00443A25" w:rsidP="001C75B6">
      <w:pPr>
        <w:autoSpaceDE w:val="0"/>
        <w:autoSpaceDN w:val="0"/>
        <w:adjustRightInd w:val="0"/>
        <w:jc w:val="both"/>
        <w:rPr>
          <w:b/>
          <w:bCs/>
        </w:rPr>
      </w:pPr>
      <w:r w:rsidRPr="00200981">
        <w:rPr>
          <w:b/>
          <w:bCs/>
        </w:rPr>
        <w:lastRenderedPageBreak/>
        <w:t xml:space="preserve">AMERICAN SOCIETY OF HEATING, REFRIGERATING AND AIR-CONDITIONING ENGINEERS, INC. </w:t>
      </w:r>
    </w:p>
    <w:p w14:paraId="2697B3AD" w14:textId="77777777" w:rsidR="00EE3C8E" w:rsidRPr="00200981" w:rsidRDefault="00443A25" w:rsidP="001C75B6">
      <w:pPr>
        <w:autoSpaceDE w:val="0"/>
        <w:autoSpaceDN w:val="0"/>
        <w:adjustRightInd w:val="0"/>
        <w:jc w:val="both"/>
        <w:rPr>
          <w:b/>
          <w:bCs/>
          <w:lang w:val="it-IT"/>
        </w:rPr>
      </w:pPr>
      <w:r w:rsidRPr="00200981">
        <w:rPr>
          <w:b/>
          <w:bCs/>
          <w:lang w:val="it-IT"/>
        </w:rPr>
        <w:t xml:space="preserve">1791 Tullie Circle, NE, Atlanta, GA </w:t>
      </w:r>
    </w:p>
    <w:p w14:paraId="24D4BE67" w14:textId="77777777" w:rsidR="00EE3C8E" w:rsidRPr="00200981" w:rsidRDefault="00443A25" w:rsidP="001C75B6">
      <w:pPr>
        <w:autoSpaceDE w:val="0"/>
        <w:autoSpaceDN w:val="0"/>
        <w:adjustRightInd w:val="0"/>
        <w:jc w:val="both"/>
        <w:rPr>
          <w:b/>
          <w:bCs/>
          <w:lang w:val="it-IT"/>
        </w:rPr>
      </w:pPr>
      <w:r w:rsidRPr="00200981">
        <w:rPr>
          <w:b/>
          <w:bCs/>
          <w:lang w:val="it-IT"/>
        </w:rPr>
        <w:t>404-636-8400</w:t>
      </w:r>
    </w:p>
    <w:p w14:paraId="109944FF" w14:textId="77777777" w:rsidR="00EE3C8E" w:rsidRPr="00200981" w:rsidRDefault="00EE3C8E" w:rsidP="001C75B6">
      <w:pPr>
        <w:autoSpaceDE w:val="0"/>
        <w:autoSpaceDN w:val="0"/>
        <w:adjustRightInd w:val="0"/>
        <w:jc w:val="both"/>
        <w:rPr>
          <w:b/>
          <w:bCs/>
          <w:lang w:val="it-IT"/>
        </w:rPr>
      </w:pPr>
    </w:p>
    <w:p w14:paraId="11AC41D1" w14:textId="77777777" w:rsidR="00436801" w:rsidRPr="00200981" w:rsidRDefault="00436801" w:rsidP="001C75B6">
      <w:pPr>
        <w:autoSpaceDE w:val="0"/>
        <w:autoSpaceDN w:val="0"/>
        <w:adjustRightInd w:val="0"/>
        <w:jc w:val="both"/>
        <w:rPr>
          <w:b/>
          <w:bCs/>
          <w:lang w:val="fr-FR"/>
        </w:rPr>
      </w:pPr>
    </w:p>
    <w:p w14:paraId="1A4EF2E6" w14:textId="77777777" w:rsidR="00436801" w:rsidRPr="00200981" w:rsidRDefault="00436801" w:rsidP="001C75B6">
      <w:pPr>
        <w:autoSpaceDE w:val="0"/>
        <w:autoSpaceDN w:val="0"/>
        <w:adjustRightInd w:val="0"/>
        <w:jc w:val="both"/>
        <w:rPr>
          <w:b/>
          <w:bCs/>
          <w:lang w:val="fr-FR"/>
        </w:rPr>
      </w:pPr>
    </w:p>
    <w:p w14:paraId="62F89A5D" w14:textId="3ECB5A2B" w:rsidR="00EE3C8E" w:rsidRPr="00200981" w:rsidRDefault="00443A25" w:rsidP="001C75B6">
      <w:pPr>
        <w:autoSpaceDE w:val="0"/>
        <w:autoSpaceDN w:val="0"/>
        <w:adjustRightInd w:val="0"/>
        <w:jc w:val="both"/>
        <w:rPr>
          <w:b/>
          <w:bCs/>
        </w:rPr>
      </w:pPr>
      <w:r w:rsidRPr="00200981">
        <w:rPr>
          <w:b/>
          <w:bCs/>
        </w:rPr>
        <w:t xml:space="preserve">TC/TG/TRG MINUTES COVER SHEET </w:t>
      </w:r>
    </w:p>
    <w:p w14:paraId="7646D6AC" w14:textId="77777777" w:rsidR="00EE3C8E" w:rsidRPr="00200981" w:rsidRDefault="00EE3C8E" w:rsidP="001C75B6">
      <w:pPr>
        <w:autoSpaceDE w:val="0"/>
        <w:autoSpaceDN w:val="0"/>
        <w:adjustRightInd w:val="0"/>
        <w:jc w:val="both"/>
      </w:pPr>
    </w:p>
    <w:p w14:paraId="16A66C1D" w14:textId="77777777" w:rsidR="00EE3C8E" w:rsidRPr="00200981" w:rsidRDefault="00443A25" w:rsidP="001C75B6">
      <w:pPr>
        <w:autoSpaceDE w:val="0"/>
        <w:autoSpaceDN w:val="0"/>
        <w:adjustRightInd w:val="0"/>
        <w:jc w:val="both"/>
      </w:pPr>
      <w:r w:rsidRPr="00200981">
        <w:t xml:space="preserve">(Minutes of all TC/TG/TRG Meetings are to be distributed to the individuals </w:t>
      </w:r>
      <w:r w:rsidR="00536418" w:rsidRPr="00200981">
        <w:t>l</w:t>
      </w:r>
      <w:r w:rsidRPr="00200981">
        <w:t xml:space="preserve">isted below within 60 days following the meeting.) </w:t>
      </w:r>
    </w:p>
    <w:p w14:paraId="098E501B" w14:textId="77777777" w:rsidR="00EE3C8E" w:rsidRPr="00200981" w:rsidRDefault="00EE3C8E" w:rsidP="001C75B6">
      <w:pPr>
        <w:autoSpaceDE w:val="0"/>
        <w:autoSpaceDN w:val="0"/>
        <w:adjustRightInd w:val="0"/>
        <w:jc w:val="both"/>
        <w:outlineLvl w:val="1"/>
      </w:pPr>
    </w:p>
    <w:p w14:paraId="33A3DECC" w14:textId="77777777" w:rsidR="00EE3C8E" w:rsidRPr="00200981" w:rsidRDefault="00443A25" w:rsidP="001C75B6">
      <w:pPr>
        <w:autoSpaceDE w:val="0"/>
        <w:autoSpaceDN w:val="0"/>
        <w:adjustRightInd w:val="0"/>
        <w:jc w:val="both"/>
        <w:outlineLvl w:val="1"/>
        <w:rPr>
          <w:b/>
          <w:bCs/>
        </w:rPr>
      </w:pPr>
      <w:r w:rsidRPr="00200981">
        <w:rPr>
          <w:b/>
          <w:bCs/>
        </w:rPr>
        <w:t xml:space="preserve">TC/TG/SSPC: </w:t>
      </w:r>
      <w:r w:rsidRPr="00200981">
        <w:rPr>
          <w:b/>
          <w:bCs/>
        </w:rPr>
        <w:tab/>
      </w:r>
      <w:r w:rsidRPr="00200981">
        <w:rPr>
          <w:b/>
          <w:bCs/>
        </w:rPr>
        <w:tab/>
        <w:t xml:space="preserve">TC 4.4 </w:t>
      </w:r>
    </w:p>
    <w:p w14:paraId="30A6FA6C" w14:textId="77777777" w:rsidR="00EE3C8E" w:rsidRPr="00200981" w:rsidRDefault="00443A25" w:rsidP="001C75B6">
      <w:pPr>
        <w:autoSpaceDE w:val="0"/>
        <w:autoSpaceDN w:val="0"/>
        <w:adjustRightInd w:val="0"/>
        <w:jc w:val="both"/>
        <w:outlineLvl w:val="1"/>
        <w:rPr>
          <w:b/>
          <w:bCs/>
        </w:rPr>
      </w:pPr>
      <w:r w:rsidRPr="00200981">
        <w:rPr>
          <w:b/>
          <w:bCs/>
        </w:rPr>
        <w:t xml:space="preserve">TC Title: </w:t>
      </w:r>
      <w:r w:rsidRPr="00200981">
        <w:rPr>
          <w:b/>
          <w:bCs/>
        </w:rPr>
        <w:tab/>
      </w:r>
      <w:r w:rsidRPr="00200981">
        <w:rPr>
          <w:b/>
          <w:bCs/>
        </w:rPr>
        <w:tab/>
        <w:t xml:space="preserve">Building Materials and Building Envelope Performance </w:t>
      </w:r>
    </w:p>
    <w:p w14:paraId="10E1D190" w14:textId="5CA14372" w:rsidR="00EE3C8E" w:rsidRPr="00200981" w:rsidRDefault="00443A25" w:rsidP="001C75B6">
      <w:pPr>
        <w:jc w:val="both"/>
        <w:rPr>
          <w:b/>
          <w:bCs/>
        </w:rPr>
      </w:pPr>
      <w:r w:rsidRPr="00200981">
        <w:rPr>
          <w:b/>
          <w:bCs/>
        </w:rPr>
        <w:t xml:space="preserve">Date of Meeting: </w:t>
      </w:r>
      <w:r w:rsidRPr="00200981">
        <w:rPr>
          <w:b/>
          <w:bCs/>
        </w:rPr>
        <w:tab/>
      </w:r>
      <w:r w:rsidR="00095A19" w:rsidRPr="00200981">
        <w:rPr>
          <w:b/>
          <w:bCs/>
        </w:rPr>
        <w:t xml:space="preserve">Monday, </w:t>
      </w:r>
      <w:r w:rsidR="00ED5D99">
        <w:rPr>
          <w:b/>
          <w:bCs/>
        </w:rPr>
        <w:t>Feb 2</w:t>
      </w:r>
      <w:r w:rsidR="00ED5D99" w:rsidRPr="00ED5D99">
        <w:rPr>
          <w:b/>
          <w:bCs/>
          <w:vertAlign w:val="superscript"/>
        </w:rPr>
        <w:t>nd</w:t>
      </w:r>
      <w:r w:rsidRPr="00200981">
        <w:rPr>
          <w:b/>
          <w:bCs/>
        </w:rPr>
        <w:t xml:space="preserve">. Meeting convened at </w:t>
      </w:r>
      <w:r w:rsidR="004E503B" w:rsidRPr="00200981">
        <w:rPr>
          <w:b/>
          <w:bCs/>
        </w:rPr>
        <w:t>2</w:t>
      </w:r>
      <w:r w:rsidR="003664CB" w:rsidRPr="00200981">
        <w:rPr>
          <w:b/>
          <w:bCs/>
        </w:rPr>
        <w:t>:30</w:t>
      </w:r>
      <w:r w:rsidRPr="00200981">
        <w:rPr>
          <w:b/>
          <w:bCs/>
        </w:rPr>
        <w:t xml:space="preserve"> </w:t>
      </w:r>
      <w:r w:rsidR="0052793B" w:rsidRPr="00200981">
        <w:rPr>
          <w:b/>
          <w:bCs/>
        </w:rPr>
        <w:t>p</w:t>
      </w:r>
      <w:r w:rsidRPr="00200981">
        <w:rPr>
          <w:b/>
          <w:bCs/>
        </w:rPr>
        <w:t>m</w:t>
      </w:r>
      <w:r w:rsidR="00250063">
        <w:rPr>
          <w:b/>
          <w:bCs/>
        </w:rPr>
        <w:t xml:space="preserve"> PST</w:t>
      </w:r>
      <w:r w:rsidR="00B252E5" w:rsidRPr="00200981">
        <w:rPr>
          <w:b/>
          <w:bCs/>
        </w:rPr>
        <w:t xml:space="preserve">. </w:t>
      </w:r>
    </w:p>
    <w:p w14:paraId="42312A00" w14:textId="52D1ACD3" w:rsidR="00EE3C8E" w:rsidRPr="00200981" w:rsidRDefault="00920AB5" w:rsidP="001C75B6">
      <w:pPr>
        <w:jc w:val="both"/>
        <w:rPr>
          <w:b/>
          <w:bCs/>
        </w:rPr>
      </w:pPr>
      <w:r w:rsidRPr="00200981">
        <w:rPr>
          <w:b/>
          <w:bCs/>
        </w:rPr>
        <w:t xml:space="preserve">Location: </w:t>
      </w:r>
      <w:r w:rsidRPr="00200981">
        <w:rPr>
          <w:b/>
          <w:bCs/>
        </w:rPr>
        <w:tab/>
      </w:r>
      <w:r w:rsidRPr="00200981">
        <w:rPr>
          <w:b/>
          <w:bCs/>
        </w:rPr>
        <w:tab/>
      </w:r>
      <w:r w:rsidR="00ED5D99">
        <w:rPr>
          <w:b/>
          <w:bCs/>
        </w:rPr>
        <w:t>Las Vegas, NV</w:t>
      </w:r>
    </w:p>
    <w:p w14:paraId="73250DAD" w14:textId="77777777" w:rsidR="00EE3C8E" w:rsidRPr="00200981" w:rsidRDefault="00443A25" w:rsidP="001C75B6">
      <w:pPr>
        <w:autoSpaceDE w:val="0"/>
        <w:autoSpaceDN w:val="0"/>
        <w:adjustRightInd w:val="0"/>
        <w:jc w:val="both"/>
        <w:outlineLvl w:val="2"/>
        <w:rPr>
          <w:b/>
          <w:bCs/>
        </w:rPr>
      </w:pPr>
      <w:r w:rsidRPr="00200981">
        <w:rPr>
          <w:b/>
          <w:bCs/>
        </w:rPr>
        <w:t xml:space="preserve">DISTRIBUTION </w:t>
      </w:r>
    </w:p>
    <w:p w14:paraId="6F8A9138" w14:textId="77777777" w:rsidR="00EE3C8E" w:rsidRPr="00200981" w:rsidRDefault="00443A25" w:rsidP="001C75B6">
      <w:pPr>
        <w:autoSpaceDE w:val="0"/>
        <w:autoSpaceDN w:val="0"/>
        <w:adjustRightInd w:val="0"/>
        <w:jc w:val="both"/>
      </w:pPr>
      <w:r w:rsidRPr="00200981">
        <w:t xml:space="preserve">All members of TC 4.4 plus the following: </w:t>
      </w:r>
    </w:p>
    <w:p w14:paraId="31F1F66C" w14:textId="77777777" w:rsidR="00EE3C8E" w:rsidRPr="00200981" w:rsidRDefault="00443A25" w:rsidP="001C75B6">
      <w:pPr>
        <w:autoSpaceDE w:val="0"/>
        <w:autoSpaceDN w:val="0"/>
        <w:adjustRightInd w:val="0"/>
        <w:jc w:val="both"/>
      </w:pPr>
      <w:r w:rsidRPr="00200981">
        <w:t xml:space="preserve">TAC Chair </w:t>
      </w:r>
    </w:p>
    <w:p w14:paraId="2A87686C" w14:textId="77777777" w:rsidR="00EE3C8E" w:rsidRPr="00200981" w:rsidRDefault="00443A25" w:rsidP="001C75B6">
      <w:pPr>
        <w:autoSpaceDE w:val="0"/>
        <w:autoSpaceDN w:val="0"/>
        <w:adjustRightInd w:val="0"/>
        <w:jc w:val="both"/>
      </w:pPr>
      <w:r w:rsidRPr="00200981">
        <w:t>Committee Liaisons</w:t>
      </w:r>
    </w:p>
    <w:p w14:paraId="27BDD340" w14:textId="77777777" w:rsidR="00EE3C8E" w:rsidRPr="00200981" w:rsidRDefault="00443A25" w:rsidP="001C75B6">
      <w:pPr>
        <w:autoSpaceDE w:val="0"/>
        <w:autoSpaceDN w:val="0"/>
        <w:adjustRightInd w:val="0"/>
        <w:jc w:val="both"/>
        <w:outlineLvl w:val="2"/>
        <w:rPr>
          <w:b/>
          <w:bCs/>
        </w:rPr>
      </w:pPr>
      <w:r w:rsidRPr="00200981">
        <w:rPr>
          <w:b/>
          <w:bCs/>
        </w:rPr>
        <w:t xml:space="preserve">ADDITIONAL DISTRIBUTION </w:t>
      </w:r>
    </w:p>
    <w:p w14:paraId="385DF3D3" w14:textId="77777777" w:rsidR="00EE3C8E" w:rsidRPr="00200981" w:rsidRDefault="00443A25" w:rsidP="001C75B6">
      <w:pPr>
        <w:autoSpaceDE w:val="0"/>
        <w:autoSpaceDN w:val="0"/>
        <w:adjustRightInd w:val="0"/>
        <w:jc w:val="both"/>
      </w:pPr>
      <w:r w:rsidRPr="00200981">
        <w:t xml:space="preserve">Manager of Standards </w:t>
      </w:r>
      <w:r w:rsidRPr="00200981">
        <w:tab/>
      </w:r>
      <w:r w:rsidRPr="00200981">
        <w:tab/>
      </w:r>
      <w:r w:rsidRPr="00200981">
        <w:tab/>
      </w:r>
      <w:r w:rsidRPr="00200981">
        <w:tab/>
      </w:r>
      <w:r w:rsidRPr="00200981">
        <w:tab/>
      </w:r>
    </w:p>
    <w:p w14:paraId="075FBAA0" w14:textId="77777777" w:rsidR="00EE3C8E" w:rsidRPr="00200981" w:rsidRDefault="00443A25" w:rsidP="001C75B6">
      <w:pPr>
        <w:autoSpaceDE w:val="0"/>
        <w:autoSpaceDN w:val="0"/>
        <w:adjustRightInd w:val="0"/>
        <w:jc w:val="both"/>
      </w:pPr>
      <w:r w:rsidRPr="00200981">
        <w:t xml:space="preserve">Manager of </w:t>
      </w:r>
      <w:r w:rsidR="0004595A" w:rsidRPr="00200981">
        <w:t xml:space="preserve">Research and Technical </w:t>
      </w:r>
      <w:r w:rsidRPr="00200981">
        <w:t xml:space="preserve">Services </w:t>
      </w:r>
      <w:r w:rsidRPr="00200981">
        <w:tab/>
      </w:r>
      <w:r w:rsidRPr="00200981">
        <w:tab/>
      </w:r>
    </w:p>
    <w:p w14:paraId="7E873ED9" w14:textId="77777777" w:rsidR="00EE3C8E" w:rsidRPr="00E2165B" w:rsidRDefault="00EE3C8E" w:rsidP="001C75B6">
      <w:pPr>
        <w:jc w:val="both"/>
        <w:rPr>
          <w:b/>
          <w:bCs/>
          <w:highlight w:val="yellow"/>
        </w:rPr>
        <w:sectPr w:rsidR="00EE3C8E" w:rsidRPr="00E2165B" w:rsidSect="00AE3FEC">
          <w:headerReference w:type="default" r:id="rId11"/>
          <w:footerReference w:type="default" r:id="rId12"/>
          <w:type w:val="continuous"/>
          <w:pgSz w:w="12240" w:h="15840"/>
          <w:pgMar w:top="1440" w:right="1440" w:bottom="1440" w:left="1440" w:header="720" w:footer="720" w:gutter="0"/>
          <w:cols w:space="720"/>
          <w:docGrid w:linePitch="360"/>
        </w:sectPr>
      </w:pPr>
    </w:p>
    <w:p w14:paraId="49AB92E3" w14:textId="77777777" w:rsidR="00EF533D" w:rsidRPr="001B59C1" w:rsidRDefault="00275762" w:rsidP="00630140">
      <w:pPr>
        <w:pStyle w:val="Heading1"/>
        <w:numPr>
          <w:ilvl w:val="0"/>
          <w:numId w:val="2"/>
        </w:numPr>
        <w:rPr>
          <w:rFonts w:cs="Times New Roman"/>
        </w:rPr>
      </w:pPr>
      <w:r w:rsidRPr="001B59C1">
        <w:lastRenderedPageBreak/>
        <w:t>Introductions</w:t>
      </w:r>
    </w:p>
    <w:p w14:paraId="6F9E06F5" w14:textId="77777777" w:rsidR="005078E9" w:rsidRPr="001B59C1" w:rsidRDefault="005078E9" w:rsidP="00EF533D"/>
    <w:p w14:paraId="50C1D9F3" w14:textId="2F9899DA" w:rsidR="00973C3F" w:rsidRPr="001B59C1" w:rsidRDefault="00D72A43" w:rsidP="00EF533D">
      <w:r w:rsidRPr="001B59C1">
        <w:t xml:space="preserve">The </w:t>
      </w:r>
      <w:r w:rsidR="00ED5D99">
        <w:t>Chair</w:t>
      </w:r>
      <w:r w:rsidRPr="001B59C1">
        <w:t xml:space="preserve"> </w:t>
      </w:r>
      <w:r w:rsidR="00ED5D99">
        <w:t>Leslie</w:t>
      </w:r>
      <w:r w:rsidR="00973C3F" w:rsidRPr="001B59C1">
        <w:t xml:space="preserve"> called the meeting </w:t>
      </w:r>
      <w:r w:rsidR="0091328F" w:rsidRPr="001B59C1">
        <w:t xml:space="preserve">to order at 2:30 pm </w:t>
      </w:r>
      <w:r w:rsidR="00250063">
        <w:t>P</w:t>
      </w:r>
      <w:r w:rsidR="0091328F" w:rsidRPr="001B59C1">
        <w:t>ST,</w:t>
      </w:r>
      <w:r w:rsidR="008A50A5" w:rsidRPr="001B59C1">
        <w:t xml:space="preserve"> announced the </w:t>
      </w:r>
      <w:r w:rsidR="00973C3F" w:rsidRPr="001B59C1">
        <w:t xml:space="preserve">ASHRAE Code of Ethics </w:t>
      </w:r>
      <w:r w:rsidR="008A50A5" w:rsidRPr="001B59C1">
        <w:t xml:space="preserve"> and </w:t>
      </w:r>
      <w:r w:rsidR="00973C3F" w:rsidRPr="001B59C1">
        <w:t xml:space="preserve"> Anti-Trust Guidelines, </w:t>
      </w:r>
      <w:r w:rsidR="008A50A5" w:rsidRPr="001B59C1">
        <w:t xml:space="preserve">which was followed by roll call attendance from the leadership team. The attendees were advised to use the  </w:t>
      </w:r>
      <w:r w:rsidR="00973C3F" w:rsidRPr="001B59C1">
        <w:t xml:space="preserve">Sign-in </w:t>
      </w:r>
      <w:r w:rsidR="008A50A5" w:rsidRPr="001B59C1">
        <w:t xml:space="preserve">sheet on the ASHRAE website </w:t>
      </w:r>
      <w:r w:rsidR="00973C3F" w:rsidRPr="001B59C1">
        <w:t>(online process)</w:t>
      </w:r>
      <w:r w:rsidR="008A50A5" w:rsidRPr="001B59C1">
        <w:t xml:space="preserve"> for tracking purposes. Announcement made that recording meetings is prohibited</w:t>
      </w:r>
    </w:p>
    <w:p w14:paraId="0F1651DD" w14:textId="4B107403" w:rsidR="00FB7514" w:rsidRPr="003562EA" w:rsidRDefault="00304224" w:rsidP="00EF533D">
      <w:pPr>
        <w:rPr>
          <w:i/>
          <w:iCs/>
        </w:rPr>
      </w:pPr>
      <w:r>
        <w:rPr>
          <w:i/>
          <w:iCs/>
        </w:rPr>
        <w:t>3</w:t>
      </w:r>
      <w:r w:rsidR="00FB7514" w:rsidRPr="00ED5D99">
        <w:rPr>
          <w:i/>
          <w:iCs/>
        </w:rPr>
        <w:t xml:space="preserve">/10 voting members present in the room, </w:t>
      </w:r>
      <w:r>
        <w:rPr>
          <w:i/>
          <w:iCs/>
        </w:rPr>
        <w:t>3</w:t>
      </w:r>
      <w:r w:rsidR="00FB7514" w:rsidRPr="00ED5D99">
        <w:rPr>
          <w:i/>
          <w:iCs/>
        </w:rPr>
        <w:t xml:space="preserve"> online (</w:t>
      </w:r>
      <w:r>
        <w:rPr>
          <w:i/>
          <w:iCs/>
        </w:rPr>
        <w:t>6</w:t>
      </w:r>
      <w:r w:rsidR="00FB7514" w:rsidRPr="00ED5D99">
        <w:rPr>
          <w:i/>
          <w:iCs/>
        </w:rPr>
        <w:t>/10 total), quorum achieved.</w:t>
      </w:r>
      <w:r w:rsidR="00FB7514" w:rsidRPr="00FB7514">
        <w:rPr>
          <w:i/>
          <w:iCs/>
        </w:rPr>
        <w:t xml:space="preserve"> </w:t>
      </w:r>
    </w:p>
    <w:p w14:paraId="5B75FE05" w14:textId="29ABAA27" w:rsidR="00402A49" w:rsidRPr="001B59C1" w:rsidRDefault="00EF533D" w:rsidP="003562EA">
      <w:pPr>
        <w:pStyle w:val="Heading1"/>
        <w:numPr>
          <w:ilvl w:val="0"/>
          <w:numId w:val="2"/>
        </w:numPr>
      </w:pPr>
      <w:r w:rsidRPr="001B59C1">
        <w:t>Membership</w:t>
      </w:r>
      <w:r w:rsidR="004E3A01" w:rsidRPr="001B59C1">
        <w:t>/Roll Call/Attendance</w:t>
      </w:r>
      <w:r w:rsidR="006C50E7" w:rsidRPr="001B59C1">
        <w:t xml:space="preserve"> (M. Ghobadi, </w:t>
      </w:r>
      <w:r w:rsidR="00ED5D99">
        <w:t>Secretary</w:t>
      </w:r>
      <w:r w:rsidR="006C50E7" w:rsidRPr="001B59C1">
        <w:t>)</w:t>
      </w:r>
    </w:p>
    <w:p w14:paraId="5042ACB5" w14:textId="77777777" w:rsidR="003562EA" w:rsidRPr="001B59C1" w:rsidRDefault="003562EA" w:rsidP="003562EA"/>
    <w:p w14:paraId="72935F3F" w14:textId="2E616147" w:rsidR="004C2E7A" w:rsidRPr="001B59C1" w:rsidRDefault="004C2E7A" w:rsidP="001C75B6">
      <w:pPr>
        <w:jc w:val="both"/>
        <w:rPr>
          <w:rFonts w:cs="Times New Roman"/>
        </w:rPr>
      </w:pPr>
      <w:r w:rsidRPr="001B59C1">
        <w:rPr>
          <w:rFonts w:cs="Times New Roman"/>
        </w:rPr>
        <w:t xml:space="preserve">Mehdi </w:t>
      </w:r>
      <w:r w:rsidR="008A50A5" w:rsidRPr="001B59C1">
        <w:rPr>
          <w:rFonts w:cs="Times New Roman"/>
        </w:rPr>
        <w:t xml:space="preserve">Ghobadi </w:t>
      </w:r>
      <w:r w:rsidRPr="001B59C1">
        <w:rPr>
          <w:rFonts w:cs="Times New Roman"/>
        </w:rPr>
        <w:t>announce</w:t>
      </w:r>
      <w:r w:rsidR="008A50A5" w:rsidRPr="001B59C1">
        <w:rPr>
          <w:rFonts w:cs="Times New Roman"/>
        </w:rPr>
        <w:t>d</w:t>
      </w:r>
      <w:r w:rsidRPr="001B59C1">
        <w:rPr>
          <w:rFonts w:cs="Times New Roman"/>
        </w:rPr>
        <w:t xml:space="preserve"> member rolling off </w:t>
      </w:r>
      <w:r w:rsidR="008A50A5" w:rsidRPr="001B59C1">
        <w:rPr>
          <w:rFonts w:cs="Times New Roman"/>
        </w:rPr>
        <w:t xml:space="preserve"> and latest </w:t>
      </w:r>
      <w:r w:rsidRPr="001B59C1">
        <w:rPr>
          <w:rFonts w:cs="Times New Roman"/>
        </w:rPr>
        <w:t>chang</w:t>
      </w:r>
      <w:r w:rsidR="008A50A5" w:rsidRPr="001B59C1">
        <w:rPr>
          <w:rFonts w:cs="Times New Roman"/>
        </w:rPr>
        <w:t>es</w:t>
      </w:r>
      <w:r w:rsidRPr="001B59C1">
        <w:rPr>
          <w:rFonts w:cs="Times New Roman"/>
        </w:rPr>
        <w:t xml:space="preserve"> in the TC 4.4 committee with new roles</w:t>
      </w:r>
    </w:p>
    <w:p w14:paraId="7B1F4EBD" w14:textId="0CCC74BF" w:rsidR="00BC4D19" w:rsidRPr="001B59C1" w:rsidRDefault="00BC4D19" w:rsidP="001C75B6">
      <w:pPr>
        <w:jc w:val="both"/>
        <w:rPr>
          <w:rFonts w:cs="Times New Roman"/>
        </w:rPr>
      </w:pPr>
      <w:r w:rsidRPr="001B59C1">
        <w:rPr>
          <w:rFonts w:cs="Times New Roman"/>
        </w:rPr>
        <w:t xml:space="preserve">Contact TC 4.4 Chair or membership chair if you are interested in being a voting member – note, to be eligible for voting status you must have been a Corresponding Member for a minimum of 2 years.  </w:t>
      </w:r>
    </w:p>
    <w:p w14:paraId="70E9AD3A" w14:textId="4FA77DAF" w:rsidR="00BC4D19" w:rsidRPr="001B59C1" w:rsidRDefault="00BC4D19" w:rsidP="00BC4D19">
      <w:pPr>
        <w:pStyle w:val="Heading2"/>
        <w:spacing w:before="120" w:after="120"/>
      </w:pPr>
      <w:r w:rsidRPr="001B59C1">
        <w:t>Voting Members and Officers Attended</w:t>
      </w:r>
    </w:p>
    <w:p w14:paraId="73550397" w14:textId="056F0E8C" w:rsidR="00D52586" w:rsidRPr="001B59C1" w:rsidRDefault="00D52586" w:rsidP="001C75B6">
      <w:pPr>
        <w:jc w:val="both"/>
        <w:rPr>
          <w:rFonts w:cs="Times New Roman"/>
        </w:rPr>
      </w:pPr>
      <w:r w:rsidRPr="001B59C1">
        <w:rPr>
          <w:rFonts w:cs="Times New Roman"/>
        </w:rPr>
        <w:t>Voting Members rolling off</w:t>
      </w:r>
      <w:r w:rsidR="00ED0DE2" w:rsidRPr="001B59C1">
        <w:rPr>
          <w:rFonts w:cs="Times New Roman"/>
        </w:rPr>
        <w:t xml:space="preserve"> </w:t>
      </w:r>
      <w:r w:rsidR="00F23C1B">
        <w:rPr>
          <w:rFonts w:cs="Times New Roman"/>
        </w:rPr>
        <w:t>July</w:t>
      </w:r>
      <w:r w:rsidR="00A66949" w:rsidRPr="001B59C1">
        <w:rPr>
          <w:rFonts w:cs="Times New Roman"/>
        </w:rPr>
        <w:t xml:space="preserve"> </w:t>
      </w:r>
      <w:r w:rsidR="00F23C1B">
        <w:rPr>
          <w:rFonts w:cs="Times New Roman"/>
        </w:rPr>
        <w:t>1</w:t>
      </w:r>
      <w:r w:rsidRPr="001B59C1">
        <w:rPr>
          <w:rFonts w:cs="Times New Roman"/>
        </w:rPr>
        <w:t>, 20</w:t>
      </w:r>
      <w:r w:rsidR="00F23C1B">
        <w:rPr>
          <w:rFonts w:cs="Times New Roman"/>
        </w:rPr>
        <w:t>26</w:t>
      </w:r>
      <w:r w:rsidR="00C82F31" w:rsidRPr="001B59C1">
        <w:rPr>
          <w:rFonts w:cs="Times New Roman"/>
        </w:rPr>
        <w:t>:</w:t>
      </w:r>
      <w:r w:rsidR="00110BB9" w:rsidRPr="001B59C1">
        <w:rPr>
          <w:rFonts w:cs="Times New Roman"/>
        </w:rPr>
        <w:t xml:space="preserve"> </w:t>
      </w:r>
      <w:r w:rsidR="00F23C1B">
        <w:rPr>
          <w:rFonts w:cs="Times New Roman"/>
        </w:rPr>
        <w:t>Mehdi Ghobadi, Wahid Maref and Mikael Salonvaara</w:t>
      </w:r>
    </w:p>
    <w:p w14:paraId="0CE92B2A" w14:textId="29F9528B" w:rsidR="003562EA" w:rsidRDefault="00ED0DE2" w:rsidP="00BC4D19">
      <w:pPr>
        <w:jc w:val="both"/>
        <w:rPr>
          <w:rFonts w:ascii="Calibri" w:hAnsi="Calibri" w:cs="Calibri"/>
          <w:color w:val="000000"/>
        </w:rPr>
      </w:pPr>
      <w:r w:rsidRPr="001B59C1">
        <w:rPr>
          <w:rFonts w:cs="Times New Roman"/>
        </w:rPr>
        <w:t xml:space="preserve">New voting members rolling </w:t>
      </w:r>
      <w:r w:rsidR="00C82F31" w:rsidRPr="001B59C1">
        <w:rPr>
          <w:rFonts w:cs="Times New Roman"/>
        </w:rPr>
        <w:t>on</w:t>
      </w:r>
      <w:r w:rsidRPr="001B59C1">
        <w:rPr>
          <w:rFonts w:cs="Times New Roman"/>
        </w:rPr>
        <w:t xml:space="preserve"> </w:t>
      </w:r>
      <w:r w:rsidR="0021513D" w:rsidRPr="001B59C1">
        <w:rPr>
          <w:rFonts w:cs="Times New Roman"/>
        </w:rPr>
        <w:t xml:space="preserve">July 1, </w:t>
      </w:r>
      <w:r w:rsidR="00110BB9" w:rsidRPr="001B59C1">
        <w:rPr>
          <w:rFonts w:cs="Times New Roman"/>
        </w:rPr>
        <w:t>202</w:t>
      </w:r>
      <w:r w:rsidR="00EB4AD3">
        <w:rPr>
          <w:rFonts w:cs="Times New Roman"/>
        </w:rPr>
        <w:t>6</w:t>
      </w:r>
      <w:r w:rsidR="0021513D" w:rsidRPr="001B59C1">
        <w:rPr>
          <w:rFonts w:cs="Times New Roman"/>
        </w:rPr>
        <w:t>:</w:t>
      </w:r>
      <w:r w:rsidR="00C82F31" w:rsidRPr="001B59C1">
        <w:rPr>
          <w:rFonts w:cs="Times New Roman"/>
        </w:rPr>
        <w:t xml:space="preserve"> </w:t>
      </w:r>
      <w:bookmarkStart w:id="0" w:name="_Hlk94699221"/>
      <w:bookmarkStart w:id="1" w:name="_Hlk94699211"/>
      <w:bookmarkStart w:id="2" w:name="_Hlk94699173"/>
      <w:r w:rsidR="00F23C1B">
        <w:rPr>
          <w:rFonts w:cs="Times New Roman"/>
        </w:rPr>
        <w:t xml:space="preserve">Sam Glass, Laverene </w:t>
      </w:r>
      <w:r w:rsidR="00F23C1B" w:rsidRPr="000544BB">
        <w:rPr>
          <w:rFonts w:ascii="Calibri" w:hAnsi="Calibri" w:cs="Calibri"/>
          <w:color w:val="000000"/>
        </w:rPr>
        <w:t>Dalgleish</w:t>
      </w:r>
    </w:p>
    <w:p w14:paraId="56C495E7" w14:textId="347626CF" w:rsidR="00F23C1B" w:rsidRPr="001B59C1" w:rsidRDefault="00F23C1B" w:rsidP="00BC4D19">
      <w:pPr>
        <w:jc w:val="both"/>
        <w:rPr>
          <w:rFonts w:cs="Times New Roman"/>
        </w:rPr>
      </w:pPr>
      <w:r>
        <w:rPr>
          <w:rFonts w:ascii="Calibri" w:hAnsi="Calibri" w:cs="Calibri"/>
          <w:color w:val="000000"/>
        </w:rPr>
        <w:t>New Corresponding member: Jason Hoerter, L</w:t>
      </w:r>
      <w:r w:rsidR="00304224">
        <w:rPr>
          <w:rFonts w:ascii="Calibri" w:hAnsi="Calibri" w:cs="Calibri"/>
          <w:color w:val="000000"/>
        </w:rPr>
        <w:t>i</w:t>
      </w:r>
      <w:r>
        <w:rPr>
          <w:rFonts w:ascii="Calibri" w:hAnsi="Calibri" w:cs="Calibri"/>
          <w:color w:val="000000"/>
        </w:rPr>
        <w:t>hong Lao, Shibei Huang</w:t>
      </w:r>
    </w:p>
    <w:tbl>
      <w:tblPr>
        <w:tblStyle w:val="GridTable1Light"/>
        <w:tblpPr w:leftFromText="180" w:rightFromText="180" w:vertAnchor="text" w:tblpY="1"/>
        <w:tblW w:w="9265" w:type="dxa"/>
        <w:tblLook w:val="04A0" w:firstRow="1" w:lastRow="0" w:firstColumn="1" w:lastColumn="0" w:noHBand="0" w:noVBand="1"/>
      </w:tblPr>
      <w:tblGrid>
        <w:gridCol w:w="2202"/>
        <w:gridCol w:w="3553"/>
        <w:gridCol w:w="2102"/>
        <w:gridCol w:w="1408"/>
      </w:tblGrid>
      <w:tr w:rsidR="00250063" w:rsidRPr="004C2E7A" w14:paraId="18AE2738" w14:textId="77777777" w:rsidTr="005410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2" w:type="dxa"/>
          </w:tcPr>
          <w:bookmarkEnd w:id="0"/>
          <w:p w14:paraId="13B5D9AD" w14:textId="77777777" w:rsidR="00250063" w:rsidRPr="004C2E7A" w:rsidRDefault="00250063" w:rsidP="0054108C">
            <w:pPr>
              <w:jc w:val="both"/>
              <w:rPr>
                <w:rFonts w:cs="Times New Roman"/>
                <w:b w:val="0"/>
                <w:sz w:val="20"/>
                <w:u w:val="single"/>
              </w:rPr>
            </w:pPr>
            <w:r w:rsidRPr="004C2E7A">
              <w:rPr>
                <w:rFonts w:cs="Times New Roman"/>
                <w:sz w:val="20"/>
                <w:u w:val="single"/>
              </w:rPr>
              <w:t>Name</w:t>
            </w:r>
          </w:p>
        </w:tc>
        <w:tc>
          <w:tcPr>
            <w:tcW w:w="3553" w:type="dxa"/>
          </w:tcPr>
          <w:p w14:paraId="426C904C" w14:textId="77777777" w:rsidR="00250063" w:rsidRPr="004C2E7A" w:rsidRDefault="00250063" w:rsidP="0054108C">
            <w:pPr>
              <w:jc w:val="both"/>
              <w:cnfStyle w:val="100000000000" w:firstRow="1" w:lastRow="0" w:firstColumn="0" w:lastColumn="0" w:oddVBand="0" w:evenVBand="0" w:oddHBand="0" w:evenHBand="0" w:firstRowFirstColumn="0" w:firstRowLastColumn="0" w:lastRowFirstColumn="0" w:lastRowLastColumn="0"/>
              <w:rPr>
                <w:rFonts w:cs="Times New Roman"/>
                <w:b w:val="0"/>
                <w:sz w:val="20"/>
                <w:u w:val="single"/>
              </w:rPr>
            </w:pPr>
            <w:r w:rsidRPr="004C2E7A">
              <w:rPr>
                <w:rFonts w:cs="Times New Roman"/>
                <w:sz w:val="20"/>
                <w:u w:val="single"/>
              </w:rPr>
              <w:t>Affiliation</w:t>
            </w:r>
          </w:p>
        </w:tc>
        <w:tc>
          <w:tcPr>
            <w:tcW w:w="2102" w:type="dxa"/>
          </w:tcPr>
          <w:p w14:paraId="59E89444" w14:textId="77777777" w:rsidR="00250063" w:rsidRPr="004C2E7A" w:rsidRDefault="00250063" w:rsidP="0054108C">
            <w:pPr>
              <w:jc w:val="both"/>
              <w:cnfStyle w:val="100000000000" w:firstRow="1" w:lastRow="0" w:firstColumn="0" w:lastColumn="0" w:oddVBand="0" w:evenVBand="0" w:oddHBand="0" w:evenHBand="0" w:firstRowFirstColumn="0" w:firstRowLastColumn="0" w:lastRowFirstColumn="0" w:lastRowLastColumn="0"/>
              <w:rPr>
                <w:rFonts w:cs="Times New Roman"/>
                <w:b w:val="0"/>
                <w:sz w:val="20"/>
                <w:u w:val="single"/>
              </w:rPr>
            </w:pPr>
            <w:r w:rsidRPr="004C2E7A">
              <w:rPr>
                <w:rFonts w:cs="Times New Roman"/>
                <w:sz w:val="20"/>
                <w:u w:val="single"/>
              </w:rPr>
              <w:t>Role</w:t>
            </w:r>
          </w:p>
        </w:tc>
        <w:tc>
          <w:tcPr>
            <w:tcW w:w="1408" w:type="dxa"/>
          </w:tcPr>
          <w:p w14:paraId="4A8CDAAE" w14:textId="77777777" w:rsidR="00250063" w:rsidRPr="004C2E7A" w:rsidRDefault="00250063" w:rsidP="0054108C">
            <w:pPr>
              <w:jc w:val="both"/>
              <w:cnfStyle w:val="100000000000" w:firstRow="1" w:lastRow="0" w:firstColumn="0" w:lastColumn="0" w:oddVBand="0" w:evenVBand="0" w:oddHBand="0" w:evenHBand="0" w:firstRowFirstColumn="0" w:firstRowLastColumn="0" w:lastRowFirstColumn="0" w:lastRowLastColumn="0"/>
              <w:rPr>
                <w:rFonts w:cs="Times New Roman"/>
                <w:b w:val="0"/>
                <w:sz w:val="20"/>
                <w:u w:val="single"/>
              </w:rPr>
            </w:pPr>
            <w:r w:rsidRPr="004C2E7A">
              <w:rPr>
                <w:rFonts w:cs="Times New Roman"/>
                <w:sz w:val="20"/>
                <w:u w:val="single"/>
              </w:rPr>
              <w:t>Notes</w:t>
            </w:r>
          </w:p>
        </w:tc>
      </w:tr>
      <w:tr w:rsidR="00250063" w:rsidRPr="004C2E7A" w14:paraId="2D4990C6" w14:textId="77777777" w:rsidTr="0054108C">
        <w:tc>
          <w:tcPr>
            <w:cnfStyle w:val="001000000000" w:firstRow="0" w:lastRow="0" w:firstColumn="1" w:lastColumn="0" w:oddVBand="0" w:evenVBand="0" w:oddHBand="0" w:evenHBand="0" w:firstRowFirstColumn="0" w:firstRowLastColumn="0" w:lastRowFirstColumn="0" w:lastRowLastColumn="0"/>
            <w:tcW w:w="2202" w:type="dxa"/>
          </w:tcPr>
          <w:p w14:paraId="6C23594C" w14:textId="77777777" w:rsidR="00250063" w:rsidRPr="00250063" w:rsidRDefault="00250063" w:rsidP="0054108C">
            <w:pPr>
              <w:rPr>
                <w:rFonts w:cstheme="minorHAnsi"/>
                <w:sz w:val="20"/>
                <w:szCs w:val="20"/>
              </w:rPr>
            </w:pPr>
            <w:r w:rsidRPr="00250063">
              <w:rPr>
                <w:rFonts w:cstheme="minorHAnsi"/>
                <w:sz w:val="20"/>
                <w:szCs w:val="20"/>
              </w:rPr>
              <w:t>Leslie Scheppelmann</w:t>
            </w:r>
          </w:p>
        </w:tc>
        <w:tc>
          <w:tcPr>
            <w:tcW w:w="3553" w:type="dxa"/>
          </w:tcPr>
          <w:p w14:paraId="23259D2A" w14:textId="77777777" w:rsidR="00250063" w:rsidRPr="004C2E7A" w:rsidRDefault="00250063" w:rsidP="0054108C">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WJE</w:t>
            </w:r>
          </w:p>
        </w:tc>
        <w:tc>
          <w:tcPr>
            <w:tcW w:w="2102" w:type="dxa"/>
          </w:tcPr>
          <w:p w14:paraId="750B251A" w14:textId="77777777" w:rsidR="00250063" w:rsidRPr="004C2E7A" w:rsidRDefault="00250063" w:rsidP="0054108C">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Chair</w:t>
            </w:r>
          </w:p>
        </w:tc>
        <w:tc>
          <w:tcPr>
            <w:tcW w:w="1408" w:type="dxa"/>
          </w:tcPr>
          <w:p w14:paraId="479B5646" w14:textId="77777777" w:rsidR="00250063" w:rsidRPr="004C2E7A" w:rsidRDefault="00250063" w:rsidP="0054108C">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Y</w:t>
            </w:r>
          </w:p>
        </w:tc>
      </w:tr>
      <w:tr w:rsidR="00250063" w:rsidRPr="004C2E7A" w14:paraId="444E8D63" w14:textId="77777777" w:rsidTr="0054108C">
        <w:tc>
          <w:tcPr>
            <w:cnfStyle w:val="001000000000" w:firstRow="0" w:lastRow="0" w:firstColumn="1" w:lastColumn="0" w:oddVBand="0" w:evenVBand="0" w:oddHBand="0" w:evenHBand="0" w:firstRowFirstColumn="0" w:firstRowLastColumn="0" w:lastRowFirstColumn="0" w:lastRowLastColumn="0"/>
            <w:tcW w:w="2202" w:type="dxa"/>
          </w:tcPr>
          <w:p w14:paraId="7A43D17F" w14:textId="77777777" w:rsidR="00250063" w:rsidRPr="00250063" w:rsidRDefault="00250063" w:rsidP="0054108C">
            <w:pPr>
              <w:rPr>
                <w:rFonts w:ascii="Calibri" w:hAnsi="Calibri" w:cstheme="minorHAnsi"/>
                <w:sz w:val="20"/>
                <w:szCs w:val="20"/>
              </w:rPr>
            </w:pPr>
            <w:r w:rsidRPr="00250063">
              <w:rPr>
                <w:rFonts w:cstheme="minorHAnsi"/>
                <w:sz w:val="20"/>
                <w:szCs w:val="20"/>
              </w:rPr>
              <w:t>Mehdi Ghobadi</w:t>
            </w:r>
          </w:p>
        </w:tc>
        <w:tc>
          <w:tcPr>
            <w:tcW w:w="3553" w:type="dxa"/>
          </w:tcPr>
          <w:p w14:paraId="16C8DF9D" w14:textId="77777777" w:rsidR="00250063" w:rsidRPr="004C2E7A" w:rsidRDefault="00250063" w:rsidP="0054108C">
            <w:pPr>
              <w:jc w:val="both"/>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4C2E7A">
              <w:rPr>
                <w:rFonts w:cstheme="minorHAnsi"/>
                <w:sz w:val="20"/>
                <w:szCs w:val="20"/>
              </w:rPr>
              <w:t>NRC</w:t>
            </w:r>
          </w:p>
        </w:tc>
        <w:tc>
          <w:tcPr>
            <w:tcW w:w="2102" w:type="dxa"/>
          </w:tcPr>
          <w:p w14:paraId="333741DC" w14:textId="77777777" w:rsidR="00250063" w:rsidRPr="004C2E7A" w:rsidRDefault="00250063" w:rsidP="0054108C">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4C2E7A">
              <w:rPr>
                <w:rFonts w:eastAsia="Times New Roman" w:cstheme="minorHAnsi"/>
                <w:sz w:val="20"/>
                <w:szCs w:val="20"/>
                <w:lang w:val="en-GB" w:eastAsia="en-GB"/>
              </w:rPr>
              <w:t>Membership Chair</w:t>
            </w:r>
            <w:r>
              <w:rPr>
                <w:rFonts w:eastAsia="Times New Roman" w:cstheme="minorHAnsi"/>
                <w:sz w:val="20"/>
                <w:szCs w:val="20"/>
                <w:lang w:val="en-GB" w:eastAsia="en-GB"/>
              </w:rPr>
              <w:t>, Secretary</w:t>
            </w:r>
          </w:p>
        </w:tc>
        <w:tc>
          <w:tcPr>
            <w:tcW w:w="1408" w:type="dxa"/>
          </w:tcPr>
          <w:p w14:paraId="69E654C2" w14:textId="77777777" w:rsidR="00250063" w:rsidRPr="004C2E7A" w:rsidRDefault="00250063" w:rsidP="0054108C">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Y</w:t>
            </w:r>
          </w:p>
        </w:tc>
      </w:tr>
      <w:tr w:rsidR="00250063" w:rsidRPr="004C2E7A" w14:paraId="5780D3B1" w14:textId="77777777" w:rsidTr="0054108C">
        <w:tc>
          <w:tcPr>
            <w:cnfStyle w:val="001000000000" w:firstRow="0" w:lastRow="0" w:firstColumn="1" w:lastColumn="0" w:oddVBand="0" w:evenVBand="0" w:oddHBand="0" w:evenHBand="0" w:firstRowFirstColumn="0" w:firstRowLastColumn="0" w:lastRowFirstColumn="0" w:lastRowLastColumn="0"/>
            <w:tcW w:w="2202" w:type="dxa"/>
          </w:tcPr>
          <w:p w14:paraId="1492F2EC" w14:textId="77777777" w:rsidR="00250063" w:rsidRPr="00250063" w:rsidRDefault="00250063" w:rsidP="0054108C">
            <w:pPr>
              <w:rPr>
                <w:rFonts w:ascii="Calibri" w:hAnsi="Calibri" w:cs="Calibri"/>
                <w:sz w:val="20"/>
                <w:szCs w:val="20"/>
                <w:lang w:val="en-GB"/>
              </w:rPr>
            </w:pPr>
            <w:r w:rsidRPr="00250063">
              <w:rPr>
                <w:rFonts w:cstheme="minorHAnsi"/>
                <w:sz w:val="20"/>
                <w:szCs w:val="20"/>
              </w:rPr>
              <w:t>Neil Friedberg</w:t>
            </w:r>
          </w:p>
        </w:tc>
        <w:tc>
          <w:tcPr>
            <w:tcW w:w="3553" w:type="dxa"/>
          </w:tcPr>
          <w:p w14:paraId="647E070C" w14:textId="77777777" w:rsidR="00250063" w:rsidRPr="009A46FE" w:rsidRDefault="00250063" w:rsidP="0054108C">
            <w:pPr>
              <w:jc w:val="both"/>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Louisiana-Pacific</w:t>
            </w:r>
          </w:p>
        </w:tc>
        <w:tc>
          <w:tcPr>
            <w:tcW w:w="2102" w:type="dxa"/>
          </w:tcPr>
          <w:p w14:paraId="51E143DB" w14:textId="77777777" w:rsidR="00250063" w:rsidRPr="009A46FE" w:rsidRDefault="00250063" w:rsidP="0054108C">
            <w:pPr>
              <w:jc w:val="both"/>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9A46FE">
              <w:rPr>
                <w:rFonts w:eastAsia="Times New Roman" w:cstheme="minorHAnsi"/>
                <w:sz w:val="20"/>
                <w:szCs w:val="20"/>
                <w:lang w:val="en-GB" w:eastAsia="en-GB"/>
              </w:rPr>
              <w:t>Publications Chair</w:t>
            </w:r>
          </w:p>
        </w:tc>
        <w:tc>
          <w:tcPr>
            <w:tcW w:w="1408" w:type="dxa"/>
          </w:tcPr>
          <w:p w14:paraId="49F502FF" w14:textId="77777777" w:rsidR="00250063" w:rsidRPr="009A46FE" w:rsidRDefault="00250063" w:rsidP="0054108C">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9A46FE">
              <w:rPr>
                <w:rFonts w:cstheme="minorHAnsi"/>
                <w:sz w:val="20"/>
                <w:szCs w:val="20"/>
              </w:rPr>
              <w:t xml:space="preserve">Y </w:t>
            </w:r>
          </w:p>
        </w:tc>
      </w:tr>
      <w:tr w:rsidR="00250063" w:rsidRPr="004C2E7A" w14:paraId="56572571" w14:textId="77777777" w:rsidTr="0054108C">
        <w:tc>
          <w:tcPr>
            <w:cnfStyle w:val="001000000000" w:firstRow="0" w:lastRow="0" w:firstColumn="1" w:lastColumn="0" w:oddVBand="0" w:evenVBand="0" w:oddHBand="0" w:evenHBand="0" w:firstRowFirstColumn="0" w:firstRowLastColumn="0" w:lastRowFirstColumn="0" w:lastRowLastColumn="0"/>
            <w:tcW w:w="2202" w:type="dxa"/>
          </w:tcPr>
          <w:p w14:paraId="04460C17" w14:textId="77777777" w:rsidR="00250063" w:rsidRPr="00250063" w:rsidRDefault="00250063" w:rsidP="0054108C">
            <w:pPr>
              <w:rPr>
                <w:rFonts w:ascii="Calibri" w:hAnsi="Calibri" w:cs="Calibri"/>
                <w:sz w:val="20"/>
                <w:szCs w:val="20"/>
                <w:lang w:val="en-GB"/>
              </w:rPr>
            </w:pPr>
            <w:r w:rsidRPr="00250063">
              <w:rPr>
                <w:rFonts w:cstheme="minorHAnsi"/>
                <w:sz w:val="20"/>
                <w:szCs w:val="20"/>
              </w:rPr>
              <w:t>Hua Ge</w:t>
            </w:r>
          </w:p>
        </w:tc>
        <w:tc>
          <w:tcPr>
            <w:tcW w:w="3553" w:type="dxa"/>
          </w:tcPr>
          <w:p w14:paraId="0E4A7938" w14:textId="77777777" w:rsidR="00250063" w:rsidRPr="004C2E7A" w:rsidRDefault="00250063" w:rsidP="0054108C">
            <w:pPr>
              <w:jc w:val="both"/>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4C2E7A">
              <w:rPr>
                <w:rFonts w:eastAsia="Times New Roman" w:cstheme="minorHAnsi"/>
                <w:sz w:val="20"/>
                <w:szCs w:val="20"/>
                <w:lang w:val="en-GB" w:eastAsia="en-GB"/>
              </w:rPr>
              <w:t>Concordia University</w:t>
            </w:r>
          </w:p>
        </w:tc>
        <w:tc>
          <w:tcPr>
            <w:tcW w:w="2102" w:type="dxa"/>
          </w:tcPr>
          <w:p w14:paraId="5A1908EC" w14:textId="77777777" w:rsidR="00250063" w:rsidRPr="004C2E7A" w:rsidRDefault="00250063" w:rsidP="0054108C">
            <w:pPr>
              <w:jc w:val="both"/>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4C2E7A">
              <w:rPr>
                <w:rFonts w:eastAsia="Times New Roman" w:cstheme="minorHAnsi"/>
                <w:sz w:val="20"/>
                <w:szCs w:val="20"/>
                <w:lang w:val="en-GB" w:eastAsia="en-GB"/>
              </w:rPr>
              <w:t>Handbook Chair</w:t>
            </w:r>
          </w:p>
        </w:tc>
        <w:tc>
          <w:tcPr>
            <w:tcW w:w="1408" w:type="dxa"/>
          </w:tcPr>
          <w:p w14:paraId="0D782CB0" w14:textId="77777777" w:rsidR="00250063" w:rsidRPr="004C2E7A" w:rsidRDefault="00250063" w:rsidP="0054108C">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C2E7A">
              <w:rPr>
                <w:rFonts w:cstheme="minorHAnsi"/>
                <w:sz w:val="20"/>
                <w:szCs w:val="20"/>
              </w:rPr>
              <w:t>Y (online)</w:t>
            </w:r>
          </w:p>
        </w:tc>
      </w:tr>
      <w:tr w:rsidR="00250063" w:rsidRPr="004C2E7A" w14:paraId="44C3E8B5" w14:textId="77777777" w:rsidTr="0054108C">
        <w:tc>
          <w:tcPr>
            <w:cnfStyle w:val="001000000000" w:firstRow="0" w:lastRow="0" w:firstColumn="1" w:lastColumn="0" w:oddVBand="0" w:evenVBand="0" w:oddHBand="0" w:evenHBand="0" w:firstRowFirstColumn="0" w:firstRowLastColumn="0" w:lastRowFirstColumn="0" w:lastRowLastColumn="0"/>
            <w:tcW w:w="2202" w:type="dxa"/>
          </w:tcPr>
          <w:p w14:paraId="68444128" w14:textId="77777777" w:rsidR="00250063" w:rsidRPr="00250063" w:rsidRDefault="00250063" w:rsidP="0054108C">
            <w:pPr>
              <w:rPr>
                <w:rFonts w:ascii="Calibri" w:hAnsi="Calibri" w:cs="Calibri"/>
                <w:sz w:val="20"/>
                <w:szCs w:val="20"/>
                <w:lang w:val="en-GB"/>
              </w:rPr>
            </w:pPr>
            <w:r w:rsidRPr="00250063">
              <w:rPr>
                <w:rFonts w:cstheme="minorHAnsi"/>
                <w:sz w:val="20"/>
                <w:szCs w:val="20"/>
              </w:rPr>
              <w:t>Achilles Karagiozis</w:t>
            </w:r>
          </w:p>
        </w:tc>
        <w:tc>
          <w:tcPr>
            <w:tcW w:w="3553" w:type="dxa"/>
          </w:tcPr>
          <w:p w14:paraId="1D8484F5" w14:textId="77777777" w:rsidR="00250063" w:rsidRPr="004C2E7A" w:rsidRDefault="00250063" w:rsidP="0054108C">
            <w:pPr>
              <w:jc w:val="both"/>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cstheme="minorHAnsi"/>
                <w:sz w:val="20"/>
                <w:szCs w:val="20"/>
              </w:rPr>
              <w:t>NREL</w:t>
            </w:r>
          </w:p>
        </w:tc>
        <w:tc>
          <w:tcPr>
            <w:tcW w:w="2102" w:type="dxa"/>
          </w:tcPr>
          <w:p w14:paraId="7FED7448" w14:textId="77777777" w:rsidR="00250063" w:rsidRPr="004C2E7A" w:rsidRDefault="00250063" w:rsidP="0054108C">
            <w:pPr>
              <w:jc w:val="both"/>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tc>
        <w:tc>
          <w:tcPr>
            <w:tcW w:w="1408" w:type="dxa"/>
          </w:tcPr>
          <w:p w14:paraId="5392E0B9" w14:textId="77777777" w:rsidR="00250063" w:rsidRPr="004C2E7A" w:rsidRDefault="00250063" w:rsidP="0054108C">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N</w:t>
            </w:r>
          </w:p>
        </w:tc>
      </w:tr>
      <w:tr w:rsidR="00250063" w:rsidRPr="004C2E7A" w14:paraId="2448B607" w14:textId="77777777" w:rsidTr="0054108C">
        <w:tc>
          <w:tcPr>
            <w:cnfStyle w:val="001000000000" w:firstRow="0" w:lastRow="0" w:firstColumn="1" w:lastColumn="0" w:oddVBand="0" w:evenVBand="0" w:oddHBand="0" w:evenHBand="0" w:firstRowFirstColumn="0" w:firstRowLastColumn="0" w:lastRowFirstColumn="0" w:lastRowLastColumn="0"/>
            <w:tcW w:w="2202" w:type="dxa"/>
          </w:tcPr>
          <w:p w14:paraId="2AC336E1" w14:textId="77777777" w:rsidR="00250063" w:rsidRPr="00250063" w:rsidRDefault="00250063" w:rsidP="0054108C">
            <w:pPr>
              <w:rPr>
                <w:rFonts w:ascii="Calibri" w:hAnsi="Calibri" w:cs="Calibri"/>
                <w:sz w:val="20"/>
                <w:szCs w:val="20"/>
                <w:lang w:val="en-GB"/>
              </w:rPr>
            </w:pPr>
            <w:r w:rsidRPr="00250063">
              <w:rPr>
                <w:rFonts w:cstheme="minorHAnsi"/>
                <w:sz w:val="20"/>
                <w:szCs w:val="20"/>
              </w:rPr>
              <w:t>Alejandra Nieto</w:t>
            </w:r>
          </w:p>
        </w:tc>
        <w:tc>
          <w:tcPr>
            <w:tcW w:w="3553" w:type="dxa"/>
          </w:tcPr>
          <w:p w14:paraId="1E1D2863" w14:textId="77777777" w:rsidR="00250063" w:rsidRPr="004C2E7A" w:rsidRDefault="00250063" w:rsidP="0054108C">
            <w:pPr>
              <w:jc w:val="both"/>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4C2E7A">
              <w:rPr>
                <w:rFonts w:cstheme="minorHAnsi"/>
                <w:sz w:val="20"/>
                <w:szCs w:val="20"/>
              </w:rPr>
              <w:t>Rockwool</w:t>
            </w:r>
          </w:p>
        </w:tc>
        <w:tc>
          <w:tcPr>
            <w:tcW w:w="2102" w:type="dxa"/>
          </w:tcPr>
          <w:p w14:paraId="5FA31EDA" w14:textId="77777777" w:rsidR="00250063" w:rsidRPr="004C2E7A" w:rsidRDefault="00250063" w:rsidP="0054108C">
            <w:pPr>
              <w:jc w:val="both"/>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tc>
        <w:tc>
          <w:tcPr>
            <w:tcW w:w="1408" w:type="dxa"/>
          </w:tcPr>
          <w:p w14:paraId="0FE37694" w14:textId="77777777" w:rsidR="00250063" w:rsidRPr="004C2E7A" w:rsidRDefault="00250063" w:rsidP="0054108C">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N</w:t>
            </w:r>
          </w:p>
        </w:tc>
      </w:tr>
      <w:tr w:rsidR="00250063" w:rsidRPr="004C2E7A" w14:paraId="522B43C8" w14:textId="77777777" w:rsidTr="0054108C">
        <w:tc>
          <w:tcPr>
            <w:cnfStyle w:val="001000000000" w:firstRow="0" w:lastRow="0" w:firstColumn="1" w:lastColumn="0" w:oddVBand="0" w:evenVBand="0" w:oddHBand="0" w:evenHBand="0" w:firstRowFirstColumn="0" w:firstRowLastColumn="0" w:lastRowFirstColumn="0" w:lastRowLastColumn="0"/>
            <w:tcW w:w="2202" w:type="dxa"/>
          </w:tcPr>
          <w:p w14:paraId="147BEF1B" w14:textId="77777777" w:rsidR="00250063" w:rsidRPr="00250063" w:rsidRDefault="00250063" w:rsidP="0054108C">
            <w:pPr>
              <w:rPr>
                <w:rFonts w:ascii="Calibri" w:hAnsi="Calibri" w:cs="Calibri"/>
                <w:sz w:val="20"/>
                <w:szCs w:val="20"/>
                <w:lang w:val="en-GB"/>
              </w:rPr>
            </w:pPr>
            <w:r w:rsidRPr="00250063">
              <w:rPr>
                <w:rFonts w:cstheme="minorHAnsi"/>
                <w:sz w:val="20"/>
                <w:szCs w:val="20"/>
              </w:rPr>
              <w:t>Brad Carmichael</w:t>
            </w:r>
          </w:p>
        </w:tc>
        <w:tc>
          <w:tcPr>
            <w:tcW w:w="3553" w:type="dxa"/>
          </w:tcPr>
          <w:p w14:paraId="71909A00" w14:textId="77777777" w:rsidR="00250063" w:rsidRPr="004C2E7A" w:rsidRDefault="00250063" w:rsidP="0054108C">
            <w:pPr>
              <w:jc w:val="both"/>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4ea</w:t>
            </w:r>
          </w:p>
        </w:tc>
        <w:tc>
          <w:tcPr>
            <w:tcW w:w="2102" w:type="dxa"/>
          </w:tcPr>
          <w:p w14:paraId="5370DEDF" w14:textId="77777777" w:rsidR="00250063" w:rsidRPr="004C2E7A" w:rsidRDefault="00250063" w:rsidP="0054108C">
            <w:pPr>
              <w:jc w:val="both"/>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tc>
        <w:tc>
          <w:tcPr>
            <w:tcW w:w="1408" w:type="dxa"/>
          </w:tcPr>
          <w:p w14:paraId="2C22E801" w14:textId="7C53FCCB" w:rsidR="00250063" w:rsidRPr="004C2E7A" w:rsidRDefault="00250063" w:rsidP="0054108C">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Y</w:t>
            </w:r>
          </w:p>
        </w:tc>
      </w:tr>
      <w:tr w:rsidR="00250063" w:rsidRPr="004C2E7A" w14:paraId="503A91AA" w14:textId="77777777" w:rsidTr="0054108C">
        <w:tc>
          <w:tcPr>
            <w:cnfStyle w:val="001000000000" w:firstRow="0" w:lastRow="0" w:firstColumn="1" w:lastColumn="0" w:oddVBand="0" w:evenVBand="0" w:oddHBand="0" w:evenHBand="0" w:firstRowFirstColumn="0" w:firstRowLastColumn="0" w:lastRowFirstColumn="0" w:lastRowLastColumn="0"/>
            <w:tcW w:w="2202" w:type="dxa"/>
          </w:tcPr>
          <w:p w14:paraId="60D42C31" w14:textId="77777777" w:rsidR="00250063" w:rsidRPr="00250063" w:rsidRDefault="00250063" w:rsidP="0054108C">
            <w:pPr>
              <w:rPr>
                <w:rFonts w:ascii="Calibri" w:hAnsi="Calibri" w:cs="Calibri"/>
                <w:sz w:val="20"/>
                <w:szCs w:val="20"/>
                <w:lang w:val="en-GB"/>
              </w:rPr>
            </w:pPr>
            <w:r w:rsidRPr="00250063">
              <w:rPr>
                <w:rFonts w:ascii="Calibri" w:hAnsi="Calibri" w:cs="Calibri"/>
                <w:sz w:val="20"/>
                <w:szCs w:val="20"/>
                <w:lang w:val="en-GB"/>
              </w:rPr>
              <w:t>Peter Adams</w:t>
            </w:r>
          </w:p>
        </w:tc>
        <w:tc>
          <w:tcPr>
            <w:tcW w:w="3553" w:type="dxa"/>
          </w:tcPr>
          <w:p w14:paraId="46B03A27" w14:textId="77777777" w:rsidR="00250063" w:rsidRPr="004C2E7A" w:rsidRDefault="00250063" w:rsidP="0054108C">
            <w:pPr>
              <w:jc w:val="both"/>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Standard building science</w:t>
            </w:r>
          </w:p>
        </w:tc>
        <w:tc>
          <w:tcPr>
            <w:tcW w:w="2102" w:type="dxa"/>
          </w:tcPr>
          <w:p w14:paraId="71B3C8A6" w14:textId="77777777" w:rsidR="00250063" w:rsidRPr="004C2E7A" w:rsidRDefault="00250063" w:rsidP="0054108C">
            <w:pPr>
              <w:jc w:val="both"/>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tc>
        <w:tc>
          <w:tcPr>
            <w:tcW w:w="1408" w:type="dxa"/>
          </w:tcPr>
          <w:p w14:paraId="19258A62" w14:textId="3D15E644" w:rsidR="00250063" w:rsidRPr="004C2E7A" w:rsidRDefault="00250063" w:rsidP="0054108C">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Y</w:t>
            </w:r>
          </w:p>
        </w:tc>
      </w:tr>
      <w:tr w:rsidR="00250063" w:rsidRPr="004C2E7A" w14:paraId="163E2AB2" w14:textId="77777777" w:rsidTr="0054108C">
        <w:tc>
          <w:tcPr>
            <w:cnfStyle w:val="001000000000" w:firstRow="0" w:lastRow="0" w:firstColumn="1" w:lastColumn="0" w:oddVBand="0" w:evenVBand="0" w:oddHBand="0" w:evenHBand="0" w:firstRowFirstColumn="0" w:firstRowLastColumn="0" w:lastRowFirstColumn="0" w:lastRowLastColumn="0"/>
            <w:tcW w:w="2202" w:type="dxa"/>
          </w:tcPr>
          <w:p w14:paraId="71F30C35" w14:textId="77777777" w:rsidR="00250063" w:rsidRPr="004C2E7A" w:rsidRDefault="00250063" w:rsidP="0054108C">
            <w:pPr>
              <w:rPr>
                <w:rFonts w:ascii="Calibri" w:hAnsi="Calibri" w:cs="Calibri"/>
                <w:sz w:val="20"/>
                <w:szCs w:val="20"/>
                <w:lang w:val="en-GB"/>
              </w:rPr>
            </w:pPr>
            <w:r w:rsidRPr="004C2E7A">
              <w:rPr>
                <w:rFonts w:ascii="Calibri" w:hAnsi="Calibri" w:cs="Calibri"/>
                <w:sz w:val="20"/>
                <w:szCs w:val="20"/>
                <w:lang w:val="en-GB"/>
              </w:rPr>
              <w:t>Wahid Mahref</w:t>
            </w:r>
          </w:p>
        </w:tc>
        <w:tc>
          <w:tcPr>
            <w:tcW w:w="3553" w:type="dxa"/>
          </w:tcPr>
          <w:p w14:paraId="14284B36" w14:textId="77777777" w:rsidR="00250063" w:rsidRPr="004C2E7A" w:rsidRDefault="00250063" w:rsidP="0054108C">
            <w:pPr>
              <w:jc w:val="both"/>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4C2E7A">
              <w:rPr>
                <w:rFonts w:ascii="Calibri" w:hAnsi="Calibri" w:cs="Calibri"/>
                <w:sz w:val="20"/>
                <w:szCs w:val="20"/>
              </w:rPr>
              <w:t>Ecole de Technologie Superieure</w:t>
            </w:r>
          </w:p>
        </w:tc>
        <w:tc>
          <w:tcPr>
            <w:tcW w:w="2102" w:type="dxa"/>
          </w:tcPr>
          <w:p w14:paraId="68DA1721" w14:textId="5316DA02" w:rsidR="00250063" w:rsidRPr="004C2E7A" w:rsidRDefault="00250063" w:rsidP="0054108C">
            <w:pPr>
              <w:jc w:val="both"/>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Program Chair</w:t>
            </w:r>
          </w:p>
        </w:tc>
        <w:tc>
          <w:tcPr>
            <w:tcW w:w="1408" w:type="dxa"/>
          </w:tcPr>
          <w:p w14:paraId="11B635E4" w14:textId="77777777" w:rsidR="00250063" w:rsidRPr="004C2E7A" w:rsidRDefault="00250063" w:rsidP="0054108C">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N</w:t>
            </w:r>
          </w:p>
        </w:tc>
      </w:tr>
      <w:tr w:rsidR="00250063" w:rsidRPr="004C2E7A" w14:paraId="2597F1FF" w14:textId="77777777" w:rsidTr="0054108C">
        <w:tc>
          <w:tcPr>
            <w:cnfStyle w:val="001000000000" w:firstRow="0" w:lastRow="0" w:firstColumn="1" w:lastColumn="0" w:oddVBand="0" w:evenVBand="0" w:oddHBand="0" w:evenHBand="0" w:firstRowFirstColumn="0" w:firstRowLastColumn="0" w:lastRowFirstColumn="0" w:lastRowLastColumn="0"/>
            <w:tcW w:w="2202" w:type="dxa"/>
          </w:tcPr>
          <w:p w14:paraId="69F8B159" w14:textId="77777777" w:rsidR="00250063" w:rsidRPr="004C2E7A" w:rsidRDefault="00250063" w:rsidP="0054108C">
            <w:pPr>
              <w:rPr>
                <w:rFonts w:ascii="Calibri" w:hAnsi="Calibri" w:cs="Calibri"/>
                <w:sz w:val="20"/>
                <w:szCs w:val="20"/>
                <w:lang w:val="en-GB"/>
              </w:rPr>
            </w:pPr>
            <w:r w:rsidRPr="004C2E7A">
              <w:rPr>
                <w:rFonts w:ascii="Calibri" w:hAnsi="Calibri" w:cs="Calibri"/>
                <w:sz w:val="20"/>
                <w:szCs w:val="20"/>
                <w:lang w:val="en-GB"/>
              </w:rPr>
              <w:t>Mikael Salonvaara</w:t>
            </w:r>
          </w:p>
        </w:tc>
        <w:tc>
          <w:tcPr>
            <w:tcW w:w="3553" w:type="dxa"/>
          </w:tcPr>
          <w:p w14:paraId="04B89680" w14:textId="77777777" w:rsidR="00250063" w:rsidRPr="004C2E7A" w:rsidRDefault="00250063" w:rsidP="0054108C">
            <w:pPr>
              <w:jc w:val="both"/>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4C2E7A">
              <w:rPr>
                <w:rFonts w:ascii="Calibri" w:hAnsi="Calibri" w:cs="Calibri"/>
                <w:sz w:val="20"/>
                <w:szCs w:val="20"/>
              </w:rPr>
              <w:t>ORNL</w:t>
            </w:r>
          </w:p>
        </w:tc>
        <w:tc>
          <w:tcPr>
            <w:tcW w:w="2102" w:type="dxa"/>
          </w:tcPr>
          <w:p w14:paraId="387266F2" w14:textId="77777777" w:rsidR="00250063" w:rsidRPr="004C2E7A" w:rsidRDefault="00250063" w:rsidP="0054108C">
            <w:pPr>
              <w:jc w:val="both"/>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tc>
        <w:tc>
          <w:tcPr>
            <w:tcW w:w="1408" w:type="dxa"/>
          </w:tcPr>
          <w:p w14:paraId="17E41F78" w14:textId="77777777" w:rsidR="00250063" w:rsidRPr="004C2E7A" w:rsidRDefault="00250063" w:rsidP="0054108C">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N</w:t>
            </w:r>
          </w:p>
        </w:tc>
      </w:tr>
    </w:tbl>
    <w:p w14:paraId="1EF91C6E" w14:textId="327FD65B" w:rsidR="006C561C" w:rsidRPr="003562EA" w:rsidRDefault="000B25D4" w:rsidP="00953A17">
      <w:pPr>
        <w:rPr>
          <w:rFonts w:cstheme="minorHAnsi"/>
          <w:b/>
          <w:i/>
        </w:rPr>
      </w:pPr>
      <w:r w:rsidRPr="00250063">
        <w:rPr>
          <w:rFonts w:cstheme="minorHAnsi"/>
        </w:rPr>
        <w:t xml:space="preserve"> </w:t>
      </w:r>
      <w:r w:rsidR="00953A17" w:rsidRPr="003562EA">
        <w:rPr>
          <w:rFonts w:cstheme="minorHAnsi"/>
          <w:b/>
          <w:i/>
        </w:rPr>
        <w:t xml:space="preserve">Total </w:t>
      </w:r>
      <w:r w:rsidR="00443A25" w:rsidRPr="003562EA">
        <w:rPr>
          <w:rFonts w:cstheme="minorHAnsi"/>
          <w:b/>
          <w:i/>
        </w:rPr>
        <w:t xml:space="preserve">Number of </w:t>
      </w:r>
      <w:r w:rsidR="00953A17" w:rsidRPr="003562EA">
        <w:rPr>
          <w:rFonts w:cstheme="minorHAnsi"/>
          <w:b/>
          <w:i/>
        </w:rPr>
        <w:t>VM</w:t>
      </w:r>
      <w:r w:rsidR="00443A25" w:rsidRPr="003562EA">
        <w:rPr>
          <w:rFonts w:cstheme="minorHAnsi"/>
          <w:b/>
          <w:i/>
        </w:rPr>
        <w:t>:</w:t>
      </w:r>
      <w:r w:rsidR="00C4515D" w:rsidRPr="003562EA">
        <w:rPr>
          <w:rFonts w:cstheme="minorHAnsi"/>
          <w:b/>
          <w:i/>
        </w:rPr>
        <w:t xml:space="preserve"> </w:t>
      </w:r>
      <w:r w:rsidR="00304224">
        <w:rPr>
          <w:rFonts w:cstheme="minorHAnsi"/>
          <w:b/>
          <w:i/>
        </w:rPr>
        <w:t>6</w:t>
      </w:r>
      <w:r w:rsidR="00C4515D" w:rsidRPr="003562EA">
        <w:rPr>
          <w:rFonts w:cstheme="minorHAnsi"/>
          <w:b/>
          <w:i/>
        </w:rPr>
        <w:t>/</w:t>
      </w:r>
      <w:r w:rsidR="0013720F">
        <w:rPr>
          <w:rFonts w:cstheme="minorHAnsi"/>
          <w:b/>
          <w:i/>
        </w:rPr>
        <w:t>10</w:t>
      </w:r>
      <w:r w:rsidR="00443A25" w:rsidRPr="003562EA">
        <w:rPr>
          <w:rFonts w:cstheme="minorHAnsi"/>
          <w:b/>
          <w:i/>
        </w:rPr>
        <w:t xml:space="preserve"> </w:t>
      </w:r>
      <w:r w:rsidR="006A66D1" w:rsidRPr="003562EA">
        <w:rPr>
          <w:rFonts w:cstheme="minorHAnsi"/>
          <w:b/>
          <w:i/>
        </w:rPr>
        <w:t xml:space="preserve"> (</w:t>
      </w:r>
      <w:r w:rsidR="00B87398" w:rsidRPr="003562EA">
        <w:rPr>
          <w:rFonts w:cstheme="minorHAnsi"/>
          <w:b/>
          <w:i/>
        </w:rPr>
        <w:t>0</w:t>
      </w:r>
      <w:r w:rsidR="006A66D1" w:rsidRPr="003562EA">
        <w:rPr>
          <w:rFonts w:cstheme="minorHAnsi"/>
          <w:b/>
          <w:i/>
        </w:rPr>
        <w:t xml:space="preserve"> non-quorum)</w:t>
      </w:r>
    </w:p>
    <w:bookmarkEnd w:id="1"/>
    <w:p w14:paraId="6625B905" w14:textId="462BDB3C" w:rsidR="00F34550" w:rsidRPr="0003590B" w:rsidRDefault="00F34550" w:rsidP="003D13B5">
      <w:pPr>
        <w:pStyle w:val="Heading2"/>
        <w:spacing w:before="0" w:after="120"/>
        <w:jc w:val="both"/>
        <w:rPr>
          <w:rFonts w:asciiTheme="minorHAnsi" w:hAnsiTheme="minorHAnsi" w:cstheme="minorHAnsi"/>
          <w:sz w:val="22"/>
          <w:szCs w:val="22"/>
        </w:rPr>
      </w:pPr>
      <w:r w:rsidRPr="0003590B">
        <w:rPr>
          <w:rFonts w:asciiTheme="minorHAnsi" w:hAnsiTheme="minorHAnsi" w:cstheme="minorHAnsi"/>
          <w:sz w:val="22"/>
          <w:szCs w:val="22"/>
        </w:rPr>
        <w:t>Voting Members and Officers Absent:</w:t>
      </w:r>
    </w:p>
    <w:tbl>
      <w:tblPr>
        <w:tblStyle w:val="GridTable1Light"/>
        <w:tblpPr w:leftFromText="180" w:rightFromText="180" w:vertAnchor="text" w:tblpY="1"/>
        <w:tblW w:w="9265" w:type="dxa"/>
        <w:tblLook w:val="04A0" w:firstRow="1" w:lastRow="0" w:firstColumn="1" w:lastColumn="0" w:noHBand="0" w:noVBand="1"/>
      </w:tblPr>
      <w:tblGrid>
        <w:gridCol w:w="2263"/>
        <w:gridCol w:w="3942"/>
        <w:gridCol w:w="1620"/>
        <w:gridCol w:w="1440"/>
      </w:tblGrid>
      <w:tr w:rsidR="00AD42CB" w:rsidRPr="0003590B" w14:paraId="7E9A33AE" w14:textId="77777777" w:rsidTr="009C38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0B1839B3" w14:textId="77777777" w:rsidR="00AD42CB" w:rsidRPr="0003590B" w:rsidRDefault="00AD42CB" w:rsidP="009C3870">
            <w:pPr>
              <w:jc w:val="both"/>
              <w:rPr>
                <w:rFonts w:cs="Times New Roman"/>
                <w:b w:val="0"/>
                <w:sz w:val="20"/>
                <w:u w:val="single"/>
              </w:rPr>
            </w:pPr>
            <w:r w:rsidRPr="0003590B">
              <w:rPr>
                <w:rFonts w:cs="Times New Roman"/>
                <w:sz w:val="20"/>
                <w:u w:val="single"/>
              </w:rPr>
              <w:t>Name</w:t>
            </w:r>
          </w:p>
        </w:tc>
        <w:tc>
          <w:tcPr>
            <w:tcW w:w="3942" w:type="dxa"/>
          </w:tcPr>
          <w:p w14:paraId="3B6A3DE7" w14:textId="77777777" w:rsidR="00AD42CB" w:rsidRPr="0003590B" w:rsidRDefault="00AD42CB" w:rsidP="009C3870">
            <w:pPr>
              <w:jc w:val="both"/>
              <w:cnfStyle w:val="100000000000" w:firstRow="1" w:lastRow="0" w:firstColumn="0" w:lastColumn="0" w:oddVBand="0" w:evenVBand="0" w:oddHBand="0" w:evenHBand="0" w:firstRowFirstColumn="0" w:firstRowLastColumn="0" w:lastRowFirstColumn="0" w:lastRowLastColumn="0"/>
              <w:rPr>
                <w:rFonts w:cs="Times New Roman"/>
                <w:b w:val="0"/>
                <w:sz w:val="20"/>
                <w:u w:val="single"/>
              </w:rPr>
            </w:pPr>
            <w:r w:rsidRPr="0003590B">
              <w:rPr>
                <w:rFonts w:cs="Times New Roman"/>
                <w:sz w:val="20"/>
                <w:u w:val="single"/>
              </w:rPr>
              <w:t>Affiliation</w:t>
            </w:r>
          </w:p>
        </w:tc>
        <w:tc>
          <w:tcPr>
            <w:tcW w:w="1620" w:type="dxa"/>
          </w:tcPr>
          <w:p w14:paraId="75D59165" w14:textId="77777777" w:rsidR="00AD42CB" w:rsidRPr="0003590B" w:rsidRDefault="00AD42CB" w:rsidP="009C3870">
            <w:pPr>
              <w:jc w:val="both"/>
              <w:cnfStyle w:val="100000000000" w:firstRow="1" w:lastRow="0" w:firstColumn="0" w:lastColumn="0" w:oddVBand="0" w:evenVBand="0" w:oddHBand="0" w:evenHBand="0" w:firstRowFirstColumn="0" w:firstRowLastColumn="0" w:lastRowFirstColumn="0" w:lastRowLastColumn="0"/>
              <w:rPr>
                <w:rFonts w:cs="Times New Roman"/>
                <w:b w:val="0"/>
                <w:sz w:val="20"/>
                <w:u w:val="single"/>
              </w:rPr>
            </w:pPr>
            <w:r w:rsidRPr="0003590B">
              <w:rPr>
                <w:rFonts w:cs="Times New Roman"/>
                <w:sz w:val="20"/>
                <w:u w:val="single"/>
              </w:rPr>
              <w:t>Role</w:t>
            </w:r>
          </w:p>
        </w:tc>
        <w:tc>
          <w:tcPr>
            <w:tcW w:w="1440" w:type="dxa"/>
          </w:tcPr>
          <w:p w14:paraId="1D37BEAA" w14:textId="77777777" w:rsidR="00AD42CB" w:rsidRPr="0003590B" w:rsidRDefault="00AD42CB" w:rsidP="009C3870">
            <w:pPr>
              <w:jc w:val="both"/>
              <w:cnfStyle w:val="100000000000" w:firstRow="1" w:lastRow="0" w:firstColumn="0" w:lastColumn="0" w:oddVBand="0" w:evenVBand="0" w:oddHBand="0" w:evenHBand="0" w:firstRowFirstColumn="0" w:firstRowLastColumn="0" w:lastRowFirstColumn="0" w:lastRowLastColumn="0"/>
              <w:rPr>
                <w:rFonts w:cs="Times New Roman"/>
                <w:b w:val="0"/>
                <w:sz w:val="20"/>
                <w:u w:val="single"/>
              </w:rPr>
            </w:pPr>
            <w:r w:rsidRPr="0003590B">
              <w:rPr>
                <w:rFonts w:cs="Times New Roman"/>
                <w:sz w:val="20"/>
                <w:u w:val="single"/>
              </w:rPr>
              <w:t>Notes</w:t>
            </w:r>
          </w:p>
        </w:tc>
      </w:tr>
      <w:tr w:rsidR="00250063" w:rsidRPr="00E2165B" w14:paraId="5C5443B6" w14:textId="77777777" w:rsidTr="009C3870">
        <w:tc>
          <w:tcPr>
            <w:cnfStyle w:val="001000000000" w:firstRow="0" w:lastRow="0" w:firstColumn="1" w:lastColumn="0" w:oddVBand="0" w:evenVBand="0" w:oddHBand="0" w:evenHBand="0" w:firstRowFirstColumn="0" w:firstRowLastColumn="0" w:lastRowFirstColumn="0" w:lastRowLastColumn="0"/>
            <w:tcW w:w="2263" w:type="dxa"/>
          </w:tcPr>
          <w:p w14:paraId="65AA8002" w14:textId="4B7814DA" w:rsidR="00250063" w:rsidRPr="0003590B" w:rsidRDefault="00250063" w:rsidP="00250063">
            <w:pPr>
              <w:rPr>
                <w:rFonts w:eastAsia="Times New Roman" w:cstheme="minorHAnsi"/>
                <w:color w:val="000000"/>
                <w:sz w:val="20"/>
                <w:szCs w:val="20"/>
                <w:lang w:val="en-GB" w:eastAsia="en-GB"/>
              </w:rPr>
            </w:pPr>
            <w:r w:rsidRPr="007A27AA">
              <w:rPr>
                <w:rFonts w:cstheme="minorHAnsi"/>
                <w:sz w:val="20"/>
                <w:szCs w:val="20"/>
              </w:rPr>
              <w:t>Achilles Karagiozis</w:t>
            </w:r>
          </w:p>
        </w:tc>
        <w:tc>
          <w:tcPr>
            <w:tcW w:w="3942" w:type="dxa"/>
          </w:tcPr>
          <w:p w14:paraId="58FDC3DD" w14:textId="58C4DF5D" w:rsidR="00250063" w:rsidRPr="0003590B" w:rsidRDefault="00250063" w:rsidP="00250063">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NREL</w:t>
            </w:r>
          </w:p>
        </w:tc>
        <w:tc>
          <w:tcPr>
            <w:tcW w:w="1620" w:type="dxa"/>
          </w:tcPr>
          <w:p w14:paraId="1A4FC7C9" w14:textId="7774D4CD" w:rsidR="00250063" w:rsidRPr="0003590B" w:rsidRDefault="00250063" w:rsidP="00250063">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1440" w:type="dxa"/>
          </w:tcPr>
          <w:p w14:paraId="01B01CFA" w14:textId="731E9631" w:rsidR="00250063" w:rsidRPr="0003590B" w:rsidRDefault="00250063" w:rsidP="00250063">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r>
      <w:tr w:rsidR="00250063" w:rsidRPr="00E2165B" w14:paraId="0690DBBF" w14:textId="77777777" w:rsidTr="009C3870">
        <w:tc>
          <w:tcPr>
            <w:cnfStyle w:val="001000000000" w:firstRow="0" w:lastRow="0" w:firstColumn="1" w:lastColumn="0" w:oddVBand="0" w:evenVBand="0" w:oddHBand="0" w:evenHBand="0" w:firstRowFirstColumn="0" w:firstRowLastColumn="0" w:lastRowFirstColumn="0" w:lastRowLastColumn="0"/>
            <w:tcW w:w="2263" w:type="dxa"/>
          </w:tcPr>
          <w:p w14:paraId="43549075" w14:textId="7E4AE65B" w:rsidR="00250063" w:rsidRPr="007A27AA" w:rsidRDefault="00250063" w:rsidP="00250063">
            <w:pPr>
              <w:rPr>
                <w:rFonts w:cstheme="minorHAnsi"/>
                <w:sz w:val="20"/>
                <w:szCs w:val="20"/>
              </w:rPr>
            </w:pPr>
            <w:r w:rsidRPr="004C2E7A">
              <w:rPr>
                <w:rFonts w:cstheme="minorHAnsi"/>
                <w:sz w:val="20"/>
                <w:szCs w:val="20"/>
              </w:rPr>
              <w:t>Alejandra Nieto</w:t>
            </w:r>
          </w:p>
        </w:tc>
        <w:tc>
          <w:tcPr>
            <w:tcW w:w="3942" w:type="dxa"/>
          </w:tcPr>
          <w:p w14:paraId="1E36A828" w14:textId="1A742533" w:rsidR="00250063" w:rsidRDefault="00250063" w:rsidP="00250063">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C2E7A">
              <w:rPr>
                <w:rFonts w:cstheme="minorHAnsi"/>
                <w:sz w:val="20"/>
                <w:szCs w:val="20"/>
              </w:rPr>
              <w:t>Rockwool</w:t>
            </w:r>
          </w:p>
        </w:tc>
        <w:tc>
          <w:tcPr>
            <w:tcW w:w="1620" w:type="dxa"/>
          </w:tcPr>
          <w:p w14:paraId="31DDBD3B" w14:textId="77777777" w:rsidR="00250063" w:rsidRPr="0003590B" w:rsidRDefault="00250063" w:rsidP="00250063">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1440" w:type="dxa"/>
          </w:tcPr>
          <w:p w14:paraId="22B14AD7" w14:textId="77777777" w:rsidR="00250063" w:rsidRPr="0003590B" w:rsidRDefault="00250063" w:rsidP="00250063">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r>
      <w:tr w:rsidR="00250063" w:rsidRPr="00E2165B" w14:paraId="06E51A71" w14:textId="77777777" w:rsidTr="009C3870">
        <w:tc>
          <w:tcPr>
            <w:cnfStyle w:val="001000000000" w:firstRow="0" w:lastRow="0" w:firstColumn="1" w:lastColumn="0" w:oddVBand="0" w:evenVBand="0" w:oddHBand="0" w:evenHBand="0" w:firstRowFirstColumn="0" w:firstRowLastColumn="0" w:lastRowFirstColumn="0" w:lastRowLastColumn="0"/>
            <w:tcW w:w="2263" w:type="dxa"/>
          </w:tcPr>
          <w:p w14:paraId="32853653" w14:textId="2F6AEED1" w:rsidR="00250063" w:rsidRPr="004C2E7A" w:rsidRDefault="00250063" w:rsidP="00250063">
            <w:pPr>
              <w:rPr>
                <w:rFonts w:cstheme="minorHAnsi"/>
                <w:sz w:val="20"/>
                <w:szCs w:val="20"/>
              </w:rPr>
            </w:pPr>
            <w:r w:rsidRPr="004C2E7A">
              <w:rPr>
                <w:rFonts w:ascii="Calibri" w:hAnsi="Calibri" w:cs="Calibri"/>
                <w:sz w:val="20"/>
                <w:szCs w:val="20"/>
                <w:lang w:val="en-GB"/>
              </w:rPr>
              <w:t>Wahid Mahref</w:t>
            </w:r>
          </w:p>
        </w:tc>
        <w:tc>
          <w:tcPr>
            <w:tcW w:w="3942" w:type="dxa"/>
          </w:tcPr>
          <w:p w14:paraId="3B81E49F" w14:textId="3458A357" w:rsidR="00250063" w:rsidRPr="004C2E7A" w:rsidRDefault="00250063" w:rsidP="00250063">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C2E7A">
              <w:rPr>
                <w:rFonts w:ascii="Calibri" w:hAnsi="Calibri" w:cs="Calibri"/>
                <w:sz w:val="20"/>
                <w:szCs w:val="20"/>
              </w:rPr>
              <w:t>Ecole de Technologie Superieure</w:t>
            </w:r>
          </w:p>
        </w:tc>
        <w:tc>
          <w:tcPr>
            <w:tcW w:w="1620" w:type="dxa"/>
          </w:tcPr>
          <w:p w14:paraId="012C72C5" w14:textId="262290D2" w:rsidR="00250063" w:rsidRPr="0003590B" w:rsidRDefault="00250063" w:rsidP="00250063">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ascii="Calibri" w:hAnsi="Calibri" w:cs="Calibri"/>
                <w:sz w:val="20"/>
                <w:szCs w:val="20"/>
              </w:rPr>
              <w:t>Program Chair</w:t>
            </w:r>
          </w:p>
        </w:tc>
        <w:tc>
          <w:tcPr>
            <w:tcW w:w="1440" w:type="dxa"/>
          </w:tcPr>
          <w:p w14:paraId="213B9C3A" w14:textId="77777777" w:rsidR="00250063" w:rsidRPr="0003590B" w:rsidRDefault="00250063" w:rsidP="00250063">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r>
      <w:tr w:rsidR="00250063" w:rsidRPr="00E2165B" w14:paraId="414ED5F1" w14:textId="77777777" w:rsidTr="009C3870">
        <w:tc>
          <w:tcPr>
            <w:cnfStyle w:val="001000000000" w:firstRow="0" w:lastRow="0" w:firstColumn="1" w:lastColumn="0" w:oddVBand="0" w:evenVBand="0" w:oddHBand="0" w:evenHBand="0" w:firstRowFirstColumn="0" w:firstRowLastColumn="0" w:lastRowFirstColumn="0" w:lastRowLastColumn="0"/>
            <w:tcW w:w="2263" w:type="dxa"/>
          </w:tcPr>
          <w:p w14:paraId="0A6A526E" w14:textId="477F0B29" w:rsidR="00250063" w:rsidRPr="004C2E7A" w:rsidRDefault="00250063" w:rsidP="00250063">
            <w:pPr>
              <w:rPr>
                <w:rFonts w:cstheme="minorHAnsi"/>
                <w:sz w:val="20"/>
                <w:szCs w:val="20"/>
              </w:rPr>
            </w:pPr>
            <w:r w:rsidRPr="004C2E7A">
              <w:rPr>
                <w:rFonts w:ascii="Calibri" w:hAnsi="Calibri" w:cs="Calibri"/>
                <w:sz w:val="20"/>
                <w:szCs w:val="20"/>
                <w:lang w:val="en-GB"/>
              </w:rPr>
              <w:t>Mikael Salonvaara</w:t>
            </w:r>
          </w:p>
        </w:tc>
        <w:tc>
          <w:tcPr>
            <w:tcW w:w="3942" w:type="dxa"/>
          </w:tcPr>
          <w:p w14:paraId="2BE8FD8F" w14:textId="6FDBF377" w:rsidR="00250063" w:rsidRPr="004C2E7A" w:rsidRDefault="00250063" w:rsidP="00250063">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C2E7A">
              <w:rPr>
                <w:rFonts w:ascii="Calibri" w:hAnsi="Calibri" w:cs="Calibri"/>
                <w:sz w:val="20"/>
                <w:szCs w:val="20"/>
              </w:rPr>
              <w:t>ORNL</w:t>
            </w:r>
          </w:p>
        </w:tc>
        <w:tc>
          <w:tcPr>
            <w:tcW w:w="1620" w:type="dxa"/>
          </w:tcPr>
          <w:p w14:paraId="24542840" w14:textId="77777777" w:rsidR="00250063" w:rsidRPr="0003590B" w:rsidRDefault="00250063" w:rsidP="00250063">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1440" w:type="dxa"/>
          </w:tcPr>
          <w:p w14:paraId="4B98D5CC" w14:textId="77777777" w:rsidR="00250063" w:rsidRPr="0003590B" w:rsidRDefault="00250063" w:rsidP="00250063">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r>
    </w:tbl>
    <w:p w14:paraId="0A40EB02" w14:textId="77777777" w:rsidR="0003590B" w:rsidRPr="00E2165B" w:rsidRDefault="0003590B" w:rsidP="00953A17">
      <w:pPr>
        <w:rPr>
          <w:rFonts w:cstheme="minorHAnsi"/>
          <w:b/>
          <w:i/>
          <w:highlight w:val="yellow"/>
        </w:rPr>
      </w:pPr>
    </w:p>
    <w:p w14:paraId="0C435A6D" w14:textId="1CC306C8" w:rsidR="000B25D4" w:rsidRPr="00617CCA" w:rsidRDefault="00443A25" w:rsidP="001C75B6">
      <w:pPr>
        <w:pStyle w:val="Heading2"/>
        <w:jc w:val="both"/>
        <w:rPr>
          <w:rFonts w:asciiTheme="minorHAnsi" w:hAnsiTheme="minorHAnsi" w:cstheme="minorHAnsi"/>
          <w:sz w:val="22"/>
          <w:szCs w:val="22"/>
        </w:rPr>
      </w:pPr>
      <w:r w:rsidRPr="00617CCA">
        <w:rPr>
          <w:rFonts w:asciiTheme="minorHAnsi" w:hAnsiTheme="minorHAnsi" w:cstheme="minorHAnsi"/>
          <w:sz w:val="22"/>
          <w:szCs w:val="22"/>
        </w:rPr>
        <w:t>Corresponding</w:t>
      </w:r>
      <w:r w:rsidR="00A83DD6" w:rsidRPr="00617CCA">
        <w:rPr>
          <w:rFonts w:asciiTheme="minorHAnsi" w:hAnsiTheme="minorHAnsi" w:cstheme="minorHAnsi"/>
          <w:sz w:val="22"/>
          <w:szCs w:val="22"/>
        </w:rPr>
        <w:t xml:space="preserve"> Member (CM)</w:t>
      </w:r>
      <w:r w:rsidR="00B46EE5" w:rsidRPr="00617CCA">
        <w:rPr>
          <w:rFonts w:asciiTheme="minorHAnsi" w:hAnsiTheme="minorHAnsi" w:cstheme="minorHAnsi"/>
          <w:sz w:val="22"/>
          <w:szCs w:val="22"/>
        </w:rPr>
        <w:t>/Provisional</w:t>
      </w:r>
      <w:r w:rsidRPr="00617CCA">
        <w:rPr>
          <w:rFonts w:asciiTheme="minorHAnsi" w:hAnsiTheme="minorHAnsi" w:cstheme="minorHAnsi"/>
          <w:sz w:val="22"/>
          <w:szCs w:val="22"/>
        </w:rPr>
        <w:t xml:space="preserve"> </w:t>
      </w:r>
      <w:r w:rsidR="00A83DD6" w:rsidRPr="00617CCA">
        <w:rPr>
          <w:rFonts w:asciiTheme="minorHAnsi" w:hAnsiTheme="minorHAnsi" w:cstheme="minorHAnsi"/>
          <w:sz w:val="22"/>
          <w:szCs w:val="22"/>
        </w:rPr>
        <w:t xml:space="preserve">Corresponding </w:t>
      </w:r>
      <w:r w:rsidRPr="00617CCA">
        <w:rPr>
          <w:rFonts w:asciiTheme="minorHAnsi" w:hAnsiTheme="minorHAnsi" w:cstheme="minorHAnsi"/>
          <w:sz w:val="22"/>
          <w:szCs w:val="22"/>
        </w:rPr>
        <w:t>Members</w:t>
      </w:r>
      <w:r w:rsidR="00A83DD6" w:rsidRPr="00617CCA">
        <w:rPr>
          <w:rFonts w:asciiTheme="minorHAnsi" w:hAnsiTheme="minorHAnsi" w:cstheme="minorHAnsi"/>
          <w:sz w:val="22"/>
          <w:szCs w:val="22"/>
        </w:rPr>
        <w:t xml:space="preserve"> (PCM)</w:t>
      </w:r>
      <w:r w:rsidRPr="00617CCA">
        <w:rPr>
          <w:rFonts w:asciiTheme="minorHAnsi" w:hAnsiTheme="minorHAnsi" w:cstheme="minorHAnsi"/>
          <w:sz w:val="22"/>
          <w:szCs w:val="22"/>
        </w:rPr>
        <w:t xml:space="preserve"> </w:t>
      </w:r>
      <w:r w:rsidR="00953A17" w:rsidRPr="00617CCA">
        <w:rPr>
          <w:rFonts w:asciiTheme="minorHAnsi" w:hAnsiTheme="minorHAnsi" w:cstheme="minorHAnsi"/>
          <w:sz w:val="22"/>
          <w:szCs w:val="22"/>
        </w:rPr>
        <w:t>Attended:</w:t>
      </w:r>
    </w:p>
    <w:tbl>
      <w:tblPr>
        <w:tblStyle w:val="TableGrid"/>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5"/>
        <w:gridCol w:w="3150"/>
        <w:gridCol w:w="2282"/>
        <w:gridCol w:w="1417"/>
      </w:tblGrid>
      <w:tr w:rsidR="00741FCB" w:rsidRPr="00617CCA" w14:paraId="3F2776F7" w14:textId="1C8F2343" w:rsidTr="00B87398">
        <w:tc>
          <w:tcPr>
            <w:tcW w:w="2785" w:type="dxa"/>
          </w:tcPr>
          <w:p w14:paraId="0EF0B8E7" w14:textId="77777777" w:rsidR="00741FCB" w:rsidRPr="00617CCA" w:rsidRDefault="00741FCB" w:rsidP="001C75B6">
            <w:pPr>
              <w:spacing w:after="0"/>
              <w:jc w:val="both"/>
              <w:rPr>
                <w:rFonts w:cstheme="minorHAnsi"/>
                <w:b/>
                <w:u w:val="single"/>
              </w:rPr>
            </w:pPr>
            <w:r w:rsidRPr="00617CCA">
              <w:rPr>
                <w:rFonts w:cstheme="minorHAnsi"/>
                <w:b/>
                <w:u w:val="single"/>
              </w:rPr>
              <w:t>Name</w:t>
            </w:r>
          </w:p>
        </w:tc>
        <w:tc>
          <w:tcPr>
            <w:tcW w:w="3150" w:type="dxa"/>
          </w:tcPr>
          <w:p w14:paraId="43F23D53" w14:textId="77777777" w:rsidR="00741FCB" w:rsidRPr="00617CCA" w:rsidRDefault="00741FCB" w:rsidP="001C75B6">
            <w:pPr>
              <w:spacing w:after="0"/>
              <w:jc w:val="both"/>
              <w:rPr>
                <w:rFonts w:cstheme="minorHAnsi"/>
                <w:b/>
                <w:u w:val="single"/>
              </w:rPr>
            </w:pPr>
            <w:r w:rsidRPr="00617CCA">
              <w:rPr>
                <w:rFonts w:cstheme="minorHAnsi"/>
                <w:b/>
                <w:u w:val="single"/>
              </w:rPr>
              <w:t>Affiliation</w:t>
            </w:r>
          </w:p>
        </w:tc>
        <w:tc>
          <w:tcPr>
            <w:tcW w:w="2282" w:type="dxa"/>
          </w:tcPr>
          <w:p w14:paraId="4435F26A" w14:textId="24ECA6EA" w:rsidR="00741FCB" w:rsidRPr="00617CCA" w:rsidRDefault="00741FCB" w:rsidP="001C75B6">
            <w:pPr>
              <w:spacing w:after="0"/>
              <w:jc w:val="both"/>
              <w:rPr>
                <w:rFonts w:cstheme="minorHAnsi"/>
                <w:b/>
                <w:u w:val="single"/>
              </w:rPr>
            </w:pPr>
            <w:r w:rsidRPr="00617CCA">
              <w:rPr>
                <w:rFonts w:cstheme="minorHAnsi"/>
                <w:b/>
                <w:u w:val="single"/>
              </w:rPr>
              <w:t>Role</w:t>
            </w:r>
          </w:p>
        </w:tc>
        <w:tc>
          <w:tcPr>
            <w:tcW w:w="1417" w:type="dxa"/>
          </w:tcPr>
          <w:p w14:paraId="3A488B72" w14:textId="2933E687" w:rsidR="00741FCB" w:rsidRPr="00617CCA" w:rsidRDefault="00741FCB" w:rsidP="001C75B6">
            <w:pPr>
              <w:spacing w:after="0"/>
              <w:jc w:val="both"/>
              <w:rPr>
                <w:rFonts w:cstheme="minorHAnsi"/>
                <w:b/>
                <w:u w:val="single"/>
              </w:rPr>
            </w:pPr>
            <w:r w:rsidRPr="00617CCA">
              <w:rPr>
                <w:rFonts w:cstheme="minorHAnsi"/>
                <w:b/>
                <w:u w:val="single"/>
              </w:rPr>
              <w:t>Notes</w:t>
            </w:r>
          </w:p>
        </w:tc>
      </w:tr>
      <w:tr w:rsidR="00194DB4" w:rsidRPr="00617CCA" w14:paraId="6F363570" w14:textId="77777777" w:rsidTr="006F32C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noWrap/>
            <w:vAlign w:val="center"/>
          </w:tcPr>
          <w:p w14:paraId="38978843" w14:textId="44B36F44" w:rsidR="00194DB4" w:rsidRPr="000544BB" w:rsidRDefault="00194DB4" w:rsidP="00194DB4">
            <w:pPr>
              <w:spacing w:after="0" w:line="240" w:lineRule="auto"/>
              <w:rPr>
                <w:rFonts w:ascii="Calibri" w:hAnsi="Calibri" w:cs="Calibri"/>
              </w:rPr>
            </w:pPr>
            <w:r>
              <w:rPr>
                <w:rFonts w:ascii="Calibri" w:hAnsi="Calibri" w:cs="Calibri"/>
              </w:rPr>
              <w:t>Danko Davidovic</w:t>
            </w:r>
          </w:p>
        </w:tc>
        <w:tc>
          <w:tcPr>
            <w:tcW w:w="3150" w:type="dxa"/>
            <w:noWrap/>
            <w:vAlign w:val="center"/>
          </w:tcPr>
          <w:p w14:paraId="28534523" w14:textId="32C06E7A" w:rsidR="00194DB4" w:rsidRPr="000544BB" w:rsidRDefault="00194DB4" w:rsidP="00194DB4">
            <w:pPr>
              <w:spacing w:after="0" w:line="240" w:lineRule="auto"/>
              <w:rPr>
                <w:rFonts w:ascii="Calibri" w:hAnsi="Calibri" w:cs="Calibri"/>
                <w:color w:val="000000"/>
                <w:lang w:val="en-GB"/>
              </w:rPr>
            </w:pPr>
            <w:r>
              <w:rPr>
                <w:rFonts w:ascii="Calibri" w:hAnsi="Calibri" w:cs="Calibri"/>
              </w:rPr>
              <w:t>Huber</w:t>
            </w:r>
          </w:p>
        </w:tc>
        <w:tc>
          <w:tcPr>
            <w:tcW w:w="2282" w:type="dxa"/>
            <w:vAlign w:val="bottom"/>
          </w:tcPr>
          <w:p w14:paraId="1D901E8B" w14:textId="1B5B11F1" w:rsidR="00194DB4" w:rsidRPr="000544BB" w:rsidRDefault="00194DB4" w:rsidP="00194DB4">
            <w:pPr>
              <w:spacing w:after="0" w:line="240" w:lineRule="auto"/>
              <w:rPr>
                <w:rFonts w:ascii="Calibri" w:hAnsi="Calibri" w:cs="Calibri"/>
              </w:rPr>
            </w:pPr>
            <w:r>
              <w:rPr>
                <w:rFonts w:ascii="Calibri" w:hAnsi="Calibri" w:cs="Calibri"/>
              </w:rPr>
              <w:t>Vice Chair</w:t>
            </w:r>
          </w:p>
        </w:tc>
        <w:tc>
          <w:tcPr>
            <w:tcW w:w="1417" w:type="dxa"/>
            <w:vAlign w:val="center"/>
          </w:tcPr>
          <w:p w14:paraId="3CF07145" w14:textId="77777777" w:rsidR="00194DB4" w:rsidRPr="000544BB" w:rsidRDefault="00194DB4" w:rsidP="00194DB4">
            <w:pPr>
              <w:spacing w:after="0" w:line="240" w:lineRule="auto"/>
              <w:rPr>
                <w:rFonts w:eastAsia="Times New Roman" w:cstheme="minorHAnsi"/>
                <w:color w:val="000000"/>
                <w:lang w:val="en-GB" w:eastAsia="en-GB"/>
              </w:rPr>
            </w:pPr>
          </w:p>
        </w:tc>
      </w:tr>
      <w:tr w:rsidR="00194DB4" w:rsidRPr="00617CCA" w14:paraId="27EC6EBE" w14:textId="77777777" w:rsidTr="006F32C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noWrap/>
            <w:vAlign w:val="center"/>
          </w:tcPr>
          <w:p w14:paraId="2BA17277" w14:textId="786C1521" w:rsidR="00194DB4" w:rsidRPr="000544BB" w:rsidRDefault="00194DB4" w:rsidP="00194DB4">
            <w:pPr>
              <w:spacing w:after="0" w:line="240" w:lineRule="auto"/>
              <w:rPr>
                <w:rFonts w:eastAsia="Times New Roman" w:cstheme="minorHAnsi"/>
                <w:color w:val="000000"/>
                <w:lang w:val="en-GB" w:eastAsia="en-GB"/>
              </w:rPr>
            </w:pPr>
            <w:r w:rsidRPr="000544BB">
              <w:rPr>
                <w:rFonts w:ascii="Calibri" w:hAnsi="Calibri" w:cs="Calibri"/>
              </w:rPr>
              <w:t>Peter Adams</w:t>
            </w:r>
          </w:p>
        </w:tc>
        <w:tc>
          <w:tcPr>
            <w:tcW w:w="3150" w:type="dxa"/>
            <w:noWrap/>
            <w:vAlign w:val="center"/>
          </w:tcPr>
          <w:p w14:paraId="6BB10F7A" w14:textId="6573930A" w:rsidR="00194DB4" w:rsidRPr="000544BB" w:rsidRDefault="00194DB4" w:rsidP="00194DB4">
            <w:pPr>
              <w:spacing w:after="0" w:line="240" w:lineRule="auto"/>
              <w:rPr>
                <w:rFonts w:ascii="Calibri" w:hAnsi="Calibri" w:cs="Calibri"/>
              </w:rPr>
            </w:pPr>
            <w:r w:rsidRPr="000544BB">
              <w:rPr>
                <w:rFonts w:ascii="Calibri" w:hAnsi="Calibri" w:cs="Calibri"/>
                <w:color w:val="000000"/>
                <w:lang w:val="en-GB"/>
              </w:rPr>
              <w:t xml:space="preserve">Stantec Consulting Limited </w:t>
            </w:r>
          </w:p>
        </w:tc>
        <w:tc>
          <w:tcPr>
            <w:tcW w:w="2282" w:type="dxa"/>
            <w:vAlign w:val="bottom"/>
          </w:tcPr>
          <w:p w14:paraId="02ABA9C5" w14:textId="1DDCD0CF" w:rsidR="00194DB4" w:rsidRPr="000544BB" w:rsidRDefault="00194DB4" w:rsidP="00194DB4">
            <w:pPr>
              <w:spacing w:after="0" w:line="240" w:lineRule="auto"/>
              <w:rPr>
                <w:rFonts w:eastAsia="Times New Roman" w:cstheme="minorHAnsi"/>
                <w:color w:val="000000"/>
                <w:lang w:val="en-GB" w:eastAsia="en-GB"/>
              </w:rPr>
            </w:pPr>
            <w:r w:rsidRPr="000544BB">
              <w:rPr>
                <w:rFonts w:ascii="Calibri" w:hAnsi="Calibri" w:cs="Calibri"/>
              </w:rPr>
              <w:t>CM</w:t>
            </w:r>
          </w:p>
        </w:tc>
        <w:tc>
          <w:tcPr>
            <w:tcW w:w="1417" w:type="dxa"/>
            <w:vAlign w:val="center"/>
          </w:tcPr>
          <w:p w14:paraId="0E9C9428" w14:textId="210A6CB7" w:rsidR="00194DB4" w:rsidRPr="000544BB" w:rsidRDefault="00194DB4" w:rsidP="00194DB4">
            <w:pPr>
              <w:spacing w:after="0" w:line="240" w:lineRule="auto"/>
              <w:rPr>
                <w:rFonts w:eastAsia="Times New Roman" w:cstheme="minorHAnsi"/>
                <w:color w:val="000000"/>
                <w:lang w:val="en-GB" w:eastAsia="en-GB"/>
              </w:rPr>
            </w:pPr>
          </w:p>
        </w:tc>
      </w:tr>
      <w:tr w:rsidR="00194DB4" w:rsidRPr="00617CCA" w:rsidDel="00E90B41" w14:paraId="60B4938A" w14:textId="77777777" w:rsidTr="000544B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noWrap/>
            <w:vAlign w:val="center"/>
          </w:tcPr>
          <w:p w14:paraId="5265FAA1" w14:textId="3B49D839" w:rsidR="00194DB4" w:rsidRPr="000544BB" w:rsidRDefault="00194DB4" w:rsidP="00194DB4">
            <w:pPr>
              <w:spacing w:after="0" w:line="240" w:lineRule="auto"/>
              <w:rPr>
                <w:rFonts w:ascii="Calibri" w:hAnsi="Calibri" w:cs="Calibri"/>
              </w:rPr>
            </w:pPr>
            <w:r>
              <w:rPr>
                <w:rFonts w:ascii="Calibri" w:hAnsi="Calibri" w:cstheme="minorHAnsi"/>
                <w:color w:val="000000"/>
              </w:rPr>
              <w:t>Ali Al-Janabi</w:t>
            </w:r>
          </w:p>
        </w:tc>
        <w:tc>
          <w:tcPr>
            <w:tcW w:w="3150" w:type="dxa"/>
            <w:noWrap/>
            <w:vAlign w:val="bottom"/>
          </w:tcPr>
          <w:p w14:paraId="2D4CD13D" w14:textId="77777777" w:rsidR="00194DB4" w:rsidRPr="000544BB" w:rsidRDefault="00194DB4" w:rsidP="00194DB4">
            <w:pPr>
              <w:spacing w:after="0" w:line="240" w:lineRule="auto"/>
              <w:rPr>
                <w:rFonts w:ascii="Calibri" w:hAnsi="Calibri" w:cs="Calibri"/>
              </w:rPr>
            </w:pPr>
          </w:p>
        </w:tc>
        <w:tc>
          <w:tcPr>
            <w:tcW w:w="2282" w:type="dxa"/>
            <w:noWrap/>
            <w:vAlign w:val="bottom"/>
          </w:tcPr>
          <w:p w14:paraId="7703CBC0" w14:textId="77777777" w:rsidR="00194DB4" w:rsidRPr="000544BB" w:rsidRDefault="00194DB4" w:rsidP="00194DB4">
            <w:pPr>
              <w:spacing w:after="0" w:line="240" w:lineRule="auto"/>
              <w:rPr>
                <w:rFonts w:ascii="Calibri" w:hAnsi="Calibri" w:cs="Calibri"/>
              </w:rPr>
            </w:pPr>
          </w:p>
        </w:tc>
        <w:tc>
          <w:tcPr>
            <w:tcW w:w="1417" w:type="dxa"/>
            <w:vAlign w:val="center"/>
          </w:tcPr>
          <w:p w14:paraId="67AC8699" w14:textId="77777777" w:rsidR="00194DB4" w:rsidRPr="000544BB" w:rsidRDefault="00194DB4" w:rsidP="00194DB4">
            <w:pPr>
              <w:spacing w:after="0" w:line="240" w:lineRule="auto"/>
              <w:rPr>
                <w:rFonts w:ascii="Calibri" w:hAnsi="Calibri" w:cs="Calibri"/>
                <w:color w:val="000000"/>
              </w:rPr>
            </w:pPr>
          </w:p>
        </w:tc>
      </w:tr>
      <w:tr w:rsidR="00194DB4" w:rsidRPr="00617CCA" w:rsidDel="00E90B41" w14:paraId="2D4C4C83" w14:textId="77777777" w:rsidTr="00EB526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noWrap/>
            <w:vAlign w:val="center"/>
          </w:tcPr>
          <w:p w14:paraId="791E46A7" w14:textId="43EA059E" w:rsidR="00194DB4" w:rsidRPr="000544BB" w:rsidRDefault="00194DB4" w:rsidP="00194DB4">
            <w:pPr>
              <w:spacing w:after="0" w:line="240" w:lineRule="auto"/>
              <w:rPr>
                <w:rFonts w:ascii="Calibri" w:hAnsi="Calibri" w:cs="Calibri"/>
              </w:rPr>
            </w:pPr>
            <w:r w:rsidRPr="000544BB">
              <w:rPr>
                <w:rFonts w:ascii="Calibri" w:hAnsi="Calibri" w:cs="Calibri"/>
              </w:rPr>
              <w:t>Brad Carmichael</w:t>
            </w:r>
          </w:p>
        </w:tc>
        <w:tc>
          <w:tcPr>
            <w:tcW w:w="3150" w:type="dxa"/>
            <w:noWrap/>
            <w:vAlign w:val="center"/>
          </w:tcPr>
          <w:p w14:paraId="19897998" w14:textId="03E657DE" w:rsidR="00194DB4" w:rsidRPr="000544BB" w:rsidRDefault="00194DB4" w:rsidP="00194DB4">
            <w:pPr>
              <w:spacing w:after="0" w:line="240" w:lineRule="auto"/>
              <w:rPr>
                <w:rFonts w:ascii="Calibri" w:hAnsi="Calibri" w:cs="Calibri"/>
              </w:rPr>
            </w:pPr>
            <w:r w:rsidRPr="000544BB">
              <w:rPr>
                <w:rFonts w:ascii="Calibri" w:hAnsi="Calibri" w:cs="Calibri"/>
                <w:color w:val="000000"/>
                <w:lang w:val="en-GB"/>
              </w:rPr>
              <w:t>4EA Building Science</w:t>
            </w:r>
          </w:p>
        </w:tc>
        <w:tc>
          <w:tcPr>
            <w:tcW w:w="2282" w:type="dxa"/>
            <w:noWrap/>
            <w:vAlign w:val="bottom"/>
          </w:tcPr>
          <w:p w14:paraId="4A0A78B0" w14:textId="36C58E7B" w:rsidR="00194DB4" w:rsidRPr="000544BB" w:rsidRDefault="00194DB4" w:rsidP="00194DB4">
            <w:pPr>
              <w:spacing w:after="0" w:line="240" w:lineRule="auto"/>
              <w:rPr>
                <w:rFonts w:ascii="Calibri" w:hAnsi="Calibri" w:cs="Calibri"/>
              </w:rPr>
            </w:pPr>
            <w:r w:rsidRPr="000544BB">
              <w:rPr>
                <w:rFonts w:ascii="Calibri" w:hAnsi="Calibri" w:cs="Calibri"/>
              </w:rPr>
              <w:t>CM</w:t>
            </w:r>
          </w:p>
        </w:tc>
        <w:tc>
          <w:tcPr>
            <w:tcW w:w="1417" w:type="dxa"/>
            <w:vAlign w:val="center"/>
          </w:tcPr>
          <w:p w14:paraId="0EC4C1D2" w14:textId="53F7CC50" w:rsidR="00194DB4" w:rsidRPr="000544BB" w:rsidRDefault="00194DB4" w:rsidP="00194DB4">
            <w:pPr>
              <w:spacing w:after="0" w:line="240" w:lineRule="auto"/>
              <w:rPr>
                <w:rFonts w:ascii="Calibri" w:hAnsi="Calibri" w:cs="Calibri"/>
                <w:color w:val="000000"/>
              </w:rPr>
            </w:pPr>
            <w:r>
              <w:rPr>
                <w:rFonts w:ascii="Calibri" w:hAnsi="Calibri" w:cs="Calibri"/>
                <w:color w:val="000000"/>
              </w:rPr>
              <w:t>online</w:t>
            </w:r>
          </w:p>
        </w:tc>
      </w:tr>
      <w:tr w:rsidR="00194DB4" w:rsidRPr="00617CCA" w:rsidDel="00E90B41" w14:paraId="5AE64F86" w14:textId="77777777" w:rsidTr="000544B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noWrap/>
            <w:vAlign w:val="center"/>
          </w:tcPr>
          <w:p w14:paraId="0860B685" w14:textId="04290092" w:rsidR="00194DB4" w:rsidRPr="000544BB" w:rsidRDefault="00194DB4" w:rsidP="00194DB4">
            <w:pPr>
              <w:spacing w:after="0" w:line="240" w:lineRule="auto"/>
              <w:rPr>
                <w:rFonts w:ascii="Calibri" w:hAnsi="Calibri" w:cs="Calibri"/>
                <w:color w:val="000000"/>
              </w:rPr>
            </w:pPr>
            <w:r w:rsidRPr="000544BB">
              <w:rPr>
                <w:rFonts w:ascii="Calibri" w:hAnsi="Calibri" w:cs="Calibri"/>
              </w:rPr>
              <w:t>Alec Cusick</w:t>
            </w:r>
          </w:p>
        </w:tc>
        <w:tc>
          <w:tcPr>
            <w:tcW w:w="3150" w:type="dxa"/>
            <w:noWrap/>
            <w:vAlign w:val="bottom"/>
          </w:tcPr>
          <w:p w14:paraId="0146CC29" w14:textId="3407A5F9" w:rsidR="00194DB4" w:rsidRPr="000544BB" w:rsidRDefault="00194DB4" w:rsidP="00194DB4">
            <w:pPr>
              <w:spacing w:after="0" w:line="240" w:lineRule="auto"/>
              <w:rPr>
                <w:rFonts w:ascii="Calibri" w:hAnsi="Calibri" w:cs="Calibri"/>
              </w:rPr>
            </w:pPr>
            <w:r w:rsidRPr="000544BB">
              <w:rPr>
                <w:rFonts w:ascii="Calibri" w:hAnsi="Calibri" w:cs="Calibri"/>
              </w:rPr>
              <w:t>Owens Corning</w:t>
            </w:r>
          </w:p>
        </w:tc>
        <w:tc>
          <w:tcPr>
            <w:tcW w:w="2282" w:type="dxa"/>
            <w:noWrap/>
            <w:vAlign w:val="bottom"/>
          </w:tcPr>
          <w:p w14:paraId="1412EB15" w14:textId="24771F7E" w:rsidR="00194DB4" w:rsidRPr="000544BB" w:rsidRDefault="00194DB4" w:rsidP="00194DB4">
            <w:pPr>
              <w:spacing w:after="0" w:line="240" w:lineRule="auto"/>
              <w:rPr>
                <w:rFonts w:ascii="Calibri" w:hAnsi="Calibri" w:cs="Calibri"/>
                <w:color w:val="000000"/>
              </w:rPr>
            </w:pPr>
            <w:r w:rsidRPr="000544BB">
              <w:rPr>
                <w:rFonts w:ascii="Calibri" w:hAnsi="Calibri" w:cs="Calibri"/>
              </w:rPr>
              <w:t>CM</w:t>
            </w:r>
          </w:p>
        </w:tc>
        <w:tc>
          <w:tcPr>
            <w:tcW w:w="1417" w:type="dxa"/>
            <w:vAlign w:val="center"/>
          </w:tcPr>
          <w:p w14:paraId="34D14239" w14:textId="39FE6020" w:rsidR="00194DB4" w:rsidRPr="000544BB" w:rsidRDefault="00194DB4" w:rsidP="00194DB4">
            <w:pPr>
              <w:spacing w:after="0" w:line="240" w:lineRule="auto"/>
              <w:rPr>
                <w:rFonts w:ascii="Calibri" w:hAnsi="Calibri" w:cs="Calibri"/>
                <w:color w:val="000000"/>
              </w:rPr>
            </w:pPr>
          </w:p>
        </w:tc>
      </w:tr>
      <w:tr w:rsidR="00194DB4" w:rsidRPr="00617CCA" w:rsidDel="00E90B41" w14:paraId="57FDC35D" w14:textId="77777777" w:rsidTr="000544B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noWrap/>
            <w:vAlign w:val="center"/>
          </w:tcPr>
          <w:p w14:paraId="7F8B6219" w14:textId="73CD3CD5" w:rsidR="00194DB4" w:rsidRPr="000544BB" w:rsidRDefault="00194DB4" w:rsidP="00194DB4">
            <w:pPr>
              <w:spacing w:after="0" w:line="240" w:lineRule="auto"/>
              <w:rPr>
                <w:rFonts w:ascii="Calibri" w:hAnsi="Calibri" w:cs="Calibri"/>
              </w:rPr>
            </w:pPr>
            <w:r w:rsidRPr="000544BB">
              <w:rPr>
                <w:rFonts w:ascii="Calibri" w:hAnsi="Calibri" w:cs="Calibri"/>
                <w:color w:val="000000"/>
              </w:rPr>
              <w:t>Laverne Dalgleish</w:t>
            </w:r>
          </w:p>
        </w:tc>
        <w:tc>
          <w:tcPr>
            <w:tcW w:w="3150" w:type="dxa"/>
            <w:noWrap/>
            <w:vAlign w:val="center"/>
          </w:tcPr>
          <w:p w14:paraId="213F4A4D" w14:textId="23A3BEB4" w:rsidR="00194DB4" w:rsidRPr="000544BB" w:rsidRDefault="00194DB4" w:rsidP="00194DB4">
            <w:pPr>
              <w:spacing w:after="0" w:line="240" w:lineRule="auto"/>
              <w:rPr>
                <w:rFonts w:ascii="Calibri" w:hAnsi="Calibri" w:cs="Calibri"/>
              </w:rPr>
            </w:pPr>
            <w:r w:rsidRPr="000544BB">
              <w:rPr>
                <w:rFonts w:ascii="Calibri" w:hAnsi="Calibri" w:cs="Calibri"/>
              </w:rPr>
              <w:t>ABAA</w:t>
            </w:r>
          </w:p>
        </w:tc>
        <w:tc>
          <w:tcPr>
            <w:tcW w:w="2282" w:type="dxa"/>
            <w:noWrap/>
            <w:vAlign w:val="bottom"/>
          </w:tcPr>
          <w:p w14:paraId="14123122" w14:textId="5BD7B4AA" w:rsidR="00194DB4" w:rsidRPr="000544BB" w:rsidRDefault="00194DB4" w:rsidP="00194DB4">
            <w:pPr>
              <w:spacing w:after="0" w:line="240" w:lineRule="auto"/>
              <w:rPr>
                <w:rFonts w:ascii="Calibri" w:hAnsi="Calibri" w:cs="Calibri"/>
              </w:rPr>
            </w:pPr>
            <w:r w:rsidRPr="000544BB">
              <w:rPr>
                <w:rFonts w:ascii="Calibri" w:hAnsi="Calibri" w:cs="Calibri"/>
              </w:rPr>
              <w:t>CM</w:t>
            </w:r>
          </w:p>
        </w:tc>
        <w:tc>
          <w:tcPr>
            <w:tcW w:w="1417" w:type="dxa"/>
            <w:vAlign w:val="center"/>
          </w:tcPr>
          <w:p w14:paraId="18F3B1EE" w14:textId="77777777" w:rsidR="00194DB4" w:rsidRPr="000544BB" w:rsidRDefault="00194DB4" w:rsidP="00194DB4">
            <w:pPr>
              <w:spacing w:after="0" w:line="240" w:lineRule="auto"/>
              <w:rPr>
                <w:rFonts w:ascii="Calibri" w:hAnsi="Calibri" w:cs="Calibri"/>
                <w:color w:val="000000"/>
              </w:rPr>
            </w:pPr>
          </w:p>
        </w:tc>
      </w:tr>
      <w:tr w:rsidR="00194DB4" w:rsidRPr="00617CCA" w:rsidDel="00E90B41" w14:paraId="43F80610" w14:textId="77777777" w:rsidTr="000544B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noWrap/>
            <w:vAlign w:val="center"/>
          </w:tcPr>
          <w:p w14:paraId="0ACD900B" w14:textId="319A8231" w:rsidR="00194DB4" w:rsidRPr="000544BB" w:rsidRDefault="00194DB4" w:rsidP="00194DB4">
            <w:pPr>
              <w:spacing w:after="0" w:line="240" w:lineRule="auto"/>
              <w:rPr>
                <w:rFonts w:ascii="Calibri" w:hAnsi="Calibri" w:cs="Calibri"/>
                <w:color w:val="000000"/>
              </w:rPr>
            </w:pPr>
            <w:r w:rsidRPr="000544BB">
              <w:rPr>
                <w:rFonts w:ascii="Calibri" w:hAnsi="Calibri" w:cs="Calibri"/>
              </w:rPr>
              <w:t>Dave Finley</w:t>
            </w:r>
          </w:p>
        </w:tc>
        <w:tc>
          <w:tcPr>
            <w:tcW w:w="3150" w:type="dxa"/>
            <w:noWrap/>
            <w:vAlign w:val="center"/>
          </w:tcPr>
          <w:p w14:paraId="0B1BBC5B" w14:textId="7301F4D1" w:rsidR="00194DB4" w:rsidRPr="000544BB" w:rsidRDefault="00194DB4" w:rsidP="00194DB4">
            <w:pPr>
              <w:spacing w:after="0" w:line="240" w:lineRule="auto"/>
              <w:rPr>
                <w:rFonts w:ascii="Calibri" w:hAnsi="Calibri" w:cs="Calibri"/>
              </w:rPr>
            </w:pPr>
            <w:r w:rsidRPr="000544BB">
              <w:rPr>
                <w:rFonts w:ascii="Calibri" w:hAnsi="Calibri" w:cs="Calibri"/>
              </w:rPr>
              <w:t>Finley Consulting Group</w:t>
            </w:r>
          </w:p>
        </w:tc>
        <w:tc>
          <w:tcPr>
            <w:tcW w:w="2282" w:type="dxa"/>
            <w:noWrap/>
            <w:vAlign w:val="bottom"/>
          </w:tcPr>
          <w:p w14:paraId="4215B80A" w14:textId="79F185E5" w:rsidR="00194DB4" w:rsidRPr="000544BB" w:rsidRDefault="00194DB4" w:rsidP="00194DB4">
            <w:pPr>
              <w:spacing w:after="0" w:line="240" w:lineRule="auto"/>
              <w:rPr>
                <w:rFonts w:ascii="Calibri" w:hAnsi="Calibri" w:cs="Calibri"/>
                <w:color w:val="000000"/>
              </w:rPr>
            </w:pPr>
            <w:r w:rsidRPr="000544BB">
              <w:rPr>
                <w:rFonts w:ascii="Calibri" w:hAnsi="Calibri" w:cs="Calibri"/>
              </w:rPr>
              <w:t>CM</w:t>
            </w:r>
          </w:p>
        </w:tc>
        <w:tc>
          <w:tcPr>
            <w:tcW w:w="1417" w:type="dxa"/>
            <w:vAlign w:val="center"/>
          </w:tcPr>
          <w:p w14:paraId="56422E53" w14:textId="490BF983" w:rsidR="00194DB4" w:rsidRPr="000544BB" w:rsidRDefault="00194DB4" w:rsidP="00194DB4">
            <w:pPr>
              <w:spacing w:after="0" w:line="240" w:lineRule="auto"/>
              <w:rPr>
                <w:rFonts w:ascii="Calibri" w:hAnsi="Calibri" w:cs="Calibri"/>
                <w:color w:val="000000"/>
              </w:rPr>
            </w:pPr>
          </w:p>
        </w:tc>
      </w:tr>
      <w:tr w:rsidR="00194DB4" w:rsidRPr="00617CCA" w:rsidDel="00E90B41" w14:paraId="4528475C" w14:textId="77777777" w:rsidTr="006A1D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8"/>
        </w:trPr>
        <w:tc>
          <w:tcPr>
            <w:tcW w:w="2785" w:type="dxa"/>
            <w:noWrap/>
            <w:vAlign w:val="center"/>
          </w:tcPr>
          <w:p w14:paraId="4206088F" w14:textId="62912C01" w:rsidR="00194DB4" w:rsidRPr="000544BB" w:rsidRDefault="00194DB4" w:rsidP="00194DB4">
            <w:pPr>
              <w:spacing w:after="0" w:line="240" w:lineRule="auto"/>
              <w:rPr>
                <w:rFonts w:ascii="Calibri" w:hAnsi="Calibri" w:cs="Calibri"/>
              </w:rPr>
            </w:pPr>
            <w:r w:rsidRPr="000544BB">
              <w:rPr>
                <w:rFonts w:ascii="Calibri" w:hAnsi="Calibri" w:cs="Calibri"/>
              </w:rPr>
              <w:t>Sam Glass</w:t>
            </w:r>
          </w:p>
        </w:tc>
        <w:tc>
          <w:tcPr>
            <w:tcW w:w="3150" w:type="dxa"/>
            <w:noWrap/>
            <w:vAlign w:val="center"/>
          </w:tcPr>
          <w:p w14:paraId="7C832D93" w14:textId="7652178C" w:rsidR="00194DB4" w:rsidRPr="000544BB" w:rsidRDefault="00194DB4" w:rsidP="00194DB4">
            <w:pPr>
              <w:spacing w:after="0" w:line="240" w:lineRule="auto"/>
              <w:rPr>
                <w:rFonts w:ascii="Calibri" w:hAnsi="Calibri" w:cs="Calibri"/>
              </w:rPr>
            </w:pPr>
            <w:r w:rsidRPr="000544BB">
              <w:rPr>
                <w:rFonts w:ascii="Calibri" w:hAnsi="Calibri" w:cs="Calibri"/>
                <w:color w:val="000000"/>
              </w:rPr>
              <w:t>USDA Forest Products Laboratory</w:t>
            </w:r>
          </w:p>
        </w:tc>
        <w:tc>
          <w:tcPr>
            <w:tcW w:w="2282" w:type="dxa"/>
            <w:noWrap/>
            <w:vAlign w:val="bottom"/>
          </w:tcPr>
          <w:p w14:paraId="4F785DD5" w14:textId="465E595C" w:rsidR="00194DB4" w:rsidRPr="000544BB" w:rsidRDefault="00194DB4" w:rsidP="00194DB4">
            <w:pPr>
              <w:spacing w:after="0" w:line="240" w:lineRule="auto"/>
              <w:rPr>
                <w:rFonts w:ascii="Calibri" w:hAnsi="Calibri" w:cs="Calibri"/>
              </w:rPr>
            </w:pPr>
            <w:r w:rsidRPr="000544BB">
              <w:rPr>
                <w:rFonts w:ascii="Calibri" w:hAnsi="Calibri" w:cs="Calibri"/>
              </w:rPr>
              <w:t>CM</w:t>
            </w:r>
          </w:p>
        </w:tc>
        <w:tc>
          <w:tcPr>
            <w:tcW w:w="1417" w:type="dxa"/>
            <w:vAlign w:val="center"/>
          </w:tcPr>
          <w:p w14:paraId="57B490EA" w14:textId="2C96EFDF" w:rsidR="00194DB4" w:rsidRDefault="00194DB4" w:rsidP="00194DB4">
            <w:pPr>
              <w:spacing w:after="0" w:line="240" w:lineRule="auto"/>
              <w:rPr>
                <w:rFonts w:ascii="Calibri" w:hAnsi="Calibri" w:cs="Calibri"/>
                <w:color w:val="000000"/>
              </w:rPr>
            </w:pPr>
            <w:r>
              <w:rPr>
                <w:rFonts w:eastAsia="Times New Roman" w:cstheme="minorHAnsi"/>
                <w:color w:val="000000"/>
                <w:lang w:val="en-GB" w:eastAsia="en-GB"/>
              </w:rPr>
              <w:t>online</w:t>
            </w:r>
          </w:p>
        </w:tc>
      </w:tr>
      <w:tr w:rsidR="00194DB4" w:rsidRPr="00617CCA" w:rsidDel="00E90B41" w14:paraId="1F0BF93C" w14:textId="77777777" w:rsidTr="000544B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8"/>
        </w:trPr>
        <w:tc>
          <w:tcPr>
            <w:tcW w:w="2785" w:type="dxa"/>
            <w:noWrap/>
            <w:vAlign w:val="center"/>
          </w:tcPr>
          <w:p w14:paraId="2643A35F" w14:textId="71A4F55F" w:rsidR="00194DB4" w:rsidRPr="000544BB" w:rsidRDefault="00194DB4" w:rsidP="00194DB4">
            <w:pPr>
              <w:spacing w:after="0" w:line="240" w:lineRule="auto"/>
              <w:rPr>
                <w:rFonts w:ascii="Calibri" w:hAnsi="Calibri" w:cs="Calibri"/>
                <w:color w:val="000000"/>
              </w:rPr>
            </w:pPr>
            <w:r w:rsidRPr="000544BB">
              <w:rPr>
                <w:rFonts w:ascii="Calibri" w:hAnsi="Calibri" w:cs="Calibri"/>
              </w:rPr>
              <w:t>Jason Hoerter</w:t>
            </w:r>
          </w:p>
        </w:tc>
        <w:tc>
          <w:tcPr>
            <w:tcW w:w="3150" w:type="dxa"/>
            <w:noWrap/>
            <w:vAlign w:val="bottom"/>
          </w:tcPr>
          <w:p w14:paraId="0BDF39B9" w14:textId="363694D8" w:rsidR="00194DB4" w:rsidRPr="000544BB" w:rsidRDefault="00194DB4" w:rsidP="00194DB4">
            <w:pPr>
              <w:spacing w:after="0" w:line="240" w:lineRule="auto"/>
              <w:rPr>
                <w:rFonts w:ascii="Calibri" w:hAnsi="Calibri" w:cs="Calibri"/>
              </w:rPr>
            </w:pPr>
            <w:r w:rsidRPr="000544BB">
              <w:rPr>
                <w:rFonts w:ascii="Calibri" w:hAnsi="Calibri" w:cs="Calibri"/>
              </w:rPr>
              <w:t>Louisiana Pacific</w:t>
            </w:r>
          </w:p>
        </w:tc>
        <w:tc>
          <w:tcPr>
            <w:tcW w:w="2282" w:type="dxa"/>
            <w:noWrap/>
            <w:vAlign w:val="bottom"/>
          </w:tcPr>
          <w:p w14:paraId="0DB62941" w14:textId="150E508B" w:rsidR="00194DB4" w:rsidRPr="000544BB" w:rsidRDefault="00194DB4" w:rsidP="00194DB4">
            <w:pPr>
              <w:spacing w:after="0" w:line="240" w:lineRule="auto"/>
              <w:rPr>
                <w:rFonts w:ascii="Calibri" w:hAnsi="Calibri" w:cs="Calibri"/>
                <w:color w:val="000000"/>
              </w:rPr>
            </w:pPr>
            <w:r w:rsidRPr="000544BB">
              <w:rPr>
                <w:rFonts w:ascii="Calibri" w:hAnsi="Calibri" w:cs="Calibri"/>
              </w:rPr>
              <w:t>PCM</w:t>
            </w:r>
          </w:p>
        </w:tc>
        <w:tc>
          <w:tcPr>
            <w:tcW w:w="1417" w:type="dxa"/>
            <w:vAlign w:val="center"/>
          </w:tcPr>
          <w:p w14:paraId="20595B30" w14:textId="032BC9B0" w:rsidR="00194DB4" w:rsidRPr="000544BB" w:rsidRDefault="00194DB4" w:rsidP="00194DB4">
            <w:pPr>
              <w:spacing w:after="0" w:line="240" w:lineRule="auto"/>
              <w:rPr>
                <w:rFonts w:ascii="Calibri" w:hAnsi="Calibri" w:cs="Calibri"/>
                <w:color w:val="000000"/>
              </w:rPr>
            </w:pPr>
            <w:r>
              <w:rPr>
                <w:rFonts w:ascii="Calibri" w:hAnsi="Calibri" w:cs="Calibri"/>
                <w:color w:val="000000"/>
              </w:rPr>
              <w:t>online</w:t>
            </w:r>
          </w:p>
        </w:tc>
      </w:tr>
      <w:tr w:rsidR="00194DB4" w:rsidRPr="00617CCA" w14:paraId="2E1BB874" w14:textId="77777777" w:rsidTr="000544B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noWrap/>
            <w:vAlign w:val="center"/>
          </w:tcPr>
          <w:p w14:paraId="28B7E09C" w14:textId="46E19542" w:rsidR="00194DB4" w:rsidRPr="000544BB" w:rsidRDefault="00194DB4" w:rsidP="00194DB4">
            <w:pPr>
              <w:spacing w:after="0" w:line="240" w:lineRule="auto"/>
              <w:rPr>
                <w:rFonts w:ascii="Calibri" w:hAnsi="Calibri" w:cs="Calibri"/>
              </w:rPr>
            </w:pPr>
            <w:r w:rsidRPr="000544BB">
              <w:rPr>
                <w:rFonts w:ascii="Calibri" w:hAnsi="Calibri" w:cs="Calibri"/>
              </w:rPr>
              <w:t>Shibei Huang</w:t>
            </w:r>
          </w:p>
        </w:tc>
        <w:tc>
          <w:tcPr>
            <w:tcW w:w="3150" w:type="dxa"/>
            <w:noWrap/>
            <w:vAlign w:val="bottom"/>
          </w:tcPr>
          <w:p w14:paraId="31307725" w14:textId="5727E63B" w:rsidR="00194DB4" w:rsidRPr="000544BB" w:rsidRDefault="00194DB4" w:rsidP="00194DB4">
            <w:pPr>
              <w:spacing w:after="0" w:line="240" w:lineRule="auto"/>
              <w:rPr>
                <w:rFonts w:ascii="Calibri" w:hAnsi="Calibri" w:cs="Calibri"/>
                <w:color w:val="000000"/>
              </w:rPr>
            </w:pPr>
            <w:r w:rsidRPr="000544BB">
              <w:rPr>
                <w:rFonts w:ascii="Calibri" w:hAnsi="Calibri" w:cs="Calibri"/>
              </w:rPr>
              <w:t>RWDI</w:t>
            </w:r>
          </w:p>
        </w:tc>
        <w:tc>
          <w:tcPr>
            <w:tcW w:w="2282" w:type="dxa"/>
            <w:vAlign w:val="bottom"/>
          </w:tcPr>
          <w:p w14:paraId="2B57A24E" w14:textId="30B85CCC" w:rsidR="00194DB4" w:rsidRPr="000544BB" w:rsidRDefault="00194DB4" w:rsidP="00194DB4">
            <w:pPr>
              <w:spacing w:after="0" w:line="240" w:lineRule="auto"/>
              <w:rPr>
                <w:rFonts w:ascii="Calibri" w:hAnsi="Calibri" w:cs="Calibri"/>
              </w:rPr>
            </w:pPr>
            <w:r w:rsidRPr="000544BB">
              <w:rPr>
                <w:rFonts w:ascii="Calibri" w:hAnsi="Calibri" w:cs="Calibri"/>
              </w:rPr>
              <w:t>PCM</w:t>
            </w:r>
          </w:p>
        </w:tc>
        <w:tc>
          <w:tcPr>
            <w:tcW w:w="1417" w:type="dxa"/>
            <w:vAlign w:val="center"/>
          </w:tcPr>
          <w:p w14:paraId="5BFA5856" w14:textId="68CDE1C1" w:rsidR="00194DB4" w:rsidRDefault="00194DB4" w:rsidP="00194DB4">
            <w:pPr>
              <w:spacing w:after="0" w:line="240" w:lineRule="auto"/>
              <w:rPr>
                <w:rFonts w:ascii="Calibri" w:hAnsi="Calibri" w:cs="Calibri"/>
                <w:color w:val="000000"/>
                <w:lang w:val="en-GB"/>
              </w:rPr>
            </w:pPr>
          </w:p>
        </w:tc>
      </w:tr>
      <w:tr w:rsidR="00194DB4" w:rsidRPr="00617CCA" w14:paraId="40EA8323" w14:textId="77777777" w:rsidTr="000544B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noWrap/>
            <w:vAlign w:val="center"/>
          </w:tcPr>
          <w:p w14:paraId="6426F7C7" w14:textId="6A87DC90" w:rsidR="00194DB4" w:rsidRPr="000544BB" w:rsidRDefault="00194DB4" w:rsidP="00194DB4">
            <w:pPr>
              <w:spacing w:after="0" w:line="240" w:lineRule="auto"/>
              <w:rPr>
                <w:rFonts w:ascii="Calibri" w:hAnsi="Calibri" w:cs="Calibri"/>
              </w:rPr>
            </w:pPr>
            <w:r>
              <w:rPr>
                <w:rFonts w:ascii="Calibri" w:hAnsi="Calibri" w:cs="Calibri"/>
              </w:rPr>
              <w:t>Manfred Kehrer</w:t>
            </w:r>
          </w:p>
        </w:tc>
        <w:tc>
          <w:tcPr>
            <w:tcW w:w="3150" w:type="dxa"/>
            <w:noWrap/>
            <w:vAlign w:val="bottom"/>
          </w:tcPr>
          <w:p w14:paraId="45FC6E7A" w14:textId="2AD3F208" w:rsidR="00194DB4" w:rsidRPr="000544BB" w:rsidRDefault="00194DB4" w:rsidP="00194DB4">
            <w:pPr>
              <w:spacing w:after="0" w:line="240" w:lineRule="auto"/>
              <w:rPr>
                <w:rFonts w:ascii="Calibri" w:hAnsi="Calibri" w:cs="Calibri"/>
                <w:color w:val="000000"/>
              </w:rPr>
            </w:pPr>
            <w:r>
              <w:rPr>
                <w:rFonts w:ascii="Calibri" w:hAnsi="Calibri" w:cs="Calibri"/>
                <w:color w:val="000000"/>
              </w:rPr>
              <w:t>WJE</w:t>
            </w:r>
          </w:p>
        </w:tc>
        <w:tc>
          <w:tcPr>
            <w:tcW w:w="2282" w:type="dxa"/>
            <w:vAlign w:val="bottom"/>
          </w:tcPr>
          <w:p w14:paraId="0027085B" w14:textId="2BF0FCA4" w:rsidR="00194DB4" w:rsidRPr="000544BB" w:rsidRDefault="00194DB4" w:rsidP="00194DB4">
            <w:pPr>
              <w:spacing w:after="0" w:line="240" w:lineRule="auto"/>
              <w:rPr>
                <w:rFonts w:ascii="Calibri" w:hAnsi="Calibri" w:cs="Calibri"/>
              </w:rPr>
            </w:pPr>
            <w:r>
              <w:rPr>
                <w:rFonts w:ascii="Calibri" w:hAnsi="Calibri" w:cs="Calibri"/>
              </w:rPr>
              <w:t>CM</w:t>
            </w:r>
          </w:p>
        </w:tc>
        <w:tc>
          <w:tcPr>
            <w:tcW w:w="1417" w:type="dxa"/>
            <w:vAlign w:val="center"/>
          </w:tcPr>
          <w:p w14:paraId="747829DA" w14:textId="572042EE" w:rsidR="00194DB4" w:rsidRDefault="00194DB4" w:rsidP="00194DB4">
            <w:pPr>
              <w:spacing w:after="0" w:line="240" w:lineRule="auto"/>
              <w:rPr>
                <w:rFonts w:ascii="Calibri" w:hAnsi="Calibri" w:cs="Calibri"/>
                <w:color w:val="000000"/>
                <w:lang w:val="en-GB"/>
              </w:rPr>
            </w:pPr>
            <w:r>
              <w:rPr>
                <w:rFonts w:ascii="Calibri" w:hAnsi="Calibri" w:cs="Calibri"/>
                <w:color w:val="000000"/>
                <w:lang w:val="en-GB"/>
              </w:rPr>
              <w:t>online</w:t>
            </w:r>
          </w:p>
        </w:tc>
      </w:tr>
      <w:tr w:rsidR="00194DB4" w:rsidRPr="00617CCA" w14:paraId="0D567D92" w14:textId="77777777" w:rsidTr="000544B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noWrap/>
            <w:vAlign w:val="center"/>
          </w:tcPr>
          <w:p w14:paraId="433F6C1A" w14:textId="1C5E135E" w:rsidR="00194DB4" w:rsidRPr="000544BB" w:rsidRDefault="00194DB4" w:rsidP="00194DB4">
            <w:pPr>
              <w:spacing w:after="0" w:line="240" w:lineRule="auto"/>
              <w:rPr>
                <w:rFonts w:ascii="Calibri" w:hAnsi="Calibri" w:cs="Calibri"/>
              </w:rPr>
            </w:pPr>
            <w:r>
              <w:rPr>
                <w:rFonts w:ascii="Calibri" w:hAnsi="Calibri" w:cs="Calibri"/>
              </w:rPr>
              <w:t>Shichao Liu</w:t>
            </w:r>
          </w:p>
        </w:tc>
        <w:tc>
          <w:tcPr>
            <w:tcW w:w="3150" w:type="dxa"/>
            <w:noWrap/>
            <w:vAlign w:val="bottom"/>
          </w:tcPr>
          <w:p w14:paraId="732308FF" w14:textId="77777777" w:rsidR="00194DB4" w:rsidRPr="000544BB" w:rsidRDefault="00194DB4" w:rsidP="00194DB4">
            <w:pPr>
              <w:spacing w:after="0" w:line="240" w:lineRule="auto"/>
              <w:rPr>
                <w:rFonts w:ascii="Calibri" w:hAnsi="Calibri" w:cs="Calibri"/>
                <w:color w:val="000000"/>
              </w:rPr>
            </w:pPr>
          </w:p>
        </w:tc>
        <w:tc>
          <w:tcPr>
            <w:tcW w:w="2282" w:type="dxa"/>
            <w:vAlign w:val="bottom"/>
          </w:tcPr>
          <w:p w14:paraId="221D1088" w14:textId="77777777" w:rsidR="00194DB4" w:rsidRPr="000544BB" w:rsidRDefault="00194DB4" w:rsidP="00194DB4">
            <w:pPr>
              <w:spacing w:after="0" w:line="240" w:lineRule="auto"/>
              <w:rPr>
                <w:rFonts w:ascii="Calibri" w:hAnsi="Calibri" w:cs="Calibri"/>
              </w:rPr>
            </w:pPr>
          </w:p>
        </w:tc>
        <w:tc>
          <w:tcPr>
            <w:tcW w:w="1417" w:type="dxa"/>
            <w:vAlign w:val="center"/>
          </w:tcPr>
          <w:p w14:paraId="500FE87A" w14:textId="77777777" w:rsidR="00194DB4" w:rsidRDefault="00194DB4" w:rsidP="00194DB4">
            <w:pPr>
              <w:spacing w:after="0" w:line="240" w:lineRule="auto"/>
              <w:rPr>
                <w:rFonts w:ascii="Calibri" w:hAnsi="Calibri" w:cs="Calibri"/>
                <w:color w:val="000000"/>
                <w:lang w:val="en-GB"/>
              </w:rPr>
            </w:pPr>
          </w:p>
        </w:tc>
      </w:tr>
      <w:tr w:rsidR="00194DB4" w:rsidRPr="00617CCA" w14:paraId="19D33E07" w14:textId="77777777" w:rsidTr="000544B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noWrap/>
            <w:vAlign w:val="center"/>
          </w:tcPr>
          <w:p w14:paraId="38F2ED66" w14:textId="57FF4D83" w:rsidR="00194DB4" w:rsidRPr="000544BB" w:rsidRDefault="00194DB4" w:rsidP="00194DB4">
            <w:pPr>
              <w:spacing w:after="0" w:line="240" w:lineRule="auto"/>
              <w:rPr>
                <w:rFonts w:ascii="Calibri" w:hAnsi="Calibri" w:cs="Calibri"/>
              </w:rPr>
            </w:pPr>
            <w:r>
              <w:rPr>
                <w:rFonts w:ascii="Calibri" w:hAnsi="Calibri" w:cstheme="minorHAnsi"/>
                <w:color w:val="000000"/>
              </w:rPr>
              <w:t>Alex McGowan</w:t>
            </w:r>
          </w:p>
        </w:tc>
        <w:tc>
          <w:tcPr>
            <w:tcW w:w="3150" w:type="dxa"/>
            <w:noWrap/>
            <w:vAlign w:val="bottom"/>
          </w:tcPr>
          <w:p w14:paraId="5A8A2FAE" w14:textId="77777777" w:rsidR="00194DB4" w:rsidRPr="000544BB" w:rsidRDefault="00194DB4" w:rsidP="00194DB4">
            <w:pPr>
              <w:spacing w:after="0" w:line="240" w:lineRule="auto"/>
              <w:rPr>
                <w:rFonts w:ascii="Calibri" w:hAnsi="Calibri" w:cs="Calibri"/>
                <w:color w:val="000000"/>
              </w:rPr>
            </w:pPr>
          </w:p>
        </w:tc>
        <w:tc>
          <w:tcPr>
            <w:tcW w:w="2282" w:type="dxa"/>
            <w:vAlign w:val="bottom"/>
          </w:tcPr>
          <w:p w14:paraId="025406F3" w14:textId="77777777" w:rsidR="00194DB4" w:rsidRPr="000544BB" w:rsidRDefault="00194DB4" w:rsidP="00194DB4">
            <w:pPr>
              <w:spacing w:after="0" w:line="240" w:lineRule="auto"/>
              <w:rPr>
                <w:rFonts w:ascii="Calibri" w:hAnsi="Calibri" w:cs="Calibri"/>
              </w:rPr>
            </w:pPr>
          </w:p>
        </w:tc>
        <w:tc>
          <w:tcPr>
            <w:tcW w:w="1417" w:type="dxa"/>
            <w:vAlign w:val="center"/>
          </w:tcPr>
          <w:p w14:paraId="6C9B387E" w14:textId="77777777" w:rsidR="00194DB4" w:rsidRDefault="00194DB4" w:rsidP="00194DB4">
            <w:pPr>
              <w:spacing w:after="0" w:line="240" w:lineRule="auto"/>
              <w:rPr>
                <w:rFonts w:ascii="Calibri" w:hAnsi="Calibri" w:cs="Calibri"/>
                <w:color w:val="000000"/>
                <w:lang w:val="en-GB"/>
              </w:rPr>
            </w:pPr>
          </w:p>
        </w:tc>
      </w:tr>
      <w:tr w:rsidR="00194DB4" w:rsidRPr="00617CCA" w14:paraId="5ED34B3B" w14:textId="77777777" w:rsidTr="000544B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noWrap/>
            <w:vAlign w:val="center"/>
          </w:tcPr>
          <w:p w14:paraId="5AC894AF" w14:textId="27178F10" w:rsidR="00194DB4" w:rsidRPr="000544BB" w:rsidRDefault="00194DB4" w:rsidP="00194DB4">
            <w:pPr>
              <w:spacing w:after="0" w:line="240" w:lineRule="auto"/>
              <w:rPr>
                <w:rFonts w:ascii="Calibri" w:hAnsi="Calibri" w:cs="Calibri"/>
              </w:rPr>
            </w:pPr>
            <w:r w:rsidRPr="000544BB">
              <w:rPr>
                <w:rFonts w:ascii="Calibri" w:hAnsi="Calibri" w:cs="Calibri"/>
              </w:rPr>
              <w:t>Shayan Mirzabeigi</w:t>
            </w:r>
          </w:p>
        </w:tc>
        <w:tc>
          <w:tcPr>
            <w:tcW w:w="3150" w:type="dxa"/>
            <w:noWrap/>
            <w:vAlign w:val="bottom"/>
          </w:tcPr>
          <w:p w14:paraId="5BFCE13A" w14:textId="4DD81368" w:rsidR="00194DB4" w:rsidRPr="000544BB" w:rsidRDefault="00194DB4" w:rsidP="00194DB4">
            <w:pPr>
              <w:spacing w:after="0" w:line="240" w:lineRule="auto"/>
              <w:rPr>
                <w:rFonts w:ascii="Calibri" w:hAnsi="Calibri" w:cs="Calibri"/>
                <w:color w:val="000000"/>
              </w:rPr>
            </w:pPr>
            <w:r w:rsidRPr="000544BB">
              <w:rPr>
                <w:rFonts w:ascii="Calibri" w:hAnsi="Calibri" w:cstheme="minorHAnsi"/>
                <w:color w:val="000000"/>
              </w:rPr>
              <w:t>Syracuse University</w:t>
            </w:r>
          </w:p>
        </w:tc>
        <w:tc>
          <w:tcPr>
            <w:tcW w:w="2282" w:type="dxa"/>
            <w:vAlign w:val="bottom"/>
          </w:tcPr>
          <w:p w14:paraId="0F595E3E" w14:textId="756D5844" w:rsidR="00194DB4" w:rsidRPr="000544BB" w:rsidRDefault="00194DB4" w:rsidP="00194DB4">
            <w:pPr>
              <w:spacing w:after="0" w:line="240" w:lineRule="auto"/>
              <w:rPr>
                <w:rFonts w:ascii="Calibri" w:hAnsi="Calibri" w:cs="Calibri"/>
              </w:rPr>
            </w:pPr>
            <w:r w:rsidRPr="000544BB">
              <w:rPr>
                <w:rFonts w:ascii="Calibri" w:hAnsi="Calibri" w:cs="Calibri"/>
              </w:rPr>
              <w:t>PCM</w:t>
            </w:r>
          </w:p>
        </w:tc>
        <w:tc>
          <w:tcPr>
            <w:tcW w:w="1417" w:type="dxa"/>
            <w:vAlign w:val="center"/>
          </w:tcPr>
          <w:p w14:paraId="728120C6" w14:textId="7EE02096" w:rsidR="00194DB4" w:rsidRDefault="00194DB4" w:rsidP="00194DB4">
            <w:pPr>
              <w:spacing w:after="0" w:line="240" w:lineRule="auto"/>
              <w:rPr>
                <w:rFonts w:ascii="Calibri" w:hAnsi="Calibri" w:cs="Calibri"/>
                <w:color w:val="000000"/>
                <w:lang w:val="en-GB"/>
              </w:rPr>
            </w:pPr>
            <w:r>
              <w:rPr>
                <w:rFonts w:ascii="Calibri" w:hAnsi="Calibri" w:cs="Calibri"/>
                <w:color w:val="000000"/>
                <w:lang w:val="en-GB"/>
              </w:rPr>
              <w:t>online</w:t>
            </w:r>
          </w:p>
        </w:tc>
      </w:tr>
      <w:tr w:rsidR="00194DB4" w:rsidRPr="00617CCA" w14:paraId="686DC985" w14:textId="77777777" w:rsidTr="008317B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noWrap/>
          </w:tcPr>
          <w:p w14:paraId="5DF0841F" w14:textId="2B1AC6F9" w:rsidR="00194DB4" w:rsidRPr="000544BB" w:rsidRDefault="00194DB4" w:rsidP="00194DB4">
            <w:pPr>
              <w:spacing w:after="0" w:line="240" w:lineRule="auto"/>
              <w:rPr>
                <w:rFonts w:ascii="Calibri" w:hAnsi="Calibri" w:cs="Calibri"/>
              </w:rPr>
            </w:pPr>
            <w:r>
              <w:rPr>
                <w:rFonts w:ascii="Calibri" w:hAnsi="Calibri" w:cstheme="minorHAnsi"/>
                <w:color w:val="000000"/>
              </w:rPr>
              <w:t>Carsten Rode</w:t>
            </w:r>
          </w:p>
        </w:tc>
        <w:tc>
          <w:tcPr>
            <w:tcW w:w="3150" w:type="dxa"/>
            <w:noWrap/>
          </w:tcPr>
          <w:p w14:paraId="6F097E56" w14:textId="77777777" w:rsidR="00194DB4" w:rsidRPr="000544BB" w:rsidRDefault="00194DB4" w:rsidP="00194DB4">
            <w:pPr>
              <w:spacing w:after="0" w:line="240" w:lineRule="auto"/>
              <w:rPr>
                <w:rFonts w:ascii="Calibri" w:hAnsi="Calibri" w:cs="Calibri"/>
                <w:color w:val="000000"/>
              </w:rPr>
            </w:pPr>
          </w:p>
        </w:tc>
        <w:tc>
          <w:tcPr>
            <w:tcW w:w="2282" w:type="dxa"/>
          </w:tcPr>
          <w:p w14:paraId="5A40AAB8" w14:textId="77777777" w:rsidR="00194DB4" w:rsidRPr="000544BB" w:rsidRDefault="00194DB4" w:rsidP="00194DB4">
            <w:pPr>
              <w:spacing w:after="0" w:line="240" w:lineRule="auto"/>
              <w:rPr>
                <w:rFonts w:ascii="Calibri" w:hAnsi="Calibri" w:cs="Calibri"/>
              </w:rPr>
            </w:pPr>
          </w:p>
        </w:tc>
        <w:tc>
          <w:tcPr>
            <w:tcW w:w="1417" w:type="dxa"/>
          </w:tcPr>
          <w:p w14:paraId="7DE229E2" w14:textId="3D4FFB00" w:rsidR="00194DB4" w:rsidRDefault="00194DB4" w:rsidP="00194DB4">
            <w:pPr>
              <w:spacing w:after="0" w:line="240" w:lineRule="auto"/>
              <w:rPr>
                <w:rFonts w:ascii="Calibri" w:hAnsi="Calibri" w:cs="Calibri"/>
                <w:color w:val="000000"/>
                <w:lang w:val="en-GB"/>
              </w:rPr>
            </w:pPr>
            <w:r>
              <w:rPr>
                <w:rFonts w:eastAsia="Times New Roman" w:cstheme="minorHAnsi"/>
                <w:color w:val="000000"/>
                <w:lang w:val="en-GB" w:eastAsia="en-GB"/>
              </w:rPr>
              <w:t>online</w:t>
            </w:r>
          </w:p>
        </w:tc>
      </w:tr>
      <w:tr w:rsidR="00194DB4" w:rsidRPr="00617CCA" w14:paraId="232A1836" w14:textId="77777777" w:rsidTr="007741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noWrap/>
            <w:vAlign w:val="center"/>
          </w:tcPr>
          <w:p w14:paraId="4D584EEB" w14:textId="16F77188" w:rsidR="00194DB4" w:rsidRPr="000544BB" w:rsidRDefault="00194DB4" w:rsidP="00194DB4">
            <w:pPr>
              <w:spacing w:after="0" w:line="240" w:lineRule="auto"/>
              <w:rPr>
                <w:rFonts w:ascii="Calibri" w:hAnsi="Calibri" w:cs="Calibri"/>
              </w:rPr>
            </w:pPr>
            <w:r w:rsidRPr="000544BB">
              <w:rPr>
                <w:rFonts w:ascii="Calibri" w:hAnsi="Calibri" w:cs="Calibri"/>
              </w:rPr>
              <w:t>Sam Taylor</w:t>
            </w:r>
          </w:p>
        </w:tc>
        <w:tc>
          <w:tcPr>
            <w:tcW w:w="3150" w:type="dxa"/>
            <w:noWrap/>
            <w:vAlign w:val="center"/>
          </w:tcPr>
          <w:p w14:paraId="4FD87632" w14:textId="2DCB1B97" w:rsidR="00194DB4" w:rsidRPr="000544BB" w:rsidRDefault="00194DB4" w:rsidP="00194DB4">
            <w:pPr>
              <w:spacing w:after="0" w:line="240" w:lineRule="auto"/>
              <w:rPr>
                <w:rFonts w:ascii="Calibri" w:hAnsi="Calibri" w:cs="Calibri"/>
                <w:color w:val="000000"/>
              </w:rPr>
            </w:pPr>
            <w:r>
              <w:rPr>
                <w:rFonts w:ascii="Calibri" w:hAnsi="Calibri" w:cs="Calibri"/>
              </w:rPr>
              <w:t>DOE Retired</w:t>
            </w:r>
          </w:p>
        </w:tc>
        <w:tc>
          <w:tcPr>
            <w:tcW w:w="2282" w:type="dxa"/>
            <w:vAlign w:val="bottom"/>
          </w:tcPr>
          <w:p w14:paraId="3E3B3A6D" w14:textId="63EE37A3" w:rsidR="00194DB4" w:rsidRPr="000544BB" w:rsidRDefault="00194DB4" w:rsidP="00194DB4">
            <w:pPr>
              <w:spacing w:after="0" w:line="240" w:lineRule="auto"/>
              <w:rPr>
                <w:rFonts w:ascii="Calibri" w:hAnsi="Calibri" w:cs="Calibri"/>
              </w:rPr>
            </w:pPr>
            <w:r w:rsidRPr="000544BB">
              <w:rPr>
                <w:rFonts w:ascii="Calibri" w:hAnsi="Calibri" w:cs="Calibri"/>
              </w:rPr>
              <w:t>CM</w:t>
            </w:r>
          </w:p>
        </w:tc>
        <w:tc>
          <w:tcPr>
            <w:tcW w:w="1417" w:type="dxa"/>
            <w:vAlign w:val="center"/>
          </w:tcPr>
          <w:p w14:paraId="013D2E69" w14:textId="44D94281" w:rsidR="00194DB4" w:rsidRDefault="00194DB4" w:rsidP="00194DB4">
            <w:pPr>
              <w:spacing w:after="0" w:line="240" w:lineRule="auto"/>
              <w:rPr>
                <w:rFonts w:ascii="Calibri" w:hAnsi="Calibri" w:cs="Calibri"/>
                <w:color w:val="000000"/>
                <w:lang w:val="en-GB"/>
              </w:rPr>
            </w:pPr>
            <w:r>
              <w:rPr>
                <w:rFonts w:ascii="Calibri" w:hAnsi="Calibri" w:cs="Calibri"/>
                <w:color w:val="000000"/>
              </w:rPr>
              <w:t>online</w:t>
            </w:r>
          </w:p>
        </w:tc>
      </w:tr>
      <w:tr w:rsidR="00194DB4" w:rsidRPr="00617CCA" w14:paraId="4CD7C6A2" w14:textId="77777777" w:rsidTr="00560E2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noWrap/>
          </w:tcPr>
          <w:p w14:paraId="5480D0F0" w14:textId="5FA6337F" w:rsidR="00194DB4" w:rsidRPr="000544BB" w:rsidRDefault="00194DB4" w:rsidP="00194DB4">
            <w:pPr>
              <w:spacing w:after="0" w:line="240" w:lineRule="auto"/>
              <w:rPr>
                <w:rFonts w:ascii="Calibri" w:hAnsi="Calibri" w:cs="Calibri"/>
              </w:rPr>
            </w:pPr>
            <w:r>
              <w:rPr>
                <w:rFonts w:cstheme="minorHAnsi"/>
                <w:color w:val="000000"/>
              </w:rPr>
              <w:t>Ellen Thorp</w:t>
            </w:r>
          </w:p>
        </w:tc>
        <w:tc>
          <w:tcPr>
            <w:tcW w:w="3150" w:type="dxa"/>
            <w:noWrap/>
          </w:tcPr>
          <w:p w14:paraId="6CDC5A6E" w14:textId="06127A96" w:rsidR="00194DB4" w:rsidRPr="000544BB" w:rsidRDefault="00194DB4" w:rsidP="00194DB4">
            <w:pPr>
              <w:spacing w:after="0" w:line="240" w:lineRule="auto"/>
              <w:rPr>
                <w:rFonts w:ascii="Calibri" w:hAnsi="Calibri" w:cs="Calibri"/>
                <w:color w:val="000000"/>
              </w:rPr>
            </w:pPr>
            <w:r>
              <w:rPr>
                <w:rFonts w:cstheme="minorHAnsi"/>
                <w:color w:val="000000"/>
                <w:lang w:val="en-GB"/>
              </w:rPr>
              <w:t>Coalition for sustainable roofing</w:t>
            </w:r>
          </w:p>
        </w:tc>
        <w:tc>
          <w:tcPr>
            <w:tcW w:w="2282" w:type="dxa"/>
            <w:vAlign w:val="bottom"/>
          </w:tcPr>
          <w:p w14:paraId="5C862698" w14:textId="77777777" w:rsidR="00194DB4" w:rsidRPr="000544BB" w:rsidRDefault="00194DB4" w:rsidP="00194DB4">
            <w:pPr>
              <w:spacing w:after="0" w:line="240" w:lineRule="auto"/>
              <w:rPr>
                <w:rFonts w:ascii="Calibri" w:hAnsi="Calibri" w:cs="Calibri"/>
              </w:rPr>
            </w:pPr>
          </w:p>
        </w:tc>
        <w:tc>
          <w:tcPr>
            <w:tcW w:w="1417" w:type="dxa"/>
            <w:vAlign w:val="center"/>
          </w:tcPr>
          <w:p w14:paraId="21838025" w14:textId="77777777" w:rsidR="00194DB4" w:rsidRDefault="00194DB4" w:rsidP="00194DB4">
            <w:pPr>
              <w:spacing w:after="0" w:line="240" w:lineRule="auto"/>
              <w:rPr>
                <w:rFonts w:ascii="Calibri" w:hAnsi="Calibri" w:cs="Calibri"/>
                <w:color w:val="000000"/>
                <w:lang w:val="en-GB"/>
              </w:rPr>
            </w:pPr>
          </w:p>
        </w:tc>
      </w:tr>
      <w:tr w:rsidR="00194DB4" w:rsidRPr="00617CCA" w14:paraId="10EB3A93" w14:textId="77777777" w:rsidTr="00560E2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noWrap/>
          </w:tcPr>
          <w:p w14:paraId="7428442C" w14:textId="6A3A4EC3" w:rsidR="00194DB4" w:rsidRDefault="00194DB4" w:rsidP="00194DB4">
            <w:pPr>
              <w:spacing w:after="0" w:line="240" w:lineRule="auto"/>
              <w:rPr>
                <w:rFonts w:cstheme="minorHAnsi"/>
                <w:color w:val="000000"/>
              </w:rPr>
            </w:pPr>
            <w:r>
              <w:rPr>
                <w:rFonts w:cstheme="minorHAnsi"/>
                <w:color w:val="000000"/>
              </w:rPr>
              <w:t>Saphron Skinner-Wilson</w:t>
            </w:r>
          </w:p>
        </w:tc>
        <w:tc>
          <w:tcPr>
            <w:tcW w:w="3150" w:type="dxa"/>
            <w:noWrap/>
          </w:tcPr>
          <w:p w14:paraId="47CC33D6" w14:textId="59EC88BF" w:rsidR="00194DB4" w:rsidRDefault="00194DB4" w:rsidP="00194DB4">
            <w:pPr>
              <w:spacing w:after="0" w:line="240" w:lineRule="auto"/>
              <w:rPr>
                <w:rFonts w:cstheme="minorHAnsi"/>
                <w:color w:val="000000"/>
                <w:lang w:val="en-GB"/>
              </w:rPr>
            </w:pPr>
            <w:r>
              <w:rPr>
                <w:rFonts w:cstheme="minorHAnsi"/>
                <w:color w:val="000000"/>
                <w:lang w:val="en-GB"/>
              </w:rPr>
              <w:t>Wilson Projects</w:t>
            </w:r>
          </w:p>
        </w:tc>
        <w:tc>
          <w:tcPr>
            <w:tcW w:w="2282" w:type="dxa"/>
            <w:vAlign w:val="bottom"/>
          </w:tcPr>
          <w:p w14:paraId="7FED6949" w14:textId="77777777" w:rsidR="00194DB4" w:rsidRPr="000544BB" w:rsidRDefault="00194DB4" w:rsidP="00194DB4">
            <w:pPr>
              <w:spacing w:after="0" w:line="240" w:lineRule="auto"/>
              <w:rPr>
                <w:rFonts w:ascii="Calibri" w:hAnsi="Calibri" w:cs="Calibri"/>
              </w:rPr>
            </w:pPr>
          </w:p>
        </w:tc>
        <w:tc>
          <w:tcPr>
            <w:tcW w:w="1417" w:type="dxa"/>
            <w:vAlign w:val="center"/>
          </w:tcPr>
          <w:p w14:paraId="51ED1FD6" w14:textId="77777777" w:rsidR="00194DB4" w:rsidRDefault="00194DB4" w:rsidP="00194DB4">
            <w:pPr>
              <w:spacing w:after="0" w:line="240" w:lineRule="auto"/>
              <w:rPr>
                <w:rFonts w:ascii="Calibri" w:hAnsi="Calibri" w:cs="Calibri"/>
                <w:color w:val="000000"/>
                <w:lang w:val="en-GB"/>
              </w:rPr>
            </w:pPr>
          </w:p>
        </w:tc>
      </w:tr>
    </w:tbl>
    <w:p w14:paraId="4D5FBE9B" w14:textId="0F4EED54" w:rsidR="00953A17" w:rsidRPr="0003590B" w:rsidRDefault="00953A17" w:rsidP="00953A17">
      <w:pPr>
        <w:rPr>
          <w:rFonts w:cstheme="minorHAnsi"/>
          <w:b/>
          <w:i/>
        </w:rPr>
      </w:pPr>
      <w:r w:rsidRPr="0003590B">
        <w:rPr>
          <w:rFonts w:cstheme="minorHAnsi"/>
          <w:b/>
          <w:i/>
        </w:rPr>
        <w:t>Total number of CM, PCM</w:t>
      </w:r>
      <w:r w:rsidR="000544BB" w:rsidRPr="0003590B">
        <w:rPr>
          <w:rFonts w:cstheme="minorHAnsi"/>
          <w:b/>
          <w:i/>
        </w:rPr>
        <w:t>, NVM</w:t>
      </w:r>
      <w:r w:rsidRPr="0003590B">
        <w:rPr>
          <w:rFonts w:cstheme="minorHAnsi"/>
          <w:b/>
          <w:i/>
        </w:rPr>
        <w:t xml:space="preserve">: </w:t>
      </w:r>
      <w:r w:rsidR="001904EF">
        <w:rPr>
          <w:rFonts w:cstheme="minorHAnsi"/>
          <w:b/>
          <w:i/>
        </w:rPr>
        <w:t>18</w:t>
      </w:r>
    </w:p>
    <w:p w14:paraId="43DB7A96" w14:textId="162AE21D" w:rsidR="00BA6106" w:rsidRPr="0003590B" w:rsidRDefault="00953A17" w:rsidP="001C75B6">
      <w:pPr>
        <w:pStyle w:val="Heading2"/>
        <w:jc w:val="both"/>
        <w:rPr>
          <w:rFonts w:asciiTheme="minorHAnsi" w:hAnsiTheme="minorHAnsi" w:cstheme="minorHAnsi"/>
          <w:sz w:val="22"/>
          <w:szCs w:val="22"/>
        </w:rPr>
      </w:pPr>
      <w:r w:rsidRPr="0003590B">
        <w:rPr>
          <w:rFonts w:asciiTheme="minorHAnsi" w:hAnsiTheme="minorHAnsi" w:cstheme="minorHAnsi"/>
          <w:sz w:val="22"/>
          <w:szCs w:val="22"/>
        </w:rPr>
        <w:t>Guests Attended</w:t>
      </w:r>
    </w:p>
    <w:tbl>
      <w:tblPr>
        <w:tblStyle w:val="TableGrid"/>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5"/>
        <w:gridCol w:w="3022"/>
        <w:gridCol w:w="2410"/>
        <w:gridCol w:w="1417"/>
      </w:tblGrid>
      <w:tr w:rsidR="00741FCB" w:rsidRPr="0003590B" w14:paraId="6E2D95D1" w14:textId="77777777" w:rsidTr="009C3870">
        <w:tc>
          <w:tcPr>
            <w:tcW w:w="2785" w:type="dxa"/>
          </w:tcPr>
          <w:p w14:paraId="7C80C21F" w14:textId="77777777" w:rsidR="00741FCB" w:rsidRPr="0003590B" w:rsidRDefault="00741FCB" w:rsidP="009C3870">
            <w:pPr>
              <w:spacing w:after="0"/>
              <w:jc w:val="both"/>
              <w:rPr>
                <w:rFonts w:cstheme="minorHAnsi"/>
                <w:b/>
                <w:u w:val="single"/>
              </w:rPr>
            </w:pPr>
            <w:r w:rsidRPr="0003590B">
              <w:rPr>
                <w:rFonts w:cstheme="minorHAnsi"/>
                <w:b/>
                <w:u w:val="single"/>
              </w:rPr>
              <w:t>Name</w:t>
            </w:r>
          </w:p>
        </w:tc>
        <w:tc>
          <w:tcPr>
            <w:tcW w:w="3022" w:type="dxa"/>
          </w:tcPr>
          <w:p w14:paraId="72A41DAA" w14:textId="77777777" w:rsidR="00741FCB" w:rsidRPr="0003590B" w:rsidRDefault="00741FCB" w:rsidP="009C3870">
            <w:pPr>
              <w:spacing w:after="0"/>
              <w:jc w:val="both"/>
              <w:rPr>
                <w:rFonts w:cstheme="minorHAnsi"/>
                <w:b/>
                <w:u w:val="single"/>
              </w:rPr>
            </w:pPr>
            <w:r w:rsidRPr="0003590B">
              <w:rPr>
                <w:rFonts w:cstheme="minorHAnsi"/>
                <w:b/>
                <w:u w:val="single"/>
              </w:rPr>
              <w:t>Affiliation</w:t>
            </w:r>
          </w:p>
        </w:tc>
        <w:tc>
          <w:tcPr>
            <w:tcW w:w="2410" w:type="dxa"/>
          </w:tcPr>
          <w:p w14:paraId="1D12ED15" w14:textId="77777777" w:rsidR="00741FCB" w:rsidRPr="0003590B" w:rsidRDefault="00741FCB" w:rsidP="009C3870">
            <w:pPr>
              <w:spacing w:after="0"/>
              <w:jc w:val="both"/>
              <w:rPr>
                <w:rFonts w:cstheme="minorHAnsi"/>
                <w:b/>
                <w:u w:val="single"/>
              </w:rPr>
            </w:pPr>
            <w:r w:rsidRPr="0003590B">
              <w:rPr>
                <w:rFonts w:cstheme="minorHAnsi"/>
                <w:b/>
                <w:u w:val="single"/>
              </w:rPr>
              <w:t>Role</w:t>
            </w:r>
          </w:p>
        </w:tc>
        <w:tc>
          <w:tcPr>
            <w:tcW w:w="1417" w:type="dxa"/>
          </w:tcPr>
          <w:p w14:paraId="7A1E0EE0" w14:textId="77777777" w:rsidR="00741FCB" w:rsidRPr="0003590B" w:rsidRDefault="00741FCB" w:rsidP="009C3870">
            <w:pPr>
              <w:spacing w:after="0"/>
              <w:jc w:val="both"/>
              <w:rPr>
                <w:rFonts w:cstheme="minorHAnsi"/>
                <w:b/>
                <w:u w:val="single"/>
              </w:rPr>
            </w:pPr>
            <w:r w:rsidRPr="0003590B">
              <w:rPr>
                <w:rFonts w:cstheme="minorHAnsi"/>
                <w:b/>
                <w:u w:val="single"/>
              </w:rPr>
              <w:t>Notes</w:t>
            </w:r>
          </w:p>
        </w:tc>
      </w:tr>
      <w:tr w:rsidR="00CB7C6D" w:rsidRPr="0003590B" w14:paraId="7BE82902" w14:textId="77777777" w:rsidTr="0030097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noWrap/>
          </w:tcPr>
          <w:p w14:paraId="61F001CD" w14:textId="7B3B2189" w:rsidR="00CB7C6D" w:rsidRPr="0003590B" w:rsidRDefault="00CB7C6D" w:rsidP="00CB7C6D">
            <w:pPr>
              <w:spacing w:after="0" w:line="240" w:lineRule="auto"/>
              <w:rPr>
                <w:rFonts w:cstheme="minorHAnsi"/>
                <w:color w:val="000000"/>
              </w:rPr>
            </w:pPr>
            <w:r>
              <w:rPr>
                <w:rFonts w:cstheme="minorHAnsi"/>
                <w:color w:val="000000"/>
              </w:rPr>
              <w:t>JR Bebineau</w:t>
            </w:r>
          </w:p>
        </w:tc>
        <w:tc>
          <w:tcPr>
            <w:tcW w:w="3022" w:type="dxa"/>
            <w:noWrap/>
          </w:tcPr>
          <w:p w14:paraId="4F81FB73" w14:textId="26827158" w:rsidR="00CB7C6D" w:rsidRPr="0003590B" w:rsidRDefault="00CB7C6D" w:rsidP="00CB7C6D">
            <w:pPr>
              <w:spacing w:after="0" w:line="240" w:lineRule="auto"/>
              <w:rPr>
                <w:rFonts w:cstheme="minorHAnsi"/>
                <w:color w:val="000000"/>
                <w:lang w:val="en-GB"/>
              </w:rPr>
            </w:pPr>
            <w:r>
              <w:rPr>
                <w:rFonts w:cstheme="minorHAnsi"/>
                <w:color w:val="000000"/>
                <w:lang w:val="en-GB"/>
              </w:rPr>
              <w:t>Johns Manville</w:t>
            </w:r>
          </w:p>
        </w:tc>
        <w:tc>
          <w:tcPr>
            <w:tcW w:w="2410" w:type="dxa"/>
            <w:vAlign w:val="center"/>
          </w:tcPr>
          <w:p w14:paraId="48984CC9" w14:textId="77777777" w:rsidR="00CB7C6D" w:rsidRPr="0003590B" w:rsidRDefault="00CB7C6D" w:rsidP="00CB7C6D">
            <w:pPr>
              <w:spacing w:after="0" w:line="240" w:lineRule="auto"/>
              <w:rPr>
                <w:rFonts w:cstheme="minorHAnsi"/>
                <w:color w:val="000000"/>
                <w:lang w:val="en-GB"/>
              </w:rPr>
            </w:pPr>
          </w:p>
        </w:tc>
        <w:tc>
          <w:tcPr>
            <w:tcW w:w="1417" w:type="dxa"/>
            <w:vAlign w:val="center"/>
          </w:tcPr>
          <w:p w14:paraId="15C684FA" w14:textId="77777777" w:rsidR="00CB7C6D" w:rsidRPr="0003590B" w:rsidRDefault="00CB7C6D" w:rsidP="00CB7C6D">
            <w:pPr>
              <w:spacing w:after="0" w:line="240" w:lineRule="auto"/>
              <w:rPr>
                <w:rFonts w:cstheme="minorHAnsi"/>
                <w:color w:val="000000"/>
                <w:lang w:val="en-GB"/>
              </w:rPr>
            </w:pPr>
          </w:p>
        </w:tc>
      </w:tr>
      <w:tr w:rsidR="00CB7C6D" w:rsidRPr="0003590B" w14:paraId="3F4285FC" w14:textId="77777777" w:rsidTr="0062508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noWrap/>
          </w:tcPr>
          <w:p w14:paraId="60F0AAA7" w14:textId="732A09BF" w:rsidR="00CB7C6D" w:rsidRPr="0003590B" w:rsidRDefault="00CB7C6D" w:rsidP="00CB7C6D">
            <w:pPr>
              <w:spacing w:after="0" w:line="240" w:lineRule="auto"/>
              <w:rPr>
                <w:rFonts w:cstheme="minorHAnsi"/>
                <w:color w:val="000000"/>
              </w:rPr>
            </w:pPr>
            <w:r>
              <w:rPr>
                <w:rFonts w:cstheme="minorHAnsi"/>
                <w:color w:val="000000"/>
              </w:rPr>
              <w:t>Andy Gloor</w:t>
            </w:r>
          </w:p>
        </w:tc>
        <w:tc>
          <w:tcPr>
            <w:tcW w:w="3022" w:type="dxa"/>
            <w:noWrap/>
          </w:tcPr>
          <w:p w14:paraId="0BCFB95D" w14:textId="2EC4C80B" w:rsidR="00CB7C6D" w:rsidRPr="0003590B" w:rsidRDefault="00CB7C6D" w:rsidP="00CB7C6D">
            <w:pPr>
              <w:spacing w:after="0" w:line="240" w:lineRule="auto"/>
              <w:rPr>
                <w:rFonts w:cstheme="minorHAnsi"/>
                <w:color w:val="000000"/>
                <w:lang w:val="en-GB"/>
              </w:rPr>
            </w:pPr>
            <w:r>
              <w:rPr>
                <w:rFonts w:cstheme="minorHAnsi"/>
                <w:color w:val="000000"/>
                <w:lang w:val="en-GB"/>
              </w:rPr>
              <w:t>Colorado School of Mines</w:t>
            </w:r>
          </w:p>
        </w:tc>
        <w:tc>
          <w:tcPr>
            <w:tcW w:w="2410" w:type="dxa"/>
            <w:vAlign w:val="center"/>
          </w:tcPr>
          <w:p w14:paraId="3B06DF74" w14:textId="77777777" w:rsidR="00CB7C6D" w:rsidRPr="0003590B" w:rsidRDefault="00CB7C6D" w:rsidP="00CB7C6D">
            <w:pPr>
              <w:spacing w:after="0" w:line="240" w:lineRule="auto"/>
              <w:rPr>
                <w:rFonts w:cstheme="minorHAnsi"/>
                <w:color w:val="000000"/>
                <w:lang w:val="en-GB"/>
              </w:rPr>
            </w:pPr>
          </w:p>
        </w:tc>
        <w:tc>
          <w:tcPr>
            <w:tcW w:w="1417" w:type="dxa"/>
            <w:vAlign w:val="center"/>
          </w:tcPr>
          <w:p w14:paraId="11B74799" w14:textId="77777777" w:rsidR="00CB7C6D" w:rsidRPr="0003590B" w:rsidRDefault="00CB7C6D" w:rsidP="00CB7C6D">
            <w:pPr>
              <w:spacing w:after="0" w:line="240" w:lineRule="auto"/>
              <w:rPr>
                <w:rFonts w:cstheme="minorHAnsi"/>
                <w:color w:val="000000"/>
                <w:lang w:val="en-GB"/>
              </w:rPr>
            </w:pPr>
          </w:p>
        </w:tc>
      </w:tr>
      <w:tr w:rsidR="00CB7C6D" w:rsidRPr="0003590B" w14:paraId="15C9DEC8" w14:textId="77777777" w:rsidTr="00DB7F3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noWrap/>
            <w:vAlign w:val="center"/>
          </w:tcPr>
          <w:p w14:paraId="5547ADFC" w14:textId="429C9732" w:rsidR="00CB7C6D" w:rsidRPr="0003590B" w:rsidRDefault="00CB7C6D" w:rsidP="00CB7C6D">
            <w:pPr>
              <w:spacing w:after="0" w:line="240" w:lineRule="auto"/>
              <w:rPr>
                <w:rFonts w:cstheme="minorHAnsi"/>
                <w:color w:val="000000"/>
              </w:rPr>
            </w:pPr>
            <w:r>
              <w:rPr>
                <w:rFonts w:cstheme="minorHAnsi"/>
                <w:color w:val="000000"/>
              </w:rPr>
              <w:t>Rachel Hurley</w:t>
            </w:r>
          </w:p>
        </w:tc>
        <w:tc>
          <w:tcPr>
            <w:tcW w:w="3022" w:type="dxa"/>
            <w:noWrap/>
            <w:vAlign w:val="center"/>
          </w:tcPr>
          <w:p w14:paraId="39EA806D" w14:textId="0C612F2F" w:rsidR="00CB7C6D" w:rsidRPr="0003590B" w:rsidRDefault="00CB7C6D" w:rsidP="00CB7C6D">
            <w:pPr>
              <w:spacing w:after="0" w:line="240" w:lineRule="auto"/>
              <w:rPr>
                <w:rFonts w:cstheme="minorHAnsi"/>
                <w:color w:val="000000"/>
                <w:lang w:val="en-GB"/>
              </w:rPr>
            </w:pPr>
            <w:r w:rsidRPr="008B4E7D">
              <w:rPr>
                <w:rFonts w:cstheme="minorHAnsi"/>
                <w:color w:val="000000"/>
                <w:lang w:val="en-GB"/>
              </w:rPr>
              <w:t>Worcester Polytechnic Institute (WPI)</w:t>
            </w:r>
          </w:p>
        </w:tc>
        <w:tc>
          <w:tcPr>
            <w:tcW w:w="2410" w:type="dxa"/>
            <w:vAlign w:val="center"/>
          </w:tcPr>
          <w:p w14:paraId="744DB44E" w14:textId="77777777" w:rsidR="00CB7C6D" w:rsidRPr="0003590B" w:rsidRDefault="00CB7C6D" w:rsidP="00CB7C6D">
            <w:pPr>
              <w:spacing w:after="0" w:line="240" w:lineRule="auto"/>
              <w:rPr>
                <w:rFonts w:cstheme="minorHAnsi"/>
                <w:color w:val="000000"/>
                <w:lang w:val="en-GB"/>
              </w:rPr>
            </w:pPr>
          </w:p>
        </w:tc>
        <w:tc>
          <w:tcPr>
            <w:tcW w:w="1417" w:type="dxa"/>
            <w:vAlign w:val="center"/>
          </w:tcPr>
          <w:p w14:paraId="640B04F4" w14:textId="77777777" w:rsidR="00CB7C6D" w:rsidRPr="0003590B" w:rsidRDefault="00CB7C6D" w:rsidP="00CB7C6D">
            <w:pPr>
              <w:spacing w:after="0" w:line="240" w:lineRule="auto"/>
              <w:rPr>
                <w:rFonts w:cstheme="minorHAnsi"/>
                <w:color w:val="000000"/>
                <w:lang w:val="en-GB"/>
              </w:rPr>
            </w:pPr>
          </w:p>
        </w:tc>
      </w:tr>
      <w:tr w:rsidR="00CB7C6D" w:rsidRPr="0003590B" w14:paraId="4FB084B8" w14:textId="77777777" w:rsidTr="00DB7F3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noWrap/>
            <w:vAlign w:val="center"/>
          </w:tcPr>
          <w:p w14:paraId="5838F24C" w14:textId="4BF1A092" w:rsidR="00CB7C6D" w:rsidRPr="0003590B" w:rsidRDefault="00CB7C6D" w:rsidP="00CB7C6D">
            <w:pPr>
              <w:spacing w:after="0" w:line="240" w:lineRule="auto"/>
              <w:rPr>
                <w:rFonts w:cstheme="minorHAnsi"/>
                <w:color w:val="000000"/>
              </w:rPr>
            </w:pPr>
            <w:r w:rsidRPr="0003590B">
              <w:rPr>
                <w:rFonts w:cstheme="minorHAnsi"/>
                <w:color w:val="000000"/>
              </w:rPr>
              <w:t>Mark Jumper</w:t>
            </w:r>
          </w:p>
        </w:tc>
        <w:tc>
          <w:tcPr>
            <w:tcW w:w="3022" w:type="dxa"/>
            <w:noWrap/>
            <w:vAlign w:val="center"/>
          </w:tcPr>
          <w:p w14:paraId="1BB437A3" w14:textId="0FA9E06D" w:rsidR="00CB7C6D" w:rsidRPr="0003590B" w:rsidRDefault="00CB7C6D" w:rsidP="00CB7C6D">
            <w:pPr>
              <w:spacing w:after="0" w:line="240" w:lineRule="auto"/>
              <w:rPr>
                <w:rFonts w:cstheme="minorHAnsi"/>
                <w:color w:val="000000"/>
                <w:lang w:val="en-GB"/>
              </w:rPr>
            </w:pPr>
            <w:r w:rsidRPr="0003590B">
              <w:rPr>
                <w:rFonts w:cstheme="minorHAnsi"/>
                <w:color w:val="000000"/>
                <w:lang w:val="en-GB"/>
              </w:rPr>
              <w:t>Knauf</w:t>
            </w:r>
          </w:p>
        </w:tc>
        <w:tc>
          <w:tcPr>
            <w:tcW w:w="2410" w:type="dxa"/>
            <w:vAlign w:val="center"/>
          </w:tcPr>
          <w:p w14:paraId="6BC71C83" w14:textId="77777777" w:rsidR="00CB7C6D" w:rsidRPr="0003590B" w:rsidRDefault="00CB7C6D" w:rsidP="00CB7C6D">
            <w:pPr>
              <w:spacing w:after="0" w:line="240" w:lineRule="auto"/>
              <w:rPr>
                <w:rFonts w:cstheme="minorHAnsi"/>
                <w:color w:val="000000"/>
                <w:lang w:val="en-GB"/>
              </w:rPr>
            </w:pPr>
          </w:p>
        </w:tc>
        <w:tc>
          <w:tcPr>
            <w:tcW w:w="1417" w:type="dxa"/>
            <w:vAlign w:val="center"/>
          </w:tcPr>
          <w:p w14:paraId="509DC58D" w14:textId="77777777" w:rsidR="00CB7C6D" w:rsidRPr="0003590B" w:rsidRDefault="00CB7C6D" w:rsidP="00CB7C6D">
            <w:pPr>
              <w:spacing w:after="0" w:line="240" w:lineRule="auto"/>
              <w:rPr>
                <w:rFonts w:cstheme="minorHAnsi"/>
                <w:color w:val="000000"/>
                <w:lang w:val="en-GB"/>
              </w:rPr>
            </w:pPr>
          </w:p>
        </w:tc>
      </w:tr>
      <w:tr w:rsidR="00CB7C6D" w:rsidRPr="0003590B" w14:paraId="2D4BB1EB" w14:textId="77777777" w:rsidTr="00DB7F3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noWrap/>
            <w:vAlign w:val="center"/>
          </w:tcPr>
          <w:p w14:paraId="0FB2F8A3" w14:textId="762CB2AB" w:rsidR="00CB7C6D" w:rsidRPr="0003590B" w:rsidRDefault="00CB7C6D" w:rsidP="00CB7C6D">
            <w:pPr>
              <w:spacing w:after="0" w:line="240" w:lineRule="auto"/>
              <w:rPr>
                <w:rFonts w:cstheme="minorHAnsi"/>
                <w:color w:val="000000"/>
              </w:rPr>
            </w:pPr>
            <w:r>
              <w:rPr>
                <w:rFonts w:cstheme="minorHAnsi"/>
                <w:color w:val="000000"/>
              </w:rPr>
              <w:t>Charlotte Lipari</w:t>
            </w:r>
          </w:p>
        </w:tc>
        <w:tc>
          <w:tcPr>
            <w:tcW w:w="3022" w:type="dxa"/>
            <w:noWrap/>
            <w:vAlign w:val="center"/>
          </w:tcPr>
          <w:p w14:paraId="5FF95157" w14:textId="2BCF5005" w:rsidR="00CB7C6D" w:rsidRPr="0003590B" w:rsidRDefault="00CB7C6D" w:rsidP="00CB7C6D">
            <w:pPr>
              <w:spacing w:after="0" w:line="240" w:lineRule="auto"/>
              <w:rPr>
                <w:rFonts w:cstheme="minorHAnsi"/>
                <w:color w:val="000000"/>
                <w:lang w:val="en-GB"/>
              </w:rPr>
            </w:pPr>
            <w:r>
              <w:rPr>
                <w:rFonts w:cstheme="minorHAnsi"/>
                <w:color w:val="000000"/>
                <w:lang w:val="en-GB"/>
              </w:rPr>
              <w:t>Colorado School of Mines</w:t>
            </w:r>
          </w:p>
        </w:tc>
        <w:tc>
          <w:tcPr>
            <w:tcW w:w="2410" w:type="dxa"/>
            <w:vAlign w:val="center"/>
          </w:tcPr>
          <w:p w14:paraId="7AB2656C" w14:textId="77777777" w:rsidR="00CB7C6D" w:rsidRPr="0003590B" w:rsidRDefault="00CB7C6D" w:rsidP="00CB7C6D">
            <w:pPr>
              <w:spacing w:after="0" w:line="240" w:lineRule="auto"/>
              <w:rPr>
                <w:rFonts w:cstheme="minorHAnsi"/>
                <w:color w:val="000000"/>
                <w:lang w:val="en-GB"/>
              </w:rPr>
            </w:pPr>
          </w:p>
        </w:tc>
        <w:tc>
          <w:tcPr>
            <w:tcW w:w="1417" w:type="dxa"/>
            <w:vAlign w:val="center"/>
          </w:tcPr>
          <w:p w14:paraId="28E9D2E0" w14:textId="77777777" w:rsidR="00CB7C6D" w:rsidRPr="0003590B" w:rsidRDefault="00CB7C6D" w:rsidP="00CB7C6D">
            <w:pPr>
              <w:spacing w:after="0" w:line="240" w:lineRule="auto"/>
              <w:rPr>
                <w:rFonts w:cstheme="minorHAnsi"/>
                <w:color w:val="000000"/>
                <w:lang w:val="en-GB"/>
              </w:rPr>
            </w:pPr>
          </w:p>
        </w:tc>
      </w:tr>
      <w:tr w:rsidR="00CB7C6D" w:rsidRPr="0003590B" w14:paraId="4D443287" w14:textId="77777777" w:rsidTr="00DB7F3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noWrap/>
            <w:vAlign w:val="center"/>
          </w:tcPr>
          <w:p w14:paraId="738B0F79" w14:textId="2FEA44BE" w:rsidR="00CB7C6D" w:rsidRPr="0003590B" w:rsidRDefault="00CB7C6D" w:rsidP="00CB7C6D">
            <w:pPr>
              <w:spacing w:after="0" w:line="240" w:lineRule="auto"/>
              <w:rPr>
                <w:rFonts w:cstheme="minorHAnsi"/>
                <w:color w:val="000000"/>
                <w:lang w:val="en-GB"/>
              </w:rPr>
            </w:pPr>
            <w:r w:rsidRPr="0003590B">
              <w:rPr>
                <w:rFonts w:cstheme="minorHAnsi"/>
                <w:color w:val="000000"/>
              </w:rPr>
              <w:t>Nate Huygen</w:t>
            </w:r>
          </w:p>
        </w:tc>
        <w:tc>
          <w:tcPr>
            <w:tcW w:w="3022" w:type="dxa"/>
            <w:noWrap/>
            <w:vAlign w:val="center"/>
          </w:tcPr>
          <w:p w14:paraId="38DD7E02" w14:textId="5D67732B" w:rsidR="00CB7C6D" w:rsidRPr="0003590B" w:rsidRDefault="00CB7C6D" w:rsidP="00CB7C6D">
            <w:pPr>
              <w:spacing w:after="0" w:line="240" w:lineRule="auto"/>
              <w:rPr>
                <w:rFonts w:cstheme="minorHAnsi"/>
                <w:color w:val="000000"/>
                <w:lang w:val="en-GB"/>
              </w:rPr>
            </w:pPr>
            <w:r w:rsidRPr="0003590B">
              <w:rPr>
                <w:rFonts w:cstheme="minorHAnsi"/>
                <w:color w:val="000000"/>
                <w:lang w:val="en-GB"/>
              </w:rPr>
              <w:t>Clemson University</w:t>
            </w:r>
          </w:p>
        </w:tc>
        <w:tc>
          <w:tcPr>
            <w:tcW w:w="2410" w:type="dxa"/>
            <w:vAlign w:val="center"/>
          </w:tcPr>
          <w:p w14:paraId="2437DFAE" w14:textId="77777777" w:rsidR="00CB7C6D" w:rsidRPr="0003590B" w:rsidRDefault="00CB7C6D" w:rsidP="00CB7C6D">
            <w:pPr>
              <w:spacing w:after="0" w:line="240" w:lineRule="auto"/>
              <w:rPr>
                <w:rFonts w:cstheme="minorHAnsi"/>
                <w:color w:val="000000"/>
                <w:lang w:val="en-GB"/>
              </w:rPr>
            </w:pPr>
          </w:p>
        </w:tc>
        <w:tc>
          <w:tcPr>
            <w:tcW w:w="1417" w:type="dxa"/>
            <w:vAlign w:val="center"/>
          </w:tcPr>
          <w:p w14:paraId="0E8CDE98" w14:textId="36C8F170" w:rsidR="00CB7C6D" w:rsidRPr="0003590B" w:rsidRDefault="00CB7C6D" w:rsidP="00CB7C6D">
            <w:pPr>
              <w:spacing w:after="0" w:line="240" w:lineRule="auto"/>
              <w:rPr>
                <w:rFonts w:cstheme="minorHAnsi"/>
                <w:color w:val="000000"/>
                <w:lang w:val="en-GB"/>
              </w:rPr>
            </w:pPr>
            <w:r>
              <w:rPr>
                <w:rFonts w:ascii="Calibri" w:hAnsi="Calibri" w:cs="Calibri"/>
                <w:color w:val="000000"/>
              </w:rPr>
              <w:t>online</w:t>
            </w:r>
          </w:p>
        </w:tc>
      </w:tr>
      <w:tr w:rsidR="00CB7C6D" w:rsidRPr="0003590B" w14:paraId="0EF1EE1A" w14:textId="77777777" w:rsidTr="00DB7F3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noWrap/>
            <w:vAlign w:val="center"/>
          </w:tcPr>
          <w:p w14:paraId="1FEA4C58" w14:textId="5BB8615F" w:rsidR="00CB7C6D" w:rsidRPr="0003590B" w:rsidRDefault="00CB7C6D" w:rsidP="00CB7C6D">
            <w:pPr>
              <w:spacing w:after="0" w:line="240" w:lineRule="auto"/>
              <w:rPr>
                <w:rFonts w:cstheme="minorHAnsi"/>
                <w:color w:val="000000"/>
              </w:rPr>
            </w:pPr>
            <w:r>
              <w:rPr>
                <w:rFonts w:cstheme="minorHAnsi"/>
                <w:color w:val="000000"/>
              </w:rPr>
              <w:t>Rui Zhang</w:t>
            </w:r>
          </w:p>
        </w:tc>
        <w:tc>
          <w:tcPr>
            <w:tcW w:w="3022" w:type="dxa"/>
            <w:noWrap/>
            <w:vAlign w:val="center"/>
          </w:tcPr>
          <w:p w14:paraId="7A7F8164" w14:textId="3375CB7B" w:rsidR="00CB7C6D" w:rsidRPr="0003590B" w:rsidRDefault="00CB7C6D" w:rsidP="00CB7C6D">
            <w:pPr>
              <w:spacing w:after="0" w:line="240" w:lineRule="auto"/>
              <w:rPr>
                <w:rFonts w:cstheme="minorHAnsi"/>
                <w:color w:val="000000"/>
                <w:lang w:val="en-GB"/>
              </w:rPr>
            </w:pPr>
            <w:r>
              <w:rPr>
                <w:rFonts w:cstheme="minorHAnsi"/>
                <w:color w:val="000000"/>
                <w:lang w:val="en-GB"/>
              </w:rPr>
              <w:t>GTI Energy</w:t>
            </w:r>
          </w:p>
        </w:tc>
        <w:tc>
          <w:tcPr>
            <w:tcW w:w="2410" w:type="dxa"/>
            <w:vAlign w:val="center"/>
          </w:tcPr>
          <w:p w14:paraId="0893C6BA" w14:textId="77777777" w:rsidR="00CB7C6D" w:rsidRPr="0003590B" w:rsidRDefault="00CB7C6D" w:rsidP="00CB7C6D">
            <w:pPr>
              <w:spacing w:after="0" w:line="240" w:lineRule="auto"/>
              <w:rPr>
                <w:rFonts w:cstheme="minorHAnsi"/>
                <w:color w:val="000000"/>
                <w:lang w:val="en-GB"/>
              </w:rPr>
            </w:pPr>
          </w:p>
        </w:tc>
        <w:tc>
          <w:tcPr>
            <w:tcW w:w="1417" w:type="dxa"/>
            <w:vAlign w:val="center"/>
          </w:tcPr>
          <w:p w14:paraId="283B888A" w14:textId="77777777" w:rsidR="00CB7C6D" w:rsidRDefault="00CB7C6D" w:rsidP="00CB7C6D">
            <w:pPr>
              <w:spacing w:after="0" w:line="240" w:lineRule="auto"/>
              <w:rPr>
                <w:rFonts w:ascii="Calibri" w:hAnsi="Calibri" w:cs="Calibri"/>
                <w:color w:val="000000"/>
              </w:rPr>
            </w:pPr>
          </w:p>
        </w:tc>
      </w:tr>
      <w:tr w:rsidR="00CB7C6D" w:rsidRPr="0003590B" w14:paraId="0F52B484" w14:textId="77777777" w:rsidTr="00DB7F3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noWrap/>
            <w:vAlign w:val="center"/>
          </w:tcPr>
          <w:p w14:paraId="6FF34855" w14:textId="06449BC3" w:rsidR="00CB7C6D" w:rsidRDefault="00CB7C6D" w:rsidP="00CB7C6D">
            <w:pPr>
              <w:spacing w:after="0" w:line="240" w:lineRule="auto"/>
              <w:rPr>
                <w:rFonts w:cstheme="minorHAnsi"/>
                <w:color w:val="000000"/>
              </w:rPr>
            </w:pPr>
            <w:r>
              <w:rPr>
                <w:rFonts w:cstheme="minorHAnsi"/>
                <w:color w:val="000000"/>
              </w:rPr>
              <w:t>Charlotte Lipari</w:t>
            </w:r>
          </w:p>
        </w:tc>
        <w:tc>
          <w:tcPr>
            <w:tcW w:w="3022" w:type="dxa"/>
            <w:noWrap/>
            <w:vAlign w:val="center"/>
          </w:tcPr>
          <w:p w14:paraId="632AE7DA" w14:textId="4C10C53F" w:rsidR="00CB7C6D" w:rsidRDefault="00CB7C6D" w:rsidP="00CB7C6D">
            <w:pPr>
              <w:spacing w:after="0" w:line="240" w:lineRule="auto"/>
              <w:rPr>
                <w:rFonts w:cstheme="minorHAnsi"/>
                <w:color w:val="000000"/>
                <w:lang w:val="en-GB"/>
              </w:rPr>
            </w:pPr>
            <w:r>
              <w:rPr>
                <w:rFonts w:cstheme="minorHAnsi"/>
                <w:color w:val="000000"/>
                <w:lang w:val="en-GB"/>
              </w:rPr>
              <w:t>Colorado School of Mines</w:t>
            </w:r>
          </w:p>
        </w:tc>
        <w:tc>
          <w:tcPr>
            <w:tcW w:w="2410" w:type="dxa"/>
            <w:vAlign w:val="center"/>
          </w:tcPr>
          <w:p w14:paraId="000D8385" w14:textId="77777777" w:rsidR="00CB7C6D" w:rsidRPr="0003590B" w:rsidRDefault="00CB7C6D" w:rsidP="00CB7C6D">
            <w:pPr>
              <w:spacing w:after="0" w:line="240" w:lineRule="auto"/>
              <w:rPr>
                <w:rFonts w:cstheme="minorHAnsi"/>
                <w:color w:val="000000"/>
                <w:lang w:val="en-GB"/>
              </w:rPr>
            </w:pPr>
          </w:p>
        </w:tc>
        <w:tc>
          <w:tcPr>
            <w:tcW w:w="1417" w:type="dxa"/>
            <w:vAlign w:val="center"/>
          </w:tcPr>
          <w:p w14:paraId="217B3952" w14:textId="77777777" w:rsidR="00CB7C6D" w:rsidRDefault="00CB7C6D" w:rsidP="00CB7C6D">
            <w:pPr>
              <w:spacing w:after="0" w:line="240" w:lineRule="auto"/>
              <w:rPr>
                <w:rFonts w:ascii="Calibri" w:hAnsi="Calibri" w:cs="Calibri"/>
                <w:color w:val="000000"/>
              </w:rPr>
            </w:pPr>
          </w:p>
        </w:tc>
      </w:tr>
      <w:tr w:rsidR="00CB7C6D" w:rsidRPr="0003590B" w14:paraId="28A621F3" w14:textId="77777777" w:rsidTr="00DB7F3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noWrap/>
            <w:vAlign w:val="center"/>
          </w:tcPr>
          <w:p w14:paraId="01C9C81E" w14:textId="582BDBCF" w:rsidR="00CB7C6D" w:rsidRDefault="00CB7C6D" w:rsidP="00CB7C6D">
            <w:pPr>
              <w:spacing w:after="0" w:line="240" w:lineRule="auto"/>
              <w:rPr>
                <w:rFonts w:cstheme="minorHAnsi"/>
                <w:color w:val="000000"/>
              </w:rPr>
            </w:pPr>
            <w:r>
              <w:rPr>
                <w:rFonts w:cstheme="minorHAnsi"/>
                <w:color w:val="000000"/>
              </w:rPr>
              <w:t>Ravi</w:t>
            </w:r>
            <w:r w:rsidR="00DC4115">
              <w:rPr>
                <w:rFonts w:cstheme="minorHAnsi"/>
                <w:color w:val="000000"/>
              </w:rPr>
              <w:t xml:space="preserve"> </w:t>
            </w:r>
            <w:r w:rsidR="00DC4115">
              <w:rPr>
                <w:rFonts w:cstheme="minorHAnsi"/>
                <w:color w:val="000000"/>
                <w:lang w:val="en-GB"/>
              </w:rPr>
              <w:t>Maniktala</w:t>
            </w:r>
          </w:p>
        </w:tc>
        <w:tc>
          <w:tcPr>
            <w:tcW w:w="3022" w:type="dxa"/>
            <w:noWrap/>
            <w:vAlign w:val="center"/>
          </w:tcPr>
          <w:p w14:paraId="350EE9F6" w14:textId="7772F10F" w:rsidR="00CB7C6D" w:rsidRDefault="00DC4115" w:rsidP="00CB7C6D">
            <w:pPr>
              <w:spacing w:after="0" w:line="240" w:lineRule="auto"/>
              <w:rPr>
                <w:rFonts w:cstheme="minorHAnsi"/>
                <w:color w:val="000000"/>
                <w:lang w:val="en-GB"/>
              </w:rPr>
            </w:pPr>
            <w:r>
              <w:rPr>
                <w:rFonts w:cstheme="minorHAnsi"/>
                <w:color w:val="000000"/>
                <w:lang w:val="en-GB"/>
              </w:rPr>
              <w:t>Branch Pattern</w:t>
            </w:r>
          </w:p>
        </w:tc>
        <w:tc>
          <w:tcPr>
            <w:tcW w:w="2410" w:type="dxa"/>
            <w:vAlign w:val="center"/>
          </w:tcPr>
          <w:p w14:paraId="18324BA7" w14:textId="0C2B629E" w:rsidR="00CB7C6D" w:rsidRPr="0003590B" w:rsidRDefault="00CB7C6D" w:rsidP="00CB7C6D">
            <w:pPr>
              <w:spacing w:after="0" w:line="240" w:lineRule="auto"/>
              <w:rPr>
                <w:rFonts w:cstheme="minorHAnsi"/>
                <w:color w:val="000000"/>
                <w:lang w:val="en-GB"/>
              </w:rPr>
            </w:pPr>
          </w:p>
        </w:tc>
        <w:tc>
          <w:tcPr>
            <w:tcW w:w="1417" w:type="dxa"/>
            <w:vAlign w:val="center"/>
          </w:tcPr>
          <w:p w14:paraId="5C8D0282" w14:textId="77777777" w:rsidR="00CB7C6D" w:rsidRDefault="00CB7C6D" w:rsidP="00CB7C6D">
            <w:pPr>
              <w:spacing w:after="0" w:line="240" w:lineRule="auto"/>
              <w:rPr>
                <w:rFonts w:ascii="Calibri" w:hAnsi="Calibri" w:cs="Calibri"/>
                <w:color w:val="000000"/>
              </w:rPr>
            </w:pPr>
          </w:p>
        </w:tc>
      </w:tr>
      <w:tr w:rsidR="00CB7C6D" w14:paraId="5A8A6D04" w14:textId="77777777" w:rsidTr="008B4E7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noWrap/>
          </w:tcPr>
          <w:p w14:paraId="5EBA002B" w14:textId="6CDEA2C1" w:rsidR="00CB7C6D" w:rsidRDefault="00CB7C6D" w:rsidP="00CB7C6D">
            <w:pPr>
              <w:spacing w:after="0" w:line="240" w:lineRule="auto"/>
              <w:rPr>
                <w:rFonts w:cstheme="minorHAnsi"/>
                <w:color w:val="000000"/>
              </w:rPr>
            </w:pPr>
            <w:r>
              <w:rPr>
                <w:rFonts w:cstheme="minorHAnsi"/>
                <w:color w:val="000000"/>
              </w:rPr>
              <w:t>Shreya Mehta</w:t>
            </w:r>
          </w:p>
        </w:tc>
        <w:tc>
          <w:tcPr>
            <w:tcW w:w="3022" w:type="dxa"/>
            <w:noWrap/>
          </w:tcPr>
          <w:p w14:paraId="20A54E76" w14:textId="77777777" w:rsidR="00CB7C6D" w:rsidRDefault="00CB7C6D" w:rsidP="00CB7C6D">
            <w:pPr>
              <w:spacing w:after="0" w:line="240" w:lineRule="auto"/>
              <w:rPr>
                <w:rFonts w:cstheme="minorHAnsi"/>
                <w:color w:val="000000"/>
                <w:lang w:val="en-GB"/>
              </w:rPr>
            </w:pPr>
          </w:p>
        </w:tc>
        <w:tc>
          <w:tcPr>
            <w:tcW w:w="2410" w:type="dxa"/>
          </w:tcPr>
          <w:p w14:paraId="00BFBA5F" w14:textId="77777777" w:rsidR="00CB7C6D" w:rsidRPr="0003590B" w:rsidRDefault="00CB7C6D" w:rsidP="00CB7C6D">
            <w:pPr>
              <w:spacing w:after="0" w:line="240" w:lineRule="auto"/>
              <w:rPr>
                <w:rFonts w:cstheme="minorHAnsi"/>
                <w:color w:val="000000"/>
                <w:lang w:val="en-GB"/>
              </w:rPr>
            </w:pPr>
          </w:p>
        </w:tc>
        <w:tc>
          <w:tcPr>
            <w:tcW w:w="1417" w:type="dxa"/>
          </w:tcPr>
          <w:p w14:paraId="565D7626" w14:textId="77777777" w:rsidR="00CB7C6D" w:rsidRDefault="00CB7C6D" w:rsidP="00CB7C6D">
            <w:pPr>
              <w:spacing w:after="0" w:line="240" w:lineRule="auto"/>
              <w:rPr>
                <w:rFonts w:ascii="Calibri" w:hAnsi="Calibri" w:cs="Calibri"/>
                <w:color w:val="000000"/>
              </w:rPr>
            </w:pPr>
          </w:p>
        </w:tc>
      </w:tr>
      <w:tr w:rsidR="00CB4A20" w14:paraId="4F11CD5F" w14:textId="77777777" w:rsidTr="008B4E7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noWrap/>
          </w:tcPr>
          <w:p w14:paraId="0F2A255F" w14:textId="43AF3026" w:rsidR="00CB4A20" w:rsidRDefault="00CB4A20" w:rsidP="00CB4A20">
            <w:pPr>
              <w:spacing w:after="0" w:line="240" w:lineRule="auto"/>
              <w:rPr>
                <w:rFonts w:cstheme="minorHAnsi"/>
                <w:color w:val="000000"/>
              </w:rPr>
            </w:pPr>
            <w:r w:rsidRPr="00F9464C">
              <w:rPr>
                <w:rFonts w:cstheme="minorHAnsi"/>
                <w:color w:val="000000"/>
              </w:rPr>
              <w:t xml:space="preserve">Constanza </w:t>
            </w:r>
            <w:r>
              <w:rPr>
                <w:rFonts w:cstheme="minorHAnsi"/>
                <w:color w:val="000000"/>
              </w:rPr>
              <w:t>Molina</w:t>
            </w:r>
          </w:p>
        </w:tc>
        <w:tc>
          <w:tcPr>
            <w:tcW w:w="3022" w:type="dxa"/>
            <w:noWrap/>
          </w:tcPr>
          <w:p w14:paraId="5EE856F2" w14:textId="32D70828" w:rsidR="00CB4A20" w:rsidRDefault="00CB4A20" w:rsidP="00CB4A20">
            <w:pPr>
              <w:spacing w:after="0" w:line="240" w:lineRule="auto"/>
              <w:rPr>
                <w:rFonts w:cstheme="minorHAnsi"/>
                <w:color w:val="000000"/>
                <w:lang w:val="en-GB"/>
              </w:rPr>
            </w:pPr>
            <w:r>
              <w:rPr>
                <w:rFonts w:cstheme="minorHAnsi"/>
                <w:color w:val="000000"/>
                <w:lang w:val="en-GB"/>
              </w:rPr>
              <w:t xml:space="preserve">PUC university </w:t>
            </w:r>
          </w:p>
        </w:tc>
        <w:tc>
          <w:tcPr>
            <w:tcW w:w="2410" w:type="dxa"/>
          </w:tcPr>
          <w:p w14:paraId="125C6CEA" w14:textId="77777777" w:rsidR="00CB4A20" w:rsidRPr="0003590B" w:rsidRDefault="00CB4A20" w:rsidP="00CB4A20">
            <w:pPr>
              <w:spacing w:after="0" w:line="240" w:lineRule="auto"/>
              <w:rPr>
                <w:rFonts w:cstheme="minorHAnsi"/>
                <w:color w:val="000000"/>
                <w:lang w:val="en-GB"/>
              </w:rPr>
            </w:pPr>
          </w:p>
        </w:tc>
        <w:tc>
          <w:tcPr>
            <w:tcW w:w="1417" w:type="dxa"/>
          </w:tcPr>
          <w:p w14:paraId="7ECB0F2A" w14:textId="77777777" w:rsidR="00CB4A20" w:rsidRDefault="00CB4A20" w:rsidP="00CB4A20">
            <w:pPr>
              <w:spacing w:after="0" w:line="240" w:lineRule="auto"/>
              <w:rPr>
                <w:rFonts w:ascii="Calibri" w:hAnsi="Calibri" w:cs="Calibri"/>
                <w:color w:val="000000"/>
              </w:rPr>
            </w:pPr>
          </w:p>
        </w:tc>
      </w:tr>
      <w:tr w:rsidR="00CB4A20" w14:paraId="3F42A4AD" w14:textId="77777777" w:rsidTr="008B4E7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noWrap/>
          </w:tcPr>
          <w:p w14:paraId="4E0673BC" w14:textId="67872666" w:rsidR="00CB4A20" w:rsidRDefault="00CB4A20" w:rsidP="00CB4A20">
            <w:pPr>
              <w:spacing w:after="0" w:line="240" w:lineRule="auto"/>
              <w:rPr>
                <w:rFonts w:cstheme="minorHAnsi"/>
                <w:color w:val="000000"/>
              </w:rPr>
            </w:pPr>
            <w:r>
              <w:rPr>
                <w:rFonts w:cstheme="minorHAnsi"/>
                <w:color w:val="000000"/>
              </w:rPr>
              <w:t>Sameeraa Soltanian-Zadeh</w:t>
            </w:r>
          </w:p>
        </w:tc>
        <w:tc>
          <w:tcPr>
            <w:tcW w:w="3022" w:type="dxa"/>
            <w:noWrap/>
          </w:tcPr>
          <w:p w14:paraId="6892CCE9" w14:textId="5F0AA36E" w:rsidR="00CB4A20" w:rsidRDefault="00CB4A20" w:rsidP="00CB4A20">
            <w:pPr>
              <w:spacing w:after="0" w:line="240" w:lineRule="auto"/>
              <w:rPr>
                <w:rFonts w:cstheme="minorHAnsi"/>
                <w:color w:val="000000"/>
                <w:lang w:val="en-GB"/>
              </w:rPr>
            </w:pPr>
            <w:r>
              <w:rPr>
                <w:rFonts w:cstheme="minorHAnsi"/>
                <w:color w:val="000000"/>
                <w:lang w:val="en-GB"/>
              </w:rPr>
              <w:t>Syracuse</w:t>
            </w:r>
          </w:p>
        </w:tc>
        <w:tc>
          <w:tcPr>
            <w:tcW w:w="2410" w:type="dxa"/>
          </w:tcPr>
          <w:p w14:paraId="62CBE9C6" w14:textId="77777777" w:rsidR="00CB4A20" w:rsidRPr="0003590B" w:rsidRDefault="00CB4A20" w:rsidP="00CB4A20">
            <w:pPr>
              <w:spacing w:after="0" w:line="240" w:lineRule="auto"/>
              <w:rPr>
                <w:rFonts w:cstheme="minorHAnsi"/>
                <w:color w:val="000000"/>
                <w:lang w:val="en-GB"/>
              </w:rPr>
            </w:pPr>
          </w:p>
        </w:tc>
        <w:tc>
          <w:tcPr>
            <w:tcW w:w="1417" w:type="dxa"/>
          </w:tcPr>
          <w:p w14:paraId="43D436AF" w14:textId="77777777" w:rsidR="00CB4A20" w:rsidRDefault="00CB4A20" w:rsidP="00CB4A20">
            <w:pPr>
              <w:spacing w:after="0" w:line="240" w:lineRule="auto"/>
              <w:rPr>
                <w:rFonts w:ascii="Calibri" w:hAnsi="Calibri" w:cs="Calibri"/>
                <w:color w:val="000000"/>
              </w:rPr>
            </w:pPr>
          </w:p>
        </w:tc>
      </w:tr>
      <w:tr w:rsidR="00CB4A20" w14:paraId="16F6826E" w14:textId="77777777" w:rsidTr="008B4E7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noWrap/>
          </w:tcPr>
          <w:p w14:paraId="7CAC7891" w14:textId="660BE508" w:rsidR="00CB4A20" w:rsidRDefault="00CB4A20" w:rsidP="00CB4A20">
            <w:pPr>
              <w:spacing w:after="0" w:line="240" w:lineRule="auto"/>
              <w:rPr>
                <w:rFonts w:cstheme="minorHAnsi"/>
                <w:color w:val="000000"/>
              </w:rPr>
            </w:pPr>
            <w:r>
              <w:rPr>
                <w:rFonts w:cstheme="minorHAnsi"/>
                <w:color w:val="000000"/>
              </w:rPr>
              <w:t>Stanley Yee</w:t>
            </w:r>
          </w:p>
        </w:tc>
        <w:tc>
          <w:tcPr>
            <w:tcW w:w="3022" w:type="dxa"/>
            <w:noWrap/>
          </w:tcPr>
          <w:p w14:paraId="7F9A4F6E" w14:textId="1330243D" w:rsidR="00CB4A20" w:rsidRDefault="00CB4A20" w:rsidP="00CB4A20">
            <w:pPr>
              <w:spacing w:after="0" w:line="240" w:lineRule="auto"/>
              <w:rPr>
                <w:rFonts w:cstheme="minorHAnsi"/>
                <w:color w:val="000000"/>
                <w:lang w:val="en-GB"/>
              </w:rPr>
            </w:pPr>
            <w:r>
              <w:rPr>
                <w:rFonts w:cstheme="minorHAnsi"/>
                <w:color w:val="000000"/>
                <w:lang w:val="en-GB"/>
              </w:rPr>
              <w:t>Infinite Recycled Tech</w:t>
            </w:r>
          </w:p>
        </w:tc>
        <w:tc>
          <w:tcPr>
            <w:tcW w:w="2410" w:type="dxa"/>
          </w:tcPr>
          <w:p w14:paraId="5DE6196F" w14:textId="77777777" w:rsidR="00CB4A20" w:rsidRPr="0003590B" w:rsidRDefault="00CB4A20" w:rsidP="00CB4A20">
            <w:pPr>
              <w:spacing w:after="0" w:line="240" w:lineRule="auto"/>
              <w:rPr>
                <w:rFonts w:cstheme="minorHAnsi"/>
                <w:color w:val="000000"/>
                <w:lang w:val="en-GB"/>
              </w:rPr>
            </w:pPr>
          </w:p>
        </w:tc>
        <w:tc>
          <w:tcPr>
            <w:tcW w:w="1417" w:type="dxa"/>
          </w:tcPr>
          <w:p w14:paraId="5F6A9582" w14:textId="77777777" w:rsidR="00CB4A20" w:rsidRDefault="00CB4A20" w:rsidP="00CB4A20">
            <w:pPr>
              <w:spacing w:after="0" w:line="240" w:lineRule="auto"/>
              <w:rPr>
                <w:rFonts w:ascii="Calibri" w:hAnsi="Calibri" w:cs="Calibri"/>
                <w:color w:val="000000"/>
              </w:rPr>
            </w:pPr>
          </w:p>
        </w:tc>
      </w:tr>
      <w:tr w:rsidR="00DC4115" w14:paraId="2EC13D85" w14:textId="77777777" w:rsidTr="008B4E7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noWrap/>
          </w:tcPr>
          <w:p w14:paraId="1954820D" w14:textId="42EF786E" w:rsidR="00DC4115" w:rsidRDefault="00DC4115" w:rsidP="00CB4A20">
            <w:pPr>
              <w:spacing w:after="0" w:line="240" w:lineRule="auto"/>
              <w:rPr>
                <w:rFonts w:cstheme="minorHAnsi"/>
                <w:color w:val="000000"/>
              </w:rPr>
            </w:pPr>
            <w:r>
              <w:rPr>
                <w:rFonts w:cstheme="minorHAnsi"/>
                <w:color w:val="000000"/>
              </w:rPr>
              <w:t>Rui Zhang</w:t>
            </w:r>
          </w:p>
        </w:tc>
        <w:tc>
          <w:tcPr>
            <w:tcW w:w="3022" w:type="dxa"/>
            <w:noWrap/>
          </w:tcPr>
          <w:p w14:paraId="5A0DE37E" w14:textId="77777777" w:rsidR="00DC4115" w:rsidRDefault="00DC4115" w:rsidP="00CB4A20">
            <w:pPr>
              <w:spacing w:after="0" w:line="240" w:lineRule="auto"/>
              <w:rPr>
                <w:rFonts w:cstheme="minorHAnsi"/>
                <w:color w:val="000000"/>
                <w:lang w:val="en-GB"/>
              </w:rPr>
            </w:pPr>
          </w:p>
        </w:tc>
        <w:tc>
          <w:tcPr>
            <w:tcW w:w="2410" w:type="dxa"/>
          </w:tcPr>
          <w:p w14:paraId="61DD5082" w14:textId="77777777" w:rsidR="00DC4115" w:rsidRPr="0003590B" w:rsidRDefault="00DC4115" w:rsidP="00CB4A20">
            <w:pPr>
              <w:spacing w:after="0" w:line="240" w:lineRule="auto"/>
              <w:rPr>
                <w:rFonts w:cstheme="minorHAnsi"/>
                <w:color w:val="000000"/>
                <w:lang w:val="en-GB"/>
              </w:rPr>
            </w:pPr>
          </w:p>
        </w:tc>
        <w:tc>
          <w:tcPr>
            <w:tcW w:w="1417" w:type="dxa"/>
          </w:tcPr>
          <w:p w14:paraId="02666F1C" w14:textId="77777777" w:rsidR="00DC4115" w:rsidRDefault="00DC4115" w:rsidP="00CB4A20">
            <w:pPr>
              <w:spacing w:after="0" w:line="240" w:lineRule="auto"/>
              <w:rPr>
                <w:rFonts w:ascii="Calibri" w:hAnsi="Calibri" w:cs="Calibri"/>
                <w:color w:val="000000"/>
              </w:rPr>
            </w:pPr>
          </w:p>
        </w:tc>
      </w:tr>
    </w:tbl>
    <w:p w14:paraId="7F49F22A" w14:textId="51013DC1" w:rsidR="000544BB" w:rsidRPr="0003590B" w:rsidRDefault="000544BB" w:rsidP="000544BB">
      <w:pPr>
        <w:rPr>
          <w:b/>
          <w:i/>
        </w:rPr>
      </w:pPr>
      <w:r w:rsidRPr="0003590B">
        <w:rPr>
          <w:b/>
          <w:i/>
        </w:rPr>
        <w:t>Total number of guests: 1</w:t>
      </w:r>
      <w:r w:rsidR="001904EF">
        <w:rPr>
          <w:b/>
          <w:i/>
        </w:rPr>
        <w:t>4</w:t>
      </w:r>
    </w:p>
    <w:p w14:paraId="4C5CE1DC" w14:textId="27BBDE4E" w:rsidR="00F0563D" w:rsidRPr="00B75F51" w:rsidRDefault="00F0563D" w:rsidP="00F0563D">
      <w:pPr>
        <w:pStyle w:val="Heading2"/>
        <w:jc w:val="both"/>
        <w:rPr>
          <w:rFonts w:asciiTheme="minorHAnsi" w:hAnsiTheme="minorHAnsi" w:cstheme="minorHAnsi"/>
          <w:sz w:val="22"/>
          <w:szCs w:val="22"/>
        </w:rPr>
      </w:pPr>
      <w:r w:rsidRPr="00B75F51">
        <w:rPr>
          <w:rFonts w:asciiTheme="minorHAnsi" w:hAnsiTheme="minorHAnsi" w:cstheme="minorHAnsi"/>
          <w:sz w:val="22"/>
          <w:szCs w:val="22"/>
        </w:rPr>
        <w:lastRenderedPageBreak/>
        <w:t>YEA (ASHRAE Engineer age 35 or less)</w:t>
      </w:r>
    </w:p>
    <w:tbl>
      <w:tblPr>
        <w:tblStyle w:val="TableGrid"/>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5"/>
        <w:gridCol w:w="3022"/>
        <w:gridCol w:w="2410"/>
        <w:gridCol w:w="1417"/>
      </w:tblGrid>
      <w:tr w:rsidR="00F0563D" w:rsidRPr="00B75F51" w14:paraId="34F1E736" w14:textId="77777777" w:rsidTr="0087482A">
        <w:tc>
          <w:tcPr>
            <w:tcW w:w="2785" w:type="dxa"/>
          </w:tcPr>
          <w:p w14:paraId="22518E04" w14:textId="77777777" w:rsidR="00F0563D" w:rsidRPr="00B75F51" w:rsidRDefault="00F0563D" w:rsidP="0087482A">
            <w:pPr>
              <w:spacing w:after="0"/>
              <w:jc w:val="both"/>
              <w:rPr>
                <w:rFonts w:cstheme="minorHAnsi"/>
                <w:b/>
                <w:u w:val="single"/>
              </w:rPr>
            </w:pPr>
            <w:r w:rsidRPr="00B75F51">
              <w:rPr>
                <w:rFonts w:cstheme="minorHAnsi"/>
                <w:b/>
                <w:u w:val="single"/>
              </w:rPr>
              <w:t>Name</w:t>
            </w:r>
          </w:p>
        </w:tc>
        <w:tc>
          <w:tcPr>
            <w:tcW w:w="3022" w:type="dxa"/>
          </w:tcPr>
          <w:p w14:paraId="2DC1E1CE" w14:textId="77777777" w:rsidR="00F0563D" w:rsidRPr="00B75F51" w:rsidRDefault="00F0563D" w:rsidP="0087482A">
            <w:pPr>
              <w:spacing w:after="0"/>
              <w:jc w:val="both"/>
              <w:rPr>
                <w:rFonts w:cstheme="minorHAnsi"/>
                <w:b/>
                <w:u w:val="single"/>
              </w:rPr>
            </w:pPr>
            <w:r w:rsidRPr="00B75F51">
              <w:rPr>
                <w:rFonts w:cstheme="minorHAnsi"/>
                <w:b/>
                <w:u w:val="single"/>
              </w:rPr>
              <w:t>Affiliation</w:t>
            </w:r>
          </w:p>
        </w:tc>
        <w:tc>
          <w:tcPr>
            <w:tcW w:w="2410" w:type="dxa"/>
          </w:tcPr>
          <w:p w14:paraId="02007814" w14:textId="77777777" w:rsidR="00F0563D" w:rsidRPr="00B75F51" w:rsidRDefault="00F0563D" w:rsidP="0087482A">
            <w:pPr>
              <w:spacing w:after="0"/>
              <w:jc w:val="both"/>
              <w:rPr>
                <w:rFonts w:cstheme="minorHAnsi"/>
                <w:b/>
                <w:u w:val="single"/>
              </w:rPr>
            </w:pPr>
            <w:r w:rsidRPr="00B75F51">
              <w:rPr>
                <w:rFonts w:cstheme="minorHAnsi"/>
                <w:b/>
                <w:u w:val="single"/>
              </w:rPr>
              <w:t>Role</w:t>
            </w:r>
          </w:p>
        </w:tc>
        <w:tc>
          <w:tcPr>
            <w:tcW w:w="1417" w:type="dxa"/>
          </w:tcPr>
          <w:p w14:paraId="670B3B61" w14:textId="77777777" w:rsidR="00F0563D" w:rsidRPr="00B75F51" w:rsidRDefault="00F0563D" w:rsidP="0087482A">
            <w:pPr>
              <w:spacing w:after="0"/>
              <w:jc w:val="both"/>
              <w:rPr>
                <w:rFonts w:cstheme="minorHAnsi"/>
                <w:b/>
                <w:u w:val="single"/>
              </w:rPr>
            </w:pPr>
            <w:r w:rsidRPr="00B75F51">
              <w:rPr>
                <w:rFonts w:cstheme="minorHAnsi"/>
                <w:b/>
                <w:u w:val="single"/>
              </w:rPr>
              <w:t>Notes</w:t>
            </w:r>
          </w:p>
        </w:tc>
      </w:tr>
      <w:tr w:rsidR="0032489A" w:rsidRPr="00B75F51" w14:paraId="08A21B6C" w14:textId="77777777" w:rsidTr="0087482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noWrap/>
            <w:vAlign w:val="center"/>
          </w:tcPr>
          <w:p w14:paraId="3F3FCD79" w14:textId="17186D48" w:rsidR="0032489A" w:rsidRPr="00B75F51" w:rsidRDefault="0032489A" w:rsidP="0032489A">
            <w:pPr>
              <w:spacing w:after="0" w:line="240" w:lineRule="auto"/>
              <w:rPr>
                <w:rFonts w:ascii="Calibri" w:hAnsi="Calibri" w:cs="Calibri"/>
                <w:color w:val="000000"/>
                <w:sz w:val="20"/>
                <w:szCs w:val="20"/>
                <w:lang w:val="en-GB"/>
              </w:rPr>
            </w:pPr>
          </w:p>
        </w:tc>
        <w:tc>
          <w:tcPr>
            <w:tcW w:w="3022" w:type="dxa"/>
            <w:noWrap/>
            <w:vAlign w:val="center"/>
          </w:tcPr>
          <w:p w14:paraId="0DBA600B" w14:textId="6C8B47D6" w:rsidR="0032489A" w:rsidRPr="00B75F51" w:rsidRDefault="0032489A" w:rsidP="0032489A">
            <w:pPr>
              <w:spacing w:after="0" w:line="240" w:lineRule="auto"/>
              <w:rPr>
                <w:rFonts w:ascii="Calibri" w:hAnsi="Calibri" w:cs="Calibri"/>
                <w:color w:val="000000"/>
                <w:sz w:val="20"/>
                <w:szCs w:val="20"/>
                <w:lang w:val="en-GB"/>
              </w:rPr>
            </w:pPr>
          </w:p>
        </w:tc>
        <w:tc>
          <w:tcPr>
            <w:tcW w:w="2410" w:type="dxa"/>
            <w:vAlign w:val="center"/>
          </w:tcPr>
          <w:p w14:paraId="42034B9B" w14:textId="77777777" w:rsidR="0032489A" w:rsidRPr="00B75F51" w:rsidRDefault="0032489A" w:rsidP="0032489A">
            <w:pPr>
              <w:spacing w:after="0" w:line="240" w:lineRule="auto"/>
              <w:rPr>
                <w:rFonts w:ascii="Calibri" w:hAnsi="Calibri" w:cs="Calibri"/>
                <w:color w:val="000000"/>
                <w:sz w:val="20"/>
                <w:szCs w:val="20"/>
                <w:lang w:val="en-GB"/>
              </w:rPr>
            </w:pPr>
          </w:p>
        </w:tc>
        <w:tc>
          <w:tcPr>
            <w:tcW w:w="1417" w:type="dxa"/>
            <w:vAlign w:val="center"/>
          </w:tcPr>
          <w:p w14:paraId="13784956" w14:textId="713A819D" w:rsidR="0032489A" w:rsidRPr="00B75F51" w:rsidRDefault="0032489A" w:rsidP="0032489A">
            <w:pPr>
              <w:spacing w:after="0" w:line="240" w:lineRule="auto"/>
              <w:rPr>
                <w:rFonts w:ascii="Calibri" w:hAnsi="Calibri" w:cs="Calibri"/>
                <w:color w:val="000000"/>
                <w:sz w:val="20"/>
                <w:szCs w:val="20"/>
                <w:lang w:val="en-GB"/>
              </w:rPr>
            </w:pPr>
          </w:p>
        </w:tc>
      </w:tr>
    </w:tbl>
    <w:p w14:paraId="1599F138" w14:textId="18609689" w:rsidR="00C4515D" w:rsidRPr="00B75F51" w:rsidRDefault="001C79E1" w:rsidP="00741FCB">
      <w:pPr>
        <w:rPr>
          <w:b/>
          <w:i/>
        </w:rPr>
      </w:pPr>
      <w:r w:rsidRPr="00B75F51">
        <w:rPr>
          <w:b/>
          <w:i/>
        </w:rPr>
        <w:t xml:space="preserve">Total number of YEA: </w:t>
      </w:r>
      <w:r w:rsidR="00DB7F3E" w:rsidRPr="00B75F51">
        <w:rPr>
          <w:b/>
          <w:i/>
        </w:rPr>
        <w:t>0</w:t>
      </w:r>
    </w:p>
    <w:bookmarkEnd w:id="2"/>
    <w:p w14:paraId="61108506" w14:textId="5846461C" w:rsidR="00116F0E" w:rsidRPr="00F55ABB" w:rsidRDefault="00443A25" w:rsidP="00CB345C">
      <w:pPr>
        <w:pStyle w:val="Heading1"/>
        <w:numPr>
          <w:ilvl w:val="0"/>
          <w:numId w:val="2"/>
        </w:numPr>
      </w:pPr>
      <w:r w:rsidRPr="00F55ABB">
        <w:t xml:space="preserve">Report </w:t>
      </w:r>
      <w:r w:rsidR="00884082" w:rsidRPr="00F55ABB">
        <w:t>f</w:t>
      </w:r>
      <w:r w:rsidRPr="00F55ABB">
        <w:t>rom the Chair</w:t>
      </w:r>
      <w:r w:rsidR="0084771F" w:rsidRPr="00F55ABB">
        <w:t xml:space="preserve"> </w:t>
      </w:r>
      <w:r w:rsidR="006C50E7" w:rsidRPr="00F55ABB">
        <w:t>(</w:t>
      </w:r>
      <w:r w:rsidR="00AF7FA8">
        <w:t>L</w:t>
      </w:r>
      <w:r w:rsidR="00A477E1" w:rsidRPr="00F55ABB">
        <w:t xml:space="preserve">. </w:t>
      </w:r>
      <w:r w:rsidR="00AF7FA8">
        <w:t>Scheppelmann</w:t>
      </w:r>
      <w:r w:rsidR="00741FCB" w:rsidRPr="00F55ABB">
        <w:t>,</w:t>
      </w:r>
      <w:r w:rsidR="00A477E1" w:rsidRPr="00F55ABB">
        <w:t xml:space="preserve"> </w:t>
      </w:r>
      <w:r w:rsidR="006C50E7" w:rsidRPr="00F55ABB">
        <w:t>Chair)</w:t>
      </w:r>
      <w:r w:rsidR="00A66949" w:rsidRPr="00F55ABB">
        <w:t xml:space="preserve"> </w:t>
      </w:r>
    </w:p>
    <w:p w14:paraId="77558170" w14:textId="4CBB58F1" w:rsidR="00E978BE" w:rsidRPr="00F55ABB" w:rsidRDefault="00E978BE" w:rsidP="00E978BE">
      <w:pPr>
        <w:pStyle w:val="ListParagraph"/>
        <w:spacing w:after="160" w:line="259" w:lineRule="auto"/>
        <w:rPr>
          <w:rFonts w:eastAsia="Times New Roman"/>
        </w:rPr>
      </w:pPr>
    </w:p>
    <w:p w14:paraId="7B95B17B" w14:textId="77777777" w:rsidR="00AF7FA8" w:rsidRPr="00AF7FA8" w:rsidRDefault="00AF7FA8" w:rsidP="00AF7FA8">
      <w:pPr>
        <w:numPr>
          <w:ilvl w:val="0"/>
          <w:numId w:val="23"/>
        </w:numPr>
        <w:spacing w:after="0" w:line="240" w:lineRule="auto"/>
        <w:rPr>
          <w:rFonts w:ascii="Calibri" w:eastAsia="Times New Roman" w:hAnsi="Calibri" w:cs="Calibri"/>
        </w:rPr>
      </w:pPr>
      <w:r w:rsidRPr="00AF7FA8">
        <w:rPr>
          <w:rFonts w:ascii="Calibri" w:eastAsia="Times New Roman" w:hAnsi="Calibri" w:cs="Calibri"/>
        </w:rPr>
        <w:t>New policy from ASHRAE Meetings Department for subcommittee meetings at ASHRAE Winter &amp; Annual Meetings</w:t>
      </w:r>
    </w:p>
    <w:p w14:paraId="38C6C481" w14:textId="77777777" w:rsidR="00AF7FA8" w:rsidRPr="00AF7FA8" w:rsidRDefault="00AF7FA8" w:rsidP="00AF7FA8">
      <w:pPr>
        <w:numPr>
          <w:ilvl w:val="0"/>
          <w:numId w:val="23"/>
        </w:numPr>
        <w:spacing w:after="0" w:line="240" w:lineRule="auto"/>
        <w:rPr>
          <w:rFonts w:ascii="Calibri" w:eastAsia="Times New Roman" w:hAnsi="Calibri" w:cs="Calibri"/>
        </w:rPr>
      </w:pPr>
      <w:r w:rsidRPr="00AF7FA8">
        <w:rPr>
          <w:rFonts w:ascii="Calibri" w:eastAsia="Times New Roman" w:hAnsi="Calibri" w:cs="Calibri"/>
        </w:rPr>
        <w:t xml:space="preserve">Research Advisory Panel (RAP) asking for feedback strategic plan: Survey at </w:t>
      </w:r>
      <w:hyperlink r:id="rId13" w:history="1">
        <w:r w:rsidRPr="00AF7FA8">
          <w:rPr>
            <w:rFonts w:ascii="Calibri" w:eastAsia="Times New Roman" w:hAnsi="Calibri" w:cs="Calibri"/>
            <w:color w:val="0563C1"/>
            <w:u w:val="single"/>
          </w:rPr>
          <w:t>http://www.surveymonkey.com/r/MKKQDVR</w:t>
        </w:r>
      </w:hyperlink>
      <w:r w:rsidRPr="00AF7FA8">
        <w:rPr>
          <w:rFonts w:ascii="Calibri" w:eastAsia="Times New Roman" w:hAnsi="Calibri" w:cs="Calibri"/>
        </w:rPr>
        <w:t>- please provide your input on the ASHRAE Research Strategic Plan.</w:t>
      </w:r>
    </w:p>
    <w:p w14:paraId="3C6D566A" w14:textId="77777777" w:rsidR="00AF7FA8" w:rsidRPr="00AF7FA8" w:rsidRDefault="00AF7FA8" w:rsidP="00AF7FA8">
      <w:pPr>
        <w:numPr>
          <w:ilvl w:val="0"/>
          <w:numId w:val="23"/>
        </w:numPr>
        <w:spacing w:after="0" w:line="240" w:lineRule="auto"/>
        <w:rPr>
          <w:rFonts w:ascii="Calibri" w:eastAsia="Times New Roman" w:hAnsi="Calibri" w:cs="Calibri"/>
        </w:rPr>
      </w:pPr>
      <w:r w:rsidRPr="00AF7FA8">
        <w:rPr>
          <w:rFonts w:ascii="Calibri" w:eastAsia="Times New Roman" w:hAnsi="Calibri" w:cs="Calibri"/>
        </w:rPr>
        <w:t>All roster updates are due on or before Friday, March 6</w:t>
      </w:r>
      <w:r w:rsidRPr="00AF7FA8">
        <w:rPr>
          <w:rFonts w:ascii="Calibri" w:eastAsia="Times New Roman" w:hAnsi="Calibri" w:cs="Calibri"/>
          <w:vertAlign w:val="superscript"/>
        </w:rPr>
        <w:t>th</w:t>
      </w:r>
      <w:r w:rsidRPr="00AF7FA8">
        <w:rPr>
          <w:rFonts w:ascii="Calibri" w:eastAsia="Times New Roman" w:hAnsi="Calibri" w:cs="Calibri"/>
        </w:rPr>
        <w:t>, 2026. Review your membership status on your ASHRAE profile to confirm you are listed correctly.</w:t>
      </w:r>
    </w:p>
    <w:p w14:paraId="4998FA46" w14:textId="0DB29D5A" w:rsidR="00AF7FA8" w:rsidRPr="00AF7FA8" w:rsidRDefault="00AF7FA8" w:rsidP="00AF7FA8">
      <w:pPr>
        <w:numPr>
          <w:ilvl w:val="0"/>
          <w:numId w:val="23"/>
        </w:numPr>
        <w:spacing w:after="0" w:line="240" w:lineRule="auto"/>
        <w:rPr>
          <w:rFonts w:ascii="Calibri" w:eastAsia="Times New Roman" w:hAnsi="Calibri" w:cs="Calibri"/>
        </w:rPr>
      </w:pPr>
      <w:r w:rsidRPr="00AF7FA8">
        <w:rPr>
          <w:rFonts w:ascii="Calibri" w:eastAsia="Times New Roman" w:hAnsi="Calibri" w:cs="Calibri"/>
        </w:rPr>
        <w:t>ASHRAE has a new standing DEI committee approved start society year 26-27. This replaces the ad hoc committee.</w:t>
      </w:r>
    </w:p>
    <w:p w14:paraId="0CC61A23" w14:textId="77777777" w:rsidR="00AF7FA8" w:rsidRPr="00AF7FA8" w:rsidRDefault="00AF7FA8" w:rsidP="00AF7FA8">
      <w:pPr>
        <w:numPr>
          <w:ilvl w:val="0"/>
          <w:numId w:val="23"/>
        </w:numPr>
        <w:spacing w:after="0" w:line="240" w:lineRule="auto"/>
        <w:rPr>
          <w:rFonts w:ascii="Calibri" w:eastAsia="Times New Roman" w:hAnsi="Calibri" w:cs="Calibri"/>
        </w:rPr>
      </w:pPr>
      <w:r w:rsidRPr="00AF7FA8">
        <w:rPr>
          <w:rFonts w:ascii="Calibri" w:eastAsia="Times New Roman" w:hAnsi="Calibri" w:cs="Calibri"/>
        </w:rPr>
        <w:t xml:space="preserve">Government affairs encourages signing up for their bi-weekly </w:t>
      </w:r>
      <w:hyperlink r:id="rId14" w:history="1">
        <w:r w:rsidRPr="00AF7FA8">
          <w:rPr>
            <w:rFonts w:ascii="Calibri" w:eastAsia="Times New Roman" w:hAnsi="Calibri" w:cs="Calibri"/>
            <w:color w:val="0563C1"/>
            <w:u w:val="single"/>
          </w:rPr>
          <w:t>newsletter</w:t>
        </w:r>
      </w:hyperlink>
      <w:r w:rsidRPr="00AF7FA8">
        <w:rPr>
          <w:rFonts w:ascii="Calibri" w:eastAsia="Times New Roman" w:hAnsi="Calibri" w:cs="Calibri"/>
        </w:rPr>
        <w:t>.</w:t>
      </w:r>
    </w:p>
    <w:p w14:paraId="26E567DD" w14:textId="77777777" w:rsidR="00AF7FA8" w:rsidRPr="00AF7FA8" w:rsidRDefault="00AF7FA8" w:rsidP="00AF7FA8">
      <w:pPr>
        <w:numPr>
          <w:ilvl w:val="0"/>
          <w:numId w:val="23"/>
        </w:numPr>
        <w:spacing w:after="0" w:line="240" w:lineRule="auto"/>
        <w:rPr>
          <w:rFonts w:ascii="Calibri" w:eastAsia="Times New Roman" w:hAnsi="Calibri" w:cs="Calibri"/>
        </w:rPr>
      </w:pPr>
      <w:r w:rsidRPr="00AF7FA8">
        <w:rPr>
          <w:rFonts w:ascii="Calibri" w:eastAsia="Times New Roman" w:hAnsi="Calibri" w:cs="Calibri"/>
        </w:rPr>
        <w:t xml:space="preserve">Participation in international standards ISO/TAC </w:t>
      </w:r>
    </w:p>
    <w:p w14:paraId="49CE5723" w14:textId="77777777" w:rsidR="00AF7FA8" w:rsidRPr="00AF7FA8" w:rsidRDefault="00AF7FA8" w:rsidP="00AF7FA8">
      <w:pPr>
        <w:numPr>
          <w:ilvl w:val="1"/>
          <w:numId w:val="23"/>
        </w:numPr>
        <w:spacing w:after="0" w:line="240" w:lineRule="auto"/>
        <w:rPr>
          <w:rFonts w:ascii="Calibri" w:eastAsia="Times New Roman" w:hAnsi="Calibri" w:cs="Calibri"/>
        </w:rPr>
      </w:pPr>
      <w:r w:rsidRPr="00AF7FA8">
        <w:rPr>
          <w:rFonts w:ascii="Calibri" w:eastAsia="Times New Roman" w:hAnsi="Calibri" w:cs="Calibri"/>
        </w:rPr>
        <w:t>Tuesday meetings</w:t>
      </w:r>
    </w:p>
    <w:p w14:paraId="0BF1A8FE" w14:textId="77777777" w:rsidR="00AF7FA8" w:rsidRPr="00AF7FA8" w:rsidRDefault="00AF7FA8" w:rsidP="00AF7FA8">
      <w:pPr>
        <w:numPr>
          <w:ilvl w:val="1"/>
          <w:numId w:val="23"/>
        </w:numPr>
        <w:spacing w:after="0" w:line="240" w:lineRule="auto"/>
        <w:rPr>
          <w:rFonts w:ascii="Calibri" w:eastAsia="Times New Roman" w:hAnsi="Calibri" w:cs="Calibri"/>
        </w:rPr>
      </w:pPr>
      <w:r w:rsidRPr="00AF7FA8">
        <w:rPr>
          <w:rFonts w:ascii="Calibri" w:eastAsia="Times New Roman" w:hAnsi="Calibri" w:cs="Calibri"/>
        </w:rPr>
        <w:t>Communication liaison</w:t>
      </w:r>
    </w:p>
    <w:p w14:paraId="50ECD27E" w14:textId="77777777" w:rsidR="00AF7FA8" w:rsidRPr="00AF7FA8" w:rsidRDefault="00AF7FA8" w:rsidP="00AF7FA8">
      <w:pPr>
        <w:numPr>
          <w:ilvl w:val="1"/>
          <w:numId w:val="23"/>
        </w:numPr>
        <w:spacing w:after="0" w:line="240" w:lineRule="auto"/>
        <w:rPr>
          <w:rFonts w:ascii="Calibri" w:eastAsia="Times New Roman" w:hAnsi="Calibri" w:cs="Calibri"/>
        </w:rPr>
      </w:pPr>
      <w:r w:rsidRPr="00AF7FA8">
        <w:rPr>
          <w:rFonts w:ascii="Calibri" w:eastAsia="Times New Roman" w:hAnsi="Calibri" w:cs="Calibri"/>
        </w:rPr>
        <w:t>US TAG (technical advisory committees) activities group – documents and ballot on international standard</w:t>
      </w:r>
    </w:p>
    <w:p w14:paraId="0D7D77B2" w14:textId="4F52C660" w:rsidR="009B6304" w:rsidRDefault="00AF7FA8" w:rsidP="00AF7FA8">
      <w:pPr>
        <w:numPr>
          <w:ilvl w:val="1"/>
          <w:numId w:val="23"/>
        </w:numPr>
        <w:spacing w:after="0" w:line="240" w:lineRule="auto"/>
        <w:rPr>
          <w:rFonts w:ascii="Calibri" w:eastAsia="Times New Roman" w:hAnsi="Calibri" w:cs="Calibri"/>
        </w:rPr>
      </w:pPr>
      <w:r w:rsidRPr="00AF7FA8">
        <w:rPr>
          <w:rFonts w:ascii="Calibri" w:eastAsia="Times New Roman" w:hAnsi="Calibri" w:cs="Calibri"/>
        </w:rPr>
        <w:t xml:space="preserve">ASHRAE encourages participation to be engaged in developing international standards - meet annually </w:t>
      </w:r>
    </w:p>
    <w:p w14:paraId="6AFE1B1E" w14:textId="76935BC1" w:rsidR="009B6304" w:rsidRDefault="009B6304" w:rsidP="00303AF9">
      <w:pPr>
        <w:pStyle w:val="ListParagraph"/>
        <w:numPr>
          <w:ilvl w:val="0"/>
          <w:numId w:val="7"/>
        </w:numPr>
        <w:spacing w:after="160" w:line="259" w:lineRule="auto"/>
        <w:ind w:left="720"/>
        <w:rPr>
          <w:rFonts w:eastAsia="Times New Roman"/>
        </w:rPr>
      </w:pPr>
      <w:r>
        <w:rPr>
          <w:rFonts w:eastAsia="Times New Roman"/>
        </w:rPr>
        <w:t xml:space="preserve">Roster changes. </w:t>
      </w:r>
    </w:p>
    <w:p w14:paraId="0E33E777" w14:textId="2A812B2D" w:rsidR="009B6304" w:rsidRPr="009B6304" w:rsidRDefault="009B6304" w:rsidP="00303AF9">
      <w:pPr>
        <w:pStyle w:val="ListParagraph"/>
        <w:numPr>
          <w:ilvl w:val="0"/>
          <w:numId w:val="7"/>
        </w:numPr>
        <w:spacing w:after="160" w:line="259" w:lineRule="auto"/>
        <w:ind w:left="720"/>
        <w:rPr>
          <w:rFonts w:eastAsia="Times New Roman"/>
        </w:rPr>
      </w:pPr>
      <w:r>
        <w:rPr>
          <w:rFonts w:eastAsia="Times New Roman"/>
        </w:rPr>
        <w:t>DEI committee</w:t>
      </w:r>
    </w:p>
    <w:p w14:paraId="2F71F04A" w14:textId="585D883B" w:rsidR="00BD15A0" w:rsidRPr="001B59C1" w:rsidRDefault="00116F0E" w:rsidP="00015DB2">
      <w:pPr>
        <w:pStyle w:val="Heading1"/>
        <w:numPr>
          <w:ilvl w:val="0"/>
          <w:numId w:val="0"/>
        </w:numPr>
        <w:ind w:left="360"/>
      </w:pPr>
      <w:r w:rsidRPr="001B59C1">
        <w:t xml:space="preserve">Report from Section head </w:t>
      </w:r>
      <w:r w:rsidR="00BD15A0" w:rsidRPr="001B59C1">
        <w:t>(</w:t>
      </w:r>
      <w:r w:rsidR="00DC0088" w:rsidRPr="001B59C1">
        <w:t>Kyle Gluesenkamp</w:t>
      </w:r>
      <w:r w:rsidR="00BD15A0" w:rsidRPr="001B59C1">
        <w:t>)</w:t>
      </w:r>
    </w:p>
    <w:p w14:paraId="0E848243" w14:textId="77777777" w:rsidR="00E978BE" w:rsidRPr="00E2165B" w:rsidRDefault="00E978BE" w:rsidP="00E978BE">
      <w:pPr>
        <w:pStyle w:val="ListParagraph"/>
        <w:spacing w:after="160" w:line="259" w:lineRule="auto"/>
        <w:rPr>
          <w:rFonts w:eastAsia="Times New Roman"/>
          <w:highlight w:val="yellow"/>
        </w:rPr>
      </w:pPr>
    </w:p>
    <w:p w14:paraId="084EE0B5" w14:textId="6440CC4F" w:rsidR="00B13E24" w:rsidRPr="004E22B8" w:rsidRDefault="001F3C2A" w:rsidP="003D11EC">
      <w:pPr>
        <w:pStyle w:val="ListParagraph"/>
        <w:numPr>
          <w:ilvl w:val="0"/>
          <w:numId w:val="9"/>
        </w:numPr>
        <w:spacing w:after="160" w:line="259" w:lineRule="auto"/>
        <w:rPr>
          <w:rFonts w:eastAsia="Times New Roman"/>
        </w:rPr>
      </w:pPr>
      <w:r w:rsidRPr="004E22B8">
        <w:rPr>
          <w:rFonts w:eastAsia="Times New Roman"/>
        </w:rPr>
        <w:t xml:space="preserve">Kyle </w:t>
      </w:r>
      <w:r w:rsidR="004E22B8" w:rsidRPr="004E22B8">
        <w:rPr>
          <w:rFonts w:eastAsia="Times New Roman"/>
        </w:rPr>
        <w:t>Gluesenkamp (</w:t>
      </w:r>
      <w:r w:rsidRPr="004E22B8">
        <w:rPr>
          <w:rFonts w:eastAsia="Times New Roman"/>
        </w:rPr>
        <w:t>ORNL</w:t>
      </w:r>
      <w:r w:rsidR="004E22B8" w:rsidRPr="004E22B8">
        <w:rPr>
          <w:rFonts w:eastAsia="Times New Roman"/>
        </w:rPr>
        <w:t>)</w:t>
      </w:r>
      <w:r w:rsidRPr="004E22B8">
        <w:rPr>
          <w:rFonts w:eastAsia="Times New Roman"/>
        </w:rPr>
        <w:t xml:space="preserve">, </w:t>
      </w:r>
      <w:r w:rsidR="004E22B8" w:rsidRPr="004E22B8">
        <w:rPr>
          <w:rFonts w:eastAsia="Times New Roman"/>
        </w:rPr>
        <w:t>advised the participant to reach out to him for any help that</w:t>
      </w:r>
      <w:r w:rsidRPr="004E22B8">
        <w:rPr>
          <w:rFonts w:eastAsia="Times New Roman"/>
        </w:rPr>
        <w:t xml:space="preserve"> TAC can do to support this committee</w:t>
      </w:r>
      <w:r w:rsidR="004E22B8">
        <w:rPr>
          <w:rFonts w:eastAsia="Times New Roman"/>
        </w:rPr>
        <w:t>.</w:t>
      </w:r>
    </w:p>
    <w:p w14:paraId="1BDD0176" w14:textId="510438DE" w:rsidR="001F3C2A" w:rsidRPr="004E22B8" w:rsidRDefault="001F3C2A" w:rsidP="003D11EC">
      <w:pPr>
        <w:pStyle w:val="ListParagraph"/>
        <w:numPr>
          <w:ilvl w:val="0"/>
          <w:numId w:val="9"/>
        </w:numPr>
        <w:spacing w:after="160" w:line="259" w:lineRule="auto"/>
        <w:rPr>
          <w:rFonts w:eastAsia="Times New Roman"/>
        </w:rPr>
      </w:pPr>
      <w:r w:rsidRPr="004E22B8">
        <w:rPr>
          <w:rFonts w:eastAsia="Times New Roman"/>
        </w:rPr>
        <w:t xml:space="preserve">ASHRAE has new strategic plan 2025-2028 </w:t>
      </w:r>
      <w:r w:rsidR="004E22B8" w:rsidRPr="004E22B8">
        <w:rPr>
          <w:rFonts w:eastAsia="Times New Roman"/>
        </w:rPr>
        <w:t xml:space="preserve">available </w:t>
      </w:r>
      <w:r w:rsidRPr="004E22B8">
        <w:rPr>
          <w:rFonts w:eastAsia="Times New Roman"/>
        </w:rPr>
        <w:t xml:space="preserve"> online, </w:t>
      </w:r>
      <w:r w:rsidR="004E22B8" w:rsidRPr="004E22B8">
        <w:rPr>
          <w:rFonts w:eastAsia="Times New Roman"/>
        </w:rPr>
        <w:t xml:space="preserve">it is a good resource </w:t>
      </w:r>
      <w:r w:rsidRPr="004E22B8">
        <w:rPr>
          <w:rFonts w:eastAsia="Times New Roman"/>
        </w:rPr>
        <w:t xml:space="preserve">for program activities and research projects </w:t>
      </w:r>
      <w:r w:rsidR="004E22B8" w:rsidRPr="004E22B8">
        <w:rPr>
          <w:rFonts w:eastAsia="Times New Roman"/>
        </w:rPr>
        <w:t>and reviewing this document may help in the approval of proposed topics for research, seminars, and programs.</w:t>
      </w:r>
    </w:p>
    <w:p w14:paraId="2CCE496C" w14:textId="36F0C485" w:rsidR="001F3C2A" w:rsidRPr="004E22B8" w:rsidRDefault="001F3C2A" w:rsidP="003D11EC">
      <w:pPr>
        <w:pStyle w:val="ListParagraph"/>
        <w:numPr>
          <w:ilvl w:val="0"/>
          <w:numId w:val="9"/>
        </w:numPr>
        <w:spacing w:after="160" w:line="259" w:lineRule="auto"/>
        <w:rPr>
          <w:rFonts w:eastAsia="Times New Roman"/>
        </w:rPr>
      </w:pPr>
      <w:r w:rsidRPr="004E22B8">
        <w:rPr>
          <w:rFonts w:eastAsia="Times New Roman"/>
        </w:rPr>
        <w:t>Reminder to provide TC activity form by the end of the day tomorrow.</w:t>
      </w:r>
    </w:p>
    <w:p w14:paraId="7249E922" w14:textId="6BADE83E" w:rsidR="001F3C2A" w:rsidRPr="004E22B8" w:rsidRDefault="001F3C2A" w:rsidP="003D11EC">
      <w:pPr>
        <w:pStyle w:val="ListParagraph"/>
        <w:numPr>
          <w:ilvl w:val="0"/>
          <w:numId w:val="9"/>
        </w:numPr>
        <w:spacing w:after="160" w:line="259" w:lineRule="auto"/>
        <w:rPr>
          <w:rFonts w:eastAsia="Times New Roman"/>
        </w:rPr>
      </w:pPr>
      <w:r w:rsidRPr="004E22B8">
        <w:rPr>
          <w:rFonts w:eastAsia="Times New Roman"/>
        </w:rPr>
        <w:t>There is a program chair training on Tuesdays (a new thing), Wahid asked someone to attend</w:t>
      </w:r>
      <w:r w:rsidR="004E22B8" w:rsidRPr="004E22B8">
        <w:rPr>
          <w:rFonts w:eastAsia="Times New Roman"/>
        </w:rPr>
        <w:t xml:space="preserve"> this session for him</w:t>
      </w:r>
      <w:r w:rsidRPr="004E22B8">
        <w:rPr>
          <w:rFonts w:eastAsia="Times New Roman"/>
        </w:rPr>
        <w:t xml:space="preserve"> 11:15 AM</w:t>
      </w:r>
      <w:r w:rsidR="004E22B8" w:rsidRPr="004E22B8">
        <w:rPr>
          <w:rFonts w:eastAsia="Times New Roman"/>
        </w:rPr>
        <w:t>-12:00 PM</w:t>
      </w:r>
      <w:r w:rsidRPr="004E22B8">
        <w:rPr>
          <w:rFonts w:eastAsia="Times New Roman"/>
        </w:rPr>
        <w:t xml:space="preserve">, </w:t>
      </w:r>
    </w:p>
    <w:p w14:paraId="3F184771" w14:textId="79F47E1F" w:rsidR="001F3C2A" w:rsidRPr="004E22B8" w:rsidRDefault="001F3C2A" w:rsidP="003D11EC">
      <w:pPr>
        <w:pStyle w:val="ListParagraph"/>
        <w:numPr>
          <w:ilvl w:val="0"/>
          <w:numId w:val="9"/>
        </w:numPr>
        <w:spacing w:after="160" w:line="259" w:lineRule="auto"/>
        <w:rPr>
          <w:rFonts w:eastAsia="Times New Roman"/>
        </w:rPr>
      </w:pPr>
      <w:r w:rsidRPr="004E22B8">
        <w:rPr>
          <w:rFonts w:eastAsia="Times New Roman"/>
        </w:rPr>
        <w:t xml:space="preserve">Danko </w:t>
      </w:r>
      <w:r w:rsidR="004E22B8" w:rsidRPr="004E22B8">
        <w:rPr>
          <w:rFonts w:eastAsia="Times New Roman"/>
        </w:rPr>
        <w:t xml:space="preserve">Davidovic </w:t>
      </w:r>
      <w:r w:rsidRPr="004E22B8">
        <w:rPr>
          <w:rFonts w:eastAsia="Times New Roman"/>
        </w:rPr>
        <w:t xml:space="preserve">discussed TC activity form participant status option </w:t>
      </w:r>
    </w:p>
    <w:p w14:paraId="0E271492" w14:textId="1098FD92" w:rsidR="00E978BE" w:rsidRPr="004E22B8" w:rsidRDefault="001F3C2A" w:rsidP="003D11EC">
      <w:pPr>
        <w:pStyle w:val="ListParagraph"/>
        <w:numPr>
          <w:ilvl w:val="0"/>
          <w:numId w:val="9"/>
        </w:numPr>
        <w:spacing w:after="160" w:line="259" w:lineRule="auto"/>
        <w:rPr>
          <w:rFonts w:eastAsia="Times New Roman"/>
        </w:rPr>
      </w:pPr>
      <w:r w:rsidRPr="004E22B8">
        <w:rPr>
          <w:rFonts w:eastAsia="Times New Roman"/>
        </w:rPr>
        <w:t xml:space="preserve">Kyle </w:t>
      </w:r>
      <w:r w:rsidR="004E22B8" w:rsidRPr="004E22B8">
        <w:rPr>
          <w:rFonts w:eastAsia="Times New Roman"/>
        </w:rPr>
        <w:t xml:space="preserve">Gluesenkamp gave a </w:t>
      </w:r>
      <w:r w:rsidRPr="004E22B8">
        <w:rPr>
          <w:rFonts w:eastAsia="Times New Roman"/>
        </w:rPr>
        <w:t xml:space="preserve">Certificate of </w:t>
      </w:r>
      <w:r w:rsidR="004E22B8" w:rsidRPr="004E22B8">
        <w:rPr>
          <w:rFonts w:eastAsia="Times New Roman"/>
        </w:rPr>
        <w:t>A</w:t>
      </w:r>
      <w:r w:rsidRPr="004E22B8">
        <w:rPr>
          <w:rFonts w:eastAsia="Times New Roman"/>
        </w:rPr>
        <w:t xml:space="preserve">ppreciation to Alejandra </w:t>
      </w:r>
      <w:r w:rsidR="004E22B8" w:rsidRPr="004E22B8">
        <w:rPr>
          <w:rFonts w:eastAsia="Times New Roman"/>
        </w:rPr>
        <w:t>Nieto for her service as the Chair in TC 4.4</w:t>
      </w:r>
    </w:p>
    <w:p w14:paraId="48F8C2F0" w14:textId="46F38A4C" w:rsidR="00DB6FE2" w:rsidRPr="001B59C1" w:rsidRDefault="00CB345C" w:rsidP="00DB6FE2">
      <w:pPr>
        <w:pStyle w:val="Heading1"/>
        <w:numPr>
          <w:ilvl w:val="0"/>
          <w:numId w:val="2"/>
        </w:numPr>
      </w:pPr>
      <w:r w:rsidRPr="001B59C1">
        <w:lastRenderedPageBreak/>
        <w:t xml:space="preserve">Approval of </w:t>
      </w:r>
      <w:r w:rsidR="00DB6FE2" w:rsidRPr="001B59C1">
        <w:t>minutes (</w:t>
      </w:r>
      <w:r w:rsidR="00AF7FA8">
        <w:t>M. Ghobadi</w:t>
      </w:r>
      <w:r w:rsidR="00DB6FE2" w:rsidRPr="001B59C1">
        <w:t>, Secretary)</w:t>
      </w:r>
    </w:p>
    <w:p w14:paraId="28C91907" w14:textId="77777777" w:rsidR="00DB6FE2" w:rsidRPr="00E2165B" w:rsidRDefault="00DB6FE2" w:rsidP="00DB6FE2">
      <w:pPr>
        <w:rPr>
          <w:highlight w:val="yellow"/>
        </w:rPr>
      </w:pPr>
    </w:p>
    <w:p w14:paraId="696E9354" w14:textId="377B9B8C" w:rsidR="00DB6FE2" w:rsidRPr="009D599C" w:rsidRDefault="00DB6FE2" w:rsidP="00DB6FE2">
      <w:pPr>
        <w:rPr>
          <w:rFonts w:cs="Times New Roman"/>
        </w:rPr>
      </w:pPr>
      <w:r w:rsidRPr="009D599C">
        <w:rPr>
          <w:rFonts w:cs="Times New Roman"/>
        </w:rPr>
        <w:t xml:space="preserve">The draft minutes from the </w:t>
      </w:r>
      <w:r w:rsidR="00AF7FA8">
        <w:rPr>
          <w:rFonts w:cs="Times New Roman"/>
        </w:rPr>
        <w:t>Phoenix</w:t>
      </w:r>
      <w:r w:rsidR="00A63C06" w:rsidRPr="009D599C">
        <w:rPr>
          <w:rFonts w:cs="Times New Roman"/>
        </w:rPr>
        <w:t xml:space="preserve">, </w:t>
      </w:r>
      <w:r w:rsidR="00AF7FA8">
        <w:rPr>
          <w:rFonts w:cs="Times New Roman"/>
        </w:rPr>
        <w:t>AZ</w:t>
      </w:r>
      <w:r w:rsidRPr="009D599C">
        <w:rPr>
          <w:rFonts w:cs="Times New Roman"/>
        </w:rPr>
        <w:t xml:space="preserve"> hybrid meeting in </w:t>
      </w:r>
      <w:r w:rsidR="00AF7FA8">
        <w:rPr>
          <w:rFonts w:cs="Times New Roman"/>
        </w:rPr>
        <w:t>June</w:t>
      </w:r>
      <w:r w:rsidR="009D599C" w:rsidRPr="009D599C">
        <w:rPr>
          <w:rFonts w:cs="Times New Roman"/>
        </w:rPr>
        <w:t xml:space="preserve"> 2025</w:t>
      </w:r>
      <w:r w:rsidRPr="009D599C">
        <w:rPr>
          <w:rFonts w:cs="Times New Roman"/>
        </w:rPr>
        <w:t xml:space="preserve"> were posted to the ASHRAE Website and Basecamp for review. </w:t>
      </w:r>
    </w:p>
    <w:p w14:paraId="4240CE16" w14:textId="3EB68436" w:rsidR="00E978BE" w:rsidRDefault="00DB6FE2" w:rsidP="00DB6FE2">
      <w:pPr>
        <w:spacing w:after="0"/>
        <w:rPr>
          <w:rStyle w:val="Strong"/>
          <w:bCs w:val="0"/>
          <w:i/>
        </w:rPr>
      </w:pPr>
      <w:r w:rsidRPr="009D599C">
        <w:rPr>
          <w:b/>
          <w:i/>
          <w:u w:val="single"/>
        </w:rPr>
        <w:t>VOTE:</w:t>
      </w:r>
      <w:r w:rsidRPr="009D599C">
        <w:rPr>
          <w:b/>
          <w:i/>
        </w:rPr>
        <w:t xml:space="preserve"> </w:t>
      </w:r>
      <w:r w:rsidR="009B6304">
        <w:rPr>
          <w:b/>
          <w:i/>
        </w:rPr>
        <w:t xml:space="preserve">Danko Davidovic </w:t>
      </w:r>
      <w:r w:rsidR="00A63C06" w:rsidRPr="009D599C">
        <w:rPr>
          <w:b/>
          <w:i/>
        </w:rPr>
        <w:t xml:space="preserve">made a motion </w:t>
      </w:r>
      <w:r w:rsidRPr="009D599C">
        <w:rPr>
          <w:b/>
          <w:i/>
        </w:rPr>
        <w:t xml:space="preserve">to approve, and </w:t>
      </w:r>
      <w:r w:rsidR="009B6304">
        <w:rPr>
          <w:b/>
          <w:i/>
        </w:rPr>
        <w:t>Neil Freiberg</w:t>
      </w:r>
      <w:r w:rsidR="009D599C" w:rsidRPr="009D599C">
        <w:rPr>
          <w:b/>
          <w:i/>
        </w:rPr>
        <w:t xml:space="preserve"> </w:t>
      </w:r>
      <w:r w:rsidRPr="009D599C">
        <w:rPr>
          <w:b/>
          <w:i/>
        </w:rPr>
        <w:t>seconded the motion to approve. No opposed, no abstentions. Motion passes</w:t>
      </w:r>
      <w:r w:rsidR="00A63C06" w:rsidRPr="009D599C">
        <w:rPr>
          <w:b/>
          <w:i/>
        </w:rPr>
        <w:t xml:space="preserve">, </w:t>
      </w:r>
      <w:r w:rsidR="009B6304">
        <w:rPr>
          <w:b/>
          <w:i/>
        </w:rPr>
        <w:t>6</w:t>
      </w:r>
      <w:r w:rsidR="00A63C06" w:rsidRPr="009D599C">
        <w:rPr>
          <w:b/>
          <w:i/>
        </w:rPr>
        <w:t xml:space="preserve"> </w:t>
      </w:r>
      <w:r w:rsidR="009D599C" w:rsidRPr="009D599C">
        <w:rPr>
          <w:b/>
          <w:i/>
        </w:rPr>
        <w:t>positive votes</w:t>
      </w:r>
      <w:r w:rsidRPr="009D599C">
        <w:rPr>
          <w:b/>
          <w:i/>
        </w:rPr>
        <w:t xml:space="preserve"> </w:t>
      </w:r>
      <w:r w:rsidR="00A63C06" w:rsidRPr="009D599C">
        <w:rPr>
          <w:b/>
          <w:i/>
        </w:rPr>
        <w:t>(</w:t>
      </w:r>
      <w:r w:rsidR="009B6304">
        <w:rPr>
          <w:b/>
          <w:i/>
        </w:rPr>
        <w:t>4</w:t>
      </w:r>
      <w:r w:rsidR="00B86643" w:rsidRPr="009D599C">
        <w:rPr>
          <w:b/>
          <w:i/>
        </w:rPr>
        <w:t xml:space="preserve"> </w:t>
      </w:r>
      <w:r w:rsidR="00015DB2" w:rsidRPr="009D599C">
        <w:rPr>
          <w:b/>
          <w:i/>
        </w:rPr>
        <w:t xml:space="preserve">in room and </w:t>
      </w:r>
      <w:r w:rsidR="009B6304">
        <w:rPr>
          <w:b/>
          <w:i/>
        </w:rPr>
        <w:t>2</w:t>
      </w:r>
      <w:r w:rsidR="00015DB2" w:rsidRPr="009D599C">
        <w:rPr>
          <w:b/>
          <w:i/>
        </w:rPr>
        <w:t xml:space="preserve"> online</w:t>
      </w:r>
      <w:r w:rsidR="00A63C06" w:rsidRPr="009D599C">
        <w:rPr>
          <w:b/>
          <w:i/>
        </w:rPr>
        <w:t xml:space="preserve">), 0 abstained, 0 opposed </w:t>
      </w:r>
      <w:r w:rsidR="00015DB2" w:rsidRPr="009D599C">
        <w:rPr>
          <w:b/>
          <w:i/>
        </w:rPr>
        <w:t xml:space="preserve"> </w:t>
      </w:r>
      <w:r w:rsidRPr="009D599C">
        <w:rPr>
          <w:bCs/>
          <w:i/>
        </w:rPr>
        <w:t>(</w:t>
      </w:r>
      <w:r w:rsidR="00A63C06" w:rsidRPr="009D599C">
        <w:rPr>
          <w:rStyle w:val="Strong"/>
          <w:bCs w:val="0"/>
          <w:i/>
        </w:rPr>
        <w:t>9</w:t>
      </w:r>
      <w:r w:rsidRPr="009D599C">
        <w:rPr>
          <w:rStyle w:val="Strong"/>
          <w:bCs w:val="0"/>
          <w:i/>
        </w:rPr>
        <w:t>/0/0 F/A/O).</w:t>
      </w:r>
    </w:p>
    <w:p w14:paraId="2D6E6CBE" w14:textId="77777777" w:rsidR="009B6304" w:rsidRDefault="009B6304" w:rsidP="00DB6FE2">
      <w:pPr>
        <w:spacing w:after="0"/>
        <w:rPr>
          <w:rStyle w:val="Strong"/>
          <w:bCs w:val="0"/>
          <w:i/>
        </w:rPr>
      </w:pPr>
    </w:p>
    <w:p w14:paraId="093BFBDE" w14:textId="0FEDA825" w:rsidR="00157641" w:rsidRPr="00A91FC8" w:rsidRDefault="004072A3" w:rsidP="00630140">
      <w:pPr>
        <w:pStyle w:val="Heading1"/>
        <w:numPr>
          <w:ilvl w:val="0"/>
          <w:numId w:val="2"/>
        </w:numPr>
      </w:pPr>
      <w:r w:rsidRPr="00A91FC8">
        <w:t>Program Subcommittee</w:t>
      </w:r>
      <w:r w:rsidR="006C50E7" w:rsidRPr="00A91FC8">
        <w:t xml:space="preserve"> Report </w:t>
      </w:r>
      <w:r w:rsidR="009C1EA1" w:rsidRPr="00A91FC8">
        <w:t>(</w:t>
      </w:r>
      <w:r w:rsidR="00CB345C" w:rsidRPr="00A91FC8">
        <w:t>W.Maref</w:t>
      </w:r>
      <w:r w:rsidR="00621126" w:rsidRPr="00A91FC8">
        <w:t>, Programs Chair</w:t>
      </w:r>
      <w:r w:rsidR="009C1EA1" w:rsidRPr="00A91FC8">
        <w:t>)</w:t>
      </w:r>
    </w:p>
    <w:p w14:paraId="78D20524" w14:textId="02CD77F7" w:rsidR="00E21D5E" w:rsidRPr="00E21D5E" w:rsidRDefault="00E21D5E" w:rsidP="00A91FC8">
      <w:pPr>
        <w:pStyle w:val="Heading2"/>
      </w:pPr>
      <w:r>
        <w:t>Deadlines</w:t>
      </w:r>
    </w:p>
    <w:p w14:paraId="0E18D36A" w14:textId="5EDD0FE1" w:rsidR="00A33815" w:rsidRPr="00E21D5E" w:rsidRDefault="00E21D5E" w:rsidP="00E21D5E">
      <w:pPr>
        <w:rPr>
          <w:rFonts w:cs="Times New Roman"/>
        </w:rPr>
      </w:pPr>
      <w:r w:rsidRPr="00E21D5E">
        <w:rPr>
          <w:rFonts w:cs="Times New Roman"/>
        </w:rPr>
        <w:t xml:space="preserve">Deadlines for submission </w:t>
      </w:r>
      <w:r w:rsidR="00A33815" w:rsidRPr="00A33815">
        <w:rPr>
          <w:rFonts w:cs="Times New Roman"/>
        </w:rPr>
        <w:t>for Chicago, IL January 23 – January 27, 2027</w:t>
      </w:r>
      <w:r w:rsidRPr="00E21D5E">
        <w:rPr>
          <w:rFonts w:cs="Times New Roman"/>
        </w:rPr>
        <w:t>:</w:t>
      </w:r>
    </w:p>
    <w:p w14:paraId="6CF20BE4" w14:textId="77777777" w:rsidR="00A33815" w:rsidRPr="00304224" w:rsidRDefault="00A33815" w:rsidP="00A33815">
      <w:pPr>
        <w:numPr>
          <w:ilvl w:val="0"/>
          <w:numId w:val="24"/>
        </w:numPr>
        <w:shd w:val="clear" w:color="auto" w:fill="FFFFFF"/>
        <w:spacing w:before="100" w:beforeAutospacing="1" w:after="100" w:afterAutospacing="1" w:line="240" w:lineRule="auto"/>
        <w:rPr>
          <w:rFonts w:ascii="Helvetica" w:eastAsia="Times New Roman" w:hAnsi="Helvetica" w:cs="Times New Roman"/>
          <w:sz w:val="24"/>
          <w:szCs w:val="24"/>
          <w:lang w:val="en-CA" w:eastAsia="fr-CA"/>
        </w:rPr>
      </w:pPr>
      <w:r w:rsidRPr="00304224">
        <w:rPr>
          <w:rFonts w:ascii="Helvetica" w:eastAsia="Times New Roman" w:hAnsi="Helvetica" w:cs="Times New Roman"/>
          <w:b/>
          <w:bCs/>
          <w:sz w:val="24"/>
          <w:szCs w:val="24"/>
          <w:lang w:val="en-CA" w:eastAsia="fr-CA"/>
        </w:rPr>
        <w:t>August 3, 2026 | </w:t>
      </w:r>
      <w:r w:rsidRPr="00304224">
        <w:rPr>
          <w:rFonts w:ascii="Helvetica" w:eastAsia="Times New Roman" w:hAnsi="Helvetica" w:cs="Times New Roman"/>
          <w:sz w:val="24"/>
          <w:szCs w:val="24"/>
          <w:lang w:val="en-CA" w:eastAsia="fr-CA"/>
        </w:rPr>
        <w:t>Debate, Panel, Seminar, Forum, Workshop and Application Notes Proposals Due</w:t>
      </w:r>
    </w:p>
    <w:p w14:paraId="1CBF162D" w14:textId="77777777" w:rsidR="00A33815" w:rsidRPr="00304224" w:rsidRDefault="00A33815" w:rsidP="00A33815">
      <w:pPr>
        <w:numPr>
          <w:ilvl w:val="0"/>
          <w:numId w:val="24"/>
        </w:numPr>
        <w:shd w:val="clear" w:color="auto" w:fill="FFFFFF"/>
        <w:spacing w:before="100" w:beforeAutospacing="1" w:after="100" w:afterAutospacing="1" w:line="240" w:lineRule="auto"/>
        <w:rPr>
          <w:rFonts w:ascii="Helvetica" w:eastAsia="Times New Roman" w:hAnsi="Helvetica" w:cs="Times New Roman"/>
          <w:sz w:val="24"/>
          <w:szCs w:val="24"/>
          <w:lang w:val="en-CA" w:eastAsia="fr-CA"/>
        </w:rPr>
      </w:pPr>
      <w:r w:rsidRPr="00304224">
        <w:rPr>
          <w:rFonts w:ascii="Helvetica" w:eastAsia="Times New Roman" w:hAnsi="Helvetica" w:cs="Times New Roman"/>
          <w:b/>
          <w:bCs/>
          <w:sz w:val="24"/>
          <w:szCs w:val="24"/>
          <w:lang w:val="en-CA" w:eastAsia="fr-CA"/>
        </w:rPr>
        <w:t>September 2, 2026</w:t>
      </w:r>
      <w:r w:rsidRPr="00304224">
        <w:rPr>
          <w:rFonts w:ascii="Helvetica" w:eastAsia="Times New Roman" w:hAnsi="Helvetica" w:cs="Times New Roman"/>
          <w:sz w:val="24"/>
          <w:szCs w:val="24"/>
          <w:lang w:val="en-CA" w:eastAsia="fr-CA"/>
        </w:rPr>
        <w:t> </w:t>
      </w:r>
      <w:r w:rsidRPr="00304224">
        <w:rPr>
          <w:rFonts w:ascii="Helvetica" w:eastAsia="Times New Roman" w:hAnsi="Helvetica" w:cs="Times New Roman"/>
          <w:b/>
          <w:bCs/>
          <w:sz w:val="24"/>
          <w:szCs w:val="24"/>
          <w:lang w:val="en-CA" w:eastAsia="fr-CA"/>
        </w:rPr>
        <w:t>| </w:t>
      </w:r>
      <w:r w:rsidRPr="00304224">
        <w:rPr>
          <w:rFonts w:ascii="Helvetica" w:eastAsia="Times New Roman" w:hAnsi="Helvetica" w:cs="Times New Roman"/>
          <w:sz w:val="24"/>
          <w:szCs w:val="24"/>
          <w:lang w:val="en-CA" w:eastAsia="fr-CA"/>
        </w:rPr>
        <w:t>Conference Papers and Extended Abstracts Due </w:t>
      </w:r>
    </w:p>
    <w:p w14:paraId="69C288FF" w14:textId="77777777" w:rsidR="00A33815" w:rsidRPr="00304224" w:rsidRDefault="00A33815" w:rsidP="00A33815">
      <w:pPr>
        <w:numPr>
          <w:ilvl w:val="0"/>
          <w:numId w:val="24"/>
        </w:numPr>
        <w:shd w:val="clear" w:color="auto" w:fill="FFFFFF"/>
        <w:spacing w:before="100" w:beforeAutospacing="1" w:after="100" w:afterAutospacing="1" w:line="240" w:lineRule="auto"/>
        <w:rPr>
          <w:rFonts w:ascii="Helvetica" w:eastAsia="Times New Roman" w:hAnsi="Helvetica" w:cs="Times New Roman"/>
          <w:sz w:val="24"/>
          <w:szCs w:val="24"/>
          <w:lang w:val="en-CA" w:eastAsia="fr-CA"/>
        </w:rPr>
      </w:pPr>
      <w:r w:rsidRPr="00304224">
        <w:rPr>
          <w:rFonts w:ascii="Helvetica" w:eastAsia="Times New Roman" w:hAnsi="Helvetica" w:cs="Times New Roman"/>
          <w:b/>
          <w:bCs/>
          <w:sz w:val="24"/>
          <w:szCs w:val="24"/>
          <w:lang w:val="en-CA" w:eastAsia="fr-CA"/>
        </w:rPr>
        <w:t>September 23, 2026 |</w:t>
      </w:r>
      <w:r w:rsidRPr="00304224">
        <w:rPr>
          <w:rFonts w:ascii="Helvetica" w:eastAsia="Times New Roman" w:hAnsi="Helvetica" w:cs="Times New Roman"/>
          <w:sz w:val="24"/>
          <w:szCs w:val="24"/>
          <w:lang w:val="en-CA" w:eastAsia="fr-CA"/>
        </w:rPr>
        <w:t> Conference Papers/Extended Abstracts Notifications</w:t>
      </w:r>
    </w:p>
    <w:p w14:paraId="670E97DE" w14:textId="77777777" w:rsidR="00A33815" w:rsidRPr="00304224" w:rsidRDefault="00A33815" w:rsidP="00A33815">
      <w:pPr>
        <w:numPr>
          <w:ilvl w:val="0"/>
          <w:numId w:val="24"/>
        </w:numPr>
        <w:shd w:val="clear" w:color="auto" w:fill="FFFFFF"/>
        <w:spacing w:before="100" w:beforeAutospacing="1" w:after="100" w:afterAutospacing="1" w:line="240" w:lineRule="auto"/>
        <w:rPr>
          <w:rFonts w:ascii="Helvetica" w:eastAsia="Times New Roman" w:hAnsi="Helvetica" w:cs="Times New Roman"/>
          <w:sz w:val="24"/>
          <w:szCs w:val="24"/>
          <w:lang w:val="en-CA" w:eastAsia="fr-CA"/>
        </w:rPr>
      </w:pPr>
      <w:r w:rsidRPr="00304224">
        <w:rPr>
          <w:rFonts w:ascii="Helvetica" w:eastAsia="Times New Roman" w:hAnsi="Helvetica" w:cs="Times New Roman"/>
          <w:b/>
          <w:bCs/>
          <w:sz w:val="24"/>
          <w:szCs w:val="24"/>
          <w:lang w:val="en-CA" w:eastAsia="fr-CA"/>
        </w:rPr>
        <w:t>October 2, 2026 |</w:t>
      </w:r>
      <w:r w:rsidRPr="00304224">
        <w:rPr>
          <w:rFonts w:ascii="Helvetica" w:eastAsia="Times New Roman" w:hAnsi="Helvetica" w:cs="Times New Roman"/>
          <w:sz w:val="24"/>
          <w:szCs w:val="24"/>
          <w:lang w:val="en-CA" w:eastAsia="fr-CA"/>
        </w:rPr>
        <w:t> Debate, Panel, Seminar, Forum, Workshop Scheduling Notifications </w:t>
      </w:r>
    </w:p>
    <w:p w14:paraId="35E51BCE" w14:textId="77777777" w:rsidR="00A33815" w:rsidRPr="00304224" w:rsidRDefault="00A33815" w:rsidP="00A33815">
      <w:pPr>
        <w:numPr>
          <w:ilvl w:val="0"/>
          <w:numId w:val="24"/>
        </w:numPr>
        <w:shd w:val="clear" w:color="auto" w:fill="FFFFFF"/>
        <w:spacing w:before="100" w:beforeAutospacing="1" w:after="100" w:afterAutospacing="1" w:line="240" w:lineRule="auto"/>
        <w:rPr>
          <w:rFonts w:ascii="Helvetica" w:eastAsia="Times New Roman" w:hAnsi="Helvetica" w:cs="Times New Roman"/>
          <w:sz w:val="24"/>
          <w:szCs w:val="24"/>
          <w:lang w:val="en-CA" w:eastAsia="fr-CA"/>
        </w:rPr>
      </w:pPr>
      <w:r w:rsidRPr="00304224">
        <w:rPr>
          <w:rFonts w:ascii="Helvetica" w:eastAsia="Times New Roman" w:hAnsi="Helvetica" w:cs="Times New Roman"/>
          <w:b/>
          <w:bCs/>
          <w:sz w:val="24"/>
          <w:szCs w:val="24"/>
          <w:lang w:val="en-CA" w:eastAsia="fr-CA"/>
        </w:rPr>
        <w:t>October 7, 2026 | </w:t>
      </w:r>
      <w:r w:rsidRPr="00304224">
        <w:rPr>
          <w:rFonts w:ascii="Helvetica" w:eastAsia="Times New Roman" w:hAnsi="Helvetica" w:cs="Times New Roman"/>
          <w:sz w:val="24"/>
          <w:szCs w:val="24"/>
          <w:lang w:val="en-CA" w:eastAsia="fr-CA"/>
        </w:rPr>
        <w:t>Revised Conference Papers Due</w:t>
      </w:r>
    </w:p>
    <w:p w14:paraId="316886DA" w14:textId="77777777" w:rsidR="00A33815" w:rsidRPr="00304224" w:rsidRDefault="00A33815" w:rsidP="00A33815">
      <w:pPr>
        <w:numPr>
          <w:ilvl w:val="0"/>
          <w:numId w:val="24"/>
        </w:numPr>
        <w:shd w:val="clear" w:color="auto" w:fill="FFFFFF"/>
        <w:spacing w:before="100" w:beforeAutospacing="1" w:after="100" w:afterAutospacing="1" w:line="240" w:lineRule="auto"/>
        <w:rPr>
          <w:rFonts w:ascii="Helvetica" w:eastAsia="Times New Roman" w:hAnsi="Helvetica" w:cs="Times New Roman"/>
          <w:sz w:val="24"/>
          <w:szCs w:val="24"/>
          <w:lang w:val="en-CA" w:eastAsia="fr-CA"/>
        </w:rPr>
      </w:pPr>
      <w:r w:rsidRPr="00304224">
        <w:rPr>
          <w:rFonts w:ascii="Helvetica" w:eastAsia="Times New Roman" w:hAnsi="Helvetica" w:cs="Times New Roman"/>
          <w:b/>
          <w:bCs/>
          <w:sz w:val="24"/>
          <w:szCs w:val="24"/>
          <w:lang w:val="en-CA" w:eastAsia="fr-CA"/>
        </w:rPr>
        <w:t>October 26, 2026 |</w:t>
      </w:r>
      <w:r w:rsidRPr="00304224">
        <w:rPr>
          <w:rFonts w:ascii="Helvetica" w:eastAsia="Times New Roman" w:hAnsi="Helvetica" w:cs="Times New Roman"/>
          <w:sz w:val="24"/>
          <w:szCs w:val="24"/>
          <w:lang w:val="en-CA" w:eastAsia="fr-CA"/>
        </w:rPr>
        <w:t> Conference Paper Final Accept/Reject Notifications</w:t>
      </w:r>
    </w:p>
    <w:p w14:paraId="617CCBF7" w14:textId="60881C31" w:rsidR="00A33815" w:rsidRPr="00146608" w:rsidRDefault="00A33815" w:rsidP="00A33815">
      <w:pPr>
        <w:shd w:val="clear" w:color="auto" w:fill="FFFFFF"/>
        <w:spacing w:before="100" w:beforeAutospacing="1" w:after="100" w:afterAutospacing="1" w:line="240" w:lineRule="auto"/>
        <w:rPr>
          <w:rFonts w:ascii="Helvetica" w:eastAsia="Times New Roman" w:hAnsi="Helvetica" w:cs="Times New Roman"/>
          <w:b/>
          <w:bCs/>
          <w:color w:val="49494C"/>
          <w:sz w:val="24"/>
          <w:szCs w:val="24"/>
          <w:u w:val="single"/>
          <w:lang w:eastAsia="fr-CA"/>
        </w:rPr>
      </w:pPr>
      <w:r w:rsidRPr="00146608">
        <w:rPr>
          <w:rFonts w:ascii="Helvetica" w:eastAsia="Times New Roman" w:hAnsi="Helvetica" w:cs="Times New Roman"/>
          <w:b/>
          <w:bCs/>
          <w:color w:val="49494C"/>
          <w:sz w:val="24"/>
          <w:szCs w:val="24"/>
          <w:u w:val="single"/>
          <w:lang w:eastAsia="fr-CA"/>
        </w:rPr>
        <w:t xml:space="preserve">Papers and Programs for ASHRAE Winter and Annual Conferences – Conference </w:t>
      </w:r>
      <w:r w:rsidR="00304224" w:rsidRPr="00146608">
        <w:rPr>
          <w:rFonts w:ascii="Helvetica" w:eastAsia="Times New Roman" w:hAnsi="Helvetica" w:cs="Times New Roman"/>
          <w:b/>
          <w:bCs/>
          <w:color w:val="49494C"/>
          <w:sz w:val="24"/>
          <w:szCs w:val="24"/>
          <w:u w:val="single"/>
          <w:lang w:eastAsia="fr-CA"/>
        </w:rPr>
        <w:t>Resources</w:t>
      </w:r>
    </w:p>
    <w:p w14:paraId="0BA9AC62" w14:textId="77777777" w:rsidR="00A33815" w:rsidRPr="00E1798B" w:rsidRDefault="00A33815" w:rsidP="00A33815">
      <w:pPr>
        <w:shd w:val="clear" w:color="auto" w:fill="FFFFFF"/>
        <w:spacing w:before="100" w:beforeAutospacing="1" w:after="100" w:afterAutospacing="1" w:line="240" w:lineRule="auto"/>
        <w:rPr>
          <w:rFonts w:ascii="Helvetica" w:eastAsia="Times New Roman" w:hAnsi="Helvetica" w:cs="Times New Roman"/>
          <w:color w:val="49494C"/>
          <w:sz w:val="24"/>
          <w:szCs w:val="24"/>
          <w:lang w:eastAsia="fr-CA"/>
        </w:rPr>
      </w:pPr>
      <w:hyperlink r:id="rId15" w:history="1">
        <w:r>
          <w:rPr>
            <w:rStyle w:val="Hyperlink"/>
          </w:rPr>
          <w:t>Papers and Programs for ASHRAE Winter and Annual Conferences</w:t>
        </w:r>
      </w:hyperlink>
    </w:p>
    <w:tbl>
      <w:tblPr>
        <w:tblW w:w="3616" w:type="pct"/>
        <w:shd w:val="clear" w:color="auto" w:fill="FFFFFF"/>
        <w:tblCellMar>
          <w:left w:w="0" w:type="dxa"/>
          <w:right w:w="0" w:type="dxa"/>
        </w:tblCellMar>
        <w:tblLook w:val="04A0" w:firstRow="1" w:lastRow="0" w:firstColumn="1" w:lastColumn="0" w:noHBand="0" w:noVBand="1"/>
      </w:tblPr>
      <w:tblGrid>
        <w:gridCol w:w="2603"/>
        <w:gridCol w:w="4166"/>
      </w:tblGrid>
      <w:tr w:rsidR="00A33815" w:rsidRPr="00304224" w14:paraId="2F0B753D" w14:textId="77777777" w:rsidTr="007144D2">
        <w:trPr>
          <w:trHeight w:val="276"/>
        </w:trPr>
        <w:tc>
          <w:tcPr>
            <w:tcW w:w="3607" w:type="dxa"/>
            <w:tcBorders>
              <w:top w:val="nil"/>
              <w:left w:val="nil"/>
              <w:bottom w:val="nil"/>
              <w:right w:val="nil"/>
            </w:tcBorders>
            <w:shd w:val="clear" w:color="auto" w:fill="FFFFFF"/>
            <w:tcMar>
              <w:top w:w="120" w:type="dxa"/>
              <w:left w:w="48" w:type="dxa"/>
              <w:bottom w:w="120" w:type="dxa"/>
              <w:right w:w="48" w:type="dxa"/>
            </w:tcMar>
          </w:tcPr>
          <w:p w14:paraId="0746E36D" w14:textId="77777777" w:rsidR="00A33815" w:rsidRPr="00304224" w:rsidRDefault="00A33815" w:rsidP="007144D2">
            <w:pPr>
              <w:spacing w:after="0" w:line="240" w:lineRule="auto"/>
              <w:rPr>
                <w:rFonts w:ascii="Arial" w:eastAsia="Times New Roman" w:hAnsi="Arial" w:cs="Arial"/>
                <w:color w:val="000000"/>
                <w:sz w:val="21"/>
                <w:szCs w:val="21"/>
                <w:lang w:val="en-CA" w:eastAsia="fr-CA"/>
              </w:rPr>
            </w:pPr>
          </w:p>
        </w:tc>
        <w:tc>
          <w:tcPr>
            <w:tcW w:w="5799" w:type="dxa"/>
            <w:tcBorders>
              <w:top w:val="nil"/>
              <w:left w:val="nil"/>
              <w:bottom w:val="nil"/>
              <w:right w:val="nil"/>
            </w:tcBorders>
            <w:shd w:val="clear" w:color="auto" w:fill="FFFFFF"/>
            <w:tcMar>
              <w:top w:w="120" w:type="dxa"/>
              <w:left w:w="48" w:type="dxa"/>
              <w:bottom w:w="120" w:type="dxa"/>
              <w:right w:w="48" w:type="dxa"/>
            </w:tcMar>
          </w:tcPr>
          <w:p w14:paraId="458F8C70" w14:textId="77777777" w:rsidR="00A33815" w:rsidRPr="00304224" w:rsidRDefault="00A33815" w:rsidP="007144D2">
            <w:pPr>
              <w:spacing w:after="0" w:line="240" w:lineRule="auto"/>
              <w:rPr>
                <w:rFonts w:ascii="Arial" w:eastAsia="Times New Roman" w:hAnsi="Arial" w:cs="Arial"/>
                <w:color w:val="000000"/>
                <w:sz w:val="21"/>
                <w:szCs w:val="21"/>
                <w:lang w:val="en-CA" w:eastAsia="fr-CA"/>
              </w:rPr>
            </w:pPr>
          </w:p>
        </w:tc>
      </w:tr>
    </w:tbl>
    <w:tbl>
      <w:tblPr>
        <w:tblStyle w:val="TableGrid"/>
        <w:tblW w:w="0" w:type="auto"/>
        <w:tblLook w:val="04A0" w:firstRow="1" w:lastRow="0" w:firstColumn="1" w:lastColumn="0" w:noHBand="0" w:noVBand="1"/>
      </w:tblPr>
      <w:tblGrid>
        <w:gridCol w:w="9350"/>
      </w:tblGrid>
      <w:tr w:rsidR="00A33815" w14:paraId="3E8713ED" w14:textId="77777777" w:rsidTr="007144D2">
        <w:tc>
          <w:tcPr>
            <w:tcW w:w="13948" w:type="dxa"/>
          </w:tcPr>
          <w:p w14:paraId="659D62C0" w14:textId="77777777" w:rsidR="00A33815" w:rsidRPr="003C0154" w:rsidRDefault="00A33815" w:rsidP="007144D2">
            <w:pPr>
              <w:shd w:val="clear" w:color="auto" w:fill="FFFFFF"/>
              <w:rPr>
                <w:rFonts w:ascii="Arial" w:hAnsi="Arial" w:cs="Arial"/>
                <w:b/>
                <w:bCs/>
                <w:color w:val="222222"/>
                <w:sz w:val="28"/>
                <w:szCs w:val="28"/>
              </w:rPr>
            </w:pPr>
            <w:r>
              <w:rPr>
                <w:rFonts w:ascii="Arial" w:hAnsi="Arial" w:cs="Arial"/>
                <w:b/>
                <w:bCs/>
                <w:color w:val="222222"/>
                <w:sz w:val="28"/>
                <w:szCs w:val="28"/>
              </w:rPr>
              <w:t>Winter</w:t>
            </w:r>
            <w:r w:rsidRPr="003C0154">
              <w:rPr>
                <w:rFonts w:ascii="Arial" w:hAnsi="Arial" w:cs="Arial"/>
                <w:b/>
                <w:bCs/>
                <w:color w:val="222222"/>
                <w:sz w:val="28"/>
                <w:szCs w:val="28"/>
              </w:rPr>
              <w:t xml:space="preserve"> Meeting: </w:t>
            </w:r>
            <w:r>
              <w:rPr>
                <w:rFonts w:ascii="Arial" w:hAnsi="Arial" w:cs="Arial"/>
                <w:b/>
                <w:bCs/>
                <w:color w:val="222222"/>
                <w:sz w:val="28"/>
                <w:szCs w:val="28"/>
              </w:rPr>
              <w:t>Chicago</w:t>
            </w:r>
            <w:r w:rsidRPr="003C0154">
              <w:rPr>
                <w:rFonts w:ascii="Arial" w:hAnsi="Arial" w:cs="Arial"/>
                <w:b/>
                <w:bCs/>
                <w:color w:val="222222"/>
                <w:sz w:val="28"/>
                <w:szCs w:val="28"/>
              </w:rPr>
              <w:t xml:space="preserve">, </w:t>
            </w:r>
            <w:r>
              <w:rPr>
                <w:rFonts w:ascii="Arial" w:hAnsi="Arial" w:cs="Arial"/>
                <w:b/>
                <w:bCs/>
                <w:color w:val="222222"/>
                <w:sz w:val="28"/>
                <w:szCs w:val="28"/>
              </w:rPr>
              <w:t>IL</w:t>
            </w:r>
            <w:r w:rsidRPr="003C0154">
              <w:rPr>
                <w:rFonts w:ascii="Arial" w:hAnsi="Arial" w:cs="Arial"/>
                <w:b/>
                <w:bCs/>
                <w:color w:val="222222"/>
                <w:sz w:val="28"/>
                <w:szCs w:val="28"/>
              </w:rPr>
              <w:t xml:space="preserve">.  </w:t>
            </w:r>
            <w:r>
              <w:rPr>
                <w:rFonts w:ascii="Arial" w:hAnsi="Arial" w:cs="Arial"/>
                <w:b/>
                <w:bCs/>
                <w:color w:val="222222"/>
                <w:sz w:val="28"/>
                <w:szCs w:val="28"/>
              </w:rPr>
              <w:t>January 23-27, 2027</w:t>
            </w:r>
          </w:p>
          <w:p w14:paraId="61E2456D" w14:textId="77777777" w:rsidR="00A33815" w:rsidRDefault="00A33815" w:rsidP="007144D2">
            <w:pPr>
              <w:shd w:val="clear" w:color="auto" w:fill="FFFFFF"/>
              <w:rPr>
                <w:rFonts w:ascii="Arial" w:hAnsi="Arial" w:cs="Arial"/>
                <w:color w:val="222222"/>
              </w:rPr>
            </w:pPr>
            <w:r>
              <w:rPr>
                <w:rFonts w:ascii="Arial" w:hAnsi="Arial" w:cs="Arial"/>
                <w:color w:val="222222"/>
              </w:rPr>
              <w:t> </w:t>
            </w:r>
          </w:p>
          <w:p w14:paraId="408E5318" w14:textId="77777777" w:rsidR="00A33815" w:rsidRDefault="00A33815" w:rsidP="007144D2">
            <w:pPr>
              <w:shd w:val="clear" w:color="auto" w:fill="FFFFFF"/>
              <w:rPr>
                <w:rFonts w:ascii="Arial" w:hAnsi="Arial" w:cs="Arial"/>
                <w:color w:val="222222"/>
              </w:rPr>
            </w:pPr>
            <w:r>
              <w:rPr>
                <w:rFonts w:ascii="Arial" w:hAnsi="Arial" w:cs="Arial"/>
                <w:b/>
                <w:bCs/>
                <w:color w:val="222222"/>
              </w:rPr>
              <w:t>There is one new change to the Panel submission process</w:t>
            </w:r>
            <w:r>
              <w:rPr>
                <w:rFonts w:ascii="Arial" w:hAnsi="Arial" w:cs="Arial"/>
                <w:color w:val="222222"/>
              </w:rPr>
              <w:t>: when you add panelists to the submission, you now have the option to choose between “Panelist” and “Presenter (with Presentation)”. Panelists do not require a title and presentation abstract; presenters do. If you intend to include a PPT with visuals and/or background information during the presentation of the panel, we recommend that the session chair check both the “Chair” and “Presenter” checkboxes during this submission phase. Note that PPTs are optional for Panel sessions, and that ASHRAE staff can add that space later if needed.</w:t>
            </w:r>
          </w:p>
          <w:p w14:paraId="2F169A29" w14:textId="77777777" w:rsidR="00A33815" w:rsidRDefault="00A33815" w:rsidP="007144D2">
            <w:pPr>
              <w:shd w:val="clear" w:color="auto" w:fill="FFFFFF"/>
              <w:rPr>
                <w:rFonts w:ascii="Arial" w:hAnsi="Arial" w:cs="Arial"/>
                <w:color w:val="222222"/>
              </w:rPr>
            </w:pPr>
            <w:r>
              <w:rPr>
                <w:rFonts w:ascii="Arial" w:hAnsi="Arial" w:cs="Arial"/>
                <w:color w:val="222222"/>
              </w:rPr>
              <w:lastRenderedPageBreak/>
              <w:t> </w:t>
            </w:r>
          </w:p>
          <w:p w14:paraId="1124D397" w14:textId="77777777" w:rsidR="00A33815" w:rsidRDefault="00A33815" w:rsidP="007144D2">
            <w:pPr>
              <w:shd w:val="clear" w:color="auto" w:fill="FFFFFF"/>
              <w:rPr>
                <w:rFonts w:ascii="Arial" w:hAnsi="Arial" w:cs="Arial"/>
                <w:color w:val="222222"/>
              </w:rPr>
            </w:pPr>
            <w:r>
              <w:rPr>
                <w:rFonts w:ascii="Arial" w:hAnsi="Arial" w:cs="Arial"/>
                <w:color w:val="222222"/>
              </w:rPr>
              <w:t> </w:t>
            </w:r>
          </w:p>
          <w:p w14:paraId="4CD60047" w14:textId="77777777" w:rsidR="00A33815" w:rsidRDefault="00A33815" w:rsidP="007144D2">
            <w:pPr>
              <w:shd w:val="clear" w:color="auto" w:fill="FFFFFF"/>
              <w:rPr>
                <w:rFonts w:ascii="Arial" w:hAnsi="Arial" w:cs="Arial"/>
                <w:color w:val="222222"/>
              </w:rPr>
            </w:pPr>
            <w:r>
              <w:rPr>
                <w:rFonts w:ascii="Arial" w:hAnsi="Arial" w:cs="Arial"/>
                <w:color w:val="222222"/>
              </w:rPr>
              <w:t>Here are some tips for a good program submission:</w:t>
            </w:r>
          </w:p>
          <w:p w14:paraId="48D57504" w14:textId="77777777" w:rsidR="00A33815" w:rsidRDefault="00A33815" w:rsidP="007144D2">
            <w:pPr>
              <w:shd w:val="clear" w:color="auto" w:fill="FFFFFF"/>
              <w:rPr>
                <w:rFonts w:ascii="Arial" w:hAnsi="Arial" w:cs="Arial"/>
                <w:color w:val="222222"/>
              </w:rPr>
            </w:pPr>
            <w:r>
              <w:rPr>
                <w:rFonts w:ascii="Arial" w:hAnsi="Arial" w:cs="Arial"/>
                <w:color w:val="222222"/>
              </w:rPr>
              <w:t> </w:t>
            </w:r>
          </w:p>
          <w:p w14:paraId="3FF6F065" w14:textId="77777777" w:rsidR="00A33815" w:rsidRPr="00265783" w:rsidRDefault="00A33815" w:rsidP="00A33815">
            <w:pPr>
              <w:pStyle w:val="m1107508139263270228msolistparagraph"/>
              <w:numPr>
                <w:ilvl w:val="0"/>
                <w:numId w:val="25"/>
              </w:numPr>
              <w:shd w:val="clear" w:color="auto" w:fill="FFFFFF"/>
              <w:spacing w:before="0" w:beforeAutospacing="0" w:after="0" w:afterAutospacing="0"/>
              <w:rPr>
                <w:rFonts w:ascii="Aptos" w:hAnsi="Aptos" w:cs="Arial"/>
                <w:color w:val="222222"/>
                <w:sz w:val="22"/>
                <w:szCs w:val="22"/>
                <w:lang w:val="en-CA"/>
              </w:rPr>
            </w:pPr>
            <w:r w:rsidRPr="00265783">
              <w:rPr>
                <w:rFonts w:ascii="Aptos" w:hAnsi="Aptos" w:cs="Arial"/>
                <w:color w:val="222222"/>
                <w:sz w:val="22"/>
                <w:szCs w:val="22"/>
                <w:lang w:val="en-CA"/>
              </w:rPr>
              <w:t>Make sure that you complete your submission. For Seminars and Workshops, you must submit 4 Learning Objectives and 10 question-and-answer sets for a complete submission.</w:t>
            </w:r>
          </w:p>
          <w:p w14:paraId="7F7139A4" w14:textId="77777777" w:rsidR="00A33815" w:rsidRPr="00265783" w:rsidRDefault="00A33815" w:rsidP="00A33815">
            <w:pPr>
              <w:pStyle w:val="m1107508139263270228msolistparagraph"/>
              <w:numPr>
                <w:ilvl w:val="0"/>
                <w:numId w:val="25"/>
              </w:numPr>
              <w:shd w:val="clear" w:color="auto" w:fill="FFFFFF"/>
              <w:spacing w:before="0" w:beforeAutospacing="0" w:after="0" w:afterAutospacing="0"/>
              <w:rPr>
                <w:rFonts w:ascii="Aptos" w:hAnsi="Aptos" w:cs="Arial"/>
                <w:color w:val="222222"/>
                <w:sz w:val="22"/>
                <w:szCs w:val="22"/>
                <w:lang w:val="en-CA"/>
              </w:rPr>
            </w:pPr>
            <w:r w:rsidRPr="00265783">
              <w:rPr>
                <w:rFonts w:ascii="Aptos" w:hAnsi="Aptos" w:cs="Arial"/>
                <w:color w:val="222222"/>
                <w:sz w:val="22"/>
                <w:szCs w:val="22"/>
                <w:lang w:val="en-CA"/>
              </w:rPr>
              <w:t>For program proposals with presentations (Seminars, Workshops), you must fill out a presentation abstract for each individual presentation before moving onto the next step. You can do this by clicking on the presentation title in Step 3: People.</w:t>
            </w:r>
          </w:p>
          <w:p w14:paraId="35BD3872" w14:textId="77777777" w:rsidR="00A33815" w:rsidRPr="00265783" w:rsidRDefault="00A33815" w:rsidP="00A33815">
            <w:pPr>
              <w:pStyle w:val="m1107508139263270228msolistparagraph"/>
              <w:numPr>
                <w:ilvl w:val="0"/>
                <w:numId w:val="25"/>
              </w:numPr>
              <w:shd w:val="clear" w:color="auto" w:fill="FFFFFF"/>
              <w:spacing w:before="0" w:beforeAutospacing="0" w:after="0" w:afterAutospacing="0"/>
              <w:rPr>
                <w:rFonts w:ascii="Aptos" w:hAnsi="Aptos" w:cs="Arial"/>
                <w:color w:val="222222"/>
                <w:sz w:val="22"/>
                <w:szCs w:val="22"/>
                <w:lang w:val="en-CA"/>
              </w:rPr>
            </w:pPr>
            <w:r w:rsidRPr="00265783">
              <w:rPr>
                <w:rFonts w:ascii="Aptos" w:hAnsi="Aptos" w:cs="Arial"/>
                <w:color w:val="222222"/>
                <w:sz w:val="22"/>
                <w:szCs w:val="22"/>
                <w:lang w:val="en-CA"/>
              </w:rPr>
              <w:t>Non-Forum sessions should have at least 2 speakers – submissions with only 1 speaker are generally rated poorly.</w:t>
            </w:r>
          </w:p>
          <w:p w14:paraId="372B4E99" w14:textId="77777777" w:rsidR="00A33815" w:rsidRPr="00265783" w:rsidRDefault="00A33815" w:rsidP="00A33815">
            <w:pPr>
              <w:pStyle w:val="m1107508139263270228msolistparagraph"/>
              <w:numPr>
                <w:ilvl w:val="0"/>
                <w:numId w:val="25"/>
              </w:numPr>
              <w:shd w:val="clear" w:color="auto" w:fill="FFFFFF"/>
              <w:spacing w:before="0" w:beforeAutospacing="0" w:after="0" w:afterAutospacing="0"/>
              <w:rPr>
                <w:rFonts w:ascii="Aptos" w:hAnsi="Aptos" w:cs="Arial"/>
                <w:color w:val="222222"/>
                <w:sz w:val="22"/>
                <w:szCs w:val="22"/>
                <w:lang w:val="en-CA"/>
              </w:rPr>
            </w:pPr>
            <w:r w:rsidRPr="00265783">
              <w:rPr>
                <w:rFonts w:ascii="Aptos" w:hAnsi="Aptos" w:cs="Arial"/>
                <w:color w:val="222222"/>
                <w:sz w:val="22"/>
                <w:szCs w:val="22"/>
                <w:lang w:val="en-CA"/>
              </w:rPr>
              <w:t>Programs should ideally have speakers from different affiliations; submissions with all speakers from the same organization are discouraged.</w:t>
            </w:r>
          </w:p>
          <w:p w14:paraId="13730D9D" w14:textId="77777777" w:rsidR="00A33815" w:rsidRDefault="00A33815" w:rsidP="00A33815">
            <w:pPr>
              <w:pStyle w:val="m1107508139263270228msolistparagraph"/>
              <w:numPr>
                <w:ilvl w:val="0"/>
                <w:numId w:val="25"/>
              </w:numPr>
              <w:shd w:val="clear" w:color="auto" w:fill="FFFFFF"/>
              <w:spacing w:before="0" w:beforeAutospacing="0" w:after="0" w:afterAutospacing="0"/>
              <w:rPr>
                <w:rFonts w:ascii="Aptos" w:hAnsi="Aptos" w:cs="Arial"/>
                <w:color w:val="222222"/>
                <w:sz w:val="22"/>
                <w:szCs w:val="22"/>
              </w:rPr>
            </w:pPr>
            <w:r>
              <w:rPr>
                <w:rFonts w:ascii="Aptos" w:hAnsi="Aptos" w:cs="Arial"/>
                <w:color w:val="222222"/>
                <w:sz w:val="22"/>
                <w:szCs w:val="22"/>
              </w:rPr>
              <w:t>Review the </w:t>
            </w:r>
            <w:hyperlink r:id="rId16" w:tgtFrame="_blank" w:history="1">
              <w:r>
                <w:rPr>
                  <w:rStyle w:val="Hyperlink"/>
                  <w:rFonts w:ascii="Aptos" w:hAnsi="Aptos" w:cs="Arial"/>
                  <w:color w:val="1155CC"/>
                  <w:sz w:val="22"/>
                  <w:szCs w:val="22"/>
                </w:rPr>
                <w:t>commercialism policy</w:t>
              </w:r>
            </w:hyperlink>
          </w:p>
          <w:p w14:paraId="3FDE0532" w14:textId="77777777" w:rsidR="00A33815" w:rsidRPr="00265783" w:rsidRDefault="00A33815" w:rsidP="00A33815">
            <w:pPr>
              <w:pStyle w:val="m1107508139263270228msolistparagraph"/>
              <w:numPr>
                <w:ilvl w:val="0"/>
                <w:numId w:val="25"/>
              </w:numPr>
              <w:shd w:val="clear" w:color="auto" w:fill="FFFFFF"/>
              <w:spacing w:before="0" w:beforeAutospacing="0" w:after="0" w:afterAutospacing="0"/>
              <w:rPr>
                <w:rFonts w:ascii="Aptos" w:hAnsi="Aptos" w:cs="Arial"/>
                <w:color w:val="222222"/>
                <w:sz w:val="22"/>
                <w:szCs w:val="22"/>
                <w:lang w:val="en-CA"/>
              </w:rPr>
            </w:pPr>
            <w:r w:rsidRPr="00265783">
              <w:rPr>
                <w:rFonts w:ascii="Aptos" w:hAnsi="Aptos" w:cs="Arial"/>
                <w:color w:val="222222"/>
                <w:sz w:val="22"/>
                <w:szCs w:val="22"/>
                <w:lang w:val="en-CA"/>
              </w:rPr>
              <w:t>Make sure to note any schedule restrictions/requests that you may have in the submission (i.e. don’t schedule this session during our TC’s meeting at [day, time]) – this is taken into consideration when scheduling the accepted sessions.</w:t>
            </w:r>
          </w:p>
          <w:p w14:paraId="437A1BBE" w14:textId="77777777" w:rsidR="00A33815" w:rsidRPr="007C5435" w:rsidRDefault="00A33815" w:rsidP="007144D2">
            <w:pPr>
              <w:shd w:val="clear" w:color="auto" w:fill="FFFFFF"/>
              <w:rPr>
                <w:rFonts w:ascii="Arial" w:hAnsi="Arial" w:cs="Arial"/>
                <w:color w:val="222222"/>
                <w:sz w:val="24"/>
                <w:szCs w:val="24"/>
              </w:rPr>
            </w:pPr>
            <w:r>
              <w:rPr>
                <w:rFonts w:ascii="Arial" w:hAnsi="Arial" w:cs="Arial"/>
                <w:color w:val="222222"/>
              </w:rPr>
              <w:t> </w:t>
            </w:r>
          </w:p>
        </w:tc>
      </w:tr>
    </w:tbl>
    <w:p w14:paraId="5F144503" w14:textId="77777777" w:rsidR="00A33815" w:rsidRDefault="00A33815" w:rsidP="00A33815"/>
    <w:p w14:paraId="27A85CBB" w14:textId="77777777" w:rsidR="00A33815" w:rsidRPr="00672A1E" w:rsidRDefault="00A33815" w:rsidP="00A33815">
      <w:pPr>
        <w:rPr>
          <w:b/>
          <w:bCs/>
          <w:sz w:val="28"/>
          <w:szCs w:val="28"/>
          <w:u w:val="single"/>
        </w:rPr>
      </w:pPr>
      <w:r w:rsidRPr="00672A1E">
        <w:rPr>
          <w:b/>
          <w:bCs/>
          <w:sz w:val="28"/>
          <w:szCs w:val="28"/>
          <w:u w:val="single"/>
        </w:rPr>
        <w:t>Call for a Program:</w:t>
      </w:r>
    </w:p>
    <w:p w14:paraId="00FA4735" w14:textId="77777777" w:rsidR="00A33815" w:rsidRDefault="00A33815" w:rsidP="00A33815">
      <w:pPr>
        <w:shd w:val="clear" w:color="auto" w:fill="FFFFFF"/>
        <w:rPr>
          <w:rFonts w:ascii="Arial" w:hAnsi="Arial" w:cs="Arial"/>
          <w:color w:val="222222"/>
        </w:rPr>
      </w:pPr>
      <w:hyperlink r:id="rId17" w:history="1">
        <w:r>
          <w:rPr>
            <w:rStyle w:val="Hyperlink"/>
          </w:rPr>
          <w:t>Call for Programs</w:t>
        </w:r>
      </w:hyperlink>
    </w:p>
    <w:p w14:paraId="1C8A647E" w14:textId="77777777" w:rsidR="00A33815" w:rsidRDefault="00A33815" w:rsidP="00A33815">
      <w:pPr>
        <w:shd w:val="clear" w:color="auto" w:fill="FFFFFF"/>
        <w:rPr>
          <w:rStyle w:val="Hyperlink"/>
          <w:rFonts w:ascii="Arial" w:hAnsi="Arial" w:cs="Arial"/>
          <w:color w:val="1155CC"/>
        </w:rPr>
      </w:pPr>
      <w:hyperlink r:id="rId18" w:history="1">
        <w:r w:rsidRPr="00A67F14">
          <w:rPr>
            <w:rStyle w:val="Hyperlink"/>
            <w:rFonts w:ascii="Arial" w:hAnsi="Arial" w:cs="Arial"/>
          </w:rPr>
          <w:t>https://ashraem.confex.com/ashraem/w27/cfp.cgi</w:t>
        </w:r>
      </w:hyperlink>
    </w:p>
    <w:p w14:paraId="043DFE02" w14:textId="77777777" w:rsidR="00A33815" w:rsidRDefault="00A33815" w:rsidP="00A33815">
      <w:pPr>
        <w:pStyle w:val="NormalWeb"/>
        <w:shd w:val="clear" w:color="auto" w:fill="FFFFFF"/>
        <w:spacing w:before="0" w:beforeAutospacing="0" w:after="0" w:afterAutospacing="0"/>
        <w:rPr>
          <w:rStyle w:val="Strong"/>
          <w:rFonts w:ascii="Arial" w:hAnsi="Arial" w:cs="Arial"/>
          <w:color w:val="000000"/>
          <w:sz w:val="21"/>
          <w:szCs w:val="21"/>
          <w:bdr w:val="none" w:sz="0" w:space="0" w:color="auto" w:frame="1"/>
          <w:lang w:val="en-CA"/>
        </w:rPr>
      </w:pPr>
      <w:r w:rsidRPr="00CA355A">
        <w:rPr>
          <w:rStyle w:val="Strong"/>
          <w:rFonts w:ascii="Arial" w:hAnsi="Arial" w:cs="Arial"/>
          <w:color w:val="000000"/>
          <w:sz w:val="21"/>
          <w:szCs w:val="21"/>
          <w:bdr w:val="none" w:sz="0" w:space="0" w:color="auto" w:frame="1"/>
          <w:lang w:val="en-CA"/>
        </w:rPr>
        <w:t>202</w:t>
      </w:r>
      <w:r>
        <w:rPr>
          <w:rStyle w:val="Strong"/>
          <w:rFonts w:ascii="Arial" w:hAnsi="Arial" w:cs="Arial"/>
          <w:color w:val="000000"/>
          <w:sz w:val="21"/>
          <w:szCs w:val="21"/>
          <w:bdr w:val="none" w:sz="0" w:space="0" w:color="auto" w:frame="1"/>
          <w:lang w:val="en-CA"/>
        </w:rPr>
        <w:t>6</w:t>
      </w:r>
      <w:r w:rsidRPr="00CA355A">
        <w:rPr>
          <w:rStyle w:val="Strong"/>
          <w:rFonts w:ascii="Arial" w:hAnsi="Arial" w:cs="Arial"/>
          <w:color w:val="000000"/>
          <w:sz w:val="21"/>
          <w:szCs w:val="21"/>
          <w:bdr w:val="none" w:sz="0" w:space="0" w:color="auto" w:frame="1"/>
          <w:lang w:val="en-CA"/>
        </w:rPr>
        <w:t xml:space="preserve"> ASHRAE </w:t>
      </w:r>
      <w:r>
        <w:rPr>
          <w:rStyle w:val="Strong"/>
          <w:rFonts w:ascii="Arial" w:hAnsi="Arial" w:cs="Arial"/>
          <w:color w:val="000000"/>
          <w:sz w:val="21"/>
          <w:szCs w:val="21"/>
          <w:bdr w:val="none" w:sz="0" w:space="0" w:color="auto" w:frame="1"/>
          <w:lang w:val="en-CA"/>
        </w:rPr>
        <w:t>Annual</w:t>
      </w:r>
      <w:r w:rsidRPr="00CA355A">
        <w:rPr>
          <w:rStyle w:val="Strong"/>
          <w:rFonts w:ascii="Arial" w:hAnsi="Arial" w:cs="Arial"/>
          <w:color w:val="000000"/>
          <w:sz w:val="21"/>
          <w:szCs w:val="21"/>
          <w:bdr w:val="none" w:sz="0" w:space="0" w:color="auto" w:frame="1"/>
          <w:lang w:val="en-CA"/>
        </w:rPr>
        <w:t xml:space="preserve"> Conference Tracks</w:t>
      </w:r>
    </w:p>
    <w:p w14:paraId="59465599" w14:textId="77777777" w:rsidR="00A33815" w:rsidRDefault="00A33815" w:rsidP="00A33815">
      <w:pPr>
        <w:pStyle w:val="NormalWeb"/>
        <w:shd w:val="clear" w:color="auto" w:fill="FFFFFF"/>
        <w:spacing w:before="0" w:beforeAutospacing="0" w:after="0" w:afterAutospacing="0"/>
        <w:rPr>
          <w:rStyle w:val="Strong"/>
          <w:rFonts w:ascii="Arial" w:hAnsi="Arial" w:cs="Arial"/>
          <w:color w:val="000000"/>
          <w:sz w:val="21"/>
          <w:szCs w:val="21"/>
          <w:bdr w:val="none" w:sz="0" w:space="0" w:color="auto" w:frame="1"/>
          <w:lang w:val="en-CA"/>
        </w:rPr>
      </w:pPr>
    </w:p>
    <w:p w14:paraId="7A4EBFFC" w14:textId="77777777" w:rsidR="00A33815" w:rsidRPr="00782152" w:rsidRDefault="00A33815" w:rsidP="00A33815">
      <w:pPr>
        <w:pStyle w:val="Heading4"/>
        <w:shd w:val="clear" w:color="auto" w:fill="FFFFFF"/>
        <w:spacing w:before="0"/>
        <w:rPr>
          <w:rFonts w:ascii="Arial" w:hAnsi="Arial" w:cs="Arial"/>
          <w:color w:val="000000"/>
          <w:sz w:val="21"/>
          <w:szCs w:val="21"/>
          <w:lang w:val="en-CA"/>
        </w:rPr>
      </w:pPr>
      <w:r w:rsidRPr="00782152">
        <w:rPr>
          <w:rFonts w:ascii="Arial" w:hAnsi="Arial" w:cs="Arial"/>
          <w:color w:val="000000"/>
          <w:sz w:val="21"/>
          <w:szCs w:val="21"/>
          <w:lang w:val="en-CA"/>
        </w:rPr>
        <w:t xml:space="preserve">Track </w:t>
      </w:r>
      <w:r>
        <w:rPr>
          <w:rFonts w:ascii="Arial" w:hAnsi="Arial" w:cs="Arial"/>
          <w:color w:val="000000"/>
          <w:sz w:val="21"/>
          <w:szCs w:val="21"/>
          <w:lang w:val="en-CA"/>
        </w:rPr>
        <w:t>1</w:t>
      </w:r>
      <w:r w:rsidRPr="00782152">
        <w:rPr>
          <w:rFonts w:ascii="Arial" w:hAnsi="Arial" w:cs="Arial"/>
          <w:color w:val="000000"/>
          <w:sz w:val="21"/>
          <w:szCs w:val="21"/>
          <w:lang w:val="en-CA"/>
        </w:rPr>
        <w:t xml:space="preserve">: </w:t>
      </w:r>
      <w:r w:rsidRPr="002409BE">
        <w:rPr>
          <w:rFonts w:ascii="Arial" w:hAnsi="Arial" w:cs="Arial"/>
          <w:color w:val="000000"/>
          <w:sz w:val="21"/>
          <w:szCs w:val="21"/>
          <w:highlight w:val="yellow"/>
          <w:lang w:val="en-CA"/>
        </w:rPr>
        <w:t>Applications Notes in Professional Practice</w:t>
      </w:r>
      <w:r>
        <w:rPr>
          <w:rFonts w:ascii="Arial" w:hAnsi="Arial" w:cs="Arial"/>
          <w:color w:val="000000"/>
          <w:sz w:val="21"/>
          <w:szCs w:val="21"/>
          <w:lang w:val="en-CA"/>
        </w:rPr>
        <w:t xml:space="preserve"> </w:t>
      </w:r>
      <w:r w:rsidRPr="002409BE">
        <w:rPr>
          <w:rFonts w:ascii="Arial" w:hAnsi="Arial" w:cs="Arial"/>
          <w:color w:val="000000"/>
          <w:sz w:val="21"/>
          <w:szCs w:val="21"/>
          <w:highlight w:val="green"/>
          <w:lang w:val="en-CA"/>
        </w:rPr>
        <w:t>(NEW!)</w:t>
      </w:r>
    </w:p>
    <w:p w14:paraId="3A281032" w14:textId="77777777" w:rsidR="00A33815" w:rsidRPr="00782152" w:rsidRDefault="00A33815" w:rsidP="00A33815">
      <w:pPr>
        <w:pStyle w:val="Heading5"/>
        <w:shd w:val="clear" w:color="auto" w:fill="FFFFFF"/>
        <w:spacing w:before="0"/>
        <w:rPr>
          <w:rFonts w:ascii="Trebuchet MS" w:hAnsi="Trebuchet MS" w:cs="Arial"/>
          <w:color w:val="000000"/>
          <w:sz w:val="18"/>
          <w:szCs w:val="18"/>
          <w:lang w:val="en-CA"/>
        </w:rPr>
      </w:pPr>
      <w:r w:rsidRPr="00782152">
        <w:rPr>
          <w:rFonts w:ascii="Trebuchet MS" w:hAnsi="Trebuchet MS" w:cs="Arial"/>
          <w:color w:val="000000"/>
          <w:sz w:val="18"/>
          <w:szCs w:val="18"/>
          <w:lang w:val="en-CA"/>
        </w:rPr>
        <w:t xml:space="preserve">Track Chair: </w:t>
      </w:r>
      <w:r>
        <w:rPr>
          <w:rFonts w:ascii="Trebuchet MS" w:hAnsi="Trebuchet MS" w:cs="Arial"/>
          <w:color w:val="000000"/>
          <w:sz w:val="18"/>
          <w:szCs w:val="18"/>
          <w:lang w:val="en-CA"/>
        </w:rPr>
        <w:t>Kevin Brown</w:t>
      </w:r>
    </w:p>
    <w:p w14:paraId="2E022C80" w14:textId="77777777" w:rsidR="00A33815" w:rsidRDefault="00A33815" w:rsidP="00A33815">
      <w:pPr>
        <w:shd w:val="clear" w:color="auto" w:fill="FFFFFF"/>
        <w:rPr>
          <w:rFonts w:ascii="Arial" w:hAnsi="Arial" w:cs="Arial"/>
          <w:color w:val="000000"/>
          <w:sz w:val="21"/>
          <w:szCs w:val="21"/>
        </w:rPr>
      </w:pPr>
      <w:r>
        <w:rPr>
          <w:rStyle w:val="Strong"/>
          <w:rFonts w:ascii="Arial" w:hAnsi="Arial" w:cs="Arial"/>
          <w:color w:val="000000"/>
          <w:sz w:val="21"/>
          <w:szCs w:val="21"/>
          <w:bdr w:val="none" w:sz="0" w:space="0" w:color="auto" w:frame="1"/>
        </w:rPr>
        <w:t xml:space="preserve">Email: </w:t>
      </w:r>
      <w:hyperlink r:id="rId19" w:history="1">
        <w:r w:rsidRPr="00A67F14">
          <w:rPr>
            <w:rStyle w:val="Hyperlink"/>
          </w:rPr>
          <w:t>kevin@kbsquared.net</w:t>
        </w:r>
      </w:hyperlink>
      <w:r>
        <w:t xml:space="preserve"> </w:t>
      </w:r>
    </w:p>
    <w:p w14:paraId="2471F847" w14:textId="77777777" w:rsidR="00A33815" w:rsidRPr="00C212D7" w:rsidRDefault="00A33815" w:rsidP="00A33815">
      <w:pPr>
        <w:pStyle w:val="NormalWeb"/>
        <w:shd w:val="clear" w:color="auto" w:fill="FFFFFF"/>
        <w:spacing w:before="60" w:beforeAutospacing="0" w:after="60" w:afterAutospacing="0"/>
        <w:jc w:val="both"/>
        <w:rPr>
          <w:rFonts w:asciiTheme="minorBidi" w:eastAsiaTheme="minorHAnsi" w:hAnsiTheme="minorBidi"/>
          <w:color w:val="49494C"/>
          <w:sz w:val="21"/>
          <w:szCs w:val="21"/>
          <w:highlight w:val="yellow"/>
          <w:shd w:val="clear" w:color="auto" w:fill="FFFFFF"/>
          <w:lang w:val="en-CA"/>
        </w:rPr>
      </w:pPr>
      <w:r w:rsidRPr="00C212D7">
        <w:rPr>
          <w:rFonts w:asciiTheme="minorBidi" w:eastAsiaTheme="minorHAnsi" w:hAnsiTheme="minorBidi"/>
          <w:color w:val="49494C"/>
          <w:sz w:val="21"/>
          <w:szCs w:val="21"/>
          <w:highlight w:val="yellow"/>
          <w:shd w:val="clear" w:color="auto" w:fill="FFFFFF"/>
          <w:lang w:val="en-CA"/>
        </w:rPr>
        <w:t>Building decarbonization retrofits focus on reducing emissions from existing buildings through improvements, including control modifications, This track introduces a new option for individual presentations on industry professional-focused applications of technology, design, and implementation. Sessions in this track will support the dissemination of lessons learned, best practices, and practical guidance throughout the HVAC&amp;R industry. In addition to a short oral presentation, speakers must submit a 3-6 page brief (“Application Note”) intended to guide engineers and practitioners in future projects. The Application Note format also serves as valuable documentation for future collaboration and training.</w:t>
      </w:r>
    </w:p>
    <w:p w14:paraId="434E8419" w14:textId="77777777" w:rsidR="00A33815" w:rsidRPr="00C212D7" w:rsidRDefault="00A33815" w:rsidP="00A33815">
      <w:pPr>
        <w:pStyle w:val="NormalWeb"/>
        <w:shd w:val="clear" w:color="auto" w:fill="FFFFFF"/>
        <w:spacing w:before="60" w:beforeAutospacing="0" w:after="60" w:afterAutospacing="0"/>
        <w:jc w:val="both"/>
        <w:rPr>
          <w:rFonts w:asciiTheme="minorBidi" w:eastAsiaTheme="minorHAnsi" w:hAnsiTheme="minorBidi"/>
          <w:color w:val="49494C"/>
          <w:sz w:val="21"/>
          <w:szCs w:val="21"/>
          <w:shd w:val="clear" w:color="auto" w:fill="FFFFFF"/>
          <w:lang w:val="en-CA"/>
        </w:rPr>
      </w:pPr>
      <w:r w:rsidRPr="00C212D7">
        <w:rPr>
          <w:rFonts w:asciiTheme="minorBidi" w:eastAsiaTheme="minorHAnsi" w:hAnsiTheme="minorBidi"/>
          <w:color w:val="49494C"/>
          <w:sz w:val="21"/>
          <w:szCs w:val="21"/>
          <w:highlight w:val="yellow"/>
          <w:shd w:val="clear" w:color="auto" w:fill="FFFFFF"/>
          <w:lang w:val="en-CA"/>
        </w:rPr>
        <w:t>Those interested in participating in this track should submit individually, and should also include the written "application note" as a part of the submission process. Accepted Application Notes will be compiled and shared with attendees as part of the conference.</w:t>
      </w:r>
    </w:p>
    <w:p w14:paraId="362E97C9" w14:textId="77777777" w:rsidR="00A33815" w:rsidRDefault="00A33815" w:rsidP="00A33815">
      <w:pPr>
        <w:pStyle w:val="NormalWeb"/>
        <w:shd w:val="clear" w:color="auto" w:fill="FFFFFF"/>
        <w:spacing w:before="0" w:beforeAutospacing="0" w:after="0" w:afterAutospacing="0"/>
        <w:rPr>
          <w:rStyle w:val="Strong"/>
          <w:rFonts w:ascii="Arial" w:hAnsi="Arial" w:cs="Arial"/>
          <w:color w:val="000000"/>
          <w:sz w:val="21"/>
          <w:szCs w:val="21"/>
          <w:bdr w:val="none" w:sz="0" w:space="0" w:color="auto" w:frame="1"/>
          <w:lang w:val="en-CA"/>
        </w:rPr>
      </w:pPr>
    </w:p>
    <w:p w14:paraId="3481D8A8" w14:textId="77777777" w:rsidR="00A33815" w:rsidRPr="00782152" w:rsidRDefault="00A33815" w:rsidP="00A33815">
      <w:pPr>
        <w:pStyle w:val="Heading4"/>
        <w:shd w:val="clear" w:color="auto" w:fill="FFFFFF"/>
        <w:spacing w:before="0"/>
        <w:rPr>
          <w:rFonts w:ascii="Arial" w:hAnsi="Arial" w:cs="Arial"/>
          <w:color w:val="000000"/>
          <w:sz w:val="21"/>
          <w:szCs w:val="21"/>
          <w:lang w:val="en-CA"/>
        </w:rPr>
      </w:pPr>
      <w:bookmarkStart w:id="3" w:name="_Hlk233554518"/>
      <w:r w:rsidRPr="00782152">
        <w:rPr>
          <w:rFonts w:ascii="Arial" w:hAnsi="Arial" w:cs="Arial"/>
          <w:color w:val="000000"/>
          <w:sz w:val="21"/>
          <w:szCs w:val="21"/>
          <w:lang w:val="en-CA"/>
        </w:rPr>
        <w:t xml:space="preserve">Track </w:t>
      </w:r>
      <w:r>
        <w:rPr>
          <w:rFonts w:ascii="Arial" w:hAnsi="Arial" w:cs="Arial"/>
          <w:color w:val="000000"/>
          <w:sz w:val="21"/>
          <w:szCs w:val="21"/>
          <w:lang w:val="en-CA"/>
        </w:rPr>
        <w:t>2</w:t>
      </w:r>
      <w:r w:rsidRPr="00782152">
        <w:rPr>
          <w:rFonts w:ascii="Arial" w:hAnsi="Arial" w:cs="Arial"/>
          <w:color w:val="000000"/>
          <w:sz w:val="21"/>
          <w:szCs w:val="21"/>
          <w:lang w:val="en-CA"/>
        </w:rPr>
        <w:t xml:space="preserve">: </w:t>
      </w:r>
      <w:r>
        <w:rPr>
          <w:rFonts w:ascii="Arial" w:hAnsi="Arial" w:cs="Arial"/>
          <w:color w:val="000000"/>
          <w:sz w:val="21"/>
          <w:szCs w:val="21"/>
          <w:lang w:val="en-CA"/>
        </w:rPr>
        <w:t>Decarbonization Retrofits</w:t>
      </w:r>
    </w:p>
    <w:p w14:paraId="74616850" w14:textId="77777777" w:rsidR="00A33815" w:rsidRPr="00782152" w:rsidRDefault="00A33815" w:rsidP="00A33815">
      <w:pPr>
        <w:pStyle w:val="Heading5"/>
        <w:shd w:val="clear" w:color="auto" w:fill="FFFFFF"/>
        <w:spacing w:before="0"/>
        <w:rPr>
          <w:rFonts w:ascii="Trebuchet MS" w:hAnsi="Trebuchet MS" w:cs="Arial"/>
          <w:color w:val="000000"/>
          <w:sz w:val="18"/>
          <w:szCs w:val="18"/>
          <w:lang w:val="en-CA"/>
        </w:rPr>
      </w:pPr>
      <w:r w:rsidRPr="00782152">
        <w:rPr>
          <w:rFonts w:ascii="Trebuchet MS" w:hAnsi="Trebuchet MS" w:cs="Arial"/>
          <w:color w:val="000000"/>
          <w:sz w:val="18"/>
          <w:szCs w:val="18"/>
          <w:lang w:val="en-CA"/>
        </w:rPr>
        <w:t xml:space="preserve">Track Chair: </w:t>
      </w:r>
      <w:r>
        <w:rPr>
          <w:rFonts w:ascii="Trebuchet MS" w:hAnsi="Trebuchet MS" w:cs="Arial"/>
          <w:color w:val="000000"/>
          <w:sz w:val="18"/>
          <w:szCs w:val="18"/>
          <w:lang w:val="en-CA"/>
        </w:rPr>
        <w:t>Kevin Brown</w:t>
      </w:r>
    </w:p>
    <w:p w14:paraId="57EBC99C" w14:textId="77777777" w:rsidR="00A33815" w:rsidRDefault="00A33815" w:rsidP="00A33815">
      <w:pPr>
        <w:shd w:val="clear" w:color="auto" w:fill="FFFFFF"/>
        <w:rPr>
          <w:rFonts w:ascii="Arial" w:hAnsi="Arial" w:cs="Arial"/>
          <w:color w:val="000000"/>
          <w:sz w:val="21"/>
          <w:szCs w:val="21"/>
        </w:rPr>
      </w:pPr>
      <w:r>
        <w:rPr>
          <w:rStyle w:val="Strong"/>
          <w:rFonts w:ascii="Arial" w:hAnsi="Arial" w:cs="Arial"/>
          <w:color w:val="000000"/>
          <w:sz w:val="21"/>
          <w:szCs w:val="21"/>
          <w:bdr w:val="none" w:sz="0" w:space="0" w:color="auto" w:frame="1"/>
        </w:rPr>
        <w:t xml:space="preserve">Email: </w:t>
      </w:r>
      <w:hyperlink r:id="rId20" w:history="1">
        <w:r w:rsidRPr="00A67F14">
          <w:rPr>
            <w:rStyle w:val="Hyperlink"/>
          </w:rPr>
          <w:t>kevin@kbsquared.net</w:t>
        </w:r>
      </w:hyperlink>
      <w:r>
        <w:t xml:space="preserve"> </w:t>
      </w:r>
    </w:p>
    <w:p w14:paraId="6C4880CB" w14:textId="402FE785" w:rsidR="00A33815" w:rsidRDefault="00A33815" w:rsidP="00A33815">
      <w:pPr>
        <w:pStyle w:val="NormalWeb"/>
        <w:shd w:val="clear" w:color="auto" w:fill="FFFFFF"/>
        <w:spacing w:before="60" w:beforeAutospacing="0" w:after="60" w:afterAutospacing="0"/>
        <w:jc w:val="both"/>
        <w:rPr>
          <w:rFonts w:asciiTheme="minorBidi" w:eastAsiaTheme="minorHAnsi" w:hAnsiTheme="minorBidi"/>
          <w:color w:val="49494C"/>
          <w:sz w:val="21"/>
          <w:szCs w:val="21"/>
          <w:shd w:val="clear" w:color="auto" w:fill="FFFFFF"/>
          <w:lang w:val="en-CA"/>
        </w:rPr>
      </w:pPr>
      <w:r w:rsidRPr="00C212D7">
        <w:rPr>
          <w:rFonts w:asciiTheme="minorBidi" w:eastAsiaTheme="minorHAnsi" w:hAnsiTheme="minorBidi"/>
          <w:color w:val="49494C"/>
          <w:sz w:val="21"/>
          <w:szCs w:val="21"/>
          <w:shd w:val="clear" w:color="auto" w:fill="FFFFFF"/>
          <w:lang w:val="en-CA"/>
        </w:rPr>
        <w:t>Building decarbonization retrofits focus on reducing emissions from existing buildings through improvements, including control modifications, commissioning (could be retrocommissioning), system or equipment replacements, etc. Relevant topics include weatherization and pressurization, heat pumps and other high efficiency HVAC systems, renewable integration, and controls. Programs in this track will focus on implementation process, cost evaluation, performance, occupant impacts, and carbon savings across climates with emphasis on scalable retrofit strategies that lower energy use, improve comfort, and extend building lifespans.</w:t>
      </w:r>
    </w:p>
    <w:p w14:paraId="726BD2E4" w14:textId="77777777" w:rsidR="00A33815" w:rsidRPr="00CA355A" w:rsidRDefault="00A33815" w:rsidP="00A33815">
      <w:pPr>
        <w:pStyle w:val="NormalWeb"/>
        <w:shd w:val="clear" w:color="auto" w:fill="FFFFFF"/>
        <w:spacing w:before="0" w:beforeAutospacing="0" w:after="0" w:afterAutospacing="0"/>
        <w:rPr>
          <w:rFonts w:ascii="Arial" w:hAnsi="Arial" w:cs="Arial"/>
          <w:color w:val="000000"/>
          <w:sz w:val="21"/>
          <w:szCs w:val="21"/>
          <w:lang w:val="en-CA"/>
        </w:rPr>
      </w:pPr>
    </w:p>
    <w:bookmarkEnd w:id="3"/>
    <w:p w14:paraId="2D8664C6" w14:textId="77777777" w:rsidR="00A33815" w:rsidRDefault="00A33815" w:rsidP="00A33815">
      <w:pPr>
        <w:pStyle w:val="Heading4"/>
        <w:shd w:val="clear" w:color="auto" w:fill="FFFFFF"/>
        <w:spacing w:before="0"/>
        <w:rPr>
          <w:rFonts w:ascii="Arial" w:hAnsi="Arial" w:cs="Arial"/>
          <w:color w:val="000000"/>
          <w:lang w:val="en-CA"/>
        </w:rPr>
      </w:pPr>
      <w:r w:rsidRPr="00265783">
        <w:rPr>
          <w:rFonts w:ascii="Arial" w:hAnsi="Arial" w:cs="Arial"/>
          <w:color w:val="000000"/>
          <w:lang w:val="en-CA"/>
        </w:rPr>
        <w:t xml:space="preserve">Track </w:t>
      </w:r>
      <w:r>
        <w:rPr>
          <w:rFonts w:ascii="Arial" w:hAnsi="Arial" w:cs="Arial"/>
          <w:color w:val="000000"/>
          <w:lang w:val="en-CA"/>
        </w:rPr>
        <w:t>3</w:t>
      </w:r>
      <w:r w:rsidRPr="00265783">
        <w:rPr>
          <w:rFonts w:ascii="Arial" w:hAnsi="Arial" w:cs="Arial"/>
          <w:color w:val="000000"/>
          <w:lang w:val="en-CA"/>
        </w:rPr>
        <w:t xml:space="preserve">: </w:t>
      </w:r>
      <w:r w:rsidRPr="0019513C">
        <w:rPr>
          <w:rFonts w:ascii="Arial" w:hAnsi="Arial" w:cs="Arial"/>
          <w:color w:val="000000"/>
          <w:sz w:val="21"/>
          <w:szCs w:val="21"/>
          <w:lang w:val="en-CA"/>
        </w:rPr>
        <w:t>Fundamentals and Applications</w:t>
      </w:r>
    </w:p>
    <w:p w14:paraId="17D4C1CB" w14:textId="77777777" w:rsidR="00A33815" w:rsidRPr="00265783" w:rsidRDefault="00A33815" w:rsidP="00A33815">
      <w:pPr>
        <w:pStyle w:val="Heading5"/>
        <w:shd w:val="clear" w:color="auto" w:fill="FFFFFF"/>
        <w:spacing w:before="0"/>
        <w:rPr>
          <w:rFonts w:ascii="Trebuchet MS" w:hAnsi="Trebuchet MS" w:cs="Arial"/>
          <w:color w:val="000000"/>
          <w:sz w:val="18"/>
          <w:szCs w:val="18"/>
          <w:lang w:val="en-CA"/>
        </w:rPr>
      </w:pPr>
      <w:r w:rsidRPr="00265783">
        <w:rPr>
          <w:rFonts w:ascii="Trebuchet MS" w:hAnsi="Trebuchet MS" w:cs="Arial"/>
          <w:color w:val="000000"/>
          <w:sz w:val="18"/>
          <w:szCs w:val="18"/>
          <w:lang w:val="en-CA"/>
        </w:rPr>
        <w:t xml:space="preserve">Track Chair: </w:t>
      </w:r>
      <w:r>
        <w:rPr>
          <w:rFonts w:ascii="Trebuchet MS" w:hAnsi="Trebuchet MS" w:cs="Arial"/>
          <w:color w:val="000000"/>
          <w:sz w:val="18"/>
          <w:szCs w:val="18"/>
          <w:lang w:val="en-CA"/>
        </w:rPr>
        <w:t>Jon Cohen</w:t>
      </w:r>
    </w:p>
    <w:p w14:paraId="581B559F" w14:textId="77777777" w:rsidR="00A33815" w:rsidRDefault="00A33815" w:rsidP="00A33815">
      <w:pPr>
        <w:shd w:val="clear" w:color="auto" w:fill="FFFFFF"/>
      </w:pPr>
      <w:r w:rsidRPr="00265783">
        <w:rPr>
          <w:rStyle w:val="Strong"/>
          <w:rFonts w:ascii="Arial" w:hAnsi="Arial" w:cs="Arial"/>
          <w:color w:val="000000"/>
          <w:sz w:val="18"/>
          <w:szCs w:val="18"/>
          <w:bdr w:val="none" w:sz="0" w:space="0" w:color="auto" w:frame="1"/>
        </w:rPr>
        <w:t>Email</w:t>
      </w:r>
      <w:r w:rsidRPr="00265783">
        <w:rPr>
          <w:rStyle w:val="Strong"/>
          <w:rFonts w:ascii="Arial" w:hAnsi="Arial" w:cs="Arial"/>
          <w:color w:val="000000"/>
          <w:sz w:val="20"/>
          <w:szCs w:val="20"/>
          <w:bdr w:val="none" w:sz="0" w:space="0" w:color="auto" w:frame="1"/>
        </w:rPr>
        <w:t>:</w:t>
      </w:r>
      <w:r w:rsidRPr="00265783">
        <w:rPr>
          <w:rFonts w:ascii="Arial" w:hAnsi="Arial" w:cs="Arial"/>
          <w:color w:val="000000"/>
          <w:sz w:val="20"/>
          <w:szCs w:val="20"/>
        </w:rPr>
        <w:t> </w:t>
      </w:r>
      <w:r>
        <w:rPr>
          <w:rStyle w:val="Hyperlink"/>
          <w:rFonts w:ascii="Arial" w:hAnsi="Arial" w:cs="Arial"/>
          <w:color w:val="0066CC"/>
          <w:sz w:val="21"/>
          <w:szCs w:val="21"/>
          <w:bdr w:val="none" w:sz="0" w:space="0" w:color="auto" w:frame="1"/>
        </w:rPr>
        <w:t>jonjcohen1@gmail.com</w:t>
      </w:r>
      <w:r w:rsidRPr="002C0168">
        <w:t xml:space="preserve"> </w:t>
      </w:r>
    </w:p>
    <w:p w14:paraId="2BB09C8A" w14:textId="77777777" w:rsidR="00A33815" w:rsidRPr="002C0168" w:rsidRDefault="00A33815" w:rsidP="00A33815">
      <w:pPr>
        <w:shd w:val="clear" w:color="auto" w:fill="FFFFFF"/>
        <w:rPr>
          <w:rFonts w:asciiTheme="minorBidi" w:hAnsiTheme="minorBidi"/>
          <w:color w:val="000000"/>
          <w:sz w:val="21"/>
          <w:szCs w:val="21"/>
        </w:rPr>
      </w:pPr>
      <w:r w:rsidRPr="002C0168">
        <w:rPr>
          <w:rFonts w:asciiTheme="minorBidi" w:hAnsiTheme="minorBidi"/>
          <w:color w:val="49494C"/>
          <w:sz w:val="21"/>
          <w:szCs w:val="21"/>
          <w:shd w:val="clear" w:color="auto" w:fill="FFFFFF"/>
        </w:rPr>
        <w:t>Fundamentals are the foundation for understanding applications in engineering. Key components of ASHRAE fundamentals include thermodynamics, psychrometrics, heat transfer, and fluid flow. This track provides opportunities for papers and presentations of varying levels across a large topic base. Concepts, design elements and shared experiences for theoretical and applied concepts of HVAC&amp;R design are included.</w:t>
      </w:r>
    </w:p>
    <w:p w14:paraId="31722390" w14:textId="77777777" w:rsidR="00A33815" w:rsidRPr="00265783" w:rsidRDefault="00A33815" w:rsidP="00A33815">
      <w:pPr>
        <w:pStyle w:val="NormalWeb"/>
        <w:shd w:val="clear" w:color="auto" w:fill="FFFFFF"/>
        <w:spacing w:before="60" w:beforeAutospacing="0" w:after="60" w:afterAutospacing="0"/>
        <w:jc w:val="both"/>
        <w:rPr>
          <w:rFonts w:ascii="Arial" w:hAnsi="Arial" w:cs="Arial"/>
          <w:color w:val="000000"/>
          <w:sz w:val="21"/>
          <w:szCs w:val="21"/>
          <w:lang w:val="en-CA"/>
        </w:rPr>
      </w:pPr>
    </w:p>
    <w:p w14:paraId="02CB2575" w14:textId="77777777" w:rsidR="00A33815" w:rsidRPr="00265783" w:rsidRDefault="00A33815" w:rsidP="00A33815">
      <w:pPr>
        <w:pStyle w:val="Heading4"/>
        <w:shd w:val="clear" w:color="auto" w:fill="FFFFFF"/>
        <w:spacing w:before="0"/>
        <w:rPr>
          <w:rFonts w:ascii="Arial" w:hAnsi="Arial" w:cs="Arial"/>
          <w:color w:val="000000"/>
          <w:sz w:val="21"/>
          <w:szCs w:val="21"/>
          <w:lang w:val="en-CA"/>
        </w:rPr>
      </w:pPr>
      <w:r w:rsidRPr="00265783">
        <w:rPr>
          <w:rFonts w:ascii="Arial" w:hAnsi="Arial" w:cs="Arial"/>
          <w:color w:val="000000"/>
          <w:sz w:val="21"/>
          <w:szCs w:val="21"/>
          <w:lang w:val="en-CA"/>
        </w:rPr>
        <w:t xml:space="preserve">Track </w:t>
      </w:r>
      <w:r>
        <w:rPr>
          <w:rFonts w:ascii="Arial" w:hAnsi="Arial" w:cs="Arial"/>
          <w:color w:val="000000"/>
          <w:sz w:val="21"/>
          <w:szCs w:val="21"/>
          <w:lang w:val="en-CA"/>
        </w:rPr>
        <w:t>4</w:t>
      </w:r>
      <w:r w:rsidRPr="00265783">
        <w:rPr>
          <w:rFonts w:ascii="Arial" w:hAnsi="Arial" w:cs="Arial"/>
          <w:color w:val="000000"/>
          <w:sz w:val="21"/>
          <w:szCs w:val="21"/>
          <w:lang w:val="en-CA"/>
        </w:rPr>
        <w:t xml:space="preserve">: </w:t>
      </w:r>
      <w:r>
        <w:rPr>
          <w:rFonts w:ascii="Arial" w:hAnsi="Arial" w:cs="Arial"/>
          <w:color w:val="000000"/>
          <w:sz w:val="21"/>
          <w:szCs w:val="21"/>
          <w:lang w:val="en-CA"/>
        </w:rPr>
        <w:t>HVAC&amp;R Systems and Equipment</w:t>
      </w:r>
    </w:p>
    <w:p w14:paraId="46689A53" w14:textId="77777777" w:rsidR="00A33815" w:rsidRPr="00265783" w:rsidRDefault="00A33815" w:rsidP="00A33815">
      <w:pPr>
        <w:pStyle w:val="Heading5"/>
        <w:shd w:val="clear" w:color="auto" w:fill="FFFFFF"/>
        <w:spacing w:before="0"/>
        <w:rPr>
          <w:rFonts w:ascii="Trebuchet MS" w:hAnsi="Trebuchet MS" w:cs="Arial"/>
          <w:color w:val="000000"/>
          <w:sz w:val="18"/>
          <w:szCs w:val="18"/>
          <w:lang w:val="en-CA"/>
        </w:rPr>
      </w:pPr>
      <w:r w:rsidRPr="00265783">
        <w:rPr>
          <w:rFonts w:ascii="Trebuchet MS" w:hAnsi="Trebuchet MS" w:cs="Arial"/>
          <w:color w:val="000000"/>
          <w:sz w:val="18"/>
          <w:szCs w:val="18"/>
          <w:lang w:val="en-CA"/>
        </w:rPr>
        <w:t xml:space="preserve">Track Chair: </w:t>
      </w:r>
      <w:r>
        <w:rPr>
          <w:rFonts w:ascii="Trebuchet MS" w:hAnsi="Trebuchet MS" w:cs="Arial"/>
          <w:color w:val="000000"/>
          <w:sz w:val="18"/>
          <w:szCs w:val="18"/>
          <w:lang w:val="en-CA"/>
        </w:rPr>
        <w:t>Richard Gunpat</w:t>
      </w:r>
    </w:p>
    <w:p w14:paraId="35F52B10" w14:textId="77777777" w:rsidR="00A33815" w:rsidRDefault="00A33815" w:rsidP="00A33815">
      <w:pPr>
        <w:shd w:val="clear" w:color="auto" w:fill="FFFFFF"/>
        <w:rPr>
          <w:rFonts w:ascii="Arial" w:hAnsi="Arial" w:cs="Arial"/>
          <w:color w:val="000000"/>
          <w:sz w:val="21"/>
          <w:szCs w:val="21"/>
        </w:rPr>
      </w:pPr>
      <w:r>
        <w:rPr>
          <w:rStyle w:val="Strong"/>
          <w:rFonts w:ascii="Arial" w:hAnsi="Arial" w:cs="Arial"/>
          <w:color w:val="000000"/>
          <w:sz w:val="21"/>
          <w:szCs w:val="21"/>
          <w:bdr w:val="none" w:sz="0" w:space="0" w:color="auto" w:frame="1"/>
        </w:rPr>
        <w:t>Email:</w:t>
      </w:r>
      <w:r>
        <w:rPr>
          <w:rFonts w:ascii="Arial" w:hAnsi="Arial" w:cs="Arial"/>
          <w:color w:val="000000"/>
          <w:sz w:val="21"/>
          <w:szCs w:val="21"/>
        </w:rPr>
        <w:t> </w:t>
      </w:r>
      <w:hyperlink r:id="rId21" w:history="1">
        <w:r w:rsidRPr="001D591D">
          <w:rPr>
            <w:rStyle w:val="Hyperlink"/>
            <w:rFonts w:ascii="Arial" w:hAnsi="Arial" w:cs="Arial"/>
            <w:color w:val="0066CC"/>
            <w:sz w:val="21"/>
            <w:szCs w:val="21"/>
            <w:bdr w:val="none" w:sz="0" w:space="0" w:color="auto" w:frame="1"/>
          </w:rPr>
          <w:t>Richard.gunpar@gmail.com</w:t>
        </w:r>
      </w:hyperlink>
      <w:r>
        <w:t xml:space="preserve"> </w:t>
      </w:r>
      <w:r>
        <w:rPr>
          <w:rFonts w:ascii="Arial" w:hAnsi="Arial" w:cs="Arial"/>
          <w:color w:val="000000"/>
          <w:sz w:val="21"/>
          <w:szCs w:val="21"/>
        </w:rPr>
        <w:t xml:space="preserve"> </w:t>
      </w:r>
    </w:p>
    <w:p w14:paraId="1981C52E" w14:textId="77777777" w:rsidR="00A33815" w:rsidRPr="002C0168" w:rsidRDefault="00A33815" w:rsidP="00A33815">
      <w:pPr>
        <w:pStyle w:val="NormalWeb"/>
        <w:shd w:val="clear" w:color="auto" w:fill="FFFFFF"/>
        <w:spacing w:before="60" w:beforeAutospacing="0" w:after="60" w:afterAutospacing="0"/>
        <w:jc w:val="both"/>
        <w:rPr>
          <w:rFonts w:asciiTheme="minorBidi" w:eastAsiaTheme="minorHAnsi" w:hAnsiTheme="minorBidi"/>
          <w:color w:val="49494C"/>
          <w:sz w:val="21"/>
          <w:szCs w:val="21"/>
          <w:shd w:val="clear" w:color="auto" w:fill="FFFFFF"/>
          <w:lang w:val="en-CA"/>
        </w:rPr>
      </w:pPr>
      <w:r w:rsidRPr="002C0168">
        <w:rPr>
          <w:rFonts w:asciiTheme="minorBidi" w:eastAsiaTheme="minorHAnsi" w:hAnsiTheme="minorBidi"/>
          <w:color w:val="49494C"/>
          <w:sz w:val="21"/>
          <w:szCs w:val="21"/>
          <w:shd w:val="clear" w:color="auto" w:fill="FFFFFF"/>
          <w:lang w:val="en-CA"/>
        </w:rPr>
        <w:t>HVAC&amp;R Systems and Equipment are constantly evolving to address the changing requirements of the built environment.  Papers and programs in this track will focus on the development of new systems and equipment, improvements to existing systems and equipment and the proper application and operation of systems and equipment.</w:t>
      </w:r>
    </w:p>
    <w:p w14:paraId="22762A50" w14:textId="77777777" w:rsidR="00A33815" w:rsidRDefault="00A33815" w:rsidP="00A33815">
      <w:pPr>
        <w:pStyle w:val="NormalWeb"/>
        <w:shd w:val="clear" w:color="auto" w:fill="FFFFFF"/>
        <w:spacing w:before="0" w:beforeAutospacing="0" w:after="0" w:afterAutospacing="0"/>
        <w:rPr>
          <w:rFonts w:ascii="Arial" w:hAnsi="Arial" w:cs="Arial"/>
          <w:color w:val="000000"/>
          <w:sz w:val="21"/>
          <w:szCs w:val="21"/>
          <w:bdr w:val="none" w:sz="0" w:space="0" w:color="auto" w:frame="1"/>
          <w:lang w:val="en-CA"/>
        </w:rPr>
      </w:pPr>
    </w:p>
    <w:p w14:paraId="2A42062C" w14:textId="77777777" w:rsidR="00A33815" w:rsidRPr="00146608" w:rsidRDefault="00A33815" w:rsidP="00A33815">
      <w:pPr>
        <w:pStyle w:val="Heading4"/>
        <w:shd w:val="clear" w:color="auto" w:fill="FFFFFF"/>
        <w:spacing w:before="0"/>
        <w:rPr>
          <w:rFonts w:ascii="Arial" w:hAnsi="Arial" w:cs="Arial"/>
          <w:color w:val="000000"/>
          <w:sz w:val="21"/>
          <w:szCs w:val="21"/>
          <w:lang w:val="en-CA"/>
        </w:rPr>
      </w:pPr>
      <w:r w:rsidRPr="00782152">
        <w:rPr>
          <w:rFonts w:ascii="Arial" w:hAnsi="Arial" w:cs="Arial"/>
          <w:color w:val="000000"/>
          <w:sz w:val="21"/>
          <w:szCs w:val="21"/>
          <w:lang w:val="en-CA"/>
        </w:rPr>
        <w:t xml:space="preserve">Track </w:t>
      </w:r>
      <w:r>
        <w:rPr>
          <w:rFonts w:ascii="Arial" w:hAnsi="Arial" w:cs="Arial"/>
          <w:color w:val="000000"/>
          <w:sz w:val="21"/>
          <w:szCs w:val="21"/>
          <w:lang w:val="en-CA"/>
        </w:rPr>
        <w:t>5</w:t>
      </w:r>
      <w:r w:rsidRPr="00782152">
        <w:rPr>
          <w:rFonts w:ascii="Arial" w:hAnsi="Arial" w:cs="Arial"/>
          <w:color w:val="000000"/>
          <w:sz w:val="21"/>
          <w:szCs w:val="21"/>
          <w:lang w:val="en-CA"/>
        </w:rPr>
        <w:t xml:space="preserve">: </w:t>
      </w:r>
      <w:r>
        <w:rPr>
          <w:rFonts w:ascii="Arial" w:hAnsi="Arial" w:cs="Arial"/>
          <w:color w:val="000000"/>
          <w:sz w:val="21"/>
          <w:szCs w:val="21"/>
          <w:lang w:val="en-CA"/>
        </w:rPr>
        <w:t>Nexus of Real and Artificial Intelligence</w:t>
      </w:r>
    </w:p>
    <w:p w14:paraId="41F387EC" w14:textId="77777777" w:rsidR="00A33815" w:rsidRPr="00782152" w:rsidRDefault="00A33815" w:rsidP="00A33815">
      <w:pPr>
        <w:pStyle w:val="Heading5"/>
        <w:shd w:val="clear" w:color="auto" w:fill="FFFFFF"/>
        <w:spacing w:before="0"/>
        <w:rPr>
          <w:rFonts w:ascii="Trebuchet MS" w:hAnsi="Trebuchet MS" w:cs="Arial"/>
          <w:color w:val="000000"/>
          <w:sz w:val="18"/>
          <w:szCs w:val="18"/>
          <w:lang w:val="en-CA"/>
        </w:rPr>
      </w:pPr>
      <w:r w:rsidRPr="00782152">
        <w:rPr>
          <w:rFonts w:ascii="Trebuchet MS" w:hAnsi="Trebuchet MS" w:cs="Arial"/>
          <w:color w:val="000000"/>
          <w:sz w:val="18"/>
          <w:szCs w:val="18"/>
          <w:lang w:val="en-CA"/>
        </w:rPr>
        <w:t xml:space="preserve">Track Chair: </w:t>
      </w:r>
      <w:r>
        <w:rPr>
          <w:rFonts w:ascii="Trebuchet MS" w:hAnsi="Trebuchet MS" w:cs="Arial"/>
          <w:color w:val="000000"/>
          <w:sz w:val="18"/>
          <w:szCs w:val="18"/>
          <w:lang w:val="en-CA"/>
        </w:rPr>
        <w:t>Joshua Vasudevan</w:t>
      </w:r>
    </w:p>
    <w:p w14:paraId="36B23C94" w14:textId="77777777" w:rsidR="00A33815" w:rsidRDefault="00A33815" w:rsidP="00A33815">
      <w:pPr>
        <w:shd w:val="clear" w:color="auto" w:fill="FFFFFF"/>
        <w:rPr>
          <w:rFonts w:ascii="Arial" w:hAnsi="Arial" w:cs="Arial"/>
          <w:color w:val="000000"/>
          <w:sz w:val="21"/>
          <w:szCs w:val="21"/>
        </w:rPr>
      </w:pPr>
      <w:r>
        <w:rPr>
          <w:rStyle w:val="Strong"/>
          <w:rFonts w:ascii="Arial" w:hAnsi="Arial" w:cs="Arial"/>
          <w:color w:val="000000"/>
          <w:sz w:val="21"/>
          <w:szCs w:val="21"/>
          <w:bdr w:val="none" w:sz="0" w:space="0" w:color="auto" w:frame="1"/>
        </w:rPr>
        <w:t>Email:</w:t>
      </w:r>
      <w:r>
        <w:rPr>
          <w:rFonts w:ascii="Arial" w:hAnsi="Arial" w:cs="Arial"/>
          <w:color w:val="000000"/>
          <w:sz w:val="21"/>
          <w:szCs w:val="21"/>
        </w:rPr>
        <w:t> </w:t>
      </w:r>
      <w:hyperlink r:id="rId22" w:history="1">
        <w:r w:rsidRPr="00A67F14">
          <w:rPr>
            <w:rStyle w:val="Hyperlink"/>
            <w:rFonts w:ascii="Arial" w:hAnsi="Arial" w:cs="Arial"/>
            <w:sz w:val="21"/>
            <w:szCs w:val="21"/>
            <w:bdr w:val="none" w:sz="0" w:space="0" w:color="auto" w:frame="1"/>
          </w:rPr>
          <w:t>joshuavasudevan2011@gmail.com</w:t>
        </w:r>
      </w:hyperlink>
      <w:r>
        <w:rPr>
          <w:rFonts w:ascii="Arial" w:hAnsi="Arial" w:cs="Arial"/>
          <w:sz w:val="21"/>
          <w:szCs w:val="21"/>
          <w:bdr w:val="none" w:sz="0" w:space="0" w:color="auto" w:frame="1"/>
        </w:rPr>
        <w:t xml:space="preserve">  </w:t>
      </w:r>
    </w:p>
    <w:p w14:paraId="6ECADD6B" w14:textId="77777777" w:rsidR="00A33815" w:rsidRDefault="00A33815" w:rsidP="00A33815">
      <w:pPr>
        <w:pStyle w:val="NormalWeb"/>
        <w:shd w:val="clear" w:color="auto" w:fill="FFFFFF"/>
        <w:spacing w:before="60" w:beforeAutospacing="0" w:after="60" w:afterAutospacing="0"/>
        <w:jc w:val="both"/>
        <w:rPr>
          <w:rFonts w:asciiTheme="minorBidi" w:eastAsiaTheme="minorHAnsi" w:hAnsiTheme="minorBidi"/>
          <w:color w:val="49494C"/>
          <w:sz w:val="21"/>
          <w:szCs w:val="21"/>
          <w:shd w:val="clear" w:color="auto" w:fill="FFFFFF"/>
          <w:lang w:val="en-CA"/>
        </w:rPr>
      </w:pPr>
      <w:r w:rsidRPr="001D591D">
        <w:rPr>
          <w:rFonts w:asciiTheme="minorBidi" w:eastAsiaTheme="minorHAnsi" w:hAnsiTheme="minorBidi"/>
          <w:color w:val="49494C"/>
          <w:sz w:val="21"/>
          <w:szCs w:val="21"/>
          <w:shd w:val="clear" w:color="auto" w:fill="FFFFFF"/>
          <w:lang w:val="en-CA"/>
        </w:rPr>
        <w:t>The nexus of real and artificial intelligence explores how human insight and AI</w:t>
      </w:r>
      <w:r w:rsidRPr="001D591D">
        <w:rPr>
          <w:rFonts w:asciiTheme="minorBidi" w:eastAsiaTheme="minorHAnsi" w:hAnsiTheme="minorBidi"/>
          <w:color w:val="49494C"/>
          <w:sz w:val="21"/>
          <w:szCs w:val="21"/>
          <w:shd w:val="clear" w:color="auto" w:fill="FFFFFF"/>
          <w:lang w:val="en-CA"/>
        </w:rPr>
        <w:noBreakHyphen/>
        <w:t>enabled HVAC controls work together to elevate building operations. It considers how people and algorithms share decisions, learn from one another, and blend experiential knowledge with data</w:t>
      </w:r>
      <w:r w:rsidRPr="001D591D">
        <w:rPr>
          <w:rFonts w:asciiTheme="minorBidi" w:eastAsiaTheme="minorHAnsi" w:hAnsiTheme="minorBidi"/>
          <w:color w:val="49494C"/>
          <w:sz w:val="21"/>
          <w:szCs w:val="21"/>
          <w:shd w:val="clear" w:color="auto" w:fill="FFFFFF"/>
          <w:lang w:val="en-CA"/>
        </w:rPr>
        <w:noBreakHyphen/>
        <w:t>centric modeling, machine learning, and automation to produce transparent, adaptive systems that improve performance and resilience. Particular attention is directed toward data</w:t>
      </w:r>
      <w:r w:rsidRPr="001D591D">
        <w:rPr>
          <w:rFonts w:asciiTheme="minorBidi" w:eastAsiaTheme="minorHAnsi" w:hAnsiTheme="minorBidi"/>
          <w:color w:val="49494C"/>
          <w:sz w:val="21"/>
          <w:szCs w:val="21"/>
          <w:shd w:val="clear" w:color="auto" w:fill="FFFFFF"/>
          <w:lang w:val="en-CA"/>
        </w:rPr>
        <w:noBreakHyphen/>
        <w:t>center environments, building and campus design strategies, and power</w:t>
      </w:r>
      <w:r w:rsidRPr="001D591D">
        <w:rPr>
          <w:rFonts w:asciiTheme="minorBidi" w:eastAsiaTheme="minorHAnsi" w:hAnsiTheme="minorBidi"/>
          <w:color w:val="49494C"/>
          <w:sz w:val="21"/>
          <w:szCs w:val="21"/>
          <w:shd w:val="clear" w:color="auto" w:fill="FFFFFF"/>
          <w:lang w:val="en-CA"/>
        </w:rPr>
        <w:noBreakHyphen/>
        <w:t>delivery systems.</w:t>
      </w:r>
    </w:p>
    <w:p w14:paraId="779D4209" w14:textId="77777777" w:rsidR="00A33815" w:rsidRPr="001D591D" w:rsidRDefault="00A33815" w:rsidP="00A33815">
      <w:pPr>
        <w:pStyle w:val="NormalWeb"/>
        <w:shd w:val="clear" w:color="auto" w:fill="FFFFFF"/>
        <w:spacing w:before="60" w:beforeAutospacing="0" w:after="60" w:afterAutospacing="0"/>
        <w:jc w:val="both"/>
        <w:rPr>
          <w:rFonts w:asciiTheme="minorBidi" w:eastAsiaTheme="minorHAnsi" w:hAnsiTheme="minorBidi"/>
          <w:color w:val="49494C"/>
          <w:sz w:val="21"/>
          <w:szCs w:val="21"/>
          <w:shd w:val="clear" w:color="auto" w:fill="FFFFFF"/>
          <w:lang w:val="en-CA"/>
        </w:rPr>
      </w:pPr>
    </w:p>
    <w:p w14:paraId="66FB5053" w14:textId="77777777" w:rsidR="00A33815" w:rsidRPr="0019513C" w:rsidRDefault="00A33815" w:rsidP="00A33815">
      <w:pPr>
        <w:pStyle w:val="Heading4"/>
        <w:shd w:val="clear" w:color="auto" w:fill="FFFFFF"/>
        <w:spacing w:before="0"/>
        <w:rPr>
          <w:rFonts w:ascii="Arial" w:hAnsi="Arial" w:cs="Arial"/>
          <w:color w:val="000000"/>
          <w:sz w:val="21"/>
          <w:szCs w:val="21"/>
          <w:lang w:val="en-CA"/>
        </w:rPr>
      </w:pPr>
      <w:r w:rsidRPr="0019513C">
        <w:rPr>
          <w:rFonts w:ascii="Arial" w:hAnsi="Arial" w:cs="Arial"/>
          <w:color w:val="000000"/>
          <w:sz w:val="21"/>
          <w:szCs w:val="21"/>
          <w:lang w:val="en-CA"/>
        </w:rPr>
        <w:t xml:space="preserve">Track </w:t>
      </w:r>
      <w:r>
        <w:rPr>
          <w:rFonts w:ascii="Arial" w:hAnsi="Arial" w:cs="Arial"/>
          <w:color w:val="000000"/>
          <w:sz w:val="21"/>
          <w:szCs w:val="21"/>
          <w:lang w:val="en-CA"/>
        </w:rPr>
        <w:t>6</w:t>
      </w:r>
      <w:r w:rsidRPr="0019513C">
        <w:rPr>
          <w:rFonts w:ascii="Arial" w:hAnsi="Arial" w:cs="Arial"/>
          <w:color w:val="000000"/>
          <w:sz w:val="21"/>
          <w:szCs w:val="21"/>
          <w:lang w:val="en-CA"/>
        </w:rPr>
        <w:t xml:space="preserve">: </w:t>
      </w:r>
      <w:r>
        <w:rPr>
          <w:rFonts w:ascii="Arial" w:hAnsi="Arial" w:cs="Arial"/>
          <w:color w:val="000000"/>
          <w:sz w:val="21"/>
          <w:szCs w:val="21"/>
          <w:lang w:val="en-CA"/>
        </w:rPr>
        <w:t>Refrigeration &amp; Refrigerants</w:t>
      </w:r>
    </w:p>
    <w:p w14:paraId="52456022" w14:textId="77777777" w:rsidR="00A33815" w:rsidRPr="0019513C" w:rsidRDefault="00A33815" w:rsidP="00A33815">
      <w:pPr>
        <w:pStyle w:val="Heading5"/>
        <w:shd w:val="clear" w:color="auto" w:fill="FFFFFF"/>
        <w:spacing w:before="0"/>
        <w:rPr>
          <w:rFonts w:ascii="Trebuchet MS" w:hAnsi="Trebuchet MS" w:cs="Arial"/>
          <w:color w:val="000000"/>
          <w:sz w:val="18"/>
          <w:szCs w:val="18"/>
          <w:lang w:val="en-CA"/>
        </w:rPr>
      </w:pPr>
      <w:r w:rsidRPr="0019513C">
        <w:rPr>
          <w:rFonts w:ascii="Trebuchet MS" w:hAnsi="Trebuchet MS" w:cs="Arial"/>
          <w:color w:val="000000"/>
          <w:sz w:val="18"/>
          <w:szCs w:val="18"/>
          <w:lang w:val="en-CA"/>
        </w:rPr>
        <w:t xml:space="preserve">Track Chair: </w:t>
      </w:r>
      <w:r>
        <w:rPr>
          <w:rFonts w:ascii="Trebuchet MS" w:hAnsi="Trebuchet MS" w:cs="Arial"/>
          <w:color w:val="000000"/>
          <w:sz w:val="18"/>
          <w:szCs w:val="18"/>
          <w:lang w:val="en-CA"/>
        </w:rPr>
        <w:t>Anuj Gupta</w:t>
      </w:r>
    </w:p>
    <w:p w14:paraId="4A85EC57" w14:textId="77777777" w:rsidR="00A33815" w:rsidRDefault="00A33815" w:rsidP="00A33815">
      <w:pPr>
        <w:shd w:val="clear" w:color="auto" w:fill="FFFFFF"/>
        <w:rPr>
          <w:rFonts w:ascii="Arial" w:hAnsi="Arial" w:cs="Arial"/>
          <w:color w:val="000000"/>
          <w:sz w:val="21"/>
          <w:szCs w:val="21"/>
        </w:rPr>
      </w:pPr>
      <w:r>
        <w:rPr>
          <w:rStyle w:val="Strong"/>
          <w:rFonts w:ascii="Arial" w:hAnsi="Arial" w:cs="Arial"/>
          <w:color w:val="000000"/>
          <w:sz w:val="21"/>
          <w:szCs w:val="21"/>
          <w:bdr w:val="none" w:sz="0" w:space="0" w:color="auto" w:frame="1"/>
        </w:rPr>
        <w:t>Email:</w:t>
      </w:r>
      <w:r>
        <w:rPr>
          <w:rFonts w:ascii="Arial" w:hAnsi="Arial" w:cs="Arial"/>
          <w:color w:val="000000"/>
          <w:sz w:val="21"/>
          <w:szCs w:val="21"/>
        </w:rPr>
        <w:t> </w:t>
      </w:r>
      <w:hyperlink r:id="rId23" w:history="1">
        <w:r w:rsidRPr="001D591D">
          <w:rPr>
            <w:rStyle w:val="Hyperlink"/>
            <w:rFonts w:ascii="Arial" w:hAnsi="Arial" w:cs="Arial"/>
            <w:color w:val="0066CC"/>
            <w:sz w:val="21"/>
            <w:szCs w:val="21"/>
            <w:bdr w:val="none" w:sz="0" w:space="0" w:color="auto" w:frame="1"/>
          </w:rPr>
          <w:t>anuj@design2occupancy.com</w:t>
        </w:r>
      </w:hyperlink>
      <w:r>
        <w:t xml:space="preserve"> </w:t>
      </w:r>
      <w:r>
        <w:rPr>
          <w:rFonts w:ascii="Arial" w:hAnsi="Arial" w:cs="Arial"/>
          <w:color w:val="000000"/>
          <w:sz w:val="21"/>
          <w:szCs w:val="21"/>
        </w:rPr>
        <w:t xml:space="preserve"> </w:t>
      </w:r>
    </w:p>
    <w:p w14:paraId="0EC8A657" w14:textId="77777777" w:rsidR="00A33815" w:rsidRDefault="00A33815" w:rsidP="00A33815">
      <w:pPr>
        <w:pStyle w:val="NormalWeb"/>
        <w:shd w:val="clear" w:color="auto" w:fill="FFFFFF"/>
        <w:spacing w:before="0" w:beforeAutospacing="0" w:after="0" w:afterAutospacing="0"/>
        <w:rPr>
          <w:rFonts w:asciiTheme="minorBidi" w:eastAsiaTheme="minorHAnsi" w:hAnsiTheme="minorBidi"/>
          <w:color w:val="49494C"/>
          <w:sz w:val="21"/>
          <w:szCs w:val="21"/>
          <w:shd w:val="clear" w:color="auto" w:fill="FFFFFF"/>
          <w:lang w:val="en-CA"/>
        </w:rPr>
      </w:pPr>
      <w:r w:rsidRPr="001D591D">
        <w:rPr>
          <w:rFonts w:asciiTheme="minorBidi" w:eastAsiaTheme="minorHAnsi" w:hAnsiTheme="minorBidi"/>
          <w:color w:val="49494C"/>
          <w:sz w:val="21"/>
          <w:szCs w:val="21"/>
          <w:shd w:val="clear" w:color="auto" w:fill="FFFFFF"/>
          <w:lang w:val="en-CA"/>
        </w:rPr>
        <w:lastRenderedPageBreak/>
        <w:t>Refrigeration systems generate and use cold for a range of processes, from food production and temperature-controlled storage to vaccine preservation, to long-term protection of fragile ancient inks of historic documents and others. Differences in technologies and equipment, performance, refrigerants, etc., may hide synergies from which both industrial and commercial systems might benefit.  Refrigeration systems and the refrigerants also have environmental impacts including direct and indirect GHG emissions.  Papers and programs in this track will focus on refrigeration systems of all types from process cooling to comfort cooling as well as best practices for refrigerants that are used in refrigeration systems.</w:t>
      </w:r>
    </w:p>
    <w:p w14:paraId="42A21E30" w14:textId="77777777" w:rsidR="00A33815" w:rsidRPr="00CA355A" w:rsidRDefault="00A33815" w:rsidP="00A33815">
      <w:pPr>
        <w:pStyle w:val="NormalWeb"/>
        <w:shd w:val="clear" w:color="auto" w:fill="FFFFFF"/>
        <w:spacing w:before="0" w:beforeAutospacing="0" w:after="0" w:afterAutospacing="0"/>
        <w:rPr>
          <w:rFonts w:ascii="Arial" w:hAnsi="Arial" w:cs="Arial"/>
          <w:color w:val="000000"/>
          <w:sz w:val="21"/>
          <w:szCs w:val="21"/>
          <w:lang w:val="en-CA"/>
        </w:rPr>
      </w:pPr>
      <w:r w:rsidRPr="00CA355A">
        <w:rPr>
          <w:rFonts w:ascii="Arial" w:hAnsi="Arial" w:cs="Arial"/>
          <w:b/>
          <w:bCs/>
          <w:color w:val="00529B"/>
          <w:sz w:val="21"/>
          <w:szCs w:val="21"/>
          <w:bdr w:val="none" w:sz="0" w:space="0" w:color="auto" w:frame="1"/>
          <w:lang w:val="en-CA"/>
        </w:rPr>
        <w:br/>
      </w:r>
    </w:p>
    <w:p w14:paraId="606CF552" w14:textId="77777777" w:rsidR="00A33815" w:rsidRPr="00191A18" w:rsidRDefault="00A33815" w:rsidP="00A33815">
      <w:pPr>
        <w:pStyle w:val="Heading4"/>
        <w:shd w:val="clear" w:color="auto" w:fill="FFFFFF"/>
        <w:spacing w:before="0"/>
        <w:rPr>
          <w:rFonts w:ascii="Arial" w:hAnsi="Arial" w:cs="Arial"/>
          <w:color w:val="000000"/>
          <w:sz w:val="21"/>
          <w:szCs w:val="21"/>
          <w:lang w:val="en-CA"/>
        </w:rPr>
      </w:pPr>
      <w:r w:rsidRPr="00191A18">
        <w:rPr>
          <w:rFonts w:ascii="Arial" w:hAnsi="Arial" w:cs="Arial"/>
          <w:color w:val="000000"/>
          <w:sz w:val="21"/>
          <w:szCs w:val="21"/>
          <w:lang w:val="en-CA"/>
        </w:rPr>
        <w:t xml:space="preserve">Track </w:t>
      </w:r>
      <w:r>
        <w:rPr>
          <w:rFonts w:ascii="Arial" w:hAnsi="Arial" w:cs="Arial"/>
          <w:color w:val="000000"/>
          <w:sz w:val="21"/>
          <w:szCs w:val="21"/>
          <w:lang w:val="en-CA"/>
        </w:rPr>
        <w:t>7</w:t>
      </w:r>
      <w:r w:rsidRPr="00191A18">
        <w:rPr>
          <w:rFonts w:ascii="Arial" w:hAnsi="Arial" w:cs="Arial"/>
          <w:color w:val="000000"/>
          <w:sz w:val="21"/>
          <w:szCs w:val="21"/>
          <w:lang w:val="en-CA"/>
        </w:rPr>
        <w:t xml:space="preserve">: </w:t>
      </w:r>
      <w:r>
        <w:rPr>
          <w:rFonts w:ascii="Arial" w:hAnsi="Arial" w:cs="Arial"/>
          <w:color w:val="000000"/>
          <w:sz w:val="21"/>
          <w:szCs w:val="21"/>
          <w:lang w:val="en-CA"/>
        </w:rPr>
        <w:t>Research Summit</w:t>
      </w:r>
    </w:p>
    <w:p w14:paraId="4F0C3B7B" w14:textId="77777777" w:rsidR="00A33815" w:rsidRPr="00191A18" w:rsidRDefault="00A33815" w:rsidP="00A33815">
      <w:pPr>
        <w:pStyle w:val="Heading5"/>
        <w:shd w:val="clear" w:color="auto" w:fill="FFFFFF"/>
        <w:spacing w:before="0"/>
        <w:rPr>
          <w:rFonts w:ascii="Trebuchet MS" w:hAnsi="Trebuchet MS" w:cs="Arial"/>
          <w:color w:val="000000"/>
          <w:sz w:val="18"/>
          <w:szCs w:val="18"/>
          <w:lang w:val="en-CA"/>
        </w:rPr>
      </w:pPr>
      <w:r w:rsidRPr="00191A18">
        <w:rPr>
          <w:rFonts w:ascii="Trebuchet MS" w:hAnsi="Trebuchet MS" w:cs="Arial"/>
          <w:color w:val="000000"/>
          <w:sz w:val="18"/>
          <w:szCs w:val="18"/>
          <w:lang w:val="en-CA"/>
        </w:rPr>
        <w:t xml:space="preserve">Track Chair: </w:t>
      </w:r>
      <w:r>
        <w:rPr>
          <w:rFonts w:ascii="Trebuchet MS" w:hAnsi="Trebuchet MS" w:cs="Arial"/>
          <w:color w:val="000000"/>
          <w:sz w:val="18"/>
          <w:szCs w:val="18"/>
          <w:lang w:val="en-CA"/>
        </w:rPr>
        <w:t>Haotian Liu</w:t>
      </w:r>
    </w:p>
    <w:p w14:paraId="2352BEB8" w14:textId="77777777" w:rsidR="00A33815" w:rsidRDefault="00A33815" w:rsidP="00A33815">
      <w:pPr>
        <w:shd w:val="clear" w:color="auto" w:fill="FFFFFF"/>
        <w:rPr>
          <w:rFonts w:ascii="Arial" w:hAnsi="Arial" w:cs="Arial"/>
          <w:color w:val="000000"/>
          <w:sz w:val="21"/>
          <w:szCs w:val="21"/>
        </w:rPr>
      </w:pPr>
      <w:r>
        <w:rPr>
          <w:rStyle w:val="Strong"/>
          <w:rFonts w:ascii="Arial" w:hAnsi="Arial" w:cs="Arial"/>
          <w:color w:val="000000"/>
          <w:sz w:val="21"/>
          <w:szCs w:val="21"/>
          <w:bdr w:val="none" w:sz="0" w:space="0" w:color="auto" w:frame="1"/>
        </w:rPr>
        <w:t>Email:</w:t>
      </w:r>
      <w:r>
        <w:rPr>
          <w:rFonts w:ascii="Arial" w:hAnsi="Arial" w:cs="Arial"/>
          <w:color w:val="000000"/>
          <w:sz w:val="21"/>
          <w:szCs w:val="21"/>
        </w:rPr>
        <w:t> </w:t>
      </w:r>
      <w:hyperlink r:id="rId24" w:history="1">
        <w:r w:rsidRPr="00A67F14">
          <w:rPr>
            <w:rStyle w:val="Hyperlink"/>
            <w:rFonts w:ascii="Arial" w:hAnsi="Arial" w:cs="Arial"/>
            <w:sz w:val="21"/>
            <w:szCs w:val="21"/>
            <w:bdr w:val="none" w:sz="0" w:space="0" w:color="auto" w:frame="1"/>
          </w:rPr>
          <w:t>Haotian.liu@okstate.edu</w:t>
        </w:r>
      </w:hyperlink>
    </w:p>
    <w:p w14:paraId="386B54F0" w14:textId="77777777" w:rsidR="00A33815" w:rsidRPr="00CA355A" w:rsidRDefault="00A33815" w:rsidP="00A33815">
      <w:pPr>
        <w:pStyle w:val="NormalWeb"/>
        <w:shd w:val="clear" w:color="auto" w:fill="FFFFFF"/>
        <w:spacing w:before="0" w:beforeAutospacing="0" w:after="0" w:afterAutospacing="0"/>
        <w:rPr>
          <w:rFonts w:ascii="Arial" w:hAnsi="Arial" w:cs="Arial"/>
          <w:color w:val="000000"/>
          <w:sz w:val="21"/>
          <w:szCs w:val="21"/>
          <w:lang w:val="en-CA"/>
        </w:rPr>
      </w:pPr>
      <w:r w:rsidRPr="001D591D">
        <w:rPr>
          <w:rFonts w:asciiTheme="minorBidi" w:eastAsiaTheme="minorHAnsi" w:hAnsiTheme="minorBidi"/>
          <w:b/>
          <w:bCs/>
          <w:sz w:val="21"/>
          <w:szCs w:val="21"/>
          <w:lang w:val="en-CA"/>
        </w:rPr>
        <w:t> </w:t>
      </w:r>
      <w:r w:rsidRPr="001D591D">
        <w:rPr>
          <w:rFonts w:asciiTheme="minorBidi" w:eastAsiaTheme="minorHAnsi" w:hAnsiTheme="minorBidi"/>
          <w:color w:val="49494C"/>
          <w:sz w:val="21"/>
          <w:szCs w:val="21"/>
          <w:shd w:val="clear" w:color="auto" w:fill="FFFFFF"/>
          <w:lang w:val="en-CA"/>
        </w:rPr>
        <w:t>Active research, and the exchange of those research findings, are critical to the development of our HVAC&amp;R industry and built environment. This track invites researchers to share those results, including ASHRAE-sponsored research and research of interest to the ASHRAE community. Researchers are invited to present papers, extended abstracts, seminars, forums or participate in panel discussions. The Research Summit includes a partnership with ASHRAE's archival journal, Science and Technology for the Built Environment.</w:t>
      </w:r>
      <w:r w:rsidRPr="00CA355A">
        <w:rPr>
          <w:rFonts w:ascii="Arial" w:hAnsi="Arial" w:cs="Arial"/>
          <w:color w:val="000000"/>
          <w:sz w:val="21"/>
          <w:szCs w:val="21"/>
          <w:bdr w:val="none" w:sz="0" w:space="0" w:color="auto" w:frame="1"/>
          <w:lang w:val="en-CA"/>
        </w:rPr>
        <w:br/>
      </w:r>
    </w:p>
    <w:p w14:paraId="08A64898" w14:textId="77777777" w:rsidR="00A33815" w:rsidRPr="00782152" w:rsidRDefault="00A33815" w:rsidP="00A33815">
      <w:pPr>
        <w:pStyle w:val="Heading4"/>
        <w:shd w:val="clear" w:color="auto" w:fill="FFFFFF"/>
        <w:spacing w:before="0"/>
        <w:rPr>
          <w:rFonts w:ascii="Arial" w:hAnsi="Arial" w:cs="Arial"/>
          <w:color w:val="000000"/>
          <w:sz w:val="21"/>
          <w:szCs w:val="21"/>
          <w:lang w:val="en-CA"/>
        </w:rPr>
      </w:pPr>
      <w:r w:rsidRPr="00782152">
        <w:rPr>
          <w:rFonts w:ascii="Arial" w:hAnsi="Arial" w:cs="Arial"/>
          <w:color w:val="000000"/>
          <w:sz w:val="21"/>
          <w:szCs w:val="21"/>
          <w:lang w:val="en-CA"/>
        </w:rPr>
        <w:t xml:space="preserve">Track </w:t>
      </w:r>
      <w:r>
        <w:rPr>
          <w:rFonts w:ascii="Arial" w:hAnsi="Arial" w:cs="Arial"/>
          <w:color w:val="000000"/>
          <w:sz w:val="21"/>
          <w:szCs w:val="21"/>
          <w:lang w:val="en-CA"/>
        </w:rPr>
        <w:t>8</w:t>
      </w:r>
      <w:r w:rsidRPr="00782152">
        <w:rPr>
          <w:rFonts w:ascii="Arial" w:hAnsi="Arial" w:cs="Arial"/>
          <w:color w:val="000000"/>
          <w:sz w:val="21"/>
          <w:szCs w:val="21"/>
          <w:lang w:val="en-CA"/>
        </w:rPr>
        <w:t xml:space="preserve">: </w:t>
      </w:r>
      <w:r>
        <w:rPr>
          <w:rFonts w:ascii="Arial" w:hAnsi="Arial" w:cs="Arial"/>
          <w:color w:val="000000"/>
          <w:sz w:val="21"/>
          <w:szCs w:val="21"/>
          <w:lang w:val="en-CA"/>
        </w:rPr>
        <w:t>Residential HVAC Research and Demonstration</w:t>
      </w:r>
    </w:p>
    <w:p w14:paraId="6E3B94AE" w14:textId="77777777" w:rsidR="00A33815" w:rsidRPr="00782152" w:rsidRDefault="00A33815" w:rsidP="00A33815">
      <w:pPr>
        <w:pStyle w:val="Heading5"/>
        <w:shd w:val="clear" w:color="auto" w:fill="FFFFFF"/>
        <w:spacing w:before="0"/>
        <w:rPr>
          <w:rFonts w:ascii="Trebuchet MS" w:hAnsi="Trebuchet MS" w:cs="Arial"/>
          <w:color w:val="000000"/>
          <w:sz w:val="18"/>
          <w:szCs w:val="18"/>
          <w:lang w:val="en-CA"/>
        </w:rPr>
      </w:pPr>
      <w:r w:rsidRPr="00782152">
        <w:rPr>
          <w:rFonts w:ascii="Trebuchet MS" w:hAnsi="Trebuchet MS" w:cs="Arial"/>
          <w:color w:val="000000"/>
          <w:sz w:val="18"/>
          <w:szCs w:val="18"/>
          <w:lang w:val="en-CA"/>
        </w:rPr>
        <w:t xml:space="preserve">Track Chair: </w:t>
      </w:r>
      <w:r>
        <w:rPr>
          <w:rFonts w:ascii="Trebuchet MS" w:hAnsi="Trebuchet MS" w:cs="Arial"/>
          <w:color w:val="000000"/>
          <w:sz w:val="18"/>
          <w:szCs w:val="18"/>
          <w:lang w:val="en-CA"/>
        </w:rPr>
        <w:t>Vinod Venugopal</w:t>
      </w:r>
    </w:p>
    <w:p w14:paraId="7EC3D084" w14:textId="77777777" w:rsidR="00A33815" w:rsidRDefault="00A33815" w:rsidP="00A33815">
      <w:pPr>
        <w:shd w:val="clear" w:color="auto" w:fill="FFFFFF"/>
        <w:rPr>
          <w:rFonts w:ascii="Arial" w:hAnsi="Arial" w:cs="Arial"/>
          <w:color w:val="000000"/>
          <w:sz w:val="21"/>
          <w:szCs w:val="21"/>
        </w:rPr>
      </w:pPr>
      <w:r>
        <w:rPr>
          <w:rStyle w:val="Strong"/>
          <w:rFonts w:ascii="Arial" w:hAnsi="Arial" w:cs="Arial"/>
          <w:color w:val="000000"/>
          <w:sz w:val="21"/>
          <w:szCs w:val="21"/>
          <w:bdr w:val="none" w:sz="0" w:space="0" w:color="auto" w:frame="1"/>
        </w:rPr>
        <w:t>Email:</w:t>
      </w:r>
      <w:r>
        <w:rPr>
          <w:rFonts w:ascii="Arial" w:hAnsi="Arial" w:cs="Arial"/>
          <w:color w:val="000000"/>
          <w:sz w:val="21"/>
          <w:szCs w:val="21"/>
        </w:rPr>
        <w:t> </w:t>
      </w:r>
      <w:hyperlink r:id="rId25" w:history="1">
        <w:r w:rsidRPr="001D591D">
          <w:rPr>
            <w:rStyle w:val="Hyperlink"/>
            <w:rFonts w:ascii="Arial" w:hAnsi="Arial" w:cs="Arial"/>
            <w:sz w:val="21"/>
            <w:szCs w:val="21"/>
            <w:bdr w:val="none" w:sz="0" w:space="0" w:color="auto" w:frame="1"/>
          </w:rPr>
          <w:t>vinodvgopal@gmail.com</w:t>
        </w:r>
      </w:hyperlink>
      <w:r>
        <w:t xml:space="preserve"> </w:t>
      </w:r>
      <w:r>
        <w:rPr>
          <w:rFonts w:ascii="Arial" w:hAnsi="Arial" w:cs="Arial"/>
          <w:color w:val="000000"/>
          <w:sz w:val="21"/>
          <w:szCs w:val="21"/>
        </w:rPr>
        <w:t xml:space="preserve"> </w:t>
      </w:r>
    </w:p>
    <w:p w14:paraId="39235B27" w14:textId="77777777" w:rsidR="00A33815" w:rsidRPr="00CA355A" w:rsidRDefault="00A33815" w:rsidP="00A33815">
      <w:pPr>
        <w:pStyle w:val="NormalWeb"/>
        <w:shd w:val="clear" w:color="auto" w:fill="FFFFFF"/>
        <w:spacing w:before="0" w:beforeAutospacing="0" w:after="0" w:afterAutospacing="0"/>
        <w:rPr>
          <w:rFonts w:ascii="Arial" w:hAnsi="Arial" w:cs="Arial"/>
          <w:color w:val="000000"/>
          <w:sz w:val="21"/>
          <w:szCs w:val="21"/>
          <w:lang w:val="en-CA"/>
        </w:rPr>
      </w:pPr>
      <w:r w:rsidRPr="001D591D">
        <w:rPr>
          <w:rFonts w:asciiTheme="minorBidi" w:eastAsiaTheme="minorHAnsi" w:hAnsiTheme="minorBidi"/>
          <w:color w:val="49494C"/>
          <w:sz w:val="21"/>
          <w:szCs w:val="21"/>
          <w:shd w:val="clear" w:color="auto" w:fill="FFFFFF"/>
          <w:lang w:val="en-CA"/>
        </w:rPr>
        <w:t>Residential HVAC research focuses on improving heating, ventilation, and air conditioning systems in dwellings to enhance comfort, energy efficiency, and indoor environmental quality. It emphasizes advanced heat pumps, smart thermostats, low-carbon refrigerants, dual fuel systems, radiant heating and cooling and heat recovery for residential applications. This track invites studies analyzing energy consumption, peak demand, occupant comfort, cost, and reliability under real-world conditions. Field measurements, simulations, and occupant behavior research identify performance gaps between design and operation. The scope also includes grid integration and climate resilience, supporting technologies and policies that reduce emissions, lower utility bills, and deliver healthier, more comfortable homes across diverse climates and housing types.</w:t>
      </w:r>
      <w:r w:rsidRPr="00CA355A">
        <w:rPr>
          <w:rFonts w:ascii="Arial" w:hAnsi="Arial" w:cs="Arial"/>
          <w:color w:val="000000"/>
          <w:sz w:val="21"/>
          <w:szCs w:val="21"/>
          <w:bdr w:val="none" w:sz="0" w:space="0" w:color="auto" w:frame="1"/>
          <w:lang w:val="en-CA"/>
        </w:rPr>
        <w:br/>
      </w:r>
    </w:p>
    <w:p w14:paraId="1C6CC31C" w14:textId="77777777" w:rsidR="00A33815" w:rsidRDefault="00A33815" w:rsidP="00A33815">
      <w:pPr>
        <w:pStyle w:val="Heading4"/>
        <w:shd w:val="clear" w:color="auto" w:fill="FFFFFF"/>
        <w:spacing w:before="0"/>
        <w:rPr>
          <w:rFonts w:ascii="Arial" w:hAnsi="Arial" w:cs="Arial"/>
          <w:color w:val="000000"/>
          <w:sz w:val="21"/>
          <w:szCs w:val="21"/>
          <w:lang w:val="en-CA"/>
        </w:rPr>
      </w:pPr>
      <w:r w:rsidRPr="00782152">
        <w:rPr>
          <w:rFonts w:ascii="Arial" w:hAnsi="Arial" w:cs="Arial"/>
          <w:color w:val="000000"/>
          <w:sz w:val="21"/>
          <w:szCs w:val="21"/>
          <w:lang w:val="en-CA"/>
        </w:rPr>
        <w:t xml:space="preserve">Track </w:t>
      </w:r>
      <w:r>
        <w:rPr>
          <w:rFonts w:ascii="Arial" w:hAnsi="Arial" w:cs="Arial"/>
          <w:color w:val="000000"/>
          <w:sz w:val="21"/>
          <w:szCs w:val="21"/>
          <w:lang w:val="en-CA"/>
        </w:rPr>
        <w:t>9</w:t>
      </w:r>
      <w:r w:rsidRPr="00782152">
        <w:rPr>
          <w:rFonts w:ascii="Arial" w:hAnsi="Arial" w:cs="Arial"/>
          <w:color w:val="000000"/>
          <w:sz w:val="21"/>
          <w:szCs w:val="21"/>
          <w:lang w:val="en-CA"/>
        </w:rPr>
        <w:t xml:space="preserve">: </w:t>
      </w:r>
      <w:r>
        <w:rPr>
          <w:rFonts w:ascii="Arial" w:hAnsi="Arial" w:cs="Arial"/>
          <w:color w:val="000000"/>
          <w:sz w:val="21"/>
          <w:szCs w:val="21"/>
          <w:lang w:val="en-CA"/>
        </w:rPr>
        <w:t>Thermal Network Systems and Energy Storage</w:t>
      </w:r>
    </w:p>
    <w:p w14:paraId="1385B7C8" w14:textId="77777777" w:rsidR="00A33815" w:rsidRPr="00782152" w:rsidRDefault="00A33815" w:rsidP="00A33815">
      <w:pPr>
        <w:pStyle w:val="Heading4"/>
        <w:shd w:val="clear" w:color="auto" w:fill="FFFFFF"/>
        <w:spacing w:before="0"/>
        <w:rPr>
          <w:rFonts w:ascii="Trebuchet MS" w:hAnsi="Trebuchet MS" w:cs="Arial"/>
          <w:color w:val="000000"/>
          <w:sz w:val="18"/>
          <w:szCs w:val="18"/>
          <w:lang w:val="en-CA"/>
        </w:rPr>
      </w:pPr>
      <w:r w:rsidRPr="00782152">
        <w:rPr>
          <w:rFonts w:ascii="Trebuchet MS" w:hAnsi="Trebuchet MS" w:cs="Arial"/>
          <w:color w:val="000000"/>
          <w:sz w:val="18"/>
          <w:szCs w:val="18"/>
          <w:lang w:val="en-CA"/>
        </w:rPr>
        <w:t xml:space="preserve">Track Chair: </w:t>
      </w:r>
      <w:r>
        <w:rPr>
          <w:rFonts w:ascii="Trebuchet MS" w:hAnsi="Trebuchet MS" w:cs="Arial"/>
          <w:color w:val="000000"/>
          <w:sz w:val="18"/>
          <w:szCs w:val="18"/>
          <w:lang w:val="en-CA"/>
        </w:rPr>
        <w:t>Denis Alejandro</w:t>
      </w:r>
    </w:p>
    <w:p w14:paraId="0BE82663" w14:textId="77777777" w:rsidR="00A33815" w:rsidRDefault="00A33815" w:rsidP="00A33815">
      <w:pPr>
        <w:shd w:val="clear" w:color="auto" w:fill="FFFFFF"/>
        <w:rPr>
          <w:rFonts w:ascii="Arial" w:hAnsi="Arial" w:cs="Arial"/>
          <w:color w:val="000000"/>
          <w:sz w:val="21"/>
          <w:szCs w:val="21"/>
        </w:rPr>
      </w:pPr>
      <w:r>
        <w:rPr>
          <w:rStyle w:val="Strong"/>
          <w:rFonts w:ascii="Arial" w:hAnsi="Arial" w:cs="Arial"/>
          <w:color w:val="000000"/>
          <w:sz w:val="21"/>
          <w:szCs w:val="21"/>
          <w:bdr w:val="none" w:sz="0" w:space="0" w:color="auto" w:frame="1"/>
        </w:rPr>
        <w:t>Email:</w:t>
      </w:r>
      <w:r>
        <w:rPr>
          <w:rFonts w:ascii="Arial" w:hAnsi="Arial" w:cs="Arial"/>
          <w:color w:val="000000"/>
          <w:sz w:val="21"/>
          <w:szCs w:val="21"/>
        </w:rPr>
        <w:t> </w:t>
      </w:r>
      <w:hyperlink r:id="rId26" w:history="1">
        <w:r w:rsidRPr="001D591D">
          <w:rPr>
            <w:rStyle w:val="Hyperlink"/>
            <w:rFonts w:ascii="Arial" w:hAnsi="Arial" w:cs="Arial"/>
            <w:sz w:val="21"/>
            <w:szCs w:val="21"/>
            <w:bdr w:val="none" w:sz="0" w:space="0" w:color="auto" w:frame="1"/>
          </w:rPr>
          <w:t>denzjac@yahoo.com</w:t>
        </w:r>
      </w:hyperlink>
      <w:r>
        <w:t xml:space="preserve"> </w:t>
      </w:r>
      <w:r>
        <w:rPr>
          <w:rFonts w:ascii="Arial" w:hAnsi="Arial" w:cs="Arial"/>
          <w:color w:val="000000"/>
          <w:sz w:val="21"/>
          <w:szCs w:val="21"/>
        </w:rPr>
        <w:t xml:space="preserve"> </w:t>
      </w:r>
    </w:p>
    <w:p w14:paraId="12014184" w14:textId="348B38DF" w:rsidR="00A33815" w:rsidRPr="00A33815" w:rsidRDefault="00A33815" w:rsidP="00A33815">
      <w:pPr>
        <w:pStyle w:val="NormalWeb"/>
        <w:shd w:val="clear" w:color="auto" w:fill="FFFFFF"/>
        <w:spacing w:before="0" w:beforeAutospacing="0" w:after="0" w:afterAutospacing="0"/>
        <w:rPr>
          <w:rFonts w:asciiTheme="minorBidi" w:eastAsiaTheme="minorHAnsi" w:hAnsiTheme="minorBidi"/>
          <w:color w:val="49494C"/>
          <w:sz w:val="21"/>
          <w:szCs w:val="21"/>
          <w:shd w:val="clear" w:color="auto" w:fill="FFFFFF"/>
          <w:lang w:val="en-CA"/>
        </w:rPr>
      </w:pPr>
      <w:r w:rsidRPr="001D591D">
        <w:rPr>
          <w:rFonts w:asciiTheme="minorBidi" w:eastAsiaTheme="minorHAnsi" w:hAnsiTheme="minorBidi"/>
          <w:color w:val="49494C"/>
          <w:sz w:val="21"/>
          <w:szCs w:val="21"/>
          <w:shd w:val="clear" w:color="auto" w:fill="FFFFFF"/>
          <w:lang w:val="en-CA"/>
        </w:rPr>
        <w:t>Thermal network system research investigates the modeling, design, and optimization of interconnected thermal components used to represent heat transfer and energy flows in buildings, industrial processes, and energy systems. Using network-based approaches, researchers simplify complex thermal behavior into nodes and links, enabling efficient simulation of heat storage. This track focuses on applications such as networked building energy modeling, district heating and cooling, and advanced control architecture. Emphasis is placed on accuracy, computational efficiency, parameter identification, and integration with control algorithms to improve energy efficiency</w:t>
      </w:r>
      <w:r>
        <w:rPr>
          <w:rFonts w:asciiTheme="minorBidi" w:eastAsiaTheme="minorHAnsi" w:hAnsiTheme="minorBidi"/>
          <w:color w:val="49494C"/>
          <w:sz w:val="21"/>
          <w:szCs w:val="21"/>
          <w:shd w:val="clear" w:color="auto" w:fill="FFFFFF"/>
          <w:lang w:val="en-CA"/>
        </w:rPr>
        <w:t>.</w:t>
      </w:r>
      <w:r w:rsidRPr="00CA355A">
        <w:rPr>
          <w:rFonts w:ascii="Arial" w:hAnsi="Arial" w:cs="Arial"/>
          <w:color w:val="000000"/>
          <w:sz w:val="21"/>
          <w:szCs w:val="21"/>
          <w:bdr w:val="none" w:sz="0" w:space="0" w:color="auto" w:frame="1"/>
          <w:lang w:val="en-CA"/>
        </w:rPr>
        <w:br/>
      </w:r>
    </w:p>
    <w:p w14:paraId="119F5E6E" w14:textId="27D78475" w:rsidR="00E21D5E" w:rsidRPr="00E61C5C" w:rsidRDefault="00E21D5E" w:rsidP="00E21D5E">
      <w:pPr>
        <w:pStyle w:val="Heading2"/>
      </w:pPr>
      <w:r w:rsidRPr="00E61C5C">
        <w:t>SUBMISSION PROCESS:</w:t>
      </w:r>
    </w:p>
    <w:p w14:paraId="29F660AD" w14:textId="77777777" w:rsidR="00E21D5E" w:rsidRPr="00E61C5C" w:rsidRDefault="00E21D5E" w:rsidP="00E21D5E">
      <w:pPr>
        <w:pStyle w:val="NormalWeb"/>
        <w:shd w:val="clear" w:color="auto" w:fill="FFFFFF"/>
        <w:spacing w:before="60" w:beforeAutospacing="0" w:after="60" w:afterAutospacing="0"/>
        <w:jc w:val="both"/>
        <w:rPr>
          <w:rFonts w:cstheme="minorHAnsi"/>
          <w:color w:val="000000"/>
          <w:sz w:val="21"/>
          <w:szCs w:val="21"/>
          <w:lang w:val="en-CA"/>
        </w:rPr>
      </w:pPr>
    </w:p>
    <w:p w14:paraId="6BE7A7F5" w14:textId="77777777" w:rsidR="00E21D5E" w:rsidRPr="00E61C5C" w:rsidRDefault="00E21D5E" w:rsidP="00E21D5E">
      <w:pPr>
        <w:shd w:val="clear" w:color="auto" w:fill="FFFFFF"/>
        <w:spacing w:after="0" w:line="240" w:lineRule="auto"/>
        <w:rPr>
          <w:rFonts w:eastAsia="Times New Roman" w:cstheme="minorHAnsi"/>
          <w:color w:val="000000"/>
          <w:lang w:eastAsia="fr-CA"/>
        </w:rPr>
      </w:pPr>
      <w:r w:rsidRPr="00E61C5C">
        <w:rPr>
          <w:rFonts w:eastAsia="Times New Roman" w:cstheme="minorHAnsi"/>
          <w:b/>
          <w:bCs/>
          <w:color w:val="000000"/>
          <w:bdr w:val="none" w:sz="0" w:space="0" w:color="auto" w:frame="1"/>
          <w:lang w:eastAsia="fr-CA"/>
        </w:rPr>
        <w:lastRenderedPageBreak/>
        <w:t>The website is now open for Seminar and Workshop Proposals. Please follow these steps:</w:t>
      </w:r>
    </w:p>
    <w:p w14:paraId="31235D69" w14:textId="77777777" w:rsidR="00E21D5E" w:rsidRPr="00E61C5C" w:rsidRDefault="00E21D5E" w:rsidP="00E21D5E">
      <w:pPr>
        <w:shd w:val="clear" w:color="auto" w:fill="FFFFFF"/>
        <w:spacing w:before="60" w:after="60" w:line="240" w:lineRule="auto"/>
        <w:rPr>
          <w:rFonts w:eastAsia="Times New Roman" w:cstheme="minorHAnsi"/>
          <w:color w:val="000000"/>
          <w:lang w:eastAsia="fr-CA"/>
        </w:rPr>
      </w:pPr>
      <w:r w:rsidRPr="00E61C5C">
        <w:rPr>
          <w:rFonts w:eastAsia="Times New Roman" w:cstheme="minorHAnsi"/>
          <w:color w:val="000000"/>
          <w:lang w:eastAsia="fr-CA"/>
        </w:rPr>
        <w:t>To begin, please choose the program type that you would like to submit a program proposal to: Seminar (1-2 presentations - 60 minutes in length; 3-5 presentations - 90 minutes in length) or Workshop (1 chair, 1-2 presentations; 60 minutes in length; 30 minutes reserved for discussion)</w:t>
      </w:r>
    </w:p>
    <w:p w14:paraId="34C36547" w14:textId="77777777" w:rsidR="00E21D5E" w:rsidRPr="00E61C5C" w:rsidRDefault="00E21D5E" w:rsidP="00E21D5E">
      <w:pPr>
        <w:shd w:val="clear" w:color="auto" w:fill="FFFFFF"/>
        <w:spacing w:before="60" w:after="60" w:line="240" w:lineRule="auto"/>
        <w:rPr>
          <w:rFonts w:eastAsia="Times New Roman" w:cstheme="minorHAnsi"/>
          <w:color w:val="000000"/>
          <w:lang w:eastAsia="fr-CA"/>
        </w:rPr>
      </w:pPr>
      <w:r w:rsidRPr="00E61C5C">
        <w:rPr>
          <w:rFonts w:eastAsia="Times New Roman" w:cstheme="minorHAnsi"/>
          <w:color w:val="000000"/>
          <w:lang w:eastAsia="fr-CA"/>
        </w:rPr>
        <w:t>Before beginning your submission, it may be a good idea to gather all the information that you will be required to submit.</w:t>
      </w:r>
    </w:p>
    <w:p w14:paraId="4711305B" w14:textId="77777777" w:rsidR="00E21D5E" w:rsidRPr="00E61C5C" w:rsidRDefault="00E21D5E" w:rsidP="00E21D5E">
      <w:pPr>
        <w:shd w:val="clear" w:color="auto" w:fill="FFFFFF"/>
        <w:spacing w:before="60" w:after="60" w:line="240" w:lineRule="auto"/>
        <w:rPr>
          <w:rFonts w:eastAsia="Times New Roman" w:cstheme="minorHAnsi"/>
          <w:color w:val="000000"/>
          <w:lang w:eastAsia="fr-CA"/>
        </w:rPr>
      </w:pPr>
      <w:r w:rsidRPr="00E61C5C">
        <w:rPr>
          <w:rFonts w:eastAsia="Times New Roman" w:cstheme="minorHAnsi"/>
          <w:color w:val="000000"/>
          <w:lang w:eastAsia="fr-CA"/>
        </w:rPr>
        <w:t>There are seven steps to the submission process:</w:t>
      </w:r>
    </w:p>
    <w:p w14:paraId="7978EB8C" w14:textId="77777777" w:rsidR="00E21D5E" w:rsidRPr="00E61C5C" w:rsidRDefault="00E21D5E" w:rsidP="003D11EC">
      <w:pPr>
        <w:numPr>
          <w:ilvl w:val="0"/>
          <w:numId w:val="15"/>
        </w:numPr>
        <w:shd w:val="clear" w:color="auto" w:fill="FFFFFF"/>
        <w:spacing w:after="0" w:line="240" w:lineRule="auto"/>
        <w:rPr>
          <w:rFonts w:eastAsia="Times New Roman" w:cstheme="minorHAnsi"/>
          <w:color w:val="000000"/>
          <w:lang w:eastAsia="fr-CA"/>
        </w:rPr>
      </w:pPr>
      <w:r w:rsidRPr="00E61C5C">
        <w:rPr>
          <w:rFonts w:eastAsia="Times New Roman" w:cstheme="minorHAnsi"/>
          <w:color w:val="000000"/>
          <w:u w:val="single"/>
          <w:bdr w:val="none" w:sz="0" w:space="0" w:color="auto" w:frame="1"/>
          <w:lang w:eastAsia="fr-CA"/>
        </w:rPr>
        <w:t>Track</w:t>
      </w:r>
      <w:r w:rsidRPr="00E61C5C">
        <w:rPr>
          <w:rFonts w:eastAsia="Times New Roman" w:cstheme="minorHAnsi"/>
          <w:color w:val="000000"/>
          <w:lang w:eastAsia="fr-CA"/>
        </w:rPr>
        <w:t>: You will be asked to choose which track you are submitting to.</w:t>
      </w:r>
    </w:p>
    <w:p w14:paraId="2EF1478E" w14:textId="77777777" w:rsidR="00E21D5E" w:rsidRPr="00E61C5C" w:rsidRDefault="00E21D5E" w:rsidP="003D11EC">
      <w:pPr>
        <w:numPr>
          <w:ilvl w:val="0"/>
          <w:numId w:val="15"/>
        </w:numPr>
        <w:shd w:val="clear" w:color="auto" w:fill="FFFFFF"/>
        <w:spacing w:after="0" w:line="240" w:lineRule="auto"/>
        <w:rPr>
          <w:rFonts w:eastAsia="Times New Roman" w:cstheme="minorHAnsi"/>
          <w:color w:val="000000"/>
          <w:lang w:eastAsia="fr-CA"/>
        </w:rPr>
      </w:pPr>
      <w:r w:rsidRPr="00E61C5C">
        <w:rPr>
          <w:rFonts w:eastAsia="Times New Roman" w:cstheme="minorHAnsi"/>
          <w:color w:val="000000"/>
          <w:u w:val="single"/>
          <w:bdr w:val="none" w:sz="0" w:space="0" w:color="auto" w:frame="1"/>
          <w:lang w:eastAsia="fr-CA"/>
        </w:rPr>
        <w:t>Session Description</w:t>
      </w:r>
      <w:r w:rsidRPr="00E61C5C">
        <w:rPr>
          <w:rFonts w:eastAsia="Times New Roman" w:cstheme="minorHAnsi"/>
          <w:color w:val="000000"/>
          <w:lang w:eastAsia="fr-CA"/>
        </w:rPr>
        <w:t>: Enter the title of the session. Also please provide a 100 word abstract. Please complete the rest of information, including TC sponsors (if any), estimate of the size of audience, etc.</w:t>
      </w:r>
    </w:p>
    <w:p w14:paraId="7952E96D" w14:textId="77777777" w:rsidR="00E21D5E" w:rsidRPr="00E61C5C" w:rsidRDefault="00E21D5E" w:rsidP="003D11EC">
      <w:pPr>
        <w:numPr>
          <w:ilvl w:val="0"/>
          <w:numId w:val="15"/>
        </w:numPr>
        <w:shd w:val="clear" w:color="auto" w:fill="FFFFFF"/>
        <w:spacing w:after="0" w:line="240" w:lineRule="auto"/>
        <w:rPr>
          <w:rFonts w:eastAsia="Times New Roman" w:cstheme="minorHAnsi"/>
          <w:color w:val="000000"/>
          <w:lang w:eastAsia="fr-CA"/>
        </w:rPr>
      </w:pPr>
      <w:r w:rsidRPr="00E61C5C">
        <w:rPr>
          <w:rFonts w:eastAsia="Times New Roman" w:cstheme="minorHAnsi"/>
          <w:color w:val="000000"/>
          <w:u w:val="single"/>
          <w:bdr w:val="none" w:sz="0" w:space="0" w:color="auto" w:frame="1"/>
          <w:lang w:eastAsia="fr-CA"/>
        </w:rPr>
        <w:t>Additional Background and/or Scheduling Request for this session</w:t>
      </w:r>
      <w:r w:rsidRPr="00E61C5C">
        <w:rPr>
          <w:rFonts w:eastAsia="Times New Roman" w:cstheme="minorHAnsi"/>
          <w:color w:val="000000"/>
          <w:lang w:eastAsia="fr-CA"/>
        </w:rPr>
        <w:t>: Please provide any additional information that will be useful in describing the session that is being proposed. If you have any scheduling requests please state them here.</w:t>
      </w:r>
    </w:p>
    <w:p w14:paraId="7CD1E870" w14:textId="77777777" w:rsidR="00E21D5E" w:rsidRPr="00E61C5C" w:rsidRDefault="00E21D5E" w:rsidP="003D11EC">
      <w:pPr>
        <w:numPr>
          <w:ilvl w:val="0"/>
          <w:numId w:val="15"/>
        </w:numPr>
        <w:shd w:val="clear" w:color="auto" w:fill="FFFFFF"/>
        <w:spacing w:after="0" w:line="240" w:lineRule="auto"/>
        <w:rPr>
          <w:rFonts w:eastAsia="Times New Roman" w:cstheme="minorHAnsi"/>
          <w:color w:val="000000"/>
          <w:lang w:eastAsia="fr-CA"/>
        </w:rPr>
      </w:pPr>
      <w:r w:rsidRPr="00E61C5C">
        <w:rPr>
          <w:rFonts w:eastAsia="Times New Roman" w:cstheme="minorHAnsi"/>
          <w:color w:val="000000"/>
          <w:u w:val="single"/>
          <w:bdr w:val="none" w:sz="0" w:space="0" w:color="auto" w:frame="1"/>
          <w:lang w:eastAsia="fr-CA"/>
        </w:rPr>
        <w:t>People</w:t>
      </w:r>
      <w:r w:rsidRPr="00E61C5C">
        <w:rPr>
          <w:rFonts w:eastAsia="Times New Roman" w:cstheme="minorHAnsi"/>
          <w:color w:val="000000"/>
          <w:lang w:eastAsia="fr-CA"/>
        </w:rPr>
        <w:t>: Provide your name and contact information as the session organizer. Enter presenters by choosing the "Presenter" checkbox. You will need to enter the presentation title as well. Once a presenter has been entered, you will see the presentation title and presenter's name listed on the "People" step. Click on the icon in the Abstract text column to enter the abstract. Click on the author's name to add co-presenters and speaker bios.</w:t>
      </w:r>
    </w:p>
    <w:p w14:paraId="1BCF1BFB" w14:textId="77777777" w:rsidR="00E21D5E" w:rsidRPr="00E61C5C" w:rsidRDefault="00E21D5E" w:rsidP="003D11EC">
      <w:pPr>
        <w:numPr>
          <w:ilvl w:val="0"/>
          <w:numId w:val="15"/>
        </w:numPr>
        <w:shd w:val="clear" w:color="auto" w:fill="FFFFFF"/>
        <w:spacing w:after="0" w:line="240" w:lineRule="auto"/>
        <w:rPr>
          <w:rFonts w:eastAsia="Times New Roman" w:cstheme="minorHAnsi"/>
          <w:color w:val="000000"/>
          <w:lang w:eastAsia="fr-CA"/>
        </w:rPr>
      </w:pPr>
      <w:r w:rsidRPr="00E61C5C">
        <w:rPr>
          <w:rFonts w:eastAsia="Times New Roman" w:cstheme="minorHAnsi"/>
          <w:color w:val="000000"/>
          <w:u w:val="single"/>
          <w:bdr w:val="none" w:sz="0" w:space="0" w:color="auto" w:frame="1"/>
          <w:lang w:eastAsia="fr-CA"/>
        </w:rPr>
        <w:t>Objectives</w:t>
      </w:r>
      <w:r w:rsidRPr="00E61C5C">
        <w:rPr>
          <w:rFonts w:eastAsia="Times New Roman" w:cstheme="minorHAnsi"/>
          <w:color w:val="000000"/>
          <w:lang w:eastAsia="fr-CA"/>
        </w:rPr>
        <w:t>: Please include 4 Learning Objectives for the entire session (not required for Forums). The Learning Objectives should complete the statement, "After attending this session, the attendees will be able to..." All 4 Learning Objectives need to be addressed by the speakers. The Learning Objectives should use measurable verbs such as "Explain," "Describe," "Distinguish," "Design," "Apply," etc., such as the example below:</w:t>
      </w:r>
    </w:p>
    <w:p w14:paraId="7371396F" w14:textId="77777777" w:rsidR="00E21D5E" w:rsidRPr="00E61C5C" w:rsidRDefault="00E21D5E" w:rsidP="003D11EC">
      <w:pPr>
        <w:numPr>
          <w:ilvl w:val="1"/>
          <w:numId w:val="15"/>
        </w:numPr>
        <w:shd w:val="clear" w:color="auto" w:fill="FFFFFF"/>
        <w:spacing w:after="0" w:line="240" w:lineRule="auto"/>
        <w:rPr>
          <w:rFonts w:eastAsia="Times New Roman" w:cstheme="minorHAnsi"/>
          <w:color w:val="000000"/>
          <w:lang w:eastAsia="fr-CA"/>
        </w:rPr>
      </w:pPr>
      <w:r w:rsidRPr="00E61C5C">
        <w:rPr>
          <w:rFonts w:eastAsia="Times New Roman" w:cstheme="minorHAnsi"/>
          <w:color w:val="000000"/>
          <w:lang w:eastAsia="fr-CA"/>
        </w:rPr>
        <w:t>Define Smart Grid functions, objectives and architecture</w:t>
      </w:r>
    </w:p>
    <w:p w14:paraId="59B53B94" w14:textId="77777777" w:rsidR="00E21D5E" w:rsidRPr="00E61C5C" w:rsidRDefault="00E21D5E" w:rsidP="003D11EC">
      <w:pPr>
        <w:numPr>
          <w:ilvl w:val="1"/>
          <w:numId w:val="15"/>
        </w:numPr>
        <w:shd w:val="clear" w:color="auto" w:fill="FFFFFF"/>
        <w:spacing w:after="0" w:line="240" w:lineRule="auto"/>
        <w:rPr>
          <w:rFonts w:eastAsia="Times New Roman" w:cstheme="minorHAnsi"/>
          <w:color w:val="000000"/>
          <w:lang w:eastAsia="fr-CA"/>
        </w:rPr>
      </w:pPr>
      <w:r w:rsidRPr="00E61C5C">
        <w:rPr>
          <w:rFonts w:eastAsia="Times New Roman" w:cstheme="minorHAnsi"/>
          <w:color w:val="000000"/>
          <w:lang w:eastAsia="fr-CA"/>
        </w:rPr>
        <w:t>Describe how the Smart Grid affects building operations</w:t>
      </w:r>
    </w:p>
    <w:p w14:paraId="18BB781B" w14:textId="77777777" w:rsidR="00E21D5E" w:rsidRPr="00E61C5C" w:rsidRDefault="00E21D5E" w:rsidP="003D11EC">
      <w:pPr>
        <w:numPr>
          <w:ilvl w:val="1"/>
          <w:numId w:val="15"/>
        </w:numPr>
        <w:shd w:val="clear" w:color="auto" w:fill="FFFFFF"/>
        <w:spacing w:after="0" w:line="240" w:lineRule="auto"/>
        <w:rPr>
          <w:rFonts w:eastAsia="Times New Roman" w:cstheme="minorHAnsi"/>
          <w:color w:val="000000"/>
          <w:lang w:eastAsia="fr-CA"/>
        </w:rPr>
      </w:pPr>
      <w:r w:rsidRPr="00E61C5C">
        <w:rPr>
          <w:rFonts w:eastAsia="Times New Roman" w:cstheme="minorHAnsi"/>
          <w:color w:val="000000"/>
          <w:lang w:eastAsia="fr-CA"/>
        </w:rPr>
        <w:t>Provide an overview of Smart Grid projects in North America</w:t>
      </w:r>
    </w:p>
    <w:p w14:paraId="6AFB6764" w14:textId="77777777" w:rsidR="00E21D5E" w:rsidRPr="00E61C5C" w:rsidRDefault="00E21D5E" w:rsidP="003D11EC">
      <w:pPr>
        <w:numPr>
          <w:ilvl w:val="1"/>
          <w:numId w:val="15"/>
        </w:numPr>
        <w:shd w:val="clear" w:color="auto" w:fill="FFFFFF"/>
        <w:spacing w:after="0" w:line="240" w:lineRule="auto"/>
        <w:rPr>
          <w:rFonts w:eastAsia="Times New Roman" w:cstheme="minorHAnsi"/>
          <w:color w:val="000000"/>
          <w:lang w:eastAsia="fr-CA"/>
        </w:rPr>
      </w:pPr>
      <w:r w:rsidRPr="00E61C5C">
        <w:rPr>
          <w:rFonts w:eastAsia="Times New Roman" w:cstheme="minorHAnsi"/>
          <w:color w:val="000000"/>
          <w:lang w:eastAsia="fr-CA"/>
        </w:rPr>
        <w:t>Describe the federal policies and regulations promoting the Smart Grid</w:t>
      </w:r>
    </w:p>
    <w:p w14:paraId="49BA6163" w14:textId="77777777" w:rsidR="00E21D5E" w:rsidRPr="00E61C5C" w:rsidRDefault="00E21D5E" w:rsidP="003D11EC">
      <w:pPr>
        <w:numPr>
          <w:ilvl w:val="0"/>
          <w:numId w:val="15"/>
        </w:numPr>
        <w:shd w:val="clear" w:color="auto" w:fill="FFFFFF"/>
        <w:spacing w:after="0" w:line="240" w:lineRule="auto"/>
        <w:rPr>
          <w:rFonts w:eastAsia="Times New Roman" w:cstheme="minorHAnsi"/>
          <w:color w:val="000000"/>
          <w:lang w:eastAsia="fr-CA"/>
        </w:rPr>
      </w:pPr>
      <w:r w:rsidRPr="00E61C5C">
        <w:rPr>
          <w:rFonts w:eastAsia="Times New Roman" w:cstheme="minorHAnsi"/>
          <w:color w:val="000000"/>
          <w:u w:val="single"/>
          <w:bdr w:val="none" w:sz="0" w:space="0" w:color="auto" w:frame="1"/>
          <w:lang w:eastAsia="fr-CA"/>
        </w:rPr>
        <w:t>Method of Assessment</w:t>
      </w:r>
      <w:r w:rsidRPr="00E61C5C">
        <w:rPr>
          <w:rFonts w:eastAsia="Times New Roman" w:cstheme="minorHAnsi"/>
          <w:color w:val="000000"/>
          <w:lang w:eastAsia="fr-CA"/>
        </w:rPr>
        <w:t>: Please include 10 questions and answers (in T/F, Yes/No, or multiple choice format only) for the entire session based on the Learning Objectives and what will be covered within the speakers' presentations (not required for Forums).</w:t>
      </w:r>
    </w:p>
    <w:p w14:paraId="0E36E8C3" w14:textId="77777777" w:rsidR="00E21D5E" w:rsidRPr="00E61C5C" w:rsidRDefault="00E21D5E" w:rsidP="003D11EC">
      <w:pPr>
        <w:numPr>
          <w:ilvl w:val="0"/>
          <w:numId w:val="15"/>
        </w:numPr>
        <w:shd w:val="clear" w:color="auto" w:fill="FFFFFF"/>
        <w:spacing w:after="0" w:line="240" w:lineRule="auto"/>
        <w:rPr>
          <w:rFonts w:eastAsia="Times New Roman" w:cstheme="minorHAnsi"/>
          <w:color w:val="000000"/>
          <w:lang w:eastAsia="fr-CA"/>
        </w:rPr>
      </w:pPr>
      <w:r w:rsidRPr="00E61C5C">
        <w:rPr>
          <w:rFonts w:eastAsia="Times New Roman" w:cstheme="minorHAnsi"/>
          <w:color w:val="000000"/>
          <w:u w:val="single"/>
          <w:bdr w:val="none" w:sz="0" w:space="0" w:color="auto" w:frame="1"/>
          <w:lang w:eastAsia="fr-CA"/>
        </w:rPr>
        <w:t>Confirmation</w:t>
      </w:r>
      <w:r w:rsidRPr="00E61C5C">
        <w:rPr>
          <w:rFonts w:eastAsia="Times New Roman" w:cstheme="minorHAnsi"/>
          <w:color w:val="000000"/>
          <w:lang w:eastAsia="fr-CA"/>
        </w:rPr>
        <w:t>: When your submission is complete, click the "Conclude Submission" button. Note that you will still be able to make changes to your abstract up until the submission deadline.</w:t>
      </w:r>
    </w:p>
    <w:p w14:paraId="6B8C337D" w14:textId="77777777" w:rsidR="00E21D5E" w:rsidRPr="00E61C5C" w:rsidRDefault="00E21D5E" w:rsidP="00E21D5E">
      <w:pPr>
        <w:shd w:val="clear" w:color="auto" w:fill="FFFFFF"/>
        <w:spacing w:before="60" w:after="60" w:line="240" w:lineRule="auto"/>
        <w:rPr>
          <w:rFonts w:eastAsia="Times New Roman" w:cstheme="minorHAnsi"/>
          <w:color w:val="000000"/>
          <w:lang w:eastAsia="fr-CA"/>
        </w:rPr>
      </w:pPr>
      <w:r w:rsidRPr="00E61C5C">
        <w:rPr>
          <w:rFonts w:eastAsia="Times New Roman" w:cstheme="minorHAnsi"/>
          <w:color w:val="000000"/>
          <w:lang w:eastAsia="fr-CA"/>
        </w:rPr>
        <w:t>Seminars and Workshops are eligible for GBCI and AIA credits.</w:t>
      </w:r>
    </w:p>
    <w:p w14:paraId="7CA03A84" w14:textId="77777777" w:rsidR="00E21D5E" w:rsidRPr="00E61C5C" w:rsidRDefault="00E21D5E" w:rsidP="00E21D5E">
      <w:pPr>
        <w:shd w:val="clear" w:color="auto" w:fill="FFFFFF"/>
        <w:spacing w:before="60" w:after="60" w:line="240" w:lineRule="auto"/>
        <w:rPr>
          <w:rFonts w:eastAsia="Times New Roman" w:cstheme="minorHAnsi"/>
          <w:b/>
          <w:bCs/>
          <w:color w:val="000000"/>
          <w:lang w:eastAsia="fr-CA"/>
        </w:rPr>
      </w:pPr>
      <w:r w:rsidRPr="00E61C5C">
        <w:rPr>
          <w:rFonts w:eastAsia="Times New Roman" w:cstheme="minorHAnsi"/>
          <w:b/>
          <w:bCs/>
          <w:color w:val="000000"/>
          <w:lang w:eastAsia="fr-CA"/>
        </w:rPr>
        <w:t>The website is also open for Forum, Panel, and Debate Proposals. Please follow these steps:</w:t>
      </w:r>
    </w:p>
    <w:p w14:paraId="29F1E0C0" w14:textId="77777777" w:rsidR="00E21D5E" w:rsidRPr="00E61C5C" w:rsidRDefault="00E21D5E" w:rsidP="00E21D5E">
      <w:pPr>
        <w:shd w:val="clear" w:color="auto" w:fill="FFFFFF"/>
        <w:spacing w:before="60" w:after="60" w:line="240" w:lineRule="auto"/>
        <w:rPr>
          <w:rFonts w:eastAsia="Times New Roman" w:cstheme="minorHAnsi"/>
          <w:color w:val="000000"/>
          <w:lang w:eastAsia="fr-CA"/>
        </w:rPr>
      </w:pPr>
      <w:r w:rsidRPr="00E61C5C">
        <w:rPr>
          <w:rFonts w:eastAsia="Times New Roman" w:cstheme="minorHAnsi"/>
          <w:color w:val="000000"/>
          <w:lang w:eastAsia="fr-CA"/>
        </w:rPr>
        <w:t>To begin, please choose the program type that you would like to submit a program proposal to: Forum (1 Moderator; 60 minutes in length), Debate (1 moderator; 60-90 minutes in length; 3-6 presenters; no individual presentations), or Panel (1 moderator; 3-4 panelists; 60-90 minutes in length).</w:t>
      </w:r>
    </w:p>
    <w:p w14:paraId="3F47F6E6" w14:textId="77777777" w:rsidR="00E21D5E" w:rsidRPr="00E61C5C" w:rsidRDefault="00E21D5E" w:rsidP="003D11EC">
      <w:pPr>
        <w:numPr>
          <w:ilvl w:val="0"/>
          <w:numId w:val="16"/>
        </w:numPr>
        <w:shd w:val="clear" w:color="auto" w:fill="FFFFFF"/>
        <w:spacing w:after="0" w:line="240" w:lineRule="auto"/>
        <w:rPr>
          <w:rFonts w:eastAsia="Times New Roman" w:cstheme="minorHAnsi"/>
          <w:color w:val="000000"/>
          <w:lang w:eastAsia="fr-CA"/>
        </w:rPr>
      </w:pPr>
      <w:r w:rsidRPr="00E61C5C">
        <w:rPr>
          <w:rFonts w:eastAsia="Times New Roman" w:cstheme="minorHAnsi"/>
          <w:color w:val="000000"/>
          <w:u w:val="single"/>
          <w:bdr w:val="none" w:sz="0" w:space="0" w:color="auto" w:frame="1"/>
          <w:lang w:eastAsia="fr-CA"/>
        </w:rPr>
        <w:t>Track</w:t>
      </w:r>
      <w:r w:rsidRPr="00E61C5C">
        <w:rPr>
          <w:rFonts w:eastAsia="Times New Roman" w:cstheme="minorHAnsi"/>
          <w:color w:val="000000"/>
          <w:lang w:eastAsia="fr-CA"/>
        </w:rPr>
        <w:t>: You will be asked to choose which track you are submitting to.</w:t>
      </w:r>
    </w:p>
    <w:p w14:paraId="46D7A487" w14:textId="77777777" w:rsidR="00E21D5E" w:rsidRPr="00E61C5C" w:rsidRDefault="00E21D5E" w:rsidP="003D11EC">
      <w:pPr>
        <w:numPr>
          <w:ilvl w:val="0"/>
          <w:numId w:val="16"/>
        </w:numPr>
        <w:shd w:val="clear" w:color="auto" w:fill="FFFFFF"/>
        <w:spacing w:after="0" w:line="240" w:lineRule="auto"/>
        <w:rPr>
          <w:rFonts w:eastAsia="Times New Roman" w:cstheme="minorHAnsi"/>
          <w:color w:val="000000"/>
          <w:lang w:eastAsia="fr-CA"/>
        </w:rPr>
      </w:pPr>
      <w:r w:rsidRPr="00E61C5C">
        <w:rPr>
          <w:rFonts w:eastAsia="Times New Roman" w:cstheme="minorHAnsi"/>
          <w:color w:val="000000"/>
          <w:u w:val="single"/>
          <w:bdr w:val="none" w:sz="0" w:space="0" w:color="auto" w:frame="1"/>
          <w:lang w:eastAsia="fr-CA"/>
        </w:rPr>
        <w:t>Session Description</w:t>
      </w:r>
      <w:r w:rsidRPr="00E61C5C">
        <w:rPr>
          <w:rFonts w:eastAsia="Times New Roman" w:cstheme="minorHAnsi"/>
          <w:color w:val="000000"/>
          <w:lang w:eastAsia="fr-CA"/>
        </w:rPr>
        <w:t>: Enter the title of the session. Also please provide a 100 word abstract. Please complete the rest of information, including TC sponsors (if any), estimate of the size of audience, etc.</w:t>
      </w:r>
    </w:p>
    <w:p w14:paraId="59CFBA1D" w14:textId="77777777" w:rsidR="00E21D5E" w:rsidRPr="00E61C5C" w:rsidRDefault="00E21D5E" w:rsidP="003D11EC">
      <w:pPr>
        <w:numPr>
          <w:ilvl w:val="0"/>
          <w:numId w:val="16"/>
        </w:numPr>
        <w:shd w:val="clear" w:color="auto" w:fill="FFFFFF"/>
        <w:spacing w:after="0" w:line="240" w:lineRule="auto"/>
        <w:rPr>
          <w:rFonts w:eastAsia="Times New Roman" w:cstheme="minorHAnsi"/>
          <w:color w:val="000000"/>
          <w:lang w:eastAsia="fr-CA"/>
        </w:rPr>
      </w:pPr>
      <w:r w:rsidRPr="00E61C5C">
        <w:rPr>
          <w:rFonts w:eastAsia="Times New Roman" w:cstheme="minorHAnsi"/>
          <w:color w:val="000000"/>
          <w:u w:val="single"/>
          <w:bdr w:val="none" w:sz="0" w:space="0" w:color="auto" w:frame="1"/>
          <w:lang w:eastAsia="fr-CA"/>
        </w:rPr>
        <w:t>Additional Background and/or Scheduling Request for this session</w:t>
      </w:r>
      <w:r w:rsidRPr="00E61C5C">
        <w:rPr>
          <w:rFonts w:eastAsia="Times New Roman" w:cstheme="minorHAnsi"/>
          <w:color w:val="000000"/>
          <w:lang w:eastAsia="fr-CA"/>
        </w:rPr>
        <w:t>: Please provide any additional information that will be useful in describing the session that is being proposed. If you have any scheduling requests please state them here.</w:t>
      </w:r>
    </w:p>
    <w:p w14:paraId="1123DA08" w14:textId="77777777" w:rsidR="00E21D5E" w:rsidRPr="00E61C5C" w:rsidRDefault="00E21D5E" w:rsidP="003D11EC">
      <w:pPr>
        <w:numPr>
          <w:ilvl w:val="0"/>
          <w:numId w:val="16"/>
        </w:numPr>
        <w:shd w:val="clear" w:color="auto" w:fill="FFFFFF"/>
        <w:spacing w:after="0" w:line="240" w:lineRule="auto"/>
        <w:rPr>
          <w:rFonts w:eastAsia="Times New Roman" w:cstheme="minorHAnsi"/>
          <w:color w:val="000000"/>
          <w:lang w:eastAsia="fr-CA"/>
        </w:rPr>
      </w:pPr>
      <w:r w:rsidRPr="00E61C5C">
        <w:rPr>
          <w:rFonts w:eastAsia="Times New Roman" w:cstheme="minorHAnsi"/>
          <w:color w:val="000000"/>
          <w:u w:val="single"/>
          <w:bdr w:val="none" w:sz="0" w:space="0" w:color="auto" w:frame="1"/>
          <w:lang w:eastAsia="fr-CA"/>
        </w:rPr>
        <w:lastRenderedPageBreak/>
        <w:t>People</w:t>
      </w:r>
      <w:r w:rsidRPr="00E61C5C">
        <w:rPr>
          <w:rFonts w:eastAsia="Times New Roman" w:cstheme="minorHAnsi"/>
          <w:color w:val="000000"/>
          <w:lang w:eastAsia="fr-CA"/>
        </w:rPr>
        <w:t>: Enter the name and contact information and select the appropriate role for all session participants.</w:t>
      </w:r>
    </w:p>
    <w:p w14:paraId="2770232C" w14:textId="77777777" w:rsidR="00E21D5E" w:rsidRPr="00E61C5C" w:rsidRDefault="00E21D5E" w:rsidP="003D11EC">
      <w:pPr>
        <w:numPr>
          <w:ilvl w:val="0"/>
          <w:numId w:val="16"/>
        </w:numPr>
        <w:shd w:val="clear" w:color="auto" w:fill="FFFFFF"/>
        <w:spacing w:after="0" w:line="240" w:lineRule="auto"/>
        <w:rPr>
          <w:rFonts w:eastAsia="Times New Roman" w:cstheme="minorHAnsi"/>
          <w:color w:val="000000"/>
          <w:lang w:eastAsia="fr-CA"/>
        </w:rPr>
      </w:pPr>
      <w:r w:rsidRPr="00E61C5C">
        <w:rPr>
          <w:rFonts w:eastAsia="Times New Roman" w:cstheme="minorHAnsi"/>
          <w:color w:val="000000"/>
          <w:u w:val="single"/>
          <w:bdr w:val="none" w:sz="0" w:space="0" w:color="auto" w:frame="1"/>
          <w:lang w:eastAsia="fr-CA"/>
        </w:rPr>
        <w:t>Confirmation</w:t>
      </w:r>
      <w:r w:rsidRPr="00E61C5C">
        <w:rPr>
          <w:rFonts w:eastAsia="Times New Roman" w:cstheme="minorHAnsi"/>
          <w:color w:val="000000"/>
          <w:lang w:eastAsia="fr-CA"/>
        </w:rPr>
        <w:t>: When your submission is complete, click the "Conclude Submission" button. Note that you will still be able to make changes to your abstract up until the submission deadline.</w:t>
      </w:r>
    </w:p>
    <w:p w14:paraId="140226A7" w14:textId="77777777" w:rsidR="00E21D5E" w:rsidRPr="00E61C5C" w:rsidRDefault="00E21D5E" w:rsidP="00E21D5E">
      <w:pPr>
        <w:shd w:val="clear" w:color="auto" w:fill="FFFFFF"/>
        <w:spacing w:before="60" w:after="60" w:line="240" w:lineRule="auto"/>
        <w:rPr>
          <w:rFonts w:eastAsia="Times New Roman" w:cstheme="minorHAnsi"/>
          <w:color w:val="000000"/>
          <w:lang w:eastAsia="fr-CA"/>
        </w:rPr>
      </w:pPr>
      <w:r w:rsidRPr="00E61C5C">
        <w:rPr>
          <w:rFonts w:eastAsia="Times New Roman" w:cstheme="minorHAnsi"/>
          <w:color w:val="000000"/>
          <w:lang w:eastAsia="fr-CA"/>
        </w:rPr>
        <w:t>Forums, Debates, and Panels are not eligible for GBCI and AIA credits.</w:t>
      </w:r>
    </w:p>
    <w:p w14:paraId="4A1959B1" w14:textId="5E3E746A" w:rsidR="00E21D5E" w:rsidRPr="00753EA9" w:rsidRDefault="00E21D5E" w:rsidP="00753EA9">
      <w:pPr>
        <w:pStyle w:val="NormalWeb"/>
        <w:shd w:val="clear" w:color="auto" w:fill="FFFFFF"/>
        <w:spacing w:before="60" w:beforeAutospacing="0" w:after="60" w:afterAutospacing="0"/>
        <w:jc w:val="both"/>
        <w:rPr>
          <w:rFonts w:cstheme="minorHAnsi"/>
          <w:color w:val="000000"/>
          <w:sz w:val="21"/>
          <w:szCs w:val="21"/>
          <w:lang w:val="en-CA"/>
        </w:rPr>
      </w:pPr>
      <w:r w:rsidRPr="00E61C5C">
        <w:rPr>
          <w:rFonts w:eastAsia="Times New Roman" w:cstheme="minorHAnsi"/>
          <w:color w:val="000000"/>
          <w:lang w:eastAsia="fr-CA"/>
        </w:rPr>
        <w:t>Panels, Debates, Workshops, and Seminars are recorded for the Virtual Conference</w:t>
      </w:r>
    </w:p>
    <w:p w14:paraId="5B617E22" w14:textId="767A065B" w:rsidR="00753EA9" w:rsidRDefault="00753EA9" w:rsidP="00753EA9">
      <w:pPr>
        <w:pStyle w:val="Heading2"/>
      </w:pPr>
      <w:r w:rsidRPr="00753EA9">
        <w:t>Proposals resubmitted from the last meeting</w:t>
      </w:r>
    </w:p>
    <w:p w14:paraId="7B390B6E" w14:textId="77777777" w:rsidR="00753EA9" w:rsidRPr="00753EA9" w:rsidRDefault="00753EA9" w:rsidP="00753EA9"/>
    <w:tbl>
      <w:tblPr>
        <w:tblStyle w:val="TableGrid1"/>
        <w:tblW w:w="0" w:type="auto"/>
        <w:tblLook w:val="04A0" w:firstRow="1" w:lastRow="0" w:firstColumn="1" w:lastColumn="0" w:noHBand="0" w:noVBand="1"/>
      </w:tblPr>
      <w:tblGrid>
        <w:gridCol w:w="6576"/>
        <w:gridCol w:w="2774"/>
      </w:tblGrid>
      <w:tr w:rsidR="00A33815" w:rsidRPr="00A33815" w14:paraId="09B8F588" w14:textId="77777777" w:rsidTr="00A33815">
        <w:tc>
          <w:tcPr>
            <w:tcW w:w="0" w:type="auto"/>
          </w:tcPr>
          <w:p w14:paraId="578B23F8" w14:textId="77777777" w:rsidR="00A33815" w:rsidRPr="00A33815" w:rsidRDefault="00A33815" w:rsidP="00A33815">
            <w:pPr>
              <w:rPr>
                <w:rFonts w:ascii="Arial" w:hAnsi="Arial" w:cs="Arial"/>
                <w:b/>
                <w:bCs/>
                <w:sz w:val="24"/>
                <w:szCs w:val="24"/>
                <w:lang w:eastAsia="fr-CA"/>
              </w:rPr>
            </w:pPr>
            <w:r w:rsidRPr="00A33815">
              <w:rPr>
                <w:rFonts w:ascii="Arial" w:hAnsi="Arial" w:cs="Arial"/>
                <w:b/>
                <w:bCs/>
                <w:sz w:val="24"/>
                <w:szCs w:val="24"/>
                <w:highlight w:val="yellow"/>
                <w:lang w:eastAsia="fr-CA"/>
              </w:rPr>
              <w:t>Seminar 1: (Resubmission)</w:t>
            </w:r>
            <w:r w:rsidRPr="00A33815">
              <w:rPr>
                <w:rFonts w:ascii="Arial" w:hAnsi="Arial" w:cs="Arial"/>
                <w:b/>
                <w:bCs/>
                <w:sz w:val="24"/>
                <w:szCs w:val="24"/>
                <w:lang w:eastAsia="fr-CA"/>
              </w:rPr>
              <w:t xml:space="preserve"> </w:t>
            </w:r>
            <w:r w:rsidRPr="00A33815">
              <w:rPr>
                <w:rFonts w:ascii="Arial" w:hAnsi="Arial" w:cs="Arial"/>
                <w:b/>
                <w:bCs/>
                <w:sz w:val="24"/>
                <w:szCs w:val="24"/>
                <w:highlight w:val="cyan"/>
                <w:lang w:eastAsia="fr-CA"/>
              </w:rPr>
              <w:t>Check if it is still ON with this current situation</w:t>
            </w:r>
          </w:p>
          <w:p w14:paraId="0FEFD5AF" w14:textId="77777777" w:rsidR="00A33815" w:rsidRPr="00A33815" w:rsidRDefault="00A33815" w:rsidP="00A33815">
            <w:pPr>
              <w:rPr>
                <w:rFonts w:ascii="Arial" w:hAnsi="Arial" w:cs="Arial"/>
                <w:b/>
                <w:bCs/>
                <w:sz w:val="24"/>
                <w:szCs w:val="24"/>
                <w:lang w:eastAsia="fr-CA"/>
              </w:rPr>
            </w:pPr>
          </w:p>
          <w:p w14:paraId="7EE56653" w14:textId="77777777" w:rsidR="00A33815" w:rsidRPr="00A33815" w:rsidRDefault="00A33815" w:rsidP="00A33815">
            <w:pPr>
              <w:rPr>
                <w:rFonts w:ascii="Arial" w:hAnsi="Arial" w:cs="Arial"/>
                <w:b/>
                <w:bCs/>
                <w:sz w:val="24"/>
                <w:szCs w:val="24"/>
                <w:lang w:eastAsia="fr-CA"/>
              </w:rPr>
            </w:pPr>
            <w:r w:rsidRPr="00A33815">
              <w:rPr>
                <w:rFonts w:ascii="Calibri" w:eastAsia="Times New Roman" w:hAnsi="Calibri" w:cs="Calibri"/>
                <w:color w:val="000000"/>
                <w:sz w:val="24"/>
                <w:szCs w:val="24"/>
                <w:lang w:eastAsia="fr-CA"/>
              </w:rPr>
              <w:t>Advancements in Hygrothermal Modeling for Comprehensive Corrosion Assessment in Building Environments</w:t>
            </w:r>
          </w:p>
          <w:p w14:paraId="4193707E" w14:textId="77777777" w:rsidR="00A33815" w:rsidRPr="00A33815" w:rsidRDefault="00A33815" w:rsidP="00A33815">
            <w:pPr>
              <w:rPr>
                <w:rFonts w:ascii="Arial" w:hAnsi="Arial" w:cs="Arial"/>
                <w:b/>
                <w:bCs/>
                <w:sz w:val="24"/>
                <w:szCs w:val="24"/>
                <w:lang w:eastAsia="fr-CA"/>
              </w:rPr>
            </w:pPr>
          </w:p>
          <w:p w14:paraId="504F72CE" w14:textId="77777777" w:rsidR="00A33815" w:rsidRPr="00A33815" w:rsidRDefault="00A33815" w:rsidP="00A33815">
            <w:pPr>
              <w:rPr>
                <w:rFonts w:ascii="Arial" w:hAnsi="Arial" w:cs="Arial"/>
                <w:b/>
                <w:bCs/>
                <w:sz w:val="24"/>
                <w:szCs w:val="24"/>
                <w:lang w:eastAsia="fr-CA"/>
              </w:rPr>
            </w:pPr>
            <w:r w:rsidRPr="00A33815">
              <w:rPr>
                <w:rFonts w:ascii="Arial" w:hAnsi="Arial" w:cs="Arial"/>
                <w:b/>
                <w:bCs/>
                <w:sz w:val="24"/>
                <w:szCs w:val="24"/>
                <w:lang w:eastAsia="fr-CA"/>
              </w:rPr>
              <w:t xml:space="preserve">Chair: </w:t>
            </w:r>
            <w:r w:rsidRPr="00A33815">
              <w:rPr>
                <w:rFonts w:ascii="Arial" w:hAnsi="Arial" w:cs="Arial"/>
                <w:sz w:val="24"/>
                <w:szCs w:val="24"/>
                <w:lang w:eastAsia="fr-CA"/>
              </w:rPr>
              <w:t>Neil Freidberg</w:t>
            </w:r>
          </w:p>
          <w:p w14:paraId="12F42B4B" w14:textId="77777777" w:rsidR="00A33815" w:rsidRPr="00A33815" w:rsidRDefault="00A33815" w:rsidP="00A33815">
            <w:pPr>
              <w:rPr>
                <w:rFonts w:ascii="Arial" w:hAnsi="Arial" w:cs="Arial"/>
                <w:b/>
                <w:bCs/>
                <w:sz w:val="24"/>
                <w:szCs w:val="24"/>
                <w:lang w:eastAsia="fr-CA"/>
              </w:rPr>
            </w:pPr>
          </w:p>
          <w:p w14:paraId="3C2DA9A6" w14:textId="77777777" w:rsidR="00A33815" w:rsidRPr="00A33815" w:rsidRDefault="00A33815" w:rsidP="00A33815">
            <w:pPr>
              <w:shd w:val="clear" w:color="auto" w:fill="FFFFFF"/>
              <w:rPr>
                <w:rFonts w:ascii="Arial" w:eastAsia="Times New Roman" w:hAnsi="Arial" w:cs="Arial"/>
                <w:b/>
                <w:bCs/>
                <w:color w:val="222222"/>
                <w:sz w:val="24"/>
                <w:szCs w:val="24"/>
                <w:lang w:eastAsia="fr-CA"/>
              </w:rPr>
            </w:pPr>
            <w:r w:rsidRPr="00A33815">
              <w:rPr>
                <w:rFonts w:ascii="Arial" w:eastAsia="Times New Roman" w:hAnsi="Arial" w:cs="Arial"/>
                <w:b/>
                <w:bCs/>
                <w:color w:val="222222"/>
                <w:sz w:val="24"/>
                <w:szCs w:val="24"/>
                <w:lang w:eastAsia="fr-CA"/>
              </w:rPr>
              <w:t>1st session</w:t>
            </w:r>
          </w:p>
          <w:p w14:paraId="3ED21122" w14:textId="77777777" w:rsidR="00A33815" w:rsidRPr="00A33815" w:rsidRDefault="00A33815" w:rsidP="00A33815">
            <w:pPr>
              <w:shd w:val="clear" w:color="auto" w:fill="FFFFFF"/>
              <w:rPr>
                <w:rFonts w:ascii="Arial" w:eastAsia="Times New Roman" w:hAnsi="Arial" w:cs="Arial"/>
                <w:color w:val="222222"/>
                <w:sz w:val="24"/>
                <w:szCs w:val="24"/>
                <w:lang w:eastAsia="fr-CA"/>
              </w:rPr>
            </w:pPr>
            <w:r w:rsidRPr="00A33815">
              <w:rPr>
                <w:rFonts w:ascii="Arial" w:eastAsia="Times New Roman" w:hAnsi="Arial" w:cs="Arial"/>
                <w:color w:val="222222"/>
                <w:sz w:val="24"/>
                <w:szCs w:val="24"/>
                <w:lang w:eastAsia="fr-CA"/>
              </w:rPr>
              <w:t>     Danko Davidovic -"New Development"</w:t>
            </w:r>
          </w:p>
          <w:p w14:paraId="1BE8184D" w14:textId="77777777" w:rsidR="00A33815" w:rsidRPr="00A33815" w:rsidRDefault="00A33815" w:rsidP="00A33815">
            <w:pPr>
              <w:shd w:val="clear" w:color="auto" w:fill="FFFFFF"/>
              <w:rPr>
                <w:rFonts w:ascii="Arial" w:eastAsia="Times New Roman" w:hAnsi="Arial" w:cs="Arial"/>
                <w:color w:val="222222"/>
                <w:sz w:val="24"/>
                <w:szCs w:val="24"/>
                <w:lang w:eastAsia="fr-CA"/>
              </w:rPr>
            </w:pPr>
            <w:r w:rsidRPr="00A33815">
              <w:rPr>
                <w:rFonts w:ascii="Arial" w:eastAsia="Times New Roman" w:hAnsi="Arial" w:cs="Arial"/>
                <w:color w:val="222222"/>
                <w:sz w:val="24"/>
                <w:szCs w:val="24"/>
                <w:lang w:eastAsia="fr-CA"/>
              </w:rPr>
              <w:t>     Mika Salonvaara -"New Development"</w:t>
            </w:r>
          </w:p>
          <w:p w14:paraId="31F8F85F" w14:textId="77777777" w:rsidR="00A33815" w:rsidRPr="00A33815" w:rsidRDefault="00A33815" w:rsidP="00A33815">
            <w:pPr>
              <w:shd w:val="clear" w:color="auto" w:fill="FFFFFF"/>
              <w:rPr>
                <w:rFonts w:ascii="Arial" w:eastAsia="Times New Roman" w:hAnsi="Arial" w:cs="Arial"/>
                <w:color w:val="222222"/>
                <w:sz w:val="24"/>
                <w:szCs w:val="24"/>
                <w:lang w:eastAsia="fr-CA"/>
              </w:rPr>
            </w:pPr>
            <w:r w:rsidRPr="00A33815">
              <w:rPr>
                <w:rFonts w:ascii="Arial" w:eastAsia="Times New Roman" w:hAnsi="Arial" w:cs="Arial"/>
                <w:color w:val="222222"/>
                <w:sz w:val="24"/>
                <w:szCs w:val="24"/>
                <w:lang w:eastAsia="fr-CA"/>
              </w:rPr>
              <w:t>     Achilles Karagiozis -"Applications"</w:t>
            </w:r>
          </w:p>
          <w:p w14:paraId="375D2968" w14:textId="77777777" w:rsidR="00A33815" w:rsidRPr="00A33815" w:rsidRDefault="00A33815" w:rsidP="00A33815">
            <w:pPr>
              <w:shd w:val="clear" w:color="auto" w:fill="FFFFFF"/>
              <w:rPr>
                <w:rFonts w:ascii="Arial" w:eastAsia="Times New Roman" w:hAnsi="Arial" w:cs="Arial"/>
                <w:color w:val="222222"/>
                <w:sz w:val="24"/>
                <w:szCs w:val="24"/>
                <w:lang w:eastAsia="fr-CA"/>
              </w:rPr>
            </w:pPr>
            <w:r w:rsidRPr="00A33815">
              <w:rPr>
                <w:rFonts w:ascii="Arial" w:eastAsia="Times New Roman" w:hAnsi="Arial" w:cs="Arial"/>
                <w:color w:val="222222"/>
                <w:sz w:val="24"/>
                <w:szCs w:val="24"/>
                <w:lang w:eastAsia="fr-CA"/>
              </w:rPr>
              <w:t xml:space="preserve">     </w:t>
            </w:r>
          </w:p>
          <w:p w14:paraId="0C0A4CE8" w14:textId="77777777" w:rsidR="00A33815" w:rsidRPr="00A33815" w:rsidRDefault="00A33815" w:rsidP="00A33815">
            <w:pPr>
              <w:shd w:val="clear" w:color="auto" w:fill="FFFFFF"/>
              <w:rPr>
                <w:rFonts w:ascii="Arial" w:hAnsi="Arial" w:cs="Arial"/>
                <w:color w:val="222222"/>
                <w:sz w:val="20"/>
                <w:szCs w:val="20"/>
                <w:shd w:val="clear" w:color="auto" w:fill="FFFFFF"/>
                <w:lang w:eastAsia="fr-CA"/>
              </w:rPr>
            </w:pPr>
            <w:r w:rsidRPr="00A33815">
              <w:rPr>
                <w:rFonts w:ascii="Arial" w:hAnsi="Arial" w:cs="Arial"/>
                <w:b/>
                <w:bCs/>
                <w:color w:val="222222"/>
                <w:sz w:val="20"/>
                <w:szCs w:val="20"/>
                <w:shd w:val="clear" w:color="auto" w:fill="FFFFFF"/>
                <w:lang w:eastAsia="fr-CA"/>
              </w:rPr>
              <w:t xml:space="preserve">Danko: </w:t>
            </w:r>
            <w:r w:rsidRPr="00A33815">
              <w:rPr>
                <w:rFonts w:ascii="Arial" w:hAnsi="Arial" w:cs="Arial"/>
                <w:color w:val="222222"/>
                <w:sz w:val="20"/>
                <w:szCs w:val="20"/>
                <w:shd w:val="clear" w:color="auto" w:fill="FFFFFF"/>
                <w:lang w:eastAsia="fr-CA"/>
              </w:rPr>
              <w:t>ASHRAE Standard 160 hygrothermal modeling today, tomorrow, and the future, primarily under Track 9, with Chris and Manfred demonstrating a new freeze-thaw model for retrofits and design applications, and Mika and me covering corrosion part, Achilles potentially talking about applications.</w:t>
            </w:r>
          </w:p>
          <w:p w14:paraId="023516C2" w14:textId="77777777" w:rsidR="00A33815" w:rsidRPr="00A33815" w:rsidRDefault="00A33815" w:rsidP="00A33815">
            <w:pPr>
              <w:shd w:val="clear" w:color="auto" w:fill="FFFFFF"/>
              <w:rPr>
                <w:rFonts w:ascii="Arial" w:eastAsia="Times New Roman" w:hAnsi="Arial" w:cs="Arial"/>
                <w:color w:val="222222"/>
                <w:sz w:val="20"/>
                <w:szCs w:val="20"/>
                <w:lang w:eastAsia="fr-CA"/>
              </w:rPr>
            </w:pPr>
          </w:p>
          <w:p w14:paraId="49B6C5FA" w14:textId="77777777" w:rsidR="00A33815" w:rsidRPr="00A33815" w:rsidRDefault="00A33815" w:rsidP="00A33815">
            <w:pPr>
              <w:shd w:val="clear" w:color="auto" w:fill="FFFFFF"/>
              <w:rPr>
                <w:rFonts w:ascii="Arial" w:eastAsia="Times New Roman" w:hAnsi="Arial" w:cs="Arial"/>
                <w:color w:val="222222"/>
                <w:sz w:val="24"/>
                <w:szCs w:val="24"/>
                <w:lang w:eastAsia="fr-CA"/>
              </w:rPr>
            </w:pPr>
            <w:r w:rsidRPr="00A33815">
              <w:rPr>
                <w:rFonts w:ascii="Arial" w:eastAsia="Times New Roman" w:hAnsi="Arial" w:cs="Arial"/>
                <w:color w:val="222222"/>
                <w:sz w:val="24"/>
                <w:szCs w:val="24"/>
                <w:lang w:eastAsia="fr-CA"/>
              </w:rPr>
              <w:t>Update: Likely will need to hold off on resubmitting, Mika is a track chair. Neil will check with others to sub for Mika and Achilles</w:t>
            </w:r>
          </w:p>
          <w:p w14:paraId="03D5D5D4" w14:textId="77777777" w:rsidR="00A33815" w:rsidRPr="00A33815" w:rsidRDefault="00A33815" w:rsidP="00A33815">
            <w:pPr>
              <w:rPr>
                <w:rFonts w:ascii="Arial" w:hAnsi="Arial" w:cs="Arial"/>
                <w:b/>
                <w:bCs/>
                <w:sz w:val="24"/>
                <w:szCs w:val="24"/>
                <w:highlight w:val="yellow"/>
                <w:lang w:eastAsia="fr-CA"/>
              </w:rPr>
            </w:pPr>
          </w:p>
        </w:tc>
        <w:tc>
          <w:tcPr>
            <w:tcW w:w="0" w:type="auto"/>
          </w:tcPr>
          <w:p w14:paraId="3D78CD81" w14:textId="77777777" w:rsidR="00A33815" w:rsidRPr="00A33815" w:rsidRDefault="00A33815" w:rsidP="00A33815">
            <w:pPr>
              <w:rPr>
                <w:rFonts w:ascii="Arial" w:hAnsi="Arial" w:cs="Arial"/>
                <w:b/>
                <w:bCs/>
                <w:sz w:val="24"/>
                <w:szCs w:val="24"/>
                <w:lang w:eastAsia="fr-CA"/>
              </w:rPr>
            </w:pPr>
            <w:r w:rsidRPr="00A33815">
              <w:rPr>
                <w:rFonts w:ascii="Arial" w:hAnsi="Arial" w:cs="Arial"/>
                <w:b/>
                <w:bCs/>
                <w:sz w:val="24"/>
                <w:szCs w:val="24"/>
                <w:highlight w:val="yellow"/>
                <w:lang w:eastAsia="fr-CA"/>
              </w:rPr>
              <w:t xml:space="preserve">Track </w:t>
            </w:r>
            <w:r w:rsidRPr="00A33815">
              <w:rPr>
                <w:rFonts w:ascii="Arial" w:hAnsi="Arial" w:cs="Arial"/>
                <w:b/>
                <w:bCs/>
                <w:sz w:val="24"/>
                <w:szCs w:val="24"/>
                <w:lang w:eastAsia="fr-CA"/>
              </w:rPr>
              <w:t>X?</w:t>
            </w:r>
          </w:p>
          <w:p w14:paraId="5E709D23" w14:textId="77777777" w:rsidR="00A33815" w:rsidRPr="00A33815" w:rsidRDefault="00A33815" w:rsidP="00A33815">
            <w:pPr>
              <w:rPr>
                <w:rFonts w:ascii="Arial" w:hAnsi="Arial" w:cs="Arial"/>
                <w:b/>
                <w:bCs/>
                <w:sz w:val="24"/>
                <w:szCs w:val="24"/>
                <w:lang w:eastAsia="fr-CA"/>
              </w:rPr>
            </w:pPr>
          </w:p>
          <w:p w14:paraId="2149284D" w14:textId="77777777" w:rsidR="00A33815" w:rsidRPr="00A33815" w:rsidRDefault="00A33815" w:rsidP="00A33815">
            <w:pPr>
              <w:rPr>
                <w:rFonts w:ascii="Arial" w:hAnsi="Arial" w:cs="Arial"/>
                <w:b/>
                <w:bCs/>
                <w:sz w:val="24"/>
                <w:szCs w:val="24"/>
                <w:lang w:eastAsia="fr-CA"/>
              </w:rPr>
            </w:pPr>
          </w:p>
          <w:p w14:paraId="0E9BCA9F" w14:textId="77777777" w:rsidR="00A33815" w:rsidRPr="00A33815" w:rsidRDefault="00A33815" w:rsidP="00A33815">
            <w:pPr>
              <w:rPr>
                <w:rFonts w:ascii="Arial" w:hAnsi="Arial" w:cs="Arial"/>
                <w:b/>
                <w:bCs/>
                <w:sz w:val="24"/>
                <w:szCs w:val="24"/>
                <w:highlight w:val="yellow"/>
                <w:lang w:eastAsia="fr-CA"/>
              </w:rPr>
            </w:pPr>
            <w:r w:rsidRPr="00A33815">
              <w:rPr>
                <w:rFonts w:ascii="Arial" w:hAnsi="Arial" w:cs="Arial"/>
                <w:b/>
                <w:bCs/>
                <w:sz w:val="24"/>
                <w:szCs w:val="24"/>
                <w:highlight w:val="cyan"/>
                <w:lang w:eastAsia="fr-CA"/>
              </w:rPr>
              <w:t>HOLD for now</w:t>
            </w:r>
          </w:p>
        </w:tc>
      </w:tr>
      <w:tr w:rsidR="00A33815" w:rsidRPr="00A33815" w14:paraId="332BD30C" w14:textId="77777777" w:rsidTr="00A33815">
        <w:tc>
          <w:tcPr>
            <w:tcW w:w="0" w:type="auto"/>
          </w:tcPr>
          <w:p w14:paraId="17B005A0" w14:textId="77777777" w:rsidR="00A33815" w:rsidRPr="00A33815" w:rsidRDefault="00A33815" w:rsidP="00A33815">
            <w:pPr>
              <w:rPr>
                <w:rFonts w:ascii="Arial" w:hAnsi="Arial" w:cs="Arial"/>
                <w:b/>
                <w:bCs/>
                <w:sz w:val="24"/>
                <w:szCs w:val="24"/>
                <w:highlight w:val="yellow"/>
                <w:lang w:eastAsia="fr-CA"/>
              </w:rPr>
            </w:pPr>
          </w:p>
        </w:tc>
        <w:tc>
          <w:tcPr>
            <w:tcW w:w="0" w:type="auto"/>
          </w:tcPr>
          <w:p w14:paraId="56D48CD6" w14:textId="77777777" w:rsidR="00A33815" w:rsidRPr="00A33815" w:rsidRDefault="00A33815" w:rsidP="00A33815">
            <w:pPr>
              <w:rPr>
                <w:rFonts w:ascii="Arial" w:hAnsi="Arial" w:cs="Arial"/>
                <w:b/>
                <w:bCs/>
                <w:sz w:val="24"/>
                <w:szCs w:val="24"/>
                <w:highlight w:val="yellow"/>
                <w:lang w:eastAsia="fr-CA"/>
              </w:rPr>
            </w:pPr>
          </w:p>
        </w:tc>
      </w:tr>
      <w:tr w:rsidR="00A33815" w:rsidRPr="00A33815" w14:paraId="7E5F7888" w14:textId="77777777" w:rsidTr="00A33815">
        <w:tc>
          <w:tcPr>
            <w:tcW w:w="0" w:type="auto"/>
          </w:tcPr>
          <w:p w14:paraId="334C3D04" w14:textId="77777777" w:rsidR="00A33815" w:rsidRPr="00A33815" w:rsidRDefault="00A33815" w:rsidP="00A33815">
            <w:pPr>
              <w:rPr>
                <w:rFonts w:ascii="Arial" w:hAnsi="Arial" w:cs="Calibri"/>
                <w:sz w:val="20"/>
                <w:szCs w:val="20"/>
                <w:lang w:eastAsia="fr-CA"/>
              </w:rPr>
            </w:pPr>
          </w:p>
        </w:tc>
        <w:tc>
          <w:tcPr>
            <w:tcW w:w="0" w:type="auto"/>
          </w:tcPr>
          <w:p w14:paraId="0ECD8B23" w14:textId="77777777" w:rsidR="00A33815" w:rsidRPr="00A33815" w:rsidRDefault="00A33815" w:rsidP="00A33815">
            <w:pPr>
              <w:rPr>
                <w:rFonts w:ascii="Arial" w:hAnsi="Arial" w:cs="Arial"/>
                <w:b/>
                <w:bCs/>
                <w:sz w:val="24"/>
                <w:szCs w:val="24"/>
                <w:highlight w:val="yellow"/>
                <w:lang w:eastAsia="fr-CA"/>
              </w:rPr>
            </w:pPr>
          </w:p>
        </w:tc>
      </w:tr>
      <w:tr w:rsidR="00A33815" w:rsidRPr="00A33815" w14:paraId="6960DE0A" w14:textId="77777777" w:rsidTr="00A33815">
        <w:tc>
          <w:tcPr>
            <w:tcW w:w="0" w:type="auto"/>
          </w:tcPr>
          <w:p w14:paraId="2F9FE9CD" w14:textId="77777777" w:rsidR="00A33815" w:rsidRPr="00A33815" w:rsidRDefault="00A33815" w:rsidP="00A33815">
            <w:pPr>
              <w:rPr>
                <w:rFonts w:ascii="Arial" w:hAnsi="Arial" w:cs="Arial"/>
                <w:b/>
                <w:bCs/>
                <w:sz w:val="20"/>
                <w:szCs w:val="20"/>
                <w:lang w:eastAsia="fr-CA"/>
              </w:rPr>
            </w:pPr>
          </w:p>
          <w:p w14:paraId="24D922A2" w14:textId="77777777" w:rsidR="00A33815" w:rsidRPr="00A33815" w:rsidRDefault="00A33815" w:rsidP="00A33815">
            <w:pPr>
              <w:rPr>
                <w:rFonts w:ascii="Arial" w:hAnsi="Arial" w:cs="Arial"/>
                <w:b/>
                <w:bCs/>
                <w:sz w:val="20"/>
                <w:szCs w:val="20"/>
                <w:lang w:eastAsia="fr-CA"/>
              </w:rPr>
            </w:pPr>
          </w:p>
          <w:p w14:paraId="39126D6E" w14:textId="77777777" w:rsidR="00A33815" w:rsidRPr="00A33815" w:rsidRDefault="00A33815" w:rsidP="00A33815">
            <w:pPr>
              <w:rPr>
                <w:rFonts w:ascii="Arial" w:hAnsi="Arial" w:cs="Arial"/>
                <w:b/>
                <w:bCs/>
                <w:sz w:val="20"/>
                <w:szCs w:val="20"/>
                <w:lang w:eastAsia="fr-CA"/>
              </w:rPr>
            </w:pPr>
          </w:p>
          <w:p w14:paraId="12FCE0DE" w14:textId="77777777" w:rsidR="00A33815" w:rsidRPr="00A33815" w:rsidRDefault="00A33815" w:rsidP="00A33815">
            <w:pPr>
              <w:rPr>
                <w:rFonts w:ascii="Arial" w:hAnsi="Arial" w:cs="Arial"/>
                <w:b/>
                <w:bCs/>
                <w:sz w:val="20"/>
                <w:szCs w:val="20"/>
                <w:lang w:eastAsia="fr-CA"/>
              </w:rPr>
            </w:pPr>
            <w:r w:rsidRPr="00A33815">
              <w:rPr>
                <w:rFonts w:ascii="Arial" w:hAnsi="Arial" w:cs="Arial"/>
                <w:b/>
                <w:bCs/>
                <w:sz w:val="20"/>
                <w:szCs w:val="20"/>
                <w:lang w:eastAsia="fr-CA"/>
              </w:rPr>
              <w:t xml:space="preserve">Asking for Co- sponsorship (1.12) </w:t>
            </w:r>
            <w:r w:rsidRPr="00A33815">
              <w:rPr>
                <w:rFonts w:ascii="Arial" w:hAnsi="Arial" w:cs="Arial"/>
                <w:b/>
                <w:bCs/>
                <w:sz w:val="24"/>
                <w:szCs w:val="24"/>
                <w:highlight w:val="yellow"/>
                <w:lang w:eastAsia="fr-CA"/>
              </w:rPr>
              <w:t>(Resubmission)</w:t>
            </w:r>
            <w:r w:rsidRPr="00A33815">
              <w:rPr>
                <w:rFonts w:ascii="Arial" w:hAnsi="Arial" w:cs="Arial"/>
                <w:b/>
                <w:bCs/>
                <w:sz w:val="24"/>
                <w:szCs w:val="24"/>
                <w:lang w:eastAsia="fr-CA"/>
              </w:rPr>
              <w:t xml:space="preserve"> – </w:t>
            </w:r>
            <w:r w:rsidRPr="00A33815">
              <w:rPr>
                <w:rFonts w:ascii="Arial" w:hAnsi="Arial" w:cs="Arial"/>
                <w:b/>
                <w:bCs/>
                <w:sz w:val="24"/>
                <w:szCs w:val="24"/>
                <w:highlight w:val="red"/>
                <w:lang w:eastAsia="fr-CA"/>
              </w:rPr>
              <w:t>Not Accepted</w:t>
            </w:r>
            <w:r w:rsidRPr="00A33815">
              <w:rPr>
                <w:rFonts w:ascii="Arial" w:hAnsi="Arial" w:cs="Arial"/>
                <w:b/>
                <w:bCs/>
                <w:sz w:val="24"/>
                <w:szCs w:val="24"/>
                <w:lang w:eastAsia="fr-CA"/>
              </w:rPr>
              <w:t xml:space="preserve"> – resubmit for Chicago</w:t>
            </w:r>
          </w:p>
          <w:p w14:paraId="0A4B5834" w14:textId="77777777" w:rsidR="00A33815" w:rsidRPr="00A33815" w:rsidRDefault="00A33815" w:rsidP="00A33815">
            <w:pPr>
              <w:rPr>
                <w:rFonts w:ascii="Arial" w:hAnsi="Arial" w:cs="Arial"/>
                <w:sz w:val="20"/>
                <w:szCs w:val="20"/>
                <w:lang w:eastAsia="fr-CA"/>
              </w:rPr>
            </w:pPr>
          </w:p>
          <w:p w14:paraId="0783752C" w14:textId="77777777" w:rsidR="00A33815" w:rsidRPr="00A33815" w:rsidRDefault="00A33815" w:rsidP="00A33815">
            <w:pPr>
              <w:rPr>
                <w:rFonts w:ascii="Arial" w:hAnsi="Arial" w:cs="Arial"/>
                <w:sz w:val="20"/>
                <w:szCs w:val="20"/>
                <w:lang w:eastAsia="fr-CA"/>
              </w:rPr>
            </w:pPr>
            <w:r w:rsidRPr="00A33815">
              <w:rPr>
                <w:rFonts w:ascii="Arial" w:hAnsi="Arial" w:cs="Arial"/>
                <w:b/>
                <w:bCs/>
                <w:sz w:val="20"/>
                <w:szCs w:val="20"/>
                <w:u w:val="single"/>
                <w:lang w:eastAsia="fr-CA"/>
              </w:rPr>
              <w:t>Forum 1</w:t>
            </w:r>
            <w:r w:rsidRPr="00A33815">
              <w:rPr>
                <w:rFonts w:ascii="Arial" w:hAnsi="Arial" w:cs="Arial"/>
                <w:sz w:val="20"/>
                <w:szCs w:val="20"/>
                <w:lang w:eastAsia="fr-CA"/>
              </w:rPr>
              <w:t xml:space="preserve">: </w:t>
            </w:r>
            <w:r w:rsidRPr="00A33815">
              <w:rPr>
                <w:rFonts w:ascii="Arial" w:hAnsi="Arial" w:cs="Arial"/>
                <w:sz w:val="20"/>
                <w:szCs w:val="20"/>
                <w:highlight w:val="yellow"/>
                <w:lang w:eastAsia="fr-CA"/>
              </w:rPr>
              <w:t xml:space="preserve">Lead by </w:t>
            </w:r>
            <w:r w:rsidRPr="00A33815">
              <w:rPr>
                <w:rFonts w:ascii="Arial" w:hAnsi="Arial" w:cs="Arial"/>
                <w:sz w:val="20"/>
                <w:szCs w:val="20"/>
                <w:lang w:eastAsia="fr-CA"/>
              </w:rPr>
              <w:t>Stephen Duda (See TC 1.12)</w:t>
            </w:r>
          </w:p>
          <w:p w14:paraId="5932C7E3" w14:textId="77777777" w:rsidR="00A33815" w:rsidRPr="00A33815" w:rsidRDefault="00A33815" w:rsidP="00A33815">
            <w:pPr>
              <w:rPr>
                <w:rFonts w:ascii="Arial" w:hAnsi="Arial" w:cs="Arial"/>
                <w:sz w:val="20"/>
                <w:szCs w:val="20"/>
                <w:lang w:eastAsia="fr-CA"/>
              </w:rPr>
            </w:pPr>
          </w:p>
          <w:p w14:paraId="0C2B446E" w14:textId="77777777" w:rsidR="00A33815" w:rsidRPr="00A33815" w:rsidRDefault="00A33815" w:rsidP="00A33815">
            <w:pPr>
              <w:rPr>
                <w:rFonts w:ascii="Arial" w:hAnsi="Arial" w:cs="Arial"/>
                <w:sz w:val="20"/>
                <w:szCs w:val="20"/>
                <w:lang w:eastAsia="fr-CA"/>
              </w:rPr>
            </w:pPr>
            <w:r w:rsidRPr="00A33815">
              <w:rPr>
                <w:rFonts w:ascii="Arial" w:hAnsi="Arial" w:cs="Arial"/>
                <w:sz w:val="20"/>
                <w:szCs w:val="20"/>
                <w:lang w:eastAsia="fr-CA"/>
              </w:rPr>
              <w:t xml:space="preserve">Building Retrofit Electrification, and its Effect on Moisture Management </w:t>
            </w:r>
          </w:p>
          <w:p w14:paraId="72ECF830" w14:textId="77777777" w:rsidR="00A33815" w:rsidRPr="00A33815" w:rsidRDefault="00A33815" w:rsidP="00A33815">
            <w:pPr>
              <w:rPr>
                <w:rFonts w:ascii="Arial" w:hAnsi="Arial" w:cs="Arial"/>
                <w:sz w:val="20"/>
                <w:szCs w:val="20"/>
                <w:lang w:eastAsia="fr-CA"/>
              </w:rPr>
            </w:pPr>
          </w:p>
          <w:p w14:paraId="07FA4D8A" w14:textId="77777777" w:rsidR="00A33815" w:rsidRPr="00A33815" w:rsidRDefault="00A33815" w:rsidP="00A33815">
            <w:pPr>
              <w:rPr>
                <w:rFonts w:ascii="Arial" w:hAnsi="Arial" w:cs="Arial"/>
                <w:sz w:val="20"/>
                <w:szCs w:val="20"/>
                <w:lang w:eastAsia="fr-CA"/>
              </w:rPr>
            </w:pPr>
            <w:r w:rsidRPr="00A33815">
              <w:rPr>
                <w:rFonts w:ascii="Arial" w:hAnsi="Arial" w:cs="Arial"/>
                <w:sz w:val="20"/>
                <w:szCs w:val="20"/>
                <w:lang w:eastAsia="fr-CA"/>
              </w:rPr>
              <w:t>The idea is to discuss both the benefits and problems with moisture management associated with electrical retrofits. Our TC would like to do research on the subject and are using this forum to determine where the industry is and how we can better guide it on this subject.</w:t>
            </w:r>
          </w:p>
          <w:p w14:paraId="287D639A" w14:textId="77777777" w:rsidR="00A33815" w:rsidRPr="00A33815" w:rsidRDefault="00A33815" w:rsidP="00A33815">
            <w:pPr>
              <w:rPr>
                <w:rFonts w:ascii="Arial" w:hAnsi="Arial" w:cs="Arial"/>
                <w:sz w:val="20"/>
                <w:szCs w:val="20"/>
                <w:lang w:eastAsia="fr-CA"/>
              </w:rPr>
            </w:pPr>
            <w:r w:rsidRPr="00A33815">
              <w:rPr>
                <w:rFonts w:ascii="Arial" w:hAnsi="Arial" w:cs="Arial"/>
                <w:sz w:val="20"/>
                <w:szCs w:val="20"/>
                <w:lang w:eastAsia="fr-CA"/>
              </w:rPr>
              <w:lastRenderedPageBreak/>
              <w:t>Moderator TBD</w:t>
            </w:r>
          </w:p>
          <w:p w14:paraId="6D62D4D2" w14:textId="77777777" w:rsidR="00A33815" w:rsidRPr="00A33815" w:rsidRDefault="00A33815" w:rsidP="00A33815">
            <w:pPr>
              <w:rPr>
                <w:rFonts w:ascii="Arial" w:hAnsi="Arial" w:cs="Arial"/>
                <w:b/>
                <w:bCs/>
                <w:sz w:val="20"/>
                <w:szCs w:val="20"/>
                <w:lang w:eastAsia="fr-CA"/>
              </w:rPr>
            </w:pPr>
          </w:p>
          <w:p w14:paraId="038B803E" w14:textId="77777777" w:rsidR="00A33815" w:rsidRPr="00A33815" w:rsidRDefault="00A33815" w:rsidP="00A33815">
            <w:pPr>
              <w:rPr>
                <w:rFonts w:ascii="Arial" w:hAnsi="Arial" w:cs="Arial"/>
                <w:b/>
                <w:bCs/>
                <w:sz w:val="20"/>
                <w:szCs w:val="20"/>
                <w:lang w:eastAsia="fr-CA"/>
              </w:rPr>
            </w:pPr>
            <w:r w:rsidRPr="00A33815">
              <w:rPr>
                <w:rFonts w:ascii="Arial" w:hAnsi="Arial" w:cs="Arial"/>
                <w:b/>
                <w:bCs/>
                <w:sz w:val="20"/>
                <w:szCs w:val="20"/>
                <w:lang w:eastAsia="fr-CA"/>
              </w:rPr>
              <w:t>Update: Potential resubmission if Don Snel would participate – Will no be resubmitted for Austin.</w:t>
            </w:r>
          </w:p>
          <w:p w14:paraId="19C3790E" w14:textId="77777777" w:rsidR="00A33815" w:rsidRPr="00A33815" w:rsidRDefault="00A33815" w:rsidP="00A33815">
            <w:pPr>
              <w:rPr>
                <w:rFonts w:ascii="Arial" w:hAnsi="Arial" w:cs="Arial"/>
                <w:b/>
                <w:bCs/>
                <w:sz w:val="20"/>
                <w:szCs w:val="20"/>
                <w:lang w:eastAsia="fr-CA"/>
              </w:rPr>
            </w:pPr>
          </w:p>
          <w:p w14:paraId="7B07E034" w14:textId="77777777" w:rsidR="00A33815" w:rsidRPr="00A33815" w:rsidRDefault="00A33815" w:rsidP="00A33815">
            <w:pPr>
              <w:rPr>
                <w:rFonts w:ascii="Arial" w:hAnsi="Arial" w:cs="Arial"/>
                <w:b/>
                <w:bCs/>
                <w:sz w:val="20"/>
                <w:szCs w:val="20"/>
                <w:highlight w:val="yellow"/>
                <w:lang w:eastAsia="fr-CA"/>
              </w:rPr>
            </w:pPr>
            <w:r w:rsidRPr="00A33815">
              <w:rPr>
                <w:rFonts w:ascii="Arial" w:hAnsi="Arial" w:cs="Arial"/>
                <w:b/>
                <w:bCs/>
                <w:sz w:val="20"/>
                <w:szCs w:val="20"/>
                <w:lang w:eastAsia="fr-CA"/>
              </w:rPr>
              <w:t xml:space="preserve"> </w:t>
            </w:r>
          </w:p>
        </w:tc>
        <w:tc>
          <w:tcPr>
            <w:tcW w:w="0" w:type="auto"/>
          </w:tcPr>
          <w:p w14:paraId="78312E16" w14:textId="77777777" w:rsidR="00A33815" w:rsidRPr="00A33815" w:rsidRDefault="00A33815" w:rsidP="00A33815">
            <w:pPr>
              <w:rPr>
                <w:rFonts w:ascii="Arial" w:hAnsi="Arial" w:cs="Arial"/>
                <w:b/>
                <w:bCs/>
                <w:sz w:val="24"/>
                <w:szCs w:val="24"/>
                <w:lang w:eastAsia="fr-CA"/>
              </w:rPr>
            </w:pPr>
            <w:r w:rsidRPr="00A33815">
              <w:rPr>
                <w:rFonts w:ascii="Arial" w:hAnsi="Arial" w:cs="Arial"/>
                <w:b/>
                <w:bCs/>
                <w:sz w:val="24"/>
                <w:szCs w:val="24"/>
                <w:highlight w:val="yellow"/>
                <w:lang w:eastAsia="fr-CA"/>
              </w:rPr>
              <w:lastRenderedPageBreak/>
              <w:t>Track 9? Thermal Network Systems and Energy Storage</w:t>
            </w:r>
          </w:p>
          <w:p w14:paraId="11C2044C" w14:textId="77777777" w:rsidR="00A33815" w:rsidRPr="00A33815" w:rsidRDefault="00A33815" w:rsidP="00A33815">
            <w:pPr>
              <w:rPr>
                <w:rFonts w:ascii="Arial" w:hAnsi="Arial" w:cs="Arial"/>
                <w:b/>
                <w:bCs/>
                <w:sz w:val="24"/>
                <w:szCs w:val="24"/>
                <w:highlight w:val="cyan"/>
                <w:lang w:eastAsia="fr-CA"/>
              </w:rPr>
            </w:pPr>
          </w:p>
          <w:p w14:paraId="5B2B864A" w14:textId="77777777" w:rsidR="00A33815" w:rsidRPr="00A33815" w:rsidRDefault="00A33815" w:rsidP="00A33815">
            <w:pPr>
              <w:rPr>
                <w:rFonts w:ascii="Arial" w:hAnsi="Arial" w:cs="Arial"/>
                <w:b/>
                <w:bCs/>
                <w:sz w:val="24"/>
                <w:szCs w:val="24"/>
                <w:highlight w:val="cyan"/>
                <w:lang w:eastAsia="fr-CA"/>
              </w:rPr>
            </w:pPr>
            <w:r w:rsidRPr="00A33815">
              <w:rPr>
                <w:rFonts w:ascii="Arial" w:hAnsi="Arial" w:cs="Arial"/>
                <w:b/>
                <w:bCs/>
                <w:sz w:val="24"/>
                <w:szCs w:val="24"/>
                <w:highlight w:val="cyan"/>
                <w:lang w:eastAsia="fr-CA"/>
              </w:rPr>
              <w:t>(Co-sponsors – TC 1.12)</w:t>
            </w:r>
          </w:p>
          <w:p w14:paraId="2FCBA4F1" w14:textId="77777777" w:rsidR="00A33815" w:rsidRPr="00A33815" w:rsidRDefault="00A33815" w:rsidP="00A33815">
            <w:pPr>
              <w:rPr>
                <w:rFonts w:ascii="Arial" w:hAnsi="Arial" w:cs="Arial"/>
                <w:b/>
                <w:bCs/>
                <w:sz w:val="24"/>
                <w:szCs w:val="24"/>
                <w:highlight w:val="yellow"/>
                <w:lang w:eastAsia="fr-CA"/>
              </w:rPr>
            </w:pPr>
          </w:p>
          <w:p w14:paraId="32838625" w14:textId="77777777" w:rsidR="00A33815" w:rsidRPr="00A33815" w:rsidRDefault="00A33815" w:rsidP="00A33815">
            <w:pPr>
              <w:rPr>
                <w:rFonts w:ascii="Arial" w:hAnsi="Arial" w:cs="Arial"/>
                <w:b/>
                <w:bCs/>
                <w:sz w:val="24"/>
                <w:szCs w:val="24"/>
                <w:highlight w:val="yellow"/>
                <w:lang w:eastAsia="fr-CA"/>
              </w:rPr>
            </w:pPr>
            <w:r w:rsidRPr="00A33815">
              <w:rPr>
                <w:rFonts w:ascii="Arial" w:hAnsi="Arial" w:cs="Arial"/>
                <w:b/>
                <w:bCs/>
                <w:sz w:val="24"/>
                <w:szCs w:val="24"/>
                <w:highlight w:val="cyan"/>
                <w:lang w:eastAsia="fr-CA"/>
              </w:rPr>
              <w:t>Chicago (Winter Meeting, January 23 - 27, 2027)</w:t>
            </w:r>
          </w:p>
          <w:p w14:paraId="7ABE160D" w14:textId="77777777" w:rsidR="00A33815" w:rsidRPr="00A33815" w:rsidRDefault="00A33815" w:rsidP="00A33815">
            <w:pPr>
              <w:rPr>
                <w:rFonts w:ascii="Arial" w:hAnsi="Arial" w:cs="Arial"/>
                <w:b/>
                <w:bCs/>
                <w:sz w:val="24"/>
                <w:szCs w:val="24"/>
                <w:highlight w:val="yellow"/>
                <w:lang w:eastAsia="fr-CA"/>
              </w:rPr>
            </w:pPr>
          </w:p>
        </w:tc>
      </w:tr>
      <w:tr w:rsidR="00A33815" w:rsidRPr="00A33815" w14:paraId="7280AA79" w14:textId="77777777" w:rsidTr="00A33815">
        <w:tc>
          <w:tcPr>
            <w:tcW w:w="0" w:type="auto"/>
          </w:tcPr>
          <w:p w14:paraId="4433266F" w14:textId="77777777" w:rsidR="00A33815" w:rsidRPr="00A33815" w:rsidRDefault="00A33815" w:rsidP="00A33815">
            <w:pPr>
              <w:rPr>
                <w:rFonts w:ascii="Arial" w:hAnsi="Arial" w:cs="Arial"/>
                <w:b/>
                <w:bCs/>
                <w:sz w:val="24"/>
                <w:szCs w:val="24"/>
                <w:lang w:eastAsia="fr-CA"/>
              </w:rPr>
            </w:pPr>
          </w:p>
          <w:p w14:paraId="79565360" w14:textId="77777777" w:rsidR="00A33815" w:rsidRPr="00A33815" w:rsidRDefault="00A33815" w:rsidP="00A33815">
            <w:pPr>
              <w:rPr>
                <w:rFonts w:ascii="Arial" w:hAnsi="Arial" w:cs="Arial"/>
                <w:b/>
                <w:bCs/>
                <w:sz w:val="20"/>
                <w:szCs w:val="20"/>
                <w:lang w:eastAsia="fr-CA"/>
              </w:rPr>
            </w:pPr>
          </w:p>
        </w:tc>
        <w:tc>
          <w:tcPr>
            <w:tcW w:w="0" w:type="auto"/>
          </w:tcPr>
          <w:p w14:paraId="7FC98F05" w14:textId="77777777" w:rsidR="00A33815" w:rsidRPr="00A33815" w:rsidRDefault="00A33815" w:rsidP="00A33815">
            <w:pPr>
              <w:rPr>
                <w:rFonts w:ascii="Arial" w:hAnsi="Arial" w:cs="Arial"/>
                <w:b/>
                <w:bCs/>
                <w:sz w:val="24"/>
                <w:szCs w:val="24"/>
                <w:lang w:eastAsia="fr-CA"/>
              </w:rPr>
            </w:pPr>
          </w:p>
        </w:tc>
      </w:tr>
      <w:tr w:rsidR="00A33815" w:rsidRPr="00A33815" w14:paraId="76E73B1E" w14:textId="77777777" w:rsidTr="00A33815">
        <w:tc>
          <w:tcPr>
            <w:tcW w:w="0" w:type="auto"/>
          </w:tcPr>
          <w:p w14:paraId="4D18E74E" w14:textId="77777777" w:rsidR="00A33815" w:rsidRPr="00A33815" w:rsidRDefault="00A33815" w:rsidP="00A33815">
            <w:pPr>
              <w:rPr>
                <w:rFonts w:ascii="Arial" w:hAnsi="Arial" w:cs="Arial"/>
                <w:b/>
                <w:bCs/>
                <w:sz w:val="20"/>
                <w:szCs w:val="20"/>
                <w:lang w:eastAsia="fr-CA"/>
              </w:rPr>
            </w:pPr>
            <w:r w:rsidRPr="00A33815">
              <w:rPr>
                <w:rFonts w:ascii="Arial" w:hAnsi="Arial" w:cs="Arial"/>
                <w:b/>
                <w:bCs/>
                <w:sz w:val="20"/>
                <w:szCs w:val="20"/>
                <w:highlight w:val="yellow"/>
                <w:lang w:eastAsia="fr-CA"/>
              </w:rPr>
              <w:t>Seminar 5:</w:t>
            </w:r>
            <w:r w:rsidRPr="00A33815">
              <w:rPr>
                <w:rFonts w:ascii="Arial" w:hAnsi="Arial" w:cs="Arial"/>
                <w:b/>
                <w:bCs/>
                <w:color w:val="FF0000"/>
                <w:sz w:val="20"/>
                <w:szCs w:val="20"/>
                <w:highlight w:val="yellow"/>
                <w:lang w:eastAsia="fr-CA"/>
              </w:rPr>
              <w:t xml:space="preserve"> </w:t>
            </w:r>
            <w:r w:rsidRPr="00A33815">
              <w:rPr>
                <w:rFonts w:ascii="Arial" w:hAnsi="Arial" w:cs="Arial"/>
                <w:b/>
                <w:bCs/>
                <w:color w:val="FF0000"/>
                <w:sz w:val="20"/>
                <w:szCs w:val="20"/>
                <w:lang w:eastAsia="fr-CA"/>
              </w:rPr>
              <w:t>ON HOLD (Govnt current Situation)</w:t>
            </w:r>
          </w:p>
          <w:p w14:paraId="4F6E8536" w14:textId="77777777" w:rsidR="00A33815" w:rsidRPr="00A33815" w:rsidRDefault="00A33815" w:rsidP="00A33815">
            <w:pPr>
              <w:rPr>
                <w:rFonts w:ascii="Arial" w:hAnsi="Arial" w:cs="Calibri"/>
                <w:b/>
                <w:bCs/>
                <w:sz w:val="20"/>
                <w:szCs w:val="20"/>
                <w:lang w:eastAsia="fr-CA"/>
              </w:rPr>
            </w:pPr>
            <w:r w:rsidRPr="00A33815">
              <w:rPr>
                <w:rFonts w:ascii="Arial" w:hAnsi="Arial" w:cs="Calibri"/>
                <w:b/>
                <w:bCs/>
                <w:sz w:val="20"/>
                <w:szCs w:val="20"/>
                <w:lang w:eastAsia="fr-CA"/>
              </w:rPr>
              <w:t>Thermal resiliency and passive survivability of buildings under extreme weather conditions</w:t>
            </w:r>
          </w:p>
          <w:p w14:paraId="5DF93558" w14:textId="77777777" w:rsidR="00A33815" w:rsidRPr="00A33815" w:rsidRDefault="00A33815" w:rsidP="00A33815">
            <w:pPr>
              <w:jc w:val="both"/>
              <w:rPr>
                <w:rFonts w:ascii="Arial" w:hAnsi="Arial" w:cs="Arial"/>
                <w:sz w:val="20"/>
                <w:szCs w:val="20"/>
                <w:lang w:eastAsia="fr-CA"/>
              </w:rPr>
            </w:pPr>
            <w:r w:rsidRPr="00A33815">
              <w:rPr>
                <w:rFonts w:ascii="Arial" w:hAnsi="Arial" w:cs="Arial"/>
                <w:sz w:val="20"/>
                <w:szCs w:val="20"/>
                <w:lang w:eastAsia="fr-CA"/>
              </w:rPr>
              <w:t xml:space="preserve">The recent weather-related events, such as heat waves and snowstorms, signify the importance of accounting for climate change adaptation in climate action planning. The building sector especially gained significant attention as climate change may create issues such as overheating in the indoor environment. Furthermore, the recent power outages during the winter season caused significant human health issues, including deaths. Thermal resiliency is the building's capacity to cope and recover from weather-related events that affect indoor thermal conditions. This seminar will examine the role of building envelope in passive survivability under hot and cold extreme events considering a power outage or an HVAC system failure. </w:t>
            </w:r>
          </w:p>
          <w:p w14:paraId="3C804ACF" w14:textId="77777777" w:rsidR="00A33815" w:rsidRPr="00A33815" w:rsidRDefault="00A33815" w:rsidP="00A33815">
            <w:pPr>
              <w:jc w:val="both"/>
              <w:rPr>
                <w:rFonts w:ascii="Arial" w:hAnsi="Arial" w:cs="Arial"/>
                <w:sz w:val="20"/>
                <w:szCs w:val="20"/>
                <w:lang w:eastAsia="fr-CA"/>
              </w:rPr>
            </w:pPr>
          </w:p>
          <w:p w14:paraId="20C2B8E0" w14:textId="04C7B857" w:rsidR="00A33815" w:rsidRPr="00A33815" w:rsidRDefault="00A33815" w:rsidP="00A33815">
            <w:pPr>
              <w:rPr>
                <w:rFonts w:ascii="Arial" w:hAnsi="Arial" w:cs="Arial"/>
                <w:sz w:val="20"/>
                <w:szCs w:val="20"/>
                <w:lang w:eastAsia="fr-CA"/>
              </w:rPr>
            </w:pPr>
            <w:r w:rsidRPr="00A33815">
              <w:rPr>
                <w:rFonts w:ascii="Arial" w:hAnsi="Arial" w:cs="Arial"/>
                <w:b/>
                <w:bCs/>
                <w:sz w:val="20"/>
                <w:szCs w:val="20"/>
                <w:lang w:eastAsia="fr-CA"/>
              </w:rPr>
              <w:t>Chair</w:t>
            </w:r>
            <w:r w:rsidRPr="00A33815">
              <w:rPr>
                <w:rFonts w:ascii="Arial" w:hAnsi="Arial" w:cs="Arial"/>
                <w:sz w:val="20"/>
                <w:szCs w:val="20"/>
                <w:lang w:eastAsia="fr-CA"/>
              </w:rPr>
              <w:t>: Mehdi Gho</w:t>
            </w:r>
            <w:r w:rsidR="007339F2">
              <w:rPr>
                <w:rFonts w:ascii="Arial" w:hAnsi="Arial" w:cs="Arial"/>
                <w:sz w:val="20"/>
                <w:szCs w:val="20"/>
                <w:lang w:eastAsia="fr-CA"/>
              </w:rPr>
              <w:t>bad</w:t>
            </w:r>
            <w:r w:rsidRPr="00A33815">
              <w:rPr>
                <w:rFonts w:ascii="Arial" w:hAnsi="Arial" w:cs="Arial"/>
                <w:sz w:val="20"/>
                <w:szCs w:val="20"/>
                <w:lang w:eastAsia="fr-CA"/>
              </w:rPr>
              <w:t>i</w:t>
            </w:r>
          </w:p>
          <w:p w14:paraId="693B1C66" w14:textId="77777777" w:rsidR="00A33815" w:rsidRPr="00A33815" w:rsidRDefault="00A33815" w:rsidP="00A33815">
            <w:pPr>
              <w:rPr>
                <w:rFonts w:ascii="Arial" w:hAnsi="Arial" w:cs="Arial"/>
                <w:sz w:val="20"/>
                <w:szCs w:val="20"/>
                <w:lang w:eastAsia="fr-CA"/>
              </w:rPr>
            </w:pPr>
          </w:p>
          <w:p w14:paraId="1BBD69A5" w14:textId="77777777" w:rsidR="00A33815" w:rsidRPr="00A33815" w:rsidRDefault="00A33815" w:rsidP="00A33815">
            <w:pPr>
              <w:rPr>
                <w:rFonts w:ascii="Arial" w:hAnsi="Arial" w:cs="Arial"/>
                <w:b/>
                <w:bCs/>
                <w:sz w:val="20"/>
                <w:szCs w:val="20"/>
                <w:lang w:eastAsia="fr-CA"/>
              </w:rPr>
            </w:pPr>
            <w:r w:rsidRPr="00A33815">
              <w:rPr>
                <w:rFonts w:ascii="Arial" w:hAnsi="Arial" w:cs="Arial"/>
                <w:b/>
                <w:bCs/>
                <w:sz w:val="20"/>
                <w:szCs w:val="20"/>
                <w:lang w:eastAsia="fr-CA"/>
              </w:rPr>
              <w:t>Speakers:</w:t>
            </w:r>
          </w:p>
          <w:p w14:paraId="4C8AAAB2" w14:textId="77777777" w:rsidR="00A33815" w:rsidRPr="00A33815" w:rsidRDefault="00A33815" w:rsidP="00A33815">
            <w:pPr>
              <w:rPr>
                <w:rFonts w:ascii="Arial" w:hAnsi="Arial" w:cs="Arial"/>
                <w:sz w:val="20"/>
                <w:szCs w:val="20"/>
                <w:lang w:eastAsia="fr-CA"/>
              </w:rPr>
            </w:pPr>
            <w:r w:rsidRPr="00A33815">
              <w:rPr>
                <w:rFonts w:ascii="Arial" w:hAnsi="Arial" w:cs="Arial"/>
                <w:sz w:val="20"/>
                <w:szCs w:val="20"/>
                <w:highlight w:val="yellow"/>
                <w:lang w:eastAsia="fr-CA"/>
              </w:rPr>
              <w:t>Mehdi Ghobadi [will need new speaker who can attend in person]</w:t>
            </w:r>
          </w:p>
          <w:p w14:paraId="7EC33AA3" w14:textId="77777777" w:rsidR="00A33815" w:rsidRPr="00A33815" w:rsidRDefault="00A33815" w:rsidP="00A33815">
            <w:pPr>
              <w:rPr>
                <w:rFonts w:ascii="Arial" w:hAnsi="Arial" w:cs="Arial"/>
                <w:strike/>
                <w:sz w:val="20"/>
                <w:szCs w:val="20"/>
                <w:lang w:eastAsia="fr-CA"/>
              </w:rPr>
            </w:pPr>
            <w:r w:rsidRPr="00A33815">
              <w:rPr>
                <w:rFonts w:ascii="Arial" w:hAnsi="Arial" w:cs="Arial"/>
                <w:strike/>
                <w:sz w:val="20"/>
                <w:szCs w:val="20"/>
                <w:lang w:eastAsia="fr-CA"/>
              </w:rPr>
              <w:t xml:space="preserve">Marcus Bianchi </w:t>
            </w:r>
            <w:r w:rsidRPr="00A33815">
              <w:rPr>
                <w:rFonts w:ascii="Arial" w:hAnsi="Arial" w:cs="Arial"/>
                <w:sz w:val="20"/>
                <w:szCs w:val="20"/>
                <w:highlight w:val="yellow"/>
                <w:lang w:eastAsia="fr-CA"/>
              </w:rPr>
              <w:t>Ravi Kishore</w:t>
            </w:r>
            <w:r w:rsidRPr="00A33815">
              <w:rPr>
                <w:rFonts w:ascii="Arial" w:hAnsi="Arial" w:cs="Arial"/>
                <w:sz w:val="20"/>
                <w:szCs w:val="20"/>
                <w:lang w:eastAsia="fr-CA"/>
              </w:rPr>
              <w:t xml:space="preserve"> (Recommended by Marcus)</w:t>
            </w:r>
          </w:p>
          <w:p w14:paraId="22AD8676" w14:textId="77777777" w:rsidR="00A33815" w:rsidRDefault="00A33815" w:rsidP="00A33815">
            <w:pPr>
              <w:rPr>
                <w:rFonts w:ascii="Arial" w:hAnsi="Arial" w:cs="Arial"/>
                <w:sz w:val="20"/>
                <w:szCs w:val="20"/>
                <w:lang w:eastAsia="fr-CA"/>
              </w:rPr>
            </w:pPr>
            <w:r w:rsidRPr="00A33815">
              <w:rPr>
                <w:rFonts w:ascii="Arial" w:hAnsi="Arial" w:cs="Arial"/>
                <w:sz w:val="20"/>
                <w:szCs w:val="20"/>
                <w:lang w:eastAsia="fr-CA"/>
              </w:rPr>
              <w:t>Laverne Dalgleish</w:t>
            </w:r>
          </w:p>
          <w:p w14:paraId="40951E82" w14:textId="54E36686" w:rsidR="007339F2" w:rsidRPr="00A33815" w:rsidRDefault="007339F2" w:rsidP="00A33815">
            <w:pPr>
              <w:rPr>
                <w:rFonts w:ascii="Arial" w:hAnsi="Arial" w:cs="Arial"/>
                <w:sz w:val="20"/>
                <w:szCs w:val="20"/>
                <w:lang w:eastAsia="fr-CA"/>
              </w:rPr>
            </w:pPr>
            <w:r>
              <w:rPr>
                <w:rFonts w:ascii="Arial" w:hAnsi="Arial" w:cs="Arial"/>
                <w:sz w:val="20"/>
                <w:szCs w:val="20"/>
                <w:lang w:eastAsia="fr-CA"/>
              </w:rPr>
              <w:t>Hua Ge</w:t>
            </w:r>
          </w:p>
          <w:p w14:paraId="760C3175" w14:textId="77777777" w:rsidR="00A33815" w:rsidRPr="00A33815" w:rsidRDefault="00A33815" w:rsidP="00A33815">
            <w:pPr>
              <w:rPr>
                <w:rFonts w:ascii="Arial" w:hAnsi="Arial" w:cs="Arial"/>
                <w:b/>
                <w:bCs/>
                <w:sz w:val="20"/>
                <w:szCs w:val="20"/>
                <w:lang w:eastAsia="fr-CA"/>
              </w:rPr>
            </w:pPr>
          </w:p>
          <w:p w14:paraId="4CD2587A" w14:textId="77777777" w:rsidR="00A33815" w:rsidRPr="00A33815" w:rsidRDefault="00A33815" w:rsidP="00A33815">
            <w:pPr>
              <w:rPr>
                <w:rFonts w:ascii="Arial" w:hAnsi="Arial" w:cs="Arial"/>
                <w:b/>
                <w:bCs/>
                <w:sz w:val="20"/>
                <w:szCs w:val="20"/>
                <w:lang w:eastAsia="fr-CA"/>
              </w:rPr>
            </w:pPr>
            <w:r w:rsidRPr="00A33815">
              <w:rPr>
                <w:rFonts w:ascii="Arial" w:hAnsi="Arial" w:cs="Arial"/>
                <w:b/>
                <w:bCs/>
                <w:color w:val="EE0000"/>
                <w:sz w:val="20"/>
                <w:szCs w:val="20"/>
                <w:lang w:eastAsia="fr-CA"/>
              </w:rPr>
              <w:t>Update 2/1: This will stay on hold unless we would like to broaden scope. Would need to be rephrased to avoid certain terminology</w:t>
            </w:r>
          </w:p>
        </w:tc>
        <w:tc>
          <w:tcPr>
            <w:tcW w:w="0" w:type="auto"/>
          </w:tcPr>
          <w:p w14:paraId="3C992DA4" w14:textId="77777777" w:rsidR="00A33815" w:rsidRPr="00A33815" w:rsidRDefault="00A33815" w:rsidP="00A33815">
            <w:pPr>
              <w:shd w:val="clear" w:color="auto" w:fill="FFFFFF"/>
              <w:outlineLvl w:val="3"/>
              <w:rPr>
                <w:rFonts w:ascii="Arial" w:eastAsia="Times New Roman" w:hAnsi="Arial" w:cs="Arial"/>
                <w:b/>
                <w:bCs/>
                <w:color w:val="000000"/>
                <w:sz w:val="24"/>
                <w:szCs w:val="24"/>
                <w:lang w:eastAsia="fr-CA"/>
              </w:rPr>
            </w:pPr>
            <w:r w:rsidRPr="00A33815">
              <w:rPr>
                <w:rFonts w:ascii="Arial" w:eastAsia="Times New Roman" w:hAnsi="Arial" w:cs="Arial"/>
                <w:b/>
                <w:bCs/>
                <w:color w:val="000000"/>
                <w:sz w:val="24"/>
                <w:szCs w:val="24"/>
                <w:lang w:eastAsia="fr-CA"/>
              </w:rPr>
              <w:t>Track 4: Future-Proofing the Built Environment</w:t>
            </w:r>
          </w:p>
          <w:p w14:paraId="5B78C6F1" w14:textId="77777777" w:rsidR="00A33815" w:rsidRPr="00A33815" w:rsidRDefault="00A33815" w:rsidP="00A33815">
            <w:pPr>
              <w:rPr>
                <w:rFonts w:ascii="Arial" w:hAnsi="Arial" w:cs="Arial"/>
                <w:b/>
                <w:bCs/>
                <w:sz w:val="24"/>
                <w:szCs w:val="24"/>
                <w:highlight w:val="yellow"/>
                <w:lang w:eastAsia="fr-CA"/>
              </w:rPr>
            </w:pPr>
          </w:p>
          <w:p w14:paraId="4374E7A3" w14:textId="77777777" w:rsidR="00A33815" w:rsidRPr="00A33815" w:rsidRDefault="00A33815" w:rsidP="00A33815">
            <w:pPr>
              <w:rPr>
                <w:rFonts w:ascii="Arial" w:hAnsi="Arial" w:cs="Arial"/>
                <w:b/>
                <w:bCs/>
                <w:sz w:val="24"/>
                <w:szCs w:val="24"/>
                <w:lang w:eastAsia="fr-CA"/>
              </w:rPr>
            </w:pPr>
            <w:r w:rsidRPr="00A33815">
              <w:rPr>
                <w:rFonts w:ascii="Arial" w:hAnsi="Arial" w:cs="Arial"/>
                <w:b/>
                <w:bCs/>
                <w:sz w:val="24"/>
                <w:szCs w:val="24"/>
                <w:highlight w:val="cyan"/>
                <w:lang w:eastAsia="fr-CA"/>
              </w:rPr>
              <w:t>Chicago(Winter Meeting, January 23 - 27, 2027)</w:t>
            </w:r>
          </w:p>
        </w:tc>
      </w:tr>
      <w:tr w:rsidR="00A33815" w:rsidRPr="00A33815" w14:paraId="6EB58798" w14:textId="77777777" w:rsidTr="00A33815">
        <w:tc>
          <w:tcPr>
            <w:tcW w:w="0" w:type="auto"/>
          </w:tcPr>
          <w:p w14:paraId="1FD3E51D" w14:textId="77777777" w:rsidR="00A33815" w:rsidRPr="00A33815" w:rsidRDefault="00A33815" w:rsidP="00A33815">
            <w:pPr>
              <w:rPr>
                <w:rFonts w:ascii="Arial" w:hAnsi="Arial" w:cs="Arial"/>
                <w:b/>
                <w:bCs/>
                <w:sz w:val="20"/>
                <w:szCs w:val="20"/>
                <w:lang w:eastAsia="fr-CA"/>
              </w:rPr>
            </w:pPr>
            <w:r w:rsidRPr="00A33815">
              <w:rPr>
                <w:rFonts w:ascii="Arial" w:hAnsi="Arial" w:cs="Arial"/>
                <w:b/>
                <w:bCs/>
                <w:sz w:val="20"/>
                <w:szCs w:val="20"/>
                <w:highlight w:val="yellow"/>
                <w:lang w:eastAsia="fr-CA"/>
              </w:rPr>
              <w:t xml:space="preserve">Seminar 6: </w:t>
            </w:r>
            <w:r w:rsidRPr="00A33815">
              <w:rPr>
                <w:rFonts w:ascii="Arial" w:hAnsi="Arial" w:cs="Arial"/>
                <w:b/>
                <w:bCs/>
                <w:sz w:val="24"/>
                <w:szCs w:val="24"/>
                <w:highlight w:val="yellow"/>
                <w:lang w:eastAsia="fr-CA"/>
              </w:rPr>
              <w:t>(Resubmission)</w:t>
            </w:r>
          </w:p>
          <w:p w14:paraId="1F093CB7" w14:textId="77777777" w:rsidR="00A33815" w:rsidRPr="00A33815" w:rsidRDefault="00A33815" w:rsidP="00A33815">
            <w:pPr>
              <w:rPr>
                <w:rFonts w:ascii="Arial" w:hAnsi="Arial" w:cs="Arial"/>
                <w:b/>
                <w:bCs/>
                <w:sz w:val="20"/>
                <w:szCs w:val="20"/>
                <w:lang w:eastAsia="fr-CA"/>
              </w:rPr>
            </w:pPr>
          </w:p>
          <w:p w14:paraId="406AEE47" w14:textId="77777777" w:rsidR="00A33815" w:rsidRPr="00A33815" w:rsidRDefault="00A33815" w:rsidP="00A33815">
            <w:pPr>
              <w:rPr>
                <w:rFonts w:ascii="Helvetica Neue" w:hAnsi="Helvetica Neue" w:cs="Calibri"/>
                <w:b/>
                <w:bCs/>
                <w:sz w:val="20"/>
                <w:szCs w:val="20"/>
                <w:lang w:eastAsia="fr-CA"/>
              </w:rPr>
            </w:pPr>
            <w:bookmarkStart w:id="4" w:name="_Hlk233554156"/>
            <w:r w:rsidRPr="00A33815">
              <w:rPr>
                <w:rFonts w:ascii="Arial" w:hAnsi="Arial" w:cs="Calibri"/>
                <w:b/>
                <w:bCs/>
                <w:sz w:val="20"/>
                <w:szCs w:val="20"/>
                <w:lang w:eastAsia="fr-CA"/>
              </w:rPr>
              <w:t>Building envelope retrofit towards decarbonization</w:t>
            </w:r>
            <w:r w:rsidRPr="00A33815">
              <w:rPr>
                <w:rFonts w:ascii="Helvetica Neue" w:hAnsi="Helvetica Neue" w:cs="Calibri"/>
                <w:b/>
                <w:bCs/>
                <w:sz w:val="20"/>
                <w:szCs w:val="20"/>
                <w:lang w:eastAsia="fr-CA"/>
              </w:rPr>
              <w:t xml:space="preserve"> </w:t>
            </w:r>
          </w:p>
          <w:p w14:paraId="614403AA" w14:textId="77777777" w:rsidR="00A33815" w:rsidRPr="00A33815" w:rsidRDefault="00A33815" w:rsidP="00A33815">
            <w:pPr>
              <w:jc w:val="both"/>
              <w:rPr>
                <w:rFonts w:ascii="Arial" w:hAnsi="Arial" w:cs="Arial"/>
                <w:sz w:val="20"/>
                <w:szCs w:val="20"/>
                <w:lang w:eastAsia="fr-CA"/>
              </w:rPr>
            </w:pPr>
          </w:p>
          <w:p w14:paraId="094D83DA" w14:textId="77777777" w:rsidR="00A33815" w:rsidRPr="00A33815" w:rsidRDefault="00A33815" w:rsidP="00A33815">
            <w:pPr>
              <w:jc w:val="both"/>
              <w:rPr>
                <w:rFonts w:ascii="Arial" w:hAnsi="Arial" w:cs="Arial"/>
                <w:sz w:val="20"/>
                <w:szCs w:val="20"/>
                <w:lang w:eastAsia="fr-CA"/>
              </w:rPr>
            </w:pPr>
            <w:r w:rsidRPr="00A33815">
              <w:rPr>
                <w:rFonts w:ascii="Arial" w:hAnsi="Arial" w:cs="Arial"/>
                <w:sz w:val="20"/>
                <w:szCs w:val="20"/>
                <w:lang w:eastAsia="fr-CA"/>
              </w:rPr>
              <w:t>Retrofit is the upgrading of a building to enable it to respond to the imperative of climate change. While a good retrofit has the potential to reduce energy demand, carbon emissions, energy bills, and improve the health and well-being of occupants, a flawed retrofit can have neutral and even adverse effects. We need to reduce the energy demand of buildings to lower the operational emissions, but also be mindful of the embodied carbon of the materials used for the retrofit process. Building envelope is the first component that should be considered for retrofit and other components should be designed accordingly. In this session, we will consider the importance of employing a holistic retrofit approach and the unintended consequences of flawed building envelope retrofits or retrofitting the building envelope after other alterations.</w:t>
            </w:r>
          </w:p>
          <w:bookmarkEnd w:id="4"/>
          <w:p w14:paraId="7DC7F5AB" w14:textId="77777777" w:rsidR="00A33815" w:rsidRPr="00A33815" w:rsidRDefault="00A33815" w:rsidP="00A33815">
            <w:pPr>
              <w:jc w:val="both"/>
              <w:rPr>
                <w:rFonts w:ascii="Arial" w:hAnsi="Arial" w:cs="Arial"/>
                <w:sz w:val="20"/>
                <w:szCs w:val="20"/>
                <w:lang w:eastAsia="fr-CA"/>
              </w:rPr>
            </w:pPr>
            <w:r w:rsidRPr="00A33815">
              <w:rPr>
                <w:rFonts w:ascii="Arial" w:hAnsi="Arial" w:cs="Arial"/>
                <w:sz w:val="20"/>
                <w:szCs w:val="20"/>
                <w:lang w:eastAsia="fr-CA"/>
              </w:rPr>
              <w:t xml:space="preserve"> </w:t>
            </w:r>
          </w:p>
          <w:p w14:paraId="7B289927" w14:textId="77777777" w:rsidR="00A33815" w:rsidRPr="00A33815" w:rsidRDefault="00A33815" w:rsidP="00A33815">
            <w:pPr>
              <w:rPr>
                <w:rFonts w:ascii="Arial" w:hAnsi="Arial" w:cs="Arial"/>
                <w:sz w:val="20"/>
                <w:szCs w:val="20"/>
                <w:lang w:eastAsia="fr-CA"/>
              </w:rPr>
            </w:pPr>
            <w:r w:rsidRPr="00A33815">
              <w:rPr>
                <w:rFonts w:ascii="Arial" w:hAnsi="Arial" w:cs="Arial"/>
                <w:b/>
                <w:bCs/>
                <w:sz w:val="20"/>
                <w:szCs w:val="20"/>
                <w:lang w:eastAsia="fr-CA"/>
              </w:rPr>
              <w:t>Chair:</w:t>
            </w:r>
            <w:r w:rsidRPr="00A33815">
              <w:rPr>
                <w:rFonts w:ascii="Arial" w:hAnsi="Arial" w:cs="Arial"/>
                <w:sz w:val="20"/>
                <w:szCs w:val="20"/>
                <w:lang w:eastAsia="fr-CA"/>
              </w:rPr>
              <w:t xml:space="preserve"> Mehdi Ghobadi </w:t>
            </w:r>
          </w:p>
          <w:p w14:paraId="5F886D12" w14:textId="77777777" w:rsidR="00A33815" w:rsidRPr="00A33815" w:rsidRDefault="00A33815" w:rsidP="00A33815">
            <w:pPr>
              <w:rPr>
                <w:rFonts w:ascii="Arial" w:hAnsi="Arial" w:cs="Arial"/>
                <w:sz w:val="20"/>
                <w:szCs w:val="20"/>
                <w:lang w:eastAsia="fr-CA"/>
              </w:rPr>
            </w:pPr>
          </w:p>
          <w:p w14:paraId="0FCD27C7" w14:textId="77777777" w:rsidR="00A33815" w:rsidRPr="00A33815" w:rsidRDefault="00A33815" w:rsidP="00A33815">
            <w:pPr>
              <w:rPr>
                <w:rFonts w:ascii="Arial" w:hAnsi="Arial" w:cs="Arial"/>
                <w:b/>
                <w:bCs/>
                <w:sz w:val="20"/>
                <w:szCs w:val="20"/>
                <w:lang w:eastAsia="fr-CA"/>
              </w:rPr>
            </w:pPr>
            <w:r w:rsidRPr="00A33815">
              <w:rPr>
                <w:rFonts w:ascii="Arial" w:hAnsi="Arial" w:cs="Arial"/>
                <w:b/>
                <w:bCs/>
                <w:sz w:val="20"/>
                <w:szCs w:val="20"/>
                <w:lang w:eastAsia="fr-CA"/>
              </w:rPr>
              <w:t>Speakers:</w:t>
            </w:r>
          </w:p>
          <w:p w14:paraId="4C7BC7C5" w14:textId="77777777" w:rsidR="00A33815" w:rsidRPr="00A33815" w:rsidRDefault="00A33815" w:rsidP="00A33815">
            <w:pPr>
              <w:rPr>
                <w:rFonts w:ascii="Arial" w:hAnsi="Arial" w:cs="Arial"/>
                <w:strike/>
                <w:sz w:val="20"/>
                <w:szCs w:val="20"/>
                <w:lang w:eastAsia="fr-CA"/>
              </w:rPr>
            </w:pPr>
            <w:r w:rsidRPr="00A33815">
              <w:rPr>
                <w:rFonts w:ascii="Arial" w:hAnsi="Arial" w:cs="Arial"/>
                <w:strike/>
                <w:sz w:val="20"/>
                <w:szCs w:val="20"/>
                <w:lang w:eastAsia="fr-CA"/>
              </w:rPr>
              <w:t xml:space="preserve">Marcus Bianchi </w:t>
            </w:r>
            <w:r w:rsidRPr="00A33815">
              <w:rPr>
                <w:rFonts w:ascii="Helvetica Neue" w:hAnsi="Helvetica Neue" w:cs="Calibri"/>
                <w:strike/>
                <w:sz w:val="20"/>
                <w:szCs w:val="20"/>
                <w:lang w:eastAsia="fr-CA"/>
              </w:rPr>
              <w:t xml:space="preserve">Zoe Kaufman </w:t>
            </w:r>
            <w:r w:rsidRPr="00A33815">
              <w:rPr>
                <w:rFonts w:ascii="Arial" w:hAnsi="Arial" w:cs="Arial"/>
                <w:strike/>
                <w:sz w:val="20"/>
                <w:szCs w:val="20"/>
                <w:lang w:eastAsia="fr-CA"/>
              </w:rPr>
              <w:t xml:space="preserve">(Recommended by Marcus) </w:t>
            </w:r>
          </w:p>
          <w:p w14:paraId="43ABBF89" w14:textId="77777777" w:rsidR="00A33815" w:rsidRPr="00A33815" w:rsidRDefault="00A33815" w:rsidP="00A33815">
            <w:pPr>
              <w:rPr>
                <w:rFonts w:ascii="Arial" w:hAnsi="Arial" w:cs="Arial"/>
                <w:strike/>
                <w:sz w:val="20"/>
                <w:szCs w:val="20"/>
                <w:lang w:eastAsia="fr-CA"/>
              </w:rPr>
            </w:pPr>
            <w:r w:rsidRPr="00A33815">
              <w:rPr>
                <w:rFonts w:ascii="Arial" w:hAnsi="Arial" w:cs="Arial"/>
                <w:strike/>
                <w:sz w:val="20"/>
                <w:szCs w:val="20"/>
                <w:lang w:eastAsia="fr-CA"/>
              </w:rPr>
              <w:t>Andre Desjarlais</w:t>
            </w:r>
          </w:p>
          <w:p w14:paraId="2EDFC4FC" w14:textId="77777777" w:rsidR="00A33815" w:rsidRPr="00A33815" w:rsidRDefault="00A33815" w:rsidP="00A33815">
            <w:pPr>
              <w:rPr>
                <w:rFonts w:ascii="Arial" w:hAnsi="Arial" w:cs="Arial"/>
                <w:strike/>
                <w:sz w:val="20"/>
                <w:szCs w:val="20"/>
                <w:lang w:eastAsia="fr-CA"/>
              </w:rPr>
            </w:pPr>
            <w:r w:rsidRPr="00A33815">
              <w:rPr>
                <w:rFonts w:ascii="Arial" w:hAnsi="Arial" w:cs="Arial"/>
                <w:strike/>
                <w:sz w:val="20"/>
                <w:szCs w:val="20"/>
                <w:lang w:eastAsia="fr-CA"/>
              </w:rPr>
              <w:lastRenderedPageBreak/>
              <w:t>Wahid Maref</w:t>
            </w:r>
          </w:p>
          <w:p w14:paraId="5994C5B2" w14:textId="77777777" w:rsidR="00A33815" w:rsidRPr="00A33815" w:rsidRDefault="00A33815" w:rsidP="00A33815">
            <w:pPr>
              <w:rPr>
                <w:rFonts w:ascii="Arial" w:hAnsi="Arial" w:cs="Arial"/>
                <w:sz w:val="20"/>
                <w:szCs w:val="20"/>
                <w:lang w:eastAsia="fr-CA"/>
              </w:rPr>
            </w:pPr>
            <w:r w:rsidRPr="00A33815">
              <w:rPr>
                <w:rFonts w:ascii="Arial" w:hAnsi="Arial" w:cs="Arial"/>
                <w:sz w:val="20"/>
                <w:szCs w:val="20"/>
                <w:lang w:eastAsia="fr-CA"/>
              </w:rPr>
              <w:t>Hua Ge (Hua will help look for another speaker or two, update description if needed)</w:t>
            </w:r>
          </w:p>
          <w:p w14:paraId="3B7128D0" w14:textId="77777777" w:rsidR="00A33815" w:rsidRPr="00A33815" w:rsidRDefault="00A33815" w:rsidP="00A33815">
            <w:pPr>
              <w:rPr>
                <w:rFonts w:ascii="Arial" w:hAnsi="Arial" w:cs="Arial"/>
                <w:sz w:val="20"/>
                <w:szCs w:val="20"/>
                <w:lang w:eastAsia="fr-CA"/>
              </w:rPr>
            </w:pPr>
          </w:p>
          <w:p w14:paraId="7F3783A8" w14:textId="77777777" w:rsidR="00A33815" w:rsidRPr="00A33815" w:rsidRDefault="00A33815" w:rsidP="00A33815">
            <w:pPr>
              <w:rPr>
                <w:rFonts w:ascii="Arial" w:hAnsi="Arial" w:cs="Arial"/>
                <w:b/>
                <w:bCs/>
                <w:color w:val="EE0000"/>
                <w:sz w:val="20"/>
                <w:szCs w:val="20"/>
                <w:lang w:eastAsia="fr-CA"/>
              </w:rPr>
            </w:pPr>
            <w:r w:rsidRPr="00A33815">
              <w:rPr>
                <w:rFonts w:ascii="Arial" w:hAnsi="Arial" w:cs="Arial"/>
                <w:b/>
                <w:bCs/>
                <w:color w:val="EE0000"/>
                <w:sz w:val="20"/>
                <w:szCs w:val="20"/>
                <w:lang w:eastAsia="fr-CA"/>
              </w:rPr>
              <w:t>Update 2/1: On hold</w:t>
            </w:r>
          </w:p>
          <w:p w14:paraId="0FC2CAE8" w14:textId="77777777" w:rsidR="00A33815" w:rsidRPr="00A33815" w:rsidRDefault="00A33815" w:rsidP="00A33815">
            <w:pPr>
              <w:rPr>
                <w:rFonts w:ascii="Arial" w:hAnsi="Arial" w:cs="Arial"/>
                <w:b/>
                <w:bCs/>
                <w:sz w:val="20"/>
                <w:szCs w:val="20"/>
                <w:highlight w:val="yellow"/>
                <w:lang w:eastAsia="fr-CA"/>
              </w:rPr>
            </w:pPr>
          </w:p>
        </w:tc>
        <w:tc>
          <w:tcPr>
            <w:tcW w:w="0" w:type="auto"/>
          </w:tcPr>
          <w:p w14:paraId="3EEED7F6" w14:textId="77777777" w:rsidR="00A33815" w:rsidRPr="00A33815" w:rsidRDefault="00A33815" w:rsidP="00A33815">
            <w:pPr>
              <w:shd w:val="clear" w:color="auto" w:fill="FFFFFF"/>
              <w:outlineLvl w:val="3"/>
              <w:rPr>
                <w:rFonts w:ascii="Arial" w:eastAsia="Times New Roman" w:hAnsi="Arial" w:cs="Arial"/>
                <w:b/>
                <w:bCs/>
                <w:color w:val="000000"/>
                <w:sz w:val="24"/>
                <w:szCs w:val="24"/>
                <w:lang w:eastAsia="fr-CA"/>
              </w:rPr>
            </w:pPr>
            <w:r w:rsidRPr="00A33815">
              <w:rPr>
                <w:rFonts w:ascii="Arial" w:eastAsia="Times New Roman" w:hAnsi="Arial" w:cs="Arial"/>
                <w:b/>
                <w:bCs/>
                <w:color w:val="000000"/>
                <w:sz w:val="24"/>
                <w:szCs w:val="24"/>
                <w:lang w:eastAsia="fr-CA"/>
              </w:rPr>
              <w:lastRenderedPageBreak/>
              <w:t>Track 7: Decarbonization Retrofits</w:t>
            </w:r>
          </w:p>
          <w:p w14:paraId="6BDFBC40" w14:textId="77777777" w:rsidR="00A33815" w:rsidRPr="00A33815" w:rsidRDefault="00A33815" w:rsidP="00A33815">
            <w:pPr>
              <w:rPr>
                <w:rFonts w:ascii="Arial" w:hAnsi="Arial" w:cs="Arial"/>
                <w:b/>
                <w:bCs/>
                <w:sz w:val="24"/>
                <w:szCs w:val="24"/>
                <w:lang w:eastAsia="fr-CA"/>
              </w:rPr>
            </w:pPr>
          </w:p>
          <w:p w14:paraId="0145D2D3" w14:textId="77777777" w:rsidR="00A33815" w:rsidRPr="00A33815" w:rsidRDefault="00A33815" w:rsidP="00A33815">
            <w:pPr>
              <w:rPr>
                <w:rFonts w:ascii="Arial" w:hAnsi="Arial" w:cs="Arial"/>
                <w:b/>
                <w:bCs/>
                <w:sz w:val="24"/>
                <w:szCs w:val="24"/>
                <w:lang w:eastAsia="fr-CA"/>
              </w:rPr>
            </w:pPr>
            <w:r w:rsidRPr="00A33815">
              <w:rPr>
                <w:rFonts w:ascii="Arial" w:hAnsi="Arial" w:cs="Arial"/>
                <w:b/>
                <w:bCs/>
                <w:sz w:val="24"/>
                <w:szCs w:val="24"/>
                <w:highlight w:val="cyan"/>
                <w:lang w:eastAsia="fr-CA"/>
              </w:rPr>
              <w:t>Chicago (Winter Meeting, January 23 - 27, 2027)</w:t>
            </w:r>
          </w:p>
        </w:tc>
      </w:tr>
      <w:tr w:rsidR="00A33815" w:rsidRPr="00A33815" w14:paraId="26A04343" w14:textId="77777777" w:rsidTr="00A33815">
        <w:tc>
          <w:tcPr>
            <w:tcW w:w="0" w:type="auto"/>
            <w:shd w:val="clear" w:color="auto" w:fill="E2EFD9"/>
          </w:tcPr>
          <w:p w14:paraId="451FD319" w14:textId="77777777" w:rsidR="00A33815" w:rsidRPr="00A33815" w:rsidRDefault="00A33815" w:rsidP="00A33815">
            <w:pPr>
              <w:rPr>
                <w:rFonts w:ascii="Arial" w:hAnsi="Arial" w:cs="Calibri"/>
                <w:b/>
                <w:bCs/>
                <w:sz w:val="20"/>
                <w:szCs w:val="20"/>
                <w:lang w:eastAsia="fr-CA"/>
              </w:rPr>
            </w:pPr>
            <w:r w:rsidRPr="00A33815">
              <w:rPr>
                <w:rFonts w:ascii="Arial" w:hAnsi="Arial" w:cs="Calibri"/>
                <w:b/>
                <w:bCs/>
                <w:sz w:val="20"/>
                <w:szCs w:val="20"/>
                <w:highlight w:val="green"/>
                <w:lang w:eastAsia="fr-CA"/>
              </w:rPr>
              <w:lastRenderedPageBreak/>
              <w:t>Seminar 7:</w:t>
            </w:r>
            <w:r w:rsidRPr="00A33815">
              <w:rPr>
                <w:rFonts w:ascii="Arial" w:hAnsi="Arial" w:cs="Calibri"/>
                <w:b/>
                <w:bCs/>
                <w:sz w:val="20"/>
                <w:szCs w:val="20"/>
                <w:lang w:eastAsia="fr-CA"/>
              </w:rPr>
              <w:t xml:space="preserve"> (REJECTED) – To be Resubmitted</w:t>
            </w:r>
          </w:p>
          <w:p w14:paraId="70F23547" w14:textId="77777777" w:rsidR="00A33815" w:rsidRPr="00A33815" w:rsidRDefault="00A33815" w:rsidP="00A33815">
            <w:pPr>
              <w:rPr>
                <w:rFonts w:ascii="Arial" w:hAnsi="Arial" w:cs="Calibri"/>
                <w:sz w:val="20"/>
                <w:szCs w:val="20"/>
                <w:lang w:eastAsia="fr-CA"/>
              </w:rPr>
            </w:pPr>
          </w:p>
          <w:p w14:paraId="16F2E4C6" w14:textId="77777777" w:rsidR="00A33815" w:rsidRPr="00A33815" w:rsidRDefault="00A33815" w:rsidP="00A33815">
            <w:pPr>
              <w:rPr>
                <w:rFonts w:ascii="Arial" w:hAnsi="Arial" w:cs="Calibri"/>
                <w:b/>
                <w:bCs/>
                <w:sz w:val="20"/>
                <w:szCs w:val="20"/>
                <w:lang w:eastAsia="fr-CA"/>
              </w:rPr>
            </w:pPr>
            <w:r w:rsidRPr="00A33815">
              <w:rPr>
                <w:rFonts w:ascii="Arial" w:hAnsi="Arial" w:cs="Calibri"/>
                <w:b/>
                <w:bCs/>
                <w:sz w:val="20"/>
                <w:szCs w:val="20"/>
                <w:lang w:eastAsia="fr-CA"/>
              </w:rPr>
              <w:t xml:space="preserve">Implementing Effective Building Design and Construction Practices for Climates Experiencing Heat </w:t>
            </w:r>
          </w:p>
          <w:p w14:paraId="7F3F3CB1" w14:textId="77777777" w:rsidR="00A33815" w:rsidRPr="00A33815" w:rsidRDefault="00A33815" w:rsidP="00A33815">
            <w:pPr>
              <w:rPr>
                <w:rFonts w:ascii="Arial" w:hAnsi="Arial" w:cs="Calibri"/>
                <w:b/>
                <w:bCs/>
                <w:sz w:val="20"/>
                <w:szCs w:val="20"/>
                <w:lang w:eastAsia="fr-CA"/>
              </w:rPr>
            </w:pPr>
          </w:p>
          <w:p w14:paraId="38085E6B" w14:textId="77777777" w:rsidR="00A33815" w:rsidRPr="00A33815" w:rsidRDefault="00A33815" w:rsidP="00A33815">
            <w:pPr>
              <w:rPr>
                <w:rFonts w:ascii="Arial" w:hAnsi="Arial" w:cs="Arial"/>
                <w:lang w:eastAsia="fr-CA"/>
              </w:rPr>
            </w:pPr>
            <w:r w:rsidRPr="00A33815">
              <w:rPr>
                <w:rFonts w:ascii="Arial" w:hAnsi="Arial" w:cs="Arial"/>
                <w:lang w:eastAsia="fr-CA"/>
              </w:rPr>
              <w:t>In an era of increasing environmental unpredictability, such as extreme temperatures, durable and resilience builder-friendly construction practices offers vital insights into creating robust and sustainable buildings. This program focuses on innovative, yet practical construction methods and materials that promote resilience without compromising on ease of implementation for builders. This program focuses on buried ducts and vapor diffusion ports in attics in hot and humid climates, HVAC upgrades, and air-sealing and insulation to enhance performance and occupant comfort. Participants will learn how to integrate material science and cost-effective practices into both new and existing constructions. Through expert-led discussions and case studies, the program highlights the long-term economic and environmental benefits of durable construction, empowering builders to contribute to a resilient and sustainable built environment.</w:t>
            </w:r>
          </w:p>
          <w:p w14:paraId="341AFC20" w14:textId="77777777" w:rsidR="00A33815" w:rsidRPr="00A33815" w:rsidRDefault="00A33815" w:rsidP="00A33815">
            <w:pPr>
              <w:rPr>
                <w:rFonts w:ascii="Arial" w:hAnsi="Arial" w:cs="Calibri"/>
                <w:b/>
                <w:bCs/>
                <w:sz w:val="20"/>
                <w:szCs w:val="20"/>
                <w:lang w:eastAsia="fr-CA"/>
              </w:rPr>
            </w:pPr>
          </w:p>
          <w:p w14:paraId="0A471585" w14:textId="77777777" w:rsidR="00A33815" w:rsidRPr="00A33815" w:rsidRDefault="00A33815" w:rsidP="00A33815">
            <w:pPr>
              <w:rPr>
                <w:rFonts w:ascii="Arial" w:hAnsi="Arial" w:cs="Calibri"/>
                <w:sz w:val="20"/>
                <w:szCs w:val="20"/>
                <w:lang w:eastAsia="fr-CA"/>
              </w:rPr>
            </w:pPr>
          </w:p>
          <w:p w14:paraId="64114424" w14:textId="77777777" w:rsidR="00A33815" w:rsidRPr="00A33815" w:rsidRDefault="00A33815" w:rsidP="00A33815">
            <w:pPr>
              <w:rPr>
                <w:rFonts w:ascii="Arial" w:hAnsi="Arial" w:cs="Calibri"/>
                <w:sz w:val="20"/>
                <w:szCs w:val="20"/>
                <w:lang w:eastAsia="fr-CA"/>
              </w:rPr>
            </w:pPr>
            <w:r w:rsidRPr="00A33815">
              <w:rPr>
                <w:rFonts w:ascii="Arial" w:hAnsi="Arial" w:cs="Calibri"/>
                <w:b/>
                <w:bCs/>
                <w:sz w:val="20"/>
                <w:szCs w:val="20"/>
                <w:lang w:eastAsia="fr-CA"/>
              </w:rPr>
              <w:t>Chair</w:t>
            </w:r>
            <w:r w:rsidRPr="00A33815">
              <w:rPr>
                <w:rFonts w:ascii="Arial" w:hAnsi="Arial" w:cs="Calibri"/>
                <w:sz w:val="20"/>
                <w:szCs w:val="20"/>
                <w:lang w:eastAsia="fr-CA"/>
              </w:rPr>
              <w:t>: Danko Davidovic</w:t>
            </w:r>
          </w:p>
          <w:p w14:paraId="056FF518" w14:textId="77777777" w:rsidR="00A33815" w:rsidRPr="00A33815" w:rsidRDefault="00A33815" w:rsidP="00A33815">
            <w:pPr>
              <w:rPr>
                <w:rFonts w:ascii="Arial" w:hAnsi="Arial" w:cs="Arial"/>
                <w:sz w:val="20"/>
                <w:szCs w:val="20"/>
                <w:lang w:eastAsia="fr-CA"/>
              </w:rPr>
            </w:pPr>
            <w:r w:rsidRPr="00A33815">
              <w:rPr>
                <w:rFonts w:ascii="Arial" w:hAnsi="Arial" w:cs="Arial"/>
                <w:sz w:val="20"/>
                <w:szCs w:val="20"/>
                <w:lang w:eastAsia="fr-CA"/>
              </w:rPr>
              <w:t>Track 6: Hot Climate Building System Design, Operation, and Resilience</w:t>
            </w:r>
          </w:p>
          <w:p w14:paraId="331A4F4B" w14:textId="77777777" w:rsidR="00A33815" w:rsidRPr="00A33815" w:rsidRDefault="00A33815" w:rsidP="00A33815">
            <w:pPr>
              <w:rPr>
                <w:rFonts w:ascii="Arial" w:hAnsi="Arial" w:cs="Calibri"/>
                <w:sz w:val="20"/>
                <w:szCs w:val="20"/>
                <w:lang w:eastAsia="fr-CA"/>
              </w:rPr>
            </w:pPr>
          </w:p>
          <w:p w14:paraId="1360C538" w14:textId="77777777" w:rsidR="00A33815" w:rsidRPr="00A33815" w:rsidRDefault="00A33815" w:rsidP="00A33815">
            <w:pPr>
              <w:rPr>
                <w:rFonts w:ascii="Arial" w:hAnsi="Arial" w:cs="Calibri"/>
                <w:sz w:val="20"/>
                <w:szCs w:val="20"/>
                <w:lang w:eastAsia="fr-CA"/>
              </w:rPr>
            </w:pPr>
            <w:r w:rsidRPr="00A33815">
              <w:rPr>
                <w:rFonts w:ascii="Arial" w:hAnsi="Arial" w:cs="Calibri"/>
                <w:b/>
                <w:bCs/>
                <w:sz w:val="20"/>
                <w:szCs w:val="20"/>
                <w:lang w:eastAsia="fr-CA"/>
              </w:rPr>
              <w:t>Speakers</w:t>
            </w:r>
            <w:r w:rsidRPr="00A33815">
              <w:rPr>
                <w:rFonts w:ascii="Arial" w:hAnsi="Arial" w:cs="Calibri"/>
                <w:sz w:val="20"/>
                <w:szCs w:val="20"/>
                <w:lang w:eastAsia="fr-CA"/>
              </w:rPr>
              <w:t>:</w:t>
            </w:r>
          </w:p>
          <w:p w14:paraId="027AA813" w14:textId="77777777" w:rsidR="00A33815" w:rsidRPr="00A33815" w:rsidRDefault="00A33815" w:rsidP="00A33815">
            <w:pPr>
              <w:numPr>
                <w:ilvl w:val="0"/>
                <w:numId w:val="20"/>
              </w:numPr>
              <w:rPr>
                <w:rFonts w:ascii="Arial" w:eastAsia="Times New Roman" w:hAnsi="Arial" w:cs="Arial"/>
                <w:lang w:eastAsia="fr-CA"/>
              </w:rPr>
            </w:pPr>
            <w:r w:rsidRPr="00A33815">
              <w:rPr>
                <w:rFonts w:ascii="Arial" w:eastAsia="Times New Roman" w:hAnsi="Arial" w:cs="Arial"/>
                <w:lang w:eastAsia="fr-CA"/>
              </w:rPr>
              <w:t>Jorge Treviño (Owens Corning)</w:t>
            </w:r>
          </w:p>
          <w:p w14:paraId="368E9341" w14:textId="77777777" w:rsidR="00A33815" w:rsidRPr="00A33815" w:rsidRDefault="00A33815" w:rsidP="00A33815">
            <w:pPr>
              <w:numPr>
                <w:ilvl w:val="0"/>
                <w:numId w:val="20"/>
              </w:numPr>
              <w:rPr>
                <w:rFonts w:ascii="Arial" w:eastAsia="Times New Roman" w:hAnsi="Arial" w:cs="Arial"/>
                <w:lang w:eastAsia="fr-CA"/>
              </w:rPr>
            </w:pPr>
            <w:r w:rsidRPr="00A33815">
              <w:rPr>
                <w:rFonts w:ascii="Arial" w:eastAsia="Times New Roman" w:hAnsi="Arial" w:cs="Arial"/>
                <w:lang w:eastAsia="fr-CA"/>
              </w:rPr>
              <w:t>Brad Carmichael (4ea)</w:t>
            </w:r>
          </w:p>
          <w:p w14:paraId="16B400DB" w14:textId="77777777" w:rsidR="00A33815" w:rsidRPr="00A33815" w:rsidRDefault="00A33815" w:rsidP="00A33815">
            <w:pPr>
              <w:numPr>
                <w:ilvl w:val="0"/>
                <w:numId w:val="20"/>
              </w:numPr>
              <w:rPr>
                <w:rFonts w:ascii="Arial" w:eastAsia="Times New Roman" w:hAnsi="Arial" w:cs="Arial"/>
                <w:lang w:eastAsia="fr-CA"/>
              </w:rPr>
            </w:pPr>
            <w:r w:rsidRPr="00A33815">
              <w:rPr>
                <w:rFonts w:ascii="Arial" w:eastAsia="Times New Roman" w:hAnsi="Arial" w:cs="Arial"/>
                <w:lang w:eastAsia="fr-CA"/>
              </w:rPr>
              <w:t>Neil Freidberg (Louisiana Pacific)</w:t>
            </w:r>
          </w:p>
          <w:p w14:paraId="12918CAE" w14:textId="77777777" w:rsidR="00A33815" w:rsidRPr="00A33815" w:rsidRDefault="00A33815" w:rsidP="00A33815">
            <w:pPr>
              <w:rPr>
                <w:rFonts w:ascii="Arial" w:hAnsi="Arial" w:cs="Calibri"/>
                <w:strike/>
                <w:sz w:val="20"/>
                <w:szCs w:val="20"/>
                <w:lang w:eastAsia="fr-CA"/>
              </w:rPr>
            </w:pPr>
          </w:p>
          <w:p w14:paraId="74CEAEBF" w14:textId="77777777" w:rsidR="00A33815" w:rsidRPr="00A33815" w:rsidRDefault="00A33815" w:rsidP="00A33815">
            <w:pPr>
              <w:rPr>
                <w:rFonts w:ascii="Arial" w:hAnsi="Arial" w:cs="Calibri"/>
                <w:b/>
                <w:bCs/>
                <w:color w:val="EE0000"/>
                <w:sz w:val="20"/>
                <w:szCs w:val="20"/>
                <w:lang w:eastAsia="fr-CA"/>
              </w:rPr>
            </w:pPr>
            <w:r w:rsidRPr="00A33815">
              <w:rPr>
                <w:rFonts w:ascii="Arial" w:hAnsi="Arial" w:cs="Calibri"/>
                <w:b/>
                <w:bCs/>
                <w:color w:val="EE0000"/>
                <w:sz w:val="20"/>
                <w:szCs w:val="20"/>
                <w:lang w:eastAsia="fr-CA"/>
              </w:rPr>
              <w:t>Update 2/1: Will Submit for Austin Under Track 6. TC voted to approve during main committee meeting on 2/2.</w:t>
            </w:r>
          </w:p>
          <w:p w14:paraId="3812D6CA" w14:textId="77777777" w:rsidR="00A33815" w:rsidRPr="00A33815" w:rsidRDefault="00A33815" w:rsidP="00A33815">
            <w:pPr>
              <w:rPr>
                <w:rFonts w:ascii="Arial" w:hAnsi="Arial" w:cs="Arial"/>
                <w:b/>
                <w:bCs/>
                <w:sz w:val="20"/>
                <w:szCs w:val="20"/>
                <w:highlight w:val="yellow"/>
                <w:lang w:eastAsia="fr-CA"/>
              </w:rPr>
            </w:pPr>
          </w:p>
        </w:tc>
        <w:tc>
          <w:tcPr>
            <w:tcW w:w="0" w:type="auto"/>
            <w:shd w:val="clear" w:color="auto" w:fill="E2EFD9"/>
          </w:tcPr>
          <w:p w14:paraId="45C6D188" w14:textId="77777777" w:rsidR="00A33815" w:rsidRPr="00A33815" w:rsidRDefault="00A33815" w:rsidP="00A33815">
            <w:pPr>
              <w:shd w:val="clear" w:color="auto" w:fill="FFFFFF"/>
              <w:outlineLvl w:val="3"/>
              <w:rPr>
                <w:rFonts w:ascii="Arial" w:eastAsia="Times New Roman" w:hAnsi="Arial" w:cs="Arial"/>
                <w:b/>
                <w:bCs/>
                <w:color w:val="000000"/>
                <w:sz w:val="24"/>
                <w:szCs w:val="24"/>
                <w:lang w:eastAsia="fr-CA"/>
              </w:rPr>
            </w:pPr>
            <w:r w:rsidRPr="00A33815">
              <w:rPr>
                <w:rFonts w:ascii="Arial" w:eastAsia="Times New Roman" w:hAnsi="Arial" w:cs="Arial"/>
                <w:b/>
                <w:bCs/>
                <w:color w:val="000000"/>
                <w:sz w:val="24"/>
                <w:szCs w:val="24"/>
                <w:lang w:eastAsia="fr-CA"/>
              </w:rPr>
              <w:t>Track 6: Hot Climate</w:t>
            </w:r>
          </w:p>
          <w:p w14:paraId="7761398D" w14:textId="77777777" w:rsidR="00A33815" w:rsidRPr="00A33815" w:rsidRDefault="00A33815" w:rsidP="00A33815">
            <w:pPr>
              <w:rPr>
                <w:rFonts w:ascii="Arial" w:hAnsi="Arial" w:cs="Calibri"/>
                <w:b/>
                <w:bCs/>
                <w:sz w:val="24"/>
                <w:szCs w:val="24"/>
                <w:lang w:eastAsia="fr-CA"/>
              </w:rPr>
            </w:pPr>
          </w:p>
          <w:p w14:paraId="67E9CCAF" w14:textId="77777777" w:rsidR="00A33815" w:rsidRPr="00A33815" w:rsidRDefault="00A33815" w:rsidP="00A33815">
            <w:pPr>
              <w:rPr>
                <w:rFonts w:ascii="Arial" w:hAnsi="Arial" w:cs="Calibri"/>
                <w:b/>
                <w:bCs/>
                <w:strike/>
                <w:sz w:val="24"/>
                <w:szCs w:val="24"/>
                <w:lang w:eastAsia="fr-CA"/>
              </w:rPr>
            </w:pPr>
          </w:p>
          <w:p w14:paraId="0F5E3629" w14:textId="77777777" w:rsidR="00A33815" w:rsidRPr="00A33815" w:rsidRDefault="00A33815" w:rsidP="00A33815">
            <w:pPr>
              <w:rPr>
                <w:rFonts w:ascii="Arial" w:hAnsi="Arial" w:cs="Calibri"/>
                <w:b/>
                <w:bCs/>
                <w:sz w:val="24"/>
                <w:szCs w:val="24"/>
                <w:lang w:eastAsia="fr-CA"/>
              </w:rPr>
            </w:pPr>
            <w:r w:rsidRPr="00A33815">
              <w:rPr>
                <w:rFonts w:ascii="Arial" w:hAnsi="Arial" w:cs="Calibri"/>
                <w:b/>
                <w:bCs/>
                <w:sz w:val="24"/>
                <w:szCs w:val="24"/>
                <w:highlight w:val="red"/>
                <w:lang w:eastAsia="fr-CA"/>
              </w:rPr>
              <w:t>Austin (Rejected)</w:t>
            </w:r>
            <w:r w:rsidRPr="00A33815">
              <w:rPr>
                <w:rFonts w:ascii="Arial" w:hAnsi="Arial" w:cs="Calibri"/>
                <w:b/>
                <w:bCs/>
                <w:sz w:val="24"/>
                <w:szCs w:val="24"/>
                <w:lang w:eastAsia="fr-CA"/>
              </w:rPr>
              <w:t xml:space="preserve"> </w:t>
            </w:r>
          </w:p>
          <w:p w14:paraId="2C507B8B" w14:textId="77777777" w:rsidR="00A33815" w:rsidRPr="00A33815" w:rsidRDefault="00A33815" w:rsidP="00A33815">
            <w:pPr>
              <w:rPr>
                <w:rFonts w:ascii="Arial" w:hAnsi="Arial" w:cs="Arial"/>
                <w:b/>
                <w:bCs/>
                <w:sz w:val="24"/>
                <w:szCs w:val="24"/>
                <w:lang w:eastAsia="fr-CA"/>
              </w:rPr>
            </w:pPr>
            <w:r w:rsidRPr="00A33815">
              <w:rPr>
                <w:rFonts w:ascii="Arial" w:hAnsi="Arial" w:cs="Arial"/>
                <w:b/>
                <w:bCs/>
                <w:sz w:val="24"/>
                <w:szCs w:val="24"/>
                <w:highlight w:val="cyan"/>
                <w:lang w:eastAsia="fr-CA"/>
              </w:rPr>
              <w:t>Chicago (Winter Meeting, January 23 - 27, 2027)</w:t>
            </w:r>
          </w:p>
        </w:tc>
      </w:tr>
      <w:tr w:rsidR="00A33815" w:rsidRPr="00A33815" w14:paraId="73FE0D57" w14:textId="77777777" w:rsidTr="00A33815">
        <w:tc>
          <w:tcPr>
            <w:tcW w:w="0" w:type="auto"/>
          </w:tcPr>
          <w:p w14:paraId="6D412AEB" w14:textId="77777777" w:rsidR="00A33815" w:rsidRPr="00A33815" w:rsidRDefault="00A33815" w:rsidP="00A33815">
            <w:pPr>
              <w:rPr>
                <w:rFonts w:ascii="Arial" w:hAnsi="Arial" w:cs="Calibri"/>
                <w:b/>
                <w:bCs/>
                <w:sz w:val="20"/>
                <w:szCs w:val="20"/>
                <w:lang w:eastAsia="fr-CA"/>
              </w:rPr>
            </w:pPr>
            <w:r w:rsidRPr="00A33815">
              <w:rPr>
                <w:rFonts w:ascii="Arial" w:hAnsi="Arial" w:cs="Calibri"/>
                <w:b/>
                <w:bCs/>
                <w:sz w:val="20"/>
                <w:szCs w:val="20"/>
                <w:lang w:eastAsia="fr-CA"/>
              </w:rPr>
              <w:t>Seminar 8: Resubmit</w:t>
            </w:r>
          </w:p>
          <w:p w14:paraId="78186172" w14:textId="77777777" w:rsidR="00A33815" w:rsidRPr="00A33815" w:rsidRDefault="00A33815" w:rsidP="00A33815">
            <w:pPr>
              <w:rPr>
                <w:rFonts w:ascii="Helvetica Neue" w:hAnsi="Helvetica Neue" w:cs="Calibri"/>
                <w:b/>
                <w:sz w:val="20"/>
                <w:szCs w:val="20"/>
                <w:lang w:eastAsia="fr-CA"/>
              </w:rPr>
            </w:pPr>
          </w:p>
          <w:p w14:paraId="5A5F37CA" w14:textId="77777777" w:rsidR="00A33815" w:rsidRPr="00A33815" w:rsidRDefault="00A33815" w:rsidP="00A33815">
            <w:pPr>
              <w:rPr>
                <w:rFonts w:ascii="Helvetica Neue" w:hAnsi="Helvetica Neue" w:cs="Calibri"/>
                <w:b/>
                <w:sz w:val="20"/>
                <w:szCs w:val="20"/>
                <w:lang w:eastAsia="fr-CA"/>
              </w:rPr>
            </w:pPr>
            <w:r w:rsidRPr="00A33815">
              <w:rPr>
                <w:rFonts w:ascii="Helvetica Neue" w:hAnsi="Helvetica Neue" w:cs="Calibri"/>
                <w:b/>
                <w:sz w:val="24"/>
                <w:szCs w:val="24"/>
                <w:lang w:eastAsia="fr-CA"/>
              </w:rPr>
              <w:t>Activating Mass Timber Building Thermal Mass: Characteristics and Potential for HVAC Load Shifting</w:t>
            </w:r>
          </w:p>
          <w:p w14:paraId="11EC3772" w14:textId="77777777" w:rsidR="00A33815" w:rsidRPr="00A33815" w:rsidRDefault="00A33815" w:rsidP="00A33815">
            <w:pPr>
              <w:rPr>
                <w:rFonts w:ascii="Arial" w:hAnsi="Arial" w:cs="Calibri"/>
                <w:b/>
                <w:bCs/>
                <w:sz w:val="20"/>
                <w:szCs w:val="20"/>
                <w:lang w:eastAsia="fr-CA"/>
              </w:rPr>
            </w:pPr>
          </w:p>
          <w:p w14:paraId="2E17DBF1" w14:textId="77777777" w:rsidR="00A33815" w:rsidRPr="00A33815" w:rsidRDefault="00A33815" w:rsidP="00A33815">
            <w:pPr>
              <w:rPr>
                <w:rFonts w:ascii="Helvetica Neue" w:hAnsi="Helvetica Neue" w:cs="Calibri"/>
                <w:b/>
                <w:sz w:val="24"/>
                <w:szCs w:val="24"/>
                <w:lang w:val="es-MX" w:eastAsia="fr-CA"/>
              </w:rPr>
            </w:pPr>
            <w:r w:rsidRPr="00A33815">
              <w:rPr>
                <w:rFonts w:ascii="Arial" w:hAnsi="Arial" w:cs="Calibri"/>
                <w:b/>
                <w:bCs/>
                <w:sz w:val="20"/>
                <w:szCs w:val="20"/>
                <w:lang w:eastAsia="fr-CA"/>
              </w:rPr>
              <w:t xml:space="preserve">Chair: </w:t>
            </w:r>
            <w:r w:rsidRPr="00A33815">
              <w:rPr>
                <w:rFonts w:ascii="Helvetica Neue" w:hAnsi="Helvetica Neue" w:cs="Calibri"/>
                <w:b/>
                <w:sz w:val="24"/>
                <w:szCs w:val="24"/>
                <w:lang w:val="es-MX" w:eastAsia="fr-CA"/>
              </w:rPr>
              <w:t>Paulo Tabares (Marcus contacted Paulo)</w:t>
            </w:r>
          </w:p>
          <w:p w14:paraId="645D89FC" w14:textId="77777777" w:rsidR="00A33815" w:rsidRPr="00A33815" w:rsidRDefault="00A33815" w:rsidP="00A33815">
            <w:pPr>
              <w:rPr>
                <w:rFonts w:ascii="Helvetica Neue" w:hAnsi="Helvetica Neue" w:cs="Calibri"/>
                <w:b/>
                <w:sz w:val="24"/>
                <w:szCs w:val="24"/>
                <w:lang w:val="es-MX" w:eastAsia="fr-CA"/>
              </w:rPr>
            </w:pPr>
          </w:p>
          <w:p w14:paraId="738375CA" w14:textId="77777777" w:rsidR="00A33815" w:rsidRPr="00A33815" w:rsidRDefault="00A33815" w:rsidP="00A33815">
            <w:pPr>
              <w:rPr>
                <w:rFonts w:ascii="Arial" w:hAnsi="Arial" w:cs="Calibri"/>
                <w:sz w:val="20"/>
                <w:szCs w:val="20"/>
                <w:lang w:eastAsia="fr-CA"/>
              </w:rPr>
            </w:pPr>
            <w:r w:rsidRPr="00A33815">
              <w:rPr>
                <w:rFonts w:ascii="Arial" w:hAnsi="Arial" w:cs="Calibri"/>
                <w:b/>
                <w:bCs/>
                <w:sz w:val="20"/>
                <w:szCs w:val="20"/>
                <w:lang w:eastAsia="fr-CA"/>
              </w:rPr>
              <w:t>Speakers</w:t>
            </w:r>
            <w:r w:rsidRPr="00A33815">
              <w:rPr>
                <w:rFonts w:ascii="Arial" w:hAnsi="Arial" w:cs="Calibri"/>
                <w:sz w:val="20"/>
                <w:szCs w:val="20"/>
                <w:lang w:eastAsia="fr-CA"/>
              </w:rPr>
              <w:t>:</w:t>
            </w:r>
          </w:p>
          <w:p w14:paraId="154AC025" w14:textId="77777777" w:rsidR="00A33815" w:rsidRPr="00A33815" w:rsidRDefault="00A33815" w:rsidP="00A33815">
            <w:pPr>
              <w:rPr>
                <w:rFonts w:ascii="Helvetica Neue" w:hAnsi="Helvetica Neue" w:cs="Calibri"/>
                <w:bCs/>
                <w:sz w:val="20"/>
                <w:szCs w:val="20"/>
                <w:lang w:eastAsia="fr-CA"/>
              </w:rPr>
            </w:pPr>
          </w:p>
          <w:p w14:paraId="6FBA055C" w14:textId="77777777" w:rsidR="00A33815" w:rsidRPr="00A33815" w:rsidRDefault="00A33815" w:rsidP="00A33815">
            <w:pPr>
              <w:rPr>
                <w:rFonts w:ascii="Helvetica Neue" w:hAnsi="Helvetica Neue" w:cs="Calibri"/>
                <w:bCs/>
                <w:sz w:val="24"/>
                <w:szCs w:val="24"/>
                <w:lang w:eastAsia="fr-CA"/>
              </w:rPr>
            </w:pPr>
            <w:r w:rsidRPr="00A33815">
              <w:rPr>
                <w:rFonts w:ascii="Helvetica Neue" w:hAnsi="Helvetica Neue" w:cs="Calibri"/>
                <w:bCs/>
                <w:sz w:val="24"/>
                <w:szCs w:val="24"/>
                <w:lang w:eastAsia="fr-CA"/>
              </w:rPr>
              <w:t>Gabriel Flechas</w:t>
            </w:r>
          </w:p>
          <w:p w14:paraId="4E6C83EC" w14:textId="77777777" w:rsidR="00A33815" w:rsidRPr="00A33815" w:rsidRDefault="00A33815" w:rsidP="00A33815">
            <w:pPr>
              <w:rPr>
                <w:rFonts w:ascii="Helvetica Neue" w:hAnsi="Helvetica Neue" w:cs="Calibri"/>
                <w:bCs/>
                <w:sz w:val="24"/>
                <w:szCs w:val="24"/>
                <w:lang w:eastAsia="fr-CA"/>
              </w:rPr>
            </w:pPr>
            <w:r w:rsidRPr="00A33815">
              <w:rPr>
                <w:rFonts w:ascii="Helvetica Neue" w:hAnsi="Helvetica Neue" w:cs="Calibri"/>
                <w:bCs/>
                <w:sz w:val="24"/>
                <w:szCs w:val="24"/>
                <w:lang w:eastAsia="fr-CA"/>
              </w:rPr>
              <w:t>Quin Guy</w:t>
            </w:r>
          </w:p>
          <w:p w14:paraId="340DC4FC" w14:textId="77777777" w:rsidR="00A33815" w:rsidRPr="00A33815" w:rsidRDefault="00A33815" w:rsidP="00A33815">
            <w:pPr>
              <w:rPr>
                <w:rFonts w:ascii="Helvetica Neue" w:hAnsi="Helvetica Neue" w:cs="Calibri"/>
                <w:bCs/>
                <w:sz w:val="24"/>
                <w:szCs w:val="24"/>
                <w:lang w:eastAsia="fr-CA"/>
              </w:rPr>
            </w:pPr>
            <w:r w:rsidRPr="00A33815">
              <w:rPr>
                <w:rFonts w:ascii="Helvetica Neue" w:hAnsi="Helvetica Neue" w:cs="Calibri"/>
                <w:bCs/>
                <w:sz w:val="24"/>
                <w:szCs w:val="24"/>
                <w:lang w:eastAsia="fr-CA"/>
              </w:rPr>
              <w:lastRenderedPageBreak/>
              <w:t>Elon Yates</w:t>
            </w:r>
          </w:p>
          <w:p w14:paraId="0F4ABFA2" w14:textId="77777777" w:rsidR="00A33815" w:rsidRPr="00A33815" w:rsidRDefault="00A33815" w:rsidP="00A33815">
            <w:pPr>
              <w:rPr>
                <w:rFonts w:ascii="Helvetica Neue" w:hAnsi="Helvetica Neue" w:cs="Calibri"/>
                <w:bCs/>
                <w:sz w:val="24"/>
                <w:szCs w:val="24"/>
                <w:lang w:eastAsia="fr-CA"/>
              </w:rPr>
            </w:pPr>
            <w:r w:rsidRPr="00A33815">
              <w:rPr>
                <w:rFonts w:ascii="Helvetica Neue" w:hAnsi="Helvetica Neue" w:cs="Calibri"/>
                <w:bCs/>
                <w:sz w:val="24"/>
                <w:szCs w:val="24"/>
                <w:lang w:eastAsia="fr-CA"/>
              </w:rPr>
              <w:t>Mika S</w:t>
            </w:r>
          </w:p>
          <w:p w14:paraId="41A6534A" w14:textId="77777777" w:rsidR="00A33815" w:rsidRPr="00A33815" w:rsidRDefault="00A33815" w:rsidP="00A33815">
            <w:pPr>
              <w:rPr>
                <w:rFonts w:ascii="Arial" w:hAnsi="Arial" w:cs="Calibri"/>
                <w:b/>
                <w:bCs/>
                <w:sz w:val="20"/>
                <w:szCs w:val="20"/>
                <w:lang w:eastAsia="fr-CA"/>
              </w:rPr>
            </w:pPr>
          </w:p>
          <w:p w14:paraId="24D60285" w14:textId="77777777" w:rsidR="00A33815" w:rsidRPr="00A33815" w:rsidRDefault="00A33815" w:rsidP="00A33815">
            <w:pPr>
              <w:rPr>
                <w:rFonts w:ascii="Arial" w:hAnsi="Arial" w:cs="Calibri"/>
                <w:b/>
                <w:bCs/>
                <w:sz w:val="20"/>
                <w:szCs w:val="20"/>
                <w:lang w:eastAsia="fr-CA"/>
              </w:rPr>
            </w:pPr>
            <w:r w:rsidRPr="00A33815">
              <w:rPr>
                <w:rFonts w:ascii="Arial" w:hAnsi="Arial" w:cs="Calibri"/>
                <w:b/>
                <w:bCs/>
                <w:sz w:val="20"/>
                <w:szCs w:val="20"/>
                <w:lang w:eastAsia="fr-CA"/>
              </w:rPr>
              <w:t>These three presenters are Paulo’s students. Seeking other presenters</w:t>
            </w:r>
          </w:p>
          <w:p w14:paraId="412B6A7A" w14:textId="77777777" w:rsidR="00A33815" w:rsidRPr="00A33815" w:rsidRDefault="00A33815" w:rsidP="00A33815">
            <w:pPr>
              <w:rPr>
                <w:rFonts w:ascii="Arial" w:hAnsi="Arial" w:cs="Calibri"/>
                <w:b/>
                <w:bCs/>
                <w:sz w:val="20"/>
                <w:szCs w:val="20"/>
                <w:lang w:eastAsia="fr-CA"/>
              </w:rPr>
            </w:pPr>
          </w:p>
          <w:p w14:paraId="650290D4" w14:textId="7A25CEB3" w:rsidR="00A33815" w:rsidRPr="00A33815" w:rsidRDefault="00A33815" w:rsidP="00A33815">
            <w:pPr>
              <w:rPr>
                <w:rFonts w:ascii="Arial" w:hAnsi="Arial" w:cs="Calibri"/>
                <w:b/>
                <w:bCs/>
                <w:color w:val="EE0000"/>
                <w:sz w:val="20"/>
                <w:szCs w:val="20"/>
                <w:lang w:eastAsia="fr-CA"/>
              </w:rPr>
            </w:pPr>
            <w:r w:rsidRPr="00A33815">
              <w:rPr>
                <w:rFonts w:ascii="Arial" w:hAnsi="Arial" w:cs="Calibri"/>
                <w:b/>
                <w:bCs/>
                <w:color w:val="EE0000"/>
                <w:sz w:val="20"/>
                <w:szCs w:val="20"/>
                <w:lang w:eastAsia="fr-CA"/>
              </w:rPr>
              <w:t>Update 2/1: Will get update at next meeting (Paulo not here)</w:t>
            </w:r>
          </w:p>
        </w:tc>
        <w:tc>
          <w:tcPr>
            <w:tcW w:w="0" w:type="auto"/>
          </w:tcPr>
          <w:p w14:paraId="2E7B064F" w14:textId="77777777" w:rsidR="00A33815" w:rsidRPr="00A33815" w:rsidRDefault="00A33815" w:rsidP="00A33815">
            <w:pPr>
              <w:rPr>
                <w:rFonts w:ascii="Arial" w:hAnsi="Arial" w:cs="Calibri"/>
                <w:b/>
                <w:bCs/>
                <w:sz w:val="24"/>
                <w:szCs w:val="24"/>
                <w:lang w:eastAsia="fr-CA"/>
              </w:rPr>
            </w:pPr>
            <w:r w:rsidRPr="00A33815">
              <w:rPr>
                <w:rFonts w:ascii="Arial" w:hAnsi="Arial" w:cs="Calibri"/>
                <w:b/>
                <w:bCs/>
                <w:sz w:val="24"/>
                <w:szCs w:val="24"/>
                <w:lang w:eastAsia="fr-CA"/>
              </w:rPr>
              <w:lastRenderedPageBreak/>
              <w:t>Track?</w:t>
            </w:r>
          </w:p>
          <w:p w14:paraId="40ADD0C0" w14:textId="77777777" w:rsidR="00A33815" w:rsidRPr="00A33815" w:rsidRDefault="00A33815" w:rsidP="00A33815">
            <w:pPr>
              <w:rPr>
                <w:rFonts w:ascii="Arial" w:hAnsi="Arial" w:cs="Calibri"/>
                <w:b/>
                <w:bCs/>
                <w:sz w:val="24"/>
                <w:szCs w:val="24"/>
                <w:lang w:eastAsia="fr-CA"/>
              </w:rPr>
            </w:pPr>
          </w:p>
          <w:p w14:paraId="672E3D99" w14:textId="77777777" w:rsidR="00A33815" w:rsidRPr="00A33815" w:rsidRDefault="00A33815" w:rsidP="00A33815">
            <w:pPr>
              <w:rPr>
                <w:rFonts w:ascii="Arial" w:hAnsi="Arial" w:cs="Calibri"/>
                <w:b/>
                <w:bCs/>
                <w:sz w:val="24"/>
                <w:szCs w:val="24"/>
                <w:lang w:eastAsia="fr-CA"/>
              </w:rPr>
            </w:pPr>
            <w:r w:rsidRPr="00A33815">
              <w:rPr>
                <w:rFonts w:ascii="Arial" w:hAnsi="Arial" w:cs="Arial"/>
                <w:b/>
                <w:bCs/>
                <w:sz w:val="24"/>
                <w:szCs w:val="24"/>
                <w:highlight w:val="cyan"/>
                <w:lang w:eastAsia="fr-CA"/>
              </w:rPr>
              <w:t>Chicago (Winter Meeting, January 23 - 27, 2027)</w:t>
            </w:r>
          </w:p>
        </w:tc>
      </w:tr>
    </w:tbl>
    <w:p w14:paraId="3ADF2CB6" w14:textId="77777777" w:rsidR="00C94670" w:rsidRPr="00A33815" w:rsidRDefault="00C94670" w:rsidP="00936C6B">
      <w:pPr>
        <w:rPr>
          <w:rFonts w:cstheme="minorHAnsi"/>
          <w:lang w:val="en-CA"/>
        </w:rPr>
      </w:pPr>
    </w:p>
    <w:p w14:paraId="339384B4" w14:textId="68E40ABC" w:rsidR="00E90E0B" w:rsidRPr="00E90E0B" w:rsidRDefault="00E90E0B" w:rsidP="00E90E0B">
      <w:pPr>
        <w:pStyle w:val="Heading2"/>
      </w:pPr>
      <w:r w:rsidRPr="00E90E0B">
        <w:t>Other ASHRAE Conferences:</w:t>
      </w:r>
    </w:p>
    <w:p w14:paraId="00952873" w14:textId="77777777" w:rsidR="00E90E0B" w:rsidRPr="00E90E0B" w:rsidRDefault="00E90E0B" w:rsidP="00E90E0B">
      <w:pPr>
        <w:rPr>
          <w:rFonts w:cstheme="minorHAnsi"/>
        </w:rPr>
      </w:pPr>
    </w:p>
    <w:p w14:paraId="27A898F2" w14:textId="753D6A4A" w:rsidR="00E90E0B" w:rsidRPr="00E90E0B" w:rsidRDefault="00E90E0B" w:rsidP="00E90E0B">
      <w:pPr>
        <w:rPr>
          <w:rFonts w:cstheme="minorHAnsi"/>
          <w:b/>
          <w:bCs/>
          <w:sz w:val="24"/>
          <w:szCs w:val="24"/>
          <w:u w:val="single"/>
        </w:rPr>
      </w:pPr>
      <w:r w:rsidRPr="00E90E0B">
        <w:rPr>
          <w:rFonts w:cstheme="minorHAnsi"/>
          <w:b/>
          <w:bCs/>
          <w:sz w:val="24"/>
          <w:szCs w:val="24"/>
          <w:u w:val="single"/>
        </w:rPr>
        <w:t>Las Vegas (Winter Meeting, January 31 - February 4, 2026)</w:t>
      </w:r>
    </w:p>
    <w:p w14:paraId="0A005083" w14:textId="77777777" w:rsidR="00E90E0B" w:rsidRPr="00E90E0B" w:rsidRDefault="00E90E0B" w:rsidP="00E90E0B">
      <w:pPr>
        <w:pStyle w:val="Heading4"/>
        <w:shd w:val="clear" w:color="auto" w:fill="FFFFFF"/>
        <w:spacing w:before="0"/>
        <w:rPr>
          <w:rFonts w:asciiTheme="minorHAnsi" w:eastAsiaTheme="minorEastAsia" w:hAnsiTheme="minorHAnsi" w:cstheme="minorHAnsi"/>
          <w:i w:val="0"/>
          <w:iCs w:val="0"/>
          <w:color w:val="auto"/>
        </w:rPr>
      </w:pPr>
      <w:r w:rsidRPr="00E90E0B">
        <w:rPr>
          <w:rFonts w:asciiTheme="minorHAnsi" w:eastAsiaTheme="minorEastAsia" w:hAnsiTheme="minorHAnsi" w:cstheme="minorHAnsi"/>
          <w:i w:val="0"/>
          <w:iCs w:val="0"/>
          <w:color w:val="auto"/>
        </w:rPr>
        <w:t>Track 1: Artificial Intelligence</w:t>
      </w:r>
    </w:p>
    <w:p w14:paraId="491D67D6" w14:textId="77777777" w:rsidR="00E90E0B" w:rsidRPr="00E90E0B" w:rsidRDefault="00E90E0B" w:rsidP="00E90E0B">
      <w:pPr>
        <w:pStyle w:val="Heading4"/>
        <w:shd w:val="clear" w:color="auto" w:fill="FFFFFF"/>
        <w:spacing w:before="0"/>
        <w:rPr>
          <w:rFonts w:asciiTheme="minorHAnsi" w:eastAsiaTheme="minorEastAsia" w:hAnsiTheme="minorHAnsi" w:cstheme="minorHAnsi"/>
          <w:i w:val="0"/>
          <w:iCs w:val="0"/>
          <w:color w:val="auto"/>
        </w:rPr>
      </w:pPr>
      <w:r w:rsidRPr="00E90E0B">
        <w:rPr>
          <w:rFonts w:asciiTheme="minorHAnsi" w:eastAsiaTheme="minorEastAsia" w:hAnsiTheme="minorHAnsi" w:cstheme="minorHAnsi"/>
          <w:i w:val="0"/>
          <w:iCs w:val="0"/>
          <w:color w:val="auto"/>
        </w:rPr>
        <w:t>Track 2: Energy Storage and Grid Resiliency</w:t>
      </w:r>
    </w:p>
    <w:p w14:paraId="08256A11" w14:textId="77777777" w:rsidR="00E90E0B" w:rsidRPr="00E90E0B" w:rsidRDefault="00E90E0B" w:rsidP="00E90E0B">
      <w:pPr>
        <w:pStyle w:val="Heading4"/>
        <w:shd w:val="clear" w:color="auto" w:fill="FFFFFF"/>
        <w:spacing w:before="0"/>
        <w:rPr>
          <w:rFonts w:asciiTheme="minorHAnsi" w:eastAsiaTheme="minorEastAsia" w:hAnsiTheme="minorHAnsi" w:cstheme="minorHAnsi"/>
          <w:i w:val="0"/>
          <w:iCs w:val="0"/>
          <w:color w:val="auto"/>
        </w:rPr>
      </w:pPr>
      <w:r w:rsidRPr="00E90E0B">
        <w:rPr>
          <w:rFonts w:asciiTheme="minorHAnsi" w:eastAsiaTheme="minorEastAsia" w:hAnsiTheme="minorHAnsi" w:cstheme="minorHAnsi"/>
          <w:i w:val="0"/>
          <w:iCs w:val="0"/>
          <w:color w:val="auto"/>
        </w:rPr>
        <w:t>Track 3: Fundamentals and Applications</w:t>
      </w:r>
    </w:p>
    <w:p w14:paraId="1E62C22E" w14:textId="77777777" w:rsidR="00E90E0B" w:rsidRPr="00E90E0B" w:rsidRDefault="00E90E0B" w:rsidP="00E90E0B">
      <w:pPr>
        <w:pStyle w:val="Heading4"/>
        <w:shd w:val="clear" w:color="auto" w:fill="FFFFFF"/>
        <w:spacing w:before="0"/>
        <w:rPr>
          <w:rFonts w:asciiTheme="minorHAnsi" w:eastAsiaTheme="minorEastAsia" w:hAnsiTheme="minorHAnsi" w:cstheme="minorHAnsi"/>
          <w:i w:val="0"/>
          <w:iCs w:val="0"/>
          <w:color w:val="auto"/>
        </w:rPr>
      </w:pPr>
      <w:r w:rsidRPr="00E90E0B">
        <w:rPr>
          <w:rFonts w:asciiTheme="minorHAnsi" w:eastAsiaTheme="minorEastAsia" w:hAnsiTheme="minorHAnsi" w:cstheme="minorHAnsi"/>
          <w:i w:val="0"/>
          <w:iCs w:val="0"/>
          <w:color w:val="auto"/>
        </w:rPr>
        <w:t>Track 4: Future-Proofing the Built Environment</w:t>
      </w:r>
    </w:p>
    <w:p w14:paraId="4DC0146F" w14:textId="77777777" w:rsidR="00E90E0B" w:rsidRPr="00E90E0B" w:rsidRDefault="00E90E0B" w:rsidP="00E90E0B">
      <w:pPr>
        <w:pStyle w:val="Heading4"/>
        <w:shd w:val="clear" w:color="auto" w:fill="FFFFFF"/>
        <w:spacing w:before="0"/>
        <w:rPr>
          <w:rFonts w:asciiTheme="minorHAnsi" w:eastAsiaTheme="minorEastAsia" w:hAnsiTheme="minorHAnsi" w:cstheme="minorHAnsi"/>
          <w:i w:val="0"/>
          <w:iCs w:val="0"/>
          <w:color w:val="auto"/>
        </w:rPr>
      </w:pPr>
      <w:r w:rsidRPr="00E90E0B">
        <w:rPr>
          <w:rFonts w:asciiTheme="minorHAnsi" w:eastAsiaTheme="minorEastAsia" w:hAnsiTheme="minorHAnsi" w:cstheme="minorHAnsi"/>
          <w:i w:val="0"/>
          <w:iCs w:val="0"/>
          <w:color w:val="auto"/>
        </w:rPr>
        <w:t>Track 5: HVAC&amp;R Systems and Equipment</w:t>
      </w:r>
    </w:p>
    <w:p w14:paraId="5CDCC93A" w14:textId="77777777" w:rsidR="00E90E0B" w:rsidRPr="00E90E0B" w:rsidRDefault="00E90E0B" w:rsidP="00E90E0B">
      <w:pPr>
        <w:pStyle w:val="Heading4"/>
        <w:shd w:val="clear" w:color="auto" w:fill="FFFFFF"/>
        <w:spacing w:before="0"/>
        <w:rPr>
          <w:rFonts w:asciiTheme="minorHAnsi" w:eastAsiaTheme="minorEastAsia" w:hAnsiTheme="minorHAnsi" w:cstheme="minorHAnsi"/>
          <w:i w:val="0"/>
          <w:iCs w:val="0"/>
          <w:color w:val="auto"/>
        </w:rPr>
      </w:pPr>
      <w:r w:rsidRPr="00E90E0B">
        <w:rPr>
          <w:rFonts w:asciiTheme="minorHAnsi" w:eastAsiaTheme="minorEastAsia" w:hAnsiTheme="minorHAnsi" w:cstheme="minorHAnsi"/>
          <w:i w:val="0"/>
          <w:iCs w:val="0"/>
          <w:color w:val="auto"/>
        </w:rPr>
        <w:t>Track 6: Indoor Environmental Quality for Healthy Buildings</w:t>
      </w:r>
    </w:p>
    <w:p w14:paraId="1D20AD49" w14:textId="77777777" w:rsidR="00E90E0B" w:rsidRPr="00E90E0B" w:rsidRDefault="00E90E0B" w:rsidP="00E90E0B">
      <w:pPr>
        <w:pStyle w:val="Heading4"/>
        <w:shd w:val="clear" w:color="auto" w:fill="FFFFFF"/>
        <w:spacing w:before="0"/>
        <w:rPr>
          <w:rFonts w:asciiTheme="minorHAnsi" w:eastAsiaTheme="minorEastAsia" w:hAnsiTheme="minorHAnsi" w:cstheme="minorHAnsi"/>
          <w:i w:val="0"/>
          <w:iCs w:val="0"/>
          <w:color w:val="auto"/>
        </w:rPr>
      </w:pPr>
      <w:r w:rsidRPr="00E90E0B">
        <w:rPr>
          <w:rFonts w:asciiTheme="minorHAnsi" w:eastAsiaTheme="minorEastAsia" w:hAnsiTheme="minorHAnsi" w:cstheme="minorHAnsi"/>
          <w:i w:val="0"/>
          <w:iCs w:val="0"/>
          <w:color w:val="auto"/>
        </w:rPr>
        <w:t>Track 7: Pathways to Building Decarbonization</w:t>
      </w:r>
    </w:p>
    <w:p w14:paraId="09A47CA0" w14:textId="77777777" w:rsidR="00E90E0B" w:rsidRPr="00E90E0B" w:rsidRDefault="00E90E0B" w:rsidP="00E90E0B">
      <w:pPr>
        <w:pStyle w:val="Heading4"/>
        <w:shd w:val="clear" w:color="auto" w:fill="FFFFFF"/>
        <w:spacing w:before="0"/>
        <w:rPr>
          <w:rFonts w:asciiTheme="minorHAnsi" w:eastAsiaTheme="minorEastAsia" w:hAnsiTheme="minorHAnsi" w:cstheme="minorHAnsi"/>
          <w:i w:val="0"/>
          <w:iCs w:val="0"/>
          <w:color w:val="auto"/>
        </w:rPr>
      </w:pPr>
      <w:r w:rsidRPr="00E90E0B">
        <w:rPr>
          <w:rFonts w:asciiTheme="minorHAnsi" w:eastAsiaTheme="minorEastAsia" w:hAnsiTheme="minorHAnsi" w:cstheme="minorHAnsi"/>
          <w:i w:val="0"/>
          <w:iCs w:val="0"/>
          <w:color w:val="auto"/>
        </w:rPr>
        <w:t>Track 8: Refrigeration and Refrigerants</w:t>
      </w:r>
    </w:p>
    <w:p w14:paraId="35E9BD3E" w14:textId="460C98B5" w:rsidR="00C94670" w:rsidRPr="00A33815" w:rsidRDefault="00E90E0B" w:rsidP="00A33815">
      <w:pPr>
        <w:pStyle w:val="Heading4"/>
        <w:shd w:val="clear" w:color="auto" w:fill="FFFFFF"/>
        <w:spacing w:before="0"/>
        <w:rPr>
          <w:rFonts w:asciiTheme="minorHAnsi" w:eastAsiaTheme="minorEastAsia" w:hAnsiTheme="minorHAnsi" w:cstheme="minorHAnsi"/>
          <w:i w:val="0"/>
          <w:iCs w:val="0"/>
          <w:color w:val="auto"/>
        </w:rPr>
      </w:pPr>
      <w:r w:rsidRPr="00E90E0B">
        <w:rPr>
          <w:rFonts w:asciiTheme="minorHAnsi" w:eastAsiaTheme="minorEastAsia" w:hAnsiTheme="minorHAnsi" w:cstheme="minorHAnsi"/>
          <w:i w:val="0"/>
          <w:iCs w:val="0"/>
          <w:color w:val="auto"/>
        </w:rPr>
        <w:t>Track 9: Research Summit</w:t>
      </w:r>
    </w:p>
    <w:p w14:paraId="5665BBC1" w14:textId="3C6597AB" w:rsidR="00D21242" w:rsidRPr="00950959" w:rsidRDefault="00D21242" w:rsidP="00630140">
      <w:pPr>
        <w:pStyle w:val="Heading1"/>
        <w:numPr>
          <w:ilvl w:val="0"/>
          <w:numId w:val="2"/>
        </w:numPr>
      </w:pPr>
      <w:r w:rsidRPr="00950959">
        <w:t>Handbook Subcommittee Report (</w:t>
      </w:r>
      <w:r w:rsidR="00C04341" w:rsidRPr="00950959">
        <w:t>Hua</w:t>
      </w:r>
      <w:r w:rsidRPr="00950959">
        <w:t xml:space="preserve"> </w:t>
      </w:r>
      <w:r w:rsidR="00C42328" w:rsidRPr="00950959">
        <w:t xml:space="preserve">Ge </w:t>
      </w:r>
      <w:r w:rsidRPr="00950959">
        <w:t>Acting Handbook Chair)</w:t>
      </w:r>
      <w:r w:rsidR="00C04341" w:rsidRPr="00950959">
        <w:t xml:space="preserve"> </w:t>
      </w:r>
    </w:p>
    <w:p w14:paraId="1B6B74D1" w14:textId="77777777" w:rsidR="008E6052" w:rsidRDefault="008E6052" w:rsidP="008E6052">
      <w:pPr>
        <w:rPr>
          <w:highlight w:val="yellow"/>
        </w:rPr>
      </w:pPr>
    </w:p>
    <w:p w14:paraId="5ACCE7AD" w14:textId="77777777" w:rsidR="0071100E" w:rsidRPr="0071100E" w:rsidRDefault="0071100E" w:rsidP="003D11EC">
      <w:pPr>
        <w:pStyle w:val="ListParagraph"/>
        <w:widowControl w:val="0"/>
        <w:numPr>
          <w:ilvl w:val="0"/>
          <w:numId w:val="6"/>
        </w:numPr>
        <w:tabs>
          <w:tab w:val="left" w:pos="336"/>
          <w:tab w:val="right" w:leader="dot" w:pos="8927"/>
        </w:tabs>
        <w:spacing w:before="138" w:after="0" w:line="240" w:lineRule="auto"/>
        <w:ind w:left="360" w:hanging="360"/>
        <w:contextualSpacing w:val="0"/>
        <w:rPr>
          <w:rFonts w:eastAsia="Times New Roman" w:cstheme="minorHAnsi"/>
        </w:rPr>
      </w:pPr>
      <w:r w:rsidRPr="0071100E">
        <w:rPr>
          <w:rFonts w:eastAsia="Times New Roman" w:cstheme="minorHAnsi"/>
        </w:rPr>
        <w:t xml:space="preserve">Lead revisors: HOF: Ch. 25 (2021-2025): Marcus Bianchi, NREL; </w:t>
      </w:r>
      <w:hyperlink r:id="rId27" w:history="1">
        <w:r w:rsidRPr="0071100E">
          <w:rPr>
            <w:rStyle w:val="Hyperlink"/>
            <w:rFonts w:cstheme="minorHAnsi"/>
          </w:rPr>
          <w:t>marcus.bianchi@nrel.gov</w:t>
        </w:r>
      </w:hyperlink>
    </w:p>
    <w:p w14:paraId="01E0B00B" w14:textId="77777777" w:rsidR="0071100E" w:rsidRPr="0071100E" w:rsidRDefault="0071100E" w:rsidP="0071100E">
      <w:pPr>
        <w:pStyle w:val="ListParagraph"/>
        <w:widowControl w:val="0"/>
        <w:tabs>
          <w:tab w:val="left" w:pos="336"/>
          <w:tab w:val="right" w:leader="dot" w:pos="8927"/>
        </w:tabs>
        <w:spacing w:before="138" w:after="0" w:line="240" w:lineRule="auto"/>
        <w:ind w:left="1800"/>
        <w:rPr>
          <w:rFonts w:eastAsia="Times New Roman" w:cstheme="minorHAnsi"/>
        </w:rPr>
      </w:pPr>
      <w:r w:rsidRPr="0071100E">
        <w:rPr>
          <w:rFonts w:eastAsia="Times New Roman" w:cstheme="minorHAnsi"/>
        </w:rPr>
        <w:t xml:space="preserve">HOF: Ch. 26 (2021-2025): Hua Ge, Concordia University; </w:t>
      </w:r>
      <w:hyperlink r:id="rId28" w:history="1">
        <w:r w:rsidRPr="0071100E">
          <w:rPr>
            <w:rStyle w:val="Hyperlink"/>
            <w:rFonts w:eastAsia="Times New Roman" w:cstheme="minorHAnsi"/>
          </w:rPr>
          <w:t>hua.ge@concordia.ca</w:t>
        </w:r>
      </w:hyperlink>
      <w:r w:rsidRPr="0071100E">
        <w:rPr>
          <w:rFonts w:eastAsia="Times New Roman" w:cstheme="minorHAnsi"/>
        </w:rPr>
        <w:t xml:space="preserve"> </w:t>
      </w:r>
    </w:p>
    <w:p w14:paraId="23CE4175" w14:textId="77777777" w:rsidR="0071100E" w:rsidRPr="0071100E" w:rsidRDefault="0071100E" w:rsidP="0071100E">
      <w:pPr>
        <w:pStyle w:val="ListParagraph"/>
        <w:widowControl w:val="0"/>
        <w:tabs>
          <w:tab w:val="left" w:pos="336"/>
          <w:tab w:val="right" w:leader="dot" w:pos="8927"/>
        </w:tabs>
        <w:spacing w:before="138" w:after="0" w:line="240" w:lineRule="auto"/>
        <w:ind w:left="1800"/>
        <w:rPr>
          <w:rFonts w:eastAsia="Times New Roman" w:cstheme="minorHAnsi"/>
        </w:rPr>
      </w:pPr>
      <w:r w:rsidRPr="0071100E">
        <w:rPr>
          <w:rFonts w:eastAsia="Times New Roman" w:cstheme="minorHAnsi"/>
        </w:rPr>
        <w:t xml:space="preserve">HOF: Ch. 27 (2021-2025): Mikael Salonvaara, ORNL; </w:t>
      </w:r>
      <w:hyperlink r:id="rId29" w:history="1">
        <w:r w:rsidRPr="0071100E">
          <w:rPr>
            <w:rStyle w:val="Hyperlink"/>
            <w:rFonts w:eastAsia="Times New Roman" w:cstheme="minorHAnsi"/>
          </w:rPr>
          <w:t>salonvaaramh@ornl.gov</w:t>
        </w:r>
      </w:hyperlink>
      <w:r w:rsidRPr="0071100E">
        <w:rPr>
          <w:rFonts w:eastAsia="Times New Roman" w:cstheme="minorHAnsi"/>
        </w:rPr>
        <w:t xml:space="preserve"> </w:t>
      </w:r>
    </w:p>
    <w:p w14:paraId="3AB1E678" w14:textId="77777777" w:rsidR="0071100E" w:rsidRPr="0071100E" w:rsidRDefault="0071100E" w:rsidP="0071100E">
      <w:pPr>
        <w:pStyle w:val="ListParagraph"/>
        <w:widowControl w:val="0"/>
        <w:tabs>
          <w:tab w:val="left" w:pos="336"/>
          <w:tab w:val="right" w:leader="dot" w:pos="8927"/>
        </w:tabs>
        <w:spacing w:before="138" w:after="0" w:line="240" w:lineRule="auto"/>
        <w:ind w:left="1800"/>
        <w:rPr>
          <w:rFonts w:cstheme="minorHAnsi"/>
          <w:color w:val="000000"/>
        </w:rPr>
      </w:pPr>
      <w:r w:rsidRPr="0071100E">
        <w:rPr>
          <w:rFonts w:eastAsia="Times New Roman" w:cstheme="minorHAnsi"/>
        </w:rPr>
        <w:t xml:space="preserve">Handbook of Application Ch. 45 (2023-2027): Peter Adams, Stantec; </w:t>
      </w:r>
      <w:hyperlink r:id="rId30" w:history="1">
        <w:r w:rsidRPr="0071100E">
          <w:rPr>
            <w:rStyle w:val="Hyperlink"/>
            <w:rFonts w:cstheme="minorHAnsi"/>
          </w:rPr>
          <w:t>Peter.Adams2@stantec.com</w:t>
        </w:r>
      </w:hyperlink>
    </w:p>
    <w:p w14:paraId="55E36694" w14:textId="77777777" w:rsidR="0071100E" w:rsidRDefault="0071100E" w:rsidP="0071100E">
      <w:pPr>
        <w:pStyle w:val="ListParagraph"/>
        <w:widowControl w:val="0"/>
        <w:tabs>
          <w:tab w:val="left" w:pos="336"/>
          <w:tab w:val="right" w:leader="dot" w:pos="8927"/>
        </w:tabs>
        <w:spacing w:before="138" w:after="0" w:line="240" w:lineRule="auto"/>
        <w:ind w:left="1800"/>
        <w:rPr>
          <w:rFonts w:cstheme="minorHAnsi"/>
          <w:color w:val="000000"/>
        </w:rPr>
      </w:pPr>
    </w:p>
    <w:p w14:paraId="64B78219" w14:textId="77777777" w:rsidR="00A33815" w:rsidRPr="00A33815" w:rsidRDefault="00A33815" w:rsidP="00A33815">
      <w:pPr>
        <w:pStyle w:val="ListParagraph"/>
        <w:widowControl w:val="0"/>
        <w:tabs>
          <w:tab w:val="left" w:pos="336"/>
          <w:tab w:val="right" w:leader="dot" w:pos="8927"/>
        </w:tabs>
        <w:spacing w:before="138" w:after="0" w:line="240" w:lineRule="auto"/>
        <w:ind w:left="1800"/>
        <w:rPr>
          <w:rFonts w:cstheme="minorHAnsi"/>
          <w:color w:val="000000"/>
          <w:lang w:val="en-CA"/>
        </w:rPr>
      </w:pPr>
      <w:r w:rsidRPr="00A33815">
        <w:rPr>
          <w:rFonts w:cstheme="minorHAnsi"/>
          <w:color w:val="000000"/>
          <w:lang w:val="en-CA"/>
        </w:rPr>
        <w:t>TC 4.4 HOF sub-committee meeting Feb. 2 2026, Winter Las Vegas</w:t>
      </w:r>
    </w:p>
    <w:p w14:paraId="6F06DF5B" w14:textId="77777777" w:rsidR="00A33815" w:rsidRPr="00A33815" w:rsidRDefault="00A33815" w:rsidP="00A33815">
      <w:pPr>
        <w:pStyle w:val="ListParagraph"/>
        <w:numPr>
          <w:ilvl w:val="0"/>
          <w:numId w:val="26"/>
        </w:numPr>
        <w:rPr>
          <w:rFonts w:cstheme="minorHAnsi"/>
          <w:color w:val="000000"/>
          <w:lang w:val="en-CA"/>
        </w:rPr>
      </w:pPr>
      <w:r w:rsidRPr="00A33815">
        <w:rPr>
          <w:rFonts w:cstheme="minorHAnsi"/>
          <w:color w:val="000000"/>
          <w:lang w:val="en-CA"/>
        </w:rPr>
        <w:t xml:space="preserve">Lead revisors: </w:t>
      </w:r>
    </w:p>
    <w:p w14:paraId="75B3A3EF" w14:textId="77777777" w:rsidR="00A33815" w:rsidRPr="00A33815" w:rsidRDefault="00A33815" w:rsidP="00A33815">
      <w:pPr>
        <w:pStyle w:val="ListParagraph"/>
        <w:numPr>
          <w:ilvl w:val="0"/>
          <w:numId w:val="27"/>
        </w:numPr>
        <w:rPr>
          <w:rFonts w:cstheme="minorHAnsi"/>
          <w:color w:val="000000"/>
          <w:lang w:val="en-CA"/>
        </w:rPr>
      </w:pPr>
      <w:r w:rsidRPr="00A33815">
        <w:rPr>
          <w:rFonts w:cstheme="minorHAnsi"/>
          <w:color w:val="000000"/>
          <w:lang w:val="en-CA"/>
        </w:rPr>
        <w:t xml:space="preserve">HOF: Ch. 25- </w:t>
      </w:r>
      <w:r w:rsidRPr="00A33815">
        <w:rPr>
          <w:rFonts w:cstheme="minorHAnsi"/>
          <w:i/>
          <w:iCs/>
          <w:color w:val="000000"/>
          <w:lang w:val="en-CA"/>
        </w:rPr>
        <w:t xml:space="preserve">Heat, Air, and Moisture Control in Building Assemblies — Fundamentals </w:t>
      </w:r>
      <w:r w:rsidRPr="00A33815">
        <w:rPr>
          <w:rFonts w:cstheme="minorHAnsi"/>
          <w:color w:val="000000"/>
          <w:lang w:val="en-CA"/>
        </w:rPr>
        <w:t xml:space="preserve">(2025-2029): Marcus Bianchi, NREL; </w:t>
      </w:r>
      <w:hyperlink r:id="rId31" w:history="1">
        <w:r w:rsidRPr="00A33815">
          <w:rPr>
            <w:rStyle w:val="Hyperlink"/>
            <w:rFonts w:cstheme="minorHAnsi"/>
            <w:lang w:val="en-CA"/>
          </w:rPr>
          <w:t>marcus.bianchi@nrel.gov</w:t>
        </w:r>
      </w:hyperlink>
    </w:p>
    <w:p w14:paraId="07A50E06" w14:textId="77777777" w:rsidR="00A33815" w:rsidRPr="00A33815" w:rsidRDefault="00A33815" w:rsidP="00A33815">
      <w:pPr>
        <w:pStyle w:val="ListParagraph"/>
        <w:numPr>
          <w:ilvl w:val="0"/>
          <w:numId w:val="27"/>
        </w:numPr>
        <w:rPr>
          <w:rFonts w:cstheme="minorHAnsi"/>
          <w:color w:val="000000"/>
          <w:lang w:val="en-CA"/>
        </w:rPr>
      </w:pPr>
      <w:r w:rsidRPr="00A33815">
        <w:rPr>
          <w:rFonts w:cstheme="minorHAnsi"/>
          <w:color w:val="000000"/>
          <w:lang w:val="en-CA"/>
        </w:rPr>
        <w:t xml:space="preserve">HOF: Ch. 26- </w:t>
      </w:r>
      <w:r w:rsidRPr="00A33815">
        <w:rPr>
          <w:rFonts w:cstheme="minorHAnsi"/>
          <w:i/>
          <w:iCs/>
          <w:color w:val="000000"/>
          <w:lang w:val="en-CA"/>
        </w:rPr>
        <w:t>Heat, Air, and Moisture Control in Building Assemblies — Material Properties</w:t>
      </w:r>
      <w:r w:rsidRPr="00A33815">
        <w:rPr>
          <w:rFonts w:cstheme="minorHAnsi"/>
          <w:color w:val="000000"/>
          <w:lang w:val="en-CA"/>
        </w:rPr>
        <w:t xml:space="preserve"> (2025-2029): Hua Ge, Concordia University; </w:t>
      </w:r>
      <w:hyperlink r:id="rId32" w:history="1">
        <w:r w:rsidRPr="00A33815">
          <w:rPr>
            <w:rStyle w:val="Hyperlink"/>
            <w:rFonts w:cstheme="minorHAnsi"/>
            <w:lang w:val="en-CA"/>
          </w:rPr>
          <w:t>hua.ge@concordia.ca</w:t>
        </w:r>
      </w:hyperlink>
      <w:r w:rsidRPr="00A33815">
        <w:rPr>
          <w:rFonts w:cstheme="minorHAnsi"/>
          <w:color w:val="000000"/>
          <w:lang w:val="en-CA"/>
        </w:rPr>
        <w:t xml:space="preserve"> </w:t>
      </w:r>
    </w:p>
    <w:p w14:paraId="6217BBF1" w14:textId="77777777" w:rsidR="00A33815" w:rsidRPr="00A33815" w:rsidRDefault="00A33815" w:rsidP="00A33815">
      <w:pPr>
        <w:pStyle w:val="ListParagraph"/>
        <w:numPr>
          <w:ilvl w:val="0"/>
          <w:numId w:val="27"/>
        </w:numPr>
        <w:rPr>
          <w:rFonts w:cstheme="minorHAnsi"/>
          <w:color w:val="000000"/>
          <w:lang w:val="en-CA"/>
        </w:rPr>
      </w:pPr>
      <w:r w:rsidRPr="00A33815">
        <w:rPr>
          <w:rFonts w:cstheme="minorHAnsi"/>
          <w:color w:val="000000"/>
          <w:lang w:val="en-CA"/>
        </w:rPr>
        <w:t xml:space="preserve">HOF: Ch. 27- </w:t>
      </w:r>
      <w:r w:rsidRPr="00A33815">
        <w:rPr>
          <w:rFonts w:cstheme="minorHAnsi"/>
          <w:i/>
          <w:iCs/>
          <w:color w:val="000000"/>
          <w:lang w:val="en-CA"/>
        </w:rPr>
        <w:t>Heat, Air, and Moisture Control in Building Assemblies — Examples</w:t>
      </w:r>
      <w:r w:rsidRPr="00A33815">
        <w:rPr>
          <w:rFonts w:cstheme="minorHAnsi"/>
          <w:color w:val="000000"/>
          <w:lang w:val="en-CA"/>
        </w:rPr>
        <w:t xml:space="preserve"> (2025-2029): Mikael Salonvaara, ORNL; </w:t>
      </w:r>
      <w:hyperlink r:id="rId33" w:history="1">
        <w:r w:rsidRPr="00A33815">
          <w:rPr>
            <w:rStyle w:val="Hyperlink"/>
            <w:rFonts w:cstheme="minorHAnsi"/>
            <w:lang w:val="en-CA"/>
          </w:rPr>
          <w:t>salonvaaramh@ornl.gov</w:t>
        </w:r>
      </w:hyperlink>
      <w:r w:rsidRPr="00A33815">
        <w:rPr>
          <w:rFonts w:cstheme="minorHAnsi"/>
          <w:color w:val="000000"/>
          <w:lang w:val="en-CA"/>
        </w:rPr>
        <w:t xml:space="preserve"> </w:t>
      </w:r>
    </w:p>
    <w:p w14:paraId="4391FC7E" w14:textId="77777777" w:rsidR="00A33815" w:rsidRPr="00A33815" w:rsidRDefault="00A33815" w:rsidP="00A33815">
      <w:pPr>
        <w:pStyle w:val="ListParagraph"/>
        <w:numPr>
          <w:ilvl w:val="0"/>
          <w:numId w:val="27"/>
        </w:numPr>
        <w:rPr>
          <w:rFonts w:cstheme="minorHAnsi"/>
          <w:color w:val="000000"/>
          <w:lang w:val="en-CA"/>
        </w:rPr>
      </w:pPr>
      <w:r w:rsidRPr="00A33815">
        <w:rPr>
          <w:rFonts w:cstheme="minorHAnsi"/>
          <w:color w:val="000000"/>
          <w:lang w:val="en-CA"/>
        </w:rPr>
        <w:t>Handbook of Application Ch. 45-</w:t>
      </w:r>
      <w:r w:rsidRPr="00A33815">
        <w:rPr>
          <w:rFonts w:cstheme="minorHAnsi"/>
          <w:i/>
          <w:iCs/>
          <w:color w:val="000000"/>
          <w:lang w:val="en-CA"/>
        </w:rPr>
        <w:t>Building Envelopes</w:t>
      </w:r>
      <w:r w:rsidRPr="00A33815">
        <w:rPr>
          <w:rFonts w:cstheme="minorHAnsi"/>
          <w:color w:val="000000"/>
          <w:lang w:val="en-CA"/>
        </w:rPr>
        <w:t xml:space="preserve"> (2023-2027): Peter Adams, Stantec; </w:t>
      </w:r>
      <w:hyperlink r:id="rId34" w:history="1">
        <w:r w:rsidRPr="00A33815">
          <w:rPr>
            <w:rStyle w:val="Hyperlink"/>
            <w:rFonts w:cstheme="minorHAnsi"/>
            <w:lang w:val="en-CA"/>
          </w:rPr>
          <w:t>Peter.Adams2@stantec.com</w:t>
        </w:r>
      </w:hyperlink>
    </w:p>
    <w:p w14:paraId="529055D9" w14:textId="77777777" w:rsidR="00A33815" w:rsidRPr="00A33815" w:rsidRDefault="00A33815" w:rsidP="00A33815">
      <w:pPr>
        <w:pStyle w:val="ListParagraph"/>
        <w:rPr>
          <w:rFonts w:cstheme="minorHAnsi"/>
          <w:color w:val="000000"/>
          <w:lang w:val="en-CA"/>
        </w:rPr>
      </w:pPr>
    </w:p>
    <w:p w14:paraId="063A4B24" w14:textId="77777777" w:rsidR="00A33815" w:rsidRPr="00A33815" w:rsidRDefault="00A33815" w:rsidP="00A33815">
      <w:pPr>
        <w:pStyle w:val="ListParagraph"/>
        <w:widowControl w:val="0"/>
        <w:numPr>
          <w:ilvl w:val="0"/>
          <w:numId w:val="26"/>
        </w:numPr>
        <w:tabs>
          <w:tab w:val="left" w:pos="336"/>
          <w:tab w:val="right" w:leader="dot" w:pos="8927"/>
        </w:tabs>
        <w:spacing w:before="138" w:after="0" w:line="240" w:lineRule="auto"/>
        <w:rPr>
          <w:rFonts w:cstheme="minorHAnsi"/>
          <w:color w:val="000000"/>
          <w:lang w:val="en-CA"/>
        </w:rPr>
      </w:pPr>
      <w:r w:rsidRPr="00A33815">
        <w:rPr>
          <w:rFonts w:cstheme="minorHAnsi"/>
          <w:color w:val="000000"/>
          <w:lang w:val="en-CA"/>
        </w:rPr>
        <w:lastRenderedPageBreak/>
        <w:t xml:space="preserve">HOF Ch. 25, 26, and 27 2025 edition was released in July 2025.  The next cycle of these three HOF chapters is from 2025-2029. Ideas for revisions in the next cycle were discussed in Summer 2025 Phoenix meeting.  Lead revisors will continue working on these proposed revisions and additional suggestions from TC members are welcome. </w:t>
      </w:r>
    </w:p>
    <w:p w14:paraId="05614760" w14:textId="77777777" w:rsidR="00A33815" w:rsidRPr="00A33815" w:rsidRDefault="00A33815" w:rsidP="00A33815">
      <w:pPr>
        <w:pStyle w:val="ListParagraph"/>
        <w:widowControl w:val="0"/>
        <w:numPr>
          <w:ilvl w:val="0"/>
          <w:numId w:val="26"/>
        </w:numPr>
        <w:tabs>
          <w:tab w:val="left" w:pos="336"/>
          <w:tab w:val="right" w:leader="dot" w:pos="8927"/>
        </w:tabs>
        <w:spacing w:before="138"/>
        <w:rPr>
          <w:rFonts w:cstheme="minorHAnsi"/>
          <w:color w:val="000000"/>
          <w:lang w:val="en-CA"/>
        </w:rPr>
      </w:pPr>
      <w:r w:rsidRPr="00A33815">
        <w:rPr>
          <w:rFonts w:cstheme="minorHAnsi"/>
          <w:color w:val="000000"/>
          <w:lang w:val="en-CA"/>
        </w:rPr>
        <w:t xml:space="preserve">ASHRAE requests revisions for 2027 edition to be approved by TC before April 2026. There will be no change for 2023-2027 cycle. Updates and revisions will be included in the next cycle. TC members are encouraged to provide suggestions for revisions/updates for the next cycle. </w:t>
      </w:r>
    </w:p>
    <w:p w14:paraId="7FFBD030" w14:textId="77777777" w:rsidR="00A33815" w:rsidRPr="00A33815" w:rsidRDefault="00A33815" w:rsidP="00A33815">
      <w:pPr>
        <w:pStyle w:val="ListParagraph"/>
        <w:widowControl w:val="0"/>
        <w:numPr>
          <w:ilvl w:val="0"/>
          <w:numId w:val="26"/>
        </w:numPr>
        <w:tabs>
          <w:tab w:val="left" w:pos="336"/>
          <w:tab w:val="right" w:leader="dot" w:pos="8927"/>
        </w:tabs>
        <w:spacing w:before="138"/>
        <w:rPr>
          <w:rFonts w:cstheme="minorHAnsi"/>
          <w:color w:val="000000"/>
          <w:lang w:val="en-CA"/>
        </w:rPr>
      </w:pPr>
      <w:r w:rsidRPr="00A33815">
        <w:rPr>
          <w:rFonts w:cstheme="minorHAnsi"/>
          <w:color w:val="000000"/>
          <w:lang w:val="en-CA"/>
        </w:rPr>
        <w:t xml:space="preserve">To approve Handbook changes, 2/3 quorum is required. A ballot vote to TC 4.4 members will be sent out through email.  </w:t>
      </w:r>
    </w:p>
    <w:p w14:paraId="5F022E8B" w14:textId="77777777" w:rsidR="00A33815" w:rsidRPr="00A33815" w:rsidRDefault="00A33815" w:rsidP="0071100E">
      <w:pPr>
        <w:pStyle w:val="ListParagraph"/>
        <w:widowControl w:val="0"/>
        <w:tabs>
          <w:tab w:val="left" w:pos="336"/>
          <w:tab w:val="right" w:leader="dot" w:pos="8927"/>
        </w:tabs>
        <w:spacing w:before="138" w:after="0" w:line="240" w:lineRule="auto"/>
        <w:ind w:left="1800"/>
        <w:rPr>
          <w:rFonts w:cstheme="minorHAnsi"/>
          <w:color w:val="000000"/>
          <w:lang w:val="en-CA"/>
        </w:rPr>
      </w:pPr>
    </w:p>
    <w:p w14:paraId="4CBDBAB2" w14:textId="302E4964" w:rsidR="00B35427" w:rsidRPr="00E2165B" w:rsidRDefault="00B35427" w:rsidP="00B35427">
      <w:pPr>
        <w:pStyle w:val="Heading1"/>
        <w:numPr>
          <w:ilvl w:val="0"/>
          <w:numId w:val="2"/>
        </w:numPr>
        <w:rPr>
          <w:highlight w:val="yellow"/>
        </w:rPr>
      </w:pPr>
      <w:r w:rsidRPr="00E2165B">
        <w:rPr>
          <w:highlight w:val="yellow"/>
        </w:rPr>
        <w:t>Publication Subcommittee Report (Neil, Research Chair)</w:t>
      </w:r>
    </w:p>
    <w:p w14:paraId="231ACA95" w14:textId="77777777" w:rsidR="00B35427" w:rsidRPr="00E2165B" w:rsidRDefault="00B35427" w:rsidP="00B35427">
      <w:pPr>
        <w:rPr>
          <w:highlight w:val="yellow"/>
        </w:rPr>
      </w:pPr>
    </w:p>
    <w:p w14:paraId="56E6D89A" w14:textId="26C827E3" w:rsidR="00B13E24" w:rsidRPr="00612504" w:rsidRDefault="0076164A" w:rsidP="003D11EC">
      <w:pPr>
        <w:pStyle w:val="ListParagraph"/>
        <w:numPr>
          <w:ilvl w:val="0"/>
          <w:numId w:val="6"/>
        </w:numPr>
        <w:spacing w:after="160" w:line="278" w:lineRule="auto"/>
        <w:ind w:left="360" w:hanging="360"/>
        <w:rPr>
          <w:rFonts w:cstheme="minorHAnsi"/>
          <w:color w:val="000000"/>
        </w:rPr>
      </w:pPr>
      <w:r w:rsidRPr="00612504">
        <w:rPr>
          <w:rFonts w:cstheme="minorHAnsi"/>
          <w:color w:val="000000"/>
        </w:rPr>
        <w:t xml:space="preserve">Peter Luttik </w:t>
      </w:r>
      <w:r w:rsidR="00612504" w:rsidRPr="00612504">
        <w:rPr>
          <w:rFonts w:cstheme="minorHAnsi"/>
          <w:color w:val="000000"/>
        </w:rPr>
        <w:t xml:space="preserve">(from TC 1.12) </w:t>
      </w:r>
      <w:r w:rsidRPr="00612504">
        <w:rPr>
          <w:rFonts w:cstheme="minorHAnsi"/>
          <w:color w:val="000000"/>
        </w:rPr>
        <w:t xml:space="preserve">offered to co-author publication with </w:t>
      </w:r>
      <w:r w:rsidR="00612504" w:rsidRPr="00612504">
        <w:rPr>
          <w:rFonts w:cstheme="minorHAnsi"/>
          <w:color w:val="000000"/>
        </w:rPr>
        <w:t>TC 4.4 being as sponsor</w:t>
      </w:r>
      <w:r w:rsidRPr="00612504">
        <w:rPr>
          <w:rFonts w:cstheme="minorHAnsi"/>
          <w:color w:val="000000"/>
        </w:rPr>
        <w:t>,</w:t>
      </w:r>
      <w:r w:rsidR="00612504" w:rsidRPr="00612504">
        <w:rPr>
          <w:rFonts w:cstheme="minorHAnsi"/>
          <w:color w:val="000000"/>
        </w:rPr>
        <w:t xml:space="preserve"> on</w:t>
      </w:r>
      <w:r w:rsidRPr="00612504">
        <w:rPr>
          <w:rFonts w:cstheme="minorHAnsi"/>
          <w:color w:val="000000"/>
        </w:rPr>
        <w:t xml:space="preserve"> how </w:t>
      </w:r>
      <w:r w:rsidR="00612504" w:rsidRPr="00612504">
        <w:rPr>
          <w:rFonts w:cstheme="minorHAnsi"/>
          <w:color w:val="000000"/>
        </w:rPr>
        <w:t xml:space="preserve">indoor temperature and relative </w:t>
      </w:r>
      <w:r w:rsidRPr="00612504">
        <w:rPr>
          <w:rFonts w:cstheme="minorHAnsi"/>
          <w:color w:val="000000"/>
        </w:rPr>
        <w:t xml:space="preserve">humidity in buildings affect </w:t>
      </w:r>
      <w:r w:rsidR="000537CE" w:rsidRPr="00612504">
        <w:rPr>
          <w:rFonts w:cstheme="minorHAnsi"/>
          <w:color w:val="000000"/>
        </w:rPr>
        <w:t>human</w:t>
      </w:r>
      <w:r w:rsidR="00612504" w:rsidRPr="00612504">
        <w:rPr>
          <w:rFonts w:cstheme="minorHAnsi"/>
          <w:color w:val="000000"/>
        </w:rPr>
        <w:t xml:space="preserve"> health,</w:t>
      </w:r>
      <w:r w:rsidRPr="00612504">
        <w:rPr>
          <w:rFonts w:cstheme="minorHAnsi"/>
          <w:color w:val="000000"/>
        </w:rPr>
        <w:t xml:space="preserve"> and how it affects the wall</w:t>
      </w:r>
      <w:r w:rsidR="00612504" w:rsidRPr="00612504">
        <w:rPr>
          <w:rFonts w:cstheme="minorHAnsi"/>
          <w:color w:val="000000"/>
        </w:rPr>
        <w:t xml:space="preserve"> and roof assemblies. After the article is written, the TC can review and vote to support the authorship.</w:t>
      </w:r>
      <w:r w:rsidR="00612504">
        <w:rPr>
          <w:rFonts w:cstheme="minorHAnsi"/>
          <w:color w:val="000000"/>
        </w:rPr>
        <w:t xml:space="preserve"> Brad Carmichael notes that this topic is relevant to both TC’s and joint work would be a good example of collaboration between different committees. </w:t>
      </w:r>
    </w:p>
    <w:p w14:paraId="186D36E8" w14:textId="3ABC9215" w:rsidR="0076164A" w:rsidRPr="00612504" w:rsidRDefault="0076164A" w:rsidP="003D11EC">
      <w:pPr>
        <w:pStyle w:val="ListParagraph"/>
        <w:numPr>
          <w:ilvl w:val="0"/>
          <w:numId w:val="6"/>
        </w:numPr>
        <w:spacing w:after="160" w:line="278" w:lineRule="auto"/>
        <w:ind w:left="360" w:hanging="360"/>
        <w:rPr>
          <w:rFonts w:cstheme="minorHAnsi"/>
          <w:color w:val="000000"/>
        </w:rPr>
      </w:pPr>
      <w:r w:rsidRPr="00612504">
        <w:rPr>
          <w:rFonts w:cstheme="minorHAnsi"/>
          <w:color w:val="000000"/>
        </w:rPr>
        <w:t xml:space="preserve">Neil </w:t>
      </w:r>
      <w:r w:rsidR="00612504">
        <w:rPr>
          <w:rFonts w:cstheme="minorHAnsi"/>
          <w:color w:val="000000"/>
        </w:rPr>
        <w:t>shared</w:t>
      </w:r>
      <w:r w:rsidRPr="00612504">
        <w:rPr>
          <w:rFonts w:cstheme="minorHAnsi"/>
          <w:color w:val="000000"/>
        </w:rPr>
        <w:t xml:space="preserve"> the template for </w:t>
      </w:r>
      <w:r w:rsidR="00612504">
        <w:rPr>
          <w:rFonts w:cstheme="minorHAnsi"/>
          <w:color w:val="000000"/>
        </w:rPr>
        <w:t xml:space="preserve"> various publication </w:t>
      </w:r>
      <w:r w:rsidRPr="00612504">
        <w:rPr>
          <w:rFonts w:cstheme="minorHAnsi"/>
          <w:color w:val="000000"/>
        </w:rPr>
        <w:t xml:space="preserve">themes with </w:t>
      </w:r>
      <w:r w:rsidR="000537CE">
        <w:rPr>
          <w:rFonts w:cstheme="minorHAnsi"/>
          <w:color w:val="000000"/>
        </w:rPr>
        <w:t xml:space="preserve">a </w:t>
      </w:r>
      <w:r w:rsidRPr="00612504">
        <w:rPr>
          <w:rFonts w:cstheme="minorHAnsi"/>
          <w:color w:val="000000"/>
        </w:rPr>
        <w:t>schedule for topics on monthly b</w:t>
      </w:r>
      <w:r w:rsidR="000537CE">
        <w:rPr>
          <w:rFonts w:cstheme="minorHAnsi"/>
          <w:color w:val="000000"/>
        </w:rPr>
        <w:t>as</w:t>
      </w:r>
      <w:r w:rsidRPr="00612504">
        <w:rPr>
          <w:rFonts w:cstheme="minorHAnsi"/>
          <w:color w:val="000000"/>
        </w:rPr>
        <w:t>is</w:t>
      </w:r>
      <w:r w:rsidR="000537CE">
        <w:rPr>
          <w:rFonts w:cstheme="minorHAnsi"/>
          <w:color w:val="000000"/>
        </w:rPr>
        <w:t>. The</w:t>
      </w:r>
      <w:r w:rsidRPr="00612504">
        <w:rPr>
          <w:rFonts w:cstheme="minorHAnsi"/>
          <w:color w:val="000000"/>
        </w:rPr>
        <w:t xml:space="preserve"> limitation</w:t>
      </w:r>
      <w:r w:rsidR="000537CE">
        <w:rPr>
          <w:rFonts w:cstheme="minorHAnsi"/>
          <w:color w:val="000000"/>
        </w:rPr>
        <w:t xml:space="preserve"> </w:t>
      </w:r>
      <w:r w:rsidRPr="00612504">
        <w:rPr>
          <w:rFonts w:cstheme="minorHAnsi"/>
          <w:color w:val="000000"/>
        </w:rPr>
        <w:t xml:space="preserve">to submit the article </w:t>
      </w:r>
      <w:r w:rsidR="000537CE">
        <w:rPr>
          <w:rFonts w:cstheme="minorHAnsi"/>
          <w:color w:val="000000"/>
        </w:rPr>
        <w:t>in ASHRAE</w:t>
      </w:r>
      <w:r w:rsidRPr="00612504">
        <w:rPr>
          <w:rFonts w:cstheme="minorHAnsi"/>
          <w:color w:val="000000"/>
        </w:rPr>
        <w:t xml:space="preserve"> journal (3000 words, 8 photos, figures total), shared the link to submit the article, you</w:t>
      </w:r>
      <w:r w:rsidR="000537CE">
        <w:rPr>
          <w:rFonts w:cstheme="minorHAnsi"/>
          <w:color w:val="000000"/>
        </w:rPr>
        <w:t xml:space="preserve"> have to</w:t>
      </w:r>
      <w:r w:rsidRPr="00612504">
        <w:rPr>
          <w:rFonts w:cstheme="minorHAnsi"/>
          <w:color w:val="000000"/>
        </w:rPr>
        <w:t xml:space="preserve"> submit the full article, no abstracts </w:t>
      </w:r>
      <w:r w:rsidR="000537CE">
        <w:rPr>
          <w:rFonts w:cstheme="minorHAnsi"/>
          <w:color w:val="000000"/>
        </w:rPr>
        <w:t>needed for initial review.</w:t>
      </w:r>
    </w:p>
    <w:p w14:paraId="7B2C1F9F" w14:textId="63801A74" w:rsidR="0076164A" w:rsidRPr="00612504" w:rsidRDefault="000537CE" w:rsidP="003D11EC">
      <w:pPr>
        <w:pStyle w:val="ListParagraph"/>
        <w:numPr>
          <w:ilvl w:val="0"/>
          <w:numId w:val="6"/>
        </w:numPr>
        <w:spacing w:after="160" w:line="278" w:lineRule="auto"/>
        <w:ind w:left="360" w:hanging="360"/>
        <w:rPr>
          <w:rFonts w:cstheme="minorHAnsi"/>
          <w:color w:val="000000"/>
        </w:rPr>
      </w:pPr>
      <w:r>
        <w:rPr>
          <w:rFonts w:cstheme="minorHAnsi"/>
          <w:color w:val="000000"/>
        </w:rPr>
        <w:t>There was a d</w:t>
      </w:r>
      <w:r w:rsidR="0076164A" w:rsidRPr="00612504">
        <w:rPr>
          <w:rFonts w:cstheme="minorHAnsi"/>
          <w:color w:val="000000"/>
        </w:rPr>
        <w:t xml:space="preserve">iscussion </w:t>
      </w:r>
      <w:r>
        <w:rPr>
          <w:rFonts w:cstheme="minorHAnsi"/>
          <w:color w:val="000000"/>
        </w:rPr>
        <w:t xml:space="preserve">in the room about </w:t>
      </w:r>
      <w:r w:rsidR="0076164A" w:rsidRPr="00612504">
        <w:rPr>
          <w:rFonts w:cstheme="minorHAnsi"/>
          <w:color w:val="000000"/>
        </w:rPr>
        <w:t xml:space="preserve">how </w:t>
      </w:r>
      <w:r w:rsidRPr="00612504">
        <w:rPr>
          <w:rFonts w:cstheme="minorHAnsi"/>
          <w:color w:val="000000"/>
        </w:rPr>
        <w:t>TC</w:t>
      </w:r>
      <w:r w:rsidR="0076164A" w:rsidRPr="00612504">
        <w:rPr>
          <w:rFonts w:cstheme="minorHAnsi"/>
          <w:color w:val="000000"/>
        </w:rPr>
        <w:t xml:space="preserve"> get</w:t>
      </w:r>
      <w:r>
        <w:rPr>
          <w:rFonts w:cstheme="minorHAnsi"/>
          <w:color w:val="000000"/>
        </w:rPr>
        <w:t>s</w:t>
      </w:r>
      <w:r w:rsidR="0076164A" w:rsidRPr="00612504">
        <w:rPr>
          <w:rFonts w:cstheme="minorHAnsi"/>
          <w:color w:val="000000"/>
        </w:rPr>
        <w:t xml:space="preserve"> credit </w:t>
      </w:r>
      <w:r>
        <w:rPr>
          <w:rFonts w:cstheme="minorHAnsi"/>
          <w:color w:val="000000"/>
        </w:rPr>
        <w:t>from</w:t>
      </w:r>
      <w:r w:rsidR="0076164A" w:rsidRPr="00612504">
        <w:rPr>
          <w:rFonts w:cstheme="minorHAnsi"/>
          <w:color w:val="000000"/>
        </w:rPr>
        <w:t xml:space="preserve"> the </w:t>
      </w:r>
      <w:r>
        <w:rPr>
          <w:rFonts w:cstheme="minorHAnsi"/>
          <w:color w:val="000000"/>
        </w:rPr>
        <w:t xml:space="preserve">published </w:t>
      </w:r>
      <w:r w:rsidR="0076164A" w:rsidRPr="00612504">
        <w:rPr>
          <w:rFonts w:cstheme="minorHAnsi"/>
          <w:color w:val="000000"/>
        </w:rPr>
        <w:t>article</w:t>
      </w:r>
      <w:r>
        <w:rPr>
          <w:rFonts w:cstheme="minorHAnsi"/>
          <w:color w:val="000000"/>
        </w:rPr>
        <w:t>s. People’s experience is that you t</w:t>
      </w:r>
      <w:r w:rsidR="0076164A" w:rsidRPr="00612504">
        <w:rPr>
          <w:rFonts w:cstheme="minorHAnsi"/>
          <w:color w:val="000000"/>
        </w:rPr>
        <w:t>ypically put the note at the beginning</w:t>
      </w:r>
      <w:r>
        <w:rPr>
          <w:rFonts w:cstheme="minorHAnsi"/>
          <w:color w:val="000000"/>
        </w:rPr>
        <w:t xml:space="preserve"> of the paper along</w:t>
      </w:r>
      <w:r w:rsidR="0076164A" w:rsidRPr="00612504">
        <w:rPr>
          <w:rFonts w:cstheme="minorHAnsi"/>
          <w:color w:val="000000"/>
        </w:rPr>
        <w:t xml:space="preserve"> with principal author</w:t>
      </w:r>
      <w:r>
        <w:rPr>
          <w:rFonts w:cstheme="minorHAnsi"/>
          <w:color w:val="000000"/>
        </w:rPr>
        <w:t>s</w:t>
      </w:r>
      <w:r w:rsidR="0076164A" w:rsidRPr="00612504">
        <w:rPr>
          <w:rFonts w:cstheme="minorHAnsi"/>
          <w:color w:val="000000"/>
        </w:rPr>
        <w:t xml:space="preserve">, </w:t>
      </w:r>
      <w:r>
        <w:rPr>
          <w:rFonts w:cstheme="minorHAnsi"/>
          <w:color w:val="000000"/>
        </w:rPr>
        <w:t xml:space="preserve">to be </w:t>
      </w:r>
      <w:r w:rsidR="0076164A" w:rsidRPr="00612504">
        <w:rPr>
          <w:rFonts w:cstheme="minorHAnsi"/>
          <w:color w:val="000000"/>
        </w:rPr>
        <w:t>discuss</w:t>
      </w:r>
      <w:r>
        <w:rPr>
          <w:rFonts w:cstheme="minorHAnsi"/>
          <w:color w:val="000000"/>
        </w:rPr>
        <w:t>ed and confirmed</w:t>
      </w:r>
      <w:r w:rsidR="0076164A" w:rsidRPr="00612504">
        <w:rPr>
          <w:rFonts w:cstheme="minorHAnsi"/>
          <w:color w:val="000000"/>
        </w:rPr>
        <w:t xml:space="preserve"> with the </w:t>
      </w:r>
      <w:r>
        <w:rPr>
          <w:rFonts w:cstheme="minorHAnsi"/>
          <w:color w:val="000000"/>
        </w:rPr>
        <w:t xml:space="preserve">ASHRAE Journal </w:t>
      </w:r>
      <w:r w:rsidR="0076164A" w:rsidRPr="00612504">
        <w:rPr>
          <w:rFonts w:cstheme="minorHAnsi"/>
          <w:color w:val="000000"/>
        </w:rPr>
        <w:t>editor.</w:t>
      </w:r>
    </w:p>
    <w:p w14:paraId="24B8873E" w14:textId="32A0B2AC" w:rsidR="0076164A" w:rsidRPr="00612504" w:rsidRDefault="000537CE" w:rsidP="003D11EC">
      <w:pPr>
        <w:pStyle w:val="ListParagraph"/>
        <w:numPr>
          <w:ilvl w:val="0"/>
          <w:numId w:val="6"/>
        </w:numPr>
        <w:spacing w:after="160" w:line="278" w:lineRule="auto"/>
        <w:ind w:left="360" w:hanging="360"/>
        <w:rPr>
          <w:rFonts w:cstheme="minorHAnsi"/>
          <w:color w:val="000000"/>
        </w:rPr>
      </w:pPr>
      <w:r>
        <w:rPr>
          <w:rFonts w:cstheme="minorHAnsi"/>
          <w:color w:val="000000"/>
        </w:rPr>
        <w:t>There was d</w:t>
      </w:r>
      <w:r w:rsidR="00A354F1" w:rsidRPr="00612504">
        <w:rPr>
          <w:rFonts w:cstheme="minorHAnsi"/>
          <w:color w:val="000000"/>
        </w:rPr>
        <w:t>iscus</w:t>
      </w:r>
      <w:r>
        <w:rPr>
          <w:rFonts w:cstheme="minorHAnsi"/>
          <w:color w:val="000000"/>
        </w:rPr>
        <w:t xml:space="preserve">sion for the potential publication topic of what is the impact </w:t>
      </w:r>
      <w:r w:rsidR="00A354F1" w:rsidRPr="00612504">
        <w:rPr>
          <w:rFonts w:cstheme="minorHAnsi"/>
          <w:color w:val="000000"/>
        </w:rPr>
        <w:t>of air leakage into the wall</w:t>
      </w:r>
      <w:r>
        <w:rPr>
          <w:rFonts w:cstheme="minorHAnsi"/>
          <w:color w:val="000000"/>
        </w:rPr>
        <w:t xml:space="preserve"> assembly performance. </w:t>
      </w:r>
      <w:r w:rsidRPr="00612504">
        <w:rPr>
          <w:rFonts w:cstheme="minorHAnsi"/>
          <w:color w:val="000000"/>
        </w:rPr>
        <w:t xml:space="preserve">Not to be voted </w:t>
      </w:r>
      <w:r>
        <w:rPr>
          <w:rFonts w:cstheme="minorHAnsi"/>
          <w:color w:val="000000"/>
        </w:rPr>
        <w:t>at the meeting but in the first follow-up call</w:t>
      </w:r>
      <w:r w:rsidRPr="00612504">
        <w:rPr>
          <w:rFonts w:cstheme="minorHAnsi"/>
          <w:color w:val="000000"/>
        </w:rPr>
        <w:t xml:space="preserve">, </w:t>
      </w:r>
      <w:r>
        <w:rPr>
          <w:rFonts w:cstheme="minorHAnsi"/>
          <w:color w:val="000000"/>
        </w:rPr>
        <w:t>(</w:t>
      </w:r>
      <w:r w:rsidRPr="00612504">
        <w:rPr>
          <w:rFonts w:cstheme="minorHAnsi"/>
          <w:color w:val="000000"/>
        </w:rPr>
        <w:t xml:space="preserve">info </w:t>
      </w:r>
      <w:r>
        <w:rPr>
          <w:rFonts w:cstheme="minorHAnsi"/>
          <w:color w:val="000000"/>
        </w:rPr>
        <w:t xml:space="preserve">with </w:t>
      </w:r>
      <w:r w:rsidRPr="00612504">
        <w:rPr>
          <w:rFonts w:cstheme="minorHAnsi"/>
          <w:color w:val="000000"/>
        </w:rPr>
        <w:t xml:space="preserve">the link </w:t>
      </w:r>
      <w:r>
        <w:rPr>
          <w:rFonts w:cstheme="minorHAnsi"/>
          <w:color w:val="000000"/>
        </w:rPr>
        <w:t xml:space="preserve">should be posted </w:t>
      </w:r>
      <w:r w:rsidRPr="00612504">
        <w:rPr>
          <w:rFonts w:cstheme="minorHAnsi"/>
          <w:color w:val="000000"/>
        </w:rPr>
        <w:t>on Basecamp</w:t>
      </w:r>
      <w:r>
        <w:rPr>
          <w:rFonts w:cstheme="minorHAnsi"/>
          <w:color w:val="000000"/>
        </w:rPr>
        <w:t>)</w:t>
      </w:r>
      <w:r w:rsidRPr="00612504">
        <w:rPr>
          <w:rFonts w:cstheme="minorHAnsi"/>
          <w:color w:val="000000"/>
        </w:rPr>
        <w:t>.</w:t>
      </w:r>
    </w:p>
    <w:p w14:paraId="0E12C284" w14:textId="2C655F76" w:rsidR="009E1857" w:rsidRPr="005D73F2" w:rsidRDefault="00B169C9" w:rsidP="009E1857">
      <w:pPr>
        <w:pStyle w:val="Heading1"/>
        <w:numPr>
          <w:ilvl w:val="0"/>
          <w:numId w:val="2"/>
        </w:numPr>
      </w:pPr>
      <w:r w:rsidRPr="005D73F2">
        <w:t>R</w:t>
      </w:r>
      <w:r w:rsidR="00443A25" w:rsidRPr="005D73F2">
        <w:t>e</w:t>
      </w:r>
      <w:r w:rsidR="00460406" w:rsidRPr="005D73F2">
        <w:t>se</w:t>
      </w:r>
      <w:r w:rsidR="00443A25" w:rsidRPr="005D73F2">
        <w:t>arch Subcommittee</w:t>
      </w:r>
      <w:r w:rsidR="007C69F8" w:rsidRPr="005D73F2">
        <w:t xml:space="preserve"> </w:t>
      </w:r>
      <w:r w:rsidR="009C1EA1" w:rsidRPr="005D73F2">
        <w:t xml:space="preserve">Report </w:t>
      </w:r>
      <w:r w:rsidR="00621126" w:rsidRPr="005D73F2">
        <w:t>(</w:t>
      </w:r>
      <w:r w:rsidR="00686067" w:rsidRPr="005D73F2">
        <w:t>M. Bianchi</w:t>
      </w:r>
      <w:r w:rsidR="00C76DF4" w:rsidRPr="005D73F2">
        <w:t>,</w:t>
      </w:r>
      <w:r w:rsidR="00621126" w:rsidRPr="005D73F2">
        <w:t xml:space="preserve"> Research Chair</w:t>
      </w:r>
      <w:r w:rsidR="00B5597F" w:rsidRPr="005D73F2">
        <w:t>)</w:t>
      </w:r>
    </w:p>
    <w:p w14:paraId="084D1102" w14:textId="77777777" w:rsidR="008F115E" w:rsidRPr="008F115E" w:rsidRDefault="008F115E" w:rsidP="005D73F2">
      <w:pPr>
        <w:pStyle w:val="Heading2"/>
      </w:pPr>
      <w:r w:rsidRPr="008F115E">
        <w:t>Announcements</w:t>
      </w:r>
    </w:p>
    <w:p w14:paraId="3CC6F5FC" w14:textId="77777777" w:rsidR="009D05E9" w:rsidRDefault="009D05E9" w:rsidP="009D05E9">
      <w:pPr>
        <w:pStyle w:val="ListParagraph"/>
        <w:widowControl w:val="0"/>
        <w:numPr>
          <w:ilvl w:val="0"/>
          <w:numId w:val="28"/>
        </w:numPr>
        <w:tabs>
          <w:tab w:val="left" w:pos="336"/>
          <w:tab w:val="right" w:leader="dot" w:pos="8927"/>
        </w:tabs>
        <w:spacing w:before="138" w:afterLines="160" w:after="384" w:line="278" w:lineRule="auto"/>
        <w:rPr>
          <w:rFonts w:eastAsia="Times New Roman" w:cstheme="minorHAnsi"/>
        </w:rPr>
      </w:pPr>
      <w:r w:rsidRPr="00872FC6">
        <w:rPr>
          <w:rFonts w:eastAsia="Times New Roman" w:cstheme="minorHAnsi"/>
        </w:rPr>
        <w:t xml:space="preserve">Section 4 Research Liaison (RL) is </w:t>
      </w:r>
      <w:hyperlink r:id="rId35" w:history="1">
        <w:r w:rsidRPr="00872FC6">
          <w:rPr>
            <w:rStyle w:val="Hyperlink"/>
            <w:rFonts w:eastAsia="Times New Roman" w:cstheme="minorHAnsi"/>
          </w:rPr>
          <w:t>Davide Ziviani</w:t>
        </w:r>
      </w:hyperlink>
      <w:r w:rsidRPr="00872FC6">
        <w:rPr>
          <w:rFonts w:eastAsia="Times New Roman" w:cstheme="minorHAnsi"/>
        </w:rPr>
        <w:t xml:space="preserve"> (Purdue University)</w:t>
      </w:r>
    </w:p>
    <w:p w14:paraId="37D7903A" w14:textId="77777777" w:rsidR="009D05E9" w:rsidRDefault="009D05E9" w:rsidP="009D05E9">
      <w:pPr>
        <w:pStyle w:val="ListParagraph"/>
        <w:widowControl w:val="0"/>
        <w:numPr>
          <w:ilvl w:val="0"/>
          <w:numId w:val="28"/>
        </w:numPr>
        <w:tabs>
          <w:tab w:val="left" w:pos="336"/>
          <w:tab w:val="right" w:leader="dot" w:pos="8927"/>
        </w:tabs>
        <w:spacing w:before="138" w:afterLines="160" w:after="384" w:line="278" w:lineRule="auto"/>
        <w:rPr>
          <w:rFonts w:eastAsia="Times New Roman" w:cstheme="minorHAnsi"/>
        </w:rPr>
      </w:pPr>
      <w:r>
        <w:rPr>
          <w:rFonts w:eastAsia="Times New Roman" w:cstheme="minorHAnsi"/>
        </w:rPr>
        <w:t xml:space="preserve">2025–2028 ASHRAE Strategic Plan: </w:t>
      </w:r>
      <w:hyperlink r:id="rId36" w:history="1">
        <w:r w:rsidRPr="000E6F8A">
          <w:rPr>
            <w:rStyle w:val="Hyperlink"/>
            <w:rFonts w:eastAsia="Times New Roman" w:cstheme="minorHAnsi"/>
          </w:rPr>
          <w:t>https://www.ashrae.org/about/strategic-plan</w:t>
        </w:r>
      </w:hyperlink>
    </w:p>
    <w:p w14:paraId="63C4C614" w14:textId="77777777" w:rsidR="009D05E9" w:rsidRDefault="009D05E9" w:rsidP="009D05E9">
      <w:pPr>
        <w:pStyle w:val="ListParagraph"/>
        <w:widowControl w:val="0"/>
        <w:numPr>
          <w:ilvl w:val="0"/>
          <w:numId w:val="28"/>
        </w:numPr>
        <w:tabs>
          <w:tab w:val="left" w:pos="336"/>
          <w:tab w:val="right" w:leader="dot" w:pos="8927"/>
        </w:tabs>
        <w:spacing w:before="138" w:afterLines="160" w:after="384" w:line="278" w:lineRule="auto"/>
        <w:rPr>
          <w:rFonts w:eastAsia="Times New Roman" w:cstheme="minorHAnsi"/>
        </w:rPr>
      </w:pPr>
      <w:r>
        <w:rPr>
          <w:rFonts w:eastAsia="Times New Roman" w:cstheme="minorHAnsi"/>
        </w:rPr>
        <w:t>Current (2019–2025)</w:t>
      </w:r>
      <w:r w:rsidRPr="00AF144C">
        <w:rPr>
          <w:rFonts w:eastAsia="Times New Roman" w:cstheme="minorHAnsi"/>
        </w:rPr>
        <w:t xml:space="preserve"> ASHRAE Research Strategic Plan</w:t>
      </w:r>
      <w:r>
        <w:rPr>
          <w:rFonts w:eastAsia="Times New Roman" w:cstheme="minorHAnsi"/>
        </w:rPr>
        <w:t xml:space="preserve">: </w:t>
      </w:r>
      <w:hyperlink r:id="rId37" w:history="1">
        <w:r w:rsidRPr="000E6F8A">
          <w:rPr>
            <w:rStyle w:val="Hyperlink"/>
            <w:rFonts w:eastAsia="Times New Roman" w:cstheme="minorHAnsi"/>
          </w:rPr>
          <w:t>https://www.ashrae.org/technical-resources/research/research-strategic-plan</w:t>
        </w:r>
      </w:hyperlink>
    </w:p>
    <w:p w14:paraId="0EEFD246" w14:textId="77777777" w:rsidR="009D05E9" w:rsidRDefault="009D05E9" w:rsidP="009D05E9">
      <w:pPr>
        <w:pStyle w:val="ListParagraph"/>
        <w:widowControl w:val="0"/>
        <w:numPr>
          <w:ilvl w:val="0"/>
          <w:numId w:val="28"/>
        </w:numPr>
        <w:tabs>
          <w:tab w:val="left" w:pos="336"/>
          <w:tab w:val="right" w:leader="dot" w:pos="8927"/>
        </w:tabs>
        <w:spacing w:before="138" w:afterLines="160" w:after="384" w:line="278" w:lineRule="auto"/>
        <w:rPr>
          <w:rFonts w:eastAsia="Times New Roman" w:cstheme="minorHAnsi"/>
        </w:rPr>
      </w:pPr>
      <w:r>
        <w:rPr>
          <w:rFonts w:eastAsia="Times New Roman" w:cstheme="minorHAnsi"/>
        </w:rPr>
        <w:t>New ASHRAE Research Strategic Plan is under development</w:t>
      </w:r>
    </w:p>
    <w:p w14:paraId="21627537" w14:textId="77777777" w:rsidR="009D05E9" w:rsidRDefault="009D05E9" w:rsidP="009D05E9">
      <w:pPr>
        <w:pStyle w:val="ListParagraph"/>
        <w:widowControl w:val="0"/>
        <w:numPr>
          <w:ilvl w:val="0"/>
          <w:numId w:val="28"/>
        </w:numPr>
        <w:tabs>
          <w:tab w:val="left" w:pos="336"/>
          <w:tab w:val="right" w:leader="dot" w:pos="8927"/>
        </w:tabs>
        <w:spacing w:before="138" w:afterLines="160" w:after="384" w:line="278" w:lineRule="auto"/>
        <w:rPr>
          <w:rFonts w:eastAsia="Times New Roman" w:cstheme="minorHAnsi"/>
        </w:rPr>
      </w:pPr>
      <w:r>
        <w:rPr>
          <w:rFonts w:eastAsia="Times New Roman" w:cstheme="minorHAnsi"/>
        </w:rPr>
        <w:t xml:space="preserve">Presentation from Research Chairs’ Breakfast posted to </w:t>
      </w:r>
      <w:r w:rsidRPr="009B1F3C">
        <w:rPr>
          <w:rFonts w:eastAsia="Times New Roman" w:cstheme="minorHAnsi"/>
        </w:rPr>
        <w:t>Basecamp</w:t>
      </w:r>
    </w:p>
    <w:p w14:paraId="593771C8" w14:textId="77777777" w:rsidR="009D05E9" w:rsidRDefault="009D05E9" w:rsidP="009D05E9">
      <w:pPr>
        <w:pStyle w:val="ListParagraph"/>
        <w:widowControl w:val="0"/>
        <w:numPr>
          <w:ilvl w:val="0"/>
          <w:numId w:val="28"/>
        </w:numPr>
        <w:tabs>
          <w:tab w:val="left" w:pos="336"/>
          <w:tab w:val="right" w:leader="dot" w:pos="8927"/>
        </w:tabs>
        <w:spacing w:before="138" w:afterLines="160" w:after="384" w:line="278" w:lineRule="auto"/>
        <w:rPr>
          <w:rFonts w:eastAsia="Times New Roman" w:cstheme="minorHAnsi"/>
        </w:rPr>
      </w:pPr>
      <w:r w:rsidRPr="009D7656">
        <w:rPr>
          <w:rFonts w:eastAsia="Times New Roman" w:cstheme="minorHAnsi"/>
        </w:rPr>
        <w:t xml:space="preserve">ASHRAE currently has 42 active research projects with total value of about $7.5 million; average </w:t>
      </w:r>
      <w:r w:rsidRPr="009D7656">
        <w:rPr>
          <w:rFonts w:eastAsia="Times New Roman" w:cstheme="minorHAnsi"/>
        </w:rPr>
        <w:lastRenderedPageBreak/>
        <w:t xml:space="preserve">duration 22 months; </w:t>
      </w:r>
      <w:r>
        <w:rPr>
          <w:rFonts w:eastAsia="Times New Roman" w:cstheme="minorHAnsi"/>
        </w:rPr>
        <w:t>a</w:t>
      </w:r>
      <w:r w:rsidRPr="009D7656">
        <w:rPr>
          <w:rFonts w:eastAsia="Times New Roman" w:cstheme="minorHAnsi"/>
        </w:rPr>
        <w:t>verage cost</w:t>
      </w:r>
      <w:r>
        <w:rPr>
          <w:rFonts w:eastAsia="Times New Roman" w:cstheme="minorHAnsi"/>
        </w:rPr>
        <w:t xml:space="preserve"> about </w:t>
      </w:r>
      <w:r w:rsidRPr="009D7656">
        <w:rPr>
          <w:rFonts w:eastAsia="Times New Roman" w:cstheme="minorHAnsi"/>
        </w:rPr>
        <w:t>$</w:t>
      </w:r>
      <w:r>
        <w:rPr>
          <w:rFonts w:eastAsia="Times New Roman" w:cstheme="minorHAnsi"/>
        </w:rPr>
        <w:t>180,000</w:t>
      </w:r>
      <w:r w:rsidRPr="009D7656">
        <w:rPr>
          <w:rFonts w:eastAsia="Times New Roman" w:cstheme="minorHAnsi"/>
        </w:rPr>
        <w:t>.</w:t>
      </w:r>
    </w:p>
    <w:p w14:paraId="3F14E557" w14:textId="77777777" w:rsidR="009D05E9" w:rsidRDefault="009D05E9" w:rsidP="009D05E9">
      <w:pPr>
        <w:pStyle w:val="ListParagraph"/>
        <w:numPr>
          <w:ilvl w:val="0"/>
          <w:numId w:val="28"/>
        </w:numPr>
        <w:spacing w:after="160" w:line="278" w:lineRule="auto"/>
        <w:rPr>
          <w:rFonts w:eastAsia="Times New Roman" w:cstheme="minorHAnsi"/>
        </w:rPr>
      </w:pPr>
      <w:r>
        <w:rPr>
          <w:rFonts w:eastAsia="Times New Roman" w:cstheme="minorHAnsi"/>
        </w:rPr>
        <w:t>2025-26 f</w:t>
      </w:r>
      <w:r w:rsidRPr="00B9313F">
        <w:rPr>
          <w:rFonts w:eastAsia="Times New Roman" w:cstheme="minorHAnsi"/>
        </w:rPr>
        <w:t xml:space="preserve">unds available for ASHRAE </w:t>
      </w:r>
      <w:r>
        <w:rPr>
          <w:rFonts w:eastAsia="Times New Roman" w:cstheme="minorHAnsi"/>
        </w:rPr>
        <w:t>research projects:</w:t>
      </w:r>
      <w:r w:rsidRPr="00B9313F">
        <w:rPr>
          <w:rFonts w:eastAsia="Times New Roman" w:cstheme="minorHAnsi"/>
        </w:rPr>
        <w:t xml:space="preserve"> $</w:t>
      </w:r>
      <w:r>
        <w:rPr>
          <w:rFonts w:eastAsia="Times New Roman" w:cstheme="minorHAnsi"/>
        </w:rPr>
        <w:t>4</w:t>
      </w:r>
      <w:r w:rsidRPr="00B9313F">
        <w:rPr>
          <w:rFonts w:eastAsia="Times New Roman" w:cstheme="minorHAnsi"/>
        </w:rPr>
        <w:t>.</w:t>
      </w:r>
      <w:r>
        <w:rPr>
          <w:rFonts w:eastAsia="Times New Roman" w:cstheme="minorHAnsi"/>
        </w:rPr>
        <w:t>0</w:t>
      </w:r>
      <w:r w:rsidRPr="00B9313F">
        <w:rPr>
          <w:rFonts w:eastAsia="Times New Roman" w:cstheme="minorHAnsi"/>
        </w:rPr>
        <w:t xml:space="preserve"> </w:t>
      </w:r>
      <w:r>
        <w:rPr>
          <w:rFonts w:eastAsia="Times New Roman" w:cstheme="minorHAnsi"/>
        </w:rPr>
        <w:t>million</w:t>
      </w:r>
    </w:p>
    <w:p w14:paraId="1FAF12B9" w14:textId="77777777" w:rsidR="009D05E9" w:rsidRDefault="009D05E9" w:rsidP="009D05E9">
      <w:pPr>
        <w:pStyle w:val="ListParagraph"/>
        <w:widowControl w:val="0"/>
        <w:numPr>
          <w:ilvl w:val="0"/>
          <w:numId w:val="28"/>
        </w:numPr>
        <w:tabs>
          <w:tab w:val="left" w:pos="336"/>
          <w:tab w:val="right" w:leader="dot" w:pos="8927"/>
        </w:tabs>
        <w:spacing w:before="138" w:afterLines="160" w:after="384" w:line="278" w:lineRule="auto"/>
        <w:rPr>
          <w:rFonts w:eastAsia="Times New Roman" w:cstheme="minorHAnsi"/>
        </w:rPr>
      </w:pPr>
      <w:r>
        <w:rPr>
          <w:rFonts w:eastAsia="Times New Roman" w:cstheme="minorHAnsi"/>
        </w:rPr>
        <w:t>Various awards available (see website for application dates and more information): New Investigator Award, Graduate Student Grant-in-Aid, Homer Addams Award, Innovative Research Grant, Service to ASHRAE Research Award</w:t>
      </w:r>
    </w:p>
    <w:p w14:paraId="1A6E0E10" w14:textId="77777777" w:rsidR="009D05E9" w:rsidRDefault="009D05E9" w:rsidP="009D05E9">
      <w:pPr>
        <w:pStyle w:val="ListParagraph"/>
        <w:widowControl w:val="0"/>
        <w:numPr>
          <w:ilvl w:val="0"/>
          <w:numId w:val="28"/>
        </w:numPr>
        <w:tabs>
          <w:tab w:val="left" w:pos="336"/>
          <w:tab w:val="right" w:leader="dot" w:pos="8927"/>
        </w:tabs>
        <w:spacing w:before="138" w:afterLines="160" w:after="384" w:line="278" w:lineRule="auto"/>
        <w:rPr>
          <w:rFonts w:eastAsia="Times New Roman" w:cstheme="minorHAnsi"/>
        </w:rPr>
      </w:pPr>
      <w:r>
        <w:rPr>
          <w:rFonts w:eastAsia="Times New Roman" w:cstheme="minorHAnsi"/>
        </w:rPr>
        <w:t>RAC activity at Winter Conference, Las Vegas</w:t>
      </w:r>
    </w:p>
    <w:p w14:paraId="0B1E40E6" w14:textId="77777777" w:rsidR="009D05E9" w:rsidRDefault="009D05E9" w:rsidP="009D05E9">
      <w:pPr>
        <w:pStyle w:val="ListParagraph"/>
        <w:widowControl w:val="0"/>
        <w:numPr>
          <w:ilvl w:val="1"/>
          <w:numId w:val="28"/>
        </w:numPr>
        <w:tabs>
          <w:tab w:val="left" w:pos="336"/>
          <w:tab w:val="right" w:leader="dot" w:pos="8927"/>
        </w:tabs>
        <w:spacing w:before="138" w:afterLines="160" w:after="384" w:line="278" w:lineRule="auto"/>
        <w:rPr>
          <w:rFonts w:eastAsia="Times New Roman" w:cstheme="minorHAnsi"/>
        </w:rPr>
      </w:pPr>
      <w:r>
        <w:rPr>
          <w:rFonts w:eastAsia="Times New Roman" w:cstheme="minorHAnsi"/>
        </w:rPr>
        <w:t>3 RTARs evaluated: 1 conditionally accepted, 2 returned with comments</w:t>
      </w:r>
    </w:p>
    <w:p w14:paraId="22AC7D2A" w14:textId="77777777" w:rsidR="009D05E9" w:rsidRDefault="009D05E9" w:rsidP="009D05E9">
      <w:pPr>
        <w:pStyle w:val="ListParagraph"/>
        <w:widowControl w:val="0"/>
        <w:numPr>
          <w:ilvl w:val="1"/>
          <w:numId w:val="28"/>
        </w:numPr>
        <w:tabs>
          <w:tab w:val="left" w:pos="336"/>
          <w:tab w:val="right" w:leader="dot" w:pos="8927"/>
        </w:tabs>
        <w:spacing w:before="138" w:afterLines="160" w:after="384" w:line="278" w:lineRule="auto"/>
        <w:rPr>
          <w:rFonts w:eastAsia="Times New Roman" w:cstheme="minorHAnsi"/>
        </w:rPr>
      </w:pPr>
      <w:r>
        <w:rPr>
          <w:rFonts w:eastAsia="Times New Roman" w:cstheme="minorHAnsi"/>
        </w:rPr>
        <w:t>3 WSs evaluated: 1 conditionally accepted, 2 returned with comments</w:t>
      </w:r>
    </w:p>
    <w:p w14:paraId="4E4A8448" w14:textId="77777777" w:rsidR="009D05E9" w:rsidRDefault="009D05E9" w:rsidP="009D05E9">
      <w:pPr>
        <w:pStyle w:val="ListParagraph"/>
        <w:widowControl w:val="0"/>
        <w:numPr>
          <w:ilvl w:val="1"/>
          <w:numId w:val="28"/>
        </w:numPr>
        <w:tabs>
          <w:tab w:val="left" w:pos="336"/>
          <w:tab w:val="right" w:leader="dot" w:pos="8927"/>
        </w:tabs>
        <w:spacing w:before="138" w:afterLines="160" w:after="384" w:line="278" w:lineRule="auto"/>
        <w:rPr>
          <w:rFonts w:eastAsia="Times New Roman" w:cstheme="minorHAnsi"/>
        </w:rPr>
      </w:pPr>
      <w:r>
        <w:rPr>
          <w:rFonts w:eastAsia="Times New Roman" w:cstheme="minorHAnsi"/>
        </w:rPr>
        <w:t>6 Tentative Research Projects under review</w:t>
      </w:r>
    </w:p>
    <w:p w14:paraId="1BC197B3" w14:textId="77777777" w:rsidR="009D05E9" w:rsidRDefault="009D05E9" w:rsidP="009D05E9">
      <w:pPr>
        <w:pStyle w:val="ListParagraph"/>
        <w:widowControl w:val="0"/>
        <w:numPr>
          <w:ilvl w:val="0"/>
          <w:numId w:val="28"/>
        </w:numPr>
        <w:tabs>
          <w:tab w:val="left" w:pos="336"/>
          <w:tab w:val="right" w:leader="dot" w:pos="8927"/>
        </w:tabs>
        <w:spacing w:before="138" w:afterLines="160" w:after="384" w:line="278" w:lineRule="auto"/>
        <w:rPr>
          <w:rFonts w:eastAsia="Times New Roman" w:cstheme="minorHAnsi"/>
        </w:rPr>
      </w:pPr>
      <w:r>
        <w:rPr>
          <w:rFonts w:eastAsia="Times New Roman" w:cstheme="minorHAnsi"/>
        </w:rPr>
        <w:t xml:space="preserve">Resources and training materials for </w:t>
      </w:r>
      <w:r w:rsidRPr="00AF144C">
        <w:rPr>
          <w:rFonts w:eastAsia="Times New Roman" w:cstheme="minorHAnsi"/>
        </w:rPr>
        <w:t>author</w:t>
      </w:r>
      <w:r>
        <w:rPr>
          <w:rFonts w:eastAsia="Times New Roman" w:cstheme="minorHAnsi"/>
        </w:rPr>
        <w:t>ing RTAR</w:t>
      </w:r>
      <w:r w:rsidRPr="00AF144C">
        <w:rPr>
          <w:rFonts w:eastAsia="Times New Roman" w:cstheme="minorHAnsi"/>
        </w:rPr>
        <w:t>s</w:t>
      </w:r>
      <w:r>
        <w:rPr>
          <w:rFonts w:eastAsia="Times New Roman" w:cstheme="minorHAnsi"/>
        </w:rPr>
        <w:t xml:space="preserve"> and WSs</w:t>
      </w:r>
      <w:r w:rsidRPr="00AF144C">
        <w:rPr>
          <w:rFonts w:eastAsia="Times New Roman" w:cstheme="minorHAnsi"/>
        </w:rPr>
        <w:t>:</w:t>
      </w:r>
      <w:r>
        <w:rPr>
          <w:rFonts w:eastAsia="Times New Roman" w:cstheme="minorHAnsi"/>
        </w:rPr>
        <w:t xml:space="preserve"> </w:t>
      </w:r>
      <w:hyperlink r:id="rId38" w:history="1">
        <w:r w:rsidRPr="000E6F8A">
          <w:rPr>
            <w:rStyle w:val="Hyperlink"/>
            <w:rFonts w:eastAsia="Times New Roman" w:cstheme="minorHAnsi"/>
          </w:rPr>
          <w:t>https://www.ashrae.org/technical-resources/research</w:t>
        </w:r>
      </w:hyperlink>
    </w:p>
    <w:p w14:paraId="6CE563D3" w14:textId="77777777" w:rsidR="009D05E9" w:rsidRDefault="009D05E9" w:rsidP="009D05E9">
      <w:pPr>
        <w:pStyle w:val="ListParagraph"/>
        <w:widowControl w:val="0"/>
        <w:numPr>
          <w:ilvl w:val="0"/>
          <w:numId w:val="28"/>
        </w:numPr>
        <w:tabs>
          <w:tab w:val="left" w:pos="336"/>
          <w:tab w:val="right" w:leader="dot" w:pos="8927"/>
        </w:tabs>
        <w:spacing w:before="138" w:afterLines="160" w:after="384" w:line="278" w:lineRule="auto"/>
        <w:rPr>
          <w:rFonts w:eastAsia="Times New Roman" w:cstheme="minorHAnsi"/>
        </w:rPr>
      </w:pPr>
      <w:r>
        <w:rPr>
          <w:rFonts w:eastAsia="Times New Roman" w:cstheme="minorHAnsi"/>
        </w:rPr>
        <w:t>New Research Manual will be released soon</w:t>
      </w:r>
    </w:p>
    <w:p w14:paraId="37337F87" w14:textId="77777777" w:rsidR="009D05E9" w:rsidRPr="009D7656" w:rsidRDefault="009D05E9" w:rsidP="009D05E9">
      <w:pPr>
        <w:pStyle w:val="ListParagraph"/>
        <w:widowControl w:val="0"/>
        <w:numPr>
          <w:ilvl w:val="0"/>
          <w:numId w:val="28"/>
        </w:numPr>
        <w:tabs>
          <w:tab w:val="left" w:pos="336"/>
          <w:tab w:val="right" w:leader="dot" w:pos="8927"/>
        </w:tabs>
        <w:spacing w:before="138" w:afterLines="160" w:after="384" w:line="278" w:lineRule="auto"/>
        <w:rPr>
          <w:rFonts w:eastAsia="Times New Roman" w:cstheme="minorHAnsi"/>
        </w:rPr>
      </w:pPr>
      <w:r>
        <w:rPr>
          <w:rFonts w:eastAsia="Times New Roman" w:cstheme="minorHAnsi"/>
        </w:rPr>
        <w:t>New online portal for submitting RTARs, WSs; work with Research Subcommittee Chair</w:t>
      </w:r>
    </w:p>
    <w:p w14:paraId="4DB02AD8" w14:textId="77777777" w:rsidR="009D05E9" w:rsidRPr="005B0533" w:rsidRDefault="009D05E9" w:rsidP="009D05E9">
      <w:pPr>
        <w:pStyle w:val="ListParagraph"/>
        <w:widowControl w:val="0"/>
        <w:numPr>
          <w:ilvl w:val="0"/>
          <w:numId w:val="28"/>
        </w:numPr>
        <w:tabs>
          <w:tab w:val="left" w:pos="336"/>
          <w:tab w:val="right" w:leader="dot" w:pos="8927"/>
        </w:tabs>
        <w:spacing w:before="138" w:afterLines="160" w:after="384" w:line="278" w:lineRule="auto"/>
        <w:rPr>
          <w:rFonts w:eastAsia="Times New Roman" w:cstheme="minorHAnsi"/>
        </w:rPr>
      </w:pPr>
      <w:r w:rsidRPr="005B0533">
        <w:rPr>
          <w:rFonts w:eastAsia="Times New Roman" w:cstheme="minorHAnsi"/>
        </w:rPr>
        <w:t>Deadlines for RTARs, WSs, etc. submissions to the RAC:</w:t>
      </w:r>
    </w:p>
    <w:p w14:paraId="7A688146" w14:textId="77777777" w:rsidR="009D05E9" w:rsidRPr="00872FC6" w:rsidRDefault="009D05E9" w:rsidP="009D05E9">
      <w:pPr>
        <w:pStyle w:val="ListParagraph"/>
        <w:widowControl w:val="0"/>
        <w:numPr>
          <w:ilvl w:val="1"/>
          <w:numId w:val="28"/>
        </w:numPr>
        <w:tabs>
          <w:tab w:val="left" w:pos="336"/>
          <w:tab w:val="right" w:leader="dot" w:pos="8927"/>
        </w:tabs>
        <w:spacing w:afterLines="160" w:after="384" w:line="278" w:lineRule="auto"/>
        <w:rPr>
          <w:rFonts w:eastAsia="Times New Roman" w:cstheme="minorHAnsi"/>
        </w:rPr>
      </w:pPr>
      <w:r w:rsidRPr="00872FC6">
        <w:rPr>
          <w:rFonts w:eastAsia="Times New Roman" w:cstheme="minorHAnsi"/>
        </w:rPr>
        <w:t>March 15 – RAC Spring meeting consideration in April</w:t>
      </w:r>
    </w:p>
    <w:p w14:paraId="16344E59" w14:textId="77777777" w:rsidR="009D05E9" w:rsidRPr="00872FC6" w:rsidRDefault="009D05E9" w:rsidP="009D05E9">
      <w:pPr>
        <w:pStyle w:val="ListParagraph"/>
        <w:widowControl w:val="0"/>
        <w:numPr>
          <w:ilvl w:val="1"/>
          <w:numId w:val="28"/>
        </w:numPr>
        <w:tabs>
          <w:tab w:val="left" w:pos="336"/>
          <w:tab w:val="right" w:leader="dot" w:pos="8927"/>
        </w:tabs>
        <w:spacing w:afterLines="160" w:after="384" w:line="278" w:lineRule="auto"/>
        <w:rPr>
          <w:rFonts w:eastAsia="Times New Roman" w:cstheme="minorHAnsi"/>
        </w:rPr>
      </w:pPr>
      <w:r w:rsidRPr="00872FC6">
        <w:rPr>
          <w:rFonts w:eastAsia="Times New Roman" w:cstheme="minorHAnsi"/>
        </w:rPr>
        <w:t>May 15 – RAC Annual meeting consideration in June</w:t>
      </w:r>
    </w:p>
    <w:p w14:paraId="6FAE5FCE" w14:textId="77777777" w:rsidR="009D05E9" w:rsidRPr="00872FC6" w:rsidRDefault="009D05E9" w:rsidP="009D05E9">
      <w:pPr>
        <w:pStyle w:val="ListParagraph"/>
        <w:widowControl w:val="0"/>
        <w:numPr>
          <w:ilvl w:val="1"/>
          <w:numId w:val="28"/>
        </w:numPr>
        <w:tabs>
          <w:tab w:val="left" w:pos="336"/>
          <w:tab w:val="right" w:leader="dot" w:pos="8927"/>
        </w:tabs>
        <w:spacing w:afterLines="160" w:after="384" w:line="278" w:lineRule="auto"/>
        <w:rPr>
          <w:rFonts w:eastAsia="Times New Roman" w:cstheme="minorHAnsi"/>
        </w:rPr>
      </w:pPr>
      <w:r w:rsidRPr="00872FC6">
        <w:rPr>
          <w:rFonts w:eastAsia="Times New Roman" w:cstheme="minorHAnsi"/>
        </w:rPr>
        <w:t>August 15 – RAC Fall meeting consideration in Sept</w:t>
      </w:r>
      <w:r>
        <w:rPr>
          <w:rFonts w:eastAsia="Times New Roman" w:cstheme="minorHAnsi"/>
        </w:rPr>
        <w:t>ember</w:t>
      </w:r>
      <w:r w:rsidRPr="00872FC6">
        <w:rPr>
          <w:rFonts w:eastAsia="Times New Roman" w:cstheme="minorHAnsi"/>
        </w:rPr>
        <w:t xml:space="preserve"> or Oct</w:t>
      </w:r>
      <w:r>
        <w:rPr>
          <w:rFonts w:eastAsia="Times New Roman" w:cstheme="minorHAnsi"/>
        </w:rPr>
        <w:t>ober</w:t>
      </w:r>
    </w:p>
    <w:p w14:paraId="0F9E59E0" w14:textId="77777777" w:rsidR="009D05E9" w:rsidRPr="00872FC6" w:rsidRDefault="009D05E9" w:rsidP="009D05E9">
      <w:pPr>
        <w:pStyle w:val="ListParagraph"/>
        <w:widowControl w:val="0"/>
        <w:numPr>
          <w:ilvl w:val="1"/>
          <w:numId w:val="28"/>
        </w:numPr>
        <w:tabs>
          <w:tab w:val="left" w:pos="336"/>
          <w:tab w:val="right" w:leader="dot" w:pos="8927"/>
        </w:tabs>
        <w:spacing w:afterLines="160" w:after="384" w:line="278" w:lineRule="auto"/>
        <w:rPr>
          <w:rFonts w:eastAsia="Times New Roman" w:cstheme="minorHAnsi"/>
        </w:rPr>
      </w:pPr>
      <w:r w:rsidRPr="00872FC6">
        <w:rPr>
          <w:rFonts w:eastAsia="Times New Roman" w:cstheme="minorHAnsi"/>
        </w:rPr>
        <w:t>December 15 – RAC Winter meeting consideration in January</w:t>
      </w:r>
    </w:p>
    <w:p w14:paraId="0A15FCE1" w14:textId="77777777" w:rsidR="008F115E" w:rsidRDefault="008F115E" w:rsidP="005D73F2">
      <w:pPr>
        <w:pStyle w:val="Heading2"/>
      </w:pPr>
      <w:r w:rsidRPr="008F115E">
        <w:t>Active Research Project Status</w:t>
      </w:r>
    </w:p>
    <w:p w14:paraId="7E8B6B70" w14:textId="77777777" w:rsidR="009D05E9" w:rsidRDefault="009D05E9" w:rsidP="009D05E9">
      <w:r w:rsidRPr="00A64A36">
        <w:rPr>
          <w:b/>
          <w:bCs/>
        </w:rPr>
        <w:t>1857-RP</w:t>
      </w:r>
      <w:r>
        <w:t>: Improved Simplified Methodology for Describing and Calculating Heat Conduction between Buildings and The Ground</w:t>
      </w:r>
    </w:p>
    <w:p w14:paraId="45A5A2F2" w14:textId="77777777" w:rsidR="009D05E9" w:rsidRDefault="009D05E9" w:rsidP="009D05E9">
      <w:pPr>
        <w:pStyle w:val="ListParagraph"/>
        <w:numPr>
          <w:ilvl w:val="0"/>
          <w:numId w:val="29"/>
        </w:numPr>
        <w:spacing w:after="160" w:line="278" w:lineRule="auto"/>
      </w:pPr>
      <w:r>
        <w:t>PI: Greg Pavlak (Penn State)</w:t>
      </w:r>
    </w:p>
    <w:p w14:paraId="7E68F01B" w14:textId="77777777" w:rsidR="009D05E9" w:rsidRDefault="009D05E9" w:rsidP="009D05E9">
      <w:pPr>
        <w:pStyle w:val="ListParagraph"/>
        <w:numPr>
          <w:ilvl w:val="0"/>
          <w:numId w:val="29"/>
        </w:numPr>
        <w:spacing w:after="160" w:line="278" w:lineRule="auto"/>
      </w:pPr>
      <w:r>
        <w:t>PMS: Jeff Haberl (PMS Chair &amp; TC4.7), Joel Neymark (also TC4.7), Glenn Friedman (TC4.1), and Dave Finley (TC 4.4)</w:t>
      </w:r>
    </w:p>
    <w:p w14:paraId="1AD045FB" w14:textId="77777777" w:rsidR="009D05E9" w:rsidRDefault="009D05E9" w:rsidP="009D05E9">
      <w:pPr>
        <w:pStyle w:val="ListParagraph"/>
        <w:numPr>
          <w:ilvl w:val="0"/>
          <w:numId w:val="29"/>
        </w:numPr>
        <w:spacing w:after="160" w:line="278" w:lineRule="auto"/>
      </w:pPr>
      <w:r>
        <w:t xml:space="preserve">Current progress report in </w:t>
      </w:r>
      <w:hyperlink r:id="rId39" w:history="1">
        <w:r w:rsidRPr="00DF197D">
          <w:rPr>
            <w:rStyle w:val="Hyperlink"/>
          </w:rPr>
          <w:t>Basecamp</w:t>
        </w:r>
      </w:hyperlink>
    </w:p>
    <w:p w14:paraId="43195F90" w14:textId="77777777" w:rsidR="009D05E9" w:rsidRDefault="009D05E9" w:rsidP="009D05E9">
      <w:pPr>
        <w:pStyle w:val="ListParagraph"/>
        <w:numPr>
          <w:ilvl w:val="0"/>
          <w:numId w:val="29"/>
        </w:numPr>
        <w:spacing w:after="160" w:line="278" w:lineRule="auto"/>
      </w:pPr>
      <w:r>
        <w:t>Dave Finley summarized progress with detailed models in CSE-Kiva and TRNSYS in accordance with ASHRAE Standard 140-2023; working out discrepancies between models</w:t>
      </w:r>
    </w:p>
    <w:p w14:paraId="3F73E5B0" w14:textId="77777777" w:rsidR="009D05E9" w:rsidRDefault="009D05E9" w:rsidP="009D05E9">
      <w:pPr>
        <w:pStyle w:val="ListParagraph"/>
        <w:numPr>
          <w:ilvl w:val="0"/>
          <w:numId w:val="29"/>
        </w:numPr>
        <w:spacing w:after="160" w:line="278" w:lineRule="auto"/>
      </w:pPr>
      <w:r>
        <w:t>Soil moisture content as a variable is likely outside the scope of the project</w:t>
      </w:r>
    </w:p>
    <w:p w14:paraId="5C3F6AA0" w14:textId="77777777" w:rsidR="009D05E9" w:rsidRDefault="009D05E9" w:rsidP="009D05E9">
      <w:pPr>
        <w:pStyle w:val="ListParagraph"/>
      </w:pPr>
      <w:r>
        <w:t xml:space="preserve">Alex McGowan suggested that any future projects that build on this should look at soil properties in HOF Ch. 26. </w:t>
      </w:r>
    </w:p>
    <w:p w14:paraId="0359FB9C" w14:textId="48A1F3A9" w:rsidR="009D05E9" w:rsidRPr="009D05E9" w:rsidRDefault="009D05E9" w:rsidP="009D05E9">
      <w:pPr>
        <w:pStyle w:val="ListParagraph"/>
        <w:numPr>
          <w:ilvl w:val="0"/>
          <w:numId w:val="29"/>
        </w:numPr>
        <w:spacing w:after="160" w:line="278" w:lineRule="auto"/>
      </w:pPr>
      <w:r>
        <w:t>J</w:t>
      </w:r>
      <w:r w:rsidRPr="00777F03">
        <w:t>ay Crandell noted that the more significant influences on heat transfer from the building to the ground are the extent of the foundation above grade/below grade and the area-to-perimeter ratio; soil thermal conductivity is less influential. He also noted that it would be helpful if the model uses the same soil thermal conductivity as the design value used in energy code calculations</w:t>
      </w:r>
      <w:r>
        <w:t xml:space="preserve"> </w:t>
      </w:r>
    </w:p>
    <w:p w14:paraId="20E29C4B" w14:textId="77777777" w:rsidR="008F115E" w:rsidRDefault="008F115E" w:rsidP="005D73F2">
      <w:pPr>
        <w:pStyle w:val="Heading2"/>
      </w:pPr>
      <w:r w:rsidRPr="008F115E">
        <w:t>Work Statement</w:t>
      </w:r>
    </w:p>
    <w:p w14:paraId="1DBCEB51" w14:textId="77777777" w:rsidR="009D05E9" w:rsidRDefault="009D05E9" w:rsidP="009D05E9">
      <w:r w:rsidRPr="00A64A36">
        <w:rPr>
          <w:b/>
          <w:bCs/>
        </w:rPr>
        <w:t>1951-W</w:t>
      </w:r>
      <w:r>
        <w:rPr>
          <w:b/>
          <w:bCs/>
        </w:rPr>
        <w:t>S</w:t>
      </w:r>
      <w:r>
        <w:t>: Development of Material Moisture Tolerance Criteria and Evaluation Methodology for ASHRAE Standard 160 to Control Structural Property Degradation of Common Sheathing Materials</w:t>
      </w:r>
    </w:p>
    <w:p w14:paraId="739C578B" w14:textId="77777777" w:rsidR="009D05E9" w:rsidRDefault="009D05E9" w:rsidP="009D05E9">
      <w:pPr>
        <w:pStyle w:val="ListParagraph"/>
        <w:numPr>
          <w:ilvl w:val="0"/>
          <w:numId w:val="30"/>
        </w:numPr>
        <w:spacing w:after="160" w:line="278" w:lineRule="auto"/>
      </w:pPr>
      <w:r>
        <w:lastRenderedPageBreak/>
        <w:t>Author: Jay Crandell</w:t>
      </w:r>
    </w:p>
    <w:p w14:paraId="4FD75686" w14:textId="77777777" w:rsidR="009D05E9" w:rsidRDefault="009D05E9" w:rsidP="009D05E9">
      <w:pPr>
        <w:pStyle w:val="ListParagraph"/>
        <w:numPr>
          <w:ilvl w:val="0"/>
          <w:numId w:val="30"/>
        </w:numPr>
        <w:spacing w:after="160" w:line="278" w:lineRule="auto"/>
      </w:pPr>
      <w:r>
        <w:t xml:space="preserve">RTAR co-sponsored by SSPC 160; approved by RAC </w:t>
      </w:r>
      <w:r w:rsidRPr="00A64A36">
        <w:t>January 2024</w:t>
      </w:r>
    </w:p>
    <w:p w14:paraId="131F233B" w14:textId="77777777" w:rsidR="009D05E9" w:rsidRDefault="009D05E9" w:rsidP="009D05E9">
      <w:pPr>
        <w:pStyle w:val="ListParagraph"/>
        <w:numPr>
          <w:ilvl w:val="0"/>
          <w:numId w:val="30"/>
        </w:numPr>
        <w:spacing w:after="160" w:line="278" w:lineRule="auto"/>
      </w:pPr>
      <w:r>
        <w:t>Draft WS discussed at previous meetings; under revision by working group</w:t>
      </w:r>
    </w:p>
    <w:p w14:paraId="2C974C07" w14:textId="77777777" w:rsidR="009D05E9" w:rsidRDefault="009D05E9" w:rsidP="009D05E9">
      <w:pPr>
        <w:pStyle w:val="ListParagraph"/>
        <w:numPr>
          <w:ilvl w:val="0"/>
          <w:numId w:val="30"/>
        </w:numPr>
        <w:spacing w:after="160" w:line="278" w:lineRule="auto"/>
      </w:pPr>
      <w:r>
        <w:t>Jay Crandell asked if someone else could take the lead on the WS; able to participate but not lead</w:t>
      </w:r>
    </w:p>
    <w:p w14:paraId="434C67DC" w14:textId="77777777" w:rsidR="009D05E9" w:rsidRDefault="009D05E9" w:rsidP="009D05E9">
      <w:pPr>
        <w:pStyle w:val="ListParagraph"/>
        <w:numPr>
          <w:ilvl w:val="0"/>
          <w:numId w:val="30"/>
        </w:numPr>
        <w:spacing w:after="160" w:line="278" w:lineRule="auto"/>
      </w:pPr>
      <w:r>
        <w:t>Dave Finley volunteered to take the lead</w:t>
      </w:r>
    </w:p>
    <w:p w14:paraId="6539290E" w14:textId="77777777" w:rsidR="009D05E9" w:rsidRDefault="009D05E9" w:rsidP="009D05E9">
      <w:pPr>
        <w:pStyle w:val="ListParagraph"/>
        <w:numPr>
          <w:ilvl w:val="0"/>
          <w:numId w:val="30"/>
        </w:numPr>
        <w:spacing w:after="160" w:line="278" w:lineRule="auto"/>
      </w:pPr>
      <w:r>
        <w:t>Dave will schedule a working group meeting before June</w:t>
      </w:r>
    </w:p>
    <w:p w14:paraId="5CE8D886" w14:textId="77777777" w:rsidR="009D05E9" w:rsidRDefault="009D05E9" w:rsidP="009D05E9">
      <w:pPr>
        <w:pStyle w:val="ListParagraph"/>
        <w:numPr>
          <w:ilvl w:val="0"/>
          <w:numId w:val="30"/>
        </w:numPr>
        <w:spacing w:after="160" w:line="278" w:lineRule="auto"/>
      </w:pPr>
      <w:r>
        <w:t>Neil Freidberg will share latest version of the draft WS</w:t>
      </w:r>
    </w:p>
    <w:p w14:paraId="6BC76FBC" w14:textId="77777777" w:rsidR="009D05E9" w:rsidRDefault="009D05E9" w:rsidP="009D05E9">
      <w:pPr>
        <w:pStyle w:val="ListParagraph"/>
        <w:numPr>
          <w:ilvl w:val="0"/>
          <w:numId w:val="30"/>
        </w:numPr>
        <w:spacing w:after="160" w:line="278" w:lineRule="auto"/>
      </w:pPr>
      <w:r>
        <w:t>Alex McGowan volunteered to participate in working group</w:t>
      </w:r>
    </w:p>
    <w:p w14:paraId="5D165E14" w14:textId="77777777" w:rsidR="009D05E9" w:rsidRDefault="009D05E9" w:rsidP="009D05E9">
      <w:pPr>
        <w:pStyle w:val="ListParagraph"/>
        <w:numPr>
          <w:ilvl w:val="0"/>
          <w:numId w:val="30"/>
        </w:numPr>
        <w:spacing w:after="160" w:line="278" w:lineRule="auto"/>
      </w:pPr>
      <w:r>
        <w:t>RL informed us that 1951 will be dropped if the WS is not submitted to RAC by May 15, 2026. In that case, we would need to start over and submit an RTAR for TC and RAC approval.</w:t>
      </w:r>
    </w:p>
    <w:p w14:paraId="4D5A56B3" w14:textId="77777777" w:rsidR="009D05E9" w:rsidRPr="009D05E9" w:rsidRDefault="009D05E9" w:rsidP="009D05E9"/>
    <w:p w14:paraId="705D4497" w14:textId="77777777" w:rsidR="008F115E" w:rsidRPr="008F115E" w:rsidRDefault="008F115E" w:rsidP="005D73F2">
      <w:pPr>
        <w:pStyle w:val="Heading2"/>
      </w:pPr>
      <w:r w:rsidRPr="008F115E">
        <w:t>Possible Research Projects</w:t>
      </w:r>
    </w:p>
    <w:p w14:paraId="136D397D" w14:textId="77777777" w:rsidR="009D05E9" w:rsidRDefault="009D05E9" w:rsidP="009D05E9">
      <w:r w:rsidRPr="008A7C78">
        <w:rPr>
          <w:b/>
          <w:bCs/>
        </w:rPr>
        <w:t>Draft RTAR</w:t>
      </w:r>
      <w:r>
        <w:t>: Impact of Construction Moisture on the Hygrothermal Performance of Building Envelope Systems</w:t>
      </w:r>
    </w:p>
    <w:p w14:paraId="6043356B" w14:textId="77777777" w:rsidR="009D05E9" w:rsidRDefault="009D05E9" w:rsidP="009D05E9">
      <w:pPr>
        <w:pStyle w:val="ListParagraph"/>
        <w:numPr>
          <w:ilvl w:val="0"/>
          <w:numId w:val="31"/>
        </w:numPr>
        <w:spacing w:after="160" w:line="278" w:lineRule="auto"/>
      </w:pPr>
      <w:r>
        <w:t>Author: André Desjarlais</w:t>
      </w:r>
    </w:p>
    <w:p w14:paraId="0D652EE1" w14:textId="77777777" w:rsidR="009D05E9" w:rsidRDefault="009D05E9" w:rsidP="009D05E9">
      <w:pPr>
        <w:pStyle w:val="ListParagraph"/>
        <w:numPr>
          <w:ilvl w:val="0"/>
          <w:numId w:val="31"/>
        </w:numPr>
        <w:spacing w:after="160" w:line="278" w:lineRule="auto"/>
      </w:pPr>
      <w:r>
        <w:t xml:space="preserve">Posted on </w:t>
      </w:r>
      <w:hyperlink r:id="rId40" w:history="1">
        <w:r w:rsidRPr="00DF197D">
          <w:rPr>
            <w:rStyle w:val="Hyperlink"/>
          </w:rPr>
          <w:t>Basecamp</w:t>
        </w:r>
      </w:hyperlink>
    </w:p>
    <w:p w14:paraId="7DC41B84" w14:textId="77777777" w:rsidR="009D05E9" w:rsidRDefault="009D05E9" w:rsidP="009D05E9">
      <w:pPr>
        <w:pStyle w:val="ListParagraph"/>
        <w:numPr>
          <w:ilvl w:val="0"/>
          <w:numId w:val="31"/>
        </w:numPr>
        <w:spacing w:after="160" w:line="278" w:lineRule="auto"/>
      </w:pPr>
      <w:r>
        <w:t>S</w:t>
      </w:r>
      <w:r w:rsidRPr="008A7C78">
        <w:t>hared with TC 1.12</w:t>
      </w:r>
    </w:p>
    <w:p w14:paraId="6760967B" w14:textId="77777777" w:rsidR="009D05E9" w:rsidRDefault="009D05E9" w:rsidP="009D05E9">
      <w:pPr>
        <w:pStyle w:val="ListParagraph"/>
        <w:numPr>
          <w:ilvl w:val="0"/>
          <w:numId w:val="31"/>
        </w:numPr>
        <w:spacing w:after="160" w:line="278" w:lineRule="auto"/>
      </w:pPr>
      <w:r>
        <w:t>No updates in Las Vegas</w:t>
      </w:r>
    </w:p>
    <w:p w14:paraId="7F79CC83" w14:textId="77777777" w:rsidR="009D05E9" w:rsidRDefault="009D05E9" w:rsidP="009D05E9">
      <w:r w:rsidRPr="008A7C78">
        <w:rPr>
          <w:b/>
          <w:bCs/>
        </w:rPr>
        <w:t>Draft RTAR</w:t>
      </w:r>
      <w:r w:rsidRPr="008A7C78">
        <w:t>: Impact of Innovative Building Materials on the Energy Efficiency and Resilience of Building Envelopes</w:t>
      </w:r>
    </w:p>
    <w:p w14:paraId="7EA7CA01" w14:textId="77777777" w:rsidR="009D05E9" w:rsidRDefault="009D05E9" w:rsidP="009D05E9">
      <w:pPr>
        <w:pStyle w:val="ListParagraph"/>
        <w:numPr>
          <w:ilvl w:val="0"/>
          <w:numId w:val="31"/>
        </w:numPr>
        <w:spacing w:after="160" w:line="278" w:lineRule="auto"/>
      </w:pPr>
      <w:r>
        <w:t>Original author: André Desjarlais; not able to continue</w:t>
      </w:r>
    </w:p>
    <w:p w14:paraId="05FD717E" w14:textId="77777777" w:rsidR="009D05E9" w:rsidRDefault="009D05E9" w:rsidP="009D05E9">
      <w:pPr>
        <w:pStyle w:val="ListParagraph"/>
        <w:numPr>
          <w:ilvl w:val="0"/>
          <w:numId w:val="31"/>
        </w:numPr>
        <w:spacing w:after="160" w:line="278" w:lineRule="auto"/>
      </w:pPr>
      <w:r>
        <w:t xml:space="preserve">Recent updates from </w:t>
      </w:r>
      <w:r w:rsidRPr="002C4344">
        <w:t>Shibei Huang</w:t>
      </w:r>
      <w:r>
        <w:t xml:space="preserve">, August 2025, posted on </w:t>
      </w:r>
      <w:hyperlink r:id="rId41" w:history="1">
        <w:r w:rsidRPr="002C4344">
          <w:rPr>
            <w:rStyle w:val="Hyperlink"/>
          </w:rPr>
          <w:t>Basecamp</w:t>
        </w:r>
      </w:hyperlink>
    </w:p>
    <w:p w14:paraId="66F79C41" w14:textId="77777777" w:rsidR="009D05E9" w:rsidRDefault="009D05E9" w:rsidP="009D05E9">
      <w:pPr>
        <w:pStyle w:val="ListParagraph"/>
        <w:numPr>
          <w:ilvl w:val="0"/>
          <w:numId w:val="31"/>
        </w:numPr>
        <w:spacing w:after="160" w:line="278" w:lineRule="auto"/>
      </w:pPr>
      <w:r>
        <w:t>Mehdi Ghobadi noted that NRC is interested in the hygrothermal properties of biobased materials; spoke with André last week; ORNL has published a report</w:t>
      </w:r>
    </w:p>
    <w:p w14:paraId="44324D45" w14:textId="77777777" w:rsidR="009D05E9" w:rsidRDefault="009D05E9" w:rsidP="009D05E9">
      <w:pPr>
        <w:pStyle w:val="ListParagraph"/>
        <w:numPr>
          <w:ilvl w:val="0"/>
          <w:numId w:val="31"/>
        </w:numPr>
        <w:spacing w:after="160" w:line="278" w:lineRule="auto"/>
      </w:pPr>
      <w:r>
        <w:t>Carsten Rode: many additional materials are being introduced; interested in contributing to developing the RTAR (not leading)</w:t>
      </w:r>
    </w:p>
    <w:p w14:paraId="58CB19DF" w14:textId="77777777" w:rsidR="009D05E9" w:rsidRDefault="009D05E9" w:rsidP="009D05E9">
      <w:pPr>
        <w:pStyle w:val="ListParagraph"/>
        <w:numPr>
          <w:ilvl w:val="0"/>
          <w:numId w:val="31"/>
        </w:numPr>
        <w:spacing w:after="160" w:line="278" w:lineRule="auto"/>
      </w:pPr>
      <w:r>
        <w:t>Hua Ge: plans to include biobased material properties in the next version of HOF Ch. 26 (2029)</w:t>
      </w:r>
    </w:p>
    <w:p w14:paraId="02AC56A2" w14:textId="77777777" w:rsidR="009D05E9" w:rsidRDefault="009D05E9" w:rsidP="009D05E9">
      <w:pPr>
        <w:pStyle w:val="ListParagraph"/>
        <w:numPr>
          <w:ilvl w:val="0"/>
          <w:numId w:val="31"/>
        </w:numPr>
        <w:spacing w:after="160" w:line="278" w:lineRule="auto"/>
      </w:pPr>
      <w:r>
        <w:t>Alex McGowan: ASHRAE has been resistant to paying for material property measurements solely for the sake of measuring properties (based on experience with 905-RP); focus the RTAR more on the impact on energy, resiliency, and durability; if measuring properties is needed to support this, that is fine</w:t>
      </w:r>
    </w:p>
    <w:p w14:paraId="2884376E" w14:textId="77777777" w:rsidR="009D05E9" w:rsidRDefault="009D05E9" w:rsidP="009D05E9">
      <w:pPr>
        <w:pStyle w:val="ListParagraph"/>
        <w:numPr>
          <w:ilvl w:val="0"/>
          <w:numId w:val="31"/>
        </w:numPr>
        <w:spacing w:after="160" w:line="278" w:lineRule="auto"/>
      </w:pPr>
      <w:r>
        <w:t>Relevant to TC 1.12 and SSPC 160</w:t>
      </w:r>
    </w:p>
    <w:p w14:paraId="734F41BD" w14:textId="77777777" w:rsidR="009D05E9" w:rsidRDefault="009D05E9" w:rsidP="009D05E9">
      <w:pPr>
        <w:pStyle w:val="ListParagraph"/>
        <w:numPr>
          <w:ilvl w:val="0"/>
          <w:numId w:val="31"/>
        </w:numPr>
        <w:spacing w:after="160" w:line="278" w:lineRule="auto"/>
      </w:pPr>
      <w:r>
        <w:t>Rui Zhang, Mehdi and Carsten volunteered to help</w:t>
      </w:r>
    </w:p>
    <w:p w14:paraId="4299EB24" w14:textId="77777777" w:rsidR="009D05E9" w:rsidRDefault="009D05E9" w:rsidP="009D05E9">
      <w:pPr>
        <w:pStyle w:val="ListParagraph"/>
        <w:numPr>
          <w:ilvl w:val="0"/>
          <w:numId w:val="31"/>
        </w:numPr>
        <w:spacing w:after="160" w:line="278" w:lineRule="auto"/>
      </w:pPr>
      <w:r>
        <w:t>Shibei will schedule a working group meeting</w:t>
      </w:r>
    </w:p>
    <w:p w14:paraId="25DEAB1B" w14:textId="77777777" w:rsidR="009D05E9" w:rsidRDefault="009D05E9" w:rsidP="009D05E9">
      <w:r w:rsidRPr="008A7C78">
        <w:rPr>
          <w:b/>
          <w:bCs/>
        </w:rPr>
        <w:t>Draft RTAR</w:t>
      </w:r>
      <w:r w:rsidRPr="008A7C78">
        <w:t xml:space="preserve">: Influence of </w:t>
      </w:r>
      <w:r>
        <w:t>T</w:t>
      </w:r>
      <w:r w:rsidRPr="008A7C78">
        <w:t xml:space="preserve">emperature on </w:t>
      </w:r>
      <w:r>
        <w:t>H</w:t>
      </w:r>
      <w:r w:rsidRPr="008A7C78">
        <w:t xml:space="preserve">ygric </w:t>
      </w:r>
      <w:r>
        <w:t>P</w:t>
      </w:r>
      <w:r w:rsidRPr="008A7C78">
        <w:t xml:space="preserve">roperties of </w:t>
      </w:r>
      <w:r>
        <w:t>B</w:t>
      </w:r>
      <w:r w:rsidRPr="008A7C78">
        <w:t xml:space="preserve">uilding </w:t>
      </w:r>
      <w:r>
        <w:t>E</w:t>
      </w:r>
      <w:r w:rsidRPr="008A7C78">
        <w:t xml:space="preserve">nvelope </w:t>
      </w:r>
      <w:r>
        <w:t>M</w:t>
      </w:r>
      <w:r w:rsidRPr="008A7C78">
        <w:t xml:space="preserve">aterials: </w:t>
      </w:r>
      <w:r>
        <w:t>S</w:t>
      </w:r>
      <w:r w:rsidRPr="008A7C78">
        <w:t xml:space="preserve">ignificance for </w:t>
      </w:r>
      <w:r>
        <w:t>H</w:t>
      </w:r>
      <w:r w:rsidRPr="008A7C78">
        <w:t xml:space="preserve">ygrothermal </w:t>
      </w:r>
      <w:r>
        <w:t>A</w:t>
      </w:r>
      <w:r w:rsidRPr="008A7C78">
        <w:t>nalysis</w:t>
      </w:r>
    </w:p>
    <w:p w14:paraId="6A56FB48" w14:textId="77777777" w:rsidR="009D05E9" w:rsidRDefault="009D05E9" w:rsidP="009D05E9">
      <w:pPr>
        <w:pStyle w:val="ListParagraph"/>
        <w:numPr>
          <w:ilvl w:val="0"/>
          <w:numId w:val="32"/>
        </w:numPr>
        <w:spacing w:after="160" w:line="278" w:lineRule="auto"/>
      </w:pPr>
      <w:r>
        <w:lastRenderedPageBreak/>
        <w:t>Author: Sam Glass</w:t>
      </w:r>
    </w:p>
    <w:p w14:paraId="25F2D625" w14:textId="77777777" w:rsidR="009D05E9" w:rsidRDefault="009D05E9" w:rsidP="009D05E9">
      <w:pPr>
        <w:pStyle w:val="ListParagraph"/>
        <w:numPr>
          <w:ilvl w:val="0"/>
          <w:numId w:val="32"/>
        </w:numPr>
        <w:spacing w:after="160" w:line="278" w:lineRule="auto"/>
      </w:pPr>
      <w:r>
        <w:t>On hold because Sam is aware of a simulation study examining the influence of temperature-dependent hygric properties</w:t>
      </w:r>
      <w:r w:rsidRPr="00E669B8">
        <w:t xml:space="preserve"> </w:t>
      </w:r>
      <w:r>
        <w:t xml:space="preserve">that </w:t>
      </w:r>
      <w:r w:rsidRPr="00E669B8">
        <w:t xml:space="preserve">is expected to be published soon; will provide </w:t>
      </w:r>
      <w:r>
        <w:t xml:space="preserve">an </w:t>
      </w:r>
      <w:r w:rsidRPr="00E669B8">
        <w:t xml:space="preserve">update at </w:t>
      </w:r>
      <w:r>
        <w:t xml:space="preserve">the </w:t>
      </w:r>
      <w:r w:rsidRPr="00E669B8">
        <w:t>next meeting</w:t>
      </w:r>
    </w:p>
    <w:p w14:paraId="700E0CE0" w14:textId="77777777" w:rsidR="009D05E9" w:rsidRDefault="009D05E9" w:rsidP="009D05E9">
      <w:r>
        <w:rPr>
          <w:b/>
          <w:bCs/>
        </w:rPr>
        <w:t>New Topic</w:t>
      </w:r>
      <w:r w:rsidRPr="008A7C78">
        <w:t xml:space="preserve">: </w:t>
      </w:r>
      <w:r w:rsidRPr="003575DE">
        <w:t>Moisture Consequences of Building Electrification on Building Envelope</w:t>
      </w:r>
    </w:p>
    <w:p w14:paraId="6610D97F" w14:textId="77777777" w:rsidR="009D05E9" w:rsidRDefault="009D05E9" w:rsidP="009D05E9">
      <w:pPr>
        <w:pStyle w:val="ListParagraph"/>
        <w:numPr>
          <w:ilvl w:val="0"/>
          <w:numId w:val="32"/>
        </w:numPr>
        <w:spacing w:after="160" w:line="278" w:lineRule="auto"/>
      </w:pPr>
      <w:r w:rsidRPr="003575DE">
        <w:t xml:space="preserve">Danko Davidovic and Mikael Salonvaara to work on </w:t>
      </w:r>
      <w:r>
        <w:t>d</w:t>
      </w:r>
      <w:r w:rsidRPr="003575DE">
        <w:t>raft RTAR with support from Peter Adams and André Desjarlais</w:t>
      </w:r>
    </w:p>
    <w:p w14:paraId="2F74BB2C" w14:textId="77777777" w:rsidR="009D05E9" w:rsidRDefault="009D05E9" w:rsidP="009D05E9">
      <w:pPr>
        <w:pStyle w:val="ListParagraph"/>
        <w:numPr>
          <w:ilvl w:val="0"/>
          <w:numId w:val="32"/>
        </w:numPr>
        <w:spacing w:after="160" w:line="278" w:lineRule="auto"/>
      </w:pPr>
      <w:r>
        <w:t>Danko noted that input is needed from 1.12 regarding the influence of equipment on indoor humidity; focus is mainly on residential applications</w:t>
      </w:r>
    </w:p>
    <w:p w14:paraId="2C3D5F40" w14:textId="77777777" w:rsidR="009D05E9" w:rsidRDefault="009D05E9" w:rsidP="009D05E9">
      <w:pPr>
        <w:pStyle w:val="ListParagraph"/>
        <w:numPr>
          <w:ilvl w:val="0"/>
          <w:numId w:val="32"/>
        </w:numPr>
        <w:spacing w:after="160" w:line="278" w:lineRule="auto"/>
      </w:pPr>
      <w:r>
        <w:t>Theresa Weston suggested that TC 1.12 lead this RTAR given its scope, with TC 4.4 as cosponsor</w:t>
      </w:r>
    </w:p>
    <w:p w14:paraId="497BF30A" w14:textId="77777777" w:rsidR="009D05E9" w:rsidRDefault="009D05E9" w:rsidP="009D05E9">
      <w:pPr>
        <w:pStyle w:val="ListParagraph"/>
        <w:numPr>
          <w:ilvl w:val="0"/>
          <w:numId w:val="32"/>
        </w:numPr>
        <w:spacing w:after="160" w:line="278" w:lineRule="auto"/>
      </w:pPr>
      <w:r w:rsidRPr="00945F5F">
        <w:t>Masih Alavy</w:t>
      </w:r>
      <w:r>
        <w:t xml:space="preserve"> volunteered to help with the RTAR</w:t>
      </w:r>
    </w:p>
    <w:p w14:paraId="3327A9D7" w14:textId="77777777" w:rsidR="009D05E9" w:rsidRDefault="009D05E9" w:rsidP="009D05E9">
      <w:r>
        <w:rPr>
          <w:b/>
          <w:bCs/>
        </w:rPr>
        <w:t xml:space="preserve">New </w:t>
      </w:r>
      <w:r w:rsidRPr="003575DE">
        <w:rPr>
          <w:b/>
          <w:bCs/>
        </w:rPr>
        <w:t>Topic</w:t>
      </w:r>
      <w:r>
        <w:t>: Thermal Resistance Correlations for Metal Framing with Conventional, Hybrid and Reflective Insulation Assemblies</w:t>
      </w:r>
    </w:p>
    <w:p w14:paraId="13AB6377" w14:textId="77777777" w:rsidR="009D05E9" w:rsidRDefault="009D05E9" w:rsidP="009D05E9">
      <w:pPr>
        <w:pStyle w:val="ListParagraph"/>
        <w:numPr>
          <w:ilvl w:val="0"/>
          <w:numId w:val="32"/>
        </w:numPr>
        <w:spacing w:after="160" w:line="278" w:lineRule="auto"/>
      </w:pPr>
      <w:r>
        <w:t xml:space="preserve">Proponents: Dave Yarbrough and </w:t>
      </w:r>
      <w:r w:rsidRPr="00613D1E">
        <w:t>Hamed Saber</w:t>
      </w:r>
    </w:p>
    <w:p w14:paraId="31139536" w14:textId="77777777" w:rsidR="009D05E9" w:rsidRDefault="009D05E9" w:rsidP="009D05E9">
      <w:pPr>
        <w:pStyle w:val="ListParagraph"/>
        <w:numPr>
          <w:ilvl w:val="0"/>
          <w:numId w:val="32"/>
        </w:numPr>
        <w:spacing w:after="160" w:line="278" w:lineRule="auto"/>
      </w:pPr>
      <w:r w:rsidRPr="00F777DF">
        <w:t xml:space="preserve">Neil Freidberg reached out to Dave Yarbrough; Dave </w:t>
      </w:r>
      <w:r>
        <w:t xml:space="preserve">provided a </w:t>
      </w:r>
      <w:r w:rsidRPr="00F777DF">
        <w:t>draft</w:t>
      </w:r>
      <w:r>
        <w:t xml:space="preserve"> 1-page summary of the topic</w:t>
      </w:r>
    </w:p>
    <w:p w14:paraId="57500F4F" w14:textId="77777777" w:rsidR="009D05E9" w:rsidRDefault="009D05E9" w:rsidP="009D05E9">
      <w:pPr>
        <w:pStyle w:val="ListParagraph"/>
        <w:numPr>
          <w:ilvl w:val="0"/>
          <w:numId w:val="32"/>
        </w:numPr>
        <w:spacing w:after="160" w:line="278" w:lineRule="auto"/>
      </w:pPr>
      <w:r>
        <w:t>Neil posted the one-page summary on Basecamp</w:t>
      </w:r>
    </w:p>
    <w:p w14:paraId="3568299C" w14:textId="77777777" w:rsidR="009D05E9" w:rsidRDefault="009D05E9" w:rsidP="009D05E9">
      <w:r>
        <w:rPr>
          <w:b/>
          <w:bCs/>
        </w:rPr>
        <w:t xml:space="preserve">New </w:t>
      </w:r>
      <w:r w:rsidRPr="003575DE">
        <w:rPr>
          <w:b/>
          <w:bCs/>
        </w:rPr>
        <w:t>Topic</w:t>
      </w:r>
      <w:r>
        <w:t xml:space="preserve">: </w:t>
      </w:r>
      <w:r w:rsidRPr="003575DE">
        <w:t xml:space="preserve">Effects of </w:t>
      </w:r>
      <w:r>
        <w:t>F</w:t>
      </w:r>
      <w:r w:rsidRPr="003575DE">
        <w:t xml:space="preserve">ire on </w:t>
      </w:r>
      <w:r>
        <w:t>E</w:t>
      </w:r>
      <w:r w:rsidRPr="003575DE">
        <w:t xml:space="preserve">missions and </w:t>
      </w:r>
      <w:r>
        <w:t>T</w:t>
      </w:r>
      <w:r w:rsidRPr="003575DE">
        <w:t xml:space="preserve">hermophysical </w:t>
      </w:r>
      <w:r>
        <w:t>P</w:t>
      </w:r>
      <w:r w:rsidRPr="003575DE">
        <w:t>roperties o</w:t>
      </w:r>
      <w:r>
        <w:t>f</w:t>
      </w:r>
      <w:r w:rsidRPr="003575DE">
        <w:t xml:space="preserve"> </w:t>
      </w:r>
      <w:r>
        <w:t>B</w:t>
      </w:r>
      <w:r w:rsidRPr="003575DE">
        <w:t xml:space="preserve">uilding </w:t>
      </w:r>
      <w:r>
        <w:t>M</w:t>
      </w:r>
      <w:r w:rsidRPr="003575DE">
        <w:t>aterials</w:t>
      </w:r>
    </w:p>
    <w:p w14:paraId="78110C53" w14:textId="77777777" w:rsidR="009D05E9" w:rsidRDefault="009D05E9" w:rsidP="009D05E9">
      <w:pPr>
        <w:pStyle w:val="ListParagraph"/>
        <w:numPr>
          <w:ilvl w:val="0"/>
          <w:numId w:val="32"/>
        </w:numPr>
        <w:spacing w:after="160" w:line="278" w:lineRule="auto"/>
      </w:pPr>
      <w:r w:rsidRPr="003575DE">
        <w:t xml:space="preserve">Proponent: </w:t>
      </w:r>
      <w:bookmarkStart w:id="5" w:name="_Hlk221285705"/>
      <w:r w:rsidRPr="003575DE">
        <w:t xml:space="preserve">Charlie Curcija </w:t>
      </w:r>
      <w:bookmarkEnd w:id="5"/>
      <w:r w:rsidRPr="003575DE">
        <w:t>(LBNL)</w:t>
      </w:r>
    </w:p>
    <w:p w14:paraId="4112D75F" w14:textId="77777777" w:rsidR="009D05E9" w:rsidRDefault="009D05E9" w:rsidP="009D05E9">
      <w:pPr>
        <w:pStyle w:val="ListParagraph"/>
        <w:numPr>
          <w:ilvl w:val="0"/>
          <w:numId w:val="32"/>
        </w:numPr>
        <w:spacing w:after="160" w:line="278" w:lineRule="auto"/>
      </w:pPr>
      <w:r>
        <w:t>Discussion in Las Vegas raised the question of whether this topic fits within TC 4.4 scope. Influence of temperature on material properties would fit. Air leakage and passage of smoke through the building envelope would fit. Other relevant ASHRAE committees: TC 5.6, Control of Fire and Smoke</w:t>
      </w:r>
    </w:p>
    <w:p w14:paraId="15CF0D5C" w14:textId="6D877428" w:rsidR="009D05E9" w:rsidRDefault="009D05E9" w:rsidP="005D73F2">
      <w:pPr>
        <w:pStyle w:val="ListParagraph"/>
        <w:numPr>
          <w:ilvl w:val="0"/>
          <w:numId w:val="32"/>
        </w:numPr>
        <w:spacing w:after="160" w:line="278" w:lineRule="auto"/>
      </w:pPr>
      <w:r>
        <w:t>Sam Glass will ask Marcus to follow up with Charlie to clarify</w:t>
      </w:r>
    </w:p>
    <w:p w14:paraId="75792FEB" w14:textId="6ED5A95B" w:rsidR="005D73F2" w:rsidRPr="005D73F2" w:rsidRDefault="005D73F2" w:rsidP="005D73F2">
      <w:pPr>
        <w:pStyle w:val="Heading2"/>
      </w:pPr>
      <w:r w:rsidRPr="005D73F2">
        <w:t xml:space="preserve">New business: </w:t>
      </w:r>
    </w:p>
    <w:p w14:paraId="453045B4" w14:textId="77777777" w:rsidR="005D73F2" w:rsidRPr="005D73F2" w:rsidRDefault="005D73F2" w:rsidP="005D73F2">
      <w:pPr>
        <w:spacing w:after="0" w:line="240" w:lineRule="auto"/>
      </w:pPr>
    </w:p>
    <w:p w14:paraId="67EEE3A1" w14:textId="77777777" w:rsidR="005D73F2" w:rsidRPr="005D73F2" w:rsidRDefault="005D73F2" w:rsidP="005D73F2">
      <w:pPr>
        <w:spacing w:after="0" w:line="240" w:lineRule="auto"/>
      </w:pPr>
      <w:r w:rsidRPr="005D73F2">
        <w:t>None.</w:t>
      </w:r>
    </w:p>
    <w:p w14:paraId="61C7FB18" w14:textId="14FF2CE3" w:rsidR="00EE3C8E" w:rsidRPr="0099644B" w:rsidRDefault="00443A25" w:rsidP="00630140">
      <w:pPr>
        <w:pStyle w:val="Heading1"/>
        <w:numPr>
          <w:ilvl w:val="0"/>
          <w:numId w:val="2"/>
        </w:numPr>
      </w:pPr>
      <w:r w:rsidRPr="0099644B">
        <w:t>Standards Subcommittee</w:t>
      </w:r>
      <w:r w:rsidR="00177D6B" w:rsidRPr="0099644B">
        <w:t xml:space="preserve"> Report </w:t>
      </w:r>
      <w:r w:rsidR="00EB6119" w:rsidRPr="0099644B">
        <w:t>(</w:t>
      </w:r>
      <w:r w:rsidR="00175FCB" w:rsidRPr="0099644B">
        <w:t>Theresa Weston/</w:t>
      </w:r>
      <w:r w:rsidR="007858E9" w:rsidRPr="0099644B">
        <w:t>B. Carmichael</w:t>
      </w:r>
      <w:r w:rsidR="00EB6119" w:rsidRPr="0099644B">
        <w:t>)</w:t>
      </w:r>
    </w:p>
    <w:p w14:paraId="02193912" w14:textId="77777777" w:rsidR="00135D7F" w:rsidRPr="0099644B" w:rsidRDefault="00135D7F" w:rsidP="000C3B04">
      <w:pPr>
        <w:rPr>
          <w:rFonts w:eastAsia="Times New Roman" w:cstheme="minorHAnsi"/>
          <w:b/>
          <w:bCs/>
        </w:rPr>
      </w:pPr>
    </w:p>
    <w:p w14:paraId="4DDB216B" w14:textId="77777777" w:rsidR="00135D7F" w:rsidRPr="00135D7F" w:rsidRDefault="00135D7F" w:rsidP="00135D7F">
      <w:pPr>
        <w:pStyle w:val="Heading2"/>
        <w:spacing w:before="0"/>
      </w:pPr>
      <w:r w:rsidRPr="00135D7F">
        <w:t>Standard 90.1 (a.k.a. Commercial minimum compliance energy standard)</w:t>
      </w:r>
    </w:p>
    <w:p w14:paraId="6A9DE002" w14:textId="77777777" w:rsidR="00135D7F" w:rsidRPr="00135D7F" w:rsidRDefault="00135D7F" w:rsidP="00135D7F">
      <w:pPr>
        <w:pStyle w:val="Heading2"/>
        <w:spacing w:before="0"/>
      </w:pPr>
      <w:r w:rsidRPr="00135D7F">
        <w:t>Energy Standard for Buildings Except Low-Rise Residential Buildings</w:t>
      </w:r>
    </w:p>
    <w:p w14:paraId="45A79A46" w14:textId="77777777" w:rsidR="00135D7F" w:rsidRPr="00135D7F" w:rsidRDefault="00135D7F" w:rsidP="0099644B">
      <w:pPr>
        <w:spacing w:after="0" w:line="240" w:lineRule="auto"/>
        <w:rPr>
          <w:i/>
        </w:rPr>
      </w:pPr>
      <w:r w:rsidRPr="00135D7F">
        <w:rPr>
          <w:i/>
        </w:rPr>
        <w:t>Purpose: To establish the minimum energy efficiency requirements of buildings other than low rise residential buildings for</w:t>
      </w:r>
    </w:p>
    <w:p w14:paraId="49D63856" w14:textId="77777777" w:rsidR="00135D7F" w:rsidRPr="00135D7F" w:rsidRDefault="00135D7F" w:rsidP="0099644B">
      <w:pPr>
        <w:spacing w:after="0" w:line="240" w:lineRule="auto"/>
        <w:rPr>
          <w:i/>
        </w:rPr>
      </w:pPr>
      <w:r w:rsidRPr="00135D7F">
        <w:rPr>
          <w:i/>
        </w:rPr>
        <w:t>a. design, construction, and a plan for operation and maintenance; and</w:t>
      </w:r>
    </w:p>
    <w:p w14:paraId="2C7D89C3" w14:textId="1273BE18" w:rsidR="00135D7F" w:rsidRPr="0099644B" w:rsidRDefault="00135D7F" w:rsidP="0099644B">
      <w:pPr>
        <w:spacing w:after="0" w:line="240" w:lineRule="auto"/>
        <w:rPr>
          <w:i/>
        </w:rPr>
      </w:pPr>
      <w:r w:rsidRPr="00135D7F">
        <w:rPr>
          <w:i/>
        </w:rPr>
        <w:t>b. utilization of on-site, renewable energy resources.</w:t>
      </w:r>
    </w:p>
    <w:p w14:paraId="11031096" w14:textId="77777777" w:rsidR="0099644B" w:rsidRPr="00135D7F" w:rsidRDefault="0099644B" w:rsidP="0099644B">
      <w:pPr>
        <w:spacing w:after="0" w:line="240" w:lineRule="auto"/>
        <w:rPr>
          <w:i/>
        </w:rPr>
      </w:pPr>
    </w:p>
    <w:p w14:paraId="671AC41F" w14:textId="77777777" w:rsidR="00135D7F" w:rsidRPr="00135D7F" w:rsidRDefault="00135D7F" w:rsidP="0099644B">
      <w:pPr>
        <w:spacing w:after="0" w:line="240" w:lineRule="auto"/>
      </w:pPr>
      <w:r w:rsidRPr="00135D7F">
        <w:t>Report (Brad Carmichael):</w:t>
      </w:r>
    </w:p>
    <w:p w14:paraId="3EE280CB" w14:textId="77777777" w:rsidR="0099644B" w:rsidRPr="0099644B" w:rsidRDefault="0099644B" w:rsidP="0099644B">
      <w:pPr>
        <w:spacing w:after="0" w:line="240" w:lineRule="auto"/>
      </w:pPr>
    </w:p>
    <w:p w14:paraId="08E2C1A4" w14:textId="5186E3EB" w:rsidR="00135D7F" w:rsidRPr="0099644B" w:rsidRDefault="00135D7F" w:rsidP="0099644B">
      <w:pPr>
        <w:spacing w:after="0" w:line="240" w:lineRule="auto"/>
      </w:pPr>
      <w:r w:rsidRPr="00135D7F">
        <w:t>Main Committee</w:t>
      </w:r>
    </w:p>
    <w:p w14:paraId="0C043B93" w14:textId="77777777" w:rsidR="0099644B" w:rsidRPr="00135D7F" w:rsidRDefault="0099644B" w:rsidP="0099644B">
      <w:pPr>
        <w:spacing w:after="0" w:line="240" w:lineRule="auto"/>
      </w:pPr>
    </w:p>
    <w:p w14:paraId="7E2B6506" w14:textId="77777777" w:rsidR="00135D7F" w:rsidRPr="00135D7F" w:rsidRDefault="00135D7F" w:rsidP="0099644B">
      <w:pPr>
        <w:spacing w:after="0" w:line="240" w:lineRule="auto"/>
      </w:pPr>
      <w:r w:rsidRPr="00135D7F">
        <w:t>Main committee is focusing on getting everything wrapped up by the end of the year for the 2025 code cycle.</w:t>
      </w:r>
    </w:p>
    <w:p w14:paraId="61CF9D13" w14:textId="77777777" w:rsidR="00135D7F" w:rsidRPr="00135D7F" w:rsidRDefault="00135D7F" w:rsidP="0099644B">
      <w:pPr>
        <w:spacing w:after="0" w:line="240" w:lineRule="auto"/>
      </w:pPr>
      <w:r w:rsidRPr="00135D7F">
        <w:t>Much of the energy savings in 2025 will come through energy credits, which have had a lot of support since they provide design flexibility. Under 90.1-2022 buildings were required to achieve roughly 45-50 energy credits for most building use types. Current draft proposes increasing the energy credit requirements by 38% ranging from 59 to 117, varying by building use type and climate zone. There is a proposal in review that would reduce these new energy credit requirements to an increase of 17% over 2022 rather than 38%.</w:t>
      </w:r>
    </w:p>
    <w:p w14:paraId="74C9D284" w14:textId="77777777" w:rsidR="00135D7F" w:rsidRPr="00135D7F" w:rsidRDefault="00135D7F" w:rsidP="0099644B">
      <w:pPr>
        <w:spacing w:after="0" w:line="240" w:lineRule="auto"/>
      </w:pPr>
      <w:r w:rsidRPr="00135D7F">
        <w:t>Committee is working on establishing minimum energy credits between both load management and energy efficiency, so that buildings are required to use at least some of each type of measure.</w:t>
      </w:r>
    </w:p>
    <w:p w14:paraId="7D9E1260" w14:textId="77777777" w:rsidR="00135D7F" w:rsidRPr="00135D7F" w:rsidRDefault="00135D7F" w:rsidP="0099644B">
      <w:pPr>
        <w:spacing w:after="0" w:line="240" w:lineRule="auto"/>
      </w:pPr>
      <w:r w:rsidRPr="00135D7F">
        <w:t>Envelope Sub-Committee</w:t>
      </w:r>
    </w:p>
    <w:p w14:paraId="3433F9F7" w14:textId="77777777" w:rsidR="00135D7F" w:rsidRPr="0099644B" w:rsidRDefault="00135D7F" w:rsidP="0099644B">
      <w:pPr>
        <w:spacing w:after="0" w:line="240" w:lineRule="auto"/>
      </w:pPr>
      <w:r w:rsidRPr="00135D7F">
        <w:t>Greg Pavlak presented an update on RP-1857 to the ESC, and received some initial feedback from the group. The following is a high level summary of some of the feedback provided by 90.1:</w:t>
      </w:r>
    </w:p>
    <w:p w14:paraId="750DF9AF" w14:textId="77777777" w:rsidR="0099644B" w:rsidRPr="00135D7F" w:rsidRDefault="0099644B" w:rsidP="0099644B">
      <w:pPr>
        <w:spacing w:after="0" w:line="240" w:lineRule="auto"/>
      </w:pPr>
    </w:p>
    <w:p w14:paraId="1EB1242B" w14:textId="77777777" w:rsidR="0099644B" w:rsidRPr="0099644B" w:rsidRDefault="00135D7F" w:rsidP="0099644B">
      <w:pPr>
        <w:spacing w:after="0" w:line="240" w:lineRule="auto"/>
        <w:ind w:left="540" w:hanging="270"/>
      </w:pPr>
      <w:r w:rsidRPr="00135D7F">
        <w:t>•</w:t>
      </w:r>
      <w:r w:rsidRPr="00135D7F">
        <w:tab/>
        <w:t>The committee noted that this RP is a potentially big task with a lot of unknowns. 90.1 can do better at accounting for heat loss at grade and below grade, so improvement over the current status quo is welcome.</w:t>
      </w:r>
    </w:p>
    <w:p w14:paraId="05DF7AA5" w14:textId="144B0FFD" w:rsidR="00135D7F" w:rsidRPr="0099644B" w:rsidRDefault="00135D7F" w:rsidP="003D11EC">
      <w:pPr>
        <w:pStyle w:val="ListParagraph"/>
        <w:numPr>
          <w:ilvl w:val="0"/>
          <w:numId w:val="14"/>
        </w:numPr>
        <w:spacing w:after="0" w:line="240" w:lineRule="auto"/>
        <w:ind w:left="540" w:hanging="270"/>
      </w:pPr>
      <w:r w:rsidRPr="0099644B">
        <w:t>The committee suggested that other building types be considered for analysis in the small scale pilot. The reason given for this is that small retail represents a small percentage of buildings and semi-conditioned warehouses are typically not considered in code analsysis. Suggestions include the DOE warehouse prototype (rather than a semi-conditioned warehouse), a large office prototype since it has a conditioned basement, and/or the secondary school prototype since it has a non-rectangular plan.</w:t>
      </w:r>
    </w:p>
    <w:p w14:paraId="6970C9C1" w14:textId="77777777" w:rsidR="00135D7F" w:rsidRPr="00135D7F" w:rsidRDefault="00135D7F" w:rsidP="0099644B">
      <w:pPr>
        <w:spacing w:after="0" w:line="240" w:lineRule="auto"/>
        <w:ind w:left="540" w:hanging="270"/>
      </w:pPr>
      <w:r w:rsidRPr="00135D7F">
        <w:t>•</w:t>
      </w:r>
      <w:r w:rsidRPr="00135D7F">
        <w:tab/>
        <w:t>The ESC indicated a desire to see the study characterize the impacts of different types of ground cover – grass, asphalt, soil etc.</w:t>
      </w:r>
    </w:p>
    <w:p w14:paraId="26F8EBB3" w14:textId="77777777" w:rsidR="00135D7F" w:rsidRPr="0099644B" w:rsidRDefault="00135D7F" w:rsidP="0099644B">
      <w:pPr>
        <w:spacing w:after="0" w:line="240" w:lineRule="auto"/>
        <w:ind w:left="540" w:hanging="270"/>
      </w:pPr>
      <w:r w:rsidRPr="00135D7F">
        <w:t>•</w:t>
      </w:r>
      <w:r w:rsidRPr="00135D7F">
        <w:tab/>
        <w:t>Greg asked the group how the findings of this study could best help 90.1. Ease of integration to the standard was noted, either by “bolting on” to thermal bridging criteria, or to improve the F-Factor approach. PNNL noted ground interactions are a recognized challenge in modelling. Prototype modelling of code changes involves thousands of models so modelling time is important, project outputs would ideally be simple enough to integrated into PNNL process without significantly slowing down modelling time.</w:t>
      </w:r>
    </w:p>
    <w:p w14:paraId="05EFAC7C" w14:textId="77777777" w:rsidR="0099644B" w:rsidRPr="00135D7F" w:rsidRDefault="0099644B" w:rsidP="0099644B">
      <w:pPr>
        <w:spacing w:after="0" w:line="240" w:lineRule="auto"/>
        <w:ind w:left="540" w:hanging="270"/>
      </w:pPr>
    </w:p>
    <w:p w14:paraId="3676EBCC" w14:textId="77777777" w:rsidR="00135D7F" w:rsidRPr="00135D7F" w:rsidRDefault="00135D7F" w:rsidP="00135D7F">
      <w:pPr>
        <w:rPr>
          <w:rFonts w:eastAsia="Times New Roman" w:cstheme="minorHAnsi"/>
        </w:rPr>
      </w:pPr>
      <w:r w:rsidRPr="00135D7F">
        <w:rPr>
          <w:rFonts w:eastAsia="Times New Roman" w:cstheme="minorHAnsi"/>
        </w:rPr>
        <w:t>Additional items that the Envelope Sub-Committee is working on:</w:t>
      </w:r>
    </w:p>
    <w:p w14:paraId="0B40CCAD" w14:textId="77777777" w:rsidR="00135D7F" w:rsidRPr="00135D7F" w:rsidRDefault="00135D7F" w:rsidP="0099644B">
      <w:pPr>
        <w:spacing w:after="0" w:line="240" w:lineRule="auto"/>
        <w:ind w:left="540" w:hanging="270"/>
      </w:pPr>
      <w:r w:rsidRPr="00135D7F">
        <w:t>•</w:t>
      </w:r>
      <w:r w:rsidRPr="00135D7F">
        <w:tab/>
        <w:t>ESC is working on a work plan for the 2028 code cycle. The committee is considering focusing efforts on energy improvements that impact the building types and climate zones that affect the greater percentages of buildings. For example – 71% of building square footage is being constructed in Climate Zones 2A, 3A, 4A, and 5A. 64% of buildings types being constructed are warehouse (26%), Secondary School (9%), Mid-rise Multifamily (19%), and High-Rise Multifamily (10%). The hope is that the work plan for 2028 code cycle will move the needle in these climates and building types.</w:t>
      </w:r>
    </w:p>
    <w:p w14:paraId="23233F03" w14:textId="121F4D0F" w:rsidR="00135D7F" w:rsidRPr="00135D7F" w:rsidRDefault="00135D7F" w:rsidP="00135D7F">
      <w:pPr>
        <w:rPr>
          <w:rFonts w:eastAsia="Times New Roman" w:cstheme="minorHAnsi"/>
        </w:rPr>
      </w:pPr>
      <w:r w:rsidRPr="00135D7F">
        <w:rPr>
          <w:rFonts w:eastAsia="Times New Roman" w:cstheme="minorHAnsi"/>
        </w:rPr>
        <w:t>Brad will continue to report on TC 4.4 activities and TC 4.4 sponsored seminars.</w:t>
      </w:r>
    </w:p>
    <w:p w14:paraId="1A351D93" w14:textId="77777777" w:rsidR="00135D7F" w:rsidRPr="00135D7F" w:rsidRDefault="00135D7F" w:rsidP="00135D7F">
      <w:pPr>
        <w:pStyle w:val="Heading2"/>
        <w:spacing w:before="0"/>
      </w:pPr>
      <w:r w:rsidRPr="00135D7F">
        <w:lastRenderedPageBreak/>
        <w:t>Standard 189.1 (a.k.a. Green and sustainable standard, not a minimum)</w:t>
      </w:r>
    </w:p>
    <w:p w14:paraId="02BC4ED2" w14:textId="77777777" w:rsidR="00135D7F" w:rsidRPr="00135D7F" w:rsidRDefault="00135D7F" w:rsidP="00135D7F">
      <w:pPr>
        <w:pStyle w:val="Heading2"/>
        <w:spacing w:before="0"/>
      </w:pPr>
      <w:r w:rsidRPr="00135D7F">
        <w:t>Standard for the Design of High-Performance Green Buildings, Except Low-Rise Residential Buildings</w:t>
      </w:r>
    </w:p>
    <w:p w14:paraId="67CA5992" w14:textId="0C242DA6" w:rsidR="00135D7F" w:rsidRPr="00135D7F" w:rsidRDefault="00135D7F" w:rsidP="00135D7F">
      <w:pPr>
        <w:rPr>
          <w:rFonts w:eastAsia="Times New Roman" w:cstheme="minorHAnsi"/>
          <w:i/>
        </w:rPr>
      </w:pPr>
      <w:r w:rsidRPr="00135D7F">
        <w:rPr>
          <w:rFonts w:eastAsia="Times New Roman" w:cstheme="minorHAnsi"/>
          <w:i/>
        </w:rPr>
        <w:t xml:space="preserve">Purpose: The purpose of this standard is to provide minimum requirements for the siting, design, construction, and plans for operation of </w:t>
      </w:r>
      <w:r w:rsidRPr="00135D7F">
        <w:rPr>
          <w:rFonts w:eastAsia="Times New Roman" w:cstheme="minorHAnsi"/>
          <w:i/>
          <w:iCs/>
        </w:rPr>
        <w:t xml:space="preserve">high-performance green buildings </w:t>
      </w:r>
      <w:r w:rsidRPr="00135D7F">
        <w:rPr>
          <w:rFonts w:eastAsia="Times New Roman" w:cstheme="minorHAnsi"/>
          <w:i/>
        </w:rPr>
        <w:t>to  reduce emissions from buildings and building systems, enhance building occupant health and comfort, conserve water resources, protect local biodiversity and ecosystem services, promote sustainable and regenerative materials cycles, enhance building quality, and enhance resilience to natural, technological, and human-caused hazards; …</w:t>
      </w:r>
    </w:p>
    <w:p w14:paraId="58DB2B97" w14:textId="77777777" w:rsidR="00135D7F" w:rsidRPr="00135D7F" w:rsidRDefault="00135D7F" w:rsidP="0099644B">
      <w:pPr>
        <w:spacing w:after="0" w:line="240" w:lineRule="auto"/>
      </w:pPr>
      <w:r w:rsidRPr="00135D7F">
        <w:t>Report (Weston):</w:t>
      </w:r>
    </w:p>
    <w:p w14:paraId="6B24308C" w14:textId="77777777" w:rsidR="00135D7F" w:rsidRPr="00135D7F" w:rsidRDefault="00135D7F" w:rsidP="0099644B">
      <w:pPr>
        <w:spacing w:after="0" w:line="240" w:lineRule="auto"/>
      </w:pPr>
      <w:r w:rsidRPr="00135D7F">
        <w:t>This is a joint venture project with ASHRAE, IES, AIA, ICC, and USGBC,</w:t>
      </w:r>
    </w:p>
    <w:p w14:paraId="66674BE4" w14:textId="42F9E21F" w:rsidR="00135D7F" w:rsidRPr="00135D7F" w:rsidRDefault="00135D7F" w:rsidP="0099644B">
      <w:pPr>
        <w:spacing w:after="0" w:line="240" w:lineRule="auto"/>
      </w:pPr>
      <w:r w:rsidRPr="00135D7F">
        <w:t>Last published edition 2023, next version 2026</w:t>
      </w:r>
      <w:r w:rsidR="0099644B" w:rsidRPr="0099644B">
        <w:t>,</w:t>
      </w:r>
    </w:p>
    <w:p w14:paraId="23D74C5C" w14:textId="77777777" w:rsidR="00135D7F" w:rsidRPr="0099644B" w:rsidRDefault="00135D7F" w:rsidP="003D11EC">
      <w:pPr>
        <w:pStyle w:val="ListParagraph"/>
        <w:numPr>
          <w:ilvl w:val="0"/>
          <w:numId w:val="14"/>
        </w:numPr>
        <w:spacing w:after="0" w:line="240" w:lineRule="auto"/>
        <w:ind w:left="720" w:hanging="270"/>
      </w:pPr>
      <w:r w:rsidRPr="0099644B">
        <w:t xml:space="preserve">Continue to use ASHRAE Standard 90.1 as the benchmark for energy with modifications for the green code. Future goal is moving eventually to energy neutral (a.k.a. net zero energy). </w:t>
      </w:r>
    </w:p>
    <w:p w14:paraId="159939CB" w14:textId="77777777" w:rsidR="00135D7F" w:rsidRPr="0099644B" w:rsidRDefault="00135D7F" w:rsidP="003D11EC">
      <w:pPr>
        <w:pStyle w:val="ListParagraph"/>
        <w:numPr>
          <w:ilvl w:val="0"/>
          <w:numId w:val="14"/>
        </w:numPr>
        <w:spacing w:after="0" w:line="240" w:lineRule="auto"/>
        <w:ind w:left="720" w:hanging="270"/>
      </w:pPr>
      <w:r w:rsidRPr="0099644B">
        <w:t>A resiliency task-group has been initiated.</w:t>
      </w:r>
    </w:p>
    <w:p w14:paraId="530DF11B" w14:textId="26CC690B" w:rsidR="00135D7F" w:rsidRPr="0099644B" w:rsidRDefault="00135D7F" w:rsidP="003D11EC">
      <w:pPr>
        <w:pStyle w:val="ListParagraph"/>
        <w:numPr>
          <w:ilvl w:val="0"/>
          <w:numId w:val="14"/>
        </w:numPr>
        <w:spacing w:after="0" w:line="240" w:lineRule="auto"/>
        <w:ind w:left="720" w:hanging="270"/>
      </w:pPr>
      <w:r w:rsidRPr="0099644B">
        <w:t>8 approved addenda and 9 more in progress.  One of the in-progress addenda involves embodied carbon &amp; EPD’s</w:t>
      </w:r>
    </w:p>
    <w:p w14:paraId="4B490EB1" w14:textId="77777777" w:rsidR="0099644B" w:rsidRPr="0099644B" w:rsidRDefault="0099644B" w:rsidP="0099644B">
      <w:pPr>
        <w:pStyle w:val="ListParagraph"/>
        <w:spacing w:after="0" w:line="240" w:lineRule="auto"/>
      </w:pPr>
    </w:p>
    <w:p w14:paraId="441485BC" w14:textId="7B416B66" w:rsidR="00135D7F" w:rsidRPr="00135D7F" w:rsidRDefault="00135D7F" w:rsidP="00135D7F">
      <w:pPr>
        <w:rPr>
          <w:rFonts w:eastAsia="Times New Roman" w:cstheme="minorHAnsi"/>
        </w:rPr>
      </w:pPr>
      <w:bookmarkStart w:id="6" w:name="_Hlk201571641"/>
      <w:r w:rsidRPr="00135D7F">
        <w:rPr>
          <w:rFonts w:eastAsia="Times New Roman" w:cstheme="minorHAnsi"/>
          <w:b/>
          <w:bCs/>
        </w:rPr>
        <w:t xml:space="preserve">New liaison needed. </w:t>
      </w:r>
      <w:bookmarkEnd w:id="6"/>
      <w:r w:rsidRPr="00135D7F">
        <w:rPr>
          <w:rFonts w:eastAsia="Times New Roman" w:cstheme="minorHAnsi"/>
        </w:rPr>
        <w:t xml:space="preserve">The committee meets Tuesday 8-12 (Same time as 160) </w:t>
      </w:r>
    </w:p>
    <w:p w14:paraId="625B4467" w14:textId="77777777" w:rsidR="00135D7F" w:rsidRPr="00135D7F" w:rsidRDefault="00135D7F" w:rsidP="00135D7F">
      <w:pPr>
        <w:pStyle w:val="Heading2"/>
        <w:spacing w:before="0"/>
      </w:pPr>
      <w:r w:rsidRPr="00135D7F">
        <w:t>Standard 90.2 (a.k.a. Above-code residential energy standard)</w:t>
      </w:r>
    </w:p>
    <w:p w14:paraId="625C0BB7" w14:textId="77777777" w:rsidR="00135D7F" w:rsidRPr="00135D7F" w:rsidRDefault="00135D7F" w:rsidP="00135D7F">
      <w:pPr>
        <w:pStyle w:val="Heading2"/>
        <w:spacing w:before="0"/>
      </w:pPr>
      <w:r w:rsidRPr="00135D7F">
        <w:t>High-Performance Energy Design of Residential Buildings</w:t>
      </w:r>
    </w:p>
    <w:p w14:paraId="5B5BF497" w14:textId="0CA973A8" w:rsidR="00135D7F" w:rsidRPr="00135D7F" w:rsidRDefault="00135D7F" w:rsidP="00135D7F">
      <w:pPr>
        <w:rPr>
          <w:rFonts w:eastAsia="Times New Roman" w:cstheme="minorHAnsi"/>
          <w:i/>
          <w:iCs/>
        </w:rPr>
      </w:pPr>
      <w:r w:rsidRPr="00135D7F">
        <w:rPr>
          <w:rFonts w:eastAsia="Times New Roman" w:cstheme="minorHAnsi"/>
          <w:i/>
          <w:iCs/>
        </w:rPr>
        <w:t>Purpose:  The purpose of this standard is to establish whole-building design requirements that enable high levels of energy and greenhouse gas performance requirements for residential buildings.</w:t>
      </w:r>
    </w:p>
    <w:p w14:paraId="71C33506" w14:textId="77777777" w:rsidR="00135D7F" w:rsidRPr="00135D7F" w:rsidRDefault="00135D7F" w:rsidP="0099644B">
      <w:pPr>
        <w:spacing w:after="0" w:line="240" w:lineRule="auto"/>
      </w:pPr>
      <w:r w:rsidRPr="00135D7F">
        <w:t>Report (Weston):</w:t>
      </w:r>
    </w:p>
    <w:p w14:paraId="68D60C2E" w14:textId="77777777" w:rsidR="00135D7F" w:rsidRPr="00135D7F" w:rsidRDefault="00135D7F" w:rsidP="003D11EC">
      <w:pPr>
        <w:pStyle w:val="ListParagraph"/>
        <w:numPr>
          <w:ilvl w:val="0"/>
          <w:numId w:val="14"/>
        </w:numPr>
        <w:spacing w:after="0" w:line="240" w:lineRule="auto"/>
        <w:ind w:left="720" w:hanging="270"/>
      </w:pPr>
      <w:r w:rsidRPr="00135D7F">
        <w:t xml:space="preserve">Current version is 2024. </w:t>
      </w:r>
    </w:p>
    <w:p w14:paraId="769E3B37" w14:textId="77777777" w:rsidR="00135D7F" w:rsidRPr="00135D7F" w:rsidRDefault="00135D7F" w:rsidP="003D11EC">
      <w:pPr>
        <w:pStyle w:val="ListParagraph"/>
        <w:numPr>
          <w:ilvl w:val="0"/>
          <w:numId w:val="14"/>
        </w:numPr>
        <w:spacing w:after="0" w:line="240" w:lineRule="auto"/>
        <w:ind w:left="720" w:hanging="270"/>
      </w:pPr>
      <w:r w:rsidRPr="00135D7F">
        <w:t>A workplan for the next edition has been developed and we are beginning to work on the new edition.</w:t>
      </w:r>
    </w:p>
    <w:p w14:paraId="11B0D710" w14:textId="72A921E7" w:rsidR="00135D7F" w:rsidRDefault="00135D7F" w:rsidP="003D11EC">
      <w:pPr>
        <w:pStyle w:val="ListParagraph"/>
        <w:numPr>
          <w:ilvl w:val="0"/>
          <w:numId w:val="14"/>
        </w:numPr>
        <w:spacing w:after="0" w:line="240" w:lineRule="auto"/>
        <w:ind w:left="720" w:hanging="270"/>
      </w:pPr>
      <w:r w:rsidRPr="00135D7F">
        <w:t>The first addendum is on energy monitoring.</w:t>
      </w:r>
    </w:p>
    <w:p w14:paraId="0F2ACF53" w14:textId="77777777" w:rsidR="00CC3D1C" w:rsidRPr="00CC3D1C" w:rsidRDefault="00CC3D1C" w:rsidP="00CC3D1C">
      <w:pPr>
        <w:pStyle w:val="ListParagraph"/>
        <w:spacing w:after="0" w:line="240" w:lineRule="auto"/>
      </w:pPr>
    </w:p>
    <w:p w14:paraId="48374080" w14:textId="77777777" w:rsidR="00135D7F" w:rsidRPr="00135D7F" w:rsidRDefault="00135D7F" w:rsidP="00135D7F">
      <w:pPr>
        <w:pStyle w:val="Heading2"/>
        <w:spacing w:before="0"/>
      </w:pPr>
      <w:r w:rsidRPr="00135D7F">
        <w:t>Standard 160:</w:t>
      </w:r>
    </w:p>
    <w:p w14:paraId="0AB2577A" w14:textId="77777777" w:rsidR="00135D7F" w:rsidRPr="00135D7F" w:rsidRDefault="00135D7F" w:rsidP="00135D7F">
      <w:pPr>
        <w:pStyle w:val="Heading2"/>
        <w:spacing w:before="0"/>
      </w:pPr>
      <w:r w:rsidRPr="00135D7F">
        <w:t>Criteria for Moisture-Control Design Analysis in Buildings</w:t>
      </w:r>
    </w:p>
    <w:p w14:paraId="76D2A927" w14:textId="77777777" w:rsidR="00135D7F" w:rsidRPr="00135D7F" w:rsidRDefault="00135D7F" w:rsidP="00135D7F">
      <w:pPr>
        <w:rPr>
          <w:rFonts w:eastAsia="Times New Roman" w:cstheme="minorHAnsi"/>
          <w:bCs/>
          <w:i/>
          <w:iCs/>
        </w:rPr>
      </w:pPr>
      <w:r w:rsidRPr="00135D7F">
        <w:rPr>
          <w:rFonts w:eastAsia="Times New Roman" w:cstheme="minorHAnsi"/>
          <w:bCs/>
          <w:i/>
          <w:iCs/>
        </w:rPr>
        <w:t>Purpose:  The purpose of this standard is to specify performance-based design criteria for predicting, mitigating, or reducing moisture damage to the building envelope, materials, components, systems, and furnishings, depending on climate, construction type, and HVAC system operation. These criteria include the following:</w:t>
      </w:r>
    </w:p>
    <w:p w14:paraId="0AB0221A" w14:textId="77777777" w:rsidR="00135D7F" w:rsidRPr="00135D7F" w:rsidRDefault="00135D7F" w:rsidP="0099644B">
      <w:pPr>
        <w:spacing w:after="0" w:line="240" w:lineRule="auto"/>
        <w:rPr>
          <w:rFonts w:eastAsia="Times New Roman" w:cstheme="minorHAnsi"/>
          <w:bCs/>
          <w:i/>
          <w:iCs/>
        </w:rPr>
      </w:pPr>
      <w:r w:rsidRPr="00135D7F">
        <w:rPr>
          <w:rFonts w:eastAsia="Times New Roman" w:cstheme="minorHAnsi"/>
          <w:bCs/>
          <w:i/>
          <w:iCs/>
        </w:rPr>
        <w:t>a. Criteria for selecting analytic procedures</w:t>
      </w:r>
    </w:p>
    <w:p w14:paraId="2218E656" w14:textId="77777777" w:rsidR="00135D7F" w:rsidRPr="00135D7F" w:rsidRDefault="00135D7F" w:rsidP="0099644B">
      <w:pPr>
        <w:spacing w:after="0" w:line="240" w:lineRule="auto"/>
        <w:rPr>
          <w:rFonts w:eastAsia="Times New Roman" w:cstheme="minorHAnsi"/>
          <w:bCs/>
          <w:i/>
          <w:iCs/>
        </w:rPr>
      </w:pPr>
      <w:r w:rsidRPr="00135D7F">
        <w:rPr>
          <w:rFonts w:eastAsia="Times New Roman" w:cstheme="minorHAnsi"/>
          <w:bCs/>
          <w:i/>
          <w:iCs/>
        </w:rPr>
        <w:t>b. Criteria for inputs</w:t>
      </w:r>
    </w:p>
    <w:p w14:paraId="02A2068B" w14:textId="74981241" w:rsidR="00135D7F" w:rsidRPr="0099644B" w:rsidRDefault="00135D7F" w:rsidP="0099644B">
      <w:pPr>
        <w:spacing w:after="0" w:line="240" w:lineRule="auto"/>
        <w:rPr>
          <w:rFonts w:eastAsia="Times New Roman" w:cstheme="minorHAnsi"/>
          <w:bCs/>
          <w:i/>
          <w:iCs/>
        </w:rPr>
      </w:pPr>
      <w:r w:rsidRPr="00135D7F">
        <w:rPr>
          <w:rFonts w:eastAsia="Times New Roman" w:cstheme="minorHAnsi"/>
          <w:bCs/>
          <w:i/>
          <w:iCs/>
        </w:rPr>
        <w:t>c. Criteria for evaluation and use of outputs</w:t>
      </w:r>
    </w:p>
    <w:p w14:paraId="0CE5C006" w14:textId="77777777" w:rsidR="0099644B" w:rsidRPr="00135D7F" w:rsidRDefault="0099644B" w:rsidP="0099644B">
      <w:pPr>
        <w:spacing w:after="0" w:line="240" w:lineRule="auto"/>
        <w:rPr>
          <w:rFonts w:eastAsia="Times New Roman" w:cstheme="minorHAnsi"/>
          <w:bCs/>
          <w:i/>
          <w:iCs/>
        </w:rPr>
      </w:pPr>
    </w:p>
    <w:p w14:paraId="1CE1B826" w14:textId="77777777" w:rsidR="00135D7F" w:rsidRPr="00135D7F" w:rsidRDefault="00135D7F" w:rsidP="00135D7F">
      <w:pPr>
        <w:rPr>
          <w:rFonts w:eastAsia="Times New Roman" w:cstheme="minorHAnsi"/>
          <w:bCs/>
        </w:rPr>
      </w:pPr>
      <w:r w:rsidRPr="00135D7F">
        <w:rPr>
          <w:rFonts w:eastAsia="Times New Roman" w:cstheme="minorHAnsi"/>
          <w:bCs/>
        </w:rPr>
        <w:t>Report (Glass)</w:t>
      </w:r>
    </w:p>
    <w:p w14:paraId="1A623F62" w14:textId="77777777" w:rsidR="00135D7F" w:rsidRPr="00135D7F" w:rsidRDefault="00135D7F" w:rsidP="003D11EC">
      <w:pPr>
        <w:pStyle w:val="ListParagraph"/>
        <w:numPr>
          <w:ilvl w:val="0"/>
          <w:numId w:val="14"/>
        </w:numPr>
        <w:spacing w:after="0" w:line="240" w:lineRule="auto"/>
        <w:ind w:left="720" w:hanging="270"/>
      </w:pPr>
      <w:r w:rsidRPr="00135D7F">
        <w:lastRenderedPageBreak/>
        <w:t>Current version is Standard 160-2021.</w:t>
      </w:r>
    </w:p>
    <w:p w14:paraId="46265836" w14:textId="77777777" w:rsidR="00135D7F" w:rsidRPr="00135D7F" w:rsidRDefault="00135D7F" w:rsidP="003D11EC">
      <w:pPr>
        <w:pStyle w:val="ListParagraph"/>
        <w:numPr>
          <w:ilvl w:val="0"/>
          <w:numId w:val="14"/>
        </w:numPr>
        <w:spacing w:after="0" w:line="240" w:lineRule="auto"/>
        <w:ind w:left="720" w:hanging="270"/>
      </w:pPr>
      <w:r w:rsidRPr="00135D7F">
        <w:t>Working to revise Section 6 (Moisture Performance Evaluation Criteria), focusing on corrosion, freeze-thaw, and material moisture tolerance relating to structural capacity of sheathing materials.</w:t>
      </w:r>
    </w:p>
    <w:p w14:paraId="171A701F" w14:textId="0F8A0CC2" w:rsidR="00135D7F" w:rsidRDefault="00135D7F" w:rsidP="003D11EC">
      <w:pPr>
        <w:pStyle w:val="ListParagraph"/>
        <w:numPr>
          <w:ilvl w:val="0"/>
          <w:numId w:val="14"/>
        </w:numPr>
        <w:spacing w:after="0" w:line="240" w:lineRule="auto"/>
        <w:ind w:left="720" w:hanging="270"/>
      </w:pPr>
      <w:r w:rsidRPr="00135D7F">
        <w:t>Working to revise Section 4.6.1 (Rain Penetration).</w:t>
      </w:r>
    </w:p>
    <w:p w14:paraId="3E03C903" w14:textId="77777777" w:rsidR="00CC3D1C" w:rsidRPr="00CC3D1C" w:rsidRDefault="00CC3D1C" w:rsidP="00CC3D1C">
      <w:pPr>
        <w:pStyle w:val="ListParagraph"/>
        <w:spacing w:after="0" w:line="240" w:lineRule="auto"/>
      </w:pPr>
    </w:p>
    <w:p w14:paraId="6C4C0B0F" w14:textId="77777777" w:rsidR="00135D7F" w:rsidRPr="00135D7F" w:rsidRDefault="00135D7F" w:rsidP="00135D7F">
      <w:pPr>
        <w:pStyle w:val="Heading2"/>
        <w:spacing w:before="0"/>
      </w:pPr>
      <w:r w:rsidRPr="00135D7F">
        <w:t>Standard 227P</w:t>
      </w:r>
    </w:p>
    <w:p w14:paraId="3C512853" w14:textId="77777777" w:rsidR="00135D7F" w:rsidRPr="00135D7F" w:rsidRDefault="00135D7F" w:rsidP="00135D7F">
      <w:pPr>
        <w:pStyle w:val="Heading2"/>
        <w:spacing w:before="0"/>
      </w:pPr>
      <w:r w:rsidRPr="00135D7F">
        <w:t>Passive Building Design Standard</w:t>
      </w:r>
    </w:p>
    <w:p w14:paraId="5084A573" w14:textId="3525500B" w:rsidR="00135D7F" w:rsidRPr="00135D7F" w:rsidRDefault="00135D7F" w:rsidP="00135D7F">
      <w:pPr>
        <w:rPr>
          <w:rFonts w:eastAsia="Times New Roman" w:cstheme="minorHAnsi"/>
          <w:i/>
          <w:iCs/>
        </w:rPr>
      </w:pPr>
      <w:r w:rsidRPr="00135D7F">
        <w:rPr>
          <w:rFonts w:eastAsia="Times New Roman" w:cstheme="minorHAnsi"/>
          <w:i/>
          <w:iCs/>
        </w:rPr>
        <w:t>Purpose: This standard provides requirements for the design of buildings that have exceptionally low energy usage and that are durable, resilient, comfortable, and healthy.</w:t>
      </w:r>
    </w:p>
    <w:p w14:paraId="0BCBFA55" w14:textId="77777777" w:rsidR="00135D7F" w:rsidRPr="00135D7F" w:rsidRDefault="00135D7F" w:rsidP="00135D7F">
      <w:pPr>
        <w:rPr>
          <w:rFonts w:eastAsia="Times New Roman" w:cstheme="minorHAnsi"/>
        </w:rPr>
      </w:pPr>
      <w:r w:rsidRPr="00135D7F">
        <w:rPr>
          <w:rFonts w:eastAsia="Times New Roman" w:cstheme="minorHAnsi"/>
        </w:rPr>
        <w:t>Report (Weston):</w:t>
      </w:r>
    </w:p>
    <w:p w14:paraId="2B4F4248" w14:textId="77777777" w:rsidR="00135D7F" w:rsidRPr="00135D7F" w:rsidRDefault="00135D7F" w:rsidP="003D11EC">
      <w:pPr>
        <w:numPr>
          <w:ilvl w:val="0"/>
          <w:numId w:val="13"/>
        </w:numPr>
        <w:rPr>
          <w:rFonts w:eastAsia="Times New Roman" w:cstheme="minorHAnsi"/>
        </w:rPr>
      </w:pPr>
      <w:r w:rsidRPr="00135D7F">
        <w:rPr>
          <w:rFonts w:eastAsia="Times New Roman" w:cstheme="minorHAnsi"/>
        </w:rPr>
        <w:t xml:space="preserve">Continuing draft preparation for public review. </w:t>
      </w:r>
    </w:p>
    <w:p w14:paraId="35AB6B6F" w14:textId="37B9FCCD" w:rsidR="00135D7F" w:rsidRPr="00135D7F" w:rsidRDefault="00135D7F" w:rsidP="00135D7F">
      <w:pPr>
        <w:rPr>
          <w:rFonts w:eastAsia="Times New Roman" w:cstheme="minorHAnsi"/>
        </w:rPr>
      </w:pPr>
      <w:bookmarkStart w:id="7" w:name="_Hlk201571753"/>
      <w:r w:rsidRPr="00135D7F">
        <w:rPr>
          <w:rFonts w:eastAsia="Times New Roman" w:cstheme="minorHAnsi"/>
          <w:b/>
          <w:bCs/>
        </w:rPr>
        <w:t>New liaison needed.</w:t>
      </w:r>
      <w:bookmarkEnd w:id="7"/>
    </w:p>
    <w:p w14:paraId="0C454F2E" w14:textId="77777777" w:rsidR="00135D7F" w:rsidRPr="00135D7F" w:rsidRDefault="00135D7F" w:rsidP="00135D7F">
      <w:pPr>
        <w:pStyle w:val="Heading2"/>
        <w:spacing w:before="0"/>
      </w:pPr>
      <w:r w:rsidRPr="00135D7F">
        <w:t>Guideline 46P</w:t>
      </w:r>
    </w:p>
    <w:p w14:paraId="16EAF459" w14:textId="65227BD2" w:rsidR="00135D7F" w:rsidRPr="00135D7F" w:rsidRDefault="00135D7F" w:rsidP="00B17F04">
      <w:pPr>
        <w:pStyle w:val="Heading2"/>
        <w:spacing w:before="0"/>
      </w:pPr>
      <w:r w:rsidRPr="00135D7F">
        <w:t>Design and Construction Practices for Controlling Humidity in Residential Buildings</w:t>
      </w:r>
      <w:r w:rsidR="00B17F04">
        <w:t xml:space="preserve"> </w:t>
      </w:r>
      <w:r w:rsidRPr="00135D7F">
        <w:rPr>
          <w:rFonts w:eastAsia="Times New Roman" w:cstheme="minorHAnsi"/>
        </w:rPr>
        <w:t>(TC 1.12/RBC)</w:t>
      </w:r>
    </w:p>
    <w:p w14:paraId="4EACB2FA" w14:textId="77777777" w:rsidR="00135D7F" w:rsidRPr="00135D7F" w:rsidRDefault="00135D7F" w:rsidP="00135D7F">
      <w:pPr>
        <w:rPr>
          <w:rFonts w:eastAsia="Times New Roman" w:cstheme="minorHAnsi"/>
          <w:i/>
          <w:iCs/>
        </w:rPr>
      </w:pPr>
      <w:r w:rsidRPr="00135D7F">
        <w:rPr>
          <w:rFonts w:eastAsia="Times New Roman" w:cstheme="minorHAnsi"/>
          <w:i/>
          <w:iCs/>
        </w:rPr>
        <w:t>Purpose: The purpose of this guideline is to provide guidance and best practices for controlling moisture and humidity, in the design and construction of new residential buildings.</w:t>
      </w:r>
    </w:p>
    <w:p w14:paraId="092661DC" w14:textId="737C8FFB" w:rsidR="00135D7F" w:rsidRPr="00135D7F" w:rsidRDefault="00135D7F" w:rsidP="00135D7F">
      <w:pPr>
        <w:rPr>
          <w:rFonts w:eastAsia="Times New Roman" w:cstheme="minorHAnsi"/>
        </w:rPr>
      </w:pPr>
      <w:r w:rsidRPr="00135D7F">
        <w:rPr>
          <w:rFonts w:eastAsia="Times New Roman" w:cstheme="minorHAnsi"/>
        </w:rPr>
        <w:t>This project is currently dormant.</w:t>
      </w:r>
    </w:p>
    <w:p w14:paraId="2084F6A3" w14:textId="77777777" w:rsidR="00135D7F" w:rsidRPr="00135D7F" w:rsidRDefault="00135D7F" w:rsidP="00135D7F">
      <w:pPr>
        <w:pStyle w:val="Heading2"/>
        <w:spacing w:before="0"/>
      </w:pPr>
      <w:r w:rsidRPr="00135D7F">
        <w:t xml:space="preserve">Standard 240P </w:t>
      </w:r>
    </w:p>
    <w:p w14:paraId="27F68A28" w14:textId="77777777" w:rsidR="00135D7F" w:rsidRPr="00135D7F" w:rsidRDefault="00135D7F" w:rsidP="00135D7F">
      <w:pPr>
        <w:pStyle w:val="Heading2"/>
        <w:spacing w:before="0"/>
      </w:pPr>
      <w:r w:rsidRPr="00135D7F">
        <w:t>Evaluating Greenhouse Gas (GHG) and Carbon Emissions in Building Design, Construction and Operation</w:t>
      </w:r>
    </w:p>
    <w:p w14:paraId="150AFC1F" w14:textId="0CAC9629" w:rsidR="00135D7F" w:rsidRPr="00135D7F" w:rsidRDefault="00135D7F" w:rsidP="00135D7F">
      <w:pPr>
        <w:rPr>
          <w:rFonts w:eastAsia="Times New Roman" w:cstheme="minorHAnsi"/>
          <w:i/>
          <w:iCs/>
        </w:rPr>
      </w:pPr>
      <w:r w:rsidRPr="00135D7F">
        <w:rPr>
          <w:rFonts w:eastAsia="Times New Roman" w:cstheme="minorHAnsi"/>
          <w:i/>
          <w:iCs/>
        </w:rPr>
        <w:t>Proposed ASHRAE/ICC Standard 240P - Evaluating Greenhouse Gas (GHG) and Carbon Emissions in Building Design, Construction and Operation, will provide a whole life carbon approach to support emissions reductions in buildings. The proposed standard establishes how to measure and verify the greenhouse gas (GHG) and carbon emissions of a building, or group of buildings, over the entire life cycle. The goal is to provide consistent procedures and data to be referenced by policies, codes, and other standards that address new and existing building performance.</w:t>
      </w:r>
    </w:p>
    <w:p w14:paraId="6176EC14" w14:textId="77777777" w:rsidR="00135D7F" w:rsidRPr="00135D7F" w:rsidRDefault="00135D7F" w:rsidP="0099644B">
      <w:pPr>
        <w:spacing w:after="0" w:line="240" w:lineRule="auto"/>
      </w:pPr>
      <w:r w:rsidRPr="00135D7F">
        <w:t xml:space="preserve">Liaison: Mengjia Tang – </w:t>
      </w:r>
      <w:r w:rsidRPr="00135D7F">
        <w:rPr>
          <w:b/>
          <w:bCs/>
        </w:rPr>
        <w:t>New liaison needed</w:t>
      </w:r>
      <w:r w:rsidRPr="00135D7F">
        <w:t>.</w:t>
      </w:r>
    </w:p>
    <w:p w14:paraId="03F899BC" w14:textId="324353A7" w:rsidR="0099644B" w:rsidRDefault="00135D7F" w:rsidP="00CC3D1C">
      <w:pPr>
        <w:spacing w:after="0" w:line="240" w:lineRule="auto"/>
      </w:pPr>
      <w:r w:rsidRPr="00135D7F">
        <w:t>A second public review is underway through July 21, 2025.</w:t>
      </w:r>
    </w:p>
    <w:p w14:paraId="2F121A3A" w14:textId="77777777" w:rsidR="00CC3D1C" w:rsidRPr="00135D7F" w:rsidRDefault="00CC3D1C" w:rsidP="00CC3D1C">
      <w:pPr>
        <w:spacing w:after="0" w:line="240" w:lineRule="auto"/>
      </w:pPr>
    </w:p>
    <w:p w14:paraId="34CBBA6D" w14:textId="06BBABB6" w:rsidR="0099644B" w:rsidRPr="0099644B" w:rsidRDefault="00135D7F" w:rsidP="0099644B">
      <w:pPr>
        <w:pStyle w:val="Heading2"/>
        <w:spacing w:before="0"/>
        <w:rPr>
          <w:rFonts w:eastAsia="Times New Roman" w:cstheme="minorHAnsi"/>
        </w:rPr>
      </w:pPr>
      <w:r w:rsidRPr="00135D7F">
        <w:t>Suggestions for</w:t>
      </w:r>
      <w:r w:rsidRPr="00135D7F">
        <w:rPr>
          <w:rFonts w:eastAsia="Times New Roman" w:cstheme="minorHAnsi"/>
        </w:rPr>
        <w:t xml:space="preserve"> additional standards to monitor</w:t>
      </w:r>
      <w:r w:rsidR="0099644B" w:rsidRPr="0099644B">
        <w:rPr>
          <w:rFonts w:eastAsia="Times New Roman" w:cstheme="minorHAnsi"/>
        </w:rPr>
        <w:t>:</w:t>
      </w:r>
    </w:p>
    <w:p w14:paraId="401F8A29" w14:textId="14BD1498" w:rsidR="00135D7F" w:rsidRPr="00135D7F" w:rsidRDefault="0099644B" w:rsidP="0099644B">
      <w:pPr>
        <w:rPr>
          <w:rFonts w:eastAsia="Times New Roman" w:cstheme="minorHAnsi"/>
        </w:rPr>
      </w:pPr>
      <w:r w:rsidRPr="0099644B">
        <w:rPr>
          <w:rFonts w:eastAsia="Times New Roman" w:cstheme="minorHAnsi"/>
        </w:rPr>
        <w:t>L</w:t>
      </w:r>
      <w:r w:rsidR="00135D7F" w:rsidRPr="00135D7F">
        <w:rPr>
          <w:rFonts w:eastAsia="Times New Roman" w:cstheme="minorHAnsi"/>
        </w:rPr>
        <w:t>iaisons would be needed</w:t>
      </w:r>
      <w:r w:rsidRPr="0099644B">
        <w:rPr>
          <w:rFonts w:eastAsia="Times New Roman" w:cstheme="minorHAnsi"/>
        </w:rPr>
        <w:t>:</w:t>
      </w:r>
    </w:p>
    <w:p w14:paraId="5A6B7DD7" w14:textId="3814DB29" w:rsidR="00135D7F" w:rsidRPr="0099644B" w:rsidRDefault="00135D7F" w:rsidP="003D11EC">
      <w:pPr>
        <w:pStyle w:val="ListParagraph"/>
        <w:numPr>
          <w:ilvl w:val="0"/>
          <w:numId w:val="14"/>
        </w:numPr>
        <w:spacing w:after="0" w:line="240" w:lineRule="auto"/>
        <w:ind w:left="720" w:hanging="270"/>
      </w:pPr>
      <w:r w:rsidRPr="00135D7F">
        <w:t>Standard 100 Energy and Emissions Building Performance Standard for Existing Buildings</w:t>
      </w:r>
    </w:p>
    <w:p w14:paraId="47150F7A" w14:textId="76B69D79" w:rsidR="00135D7F" w:rsidRPr="0099644B" w:rsidRDefault="00135D7F" w:rsidP="003D11EC">
      <w:pPr>
        <w:pStyle w:val="ListParagraph"/>
        <w:numPr>
          <w:ilvl w:val="0"/>
          <w:numId w:val="14"/>
        </w:numPr>
        <w:spacing w:after="0" w:line="240" w:lineRule="auto"/>
        <w:ind w:left="720" w:hanging="270"/>
      </w:pPr>
      <w:r w:rsidRPr="00135D7F">
        <w:t>ISO/TC 163 Thermal Performance and Energy Use in the Built Environment</w:t>
      </w:r>
    </w:p>
    <w:p w14:paraId="0EA430E1" w14:textId="0CA3376F" w:rsidR="00135D7F" w:rsidRPr="00CC3D1C" w:rsidRDefault="00135D7F" w:rsidP="003D11EC">
      <w:pPr>
        <w:pStyle w:val="ListParagraph"/>
        <w:numPr>
          <w:ilvl w:val="0"/>
          <w:numId w:val="14"/>
        </w:numPr>
        <w:spacing w:after="0" w:line="240" w:lineRule="auto"/>
        <w:ind w:left="720" w:hanging="270"/>
      </w:pPr>
      <w:r w:rsidRPr="00135D7F">
        <w:t>ISO/TC 205 Building Environment Design</w:t>
      </w:r>
    </w:p>
    <w:p w14:paraId="2BC6D872" w14:textId="14EA2C2B" w:rsidR="003B72FA" w:rsidRPr="00B17F04" w:rsidRDefault="00443A25" w:rsidP="00630140">
      <w:pPr>
        <w:pStyle w:val="Heading1"/>
        <w:numPr>
          <w:ilvl w:val="0"/>
          <w:numId w:val="2"/>
        </w:numPr>
      </w:pPr>
      <w:r w:rsidRPr="00B17F04">
        <w:lastRenderedPageBreak/>
        <w:t>Old Business</w:t>
      </w:r>
    </w:p>
    <w:p w14:paraId="030195EE" w14:textId="2A841426" w:rsidR="00E978BE" w:rsidRPr="00B17F04" w:rsidRDefault="00FB6C2F" w:rsidP="00E978BE">
      <w:pPr>
        <w:widowControl w:val="0"/>
        <w:tabs>
          <w:tab w:val="left" w:pos="336"/>
          <w:tab w:val="right" w:leader="dot" w:pos="8927"/>
        </w:tabs>
        <w:spacing w:before="138" w:line="240" w:lineRule="auto"/>
        <w:rPr>
          <w:rFonts w:eastAsia="Times New Roman" w:cstheme="minorHAnsi"/>
          <w:b/>
          <w:bCs/>
          <w:lang w:val="en-GB"/>
        </w:rPr>
      </w:pPr>
      <w:r w:rsidRPr="00B17F04">
        <w:rPr>
          <w:rFonts w:eastAsia="Times New Roman" w:cstheme="minorHAnsi"/>
          <w:b/>
          <w:bCs/>
          <w:lang w:val="en-GB"/>
        </w:rPr>
        <w:t xml:space="preserve">None. </w:t>
      </w:r>
    </w:p>
    <w:p w14:paraId="0BCEEDBB" w14:textId="0A74077F" w:rsidR="00F802AD" w:rsidRPr="00B17F04" w:rsidRDefault="007858E9" w:rsidP="007858E9">
      <w:r w:rsidRPr="00B17F04">
        <w:t xml:space="preserve">None of the old business was discussed at the meeting. </w:t>
      </w:r>
    </w:p>
    <w:p w14:paraId="481B33DA" w14:textId="398C0913" w:rsidR="00B17F04" w:rsidRDefault="00E821A9" w:rsidP="00B17F04">
      <w:pPr>
        <w:pStyle w:val="Heading1"/>
        <w:numPr>
          <w:ilvl w:val="0"/>
          <w:numId w:val="2"/>
        </w:numPr>
      </w:pPr>
      <w:r w:rsidRPr="00B17F04">
        <w:t>New Business</w:t>
      </w:r>
    </w:p>
    <w:p w14:paraId="0C8509D6" w14:textId="07BF80D6" w:rsidR="00B17F04" w:rsidRDefault="00D655ED" w:rsidP="00B17F04">
      <w:r>
        <w:t xml:space="preserve">Subcommittee meetings are becoming online. </w:t>
      </w:r>
    </w:p>
    <w:p w14:paraId="58BE4332" w14:textId="301D2EC3" w:rsidR="00D655ED" w:rsidRPr="00B17F04" w:rsidRDefault="00D655ED" w:rsidP="00B17F04">
      <w:r>
        <w:t xml:space="preserve">Stan Yee: Making the TC activities more global. </w:t>
      </w:r>
    </w:p>
    <w:p w14:paraId="7933B1E3" w14:textId="6E1ABE4C" w:rsidR="009E1857" w:rsidRPr="00B17F04" w:rsidRDefault="00FB6C2F" w:rsidP="009E1857">
      <w:pPr>
        <w:rPr>
          <w:b/>
          <w:bCs/>
        </w:rPr>
      </w:pPr>
      <w:r w:rsidRPr="00B17F04">
        <w:rPr>
          <w:b/>
          <w:bCs/>
        </w:rPr>
        <w:t xml:space="preserve">None. </w:t>
      </w:r>
    </w:p>
    <w:p w14:paraId="1EE4A8C7" w14:textId="0C48EB76" w:rsidR="0002193A" w:rsidRPr="00B17F04" w:rsidRDefault="00F62BF7" w:rsidP="0002193A">
      <w:pPr>
        <w:pBdr>
          <w:bottom w:val="single" w:sz="4" w:space="18" w:color="auto"/>
        </w:pBdr>
        <w:ind w:left="360"/>
        <w:rPr>
          <w:b/>
          <w:bCs/>
          <w:i/>
          <w:iCs/>
        </w:rPr>
      </w:pPr>
      <w:r w:rsidRPr="00B17F04">
        <w:rPr>
          <w:b/>
          <w:bCs/>
          <w:i/>
          <w:iCs/>
        </w:rPr>
        <w:t>Neil</w:t>
      </w:r>
      <w:r w:rsidR="00F164B9" w:rsidRPr="00B17F04">
        <w:rPr>
          <w:b/>
          <w:bCs/>
          <w:i/>
          <w:iCs/>
        </w:rPr>
        <w:t xml:space="preserve"> </w:t>
      </w:r>
      <w:r w:rsidR="00550721" w:rsidRPr="00B17F04">
        <w:rPr>
          <w:b/>
          <w:bCs/>
          <w:i/>
          <w:iCs/>
        </w:rPr>
        <w:t xml:space="preserve">Freidberg made a motion </w:t>
      </w:r>
      <w:r w:rsidR="0002193A" w:rsidRPr="00B17F04">
        <w:rPr>
          <w:b/>
          <w:bCs/>
          <w:i/>
          <w:iCs/>
        </w:rPr>
        <w:t xml:space="preserve">to end </w:t>
      </w:r>
      <w:r w:rsidR="00550721" w:rsidRPr="00B17F04">
        <w:rPr>
          <w:b/>
          <w:bCs/>
          <w:i/>
          <w:iCs/>
        </w:rPr>
        <w:t xml:space="preserve">the </w:t>
      </w:r>
      <w:r w:rsidR="0002193A" w:rsidRPr="00B17F04">
        <w:rPr>
          <w:b/>
          <w:bCs/>
          <w:i/>
          <w:iCs/>
        </w:rPr>
        <w:t xml:space="preserve">meeting, seconded by </w:t>
      </w:r>
      <w:r w:rsidR="00D655ED">
        <w:rPr>
          <w:b/>
          <w:bCs/>
          <w:i/>
          <w:iCs/>
        </w:rPr>
        <w:t>Mehdi Ghobadi</w:t>
      </w:r>
      <w:r w:rsidR="009E771F" w:rsidRPr="00B17F04">
        <w:rPr>
          <w:b/>
          <w:bCs/>
          <w:i/>
          <w:iCs/>
        </w:rPr>
        <w:t>.</w:t>
      </w:r>
      <w:r w:rsidR="0002193A" w:rsidRPr="00B17F04">
        <w:rPr>
          <w:b/>
          <w:bCs/>
          <w:i/>
          <w:iCs/>
        </w:rPr>
        <w:t xml:space="preserve">  </w:t>
      </w:r>
    </w:p>
    <w:p w14:paraId="5F225269" w14:textId="3DF3278E" w:rsidR="002C5EED" w:rsidRDefault="003B72FA" w:rsidP="00CF256D">
      <w:pPr>
        <w:jc w:val="center"/>
        <w:rPr>
          <w:b/>
          <w:i/>
        </w:rPr>
      </w:pPr>
      <w:r w:rsidRPr="00B17F04">
        <w:rPr>
          <w:b/>
          <w:i/>
        </w:rPr>
        <w:t xml:space="preserve">Minutes by </w:t>
      </w:r>
      <w:r w:rsidR="009D05E9">
        <w:rPr>
          <w:b/>
          <w:i/>
        </w:rPr>
        <w:t>Mehdi Ghobadi</w:t>
      </w:r>
      <w:r w:rsidR="002A1A07" w:rsidRPr="00B17F04">
        <w:rPr>
          <w:b/>
          <w:i/>
        </w:rPr>
        <w:t xml:space="preserve"> –</w:t>
      </w:r>
      <w:r w:rsidR="00443A25" w:rsidRPr="00B17F04">
        <w:rPr>
          <w:b/>
          <w:i/>
        </w:rPr>
        <w:t>Secretary, TC 4.4</w:t>
      </w:r>
      <w:r w:rsidR="00B57ADC" w:rsidRPr="00B17F04">
        <w:rPr>
          <w:b/>
          <w:i/>
        </w:rPr>
        <w:t xml:space="preserve">. </w:t>
      </w:r>
      <w:r w:rsidR="00237FDC" w:rsidRPr="00B17F04">
        <w:rPr>
          <w:b/>
          <w:i/>
        </w:rPr>
        <w:t>Next meeting</w:t>
      </w:r>
      <w:r w:rsidR="006854F0" w:rsidRPr="00B17F04">
        <w:rPr>
          <w:b/>
          <w:i/>
        </w:rPr>
        <w:t>:</w:t>
      </w:r>
      <w:r w:rsidR="00237FDC" w:rsidRPr="00B17F04">
        <w:rPr>
          <w:b/>
          <w:i/>
        </w:rPr>
        <w:t xml:space="preserve"> </w:t>
      </w:r>
      <w:r w:rsidR="009D05E9">
        <w:rPr>
          <w:b/>
          <w:i/>
        </w:rPr>
        <w:t>June 27</w:t>
      </w:r>
      <w:r w:rsidR="009D05E9" w:rsidRPr="00B17F04">
        <w:rPr>
          <w:b/>
          <w:i/>
        </w:rPr>
        <w:t xml:space="preserve"> </w:t>
      </w:r>
      <w:r w:rsidR="009E1857" w:rsidRPr="00B17F04">
        <w:rPr>
          <w:b/>
          <w:i/>
        </w:rPr>
        <w:t>-</w:t>
      </w:r>
      <w:r w:rsidR="009D05E9">
        <w:rPr>
          <w:b/>
          <w:i/>
        </w:rPr>
        <w:t>July 1</w:t>
      </w:r>
      <w:r w:rsidR="009E1857" w:rsidRPr="00B17F04">
        <w:rPr>
          <w:b/>
          <w:i/>
        </w:rPr>
        <w:t xml:space="preserve">, 2026 – </w:t>
      </w:r>
      <w:r w:rsidR="009D05E9">
        <w:rPr>
          <w:b/>
          <w:i/>
        </w:rPr>
        <w:t>Austin</w:t>
      </w:r>
      <w:r w:rsidR="009E1857" w:rsidRPr="00B17F04">
        <w:rPr>
          <w:b/>
          <w:i/>
        </w:rPr>
        <w:t xml:space="preserve">, </w:t>
      </w:r>
      <w:r w:rsidR="009D05E9">
        <w:rPr>
          <w:b/>
          <w:i/>
        </w:rPr>
        <w:t>TX</w:t>
      </w:r>
    </w:p>
    <w:p w14:paraId="4E3ED41A" w14:textId="5B5BBDE3" w:rsidR="00D35DF6" w:rsidRDefault="00D35DF6" w:rsidP="00CF256D">
      <w:pPr>
        <w:jc w:val="center"/>
        <w:rPr>
          <w:b/>
          <w:i/>
        </w:rPr>
      </w:pPr>
    </w:p>
    <w:p w14:paraId="4FED60CF" w14:textId="77777777" w:rsidR="00471B53" w:rsidRPr="00CF256D" w:rsidRDefault="00471B53" w:rsidP="00D35DF6">
      <w:pPr>
        <w:rPr>
          <w:b/>
          <w:i/>
        </w:rPr>
      </w:pPr>
    </w:p>
    <w:sectPr w:rsidR="00471B53" w:rsidRPr="00CF256D" w:rsidSect="00AE3FE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F4601" w14:textId="77777777" w:rsidR="00D92539" w:rsidRDefault="00D92539">
      <w:r>
        <w:separator/>
      </w:r>
    </w:p>
  </w:endnote>
  <w:endnote w:type="continuationSeparator" w:id="0">
    <w:p w14:paraId="7B67398B" w14:textId="77777777" w:rsidR="00D92539" w:rsidRDefault="00D92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
    <w:altName w:val="Arial"/>
    <w:panose1 w:val="00000000000000000000"/>
    <w:charset w:val="00"/>
    <w:family w:val="swiss"/>
    <w:notTrueType/>
    <w:pitch w:val="default"/>
    <w:sig w:usb0="00000003" w:usb1="00000000" w:usb2="00000000" w:usb3="00000000" w:csb0="00000001" w:csb1="00000000"/>
  </w:font>
  <w:font w:name="Helvetica Neue">
    <w:altName w:val="Arial"/>
    <w:charset w:val="00"/>
    <w:family w:val="auto"/>
    <w:pitch w:val="default"/>
  </w:font>
  <w:font w:name="Arial Unicode MS">
    <w:panose1 w:val="020B0604020202020204"/>
    <w:charset w:val="80"/>
    <w:family w:val="swiss"/>
    <w:pitch w:val="variable"/>
    <w:sig w:usb0="F7FFAEFF" w:usb1="F9DFFFFF" w:usb2="0000007F" w:usb3="00000000" w:csb0="003F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auto"/>
    <w:pitch w:val="variable"/>
    <w:sig w:usb0="E0002AFF" w:usb1="5000785B" w:usb2="00000000"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BB0A2" w14:textId="30DB9C12" w:rsidR="00045CA0" w:rsidRPr="00905AC1" w:rsidRDefault="00045CA0" w:rsidP="00CE7743">
    <w:pPr>
      <w:tabs>
        <w:tab w:val="left" w:pos="4680"/>
      </w:tabs>
      <w:autoSpaceDE w:val="0"/>
      <w:autoSpaceDN w:val="0"/>
      <w:adjustRightInd w:val="0"/>
      <w:rPr>
        <w:noProof/>
      </w:rPr>
    </w:pPr>
    <w:r>
      <w:rPr>
        <w:rFonts w:ascii="Arial Narrow" w:hAnsi="Arial Narrow" w:cs="Arial Narrow"/>
        <w:noProof/>
        <w:sz w:val="16"/>
        <w:szCs w:val="16"/>
      </w:rPr>
      <w:fldChar w:fldCharType="begin"/>
    </w:r>
    <w:r>
      <w:rPr>
        <w:rFonts w:ascii="Arial Narrow" w:hAnsi="Arial Narrow" w:cs="Arial Narrow"/>
        <w:noProof/>
        <w:sz w:val="16"/>
        <w:szCs w:val="16"/>
      </w:rPr>
      <w:instrText xml:space="preserve"> FILENAME   \* MERGEFORMAT </w:instrText>
    </w:r>
    <w:r>
      <w:rPr>
        <w:rFonts w:ascii="Arial Narrow" w:hAnsi="Arial Narrow" w:cs="Arial Narrow"/>
        <w:noProof/>
        <w:sz w:val="16"/>
        <w:szCs w:val="16"/>
      </w:rPr>
      <w:fldChar w:fldCharType="separate"/>
    </w:r>
    <w:r w:rsidRPr="00BD3922">
      <w:rPr>
        <w:rFonts w:ascii="Arial Narrow" w:hAnsi="Arial Narrow" w:cs="Arial Narrow"/>
        <w:noProof/>
        <w:sz w:val="16"/>
        <w:szCs w:val="16"/>
      </w:rPr>
      <w:t xml:space="preserve">TC 4 4 </w:t>
    </w:r>
    <w:r w:rsidR="00ED5D99">
      <w:rPr>
        <w:rFonts w:ascii="Arial Narrow" w:hAnsi="Arial Narrow" w:cs="Arial Narrow"/>
        <w:noProof/>
        <w:sz w:val="16"/>
        <w:szCs w:val="16"/>
      </w:rPr>
      <w:t>Las Vegas</w:t>
    </w:r>
    <w:r w:rsidRPr="00BD3922">
      <w:rPr>
        <w:rFonts w:ascii="Arial Narrow" w:hAnsi="Arial Narrow" w:cs="Arial Narrow"/>
        <w:noProof/>
        <w:sz w:val="16"/>
        <w:szCs w:val="16"/>
      </w:rPr>
      <w:t>_MTG MIN_</w:t>
    </w:r>
    <w:r>
      <w:rPr>
        <w:noProof/>
      </w:rPr>
      <w:t>20</w:t>
    </w:r>
    <w:r w:rsidR="00D57F08">
      <w:rPr>
        <w:noProof/>
      </w:rPr>
      <w:t>2</w:t>
    </w:r>
    <w:r w:rsidR="00ED5D99">
      <w:rPr>
        <w:noProof/>
      </w:rPr>
      <w:t>6</w:t>
    </w:r>
    <w:r w:rsidR="0016419B">
      <w:rPr>
        <w:noProof/>
      </w:rPr>
      <w:t>-</w:t>
    </w:r>
    <w:r w:rsidR="00D57F08">
      <w:rPr>
        <w:noProof/>
      </w:rPr>
      <w:t>0</w:t>
    </w:r>
    <w:r w:rsidR="00ED5D99">
      <w:rPr>
        <w:noProof/>
      </w:rPr>
      <w:t>2</w:t>
    </w:r>
    <w:r w:rsidR="004E503B">
      <w:rPr>
        <w:noProof/>
      </w:rPr>
      <w:t>-</w:t>
    </w:r>
    <w:r w:rsidR="00ED5D99">
      <w:rPr>
        <w:noProof/>
      </w:rPr>
      <w:t>2</w:t>
    </w:r>
    <w:r>
      <w:rPr>
        <w:noProof/>
      </w:rPr>
      <w:fldChar w:fldCharType="end"/>
    </w:r>
    <w:r w:rsidRPr="003A2E8F">
      <w:rPr>
        <w:sz w:val="20"/>
        <w:szCs w:val="20"/>
      </w:rPr>
      <w:tab/>
    </w:r>
    <w:r>
      <w:rPr>
        <w:sz w:val="20"/>
        <w:szCs w:val="20"/>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8</w:t>
    </w:r>
    <w:r>
      <w:rPr>
        <w:rStyle w:val="PageNumber"/>
      </w:rPr>
      <w:fldChar w:fldCharType="end"/>
    </w:r>
    <w:r w:rsidRPr="003A2E8F">
      <w:t xml:space="preserve"> </w:t>
    </w:r>
    <w:r>
      <w:tab/>
    </w:r>
    <w:r>
      <w:tab/>
    </w:r>
    <w:r>
      <w:tab/>
      <w:t>UNAPPROVED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E0010" w14:textId="77777777" w:rsidR="00D92539" w:rsidRDefault="00D92539">
      <w:r>
        <w:separator/>
      </w:r>
    </w:p>
  </w:footnote>
  <w:footnote w:type="continuationSeparator" w:id="0">
    <w:p w14:paraId="103DC6CA" w14:textId="77777777" w:rsidR="00D92539" w:rsidRDefault="00D925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EF253" w14:textId="77777777" w:rsidR="00045CA0" w:rsidRDefault="00045CA0" w:rsidP="00CE7743">
    <w:pPr>
      <w:pStyle w:val="Header"/>
      <w:tabs>
        <w:tab w:val="clear" w:pos="4320"/>
        <w:tab w:val="clear" w:pos="8640"/>
        <w:tab w:val="center" w:pos="4680"/>
        <w:tab w:val="right" w:pos="927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556FB60"/>
    <w:lvl w:ilvl="0">
      <w:start w:val="1"/>
      <w:numFmt w:val="bullet"/>
      <w:pStyle w:val="ListBullet2"/>
      <w:lvlText w:val=""/>
      <w:lvlJc w:val="left"/>
      <w:pPr>
        <w:tabs>
          <w:tab w:val="num" w:pos="-590"/>
        </w:tabs>
        <w:ind w:left="-590" w:hanging="360"/>
      </w:pPr>
      <w:rPr>
        <w:rFonts w:ascii="Symbol" w:hAnsi="Symbol" w:hint="default"/>
      </w:rPr>
    </w:lvl>
  </w:abstractNum>
  <w:abstractNum w:abstractNumId="1" w15:restartNumberingAfterBreak="0">
    <w:nsid w:val="00000002"/>
    <w:multiLevelType w:val="multilevel"/>
    <w:tmpl w:val="00000000"/>
    <w:lvl w:ilvl="0">
      <w:start w:val="1"/>
      <w:numFmt w:val="decimal"/>
      <w:pStyle w:val="Level1"/>
      <w:lvlText w:val="%1."/>
      <w:lvlJc w:val="left"/>
      <w:pPr>
        <w:tabs>
          <w:tab w:val="num" w:pos="720"/>
        </w:tabs>
        <w:ind w:left="720" w:hanging="720"/>
      </w:pPr>
      <w:rPr>
        <w:rFonts w:ascii="Times New Roman" w:hAnsi="Times New Roman"/>
        <w:sz w:val="24"/>
      </w:rPr>
    </w:lvl>
    <w:lvl w:ilvl="1">
      <w:start w:val="1"/>
      <w:numFmt w:val="lowerLetter"/>
      <w:pStyle w:val="Level2"/>
      <w:lvlText w:val="%2."/>
      <w:lvlJc w:val="left"/>
      <w:pPr>
        <w:tabs>
          <w:tab w:val="num" w:pos="1440"/>
        </w:tabs>
        <w:ind w:left="1440" w:hanging="720"/>
      </w:p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15:restartNumberingAfterBreak="0">
    <w:nsid w:val="02AA5510"/>
    <w:multiLevelType w:val="multilevel"/>
    <w:tmpl w:val="69FE8D84"/>
    <w:styleLink w:val="Style3"/>
    <w:lvl w:ilvl="0">
      <w:start w:val="1"/>
      <w:numFmt w:val="upperLetter"/>
      <w:lvlText w:val="%1."/>
      <w:lvlJc w:val="left"/>
      <w:pPr>
        <w:ind w:left="360" w:hanging="360"/>
      </w:pPr>
      <w:rPr>
        <w:rFonts w:hint="default"/>
      </w:rPr>
    </w:lvl>
    <w:lvl w:ilvl="1">
      <w:start w:val="1"/>
      <w:numFmt w:val="decimal"/>
      <w:lvlText w:val="%2."/>
      <w:lvlJc w:val="left"/>
      <w:pPr>
        <w:ind w:left="882" w:hanging="432"/>
      </w:pPr>
      <w:rPr>
        <w:rFonts w:hint="default"/>
      </w:rPr>
    </w:lvl>
    <w:lvl w:ilvl="2">
      <w:start w:val="1"/>
      <w:numFmt w:val="lowerRoman"/>
      <w:lvlText w:val="%3."/>
      <w:lvlJc w:val="left"/>
      <w:pPr>
        <w:ind w:left="1296" w:hanging="288"/>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2880" w:hanging="360"/>
      </w:pPr>
      <w:rPr>
        <w:rFonts w:hint="default"/>
      </w:rPr>
    </w:lvl>
    <w:lvl w:ilvl="5">
      <w:start w:val="1"/>
      <w:numFmt w:val="lowerRoman"/>
      <w:lvlText w:val="(%6)"/>
      <w:lvlJc w:val="left"/>
      <w:pPr>
        <w:ind w:left="3240" w:hanging="360"/>
      </w:pPr>
      <w:rPr>
        <w:rFonts w:hint="default"/>
      </w:rPr>
    </w:lvl>
    <w:lvl w:ilvl="6">
      <w:start w:val="1"/>
      <w:numFmt w:val="decimal"/>
      <w:lvlText w:val="%7."/>
      <w:lvlJc w:val="left"/>
      <w:pPr>
        <w:ind w:left="3600" w:hanging="360"/>
      </w:pPr>
      <w:rPr>
        <w:rFonts w:hint="default"/>
      </w:rPr>
    </w:lvl>
    <w:lvl w:ilvl="7">
      <w:start w:val="1"/>
      <w:numFmt w:val="lowerLetter"/>
      <w:lvlText w:val="%8."/>
      <w:lvlJc w:val="left"/>
      <w:pPr>
        <w:ind w:left="3960" w:hanging="360"/>
      </w:pPr>
      <w:rPr>
        <w:rFonts w:hint="default"/>
      </w:rPr>
    </w:lvl>
    <w:lvl w:ilvl="8">
      <w:start w:val="1"/>
      <w:numFmt w:val="lowerRoman"/>
      <w:lvlText w:val="%9."/>
      <w:lvlJc w:val="left"/>
      <w:pPr>
        <w:ind w:left="4320" w:hanging="360"/>
      </w:pPr>
      <w:rPr>
        <w:rFonts w:hint="default"/>
      </w:rPr>
    </w:lvl>
  </w:abstractNum>
  <w:abstractNum w:abstractNumId="3" w15:restartNumberingAfterBreak="0">
    <w:nsid w:val="082E01F3"/>
    <w:multiLevelType w:val="hybridMultilevel"/>
    <w:tmpl w:val="DA662680"/>
    <w:lvl w:ilvl="0" w:tplc="545CB5B2">
      <w:start w:val="4"/>
      <w:numFmt w:val="decimal"/>
      <w:pStyle w:val="Heading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80572F"/>
    <w:multiLevelType w:val="multilevel"/>
    <w:tmpl w:val="ED7E97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B0B4CC2"/>
    <w:multiLevelType w:val="hybridMultilevel"/>
    <w:tmpl w:val="C86EA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4D4706"/>
    <w:multiLevelType w:val="hybridMultilevel"/>
    <w:tmpl w:val="FF225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CA08EC"/>
    <w:multiLevelType w:val="hybridMultilevel"/>
    <w:tmpl w:val="C70C98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11082C"/>
    <w:multiLevelType w:val="multilevel"/>
    <w:tmpl w:val="6EF2D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B2C2042"/>
    <w:multiLevelType w:val="hybridMultilevel"/>
    <w:tmpl w:val="8FAC4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E552E1"/>
    <w:multiLevelType w:val="multilevel"/>
    <w:tmpl w:val="4592605E"/>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14B767E"/>
    <w:multiLevelType w:val="hybridMultilevel"/>
    <w:tmpl w:val="07EC6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3503C0"/>
    <w:multiLevelType w:val="hybridMultilevel"/>
    <w:tmpl w:val="FFAC36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327F5D71"/>
    <w:multiLevelType w:val="multilevel"/>
    <w:tmpl w:val="4592605E"/>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3435180F"/>
    <w:multiLevelType w:val="multilevel"/>
    <w:tmpl w:val="4592605E"/>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345B45C5"/>
    <w:multiLevelType w:val="hybridMultilevel"/>
    <w:tmpl w:val="869217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D8131A2"/>
    <w:multiLevelType w:val="multilevel"/>
    <w:tmpl w:val="4592605E"/>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46A0207A"/>
    <w:multiLevelType w:val="hybridMultilevel"/>
    <w:tmpl w:val="B3A41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6F71B9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C9F150D"/>
    <w:multiLevelType w:val="hybridMultilevel"/>
    <w:tmpl w:val="92BE003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0" w15:restartNumberingAfterBreak="0">
    <w:nsid w:val="5F365672"/>
    <w:multiLevelType w:val="multilevel"/>
    <w:tmpl w:val="4592605E"/>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5FAB7B20"/>
    <w:multiLevelType w:val="hybridMultilevel"/>
    <w:tmpl w:val="E65AA3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62231818"/>
    <w:multiLevelType w:val="multilevel"/>
    <w:tmpl w:val="4592605E"/>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72E62FB7"/>
    <w:multiLevelType w:val="hybridMultilevel"/>
    <w:tmpl w:val="8C74ABD2"/>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4" w15:restartNumberingAfterBreak="0">
    <w:nsid w:val="74610702"/>
    <w:multiLevelType w:val="hybridMultilevel"/>
    <w:tmpl w:val="054C6F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4E24FF0"/>
    <w:multiLevelType w:val="multilevel"/>
    <w:tmpl w:val="EB84B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4D4F1A"/>
    <w:multiLevelType w:val="hybridMultilevel"/>
    <w:tmpl w:val="1D22E15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7" w15:restartNumberingAfterBreak="0">
    <w:nsid w:val="763341FB"/>
    <w:multiLevelType w:val="hybridMultilevel"/>
    <w:tmpl w:val="D936A9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7DFB6A16"/>
    <w:multiLevelType w:val="hybridMultilevel"/>
    <w:tmpl w:val="449EB4DA"/>
    <w:lvl w:ilvl="0" w:tplc="04090001">
      <w:start w:val="1"/>
      <w:numFmt w:val="bullet"/>
      <w:lvlText w:val=""/>
      <w:lvlJc w:val="left"/>
      <w:pPr>
        <w:ind w:left="0" w:firstLine="0"/>
      </w:pPr>
      <w:rPr>
        <w:rFonts w:ascii="Symbol" w:hAnsi="Symbol" w:hint="default"/>
      </w:rPr>
    </w:lvl>
    <w:lvl w:ilvl="1" w:tplc="04090003">
      <w:start w:val="1"/>
      <w:numFmt w:val="bullet"/>
      <w:lvlText w:val="o"/>
      <w:lvlJc w:val="left"/>
      <w:pPr>
        <w:ind w:left="1775" w:hanging="360"/>
      </w:pPr>
      <w:rPr>
        <w:rFonts w:ascii="Courier New" w:hAnsi="Courier New" w:cs="Courier New" w:hint="default"/>
      </w:rPr>
    </w:lvl>
    <w:lvl w:ilvl="2" w:tplc="04090005">
      <w:start w:val="1"/>
      <w:numFmt w:val="bullet"/>
      <w:lvlText w:val=""/>
      <w:lvlJc w:val="left"/>
      <w:pPr>
        <w:ind w:left="2495" w:hanging="360"/>
      </w:pPr>
      <w:rPr>
        <w:rFonts w:ascii="Wingdings" w:hAnsi="Wingdings" w:hint="default"/>
      </w:rPr>
    </w:lvl>
    <w:lvl w:ilvl="3" w:tplc="04090001">
      <w:start w:val="1"/>
      <w:numFmt w:val="bullet"/>
      <w:lvlText w:val=""/>
      <w:lvlJc w:val="left"/>
      <w:pPr>
        <w:ind w:left="3215" w:hanging="360"/>
      </w:pPr>
      <w:rPr>
        <w:rFonts w:ascii="Symbol" w:hAnsi="Symbol" w:hint="default"/>
      </w:rPr>
    </w:lvl>
    <w:lvl w:ilvl="4" w:tplc="04090003">
      <w:start w:val="1"/>
      <w:numFmt w:val="bullet"/>
      <w:lvlText w:val="o"/>
      <w:lvlJc w:val="left"/>
      <w:pPr>
        <w:ind w:left="3935" w:hanging="360"/>
      </w:pPr>
      <w:rPr>
        <w:rFonts w:ascii="Courier New" w:hAnsi="Courier New" w:cs="Courier New" w:hint="default"/>
      </w:rPr>
    </w:lvl>
    <w:lvl w:ilvl="5" w:tplc="04090005">
      <w:start w:val="1"/>
      <w:numFmt w:val="bullet"/>
      <w:lvlText w:val=""/>
      <w:lvlJc w:val="left"/>
      <w:pPr>
        <w:ind w:left="4655" w:hanging="360"/>
      </w:pPr>
      <w:rPr>
        <w:rFonts w:ascii="Wingdings" w:hAnsi="Wingdings" w:hint="default"/>
      </w:rPr>
    </w:lvl>
    <w:lvl w:ilvl="6" w:tplc="04090001">
      <w:start w:val="1"/>
      <w:numFmt w:val="bullet"/>
      <w:lvlText w:val=""/>
      <w:lvlJc w:val="left"/>
      <w:pPr>
        <w:ind w:left="5375" w:hanging="360"/>
      </w:pPr>
      <w:rPr>
        <w:rFonts w:ascii="Symbol" w:hAnsi="Symbol" w:hint="default"/>
      </w:rPr>
    </w:lvl>
    <w:lvl w:ilvl="7" w:tplc="04090003">
      <w:start w:val="1"/>
      <w:numFmt w:val="bullet"/>
      <w:lvlText w:val="o"/>
      <w:lvlJc w:val="left"/>
      <w:pPr>
        <w:ind w:left="6095" w:hanging="360"/>
      </w:pPr>
      <w:rPr>
        <w:rFonts w:ascii="Courier New" w:hAnsi="Courier New" w:cs="Courier New" w:hint="default"/>
      </w:rPr>
    </w:lvl>
    <w:lvl w:ilvl="8" w:tplc="04090005">
      <w:start w:val="1"/>
      <w:numFmt w:val="bullet"/>
      <w:lvlText w:val=""/>
      <w:lvlJc w:val="left"/>
      <w:pPr>
        <w:ind w:left="6815" w:hanging="360"/>
      </w:pPr>
      <w:rPr>
        <w:rFonts w:ascii="Wingdings" w:hAnsi="Wingdings" w:hint="default"/>
      </w:rPr>
    </w:lvl>
  </w:abstractNum>
  <w:num w:numId="1" w16cid:durableId="1416046988">
    <w:abstractNumId w:val="1"/>
    <w:lvlOverride w:ilvl="0">
      <w:lvl w:ilvl="0">
        <w:start w:val="1"/>
        <w:numFmt w:val="decimal"/>
        <w:pStyle w:val="Level1"/>
        <w:lvlText w:val="%1"/>
        <w:lvlJc w:val="left"/>
        <w:pPr>
          <w:tabs>
            <w:tab w:val="num" w:pos="432"/>
          </w:tabs>
          <w:ind w:left="432" w:hanging="432"/>
        </w:pPr>
      </w:lvl>
    </w:lvlOverride>
    <w:lvlOverride w:ilvl="1">
      <w:lvl w:ilvl="1">
        <w:start w:val="1"/>
        <w:numFmt w:val="decimal"/>
        <w:pStyle w:val="Level2"/>
        <w:lvlText w:val="%1.%2"/>
        <w:lvlJc w:val="left"/>
        <w:pPr>
          <w:tabs>
            <w:tab w:val="num" w:pos="576"/>
          </w:tabs>
          <w:ind w:left="576" w:hanging="576"/>
        </w:pPr>
      </w:lvl>
    </w:lvlOverride>
    <w:lvlOverride w:ilvl="2">
      <w:lvl w:ilvl="2">
        <w:start w:val="1"/>
        <w:numFmt w:val="decimal"/>
        <w:lvlText w:val="%1.%2.%3"/>
        <w:lvlJc w:val="left"/>
        <w:pPr>
          <w:tabs>
            <w:tab w:val="num" w:pos="720"/>
          </w:tabs>
          <w:ind w:left="720" w:hanging="720"/>
        </w:pPr>
      </w:lvl>
    </w:lvlOverride>
    <w:lvlOverride w:ilvl="3">
      <w:lvl w:ilvl="3">
        <w:start w:val="1"/>
        <w:numFmt w:val="decimal"/>
        <w:lvlText w:val="%1.%2.%3.%4"/>
        <w:lvlJc w:val="left"/>
        <w:pPr>
          <w:tabs>
            <w:tab w:val="num" w:pos="864"/>
          </w:tabs>
          <w:ind w:left="864" w:hanging="864"/>
        </w:pPr>
      </w:lvl>
    </w:lvlOverride>
    <w:lvlOverride w:ilvl="4">
      <w:lvl w:ilvl="4">
        <w:start w:val="1"/>
        <w:numFmt w:val="decimal"/>
        <w:lvlText w:val="%1.%2.%3.%4.%5"/>
        <w:lvlJc w:val="left"/>
        <w:pPr>
          <w:tabs>
            <w:tab w:val="num" w:pos="1008"/>
          </w:tabs>
          <w:ind w:left="1008" w:hanging="1008"/>
        </w:pPr>
      </w:lvl>
    </w:lvlOverride>
    <w:lvlOverride w:ilvl="5">
      <w:lvl w:ilvl="5">
        <w:start w:val="1"/>
        <w:numFmt w:val="decimal"/>
        <w:lvlText w:val="%1.%2.%3.%4.%5.%6"/>
        <w:lvlJc w:val="left"/>
        <w:pPr>
          <w:tabs>
            <w:tab w:val="num" w:pos="1152"/>
          </w:tabs>
          <w:ind w:left="1152" w:hanging="1152"/>
        </w:pPr>
      </w:lvl>
    </w:lvlOverride>
    <w:lvlOverride w:ilvl="6">
      <w:lvl w:ilvl="6">
        <w:start w:val="1"/>
        <w:numFmt w:val="decimal"/>
        <w:lvlText w:val="%1.%2.%3.%4.%5.%6.%7"/>
        <w:lvlJc w:val="left"/>
        <w:pPr>
          <w:tabs>
            <w:tab w:val="num" w:pos="1296"/>
          </w:tabs>
          <w:ind w:left="1296" w:hanging="1296"/>
        </w:pPr>
      </w:lvl>
    </w:lvlOverride>
    <w:lvlOverride w:ilvl="7">
      <w:lvl w:ilvl="7">
        <w:start w:val="1"/>
        <w:numFmt w:val="decimal"/>
        <w:lvlText w:val="%1.%2.%3.%4.%5.%6.%7.%8"/>
        <w:lvlJc w:val="left"/>
        <w:pPr>
          <w:tabs>
            <w:tab w:val="num" w:pos="1440"/>
          </w:tabs>
          <w:ind w:left="1440" w:hanging="1440"/>
        </w:pPr>
      </w:lvl>
    </w:lvlOverride>
    <w:lvlOverride w:ilvl="8">
      <w:lvl w:ilvl="8">
        <w:start w:val="1"/>
        <w:numFmt w:val="decimal"/>
        <w:lvlText w:val="%1.%2.%3.%4.%5.%6.%7.%8.%9"/>
        <w:lvlJc w:val="left"/>
        <w:pPr>
          <w:tabs>
            <w:tab w:val="num" w:pos="1584"/>
          </w:tabs>
          <w:ind w:left="1584" w:hanging="1584"/>
        </w:pPr>
      </w:lvl>
    </w:lvlOverride>
  </w:num>
  <w:num w:numId="2" w16cid:durableId="272787016">
    <w:abstractNumId w:val="18"/>
  </w:num>
  <w:num w:numId="3" w16cid:durableId="429855000">
    <w:abstractNumId w:val="0"/>
  </w:num>
  <w:num w:numId="4" w16cid:durableId="1118915484">
    <w:abstractNumId w:val="2"/>
  </w:num>
  <w:num w:numId="5" w16cid:durableId="757755308">
    <w:abstractNumId w:val="3"/>
  </w:num>
  <w:num w:numId="6" w16cid:durableId="2110805461">
    <w:abstractNumId w:val="28"/>
  </w:num>
  <w:num w:numId="7" w16cid:durableId="1257639640">
    <w:abstractNumId w:val="15"/>
  </w:num>
  <w:num w:numId="8" w16cid:durableId="1488740945">
    <w:abstractNumId w:val="28"/>
  </w:num>
  <w:num w:numId="9" w16cid:durableId="1526288892">
    <w:abstractNumId w:val="9"/>
  </w:num>
  <w:num w:numId="10" w16cid:durableId="1955473885">
    <w:abstractNumId w:val="28"/>
  </w:num>
  <w:num w:numId="11" w16cid:durableId="230430028">
    <w:abstractNumId w:val="19"/>
  </w:num>
  <w:num w:numId="12" w16cid:durableId="687216257">
    <w:abstractNumId w:val="27"/>
  </w:num>
  <w:num w:numId="13" w16cid:durableId="2030371611">
    <w:abstractNumId w:val="21"/>
  </w:num>
  <w:num w:numId="14" w16cid:durableId="1969160287">
    <w:abstractNumId w:val="26"/>
  </w:num>
  <w:num w:numId="15" w16cid:durableId="835267815">
    <w:abstractNumId w:val="7"/>
  </w:num>
  <w:num w:numId="16" w16cid:durableId="884874491">
    <w:abstractNumId w:val="10"/>
  </w:num>
  <w:num w:numId="17" w16cid:durableId="2065833567">
    <w:abstractNumId w:val="14"/>
  </w:num>
  <w:num w:numId="18" w16cid:durableId="528034690">
    <w:abstractNumId w:val="13"/>
  </w:num>
  <w:num w:numId="19" w16cid:durableId="621620959">
    <w:abstractNumId w:val="16"/>
  </w:num>
  <w:num w:numId="20" w16cid:durableId="1112702233">
    <w:abstractNumId w:val="4"/>
  </w:num>
  <w:num w:numId="21" w16cid:durableId="2069375019">
    <w:abstractNumId w:val="22"/>
  </w:num>
  <w:num w:numId="22" w16cid:durableId="2007324932">
    <w:abstractNumId w:val="20"/>
  </w:num>
  <w:num w:numId="23" w16cid:durableId="756942973">
    <w:abstractNumId w:val="12"/>
  </w:num>
  <w:num w:numId="24" w16cid:durableId="1210726554">
    <w:abstractNumId w:val="25"/>
  </w:num>
  <w:num w:numId="25" w16cid:durableId="1708068854">
    <w:abstractNumId w:val="8"/>
  </w:num>
  <w:num w:numId="26" w16cid:durableId="240993389">
    <w:abstractNumId w:val="28"/>
  </w:num>
  <w:num w:numId="27" w16cid:durableId="71202637">
    <w:abstractNumId w:val="23"/>
  </w:num>
  <w:num w:numId="28" w16cid:durableId="602080231">
    <w:abstractNumId w:val="24"/>
  </w:num>
  <w:num w:numId="29" w16cid:durableId="1970042117">
    <w:abstractNumId w:val="5"/>
  </w:num>
  <w:num w:numId="30" w16cid:durableId="1099376489">
    <w:abstractNumId w:val="6"/>
  </w:num>
  <w:num w:numId="31" w16cid:durableId="2120635144">
    <w:abstractNumId w:val="11"/>
  </w:num>
  <w:num w:numId="32" w16cid:durableId="1411341900">
    <w:abstractNumId w:val="1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oNotTrackFormatting/>
  <w:defaultTabStop w:val="720"/>
  <w:doNotHyphenateCaps/>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B41"/>
    <w:rsid w:val="00000E1C"/>
    <w:rsid w:val="00001016"/>
    <w:rsid w:val="00002E72"/>
    <w:rsid w:val="0000582A"/>
    <w:rsid w:val="00005C24"/>
    <w:rsid w:val="0000643A"/>
    <w:rsid w:val="00007326"/>
    <w:rsid w:val="00010219"/>
    <w:rsid w:val="00010619"/>
    <w:rsid w:val="00010F64"/>
    <w:rsid w:val="000111CE"/>
    <w:rsid w:val="000113FF"/>
    <w:rsid w:val="000116B9"/>
    <w:rsid w:val="00012645"/>
    <w:rsid w:val="000130F7"/>
    <w:rsid w:val="000144C9"/>
    <w:rsid w:val="00015DB2"/>
    <w:rsid w:val="00016545"/>
    <w:rsid w:val="00017035"/>
    <w:rsid w:val="00017489"/>
    <w:rsid w:val="00017A7A"/>
    <w:rsid w:val="00017CCA"/>
    <w:rsid w:val="00017DA6"/>
    <w:rsid w:val="00020198"/>
    <w:rsid w:val="0002099B"/>
    <w:rsid w:val="0002114F"/>
    <w:rsid w:val="0002148E"/>
    <w:rsid w:val="0002162A"/>
    <w:rsid w:val="0002193A"/>
    <w:rsid w:val="00021BD0"/>
    <w:rsid w:val="00022DD9"/>
    <w:rsid w:val="000233A8"/>
    <w:rsid w:val="0002552F"/>
    <w:rsid w:val="00025903"/>
    <w:rsid w:val="00026886"/>
    <w:rsid w:val="00027B8A"/>
    <w:rsid w:val="000302ED"/>
    <w:rsid w:val="000309AD"/>
    <w:rsid w:val="00031CA1"/>
    <w:rsid w:val="0003590B"/>
    <w:rsid w:val="0003682E"/>
    <w:rsid w:val="00037020"/>
    <w:rsid w:val="000371AC"/>
    <w:rsid w:val="0003725D"/>
    <w:rsid w:val="00040A54"/>
    <w:rsid w:val="00041090"/>
    <w:rsid w:val="000428C8"/>
    <w:rsid w:val="00043CD8"/>
    <w:rsid w:val="0004402C"/>
    <w:rsid w:val="0004595A"/>
    <w:rsid w:val="00045CA0"/>
    <w:rsid w:val="000468C3"/>
    <w:rsid w:val="0005044D"/>
    <w:rsid w:val="000515EE"/>
    <w:rsid w:val="00051853"/>
    <w:rsid w:val="00052A5D"/>
    <w:rsid w:val="00052E01"/>
    <w:rsid w:val="000537CE"/>
    <w:rsid w:val="000544BB"/>
    <w:rsid w:val="00055BD6"/>
    <w:rsid w:val="00056A41"/>
    <w:rsid w:val="00056FF1"/>
    <w:rsid w:val="000606D2"/>
    <w:rsid w:val="0006230C"/>
    <w:rsid w:val="00062594"/>
    <w:rsid w:val="00062711"/>
    <w:rsid w:val="000627AA"/>
    <w:rsid w:val="00062A4E"/>
    <w:rsid w:val="00062A96"/>
    <w:rsid w:val="0006404F"/>
    <w:rsid w:val="00064CA6"/>
    <w:rsid w:val="00065B46"/>
    <w:rsid w:val="0006603E"/>
    <w:rsid w:val="00067348"/>
    <w:rsid w:val="00067C40"/>
    <w:rsid w:val="00070132"/>
    <w:rsid w:val="0007064C"/>
    <w:rsid w:val="00070F72"/>
    <w:rsid w:val="000742FC"/>
    <w:rsid w:val="00074562"/>
    <w:rsid w:val="0007480D"/>
    <w:rsid w:val="00074849"/>
    <w:rsid w:val="00075425"/>
    <w:rsid w:val="00075426"/>
    <w:rsid w:val="00076F4D"/>
    <w:rsid w:val="000774C1"/>
    <w:rsid w:val="00077A50"/>
    <w:rsid w:val="00077EDB"/>
    <w:rsid w:val="000809B7"/>
    <w:rsid w:val="00082261"/>
    <w:rsid w:val="00082C38"/>
    <w:rsid w:val="0008346E"/>
    <w:rsid w:val="000834AF"/>
    <w:rsid w:val="00083F80"/>
    <w:rsid w:val="00084FA9"/>
    <w:rsid w:val="000850CD"/>
    <w:rsid w:val="0008541F"/>
    <w:rsid w:val="00085E0B"/>
    <w:rsid w:val="000860F5"/>
    <w:rsid w:val="00086F4D"/>
    <w:rsid w:val="000873D2"/>
    <w:rsid w:val="00091640"/>
    <w:rsid w:val="0009421E"/>
    <w:rsid w:val="000956C0"/>
    <w:rsid w:val="00095A19"/>
    <w:rsid w:val="00096A5A"/>
    <w:rsid w:val="00096E1C"/>
    <w:rsid w:val="000A05EE"/>
    <w:rsid w:val="000A0D94"/>
    <w:rsid w:val="000A18CF"/>
    <w:rsid w:val="000A1D4F"/>
    <w:rsid w:val="000A2CE1"/>
    <w:rsid w:val="000A3556"/>
    <w:rsid w:val="000B0408"/>
    <w:rsid w:val="000B14C8"/>
    <w:rsid w:val="000B14EA"/>
    <w:rsid w:val="000B1AC4"/>
    <w:rsid w:val="000B25D4"/>
    <w:rsid w:val="000B28A1"/>
    <w:rsid w:val="000B2EE2"/>
    <w:rsid w:val="000B3489"/>
    <w:rsid w:val="000B543E"/>
    <w:rsid w:val="000B5557"/>
    <w:rsid w:val="000B5DF6"/>
    <w:rsid w:val="000B5FAF"/>
    <w:rsid w:val="000C03C8"/>
    <w:rsid w:val="000C2688"/>
    <w:rsid w:val="000C2CB8"/>
    <w:rsid w:val="000C2DE7"/>
    <w:rsid w:val="000C32A4"/>
    <w:rsid w:val="000C3B04"/>
    <w:rsid w:val="000C5120"/>
    <w:rsid w:val="000C5E4D"/>
    <w:rsid w:val="000C5F29"/>
    <w:rsid w:val="000C60DC"/>
    <w:rsid w:val="000C6865"/>
    <w:rsid w:val="000C6B41"/>
    <w:rsid w:val="000C6F9B"/>
    <w:rsid w:val="000D01AC"/>
    <w:rsid w:val="000D55A2"/>
    <w:rsid w:val="000D5E57"/>
    <w:rsid w:val="000D7132"/>
    <w:rsid w:val="000D7DB3"/>
    <w:rsid w:val="000E0B33"/>
    <w:rsid w:val="000E1339"/>
    <w:rsid w:val="000E2C62"/>
    <w:rsid w:val="000E2CF0"/>
    <w:rsid w:val="000E3863"/>
    <w:rsid w:val="000E56F6"/>
    <w:rsid w:val="000E6B11"/>
    <w:rsid w:val="000E775F"/>
    <w:rsid w:val="000F2E53"/>
    <w:rsid w:val="000F4304"/>
    <w:rsid w:val="000F4B90"/>
    <w:rsid w:val="000F4E0E"/>
    <w:rsid w:val="000F5FB6"/>
    <w:rsid w:val="000F6207"/>
    <w:rsid w:val="000F6E2F"/>
    <w:rsid w:val="000F7747"/>
    <w:rsid w:val="001005CA"/>
    <w:rsid w:val="0010155C"/>
    <w:rsid w:val="00101AE8"/>
    <w:rsid w:val="0010252A"/>
    <w:rsid w:val="00102C2D"/>
    <w:rsid w:val="00104242"/>
    <w:rsid w:val="0010606D"/>
    <w:rsid w:val="00107560"/>
    <w:rsid w:val="001077BC"/>
    <w:rsid w:val="0011004D"/>
    <w:rsid w:val="001105C8"/>
    <w:rsid w:val="00110BB9"/>
    <w:rsid w:val="00111CA4"/>
    <w:rsid w:val="00111CC0"/>
    <w:rsid w:val="0011237A"/>
    <w:rsid w:val="00112599"/>
    <w:rsid w:val="001130B7"/>
    <w:rsid w:val="001140E5"/>
    <w:rsid w:val="00114293"/>
    <w:rsid w:val="00114623"/>
    <w:rsid w:val="00115F99"/>
    <w:rsid w:val="0011648B"/>
    <w:rsid w:val="00116F0E"/>
    <w:rsid w:val="00117731"/>
    <w:rsid w:val="00120003"/>
    <w:rsid w:val="001203B2"/>
    <w:rsid w:val="001217D8"/>
    <w:rsid w:val="00121F99"/>
    <w:rsid w:val="00124DA0"/>
    <w:rsid w:val="00124F0D"/>
    <w:rsid w:val="001252DB"/>
    <w:rsid w:val="00125AFB"/>
    <w:rsid w:val="00125FB8"/>
    <w:rsid w:val="00126D3F"/>
    <w:rsid w:val="00130033"/>
    <w:rsid w:val="00130397"/>
    <w:rsid w:val="001323AD"/>
    <w:rsid w:val="00132F22"/>
    <w:rsid w:val="00133D58"/>
    <w:rsid w:val="00133E1B"/>
    <w:rsid w:val="00135163"/>
    <w:rsid w:val="00135D7F"/>
    <w:rsid w:val="00136F86"/>
    <w:rsid w:val="0013720F"/>
    <w:rsid w:val="0014004D"/>
    <w:rsid w:val="0014030F"/>
    <w:rsid w:val="00140AA3"/>
    <w:rsid w:val="001426CF"/>
    <w:rsid w:val="001428FA"/>
    <w:rsid w:val="00143A7D"/>
    <w:rsid w:val="00144837"/>
    <w:rsid w:val="001450C9"/>
    <w:rsid w:val="00146DF2"/>
    <w:rsid w:val="001513B0"/>
    <w:rsid w:val="001519DC"/>
    <w:rsid w:val="001526CE"/>
    <w:rsid w:val="00154485"/>
    <w:rsid w:val="001549C6"/>
    <w:rsid w:val="00155CD1"/>
    <w:rsid w:val="001564B0"/>
    <w:rsid w:val="00156599"/>
    <w:rsid w:val="00156983"/>
    <w:rsid w:val="00157641"/>
    <w:rsid w:val="00157999"/>
    <w:rsid w:val="00157A30"/>
    <w:rsid w:val="00160A86"/>
    <w:rsid w:val="00161031"/>
    <w:rsid w:val="001615A9"/>
    <w:rsid w:val="0016170C"/>
    <w:rsid w:val="0016190C"/>
    <w:rsid w:val="00161EFD"/>
    <w:rsid w:val="001634AE"/>
    <w:rsid w:val="001635BD"/>
    <w:rsid w:val="00163AAB"/>
    <w:rsid w:val="00163AD0"/>
    <w:rsid w:val="0016419B"/>
    <w:rsid w:val="00164490"/>
    <w:rsid w:val="001647E5"/>
    <w:rsid w:val="00164D16"/>
    <w:rsid w:val="00165B5D"/>
    <w:rsid w:val="00165C9B"/>
    <w:rsid w:val="001662C8"/>
    <w:rsid w:val="0016727F"/>
    <w:rsid w:val="001676C6"/>
    <w:rsid w:val="00174E90"/>
    <w:rsid w:val="001752FB"/>
    <w:rsid w:val="00175AFA"/>
    <w:rsid w:val="00175FCB"/>
    <w:rsid w:val="00176911"/>
    <w:rsid w:val="00176DB3"/>
    <w:rsid w:val="00177728"/>
    <w:rsid w:val="00177D6B"/>
    <w:rsid w:val="00181D6C"/>
    <w:rsid w:val="00182CAC"/>
    <w:rsid w:val="0018335F"/>
    <w:rsid w:val="00185795"/>
    <w:rsid w:val="0018614E"/>
    <w:rsid w:val="00186819"/>
    <w:rsid w:val="001903A3"/>
    <w:rsid w:val="001904EF"/>
    <w:rsid w:val="00190D3F"/>
    <w:rsid w:val="00190D73"/>
    <w:rsid w:val="00190EE6"/>
    <w:rsid w:val="0019180F"/>
    <w:rsid w:val="00191A37"/>
    <w:rsid w:val="001935CE"/>
    <w:rsid w:val="00194DB4"/>
    <w:rsid w:val="001955B5"/>
    <w:rsid w:val="001961E3"/>
    <w:rsid w:val="001A180A"/>
    <w:rsid w:val="001A223E"/>
    <w:rsid w:val="001A4724"/>
    <w:rsid w:val="001A5126"/>
    <w:rsid w:val="001A52AB"/>
    <w:rsid w:val="001A536A"/>
    <w:rsid w:val="001B0328"/>
    <w:rsid w:val="001B05A5"/>
    <w:rsid w:val="001B2076"/>
    <w:rsid w:val="001B2087"/>
    <w:rsid w:val="001B33F9"/>
    <w:rsid w:val="001B3642"/>
    <w:rsid w:val="001B3978"/>
    <w:rsid w:val="001B470D"/>
    <w:rsid w:val="001B578F"/>
    <w:rsid w:val="001B59BC"/>
    <w:rsid w:val="001B59C1"/>
    <w:rsid w:val="001B5A26"/>
    <w:rsid w:val="001B5E1A"/>
    <w:rsid w:val="001B5E5F"/>
    <w:rsid w:val="001B613A"/>
    <w:rsid w:val="001B664D"/>
    <w:rsid w:val="001C0EC5"/>
    <w:rsid w:val="001C14A3"/>
    <w:rsid w:val="001C15BD"/>
    <w:rsid w:val="001C28EF"/>
    <w:rsid w:val="001C291D"/>
    <w:rsid w:val="001C3045"/>
    <w:rsid w:val="001C51F3"/>
    <w:rsid w:val="001C5785"/>
    <w:rsid w:val="001C5862"/>
    <w:rsid w:val="001C5A8D"/>
    <w:rsid w:val="001C70A5"/>
    <w:rsid w:val="001C75B6"/>
    <w:rsid w:val="001C76EA"/>
    <w:rsid w:val="001C79E1"/>
    <w:rsid w:val="001D1A1E"/>
    <w:rsid w:val="001D20A5"/>
    <w:rsid w:val="001D34FE"/>
    <w:rsid w:val="001D4FB5"/>
    <w:rsid w:val="001D58FB"/>
    <w:rsid w:val="001D6E05"/>
    <w:rsid w:val="001E06D9"/>
    <w:rsid w:val="001E0AAD"/>
    <w:rsid w:val="001E11F3"/>
    <w:rsid w:val="001E1780"/>
    <w:rsid w:val="001E1F2F"/>
    <w:rsid w:val="001E2ED9"/>
    <w:rsid w:val="001E2EF4"/>
    <w:rsid w:val="001E31D0"/>
    <w:rsid w:val="001E399B"/>
    <w:rsid w:val="001E4081"/>
    <w:rsid w:val="001E4509"/>
    <w:rsid w:val="001E5BFA"/>
    <w:rsid w:val="001E6DFF"/>
    <w:rsid w:val="001E7874"/>
    <w:rsid w:val="001F0BF2"/>
    <w:rsid w:val="001F0EE3"/>
    <w:rsid w:val="001F1529"/>
    <w:rsid w:val="001F185B"/>
    <w:rsid w:val="001F2B2F"/>
    <w:rsid w:val="001F2CB8"/>
    <w:rsid w:val="001F2DED"/>
    <w:rsid w:val="001F3BBC"/>
    <w:rsid w:val="001F3C2A"/>
    <w:rsid w:val="001F4579"/>
    <w:rsid w:val="001F4864"/>
    <w:rsid w:val="001F4E7B"/>
    <w:rsid w:val="001F6879"/>
    <w:rsid w:val="001F7137"/>
    <w:rsid w:val="001F73DB"/>
    <w:rsid w:val="0020093C"/>
    <w:rsid w:val="00200981"/>
    <w:rsid w:val="00201292"/>
    <w:rsid w:val="00201DB7"/>
    <w:rsid w:val="00202D46"/>
    <w:rsid w:val="002034E8"/>
    <w:rsid w:val="00204B0F"/>
    <w:rsid w:val="00205615"/>
    <w:rsid w:val="00206E27"/>
    <w:rsid w:val="002074B5"/>
    <w:rsid w:val="00211930"/>
    <w:rsid w:val="00213052"/>
    <w:rsid w:val="002137CC"/>
    <w:rsid w:val="00213C5F"/>
    <w:rsid w:val="0021400C"/>
    <w:rsid w:val="0021513D"/>
    <w:rsid w:val="002151F7"/>
    <w:rsid w:val="0021579B"/>
    <w:rsid w:val="002163A8"/>
    <w:rsid w:val="002165B3"/>
    <w:rsid w:val="00216BF3"/>
    <w:rsid w:val="00216EDD"/>
    <w:rsid w:val="00217532"/>
    <w:rsid w:val="00217A18"/>
    <w:rsid w:val="00217D1E"/>
    <w:rsid w:val="00220380"/>
    <w:rsid w:val="00220AA6"/>
    <w:rsid w:val="00221181"/>
    <w:rsid w:val="00221D7B"/>
    <w:rsid w:val="00222371"/>
    <w:rsid w:val="00223197"/>
    <w:rsid w:val="002236AD"/>
    <w:rsid w:val="00223E0F"/>
    <w:rsid w:val="00224018"/>
    <w:rsid w:val="002246D3"/>
    <w:rsid w:val="00226DFC"/>
    <w:rsid w:val="00226F03"/>
    <w:rsid w:val="00227011"/>
    <w:rsid w:val="00230354"/>
    <w:rsid w:val="00230D8E"/>
    <w:rsid w:val="002315F3"/>
    <w:rsid w:val="00232AD2"/>
    <w:rsid w:val="00234987"/>
    <w:rsid w:val="002353C2"/>
    <w:rsid w:val="00236121"/>
    <w:rsid w:val="00237FDC"/>
    <w:rsid w:val="0024003E"/>
    <w:rsid w:val="00241B1D"/>
    <w:rsid w:val="00242E9E"/>
    <w:rsid w:val="00243963"/>
    <w:rsid w:val="00244219"/>
    <w:rsid w:val="00245804"/>
    <w:rsid w:val="002459B8"/>
    <w:rsid w:val="00245EF7"/>
    <w:rsid w:val="00246279"/>
    <w:rsid w:val="00250063"/>
    <w:rsid w:val="00251577"/>
    <w:rsid w:val="002518DC"/>
    <w:rsid w:val="002533D0"/>
    <w:rsid w:val="00253708"/>
    <w:rsid w:val="00253D80"/>
    <w:rsid w:val="0025465E"/>
    <w:rsid w:val="002555CF"/>
    <w:rsid w:val="00256715"/>
    <w:rsid w:val="0025693C"/>
    <w:rsid w:val="002613D1"/>
    <w:rsid w:val="00261BFE"/>
    <w:rsid w:val="00262046"/>
    <w:rsid w:val="0026278A"/>
    <w:rsid w:val="002637C2"/>
    <w:rsid w:val="00263BDF"/>
    <w:rsid w:val="002642B4"/>
    <w:rsid w:val="00264FEB"/>
    <w:rsid w:val="00266CAF"/>
    <w:rsid w:val="00267093"/>
    <w:rsid w:val="00267365"/>
    <w:rsid w:val="002676F3"/>
    <w:rsid w:val="00267EA5"/>
    <w:rsid w:val="002703D6"/>
    <w:rsid w:val="00270943"/>
    <w:rsid w:val="00271645"/>
    <w:rsid w:val="002716A0"/>
    <w:rsid w:val="00271B85"/>
    <w:rsid w:val="00273B50"/>
    <w:rsid w:val="002746B2"/>
    <w:rsid w:val="00274BF8"/>
    <w:rsid w:val="00275762"/>
    <w:rsid w:val="002818D3"/>
    <w:rsid w:val="0028279F"/>
    <w:rsid w:val="0028515A"/>
    <w:rsid w:val="0028541F"/>
    <w:rsid w:val="00286EA5"/>
    <w:rsid w:val="00291CC6"/>
    <w:rsid w:val="00292901"/>
    <w:rsid w:val="00293E36"/>
    <w:rsid w:val="00295A7B"/>
    <w:rsid w:val="00295CA6"/>
    <w:rsid w:val="00297920"/>
    <w:rsid w:val="002A0007"/>
    <w:rsid w:val="002A1A07"/>
    <w:rsid w:val="002A3579"/>
    <w:rsid w:val="002A3C11"/>
    <w:rsid w:val="002A42A8"/>
    <w:rsid w:val="002A557B"/>
    <w:rsid w:val="002A569A"/>
    <w:rsid w:val="002A5A9A"/>
    <w:rsid w:val="002A6A25"/>
    <w:rsid w:val="002A6F56"/>
    <w:rsid w:val="002A790C"/>
    <w:rsid w:val="002B033A"/>
    <w:rsid w:val="002B1757"/>
    <w:rsid w:val="002B4E57"/>
    <w:rsid w:val="002B55E1"/>
    <w:rsid w:val="002B665E"/>
    <w:rsid w:val="002B6A0E"/>
    <w:rsid w:val="002C02A7"/>
    <w:rsid w:val="002C05C1"/>
    <w:rsid w:val="002C11DD"/>
    <w:rsid w:val="002C17DB"/>
    <w:rsid w:val="002C23F0"/>
    <w:rsid w:val="002C54BE"/>
    <w:rsid w:val="002C5902"/>
    <w:rsid w:val="002C5EED"/>
    <w:rsid w:val="002C7299"/>
    <w:rsid w:val="002C773B"/>
    <w:rsid w:val="002C7DD2"/>
    <w:rsid w:val="002D3100"/>
    <w:rsid w:val="002D3284"/>
    <w:rsid w:val="002D328A"/>
    <w:rsid w:val="002D4A55"/>
    <w:rsid w:val="002D62A2"/>
    <w:rsid w:val="002D6461"/>
    <w:rsid w:val="002D7A25"/>
    <w:rsid w:val="002D7B36"/>
    <w:rsid w:val="002E0623"/>
    <w:rsid w:val="002E0666"/>
    <w:rsid w:val="002E0B9F"/>
    <w:rsid w:val="002E0D64"/>
    <w:rsid w:val="002E1705"/>
    <w:rsid w:val="002E4ED7"/>
    <w:rsid w:val="002E7225"/>
    <w:rsid w:val="002E72AB"/>
    <w:rsid w:val="002E7C3E"/>
    <w:rsid w:val="002E7C67"/>
    <w:rsid w:val="002F057F"/>
    <w:rsid w:val="002F1004"/>
    <w:rsid w:val="002F1893"/>
    <w:rsid w:val="002F2720"/>
    <w:rsid w:val="002F32BA"/>
    <w:rsid w:val="002F34C1"/>
    <w:rsid w:val="002F5102"/>
    <w:rsid w:val="002F6AF8"/>
    <w:rsid w:val="002F7638"/>
    <w:rsid w:val="00300053"/>
    <w:rsid w:val="003000CE"/>
    <w:rsid w:val="0030074F"/>
    <w:rsid w:val="0030335C"/>
    <w:rsid w:val="00303909"/>
    <w:rsid w:val="00303AF9"/>
    <w:rsid w:val="00304224"/>
    <w:rsid w:val="003043B0"/>
    <w:rsid w:val="003047AF"/>
    <w:rsid w:val="00304C63"/>
    <w:rsid w:val="0030607B"/>
    <w:rsid w:val="003062A3"/>
    <w:rsid w:val="00306644"/>
    <w:rsid w:val="00307BAB"/>
    <w:rsid w:val="0031029A"/>
    <w:rsid w:val="003106F0"/>
    <w:rsid w:val="00310D13"/>
    <w:rsid w:val="00311993"/>
    <w:rsid w:val="00313EDC"/>
    <w:rsid w:val="00314433"/>
    <w:rsid w:val="00314EB8"/>
    <w:rsid w:val="00316F5F"/>
    <w:rsid w:val="00317065"/>
    <w:rsid w:val="0031716A"/>
    <w:rsid w:val="00317CC6"/>
    <w:rsid w:val="003205B9"/>
    <w:rsid w:val="0032081A"/>
    <w:rsid w:val="00321CBC"/>
    <w:rsid w:val="00321D9A"/>
    <w:rsid w:val="00323D41"/>
    <w:rsid w:val="0032489A"/>
    <w:rsid w:val="00325A86"/>
    <w:rsid w:val="0032612C"/>
    <w:rsid w:val="00326247"/>
    <w:rsid w:val="0032776B"/>
    <w:rsid w:val="00327E1E"/>
    <w:rsid w:val="003300B6"/>
    <w:rsid w:val="003323CB"/>
    <w:rsid w:val="003333D9"/>
    <w:rsid w:val="003341DF"/>
    <w:rsid w:val="0033431A"/>
    <w:rsid w:val="00334604"/>
    <w:rsid w:val="00335C23"/>
    <w:rsid w:val="00337123"/>
    <w:rsid w:val="003412AB"/>
    <w:rsid w:val="0034146A"/>
    <w:rsid w:val="00341897"/>
    <w:rsid w:val="00342ED8"/>
    <w:rsid w:val="003430D4"/>
    <w:rsid w:val="003431E1"/>
    <w:rsid w:val="00344A7B"/>
    <w:rsid w:val="0034580B"/>
    <w:rsid w:val="00345CCA"/>
    <w:rsid w:val="003465F5"/>
    <w:rsid w:val="003466F4"/>
    <w:rsid w:val="003507FA"/>
    <w:rsid w:val="00352772"/>
    <w:rsid w:val="00352AB5"/>
    <w:rsid w:val="00353D14"/>
    <w:rsid w:val="00354617"/>
    <w:rsid w:val="003552DB"/>
    <w:rsid w:val="00355F86"/>
    <w:rsid w:val="003562D5"/>
    <w:rsid w:val="003562EA"/>
    <w:rsid w:val="003568BF"/>
    <w:rsid w:val="00357002"/>
    <w:rsid w:val="003575C5"/>
    <w:rsid w:val="00357AF7"/>
    <w:rsid w:val="00360700"/>
    <w:rsid w:val="003611B8"/>
    <w:rsid w:val="003616EF"/>
    <w:rsid w:val="00361C06"/>
    <w:rsid w:val="00361F66"/>
    <w:rsid w:val="00362212"/>
    <w:rsid w:val="0036293B"/>
    <w:rsid w:val="00362D43"/>
    <w:rsid w:val="00362E57"/>
    <w:rsid w:val="00364250"/>
    <w:rsid w:val="003643C3"/>
    <w:rsid w:val="0036455F"/>
    <w:rsid w:val="003645A9"/>
    <w:rsid w:val="00365A6D"/>
    <w:rsid w:val="003664CB"/>
    <w:rsid w:val="0036706B"/>
    <w:rsid w:val="00371D8E"/>
    <w:rsid w:val="0037281E"/>
    <w:rsid w:val="00372A10"/>
    <w:rsid w:val="00372CDC"/>
    <w:rsid w:val="00372D50"/>
    <w:rsid w:val="00372DF2"/>
    <w:rsid w:val="00372E10"/>
    <w:rsid w:val="00372E1A"/>
    <w:rsid w:val="00373CD0"/>
    <w:rsid w:val="00375080"/>
    <w:rsid w:val="003750B3"/>
    <w:rsid w:val="003758B9"/>
    <w:rsid w:val="003759DF"/>
    <w:rsid w:val="00376185"/>
    <w:rsid w:val="00380188"/>
    <w:rsid w:val="00382119"/>
    <w:rsid w:val="00382D07"/>
    <w:rsid w:val="00383D99"/>
    <w:rsid w:val="00384977"/>
    <w:rsid w:val="003853EA"/>
    <w:rsid w:val="0038551C"/>
    <w:rsid w:val="00385644"/>
    <w:rsid w:val="00386471"/>
    <w:rsid w:val="00387C87"/>
    <w:rsid w:val="0039109E"/>
    <w:rsid w:val="003919D8"/>
    <w:rsid w:val="00392C76"/>
    <w:rsid w:val="0039354A"/>
    <w:rsid w:val="00393850"/>
    <w:rsid w:val="00394180"/>
    <w:rsid w:val="003943C6"/>
    <w:rsid w:val="003945A6"/>
    <w:rsid w:val="00394684"/>
    <w:rsid w:val="00396A1A"/>
    <w:rsid w:val="00396D7A"/>
    <w:rsid w:val="00396EA5"/>
    <w:rsid w:val="00397F9B"/>
    <w:rsid w:val="003A2052"/>
    <w:rsid w:val="003A2B59"/>
    <w:rsid w:val="003A2E8F"/>
    <w:rsid w:val="003A3240"/>
    <w:rsid w:val="003A391E"/>
    <w:rsid w:val="003A500C"/>
    <w:rsid w:val="003A6E46"/>
    <w:rsid w:val="003A7231"/>
    <w:rsid w:val="003A7403"/>
    <w:rsid w:val="003B066D"/>
    <w:rsid w:val="003B0DB9"/>
    <w:rsid w:val="003B1A75"/>
    <w:rsid w:val="003B205B"/>
    <w:rsid w:val="003B3126"/>
    <w:rsid w:val="003B3416"/>
    <w:rsid w:val="003B3A0F"/>
    <w:rsid w:val="003B42A5"/>
    <w:rsid w:val="003B59BD"/>
    <w:rsid w:val="003B72FA"/>
    <w:rsid w:val="003B77AB"/>
    <w:rsid w:val="003B7895"/>
    <w:rsid w:val="003B7CED"/>
    <w:rsid w:val="003C0001"/>
    <w:rsid w:val="003C213D"/>
    <w:rsid w:val="003C2DCE"/>
    <w:rsid w:val="003C3453"/>
    <w:rsid w:val="003C34BA"/>
    <w:rsid w:val="003C4B83"/>
    <w:rsid w:val="003C4E74"/>
    <w:rsid w:val="003C57F8"/>
    <w:rsid w:val="003C5E02"/>
    <w:rsid w:val="003C7AAF"/>
    <w:rsid w:val="003D11EC"/>
    <w:rsid w:val="003D13B5"/>
    <w:rsid w:val="003D2450"/>
    <w:rsid w:val="003D2816"/>
    <w:rsid w:val="003D3266"/>
    <w:rsid w:val="003D3338"/>
    <w:rsid w:val="003D35C0"/>
    <w:rsid w:val="003D48E7"/>
    <w:rsid w:val="003E291E"/>
    <w:rsid w:val="003E326F"/>
    <w:rsid w:val="003E64D0"/>
    <w:rsid w:val="003E7880"/>
    <w:rsid w:val="003F00B9"/>
    <w:rsid w:val="003F019B"/>
    <w:rsid w:val="003F0F6A"/>
    <w:rsid w:val="003F1F3E"/>
    <w:rsid w:val="003F2084"/>
    <w:rsid w:val="003F3C67"/>
    <w:rsid w:val="003F3CF8"/>
    <w:rsid w:val="003F4264"/>
    <w:rsid w:val="003F4633"/>
    <w:rsid w:val="003F50D5"/>
    <w:rsid w:val="004001BD"/>
    <w:rsid w:val="00400C33"/>
    <w:rsid w:val="00401903"/>
    <w:rsid w:val="00402A19"/>
    <w:rsid w:val="00402A49"/>
    <w:rsid w:val="00402EBF"/>
    <w:rsid w:val="00403FCE"/>
    <w:rsid w:val="004051E1"/>
    <w:rsid w:val="00405256"/>
    <w:rsid w:val="004061DB"/>
    <w:rsid w:val="004064F7"/>
    <w:rsid w:val="00406817"/>
    <w:rsid w:val="004072A3"/>
    <w:rsid w:val="004079AB"/>
    <w:rsid w:val="00410B24"/>
    <w:rsid w:val="00411983"/>
    <w:rsid w:val="00412636"/>
    <w:rsid w:val="00412802"/>
    <w:rsid w:val="00413859"/>
    <w:rsid w:val="00413C33"/>
    <w:rsid w:val="00413C74"/>
    <w:rsid w:val="00413DCA"/>
    <w:rsid w:val="00416E3E"/>
    <w:rsid w:val="00416E4F"/>
    <w:rsid w:val="00417185"/>
    <w:rsid w:val="00417D65"/>
    <w:rsid w:val="0042018D"/>
    <w:rsid w:val="00420430"/>
    <w:rsid w:val="00421FD0"/>
    <w:rsid w:val="00423382"/>
    <w:rsid w:val="00424232"/>
    <w:rsid w:val="0042426C"/>
    <w:rsid w:val="00424820"/>
    <w:rsid w:val="00424E60"/>
    <w:rsid w:val="00424FDE"/>
    <w:rsid w:val="00425808"/>
    <w:rsid w:val="0042705A"/>
    <w:rsid w:val="00427152"/>
    <w:rsid w:val="00427B5D"/>
    <w:rsid w:val="00431BC2"/>
    <w:rsid w:val="004322A4"/>
    <w:rsid w:val="00432809"/>
    <w:rsid w:val="0043373F"/>
    <w:rsid w:val="0043413F"/>
    <w:rsid w:val="00435CDA"/>
    <w:rsid w:val="00436304"/>
    <w:rsid w:val="00436801"/>
    <w:rsid w:val="00437183"/>
    <w:rsid w:val="00440CAA"/>
    <w:rsid w:val="00441666"/>
    <w:rsid w:val="00442A52"/>
    <w:rsid w:val="00442BC0"/>
    <w:rsid w:val="00443A25"/>
    <w:rsid w:val="00443A28"/>
    <w:rsid w:val="00445482"/>
    <w:rsid w:val="004455C8"/>
    <w:rsid w:val="00445B4D"/>
    <w:rsid w:val="00446D19"/>
    <w:rsid w:val="0044743C"/>
    <w:rsid w:val="0044778F"/>
    <w:rsid w:val="00450DE2"/>
    <w:rsid w:val="00450E74"/>
    <w:rsid w:val="004530B8"/>
    <w:rsid w:val="00453130"/>
    <w:rsid w:val="00453363"/>
    <w:rsid w:val="00453D6B"/>
    <w:rsid w:val="00454290"/>
    <w:rsid w:val="004547CB"/>
    <w:rsid w:val="0046020B"/>
    <w:rsid w:val="00460406"/>
    <w:rsid w:val="0046050C"/>
    <w:rsid w:val="0046165B"/>
    <w:rsid w:val="0046255B"/>
    <w:rsid w:val="004625AF"/>
    <w:rsid w:val="004629D4"/>
    <w:rsid w:val="004634CB"/>
    <w:rsid w:val="00463963"/>
    <w:rsid w:val="004645C6"/>
    <w:rsid w:val="004649D7"/>
    <w:rsid w:val="00465A22"/>
    <w:rsid w:val="00465AAA"/>
    <w:rsid w:val="00465BDF"/>
    <w:rsid w:val="00466459"/>
    <w:rsid w:val="00466E40"/>
    <w:rsid w:val="00471770"/>
    <w:rsid w:val="00471B53"/>
    <w:rsid w:val="00473A44"/>
    <w:rsid w:val="004742F0"/>
    <w:rsid w:val="0047568B"/>
    <w:rsid w:val="00476417"/>
    <w:rsid w:val="00480059"/>
    <w:rsid w:val="00480BA4"/>
    <w:rsid w:val="00480E0D"/>
    <w:rsid w:val="00480E3A"/>
    <w:rsid w:val="00481429"/>
    <w:rsid w:val="0048187C"/>
    <w:rsid w:val="00482873"/>
    <w:rsid w:val="00482D70"/>
    <w:rsid w:val="004834D1"/>
    <w:rsid w:val="00484D74"/>
    <w:rsid w:val="00486C9B"/>
    <w:rsid w:val="004875E3"/>
    <w:rsid w:val="00487B34"/>
    <w:rsid w:val="00490E24"/>
    <w:rsid w:val="004919A2"/>
    <w:rsid w:val="0049220D"/>
    <w:rsid w:val="00492725"/>
    <w:rsid w:val="004927CC"/>
    <w:rsid w:val="0049302B"/>
    <w:rsid w:val="00493F35"/>
    <w:rsid w:val="0049598E"/>
    <w:rsid w:val="004968EC"/>
    <w:rsid w:val="00497453"/>
    <w:rsid w:val="004A0637"/>
    <w:rsid w:val="004A1611"/>
    <w:rsid w:val="004A208F"/>
    <w:rsid w:val="004A279F"/>
    <w:rsid w:val="004A3958"/>
    <w:rsid w:val="004A3F0A"/>
    <w:rsid w:val="004A4297"/>
    <w:rsid w:val="004A50F1"/>
    <w:rsid w:val="004A5367"/>
    <w:rsid w:val="004A7127"/>
    <w:rsid w:val="004A7B91"/>
    <w:rsid w:val="004B20DB"/>
    <w:rsid w:val="004B2312"/>
    <w:rsid w:val="004B34C0"/>
    <w:rsid w:val="004B4F4E"/>
    <w:rsid w:val="004B6534"/>
    <w:rsid w:val="004B7937"/>
    <w:rsid w:val="004B7FEF"/>
    <w:rsid w:val="004C0C6C"/>
    <w:rsid w:val="004C0C84"/>
    <w:rsid w:val="004C12C1"/>
    <w:rsid w:val="004C15A8"/>
    <w:rsid w:val="004C2E7A"/>
    <w:rsid w:val="004C5D9D"/>
    <w:rsid w:val="004C6255"/>
    <w:rsid w:val="004C63F4"/>
    <w:rsid w:val="004C6476"/>
    <w:rsid w:val="004C647B"/>
    <w:rsid w:val="004C67FF"/>
    <w:rsid w:val="004C729E"/>
    <w:rsid w:val="004D0D73"/>
    <w:rsid w:val="004D157A"/>
    <w:rsid w:val="004D59E1"/>
    <w:rsid w:val="004D6F24"/>
    <w:rsid w:val="004D6F8D"/>
    <w:rsid w:val="004D711C"/>
    <w:rsid w:val="004D7807"/>
    <w:rsid w:val="004D7EE7"/>
    <w:rsid w:val="004E0260"/>
    <w:rsid w:val="004E0EDF"/>
    <w:rsid w:val="004E22B8"/>
    <w:rsid w:val="004E36D9"/>
    <w:rsid w:val="004E3A01"/>
    <w:rsid w:val="004E3FFD"/>
    <w:rsid w:val="004E460F"/>
    <w:rsid w:val="004E4720"/>
    <w:rsid w:val="004E4E68"/>
    <w:rsid w:val="004E503B"/>
    <w:rsid w:val="004E5EDE"/>
    <w:rsid w:val="004E642F"/>
    <w:rsid w:val="004E662D"/>
    <w:rsid w:val="004E6894"/>
    <w:rsid w:val="004F0AB6"/>
    <w:rsid w:val="004F0D5A"/>
    <w:rsid w:val="004F14FE"/>
    <w:rsid w:val="004F1E12"/>
    <w:rsid w:val="004F37CA"/>
    <w:rsid w:val="004F3A84"/>
    <w:rsid w:val="004F477D"/>
    <w:rsid w:val="004F4DEF"/>
    <w:rsid w:val="004F5AB9"/>
    <w:rsid w:val="004F661E"/>
    <w:rsid w:val="004F66F1"/>
    <w:rsid w:val="004F672B"/>
    <w:rsid w:val="004F69AB"/>
    <w:rsid w:val="004F7BD9"/>
    <w:rsid w:val="00501C3F"/>
    <w:rsid w:val="00502473"/>
    <w:rsid w:val="00503009"/>
    <w:rsid w:val="0050438C"/>
    <w:rsid w:val="005044DF"/>
    <w:rsid w:val="005052F5"/>
    <w:rsid w:val="005062EF"/>
    <w:rsid w:val="005078E9"/>
    <w:rsid w:val="00510371"/>
    <w:rsid w:val="00510C1B"/>
    <w:rsid w:val="00510DC7"/>
    <w:rsid w:val="00510F77"/>
    <w:rsid w:val="005119A7"/>
    <w:rsid w:val="00513118"/>
    <w:rsid w:val="005138C7"/>
    <w:rsid w:val="005144F6"/>
    <w:rsid w:val="00516C50"/>
    <w:rsid w:val="00517DA2"/>
    <w:rsid w:val="00517F75"/>
    <w:rsid w:val="00521B38"/>
    <w:rsid w:val="0052382E"/>
    <w:rsid w:val="00523CB9"/>
    <w:rsid w:val="00523D30"/>
    <w:rsid w:val="0052504F"/>
    <w:rsid w:val="0052507A"/>
    <w:rsid w:val="00525223"/>
    <w:rsid w:val="00525A4D"/>
    <w:rsid w:val="00526573"/>
    <w:rsid w:val="00526A9C"/>
    <w:rsid w:val="005272B6"/>
    <w:rsid w:val="0052793B"/>
    <w:rsid w:val="00527B02"/>
    <w:rsid w:val="00527C01"/>
    <w:rsid w:val="00531D44"/>
    <w:rsid w:val="005325AB"/>
    <w:rsid w:val="00532B8B"/>
    <w:rsid w:val="00532D1C"/>
    <w:rsid w:val="00533B7A"/>
    <w:rsid w:val="00533D22"/>
    <w:rsid w:val="00534279"/>
    <w:rsid w:val="0053593F"/>
    <w:rsid w:val="00535CD3"/>
    <w:rsid w:val="00536418"/>
    <w:rsid w:val="005379FE"/>
    <w:rsid w:val="005407D9"/>
    <w:rsid w:val="005416AD"/>
    <w:rsid w:val="005416CC"/>
    <w:rsid w:val="005417BA"/>
    <w:rsid w:val="00541DE2"/>
    <w:rsid w:val="00542D86"/>
    <w:rsid w:val="00542F67"/>
    <w:rsid w:val="0054488B"/>
    <w:rsid w:val="005454AD"/>
    <w:rsid w:val="00545664"/>
    <w:rsid w:val="00545975"/>
    <w:rsid w:val="00547B74"/>
    <w:rsid w:val="00550721"/>
    <w:rsid w:val="0055106E"/>
    <w:rsid w:val="005539E9"/>
    <w:rsid w:val="00553B76"/>
    <w:rsid w:val="00554685"/>
    <w:rsid w:val="00556359"/>
    <w:rsid w:val="005576D0"/>
    <w:rsid w:val="00557B47"/>
    <w:rsid w:val="00557E1E"/>
    <w:rsid w:val="005605B6"/>
    <w:rsid w:val="005629FA"/>
    <w:rsid w:val="005637CD"/>
    <w:rsid w:val="005639A4"/>
    <w:rsid w:val="00563BCF"/>
    <w:rsid w:val="00563C5F"/>
    <w:rsid w:val="0056513A"/>
    <w:rsid w:val="0056515A"/>
    <w:rsid w:val="00565C0C"/>
    <w:rsid w:val="00566F8B"/>
    <w:rsid w:val="00571340"/>
    <w:rsid w:val="005716C0"/>
    <w:rsid w:val="005717D8"/>
    <w:rsid w:val="00572A25"/>
    <w:rsid w:val="00572FED"/>
    <w:rsid w:val="00573A7B"/>
    <w:rsid w:val="00574385"/>
    <w:rsid w:val="005747E1"/>
    <w:rsid w:val="00575851"/>
    <w:rsid w:val="00575FEB"/>
    <w:rsid w:val="005766AF"/>
    <w:rsid w:val="00576D05"/>
    <w:rsid w:val="005775A7"/>
    <w:rsid w:val="00577815"/>
    <w:rsid w:val="00577B4B"/>
    <w:rsid w:val="00580D20"/>
    <w:rsid w:val="0058190A"/>
    <w:rsid w:val="00581D61"/>
    <w:rsid w:val="005822A3"/>
    <w:rsid w:val="00582647"/>
    <w:rsid w:val="00582F9A"/>
    <w:rsid w:val="005842F6"/>
    <w:rsid w:val="005847F5"/>
    <w:rsid w:val="0058496C"/>
    <w:rsid w:val="00584A75"/>
    <w:rsid w:val="00584B2F"/>
    <w:rsid w:val="005865C9"/>
    <w:rsid w:val="00587B48"/>
    <w:rsid w:val="0059110D"/>
    <w:rsid w:val="00591252"/>
    <w:rsid w:val="005913CD"/>
    <w:rsid w:val="00592109"/>
    <w:rsid w:val="00592872"/>
    <w:rsid w:val="00592881"/>
    <w:rsid w:val="00593134"/>
    <w:rsid w:val="00593F11"/>
    <w:rsid w:val="00594B95"/>
    <w:rsid w:val="0059577F"/>
    <w:rsid w:val="00595DAB"/>
    <w:rsid w:val="00595E97"/>
    <w:rsid w:val="005968E0"/>
    <w:rsid w:val="005977A9"/>
    <w:rsid w:val="00597809"/>
    <w:rsid w:val="00597958"/>
    <w:rsid w:val="005A0D8E"/>
    <w:rsid w:val="005A1A3F"/>
    <w:rsid w:val="005A3939"/>
    <w:rsid w:val="005A3B96"/>
    <w:rsid w:val="005A5057"/>
    <w:rsid w:val="005A60A8"/>
    <w:rsid w:val="005A647F"/>
    <w:rsid w:val="005A6848"/>
    <w:rsid w:val="005A6D29"/>
    <w:rsid w:val="005B044F"/>
    <w:rsid w:val="005B1AD3"/>
    <w:rsid w:val="005B34BE"/>
    <w:rsid w:val="005B3CC6"/>
    <w:rsid w:val="005B4D04"/>
    <w:rsid w:val="005B4E27"/>
    <w:rsid w:val="005B4F24"/>
    <w:rsid w:val="005B570D"/>
    <w:rsid w:val="005B7E71"/>
    <w:rsid w:val="005C026E"/>
    <w:rsid w:val="005C0803"/>
    <w:rsid w:val="005C1E25"/>
    <w:rsid w:val="005C27FF"/>
    <w:rsid w:val="005C47D3"/>
    <w:rsid w:val="005C4ABE"/>
    <w:rsid w:val="005C5421"/>
    <w:rsid w:val="005C54E5"/>
    <w:rsid w:val="005C5CE9"/>
    <w:rsid w:val="005C5E36"/>
    <w:rsid w:val="005C6D15"/>
    <w:rsid w:val="005D0452"/>
    <w:rsid w:val="005D337E"/>
    <w:rsid w:val="005D4312"/>
    <w:rsid w:val="005D5760"/>
    <w:rsid w:val="005D6DDF"/>
    <w:rsid w:val="005D73F2"/>
    <w:rsid w:val="005E0DCA"/>
    <w:rsid w:val="005E0F37"/>
    <w:rsid w:val="005E19F9"/>
    <w:rsid w:val="005E265A"/>
    <w:rsid w:val="005E28C4"/>
    <w:rsid w:val="005E2E0A"/>
    <w:rsid w:val="005E3528"/>
    <w:rsid w:val="005E37D1"/>
    <w:rsid w:val="005E47B1"/>
    <w:rsid w:val="005E4C95"/>
    <w:rsid w:val="005E554B"/>
    <w:rsid w:val="005E56CC"/>
    <w:rsid w:val="005E73F6"/>
    <w:rsid w:val="005E7580"/>
    <w:rsid w:val="005E77FA"/>
    <w:rsid w:val="005F0076"/>
    <w:rsid w:val="005F10BD"/>
    <w:rsid w:val="005F1644"/>
    <w:rsid w:val="005F2A34"/>
    <w:rsid w:val="005F30DB"/>
    <w:rsid w:val="005F34C1"/>
    <w:rsid w:val="005F4D2D"/>
    <w:rsid w:val="005F53C6"/>
    <w:rsid w:val="005F5878"/>
    <w:rsid w:val="005F62A4"/>
    <w:rsid w:val="005F6775"/>
    <w:rsid w:val="00600279"/>
    <w:rsid w:val="006005E7"/>
    <w:rsid w:val="0060202E"/>
    <w:rsid w:val="00602035"/>
    <w:rsid w:val="0060324D"/>
    <w:rsid w:val="00606D61"/>
    <w:rsid w:val="00607B70"/>
    <w:rsid w:val="00610229"/>
    <w:rsid w:val="00610739"/>
    <w:rsid w:val="00611893"/>
    <w:rsid w:val="0061245B"/>
    <w:rsid w:val="00612504"/>
    <w:rsid w:val="00612AB2"/>
    <w:rsid w:val="0061357C"/>
    <w:rsid w:val="0061403E"/>
    <w:rsid w:val="00615B0E"/>
    <w:rsid w:val="00617AC1"/>
    <w:rsid w:val="00617CCA"/>
    <w:rsid w:val="00621126"/>
    <w:rsid w:val="0062141B"/>
    <w:rsid w:val="00621E03"/>
    <w:rsid w:val="00623228"/>
    <w:rsid w:val="00624B84"/>
    <w:rsid w:val="00625747"/>
    <w:rsid w:val="00626036"/>
    <w:rsid w:val="00626042"/>
    <w:rsid w:val="00630140"/>
    <w:rsid w:val="006312C4"/>
    <w:rsid w:val="00631F64"/>
    <w:rsid w:val="00632A69"/>
    <w:rsid w:val="0063631D"/>
    <w:rsid w:val="00636B2F"/>
    <w:rsid w:val="00640C2E"/>
    <w:rsid w:val="006429F2"/>
    <w:rsid w:val="00642C6C"/>
    <w:rsid w:val="006437C6"/>
    <w:rsid w:val="00643A2C"/>
    <w:rsid w:val="006442BA"/>
    <w:rsid w:val="0064645E"/>
    <w:rsid w:val="006501CD"/>
    <w:rsid w:val="00652752"/>
    <w:rsid w:val="00652B63"/>
    <w:rsid w:val="00652D13"/>
    <w:rsid w:val="0065348F"/>
    <w:rsid w:val="00653A43"/>
    <w:rsid w:val="0065465C"/>
    <w:rsid w:val="006556C8"/>
    <w:rsid w:val="00657908"/>
    <w:rsid w:val="006602D0"/>
    <w:rsid w:val="00661417"/>
    <w:rsid w:val="006629A8"/>
    <w:rsid w:val="00662C6F"/>
    <w:rsid w:val="0066385E"/>
    <w:rsid w:val="00663BFA"/>
    <w:rsid w:val="00663EA0"/>
    <w:rsid w:val="006641DE"/>
    <w:rsid w:val="006642AE"/>
    <w:rsid w:val="0066450A"/>
    <w:rsid w:val="00664AF4"/>
    <w:rsid w:val="00666A0C"/>
    <w:rsid w:val="006671F3"/>
    <w:rsid w:val="006679F5"/>
    <w:rsid w:val="00670FBC"/>
    <w:rsid w:val="0067154B"/>
    <w:rsid w:val="0067176D"/>
    <w:rsid w:val="00671A54"/>
    <w:rsid w:val="00671E43"/>
    <w:rsid w:val="00672627"/>
    <w:rsid w:val="00673417"/>
    <w:rsid w:val="0067363D"/>
    <w:rsid w:val="0068104D"/>
    <w:rsid w:val="00681ED9"/>
    <w:rsid w:val="0068425F"/>
    <w:rsid w:val="0068443F"/>
    <w:rsid w:val="00684553"/>
    <w:rsid w:val="00684742"/>
    <w:rsid w:val="00684BF5"/>
    <w:rsid w:val="006854F0"/>
    <w:rsid w:val="006855A4"/>
    <w:rsid w:val="00685789"/>
    <w:rsid w:val="00685E84"/>
    <w:rsid w:val="00686067"/>
    <w:rsid w:val="0069121A"/>
    <w:rsid w:val="00691A9B"/>
    <w:rsid w:val="00692D64"/>
    <w:rsid w:val="00693C03"/>
    <w:rsid w:val="006941ED"/>
    <w:rsid w:val="00694DAC"/>
    <w:rsid w:val="00696E9D"/>
    <w:rsid w:val="006A101D"/>
    <w:rsid w:val="006A1132"/>
    <w:rsid w:val="006A1986"/>
    <w:rsid w:val="006A1988"/>
    <w:rsid w:val="006A28DE"/>
    <w:rsid w:val="006A2EE9"/>
    <w:rsid w:val="006A2F48"/>
    <w:rsid w:val="006A4B2B"/>
    <w:rsid w:val="006A5CC1"/>
    <w:rsid w:val="006A66D1"/>
    <w:rsid w:val="006A7A83"/>
    <w:rsid w:val="006B0565"/>
    <w:rsid w:val="006B32BA"/>
    <w:rsid w:val="006B41D3"/>
    <w:rsid w:val="006B5CA8"/>
    <w:rsid w:val="006B612D"/>
    <w:rsid w:val="006B71E8"/>
    <w:rsid w:val="006B79FA"/>
    <w:rsid w:val="006B7B1D"/>
    <w:rsid w:val="006C199A"/>
    <w:rsid w:val="006C1CBB"/>
    <w:rsid w:val="006C226F"/>
    <w:rsid w:val="006C40E2"/>
    <w:rsid w:val="006C4412"/>
    <w:rsid w:val="006C50E7"/>
    <w:rsid w:val="006C561C"/>
    <w:rsid w:val="006C611C"/>
    <w:rsid w:val="006C6127"/>
    <w:rsid w:val="006C691E"/>
    <w:rsid w:val="006D041C"/>
    <w:rsid w:val="006D148A"/>
    <w:rsid w:val="006D2230"/>
    <w:rsid w:val="006D2342"/>
    <w:rsid w:val="006D2D7C"/>
    <w:rsid w:val="006D3030"/>
    <w:rsid w:val="006D3DD6"/>
    <w:rsid w:val="006D3FAE"/>
    <w:rsid w:val="006D451F"/>
    <w:rsid w:val="006D5519"/>
    <w:rsid w:val="006D5C79"/>
    <w:rsid w:val="006D6739"/>
    <w:rsid w:val="006D691E"/>
    <w:rsid w:val="006E028B"/>
    <w:rsid w:val="006E21BD"/>
    <w:rsid w:val="006E2572"/>
    <w:rsid w:val="006E2C86"/>
    <w:rsid w:val="006E5F11"/>
    <w:rsid w:val="006E6198"/>
    <w:rsid w:val="006E61CB"/>
    <w:rsid w:val="006E74DF"/>
    <w:rsid w:val="006F0F92"/>
    <w:rsid w:val="006F127C"/>
    <w:rsid w:val="006F1F20"/>
    <w:rsid w:val="006F2FB2"/>
    <w:rsid w:val="006F51DD"/>
    <w:rsid w:val="006F5984"/>
    <w:rsid w:val="006F5B17"/>
    <w:rsid w:val="0070043D"/>
    <w:rsid w:val="00700D69"/>
    <w:rsid w:val="00700D73"/>
    <w:rsid w:val="00701A2B"/>
    <w:rsid w:val="0070229A"/>
    <w:rsid w:val="00703ED7"/>
    <w:rsid w:val="00703F55"/>
    <w:rsid w:val="0070587B"/>
    <w:rsid w:val="007061AE"/>
    <w:rsid w:val="007062AB"/>
    <w:rsid w:val="00706B07"/>
    <w:rsid w:val="0071022F"/>
    <w:rsid w:val="0071100E"/>
    <w:rsid w:val="00712A8A"/>
    <w:rsid w:val="0071305F"/>
    <w:rsid w:val="007140DB"/>
    <w:rsid w:val="00714859"/>
    <w:rsid w:val="00715B24"/>
    <w:rsid w:val="00715B4F"/>
    <w:rsid w:val="00716187"/>
    <w:rsid w:val="00717C18"/>
    <w:rsid w:val="00717C31"/>
    <w:rsid w:val="00720473"/>
    <w:rsid w:val="007214B1"/>
    <w:rsid w:val="007215C6"/>
    <w:rsid w:val="00722677"/>
    <w:rsid w:val="007227D9"/>
    <w:rsid w:val="00722E5D"/>
    <w:rsid w:val="0072370F"/>
    <w:rsid w:val="0072407C"/>
    <w:rsid w:val="00724570"/>
    <w:rsid w:val="0072549F"/>
    <w:rsid w:val="007258B7"/>
    <w:rsid w:val="00727462"/>
    <w:rsid w:val="00730499"/>
    <w:rsid w:val="0073060D"/>
    <w:rsid w:val="00730EDF"/>
    <w:rsid w:val="00731A7D"/>
    <w:rsid w:val="0073256E"/>
    <w:rsid w:val="0073263F"/>
    <w:rsid w:val="00732F3E"/>
    <w:rsid w:val="0073392A"/>
    <w:rsid w:val="007339F2"/>
    <w:rsid w:val="007347E4"/>
    <w:rsid w:val="0073556E"/>
    <w:rsid w:val="007364AB"/>
    <w:rsid w:val="00737634"/>
    <w:rsid w:val="00737D8D"/>
    <w:rsid w:val="00740119"/>
    <w:rsid w:val="007413CE"/>
    <w:rsid w:val="00741FCB"/>
    <w:rsid w:val="00742201"/>
    <w:rsid w:val="0074220F"/>
    <w:rsid w:val="00742E05"/>
    <w:rsid w:val="00743551"/>
    <w:rsid w:val="007437D3"/>
    <w:rsid w:val="00744CFF"/>
    <w:rsid w:val="00745465"/>
    <w:rsid w:val="00745696"/>
    <w:rsid w:val="0074578E"/>
    <w:rsid w:val="00745C9A"/>
    <w:rsid w:val="00745D29"/>
    <w:rsid w:val="00747178"/>
    <w:rsid w:val="00747746"/>
    <w:rsid w:val="00747AA9"/>
    <w:rsid w:val="0075013C"/>
    <w:rsid w:val="00750423"/>
    <w:rsid w:val="00751A54"/>
    <w:rsid w:val="00753956"/>
    <w:rsid w:val="00753EA9"/>
    <w:rsid w:val="00755887"/>
    <w:rsid w:val="00755F22"/>
    <w:rsid w:val="0075609C"/>
    <w:rsid w:val="007573E0"/>
    <w:rsid w:val="00757CEE"/>
    <w:rsid w:val="0076164A"/>
    <w:rsid w:val="00761F96"/>
    <w:rsid w:val="0076362F"/>
    <w:rsid w:val="00765569"/>
    <w:rsid w:val="00766C6F"/>
    <w:rsid w:val="00767A1F"/>
    <w:rsid w:val="007700C9"/>
    <w:rsid w:val="00770C92"/>
    <w:rsid w:val="00770F84"/>
    <w:rsid w:val="0077223C"/>
    <w:rsid w:val="0077286B"/>
    <w:rsid w:val="00774FE0"/>
    <w:rsid w:val="0077515E"/>
    <w:rsid w:val="00775E9C"/>
    <w:rsid w:val="007760DF"/>
    <w:rsid w:val="0077755F"/>
    <w:rsid w:val="00781BD6"/>
    <w:rsid w:val="00781C19"/>
    <w:rsid w:val="0078287D"/>
    <w:rsid w:val="00783B3F"/>
    <w:rsid w:val="00783EB1"/>
    <w:rsid w:val="00784A2D"/>
    <w:rsid w:val="007858E9"/>
    <w:rsid w:val="00785AFF"/>
    <w:rsid w:val="00785E3F"/>
    <w:rsid w:val="00786390"/>
    <w:rsid w:val="00787963"/>
    <w:rsid w:val="00787DA4"/>
    <w:rsid w:val="00790C83"/>
    <w:rsid w:val="00790DC5"/>
    <w:rsid w:val="007920CD"/>
    <w:rsid w:val="00793597"/>
    <w:rsid w:val="00793AB7"/>
    <w:rsid w:val="00793BF3"/>
    <w:rsid w:val="0079475B"/>
    <w:rsid w:val="00796CEF"/>
    <w:rsid w:val="007971F2"/>
    <w:rsid w:val="007A0019"/>
    <w:rsid w:val="007A06B3"/>
    <w:rsid w:val="007A0B6F"/>
    <w:rsid w:val="007A105C"/>
    <w:rsid w:val="007A2294"/>
    <w:rsid w:val="007A233A"/>
    <w:rsid w:val="007A233B"/>
    <w:rsid w:val="007A2C4B"/>
    <w:rsid w:val="007A2DBD"/>
    <w:rsid w:val="007A3C4B"/>
    <w:rsid w:val="007A430D"/>
    <w:rsid w:val="007A4A7A"/>
    <w:rsid w:val="007A5387"/>
    <w:rsid w:val="007A6291"/>
    <w:rsid w:val="007A6717"/>
    <w:rsid w:val="007B0372"/>
    <w:rsid w:val="007B1728"/>
    <w:rsid w:val="007B22B7"/>
    <w:rsid w:val="007B2396"/>
    <w:rsid w:val="007B2F51"/>
    <w:rsid w:val="007B4001"/>
    <w:rsid w:val="007B4E16"/>
    <w:rsid w:val="007B5486"/>
    <w:rsid w:val="007B784A"/>
    <w:rsid w:val="007C00B9"/>
    <w:rsid w:val="007C25A1"/>
    <w:rsid w:val="007C2DF6"/>
    <w:rsid w:val="007C35A0"/>
    <w:rsid w:val="007C3872"/>
    <w:rsid w:val="007C67B7"/>
    <w:rsid w:val="007C69F8"/>
    <w:rsid w:val="007C7386"/>
    <w:rsid w:val="007D09C0"/>
    <w:rsid w:val="007D2C6F"/>
    <w:rsid w:val="007D34C1"/>
    <w:rsid w:val="007D3D60"/>
    <w:rsid w:val="007D4D68"/>
    <w:rsid w:val="007D6604"/>
    <w:rsid w:val="007D6B67"/>
    <w:rsid w:val="007D6DC6"/>
    <w:rsid w:val="007D6E81"/>
    <w:rsid w:val="007D7744"/>
    <w:rsid w:val="007D7D98"/>
    <w:rsid w:val="007E064A"/>
    <w:rsid w:val="007E0CBD"/>
    <w:rsid w:val="007E0CF5"/>
    <w:rsid w:val="007E2637"/>
    <w:rsid w:val="007E2674"/>
    <w:rsid w:val="007E2692"/>
    <w:rsid w:val="007E3505"/>
    <w:rsid w:val="007E3FA4"/>
    <w:rsid w:val="007E42D3"/>
    <w:rsid w:val="007E4C0F"/>
    <w:rsid w:val="007E4E13"/>
    <w:rsid w:val="007E53E5"/>
    <w:rsid w:val="007F0579"/>
    <w:rsid w:val="007F0BBB"/>
    <w:rsid w:val="007F0D9C"/>
    <w:rsid w:val="007F1020"/>
    <w:rsid w:val="007F1756"/>
    <w:rsid w:val="007F1B2A"/>
    <w:rsid w:val="007F2B1A"/>
    <w:rsid w:val="007F30CD"/>
    <w:rsid w:val="007F3CC7"/>
    <w:rsid w:val="007F51E3"/>
    <w:rsid w:val="007F5FE0"/>
    <w:rsid w:val="007F663D"/>
    <w:rsid w:val="007F6BBD"/>
    <w:rsid w:val="007F6D08"/>
    <w:rsid w:val="0080061B"/>
    <w:rsid w:val="00801C22"/>
    <w:rsid w:val="0080364C"/>
    <w:rsid w:val="00805B35"/>
    <w:rsid w:val="00806048"/>
    <w:rsid w:val="00806693"/>
    <w:rsid w:val="00806A8B"/>
    <w:rsid w:val="008078E3"/>
    <w:rsid w:val="008112E4"/>
    <w:rsid w:val="0081164E"/>
    <w:rsid w:val="008119F0"/>
    <w:rsid w:val="00812A47"/>
    <w:rsid w:val="00814187"/>
    <w:rsid w:val="00814F1D"/>
    <w:rsid w:val="0081510F"/>
    <w:rsid w:val="008151A4"/>
    <w:rsid w:val="008157D5"/>
    <w:rsid w:val="008162C8"/>
    <w:rsid w:val="008171E5"/>
    <w:rsid w:val="00817B49"/>
    <w:rsid w:val="008216E6"/>
    <w:rsid w:val="008223D3"/>
    <w:rsid w:val="0082290F"/>
    <w:rsid w:val="00822BFB"/>
    <w:rsid w:val="0082467F"/>
    <w:rsid w:val="00824E02"/>
    <w:rsid w:val="008268A4"/>
    <w:rsid w:val="008276DA"/>
    <w:rsid w:val="008303AE"/>
    <w:rsid w:val="0083279B"/>
    <w:rsid w:val="00832A8B"/>
    <w:rsid w:val="00834866"/>
    <w:rsid w:val="008353B6"/>
    <w:rsid w:val="008371E4"/>
    <w:rsid w:val="00837F04"/>
    <w:rsid w:val="00840520"/>
    <w:rsid w:val="00840614"/>
    <w:rsid w:val="008406F3"/>
    <w:rsid w:val="00840A30"/>
    <w:rsid w:val="00841C03"/>
    <w:rsid w:val="008449CC"/>
    <w:rsid w:val="00844DD1"/>
    <w:rsid w:val="0084529F"/>
    <w:rsid w:val="008474E9"/>
    <w:rsid w:val="008475F1"/>
    <w:rsid w:val="0084771F"/>
    <w:rsid w:val="00847F1D"/>
    <w:rsid w:val="008504AB"/>
    <w:rsid w:val="00850D19"/>
    <w:rsid w:val="00851704"/>
    <w:rsid w:val="008521C9"/>
    <w:rsid w:val="0085295A"/>
    <w:rsid w:val="00856144"/>
    <w:rsid w:val="008573BB"/>
    <w:rsid w:val="008578C9"/>
    <w:rsid w:val="00860053"/>
    <w:rsid w:val="008603F8"/>
    <w:rsid w:val="00860579"/>
    <w:rsid w:val="00860E14"/>
    <w:rsid w:val="00860E98"/>
    <w:rsid w:val="008618E3"/>
    <w:rsid w:val="00861FD6"/>
    <w:rsid w:val="008620CA"/>
    <w:rsid w:val="00863165"/>
    <w:rsid w:val="00863F8A"/>
    <w:rsid w:val="0086479C"/>
    <w:rsid w:val="00864C09"/>
    <w:rsid w:val="00873E6A"/>
    <w:rsid w:val="00876059"/>
    <w:rsid w:val="00876207"/>
    <w:rsid w:val="008764A8"/>
    <w:rsid w:val="00876E4F"/>
    <w:rsid w:val="00877016"/>
    <w:rsid w:val="00881B0D"/>
    <w:rsid w:val="0088299E"/>
    <w:rsid w:val="00882C0D"/>
    <w:rsid w:val="00883078"/>
    <w:rsid w:val="00884082"/>
    <w:rsid w:val="008874D2"/>
    <w:rsid w:val="00887E42"/>
    <w:rsid w:val="00887F95"/>
    <w:rsid w:val="0089000C"/>
    <w:rsid w:val="008907DA"/>
    <w:rsid w:val="00891692"/>
    <w:rsid w:val="00892C7B"/>
    <w:rsid w:val="0089406A"/>
    <w:rsid w:val="0089499A"/>
    <w:rsid w:val="00895534"/>
    <w:rsid w:val="00895D75"/>
    <w:rsid w:val="00896166"/>
    <w:rsid w:val="00896BDB"/>
    <w:rsid w:val="008977B4"/>
    <w:rsid w:val="00897E2F"/>
    <w:rsid w:val="008A0676"/>
    <w:rsid w:val="008A0EC9"/>
    <w:rsid w:val="008A255C"/>
    <w:rsid w:val="008A2699"/>
    <w:rsid w:val="008A3C7D"/>
    <w:rsid w:val="008A42A7"/>
    <w:rsid w:val="008A42FD"/>
    <w:rsid w:val="008A50A5"/>
    <w:rsid w:val="008A5A4C"/>
    <w:rsid w:val="008A6557"/>
    <w:rsid w:val="008A6AB7"/>
    <w:rsid w:val="008A6AED"/>
    <w:rsid w:val="008A7573"/>
    <w:rsid w:val="008B0592"/>
    <w:rsid w:val="008B0FE5"/>
    <w:rsid w:val="008B324C"/>
    <w:rsid w:val="008B4B95"/>
    <w:rsid w:val="008B4C16"/>
    <w:rsid w:val="008B4E7D"/>
    <w:rsid w:val="008B5CFC"/>
    <w:rsid w:val="008B698A"/>
    <w:rsid w:val="008B7019"/>
    <w:rsid w:val="008B712F"/>
    <w:rsid w:val="008B72AE"/>
    <w:rsid w:val="008C01DA"/>
    <w:rsid w:val="008C111C"/>
    <w:rsid w:val="008C1120"/>
    <w:rsid w:val="008C1EE9"/>
    <w:rsid w:val="008C2371"/>
    <w:rsid w:val="008C57F1"/>
    <w:rsid w:val="008C7DBE"/>
    <w:rsid w:val="008D065E"/>
    <w:rsid w:val="008D0B74"/>
    <w:rsid w:val="008D1450"/>
    <w:rsid w:val="008D1BAF"/>
    <w:rsid w:val="008D1C7D"/>
    <w:rsid w:val="008D2C09"/>
    <w:rsid w:val="008D3FF0"/>
    <w:rsid w:val="008D429A"/>
    <w:rsid w:val="008D6990"/>
    <w:rsid w:val="008D7FBF"/>
    <w:rsid w:val="008E2BD2"/>
    <w:rsid w:val="008E3659"/>
    <w:rsid w:val="008E43D6"/>
    <w:rsid w:val="008E4E21"/>
    <w:rsid w:val="008E6052"/>
    <w:rsid w:val="008E6A5F"/>
    <w:rsid w:val="008E6C7B"/>
    <w:rsid w:val="008F0244"/>
    <w:rsid w:val="008F0F5B"/>
    <w:rsid w:val="008F115E"/>
    <w:rsid w:val="008F35D0"/>
    <w:rsid w:val="008F3A33"/>
    <w:rsid w:val="008F46D5"/>
    <w:rsid w:val="008F4D43"/>
    <w:rsid w:val="008F6153"/>
    <w:rsid w:val="008F6A80"/>
    <w:rsid w:val="008F790F"/>
    <w:rsid w:val="008F7B85"/>
    <w:rsid w:val="008F7D9F"/>
    <w:rsid w:val="008F7FFB"/>
    <w:rsid w:val="0090036B"/>
    <w:rsid w:val="009024C8"/>
    <w:rsid w:val="0090330B"/>
    <w:rsid w:val="00905AC1"/>
    <w:rsid w:val="00906024"/>
    <w:rsid w:val="009060AF"/>
    <w:rsid w:val="00906170"/>
    <w:rsid w:val="0090788E"/>
    <w:rsid w:val="00910B59"/>
    <w:rsid w:val="0091117A"/>
    <w:rsid w:val="00911D19"/>
    <w:rsid w:val="009124C9"/>
    <w:rsid w:val="009125D7"/>
    <w:rsid w:val="00912ECC"/>
    <w:rsid w:val="0091328F"/>
    <w:rsid w:val="00914172"/>
    <w:rsid w:val="009148D6"/>
    <w:rsid w:val="009154CA"/>
    <w:rsid w:val="009154FC"/>
    <w:rsid w:val="00916230"/>
    <w:rsid w:val="00920AB5"/>
    <w:rsid w:val="00920CC6"/>
    <w:rsid w:val="009221BA"/>
    <w:rsid w:val="009234C1"/>
    <w:rsid w:val="00924286"/>
    <w:rsid w:val="00924791"/>
    <w:rsid w:val="009247EB"/>
    <w:rsid w:val="00924FC1"/>
    <w:rsid w:val="00925D70"/>
    <w:rsid w:val="00926F88"/>
    <w:rsid w:val="00927044"/>
    <w:rsid w:val="00930159"/>
    <w:rsid w:val="00930AB4"/>
    <w:rsid w:val="009317DE"/>
    <w:rsid w:val="009318B0"/>
    <w:rsid w:val="0093196C"/>
    <w:rsid w:val="0093405C"/>
    <w:rsid w:val="00936707"/>
    <w:rsid w:val="00936C6B"/>
    <w:rsid w:val="00936FBE"/>
    <w:rsid w:val="00937121"/>
    <w:rsid w:val="00941749"/>
    <w:rsid w:val="0094205B"/>
    <w:rsid w:val="00942EFE"/>
    <w:rsid w:val="00945171"/>
    <w:rsid w:val="009455E9"/>
    <w:rsid w:val="00945741"/>
    <w:rsid w:val="00945C09"/>
    <w:rsid w:val="0094623A"/>
    <w:rsid w:val="0094646A"/>
    <w:rsid w:val="009471EE"/>
    <w:rsid w:val="00947478"/>
    <w:rsid w:val="00947659"/>
    <w:rsid w:val="00950214"/>
    <w:rsid w:val="00950959"/>
    <w:rsid w:val="00951780"/>
    <w:rsid w:val="00951B7A"/>
    <w:rsid w:val="00953A17"/>
    <w:rsid w:val="009552E2"/>
    <w:rsid w:val="0095570F"/>
    <w:rsid w:val="00955AAB"/>
    <w:rsid w:val="009569A8"/>
    <w:rsid w:val="00957C33"/>
    <w:rsid w:val="00957DFA"/>
    <w:rsid w:val="00961AC2"/>
    <w:rsid w:val="009624B2"/>
    <w:rsid w:val="00962658"/>
    <w:rsid w:val="00962B4D"/>
    <w:rsid w:val="00963330"/>
    <w:rsid w:val="00963D03"/>
    <w:rsid w:val="00964355"/>
    <w:rsid w:val="00964E0F"/>
    <w:rsid w:val="00966BD1"/>
    <w:rsid w:val="00967042"/>
    <w:rsid w:val="0097077E"/>
    <w:rsid w:val="00973C3F"/>
    <w:rsid w:val="009742ED"/>
    <w:rsid w:val="00974C44"/>
    <w:rsid w:val="00974DED"/>
    <w:rsid w:val="00974E75"/>
    <w:rsid w:val="009761ED"/>
    <w:rsid w:val="009766B3"/>
    <w:rsid w:val="00976EC6"/>
    <w:rsid w:val="0097758C"/>
    <w:rsid w:val="009775E1"/>
    <w:rsid w:val="00977F9F"/>
    <w:rsid w:val="00980149"/>
    <w:rsid w:val="00980295"/>
    <w:rsid w:val="00982A8F"/>
    <w:rsid w:val="0098302B"/>
    <w:rsid w:val="00983CD8"/>
    <w:rsid w:val="00983E2E"/>
    <w:rsid w:val="00984CB5"/>
    <w:rsid w:val="009860CD"/>
    <w:rsid w:val="0098780B"/>
    <w:rsid w:val="0098789D"/>
    <w:rsid w:val="00990F13"/>
    <w:rsid w:val="00991644"/>
    <w:rsid w:val="00991C91"/>
    <w:rsid w:val="00992A2F"/>
    <w:rsid w:val="00993037"/>
    <w:rsid w:val="009946FD"/>
    <w:rsid w:val="009955EA"/>
    <w:rsid w:val="009959A7"/>
    <w:rsid w:val="00995AAE"/>
    <w:rsid w:val="00995BD3"/>
    <w:rsid w:val="0099644B"/>
    <w:rsid w:val="00997CED"/>
    <w:rsid w:val="009A0235"/>
    <w:rsid w:val="009A0A39"/>
    <w:rsid w:val="009A1B3D"/>
    <w:rsid w:val="009A34FB"/>
    <w:rsid w:val="009A39CB"/>
    <w:rsid w:val="009A45A9"/>
    <w:rsid w:val="009A4911"/>
    <w:rsid w:val="009A4B34"/>
    <w:rsid w:val="009A52F0"/>
    <w:rsid w:val="009A54DD"/>
    <w:rsid w:val="009A5931"/>
    <w:rsid w:val="009A6D16"/>
    <w:rsid w:val="009A79BA"/>
    <w:rsid w:val="009B0170"/>
    <w:rsid w:val="009B0EDA"/>
    <w:rsid w:val="009B21F3"/>
    <w:rsid w:val="009B2233"/>
    <w:rsid w:val="009B29C8"/>
    <w:rsid w:val="009B2DCD"/>
    <w:rsid w:val="009B2F49"/>
    <w:rsid w:val="009B4154"/>
    <w:rsid w:val="009B436E"/>
    <w:rsid w:val="009B50CF"/>
    <w:rsid w:val="009B6192"/>
    <w:rsid w:val="009B6304"/>
    <w:rsid w:val="009B6DD8"/>
    <w:rsid w:val="009B7B89"/>
    <w:rsid w:val="009C0FBF"/>
    <w:rsid w:val="009C1EA1"/>
    <w:rsid w:val="009C1FA4"/>
    <w:rsid w:val="009C3870"/>
    <w:rsid w:val="009C3F91"/>
    <w:rsid w:val="009C5403"/>
    <w:rsid w:val="009C5F6E"/>
    <w:rsid w:val="009C6EEF"/>
    <w:rsid w:val="009C714F"/>
    <w:rsid w:val="009C7EF0"/>
    <w:rsid w:val="009D05E9"/>
    <w:rsid w:val="009D0BCC"/>
    <w:rsid w:val="009D599C"/>
    <w:rsid w:val="009D6030"/>
    <w:rsid w:val="009D63B7"/>
    <w:rsid w:val="009D6AB4"/>
    <w:rsid w:val="009D6AFD"/>
    <w:rsid w:val="009D76B2"/>
    <w:rsid w:val="009E0A51"/>
    <w:rsid w:val="009E16B5"/>
    <w:rsid w:val="009E181C"/>
    <w:rsid w:val="009E1857"/>
    <w:rsid w:val="009E1C50"/>
    <w:rsid w:val="009E1CCD"/>
    <w:rsid w:val="009E2E5C"/>
    <w:rsid w:val="009E3372"/>
    <w:rsid w:val="009E43C4"/>
    <w:rsid w:val="009E4C8D"/>
    <w:rsid w:val="009E57C2"/>
    <w:rsid w:val="009E593C"/>
    <w:rsid w:val="009E6DF8"/>
    <w:rsid w:val="009E771F"/>
    <w:rsid w:val="009E791E"/>
    <w:rsid w:val="009E7DE9"/>
    <w:rsid w:val="009F11D4"/>
    <w:rsid w:val="009F16EA"/>
    <w:rsid w:val="009F1F2F"/>
    <w:rsid w:val="009F298F"/>
    <w:rsid w:val="009F2D72"/>
    <w:rsid w:val="009F43A8"/>
    <w:rsid w:val="009F4445"/>
    <w:rsid w:val="009F5B6C"/>
    <w:rsid w:val="009F6515"/>
    <w:rsid w:val="009F6D95"/>
    <w:rsid w:val="009F6F63"/>
    <w:rsid w:val="009F72CB"/>
    <w:rsid w:val="009F7A61"/>
    <w:rsid w:val="009F7C28"/>
    <w:rsid w:val="00A01AF1"/>
    <w:rsid w:val="00A02C80"/>
    <w:rsid w:val="00A02EBA"/>
    <w:rsid w:val="00A046F6"/>
    <w:rsid w:val="00A06404"/>
    <w:rsid w:val="00A065C5"/>
    <w:rsid w:val="00A068FC"/>
    <w:rsid w:val="00A1047F"/>
    <w:rsid w:val="00A12C7E"/>
    <w:rsid w:val="00A12ECA"/>
    <w:rsid w:val="00A13C24"/>
    <w:rsid w:val="00A13FF0"/>
    <w:rsid w:val="00A151C3"/>
    <w:rsid w:val="00A16395"/>
    <w:rsid w:val="00A16AA1"/>
    <w:rsid w:val="00A20202"/>
    <w:rsid w:val="00A20466"/>
    <w:rsid w:val="00A228F2"/>
    <w:rsid w:val="00A23E48"/>
    <w:rsid w:val="00A2445B"/>
    <w:rsid w:val="00A26B12"/>
    <w:rsid w:val="00A27495"/>
    <w:rsid w:val="00A31AC8"/>
    <w:rsid w:val="00A33577"/>
    <w:rsid w:val="00A33815"/>
    <w:rsid w:val="00A34142"/>
    <w:rsid w:val="00A354F1"/>
    <w:rsid w:val="00A357FD"/>
    <w:rsid w:val="00A360A8"/>
    <w:rsid w:val="00A37FEE"/>
    <w:rsid w:val="00A40F67"/>
    <w:rsid w:val="00A417B5"/>
    <w:rsid w:val="00A423F0"/>
    <w:rsid w:val="00A429B1"/>
    <w:rsid w:val="00A44042"/>
    <w:rsid w:val="00A4542D"/>
    <w:rsid w:val="00A45BEA"/>
    <w:rsid w:val="00A477E1"/>
    <w:rsid w:val="00A509B2"/>
    <w:rsid w:val="00A51294"/>
    <w:rsid w:val="00A51338"/>
    <w:rsid w:val="00A52062"/>
    <w:rsid w:val="00A52345"/>
    <w:rsid w:val="00A53D3D"/>
    <w:rsid w:val="00A54ECF"/>
    <w:rsid w:val="00A5522A"/>
    <w:rsid w:val="00A5534E"/>
    <w:rsid w:val="00A558D1"/>
    <w:rsid w:val="00A55D70"/>
    <w:rsid w:val="00A56F71"/>
    <w:rsid w:val="00A60D44"/>
    <w:rsid w:val="00A62D40"/>
    <w:rsid w:val="00A63C06"/>
    <w:rsid w:val="00A63DB8"/>
    <w:rsid w:val="00A6611C"/>
    <w:rsid w:val="00A668C7"/>
    <w:rsid w:val="00A66949"/>
    <w:rsid w:val="00A67ECB"/>
    <w:rsid w:val="00A67FEE"/>
    <w:rsid w:val="00A704F8"/>
    <w:rsid w:val="00A70F29"/>
    <w:rsid w:val="00A71342"/>
    <w:rsid w:val="00A71471"/>
    <w:rsid w:val="00A72DDD"/>
    <w:rsid w:val="00A74007"/>
    <w:rsid w:val="00A74EAB"/>
    <w:rsid w:val="00A75B05"/>
    <w:rsid w:val="00A768EC"/>
    <w:rsid w:val="00A803ED"/>
    <w:rsid w:val="00A8042A"/>
    <w:rsid w:val="00A805EE"/>
    <w:rsid w:val="00A80A60"/>
    <w:rsid w:val="00A81356"/>
    <w:rsid w:val="00A816F4"/>
    <w:rsid w:val="00A82074"/>
    <w:rsid w:val="00A83DD6"/>
    <w:rsid w:val="00A8476E"/>
    <w:rsid w:val="00A8483D"/>
    <w:rsid w:val="00A86DA0"/>
    <w:rsid w:val="00A86DAF"/>
    <w:rsid w:val="00A87091"/>
    <w:rsid w:val="00A87D73"/>
    <w:rsid w:val="00A90494"/>
    <w:rsid w:val="00A90E83"/>
    <w:rsid w:val="00A91FC8"/>
    <w:rsid w:val="00A926A6"/>
    <w:rsid w:val="00A94C6C"/>
    <w:rsid w:val="00A95B76"/>
    <w:rsid w:val="00A95C19"/>
    <w:rsid w:val="00A96A65"/>
    <w:rsid w:val="00AA12A5"/>
    <w:rsid w:val="00AA130E"/>
    <w:rsid w:val="00AA2338"/>
    <w:rsid w:val="00AA23B0"/>
    <w:rsid w:val="00AA267A"/>
    <w:rsid w:val="00AA4A96"/>
    <w:rsid w:val="00AA62A1"/>
    <w:rsid w:val="00AA7C36"/>
    <w:rsid w:val="00AA7DFB"/>
    <w:rsid w:val="00AA7F7F"/>
    <w:rsid w:val="00AB098F"/>
    <w:rsid w:val="00AB12D4"/>
    <w:rsid w:val="00AB1AB5"/>
    <w:rsid w:val="00AB2D2B"/>
    <w:rsid w:val="00AB38F8"/>
    <w:rsid w:val="00AB474A"/>
    <w:rsid w:val="00AB49D8"/>
    <w:rsid w:val="00AB54C1"/>
    <w:rsid w:val="00AB5983"/>
    <w:rsid w:val="00AB66D7"/>
    <w:rsid w:val="00AB6947"/>
    <w:rsid w:val="00AC21F8"/>
    <w:rsid w:val="00AC31C1"/>
    <w:rsid w:val="00AC3A0E"/>
    <w:rsid w:val="00AC3C96"/>
    <w:rsid w:val="00AC3CF5"/>
    <w:rsid w:val="00AC3F26"/>
    <w:rsid w:val="00AC6189"/>
    <w:rsid w:val="00AC7A39"/>
    <w:rsid w:val="00AD06F9"/>
    <w:rsid w:val="00AD1C74"/>
    <w:rsid w:val="00AD287F"/>
    <w:rsid w:val="00AD2A0B"/>
    <w:rsid w:val="00AD2E8A"/>
    <w:rsid w:val="00AD376E"/>
    <w:rsid w:val="00AD4250"/>
    <w:rsid w:val="00AD42CB"/>
    <w:rsid w:val="00AD446E"/>
    <w:rsid w:val="00AD5E1C"/>
    <w:rsid w:val="00AD6EFE"/>
    <w:rsid w:val="00AD7301"/>
    <w:rsid w:val="00AD7FE2"/>
    <w:rsid w:val="00AE149A"/>
    <w:rsid w:val="00AE1DC2"/>
    <w:rsid w:val="00AE22BB"/>
    <w:rsid w:val="00AE2B03"/>
    <w:rsid w:val="00AE2EDD"/>
    <w:rsid w:val="00AE3FEC"/>
    <w:rsid w:val="00AE4B00"/>
    <w:rsid w:val="00AE577D"/>
    <w:rsid w:val="00AE59E6"/>
    <w:rsid w:val="00AF0973"/>
    <w:rsid w:val="00AF3584"/>
    <w:rsid w:val="00AF37B3"/>
    <w:rsid w:val="00AF5EF1"/>
    <w:rsid w:val="00AF74CF"/>
    <w:rsid w:val="00AF7704"/>
    <w:rsid w:val="00AF7FA8"/>
    <w:rsid w:val="00B00433"/>
    <w:rsid w:val="00B01500"/>
    <w:rsid w:val="00B02502"/>
    <w:rsid w:val="00B03841"/>
    <w:rsid w:val="00B0585E"/>
    <w:rsid w:val="00B059DC"/>
    <w:rsid w:val="00B079B1"/>
    <w:rsid w:val="00B104A5"/>
    <w:rsid w:val="00B108EA"/>
    <w:rsid w:val="00B11937"/>
    <w:rsid w:val="00B11EC6"/>
    <w:rsid w:val="00B11EEE"/>
    <w:rsid w:val="00B13976"/>
    <w:rsid w:val="00B13BA4"/>
    <w:rsid w:val="00B13E24"/>
    <w:rsid w:val="00B145BE"/>
    <w:rsid w:val="00B14A3A"/>
    <w:rsid w:val="00B16920"/>
    <w:rsid w:val="00B169C9"/>
    <w:rsid w:val="00B17EE4"/>
    <w:rsid w:val="00B17F04"/>
    <w:rsid w:val="00B21245"/>
    <w:rsid w:val="00B215AB"/>
    <w:rsid w:val="00B215C6"/>
    <w:rsid w:val="00B21811"/>
    <w:rsid w:val="00B2191C"/>
    <w:rsid w:val="00B21928"/>
    <w:rsid w:val="00B21C97"/>
    <w:rsid w:val="00B21ED2"/>
    <w:rsid w:val="00B221C5"/>
    <w:rsid w:val="00B22318"/>
    <w:rsid w:val="00B252E5"/>
    <w:rsid w:val="00B276B8"/>
    <w:rsid w:val="00B3000B"/>
    <w:rsid w:val="00B30454"/>
    <w:rsid w:val="00B306B0"/>
    <w:rsid w:val="00B30E5F"/>
    <w:rsid w:val="00B31D0C"/>
    <w:rsid w:val="00B32286"/>
    <w:rsid w:val="00B34370"/>
    <w:rsid w:val="00B345CC"/>
    <w:rsid w:val="00B349C9"/>
    <w:rsid w:val="00B35427"/>
    <w:rsid w:val="00B36160"/>
    <w:rsid w:val="00B3671D"/>
    <w:rsid w:val="00B375D7"/>
    <w:rsid w:val="00B41921"/>
    <w:rsid w:val="00B41D02"/>
    <w:rsid w:val="00B42A25"/>
    <w:rsid w:val="00B44375"/>
    <w:rsid w:val="00B45672"/>
    <w:rsid w:val="00B4597B"/>
    <w:rsid w:val="00B46556"/>
    <w:rsid w:val="00B46C76"/>
    <w:rsid w:val="00B46EE5"/>
    <w:rsid w:val="00B47234"/>
    <w:rsid w:val="00B47CE0"/>
    <w:rsid w:val="00B50B56"/>
    <w:rsid w:val="00B50F82"/>
    <w:rsid w:val="00B51689"/>
    <w:rsid w:val="00B51811"/>
    <w:rsid w:val="00B52AF1"/>
    <w:rsid w:val="00B52BFA"/>
    <w:rsid w:val="00B53B18"/>
    <w:rsid w:val="00B54699"/>
    <w:rsid w:val="00B54C2E"/>
    <w:rsid w:val="00B5597F"/>
    <w:rsid w:val="00B55C83"/>
    <w:rsid w:val="00B570E4"/>
    <w:rsid w:val="00B57ADC"/>
    <w:rsid w:val="00B617C3"/>
    <w:rsid w:val="00B6209B"/>
    <w:rsid w:val="00B62B53"/>
    <w:rsid w:val="00B66F6D"/>
    <w:rsid w:val="00B66FF7"/>
    <w:rsid w:val="00B679C4"/>
    <w:rsid w:val="00B716F6"/>
    <w:rsid w:val="00B71B01"/>
    <w:rsid w:val="00B73A2B"/>
    <w:rsid w:val="00B74B0E"/>
    <w:rsid w:val="00B74FD3"/>
    <w:rsid w:val="00B750E1"/>
    <w:rsid w:val="00B75834"/>
    <w:rsid w:val="00B75B3E"/>
    <w:rsid w:val="00B75F51"/>
    <w:rsid w:val="00B76082"/>
    <w:rsid w:val="00B76EBE"/>
    <w:rsid w:val="00B77E89"/>
    <w:rsid w:val="00B805F6"/>
    <w:rsid w:val="00B81959"/>
    <w:rsid w:val="00B82E64"/>
    <w:rsid w:val="00B83A07"/>
    <w:rsid w:val="00B862A1"/>
    <w:rsid w:val="00B86643"/>
    <w:rsid w:val="00B870CF"/>
    <w:rsid w:val="00B87398"/>
    <w:rsid w:val="00B901BC"/>
    <w:rsid w:val="00B9032E"/>
    <w:rsid w:val="00B90A97"/>
    <w:rsid w:val="00B92AF2"/>
    <w:rsid w:val="00B93DE1"/>
    <w:rsid w:val="00B951AD"/>
    <w:rsid w:val="00B95CF7"/>
    <w:rsid w:val="00B95EA4"/>
    <w:rsid w:val="00B963A4"/>
    <w:rsid w:val="00B964B7"/>
    <w:rsid w:val="00B96D58"/>
    <w:rsid w:val="00BA1C5B"/>
    <w:rsid w:val="00BA1FC9"/>
    <w:rsid w:val="00BA2407"/>
    <w:rsid w:val="00BA25F9"/>
    <w:rsid w:val="00BA2EAD"/>
    <w:rsid w:val="00BA3C15"/>
    <w:rsid w:val="00BA4D21"/>
    <w:rsid w:val="00BA5CC5"/>
    <w:rsid w:val="00BA6106"/>
    <w:rsid w:val="00BA64CC"/>
    <w:rsid w:val="00BA7729"/>
    <w:rsid w:val="00BB1330"/>
    <w:rsid w:val="00BB2E88"/>
    <w:rsid w:val="00BB4D03"/>
    <w:rsid w:val="00BB5603"/>
    <w:rsid w:val="00BB6F94"/>
    <w:rsid w:val="00BB7C48"/>
    <w:rsid w:val="00BC075F"/>
    <w:rsid w:val="00BC0884"/>
    <w:rsid w:val="00BC0D62"/>
    <w:rsid w:val="00BC4343"/>
    <w:rsid w:val="00BC45C5"/>
    <w:rsid w:val="00BC4D19"/>
    <w:rsid w:val="00BC5640"/>
    <w:rsid w:val="00BD03AE"/>
    <w:rsid w:val="00BD15A0"/>
    <w:rsid w:val="00BD2807"/>
    <w:rsid w:val="00BD2D2B"/>
    <w:rsid w:val="00BD2E83"/>
    <w:rsid w:val="00BD34BD"/>
    <w:rsid w:val="00BD3922"/>
    <w:rsid w:val="00BD4109"/>
    <w:rsid w:val="00BD453E"/>
    <w:rsid w:val="00BD5135"/>
    <w:rsid w:val="00BD5F67"/>
    <w:rsid w:val="00BD6F17"/>
    <w:rsid w:val="00BD7EC7"/>
    <w:rsid w:val="00BE01FF"/>
    <w:rsid w:val="00BE0458"/>
    <w:rsid w:val="00BE0957"/>
    <w:rsid w:val="00BE14C0"/>
    <w:rsid w:val="00BE21A5"/>
    <w:rsid w:val="00BE3502"/>
    <w:rsid w:val="00BE3D66"/>
    <w:rsid w:val="00BE3FEF"/>
    <w:rsid w:val="00BE4CD2"/>
    <w:rsid w:val="00BE5177"/>
    <w:rsid w:val="00BE54B7"/>
    <w:rsid w:val="00BE55F0"/>
    <w:rsid w:val="00BE5F4D"/>
    <w:rsid w:val="00BE7D80"/>
    <w:rsid w:val="00BF0430"/>
    <w:rsid w:val="00BF092A"/>
    <w:rsid w:val="00BF0F37"/>
    <w:rsid w:val="00BF15B4"/>
    <w:rsid w:val="00BF1972"/>
    <w:rsid w:val="00BF1DF2"/>
    <w:rsid w:val="00BF21AE"/>
    <w:rsid w:val="00BF28E1"/>
    <w:rsid w:val="00BF30E3"/>
    <w:rsid w:val="00BF337E"/>
    <w:rsid w:val="00BF34F5"/>
    <w:rsid w:val="00BF3A14"/>
    <w:rsid w:val="00BF3B54"/>
    <w:rsid w:val="00BF43EE"/>
    <w:rsid w:val="00BF466C"/>
    <w:rsid w:val="00BF553C"/>
    <w:rsid w:val="00BF5F85"/>
    <w:rsid w:val="00BF771A"/>
    <w:rsid w:val="00C00468"/>
    <w:rsid w:val="00C0179E"/>
    <w:rsid w:val="00C04341"/>
    <w:rsid w:val="00C04FB0"/>
    <w:rsid w:val="00C058DD"/>
    <w:rsid w:val="00C05C6D"/>
    <w:rsid w:val="00C05D37"/>
    <w:rsid w:val="00C066B0"/>
    <w:rsid w:val="00C06AB7"/>
    <w:rsid w:val="00C06FD8"/>
    <w:rsid w:val="00C07CB2"/>
    <w:rsid w:val="00C10306"/>
    <w:rsid w:val="00C1067A"/>
    <w:rsid w:val="00C15938"/>
    <w:rsid w:val="00C159E5"/>
    <w:rsid w:val="00C15A18"/>
    <w:rsid w:val="00C15D0B"/>
    <w:rsid w:val="00C160B0"/>
    <w:rsid w:val="00C2057F"/>
    <w:rsid w:val="00C21857"/>
    <w:rsid w:val="00C218CA"/>
    <w:rsid w:val="00C21943"/>
    <w:rsid w:val="00C21FAB"/>
    <w:rsid w:val="00C22CDB"/>
    <w:rsid w:val="00C23953"/>
    <w:rsid w:val="00C23E9D"/>
    <w:rsid w:val="00C2438C"/>
    <w:rsid w:val="00C24EAA"/>
    <w:rsid w:val="00C25C46"/>
    <w:rsid w:val="00C2631F"/>
    <w:rsid w:val="00C2676A"/>
    <w:rsid w:val="00C274A4"/>
    <w:rsid w:val="00C27A0C"/>
    <w:rsid w:val="00C32D08"/>
    <w:rsid w:val="00C330A4"/>
    <w:rsid w:val="00C3357F"/>
    <w:rsid w:val="00C33B03"/>
    <w:rsid w:val="00C3407D"/>
    <w:rsid w:val="00C341EE"/>
    <w:rsid w:val="00C34AC7"/>
    <w:rsid w:val="00C34CE3"/>
    <w:rsid w:val="00C3522D"/>
    <w:rsid w:val="00C3573B"/>
    <w:rsid w:val="00C35E45"/>
    <w:rsid w:val="00C36017"/>
    <w:rsid w:val="00C36673"/>
    <w:rsid w:val="00C37CFD"/>
    <w:rsid w:val="00C412DD"/>
    <w:rsid w:val="00C42328"/>
    <w:rsid w:val="00C42D08"/>
    <w:rsid w:val="00C448A3"/>
    <w:rsid w:val="00C4515D"/>
    <w:rsid w:val="00C45676"/>
    <w:rsid w:val="00C4783D"/>
    <w:rsid w:val="00C50446"/>
    <w:rsid w:val="00C50810"/>
    <w:rsid w:val="00C526C5"/>
    <w:rsid w:val="00C52C86"/>
    <w:rsid w:val="00C532D1"/>
    <w:rsid w:val="00C53B53"/>
    <w:rsid w:val="00C55A00"/>
    <w:rsid w:val="00C561F2"/>
    <w:rsid w:val="00C562A7"/>
    <w:rsid w:val="00C56902"/>
    <w:rsid w:val="00C56A0A"/>
    <w:rsid w:val="00C57844"/>
    <w:rsid w:val="00C57E1A"/>
    <w:rsid w:val="00C6113B"/>
    <w:rsid w:val="00C61F74"/>
    <w:rsid w:val="00C62A2C"/>
    <w:rsid w:val="00C631BD"/>
    <w:rsid w:val="00C67DE8"/>
    <w:rsid w:val="00C70077"/>
    <w:rsid w:val="00C7019E"/>
    <w:rsid w:val="00C753C0"/>
    <w:rsid w:val="00C76DF4"/>
    <w:rsid w:val="00C7785E"/>
    <w:rsid w:val="00C8188C"/>
    <w:rsid w:val="00C82776"/>
    <w:rsid w:val="00C82D63"/>
    <w:rsid w:val="00C82F31"/>
    <w:rsid w:val="00C86558"/>
    <w:rsid w:val="00C8742E"/>
    <w:rsid w:val="00C878C2"/>
    <w:rsid w:val="00C90282"/>
    <w:rsid w:val="00C90496"/>
    <w:rsid w:val="00C906EA"/>
    <w:rsid w:val="00C90AB3"/>
    <w:rsid w:val="00C927B3"/>
    <w:rsid w:val="00C92DFF"/>
    <w:rsid w:val="00C93833"/>
    <w:rsid w:val="00C93DD4"/>
    <w:rsid w:val="00C941EB"/>
    <w:rsid w:val="00C94670"/>
    <w:rsid w:val="00C95730"/>
    <w:rsid w:val="00C965B8"/>
    <w:rsid w:val="00CA0B2A"/>
    <w:rsid w:val="00CA18C9"/>
    <w:rsid w:val="00CA4D26"/>
    <w:rsid w:val="00CA7918"/>
    <w:rsid w:val="00CA7D56"/>
    <w:rsid w:val="00CB060A"/>
    <w:rsid w:val="00CB11A5"/>
    <w:rsid w:val="00CB125D"/>
    <w:rsid w:val="00CB344A"/>
    <w:rsid w:val="00CB345C"/>
    <w:rsid w:val="00CB430E"/>
    <w:rsid w:val="00CB4A20"/>
    <w:rsid w:val="00CB53BC"/>
    <w:rsid w:val="00CB6ED0"/>
    <w:rsid w:val="00CB6FE3"/>
    <w:rsid w:val="00CB7C6D"/>
    <w:rsid w:val="00CC011A"/>
    <w:rsid w:val="00CC054A"/>
    <w:rsid w:val="00CC1011"/>
    <w:rsid w:val="00CC2044"/>
    <w:rsid w:val="00CC2E9E"/>
    <w:rsid w:val="00CC3034"/>
    <w:rsid w:val="00CC3D1C"/>
    <w:rsid w:val="00CC4381"/>
    <w:rsid w:val="00CC6771"/>
    <w:rsid w:val="00CC73D7"/>
    <w:rsid w:val="00CD0455"/>
    <w:rsid w:val="00CD0E04"/>
    <w:rsid w:val="00CD1B93"/>
    <w:rsid w:val="00CD1CBA"/>
    <w:rsid w:val="00CD2609"/>
    <w:rsid w:val="00CD5EE1"/>
    <w:rsid w:val="00CE1380"/>
    <w:rsid w:val="00CE17BA"/>
    <w:rsid w:val="00CE225E"/>
    <w:rsid w:val="00CE3386"/>
    <w:rsid w:val="00CE671F"/>
    <w:rsid w:val="00CE7743"/>
    <w:rsid w:val="00CF03D9"/>
    <w:rsid w:val="00CF0CDF"/>
    <w:rsid w:val="00CF1102"/>
    <w:rsid w:val="00CF1661"/>
    <w:rsid w:val="00CF1E51"/>
    <w:rsid w:val="00CF256D"/>
    <w:rsid w:val="00CF2941"/>
    <w:rsid w:val="00CF3EF0"/>
    <w:rsid w:val="00CF4944"/>
    <w:rsid w:val="00CF4E76"/>
    <w:rsid w:val="00CF5279"/>
    <w:rsid w:val="00CF68F5"/>
    <w:rsid w:val="00CF727E"/>
    <w:rsid w:val="00CF72D1"/>
    <w:rsid w:val="00D001CA"/>
    <w:rsid w:val="00D00D7E"/>
    <w:rsid w:val="00D0126A"/>
    <w:rsid w:val="00D017E6"/>
    <w:rsid w:val="00D03601"/>
    <w:rsid w:val="00D03860"/>
    <w:rsid w:val="00D04ABC"/>
    <w:rsid w:val="00D04B86"/>
    <w:rsid w:val="00D05897"/>
    <w:rsid w:val="00D067C0"/>
    <w:rsid w:val="00D0762E"/>
    <w:rsid w:val="00D11A2B"/>
    <w:rsid w:val="00D13148"/>
    <w:rsid w:val="00D1336D"/>
    <w:rsid w:val="00D13813"/>
    <w:rsid w:val="00D15E48"/>
    <w:rsid w:val="00D16C32"/>
    <w:rsid w:val="00D2015A"/>
    <w:rsid w:val="00D205DA"/>
    <w:rsid w:val="00D21242"/>
    <w:rsid w:val="00D21580"/>
    <w:rsid w:val="00D221D6"/>
    <w:rsid w:val="00D222C1"/>
    <w:rsid w:val="00D23876"/>
    <w:rsid w:val="00D241FC"/>
    <w:rsid w:val="00D24213"/>
    <w:rsid w:val="00D25742"/>
    <w:rsid w:val="00D261AE"/>
    <w:rsid w:val="00D27397"/>
    <w:rsid w:val="00D27B11"/>
    <w:rsid w:val="00D3090D"/>
    <w:rsid w:val="00D30918"/>
    <w:rsid w:val="00D32678"/>
    <w:rsid w:val="00D32FDB"/>
    <w:rsid w:val="00D33234"/>
    <w:rsid w:val="00D33FE6"/>
    <w:rsid w:val="00D35DF6"/>
    <w:rsid w:val="00D3604A"/>
    <w:rsid w:val="00D36A2A"/>
    <w:rsid w:val="00D3747A"/>
    <w:rsid w:val="00D378D5"/>
    <w:rsid w:val="00D411E4"/>
    <w:rsid w:val="00D4172C"/>
    <w:rsid w:val="00D4181B"/>
    <w:rsid w:val="00D43CF1"/>
    <w:rsid w:val="00D44AFD"/>
    <w:rsid w:val="00D44BE7"/>
    <w:rsid w:val="00D45282"/>
    <w:rsid w:val="00D504EA"/>
    <w:rsid w:val="00D5223B"/>
    <w:rsid w:val="00D52586"/>
    <w:rsid w:val="00D537CA"/>
    <w:rsid w:val="00D543C6"/>
    <w:rsid w:val="00D55ED8"/>
    <w:rsid w:val="00D57792"/>
    <w:rsid w:val="00D57F08"/>
    <w:rsid w:val="00D617CB"/>
    <w:rsid w:val="00D62486"/>
    <w:rsid w:val="00D631C7"/>
    <w:rsid w:val="00D6495D"/>
    <w:rsid w:val="00D6526F"/>
    <w:rsid w:val="00D655ED"/>
    <w:rsid w:val="00D65905"/>
    <w:rsid w:val="00D65FD1"/>
    <w:rsid w:val="00D666D7"/>
    <w:rsid w:val="00D6681D"/>
    <w:rsid w:val="00D66EF3"/>
    <w:rsid w:val="00D671BB"/>
    <w:rsid w:val="00D67331"/>
    <w:rsid w:val="00D67580"/>
    <w:rsid w:val="00D67668"/>
    <w:rsid w:val="00D67A82"/>
    <w:rsid w:val="00D7245B"/>
    <w:rsid w:val="00D725C0"/>
    <w:rsid w:val="00D72A43"/>
    <w:rsid w:val="00D72E10"/>
    <w:rsid w:val="00D7324A"/>
    <w:rsid w:val="00D74654"/>
    <w:rsid w:val="00D746F7"/>
    <w:rsid w:val="00D763B3"/>
    <w:rsid w:val="00D764BE"/>
    <w:rsid w:val="00D766A1"/>
    <w:rsid w:val="00D77DF2"/>
    <w:rsid w:val="00D81175"/>
    <w:rsid w:val="00D81928"/>
    <w:rsid w:val="00D83838"/>
    <w:rsid w:val="00D83B11"/>
    <w:rsid w:val="00D83E75"/>
    <w:rsid w:val="00D8475A"/>
    <w:rsid w:val="00D84973"/>
    <w:rsid w:val="00D85B9F"/>
    <w:rsid w:val="00D870AA"/>
    <w:rsid w:val="00D87335"/>
    <w:rsid w:val="00D90BCD"/>
    <w:rsid w:val="00D92539"/>
    <w:rsid w:val="00D9265F"/>
    <w:rsid w:val="00D92B74"/>
    <w:rsid w:val="00D93645"/>
    <w:rsid w:val="00D943D4"/>
    <w:rsid w:val="00D95C17"/>
    <w:rsid w:val="00D96FE8"/>
    <w:rsid w:val="00D971AB"/>
    <w:rsid w:val="00D977FA"/>
    <w:rsid w:val="00D97A89"/>
    <w:rsid w:val="00DA0298"/>
    <w:rsid w:val="00DA05A4"/>
    <w:rsid w:val="00DA12F9"/>
    <w:rsid w:val="00DA3ED1"/>
    <w:rsid w:val="00DA4137"/>
    <w:rsid w:val="00DA5A6A"/>
    <w:rsid w:val="00DA60F7"/>
    <w:rsid w:val="00DA7700"/>
    <w:rsid w:val="00DA7990"/>
    <w:rsid w:val="00DA7D86"/>
    <w:rsid w:val="00DB0048"/>
    <w:rsid w:val="00DB1004"/>
    <w:rsid w:val="00DB1629"/>
    <w:rsid w:val="00DB18D7"/>
    <w:rsid w:val="00DB2B6A"/>
    <w:rsid w:val="00DB325B"/>
    <w:rsid w:val="00DB4AC1"/>
    <w:rsid w:val="00DB5A73"/>
    <w:rsid w:val="00DB60DE"/>
    <w:rsid w:val="00DB6274"/>
    <w:rsid w:val="00DB6FE2"/>
    <w:rsid w:val="00DB7F3E"/>
    <w:rsid w:val="00DC0088"/>
    <w:rsid w:val="00DC0C3C"/>
    <w:rsid w:val="00DC19C8"/>
    <w:rsid w:val="00DC273C"/>
    <w:rsid w:val="00DC4115"/>
    <w:rsid w:val="00DC44DD"/>
    <w:rsid w:val="00DC505C"/>
    <w:rsid w:val="00DC53E2"/>
    <w:rsid w:val="00DC5788"/>
    <w:rsid w:val="00DC6823"/>
    <w:rsid w:val="00DC7369"/>
    <w:rsid w:val="00DC7AAF"/>
    <w:rsid w:val="00DD0295"/>
    <w:rsid w:val="00DD36C6"/>
    <w:rsid w:val="00DD3951"/>
    <w:rsid w:val="00DD4602"/>
    <w:rsid w:val="00DD4DD7"/>
    <w:rsid w:val="00DD5316"/>
    <w:rsid w:val="00DD5842"/>
    <w:rsid w:val="00DD6D52"/>
    <w:rsid w:val="00DD7A49"/>
    <w:rsid w:val="00DE0A73"/>
    <w:rsid w:val="00DE1EFE"/>
    <w:rsid w:val="00DE45CF"/>
    <w:rsid w:val="00DE59A4"/>
    <w:rsid w:val="00DE63E5"/>
    <w:rsid w:val="00DE689F"/>
    <w:rsid w:val="00DF039F"/>
    <w:rsid w:val="00DF0AD4"/>
    <w:rsid w:val="00DF1A90"/>
    <w:rsid w:val="00DF2DF9"/>
    <w:rsid w:val="00DF5D9C"/>
    <w:rsid w:val="00DF6982"/>
    <w:rsid w:val="00DF6B0E"/>
    <w:rsid w:val="00DF6C2B"/>
    <w:rsid w:val="00DF7014"/>
    <w:rsid w:val="00DF7945"/>
    <w:rsid w:val="00E02442"/>
    <w:rsid w:val="00E02F86"/>
    <w:rsid w:val="00E03118"/>
    <w:rsid w:val="00E04120"/>
    <w:rsid w:val="00E051FF"/>
    <w:rsid w:val="00E0559A"/>
    <w:rsid w:val="00E06260"/>
    <w:rsid w:val="00E06368"/>
    <w:rsid w:val="00E07B9E"/>
    <w:rsid w:val="00E07D03"/>
    <w:rsid w:val="00E12439"/>
    <w:rsid w:val="00E12952"/>
    <w:rsid w:val="00E14AFC"/>
    <w:rsid w:val="00E14D36"/>
    <w:rsid w:val="00E15075"/>
    <w:rsid w:val="00E15366"/>
    <w:rsid w:val="00E15A4D"/>
    <w:rsid w:val="00E15EE0"/>
    <w:rsid w:val="00E16BB5"/>
    <w:rsid w:val="00E174DE"/>
    <w:rsid w:val="00E17E48"/>
    <w:rsid w:val="00E2100A"/>
    <w:rsid w:val="00E2165B"/>
    <w:rsid w:val="00E21D5E"/>
    <w:rsid w:val="00E22451"/>
    <w:rsid w:val="00E224DC"/>
    <w:rsid w:val="00E22BB3"/>
    <w:rsid w:val="00E23253"/>
    <w:rsid w:val="00E23D27"/>
    <w:rsid w:val="00E254C2"/>
    <w:rsid w:val="00E25C1E"/>
    <w:rsid w:val="00E264F0"/>
    <w:rsid w:val="00E2655C"/>
    <w:rsid w:val="00E2724B"/>
    <w:rsid w:val="00E27EB4"/>
    <w:rsid w:val="00E30283"/>
    <w:rsid w:val="00E30912"/>
    <w:rsid w:val="00E30A49"/>
    <w:rsid w:val="00E30F26"/>
    <w:rsid w:val="00E3148B"/>
    <w:rsid w:val="00E32670"/>
    <w:rsid w:val="00E32955"/>
    <w:rsid w:val="00E32FB3"/>
    <w:rsid w:val="00E34760"/>
    <w:rsid w:val="00E35BB0"/>
    <w:rsid w:val="00E373E4"/>
    <w:rsid w:val="00E406B2"/>
    <w:rsid w:val="00E40AC8"/>
    <w:rsid w:val="00E43380"/>
    <w:rsid w:val="00E45F68"/>
    <w:rsid w:val="00E50B19"/>
    <w:rsid w:val="00E5120B"/>
    <w:rsid w:val="00E5152D"/>
    <w:rsid w:val="00E51FF8"/>
    <w:rsid w:val="00E52634"/>
    <w:rsid w:val="00E541BC"/>
    <w:rsid w:val="00E54753"/>
    <w:rsid w:val="00E602C8"/>
    <w:rsid w:val="00E60650"/>
    <w:rsid w:val="00E60704"/>
    <w:rsid w:val="00E613C1"/>
    <w:rsid w:val="00E61C5C"/>
    <w:rsid w:val="00E62A80"/>
    <w:rsid w:val="00E63D69"/>
    <w:rsid w:val="00E64351"/>
    <w:rsid w:val="00E65CEE"/>
    <w:rsid w:val="00E66652"/>
    <w:rsid w:val="00E677AB"/>
    <w:rsid w:val="00E67BD7"/>
    <w:rsid w:val="00E7094E"/>
    <w:rsid w:val="00E70B0F"/>
    <w:rsid w:val="00E70EC4"/>
    <w:rsid w:val="00E71877"/>
    <w:rsid w:val="00E71FC1"/>
    <w:rsid w:val="00E723D3"/>
    <w:rsid w:val="00E727C3"/>
    <w:rsid w:val="00E72FDC"/>
    <w:rsid w:val="00E7314B"/>
    <w:rsid w:val="00E7471F"/>
    <w:rsid w:val="00E75C23"/>
    <w:rsid w:val="00E760AF"/>
    <w:rsid w:val="00E76442"/>
    <w:rsid w:val="00E767A9"/>
    <w:rsid w:val="00E774D5"/>
    <w:rsid w:val="00E77943"/>
    <w:rsid w:val="00E80B1D"/>
    <w:rsid w:val="00E80D42"/>
    <w:rsid w:val="00E80E3C"/>
    <w:rsid w:val="00E8216F"/>
    <w:rsid w:val="00E821A9"/>
    <w:rsid w:val="00E82690"/>
    <w:rsid w:val="00E8269D"/>
    <w:rsid w:val="00E82C49"/>
    <w:rsid w:val="00E82D97"/>
    <w:rsid w:val="00E83A10"/>
    <w:rsid w:val="00E8417F"/>
    <w:rsid w:val="00E8475B"/>
    <w:rsid w:val="00E85396"/>
    <w:rsid w:val="00E85D05"/>
    <w:rsid w:val="00E85DB8"/>
    <w:rsid w:val="00E861A5"/>
    <w:rsid w:val="00E8723C"/>
    <w:rsid w:val="00E9078A"/>
    <w:rsid w:val="00E90B41"/>
    <w:rsid w:val="00E90E0B"/>
    <w:rsid w:val="00E9195A"/>
    <w:rsid w:val="00E9202E"/>
    <w:rsid w:val="00E9224C"/>
    <w:rsid w:val="00E95225"/>
    <w:rsid w:val="00E95A5A"/>
    <w:rsid w:val="00E968A7"/>
    <w:rsid w:val="00E96EEA"/>
    <w:rsid w:val="00E978BE"/>
    <w:rsid w:val="00EA0389"/>
    <w:rsid w:val="00EA06E0"/>
    <w:rsid w:val="00EA0C1A"/>
    <w:rsid w:val="00EA29D1"/>
    <w:rsid w:val="00EA35F0"/>
    <w:rsid w:val="00EA3A0A"/>
    <w:rsid w:val="00EA3C65"/>
    <w:rsid w:val="00EA3C7D"/>
    <w:rsid w:val="00EA3FFE"/>
    <w:rsid w:val="00EA406A"/>
    <w:rsid w:val="00EA4581"/>
    <w:rsid w:val="00EA6711"/>
    <w:rsid w:val="00EA69D9"/>
    <w:rsid w:val="00EA6DAC"/>
    <w:rsid w:val="00EA6DC4"/>
    <w:rsid w:val="00EA785D"/>
    <w:rsid w:val="00EA7BCD"/>
    <w:rsid w:val="00EA7F33"/>
    <w:rsid w:val="00EB011D"/>
    <w:rsid w:val="00EB04FE"/>
    <w:rsid w:val="00EB0F76"/>
    <w:rsid w:val="00EB18AA"/>
    <w:rsid w:val="00EB3F87"/>
    <w:rsid w:val="00EB4AD3"/>
    <w:rsid w:val="00EB5317"/>
    <w:rsid w:val="00EB5983"/>
    <w:rsid w:val="00EB5EEE"/>
    <w:rsid w:val="00EB60BC"/>
    <w:rsid w:val="00EB6119"/>
    <w:rsid w:val="00EB65D9"/>
    <w:rsid w:val="00EC105B"/>
    <w:rsid w:val="00EC2BE8"/>
    <w:rsid w:val="00EC327E"/>
    <w:rsid w:val="00EC362B"/>
    <w:rsid w:val="00EC5569"/>
    <w:rsid w:val="00EC6115"/>
    <w:rsid w:val="00ED0DE2"/>
    <w:rsid w:val="00ED15A3"/>
    <w:rsid w:val="00ED3E70"/>
    <w:rsid w:val="00ED42F3"/>
    <w:rsid w:val="00ED5B25"/>
    <w:rsid w:val="00ED5D99"/>
    <w:rsid w:val="00ED6031"/>
    <w:rsid w:val="00ED6505"/>
    <w:rsid w:val="00EE0BD5"/>
    <w:rsid w:val="00EE12A7"/>
    <w:rsid w:val="00EE1BC8"/>
    <w:rsid w:val="00EE38C4"/>
    <w:rsid w:val="00EE3C8E"/>
    <w:rsid w:val="00EE3D08"/>
    <w:rsid w:val="00EE7239"/>
    <w:rsid w:val="00EF11ED"/>
    <w:rsid w:val="00EF2242"/>
    <w:rsid w:val="00EF2A11"/>
    <w:rsid w:val="00EF35B1"/>
    <w:rsid w:val="00EF36E6"/>
    <w:rsid w:val="00EF3A49"/>
    <w:rsid w:val="00EF3DA5"/>
    <w:rsid w:val="00EF4358"/>
    <w:rsid w:val="00EF4981"/>
    <w:rsid w:val="00EF4DDD"/>
    <w:rsid w:val="00EF4E02"/>
    <w:rsid w:val="00EF4EFA"/>
    <w:rsid w:val="00EF4F2F"/>
    <w:rsid w:val="00EF533D"/>
    <w:rsid w:val="00EF5421"/>
    <w:rsid w:val="00EF56C0"/>
    <w:rsid w:val="00EF788D"/>
    <w:rsid w:val="00F00057"/>
    <w:rsid w:val="00F016A8"/>
    <w:rsid w:val="00F03443"/>
    <w:rsid w:val="00F04A78"/>
    <w:rsid w:val="00F05298"/>
    <w:rsid w:val="00F0563D"/>
    <w:rsid w:val="00F05DB1"/>
    <w:rsid w:val="00F073E3"/>
    <w:rsid w:val="00F10323"/>
    <w:rsid w:val="00F1102C"/>
    <w:rsid w:val="00F1163F"/>
    <w:rsid w:val="00F11706"/>
    <w:rsid w:val="00F134A0"/>
    <w:rsid w:val="00F144B3"/>
    <w:rsid w:val="00F14AE9"/>
    <w:rsid w:val="00F14B50"/>
    <w:rsid w:val="00F160D0"/>
    <w:rsid w:val="00F164B9"/>
    <w:rsid w:val="00F17960"/>
    <w:rsid w:val="00F20384"/>
    <w:rsid w:val="00F2059C"/>
    <w:rsid w:val="00F211E2"/>
    <w:rsid w:val="00F21594"/>
    <w:rsid w:val="00F21D0A"/>
    <w:rsid w:val="00F234F8"/>
    <w:rsid w:val="00F239DB"/>
    <w:rsid w:val="00F23C1B"/>
    <w:rsid w:val="00F24E7D"/>
    <w:rsid w:val="00F25512"/>
    <w:rsid w:val="00F26121"/>
    <w:rsid w:val="00F261C7"/>
    <w:rsid w:val="00F267EF"/>
    <w:rsid w:val="00F3186A"/>
    <w:rsid w:val="00F31E52"/>
    <w:rsid w:val="00F32D0D"/>
    <w:rsid w:val="00F32D59"/>
    <w:rsid w:val="00F32F0D"/>
    <w:rsid w:val="00F3309C"/>
    <w:rsid w:val="00F34550"/>
    <w:rsid w:val="00F34C42"/>
    <w:rsid w:val="00F351DE"/>
    <w:rsid w:val="00F354BE"/>
    <w:rsid w:val="00F35F5E"/>
    <w:rsid w:val="00F36DDE"/>
    <w:rsid w:val="00F371DE"/>
    <w:rsid w:val="00F37EDE"/>
    <w:rsid w:val="00F40368"/>
    <w:rsid w:val="00F4084C"/>
    <w:rsid w:val="00F41037"/>
    <w:rsid w:val="00F427A6"/>
    <w:rsid w:val="00F427F1"/>
    <w:rsid w:val="00F4454B"/>
    <w:rsid w:val="00F44A8C"/>
    <w:rsid w:val="00F45735"/>
    <w:rsid w:val="00F45A97"/>
    <w:rsid w:val="00F45DE3"/>
    <w:rsid w:val="00F461ED"/>
    <w:rsid w:val="00F4692B"/>
    <w:rsid w:val="00F46B00"/>
    <w:rsid w:val="00F47A88"/>
    <w:rsid w:val="00F51058"/>
    <w:rsid w:val="00F51871"/>
    <w:rsid w:val="00F51DB8"/>
    <w:rsid w:val="00F52628"/>
    <w:rsid w:val="00F52A0F"/>
    <w:rsid w:val="00F5368A"/>
    <w:rsid w:val="00F54196"/>
    <w:rsid w:val="00F5438C"/>
    <w:rsid w:val="00F54E7F"/>
    <w:rsid w:val="00F55ABB"/>
    <w:rsid w:val="00F568A1"/>
    <w:rsid w:val="00F57895"/>
    <w:rsid w:val="00F57BDA"/>
    <w:rsid w:val="00F57D68"/>
    <w:rsid w:val="00F607E3"/>
    <w:rsid w:val="00F61262"/>
    <w:rsid w:val="00F61A24"/>
    <w:rsid w:val="00F62BF7"/>
    <w:rsid w:val="00F6396D"/>
    <w:rsid w:val="00F63F36"/>
    <w:rsid w:val="00F647A5"/>
    <w:rsid w:val="00F65329"/>
    <w:rsid w:val="00F664B8"/>
    <w:rsid w:val="00F6676E"/>
    <w:rsid w:val="00F7045A"/>
    <w:rsid w:val="00F705BA"/>
    <w:rsid w:val="00F709E4"/>
    <w:rsid w:val="00F715D9"/>
    <w:rsid w:val="00F7194B"/>
    <w:rsid w:val="00F72643"/>
    <w:rsid w:val="00F728CA"/>
    <w:rsid w:val="00F73B97"/>
    <w:rsid w:val="00F74BD7"/>
    <w:rsid w:val="00F761AD"/>
    <w:rsid w:val="00F76C79"/>
    <w:rsid w:val="00F76CD8"/>
    <w:rsid w:val="00F76D7B"/>
    <w:rsid w:val="00F77250"/>
    <w:rsid w:val="00F802AD"/>
    <w:rsid w:val="00F8091D"/>
    <w:rsid w:val="00F81441"/>
    <w:rsid w:val="00F81E15"/>
    <w:rsid w:val="00F83C3D"/>
    <w:rsid w:val="00F84EC1"/>
    <w:rsid w:val="00F8524B"/>
    <w:rsid w:val="00F85AAC"/>
    <w:rsid w:val="00F85DEA"/>
    <w:rsid w:val="00F863F9"/>
    <w:rsid w:val="00F8689C"/>
    <w:rsid w:val="00F868E9"/>
    <w:rsid w:val="00F87351"/>
    <w:rsid w:val="00F910D0"/>
    <w:rsid w:val="00F93517"/>
    <w:rsid w:val="00F9464C"/>
    <w:rsid w:val="00F94BF1"/>
    <w:rsid w:val="00F95CD9"/>
    <w:rsid w:val="00F96930"/>
    <w:rsid w:val="00FA0743"/>
    <w:rsid w:val="00FA091F"/>
    <w:rsid w:val="00FA1B6E"/>
    <w:rsid w:val="00FA2551"/>
    <w:rsid w:val="00FA349B"/>
    <w:rsid w:val="00FA3C93"/>
    <w:rsid w:val="00FA68A2"/>
    <w:rsid w:val="00FA7CE0"/>
    <w:rsid w:val="00FB1842"/>
    <w:rsid w:val="00FB23E2"/>
    <w:rsid w:val="00FB36C3"/>
    <w:rsid w:val="00FB4177"/>
    <w:rsid w:val="00FB4204"/>
    <w:rsid w:val="00FB55DD"/>
    <w:rsid w:val="00FB6C2F"/>
    <w:rsid w:val="00FB7514"/>
    <w:rsid w:val="00FC05F5"/>
    <w:rsid w:val="00FC15E8"/>
    <w:rsid w:val="00FC2090"/>
    <w:rsid w:val="00FC236C"/>
    <w:rsid w:val="00FC359F"/>
    <w:rsid w:val="00FC4539"/>
    <w:rsid w:val="00FC73B4"/>
    <w:rsid w:val="00FD03F2"/>
    <w:rsid w:val="00FD08F4"/>
    <w:rsid w:val="00FD3221"/>
    <w:rsid w:val="00FD33B8"/>
    <w:rsid w:val="00FD3614"/>
    <w:rsid w:val="00FD3AE2"/>
    <w:rsid w:val="00FD4CC6"/>
    <w:rsid w:val="00FD5A7E"/>
    <w:rsid w:val="00FE01A0"/>
    <w:rsid w:val="00FE149F"/>
    <w:rsid w:val="00FE19AA"/>
    <w:rsid w:val="00FE1AF4"/>
    <w:rsid w:val="00FE1B5D"/>
    <w:rsid w:val="00FE1DBC"/>
    <w:rsid w:val="00FE3D54"/>
    <w:rsid w:val="00FE4208"/>
    <w:rsid w:val="00FE42F6"/>
    <w:rsid w:val="00FE5863"/>
    <w:rsid w:val="00FF1054"/>
    <w:rsid w:val="00FF1139"/>
    <w:rsid w:val="00FF3735"/>
    <w:rsid w:val="00FF3C61"/>
    <w:rsid w:val="00FF565A"/>
    <w:rsid w:val="00FF777D"/>
    <w:rsid w:val="00FF77AE"/>
    <w:rsid w:val="00FF7D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20F433A"/>
  <w15:docId w15:val="{8B3B500D-F5F8-4112-B456-DE19267DF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uiPriority="0"/>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0140"/>
    <w:pPr>
      <w:keepNext/>
      <w:keepLines/>
      <w:numPr>
        <w:numId w:val="5"/>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locked/>
    <w:rsid w:val="005C4AB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locked/>
    <w:rsid w:val="005C4AB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locked/>
    <w:rsid w:val="005C4AB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locked/>
    <w:rsid w:val="005C4AB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locked/>
    <w:rsid w:val="005C4AB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locked/>
    <w:rsid w:val="005C4AB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locked/>
    <w:rsid w:val="005C4ABE"/>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locked/>
    <w:rsid w:val="005C4AB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0140"/>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rsid w:val="00D83E75"/>
    <w:rPr>
      <w:color w:val="0000FF"/>
      <w:u w:val="single"/>
    </w:rPr>
  </w:style>
  <w:style w:type="character" w:styleId="PageNumber">
    <w:name w:val="page number"/>
    <w:basedOn w:val="DefaultParagraphFont"/>
    <w:uiPriority w:val="99"/>
    <w:rsid w:val="009F298F"/>
  </w:style>
  <w:style w:type="paragraph" w:styleId="Header">
    <w:name w:val="header"/>
    <w:basedOn w:val="Normal"/>
    <w:link w:val="HeaderChar"/>
    <w:uiPriority w:val="99"/>
    <w:rsid w:val="009F298F"/>
    <w:pPr>
      <w:tabs>
        <w:tab w:val="center" w:pos="4320"/>
        <w:tab w:val="right" w:pos="8640"/>
      </w:tabs>
    </w:pPr>
  </w:style>
  <w:style w:type="character" w:customStyle="1" w:styleId="HeaderChar">
    <w:name w:val="Header Char"/>
    <w:basedOn w:val="DefaultParagraphFont"/>
    <w:link w:val="Header"/>
    <w:uiPriority w:val="99"/>
    <w:semiHidden/>
    <w:rsid w:val="00C70D31"/>
    <w:rPr>
      <w:sz w:val="24"/>
      <w:szCs w:val="24"/>
    </w:rPr>
  </w:style>
  <w:style w:type="paragraph" w:styleId="Footer">
    <w:name w:val="footer"/>
    <w:basedOn w:val="Normal"/>
    <w:link w:val="FooterChar"/>
    <w:uiPriority w:val="99"/>
    <w:rsid w:val="009F298F"/>
    <w:pPr>
      <w:tabs>
        <w:tab w:val="center" w:pos="4320"/>
        <w:tab w:val="right" w:pos="8640"/>
      </w:tabs>
    </w:pPr>
  </w:style>
  <w:style w:type="character" w:customStyle="1" w:styleId="FooterChar">
    <w:name w:val="Footer Char"/>
    <w:basedOn w:val="DefaultParagraphFont"/>
    <w:link w:val="Footer"/>
    <w:uiPriority w:val="99"/>
    <w:semiHidden/>
    <w:rsid w:val="00C70D31"/>
    <w:rPr>
      <w:sz w:val="24"/>
      <w:szCs w:val="24"/>
    </w:rPr>
  </w:style>
  <w:style w:type="character" w:styleId="FollowedHyperlink">
    <w:name w:val="FollowedHyperlink"/>
    <w:basedOn w:val="DefaultParagraphFont"/>
    <w:uiPriority w:val="99"/>
    <w:rsid w:val="00DC7369"/>
    <w:rPr>
      <w:color w:val="auto"/>
      <w:u w:val="single"/>
    </w:rPr>
  </w:style>
  <w:style w:type="paragraph" w:styleId="ListBullet">
    <w:name w:val="List Bullet"/>
    <w:basedOn w:val="Normal"/>
    <w:uiPriority w:val="99"/>
    <w:rsid w:val="00B76E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s>
      <w:spacing w:after="240"/>
      <w:ind w:left="864" w:hanging="864"/>
      <w:jc w:val="both"/>
    </w:pPr>
    <w:rPr>
      <w:rFonts w:ascii="Arial" w:hAnsi="Arial" w:cs="Arial"/>
    </w:rPr>
  </w:style>
  <w:style w:type="paragraph" w:styleId="BalloonText">
    <w:name w:val="Balloon Text"/>
    <w:basedOn w:val="Normal"/>
    <w:link w:val="BalloonTextChar"/>
    <w:uiPriority w:val="99"/>
    <w:semiHidden/>
    <w:rsid w:val="00767A1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67A1F"/>
    <w:rPr>
      <w:rFonts w:ascii="Tahoma" w:hAnsi="Tahoma" w:cs="Tahoma"/>
      <w:sz w:val="16"/>
      <w:szCs w:val="16"/>
    </w:rPr>
  </w:style>
  <w:style w:type="paragraph" w:styleId="ListParagraph">
    <w:name w:val="List Paragraph"/>
    <w:basedOn w:val="Normal"/>
    <w:uiPriority w:val="1"/>
    <w:qFormat/>
    <w:rsid w:val="005C4ABE"/>
    <w:pPr>
      <w:ind w:left="720"/>
      <w:contextualSpacing/>
    </w:pPr>
  </w:style>
  <w:style w:type="character" w:styleId="CommentReference">
    <w:name w:val="annotation reference"/>
    <w:basedOn w:val="DefaultParagraphFont"/>
    <w:uiPriority w:val="99"/>
    <w:semiHidden/>
    <w:rsid w:val="009D76B2"/>
    <w:rPr>
      <w:sz w:val="16"/>
      <w:szCs w:val="16"/>
    </w:rPr>
  </w:style>
  <w:style w:type="paragraph" w:styleId="CommentText">
    <w:name w:val="annotation text"/>
    <w:basedOn w:val="Normal"/>
    <w:link w:val="CommentTextChar"/>
    <w:uiPriority w:val="99"/>
    <w:rsid w:val="009D76B2"/>
    <w:rPr>
      <w:sz w:val="20"/>
      <w:szCs w:val="20"/>
    </w:rPr>
  </w:style>
  <w:style w:type="character" w:customStyle="1" w:styleId="CommentTextChar">
    <w:name w:val="Comment Text Char"/>
    <w:basedOn w:val="DefaultParagraphFont"/>
    <w:link w:val="CommentText"/>
    <w:uiPriority w:val="99"/>
    <w:locked/>
    <w:rsid w:val="009D76B2"/>
  </w:style>
  <w:style w:type="paragraph" w:styleId="CommentSubject">
    <w:name w:val="annotation subject"/>
    <w:basedOn w:val="CommentText"/>
    <w:next w:val="CommentText"/>
    <w:link w:val="CommentSubjectChar"/>
    <w:uiPriority w:val="99"/>
    <w:semiHidden/>
    <w:rsid w:val="009D76B2"/>
    <w:rPr>
      <w:b/>
      <w:bCs/>
    </w:rPr>
  </w:style>
  <w:style w:type="character" w:customStyle="1" w:styleId="CommentSubjectChar">
    <w:name w:val="Comment Subject Char"/>
    <w:basedOn w:val="CommentTextChar"/>
    <w:link w:val="CommentSubject"/>
    <w:uiPriority w:val="99"/>
    <w:semiHidden/>
    <w:locked/>
    <w:rsid w:val="009D76B2"/>
    <w:rPr>
      <w:b/>
      <w:bCs/>
    </w:rPr>
  </w:style>
  <w:style w:type="paragraph" w:styleId="Revision">
    <w:name w:val="Revision"/>
    <w:hidden/>
    <w:uiPriority w:val="99"/>
    <w:semiHidden/>
    <w:rsid w:val="009D76B2"/>
    <w:rPr>
      <w:sz w:val="24"/>
      <w:szCs w:val="24"/>
    </w:rPr>
  </w:style>
  <w:style w:type="paragraph" w:customStyle="1" w:styleId="Style">
    <w:name w:val="Style"/>
    <w:rsid w:val="00503009"/>
    <w:pPr>
      <w:widowControl w:val="0"/>
      <w:autoSpaceDE w:val="0"/>
      <w:autoSpaceDN w:val="0"/>
      <w:adjustRightInd w:val="0"/>
    </w:pPr>
    <w:rPr>
      <w:sz w:val="24"/>
      <w:szCs w:val="24"/>
    </w:rPr>
  </w:style>
  <w:style w:type="character" w:styleId="Strong">
    <w:name w:val="Strong"/>
    <w:basedOn w:val="DefaultParagraphFont"/>
    <w:uiPriority w:val="22"/>
    <w:qFormat/>
    <w:rsid w:val="005C4ABE"/>
    <w:rPr>
      <w:b/>
      <w:bCs/>
    </w:rPr>
  </w:style>
  <w:style w:type="table" w:styleId="TableGrid">
    <w:name w:val="Table Grid"/>
    <w:basedOn w:val="TableNormal"/>
    <w:uiPriority w:val="39"/>
    <w:rsid w:val="001E0AA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rsid w:val="004F7BD9"/>
    <w:pPr>
      <w:spacing w:before="100" w:beforeAutospacing="1" w:after="100" w:afterAutospacing="1"/>
    </w:pPr>
  </w:style>
  <w:style w:type="paragraph" w:styleId="PlainText">
    <w:name w:val="Plain Text"/>
    <w:basedOn w:val="Normal"/>
    <w:link w:val="PlainTextChar"/>
    <w:uiPriority w:val="99"/>
    <w:unhideWhenUsed/>
    <w:rsid w:val="001C14A3"/>
    <w:pPr>
      <w:ind w:left="1080"/>
    </w:pPr>
    <w:rPr>
      <w:rFonts w:ascii="Arial" w:eastAsia="Calibri" w:hAnsi="Arial" w:cs="Arial"/>
      <w:sz w:val="21"/>
      <w:szCs w:val="21"/>
    </w:rPr>
  </w:style>
  <w:style w:type="character" w:customStyle="1" w:styleId="PlainTextChar">
    <w:name w:val="Plain Text Char"/>
    <w:basedOn w:val="DefaultParagraphFont"/>
    <w:link w:val="PlainText"/>
    <w:uiPriority w:val="99"/>
    <w:rsid w:val="001C14A3"/>
    <w:rPr>
      <w:rFonts w:ascii="Arial" w:eastAsia="Calibri" w:hAnsi="Arial" w:cs="Arial"/>
      <w:sz w:val="21"/>
      <w:szCs w:val="21"/>
    </w:rPr>
  </w:style>
  <w:style w:type="paragraph" w:customStyle="1" w:styleId="Level1">
    <w:name w:val="Level 1"/>
    <w:basedOn w:val="Normal"/>
    <w:rsid w:val="001C14A3"/>
    <w:pPr>
      <w:widowControl w:val="0"/>
      <w:numPr>
        <w:numId w:val="1"/>
      </w:numPr>
      <w:outlineLvl w:val="0"/>
    </w:pPr>
    <w:rPr>
      <w:snapToGrid w:val="0"/>
      <w:szCs w:val="20"/>
    </w:rPr>
  </w:style>
  <w:style w:type="paragraph" w:customStyle="1" w:styleId="Level2">
    <w:name w:val="Level 2"/>
    <w:basedOn w:val="Normal"/>
    <w:rsid w:val="001C14A3"/>
    <w:pPr>
      <w:widowControl w:val="0"/>
      <w:numPr>
        <w:ilvl w:val="1"/>
        <w:numId w:val="1"/>
      </w:numPr>
      <w:ind w:left="1440" w:hanging="720"/>
      <w:outlineLvl w:val="1"/>
    </w:pPr>
    <w:rPr>
      <w:snapToGrid w:val="0"/>
      <w:szCs w:val="20"/>
    </w:rPr>
  </w:style>
  <w:style w:type="character" w:customStyle="1" w:styleId="Heading2Char">
    <w:name w:val="Heading 2 Char"/>
    <w:basedOn w:val="DefaultParagraphFont"/>
    <w:link w:val="Heading2"/>
    <w:uiPriority w:val="9"/>
    <w:rsid w:val="005C4AB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5C4ABE"/>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5C4AB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5C4ABE"/>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5C4ABE"/>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5C4AB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5C4ABE"/>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5C4ABE"/>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locked/>
    <w:rsid w:val="005C4ABE"/>
    <w:pPr>
      <w:spacing w:line="240" w:lineRule="auto"/>
    </w:pPr>
    <w:rPr>
      <w:b/>
      <w:bCs/>
      <w:color w:val="4F81BD" w:themeColor="accent1"/>
      <w:sz w:val="18"/>
      <w:szCs w:val="18"/>
    </w:rPr>
  </w:style>
  <w:style w:type="paragraph" w:styleId="Title">
    <w:name w:val="Title"/>
    <w:basedOn w:val="Normal"/>
    <w:next w:val="Normal"/>
    <w:link w:val="TitleChar"/>
    <w:uiPriority w:val="10"/>
    <w:qFormat/>
    <w:locked/>
    <w:rsid w:val="005C4AB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C4ABE"/>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locked/>
    <w:rsid w:val="005C4AB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5C4ABE"/>
    <w:rPr>
      <w:rFonts w:asciiTheme="majorHAnsi" w:eastAsiaTheme="majorEastAsia" w:hAnsiTheme="majorHAnsi" w:cstheme="majorBidi"/>
      <w:i/>
      <w:iCs/>
      <w:color w:val="4F81BD" w:themeColor="accent1"/>
      <w:spacing w:val="15"/>
      <w:sz w:val="24"/>
      <w:szCs w:val="24"/>
    </w:rPr>
  </w:style>
  <w:style w:type="character" w:styleId="Emphasis">
    <w:name w:val="Emphasis"/>
    <w:basedOn w:val="DefaultParagraphFont"/>
    <w:uiPriority w:val="20"/>
    <w:qFormat/>
    <w:locked/>
    <w:rsid w:val="005C4ABE"/>
    <w:rPr>
      <w:i/>
      <w:iCs/>
    </w:rPr>
  </w:style>
  <w:style w:type="paragraph" w:styleId="NoSpacing">
    <w:name w:val="No Spacing"/>
    <w:uiPriority w:val="1"/>
    <w:qFormat/>
    <w:rsid w:val="005C4ABE"/>
    <w:pPr>
      <w:spacing w:after="0" w:line="240" w:lineRule="auto"/>
    </w:pPr>
  </w:style>
  <w:style w:type="paragraph" w:styleId="Quote">
    <w:name w:val="Quote"/>
    <w:basedOn w:val="Normal"/>
    <w:next w:val="Normal"/>
    <w:link w:val="QuoteChar"/>
    <w:uiPriority w:val="29"/>
    <w:qFormat/>
    <w:rsid w:val="005C4ABE"/>
    <w:rPr>
      <w:i/>
      <w:iCs/>
      <w:color w:val="000000" w:themeColor="text1"/>
    </w:rPr>
  </w:style>
  <w:style w:type="character" w:customStyle="1" w:styleId="QuoteChar">
    <w:name w:val="Quote Char"/>
    <w:basedOn w:val="DefaultParagraphFont"/>
    <w:link w:val="Quote"/>
    <w:uiPriority w:val="29"/>
    <w:rsid w:val="005C4ABE"/>
    <w:rPr>
      <w:i/>
      <w:iCs/>
      <w:color w:val="000000" w:themeColor="text1"/>
    </w:rPr>
  </w:style>
  <w:style w:type="paragraph" w:styleId="IntenseQuote">
    <w:name w:val="Intense Quote"/>
    <w:basedOn w:val="Normal"/>
    <w:next w:val="Normal"/>
    <w:link w:val="IntenseQuoteChar"/>
    <w:uiPriority w:val="30"/>
    <w:qFormat/>
    <w:rsid w:val="005C4ABE"/>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5C4ABE"/>
    <w:rPr>
      <w:b/>
      <w:bCs/>
      <w:i/>
      <w:iCs/>
      <w:color w:val="4F81BD" w:themeColor="accent1"/>
    </w:rPr>
  </w:style>
  <w:style w:type="character" w:styleId="SubtleEmphasis">
    <w:name w:val="Subtle Emphasis"/>
    <w:basedOn w:val="DefaultParagraphFont"/>
    <w:uiPriority w:val="19"/>
    <w:qFormat/>
    <w:rsid w:val="005C4ABE"/>
    <w:rPr>
      <w:i/>
      <w:iCs/>
      <w:color w:val="808080" w:themeColor="text1" w:themeTint="7F"/>
    </w:rPr>
  </w:style>
  <w:style w:type="character" w:styleId="IntenseEmphasis">
    <w:name w:val="Intense Emphasis"/>
    <w:basedOn w:val="DefaultParagraphFont"/>
    <w:uiPriority w:val="21"/>
    <w:qFormat/>
    <w:rsid w:val="005C4ABE"/>
    <w:rPr>
      <w:b/>
      <w:bCs/>
      <w:i/>
      <w:iCs/>
      <w:color w:val="4F81BD" w:themeColor="accent1"/>
    </w:rPr>
  </w:style>
  <w:style w:type="character" w:styleId="SubtleReference">
    <w:name w:val="Subtle Reference"/>
    <w:basedOn w:val="DefaultParagraphFont"/>
    <w:uiPriority w:val="31"/>
    <w:qFormat/>
    <w:rsid w:val="005C4ABE"/>
    <w:rPr>
      <w:smallCaps/>
      <w:color w:val="C0504D" w:themeColor="accent2"/>
      <w:u w:val="single"/>
    </w:rPr>
  </w:style>
  <w:style w:type="character" w:styleId="IntenseReference">
    <w:name w:val="Intense Reference"/>
    <w:basedOn w:val="DefaultParagraphFont"/>
    <w:uiPriority w:val="32"/>
    <w:qFormat/>
    <w:rsid w:val="005C4ABE"/>
    <w:rPr>
      <w:b/>
      <w:bCs/>
      <w:smallCaps/>
      <w:color w:val="C0504D" w:themeColor="accent2"/>
      <w:spacing w:val="5"/>
      <w:u w:val="single"/>
    </w:rPr>
  </w:style>
  <w:style w:type="character" w:styleId="BookTitle">
    <w:name w:val="Book Title"/>
    <w:basedOn w:val="DefaultParagraphFont"/>
    <w:uiPriority w:val="33"/>
    <w:qFormat/>
    <w:rsid w:val="005C4ABE"/>
    <w:rPr>
      <w:b/>
      <w:bCs/>
      <w:smallCaps/>
      <w:spacing w:val="5"/>
    </w:rPr>
  </w:style>
  <w:style w:type="paragraph" w:styleId="TOCHeading">
    <w:name w:val="TOC Heading"/>
    <w:basedOn w:val="Heading1"/>
    <w:next w:val="Normal"/>
    <w:uiPriority w:val="39"/>
    <w:semiHidden/>
    <w:unhideWhenUsed/>
    <w:qFormat/>
    <w:rsid w:val="005C4ABE"/>
    <w:pPr>
      <w:outlineLvl w:val="9"/>
    </w:pPr>
  </w:style>
  <w:style w:type="paragraph" w:styleId="ListBullet2">
    <w:name w:val="List Bullet 2"/>
    <w:basedOn w:val="Normal"/>
    <w:uiPriority w:val="99"/>
    <w:semiHidden/>
    <w:unhideWhenUsed/>
    <w:rsid w:val="00DC273C"/>
    <w:pPr>
      <w:numPr>
        <w:numId w:val="3"/>
      </w:numPr>
      <w:contextualSpacing/>
    </w:pPr>
  </w:style>
  <w:style w:type="paragraph" w:customStyle="1" w:styleId="Default">
    <w:name w:val="Default"/>
    <w:rsid w:val="00DC273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M1">
    <w:name w:val="CM1"/>
    <w:basedOn w:val="Default"/>
    <w:next w:val="Default"/>
    <w:uiPriority w:val="99"/>
    <w:rsid w:val="008A2699"/>
    <w:pPr>
      <w:widowControl w:val="0"/>
    </w:pPr>
    <w:rPr>
      <w:rFonts w:ascii="Arial,Bold" w:eastAsiaTheme="minorEastAsia" w:hAnsi="Arial,Bold"/>
      <w:color w:val="auto"/>
      <w:lang w:val="en-CA" w:eastAsia="en-CA"/>
    </w:rPr>
  </w:style>
  <w:style w:type="character" w:customStyle="1" w:styleId="apple-converted-space">
    <w:name w:val="apple-converted-space"/>
    <w:basedOn w:val="DefaultParagraphFont"/>
    <w:rsid w:val="002C7DD2"/>
  </w:style>
  <w:style w:type="character" w:customStyle="1" w:styleId="spelle">
    <w:name w:val="spelle"/>
    <w:basedOn w:val="DefaultParagraphFont"/>
    <w:rsid w:val="00B2191C"/>
  </w:style>
  <w:style w:type="numbering" w:customStyle="1" w:styleId="Style3">
    <w:name w:val="Style3"/>
    <w:uiPriority w:val="99"/>
    <w:rsid w:val="002137CC"/>
    <w:pPr>
      <w:numPr>
        <w:numId w:val="4"/>
      </w:numPr>
    </w:pPr>
  </w:style>
  <w:style w:type="character" w:styleId="UnresolvedMention">
    <w:name w:val="Unresolved Mention"/>
    <w:basedOn w:val="DefaultParagraphFont"/>
    <w:uiPriority w:val="99"/>
    <w:semiHidden/>
    <w:unhideWhenUsed/>
    <w:rsid w:val="008F4D43"/>
    <w:rPr>
      <w:color w:val="605E5C"/>
      <w:shd w:val="clear" w:color="auto" w:fill="E1DFDD"/>
    </w:rPr>
  </w:style>
  <w:style w:type="table" w:styleId="GridTable1Light-Accent1">
    <w:name w:val="Grid Table 1 Light Accent 1"/>
    <w:basedOn w:val="TableNormal"/>
    <w:uiPriority w:val="46"/>
    <w:rsid w:val="00BF0F37"/>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customStyle="1" w:styleId="Body">
    <w:name w:val="Body"/>
    <w:rsid w:val="008F0244"/>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n-GB"/>
      <w14:textOutline w14:w="0" w14:cap="flat" w14:cmpd="sng" w14:algn="ctr">
        <w14:noFill/>
        <w14:prstDash w14:val="solid"/>
        <w14:bevel/>
      </w14:textOutline>
    </w:rPr>
  </w:style>
  <w:style w:type="paragraph" w:customStyle="1" w:styleId="m-7492247037749486355msoplaintext">
    <w:name w:val="m_-7492247037749486355msoplaintext"/>
    <w:basedOn w:val="Normal"/>
    <w:rsid w:val="00DE0A73"/>
    <w:pPr>
      <w:spacing w:before="100" w:beforeAutospacing="1" w:after="100" w:afterAutospacing="1" w:line="240" w:lineRule="auto"/>
    </w:pPr>
    <w:rPr>
      <w:rFonts w:ascii="Times New Roman" w:eastAsia="Times New Roman" w:hAnsi="Times New Roman" w:cs="Times New Roman"/>
      <w:sz w:val="24"/>
      <w:szCs w:val="24"/>
    </w:rPr>
  </w:style>
  <w:style w:type="table" w:styleId="GridTable1Light">
    <w:name w:val="Grid Table 1 Light"/>
    <w:basedOn w:val="TableNormal"/>
    <w:uiPriority w:val="46"/>
    <w:rsid w:val="00B71B0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gmail-il">
    <w:name w:val="gmail-il"/>
    <w:basedOn w:val="DefaultParagraphFont"/>
    <w:rsid w:val="002F34C1"/>
  </w:style>
  <w:style w:type="character" w:customStyle="1" w:styleId="ui-provider">
    <w:name w:val="ui-provider"/>
    <w:basedOn w:val="DefaultParagraphFont"/>
    <w:rsid w:val="008E6052"/>
  </w:style>
  <w:style w:type="paragraph" w:customStyle="1" w:styleId="m1107508139263270228msolistparagraph">
    <w:name w:val="m_1107508139263270228msolistparagraph"/>
    <w:basedOn w:val="Normal"/>
    <w:rsid w:val="00E21D5E"/>
    <w:pPr>
      <w:spacing w:before="100" w:beforeAutospacing="1" w:after="100" w:afterAutospacing="1" w:line="240" w:lineRule="auto"/>
    </w:pPr>
    <w:rPr>
      <w:rFonts w:ascii="Times New Roman" w:eastAsia="Times New Roman" w:hAnsi="Times New Roman" w:cs="Times New Roman"/>
      <w:sz w:val="24"/>
      <w:szCs w:val="24"/>
      <w:lang w:val="fr-CA" w:eastAsia="fr-CA"/>
    </w:rPr>
  </w:style>
  <w:style w:type="paragraph" w:customStyle="1" w:styleId="p1">
    <w:name w:val="p1"/>
    <w:basedOn w:val="Normal"/>
    <w:rsid w:val="00C82D63"/>
    <w:pPr>
      <w:spacing w:after="0" w:line="240" w:lineRule="auto"/>
    </w:pPr>
    <w:rPr>
      <w:rFonts w:ascii="Helvetica Neue" w:eastAsiaTheme="minorHAnsi" w:hAnsi="Helvetica Neue" w:cs="Calibri"/>
      <w:sz w:val="20"/>
      <w:szCs w:val="20"/>
      <w:lang w:val="fr-CA" w:eastAsia="fr-CA"/>
    </w:rPr>
  </w:style>
  <w:style w:type="paragraph" w:customStyle="1" w:styleId="li1">
    <w:name w:val="li1"/>
    <w:basedOn w:val="Normal"/>
    <w:rsid w:val="00C82D63"/>
    <w:pPr>
      <w:spacing w:after="0" w:line="240" w:lineRule="auto"/>
    </w:pPr>
    <w:rPr>
      <w:rFonts w:ascii="Helvetica Neue" w:eastAsiaTheme="minorHAnsi" w:hAnsi="Helvetica Neue" w:cs="Calibri"/>
      <w:sz w:val="20"/>
      <w:szCs w:val="20"/>
      <w:lang w:val="fr-CA" w:eastAsia="fr-CA"/>
    </w:rPr>
  </w:style>
  <w:style w:type="table" w:customStyle="1" w:styleId="TableGrid1">
    <w:name w:val="Table Grid1"/>
    <w:basedOn w:val="TableNormal"/>
    <w:next w:val="TableGrid"/>
    <w:uiPriority w:val="39"/>
    <w:rsid w:val="00A33815"/>
    <w:pPr>
      <w:spacing w:after="0" w:line="240" w:lineRule="auto"/>
    </w:pPr>
    <w:rPr>
      <w:rFonts w:eastAsia="Calibri"/>
      <w:lang w:val="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0811">
      <w:bodyDiv w:val="1"/>
      <w:marLeft w:val="0"/>
      <w:marRight w:val="0"/>
      <w:marTop w:val="0"/>
      <w:marBottom w:val="0"/>
      <w:divBdr>
        <w:top w:val="none" w:sz="0" w:space="0" w:color="auto"/>
        <w:left w:val="none" w:sz="0" w:space="0" w:color="auto"/>
        <w:bottom w:val="none" w:sz="0" w:space="0" w:color="auto"/>
        <w:right w:val="none" w:sz="0" w:space="0" w:color="auto"/>
      </w:divBdr>
    </w:div>
    <w:div w:id="79908193">
      <w:bodyDiv w:val="1"/>
      <w:marLeft w:val="0"/>
      <w:marRight w:val="0"/>
      <w:marTop w:val="0"/>
      <w:marBottom w:val="0"/>
      <w:divBdr>
        <w:top w:val="none" w:sz="0" w:space="0" w:color="auto"/>
        <w:left w:val="none" w:sz="0" w:space="0" w:color="auto"/>
        <w:bottom w:val="none" w:sz="0" w:space="0" w:color="auto"/>
        <w:right w:val="none" w:sz="0" w:space="0" w:color="auto"/>
      </w:divBdr>
    </w:div>
    <w:div w:id="115224830">
      <w:bodyDiv w:val="1"/>
      <w:marLeft w:val="0"/>
      <w:marRight w:val="0"/>
      <w:marTop w:val="0"/>
      <w:marBottom w:val="0"/>
      <w:divBdr>
        <w:top w:val="none" w:sz="0" w:space="0" w:color="auto"/>
        <w:left w:val="none" w:sz="0" w:space="0" w:color="auto"/>
        <w:bottom w:val="none" w:sz="0" w:space="0" w:color="auto"/>
        <w:right w:val="none" w:sz="0" w:space="0" w:color="auto"/>
      </w:divBdr>
    </w:div>
    <w:div w:id="141847134">
      <w:bodyDiv w:val="1"/>
      <w:marLeft w:val="0"/>
      <w:marRight w:val="0"/>
      <w:marTop w:val="0"/>
      <w:marBottom w:val="0"/>
      <w:divBdr>
        <w:top w:val="none" w:sz="0" w:space="0" w:color="auto"/>
        <w:left w:val="none" w:sz="0" w:space="0" w:color="auto"/>
        <w:bottom w:val="none" w:sz="0" w:space="0" w:color="auto"/>
        <w:right w:val="none" w:sz="0" w:space="0" w:color="auto"/>
      </w:divBdr>
    </w:div>
    <w:div w:id="164906082">
      <w:bodyDiv w:val="1"/>
      <w:marLeft w:val="0"/>
      <w:marRight w:val="0"/>
      <w:marTop w:val="0"/>
      <w:marBottom w:val="0"/>
      <w:divBdr>
        <w:top w:val="none" w:sz="0" w:space="0" w:color="auto"/>
        <w:left w:val="none" w:sz="0" w:space="0" w:color="auto"/>
        <w:bottom w:val="none" w:sz="0" w:space="0" w:color="auto"/>
        <w:right w:val="none" w:sz="0" w:space="0" w:color="auto"/>
      </w:divBdr>
    </w:div>
    <w:div w:id="174618439">
      <w:bodyDiv w:val="1"/>
      <w:marLeft w:val="0"/>
      <w:marRight w:val="0"/>
      <w:marTop w:val="0"/>
      <w:marBottom w:val="0"/>
      <w:divBdr>
        <w:top w:val="none" w:sz="0" w:space="0" w:color="auto"/>
        <w:left w:val="none" w:sz="0" w:space="0" w:color="auto"/>
        <w:bottom w:val="none" w:sz="0" w:space="0" w:color="auto"/>
        <w:right w:val="none" w:sz="0" w:space="0" w:color="auto"/>
      </w:divBdr>
    </w:div>
    <w:div w:id="181479116">
      <w:bodyDiv w:val="1"/>
      <w:marLeft w:val="0"/>
      <w:marRight w:val="0"/>
      <w:marTop w:val="0"/>
      <w:marBottom w:val="0"/>
      <w:divBdr>
        <w:top w:val="none" w:sz="0" w:space="0" w:color="auto"/>
        <w:left w:val="none" w:sz="0" w:space="0" w:color="auto"/>
        <w:bottom w:val="none" w:sz="0" w:space="0" w:color="auto"/>
        <w:right w:val="none" w:sz="0" w:space="0" w:color="auto"/>
      </w:divBdr>
    </w:div>
    <w:div w:id="219289891">
      <w:bodyDiv w:val="1"/>
      <w:marLeft w:val="0"/>
      <w:marRight w:val="0"/>
      <w:marTop w:val="0"/>
      <w:marBottom w:val="0"/>
      <w:divBdr>
        <w:top w:val="none" w:sz="0" w:space="0" w:color="auto"/>
        <w:left w:val="none" w:sz="0" w:space="0" w:color="auto"/>
        <w:bottom w:val="none" w:sz="0" w:space="0" w:color="auto"/>
        <w:right w:val="none" w:sz="0" w:space="0" w:color="auto"/>
      </w:divBdr>
    </w:div>
    <w:div w:id="220679170">
      <w:bodyDiv w:val="1"/>
      <w:marLeft w:val="0"/>
      <w:marRight w:val="0"/>
      <w:marTop w:val="0"/>
      <w:marBottom w:val="0"/>
      <w:divBdr>
        <w:top w:val="none" w:sz="0" w:space="0" w:color="auto"/>
        <w:left w:val="none" w:sz="0" w:space="0" w:color="auto"/>
        <w:bottom w:val="none" w:sz="0" w:space="0" w:color="auto"/>
        <w:right w:val="none" w:sz="0" w:space="0" w:color="auto"/>
      </w:divBdr>
    </w:div>
    <w:div w:id="237206244">
      <w:bodyDiv w:val="1"/>
      <w:marLeft w:val="0"/>
      <w:marRight w:val="0"/>
      <w:marTop w:val="0"/>
      <w:marBottom w:val="0"/>
      <w:divBdr>
        <w:top w:val="none" w:sz="0" w:space="0" w:color="auto"/>
        <w:left w:val="none" w:sz="0" w:space="0" w:color="auto"/>
        <w:bottom w:val="none" w:sz="0" w:space="0" w:color="auto"/>
        <w:right w:val="none" w:sz="0" w:space="0" w:color="auto"/>
      </w:divBdr>
      <w:divsChild>
        <w:div w:id="426656548">
          <w:marLeft w:val="0"/>
          <w:marRight w:val="0"/>
          <w:marTop w:val="0"/>
          <w:marBottom w:val="0"/>
          <w:divBdr>
            <w:top w:val="none" w:sz="0" w:space="0" w:color="auto"/>
            <w:left w:val="none" w:sz="0" w:space="0" w:color="auto"/>
            <w:bottom w:val="none" w:sz="0" w:space="0" w:color="auto"/>
            <w:right w:val="none" w:sz="0" w:space="0" w:color="auto"/>
          </w:divBdr>
        </w:div>
        <w:div w:id="620376651">
          <w:marLeft w:val="0"/>
          <w:marRight w:val="0"/>
          <w:marTop w:val="0"/>
          <w:marBottom w:val="0"/>
          <w:divBdr>
            <w:top w:val="none" w:sz="0" w:space="0" w:color="auto"/>
            <w:left w:val="none" w:sz="0" w:space="0" w:color="auto"/>
            <w:bottom w:val="none" w:sz="0" w:space="0" w:color="auto"/>
            <w:right w:val="none" w:sz="0" w:space="0" w:color="auto"/>
          </w:divBdr>
        </w:div>
        <w:div w:id="1782145459">
          <w:marLeft w:val="0"/>
          <w:marRight w:val="0"/>
          <w:marTop w:val="0"/>
          <w:marBottom w:val="0"/>
          <w:divBdr>
            <w:top w:val="none" w:sz="0" w:space="0" w:color="auto"/>
            <w:left w:val="none" w:sz="0" w:space="0" w:color="auto"/>
            <w:bottom w:val="none" w:sz="0" w:space="0" w:color="auto"/>
            <w:right w:val="none" w:sz="0" w:space="0" w:color="auto"/>
          </w:divBdr>
        </w:div>
      </w:divsChild>
    </w:div>
    <w:div w:id="245503876">
      <w:bodyDiv w:val="1"/>
      <w:marLeft w:val="0"/>
      <w:marRight w:val="0"/>
      <w:marTop w:val="0"/>
      <w:marBottom w:val="0"/>
      <w:divBdr>
        <w:top w:val="none" w:sz="0" w:space="0" w:color="auto"/>
        <w:left w:val="none" w:sz="0" w:space="0" w:color="auto"/>
        <w:bottom w:val="none" w:sz="0" w:space="0" w:color="auto"/>
        <w:right w:val="none" w:sz="0" w:space="0" w:color="auto"/>
      </w:divBdr>
    </w:div>
    <w:div w:id="253631471">
      <w:bodyDiv w:val="1"/>
      <w:marLeft w:val="0"/>
      <w:marRight w:val="0"/>
      <w:marTop w:val="0"/>
      <w:marBottom w:val="0"/>
      <w:divBdr>
        <w:top w:val="none" w:sz="0" w:space="0" w:color="auto"/>
        <w:left w:val="none" w:sz="0" w:space="0" w:color="auto"/>
        <w:bottom w:val="none" w:sz="0" w:space="0" w:color="auto"/>
        <w:right w:val="none" w:sz="0" w:space="0" w:color="auto"/>
      </w:divBdr>
    </w:div>
    <w:div w:id="261114274">
      <w:bodyDiv w:val="1"/>
      <w:marLeft w:val="0"/>
      <w:marRight w:val="0"/>
      <w:marTop w:val="0"/>
      <w:marBottom w:val="0"/>
      <w:divBdr>
        <w:top w:val="none" w:sz="0" w:space="0" w:color="auto"/>
        <w:left w:val="none" w:sz="0" w:space="0" w:color="auto"/>
        <w:bottom w:val="none" w:sz="0" w:space="0" w:color="auto"/>
        <w:right w:val="none" w:sz="0" w:space="0" w:color="auto"/>
      </w:divBdr>
    </w:div>
    <w:div w:id="270862133">
      <w:bodyDiv w:val="1"/>
      <w:marLeft w:val="0"/>
      <w:marRight w:val="0"/>
      <w:marTop w:val="0"/>
      <w:marBottom w:val="0"/>
      <w:divBdr>
        <w:top w:val="none" w:sz="0" w:space="0" w:color="auto"/>
        <w:left w:val="none" w:sz="0" w:space="0" w:color="auto"/>
        <w:bottom w:val="none" w:sz="0" w:space="0" w:color="auto"/>
        <w:right w:val="none" w:sz="0" w:space="0" w:color="auto"/>
      </w:divBdr>
    </w:div>
    <w:div w:id="271478305">
      <w:bodyDiv w:val="1"/>
      <w:marLeft w:val="0"/>
      <w:marRight w:val="0"/>
      <w:marTop w:val="0"/>
      <w:marBottom w:val="0"/>
      <w:divBdr>
        <w:top w:val="none" w:sz="0" w:space="0" w:color="auto"/>
        <w:left w:val="none" w:sz="0" w:space="0" w:color="auto"/>
        <w:bottom w:val="none" w:sz="0" w:space="0" w:color="auto"/>
        <w:right w:val="none" w:sz="0" w:space="0" w:color="auto"/>
      </w:divBdr>
    </w:div>
    <w:div w:id="299582219">
      <w:bodyDiv w:val="1"/>
      <w:marLeft w:val="0"/>
      <w:marRight w:val="0"/>
      <w:marTop w:val="0"/>
      <w:marBottom w:val="0"/>
      <w:divBdr>
        <w:top w:val="none" w:sz="0" w:space="0" w:color="auto"/>
        <w:left w:val="none" w:sz="0" w:space="0" w:color="auto"/>
        <w:bottom w:val="none" w:sz="0" w:space="0" w:color="auto"/>
        <w:right w:val="none" w:sz="0" w:space="0" w:color="auto"/>
      </w:divBdr>
    </w:div>
    <w:div w:id="324086711">
      <w:bodyDiv w:val="1"/>
      <w:marLeft w:val="0"/>
      <w:marRight w:val="0"/>
      <w:marTop w:val="0"/>
      <w:marBottom w:val="0"/>
      <w:divBdr>
        <w:top w:val="none" w:sz="0" w:space="0" w:color="auto"/>
        <w:left w:val="none" w:sz="0" w:space="0" w:color="auto"/>
        <w:bottom w:val="none" w:sz="0" w:space="0" w:color="auto"/>
        <w:right w:val="none" w:sz="0" w:space="0" w:color="auto"/>
      </w:divBdr>
    </w:div>
    <w:div w:id="357124672">
      <w:bodyDiv w:val="1"/>
      <w:marLeft w:val="0"/>
      <w:marRight w:val="0"/>
      <w:marTop w:val="0"/>
      <w:marBottom w:val="0"/>
      <w:divBdr>
        <w:top w:val="none" w:sz="0" w:space="0" w:color="auto"/>
        <w:left w:val="none" w:sz="0" w:space="0" w:color="auto"/>
        <w:bottom w:val="none" w:sz="0" w:space="0" w:color="auto"/>
        <w:right w:val="none" w:sz="0" w:space="0" w:color="auto"/>
      </w:divBdr>
    </w:div>
    <w:div w:id="360279940">
      <w:bodyDiv w:val="1"/>
      <w:marLeft w:val="0"/>
      <w:marRight w:val="0"/>
      <w:marTop w:val="0"/>
      <w:marBottom w:val="0"/>
      <w:divBdr>
        <w:top w:val="none" w:sz="0" w:space="0" w:color="auto"/>
        <w:left w:val="none" w:sz="0" w:space="0" w:color="auto"/>
        <w:bottom w:val="none" w:sz="0" w:space="0" w:color="auto"/>
        <w:right w:val="none" w:sz="0" w:space="0" w:color="auto"/>
      </w:divBdr>
    </w:div>
    <w:div w:id="399715689">
      <w:bodyDiv w:val="1"/>
      <w:marLeft w:val="0"/>
      <w:marRight w:val="0"/>
      <w:marTop w:val="0"/>
      <w:marBottom w:val="0"/>
      <w:divBdr>
        <w:top w:val="none" w:sz="0" w:space="0" w:color="auto"/>
        <w:left w:val="none" w:sz="0" w:space="0" w:color="auto"/>
        <w:bottom w:val="none" w:sz="0" w:space="0" w:color="auto"/>
        <w:right w:val="none" w:sz="0" w:space="0" w:color="auto"/>
      </w:divBdr>
    </w:div>
    <w:div w:id="415907321">
      <w:bodyDiv w:val="1"/>
      <w:marLeft w:val="0"/>
      <w:marRight w:val="0"/>
      <w:marTop w:val="0"/>
      <w:marBottom w:val="0"/>
      <w:divBdr>
        <w:top w:val="none" w:sz="0" w:space="0" w:color="auto"/>
        <w:left w:val="none" w:sz="0" w:space="0" w:color="auto"/>
        <w:bottom w:val="none" w:sz="0" w:space="0" w:color="auto"/>
        <w:right w:val="none" w:sz="0" w:space="0" w:color="auto"/>
      </w:divBdr>
    </w:div>
    <w:div w:id="416370609">
      <w:bodyDiv w:val="1"/>
      <w:marLeft w:val="0"/>
      <w:marRight w:val="0"/>
      <w:marTop w:val="0"/>
      <w:marBottom w:val="0"/>
      <w:divBdr>
        <w:top w:val="none" w:sz="0" w:space="0" w:color="auto"/>
        <w:left w:val="none" w:sz="0" w:space="0" w:color="auto"/>
        <w:bottom w:val="none" w:sz="0" w:space="0" w:color="auto"/>
        <w:right w:val="none" w:sz="0" w:space="0" w:color="auto"/>
      </w:divBdr>
      <w:divsChild>
        <w:div w:id="841967257">
          <w:marLeft w:val="0"/>
          <w:marRight w:val="0"/>
          <w:marTop w:val="150"/>
          <w:marBottom w:val="0"/>
          <w:divBdr>
            <w:top w:val="none" w:sz="0" w:space="0" w:color="auto"/>
            <w:left w:val="none" w:sz="0" w:space="0" w:color="auto"/>
            <w:bottom w:val="none" w:sz="0" w:space="0" w:color="auto"/>
            <w:right w:val="none" w:sz="0" w:space="0" w:color="auto"/>
          </w:divBdr>
          <w:divsChild>
            <w:div w:id="138229425">
              <w:marLeft w:val="0"/>
              <w:marRight w:val="0"/>
              <w:marTop w:val="0"/>
              <w:marBottom w:val="0"/>
              <w:divBdr>
                <w:top w:val="none" w:sz="0" w:space="0" w:color="auto"/>
                <w:left w:val="none" w:sz="0" w:space="0" w:color="auto"/>
                <w:bottom w:val="none" w:sz="0" w:space="0" w:color="auto"/>
                <w:right w:val="none" w:sz="0" w:space="0" w:color="auto"/>
              </w:divBdr>
              <w:divsChild>
                <w:div w:id="1781953908">
                  <w:marLeft w:val="0"/>
                  <w:marRight w:val="0"/>
                  <w:marTop w:val="75"/>
                  <w:marBottom w:val="300"/>
                  <w:divBdr>
                    <w:top w:val="none" w:sz="0" w:space="0" w:color="auto"/>
                    <w:left w:val="none" w:sz="0" w:space="0" w:color="auto"/>
                    <w:bottom w:val="none" w:sz="0" w:space="0" w:color="auto"/>
                    <w:right w:val="none" w:sz="0" w:space="0" w:color="auto"/>
                  </w:divBdr>
                </w:div>
              </w:divsChild>
            </w:div>
          </w:divsChild>
        </w:div>
      </w:divsChild>
    </w:div>
    <w:div w:id="436676840">
      <w:bodyDiv w:val="1"/>
      <w:marLeft w:val="0"/>
      <w:marRight w:val="0"/>
      <w:marTop w:val="0"/>
      <w:marBottom w:val="0"/>
      <w:divBdr>
        <w:top w:val="none" w:sz="0" w:space="0" w:color="auto"/>
        <w:left w:val="none" w:sz="0" w:space="0" w:color="auto"/>
        <w:bottom w:val="none" w:sz="0" w:space="0" w:color="auto"/>
        <w:right w:val="none" w:sz="0" w:space="0" w:color="auto"/>
      </w:divBdr>
    </w:div>
    <w:div w:id="470250318">
      <w:bodyDiv w:val="1"/>
      <w:marLeft w:val="0"/>
      <w:marRight w:val="0"/>
      <w:marTop w:val="0"/>
      <w:marBottom w:val="0"/>
      <w:divBdr>
        <w:top w:val="none" w:sz="0" w:space="0" w:color="auto"/>
        <w:left w:val="none" w:sz="0" w:space="0" w:color="auto"/>
        <w:bottom w:val="none" w:sz="0" w:space="0" w:color="auto"/>
        <w:right w:val="none" w:sz="0" w:space="0" w:color="auto"/>
      </w:divBdr>
    </w:div>
    <w:div w:id="478572322">
      <w:bodyDiv w:val="1"/>
      <w:marLeft w:val="0"/>
      <w:marRight w:val="0"/>
      <w:marTop w:val="0"/>
      <w:marBottom w:val="0"/>
      <w:divBdr>
        <w:top w:val="none" w:sz="0" w:space="0" w:color="auto"/>
        <w:left w:val="none" w:sz="0" w:space="0" w:color="auto"/>
        <w:bottom w:val="none" w:sz="0" w:space="0" w:color="auto"/>
        <w:right w:val="none" w:sz="0" w:space="0" w:color="auto"/>
      </w:divBdr>
    </w:div>
    <w:div w:id="486434449">
      <w:bodyDiv w:val="1"/>
      <w:marLeft w:val="0"/>
      <w:marRight w:val="0"/>
      <w:marTop w:val="0"/>
      <w:marBottom w:val="0"/>
      <w:divBdr>
        <w:top w:val="none" w:sz="0" w:space="0" w:color="auto"/>
        <w:left w:val="none" w:sz="0" w:space="0" w:color="auto"/>
        <w:bottom w:val="none" w:sz="0" w:space="0" w:color="auto"/>
        <w:right w:val="none" w:sz="0" w:space="0" w:color="auto"/>
      </w:divBdr>
    </w:div>
    <w:div w:id="486439629">
      <w:bodyDiv w:val="1"/>
      <w:marLeft w:val="0"/>
      <w:marRight w:val="0"/>
      <w:marTop w:val="0"/>
      <w:marBottom w:val="0"/>
      <w:divBdr>
        <w:top w:val="none" w:sz="0" w:space="0" w:color="auto"/>
        <w:left w:val="none" w:sz="0" w:space="0" w:color="auto"/>
        <w:bottom w:val="none" w:sz="0" w:space="0" w:color="auto"/>
        <w:right w:val="none" w:sz="0" w:space="0" w:color="auto"/>
      </w:divBdr>
    </w:div>
    <w:div w:id="534779214">
      <w:bodyDiv w:val="1"/>
      <w:marLeft w:val="0"/>
      <w:marRight w:val="0"/>
      <w:marTop w:val="0"/>
      <w:marBottom w:val="0"/>
      <w:divBdr>
        <w:top w:val="none" w:sz="0" w:space="0" w:color="auto"/>
        <w:left w:val="none" w:sz="0" w:space="0" w:color="auto"/>
        <w:bottom w:val="none" w:sz="0" w:space="0" w:color="auto"/>
        <w:right w:val="none" w:sz="0" w:space="0" w:color="auto"/>
      </w:divBdr>
    </w:div>
    <w:div w:id="558829358">
      <w:bodyDiv w:val="1"/>
      <w:marLeft w:val="0"/>
      <w:marRight w:val="0"/>
      <w:marTop w:val="0"/>
      <w:marBottom w:val="0"/>
      <w:divBdr>
        <w:top w:val="none" w:sz="0" w:space="0" w:color="auto"/>
        <w:left w:val="none" w:sz="0" w:space="0" w:color="auto"/>
        <w:bottom w:val="none" w:sz="0" w:space="0" w:color="auto"/>
        <w:right w:val="none" w:sz="0" w:space="0" w:color="auto"/>
      </w:divBdr>
    </w:div>
    <w:div w:id="588271502">
      <w:bodyDiv w:val="1"/>
      <w:marLeft w:val="0"/>
      <w:marRight w:val="0"/>
      <w:marTop w:val="0"/>
      <w:marBottom w:val="0"/>
      <w:divBdr>
        <w:top w:val="none" w:sz="0" w:space="0" w:color="auto"/>
        <w:left w:val="none" w:sz="0" w:space="0" w:color="auto"/>
        <w:bottom w:val="none" w:sz="0" w:space="0" w:color="auto"/>
        <w:right w:val="none" w:sz="0" w:space="0" w:color="auto"/>
      </w:divBdr>
    </w:div>
    <w:div w:id="609943727">
      <w:bodyDiv w:val="1"/>
      <w:marLeft w:val="0"/>
      <w:marRight w:val="0"/>
      <w:marTop w:val="0"/>
      <w:marBottom w:val="0"/>
      <w:divBdr>
        <w:top w:val="none" w:sz="0" w:space="0" w:color="auto"/>
        <w:left w:val="none" w:sz="0" w:space="0" w:color="auto"/>
        <w:bottom w:val="none" w:sz="0" w:space="0" w:color="auto"/>
        <w:right w:val="none" w:sz="0" w:space="0" w:color="auto"/>
      </w:divBdr>
    </w:div>
    <w:div w:id="630280807">
      <w:bodyDiv w:val="1"/>
      <w:marLeft w:val="0"/>
      <w:marRight w:val="0"/>
      <w:marTop w:val="0"/>
      <w:marBottom w:val="0"/>
      <w:divBdr>
        <w:top w:val="none" w:sz="0" w:space="0" w:color="auto"/>
        <w:left w:val="none" w:sz="0" w:space="0" w:color="auto"/>
        <w:bottom w:val="none" w:sz="0" w:space="0" w:color="auto"/>
        <w:right w:val="none" w:sz="0" w:space="0" w:color="auto"/>
      </w:divBdr>
    </w:div>
    <w:div w:id="642931251">
      <w:bodyDiv w:val="1"/>
      <w:marLeft w:val="0"/>
      <w:marRight w:val="0"/>
      <w:marTop w:val="0"/>
      <w:marBottom w:val="0"/>
      <w:divBdr>
        <w:top w:val="none" w:sz="0" w:space="0" w:color="auto"/>
        <w:left w:val="none" w:sz="0" w:space="0" w:color="auto"/>
        <w:bottom w:val="none" w:sz="0" w:space="0" w:color="auto"/>
        <w:right w:val="none" w:sz="0" w:space="0" w:color="auto"/>
      </w:divBdr>
    </w:div>
    <w:div w:id="664749031">
      <w:bodyDiv w:val="1"/>
      <w:marLeft w:val="0"/>
      <w:marRight w:val="0"/>
      <w:marTop w:val="0"/>
      <w:marBottom w:val="0"/>
      <w:divBdr>
        <w:top w:val="none" w:sz="0" w:space="0" w:color="auto"/>
        <w:left w:val="none" w:sz="0" w:space="0" w:color="auto"/>
        <w:bottom w:val="none" w:sz="0" w:space="0" w:color="auto"/>
        <w:right w:val="none" w:sz="0" w:space="0" w:color="auto"/>
      </w:divBdr>
    </w:div>
    <w:div w:id="673530591">
      <w:bodyDiv w:val="1"/>
      <w:marLeft w:val="0"/>
      <w:marRight w:val="0"/>
      <w:marTop w:val="0"/>
      <w:marBottom w:val="0"/>
      <w:divBdr>
        <w:top w:val="none" w:sz="0" w:space="0" w:color="auto"/>
        <w:left w:val="none" w:sz="0" w:space="0" w:color="auto"/>
        <w:bottom w:val="none" w:sz="0" w:space="0" w:color="auto"/>
        <w:right w:val="none" w:sz="0" w:space="0" w:color="auto"/>
      </w:divBdr>
    </w:div>
    <w:div w:id="681854249">
      <w:bodyDiv w:val="1"/>
      <w:marLeft w:val="0"/>
      <w:marRight w:val="0"/>
      <w:marTop w:val="0"/>
      <w:marBottom w:val="0"/>
      <w:divBdr>
        <w:top w:val="none" w:sz="0" w:space="0" w:color="auto"/>
        <w:left w:val="none" w:sz="0" w:space="0" w:color="auto"/>
        <w:bottom w:val="none" w:sz="0" w:space="0" w:color="auto"/>
        <w:right w:val="none" w:sz="0" w:space="0" w:color="auto"/>
      </w:divBdr>
    </w:div>
    <w:div w:id="704793119">
      <w:bodyDiv w:val="1"/>
      <w:marLeft w:val="0"/>
      <w:marRight w:val="0"/>
      <w:marTop w:val="0"/>
      <w:marBottom w:val="0"/>
      <w:divBdr>
        <w:top w:val="none" w:sz="0" w:space="0" w:color="auto"/>
        <w:left w:val="none" w:sz="0" w:space="0" w:color="auto"/>
        <w:bottom w:val="none" w:sz="0" w:space="0" w:color="auto"/>
        <w:right w:val="none" w:sz="0" w:space="0" w:color="auto"/>
      </w:divBdr>
    </w:div>
    <w:div w:id="714156989">
      <w:bodyDiv w:val="1"/>
      <w:marLeft w:val="0"/>
      <w:marRight w:val="0"/>
      <w:marTop w:val="0"/>
      <w:marBottom w:val="0"/>
      <w:divBdr>
        <w:top w:val="none" w:sz="0" w:space="0" w:color="auto"/>
        <w:left w:val="none" w:sz="0" w:space="0" w:color="auto"/>
        <w:bottom w:val="none" w:sz="0" w:space="0" w:color="auto"/>
        <w:right w:val="none" w:sz="0" w:space="0" w:color="auto"/>
      </w:divBdr>
    </w:div>
    <w:div w:id="763186222">
      <w:bodyDiv w:val="1"/>
      <w:marLeft w:val="0"/>
      <w:marRight w:val="0"/>
      <w:marTop w:val="0"/>
      <w:marBottom w:val="0"/>
      <w:divBdr>
        <w:top w:val="none" w:sz="0" w:space="0" w:color="auto"/>
        <w:left w:val="none" w:sz="0" w:space="0" w:color="auto"/>
        <w:bottom w:val="none" w:sz="0" w:space="0" w:color="auto"/>
        <w:right w:val="none" w:sz="0" w:space="0" w:color="auto"/>
      </w:divBdr>
    </w:div>
    <w:div w:id="770244968">
      <w:bodyDiv w:val="1"/>
      <w:marLeft w:val="0"/>
      <w:marRight w:val="0"/>
      <w:marTop w:val="0"/>
      <w:marBottom w:val="0"/>
      <w:divBdr>
        <w:top w:val="none" w:sz="0" w:space="0" w:color="auto"/>
        <w:left w:val="none" w:sz="0" w:space="0" w:color="auto"/>
        <w:bottom w:val="none" w:sz="0" w:space="0" w:color="auto"/>
        <w:right w:val="none" w:sz="0" w:space="0" w:color="auto"/>
      </w:divBdr>
    </w:div>
    <w:div w:id="770782895">
      <w:bodyDiv w:val="1"/>
      <w:marLeft w:val="0"/>
      <w:marRight w:val="0"/>
      <w:marTop w:val="0"/>
      <w:marBottom w:val="0"/>
      <w:divBdr>
        <w:top w:val="none" w:sz="0" w:space="0" w:color="auto"/>
        <w:left w:val="none" w:sz="0" w:space="0" w:color="auto"/>
        <w:bottom w:val="none" w:sz="0" w:space="0" w:color="auto"/>
        <w:right w:val="none" w:sz="0" w:space="0" w:color="auto"/>
      </w:divBdr>
    </w:div>
    <w:div w:id="779835754">
      <w:bodyDiv w:val="1"/>
      <w:marLeft w:val="0"/>
      <w:marRight w:val="0"/>
      <w:marTop w:val="0"/>
      <w:marBottom w:val="0"/>
      <w:divBdr>
        <w:top w:val="none" w:sz="0" w:space="0" w:color="auto"/>
        <w:left w:val="none" w:sz="0" w:space="0" w:color="auto"/>
        <w:bottom w:val="none" w:sz="0" w:space="0" w:color="auto"/>
        <w:right w:val="none" w:sz="0" w:space="0" w:color="auto"/>
      </w:divBdr>
    </w:div>
    <w:div w:id="782188354">
      <w:bodyDiv w:val="1"/>
      <w:marLeft w:val="0"/>
      <w:marRight w:val="0"/>
      <w:marTop w:val="0"/>
      <w:marBottom w:val="0"/>
      <w:divBdr>
        <w:top w:val="none" w:sz="0" w:space="0" w:color="auto"/>
        <w:left w:val="none" w:sz="0" w:space="0" w:color="auto"/>
        <w:bottom w:val="none" w:sz="0" w:space="0" w:color="auto"/>
        <w:right w:val="none" w:sz="0" w:space="0" w:color="auto"/>
      </w:divBdr>
    </w:div>
    <w:div w:id="843933014">
      <w:bodyDiv w:val="1"/>
      <w:marLeft w:val="0"/>
      <w:marRight w:val="0"/>
      <w:marTop w:val="0"/>
      <w:marBottom w:val="0"/>
      <w:divBdr>
        <w:top w:val="none" w:sz="0" w:space="0" w:color="auto"/>
        <w:left w:val="none" w:sz="0" w:space="0" w:color="auto"/>
        <w:bottom w:val="none" w:sz="0" w:space="0" w:color="auto"/>
        <w:right w:val="none" w:sz="0" w:space="0" w:color="auto"/>
      </w:divBdr>
    </w:div>
    <w:div w:id="905260766">
      <w:bodyDiv w:val="1"/>
      <w:marLeft w:val="0"/>
      <w:marRight w:val="0"/>
      <w:marTop w:val="0"/>
      <w:marBottom w:val="0"/>
      <w:divBdr>
        <w:top w:val="none" w:sz="0" w:space="0" w:color="auto"/>
        <w:left w:val="none" w:sz="0" w:space="0" w:color="auto"/>
        <w:bottom w:val="none" w:sz="0" w:space="0" w:color="auto"/>
        <w:right w:val="none" w:sz="0" w:space="0" w:color="auto"/>
      </w:divBdr>
    </w:div>
    <w:div w:id="910114397">
      <w:bodyDiv w:val="1"/>
      <w:marLeft w:val="0"/>
      <w:marRight w:val="0"/>
      <w:marTop w:val="0"/>
      <w:marBottom w:val="0"/>
      <w:divBdr>
        <w:top w:val="none" w:sz="0" w:space="0" w:color="auto"/>
        <w:left w:val="none" w:sz="0" w:space="0" w:color="auto"/>
        <w:bottom w:val="none" w:sz="0" w:space="0" w:color="auto"/>
        <w:right w:val="none" w:sz="0" w:space="0" w:color="auto"/>
      </w:divBdr>
    </w:div>
    <w:div w:id="911816304">
      <w:bodyDiv w:val="1"/>
      <w:marLeft w:val="0"/>
      <w:marRight w:val="0"/>
      <w:marTop w:val="0"/>
      <w:marBottom w:val="0"/>
      <w:divBdr>
        <w:top w:val="none" w:sz="0" w:space="0" w:color="auto"/>
        <w:left w:val="none" w:sz="0" w:space="0" w:color="auto"/>
        <w:bottom w:val="none" w:sz="0" w:space="0" w:color="auto"/>
        <w:right w:val="none" w:sz="0" w:space="0" w:color="auto"/>
      </w:divBdr>
    </w:div>
    <w:div w:id="920988779">
      <w:bodyDiv w:val="1"/>
      <w:marLeft w:val="0"/>
      <w:marRight w:val="0"/>
      <w:marTop w:val="0"/>
      <w:marBottom w:val="0"/>
      <w:divBdr>
        <w:top w:val="none" w:sz="0" w:space="0" w:color="auto"/>
        <w:left w:val="none" w:sz="0" w:space="0" w:color="auto"/>
        <w:bottom w:val="none" w:sz="0" w:space="0" w:color="auto"/>
        <w:right w:val="none" w:sz="0" w:space="0" w:color="auto"/>
      </w:divBdr>
    </w:div>
    <w:div w:id="923301655">
      <w:bodyDiv w:val="1"/>
      <w:marLeft w:val="0"/>
      <w:marRight w:val="0"/>
      <w:marTop w:val="0"/>
      <w:marBottom w:val="0"/>
      <w:divBdr>
        <w:top w:val="none" w:sz="0" w:space="0" w:color="auto"/>
        <w:left w:val="none" w:sz="0" w:space="0" w:color="auto"/>
        <w:bottom w:val="none" w:sz="0" w:space="0" w:color="auto"/>
        <w:right w:val="none" w:sz="0" w:space="0" w:color="auto"/>
      </w:divBdr>
    </w:div>
    <w:div w:id="962930933">
      <w:bodyDiv w:val="1"/>
      <w:marLeft w:val="0"/>
      <w:marRight w:val="0"/>
      <w:marTop w:val="0"/>
      <w:marBottom w:val="0"/>
      <w:divBdr>
        <w:top w:val="none" w:sz="0" w:space="0" w:color="auto"/>
        <w:left w:val="none" w:sz="0" w:space="0" w:color="auto"/>
        <w:bottom w:val="none" w:sz="0" w:space="0" w:color="auto"/>
        <w:right w:val="none" w:sz="0" w:space="0" w:color="auto"/>
      </w:divBdr>
    </w:div>
    <w:div w:id="973364353">
      <w:bodyDiv w:val="1"/>
      <w:marLeft w:val="0"/>
      <w:marRight w:val="0"/>
      <w:marTop w:val="0"/>
      <w:marBottom w:val="0"/>
      <w:divBdr>
        <w:top w:val="none" w:sz="0" w:space="0" w:color="auto"/>
        <w:left w:val="none" w:sz="0" w:space="0" w:color="auto"/>
        <w:bottom w:val="none" w:sz="0" w:space="0" w:color="auto"/>
        <w:right w:val="none" w:sz="0" w:space="0" w:color="auto"/>
      </w:divBdr>
    </w:div>
    <w:div w:id="981737093">
      <w:bodyDiv w:val="1"/>
      <w:marLeft w:val="0"/>
      <w:marRight w:val="0"/>
      <w:marTop w:val="0"/>
      <w:marBottom w:val="0"/>
      <w:divBdr>
        <w:top w:val="none" w:sz="0" w:space="0" w:color="auto"/>
        <w:left w:val="none" w:sz="0" w:space="0" w:color="auto"/>
        <w:bottom w:val="none" w:sz="0" w:space="0" w:color="auto"/>
        <w:right w:val="none" w:sz="0" w:space="0" w:color="auto"/>
      </w:divBdr>
    </w:div>
    <w:div w:id="1013999605">
      <w:bodyDiv w:val="1"/>
      <w:marLeft w:val="0"/>
      <w:marRight w:val="0"/>
      <w:marTop w:val="0"/>
      <w:marBottom w:val="0"/>
      <w:divBdr>
        <w:top w:val="none" w:sz="0" w:space="0" w:color="auto"/>
        <w:left w:val="none" w:sz="0" w:space="0" w:color="auto"/>
        <w:bottom w:val="none" w:sz="0" w:space="0" w:color="auto"/>
        <w:right w:val="none" w:sz="0" w:space="0" w:color="auto"/>
      </w:divBdr>
    </w:div>
    <w:div w:id="1014188965">
      <w:bodyDiv w:val="1"/>
      <w:marLeft w:val="0"/>
      <w:marRight w:val="0"/>
      <w:marTop w:val="0"/>
      <w:marBottom w:val="0"/>
      <w:divBdr>
        <w:top w:val="none" w:sz="0" w:space="0" w:color="auto"/>
        <w:left w:val="none" w:sz="0" w:space="0" w:color="auto"/>
        <w:bottom w:val="none" w:sz="0" w:space="0" w:color="auto"/>
        <w:right w:val="none" w:sz="0" w:space="0" w:color="auto"/>
      </w:divBdr>
    </w:div>
    <w:div w:id="1036469332">
      <w:bodyDiv w:val="1"/>
      <w:marLeft w:val="0"/>
      <w:marRight w:val="0"/>
      <w:marTop w:val="0"/>
      <w:marBottom w:val="0"/>
      <w:divBdr>
        <w:top w:val="none" w:sz="0" w:space="0" w:color="auto"/>
        <w:left w:val="none" w:sz="0" w:space="0" w:color="auto"/>
        <w:bottom w:val="none" w:sz="0" w:space="0" w:color="auto"/>
        <w:right w:val="none" w:sz="0" w:space="0" w:color="auto"/>
      </w:divBdr>
    </w:div>
    <w:div w:id="1038503867">
      <w:bodyDiv w:val="1"/>
      <w:marLeft w:val="0"/>
      <w:marRight w:val="0"/>
      <w:marTop w:val="0"/>
      <w:marBottom w:val="0"/>
      <w:divBdr>
        <w:top w:val="none" w:sz="0" w:space="0" w:color="auto"/>
        <w:left w:val="none" w:sz="0" w:space="0" w:color="auto"/>
        <w:bottom w:val="none" w:sz="0" w:space="0" w:color="auto"/>
        <w:right w:val="none" w:sz="0" w:space="0" w:color="auto"/>
      </w:divBdr>
    </w:div>
    <w:div w:id="1047946251">
      <w:bodyDiv w:val="1"/>
      <w:marLeft w:val="0"/>
      <w:marRight w:val="0"/>
      <w:marTop w:val="0"/>
      <w:marBottom w:val="0"/>
      <w:divBdr>
        <w:top w:val="none" w:sz="0" w:space="0" w:color="auto"/>
        <w:left w:val="none" w:sz="0" w:space="0" w:color="auto"/>
        <w:bottom w:val="none" w:sz="0" w:space="0" w:color="auto"/>
        <w:right w:val="none" w:sz="0" w:space="0" w:color="auto"/>
      </w:divBdr>
    </w:div>
    <w:div w:id="1062020522">
      <w:bodyDiv w:val="1"/>
      <w:marLeft w:val="0"/>
      <w:marRight w:val="0"/>
      <w:marTop w:val="0"/>
      <w:marBottom w:val="0"/>
      <w:divBdr>
        <w:top w:val="none" w:sz="0" w:space="0" w:color="auto"/>
        <w:left w:val="none" w:sz="0" w:space="0" w:color="auto"/>
        <w:bottom w:val="none" w:sz="0" w:space="0" w:color="auto"/>
        <w:right w:val="none" w:sz="0" w:space="0" w:color="auto"/>
      </w:divBdr>
    </w:div>
    <w:div w:id="1080445202">
      <w:bodyDiv w:val="1"/>
      <w:marLeft w:val="0"/>
      <w:marRight w:val="0"/>
      <w:marTop w:val="0"/>
      <w:marBottom w:val="0"/>
      <w:divBdr>
        <w:top w:val="none" w:sz="0" w:space="0" w:color="auto"/>
        <w:left w:val="none" w:sz="0" w:space="0" w:color="auto"/>
        <w:bottom w:val="none" w:sz="0" w:space="0" w:color="auto"/>
        <w:right w:val="none" w:sz="0" w:space="0" w:color="auto"/>
      </w:divBdr>
    </w:div>
    <w:div w:id="1083141723">
      <w:bodyDiv w:val="1"/>
      <w:marLeft w:val="0"/>
      <w:marRight w:val="0"/>
      <w:marTop w:val="0"/>
      <w:marBottom w:val="0"/>
      <w:divBdr>
        <w:top w:val="none" w:sz="0" w:space="0" w:color="auto"/>
        <w:left w:val="none" w:sz="0" w:space="0" w:color="auto"/>
        <w:bottom w:val="none" w:sz="0" w:space="0" w:color="auto"/>
        <w:right w:val="none" w:sz="0" w:space="0" w:color="auto"/>
      </w:divBdr>
    </w:div>
    <w:div w:id="1085807554">
      <w:bodyDiv w:val="1"/>
      <w:marLeft w:val="0"/>
      <w:marRight w:val="0"/>
      <w:marTop w:val="0"/>
      <w:marBottom w:val="0"/>
      <w:divBdr>
        <w:top w:val="none" w:sz="0" w:space="0" w:color="auto"/>
        <w:left w:val="none" w:sz="0" w:space="0" w:color="auto"/>
        <w:bottom w:val="none" w:sz="0" w:space="0" w:color="auto"/>
        <w:right w:val="none" w:sz="0" w:space="0" w:color="auto"/>
      </w:divBdr>
    </w:div>
    <w:div w:id="1101800359">
      <w:bodyDiv w:val="1"/>
      <w:marLeft w:val="0"/>
      <w:marRight w:val="0"/>
      <w:marTop w:val="0"/>
      <w:marBottom w:val="0"/>
      <w:divBdr>
        <w:top w:val="none" w:sz="0" w:space="0" w:color="auto"/>
        <w:left w:val="none" w:sz="0" w:space="0" w:color="auto"/>
        <w:bottom w:val="none" w:sz="0" w:space="0" w:color="auto"/>
        <w:right w:val="none" w:sz="0" w:space="0" w:color="auto"/>
      </w:divBdr>
    </w:div>
    <w:div w:id="1161431538">
      <w:bodyDiv w:val="1"/>
      <w:marLeft w:val="0"/>
      <w:marRight w:val="0"/>
      <w:marTop w:val="0"/>
      <w:marBottom w:val="0"/>
      <w:divBdr>
        <w:top w:val="none" w:sz="0" w:space="0" w:color="auto"/>
        <w:left w:val="none" w:sz="0" w:space="0" w:color="auto"/>
        <w:bottom w:val="none" w:sz="0" w:space="0" w:color="auto"/>
        <w:right w:val="none" w:sz="0" w:space="0" w:color="auto"/>
      </w:divBdr>
    </w:div>
    <w:div w:id="1164129650">
      <w:bodyDiv w:val="1"/>
      <w:marLeft w:val="0"/>
      <w:marRight w:val="0"/>
      <w:marTop w:val="0"/>
      <w:marBottom w:val="0"/>
      <w:divBdr>
        <w:top w:val="none" w:sz="0" w:space="0" w:color="auto"/>
        <w:left w:val="none" w:sz="0" w:space="0" w:color="auto"/>
        <w:bottom w:val="none" w:sz="0" w:space="0" w:color="auto"/>
        <w:right w:val="none" w:sz="0" w:space="0" w:color="auto"/>
      </w:divBdr>
    </w:div>
    <w:div w:id="1165318676">
      <w:bodyDiv w:val="1"/>
      <w:marLeft w:val="0"/>
      <w:marRight w:val="0"/>
      <w:marTop w:val="0"/>
      <w:marBottom w:val="0"/>
      <w:divBdr>
        <w:top w:val="none" w:sz="0" w:space="0" w:color="auto"/>
        <w:left w:val="none" w:sz="0" w:space="0" w:color="auto"/>
        <w:bottom w:val="none" w:sz="0" w:space="0" w:color="auto"/>
        <w:right w:val="none" w:sz="0" w:space="0" w:color="auto"/>
      </w:divBdr>
    </w:div>
    <w:div w:id="1176649302">
      <w:bodyDiv w:val="1"/>
      <w:marLeft w:val="0"/>
      <w:marRight w:val="0"/>
      <w:marTop w:val="0"/>
      <w:marBottom w:val="0"/>
      <w:divBdr>
        <w:top w:val="none" w:sz="0" w:space="0" w:color="auto"/>
        <w:left w:val="none" w:sz="0" w:space="0" w:color="auto"/>
        <w:bottom w:val="none" w:sz="0" w:space="0" w:color="auto"/>
        <w:right w:val="none" w:sz="0" w:space="0" w:color="auto"/>
      </w:divBdr>
    </w:div>
    <w:div w:id="1202283980">
      <w:bodyDiv w:val="1"/>
      <w:marLeft w:val="0"/>
      <w:marRight w:val="0"/>
      <w:marTop w:val="0"/>
      <w:marBottom w:val="0"/>
      <w:divBdr>
        <w:top w:val="none" w:sz="0" w:space="0" w:color="auto"/>
        <w:left w:val="none" w:sz="0" w:space="0" w:color="auto"/>
        <w:bottom w:val="none" w:sz="0" w:space="0" w:color="auto"/>
        <w:right w:val="none" w:sz="0" w:space="0" w:color="auto"/>
      </w:divBdr>
    </w:div>
    <w:div w:id="1259873687">
      <w:bodyDiv w:val="1"/>
      <w:marLeft w:val="0"/>
      <w:marRight w:val="0"/>
      <w:marTop w:val="0"/>
      <w:marBottom w:val="0"/>
      <w:divBdr>
        <w:top w:val="none" w:sz="0" w:space="0" w:color="auto"/>
        <w:left w:val="none" w:sz="0" w:space="0" w:color="auto"/>
        <w:bottom w:val="none" w:sz="0" w:space="0" w:color="auto"/>
        <w:right w:val="none" w:sz="0" w:space="0" w:color="auto"/>
      </w:divBdr>
    </w:div>
    <w:div w:id="1280334610">
      <w:bodyDiv w:val="1"/>
      <w:marLeft w:val="0"/>
      <w:marRight w:val="0"/>
      <w:marTop w:val="0"/>
      <w:marBottom w:val="0"/>
      <w:divBdr>
        <w:top w:val="none" w:sz="0" w:space="0" w:color="auto"/>
        <w:left w:val="none" w:sz="0" w:space="0" w:color="auto"/>
        <w:bottom w:val="none" w:sz="0" w:space="0" w:color="auto"/>
        <w:right w:val="none" w:sz="0" w:space="0" w:color="auto"/>
      </w:divBdr>
    </w:div>
    <w:div w:id="1302616365">
      <w:bodyDiv w:val="1"/>
      <w:marLeft w:val="0"/>
      <w:marRight w:val="0"/>
      <w:marTop w:val="0"/>
      <w:marBottom w:val="0"/>
      <w:divBdr>
        <w:top w:val="none" w:sz="0" w:space="0" w:color="auto"/>
        <w:left w:val="none" w:sz="0" w:space="0" w:color="auto"/>
        <w:bottom w:val="none" w:sz="0" w:space="0" w:color="auto"/>
        <w:right w:val="none" w:sz="0" w:space="0" w:color="auto"/>
      </w:divBdr>
    </w:div>
    <w:div w:id="1383553701">
      <w:bodyDiv w:val="1"/>
      <w:marLeft w:val="0"/>
      <w:marRight w:val="0"/>
      <w:marTop w:val="0"/>
      <w:marBottom w:val="0"/>
      <w:divBdr>
        <w:top w:val="none" w:sz="0" w:space="0" w:color="auto"/>
        <w:left w:val="none" w:sz="0" w:space="0" w:color="auto"/>
        <w:bottom w:val="none" w:sz="0" w:space="0" w:color="auto"/>
        <w:right w:val="none" w:sz="0" w:space="0" w:color="auto"/>
      </w:divBdr>
    </w:div>
    <w:div w:id="1400245452">
      <w:bodyDiv w:val="1"/>
      <w:marLeft w:val="0"/>
      <w:marRight w:val="0"/>
      <w:marTop w:val="0"/>
      <w:marBottom w:val="0"/>
      <w:divBdr>
        <w:top w:val="none" w:sz="0" w:space="0" w:color="auto"/>
        <w:left w:val="none" w:sz="0" w:space="0" w:color="auto"/>
        <w:bottom w:val="none" w:sz="0" w:space="0" w:color="auto"/>
        <w:right w:val="none" w:sz="0" w:space="0" w:color="auto"/>
      </w:divBdr>
    </w:div>
    <w:div w:id="1406100370">
      <w:bodyDiv w:val="1"/>
      <w:marLeft w:val="0"/>
      <w:marRight w:val="0"/>
      <w:marTop w:val="0"/>
      <w:marBottom w:val="0"/>
      <w:divBdr>
        <w:top w:val="none" w:sz="0" w:space="0" w:color="auto"/>
        <w:left w:val="none" w:sz="0" w:space="0" w:color="auto"/>
        <w:bottom w:val="none" w:sz="0" w:space="0" w:color="auto"/>
        <w:right w:val="none" w:sz="0" w:space="0" w:color="auto"/>
      </w:divBdr>
    </w:div>
    <w:div w:id="1438018956">
      <w:bodyDiv w:val="1"/>
      <w:marLeft w:val="0"/>
      <w:marRight w:val="0"/>
      <w:marTop w:val="0"/>
      <w:marBottom w:val="0"/>
      <w:divBdr>
        <w:top w:val="none" w:sz="0" w:space="0" w:color="auto"/>
        <w:left w:val="none" w:sz="0" w:space="0" w:color="auto"/>
        <w:bottom w:val="none" w:sz="0" w:space="0" w:color="auto"/>
        <w:right w:val="none" w:sz="0" w:space="0" w:color="auto"/>
      </w:divBdr>
    </w:div>
    <w:div w:id="1450005901">
      <w:bodyDiv w:val="1"/>
      <w:marLeft w:val="0"/>
      <w:marRight w:val="0"/>
      <w:marTop w:val="0"/>
      <w:marBottom w:val="0"/>
      <w:divBdr>
        <w:top w:val="none" w:sz="0" w:space="0" w:color="auto"/>
        <w:left w:val="none" w:sz="0" w:space="0" w:color="auto"/>
        <w:bottom w:val="none" w:sz="0" w:space="0" w:color="auto"/>
        <w:right w:val="none" w:sz="0" w:space="0" w:color="auto"/>
      </w:divBdr>
    </w:div>
    <w:div w:id="1469783204">
      <w:bodyDiv w:val="1"/>
      <w:marLeft w:val="0"/>
      <w:marRight w:val="0"/>
      <w:marTop w:val="0"/>
      <w:marBottom w:val="0"/>
      <w:divBdr>
        <w:top w:val="none" w:sz="0" w:space="0" w:color="auto"/>
        <w:left w:val="none" w:sz="0" w:space="0" w:color="auto"/>
        <w:bottom w:val="none" w:sz="0" w:space="0" w:color="auto"/>
        <w:right w:val="none" w:sz="0" w:space="0" w:color="auto"/>
      </w:divBdr>
    </w:div>
    <w:div w:id="1473910782">
      <w:bodyDiv w:val="1"/>
      <w:marLeft w:val="0"/>
      <w:marRight w:val="0"/>
      <w:marTop w:val="0"/>
      <w:marBottom w:val="0"/>
      <w:divBdr>
        <w:top w:val="none" w:sz="0" w:space="0" w:color="auto"/>
        <w:left w:val="none" w:sz="0" w:space="0" w:color="auto"/>
        <w:bottom w:val="none" w:sz="0" w:space="0" w:color="auto"/>
        <w:right w:val="none" w:sz="0" w:space="0" w:color="auto"/>
      </w:divBdr>
    </w:div>
    <w:div w:id="1475291079">
      <w:bodyDiv w:val="1"/>
      <w:marLeft w:val="0"/>
      <w:marRight w:val="0"/>
      <w:marTop w:val="0"/>
      <w:marBottom w:val="0"/>
      <w:divBdr>
        <w:top w:val="none" w:sz="0" w:space="0" w:color="auto"/>
        <w:left w:val="none" w:sz="0" w:space="0" w:color="auto"/>
        <w:bottom w:val="none" w:sz="0" w:space="0" w:color="auto"/>
        <w:right w:val="none" w:sz="0" w:space="0" w:color="auto"/>
      </w:divBdr>
    </w:div>
    <w:div w:id="1541016239">
      <w:bodyDiv w:val="1"/>
      <w:marLeft w:val="0"/>
      <w:marRight w:val="0"/>
      <w:marTop w:val="0"/>
      <w:marBottom w:val="0"/>
      <w:divBdr>
        <w:top w:val="none" w:sz="0" w:space="0" w:color="auto"/>
        <w:left w:val="none" w:sz="0" w:space="0" w:color="auto"/>
        <w:bottom w:val="none" w:sz="0" w:space="0" w:color="auto"/>
        <w:right w:val="none" w:sz="0" w:space="0" w:color="auto"/>
      </w:divBdr>
    </w:div>
    <w:div w:id="1557282683">
      <w:marLeft w:val="105"/>
      <w:marRight w:val="105"/>
      <w:marTop w:val="15"/>
      <w:marBottom w:val="15"/>
      <w:divBdr>
        <w:top w:val="none" w:sz="0" w:space="0" w:color="auto"/>
        <w:left w:val="none" w:sz="0" w:space="0" w:color="auto"/>
        <w:bottom w:val="none" w:sz="0" w:space="0" w:color="auto"/>
        <w:right w:val="none" w:sz="0" w:space="0" w:color="auto"/>
      </w:divBdr>
      <w:divsChild>
        <w:div w:id="1557282682">
          <w:marLeft w:val="0"/>
          <w:marRight w:val="0"/>
          <w:marTop w:val="120"/>
          <w:marBottom w:val="0"/>
          <w:divBdr>
            <w:top w:val="none" w:sz="0" w:space="0" w:color="auto"/>
            <w:left w:val="none" w:sz="0" w:space="0" w:color="auto"/>
            <w:bottom w:val="none" w:sz="0" w:space="0" w:color="auto"/>
            <w:right w:val="none" w:sz="0" w:space="0" w:color="auto"/>
          </w:divBdr>
          <w:divsChild>
            <w:div w:id="1557282684">
              <w:marLeft w:val="284"/>
              <w:marRight w:val="0"/>
              <w:marTop w:val="60"/>
              <w:marBottom w:val="0"/>
              <w:divBdr>
                <w:top w:val="none" w:sz="0" w:space="0" w:color="auto"/>
                <w:left w:val="none" w:sz="0" w:space="0" w:color="auto"/>
                <w:bottom w:val="none" w:sz="0" w:space="0" w:color="auto"/>
                <w:right w:val="none" w:sz="0" w:space="0" w:color="auto"/>
              </w:divBdr>
            </w:div>
          </w:divsChild>
        </w:div>
      </w:divsChild>
    </w:div>
    <w:div w:id="1559321432">
      <w:bodyDiv w:val="1"/>
      <w:marLeft w:val="0"/>
      <w:marRight w:val="0"/>
      <w:marTop w:val="0"/>
      <w:marBottom w:val="0"/>
      <w:divBdr>
        <w:top w:val="none" w:sz="0" w:space="0" w:color="auto"/>
        <w:left w:val="none" w:sz="0" w:space="0" w:color="auto"/>
        <w:bottom w:val="none" w:sz="0" w:space="0" w:color="auto"/>
        <w:right w:val="none" w:sz="0" w:space="0" w:color="auto"/>
      </w:divBdr>
    </w:div>
    <w:div w:id="1598440991">
      <w:bodyDiv w:val="1"/>
      <w:marLeft w:val="0"/>
      <w:marRight w:val="0"/>
      <w:marTop w:val="0"/>
      <w:marBottom w:val="0"/>
      <w:divBdr>
        <w:top w:val="none" w:sz="0" w:space="0" w:color="auto"/>
        <w:left w:val="none" w:sz="0" w:space="0" w:color="auto"/>
        <w:bottom w:val="none" w:sz="0" w:space="0" w:color="auto"/>
        <w:right w:val="none" w:sz="0" w:space="0" w:color="auto"/>
      </w:divBdr>
    </w:div>
    <w:div w:id="1602906914">
      <w:bodyDiv w:val="1"/>
      <w:marLeft w:val="0"/>
      <w:marRight w:val="0"/>
      <w:marTop w:val="0"/>
      <w:marBottom w:val="0"/>
      <w:divBdr>
        <w:top w:val="none" w:sz="0" w:space="0" w:color="auto"/>
        <w:left w:val="none" w:sz="0" w:space="0" w:color="auto"/>
        <w:bottom w:val="none" w:sz="0" w:space="0" w:color="auto"/>
        <w:right w:val="none" w:sz="0" w:space="0" w:color="auto"/>
      </w:divBdr>
    </w:div>
    <w:div w:id="1610963360">
      <w:bodyDiv w:val="1"/>
      <w:marLeft w:val="0"/>
      <w:marRight w:val="0"/>
      <w:marTop w:val="0"/>
      <w:marBottom w:val="0"/>
      <w:divBdr>
        <w:top w:val="none" w:sz="0" w:space="0" w:color="auto"/>
        <w:left w:val="none" w:sz="0" w:space="0" w:color="auto"/>
        <w:bottom w:val="none" w:sz="0" w:space="0" w:color="auto"/>
        <w:right w:val="none" w:sz="0" w:space="0" w:color="auto"/>
      </w:divBdr>
    </w:div>
    <w:div w:id="1628121814">
      <w:bodyDiv w:val="1"/>
      <w:marLeft w:val="0"/>
      <w:marRight w:val="0"/>
      <w:marTop w:val="0"/>
      <w:marBottom w:val="0"/>
      <w:divBdr>
        <w:top w:val="none" w:sz="0" w:space="0" w:color="auto"/>
        <w:left w:val="none" w:sz="0" w:space="0" w:color="auto"/>
        <w:bottom w:val="none" w:sz="0" w:space="0" w:color="auto"/>
        <w:right w:val="none" w:sz="0" w:space="0" w:color="auto"/>
      </w:divBdr>
      <w:divsChild>
        <w:div w:id="1372001437">
          <w:marLeft w:val="0"/>
          <w:marRight w:val="0"/>
          <w:marTop w:val="0"/>
          <w:marBottom w:val="0"/>
          <w:divBdr>
            <w:top w:val="none" w:sz="0" w:space="0" w:color="auto"/>
            <w:left w:val="none" w:sz="0" w:space="0" w:color="auto"/>
            <w:bottom w:val="none" w:sz="0" w:space="0" w:color="auto"/>
            <w:right w:val="none" w:sz="0" w:space="0" w:color="auto"/>
          </w:divBdr>
          <w:divsChild>
            <w:div w:id="636494229">
              <w:marLeft w:val="0"/>
              <w:marRight w:val="0"/>
              <w:marTop w:val="0"/>
              <w:marBottom w:val="0"/>
              <w:divBdr>
                <w:top w:val="none" w:sz="0" w:space="0" w:color="auto"/>
                <w:left w:val="none" w:sz="0" w:space="0" w:color="auto"/>
                <w:bottom w:val="none" w:sz="0" w:space="0" w:color="auto"/>
                <w:right w:val="none" w:sz="0" w:space="0" w:color="auto"/>
              </w:divBdr>
              <w:divsChild>
                <w:div w:id="580723622">
                  <w:marLeft w:val="-300"/>
                  <w:marRight w:val="0"/>
                  <w:marTop w:val="0"/>
                  <w:marBottom w:val="0"/>
                  <w:divBdr>
                    <w:top w:val="none" w:sz="0" w:space="0" w:color="auto"/>
                    <w:left w:val="none" w:sz="0" w:space="0" w:color="auto"/>
                    <w:bottom w:val="none" w:sz="0" w:space="0" w:color="auto"/>
                    <w:right w:val="none" w:sz="0" w:space="0" w:color="auto"/>
                  </w:divBdr>
                  <w:divsChild>
                    <w:div w:id="1662812023">
                      <w:marLeft w:val="0"/>
                      <w:marRight w:val="0"/>
                      <w:marTop w:val="0"/>
                      <w:marBottom w:val="0"/>
                      <w:divBdr>
                        <w:top w:val="none" w:sz="0" w:space="0" w:color="auto"/>
                        <w:left w:val="none" w:sz="0" w:space="0" w:color="auto"/>
                        <w:bottom w:val="none" w:sz="0" w:space="0" w:color="auto"/>
                        <w:right w:val="none" w:sz="0" w:space="0" w:color="auto"/>
                      </w:divBdr>
                      <w:divsChild>
                        <w:div w:id="598409238">
                          <w:marLeft w:val="-300"/>
                          <w:marRight w:val="0"/>
                          <w:marTop w:val="0"/>
                          <w:marBottom w:val="0"/>
                          <w:divBdr>
                            <w:top w:val="none" w:sz="0" w:space="0" w:color="auto"/>
                            <w:left w:val="none" w:sz="0" w:space="0" w:color="auto"/>
                            <w:bottom w:val="none" w:sz="0" w:space="0" w:color="auto"/>
                            <w:right w:val="none" w:sz="0" w:space="0" w:color="auto"/>
                          </w:divBdr>
                          <w:divsChild>
                            <w:div w:id="69130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2860997">
      <w:bodyDiv w:val="1"/>
      <w:marLeft w:val="0"/>
      <w:marRight w:val="0"/>
      <w:marTop w:val="0"/>
      <w:marBottom w:val="0"/>
      <w:divBdr>
        <w:top w:val="none" w:sz="0" w:space="0" w:color="auto"/>
        <w:left w:val="none" w:sz="0" w:space="0" w:color="auto"/>
        <w:bottom w:val="none" w:sz="0" w:space="0" w:color="auto"/>
        <w:right w:val="none" w:sz="0" w:space="0" w:color="auto"/>
      </w:divBdr>
    </w:div>
    <w:div w:id="1642148447">
      <w:bodyDiv w:val="1"/>
      <w:marLeft w:val="0"/>
      <w:marRight w:val="0"/>
      <w:marTop w:val="0"/>
      <w:marBottom w:val="0"/>
      <w:divBdr>
        <w:top w:val="none" w:sz="0" w:space="0" w:color="auto"/>
        <w:left w:val="none" w:sz="0" w:space="0" w:color="auto"/>
        <w:bottom w:val="none" w:sz="0" w:space="0" w:color="auto"/>
        <w:right w:val="none" w:sz="0" w:space="0" w:color="auto"/>
      </w:divBdr>
    </w:div>
    <w:div w:id="1649168491">
      <w:bodyDiv w:val="1"/>
      <w:marLeft w:val="0"/>
      <w:marRight w:val="0"/>
      <w:marTop w:val="0"/>
      <w:marBottom w:val="0"/>
      <w:divBdr>
        <w:top w:val="none" w:sz="0" w:space="0" w:color="auto"/>
        <w:left w:val="none" w:sz="0" w:space="0" w:color="auto"/>
        <w:bottom w:val="none" w:sz="0" w:space="0" w:color="auto"/>
        <w:right w:val="none" w:sz="0" w:space="0" w:color="auto"/>
      </w:divBdr>
    </w:div>
    <w:div w:id="1651523947">
      <w:bodyDiv w:val="1"/>
      <w:marLeft w:val="0"/>
      <w:marRight w:val="0"/>
      <w:marTop w:val="0"/>
      <w:marBottom w:val="0"/>
      <w:divBdr>
        <w:top w:val="none" w:sz="0" w:space="0" w:color="auto"/>
        <w:left w:val="none" w:sz="0" w:space="0" w:color="auto"/>
        <w:bottom w:val="none" w:sz="0" w:space="0" w:color="auto"/>
        <w:right w:val="none" w:sz="0" w:space="0" w:color="auto"/>
      </w:divBdr>
      <w:divsChild>
        <w:div w:id="224536194">
          <w:marLeft w:val="0"/>
          <w:marRight w:val="0"/>
          <w:marTop w:val="75"/>
          <w:marBottom w:val="300"/>
          <w:divBdr>
            <w:top w:val="none" w:sz="0" w:space="0" w:color="auto"/>
            <w:left w:val="none" w:sz="0" w:space="0" w:color="auto"/>
            <w:bottom w:val="none" w:sz="0" w:space="0" w:color="auto"/>
            <w:right w:val="none" w:sz="0" w:space="0" w:color="auto"/>
          </w:divBdr>
        </w:div>
      </w:divsChild>
    </w:div>
    <w:div w:id="1659962148">
      <w:bodyDiv w:val="1"/>
      <w:marLeft w:val="0"/>
      <w:marRight w:val="0"/>
      <w:marTop w:val="0"/>
      <w:marBottom w:val="0"/>
      <w:divBdr>
        <w:top w:val="none" w:sz="0" w:space="0" w:color="auto"/>
        <w:left w:val="none" w:sz="0" w:space="0" w:color="auto"/>
        <w:bottom w:val="none" w:sz="0" w:space="0" w:color="auto"/>
        <w:right w:val="none" w:sz="0" w:space="0" w:color="auto"/>
      </w:divBdr>
    </w:div>
    <w:div w:id="1683387547">
      <w:bodyDiv w:val="1"/>
      <w:marLeft w:val="0"/>
      <w:marRight w:val="0"/>
      <w:marTop w:val="0"/>
      <w:marBottom w:val="0"/>
      <w:divBdr>
        <w:top w:val="none" w:sz="0" w:space="0" w:color="auto"/>
        <w:left w:val="none" w:sz="0" w:space="0" w:color="auto"/>
        <w:bottom w:val="none" w:sz="0" w:space="0" w:color="auto"/>
        <w:right w:val="none" w:sz="0" w:space="0" w:color="auto"/>
      </w:divBdr>
    </w:div>
    <w:div w:id="1710717323">
      <w:bodyDiv w:val="1"/>
      <w:marLeft w:val="0"/>
      <w:marRight w:val="0"/>
      <w:marTop w:val="0"/>
      <w:marBottom w:val="0"/>
      <w:divBdr>
        <w:top w:val="none" w:sz="0" w:space="0" w:color="auto"/>
        <w:left w:val="none" w:sz="0" w:space="0" w:color="auto"/>
        <w:bottom w:val="none" w:sz="0" w:space="0" w:color="auto"/>
        <w:right w:val="none" w:sz="0" w:space="0" w:color="auto"/>
      </w:divBdr>
    </w:div>
    <w:div w:id="1738362354">
      <w:bodyDiv w:val="1"/>
      <w:marLeft w:val="0"/>
      <w:marRight w:val="0"/>
      <w:marTop w:val="0"/>
      <w:marBottom w:val="0"/>
      <w:divBdr>
        <w:top w:val="none" w:sz="0" w:space="0" w:color="auto"/>
        <w:left w:val="none" w:sz="0" w:space="0" w:color="auto"/>
        <w:bottom w:val="none" w:sz="0" w:space="0" w:color="auto"/>
        <w:right w:val="none" w:sz="0" w:space="0" w:color="auto"/>
      </w:divBdr>
    </w:div>
    <w:div w:id="1740203318">
      <w:bodyDiv w:val="1"/>
      <w:marLeft w:val="0"/>
      <w:marRight w:val="0"/>
      <w:marTop w:val="0"/>
      <w:marBottom w:val="0"/>
      <w:divBdr>
        <w:top w:val="none" w:sz="0" w:space="0" w:color="auto"/>
        <w:left w:val="none" w:sz="0" w:space="0" w:color="auto"/>
        <w:bottom w:val="none" w:sz="0" w:space="0" w:color="auto"/>
        <w:right w:val="none" w:sz="0" w:space="0" w:color="auto"/>
      </w:divBdr>
    </w:div>
    <w:div w:id="1743412097">
      <w:bodyDiv w:val="1"/>
      <w:marLeft w:val="0"/>
      <w:marRight w:val="0"/>
      <w:marTop w:val="0"/>
      <w:marBottom w:val="0"/>
      <w:divBdr>
        <w:top w:val="none" w:sz="0" w:space="0" w:color="auto"/>
        <w:left w:val="none" w:sz="0" w:space="0" w:color="auto"/>
        <w:bottom w:val="none" w:sz="0" w:space="0" w:color="auto"/>
        <w:right w:val="none" w:sz="0" w:space="0" w:color="auto"/>
      </w:divBdr>
    </w:div>
    <w:div w:id="1754162106">
      <w:bodyDiv w:val="1"/>
      <w:marLeft w:val="0"/>
      <w:marRight w:val="0"/>
      <w:marTop w:val="0"/>
      <w:marBottom w:val="0"/>
      <w:divBdr>
        <w:top w:val="none" w:sz="0" w:space="0" w:color="auto"/>
        <w:left w:val="none" w:sz="0" w:space="0" w:color="auto"/>
        <w:bottom w:val="none" w:sz="0" w:space="0" w:color="auto"/>
        <w:right w:val="none" w:sz="0" w:space="0" w:color="auto"/>
      </w:divBdr>
    </w:div>
    <w:div w:id="1801877182">
      <w:bodyDiv w:val="1"/>
      <w:marLeft w:val="0"/>
      <w:marRight w:val="0"/>
      <w:marTop w:val="0"/>
      <w:marBottom w:val="0"/>
      <w:divBdr>
        <w:top w:val="none" w:sz="0" w:space="0" w:color="auto"/>
        <w:left w:val="none" w:sz="0" w:space="0" w:color="auto"/>
        <w:bottom w:val="none" w:sz="0" w:space="0" w:color="auto"/>
        <w:right w:val="none" w:sz="0" w:space="0" w:color="auto"/>
      </w:divBdr>
    </w:div>
    <w:div w:id="1816676519">
      <w:bodyDiv w:val="1"/>
      <w:marLeft w:val="0"/>
      <w:marRight w:val="0"/>
      <w:marTop w:val="0"/>
      <w:marBottom w:val="0"/>
      <w:divBdr>
        <w:top w:val="none" w:sz="0" w:space="0" w:color="auto"/>
        <w:left w:val="none" w:sz="0" w:space="0" w:color="auto"/>
        <w:bottom w:val="none" w:sz="0" w:space="0" w:color="auto"/>
        <w:right w:val="none" w:sz="0" w:space="0" w:color="auto"/>
      </w:divBdr>
    </w:div>
    <w:div w:id="1831677342">
      <w:bodyDiv w:val="1"/>
      <w:marLeft w:val="0"/>
      <w:marRight w:val="0"/>
      <w:marTop w:val="0"/>
      <w:marBottom w:val="0"/>
      <w:divBdr>
        <w:top w:val="none" w:sz="0" w:space="0" w:color="auto"/>
        <w:left w:val="none" w:sz="0" w:space="0" w:color="auto"/>
        <w:bottom w:val="none" w:sz="0" w:space="0" w:color="auto"/>
        <w:right w:val="none" w:sz="0" w:space="0" w:color="auto"/>
      </w:divBdr>
    </w:div>
    <w:div w:id="1844540470">
      <w:bodyDiv w:val="1"/>
      <w:marLeft w:val="0"/>
      <w:marRight w:val="0"/>
      <w:marTop w:val="0"/>
      <w:marBottom w:val="0"/>
      <w:divBdr>
        <w:top w:val="none" w:sz="0" w:space="0" w:color="auto"/>
        <w:left w:val="none" w:sz="0" w:space="0" w:color="auto"/>
        <w:bottom w:val="none" w:sz="0" w:space="0" w:color="auto"/>
        <w:right w:val="none" w:sz="0" w:space="0" w:color="auto"/>
      </w:divBdr>
    </w:div>
    <w:div w:id="1847092554">
      <w:bodyDiv w:val="1"/>
      <w:marLeft w:val="0"/>
      <w:marRight w:val="0"/>
      <w:marTop w:val="0"/>
      <w:marBottom w:val="0"/>
      <w:divBdr>
        <w:top w:val="none" w:sz="0" w:space="0" w:color="auto"/>
        <w:left w:val="none" w:sz="0" w:space="0" w:color="auto"/>
        <w:bottom w:val="none" w:sz="0" w:space="0" w:color="auto"/>
        <w:right w:val="none" w:sz="0" w:space="0" w:color="auto"/>
      </w:divBdr>
    </w:div>
    <w:div w:id="1905141565">
      <w:bodyDiv w:val="1"/>
      <w:marLeft w:val="0"/>
      <w:marRight w:val="0"/>
      <w:marTop w:val="0"/>
      <w:marBottom w:val="0"/>
      <w:divBdr>
        <w:top w:val="none" w:sz="0" w:space="0" w:color="auto"/>
        <w:left w:val="none" w:sz="0" w:space="0" w:color="auto"/>
        <w:bottom w:val="none" w:sz="0" w:space="0" w:color="auto"/>
        <w:right w:val="none" w:sz="0" w:space="0" w:color="auto"/>
      </w:divBdr>
    </w:div>
    <w:div w:id="1907377342">
      <w:bodyDiv w:val="1"/>
      <w:marLeft w:val="0"/>
      <w:marRight w:val="0"/>
      <w:marTop w:val="0"/>
      <w:marBottom w:val="0"/>
      <w:divBdr>
        <w:top w:val="none" w:sz="0" w:space="0" w:color="auto"/>
        <w:left w:val="none" w:sz="0" w:space="0" w:color="auto"/>
        <w:bottom w:val="none" w:sz="0" w:space="0" w:color="auto"/>
        <w:right w:val="none" w:sz="0" w:space="0" w:color="auto"/>
      </w:divBdr>
    </w:div>
    <w:div w:id="1933976858">
      <w:bodyDiv w:val="1"/>
      <w:marLeft w:val="0"/>
      <w:marRight w:val="0"/>
      <w:marTop w:val="0"/>
      <w:marBottom w:val="0"/>
      <w:divBdr>
        <w:top w:val="none" w:sz="0" w:space="0" w:color="auto"/>
        <w:left w:val="none" w:sz="0" w:space="0" w:color="auto"/>
        <w:bottom w:val="none" w:sz="0" w:space="0" w:color="auto"/>
        <w:right w:val="none" w:sz="0" w:space="0" w:color="auto"/>
      </w:divBdr>
    </w:div>
    <w:div w:id="1939874759">
      <w:bodyDiv w:val="1"/>
      <w:marLeft w:val="0"/>
      <w:marRight w:val="0"/>
      <w:marTop w:val="0"/>
      <w:marBottom w:val="0"/>
      <w:divBdr>
        <w:top w:val="none" w:sz="0" w:space="0" w:color="auto"/>
        <w:left w:val="none" w:sz="0" w:space="0" w:color="auto"/>
        <w:bottom w:val="none" w:sz="0" w:space="0" w:color="auto"/>
        <w:right w:val="none" w:sz="0" w:space="0" w:color="auto"/>
      </w:divBdr>
    </w:div>
    <w:div w:id="1970085873">
      <w:bodyDiv w:val="1"/>
      <w:marLeft w:val="0"/>
      <w:marRight w:val="0"/>
      <w:marTop w:val="0"/>
      <w:marBottom w:val="0"/>
      <w:divBdr>
        <w:top w:val="none" w:sz="0" w:space="0" w:color="auto"/>
        <w:left w:val="none" w:sz="0" w:space="0" w:color="auto"/>
        <w:bottom w:val="none" w:sz="0" w:space="0" w:color="auto"/>
        <w:right w:val="none" w:sz="0" w:space="0" w:color="auto"/>
      </w:divBdr>
    </w:div>
    <w:div w:id="1970623482">
      <w:bodyDiv w:val="1"/>
      <w:marLeft w:val="0"/>
      <w:marRight w:val="0"/>
      <w:marTop w:val="0"/>
      <w:marBottom w:val="0"/>
      <w:divBdr>
        <w:top w:val="none" w:sz="0" w:space="0" w:color="auto"/>
        <w:left w:val="none" w:sz="0" w:space="0" w:color="auto"/>
        <w:bottom w:val="none" w:sz="0" w:space="0" w:color="auto"/>
        <w:right w:val="none" w:sz="0" w:space="0" w:color="auto"/>
      </w:divBdr>
    </w:div>
    <w:div w:id="1975020689">
      <w:bodyDiv w:val="1"/>
      <w:marLeft w:val="0"/>
      <w:marRight w:val="0"/>
      <w:marTop w:val="0"/>
      <w:marBottom w:val="0"/>
      <w:divBdr>
        <w:top w:val="none" w:sz="0" w:space="0" w:color="auto"/>
        <w:left w:val="none" w:sz="0" w:space="0" w:color="auto"/>
        <w:bottom w:val="none" w:sz="0" w:space="0" w:color="auto"/>
        <w:right w:val="none" w:sz="0" w:space="0" w:color="auto"/>
      </w:divBdr>
    </w:div>
    <w:div w:id="2000496793">
      <w:bodyDiv w:val="1"/>
      <w:marLeft w:val="0"/>
      <w:marRight w:val="0"/>
      <w:marTop w:val="0"/>
      <w:marBottom w:val="0"/>
      <w:divBdr>
        <w:top w:val="none" w:sz="0" w:space="0" w:color="auto"/>
        <w:left w:val="none" w:sz="0" w:space="0" w:color="auto"/>
        <w:bottom w:val="none" w:sz="0" w:space="0" w:color="auto"/>
        <w:right w:val="none" w:sz="0" w:space="0" w:color="auto"/>
      </w:divBdr>
    </w:div>
    <w:div w:id="2016764949">
      <w:bodyDiv w:val="1"/>
      <w:marLeft w:val="0"/>
      <w:marRight w:val="0"/>
      <w:marTop w:val="0"/>
      <w:marBottom w:val="0"/>
      <w:divBdr>
        <w:top w:val="none" w:sz="0" w:space="0" w:color="auto"/>
        <w:left w:val="none" w:sz="0" w:space="0" w:color="auto"/>
        <w:bottom w:val="none" w:sz="0" w:space="0" w:color="auto"/>
        <w:right w:val="none" w:sz="0" w:space="0" w:color="auto"/>
      </w:divBdr>
    </w:div>
    <w:div w:id="2019845635">
      <w:bodyDiv w:val="1"/>
      <w:marLeft w:val="0"/>
      <w:marRight w:val="0"/>
      <w:marTop w:val="0"/>
      <w:marBottom w:val="0"/>
      <w:divBdr>
        <w:top w:val="none" w:sz="0" w:space="0" w:color="auto"/>
        <w:left w:val="none" w:sz="0" w:space="0" w:color="auto"/>
        <w:bottom w:val="none" w:sz="0" w:space="0" w:color="auto"/>
        <w:right w:val="none" w:sz="0" w:space="0" w:color="auto"/>
      </w:divBdr>
    </w:div>
    <w:div w:id="2023243968">
      <w:bodyDiv w:val="1"/>
      <w:marLeft w:val="0"/>
      <w:marRight w:val="0"/>
      <w:marTop w:val="0"/>
      <w:marBottom w:val="0"/>
      <w:divBdr>
        <w:top w:val="none" w:sz="0" w:space="0" w:color="auto"/>
        <w:left w:val="none" w:sz="0" w:space="0" w:color="auto"/>
        <w:bottom w:val="none" w:sz="0" w:space="0" w:color="auto"/>
        <w:right w:val="none" w:sz="0" w:space="0" w:color="auto"/>
      </w:divBdr>
    </w:div>
    <w:div w:id="2052532585">
      <w:bodyDiv w:val="1"/>
      <w:marLeft w:val="0"/>
      <w:marRight w:val="0"/>
      <w:marTop w:val="0"/>
      <w:marBottom w:val="0"/>
      <w:divBdr>
        <w:top w:val="none" w:sz="0" w:space="0" w:color="auto"/>
        <w:left w:val="none" w:sz="0" w:space="0" w:color="auto"/>
        <w:bottom w:val="none" w:sz="0" w:space="0" w:color="auto"/>
        <w:right w:val="none" w:sz="0" w:space="0" w:color="auto"/>
      </w:divBdr>
    </w:div>
    <w:div w:id="2061512424">
      <w:bodyDiv w:val="1"/>
      <w:marLeft w:val="0"/>
      <w:marRight w:val="0"/>
      <w:marTop w:val="0"/>
      <w:marBottom w:val="0"/>
      <w:divBdr>
        <w:top w:val="none" w:sz="0" w:space="0" w:color="auto"/>
        <w:left w:val="none" w:sz="0" w:space="0" w:color="auto"/>
        <w:bottom w:val="none" w:sz="0" w:space="0" w:color="auto"/>
        <w:right w:val="none" w:sz="0" w:space="0" w:color="auto"/>
      </w:divBdr>
    </w:div>
    <w:div w:id="2067020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urveymonkey.com/r/MKKQDVR" TargetMode="External"/><Relationship Id="rId18" Type="http://schemas.openxmlformats.org/officeDocument/2006/relationships/hyperlink" Target="https://ashraem.confex.com/ashraem/w27/cfp.cgi" TargetMode="External"/><Relationship Id="rId26" Type="http://schemas.openxmlformats.org/officeDocument/2006/relationships/hyperlink" Target="mailto:denzjac@yahoo.com" TargetMode="External"/><Relationship Id="rId39" Type="http://schemas.openxmlformats.org/officeDocument/2006/relationships/hyperlink" Target="https://3.basecamp.com/3106353/buckets/2553667/uploads/9530357140" TargetMode="External"/><Relationship Id="rId3" Type="http://schemas.openxmlformats.org/officeDocument/2006/relationships/customXml" Target="../customXml/item3.xml"/><Relationship Id="rId21" Type="http://schemas.openxmlformats.org/officeDocument/2006/relationships/hyperlink" Target="mailto:Richard.gunpar@gmail.com" TargetMode="External"/><Relationship Id="rId34" Type="http://schemas.openxmlformats.org/officeDocument/2006/relationships/hyperlink" Target="mailto:Peter.Adams2@stantec.com"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ashraem.confex.com/ashraem/w27/cfp.cgi" TargetMode="External"/><Relationship Id="rId25" Type="http://schemas.openxmlformats.org/officeDocument/2006/relationships/hyperlink" Target="mailto:vinodvgopal@gmail.com" TargetMode="External"/><Relationship Id="rId33" Type="http://schemas.openxmlformats.org/officeDocument/2006/relationships/hyperlink" Target="mailto:salonvaaramh@ornl.gov" TargetMode="External"/><Relationship Id="rId38" Type="http://schemas.openxmlformats.org/officeDocument/2006/relationships/hyperlink" Target="https://www.ashrae.org/technical-resources/research" TargetMode="External"/><Relationship Id="rId2" Type="http://schemas.openxmlformats.org/officeDocument/2006/relationships/customXml" Target="../customXml/item2.xml"/><Relationship Id="rId16" Type="http://schemas.openxmlformats.org/officeDocument/2006/relationships/hyperlink" Target="https://linkprotect.cudasvc.com/url?a=https%3a%2f%2fwww.ashrae.org%2ffile%2520library%2fconferences%2fspeaker%2520resources%2fashrae-conference-presentation-policy_feb-2023.pdf&amp;c=E,1,TbBhMizQU6BUPl_vOQAVGEMyYIHWfXP1BvX6QRhRNagE2u5gV1-N0G9VWfs77PYdB0cH6VdODCrpWF2ibfHhECTnZqWoul8TBM5q7oDSud1BlFgtDXYiu2eReUkyZA,,&amp;typo=1" TargetMode="External"/><Relationship Id="rId20" Type="http://schemas.openxmlformats.org/officeDocument/2006/relationships/hyperlink" Target="mailto:kevin@kbsquared.net" TargetMode="External"/><Relationship Id="rId29" Type="http://schemas.openxmlformats.org/officeDocument/2006/relationships/hyperlink" Target="mailto:salonvaaramh@ornl.gov" TargetMode="External"/><Relationship Id="rId41" Type="http://schemas.openxmlformats.org/officeDocument/2006/relationships/hyperlink" Target="https://3.basecamp.com/3106353/buckets/2553667/documents/580481006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mailto:Haotian.liu@okstate.edu" TargetMode="External"/><Relationship Id="rId32" Type="http://schemas.openxmlformats.org/officeDocument/2006/relationships/hyperlink" Target="mailto:hua.ge@concordia.ca" TargetMode="External"/><Relationship Id="rId37" Type="http://schemas.openxmlformats.org/officeDocument/2006/relationships/hyperlink" Target="https://www.ashrae.org/technical-resources/research/research-strategic-plan" TargetMode="External"/><Relationship Id="rId40" Type="http://schemas.openxmlformats.org/officeDocument/2006/relationships/hyperlink" Target="https://3.basecamp.com/3106353/buckets/2553667/documents/7497356032" TargetMode="External"/><Relationship Id="rId5" Type="http://schemas.openxmlformats.org/officeDocument/2006/relationships/numbering" Target="numbering.xml"/><Relationship Id="rId15" Type="http://schemas.openxmlformats.org/officeDocument/2006/relationships/hyperlink" Target="https://www.ashrae.org/conferences/conference-resources/papers-and-programs" TargetMode="External"/><Relationship Id="rId23" Type="http://schemas.openxmlformats.org/officeDocument/2006/relationships/hyperlink" Target="mailto:anuj@design2occupancy.com" TargetMode="External"/><Relationship Id="rId28" Type="http://schemas.openxmlformats.org/officeDocument/2006/relationships/hyperlink" Target="mailto:hua.ge@concordia.ca" TargetMode="External"/><Relationship Id="rId36" Type="http://schemas.openxmlformats.org/officeDocument/2006/relationships/hyperlink" Target="https://www.ashrae.org/about/strategic-plan" TargetMode="External"/><Relationship Id="rId10" Type="http://schemas.openxmlformats.org/officeDocument/2006/relationships/endnotes" Target="endnotes.xml"/><Relationship Id="rId19" Type="http://schemas.openxmlformats.org/officeDocument/2006/relationships/hyperlink" Target="mailto:kevin@kbsquared.net" TargetMode="External"/><Relationship Id="rId31" Type="http://schemas.openxmlformats.org/officeDocument/2006/relationships/hyperlink" Target="mailto:marcus.bianchi@nrel.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shrae.org/about/government-affairs/government-affairs-updates" TargetMode="External"/><Relationship Id="rId22" Type="http://schemas.openxmlformats.org/officeDocument/2006/relationships/hyperlink" Target="mailto:joshuavasudevan2011@gmail.com" TargetMode="External"/><Relationship Id="rId27" Type="http://schemas.openxmlformats.org/officeDocument/2006/relationships/hyperlink" Target="mailto:marcus.bianchi@nrel.gov" TargetMode="External"/><Relationship Id="rId30" Type="http://schemas.openxmlformats.org/officeDocument/2006/relationships/hyperlink" Target="mailto:Peter.Adams2@stantec.com" TargetMode="External"/><Relationship Id="rId35" Type="http://schemas.openxmlformats.org/officeDocument/2006/relationships/hyperlink" Target="https://engineering.purdue.edu/ME/People/ptProfile?resource_id=164622"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02C89F877D03E74DAD3F4D28A7D24056" ma:contentTypeVersion="13" ma:contentTypeDescription="Create a new document." ma:contentTypeScope="" ma:versionID="319b51b5ad693208b9a54f5e98fab991">
  <xsd:schema xmlns:xsd="http://www.w3.org/2001/XMLSchema" xmlns:xs="http://www.w3.org/2001/XMLSchema" xmlns:p="http://schemas.microsoft.com/office/2006/metadata/properties" xmlns:ns3="bb445e14-af6c-44d1-a2f1-0dab5d3b1e67" xmlns:ns4="35cd7c4f-f3dd-48fa-90e6-033b4d16c029" targetNamespace="http://schemas.microsoft.com/office/2006/metadata/properties" ma:root="true" ma:fieldsID="f3a3f7b5f7984de0a1209630ef339591" ns3:_="" ns4:_="">
    <xsd:import namespace="bb445e14-af6c-44d1-a2f1-0dab5d3b1e67"/>
    <xsd:import namespace="35cd7c4f-f3dd-48fa-90e6-033b4d16c02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445e14-af6c-44d1-a2f1-0dab5d3b1e6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cd7c4f-f3dd-48fa-90e6-033b4d16c02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4CCD0A-1207-4203-B654-CE076D619C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52E3FFC-422F-4C88-8B27-1BCDAB1F005F}">
  <ds:schemaRefs>
    <ds:schemaRef ds:uri="http://schemas.openxmlformats.org/officeDocument/2006/bibliography"/>
  </ds:schemaRefs>
</ds:datastoreItem>
</file>

<file path=customXml/itemProps3.xml><?xml version="1.0" encoding="utf-8"?>
<ds:datastoreItem xmlns:ds="http://schemas.openxmlformats.org/officeDocument/2006/customXml" ds:itemID="{1CB22046-2E5C-4EE6-AA9C-E8F4E39A67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445e14-af6c-44d1-a2f1-0dab5d3b1e67"/>
    <ds:schemaRef ds:uri="35cd7c4f-f3dd-48fa-90e6-033b4d16c0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456533-4E11-484A-A67C-78452B2801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22</Pages>
  <Words>6955</Words>
  <Characters>38676</Characters>
  <Application>Microsoft Office Word</Application>
  <DocSecurity>0</DocSecurity>
  <Lines>966</Lines>
  <Paragraphs>642</Paragraphs>
  <ScaleCrop>false</ScaleCrop>
  <HeadingPairs>
    <vt:vector size="2" baseType="variant">
      <vt:variant>
        <vt:lpstr>Title</vt:lpstr>
      </vt:variant>
      <vt:variant>
        <vt:i4>1</vt:i4>
      </vt:variant>
    </vt:vector>
  </HeadingPairs>
  <TitlesOfParts>
    <vt:vector size="1" baseType="lpstr">
      <vt:lpstr>ASHRAE TC 4</vt:lpstr>
    </vt:vector>
  </TitlesOfParts>
  <Company>RRJ</Company>
  <LinksUpToDate>false</LinksUpToDate>
  <CharactersWithSpaces>44989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 4</dc:title>
  <dc:subject/>
  <dc:creator>Garth D. Hall</dc:creator>
  <cp:keywords/>
  <dc:description/>
  <cp:lastModifiedBy>Scheppelmann, Leslie</cp:lastModifiedBy>
  <cp:revision>6</cp:revision>
  <cp:lastPrinted>2017-05-21T07:06:00Z</cp:lastPrinted>
  <dcterms:created xsi:type="dcterms:W3CDTF">2026-06-29T17:44:00Z</dcterms:created>
  <dcterms:modified xsi:type="dcterms:W3CDTF">2026-06-29T18:12:00Z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41c89486-c19d-4d90-8891-3c73c9bc3c47</vt:lpwstr>
  </property>
  <property fmtid="{D5CDD505-2E9C-101B-9397-08002B2CF9AE}" pid="3" name="TitusCorpClassification">
    <vt:lpwstr>Not Applicable</vt:lpwstr>
  </property>
  <property fmtid="{D5CDD505-2E9C-101B-9397-08002B2CF9AE}" pid="4" name="ContentTypeId">
    <vt:lpwstr>0x01010002C89F877D03E74DAD3F4D28A7D24056</vt:lpwstr>
  </property>
  <property fmtid="{D5CDD505-2E9C-101B-9397-08002B2CF9AE}" pid="5" name="GrammarlyDocumentId">
    <vt:lpwstr>97b46ea74cba7c75a5537cf36b64d2acc062cc27a49666416308dfda53d14e28</vt:lpwstr>
  </property>
</Properties>
</file>