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EE5596" w14:textId="15202BBF" w:rsidR="00193368" w:rsidRPr="00C21A00" w:rsidRDefault="000167C3" w:rsidP="00C21A00">
      <w:pPr>
        <w:jc w:val="center"/>
        <w:rPr>
          <w:rFonts w:ascii="Calibri" w:eastAsia="Calibri" w:hAnsi="Calibri" w:cs="Calibri"/>
          <w:b/>
          <w:color w:val="4BACC6" w:themeColor="accent5"/>
          <w:sz w:val="22"/>
          <w:szCs w:val="22"/>
        </w:rPr>
      </w:pPr>
      <w:r>
        <w:rPr>
          <w:rFonts w:ascii="Calibri" w:eastAsia="Calibri" w:hAnsi="Calibri" w:cs="Calibri"/>
          <w:b/>
          <w:sz w:val="22"/>
          <w:szCs w:val="22"/>
        </w:rPr>
        <w:t>TC 5.10 Kitchen Ventilation Main Committee Meeting</w:t>
      </w:r>
    </w:p>
    <w:p w14:paraId="0F563E2D" w14:textId="1B8F3453" w:rsidR="00193368" w:rsidRDefault="000167C3">
      <w:pPr>
        <w:jc w:val="center"/>
        <w:rPr>
          <w:rFonts w:ascii="Calibri" w:eastAsia="Calibri" w:hAnsi="Calibri" w:cs="Calibri"/>
          <w:b/>
          <w:sz w:val="22"/>
          <w:szCs w:val="22"/>
        </w:rPr>
      </w:pPr>
      <w:r>
        <w:rPr>
          <w:rFonts w:ascii="Calibri" w:eastAsia="Calibri" w:hAnsi="Calibri" w:cs="Calibri"/>
          <w:b/>
          <w:sz w:val="22"/>
          <w:szCs w:val="22"/>
        </w:rPr>
        <w:t xml:space="preserve">Monday, </w:t>
      </w:r>
      <w:r w:rsidR="00CE0802">
        <w:rPr>
          <w:rFonts w:ascii="Calibri" w:eastAsia="Calibri" w:hAnsi="Calibri" w:cs="Calibri"/>
          <w:b/>
          <w:sz w:val="22"/>
          <w:szCs w:val="22"/>
        </w:rPr>
        <w:t>June 23rd</w:t>
      </w:r>
      <w:r w:rsidR="00F96096">
        <w:rPr>
          <w:rFonts w:ascii="Calibri" w:eastAsia="Calibri" w:hAnsi="Calibri" w:cs="Calibri"/>
          <w:b/>
          <w:sz w:val="22"/>
          <w:szCs w:val="22"/>
        </w:rPr>
        <w:t>, 202</w:t>
      </w:r>
      <w:r w:rsidR="00401120">
        <w:rPr>
          <w:rFonts w:ascii="Calibri" w:eastAsia="Calibri" w:hAnsi="Calibri" w:cs="Calibri"/>
          <w:b/>
          <w:sz w:val="22"/>
          <w:szCs w:val="22"/>
        </w:rPr>
        <w:t>5</w:t>
      </w:r>
      <w:r>
        <w:rPr>
          <w:rFonts w:ascii="Calibri" w:eastAsia="Calibri" w:hAnsi="Calibri" w:cs="Calibri"/>
          <w:b/>
          <w:sz w:val="22"/>
          <w:szCs w:val="22"/>
        </w:rPr>
        <w:t xml:space="preserve">, </w:t>
      </w:r>
      <w:r w:rsidR="00CE0802">
        <w:rPr>
          <w:rFonts w:ascii="Calibri" w:eastAsia="Calibri" w:hAnsi="Calibri" w:cs="Calibri"/>
          <w:b/>
          <w:sz w:val="22"/>
          <w:szCs w:val="22"/>
        </w:rPr>
        <w:t>5:0</w:t>
      </w:r>
      <w:r w:rsidR="002A5EBC">
        <w:rPr>
          <w:rFonts w:ascii="Calibri" w:eastAsia="Calibri" w:hAnsi="Calibri" w:cs="Calibri"/>
          <w:b/>
          <w:sz w:val="22"/>
          <w:szCs w:val="22"/>
        </w:rPr>
        <w:t>0</w:t>
      </w:r>
      <w:r>
        <w:rPr>
          <w:rFonts w:ascii="Calibri" w:eastAsia="Calibri" w:hAnsi="Calibri" w:cs="Calibri"/>
          <w:b/>
          <w:sz w:val="22"/>
          <w:szCs w:val="22"/>
        </w:rPr>
        <w:t>PM –</w:t>
      </w:r>
      <w:r w:rsidR="00CE0802">
        <w:rPr>
          <w:rFonts w:ascii="Calibri" w:eastAsia="Calibri" w:hAnsi="Calibri" w:cs="Calibri"/>
          <w:b/>
          <w:sz w:val="22"/>
          <w:szCs w:val="22"/>
        </w:rPr>
        <w:t>7:00</w:t>
      </w:r>
      <w:r>
        <w:rPr>
          <w:rFonts w:ascii="Calibri" w:eastAsia="Calibri" w:hAnsi="Calibri" w:cs="Calibri"/>
          <w:b/>
          <w:sz w:val="22"/>
          <w:szCs w:val="22"/>
        </w:rPr>
        <w:t xml:space="preserve">PM </w:t>
      </w:r>
      <w:r w:rsidR="004D5AE3">
        <w:rPr>
          <w:rFonts w:ascii="Calibri" w:eastAsia="Calibri" w:hAnsi="Calibri" w:cs="Calibri"/>
          <w:b/>
          <w:sz w:val="22"/>
          <w:szCs w:val="22"/>
        </w:rPr>
        <w:t>EDT</w:t>
      </w:r>
      <w:r>
        <w:rPr>
          <w:rFonts w:ascii="Calibri" w:eastAsia="Calibri" w:hAnsi="Calibri" w:cs="Calibri"/>
          <w:b/>
          <w:sz w:val="22"/>
          <w:szCs w:val="22"/>
        </w:rPr>
        <w:t xml:space="preserve"> </w:t>
      </w:r>
    </w:p>
    <w:p w14:paraId="5E0B5900" w14:textId="18AAD002" w:rsidR="00F96096" w:rsidRDefault="00CE0802">
      <w:pPr>
        <w:pBdr>
          <w:bottom w:val="single" w:sz="12" w:space="1" w:color="000000"/>
        </w:pBdr>
        <w:jc w:val="center"/>
        <w:rPr>
          <w:rFonts w:ascii="Calibri" w:eastAsia="Calibri" w:hAnsi="Calibri" w:cs="Calibri"/>
          <w:b/>
          <w:sz w:val="22"/>
          <w:szCs w:val="22"/>
        </w:rPr>
      </w:pPr>
      <w:r w:rsidRPr="00CE0802">
        <w:rPr>
          <w:rFonts w:ascii="Calibri" w:eastAsia="Calibri" w:hAnsi="Calibri" w:cs="Calibri"/>
          <w:b/>
          <w:sz w:val="22"/>
          <w:szCs w:val="22"/>
        </w:rPr>
        <w:t>Sheraton Phoenix Downtown, Maryvale A (Level 2)</w:t>
      </w:r>
    </w:p>
    <w:p w14:paraId="4DC3FCB6" w14:textId="5D8F5060" w:rsidR="00193368" w:rsidRDefault="000167C3">
      <w:pPr>
        <w:pBdr>
          <w:bottom w:val="single" w:sz="12" w:space="1" w:color="000000"/>
        </w:pBdr>
        <w:jc w:val="center"/>
        <w:rPr>
          <w:rFonts w:ascii="Calibri" w:eastAsia="Calibri" w:hAnsi="Calibri" w:cs="Calibri"/>
          <w:b/>
          <w:sz w:val="22"/>
          <w:szCs w:val="22"/>
        </w:rPr>
      </w:pPr>
      <w:r>
        <w:rPr>
          <w:rFonts w:ascii="Calibri" w:eastAsia="Calibri" w:hAnsi="Calibri" w:cs="Calibri"/>
          <w:b/>
          <w:sz w:val="22"/>
          <w:szCs w:val="22"/>
        </w:rPr>
        <w:t xml:space="preserve"> </w:t>
      </w:r>
    </w:p>
    <w:p w14:paraId="5E333161" w14:textId="7F5DB056" w:rsidR="00F96096" w:rsidRPr="00F96096" w:rsidRDefault="00F96096" w:rsidP="00F96096">
      <w:pPr>
        <w:pBdr>
          <w:bottom w:val="single" w:sz="12" w:space="1" w:color="000000"/>
        </w:pBdr>
        <w:rPr>
          <w:rFonts w:ascii="Calibri" w:eastAsia="Calibri" w:hAnsi="Calibri" w:cs="Calibri"/>
          <w:bCs/>
          <w:sz w:val="22"/>
          <w:szCs w:val="22"/>
        </w:rPr>
      </w:pPr>
      <w:r w:rsidRPr="00CE0802">
        <w:rPr>
          <w:rFonts w:ascii="Calibri" w:eastAsia="Calibri" w:hAnsi="Calibri" w:cs="Calibri"/>
          <w:bCs/>
          <w:sz w:val="22"/>
          <w:szCs w:val="22"/>
        </w:rPr>
        <w:t xml:space="preserve">This meeting will take place in </w:t>
      </w:r>
      <w:r w:rsidR="00A80539">
        <w:rPr>
          <w:rFonts w:ascii="Calibri" w:eastAsia="Calibri" w:hAnsi="Calibri" w:cs="Calibri"/>
          <w:bCs/>
          <w:sz w:val="22"/>
          <w:szCs w:val="22"/>
        </w:rPr>
        <w:t>Phoenix</w:t>
      </w:r>
      <w:r w:rsidRPr="00CE0802">
        <w:rPr>
          <w:rFonts w:ascii="Calibri" w:eastAsia="Calibri" w:hAnsi="Calibri" w:cs="Calibri"/>
          <w:bCs/>
          <w:sz w:val="22"/>
          <w:szCs w:val="22"/>
        </w:rPr>
        <w:t>. Virtual attendees can click "</w:t>
      </w:r>
      <w:r w:rsidR="002C64E7" w:rsidRPr="00CE0802">
        <w:rPr>
          <w:rFonts w:ascii="Calibri" w:eastAsia="Calibri" w:hAnsi="Calibri" w:cs="Calibri"/>
          <w:bCs/>
          <w:sz w:val="22"/>
          <w:szCs w:val="22"/>
        </w:rPr>
        <w:t>Join the meeting now</w:t>
      </w:r>
      <w:r w:rsidRPr="00CE0802">
        <w:rPr>
          <w:rFonts w:ascii="Calibri" w:eastAsia="Calibri" w:hAnsi="Calibri" w:cs="Calibri"/>
          <w:bCs/>
          <w:sz w:val="22"/>
          <w:szCs w:val="22"/>
        </w:rPr>
        <w:t xml:space="preserve">" below to join the meeting on </w:t>
      </w:r>
      <w:r w:rsidR="002C64E7" w:rsidRPr="00CE0802">
        <w:rPr>
          <w:rFonts w:ascii="Calibri" w:eastAsia="Calibri" w:hAnsi="Calibri" w:cs="Calibri"/>
          <w:bCs/>
          <w:sz w:val="22"/>
          <w:szCs w:val="22"/>
        </w:rPr>
        <w:t xml:space="preserve">June </w:t>
      </w:r>
      <w:proofErr w:type="gramStart"/>
      <w:r w:rsidR="002C64E7" w:rsidRPr="00CE0802">
        <w:rPr>
          <w:rFonts w:ascii="Calibri" w:eastAsia="Calibri" w:hAnsi="Calibri" w:cs="Calibri"/>
          <w:bCs/>
          <w:sz w:val="22"/>
          <w:szCs w:val="22"/>
        </w:rPr>
        <w:t>2</w:t>
      </w:r>
      <w:r w:rsidR="00CE0802" w:rsidRPr="00CE0802">
        <w:rPr>
          <w:rFonts w:ascii="Calibri" w:eastAsia="Calibri" w:hAnsi="Calibri" w:cs="Calibri"/>
          <w:bCs/>
          <w:sz w:val="22"/>
          <w:szCs w:val="22"/>
        </w:rPr>
        <w:t>3</w:t>
      </w:r>
      <w:r w:rsidR="002C64E7" w:rsidRPr="00CE0802">
        <w:rPr>
          <w:rFonts w:ascii="Calibri" w:eastAsia="Calibri" w:hAnsi="Calibri" w:cs="Calibri"/>
          <w:bCs/>
          <w:sz w:val="22"/>
          <w:szCs w:val="22"/>
          <w:vertAlign w:val="superscript"/>
        </w:rPr>
        <w:t>th</w:t>
      </w:r>
      <w:proofErr w:type="gramEnd"/>
      <w:r w:rsidR="002C64E7" w:rsidRPr="00CE0802">
        <w:rPr>
          <w:rFonts w:ascii="Calibri" w:eastAsia="Calibri" w:hAnsi="Calibri" w:cs="Calibri"/>
          <w:bCs/>
          <w:sz w:val="22"/>
          <w:szCs w:val="22"/>
        </w:rPr>
        <w:t xml:space="preserve"> at </w:t>
      </w:r>
      <w:r w:rsidR="00CE0802" w:rsidRPr="00CE0802">
        <w:rPr>
          <w:rFonts w:ascii="Calibri" w:eastAsia="Calibri" w:hAnsi="Calibri" w:cs="Calibri"/>
          <w:bCs/>
          <w:sz w:val="22"/>
          <w:szCs w:val="22"/>
        </w:rPr>
        <w:t>5</w:t>
      </w:r>
      <w:r w:rsidR="002C64E7" w:rsidRPr="00CE0802">
        <w:rPr>
          <w:rFonts w:ascii="Calibri" w:eastAsia="Calibri" w:hAnsi="Calibri" w:cs="Calibri"/>
          <w:bCs/>
          <w:sz w:val="22"/>
          <w:szCs w:val="22"/>
        </w:rPr>
        <w:t>PM</w:t>
      </w:r>
      <w:r w:rsidR="002C64E7">
        <w:rPr>
          <w:rFonts w:ascii="Calibri" w:eastAsia="Calibri" w:hAnsi="Calibri" w:cs="Calibri"/>
          <w:bCs/>
          <w:sz w:val="22"/>
          <w:szCs w:val="22"/>
        </w:rPr>
        <w:t xml:space="preserve"> </w:t>
      </w:r>
    </w:p>
    <w:p w14:paraId="066C8D37" w14:textId="77777777" w:rsidR="00CE0802" w:rsidRDefault="00CE0802" w:rsidP="00CE0802">
      <w:pPr>
        <w:jc w:val="center"/>
      </w:pPr>
    </w:p>
    <w:p w14:paraId="0B8990BF" w14:textId="6BFA8FD3" w:rsidR="00CE0802" w:rsidRPr="00CE0802" w:rsidRDefault="00CE0802" w:rsidP="00CE0802">
      <w:pPr>
        <w:jc w:val="center"/>
      </w:pPr>
      <w:hyperlink r:id="rId9" w:tgtFrame="_blank" w:tooltip="Meeting join link" w:history="1">
        <w:r w:rsidRPr="00CE0802">
          <w:rPr>
            <w:rStyle w:val="Hyperlink"/>
            <w:b/>
            <w:bCs/>
          </w:rPr>
          <w:t>Join the meeting now</w:t>
        </w:r>
      </w:hyperlink>
      <w:r w:rsidRPr="00CE0802">
        <w:t xml:space="preserve"> </w:t>
      </w:r>
    </w:p>
    <w:p w14:paraId="37829FF1" w14:textId="77777777" w:rsidR="00CE0802" w:rsidRPr="00CE0802" w:rsidRDefault="00CE0802" w:rsidP="00CE0802">
      <w:pPr>
        <w:jc w:val="center"/>
      </w:pPr>
      <w:r w:rsidRPr="00CE0802">
        <w:t xml:space="preserve">Meeting ID: 227 288 277 597 7 </w:t>
      </w:r>
    </w:p>
    <w:p w14:paraId="293EAF01" w14:textId="77777777" w:rsidR="00CE0802" w:rsidRPr="00CE0802" w:rsidRDefault="00CE0802" w:rsidP="00CE0802">
      <w:pPr>
        <w:jc w:val="center"/>
      </w:pPr>
      <w:r w:rsidRPr="00CE0802">
        <w:t xml:space="preserve">Passcode: w4r6nR9J </w:t>
      </w:r>
    </w:p>
    <w:p w14:paraId="40262259" w14:textId="77777777" w:rsidR="00024A9B" w:rsidRDefault="00024A9B">
      <w:pPr>
        <w:rPr>
          <w:rFonts w:ascii="Calibri" w:eastAsia="Calibri" w:hAnsi="Calibri" w:cs="Calibri"/>
          <w:sz w:val="22"/>
          <w:szCs w:val="22"/>
        </w:rPr>
      </w:pPr>
    </w:p>
    <w:p w14:paraId="70344217" w14:textId="0D9A262E" w:rsidR="00193368" w:rsidRDefault="000167C3">
      <w:pPr>
        <w:numPr>
          <w:ilvl w:val="0"/>
          <w:numId w:val="3"/>
        </w:numPr>
        <w:pBdr>
          <w:top w:val="nil"/>
          <w:left w:val="nil"/>
          <w:bottom w:val="nil"/>
          <w:right w:val="nil"/>
          <w:between w:val="nil"/>
        </w:pBdr>
        <w:spacing w:before="60"/>
        <w:jc w:val="both"/>
        <w:rPr>
          <w:rFonts w:ascii="Calibri" w:eastAsia="Calibri" w:hAnsi="Calibri" w:cs="Calibri"/>
          <w:color w:val="000000"/>
          <w:sz w:val="22"/>
          <w:szCs w:val="22"/>
        </w:rPr>
      </w:pPr>
      <w:r>
        <w:rPr>
          <w:rFonts w:ascii="Calibri" w:eastAsia="Calibri" w:hAnsi="Calibri" w:cs="Calibri"/>
          <w:b/>
          <w:color w:val="000000"/>
          <w:sz w:val="22"/>
          <w:szCs w:val="22"/>
        </w:rPr>
        <w:t xml:space="preserve">Call to Order and </w:t>
      </w:r>
      <w:proofErr w:type="gramStart"/>
      <w:r>
        <w:rPr>
          <w:rFonts w:ascii="Calibri" w:eastAsia="Calibri" w:hAnsi="Calibri" w:cs="Calibri"/>
          <w:b/>
          <w:color w:val="000000"/>
          <w:sz w:val="22"/>
          <w:szCs w:val="22"/>
        </w:rPr>
        <w:t>Introductions</w:t>
      </w:r>
      <w:r>
        <w:rPr>
          <w:rFonts w:ascii="Calibri" w:eastAsia="Calibri" w:hAnsi="Calibri" w:cs="Calibri"/>
          <w:color w:val="000000"/>
          <w:sz w:val="22"/>
          <w:szCs w:val="22"/>
        </w:rPr>
        <w:t xml:space="preserve">  </w:t>
      </w:r>
      <w:r w:rsidR="00883236" w:rsidRPr="00883236">
        <w:rPr>
          <w:rFonts w:ascii="Calibri" w:eastAsia="Calibri" w:hAnsi="Calibri" w:cs="Calibri"/>
          <w:color w:val="00B050"/>
          <w:sz w:val="22"/>
          <w:szCs w:val="22"/>
        </w:rPr>
        <w:t>-</w:t>
      </w:r>
      <w:proofErr w:type="gramEnd"/>
      <w:r w:rsidR="00883236" w:rsidRPr="00883236">
        <w:rPr>
          <w:rFonts w:ascii="Calibri" w:eastAsia="Calibri" w:hAnsi="Calibri" w:cs="Calibri"/>
          <w:color w:val="00B050"/>
          <w:sz w:val="22"/>
          <w:szCs w:val="22"/>
        </w:rPr>
        <w:t xml:space="preserve"> 5:05PM</w:t>
      </w:r>
    </w:p>
    <w:p w14:paraId="1FD870AE" w14:textId="77777777" w:rsidR="00193368" w:rsidRDefault="00193368">
      <w:pPr>
        <w:pBdr>
          <w:top w:val="nil"/>
          <w:left w:val="nil"/>
          <w:bottom w:val="nil"/>
          <w:right w:val="nil"/>
          <w:between w:val="nil"/>
        </w:pBdr>
        <w:ind w:left="720"/>
        <w:rPr>
          <w:rFonts w:ascii="Calibri" w:eastAsia="Calibri" w:hAnsi="Calibri" w:cs="Calibri"/>
          <w:color w:val="000000"/>
          <w:sz w:val="22"/>
          <w:szCs w:val="22"/>
        </w:rPr>
      </w:pPr>
    </w:p>
    <w:p w14:paraId="4D6794A8" w14:textId="26DEA6E5" w:rsidR="00193368" w:rsidRDefault="00CE0802">
      <w:pPr>
        <w:numPr>
          <w:ilvl w:val="0"/>
          <w:numId w:val="3"/>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5</w:t>
      </w:r>
      <w:r w:rsidR="00F96096">
        <w:rPr>
          <w:rFonts w:ascii="Calibri" w:eastAsia="Calibri" w:hAnsi="Calibri" w:cs="Calibri"/>
          <w:color w:val="000000"/>
          <w:sz w:val="22"/>
          <w:szCs w:val="22"/>
        </w:rPr>
        <w:t>:</w:t>
      </w:r>
      <w:r>
        <w:rPr>
          <w:rFonts w:ascii="Calibri" w:eastAsia="Calibri" w:hAnsi="Calibri" w:cs="Calibri"/>
          <w:color w:val="000000"/>
          <w:sz w:val="22"/>
          <w:szCs w:val="22"/>
        </w:rPr>
        <w:t>0</w:t>
      </w:r>
      <w:r w:rsidR="00F96096">
        <w:rPr>
          <w:rFonts w:ascii="Calibri" w:eastAsia="Calibri" w:hAnsi="Calibri" w:cs="Calibri"/>
          <w:color w:val="000000"/>
          <w:sz w:val="22"/>
          <w:szCs w:val="22"/>
        </w:rPr>
        <w:t>0</w:t>
      </w:r>
      <w:r w:rsidR="000167C3">
        <w:rPr>
          <w:rFonts w:ascii="Calibri" w:eastAsia="Calibri" w:hAnsi="Calibri" w:cs="Calibri"/>
          <w:color w:val="000000"/>
          <w:sz w:val="22"/>
          <w:szCs w:val="22"/>
        </w:rPr>
        <w:t xml:space="preserve"> PM –Introduction(s) &amp; overview of meeting</w:t>
      </w:r>
    </w:p>
    <w:p w14:paraId="19BEDBE2" w14:textId="77777777" w:rsidR="00193368" w:rsidRDefault="00193368">
      <w:pPr>
        <w:pBdr>
          <w:top w:val="nil"/>
          <w:left w:val="nil"/>
          <w:bottom w:val="nil"/>
          <w:right w:val="nil"/>
          <w:between w:val="nil"/>
        </w:pBdr>
        <w:ind w:left="720"/>
        <w:rPr>
          <w:rFonts w:ascii="Calibri" w:eastAsia="Calibri" w:hAnsi="Calibri" w:cs="Calibri"/>
          <w:color w:val="000000"/>
          <w:sz w:val="22"/>
          <w:szCs w:val="22"/>
        </w:rPr>
      </w:pPr>
    </w:p>
    <w:p w14:paraId="4A062154" w14:textId="77777777" w:rsidR="00193368" w:rsidRDefault="000167C3">
      <w:pPr>
        <w:numPr>
          <w:ilvl w:val="0"/>
          <w:numId w:val="3"/>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Schedule for today</w:t>
      </w:r>
    </w:p>
    <w:p w14:paraId="68395E24" w14:textId="77777777" w:rsidR="00193368" w:rsidRDefault="00193368">
      <w:pPr>
        <w:rPr>
          <w:rFonts w:ascii="Calibri" w:eastAsia="Calibri" w:hAnsi="Calibri" w:cs="Calibri"/>
          <w:sz w:val="22"/>
          <w:szCs w:val="22"/>
        </w:rPr>
      </w:pPr>
    </w:p>
    <w:p w14:paraId="06019508" w14:textId="77777777" w:rsidR="009E7736" w:rsidRPr="009E7736" w:rsidRDefault="009E7736" w:rsidP="009E7736">
      <w:pPr>
        <w:numPr>
          <w:ilvl w:val="1"/>
          <w:numId w:val="8"/>
        </w:numPr>
        <w:rPr>
          <w:rFonts w:ascii="Calibri" w:eastAsia="Calibri" w:hAnsi="Calibri" w:cs="Calibri"/>
          <w:color w:val="000000"/>
          <w:sz w:val="22"/>
          <w:szCs w:val="22"/>
        </w:rPr>
      </w:pPr>
      <w:r w:rsidRPr="009E7736">
        <w:rPr>
          <w:rFonts w:ascii="Calibri" w:eastAsia="Calibri" w:hAnsi="Calibri" w:cs="Calibri"/>
          <w:color w:val="000000"/>
          <w:sz w:val="22"/>
          <w:szCs w:val="22"/>
        </w:rPr>
        <w:t>5:10 Approval of Orlando meeting minutes</w:t>
      </w:r>
    </w:p>
    <w:p w14:paraId="05BF042A" w14:textId="77777777" w:rsidR="009E7736" w:rsidRPr="009E7736" w:rsidRDefault="009E7736" w:rsidP="009E7736">
      <w:pPr>
        <w:numPr>
          <w:ilvl w:val="1"/>
          <w:numId w:val="8"/>
        </w:numPr>
        <w:rPr>
          <w:rFonts w:ascii="Calibri" w:eastAsia="Calibri" w:hAnsi="Calibri" w:cs="Calibri"/>
          <w:color w:val="000000"/>
          <w:sz w:val="22"/>
          <w:szCs w:val="22"/>
        </w:rPr>
      </w:pPr>
      <w:r w:rsidRPr="009E7736">
        <w:rPr>
          <w:rFonts w:ascii="Calibri" w:eastAsia="Calibri" w:hAnsi="Calibri" w:cs="Calibri"/>
          <w:color w:val="000000"/>
          <w:sz w:val="22"/>
          <w:szCs w:val="22"/>
        </w:rPr>
        <w:t>5:15 Voting Members updates</w:t>
      </w:r>
    </w:p>
    <w:p w14:paraId="0C0F71D7" w14:textId="77777777" w:rsidR="009E7736" w:rsidRPr="009E7736" w:rsidRDefault="009E7736" w:rsidP="009E7736">
      <w:pPr>
        <w:numPr>
          <w:ilvl w:val="1"/>
          <w:numId w:val="8"/>
        </w:numPr>
        <w:rPr>
          <w:rFonts w:ascii="Calibri" w:eastAsia="Calibri" w:hAnsi="Calibri" w:cs="Calibri"/>
          <w:color w:val="000000"/>
          <w:sz w:val="22"/>
          <w:szCs w:val="22"/>
        </w:rPr>
      </w:pPr>
      <w:r w:rsidRPr="009E7736">
        <w:rPr>
          <w:rFonts w:ascii="Calibri" w:eastAsia="Calibri" w:hAnsi="Calibri" w:cs="Calibri"/>
          <w:color w:val="000000"/>
          <w:sz w:val="22"/>
          <w:szCs w:val="22"/>
        </w:rPr>
        <w:t>5:30 Agenda - TC 5.10 Section Chair Update</w:t>
      </w:r>
    </w:p>
    <w:p w14:paraId="478EE985" w14:textId="77777777" w:rsidR="009E7736" w:rsidRPr="009E7736" w:rsidRDefault="009E7736" w:rsidP="009E7736">
      <w:pPr>
        <w:numPr>
          <w:ilvl w:val="1"/>
          <w:numId w:val="8"/>
        </w:numPr>
        <w:rPr>
          <w:rFonts w:ascii="Calibri" w:eastAsia="Calibri" w:hAnsi="Calibri" w:cs="Calibri"/>
          <w:color w:val="000000"/>
          <w:sz w:val="22"/>
          <w:szCs w:val="22"/>
        </w:rPr>
      </w:pPr>
      <w:r w:rsidRPr="009E7736">
        <w:rPr>
          <w:rFonts w:ascii="Calibri" w:eastAsia="Calibri" w:hAnsi="Calibri" w:cs="Calibri"/>
          <w:color w:val="000000"/>
          <w:sz w:val="22"/>
          <w:szCs w:val="22"/>
        </w:rPr>
        <w:t>5:45 Subcommittee Report Outs</w:t>
      </w:r>
    </w:p>
    <w:p w14:paraId="50A177CB" w14:textId="77777777" w:rsidR="009E7736" w:rsidRPr="009E7736" w:rsidRDefault="009E7736" w:rsidP="009E7736">
      <w:pPr>
        <w:numPr>
          <w:ilvl w:val="1"/>
          <w:numId w:val="8"/>
        </w:numPr>
        <w:rPr>
          <w:rFonts w:ascii="Calibri" w:eastAsia="Calibri" w:hAnsi="Calibri" w:cs="Calibri"/>
          <w:color w:val="000000"/>
          <w:sz w:val="22"/>
          <w:szCs w:val="22"/>
        </w:rPr>
      </w:pPr>
      <w:r w:rsidRPr="009E7736">
        <w:rPr>
          <w:rFonts w:ascii="Calibri" w:eastAsia="Calibri" w:hAnsi="Calibri" w:cs="Calibri"/>
          <w:color w:val="000000"/>
          <w:sz w:val="22"/>
          <w:szCs w:val="22"/>
        </w:rPr>
        <w:t>6:00 Old Business</w:t>
      </w:r>
    </w:p>
    <w:p w14:paraId="5D7D96D6" w14:textId="45AD0976" w:rsidR="009E7736" w:rsidRPr="009E7736" w:rsidRDefault="009E7736" w:rsidP="009E7736">
      <w:pPr>
        <w:numPr>
          <w:ilvl w:val="1"/>
          <w:numId w:val="8"/>
        </w:numPr>
        <w:rPr>
          <w:rFonts w:ascii="Calibri" w:eastAsia="Calibri" w:hAnsi="Calibri" w:cs="Calibri"/>
          <w:color w:val="000000"/>
          <w:sz w:val="22"/>
          <w:szCs w:val="22"/>
        </w:rPr>
      </w:pPr>
      <w:r w:rsidRPr="009E7736">
        <w:rPr>
          <w:rFonts w:ascii="Calibri" w:eastAsia="Calibri" w:hAnsi="Calibri" w:cs="Calibri"/>
          <w:color w:val="000000"/>
          <w:sz w:val="22"/>
          <w:szCs w:val="22"/>
        </w:rPr>
        <w:t>6:</w:t>
      </w:r>
      <w:r>
        <w:rPr>
          <w:rFonts w:ascii="Calibri" w:eastAsia="Calibri" w:hAnsi="Calibri" w:cs="Calibri"/>
          <w:color w:val="000000"/>
          <w:sz w:val="22"/>
          <w:szCs w:val="22"/>
        </w:rPr>
        <w:t>30</w:t>
      </w:r>
      <w:r w:rsidRPr="009E7736">
        <w:rPr>
          <w:rFonts w:ascii="Calibri" w:eastAsia="Calibri" w:hAnsi="Calibri" w:cs="Calibri"/>
          <w:color w:val="000000"/>
          <w:sz w:val="22"/>
          <w:szCs w:val="22"/>
        </w:rPr>
        <w:t xml:space="preserve"> New Business</w:t>
      </w:r>
    </w:p>
    <w:p w14:paraId="361085C1" w14:textId="0666F796" w:rsidR="009E7736" w:rsidRPr="009E7736" w:rsidRDefault="009E7736" w:rsidP="009E7736">
      <w:pPr>
        <w:numPr>
          <w:ilvl w:val="1"/>
          <w:numId w:val="8"/>
        </w:numPr>
        <w:rPr>
          <w:rFonts w:ascii="Calibri" w:eastAsia="Calibri" w:hAnsi="Calibri" w:cs="Calibri"/>
          <w:color w:val="000000"/>
          <w:sz w:val="22"/>
          <w:szCs w:val="22"/>
        </w:rPr>
      </w:pPr>
      <w:r>
        <w:rPr>
          <w:rFonts w:ascii="Calibri" w:eastAsia="Calibri" w:hAnsi="Calibri" w:cs="Calibri"/>
          <w:color w:val="000000"/>
          <w:sz w:val="22"/>
          <w:szCs w:val="22"/>
        </w:rPr>
        <w:t>7</w:t>
      </w:r>
      <w:r w:rsidRPr="009E7736">
        <w:rPr>
          <w:rFonts w:ascii="Calibri" w:eastAsia="Calibri" w:hAnsi="Calibri" w:cs="Calibri"/>
          <w:color w:val="000000"/>
          <w:sz w:val="22"/>
          <w:szCs w:val="22"/>
        </w:rPr>
        <w:t>:</w:t>
      </w:r>
      <w:r>
        <w:rPr>
          <w:rFonts w:ascii="Calibri" w:eastAsia="Calibri" w:hAnsi="Calibri" w:cs="Calibri"/>
          <w:color w:val="000000"/>
          <w:sz w:val="22"/>
          <w:szCs w:val="22"/>
        </w:rPr>
        <w:t>0</w:t>
      </w:r>
      <w:r w:rsidRPr="009E7736">
        <w:rPr>
          <w:rFonts w:ascii="Calibri" w:eastAsia="Calibri" w:hAnsi="Calibri" w:cs="Calibri"/>
          <w:color w:val="000000"/>
          <w:sz w:val="22"/>
          <w:szCs w:val="22"/>
        </w:rPr>
        <w:t>0 Adjourn</w:t>
      </w:r>
    </w:p>
    <w:p w14:paraId="1A604AA9" w14:textId="77777777" w:rsidR="00193368" w:rsidRDefault="00193368">
      <w:pPr>
        <w:rPr>
          <w:rFonts w:ascii="Calibri" w:eastAsia="Calibri" w:hAnsi="Calibri" w:cs="Calibri"/>
          <w:sz w:val="22"/>
          <w:szCs w:val="22"/>
        </w:rPr>
      </w:pPr>
    </w:p>
    <w:p w14:paraId="7B1D014B" w14:textId="77777777" w:rsidR="00193368" w:rsidRDefault="000167C3">
      <w:pPr>
        <w:numPr>
          <w:ilvl w:val="0"/>
          <w:numId w:val="3"/>
        </w:numPr>
        <w:pBdr>
          <w:top w:val="nil"/>
          <w:left w:val="nil"/>
          <w:bottom w:val="nil"/>
          <w:right w:val="nil"/>
          <w:between w:val="nil"/>
        </w:pBdr>
        <w:spacing w:before="60" w:after="60"/>
        <w:jc w:val="both"/>
        <w:rPr>
          <w:rFonts w:ascii="Calibri" w:eastAsia="Calibri" w:hAnsi="Calibri" w:cs="Calibri"/>
          <w:color w:val="000000"/>
          <w:sz w:val="22"/>
          <w:szCs w:val="22"/>
        </w:rPr>
      </w:pPr>
      <w:r>
        <w:rPr>
          <w:rFonts w:ascii="Calibri" w:eastAsia="Calibri" w:hAnsi="Calibri" w:cs="Calibri"/>
          <w:b/>
          <w:color w:val="000000"/>
          <w:sz w:val="22"/>
          <w:szCs w:val="22"/>
        </w:rPr>
        <w:t>Quorum Call</w:t>
      </w:r>
      <w:r>
        <w:rPr>
          <w:rFonts w:ascii="Calibri" w:eastAsia="Calibri" w:hAnsi="Calibri" w:cs="Calibri"/>
          <w:color w:val="000000"/>
          <w:sz w:val="22"/>
          <w:szCs w:val="22"/>
        </w:rPr>
        <w:t xml:space="preserve"> – </w:t>
      </w:r>
    </w:p>
    <w:p w14:paraId="340BE4B5" w14:textId="77777777" w:rsidR="00EC5DC7" w:rsidRDefault="00EC5DC7" w:rsidP="00EC5DC7">
      <w:pPr>
        <w:spacing w:before="60" w:after="60"/>
        <w:ind w:left="720"/>
        <w:jc w:val="both"/>
        <w:rPr>
          <w:rFonts w:asciiTheme="majorHAnsi" w:hAnsiTheme="majorHAnsi" w:cstheme="majorHAnsi"/>
          <w:sz w:val="22"/>
          <w:szCs w:val="22"/>
        </w:rPr>
      </w:pPr>
      <w:r>
        <w:rPr>
          <w:rFonts w:asciiTheme="majorHAnsi" w:hAnsiTheme="majorHAnsi" w:cstheme="majorHAnsi"/>
          <w:sz w:val="22"/>
          <w:szCs w:val="22"/>
        </w:rPr>
        <w:t>Voting Members</w:t>
      </w:r>
    </w:p>
    <w:tbl>
      <w:tblPr>
        <w:tblStyle w:val="TableGrid"/>
        <w:tblW w:w="7709" w:type="dxa"/>
        <w:tblInd w:w="7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54"/>
        <w:gridCol w:w="3855"/>
      </w:tblGrid>
      <w:tr w:rsidR="00EC5DC7" w14:paraId="479F2B6B" w14:textId="77777777" w:rsidTr="00EC5DC7">
        <w:trPr>
          <w:trHeight w:val="351"/>
        </w:trPr>
        <w:tc>
          <w:tcPr>
            <w:tcW w:w="3854" w:type="dxa"/>
            <w:tcBorders>
              <w:top w:val="single" w:sz="4" w:space="0" w:color="auto"/>
              <w:left w:val="single" w:sz="4" w:space="0" w:color="auto"/>
              <w:bottom w:val="single" w:sz="4" w:space="0" w:color="auto"/>
              <w:right w:val="single" w:sz="4" w:space="0" w:color="auto"/>
            </w:tcBorders>
            <w:hideMark/>
          </w:tcPr>
          <w:p w14:paraId="4751C7F9" w14:textId="09213467" w:rsidR="00EC5DC7" w:rsidRPr="004A0281" w:rsidRDefault="00EC5DC7">
            <w:pPr>
              <w:spacing w:before="60" w:after="60"/>
              <w:jc w:val="both"/>
              <w:rPr>
                <w:rFonts w:asciiTheme="majorHAnsi" w:hAnsiTheme="majorHAnsi" w:cstheme="majorHAnsi"/>
                <w:sz w:val="22"/>
                <w:szCs w:val="22"/>
                <w:highlight w:val="yellow"/>
              </w:rPr>
            </w:pPr>
            <w:r w:rsidRPr="004A0281">
              <w:rPr>
                <w:rFonts w:asciiTheme="majorHAnsi" w:hAnsiTheme="majorHAnsi" w:cstheme="majorHAnsi"/>
                <w:sz w:val="22"/>
                <w:szCs w:val="22"/>
                <w:highlight w:val="yellow"/>
              </w:rPr>
              <w:t xml:space="preserve">Mr. </w:t>
            </w:r>
            <w:r w:rsidR="001B77DE" w:rsidRPr="004A0281">
              <w:rPr>
                <w:rFonts w:asciiTheme="majorHAnsi" w:hAnsiTheme="majorHAnsi" w:cstheme="majorHAnsi"/>
                <w:sz w:val="22"/>
                <w:szCs w:val="22"/>
                <w:highlight w:val="yellow"/>
              </w:rPr>
              <w:t>Don Fisher</w:t>
            </w:r>
            <w:r w:rsidRPr="004A0281">
              <w:rPr>
                <w:rFonts w:asciiTheme="majorHAnsi" w:hAnsiTheme="majorHAnsi" w:cstheme="majorHAnsi"/>
                <w:sz w:val="22"/>
                <w:szCs w:val="22"/>
                <w:highlight w:val="yellow"/>
              </w:rPr>
              <w:t xml:space="preserve"> (202</w:t>
            </w:r>
            <w:r w:rsidR="001B77DE" w:rsidRPr="004A0281">
              <w:rPr>
                <w:rFonts w:asciiTheme="majorHAnsi" w:hAnsiTheme="majorHAnsi" w:cstheme="majorHAnsi"/>
                <w:sz w:val="22"/>
                <w:szCs w:val="22"/>
                <w:highlight w:val="yellow"/>
              </w:rPr>
              <w:t>7</w:t>
            </w:r>
            <w:r w:rsidRPr="004A0281">
              <w:rPr>
                <w:rFonts w:asciiTheme="majorHAnsi" w:hAnsiTheme="majorHAnsi" w:cstheme="majorHAnsi"/>
                <w:sz w:val="22"/>
                <w:szCs w:val="22"/>
                <w:highlight w:val="yellow"/>
              </w:rPr>
              <w:t>)</w:t>
            </w:r>
            <w:r w:rsidR="00E16F35" w:rsidRPr="004A0281">
              <w:rPr>
                <w:rFonts w:asciiTheme="majorHAnsi" w:hAnsiTheme="majorHAnsi" w:cstheme="majorHAnsi"/>
                <w:sz w:val="22"/>
                <w:szCs w:val="22"/>
                <w:highlight w:val="yellow"/>
              </w:rPr>
              <w:t xml:space="preserve"> </w:t>
            </w:r>
          </w:p>
        </w:tc>
        <w:tc>
          <w:tcPr>
            <w:tcW w:w="3855" w:type="dxa"/>
            <w:tcBorders>
              <w:top w:val="single" w:sz="4" w:space="0" w:color="auto"/>
              <w:left w:val="single" w:sz="4" w:space="0" w:color="auto"/>
              <w:bottom w:val="single" w:sz="4" w:space="0" w:color="auto"/>
              <w:right w:val="single" w:sz="4" w:space="0" w:color="auto"/>
            </w:tcBorders>
            <w:hideMark/>
          </w:tcPr>
          <w:p w14:paraId="27717B98" w14:textId="18553791" w:rsidR="00EC5DC7" w:rsidRDefault="00A659F3">
            <w:pPr>
              <w:spacing w:before="60" w:after="60"/>
              <w:jc w:val="both"/>
              <w:rPr>
                <w:rFonts w:asciiTheme="majorHAnsi" w:hAnsiTheme="majorHAnsi" w:cstheme="majorHAnsi"/>
                <w:sz w:val="22"/>
                <w:szCs w:val="22"/>
              </w:rPr>
            </w:pPr>
            <w:r w:rsidRPr="00A659F3">
              <w:rPr>
                <w:rFonts w:asciiTheme="majorHAnsi" w:hAnsiTheme="majorHAnsi" w:cstheme="majorHAnsi"/>
                <w:sz w:val="22"/>
                <w:szCs w:val="22"/>
              </w:rPr>
              <w:t xml:space="preserve">Mr Richard Swierczyna </w:t>
            </w:r>
            <w:r w:rsidR="00EC5DC7">
              <w:rPr>
                <w:rFonts w:asciiTheme="majorHAnsi" w:hAnsiTheme="majorHAnsi" w:cstheme="majorHAnsi"/>
                <w:sz w:val="22"/>
                <w:szCs w:val="22"/>
              </w:rPr>
              <w:t>(202</w:t>
            </w:r>
            <w:r>
              <w:rPr>
                <w:rFonts w:asciiTheme="majorHAnsi" w:hAnsiTheme="majorHAnsi" w:cstheme="majorHAnsi"/>
                <w:sz w:val="22"/>
                <w:szCs w:val="22"/>
              </w:rPr>
              <w:t>8</w:t>
            </w:r>
            <w:r w:rsidR="00EC5DC7">
              <w:rPr>
                <w:rFonts w:asciiTheme="majorHAnsi" w:hAnsiTheme="majorHAnsi" w:cstheme="majorHAnsi"/>
                <w:sz w:val="22"/>
                <w:szCs w:val="22"/>
              </w:rPr>
              <w:t>)</w:t>
            </w:r>
            <w:r w:rsidR="00E16F35">
              <w:rPr>
                <w:rFonts w:asciiTheme="majorHAnsi" w:hAnsiTheme="majorHAnsi" w:cstheme="majorHAnsi"/>
                <w:sz w:val="22"/>
                <w:szCs w:val="22"/>
              </w:rPr>
              <w:t xml:space="preserve"> </w:t>
            </w:r>
            <w:r w:rsidR="00442A41">
              <w:rPr>
                <w:rFonts w:asciiTheme="majorHAnsi" w:hAnsiTheme="majorHAnsi" w:cstheme="majorHAnsi"/>
                <w:sz w:val="22"/>
                <w:szCs w:val="22"/>
              </w:rPr>
              <w:t>X</w:t>
            </w:r>
          </w:p>
        </w:tc>
      </w:tr>
      <w:tr w:rsidR="00EC5DC7" w14:paraId="166D50BE" w14:textId="77777777" w:rsidTr="00EC5DC7">
        <w:trPr>
          <w:trHeight w:val="338"/>
        </w:trPr>
        <w:tc>
          <w:tcPr>
            <w:tcW w:w="3854" w:type="dxa"/>
            <w:tcBorders>
              <w:top w:val="single" w:sz="4" w:space="0" w:color="auto"/>
              <w:left w:val="single" w:sz="4" w:space="0" w:color="auto"/>
              <w:bottom w:val="single" w:sz="4" w:space="0" w:color="auto"/>
              <w:right w:val="single" w:sz="4" w:space="0" w:color="auto"/>
            </w:tcBorders>
            <w:hideMark/>
          </w:tcPr>
          <w:p w14:paraId="4051805D" w14:textId="59E3F62F" w:rsidR="00EC5DC7" w:rsidRPr="004A0281" w:rsidRDefault="00EC5DC7">
            <w:pPr>
              <w:spacing w:before="60" w:after="60"/>
              <w:jc w:val="both"/>
              <w:rPr>
                <w:rFonts w:asciiTheme="majorHAnsi" w:hAnsiTheme="majorHAnsi" w:cstheme="majorHAnsi"/>
                <w:sz w:val="22"/>
                <w:szCs w:val="22"/>
                <w:highlight w:val="yellow"/>
              </w:rPr>
            </w:pPr>
            <w:r w:rsidRPr="004A0281">
              <w:rPr>
                <w:rFonts w:asciiTheme="majorHAnsi" w:hAnsiTheme="majorHAnsi" w:cstheme="majorHAnsi"/>
                <w:sz w:val="22"/>
                <w:szCs w:val="22"/>
                <w:highlight w:val="yellow"/>
              </w:rPr>
              <w:t>Mr</w:t>
            </w:r>
            <w:r w:rsidR="001B77DE" w:rsidRPr="004A0281">
              <w:rPr>
                <w:rFonts w:asciiTheme="majorHAnsi" w:hAnsiTheme="majorHAnsi" w:cstheme="majorHAnsi"/>
                <w:sz w:val="22"/>
                <w:szCs w:val="22"/>
                <w:highlight w:val="yellow"/>
              </w:rPr>
              <w:t>s. Jessica Weaver (2027)</w:t>
            </w:r>
            <w:r w:rsidR="00E16F35" w:rsidRPr="004A0281">
              <w:rPr>
                <w:rFonts w:asciiTheme="majorHAnsi" w:hAnsiTheme="majorHAnsi" w:cstheme="majorHAnsi"/>
                <w:sz w:val="22"/>
                <w:szCs w:val="22"/>
                <w:highlight w:val="yellow"/>
              </w:rPr>
              <w:t xml:space="preserve"> </w:t>
            </w:r>
          </w:p>
        </w:tc>
        <w:tc>
          <w:tcPr>
            <w:tcW w:w="3855" w:type="dxa"/>
            <w:tcBorders>
              <w:top w:val="single" w:sz="4" w:space="0" w:color="auto"/>
              <w:left w:val="single" w:sz="4" w:space="0" w:color="auto"/>
              <w:bottom w:val="single" w:sz="4" w:space="0" w:color="auto"/>
              <w:right w:val="single" w:sz="4" w:space="0" w:color="auto"/>
            </w:tcBorders>
            <w:hideMark/>
          </w:tcPr>
          <w:p w14:paraId="11B6371F" w14:textId="18418733" w:rsidR="00EC5DC7" w:rsidRDefault="00EC5DC7">
            <w:pPr>
              <w:spacing w:before="60" w:after="60"/>
              <w:jc w:val="both"/>
              <w:rPr>
                <w:rFonts w:asciiTheme="majorHAnsi" w:hAnsiTheme="majorHAnsi" w:cstheme="majorHAnsi"/>
                <w:sz w:val="22"/>
                <w:szCs w:val="22"/>
              </w:rPr>
            </w:pPr>
            <w:r>
              <w:rPr>
                <w:rFonts w:asciiTheme="majorHAnsi" w:hAnsiTheme="majorHAnsi" w:cstheme="majorHAnsi"/>
                <w:sz w:val="22"/>
                <w:szCs w:val="22"/>
              </w:rPr>
              <w:t>Mr. Russ Robison (2026)</w:t>
            </w:r>
            <w:r w:rsidR="00E16F35">
              <w:rPr>
                <w:rFonts w:asciiTheme="majorHAnsi" w:hAnsiTheme="majorHAnsi" w:cstheme="majorHAnsi"/>
                <w:sz w:val="22"/>
                <w:szCs w:val="22"/>
              </w:rPr>
              <w:t xml:space="preserve"> </w:t>
            </w:r>
            <w:r w:rsidR="00442A41">
              <w:rPr>
                <w:rFonts w:asciiTheme="majorHAnsi" w:hAnsiTheme="majorHAnsi" w:cstheme="majorHAnsi"/>
                <w:sz w:val="22"/>
                <w:szCs w:val="22"/>
              </w:rPr>
              <w:t>X</w:t>
            </w:r>
          </w:p>
        </w:tc>
      </w:tr>
      <w:tr w:rsidR="00EC5DC7" w14:paraId="0C95FE42" w14:textId="77777777" w:rsidTr="00EC5DC7">
        <w:trPr>
          <w:trHeight w:val="351"/>
        </w:trPr>
        <w:tc>
          <w:tcPr>
            <w:tcW w:w="3854" w:type="dxa"/>
            <w:tcBorders>
              <w:top w:val="single" w:sz="4" w:space="0" w:color="auto"/>
              <w:left w:val="single" w:sz="4" w:space="0" w:color="auto"/>
              <w:bottom w:val="single" w:sz="4" w:space="0" w:color="auto"/>
              <w:right w:val="single" w:sz="4" w:space="0" w:color="auto"/>
            </w:tcBorders>
            <w:hideMark/>
          </w:tcPr>
          <w:p w14:paraId="7ABF5080" w14:textId="47516324" w:rsidR="00EC5DC7" w:rsidRDefault="00EC5DC7">
            <w:pPr>
              <w:spacing w:before="60" w:after="60"/>
              <w:jc w:val="both"/>
              <w:rPr>
                <w:rFonts w:asciiTheme="majorHAnsi" w:hAnsiTheme="majorHAnsi" w:cstheme="majorHAnsi"/>
                <w:sz w:val="22"/>
                <w:szCs w:val="22"/>
              </w:rPr>
            </w:pPr>
            <w:r>
              <w:rPr>
                <w:rFonts w:asciiTheme="majorHAnsi" w:hAnsiTheme="majorHAnsi" w:cstheme="majorHAnsi"/>
                <w:sz w:val="22"/>
                <w:szCs w:val="22"/>
              </w:rPr>
              <w:t xml:space="preserve">Mr. </w:t>
            </w:r>
            <w:r w:rsidR="001B77DE">
              <w:rPr>
                <w:rFonts w:asciiTheme="majorHAnsi" w:hAnsiTheme="majorHAnsi" w:cstheme="majorHAnsi"/>
                <w:sz w:val="22"/>
                <w:szCs w:val="22"/>
              </w:rPr>
              <w:t>Bryan Miller</w:t>
            </w:r>
            <w:r>
              <w:rPr>
                <w:rFonts w:asciiTheme="majorHAnsi" w:hAnsiTheme="majorHAnsi" w:cstheme="majorHAnsi"/>
                <w:sz w:val="22"/>
                <w:szCs w:val="22"/>
              </w:rPr>
              <w:t xml:space="preserve"> (202</w:t>
            </w:r>
            <w:r w:rsidR="001B77DE">
              <w:rPr>
                <w:rFonts w:asciiTheme="majorHAnsi" w:hAnsiTheme="majorHAnsi" w:cstheme="majorHAnsi"/>
                <w:sz w:val="22"/>
                <w:szCs w:val="22"/>
              </w:rPr>
              <w:t>7</w:t>
            </w:r>
            <w:r>
              <w:rPr>
                <w:rFonts w:asciiTheme="majorHAnsi" w:hAnsiTheme="majorHAnsi" w:cstheme="majorHAnsi"/>
                <w:sz w:val="22"/>
                <w:szCs w:val="22"/>
              </w:rPr>
              <w:t>)</w:t>
            </w:r>
            <w:r w:rsidR="00E16F35">
              <w:rPr>
                <w:rFonts w:asciiTheme="majorHAnsi" w:hAnsiTheme="majorHAnsi" w:cstheme="majorHAnsi"/>
                <w:sz w:val="22"/>
                <w:szCs w:val="22"/>
              </w:rPr>
              <w:t xml:space="preserve"> </w:t>
            </w:r>
            <w:r w:rsidR="00442A41">
              <w:rPr>
                <w:rFonts w:asciiTheme="majorHAnsi" w:hAnsiTheme="majorHAnsi" w:cstheme="majorHAnsi"/>
                <w:sz w:val="22"/>
                <w:szCs w:val="22"/>
              </w:rPr>
              <w:t>X</w:t>
            </w:r>
          </w:p>
        </w:tc>
        <w:tc>
          <w:tcPr>
            <w:tcW w:w="3855" w:type="dxa"/>
            <w:tcBorders>
              <w:top w:val="single" w:sz="4" w:space="0" w:color="auto"/>
              <w:left w:val="single" w:sz="4" w:space="0" w:color="auto"/>
              <w:bottom w:val="single" w:sz="4" w:space="0" w:color="auto"/>
              <w:right w:val="single" w:sz="4" w:space="0" w:color="auto"/>
            </w:tcBorders>
            <w:hideMark/>
          </w:tcPr>
          <w:p w14:paraId="188049A5" w14:textId="24EC7AFB" w:rsidR="00EC5DC7" w:rsidRDefault="00EC5DC7">
            <w:pPr>
              <w:spacing w:before="60" w:after="60"/>
              <w:jc w:val="both"/>
              <w:rPr>
                <w:rFonts w:asciiTheme="majorHAnsi" w:hAnsiTheme="majorHAnsi" w:cstheme="majorHAnsi"/>
                <w:sz w:val="22"/>
                <w:szCs w:val="22"/>
              </w:rPr>
            </w:pPr>
            <w:r>
              <w:rPr>
                <w:rFonts w:asciiTheme="majorHAnsi" w:hAnsiTheme="majorHAnsi" w:cstheme="majorHAnsi"/>
                <w:sz w:val="22"/>
                <w:szCs w:val="22"/>
              </w:rPr>
              <w:t xml:space="preserve">Mr. </w:t>
            </w:r>
            <w:r w:rsidR="001B77DE">
              <w:rPr>
                <w:rFonts w:asciiTheme="majorHAnsi" w:hAnsiTheme="majorHAnsi" w:cstheme="majorHAnsi"/>
                <w:sz w:val="22"/>
                <w:szCs w:val="22"/>
              </w:rPr>
              <w:t>Frank Kohout (</w:t>
            </w:r>
            <w:r>
              <w:rPr>
                <w:rFonts w:asciiTheme="majorHAnsi" w:hAnsiTheme="majorHAnsi" w:cstheme="majorHAnsi"/>
                <w:sz w:val="22"/>
                <w:szCs w:val="22"/>
              </w:rPr>
              <w:t>202</w:t>
            </w:r>
            <w:r w:rsidR="001B77DE">
              <w:rPr>
                <w:rFonts w:asciiTheme="majorHAnsi" w:hAnsiTheme="majorHAnsi" w:cstheme="majorHAnsi"/>
                <w:sz w:val="22"/>
                <w:szCs w:val="22"/>
              </w:rPr>
              <w:t>7)</w:t>
            </w:r>
            <w:r w:rsidR="00E16F35">
              <w:rPr>
                <w:rFonts w:asciiTheme="majorHAnsi" w:hAnsiTheme="majorHAnsi" w:cstheme="majorHAnsi"/>
                <w:sz w:val="22"/>
                <w:szCs w:val="22"/>
              </w:rPr>
              <w:t xml:space="preserve"> </w:t>
            </w:r>
            <w:r w:rsidR="00442A41">
              <w:rPr>
                <w:rFonts w:asciiTheme="majorHAnsi" w:hAnsiTheme="majorHAnsi" w:cstheme="majorHAnsi"/>
                <w:sz w:val="22"/>
                <w:szCs w:val="22"/>
              </w:rPr>
              <w:t>X</w:t>
            </w:r>
          </w:p>
        </w:tc>
      </w:tr>
      <w:tr w:rsidR="00EC5DC7" w14:paraId="15C90FCE" w14:textId="77777777" w:rsidTr="00EC5DC7">
        <w:trPr>
          <w:trHeight w:val="338"/>
        </w:trPr>
        <w:tc>
          <w:tcPr>
            <w:tcW w:w="3854" w:type="dxa"/>
            <w:tcBorders>
              <w:top w:val="single" w:sz="4" w:space="0" w:color="auto"/>
              <w:left w:val="single" w:sz="4" w:space="0" w:color="auto"/>
              <w:bottom w:val="single" w:sz="4" w:space="0" w:color="auto"/>
              <w:right w:val="single" w:sz="4" w:space="0" w:color="auto"/>
            </w:tcBorders>
            <w:hideMark/>
          </w:tcPr>
          <w:p w14:paraId="7147F01B" w14:textId="52EA10CF" w:rsidR="00EC5DC7" w:rsidRDefault="00EC5DC7">
            <w:pPr>
              <w:spacing w:before="60" w:after="60"/>
              <w:jc w:val="both"/>
              <w:rPr>
                <w:rFonts w:asciiTheme="majorHAnsi" w:hAnsiTheme="majorHAnsi" w:cstheme="majorHAnsi"/>
                <w:sz w:val="22"/>
                <w:szCs w:val="22"/>
              </w:rPr>
            </w:pPr>
            <w:r>
              <w:rPr>
                <w:rFonts w:asciiTheme="majorHAnsi" w:hAnsiTheme="majorHAnsi" w:cstheme="majorHAnsi"/>
                <w:sz w:val="22"/>
                <w:szCs w:val="22"/>
              </w:rPr>
              <w:t xml:space="preserve">Mr. </w:t>
            </w:r>
            <w:r w:rsidR="001B77DE">
              <w:rPr>
                <w:rFonts w:asciiTheme="majorHAnsi" w:hAnsiTheme="majorHAnsi" w:cstheme="majorHAnsi"/>
                <w:sz w:val="22"/>
                <w:szCs w:val="22"/>
              </w:rPr>
              <w:t>Andre Saldivar</w:t>
            </w:r>
            <w:r>
              <w:rPr>
                <w:rFonts w:asciiTheme="majorHAnsi" w:hAnsiTheme="majorHAnsi" w:cstheme="majorHAnsi"/>
                <w:sz w:val="22"/>
                <w:szCs w:val="22"/>
              </w:rPr>
              <w:t xml:space="preserve"> (202</w:t>
            </w:r>
            <w:r w:rsidR="001B77DE">
              <w:rPr>
                <w:rFonts w:asciiTheme="majorHAnsi" w:hAnsiTheme="majorHAnsi" w:cstheme="majorHAnsi"/>
                <w:sz w:val="22"/>
                <w:szCs w:val="22"/>
              </w:rPr>
              <w:t>7</w:t>
            </w:r>
            <w:r>
              <w:rPr>
                <w:rFonts w:asciiTheme="majorHAnsi" w:hAnsiTheme="majorHAnsi" w:cstheme="majorHAnsi"/>
                <w:sz w:val="22"/>
                <w:szCs w:val="22"/>
              </w:rPr>
              <w:t>)</w:t>
            </w:r>
            <w:r w:rsidR="00E16F35">
              <w:rPr>
                <w:rFonts w:asciiTheme="majorHAnsi" w:hAnsiTheme="majorHAnsi" w:cstheme="majorHAnsi"/>
                <w:sz w:val="22"/>
                <w:szCs w:val="22"/>
              </w:rPr>
              <w:t xml:space="preserve"> </w:t>
            </w:r>
            <w:r w:rsidR="00106126" w:rsidRPr="00106126">
              <w:rPr>
                <w:rFonts w:asciiTheme="majorHAnsi" w:hAnsiTheme="majorHAnsi" w:cstheme="majorHAnsi"/>
                <w:color w:val="4BACC6" w:themeColor="accent5"/>
                <w:sz w:val="22"/>
                <w:szCs w:val="22"/>
              </w:rPr>
              <w:t xml:space="preserve"> </w:t>
            </w:r>
          </w:p>
        </w:tc>
        <w:tc>
          <w:tcPr>
            <w:tcW w:w="3855" w:type="dxa"/>
            <w:tcBorders>
              <w:top w:val="single" w:sz="4" w:space="0" w:color="auto"/>
              <w:left w:val="single" w:sz="4" w:space="0" w:color="auto"/>
              <w:bottom w:val="single" w:sz="4" w:space="0" w:color="auto"/>
              <w:right w:val="single" w:sz="4" w:space="0" w:color="auto"/>
            </w:tcBorders>
          </w:tcPr>
          <w:p w14:paraId="6FD33C9C" w14:textId="134962AD" w:rsidR="00A659F3" w:rsidRDefault="00A659F3">
            <w:pPr>
              <w:spacing w:before="60" w:after="60"/>
              <w:jc w:val="both"/>
              <w:rPr>
                <w:rFonts w:asciiTheme="majorHAnsi" w:hAnsiTheme="majorHAnsi" w:cstheme="majorHAnsi"/>
                <w:sz w:val="22"/>
                <w:szCs w:val="22"/>
              </w:rPr>
            </w:pPr>
            <w:r w:rsidRPr="00A659F3">
              <w:rPr>
                <w:rFonts w:asciiTheme="majorHAnsi" w:hAnsiTheme="majorHAnsi" w:cstheme="majorHAnsi"/>
                <w:sz w:val="22"/>
                <w:szCs w:val="22"/>
              </w:rPr>
              <w:t>Mr Mark Skierkiewicz</w:t>
            </w:r>
            <w:r>
              <w:rPr>
                <w:rFonts w:asciiTheme="majorHAnsi" w:hAnsiTheme="majorHAnsi" w:cstheme="majorHAnsi"/>
                <w:sz w:val="22"/>
                <w:szCs w:val="22"/>
              </w:rPr>
              <w:t xml:space="preserve"> (2026)</w:t>
            </w:r>
            <w:r w:rsidR="00442A41">
              <w:rPr>
                <w:rFonts w:asciiTheme="majorHAnsi" w:hAnsiTheme="majorHAnsi" w:cstheme="majorHAnsi"/>
                <w:sz w:val="22"/>
                <w:szCs w:val="22"/>
              </w:rPr>
              <w:t xml:space="preserve"> X</w:t>
            </w:r>
          </w:p>
        </w:tc>
      </w:tr>
      <w:tr w:rsidR="00A659F3" w14:paraId="3A2CA6C1" w14:textId="77777777" w:rsidTr="00EC5DC7">
        <w:trPr>
          <w:trHeight w:val="338"/>
        </w:trPr>
        <w:tc>
          <w:tcPr>
            <w:tcW w:w="3854" w:type="dxa"/>
            <w:tcBorders>
              <w:top w:val="single" w:sz="4" w:space="0" w:color="auto"/>
              <w:left w:val="single" w:sz="4" w:space="0" w:color="auto"/>
              <w:bottom w:val="single" w:sz="4" w:space="0" w:color="auto"/>
              <w:right w:val="single" w:sz="4" w:space="0" w:color="auto"/>
            </w:tcBorders>
          </w:tcPr>
          <w:p w14:paraId="5CA151FA" w14:textId="22D3BF98" w:rsidR="00A659F3" w:rsidRDefault="00A659F3">
            <w:pPr>
              <w:spacing w:before="60" w:after="60"/>
              <w:jc w:val="both"/>
              <w:rPr>
                <w:rFonts w:asciiTheme="majorHAnsi" w:hAnsiTheme="majorHAnsi" w:cstheme="majorHAnsi"/>
                <w:sz w:val="22"/>
                <w:szCs w:val="22"/>
              </w:rPr>
            </w:pPr>
            <w:r>
              <w:rPr>
                <w:rFonts w:asciiTheme="majorHAnsi" w:hAnsiTheme="majorHAnsi" w:cstheme="majorHAnsi"/>
                <w:sz w:val="22"/>
                <w:szCs w:val="22"/>
              </w:rPr>
              <w:t>Mr. Jason Brown (2026)</w:t>
            </w:r>
            <w:r w:rsidR="00442A41">
              <w:rPr>
                <w:rFonts w:asciiTheme="majorHAnsi" w:hAnsiTheme="majorHAnsi" w:cstheme="majorHAnsi"/>
                <w:sz w:val="22"/>
                <w:szCs w:val="22"/>
              </w:rPr>
              <w:t xml:space="preserve"> X</w:t>
            </w:r>
          </w:p>
        </w:tc>
        <w:tc>
          <w:tcPr>
            <w:tcW w:w="3855" w:type="dxa"/>
            <w:tcBorders>
              <w:top w:val="single" w:sz="4" w:space="0" w:color="auto"/>
              <w:left w:val="single" w:sz="4" w:space="0" w:color="auto"/>
              <w:bottom w:val="single" w:sz="4" w:space="0" w:color="auto"/>
              <w:right w:val="single" w:sz="4" w:space="0" w:color="auto"/>
            </w:tcBorders>
          </w:tcPr>
          <w:p w14:paraId="33D2D470" w14:textId="77777777" w:rsidR="00A659F3" w:rsidRPr="00A659F3" w:rsidRDefault="00A659F3">
            <w:pPr>
              <w:spacing w:before="60" w:after="60"/>
              <w:jc w:val="both"/>
              <w:rPr>
                <w:rFonts w:asciiTheme="majorHAnsi" w:hAnsiTheme="majorHAnsi" w:cstheme="majorHAnsi"/>
                <w:sz w:val="22"/>
                <w:szCs w:val="22"/>
              </w:rPr>
            </w:pPr>
          </w:p>
        </w:tc>
      </w:tr>
    </w:tbl>
    <w:p w14:paraId="13CC63B3" w14:textId="00D349F4" w:rsidR="00106126" w:rsidRDefault="00442A41">
      <w:pPr>
        <w:pBdr>
          <w:top w:val="nil"/>
          <w:left w:val="nil"/>
          <w:bottom w:val="nil"/>
          <w:right w:val="nil"/>
          <w:between w:val="nil"/>
        </w:pBdr>
        <w:ind w:left="720"/>
        <w:jc w:val="both"/>
        <w:rPr>
          <w:rFonts w:ascii="Calibri" w:eastAsia="Calibri" w:hAnsi="Calibri" w:cs="Calibri"/>
          <w:color w:val="00B050"/>
          <w:sz w:val="22"/>
          <w:szCs w:val="22"/>
        </w:rPr>
      </w:pPr>
      <w:r w:rsidRPr="00442A41">
        <w:rPr>
          <w:rFonts w:ascii="Calibri" w:eastAsia="Calibri" w:hAnsi="Calibri" w:cs="Calibri"/>
          <w:color w:val="00B050"/>
          <w:sz w:val="22"/>
          <w:szCs w:val="22"/>
        </w:rPr>
        <w:t>6/9 – Quorum met</w:t>
      </w:r>
    </w:p>
    <w:p w14:paraId="49519242" w14:textId="77777777" w:rsidR="00247AF3" w:rsidRPr="00442A41" w:rsidRDefault="00247AF3">
      <w:pPr>
        <w:pBdr>
          <w:top w:val="nil"/>
          <w:left w:val="nil"/>
          <w:bottom w:val="nil"/>
          <w:right w:val="nil"/>
          <w:between w:val="nil"/>
        </w:pBdr>
        <w:ind w:left="720"/>
        <w:jc w:val="both"/>
        <w:rPr>
          <w:rFonts w:ascii="Calibri" w:eastAsia="Calibri" w:hAnsi="Calibri" w:cs="Calibri"/>
          <w:color w:val="00B050"/>
          <w:sz w:val="22"/>
          <w:szCs w:val="22"/>
        </w:rPr>
      </w:pPr>
    </w:p>
    <w:p w14:paraId="3546A2DE" w14:textId="77777777" w:rsidR="00207986" w:rsidRPr="00207986" w:rsidRDefault="000167C3" w:rsidP="001E1128">
      <w:pPr>
        <w:numPr>
          <w:ilvl w:val="0"/>
          <w:numId w:val="3"/>
        </w:numPr>
        <w:pBdr>
          <w:top w:val="nil"/>
          <w:left w:val="nil"/>
          <w:bottom w:val="nil"/>
          <w:right w:val="nil"/>
          <w:between w:val="nil"/>
        </w:pBdr>
        <w:rPr>
          <w:rFonts w:ascii="Calibri" w:eastAsia="Calibri" w:hAnsi="Calibri" w:cs="Calibri"/>
          <w:color w:val="000000"/>
          <w:sz w:val="22"/>
          <w:szCs w:val="22"/>
        </w:rPr>
      </w:pPr>
      <w:r w:rsidRPr="00207986">
        <w:rPr>
          <w:rFonts w:ascii="Calibri" w:eastAsia="Calibri" w:hAnsi="Calibri" w:cs="Calibri"/>
          <w:b/>
          <w:color w:val="000000"/>
          <w:sz w:val="22"/>
          <w:szCs w:val="22"/>
        </w:rPr>
        <w:t>Commitment to the ASHRAE Code of Ethics</w:t>
      </w:r>
      <w:r w:rsidRPr="00207986">
        <w:rPr>
          <w:rFonts w:ascii="Calibri" w:eastAsia="Calibri" w:hAnsi="Calibri" w:cs="Calibri"/>
          <w:color w:val="000000"/>
          <w:sz w:val="22"/>
          <w:szCs w:val="22"/>
        </w:rPr>
        <w:t xml:space="preserve"> – </w:t>
      </w:r>
      <w:r w:rsidR="00207986" w:rsidRPr="00207986">
        <w:rPr>
          <w:rFonts w:asciiTheme="majorHAnsi" w:eastAsia="Helvetica Neue" w:hAnsiTheme="majorHAnsi" w:cstheme="majorHAnsi"/>
          <w:i/>
          <w:color w:val="49494C"/>
          <w:sz w:val="22"/>
          <w:szCs w:val="22"/>
        </w:rPr>
        <w:t xml:space="preserve">ASHRAE Value Statement – In ASHRAE meetings, we will act with honesty, fairness, courtesy, competence, inclusiveness and respect for others, which exemplify our core values of excellence, commitment, integrity, collaboration, volunteerism and diversity, and shall avoid all real or perceived conflicts of interest. Our culture is one of inclusiveness, acknowledging the inherent value and dignity of </w:t>
      </w:r>
      <w:proofErr w:type="gramStart"/>
      <w:r w:rsidR="00207986" w:rsidRPr="00207986">
        <w:rPr>
          <w:rFonts w:asciiTheme="majorHAnsi" w:eastAsia="Helvetica Neue" w:hAnsiTheme="majorHAnsi" w:cstheme="majorHAnsi"/>
          <w:i/>
          <w:color w:val="49494C"/>
          <w:sz w:val="22"/>
          <w:szCs w:val="22"/>
        </w:rPr>
        <w:t>each individual</w:t>
      </w:r>
      <w:proofErr w:type="gramEnd"/>
      <w:r w:rsidR="00207986" w:rsidRPr="00207986">
        <w:rPr>
          <w:rFonts w:asciiTheme="majorHAnsi" w:eastAsia="Helvetica Neue" w:hAnsiTheme="majorHAnsi" w:cstheme="majorHAnsi"/>
          <w:i/>
          <w:color w:val="49494C"/>
          <w:sz w:val="22"/>
          <w:szCs w:val="22"/>
        </w:rPr>
        <w:t>. We celebrate diverse and inclusive communities, understanding that doing so fuels better, more creative and more thoughtful ideas, solutions and strategies for the Society and the communities our Society serves. We respect and welcome all</w:t>
      </w:r>
      <w:r w:rsidRPr="00207986">
        <w:rPr>
          <w:rFonts w:asciiTheme="majorHAnsi" w:eastAsia="Helvetica Neue" w:hAnsiTheme="majorHAnsi" w:cstheme="majorHAnsi"/>
          <w:i/>
          <w:color w:val="49494C"/>
          <w:sz w:val="22"/>
          <w:szCs w:val="22"/>
          <w:highlight w:val="white"/>
        </w:rPr>
        <w:t>.</w:t>
      </w:r>
      <w:r w:rsidR="00207986">
        <w:rPr>
          <w:rFonts w:ascii="Helvetica Neue" w:eastAsia="Helvetica Neue" w:hAnsi="Helvetica Neue" w:cs="Helvetica Neue"/>
          <w:i/>
          <w:color w:val="49494C"/>
        </w:rPr>
        <w:t xml:space="preserve"> </w:t>
      </w:r>
    </w:p>
    <w:p w14:paraId="21529972" w14:textId="15DF5EDB" w:rsidR="00193368" w:rsidRPr="00207986" w:rsidRDefault="000167C3" w:rsidP="00207986">
      <w:pPr>
        <w:pBdr>
          <w:top w:val="nil"/>
          <w:left w:val="nil"/>
          <w:bottom w:val="nil"/>
          <w:right w:val="nil"/>
          <w:between w:val="nil"/>
        </w:pBdr>
        <w:ind w:left="720"/>
        <w:rPr>
          <w:rFonts w:ascii="Calibri" w:eastAsia="Calibri" w:hAnsi="Calibri" w:cs="Calibri"/>
          <w:color w:val="000000"/>
          <w:sz w:val="22"/>
          <w:szCs w:val="22"/>
        </w:rPr>
      </w:pPr>
      <w:r w:rsidRPr="00207986">
        <w:rPr>
          <w:rFonts w:ascii="Calibri" w:eastAsia="Calibri" w:hAnsi="Calibri" w:cs="Calibri"/>
          <w:color w:val="000000"/>
          <w:sz w:val="22"/>
          <w:szCs w:val="22"/>
        </w:rPr>
        <w:t xml:space="preserve">See full Code of Ethics: </w:t>
      </w:r>
      <w:hyperlink r:id="rId10">
        <w:r w:rsidRPr="00207986">
          <w:rPr>
            <w:rFonts w:ascii="Calibri" w:eastAsia="Calibri" w:hAnsi="Calibri" w:cs="Calibri"/>
            <w:color w:val="0000FF"/>
            <w:sz w:val="22"/>
            <w:szCs w:val="22"/>
            <w:u w:val="single"/>
          </w:rPr>
          <w:t>https://www.ashrae.org/about-ashrae/ashrae-code-of-ethics</w:t>
        </w:r>
      </w:hyperlink>
      <w:r w:rsidRPr="00207986">
        <w:rPr>
          <w:rFonts w:ascii="Calibri" w:eastAsia="Calibri" w:hAnsi="Calibri" w:cs="Calibri"/>
          <w:color w:val="000000"/>
          <w:sz w:val="22"/>
          <w:szCs w:val="22"/>
        </w:rPr>
        <w:t xml:space="preserve"> </w:t>
      </w:r>
    </w:p>
    <w:p w14:paraId="2D9C58B3" w14:textId="77777777" w:rsidR="00193368" w:rsidRDefault="00193368">
      <w:pPr>
        <w:spacing w:before="60" w:after="60"/>
        <w:jc w:val="both"/>
        <w:rPr>
          <w:rFonts w:ascii="Calibri" w:eastAsia="Calibri" w:hAnsi="Calibri" w:cs="Calibri"/>
          <w:sz w:val="22"/>
          <w:szCs w:val="22"/>
        </w:rPr>
      </w:pPr>
    </w:p>
    <w:p w14:paraId="0909F3CD" w14:textId="77777777" w:rsidR="00CE0802" w:rsidRDefault="00CE0802">
      <w:pPr>
        <w:spacing w:before="60" w:after="60"/>
        <w:jc w:val="both"/>
        <w:rPr>
          <w:rFonts w:ascii="Calibri" w:eastAsia="Calibri" w:hAnsi="Calibri" w:cs="Calibri"/>
          <w:sz w:val="22"/>
          <w:szCs w:val="22"/>
        </w:rPr>
      </w:pPr>
    </w:p>
    <w:p w14:paraId="2AD91CE6" w14:textId="77777777" w:rsidR="00CE0802" w:rsidRDefault="00CE0802">
      <w:pPr>
        <w:spacing w:before="60" w:after="60"/>
        <w:jc w:val="both"/>
        <w:rPr>
          <w:rFonts w:ascii="Calibri" w:eastAsia="Calibri" w:hAnsi="Calibri" w:cs="Calibri"/>
          <w:sz w:val="22"/>
          <w:szCs w:val="22"/>
        </w:rPr>
      </w:pPr>
    </w:p>
    <w:p w14:paraId="5067808A" w14:textId="77777777" w:rsidR="00CE0802" w:rsidRDefault="00CE0802">
      <w:pPr>
        <w:spacing w:before="60" w:after="60"/>
        <w:jc w:val="both"/>
        <w:rPr>
          <w:rFonts w:ascii="Calibri" w:eastAsia="Calibri" w:hAnsi="Calibri" w:cs="Calibri"/>
          <w:sz w:val="22"/>
          <w:szCs w:val="22"/>
        </w:rPr>
      </w:pPr>
    </w:p>
    <w:p w14:paraId="7C5E5F6B" w14:textId="77777777" w:rsidR="00CE0802" w:rsidRDefault="00CE0802">
      <w:pPr>
        <w:spacing w:before="60" w:after="60"/>
        <w:jc w:val="both"/>
        <w:rPr>
          <w:rFonts w:ascii="Calibri" w:eastAsia="Calibri" w:hAnsi="Calibri" w:cs="Calibri"/>
          <w:sz w:val="22"/>
          <w:szCs w:val="22"/>
        </w:rPr>
      </w:pPr>
    </w:p>
    <w:p w14:paraId="62038C23" w14:textId="77777777" w:rsidR="00193368" w:rsidRDefault="000167C3">
      <w:pPr>
        <w:numPr>
          <w:ilvl w:val="0"/>
          <w:numId w:val="3"/>
        </w:numPr>
        <w:pBdr>
          <w:top w:val="nil"/>
          <w:left w:val="nil"/>
          <w:bottom w:val="nil"/>
          <w:right w:val="nil"/>
          <w:between w:val="nil"/>
        </w:pBdr>
        <w:spacing w:before="60"/>
        <w:jc w:val="both"/>
        <w:rPr>
          <w:rFonts w:ascii="Calibri" w:eastAsia="Calibri" w:hAnsi="Calibri" w:cs="Calibri"/>
          <w:color w:val="000000"/>
          <w:sz w:val="22"/>
          <w:szCs w:val="22"/>
        </w:rPr>
      </w:pPr>
      <w:r>
        <w:rPr>
          <w:rFonts w:ascii="Calibri" w:eastAsia="Calibri" w:hAnsi="Calibri" w:cs="Calibri"/>
          <w:b/>
          <w:color w:val="000000"/>
          <w:sz w:val="22"/>
          <w:szCs w:val="22"/>
        </w:rPr>
        <w:t>TC Membership</w:t>
      </w:r>
      <w:r>
        <w:rPr>
          <w:rFonts w:ascii="Calibri" w:eastAsia="Calibri" w:hAnsi="Calibri" w:cs="Calibri"/>
          <w:color w:val="000000"/>
          <w:sz w:val="22"/>
          <w:szCs w:val="22"/>
        </w:rPr>
        <w:t xml:space="preserve"> </w:t>
      </w:r>
    </w:p>
    <w:p w14:paraId="3D241500" w14:textId="77777777" w:rsidR="00193368" w:rsidRDefault="000167C3">
      <w:pPr>
        <w:pBdr>
          <w:top w:val="nil"/>
          <w:left w:val="nil"/>
          <w:bottom w:val="nil"/>
          <w:right w:val="nil"/>
          <w:between w:val="nil"/>
        </w:pBdr>
        <w:ind w:left="720"/>
        <w:jc w:val="both"/>
        <w:rPr>
          <w:rFonts w:ascii="Calibri" w:eastAsia="Calibri" w:hAnsi="Calibri" w:cs="Calibri"/>
          <w:color w:val="000000"/>
          <w:sz w:val="22"/>
          <w:szCs w:val="22"/>
        </w:rPr>
      </w:pPr>
      <w:hyperlink r:id="rId11">
        <w:r>
          <w:rPr>
            <w:rFonts w:ascii="Calibri" w:eastAsia="Calibri" w:hAnsi="Calibri" w:cs="Calibri"/>
            <w:color w:val="0000FF"/>
            <w:sz w:val="22"/>
            <w:szCs w:val="22"/>
            <w:u w:val="single"/>
          </w:rPr>
          <w:t>www.ashrae.org/joinatc</w:t>
        </w:r>
      </w:hyperlink>
    </w:p>
    <w:p w14:paraId="2C466543" w14:textId="77777777" w:rsidR="00193368" w:rsidRDefault="00193368">
      <w:pPr>
        <w:pBdr>
          <w:top w:val="nil"/>
          <w:left w:val="nil"/>
          <w:bottom w:val="nil"/>
          <w:right w:val="nil"/>
          <w:between w:val="nil"/>
        </w:pBdr>
        <w:ind w:left="720"/>
        <w:jc w:val="both"/>
        <w:rPr>
          <w:rFonts w:ascii="Calibri" w:eastAsia="Calibri" w:hAnsi="Calibri" w:cs="Calibri"/>
          <w:color w:val="000000"/>
          <w:sz w:val="22"/>
          <w:szCs w:val="22"/>
        </w:rPr>
      </w:pPr>
    </w:p>
    <w:p w14:paraId="23A78106" w14:textId="77777777" w:rsidR="00193368" w:rsidRDefault="000167C3">
      <w:pPr>
        <w:pBdr>
          <w:top w:val="nil"/>
          <w:left w:val="nil"/>
          <w:bottom w:val="nil"/>
          <w:right w:val="nil"/>
          <w:between w:val="nil"/>
        </w:pBdr>
        <w:ind w:left="720"/>
        <w:jc w:val="both"/>
        <w:rPr>
          <w:rFonts w:ascii="Calibri" w:eastAsia="Calibri" w:hAnsi="Calibri" w:cs="Calibri"/>
          <w:color w:val="000000"/>
          <w:sz w:val="22"/>
          <w:szCs w:val="22"/>
        </w:rPr>
      </w:pPr>
      <w:r>
        <w:rPr>
          <w:rFonts w:ascii="Calibri" w:eastAsia="Calibri" w:hAnsi="Calibri" w:cs="Calibri"/>
          <w:color w:val="000000"/>
          <w:sz w:val="22"/>
          <w:szCs w:val="22"/>
        </w:rPr>
        <w:t>Levels of Membership:</w:t>
      </w:r>
    </w:p>
    <w:p w14:paraId="6C0D9A2B" w14:textId="77777777" w:rsidR="00193368" w:rsidRDefault="000167C3">
      <w:pPr>
        <w:numPr>
          <w:ilvl w:val="0"/>
          <w:numId w:val="1"/>
        </w:numPr>
        <w:pBdr>
          <w:top w:val="nil"/>
          <w:left w:val="nil"/>
          <w:bottom w:val="nil"/>
          <w:right w:val="nil"/>
          <w:between w:val="nil"/>
        </w:pBdr>
        <w:jc w:val="both"/>
        <w:rPr>
          <w:rFonts w:ascii="Calibri" w:eastAsia="Calibri" w:hAnsi="Calibri" w:cs="Calibri"/>
          <w:color w:val="000000"/>
          <w:sz w:val="22"/>
          <w:szCs w:val="22"/>
        </w:rPr>
      </w:pPr>
      <w:r>
        <w:rPr>
          <w:rFonts w:ascii="Calibri" w:eastAsia="Calibri" w:hAnsi="Calibri" w:cs="Calibri"/>
          <w:color w:val="000000"/>
          <w:sz w:val="22"/>
          <w:szCs w:val="22"/>
        </w:rPr>
        <w:t>Provisional Corresponding Member – Automatic roll-off after 2 years</w:t>
      </w:r>
    </w:p>
    <w:p w14:paraId="60E05F67" w14:textId="77777777" w:rsidR="00193368" w:rsidRDefault="000167C3">
      <w:pPr>
        <w:numPr>
          <w:ilvl w:val="0"/>
          <w:numId w:val="1"/>
        </w:numPr>
        <w:pBdr>
          <w:top w:val="nil"/>
          <w:left w:val="nil"/>
          <w:bottom w:val="nil"/>
          <w:right w:val="nil"/>
          <w:between w:val="nil"/>
        </w:pBdr>
        <w:jc w:val="both"/>
        <w:rPr>
          <w:rFonts w:ascii="Calibri" w:eastAsia="Calibri" w:hAnsi="Calibri" w:cs="Calibri"/>
          <w:color w:val="000000"/>
          <w:sz w:val="22"/>
          <w:szCs w:val="22"/>
        </w:rPr>
      </w:pPr>
      <w:r>
        <w:rPr>
          <w:rFonts w:ascii="Calibri" w:eastAsia="Calibri" w:hAnsi="Calibri" w:cs="Calibri"/>
          <w:color w:val="000000"/>
          <w:sz w:val="22"/>
          <w:szCs w:val="22"/>
        </w:rPr>
        <w:t>Corresponding Member</w:t>
      </w:r>
    </w:p>
    <w:p w14:paraId="1AB8CEF5" w14:textId="77777777" w:rsidR="00193368" w:rsidRDefault="000167C3">
      <w:pPr>
        <w:numPr>
          <w:ilvl w:val="0"/>
          <w:numId w:val="1"/>
        </w:numPr>
        <w:pBdr>
          <w:top w:val="nil"/>
          <w:left w:val="nil"/>
          <w:bottom w:val="nil"/>
          <w:right w:val="nil"/>
          <w:between w:val="nil"/>
        </w:pBdr>
        <w:jc w:val="both"/>
        <w:rPr>
          <w:rFonts w:ascii="Calibri" w:eastAsia="Calibri" w:hAnsi="Calibri" w:cs="Calibri"/>
          <w:color w:val="000000"/>
          <w:sz w:val="22"/>
          <w:szCs w:val="22"/>
        </w:rPr>
      </w:pPr>
      <w:r>
        <w:rPr>
          <w:rFonts w:ascii="Calibri" w:eastAsia="Calibri" w:hAnsi="Calibri" w:cs="Calibri"/>
          <w:color w:val="000000"/>
          <w:sz w:val="22"/>
          <w:szCs w:val="22"/>
        </w:rPr>
        <w:t>Voting Member – Non-quorum</w:t>
      </w:r>
    </w:p>
    <w:p w14:paraId="3EE84CFE" w14:textId="77777777" w:rsidR="00193368" w:rsidRDefault="000167C3">
      <w:pPr>
        <w:numPr>
          <w:ilvl w:val="0"/>
          <w:numId w:val="1"/>
        </w:numPr>
        <w:pBdr>
          <w:top w:val="nil"/>
          <w:left w:val="nil"/>
          <w:bottom w:val="nil"/>
          <w:right w:val="nil"/>
          <w:between w:val="nil"/>
        </w:pBdr>
        <w:jc w:val="both"/>
        <w:rPr>
          <w:rFonts w:ascii="Calibri" w:eastAsia="Calibri" w:hAnsi="Calibri" w:cs="Calibri"/>
          <w:color w:val="000000"/>
          <w:sz w:val="22"/>
          <w:szCs w:val="22"/>
        </w:rPr>
      </w:pPr>
      <w:r>
        <w:rPr>
          <w:rFonts w:ascii="Calibri" w:eastAsia="Calibri" w:hAnsi="Calibri" w:cs="Calibri"/>
          <w:color w:val="000000"/>
          <w:sz w:val="22"/>
          <w:szCs w:val="22"/>
        </w:rPr>
        <w:t xml:space="preserve">Member – </w:t>
      </w:r>
      <w:proofErr w:type="gramStart"/>
      <w:r>
        <w:rPr>
          <w:rFonts w:ascii="Calibri" w:eastAsia="Calibri" w:hAnsi="Calibri" w:cs="Calibri"/>
          <w:color w:val="000000"/>
          <w:sz w:val="22"/>
          <w:szCs w:val="22"/>
        </w:rPr>
        <w:t>Non-voting</w:t>
      </w:r>
      <w:proofErr w:type="gramEnd"/>
    </w:p>
    <w:p w14:paraId="70DE8AC1" w14:textId="77777777" w:rsidR="00193368" w:rsidRDefault="000167C3">
      <w:pPr>
        <w:numPr>
          <w:ilvl w:val="0"/>
          <w:numId w:val="1"/>
        </w:numPr>
        <w:pBdr>
          <w:top w:val="nil"/>
          <w:left w:val="nil"/>
          <w:bottom w:val="nil"/>
          <w:right w:val="nil"/>
          <w:between w:val="nil"/>
        </w:pBdr>
        <w:jc w:val="both"/>
        <w:rPr>
          <w:rFonts w:ascii="Calibri" w:eastAsia="Calibri" w:hAnsi="Calibri" w:cs="Calibri"/>
          <w:color w:val="000000"/>
          <w:sz w:val="22"/>
          <w:szCs w:val="22"/>
        </w:rPr>
      </w:pPr>
      <w:r>
        <w:rPr>
          <w:rFonts w:ascii="Calibri" w:eastAsia="Calibri" w:hAnsi="Calibri" w:cs="Calibri"/>
          <w:color w:val="000000"/>
          <w:sz w:val="22"/>
          <w:szCs w:val="22"/>
        </w:rPr>
        <w:t>Member – Voting</w:t>
      </w:r>
    </w:p>
    <w:p w14:paraId="247E1031" w14:textId="77777777" w:rsidR="00193368" w:rsidRDefault="00193368">
      <w:pPr>
        <w:pBdr>
          <w:top w:val="nil"/>
          <w:left w:val="nil"/>
          <w:bottom w:val="nil"/>
          <w:right w:val="nil"/>
          <w:between w:val="nil"/>
        </w:pBdr>
        <w:ind w:left="1440"/>
        <w:jc w:val="both"/>
        <w:rPr>
          <w:rFonts w:ascii="Calibri" w:eastAsia="Calibri" w:hAnsi="Calibri" w:cs="Calibri"/>
          <w:color w:val="000000"/>
          <w:sz w:val="22"/>
          <w:szCs w:val="22"/>
        </w:rPr>
      </w:pPr>
    </w:p>
    <w:p w14:paraId="133FE7DE" w14:textId="77777777" w:rsidR="00193368" w:rsidRDefault="000167C3">
      <w:pPr>
        <w:numPr>
          <w:ilvl w:val="0"/>
          <w:numId w:val="3"/>
        </w:numPr>
        <w:pBdr>
          <w:top w:val="nil"/>
          <w:left w:val="nil"/>
          <w:bottom w:val="nil"/>
          <w:right w:val="nil"/>
          <w:between w:val="nil"/>
        </w:pBdr>
        <w:spacing w:after="60"/>
        <w:jc w:val="both"/>
        <w:rPr>
          <w:rFonts w:ascii="Calibri" w:eastAsia="Calibri" w:hAnsi="Calibri" w:cs="Calibri"/>
          <w:color w:val="000000"/>
          <w:sz w:val="22"/>
          <w:szCs w:val="22"/>
        </w:rPr>
      </w:pPr>
      <w:r>
        <w:rPr>
          <w:rFonts w:ascii="Calibri" w:eastAsia="Calibri" w:hAnsi="Calibri" w:cs="Calibri"/>
          <w:b/>
          <w:color w:val="000000"/>
          <w:sz w:val="22"/>
          <w:szCs w:val="22"/>
        </w:rPr>
        <w:t>TC 5.10 Roster Update</w:t>
      </w:r>
      <w:r>
        <w:rPr>
          <w:rFonts w:ascii="Calibri" w:eastAsia="Calibri" w:hAnsi="Calibri" w:cs="Calibri"/>
          <w:color w:val="000000"/>
          <w:sz w:val="22"/>
          <w:szCs w:val="22"/>
        </w:rPr>
        <w:t xml:space="preserve"> – </w:t>
      </w:r>
    </w:p>
    <w:p w14:paraId="15AEEEBE" w14:textId="038D2C37" w:rsidR="00193368" w:rsidRDefault="000167C3">
      <w:pPr>
        <w:spacing w:before="60" w:after="60"/>
        <w:ind w:left="1440"/>
        <w:jc w:val="both"/>
        <w:rPr>
          <w:rFonts w:ascii="Calibri" w:eastAsia="Calibri" w:hAnsi="Calibri" w:cs="Calibri"/>
          <w:sz w:val="22"/>
          <w:szCs w:val="22"/>
        </w:rPr>
      </w:pPr>
      <w:r>
        <w:rPr>
          <w:rFonts w:ascii="Calibri" w:eastAsia="Calibri" w:hAnsi="Calibri" w:cs="Calibri"/>
          <w:sz w:val="22"/>
          <w:szCs w:val="22"/>
        </w:rPr>
        <w:t xml:space="preserve">Updated </w:t>
      </w:r>
      <w:r w:rsidR="001B77DE">
        <w:rPr>
          <w:rFonts w:ascii="Calibri" w:eastAsia="Calibri" w:hAnsi="Calibri" w:cs="Calibri"/>
          <w:sz w:val="22"/>
          <w:szCs w:val="22"/>
        </w:rPr>
        <w:t>June 202</w:t>
      </w:r>
      <w:r w:rsidR="00316727">
        <w:rPr>
          <w:rFonts w:ascii="Calibri" w:eastAsia="Calibri" w:hAnsi="Calibri" w:cs="Calibri"/>
          <w:sz w:val="22"/>
          <w:szCs w:val="22"/>
        </w:rPr>
        <w:t>4</w:t>
      </w:r>
    </w:p>
    <w:p w14:paraId="090C4176" w14:textId="6941699C" w:rsidR="00CF4735" w:rsidRDefault="00CF4735">
      <w:pPr>
        <w:spacing w:before="60" w:after="60"/>
        <w:ind w:left="1440"/>
        <w:jc w:val="both"/>
        <w:rPr>
          <w:rFonts w:ascii="Calibri" w:eastAsia="Calibri" w:hAnsi="Calibri" w:cs="Calibri"/>
          <w:sz w:val="22"/>
          <w:szCs w:val="22"/>
        </w:rPr>
      </w:pPr>
      <w:r>
        <w:rPr>
          <w:rFonts w:ascii="Calibri" w:eastAsia="Calibri" w:hAnsi="Calibri" w:cs="Calibri"/>
          <w:sz w:val="22"/>
          <w:szCs w:val="22"/>
        </w:rPr>
        <w:t>New officers- 1</w:t>
      </w:r>
      <w:r w:rsidRPr="00CF4735">
        <w:rPr>
          <w:rFonts w:ascii="Calibri" w:eastAsia="Calibri" w:hAnsi="Calibri" w:cs="Calibri"/>
          <w:sz w:val="22"/>
          <w:szCs w:val="22"/>
          <w:vertAlign w:val="superscript"/>
        </w:rPr>
        <w:t>st</w:t>
      </w:r>
      <w:r>
        <w:rPr>
          <w:rFonts w:ascii="Calibri" w:eastAsia="Calibri" w:hAnsi="Calibri" w:cs="Calibri"/>
          <w:sz w:val="22"/>
          <w:szCs w:val="22"/>
        </w:rPr>
        <w:t xml:space="preserve"> meeting</w:t>
      </w:r>
    </w:p>
    <w:p w14:paraId="3DE66C2A" w14:textId="77777777" w:rsidR="00E27826" w:rsidRPr="00E27826" w:rsidRDefault="00E27826" w:rsidP="00E27826">
      <w:pPr>
        <w:spacing w:before="60" w:after="60"/>
        <w:ind w:left="1440"/>
        <w:jc w:val="both"/>
        <w:rPr>
          <w:rFonts w:ascii="Calibri" w:eastAsia="Calibri" w:hAnsi="Calibri" w:cs="Calibri"/>
          <w:sz w:val="22"/>
          <w:szCs w:val="22"/>
        </w:rPr>
      </w:pPr>
      <w:r w:rsidRPr="00E27826">
        <w:rPr>
          <w:rFonts w:ascii="Calibri" w:eastAsia="Calibri" w:hAnsi="Calibri" w:cs="Calibri"/>
          <w:sz w:val="22"/>
          <w:szCs w:val="22"/>
        </w:rPr>
        <w:t>Chair – Jason Brown</w:t>
      </w:r>
    </w:p>
    <w:p w14:paraId="4BD05A21" w14:textId="77777777" w:rsidR="00E27826" w:rsidRPr="00E27826" w:rsidRDefault="00E27826" w:rsidP="00E27826">
      <w:pPr>
        <w:spacing w:before="60" w:after="60"/>
        <w:ind w:left="1440"/>
        <w:jc w:val="both"/>
        <w:rPr>
          <w:rFonts w:ascii="Calibri" w:eastAsia="Calibri" w:hAnsi="Calibri" w:cs="Calibri"/>
          <w:sz w:val="22"/>
          <w:szCs w:val="22"/>
        </w:rPr>
      </w:pPr>
      <w:r w:rsidRPr="00E27826">
        <w:rPr>
          <w:rFonts w:ascii="Calibri" w:eastAsia="Calibri" w:hAnsi="Calibri" w:cs="Calibri"/>
          <w:sz w:val="22"/>
          <w:szCs w:val="22"/>
        </w:rPr>
        <w:t>Vice Chair – Jason Greenburg</w:t>
      </w:r>
    </w:p>
    <w:p w14:paraId="33583692" w14:textId="1CCA9DDC" w:rsidR="004A0281" w:rsidRDefault="00E27826" w:rsidP="004A0281">
      <w:pPr>
        <w:spacing w:before="60" w:after="60"/>
        <w:ind w:left="1440"/>
        <w:jc w:val="both"/>
        <w:rPr>
          <w:rFonts w:ascii="Calibri" w:eastAsia="Calibri" w:hAnsi="Calibri" w:cs="Calibri"/>
          <w:sz w:val="22"/>
          <w:szCs w:val="22"/>
        </w:rPr>
      </w:pPr>
      <w:r w:rsidRPr="00E27826">
        <w:rPr>
          <w:rFonts w:ascii="Calibri" w:eastAsia="Calibri" w:hAnsi="Calibri" w:cs="Calibri"/>
          <w:sz w:val="22"/>
          <w:szCs w:val="22"/>
        </w:rPr>
        <w:t>Secretary – Andre Saldivar</w:t>
      </w:r>
    </w:p>
    <w:p w14:paraId="7309A040" w14:textId="77777777" w:rsidR="00193368" w:rsidRDefault="00193368">
      <w:pPr>
        <w:pBdr>
          <w:top w:val="nil"/>
          <w:left w:val="nil"/>
          <w:bottom w:val="nil"/>
          <w:right w:val="nil"/>
          <w:between w:val="nil"/>
        </w:pBdr>
        <w:spacing w:before="60"/>
        <w:ind w:left="720"/>
        <w:jc w:val="both"/>
        <w:rPr>
          <w:rFonts w:ascii="Calibri" w:eastAsia="Calibri" w:hAnsi="Calibri" w:cs="Calibri"/>
          <w:b/>
          <w:color w:val="000000"/>
          <w:sz w:val="22"/>
          <w:szCs w:val="22"/>
        </w:rPr>
      </w:pPr>
    </w:p>
    <w:p w14:paraId="53559E0D" w14:textId="77777777" w:rsidR="00193368" w:rsidRDefault="000167C3">
      <w:pPr>
        <w:numPr>
          <w:ilvl w:val="0"/>
          <w:numId w:val="3"/>
        </w:numPr>
        <w:pBdr>
          <w:top w:val="nil"/>
          <w:left w:val="nil"/>
          <w:bottom w:val="nil"/>
          <w:right w:val="nil"/>
          <w:between w:val="nil"/>
        </w:pBdr>
        <w:jc w:val="both"/>
        <w:rPr>
          <w:rFonts w:ascii="Calibri" w:eastAsia="Calibri" w:hAnsi="Calibri" w:cs="Calibri"/>
          <w:b/>
          <w:color w:val="000000"/>
          <w:sz w:val="22"/>
          <w:szCs w:val="22"/>
        </w:rPr>
      </w:pPr>
      <w:r>
        <w:rPr>
          <w:rFonts w:ascii="Calibri" w:eastAsia="Calibri" w:hAnsi="Calibri" w:cs="Calibri"/>
          <w:b/>
          <w:color w:val="000000"/>
          <w:sz w:val="22"/>
          <w:szCs w:val="22"/>
        </w:rPr>
        <w:t>E-mail Aliases</w:t>
      </w:r>
    </w:p>
    <w:p w14:paraId="169D3AA8" w14:textId="77777777" w:rsidR="00193368" w:rsidRDefault="000167C3">
      <w:pPr>
        <w:numPr>
          <w:ilvl w:val="1"/>
          <w:numId w:val="3"/>
        </w:numPr>
        <w:pBdr>
          <w:top w:val="nil"/>
          <w:left w:val="nil"/>
          <w:bottom w:val="nil"/>
          <w:right w:val="nil"/>
          <w:between w:val="nil"/>
        </w:pBdr>
        <w:jc w:val="both"/>
        <w:rPr>
          <w:rFonts w:ascii="Calibri" w:eastAsia="Calibri" w:hAnsi="Calibri" w:cs="Calibri"/>
          <w:color w:val="000000"/>
          <w:sz w:val="22"/>
          <w:szCs w:val="22"/>
        </w:rPr>
      </w:pPr>
      <w:r>
        <w:rPr>
          <w:rFonts w:ascii="Calibri" w:eastAsia="Calibri" w:hAnsi="Calibri" w:cs="Calibri"/>
          <w:color w:val="000000"/>
          <w:sz w:val="22"/>
          <w:szCs w:val="22"/>
        </w:rPr>
        <w:t xml:space="preserve">Chair:  </w:t>
      </w:r>
      <w:hyperlink r:id="rId12">
        <w:r>
          <w:rPr>
            <w:rFonts w:ascii="Calibri" w:eastAsia="Calibri" w:hAnsi="Calibri" w:cs="Calibri"/>
            <w:color w:val="0000FF"/>
            <w:sz w:val="22"/>
            <w:szCs w:val="22"/>
            <w:u w:val="single"/>
          </w:rPr>
          <w:t>tc0510@ashrae.net</w:t>
        </w:r>
      </w:hyperlink>
    </w:p>
    <w:p w14:paraId="28E00205" w14:textId="77777777" w:rsidR="00193368" w:rsidRDefault="000167C3">
      <w:pPr>
        <w:numPr>
          <w:ilvl w:val="1"/>
          <w:numId w:val="3"/>
        </w:numPr>
        <w:pBdr>
          <w:top w:val="nil"/>
          <w:left w:val="nil"/>
          <w:bottom w:val="nil"/>
          <w:right w:val="nil"/>
          <w:between w:val="nil"/>
        </w:pBdr>
        <w:jc w:val="both"/>
        <w:rPr>
          <w:rFonts w:ascii="Calibri" w:eastAsia="Calibri" w:hAnsi="Calibri" w:cs="Calibri"/>
          <w:color w:val="000000"/>
          <w:sz w:val="22"/>
          <w:szCs w:val="22"/>
        </w:rPr>
      </w:pPr>
      <w:r>
        <w:rPr>
          <w:rFonts w:ascii="Calibri" w:eastAsia="Calibri" w:hAnsi="Calibri" w:cs="Calibri"/>
          <w:color w:val="000000"/>
          <w:sz w:val="22"/>
          <w:szCs w:val="22"/>
        </w:rPr>
        <w:t xml:space="preserve">Vice Chair: </w:t>
      </w:r>
      <w:hyperlink r:id="rId13">
        <w:r>
          <w:rPr>
            <w:rFonts w:ascii="Calibri" w:eastAsia="Calibri" w:hAnsi="Calibri" w:cs="Calibri"/>
            <w:color w:val="0000FF"/>
            <w:sz w:val="22"/>
            <w:szCs w:val="22"/>
            <w:u w:val="single"/>
          </w:rPr>
          <w:t>tc0510.vch@ashrae.net</w:t>
        </w:r>
      </w:hyperlink>
    </w:p>
    <w:p w14:paraId="34BA3C21" w14:textId="77777777" w:rsidR="00193368" w:rsidRDefault="000167C3">
      <w:pPr>
        <w:numPr>
          <w:ilvl w:val="1"/>
          <w:numId w:val="3"/>
        </w:numPr>
        <w:pBdr>
          <w:top w:val="nil"/>
          <w:left w:val="nil"/>
          <w:bottom w:val="nil"/>
          <w:right w:val="nil"/>
          <w:between w:val="nil"/>
        </w:pBdr>
        <w:jc w:val="both"/>
        <w:rPr>
          <w:rFonts w:ascii="Calibri" w:eastAsia="Calibri" w:hAnsi="Calibri" w:cs="Calibri"/>
          <w:color w:val="000000"/>
          <w:sz w:val="22"/>
          <w:szCs w:val="22"/>
        </w:rPr>
      </w:pPr>
      <w:r>
        <w:rPr>
          <w:rFonts w:ascii="Calibri" w:eastAsia="Calibri" w:hAnsi="Calibri" w:cs="Calibri"/>
          <w:color w:val="000000"/>
          <w:sz w:val="22"/>
          <w:szCs w:val="22"/>
        </w:rPr>
        <w:t xml:space="preserve">Secretary: </w:t>
      </w:r>
      <w:hyperlink r:id="rId14">
        <w:r>
          <w:rPr>
            <w:rFonts w:ascii="Calibri" w:eastAsia="Calibri" w:hAnsi="Calibri" w:cs="Calibri"/>
            <w:color w:val="0000FF"/>
            <w:sz w:val="22"/>
            <w:szCs w:val="22"/>
            <w:u w:val="single"/>
          </w:rPr>
          <w:t>tc0510.sec@ashrae.net</w:t>
        </w:r>
      </w:hyperlink>
    </w:p>
    <w:p w14:paraId="67A18E4F" w14:textId="77777777" w:rsidR="00193368" w:rsidRDefault="000167C3">
      <w:pPr>
        <w:numPr>
          <w:ilvl w:val="1"/>
          <w:numId w:val="3"/>
        </w:numPr>
        <w:pBdr>
          <w:top w:val="nil"/>
          <w:left w:val="nil"/>
          <w:bottom w:val="nil"/>
          <w:right w:val="nil"/>
          <w:between w:val="nil"/>
        </w:pBdr>
        <w:jc w:val="both"/>
        <w:rPr>
          <w:rFonts w:ascii="Calibri" w:eastAsia="Calibri" w:hAnsi="Calibri" w:cs="Calibri"/>
          <w:color w:val="000000"/>
          <w:sz w:val="22"/>
          <w:szCs w:val="22"/>
        </w:rPr>
      </w:pPr>
      <w:r>
        <w:rPr>
          <w:rFonts w:ascii="Calibri" w:eastAsia="Calibri" w:hAnsi="Calibri" w:cs="Calibri"/>
          <w:color w:val="000000"/>
          <w:sz w:val="22"/>
          <w:szCs w:val="22"/>
        </w:rPr>
        <w:t xml:space="preserve">Handbook: </w:t>
      </w:r>
      <w:hyperlink r:id="rId15">
        <w:r>
          <w:rPr>
            <w:rFonts w:ascii="Calibri" w:eastAsia="Calibri" w:hAnsi="Calibri" w:cs="Calibri"/>
            <w:color w:val="0000FF"/>
            <w:sz w:val="22"/>
            <w:szCs w:val="22"/>
            <w:u w:val="single"/>
          </w:rPr>
          <w:t>tc0510.hbk@ashrae.net</w:t>
        </w:r>
      </w:hyperlink>
    </w:p>
    <w:p w14:paraId="3BDD621D" w14:textId="77777777" w:rsidR="00193368" w:rsidRDefault="000167C3">
      <w:pPr>
        <w:numPr>
          <w:ilvl w:val="1"/>
          <w:numId w:val="3"/>
        </w:numPr>
        <w:pBdr>
          <w:top w:val="nil"/>
          <w:left w:val="nil"/>
          <w:bottom w:val="nil"/>
          <w:right w:val="nil"/>
          <w:between w:val="nil"/>
        </w:pBdr>
        <w:jc w:val="both"/>
        <w:rPr>
          <w:rFonts w:ascii="Calibri" w:eastAsia="Calibri" w:hAnsi="Calibri" w:cs="Calibri"/>
          <w:color w:val="000000"/>
          <w:sz w:val="22"/>
          <w:szCs w:val="22"/>
        </w:rPr>
      </w:pPr>
      <w:r>
        <w:rPr>
          <w:rFonts w:ascii="Calibri" w:eastAsia="Calibri" w:hAnsi="Calibri" w:cs="Calibri"/>
          <w:color w:val="000000"/>
          <w:sz w:val="22"/>
          <w:szCs w:val="22"/>
        </w:rPr>
        <w:t xml:space="preserve">Program: </w:t>
      </w:r>
      <w:hyperlink r:id="rId16">
        <w:r>
          <w:rPr>
            <w:rFonts w:ascii="Calibri" w:eastAsia="Calibri" w:hAnsi="Calibri" w:cs="Calibri"/>
            <w:color w:val="0000FF"/>
            <w:sz w:val="22"/>
            <w:szCs w:val="22"/>
            <w:u w:val="single"/>
          </w:rPr>
          <w:t>tc0510.pro@ashrae.net</w:t>
        </w:r>
      </w:hyperlink>
    </w:p>
    <w:p w14:paraId="3709BE37" w14:textId="77777777" w:rsidR="00193368" w:rsidRDefault="000167C3">
      <w:pPr>
        <w:numPr>
          <w:ilvl w:val="1"/>
          <w:numId w:val="3"/>
        </w:numPr>
        <w:pBdr>
          <w:top w:val="nil"/>
          <w:left w:val="nil"/>
          <w:bottom w:val="nil"/>
          <w:right w:val="nil"/>
          <w:between w:val="nil"/>
        </w:pBdr>
        <w:jc w:val="both"/>
        <w:rPr>
          <w:rFonts w:ascii="Calibri" w:eastAsia="Calibri" w:hAnsi="Calibri" w:cs="Calibri"/>
          <w:color w:val="000000"/>
          <w:sz w:val="22"/>
          <w:szCs w:val="22"/>
        </w:rPr>
      </w:pPr>
      <w:r>
        <w:rPr>
          <w:rFonts w:ascii="Calibri" w:eastAsia="Calibri" w:hAnsi="Calibri" w:cs="Calibri"/>
          <w:color w:val="000000"/>
          <w:sz w:val="22"/>
          <w:szCs w:val="22"/>
        </w:rPr>
        <w:t xml:space="preserve">Research: </w:t>
      </w:r>
      <w:hyperlink r:id="rId17">
        <w:r>
          <w:rPr>
            <w:rFonts w:ascii="Calibri" w:eastAsia="Calibri" w:hAnsi="Calibri" w:cs="Calibri"/>
            <w:color w:val="0000FF"/>
            <w:sz w:val="22"/>
            <w:szCs w:val="22"/>
            <w:u w:val="single"/>
          </w:rPr>
          <w:t>tc0510.res@ashrae.net</w:t>
        </w:r>
      </w:hyperlink>
    </w:p>
    <w:p w14:paraId="0BD308FE" w14:textId="77777777" w:rsidR="00193368" w:rsidRDefault="000167C3">
      <w:pPr>
        <w:numPr>
          <w:ilvl w:val="1"/>
          <w:numId w:val="3"/>
        </w:numPr>
        <w:pBdr>
          <w:top w:val="nil"/>
          <w:left w:val="nil"/>
          <w:bottom w:val="nil"/>
          <w:right w:val="nil"/>
          <w:between w:val="nil"/>
        </w:pBdr>
        <w:jc w:val="both"/>
        <w:rPr>
          <w:rFonts w:ascii="Calibri" w:eastAsia="Calibri" w:hAnsi="Calibri" w:cs="Calibri"/>
          <w:color w:val="000000"/>
          <w:sz w:val="22"/>
          <w:szCs w:val="22"/>
        </w:rPr>
      </w:pPr>
      <w:r>
        <w:rPr>
          <w:rFonts w:ascii="Calibri" w:eastAsia="Calibri" w:hAnsi="Calibri" w:cs="Calibri"/>
          <w:color w:val="000000"/>
          <w:sz w:val="22"/>
          <w:szCs w:val="22"/>
        </w:rPr>
        <w:t xml:space="preserve">Standards: </w:t>
      </w:r>
      <w:hyperlink r:id="rId18">
        <w:r>
          <w:rPr>
            <w:rFonts w:ascii="Calibri" w:eastAsia="Calibri" w:hAnsi="Calibri" w:cs="Calibri"/>
            <w:color w:val="0000FF"/>
            <w:sz w:val="22"/>
            <w:szCs w:val="22"/>
            <w:u w:val="single"/>
          </w:rPr>
          <w:t>tc0510.std@ashrae.net</w:t>
        </w:r>
      </w:hyperlink>
    </w:p>
    <w:p w14:paraId="3A0CB6EA" w14:textId="77777777" w:rsidR="00193368" w:rsidRDefault="000167C3">
      <w:pPr>
        <w:numPr>
          <w:ilvl w:val="1"/>
          <w:numId w:val="3"/>
        </w:numPr>
        <w:pBdr>
          <w:top w:val="nil"/>
          <w:left w:val="nil"/>
          <w:bottom w:val="nil"/>
          <w:right w:val="nil"/>
          <w:between w:val="nil"/>
        </w:pBdr>
        <w:jc w:val="both"/>
        <w:rPr>
          <w:rFonts w:ascii="Calibri" w:eastAsia="Calibri" w:hAnsi="Calibri" w:cs="Calibri"/>
          <w:color w:val="000000"/>
          <w:sz w:val="22"/>
          <w:szCs w:val="22"/>
        </w:rPr>
      </w:pPr>
      <w:r>
        <w:rPr>
          <w:rFonts w:ascii="Calibri" w:eastAsia="Calibri" w:hAnsi="Calibri" w:cs="Calibri"/>
          <w:color w:val="000000"/>
          <w:sz w:val="22"/>
          <w:szCs w:val="22"/>
        </w:rPr>
        <w:t xml:space="preserve">Webmaster: </w:t>
      </w:r>
      <w:hyperlink r:id="rId19">
        <w:r>
          <w:rPr>
            <w:rFonts w:ascii="Calibri" w:eastAsia="Calibri" w:hAnsi="Calibri" w:cs="Calibri"/>
            <w:color w:val="0000FF"/>
            <w:sz w:val="22"/>
            <w:szCs w:val="22"/>
            <w:u w:val="single"/>
          </w:rPr>
          <w:t>tc0510.web@ashrae.net</w:t>
        </w:r>
      </w:hyperlink>
    </w:p>
    <w:p w14:paraId="14D20328" w14:textId="77777777" w:rsidR="00193368" w:rsidRDefault="00193368">
      <w:pPr>
        <w:pBdr>
          <w:top w:val="nil"/>
          <w:left w:val="nil"/>
          <w:bottom w:val="nil"/>
          <w:right w:val="nil"/>
          <w:between w:val="nil"/>
        </w:pBdr>
        <w:ind w:left="720"/>
        <w:jc w:val="both"/>
        <w:rPr>
          <w:rFonts w:ascii="Calibri" w:eastAsia="Calibri" w:hAnsi="Calibri" w:cs="Calibri"/>
          <w:b/>
          <w:color w:val="000000"/>
          <w:sz w:val="22"/>
          <w:szCs w:val="22"/>
        </w:rPr>
      </w:pPr>
    </w:p>
    <w:p w14:paraId="57CFC855" w14:textId="17ADDCEF" w:rsidR="00193368" w:rsidRDefault="000167C3">
      <w:pPr>
        <w:numPr>
          <w:ilvl w:val="0"/>
          <w:numId w:val="3"/>
        </w:numPr>
        <w:pBdr>
          <w:top w:val="nil"/>
          <w:left w:val="nil"/>
          <w:bottom w:val="nil"/>
          <w:right w:val="nil"/>
          <w:between w:val="nil"/>
        </w:pBdr>
        <w:spacing w:after="60"/>
        <w:jc w:val="both"/>
        <w:rPr>
          <w:rFonts w:ascii="Calibri" w:eastAsia="Calibri" w:hAnsi="Calibri" w:cs="Calibri"/>
          <w:color w:val="000000"/>
          <w:sz w:val="22"/>
          <w:szCs w:val="22"/>
        </w:rPr>
      </w:pPr>
      <w:r>
        <w:rPr>
          <w:rFonts w:ascii="Calibri" w:eastAsia="Calibri" w:hAnsi="Calibri" w:cs="Calibri"/>
          <w:b/>
          <w:color w:val="000000"/>
          <w:sz w:val="22"/>
          <w:szCs w:val="22"/>
        </w:rPr>
        <w:t>Approval of Minutes</w:t>
      </w:r>
      <w:r>
        <w:rPr>
          <w:rFonts w:ascii="Calibri" w:eastAsia="Calibri" w:hAnsi="Calibri" w:cs="Calibri"/>
          <w:color w:val="000000"/>
          <w:sz w:val="22"/>
          <w:szCs w:val="22"/>
        </w:rPr>
        <w:t xml:space="preserve"> from </w:t>
      </w:r>
      <w:r w:rsidR="00256A49">
        <w:rPr>
          <w:rFonts w:ascii="Calibri" w:eastAsia="Calibri" w:hAnsi="Calibri" w:cs="Calibri"/>
          <w:color w:val="000000"/>
          <w:sz w:val="22"/>
          <w:szCs w:val="22"/>
        </w:rPr>
        <w:t xml:space="preserve">Winter Orlando </w:t>
      </w:r>
      <w:r>
        <w:rPr>
          <w:rFonts w:ascii="Calibri" w:eastAsia="Calibri" w:hAnsi="Calibri" w:cs="Calibri"/>
          <w:color w:val="000000"/>
          <w:sz w:val="22"/>
          <w:szCs w:val="22"/>
        </w:rPr>
        <w:t xml:space="preserve">Meeting </w:t>
      </w:r>
      <w:r w:rsidR="00256A49">
        <w:rPr>
          <w:rFonts w:ascii="Calibri" w:eastAsia="Calibri" w:hAnsi="Calibri" w:cs="Calibri"/>
          <w:color w:val="000000"/>
          <w:sz w:val="22"/>
          <w:szCs w:val="22"/>
        </w:rPr>
        <w:t>February 2025</w:t>
      </w:r>
      <w:r w:rsidR="00E16F35">
        <w:rPr>
          <w:rFonts w:ascii="Calibri" w:eastAsia="Calibri" w:hAnsi="Calibri" w:cs="Calibri"/>
          <w:color w:val="000000"/>
          <w:sz w:val="22"/>
          <w:szCs w:val="22"/>
        </w:rPr>
        <w:t xml:space="preserve"> </w:t>
      </w:r>
    </w:p>
    <w:p w14:paraId="5164206D" w14:textId="0F178AA7" w:rsidR="00193368" w:rsidRPr="00256A49" w:rsidRDefault="00256A49" w:rsidP="00256A49">
      <w:pPr>
        <w:spacing w:before="60" w:after="60"/>
        <w:ind w:left="720"/>
        <w:jc w:val="both"/>
        <w:rPr>
          <w:rFonts w:ascii="Calibri" w:eastAsia="Calibri" w:hAnsi="Calibri" w:cs="Calibri"/>
          <w:color w:val="00B050"/>
          <w:sz w:val="22"/>
          <w:szCs w:val="22"/>
        </w:rPr>
      </w:pPr>
      <w:r w:rsidRPr="00256A49">
        <w:rPr>
          <w:rFonts w:ascii="Calibri" w:eastAsia="Calibri" w:hAnsi="Calibri" w:cs="Calibri"/>
          <w:color w:val="00B050"/>
          <w:sz w:val="22"/>
          <w:szCs w:val="22"/>
        </w:rPr>
        <w:t>Russ 1</w:t>
      </w:r>
      <w:r w:rsidRPr="00256A49">
        <w:rPr>
          <w:rFonts w:ascii="Calibri" w:eastAsia="Calibri" w:hAnsi="Calibri" w:cs="Calibri"/>
          <w:color w:val="00B050"/>
          <w:sz w:val="22"/>
          <w:szCs w:val="22"/>
          <w:vertAlign w:val="superscript"/>
        </w:rPr>
        <w:t>st</w:t>
      </w:r>
      <w:r w:rsidRPr="00256A49">
        <w:rPr>
          <w:rFonts w:ascii="Calibri" w:eastAsia="Calibri" w:hAnsi="Calibri" w:cs="Calibri"/>
          <w:color w:val="00B050"/>
          <w:sz w:val="22"/>
          <w:szCs w:val="22"/>
        </w:rPr>
        <w:t>, Rich S. 2</w:t>
      </w:r>
      <w:r w:rsidRPr="00256A49">
        <w:rPr>
          <w:rFonts w:ascii="Calibri" w:eastAsia="Calibri" w:hAnsi="Calibri" w:cs="Calibri"/>
          <w:color w:val="00B050"/>
          <w:sz w:val="22"/>
          <w:szCs w:val="22"/>
          <w:vertAlign w:val="superscript"/>
        </w:rPr>
        <w:t>nd</w:t>
      </w:r>
      <w:r w:rsidRPr="00256A49">
        <w:rPr>
          <w:rFonts w:ascii="Calibri" w:eastAsia="Calibri" w:hAnsi="Calibri" w:cs="Calibri"/>
          <w:color w:val="00B050"/>
          <w:sz w:val="22"/>
          <w:szCs w:val="22"/>
        </w:rPr>
        <w:t>.  Minutes approved.</w:t>
      </w:r>
    </w:p>
    <w:p w14:paraId="01BA3D24" w14:textId="77777777" w:rsidR="00256A49" w:rsidRDefault="00256A49">
      <w:pPr>
        <w:spacing w:before="60" w:after="60"/>
        <w:jc w:val="both"/>
        <w:rPr>
          <w:rFonts w:ascii="Calibri" w:eastAsia="Calibri" w:hAnsi="Calibri" w:cs="Calibri"/>
          <w:sz w:val="22"/>
          <w:szCs w:val="22"/>
        </w:rPr>
      </w:pPr>
    </w:p>
    <w:p w14:paraId="093CE6D1" w14:textId="77777777" w:rsidR="00193368" w:rsidRDefault="000167C3">
      <w:pPr>
        <w:numPr>
          <w:ilvl w:val="0"/>
          <w:numId w:val="3"/>
        </w:numPr>
        <w:pBdr>
          <w:top w:val="nil"/>
          <w:left w:val="nil"/>
          <w:bottom w:val="nil"/>
          <w:right w:val="nil"/>
          <w:between w:val="nil"/>
        </w:pBdr>
        <w:spacing w:before="60"/>
        <w:jc w:val="both"/>
        <w:rPr>
          <w:rFonts w:ascii="Calibri" w:eastAsia="Calibri" w:hAnsi="Calibri" w:cs="Calibri"/>
          <w:b/>
          <w:color w:val="000000"/>
          <w:sz w:val="22"/>
          <w:szCs w:val="22"/>
        </w:rPr>
      </w:pPr>
      <w:r>
        <w:rPr>
          <w:rFonts w:ascii="Calibri" w:eastAsia="Calibri" w:hAnsi="Calibri" w:cs="Calibri"/>
          <w:b/>
          <w:color w:val="000000"/>
          <w:sz w:val="22"/>
          <w:szCs w:val="22"/>
        </w:rPr>
        <w:t>Announcements</w:t>
      </w:r>
    </w:p>
    <w:p w14:paraId="006FA504" w14:textId="13CEC4E8" w:rsidR="00193368" w:rsidRDefault="000167C3">
      <w:pPr>
        <w:numPr>
          <w:ilvl w:val="1"/>
          <w:numId w:val="3"/>
        </w:numPr>
        <w:pBdr>
          <w:top w:val="nil"/>
          <w:left w:val="nil"/>
          <w:bottom w:val="nil"/>
          <w:right w:val="nil"/>
          <w:between w:val="nil"/>
        </w:pBdr>
        <w:jc w:val="both"/>
        <w:rPr>
          <w:rFonts w:ascii="Calibri" w:eastAsia="Calibri" w:hAnsi="Calibri" w:cs="Calibri"/>
          <w:color w:val="000000"/>
          <w:sz w:val="22"/>
          <w:szCs w:val="22"/>
        </w:rPr>
      </w:pPr>
      <w:r>
        <w:rPr>
          <w:rFonts w:ascii="Calibri" w:eastAsia="Calibri" w:hAnsi="Calibri" w:cs="Calibri"/>
          <w:color w:val="000000"/>
          <w:sz w:val="22"/>
          <w:szCs w:val="22"/>
        </w:rPr>
        <w:t xml:space="preserve">TC/TG Chair Breakfast Announcements – </w:t>
      </w:r>
      <w:r w:rsidR="00E27826">
        <w:rPr>
          <w:rFonts w:ascii="Calibri" w:eastAsia="Calibri" w:hAnsi="Calibri" w:cs="Calibri"/>
          <w:color w:val="000000"/>
          <w:sz w:val="22"/>
          <w:szCs w:val="22"/>
        </w:rPr>
        <w:t>Jason</w:t>
      </w:r>
      <w:r w:rsidR="00B7163B">
        <w:rPr>
          <w:rFonts w:ascii="Calibri" w:eastAsia="Calibri" w:hAnsi="Calibri" w:cs="Calibri"/>
          <w:color w:val="000000"/>
          <w:sz w:val="22"/>
          <w:szCs w:val="22"/>
        </w:rPr>
        <w:t>/Jason</w:t>
      </w:r>
    </w:p>
    <w:p w14:paraId="561A29B2" w14:textId="43F7A825" w:rsidR="00193368" w:rsidRDefault="000167C3">
      <w:pPr>
        <w:numPr>
          <w:ilvl w:val="2"/>
          <w:numId w:val="3"/>
        </w:numPr>
        <w:pBdr>
          <w:top w:val="nil"/>
          <w:left w:val="nil"/>
          <w:bottom w:val="nil"/>
          <w:right w:val="nil"/>
          <w:between w:val="nil"/>
        </w:pBdr>
        <w:spacing w:after="60"/>
        <w:jc w:val="both"/>
        <w:rPr>
          <w:rFonts w:ascii="Calibri" w:eastAsia="Calibri" w:hAnsi="Calibri" w:cs="Calibri"/>
          <w:color w:val="000000"/>
          <w:sz w:val="22"/>
          <w:szCs w:val="22"/>
        </w:rPr>
      </w:pPr>
      <w:r>
        <w:rPr>
          <w:rFonts w:ascii="Calibri" w:eastAsia="Calibri" w:hAnsi="Calibri" w:cs="Calibri"/>
          <w:color w:val="000000"/>
          <w:sz w:val="22"/>
          <w:szCs w:val="22"/>
        </w:rPr>
        <w:t>Complete Activity Form</w:t>
      </w:r>
    </w:p>
    <w:p w14:paraId="7BA7709F" w14:textId="77777777" w:rsidR="00193368" w:rsidRDefault="00193368">
      <w:pPr>
        <w:pBdr>
          <w:top w:val="nil"/>
          <w:left w:val="nil"/>
          <w:bottom w:val="nil"/>
          <w:right w:val="nil"/>
          <w:between w:val="nil"/>
        </w:pBdr>
        <w:spacing w:before="60"/>
        <w:ind w:left="720"/>
        <w:jc w:val="both"/>
        <w:rPr>
          <w:rFonts w:ascii="Calibri" w:eastAsia="Calibri" w:hAnsi="Calibri" w:cs="Calibri"/>
          <w:color w:val="000000"/>
          <w:sz w:val="22"/>
          <w:szCs w:val="22"/>
        </w:rPr>
      </w:pPr>
    </w:p>
    <w:p w14:paraId="6198823D" w14:textId="77777777" w:rsidR="00193368" w:rsidRDefault="000167C3">
      <w:pPr>
        <w:numPr>
          <w:ilvl w:val="0"/>
          <w:numId w:val="3"/>
        </w:numPr>
        <w:pBdr>
          <w:top w:val="nil"/>
          <w:left w:val="nil"/>
          <w:bottom w:val="nil"/>
          <w:right w:val="nil"/>
          <w:between w:val="nil"/>
        </w:pBdr>
        <w:jc w:val="both"/>
        <w:rPr>
          <w:rFonts w:ascii="Calibri" w:eastAsia="Calibri" w:hAnsi="Calibri" w:cs="Calibri"/>
          <w:b/>
          <w:color w:val="000000"/>
          <w:sz w:val="22"/>
          <w:szCs w:val="22"/>
        </w:rPr>
      </w:pPr>
      <w:r>
        <w:rPr>
          <w:rFonts w:ascii="Calibri" w:eastAsia="Calibri" w:hAnsi="Calibri" w:cs="Calibri"/>
          <w:b/>
          <w:color w:val="000000"/>
          <w:sz w:val="22"/>
          <w:szCs w:val="22"/>
        </w:rPr>
        <w:t xml:space="preserve">Reports – </w:t>
      </w:r>
    </w:p>
    <w:p w14:paraId="4510988F" w14:textId="77777777" w:rsidR="00E866DA" w:rsidRPr="00F1332B" w:rsidRDefault="00E866DA" w:rsidP="00E866DA">
      <w:pPr>
        <w:pStyle w:val="ListParagraph"/>
        <w:numPr>
          <w:ilvl w:val="1"/>
          <w:numId w:val="3"/>
        </w:numPr>
        <w:jc w:val="both"/>
        <w:rPr>
          <w:rFonts w:asciiTheme="majorHAnsi" w:hAnsiTheme="majorHAnsi" w:cstheme="majorHAnsi"/>
          <w:sz w:val="22"/>
          <w:szCs w:val="22"/>
        </w:rPr>
      </w:pPr>
      <w:r w:rsidRPr="00F1332B">
        <w:rPr>
          <w:rFonts w:asciiTheme="majorHAnsi" w:hAnsiTheme="majorHAnsi" w:cstheme="majorHAnsi"/>
          <w:sz w:val="22"/>
          <w:szCs w:val="22"/>
        </w:rPr>
        <w:t>ASHRAE Liaisons - TC 5 Section Head (</w:t>
      </w:r>
      <w:r w:rsidRPr="00F1332B">
        <w:rPr>
          <w:rFonts w:asciiTheme="majorHAnsi" w:hAnsiTheme="majorHAnsi" w:cstheme="majorHAnsi"/>
          <w:i/>
          <w:iCs/>
          <w:sz w:val="22"/>
          <w:szCs w:val="22"/>
        </w:rPr>
        <w:t>Kevin Marple</w:t>
      </w:r>
      <w:r w:rsidRPr="00F1332B">
        <w:rPr>
          <w:rFonts w:asciiTheme="majorHAnsi" w:hAnsiTheme="majorHAnsi" w:cstheme="majorHAnsi"/>
          <w:sz w:val="22"/>
          <w:szCs w:val="22"/>
        </w:rPr>
        <w:t>)</w:t>
      </w:r>
    </w:p>
    <w:p w14:paraId="512760DB" w14:textId="1C8C32C8" w:rsidR="00D34CF3" w:rsidRDefault="00D34CF3" w:rsidP="00D34CF3">
      <w:pPr>
        <w:pStyle w:val="ListParagraph"/>
        <w:numPr>
          <w:ilvl w:val="2"/>
          <w:numId w:val="3"/>
        </w:numPr>
        <w:jc w:val="both"/>
        <w:rPr>
          <w:rFonts w:asciiTheme="majorHAnsi" w:hAnsiTheme="majorHAnsi" w:cstheme="majorHAnsi"/>
          <w:color w:val="00B050"/>
          <w:sz w:val="22"/>
          <w:szCs w:val="22"/>
        </w:rPr>
      </w:pPr>
      <w:r w:rsidRPr="00D34CF3">
        <w:rPr>
          <w:rFonts w:asciiTheme="majorHAnsi" w:hAnsiTheme="majorHAnsi" w:cstheme="majorHAnsi"/>
          <w:color w:val="00B050"/>
          <w:sz w:val="22"/>
          <w:szCs w:val="22"/>
        </w:rPr>
        <w:t>New section head will be Farseen Rod (</w:t>
      </w:r>
      <w:proofErr w:type="spellStart"/>
      <w:r w:rsidRPr="00D34CF3">
        <w:rPr>
          <w:rFonts w:asciiTheme="majorHAnsi" w:hAnsiTheme="majorHAnsi" w:cstheme="majorHAnsi"/>
          <w:color w:val="00B050"/>
          <w:sz w:val="22"/>
          <w:szCs w:val="22"/>
        </w:rPr>
        <w:t>sp</w:t>
      </w:r>
      <w:proofErr w:type="spellEnd"/>
      <w:r w:rsidRPr="00D34CF3">
        <w:rPr>
          <w:rFonts w:asciiTheme="majorHAnsi" w:hAnsiTheme="majorHAnsi" w:cstheme="majorHAnsi"/>
          <w:color w:val="00B050"/>
          <w:sz w:val="22"/>
          <w:szCs w:val="22"/>
        </w:rPr>
        <w:t xml:space="preserve">?).  </w:t>
      </w:r>
    </w:p>
    <w:p w14:paraId="146B0598" w14:textId="20E24EAD" w:rsidR="00037044" w:rsidRDefault="00037044" w:rsidP="00D34CF3">
      <w:pPr>
        <w:pStyle w:val="ListParagraph"/>
        <w:numPr>
          <w:ilvl w:val="2"/>
          <w:numId w:val="3"/>
        </w:numPr>
        <w:jc w:val="both"/>
        <w:rPr>
          <w:rFonts w:asciiTheme="majorHAnsi" w:hAnsiTheme="majorHAnsi" w:cstheme="majorHAnsi"/>
          <w:color w:val="00B050"/>
          <w:sz w:val="22"/>
          <w:szCs w:val="22"/>
        </w:rPr>
      </w:pPr>
      <w:r>
        <w:rPr>
          <w:rFonts w:asciiTheme="majorHAnsi" w:hAnsiTheme="majorHAnsi" w:cstheme="majorHAnsi"/>
          <w:color w:val="00B050"/>
          <w:sz w:val="22"/>
          <w:szCs w:val="22"/>
        </w:rPr>
        <w:t>Rostering</w:t>
      </w:r>
    </w:p>
    <w:p w14:paraId="4C1814F6" w14:textId="4EDE5D6D" w:rsidR="00037044" w:rsidRDefault="00037044" w:rsidP="00037044">
      <w:pPr>
        <w:pStyle w:val="ListParagraph"/>
        <w:numPr>
          <w:ilvl w:val="3"/>
          <w:numId w:val="3"/>
        </w:numPr>
        <w:jc w:val="both"/>
        <w:rPr>
          <w:rFonts w:asciiTheme="majorHAnsi" w:hAnsiTheme="majorHAnsi" w:cstheme="majorHAnsi"/>
          <w:color w:val="00B050"/>
          <w:sz w:val="22"/>
          <w:szCs w:val="22"/>
        </w:rPr>
      </w:pPr>
      <w:r>
        <w:rPr>
          <w:rFonts w:asciiTheme="majorHAnsi" w:hAnsiTheme="majorHAnsi" w:cstheme="majorHAnsi"/>
          <w:color w:val="00B050"/>
          <w:sz w:val="22"/>
          <w:szCs w:val="22"/>
        </w:rPr>
        <w:t>Leadership is supposed to be finalized at the winter meeting, then put into effect at the summer meeting.  Section heads have final authority.</w:t>
      </w:r>
    </w:p>
    <w:p w14:paraId="42342AAB" w14:textId="4C92FA02" w:rsidR="0026788C" w:rsidRPr="00D34CF3" w:rsidRDefault="0026788C" w:rsidP="0026788C">
      <w:pPr>
        <w:pStyle w:val="ListParagraph"/>
        <w:numPr>
          <w:ilvl w:val="2"/>
          <w:numId w:val="3"/>
        </w:numPr>
        <w:jc w:val="both"/>
        <w:rPr>
          <w:rFonts w:asciiTheme="majorHAnsi" w:hAnsiTheme="majorHAnsi" w:cstheme="majorHAnsi"/>
          <w:color w:val="00B050"/>
          <w:sz w:val="22"/>
          <w:szCs w:val="22"/>
        </w:rPr>
      </w:pPr>
      <w:r>
        <w:rPr>
          <w:rFonts w:asciiTheme="majorHAnsi" w:hAnsiTheme="majorHAnsi" w:cstheme="majorHAnsi"/>
          <w:color w:val="00B050"/>
          <w:sz w:val="22"/>
          <w:szCs w:val="22"/>
        </w:rPr>
        <w:t>New strategic plan starts on July 1.  Would be best to align any requests for the TC or SPCs with the strategic plan.</w:t>
      </w:r>
    </w:p>
    <w:p w14:paraId="28B98722" w14:textId="5F656D85" w:rsidR="00E866DA" w:rsidRPr="003D543B" w:rsidRDefault="00E866DA" w:rsidP="00E866DA">
      <w:pPr>
        <w:pStyle w:val="ListParagraph"/>
        <w:numPr>
          <w:ilvl w:val="1"/>
          <w:numId w:val="3"/>
        </w:numPr>
        <w:jc w:val="both"/>
        <w:rPr>
          <w:rFonts w:asciiTheme="majorHAnsi" w:hAnsiTheme="majorHAnsi" w:cstheme="majorHAnsi"/>
          <w:sz w:val="22"/>
          <w:szCs w:val="22"/>
        </w:rPr>
      </w:pPr>
      <w:r w:rsidRPr="00F1332B">
        <w:rPr>
          <w:rFonts w:asciiTheme="majorHAnsi" w:hAnsiTheme="majorHAnsi" w:cstheme="majorHAnsi"/>
          <w:sz w:val="22"/>
          <w:szCs w:val="22"/>
        </w:rPr>
        <w:t xml:space="preserve">Handbook – </w:t>
      </w:r>
      <w:r w:rsidRPr="00F1332B">
        <w:rPr>
          <w:rFonts w:asciiTheme="majorHAnsi" w:hAnsiTheme="majorHAnsi" w:cstheme="majorHAnsi"/>
          <w:i/>
          <w:iCs/>
          <w:sz w:val="22"/>
          <w:szCs w:val="22"/>
        </w:rPr>
        <w:t xml:space="preserve">Greg </w:t>
      </w:r>
      <w:proofErr w:type="spellStart"/>
      <w:r w:rsidRPr="00F1332B">
        <w:rPr>
          <w:rFonts w:asciiTheme="majorHAnsi" w:hAnsiTheme="majorHAnsi" w:cstheme="majorHAnsi"/>
          <w:i/>
          <w:iCs/>
          <w:sz w:val="22"/>
          <w:szCs w:val="22"/>
        </w:rPr>
        <w:t>DuChane</w:t>
      </w:r>
      <w:proofErr w:type="spellEnd"/>
      <w:r w:rsidRPr="00F1332B">
        <w:rPr>
          <w:rFonts w:asciiTheme="majorHAnsi" w:hAnsiTheme="majorHAnsi" w:cstheme="majorHAnsi"/>
          <w:i/>
          <w:iCs/>
          <w:sz w:val="22"/>
          <w:szCs w:val="22"/>
        </w:rPr>
        <w:t xml:space="preserve"> </w:t>
      </w:r>
    </w:p>
    <w:p w14:paraId="0D791A01" w14:textId="0D27FE29" w:rsidR="003D543B" w:rsidRPr="003D543B" w:rsidRDefault="003D543B" w:rsidP="003D543B">
      <w:pPr>
        <w:pStyle w:val="ListParagraph"/>
        <w:numPr>
          <w:ilvl w:val="2"/>
          <w:numId w:val="3"/>
        </w:numPr>
        <w:jc w:val="both"/>
        <w:rPr>
          <w:rFonts w:asciiTheme="majorHAnsi" w:hAnsiTheme="majorHAnsi" w:cstheme="majorHAnsi"/>
          <w:color w:val="00B050"/>
          <w:sz w:val="22"/>
          <w:szCs w:val="22"/>
        </w:rPr>
      </w:pPr>
      <w:r w:rsidRPr="003D543B">
        <w:rPr>
          <w:rFonts w:asciiTheme="majorHAnsi" w:hAnsiTheme="majorHAnsi" w:cstheme="majorHAnsi"/>
          <w:color w:val="00B050"/>
          <w:sz w:val="22"/>
          <w:szCs w:val="22"/>
        </w:rPr>
        <w:lastRenderedPageBreak/>
        <w:t>Spent 2hrs discussing handbook cycle.</w:t>
      </w:r>
    </w:p>
    <w:p w14:paraId="19A5378C" w14:textId="1E4B23CE" w:rsidR="003D543B" w:rsidRPr="003D543B" w:rsidRDefault="003D543B" w:rsidP="003D543B">
      <w:pPr>
        <w:pStyle w:val="ListParagraph"/>
        <w:numPr>
          <w:ilvl w:val="2"/>
          <w:numId w:val="3"/>
        </w:numPr>
        <w:jc w:val="both"/>
        <w:rPr>
          <w:rFonts w:asciiTheme="majorHAnsi" w:hAnsiTheme="majorHAnsi" w:cstheme="majorHAnsi"/>
          <w:color w:val="00B050"/>
          <w:sz w:val="22"/>
          <w:szCs w:val="22"/>
        </w:rPr>
      </w:pPr>
      <w:r w:rsidRPr="003D543B">
        <w:rPr>
          <w:rFonts w:asciiTheme="majorHAnsi" w:hAnsiTheme="majorHAnsi" w:cstheme="majorHAnsi"/>
          <w:color w:val="00B050"/>
          <w:sz w:val="22"/>
          <w:szCs w:val="22"/>
        </w:rPr>
        <w:t>Authors are working in Portal for review in Las Vegas; plan is to vote in Austin for submission.</w:t>
      </w:r>
    </w:p>
    <w:p w14:paraId="7081ED61" w14:textId="4C1EABA1" w:rsidR="00E866DA" w:rsidRPr="00F80AB5" w:rsidRDefault="00E866DA" w:rsidP="00E866DA">
      <w:pPr>
        <w:pStyle w:val="ListParagraph"/>
        <w:numPr>
          <w:ilvl w:val="1"/>
          <w:numId w:val="3"/>
        </w:numPr>
        <w:jc w:val="both"/>
        <w:rPr>
          <w:rFonts w:asciiTheme="majorHAnsi" w:hAnsiTheme="majorHAnsi" w:cstheme="majorHAnsi"/>
          <w:sz w:val="22"/>
          <w:szCs w:val="22"/>
        </w:rPr>
      </w:pPr>
      <w:r w:rsidRPr="00F1332B">
        <w:rPr>
          <w:rFonts w:asciiTheme="majorHAnsi" w:hAnsiTheme="majorHAnsi" w:cstheme="majorHAnsi"/>
          <w:sz w:val="22"/>
          <w:szCs w:val="22"/>
        </w:rPr>
        <w:t xml:space="preserve">Research – </w:t>
      </w:r>
      <w:r w:rsidRPr="00F1332B">
        <w:rPr>
          <w:rFonts w:asciiTheme="majorHAnsi" w:hAnsiTheme="majorHAnsi" w:cstheme="majorHAnsi"/>
          <w:i/>
          <w:iCs/>
          <w:sz w:val="22"/>
          <w:szCs w:val="22"/>
        </w:rPr>
        <w:t xml:space="preserve">Russ Robison </w:t>
      </w:r>
    </w:p>
    <w:p w14:paraId="04B4A47F" w14:textId="0816BE37" w:rsidR="003D543B" w:rsidRPr="003D543B" w:rsidRDefault="003D543B" w:rsidP="003D543B">
      <w:pPr>
        <w:pStyle w:val="ListParagraph"/>
        <w:numPr>
          <w:ilvl w:val="2"/>
          <w:numId w:val="3"/>
        </w:numPr>
        <w:jc w:val="both"/>
        <w:rPr>
          <w:rFonts w:asciiTheme="majorHAnsi" w:hAnsiTheme="majorHAnsi" w:cstheme="majorHAnsi"/>
          <w:color w:val="00B050"/>
          <w:sz w:val="22"/>
          <w:szCs w:val="22"/>
        </w:rPr>
      </w:pPr>
      <w:r w:rsidRPr="003D543B">
        <w:rPr>
          <w:rFonts w:asciiTheme="majorHAnsi" w:hAnsiTheme="majorHAnsi" w:cstheme="majorHAnsi"/>
          <w:color w:val="00B050"/>
          <w:sz w:val="22"/>
          <w:szCs w:val="22"/>
        </w:rPr>
        <w:t>Project 1825 has been approved and is out for bid.</w:t>
      </w:r>
    </w:p>
    <w:p w14:paraId="755321A5" w14:textId="0893CA88" w:rsidR="003D543B" w:rsidRPr="003D543B" w:rsidRDefault="003D543B" w:rsidP="003D543B">
      <w:pPr>
        <w:pStyle w:val="ListParagraph"/>
        <w:numPr>
          <w:ilvl w:val="2"/>
          <w:numId w:val="3"/>
        </w:numPr>
        <w:jc w:val="both"/>
        <w:rPr>
          <w:rFonts w:asciiTheme="majorHAnsi" w:hAnsiTheme="majorHAnsi" w:cstheme="majorHAnsi"/>
          <w:color w:val="00B050"/>
          <w:sz w:val="22"/>
          <w:szCs w:val="22"/>
        </w:rPr>
      </w:pPr>
      <w:r w:rsidRPr="003D543B">
        <w:rPr>
          <w:rFonts w:asciiTheme="majorHAnsi" w:hAnsiTheme="majorHAnsi" w:cstheme="majorHAnsi"/>
          <w:color w:val="00B050"/>
          <w:sz w:val="22"/>
          <w:szCs w:val="22"/>
        </w:rPr>
        <w:t>Reviewed 7 older RTARs; came out of meeting with a total of 8.</w:t>
      </w:r>
    </w:p>
    <w:p w14:paraId="6EA9BE83" w14:textId="7EB766CF" w:rsidR="003D543B" w:rsidRDefault="003D543B" w:rsidP="003D543B">
      <w:pPr>
        <w:pStyle w:val="ListParagraph"/>
        <w:numPr>
          <w:ilvl w:val="2"/>
          <w:numId w:val="3"/>
        </w:numPr>
        <w:jc w:val="both"/>
        <w:rPr>
          <w:rFonts w:asciiTheme="majorHAnsi" w:hAnsiTheme="majorHAnsi" w:cstheme="majorHAnsi"/>
          <w:color w:val="00B050"/>
          <w:sz w:val="22"/>
          <w:szCs w:val="22"/>
        </w:rPr>
      </w:pPr>
      <w:r w:rsidRPr="003D543B">
        <w:rPr>
          <w:rFonts w:asciiTheme="majorHAnsi" w:hAnsiTheme="majorHAnsi" w:cstheme="majorHAnsi"/>
          <w:color w:val="00B050"/>
          <w:sz w:val="22"/>
          <w:szCs w:val="22"/>
        </w:rPr>
        <w:t>Planning to schedule regular meetings to ensure progress is being made.</w:t>
      </w:r>
    </w:p>
    <w:p w14:paraId="66C87C93" w14:textId="3D793E30" w:rsidR="003D543B" w:rsidRPr="003D543B" w:rsidRDefault="003D543B" w:rsidP="003D543B">
      <w:pPr>
        <w:pStyle w:val="ListParagraph"/>
        <w:numPr>
          <w:ilvl w:val="2"/>
          <w:numId w:val="3"/>
        </w:numPr>
        <w:jc w:val="both"/>
        <w:rPr>
          <w:rFonts w:asciiTheme="majorHAnsi" w:hAnsiTheme="majorHAnsi" w:cstheme="majorHAnsi"/>
          <w:color w:val="00B050"/>
          <w:sz w:val="22"/>
          <w:szCs w:val="22"/>
        </w:rPr>
      </w:pPr>
      <w:r>
        <w:rPr>
          <w:rFonts w:asciiTheme="majorHAnsi" w:hAnsiTheme="majorHAnsi" w:cstheme="majorHAnsi"/>
          <w:color w:val="00B050"/>
          <w:sz w:val="22"/>
          <w:szCs w:val="22"/>
        </w:rPr>
        <w:t>Goal is to have two completed by Vegas.</w:t>
      </w:r>
    </w:p>
    <w:p w14:paraId="437C8DC3" w14:textId="487D29AD" w:rsidR="00E866DA" w:rsidRPr="00F80AB5" w:rsidRDefault="00E866DA" w:rsidP="00E866DA">
      <w:pPr>
        <w:pStyle w:val="ListParagraph"/>
        <w:numPr>
          <w:ilvl w:val="1"/>
          <w:numId w:val="3"/>
        </w:numPr>
        <w:jc w:val="both"/>
        <w:rPr>
          <w:rFonts w:asciiTheme="majorHAnsi" w:hAnsiTheme="majorHAnsi" w:cstheme="majorHAnsi"/>
          <w:color w:val="FF0000"/>
          <w:sz w:val="22"/>
          <w:szCs w:val="22"/>
        </w:rPr>
      </w:pPr>
      <w:r w:rsidRPr="00F1332B">
        <w:rPr>
          <w:rFonts w:asciiTheme="majorHAnsi" w:hAnsiTheme="majorHAnsi" w:cstheme="majorHAnsi"/>
          <w:sz w:val="22"/>
          <w:szCs w:val="22"/>
        </w:rPr>
        <w:t>Program –</w:t>
      </w:r>
      <w:r w:rsidRPr="00F1332B">
        <w:rPr>
          <w:rFonts w:asciiTheme="majorHAnsi" w:hAnsiTheme="majorHAnsi" w:cstheme="majorHAnsi"/>
          <w:i/>
          <w:iCs/>
          <w:sz w:val="22"/>
          <w:szCs w:val="22"/>
        </w:rPr>
        <w:t xml:space="preserve"> Mark Skierkiewicz </w:t>
      </w:r>
    </w:p>
    <w:p w14:paraId="73B9E54F" w14:textId="5A356A40" w:rsidR="003D543B" w:rsidRPr="003D543B" w:rsidRDefault="003D543B" w:rsidP="003D543B">
      <w:pPr>
        <w:pStyle w:val="ListParagraph"/>
        <w:numPr>
          <w:ilvl w:val="2"/>
          <w:numId w:val="3"/>
        </w:numPr>
        <w:jc w:val="both"/>
        <w:rPr>
          <w:rFonts w:asciiTheme="majorHAnsi" w:hAnsiTheme="majorHAnsi" w:cstheme="majorHAnsi"/>
          <w:color w:val="00B050"/>
          <w:sz w:val="22"/>
          <w:szCs w:val="22"/>
        </w:rPr>
      </w:pPr>
      <w:r w:rsidRPr="003D543B">
        <w:rPr>
          <w:rFonts w:asciiTheme="majorHAnsi" w:hAnsiTheme="majorHAnsi" w:cstheme="majorHAnsi"/>
          <w:color w:val="00B050"/>
          <w:sz w:val="22"/>
          <w:szCs w:val="22"/>
        </w:rPr>
        <w:t>Continuing with plan on mini track</w:t>
      </w:r>
      <w:r>
        <w:rPr>
          <w:rFonts w:asciiTheme="majorHAnsi" w:hAnsiTheme="majorHAnsi" w:cstheme="majorHAnsi"/>
          <w:color w:val="00B050"/>
          <w:sz w:val="22"/>
          <w:szCs w:val="22"/>
        </w:rPr>
        <w:t>, which will be</w:t>
      </w:r>
      <w:r w:rsidRPr="003D543B">
        <w:rPr>
          <w:rFonts w:asciiTheme="majorHAnsi" w:hAnsiTheme="majorHAnsi" w:cstheme="majorHAnsi"/>
          <w:color w:val="00B050"/>
          <w:sz w:val="22"/>
          <w:szCs w:val="22"/>
        </w:rPr>
        <w:t xml:space="preserve"> 5-6 programs for submission for Vegas.</w:t>
      </w:r>
    </w:p>
    <w:p w14:paraId="1C573E7E" w14:textId="6F538FA0" w:rsidR="00E866DA" w:rsidRPr="00F1332B" w:rsidRDefault="00E866DA" w:rsidP="00E866DA">
      <w:pPr>
        <w:pStyle w:val="ListParagraph"/>
        <w:numPr>
          <w:ilvl w:val="1"/>
          <w:numId w:val="3"/>
        </w:numPr>
        <w:jc w:val="both"/>
        <w:rPr>
          <w:rFonts w:asciiTheme="majorHAnsi" w:hAnsiTheme="majorHAnsi" w:cstheme="majorHAnsi"/>
          <w:sz w:val="22"/>
          <w:szCs w:val="22"/>
        </w:rPr>
      </w:pPr>
      <w:r w:rsidRPr="00F1332B">
        <w:rPr>
          <w:rFonts w:asciiTheme="majorHAnsi" w:hAnsiTheme="majorHAnsi" w:cstheme="majorHAnsi"/>
          <w:sz w:val="22"/>
          <w:szCs w:val="22"/>
        </w:rPr>
        <w:t>Standards</w:t>
      </w:r>
      <w:r w:rsidRPr="00F1332B">
        <w:rPr>
          <w:rFonts w:asciiTheme="majorHAnsi" w:hAnsiTheme="majorHAnsi" w:cstheme="majorHAnsi"/>
          <w:i/>
          <w:iCs/>
          <w:sz w:val="22"/>
          <w:szCs w:val="22"/>
        </w:rPr>
        <w:t xml:space="preserve"> - Jason Greenburg </w:t>
      </w:r>
      <w:r w:rsidR="00F80AB5">
        <w:rPr>
          <w:rFonts w:asciiTheme="majorHAnsi" w:hAnsiTheme="majorHAnsi" w:cstheme="majorHAnsi"/>
          <w:i/>
          <w:iCs/>
          <w:sz w:val="22"/>
          <w:szCs w:val="22"/>
        </w:rPr>
        <w:t xml:space="preserve">– </w:t>
      </w:r>
    </w:p>
    <w:p w14:paraId="12FB6360" w14:textId="2E88A53F" w:rsidR="004727A7" w:rsidRPr="004727A7" w:rsidRDefault="004727A7" w:rsidP="004727A7">
      <w:pPr>
        <w:pStyle w:val="ListParagraph"/>
        <w:numPr>
          <w:ilvl w:val="2"/>
          <w:numId w:val="3"/>
        </w:numPr>
        <w:jc w:val="both"/>
        <w:rPr>
          <w:rFonts w:asciiTheme="majorHAnsi" w:hAnsiTheme="majorHAnsi" w:cstheme="majorHAnsi"/>
          <w:color w:val="00B050"/>
          <w:sz w:val="22"/>
          <w:szCs w:val="22"/>
        </w:rPr>
      </w:pPr>
      <w:r w:rsidRPr="004727A7">
        <w:rPr>
          <w:rFonts w:asciiTheme="majorHAnsi" w:hAnsiTheme="majorHAnsi" w:cstheme="majorHAnsi"/>
          <w:color w:val="00B050"/>
          <w:sz w:val="22"/>
          <w:szCs w:val="22"/>
        </w:rPr>
        <w:t>Not present.</w:t>
      </w:r>
    </w:p>
    <w:p w14:paraId="5A053AA5" w14:textId="73F4D77A" w:rsidR="00E866DA" w:rsidRPr="00F1332B" w:rsidRDefault="00E866DA" w:rsidP="00E866DA">
      <w:pPr>
        <w:pStyle w:val="ListParagraph"/>
        <w:numPr>
          <w:ilvl w:val="1"/>
          <w:numId w:val="3"/>
        </w:numPr>
        <w:jc w:val="both"/>
        <w:rPr>
          <w:rFonts w:asciiTheme="majorHAnsi" w:hAnsiTheme="majorHAnsi" w:cstheme="majorHAnsi"/>
          <w:sz w:val="22"/>
          <w:szCs w:val="22"/>
        </w:rPr>
      </w:pPr>
      <w:r w:rsidRPr="00F1332B">
        <w:rPr>
          <w:rFonts w:asciiTheme="majorHAnsi" w:hAnsiTheme="majorHAnsi" w:cstheme="majorHAnsi"/>
          <w:sz w:val="22"/>
          <w:szCs w:val="22"/>
        </w:rPr>
        <w:t xml:space="preserve">Webmaster Report – </w:t>
      </w:r>
      <w:r w:rsidRPr="00F1332B">
        <w:rPr>
          <w:rFonts w:asciiTheme="majorHAnsi" w:hAnsiTheme="majorHAnsi" w:cstheme="majorHAnsi"/>
          <w:i/>
          <w:iCs/>
          <w:sz w:val="22"/>
          <w:szCs w:val="22"/>
        </w:rPr>
        <w:t xml:space="preserve">Keith </w:t>
      </w:r>
      <w:proofErr w:type="gramStart"/>
      <w:r w:rsidRPr="00F1332B">
        <w:rPr>
          <w:rFonts w:asciiTheme="majorHAnsi" w:hAnsiTheme="majorHAnsi" w:cstheme="majorHAnsi"/>
          <w:i/>
          <w:iCs/>
          <w:sz w:val="22"/>
          <w:szCs w:val="22"/>
        </w:rPr>
        <w:t xml:space="preserve">Page  </w:t>
      </w:r>
      <w:r w:rsidR="00F80AB5">
        <w:rPr>
          <w:rFonts w:asciiTheme="majorHAnsi" w:hAnsiTheme="majorHAnsi" w:cstheme="majorHAnsi"/>
          <w:i/>
          <w:iCs/>
          <w:sz w:val="22"/>
          <w:szCs w:val="22"/>
        </w:rPr>
        <w:t>-</w:t>
      </w:r>
      <w:proofErr w:type="gramEnd"/>
      <w:r w:rsidR="00F80AB5">
        <w:rPr>
          <w:rFonts w:asciiTheme="majorHAnsi" w:hAnsiTheme="majorHAnsi" w:cstheme="majorHAnsi"/>
          <w:i/>
          <w:iCs/>
          <w:sz w:val="22"/>
          <w:szCs w:val="22"/>
        </w:rPr>
        <w:t xml:space="preserve"> </w:t>
      </w:r>
    </w:p>
    <w:p w14:paraId="03BB3528" w14:textId="7245A791" w:rsidR="003D543B" w:rsidRPr="003D543B" w:rsidRDefault="003D543B" w:rsidP="003D543B">
      <w:pPr>
        <w:pStyle w:val="ListParagraph"/>
        <w:numPr>
          <w:ilvl w:val="2"/>
          <w:numId w:val="3"/>
        </w:numPr>
        <w:jc w:val="both"/>
        <w:rPr>
          <w:rFonts w:asciiTheme="majorHAnsi" w:hAnsiTheme="majorHAnsi" w:cstheme="majorHAnsi"/>
          <w:color w:val="00B050"/>
          <w:sz w:val="22"/>
          <w:szCs w:val="22"/>
        </w:rPr>
      </w:pPr>
      <w:r w:rsidRPr="003D543B">
        <w:rPr>
          <w:rFonts w:asciiTheme="majorHAnsi" w:hAnsiTheme="majorHAnsi" w:cstheme="majorHAnsi"/>
          <w:color w:val="00B050"/>
          <w:sz w:val="22"/>
          <w:szCs w:val="22"/>
        </w:rPr>
        <w:t>Added Teams links for meetings; will continue to do so in future.</w:t>
      </w:r>
    </w:p>
    <w:p w14:paraId="15A7A1BD" w14:textId="48E491D3" w:rsidR="00E866DA" w:rsidRPr="00F80AB5" w:rsidRDefault="00E866DA" w:rsidP="00E866DA">
      <w:pPr>
        <w:pStyle w:val="ListParagraph"/>
        <w:numPr>
          <w:ilvl w:val="1"/>
          <w:numId w:val="3"/>
        </w:numPr>
        <w:jc w:val="both"/>
        <w:rPr>
          <w:rFonts w:asciiTheme="majorHAnsi" w:hAnsiTheme="majorHAnsi" w:cstheme="majorHAnsi"/>
          <w:color w:val="FF0000"/>
          <w:sz w:val="22"/>
          <w:szCs w:val="22"/>
        </w:rPr>
      </w:pPr>
      <w:r w:rsidRPr="00F1332B">
        <w:rPr>
          <w:rFonts w:asciiTheme="majorHAnsi" w:hAnsiTheme="majorHAnsi" w:cstheme="majorHAnsi"/>
          <w:sz w:val="22"/>
          <w:szCs w:val="22"/>
        </w:rPr>
        <w:t xml:space="preserve">SSPC 154 Ventilation for Commercial Cooking Operations – </w:t>
      </w:r>
      <w:r w:rsidR="00174EC6">
        <w:rPr>
          <w:rFonts w:asciiTheme="majorHAnsi" w:hAnsiTheme="majorHAnsi" w:cstheme="majorHAnsi"/>
          <w:i/>
          <w:iCs/>
          <w:sz w:val="22"/>
          <w:szCs w:val="22"/>
        </w:rPr>
        <w:t>Keith Page</w:t>
      </w:r>
    </w:p>
    <w:p w14:paraId="0370A5A1" w14:textId="35546D00" w:rsidR="003D543B" w:rsidRPr="003D543B" w:rsidRDefault="003D543B" w:rsidP="003D543B">
      <w:pPr>
        <w:pStyle w:val="ListParagraph"/>
        <w:numPr>
          <w:ilvl w:val="2"/>
          <w:numId w:val="3"/>
        </w:numPr>
        <w:jc w:val="both"/>
        <w:rPr>
          <w:rFonts w:asciiTheme="majorHAnsi" w:hAnsiTheme="majorHAnsi" w:cstheme="majorHAnsi"/>
          <w:color w:val="00B050"/>
          <w:sz w:val="22"/>
          <w:szCs w:val="22"/>
        </w:rPr>
      </w:pPr>
      <w:r w:rsidRPr="003D543B">
        <w:rPr>
          <w:rFonts w:asciiTheme="majorHAnsi" w:hAnsiTheme="majorHAnsi" w:cstheme="majorHAnsi"/>
          <w:color w:val="00B050"/>
          <w:sz w:val="22"/>
          <w:szCs w:val="22"/>
        </w:rPr>
        <w:t>Will be staying status-quo and will not be including residential focus.  Will have two members from 154 in 62.2 (Randy C. and Rich S.) as liaisons.</w:t>
      </w:r>
    </w:p>
    <w:p w14:paraId="3463E91F" w14:textId="1B6321AB" w:rsidR="003D543B" w:rsidRPr="003D543B" w:rsidRDefault="003D543B" w:rsidP="003D543B">
      <w:pPr>
        <w:pStyle w:val="ListParagraph"/>
        <w:numPr>
          <w:ilvl w:val="2"/>
          <w:numId w:val="3"/>
        </w:numPr>
        <w:jc w:val="both"/>
        <w:rPr>
          <w:rFonts w:asciiTheme="majorHAnsi" w:hAnsiTheme="majorHAnsi" w:cstheme="majorHAnsi"/>
          <w:color w:val="00B050"/>
          <w:sz w:val="22"/>
          <w:szCs w:val="22"/>
        </w:rPr>
      </w:pPr>
      <w:r w:rsidRPr="003D543B">
        <w:rPr>
          <w:rFonts w:asciiTheme="majorHAnsi" w:hAnsiTheme="majorHAnsi" w:cstheme="majorHAnsi"/>
          <w:color w:val="00B050"/>
          <w:sz w:val="22"/>
          <w:szCs w:val="22"/>
        </w:rPr>
        <w:t>Handful of addenda changes that will need to be voted on.</w:t>
      </w:r>
    </w:p>
    <w:p w14:paraId="7B766281" w14:textId="142BBB15" w:rsidR="003D543B" w:rsidRPr="003D543B" w:rsidRDefault="003D543B" w:rsidP="003D543B">
      <w:pPr>
        <w:pStyle w:val="ListParagraph"/>
        <w:numPr>
          <w:ilvl w:val="2"/>
          <w:numId w:val="3"/>
        </w:numPr>
        <w:jc w:val="both"/>
        <w:rPr>
          <w:rFonts w:asciiTheme="majorHAnsi" w:hAnsiTheme="majorHAnsi" w:cstheme="majorHAnsi"/>
          <w:color w:val="00B050"/>
          <w:sz w:val="22"/>
          <w:szCs w:val="22"/>
        </w:rPr>
      </w:pPr>
      <w:r w:rsidRPr="003D543B">
        <w:rPr>
          <w:rFonts w:asciiTheme="majorHAnsi" w:hAnsiTheme="majorHAnsi" w:cstheme="majorHAnsi"/>
          <w:color w:val="00B050"/>
          <w:sz w:val="22"/>
          <w:szCs w:val="22"/>
        </w:rPr>
        <w:t>Down to 12 Voting Members after David Hodson dropped off.</w:t>
      </w:r>
    </w:p>
    <w:p w14:paraId="6AEFAA64" w14:textId="31D64061" w:rsidR="009D3262" w:rsidRPr="00EC24E4" w:rsidRDefault="00E866DA" w:rsidP="005E521C">
      <w:pPr>
        <w:pStyle w:val="ListParagraph"/>
        <w:numPr>
          <w:ilvl w:val="1"/>
          <w:numId w:val="3"/>
        </w:numPr>
        <w:jc w:val="both"/>
        <w:rPr>
          <w:rFonts w:asciiTheme="majorHAnsi" w:hAnsiTheme="majorHAnsi" w:cstheme="majorHAnsi"/>
          <w:color w:val="4BACC6" w:themeColor="accent5"/>
          <w:sz w:val="22"/>
          <w:szCs w:val="22"/>
        </w:rPr>
      </w:pPr>
      <w:r w:rsidRPr="00F1332B">
        <w:rPr>
          <w:rFonts w:asciiTheme="majorHAnsi" w:hAnsiTheme="majorHAnsi" w:cstheme="majorHAnsi"/>
          <w:sz w:val="22"/>
          <w:szCs w:val="22"/>
        </w:rPr>
        <w:t xml:space="preserve">UL – </w:t>
      </w:r>
      <w:r w:rsidRPr="00F1332B">
        <w:rPr>
          <w:rFonts w:asciiTheme="majorHAnsi" w:hAnsiTheme="majorHAnsi" w:cstheme="majorHAnsi"/>
          <w:i/>
          <w:iCs/>
          <w:sz w:val="22"/>
          <w:szCs w:val="22"/>
        </w:rPr>
        <w:t>Mark Skierkiewicz</w:t>
      </w:r>
      <w:r w:rsidR="009D3262">
        <w:rPr>
          <w:rFonts w:asciiTheme="majorHAnsi" w:hAnsiTheme="majorHAnsi" w:cstheme="majorHAnsi"/>
          <w:i/>
          <w:iCs/>
          <w:sz w:val="22"/>
          <w:szCs w:val="22"/>
        </w:rPr>
        <w:t xml:space="preserve"> </w:t>
      </w:r>
    </w:p>
    <w:p w14:paraId="3ABF89AA" w14:textId="7CE90179" w:rsidR="003D543B" w:rsidRPr="003D543B" w:rsidRDefault="003D543B" w:rsidP="003D543B">
      <w:pPr>
        <w:pStyle w:val="ListParagraph"/>
        <w:numPr>
          <w:ilvl w:val="2"/>
          <w:numId w:val="3"/>
        </w:numPr>
        <w:jc w:val="both"/>
        <w:rPr>
          <w:rFonts w:asciiTheme="majorHAnsi" w:hAnsiTheme="majorHAnsi" w:cstheme="majorHAnsi"/>
          <w:color w:val="00B050"/>
          <w:sz w:val="22"/>
          <w:szCs w:val="22"/>
        </w:rPr>
      </w:pPr>
      <w:r w:rsidRPr="003D543B">
        <w:rPr>
          <w:rFonts w:asciiTheme="majorHAnsi" w:hAnsiTheme="majorHAnsi" w:cstheme="majorHAnsi"/>
          <w:color w:val="00B050"/>
          <w:sz w:val="22"/>
          <w:szCs w:val="22"/>
        </w:rPr>
        <w:t xml:space="preserve">Continuing harmonization with Canadian standards.  Having some challenges with </w:t>
      </w:r>
      <w:r>
        <w:rPr>
          <w:rFonts w:asciiTheme="majorHAnsi" w:hAnsiTheme="majorHAnsi" w:cstheme="majorHAnsi"/>
          <w:color w:val="00B050"/>
          <w:sz w:val="22"/>
          <w:szCs w:val="22"/>
        </w:rPr>
        <w:t>grease filter standards not fully matching up (test-based vs efficiency rating).</w:t>
      </w:r>
    </w:p>
    <w:p w14:paraId="713808CE" w14:textId="4005D4BF" w:rsidR="00E866DA" w:rsidRPr="00F1332B" w:rsidRDefault="00E866DA" w:rsidP="00E866DA">
      <w:pPr>
        <w:pStyle w:val="ListParagraph"/>
        <w:numPr>
          <w:ilvl w:val="1"/>
          <w:numId w:val="3"/>
        </w:numPr>
        <w:jc w:val="both"/>
        <w:rPr>
          <w:rFonts w:asciiTheme="majorHAnsi" w:hAnsiTheme="majorHAnsi" w:cstheme="majorHAnsi"/>
          <w:sz w:val="22"/>
          <w:szCs w:val="22"/>
        </w:rPr>
      </w:pPr>
      <w:r w:rsidRPr="00F1332B">
        <w:rPr>
          <w:rFonts w:asciiTheme="majorHAnsi" w:hAnsiTheme="majorHAnsi" w:cstheme="majorHAnsi"/>
          <w:sz w:val="22"/>
          <w:szCs w:val="22"/>
        </w:rPr>
        <w:t xml:space="preserve">90.1 – </w:t>
      </w:r>
      <w:r w:rsidRPr="00F1332B">
        <w:rPr>
          <w:rFonts w:asciiTheme="majorHAnsi" w:hAnsiTheme="majorHAnsi" w:cstheme="majorHAnsi"/>
          <w:i/>
          <w:iCs/>
          <w:sz w:val="22"/>
          <w:szCs w:val="22"/>
        </w:rPr>
        <w:t xml:space="preserve">Jason Greenburg </w:t>
      </w:r>
    </w:p>
    <w:p w14:paraId="51A25A87" w14:textId="4A62D983" w:rsidR="004727A7" w:rsidRPr="004727A7" w:rsidRDefault="004727A7" w:rsidP="004727A7">
      <w:pPr>
        <w:pStyle w:val="ListParagraph"/>
        <w:numPr>
          <w:ilvl w:val="2"/>
          <w:numId w:val="3"/>
        </w:numPr>
        <w:jc w:val="both"/>
        <w:rPr>
          <w:rFonts w:asciiTheme="majorHAnsi" w:hAnsiTheme="majorHAnsi" w:cstheme="majorHAnsi"/>
          <w:color w:val="00B050"/>
          <w:sz w:val="22"/>
          <w:szCs w:val="22"/>
        </w:rPr>
      </w:pPr>
      <w:r w:rsidRPr="004727A7">
        <w:rPr>
          <w:rFonts w:asciiTheme="majorHAnsi" w:hAnsiTheme="majorHAnsi" w:cstheme="majorHAnsi"/>
          <w:color w:val="00B050"/>
          <w:sz w:val="22"/>
          <w:szCs w:val="22"/>
        </w:rPr>
        <w:t>Not present.</w:t>
      </w:r>
    </w:p>
    <w:p w14:paraId="5AFE640A" w14:textId="0CA5D9D4" w:rsidR="00193368" w:rsidRPr="00CF1CB5" w:rsidRDefault="00E866DA" w:rsidP="001B77DE">
      <w:pPr>
        <w:pStyle w:val="ListParagraph"/>
        <w:numPr>
          <w:ilvl w:val="1"/>
          <w:numId w:val="3"/>
        </w:numPr>
        <w:jc w:val="both"/>
        <w:rPr>
          <w:rFonts w:asciiTheme="majorHAnsi" w:hAnsiTheme="majorHAnsi" w:cstheme="majorHAnsi"/>
          <w:sz w:val="22"/>
          <w:szCs w:val="22"/>
        </w:rPr>
      </w:pPr>
      <w:r w:rsidRPr="00F1332B">
        <w:rPr>
          <w:rFonts w:asciiTheme="majorHAnsi" w:hAnsiTheme="majorHAnsi" w:cstheme="majorHAnsi"/>
          <w:sz w:val="22"/>
          <w:szCs w:val="22"/>
        </w:rPr>
        <w:t xml:space="preserve">62.2 - Residential kitchens </w:t>
      </w:r>
      <w:r w:rsidRPr="00F1332B">
        <w:rPr>
          <w:rFonts w:asciiTheme="majorHAnsi" w:hAnsiTheme="majorHAnsi" w:cstheme="majorHAnsi"/>
          <w:i/>
          <w:iCs/>
          <w:sz w:val="22"/>
          <w:szCs w:val="22"/>
        </w:rPr>
        <w:t>– Jim Sweeny</w:t>
      </w:r>
      <w:r w:rsidR="009D3262">
        <w:rPr>
          <w:rFonts w:asciiTheme="majorHAnsi" w:hAnsiTheme="majorHAnsi" w:cstheme="majorHAnsi"/>
          <w:i/>
          <w:iCs/>
          <w:sz w:val="22"/>
          <w:szCs w:val="22"/>
        </w:rPr>
        <w:t xml:space="preserve">  </w:t>
      </w:r>
    </w:p>
    <w:p w14:paraId="6FD9C57D" w14:textId="7D948651" w:rsidR="00CF1CB5" w:rsidRPr="00CF1CB5" w:rsidRDefault="006B332B" w:rsidP="00CF1CB5">
      <w:pPr>
        <w:pStyle w:val="ListParagraph"/>
        <w:numPr>
          <w:ilvl w:val="2"/>
          <w:numId w:val="3"/>
        </w:numPr>
        <w:jc w:val="both"/>
        <w:rPr>
          <w:rFonts w:asciiTheme="majorHAnsi" w:hAnsiTheme="majorHAnsi" w:cstheme="majorHAnsi"/>
          <w:color w:val="00B050"/>
          <w:sz w:val="22"/>
          <w:szCs w:val="22"/>
        </w:rPr>
      </w:pPr>
      <w:r>
        <w:rPr>
          <w:rFonts w:asciiTheme="majorHAnsi" w:hAnsiTheme="majorHAnsi" w:cstheme="majorHAnsi"/>
          <w:color w:val="00B050"/>
          <w:sz w:val="22"/>
          <w:szCs w:val="22"/>
        </w:rPr>
        <w:t xml:space="preserve">Progress on testing for range hood capture efficiency.  Found differences between labs in </w:t>
      </w:r>
      <w:proofErr w:type="gramStart"/>
      <w:r>
        <w:rPr>
          <w:rFonts w:asciiTheme="majorHAnsi" w:hAnsiTheme="majorHAnsi" w:cstheme="majorHAnsi"/>
          <w:color w:val="00B050"/>
          <w:sz w:val="22"/>
          <w:szCs w:val="22"/>
        </w:rPr>
        <w:t>process, and</w:t>
      </w:r>
      <w:proofErr w:type="gramEnd"/>
      <w:r>
        <w:rPr>
          <w:rFonts w:asciiTheme="majorHAnsi" w:hAnsiTheme="majorHAnsi" w:cstheme="majorHAnsi"/>
          <w:color w:val="00B050"/>
          <w:sz w:val="22"/>
          <w:szCs w:val="22"/>
        </w:rPr>
        <w:t xml:space="preserve"> have been working on fixing those discrepancies.</w:t>
      </w:r>
    </w:p>
    <w:p w14:paraId="6C50C752" w14:textId="77777777" w:rsidR="00193368" w:rsidRDefault="00193368">
      <w:pPr>
        <w:pBdr>
          <w:top w:val="nil"/>
          <w:left w:val="nil"/>
          <w:bottom w:val="nil"/>
          <w:right w:val="nil"/>
          <w:between w:val="nil"/>
        </w:pBdr>
        <w:ind w:left="720"/>
        <w:jc w:val="both"/>
        <w:rPr>
          <w:rFonts w:ascii="Calibri" w:eastAsia="Calibri" w:hAnsi="Calibri" w:cs="Calibri"/>
          <w:color w:val="000000"/>
          <w:sz w:val="22"/>
          <w:szCs w:val="22"/>
        </w:rPr>
      </w:pPr>
    </w:p>
    <w:p w14:paraId="71FB8002" w14:textId="77777777" w:rsidR="00193368" w:rsidRPr="00DD3CED" w:rsidRDefault="000167C3">
      <w:pPr>
        <w:numPr>
          <w:ilvl w:val="0"/>
          <w:numId w:val="3"/>
        </w:numPr>
        <w:pBdr>
          <w:top w:val="nil"/>
          <w:left w:val="nil"/>
          <w:bottom w:val="nil"/>
          <w:right w:val="nil"/>
          <w:between w:val="nil"/>
        </w:pBdr>
        <w:spacing w:after="60"/>
        <w:jc w:val="both"/>
        <w:rPr>
          <w:rFonts w:ascii="Calibri" w:eastAsia="Calibri" w:hAnsi="Calibri" w:cs="Calibri"/>
          <w:bCs/>
          <w:sz w:val="22"/>
          <w:szCs w:val="22"/>
        </w:rPr>
      </w:pPr>
      <w:r>
        <w:rPr>
          <w:rFonts w:ascii="Calibri" w:eastAsia="Calibri" w:hAnsi="Calibri" w:cs="Calibri"/>
          <w:b/>
          <w:color w:val="000000"/>
          <w:sz w:val="22"/>
          <w:szCs w:val="22"/>
        </w:rPr>
        <w:t>Old Business</w:t>
      </w:r>
    </w:p>
    <w:p w14:paraId="55FEEEC0" w14:textId="5CDC25A2" w:rsidR="00031E50" w:rsidRDefault="00031E50" w:rsidP="00031E50">
      <w:pPr>
        <w:pStyle w:val="ListParagraph"/>
        <w:numPr>
          <w:ilvl w:val="1"/>
          <w:numId w:val="3"/>
        </w:numPr>
        <w:spacing w:before="60" w:after="60"/>
        <w:jc w:val="both"/>
        <w:rPr>
          <w:rFonts w:ascii="Calibri" w:eastAsia="Calibri" w:hAnsi="Calibri" w:cs="Calibri"/>
          <w:bCs/>
          <w:sz w:val="22"/>
          <w:szCs w:val="22"/>
        </w:rPr>
      </w:pPr>
      <w:r w:rsidRPr="00DD3CED">
        <w:rPr>
          <w:rFonts w:ascii="Calibri" w:eastAsia="Calibri" w:hAnsi="Calibri" w:cs="Calibri"/>
          <w:bCs/>
          <w:sz w:val="22"/>
          <w:szCs w:val="22"/>
        </w:rPr>
        <w:t>Discuss TC 5.10 developing a method of test for DCKV testin</w:t>
      </w:r>
      <w:r w:rsidR="00DA584A">
        <w:rPr>
          <w:rFonts w:ascii="Calibri" w:eastAsia="Calibri" w:hAnsi="Calibri" w:cs="Calibri"/>
          <w:bCs/>
          <w:sz w:val="22"/>
          <w:szCs w:val="22"/>
        </w:rPr>
        <w:t>g</w:t>
      </w:r>
    </w:p>
    <w:p w14:paraId="08E0DEB2" w14:textId="0DC8A105" w:rsidR="00DA584A" w:rsidRDefault="00DA584A" w:rsidP="00DA584A">
      <w:pPr>
        <w:pStyle w:val="ListParagraph"/>
        <w:numPr>
          <w:ilvl w:val="2"/>
          <w:numId w:val="3"/>
        </w:numPr>
        <w:spacing w:before="60" w:after="60"/>
        <w:jc w:val="both"/>
        <w:rPr>
          <w:rFonts w:ascii="Calibri" w:eastAsia="Calibri" w:hAnsi="Calibri" w:cs="Calibri"/>
          <w:bCs/>
          <w:sz w:val="22"/>
          <w:szCs w:val="22"/>
        </w:rPr>
      </w:pPr>
      <w:r>
        <w:rPr>
          <w:rFonts w:ascii="Calibri" w:eastAsia="Calibri" w:hAnsi="Calibri" w:cs="Calibri"/>
          <w:bCs/>
          <w:sz w:val="22"/>
          <w:szCs w:val="22"/>
        </w:rPr>
        <w:t>Draft available for review?</w:t>
      </w:r>
    </w:p>
    <w:p w14:paraId="7F8152A1" w14:textId="6F66D467" w:rsidR="00DA584A" w:rsidRDefault="00DD4617" w:rsidP="00DA584A">
      <w:pPr>
        <w:pStyle w:val="ListParagraph"/>
        <w:numPr>
          <w:ilvl w:val="2"/>
          <w:numId w:val="3"/>
        </w:numPr>
        <w:spacing w:before="60" w:after="60"/>
        <w:jc w:val="both"/>
        <w:rPr>
          <w:rFonts w:ascii="Calibri" w:eastAsia="Calibri" w:hAnsi="Calibri" w:cs="Calibri"/>
          <w:bCs/>
          <w:sz w:val="22"/>
          <w:szCs w:val="22"/>
        </w:rPr>
      </w:pPr>
      <w:r>
        <w:rPr>
          <w:rFonts w:ascii="Calibri" w:eastAsia="Calibri" w:hAnsi="Calibri" w:cs="Calibri"/>
          <w:bCs/>
          <w:sz w:val="22"/>
          <w:szCs w:val="22"/>
        </w:rPr>
        <w:t xml:space="preserve">Compare with Residential method </w:t>
      </w:r>
      <w:r w:rsidR="00E76401">
        <w:rPr>
          <w:rFonts w:ascii="Calibri" w:eastAsia="Calibri" w:hAnsi="Calibri" w:cs="Calibri"/>
          <w:bCs/>
          <w:sz w:val="22"/>
          <w:szCs w:val="22"/>
        </w:rPr>
        <w:t>ASTM F1704</w:t>
      </w:r>
    </w:p>
    <w:p w14:paraId="60623936" w14:textId="1068335C" w:rsidR="00840182" w:rsidRPr="00840182" w:rsidRDefault="00840182" w:rsidP="00840182">
      <w:pPr>
        <w:pStyle w:val="ListParagraph"/>
        <w:numPr>
          <w:ilvl w:val="3"/>
          <w:numId w:val="3"/>
        </w:numPr>
        <w:spacing w:before="60" w:after="60"/>
        <w:jc w:val="both"/>
        <w:rPr>
          <w:rFonts w:ascii="Calibri" w:eastAsia="Calibri" w:hAnsi="Calibri" w:cs="Calibri"/>
          <w:bCs/>
          <w:color w:val="00B050"/>
          <w:sz w:val="22"/>
          <w:szCs w:val="22"/>
        </w:rPr>
      </w:pPr>
      <w:r w:rsidRPr="00840182">
        <w:rPr>
          <w:rFonts w:ascii="Calibri" w:eastAsia="Calibri" w:hAnsi="Calibri" w:cs="Calibri"/>
          <w:bCs/>
          <w:color w:val="00B050"/>
          <w:sz w:val="22"/>
          <w:szCs w:val="22"/>
        </w:rPr>
        <w:t xml:space="preserve">Plan is to send out a request to different manufacturers to get a baseline for existing test </w:t>
      </w:r>
      <w:proofErr w:type="gramStart"/>
      <w:r w:rsidRPr="00840182">
        <w:rPr>
          <w:rFonts w:ascii="Calibri" w:eastAsia="Calibri" w:hAnsi="Calibri" w:cs="Calibri"/>
          <w:bCs/>
          <w:color w:val="00B050"/>
          <w:sz w:val="22"/>
          <w:szCs w:val="22"/>
        </w:rPr>
        <w:t>methods, and</w:t>
      </w:r>
      <w:proofErr w:type="gramEnd"/>
      <w:r w:rsidRPr="00840182">
        <w:rPr>
          <w:rFonts w:ascii="Calibri" w:eastAsia="Calibri" w:hAnsi="Calibri" w:cs="Calibri"/>
          <w:bCs/>
          <w:color w:val="00B050"/>
          <w:sz w:val="22"/>
          <w:szCs w:val="22"/>
        </w:rPr>
        <w:t xml:space="preserve"> then will use that feedback to define the best method of test to use.</w:t>
      </w:r>
    </w:p>
    <w:p w14:paraId="13CBAAC1" w14:textId="75665501" w:rsidR="007243B1" w:rsidRDefault="007243B1" w:rsidP="007243B1">
      <w:pPr>
        <w:numPr>
          <w:ilvl w:val="1"/>
          <w:numId w:val="3"/>
        </w:numPr>
        <w:pBdr>
          <w:top w:val="nil"/>
          <w:left w:val="nil"/>
          <w:bottom w:val="nil"/>
          <w:right w:val="nil"/>
          <w:between w:val="nil"/>
        </w:pBdr>
        <w:spacing w:before="60" w:after="60"/>
        <w:jc w:val="both"/>
        <w:rPr>
          <w:rFonts w:ascii="Calibri" w:eastAsia="Calibri" w:hAnsi="Calibri" w:cs="Calibri"/>
          <w:bCs/>
          <w:sz w:val="22"/>
          <w:szCs w:val="22"/>
        </w:rPr>
      </w:pPr>
      <w:r w:rsidRPr="007243B1">
        <w:rPr>
          <w:rFonts w:ascii="Calibri" w:eastAsia="Calibri" w:hAnsi="Calibri" w:cs="Calibri"/>
          <w:bCs/>
          <w:sz w:val="22"/>
          <w:szCs w:val="22"/>
        </w:rPr>
        <w:t>New lab in Chicago for testing commercial kitchen equipment</w:t>
      </w:r>
    </w:p>
    <w:p w14:paraId="5A7B80B7" w14:textId="02645D8C" w:rsidR="00840182" w:rsidRPr="00ED2BF3" w:rsidRDefault="00840182" w:rsidP="00840182">
      <w:pPr>
        <w:numPr>
          <w:ilvl w:val="2"/>
          <w:numId w:val="3"/>
        </w:numPr>
        <w:pBdr>
          <w:top w:val="nil"/>
          <w:left w:val="nil"/>
          <w:bottom w:val="nil"/>
          <w:right w:val="nil"/>
          <w:between w:val="nil"/>
        </w:pBdr>
        <w:spacing w:before="60" w:after="60"/>
        <w:jc w:val="both"/>
        <w:rPr>
          <w:rFonts w:ascii="Calibri" w:eastAsia="Calibri" w:hAnsi="Calibri" w:cs="Calibri"/>
          <w:bCs/>
          <w:color w:val="00B050"/>
          <w:sz w:val="22"/>
          <w:szCs w:val="22"/>
        </w:rPr>
      </w:pPr>
      <w:r w:rsidRPr="00ED2BF3">
        <w:rPr>
          <w:rFonts w:ascii="Calibri" w:eastAsia="Calibri" w:hAnsi="Calibri" w:cs="Calibri"/>
          <w:bCs/>
          <w:color w:val="00B050"/>
          <w:sz w:val="22"/>
          <w:szCs w:val="22"/>
        </w:rPr>
        <w:t>Working on commercial kitchen test bay</w:t>
      </w:r>
      <w:r w:rsidR="00D34CF3" w:rsidRPr="00ED2BF3">
        <w:rPr>
          <w:rFonts w:ascii="Calibri" w:eastAsia="Calibri" w:hAnsi="Calibri" w:cs="Calibri"/>
          <w:bCs/>
          <w:color w:val="00B050"/>
          <w:sz w:val="22"/>
          <w:szCs w:val="22"/>
        </w:rPr>
        <w:t xml:space="preserve"> and IAQ lab.  Progress is coming, but at a slow pace.</w:t>
      </w:r>
    </w:p>
    <w:p w14:paraId="13DD1CDE" w14:textId="77777777" w:rsidR="00193368" w:rsidRDefault="000167C3">
      <w:pPr>
        <w:numPr>
          <w:ilvl w:val="0"/>
          <w:numId w:val="3"/>
        </w:numPr>
        <w:pBdr>
          <w:top w:val="nil"/>
          <w:left w:val="nil"/>
          <w:bottom w:val="nil"/>
          <w:right w:val="nil"/>
          <w:between w:val="nil"/>
        </w:pBdr>
        <w:spacing w:before="60" w:after="60"/>
        <w:jc w:val="both"/>
        <w:rPr>
          <w:rFonts w:ascii="Calibri" w:eastAsia="Calibri" w:hAnsi="Calibri" w:cs="Calibri"/>
          <w:b/>
          <w:color w:val="000000"/>
          <w:sz w:val="22"/>
          <w:szCs w:val="22"/>
        </w:rPr>
      </w:pPr>
      <w:r>
        <w:rPr>
          <w:rFonts w:ascii="Calibri" w:eastAsia="Calibri" w:hAnsi="Calibri" w:cs="Calibri"/>
          <w:b/>
          <w:color w:val="000000"/>
          <w:sz w:val="22"/>
          <w:szCs w:val="22"/>
        </w:rPr>
        <w:t>New Business</w:t>
      </w:r>
    </w:p>
    <w:p w14:paraId="460D2C36" w14:textId="6B5AE54C" w:rsidR="0058056F" w:rsidRDefault="0058056F" w:rsidP="0058056F">
      <w:pPr>
        <w:numPr>
          <w:ilvl w:val="1"/>
          <w:numId w:val="3"/>
        </w:numPr>
        <w:pBdr>
          <w:top w:val="nil"/>
          <w:left w:val="nil"/>
          <w:bottom w:val="nil"/>
          <w:right w:val="nil"/>
          <w:between w:val="nil"/>
        </w:pBdr>
        <w:spacing w:before="60" w:after="60"/>
        <w:jc w:val="both"/>
        <w:rPr>
          <w:rFonts w:ascii="Calibri" w:eastAsia="Calibri" w:hAnsi="Calibri" w:cs="Calibri"/>
          <w:bCs/>
          <w:color w:val="00B050"/>
          <w:sz w:val="22"/>
          <w:szCs w:val="22"/>
        </w:rPr>
      </w:pPr>
      <w:r w:rsidRPr="0058056F">
        <w:rPr>
          <w:rFonts w:ascii="Calibri" w:eastAsia="Calibri" w:hAnsi="Calibri" w:cs="Calibri"/>
          <w:bCs/>
          <w:color w:val="00B050"/>
          <w:sz w:val="22"/>
          <w:szCs w:val="22"/>
        </w:rPr>
        <w:t xml:space="preserve">Potential for Design Guide working group to make corrections and additions to the </w:t>
      </w:r>
      <w:r>
        <w:rPr>
          <w:rFonts w:ascii="Calibri" w:eastAsia="Calibri" w:hAnsi="Calibri" w:cs="Calibri"/>
          <w:bCs/>
          <w:color w:val="00B050"/>
          <w:sz w:val="22"/>
          <w:szCs w:val="22"/>
        </w:rPr>
        <w:t>document.</w:t>
      </w:r>
      <w:r w:rsidR="006E3038">
        <w:rPr>
          <w:rFonts w:ascii="Calibri" w:eastAsia="Calibri" w:hAnsi="Calibri" w:cs="Calibri"/>
          <w:bCs/>
          <w:color w:val="00B050"/>
          <w:sz w:val="22"/>
          <w:szCs w:val="22"/>
        </w:rPr>
        <w:t xml:space="preserve">  Need to reach out to Cindy in Special Pubs?</w:t>
      </w:r>
      <w:r w:rsidR="002A3236">
        <w:rPr>
          <w:rFonts w:ascii="Calibri" w:eastAsia="Calibri" w:hAnsi="Calibri" w:cs="Calibri"/>
          <w:bCs/>
          <w:color w:val="00B050"/>
          <w:sz w:val="22"/>
          <w:szCs w:val="22"/>
        </w:rPr>
        <w:t xml:space="preserve">  Rich S. will do that.</w:t>
      </w:r>
    </w:p>
    <w:p w14:paraId="1A30EFEF" w14:textId="06C6DEE3" w:rsidR="009B5ABC" w:rsidRPr="0058056F" w:rsidRDefault="009B5ABC" w:rsidP="0058056F">
      <w:pPr>
        <w:numPr>
          <w:ilvl w:val="1"/>
          <w:numId w:val="3"/>
        </w:numPr>
        <w:pBdr>
          <w:top w:val="nil"/>
          <w:left w:val="nil"/>
          <w:bottom w:val="nil"/>
          <w:right w:val="nil"/>
          <w:between w:val="nil"/>
        </w:pBdr>
        <w:spacing w:before="60" w:after="60"/>
        <w:jc w:val="both"/>
        <w:rPr>
          <w:rFonts w:ascii="Calibri" w:eastAsia="Calibri" w:hAnsi="Calibri" w:cs="Calibri"/>
          <w:bCs/>
          <w:color w:val="00B050"/>
          <w:sz w:val="22"/>
          <w:szCs w:val="22"/>
        </w:rPr>
      </w:pPr>
      <w:r>
        <w:rPr>
          <w:rFonts w:ascii="Calibri" w:eastAsia="Calibri" w:hAnsi="Calibri" w:cs="Calibri"/>
          <w:bCs/>
          <w:color w:val="00B050"/>
          <w:sz w:val="22"/>
          <w:szCs w:val="22"/>
        </w:rPr>
        <w:t>Meng – About to finish WS</w:t>
      </w:r>
      <w:r w:rsidR="00C45204">
        <w:rPr>
          <w:rFonts w:ascii="Calibri" w:eastAsia="Calibri" w:hAnsi="Calibri" w:cs="Calibri"/>
          <w:bCs/>
          <w:color w:val="00B050"/>
          <w:sz w:val="22"/>
          <w:szCs w:val="22"/>
        </w:rPr>
        <w:t xml:space="preserve"> for R</w:t>
      </w:r>
      <w:r w:rsidR="00574611">
        <w:rPr>
          <w:rFonts w:ascii="Calibri" w:eastAsia="Calibri" w:hAnsi="Calibri" w:cs="Calibri"/>
          <w:bCs/>
          <w:color w:val="00B050"/>
          <w:sz w:val="22"/>
          <w:szCs w:val="22"/>
        </w:rPr>
        <w:t>TAR 1931</w:t>
      </w:r>
      <w:r w:rsidR="00C45204">
        <w:rPr>
          <w:rFonts w:ascii="Calibri" w:eastAsia="Calibri" w:hAnsi="Calibri" w:cs="Calibri"/>
          <w:bCs/>
          <w:color w:val="00B050"/>
          <w:sz w:val="22"/>
          <w:szCs w:val="22"/>
        </w:rPr>
        <w:t>.  Will likely need a volunteer from TC 5.10, but not sure who has the expertise to provide the input needed.</w:t>
      </w:r>
      <w:r w:rsidR="004F5E04">
        <w:rPr>
          <w:rFonts w:ascii="Calibri" w:eastAsia="Calibri" w:hAnsi="Calibri" w:cs="Calibri"/>
          <w:bCs/>
          <w:color w:val="00B050"/>
          <w:sz w:val="22"/>
          <w:szCs w:val="22"/>
        </w:rPr>
        <w:t xml:space="preserve">  Would want someone with interest in thermal comfort and IAQ.  Would be helpful to have experience in commercial kitchens.</w:t>
      </w:r>
    </w:p>
    <w:p w14:paraId="08124ED8" w14:textId="77777777" w:rsidR="00193368" w:rsidRDefault="000167C3">
      <w:pPr>
        <w:numPr>
          <w:ilvl w:val="0"/>
          <w:numId w:val="3"/>
        </w:numPr>
        <w:pBdr>
          <w:top w:val="nil"/>
          <w:left w:val="nil"/>
          <w:bottom w:val="nil"/>
          <w:right w:val="nil"/>
          <w:between w:val="nil"/>
        </w:pBdr>
        <w:spacing w:before="60"/>
        <w:jc w:val="both"/>
        <w:rPr>
          <w:rFonts w:ascii="Calibri" w:eastAsia="Calibri" w:hAnsi="Calibri" w:cs="Calibri"/>
          <w:b/>
          <w:color w:val="000000"/>
          <w:sz w:val="22"/>
          <w:szCs w:val="22"/>
        </w:rPr>
      </w:pPr>
      <w:r>
        <w:rPr>
          <w:rFonts w:ascii="Calibri" w:eastAsia="Calibri" w:hAnsi="Calibri" w:cs="Calibri"/>
          <w:b/>
          <w:color w:val="000000"/>
          <w:sz w:val="22"/>
          <w:szCs w:val="22"/>
        </w:rPr>
        <w:lastRenderedPageBreak/>
        <w:t>Announcements:</w:t>
      </w:r>
    </w:p>
    <w:p w14:paraId="416765EC" w14:textId="347B9196" w:rsidR="00193368" w:rsidRDefault="000167C3">
      <w:pPr>
        <w:numPr>
          <w:ilvl w:val="0"/>
          <w:numId w:val="2"/>
        </w:numPr>
        <w:pBdr>
          <w:top w:val="nil"/>
          <w:left w:val="nil"/>
          <w:bottom w:val="nil"/>
          <w:right w:val="nil"/>
          <w:between w:val="nil"/>
        </w:pBdr>
        <w:spacing w:after="60"/>
        <w:jc w:val="both"/>
        <w:rPr>
          <w:rFonts w:ascii="Calibri" w:eastAsia="Calibri" w:hAnsi="Calibri" w:cs="Calibri"/>
          <w:color w:val="000000"/>
          <w:sz w:val="22"/>
          <w:szCs w:val="22"/>
        </w:rPr>
      </w:pPr>
      <w:r>
        <w:rPr>
          <w:rFonts w:ascii="Calibri" w:eastAsia="Calibri" w:hAnsi="Calibri" w:cs="Calibri"/>
          <w:color w:val="000000"/>
          <w:sz w:val="22"/>
          <w:szCs w:val="22"/>
        </w:rPr>
        <w:t xml:space="preserve">Next meeting details </w:t>
      </w:r>
    </w:p>
    <w:p w14:paraId="36BDE414" w14:textId="77777777" w:rsidR="00193368" w:rsidRDefault="00193368">
      <w:pPr>
        <w:spacing w:before="60" w:after="60"/>
        <w:jc w:val="both"/>
        <w:rPr>
          <w:rFonts w:ascii="Calibri" w:eastAsia="Calibri" w:hAnsi="Calibri" w:cs="Calibri"/>
          <w:sz w:val="22"/>
          <w:szCs w:val="22"/>
        </w:rPr>
      </w:pPr>
    </w:p>
    <w:p w14:paraId="2DE3A8D6" w14:textId="77777777" w:rsidR="00193368" w:rsidRDefault="000167C3">
      <w:pPr>
        <w:numPr>
          <w:ilvl w:val="0"/>
          <w:numId w:val="3"/>
        </w:numPr>
        <w:pBdr>
          <w:top w:val="nil"/>
          <w:left w:val="nil"/>
          <w:bottom w:val="nil"/>
          <w:right w:val="nil"/>
          <w:between w:val="nil"/>
        </w:pBdr>
        <w:spacing w:before="60" w:after="60"/>
        <w:jc w:val="both"/>
        <w:rPr>
          <w:rFonts w:ascii="Calibri" w:eastAsia="Calibri" w:hAnsi="Calibri" w:cs="Calibri"/>
          <w:b/>
          <w:color w:val="000000"/>
          <w:sz w:val="22"/>
          <w:szCs w:val="22"/>
        </w:rPr>
      </w:pPr>
      <w:r>
        <w:rPr>
          <w:rFonts w:ascii="Calibri" w:eastAsia="Calibri" w:hAnsi="Calibri" w:cs="Calibri"/>
          <w:b/>
          <w:color w:val="000000"/>
          <w:sz w:val="22"/>
          <w:szCs w:val="22"/>
        </w:rPr>
        <w:t>Adjourn</w:t>
      </w:r>
    </w:p>
    <w:p w14:paraId="11D0DDDB" w14:textId="59DC3DDD" w:rsidR="00193368" w:rsidRPr="00000E68" w:rsidRDefault="0092235B">
      <w:pPr>
        <w:spacing w:before="60" w:after="60"/>
        <w:ind w:left="720"/>
        <w:jc w:val="both"/>
        <w:rPr>
          <w:rFonts w:ascii="Calibri" w:eastAsia="Calibri" w:hAnsi="Calibri" w:cs="Calibri"/>
          <w:color w:val="00B050"/>
          <w:sz w:val="22"/>
          <w:szCs w:val="22"/>
        </w:rPr>
      </w:pPr>
      <w:r w:rsidRPr="00000E68">
        <w:rPr>
          <w:rFonts w:ascii="Calibri" w:eastAsia="Calibri" w:hAnsi="Calibri" w:cs="Calibri"/>
          <w:color w:val="00B050"/>
          <w:sz w:val="22"/>
          <w:szCs w:val="22"/>
        </w:rPr>
        <w:t>1</w:t>
      </w:r>
      <w:r w:rsidRPr="00000E68">
        <w:rPr>
          <w:rFonts w:ascii="Calibri" w:eastAsia="Calibri" w:hAnsi="Calibri" w:cs="Calibri"/>
          <w:color w:val="00B050"/>
          <w:sz w:val="22"/>
          <w:szCs w:val="22"/>
          <w:vertAlign w:val="superscript"/>
        </w:rPr>
        <w:t>st</w:t>
      </w:r>
      <w:r w:rsidRPr="00000E68">
        <w:rPr>
          <w:rFonts w:ascii="Calibri" w:eastAsia="Calibri" w:hAnsi="Calibri" w:cs="Calibri"/>
          <w:color w:val="00B050"/>
          <w:sz w:val="22"/>
          <w:szCs w:val="22"/>
        </w:rPr>
        <w:t xml:space="preserve"> – Bryan M.  2</w:t>
      </w:r>
      <w:r w:rsidRPr="00000E68">
        <w:rPr>
          <w:rFonts w:ascii="Calibri" w:eastAsia="Calibri" w:hAnsi="Calibri" w:cs="Calibri"/>
          <w:color w:val="00B050"/>
          <w:sz w:val="22"/>
          <w:szCs w:val="22"/>
          <w:vertAlign w:val="superscript"/>
        </w:rPr>
        <w:t>nd</w:t>
      </w:r>
      <w:r w:rsidRPr="00000E68">
        <w:rPr>
          <w:rFonts w:ascii="Calibri" w:eastAsia="Calibri" w:hAnsi="Calibri" w:cs="Calibri"/>
          <w:color w:val="00B050"/>
          <w:sz w:val="22"/>
          <w:szCs w:val="22"/>
        </w:rPr>
        <w:t xml:space="preserve"> – Russ R.</w:t>
      </w:r>
    </w:p>
    <w:p w14:paraId="14DBD24F" w14:textId="77777777" w:rsidR="00193368" w:rsidRDefault="000167C3">
      <w:pPr>
        <w:spacing w:before="60" w:after="60"/>
        <w:ind w:left="720"/>
        <w:rPr>
          <w:rFonts w:ascii="Calibri" w:eastAsia="Calibri" w:hAnsi="Calibri" w:cs="Calibri"/>
          <w:sz w:val="22"/>
          <w:szCs w:val="22"/>
        </w:rPr>
      </w:pPr>
      <w:r>
        <w:rPr>
          <w:rFonts w:ascii="Calibri" w:eastAsia="Calibri" w:hAnsi="Calibri" w:cs="Calibri"/>
          <w:sz w:val="22"/>
          <w:szCs w:val="22"/>
        </w:rPr>
        <w:br/>
      </w:r>
    </w:p>
    <w:p w14:paraId="501FD992" w14:textId="77777777" w:rsidR="00193368" w:rsidRDefault="00193368">
      <w:pPr>
        <w:spacing w:before="60" w:after="60"/>
        <w:ind w:left="720"/>
        <w:jc w:val="both"/>
        <w:rPr>
          <w:rFonts w:ascii="Calibri" w:eastAsia="Calibri" w:hAnsi="Calibri" w:cs="Calibri"/>
          <w:sz w:val="22"/>
          <w:szCs w:val="22"/>
        </w:rPr>
      </w:pPr>
    </w:p>
    <w:sectPr w:rsidR="00193368">
      <w:pgSz w:w="12240" w:h="15840"/>
      <w:pgMar w:top="1008" w:right="1800" w:bottom="1296" w:left="180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variable"/>
    <w:sig w:usb0="00000003" w:usb1="0200E4B4"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Helvetica Neue">
    <w:altName w:val="Arial"/>
    <w:charset w:val="00"/>
    <w:family w:val="auto"/>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AB0ADE"/>
    <w:multiLevelType w:val="hybridMultilevel"/>
    <w:tmpl w:val="C32E54F4"/>
    <w:lvl w:ilvl="0" w:tplc="0409000F">
      <w:start w:val="1"/>
      <w:numFmt w:val="decimal"/>
      <w:lvlText w:val="%1."/>
      <w:lvlJc w:val="left"/>
      <w:pPr>
        <w:ind w:left="720" w:hanging="360"/>
      </w:pPr>
      <w:rPr>
        <w:rFonts w:hint="default"/>
      </w:rPr>
    </w:lvl>
    <w:lvl w:ilvl="1" w:tplc="812265A8">
      <w:start w:val="1"/>
      <w:numFmt w:val="upperLetter"/>
      <w:lvlText w:val="%2."/>
      <w:lvlJc w:val="left"/>
      <w:pPr>
        <w:ind w:left="1440" w:hanging="360"/>
      </w:pPr>
      <w:rPr>
        <w:rFonts w:hint="default"/>
        <w:i w:val="0"/>
        <w:color w:val="auto"/>
      </w:rPr>
    </w:lvl>
    <w:lvl w:ilvl="2" w:tplc="1BA62AFE">
      <w:start w:val="1"/>
      <w:numFmt w:val="decimal"/>
      <w:lvlText w:val="%3."/>
      <w:lvlJc w:val="left"/>
      <w:pPr>
        <w:ind w:left="2160" w:hanging="360"/>
      </w:pPr>
      <w:rPr>
        <w:rFonts w:hint="default"/>
        <w:i w:val="0"/>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E4E51FA"/>
    <w:multiLevelType w:val="multilevel"/>
    <w:tmpl w:val="475AA276"/>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2" w15:restartNumberingAfterBreak="0">
    <w:nsid w:val="26B5199F"/>
    <w:multiLevelType w:val="multilevel"/>
    <w:tmpl w:val="3050F2C4"/>
    <w:lvl w:ilvl="0">
      <w:start w:val="1"/>
      <w:numFmt w:val="upp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 w15:restartNumberingAfterBreak="0">
    <w:nsid w:val="2D1B123E"/>
    <w:multiLevelType w:val="hybridMultilevel"/>
    <w:tmpl w:val="F372188E"/>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476B1B71"/>
    <w:multiLevelType w:val="hybridMultilevel"/>
    <w:tmpl w:val="E354AF2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62437902"/>
    <w:multiLevelType w:val="multilevel"/>
    <w:tmpl w:val="4CBE9784"/>
    <w:lvl w:ilvl="0">
      <w:start w:val="1"/>
      <w:numFmt w:val="decimal"/>
      <w:lvlText w:val="%1."/>
      <w:lvlJc w:val="left"/>
      <w:pPr>
        <w:ind w:left="720" w:hanging="360"/>
      </w:pPr>
    </w:lvl>
    <w:lvl w:ilvl="1">
      <w:start w:val="1"/>
      <w:numFmt w:val="upperLetter"/>
      <w:lvlText w:val="%2."/>
      <w:lvlJc w:val="left"/>
      <w:pPr>
        <w:ind w:left="1440" w:hanging="360"/>
      </w:pPr>
      <w:rPr>
        <w:i w:val="0"/>
        <w:color w:val="000000"/>
      </w:rPr>
    </w:lvl>
    <w:lvl w:ilvl="2">
      <w:start w:val="1"/>
      <w:numFmt w:val="decimal"/>
      <w:lvlText w:val="%3."/>
      <w:lvlJc w:val="left"/>
      <w:pPr>
        <w:ind w:left="2160" w:hanging="360"/>
      </w:pPr>
      <w:rPr>
        <w:i w:val="0"/>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7F0D61B7"/>
    <w:multiLevelType w:val="hybridMultilevel"/>
    <w:tmpl w:val="D1C4EA6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565264506">
    <w:abstractNumId w:val="1"/>
  </w:num>
  <w:num w:numId="2" w16cid:durableId="1254437335">
    <w:abstractNumId w:val="2"/>
  </w:num>
  <w:num w:numId="3" w16cid:durableId="1985349285">
    <w:abstractNumId w:val="5"/>
  </w:num>
  <w:num w:numId="4" w16cid:durableId="112284047">
    <w:abstractNumId w:val="0"/>
  </w:num>
  <w:num w:numId="5" w16cid:durableId="829561598">
    <w:abstractNumId w:val="3"/>
  </w:num>
  <w:num w:numId="6" w16cid:durableId="830028363">
    <w:abstractNumId w:val="6"/>
  </w:num>
  <w:num w:numId="7" w16cid:durableId="86316992">
    <w:abstractNumId w:val="4"/>
  </w:num>
  <w:num w:numId="8" w16cid:durableId="1748266293">
    <w:abstractNumId w:val="5"/>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3368"/>
    <w:rsid w:val="00000E68"/>
    <w:rsid w:val="000167C3"/>
    <w:rsid w:val="00024A9B"/>
    <w:rsid w:val="00031E50"/>
    <w:rsid w:val="00037044"/>
    <w:rsid w:val="00076CCB"/>
    <w:rsid w:val="00085A95"/>
    <w:rsid w:val="000E73CE"/>
    <w:rsid w:val="00106126"/>
    <w:rsid w:val="00160046"/>
    <w:rsid w:val="00174EC6"/>
    <w:rsid w:val="00193368"/>
    <w:rsid w:val="00194394"/>
    <w:rsid w:val="001B77DE"/>
    <w:rsid w:val="001C692C"/>
    <w:rsid w:val="001E1A06"/>
    <w:rsid w:val="001E1A2C"/>
    <w:rsid w:val="00207986"/>
    <w:rsid w:val="00247AF3"/>
    <w:rsid w:val="00256A49"/>
    <w:rsid w:val="0026788C"/>
    <w:rsid w:val="002A3236"/>
    <w:rsid w:val="002A5EBC"/>
    <w:rsid w:val="002B2968"/>
    <w:rsid w:val="002C64E7"/>
    <w:rsid w:val="00316727"/>
    <w:rsid w:val="0033604C"/>
    <w:rsid w:val="00355151"/>
    <w:rsid w:val="00357B66"/>
    <w:rsid w:val="00374265"/>
    <w:rsid w:val="00383A79"/>
    <w:rsid w:val="00387554"/>
    <w:rsid w:val="003A1C24"/>
    <w:rsid w:val="003D543B"/>
    <w:rsid w:val="00401120"/>
    <w:rsid w:val="00442A41"/>
    <w:rsid w:val="00447D35"/>
    <w:rsid w:val="00467136"/>
    <w:rsid w:val="004727A7"/>
    <w:rsid w:val="004A0281"/>
    <w:rsid w:val="004A0421"/>
    <w:rsid w:val="004D5AE3"/>
    <w:rsid w:val="004F1179"/>
    <w:rsid w:val="004F5E04"/>
    <w:rsid w:val="005302C8"/>
    <w:rsid w:val="00556507"/>
    <w:rsid w:val="00574611"/>
    <w:rsid w:val="0058056F"/>
    <w:rsid w:val="005D551B"/>
    <w:rsid w:val="005D62F0"/>
    <w:rsid w:val="005E521C"/>
    <w:rsid w:val="00612537"/>
    <w:rsid w:val="00651BB8"/>
    <w:rsid w:val="006B332B"/>
    <w:rsid w:val="006E3038"/>
    <w:rsid w:val="006E7804"/>
    <w:rsid w:val="00704DC7"/>
    <w:rsid w:val="007243B1"/>
    <w:rsid w:val="007262AA"/>
    <w:rsid w:val="00783493"/>
    <w:rsid w:val="00785D9D"/>
    <w:rsid w:val="00801987"/>
    <w:rsid w:val="008075A8"/>
    <w:rsid w:val="00840182"/>
    <w:rsid w:val="00883236"/>
    <w:rsid w:val="00886264"/>
    <w:rsid w:val="0092235B"/>
    <w:rsid w:val="00952DAF"/>
    <w:rsid w:val="0099372E"/>
    <w:rsid w:val="009B5ABC"/>
    <w:rsid w:val="009D3262"/>
    <w:rsid w:val="009E7736"/>
    <w:rsid w:val="00A10945"/>
    <w:rsid w:val="00A659F3"/>
    <w:rsid w:val="00A80539"/>
    <w:rsid w:val="00AD46CC"/>
    <w:rsid w:val="00B101C9"/>
    <w:rsid w:val="00B7163B"/>
    <w:rsid w:val="00B9254E"/>
    <w:rsid w:val="00B94782"/>
    <w:rsid w:val="00BC3D1B"/>
    <w:rsid w:val="00BD2C88"/>
    <w:rsid w:val="00C21A00"/>
    <w:rsid w:val="00C45204"/>
    <w:rsid w:val="00CD05A5"/>
    <w:rsid w:val="00CE0802"/>
    <w:rsid w:val="00CF1CB5"/>
    <w:rsid w:val="00CF4735"/>
    <w:rsid w:val="00D34CF3"/>
    <w:rsid w:val="00D704B9"/>
    <w:rsid w:val="00DA558F"/>
    <w:rsid w:val="00DA584A"/>
    <w:rsid w:val="00DD3CED"/>
    <w:rsid w:val="00DD4617"/>
    <w:rsid w:val="00E16F35"/>
    <w:rsid w:val="00E24336"/>
    <w:rsid w:val="00E27826"/>
    <w:rsid w:val="00E51B0C"/>
    <w:rsid w:val="00E76401"/>
    <w:rsid w:val="00E866DA"/>
    <w:rsid w:val="00E908B0"/>
    <w:rsid w:val="00E90D78"/>
    <w:rsid w:val="00E96DE8"/>
    <w:rsid w:val="00EC24E4"/>
    <w:rsid w:val="00EC5DC7"/>
    <w:rsid w:val="00ED0F14"/>
    <w:rsid w:val="00ED2BF3"/>
    <w:rsid w:val="00ED7D2B"/>
    <w:rsid w:val="00F560F7"/>
    <w:rsid w:val="00F80AB5"/>
    <w:rsid w:val="00F96096"/>
    <w:rsid w:val="00FA32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D82555"/>
  <w15:docId w15:val="{70488CF9-C1AC-4371-9248-129652625C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mbria" w:eastAsia="Cambria" w:hAnsi="Cambria" w:cs="Cambria"/>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57B2"/>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ListParagraph">
    <w:name w:val="List Paragraph"/>
    <w:basedOn w:val="Normal"/>
    <w:uiPriority w:val="34"/>
    <w:qFormat/>
    <w:rsid w:val="00B157D3"/>
    <w:pPr>
      <w:ind w:left="720"/>
      <w:contextualSpacing/>
    </w:pPr>
  </w:style>
  <w:style w:type="table" w:styleId="TableGrid">
    <w:name w:val="Table Grid"/>
    <w:basedOn w:val="TableNormal"/>
    <w:uiPriority w:val="59"/>
    <w:rsid w:val="00B157D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333AD5"/>
    <w:rPr>
      <w:color w:val="0000FF" w:themeColor="hyperlink"/>
      <w:u w:val="single"/>
    </w:rPr>
  </w:style>
  <w:style w:type="paragraph" w:styleId="NormalWeb">
    <w:name w:val="Normal (Web)"/>
    <w:basedOn w:val="Normal"/>
    <w:uiPriority w:val="99"/>
    <w:semiHidden/>
    <w:unhideWhenUsed/>
    <w:rsid w:val="00017A5A"/>
    <w:pPr>
      <w:spacing w:before="100" w:beforeAutospacing="1" w:after="100" w:afterAutospacing="1"/>
    </w:pPr>
    <w:rPr>
      <w:rFonts w:ascii="Times New Roman" w:eastAsiaTheme="minorEastAsia" w:hAnsi="Times New Roman" w:cs="Times New Roman"/>
    </w:rPr>
  </w:style>
  <w:style w:type="character" w:styleId="FollowedHyperlink">
    <w:name w:val="FollowedHyperlink"/>
    <w:basedOn w:val="DefaultParagraphFont"/>
    <w:uiPriority w:val="99"/>
    <w:semiHidden/>
    <w:unhideWhenUsed/>
    <w:rsid w:val="00B40646"/>
    <w:rPr>
      <w:color w:val="800080" w:themeColor="followedHyperlink"/>
      <w:u w:val="single"/>
    </w:rPr>
  </w:style>
  <w:style w:type="character" w:styleId="Strong">
    <w:name w:val="Strong"/>
    <w:basedOn w:val="DefaultParagraphFont"/>
    <w:uiPriority w:val="22"/>
    <w:qFormat/>
    <w:rsid w:val="00032853"/>
    <w:rPr>
      <w:b/>
      <w:bCs/>
    </w:rPr>
  </w:style>
  <w:style w:type="character" w:customStyle="1" w:styleId="alert-title">
    <w:name w:val="alert-title"/>
    <w:basedOn w:val="DefaultParagraphFont"/>
    <w:rsid w:val="00EB3343"/>
  </w:style>
  <w:style w:type="character" w:customStyle="1" w:styleId="alert-description">
    <w:name w:val="alert-description"/>
    <w:basedOn w:val="DefaultParagraphFont"/>
    <w:rsid w:val="00EB3343"/>
  </w:style>
  <w:style w:type="paragraph" w:styleId="BalloonText">
    <w:name w:val="Balloon Text"/>
    <w:basedOn w:val="Normal"/>
    <w:link w:val="BalloonTextChar"/>
    <w:uiPriority w:val="99"/>
    <w:semiHidden/>
    <w:unhideWhenUsed/>
    <w:rsid w:val="00C021F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021F5"/>
    <w:rPr>
      <w:rFonts w:ascii="Segoe UI" w:hAnsi="Segoe UI" w:cs="Segoe UI"/>
      <w:sz w:val="18"/>
      <w:szCs w:val="18"/>
    </w:rPr>
  </w:style>
  <w:style w:type="character" w:styleId="CommentReference">
    <w:name w:val="annotation reference"/>
    <w:basedOn w:val="DefaultParagraphFont"/>
    <w:uiPriority w:val="99"/>
    <w:semiHidden/>
    <w:unhideWhenUsed/>
    <w:rsid w:val="003E77CE"/>
    <w:rPr>
      <w:sz w:val="16"/>
      <w:szCs w:val="16"/>
    </w:rPr>
  </w:style>
  <w:style w:type="paragraph" w:styleId="CommentText">
    <w:name w:val="annotation text"/>
    <w:basedOn w:val="Normal"/>
    <w:link w:val="CommentTextChar"/>
    <w:uiPriority w:val="99"/>
    <w:unhideWhenUsed/>
    <w:rsid w:val="003E77CE"/>
    <w:rPr>
      <w:sz w:val="20"/>
      <w:szCs w:val="20"/>
    </w:rPr>
  </w:style>
  <w:style w:type="character" w:customStyle="1" w:styleId="CommentTextChar">
    <w:name w:val="Comment Text Char"/>
    <w:basedOn w:val="DefaultParagraphFont"/>
    <w:link w:val="CommentText"/>
    <w:uiPriority w:val="99"/>
    <w:rsid w:val="003E77CE"/>
    <w:rPr>
      <w:sz w:val="20"/>
      <w:szCs w:val="20"/>
    </w:rPr>
  </w:style>
  <w:style w:type="paragraph" w:styleId="CommentSubject">
    <w:name w:val="annotation subject"/>
    <w:basedOn w:val="CommentText"/>
    <w:next w:val="CommentText"/>
    <w:link w:val="CommentSubjectChar"/>
    <w:uiPriority w:val="99"/>
    <w:semiHidden/>
    <w:unhideWhenUsed/>
    <w:rsid w:val="003E77CE"/>
    <w:rPr>
      <w:b/>
      <w:bCs/>
    </w:rPr>
  </w:style>
  <w:style w:type="character" w:customStyle="1" w:styleId="CommentSubjectChar">
    <w:name w:val="Comment Subject Char"/>
    <w:basedOn w:val="CommentTextChar"/>
    <w:link w:val="CommentSubject"/>
    <w:uiPriority w:val="99"/>
    <w:semiHidden/>
    <w:rsid w:val="003E77CE"/>
    <w:rPr>
      <w:b/>
      <w:bCs/>
      <w:sz w:val="20"/>
      <w:szCs w:val="20"/>
    </w:rPr>
  </w:style>
  <w:style w:type="character" w:styleId="UnresolvedMention">
    <w:name w:val="Unresolved Mention"/>
    <w:basedOn w:val="DefaultParagraphFont"/>
    <w:uiPriority w:val="99"/>
    <w:semiHidden/>
    <w:unhideWhenUsed/>
    <w:rsid w:val="00B07485"/>
    <w:rPr>
      <w:color w:val="605E5C"/>
      <w:shd w:val="clear" w:color="auto" w:fill="E1DFDD"/>
    </w:rPr>
  </w:style>
  <w:style w:type="character" w:styleId="Emphasis">
    <w:name w:val="Emphasis"/>
    <w:basedOn w:val="DefaultParagraphFont"/>
    <w:uiPriority w:val="20"/>
    <w:qFormat/>
    <w:rsid w:val="00984070"/>
    <w:rPr>
      <w:i/>
      <w:iCs/>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1">
    <w:name w:val="1"/>
    <w:basedOn w:val="TableNormal"/>
    <w:tblPr>
      <w:tblStyleRowBandSize w:val="1"/>
      <w:tblStyleColBandSize w:val="1"/>
    </w:tblPr>
  </w:style>
  <w:style w:type="character" w:customStyle="1" w:styleId="me-email-text">
    <w:name w:val="me-email-text"/>
    <w:basedOn w:val="DefaultParagraphFont"/>
    <w:rsid w:val="00383A79"/>
  </w:style>
  <w:style w:type="character" w:customStyle="1" w:styleId="me-email-text-secondary">
    <w:name w:val="me-email-text-secondary"/>
    <w:basedOn w:val="DefaultParagraphFont"/>
    <w:rsid w:val="00383A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132802">
      <w:bodyDiv w:val="1"/>
      <w:marLeft w:val="0"/>
      <w:marRight w:val="0"/>
      <w:marTop w:val="0"/>
      <w:marBottom w:val="0"/>
      <w:divBdr>
        <w:top w:val="none" w:sz="0" w:space="0" w:color="auto"/>
        <w:left w:val="none" w:sz="0" w:space="0" w:color="auto"/>
        <w:bottom w:val="none" w:sz="0" w:space="0" w:color="auto"/>
        <w:right w:val="none" w:sz="0" w:space="0" w:color="auto"/>
      </w:divBdr>
    </w:div>
    <w:div w:id="313534750">
      <w:bodyDiv w:val="1"/>
      <w:marLeft w:val="0"/>
      <w:marRight w:val="0"/>
      <w:marTop w:val="0"/>
      <w:marBottom w:val="0"/>
      <w:divBdr>
        <w:top w:val="none" w:sz="0" w:space="0" w:color="auto"/>
        <w:left w:val="none" w:sz="0" w:space="0" w:color="auto"/>
        <w:bottom w:val="none" w:sz="0" w:space="0" w:color="auto"/>
        <w:right w:val="none" w:sz="0" w:space="0" w:color="auto"/>
      </w:divBdr>
    </w:div>
    <w:div w:id="435948712">
      <w:bodyDiv w:val="1"/>
      <w:marLeft w:val="0"/>
      <w:marRight w:val="0"/>
      <w:marTop w:val="0"/>
      <w:marBottom w:val="0"/>
      <w:divBdr>
        <w:top w:val="none" w:sz="0" w:space="0" w:color="auto"/>
        <w:left w:val="none" w:sz="0" w:space="0" w:color="auto"/>
        <w:bottom w:val="none" w:sz="0" w:space="0" w:color="auto"/>
        <w:right w:val="none" w:sz="0" w:space="0" w:color="auto"/>
      </w:divBdr>
    </w:div>
    <w:div w:id="441729227">
      <w:bodyDiv w:val="1"/>
      <w:marLeft w:val="0"/>
      <w:marRight w:val="0"/>
      <w:marTop w:val="0"/>
      <w:marBottom w:val="0"/>
      <w:divBdr>
        <w:top w:val="none" w:sz="0" w:space="0" w:color="auto"/>
        <w:left w:val="none" w:sz="0" w:space="0" w:color="auto"/>
        <w:bottom w:val="none" w:sz="0" w:space="0" w:color="auto"/>
        <w:right w:val="none" w:sz="0" w:space="0" w:color="auto"/>
      </w:divBdr>
    </w:div>
    <w:div w:id="864825822">
      <w:bodyDiv w:val="1"/>
      <w:marLeft w:val="0"/>
      <w:marRight w:val="0"/>
      <w:marTop w:val="0"/>
      <w:marBottom w:val="0"/>
      <w:divBdr>
        <w:top w:val="none" w:sz="0" w:space="0" w:color="auto"/>
        <w:left w:val="none" w:sz="0" w:space="0" w:color="auto"/>
        <w:bottom w:val="none" w:sz="0" w:space="0" w:color="auto"/>
        <w:right w:val="none" w:sz="0" w:space="0" w:color="auto"/>
      </w:divBdr>
    </w:div>
    <w:div w:id="1392458994">
      <w:bodyDiv w:val="1"/>
      <w:marLeft w:val="0"/>
      <w:marRight w:val="0"/>
      <w:marTop w:val="0"/>
      <w:marBottom w:val="0"/>
      <w:divBdr>
        <w:top w:val="none" w:sz="0" w:space="0" w:color="auto"/>
        <w:left w:val="none" w:sz="0" w:space="0" w:color="auto"/>
        <w:bottom w:val="none" w:sz="0" w:space="0" w:color="auto"/>
        <w:right w:val="none" w:sz="0" w:space="0" w:color="auto"/>
      </w:divBdr>
    </w:div>
    <w:div w:id="1555392418">
      <w:bodyDiv w:val="1"/>
      <w:marLeft w:val="0"/>
      <w:marRight w:val="0"/>
      <w:marTop w:val="0"/>
      <w:marBottom w:val="0"/>
      <w:divBdr>
        <w:top w:val="none" w:sz="0" w:space="0" w:color="auto"/>
        <w:left w:val="none" w:sz="0" w:space="0" w:color="auto"/>
        <w:bottom w:val="none" w:sz="0" w:space="0" w:color="auto"/>
        <w:right w:val="none" w:sz="0" w:space="0" w:color="auto"/>
      </w:divBdr>
    </w:div>
    <w:div w:id="1559128992">
      <w:bodyDiv w:val="1"/>
      <w:marLeft w:val="0"/>
      <w:marRight w:val="0"/>
      <w:marTop w:val="0"/>
      <w:marBottom w:val="0"/>
      <w:divBdr>
        <w:top w:val="none" w:sz="0" w:space="0" w:color="auto"/>
        <w:left w:val="none" w:sz="0" w:space="0" w:color="auto"/>
        <w:bottom w:val="none" w:sz="0" w:space="0" w:color="auto"/>
        <w:right w:val="none" w:sz="0" w:space="0" w:color="auto"/>
      </w:divBdr>
    </w:div>
    <w:div w:id="161606282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tc0510.vch@ashrae.net" TargetMode="External"/><Relationship Id="rId18" Type="http://schemas.openxmlformats.org/officeDocument/2006/relationships/hyperlink" Target="mailto:tc0510.std@ashrae.net"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mailto:tc0510@ashrae.net" TargetMode="External"/><Relationship Id="rId17" Type="http://schemas.openxmlformats.org/officeDocument/2006/relationships/hyperlink" Target="mailto:tc0510.res@ashrae.net" TargetMode="External"/><Relationship Id="rId2" Type="http://schemas.openxmlformats.org/officeDocument/2006/relationships/customXml" Target="../customXml/item2.xml"/><Relationship Id="rId16" Type="http://schemas.openxmlformats.org/officeDocument/2006/relationships/hyperlink" Target="mailto:tc0510.pro@ashrae.net"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ashrae.org/joinatc" TargetMode="External"/><Relationship Id="rId5" Type="http://schemas.openxmlformats.org/officeDocument/2006/relationships/numbering" Target="numbering.xml"/><Relationship Id="rId15" Type="http://schemas.openxmlformats.org/officeDocument/2006/relationships/hyperlink" Target="mailto:tc0510.hbk@ashrae.net" TargetMode="External"/><Relationship Id="rId10" Type="http://schemas.openxmlformats.org/officeDocument/2006/relationships/hyperlink" Target="https://www.ashrae.org/about-ashrae/ashrae-code-of-ethics" TargetMode="External"/><Relationship Id="rId19" Type="http://schemas.openxmlformats.org/officeDocument/2006/relationships/hyperlink" Target="mailto:tc0510.web@ashrae.net" TargetMode="External"/><Relationship Id="rId4" Type="http://schemas.openxmlformats.org/officeDocument/2006/relationships/customXml" Target="../customXml/item4.xml"/><Relationship Id="rId9" Type="http://schemas.openxmlformats.org/officeDocument/2006/relationships/hyperlink" Target="https://teams.microsoft.com/l/meetup-join/19%3ameeting_MWI3NGVkYjUtMjVhNC00OTJjLWIyYjgtYjExYmM4MjdjMDFl%40thread.v2/0?context=%7b%22Tid%22%3a%22d06db0f9-efcc-42b5-9f8c-c934a01c9bfd%22%2c%22Oid%22%3a%22632dfef9-e06f-4bda-a85f-d755973a6566%22%7d" TargetMode="External"/><Relationship Id="rId14" Type="http://schemas.openxmlformats.org/officeDocument/2006/relationships/hyperlink" Target="mailto:tc0510.sec@ashrae.n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B444C2D944E1545A9C311C2FAB52DA7" ma:contentTypeVersion="15" ma:contentTypeDescription="Create a new document." ma:contentTypeScope="" ma:versionID="0a071add64a8e0ca5856f9dcbc36fdd1">
  <xsd:schema xmlns:xsd="http://www.w3.org/2001/XMLSchema" xmlns:xs="http://www.w3.org/2001/XMLSchema" xmlns:p="http://schemas.microsoft.com/office/2006/metadata/properties" xmlns:ns2="c9f6bfb9-b886-46e5-952e-b6ec33e75a3a" xmlns:ns3="5d51d7c6-5ba7-46d0-a764-d8f08e6abfd4" targetNamespace="http://schemas.microsoft.com/office/2006/metadata/properties" ma:root="true" ma:fieldsID="b55805bd79c547d0ed9ba8736ad815f6" ns2:_="" ns3:_="">
    <xsd:import namespace="c9f6bfb9-b886-46e5-952e-b6ec33e75a3a"/>
    <xsd:import namespace="5d51d7c6-5ba7-46d0-a764-d8f08e6abfd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9f6bfb9-b886-46e5-952e-b6ec33e75a3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fe15a971-64af-4515-92c5-4caa12cb7287" ma:termSetId="09814cd3-568e-fe90-9814-8d621ff8fb84" ma:anchorId="fba54fb3-c3e1-fe81-a776-ca4b69148c4d" ma:open="true" ma:isKeyword="false">
      <xsd:complexType>
        <xsd:sequence>
          <xsd:element ref="pc:Terms" minOccurs="0" maxOccurs="1"/>
        </xsd:sequence>
      </xsd:complexType>
    </xsd:element>
    <xsd:element name="MediaServiceDateTaken" ma:index="21" nillable="true" ma:displayName="MediaServiceDateTaken" ma:hidden="true" ma:indexed="true" ma:internalName="MediaServiceDateTaken" ma:readOnly="true">
      <xsd:simpleType>
        <xsd:restriction base="dms:Text"/>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d51d7c6-5ba7-46d0-a764-d8f08e6abfd4"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0d5229c0-6a7f-4af8-adad-fa5a07ebaba2}" ma:internalName="TaxCatchAll" ma:showField="CatchAllData" ma:web="5d51d7c6-5ba7-46d0-a764-d8f08e6abfd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c9f6bfb9-b886-46e5-952e-b6ec33e75a3a">
      <Terms xmlns="http://schemas.microsoft.com/office/infopath/2007/PartnerControls"/>
    </lcf76f155ced4ddcb4097134ff3c332f>
    <TaxCatchAll xmlns="5d51d7c6-5ba7-46d0-a764-d8f08e6abfd4" xsi:nil="true"/>
  </documentManagement>
</p:properties>
</file>

<file path=customXml/item4.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havlCUy1Dnca6sFI1zIVBJIVNPA==">CgMxLjA4AHIhMWhRaWpEZ2c2ZlN2d0JwdUVmUmlrQWhGeUlxZXlEajBV</go:docsCustomData>
</go:gDocsCustomXmlDataStorage>
</file>

<file path=customXml/itemProps1.xml><?xml version="1.0" encoding="utf-8"?>
<ds:datastoreItem xmlns:ds="http://schemas.openxmlformats.org/officeDocument/2006/customXml" ds:itemID="{4F765938-350E-4113-BDDB-8894761AE77F}">
  <ds:schemaRefs>
    <ds:schemaRef ds:uri="http://schemas.microsoft.com/sharepoint/v3/contenttype/forms"/>
  </ds:schemaRefs>
</ds:datastoreItem>
</file>

<file path=customXml/itemProps2.xml><?xml version="1.0" encoding="utf-8"?>
<ds:datastoreItem xmlns:ds="http://schemas.openxmlformats.org/officeDocument/2006/customXml" ds:itemID="{07AA0193-EC53-4F3E-9CCA-525AD896ADC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9f6bfb9-b886-46e5-952e-b6ec33e75a3a"/>
    <ds:schemaRef ds:uri="5d51d7c6-5ba7-46d0-a764-d8f08e6abfd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31D227A-271D-45ED-BA19-3A11DD34C9DE}">
  <ds:schemaRefs>
    <ds:schemaRef ds:uri="http://schemas.microsoft.com/office/2006/metadata/properties"/>
    <ds:schemaRef ds:uri="http://schemas.microsoft.com/office/infopath/2007/PartnerControls"/>
    <ds:schemaRef ds:uri="c9f6bfb9-b886-46e5-952e-b6ec33e75a3a"/>
    <ds:schemaRef ds:uri="5d51d7c6-5ba7-46d0-a764-d8f08e6abfd4"/>
  </ds:schemaRefs>
</ds:datastoreItem>
</file>

<file path=customXml/itemProps4.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4</Pages>
  <Words>919</Words>
  <Characters>5243</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Greenheck Fan Corperation</Company>
  <LinksUpToDate>false</LinksUpToDate>
  <CharactersWithSpaces>6150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jimmy.sandusky@halton.com</dc:creator>
  <cp:keywords/>
  <dc:description/>
  <cp:lastModifiedBy>Jason Brown</cp:lastModifiedBy>
  <cp:revision>48</cp:revision>
  <dcterms:created xsi:type="dcterms:W3CDTF">2025-01-23T04:11:00Z</dcterms:created>
  <dcterms:modified xsi:type="dcterms:W3CDTF">2026-01-21T14:19:00Z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bc3dd1c7-2c40-4a31-84b2-bec599b321a0_Enabled">
    <vt:lpwstr>true</vt:lpwstr>
  </property>
  <property fmtid="{D5CDD505-2E9C-101B-9397-08002B2CF9AE}" pid="3" name="MSIP_Label_bc3dd1c7-2c40-4a31-84b2-bec599b321a0_SetDate">
    <vt:lpwstr>2025-01-23T04:11:41Z</vt:lpwstr>
  </property>
  <property fmtid="{D5CDD505-2E9C-101B-9397-08002B2CF9AE}" pid="4" name="MSIP_Label_bc3dd1c7-2c40-4a31-84b2-bec599b321a0_Method">
    <vt:lpwstr>Standard</vt:lpwstr>
  </property>
  <property fmtid="{D5CDD505-2E9C-101B-9397-08002B2CF9AE}" pid="5" name="MSIP_Label_bc3dd1c7-2c40-4a31-84b2-bec599b321a0_Name">
    <vt:lpwstr>bc3dd1c7-2c40-4a31-84b2-bec599b321a0</vt:lpwstr>
  </property>
  <property fmtid="{D5CDD505-2E9C-101B-9397-08002B2CF9AE}" pid="6" name="MSIP_Label_bc3dd1c7-2c40-4a31-84b2-bec599b321a0_SiteId">
    <vt:lpwstr>5b2a8fee-4c95-4bdc-8aae-196f8aacb1b6</vt:lpwstr>
  </property>
  <property fmtid="{D5CDD505-2E9C-101B-9397-08002B2CF9AE}" pid="7" name="MSIP_Label_bc3dd1c7-2c40-4a31-84b2-bec599b321a0_ActionId">
    <vt:lpwstr>569538ef-cc58-4dd3-9041-b89682cf3731</vt:lpwstr>
  </property>
  <property fmtid="{D5CDD505-2E9C-101B-9397-08002B2CF9AE}" pid="8" name="MSIP_Label_bc3dd1c7-2c40-4a31-84b2-bec599b321a0_ContentBits">
    <vt:lpwstr>0</vt:lpwstr>
  </property>
  <property fmtid="{D5CDD505-2E9C-101B-9397-08002B2CF9AE}" pid="9" name="ContentTypeId">
    <vt:lpwstr>0x0101009B444C2D944E1545A9C311C2FAB52DA7</vt:lpwstr>
  </property>
  <property fmtid="{D5CDD505-2E9C-101B-9397-08002B2CF9AE}" pid="10" name="MediaServiceImageTags">
    <vt:lpwstr/>
  </property>
</Properties>
</file>