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CC6306" w14:textId="4BCE7C0C" w:rsidR="00F65C68" w:rsidRPr="00C15861" w:rsidRDefault="001B74D9" w:rsidP="00F65C68">
      <w:pPr>
        <w:jc w:val="center"/>
        <w:rPr>
          <w:rFonts w:ascii="Times New Roman" w:hAnsi="Times New Roman" w:cs="Times New Roman"/>
          <w:b/>
          <w:bCs/>
          <w:sz w:val="34"/>
          <w:szCs w:val="28"/>
        </w:rPr>
      </w:pPr>
      <w:r>
        <w:rPr>
          <w:rFonts w:ascii="Times New Roman" w:hAnsi="Times New Roman" w:cs="Times New Roman"/>
          <w:b/>
          <w:bCs/>
          <w:sz w:val="34"/>
          <w:szCs w:val="28"/>
        </w:rPr>
        <w:t xml:space="preserve">TC 1.12 Meeting </w:t>
      </w:r>
      <w:r w:rsidR="00F65C68" w:rsidRPr="00C15861">
        <w:rPr>
          <w:rFonts w:ascii="Times New Roman" w:hAnsi="Times New Roman" w:cs="Times New Roman"/>
          <w:b/>
          <w:bCs/>
          <w:sz w:val="34"/>
          <w:szCs w:val="28"/>
        </w:rPr>
        <w:t>Schedule</w:t>
      </w:r>
    </w:p>
    <w:p w14:paraId="01FFCDA7" w14:textId="77777777" w:rsidR="004C30AB" w:rsidRDefault="004C30AB" w:rsidP="004C30AB">
      <w:pPr>
        <w:pStyle w:val="BodyText"/>
        <w:jc w:val="center"/>
        <w:rPr>
          <w:sz w:val="28"/>
        </w:rPr>
      </w:pPr>
    </w:p>
    <w:tbl>
      <w:tblPr>
        <w:tblW w:w="9420" w:type="dxa"/>
        <w:tblInd w:w="108" w:type="dxa"/>
        <w:tblLayout w:type="fixed"/>
        <w:tblLook w:val="0000" w:firstRow="0" w:lastRow="0" w:firstColumn="0" w:lastColumn="0" w:noHBand="0" w:noVBand="0"/>
      </w:tblPr>
      <w:tblGrid>
        <w:gridCol w:w="2477"/>
        <w:gridCol w:w="43"/>
        <w:gridCol w:w="3330"/>
        <w:gridCol w:w="90"/>
        <w:gridCol w:w="3373"/>
        <w:gridCol w:w="107"/>
      </w:tblGrid>
      <w:tr w:rsidR="004C30AB" w:rsidRPr="00C15861" w14:paraId="6E88BBA6" w14:textId="77777777" w:rsidTr="00FC141F">
        <w:trPr>
          <w:gridAfter w:val="1"/>
          <w:wAfter w:w="107" w:type="dxa"/>
          <w:cantSplit/>
          <w:trHeight w:val="253"/>
        </w:trPr>
        <w:tc>
          <w:tcPr>
            <w:tcW w:w="9313" w:type="dxa"/>
            <w:gridSpan w:val="5"/>
            <w:tcBorders>
              <w:top w:val="single" w:sz="4" w:space="0" w:color="000000"/>
              <w:left w:val="single" w:sz="4" w:space="0" w:color="000000"/>
              <w:bottom w:val="single" w:sz="4" w:space="0" w:color="000000"/>
              <w:right w:val="single" w:sz="4" w:space="0" w:color="000000"/>
            </w:tcBorders>
            <w:shd w:val="solid" w:color="EAF1DD" w:themeColor="accent3" w:themeTint="33" w:fill="auto"/>
          </w:tcPr>
          <w:p w14:paraId="4D812582" w14:textId="0C670A41" w:rsidR="004C30AB" w:rsidRPr="00C15861" w:rsidRDefault="004C30AB" w:rsidP="00566905">
            <w:pPr>
              <w:pStyle w:val="Heading9"/>
              <w:numPr>
                <w:ilvl w:val="8"/>
                <w:numId w:val="2"/>
              </w:numPr>
              <w:tabs>
                <w:tab w:val="left" w:pos="0"/>
              </w:tabs>
              <w:snapToGrid w:val="0"/>
              <w:rPr>
                <w:b w:val="0"/>
                <w:bCs/>
                <w:sz w:val="22"/>
                <w:shd w:val="clear" w:color="auto" w:fill="FFFF00"/>
              </w:rPr>
            </w:pPr>
            <w:r w:rsidRPr="00C15861">
              <w:t xml:space="preserve">Saturday, </w:t>
            </w:r>
            <w:r w:rsidR="00566905">
              <w:t>2</w:t>
            </w:r>
            <w:r w:rsidR="00AB2465">
              <w:t>8</w:t>
            </w:r>
            <w:r w:rsidR="00F440D0" w:rsidRPr="00C15861">
              <w:t xml:space="preserve"> </w:t>
            </w:r>
            <w:r w:rsidR="00566905">
              <w:t>June</w:t>
            </w:r>
            <w:r w:rsidRPr="00C15861">
              <w:t xml:space="preserve"> 201</w:t>
            </w:r>
            <w:r w:rsidR="00AB2465">
              <w:t>7</w:t>
            </w:r>
          </w:p>
        </w:tc>
      </w:tr>
      <w:tr w:rsidR="00AB2465" w:rsidRPr="00C15861" w14:paraId="1690C575" w14:textId="77777777" w:rsidTr="00AB2465">
        <w:tblPrEx>
          <w:tblCellMar>
            <w:left w:w="0" w:type="dxa"/>
            <w:right w:w="0" w:type="dxa"/>
          </w:tblCellMar>
        </w:tblPrEx>
        <w:trPr>
          <w:cantSplit/>
          <w:trHeight w:val="276"/>
        </w:trPr>
        <w:tc>
          <w:tcPr>
            <w:tcW w:w="2477" w:type="dxa"/>
          </w:tcPr>
          <w:p w14:paraId="0E93D4D5" w14:textId="77777777" w:rsidR="004C30AB" w:rsidRPr="00765D18" w:rsidRDefault="004C30AB" w:rsidP="00781763">
            <w:pPr>
              <w:snapToGrid w:val="0"/>
              <w:rPr>
                <w:rFonts w:ascii="Times New Roman" w:hAnsi="Times New Roman" w:cs="Times New Roman"/>
                <w:sz w:val="20"/>
                <w:szCs w:val="20"/>
              </w:rPr>
            </w:pPr>
            <w:r w:rsidRPr="00765D18">
              <w:rPr>
                <w:rFonts w:ascii="Times New Roman" w:hAnsi="Times New Roman" w:cs="Times New Roman"/>
                <w:sz w:val="20"/>
                <w:szCs w:val="20"/>
              </w:rPr>
              <w:t xml:space="preserve">8:00 to </w:t>
            </w:r>
            <w:r w:rsidR="00781763" w:rsidRPr="00765D18">
              <w:rPr>
                <w:rFonts w:ascii="Times New Roman" w:hAnsi="Times New Roman" w:cs="Times New Roman"/>
                <w:sz w:val="20"/>
                <w:szCs w:val="20"/>
              </w:rPr>
              <w:t>9</w:t>
            </w:r>
            <w:r w:rsidRPr="00765D18">
              <w:rPr>
                <w:rFonts w:ascii="Times New Roman" w:hAnsi="Times New Roman" w:cs="Times New Roman"/>
                <w:sz w:val="20"/>
                <w:szCs w:val="20"/>
              </w:rPr>
              <w:t>:00 am</w:t>
            </w:r>
          </w:p>
        </w:tc>
        <w:tc>
          <w:tcPr>
            <w:tcW w:w="3463" w:type="dxa"/>
            <w:gridSpan w:val="3"/>
          </w:tcPr>
          <w:p w14:paraId="585896DD" w14:textId="5685B279" w:rsidR="004C30AB" w:rsidRPr="00765D18" w:rsidRDefault="004C30AB" w:rsidP="00F93E0E">
            <w:pPr>
              <w:snapToGrid w:val="0"/>
              <w:spacing w:after="0"/>
              <w:rPr>
                <w:rFonts w:ascii="Times New Roman" w:hAnsi="Times New Roman" w:cs="Times New Roman"/>
                <w:bCs/>
                <w:sz w:val="20"/>
                <w:szCs w:val="20"/>
              </w:rPr>
            </w:pPr>
            <w:r w:rsidRPr="00765D18">
              <w:rPr>
                <w:rFonts w:ascii="Times New Roman" w:hAnsi="Times New Roman" w:cs="Times New Roman"/>
                <w:bCs/>
                <w:sz w:val="20"/>
                <w:szCs w:val="20"/>
              </w:rPr>
              <w:t>Handbook Subcommittee Meeting</w:t>
            </w:r>
            <w:r w:rsidR="00E63E05" w:rsidRPr="00765D18">
              <w:rPr>
                <w:rFonts w:ascii="Times New Roman" w:hAnsi="Times New Roman" w:cs="Times New Roman"/>
                <w:bCs/>
                <w:sz w:val="20"/>
                <w:szCs w:val="20"/>
              </w:rPr>
              <w:t xml:space="preserve"> (</w:t>
            </w:r>
            <w:r w:rsidR="00416DE1" w:rsidRPr="00765D18">
              <w:rPr>
                <w:rFonts w:ascii="Times New Roman" w:hAnsi="Times New Roman" w:cs="Times New Roman"/>
                <w:bCs/>
                <w:sz w:val="20"/>
                <w:szCs w:val="20"/>
              </w:rPr>
              <w:t>Chair</w:t>
            </w:r>
            <w:r w:rsidR="00F93E0E">
              <w:rPr>
                <w:rFonts w:ascii="Times New Roman" w:hAnsi="Times New Roman" w:cs="Times New Roman"/>
                <w:bCs/>
                <w:sz w:val="20"/>
                <w:szCs w:val="20"/>
              </w:rPr>
              <w:t xml:space="preserve"> - Lew Harriman) </w:t>
            </w:r>
          </w:p>
        </w:tc>
        <w:tc>
          <w:tcPr>
            <w:tcW w:w="3373" w:type="dxa"/>
          </w:tcPr>
          <w:p w14:paraId="000AEB52" w14:textId="0DA193FC" w:rsidR="004C30AB" w:rsidRPr="00765D18" w:rsidRDefault="004C30AB" w:rsidP="000A72BE">
            <w:pPr>
              <w:snapToGrid w:val="0"/>
              <w:spacing w:after="0"/>
              <w:rPr>
                <w:rFonts w:ascii="Times New Roman" w:hAnsi="Times New Roman" w:cs="Times New Roman"/>
                <w:bCs/>
                <w:sz w:val="20"/>
                <w:szCs w:val="20"/>
              </w:rPr>
            </w:pPr>
          </w:p>
        </w:tc>
        <w:tc>
          <w:tcPr>
            <w:tcW w:w="107" w:type="dxa"/>
          </w:tcPr>
          <w:p w14:paraId="3DF2616F" w14:textId="77777777" w:rsidR="004C30AB" w:rsidRPr="00C15861" w:rsidRDefault="004C30AB" w:rsidP="00E63E05">
            <w:pPr>
              <w:snapToGrid w:val="0"/>
              <w:rPr>
                <w:rFonts w:ascii="Times New Roman" w:hAnsi="Times New Roman" w:cs="Times New Roman"/>
                <w:lang w:val="en-US"/>
              </w:rPr>
            </w:pPr>
          </w:p>
        </w:tc>
      </w:tr>
      <w:tr w:rsidR="00AB2465" w:rsidRPr="00C15861" w14:paraId="733AC785" w14:textId="77777777" w:rsidTr="00AB2465">
        <w:tblPrEx>
          <w:tblCellMar>
            <w:left w:w="0" w:type="dxa"/>
            <w:right w:w="0" w:type="dxa"/>
          </w:tblCellMar>
        </w:tblPrEx>
        <w:trPr>
          <w:cantSplit/>
          <w:trHeight w:val="276"/>
        </w:trPr>
        <w:tc>
          <w:tcPr>
            <w:tcW w:w="2477" w:type="dxa"/>
          </w:tcPr>
          <w:p w14:paraId="4AF3CA5B" w14:textId="2F66E18D" w:rsidR="004C30AB" w:rsidRPr="00765D18" w:rsidRDefault="00781763" w:rsidP="00E63E05">
            <w:pPr>
              <w:snapToGrid w:val="0"/>
              <w:rPr>
                <w:rFonts w:ascii="Times New Roman" w:hAnsi="Times New Roman" w:cs="Times New Roman"/>
                <w:sz w:val="20"/>
                <w:szCs w:val="20"/>
              </w:rPr>
            </w:pPr>
            <w:r w:rsidRPr="00765D18">
              <w:rPr>
                <w:rFonts w:ascii="Times New Roman" w:hAnsi="Times New Roman" w:cs="Times New Roman"/>
                <w:sz w:val="20"/>
                <w:szCs w:val="20"/>
              </w:rPr>
              <w:t>9:00</w:t>
            </w:r>
            <w:r w:rsidR="00566905">
              <w:rPr>
                <w:rFonts w:ascii="Times New Roman" w:hAnsi="Times New Roman" w:cs="Times New Roman"/>
                <w:sz w:val="20"/>
                <w:szCs w:val="20"/>
              </w:rPr>
              <w:t xml:space="preserve"> am to 10:3</w:t>
            </w:r>
            <w:r w:rsidR="004C30AB" w:rsidRPr="00765D18">
              <w:rPr>
                <w:rFonts w:ascii="Times New Roman" w:hAnsi="Times New Roman" w:cs="Times New Roman"/>
                <w:sz w:val="20"/>
                <w:szCs w:val="20"/>
              </w:rPr>
              <w:t>0am</w:t>
            </w:r>
          </w:p>
        </w:tc>
        <w:tc>
          <w:tcPr>
            <w:tcW w:w="3463" w:type="dxa"/>
            <w:gridSpan w:val="3"/>
          </w:tcPr>
          <w:p w14:paraId="05A6EF63" w14:textId="03901971" w:rsidR="004C30AB" w:rsidRPr="00765D18" w:rsidRDefault="004C30AB" w:rsidP="00B33D66">
            <w:pPr>
              <w:snapToGrid w:val="0"/>
              <w:rPr>
                <w:rFonts w:ascii="Times New Roman" w:hAnsi="Times New Roman" w:cs="Times New Roman"/>
                <w:sz w:val="20"/>
                <w:szCs w:val="20"/>
              </w:rPr>
            </w:pPr>
            <w:r w:rsidRPr="00765D18">
              <w:rPr>
                <w:rFonts w:ascii="Times New Roman" w:hAnsi="Times New Roman" w:cs="Times New Roman"/>
                <w:sz w:val="20"/>
                <w:szCs w:val="20"/>
              </w:rPr>
              <w:t>Research Subcommittee Meeting</w:t>
            </w:r>
            <w:r w:rsidR="00416DE1" w:rsidRPr="00765D18">
              <w:rPr>
                <w:rFonts w:ascii="Times New Roman" w:hAnsi="Times New Roman" w:cs="Times New Roman"/>
                <w:sz w:val="20"/>
                <w:szCs w:val="20"/>
              </w:rPr>
              <w:t xml:space="preserve">  (Chair-</w:t>
            </w:r>
            <w:proofErr w:type="spellStart"/>
            <w:r w:rsidR="00B33D66">
              <w:rPr>
                <w:rFonts w:ascii="Times New Roman" w:hAnsi="Times New Roman" w:cs="Times New Roman"/>
                <w:sz w:val="20"/>
                <w:szCs w:val="20"/>
              </w:rPr>
              <w:t>Fitsum</w:t>
            </w:r>
            <w:proofErr w:type="spellEnd"/>
            <w:r w:rsidR="005F1CF8">
              <w:rPr>
                <w:rFonts w:ascii="Times New Roman" w:hAnsi="Times New Roman" w:cs="Times New Roman"/>
                <w:sz w:val="20"/>
                <w:szCs w:val="20"/>
              </w:rPr>
              <w:t xml:space="preserve"> </w:t>
            </w:r>
            <w:r w:rsidR="00B33D66">
              <w:rPr>
                <w:rFonts w:ascii="Times New Roman" w:hAnsi="Times New Roman" w:cs="Times New Roman"/>
                <w:sz w:val="20"/>
                <w:szCs w:val="20"/>
              </w:rPr>
              <w:t>T</w:t>
            </w:r>
            <w:r w:rsidR="00E566B0">
              <w:rPr>
                <w:rFonts w:ascii="Times New Roman" w:hAnsi="Times New Roman" w:cs="Times New Roman"/>
                <w:sz w:val="20"/>
                <w:szCs w:val="20"/>
              </w:rPr>
              <w:t>ariku</w:t>
            </w:r>
            <w:r w:rsidR="00416DE1" w:rsidRPr="00765D18">
              <w:rPr>
                <w:rFonts w:ascii="Times New Roman" w:hAnsi="Times New Roman" w:cs="Times New Roman"/>
                <w:sz w:val="20"/>
                <w:szCs w:val="20"/>
              </w:rPr>
              <w:t>)</w:t>
            </w:r>
          </w:p>
        </w:tc>
        <w:tc>
          <w:tcPr>
            <w:tcW w:w="3373" w:type="dxa"/>
          </w:tcPr>
          <w:p w14:paraId="08865D69" w14:textId="02AC36C8" w:rsidR="004C30AB" w:rsidRPr="00765D18" w:rsidRDefault="004C30AB" w:rsidP="005B0DC1">
            <w:pPr>
              <w:snapToGrid w:val="0"/>
              <w:rPr>
                <w:rFonts w:ascii="Times New Roman" w:hAnsi="Times New Roman" w:cs="Times New Roman"/>
                <w:sz w:val="20"/>
                <w:szCs w:val="20"/>
                <w:lang w:val="en-US"/>
              </w:rPr>
            </w:pPr>
          </w:p>
        </w:tc>
        <w:tc>
          <w:tcPr>
            <w:tcW w:w="107" w:type="dxa"/>
          </w:tcPr>
          <w:p w14:paraId="25BA32C7" w14:textId="77777777" w:rsidR="004C30AB" w:rsidRPr="00C15861" w:rsidRDefault="004C30AB" w:rsidP="00E63E05">
            <w:pPr>
              <w:snapToGrid w:val="0"/>
              <w:rPr>
                <w:rFonts w:ascii="Times New Roman" w:hAnsi="Times New Roman" w:cs="Times New Roman"/>
                <w:lang w:val="en-US"/>
              </w:rPr>
            </w:pPr>
          </w:p>
        </w:tc>
      </w:tr>
      <w:tr w:rsidR="00AB2465" w:rsidRPr="00C15861" w14:paraId="4A9883ED" w14:textId="77777777" w:rsidTr="00AB2465">
        <w:tblPrEx>
          <w:tblCellMar>
            <w:left w:w="0" w:type="dxa"/>
            <w:right w:w="0" w:type="dxa"/>
          </w:tblCellMar>
        </w:tblPrEx>
        <w:trPr>
          <w:cantSplit/>
          <w:trHeight w:val="891"/>
        </w:trPr>
        <w:tc>
          <w:tcPr>
            <w:tcW w:w="2477" w:type="dxa"/>
          </w:tcPr>
          <w:p w14:paraId="3105213E" w14:textId="0C2B42D7" w:rsidR="004C30AB" w:rsidRPr="00765D18" w:rsidRDefault="00566905" w:rsidP="004C30AB">
            <w:pPr>
              <w:snapToGrid w:val="0"/>
              <w:rPr>
                <w:rFonts w:ascii="Times New Roman" w:hAnsi="Times New Roman" w:cs="Times New Roman"/>
                <w:sz w:val="20"/>
                <w:szCs w:val="20"/>
              </w:rPr>
            </w:pPr>
            <w:r>
              <w:rPr>
                <w:rFonts w:ascii="Times New Roman" w:hAnsi="Times New Roman" w:cs="Times New Roman"/>
                <w:sz w:val="20"/>
                <w:szCs w:val="20"/>
              </w:rPr>
              <w:t>10:3</w:t>
            </w:r>
            <w:r w:rsidR="006205C6">
              <w:rPr>
                <w:rFonts w:ascii="Times New Roman" w:hAnsi="Times New Roman" w:cs="Times New Roman"/>
                <w:sz w:val="20"/>
                <w:szCs w:val="20"/>
              </w:rPr>
              <w:t>0am to 11:3</w:t>
            </w:r>
            <w:r w:rsidR="004C30AB" w:rsidRPr="00765D18">
              <w:rPr>
                <w:rFonts w:ascii="Times New Roman" w:hAnsi="Times New Roman" w:cs="Times New Roman"/>
                <w:sz w:val="20"/>
                <w:szCs w:val="20"/>
              </w:rPr>
              <w:t>0pm</w:t>
            </w:r>
          </w:p>
        </w:tc>
        <w:tc>
          <w:tcPr>
            <w:tcW w:w="3463" w:type="dxa"/>
            <w:gridSpan w:val="3"/>
          </w:tcPr>
          <w:p w14:paraId="2CD91EF7" w14:textId="249F5ADD" w:rsidR="004C30AB" w:rsidRPr="00765D18" w:rsidRDefault="004C30AB" w:rsidP="00E566B0">
            <w:pPr>
              <w:snapToGrid w:val="0"/>
              <w:rPr>
                <w:rFonts w:ascii="Times New Roman" w:hAnsi="Times New Roman" w:cs="Times New Roman"/>
                <w:sz w:val="20"/>
                <w:szCs w:val="20"/>
              </w:rPr>
            </w:pPr>
            <w:r w:rsidRPr="00765D18">
              <w:rPr>
                <w:rFonts w:ascii="Times New Roman" w:hAnsi="Times New Roman" w:cs="Times New Roman"/>
                <w:sz w:val="20"/>
                <w:szCs w:val="20"/>
              </w:rPr>
              <w:t>Program Subcommittee Meeting</w:t>
            </w:r>
            <w:r w:rsidR="00E63E05" w:rsidRPr="00765D18">
              <w:rPr>
                <w:rFonts w:ascii="Times New Roman" w:hAnsi="Times New Roman" w:cs="Times New Roman"/>
                <w:sz w:val="20"/>
                <w:szCs w:val="20"/>
              </w:rPr>
              <w:t xml:space="preserve"> (</w:t>
            </w:r>
            <w:r w:rsidR="00416DE1" w:rsidRPr="00765D18">
              <w:rPr>
                <w:rFonts w:ascii="Times New Roman" w:hAnsi="Times New Roman" w:cs="Times New Roman"/>
                <w:sz w:val="20"/>
                <w:szCs w:val="20"/>
              </w:rPr>
              <w:t>Chair-</w:t>
            </w:r>
            <w:r w:rsidR="00E566B0">
              <w:rPr>
                <w:rFonts w:ascii="Times New Roman" w:hAnsi="Times New Roman" w:cs="Times New Roman"/>
                <w:sz w:val="20"/>
                <w:szCs w:val="20"/>
              </w:rPr>
              <w:t>Norman Nelson</w:t>
            </w:r>
            <w:r w:rsidR="00416DE1" w:rsidRPr="00765D18">
              <w:rPr>
                <w:rFonts w:ascii="Times New Roman" w:hAnsi="Times New Roman" w:cs="Times New Roman"/>
                <w:sz w:val="20"/>
                <w:szCs w:val="20"/>
              </w:rPr>
              <w:t>)</w:t>
            </w:r>
          </w:p>
        </w:tc>
        <w:tc>
          <w:tcPr>
            <w:tcW w:w="3373" w:type="dxa"/>
          </w:tcPr>
          <w:p w14:paraId="2085C299" w14:textId="23BE4CAE" w:rsidR="004C30AB" w:rsidRPr="00765D18" w:rsidRDefault="004C30AB" w:rsidP="00B166C8">
            <w:pPr>
              <w:snapToGrid w:val="0"/>
              <w:spacing w:after="0"/>
              <w:rPr>
                <w:rFonts w:ascii="Times New Roman" w:hAnsi="Times New Roman" w:cs="Times New Roman"/>
                <w:sz w:val="20"/>
                <w:szCs w:val="20"/>
                <w:lang w:val="en-US"/>
              </w:rPr>
            </w:pPr>
          </w:p>
        </w:tc>
        <w:tc>
          <w:tcPr>
            <w:tcW w:w="107" w:type="dxa"/>
          </w:tcPr>
          <w:p w14:paraId="46872B64" w14:textId="77777777" w:rsidR="004C30AB" w:rsidRPr="00C15861" w:rsidRDefault="004C30AB" w:rsidP="00E63E05">
            <w:pPr>
              <w:snapToGrid w:val="0"/>
              <w:rPr>
                <w:rFonts w:ascii="Times New Roman" w:hAnsi="Times New Roman" w:cs="Times New Roman"/>
                <w:lang w:val="en-US"/>
              </w:rPr>
            </w:pPr>
          </w:p>
        </w:tc>
      </w:tr>
      <w:tr w:rsidR="00AB2465" w:rsidRPr="00C15861" w14:paraId="158F7489" w14:textId="77777777" w:rsidTr="00AB2465">
        <w:tblPrEx>
          <w:tblCellMar>
            <w:left w:w="0" w:type="dxa"/>
            <w:right w:w="0" w:type="dxa"/>
          </w:tblCellMar>
        </w:tblPrEx>
        <w:trPr>
          <w:cantSplit/>
          <w:trHeight w:val="891"/>
        </w:trPr>
        <w:tc>
          <w:tcPr>
            <w:tcW w:w="2477" w:type="dxa"/>
          </w:tcPr>
          <w:p w14:paraId="5E3B164A" w14:textId="3B76622B" w:rsidR="006205C6" w:rsidRDefault="006205C6" w:rsidP="004C30AB">
            <w:pPr>
              <w:snapToGrid w:val="0"/>
              <w:rPr>
                <w:rFonts w:ascii="Times New Roman" w:hAnsi="Times New Roman" w:cs="Times New Roman"/>
                <w:sz w:val="20"/>
                <w:szCs w:val="20"/>
              </w:rPr>
            </w:pPr>
            <w:r>
              <w:rPr>
                <w:rFonts w:ascii="Times New Roman" w:hAnsi="Times New Roman" w:cs="Times New Roman"/>
                <w:sz w:val="20"/>
                <w:szCs w:val="20"/>
              </w:rPr>
              <w:t>11:30am to 12:00pm</w:t>
            </w:r>
          </w:p>
        </w:tc>
        <w:tc>
          <w:tcPr>
            <w:tcW w:w="3463" w:type="dxa"/>
            <w:gridSpan w:val="3"/>
          </w:tcPr>
          <w:p w14:paraId="1BD2F757" w14:textId="01B002DC" w:rsidR="006205C6" w:rsidRPr="00765D18" w:rsidRDefault="006205C6" w:rsidP="005F1CF8">
            <w:pPr>
              <w:snapToGrid w:val="0"/>
              <w:rPr>
                <w:rFonts w:ascii="Times New Roman" w:hAnsi="Times New Roman" w:cs="Times New Roman"/>
                <w:sz w:val="20"/>
                <w:szCs w:val="20"/>
              </w:rPr>
            </w:pPr>
            <w:r>
              <w:rPr>
                <w:rFonts w:ascii="Times New Roman" w:hAnsi="Times New Roman" w:cs="Times New Roman"/>
                <w:sz w:val="20"/>
                <w:szCs w:val="20"/>
              </w:rPr>
              <w:t xml:space="preserve">Standards Subcommittee Meeting </w:t>
            </w:r>
          </w:p>
        </w:tc>
        <w:tc>
          <w:tcPr>
            <w:tcW w:w="3373" w:type="dxa"/>
          </w:tcPr>
          <w:p w14:paraId="07679203" w14:textId="4A2CB68D" w:rsidR="006205C6" w:rsidRPr="00765D18" w:rsidRDefault="006205C6" w:rsidP="00B166C8">
            <w:pPr>
              <w:snapToGrid w:val="0"/>
              <w:spacing w:after="0"/>
              <w:rPr>
                <w:rFonts w:ascii="Times New Roman" w:hAnsi="Times New Roman" w:cs="Times New Roman"/>
                <w:bCs/>
                <w:sz w:val="20"/>
                <w:szCs w:val="20"/>
              </w:rPr>
            </w:pPr>
          </w:p>
        </w:tc>
        <w:tc>
          <w:tcPr>
            <w:tcW w:w="107" w:type="dxa"/>
          </w:tcPr>
          <w:p w14:paraId="2B59228E" w14:textId="77777777" w:rsidR="006205C6" w:rsidRPr="00C15861" w:rsidRDefault="006205C6" w:rsidP="00E63E05">
            <w:pPr>
              <w:snapToGrid w:val="0"/>
              <w:rPr>
                <w:rFonts w:ascii="Times New Roman" w:hAnsi="Times New Roman" w:cs="Times New Roman"/>
                <w:lang w:val="en-US"/>
              </w:rPr>
            </w:pPr>
          </w:p>
        </w:tc>
      </w:tr>
      <w:tr w:rsidR="00466FC4" w:rsidRPr="00C15861" w14:paraId="06DBD564" w14:textId="77777777" w:rsidTr="00FC141F">
        <w:tblPrEx>
          <w:tblCellMar>
            <w:left w:w="0" w:type="dxa"/>
            <w:right w:w="0" w:type="dxa"/>
          </w:tblCellMar>
        </w:tblPrEx>
        <w:trPr>
          <w:cantSplit/>
          <w:trHeight w:val="351"/>
        </w:trPr>
        <w:tc>
          <w:tcPr>
            <w:tcW w:w="9313" w:type="dxa"/>
            <w:gridSpan w:val="5"/>
            <w:shd w:val="clear" w:color="auto" w:fill="auto"/>
          </w:tcPr>
          <w:p w14:paraId="580A0AD1" w14:textId="77777777" w:rsidR="00466FC4" w:rsidRPr="00765D18" w:rsidRDefault="00466FC4" w:rsidP="00607AFE">
            <w:pPr>
              <w:snapToGrid w:val="0"/>
              <w:spacing w:line="240" w:lineRule="auto"/>
              <w:jc w:val="center"/>
              <w:rPr>
                <w:rFonts w:ascii="Times New Roman" w:hAnsi="Times New Roman" w:cs="Times New Roman"/>
                <w:sz w:val="20"/>
                <w:szCs w:val="20"/>
              </w:rPr>
            </w:pPr>
            <w:r w:rsidRPr="00765D18">
              <w:rPr>
                <w:rFonts w:ascii="Times New Roman" w:hAnsi="Times New Roman" w:cs="Times New Roman"/>
                <w:sz w:val="20"/>
                <w:szCs w:val="20"/>
              </w:rPr>
              <w:t xml:space="preserve"> --------------------------- Break for lunch -------------------------------</w:t>
            </w:r>
          </w:p>
        </w:tc>
        <w:tc>
          <w:tcPr>
            <w:tcW w:w="107" w:type="dxa"/>
          </w:tcPr>
          <w:p w14:paraId="144DC719" w14:textId="77777777" w:rsidR="00466FC4" w:rsidRPr="00C15861" w:rsidRDefault="00466FC4" w:rsidP="00E63E05">
            <w:pPr>
              <w:snapToGrid w:val="0"/>
              <w:rPr>
                <w:rFonts w:ascii="Times New Roman" w:hAnsi="Times New Roman" w:cs="Times New Roman"/>
                <w:b/>
                <w:lang w:val="fr-CA"/>
              </w:rPr>
            </w:pPr>
          </w:p>
        </w:tc>
      </w:tr>
      <w:tr w:rsidR="004C30AB" w:rsidRPr="00C15861" w14:paraId="345E6C54" w14:textId="77777777" w:rsidTr="00AB2465">
        <w:tblPrEx>
          <w:tblCellMar>
            <w:left w:w="0" w:type="dxa"/>
            <w:right w:w="0" w:type="dxa"/>
          </w:tblCellMar>
        </w:tblPrEx>
        <w:trPr>
          <w:cantSplit/>
          <w:trHeight w:val="276"/>
        </w:trPr>
        <w:tc>
          <w:tcPr>
            <w:tcW w:w="2477" w:type="dxa"/>
            <w:tcBorders>
              <w:bottom w:val="single" w:sz="4" w:space="0" w:color="000000"/>
            </w:tcBorders>
          </w:tcPr>
          <w:p w14:paraId="3A95FF7F" w14:textId="77777777" w:rsidR="004C30AB" w:rsidRPr="00765D18" w:rsidRDefault="004C30AB" w:rsidP="004C30AB">
            <w:pPr>
              <w:snapToGrid w:val="0"/>
              <w:rPr>
                <w:rFonts w:ascii="Times New Roman" w:hAnsi="Times New Roman" w:cs="Times New Roman"/>
                <w:b/>
                <w:sz w:val="20"/>
                <w:szCs w:val="20"/>
              </w:rPr>
            </w:pPr>
            <w:r w:rsidRPr="00765D18">
              <w:rPr>
                <w:rFonts w:ascii="Times New Roman" w:hAnsi="Times New Roman" w:cs="Times New Roman"/>
                <w:b/>
                <w:sz w:val="20"/>
                <w:szCs w:val="20"/>
              </w:rPr>
              <w:t>1:00 to 3:00 pm</w:t>
            </w:r>
          </w:p>
        </w:tc>
        <w:tc>
          <w:tcPr>
            <w:tcW w:w="3373" w:type="dxa"/>
            <w:gridSpan w:val="2"/>
            <w:tcBorders>
              <w:bottom w:val="single" w:sz="4" w:space="0" w:color="000000"/>
            </w:tcBorders>
          </w:tcPr>
          <w:p w14:paraId="27777E62" w14:textId="02859437" w:rsidR="004C30AB" w:rsidRPr="00765D18" w:rsidRDefault="004C30AB" w:rsidP="000A72BE">
            <w:pPr>
              <w:snapToGrid w:val="0"/>
              <w:rPr>
                <w:rFonts w:ascii="Times New Roman" w:hAnsi="Times New Roman" w:cs="Times New Roman"/>
                <w:b/>
                <w:sz w:val="20"/>
                <w:szCs w:val="20"/>
              </w:rPr>
            </w:pPr>
            <w:r w:rsidRPr="00765D18">
              <w:rPr>
                <w:rFonts w:ascii="Times New Roman" w:hAnsi="Times New Roman" w:cs="Times New Roman"/>
                <w:b/>
                <w:sz w:val="20"/>
                <w:szCs w:val="20"/>
              </w:rPr>
              <w:t>TC 1.12</w:t>
            </w:r>
            <w:r w:rsidR="00E74257" w:rsidRPr="00765D18">
              <w:rPr>
                <w:rFonts w:ascii="Times New Roman" w:hAnsi="Times New Roman" w:cs="Times New Roman"/>
                <w:b/>
                <w:sz w:val="20"/>
                <w:szCs w:val="20"/>
              </w:rPr>
              <w:t xml:space="preserve"> </w:t>
            </w:r>
            <w:r w:rsidRPr="00765D18">
              <w:rPr>
                <w:rFonts w:ascii="Times New Roman" w:hAnsi="Times New Roman" w:cs="Times New Roman"/>
                <w:b/>
                <w:sz w:val="20"/>
                <w:szCs w:val="20"/>
              </w:rPr>
              <w:t>Main committee meeting</w:t>
            </w:r>
            <w:r w:rsidR="00416DE1" w:rsidRPr="00765D18">
              <w:rPr>
                <w:rFonts w:ascii="Times New Roman" w:hAnsi="Times New Roman" w:cs="Times New Roman"/>
                <w:b/>
                <w:sz w:val="20"/>
                <w:szCs w:val="20"/>
              </w:rPr>
              <w:t xml:space="preserve"> (Chair</w:t>
            </w:r>
            <w:r w:rsidR="00416DE1" w:rsidRPr="00765D18">
              <w:rPr>
                <w:rFonts w:ascii="Times New Roman" w:hAnsi="Times New Roman" w:cs="Times New Roman"/>
                <w:sz w:val="20"/>
                <w:szCs w:val="20"/>
              </w:rPr>
              <w:t>-</w:t>
            </w:r>
            <w:r w:rsidR="000A72BE">
              <w:rPr>
                <w:rFonts w:ascii="Times New Roman" w:hAnsi="Times New Roman" w:cs="Times New Roman"/>
                <w:b/>
                <w:sz w:val="20"/>
                <w:szCs w:val="20"/>
              </w:rPr>
              <w:t>George DuBose</w:t>
            </w:r>
            <w:r w:rsidR="00416DE1" w:rsidRPr="00765D18">
              <w:rPr>
                <w:rFonts w:ascii="Times New Roman" w:hAnsi="Times New Roman" w:cs="Times New Roman"/>
                <w:b/>
                <w:sz w:val="20"/>
                <w:szCs w:val="20"/>
              </w:rPr>
              <w:t>)</w:t>
            </w:r>
          </w:p>
        </w:tc>
        <w:tc>
          <w:tcPr>
            <w:tcW w:w="3463" w:type="dxa"/>
            <w:gridSpan w:val="2"/>
            <w:tcBorders>
              <w:bottom w:val="single" w:sz="4" w:space="0" w:color="000000"/>
            </w:tcBorders>
          </w:tcPr>
          <w:p w14:paraId="402A20C9" w14:textId="30642966" w:rsidR="00B166C8" w:rsidRPr="00906F28" w:rsidRDefault="00B166C8" w:rsidP="00B166C8">
            <w:pPr>
              <w:snapToGrid w:val="0"/>
              <w:spacing w:after="0"/>
              <w:rPr>
                <w:rFonts w:ascii="Times New Roman" w:hAnsi="Times New Roman" w:cs="Times New Roman"/>
                <w:b/>
                <w:sz w:val="20"/>
                <w:szCs w:val="20"/>
                <w:lang w:val="en-US"/>
              </w:rPr>
            </w:pPr>
          </w:p>
        </w:tc>
        <w:tc>
          <w:tcPr>
            <w:tcW w:w="107" w:type="dxa"/>
            <w:tcBorders>
              <w:bottom w:val="single" w:sz="4" w:space="0" w:color="000000"/>
            </w:tcBorders>
          </w:tcPr>
          <w:p w14:paraId="2B3892A4" w14:textId="77777777" w:rsidR="004C30AB" w:rsidRPr="00C15861" w:rsidRDefault="004C30AB" w:rsidP="00E63E05">
            <w:pPr>
              <w:snapToGrid w:val="0"/>
              <w:rPr>
                <w:rFonts w:ascii="Times New Roman" w:hAnsi="Times New Roman" w:cs="Times New Roman"/>
                <w:b/>
                <w:lang w:val="en-US"/>
              </w:rPr>
            </w:pPr>
          </w:p>
        </w:tc>
      </w:tr>
      <w:tr w:rsidR="00FA3F97" w:rsidRPr="00C15861" w14:paraId="129CF1F2" w14:textId="77777777" w:rsidTr="00AB2465">
        <w:tblPrEx>
          <w:tblCellMar>
            <w:left w:w="0" w:type="dxa"/>
            <w:right w:w="0" w:type="dxa"/>
          </w:tblCellMar>
        </w:tblPrEx>
        <w:trPr>
          <w:cantSplit/>
          <w:trHeight w:val="276"/>
        </w:trPr>
        <w:tc>
          <w:tcPr>
            <w:tcW w:w="2520" w:type="dxa"/>
            <w:gridSpan w:val="2"/>
          </w:tcPr>
          <w:p w14:paraId="300932D3" w14:textId="77777777" w:rsidR="00FA3F97" w:rsidRDefault="00FA3F97" w:rsidP="00B33D66">
            <w:pPr>
              <w:pStyle w:val="Heading9"/>
              <w:numPr>
                <w:ilvl w:val="8"/>
                <w:numId w:val="2"/>
              </w:numPr>
              <w:tabs>
                <w:tab w:val="left" w:pos="0"/>
              </w:tabs>
              <w:snapToGrid w:val="0"/>
            </w:pPr>
          </w:p>
        </w:tc>
        <w:tc>
          <w:tcPr>
            <w:tcW w:w="3330" w:type="dxa"/>
          </w:tcPr>
          <w:p w14:paraId="6BEF9467" w14:textId="77777777" w:rsidR="00FA3F97" w:rsidRPr="009D37CA" w:rsidRDefault="00FA3F97" w:rsidP="00B33D66">
            <w:pPr>
              <w:pStyle w:val="Heading9"/>
              <w:numPr>
                <w:ilvl w:val="8"/>
                <w:numId w:val="2"/>
              </w:numPr>
              <w:tabs>
                <w:tab w:val="left" w:pos="0"/>
              </w:tabs>
              <w:snapToGrid w:val="0"/>
              <w:rPr>
                <w:b w:val="0"/>
                <w:bCs/>
                <w:sz w:val="22"/>
                <w:shd w:val="clear" w:color="auto" w:fill="FFFF00"/>
              </w:rPr>
            </w:pPr>
          </w:p>
        </w:tc>
        <w:tc>
          <w:tcPr>
            <w:tcW w:w="3463" w:type="dxa"/>
            <w:gridSpan w:val="2"/>
          </w:tcPr>
          <w:p w14:paraId="611D25C2" w14:textId="77777777" w:rsidR="00FA3F97" w:rsidRPr="009D37CA" w:rsidRDefault="00FA3F97" w:rsidP="00B33D66">
            <w:pPr>
              <w:pStyle w:val="Heading9"/>
              <w:numPr>
                <w:ilvl w:val="8"/>
                <w:numId w:val="2"/>
              </w:numPr>
              <w:tabs>
                <w:tab w:val="left" w:pos="0"/>
              </w:tabs>
              <w:snapToGrid w:val="0"/>
              <w:rPr>
                <w:b w:val="0"/>
                <w:bCs/>
                <w:sz w:val="22"/>
                <w:shd w:val="clear" w:color="auto" w:fill="FFFF00"/>
              </w:rPr>
            </w:pPr>
          </w:p>
        </w:tc>
        <w:tc>
          <w:tcPr>
            <w:tcW w:w="107" w:type="dxa"/>
          </w:tcPr>
          <w:p w14:paraId="363E645C" w14:textId="77777777" w:rsidR="00FA3F97" w:rsidRPr="009D37CA" w:rsidRDefault="00FA3F97" w:rsidP="00B33D66">
            <w:pPr>
              <w:pStyle w:val="Heading9"/>
              <w:numPr>
                <w:ilvl w:val="8"/>
                <w:numId w:val="2"/>
              </w:numPr>
              <w:tabs>
                <w:tab w:val="left" w:pos="0"/>
              </w:tabs>
              <w:snapToGrid w:val="0"/>
            </w:pPr>
          </w:p>
        </w:tc>
      </w:tr>
    </w:tbl>
    <w:p w14:paraId="22CD4C84" w14:textId="2E1C3D1C" w:rsidR="00E26C64" w:rsidRDefault="004C30AB" w:rsidP="00936D0A">
      <w:pPr>
        <w:spacing w:after="0" w:line="240" w:lineRule="auto"/>
        <w:jc w:val="center"/>
        <w:rPr>
          <w:b/>
          <w:bCs/>
          <w:sz w:val="34"/>
          <w:szCs w:val="28"/>
        </w:rPr>
      </w:pPr>
      <w:r>
        <w:rPr>
          <w:rFonts w:ascii="Arial" w:hAnsi="Arial" w:cs="Arial"/>
          <w:b/>
        </w:rPr>
        <w:br w:type="page"/>
      </w:r>
      <w:r w:rsidR="00AB2465">
        <w:rPr>
          <w:b/>
          <w:bCs/>
          <w:sz w:val="34"/>
          <w:szCs w:val="28"/>
        </w:rPr>
        <w:lastRenderedPageBreak/>
        <w:t>Draft Age</w:t>
      </w:r>
      <w:r w:rsidR="00781763" w:rsidRPr="002642CA">
        <w:rPr>
          <w:b/>
          <w:bCs/>
          <w:sz w:val="34"/>
          <w:szCs w:val="28"/>
        </w:rPr>
        <w:t>nda</w:t>
      </w:r>
    </w:p>
    <w:p w14:paraId="5BA8ACE3" w14:textId="70FD5668" w:rsidR="00936D0A" w:rsidRDefault="00936D0A" w:rsidP="00936D0A">
      <w:pPr>
        <w:spacing w:after="0" w:line="240" w:lineRule="auto"/>
        <w:jc w:val="center"/>
        <w:rPr>
          <w:b/>
          <w:bCs/>
          <w:sz w:val="34"/>
          <w:szCs w:val="28"/>
        </w:rPr>
      </w:pPr>
      <w:r>
        <w:rPr>
          <w:b/>
          <w:bCs/>
          <w:sz w:val="34"/>
          <w:szCs w:val="28"/>
        </w:rPr>
        <w:t>TC 1.12 Moisture Management in Buildings</w:t>
      </w:r>
    </w:p>
    <w:p w14:paraId="0710E07D" w14:textId="3C2F0BA7" w:rsidR="00936D0A" w:rsidRPr="005F1CF8" w:rsidRDefault="005F1CF8" w:rsidP="00936D0A">
      <w:pPr>
        <w:spacing w:after="0" w:line="240" w:lineRule="auto"/>
        <w:jc w:val="center"/>
        <w:rPr>
          <w:b/>
          <w:bCs/>
          <w:sz w:val="16"/>
          <w:szCs w:val="16"/>
        </w:rPr>
      </w:pPr>
      <w:r>
        <w:rPr>
          <w:b/>
          <w:bCs/>
          <w:sz w:val="16"/>
          <w:szCs w:val="16"/>
        </w:rPr>
        <w:t>Long Beach - CA</w:t>
      </w:r>
    </w:p>
    <w:p w14:paraId="38FD28D0" w14:textId="5D5E276E" w:rsidR="00781763" w:rsidRPr="005F1CF8" w:rsidRDefault="00781763" w:rsidP="000439D1">
      <w:pPr>
        <w:pStyle w:val="Default"/>
        <w:numPr>
          <w:ilvl w:val="0"/>
          <w:numId w:val="11"/>
        </w:numPr>
        <w:rPr>
          <w:sz w:val="16"/>
          <w:szCs w:val="16"/>
        </w:rPr>
      </w:pPr>
      <w:r w:rsidRPr="005F1CF8">
        <w:rPr>
          <w:b/>
          <w:bCs/>
          <w:sz w:val="16"/>
          <w:szCs w:val="16"/>
        </w:rPr>
        <w:t xml:space="preserve">Call to order </w:t>
      </w:r>
      <w:r w:rsidR="00F65C68" w:rsidRPr="005F1CF8">
        <w:rPr>
          <w:b/>
          <w:bCs/>
          <w:sz w:val="16"/>
          <w:szCs w:val="16"/>
        </w:rPr>
        <w:t>and reading of the title &amp; scope of TC 1.12</w:t>
      </w:r>
      <w:r w:rsidR="000439D1" w:rsidRPr="005F1CF8">
        <w:rPr>
          <w:b/>
          <w:bCs/>
          <w:sz w:val="16"/>
          <w:szCs w:val="16"/>
        </w:rPr>
        <w:t xml:space="preserve"> </w:t>
      </w:r>
      <w:r w:rsidR="000439D1" w:rsidRPr="005F1CF8">
        <w:rPr>
          <w:bCs/>
          <w:i/>
          <w:sz w:val="16"/>
          <w:szCs w:val="16"/>
        </w:rPr>
        <w:t>(13:00)</w:t>
      </w:r>
    </w:p>
    <w:p w14:paraId="63138AA1" w14:textId="74CF5AC6" w:rsidR="00781763" w:rsidRPr="005F1CF8" w:rsidRDefault="00781763" w:rsidP="00936D0A">
      <w:pPr>
        <w:pStyle w:val="Default"/>
        <w:rPr>
          <w:sz w:val="16"/>
          <w:szCs w:val="16"/>
        </w:rPr>
      </w:pPr>
    </w:p>
    <w:p w14:paraId="7FBA1EDF" w14:textId="7B1ACA15" w:rsidR="00781763" w:rsidRPr="005F1CF8" w:rsidRDefault="00781763" w:rsidP="000439D1">
      <w:pPr>
        <w:pStyle w:val="Default"/>
        <w:numPr>
          <w:ilvl w:val="0"/>
          <w:numId w:val="11"/>
        </w:numPr>
        <w:rPr>
          <w:b/>
          <w:bCs/>
          <w:sz w:val="16"/>
          <w:szCs w:val="16"/>
        </w:rPr>
      </w:pPr>
      <w:r w:rsidRPr="005F1CF8">
        <w:rPr>
          <w:b/>
          <w:bCs/>
          <w:sz w:val="16"/>
          <w:szCs w:val="16"/>
        </w:rPr>
        <w:t>Self-Int</w:t>
      </w:r>
      <w:r w:rsidR="000439D1" w:rsidRPr="005F1CF8">
        <w:rPr>
          <w:b/>
          <w:bCs/>
          <w:sz w:val="16"/>
          <w:szCs w:val="16"/>
        </w:rPr>
        <w:t xml:space="preserve">roduction of members and guests </w:t>
      </w:r>
      <w:r w:rsidR="000439D1" w:rsidRPr="005F1CF8">
        <w:rPr>
          <w:bCs/>
          <w:i/>
          <w:sz w:val="16"/>
          <w:szCs w:val="16"/>
        </w:rPr>
        <w:t>(13:0</w:t>
      </w:r>
      <w:r w:rsidR="00D216BD" w:rsidRPr="005F1CF8">
        <w:rPr>
          <w:bCs/>
          <w:i/>
          <w:sz w:val="16"/>
          <w:szCs w:val="16"/>
        </w:rPr>
        <w:t>0</w:t>
      </w:r>
      <w:r w:rsidR="000439D1" w:rsidRPr="005F1CF8">
        <w:rPr>
          <w:bCs/>
          <w:i/>
          <w:sz w:val="16"/>
          <w:szCs w:val="16"/>
        </w:rPr>
        <w:t>)</w:t>
      </w:r>
    </w:p>
    <w:p w14:paraId="78031FD6" w14:textId="77777777" w:rsidR="007E3B5A" w:rsidRPr="005F1CF8" w:rsidRDefault="007E3B5A" w:rsidP="00781763">
      <w:pPr>
        <w:pStyle w:val="Default"/>
        <w:rPr>
          <w:b/>
          <w:bCs/>
          <w:sz w:val="16"/>
          <w:szCs w:val="16"/>
        </w:rPr>
      </w:pPr>
    </w:p>
    <w:p w14:paraId="2AE94822" w14:textId="3ED4D458" w:rsidR="007E3B5A" w:rsidRPr="005F1CF8" w:rsidRDefault="00FD1926" w:rsidP="000439D1">
      <w:pPr>
        <w:pStyle w:val="Default"/>
        <w:numPr>
          <w:ilvl w:val="0"/>
          <w:numId w:val="11"/>
        </w:numPr>
        <w:rPr>
          <w:sz w:val="16"/>
          <w:szCs w:val="16"/>
        </w:rPr>
      </w:pPr>
      <w:r w:rsidRPr="005F1CF8">
        <w:rPr>
          <w:b/>
          <w:bCs/>
          <w:sz w:val="16"/>
          <w:szCs w:val="16"/>
        </w:rPr>
        <w:t>Roll Call/</w:t>
      </w:r>
      <w:r w:rsidR="007E3B5A" w:rsidRPr="005F1CF8">
        <w:rPr>
          <w:b/>
          <w:bCs/>
          <w:sz w:val="16"/>
          <w:szCs w:val="16"/>
        </w:rPr>
        <w:t>Committee Membership</w:t>
      </w:r>
      <w:r w:rsidR="000439D1" w:rsidRPr="005F1CF8">
        <w:rPr>
          <w:b/>
          <w:bCs/>
          <w:sz w:val="16"/>
          <w:szCs w:val="16"/>
        </w:rPr>
        <w:t xml:space="preserve"> </w:t>
      </w:r>
      <w:r w:rsidR="000439D1" w:rsidRPr="005F1CF8">
        <w:rPr>
          <w:bCs/>
          <w:i/>
          <w:sz w:val="16"/>
          <w:szCs w:val="16"/>
        </w:rPr>
        <w:t>(13:10)</w:t>
      </w:r>
    </w:p>
    <w:p w14:paraId="223F4FCB" w14:textId="77777777" w:rsidR="00781763" w:rsidRPr="005F1CF8" w:rsidRDefault="00781763" w:rsidP="00781763">
      <w:pPr>
        <w:pStyle w:val="Default"/>
        <w:rPr>
          <w:sz w:val="16"/>
          <w:szCs w:val="16"/>
        </w:rPr>
      </w:pPr>
    </w:p>
    <w:p w14:paraId="2B3925E9" w14:textId="4DC76F08" w:rsidR="00FD1926" w:rsidRPr="005F1CF8" w:rsidRDefault="00FD1926" w:rsidP="000439D1">
      <w:pPr>
        <w:pStyle w:val="Default"/>
        <w:numPr>
          <w:ilvl w:val="0"/>
          <w:numId w:val="11"/>
        </w:numPr>
        <w:rPr>
          <w:sz w:val="16"/>
          <w:szCs w:val="16"/>
        </w:rPr>
      </w:pPr>
      <w:r w:rsidRPr="005F1CF8">
        <w:rPr>
          <w:b/>
          <w:bCs/>
          <w:sz w:val="16"/>
          <w:szCs w:val="16"/>
        </w:rPr>
        <w:t>Review agenda</w:t>
      </w:r>
      <w:r w:rsidR="000439D1" w:rsidRPr="005F1CF8">
        <w:rPr>
          <w:b/>
          <w:bCs/>
          <w:sz w:val="16"/>
          <w:szCs w:val="16"/>
        </w:rPr>
        <w:t xml:space="preserve"> </w:t>
      </w:r>
      <w:r w:rsidR="000439D1" w:rsidRPr="005F1CF8">
        <w:rPr>
          <w:bCs/>
          <w:i/>
          <w:sz w:val="16"/>
          <w:szCs w:val="16"/>
        </w:rPr>
        <w:t>(13:1</w:t>
      </w:r>
      <w:r w:rsidR="00D216BD" w:rsidRPr="005F1CF8">
        <w:rPr>
          <w:bCs/>
          <w:i/>
          <w:sz w:val="16"/>
          <w:szCs w:val="16"/>
        </w:rPr>
        <w:t>0</w:t>
      </w:r>
      <w:r w:rsidR="000439D1" w:rsidRPr="005F1CF8">
        <w:rPr>
          <w:bCs/>
          <w:i/>
          <w:sz w:val="16"/>
          <w:szCs w:val="16"/>
        </w:rPr>
        <w:t>)</w:t>
      </w:r>
    </w:p>
    <w:p w14:paraId="410656B5" w14:textId="77777777" w:rsidR="00FD1926" w:rsidRPr="005F1CF8" w:rsidRDefault="00FD1926" w:rsidP="00781763">
      <w:pPr>
        <w:pStyle w:val="Default"/>
        <w:rPr>
          <w:sz w:val="16"/>
          <w:szCs w:val="16"/>
        </w:rPr>
      </w:pPr>
    </w:p>
    <w:p w14:paraId="71E4DF1B" w14:textId="73DEDCBB" w:rsidR="00781763" w:rsidRPr="005F1CF8" w:rsidRDefault="00781763" w:rsidP="000439D1">
      <w:pPr>
        <w:pStyle w:val="Default"/>
        <w:numPr>
          <w:ilvl w:val="0"/>
          <w:numId w:val="11"/>
        </w:numPr>
        <w:rPr>
          <w:sz w:val="16"/>
          <w:szCs w:val="16"/>
        </w:rPr>
      </w:pPr>
      <w:r w:rsidRPr="005F1CF8">
        <w:rPr>
          <w:b/>
          <w:bCs/>
          <w:sz w:val="16"/>
          <w:szCs w:val="16"/>
        </w:rPr>
        <w:t xml:space="preserve">Approval of minutes from </w:t>
      </w:r>
      <w:r w:rsidR="00F93E0E" w:rsidRPr="005F1CF8">
        <w:rPr>
          <w:b/>
          <w:bCs/>
          <w:sz w:val="16"/>
          <w:szCs w:val="16"/>
        </w:rPr>
        <w:t>Las Vegas 2017</w:t>
      </w:r>
      <w:r w:rsidR="0085144C" w:rsidRPr="005F1CF8">
        <w:rPr>
          <w:b/>
          <w:bCs/>
          <w:sz w:val="16"/>
          <w:szCs w:val="16"/>
        </w:rPr>
        <w:t xml:space="preserve"> </w:t>
      </w:r>
      <w:r w:rsidR="005F1CF8">
        <w:rPr>
          <w:b/>
          <w:bCs/>
          <w:sz w:val="16"/>
          <w:szCs w:val="16"/>
        </w:rPr>
        <w:t xml:space="preserve">winter </w:t>
      </w:r>
      <w:r w:rsidR="0085144C" w:rsidRPr="005F1CF8">
        <w:rPr>
          <w:b/>
          <w:bCs/>
          <w:sz w:val="16"/>
          <w:szCs w:val="16"/>
        </w:rPr>
        <w:t>meeting</w:t>
      </w:r>
      <w:r w:rsidR="000439D1" w:rsidRPr="005F1CF8">
        <w:rPr>
          <w:b/>
          <w:bCs/>
          <w:sz w:val="16"/>
          <w:szCs w:val="16"/>
        </w:rPr>
        <w:t xml:space="preserve"> </w:t>
      </w:r>
      <w:r w:rsidR="000439D1" w:rsidRPr="005F1CF8">
        <w:rPr>
          <w:bCs/>
          <w:i/>
          <w:sz w:val="16"/>
          <w:szCs w:val="16"/>
        </w:rPr>
        <w:t>(13:</w:t>
      </w:r>
      <w:r w:rsidR="00D216BD" w:rsidRPr="005F1CF8">
        <w:rPr>
          <w:bCs/>
          <w:i/>
          <w:sz w:val="16"/>
          <w:szCs w:val="16"/>
        </w:rPr>
        <w:t>15</w:t>
      </w:r>
      <w:r w:rsidR="000439D1" w:rsidRPr="005F1CF8">
        <w:rPr>
          <w:bCs/>
          <w:i/>
          <w:sz w:val="16"/>
          <w:szCs w:val="16"/>
        </w:rPr>
        <w:t>)</w:t>
      </w:r>
    </w:p>
    <w:p w14:paraId="74501022" w14:textId="77777777" w:rsidR="00781763" w:rsidRPr="005F1CF8" w:rsidRDefault="00781763" w:rsidP="00781763">
      <w:pPr>
        <w:pStyle w:val="Default"/>
        <w:rPr>
          <w:sz w:val="16"/>
          <w:szCs w:val="16"/>
        </w:rPr>
      </w:pPr>
    </w:p>
    <w:p w14:paraId="38F9455A" w14:textId="33102F32" w:rsidR="00781763" w:rsidRPr="005F1CF8" w:rsidRDefault="00781763" w:rsidP="000439D1">
      <w:pPr>
        <w:pStyle w:val="Default"/>
        <w:numPr>
          <w:ilvl w:val="0"/>
          <w:numId w:val="11"/>
        </w:numPr>
        <w:rPr>
          <w:b/>
          <w:bCs/>
          <w:sz w:val="16"/>
          <w:szCs w:val="16"/>
        </w:rPr>
      </w:pPr>
      <w:r w:rsidRPr="005F1CF8">
        <w:rPr>
          <w:b/>
          <w:bCs/>
          <w:sz w:val="16"/>
          <w:szCs w:val="16"/>
        </w:rPr>
        <w:t>Chairman’s report</w:t>
      </w:r>
      <w:r w:rsidR="00466FC4" w:rsidRPr="005F1CF8">
        <w:rPr>
          <w:b/>
          <w:bCs/>
          <w:sz w:val="16"/>
          <w:szCs w:val="16"/>
        </w:rPr>
        <w:t xml:space="preserve"> – </w:t>
      </w:r>
      <w:r w:rsidR="00777222" w:rsidRPr="005F1CF8">
        <w:rPr>
          <w:bCs/>
          <w:sz w:val="16"/>
          <w:szCs w:val="16"/>
        </w:rPr>
        <w:t>George DuBose</w:t>
      </w:r>
      <w:r w:rsidR="000439D1" w:rsidRPr="005F1CF8">
        <w:rPr>
          <w:bCs/>
          <w:sz w:val="16"/>
          <w:szCs w:val="16"/>
        </w:rPr>
        <w:t xml:space="preserve"> </w:t>
      </w:r>
      <w:r w:rsidR="000439D1" w:rsidRPr="005F1CF8">
        <w:rPr>
          <w:bCs/>
          <w:i/>
          <w:sz w:val="16"/>
          <w:szCs w:val="16"/>
        </w:rPr>
        <w:t>(13:</w:t>
      </w:r>
      <w:r w:rsidR="00D216BD" w:rsidRPr="005F1CF8">
        <w:rPr>
          <w:bCs/>
          <w:i/>
          <w:sz w:val="16"/>
          <w:szCs w:val="16"/>
        </w:rPr>
        <w:t>20</w:t>
      </w:r>
      <w:r w:rsidR="000439D1" w:rsidRPr="005F1CF8">
        <w:rPr>
          <w:bCs/>
          <w:i/>
          <w:sz w:val="16"/>
          <w:szCs w:val="16"/>
        </w:rPr>
        <w:t>)</w:t>
      </w:r>
    </w:p>
    <w:p w14:paraId="4DE66E21" w14:textId="77777777" w:rsidR="002642CA" w:rsidRPr="005F1CF8" w:rsidRDefault="002642CA" w:rsidP="00ED3053">
      <w:pPr>
        <w:pStyle w:val="Default"/>
        <w:ind w:firstLine="720"/>
        <w:rPr>
          <w:sz w:val="16"/>
          <w:szCs w:val="16"/>
        </w:rPr>
      </w:pPr>
    </w:p>
    <w:p w14:paraId="0DDCC4E3" w14:textId="13198954" w:rsidR="00076969" w:rsidRPr="005F1CF8" w:rsidRDefault="00076969" w:rsidP="000439D1">
      <w:pPr>
        <w:pStyle w:val="Default"/>
        <w:numPr>
          <w:ilvl w:val="0"/>
          <w:numId w:val="11"/>
        </w:numPr>
        <w:rPr>
          <w:b/>
          <w:bCs/>
          <w:sz w:val="16"/>
          <w:szCs w:val="16"/>
        </w:rPr>
      </w:pPr>
      <w:r w:rsidRPr="005F1CF8">
        <w:rPr>
          <w:b/>
          <w:bCs/>
          <w:sz w:val="16"/>
          <w:szCs w:val="16"/>
        </w:rPr>
        <w:t xml:space="preserve">Research – </w:t>
      </w:r>
      <w:proofErr w:type="spellStart"/>
      <w:r w:rsidR="00A7547E" w:rsidRPr="005F1CF8">
        <w:rPr>
          <w:bCs/>
          <w:sz w:val="16"/>
          <w:szCs w:val="16"/>
        </w:rPr>
        <w:t>Fitsum</w:t>
      </w:r>
      <w:proofErr w:type="spellEnd"/>
      <w:r w:rsidR="00A7547E" w:rsidRPr="005F1CF8">
        <w:rPr>
          <w:bCs/>
          <w:sz w:val="16"/>
          <w:szCs w:val="16"/>
        </w:rPr>
        <w:t xml:space="preserve"> Tariku</w:t>
      </w:r>
      <w:r w:rsidRPr="005F1CF8">
        <w:rPr>
          <w:bCs/>
          <w:sz w:val="16"/>
          <w:szCs w:val="16"/>
        </w:rPr>
        <w:t>, Subcommittee Chair</w:t>
      </w:r>
      <w:r w:rsidR="000439D1" w:rsidRPr="005F1CF8">
        <w:rPr>
          <w:bCs/>
          <w:sz w:val="16"/>
          <w:szCs w:val="16"/>
        </w:rPr>
        <w:t xml:space="preserve"> </w:t>
      </w:r>
      <w:r w:rsidR="000439D1" w:rsidRPr="005F1CF8">
        <w:rPr>
          <w:bCs/>
          <w:i/>
          <w:sz w:val="16"/>
          <w:szCs w:val="16"/>
        </w:rPr>
        <w:t>(13:</w:t>
      </w:r>
      <w:r w:rsidR="00D216BD" w:rsidRPr="005F1CF8">
        <w:rPr>
          <w:bCs/>
          <w:i/>
          <w:sz w:val="16"/>
          <w:szCs w:val="16"/>
        </w:rPr>
        <w:t>20</w:t>
      </w:r>
      <w:r w:rsidR="000439D1" w:rsidRPr="005F1CF8">
        <w:rPr>
          <w:bCs/>
          <w:i/>
          <w:sz w:val="16"/>
          <w:szCs w:val="16"/>
        </w:rPr>
        <w:t>)</w:t>
      </w:r>
    </w:p>
    <w:p w14:paraId="6979F6BA" w14:textId="7DB39A69" w:rsidR="00076969" w:rsidRPr="005F1CF8" w:rsidRDefault="00076969" w:rsidP="000439D1">
      <w:pPr>
        <w:pStyle w:val="Default"/>
        <w:numPr>
          <w:ilvl w:val="1"/>
          <w:numId w:val="11"/>
        </w:numPr>
        <w:rPr>
          <w:sz w:val="16"/>
          <w:szCs w:val="16"/>
        </w:rPr>
      </w:pPr>
      <w:r w:rsidRPr="005F1CF8">
        <w:rPr>
          <w:sz w:val="16"/>
          <w:szCs w:val="16"/>
        </w:rPr>
        <w:t xml:space="preserve">Status update: </w:t>
      </w:r>
      <w:r w:rsidR="008531D7" w:rsidRPr="005F1CF8">
        <w:rPr>
          <w:sz w:val="16"/>
          <w:szCs w:val="16"/>
        </w:rPr>
        <w:t>– Multidisciplinary Task Group “</w:t>
      </w:r>
      <w:r w:rsidRPr="005F1CF8">
        <w:rPr>
          <w:sz w:val="16"/>
          <w:szCs w:val="16"/>
        </w:rPr>
        <w:t xml:space="preserve">Damp </w:t>
      </w:r>
      <w:r w:rsidR="008531D7" w:rsidRPr="005F1CF8">
        <w:rPr>
          <w:sz w:val="16"/>
          <w:szCs w:val="16"/>
        </w:rPr>
        <w:t>Definition”</w:t>
      </w:r>
      <w:r w:rsidRPr="005F1CF8">
        <w:rPr>
          <w:sz w:val="16"/>
          <w:szCs w:val="16"/>
        </w:rPr>
        <w:t xml:space="preserve"> </w:t>
      </w:r>
    </w:p>
    <w:p w14:paraId="6F2A4A59" w14:textId="4EF21C7B" w:rsidR="00076969" w:rsidRPr="005F1CF8" w:rsidRDefault="00076969" w:rsidP="00F93E0E">
      <w:pPr>
        <w:pStyle w:val="Default"/>
        <w:numPr>
          <w:ilvl w:val="1"/>
          <w:numId w:val="11"/>
        </w:numPr>
        <w:rPr>
          <w:sz w:val="16"/>
          <w:szCs w:val="16"/>
        </w:rPr>
      </w:pPr>
      <w:r w:rsidRPr="005F1CF8">
        <w:rPr>
          <w:sz w:val="16"/>
          <w:szCs w:val="16"/>
        </w:rPr>
        <w:t xml:space="preserve">Status update – DOAS design guide </w:t>
      </w:r>
      <w:r w:rsidR="008531D7" w:rsidRPr="005F1CF8">
        <w:rPr>
          <w:sz w:val="16"/>
          <w:szCs w:val="16"/>
        </w:rPr>
        <w:t>1712-</w:t>
      </w:r>
      <w:r w:rsidR="002D3F5B" w:rsidRPr="005F1CF8">
        <w:rPr>
          <w:sz w:val="16"/>
          <w:szCs w:val="16"/>
        </w:rPr>
        <w:t>RP</w:t>
      </w:r>
    </w:p>
    <w:p w14:paraId="5CAC5A7D" w14:textId="5EFE9CFB" w:rsidR="005534EB" w:rsidRPr="005F1CF8" w:rsidRDefault="00F93E0E" w:rsidP="000439D1">
      <w:pPr>
        <w:pStyle w:val="Default"/>
        <w:numPr>
          <w:ilvl w:val="1"/>
          <w:numId w:val="11"/>
        </w:numPr>
        <w:rPr>
          <w:sz w:val="16"/>
          <w:szCs w:val="16"/>
        </w:rPr>
      </w:pPr>
      <w:hyperlink r:id="rId8" w:history="1">
        <w:r w:rsidR="005534EB" w:rsidRPr="005F1CF8">
          <w:rPr>
            <w:sz w:val="16"/>
            <w:szCs w:val="16"/>
          </w:rPr>
          <w:t>Status update1718-</w:t>
        </w:r>
        <w:r w:rsidR="005B605A" w:rsidRPr="005F1CF8">
          <w:rPr>
            <w:sz w:val="16"/>
            <w:szCs w:val="16"/>
          </w:rPr>
          <w:t>WS</w:t>
        </w:r>
        <w:r w:rsidR="005534EB" w:rsidRPr="005F1CF8">
          <w:rPr>
            <w:sz w:val="16"/>
            <w:szCs w:val="16"/>
          </w:rPr>
          <w:t>: Development of a method to determine the moisture transport properties of a roof shingle system under real conditions</w:t>
        </w:r>
      </w:hyperlink>
    </w:p>
    <w:p w14:paraId="44733C81" w14:textId="723A3912" w:rsidR="00076969" w:rsidRPr="005F1CF8" w:rsidRDefault="005534EB" w:rsidP="000439D1">
      <w:pPr>
        <w:pStyle w:val="Default"/>
        <w:numPr>
          <w:ilvl w:val="1"/>
          <w:numId w:val="11"/>
        </w:numPr>
        <w:rPr>
          <w:sz w:val="16"/>
          <w:szCs w:val="16"/>
        </w:rPr>
      </w:pPr>
      <w:r w:rsidRPr="005F1CF8">
        <w:rPr>
          <w:sz w:val="16"/>
          <w:szCs w:val="16"/>
        </w:rPr>
        <w:t xml:space="preserve">Status update </w:t>
      </w:r>
      <w:r w:rsidR="003708E6" w:rsidRPr="005F1CF8">
        <w:rPr>
          <w:sz w:val="16"/>
          <w:szCs w:val="16"/>
        </w:rPr>
        <w:t xml:space="preserve">– </w:t>
      </w:r>
      <w:r w:rsidR="00076969" w:rsidRPr="005F1CF8">
        <w:rPr>
          <w:sz w:val="16"/>
          <w:szCs w:val="16"/>
        </w:rPr>
        <w:t xml:space="preserve">RTAR: A method to determine residential whole home dehumidification capacity requirements. </w:t>
      </w:r>
      <w:r w:rsidR="008531D7" w:rsidRPr="005F1CF8">
        <w:rPr>
          <w:sz w:val="16"/>
          <w:szCs w:val="16"/>
        </w:rPr>
        <w:t xml:space="preserve">TC 1.12 </w:t>
      </w:r>
      <w:r w:rsidR="00076969" w:rsidRPr="005F1CF8">
        <w:rPr>
          <w:sz w:val="16"/>
          <w:szCs w:val="16"/>
        </w:rPr>
        <w:t>(</w:t>
      </w:r>
      <w:r w:rsidR="008531D7" w:rsidRPr="005F1CF8">
        <w:rPr>
          <w:sz w:val="16"/>
          <w:szCs w:val="16"/>
        </w:rPr>
        <w:t xml:space="preserve">TC 8.10 </w:t>
      </w:r>
      <w:r w:rsidR="00076969" w:rsidRPr="005F1CF8">
        <w:rPr>
          <w:sz w:val="16"/>
          <w:szCs w:val="16"/>
        </w:rPr>
        <w:t>co</w:t>
      </w:r>
      <w:r w:rsidR="005960F3" w:rsidRPr="005F1CF8">
        <w:rPr>
          <w:sz w:val="16"/>
          <w:szCs w:val="16"/>
        </w:rPr>
        <w:t>-</w:t>
      </w:r>
      <w:r w:rsidR="00076969" w:rsidRPr="005F1CF8">
        <w:rPr>
          <w:sz w:val="16"/>
          <w:szCs w:val="16"/>
        </w:rPr>
        <w:t xml:space="preserve">sponsor) </w:t>
      </w:r>
    </w:p>
    <w:p w14:paraId="13E50A97" w14:textId="52635680" w:rsidR="00076969" w:rsidRPr="005F1CF8" w:rsidRDefault="00076969" w:rsidP="000439D1">
      <w:pPr>
        <w:pStyle w:val="Default"/>
        <w:numPr>
          <w:ilvl w:val="1"/>
          <w:numId w:val="11"/>
        </w:numPr>
        <w:rPr>
          <w:sz w:val="16"/>
          <w:szCs w:val="16"/>
        </w:rPr>
      </w:pPr>
      <w:r w:rsidRPr="005F1CF8">
        <w:rPr>
          <w:sz w:val="16"/>
          <w:szCs w:val="16"/>
        </w:rPr>
        <w:t>Status update – RTAR Modeling Water Vapor Permeation in Pipe Insulation (TC 1.8</w:t>
      </w:r>
      <w:r w:rsidR="00794C84" w:rsidRPr="005F1CF8">
        <w:rPr>
          <w:sz w:val="16"/>
          <w:szCs w:val="16"/>
        </w:rPr>
        <w:t>)</w:t>
      </w:r>
    </w:p>
    <w:p w14:paraId="54D401A5" w14:textId="47FA5B9E" w:rsidR="00076969" w:rsidRPr="005F1CF8" w:rsidRDefault="00076969" w:rsidP="000439D1">
      <w:pPr>
        <w:pStyle w:val="Default"/>
        <w:numPr>
          <w:ilvl w:val="1"/>
          <w:numId w:val="11"/>
        </w:numPr>
        <w:rPr>
          <w:sz w:val="16"/>
          <w:szCs w:val="16"/>
        </w:rPr>
      </w:pPr>
      <w:r w:rsidRPr="005F1CF8">
        <w:rPr>
          <w:sz w:val="16"/>
          <w:szCs w:val="16"/>
        </w:rPr>
        <w:t>Status update: Potential new RTAR’s</w:t>
      </w:r>
    </w:p>
    <w:p w14:paraId="644FF905" w14:textId="6231345D" w:rsidR="00076969" w:rsidRPr="005F1CF8" w:rsidRDefault="00076969" w:rsidP="000439D1">
      <w:pPr>
        <w:pStyle w:val="Default"/>
        <w:numPr>
          <w:ilvl w:val="2"/>
          <w:numId w:val="11"/>
        </w:numPr>
        <w:rPr>
          <w:sz w:val="16"/>
          <w:szCs w:val="16"/>
        </w:rPr>
      </w:pPr>
      <w:r w:rsidRPr="005F1CF8">
        <w:rPr>
          <w:sz w:val="16"/>
          <w:szCs w:val="16"/>
        </w:rPr>
        <w:t>Techniques for Limiting Indoor Dampness and Microbial Growth During Unoccupied Hours and In Buildin</w:t>
      </w:r>
      <w:r w:rsidR="00794C84" w:rsidRPr="005F1CF8">
        <w:rPr>
          <w:sz w:val="16"/>
          <w:szCs w:val="16"/>
        </w:rPr>
        <w:t>gs That are Seasonally Occupied</w:t>
      </w:r>
    </w:p>
    <w:p w14:paraId="0CD5C1E2" w14:textId="51344534" w:rsidR="00076969" w:rsidRPr="005F1CF8" w:rsidRDefault="00076969" w:rsidP="000439D1">
      <w:pPr>
        <w:pStyle w:val="Default"/>
        <w:numPr>
          <w:ilvl w:val="2"/>
          <w:numId w:val="11"/>
        </w:numPr>
        <w:rPr>
          <w:sz w:val="16"/>
          <w:szCs w:val="16"/>
        </w:rPr>
      </w:pPr>
      <w:r w:rsidRPr="005F1CF8">
        <w:rPr>
          <w:sz w:val="16"/>
          <w:szCs w:val="16"/>
        </w:rPr>
        <w:t>Humidity Loads Generat</w:t>
      </w:r>
      <w:r w:rsidR="00794C84" w:rsidRPr="005F1CF8">
        <w:rPr>
          <w:sz w:val="16"/>
          <w:szCs w:val="16"/>
        </w:rPr>
        <w:t>ed in Non-residential Buildings</w:t>
      </w:r>
    </w:p>
    <w:p w14:paraId="7F7BA5E2" w14:textId="78C86B17" w:rsidR="00076969" w:rsidRPr="005F1CF8" w:rsidRDefault="00076969" w:rsidP="000439D1">
      <w:pPr>
        <w:pStyle w:val="Default"/>
        <w:numPr>
          <w:ilvl w:val="2"/>
          <w:numId w:val="11"/>
        </w:numPr>
        <w:rPr>
          <w:sz w:val="16"/>
          <w:szCs w:val="16"/>
        </w:rPr>
      </w:pPr>
      <w:r w:rsidRPr="005F1CF8">
        <w:rPr>
          <w:sz w:val="16"/>
          <w:szCs w:val="16"/>
        </w:rPr>
        <w:t>Techniques for Limiting Indoor Dampness and Microbial Growth in Heritag</w:t>
      </w:r>
      <w:r w:rsidR="00794C84" w:rsidRPr="005F1CF8">
        <w:rPr>
          <w:sz w:val="16"/>
          <w:szCs w:val="16"/>
        </w:rPr>
        <w:t>e and Special-purpose Buildings</w:t>
      </w:r>
    </w:p>
    <w:p w14:paraId="7FE4BBD6" w14:textId="1C410A95" w:rsidR="00FF21F6" w:rsidRPr="005F1CF8" w:rsidRDefault="00FF21F6" w:rsidP="000439D1">
      <w:pPr>
        <w:pStyle w:val="Default"/>
        <w:numPr>
          <w:ilvl w:val="2"/>
          <w:numId w:val="11"/>
        </w:numPr>
        <w:rPr>
          <w:sz w:val="16"/>
          <w:szCs w:val="16"/>
        </w:rPr>
      </w:pPr>
      <w:r w:rsidRPr="005F1CF8">
        <w:rPr>
          <w:rFonts w:cs="TimesNewRomanMS"/>
          <w:sz w:val="16"/>
          <w:szCs w:val="16"/>
        </w:rPr>
        <w:t>New RTAR measured water activity and drying</w:t>
      </w:r>
    </w:p>
    <w:p w14:paraId="40C18238" w14:textId="47DF501D" w:rsidR="002642CA" w:rsidRPr="005F1CF8" w:rsidRDefault="002642CA" w:rsidP="000439D1">
      <w:pPr>
        <w:pStyle w:val="Default"/>
        <w:numPr>
          <w:ilvl w:val="0"/>
          <w:numId w:val="11"/>
        </w:numPr>
        <w:rPr>
          <w:b/>
          <w:bCs/>
          <w:sz w:val="16"/>
          <w:szCs w:val="16"/>
        </w:rPr>
      </w:pPr>
      <w:r w:rsidRPr="005F1CF8">
        <w:rPr>
          <w:b/>
          <w:bCs/>
          <w:sz w:val="16"/>
          <w:szCs w:val="16"/>
        </w:rPr>
        <w:t xml:space="preserve">Handbook – </w:t>
      </w:r>
      <w:r w:rsidRPr="005F1CF8">
        <w:rPr>
          <w:bCs/>
          <w:sz w:val="16"/>
          <w:szCs w:val="16"/>
        </w:rPr>
        <w:t>Hugo Hens</w:t>
      </w:r>
      <w:r w:rsidR="00777222" w:rsidRPr="005F1CF8">
        <w:rPr>
          <w:bCs/>
          <w:sz w:val="16"/>
          <w:szCs w:val="16"/>
        </w:rPr>
        <w:t xml:space="preserve"> (Lew Harriman)</w:t>
      </w:r>
      <w:r w:rsidR="008531D7" w:rsidRPr="005F1CF8">
        <w:rPr>
          <w:bCs/>
          <w:sz w:val="16"/>
          <w:szCs w:val="16"/>
        </w:rPr>
        <w:t>, Subcommittee Chair</w:t>
      </w:r>
      <w:r w:rsidR="003708E6" w:rsidRPr="005F1CF8">
        <w:rPr>
          <w:bCs/>
          <w:sz w:val="16"/>
          <w:szCs w:val="16"/>
        </w:rPr>
        <w:t xml:space="preserve"> </w:t>
      </w:r>
      <w:r w:rsidR="00777222" w:rsidRPr="005F1CF8">
        <w:rPr>
          <w:bCs/>
          <w:i/>
          <w:sz w:val="16"/>
          <w:szCs w:val="16"/>
        </w:rPr>
        <w:t>(13:</w:t>
      </w:r>
      <w:r w:rsidR="00D216BD" w:rsidRPr="005F1CF8">
        <w:rPr>
          <w:bCs/>
          <w:i/>
          <w:sz w:val="16"/>
          <w:szCs w:val="16"/>
        </w:rPr>
        <w:t>40</w:t>
      </w:r>
      <w:r w:rsidR="003708E6" w:rsidRPr="005F1CF8">
        <w:rPr>
          <w:bCs/>
          <w:i/>
          <w:sz w:val="16"/>
          <w:szCs w:val="16"/>
        </w:rPr>
        <w:t>)</w:t>
      </w:r>
    </w:p>
    <w:p w14:paraId="35D59947" w14:textId="27D11AD2" w:rsidR="00066554" w:rsidRPr="005F1CF8" w:rsidRDefault="00066554" w:rsidP="003708E6">
      <w:pPr>
        <w:pStyle w:val="Default"/>
        <w:numPr>
          <w:ilvl w:val="1"/>
          <w:numId w:val="11"/>
        </w:numPr>
        <w:rPr>
          <w:sz w:val="16"/>
          <w:szCs w:val="16"/>
        </w:rPr>
      </w:pPr>
      <w:r w:rsidRPr="005F1CF8">
        <w:rPr>
          <w:sz w:val="16"/>
          <w:szCs w:val="16"/>
        </w:rPr>
        <w:t xml:space="preserve">Status update – New </w:t>
      </w:r>
      <w:r w:rsidR="00794C84" w:rsidRPr="005F1CF8">
        <w:rPr>
          <w:sz w:val="16"/>
          <w:szCs w:val="16"/>
        </w:rPr>
        <w:t>Handbook –</w:t>
      </w:r>
      <w:r w:rsidR="002977D0" w:rsidRPr="005F1CF8">
        <w:rPr>
          <w:sz w:val="16"/>
          <w:szCs w:val="16"/>
        </w:rPr>
        <w:t xml:space="preserve"> </w:t>
      </w:r>
      <w:r w:rsidR="00592A60" w:rsidRPr="005F1CF8">
        <w:rPr>
          <w:sz w:val="16"/>
          <w:szCs w:val="16"/>
        </w:rPr>
        <w:t xml:space="preserve">2017 </w:t>
      </w:r>
      <w:r w:rsidR="002977D0" w:rsidRPr="005F1CF8">
        <w:rPr>
          <w:sz w:val="16"/>
          <w:szCs w:val="16"/>
        </w:rPr>
        <w:t>Fundamentals chapter</w:t>
      </w:r>
    </w:p>
    <w:p w14:paraId="6430C598" w14:textId="54849A25" w:rsidR="005534EB" w:rsidRPr="005F1CF8" w:rsidRDefault="0060716A" w:rsidP="00592A60">
      <w:pPr>
        <w:pStyle w:val="Default"/>
        <w:numPr>
          <w:ilvl w:val="1"/>
          <w:numId w:val="11"/>
        </w:numPr>
        <w:rPr>
          <w:sz w:val="16"/>
          <w:szCs w:val="16"/>
        </w:rPr>
      </w:pPr>
      <w:r w:rsidRPr="005F1CF8">
        <w:rPr>
          <w:sz w:val="16"/>
          <w:szCs w:val="16"/>
        </w:rPr>
        <w:t>Status update – New Handbook – Applications chapter</w:t>
      </w:r>
      <w:r w:rsidR="005F1CF8">
        <w:rPr>
          <w:sz w:val="16"/>
          <w:szCs w:val="16"/>
        </w:rPr>
        <w:t xml:space="preserve"> 62 for t</w:t>
      </w:r>
      <w:bookmarkStart w:id="0" w:name="_GoBack"/>
      <w:bookmarkEnd w:id="0"/>
      <w:r w:rsidR="005F1CF8">
        <w:rPr>
          <w:sz w:val="16"/>
          <w:szCs w:val="16"/>
        </w:rPr>
        <w:t>he 2019 printing</w:t>
      </w:r>
    </w:p>
    <w:p w14:paraId="4CFC86EA" w14:textId="3396DD6A" w:rsidR="00076969" w:rsidRPr="005F1CF8" w:rsidRDefault="00076969" w:rsidP="000439D1">
      <w:pPr>
        <w:pStyle w:val="Default"/>
        <w:numPr>
          <w:ilvl w:val="0"/>
          <w:numId w:val="11"/>
        </w:numPr>
        <w:rPr>
          <w:sz w:val="16"/>
          <w:szCs w:val="16"/>
        </w:rPr>
      </w:pPr>
      <w:r w:rsidRPr="005F1CF8">
        <w:rPr>
          <w:b/>
          <w:bCs/>
          <w:sz w:val="16"/>
          <w:szCs w:val="16"/>
        </w:rPr>
        <w:t xml:space="preserve">Program – </w:t>
      </w:r>
      <w:r w:rsidR="00777222" w:rsidRPr="005F1CF8">
        <w:rPr>
          <w:bCs/>
          <w:sz w:val="16"/>
          <w:szCs w:val="16"/>
        </w:rPr>
        <w:t>Norm Nelson</w:t>
      </w:r>
      <w:r w:rsidRPr="005F1CF8">
        <w:rPr>
          <w:b/>
          <w:bCs/>
          <w:sz w:val="16"/>
          <w:szCs w:val="16"/>
        </w:rPr>
        <w:t xml:space="preserve"> </w:t>
      </w:r>
      <w:r w:rsidR="00777222" w:rsidRPr="005F1CF8">
        <w:rPr>
          <w:bCs/>
          <w:i/>
          <w:sz w:val="16"/>
          <w:szCs w:val="16"/>
        </w:rPr>
        <w:t>(1</w:t>
      </w:r>
      <w:r w:rsidR="00D216BD" w:rsidRPr="005F1CF8">
        <w:rPr>
          <w:bCs/>
          <w:i/>
          <w:sz w:val="16"/>
          <w:szCs w:val="16"/>
        </w:rPr>
        <w:t>3:55</w:t>
      </w:r>
      <w:r w:rsidR="003708E6" w:rsidRPr="005F1CF8">
        <w:rPr>
          <w:bCs/>
          <w:i/>
          <w:sz w:val="16"/>
          <w:szCs w:val="16"/>
        </w:rPr>
        <w:t>)</w:t>
      </w:r>
    </w:p>
    <w:p w14:paraId="13A93262" w14:textId="393B6D08" w:rsidR="00754AF3" w:rsidRPr="005F1CF8" w:rsidRDefault="00754AF3" w:rsidP="000439D1">
      <w:pPr>
        <w:pStyle w:val="Default"/>
        <w:numPr>
          <w:ilvl w:val="1"/>
          <w:numId w:val="11"/>
        </w:numPr>
        <w:rPr>
          <w:sz w:val="16"/>
          <w:szCs w:val="16"/>
        </w:rPr>
      </w:pPr>
      <w:r w:rsidRPr="005F1CF8">
        <w:rPr>
          <w:sz w:val="16"/>
          <w:szCs w:val="16"/>
        </w:rPr>
        <w:t xml:space="preserve">Proposed </w:t>
      </w:r>
      <w:r w:rsidR="00A7547E" w:rsidRPr="005F1CF8">
        <w:rPr>
          <w:sz w:val="16"/>
          <w:szCs w:val="16"/>
        </w:rPr>
        <w:t>programs for future conferences</w:t>
      </w:r>
      <w:r w:rsidR="00F93E0E" w:rsidRPr="005F1CF8">
        <w:rPr>
          <w:sz w:val="16"/>
          <w:szCs w:val="16"/>
        </w:rPr>
        <w:t>.</w:t>
      </w:r>
    </w:p>
    <w:p w14:paraId="0F2604D6" w14:textId="37D29749" w:rsidR="00AC490C" w:rsidRPr="005F1CF8" w:rsidRDefault="00D216BD" w:rsidP="00592A60">
      <w:pPr>
        <w:pStyle w:val="Default"/>
        <w:numPr>
          <w:ilvl w:val="0"/>
          <w:numId w:val="11"/>
        </w:numPr>
        <w:rPr>
          <w:sz w:val="16"/>
          <w:szCs w:val="16"/>
        </w:rPr>
      </w:pPr>
      <w:r w:rsidRPr="005F1CF8">
        <w:rPr>
          <w:b/>
          <w:sz w:val="16"/>
          <w:szCs w:val="16"/>
        </w:rPr>
        <w:t>Presentation:</w:t>
      </w:r>
      <w:r w:rsidRPr="005F1CF8">
        <w:rPr>
          <w:sz w:val="16"/>
          <w:szCs w:val="16"/>
        </w:rPr>
        <w:t xml:space="preserve"> </w:t>
      </w:r>
      <w:r w:rsidR="00F93E0E" w:rsidRPr="005F1CF8">
        <w:rPr>
          <w:sz w:val="16"/>
          <w:szCs w:val="16"/>
        </w:rPr>
        <w:t>Lew Harriman</w:t>
      </w:r>
      <w:r w:rsidRPr="005F1CF8">
        <w:rPr>
          <w:sz w:val="16"/>
          <w:szCs w:val="16"/>
        </w:rPr>
        <w:t xml:space="preserve"> (14:05)</w:t>
      </w:r>
    </w:p>
    <w:p w14:paraId="1C30E065" w14:textId="3E140EFB" w:rsidR="00F93E0E" w:rsidRPr="005F1CF8" w:rsidRDefault="00F93E0E" w:rsidP="005F1CF8">
      <w:pPr>
        <w:pStyle w:val="ListParagraph"/>
        <w:numPr>
          <w:ilvl w:val="1"/>
          <w:numId w:val="11"/>
        </w:numPr>
        <w:shd w:val="clear" w:color="auto" w:fill="FFFFFF"/>
        <w:spacing w:after="0" w:line="240" w:lineRule="auto"/>
        <w:rPr>
          <w:rFonts w:ascii="Arial" w:eastAsia="Times New Roman" w:hAnsi="Arial" w:cs="Arial"/>
          <w:color w:val="222222"/>
          <w:sz w:val="16"/>
          <w:szCs w:val="16"/>
          <w:lang w:val="en-US"/>
        </w:rPr>
      </w:pPr>
      <w:r w:rsidRPr="005F1CF8">
        <w:rPr>
          <w:rFonts w:ascii="Arial" w:eastAsia="Times New Roman" w:hAnsi="Arial" w:cs="Arial"/>
          <w:b/>
          <w:bCs/>
          <w:color w:val="222222"/>
          <w:sz w:val="16"/>
          <w:szCs w:val="16"/>
          <w:lang w:val="en-US"/>
        </w:rPr>
        <w:t>Real-time Remote Measurements of Dehumidification Loads and Surface Water Activity in 30 houses in Florida</w:t>
      </w:r>
    </w:p>
    <w:p w14:paraId="6D8E82F9" w14:textId="12AC3933" w:rsidR="00F93E0E" w:rsidRPr="005F1CF8" w:rsidRDefault="00F93E0E" w:rsidP="005F1CF8">
      <w:pPr>
        <w:pStyle w:val="ListParagraph"/>
        <w:numPr>
          <w:ilvl w:val="1"/>
          <w:numId w:val="11"/>
        </w:numPr>
        <w:shd w:val="clear" w:color="auto" w:fill="FFFFFF"/>
        <w:spacing w:after="0" w:line="240" w:lineRule="auto"/>
        <w:rPr>
          <w:rFonts w:ascii="Arial" w:eastAsia="Times New Roman" w:hAnsi="Arial" w:cs="Arial"/>
          <w:color w:val="222222"/>
          <w:sz w:val="16"/>
          <w:szCs w:val="16"/>
          <w:lang w:val="en-US"/>
        </w:rPr>
      </w:pPr>
      <w:r w:rsidRPr="005F1CF8">
        <w:rPr>
          <w:rFonts w:ascii="Arial" w:eastAsia="Times New Roman" w:hAnsi="Arial" w:cs="Arial"/>
          <w:b/>
          <w:bCs/>
          <w:color w:val="222222"/>
          <w:sz w:val="16"/>
          <w:szCs w:val="16"/>
          <w:lang w:val="en-US"/>
        </w:rPr>
        <w:t>Description</w:t>
      </w:r>
      <w:r w:rsidRPr="005F1CF8">
        <w:rPr>
          <w:rFonts w:ascii="Arial" w:eastAsia="Times New Roman" w:hAnsi="Arial" w:cs="Arial"/>
          <w:color w:val="222222"/>
          <w:sz w:val="16"/>
          <w:szCs w:val="16"/>
          <w:lang w:val="en-US"/>
        </w:rPr>
        <w:t>:</w:t>
      </w:r>
      <w:r w:rsidR="005F1CF8" w:rsidRPr="005F1CF8">
        <w:rPr>
          <w:rFonts w:ascii="Arial" w:eastAsia="Times New Roman" w:hAnsi="Arial" w:cs="Arial"/>
          <w:color w:val="222222"/>
          <w:sz w:val="16"/>
          <w:szCs w:val="16"/>
          <w:lang w:val="en-US"/>
        </w:rPr>
        <w:t xml:space="preserve"> </w:t>
      </w:r>
      <w:r w:rsidRPr="005F1CF8">
        <w:rPr>
          <w:rFonts w:ascii="Arial" w:eastAsia="Times New Roman" w:hAnsi="Arial" w:cs="Arial"/>
          <w:color w:val="222222"/>
          <w:sz w:val="16"/>
          <w:szCs w:val="16"/>
          <w:lang w:val="en-US"/>
        </w:rPr>
        <w:t>To assist a major production builder improve the mold-resistance of their standard designs, a small team installed approximately 350 remote monitoring sensors in 30 occupied and unoccupied houses located in South Florida. The data collected between May and October of 2016 show that dehumidification loads were far higher than one might expect from houses that do not have ventilation by design. Also unexpected was that even when surface water activity remained very high for extended periods, painted gypsum board surfaces were remarkably resistant to mold growth.</w:t>
      </w:r>
    </w:p>
    <w:p w14:paraId="26C1720D" w14:textId="77777777" w:rsidR="00F93E0E" w:rsidRPr="005F1CF8" w:rsidRDefault="00F93E0E" w:rsidP="005F1CF8">
      <w:pPr>
        <w:pStyle w:val="Default"/>
        <w:rPr>
          <w:sz w:val="16"/>
          <w:szCs w:val="16"/>
        </w:rPr>
      </w:pPr>
    </w:p>
    <w:p w14:paraId="7249B365" w14:textId="7001DDF0" w:rsidR="006205C6" w:rsidRPr="005F1CF8" w:rsidRDefault="006205C6" w:rsidP="002977D0">
      <w:pPr>
        <w:pStyle w:val="Default"/>
        <w:numPr>
          <w:ilvl w:val="0"/>
          <w:numId w:val="11"/>
        </w:numPr>
        <w:spacing w:line="360" w:lineRule="auto"/>
        <w:ind w:left="714" w:hanging="357"/>
        <w:rPr>
          <w:b/>
          <w:bCs/>
          <w:sz w:val="16"/>
          <w:szCs w:val="16"/>
        </w:rPr>
      </w:pPr>
      <w:r w:rsidRPr="005F1CF8">
        <w:rPr>
          <w:bCs/>
          <w:sz w:val="16"/>
          <w:szCs w:val="16"/>
        </w:rPr>
        <w:t xml:space="preserve">Standards </w:t>
      </w:r>
      <w:r w:rsidR="00F93E0E" w:rsidRPr="005F1CF8">
        <w:rPr>
          <w:bCs/>
          <w:sz w:val="16"/>
          <w:szCs w:val="16"/>
        </w:rPr>
        <w:t>and Guidelines</w:t>
      </w:r>
      <w:r w:rsidRPr="005F1CF8">
        <w:rPr>
          <w:bCs/>
          <w:sz w:val="16"/>
          <w:szCs w:val="16"/>
        </w:rPr>
        <w:t xml:space="preserve">  </w:t>
      </w:r>
      <w:r w:rsidRPr="005F1CF8">
        <w:rPr>
          <w:bCs/>
          <w:i/>
          <w:sz w:val="16"/>
          <w:szCs w:val="16"/>
        </w:rPr>
        <w:t>(14:</w:t>
      </w:r>
      <w:r w:rsidR="00D216BD" w:rsidRPr="005F1CF8">
        <w:rPr>
          <w:bCs/>
          <w:i/>
          <w:sz w:val="16"/>
          <w:szCs w:val="16"/>
        </w:rPr>
        <w:t>2</w:t>
      </w:r>
      <w:r w:rsidR="00AB2465" w:rsidRPr="005F1CF8">
        <w:rPr>
          <w:bCs/>
          <w:i/>
          <w:sz w:val="16"/>
          <w:szCs w:val="16"/>
        </w:rPr>
        <w:t>5</w:t>
      </w:r>
      <w:r w:rsidRPr="005F1CF8">
        <w:rPr>
          <w:bCs/>
          <w:i/>
          <w:sz w:val="16"/>
          <w:szCs w:val="16"/>
        </w:rPr>
        <w:t>)</w:t>
      </w:r>
    </w:p>
    <w:p w14:paraId="5A8AA73B" w14:textId="0D130501" w:rsidR="00F93E0E" w:rsidRPr="005F1CF8" w:rsidRDefault="00F93E0E" w:rsidP="005F1CF8">
      <w:pPr>
        <w:pStyle w:val="Default"/>
        <w:numPr>
          <w:ilvl w:val="1"/>
          <w:numId w:val="11"/>
        </w:numPr>
        <w:spacing w:line="360" w:lineRule="auto"/>
        <w:rPr>
          <w:bCs/>
          <w:sz w:val="16"/>
          <w:szCs w:val="16"/>
        </w:rPr>
      </w:pPr>
      <w:r w:rsidRPr="005F1CF8">
        <w:rPr>
          <w:bCs/>
          <w:sz w:val="16"/>
          <w:szCs w:val="16"/>
        </w:rPr>
        <w:t>Updates from other Standards via unofficial liaisons. Various parties.</w:t>
      </w:r>
    </w:p>
    <w:p w14:paraId="143E6CAF" w14:textId="43862A56" w:rsidR="00F93E0E" w:rsidRPr="005F1CF8" w:rsidRDefault="00F93E0E" w:rsidP="005F1CF8">
      <w:pPr>
        <w:pStyle w:val="Default"/>
        <w:numPr>
          <w:ilvl w:val="1"/>
          <w:numId w:val="11"/>
        </w:numPr>
        <w:spacing w:line="360" w:lineRule="auto"/>
        <w:rPr>
          <w:bCs/>
          <w:sz w:val="16"/>
          <w:szCs w:val="16"/>
        </w:rPr>
      </w:pPr>
      <w:r w:rsidRPr="005F1CF8">
        <w:rPr>
          <w:bCs/>
          <w:sz w:val="16"/>
          <w:szCs w:val="16"/>
        </w:rPr>
        <w:t>Update - Guidelines for Assessing and Eliminating Health Relevant Dampness in Buildings. Lew Harriman</w:t>
      </w:r>
    </w:p>
    <w:p w14:paraId="3BCE7657" w14:textId="36039C0B" w:rsidR="00F93E0E" w:rsidRPr="005F1CF8" w:rsidRDefault="00F93E0E" w:rsidP="005F1CF8">
      <w:pPr>
        <w:pStyle w:val="Default"/>
        <w:numPr>
          <w:ilvl w:val="1"/>
          <w:numId w:val="11"/>
        </w:numPr>
        <w:spacing w:line="360" w:lineRule="auto"/>
        <w:rPr>
          <w:bCs/>
          <w:sz w:val="16"/>
          <w:szCs w:val="16"/>
        </w:rPr>
      </w:pPr>
      <w:r w:rsidRPr="005F1CF8">
        <w:rPr>
          <w:bCs/>
          <w:sz w:val="16"/>
          <w:szCs w:val="16"/>
        </w:rPr>
        <w:t>Update – Guideline for the Management of Moisture During Construction. – Ed Light</w:t>
      </w:r>
    </w:p>
    <w:p w14:paraId="7E75CC4D" w14:textId="3C643E42" w:rsidR="00ED3053" w:rsidRPr="005F1CF8" w:rsidRDefault="0085144C" w:rsidP="000439D1">
      <w:pPr>
        <w:pStyle w:val="Default"/>
        <w:numPr>
          <w:ilvl w:val="0"/>
          <w:numId w:val="11"/>
        </w:numPr>
        <w:rPr>
          <w:b/>
          <w:sz w:val="16"/>
          <w:szCs w:val="16"/>
        </w:rPr>
      </w:pPr>
      <w:r w:rsidRPr="005F1CF8">
        <w:rPr>
          <w:b/>
          <w:bCs/>
          <w:sz w:val="16"/>
          <w:szCs w:val="16"/>
        </w:rPr>
        <w:t>Old Business</w:t>
      </w:r>
      <w:r w:rsidR="003708E6" w:rsidRPr="005F1CF8">
        <w:rPr>
          <w:b/>
          <w:bCs/>
          <w:sz w:val="16"/>
          <w:szCs w:val="16"/>
        </w:rPr>
        <w:t xml:space="preserve"> </w:t>
      </w:r>
      <w:r w:rsidR="003708E6" w:rsidRPr="005F1CF8">
        <w:rPr>
          <w:bCs/>
          <w:i/>
          <w:sz w:val="16"/>
          <w:szCs w:val="16"/>
        </w:rPr>
        <w:t>(14:</w:t>
      </w:r>
      <w:r w:rsidR="00D216BD" w:rsidRPr="005F1CF8">
        <w:rPr>
          <w:bCs/>
          <w:i/>
          <w:sz w:val="16"/>
          <w:szCs w:val="16"/>
        </w:rPr>
        <w:t>40</w:t>
      </w:r>
      <w:r w:rsidR="003708E6" w:rsidRPr="005F1CF8">
        <w:rPr>
          <w:bCs/>
          <w:i/>
          <w:sz w:val="16"/>
          <w:szCs w:val="16"/>
        </w:rPr>
        <w:t>)</w:t>
      </w:r>
    </w:p>
    <w:p w14:paraId="0D3C6BFD" w14:textId="5C7F1D2E" w:rsidR="00781763" w:rsidRPr="005F1CF8" w:rsidRDefault="00F96E94" w:rsidP="000439D1">
      <w:pPr>
        <w:pStyle w:val="Default"/>
        <w:numPr>
          <w:ilvl w:val="0"/>
          <w:numId w:val="11"/>
        </w:numPr>
        <w:rPr>
          <w:b/>
          <w:bCs/>
          <w:sz w:val="16"/>
          <w:szCs w:val="16"/>
        </w:rPr>
      </w:pPr>
      <w:r w:rsidRPr="005F1CF8">
        <w:rPr>
          <w:b/>
          <w:bCs/>
          <w:sz w:val="16"/>
          <w:szCs w:val="16"/>
        </w:rPr>
        <w:t>New Business</w:t>
      </w:r>
      <w:r w:rsidR="003708E6" w:rsidRPr="005F1CF8">
        <w:rPr>
          <w:b/>
          <w:bCs/>
          <w:sz w:val="16"/>
          <w:szCs w:val="16"/>
        </w:rPr>
        <w:t xml:space="preserve"> </w:t>
      </w:r>
      <w:r w:rsidR="003708E6" w:rsidRPr="005F1CF8">
        <w:rPr>
          <w:bCs/>
          <w:i/>
          <w:sz w:val="16"/>
          <w:szCs w:val="16"/>
        </w:rPr>
        <w:t>(14:</w:t>
      </w:r>
      <w:r w:rsidR="00777222" w:rsidRPr="005F1CF8">
        <w:rPr>
          <w:bCs/>
          <w:i/>
          <w:sz w:val="16"/>
          <w:szCs w:val="16"/>
        </w:rPr>
        <w:t>50</w:t>
      </w:r>
      <w:r w:rsidR="003708E6" w:rsidRPr="005F1CF8">
        <w:rPr>
          <w:bCs/>
          <w:i/>
          <w:sz w:val="16"/>
          <w:szCs w:val="16"/>
        </w:rPr>
        <w:t>)</w:t>
      </w:r>
    </w:p>
    <w:p w14:paraId="073D07E9" w14:textId="48E3DAD0" w:rsidR="00781763" w:rsidRPr="005F1CF8" w:rsidRDefault="00781763" w:rsidP="000439D1">
      <w:pPr>
        <w:pStyle w:val="Default"/>
        <w:numPr>
          <w:ilvl w:val="0"/>
          <w:numId w:val="11"/>
        </w:numPr>
        <w:tabs>
          <w:tab w:val="left" w:pos="5400"/>
        </w:tabs>
        <w:rPr>
          <w:b/>
          <w:sz w:val="16"/>
          <w:szCs w:val="16"/>
        </w:rPr>
      </w:pPr>
      <w:r w:rsidRPr="005F1CF8">
        <w:rPr>
          <w:b/>
          <w:bCs/>
          <w:sz w:val="16"/>
          <w:szCs w:val="16"/>
        </w:rPr>
        <w:t xml:space="preserve">Adjourn </w:t>
      </w:r>
      <w:r w:rsidR="003708E6" w:rsidRPr="005F1CF8">
        <w:rPr>
          <w:bCs/>
          <w:i/>
          <w:sz w:val="16"/>
          <w:szCs w:val="16"/>
        </w:rPr>
        <w:t>(15:00)</w:t>
      </w:r>
    </w:p>
    <w:p w14:paraId="3F1EA232" w14:textId="77777777" w:rsidR="002977D0" w:rsidRPr="008C0433" w:rsidRDefault="002977D0" w:rsidP="008C0433">
      <w:pPr>
        <w:pStyle w:val="Default"/>
        <w:ind w:left="1134"/>
        <w:rPr>
          <w:bCs/>
          <w:sz w:val="20"/>
          <w:szCs w:val="20"/>
        </w:rPr>
      </w:pPr>
    </w:p>
    <w:p w14:paraId="023523F5" w14:textId="15693FE7" w:rsidR="00487162" w:rsidRDefault="00487162" w:rsidP="002642CA">
      <w:pPr>
        <w:jc w:val="center"/>
        <w:rPr>
          <w:b/>
          <w:bCs/>
          <w:i/>
          <w:iCs/>
          <w:color w:val="7F7F7F" w:themeColor="text1" w:themeTint="80"/>
          <w:sz w:val="20"/>
          <w:szCs w:val="20"/>
        </w:rPr>
      </w:pPr>
    </w:p>
    <w:sectPr w:rsidR="00487162" w:rsidSect="003F2EC8">
      <w:headerReference w:type="default" r:id="rId9"/>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866D8F" w14:textId="77777777" w:rsidR="00F93E0E" w:rsidRDefault="00F93E0E" w:rsidP="002A348A">
      <w:pPr>
        <w:spacing w:after="0" w:line="240" w:lineRule="auto"/>
      </w:pPr>
      <w:r>
        <w:separator/>
      </w:r>
    </w:p>
  </w:endnote>
  <w:endnote w:type="continuationSeparator" w:id="0">
    <w:p w14:paraId="5C8F5E2B" w14:textId="77777777" w:rsidR="00F93E0E" w:rsidRDefault="00F93E0E" w:rsidP="002A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E00002FF" w:usb1="7AC7FFFF" w:usb2="00000012" w:usb3="00000000" w:csb0="0002000D" w:csb1="00000000"/>
  </w:font>
  <w:font w:name="Consolas">
    <w:panose1 w:val="020B0609020204030204"/>
    <w:charset w:val="00"/>
    <w:family w:val="auto"/>
    <w:pitch w:val="variable"/>
    <w:sig w:usb0="E10002FF" w:usb1="4000FCFF" w:usb2="00000009" w:usb3="00000000" w:csb0="0000019F" w:csb1="00000000"/>
  </w:font>
  <w:font w:name="Arial">
    <w:panose1 w:val="020B0604020202020204"/>
    <w:charset w:val="00"/>
    <w:family w:val="auto"/>
    <w:pitch w:val="variable"/>
    <w:sig w:usb0="E0002AFF" w:usb1="C0007843" w:usb2="00000009" w:usb3="00000000" w:csb0="000001FF" w:csb1="00000000"/>
  </w:font>
  <w:font w:name="TimesNewRomanMS">
    <w:altName w:val="Cambria"/>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6383B" w14:textId="77777777" w:rsidR="00F93E0E" w:rsidRDefault="00F93E0E" w:rsidP="00E742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D581193" w14:textId="77777777" w:rsidR="00F93E0E" w:rsidRDefault="00F93E0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2135D" w14:textId="77777777" w:rsidR="00F93E0E" w:rsidRDefault="00F93E0E" w:rsidP="00E7425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1CF8">
      <w:rPr>
        <w:rStyle w:val="PageNumber"/>
        <w:noProof/>
      </w:rPr>
      <w:t>2</w:t>
    </w:r>
    <w:r>
      <w:rPr>
        <w:rStyle w:val="PageNumber"/>
      </w:rPr>
      <w:fldChar w:fldCharType="end"/>
    </w:r>
  </w:p>
  <w:p w14:paraId="62BDB20C" w14:textId="77777777" w:rsidR="00F93E0E" w:rsidRDefault="00F93E0E" w:rsidP="005B0DC1">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315BB9" w14:textId="77777777" w:rsidR="00F93E0E" w:rsidRDefault="00F93E0E" w:rsidP="002A348A">
      <w:pPr>
        <w:spacing w:after="0" w:line="240" w:lineRule="auto"/>
      </w:pPr>
      <w:r>
        <w:separator/>
      </w:r>
    </w:p>
  </w:footnote>
  <w:footnote w:type="continuationSeparator" w:id="0">
    <w:p w14:paraId="4FDDC8E6" w14:textId="77777777" w:rsidR="00F93E0E" w:rsidRDefault="00F93E0E" w:rsidP="002A348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47696" w14:textId="77777777" w:rsidR="00F93E0E" w:rsidRDefault="00F93E0E" w:rsidP="00F96E94">
    <w:pPr>
      <w:pStyle w:val="BodyText"/>
      <w:jc w:val="center"/>
      <w:rPr>
        <w:sz w:val="28"/>
      </w:rPr>
    </w:pPr>
    <w:r>
      <w:rPr>
        <w:sz w:val="28"/>
      </w:rPr>
      <w:t>TC 1.12 - Moisture Management in Buildings</w:t>
    </w:r>
  </w:p>
  <w:p w14:paraId="0C464F8F" w14:textId="4AB0114F" w:rsidR="00F93E0E" w:rsidRDefault="00F93E0E" w:rsidP="00E74257">
    <w:pPr>
      <w:pStyle w:val="BodyText"/>
      <w:ind w:firstLine="280"/>
      <w:jc w:val="center"/>
      <w:rPr>
        <w:b w:val="0"/>
        <w:sz w:val="20"/>
      </w:rPr>
    </w:pPr>
    <w:r w:rsidRPr="00E74257">
      <w:rPr>
        <w:b w:val="0"/>
        <w:sz w:val="20"/>
      </w:rPr>
      <w:t xml:space="preserve">Meeting Schedule &amp; Agenda – </w:t>
    </w:r>
    <w:r>
      <w:rPr>
        <w:b w:val="0"/>
        <w:sz w:val="20"/>
      </w:rPr>
      <w:t>Long Beach, CA – 24 June, 2017, 1:00 PM – 3:00 PM</w:t>
    </w:r>
  </w:p>
  <w:p w14:paraId="7B5174F0" w14:textId="05C8E045" w:rsidR="00F93E0E" w:rsidRPr="00B33D66" w:rsidRDefault="005F1CF8" w:rsidP="00A7547E">
    <w:pPr>
      <w:spacing w:after="0" w:line="240" w:lineRule="auto"/>
      <w:jc w:val="center"/>
      <w:rPr>
        <w:rFonts w:ascii="Times" w:eastAsia="Times New Roman" w:hAnsi="Times" w:cs="Times New Roman"/>
        <w:sz w:val="20"/>
        <w:szCs w:val="20"/>
        <w:lang w:val="en-US"/>
      </w:rPr>
    </w:pPr>
    <w:r>
      <w:rPr>
        <w:rFonts w:ascii="Times" w:eastAsia="Times New Roman" w:hAnsi="Times" w:cs="Times New Roman"/>
        <w:sz w:val="20"/>
        <w:szCs w:val="20"/>
        <w:lang w:val="en-US"/>
      </w:rPr>
      <w:t>All meetings will be in the Bixby 1 room of the Renaissance</w:t>
    </w:r>
  </w:p>
  <w:p w14:paraId="4388509C" w14:textId="1506B04B" w:rsidR="00F93E0E" w:rsidRPr="001B74D9" w:rsidRDefault="00F93E0E" w:rsidP="001B74D9">
    <w:pPr>
      <w:pStyle w:val="BodyText"/>
      <w:ind w:firstLine="280"/>
      <w:jc w:val="center"/>
      <w:rPr>
        <w:b w:val="0"/>
        <w:sz w:val="2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F9B6BFB"/>
    <w:multiLevelType w:val="hybridMultilevel"/>
    <w:tmpl w:val="75604046"/>
    <w:lvl w:ilvl="0" w:tplc="0AEC6306">
      <w:start w:val="1"/>
      <w:numFmt w:val="lowerLetter"/>
      <w:lvlText w:val="%1."/>
      <w:lvlJc w:val="left"/>
      <w:pPr>
        <w:ind w:left="1080" w:hanging="360"/>
      </w:pPr>
      <w:rPr>
        <w:rFonts w:eastAsia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4570A5D"/>
    <w:multiLevelType w:val="hybridMultilevel"/>
    <w:tmpl w:val="74EE6EE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5D25D2C"/>
    <w:multiLevelType w:val="hybridMultilevel"/>
    <w:tmpl w:val="C1962CBA"/>
    <w:lvl w:ilvl="0" w:tplc="1242E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573DCD"/>
    <w:multiLevelType w:val="hybridMultilevel"/>
    <w:tmpl w:val="C1962CBA"/>
    <w:lvl w:ilvl="0" w:tplc="1242E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F947F83"/>
    <w:multiLevelType w:val="hybridMultilevel"/>
    <w:tmpl w:val="0C86C204"/>
    <w:lvl w:ilvl="0" w:tplc="1009001B">
      <w:start w:val="1"/>
      <w:numFmt w:val="lowerRoman"/>
      <w:lvlText w:val="%1."/>
      <w:lvlJc w:val="right"/>
      <w:pPr>
        <w:ind w:left="2340" w:hanging="360"/>
      </w:pPr>
    </w:lvl>
    <w:lvl w:ilvl="1" w:tplc="10090019" w:tentative="1">
      <w:start w:val="1"/>
      <w:numFmt w:val="lowerLetter"/>
      <w:lvlText w:val="%2."/>
      <w:lvlJc w:val="left"/>
      <w:pPr>
        <w:ind w:left="3060" w:hanging="360"/>
      </w:pPr>
    </w:lvl>
    <w:lvl w:ilvl="2" w:tplc="1009001B" w:tentative="1">
      <w:start w:val="1"/>
      <w:numFmt w:val="lowerRoman"/>
      <w:lvlText w:val="%3."/>
      <w:lvlJc w:val="right"/>
      <w:pPr>
        <w:ind w:left="3780" w:hanging="180"/>
      </w:pPr>
    </w:lvl>
    <w:lvl w:ilvl="3" w:tplc="1009000F" w:tentative="1">
      <w:start w:val="1"/>
      <w:numFmt w:val="decimal"/>
      <w:lvlText w:val="%4."/>
      <w:lvlJc w:val="left"/>
      <w:pPr>
        <w:ind w:left="4500" w:hanging="360"/>
      </w:pPr>
    </w:lvl>
    <w:lvl w:ilvl="4" w:tplc="10090019" w:tentative="1">
      <w:start w:val="1"/>
      <w:numFmt w:val="lowerLetter"/>
      <w:lvlText w:val="%5."/>
      <w:lvlJc w:val="left"/>
      <w:pPr>
        <w:ind w:left="5220" w:hanging="360"/>
      </w:pPr>
    </w:lvl>
    <w:lvl w:ilvl="5" w:tplc="1009001B" w:tentative="1">
      <w:start w:val="1"/>
      <w:numFmt w:val="lowerRoman"/>
      <w:lvlText w:val="%6."/>
      <w:lvlJc w:val="right"/>
      <w:pPr>
        <w:ind w:left="5940" w:hanging="180"/>
      </w:pPr>
    </w:lvl>
    <w:lvl w:ilvl="6" w:tplc="1009000F" w:tentative="1">
      <w:start w:val="1"/>
      <w:numFmt w:val="decimal"/>
      <w:lvlText w:val="%7."/>
      <w:lvlJc w:val="left"/>
      <w:pPr>
        <w:ind w:left="6660" w:hanging="360"/>
      </w:pPr>
    </w:lvl>
    <w:lvl w:ilvl="7" w:tplc="10090019" w:tentative="1">
      <w:start w:val="1"/>
      <w:numFmt w:val="lowerLetter"/>
      <w:lvlText w:val="%8."/>
      <w:lvlJc w:val="left"/>
      <w:pPr>
        <w:ind w:left="7380" w:hanging="360"/>
      </w:pPr>
    </w:lvl>
    <w:lvl w:ilvl="8" w:tplc="1009001B" w:tentative="1">
      <w:start w:val="1"/>
      <w:numFmt w:val="lowerRoman"/>
      <w:lvlText w:val="%9."/>
      <w:lvlJc w:val="right"/>
      <w:pPr>
        <w:ind w:left="8100" w:hanging="180"/>
      </w:pPr>
    </w:lvl>
  </w:abstractNum>
  <w:abstractNum w:abstractNumId="6">
    <w:nsid w:val="3A7900AC"/>
    <w:multiLevelType w:val="hybridMultilevel"/>
    <w:tmpl w:val="013EF61C"/>
    <w:lvl w:ilvl="0" w:tplc="1242E416">
      <w:start w:val="1"/>
      <w:numFmt w:val="lowerLetter"/>
      <w:lvlText w:val="%1."/>
      <w:lvlJc w:val="left"/>
      <w:pPr>
        <w:ind w:left="1080" w:hanging="360"/>
      </w:pPr>
      <w:rPr>
        <w:rFonts w:hint="default"/>
      </w:rPr>
    </w:lvl>
    <w:lvl w:ilvl="1" w:tplc="10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1595F17"/>
    <w:multiLevelType w:val="hybridMultilevel"/>
    <w:tmpl w:val="DC6CCF68"/>
    <w:lvl w:ilvl="0" w:tplc="8752E62C">
      <w:start w:val="1"/>
      <w:numFmt w:val="decimal"/>
      <w:lvlText w:val="%1."/>
      <w:lvlJc w:val="left"/>
      <w:pPr>
        <w:ind w:left="720" w:hanging="360"/>
      </w:pPr>
      <w:rPr>
        <w:rFonts w:hint="default"/>
        <w:b/>
      </w:rPr>
    </w:lvl>
    <w:lvl w:ilvl="1" w:tplc="765E66C4">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3F61BDD"/>
    <w:multiLevelType w:val="hybridMultilevel"/>
    <w:tmpl w:val="C1962CBA"/>
    <w:lvl w:ilvl="0" w:tplc="1242E416">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6C84812"/>
    <w:multiLevelType w:val="hybridMultilevel"/>
    <w:tmpl w:val="437E8BBC"/>
    <w:lvl w:ilvl="0" w:tplc="10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89E4765"/>
    <w:multiLevelType w:val="hybridMultilevel"/>
    <w:tmpl w:val="63E6EA5E"/>
    <w:lvl w:ilvl="0" w:tplc="1009001B">
      <w:start w:val="1"/>
      <w:numFmt w:val="low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B5B58BB"/>
    <w:multiLevelType w:val="hybridMultilevel"/>
    <w:tmpl w:val="71D0B5B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pStyle w:val="Heading9"/>
      <w:lvlText w:val="%9."/>
      <w:lvlJc w:val="right"/>
      <w:pPr>
        <w:ind w:left="6480" w:hanging="180"/>
      </w:pPr>
    </w:lvl>
  </w:abstractNum>
  <w:num w:numId="1">
    <w:abstractNumId w:val="11"/>
  </w:num>
  <w:num w:numId="2">
    <w:abstractNumId w:val="0"/>
  </w:num>
  <w:num w:numId="3">
    <w:abstractNumId w:val="9"/>
  </w:num>
  <w:num w:numId="4">
    <w:abstractNumId w:val="1"/>
  </w:num>
  <w:num w:numId="5">
    <w:abstractNumId w:val="3"/>
  </w:num>
  <w:num w:numId="6">
    <w:abstractNumId w:val="8"/>
  </w:num>
  <w:num w:numId="7">
    <w:abstractNumId w:val="4"/>
  </w:num>
  <w:num w:numId="8">
    <w:abstractNumId w:val="10"/>
  </w:num>
  <w:num w:numId="9">
    <w:abstractNumId w:val="6"/>
  </w:num>
  <w:num w:numId="10">
    <w:abstractNumId w:val="5"/>
  </w:num>
  <w:num w:numId="11">
    <w:abstractNumId w:val="2"/>
  </w:num>
  <w:num w:numId="12">
    <w:abstractNumId w:val="7"/>
  </w:num>
  <w:num w:numId="13">
    <w:abstractNumId w:val="1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FF0"/>
    <w:rsid w:val="00011BF0"/>
    <w:rsid w:val="00012AEF"/>
    <w:rsid w:val="000160AC"/>
    <w:rsid w:val="00023EB2"/>
    <w:rsid w:val="00026E28"/>
    <w:rsid w:val="0002781F"/>
    <w:rsid w:val="000439D1"/>
    <w:rsid w:val="0004417E"/>
    <w:rsid w:val="00066554"/>
    <w:rsid w:val="00071CB4"/>
    <w:rsid w:val="00076969"/>
    <w:rsid w:val="00077654"/>
    <w:rsid w:val="000A3F2F"/>
    <w:rsid w:val="000A72BE"/>
    <w:rsid w:val="000C2E81"/>
    <w:rsid w:val="000E0C30"/>
    <w:rsid w:val="00102E8A"/>
    <w:rsid w:val="00127D95"/>
    <w:rsid w:val="001357B6"/>
    <w:rsid w:val="001565EC"/>
    <w:rsid w:val="0016181B"/>
    <w:rsid w:val="001758E1"/>
    <w:rsid w:val="001855A3"/>
    <w:rsid w:val="001A6505"/>
    <w:rsid w:val="001B3495"/>
    <w:rsid w:val="001B74D9"/>
    <w:rsid w:val="001D5C28"/>
    <w:rsid w:val="001D6A82"/>
    <w:rsid w:val="001E0BE5"/>
    <w:rsid w:val="001E1DB4"/>
    <w:rsid w:val="001E6318"/>
    <w:rsid w:val="00221102"/>
    <w:rsid w:val="002230D4"/>
    <w:rsid w:val="0023199B"/>
    <w:rsid w:val="00247771"/>
    <w:rsid w:val="002547C1"/>
    <w:rsid w:val="00256A8E"/>
    <w:rsid w:val="002608D4"/>
    <w:rsid w:val="002642CA"/>
    <w:rsid w:val="00266593"/>
    <w:rsid w:val="00286198"/>
    <w:rsid w:val="002977D0"/>
    <w:rsid w:val="002A27A6"/>
    <w:rsid w:val="002A348A"/>
    <w:rsid w:val="002B1CB0"/>
    <w:rsid w:val="002B1FF0"/>
    <w:rsid w:val="002C7DB7"/>
    <w:rsid w:val="002D3F5B"/>
    <w:rsid w:val="002D513E"/>
    <w:rsid w:val="002F5CD1"/>
    <w:rsid w:val="00316AFA"/>
    <w:rsid w:val="0034260F"/>
    <w:rsid w:val="003453AC"/>
    <w:rsid w:val="003708E6"/>
    <w:rsid w:val="00376118"/>
    <w:rsid w:val="00384B19"/>
    <w:rsid w:val="00396C2B"/>
    <w:rsid w:val="003D0492"/>
    <w:rsid w:val="003F03A1"/>
    <w:rsid w:val="003F2EC8"/>
    <w:rsid w:val="004156DE"/>
    <w:rsid w:val="00416DE1"/>
    <w:rsid w:val="00432D06"/>
    <w:rsid w:val="0043590A"/>
    <w:rsid w:val="0044095F"/>
    <w:rsid w:val="00442657"/>
    <w:rsid w:val="00453C92"/>
    <w:rsid w:val="00460AB5"/>
    <w:rsid w:val="00465ED7"/>
    <w:rsid w:val="00466FC4"/>
    <w:rsid w:val="00483164"/>
    <w:rsid w:val="00487162"/>
    <w:rsid w:val="00497F2E"/>
    <w:rsid w:val="004A0F33"/>
    <w:rsid w:val="004C30AB"/>
    <w:rsid w:val="004C720B"/>
    <w:rsid w:val="004D249B"/>
    <w:rsid w:val="004D42F8"/>
    <w:rsid w:val="004F0B2F"/>
    <w:rsid w:val="004F7393"/>
    <w:rsid w:val="005019F7"/>
    <w:rsid w:val="00504F75"/>
    <w:rsid w:val="00510FEA"/>
    <w:rsid w:val="00513BCC"/>
    <w:rsid w:val="005159E7"/>
    <w:rsid w:val="00516EED"/>
    <w:rsid w:val="00517344"/>
    <w:rsid w:val="00522D83"/>
    <w:rsid w:val="00541C78"/>
    <w:rsid w:val="00543F19"/>
    <w:rsid w:val="00545A57"/>
    <w:rsid w:val="005534EB"/>
    <w:rsid w:val="00560AEF"/>
    <w:rsid w:val="00566412"/>
    <w:rsid w:val="00566905"/>
    <w:rsid w:val="005860F5"/>
    <w:rsid w:val="00592A60"/>
    <w:rsid w:val="00592BB1"/>
    <w:rsid w:val="00595207"/>
    <w:rsid w:val="005960F3"/>
    <w:rsid w:val="005B0DC1"/>
    <w:rsid w:val="005B415E"/>
    <w:rsid w:val="005B605A"/>
    <w:rsid w:val="005C35D2"/>
    <w:rsid w:val="005C73CC"/>
    <w:rsid w:val="005D0CB9"/>
    <w:rsid w:val="005D580B"/>
    <w:rsid w:val="005E167F"/>
    <w:rsid w:val="005E5E01"/>
    <w:rsid w:val="005F1CF8"/>
    <w:rsid w:val="0060608A"/>
    <w:rsid w:val="0060716A"/>
    <w:rsid w:val="00607AFE"/>
    <w:rsid w:val="006144F3"/>
    <w:rsid w:val="006205C6"/>
    <w:rsid w:val="0063323C"/>
    <w:rsid w:val="00663D59"/>
    <w:rsid w:val="00666752"/>
    <w:rsid w:val="00667157"/>
    <w:rsid w:val="00695975"/>
    <w:rsid w:val="006B4F3B"/>
    <w:rsid w:val="006C5432"/>
    <w:rsid w:val="006C5887"/>
    <w:rsid w:val="006D3376"/>
    <w:rsid w:val="006E487B"/>
    <w:rsid w:val="007326D4"/>
    <w:rsid w:val="00754AF3"/>
    <w:rsid w:val="007554C4"/>
    <w:rsid w:val="00765D18"/>
    <w:rsid w:val="00777222"/>
    <w:rsid w:val="00781763"/>
    <w:rsid w:val="0078183B"/>
    <w:rsid w:val="007840AF"/>
    <w:rsid w:val="00794C84"/>
    <w:rsid w:val="007B5FBC"/>
    <w:rsid w:val="007C0E10"/>
    <w:rsid w:val="007C0E44"/>
    <w:rsid w:val="007C30BA"/>
    <w:rsid w:val="007E3B5A"/>
    <w:rsid w:val="00811246"/>
    <w:rsid w:val="00811E25"/>
    <w:rsid w:val="0081663F"/>
    <w:rsid w:val="008229CC"/>
    <w:rsid w:val="0082680A"/>
    <w:rsid w:val="008314C3"/>
    <w:rsid w:val="00842E49"/>
    <w:rsid w:val="0085144C"/>
    <w:rsid w:val="008531D7"/>
    <w:rsid w:val="00862D5B"/>
    <w:rsid w:val="00873BA6"/>
    <w:rsid w:val="00873EB2"/>
    <w:rsid w:val="00881BEF"/>
    <w:rsid w:val="00882717"/>
    <w:rsid w:val="00894DDE"/>
    <w:rsid w:val="00896B01"/>
    <w:rsid w:val="008A0913"/>
    <w:rsid w:val="008A4863"/>
    <w:rsid w:val="008C0433"/>
    <w:rsid w:val="008F4A02"/>
    <w:rsid w:val="008F544B"/>
    <w:rsid w:val="00904569"/>
    <w:rsid w:val="00906F28"/>
    <w:rsid w:val="009235DB"/>
    <w:rsid w:val="00931238"/>
    <w:rsid w:val="00933DD7"/>
    <w:rsid w:val="00936D0A"/>
    <w:rsid w:val="00951C6E"/>
    <w:rsid w:val="00956608"/>
    <w:rsid w:val="009716CE"/>
    <w:rsid w:val="0099359A"/>
    <w:rsid w:val="00996191"/>
    <w:rsid w:val="00997F65"/>
    <w:rsid w:val="009A2765"/>
    <w:rsid w:val="009F5073"/>
    <w:rsid w:val="00A017ED"/>
    <w:rsid w:val="00A04D55"/>
    <w:rsid w:val="00A219D4"/>
    <w:rsid w:val="00A25342"/>
    <w:rsid w:val="00A60885"/>
    <w:rsid w:val="00A6104D"/>
    <w:rsid w:val="00A617D0"/>
    <w:rsid w:val="00A63188"/>
    <w:rsid w:val="00A7547E"/>
    <w:rsid w:val="00A8023F"/>
    <w:rsid w:val="00A83BDF"/>
    <w:rsid w:val="00AB2465"/>
    <w:rsid w:val="00AC490C"/>
    <w:rsid w:val="00AC50E9"/>
    <w:rsid w:val="00AD051C"/>
    <w:rsid w:val="00AD6268"/>
    <w:rsid w:val="00AF3D8E"/>
    <w:rsid w:val="00AF564B"/>
    <w:rsid w:val="00B03B50"/>
    <w:rsid w:val="00B123E7"/>
    <w:rsid w:val="00B1442A"/>
    <w:rsid w:val="00B166C8"/>
    <w:rsid w:val="00B260A0"/>
    <w:rsid w:val="00B33D66"/>
    <w:rsid w:val="00B42FED"/>
    <w:rsid w:val="00B45D61"/>
    <w:rsid w:val="00B45FB4"/>
    <w:rsid w:val="00B54F49"/>
    <w:rsid w:val="00B710E8"/>
    <w:rsid w:val="00B72534"/>
    <w:rsid w:val="00B81FB9"/>
    <w:rsid w:val="00B95940"/>
    <w:rsid w:val="00BA3984"/>
    <w:rsid w:val="00BA624F"/>
    <w:rsid w:val="00BB5A34"/>
    <w:rsid w:val="00BE502F"/>
    <w:rsid w:val="00BF4C74"/>
    <w:rsid w:val="00C00769"/>
    <w:rsid w:val="00C10B4D"/>
    <w:rsid w:val="00C15861"/>
    <w:rsid w:val="00C27279"/>
    <w:rsid w:val="00C319A2"/>
    <w:rsid w:val="00C44FF5"/>
    <w:rsid w:val="00C57BEE"/>
    <w:rsid w:val="00C63939"/>
    <w:rsid w:val="00C64B9B"/>
    <w:rsid w:val="00C7296D"/>
    <w:rsid w:val="00C72BF4"/>
    <w:rsid w:val="00C83FEF"/>
    <w:rsid w:val="00C9284B"/>
    <w:rsid w:val="00CA079F"/>
    <w:rsid w:val="00CA3889"/>
    <w:rsid w:val="00CA3B8A"/>
    <w:rsid w:val="00CB2EAF"/>
    <w:rsid w:val="00CB79D6"/>
    <w:rsid w:val="00CC11D3"/>
    <w:rsid w:val="00CC4A4B"/>
    <w:rsid w:val="00CD0B65"/>
    <w:rsid w:val="00CD10D8"/>
    <w:rsid w:val="00CD1C5E"/>
    <w:rsid w:val="00CD6140"/>
    <w:rsid w:val="00CF32B9"/>
    <w:rsid w:val="00D03738"/>
    <w:rsid w:val="00D0511A"/>
    <w:rsid w:val="00D16A4E"/>
    <w:rsid w:val="00D1773E"/>
    <w:rsid w:val="00D20A1A"/>
    <w:rsid w:val="00D2148F"/>
    <w:rsid w:val="00D216BD"/>
    <w:rsid w:val="00D23629"/>
    <w:rsid w:val="00D32CA6"/>
    <w:rsid w:val="00D44FDC"/>
    <w:rsid w:val="00D53889"/>
    <w:rsid w:val="00D60811"/>
    <w:rsid w:val="00D60DA7"/>
    <w:rsid w:val="00D70217"/>
    <w:rsid w:val="00D81457"/>
    <w:rsid w:val="00D94D9F"/>
    <w:rsid w:val="00DB1FBE"/>
    <w:rsid w:val="00DC6BF7"/>
    <w:rsid w:val="00DD4A3F"/>
    <w:rsid w:val="00DD756B"/>
    <w:rsid w:val="00DE1BEF"/>
    <w:rsid w:val="00DF574B"/>
    <w:rsid w:val="00DF6645"/>
    <w:rsid w:val="00E14C69"/>
    <w:rsid w:val="00E26C64"/>
    <w:rsid w:val="00E3120F"/>
    <w:rsid w:val="00E4033A"/>
    <w:rsid w:val="00E42AF1"/>
    <w:rsid w:val="00E533AB"/>
    <w:rsid w:val="00E566B0"/>
    <w:rsid w:val="00E62058"/>
    <w:rsid w:val="00E63E05"/>
    <w:rsid w:val="00E645E2"/>
    <w:rsid w:val="00E702AD"/>
    <w:rsid w:val="00E74257"/>
    <w:rsid w:val="00E74C35"/>
    <w:rsid w:val="00E74FFA"/>
    <w:rsid w:val="00E81F5F"/>
    <w:rsid w:val="00E829CA"/>
    <w:rsid w:val="00E93054"/>
    <w:rsid w:val="00EB7C97"/>
    <w:rsid w:val="00ED2933"/>
    <w:rsid w:val="00ED3053"/>
    <w:rsid w:val="00ED73E8"/>
    <w:rsid w:val="00EE5D19"/>
    <w:rsid w:val="00EF3BF9"/>
    <w:rsid w:val="00EF4E9C"/>
    <w:rsid w:val="00F032A8"/>
    <w:rsid w:val="00F04203"/>
    <w:rsid w:val="00F13918"/>
    <w:rsid w:val="00F4147E"/>
    <w:rsid w:val="00F440D0"/>
    <w:rsid w:val="00F460AE"/>
    <w:rsid w:val="00F60228"/>
    <w:rsid w:val="00F62A51"/>
    <w:rsid w:val="00F65C68"/>
    <w:rsid w:val="00F81DF9"/>
    <w:rsid w:val="00F8713F"/>
    <w:rsid w:val="00F93E0E"/>
    <w:rsid w:val="00F96E94"/>
    <w:rsid w:val="00FA3F97"/>
    <w:rsid w:val="00FA6B4D"/>
    <w:rsid w:val="00FC13D1"/>
    <w:rsid w:val="00FC141F"/>
    <w:rsid w:val="00FD1926"/>
    <w:rsid w:val="00FD1ABA"/>
    <w:rsid w:val="00FD25B3"/>
    <w:rsid w:val="00FD26EB"/>
    <w:rsid w:val="00FD2B00"/>
    <w:rsid w:val="00FE4BD4"/>
    <w:rsid w:val="00FF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131D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EC8"/>
  </w:style>
  <w:style w:type="paragraph" w:styleId="Heading9">
    <w:name w:val="heading 9"/>
    <w:basedOn w:val="Normal"/>
    <w:next w:val="Normal"/>
    <w:link w:val="Heading9Char"/>
    <w:qFormat/>
    <w:rsid w:val="00896B01"/>
    <w:pPr>
      <w:keepNext/>
      <w:numPr>
        <w:ilvl w:val="8"/>
        <w:numId w:val="1"/>
      </w:numPr>
      <w:suppressAutoHyphens/>
      <w:spacing w:after="0" w:line="240" w:lineRule="auto"/>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FF0"/>
    <w:pPr>
      <w:ind w:left="720"/>
      <w:contextualSpacing/>
    </w:pPr>
  </w:style>
  <w:style w:type="table" w:styleId="TableGrid">
    <w:name w:val="Table Grid"/>
    <w:basedOn w:val="TableNormal"/>
    <w:uiPriority w:val="59"/>
    <w:rsid w:val="005D58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D580B"/>
    <w:rPr>
      <w:sz w:val="16"/>
      <w:szCs w:val="16"/>
    </w:rPr>
  </w:style>
  <w:style w:type="paragraph" w:styleId="CommentText">
    <w:name w:val="annotation text"/>
    <w:basedOn w:val="Normal"/>
    <w:link w:val="CommentTextChar"/>
    <w:uiPriority w:val="99"/>
    <w:semiHidden/>
    <w:unhideWhenUsed/>
    <w:rsid w:val="005D580B"/>
    <w:pPr>
      <w:spacing w:line="240" w:lineRule="auto"/>
    </w:pPr>
    <w:rPr>
      <w:sz w:val="20"/>
      <w:szCs w:val="20"/>
    </w:rPr>
  </w:style>
  <w:style w:type="character" w:customStyle="1" w:styleId="CommentTextChar">
    <w:name w:val="Comment Text Char"/>
    <w:basedOn w:val="DefaultParagraphFont"/>
    <w:link w:val="CommentText"/>
    <w:uiPriority w:val="99"/>
    <w:semiHidden/>
    <w:rsid w:val="005D580B"/>
    <w:rPr>
      <w:sz w:val="20"/>
      <w:szCs w:val="20"/>
    </w:rPr>
  </w:style>
  <w:style w:type="paragraph" w:styleId="BalloonText">
    <w:name w:val="Balloon Text"/>
    <w:basedOn w:val="Normal"/>
    <w:link w:val="BalloonTextChar"/>
    <w:uiPriority w:val="99"/>
    <w:semiHidden/>
    <w:unhideWhenUsed/>
    <w:rsid w:val="005D58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80B"/>
    <w:rPr>
      <w:rFonts w:ascii="Tahoma" w:hAnsi="Tahoma" w:cs="Tahoma"/>
      <w:sz w:val="16"/>
      <w:szCs w:val="16"/>
    </w:rPr>
  </w:style>
  <w:style w:type="character" w:customStyle="1" w:styleId="Heading9Char">
    <w:name w:val="Heading 9 Char"/>
    <w:basedOn w:val="DefaultParagraphFont"/>
    <w:link w:val="Heading9"/>
    <w:rsid w:val="00896B01"/>
    <w:rPr>
      <w:rFonts w:ascii="Times New Roman" w:eastAsia="Times New Roman" w:hAnsi="Times New Roman" w:cs="Times New Roman"/>
      <w:b/>
      <w:sz w:val="28"/>
      <w:szCs w:val="24"/>
      <w:lang w:eastAsia="ar-SA"/>
    </w:rPr>
  </w:style>
  <w:style w:type="paragraph" w:styleId="BodyText">
    <w:name w:val="Body Text"/>
    <w:basedOn w:val="Normal"/>
    <w:link w:val="BodyTextChar"/>
    <w:semiHidden/>
    <w:rsid w:val="00896B01"/>
    <w:pPr>
      <w:suppressAutoHyphens/>
      <w:overflowPunct w:val="0"/>
      <w:autoSpaceDE w:val="0"/>
      <w:spacing w:after="0" w:line="240" w:lineRule="auto"/>
      <w:textAlignment w:val="baseline"/>
    </w:pPr>
    <w:rPr>
      <w:rFonts w:ascii="Times New Roman" w:eastAsia="Times New Roman" w:hAnsi="Times New Roman" w:cs="Times New Roman"/>
      <w:b/>
      <w:bCs/>
      <w:sz w:val="24"/>
      <w:szCs w:val="24"/>
      <w:lang w:val="en-US" w:eastAsia="ar-SA"/>
    </w:rPr>
  </w:style>
  <w:style w:type="character" w:customStyle="1" w:styleId="BodyTextChar">
    <w:name w:val="Body Text Char"/>
    <w:basedOn w:val="DefaultParagraphFont"/>
    <w:link w:val="BodyText"/>
    <w:semiHidden/>
    <w:rsid w:val="00896B01"/>
    <w:rPr>
      <w:rFonts w:ascii="Times New Roman" w:eastAsia="Times New Roman" w:hAnsi="Times New Roman" w:cs="Times New Roman"/>
      <w:b/>
      <w:bCs/>
      <w:sz w:val="24"/>
      <w:szCs w:val="24"/>
      <w:lang w:val="en-US" w:eastAsia="ar-SA"/>
    </w:rPr>
  </w:style>
  <w:style w:type="paragraph" w:styleId="NormalWeb">
    <w:name w:val="Normal (Web)"/>
    <w:basedOn w:val="Normal"/>
    <w:semiHidden/>
    <w:rsid w:val="00896B01"/>
    <w:pPr>
      <w:suppressAutoHyphens/>
      <w:overflowPunct w:val="0"/>
      <w:autoSpaceDE w:val="0"/>
      <w:spacing w:before="100" w:after="100" w:line="240" w:lineRule="auto"/>
      <w:textAlignment w:val="baseline"/>
    </w:pPr>
    <w:rPr>
      <w:rFonts w:ascii="Times New Roman" w:eastAsia="Times New Roman" w:hAnsi="Times New Roman" w:cs="Times New Roman"/>
      <w:sz w:val="24"/>
      <w:szCs w:val="24"/>
      <w:lang w:val="en-US" w:eastAsia="ar-SA"/>
    </w:rPr>
  </w:style>
  <w:style w:type="paragraph" w:customStyle="1" w:styleId="Default">
    <w:name w:val="Default"/>
    <w:rsid w:val="00896B0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mmentSubject">
    <w:name w:val="annotation subject"/>
    <w:basedOn w:val="CommentText"/>
    <w:next w:val="CommentText"/>
    <w:link w:val="CommentSubjectChar"/>
    <w:uiPriority w:val="99"/>
    <w:semiHidden/>
    <w:unhideWhenUsed/>
    <w:rsid w:val="005E5E01"/>
    <w:rPr>
      <w:b/>
      <w:bCs/>
    </w:rPr>
  </w:style>
  <w:style w:type="character" w:customStyle="1" w:styleId="CommentSubjectChar">
    <w:name w:val="Comment Subject Char"/>
    <w:basedOn w:val="CommentTextChar"/>
    <w:link w:val="CommentSubject"/>
    <w:uiPriority w:val="99"/>
    <w:semiHidden/>
    <w:rsid w:val="005E5E01"/>
    <w:rPr>
      <w:b/>
      <w:bCs/>
      <w:sz w:val="20"/>
      <w:szCs w:val="20"/>
    </w:rPr>
  </w:style>
  <w:style w:type="character" w:customStyle="1" w:styleId="apple-style-span">
    <w:name w:val="apple-style-span"/>
    <w:basedOn w:val="DefaultParagraphFont"/>
    <w:rsid w:val="004C30AB"/>
  </w:style>
  <w:style w:type="character" w:customStyle="1" w:styleId="apple-converted-space">
    <w:name w:val="apple-converted-space"/>
    <w:basedOn w:val="DefaultParagraphFont"/>
    <w:rsid w:val="004C30AB"/>
  </w:style>
  <w:style w:type="paragraph" w:styleId="Header">
    <w:name w:val="header"/>
    <w:basedOn w:val="Normal"/>
    <w:link w:val="HeaderChar"/>
    <w:uiPriority w:val="99"/>
    <w:unhideWhenUsed/>
    <w:rsid w:val="00F96E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F96E94"/>
  </w:style>
  <w:style w:type="paragraph" w:styleId="Footer">
    <w:name w:val="footer"/>
    <w:basedOn w:val="Normal"/>
    <w:link w:val="FooterChar"/>
    <w:uiPriority w:val="99"/>
    <w:unhideWhenUsed/>
    <w:rsid w:val="00F96E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F96E94"/>
  </w:style>
  <w:style w:type="character" w:styleId="PageNumber">
    <w:name w:val="page number"/>
    <w:basedOn w:val="DefaultParagraphFont"/>
    <w:uiPriority w:val="99"/>
    <w:semiHidden/>
    <w:unhideWhenUsed/>
    <w:rsid w:val="00E74257"/>
  </w:style>
  <w:style w:type="paragraph" w:customStyle="1" w:styleId="Body">
    <w:name w:val="Body"/>
    <w:rsid w:val="00384B19"/>
    <w:pPr>
      <w:spacing w:after="0" w:line="240" w:lineRule="auto"/>
    </w:pPr>
    <w:rPr>
      <w:rFonts w:ascii="Helvetica" w:eastAsia="ヒラギノ角ゴ Pro W3" w:hAnsi="Helvetica" w:cs="Times New Roman"/>
      <w:color w:val="000000"/>
      <w:sz w:val="24"/>
      <w:szCs w:val="20"/>
      <w:lang w:val="en-US" w:eastAsia="en-CA"/>
    </w:rPr>
  </w:style>
  <w:style w:type="paragraph" w:customStyle="1" w:styleId="HeaderFooter">
    <w:name w:val="Header &amp; Footer"/>
    <w:rsid w:val="005C35D2"/>
    <w:pPr>
      <w:tabs>
        <w:tab w:val="right" w:pos="9360"/>
      </w:tabs>
      <w:spacing w:after="0" w:line="240" w:lineRule="auto"/>
    </w:pPr>
    <w:rPr>
      <w:rFonts w:ascii="Helvetica" w:eastAsia="ヒラギノ角ゴ Pro W3" w:hAnsi="Helvetica" w:cs="Times New Roman"/>
      <w:color w:val="000000"/>
      <w:sz w:val="20"/>
      <w:szCs w:val="20"/>
      <w:lang w:val="en-US" w:eastAsia="en-CA"/>
    </w:rPr>
  </w:style>
  <w:style w:type="character" w:styleId="Strong">
    <w:name w:val="Strong"/>
    <w:basedOn w:val="DefaultParagraphFont"/>
    <w:uiPriority w:val="22"/>
    <w:qFormat/>
    <w:rsid w:val="00376118"/>
    <w:rPr>
      <w:b/>
      <w:bCs/>
    </w:rPr>
  </w:style>
  <w:style w:type="paragraph" w:styleId="PlainText">
    <w:name w:val="Plain Text"/>
    <w:basedOn w:val="Normal"/>
    <w:link w:val="PlainTextChar"/>
    <w:uiPriority w:val="99"/>
    <w:semiHidden/>
    <w:unhideWhenUsed/>
    <w:rsid w:val="00376118"/>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376118"/>
    <w:rPr>
      <w:rFonts w:ascii="Calibri" w:hAnsi="Calibri" w:cs="Consolas"/>
      <w:szCs w:val="21"/>
    </w:rPr>
  </w:style>
  <w:style w:type="paragraph" w:customStyle="1" w:styleId="headerfooter0">
    <w:name w:val="headerfooter"/>
    <w:basedOn w:val="Normal"/>
    <w:rsid w:val="00FA3F9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2EC8"/>
  </w:style>
  <w:style w:type="paragraph" w:styleId="Heading9">
    <w:name w:val="heading 9"/>
    <w:basedOn w:val="Normal"/>
    <w:next w:val="Normal"/>
    <w:link w:val="Heading9Char"/>
    <w:qFormat/>
    <w:rsid w:val="00896B01"/>
    <w:pPr>
      <w:keepNext/>
      <w:numPr>
        <w:ilvl w:val="8"/>
        <w:numId w:val="1"/>
      </w:numPr>
      <w:suppressAutoHyphens/>
      <w:spacing w:after="0" w:line="240" w:lineRule="auto"/>
      <w:outlineLvl w:val="8"/>
    </w:pPr>
    <w:rPr>
      <w:rFonts w:ascii="Times New Roman" w:eastAsia="Times New Roman" w:hAnsi="Times New Roman" w:cs="Times New Roman"/>
      <w:b/>
      <w:sz w:val="28"/>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FF0"/>
    <w:pPr>
      <w:ind w:left="720"/>
      <w:contextualSpacing/>
    </w:pPr>
  </w:style>
  <w:style w:type="table" w:styleId="TableGrid">
    <w:name w:val="Table Grid"/>
    <w:basedOn w:val="TableNormal"/>
    <w:uiPriority w:val="59"/>
    <w:rsid w:val="005D58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D580B"/>
    <w:rPr>
      <w:sz w:val="16"/>
      <w:szCs w:val="16"/>
    </w:rPr>
  </w:style>
  <w:style w:type="paragraph" w:styleId="CommentText">
    <w:name w:val="annotation text"/>
    <w:basedOn w:val="Normal"/>
    <w:link w:val="CommentTextChar"/>
    <w:uiPriority w:val="99"/>
    <w:semiHidden/>
    <w:unhideWhenUsed/>
    <w:rsid w:val="005D580B"/>
    <w:pPr>
      <w:spacing w:line="240" w:lineRule="auto"/>
    </w:pPr>
    <w:rPr>
      <w:sz w:val="20"/>
      <w:szCs w:val="20"/>
    </w:rPr>
  </w:style>
  <w:style w:type="character" w:customStyle="1" w:styleId="CommentTextChar">
    <w:name w:val="Comment Text Char"/>
    <w:basedOn w:val="DefaultParagraphFont"/>
    <w:link w:val="CommentText"/>
    <w:uiPriority w:val="99"/>
    <w:semiHidden/>
    <w:rsid w:val="005D580B"/>
    <w:rPr>
      <w:sz w:val="20"/>
      <w:szCs w:val="20"/>
    </w:rPr>
  </w:style>
  <w:style w:type="paragraph" w:styleId="BalloonText">
    <w:name w:val="Balloon Text"/>
    <w:basedOn w:val="Normal"/>
    <w:link w:val="BalloonTextChar"/>
    <w:uiPriority w:val="99"/>
    <w:semiHidden/>
    <w:unhideWhenUsed/>
    <w:rsid w:val="005D58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80B"/>
    <w:rPr>
      <w:rFonts w:ascii="Tahoma" w:hAnsi="Tahoma" w:cs="Tahoma"/>
      <w:sz w:val="16"/>
      <w:szCs w:val="16"/>
    </w:rPr>
  </w:style>
  <w:style w:type="character" w:customStyle="1" w:styleId="Heading9Char">
    <w:name w:val="Heading 9 Char"/>
    <w:basedOn w:val="DefaultParagraphFont"/>
    <w:link w:val="Heading9"/>
    <w:rsid w:val="00896B01"/>
    <w:rPr>
      <w:rFonts w:ascii="Times New Roman" w:eastAsia="Times New Roman" w:hAnsi="Times New Roman" w:cs="Times New Roman"/>
      <w:b/>
      <w:sz w:val="28"/>
      <w:szCs w:val="24"/>
      <w:lang w:eastAsia="ar-SA"/>
    </w:rPr>
  </w:style>
  <w:style w:type="paragraph" w:styleId="BodyText">
    <w:name w:val="Body Text"/>
    <w:basedOn w:val="Normal"/>
    <w:link w:val="BodyTextChar"/>
    <w:semiHidden/>
    <w:rsid w:val="00896B01"/>
    <w:pPr>
      <w:suppressAutoHyphens/>
      <w:overflowPunct w:val="0"/>
      <w:autoSpaceDE w:val="0"/>
      <w:spacing w:after="0" w:line="240" w:lineRule="auto"/>
      <w:textAlignment w:val="baseline"/>
    </w:pPr>
    <w:rPr>
      <w:rFonts w:ascii="Times New Roman" w:eastAsia="Times New Roman" w:hAnsi="Times New Roman" w:cs="Times New Roman"/>
      <w:b/>
      <w:bCs/>
      <w:sz w:val="24"/>
      <w:szCs w:val="24"/>
      <w:lang w:val="en-US" w:eastAsia="ar-SA"/>
    </w:rPr>
  </w:style>
  <w:style w:type="character" w:customStyle="1" w:styleId="BodyTextChar">
    <w:name w:val="Body Text Char"/>
    <w:basedOn w:val="DefaultParagraphFont"/>
    <w:link w:val="BodyText"/>
    <w:semiHidden/>
    <w:rsid w:val="00896B01"/>
    <w:rPr>
      <w:rFonts w:ascii="Times New Roman" w:eastAsia="Times New Roman" w:hAnsi="Times New Roman" w:cs="Times New Roman"/>
      <w:b/>
      <w:bCs/>
      <w:sz w:val="24"/>
      <w:szCs w:val="24"/>
      <w:lang w:val="en-US" w:eastAsia="ar-SA"/>
    </w:rPr>
  </w:style>
  <w:style w:type="paragraph" w:styleId="NormalWeb">
    <w:name w:val="Normal (Web)"/>
    <w:basedOn w:val="Normal"/>
    <w:semiHidden/>
    <w:rsid w:val="00896B01"/>
    <w:pPr>
      <w:suppressAutoHyphens/>
      <w:overflowPunct w:val="0"/>
      <w:autoSpaceDE w:val="0"/>
      <w:spacing w:before="100" w:after="100" w:line="240" w:lineRule="auto"/>
      <w:textAlignment w:val="baseline"/>
    </w:pPr>
    <w:rPr>
      <w:rFonts w:ascii="Times New Roman" w:eastAsia="Times New Roman" w:hAnsi="Times New Roman" w:cs="Times New Roman"/>
      <w:sz w:val="24"/>
      <w:szCs w:val="24"/>
      <w:lang w:val="en-US" w:eastAsia="ar-SA"/>
    </w:rPr>
  </w:style>
  <w:style w:type="paragraph" w:customStyle="1" w:styleId="Default">
    <w:name w:val="Default"/>
    <w:rsid w:val="00896B01"/>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mmentSubject">
    <w:name w:val="annotation subject"/>
    <w:basedOn w:val="CommentText"/>
    <w:next w:val="CommentText"/>
    <w:link w:val="CommentSubjectChar"/>
    <w:uiPriority w:val="99"/>
    <w:semiHidden/>
    <w:unhideWhenUsed/>
    <w:rsid w:val="005E5E01"/>
    <w:rPr>
      <w:b/>
      <w:bCs/>
    </w:rPr>
  </w:style>
  <w:style w:type="character" w:customStyle="1" w:styleId="CommentSubjectChar">
    <w:name w:val="Comment Subject Char"/>
    <w:basedOn w:val="CommentTextChar"/>
    <w:link w:val="CommentSubject"/>
    <w:uiPriority w:val="99"/>
    <w:semiHidden/>
    <w:rsid w:val="005E5E01"/>
    <w:rPr>
      <w:b/>
      <w:bCs/>
      <w:sz w:val="20"/>
      <w:szCs w:val="20"/>
    </w:rPr>
  </w:style>
  <w:style w:type="character" w:customStyle="1" w:styleId="apple-style-span">
    <w:name w:val="apple-style-span"/>
    <w:basedOn w:val="DefaultParagraphFont"/>
    <w:rsid w:val="004C30AB"/>
  </w:style>
  <w:style w:type="character" w:customStyle="1" w:styleId="apple-converted-space">
    <w:name w:val="apple-converted-space"/>
    <w:basedOn w:val="DefaultParagraphFont"/>
    <w:rsid w:val="004C30AB"/>
  </w:style>
  <w:style w:type="paragraph" w:styleId="Header">
    <w:name w:val="header"/>
    <w:basedOn w:val="Normal"/>
    <w:link w:val="HeaderChar"/>
    <w:uiPriority w:val="99"/>
    <w:unhideWhenUsed/>
    <w:rsid w:val="00F96E94"/>
    <w:pPr>
      <w:tabs>
        <w:tab w:val="center" w:pos="4320"/>
        <w:tab w:val="right" w:pos="8640"/>
      </w:tabs>
      <w:spacing w:after="0" w:line="240" w:lineRule="auto"/>
    </w:pPr>
  </w:style>
  <w:style w:type="character" w:customStyle="1" w:styleId="HeaderChar">
    <w:name w:val="Header Char"/>
    <w:basedOn w:val="DefaultParagraphFont"/>
    <w:link w:val="Header"/>
    <w:uiPriority w:val="99"/>
    <w:rsid w:val="00F96E94"/>
  </w:style>
  <w:style w:type="paragraph" w:styleId="Footer">
    <w:name w:val="footer"/>
    <w:basedOn w:val="Normal"/>
    <w:link w:val="FooterChar"/>
    <w:uiPriority w:val="99"/>
    <w:unhideWhenUsed/>
    <w:rsid w:val="00F96E94"/>
    <w:pPr>
      <w:tabs>
        <w:tab w:val="center" w:pos="4320"/>
        <w:tab w:val="right" w:pos="8640"/>
      </w:tabs>
      <w:spacing w:after="0" w:line="240" w:lineRule="auto"/>
    </w:pPr>
  </w:style>
  <w:style w:type="character" w:customStyle="1" w:styleId="FooterChar">
    <w:name w:val="Footer Char"/>
    <w:basedOn w:val="DefaultParagraphFont"/>
    <w:link w:val="Footer"/>
    <w:uiPriority w:val="99"/>
    <w:rsid w:val="00F96E94"/>
  </w:style>
  <w:style w:type="character" w:styleId="PageNumber">
    <w:name w:val="page number"/>
    <w:basedOn w:val="DefaultParagraphFont"/>
    <w:uiPriority w:val="99"/>
    <w:semiHidden/>
    <w:unhideWhenUsed/>
    <w:rsid w:val="00E74257"/>
  </w:style>
  <w:style w:type="paragraph" w:customStyle="1" w:styleId="Body">
    <w:name w:val="Body"/>
    <w:rsid w:val="00384B19"/>
    <w:pPr>
      <w:spacing w:after="0" w:line="240" w:lineRule="auto"/>
    </w:pPr>
    <w:rPr>
      <w:rFonts w:ascii="Helvetica" w:eastAsia="ヒラギノ角ゴ Pro W3" w:hAnsi="Helvetica" w:cs="Times New Roman"/>
      <w:color w:val="000000"/>
      <w:sz w:val="24"/>
      <w:szCs w:val="20"/>
      <w:lang w:val="en-US" w:eastAsia="en-CA"/>
    </w:rPr>
  </w:style>
  <w:style w:type="paragraph" w:customStyle="1" w:styleId="HeaderFooter">
    <w:name w:val="Header &amp; Footer"/>
    <w:rsid w:val="005C35D2"/>
    <w:pPr>
      <w:tabs>
        <w:tab w:val="right" w:pos="9360"/>
      </w:tabs>
      <w:spacing w:after="0" w:line="240" w:lineRule="auto"/>
    </w:pPr>
    <w:rPr>
      <w:rFonts w:ascii="Helvetica" w:eastAsia="ヒラギノ角ゴ Pro W3" w:hAnsi="Helvetica" w:cs="Times New Roman"/>
      <w:color w:val="000000"/>
      <w:sz w:val="20"/>
      <w:szCs w:val="20"/>
      <w:lang w:val="en-US" w:eastAsia="en-CA"/>
    </w:rPr>
  </w:style>
  <w:style w:type="character" w:styleId="Strong">
    <w:name w:val="Strong"/>
    <w:basedOn w:val="DefaultParagraphFont"/>
    <w:uiPriority w:val="22"/>
    <w:qFormat/>
    <w:rsid w:val="00376118"/>
    <w:rPr>
      <w:b/>
      <w:bCs/>
    </w:rPr>
  </w:style>
  <w:style w:type="paragraph" w:styleId="PlainText">
    <w:name w:val="Plain Text"/>
    <w:basedOn w:val="Normal"/>
    <w:link w:val="PlainTextChar"/>
    <w:uiPriority w:val="99"/>
    <w:semiHidden/>
    <w:unhideWhenUsed/>
    <w:rsid w:val="00376118"/>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semiHidden/>
    <w:rsid w:val="00376118"/>
    <w:rPr>
      <w:rFonts w:ascii="Calibri" w:hAnsi="Calibri" w:cs="Consolas"/>
      <w:szCs w:val="21"/>
    </w:rPr>
  </w:style>
  <w:style w:type="paragraph" w:customStyle="1" w:styleId="headerfooter0">
    <w:name w:val="headerfooter"/>
    <w:basedOn w:val="Normal"/>
    <w:rsid w:val="00FA3F97"/>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425231">
      <w:bodyDiv w:val="1"/>
      <w:marLeft w:val="0"/>
      <w:marRight w:val="0"/>
      <w:marTop w:val="0"/>
      <w:marBottom w:val="0"/>
      <w:divBdr>
        <w:top w:val="none" w:sz="0" w:space="0" w:color="auto"/>
        <w:left w:val="none" w:sz="0" w:space="0" w:color="auto"/>
        <w:bottom w:val="none" w:sz="0" w:space="0" w:color="auto"/>
        <w:right w:val="none" w:sz="0" w:space="0" w:color="auto"/>
      </w:divBdr>
    </w:div>
    <w:div w:id="498617011">
      <w:bodyDiv w:val="1"/>
      <w:marLeft w:val="0"/>
      <w:marRight w:val="0"/>
      <w:marTop w:val="0"/>
      <w:marBottom w:val="0"/>
      <w:divBdr>
        <w:top w:val="none" w:sz="0" w:space="0" w:color="auto"/>
        <w:left w:val="none" w:sz="0" w:space="0" w:color="auto"/>
        <w:bottom w:val="none" w:sz="0" w:space="0" w:color="auto"/>
        <w:right w:val="none" w:sz="0" w:space="0" w:color="auto"/>
      </w:divBdr>
    </w:div>
    <w:div w:id="812873517">
      <w:bodyDiv w:val="1"/>
      <w:marLeft w:val="0"/>
      <w:marRight w:val="0"/>
      <w:marTop w:val="0"/>
      <w:marBottom w:val="0"/>
      <w:divBdr>
        <w:top w:val="none" w:sz="0" w:space="0" w:color="auto"/>
        <w:left w:val="none" w:sz="0" w:space="0" w:color="auto"/>
        <w:bottom w:val="none" w:sz="0" w:space="0" w:color="auto"/>
        <w:right w:val="none" w:sz="0" w:space="0" w:color="auto"/>
      </w:divBdr>
      <w:divsChild>
        <w:div w:id="497237708">
          <w:marLeft w:val="0"/>
          <w:marRight w:val="0"/>
          <w:marTop w:val="0"/>
          <w:marBottom w:val="0"/>
          <w:divBdr>
            <w:top w:val="none" w:sz="0" w:space="0" w:color="auto"/>
            <w:left w:val="none" w:sz="0" w:space="0" w:color="auto"/>
            <w:bottom w:val="none" w:sz="0" w:space="0" w:color="auto"/>
            <w:right w:val="none" w:sz="0" w:space="0" w:color="auto"/>
          </w:divBdr>
        </w:div>
        <w:div w:id="904993935">
          <w:marLeft w:val="0"/>
          <w:marRight w:val="0"/>
          <w:marTop w:val="0"/>
          <w:marBottom w:val="0"/>
          <w:divBdr>
            <w:top w:val="none" w:sz="0" w:space="0" w:color="auto"/>
            <w:left w:val="none" w:sz="0" w:space="0" w:color="auto"/>
            <w:bottom w:val="none" w:sz="0" w:space="0" w:color="auto"/>
            <w:right w:val="none" w:sz="0" w:space="0" w:color="auto"/>
          </w:divBdr>
        </w:div>
      </w:divsChild>
    </w:div>
    <w:div w:id="1034499292">
      <w:bodyDiv w:val="1"/>
      <w:marLeft w:val="0"/>
      <w:marRight w:val="0"/>
      <w:marTop w:val="0"/>
      <w:marBottom w:val="0"/>
      <w:divBdr>
        <w:top w:val="none" w:sz="0" w:space="0" w:color="auto"/>
        <w:left w:val="none" w:sz="0" w:space="0" w:color="auto"/>
        <w:bottom w:val="none" w:sz="0" w:space="0" w:color="auto"/>
        <w:right w:val="none" w:sz="0" w:space="0" w:color="auto"/>
      </w:divBdr>
      <w:divsChild>
        <w:div w:id="1009872485">
          <w:marLeft w:val="0"/>
          <w:marRight w:val="0"/>
          <w:marTop w:val="0"/>
          <w:marBottom w:val="0"/>
          <w:divBdr>
            <w:top w:val="none" w:sz="0" w:space="0" w:color="auto"/>
            <w:left w:val="none" w:sz="0" w:space="0" w:color="auto"/>
            <w:bottom w:val="none" w:sz="0" w:space="0" w:color="auto"/>
            <w:right w:val="none" w:sz="0" w:space="0" w:color="auto"/>
          </w:divBdr>
        </w:div>
        <w:div w:id="1239514935">
          <w:marLeft w:val="0"/>
          <w:marRight w:val="0"/>
          <w:marTop w:val="0"/>
          <w:marBottom w:val="0"/>
          <w:divBdr>
            <w:top w:val="none" w:sz="0" w:space="0" w:color="auto"/>
            <w:left w:val="none" w:sz="0" w:space="0" w:color="auto"/>
            <w:bottom w:val="none" w:sz="0" w:space="0" w:color="auto"/>
            <w:right w:val="none" w:sz="0" w:space="0" w:color="auto"/>
          </w:divBdr>
        </w:div>
        <w:div w:id="415519445">
          <w:marLeft w:val="0"/>
          <w:marRight w:val="0"/>
          <w:marTop w:val="0"/>
          <w:marBottom w:val="0"/>
          <w:divBdr>
            <w:top w:val="none" w:sz="0" w:space="0" w:color="auto"/>
            <w:left w:val="none" w:sz="0" w:space="0" w:color="auto"/>
            <w:bottom w:val="none" w:sz="0" w:space="0" w:color="auto"/>
            <w:right w:val="none" w:sz="0" w:space="0" w:color="auto"/>
          </w:divBdr>
        </w:div>
        <w:div w:id="1575319215">
          <w:marLeft w:val="0"/>
          <w:marRight w:val="0"/>
          <w:marTop w:val="0"/>
          <w:marBottom w:val="0"/>
          <w:divBdr>
            <w:top w:val="none" w:sz="0" w:space="0" w:color="auto"/>
            <w:left w:val="none" w:sz="0" w:space="0" w:color="auto"/>
            <w:bottom w:val="none" w:sz="0" w:space="0" w:color="auto"/>
            <w:right w:val="none" w:sz="0" w:space="0" w:color="auto"/>
          </w:divBdr>
        </w:div>
      </w:divsChild>
    </w:div>
    <w:div w:id="1154564556">
      <w:bodyDiv w:val="1"/>
      <w:marLeft w:val="0"/>
      <w:marRight w:val="0"/>
      <w:marTop w:val="0"/>
      <w:marBottom w:val="0"/>
      <w:divBdr>
        <w:top w:val="none" w:sz="0" w:space="0" w:color="auto"/>
        <w:left w:val="none" w:sz="0" w:space="0" w:color="auto"/>
        <w:bottom w:val="none" w:sz="0" w:space="0" w:color="auto"/>
        <w:right w:val="none" w:sz="0" w:space="0" w:color="auto"/>
      </w:divBdr>
    </w:div>
    <w:div w:id="1200127752">
      <w:bodyDiv w:val="1"/>
      <w:marLeft w:val="0"/>
      <w:marRight w:val="0"/>
      <w:marTop w:val="0"/>
      <w:marBottom w:val="0"/>
      <w:divBdr>
        <w:top w:val="none" w:sz="0" w:space="0" w:color="auto"/>
        <w:left w:val="none" w:sz="0" w:space="0" w:color="auto"/>
        <w:bottom w:val="none" w:sz="0" w:space="0" w:color="auto"/>
        <w:right w:val="none" w:sz="0" w:space="0" w:color="auto"/>
      </w:divBdr>
      <w:divsChild>
        <w:div w:id="239484797">
          <w:marLeft w:val="0"/>
          <w:marRight w:val="0"/>
          <w:marTop w:val="0"/>
          <w:marBottom w:val="0"/>
          <w:divBdr>
            <w:top w:val="none" w:sz="0" w:space="0" w:color="auto"/>
            <w:left w:val="none" w:sz="0" w:space="0" w:color="auto"/>
            <w:bottom w:val="none" w:sz="0" w:space="0" w:color="auto"/>
            <w:right w:val="none" w:sz="0" w:space="0" w:color="auto"/>
          </w:divBdr>
        </w:div>
        <w:div w:id="1202980188">
          <w:marLeft w:val="0"/>
          <w:marRight w:val="0"/>
          <w:marTop w:val="0"/>
          <w:marBottom w:val="0"/>
          <w:divBdr>
            <w:top w:val="none" w:sz="0" w:space="0" w:color="auto"/>
            <w:left w:val="none" w:sz="0" w:space="0" w:color="auto"/>
            <w:bottom w:val="none" w:sz="0" w:space="0" w:color="auto"/>
            <w:right w:val="none" w:sz="0" w:space="0" w:color="auto"/>
          </w:divBdr>
        </w:div>
        <w:div w:id="609436069">
          <w:marLeft w:val="0"/>
          <w:marRight w:val="0"/>
          <w:marTop w:val="0"/>
          <w:marBottom w:val="0"/>
          <w:divBdr>
            <w:top w:val="none" w:sz="0" w:space="0" w:color="auto"/>
            <w:left w:val="none" w:sz="0" w:space="0" w:color="auto"/>
            <w:bottom w:val="none" w:sz="0" w:space="0" w:color="auto"/>
            <w:right w:val="none" w:sz="0" w:space="0" w:color="auto"/>
          </w:divBdr>
        </w:div>
        <w:div w:id="1627849303">
          <w:marLeft w:val="0"/>
          <w:marRight w:val="0"/>
          <w:marTop w:val="0"/>
          <w:marBottom w:val="0"/>
          <w:divBdr>
            <w:top w:val="none" w:sz="0" w:space="0" w:color="auto"/>
            <w:left w:val="none" w:sz="0" w:space="0" w:color="auto"/>
            <w:bottom w:val="none" w:sz="0" w:space="0" w:color="auto"/>
            <w:right w:val="none" w:sz="0" w:space="0" w:color="auto"/>
          </w:divBdr>
        </w:div>
      </w:divsChild>
    </w:div>
    <w:div w:id="1216116859">
      <w:bodyDiv w:val="1"/>
      <w:marLeft w:val="0"/>
      <w:marRight w:val="0"/>
      <w:marTop w:val="0"/>
      <w:marBottom w:val="0"/>
      <w:divBdr>
        <w:top w:val="none" w:sz="0" w:space="0" w:color="auto"/>
        <w:left w:val="none" w:sz="0" w:space="0" w:color="auto"/>
        <w:bottom w:val="none" w:sz="0" w:space="0" w:color="auto"/>
        <w:right w:val="none" w:sz="0" w:space="0" w:color="auto"/>
      </w:divBdr>
      <w:divsChild>
        <w:div w:id="409742617">
          <w:marLeft w:val="0"/>
          <w:marRight w:val="0"/>
          <w:marTop w:val="0"/>
          <w:marBottom w:val="0"/>
          <w:divBdr>
            <w:top w:val="none" w:sz="0" w:space="0" w:color="auto"/>
            <w:left w:val="none" w:sz="0" w:space="0" w:color="auto"/>
            <w:bottom w:val="none" w:sz="0" w:space="0" w:color="auto"/>
            <w:right w:val="none" w:sz="0" w:space="0" w:color="auto"/>
          </w:divBdr>
        </w:div>
        <w:div w:id="650597300">
          <w:marLeft w:val="0"/>
          <w:marRight w:val="0"/>
          <w:marTop w:val="0"/>
          <w:marBottom w:val="0"/>
          <w:divBdr>
            <w:top w:val="none" w:sz="0" w:space="0" w:color="auto"/>
            <w:left w:val="none" w:sz="0" w:space="0" w:color="auto"/>
            <w:bottom w:val="none" w:sz="0" w:space="0" w:color="auto"/>
            <w:right w:val="none" w:sz="0" w:space="0" w:color="auto"/>
          </w:divBdr>
        </w:div>
      </w:divsChild>
    </w:div>
    <w:div w:id="1347907642">
      <w:bodyDiv w:val="1"/>
      <w:marLeft w:val="0"/>
      <w:marRight w:val="0"/>
      <w:marTop w:val="0"/>
      <w:marBottom w:val="0"/>
      <w:divBdr>
        <w:top w:val="none" w:sz="0" w:space="0" w:color="auto"/>
        <w:left w:val="none" w:sz="0" w:space="0" w:color="auto"/>
        <w:bottom w:val="none" w:sz="0" w:space="0" w:color="auto"/>
        <w:right w:val="none" w:sz="0" w:space="0" w:color="auto"/>
      </w:divBdr>
    </w:div>
    <w:div w:id="1497573823">
      <w:bodyDiv w:val="1"/>
      <w:marLeft w:val="0"/>
      <w:marRight w:val="0"/>
      <w:marTop w:val="0"/>
      <w:marBottom w:val="0"/>
      <w:divBdr>
        <w:top w:val="none" w:sz="0" w:space="0" w:color="auto"/>
        <w:left w:val="none" w:sz="0" w:space="0" w:color="auto"/>
        <w:bottom w:val="none" w:sz="0" w:space="0" w:color="auto"/>
        <w:right w:val="none" w:sz="0" w:space="0" w:color="auto"/>
      </w:divBdr>
    </w:div>
    <w:div w:id="1786076794">
      <w:bodyDiv w:val="1"/>
      <w:marLeft w:val="0"/>
      <w:marRight w:val="0"/>
      <w:marTop w:val="0"/>
      <w:marBottom w:val="0"/>
      <w:divBdr>
        <w:top w:val="none" w:sz="0" w:space="0" w:color="auto"/>
        <w:left w:val="none" w:sz="0" w:space="0" w:color="auto"/>
        <w:bottom w:val="none" w:sz="0" w:space="0" w:color="auto"/>
        <w:right w:val="none" w:sz="0" w:space="0" w:color="auto"/>
      </w:divBdr>
    </w:div>
    <w:div w:id="1995835185">
      <w:bodyDiv w:val="1"/>
      <w:marLeft w:val="0"/>
      <w:marRight w:val="0"/>
      <w:marTop w:val="0"/>
      <w:marBottom w:val="0"/>
      <w:divBdr>
        <w:top w:val="none" w:sz="0" w:space="0" w:color="auto"/>
        <w:left w:val="none" w:sz="0" w:space="0" w:color="auto"/>
        <w:bottom w:val="none" w:sz="0" w:space="0" w:color="auto"/>
        <w:right w:val="none" w:sz="0" w:space="0" w:color="auto"/>
      </w:divBdr>
      <w:divsChild>
        <w:div w:id="470485351">
          <w:marLeft w:val="0"/>
          <w:marRight w:val="0"/>
          <w:marTop w:val="0"/>
          <w:marBottom w:val="0"/>
          <w:divBdr>
            <w:top w:val="none" w:sz="0" w:space="0" w:color="auto"/>
            <w:left w:val="none" w:sz="0" w:space="0" w:color="auto"/>
            <w:bottom w:val="none" w:sz="0" w:space="0" w:color="auto"/>
            <w:right w:val="none" w:sz="0" w:space="0" w:color="auto"/>
          </w:divBdr>
        </w:div>
        <w:div w:id="1275358712">
          <w:marLeft w:val="0"/>
          <w:marRight w:val="0"/>
          <w:marTop w:val="0"/>
          <w:marBottom w:val="0"/>
          <w:divBdr>
            <w:top w:val="none" w:sz="0" w:space="0" w:color="auto"/>
            <w:left w:val="none" w:sz="0" w:space="0" w:color="auto"/>
            <w:bottom w:val="none" w:sz="0" w:space="0" w:color="auto"/>
            <w:right w:val="none" w:sz="0" w:space="0" w:color="auto"/>
          </w:divBdr>
        </w:div>
        <w:div w:id="2024814799">
          <w:marLeft w:val="0"/>
          <w:marRight w:val="0"/>
          <w:marTop w:val="0"/>
          <w:marBottom w:val="0"/>
          <w:divBdr>
            <w:top w:val="none" w:sz="0" w:space="0" w:color="auto"/>
            <w:left w:val="none" w:sz="0" w:space="0" w:color="auto"/>
            <w:bottom w:val="none" w:sz="0" w:space="0" w:color="auto"/>
            <w:right w:val="none" w:sz="0" w:space="0" w:color="auto"/>
          </w:divBdr>
        </w:div>
        <w:div w:id="2112703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sites.google.com/site/ashraetc112/home/research-page-1/co-sponsorshipupdateon1718-rtardevelopmentofamethodtodeterminethemoisturetransportpropertiesofaroofshinglesystemunderrealconditions"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504</Words>
  <Characters>2773</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Cornick</dc:creator>
  <cp:lastModifiedBy>George DuBose</cp:lastModifiedBy>
  <cp:revision>3</cp:revision>
  <cp:lastPrinted>2017-01-27T09:47:00Z</cp:lastPrinted>
  <dcterms:created xsi:type="dcterms:W3CDTF">2017-06-22T18:14:00Z</dcterms:created>
  <dcterms:modified xsi:type="dcterms:W3CDTF">2017-06-22T18:33:00Z</dcterms:modified>
</cp:coreProperties>
</file>