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5EAEFA" w14:textId="36336435" w:rsidR="00DA271F" w:rsidRPr="00F40331" w:rsidRDefault="00616093">
      <w:pPr>
        <w:jc w:val="center"/>
        <w:rPr>
          <w:rFonts w:ascii="Arial" w:hAnsi="Arial" w:cs="Arial"/>
          <w:b/>
        </w:rPr>
      </w:pPr>
      <w:r w:rsidRPr="00F40331">
        <w:rPr>
          <w:rFonts w:ascii="Arial" w:hAnsi="Arial" w:cs="Arial"/>
          <w:b/>
          <w:noProof/>
        </w:rPr>
        <w:drawing>
          <wp:inline distT="0" distB="0" distL="0" distR="0" wp14:anchorId="4E4C676F" wp14:editId="6428DEFF">
            <wp:extent cx="772160" cy="558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72160" cy="558800"/>
                    </a:xfrm>
                    <a:prstGeom prst="rect">
                      <a:avLst/>
                    </a:prstGeom>
                    <a:noFill/>
                    <a:ln>
                      <a:noFill/>
                    </a:ln>
                  </pic:spPr>
                </pic:pic>
              </a:graphicData>
            </a:graphic>
          </wp:inline>
        </w:drawing>
      </w:r>
    </w:p>
    <w:p w14:paraId="6C9812A7" w14:textId="6BD90123" w:rsidR="002638D1" w:rsidRPr="00F40331" w:rsidRDefault="002638D1">
      <w:pPr>
        <w:jc w:val="center"/>
        <w:rPr>
          <w:rFonts w:ascii="Arial" w:hAnsi="Arial" w:cs="Arial"/>
          <w:b/>
        </w:rPr>
      </w:pPr>
    </w:p>
    <w:p w14:paraId="465D2C8D" w14:textId="77777777" w:rsidR="002638D1" w:rsidRPr="00F40331" w:rsidRDefault="002638D1" w:rsidP="002638D1">
      <w:pPr>
        <w:jc w:val="center"/>
        <w:rPr>
          <w:rFonts w:ascii="Arial" w:hAnsi="Arial" w:cs="Arial"/>
          <w:b/>
        </w:rPr>
      </w:pPr>
      <w:r w:rsidRPr="00F40331">
        <w:rPr>
          <w:rFonts w:ascii="Arial" w:hAnsi="Arial" w:cs="Arial"/>
          <w:b/>
        </w:rPr>
        <w:t>ASHRAE TC 3.1—Refrigerants and Secondary Coolants</w:t>
      </w:r>
    </w:p>
    <w:p w14:paraId="33236328" w14:textId="2E2ABBE3" w:rsidR="005835D3" w:rsidRPr="005835D3" w:rsidRDefault="005835D3" w:rsidP="002638D1">
      <w:pPr>
        <w:jc w:val="center"/>
        <w:rPr>
          <w:rFonts w:ascii="Arial" w:hAnsi="Arial" w:cs="Arial"/>
          <w:shd w:val="clear" w:color="auto" w:fill="FFFFFF"/>
        </w:rPr>
      </w:pPr>
      <w:bookmarkStart w:id="0" w:name="_Hlk219114725"/>
      <w:r w:rsidRPr="005835D3">
        <w:rPr>
          <w:rFonts w:ascii="Arial" w:hAnsi="Arial" w:cs="Arial"/>
          <w:shd w:val="clear" w:color="auto" w:fill="FFFFFF"/>
        </w:rPr>
        <w:t>JW Marriott Austin, JW - 311 - L3, Austin, TX USA</w:t>
      </w:r>
    </w:p>
    <w:p w14:paraId="7F0D9013" w14:textId="605FD861" w:rsidR="002638D1" w:rsidRPr="00F40331" w:rsidRDefault="0009740F" w:rsidP="002638D1">
      <w:pPr>
        <w:jc w:val="center"/>
        <w:rPr>
          <w:rFonts w:ascii="Arial" w:hAnsi="Arial" w:cs="Arial"/>
        </w:rPr>
      </w:pPr>
      <w:r>
        <w:rPr>
          <w:rFonts w:ascii="Arial" w:hAnsi="Arial" w:cs="Arial"/>
          <w:shd w:val="clear" w:color="auto" w:fill="FFFFFF"/>
        </w:rPr>
        <w:t xml:space="preserve">Monday </w:t>
      </w:r>
      <w:r w:rsidR="005835D3">
        <w:rPr>
          <w:rFonts w:ascii="Arial" w:hAnsi="Arial" w:cs="Arial"/>
          <w:shd w:val="clear" w:color="auto" w:fill="FFFFFF"/>
        </w:rPr>
        <w:t>June</w:t>
      </w:r>
      <w:r w:rsidR="002F7BAD">
        <w:rPr>
          <w:rFonts w:ascii="Arial" w:hAnsi="Arial" w:cs="Arial"/>
          <w:shd w:val="clear" w:color="auto" w:fill="FFFFFF"/>
        </w:rPr>
        <w:t xml:space="preserve"> 2</w:t>
      </w:r>
      <w:r w:rsidR="005835D3">
        <w:rPr>
          <w:rFonts w:ascii="Arial" w:hAnsi="Arial" w:cs="Arial"/>
          <w:shd w:val="clear" w:color="auto" w:fill="FFFFFF"/>
        </w:rPr>
        <w:t>9</w:t>
      </w:r>
      <w:r w:rsidR="005835D3" w:rsidRPr="005835D3">
        <w:rPr>
          <w:rFonts w:ascii="Arial" w:hAnsi="Arial" w:cs="Arial"/>
          <w:shd w:val="clear" w:color="auto" w:fill="FFFFFF"/>
          <w:vertAlign w:val="superscript"/>
        </w:rPr>
        <w:t>th</w:t>
      </w:r>
      <w:r w:rsidR="005717B7">
        <w:rPr>
          <w:rFonts w:ascii="Arial" w:hAnsi="Arial" w:cs="Arial"/>
        </w:rPr>
        <w:t>, 202</w:t>
      </w:r>
      <w:r w:rsidR="002F7BAD">
        <w:rPr>
          <w:rFonts w:ascii="Arial" w:hAnsi="Arial" w:cs="Arial"/>
        </w:rPr>
        <w:t>6</w:t>
      </w:r>
      <w:r w:rsidR="001E329A">
        <w:rPr>
          <w:rFonts w:ascii="Arial" w:hAnsi="Arial" w:cs="Arial"/>
        </w:rPr>
        <w:t xml:space="preserve"> - </w:t>
      </w:r>
      <w:r w:rsidR="002638D1" w:rsidRPr="00F40331">
        <w:rPr>
          <w:rFonts w:ascii="Arial" w:hAnsi="Arial" w:cs="Arial"/>
        </w:rPr>
        <w:t xml:space="preserve">2:30 – 4:30 </w:t>
      </w:r>
      <w:r w:rsidR="000F2BBA" w:rsidRPr="00F40331">
        <w:rPr>
          <w:rFonts w:ascii="Arial" w:hAnsi="Arial" w:cs="Arial"/>
        </w:rPr>
        <w:t xml:space="preserve">p.m. </w:t>
      </w:r>
      <w:r w:rsidR="005835D3">
        <w:rPr>
          <w:rFonts w:ascii="Arial" w:hAnsi="Arial" w:cs="Arial"/>
        </w:rPr>
        <w:t>CDT</w:t>
      </w:r>
    </w:p>
    <w:bookmarkEnd w:id="0"/>
    <w:p w14:paraId="117904DF" w14:textId="31602F93" w:rsidR="002638D1" w:rsidRPr="00F40331" w:rsidRDefault="002638D1">
      <w:pPr>
        <w:jc w:val="center"/>
        <w:rPr>
          <w:rFonts w:ascii="Arial" w:hAnsi="Arial" w:cs="Arial"/>
          <w:b/>
        </w:rPr>
      </w:pPr>
    </w:p>
    <w:tbl>
      <w:tblPr>
        <w:tblW w:w="89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30"/>
        <w:gridCol w:w="4320"/>
      </w:tblGrid>
      <w:tr w:rsidR="002638D1" w:rsidRPr="00F40331" w14:paraId="769146E8" w14:textId="77777777" w:rsidTr="009019AE">
        <w:trPr>
          <w:jc w:val="center"/>
        </w:trPr>
        <w:tc>
          <w:tcPr>
            <w:tcW w:w="4630" w:type="dxa"/>
            <w:tcBorders>
              <w:top w:val="single" w:sz="4" w:space="0" w:color="auto"/>
              <w:left w:val="single" w:sz="4" w:space="0" w:color="auto"/>
              <w:bottom w:val="single" w:sz="4" w:space="0" w:color="auto"/>
              <w:right w:val="single" w:sz="4" w:space="0" w:color="auto"/>
            </w:tcBorders>
          </w:tcPr>
          <w:p w14:paraId="3448CE1C" w14:textId="039CECC1" w:rsidR="002638D1" w:rsidRPr="00F40331" w:rsidRDefault="002638D1" w:rsidP="00D80362">
            <w:pPr>
              <w:rPr>
                <w:rFonts w:ascii="Arial" w:hAnsi="Arial" w:cs="Arial"/>
                <w:b/>
              </w:rPr>
            </w:pPr>
            <w:r w:rsidRPr="00F40331">
              <w:rPr>
                <w:rFonts w:ascii="Arial" w:hAnsi="Arial" w:cs="Arial"/>
                <w:b/>
              </w:rPr>
              <w:br w:type="page"/>
            </w:r>
            <w:r w:rsidRPr="00F40331">
              <w:rPr>
                <w:rFonts w:ascii="Arial" w:hAnsi="Arial" w:cs="Arial"/>
                <w:b/>
                <w:bCs/>
              </w:rPr>
              <w:t>Name</w:t>
            </w:r>
          </w:p>
        </w:tc>
        <w:tc>
          <w:tcPr>
            <w:tcW w:w="4320" w:type="dxa"/>
            <w:tcBorders>
              <w:top w:val="single" w:sz="4" w:space="0" w:color="auto"/>
              <w:left w:val="single" w:sz="4" w:space="0" w:color="auto"/>
              <w:bottom w:val="single" w:sz="4" w:space="0" w:color="auto"/>
              <w:right w:val="single" w:sz="4" w:space="0" w:color="auto"/>
            </w:tcBorders>
          </w:tcPr>
          <w:p w14:paraId="6817DD4A" w14:textId="77777777" w:rsidR="002638D1" w:rsidRPr="00F40331" w:rsidRDefault="002638D1" w:rsidP="00D80362">
            <w:pPr>
              <w:rPr>
                <w:rFonts w:ascii="Arial" w:hAnsi="Arial" w:cs="Arial"/>
                <w:b/>
                <w:bCs/>
              </w:rPr>
            </w:pPr>
            <w:r w:rsidRPr="00F40331">
              <w:rPr>
                <w:rFonts w:ascii="Arial" w:hAnsi="Arial" w:cs="Arial"/>
                <w:b/>
                <w:bCs/>
              </w:rPr>
              <w:t>Affiliation</w:t>
            </w:r>
          </w:p>
        </w:tc>
      </w:tr>
      <w:tr w:rsidR="002638D1" w:rsidRPr="00F40331" w14:paraId="23E84109" w14:textId="77777777" w:rsidTr="009019AE">
        <w:trPr>
          <w:jc w:val="center"/>
        </w:trPr>
        <w:tc>
          <w:tcPr>
            <w:tcW w:w="8950" w:type="dxa"/>
            <w:gridSpan w:val="2"/>
            <w:tcBorders>
              <w:top w:val="single" w:sz="4" w:space="0" w:color="auto"/>
              <w:left w:val="single" w:sz="4" w:space="0" w:color="auto"/>
              <w:bottom w:val="single" w:sz="4" w:space="0" w:color="auto"/>
              <w:right w:val="single" w:sz="4" w:space="0" w:color="auto"/>
            </w:tcBorders>
          </w:tcPr>
          <w:p w14:paraId="3E5A291E" w14:textId="77777777" w:rsidR="002638D1" w:rsidRPr="00F40331" w:rsidRDefault="002638D1" w:rsidP="00084B33">
            <w:pPr>
              <w:rPr>
                <w:rFonts w:ascii="Arial" w:hAnsi="Arial" w:cs="Arial"/>
              </w:rPr>
            </w:pPr>
            <w:r w:rsidRPr="00F40331">
              <w:rPr>
                <w:rFonts w:ascii="Arial" w:hAnsi="Arial" w:cs="Arial"/>
                <w:b/>
                <w:bCs/>
              </w:rPr>
              <w:t xml:space="preserve">Voting Members </w:t>
            </w:r>
          </w:p>
        </w:tc>
      </w:tr>
      <w:tr w:rsidR="000D6106" w:rsidRPr="00F40331" w14:paraId="50951AFC" w14:textId="77777777" w:rsidTr="009019AE">
        <w:trPr>
          <w:jc w:val="center"/>
        </w:trPr>
        <w:tc>
          <w:tcPr>
            <w:tcW w:w="4630" w:type="dxa"/>
            <w:tcBorders>
              <w:top w:val="single" w:sz="4" w:space="0" w:color="auto"/>
              <w:left w:val="single" w:sz="4" w:space="0" w:color="auto"/>
              <w:bottom w:val="single" w:sz="4" w:space="0" w:color="auto"/>
              <w:right w:val="single" w:sz="4" w:space="0" w:color="auto"/>
            </w:tcBorders>
          </w:tcPr>
          <w:p w14:paraId="048773B8" w14:textId="193C85F4" w:rsidR="000D6106" w:rsidRPr="000D2114" w:rsidRDefault="004159EC" w:rsidP="009019AE">
            <w:pPr>
              <w:rPr>
                <w:rFonts w:ascii="Arial" w:hAnsi="Arial" w:cs="Arial"/>
              </w:rPr>
            </w:pPr>
            <w:r w:rsidRPr="000D2114">
              <w:rPr>
                <w:rFonts w:ascii="Arial" w:hAnsi="Arial" w:cs="Arial"/>
              </w:rPr>
              <w:t xml:space="preserve">Sara Kampfe </w:t>
            </w:r>
            <w:r w:rsidR="000D6106" w:rsidRPr="000D2114">
              <w:rPr>
                <w:rFonts w:ascii="Arial" w:hAnsi="Arial" w:cs="Arial"/>
              </w:rPr>
              <w:t>(202</w:t>
            </w:r>
            <w:r w:rsidR="00CC2706" w:rsidRPr="000D2114">
              <w:rPr>
                <w:rFonts w:ascii="Arial" w:hAnsi="Arial" w:cs="Arial"/>
              </w:rPr>
              <w:t>8</w:t>
            </w:r>
            <w:r w:rsidR="000D6106" w:rsidRPr="000D2114">
              <w:rPr>
                <w:rFonts w:ascii="Arial" w:hAnsi="Arial" w:cs="Arial"/>
              </w:rPr>
              <w:t>)</w:t>
            </w:r>
          </w:p>
        </w:tc>
        <w:tc>
          <w:tcPr>
            <w:tcW w:w="4320" w:type="dxa"/>
            <w:tcBorders>
              <w:top w:val="single" w:sz="4" w:space="0" w:color="auto"/>
              <w:left w:val="single" w:sz="4" w:space="0" w:color="auto"/>
              <w:bottom w:val="single" w:sz="4" w:space="0" w:color="auto"/>
              <w:right w:val="single" w:sz="4" w:space="0" w:color="auto"/>
            </w:tcBorders>
          </w:tcPr>
          <w:p w14:paraId="5B6F1C14" w14:textId="735D4A5C" w:rsidR="000D6106" w:rsidRPr="000D2114" w:rsidRDefault="000D6106" w:rsidP="009019AE">
            <w:pPr>
              <w:jc w:val="both"/>
              <w:rPr>
                <w:rFonts w:ascii="Arial" w:hAnsi="Arial" w:cs="Arial"/>
              </w:rPr>
            </w:pPr>
            <w:r w:rsidRPr="000D2114">
              <w:rPr>
                <w:rFonts w:ascii="Arial" w:hAnsi="Arial" w:cs="Arial"/>
              </w:rPr>
              <w:t>C</w:t>
            </w:r>
            <w:r w:rsidR="004159EC" w:rsidRPr="000D2114">
              <w:rPr>
                <w:rFonts w:ascii="Arial" w:hAnsi="Arial" w:cs="Arial"/>
              </w:rPr>
              <w:t>opeland</w:t>
            </w:r>
          </w:p>
        </w:tc>
      </w:tr>
      <w:tr w:rsidR="002638D1" w:rsidRPr="00F40331" w14:paraId="10BC231E" w14:textId="77777777" w:rsidTr="009019AE">
        <w:trPr>
          <w:jc w:val="center"/>
        </w:trPr>
        <w:tc>
          <w:tcPr>
            <w:tcW w:w="4630" w:type="dxa"/>
            <w:tcBorders>
              <w:top w:val="single" w:sz="4" w:space="0" w:color="auto"/>
              <w:left w:val="single" w:sz="4" w:space="0" w:color="auto"/>
              <w:bottom w:val="single" w:sz="4" w:space="0" w:color="auto"/>
              <w:right w:val="single" w:sz="4" w:space="0" w:color="auto"/>
            </w:tcBorders>
          </w:tcPr>
          <w:p w14:paraId="1C8B6C7D" w14:textId="216619FC" w:rsidR="002638D1" w:rsidRPr="000D2114" w:rsidRDefault="0067021F" w:rsidP="009019AE">
            <w:pPr>
              <w:jc w:val="both"/>
              <w:rPr>
                <w:rFonts w:ascii="Arial" w:hAnsi="Arial" w:cs="Arial"/>
              </w:rPr>
            </w:pPr>
            <w:r w:rsidRPr="000D2114">
              <w:rPr>
                <w:rFonts w:ascii="Arial" w:hAnsi="Arial" w:cs="Arial"/>
              </w:rPr>
              <w:t>Harrison Skye</w:t>
            </w:r>
            <w:r w:rsidR="00B72CDA" w:rsidRPr="000D2114">
              <w:rPr>
                <w:rFonts w:ascii="Arial" w:hAnsi="Arial" w:cs="Arial"/>
              </w:rPr>
              <w:t xml:space="preserve"> (202</w:t>
            </w:r>
            <w:r w:rsidRPr="000D2114">
              <w:rPr>
                <w:rFonts w:ascii="Arial" w:hAnsi="Arial" w:cs="Arial"/>
              </w:rPr>
              <w:t>9</w:t>
            </w:r>
            <w:r w:rsidR="00B72CDA" w:rsidRPr="000D2114">
              <w:rPr>
                <w:rFonts w:ascii="Arial" w:hAnsi="Arial" w:cs="Arial"/>
              </w:rPr>
              <w:t>)</w:t>
            </w:r>
          </w:p>
        </w:tc>
        <w:tc>
          <w:tcPr>
            <w:tcW w:w="4320" w:type="dxa"/>
            <w:tcBorders>
              <w:top w:val="single" w:sz="4" w:space="0" w:color="auto"/>
              <w:left w:val="single" w:sz="4" w:space="0" w:color="auto"/>
              <w:bottom w:val="single" w:sz="4" w:space="0" w:color="auto"/>
              <w:right w:val="single" w:sz="4" w:space="0" w:color="auto"/>
            </w:tcBorders>
          </w:tcPr>
          <w:p w14:paraId="2BCDC99C" w14:textId="701353A0" w:rsidR="002638D1" w:rsidRPr="000D2114" w:rsidRDefault="001D5096" w:rsidP="009019AE">
            <w:pPr>
              <w:jc w:val="both"/>
              <w:rPr>
                <w:rFonts w:ascii="Arial" w:hAnsi="Arial" w:cs="Arial"/>
              </w:rPr>
            </w:pPr>
            <w:r w:rsidRPr="000D2114">
              <w:rPr>
                <w:rFonts w:ascii="Arial" w:hAnsi="Arial" w:cs="Arial"/>
              </w:rPr>
              <w:t>NIST</w:t>
            </w:r>
          </w:p>
        </w:tc>
      </w:tr>
      <w:tr w:rsidR="00F70555" w:rsidRPr="00F40331" w14:paraId="77CB3800" w14:textId="77777777" w:rsidTr="009019AE">
        <w:trPr>
          <w:jc w:val="center"/>
        </w:trPr>
        <w:tc>
          <w:tcPr>
            <w:tcW w:w="4630" w:type="dxa"/>
            <w:tcBorders>
              <w:top w:val="single" w:sz="4" w:space="0" w:color="auto"/>
              <w:left w:val="single" w:sz="4" w:space="0" w:color="auto"/>
              <w:bottom w:val="single" w:sz="4" w:space="0" w:color="auto"/>
              <w:right w:val="single" w:sz="4" w:space="0" w:color="auto"/>
            </w:tcBorders>
          </w:tcPr>
          <w:p w14:paraId="5C9719A6" w14:textId="450676B5" w:rsidR="00F70555" w:rsidRPr="000D2114" w:rsidRDefault="00E710F7" w:rsidP="00F70555">
            <w:pPr>
              <w:rPr>
                <w:rFonts w:ascii="Arial" w:hAnsi="Arial" w:cs="Arial"/>
              </w:rPr>
            </w:pPr>
            <w:r w:rsidRPr="000D2114">
              <w:rPr>
                <w:rFonts w:ascii="Arial" w:hAnsi="Arial" w:cs="Arial"/>
              </w:rPr>
              <w:t>Ivan Rydkin</w:t>
            </w:r>
            <w:r w:rsidR="00F70555" w:rsidRPr="000D2114">
              <w:rPr>
                <w:rFonts w:ascii="Arial" w:hAnsi="Arial" w:cs="Arial"/>
              </w:rPr>
              <w:t xml:space="preserve"> </w:t>
            </w:r>
            <w:r w:rsidR="00B72CDA" w:rsidRPr="000D2114">
              <w:rPr>
                <w:rFonts w:ascii="Arial" w:hAnsi="Arial" w:cs="Arial"/>
              </w:rPr>
              <w:t>(202</w:t>
            </w:r>
            <w:r w:rsidR="002A6A56" w:rsidRPr="000D2114">
              <w:rPr>
                <w:rFonts w:ascii="Arial" w:hAnsi="Arial" w:cs="Arial"/>
              </w:rPr>
              <w:t>7</w:t>
            </w:r>
            <w:r w:rsidR="00B72CDA" w:rsidRPr="000D2114">
              <w:rPr>
                <w:rFonts w:ascii="Arial" w:hAnsi="Arial" w:cs="Arial"/>
              </w:rPr>
              <w:t>)</w:t>
            </w:r>
          </w:p>
        </w:tc>
        <w:tc>
          <w:tcPr>
            <w:tcW w:w="4320" w:type="dxa"/>
            <w:tcBorders>
              <w:top w:val="single" w:sz="4" w:space="0" w:color="auto"/>
              <w:left w:val="single" w:sz="4" w:space="0" w:color="auto"/>
              <w:bottom w:val="single" w:sz="4" w:space="0" w:color="auto"/>
              <w:right w:val="single" w:sz="4" w:space="0" w:color="auto"/>
            </w:tcBorders>
          </w:tcPr>
          <w:p w14:paraId="2BBFCA93" w14:textId="3493B756" w:rsidR="00F70555" w:rsidRPr="000D2114" w:rsidRDefault="00E710F7" w:rsidP="00F70555">
            <w:pPr>
              <w:rPr>
                <w:rFonts w:ascii="Arial" w:hAnsi="Arial" w:cs="Arial"/>
                <w:bCs/>
              </w:rPr>
            </w:pPr>
            <w:r w:rsidRPr="000D2114">
              <w:rPr>
                <w:rFonts w:ascii="Arial" w:hAnsi="Arial" w:cs="Arial"/>
                <w:bCs/>
              </w:rPr>
              <w:t>Daikin</w:t>
            </w:r>
          </w:p>
        </w:tc>
      </w:tr>
      <w:tr w:rsidR="004159EC" w:rsidRPr="00F40331" w14:paraId="06F445EC" w14:textId="77777777" w:rsidTr="009019AE">
        <w:trPr>
          <w:jc w:val="center"/>
        </w:trPr>
        <w:tc>
          <w:tcPr>
            <w:tcW w:w="4630" w:type="dxa"/>
            <w:tcBorders>
              <w:top w:val="single" w:sz="4" w:space="0" w:color="auto"/>
              <w:left w:val="single" w:sz="4" w:space="0" w:color="auto"/>
              <w:bottom w:val="single" w:sz="4" w:space="0" w:color="auto"/>
              <w:right w:val="single" w:sz="4" w:space="0" w:color="auto"/>
            </w:tcBorders>
          </w:tcPr>
          <w:p w14:paraId="3D878452" w14:textId="7F72D60A" w:rsidR="004159EC" w:rsidRPr="000D2114" w:rsidRDefault="004159EC" w:rsidP="009019AE">
            <w:pPr>
              <w:rPr>
                <w:rFonts w:ascii="Arial" w:hAnsi="Arial" w:cs="Arial"/>
              </w:rPr>
            </w:pPr>
            <w:r w:rsidRPr="000D2114">
              <w:rPr>
                <w:rFonts w:ascii="Arial" w:hAnsi="Arial" w:cs="Arial"/>
              </w:rPr>
              <w:t>Danny Halel</w:t>
            </w:r>
            <w:r w:rsidR="00C61150" w:rsidRPr="000D2114">
              <w:rPr>
                <w:rFonts w:ascii="Arial" w:hAnsi="Arial" w:cs="Arial"/>
              </w:rPr>
              <w:t xml:space="preserve"> (202</w:t>
            </w:r>
            <w:r w:rsidR="00CC2706" w:rsidRPr="000D2114">
              <w:rPr>
                <w:rFonts w:ascii="Arial" w:hAnsi="Arial" w:cs="Arial"/>
              </w:rPr>
              <w:t>8</w:t>
            </w:r>
            <w:r w:rsidR="00C61150" w:rsidRPr="000D2114">
              <w:rPr>
                <w:rFonts w:ascii="Arial" w:hAnsi="Arial" w:cs="Arial"/>
              </w:rPr>
              <w:t>)</w:t>
            </w:r>
          </w:p>
        </w:tc>
        <w:tc>
          <w:tcPr>
            <w:tcW w:w="4320" w:type="dxa"/>
            <w:tcBorders>
              <w:top w:val="single" w:sz="4" w:space="0" w:color="auto"/>
              <w:left w:val="single" w:sz="4" w:space="0" w:color="auto"/>
              <w:bottom w:val="single" w:sz="4" w:space="0" w:color="auto"/>
              <w:right w:val="single" w:sz="4" w:space="0" w:color="auto"/>
            </w:tcBorders>
          </w:tcPr>
          <w:p w14:paraId="12EC1BD4" w14:textId="40467F6B" w:rsidR="004159EC" w:rsidRPr="000D2114" w:rsidRDefault="0067021F" w:rsidP="009019AE">
            <w:pPr>
              <w:rPr>
                <w:rFonts w:ascii="Arial" w:hAnsi="Arial" w:cs="Arial"/>
                <w:bCs/>
              </w:rPr>
            </w:pPr>
            <w:proofErr w:type="spellStart"/>
            <w:r w:rsidRPr="000D2114">
              <w:rPr>
                <w:rFonts w:ascii="Arial" w:hAnsi="Arial" w:cs="Arial"/>
              </w:rPr>
              <w:t>N</w:t>
            </w:r>
            <w:r w:rsidR="004159EC" w:rsidRPr="000D2114">
              <w:rPr>
                <w:rFonts w:ascii="Arial" w:hAnsi="Arial" w:cs="Arial"/>
              </w:rPr>
              <w:t>thalp</w:t>
            </w:r>
            <w:proofErr w:type="spellEnd"/>
            <w:r w:rsidR="004159EC" w:rsidRPr="000D2114">
              <w:rPr>
                <w:rFonts w:ascii="Arial" w:hAnsi="Arial" w:cs="Arial"/>
              </w:rPr>
              <w:t xml:space="preserve"> engineering</w:t>
            </w:r>
          </w:p>
        </w:tc>
      </w:tr>
      <w:tr w:rsidR="004159EC" w:rsidRPr="00F40331" w14:paraId="04CC315E" w14:textId="77777777" w:rsidTr="009019AE">
        <w:trPr>
          <w:jc w:val="center"/>
        </w:trPr>
        <w:tc>
          <w:tcPr>
            <w:tcW w:w="4630" w:type="dxa"/>
            <w:tcBorders>
              <w:top w:val="single" w:sz="4" w:space="0" w:color="auto"/>
              <w:left w:val="single" w:sz="4" w:space="0" w:color="auto"/>
              <w:bottom w:val="single" w:sz="4" w:space="0" w:color="auto"/>
              <w:right w:val="single" w:sz="4" w:space="0" w:color="auto"/>
            </w:tcBorders>
          </w:tcPr>
          <w:p w14:paraId="781B9E73" w14:textId="546CD2C1" w:rsidR="004159EC" w:rsidRPr="000D2114" w:rsidRDefault="004159EC" w:rsidP="009019AE">
            <w:pPr>
              <w:rPr>
                <w:rFonts w:ascii="Arial" w:hAnsi="Arial" w:cs="Arial"/>
              </w:rPr>
            </w:pPr>
            <w:r w:rsidRPr="000D2114">
              <w:rPr>
                <w:rFonts w:ascii="Arial" w:hAnsi="Arial" w:cs="Arial"/>
              </w:rPr>
              <w:t>Andrew Sumner</w:t>
            </w:r>
            <w:r w:rsidR="00C61150" w:rsidRPr="000D2114">
              <w:rPr>
                <w:rFonts w:ascii="Arial" w:hAnsi="Arial" w:cs="Arial"/>
              </w:rPr>
              <w:t xml:space="preserve"> (202</w:t>
            </w:r>
            <w:r w:rsidR="00CC2706" w:rsidRPr="000D2114">
              <w:rPr>
                <w:rFonts w:ascii="Arial" w:hAnsi="Arial" w:cs="Arial"/>
              </w:rPr>
              <w:t>8</w:t>
            </w:r>
            <w:r w:rsidR="00C61150" w:rsidRPr="000D2114">
              <w:rPr>
                <w:rFonts w:ascii="Arial" w:hAnsi="Arial" w:cs="Arial"/>
              </w:rPr>
              <w:t>)</w:t>
            </w:r>
          </w:p>
        </w:tc>
        <w:tc>
          <w:tcPr>
            <w:tcW w:w="4320" w:type="dxa"/>
            <w:tcBorders>
              <w:top w:val="single" w:sz="4" w:space="0" w:color="auto"/>
              <w:left w:val="single" w:sz="4" w:space="0" w:color="auto"/>
              <w:bottom w:val="single" w:sz="4" w:space="0" w:color="auto"/>
              <w:right w:val="single" w:sz="4" w:space="0" w:color="auto"/>
            </w:tcBorders>
          </w:tcPr>
          <w:p w14:paraId="569A9ED5" w14:textId="3F20C082" w:rsidR="004159EC" w:rsidRPr="000D2114" w:rsidRDefault="0067021F" w:rsidP="009019AE">
            <w:pPr>
              <w:rPr>
                <w:rFonts w:ascii="Arial" w:hAnsi="Arial" w:cs="Arial"/>
                <w:bCs/>
              </w:rPr>
            </w:pPr>
            <w:r w:rsidRPr="000D2114">
              <w:rPr>
                <w:rFonts w:ascii="Arial" w:hAnsi="Arial" w:cs="Arial"/>
              </w:rPr>
              <w:t>L</w:t>
            </w:r>
            <w:r w:rsidR="004159EC" w:rsidRPr="000D2114">
              <w:rPr>
                <w:rFonts w:ascii="Arial" w:hAnsi="Arial" w:cs="Arial"/>
              </w:rPr>
              <w:t>ubrizol</w:t>
            </w:r>
          </w:p>
        </w:tc>
      </w:tr>
      <w:tr w:rsidR="004159EC" w:rsidRPr="00F40331" w14:paraId="72BCD1B0" w14:textId="77777777" w:rsidTr="009019AE">
        <w:trPr>
          <w:jc w:val="center"/>
        </w:trPr>
        <w:tc>
          <w:tcPr>
            <w:tcW w:w="4630" w:type="dxa"/>
            <w:tcBorders>
              <w:top w:val="single" w:sz="4" w:space="0" w:color="auto"/>
              <w:left w:val="single" w:sz="4" w:space="0" w:color="auto"/>
              <w:bottom w:val="single" w:sz="4" w:space="0" w:color="auto"/>
              <w:right w:val="single" w:sz="4" w:space="0" w:color="auto"/>
            </w:tcBorders>
          </w:tcPr>
          <w:p w14:paraId="233AFFA2" w14:textId="05A1F320" w:rsidR="004159EC" w:rsidRPr="000D2114" w:rsidRDefault="004159EC" w:rsidP="009019AE">
            <w:pPr>
              <w:rPr>
                <w:rFonts w:ascii="Arial" w:hAnsi="Arial" w:cs="Arial"/>
              </w:rPr>
            </w:pPr>
            <w:r w:rsidRPr="000D2114">
              <w:rPr>
                <w:rFonts w:ascii="Arial" w:hAnsi="Arial" w:cs="Arial"/>
              </w:rPr>
              <w:t>Haotian Liu</w:t>
            </w:r>
            <w:r w:rsidR="00C61150" w:rsidRPr="000D2114">
              <w:rPr>
                <w:rFonts w:ascii="Arial" w:hAnsi="Arial" w:cs="Arial"/>
              </w:rPr>
              <w:t xml:space="preserve"> (202</w:t>
            </w:r>
            <w:r w:rsidR="00CC2706" w:rsidRPr="000D2114">
              <w:rPr>
                <w:rFonts w:ascii="Arial" w:hAnsi="Arial" w:cs="Arial"/>
              </w:rPr>
              <w:t>8</w:t>
            </w:r>
            <w:r w:rsidR="00C61150" w:rsidRPr="000D2114">
              <w:rPr>
                <w:rFonts w:ascii="Arial" w:hAnsi="Arial" w:cs="Arial"/>
              </w:rPr>
              <w:t>)</w:t>
            </w:r>
          </w:p>
        </w:tc>
        <w:tc>
          <w:tcPr>
            <w:tcW w:w="4320" w:type="dxa"/>
            <w:tcBorders>
              <w:top w:val="single" w:sz="4" w:space="0" w:color="auto"/>
              <w:left w:val="single" w:sz="4" w:space="0" w:color="auto"/>
              <w:bottom w:val="single" w:sz="4" w:space="0" w:color="auto"/>
              <w:right w:val="single" w:sz="4" w:space="0" w:color="auto"/>
            </w:tcBorders>
          </w:tcPr>
          <w:p w14:paraId="296DC21E" w14:textId="48C34E45" w:rsidR="004159EC" w:rsidRPr="000D2114" w:rsidRDefault="005F211D" w:rsidP="009019AE">
            <w:pPr>
              <w:rPr>
                <w:rFonts w:ascii="Arial" w:hAnsi="Arial" w:cs="Arial"/>
                <w:bCs/>
              </w:rPr>
            </w:pPr>
            <w:r>
              <w:rPr>
                <w:rFonts w:ascii="Arial" w:hAnsi="Arial" w:cs="Arial"/>
              </w:rPr>
              <w:t>Oklahoma State</w:t>
            </w:r>
            <w:r w:rsidR="004159EC" w:rsidRPr="000D2114">
              <w:rPr>
                <w:rFonts w:ascii="Arial" w:hAnsi="Arial" w:cs="Arial"/>
              </w:rPr>
              <w:t xml:space="preserve"> </w:t>
            </w:r>
            <w:r w:rsidR="003C442C">
              <w:rPr>
                <w:rFonts w:ascii="Arial" w:hAnsi="Arial" w:cs="Arial"/>
              </w:rPr>
              <w:t>U</w:t>
            </w:r>
            <w:r w:rsidR="004159EC" w:rsidRPr="000D2114">
              <w:rPr>
                <w:rFonts w:ascii="Arial" w:hAnsi="Arial" w:cs="Arial"/>
              </w:rPr>
              <w:t>niversity</w:t>
            </w:r>
          </w:p>
        </w:tc>
      </w:tr>
      <w:tr w:rsidR="002638D1" w:rsidRPr="00F40331" w14:paraId="5F10FD65" w14:textId="77777777" w:rsidTr="009019AE">
        <w:trPr>
          <w:jc w:val="center"/>
        </w:trPr>
        <w:tc>
          <w:tcPr>
            <w:tcW w:w="4630" w:type="dxa"/>
            <w:tcBorders>
              <w:top w:val="single" w:sz="4" w:space="0" w:color="auto"/>
              <w:left w:val="single" w:sz="4" w:space="0" w:color="auto"/>
              <w:bottom w:val="single" w:sz="4" w:space="0" w:color="auto"/>
              <w:right w:val="single" w:sz="4" w:space="0" w:color="auto"/>
            </w:tcBorders>
          </w:tcPr>
          <w:p w14:paraId="4A304698" w14:textId="1E9AE4AC" w:rsidR="002638D1" w:rsidRPr="000D2114" w:rsidRDefault="00960C88" w:rsidP="009019AE">
            <w:pPr>
              <w:rPr>
                <w:rFonts w:ascii="Arial" w:hAnsi="Arial" w:cs="Arial"/>
              </w:rPr>
            </w:pPr>
            <w:r w:rsidRPr="000D2114">
              <w:rPr>
                <w:rFonts w:ascii="Arial" w:hAnsi="Arial" w:cs="Arial"/>
              </w:rPr>
              <w:t>Ankit Sethi</w:t>
            </w:r>
            <w:r w:rsidR="007058A8" w:rsidRPr="000D2114">
              <w:rPr>
                <w:rFonts w:ascii="Arial" w:hAnsi="Arial" w:cs="Arial"/>
              </w:rPr>
              <w:t>– Chair</w:t>
            </w:r>
            <w:r w:rsidR="00744133" w:rsidRPr="000D2114">
              <w:rPr>
                <w:rFonts w:ascii="Arial" w:hAnsi="Arial" w:cs="Arial"/>
              </w:rPr>
              <w:t xml:space="preserve"> (202</w:t>
            </w:r>
            <w:r w:rsidRPr="000D2114">
              <w:rPr>
                <w:rFonts w:ascii="Arial" w:hAnsi="Arial" w:cs="Arial"/>
              </w:rPr>
              <w:t>7</w:t>
            </w:r>
            <w:r w:rsidR="00744133" w:rsidRPr="000D2114">
              <w:rPr>
                <w:rFonts w:ascii="Arial" w:hAnsi="Arial" w:cs="Arial"/>
              </w:rPr>
              <w:t>)</w:t>
            </w:r>
          </w:p>
        </w:tc>
        <w:tc>
          <w:tcPr>
            <w:tcW w:w="4320" w:type="dxa"/>
            <w:tcBorders>
              <w:top w:val="single" w:sz="4" w:space="0" w:color="auto"/>
              <w:left w:val="single" w:sz="4" w:space="0" w:color="auto"/>
              <w:bottom w:val="single" w:sz="4" w:space="0" w:color="auto"/>
              <w:right w:val="single" w:sz="4" w:space="0" w:color="auto"/>
            </w:tcBorders>
          </w:tcPr>
          <w:p w14:paraId="391112F4" w14:textId="02FDDBDE" w:rsidR="002638D1" w:rsidRPr="000D2114" w:rsidRDefault="00960C88" w:rsidP="009019AE">
            <w:pPr>
              <w:rPr>
                <w:rFonts w:ascii="Arial" w:hAnsi="Arial" w:cs="Arial"/>
                <w:bCs/>
              </w:rPr>
            </w:pPr>
            <w:r w:rsidRPr="000D2114">
              <w:rPr>
                <w:rFonts w:ascii="Arial" w:hAnsi="Arial" w:cs="Arial"/>
                <w:bCs/>
              </w:rPr>
              <w:t>SK Enmove</w:t>
            </w:r>
          </w:p>
        </w:tc>
      </w:tr>
      <w:tr w:rsidR="006D2C8C" w:rsidRPr="00F40331" w14:paraId="11556512" w14:textId="77777777" w:rsidTr="009019AE">
        <w:trPr>
          <w:jc w:val="center"/>
        </w:trPr>
        <w:tc>
          <w:tcPr>
            <w:tcW w:w="4630" w:type="dxa"/>
            <w:tcBorders>
              <w:top w:val="single" w:sz="4" w:space="0" w:color="auto"/>
              <w:left w:val="single" w:sz="4" w:space="0" w:color="auto"/>
              <w:bottom w:val="single" w:sz="4" w:space="0" w:color="auto"/>
              <w:right w:val="single" w:sz="4" w:space="0" w:color="auto"/>
            </w:tcBorders>
          </w:tcPr>
          <w:p w14:paraId="2164EA13" w14:textId="40014D45" w:rsidR="006D2C8C" w:rsidRPr="000D2114" w:rsidRDefault="00960C88" w:rsidP="009019AE">
            <w:pPr>
              <w:rPr>
                <w:rFonts w:ascii="Arial" w:hAnsi="Arial" w:cs="Arial"/>
              </w:rPr>
            </w:pPr>
            <w:r w:rsidRPr="000D2114">
              <w:rPr>
                <w:rFonts w:ascii="Arial" w:hAnsi="Arial" w:cs="Arial"/>
              </w:rPr>
              <w:t>Michael Petersen</w:t>
            </w:r>
            <w:r w:rsidR="006D2C8C" w:rsidRPr="000D2114">
              <w:rPr>
                <w:rFonts w:ascii="Arial" w:hAnsi="Arial" w:cs="Arial"/>
              </w:rPr>
              <w:t xml:space="preserve"> - Vice Chair</w:t>
            </w:r>
            <w:r w:rsidR="002A6A56" w:rsidRPr="000D2114">
              <w:rPr>
                <w:rFonts w:ascii="Arial" w:hAnsi="Arial" w:cs="Arial"/>
              </w:rPr>
              <w:t xml:space="preserve"> (202</w:t>
            </w:r>
            <w:r w:rsidRPr="000D2114">
              <w:rPr>
                <w:rFonts w:ascii="Arial" w:hAnsi="Arial" w:cs="Arial"/>
              </w:rPr>
              <w:t>7</w:t>
            </w:r>
            <w:r w:rsidR="002A6A56" w:rsidRPr="000D2114">
              <w:rPr>
                <w:rFonts w:ascii="Arial" w:hAnsi="Arial" w:cs="Arial"/>
              </w:rPr>
              <w:t>)</w:t>
            </w:r>
          </w:p>
        </w:tc>
        <w:tc>
          <w:tcPr>
            <w:tcW w:w="4320" w:type="dxa"/>
            <w:tcBorders>
              <w:top w:val="single" w:sz="4" w:space="0" w:color="auto"/>
              <w:left w:val="single" w:sz="4" w:space="0" w:color="auto"/>
              <w:bottom w:val="single" w:sz="4" w:space="0" w:color="auto"/>
              <w:right w:val="single" w:sz="4" w:space="0" w:color="auto"/>
            </w:tcBorders>
          </w:tcPr>
          <w:p w14:paraId="3774A7C8" w14:textId="70EF72EE" w:rsidR="006D2C8C" w:rsidRPr="000D2114" w:rsidRDefault="0067021F" w:rsidP="009019AE">
            <w:pPr>
              <w:rPr>
                <w:rFonts w:ascii="Arial" w:hAnsi="Arial" w:cs="Arial"/>
                <w:bCs/>
              </w:rPr>
            </w:pPr>
            <w:r w:rsidRPr="000D2114">
              <w:rPr>
                <w:rFonts w:ascii="Arial" w:hAnsi="Arial" w:cs="Arial"/>
                <w:bCs/>
              </w:rPr>
              <w:t>Trane Technologies</w:t>
            </w:r>
          </w:p>
        </w:tc>
      </w:tr>
      <w:tr w:rsidR="0067021F" w:rsidRPr="00F40331" w14:paraId="1B89E2EF" w14:textId="77777777" w:rsidTr="009019AE">
        <w:trPr>
          <w:jc w:val="center"/>
        </w:trPr>
        <w:tc>
          <w:tcPr>
            <w:tcW w:w="4630" w:type="dxa"/>
            <w:tcBorders>
              <w:top w:val="single" w:sz="4" w:space="0" w:color="auto"/>
              <w:left w:val="single" w:sz="4" w:space="0" w:color="auto"/>
              <w:bottom w:val="single" w:sz="4" w:space="0" w:color="auto"/>
              <w:right w:val="single" w:sz="4" w:space="0" w:color="auto"/>
            </w:tcBorders>
          </w:tcPr>
          <w:p w14:paraId="6F04BA25" w14:textId="1FABCE57" w:rsidR="0067021F" w:rsidRPr="000D2114" w:rsidRDefault="0067021F" w:rsidP="0067021F">
            <w:pPr>
              <w:rPr>
                <w:rFonts w:ascii="Arial" w:hAnsi="Arial" w:cs="Arial"/>
              </w:rPr>
            </w:pPr>
            <w:r w:rsidRPr="000D2114">
              <w:rPr>
                <w:rFonts w:ascii="Arial" w:hAnsi="Arial" w:cs="Arial"/>
              </w:rPr>
              <w:t>Henna Tangri – Research SC chair (2029)</w:t>
            </w:r>
          </w:p>
        </w:tc>
        <w:tc>
          <w:tcPr>
            <w:tcW w:w="4320" w:type="dxa"/>
            <w:tcBorders>
              <w:top w:val="single" w:sz="4" w:space="0" w:color="auto"/>
              <w:left w:val="single" w:sz="4" w:space="0" w:color="auto"/>
              <w:bottom w:val="single" w:sz="4" w:space="0" w:color="auto"/>
              <w:right w:val="single" w:sz="4" w:space="0" w:color="auto"/>
            </w:tcBorders>
          </w:tcPr>
          <w:p w14:paraId="236602E5" w14:textId="64B6CB93" w:rsidR="0067021F" w:rsidRPr="000D2114" w:rsidRDefault="0067021F" w:rsidP="0067021F">
            <w:pPr>
              <w:rPr>
                <w:rFonts w:ascii="Arial" w:hAnsi="Arial" w:cs="Arial"/>
                <w:bCs/>
              </w:rPr>
            </w:pPr>
            <w:r w:rsidRPr="000D2114">
              <w:rPr>
                <w:rFonts w:ascii="Arial" w:hAnsi="Arial" w:cs="Arial"/>
              </w:rPr>
              <w:t>Solstice Advanced Material</w:t>
            </w:r>
          </w:p>
        </w:tc>
      </w:tr>
      <w:tr w:rsidR="0067021F" w:rsidRPr="00F40331" w14:paraId="25009DFF" w14:textId="77777777" w:rsidTr="009019AE">
        <w:trPr>
          <w:jc w:val="center"/>
        </w:trPr>
        <w:tc>
          <w:tcPr>
            <w:tcW w:w="4630" w:type="dxa"/>
            <w:tcBorders>
              <w:top w:val="single" w:sz="4" w:space="0" w:color="auto"/>
              <w:left w:val="single" w:sz="4" w:space="0" w:color="auto"/>
              <w:bottom w:val="single" w:sz="4" w:space="0" w:color="auto"/>
              <w:right w:val="single" w:sz="4" w:space="0" w:color="auto"/>
            </w:tcBorders>
          </w:tcPr>
          <w:p w14:paraId="4FC29047" w14:textId="3D582303" w:rsidR="0067021F" w:rsidRPr="000D2114" w:rsidRDefault="0067021F" w:rsidP="0067021F">
            <w:pPr>
              <w:rPr>
                <w:rFonts w:ascii="Arial" w:hAnsi="Arial" w:cs="Arial"/>
              </w:rPr>
            </w:pPr>
            <w:r w:rsidRPr="000D2114">
              <w:rPr>
                <w:rFonts w:ascii="Arial" w:eastAsia="Calibri" w:hAnsi="Arial" w:cs="Arial"/>
              </w:rPr>
              <w:t>Casey Scruggs – Standards SC chair (2029)</w:t>
            </w:r>
          </w:p>
        </w:tc>
        <w:tc>
          <w:tcPr>
            <w:tcW w:w="4320" w:type="dxa"/>
            <w:tcBorders>
              <w:top w:val="single" w:sz="4" w:space="0" w:color="auto"/>
              <w:left w:val="single" w:sz="4" w:space="0" w:color="auto"/>
              <w:bottom w:val="single" w:sz="4" w:space="0" w:color="auto"/>
              <w:right w:val="single" w:sz="4" w:space="0" w:color="auto"/>
            </w:tcBorders>
          </w:tcPr>
          <w:p w14:paraId="7625D8F1" w14:textId="5C5FF49F" w:rsidR="0067021F" w:rsidRPr="000D2114" w:rsidRDefault="0067021F" w:rsidP="0067021F">
            <w:pPr>
              <w:rPr>
                <w:rFonts w:ascii="Arial" w:hAnsi="Arial" w:cs="Arial"/>
              </w:rPr>
            </w:pPr>
            <w:r w:rsidRPr="000D2114">
              <w:rPr>
                <w:rFonts w:ascii="Arial" w:hAnsi="Arial" w:cs="Arial"/>
              </w:rPr>
              <w:t>Metalloid</w:t>
            </w:r>
          </w:p>
        </w:tc>
      </w:tr>
      <w:tr w:rsidR="0067021F" w:rsidRPr="00F40331" w14:paraId="2B34899D" w14:textId="77777777" w:rsidTr="009019AE">
        <w:trPr>
          <w:jc w:val="center"/>
        </w:trPr>
        <w:tc>
          <w:tcPr>
            <w:tcW w:w="8950" w:type="dxa"/>
            <w:gridSpan w:val="2"/>
            <w:tcBorders>
              <w:top w:val="single" w:sz="4" w:space="0" w:color="auto"/>
              <w:left w:val="single" w:sz="4" w:space="0" w:color="auto"/>
              <w:bottom w:val="single" w:sz="4" w:space="0" w:color="auto"/>
              <w:right w:val="single" w:sz="4" w:space="0" w:color="auto"/>
            </w:tcBorders>
          </w:tcPr>
          <w:p w14:paraId="36927237" w14:textId="77777777" w:rsidR="0067021F" w:rsidRPr="000D2114" w:rsidRDefault="0067021F" w:rsidP="0067021F">
            <w:pPr>
              <w:rPr>
                <w:rFonts w:ascii="Arial" w:hAnsi="Arial" w:cs="Arial"/>
              </w:rPr>
            </w:pPr>
            <w:r w:rsidRPr="000D2114">
              <w:rPr>
                <w:rFonts w:ascii="Arial" w:hAnsi="Arial" w:cs="Arial"/>
                <w:b/>
                <w:bCs/>
              </w:rPr>
              <w:t xml:space="preserve">Non-Voting Members </w:t>
            </w:r>
          </w:p>
        </w:tc>
      </w:tr>
      <w:tr w:rsidR="0067021F" w:rsidRPr="00F40331" w14:paraId="3DA7D808" w14:textId="77777777" w:rsidTr="009019AE">
        <w:trPr>
          <w:jc w:val="center"/>
        </w:trPr>
        <w:tc>
          <w:tcPr>
            <w:tcW w:w="4630" w:type="dxa"/>
            <w:tcBorders>
              <w:top w:val="single" w:sz="4" w:space="0" w:color="auto"/>
              <w:left w:val="single" w:sz="4" w:space="0" w:color="auto"/>
              <w:bottom w:val="single" w:sz="4" w:space="0" w:color="auto"/>
              <w:right w:val="single" w:sz="4" w:space="0" w:color="auto"/>
            </w:tcBorders>
          </w:tcPr>
          <w:p w14:paraId="180C0B99" w14:textId="1652E6DC" w:rsidR="0067021F" w:rsidRPr="000D2114" w:rsidRDefault="0067021F" w:rsidP="0067021F">
            <w:pPr>
              <w:jc w:val="both"/>
              <w:rPr>
                <w:rFonts w:ascii="Arial" w:eastAsia="Calibri" w:hAnsi="Arial" w:cs="Arial"/>
              </w:rPr>
            </w:pPr>
            <w:r w:rsidRPr="000D2114">
              <w:rPr>
                <w:rFonts w:ascii="Arial" w:eastAsia="Calibri" w:hAnsi="Arial" w:cs="Arial"/>
              </w:rPr>
              <w:t>Chen</w:t>
            </w:r>
            <w:r w:rsidR="006049FE">
              <w:rPr>
                <w:rFonts w:ascii="Arial" w:eastAsia="Calibri" w:hAnsi="Arial" w:cs="Arial"/>
              </w:rPr>
              <w:t>g-</w:t>
            </w:r>
            <w:r w:rsidRPr="000D2114">
              <w:rPr>
                <w:rFonts w:ascii="Arial" w:eastAsia="Calibri" w:hAnsi="Arial" w:cs="Arial"/>
              </w:rPr>
              <w:t>Min Yang – Handbook SC chair</w:t>
            </w:r>
          </w:p>
        </w:tc>
        <w:tc>
          <w:tcPr>
            <w:tcW w:w="4320" w:type="dxa"/>
            <w:tcBorders>
              <w:top w:val="single" w:sz="4" w:space="0" w:color="auto"/>
              <w:left w:val="single" w:sz="4" w:space="0" w:color="auto"/>
              <w:bottom w:val="single" w:sz="4" w:space="0" w:color="auto"/>
              <w:right w:val="single" w:sz="4" w:space="0" w:color="auto"/>
            </w:tcBorders>
          </w:tcPr>
          <w:p w14:paraId="2125AE99" w14:textId="31C76F79" w:rsidR="0067021F" w:rsidRPr="000D2114" w:rsidRDefault="0067021F" w:rsidP="0067021F">
            <w:pPr>
              <w:rPr>
                <w:rFonts w:ascii="Arial" w:hAnsi="Arial" w:cs="Arial"/>
              </w:rPr>
            </w:pPr>
            <w:r w:rsidRPr="000D2114">
              <w:rPr>
                <w:rFonts w:ascii="Arial" w:hAnsi="Arial" w:cs="Arial"/>
              </w:rPr>
              <w:t>Chemours</w:t>
            </w:r>
          </w:p>
        </w:tc>
      </w:tr>
      <w:tr w:rsidR="0067021F" w:rsidRPr="00F40331" w14:paraId="18AC9155" w14:textId="77777777" w:rsidTr="009019AE">
        <w:trPr>
          <w:jc w:val="center"/>
        </w:trPr>
        <w:tc>
          <w:tcPr>
            <w:tcW w:w="4630" w:type="dxa"/>
            <w:tcBorders>
              <w:top w:val="single" w:sz="4" w:space="0" w:color="auto"/>
              <w:left w:val="single" w:sz="4" w:space="0" w:color="auto"/>
              <w:bottom w:val="single" w:sz="4" w:space="0" w:color="auto"/>
              <w:right w:val="single" w:sz="4" w:space="0" w:color="auto"/>
            </w:tcBorders>
          </w:tcPr>
          <w:p w14:paraId="33436CFC" w14:textId="3A048E08" w:rsidR="0067021F" w:rsidRPr="000D2114" w:rsidRDefault="0067021F" w:rsidP="0067021F">
            <w:pPr>
              <w:jc w:val="both"/>
              <w:rPr>
                <w:rFonts w:ascii="Arial" w:eastAsia="Calibri" w:hAnsi="Arial" w:cs="Arial"/>
              </w:rPr>
            </w:pPr>
            <w:r w:rsidRPr="000D2114">
              <w:rPr>
                <w:rFonts w:ascii="Arial" w:hAnsi="Arial" w:cs="Arial"/>
              </w:rPr>
              <w:t>Joshua Hughes - Webmaster</w:t>
            </w:r>
          </w:p>
        </w:tc>
        <w:tc>
          <w:tcPr>
            <w:tcW w:w="4320" w:type="dxa"/>
            <w:tcBorders>
              <w:top w:val="single" w:sz="4" w:space="0" w:color="auto"/>
              <w:left w:val="single" w:sz="4" w:space="0" w:color="auto"/>
              <w:bottom w:val="single" w:sz="4" w:space="0" w:color="auto"/>
              <w:right w:val="single" w:sz="4" w:space="0" w:color="auto"/>
            </w:tcBorders>
          </w:tcPr>
          <w:p w14:paraId="3CB8CD66" w14:textId="1AD00567" w:rsidR="0067021F" w:rsidRPr="000D2114" w:rsidRDefault="0067021F" w:rsidP="0067021F">
            <w:pPr>
              <w:rPr>
                <w:rFonts w:ascii="Arial" w:hAnsi="Arial" w:cs="Arial"/>
              </w:rPr>
            </w:pPr>
            <w:r w:rsidRPr="000D2114">
              <w:rPr>
                <w:rFonts w:ascii="Arial" w:hAnsi="Arial" w:cs="Arial"/>
              </w:rPr>
              <w:t>Chemours</w:t>
            </w:r>
          </w:p>
        </w:tc>
      </w:tr>
      <w:tr w:rsidR="0067021F" w:rsidRPr="00F40331" w14:paraId="70308C39" w14:textId="77777777" w:rsidTr="009019AE">
        <w:trPr>
          <w:jc w:val="center"/>
        </w:trPr>
        <w:tc>
          <w:tcPr>
            <w:tcW w:w="4630" w:type="dxa"/>
            <w:tcBorders>
              <w:top w:val="single" w:sz="4" w:space="0" w:color="auto"/>
              <w:left w:val="single" w:sz="4" w:space="0" w:color="auto"/>
              <w:bottom w:val="single" w:sz="4" w:space="0" w:color="auto"/>
              <w:right w:val="single" w:sz="4" w:space="0" w:color="auto"/>
            </w:tcBorders>
          </w:tcPr>
          <w:p w14:paraId="793F8E9D" w14:textId="1A1E5D78" w:rsidR="0067021F" w:rsidRPr="000D2114" w:rsidRDefault="0067021F" w:rsidP="0067021F">
            <w:pPr>
              <w:jc w:val="both"/>
              <w:rPr>
                <w:rFonts w:ascii="Arial" w:hAnsi="Arial" w:cs="Arial"/>
              </w:rPr>
            </w:pPr>
            <w:r w:rsidRPr="000D2114">
              <w:rPr>
                <w:rFonts w:ascii="Arial" w:hAnsi="Arial" w:cs="Arial"/>
              </w:rPr>
              <w:t>Sarah Kim</w:t>
            </w:r>
            <w:r w:rsidR="00F60F1A" w:rsidRPr="000D2114">
              <w:rPr>
                <w:rFonts w:ascii="Arial" w:hAnsi="Arial" w:cs="Arial"/>
              </w:rPr>
              <w:t xml:space="preserve"> </w:t>
            </w:r>
            <w:r w:rsidRPr="000D2114">
              <w:rPr>
                <w:rFonts w:ascii="Arial" w:hAnsi="Arial" w:cs="Arial"/>
              </w:rPr>
              <w:t>– Program chair</w:t>
            </w:r>
          </w:p>
        </w:tc>
        <w:tc>
          <w:tcPr>
            <w:tcW w:w="4320" w:type="dxa"/>
            <w:tcBorders>
              <w:top w:val="single" w:sz="4" w:space="0" w:color="auto"/>
              <w:left w:val="single" w:sz="4" w:space="0" w:color="auto"/>
              <w:bottom w:val="single" w:sz="4" w:space="0" w:color="auto"/>
              <w:right w:val="single" w:sz="4" w:space="0" w:color="auto"/>
            </w:tcBorders>
          </w:tcPr>
          <w:p w14:paraId="164F02F1" w14:textId="0BF77795" w:rsidR="0067021F" w:rsidRPr="000D2114" w:rsidRDefault="0067021F" w:rsidP="0067021F">
            <w:pPr>
              <w:rPr>
                <w:rFonts w:ascii="Arial" w:hAnsi="Arial" w:cs="Arial"/>
              </w:rPr>
            </w:pPr>
            <w:r w:rsidRPr="000D2114">
              <w:rPr>
                <w:rFonts w:ascii="Arial" w:hAnsi="Arial" w:cs="Arial"/>
              </w:rPr>
              <w:t>Orbia</w:t>
            </w:r>
          </w:p>
        </w:tc>
      </w:tr>
    </w:tbl>
    <w:p w14:paraId="17FBE783" w14:textId="6D66EF5F" w:rsidR="00F4683B" w:rsidRPr="004159EC" w:rsidRDefault="004159EC" w:rsidP="001421A6">
      <w:pPr>
        <w:pStyle w:val="text"/>
        <w:spacing w:after="0"/>
        <w:ind w:left="0"/>
        <w:rPr>
          <w:rFonts w:cs="Arial"/>
          <w:bCs/>
        </w:rPr>
      </w:pPr>
      <w:r>
        <w:rPr>
          <w:rFonts w:cs="Arial"/>
          <w:bCs/>
        </w:rPr>
        <w:tab/>
      </w:r>
    </w:p>
    <w:p w14:paraId="1AA8FC42" w14:textId="77777777" w:rsidR="004159EC" w:rsidRDefault="004159EC" w:rsidP="001421A6">
      <w:pPr>
        <w:pStyle w:val="text"/>
        <w:spacing w:after="0"/>
        <w:ind w:left="0"/>
        <w:rPr>
          <w:rFonts w:cs="Arial"/>
          <w:b/>
        </w:rPr>
      </w:pPr>
    </w:p>
    <w:p w14:paraId="5231F28A" w14:textId="40C9D97A" w:rsidR="001421A6" w:rsidRDefault="001421A6" w:rsidP="001421A6">
      <w:pPr>
        <w:pStyle w:val="text"/>
        <w:spacing w:after="0"/>
        <w:ind w:left="0"/>
        <w:rPr>
          <w:rFonts w:cs="Arial"/>
          <w:b/>
        </w:rPr>
      </w:pPr>
      <w:r w:rsidRPr="00F40331">
        <w:rPr>
          <w:rFonts w:cs="Arial"/>
          <w:b/>
        </w:rPr>
        <w:t>Liaisons &amp; Other:</w:t>
      </w:r>
    </w:p>
    <w:p w14:paraId="1E491AB4" w14:textId="77777777" w:rsidR="006121C1" w:rsidRPr="00F40331" w:rsidRDefault="006121C1" w:rsidP="001421A6">
      <w:pPr>
        <w:pStyle w:val="text"/>
        <w:spacing w:after="0"/>
        <w:ind w:left="0"/>
        <w:rPr>
          <w:rFonts w:cs="Arial"/>
          <w:b/>
        </w:rPr>
      </w:pPr>
    </w:p>
    <w:p w14:paraId="61328274" w14:textId="61432D47" w:rsidR="001421A6" w:rsidRPr="00196E89" w:rsidRDefault="002E25AD" w:rsidP="001421A6">
      <w:pPr>
        <w:pStyle w:val="text"/>
        <w:spacing w:after="0"/>
        <w:rPr>
          <w:rFonts w:cs="Arial"/>
        </w:rPr>
      </w:pPr>
      <w:r w:rsidRPr="00196E89">
        <w:rPr>
          <w:rFonts w:cs="Arial"/>
        </w:rPr>
        <w:t>Tina Brueckner</w:t>
      </w:r>
      <w:r w:rsidR="00C121EC" w:rsidRPr="00196E89">
        <w:rPr>
          <w:rFonts w:cs="Arial"/>
        </w:rPr>
        <w:t xml:space="preserve"> -</w:t>
      </w:r>
      <w:r w:rsidR="001421A6" w:rsidRPr="00196E89">
        <w:rPr>
          <w:rFonts w:cs="Arial"/>
        </w:rPr>
        <w:t xml:space="preserve"> Section 3 Head </w:t>
      </w:r>
    </w:p>
    <w:p w14:paraId="69C392AD" w14:textId="19B31EDA" w:rsidR="001421A6" w:rsidRPr="00196E89" w:rsidRDefault="001421A6" w:rsidP="001421A6">
      <w:pPr>
        <w:pStyle w:val="text"/>
        <w:spacing w:after="0"/>
        <w:ind w:left="0"/>
        <w:rPr>
          <w:rFonts w:cs="Arial"/>
        </w:rPr>
      </w:pPr>
      <w:r w:rsidRPr="00196E89">
        <w:rPr>
          <w:rFonts w:cs="Arial"/>
        </w:rPr>
        <w:tab/>
      </w:r>
      <w:r w:rsidR="00FA62AF" w:rsidRPr="00FA62AF">
        <w:rPr>
          <w:rFonts w:cs="Arial"/>
        </w:rPr>
        <w:t>Zheng O'Neill</w:t>
      </w:r>
      <w:r w:rsidR="00C121EC" w:rsidRPr="00196E89">
        <w:rPr>
          <w:rFonts w:cs="Arial"/>
        </w:rPr>
        <w:t xml:space="preserve">- </w:t>
      </w:r>
      <w:r w:rsidRPr="00196E89">
        <w:rPr>
          <w:rFonts w:cs="Arial"/>
        </w:rPr>
        <w:t>R</w:t>
      </w:r>
      <w:r w:rsidR="00F40331" w:rsidRPr="00196E89">
        <w:rPr>
          <w:rFonts w:cs="Arial"/>
        </w:rPr>
        <w:t>esearch</w:t>
      </w:r>
      <w:r w:rsidRPr="00196E89">
        <w:rPr>
          <w:rFonts w:cs="Arial"/>
        </w:rPr>
        <w:t xml:space="preserve"> Liaison</w:t>
      </w:r>
    </w:p>
    <w:p w14:paraId="0EDEDE54" w14:textId="2DCE25A2" w:rsidR="001421A6" w:rsidRPr="00196E89" w:rsidRDefault="00831A68" w:rsidP="001421A6">
      <w:pPr>
        <w:pStyle w:val="text"/>
        <w:spacing w:after="0"/>
        <w:rPr>
          <w:rFonts w:cs="Arial"/>
        </w:rPr>
      </w:pPr>
      <w:r w:rsidRPr="00196E89">
        <w:rPr>
          <w:rFonts w:cs="Arial"/>
        </w:rPr>
        <w:t>Steve Hammerling</w:t>
      </w:r>
      <w:r w:rsidR="00C121EC" w:rsidRPr="00196E89">
        <w:rPr>
          <w:rFonts w:cs="Arial"/>
        </w:rPr>
        <w:t xml:space="preserve"> -</w:t>
      </w:r>
      <w:r w:rsidR="001421A6" w:rsidRPr="00196E89">
        <w:rPr>
          <w:rFonts w:cs="Arial"/>
        </w:rPr>
        <w:t xml:space="preserve"> ASHRAE Staff Liaison</w:t>
      </w:r>
    </w:p>
    <w:p w14:paraId="1703EA13" w14:textId="1289FCA5" w:rsidR="001421A6" w:rsidRPr="00196E89" w:rsidRDefault="002D39BE" w:rsidP="001421A6">
      <w:pPr>
        <w:pStyle w:val="text"/>
        <w:spacing w:after="0"/>
        <w:rPr>
          <w:rFonts w:cs="Arial"/>
        </w:rPr>
      </w:pPr>
      <w:r w:rsidRPr="00196E89">
        <w:rPr>
          <w:rFonts w:cs="Arial"/>
        </w:rPr>
        <w:t>Eric Granzow</w:t>
      </w:r>
      <w:r w:rsidR="00C121EC" w:rsidRPr="00196E89">
        <w:rPr>
          <w:rFonts w:cs="Arial"/>
        </w:rPr>
        <w:t xml:space="preserve"> -</w:t>
      </w:r>
      <w:r w:rsidR="001421A6" w:rsidRPr="00196E89">
        <w:rPr>
          <w:rFonts w:cs="Arial"/>
        </w:rPr>
        <w:t xml:space="preserve"> Handbook Liaison</w:t>
      </w:r>
    </w:p>
    <w:p w14:paraId="65E26158" w14:textId="77777777" w:rsidR="002638D1" w:rsidRPr="00F40331" w:rsidRDefault="002638D1" w:rsidP="002638D1">
      <w:pPr>
        <w:jc w:val="center"/>
        <w:rPr>
          <w:rFonts w:ascii="Arial" w:hAnsi="Arial" w:cs="Arial"/>
          <w:i/>
        </w:rPr>
      </w:pPr>
    </w:p>
    <w:p w14:paraId="38BD5798" w14:textId="23419338" w:rsidR="002638D1" w:rsidRPr="00F40331" w:rsidRDefault="00F40331" w:rsidP="002638D1">
      <w:pPr>
        <w:rPr>
          <w:rFonts w:ascii="Arial" w:hAnsi="Arial" w:cs="Arial"/>
          <w:b/>
          <w:bCs/>
          <w:iCs/>
        </w:rPr>
      </w:pPr>
      <w:r w:rsidRPr="00F40331">
        <w:rPr>
          <w:rFonts w:ascii="Arial" w:hAnsi="Arial" w:cs="Arial"/>
          <w:b/>
          <w:bCs/>
          <w:iCs/>
        </w:rPr>
        <w:t>Meeting Information</w:t>
      </w:r>
      <w:r w:rsidR="004B6124" w:rsidRPr="00F40331">
        <w:rPr>
          <w:rFonts w:ascii="Arial" w:hAnsi="Arial" w:cs="Arial"/>
          <w:b/>
          <w:bCs/>
          <w:iCs/>
        </w:rPr>
        <w:t>:</w:t>
      </w:r>
    </w:p>
    <w:p w14:paraId="772C5C67" w14:textId="7BE1DB78" w:rsidR="002638D1" w:rsidRPr="00F40331" w:rsidRDefault="002638D1" w:rsidP="002638D1">
      <w:pPr>
        <w:rPr>
          <w:rFonts w:ascii="Arial" w:hAnsi="Arial" w:cs="Arial"/>
          <w:iCs/>
        </w:rPr>
      </w:pPr>
    </w:p>
    <w:p w14:paraId="122060E4" w14:textId="11B518AF" w:rsidR="008A2522" w:rsidRDefault="008A2522" w:rsidP="008A2522">
      <w:pPr>
        <w:rPr>
          <w:rFonts w:ascii="Arial" w:hAnsi="Arial" w:cs="Arial"/>
          <w:iCs/>
        </w:rPr>
      </w:pPr>
      <w:r w:rsidRPr="00F40331">
        <w:rPr>
          <w:rFonts w:ascii="Arial" w:hAnsi="Arial" w:cs="Arial"/>
          <w:iCs/>
        </w:rPr>
        <w:t>TC 3.1, TC 3.2</w:t>
      </w:r>
      <w:r w:rsidR="004F3960">
        <w:rPr>
          <w:rFonts w:ascii="Arial" w:hAnsi="Arial" w:cs="Arial"/>
          <w:iCs/>
        </w:rPr>
        <w:t xml:space="preserve"> and </w:t>
      </w:r>
      <w:r w:rsidRPr="00F40331">
        <w:rPr>
          <w:rFonts w:ascii="Arial" w:hAnsi="Arial" w:cs="Arial"/>
          <w:iCs/>
        </w:rPr>
        <w:t xml:space="preserve">TC 3.4 Combined Research and Programs Meeting – </w:t>
      </w:r>
      <w:r w:rsidR="003A39F0">
        <w:rPr>
          <w:rFonts w:ascii="Arial" w:hAnsi="Arial" w:cs="Arial"/>
          <w:iCs/>
        </w:rPr>
        <w:t>J</w:t>
      </w:r>
      <w:r w:rsidR="000D2114">
        <w:rPr>
          <w:rFonts w:ascii="Arial" w:hAnsi="Arial" w:cs="Arial"/>
          <w:iCs/>
        </w:rPr>
        <w:t>une</w:t>
      </w:r>
      <w:r w:rsidR="0016355D">
        <w:rPr>
          <w:rFonts w:ascii="Arial" w:hAnsi="Arial" w:cs="Arial"/>
          <w:iCs/>
        </w:rPr>
        <w:t xml:space="preserve"> </w:t>
      </w:r>
      <w:r w:rsidR="003A39F0">
        <w:rPr>
          <w:rFonts w:ascii="Arial" w:hAnsi="Arial" w:cs="Arial"/>
          <w:iCs/>
        </w:rPr>
        <w:t>1</w:t>
      </w:r>
      <w:r w:rsidR="000D2114">
        <w:rPr>
          <w:rFonts w:ascii="Arial" w:hAnsi="Arial" w:cs="Arial"/>
          <w:iCs/>
        </w:rPr>
        <w:t>7</w:t>
      </w:r>
      <w:r w:rsidR="003A39F0" w:rsidRPr="003A39F0">
        <w:rPr>
          <w:rFonts w:ascii="Arial" w:hAnsi="Arial" w:cs="Arial"/>
          <w:iCs/>
          <w:vertAlign w:val="superscript"/>
        </w:rPr>
        <w:t>th</w:t>
      </w:r>
      <w:r>
        <w:rPr>
          <w:rFonts w:ascii="Arial" w:hAnsi="Arial" w:cs="Arial"/>
          <w:iCs/>
        </w:rPr>
        <w:t xml:space="preserve">, </w:t>
      </w:r>
      <w:r w:rsidR="003A39F0" w:rsidRPr="00F40331">
        <w:rPr>
          <w:rFonts w:ascii="Arial" w:hAnsi="Arial" w:cs="Arial"/>
          <w:iCs/>
        </w:rPr>
        <w:t>202</w:t>
      </w:r>
      <w:r w:rsidR="003A39F0">
        <w:rPr>
          <w:rFonts w:ascii="Arial" w:hAnsi="Arial" w:cs="Arial"/>
          <w:iCs/>
        </w:rPr>
        <w:t>6,</w:t>
      </w:r>
      <w:r>
        <w:rPr>
          <w:rFonts w:ascii="Arial" w:hAnsi="Arial" w:cs="Arial"/>
          <w:iCs/>
        </w:rPr>
        <w:t xml:space="preserve"> </w:t>
      </w:r>
      <w:r w:rsidR="003A39F0">
        <w:rPr>
          <w:rFonts w:ascii="Arial" w:hAnsi="Arial" w:cs="Arial"/>
          <w:iCs/>
        </w:rPr>
        <w:t>1</w:t>
      </w:r>
      <w:r w:rsidRPr="00F40331">
        <w:rPr>
          <w:rFonts w:ascii="Arial" w:hAnsi="Arial" w:cs="Arial"/>
          <w:iCs/>
        </w:rPr>
        <w:t>:</w:t>
      </w:r>
      <w:r w:rsidR="003A39F0">
        <w:rPr>
          <w:rFonts w:ascii="Arial" w:hAnsi="Arial" w:cs="Arial"/>
          <w:iCs/>
        </w:rPr>
        <w:t>0</w:t>
      </w:r>
      <w:r w:rsidRPr="00F40331">
        <w:rPr>
          <w:rFonts w:ascii="Arial" w:hAnsi="Arial" w:cs="Arial"/>
          <w:iCs/>
        </w:rPr>
        <w:t>0 pm –</w:t>
      </w:r>
      <w:r w:rsidR="003A39F0">
        <w:rPr>
          <w:rFonts w:ascii="Arial" w:hAnsi="Arial" w:cs="Arial"/>
          <w:iCs/>
        </w:rPr>
        <w:t>3</w:t>
      </w:r>
      <w:r w:rsidRPr="00F40331">
        <w:rPr>
          <w:rFonts w:ascii="Arial" w:hAnsi="Arial" w:cs="Arial"/>
          <w:iCs/>
        </w:rPr>
        <w:t>:</w:t>
      </w:r>
      <w:r w:rsidR="003A39F0">
        <w:rPr>
          <w:rFonts w:ascii="Arial" w:hAnsi="Arial" w:cs="Arial"/>
          <w:iCs/>
        </w:rPr>
        <w:t>00</w:t>
      </w:r>
      <w:r w:rsidRPr="00F40331">
        <w:rPr>
          <w:rFonts w:ascii="Arial" w:hAnsi="Arial" w:cs="Arial"/>
          <w:iCs/>
        </w:rPr>
        <w:t xml:space="preserve"> pm </w:t>
      </w:r>
      <w:r w:rsidR="003A39F0">
        <w:rPr>
          <w:rFonts w:ascii="Arial" w:hAnsi="Arial" w:cs="Arial"/>
          <w:iCs/>
        </w:rPr>
        <w:t>E</w:t>
      </w:r>
      <w:r>
        <w:rPr>
          <w:rFonts w:ascii="Arial" w:hAnsi="Arial" w:cs="Arial"/>
          <w:iCs/>
        </w:rPr>
        <w:t>ST</w:t>
      </w:r>
    </w:p>
    <w:p w14:paraId="04CE5D1C" w14:textId="0C6F4317" w:rsidR="003A39F0" w:rsidRDefault="003A39F0" w:rsidP="008A2522">
      <w:pPr>
        <w:rPr>
          <w:rFonts w:ascii="Arial" w:hAnsi="Arial" w:cs="Arial"/>
          <w:iCs/>
        </w:rPr>
      </w:pPr>
      <w:hyperlink r:id="rId9" w:history="1">
        <w:r w:rsidRPr="000305AF">
          <w:rPr>
            <w:rStyle w:val="Hyperlink"/>
            <w:rFonts w:ascii="Arial" w:hAnsi="Arial" w:cs="Arial"/>
            <w:iCs/>
          </w:rPr>
          <w:t>https://events.rdmobile.com/Asset/Download/16788a5f-0e99-44e2-92d1-81aa76a3ae50</w:t>
        </w:r>
      </w:hyperlink>
    </w:p>
    <w:p w14:paraId="65768856" w14:textId="3A8D234A" w:rsidR="008A2522" w:rsidRDefault="008A2522" w:rsidP="008A2522">
      <w:pPr>
        <w:rPr>
          <w:rFonts w:ascii="Arial" w:hAnsi="Arial" w:cs="Arial"/>
        </w:rPr>
      </w:pPr>
    </w:p>
    <w:p w14:paraId="2E7D5EC9" w14:textId="77777777" w:rsidR="00BE07FC" w:rsidRPr="006D2C8C" w:rsidRDefault="00BE07FC" w:rsidP="008A2522">
      <w:pPr>
        <w:rPr>
          <w:rFonts w:ascii="Arial" w:hAnsi="Arial" w:cs="Arial"/>
        </w:rPr>
      </w:pPr>
    </w:p>
    <w:p w14:paraId="16A37678" w14:textId="52B78109" w:rsidR="00BE07FC" w:rsidRDefault="002638D1" w:rsidP="002638D1">
      <w:r w:rsidRPr="00F40331">
        <w:rPr>
          <w:rFonts w:ascii="Arial" w:hAnsi="Arial" w:cs="Arial"/>
          <w:iCs/>
        </w:rPr>
        <w:t xml:space="preserve">TC 3.1 </w:t>
      </w:r>
      <w:r w:rsidR="008A2522">
        <w:rPr>
          <w:rFonts w:ascii="Arial" w:hAnsi="Arial" w:cs="Arial"/>
          <w:iCs/>
        </w:rPr>
        <w:t xml:space="preserve">Main Committee </w:t>
      </w:r>
      <w:r w:rsidR="00A05E3C" w:rsidRPr="00F40331">
        <w:rPr>
          <w:rFonts w:ascii="Arial" w:hAnsi="Arial" w:cs="Arial"/>
          <w:iCs/>
        </w:rPr>
        <w:t xml:space="preserve">Meeting – </w:t>
      </w:r>
      <w:r w:rsidR="003A39F0" w:rsidRPr="003A39F0">
        <w:rPr>
          <w:rFonts w:ascii="Arial" w:hAnsi="Arial" w:cs="Arial"/>
          <w:iCs/>
        </w:rPr>
        <w:t xml:space="preserve">Monday </w:t>
      </w:r>
      <w:r w:rsidR="000D2114">
        <w:rPr>
          <w:rFonts w:ascii="Arial" w:hAnsi="Arial" w:cs="Arial"/>
          <w:iCs/>
        </w:rPr>
        <w:t>June 29,</w:t>
      </w:r>
      <w:r w:rsidR="003A39F0" w:rsidRPr="003A39F0">
        <w:rPr>
          <w:rFonts w:ascii="Arial" w:hAnsi="Arial" w:cs="Arial"/>
          <w:iCs/>
        </w:rPr>
        <w:t xml:space="preserve"> 2026 - 2:30 – 4:30 p.m. </w:t>
      </w:r>
      <w:r w:rsidR="000D2114">
        <w:rPr>
          <w:rFonts w:ascii="Arial" w:hAnsi="Arial" w:cs="Arial"/>
          <w:iCs/>
        </w:rPr>
        <w:t>CD</w:t>
      </w:r>
      <w:r w:rsidR="003A39F0" w:rsidRPr="003A39F0">
        <w:rPr>
          <w:rFonts w:ascii="Arial" w:hAnsi="Arial" w:cs="Arial"/>
          <w:iCs/>
        </w:rPr>
        <w:t xml:space="preserve">T </w:t>
      </w:r>
    </w:p>
    <w:p w14:paraId="11EDD76D" w14:textId="2AE48B25" w:rsidR="003A39F0" w:rsidRDefault="003A39F0" w:rsidP="002638D1">
      <w:pPr>
        <w:rPr>
          <w:rFonts w:ascii="Arial" w:hAnsi="Arial" w:cs="Arial"/>
          <w:iCs/>
        </w:rPr>
      </w:pPr>
      <w:hyperlink r:id="rId10" w:history="1">
        <w:r w:rsidRPr="000305AF">
          <w:rPr>
            <w:rStyle w:val="Hyperlink"/>
            <w:rFonts w:ascii="Arial" w:hAnsi="Arial" w:cs="Arial"/>
            <w:iCs/>
          </w:rPr>
          <w:t>https://events.rdmobile.com/Asset/Download/275675af-de24-4329-a43c-76ba23c88f55</w:t>
        </w:r>
      </w:hyperlink>
    </w:p>
    <w:p w14:paraId="10CDF1B3" w14:textId="77777777" w:rsidR="003A39F0" w:rsidRDefault="003A39F0" w:rsidP="002638D1">
      <w:pPr>
        <w:rPr>
          <w:rFonts w:ascii="Arial" w:hAnsi="Arial" w:cs="Arial"/>
          <w:iCs/>
        </w:rPr>
      </w:pPr>
    </w:p>
    <w:p w14:paraId="4EE3ACC6" w14:textId="77777777" w:rsidR="00BE07FC" w:rsidRDefault="00BE07FC" w:rsidP="002638D1">
      <w:pPr>
        <w:rPr>
          <w:rFonts w:ascii="Arial" w:hAnsi="Arial" w:cs="Arial"/>
          <w:iCs/>
        </w:rPr>
      </w:pPr>
    </w:p>
    <w:p w14:paraId="22E736D9" w14:textId="77777777" w:rsidR="00DA271F" w:rsidRPr="00F40331" w:rsidRDefault="00DA271F">
      <w:pPr>
        <w:jc w:val="center"/>
        <w:rPr>
          <w:rFonts w:ascii="Arial" w:hAnsi="Arial" w:cs="Arial"/>
          <w:b/>
          <w:u w:val="single"/>
        </w:rPr>
      </w:pPr>
      <w:r w:rsidRPr="00F40331">
        <w:rPr>
          <w:rFonts w:ascii="Arial" w:hAnsi="Arial" w:cs="Arial"/>
          <w:b/>
          <w:u w:val="single"/>
        </w:rPr>
        <w:t>AGENDA</w:t>
      </w:r>
    </w:p>
    <w:p w14:paraId="1B2FE106" w14:textId="77777777" w:rsidR="00DA271F" w:rsidRPr="00F40331" w:rsidRDefault="00DA271F">
      <w:pPr>
        <w:jc w:val="center"/>
        <w:rPr>
          <w:rFonts w:ascii="Arial" w:hAnsi="Arial" w:cs="Arial"/>
          <w:b/>
          <w:u w:val="single"/>
        </w:rPr>
      </w:pPr>
    </w:p>
    <w:p w14:paraId="16D873E1" w14:textId="77777777" w:rsidR="00DA271F" w:rsidRPr="00F40331" w:rsidRDefault="00DA271F">
      <w:pPr>
        <w:jc w:val="center"/>
        <w:rPr>
          <w:rFonts w:ascii="Arial" w:hAnsi="Arial" w:cs="Arial"/>
          <w:b/>
        </w:rPr>
      </w:pPr>
      <w:r w:rsidRPr="00F40331">
        <w:rPr>
          <w:rFonts w:ascii="Arial" w:hAnsi="Arial" w:cs="Arial"/>
          <w:b/>
        </w:rPr>
        <w:t>ASHRAE TC 3.1—Refrigerants and Secondary Coolants</w:t>
      </w:r>
    </w:p>
    <w:p w14:paraId="5663F63B" w14:textId="233A7420" w:rsidR="00C65725" w:rsidRPr="00F40331" w:rsidRDefault="00BD1A95" w:rsidP="00BD1A95">
      <w:pPr>
        <w:rPr>
          <w:rFonts w:ascii="Arial" w:hAnsi="Arial" w:cs="Arial"/>
        </w:rPr>
      </w:pPr>
      <w:r w:rsidRPr="00DC1E84">
        <w:rPr>
          <w:rFonts w:ascii="Arial" w:hAnsi="Arial" w:cs="Arial"/>
          <w:b/>
          <w:bCs/>
          <w:i/>
          <w:iCs/>
        </w:rPr>
        <w:t>TC 3.1 is concerned with all properties and functions</w:t>
      </w:r>
      <w:r w:rsidRPr="00237480">
        <w:rPr>
          <w:rFonts w:ascii="Arial" w:hAnsi="Arial" w:cs="Arial"/>
          <w:b/>
          <w:bCs/>
          <w:i/>
          <w:iCs/>
        </w:rPr>
        <w:t xml:space="preserve"> </w:t>
      </w:r>
      <w:r w:rsidRPr="00DC1E84">
        <w:rPr>
          <w:rFonts w:ascii="Arial" w:hAnsi="Arial" w:cs="Arial"/>
          <w:b/>
          <w:bCs/>
          <w:i/>
          <w:iCs/>
        </w:rPr>
        <w:t>of refrigerants and secondary coolants, including commercial and experimental materials.</w:t>
      </w:r>
      <w:r>
        <w:rPr>
          <w:rFonts w:ascii="Arial" w:hAnsi="Arial" w:cs="Arial"/>
          <w:b/>
          <w:bCs/>
          <w:i/>
          <w:iCs/>
        </w:rPr>
        <w:t xml:space="preserve"> </w:t>
      </w:r>
      <w:r w:rsidRPr="00237480">
        <w:rPr>
          <w:rFonts w:ascii="Arial" w:hAnsi="Arial" w:cs="Arial"/>
          <w:b/>
          <w:bCs/>
          <w:i/>
          <w:iCs/>
        </w:rPr>
        <w:t>It is also concerned with service practices to maintain tight systems</w:t>
      </w:r>
      <w:r>
        <w:rPr>
          <w:rFonts w:ascii="Arial" w:hAnsi="Arial" w:cs="Arial"/>
          <w:b/>
          <w:bCs/>
          <w:i/>
          <w:iCs/>
        </w:rPr>
        <w:t xml:space="preserve">, </w:t>
      </w:r>
      <w:r w:rsidRPr="00237480">
        <w:rPr>
          <w:rFonts w:ascii="Arial" w:hAnsi="Arial" w:cs="Arial"/>
          <w:b/>
          <w:bCs/>
          <w:i/>
          <w:iCs/>
        </w:rPr>
        <w:t>handl</w:t>
      </w:r>
      <w:r>
        <w:rPr>
          <w:rFonts w:ascii="Arial" w:hAnsi="Arial" w:cs="Arial"/>
          <w:b/>
          <w:bCs/>
          <w:i/>
          <w:iCs/>
        </w:rPr>
        <w:t xml:space="preserve">e </w:t>
      </w:r>
      <w:r w:rsidRPr="00237480">
        <w:rPr>
          <w:rFonts w:ascii="Arial" w:hAnsi="Arial" w:cs="Arial"/>
          <w:b/>
          <w:bCs/>
          <w:i/>
          <w:iCs/>
        </w:rPr>
        <w:t>leak detection, and minimiz</w:t>
      </w:r>
      <w:r>
        <w:rPr>
          <w:rFonts w:ascii="Arial" w:hAnsi="Arial" w:cs="Arial"/>
          <w:b/>
          <w:bCs/>
          <w:i/>
          <w:iCs/>
        </w:rPr>
        <w:t>e</w:t>
      </w:r>
      <w:r w:rsidRPr="00237480">
        <w:rPr>
          <w:rFonts w:ascii="Arial" w:hAnsi="Arial" w:cs="Arial"/>
          <w:b/>
          <w:bCs/>
          <w:i/>
          <w:iCs/>
        </w:rPr>
        <w:t xml:space="preserve"> refrigerant emissions</w:t>
      </w:r>
      <w:r>
        <w:rPr>
          <w:rFonts w:ascii="Arial" w:hAnsi="Arial" w:cs="Arial"/>
          <w:b/>
          <w:bCs/>
          <w:i/>
          <w:iCs/>
        </w:rPr>
        <w:t>.</w:t>
      </w:r>
      <w:r w:rsidRPr="00237480">
        <w:rPr>
          <w:rFonts w:ascii="Arial" w:hAnsi="Arial" w:cs="Arial"/>
          <w:b/>
          <w:bCs/>
          <w:i/>
          <w:iCs/>
        </w:rPr>
        <w:t xml:space="preserve">  </w:t>
      </w:r>
      <w:r>
        <w:rPr>
          <w:rFonts w:ascii="Arial" w:hAnsi="Arial" w:cs="Arial"/>
          <w:b/>
          <w:bCs/>
          <w:i/>
          <w:iCs/>
        </w:rPr>
        <w:br/>
      </w:r>
      <w:r w:rsidR="00C65725">
        <w:rPr>
          <w:rFonts w:ascii="Arial" w:hAnsi="Arial" w:cs="Arial"/>
          <w:color w:val="17365D" w:themeColor="text2" w:themeShade="BF"/>
        </w:rPr>
        <w:t>(</w:t>
      </w:r>
      <w:r w:rsidR="00574F42">
        <w:rPr>
          <w:rFonts w:ascii="Arial" w:hAnsi="Arial" w:cs="Arial"/>
          <w:color w:val="17365D" w:themeColor="text2" w:themeShade="BF"/>
        </w:rPr>
        <w:t>New scope</w:t>
      </w:r>
      <w:r>
        <w:rPr>
          <w:rFonts w:ascii="Arial" w:hAnsi="Arial" w:cs="Arial"/>
          <w:color w:val="17365D" w:themeColor="text2" w:themeShade="BF"/>
        </w:rPr>
        <w:t xml:space="preserve"> as approved by ASHRAE</w:t>
      </w:r>
      <w:r w:rsidR="00C65725">
        <w:rPr>
          <w:rFonts w:ascii="Arial" w:hAnsi="Arial" w:cs="Arial"/>
          <w:color w:val="17365D" w:themeColor="text2" w:themeShade="BF"/>
        </w:rPr>
        <w:t>)</w:t>
      </w:r>
    </w:p>
    <w:p w14:paraId="70CD8EAB" w14:textId="77777777" w:rsidR="003E2F31" w:rsidRPr="00F40331" w:rsidRDefault="003E2F31" w:rsidP="00DE5A49">
      <w:pPr>
        <w:jc w:val="both"/>
        <w:rPr>
          <w:rFonts w:ascii="Arial" w:hAnsi="Arial" w:cs="Arial"/>
        </w:rPr>
      </w:pPr>
    </w:p>
    <w:p w14:paraId="0846CED2" w14:textId="77777777" w:rsidR="00023912" w:rsidRPr="00F40331" w:rsidRDefault="003E2F31" w:rsidP="00A572D0">
      <w:pPr>
        <w:jc w:val="both"/>
        <w:rPr>
          <w:rFonts w:ascii="Arial" w:hAnsi="Arial" w:cs="Arial"/>
        </w:rPr>
      </w:pPr>
      <w:r w:rsidRPr="00F40331">
        <w:rPr>
          <w:rFonts w:ascii="Arial" w:hAnsi="Arial" w:cs="Arial"/>
        </w:rPr>
        <w:t xml:space="preserve">If you would like to become a member of TC 3.1:  </w:t>
      </w:r>
    </w:p>
    <w:p w14:paraId="1815FE84" w14:textId="77777777" w:rsidR="00023912" w:rsidRPr="00F40331" w:rsidRDefault="003E2F31" w:rsidP="00ED6F8B">
      <w:pPr>
        <w:pStyle w:val="ListParagraph"/>
        <w:numPr>
          <w:ilvl w:val="0"/>
          <w:numId w:val="6"/>
        </w:numPr>
        <w:jc w:val="both"/>
        <w:rPr>
          <w:rFonts w:ascii="Arial" w:hAnsi="Arial" w:cs="Arial"/>
          <w:sz w:val="20"/>
          <w:szCs w:val="20"/>
        </w:rPr>
      </w:pPr>
      <w:r w:rsidRPr="00F40331">
        <w:rPr>
          <w:rFonts w:ascii="Arial" w:hAnsi="Arial" w:cs="Arial"/>
          <w:sz w:val="20"/>
          <w:szCs w:val="20"/>
        </w:rPr>
        <w:t xml:space="preserve">Go to </w:t>
      </w:r>
      <w:hyperlink r:id="rId11" w:history="1">
        <w:r w:rsidRPr="00F40331">
          <w:rPr>
            <w:rStyle w:val="Hyperlink"/>
            <w:rFonts w:ascii="Arial" w:hAnsi="Arial" w:cs="Arial"/>
            <w:sz w:val="20"/>
            <w:szCs w:val="20"/>
          </w:rPr>
          <w:t>http://tc0301.ashraetcs.org/</w:t>
        </w:r>
      </w:hyperlink>
      <w:r w:rsidRPr="00F40331">
        <w:rPr>
          <w:rFonts w:ascii="Arial" w:hAnsi="Arial" w:cs="Arial"/>
          <w:sz w:val="20"/>
          <w:szCs w:val="20"/>
        </w:rPr>
        <w:t xml:space="preserve">  </w:t>
      </w:r>
    </w:p>
    <w:p w14:paraId="6A0DD01D" w14:textId="047385A5" w:rsidR="00023912" w:rsidRPr="00F40331" w:rsidRDefault="003E2F31" w:rsidP="00ED6F8B">
      <w:pPr>
        <w:pStyle w:val="ListParagraph"/>
        <w:numPr>
          <w:ilvl w:val="0"/>
          <w:numId w:val="6"/>
        </w:numPr>
        <w:rPr>
          <w:rFonts w:ascii="Arial" w:hAnsi="Arial" w:cs="Arial"/>
          <w:sz w:val="20"/>
          <w:szCs w:val="20"/>
        </w:rPr>
      </w:pPr>
      <w:r w:rsidRPr="00F40331">
        <w:rPr>
          <w:rFonts w:ascii="Arial" w:hAnsi="Arial" w:cs="Arial"/>
          <w:sz w:val="20"/>
          <w:szCs w:val="20"/>
        </w:rPr>
        <w:t xml:space="preserve">Click on </w:t>
      </w:r>
      <w:r w:rsidR="00023912" w:rsidRPr="00F40331">
        <w:rPr>
          <w:rFonts w:ascii="Arial" w:hAnsi="Arial" w:cs="Arial"/>
          <w:sz w:val="20"/>
          <w:szCs w:val="20"/>
        </w:rPr>
        <w:t>‘M</w:t>
      </w:r>
      <w:r w:rsidRPr="00F40331">
        <w:rPr>
          <w:rFonts w:ascii="Arial" w:hAnsi="Arial" w:cs="Arial"/>
          <w:sz w:val="20"/>
          <w:szCs w:val="20"/>
        </w:rPr>
        <w:t>embership</w:t>
      </w:r>
      <w:r w:rsidR="00023912" w:rsidRPr="00F40331">
        <w:rPr>
          <w:rFonts w:ascii="Arial" w:hAnsi="Arial" w:cs="Arial"/>
          <w:sz w:val="20"/>
          <w:szCs w:val="20"/>
        </w:rPr>
        <w:t>’</w:t>
      </w:r>
      <w:r w:rsidRPr="00F40331">
        <w:rPr>
          <w:rFonts w:ascii="Arial" w:hAnsi="Arial" w:cs="Arial"/>
          <w:sz w:val="20"/>
          <w:szCs w:val="20"/>
        </w:rPr>
        <w:t xml:space="preserve">, then </w:t>
      </w:r>
      <w:r w:rsidR="00023912" w:rsidRPr="00F40331">
        <w:rPr>
          <w:rFonts w:ascii="Arial" w:hAnsi="Arial" w:cs="Arial"/>
          <w:sz w:val="20"/>
          <w:szCs w:val="20"/>
        </w:rPr>
        <w:t>‘</w:t>
      </w:r>
      <w:r w:rsidRPr="00F40331">
        <w:rPr>
          <w:rFonts w:ascii="Arial" w:hAnsi="Arial" w:cs="Arial"/>
          <w:sz w:val="20"/>
          <w:szCs w:val="20"/>
        </w:rPr>
        <w:t xml:space="preserve">Join </w:t>
      </w:r>
      <w:r w:rsidR="00023912" w:rsidRPr="00F40331">
        <w:rPr>
          <w:rFonts w:ascii="Arial" w:hAnsi="Arial" w:cs="Arial"/>
          <w:sz w:val="20"/>
          <w:szCs w:val="20"/>
        </w:rPr>
        <w:t xml:space="preserve">TC </w:t>
      </w:r>
      <w:r w:rsidRPr="00F40331">
        <w:rPr>
          <w:rFonts w:ascii="Arial" w:hAnsi="Arial" w:cs="Arial"/>
          <w:sz w:val="20"/>
          <w:szCs w:val="20"/>
        </w:rPr>
        <w:t>3.1</w:t>
      </w:r>
      <w:r w:rsidR="00023912" w:rsidRPr="00F40331">
        <w:rPr>
          <w:rFonts w:ascii="Arial" w:hAnsi="Arial" w:cs="Arial"/>
          <w:sz w:val="20"/>
          <w:szCs w:val="20"/>
        </w:rPr>
        <w:t>’</w:t>
      </w:r>
      <w:r w:rsidRPr="00F40331">
        <w:rPr>
          <w:rFonts w:ascii="Arial" w:hAnsi="Arial" w:cs="Arial"/>
          <w:sz w:val="20"/>
          <w:szCs w:val="20"/>
        </w:rPr>
        <w:t xml:space="preserve">.  Follow the prompts and you will be added as a Provisional </w:t>
      </w:r>
      <w:r w:rsidR="00023912" w:rsidRPr="00F40331">
        <w:rPr>
          <w:rFonts w:ascii="Arial" w:hAnsi="Arial" w:cs="Arial"/>
          <w:sz w:val="20"/>
          <w:szCs w:val="20"/>
        </w:rPr>
        <w:t>m</w:t>
      </w:r>
      <w:r w:rsidRPr="00F40331">
        <w:rPr>
          <w:rFonts w:ascii="Arial" w:hAnsi="Arial" w:cs="Arial"/>
          <w:sz w:val="20"/>
          <w:szCs w:val="20"/>
        </w:rPr>
        <w:t xml:space="preserve">ember.  </w:t>
      </w:r>
    </w:p>
    <w:p w14:paraId="18E7319B" w14:textId="693CD6D8" w:rsidR="00DA271F" w:rsidRDefault="00F40B22" w:rsidP="00ED6F8B">
      <w:pPr>
        <w:pStyle w:val="ListParagraph"/>
        <w:numPr>
          <w:ilvl w:val="0"/>
          <w:numId w:val="6"/>
        </w:numPr>
        <w:rPr>
          <w:rFonts w:ascii="Arial" w:hAnsi="Arial" w:cs="Arial"/>
          <w:sz w:val="20"/>
          <w:szCs w:val="20"/>
        </w:rPr>
      </w:pPr>
      <w:r w:rsidRPr="00F40331">
        <w:rPr>
          <w:rFonts w:ascii="Arial" w:hAnsi="Arial" w:cs="Arial"/>
          <w:sz w:val="20"/>
          <w:szCs w:val="20"/>
        </w:rPr>
        <w:lastRenderedPageBreak/>
        <w:t>Provisional membership last</w:t>
      </w:r>
      <w:r w:rsidR="009D766A" w:rsidRPr="00F40331">
        <w:rPr>
          <w:rFonts w:ascii="Arial" w:hAnsi="Arial" w:cs="Arial"/>
          <w:sz w:val="20"/>
          <w:szCs w:val="20"/>
        </w:rPr>
        <w:t>s</w:t>
      </w:r>
      <w:r w:rsidRPr="00F40331">
        <w:rPr>
          <w:rFonts w:ascii="Arial" w:hAnsi="Arial" w:cs="Arial"/>
          <w:sz w:val="20"/>
          <w:szCs w:val="20"/>
        </w:rPr>
        <w:t xml:space="preserve"> for 2 years</w:t>
      </w:r>
      <w:r w:rsidR="009D766A" w:rsidRPr="00F40331">
        <w:rPr>
          <w:rFonts w:ascii="Arial" w:hAnsi="Arial" w:cs="Arial"/>
          <w:sz w:val="20"/>
          <w:szCs w:val="20"/>
        </w:rPr>
        <w:t xml:space="preserve">.  </w:t>
      </w:r>
      <w:r w:rsidR="00DD24E6">
        <w:rPr>
          <w:rFonts w:ascii="Arial" w:hAnsi="Arial" w:cs="Arial"/>
          <w:sz w:val="20"/>
          <w:szCs w:val="20"/>
        </w:rPr>
        <w:t xml:space="preserve">After this </w:t>
      </w:r>
      <w:proofErr w:type="gramStart"/>
      <w:r w:rsidR="00DD24E6">
        <w:rPr>
          <w:rFonts w:ascii="Arial" w:hAnsi="Arial" w:cs="Arial"/>
          <w:sz w:val="20"/>
          <w:szCs w:val="20"/>
        </w:rPr>
        <w:t>time period</w:t>
      </w:r>
      <w:proofErr w:type="gramEnd"/>
      <w:r w:rsidR="00DD24E6">
        <w:rPr>
          <w:rFonts w:ascii="Arial" w:hAnsi="Arial" w:cs="Arial"/>
          <w:sz w:val="20"/>
          <w:szCs w:val="20"/>
        </w:rPr>
        <w:t>, t</w:t>
      </w:r>
      <w:r w:rsidRPr="00F40331">
        <w:rPr>
          <w:rFonts w:ascii="Arial" w:hAnsi="Arial" w:cs="Arial"/>
          <w:sz w:val="20"/>
          <w:szCs w:val="20"/>
        </w:rPr>
        <w:t>o move from Provisional member</w:t>
      </w:r>
      <w:r w:rsidR="00023912" w:rsidRPr="00F40331">
        <w:rPr>
          <w:rFonts w:ascii="Arial" w:hAnsi="Arial" w:cs="Arial"/>
          <w:sz w:val="20"/>
          <w:szCs w:val="20"/>
        </w:rPr>
        <w:t xml:space="preserve"> status</w:t>
      </w:r>
      <w:r w:rsidRPr="00F40331">
        <w:rPr>
          <w:rFonts w:ascii="Arial" w:hAnsi="Arial" w:cs="Arial"/>
          <w:sz w:val="20"/>
          <w:szCs w:val="20"/>
        </w:rPr>
        <w:t xml:space="preserve">, please </w:t>
      </w:r>
      <w:r w:rsidR="00023912" w:rsidRPr="00F40331">
        <w:rPr>
          <w:rFonts w:ascii="Arial" w:hAnsi="Arial" w:cs="Arial"/>
          <w:sz w:val="20"/>
          <w:szCs w:val="20"/>
        </w:rPr>
        <w:t>contact</w:t>
      </w:r>
      <w:r w:rsidRPr="00F40331">
        <w:rPr>
          <w:rFonts w:ascii="Arial" w:hAnsi="Arial" w:cs="Arial"/>
          <w:sz w:val="20"/>
          <w:szCs w:val="20"/>
        </w:rPr>
        <w:t xml:space="preserve"> the TC chair prior to the Winter meeting, </w:t>
      </w:r>
      <w:r w:rsidR="00023912" w:rsidRPr="00F40331">
        <w:rPr>
          <w:rFonts w:ascii="Arial" w:hAnsi="Arial" w:cs="Arial"/>
          <w:sz w:val="20"/>
          <w:szCs w:val="20"/>
        </w:rPr>
        <w:t xml:space="preserve">and </w:t>
      </w:r>
      <w:r w:rsidR="00F40331" w:rsidRPr="00F40331">
        <w:rPr>
          <w:rFonts w:ascii="Arial" w:hAnsi="Arial" w:cs="Arial"/>
          <w:sz w:val="20"/>
          <w:szCs w:val="20"/>
        </w:rPr>
        <w:t>the chair</w:t>
      </w:r>
      <w:r w:rsidRPr="00F40331">
        <w:rPr>
          <w:rFonts w:ascii="Arial" w:hAnsi="Arial" w:cs="Arial"/>
          <w:sz w:val="20"/>
          <w:szCs w:val="20"/>
        </w:rPr>
        <w:t xml:space="preserve"> can move you to </w:t>
      </w:r>
      <w:r w:rsidR="009D766A" w:rsidRPr="00F40331">
        <w:rPr>
          <w:rFonts w:ascii="Arial" w:hAnsi="Arial" w:cs="Arial"/>
          <w:sz w:val="20"/>
          <w:szCs w:val="20"/>
        </w:rPr>
        <w:t>C</w:t>
      </w:r>
      <w:r w:rsidRPr="00F40331">
        <w:rPr>
          <w:rFonts w:ascii="Arial" w:hAnsi="Arial" w:cs="Arial"/>
          <w:sz w:val="20"/>
          <w:szCs w:val="20"/>
        </w:rPr>
        <w:t xml:space="preserve">orresponding </w:t>
      </w:r>
      <w:r w:rsidR="00023912" w:rsidRPr="00F40331">
        <w:rPr>
          <w:rFonts w:ascii="Arial" w:hAnsi="Arial" w:cs="Arial"/>
          <w:sz w:val="20"/>
          <w:szCs w:val="20"/>
        </w:rPr>
        <w:t>m</w:t>
      </w:r>
      <w:r w:rsidRPr="00F40331">
        <w:rPr>
          <w:rFonts w:ascii="Arial" w:hAnsi="Arial" w:cs="Arial"/>
          <w:sz w:val="20"/>
          <w:szCs w:val="20"/>
        </w:rPr>
        <w:t>ember</w:t>
      </w:r>
      <w:r w:rsidR="00023912" w:rsidRPr="00F40331">
        <w:rPr>
          <w:rFonts w:ascii="Arial" w:hAnsi="Arial" w:cs="Arial"/>
          <w:sz w:val="20"/>
          <w:szCs w:val="20"/>
        </w:rPr>
        <w:t xml:space="preserve"> status</w:t>
      </w:r>
      <w:r w:rsidRPr="00F40331">
        <w:rPr>
          <w:rFonts w:ascii="Arial" w:hAnsi="Arial" w:cs="Arial"/>
          <w:sz w:val="20"/>
          <w:szCs w:val="20"/>
        </w:rPr>
        <w:t xml:space="preserve">. </w:t>
      </w:r>
    </w:p>
    <w:p w14:paraId="7526FF24" w14:textId="77777777" w:rsidR="00F4683B" w:rsidRPr="00F4683B" w:rsidRDefault="00F4683B" w:rsidP="00F4683B">
      <w:pPr>
        <w:rPr>
          <w:rFonts w:ascii="Arial" w:hAnsi="Arial" w:cs="Arial"/>
        </w:rPr>
      </w:pPr>
    </w:p>
    <w:p w14:paraId="1A126BEF" w14:textId="34F518D5" w:rsidR="00DA271F" w:rsidRPr="00F40331" w:rsidRDefault="00DA271F" w:rsidP="00DD24E6">
      <w:pPr>
        <w:pStyle w:val="Heading1"/>
        <w:spacing w:before="0"/>
        <w:rPr>
          <w:rFonts w:cs="Arial"/>
        </w:rPr>
      </w:pPr>
      <w:r w:rsidRPr="00F40331">
        <w:rPr>
          <w:rFonts w:cs="Arial"/>
        </w:rPr>
        <w:t>1.</w:t>
      </w:r>
      <w:r w:rsidRPr="00F40331">
        <w:rPr>
          <w:rFonts w:cs="Arial"/>
        </w:rPr>
        <w:tab/>
        <w:t>CALL TO ORDER</w:t>
      </w:r>
      <w:r w:rsidR="00B044CC" w:rsidRPr="00F40331">
        <w:rPr>
          <w:rFonts w:cs="Arial"/>
        </w:rPr>
        <w:t xml:space="preserve"> </w:t>
      </w:r>
    </w:p>
    <w:p w14:paraId="4FC36699" w14:textId="4EBCA3B9" w:rsidR="00DA271F" w:rsidRDefault="00DA271F" w:rsidP="00ED6F8B">
      <w:pPr>
        <w:pStyle w:val="Heading1"/>
        <w:numPr>
          <w:ilvl w:val="1"/>
          <w:numId w:val="10"/>
        </w:numPr>
        <w:rPr>
          <w:rFonts w:cs="Arial"/>
          <w:caps/>
        </w:rPr>
      </w:pPr>
      <w:bookmarkStart w:id="1" w:name="OLE_LINK1"/>
      <w:bookmarkStart w:id="2" w:name="OLE_LINK2"/>
      <w:r w:rsidRPr="00F40331">
        <w:rPr>
          <w:rFonts w:cs="Arial"/>
          <w:caps/>
        </w:rPr>
        <w:t xml:space="preserve">Introduction of members and guests </w:t>
      </w:r>
    </w:p>
    <w:p w14:paraId="72E4E6C3" w14:textId="77777777" w:rsidR="003A39F0" w:rsidRPr="003A39F0" w:rsidRDefault="003A39F0" w:rsidP="003A39F0"/>
    <w:p w14:paraId="2BB7010B" w14:textId="4EC12B31" w:rsidR="00E60F2E" w:rsidRDefault="001421A6" w:rsidP="003A39F0">
      <w:pPr>
        <w:pStyle w:val="Heading1"/>
        <w:numPr>
          <w:ilvl w:val="1"/>
          <w:numId w:val="10"/>
        </w:numPr>
        <w:rPr>
          <w:rFonts w:cs="Arial"/>
          <w:b w:val="0"/>
          <w:bCs/>
          <w:caps/>
        </w:rPr>
      </w:pPr>
      <w:r w:rsidRPr="00F40331">
        <w:rPr>
          <w:rFonts w:cs="Arial"/>
          <w:caps/>
        </w:rPr>
        <w:t>Q</w:t>
      </w:r>
      <w:r w:rsidR="00204532" w:rsidRPr="00F40331">
        <w:rPr>
          <w:rFonts w:cs="Arial"/>
          <w:caps/>
        </w:rPr>
        <w:t>uorum</w:t>
      </w:r>
      <w:r w:rsidRPr="00F40331">
        <w:rPr>
          <w:rFonts w:cs="Arial"/>
          <w:caps/>
        </w:rPr>
        <w:t xml:space="preserve"> determination</w:t>
      </w:r>
      <w:r w:rsidR="006360F8" w:rsidRPr="00F40331">
        <w:rPr>
          <w:rFonts w:cs="Arial"/>
          <w:caps/>
        </w:rPr>
        <w:t xml:space="preserve"> </w:t>
      </w:r>
      <w:r w:rsidR="00831A68" w:rsidRPr="00F40331">
        <w:rPr>
          <w:rFonts w:cs="Arial"/>
          <w:b w:val="0"/>
          <w:bCs/>
          <w:caps/>
        </w:rPr>
        <w:t>(</w:t>
      </w:r>
      <w:r w:rsidR="009D3363">
        <w:rPr>
          <w:rFonts w:cs="Arial"/>
          <w:b w:val="0"/>
          <w:bCs/>
          <w:caps/>
        </w:rPr>
        <w:t>1</w:t>
      </w:r>
      <w:r w:rsidR="003A39F0">
        <w:rPr>
          <w:rFonts w:cs="Arial"/>
          <w:b w:val="0"/>
          <w:bCs/>
          <w:caps/>
        </w:rPr>
        <w:t>0</w:t>
      </w:r>
      <w:r w:rsidR="006360F8" w:rsidRPr="00F40331">
        <w:rPr>
          <w:rFonts w:cs="Arial"/>
          <w:b w:val="0"/>
          <w:bCs/>
          <w:caps/>
        </w:rPr>
        <w:t xml:space="preserve"> voting members</w:t>
      </w:r>
      <w:r w:rsidR="00574F42">
        <w:rPr>
          <w:rFonts w:cs="Arial"/>
          <w:b w:val="0"/>
          <w:bCs/>
          <w:caps/>
        </w:rPr>
        <w:t xml:space="preserve"> FOR THIS MEETING</w:t>
      </w:r>
      <w:r w:rsidR="00831A68" w:rsidRPr="00F40331">
        <w:rPr>
          <w:rFonts w:cs="Arial"/>
          <w:b w:val="0"/>
          <w:bCs/>
          <w:caps/>
        </w:rPr>
        <w:t>)</w:t>
      </w:r>
      <w:r w:rsidR="006360F8" w:rsidRPr="00F40331">
        <w:rPr>
          <w:rFonts w:cs="Arial"/>
          <w:b w:val="0"/>
          <w:bCs/>
          <w:caps/>
        </w:rPr>
        <w:t xml:space="preserve"> </w:t>
      </w:r>
    </w:p>
    <w:p w14:paraId="09D735B8" w14:textId="7CD8DD6C" w:rsidR="003A39F0" w:rsidRPr="003A39F0" w:rsidRDefault="003A39F0" w:rsidP="003A39F0">
      <w:r>
        <w:rPr>
          <w:rFonts w:ascii="Arial" w:hAnsi="Arial" w:cs="Arial"/>
          <w:b/>
          <w:caps/>
        </w:rPr>
        <w:t xml:space="preserve">              </w:t>
      </w:r>
    </w:p>
    <w:p w14:paraId="0B4DA394" w14:textId="77777777" w:rsidR="003A39F0" w:rsidRPr="003A39F0" w:rsidRDefault="003A39F0" w:rsidP="003A39F0"/>
    <w:p w14:paraId="2E63EB12" w14:textId="57C8A4B4" w:rsidR="00204532" w:rsidRPr="00F40331" w:rsidRDefault="00204532" w:rsidP="00DD24E6">
      <w:pPr>
        <w:pStyle w:val="Heading1"/>
        <w:spacing w:before="0"/>
        <w:rPr>
          <w:rFonts w:cs="Arial"/>
        </w:rPr>
      </w:pPr>
      <w:r w:rsidRPr="00F40331">
        <w:rPr>
          <w:rFonts w:cs="Arial"/>
        </w:rPr>
        <w:t>2</w:t>
      </w:r>
      <w:proofErr w:type="gramStart"/>
      <w:r w:rsidRPr="00F40331">
        <w:rPr>
          <w:rFonts w:cs="Arial"/>
        </w:rPr>
        <w:t xml:space="preserve">. </w:t>
      </w:r>
      <w:r w:rsidRPr="00F40331">
        <w:rPr>
          <w:rFonts w:cs="Arial"/>
        </w:rPr>
        <w:tab/>
        <w:t>ASHRAE</w:t>
      </w:r>
      <w:proofErr w:type="gramEnd"/>
      <w:r w:rsidRPr="00F40331">
        <w:rPr>
          <w:rFonts w:cs="Arial"/>
        </w:rPr>
        <w:t xml:space="preserve"> CODE OF ETHICS</w:t>
      </w:r>
    </w:p>
    <w:p w14:paraId="2E5F483E" w14:textId="131417B0" w:rsidR="00E60F2E" w:rsidRPr="00F40331" w:rsidRDefault="00E60F2E" w:rsidP="00E60F2E">
      <w:pPr>
        <w:pStyle w:val="text"/>
        <w:ind w:hanging="360"/>
        <w:rPr>
          <w:rFonts w:cs="Arial"/>
        </w:rPr>
      </w:pPr>
      <w:r w:rsidRPr="00F40331">
        <w:rPr>
          <w:rFonts w:cs="Arial"/>
          <w:b/>
          <w:bCs/>
        </w:rPr>
        <w:tab/>
      </w:r>
      <w:r w:rsidRPr="00F40331">
        <w:rPr>
          <w:rStyle w:val="Emphasis"/>
          <w:rFonts w:cs="Arial"/>
          <w:shd w:val="clear" w:color="auto" w:fill="FFFFFF"/>
        </w:rPr>
        <w:t>In this and all other ASHRAE meetings, we will act with honesty, fairness, courtesy, competence, inclusiveness and respect for others, which exemplify our core values of excellence, commitment, integrity, collaboration, volunteerism and diversity, and we shall avoid all real or perceived conflicts of interest.</w:t>
      </w:r>
    </w:p>
    <w:p w14:paraId="0389DDAB" w14:textId="72ADDD8C" w:rsidR="004A774F" w:rsidRDefault="00831A68" w:rsidP="00DD24E6">
      <w:pPr>
        <w:pStyle w:val="text"/>
        <w:spacing w:before="120"/>
      </w:pPr>
      <w:hyperlink r:id="rId12" w:history="1">
        <w:r w:rsidRPr="00F40331">
          <w:rPr>
            <w:rStyle w:val="Hyperlink"/>
            <w:rFonts w:cs="Arial"/>
          </w:rPr>
          <w:t>https://www.ashrae.org/about-ashrae/ashrae-code-of-ethics</w:t>
        </w:r>
      </w:hyperlink>
      <w:bookmarkEnd w:id="1"/>
      <w:bookmarkEnd w:id="2"/>
    </w:p>
    <w:p w14:paraId="3E3C8D28" w14:textId="77777777" w:rsidR="00FF4755" w:rsidRPr="00F40331" w:rsidRDefault="00FF4755" w:rsidP="00DD24E6">
      <w:pPr>
        <w:pStyle w:val="text"/>
        <w:spacing w:before="120"/>
        <w:rPr>
          <w:rFonts w:cs="Arial"/>
        </w:rPr>
      </w:pPr>
    </w:p>
    <w:p w14:paraId="447068AC" w14:textId="704539E4" w:rsidR="00E60F2E" w:rsidRDefault="00DA271F" w:rsidP="00ED6F8B">
      <w:pPr>
        <w:pStyle w:val="Heading1"/>
        <w:numPr>
          <w:ilvl w:val="0"/>
          <w:numId w:val="7"/>
        </w:numPr>
        <w:tabs>
          <w:tab w:val="left" w:pos="630"/>
        </w:tabs>
        <w:spacing w:before="0"/>
        <w:ind w:hanging="720"/>
        <w:rPr>
          <w:rFonts w:cs="Arial"/>
          <w:b w:val="0"/>
        </w:rPr>
      </w:pPr>
      <w:r w:rsidRPr="00F40331">
        <w:rPr>
          <w:rFonts w:cs="Arial"/>
        </w:rPr>
        <w:t>AGENDA REVIEW</w:t>
      </w:r>
      <w:r w:rsidR="00B044CC" w:rsidRPr="00F40331">
        <w:rPr>
          <w:rFonts w:cs="Arial"/>
          <w:b w:val="0"/>
        </w:rPr>
        <w:t xml:space="preserve"> </w:t>
      </w:r>
    </w:p>
    <w:p w14:paraId="759C7FBB" w14:textId="67AB01EB" w:rsidR="00F4683B" w:rsidRPr="00172D48" w:rsidRDefault="00F4683B" w:rsidP="00172D48">
      <w:pPr>
        <w:pStyle w:val="ListParagraph"/>
        <w:ind w:left="900"/>
        <w:rPr>
          <w:rFonts w:ascii="Arial" w:hAnsi="Arial" w:cs="Arial"/>
          <w:color w:val="000000" w:themeColor="text1"/>
          <w:sz w:val="20"/>
          <w:szCs w:val="20"/>
        </w:rPr>
      </w:pPr>
      <w:r w:rsidRPr="00CC0BEF">
        <w:rPr>
          <w:rFonts w:ascii="Arial" w:hAnsi="Arial" w:cs="Arial"/>
          <w:b/>
          <w:bCs/>
          <w:highlight w:val="yellow"/>
        </w:rPr>
        <w:t>1s</w:t>
      </w:r>
      <w:r w:rsidR="00FF4755">
        <w:rPr>
          <w:rFonts w:ascii="Arial" w:hAnsi="Arial" w:cs="Arial"/>
          <w:b/>
          <w:bCs/>
          <w:highlight w:val="yellow"/>
        </w:rPr>
        <w:t>t</w:t>
      </w:r>
      <w:r w:rsidRPr="00CC0BEF">
        <w:rPr>
          <w:rFonts w:ascii="Arial" w:hAnsi="Arial" w:cs="Arial"/>
          <w:b/>
          <w:bCs/>
          <w:highlight w:val="yellow"/>
        </w:rPr>
        <w:t xml:space="preserve">: </w:t>
      </w:r>
      <w:proofErr w:type="spellStart"/>
      <w:r w:rsidR="002C3789">
        <w:rPr>
          <w:rFonts w:ascii="Arial" w:hAnsi="Arial" w:cs="Arial"/>
          <w:b/>
          <w:bCs/>
          <w:highlight w:val="yellow"/>
        </w:rPr>
        <w:t>xxxx</w:t>
      </w:r>
      <w:proofErr w:type="spellEnd"/>
      <w:r w:rsidRPr="00CC0BEF">
        <w:rPr>
          <w:rFonts w:ascii="Arial" w:hAnsi="Arial" w:cs="Arial"/>
          <w:b/>
          <w:bCs/>
          <w:highlight w:val="yellow"/>
        </w:rPr>
        <w:t>, 2n</w:t>
      </w:r>
      <w:r w:rsidR="00FF4755">
        <w:rPr>
          <w:rFonts w:ascii="Arial" w:hAnsi="Arial" w:cs="Arial"/>
          <w:b/>
          <w:bCs/>
          <w:highlight w:val="yellow"/>
        </w:rPr>
        <w:t>d</w:t>
      </w:r>
      <w:r w:rsidRPr="00CC0BEF">
        <w:rPr>
          <w:rFonts w:ascii="Arial" w:hAnsi="Arial" w:cs="Arial"/>
          <w:b/>
          <w:bCs/>
          <w:highlight w:val="yellow"/>
        </w:rPr>
        <w:t xml:space="preserve">: </w:t>
      </w:r>
      <w:proofErr w:type="spellStart"/>
      <w:r w:rsidR="002C3789">
        <w:rPr>
          <w:rFonts w:ascii="Arial" w:hAnsi="Arial" w:cs="Arial"/>
          <w:b/>
          <w:bCs/>
          <w:highlight w:val="yellow"/>
        </w:rPr>
        <w:t>yyyy</w:t>
      </w:r>
      <w:proofErr w:type="spellEnd"/>
      <w:r w:rsidRPr="00CC0BEF">
        <w:rPr>
          <w:rFonts w:ascii="Arial" w:hAnsi="Arial" w:cs="Arial"/>
          <w:b/>
          <w:bCs/>
          <w:highlight w:val="yellow"/>
        </w:rPr>
        <w:t xml:space="preserve">, </w:t>
      </w:r>
      <w:r w:rsidR="00CC0BEF" w:rsidRPr="00CC0BEF">
        <w:rPr>
          <w:rFonts w:ascii="Arial" w:hAnsi="Arial" w:cs="Arial"/>
          <w:b/>
          <w:bCs/>
          <w:color w:val="000000" w:themeColor="text1"/>
          <w:sz w:val="20"/>
          <w:szCs w:val="20"/>
          <w:highlight w:val="yellow"/>
        </w:rPr>
        <w:t>VOTE:</w:t>
      </w:r>
      <w:r w:rsidR="008178AD">
        <w:rPr>
          <w:rFonts w:ascii="Arial" w:hAnsi="Arial" w:cs="Arial"/>
          <w:b/>
          <w:bCs/>
          <w:color w:val="000000" w:themeColor="text1"/>
          <w:sz w:val="20"/>
          <w:szCs w:val="20"/>
          <w:highlight w:val="yellow"/>
        </w:rPr>
        <w:t xml:space="preserve"> </w:t>
      </w:r>
      <w:r w:rsidR="002C3789">
        <w:rPr>
          <w:rFonts w:ascii="Arial" w:hAnsi="Arial" w:cs="Arial"/>
          <w:b/>
          <w:bCs/>
          <w:color w:val="000000" w:themeColor="text1"/>
          <w:sz w:val="20"/>
          <w:szCs w:val="20"/>
          <w:highlight w:val="yellow"/>
        </w:rPr>
        <w:t>xx</w:t>
      </w:r>
      <w:r w:rsidR="00CC0BEF" w:rsidRPr="00CC0BEF">
        <w:rPr>
          <w:rFonts w:ascii="Arial" w:hAnsi="Arial" w:cs="Arial"/>
          <w:b/>
          <w:bCs/>
          <w:color w:val="000000" w:themeColor="text1"/>
          <w:sz w:val="20"/>
          <w:szCs w:val="20"/>
          <w:highlight w:val="yellow"/>
        </w:rPr>
        <w:t xml:space="preserve">/ </w:t>
      </w:r>
      <w:r w:rsidR="002C3789">
        <w:rPr>
          <w:rFonts w:ascii="Arial" w:hAnsi="Arial" w:cs="Arial"/>
          <w:b/>
          <w:bCs/>
          <w:color w:val="000000" w:themeColor="text1"/>
          <w:sz w:val="20"/>
          <w:szCs w:val="20"/>
          <w:highlight w:val="yellow"/>
        </w:rPr>
        <w:t>xx</w:t>
      </w:r>
      <w:r w:rsidR="00CC0BEF" w:rsidRPr="00CC0BEF">
        <w:rPr>
          <w:rFonts w:ascii="Arial" w:hAnsi="Arial" w:cs="Arial"/>
          <w:b/>
          <w:bCs/>
          <w:color w:val="000000" w:themeColor="text1"/>
          <w:sz w:val="20"/>
          <w:szCs w:val="20"/>
          <w:highlight w:val="yellow"/>
        </w:rPr>
        <w:t xml:space="preserve">/ </w:t>
      </w:r>
      <w:r w:rsidR="002C3789">
        <w:rPr>
          <w:rFonts w:ascii="Arial" w:hAnsi="Arial" w:cs="Arial"/>
          <w:b/>
          <w:bCs/>
          <w:color w:val="000000" w:themeColor="text1"/>
          <w:sz w:val="20"/>
          <w:szCs w:val="20"/>
          <w:highlight w:val="yellow"/>
        </w:rPr>
        <w:t>xx</w:t>
      </w:r>
      <w:r w:rsidR="00CC0BEF" w:rsidRPr="00CC0BEF">
        <w:rPr>
          <w:rFonts w:ascii="Arial" w:hAnsi="Arial" w:cs="Arial"/>
          <w:b/>
          <w:bCs/>
          <w:color w:val="000000" w:themeColor="text1"/>
          <w:sz w:val="20"/>
          <w:szCs w:val="20"/>
          <w:highlight w:val="yellow"/>
        </w:rPr>
        <w:t xml:space="preserve"> / </w:t>
      </w:r>
      <w:r w:rsidR="002C3789">
        <w:rPr>
          <w:rFonts w:ascii="Arial" w:hAnsi="Arial" w:cs="Arial"/>
          <w:b/>
          <w:bCs/>
          <w:color w:val="000000" w:themeColor="text1"/>
          <w:sz w:val="20"/>
          <w:szCs w:val="20"/>
          <w:highlight w:val="yellow"/>
        </w:rPr>
        <w:t>xx</w:t>
      </w:r>
      <w:proofErr w:type="gramStart"/>
      <w:r w:rsidR="00CC0BEF" w:rsidRPr="00CC0BEF">
        <w:rPr>
          <w:rFonts w:ascii="Arial" w:hAnsi="Arial" w:cs="Arial"/>
          <w:b/>
          <w:bCs/>
          <w:color w:val="000000" w:themeColor="text1"/>
          <w:sz w:val="20"/>
          <w:szCs w:val="20"/>
          <w:highlight w:val="yellow"/>
        </w:rPr>
        <w:t xml:space="preserve">   (</w:t>
      </w:r>
      <w:proofErr w:type="gramEnd"/>
      <w:r w:rsidR="00CC0BEF" w:rsidRPr="00CC0BEF">
        <w:rPr>
          <w:rFonts w:ascii="Arial" w:hAnsi="Arial" w:cs="Arial"/>
          <w:b/>
          <w:bCs/>
          <w:color w:val="000000" w:themeColor="text1"/>
          <w:sz w:val="20"/>
          <w:szCs w:val="20"/>
          <w:highlight w:val="yellow"/>
        </w:rPr>
        <w:t>for / against / abstention / missing)</w:t>
      </w:r>
    </w:p>
    <w:p w14:paraId="4FF84648" w14:textId="77777777" w:rsidR="00F4683B" w:rsidRPr="00F4683B" w:rsidRDefault="00F4683B" w:rsidP="00F4683B">
      <w:pPr>
        <w:rPr>
          <w:rFonts w:ascii="Arial" w:hAnsi="Arial" w:cs="Arial"/>
        </w:rPr>
      </w:pPr>
    </w:p>
    <w:p w14:paraId="63B00557" w14:textId="77AAC099" w:rsidR="00E60F2E" w:rsidRDefault="00DA271F" w:rsidP="00ED6F8B">
      <w:pPr>
        <w:pStyle w:val="Heading1"/>
        <w:numPr>
          <w:ilvl w:val="0"/>
          <w:numId w:val="7"/>
        </w:numPr>
        <w:tabs>
          <w:tab w:val="clear" w:pos="720"/>
        </w:tabs>
        <w:spacing w:before="0"/>
        <w:ind w:hanging="630"/>
        <w:rPr>
          <w:rFonts w:cs="Arial"/>
          <w:b w:val="0"/>
          <w:bCs/>
        </w:rPr>
      </w:pPr>
      <w:r w:rsidRPr="00F40331">
        <w:rPr>
          <w:rFonts w:cs="Arial"/>
        </w:rPr>
        <w:t xml:space="preserve">MINUTES OF THE </w:t>
      </w:r>
      <w:r w:rsidR="001421A6" w:rsidRPr="00F40331">
        <w:rPr>
          <w:rFonts w:cs="Arial"/>
        </w:rPr>
        <w:t xml:space="preserve">LAST </w:t>
      </w:r>
      <w:r w:rsidRPr="00F40331">
        <w:rPr>
          <w:rFonts w:cs="Arial"/>
        </w:rPr>
        <w:t xml:space="preserve">MEETING </w:t>
      </w:r>
      <w:r w:rsidR="001421A6" w:rsidRPr="00F40331">
        <w:rPr>
          <w:rFonts w:cs="Arial"/>
          <w:b w:val="0"/>
          <w:bCs/>
        </w:rPr>
        <w:t>(</w:t>
      </w:r>
      <w:r w:rsidR="002917E5">
        <w:rPr>
          <w:rFonts w:cs="Arial"/>
          <w:b w:val="0"/>
          <w:bCs/>
        </w:rPr>
        <w:t>February 2026</w:t>
      </w:r>
      <w:r w:rsidR="008A2522">
        <w:rPr>
          <w:rFonts w:cs="Arial"/>
          <w:b w:val="0"/>
          <w:bCs/>
        </w:rPr>
        <w:t xml:space="preserve"> </w:t>
      </w:r>
      <w:r w:rsidR="0062697F" w:rsidRPr="00F40331">
        <w:rPr>
          <w:rFonts w:cs="Arial"/>
          <w:b w:val="0"/>
          <w:bCs/>
        </w:rPr>
        <w:t xml:space="preserve">– </w:t>
      </w:r>
      <w:r w:rsidR="002917E5">
        <w:rPr>
          <w:rFonts w:cs="Arial"/>
          <w:b w:val="0"/>
          <w:bCs/>
        </w:rPr>
        <w:t>Las Vegas</w:t>
      </w:r>
      <w:r w:rsidR="00C4646A">
        <w:rPr>
          <w:rFonts w:cs="Arial"/>
          <w:b w:val="0"/>
          <w:bCs/>
        </w:rPr>
        <w:t xml:space="preserve">, </w:t>
      </w:r>
      <w:r w:rsidR="002917E5">
        <w:rPr>
          <w:rFonts w:cs="Arial"/>
          <w:b w:val="0"/>
          <w:bCs/>
        </w:rPr>
        <w:t>NV</w:t>
      </w:r>
      <w:r w:rsidR="001421A6" w:rsidRPr="00F40331">
        <w:rPr>
          <w:rFonts w:cs="Arial"/>
          <w:b w:val="0"/>
          <w:bCs/>
        </w:rPr>
        <w:t>)</w:t>
      </w:r>
    </w:p>
    <w:p w14:paraId="517C324C" w14:textId="04FD3DAB" w:rsidR="004F3960" w:rsidRDefault="004F3960" w:rsidP="004F3960">
      <w:pPr>
        <w:pStyle w:val="ListParagraph"/>
        <w:rPr>
          <w:rFonts w:ascii="Arial" w:hAnsi="Arial" w:cs="Arial"/>
          <w:b/>
          <w:bCs/>
          <w:color w:val="000000" w:themeColor="text1"/>
          <w:sz w:val="20"/>
          <w:szCs w:val="20"/>
        </w:rPr>
      </w:pPr>
      <w:r w:rsidRPr="00CC0BEF">
        <w:rPr>
          <w:rFonts w:ascii="Arial" w:hAnsi="Arial" w:cs="Arial"/>
          <w:b/>
          <w:bCs/>
          <w:highlight w:val="yellow"/>
        </w:rPr>
        <w:t>1s</w:t>
      </w:r>
      <w:r w:rsidR="00FF4755">
        <w:rPr>
          <w:rFonts w:ascii="Arial" w:hAnsi="Arial" w:cs="Arial"/>
          <w:b/>
          <w:bCs/>
          <w:highlight w:val="yellow"/>
        </w:rPr>
        <w:t>t</w:t>
      </w:r>
      <w:r w:rsidRPr="00CC0BEF">
        <w:rPr>
          <w:rFonts w:ascii="Arial" w:hAnsi="Arial" w:cs="Arial"/>
          <w:b/>
          <w:bCs/>
          <w:highlight w:val="yellow"/>
        </w:rPr>
        <w:t xml:space="preserve">: </w:t>
      </w:r>
      <w:proofErr w:type="spellStart"/>
      <w:r>
        <w:rPr>
          <w:rFonts w:ascii="Arial" w:hAnsi="Arial" w:cs="Arial"/>
          <w:b/>
          <w:bCs/>
          <w:highlight w:val="yellow"/>
        </w:rPr>
        <w:t>xxxx</w:t>
      </w:r>
      <w:proofErr w:type="spellEnd"/>
      <w:r w:rsidRPr="00CC0BEF">
        <w:rPr>
          <w:rFonts w:ascii="Arial" w:hAnsi="Arial" w:cs="Arial"/>
          <w:b/>
          <w:bCs/>
          <w:highlight w:val="yellow"/>
        </w:rPr>
        <w:t>, 2</w:t>
      </w:r>
      <w:r w:rsidR="00FF4755">
        <w:rPr>
          <w:rFonts w:ascii="Arial" w:hAnsi="Arial" w:cs="Arial"/>
          <w:b/>
          <w:bCs/>
          <w:highlight w:val="yellow"/>
        </w:rPr>
        <w:t>d</w:t>
      </w:r>
      <w:r w:rsidRPr="00CC0BEF">
        <w:rPr>
          <w:rFonts w:ascii="Arial" w:hAnsi="Arial" w:cs="Arial"/>
          <w:b/>
          <w:bCs/>
          <w:highlight w:val="yellow"/>
        </w:rPr>
        <w:t xml:space="preserve">s: </w:t>
      </w:r>
      <w:proofErr w:type="spellStart"/>
      <w:r>
        <w:rPr>
          <w:rFonts w:ascii="Arial" w:hAnsi="Arial" w:cs="Arial"/>
          <w:b/>
          <w:bCs/>
          <w:highlight w:val="yellow"/>
        </w:rPr>
        <w:t>yyyy</w:t>
      </w:r>
      <w:proofErr w:type="spellEnd"/>
      <w:r w:rsidRPr="00CC0BEF">
        <w:rPr>
          <w:rFonts w:ascii="Arial" w:hAnsi="Arial" w:cs="Arial"/>
          <w:b/>
          <w:bCs/>
          <w:highlight w:val="yellow"/>
        </w:rPr>
        <w:t xml:space="preserve">, </w:t>
      </w:r>
      <w:r w:rsidRPr="00CC0BEF">
        <w:rPr>
          <w:rFonts w:ascii="Arial" w:hAnsi="Arial" w:cs="Arial"/>
          <w:b/>
          <w:bCs/>
          <w:color w:val="000000" w:themeColor="text1"/>
          <w:sz w:val="20"/>
          <w:szCs w:val="20"/>
          <w:highlight w:val="yellow"/>
        </w:rPr>
        <w:t>VOTE:</w:t>
      </w:r>
      <w:r>
        <w:rPr>
          <w:rFonts w:ascii="Arial" w:hAnsi="Arial" w:cs="Arial"/>
          <w:b/>
          <w:bCs/>
          <w:color w:val="000000" w:themeColor="text1"/>
          <w:sz w:val="20"/>
          <w:szCs w:val="20"/>
          <w:highlight w:val="yellow"/>
        </w:rPr>
        <w:t xml:space="preserve"> xx</w:t>
      </w:r>
      <w:r w:rsidRPr="00CC0BEF">
        <w:rPr>
          <w:rFonts w:ascii="Arial" w:hAnsi="Arial" w:cs="Arial"/>
          <w:b/>
          <w:bCs/>
          <w:color w:val="000000" w:themeColor="text1"/>
          <w:sz w:val="20"/>
          <w:szCs w:val="20"/>
          <w:highlight w:val="yellow"/>
        </w:rPr>
        <w:t xml:space="preserve">/ </w:t>
      </w:r>
      <w:r>
        <w:rPr>
          <w:rFonts w:ascii="Arial" w:hAnsi="Arial" w:cs="Arial"/>
          <w:b/>
          <w:bCs/>
          <w:color w:val="000000" w:themeColor="text1"/>
          <w:sz w:val="20"/>
          <w:szCs w:val="20"/>
          <w:highlight w:val="yellow"/>
        </w:rPr>
        <w:t>xx</w:t>
      </w:r>
      <w:r w:rsidRPr="00CC0BEF">
        <w:rPr>
          <w:rFonts w:ascii="Arial" w:hAnsi="Arial" w:cs="Arial"/>
          <w:b/>
          <w:bCs/>
          <w:color w:val="000000" w:themeColor="text1"/>
          <w:sz w:val="20"/>
          <w:szCs w:val="20"/>
          <w:highlight w:val="yellow"/>
        </w:rPr>
        <w:t xml:space="preserve">/ </w:t>
      </w:r>
      <w:r>
        <w:rPr>
          <w:rFonts w:ascii="Arial" w:hAnsi="Arial" w:cs="Arial"/>
          <w:b/>
          <w:bCs/>
          <w:color w:val="000000" w:themeColor="text1"/>
          <w:sz w:val="20"/>
          <w:szCs w:val="20"/>
          <w:highlight w:val="yellow"/>
        </w:rPr>
        <w:t>xx</w:t>
      </w:r>
      <w:r w:rsidRPr="00CC0BEF">
        <w:rPr>
          <w:rFonts w:ascii="Arial" w:hAnsi="Arial" w:cs="Arial"/>
          <w:b/>
          <w:bCs/>
          <w:color w:val="000000" w:themeColor="text1"/>
          <w:sz w:val="20"/>
          <w:szCs w:val="20"/>
          <w:highlight w:val="yellow"/>
        </w:rPr>
        <w:t xml:space="preserve"> / </w:t>
      </w:r>
      <w:r>
        <w:rPr>
          <w:rFonts w:ascii="Arial" w:hAnsi="Arial" w:cs="Arial"/>
          <w:b/>
          <w:bCs/>
          <w:color w:val="000000" w:themeColor="text1"/>
          <w:sz w:val="20"/>
          <w:szCs w:val="20"/>
          <w:highlight w:val="yellow"/>
        </w:rPr>
        <w:t>xx</w:t>
      </w:r>
      <w:proofErr w:type="gramStart"/>
      <w:r w:rsidRPr="00CC0BEF">
        <w:rPr>
          <w:rFonts w:ascii="Arial" w:hAnsi="Arial" w:cs="Arial"/>
          <w:b/>
          <w:bCs/>
          <w:color w:val="000000" w:themeColor="text1"/>
          <w:sz w:val="20"/>
          <w:szCs w:val="20"/>
          <w:highlight w:val="yellow"/>
        </w:rPr>
        <w:t xml:space="preserve">   (</w:t>
      </w:r>
      <w:proofErr w:type="gramEnd"/>
      <w:r w:rsidRPr="00CC0BEF">
        <w:rPr>
          <w:rFonts w:ascii="Arial" w:hAnsi="Arial" w:cs="Arial"/>
          <w:b/>
          <w:bCs/>
          <w:color w:val="000000" w:themeColor="text1"/>
          <w:sz w:val="20"/>
          <w:szCs w:val="20"/>
          <w:highlight w:val="yellow"/>
        </w:rPr>
        <w:t>for / against / abstention / missing)</w:t>
      </w:r>
    </w:p>
    <w:p w14:paraId="035667CA" w14:textId="77777777" w:rsidR="00FF4755" w:rsidRPr="00F56E55" w:rsidRDefault="00FF4755" w:rsidP="004F3960">
      <w:pPr>
        <w:pStyle w:val="ListParagraph"/>
        <w:rPr>
          <w:rFonts w:ascii="Arial" w:hAnsi="Arial" w:cs="Arial"/>
          <w:color w:val="000000" w:themeColor="text1"/>
          <w:sz w:val="20"/>
          <w:szCs w:val="20"/>
        </w:rPr>
      </w:pPr>
    </w:p>
    <w:p w14:paraId="68C93864" w14:textId="214B42CB" w:rsidR="0053503D" w:rsidRPr="00FD4E90" w:rsidRDefault="00DA271F" w:rsidP="00ED6F8B">
      <w:pPr>
        <w:pStyle w:val="Heading1"/>
        <w:numPr>
          <w:ilvl w:val="0"/>
          <w:numId w:val="7"/>
        </w:numPr>
        <w:tabs>
          <w:tab w:val="clear" w:pos="720"/>
        </w:tabs>
        <w:spacing w:before="0"/>
        <w:ind w:hanging="630"/>
        <w:rPr>
          <w:rFonts w:cs="Arial"/>
        </w:rPr>
      </w:pPr>
      <w:r w:rsidRPr="00F40331">
        <w:rPr>
          <w:rFonts w:cs="Arial"/>
        </w:rPr>
        <w:t xml:space="preserve">ROSTER REVIEW AND </w:t>
      </w:r>
      <w:r w:rsidR="00383ABF" w:rsidRPr="00F40331">
        <w:rPr>
          <w:rFonts w:cs="Arial"/>
        </w:rPr>
        <w:t>ANNOUNCEMENTS</w:t>
      </w:r>
      <w:r w:rsidR="00B044CC" w:rsidRPr="00F40331">
        <w:rPr>
          <w:rFonts w:cs="Arial"/>
        </w:rPr>
        <w:t xml:space="preserve"> </w:t>
      </w:r>
    </w:p>
    <w:p w14:paraId="2279F121" w14:textId="2B0204B6" w:rsidR="00450226" w:rsidRPr="00F40331" w:rsidRDefault="00831A68" w:rsidP="00ED6F8B">
      <w:pPr>
        <w:pStyle w:val="Heading1"/>
        <w:numPr>
          <w:ilvl w:val="1"/>
          <w:numId w:val="11"/>
        </w:numPr>
        <w:tabs>
          <w:tab w:val="clear" w:pos="720"/>
        </w:tabs>
        <w:ind w:firstLine="0"/>
        <w:rPr>
          <w:rFonts w:cs="Arial"/>
        </w:rPr>
      </w:pPr>
      <w:r w:rsidRPr="00F40331">
        <w:rPr>
          <w:rFonts w:cs="Arial"/>
        </w:rPr>
        <w:t>INTRODUCTION OF NEW MEMBERS</w:t>
      </w:r>
    </w:p>
    <w:p w14:paraId="05729C00" w14:textId="2FD01DDA" w:rsidR="005C24CA" w:rsidRDefault="00831A68" w:rsidP="00ED6F8B">
      <w:pPr>
        <w:pStyle w:val="Heading1"/>
        <w:numPr>
          <w:ilvl w:val="1"/>
          <w:numId w:val="11"/>
        </w:numPr>
        <w:tabs>
          <w:tab w:val="clear" w:pos="720"/>
        </w:tabs>
        <w:ind w:firstLine="0"/>
        <w:rPr>
          <w:rFonts w:cs="Arial"/>
        </w:rPr>
      </w:pPr>
      <w:r w:rsidRPr="00F40331">
        <w:rPr>
          <w:rFonts w:cs="Arial"/>
        </w:rPr>
        <w:t>CHANGES</w:t>
      </w:r>
      <w:r w:rsidR="005C24CA" w:rsidRPr="00F40331">
        <w:rPr>
          <w:rFonts w:cs="Arial"/>
        </w:rPr>
        <w:t xml:space="preserve"> </w:t>
      </w:r>
      <w:r w:rsidR="00FD4197">
        <w:rPr>
          <w:rFonts w:cs="Arial"/>
        </w:rPr>
        <w:t>EFFECTIVE JULY 1</w:t>
      </w:r>
      <w:proofErr w:type="gramStart"/>
      <w:r w:rsidR="00FD4197">
        <w:rPr>
          <w:rFonts w:cs="Arial"/>
        </w:rPr>
        <w:t xml:space="preserve"> 2026</w:t>
      </w:r>
      <w:proofErr w:type="gramEnd"/>
    </w:p>
    <w:p w14:paraId="5A9DD670" w14:textId="0F677CA6" w:rsidR="00B62BE8" w:rsidRPr="00B62BE8" w:rsidRDefault="00B62BE8" w:rsidP="00B62BE8">
      <w:pPr>
        <w:pStyle w:val="ListParagraph"/>
        <w:numPr>
          <w:ilvl w:val="0"/>
          <w:numId w:val="22"/>
        </w:numPr>
        <w:rPr>
          <w:rFonts w:ascii="Arial" w:hAnsi="Arial" w:cs="Arial"/>
          <w:sz w:val="20"/>
          <w:szCs w:val="20"/>
        </w:rPr>
      </w:pPr>
      <w:r w:rsidRPr="00B62BE8">
        <w:rPr>
          <w:rFonts w:ascii="Arial" w:hAnsi="Arial" w:cs="Arial"/>
          <w:sz w:val="20"/>
          <w:szCs w:val="20"/>
        </w:rPr>
        <w:t>Chris Seeton added as voting member</w:t>
      </w:r>
    </w:p>
    <w:p w14:paraId="0EDCC86B" w14:textId="6CABA265" w:rsidR="00B62BE8" w:rsidRPr="00B62BE8" w:rsidRDefault="00B62BE8" w:rsidP="00B62BE8">
      <w:pPr>
        <w:pStyle w:val="ListParagraph"/>
        <w:numPr>
          <w:ilvl w:val="0"/>
          <w:numId w:val="22"/>
        </w:numPr>
        <w:rPr>
          <w:rFonts w:ascii="Arial" w:hAnsi="Arial" w:cs="Arial"/>
          <w:sz w:val="20"/>
          <w:szCs w:val="20"/>
        </w:rPr>
      </w:pPr>
      <w:r w:rsidRPr="00B62BE8">
        <w:rPr>
          <w:rFonts w:ascii="Arial" w:hAnsi="Arial" w:cs="Arial"/>
          <w:sz w:val="20"/>
          <w:szCs w:val="20"/>
        </w:rPr>
        <w:t>Sara</w:t>
      </w:r>
      <w:r w:rsidR="002917E5">
        <w:rPr>
          <w:rFonts w:ascii="Arial" w:hAnsi="Arial" w:cs="Arial"/>
          <w:sz w:val="20"/>
          <w:szCs w:val="20"/>
        </w:rPr>
        <w:t>h</w:t>
      </w:r>
      <w:r w:rsidRPr="00B62BE8">
        <w:rPr>
          <w:rFonts w:ascii="Arial" w:hAnsi="Arial" w:cs="Arial"/>
          <w:sz w:val="20"/>
          <w:szCs w:val="20"/>
        </w:rPr>
        <w:t xml:space="preserve"> Kim added as voting member</w:t>
      </w:r>
    </w:p>
    <w:p w14:paraId="3ABBB1E8" w14:textId="0F81DD6D" w:rsidR="00B62BE8" w:rsidRPr="00B62BE8" w:rsidRDefault="00B62BE8" w:rsidP="00B62BE8">
      <w:pPr>
        <w:pStyle w:val="ListParagraph"/>
        <w:numPr>
          <w:ilvl w:val="0"/>
          <w:numId w:val="22"/>
        </w:numPr>
        <w:rPr>
          <w:rFonts w:ascii="Arial" w:hAnsi="Arial" w:cs="Arial"/>
          <w:sz w:val="20"/>
          <w:szCs w:val="20"/>
        </w:rPr>
      </w:pPr>
      <w:r w:rsidRPr="00B62BE8">
        <w:rPr>
          <w:rFonts w:ascii="Arial" w:hAnsi="Arial" w:cs="Arial"/>
          <w:sz w:val="20"/>
          <w:szCs w:val="20"/>
        </w:rPr>
        <w:t>Chen</w:t>
      </w:r>
      <w:r w:rsidR="002917E5">
        <w:rPr>
          <w:rFonts w:ascii="Arial" w:hAnsi="Arial" w:cs="Arial"/>
          <w:sz w:val="20"/>
          <w:szCs w:val="20"/>
        </w:rPr>
        <w:t>g</w:t>
      </w:r>
      <w:r w:rsidR="006049FE">
        <w:rPr>
          <w:rFonts w:ascii="Arial" w:hAnsi="Arial" w:cs="Arial"/>
          <w:sz w:val="20"/>
          <w:szCs w:val="20"/>
        </w:rPr>
        <w:t>-</w:t>
      </w:r>
      <w:r w:rsidRPr="00B62BE8">
        <w:rPr>
          <w:rFonts w:ascii="Arial" w:hAnsi="Arial" w:cs="Arial"/>
          <w:sz w:val="20"/>
          <w:szCs w:val="20"/>
        </w:rPr>
        <w:t>Min Yang added as voting member</w:t>
      </w:r>
    </w:p>
    <w:p w14:paraId="2E29697B" w14:textId="77777777" w:rsidR="00E71EA3" w:rsidRPr="00E71EA3" w:rsidRDefault="00E71EA3" w:rsidP="002A52D3">
      <w:pPr>
        <w:shd w:val="clear" w:color="auto" w:fill="FFFFFF"/>
        <w:rPr>
          <w:rFonts w:ascii="Arial" w:hAnsi="Arial" w:cs="Arial"/>
          <w:color w:val="222222"/>
        </w:rPr>
      </w:pPr>
    </w:p>
    <w:p w14:paraId="0E448CA7" w14:textId="1E9128CA" w:rsidR="006F38C7" w:rsidRDefault="006F38C7" w:rsidP="00ED6F8B">
      <w:pPr>
        <w:pStyle w:val="Heading1"/>
        <w:numPr>
          <w:ilvl w:val="0"/>
          <w:numId w:val="7"/>
        </w:numPr>
        <w:tabs>
          <w:tab w:val="clear" w:pos="720"/>
          <w:tab w:val="left" w:pos="450"/>
        </w:tabs>
        <w:spacing w:before="0"/>
        <w:ind w:hanging="630"/>
        <w:rPr>
          <w:rFonts w:cs="Arial"/>
        </w:rPr>
      </w:pPr>
      <w:r w:rsidRPr="00F40331">
        <w:rPr>
          <w:rFonts w:cs="Arial"/>
        </w:rPr>
        <w:t xml:space="preserve">TC </w:t>
      </w:r>
      <w:r w:rsidR="004F030B" w:rsidRPr="00F40331">
        <w:rPr>
          <w:rFonts w:cs="Arial"/>
        </w:rPr>
        <w:t>CHAIR’S MEETING REPORT</w:t>
      </w:r>
    </w:p>
    <w:p w14:paraId="674CBD17" w14:textId="10A4CF92" w:rsidR="00131B8E" w:rsidRPr="00131B8E" w:rsidRDefault="00131B8E" w:rsidP="00131B8E">
      <w:r>
        <w:t xml:space="preserve">         </w:t>
      </w:r>
    </w:p>
    <w:p w14:paraId="19C46631" w14:textId="6DDE1CA0" w:rsidR="0053503D" w:rsidRPr="0053503D" w:rsidRDefault="0053503D" w:rsidP="00D30CF3"/>
    <w:p w14:paraId="0FB2CB87" w14:textId="3D8776DA" w:rsidR="0053503D" w:rsidRDefault="004F030B" w:rsidP="00ED6F8B">
      <w:pPr>
        <w:pStyle w:val="Heading1"/>
        <w:numPr>
          <w:ilvl w:val="0"/>
          <w:numId w:val="7"/>
        </w:numPr>
        <w:tabs>
          <w:tab w:val="clear" w:pos="360"/>
          <w:tab w:val="clear" w:pos="720"/>
          <w:tab w:val="left" w:pos="270"/>
          <w:tab w:val="left" w:pos="810"/>
        </w:tabs>
        <w:spacing w:before="0"/>
        <w:ind w:hanging="630"/>
        <w:rPr>
          <w:rFonts w:cs="Arial"/>
        </w:rPr>
      </w:pPr>
      <w:r w:rsidRPr="00F40331">
        <w:rPr>
          <w:rFonts w:cs="Arial"/>
        </w:rPr>
        <w:t>LIAISON COMMENTS (</w:t>
      </w:r>
      <w:r w:rsidR="00DF59F3" w:rsidRPr="00F40331">
        <w:rPr>
          <w:rFonts w:cs="Arial"/>
        </w:rPr>
        <w:t xml:space="preserve">schedule </w:t>
      </w:r>
      <w:r w:rsidRPr="00F40331">
        <w:rPr>
          <w:rFonts w:cs="Arial"/>
        </w:rPr>
        <w:t>may be adjusted)</w:t>
      </w:r>
    </w:p>
    <w:p w14:paraId="26081B77" w14:textId="2C2A2B38" w:rsidR="00B87BB1" w:rsidRDefault="00B87BB1" w:rsidP="0053503D">
      <w:r>
        <w:t xml:space="preserve">        </w:t>
      </w:r>
    </w:p>
    <w:p w14:paraId="7BC120A7" w14:textId="77777777" w:rsidR="00B87BB1" w:rsidRDefault="00B87BB1" w:rsidP="0053503D"/>
    <w:p w14:paraId="7C0CFB48" w14:textId="77777777" w:rsidR="0053503D" w:rsidRPr="0053503D" w:rsidRDefault="0053503D" w:rsidP="0053503D"/>
    <w:p w14:paraId="547A37B0" w14:textId="49CA2A7F" w:rsidR="00DF59F3" w:rsidRPr="00F40331" w:rsidRDefault="009F5B2C" w:rsidP="002A52D3">
      <w:pPr>
        <w:pStyle w:val="Heading1"/>
        <w:spacing w:before="0"/>
        <w:ind w:hanging="270"/>
        <w:rPr>
          <w:rFonts w:cs="Arial"/>
        </w:rPr>
      </w:pPr>
      <w:r w:rsidRPr="00F40331">
        <w:rPr>
          <w:rFonts w:cs="Arial"/>
        </w:rPr>
        <w:t>8</w:t>
      </w:r>
      <w:proofErr w:type="gramStart"/>
      <w:r w:rsidR="00DF59F3" w:rsidRPr="00F40331">
        <w:rPr>
          <w:rFonts w:cs="Arial"/>
        </w:rPr>
        <w:t>.  SUBCOMMITTEE</w:t>
      </w:r>
      <w:proofErr w:type="gramEnd"/>
      <w:r w:rsidR="00DF59F3" w:rsidRPr="00F40331">
        <w:rPr>
          <w:rFonts w:cs="Arial"/>
        </w:rPr>
        <w:t xml:space="preserve"> REPORTS</w:t>
      </w:r>
    </w:p>
    <w:p w14:paraId="34E24BC9" w14:textId="14227EDF" w:rsidR="00DF59F3" w:rsidRPr="00F40331" w:rsidRDefault="00DF59F3" w:rsidP="00ED6F8B">
      <w:pPr>
        <w:pStyle w:val="Heading1"/>
        <w:numPr>
          <w:ilvl w:val="1"/>
          <w:numId w:val="8"/>
        </w:numPr>
        <w:ind w:firstLine="0"/>
        <w:rPr>
          <w:rFonts w:cs="Arial"/>
          <w:bCs/>
        </w:rPr>
      </w:pPr>
      <w:r w:rsidRPr="00F40331">
        <w:rPr>
          <w:rFonts w:cs="Arial"/>
          <w:bCs/>
        </w:rPr>
        <w:t xml:space="preserve">HANDBOOK </w:t>
      </w:r>
      <w:r w:rsidRPr="00F40331">
        <w:rPr>
          <w:rFonts w:cs="Arial"/>
          <w:b w:val="0"/>
          <w:bCs/>
        </w:rPr>
        <w:t>(</w:t>
      </w:r>
      <w:r w:rsidR="000C018A">
        <w:rPr>
          <w:rFonts w:cs="Arial"/>
          <w:b w:val="0"/>
          <w:bCs/>
        </w:rPr>
        <w:t>Cheng</w:t>
      </w:r>
      <w:r w:rsidR="00C44C97">
        <w:rPr>
          <w:rFonts w:cs="Arial"/>
          <w:b w:val="0"/>
          <w:bCs/>
        </w:rPr>
        <w:t>-Min</w:t>
      </w:r>
      <w:r w:rsidRPr="00F40331">
        <w:rPr>
          <w:rFonts w:cs="Arial"/>
          <w:b w:val="0"/>
          <w:bCs/>
        </w:rPr>
        <w:t>)</w:t>
      </w:r>
    </w:p>
    <w:p w14:paraId="49CA3DEC" w14:textId="77777777" w:rsidR="00B779C5" w:rsidRDefault="00831A68" w:rsidP="00B779C5">
      <w:pPr>
        <w:pStyle w:val="text"/>
        <w:numPr>
          <w:ilvl w:val="2"/>
          <w:numId w:val="8"/>
        </w:numPr>
        <w:tabs>
          <w:tab w:val="clear" w:pos="1440"/>
          <w:tab w:val="left" w:pos="720"/>
        </w:tabs>
        <w:ind w:left="1440"/>
        <w:rPr>
          <w:rFonts w:cs="Arial"/>
          <w:b/>
          <w:bCs/>
          <w:color w:val="000000" w:themeColor="text1"/>
        </w:rPr>
      </w:pPr>
      <w:r w:rsidRPr="00F40331">
        <w:rPr>
          <w:rFonts w:cs="Arial"/>
          <w:b/>
          <w:bCs/>
        </w:rPr>
        <w:tab/>
      </w:r>
      <w:r w:rsidRPr="00353F52">
        <w:rPr>
          <w:rFonts w:cs="Arial"/>
          <w:b/>
          <w:bCs/>
          <w:color w:val="000000" w:themeColor="text1"/>
        </w:rPr>
        <w:t>8.1.1</w:t>
      </w:r>
      <w:r w:rsidRPr="00353F52">
        <w:rPr>
          <w:rFonts w:cs="Arial"/>
          <w:b/>
          <w:bCs/>
          <w:color w:val="000000" w:themeColor="text1"/>
        </w:rPr>
        <w:tab/>
      </w:r>
      <w:r w:rsidR="00B779C5">
        <w:rPr>
          <w:rFonts w:cs="Arial"/>
          <w:b/>
          <w:bCs/>
          <w:color w:val="000000" w:themeColor="text1"/>
        </w:rPr>
        <w:t xml:space="preserve">Updates: </w:t>
      </w:r>
    </w:p>
    <w:p w14:paraId="6EB65E9F" w14:textId="77777777" w:rsidR="00B779C5" w:rsidRPr="00600428" w:rsidRDefault="00B779C5" w:rsidP="00B779C5">
      <w:pPr>
        <w:pStyle w:val="ListParagraph"/>
        <w:numPr>
          <w:ilvl w:val="0"/>
          <w:numId w:val="21"/>
        </w:numPr>
        <w:ind w:left="2160" w:hanging="720"/>
        <w:rPr>
          <w:rFonts w:ascii="Arial" w:hAnsi="Arial" w:cs="Arial"/>
          <w:b/>
          <w:bCs/>
          <w:color w:val="000000" w:themeColor="text1"/>
          <w:sz w:val="20"/>
          <w:szCs w:val="20"/>
        </w:rPr>
      </w:pPr>
      <w:r w:rsidRPr="00600428">
        <w:rPr>
          <w:rFonts w:ascii="Arial" w:hAnsi="Arial" w:cs="Arial"/>
          <w:color w:val="000000" w:themeColor="text1"/>
          <w:sz w:val="20"/>
          <w:szCs w:val="20"/>
        </w:rPr>
        <w:t>Chapter 29 (Refrigerants)</w:t>
      </w:r>
      <w:r w:rsidRPr="00C650CD">
        <w:t xml:space="preserve"> </w:t>
      </w:r>
      <w:r>
        <w:rPr>
          <w:rFonts w:ascii="Arial" w:hAnsi="Arial" w:cs="Arial"/>
          <w:color w:val="000000" w:themeColor="text1"/>
          <w:sz w:val="20"/>
          <w:szCs w:val="20"/>
        </w:rPr>
        <w:t xml:space="preserve">and </w:t>
      </w:r>
      <w:r w:rsidRPr="00C650CD">
        <w:rPr>
          <w:rFonts w:ascii="Arial" w:hAnsi="Arial" w:cs="Arial"/>
          <w:color w:val="000000" w:themeColor="text1"/>
          <w:sz w:val="20"/>
          <w:szCs w:val="20"/>
        </w:rPr>
        <w:t xml:space="preserve">Chapter 30 (Thermophysical Properties of Refrigerants) </w:t>
      </w:r>
      <w:r>
        <w:rPr>
          <w:rFonts w:ascii="Arial" w:hAnsi="Arial" w:cs="Arial"/>
          <w:color w:val="000000" w:themeColor="text1"/>
          <w:sz w:val="20"/>
          <w:szCs w:val="20"/>
        </w:rPr>
        <w:t xml:space="preserve">will be </w:t>
      </w:r>
      <w:r w:rsidRPr="00C650CD">
        <w:rPr>
          <w:rFonts w:ascii="Arial" w:hAnsi="Arial" w:cs="Arial"/>
          <w:color w:val="000000" w:themeColor="text1"/>
          <w:sz w:val="20"/>
          <w:szCs w:val="20"/>
        </w:rPr>
        <w:t xml:space="preserve">moved </w:t>
      </w:r>
      <w:r>
        <w:rPr>
          <w:rFonts w:ascii="Arial" w:hAnsi="Arial" w:cs="Arial"/>
          <w:color w:val="000000" w:themeColor="text1"/>
          <w:sz w:val="20"/>
          <w:szCs w:val="20"/>
        </w:rPr>
        <w:t xml:space="preserve">from “Fundamentals Handbook” </w:t>
      </w:r>
      <w:r w:rsidRPr="00C650CD">
        <w:rPr>
          <w:rFonts w:ascii="Arial" w:hAnsi="Arial" w:cs="Arial"/>
          <w:color w:val="000000" w:themeColor="text1"/>
          <w:sz w:val="20"/>
          <w:szCs w:val="20"/>
        </w:rPr>
        <w:t xml:space="preserve">to </w:t>
      </w:r>
      <w:r>
        <w:rPr>
          <w:rFonts w:ascii="Arial" w:hAnsi="Arial" w:cs="Arial"/>
          <w:color w:val="000000" w:themeColor="text1"/>
          <w:sz w:val="20"/>
          <w:szCs w:val="20"/>
        </w:rPr>
        <w:t xml:space="preserve">“Refrigeration Handbook” to </w:t>
      </w:r>
      <w:r w:rsidRPr="00C650CD">
        <w:rPr>
          <w:rFonts w:ascii="Arial" w:hAnsi="Arial" w:cs="Arial"/>
          <w:color w:val="000000" w:themeColor="text1"/>
          <w:sz w:val="20"/>
          <w:szCs w:val="20"/>
        </w:rPr>
        <w:t>balance the size of each volume</w:t>
      </w:r>
    </w:p>
    <w:p w14:paraId="6558FC6F" w14:textId="77777777" w:rsidR="00B779C5" w:rsidRPr="00E252D7" w:rsidRDefault="00B779C5" w:rsidP="00B779C5">
      <w:pPr>
        <w:pStyle w:val="ListParagraph"/>
        <w:numPr>
          <w:ilvl w:val="0"/>
          <w:numId w:val="21"/>
        </w:numPr>
        <w:ind w:left="2160" w:hanging="720"/>
        <w:rPr>
          <w:rFonts w:ascii="Arial" w:hAnsi="Arial" w:cs="Arial"/>
          <w:color w:val="000000" w:themeColor="text1"/>
          <w:sz w:val="20"/>
          <w:szCs w:val="20"/>
        </w:rPr>
      </w:pPr>
      <w:r>
        <w:rPr>
          <w:rFonts w:ascii="Arial" w:hAnsi="Arial" w:cs="Arial"/>
          <w:color w:val="000000" w:themeColor="text1"/>
          <w:sz w:val="20"/>
          <w:szCs w:val="20"/>
        </w:rPr>
        <w:t xml:space="preserve">Attended TC 2.5 </w:t>
      </w:r>
      <w:r w:rsidRPr="00EA22C5">
        <w:rPr>
          <w:rFonts w:ascii="Arial" w:hAnsi="Arial" w:cs="Arial"/>
          <w:color w:val="000000" w:themeColor="text1"/>
          <w:sz w:val="20"/>
          <w:szCs w:val="20"/>
        </w:rPr>
        <w:t xml:space="preserve">handbook subcommittee meeting </w:t>
      </w:r>
      <w:r>
        <w:rPr>
          <w:rFonts w:ascii="Arial" w:hAnsi="Arial" w:cs="Arial"/>
          <w:color w:val="000000" w:themeColor="text1"/>
          <w:sz w:val="20"/>
          <w:szCs w:val="20"/>
        </w:rPr>
        <w:t>and w</w:t>
      </w:r>
      <w:r w:rsidRPr="00600428">
        <w:rPr>
          <w:rFonts w:ascii="Arial" w:hAnsi="Arial" w:cs="Arial"/>
          <w:color w:val="000000" w:themeColor="text1"/>
          <w:sz w:val="20"/>
          <w:szCs w:val="20"/>
        </w:rPr>
        <w:t xml:space="preserve">ill coordinate with </w:t>
      </w:r>
      <w:r w:rsidRPr="00E252D7">
        <w:rPr>
          <w:rFonts w:ascii="Arial" w:hAnsi="Arial" w:cs="Arial"/>
          <w:color w:val="000000" w:themeColor="text1"/>
          <w:sz w:val="20"/>
          <w:szCs w:val="20"/>
        </w:rPr>
        <w:t xml:space="preserve">Don </w:t>
      </w:r>
      <w:proofErr w:type="spellStart"/>
      <w:r w:rsidRPr="00E252D7">
        <w:rPr>
          <w:rFonts w:ascii="Arial" w:hAnsi="Arial" w:cs="Arial"/>
          <w:color w:val="000000" w:themeColor="text1"/>
          <w:sz w:val="20"/>
          <w:szCs w:val="20"/>
        </w:rPr>
        <w:t>Wuebbles</w:t>
      </w:r>
      <w:proofErr w:type="spellEnd"/>
      <w:r w:rsidRPr="00E252D7">
        <w:rPr>
          <w:rFonts w:ascii="Arial" w:hAnsi="Arial" w:cs="Arial"/>
          <w:color w:val="000000" w:themeColor="text1"/>
          <w:sz w:val="20"/>
          <w:szCs w:val="20"/>
        </w:rPr>
        <w:t xml:space="preserve"> </w:t>
      </w:r>
      <w:r w:rsidRPr="00600428">
        <w:rPr>
          <w:rFonts w:ascii="Arial" w:hAnsi="Arial" w:cs="Arial"/>
          <w:color w:val="000000" w:themeColor="text1"/>
          <w:sz w:val="20"/>
          <w:szCs w:val="20"/>
        </w:rPr>
        <w:t>to eliminate duplicate material or contradictions</w:t>
      </w:r>
    </w:p>
    <w:p w14:paraId="21D92623" w14:textId="77777777" w:rsidR="00B779C5" w:rsidRPr="00600428" w:rsidRDefault="00B779C5" w:rsidP="00B779C5">
      <w:pPr>
        <w:pStyle w:val="ListParagraph"/>
        <w:numPr>
          <w:ilvl w:val="0"/>
          <w:numId w:val="21"/>
        </w:numPr>
        <w:ind w:left="2160" w:hanging="720"/>
        <w:rPr>
          <w:rFonts w:cs="Arial"/>
          <w:color w:val="000000" w:themeColor="text1"/>
        </w:rPr>
      </w:pPr>
      <w:r w:rsidRPr="00600428">
        <w:rPr>
          <w:rFonts w:ascii="Arial" w:hAnsi="Arial" w:cs="Arial"/>
          <w:color w:val="000000" w:themeColor="text1"/>
          <w:sz w:val="20"/>
          <w:szCs w:val="20"/>
        </w:rPr>
        <w:lastRenderedPageBreak/>
        <w:t xml:space="preserve">Had a </w:t>
      </w:r>
      <w:r>
        <w:rPr>
          <w:rFonts w:ascii="Arial" w:hAnsi="Arial" w:cs="Arial"/>
          <w:color w:val="000000" w:themeColor="text1"/>
          <w:sz w:val="20"/>
          <w:szCs w:val="20"/>
        </w:rPr>
        <w:t xml:space="preserve">TC 3.1 </w:t>
      </w:r>
      <w:r w:rsidRPr="00600428">
        <w:rPr>
          <w:rFonts w:ascii="Arial" w:hAnsi="Arial" w:cs="Arial"/>
          <w:color w:val="000000" w:themeColor="text1"/>
          <w:sz w:val="20"/>
          <w:szCs w:val="20"/>
        </w:rPr>
        <w:t xml:space="preserve">handbook subcommittee meeting on June 11, </w:t>
      </w:r>
      <w:proofErr w:type="gramStart"/>
      <w:r w:rsidRPr="00600428">
        <w:rPr>
          <w:rFonts w:ascii="Arial" w:hAnsi="Arial" w:cs="Arial"/>
          <w:color w:val="000000" w:themeColor="text1"/>
          <w:sz w:val="20"/>
          <w:szCs w:val="20"/>
        </w:rPr>
        <w:t>2026</w:t>
      </w:r>
      <w:proofErr w:type="gramEnd"/>
      <w:r w:rsidRPr="00600428">
        <w:rPr>
          <w:rFonts w:ascii="Arial" w:hAnsi="Arial" w:cs="Arial"/>
          <w:color w:val="000000" w:themeColor="text1"/>
          <w:sz w:val="20"/>
          <w:szCs w:val="20"/>
        </w:rPr>
        <w:t xml:space="preserve"> and identified the lead </w:t>
      </w:r>
      <w:r>
        <w:rPr>
          <w:rFonts w:ascii="Arial" w:hAnsi="Arial" w:cs="Arial"/>
          <w:color w:val="000000" w:themeColor="text1"/>
          <w:sz w:val="20"/>
          <w:szCs w:val="20"/>
        </w:rPr>
        <w:t>and volunteers for</w:t>
      </w:r>
      <w:r w:rsidRPr="00600428">
        <w:rPr>
          <w:rFonts w:ascii="Arial" w:hAnsi="Arial" w:cs="Arial"/>
          <w:color w:val="000000" w:themeColor="text1"/>
          <w:sz w:val="20"/>
          <w:szCs w:val="20"/>
        </w:rPr>
        <w:t xml:space="preserve"> each chapter.</w:t>
      </w:r>
    </w:p>
    <w:p w14:paraId="2298D134" w14:textId="77777777" w:rsidR="00B779C5" w:rsidRPr="00B779C5" w:rsidRDefault="00B779C5" w:rsidP="00B779C5">
      <w:pPr>
        <w:pStyle w:val="text"/>
        <w:numPr>
          <w:ilvl w:val="2"/>
          <w:numId w:val="8"/>
        </w:numPr>
        <w:tabs>
          <w:tab w:val="clear" w:pos="1440"/>
          <w:tab w:val="left" w:pos="720"/>
        </w:tabs>
        <w:ind w:left="1440"/>
        <w:rPr>
          <w:rFonts w:cs="Arial"/>
          <w:b/>
          <w:bCs/>
          <w:color w:val="000000" w:themeColor="text1"/>
        </w:rPr>
      </w:pPr>
      <w:r w:rsidRPr="00B779C5">
        <w:rPr>
          <w:rFonts w:cs="Arial"/>
          <w:b/>
          <w:bCs/>
          <w:color w:val="000000" w:themeColor="text1"/>
        </w:rPr>
        <w:t>Volunteers for each chapter:</w:t>
      </w:r>
    </w:p>
    <w:p w14:paraId="5B9E6C1D" w14:textId="77777777" w:rsidR="00B779C5" w:rsidRDefault="00B779C5" w:rsidP="00B779C5">
      <w:pPr>
        <w:pStyle w:val="Heading1"/>
        <w:numPr>
          <w:ilvl w:val="1"/>
          <w:numId w:val="20"/>
        </w:numPr>
        <w:tabs>
          <w:tab w:val="clear" w:pos="360"/>
        </w:tabs>
        <w:ind w:left="2160" w:hanging="720"/>
        <w:rPr>
          <w:rFonts w:cs="Arial"/>
          <w:bCs/>
          <w:color w:val="000000" w:themeColor="text1"/>
        </w:rPr>
      </w:pPr>
      <w:r w:rsidRPr="00353F52">
        <w:rPr>
          <w:rFonts w:cs="Arial"/>
          <w:b w:val="0"/>
          <w:color w:val="000000" w:themeColor="text1"/>
        </w:rPr>
        <w:t>Chapter 9 (</w:t>
      </w:r>
      <w:r w:rsidRPr="00E252D7">
        <w:rPr>
          <w:rFonts w:cs="Arial"/>
          <w:b w:val="0"/>
          <w:color w:val="000000" w:themeColor="text1"/>
        </w:rPr>
        <w:t>Refrigerant Containment, Recovery, Recycling, and Reclamation</w:t>
      </w:r>
      <w:r w:rsidRPr="00353F52">
        <w:rPr>
          <w:rFonts w:cs="Arial"/>
          <w:b w:val="0"/>
          <w:color w:val="000000" w:themeColor="text1"/>
        </w:rPr>
        <w:t xml:space="preserve">) – </w:t>
      </w:r>
      <w:r w:rsidRPr="00600428">
        <w:rPr>
          <w:rFonts w:cs="Arial"/>
          <w:bCs/>
          <w:color w:val="000000" w:themeColor="text1"/>
          <w:u w:val="single"/>
        </w:rPr>
        <w:t>Mary Koban</w:t>
      </w:r>
      <w:r>
        <w:rPr>
          <w:rFonts w:cs="Arial"/>
          <w:b w:val="0"/>
          <w:color w:val="000000" w:themeColor="text1"/>
        </w:rPr>
        <w:t xml:space="preserve">, </w:t>
      </w:r>
      <w:r w:rsidRPr="00E252D7">
        <w:rPr>
          <w:rFonts w:cs="Arial"/>
          <w:b w:val="0"/>
          <w:color w:val="000000" w:themeColor="text1"/>
        </w:rPr>
        <w:t>Danny Halel, Ivan Rydkin, Chris Seeton, Sugun Tej Inampudi</w:t>
      </w:r>
      <w:r w:rsidRPr="00353F52">
        <w:rPr>
          <w:rFonts w:cs="Arial"/>
          <w:bCs/>
          <w:color w:val="000000" w:themeColor="text1"/>
        </w:rPr>
        <w:t>.</w:t>
      </w:r>
    </w:p>
    <w:p w14:paraId="67A68586" w14:textId="77777777" w:rsidR="00B779C5" w:rsidRPr="00353F52" w:rsidRDefault="00B779C5" w:rsidP="00B779C5">
      <w:pPr>
        <w:pStyle w:val="Heading1"/>
        <w:numPr>
          <w:ilvl w:val="1"/>
          <w:numId w:val="20"/>
        </w:numPr>
        <w:tabs>
          <w:tab w:val="clear" w:pos="360"/>
        </w:tabs>
        <w:ind w:left="2160" w:hanging="720"/>
        <w:rPr>
          <w:rFonts w:cs="Arial"/>
          <w:b w:val="0"/>
          <w:color w:val="000000" w:themeColor="text1"/>
        </w:rPr>
      </w:pPr>
      <w:r w:rsidRPr="00353F52">
        <w:rPr>
          <w:rFonts w:cs="Arial"/>
          <w:b w:val="0"/>
          <w:color w:val="000000" w:themeColor="text1"/>
        </w:rPr>
        <w:t xml:space="preserve">Chapter 29 (Refrigerants) – </w:t>
      </w:r>
      <w:r w:rsidRPr="00EA22C5">
        <w:rPr>
          <w:rFonts w:cs="Arial"/>
          <w:bCs/>
          <w:color w:val="000000" w:themeColor="text1"/>
          <w:u w:val="single"/>
        </w:rPr>
        <w:t>Mary Koban</w:t>
      </w:r>
      <w:r w:rsidRPr="00E252D7">
        <w:rPr>
          <w:rFonts w:cs="Arial"/>
          <w:b w:val="0"/>
          <w:color w:val="000000" w:themeColor="text1"/>
        </w:rPr>
        <w:t>, Michael Petersen, Harrison Skye</w:t>
      </w:r>
      <w:r>
        <w:rPr>
          <w:rFonts w:cs="Arial"/>
          <w:b w:val="0"/>
          <w:color w:val="000000" w:themeColor="text1"/>
        </w:rPr>
        <w:t xml:space="preserve">, </w:t>
      </w:r>
      <w:r w:rsidRPr="00E252D7">
        <w:rPr>
          <w:rFonts w:cs="Arial"/>
          <w:b w:val="0"/>
          <w:color w:val="000000" w:themeColor="text1"/>
        </w:rPr>
        <w:t>Haotian Liu, Nitin Karwa, Cheng-Min Yang</w:t>
      </w:r>
      <w:r>
        <w:rPr>
          <w:rFonts w:cs="Arial"/>
          <w:b w:val="0"/>
          <w:color w:val="000000" w:themeColor="text1"/>
        </w:rPr>
        <w:t>.</w:t>
      </w:r>
    </w:p>
    <w:p w14:paraId="7A5D6295" w14:textId="77777777" w:rsidR="00B779C5" w:rsidRPr="00353F52" w:rsidRDefault="00B779C5" w:rsidP="00B779C5">
      <w:pPr>
        <w:pStyle w:val="Heading1"/>
        <w:numPr>
          <w:ilvl w:val="1"/>
          <w:numId w:val="20"/>
        </w:numPr>
        <w:tabs>
          <w:tab w:val="clear" w:pos="360"/>
        </w:tabs>
        <w:ind w:left="2160" w:hanging="720"/>
        <w:rPr>
          <w:rFonts w:cs="Arial"/>
          <w:b w:val="0"/>
          <w:color w:val="000000" w:themeColor="text1"/>
        </w:rPr>
      </w:pPr>
      <w:r w:rsidRPr="00353F52">
        <w:rPr>
          <w:rFonts w:cs="Arial"/>
          <w:b w:val="0"/>
          <w:color w:val="000000" w:themeColor="text1"/>
        </w:rPr>
        <w:t xml:space="preserve">Chapter 30 (Thermophysical Properties of Refrigerants) – </w:t>
      </w:r>
      <w:r w:rsidRPr="00E252D7">
        <w:rPr>
          <w:rFonts w:cs="Arial"/>
          <w:bCs/>
          <w:color w:val="000000" w:themeColor="text1"/>
          <w:u w:val="single"/>
        </w:rPr>
        <w:t>Chris Seeton</w:t>
      </w:r>
      <w:r w:rsidRPr="00E252D7">
        <w:rPr>
          <w:rFonts w:cs="Arial"/>
          <w:b w:val="0"/>
          <w:color w:val="000000" w:themeColor="text1"/>
        </w:rPr>
        <w:t>, Mark McLinden, Josh Hughes, Henna Tangri, Austin Reth, Haotian Liu</w:t>
      </w:r>
      <w:r>
        <w:rPr>
          <w:rFonts w:cs="Arial"/>
          <w:b w:val="0"/>
          <w:color w:val="000000" w:themeColor="text1"/>
        </w:rPr>
        <w:t>.</w:t>
      </w:r>
    </w:p>
    <w:p w14:paraId="56E53247" w14:textId="3F126B10" w:rsidR="00B779C5" w:rsidRPr="00B779C5" w:rsidRDefault="00B779C5" w:rsidP="00B779C5">
      <w:pPr>
        <w:pStyle w:val="Heading1"/>
        <w:numPr>
          <w:ilvl w:val="1"/>
          <w:numId w:val="20"/>
        </w:numPr>
        <w:tabs>
          <w:tab w:val="clear" w:pos="360"/>
        </w:tabs>
        <w:ind w:left="2160" w:hanging="720"/>
        <w:rPr>
          <w:rFonts w:cs="Arial"/>
          <w:b w:val="0"/>
          <w:color w:val="000000" w:themeColor="text1"/>
        </w:rPr>
      </w:pPr>
      <w:r w:rsidRPr="00353F52">
        <w:rPr>
          <w:rFonts w:cs="Arial"/>
          <w:b w:val="0"/>
          <w:color w:val="000000" w:themeColor="text1"/>
        </w:rPr>
        <w:t xml:space="preserve">Chapter 31 (Physical Properties of Secondary Coolants) – </w:t>
      </w:r>
      <w:r w:rsidRPr="00600428">
        <w:rPr>
          <w:rFonts w:cs="Arial"/>
          <w:bCs/>
          <w:color w:val="000000" w:themeColor="text1"/>
          <w:u w:val="single"/>
        </w:rPr>
        <w:t>Keegan Yaroch</w:t>
      </w:r>
      <w:r w:rsidRPr="00353F52">
        <w:rPr>
          <w:rFonts w:cs="Arial"/>
          <w:b w:val="0"/>
          <w:color w:val="000000" w:themeColor="text1"/>
        </w:rPr>
        <w:t xml:space="preserve"> </w:t>
      </w:r>
      <w:r w:rsidRPr="00E252D7">
        <w:rPr>
          <w:rFonts w:cs="Arial"/>
          <w:b w:val="0"/>
          <w:color w:val="000000" w:themeColor="text1"/>
        </w:rPr>
        <w:t xml:space="preserve">Gustavo </w:t>
      </w:r>
      <w:proofErr w:type="spellStart"/>
      <w:r w:rsidRPr="00E252D7">
        <w:rPr>
          <w:rFonts w:cs="Arial"/>
          <w:b w:val="0"/>
          <w:color w:val="000000" w:themeColor="text1"/>
        </w:rPr>
        <w:t>Pottker</w:t>
      </w:r>
      <w:proofErr w:type="spellEnd"/>
      <w:r w:rsidRPr="00E252D7">
        <w:rPr>
          <w:rFonts w:cs="Arial"/>
          <w:b w:val="0"/>
          <w:color w:val="000000" w:themeColor="text1"/>
        </w:rPr>
        <w:t>, Felix Flohr, Bruno Yuji Kimura De Carvalho, Mary Koban, Haotian Liu</w:t>
      </w:r>
      <w:r>
        <w:rPr>
          <w:rFonts w:cs="Arial"/>
          <w:b w:val="0"/>
          <w:color w:val="000000" w:themeColor="text1"/>
        </w:rPr>
        <w:t>.</w:t>
      </w:r>
    </w:p>
    <w:p w14:paraId="7E641478" w14:textId="31C6BFE9" w:rsidR="005918FE" w:rsidRPr="00425625" w:rsidRDefault="005918FE" w:rsidP="00B779C5">
      <w:pPr>
        <w:pStyle w:val="text"/>
        <w:tabs>
          <w:tab w:val="clear" w:pos="1440"/>
          <w:tab w:val="left" w:pos="720"/>
        </w:tabs>
      </w:pPr>
    </w:p>
    <w:p w14:paraId="40351911" w14:textId="14BE78E7" w:rsidR="00030D30" w:rsidRPr="00F40331" w:rsidRDefault="00030D30" w:rsidP="00ED6F8B">
      <w:pPr>
        <w:pStyle w:val="Heading1"/>
        <w:numPr>
          <w:ilvl w:val="1"/>
          <w:numId w:val="8"/>
        </w:numPr>
        <w:ind w:firstLine="0"/>
        <w:rPr>
          <w:rFonts w:cs="Arial"/>
        </w:rPr>
      </w:pPr>
      <w:r w:rsidRPr="00F40331">
        <w:rPr>
          <w:rFonts w:cs="Arial"/>
          <w:bCs/>
        </w:rPr>
        <w:t xml:space="preserve">PROGRAMS </w:t>
      </w:r>
      <w:r w:rsidRPr="00F40331">
        <w:rPr>
          <w:rFonts w:cs="Arial"/>
          <w:b w:val="0"/>
          <w:bCs/>
        </w:rPr>
        <w:t>(</w:t>
      </w:r>
      <w:r w:rsidR="009B7A1B">
        <w:rPr>
          <w:rFonts w:cs="Arial"/>
          <w:b w:val="0"/>
          <w:bCs/>
        </w:rPr>
        <w:t>Sarah Kim</w:t>
      </w:r>
      <w:r w:rsidRPr="00F40331">
        <w:rPr>
          <w:rFonts w:cs="Arial"/>
          <w:b w:val="0"/>
          <w:bCs/>
        </w:rPr>
        <w:t>)</w:t>
      </w:r>
    </w:p>
    <w:p w14:paraId="55690765" w14:textId="77777777" w:rsidR="00613909" w:rsidRPr="00353F52" w:rsidRDefault="00613909" w:rsidP="00613909">
      <w:pPr>
        <w:pStyle w:val="text"/>
        <w:numPr>
          <w:ilvl w:val="2"/>
          <w:numId w:val="12"/>
        </w:numPr>
        <w:tabs>
          <w:tab w:val="left" w:pos="720"/>
        </w:tabs>
        <w:rPr>
          <w:rFonts w:cs="Arial"/>
          <w:b/>
          <w:bCs/>
          <w:color w:val="000000" w:themeColor="text1"/>
        </w:rPr>
      </w:pPr>
      <w:r w:rsidRPr="00353F52">
        <w:rPr>
          <w:rFonts w:cs="Arial"/>
          <w:b/>
          <w:bCs/>
          <w:color w:val="000000" w:themeColor="text1"/>
        </w:rPr>
        <w:t>Programs/sessions of potential interest at this meeting</w:t>
      </w:r>
    </w:p>
    <w:p w14:paraId="45496A39" w14:textId="77777777" w:rsidR="00613909" w:rsidRDefault="00613909" w:rsidP="00613909">
      <w:pPr>
        <w:pStyle w:val="text"/>
        <w:tabs>
          <w:tab w:val="left" w:pos="720"/>
        </w:tabs>
        <w:rPr>
          <w:rFonts w:cs="Arial"/>
          <w:color w:val="000000" w:themeColor="text1"/>
        </w:rPr>
      </w:pPr>
      <w:r>
        <w:rPr>
          <w:rFonts w:cs="Arial"/>
          <w:color w:val="000000" w:themeColor="text1"/>
        </w:rPr>
        <w:t xml:space="preserve">                   </w:t>
      </w:r>
      <w:r w:rsidRPr="004C0C02">
        <w:rPr>
          <w:rFonts w:cs="Arial"/>
          <w:color w:val="000000" w:themeColor="text1"/>
        </w:rPr>
        <w:t>Panel 7: A2L Refrigerants in Data Centers: Issues, Strategies, and Future Trends</w:t>
      </w:r>
      <w:r>
        <w:rPr>
          <w:rFonts w:cs="Arial"/>
          <w:color w:val="000000" w:themeColor="text1"/>
        </w:rPr>
        <w:t>,</w:t>
      </w:r>
      <w:r w:rsidRPr="004C0C02">
        <w:rPr>
          <w:rFonts w:cs="Arial"/>
          <w:color w:val="000000" w:themeColor="text1"/>
        </w:rPr>
        <w:t xml:space="preserve"> </w:t>
      </w:r>
    </w:p>
    <w:p w14:paraId="5EAC8882" w14:textId="3652D5AF" w:rsidR="00613909" w:rsidRDefault="00613909" w:rsidP="00613909">
      <w:pPr>
        <w:pStyle w:val="text"/>
        <w:tabs>
          <w:tab w:val="left" w:pos="720"/>
        </w:tabs>
        <w:rPr>
          <w:rFonts w:cs="Arial"/>
          <w:color w:val="000000" w:themeColor="text1"/>
        </w:rPr>
      </w:pPr>
      <w:r>
        <w:rPr>
          <w:rFonts w:cs="Arial"/>
          <w:color w:val="000000" w:themeColor="text1"/>
        </w:rPr>
        <w:t xml:space="preserve">                   </w:t>
      </w:r>
      <w:r w:rsidRPr="004C0C02">
        <w:rPr>
          <w:rFonts w:cs="Arial"/>
          <w:color w:val="000000" w:themeColor="text1"/>
        </w:rPr>
        <w:t>Monday, June 29 11:00 AM – 12:00 PM CDT</w:t>
      </w:r>
    </w:p>
    <w:p w14:paraId="4267EDF2" w14:textId="77777777" w:rsidR="00613909" w:rsidRDefault="00613909" w:rsidP="00613909">
      <w:pPr>
        <w:pStyle w:val="text"/>
        <w:tabs>
          <w:tab w:val="left" w:pos="720"/>
        </w:tabs>
        <w:rPr>
          <w:rFonts w:cs="Arial"/>
          <w:color w:val="000000" w:themeColor="text1"/>
        </w:rPr>
      </w:pPr>
      <w:r>
        <w:rPr>
          <w:rFonts w:cs="Arial"/>
          <w:color w:val="000000" w:themeColor="text1"/>
        </w:rPr>
        <w:t xml:space="preserve">                   </w:t>
      </w:r>
      <w:r w:rsidRPr="00CE5B69">
        <w:rPr>
          <w:rFonts w:cs="Arial"/>
          <w:color w:val="000000" w:themeColor="text1"/>
        </w:rPr>
        <w:t xml:space="preserve">Seminar 35: Next-Generation Refrigerants </w:t>
      </w:r>
      <w:r w:rsidRPr="00840475">
        <w:rPr>
          <w:rFonts w:cs="Arial"/>
          <w:color w:val="000000" w:themeColor="text1"/>
        </w:rPr>
        <w:t>for</w:t>
      </w:r>
      <w:r w:rsidRPr="00CE5B69">
        <w:rPr>
          <w:rFonts w:cs="Arial"/>
          <w:color w:val="000000" w:themeColor="text1"/>
        </w:rPr>
        <w:t xml:space="preserve"> Ground-Source Heat Pumps</w:t>
      </w:r>
      <w:r w:rsidRPr="004C0C02">
        <w:rPr>
          <w:rFonts w:cs="Arial"/>
          <w:color w:val="000000" w:themeColor="text1"/>
        </w:rPr>
        <w:t xml:space="preserve">, </w:t>
      </w:r>
      <w:r w:rsidRPr="00CE5B69">
        <w:rPr>
          <w:rFonts w:cs="Arial"/>
          <w:color w:val="000000" w:themeColor="text1"/>
        </w:rPr>
        <w:t xml:space="preserve">Monday, </w:t>
      </w:r>
      <w:r>
        <w:rPr>
          <w:rFonts w:cs="Arial"/>
          <w:color w:val="000000" w:themeColor="text1"/>
        </w:rPr>
        <w:t xml:space="preserve"> </w:t>
      </w:r>
    </w:p>
    <w:p w14:paraId="394D9026" w14:textId="2B581E0C" w:rsidR="00613909" w:rsidRPr="00353F52" w:rsidRDefault="00613909" w:rsidP="00613909">
      <w:pPr>
        <w:pStyle w:val="text"/>
        <w:tabs>
          <w:tab w:val="left" w:pos="720"/>
        </w:tabs>
        <w:rPr>
          <w:rFonts w:cs="Arial"/>
          <w:color w:val="000000" w:themeColor="text1"/>
        </w:rPr>
      </w:pPr>
      <w:r>
        <w:rPr>
          <w:rFonts w:cs="Arial"/>
          <w:color w:val="000000" w:themeColor="text1"/>
        </w:rPr>
        <w:t xml:space="preserve">                   </w:t>
      </w:r>
      <w:r w:rsidRPr="00CE5B69">
        <w:rPr>
          <w:rFonts w:cs="Arial"/>
          <w:color w:val="000000" w:themeColor="text1"/>
        </w:rPr>
        <w:t>June 29 11:00 AM – 12:00 PM CDT</w:t>
      </w:r>
      <w:r w:rsidRPr="00353F52">
        <w:rPr>
          <w:rFonts w:cs="Arial"/>
          <w:color w:val="000000" w:themeColor="text1"/>
        </w:rPr>
        <w:tab/>
      </w:r>
      <w:r w:rsidRPr="00353F52">
        <w:rPr>
          <w:rFonts w:cs="Arial"/>
          <w:color w:val="000000" w:themeColor="text1"/>
        </w:rPr>
        <w:tab/>
      </w:r>
      <w:r w:rsidRPr="00353F52">
        <w:rPr>
          <w:rFonts w:cs="Arial"/>
          <w:color w:val="000000" w:themeColor="text1"/>
        </w:rPr>
        <w:tab/>
      </w:r>
    </w:p>
    <w:p w14:paraId="6F9FCF34" w14:textId="77777777" w:rsidR="00613909" w:rsidRPr="00353F52" w:rsidRDefault="00613909" w:rsidP="00613909">
      <w:pPr>
        <w:pStyle w:val="text"/>
        <w:numPr>
          <w:ilvl w:val="2"/>
          <w:numId w:val="12"/>
        </w:numPr>
        <w:tabs>
          <w:tab w:val="left" w:pos="720"/>
        </w:tabs>
        <w:rPr>
          <w:rFonts w:cs="Arial"/>
          <w:b/>
          <w:bCs/>
          <w:color w:val="000000" w:themeColor="text1"/>
        </w:rPr>
      </w:pPr>
      <w:r w:rsidRPr="00353F52">
        <w:rPr>
          <w:rFonts w:cs="Arial"/>
          <w:b/>
          <w:bCs/>
          <w:color w:val="000000" w:themeColor="text1"/>
        </w:rPr>
        <w:t>New Program ideas</w:t>
      </w:r>
    </w:p>
    <w:p w14:paraId="60DCF014" w14:textId="77777777" w:rsidR="00613909" w:rsidRPr="00353F52" w:rsidRDefault="00613909" w:rsidP="00613909">
      <w:pPr>
        <w:pStyle w:val="text"/>
        <w:numPr>
          <w:ilvl w:val="0"/>
          <w:numId w:val="9"/>
        </w:numPr>
        <w:tabs>
          <w:tab w:val="left" w:pos="720"/>
        </w:tabs>
        <w:rPr>
          <w:rFonts w:cs="Arial"/>
          <w:color w:val="000000" w:themeColor="text1"/>
        </w:rPr>
      </w:pPr>
      <w:r w:rsidRPr="00353F52">
        <w:rPr>
          <w:rFonts w:cs="Arial"/>
          <w:color w:val="000000" w:themeColor="text1"/>
        </w:rPr>
        <w:t>Past ideas</w:t>
      </w:r>
    </w:p>
    <w:p w14:paraId="16F32894" w14:textId="77777777" w:rsidR="00613909" w:rsidRPr="007B4D3E" w:rsidRDefault="00613909" w:rsidP="00613909">
      <w:pPr>
        <w:pStyle w:val="text"/>
        <w:numPr>
          <w:ilvl w:val="0"/>
          <w:numId w:val="9"/>
        </w:numPr>
        <w:tabs>
          <w:tab w:val="clear" w:pos="1440"/>
          <w:tab w:val="left" w:pos="720"/>
        </w:tabs>
        <w:spacing w:before="120"/>
        <w:rPr>
          <w:rFonts w:cs="Arial"/>
          <w:i/>
          <w:iCs/>
          <w:color w:val="000000" w:themeColor="text1"/>
        </w:rPr>
      </w:pPr>
      <w:r w:rsidRPr="007B4D3E">
        <w:rPr>
          <w:rFonts w:cs="Arial"/>
          <w:i/>
          <w:iCs/>
          <w:color w:val="000000" w:themeColor="text1"/>
        </w:rPr>
        <w:t>Idea 1: Achieving sustainable refrigerant circularity</w:t>
      </w:r>
    </w:p>
    <w:p w14:paraId="09686C2B" w14:textId="77777777" w:rsidR="00613909" w:rsidRPr="007B4D3E" w:rsidRDefault="00613909" w:rsidP="00613909">
      <w:pPr>
        <w:pStyle w:val="text"/>
        <w:numPr>
          <w:ilvl w:val="1"/>
          <w:numId w:val="9"/>
        </w:numPr>
        <w:tabs>
          <w:tab w:val="clear" w:pos="1440"/>
          <w:tab w:val="left" w:pos="720"/>
        </w:tabs>
        <w:spacing w:before="120"/>
        <w:rPr>
          <w:rFonts w:cs="Arial"/>
          <w:i/>
          <w:iCs/>
          <w:color w:val="000000" w:themeColor="text1"/>
        </w:rPr>
      </w:pPr>
      <w:r w:rsidRPr="007B4D3E">
        <w:rPr>
          <w:rFonts w:cs="Arial"/>
          <w:i/>
          <w:iCs/>
          <w:color w:val="000000" w:themeColor="text1"/>
        </w:rPr>
        <w:t>Seminar on refrigerant recycling, RRR machine, refrigerant incineration etc.</w:t>
      </w:r>
    </w:p>
    <w:p w14:paraId="060A5C28" w14:textId="77777777" w:rsidR="00613909" w:rsidRPr="007B4D3E" w:rsidRDefault="00613909" w:rsidP="00613909">
      <w:pPr>
        <w:pStyle w:val="text"/>
        <w:numPr>
          <w:ilvl w:val="1"/>
          <w:numId w:val="9"/>
        </w:numPr>
        <w:tabs>
          <w:tab w:val="clear" w:pos="1440"/>
          <w:tab w:val="left" w:pos="720"/>
        </w:tabs>
        <w:spacing w:before="120"/>
        <w:rPr>
          <w:rFonts w:cs="Arial"/>
          <w:i/>
          <w:iCs/>
          <w:color w:val="000000" w:themeColor="text1"/>
        </w:rPr>
      </w:pPr>
      <w:r w:rsidRPr="007B4D3E">
        <w:rPr>
          <w:rFonts w:cs="Arial"/>
          <w:i/>
          <w:iCs/>
          <w:color w:val="000000" w:themeColor="text1"/>
        </w:rPr>
        <w:t>Chair: Chris Seeton, 3 more presenters</w:t>
      </w:r>
    </w:p>
    <w:p w14:paraId="567E164A" w14:textId="77777777" w:rsidR="00613909" w:rsidRPr="007B4D3E" w:rsidRDefault="00613909" w:rsidP="00613909">
      <w:pPr>
        <w:pStyle w:val="text"/>
        <w:numPr>
          <w:ilvl w:val="1"/>
          <w:numId w:val="9"/>
        </w:numPr>
        <w:tabs>
          <w:tab w:val="clear" w:pos="1440"/>
          <w:tab w:val="left" w:pos="720"/>
        </w:tabs>
        <w:spacing w:before="120"/>
        <w:rPr>
          <w:rFonts w:cs="Arial"/>
          <w:i/>
          <w:iCs/>
          <w:color w:val="000000" w:themeColor="text1"/>
        </w:rPr>
      </w:pPr>
      <w:r w:rsidRPr="007B4D3E">
        <w:rPr>
          <w:rFonts w:cs="Arial"/>
          <w:i/>
          <w:iCs/>
          <w:color w:val="000000" w:themeColor="text1"/>
        </w:rPr>
        <w:t xml:space="preserve">One NGO, One reclamation (A gas, Hudson </w:t>
      </w:r>
      <w:proofErr w:type="spellStart"/>
      <w:r w:rsidRPr="007B4D3E">
        <w:rPr>
          <w:rFonts w:cs="Arial"/>
          <w:i/>
          <w:iCs/>
          <w:color w:val="000000" w:themeColor="text1"/>
        </w:rPr>
        <w:t>etc</w:t>
      </w:r>
      <w:proofErr w:type="spellEnd"/>
      <w:r w:rsidRPr="007B4D3E">
        <w:rPr>
          <w:rFonts w:cs="Arial"/>
          <w:i/>
          <w:iCs/>
          <w:color w:val="000000" w:themeColor="text1"/>
        </w:rPr>
        <w:t xml:space="preserve">), One refrigerant destruction, Prof. Mark Schifflet from Kansas University. </w:t>
      </w:r>
    </w:p>
    <w:p w14:paraId="3E29F1B8" w14:textId="77777777" w:rsidR="00613909" w:rsidRPr="007B4D3E" w:rsidRDefault="00613909" w:rsidP="00613909">
      <w:pPr>
        <w:pStyle w:val="text"/>
        <w:numPr>
          <w:ilvl w:val="1"/>
          <w:numId w:val="9"/>
        </w:numPr>
        <w:tabs>
          <w:tab w:val="clear" w:pos="1440"/>
          <w:tab w:val="left" w:pos="720"/>
        </w:tabs>
        <w:spacing w:before="120"/>
        <w:rPr>
          <w:rFonts w:cs="Arial"/>
          <w:i/>
          <w:iCs/>
          <w:color w:val="000000" w:themeColor="text1"/>
        </w:rPr>
      </w:pPr>
      <w:r w:rsidRPr="007B4D3E">
        <w:rPr>
          <w:rFonts w:cs="Arial"/>
          <w:i/>
          <w:iCs/>
          <w:color w:val="000000" w:themeColor="text1"/>
        </w:rPr>
        <w:t>Joe Karnaz: Good topic for presentation at the expo</w:t>
      </w:r>
    </w:p>
    <w:p w14:paraId="6A2AFBB4" w14:textId="77777777" w:rsidR="00613909" w:rsidRPr="007B4D3E" w:rsidRDefault="00613909" w:rsidP="00613909">
      <w:pPr>
        <w:pStyle w:val="text"/>
        <w:numPr>
          <w:ilvl w:val="1"/>
          <w:numId w:val="9"/>
        </w:numPr>
        <w:tabs>
          <w:tab w:val="clear" w:pos="1440"/>
          <w:tab w:val="left" w:pos="720"/>
        </w:tabs>
        <w:spacing w:before="120"/>
        <w:rPr>
          <w:rFonts w:cs="Arial"/>
          <w:i/>
          <w:iCs/>
          <w:color w:val="000000" w:themeColor="text1"/>
        </w:rPr>
      </w:pPr>
      <w:r w:rsidRPr="007B4D3E">
        <w:rPr>
          <w:rFonts w:cs="Arial"/>
          <w:i/>
          <w:iCs/>
          <w:color w:val="000000" w:themeColor="text1"/>
        </w:rPr>
        <w:t xml:space="preserve">Julie: Someone from refrigeration industry (user) to give perspective </w:t>
      </w:r>
    </w:p>
    <w:p w14:paraId="0E071CC2" w14:textId="77777777" w:rsidR="00613909" w:rsidRPr="007B4D3E" w:rsidRDefault="00613909" w:rsidP="00613909">
      <w:pPr>
        <w:pStyle w:val="ListParagraph"/>
        <w:ind w:left="2160"/>
        <w:rPr>
          <w:rFonts w:ascii="Arial" w:hAnsi="Arial" w:cs="Arial"/>
          <w:b/>
          <w:bCs/>
          <w:i/>
          <w:iCs/>
          <w:color w:val="000000" w:themeColor="text1"/>
          <w:sz w:val="20"/>
          <w:szCs w:val="20"/>
        </w:rPr>
      </w:pPr>
      <w:r w:rsidRPr="007B4D3E">
        <w:rPr>
          <w:rFonts w:ascii="Arial" w:hAnsi="Arial" w:cs="Arial"/>
          <w:i/>
          <w:iCs/>
          <w:color w:val="000000" w:themeColor="text1"/>
        </w:rPr>
        <w:t xml:space="preserve">Motion to approve: Danny, Ankit, </w:t>
      </w:r>
      <w:r w:rsidRPr="007B4D3E">
        <w:rPr>
          <w:rFonts w:ascii="Arial" w:hAnsi="Arial" w:cs="Arial"/>
          <w:b/>
          <w:bCs/>
          <w:i/>
          <w:iCs/>
          <w:color w:val="000000" w:themeColor="text1"/>
          <w:sz w:val="20"/>
          <w:szCs w:val="20"/>
        </w:rPr>
        <w:t>10/ 0/ 0 / 2</w:t>
      </w:r>
      <w:proofErr w:type="gramStart"/>
      <w:r w:rsidRPr="007B4D3E">
        <w:rPr>
          <w:rFonts w:ascii="Arial" w:hAnsi="Arial" w:cs="Arial"/>
          <w:b/>
          <w:bCs/>
          <w:i/>
          <w:iCs/>
          <w:color w:val="000000" w:themeColor="text1"/>
          <w:sz w:val="20"/>
          <w:szCs w:val="20"/>
        </w:rPr>
        <w:t xml:space="preserve">   (</w:t>
      </w:r>
      <w:proofErr w:type="gramEnd"/>
      <w:r w:rsidRPr="007B4D3E">
        <w:rPr>
          <w:rFonts w:ascii="Arial" w:hAnsi="Arial" w:cs="Arial"/>
          <w:b/>
          <w:bCs/>
          <w:i/>
          <w:iCs/>
          <w:color w:val="000000" w:themeColor="text1"/>
          <w:sz w:val="20"/>
          <w:szCs w:val="20"/>
        </w:rPr>
        <w:t>for / against / abstention / missing)</w:t>
      </w:r>
    </w:p>
    <w:p w14:paraId="41E6F553" w14:textId="77777777" w:rsidR="00613909" w:rsidRPr="007B4D3E" w:rsidRDefault="00613909" w:rsidP="00613909">
      <w:pPr>
        <w:pStyle w:val="text"/>
        <w:tabs>
          <w:tab w:val="clear" w:pos="1440"/>
          <w:tab w:val="left" w:pos="720"/>
        </w:tabs>
        <w:spacing w:before="120"/>
        <w:ind w:left="2520"/>
        <w:rPr>
          <w:rFonts w:cs="Arial"/>
          <w:i/>
          <w:iCs/>
          <w:color w:val="000000" w:themeColor="text1"/>
        </w:rPr>
      </w:pPr>
    </w:p>
    <w:p w14:paraId="545E497E" w14:textId="77777777" w:rsidR="00613909" w:rsidRPr="007B4D3E" w:rsidRDefault="00613909" w:rsidP="00613909">
      <w:pPr>
        <w:pStyle w:val="text"/>
        <w:numPr>
          <w:ilvl w:val="0"/>
          <w:numId w:val="9"/>
        </w:numPr>
        <w:tabs>
          <w:tab w:val="clear" w:pos="1440"/>
          <w:tab w:val="left" w:pos="720"/>
        </w:tabs>
        <w:spacing w:before="120"/>
        <w:rPr>
          <w:rFonts w:cs="Arial"/>
          <w:i/>
          <w:iCs/>
          <w:color w:val="000000" w:themeColor="text1"/>
        </w:rPr>
      </w:pPr>
      <w:r w:rsidRPr="007B4D3E">
        <w:rPr>
          <w:rFonts w:cs="Arial"/>
          <w:i/>
          <w:iCs/>
          <w:color w:val="000000" w:themeColor="text1"/>
        </w:rPr>
        <w:t xml:space="preserve">Idea 2: </w:t>
      </w:r>
      <w:r>
        <w:rPr>
          <w:rFonts w:cs="Arial"/>
          <w:i/>
          <w:iCs/>
          <w:color w:val="000000" w:themeColor="text1"/>
        </w:rPr>
        <w:t>A3 refrigerant testing</w:t>
      </w:r>
    </w:p>
    <w:p w14:paraId="40364688" w14:textId="77777777" w:rsidR="00613909" w:rsidRPr="007B4D3E" w:rsidRDefault="00613909" w:rsidP="00613909">
      <w:pPr>
        <w:pStyle w:val="text"/>
        <w:numPr>
          <w:ilvl w:val="0"/>
          <w:numId w:val="9"/>
        </w:numPr>
        <w:tabs>
          <w:tab w:val="clear" w:pos="1440"/>
          <w:tab w:val="left" w:pos="720"/>
        </w:tabs>
        <w:spacing w:before="120"/>
        <w:rPr>
          <w:rFonts w:cs="Arial"/>
          <w:i/>
          <w:iCs/>
          <w:color w:val="000000" w:themeColor="text1"/>
        </w:rPr>
      </w:pPr>
      <w:r w:rsidRPr="007B4D3E">
        <w:rPr>
          <w:rFonts w:cs="Arial"/>
          <w:i/>
          <w:iCs/>
          <w:color w:val="000000" w:themeColor="text1"/>
        </w:rPr>
        <w:t>Co-sponsorship</w:t>
      </w:r>
      <w:r>
        <w:rPr>
          <w:rFonts w:cs="Arial"/>
          <w:i/>
          <w:iCs/>
          <w:color w:val="000000" w:themeColor="text1"/>
        </w:rPr>
        <w:t xml:space="preserve"> request</w:t>
      </w:r>
      <w:r w:rsidRPr="007B4D3E">
        <w:rPr>
          <w:rFonts w:cs="Arial"/>
          <w:i/>
          <w:iCs/>
          <w:color w:val="000000" w:themeColor="text1"/>
        </w:rPr>
        <w:t xml:space="preserve"> from TC </w:t>
      </w:r>
      <w:proofErr w:type="gramStart"/>
      <w:r>
        <w:rPr>
          <w:rFonts w:cs="Arial"/>
          <w:i/>
          <w:iCs/>
          <w:color w:val="000000" w:themeColor="text1"/>
        </w:rPr>
        <w:t>1.3  for</w:t>
      </w:r>
      <w:proofErr w:type="gramEnd"/>
      <w:r>
        <w:rPr>
          <w:rFonts w:cs="Arial"/>
          <w:i/>
          <w:iCs/>
          <w:color w:val="000000" w:themeColor="text1"/>
        </w:rPr>
        <w:t xml:space="preserve"> A3 refrigerant flammability risk assessment and testing method</w:t>
      </w:r>
    </w:p>
    <w:p w14:paraId="7D3CAE7D" w14:textId="77777777" w:rsidR="00613909" w:rsidRPr="00CE5B69" w:rsidRDefault="00613909" w:rsidP="00613909">
      <w:pPr>
        <w:pStyle w:val="text"/>
        <w:numPr>
          <w:ilvl w:val="1"/>
          <w:numId w:val="9"/>
        </w:numPr>
        <w:tabs>
          <w:tab w:val="clear" w:pos="1440"/>
          <w:tab w:val="left" w:pos="720"/>
        </w:tabs>
        <w:spacing w:before="120"/>
        <w:rPr>
          <w:rFonts w:cs="Arial"/>
          <w:b/>
          <w:bCs/>
          <w:i/>
          <w:iCs/>
          <w:color w:val="000000" w:themeColor="text1"/>
        </w:rPr>
      </w:pPr>
      <w:r>
        <w:rPr>
          <w:rFonts w:cs="Arial"/>
          <w:i/>
          <w:iCs/>
          <w:color w:val="000000" w:themeColor="text1"/>
        </w:rPr>
        <w:t>Chris Seeton: Auto HX for A3 refrigerant (monobloc style)</w:t>
      </w:r>
    </w:p>
    <w:p w14:paraId="1BFEDE82" w14:textId="77777777" w:rsidR="00613909" w:rsidRPr="00CE5B69" w:rsidRDefault="00613909" w:rsidP="00613909">
      <w:pPr>
        <w:pStyle w:val="text"/>
        <w:numPr>
          <w:ilvl w:val="1"/>
          <w:numId w:val="9"/>
        </w:numPr>
        <w:tabs>
          <w:tab w:val="clear" w:pos="1440"/>
          <w:tab w:val="left" w:pos="720"/>
        </w:tabs>
        <w:spacing w:before="120"/>
        <w:rPr>
          <w:rFonts w:cs="Arial"/>
          <w:b/>
          <w:bCs/>
          <w:i/>
          <w:iCs/>
          <w:color w:val="000000" w:themeColor="text1"/>
        </w:rPr>
      </w:pPr>
      <w:r>
        <w:rPr>
          <w:rFonts w:cs="Arial"/>
          <w:i/>
          <w:iCs/>
          <w:color w:val="000000" w:themeColor="text1"/>
        </w:rPr>
        <w:t>Ivan Rydkin: Flammable risk assessment</w:t>
      </w:r>
    </w:p>
    <w:p w14:paraId="1BAAE6B0" w14:textId="77777777" w:rsidR="00613909" w:rsidRPr="00CE5B69" w:rsidRDefault="00613909" w:rsidP="00613909">
      <w:pPr>
        <w:pStyle w:val="text"/>
        <w:numPr>
          <w:ilvl w:val="1"/>
          <w:numId w:val="9"/>
        </w:numPr>
        <w:tabs>
          <w:tab w:val="clear" w:pos="1440"/>
          <w:tab w:val="left" w:pos="720"/>
        </w:tabs>
        <w:spacing w:before="120"/>
        <w:rPr>
          <w:rFonts w:cs="Arial"/>
          <w:b/>
          <w:bCs/>
          <w:i/>
          <w:iCs/>
          <w:color w:val="000000" w:themeColor="text1"/>
        </w:rPr>
      </w:pPr>
      <w:r>
        <w:rPr>
          <w:rFonts w:cs="Arial"/>
          <w:i/>
          <w:iCs/>
          <w:color w:val="000000" w:themeColor="text1"/>
        </w:rPr>
        <w:t>ORNL Risk assessment</w:t>
      </w:r>
    </w:p>
    <w:p w14:paraId="0660B007" w14:textId="77777777" w:rsidR="00613909" w:rsidRPr="00CE5B69" w:rsidRDefault="00613909" w:rsidP="00613909">
      <w:pPr>
        <w:pStyle w:val="text"/>
        <w:numPr>
          <w:ilvl w:val="1"/>
          <w:numId w:val="9"/>
        </w:numPr>
        <w:tabs>
          <w:tab w:val="clear" w:pos="1440"/>
          <w:tab w:val="left" w:pos="720"/>
        </w:tabs>
        <w:spacing w:before="120"/>
        <w:rPr>
          <w:rFonts w:cs="Arial"/>
          <w:b/>
          <w:bCs/>
          <w:i/>
          <w:iCs/>
          <w:color w:val="000000" w:themeColor="text1"/>
        </w:rPr>
      </w:pPr>
      <w:r>
        <w:rPr>
          <w:rFonts w:cs="Arial"/>
          <w:i/>
          <w:iCs/>
          <w:color w:val="000000" w:themeColor="text1"/>
        </w:rPr>
        <w:t>Xudong (AHRI) – UL (bidder): Investigating commercial refrigerants display cases using A3 and A2L refrigerants</w:t>
      </w:r>
    </w:p>
    <w:p w14:paraId="464DB7F6" w14:textId="77777777" w:rsidR="00613909" w:rsidRPr="00CE5B69" w:rsidRDefault="00613909" w:rsidP="00613909">
      <w:pPr>
        <w:pStyle w:val="text"/>
        <w:numPr>
          <w:ilvl w:val="1"/>
          <w:numId w:val="9"/>
        </w:numPr>
        <w:tabs>
          <w:tab w:val="clear" w:pos="1440"/>
          <w:tab w:val="left" w:pos="720"/>
        </w:tabs>
        <w:spacing w:before="120"/>
        <w:rPr>
          <w:rFonts w:cs="Arial"/>
          <w:b/>
          <w:bCs/>
          <w:i/>
          <w:iCs/>
          <w:color w:val="000000" w:themeColor="text1"/>
        </w:rPr>
      </w:pPr>
      <w:r>
        <w:rPr>
          <w:rFonts w:cs="Arial"/>
          <w:i/>
          <w:iCs/>
          <w:color w:val="000000" w:themeColor="text1"/>
        </w:rPr>
        <w:t>Michael Petersen (Trane Technologies): Application impact of A3 refrigerants</w:t>
      </w:r>
    </w:p>
    <w:p w14:paraId="2E9733C8" w14:textId="77777777" w:rsidR="00613909" w:rsidRPr="00CE5B69" w:rsidRDefault="00613909" w:rsidP="00613909">
      <w:pPr>
        <w:pStyle w:val="text"/>
        <w:numPr>
          <w:ilvl w:val="1"/>
          <w:numId w:val="9"/>
        </w:numPr>
        <w:tabs>
          <w:tab w:val="clear" w:pos="1440"/>
          <w:tab w:val="left" w:pos="720"/>
        </w:tabs>
        <w:spacing w:before="120"/>
        <w:rPr>
          <w:rFonts w:cs="Arial"/>
          <w:b/>
          <w:bCs/>
          <w:i/>
          <w:iCs/>
          <w:color w:val="000000" w:themeColor="text1"/>
        </w:rPr>
      </w:pPr>
      <w:r>
        <w:rPr>
          <w:rFonts w:cs="Arial"/>
          <w:i/>
          <w:iCs/>
          <w:color w:val="000000" w:themeColor="text1"/>
        </w:rPr>
        <w:t xml:space="preserve">Henna (Solstice): Flammability of A2 and A3 </w:t>
      </w:r>
      <w:proofErr w:type="gramStart"/>
      <w:r>
        <w:rPr>
          <w:rFonts w:cs="Arial"/>
          <w:i/>
          <w:iCs/>
          <w:color w:val="000000" w:themeColor="text1"/>
        </w:rPr>
        <w:t>refrigerants</w:t>
      </w:r>
      <w:proofErr w:type="gramEnd"/>
    </w:p>
    <w:p w14:paraId="79AA4A35" w14:textId="77777777" w:rsidR="00613909" w:rsidRPr="007B4D3E" w:rsidRDefault="00613909" w:rsidP="00613909">
      <w:pPr>
        <w:pStyle w:val="text"/>
        <w:numPr>
          <w:ilvl w:val="1"/>
          <w:numId w:val="9"/>
        </w:numPr>
        <w:tabs>
          <w:tab w:val="clear" w:pos="1440"/>
          <w:tab w:val="left" w:pos="720"/>
        </w:tabs>
        <w:spacing w:before="120"/>
        <w:rPr>
          <w:rFonts w:cs="Arial"/>
          <w:b/>
          <w:bCs/>
          <w:i/>
          <w:iCs/>
          <w:color w:val="000000" w:themeColor="text1"/>
        </w:rPr>
      </w:pPr>
      <w:r>
        <w:rPr>
          <w:rFonts w:cs="Arial"/>
          <w:i/>
          <w:iCs/>
          <w:color w:val="000000" w:themeColor="text1"/>
        </w:rPr>
        <w:t xml:space="preserve">Riley Barta (Herrick Labs): Development of refrigerant characterization </w:t>
      </w:r>
    </w:p>
    <w:p w14:paraId="14EDC932" w14:textId="77777777" w:rsidR="00613909" w:rsidRPr="007B4D3E" w:rsidRDefault="00613909" w:rsidP="00613909">
      <w:pPr>
        <w:pStyle w:val="text"/>
        <w:numPr>
          <w:ilvl w:val="0"/>
          <w:numId w:val="9"/>
        </w:numPr>
        <w:tabs>
          <w:tab w:val="clear" w:pos="1440"/>
          <w:tab w:val="left" w:pos="720"/>
        </w:tabs>
        <w:spacing w:before="120"/>
        <w:rPr>
          <w:rFonts w:cs="Arial"/>
          <w:i/>
          <w:iCs/>
          <w:color w:val="000000" w:themeColor="text1"/>
        </w:rPr>
      </w:pPr>
    </w:p>
    <w:p w14:paraId="014C330C" w14:textId="77777777" w:rsidR="00613909" w:rsidRPr="007B4D3E" w:rsidRDefault="00613909" w:rsidP="00613909">
      <w:pPr>
        <w:pStyle w:val="text"/>
        <w:numPr>
          <w:ilvl w:val="0"/>
          <w:numId w:val="9"/>
        </w:numPr>
        <w:tabs>
          <w:tab w:val="clear" w:pos="1440"/>
          <w:tab w:val="left" w:pos="720"/>
        </w:tabs>
        <w:spacing w:before="120"/>
        <w:rPr>
          <w:rFonts w:cs="Arial"/>
          <w:i/>
          <w:iCs/>
          <w:color w:val="000000" w:themeColor="text1"/>
        </w:rPr>
      </w:pPr>
      <w:r w:rsidRPr="007B4D3E">
        <w:rPr>
          <w:rFonts w:cs="Arial"/>
          <w:i/>
          <w:iCs/>
          <w:color w:val="000000" w:themeColor="text1"/>
        </w:rPr>
        <w:t>Idea 3: Co-sponsor TC 2.5 “GWP, History of refrigerants, Regulations”</w:t>
      </w:r>
    </w:p>
    <w:p w14:paraId="634F0975" w14:textId="77777777" w:rsidR="00613909" w:rsidRPr="007B4D3E" w:rsidRDefault="00613909" w:rsidP="00613909">
      <w:pPr>
        <w:pStyle w:val="text"/>
        <w:numPr>
          <w:ilvl w:val="1"/>
          <w:numId w:val="9"/>
        </w:numPr>
        <w:tabs>
          <w:tab w:val="clear" w:pos="1440"/>
          <w:tab w:val="left" w:pos="720"/>
        </w:tabs>
        <w:spacing w:before="120"/>
        <w:rPr>
          <w:rFonts w:cs="Arial"/>
          <w:i/>
          <w:iCs/>
          <w:color w:val="000000" w:themeColor="text1"/>
        </w:rPr>
      </w:pPr>
      <w:r w:rsidRPr="007B4D3E">
        <w:rPr>
          <w:rFonts w:cs="Arial"/>
          <w:i/>
          <w:iCs/>
          <w:color w:val="000000" w:themeColor="text1"/>
        </w:rPr>
        <w:t>Expect to get a request from TC 2.5</w:t>
      </w:r>
    </w:p>
    <w:p w14:paraId="6A2AACE3" w14:textId="77777777" w:rsidR="00613909" w:rsidRPr="007B4D3E" w:rsidRDefault="00613909" w:rsidP="00613909">
      <w:pPr>
        <w:pStyle w:val="text"/>
        <w:tabs>
          <w:tab w:val="clear" w:pos="1440"/>
          <w:tab w:val="left" w:pos="720"/>
        </w:tabs>
        <w:spacing w:before="120"/>
        <w:rPr>
          <w:rFonts w:cs="Arial"/>
          <w:i/>
          <w:iCs/>
          <w:color w:val="000000" w:themeColor="text1"/>
        </w:rPr>
      </w:pPr>
    </w:p>
    <w:p w14:paraId="02376E8A" w14:textId="77777777" w:rsidR="00613909" w:rsidRPr="007B4D3E" w:rsidRDefault="00613909" w:rsidP="00613909">
      <w:pPr>
        <w:pStyle w:val="text"/>
        <w:numPr>
          <w:ilvl w:val="0"/>
          <w:numId w:val="9"/>
        </w:numPr>
        <w:tabs>
          <w:tab w:val="clear" w:pos="1440"/>
          <w:tab w:val="left" w:pos="720"/>
        </w:tabs>
        <w:spacing w:before="120"/>
        <w:rPr>
          <w:rFonts w:cs="Arial"/>
          <w:i/>
          <w:iCs/>
          <w:color w:val="000000" w:themeColor="text1"/>
        </w:rPr>
      </w:pPr>
      <w:r w:rsidRPr="007B4D3E">
        <w:rPr>
          <w:rFonts w:cs="Arial"/>
          <w:i/>
          <w:iCs/>
          <w:color w:val="000000" w:themeColor="text1"/>
        </w:rPr>
        <w:t xml:space="preserve">Idea 4: </w:t>
      </w:r>
      <w:r>
        <w:rPr>
          <w:rFonts w:cs="Arial"/>
          <w:i/>
          <w:iCs/>
          <w:color w:val="000000" w:themeColor="text1"/>
        </w:rPr>
        <w:t xml:space="preserve">TC 9.9 A2L refrigerants for Data Center </w:t>
      </w:r>
    </w:p>
    <w:p w14:paraId="23985118" w14:textId="77777777" w:rsidR="00613909" w:rsidRPr="007B4D3E" w:rsidRDefault="00613909" w:rsidP="00613909">
      <w:pPr>
        <w:pStyle w:val="text"/>
        <w:numPr>
          <w:ilvl w:val="0"/>
          <w:numId w:val="23"/>
        </w:numPr>
        <w:tabs>
          <w:tab w:val="clear" w:pos="1440"/>
          <w:tab w:val="left" w:pos="720"/>
        </w:tabs>
        <w:spacing w:before="120"/>
        <w:rPr>
          <w:rFonts w:cs="Arial"/>
          <w:i/>
          <w:iCs/>
        </w:rPr>
      </w:pPr>
      <w:r>
        <w:rPr>
          <w:rFonts w:cs="Arial"/>
          <w:i/>
          <w:iCs/>
          <w:color w:val="000000" w:themeColor="text1"/>
        </w:rPr>
        <w:t>Austin program Panel 7?</w:t>
      </w:r>
    </w:p>
    <w:p w14:paraId="256BB899" w14:textId="77777777" w:rsidR="00613909" w:rsidRDefault="00613909" w:rsidP="00613909">
      <w:pPr>
        <w:pStyle w:val="text"/>
        <w:numPr>
          <w:ilvl w:val="0"/>
          <w:numId w:val="9"/>
        </w:numPr>
        <w:tabs>
          <w:tab w:val="clear" w:pos="1440"/>
          <w:tab w:val="left" w:pos="720"/>
        </w:tabs>
        <w:spacing w:before="120"/>
        <w:rPr>
          <w:rFonts w:cs="Arial"/>
          <w:i/>
          <w:iCs/>
        </w:rPr>
      </w:pPr>
      <w:r w:rsidRPr="007B4D3E">
        <w:rPr>
          <w:rFonts w:cs="Arial"/>
          <w:i/>
          <w:iCs/>
        </w:rPr>
        <w:t xml:space="preserve">Idea </w:t>
      </w:r>
      <w:r>
        <w:rPr>
          <w:rFonts w:cs="Arial"/>
          <w:i/>
          <w:iCs/>
        </w:rPr>
        <w:t>5</w:t>
      </w:r>
      <w:r w:rsidRPr="007B4D3E">
        <w:rPr>
          <w:rFonts w:cs="Arial"/>
          <w:i/>
          <w:iCs/>
        </w:rPr>
        <w:t xml:space="preserve">: </w:t>
      </w:r>
      <w:r>
        <w:rPr>
          <w:rFonts w:cs="Arial"/>
          <w:i/>
          <w:iCs/>
        </w:rPr>
        <w:t>Fundamentals of flammability of A2L refrigerants for Chicago</w:t>
      </w:r>
    </w:p>
    <w:p w14:paraId="30959CE0" w14:textId="77777777" w:rsidR="00613909" w:rsidRDefault="00613909" w:rsidP="00613909">
      <w:pPr>
        <w:pStyle w:val="text"/>
        <w:numPr>
          <w:ilvl w:val="1"/>
          <w:numId w:val="9"/>
        </w:numPr>
        <w:tabs>
          <w:tab w:val="clear" w:pos="1440"/>
          <w:tab w:val="left" w:pos="720"/>
        </w:tabs>
        <w:spacing w:before="120"/>
        <w:rPr>
          <w:rFonts w:cs="Arial"/>
          <w:i/>
          <w:iCs/>
        </w:rPr>
      </w:pPr>
      <w:r>
        <w:rPr>
          <w:rFonts w:cs="Arial"/>
          <w:i/>
          <w:iCs/>
        </w:rPr>
        <w:t>Henna: Why BV became the defining parameter for A2Ls</w:t>
      </w:r>
    </w:p>
    <w:p w14:paraId="76B0084D" w14:textId="77777777" w:rsidR="00613909" w:rsidRPr="007B4D3E" w:rsidRDefault="00613909" w:rsidP="00613909">
      <w:pPr>
        <w:pStyle w:val="text"/>
        <w:numPr>
          <w:ilvl w:val="1"/>
          <w:numId w:val="9"/>
        </w:numPr>
        <w:tabs>
          <w:tab w:val="clear" w:pos="1440"/>
          <w:tab w:val="left" w:pos="720"/>
        </w:tabs>
        <w:spacing w:before="120"/>
        <w:rPr>
          <w:rFonts w:cs="Arial"/>
          <w:i/>
          <w:iCs/>
        </w:rPr>
      </w:pPr>
      <w:r>
        <w:rPr>
          <w:rFonts w:cs="Arial"/>
          <w:i/>
          <w:iCs/>
        </w:rPr>
        <w:t>Greg Linteris: Predicting the burning velocity of refrigerants; Effects of humidity on flammability of A2Ls; Predicting the pass/fail ASTM e681 criteria of ASHRAE 34</w:t>
      </w:r>
    </w:p>
    <w:p w14:paraId="5A3B6463" w14:textId="77777777" w:rsidR="00613909" w:rsidRPr="007B4D3E" w:rsidRDefault="00613909" w:rsidP="00613909">
      <w:pPr>
        <w:pStyle w:val="text"/>
        <w:tabs>
          <w:tab w:val="clear" w:pos="1440"/>
          <w:tab w:val="left" w:pos="720"/>
        </w:tabs>
        <w:spacing w:before="120"/>
        <w:ind w:left="0"/>
        <w:rPr>
          <w:rFonts w:cs="Arial"/>
          <w:i/>
          <w:iCs/>
        </w:rPr>
      </w:pPr>
    </w:p>
    <w:p w14:paraId="338711E4" w14:textId="77777777" w:rsidR="00613909" w:rsidRPr="007B4D3E" w:rsidRDefault="00613909" w:rsidP="00613909">
      <w:pPr>
        <w:pStyle w:val="text"/>
        <w:numPr>
          <w:ilvl w:val="0"/>
          <w:numId w:val="9"/>
        </w:numPr>
        <w:tabs>
          <w:tab w:val="clear" w:pos="1440"/>
          <w:tab w:val="left" w:pos="720"/>
        </w:tabs>
        <w:spacing w:before="120"/>
        <w:rPr>
          <w:rFonts w:cs="Arial"/>
          <w:i/>
          <w:iCs/>
        </w:rPr>
      </w:pPr>
      <w:r w:rsidRPr="007B4D3E">
        <w:rPr>
          <w:rFonts w:cs="Arial"/>
          <w:i/>
          <w:iCs/>
        </w:rPr>
        <w:t xml:space="preserve">Idea </w:t>
      </w:r>
      <w:r>
        <w:rPr>
          <w:rFonts w:cs="Arial"/>
          <w:i/>
          <w:iCs/>
        </w:rPr>
        <w:t>6</w:t>
      </w:r>
      <w:r w:rsidRPr="007B4D3E">
        <w:rPr>
          <w:rFonts w:cs="Arial"/>
          <w:i/>
          <w:iCs/>
        </w:rPr>
        <w:t xml:space="preserve">: </w:t>
      </w:r>
      <w:r>
        <w:rPr>
          <w:rFonts w:cs="Arial"/>
          <w:i/>
          <w:iCs/>
        </w:rPr>
        <w:t>ASHRAE RP-1855 (contractor: Gradient) – Determination of the impact of combustion byproducts on the safe use of flammable fluorinated refrigerants</w:t>
      </w:r>
    </w:p>
    <w:p w14:paraId="5FC62F31" w14:textId="77777777" w:rsidR="00613909" w:rsidRDefault="00613909" w:rsidP="00613909">
      <w:pPr>
        <w:pStyle w:val="text"/>
        <w:numPr>
          <w:ilvl w:val="0"/>
          <w:numId w:val="9"/>
        </w:numPr>
        <w:tabs>
          <w:tab w:val="left" w:pos="720"/>
        </w:tabs>
        <w:rPr>
          <w:rFonts w:cs="Arial"/>
          <w:color w:val="000000" w:themeColor="text1"/>
        </w:rPr>
      </w:pPr>
      <w:r w:rsidRPr="00353F52">
        <w:rPr>
          <w:rFonts w:cs="Arial"/>
          <w:color w:val="000000" w:themeColor="text1"/>
        </w:rPr>
        <w:t>Feedback from TC 3.x Combined Programs Virtual Meeting</w:t>
      </w:r>
    </w:p>
    <w:p w14:paraId="510D630F" w14:textId="77777777" w:rsidR="00613909" w:rsidRDefault="00613909" w:rsidP="00613909">
      <w:pPr>
        <w:pStyle w:val="text"/>
        <w:numPr>
          <w:ilvl w:val="1"/>
          <w:numId w:val="9"/>
        </w:numPr>
        <w:tabs>
          <w:tab w:val="left" w:pos="720"/>
        </w:tabs>
        <w:rPr>
          <w:rFonts w:cs="Arial"/>
          <w:color w:val="000000" w:themeColor="text1"/>
        </w:rPr>
      </w:pPr>
      <w:r>
        <w:rPr>
          <w:rFonts w:cs="Arial"/>
          <w:color w:val="000000" w:themeColor="text1"/>
        </w:rPr>
        <w:t>Idea 7: Performance and flammability of GWP&lt;300 refrigerant options</w:t>
      </w:r>
    </w:p>
    <w:p w14:paraId="099E24BF" w14:textId="77777777" w:rsidR="00613909" w:rsidRDefault="00613909" w:rsidP="00613909">
      <w:pPr>
        <w:pStyle w:val="text"/>
        <w:numPr>
          <w:ilvl w:val="1"/>
          <w:numId w:val="9"/>
        </w:numPr>
        <w:tabs>
          <w:tab w:val="left" w:pos="720"/>
        </w:tabs>
        <w:rPr>
          <w:rFonts w:cs="Arial"/>
          <w:color w:val="000000" w:themeColor="text1"/>
        </w:rPr>
      </w:pPr>
      <w:r>
        <w:rPr>
          <w:rFonts w:cs="Arial"/>
          <w:color w:val="000000" w:themeColor="text1"/>
        </w:rPr>
        <w:t>Chair:</w:t>
      </w:r>
    </w:p>
    <w:p w14:paraId="12F47540" w14:textId="77777777" w:rsidR="00613909" w:rsidRDefault="00613909" w:rsidP="00613909">
      <w:pPr>
        <w:pStyle w:val="text"/>
        <w:numPr>
          <w:ilvl w:val="1"/>
          <w:numId w:val="9"/>
        </w:numPr>
        <w:tabs>
          <w:tab w:val="left" w:pos="720"/>
        </w:tabs>
        <w:rPr>
          <w:rFonts w:cs="Arial"/>
          <w:color w:val="000000" w:themeColor="text1"/>
        </w:rPr>
      </w:pPr>
      <w:r>
        <w:rPr>
          <w:rFonts w:cs="Arial"/>
          <w:color w:val="000000" w:themeColor="text1"/>
        </w:rPr>
        <w:t xml:space="preserve">Speakers </w:t>
      </w:r>
    </w:p>
    <w:p w14:paraId="4742E520" w14:textId="77777777" w:rsidR="00613909" w:rsidRDefault="00613909" w:rsidP="00613909">
      <w:pPr>
        <w:pStyle w:val="text"/>
        <w:numPr>
          <w:ilvl w:val="2"/>
          <w:numId w:val="9"/>
        </w:numPr>
        <w:tabs>
          <w:tab w:val="left" w:pos="720"/>
        </w:tabs>
        <w:rPr>
          <w:rFonts w:cs="Arial"/>
          <w:color w:val="000000" w:themeColor="text1"/>
        </w:rPr>
      </w:pPr>
      <w:r>
        <w:rPr>
          <w:rFonts w:cs="Arial"/>
          <w:color w:val="000000" w:themeColor="text1"/>
        </w:rPr>
        <w:t>Ankit – low TFA/PFAS refrigerant options with GWP&lt;300 for stationary application</w:t>
      </w:r>
    </w:p>
    <w:p w14:paraId="6C5CE466" w14:textId="77777777" w:rsidR="00613909" w:rsidRDefault="00613909" w:rsidP="00613909">
      <w:pPr>
        <w:pStyle w:val="text"/>
        <w:numPr>
          <w:ilvl w:val="2"/>
          <w:numId w:val="9"/>
        </w:numPr>
        <w:tabs>
          <w:tab w:val="left" w:pos="720"/>
        </w:tabs>
        <w:rPr>
          <w:rFonts w:cs="Arial"/>
          <w:color w:val="000000" w:themeColor="text1"/>
        </w:rPr>
      </w:pPr>
      <w:r>
        <w:rPr>
          <w:rFonts w:cs="Arial"/>
          <w:color w:val="000000" w:themeColor="text1"/>
        </w:rPr>
        <w:t>Sarah</w:t>
      </w:r>
    </w:p>
    <w:p w14:paraId="42B30CD9" w14:textId="77777777" w:rsidR="00613909" w:rsidRDefault="00613909" w:rsidP="00613909">
      <w:pPr>
        <w:pStyle w:val="text"/>
        <w:numPr>
          <w:ilvl w:val="2"/>
          <w:numId w:val="9"/>
        </w:numPr>
        <w:tabs>
          <w:tab w:val="left" w:pos="720"/>
        </w:tabs>
        <w:rPr>
          <w:rFonts w:cs="Arial"/>
          <w:color w:val="000000" w:themeColor="text1"/>
        </w:rPr>
      </w:pPr>
      <w:r>
        <w:rPr>
          <w:rFonts w:cs="Arial"/>
          <w:color w:val="000000" w:themeColor="text1"/>
        </w:rPr>
        <w:t>Josh</w:t>
      </w:r>
    </w:p>
    <w:p w14:paraId="6A00BAF8" w14:textId="77777777" w:rsidR="00613909" w:rsidRDefault="00613909" w:rsidP="00613909">
      <w:pPr>
        <w:pStyle w:val="text"/>
        <w:numPr>
          <w:ilvl w:val="2"/>
          <w:numId w:val="9"/>
        </w:numPr>
        <w:tabs>
          <w:tab w:val="left" w:pos="720"/>
        </w:tabs>
        <w:rPr>
          <w:rFonts w:cs="Arial"/>
          <w:color w:val="000000" w:themeColor="text1"/>
        </w:rPr>
      </w:pPr>
      <w:r>
        <w:rPr>
          <w:rFonts w:cs="Arial"/>
          <w:color w:val="000000" w:themeColor="text1"/>
        </w:rPr>
        <w:t xml:space="preserve">Kaimi </w:t>
      </w:r>
    </w:p>
    <w:p w14:paraId="3911A9A4" w14:textId="77777777" w:rsidR="00613909" w:rsidRPr="00353F52" w:rsidRDefault="00613909" w:rsidP="00613909">
      <w:pPr>
        <w:pStyle w:val="text"/>
        <w:tabs>
          <w:tab w:val="left" w:pos="720"/>
        </w:tabs>
        <w:rPr>
          <w:rFonts w:cs="Arial"/>
          <w:color w:val="000000" w:themeColor="text1"/>
        </w:rPr>
      </w:pPr>
      <w:r>
        <w:rPr>
          <w:rFonts w:cs="Arial"/>
          <w:i/>
          <w:iCs/>
        </w:rPr>
        <w:tab/>
      </w:r>
      <w:r>
        <w:rPr>
          <w:rFonts w:cs="Arial"/>
          <w:i/>
          <w:iCs/>
        </w:rPr>
        <w:tab/>
      </w:r>
      <w:r>
        <w:rPr>
          <w:rFonts w:cs="Arial"/>
          <w:i/>
          <w:iCs/>
        </w:rPr>
        <w:tab/>
      </w:r>
      <w:r>
        <w:rPr>
          <w:rFonts w:cs="Arial"/>
          <w:i/>
          <w:iCs/>
        </w:rPr>
        <w:tab/>
      </w:r>
      <w:r w:rsidRPr="007B4D3E">
        <w:rPr>
          <w:rFonts w:cs="Arial"/>
          <w:i/>
          <w:iCs/>
        </w:rPr>
        <w:t>Motion:</w:t>
      </w:r>
    </w:p>
    <w:p w14:paraId="75A5C17B" w14:textId="77777777" w:rsidR="00613909" w:rsidRPr="00353F52" w:rsidRDefault="00613909" w:rsidP="00613909">
      <w:pPr>
        <w:pStyle w:val="text"/>
        <w:numPr>
          <w:ilvl w:val="0"/>
          <w:numId w:val="9"/>
        </w:numPr>
        <w:tabs>
          <w:tab w:val="clear" w:pos="1440"/>
          <w:tab w:val="left" w:pos="720"/>
        </w:tabs>
        <w:spacing w:before="120"/>
        <w:rPr>
          <w:rFonts w:cs="Arial"/>
          <w:color w:val="000000" w:themeColor="text1"/>
        </w:rPr>
      </w:pPr>
      <w:r w:rsidRPr="00353F52">
        <w:rPr>
          <w:rFonts w:cs="Arial"/>
          <w:color w:val="000000" w:themeColor="text1"/>
        </w:rPr>
        <w:t>New Program ideas from the TC</w:t>
      </w:r>
    </w:p>
    <w:p w14:paraId="07F6B736" w14:textId="77777777" w:rsidR="004C57B5" w:rsidRDefault="004C57B5" w:rsidP="004C57B5">
      <w:pPr>
        <w:pStyle w:val="text"/>
        <w:tabs>
          <w:tab w:val="clear" w:pos="1440"/>
          <w:tab w:val="left" w:pos="720"/>
        </w:tabs>
        <w:spacing w:before="120"/>
        <w:ind w:left="0"/>
        <w:rPr>
          <w:rFonts w:cs="Arial"/>
        </w:rPr>
      </w:pPr>
    </w:p>
    <w:p w14:paraId="7A0874F4" w14:textId="34224DC9" w:rsidR="00437493" w:rsidRPr="00F40331" w:rsidRDefault="00DF59F3" w:rsidP="00ED6F8B">
      <w:pPr>
        <w:pStyle w:val="Heading1"/>
        <w:numPr>
          <w:ilvl w:val="1"/>
          <w:numId w:val="12"/>
        </w:numPr>
        <w:rPr>
          <w:rFonts w:cs="Arial"/>
          <w:b w:val="0"/>
          <w:bCs/>
        </w:rPr>
      </w:pPr>
      <w:r w:rsidRPr="00F40331">
        <w:rPr>
          <w:rFonts w:cs="Arial"/>
          <w:bCs/>
        </w:rPr>
        <w:t>RESEARCH</w:t>
      </w:r>
      <w:r w:rsidR="0030529A" w:rsidRPr="00F40331">
        <w:rPr>
          <w:rFonts w:cs="Arial"/>
          <w:bCs/>
        </w:rPr>
        <w:t xml:space="preserve"> </w:t>
      </w:r>
      <w:r w:rsidR="0030529A" w:rsidRPr="00F40331">
        <w:rPr>
          <w:rFonts w:cs="Arial"/>
          <w:b w:val="0"/>
          <w:bCs/>
        </w:rPr>
        <w:t>(</w:t>
      </w:r>
      <w:r w:rsidR="00300C67">
        <w:rPr>
          <w:rFonts w:cs="Arial"/>
          <w:b w:val="0"/>
          <w:bCs/>
        </w:rPr>
        <w:t>Henna Tangri</w:t>
      </w:r>
      <w:r w:rsidR="0030529A" w:rsidRPr="00F40331">
        <w:rPr>
          <w:rFonts w:cs="Arial"/>
          <w:b w:val="0"/>
          <w:bCs/>
        </w:rPr>
        <w:t>)</w:t>
      </w:r>
    </w:p>
    <w:p w14:paraId="44AF5978" w14:textId="22B3E13A" w:rsidR="00C121EC" w:rsidRDefault="004B6124" w:rsidP="00ED6F8B">
      <w:pPr>
        <w:pStyle w:val="text"/>
        <w:numPr>
          <w:ilvl w:val="2"/>
          <w:numId w:val="13"/>
        </w:numPr>
        <w:tabs>
          <w:tab w:val="clear" w:pos="1080"/>
          <w:tab w:val="left" w:pos="720"/>
        </w:tabs>
        <w:rPr>
          <w:rFonts w:cs="Arial"/>
          <w:b/>
          <w:bCs/>
        </w:rPr>
      </w:pPr>
      <w:r w:rsidRPr="00F40331">
        <w:rPr>
          <w:rFonts w:cs="Arial"/>
          <w:b/>
          <w:bCs/>
        </w:rPr>
        <w:t>Research Subcommittee Chair’s Meeting Report</w:t>
      </w:r>
    </w:p>
    <w:p w14:paraId="2BDA973F" w14:textId="77777777" w:rsidR="001C0505" w:rsidRPr="001C0505" w:rsidRDefault="001C0505" w:rsidP="00B3075D">
      <w:pPr>
        <w:pStyle w:val="text"/>
        <w:tabs>
          <w:tab w:val="clear" w:pos="1080"/>
          <w:tab w:val="left" w:pos="720"/>
        </w:tabs>
        <w:ind w:left="1440"/>
        <w:rPr>
          <w:rFonts w:cs="Arial"/>
          <w:color w:val="FF0000"/>
        </w:rPr>
      </w:pPr>
    </w:p>
    <w:p w14:paraId="6843B38A" w14:textId="1560467A" w:rsidR="00A36F1A" w:rsidRPr="00353F52" w:rsidRDefault="004B6124" w:rsidP="00ED6F8B">
      <w:pPr>
        <w:pStyle w:val="text"/>
        <w:numPr>
          <w:ilvl w:val="2"/>
          <w:numId w:val="13"/>
        </w:numPr>
        <w:tabs>
          <w:tab w:val="clear" w:pos="1080"/>
          <w:tab w:val="left" w:pos="720"/>
        </w:tabs>
        <w:rPr>
          <w:rFonts w:cs="Arial"/>
          <w:b/>
          <w:bCs/>
          <w:color w:val="000000" w:themeColor="text1"/>
        </w:rPr>
      </w:pPr>
      <w:r w:rsidRPr="00353F52">
        <w:rPr>
          <w:rFonts w:cs="Arial"/>
          <w:b/>
          <w:bCs/>
          <w:color w:val="000000" w:themeColor="text1"/>
        </w:rPr>
        <w:t>Current/Ongoing Research Activities</w:t>
      </w:r>
    </w:p>
    <w:p w14:paraId="4045ADBD" w14:textId="052B2033" w:rsidR="00ED35E7" w:rsidRPr="00353F52" w:rsidRDefault="00ED35E7" w:rsidP="00ED35E7">
      <w:pPr>
        <w:pStyle w:val="text"/>
        <w:tabs>
          <w:tab w:val="clear" w:pos="360"/>
        </w:tabs>
        <w:ind w:left="1440"/>
        <w:rPr>
          <w:rFonts w:cs="Arial"/>
          <w:color w:val="000000" w:themeColor="text1"/>
        </w:rPr>
      </w:pPr>
      <w:r w:rsidRPr="00353F52">
        <w:rPr>
          <w:rFonts w:cs="Arial"/>
          <w:color w:val="000000" w:themeColor="text1"/>
        </w:rPr>
        <w:t xml:space="preserve">RP-1954: </w:t>
      </w:r>
      <w:r w:rsidR="0084419C" w:rsidRPr="00353F52">
        <w:rPr>
          <w:rFonts w:cs="Arial"/>
          <w:color w:val="000000" w:themeColor="text1"/>
        </w:rPr>
        <w:t xml:space="preserve">Work statement work </w:t>
      </w:r>
      <w:r w:rsidR="00453357">
        <w:rPr>
          <w:rFonts w:cs="Arial"/>
          <w:color w:val="000000" w:themeColor="text1"/>
        </w:rPr>
        <w:t>has been updated based on TC3.1 committee members inputs and comments. Work statement has been emailed to Tc 3.1 voting members for review. Voting would be conducted in Austin meeting.</w:t>
      </w:r>
    </w:p>
    <w:p w14:paraId="4C26EF3F" w14:textId="2D7A2ED1" w:rsidR="00ED35E7" w:rsidRPr="00353F52" w:rsidRDefault="00ED35E7" w:rsidP="00ED35E7">
      <w:pPr>
        <w:pStyle w:val="text"/>
        <w:tabs>
          <w:tab w:val="clear" w:pos="360"/>
        </w:tabs>
        <w:ind w:left="1440"/>
        <w:rPr>
          <w:rFonts w:cs="Arial"/>
          <w:color w:val="000000" w:themeColor="text1"/>
        </w:rPr>
      </w:pPr>
      <w:r w:rsidRPr="00353F52">
        <w:rPr>
          <w:rFonts w:cs="Arial"/>
          <w:color w:val="000000" w:themeColor="text1"/>
        </w:rPr>
        <w:t xml:space="preserve">RP-1797: Milestone1 Review </w:t>
      </w:r>
      <w:r w:rsidR="0084419C" w:rsidRPr="00353F52">
        <w:rPr>
          <w:rFonts w:cs="Arial"/>
          <w:color w:val="000000" w:themeColor="text1"/>
        </w:rPr>
        <w:t>was</w:t>
      </w:r>
      <w:r w:rsidRPr="00353F52">
        <w:rPr>
          <w:rFonts w:cs="Arial"/>
          <w:color w:val="000000" w:themeColor="text1"/>
        </w:rPr>
        <w:t xml:space="preserve"> on 16</w:t>
      </w:r>
      <w:r w:rsidRPr="00353F52">
        <w:rPr>
          <w:rFonts w:cs="Arial"/>
          <w:color w:val="000000" w:themeColor="text1"/>
          <w:vertAlign w:val="superscript"/>
        </w:rPr>
        <w:t>th</w:t>
      </w:r>
      <w:r w:rsidRPr="00353F52">
        <w:rPr>
          <w:rFonts w:cs="Arial"/>
          <w:color w:val="000000" w:themeColor="text1"/>
        </w:rPr>
        <w:t xml:space="preserve"> Jan ’25.</w:t>
      </w:r>
      <w:r w:rsidR="0084419C" w:rsidRPr="00353F52">
        <w:rPr>
          <w:rFonts w:cs="Arial"/>
          <w:color w:val="000000" w:themeColor="text1"/>
        </w:rPr>
        <w:t xml:space="preserve"> </w:t>
      </w:r>
      <w:r w:rsidR="00453357">
        <w:rPr>
          <w:rFonts w:cs="Arial"/>
          <w:color w:val="000000" w:themeColor="text1"/>
        </w:rPr>
        <w:t xml:space="preserve">Phase I review was presented in TC 3.1 Las Vegas meeting. </w:t>
      </w:r>
      <w:r w:rsidR="0084419C" w:rsidRPr="00353F52">
        <w:rPr>
          <w:rFonts w:cs="Arial"/>
          <w:color w:val="000000" w:themeColor="text1"/>
        </w:rPr>
        <w:t>Project has moved on to Phase II</w:t>
      </w:r>
    </w:p>
    <w:p w14:paraId="3FE1E053" w14:textId="10E0F04D" w:rsidR="00ED35E7" w:rsidRPr="00353F52" w:rsidRDefault="00ED35E7" w:rsidP="001C0505">
      <w:pPr>
        <w:pStyle w:val="text"/>
        <w:tabs>
          <w:tab w:val="clear" w:pos="360"/>
        </w:tabs>
        <w:ind w:left="1440"/>
        <w:rPr>
          <w:rFonts w:cs="Arial"/>
          <w:color w:val="000000" w:themeColor="text1"/>
        </w:rPr>
      </w:pPr>
      <w:r w:rsidRPr="00353F52">
        <w:rPr>
          <w:rFonts w:cs="Arial"/>
          <w:color w:val="000000" w:themeColor="text1"/>
        </w:rPr>
        <w:t xml:space="preserve">RP-1851: During the fall meeting, the Research Activities Subcommittee (RAS) of RAC reviewed the subject Work Statement (WS) and voted 5-0-0-1 CNV to </w:t>
      </w:r>
      <w:r w:rsidRPr="00353F52">
        <w:rPr>
          <w:rFonts w:cs="Arial"/>
          <w:color w:val="000000" w:themeColor="text1"/>
          <w:u w:val="single"/>
        </w:rPr>
        <w:t>return with comments</w:t>
      </w:r>
      <w:r w:rsidRPr="00353F52">
        <w:rPr>
          <w:rFonts w:cs="Arial"/>
          <w:color w:val="000000" w:themeColor="text1"/>
        </w:rPr>
        <w:t>.</w:t>
      </w:r>
      <w:r w:rsidR="0084419C" w:rsidRPr="00353F52">
        <w:rPr>
          <w:rFonts w:cs="Arial"/>
          <w:color w:val="000000" w:themeColor="text1"/>
        </w:rPr>
        <w:t xml:space="preserve"> Work statement </w:t>
      </w:r>
      <w:r w:rsidR="00353F52" w:rsidRPr="00353F52">
        <w:rPr>
          <w:rFonts w:cs="Arial"/>
          <w:color w:val="000000" w:themeColor="text1"/>
        </w:rPr>
        <w:t>has been updated</w:t>
      </w:r>
      <w:r w:rsidR="0084419C" w:rsidRPr="00353F52">
        <w:rPr>
          <w:rFonts w:cs="Arial"/>
          <w:color w:val="000000" w:themeColor="text1"/>
        </w:rPr>
        <w:t xml:space="preserve"> based on RAC’s comments.</w:t>
      </w:r>
      <w:r w:rsidR="00353F52" w:rsidRPr="00353F52">
        <w:rPr>
          <w:rFonts w:cs="Arial"/>
          <w:color w:val="000000" w:themeColor="text1"/>
        </w:rPr>
        <w:t xml:space="preserve"> Members of the committee </w:t>
      </w:r>
      <w:r w:rsidR="00453357">
        <w:rPr>
          <w:rFonts w:cs="Arial"/>
          <w:color w:val="000000" w:themeColor="text1"/>
        </w:rPr>
        <w:t>approved the re-submission. Work statement has been submitted to RAC.</w:t>
      </w:r>
    </w:p>
    <w:p w14:paraId="456A3067" w14:textId="2748AD8B" w:rsidR="004B6124" w:rsidRPr="00353F52" w:rsidRDefault="00831A68" w:rsidP="00ED6F8B">
      <w:pPr>
        <w:pStyle w:val="text"/>
        <w:numPr>
          <w:ilvl w:val="2"/>
          <w:numId w:val="14"/>
        </w:numPr>
        <w:tabs>
          <w:tab w:val="clear" w:pos="1440"/>
          <w:tab w:val="left" w:pos="720"/>
        </w:tabs>
        <w:ind w:left="1440"/>
        <w:rPr>
          <w:rFonts w:cs="Arial"/>
          <w:b/>
          <w:bCs/>
          <w:color w:val="000000" w:themeColor="text1"/>
        </w:rPr>
      </w:pPr>
      <w:r w:rsidRPr="00353F52">
        <w:rPr>
          <w:rFonts w:cs="Arial"/>
          <w:b/>
          <w:bCs/>
          <w:color w:val="000000" w:themeColor="text1"/>
        </w:rPr>
        <w:t xml:space="preserve">Old </w:t>
      </w:r>
      <w:r w:rsidR="004B6124" w:rsidRPr="00353F52">
        <w:rPr>
          <w:rFonts w:cs="Arial"/>
          <w:b/>
          <w:bCs/>
          <w:color w:val="000000" w:themeColor="text1"/>
        </w:rPr>
        <w:t xml:space="preserve">Research </w:t>
      </w:r>
      <w:r w:rsidR="00262DAE" w:rsidRPr="00353F52">
        <w:rPr>
          <w:rFonts w:cs="Arial"/>
          <w:b/>
          <w:bCs/>
          <w:color w:val="000000" w:themeColor="text1"/>
        </w:rPr>
        <w:t>i</w:t>
      </w:r>
      <w:r w:rsidR="004B6124" w:rsidRPr="00353F52">
        <w:rPr>
          <w:rFonts w:cs="Arial"/>
          <w:b/>
          <w:bCs/>
          <w:color w:val="000000" w:themeColor="text1"/>
        </w:rPr>
        <w:t>deas</w:t>
      </w:r>
    </w:p>
    <w:p w14:paraId="43005370" w14:textId="122FDC98" w:rsidR="00453357" w:rsidRPr="00453357" w:rsidRDefault="00831A68" w:rsidP="00453357">
      <w:pPr>
        <w:pStyle w:val="text"/>
        <w:numPr>
          <w:ilvl w:val="2"/>
          <w:numId w:val="14"/>
        </w:numPr>
        <w:tabs>
          <w:tab w:val="left" w:pos="720"/>
        </w:tabs>
        <w:ind w:hanging="1440"/>
        <w:rPr>
          <w:rFonts w:cs="Arial"/>
          <w:b/>
          <w:bCs/>
          <w:color w:val="000000" w:themeColor="text1"/>
        </w:rPr>
      </w:pPr>
      <w:r w:rsidRPr="00353F52">
        <w:rPr>
          <w:rFonts w:cs="Arial"/>
          <w:b/>
          <w:bCs/>
          <w:color w:val="000000" w:themeColor="text1"/>
        </w:rPr>
        <w:t xml:space="preserve">New Research ideas </w:t>
      </w:r>
    </w:p>
    <w:p w14:paraId="5744A3EF" w14:textId="3F88506B" w:rsidR="00831A68" w:rsidRDefault="00453357" w:rsidP="00ED6F8B">
      <w:pPr>
        <w:pStyle w:val="text"/>
        <w:numPr>
          <w:ilvl w:val="0"/>
          <w:numId w:val="15"/>
        </w:numPr>
        <w:tabs>
          <w:tab w:val="clear" w:pos="1080"/>
          <w:tab w:val="left" w:pos="720"/>
        </w:tabs>
        <w:rPr>
          <w:rFonts w:cs="Arial"/>
          <w:color w:val="000000" w:themeColor="text1"/>
        </w:rPr>
      </w:pPr>
      <w:r>
        <w:rPr>
          <w:rFonts w:cs="Arial"/>
          <w:color w:val="000000" w:themeColor="text1"/>
        </w:rPr>
        <w:t>A new RTAR – Impact of nanoparticles on coolant properties and performance has been prepared by Kenneth Schultz has been circulated among voting members for review. TC 3.1 to vote in Austin meeting</w:t>
      </w:r>
    </w:p>
    <w:p w14:paraId="7462B51D" w14:textId="0ABD226F" w:rsidR="00453357" w:rsidRDefault="00453357" w:rsidP="00ED6F8B">
      <w:pPr>
        <w:pStyle w:val="text"/>
        <w:numPr>
          <w:ilvl w:val="0"/>
          <w:numId w:val="15"/>
        </w:numPr>
        <w:tabs>
          <w:tab w:val="clear" w:pos="1080"/>
          <w:tab w:val="left" w:pos="720"/>
        </w:tabs>
        <w:rPr>
          <w:rFonts w:cs="Arial"/>
          <w:color w:val="000000" w:themeColor="text1"/>
        </w:rPr>
      </w:pPr>
      <w:r>
        <w:rPr>
          <w:rFonts w:cs="Arial"/>
          <w:color w:val="000000" w:themeColor="text1"/>
        </w:rPr>
        <w:lastRenderedPageBreak/>
        <w:t xml:space="preserve">Two new RTARS are in line </w:t>
      </w:r>
    </w:p>
    <w:p w14:paraId="3F69CD5E" w14:textId="3480F91D" w:rsidR="00453357" w:rsidRDefault="00453357" w:rsidP="00453357">
      <w:pPr>
        <w:pStyle w:val="text"/>
        <w:numPr>
          <w:ilvl w:val="1"/>
          <w:numId w:val="15"/>
        </w:numPr>
        <w:tabs>
          <w:tab w:val="clear" w:pos="1080"/>
          <w:tab w:val="left" w:pos="720"/>
        </w:tabs>
        <w:rPr>
          <w:rFonts w:cs="Arial"/>
          <w:color w:val="000000" w:themeColor="text1"/>
        </w:rPr>
      </w:pPr>
      <w:r>
        <w:rPr>
          <w:rFonts w:cs="Arial"/>
          <w:color w:val="000000" w:themeColor="text1"/>
        </w:rPr>
        <w:t>Thermal Stability of new molecules/refrigerants – Dr. Katawoka</w:t>
      </w:r>
    </w:p>
    <w:p w14:paraId="32B16426" w14:textId="683B61AD" w:rsidR="00453357" w:rsidRPr="00353F52" w:rsidRDefault="00453357" w:rsidP="00453357">
      <w:pPr>
        <w:pStyle w:val="text"/>
        <w:numPr>
          <w:ilvl w:val="1"/>
          <w:numId w:val="15"/>
        </w:numPr>
        <w:tabs>
          <w:tab w:val="clear" w:pos="1080"/>
          <w:tab w:val="left" w:pos="720"/>
        </w:tabs>
        <w:rPr>
          <w:rFonts w:cs="Arial"/>
          <w:color w:val="000000" w:themeColor="text1"/>
        </w:rPr>
      </w:pPr>
      <w:r>
        <w:rPr>
          <w:rFonts w:cs="Arial"/>
          <w:color w:val="000000" w:themeColor="text1"/>
        </w:rPr>
        <w:t>Oil refrigerant (solubility) properties – Dr. Chris Seeton/Henna Tangri</w:t>
      </w:r>
    </w:p>
    <w:p w14:paraId="5F238AF0" w14:textId="0FAB90F5" w:rsidR="00831A68" w:rsidRPr="00353F52" w:rsidRDefault="004B6124" w:rsidP="00ED6F8B">
      <w:pPr>
        <w:pStyle w:val="text"/>
        <w:numPr>
          <w:ilvl w:val="0"/>
          <w:numId w:val="15"/>
        </w:numPr>
        <w:tabs>
          <w:tab w:val="clear" w:pos="1080"/>
          <w:tab w:val="left" w:pos="720"/>
        </w:tabs>
        <w:rPr>
          <w:rFonts w:cs="Arial"/>
          <w:b/>
          <w:color w:val="000000" w:themeColor="text1"/>
        </w:rPr>
      </w:pPr>
      <w:r w:rsidRPr="00353F52">
        <w:rPr>
          <w:rFonts w:cs="Arial"/>
          <w:color w:val="000000" w:themeColor="text1"/>
        </w:rPr>
        <w:t xml:space="preserve">New </w:t>
      </w:r>
      <w:r w:rsidR="00722A2B" w:rsidRPr="00353F52">
        <w:rPr>
          <w:rFonts w:cs="Arial"/>
          <w:color w:val="000000" w:themeColor="text1"/>
        </w:rPr>
        <w:t xml:space="preserve">Research </w:t>
      </w:r>
      <w:r w:rsidRPr="00353F52">
        <w:rPr>
          <w:rFonts w:cs="Arial"/>
          <w:color w:val="000000" w:themeColor="text1"/>
        </w:rPr>
        <w:t xml:space="preserve">ideas </w:t>
      </w:r>
      <w:r w:rsidR="00AE3C3B" w:rsidRPr="00353F52">
        <w:rPr>
          <w:rFonts w:cs="Arial"/>
          <w:color w:val="000000" w:themeColor="text1"/>
        </w:rPr>
        <w:t>from the TC</w:t>
      </w:r>
    </w:p>
    <w:p w14:paraId="43A2860F" w14:textId="6FDDC65A" w:rsidR="008C7C02" w:rsidRPr="00F40331" w:rsidRDefault="008C7C02" w:rsidP="00ED6F8B">
      <w:pPr>
        <w:pStyle w:val="Heading1"/>
        <w:numPr>
          <w:ilvl w:val="1"/>
          <w:numId w:val="14"/>
        </w:numPr>
        <w:ind w:left="1166" w:hanging="806"/>
        <w:rPr>
          <w:rFonts w:cs="Arial"/>
        </w:rPr>
      </w:pPr>
      <w:r w:rsidRPr="00F40331">
        <w:rPr>
          <w:rFonts w:cs="Arial"/>
        </w:rPr>
        <w:t xml:space="preserve">STANDARDS </w:t>
      </w:r>
      <w:r w:rsidRPr="00F40331">
        <w:rPr>
          <w:rFonts w:cs="Arial"/>
          <w:b w:val="0"/>
          <w:bCs/>
        </w:rPr>
        <w:t>(</w:t>
      </w:r>
      <w:r w:rsidR="00A43237">
        <w:rPr>
          <w:rFonts w:cs="Arial"/>
          <w:b w:val="0"/>
          <w:bCs/>
        </w:rPr>
        <w:t>Casey</w:t>
      </w:r>
      <w:r w:rsidR="00E94072">
        <w:rPr>
          <w:rFonts w:cs="Arial"/>
          <w:b w:val="0"/>
          <w:bCs/>
        </w:rPr>
        <w:t xml:space="preserve"> Scrug</w:t>
      </w:r>
      <w:r w:rsidR="00570185">
        <w:rPr>
          <w:rFonts w:cs="Arial"/>
          <w:b w:val="0"/>
          <w:bCs/>
        </w:rPr>
        <w:t>g</w:t>
      </w:r>
      <w:r w:rsidR="00E94072">
        <w:rPr>
          <w:rFonts w:cs="Arial"/>
          <w:b w:val="0"/>
          <w:bCs/>
        </w:rPr>
        <w:t>s</w:t>
      </w:r>
      <w:r w:rsidRPr="00F40331">
        <w:rPr>
          <w:rFonts w:cs="Arial"/>
          <w:b w:val="0"/>
          <w:bCs/>
        </w:rPr>
        <w:t>)</w:t>
      </w:r>
    </w:p>
    <w:p w14:paraId="56EBD8CB" w14:textId="0342626E" w:rsidR="00831A68" w:rsidRPr="00353F52" w:rsidRDefault="00831A68" w:rsidP="00831A68">
      <w:pPr>
        <w:pStyle w:val="ListParagraph"/>
        <w:tabs>
          <w:tab w:val="left" w:pos="1440"/>
        </w:tabs>
        <w:ind w:left="1164" w:hanging="444"/>
        <w:rPr>
          <w:rFonts w:ascii="Arial" w:hAnsi="Arial" w:cs="Arial"/>
          <w:color w:val="000000" w:themeColor="text1"/>
          <w:sz w:val="20"/>
          <w:szCs w:val="20"/>
        </w:rPr>
      </w:pPr>
      <w:r w:rsidRPr="00353F52">
        <w:rPr>
          <w:rFonts w:ascii="Arial" w:eastAsia="Times New Roman" w:hAnsi="Arial" w:cs="Arial"/>
          <w:b/>
          <w:bCs/>
          <w:color w:val="000000" w:themeColor="text1"/>
          <w:sz w:val="20"/>
          <w:szCs w:val="20"/>
        </w:rPr>
        <w:t>8.4.1</w:t>
      </w:r>
      <w:r w:rsidRPr="00353F52">
        <w:rPr>
          <w:rFonts w:ascii="Arial" w:eastAsia="Times New Roman" w:hAnsi="Arial" w:cs="Arial"/>
          <w:b/>
          <w:bCs/>
          <w:color w:val="000000" w:themeColor="text1"/>
          <w:sz w:val="20"/>
          <w:szCs w:val="20"/>
        </w:rPr>
        <w:tab/>
        <w:t>Current Standards</w:t>
      </w:r>
    </w:p>
    <w:p w14:paraId="4CFDCD95" w14:textId="3706F950" w:rsidR="008C7C02" w:rsidRPr="00353F52" w:rsidRDefault="008C7C02" w:rsidP="00ED6F8B">
      <w:pPr>
        <w:pStyle w:val="text"/>
        <w:numPr>
          <w:ilvl w:val="0"/>
          <w:numId w:val="16"/>
        </w:numPr>
        <w:tabs>
          <w:tab w:val="clear" w:pos="1080"/>
          <w:tab w:val="clear" w:pos="1440"/>
          <w:tab w:val="left" w:pos="1800"/>
        </w:tabs>
        <w:ind w:left="1800" w:hanging="360"/>
        <w:rPr>
          <w:rFonts w:cs="Arial"/>
          <w:b/>
          <w:bCs/>
          <w:color w:val="000000" w:themeColor="text1"/>
        </w:rPr>
      </w:pPr>
      <w:r w:rsidRPr="00353F52">
        <w:rPr>
          <w:rFonts w:cs="Arial"/>
          <w:color w:val="000000" w:themeColor="text1"/>
        </w:rPr>
        <w:t xml:space="preserve">ANSI/ASHRAE Standard 34 (Designation &amp; Safety Classification of Refrigerants) – </w:t>
      </w:r>
      <w:r w:rsidR="00321915" w:rsidRPr="00353F52">
        <w:rPr>
          <w:rFonts w:cs="Arial"/>
          <w:color w:val="000000" w:themeColor="text1"/>
        </w:rPr>
        <w:t>Julie Majurin</w:t>
      </w:r>
    </w:p>
    <w:p w14:paraId="30031A4A" w14:textId="0C8DC639" w:rsidR="002E45BC" w:rsidRPr="00353F52" w:rsidRDefault="008C7C02" w:rsidP="00ED6F8B">
      <w:pPr>
        <w:pStyle w:val="text"/>
        <w:numPr>
          <w:ilvl w:val="0"/>
          <w:numId w:val="16"/>
        </w:numPr>
        <w:tabs>
          <w:tab w:val="clear" w:pos="1080"/>
          <w:tab w:val="clear" w:pos="1440"/>
          <w:tab w:val="left" w:pos="1800"/>
        </w:tabs>
        <w:ind w:left="1800" w:hanging="360"/>
        <w:rPr>
          <w:rFonts w:cs="Arial"/>
          <w:color w:val="000000" w:themeColor="text1"/>
        </w:rPr>
      </w:pPr>
      <w:r w:rsidRPr="00353F52">
        <w:rPr>
          <w:rFonts w:cs="Arial"/>
          <w:color w:val="000000" w:themeColor="text1"/>
        </w:rPr>
        <w:t>ASHRAE Guideline 6 (Refrigerant Information Recommended for Product Development and Standards)</w:t>
      </w:r>
      <w:r w:rsidR="00F320B4" w:rsidRPr="00353F52">
        <w:rPr>
          <w:rFonts w:cs="Arial"/>
          <w:color w:val="000000" w:themeColor="text1"/>
        </w:rPr>
        <w:t xml:space="preserve">: Casey </w:t>
      </w:r>
      <w:r w:rsidR="00E94072" w:rsidRPr="00353F52">
        <w:rPr>
          <w:rFonts w:cs="Arial"/>
          <w:color w:val="000000" w:themeColor="text1"/>
        </w:rPr>
        <w:t>Scrug</w:t>
      </w:r>
      <w:r w:rsidR="00C246BC">
        <w:rPr>
          <w:rFonts w:cs="Arial"/>
          <w:color w:val="000000" w:themeColor="text1"/>
        </w:rPr>
        <w:t>g</w:t>
      </w:r>
      <w:r w:rsidR="00E94072" w:rsidRPr="00353F52">
        <w:rPr>
          <w:rFonts w:cs="Arial"/>
          <w:color w:val="000000" w:themeColor="text1"/>
        </w:rPr>
        <w:t>s</w:t>
      </w:r>
    </w:p>
    <w:p w14:paraId="6DBEE4B5" w14:textId="55869B03" w:rsidR="00831A68" w:rsidRPr="00353F52" w:rsidRDefault="008C7C02" w:rsidP="00ED6F8B">
      <w:pPr>
        <w:pStyle w:val="text"/>
        <w:numPr>
          <w:ilvl w:val="0"/>
          <w:numId w:val="16"/>
        </w:numPr>
        <w:tabs>
          <w:tab w:val="clear" w:pos="1080"/>
          <w:tab w:val="clear" w:pos="1440"/>
          <w:tab w:val="left" w:pos="1800"/>
        </w:tabs>
        <w:ind w:left="1800" w:hanging="360"/>
        <w:rPr>
          <w:rFonts w:cs="Arial"/>
          <w:b/>
          <w:bCs/>
          <w:color w:val="000000" w:themeColor="text1"/>
        </w:rPr>
      </w:pPr>
      <w:r w:rsidRPr="00353F52">
        <w:rPr>
          <w:rFonts w:cs="Arial"/>
          <w:color w:val="000000" w:themeColor="text1"/>
        </w:rPr>
        <w:t>ASHRAE Guideline 39 (Method of Test for Measuring Fractionated Compositions of Refrigerant Blends)</w:t>
      </w:r>
      <w:r w:rsidR="0065126F" w:rsidRPr="00353F52">
        <w:rPr>
          <w:rFonts w:cs="Arial"/>
          <w:color w:val="000000" w:themeColor="text1"/>
        </w:rPr>
        <w:t xml:space="preserve">: </w:t>
      </w:r>
      <w:r w:rsidR="002A0D85" w:rsidRPr="00353F52">
        <w:rPr>
          <w:rFonts w:cs="Arial"/>
          <w:color w:val="000000" w:themeColor="text1"/>
        </w:rPr>
        <w:t>Published 2024</w:t>
      </w:r>
      <w:r w:rsidRPr="00353F52">
        <w:rPr>
          <w:rFonts w:cs="Arial"/>
          <w:color w:val="000000" w:themeColor="text1"/>
        </w:rPr>
        <w:t xml:space="preserve"> </w:t>
      </w:r>
    </w:p>
    <w:p w14:paraId="7196DCD3" w14:textId="35D22E34" w:rsidR="008C7C02" w:rsidRPr="00353F52" w:rsidRDefault="008C7C02" w:rsidP="00ED6F8B">
      <w:pPr>
        <w:pStyle w:val="text"/>
        <w:numPr>
          <w:ilvl w:val="2"/>
          <w:numId w:val="18"/>
        </w:numPr>
        <w:tabs>
          <w:tab w:val="clear" w:pos="1080"/>
        </w:tabs>
        <w:rPr>
          <w:rFonts w:cs="Arial"/>
          <w:b/>
          <w:bCs/>
          <w:color w:val="000000" w:themeColor="text1"/>
        </w:rPr>
      </w:pPr>
      <w:r w:rsidRPr="00353F52">
        <w:rPr>
          <w:rFonts w:cs="Arial"/>
          <w:b/>
          <w:bCs/>
          <w:color w:val="000000" w:themeColor="text1"/>
        </w:rPr>
        <w:t xml:space="preserve">New Standard ideas </w:t>
      </w:r>
    </w:p>
    <w:p w14:paraId="0863B24E" w14:textId="659D066D" w:rsidR="007F1502" w:rsidRPr="00353F52" w:rsidRDefault="00B40CAC" w:rsidP="007F1502">
      <w:pPr>
        <w:pStyle w:val="text"/>
        <w:tabs>
          <w:tab w:val="clear" w:pos="1080"/>
        </w:tabs>
        <w:ind w:left="1386"/>
        <w:rPr>
          <w:rFonts w:cs="Arial"/>
          <w:color w:val="000000" w:themeColor="text1"/>
        </w:rPr>
      </w:pPr>
      <w:r w:rsidRPr="00353F52">
        <w:rPr>
          <w:rFonts w:cs="Arial"/>
          <w:color w:val="000000" w:themeColor="text1"/>
        </w:rPr>
        <w:t>SPC-173</w:t>
      </w:r>
      <w:r w:rsidR="00E9481D" w:rsidRPr="00353F52">
        <w:rPr>
          <w:rFonts w:cs="Arial"/>
          <w:color w:val="000000" w:themeColor="text1"/>
        </w:rPr>
        <w:t>- Method of test to determine the performance of halocarbon refrigerant leak detector</w:t>
      </w:r>
      <w:r w:rsidRPr="00353F52">
        <w:rPr>
          <w:rFonts w:cs="Arial"/>
          <w:color w:val="000000" w:themeColor="text1"/>
        </w:rPr>
        <w:t>-Reaffirmed in 2020.</w:t>
      </w:r>
      <w:r w:rsidR="00E9481D" w:rsidRPr="00353F52">
        <w:rPr>
          <w:rFonts w:cs="Arial"/>
          <w:color w:val="000000" w:themeColor="text1"/>
        </w:rPr>
        <w:t xml:space="preserve"> Need to be reaffirmed. On a </w:t>
      </w:r>
      <w:proofErr w:type="gramStart"/>
      <w:r w:rsidR="00E9481D" w:rsidRPr="00353F52">
        <w:rPr>
          <w:rFonts w:cs="Arial"/>
          <w:color w:val="000000" w:themeColor="text1"/>
        </w:rPr>
        <w:t>5 year</w:t>
      </w:r>
      <w:proofErr w:type="gramEnd"/>
      <w:r w:rsidR="00E9481D" w:rsidRPr="00353F52">
        <w:rPr>
          <w:rFonts w:cs="Arial"/>
          <w:color w:val="000000" w:themeColor="text1"/>
        </w:rPr>
        <w:t xml:space="preserve"> cycle. </w:t>
      </w:r>
    </w:p>
    <w:p w14:paraId="46644C46" w14:textId="6A5D4BC1" w:rsidR="00B40CAC" w:rsidRPr="00353F52" w:rsidRDefault="00B40CAC" w:rsidP="007F1502">
      <w:pPr>
        <w:pStyle w:val="text"/>
        <w:tabs>
          <w:tab w:val="clear" w:pos="1080"/>
        </w:tabs>
        <w:ind w:left="1386"/>
        <w:rPr>
          <w:rFonts w:cs="Arial"/>
          <w:color w:val="000000" w:themeColor="text1"/>
        </w:rPr>
      </w:pPr>
      <w:r w:rsidRPr="00353F52">
        <w:rPr>
          <w:rFonts w:cs="Arial"/>
          <w:color w:val="000000" w:themeColor="text1"/>
        </w:rPr>
        <w:t xml:space="preserve">SPC-147 with SSPC 147 on continuous maintenance, voted to </w:t>
      </w:r>
      <w:proofErr w:type="gramStart"/>
      <w:r w:rsidRPr="00353F52">
        <w:rPr>
          <w:rFonts w:cs="Arial"/>
          <w:color w:val="000000" w:themeColor="text1"/>
        </w:rPr>
        <w:t>republish</w:t>
      </w:r>
      <w:proofErr w:type="gramEnd"/>
      <w:r w:rsidRPr="00353F52">
        <w:rPr>
          <w:rFonts w:cs="Arial"/>
          <w:color w:val="000000" w:themeColor="text1"/>
        </w:rPr>
        <w:t xml:space="preserve"> as version 2025. 7 or 8 approved </w:t>
      </w:r>
      <w:r w:rsidR="00E94072" w:rsidRPr="00353F52">
        <w:rPr>
          <w:rFonts w:cs="Arial"/>
          <w:color w:val="000000" w:themeColor="text1"/>
        </w:rPr>
        <w:t>addenda.</w:t>
      </w:r>
      <w:r w:rsidRPr="00353F52">
        <w:rPr>
          <w:rFonts w:cs="Arial"/>
          <w:color w:val="000000" w:themeColor="text1"/>
        </w:rPr>
        <w:t xml:space="preserve"> Will need additional membership.</w:t>
      </w:r>
    </w:p>
    <w:p w14:paraId="32265048" w14:textId="52286569" w:rsidR="00B40CAC" w:rsidRPr="00353F52" w:rsidRDefault="00B40CAC" w:rsidP="00C0105F">
      <w:pPr>
        <w:pStyle w:val="text"/>
        <w:tabs>
          <w:tab w:val="clear" w:pos="1080"/>
        </w:tabs>
        <w:ind w:left="1386"/>
        <w:rPr>
          <w:rFonts w:cs="Arial"/>
          <w:color w:val="000000" w:themeColor="text1"/>
        </w:rPr>
      </w:pPr>
      <w:r w:rsidRPr="00353F52">
        <w:rPr>
          <w:rFonts w:cs="Arial"/>
          <w:color w:val="000000" w:themeColor="text1"/>
        </w:rPr>
        <w:t xml:space="preserve">Scope: Reducing the leak of refrigerants. (changes scope from halogenated to all refrigerants </w:t>
      </w:r>
      <w:proofErr w:type="spellStart"/>
      <w:r w:rsidRPr="00353F52">
        <w:rPr>
          <w:rFonts w:cs="Arial"/>
          <w:color w:val="000000" w:themeColor="text1"/>
        </w:rPr>
        <w:t>ex</w:t>
      </w:r>
      <w:r w:rsidR="00E94072" w:rsidRPr="00353F52">
        <w:rPr>
          <w:rFonts w:cs="Arial"/>
          <w:color w:val="000000" w:themeColor="text1"/>
        </w:rPr>
        <w:t>e</w:t>
      </w:r>
      <w:r w:rsidRPr="00353F52">
        <w:rPr>
          <w:rFonts w:cs="Arial"/>
          <w:color w:val="000000" w:themeColor="text1"/>
        </w:rPr>
        <w:t>pt</w:t>
      </w:r>
      <w:proofErr w:type="spellEnd"/>
      <w:r w:rsidRPr="00353F52">
        <w:rPr>
          <w:rFonts w:cs="Arial"/>
          <w:color w:val="000000" w:themeColor="text1"/>
        </w:rPr>
        <w:t xml:space="preserve"> ammonia). One of 12 ASHRAE decarb standard for critical concerns. </w:t>
      </w:r>
    </w:p>
    <w:p w14:paraId="61E7FBE2" w14:textId="7693FC22" w:rsidR="0096757B" w:rsidRPr="00353F52" w:rsidRDefault="00802A09" w:rsidP="001454D1">
      <w:pPr>
        <w:pStyle w:val="text"/>
        <w:tabs>
          <w:tab w:val="clear" w:pos="1080"/>
        </w:tabs>
        <w:ind w:left="1386"/>
        <w:rPr>
          <w:rFonts w:cs="Arial"/>
          <w:color w:val="000000" w:themeColor="text1"/>
        </w:rPr>
      </w:pPr>
      <w:r w:rsidRPr="00353F52">
        <w:rPr>
          <w:rFonts w:cs="Arial"/>
          <w:color w:val="000000" w:themeColor="text1"/>
        </w:rPr>
        <w:t xml:space="preserve">Change to </w:t>
      </w:r>
      <w:r w:rsidR="00E9481D" w:rsidRPr="00353F52">
        <w:rPr>
          <w:rFonts w:cs="Arial"/>
          <w:color w:val="000000" w:themeColor="text1"/>
        </w:rPr>
        <w:t xml:space="preserve">name and </w:t>
      </w:r>
      <w:r w:rsidRPr="00353F52">
        <w:rPr>
          <w:rFonts w:cs="Arial"/>
          <w:color w:val="000000" w:themeColor="text1"/>
        </w:rPr>
        <w:t>scope submitted. Danny needs to check if scope change was approved.</w:t>
      </w:r>
    </w:p>
    <w:p w14:paraId="3146FFAD" w14:textId="626F89B3" w:rsidR="00A43EF6" w:rsidRPr="00353F52" w:rsidRDefault="00A43EF6" w:rsidP="001454D1">
      <w:pPr>
        <w:pStyle w:val="text"/>
        <w:tabs>
          <w:tab w:val="clear" w:pos="1080"/>
        </w:tabs>
        <w:ind w:left="1386"/>
        <w:rPr>
          <w:rFonts w:cs="Arial"/>
          <w:color w:val="000000" w:themeColor="text1"/>
        </w:rPr>
      </w:pPr>
      <w:r w:rsidRPr="00353F52">
        <w:rPr>
          <w:rFonts w:cs="Arial"/>
          <w:color w:val="000000" w:themeColor="text1"/>
        </w:rPr>
        <w:t xml:space="preserve">SPC-196P: Working on this since 2010. Phil Johnson chair. </w:t>
      </w:r>
    </w:p>
    <w:p w14:paraId="799D2107" w14:textId="1F1E870A" w:rsidR="00E9481D" w:rsidRPr="00353F52" w:rsidRDefault="00E9481D" w:rsidP="001454D1">
      <w:pPr>
        <w:pStyle w:val="text"/>
        <w:tabs>
          <w:tab w:val="clear" w:pos="1080"/>
        </w:tabs>
        <w:ind w:left="1386"/>
        <w:rPr>
          <w:rFonts w:cs="Arial"/>
          <w:color w:val="000000" w:themeColor="text1"/>
        </w:rPr>
      </w:pPr>
      <w:r w:rsidRPr="00353F52">
        <w:rPr>
          <w:rFonts w:cs="Arial"/>
          <w:color w:val="000000" w:themeColor="text1"/>
        </w:rPr>
        <w:t xml:space="preserve">Will request standards committee to change to continuous maintenance document. </w:t>
      </w:r>
    </w:p>
    <w:p w14:paraId="6210AC6C" w14:textId="729EAF16" w:rsidR="0096757B" w:rsidRPr="00353F52" w:rsidRDefault="0096757B" w:rsidP="001454D1">
      <w:pPr>
        <w:pStyle w:val="text"/>
        <w:tabs>
          <w:tab w:val="clear" w:pos="1080"/>
        </w:tabs>
        <w:ind w:left="1386"/>
        <w:rPr>
          <w:rFonts w:cs="Arial"/>
          <w:color w:val="000000" w:themeColor="text1"/>
        </w:rPr>
      </w:pPr>
      <w:r w:rsidRPr="00353F52">
        <w:rPr>
          <w:rFonts w:cs="Arial"/>
          <w:color w:val="000000" w:themeColor="text1"/>
        </w:rPr>
        <w:t xml:space="preserve">Background information: TC 3.8 was the cognizant TC that proposed the creation of a new standard, Standard 196P. TC 3.8 has recently merged into TC </w:t>
      </w:r>
      <w:proofErr w:type="gramStart"/>
      <w:r w:rsidRPr="00353F52">
        <w:rPr>
          <w:rFonts w:cs="Arial"/>
          <w:color w:val="000000" w:themeColor="text1"/>
        </w:rPr>
        <w:t>3.1,</w:t>
      </w:r>
      <w:proofErr w:type="gramEnd"/>
      <w:r w:rsidRPr="00353F52">
        <w:rPr>
          <w:rFonts w:cs="Arial"/>
          <w:color w:val="000000" w:themeColor="text1"/>
        </w:rPr>
        <w:t xml:space="preserve"> hence TC 3.1 will become the new cognizant TC for Standard 196P.</w:t>
      </w:r>
    </w:p>
    <w:p w14:paraId="62E3C7D9" w14:textId="19F70F40" w:rsidR="00A43EF6" w:rsidRPr="00353F52" w:rsidRDefault="00A43EF6" w:rsidP="001454D1">
      <w:pPr>
        <w:pStyle w:val="text"/>
        <w:tabs>
          <w:tab w:val="clear" w:pos="1080"/>
        </w:tabs>
        <w:ind w:left="1386"/>
        <w:rPr>
          <w:rFonts w:cs="Arial"/>
          <w:color w:val="000000" w:themeColor="text1"/>
        </w:rPr>
      </w:pPr>
      <w:r w:rsidRPr="00353F52">
        <w:rPr>
          <w:rFonts w:cs="Arial"/>
          <w:color w:val="000000" w:themeColor="text1"/>
        </w:rPr>
        <w:t>TC3.1 vote</w:t>
      </w:r>
      <w:r w:rsidR="00C0105F" w:rsidRPr="00353F52">
        <w:rPr>
          <w:rFonts w:cs="Arial"/>
          <w:color w:val="000000" w:themeColor="text1"/>
        </w:rPr>
        <w:t>d</w:t>
      </w:r>
      <w:r w:rsidRPr="00353F52">
        <w:rPr>
          <w:rFonts w:cs="Arial"/>
          <w:color w:val="000000" w:themeColor="text1"/>
        </w:rPr>
        <w:t xml:space="preserve"> on putting this standard on continuous maintenance. MOT to test expansion valves </w:t>
      </w:r>
    </w:p>
    <w:p w14:paraId="505CFDC1" w14:textId="77777777" w:rsidR="00B40CAC" w:rsidRPr="00353F52" w:rsidRDefault="00B40CAC" w:rsidP="007F1502">
      <w:pPr>
        <w:pStyle w:val="text"/>
        <w:tabs>
          <w:tab w:val="clear" w:pos="1080"/>
        </w:tabs>
        <w:ind w:left="1386"/>
        <w:rPr>
          <w:rFonts w:cs="Arial"/>
          <w:b/>
          <w:bCs/>
          <w:color w:val="000000" w:themeColor="text1"/>
        </w:rPr>
      </w:pPr>
    </w:p>
    <w:p w14:paraId="442DF7E0" w14:textId="456441C9" w:rsidR="00234DA7" w:rsidRPr="00F40331" w:rsidRDefault="009F5B2C" w:rsidP="00DD24E6">
      <w:pPr>
        <w:pStyle w:val="Heading1"/>
        <w:spacing w:before="0"/>
        <w:rPr>
          <w:rFonts w:cs="Arial"/>
        </w:rPr>
      </w:pPr>
      <w:r w:rsidRPr="00F40331">
        <w:rPr>
          <w:rFonts w:cs="Arial"/>
        </w:rPr>
        <w:t>9</w:t>
      </w:r>
      <w:r w:rsidR="00353F52" w:rsidRPr="00F40331">
        <w:rPr>
          <w:rFonts w:cs="Arial"/>
        </w:rPr>
        <w:t>. WEBSITE</w:t>
      </w:r>
      <w:r w:rsidR="00234DA7" w:rsidRPr="00F40331">
        <w:rPr>
          <w:rFonts w:cs="Arial"/>
        </w:rPr>
        <w:t xml:space="preserve"> </w:t>
      </w:r>
      <w:r w:rsidR="00234DA7" w:rsidRPr="00F40331">
        <w:rPr>
          <w:rFonts w:cs="Arial"/>
          <w:b w:val="0"/>
          <w:bCs/>
        </w:rPr>
        <w:t>(</w:t>
      </w:r>
      <w:r w:rsidR="00224AB8" w:rsidRPr="00224AB8">
        <w:rPr>
          <w:rFonts w:cs="Arial"/>
          <w:b w:val="0"/>
          <w:bCs/>
        </w:rPr>
        <w:t>Josh Hughes</w:t>
      </w:r>
      <w:r w:rsidR="00234DA7" w:rsidRPr="00F40331">
        <w:rPr>
          <w:rFonts w:cs="Arial"/>
          <w:b w:val="0"/>
          <w:bCs/>
        </w:rPr>
        <w:t>)</w:t>
      </w:r>
      <w:r w:rsidR="00234DA7" w:rsidRPr="00F40331">
        <w:rPr>
          <w:rFonts w:cs="Arial"/>
        </w:rPr>
        <w:t xml:space="preserve"> </w:t>
      </w:r>
    </w:p>
    <w:p w14:paraId="273FFC7B" w14:textId="1B2F319F" w:rsidR="00234DA7" w:rsidRDefault="00831A68" w:rsidP="00831A68">
      <w:pPr>
        <w:pStyle w:val="Heading1"/>
        <w:spacing w:before="0" w:after="240"/>
        <w:ind w:firstLine="0"/>
        <w:rPr>
          <w:rStyle w:val="Hyperlink"/>
          <w:rFonts w:cs="Arial"/>
        </w:rPr>
      </w:pPr>
      <w:hyperlink r:id="rId13" w:history="1">
        <w:r w:rsidRPr="00F40331">
          <w:rPr>
            <w:rStyle w:val="Hyperlink"/>
            <w:rFonts w:cs="Arial"/>
          </w:rPr>
          <w:t>https://tc0301.ashraetcs.org</w:t>
        </w:r>
      </w:hyperlink>
    </w:p>
    <w:p w14:paraId="55A1CE26" w14:textId="63D55F8D" w:rsidR="00A43EF6" w:rsidRDefault="00124608" w:rsidP="00A43EF6">
      <w:r>
        <w:t xml:space="preserve">Website up to date with up meeting dates and agenda. Scope should be </w:t>
      </w:r>
      <w:r w:rsidR="00960635">
        <w:t>u</w:t>
      </w:r>
      <w:r>
        <w:t xml:space="preserve">pdated which will be done by ASHRAE. </w:t>
      </w:r>
    </w:p>
    <w:p w14:paraId="14DB6629" w14:textId="77777777" w:rsidR="00A43EF6" w:rsidRPr="00A43EF6" w:rsidRDefault="00A43EF6" w:rsidP="00A43EF6"/>
    <w:p w14:paraId="067C8005" w14:textId="77777777" w:rsidR="00831A68" w:rsidRDefault="00234DA7" w:rsidP="00DD24E6">
      <w:pPr>
        <w:pStyle w:val="Heading1"/>
        <w:spacing w:before="0"/>
        <w:rPr>
          <w:rFonts w:cs="Arial"/>
        </w:rPr>
      </w:pPr>
      <w:r w:rsidRPr="00F40331">
        <w:rPr>
          <w:rFonts w:cs="Arial"/>
        </w:rPr>
        <w:t>1</w:t>
      </w:r>
      <w:r w:rsidR="009F5B2C" w:rsidRPr="00F40331">
        <w:rPr>
          <w:rFonts w:cs="Arial"/>
        </w:rPr>
        <w:t>0</w:t>
      </w:r>
      <w:r w:rsidRPr="00F40331">
        <w:rPr>
          <w:rFonts w:cs="Arial"/>
        </w:rPr>
        <w:t>.</w:t>
      </w:r>
      <w:r w:rsidRPr="00F40331">
        <w:rPr>
          <w:rFonts w:cs="Arial"/>
        </w:rPr>
        <w:tab/>
        <w:t>OLD BUSINESS</w:t>
      </w:r>
    </w:p>
    <w:p w14:paraId="73DB44AD" w14:textId="77777777" w:rsidR="002857E0" w:rsidRPr="002857E0" w:rsidRDefault="002857E0" w:rsidP="002857E0"/>
    <w:p w14:paraId="5A73FB98" w14:textId="0C12561E" w:rsidR="00234DA7" w:rsidRDefault="00234DA7" w:rsidP="00DD24E6">
      <w:pPr>
        <w:pStyle w:val="Heading1"/>
        <w:spacing w:before="0"/>
        <w:rPr>
          <w:rFonts w:cs="Arial"/>
        </w:rPr>
      </w:pPr>
      <w:r w:rsidRPr="00F40331">
        <w:rPr>
          <w:rFonts w:cs="Arial"/>
        </w:rPr>
        <w:t>1</w:t>
      </w:r>
      <w:r w:rsidR="009F5B2C" w:rsidRPr="00F40331">
        <w:rPr>
          <w:rFonts w:cs="Arial"/>
        </w:rPr>
        <w:t>1</w:t>
      </w:r>
      <w:r w:rsidRPr="00F40331">
        <w:rPr>
          <w:rFonts w:cs="Arial"/>
        </w:rPr>
        <w:t>.</w:t>
      </w:r>
      <w:r w:rsidRPr="00F40331">
        <w:rPr>
          <w:rFonts w:cs="Arial"/>
        </w:rPr>
        <w:tab/>
        <w:t>NEW BUSINESS</w:t>
      </w:r>
    </w:p>
    <w:p w14:paraId="27B1A634" w14:textId="431382B7" w:rsidR="00236CDA" w:rsidRPr="00F2204B" w:rsidRDefault="009A4EC8" w:rsidP="00114CA4">
      <w:r>
        <w:tab/>
      </w:r>
    </w:p>
    <w:p w14:paraId="4F729EF1" w14:textId="77777777" w:rsidR="00DA3824" w:rsidRPr="00DA3824" w:rsidRDefault="00DA3824" w:rsidP="00DA3824"/>
    <w:p w14:paraId="09020608" w14:textId="3E1184AD" w:rsidR="00234DA7" w:rsidRPr="00F40331" w:rsidRDefault="00234DA7" w:rsidP="00DD24E6">
      <w:pPr>
        <w:pStyle w:val="Heading1"/>
        <w:spacing w:before="0"/>
        <w:rPr>
          <w:rFonts w:cs="Arial"/>
        </w:rPr>
      </w:pPr>
      <w:r w:rsidRPr="00F40331">
        <w:rPr>
          <w:rFonts w:cs="Arial"/>
        </w:rPr>
        <w:t>1</w:t>
      </w:r>
      <w:r w:rsidR="009F5B2C" w:rsidRPr="00F40331">
        <w:rPr>
          <w:rFonts w:cs="Arial"/>
        </w:rPr>
        <w:t>2</w:t>
      </w:r>
      <w:r w:rsidRPr="00F40331">
        <w:rPr>
          <w:rFonts w:cs="Arial"/>
        </w:rPr>
        <w:t>.</w:t>
      </w:r>
      <w:r w:rsidRPr="00F40331">
        <w:rPr>
          <w:rFonts w:cs="Arial"/>
        </w:rPr>
        <w:tab/>
        <w:t>NEXT MEETING</w:t>
      </w:r>
    </w:p>
    <w:p w14:paraId="63A3013E" w14:textId="56F84760" w:rsidR="00E34053" w:rsidRDefault="00F700D9" w:rsidP="004C5E4D">
      <w:pPr>
        <w:pStyle w:val="Heading1"/>
        <w:spacing w:before="0" w:after="240"/>
        <w:rPr>
          <w:rFonts w:cs="Arial"/>
          <w:b w:val="0"/>
        </w:rPr>
      </w:pPr>
      <w:r>
        <w:rPr>
          <w:rFonts w:cs="Arial"/>
          <w:b w:val="0"/>
        </w:rPr>
        <w:t xml:space="preserve">Monday, </w:t>
      </w:r>
      <w:r w:rsidR="00EF20CD">
        <w:rPr>
          <w:rFonts w:cs="Arial"/>
          <w:b w:val="0"/>
        </w:rPr>
        <w:t>J</w:t>
      </w:r>
      <w:r w:rsidR="00055A02">
        <w:rPr>
          <w:rFonts w:cs="Arial"/>
          <w:b w:val="0"/>
        </w:rPr>
        <w:t>anuary</w:t>
      </w:r>
      <w:r w:rsidR="00EF20CD">
        <w:rPr>
          <w:rFonts w:cs="Arial"/>
          <w:b w:val="0"/>
        </w:rPr>
        <w:t xml:space="preserve"> </w:t>
      </w:r>
      <w:r>
        <w:rPr>
          <w:rFonts w:cs="Arial"/>
          <w:b w:val="0"/>
        </w:rPr>
        <w:t>2</w:t>
      </w:r>
      <w:r w:rsidR="00963760">
        <w:rPr>
          <w:rFonts w:cs="Arial"/>
          <w:b w:val="0"/>
        </w:rPr>
        <w:t>5</w:t>
      </w:r>
      <w:r w:rsidRPr="00F700D9">
        <w:rPr>
          <w:rFonts w:cs="Arial"/>
          <w:b w:val="0"/>
          <w:vertAlign w:val="superscript"/>
        </w:rPr>
        <w:t>th</w:t>
      </w:r>
      <w:r w:rsidR="00EF20CD">
        <w:rPr>
          <w:rFonts w:cs="Arial"/>
          <w:b w:val="0"/>
        </w:rPr>
        <w:t xml:space="preserve"> </w:t>
      </w:r>
      <w:r>
        <w:rPr>
          <w:rFonts w:cs="Arial"/>
          <w:b w:val="0"/>
        </w:rPr>
        <w:t xml:space="preserve">2:30 PM to 4:30 PM </w:t>
      </w:r>
      <w:r w:rsidR="00963760">
        <w:rPr>
          <w:rFonts w:cs="Arial"/>
          <w:b w:val="0"/>
        </w:rPr>
        <w:t>Chicago</w:t>
      </w:r>
      <w:r>
        <w:rPr>
          <w:rFonts w:cs="Arial"/>
          <w:b w:val="0"/>
        </w:rPr>
        <w:t xml:space="preserve">, </w:t>
      </w:r>
      <w:r w:rsidR="00963760">
        <w:rPr>
          <w:rFonts w:cs="Arial"/>
          <w:b w:val="0"/>
        </w:rPr>
        <w:t>IL</w:t>
      </w:r>
      <w:r w:rsidR="00E34053" w:rsidRPr="00E34053">
        <w:rPr>
          <w:rFonts w:cs="Arial"/>
          <w:b w:val="0"/>
        </w:rPr>
        <w:t xml:space="preserve"> </w:t>
      </w:r>
    </w:p>
    <w:p w14:paraId="7F192A30" w14:textId="15FC7015" w:rsidR="00330C8E" w:rsidRPr="00330C8E" w:rsidRDefault="00330C8E" w:rsidP="00330C8E"/>
    <w:p w14:paraId="71450756" w14:textId="2BB5419D" w:rsidR="00234DA7" w:rsidRDefault="00234DA7" w:rsidP="004C5E4D">
      <w:pPr>
        <w:pStyle w:val="Heading1"/>
        <w:spacing w:before="0" w:after="240"/>
        <w:rPr>
          <w:rFonts w:cs="Arial"/>
        </w:rPr>
      </w:pPr>
      <w:r w:rsidRPr="00F40331">
        <w:rPr>
          <w:rFonts w:cs="Arial"/>
        </w:rPr>
        <w:t>1</w:t>
      </w:r>
      <w:r w:rsidR="009F5B2C" w:rsidRPr="00F40331">
        <w:rPr>
          <w:rFonts w:cs="Arial"/>
        </w:rPr>
        <w:t>3</w:t>
      </w:r>
      <w:r w:rsidRPr="00F40331">
        <w:rPr>
          <w:rFonts w:cs="Arial"/>
        </w:rPr>
        <w:t>.</w:t>
      </w:r>
      <w:r w:rsidRPr="00F40331">
        <w:rPr>
          <w:rFonts w:cs="Arial"/>
        </w:rPr>
        <w:tab/>
        <w:t>ADJOURN</w:t>
      </w:r>
      <w:r w:rsidR="00262DAE" w:rsidRPr="00F40331">
        <w:rPr>
          <w:rFonts w:cs="Arial"/>
        </w:rPr>
        <w:t>MENT</w:t>
      </w:r>
      <w:r w:rsidRPr="00F40331">
        <w:rPr>
          <w:rFonts w:cs="Arial"/>
        </w:rPr>
        <w:tab/>
      </w:r>
    </w:p>
    <w:p w14:paraId="615BD09D" w14:textId="77777777" w:rsidR="00330C8E" w:rsidRPr="00330C8E" w:rsidRDefault="00330C8E" w:rsidP="00330C8E"/>
    <w:p w14:paraId="003763F5" w14:textId="77777777" w:rsidR="00234DA7" w:rsidRPr="00F40331" w:rsidRDefault="00234DA7" w:rsidP="00234DA7">
      <w:pPr>
        <w:rPr>
          <w:rFonts w:ascii="Arial" w:hAnsi="Arial" w:cs="Arial"/>
        </w:rPr>
      </w:pPr>
    </w:p>
    <w:sectPr w:rsidR="00234DA7" w:rsidRPr="00F40331" w:rsidSect="00617579">
      <w:headerReference w:type="default" r:id="rId14"/>
      <w:pgSz w:w="12240" w:h="15840"/>
      <w:pgMar w:top="720" w:right="1440" w:bottom="72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312E07" w14:textId="77777777" w:rsidR="009A2DBF" w:rsidRDefault="009A2DBF">
      <w:r>
        <w:separator/>
      </w:r>
    </w:p>
  </w:endnote>
  <w:endnote w:type="continuationSeparator" w:id="0">
    <w:p w14:paraId="73F9E5A8" w14:textId="77777777" w:rsidR="009A2DBF" w:rsidRDefault="009A2D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PS MT">
    <w:altName w:val="Courier New"/>
    <w:panose1 w:val="00000000000000000000"/>
    <w:charset w:val="00"/>
    <w:family w:val="modern"/>
    <w:notTrueType/>
    <w:pitch w:val="variable"/>
    <w:sig w:usb0="00000003" w:usb1="00000000" w:usb2="00000000" w:usb3="00000000" w:csb0="00000001" w:csb1="00000000"/>
  </w:font>
  <w:font w:name="Lucida Grande">
    <w:altName w:val="Times New Roman"/>
    <w:charset w:val="00"/>
    <w:family w:val="auto"/>
    <w:pitch w:val="variable"/>
    <w:sig w:usb0="00000000" w:usb1="5000A1FF" w:usb2="00000000" w:usb3="00000000" w:csb0="000001BF" w:csb1="00000000"/>
  </w:font>
  <w:font w:name="Courier">
    <w:panose1 w:val="02070409020205020404"/>
    <w:charset w:val="00"/>
    <w:family w:val="modern"/>
    <w:notTrueType/>
    <w:pitch w:val="fixed"/>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89A550" w14:textId="77777777" w:rsidR="009A2DBF" w:rsidRDefault="009A2DBF">
      <w:r>
        <w:separator/>
      </w:r>
    </w:p>
  </w:footnote>
  <w:footnote w:type="continuationSeparator" w:id="0">
    <w:p w14:paraId="6607D8A6" w14:textId="77777777" w:rsidR="009A2DBF" w:rsidRDefault="009A2D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029878" w14:textId="16EE0C3C" w:rsidR="0061063D" w:rsidRDefault="0061063D">
    <w:pPr>
      <w:pStyle w:val="Header"/>
      <w:jc w:val="right"/>
      <w:rPr>
        <w:rFonts w:ascii="Arial" w:hAnsi="Arial"/>
      </w:rPr>
    </w:pPr>
    <w:r>
      <w:rPr>
        <w:rFonts w:ascii="Arial" w:hAnsi="Arial"/>
      </w:rPr>
      <w:t>A</w:t>
    </w:r>
    <w:r w:rsidR="000F7012">
      <w:rPr>
        <w:rFonts w:ascii="Arial" w:hAnsi="Arial"/>
      </w:rPr>
      <w:t>GENDA</w:t>
    </w:r>
  </w:p>
  <w:p w14:paraId="67A03358" w14:textId="77777777" w:rsidR="0061063D" w:rsidRDefault="0061063D">
    <w:pPr>
      <w:pStyle w:val="Header"/>
      <w:jc w:val="right"/>
      <w:rPr>
        <w:rFonts w:ascii="Arial" w:hAnsi="Arial"/>
      </w:rPr>
    </w:pPr>
    <w:r>
      <w:rPr>
        <w:rFonts w:ascii="Arial" w:hAnsi="Arial"/>
      </w:rPr>
      <w:t>ASHRAE TC 3.1—Refrigerants and Secondary Coolants</w:t>
    </w:r>
  </w:p>
  <w:p w14:paraId="07DEABA3" w14:textId="542B2997" w:rsidR="0061063D" w:rsidRDefault="005835D3">
    <w:pPr>
      <w:pStyle w:val="Header"/>
      <w:jc w:val="right"/>
      <w:rPr>
        <w:rStyle w:val="PageNumber"/>
        <w:rFonts w:ascii="Arial" w:hAnsi="Arial"/>
      </w:rPr>
    </w:pPr>
    <w:r>
      <w:rPr>
        <w:rFonts w:ascii="Arial" w:hAnsi="Arial"/>
      </w:rPr>
      <w:t>Austin</w:t>
    </w:r>
    <w:r w:rsidR="00570AE4">
      <w:rPr>
        <w:rFonts w:ascii="Arial" w:hAnsi="Arial"/>
      </w:rPr>
      <w:t xml:space="preserve">, </w:t>
    </w:r>
    <w:r>
      <w:rPr>
        <w:rFonts w:ascii="Arial" w:hAnsi="Arial"/>
      </w:rPr>
      <w:t>TX</w:t>
    </w:r>
    <w:r w:rsidR="002F7BAD">
      <w:rPr>
        <w:rFonts w:ascii="Arial" w:hAnsi="Arial"/>
      </w:rPr>
      <w:t xml:space="preserve"> </w:t>
    </w:r>
    <w:r w:rsidR="00B34BAF">
      <w:rPr>
        <w:rFonts w:ascii="Arial" w:hAnsi="Arial"/>
      </w:rPr>
      <w:t>&amp; Virtual</w:t>
    </w:r>
    <w:r w:rsidR="003026BF">
      <w:rPr>
        <w:rFonts w:ascii="Arial" w:hAnsi="Arial"/>
      </w:rPr>
      <w:t xml:space="preserve">, </w:t>
    </w:r>
    <w:r w:rsidR="009D766A">
      <w:rPr>
        <w:rFonts w:ascii="Arial" w:hAnsi="Arial"/>
      </w:rPr>
      <w:t>Monday</w:t>
    </w:r>
    <w:r w:rsidR="00F40B22">
      <w:rPr>
        <w:rFonts w:ascii="Arial" w:hAnsi="Arial"/>
      </w:rPr>
      <w:t>,</w:t>
    </w:r>
    <w:r w:rsidR="003026BF">
      <w:rPr>
        <w:rFonts w:ascii="Arial" w:hAnsi="Arial"/>
      </w:rPr>
      <w:t xml:space="preserve"> </w:t>
    </w:r>
    <w:r>
      <w:rPr>
        <w:rFonts w:ascii="Arial" w:hAnsi="Arial"/>
      </w:rPr>
      <w:t>June</w:t>
    </w:r>
    <w:r w:rsidR="002F7BAD">
      <w:rPr>
        <w:rFonts w:ascii="Arial" w:hAnsi="Arial"/>
      </w:rPr>
      <w:t xml:space="preserve"> 2</w:t>
    </w:r>
    <w:r>
      <w:rPr>
        <w:rFonts w:ascii="Arial" w:hAnsi="Arial"/>
      </w:rPr>
      <w:t>9</w:t>
    </w:r>
    <w:r w:rsidR="002F7BAD">
      <w:rPr>
        <w:rFonts w:ascii="Arial" w:hAnsi="Arial"/>
      </w:rPr>
      <w:t>,</w:t>
    </w:r>
    <w:r w:rsidR="00595264">
      <w:rPr>
        <w:rFonts w:ascii="Arial" w:hAnsi="Arial"/>
      </w:rPr>
      <w:t xml:space="preserve"> 202</w:t>
    </w:r>
    <w:r w:rsidR="002F7BAD">
      <w:rPr>
        <w:rFonts w:ascii="Arial" w:hAnsi="Arial"/>
      </w:rPr>
      <w:t>6</w:t>
    </w:r>
    <w:r w:rsidR="0061063D">
      <w:rPr>
        <w:rFonts w:ascii="Arial" w:hAnsi="Arial"/>
      </w:rPr>
      <w:t xml:space="preserve">; Page </w:t>
    </w:r>
    <w:r w:rsidR="0061063D">
      <w:rPr>
        <w:rStyle w:val="PageNumber"/>
        <w:rFonts w:ascii="Arial" w:hAnsi="Arial"/>
      </w:rPr>
      <w:fldChar w:fldCharType="begin"/>
    </w:r>
    <w:r w:rsidR="0061063D">
      <w:rPr>
        <w:rStyle w:val="PageNumber"/>
        <w:rFonts w:ascii="Arial" w:hAnsi="Arial"/>
      </w:rPr>
      <w:instrText xml:space="preserve"> PAGE </w:instrText>
    </w:r>
    <w:r w:rsidR="0061063D">
      <w:rPr>
        <w:rStyle w:val="PageNumber"/>
        <w:rFonts w:ascii="Arial" w:hAnsi="Arial"/>
      </w:rPr>
      <w:fldChar w:fldCharType="separate"/>
    </w:r>
    <w:r w:rsidR="00A73BCC">
      <w:rPr>
        <w:rStyle w:val="PageNumber"/>
        <w:rFonts w:ascii="Arial" w:hAnsi="Arial"/>
        <w:noProof/>
      </w:rPr>
      <w:t>6</w:t>
    </w:r>
    <w:r w:rsidR="0061063D">
      <w:rPr>
        <w:rStyle w:val="PageNumber"/>
        <w:rFonts w:ascii="Arial" w:hAnsi="Arial"/>
      </w:rPr>
      <w:fldChar w:fldCharType="end"/>
    </w:r>
  </w:p>
  <w:p w14:paraId="046B3894" w14:textId="77777777" w:rsidR="0061063D" w:rsidRDefault="0061063D">
    <w:pPr>
      <w:pStyle w:val="Header"/>
      <w:jc w:val="right"/>
      <w:rPr>
        <w:rFonts w:ascii="Arial" w:hAnsi="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610D26"/>
    <w:multiLevelType w:val="multilevel"/>
    <w:tmpl w:val="24A050EA"/>
    <w:lvl w:ilvl="0">
      <w:start w:val="8"/>
      <w:numFmt w:val="decimal"/>
      <w:lvlText w:val="%1"/>
      <w:lvlJc w:val="left"/>
      <w:pPr>
        <w:ind w:left="444" w:hanging="444"/>
      </w:pPr>
      <w:rPr>
        <w:rFonts w:hint="default"/>
      </w:rPr>
    </w:lvl>
    <w:lvl w:ilvl="1">
      <w:start w:val="3"/>
      <w:numFmt w:val="decimal"/>
      <w:lvlText w:val="%1.%2"/>
      <w:lvlJc w:val="left"/>
      <w:pPr>
        <w:ind w:left="804" w:hanging="444"/>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9972374"/>
    <w:multiLevelType w:val="hybridMultilevel"/>
    <w:tmpl w:val="BA42F47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A7E2677"/>
    <w:multiLevelType w:val="hybridMultilevel"/>
    <w:tmpl w:val="D874833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D4379FD"/>
    <w:multiLevelType w:val="multilevel"/>
    <w:tmpl w:val="4EC8C12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04B4F1A"/>
    <w:multiLevelType w:val="singleLevel"/>
    <w:tmpl w:val="1D9AF076"/>
    <w:lvl w:ilvl="0">
      <w:start w:val="1"/>
      <w:numFmt w:val="bullet"/>
      <w:pStyle w:val="Bulletedwindent"/>
      <w:lvlText w:val=""/>
      <w:lvlJc w:val="left"/>
      <w:pPr>
        <w:tabs>
          <w:tab w:val="num" w:pos="360"/>
        </w:tabs>
        <w:ind w:left="360" w:hanging="360"/>
      </w:pPr>
      <w:rPr>
        <w:rFonts w:ascii="Symbol" w:hAnsi="Symbol" w:hint="default"/>
      </w:rPr>
    </w:lvl>
  </w:abstractNum>
  <w:abstractNum w:abstractNumId="5" w15:restartNumberingAfterBreak="0">
    <w:nsid w:val="1A710EDF"/>
    <w:multiLevelType w:val="singleLevel"/>
    <w:tmpl w:val="69682A04"/>
    <w:lvl w:ilvl="0">
      <w:start w:val="1"/>
      <w:numFmt w:val="bullet"/>
      <w:pStyle w:val="Bulletfirst"/>
      <w:lvlText w:val=""/>
      <w:lvlJc w:val="left"/>
      <w:pPr>
        <w:tabs>
          <w:tab w:val="num" w:pos="360"/>
        </w:tabs>
        <w:ind w:left="360" w:hanging="360"/>
      </w:pPr>
      <w:rPr>
        <w:rFonts w:ascii="Symbol" w:hAnsi="Symbol" w:hint="default"/>
      </w:rPr>
    </w:lvl>
  </w:abstractNum>
  <w:abstractNum w:abstractNumId="6" w15:restartNumberingAfterBreak="0">
    <w:nsid w:val="1DA459FE"/>
    <w:multiLevelType w:val="multilevel"/>
    <w:tmpl w:val="6B5E6546"/>
    <w:lvl w:ilvl="0">
      <w:start w:val="8"/>
      <w:numFmt w:val="decimal"/>
      <w:lvlText w:val="%1"/>
      <w:lvlJc w:val="left"/>
      <w:pPr>
        <w:ind w:left="444" w:hanging="444"/>
      </w:pPr>
      <w:rPr>
        <w:rFonts w:hint="default"/>
      </w:rPr>
    </w:lvl>
    <w:lvl w:ilvl="1">
      <w:start w:val="3"/>
      <w:numFmt w:val="decimal"/>
      <w:lvlText w:val="%1.%2"/>
      <w:lvlJc w:val="left"/>
      <w:pPr>
        <w:ind w:left="1164" w:hanging="444"/>
      </w:pPr>
      <w:rPr>
        <w:rFonts w:hint="default"/>
      </w:rPr>
    </w:lvl>
    <w:lvl w:ilvl="2">
      <w:start w:val="3"/>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1E903336"/>
    <w:multiLevelType w:val="hybridMultilevel"/>
    <w:tmpl w:val="9B5A7570"/>
    <w:lvl w:ilvl="0" w:tplc="04090003">
      <w:start w:val="1"/>
      <w:numFmt w:val="bullet"/>
      <w:lvlText w:val="o"/>
      <w:lvlJc w:val="left"/>
      <w:pPr>
        <w:ind w:left="1800" w:hanging="360"/>
      </w:pPr>
      <w:rPr>
        <w:rFonts w:ascii="Courier New" w:hAnsi="Courier New" w:cs="Courier New"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15:restartNumberingAfterBreak="0">
    <w:nsid w:val="1F787E6A"/>
    <w:multiLevelType w:val="hybridMultilevel"/>
    <w:tmpl w:val="E7FA02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6C31B0F"/>
    <w:multiLevelType w:val="singleLevel"/>
    <w:tmpl w:val="94DE8DC0"/>
    <w:lvl w:ilvl="0">
      <w:start w:val="1"/>
      <w:numFmt w:val="decimal"/>
      <w:pStyle w:val="Numbering"/>
      <w:lvlText w:val="%1."/>
      <w:lvlJc w:val="left"/>
      <w:pPr>
        <w:tabs>
          <w:tab w:val="num" w:pos="360"/>
        </w:tabs>
        <w:ind w:left="360" w:hanging="360"/>
      </w:pPr>
    </w:lvl>
  </w:abstractNum>
  <w:abstractNum w:abstractNumId="10" w15:restartNumberingAfterBreak="0">
    <w:nsid w:val="4ECF3355"/>
    <w:multiLevelType w:val="singleLevel"/>
    <w:tmpl w:val="E65C0F04"/>
    <w:lvl w:ilvl="0">
      <w:start w:val="1"/>
      <w:numFmt w:val="lowerLetter"/>
      <w:pStyle w:val="Numbera"/>
      <w:lvlText w:val="%1)"/>
      <w:lvlJc w:val="left"/>
      <w:pPr>
        <w:tabs>
          <w:tab w:val="num" w:pos="360"/>
        </w:tabs>
        <w:ind w:left="360" w:hanging="360"/>
      </w:pPr>
    </w:lvl>
  </w:abstractNum>
  <w:abstractNum w:abstractNumId="11" w15:restartNumberingAfterBreak="0">
    <w:nsid w:val="57581F79"/>
    <w:multiLevelType w:val="multilevel"/>
    <w:tmpl w:val="8EE433E6"/>
    <w:lvl w:ilvl="0">
      <w:start w:val="8"/>
      <w:numFmt w:val="decimal"/>
      <w:lvlText w:val="%1"/>
      <w:lvlJc w:val="left"/>
      <w:pPr>
        <w:ind w:left="360" w:hanging="360"/>
      </w:pPr>
      <w:rPr>
        <w:rFonts w:hint="default"/>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58F44FC3"/>
    <w:multiLevelType w:val="multilevel"/>
    <w:tmpl w:val="89A2AD2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5A401E7C"/>
    <w:multiLevelType w:val="multilevel"/>
    <w:tmpl w:val="58C2600A"/>
    <w:lvl w:ilvl="0">
      <w:start w:val="8"/>
      <w:numFmt w:val="decimal"/>
      <w:lvlText w:val="%1"/>
      <w:lvlJc w:val="left"/>
      <w:pPr>
        <w:ind w:left="444" w:hanging="444"/>
      </w:pPr>
      <w:rPr>
        <w:rFonts w:hint="default"/>
      </w:rPr>
    </w:lvl>
    <w:lvl w:ilvl="1">
      <w:start w:val="4"/>
      <w:numFmt w:val="decimal"/>
      <w:lvlText w:val="%1.%2"/>
      <w:lvlJc w:val="left"/>
      <w:pPr>
        <w:ind w:left="777" w:hanging="444"/>
      </w:pPr>
      <w:rPr>
        <w:rFonts w:hint="default"/>
      </w:rPr>
    </w:lvl>
    <w:lvl w:ilvl="2">
      <w:start w:val="2"/>
      <w:numFmt w:val="decimal"/>
      <w:lvlText w:val="%1.%2.%3"/>
      <w:lvlJc w:val="left"/>
      <w:pPr>
        <w:ind w:left="1386" w:hanging="720"/>
      </w:pPr>
      <w:rPr>
        <w:rFonts w:hint="default"/>
      </w:rPr>
    </w:lvl>
    <w:lvl w:ilvl="3">
      <w:start w:val="1"/>
      <w:numFmt w:val="decimal"/>
      <w:lvlText w:val="%1.%2.%3.%4"/>
      <w:lvlJc w:val="left"/>
      <w:pPr>
        <w:ind w:left="1719" w:hanging="720"/>
      </w:pPr>
      <w:rPr>
        <w:rFonts w:hint="default"/>
      </w:rPr>
    </w:lvl>
    <w:lvl w:ilvl="4">
      <w:start w:val="1"/>
      <w:numFmt w:val="decimal"/>
      <w:lvlText w:val="%1.%2.%3.%4.%5"/>
      <w:lvlJc w:val="left"/>
      <w:pPr>
        <w:ind w:left="2412" w:hanging="1080"/>
      </w:pPr>
      <w:rPr>
        <w:rFonts w:hint="default"/>
      </w:rPr>
    </w:lvl>
    <w:lvl w:ilvl="5">
      <w:start w:val="1"/>
      <w:numFmt w:val="decimal"/>
      <w:lvlText w:val="%1.%2.%3.%4.%5.%6"/>
      <w:lvlJc w:val="left"/>
      <w:pPr>
        <w:ind w:left="2745" w:hanging="1080"/>
      </w:pPr>
      <w:rPr>
        <w:rFonts w:hint="default"/>
      </w:rPr>
    </w:lvl>
    <w:lvl w:ilvl="6">
      <w:start w:val="1"/>
      <w:numFmt w:val="decimal"/>
      <w:lvlText w:val="%1.%2.%3.%4.%5.%6.%7"/>
      <w:lvlJc w:val="left"/>
      <w:pPr>
        <w:ind w:left="3438" w:hanging="1440"/>
      </w:pPr>
      <w:rPr>
        <w:rFonts w:hint="default"/>
      </w:rPr>
    </w:lvl>
    <w:lvl w:ilvl="7">
      <w:start w:val="1"/>
      <w:numFmt w:val="decimal"/>
      <w:lvlText w:val="%1.%2.%3.%4.%5.%6.%7.%8"/>
      <w:lvlJc w:val="left"/>
      <w:pPr>
        <w:ind w:left="3771" w:hanging="1440"/>
      </w:pPr>
      <w:rPr>
        <w:rFonts w:hint="default"/>
      </w:rPr>
    </w:lvl>
    <w:lvl w:ilvl="8">
      <w:start w:val="1"/>
      <w:numFmt w:val="decimal"/>
      <w:lvlText w:val="%1.%2.%3.%4.%5.%6.%7.%8.%9"/>
      <w:lvlJc w:val="left"/>
      <w:pPr>
        <w:ind w:left="4464" w:hanging="1800"/>
      </w:pPr>
      <w:rPr>
        <w:rFonts w:hint="default"/>
      </w:rPr>
    </w:lvl>
  </w:abstractNum>
  <w:abstractNum w:abstractNumId="14" w15:restartNumberingAfterBreak="0">
    <w:nsid w:val="61CA603A"/>
    <w:multiLevelType w:val="singleLevel"/>
    <w:tmpl w:val="B1B61D46"/>
    <w:lvl w:ilvl="0">
      <w:start w:val="1"/>
      <w:numFmt w:val="bullet"/>
      <w:pStyle w:val="Bulletlast"/>
      <w:lvlText w:val=""/>
      <w:lvlJc w:val="left"/>
      <w:pPr>
        <w:tabs>
          <w:tab w:val="num" w:pos="360"/>
        </w:tabs>
        <w:ind w:left="360" w:hanging="360"/>
      </w:pPr>
      <w:rPr>
        <w:rFonts w:ascii="Symbol" w:hAnsi="Symbol" w:hint="default"/>
      </w:rPr>
    </w:lvl>
  </w:abstractNum>
  <w:abstractNum w:abstractNumId="15" w15:restartNumberingAfterBreak="0">
    <w:nsid w:val="641E0E38"/>
    <w:multiLevelType w:val="multilevel"/>
    <w:tmpl w:val="441EB37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A0105EF"/>
    <w:multiLevelType w:val="hybridMultilevel"/>
    <w:tmpl w:val="9F46D9D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15:restartNumberingAfterBreak="0">
    <w:nsid w:val="6EF8028D"/>
    <w:multiLevelType w:val="hybridMultilevel"/>
    <w:tmpl w:val="D6C61660"/>
    <w:lvl w:ilvl="0" w:tplc="04090003">
      <w:start w:val="1"/>
      <w:numFmt w:val="bullet"/>
      <w:lvlText w:val="o"/>
      <w:lvlJc w:val="left"/>
      <w:pPr>
        <w:ind w:left="1800" w:hanging="360"/>
      </w:pPr>
      <w:rPr>
        <w:rFonts w:ascii="Courier New" w:hAnsi="Courier New" w:cs="Courier New"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8" w15:restartNumberingAfterBreak="0">
    <w:nsid w:val="72A61119"/>
    <w:multiLevelType w:val="hybridMultilevel"/>
    <w:tmpl w:val="4E3EF1B4"/>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9" w15:restartNumberingAfterBreak="0">
    <w:nsid w:val="75E110EC"/>
    <w:multiLevelType w:val="hybridMultilevel"/>
    <w:tmpl w:val="CCE2ABE6"/>
    <w:lvl w:ilvl="0" w:tplc="EBC8D8E0">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9AB643A"/>
    <w:multiLevelType w:val="multilevel"/>
    <w:tmpl w:val="68DC236A"/>
    <w:lvl w:ilvl="0">
      <w:start w:val="8"/>
      <w:numFmt w:val="decimal"/>
      <w:lvlText w:val="%1"/>
      <w:lvlJc w:val="left"/>
      <w:pPr>
        <w:ind w:left="444" w:hanging="444"/>
      </w:pPr>
      <w:rPr>
        <w:rFonts w:hint="default"/>
      </w:rPr>
    </w:lvl>
    <w:lvl w:ilvl="1">
      <w:start w:val="2"/>
      <w:numFmt w:val="decimal"/>
      <w:lvlText w:val="%1.%2"/>
      <w:lvlJc w:val="left"/>
      <w:pPr>
        <w:ind w:left="804" w:hanging="444"/>
      </w:pPr>
      <w:rPr>
        <w:rFonts w:hint="default"/>
        <w:b/>
        <w:bCs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7E1C57BA"/>
    <w:multiLevelType w:val="multilevel"/>
    <w:tmpl w:val="8C08A448"/>
    <w:lvl w:ilvl="0">
      <w:start w:val="1"/>
      <w:numFmt w:val="bullet"/>
      <w:lvlText w:val="o"/>
      <w:lvlJc w:val="left"/>
      <w:pPr>
        <w:ind w:left="444" w:hanging="444"/>
      </w:pPr>
      <w:rPr>
        <w:rFonts w:ascii="Courier New" w:hAnsi="Courier New" w:cs="Courier New" w:hint="default"/>
      </w:rPr>
    </w:lvl>
    <w:lvl w:ilvl="1">
      <w:start w:val="3"/>
      <w:numFmt w:val="decimal"/>
      <w:lvlText w:val="%1.%2"/>
      <w:lvlJc w:val="left"/>
      <w:pPr>
        <w:ind w:left="1164" w:hanging="444"/>
      </w:pPr>
      <w:rPr>
        <w:rFonts w:hint="default"/>
      </w:rPr>
    </w:lvl>
    <w:lvl w:ilvl="2">
      <w:start w:val="3"/>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7FF07E68"/>
    <w:multiLevelType w:val="hybridMultilevel"/>
    <w:tmpl w:val="5A12D87C"/>
    <w:lvl w:ilvl="0" w:tplc="04090003">
      <w:start w:val="1"/>
      <w:numFmt w:val="bullet"/>
      <w:lvlText w:val="o"/>
      <w:lvlJc w:val="left"/>
      <w:pPr>
        <w:ind w:left="2520" w:hanging="360"/>
      </w:pPr>
      <w:rPr>
        <w:rFonts w:ascii="Courier New" w:hAnsi="Courier New" w:cs="Courier New"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num w:numId="1" w16cid:durableId="541021591">
    <w:abstractNumId w:val="9"/>
  </w:num>
  <w:num w:numId="2" w16cid:durableId="27221442">
    <w:abstractNumId w:val="14"/>
  </w:num>
  <w:num w:numId="3" w16cid:durableId="1333027859">
    <w:abstractNumId w:val="5"/>
  </w:num>
  <w:num w:numId="4" w16cid:durableId="242647035">
    <w:abstractNumId w:val="4"/>
  </w:num>
  <w:num w:numId="5" w16cid:durableId="1961841258">
    <w:abstractNumId w:val="10"/>
  </w:num>
  <w:num w:numId="6" w16cid:durableId="1633051695">
    <w:abstractNumId w:val="8"/>
  </w:num>
  <w:num w:numId="7" w16cid:durableId="1659307838">
    <w:abstractNumId w:val="19"/>
  </w:num>
  <w:num w:numId="8" w16cid:durableId="965163665">
    <w:abstractNumId w:val="15"/>
  </w:num>
  <w:num w:numId="9" w16cid:durableId="1226061112">
    <w:abstractNumId w:val="17"/>
  </w:num>
  <w:num w:numId="10" w16cid:durableId="1319309088">
    <w:abstractNumId w:val="12"/>
  </w:num>
  <w:num w:numId="11" w16cid:durableId="1177697318">
    <w:abstractNumId w:val="3"/>
  </w:num>
  <w:num w:numId="12" w16cid:durableId="1170801853">
    <w:abstractNumId w:val="20"/>
  </w:num>
  <w:num w:numId="13" w16cid:durableId="1054623762">
    <w:abstractNumId w:val="0"/>
  </w:num>
  <w:num w:numId="14" w16cid:durableId="1140340715">
    <w:abstractNumId w:val="6"/>
  </w:num>
  <w:num w:numId="15" w16cid:durableId="1686133916">
    <w:abstractNumId w:val="7"/>
  </w:num>
  <w:num w:numId="16" w16cid:durableId="1407531727">
    <w:abstractNumId w:val="21"/>
  </w:num>
  <w:num w:numId="17" w16cid:durableId="57675916">
    <w:abstractNumId w:val="1"/>
  </w:num>
  <w:num w:numId="18" w16cid:durableId="1869179118">
    <w:abstractNumId w:val="13"/>
  </w:num>
  <w:num w:numId="19" w16cid:durableId="1207986442">
    <w:abstractNumId w:val="18"/>
  </w:num>
  <w:num w:numId="20" w16cid:durableId="705720122">
    <w:abstractNumId w:val="11"/>
  </w:num>
  <w:num w:numId="21" w16cid:durableId="768893834">
    <w:abstractNumId w:val="16"/>
  </w:num>
  <w:num w:numId="22" w16cid:durableId="1559197373">
    <w:abstractNumId w:val="2"/>
  </w:num>
  <w:num w:numId="23" w16cid:durableId="555774873">
    <w:abstractNumId w:val="2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2452"/>
    <w:rsid w:val="00001783"/>
    <w:rsid w:val="0000343F"/>
    <w:rsid w:val="00012580"/>
    <w:rsid w:val="00016A5F"/>
    <w:rsid w:val="00017629"/>
    <w:rsid w:val="00023912"/>
    <w:rsid w:val="00024E7D"/>
    <w:rsid w:val="000257EE"/>
    <w:rsid w:val="00027768"/>
    <w:rsid w:val="00027F0D"/>
    <w:rsid w:val="000306ED"/>
    <w:rsid w:val="00030978"/>
    <w:rsid w:val="00030D30"/>
    <w:rsid w:val="000311D6"/>
    <w:rsid w:val="00033889"/>
    <w:rsid w:val="000367DE"/>
    <w:rsid w:val="000431CE"/>
    <w:rsid w:val="000504A4"/>
    <w:rsid w:val="00054D68"/>
    <w:rsid w:val="00055A02"/>
    <w:rsid w:val="00060469"/>
    <w:rsid w:val="00060B48"/>
    <w:rsid w:val="00061D90"/>
    <w:rsid w:val="00066B9C"/>
    <w:rsid w:val="00066F2C"/>
    <w:rsid w:val="000706E4"/>
    <w:rsid w:val="00074943"/>
    <w:rsid w:val="00080678"/>
    <w:rsid w:val="00084AE0"/>
    <w:rsid w:val="00084B33"/>
    <w:rsid w:val="000852DD"/>
    <w:rsid w:val="00093213"/>
    <w:rsid w:val="00093B8F"/>
    <w:rsid w:val="00094365"/>
    <w:rsid w:val="00095C68"/>
    <w:rsid w:val="0009740F"/>
    <w:rsid w:val="000975C1"/>
    <w:rsid w:val="000A3083"/>
    <w:rsid w:val="000B5BD6"/>
    <w:rsid w:val="000C018A"/>
    <w:rsid w:val="000C0615"/>
    <w:rsid w:val="000C45F2"/>
    <w:rsid w:val="000C6937"/>
    <w:rsid w:val="000C7275"/>
    <w:rsid w:val="000D1BD0"/>
    <w:rsid w:val="000D1F80"/>
    <w:rsid w:val="000D2114"/>
    <w:rsid w:val="000D6106"/>
    <w:rsid w:val="000E0B4E"/>
    <w:rsid w:val="000E3D2C"/>
    <w:rsid w:val="000F2BBA"/>
    <w:rsid w:val="000F6A27"/>
    <w:rsid w:val="000F7012"/>
    <w:rsid w:val="001037A5"/>
    <w:rsid w:val="0011013F"/>
    <w:rsid w:val="00110A0C"/>
    <w:rsid w:val="001114D9"/>
    <w:rsid w:val="001114DB"/>
    <w:rsid w:val="00113B8B"/>
    <w:rsid w:val="00114BDD"/>
    <w:rsid w:val="00114CA4"/>
    <w:rsid w:val="00124608"/>
    <w:rsid w:val="00131B8E"/>
    <w:rsid w:val="001349B6"/>
    <w:rsid w:val="001421A6"/>
    <w:rsid w:val="0014547F"/>
    <w:rsid w:val="001454D1"/>
    <w:rsid w:val="00147B63"/>
    <w:rsid w:val="00153158"/>
    <w:rsid w:val="00161293"/>
    <w:rsid w:val="0016355D"/>
    <w:rsid w:val="00164615"/>
    <w:rsid w:val="00166579"/>
    <w:rsid w:val="0017156C"/>
    <w:rsid w:val="00172D48"/>
    <w:rsid w:val="00174EE3"/>
    <w:rsid w:val="001807FB"/>
    <w:rsid w:val="00182782"/>
    <w:rsid w:val="00184C8A"/>
    <w:rsid w:val="001850D8"/>
    <w:rsid w:val="00186EFA"/>
    <w:rsid w:val="00193657"/>
    <w:rsid w:val="001945E4"/>
    <w:rsid w:val="00196E89"/>
    <w:rsid w:val="001A010E"/>
    <w:rsid w:val="001A3B03"/>
    <w:rsid w:val="001A3E7D"/>
    <w:rsid w:val="001A49D1"/>
    <w:rsid w:val="001B5213"/>
    <w:rsid w:val="001B53BA"/>
    <w:rsid w:val="001B5F29"/>
    <w:rsid w:val="001B5FF6"/>
    <w:rsid w:val="001C0505"/>
    <w:rsid w:val="001C0A5D"/>
    <w:rsid w:val="001C2763"/>
    <w:rsid w:val="001C2AEF"/>
    <w:rsid w:val="001C598C"/>
    <w:rsid w:val="001C5DAD"/>
    <w:rsid w:val="001D5096"/>
    <w:rsid w:val="001D6C3F"/>
    <w:rsid w:val="001D6DEC"/>
    <w:rsid w:val="001E329A"/>
    <w:rsid w:val="001E4EC8"/>
    <w:rsid w:val="001E55F2"/>
    <w:rsid w:val="001E5F25"/>
    <w:rsid w:val="001E6170"/>
    <w:rsid w:val="001F7C87"/>
    <w:rsid w:val="00204532"/>
    <w:rsid w:val="00206C96"/>
    <w:rsid w:val="00207CBC"/>
    <w:rsid w:val="00212862"/>
    <w:rsid w:val="00220C31"/>
    <w:rsid w:val="00221785"/>
    <w:rsid w:val="002224E4"/>
    <w:rsid w:val="00224AB8"/>
    <w:rsid w:val="0022544A"/>
    <w:rsid w:val="00232E76"/>
    <w:rsid w:val="002340FC"/>
    <w:rsid w:val="00234DA7"/>
    <w:rsid w:val="00234F0D"/>
    <w:rsid w:val="00236CDA"/>
    <w:rsid w:val="002424B4"/>
    <w:rsid w:val="00251EBE"/>
    <w:rsid w:val="00253CAA"/>
    <w:rsid w:val="00261973"/>
    <w:rsid w:val="00262DAE"/>
    <w:rsid w:val="002638D1"/>
    <w:rsid w:val="00270667"/>
    <w:rsid w:val="00271BA1"/>
    <w:rsid w:val="0027276E"/>
    <w:rsid w:val="00275073"/>
    <w:rsid w:val="00275B99"/>
    <w:rsid w:val="00280FCB"/>
    <w:rsid w:val="00281FD0"/>
    <w:rsid w:val="002857E0"/>
    <w:rsid w:val="002917E5"/>
    <w:rsid w:val="00293B65"/>
    <w:rsid w:val="00295078"/>
    <w:rsid w:val="00296835"/>
    <w:rsid w:val="00297BF5"/>
    <w:rsid w:val="002A0CE9"/>
    <w:rsid w:val="002A0D85"/>
    <w:rsid w:val="002A4C0D"/>
    <w:rsid w:val="002A52D3"/>
    <w:rsid w:val="002A6A56"/>
    <w:rsid w:val="002A735A"/>
    <w:rsid w:val="002B50A8"/>
    <w:rsid w:val="002B6983"/>
    <w:rsid w:val="002B7530"/>
    <w:rsid w:val="002C3789"/>
    <w:rsid w:val="002C3FDD"/>
    <w:rsid w:val="002C63A7"/>
    <w:rsid w:val="002D22BB"/>
    <w:rsid w:val="002D2AF5"/>
    <w:rsid w:val="002D39BE"/>
    <w:rsid w:val="002D4F50"/>
    <w:rsid w:val="002D5BA4"/>
    <w:rsid w:val="002E0868"/>
    <w:rsid w:val="002E25AD"/>
    <w:rsid w:val="002E2E39"/>
    <w:rsid w:val="002E45BC"/>
    <w:rsid w:val="002E6F68"/>
    <w:rsid w:val="002E72E5"/>
    <w:rsid w:val="002E7CCC"/>
    <w:rsid w:val="002F0F27"/>
    <w:rsid w:val="002F1935"/>
    <w:rsid w:val="002F41EF"/>
    <w:rsid w:val="002F7BAD"/>
    <w:rsid w:val="00300C67"/>
    <w:rsid w:val="00300D0E"/>
    <w:rsid w:val="003026BF"/>
    <w:rsid w:val="00302DB3"/>
    <w:rsid w:val="00302E39"/>
    <w:rsid w:val="0030529A"/>
    <w:rsid w:val="00306093"/>
    <w:rsid w:val="00306F35"/>
    <w:rsid w:val="00310806"/>
    <w:rsid w:val="00312C4F"/>
    <w:rsid w:val="00315672"/>
    <w:rsid w:val="00317C5E"/>
    <w:rsid w:val="00321915"/>
    <w:rsid w:val="003305A9"/>
    <w:rsid w:val="00330C8E"/>
    <w:rsid w:val="00333B69"/>
    <w:rsid w:val="00336ACB"/>
    <w:rsid w:val="00344D1E"/>
    <w:rsid w:val="00346811"/>
    <w:rsid w:val="00347315"/>
    <w:rsid w:val="00350965"/>
    <w:rsid w:val="00353A19"/>
    <w:rsid w:val="00353E65"/>
    <w:rsid w:val="00353F52"/>
    <w:rsid w:val="00355229"/>
    <w:rsid w:val="003605F6"/>
    <w:rsid w:val="00360644"/>
    <w:rsid w:val="00362D4E"/>
    <w:rsid w:val="0036576D"/>
    <w:rsid w:val="00373D31"/>
    <w:rsid w:val="003757FB"/>
    <w:rsid w:val="00383ABF"/>
    <w:rsid w:val="00386F39"/>
    <w:rsid w:val="0039003E"/>
    <w:rsid w:val="00392292"/>
    <w:rsid w:val="00392F85"/>
    <w:rsid w:val="0039317F"/>
    <w:rsid w:val="0039323B"/>
    <w:rsid w:val="003965D5"/>
    <w:rsid w:val="00396A2B"/>
    <w:rsid w:val="00397F75"/>
    <w:rsid w:val="003A1D44"/>
    <w:rsid w:val="003A39F0"/>
    <w:rsid w:val="003A4478"/>
    <w:rsid w:val="003A495A"/>
    <w:rsid w:val="003A5595"/>
    <w:rsid w:val="003A5B60"/>
    <w:rsid w:val="003A5F39"/>
    <w:rsid w:val="003A7CF5"/>
    <w:rsid w:val="003A7D02"/>
    <w:rsid w:val="003B137D"/>
    <w:rsid w:val="003C0227"/>
    <w:rsid w:val="003C0564"/>
    <w:rsid w:val="003C442C"/>
    <w:rsid w:val="003C49C1"/>
    <w:rsid w:val="003C4A89"/>
    <w:rsid w:val="003C4DEB"/>
    <w:rsid w:val="003D2BE3"/>
    <w:rsid w:val="003D4361"/>
    <w:rsid w:val="003D64CE"/>
    <w:rsid w:val="003D66A3"/>
    <w:rsid w:val="003D701D"/>
    <w:rsid w:val="003E0366"/>
    <w:rsid w:val="003E2F31"/>
    <w:rsid w:val="003E7C77"/>
    <w:rsid w:val="003F3807"/>
    <w:rsid w:val="004010B6"/>
    <w:rsid w:val="00403FEA"/>
    <w:rsid w:val="00405A37"/>
    <w:rsid w:val="00405FC2"/>
    <w:rsid w:val="00413FD1"/>
    <w:rsid w:val="00415913"/>
    <w:rsid w:val="004159EC"/>
    <w:rsid w:val="00417884"/>
    <w:rsid w:val="00423F40"/>
    <w:rsid w:val="00425625"/>
    <w:rsid w:val="004260CB"/>
    <w:rsid w:val="0043073F"/>
    <w:rsid w:val="004309E7"/>
    <w:rsid w:val="0043303C"/>
    <w:rsid w:val="0043410F"/>
    <w:rsid w:val="00434575"/>
    <w:rsid w:val="004349C5"/>
    <w:rsid w:val="00437493"/>
    <w:rsid w:val="00437967"/>
    <w:rsid w:val="004409C4"/>
    <w:rsid w:val="0044245D"/>
    <w:rsid w:val="0044296E"/>
    <w:rsid w:val="00443250"/>
    <w:rsid w:val="00446BE9"/>
    <w:rsid w:val="00447DEB"/>
    <w:rsid w:val="00450226"/>
    <w:rsid w:val="00453357"/>
    <w:rsid w:val="00457105"/>
    <w:rsid w:val="0047200B"/>
    <w:rsid w:val="00474440"/>
    <w:rsid w:val="004944E5"/>
    <w:rsid w:val="004A10B1"/>
    <w:rsid w:val="004A1FF6"/>
    <w:rsid w:val="004A3C09"/>
    <w:rsid w:val="004A774F"/>
    <w:rsid w:val="004B22EA"/>
    <w:rsid w:val="004B3C0F"/>
    <w:rsid w:val="004B6124"/>
    <w:rsid w:val="004B650F"/>
    <w:rsid w:val="004C2D11"/>
    <w:rsid w:val="004C56E6"/>
    <w:rsid w:val="004C57B5"/>
    <w:rsid w:val="004C5E4D"/>
    <w:rsid w:val="004C792C"/>
    <w:rsid w:val="004D0DB4"/>
    <w:rsid w:val="004F030B"/>
    <w:rsid w:val="004F0689"/>
    <w:rsid w:val="004F17DA"/>
    <w:rsid w:val="004F3960"/>
    <w:rsid w:val="004F62A2"/>
    <w:rsid w:val="00502AB4"/>
    <w:rsid w:val="0051135D"/>
    <w:rsid w:val="005149AD"/>
    <w:rsid w:val="005153FF"/>
    <w:rsid w:val="00516DDD"/>
    <w:rsid w:val="00520FB9"/>
    <w:rsid w:val="005215B7"/>
    <w:rsid w:val="00524542"/>
    <w:rsid w:val="0053503D"/>
    <w:rsid w:val="00536042"/>
    <w:rsid w:val="00540C01"/>
    <w:rsid w:val="00543ED3"/>
    <w:rsid w:val="005519BE"/>
    <w:rsid w:val="005529CE"/>
    <w:rsid w:val="005529D8"/>
    <w:rsid w:val="00561718"/>
    <w:rsid w:val="005617C3"/>
    <w:rsid w:val="00561D55"/>
    <w:rsid w:val="00563452"/>
    <w:rsid w:val="00564427"/>
    <w:rsid w:val="00564DA2"/>
    <w:rsid w:val="00565AB7"/>
    <w:rsid w:val="00565E9C"/>
    <w:rsid w:val="0056706B"/>
    <w:rsid w:val="00570185"/>
    <w:rsid w:val="00570AE4"/>
    <w:rsid w:val="005717B7"/>
    <w:rsid w:val="005718E5"/>
    <w:rsid w:val="00574F42"/>
    <w:rsid w:val="005812D5"/>
    <w:rsid w:val="00581EC5"/>
    <w:rsid w:val="00581ECF"/>
    <w:rsid w:val="005835D3"/>
    <w:rsid w:val="005855DE"/>
    <w:rsid w:val="005878AA"/>
    <w:rsid w:val="005918FE"/>
    <w:rsid w:val="00595264"/>
    <w:rsid w:val="00596CC2"/>
    <w:rsid w:val="005A38D7"/>
    <w:rsid w:val="005B0CB6"/>
    <w:rsid w:val="005B196B"/>
    <w:rsid w:val="005B2B0E"/>
    <w:rsid w:val="005B3981"/>
    <w:rsid w:val="005B6DBC"/>
    <w:rsid w:val="005C02B2"/>
    <w:rsid w:val="005C1076"/>
    <w:rsid w:val="005C24CA"/>
    <w:rsid w:val="005C32F5"/>
    <w:rsid w:val="005C35AC"/>
    <w:rsid w:val="005C56B9"/>
    <w:rsid w:val="005D20CF"/>
    <w:rsid w:val="005D72CC"/>
    <w:rsid w:val="005E1DAC"/>
    <w:rsid w:val="005F211D"/>
    <w:rsid w:val="005F48DA"/>
    <w:rsid w:val="005F59F7"/>
    <w:rsid w:val="005F76D7"/>
    <w:rsid w:val="0060056C"/>
    <w:rsid w:val="0060239E"/>
    <w:rsid w:val="00604178"/>
    <w:rsid w:val="006041CE"/>
    <w:rsid w:val="006049FE"/>
    <w:rsid w:val="006061EE"/>
    <w:rsid w:val="0061063D"/>
    <w:rsid w:val="00610985"/>
    <w:rsid w:val="006121C1"/>
    <w:rsid w:val="00613909"/>
    <w:rsid w:val="00613B80"/>
    <w:rsid w:val="00613D3E"/>
    <w:rsid w:val="006141BC"/>
    <w:rsid w:val="00616093"/>
    <w:rsid w:val="00617579"/>
    <w:rsid w:val="00620EAE"/>
    <w:rsid w:val="00623326"/>
    <w:rsid w:val="006234DD"/>
    <w:rsid w:val="00624B51"/>
    <w:rsid w:val="0062697F"/>
    <w:rsid w:val="00627896"/>
    <w:rsid w:val="0063041A"/>
    <w:rsid w:val="00635374"/>
    <w:rsid w:val="006360F8"/>
    <w:rsid w:val="00637CA8"/>
    <w:rsid w:val="006459B0"/>
    <w:rsid w:val="0065126F"/>
    <w:rsid w:val="006530A7"/>
    <w:rsid w:val="00653C39"/>
    <w:rsid w:val="00654D8F"/>
    <w:rsid w:val="00654ECA"/>
    <w:rsid w:val="00656F0A"/>
    <w:rsid w:val="006605D3"/>
    <w:rsid w:val="00663A61"/>
    <w:rsid w:val="00664F9F"/>
    <w:rsid w:val="00665FCD"/>
    <w:rsid w:val="0067021F"/>
    <w:rsid w:val="00677DF0"/>
    <w:rsid w:val="00682763"/>
    <w:rsid w:val="006830A1"/>
    <w:rsid w:val="006852B4"/>
    <w:rsid w:val="006873B2"/>
    <w:rsid w:val="006874BD"/>
    <w:rsid w:val="00692A24"/>
    <w:rsid w:val="006940EA"/>
    <w:rsid w:val="00694F3C"/>
    <w:rsid w:val="006A65CF"/>
    <w:rsid w:val="006A6F2B"/>
    <w:rsid w:val="006A75B0"/>
    <w:rsid w:val="006B1827"/>
    <w:rsid w:val="006B46C1"/>
    <w:rsid w:val="006B597E"/>
    <w:rsid w:val="006B5F26"/>
    <w:rsid w:val="006B767B"/>
    <w:rsid w:val="006D1603"/>
    <w:rsid w:val="006D2150"/>
    <w:rsid w:val="006D2C8C"/>
    <w:rsid w:val="006D2CFF"/>
    <w:rsid w:val="006D3C3F"/>
    <w:rsid w:val="006D727D"/>
    <w:rsid w:val="006E07B3"/>
    <w:rsid w:val="006E2069"/>
    <w:rsid w:val="006E62EB"/>
    <w:rsid w:val="006F06DB"/>
    <w:rsid w:val="006F30F9"/>
    <w:rsid w:val="006F38C7"/>
    <w:rsid w:val="006F5819"/>
    <w:rsid w:val="007058A8"/>
    <w:rsid w:val="007058B1"/>
    <w:rsid w:val="007078D9"/>
    <w:rsid w:val="00722A2B"/>
    <w:rsid w:val="0072314E"/>
    <w:rsid w:val="00731616"/>
    <w:rsid w:val="007332E8"/>
    <w:rsid w:val="007338D4"/>
    <w:rsid w:val="0073471D"/>
    <w:rsid w:val="0074262F"/>
    <w:rsid w:val="007436A5"/>
    <w:rsid w:val="00744133"/>
    <w:rsid w:val="007445A6"/>
    <w:rsid w:val="00745FB8"/>
    <w:rsid w:val="00750DF4"/>
    <w:rsid w:val="00755B17"/>
    <w:rsid w:val="00770965"/>
    <w:rsid w:val="0077154F"/>
    <w:rsid w:val="00773739"/>
    <w:rsid w:val="00773EF8"/>
    <w:rsid w:val="00783CE2"/>
    <w:rsid w:val="00784A23"/>
    <w:rsid w:val="0078537E"/>
    <w:rsid w:val="007868CF"/>
    <w:rsid w:val="0079159A"/>
    <w:rsid w:val="007920C2"/>
    <w:rsid w:val="00792208"/>
    <w:rsid w:val="00795AD8"/>
    <w:rsid w:val="007A5369"/>
    <w:rsid w:val="007A5920"/>
    <w:rsid w:val="007A7871"/>
    <w:rsid w:val="007B145C"/>
    <w:rsid w:val="007B4D3E"/>
    <w:rsid w:val="007B5B8D"/>
    <w:rsid w:val="007C6E69"/>
    <w:rsid w:val="007C7C28"/>
    <w:rsid w:val="007D00D2"/>
    <w:rsid w:val="007E5BBE"/>
    <w:rsid w:val="007E714B"/>
    <w:rsid w:val="007F1502"/>
    <w:rsid w:val="007F66B2"/>
    <w:rsid w:val="007F793B"/>
    <w:rsid w:val="00802A09"/>
    <w:rsid w:val="008045CD"/>
    <w:rsid w:val="00805049"/>
    <w:rsid w:val="00805561"/>
    <w:rsid w:val="00807D4B"/>
    <w:rsid w:val="008178AD"/>
    <w:rsid w:val="00831A68"/>
    <w:rsid w:val="0083328B"/>
    <w:rsid w:val="00835721"/>
    <w:rsid w:val="0084084A"/>
    <w:rsid w:val="0084419C"/>
    <w:rsid w:val="008545F4"/>
    <w:rsid w:val="008566CB"/>
    <w:rsid w:val="00863C1E"/>
    <w:rsid w:val="00864DCC"/>
    <w:rsid w:val="00872AFB"/>
    <w:rsid w:val="008828B9"/>
    <w:rsid w:val="00883DBA"/>
    <w:rsid w:val="0088513C"/>
    <w:rsid w:val="00885E88"/>
    <w:rsid w:val="00887124"/>
    <w:rsid w:val="0089190C"/>
    <w:rsid w:val="00892404"/>
    <w:rsid w:val="008A217E"/>
    <w:rsid w:val="008A2405"/>
    <w:rsid w:val="008A2522"/>
    <w:rsid w:val="008A64B2"/>
    <w:rsid w:val="008A6C3C"/>
    <w:rsid w:val="008C0231"/>
    <w:rsid w:val="008C0DCF"/>
    <w:rsid w:val="008C1B12"/>
    <w:rsid w:val="008C5F49"/>
    <w:rsid w:val="008C6DA5"/>
    <w:rsid w:val="008C7C02"/>
    <w:rsid w:val="008E0E20"/>
    <w:rsid w:val="008E3A35"/>
    <w:rsid w:val="008E3FC6"/>
    <w:rsid w:val="008E75D7"/>
    <w:rsid w:val="008F2452"/>
    <w:rsid w:val="008F3036"/>
    <w:rsid w:val="008F3686"/>
    <w:rsid w:val="008F68F3"/>
    <w:rsid w:val="008F6E37"/>
    <w:rsid w:val="008F70C2"/>
    <w:rsid w:val="008F7236"/>
    <w:rsid w:val="00907C6F"/>
    <w:rsid w:val="0091229A"/>
    <w:rsid w:val="00916ADA"/>
    <w:rsid w:val="009225D4"/>
    <w:rsid w:val="0092432C"/>
    <w:rsid w:val="009257F2"/>
    <w:rsid w:val="009417ED"/>
    <w:rsid w:val="00944E59"/>
    <w:rsid w:val="00944FF0"/>
    <w:rsid w:val="00950F69"/>
    <w:rsid w:val="00954011"/>
    <w:rsid w:val="00956BE8"/>
    <w:rsid w:val="0095743E"/>
    <w:rsid w:val="009575C1"/>
    <w:rsid w:val="00960635"/>
    <w:rsid w:val="00960C88"/>
    <w:rsid w:val="00962119"/>
    <w:rsid w:val="00963760"/>
    <w:rsid w:val="009659A2"/>
    <w:rsid w:val="00965DF9"/>
    <w:rsid w:val="0096757B"/>
    <w:rsid w:val="00970997"/>
    <w:rsid w:val="009715CD"/>
    <w:rsid w:val="00976851"/>
    <w:rsid w:val="00977807"/>
    <w:rsid w:val="00982276"/>
    <w:rsid w:val="00990A7E"/>
    <w:rsid w:val="009928BA"/>
    <w:rsid w:val="009960B3"/>
    <w:rsid w:val="009A2DBF"/>
    <w:rsid w:val="009A3360"/>
    <w:rsid w:val="009A4EC8"/>
    <w:rsid w:val="009A723E"/>
    <w:rsid w:val="009B1ACA"/>
    <w:rsid w:val="009B4B07"/>
    <w:rsid w:val="009B7A1B"/>
    <w:rsid w:val="009C3E05"/>
    <w:rsid w:val="009D3363"/>
    <w:rsid w:val="009D362D"/>
    <w:rsid w:val="009D4C82"/>
    <w:rsid w:val="009D6334"/>
    <w:rsid w:val="009D766A"/>
    <w:rsid w:val="009E067C"/>
    <w:rsid w:val="009E5565"/>
    <w:rsid w:val="009E7B97"/>
    <w:rsid w:val="009F23CE"/>
    <w:rsid w:val="009F3A7B"/>
    <w:rsid w:val="009F5B2C"/>
    <w:rsid w:val="009F659B"/>
    <w:rsid w:val="009F6A3E"/>
    <w:rsid w:val="00A043E0"/>
    <w:rsid w:val="00A05E3C"/>
    <w:rsid w:val="00A060A5"/>
    <w:rsid w:val="00A10F30"/>
    <w:rsid w:val="00A1302A"/>
    <w:rsid w:val="00A144CA"/>
    <w:rsid w:val="00A167F8"/>
    <w:rsid w:val="00A24E06"/>
    <w:rsid w:val="00A256A4"/>
    <w:rsid w:val="00A27AA8"/>
    <w:rsid w:val="00A31427"/>
    <w:rsid w:val="00A32832"/>
    <w:rsid w:val="00A36F1A"/>
    <w:rsid w:val="00A43237"/>
    <w:rsid w:val="00A435CD"/>
    <w:rsid w:val="00A43EF6"/>
    <w:rsid w:val="00A4455A"/>
    <w:rsid w:val="00A44BA4"/>
    <w:rsid w:val="00A53628"/>
    <w:rsid w:val="00A572D0"/>
    <w:rsid w:val="00A62BE0"/>
    <w:rsid w:val="00A65091"/>
    <w:rsid w:val="00A65C19"/>
    <w:rsid w:val="00A667CE"/>
    <w:rsid w:val="00A66FFD"/>
    <w:rsid w:val="00A70758"/>
    <w:rsid w:val="00A73BCC"/>
    <w:rsid w:val="00A74F07"/>
    <w:rsid w:val="00A77A35"/>
    <w:rsid w:val="00A81627"/>
    <w:rsid w:val="00A82684"/>
    <w:rsid w:val="00A91002"/>
    <w:rsid w:val="00AB08EF"/>
    <w:rsid w:val="00AB455A"/>
    <w:rsid w:val="00AB4D6E"/>
    <w:rsid w:val="00AB68A2"/>
    <w:rsid w:val="00AC2DCA"/>
    <w:rsid w:val="00AD22EF"/>
    <w:rsid w:val="00AD4A52"/>
    <w:rsid w:val="00AD70A2"/>
    <w:rsid w:val="00AE2E85"/>
    <w:rsid w:val="00AE3C3B"/>
    <w:rsid w:val="00AE3E3D"/>
    <w:rsid w:val="00AF065A"/>
    <w:rsid w:val="00AF17E3"/>
    <w:rsid w:val="00AF2B85"/>
    <w:rsid w:val="00AF38E6"/>
    <w:rsid w:val="00AF5D9A"/>
    <w:rsid w:val="00AF628A"/>
    <w:rsid w:val="00B032D8"/>
    <w:rsid w:val="00B04113"/>
    <w:rsid w:val="00B044CC"/>
    <w:rsid w:val="00B1473F"/>
    <w:rsid w:val="00B1701E"/>
    <w:rsid w:val="00B21BAC"/>
    <w:rsid w:val="00B22B01"/>
    <w:rsid w:val="00B2551D"/>
    <w:rsid w:val="00B27604"/>
    <w:rsid w:val="00B3075D"/>
    <w:rsid w:val="00B327C3"/>
    <w:rsid w:val="00B34BAF"/>
    <w:rsid w:val="00B35071"/>
    <w:rsid w:val="00B40CAC"/>
    <w:rsid w:val="00B41995"/>
    <w:rsid w:val="00B42B84"/>
    <w:rsid w:val="00B438B6"/>
    <w:rsid w:val="00B466D9"/>
    <w:rsid w:val="00B473EA"/>
    <w:rsid w:val="00B542BD"/>
    <w:rsid w:val="00B55CB9"/>
    <w:rsid w:val="00B60620"/>
    <w:rsid w:val="00B62BE8"/>
    <w:rsid w:val="00B72CDA"/>
    <w:rsid w:val="00B73F1E"/>
    <w:rsid w:val="00B74538"/>
    <w:rsid w:val="00B7539D"/>
    <w:rsid w:val="00B76979"/>
    <w:rsid w:val="00B76CF9"/>
    <w:rsid w:val="00B779C5"/>
    <w:rsid w:val="00B869A7"/>
    <w:rsid w:val="00B87BB1"/>
    <w:rsid w:val="00B900F1"/>
    <w:rsid w:val="00B91673"/>
    <w:rsid w:val="00B91FB2"/>
    <w:rsid w:val="00B946B7"/>
    <w:rsid w:val="00B94C6B"/>
    <w:rsid w:val="00B97BCB"/>
    <w:rsid w:val="00BA52A7"/>
    <w:rsid w:val="00BA5918"/>
    <w:rsid w:val="00BA5AC2"/>
    <w:rsid w:val="00BB30F0"/>
    <w:rsid w:val="00BB4A3B"/>
    <w:rsid w:val="00BB7E64"/>
    <w:rsid w:val="00BC145C"/>
    <w:rsid w:val="00BC345A"/>
    <w:rsid w:val="00BC53B2"/>
    <w:rsid w:val="00BC79E1"/>
    <w:rsid w:val="00BD0641"/>
    <w:rsid w:val="00BD173E"/>
    <w:rsid w:val="00BD19FD"/>
    <w:rsid w:val="00BD1A95"/>
    <w:rsid w:val="00BD7FAA"/>
    <w:rsid w:val="00BE045C"/>
    <w:rsid w:val="00BE07FC"/>
    <w:rsid w:val="00BE1C1A"/>
    <w:rsid w:val="00BE3271"/>
    <w:rsid w:val="00BE3B50"/>
    <w:rsid w:val="00BE72B3"/>
    <w:rsid w:val="00C0105F"/>
    <w:rsid w:val="00C01297"/>
    <w:rsid w:val="00C03120"/>
    <w:rsid w:val="00C07F5A"/>
    <w:rsid w:val="00C106D5"/>
    <w:rsid w:val="00C121EC"/>
    <w:rsid w:val="00C1251D"/>
    <w:rsid w:val="00C15D95"/>
    <w:rsid w:val="00C1604D"/>
    <w:rsid w:val="00C2230B"/>
    <w:rsid w:val="00C231D0"/>
    <w:rsid w:val="00C2354E"/>
    <w:rsid w:val="00C246BC"/>
    <w:rsid w:val="00C24DB4"/>
    <w:rsid w:val="00C2559C"/>
    <w:rsid w:val="00C266C3"/>
    <w:rsid w:val="00C27BBB"/>
    <w:rsid w:val="00C3041F"/>
    <w:rsid w:val="00C30CED"/>
    <w:rsid w:val="00C32759"/>
    <w:rsid w:val="00C33889"/>
    <w:rsid w:val="00C34B02"/>
    <w:rsid w:val="00C44C97"/>
    <w:rsid w:val="00C4646A"/>
    <w:rsid w:val="00C4738E"/>
    <w:rsid w:val="00C51F56"/>
    <w:rsid w:val="00C61150"/>
    <w:rsid w:val="00C63BDA"/>
    <w:rsid w:val="00C65725"/>
    <w:rsid w:val="00C66453"/>
    <w:rsid w:val="00C71A95"/>
    <w:rsid w:val="00C745C0"/>
    <w:rsid w:val="00C75E98"/>
    <w:rsid w:val="00C83CAE"/>
    <w:rsid w:val="00C84364"/>
    <w:rsid w:val="00C911F0"/>
    <w:rsid w:val="00C931F4"/>
    <w:rsid w:val="00C93A8E"/>
    <w:rsid w:val="00C964F4"/>
    <w:rsid w:val="00CA49A4"/>
    <w:rsid w:val="00CA7C47"/>
    <w:rsid w:val="00CB1A3E"/>
    <w:rsid w:val="00CB4A96"/>
    <w:rsid w:val="00CC0BEF"/>
    <w:rsid w:val="00CC0C94"/>
    <w:rsid w:val="00CC2706"/>
    <w:rsid w:val="00CC5014"/>
    <w:rsid w:val="00CC78B9"/>
    <w:rsid w:val="00CD028C"/>
    <w:rsid w:val="00CD5976"/>
    <w:rsid w:val="00CF433C"/>
    <w:rsid w:val="00CF70BC"/>
    <w:rsid w:val="00D00312"/>
    <w:rsid w:val="00D0063C"/>
    <w:rsid w:val="00D12209"/>
    <w:rsid w:val="00D1392F"/>
    <w:rsid w:val="00D25236"/>
    <w:rsid w:val="00D275E2"/>
    <w:rsid w:val="00D30CF3"/>
    <w:rsid w:val="00D316D6"/>
    <w:rsid w:val="00D31CAF"/>
    <w:rsid w:val="00D331BA"/>
    <w:rsid w:val="00D42B8C"/>
    <w:rsid w:val="00D44D08"/>
    <w:rsid w:val="00D47E3F"/>
    <w:rsid w:val="00D50CE7"/>
    <w:rsid w:val="00D5186F"/>
    <w:rsid w:val="00D543F8"/>
    <w:rsid w:val="00D554D1"/>
    <w:rsid w:val="00D55687"/>
    <w:rsid w:val="00D5674D"/>
    <w:rsid w:val="00D6059F"/>
    <w:rsid w:val="00D60720"/>
    <w:rsid w:val="00D62F7F"/>
    <w:rsid w:val="00D720D7"/>
    <w:rsid w:val="00D762D2"/>
    <w:rsid w:val="00D80362"/>
    <w:rsid w:val="00DA271F"/>
    <w:rsid w:val="00DA3824"/>
    <w:rsid w:val="00DA3893"/>
    <w:rsid w:val="00DA3C27"/>
    <w:rsid w:val="00DA557E"/>
    <w:rsid w:val="00DA5FA5"/>
    <w:rsid w:val="00DC12E3"/>
    <w:rsid w:val="00DC7878"/>
    <w:rsid w:val="00DD24E6"/>
    <w:rsid w:val="00DD3C1B"/>
    <w:rsid w:val="00DE009C"/>
    <w:rsid w:val="00DE0BF4"/>
    <w:rsid w:val="00DE5A49"/>
    <w:rsid w:val="00DE69D5"/>
    <w:rsid w:val="00DF04EE"/>
    <w:rsid w:val="00DF59F3"/>
    <w:rsid w:val="00DF6BAE"/>
    <w:rsid w:val="00DF79BE"/>
    <w:rsid w:val="00DF7C30"/>
    <w:rsid w:val="00E0137B"/>
    <w:rsid w:val="00E03BBC"/>
    <w:rsid w:val="00E03E3A"/>
    <w:rsid w:val="00E0569D"/>
    <w:rsid w:val="00E11FBC"/>
    <w:rsid w:val="00E14249"/>
    <w:rsid w:val="00E16450"/>
    <w:rsid w:val="00E22D44"/>
    <w:rsid w:val="00E2307A"/>
    <w:rsid w:val="00E23D19"/>
    <w:rsid w:val="00E34053"/>
    <w:rsid w:val="00E34E0B"/>
    <w:rsid w:val="00E379B3"/>
    <w:rsid w:val="00E40391"/>
    <w:rsid w:val="00E42B40"/>
    <w:rsid w:val="00E43434"/>
    <w:rsid w:val="00E54D52"/>
    <w:rsid w:val="00E56260"/>
    <w:rsid w:val="00E60F2E"/>
    <w:rsid w:val="00E610B8"/>
    <w:rsid w:val="00E61315"/>
    <w:rsid w:val="00E6543D"/>
    <w:rsid w:val="00E70FE1"/>
    <w:rsid w:val="00E710F7"/>
    <w:rsid w:val="00E71EA3"/>
    <w:rsid w:val="00E72C1E"/>
    <w:rsid w:val="00E72E09"/>
    <w:rsid w:val="00E75D06"/>
    <w:rsid w:val="00E80590"/>
    <w:rsid w:val="00E84A92"/>
    <w:rsid w:val="00E86E93"/>
    <w:rsid w:val="00E9267C"/>
    <w:rsid w:val="00E92BDE"/>
    <w:rsid w:val="00E94072"/>
    <w:rsid w:val="00E9481D"/>
    <w:rsid w:val="00E9492A"/>
    <w:rsid w:val="00E97BC7"/>
    <w:rsid w:val="00E97DBD"/>
    <w:rsid w:val="00EA1949"/>
    <w:rsid w:val="00EA1B11"/>
    <w:rsid w:val="00EC053F"/>
    <w:rsid w:val="00EC7F28"/>
    <w:rsid w:val="00ED2198"/>
    <w:rsid w:val="00ED35E7"/>
    <w:rsid w:val="00ED6F8B"/>
    <w:rsid w:val="00EE023B"/>
    <w:rsid w:val="00EE2F14"/>
    <w:rsid w:val="00EE4256"/>
    <w:rsid w:val="00EE7E91"/>
    <w:rsid w:val="00EF20CD"/>
    <w:rsid w:val="00EF3BCB"/>
    <w:rsid w:val="00EF3FE4"/>
    <w:rsid w:val="00EF6D3C"/>
    <w:rsid w:val="00EF78AC"/>
    <w:rsid w:val="00F002C8"/>
    <w:rsid w:val="00F02176"/>
    <w:rsid w:val="00F10DAE"/>
    <w:rsid w:val="00F1180A"/>
    <w:rsid w:val="00F1765B"/>
    <w:rsid w:val="00F2204B"/>
    <w:rsid w:val="00F2418C"/>
    <w:rsid w:val="00F27B61"/>
    <w:rsid w:val="00F307F8"/>
    <w:rsid w:val="00F320B4"/>
    <w:rsid w:val="00F371F8"/>
    <w:rsid w:val="00F40331"/>
    <w:rsid w:val="00F40B22"/>
    <w:rsid w:val="00F42B17"/>
    <w:rsid w:val="00F44B80"/>
    <w:rsid w:val="00F45154"/>
    <w:rsid w:val="00F4683B"/>
    <w:rsid w:val="00F60F1A"/>
    <w:rsid w:val="00F641D7"/>
    <w:rsid w:val="00F65194"/>
    <w:rsid w:val="00F700D9"/>
    <w:rsid w:val="00F701D4"/>
    <w:rsid w:val="00F70555"/>
    <w:rsid w:val="00F73B26"/>
    <w:rsid w:val="00F80945"/>
    <w:rsid w:val="00F81D2B"/>
    <w:rsid w:val="00F83C2E"/>
    <w:rsid w:val="00F84555"/>
    <w:rsid w:val="00F86433"/>
    <w:rsid w:val="00F90DDA"/>
    <w:rsid w:val="00F92187"/>
    <w:rsid w:val="00F95D32"/>
    <w:rsid w:val="00FA0C95"/>
    <w:rsid w:val="00FA1A9B"/>
    <w:rsid w:val="00FA62AF"/>
    <w:rsid w:val="00FB60D9"/>
    <w:rsid w:val="00FC1A5D"/>
    <w:rsid w:val="00FC2995"/>
    <w:rsid w:val="00FC3E93"/>
    <w:rsid w:val="00FC415C"/>
    <w:rsid w:val="00FD4197"/>
    <w:rsid w:val="00FD4315"/>
    <w:rsid w:val="00FD4662"/>
    <w:rsid w:val="00FD4E90"/>
    <w:rsid w:val="00FD7055"/>
    <w:rsid w:val="00FE2115"/>
    <w:rsid w:val="00FF017A"/>
    <w:rsid w:val="00FF4755"/>
    <w:rsid w:val="00FF702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3739925"/>
  <w14:defaultImageDpi w14:val="300"/>
  <w15:docId w15:val="{68BF247E-77C3-418E-81E2-B1B3005F1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qFormat/>
    <w:pPr>
      <w:keepNext/>
      <w:tabs>
        <w:tab w:val="left" w:pos="360"/>
        <w:tab w:val="left" w:pos="720"/>
        <w:tab w:val="left" w:pos="1080"/>
        <w:tab w:val="left" w:pos="1440"/>
      </w:tabs>
      <w:spacing w:before="120" w:after="120" w:line="220" w:lineRule="exact"/>
      <w:ind w:left="360" w:hanging="360"/>
      <w:jc w:val="both"/>
      <w:outlineLvl w:val="0"/>
    </w:pPr>
    <w:rPr>
      <w:rFonts w:ascii="Arial" w:hAnsi="Arial"/>
      <w:b/>
    </w:rPr>
  </w:style>
  <w:style w:type="paragraph" w:styleId="Heading2">
    <w:name w:val="heading 2"/>
    <w:basedOn w:val="Normal"/>
    <w:next w:val="Normal"/>
    <w:qFormat/>
    <w:pPr>
      <w:keepNext/>
      <w:tabs>
        <w:tab w:val="left" w:pos="360"/>
        <w:tab w:val="left" w:pos="720"/>
        <w:tab w:val="left" w:pos="1080"/>
        <w:tab w:val="left" w:pos="1440"/>
      </w:tabs>
      <w:jc w:val="both"/>
      <w:outlineLvl w:val="1"/>
    </w:pPr>
    <w:rPr>
      <w:rFonts w:ascii="Arial" w:hAnsi="Arial"/>
      <w:b/>
      <w:sz w:val="24"/>
    </w:rPr>
  </w:style>
  <w:style w:type="paragraph" w:styleId="Heading3">
    <w:name w:val="heading 3"/>
    <w:basedOn w:val="Normal"/>
    <w:next w:val="Normal"/>
    <w:qFormat/>
    <w:pPr>
      <w:keepNext/>
      <w:tabs>
        <w:tab w:val="left" w:pos="360"/>
        <w:tab w:val="left" w:pos="720"/>
        <w:tab w:val="left" w:pos="1080"/>
        <w:tab w:val="left" w:pos="1440"/>
      </w:tabs>
      <w:ind w:left="360" w:hanging="360"/>
      <w:jc w:val="both"/>
      <w:outlineLvl w:val="2"/>
    </w:pPr>
    <w:rPr>
      <w:rFonts w:ascii="Arial" w:hAnsi="Arial"/>
      <w:b/>
      <w:sz w:val="24"/>
    </w:rPr>
  </w:style>
  <w:style w:type="paragraph" w:styleId="Heading4">
    <w:name w:val="heading 4"/>
    <w:basedOn w:val="Normal"/>
    <w:next w:val="Normal"/>
    <w:link w:val="Heading4Char"/>
    <w:uiPriority w:val="9"/>
    <w:qFormat/>
    <w:pPr>
      <w:keepNext/>
      <w:tabs>
        <w:tab w:val="left" w:pos="360"/>
        <w:tab w:val="left" w:pos="720"/>
        <w:tab w:val="left" w:pos="1080"/>
        <w:tab w:val="left" w:pos="1440"/>
      </w:tabs>
      <w:ind w:left="360" w:hanging="360"/>
      <w:jc w:val="both"/>
      <w:outlineLvl w:val="3"/>
    </w:pPr>
    <w:rPr>
      <w:rFonts w:ascii="Arial" w:hAnsi="Arial"/>
      <w:sz w:val="24"/>
    </w:rPr>
  </w:style>
  <w:style w:type="paragraph" w:styleId="Heading5">
    <w:name w:val="heading 5"/>
    <w:basedOn w:val="Normal"/>
    <w:next w:val="Normal"/>
    <w:qFormat/>
    <w:pPr>
      <w:keepNext/>
      <w:tabs>
        <w:tab w:val="left" w:pos="360"/>
        <w:tab w:val="left" w:pos="720"/>
        <w:tab w:val="left" w:pos="1080"/>
        <w:tab w:val="left" w:pos="1440"/>
      </w:tabs>
      <w:ind w:left="720"/>
      <w:jc w:val="both"/>
      <w:outlineLvl w:val="4"/>
    </w:pPr>
    <w:rPr>
      <w:rFonts w:ascii="Arial" w:hAnsi="Arial"/>
      <w:sz w:val="24"/>
      <w:u w:val="single"/>
    </w:rPr>
  </w:style>
  <w:style w:type="paragraph" w:styleId="Heading6">
    <w:name w:val="heading 6"/>
    <w:basedOn w:val="Normal"/>
    <w:next w:val="Normal"/>
    <w:qFormat/>
    <w:pPr>
      <w:keepNext/>
      <w:tabs>
        <w:tab w:val="left" w:pos="360"/>
        <w:tab w:val="left" w:pos="720"/>
        <w:tab w:val="left" w:pos="1080"/>
        <w:tab w:val="left" w:pos="1440"/>
        <w:tab w:val="left" w:pos="1800"/>
      </w:tabs>
      <w:ind w:left="360"/>
      <w:jc w:val="both"/>
      <w:outlineLvl w:val="5"/>
    </w:pPr>
    <w:rPr>
      <w:rFonts w:ascii="Arial" w:hAnsi="Arial"/>
      <w:b/>
      <w:sz w:val="24"/>
      <w:u w:val="single"/>
    </w:rPr>
  </w:style>
  <w:style w:type="paragraph" w:styleId="Heading7">
    <w:name w:val="heading 7"/>
    <w:basedOn w:val="Normal"/>
    <w:next w:val="Normal"/>
    <w:qFormat/>
    <w:pPr>
      <w:keepNext/>
      <w:tabs>
        <w:tab w:val="left" w:pos="360"/>
        <w:tab w:val="left" w:pos="720"/>
        <w:tab w:val="left" w:pos="1080"/>
        <w:tab w:val="left" w:pos="1440"/>
      </w:tabs>
      <w:ind w:left="360" w:hanging="360"/>
      <w:jc w:val="center"/>
      <w:outlineLvl w:val="6"/>
    </w:pPr>
    <w:rPr>
      <w:rFonts w:ascii="Arial" w:hAnsi="Arial"/>
      <w:b/>
      <w:sz w:val="24"/>
    </w:rPr>
  </w:style>
  <w:style w:type="paragraph" w:styleId="Heading8">
    <w:name w:val="heading 8"/>
    <w:basedOn w:val="Normal"/>
    <w:next w:val="Normal"/>
    <w:qFormat/>
    <w:pPr>
      <w:keepNext/>
      <w:tabs>
        <w:tab w:val="left" w:pos="360"/>
        <w:tab w:val="left" w:pos="720"/>
        <w:tab w:val="left" w:pos="1080"/>
        <w:tab w:val="left" w:pos="1440"/>
      </w:tabs>
      <w:jc w:val="center"/>
      <w:outlineLvl w:val="7"/>
    </w:pPr>
    <w:rPr>
      <w:rFonts w:ascii="Arial" w:hAnsi="Arial"/>
      <w:b/>
      <w:sz w:val="24"/>
    </w:rPr>
  </w:style>
  <w:style w:type="paragraph" w:styleId="Heading9">
    <w:name w:val="heading 9"/>
    <w:basedOn w:val="Normal"/>
    <w:next w:val="Normal"/>
    <w:qFormat/>
    <w:pPr>
      <w:keepNext/>
      <w:ind w:firstLine="720"/>
      <w:outlineLvl w:val="8"/>
    </w:pPr>
    <w:rPr>
      <w:rFonts w:ascii="Arial" w:hAnsi="Arial"/>
      <w:b/>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rFonts w:ascii="Arial" w:hAnsi="Arial"/>
      <w:sz w:val="24"/>
    </w:rPr>
  </w:style>
  <w:style w:type="paragraph" w:styleId="BodyTextIndent">
    <w:name w:val="Body Text Indent"/>
    <w:basedOn w:val="Normal"/>
    <w:pPr>
      <w:tabs>
        <w:tab w:val="left" w:pos="360"/>
        <w:tab w:val="left" w:pos="720"/>
        <w:tab w:val="left" w:pos="1080"/>
        <w:tab w:val="left" w:pos="1440"/>
        <w:tab w:val="left" w:pos="1800"/>
      </w:tabs>
      <w:ind w:left="1800" w:hanging="1800"/>
      <w:jc w:val="both"/>
    </w:pPr>
    <w:rPr>
      <w:rFonts w:ascii="Arial" w:hAnsi="Arial"/>
      <w:sz w:val="24"/>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Indent2">
    <w:name w:val="Body Text Indent 2"/>
    <w:basedOn w:val="Normal"/>
    <w:pPr>
      <w:tabs>
        <w:tab w:val="left" w:pos="360"/>
        <w:tab w:val="left" w:pos="720"/>
        <w:tab w:val="left" w:pos="1080"/>
        <w:tab w:val="left" w:pos="1440"/>
      </w:tabs>
      <w:ind w:left="720"/>
      <w:jc w:val="both"/>
    </w:pPr>
    <w:rPr>
      <w:rFonts w:ascii="Arial" w:hAnsi="Arial"/>
      <w:sz w:val="24"/>
    </w:rPr>
  </w:style>
  <w:style w:type="paragraph" w:styleId="BodyTextIndent3">
    <w:name w:val="Body Text Indent 3"/>
    <w:basedOn w:val="Normal"/>
    <w:pPr>
      <w:tabs>
        <w:tab w:val="left" w:pos="360"/>
        <w:tab w:val="left" w:pos="720"/>
        <w:tab w:val="left" w:pos="1080"/>
        <w:tab w:val="left" w:pos="1440"/>
      </w:tabs>
      <w:ind w:left="1800" w:hanging="2160"/>
      <w:jc w:val="both"/>
    </w:pPr>
    <w:rPr>
      <w:rFonts w:ascii="Arial" w:hAnsi="Arial"/>
      <w:i/>
      <w:sz w:val="24"/>
    </w:rPr>
  </w:style>
  <w:style w:type="paragraph" w:styleId="BodyText">
    <w:name w:val="Body Text"/>
    <w:basedOn w:val="Normal"/>
    <w:pPr>
      <w:tabs>
        <w:tab w:val="left" w:pos="360"/>
        <w:tab w:val="left" w:pos="720"/>
        <w:tab w:val="left" w:pos="1080"/>
        <w:tab w:val="left" w:pos="1440"/>
      </w:tabs>
      <w:jc w:val="both"/>
    </w:pPr>
    <w:rPr>
      <w:rFonts w:ascii="Arial" w:hAnsi="Arial"/>
    </w:rPr>
  </w:style>
  <w:style w:type="paragraph" w:customStyle="1" w:styleId="Bulletedwindent">
    <w:name w:val="Bulleted w/indent"/>
    <w:basedOn w:val="Normal"/>
    <w:pPr>
      <w:numPr>
        <w:numId w:val="4"/>
      </w:numPr>
      <w:ind w:left="720"/>
      <w:jc w:val="both"/>
    </w:pPr>
    <w:rPr>
      <w:noProof/>
    </w:rPr>
  </w:style>
  <w:style w:type="paragraph" w:customStyle="1" w:styleId="Bulletfirst">
    <w:name w:val="Bulletfirst"/>
    <w:basedOn w:val="Normal"/>
    <w:pPr>
      <w:numPr>
        <w:numId w:val="3"/>
      </w:numPr>
      <w:spacing w:before="200"/>
      <w:jc w:val="both"/>
    </w:pPr>
    <w:rPr>
      <w:noProof/>
    </w:rPr>
  </w:style>
  <w:style w:type="paragraph" w:customStyle="1" w:styleId="Bulletlast">
    <w:name w:val="Bulletlast"/>
    <w:basedOn w:val="Normal"/>
    <w:pPr>
      <w:numPr>
        <w:numId w:val="2"/>
      </w:numPr>
      <w:spacing w:after="200"/>
      <w:jc w:val="both"/>
    </w:pPr>
    <w:rPr>
      <w:noProof/>
    </w:rPr>
  </w:style>
  <w:style w:type="paragraph" w:customStyle="1" w:styleId="Numbera">
    <w:name w:val="Number a"/>
    <w:basedOn w:val="Normal"/>
    <w:pPr>
      <w:numPr>
        <w:numId w:val="5"/>
      </w:numPr>
      <w:tabs>
        <w:tab w:val="left" w:pos="792"/>
      </w:tabs>
      <w:spacing w:line="240" w:lineRule="exact"/>
      <w:jc w:val="both"/>
    </w:pPr>
    <w:rPr>
      <w:noProof/>
    </w:rPr>
  </w:style>
  <w:style w:type="paragraph" w:customStyle="1" w:styleId="Numbering">
    <w:name w:val="Numbering"/>
    <w:basedOn w:val="Numbera"/>
    <w:pPr>
      <w:numPr>
        <w:numId w:val="1"/>
      </w:numPr>
      <w:tabs>
        <w:tab w:val="clear" w:pos="792"/>
        <w:tab w:val="left" w:pos="600"/>
      </w:tabs>
      <w:spacing w:before="60" w:after="60"/>
    </w:pPr>
  </w:style>
  <w:style w:type="paragraph" w:customStyle="1" w:styleId="Body">
    <w:name w:val="Body"/>
    <w:pPr>
      <w:ind w:firstLine="360"/>
      <w:jc w:val="both"/>
    </w:pPr>
  </w:style>
  <w:style w:type="paragraph" w:customStyle="1" w:styleId="text">
    <w:name w:val="text"/>
    <w:basedOn w:val="Normal"/>
    <w:pPr>
      <w:tabs>
        <w:tab w:val="left" w:pos="360"/>
        <w:tab w:val="left" w:pos="1080"/>
        <w:tab w:val="left" w:pos="1440"/>
      </w:tabs>
      <w:spacing w:after="120" w:line="220" w:lineRule="exact"/>
      <w:ind w:left="360"/>
    </w:pPr>
    <w:rPr>
      <w:rFonts w:ascii="Arial" w:hAnsi="Arial"/>
    </w:rPr>
  </w:style>
  <w:style w:type="paragraph" w:customStyle="1" w:styleId="Default">
    <w:name w:val="Default"/>
    <w:pPr>
      <w:widowControl w:val="0"/>
      <w:autoSpaceDE w:val="0"/>
      <w:autoSpaceDN w:val="0"/>
      <w:adjustRightInd w:val="0"/>
    </w:pPr>
    <w:rPr>
      <w:rFonts w:ascii="Arial" w:hAnsi="Arial"/>
      <w:color w:val="000000"/>
      <w:sz w:val="24"/>
    </w:rPr>
  </w:style>
  <w:style w:type="paragraph" w:customStyle="1" w:styleId="body0">
    <w:name w:val="body"/>
    <w:rsid w:val="00B33F6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s>
      <w:autoSpaceDE w:val="0"/>
      <w:autoSpaceDN w:val="0"/>
      <w:adjustRightInd w:val="0"/>
      <w:spacing w:line="240" w:lineRule="atLeast"/>
      <w:jc w:val="both"/>
    </w:pPr>
    <w:rPr>
      <w:rFonts w:ascii="Times New Roman PS MT" w:hAnsi="Times New Roman PS MT" w:cs="Times New Roman PS MT"/>
      <w:color w:val="000000"/>
      <w:w w:val="0"/>
    </w:rPr>
  </w:style>
  <w:style w:type="paragraph" w:customStyle="1" w:styleId="standardsection">
    <w:name w:val="standard section"/>
    <w:pPr>
      <w:widowControl w:val="0"/>
      <w:autoSpaceDE w:val="0"/>
      <w:autoSpaceDN w:val="0"/>
      <w:adjustRightInd w:val="0"/>
      <w:spacing w:before="240" w:line="220" w:lineRule="exact"/>
    </w:pPr>
    <w:rPr>
      <w:noProof/>
    </w:rPr>
  </w:style>
  <w:style w:type="paragraph" w:styleId="BodyText3">
    <w:name w:val="Body Text 3"/>
    <w:basedOn w:val="Normal"/>
    <w:rsid w:val="00B33F68"/>
    <w:pPr>
      <w:spacing w:after="120"/>
    </w:pPr>
    <w:rPr>
      <w:sz w:val="16"/>
      <w:szCs w:val="16"/>
    </w:rPr>
  </w:style>
  <w:style w:type="paragraph" w:customStyle="1" w:styleId="Texte">
    <w:name w:val="Texte"/>
    <w:basedOn w:val="Normal"/>
    <w:rsid w:val="00B33F68"/>
    <w:pPr>
      <w:spacing w:after="240" w:line="360" w:lineRule="auto"/>
      <w:jc w:val="both"/>
    </w:pPr>
    <w:rPr>
      <w:sz w:val="24"/>
      <w:lang w:val="en-GB" w:eastAsia="fr-FR"/>
    </w:rPr>
  </w:style>
  <w:style w:type="paragraph" w:customStyle="1" w:styleId="Bulletwoindent">
    <w:name w:val="Bullet w/o indent"/>
    <w:basedOn w:val="Normal"/>
    <w:rsid w:val="00B33F68"/>
    <w:pPr>
      <w:tabs>
        <w:tab w:val="num" w:pos="360"/>
      </w:tabs>
      <w:spacing w:line="240" w:lineRule="exact"/>
      <w:ind w:left="360" w:hanging="360"/>
      <w:jc w:val="both"/>
    </w:pPr>
  </w:style>
  <w:style w:type="paragraph" w:customStyle="1" w:styleId="ANNEX">
    <w:name w:val="ANNEX"/>
    <w:basedOn w:val="Normal"/>
    <w:next w:val="Normal"/>
    <w:rsid w:val="00B33F68"/>
    <w:pPr>
      <w:keepNext/>
      <w:pageBreakBefore/>
      <w:spacing w:after="760" w:line="-310" w:lineRule="auto"/>
      <w:jc w:val="center"/>
    </w:pPr>
    <w:rPr>
      <w:rFonts w:ascii="Arial" w:hAnsi="Arial"/>
      <w:b/>
      <w:sz w:val="28"/>
      <w:lang w:val="en-GB"/>
    </w:rPr>
  </w:style>
  <w:style w:type="paragraph" w:styleId="BlockText">
    <w:name w:val="Block Text"/>
    <w:basedOn w:val="Normal"/>
    <w:rsid w:val="00B33F68"/>
    <w:pPr>
      <w:ind w:left="426" w:right="553"/>
    </w:pPr>
    <w:rPr>
      <w:sz w:val="24"/>
      <w:lang w:eastAsia="fr-FR"/>
    </w:rPr>
  </w:style>
  <w:style w:type="paragraph" w:customStyle="1" w:styleId="Definition">
    <w:name w:val="Definition"/>
    <w:basedOn w:val="Normal"/>
    <w:next w:val="Normal"/>
    <w:rsid w:val="00B33F68"/>
    <w:pPr>
      <w:spacing w:after="240" w:line="230" w:lineRule="atLeast"/>
      <w:jc w:val="both"/>
    </w:pPr>
    <w:rPr>
      <w:rFonts w:ascii="Arial" w:hAnsi="Arial"/>
      <w:lang w:val="en-GB"/>
    </w:rPr>
  </w:style>
  <w:style w:type="paragraph" w:customStyle="1" w:styleId="zzHelp">
    <w:name w:val="zzHelp"/>
    <w:basedOn w:val="Normal"/>
    <w:rsid w:val="00B33F68"/>
    <w:pPr>
      <w:spacing w:after="240" w:line="230" w:lineRule="atLeast"/>
      <w:jc w:val="both"/>
    </w:pPr>
    <w:rPr>
      <w:rFonts w:ascii="Arial" w:hAnsi="Arial"/>
      <w:color w:val="008000"/>
      <w:lang w:val="en-GB"/>
    </w:rPr>
  </w:style>
  <w:style w:type="paragraph" w:styleId="BalloonText">
    <w:name w:val="Balloon Text"/>
    <w:basedOn w:val="Normal"/>
    <w:semiHidden/>
    <w:rsid w:val="00193E06"/>
    <w:rPr>
      <w:rFonts w:ascii="Lucida Grande" w:hAnsi="Lucida Grande"/>
      <w:sz w:val="18"/>
      <w:szCs w:val="18"/>
    </w:rPr>
  </w:style>
  <w:style w:type="paragraph" w:styleId="FootnoteText">
    <w:name w:val="footnote text"/>
    <w:basedOn w:val="Normal"/>
    <w:link w:val="FootnoteTextChar"/>
    <w:uiPriority w:val="99"/>
    <w:unhideWhenUsed/>
    <w:rsid w:val="00C63BDA"/>
    <w:rPr>
      <w:sz w:val="24"/>
      <w:szCs w:val="24"/>
    </w:rPr>
  </w:style>
  <w:style w:type="character" w:customStyle="1" w:styleId="FootnoteTextChar">
    <w:name w:val="Footnote Text Char"/>
    <w:basedOn w:val="DefaultParagraphFont"/>
    <w:link w:val="FootnoteText"/>
    <w:uiPriority w:val="99"/>
    <w:rsid w:val="00C63BDA"/>
    <w:rPr>
      <w:sz w:val="24"/>
      <w:szCs w:val="24"/>
    </w:rPr>
  </w:style>
  <w:style w:type="character" w:styleId="FootnoteReference">
    <w:name w:val="footnote reference"/>
    <w:basedOn w:val="DefaultParagraphFont"/>
    <w:uiPriority w:val="99"/>
    <w:unhideWhenUsed/>
    <w:rsid w:val="00C63BDA"/>
    <w:rPr>
      <w:vertAlign w:val="superscript"/>
    </w:rPr>
  </w:style>
  <w:style w:type="character" w:customStyle="1" w:styleId="st">
    <w:name w:val="st"/>
    <w:basedOn w:val="DefaultParagraphFont"/>
    <w:rsid w:val="00093213"/>
  </w:style>
  <w:style w:type="character" w:styleId="Emphasis">
    <w:name w:val="Emphasis"/>
    <w:basedOn w:val="DefaultParagraphFont"/>
    <w:uiPriority w:val="20"/>
    <w:qFormat/>
    <w:rsid w:val="00093213"/>
    <w:rPr>
      <w:i/>
      <w:iCs/>
    </w:rPr>
  </w:style>
  <w:style w:type="paragraph" w:styleId="HTMLPreformatted">
    <w:name w:val="HTML Preformatted"/>
    <w:basedOn w:val="Normal"/>
    <w:link w:val="HTMLPreformattedChar"/>
    <w:uiPriority w:val="99"/>
    <w:unhideWhenUsed/>
    <w:rsid w:val="00624B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w:hAnsi="Courier" w:cs="Courier"/>
    </w:rPr>
  </w:style>
  <w:style w:type="paragraph" w:customStyle="1" w:styleId="footnote">
    <w:name w:val="footnote"/>
    <w:basedOn w:val="FootnoteText"/>
    <w:link w:val="footnoteChar"/>
    <w:qFormat/>
    <w:rsid w:val="002F41EF"/>
    <w:pPr>
      <w:spacing w:after="120" w:line="220" w:lineRule="exact"/>
      <w:ind w:left="180" w:hanging="180"/>
    </w:pPr>
    <w:rPr>
      <w:color w:val="000000" w:themeColor="text1"/>
      <w:sz w:val="20"/>
      <w:szCs w:val="20"/>
    </w:rPr>
  </w:style>
  <w:style w:type="character" w:customStyle="1" w:styleId="footnoteChar">
    <w:name w:val="footnote Char"/>
    <w:basedOn w:val="FootnoteTextChar"/>
    <w:link w:val="footnote"/>
    <w:rsid w:val="002F41EF"/>
    <w:rPr>
      <w:color w:val="000000" w:themeColor="text1"/>
      <w:sz w:val="24"/>
      <w:szCs w:val="24"/>
    </w:rPr>
  </w:style>
  <w:style w:type="character" w:customStyle="1" w:styleId="HTMLPreformattedChar">
    <w:name w:val="HTML Preformatted Char"/>
    <w:basedOn w:val="DefaultParagraphFont"/>
    <w:link w:val="HTMLPreformatted"/>
    <w:uiPriority w:val="99"/>
    <w:rsid w:val="00624B51"/>
    <w:rPr>
      <w:rFonts w:ascii="Courier" w:hAnsi="Courier" w:cs="Courier"/>
    </w:rPr>
  </w:style>
  <w:style w:type="character" w:customStyle="1" w:styleId="Heading4Char">
    <w:name w:val="Heading 4 Char"/>
    <w:basedOn w:val="DefaultParagraphFont"/>
    <w:link w:val="Heading4"/>
    <w:uiPriority w:val="9"/>
    <w:rsid w:val="008566CB"/>
    <w:rPr>
      <w:rFonts w:ascii="Arial" w:hAnsi="Arial"/>
      <w:sz w:val="24"/>
    </w:rPr>
  </w:style>
  <w:style w:type="character" w:styleId="Strong">
    <w:name w:val="Strong"/>
    <w:basedOn w:val="DefaultParagraphFont"/>
    <w:uiPriority w:val="22"/>
    <w:qFormat/>
    <w:rsid w:val="002D22BB"/>
    <w:rPr>
      <w:b/>
      <w:bCs/>
    </w:rPr>
  </w:style>
  <w:style w:type="paragraph" w:styleId="NormalWeb">
    <w:name w:val="Normal (Web)"/>
    <w:basedOn w:val="Normal"/>
    <w:uiPriority w:val="99"/>
    <w:semiHidden/>
    <w:unhideWhenUsed/>
    <w:rsid w:val="002D22BB"/>
    <w:pPr>
      <w:spacing w:before="100" w:beforeAutospacing="1" w:after="100" w:afterAutospacing="1"/>
    </w:pPr>
    <w:rPr>
      <w:rFonts w:ascii="Times" w:hAnsi="Times"/>
    </w:rPr>
  </w:style>
  <w:style w:type="character" w:styleId="Hyperlink">
    <w:name w:val="Hyperlink"/>
    <w:basedOn w:val="DefaultParagraphFont"/>
    <w:unhideWhenUsed/>
    <w:rsid w:val="00A91002"/>
    <w:rPr>
      <w:color w:val="0000FF" w:themeColor="hyperlink"/>
      <w:u w:val="single"/>
    </w:rPr>
  </w:style>
  <w:style w:type="table" w:styleId="TableGrid">
    <w:name w:val="Table Grid"/>
    <w:basedOn w:val="TableNormal"/>
    <w:uiPriority w:val="59"/>
    <w:rsid w:val="00664F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semiHidden/>
    <w:unhideWhenUsed/>
    <w:rsid w:val="002A4C0D"/>
    <w:pPr>
      <w:spacing w:after="120" w:line="480" w:lineRule="auto"/>
    </w:pPr>
  </w:style>
  <w:style w:type="character" w:customStyle="1" w:styleId="BodyText2Char">
    <w:name w:val="Body Text 2 Char"/>
    <w:basedOn w:val="DefaultParagraphFont"/>
    <w:link w:val="BodyText2"/>
    <w:uiPriority w:val="99"/>
    <w:semiHidden/>
    <w:rsid w:val="002A4C0D"/>
  </w:style>
  <w:style w:type="character" w:styleId="UnresolvedMention">
    <w:name w:val="Unresolved Mention"/>
    <w:basedOn w:val="DefaultParagraphFont"/>
    <w:uiPriority w:val="99"/>
    <w:semiHidden/>
    <w:unhideWhenUsed/>
    <w:rsid w:val="003E2F31"/>
    <w:rPr>
      <w:color w:val="605E5C"/>
      <w:shd w:val="clear" w:color="auto" w:fill="E1DFDD"/>
    </w:rPr>
  </w:style>
  <w:style w:type="character" w:styleId="CommentReference">
    <w:name w:val="annotation reference"/>
    <w:basedOn w:val="DefaultParagraphFont"/>
    <w:uiPriority w:val="99"/>
    <w:semiHidden/>
    <w:unhideWhenUsed/>
    <w:rsid w:val="00EA1B11"/>
    <w:rPr>
      <w:sz w:val="16"/>
      <w:szCs w:val="16"/>
    </w:rPr>
  </w:style>
  <w:style w:type="paragraph" w:styleId="CommentText">
    <w:name w:val="annotation text"/>
    <w:basedOn w:val="Normal"/>
    <w:link w:val="CommentTextChar"/>
    <w:uiPriority w:val="99"/>
    <w:semiHidden/>
    <w:unhideWhenUsed/>
    <w:rsid w:val="00EA1B11"/>
  </w:style>
  <w:style w:type="character" w:customStyle="1" w:styleId="CommentTextChar">
    <w:name w:val="Comment Text Char"/>
    <w:basedOn w:val="DefaultParagraphFont"/>
    <w:link w:val="CommentText"/>
    <w:uiPriority w:val="99"/>
    <w:semiHidden/>
    <w:rsid w:val="00EA1B11"/>
  </w:style>
  <w:style w:type="paragraph" w:styleId="CommentSubject">
    <w:name w:val="annotation subject"/>
    <w:basedOn w:val="CommentText"/>
    <w:next w:val="CommentText"/>
    <w:link w:val="CommentSubjectChar"/>
    <w:uiPriority w:val="99"/>
    <w:semiHidden/>
    <w:unhideWhenUsed/>
    <w:rsid w:val="00EA1B11"/>
    <w:rPr>
      <w:b/>
      <w:bCs/>
    </w:rPr>
  </w:style>
  <w:style w:type="character" w:customStyle="1" w:styleId="CommentSubjectChar">
    <w:name w:val="Comment Subject Char"/>
    <w:basedOn w:val="CommentTextChar"/>
    <w:link w:val="CommentSubject"/>
    <w:uiPriority w:val="99"/>
    <w:semiHidden/>
    <w:rsid w:val="00EA1B11"/>
    <w:rPr>
      <w:b/>
      <w:bCs/>
    </w:rPr>
  </w:style>
  <w:style w:type="character" w:styleId="FollowedHyperlink">
    <w:name w:val="FollowedHyperlink"/>
    <w:basedOn w:val="DefaultParagraphFont"/>
    <w:uiPriority w:val="99"/>
    <w:semiHidden/>
    <w:unhideWhenUsed/>
    <w:rsid w:val="002B50A8"/>
    <w:rPr>
      <w:color w:val="800080" w:themeColor="followedHyperlink"/>
      <w:u w:val="single"/>
    </w:rPr>
  </w:style>
  <w:style w:type="character" w:customStyle="1" w:styleId="heading">
    <w:name w:val="heading"/>
    <w:basedOn w:val="DefaultParagraphFont"/>
    <w:rsid w:val="005B0CB6"/>
  </w:style>
  <w:style w:type="character" w:customStyle="1" w:styleId="sub">
    <w:name w:val="sub"/>
    <w:basedOn w:val="DefaultParagraphFont"/>
    <w:rsid w:val="005B0CB6"/>
  </w:style>
  <w:style w:type="paragraph" w:styleId="ListParagraph">
    <w:name w:val="List Paragraph"/>
    <w:basedOn w:val="Normal"/>
    <w:uiPriority w:val="34"/>
    <w:qFormat/>
    <w:rsid w:val="00977807"/>
    <w:pPr>
      <w:spacing w:after="160" w:line="256" w:lineRule="auto"/>
      <w:ind w:left="720"/>
      <w:contextualSpacing/>
    </w:pPr>
    <w:rPr>
      <w:rFonts w:asciiTheme="minorHAnsi" w:eastAsiaTheme="minorHAnsi" w:hAnsiTheme="minorHAnsi" w:cstheme="minorBidi"/>
      <w:sz w:val="22"/>
      <w:szCs w:val="22"/>
    </w:rPr>
  </w:style>
  <w:style w:type="paragraph" w:customStyle="1" w:styleId="xmsonormal">
    <w:name w:val="x_msonormal"/>
    <w:basedOn w:val="Normal"/>
    <w:rsid w:val="00B22B01"/>
    <w:pPr>
      <w:spacing w:before="100" w:beforeAutospacing="1" w:after="100" w:afterAutospacing="1"/>
    </w:pPr>
    <w:rPr>
      <w:sz w:val="24"/>
      <w:szCs w:val="24"/>
    </w:rPr>
  </w:style>
  <w:style w:type="paragraph" w:customStyle="1" w:styleId="block-listmeta">
    <w:name w:val="block-list__meta"/>
    <w:basedOn w:val="Normal"/>
    <w:rsid w:val="004F17DA"/>
    <w:pPr>
      <w:spacing w:before="100" w:beforeAutospacing="1" w:after="100" w:afterAutospacing="1"/>
    </w:pPr>
    <w:rPr>
      <w:sz w:val="24"/>
      <w:szCs w:val="24"/>
    </w:rPr>
  </w:style>
  <w:style w:type="paragraph" w:styleId="Revision">
    <w:name w:val="Revision"/>
    <w:hidden/>
    <w:uiPriority w:val="99"/>
    <w:semiHidden/>
    <w:rsid w:val="000431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584640">
      <w:bodyDiv w:val="1"/>
      <w:marLeft w:val="0"/>
      <w:marRight w:val="0"/>
      <w:marTop w:val="0"/>
      <w:marBottom w:val="0"/>
      <w:divBdr>
        <w:top w:val="none" w:sz="0" w:space="0" w:color="auto"/>
        <w:left w:val="none" w:sz="0" w:space="0" w:color="auto"/>
        <w:bottom w:val="none" w:sz="0" w:space="0" w:color="auto"/>
        <w:right w:val="none" w:sz="0" w:space="0" w:color="auto"/>
      </w:divBdr>
    </w:div>
    <w:div w:id="126552231">
      <w:bodyDiv w:val="1"/>
      <w:marLeft w:val="0"/>
      <w:marRight w:val="0"/>
      <w:marTop w:val="0"/>
      <w:marBottom w:val="0"/>
      <w:divBdr>
        <w:top w:val="none" w:sz="0" w:space="0" w:color="auto"/>
        <w:left w:val="none" w:sz="0" w:space="0" w:color="auto"/>
        <w:bottom w:val="none" w:sz="0" w:space="0" w:color="auto"/>
        <w:right w:val="none" w:sz="0" w:space="0" w:color="auto"/>
      </w:divBdr>
    </w:div>
    <w:div w:id="127675148">
      <w:bodyDiv w:val="1"/>
      <w:marLeft w:val="0"/>
      <w:marRight w:val="0"/>
      <w:marTop w:val="0"/>
      <w:marBottom w:val="0"/>
      <w:divBdr>
        <w:top w:val="none" w:sz="0" w:space="0" w:color="auto"/>
        <w:left w:val="none" w:sz="0" w:space="0" w:color="auto"/>
        <w:bottom w:val="none" w:sz="0" w:space="0" w:color="auto"/>
        <w:right w:val="none" w:sz="0" w:space="0" w:color="auto"/>
      </w:divBdr>
    </w:div>
    <w:div w:id="142746309">
      <w:bodyDiv w:val="1"/>
      <w:marLeft w:val="0"/>
      <w:marRight w:val="0"/>
      <w:marTop w:val="0"/>
      <w:marBottom w:val="0"/>
      <w:divBdr>
        <w:top w:val="none" w:sz="0" w:space="0" w:color="auto"/>
        <w:left w:val="none" w:sz="0" w:space="0" w:color="auto"/>
        <w:bottom w:val="none" w:sz="0" w:space="0" w:color="auto"/>
        <w:right w:val="none" w:sz="0" w:space="0" w:color="auto"/>
      </w:divBdr>
    </w:div>
    <w:div w:id="175703672">
      <w:bodyDiv w:val="1"/>
      <w:marLeft w:val="0"/>
      <w:marRight w:val="0"/>
      <w:marTop w:val="0"/>
      <w:marBottom w:val="0"/>
      <w:divBdr>
        <w:top w:val="none" w:sz="0" w:space="0" w:color="auto"/>
        <w:left w:val="none" w:sz="0" w:space="0" w:color="auto"/>
        <w:bottom w:val="none" w:sz="0" w:space="0" w:color="auto"/>
        <w:right w:val="none" w:sz="0" w:space="0" w:color="auto"/>
      </w:divBdr>
    </w:div>
    <w:div w:id="217252588">
      <w:bodyDiv w:val="1"/>
      <w:marLeft w:val="0"/>
      <w:marRight w:val="0"/>
      <w:marTop w:val="0"/>
      <w:marBottom w:val="0"/>
      <w:divBdr>
        <w:top w:val="none" w:sz="0" w:space="0" w:color="auto"/>
        <w:left w:val="none" w:sz="0" w:space="0" w:color="auto"/>
        <w:bottom w:val="none" w:sz="0" w:space="0" w:color="auto"/>
        <w:right w:val="none" w:sz="0" w:space="0" w:color="auto"/>
      </w:divBdr>
    </w:div>
    <w:div w:id="237715061">
      <w:bodyDiv w:val="1"/>
      <w:marLeft w:val="0"/>
      <w:marRight w:val="0"/>
      <w:marTop w:val="0"/>
      <w:marBottom w:val="0"/>
      <w:divBdr>
        <w:top w:val="none" w:sz="0" w:space="0" w:color="auto"/>
        <w:left w:val="none" w:sz="0" w:space="0" w:color="auto"/>
        <w:bottom w:val="none" w:sz="0" w:space="0" w:color="auto"/>
        <w:right w:val="none" w:sz="0" w:space="0" w:color="auto"/>
      </w:divBdr>
    </w:div>
    <w:div w:id="239993850">
      <w:bodyDiv w:val="1"/>
      <w:marLeft w:val="0"/>
      <w:marRight w:val="0"/>
      <w:marTop w:val="0"/>
      <w:marBottom w:val="0"/>
      <w:divBdr>
        <w:top w:val="none" w:sz="0" w:space="0" w:color="auto"/>
        <w:left w:val="none" w:sz="0" w:space="0" w:color="auto"/>
        <w:bottom w:val="none" w:sz="0" w:space="0" w:color="auto"/>
        <w:right w:val="none" w:sz="0" w:space="0" w:color="auto"/>
      </w:divBdr>
    </w:div>
    <w:div w:id="293488675">
      <w:bodyDiv w:val="1"/>
      <w:marLeft w:val="0"/>
      <w:marRight w:val="0"/>
      <w:marTop w:val="0"/>
      <w:marBottom w:val="0"/>
      <w:divBdr>
        <w:top w:val="none" w:sz="0" w:space="0" w:color="auto"/>
        <w:left w:val="none" w:sz="0" w:space="0" w:color="auto"/>
        <w:bottom w:val="none" w:sz="0" w:space="0" w:color="auto"/>
        <w:right w:val="none" w:sz="0" w:space="0" w:color="auto"/>
      </w:divBdr>
    </w:div>
    <w:div w:id="411895554">
      <w:bodyDiv w:val="1"/>
      <w:marLeft w:val="0"/>
      <w:marRight w:val="0"/>
      <w:marTop w:val="0"/>
      <w:marBottom w:val="0"/>
      <w:divBdr>
        <w:top w:val="none" w:sz="0" w:space="0" w:color="auto"/>
        <w:left w:val="none" w:sz="0" w:space="0" w:color="auto"/>
        <w:bottom w:val="none" w:sz="0" w:space="0" w:color="auto"/>
        <w:right w:val="none" w:sz="0" w:space="0" w:color="auto"/>
      </w:divBdr>
    </w:div>
    <w:div w:id="418213309">
      <w:bodyDiv w:val="1"/>
      <w:marLeft w:val="0"/>
      <w:marRight w:val="0"/>
      <w:marTop w:val="0"/>
      <w:marBottom w:val="0"/>
      <w:divBdr>
        <w:top w:val="none" w:sz="0" w:space="0" w:color="auto"/>
        <w:left w:val="none" w:sz="0" w:space="0" w:color="auto"/>
        <w:bottom w:val="none" w:sz="0" w:space="0" w:color="auto"/>
        <w:right w:val="none" w:sz="0" w:space="0" w:color="auto"/>
      </w:divBdr>
    </w:div>
    <w:div w:id="571157003">
      <w:bodyDiv w:val="1"/>
      <w:marLeft w:val="0"/>
      <w:marRight w:val="0"/>
      <w:marTop w:val="0"/>
      <w:marBottom w:val="0"/>
      <w:divBdr>
        <w:top w:val="none" w:sz="0" w:space="0" w:color="auto"/>
        <w:left w:val="none" w:sz="0" w:space="0" w:color="auto"/>
        <w:bottom w:val="none" w:sz="0" w:space="0" w:color="auto"/>
        <w:right w:val="none" w:sz="0" w:space="0" w:color="auto"/>
      </w:divBdr>
    </w:div>
    <w:div w:id="620261466">
      <w:bodyDiv w:val="1"/>
      <w:marLeft w:val="0"/>
      <w:marRight w:val="0"/>
      <w:marTop w:val="0"/>
      <w:marBottom w:val="0"/>
      <w:divBdr>
        <w:top w:val="none" w:sz="0" w:space="0" w:color="auto"/>
        <w:left w:val="none" w:sz="0" w:space="0" w:color="auto"/>
        <w:bottom w:val="none" w:sz="0" w:space="0" w:color="auto"/>
        <w:right w:val="none" w:sz="0" w:space="0" w:color="auto"/>
      </w:divBdr>
    </w:div>
    <w:div w:id="639379269">
      <w:bodyDiv w:val="1"/>
      <w:marLeft w:val="0"/>
      <w:marRight w:val="0"/>
      <w:marTop w:val="0"/>
      <w:marBottom w:val="0"/>
      <w:divBdr>
        <w:top w:val="none" w:sz="0" w:space="0" w:color="auto"/>
        <w:left w:val="none" w:sz="0" w:space="0" w:color="auto"/>
        <w:bottom w:val="none" w:sz="0" w:space="0" w:color="auto"/>
        <w:right w:val="none" w:sz="0" w:space="0" w:color="auto"/>
      </w:divBdr>
    </w:div>
    <w:div w:id="687223166">
      <w:bodyDiv w:val="1"/>
      <w:marLeft w:val="0"/>
      <w:marRight w:val="0"/>
      <w:marTop w:val="0"/>
      <w:marBottom w:val="0"/>
      <w:divBdr>
        <w:top w:val="none" w:sz="0" w:space="0" w:color="auto"/>
        <w:left w:val="none" w:sz="0" w:space="0" w:color="auto"/>
        <w:bottom w:val="none" w:sz="0" w:space="0" w:color="auto"/>
        <w:right w:val="none" w:sz="0" w:space="0" w:color="auto"/>
      </w:divBdr>
    </w:div>
    <w:div w:id="700520756">
      <w:bodyDiv w:val="1"/>
      <w:marLeft w:val="0"/>
      <w:marRight w:val="0"/>
      <w:marTop w:val="0"/>
      <w:marBottom w:val="0"/>
      <w:divBdr>
        <w:top w:val="none" w:sz="0" w:space="0" w:color="auto"/>
        <w:left w:val="none" w:sz="0" w:space="0" w:color="auto"/>
        <w:bottom w:val="none" w:sz="0" w:space="0" w:color="auto"/>
        <w:right w:val="none" w:sz="0" w:space="0" w:color="auto"/>
      </w:divBdr>
    </w:div>
    <w:div w:id="727075398">
      <w:bodyDiv w:val="1"/>
      <w:marLeft w:val="0"/>
      <w:marRight w:val="0"/>
      <w:marTop w:val="0"/>
      <w:marBottom w:val="0"/>
      <w:divBdr>
        <w:top w:val="none" w:sz="0" w:space="0" w:color="auto"/>
        <w:left w:val="none" w:sz="0" w:space="0" w:color="auto"/>
        <w:bottom w:val="none" w:sz="0" w:space="0" w:color="auto"/>
        <w:right w:val="none" w:sz="0" w:space="0" w:color="auto"/>
      </w:divBdr>
    </w:div>
    <w:div w:id="742871810">
      <w:bodyDiv w:val="1"/>
      <w:marLeft w:val="0"/>
      <w:marRight w:val="0"/>
      <w:marTop w:val="0"/>
      <w:marBottom w:val="0"/>
      <w:divBdr>
        <w:top w:val="none" w:sz="0" w:space="0" w:color="auto"/>
        <w:left w:val="none" w:sz="0" w:space="0" w:color="auto"/>
        <w:bottom w:val="none" w:sz="0" w:space="0" w:color="auto"/>
        <w:right w:val="none" w:sz="0" w:space="0" w:color="auto"/>
      </w:divBdr>
    </w:div>
    <w:div w:id="764150811">
      <w:bodyDiv w:val="1"/>
      <w:marLeft w:val="0"/>
      <w:marRight w:val="0"/>
      <w:marTop w:val="0"/>
      <w:marBottom w:val="0"/>
      <w:divBdr>
        <w:top w:val="none" w:sz="0" w:space="0" w:color="auto"/>
        <w:left w:val="none" w:sz="0" w:space="0" w:color="auto"/>
        <w:bottom w:val="none" w:sz="0" w:space="0" w:color="auto"/>
        <w:right w:val="none" w:sz="0" w:space="0" w:color="auto"/>
      </w:divBdr>
    </w:div>
    <w:div w:id="829639680">
      <w:bodyDiv w:val="1"/>
      <w:marLeft w:val="0"/>
      <w:marRight w:val="0"/>
      <w:marTop w:val="0"/>
      <w:marBottom w:val="0"/>
      <w:divBdr>
        <w:top w:val="none" w:sz="0" w:space="0" w:color="auto"/>
        <w:left w:val="none" w:sz="0" w:space="0" w:color="auto"/>
        <w:bottom w:val="none" w:sz="0" w:space="0" w:color="auto"/>
        <w:right w:val="none" w:sz="0" w:space="0" w:color="auto"/>
      </w:divBdr>
    </w:div>
    <w:div w:id="899099392">
      <w:bodyDiv w:val="1"/>
      <w:marLeft w:val="0"/>
      <w:marRight w:val="0"/>
      <w:marTop w:val="0"/>
      <w:marBottom w:val="0"/>
      <w:divBdr>
        <w:top w:val="none" w:sz="0" w:space="0" w:color="auto"/>
        <w:left w:val="none" w:sz="0" w:space="0" w:color="auto"/>
        <w:bottom w:val="none" w:sz="0" w:space="0" w:color="auto"/>
        <w:right w:val="none" w:sz="0" w:space="0" w:color="auto"/>
      </w:divBdr>
    </w:div>
    <w:div w:id="907155851">
      <w:bodyDiv w:val="1"/>
      <w:marLeft w:val="0"/>
      <w:marRight w:val="0"/>
      <w:marTop w:val="0"/>
      <w:marBottom w:val="0"/>
      <w:divBdr>
        <w:top w:val="none" w:sz="0" w:space="0" w:color="auto"/>
        <w:left w:val="none" w:sz="0" w:space="0" w:color="auto"/>
        <w:bottom w:val="none" w:sz="0" w:space="0" w:color="auto"/>
        <w:right w:val="none" w:sz="0" w:space="0" w:color="auto"/>
      </w:divBdr>
    </w:div>
    <w:div w:id="1013873242">
      <w:bodyDiv w:val="1"/>
      <w:marLeft w:val="0"/>
      <w:marRight w:val="0"/>
      <w:marTop w:val="0"/>
      <w:marBottom w:val="0"/>
      <w:divBdr>
        <w:top w:val="none" w:sz="0" w:space="0" w:color="auto"/>
        <w:left w:val="none" w:sz="0" w:space="0" w:color="auto"/>
        <w:bottom w:val="none" w:sz="0" w:space="0" w:color="auto"/>
        <w:right w:val="none" w:sz="0" w:space="0" w:color="auto"/>
      </w:divBdr>
    </w:div>
    <w:div w:id="1048261485">
      <w:bodyDiv w:val="1"/>
      <w:marLeft w:val="0"/>
      <w:marRight w:val="0"/>
      <w:marTop w:val="0"/>
      <w:marBottom w:val="0"/>
      <w:divBdr>
        <w:top w:val="none" w:sz="0" w:space="0" w:color="auto"/>
        <w:left w:val="none" w:sz="0" w:space="0" w:color="auto"/>
        <w:bottom w:val="none" w:sz="0" w:space="0" w:color="auto"/>
        <w:right w:val="none" w:sz="0" w:space="0" w:color="auto"/>
      </w:divBdr>
    </w:div>
    <w:div w:id="1063528596">
      <w:bodyDiv w:val="1"/>
      <w:marLeft w:val="0"/>
      <w:marRight w:val="0"/>
      <w:marTop w:val="0"/>
      <w:marBottom w:val="0"/>
      <w:divBdr>
        <w:top w:val="none" w:sz="0" w:space="0" w:color="auto"/>
        <w:left w:val="none" w:sz="0" w:space="0" w:color="auto"/>
        <w:bottom w:val="none" w:sz="0" w:space="0" w:color="auto"/>
        <w:right w:val="none" w:sz="0" w:space="0" w:color="auto"/>
      </w:divBdr>
    </w:div>
    <w:div w:id="1075085309">
      <w:bodyDiv w:val="1"/>
      <w:marLeft w:val="0"/>
      <w:marRight w:val="0"/>
      <w:marTop w:val="0"/>
      <w:marBottom w:val="0"/>
      <w:divBdr>
        <w:top w:val="none" w:sz="0" w:space="0" w:color="auto"/>
        <w:left w:val="none" w:sz="0" w:space="0" w:color="auto"/>
        <w:bottom w:val="none" w:sz="0" w:space="0" w:color="auto"/>
        <w:right w:val="none" w:sz="0" w:space="0" w:color="auto"/>
      </w:divBdr>
    </w:div>
    <w:div w:id="1088768510">
      <w:bodyDiv w:val="1"/>
      <w:marLeft w:val="0"/>
      <w:marRight w:val="0"/>
      <w:marTop w:val="0"/>
      <w:marBottom w:val="0"/>
      <w:divBdr>
        <w:top w:val="none" w:sz="0" w:space="0" w:color="auto"/>
        <w:left w:val="none" w:sz="0" w:space="0" w:color="auto"/>
        <w:bottom w:val="none" w:sz="0" w:space="0" w:color="auto"/>
        <w:right w:val="none" w:sz="0" w:space="0" w:color="auto"/>
      </w:divBdr>
    </w:div>
    <w:div w:id="1188104587">
      <w:bodyDiv w:val="1"/>
      <w:marLeft w:val="0"/>
      <w:marRight w:val="0"/>
      <w:marTop w:val="0"/>
      <w:marBottom w:val="0"/>
      <w:divBdr>
        <w:top w:val="none" w:sz="0" w:space="0" w:color="auto"/>
        <w:left w:val="none" w:sz="0" w:space="0" w:color="auto"/>
        <w:bottom w:val="none" w:sz="0" w:space="0" w:color="auto"/>
        <w:right w:val="none" w:sz="0" w:space="0" w:color="auto"/>
      </w:divBdr>
    </w:div>
    <w:div w:id="1225992991">
      <w:bodyDiv w:val="1"/>
      <w:marLeft w:val="0"/>
      <w:marRight w:val="0"/>
      <w:marTop w:val="0"/>
      <w:marBottom w:val="0"/>
      <w:divBdr>
        <w:top w:val="none" w:sz="0" w:space="0" w:color="auto"/>
        <w:left w:val="none" w:sz="0" w:space="0" w:color="auto"/>
        <w:bottom w:val="none" w:sz="0" w:space="0" w:color="auto"/>
        <w:right w:val="none" w:sz="0" w:space="0" w:color="auto"/>
      </w:divBdr>
    </w:div>
    <w:div w:id="1292445943">
      <w:bodyDiv w:val="1"/>
      <w:marLeft w:val="0"/>
      <w:marRight w:val="0"/>
      <w:marTop w:val="0"/>
      <w:marBottom w:val="0"/>
      <w:divBdr>
        <w:top w:val="none" w:sz="0" w:space="0" w:color="auto"/>
        <w:left w:val="none" w:sz="0" w:space="0" w:color="auto"/>
        <w:bottom w:val="none" w:sz="0" w:space="0" w:color="auto"/>
        <w:right w:val="none" w:sz="0" w:space="0" w:color="auto"/>
      </w:divBdr>
    </w:div>
    <w:div w:id="1340546760">
      <w:bodyDiv w:val="1"/>
      <w:marLeft w:val="0"/>
      <w:marRight w:val="0"/>
      <w:marTop w:val="0"/>
      <w:marBottom w:val="0"/>
      <w:divBdr>
        <w:top w:val="none" w:sz="0" w:space="0" w:color="auto"/>
        <w:left w:val="none" w:sz="0" w:space="0" w:color="auto"/>
        <w:bottom w:val="none" w:sz="0" w:space="0" w:color="auto"/>
        <w:right w:val="none" w:sz="0" w:space="0" w:color="auto"/>
      </w:divBdr>
    </w:div>
    <w:div w:id="1404909393">
      <w:bodyDiv w:val="1"/>
      <w:marLeft w:val="0"/>
      <w:marRight w:val="0"/>
      <w:marTop w:val="0"/>
      <w:marBottom w:val="0"/>
      <w:divBdr>
        <w:top w:val="none" w:sz="0" w:space="0" w:color="auto"/>
        <w:left w:val="none" w:sz="0" w:space="0" w:color="auto"/>
        <w:bottom w:val="none" w:sz="0" w:space="0" w:color="auto"/>
        <w:right w:val="none" w:sz="0" w:space="0" w:color="auto"/>
      </w:divBdr>
    </w:div>
    <w:div w:id="1453356087">
      <w:bodyDiv w:val="1"/>
      <w:marLeft w:val="0"/>
      <w:marRight w:val="0"/>
      <w:marTop w:val="0"/>
      <w:marBottom w:val="0"/>
      <w:divBdr>
        <w:top w:val="none" w:sz="0" w:space="0" w:color="auto"/>
        <w:left w:val="none" w:sz="0" w:space="0" w:color="auto"/>
        <w:bottom w:val="none" w:sz="0" w:space="0" w:color="auto"/>
        <w:right w:val="none" w:sz="0" w:space="0" w:color="auto"/>
      </w:divBdr>
    </w:div>
    <w:div w:id="1529223733">
      <w:bodyDiv w:val="1"/>
      <w:marLeft w:val="0"/>
      <w:marRight w:val="0"/>
      <w:marTop w:val="0"/>
      <w:marBottom w:val="0"/>
      <w:divBdr>
        <w:top w:val="none" w:sz="0" w:space="0" w:color="auto"/>
        <w:left w:val="none" w:sz="0" w:space="0" w:color="auto"/>
        <w:bottom w:val="none" w:sz="0" w:space="0" w:color="auto"/>
        <w:right w:val="none" w:sz="0" w:space="0" w:color="auto"/>
      </w:divBdr>
    </w:div>
    <w:div w:id="1545554046">
      <w:bodyDiv w:val="1"/>
      <w:marLeft w:val="0"/>
      <w:marRight w:val="0"/>
      <w:marTop w:val="0"/>
      <w:marBottom w:val="0"/>
      <w:divBdr>
        <w:top w:val="none" w:sz="0" w:space="0" w:color="auto"/>
        <w:left w:val="none" w:sz="0" w:space="0" w:color="auto"/>
        <w:bottom w:val="none" w:sz="0" w:space="0" w:color="auto"/>
        <w:right w:val="none" w:sz="0" w:space="0" w:color="auto"/>
      </w:divBdr>
    </w:div>
    <w:div w:id="1552618284">
      <w:bodyDiv w:val="1"/>
      <w:marLeft w:val="0"/>
      <w:marRight w:val="0"/>
      <w:marTop w:val="0"/>
      <w:marBottom w:val="0"/>
      <w:divBdr>
        <w:top w:val="none" w:sz="0" w:space="0" w:color="auto"/>
        <w:left w:val="none" w:sz="0" w:space="0" w:color="auto"/>
        <w:bottom w:val="none" w:sz="0" w:space="0" w:color="auto"/>
        <w:right w:val="none" w:sz="0" w:space="0" w:color="auto"/>
      </w:divBdr>
    </w:div>
    <w:div w:id="1569729090">
      <w:bodyDiv w:val="1"/>
      <w:marLeft w:val="0"/>
      <w:marRight w:val="0"/>
      <w:marTop w:val="0"/>
      <w:marBottom w:val="0"/>
      <w:divBdr>
        <w:top w:val="none" w:sz="0" w:space="0" w:color="auto"/>
        <w:left w:val="none" w:sz="0" w:space="0" w:color="auto"/>
        <w:bottom w:val="none" w:sz="0" w:space="0" w:color="auto"/>
        <w:right w:val="none" w:sz="0" w:space="0" w:color="auto"/>
      </w:divBdr>
    </w:div>
    <w:div w:id="1578321531">
      <w:bodyDiv w:val="1"/>
      <w:marLeft w:val="0"/>
      <w:marRight w:val="0"/>
      <w:marTop w:val="0"/>
      <w:marBottom w:val="0"/>
      <w:divBdr>
        <w:top w:val="none" w:sz="0" w:space="0" w:color="auto"/>
        <w:left w:val="none" w:sz="0" w:space="0" w:color="auto"/>
        <w:bottom w:val="none" w:sz="0" w:space="0" w:color="auto"/>
        <w:right w:val="none" w:sz="0" w:space="0" w:color="auto"/>
      </w:divBdr>
    </w:div>
    <w:div w:id="1664552357">
      <w:bodyDiv w:val="1"/>
      <w:marLeft w:val="0"/>
      <w:marRight w:val="0"/>
      <w:marTop w:val="0"/>
      <w:marBottom w:val="0"/>
      <w:divBdr>
        <w:top w:val="none" w:sz="0" w:space="0" w:color="auto"/>
        <w:left w:val="none" w:sz="0" w:space="0" w:color="auto"/>
        <w:bottom w:val="none" w:sz="0" w:space="0" w:color="auto"/>
        <w:right w:val="none" w:sz="0" w:space="0" w:color="auto"/>
      </w:divBdr>
    </w:div>
    <w:div w:id="1718778459">
      <w:bodyDiv w:val="1"/>
      <w:marLeft w:val="0"/>
      <w:marRight w:val="0"/>
      <w:marTop w:val="0"/>
      <w:marBottom w:val="0"/>
      <w:divBdr>
        <w:top w:val="none" w:sz="0" w:space="0" w:color="auto"/>
        <w:left w:val="none" w:sz="0" w:space="0" w:color="auto"/>
        <w:bottom w:val="none" w:sz="0" w:space="0" w:color="auto"/>
        <w:right w:val="none" w:sz="0" w:space="0" w:color="auto"/>
      </w:divBdr>
    </w:div>
    <w:div w:id="1722709734">
      <w:bodyDiv w:val="1"/>
      <w:marLeft w:val="0"/>
      <w:marRight w:val="0"/>
      <w:marTop w:val="0"/>
      <w:marBottom w:val="0"/>
      <w:divBdr>
        <w:top w:val="none" w:sz="0" w:space="0" w:color="auto"/>
        <w:left w:val="none" w:sz="0" w:space="0" w:color="auto"/>
        <w:bottom w:val="none" w:sz="0" w:space="0" w:color="auto"/>
        <w:right w:val="none" w:sz="0" w:space="0" w:color="auto"/>
      </w:divBdr>
    </w:div>
    <w:div w:id="1730034350">
      <w:bodyDiv w:val="1"/>
      <w:marLeft w:val="0"/>
      <w:marRight w:val="0"/>
      <w:marTop w:val="0"/>
      <w:marBottom w:val="0"/>
      <w:divBdr>
        <w:top w:val="none" w:sz="0" w:space="0" w:color="auto"/>
        <w:left w:val="none" w:sz="0" w:space="0" w:color="auto"/>
        <w:bottom w:val="none" w:sz="0" w:space="0" w:color="auto"/>
        <w:right w:val="none" w:sz="0" w:space="0" w:color="auto"/>
      </w:divBdr>
    </w:div>
    <w:div w:id="1761871036">
      <w:bodyDiv w:val="1"/>
      <w:marLeft w:val="0"/>
      <w:marRight w:val="0"/>
      <w:marTop w:val="0"/>
      <w:marBottom w:val="0"/>
      <w:divBdr>
        <w:top w:val="none" w:sz="0" w:space="0" w:color="auto"/>
        <w:left w:val="none" w:sz="0" w:space="0" w:color="auto"/>
        <w:bottom w:val="none" w:sz="0" w:space="0" w:color="auto"/>
        <w:right w:val="none" w:sz="0" w:space="0" w:color="auto"/>
      </w:divBdr>
    </w:div>
    <w:div w:id="1812942511">
      <w:bodyDiv w:val="1"/>
      <w:marLeft w:val="0"/>
      <w:marRight w:val="0"/>
      <w:marTop w:val="0"/>
      <w:marBottom w:val="0"/>
      <w:divBdr>
        <w:top w:val="none" w:sz="0" w:space="0" w:color="auto"/>
        <w:left w:val="none" w:sz="0" w:space="0" w:color="auto"/>
        <w:bottom w:val="none" w:sz="0" w:space="0" w:color="auto"/>
        <w:right w:val="none" w:sz="0" w:space="0" w:color="auto"/>
      </w:divBdr>
    </w:div>
    <w:div w:id="1819108820">
      <w:bodyDiv w:val="1"/>
      <w:marLeft w:val="0"/>
      <w:marRight w:val="0"/>
      <w:marTop w:val="0"/>
      <w:marBottom w:val="0"/>
      <w:divBdr>
        <w:top w:val="none" w:sz="0" w:space="0" w:color="auto"/>
        <w:left w:val="none" w:sz="0" w:space="0" w:color="auto"/>
        <w:bottom w:val="none" w:sz="0" w:space="0" w:color="auto"/>
        <w:right w:val="none" w:sz="0" w:space="0" w:color="auto"/>
      </w:divBdr>
    </w:div>
    <w:div w:id="1850946223">
      <w:bodyDiv w:val="1"/>
      <w:marLeft w:val="0"/>
      <w:marRight w:val="0"/>
      <w:marTop w:val="0"/>
      <w:marBottom w:val="0"/>
      <w:divBdr>
        <w:top w:val="none" w:sz="0" w:space="0" w:color="auto"/>
        <w:left w:val="none" w:sz="0" w:space="0" w:color="auto"/>
        <w:bottom w:val="none" w:sz="0" w:space="0" w:color="auto"/>
        <w:right w:val="none" w:sz="0" w:space="0" w:color="auto"/>
      </w:divBdr>
    </w:div>
    <w:div w:id="1864249567">
      <w:bodyDiv w:val="1"/>
      <w:marLeft w:val="0"/>
      <w:marRight w:val="0"/>
      <w:marTop w:val="0"/>
      <w:marBottom w:val="0"/>
      <w:divBdr>
        <w:top w:val="none" w:sz="0" w:space="0" w:color="auto"/>
        <w:left w:val="none" w:sz="0" w:space="0" w:color="auto"/>
        <w:bottom w:val="none" w:sz="0" w:space="0" w:color="auto"/>
        <w:right w:val="none" w:sz="0" w:space="0" w:color="auto"/>
      </w:divBdr>
    </w:div>
    <w:div w:id="1891191681">
      <w:bodyDiv w:val="1"/>
      <w:marLeft w:val="0"/>
      <w:marRight w:val="0"/>
      <w:marTop w:val="0"/>
      <w:marBottom w:val="0"/>
      <w:divBdr>
        <w:top w:val="none" w:sz="0" w:space="0" w:color="auto"/>
        <w:left w:val="none" w:sz="0" w:space="0" w:color="auto"/>
        <w:bottom w:val="none" w:sz="0" w:space="0" w:color="auto"/>
        <w:right w:val="none" w:sz="0" w:space="0" w:color="auto"/>
      </w:divBdr>
    </w:div>
    <w:div w:id="1988895220">
      <w:bodyDiv w:val="1"/>
      <w:marLeft w:val="0"/>
      <w:marRight w:val="0"/>
      <w:marTop w:val="0"/>
      <w:marBottom w:val="0"/>
      <w:divBdr>
        <w:top w:val="none" w:sz="0" w:space="0" w:color="auto"/>
        <w:left w:val="none" w:sz="0" w:space="0" w:color="auto"/>
        <w:bottom w:val="none" w:sz="0" w:space="0" w:color="auto"/>
        <w:right w:val="none" w:sz="0" w:space="0" w:color="auto"/>
      </w:divBdr>
    </w:div>
    <w:div w:id="2038773790">
      <w:bodyDiv w:val="1"/>
      <w:marLeft w:val="0"/>
      <w:marRight w:val="0"/>
      <w:marTop w:val="0"/>
      <w:marBottom w:val="0"/>
      <w:divBdr>
        <w:top w:val="none" w:sz="0" w:space="0" w:color="auto"/>
        <w:left w:val="none" w:sz="0" w:space="0" w:color="auto"/>
        <w:bottom w:val="none" w:sz="0" w:space="0" w:color="auto"/>
        <w:right w:val="none" w:sz="0" w:space="0" w:color="auto"/>
      </w:divBdr>
    </w:div>
    <w:div w:id="2065370341">
      <w:bodyDiv w:val="1"/>
      <w:marLeft w:val="0"/>
      <w:marRight w:val="0"/>
      <w:marTop w:val="0"/>
      <w:marBottom w:val="0"/>
      <w:divBdr>
        <w:top w:val="none" w:sz="0" w:space="0" w:color="auto"/>
        <w:left w:val="none" w:sz="0" w:space="0" w:color="auto"/>
        <w:bottom w:val="none" w:sz="0" w:space="0" w:color="auto"/>
        <w:right w:val="none" w:sz="0" w:space="0" w:color="auto"/>
      </w:divBdr>
    </w:div>
    <w:div w:id="20902746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tc0301.ashraetcs.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shrae.org/about-ashrae/ashrae-code-of-ethic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tc0301.ashraetcs.or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events.rdmobile.com/Asset/Download/275675af-de24-4329-a43c-76ba23c88f55" TargetMode="External"/><Relationship Id="rId4" Type="http://schemas.openxmlformats.org/officeDocument/2006/relationships/settings" Target="settings.xml"/><Relationship Id="rId9" Type="http://schemas.openxmlformats.org/officeDocument/2006/relationships/hyperlink" Target="https://events.rdmobile.com/Asset/Download/16788a5f-0e99-44e2-92d1-81aa76a3ae50"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4996E9-8F15-4A38-9F87-8F21CAFE3E71}">
  <ds:schemaRefs>
    <ds:schemaRef ds:uri="http://schemas.openxmlformats.org/officeDocument/2006/bibliography"/>
  </ds:schemaRefs>
</ds:datastoreItem>
</file>

<file path=docMetadata/LabelInfo.xml><?xml version="1.0" encoding="utf-8"?>
<clbl:labelList xmlns:clbl="http://schemas.microsoft.com/office/2020/mipLabelMetadata">
  <clbl:label id="{2c1357aa-0960-4b6d-b918-e2668fbe3cee}" enabled="1" method="Privileged" siteId="{a291953b-a95f-4c1e-8127-00ffdb5b7f6c}" contentBits="0" removed="0"/>
  <clbl:label id="{8041c9a8-48c3-4455-9304-8c7514c4e9ed}" enabled="1" method="Standard" siteId="{3ad0ced9-a937-4d00-ad11-d7149b0a3530}" contentBits="0" removed="0"/>
  <clbl:label id="{d546e5e1-5d42-4630-bacd-c69bfdcbd5e8}" enabled="1" method="Standard" siteId="{96ece526-9c7d-48b0-8daf-8b93c90a5d18}" contentBits="0" removed="0"/>
</clbl:labelList>
</file>

<file path=docProps/app.xml><?xml version="1.0" encoding="utf-8"?>
<Properties xmlns="http://schemas.openxmlformats.org/officeDocument/2006/extended-properties" xmlns:vt="http://schemas.openxmlformats.org/officeDocument/2006/docPropsVTypes">
  <Template>Normal.dotm</Template>
  <TotalTime>2</TotalTime>
  <Pages>5</Pages>
  <Words>1472</Words>
  <Characters>8395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AGENDA</vt:lpstr>
    </vt:vector>
  </TitlesOfParts>
  <Company>ARTI</Company>
  <LinksUpToDate>false</LinksUpToDate>
  <CharactersWithSpaces>9848</CharactersWithSpaces>
  <SharedDoc>false</SharedDoc>
  <HLinks>
    <vt:vector size="6" baseType="variant">
      <vt:variant>
        <vt:i4>4980851</vt:i4>
      </vt:variant>
      <vt:variant>
        <vt:i4>1536</vt:i4>
      </vt:variant>
      <vt:variant>
        <vt:i4>1025</vt:i4>
      </vt:variant>
      <vt:variant>
        <vt:i4>1</vt:i4>
      </vt:variant>
      <vt:variant>
        <vt:lpwstr>ASHRAE-Blue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AGENDA</dc:title>
  <dc:subject/>
  <dc:creator>Chris Seeton</dc:creator>
  <cp:keywords/>
  <dc:description/>
  <cp:lastModifiedBy>SETHI ANKIT/Americas e-Fluids Business Team/SKEN</cp:lastModifiedBy>
  <cp:revision>2</cp:revision>
  <cp:lastPrinted>2022-06-21T20:51:00Z</cp:lastPrinted>
  <dcterms:created xsi:type="dcterms:W3CDTF">2026-06-25T03:48:00Z</dcterms:created>
  <dcterms:modified xsi:type="dcterms:W3CDTF">2026-06-25T03:48:00Z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62b2348-a379-47d7-bf25-1402d7b08038_Enabled">
    <vt:lpwstr>true</vt:lpwstr>
  </property>
  <property fmtid="{D5CDD505-2E9C-101B-9397-08002B2CF9AE}" pid="3" name="MSIP_Label_162b2348-a379-47d7-bf25-1402d7b08038_SetDate">
    <vt:lpwstr>2024-06-18T02:56:25Z</vt:lpwstr>
  </property>
  <property fmtid="{D5CDD505-2E9C-101B-9397-08002B2CF9AE}" pid="4" name="MSIP_Label_162b2348-a379-47d7-bf25-1402d7b08038_Method">
    <vt:lpwstr>Standard</vt:lpwstr>
  </property>
  <property fmtid="{D5CDD505-2E9C-101B-9397-08002B2CF9AE}" pid="5" name="MSIP_Label_162b2348-a379-47d7-bf25-1402d7b08038_Name">
    <vt:lpwstr>Business</vt:lpwstr>
  </property>
  <property fmtid="{D5CDD505-2E9C-101B-9397-08002B2CF9AE}" pid="6" name="MSIP_Label_162b2348-a379-47d7-bf25-1402d7b08038_SiteId">
    <vt:lpwstr>abf9983b-ca77-4f20-9633-ca9c5a847041</vt:lpwstr>
  </property>
  <property fmtid="{D5CDD505-2E9C-101B-9397-08002B2CF9AE}" pid="7" name="MSIP_Label_162b2348-a379-47d7-bf25-1402d7b08038_ActionId">
    <vt:lpwstr>785bd216-a5d8-403e-b07a-ac488f606062</vt:lpwstr>
  </property>
  <property fmtid="{D5CDD505-2E9C-101B-9397-08002B2CF9AE}" pid="8" name="MSIP_Label_162b2348-a379-47d7-bf25-1402d7b08038_ContentBits">
    <vt:lpwstr>0</vt:lpwstr>
  </property>
</Properties>
</file>