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0A10C" w14:textId="77777777" w:rsidR="0093773D" w:rsidRPr="007D61DF" w:rsidRDefault="00686649">
      <w:pPr>
        <w:rPr>
          <w:rFonts w:asciiTheme="minorHAnsi" w:hAnsiTheme="minorHAnsi" w:cstheme="minorHAnsi"/>
          <w:color w:val="000000"/>
          <w:szCs w:val="24"/>
        </w:rPr>
      </w:pPr>
      <w:r w:rsidRPr="007D61DF">
        <w:rPr>
          <w:rFonts w:asciiTheme="minorHAnsi" w:hAnsiTheme="minorHAnsi" w:cstheme="minorHAnsi"/>
          <w:noProof/>
          <w:color w:val="000000"/>
          <w:szCs w:val="24"/>
        </w:rPr>
        <w:drawing>
          <wp:anchor distT="0" distB="0" distL="114300" distR="114300" simplePos="0" relativeHeight="251658752" behindDoc="0" locked="0" layoutInCell="1" allowOverlap="1" wp14:anchorId="67A1ECB9" wp14:editId="0F7BD595">
            <wp:simplePos x="0" y="0"/>
            <wp:positionH relativeFrom="page">
              <wp:posOffset>918210</wp:posOffset>
            </wp:positionH>
            <wp:positionV relativeFrom="margin">
              <wp:align>top</wp:align>
            </wp:positionV>
            <wp:extent cx="994410" cy="684284"/>
            <wp:effectExtent l="0" t="0" r="0" b="1905"/>
            <wp:wrapNone/>
            <wp:docPr id="2" name="Picture 1" descr="C:\Users\tmlisle\AppData\Local\Microsoft\Windows\Temporary Internet Files\Content.Outlook\UHCB3JBG\ASHRAE_logo_cmyk-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mlisle\AppData\Local\Microsoft\Windows\Temporary Internet Files\Content.Outlook\UHCB3JBG\ASHRAE_logo_cmyk-transparent.gif"/>
                    <pic:cNvPicPr>
                      <a:picLocks noChangeAspect="1" noChangeArrowheads="1"/>
                    </pic:cNvPicPr>
                  </pic:nvPicPr>
                  <pic:blipFill>
                    <a:blip r:embed="rId7" cstate="print"/>
                    <a:srcRect/>
                    <a:stretch>
                      <a:fillRect/>
                    </a:stretch>
                  </pic:blipFill>
                  <pic:spPr bwMode="auto">
                    <a:xfrm>
                      <a:off x="0" y="0"/>
                      <a:ext cx="994410" cy="68428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F6F0442" w14:textId="77777777" w:rsidR="00686649" w:rsidRPr="007D61DF" w:rsidRDefault="00686649">
      <w:pPr>
        <w:tabs>
          <w:tab w:val="left" w:pos="-1440"/>
          <w:tab w:val="left" w:pos="-720"/>
          <w:tab w:val="left" w:pos="438"/>
          <w:tab w:val="left" w:pos="1051"/>
        </w:tabs>
        <w:rPr>
          <w:rFonts w:asciiTheme="minorHAnsi" w:hAnsiTheme="minorHAnsi" w:cstheme="minorHAnsi"/>
          <w:color w:val="000000"/>
          <w:szCs w:val="24"/>
        </w:rPr>
      </w:pPr>
    </w:p>
    <w:p w14:paraId="3103029D" w14:textId="77777777" w:rsidR="00686649" w:rsidRPr="007D61DF" w:rsidRDefault="00686649">
      <w:pPr>
        <w:tabs>
          <w:tab w:val="left" w:pos="-1440"/>
          <w:tab w:val="left" w:pos="-720"/>
          <w:tab w:val="left" w:pos="438"/>
          <w:tab w:val="left" w:pos="1051"/>
        </w:tabs>
        <w:rPr>
          <w:rFonts w:asciiTheme="minorHAnsi" w:hAnsiTheme="minorHAnsi" w:cstheme="minorHAnsi"/>
          <w:color w:val="000000"/>
          <w:szCs w:val="24"/>
        </w:rPr>
      </w:pPr>
    </w:p>
    <w:p w14:paraId="574BE86F" w14:textId="51E78D96" w:rsidR="00686649" w:rsidRPr="007D61DF" w:rsidRDefault="00375168">
      <w:pPr>
        <w:tabs>
          <w:tab w:val="left" w:pos="-1440"/>
          <w:tab w:val="left" w:pos="-720"/>
          <w:tab w:val="left" w:pos="438"/>
          <w:tab w:val="left" w:pos="1051"/>
        </w:tabs>
        <w:rPr>
          <w:rFonts w:asciiTheme="minorHAnsi" w:hAnsiTheme="minorHAnsi" w:cstheme="minorHAnsi"/>
          <w:color w:val="000000"/>
          <w:szCs w:val="24"/>
        </w:rPr>
      </w:pPr>
      <w:r w:rsidRPr="007D61DF">
        <w:rPr>
          <w:rFonts w:asciiTheme="minorHAnsi" w:hAnsiTheme="minorHAnsi" w:cstheme="minorHAnsi"/>
          <w:noProof/>
          <w:szCs w:val="24"/>
        </w:rPr>
        <mc:AlternateContent>
          <mc:Choice Requires="wps">
            <w:drawing>
              <wp:anchor distT="0" distB="0" distL="114300" distR="114300" simplePos="0" relativeHeight="251657728" behindDoc="0" locked="0" layoutInCell="0" allowOverlap="1" wp14:anchorId="7D9A3E68" wp14:editId="2159098E">
                <wp:simplePos x="0" y="0"/>
                <wp:positionH relativeFrom="column">
                  <wp:posOffset>-323850</wp:posOffset>
                </wp:positionH>
                <wp:positionV relativeFrom="paragraph">
                  <wp:posOffset>260985</wp:posOffset>
                </wp:positionV>
                <wp:extent cx="6693535" cy="635"/>
                <wp:effectExtent l="0" t="0" r="12065" b="1841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3535" cy="635"/>
                        </a:xfrm>
                        <a:prstGeom prst="line">
                          <a:avLst/>
                        </a:prstGeom>
                        <a:noFill/>
                        <a:ln w="12700">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4A13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0.55pt" to="501.5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ekRxQEAAIMDAAAOAAAAZHJzL2Uyb0RvYy54bWysU01v2zAMvQ/YfxB0X+ykaLYZcXpI1126&#10;LUC7H8BIsi1MFgVRiZN/P0pNs69DgWI+CKL4+MT3RK9ujqMTBxPJom/lfFZLYbxCbX3fyu+Pd+8+&#10;SEEJvAaH3rTyZEjerN++WU2hMQsc0GkTBZN4aqbQyiGl0FQVqcGMQDMMxnOywzhC4jD2lY4wMfvo&#10;qkVdL6sJow4RlSHi09unpFwX/q4zKn3rOjJJuFZyb6mssay7vFbrFTR9hDBYdW4DXtHFCNbzpReq&#10;W0gg9tH+QzVaFZGwSzOFY4VdZ5UpGljNvP5LzcMAwRQtbA6Fi030/2jV18PGb2NuXR39Q7hH9YOE&#10;x80AvjelgcdT4IebZ6uqKVBzKckBhW0Uu+kLasbAPmFx4djFMVOyPnEsZp8uZptjEooPl8uPV9dX&#10;11Iozi15k/mheS4NkdJng6PIm1Y667MT0MDhntIT9BmSjz3eWefKazovJu538b6uSwWhszpnM45i&#10;v9u4KA6QB6J854v/gEXce13YBgP6k9ciFRc8D7HM9K6Xwhkeed4UXALrXsaxQOfPPmbr8pxSs0N9&#10;2sYsKkf80sWJ81TmUfo9Lqhf/876JwAAAP//AwBQSwMEFAAGAAgAAAAhAPjiZKjfAAAACgEAAA8A&#10;AABkcnMvZG93bnJldi54bWxMj8FOwzAQRO9I/IO1SNxaOymlNI1TISQOXEAtlbi68TZOideR7Tbh&#10;73FOcNvdGc2+Kbej7dgVfWgdScjmAhhS7XRLjYTD5+vsCViIirTqHKGEHwywrW5vSlVoN9AOr/vY&#10;sBRCoVASTIx9wXmoDVoV5q5HStrJeatiWn3DtVdDCrcdz4V45Fa1lD4Y1eOLwfp7f7ESePvxdVqO&#10;6/Pb+8rww3kgv8oXUt7fjc8bYBHH+GeGCT+hQ5WYju5COrBOwmyZpS5RwkOWAZsMQizSdJwuOfCq&#10;5P8rVL8AAAD//wMAUEsBAi0AFAAGAAgAAAAhALaDOJL+AAAA4QEAABMAAAAAAAAAAAAAAAAAAAAA&#10;AFtDb250ZW50X1R5cGVzXS54bWxQSwECLQAUAAYACAAAACEAOP0h/9YAAACUAQAACwAAAAAAAAAA&#10;AAAAAAAvAQAAX3JlbHMvLnJlbHNQSwECLQAUAAYACAAAACEAQI3pEcUBAACDAwAADgAAAAAAAAAA&#10;AAAAAAAuAgAAZHJzL2Uyb0RvYy54bWxQSwECLQAUAAYACAAAACEA+OJkqN8AAAAKAQAADwAAAAAA&#10;AAAAAAAAAAAfBAAAZHJzL2Rvd25yZXYueG1sUEsFBgAAAAAEAAQA8wAAACsFAAAAAA==&#10;" o:allowincell="f" strokeweight="1pt">
                <v:stroke startarrowwidth="wide" startarrowlength="long" endarrowwidth="wide" endarrowlength="long"/>
              </v:line>
            </w:pict>
          </mc:Fallback>
        </mc:AlternateContent>
      </w:r>
    </w:p>
    <w:p w14:paraId="047F3500" w14:textId="77777777" w:rsidR="0093773D" w:rsidRPr="007D61DF" w:rsidRDefault="0093773D">
      <w:pPr>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p>
    <w:p w14:paraId="4DBA821D" w14:textId="65CE562A" w:rsidR="004E6060" w:rsidRPr="007D61DF" w:rsidRDefault="00033D4F" w:rsidP="004E6060">
      <w:pPr>
        <w:tabs>
          <w:tab w:val="left" w:pos="-1440"/>
          <w:tab w:val="left" w:pos="-720"/>
          <w:tab w:val="left" w:pos="438"/>
          <w:tab w:val="left" w:pos="1051"/>
        </w:tabs>
        <w:jc w:val="center"/>
        <w:rPr>
          <w:rFonts w:asciiTheme="minorHAnsi" w:hAnsiTheme="minorHAnsi" w:cstheme="minorHAnsi"/>
          <w:color w:val="000000"/>
          <w:szCs w:val="24"/>
        </w:rPr>
      </w:pPr>
      <w:r w:rsidRPr="00033D4F">
        <w:rPr>
          <w:rFonts w:asciiTheme="minorHAnsi" w:hAnsiTheme="minorHAnsi" w:cstheme="minorHAnsi"/>
          <w:color w:val="000000"/>
          <w:szCs w:val="24"/>
        </w:rPr>
        <w:t>180 Technology Pkwy NW, Peachtree Corners, GA 30092</w:t>
      </w:r>
      <w:r w:rsidR="004E6060" w:rsidRPr="007D61DF">
        <w:rPr>
          <w:rFonts w:asciiTheme="minorHAnsi" w:hAnsiTheme="minorHAnsi" w:cstheme="minorHAnsi"/>
          <w:color w:val="000000"/>
          <w:szCs w:val="24"/>
        </w:rPr>
        <w:t xml:space="preserve">    </w:t>
      </w:r>
      <w:r w:rsidR="004E6060" w:rsidRPr="007D61DF">
        <w:rPr>
          <w:rFonts w:asciiTheme="minorHAnsi" w:hAnsiTheme="minorHAnsi" w:cstheme="minorHAnsi"/>
          <w:color w:val="000000"/>
          <w:szCs w:val="24"/>
        </w:rPr>
        <w:sym w:font="Wingdings" w:char="F028"/>
      </w:r>
      <w:r w:rsidR="004E6060" w:rsidRPr="007D61DF">
        <w:rPr>
          <w:rFonts w:asciiTheme="minorHAnsi" w:hAnsiTheme="minorHAnsi" w:cstheme="minorHAnsi"/>
          <w:color w:val="000000"/>
          <w:szCs w:val="24"/>
        </w:rPr>
        <w:t xml:space="preserve">404-636-8400 </w:t>
      </w:r>
      <w:r w:rsidR="004E6060" w:rsidRPr="007D61DF">
        <w:rPr>
          <w:rFonts w:asciiTheme="minorHAnsi" w:hAnsiTheme="minorHAnsi" w:cstheme="minorHAnsi"/>
          <w:color w:val="000000"/>
          <w:szCs w:val="24"/>
        </w:rPr>
        <w:sym w:font="Symbol" w:char="F0B7"/>
      </w:r>
      <w:r w:rsidR="004E6060" w:rsidRPr="007D61DF">
        <w:rPr>
          <w:rFonts w:asciiTheme="minorHAnsi" w:hAnsiTheme="minorHAnsi" w:cstheme="minorHAnsi"/>
          <w:color w:val="000000"/>
          <w:szCs w:val="24"/>
        </w:rPr>
        <w:t xml:space="preserve"> Fax 404-321-5478</w:t>
      </w:r>
    </w:p>
    <w:p w14:paraId="2AA9C36A" w14:textId="77777777" w:rsidR="004E6060" w:rsidRDefault="004E6060"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p>
    <w:p w14:paraId="1F20EC3C" w14:textId="6529A325" w:rsidR="0093773D" w:rsidRDefault="0093773D"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color w:val="000000"/>
          <w:szCs w:val="24"/>
        </w:rPr>
        <w:t>T</w:t>
      </w:r>
      <w:r w:rsidR="00D854A9" w:rsidRPr="007D61DF">
        <w:rPr>
          <w:rFonts w:asciiTheme="minorHAnsi" w:hAnsiTheme="minorHAnsi" w:cstheme="minorHAnsi"/>
          <w:b/>
          <w:color w:val="000000"/>
          <w:szCs w:val="24"/>
        </w:rPr>
        <w:t xml:space="preserve">echnical </w:t>
      </w:r>
      <w:r w:rsidRPr="007D61DF">
        <w:rPr>
          <w:rFonts w:asciiTheme="minorHAnsi" w:hAnsiTheme="minorHAnsi" w:cstheme="minorHAnsi"/>
          <w:b/>
          <w:color w:val="000000"/>
          <w:szCs w:val="24"/>
        </w:rPr>
        <w:t>C</w:t>
      </w:r>
      <w:r w:rsidR="00D854A9" w:rsidRPr="007D61DF">
        <w:rPr>
          <w:rFonts w:asciiTheme="minorHAnsi" w:hAnsiTheme="minorHAnsi" w:cstheme="minorHAnsi"/>
          <w:b/>
          <w:color w:val="000000"/>
          <w:szCs w:val="24"/>
        </w:rPr>
        <w:t xml:space="preserve">ommittee 8.01 – </w:t>
      </w:r>
      <w:r w:rsidR="00C3600F">
        <w:rPr>
          <w:rFonts w:asciiTheme="minorHAnsi" w:hAnsiTheme="minorHAnsi" w:cstheme="minorHAnsi"/>
          <w:b/>
          <w:color w:val="000000"/>
          <w:szCs w:val="24"/>
        </w:rPr>
        <w:t>Compressor Technology</w:t>
      </w:r>
    </w:p>
    <w:p w14:paraId="3B48A384" w14:textId="34F038BF" w:rsidR="00226CF2" w:rsidRPr="007D61DF" w:rsidRDefault="00226CF2" w:rsidP="00226CF2">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color w:val="000000"/>
          <w:szCs w:val="24"/>
        </w:rPr>
        <w:t>Technical Committee 8.0</w:t>
      </w:r>
      <w:r>
        <w:rPr>
          <w:rFonts w:asciiTheme="minorHAnsi" w:hAnsiTheme="minorHAnsi" w:cstheme="minorHAnsi"/>
          <w:b/>
          <w:color w:val="000000"/>
          <w:szCs w:val="24"/>
        </w:rPr>
        <w:t>2</w:t>
      </w:r>
      <w:r w:rsidRPr="007D61DF">
        <w:rPr>
          <w:rFonts w:asciiTheme="minorHAnsi" w:hAnsiTheme="minorHAnsi" w:cstheme="minorHAnsi"/>
          <w:b/>
          <w:color w:val="000000"/>
          <w:szCs w:val="24"/>
        </w:rPr>
        <w:t xml:space="preserve"> – </w:t>
      </w:r>
      <w:r w:rsidR="0036499E" w:rsidRPr="0036499E">
        <w:rPr>
          <w:rFonts w:asciiTheme="minorHAnsi" w:hAnsiTheme="minorHAnsi" w:cstheme="minorHAnsi"/>
          <w:b/>
          <w:color w:val="000000"/>
          <w:szCs w:val="24"/>
        </w:rPr>
        <w:t>Vapor Compression Cooling and Heat Pump Chillers</w:t>
      </w:r>
    </w:p>
    <w:p w14:paraId="704F14B8" w14:textId="77777777" w:rsidR="0051050E" w:rsidRPr="007D61DF" w:rsidRDefault="0051050E" w:rsidP="0036499E">
      <w:pPr>
        <w:tabs>
          <w:tab w:val="left" w:pos="-1440"/>
          <w:tab w:val="left" w:pos="-720"/>
          <w:tab w:val="left" w:pos="438"/>
          <w:tab w:val="left" w:pos="1051"/>
          <w:tab w:val="left" w:pos="2614"/>
          <w:tab w:val="left" w:pos="2804"/>
          <w:tab w:val="left" w:pos="5292"/>
        </w:tabs>
        <w:rPr>
          <w:rFonts w:asciiTheme="minorHAnsi" w:hAnsiTheme="minorHAnsi" w:cstheme="minorHAnsi"/>
          <w:b/>
          <w:color w:val="000000"/>
          <w:szCs w:val="24"/>
        </w:rPr>
      </w:pPr>
    </w:p>
    <w:p w14:paraId="4D138C38" w14:textId="19DEBE16" w:rsidR="00D854A9" w:rsidRPr="007D61DF" w:rsidRDefault="00BE319F"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r w:rsidRPr="00E505FC">
        <w:rPr>
          <w:rFonts w:asciiTheme="minorHAnsi" w:hAnsiTheme="minorHAnsi" w:cstheme="minorHAnsi"/>
          <w:b/>
          <w:color w:val="FF0000"/>
          <w:szCs w:val="24"/>
          <w:lang w:val="fr-FR"/>
        </w:rPr>
        <w:t>AGENDA</w:t>
      </w:r>
      <w:r w:rsidR="0038130F" w:rsidRPr="00E505FC">
        <w:rPr>
          <w:rFonts w:asciiTheme="minorHAnsi" w:hAnsiTheme="minorHAnsi" w:cstheme="minorHAnsi"/>
          <w:b/>
          <w:color w:val="FF0000"/>
          <w:szCs w:val="24"/>
          <w:lang w:val="fr-FR"/>
        </w:rPr>
        <w:t xml:space="preserve"> </w:t>
      </w:r>
      <w:r w:rsidR="00080392" w:rsidRPr="007D61DF">
        <w:rPr>
          <w:rFonts w:asciiTheme="minorHAnsi" w:hAnsiTheme="minorHAnsi" w:cstheme="minorHAnsi"/>
          <w:b/>
          <w:color w:val="000000"/>
          <w:szCs w:val="24"/>
          <w:lang w:val="fr-FR"/>
        </w:rPr>
        <w:t>–</w:t>
      </w:r>
      <w:r w:rsidRPr="007D61DF">
        <w:rPr>
          <w:rFonts w:asciiTheme="minorHAnsi" w:hAnsiTheme="minorHAnsi" w:cstheme="minorHAnsi"/>
          <w:b/>
          <w:color w:val="000000"/>
          <w:szCs w:val="24"/>
          <w:lang w:val="fr-FR"/>
        </w:rPr>
        <w:t xml:space="preserve"> </w:t>
      </w:r>
      <w:r w:rsidR="00080392" w:rsidRPr="007D61DF">
        <w:rPr>
          <w:rFonts w:asciiTheme="minorHAnsi" w:hAnsiTheme="minorHAnsi" w:cstheme="minorHAnsi"/>
          <w:b/>
          <w:color w:val="000000"/>
          <w:szCs w:val="24"/>
          <w:lang w:val="fr-FR"/>
        </w:rPr>
        <w:t>202</w:t>
      </w:r>
      <w:r w:rsidR="000E5DFC">
        <w:rPr>
          <w:rFonts w:asciiTheme="minorHAnsi" w:hAnsiTheme="minorHAnsi" w:cstheme="minorHAnsi"/>
          <w:b/>
          <w:color w:val="000000"/>
          <w:szCs w:val="24"/>
          <w:lang w:val="fr-FR"/>
        </w:rPr>
        <w:t>6</w:t>
      </w:r>
      <w:r w:rsidR="00080392" w:rsidRPr="007D61DF">
        <w:rPr>
          <w:rFonts w:asciiTheme="minorHAnsi" w:hAnsiTheme="minorHAnsi" w:cstheme="minorHAnsi"/>
          <w:b/>
          <w:color w:val="000000"/>
          <w:szCs w:val="24"/>
          <w:lang w:val="fr-FR"/>
        </w:rPr>
        <w:t xml:space="preserve"> ASHRAE </w:t>
      </w:r>
      <w:r w:rsidR="000E5DFC">
        <w:rPr>
          <w:rFonts w:asciiTheme="minorHAnsi" w:hAnsiTheme="minorHAnsi" w:cstheme="minorHAnsi"/>
          <w:b/>
          <w:color w:val="000000"/>
          <w:szCs w:val="24"/>
        </w:rPr>
        <w:t>Winter</w:t>
      </w:r>
      <w:r w:rsidR="00341E10">
        <w:rPr>
          <w:rFonts w:asciiTheme="minorHAnsi" w:hAnsiTheme="minorHAnsi" w:cstheme="minorHAnsi"/>
          <w:b/>
          <w:color w:val="000000"/>
          <w:szCs w:val="24"/>
        </w:rPr>
        <w:t xml:space="preserve"> </w:t>
      </w:r>
      <w:r w:rsidR="00D854A9" w:rsidRPr="007D61DF">
        <w:rPr>
          <w:rFonts w:asciiTheme="minorHAnsi" w:hAnsiTheme="minorHAnsi" w:cstheme="minorHAnsi"/>
          <w:b/>
          <w:color w:val="000000"/>
          <w:szCs w:val="24"/>
        </w:rPr>
        <w:t>Meeting</w:t>
      </w:r>
      <w:r w:rsidR="007853BF">
        <w:rPr>
          <w:rFonts w:asciiTheme="minorHAnsi" w:hAnsiTheme="minorHAnsi" w:cstheme="minorHAnsi"/>
          <w:b/>
          <w:color w:val="000000"/>
          <w:szCs w:val="24"/>
        </w:rPr>
        <w:t xml:space="preserve">  </w:t>
      </w:r>
      <w:hyperlink r:id="rId8" w:history="1">
        <w:r w:rsidR="007853BF" w:rsidRPr="007853BF">
          <w:rPr>
            <w:rStyle w:val="Hyperlink"/>
            <w:rFonts w:asciiTheme="minorHAnsi" w:hAnsiTheme="minorHAnsi" w:cstheme="minorHAnsi"/>
            <w:b/>
            <w:szCs w:val="24"/>
          </w:rPr>
          <w:t>Maps</w:t>
        </w:r>
      </w:hyperlink>
    </w:p>
    <w:p w14:paraId="7DD41373" w14:textId="77777777" w:rsidR="00080392" w:rsidRPr="007D61DF" w:rsidRDefault="00080392" w:rsidP="0051050E">
      <w:pPr>
        <w:tabs>
          <w:tab w:val="left" w:pos="-1440"/>
          <w:tab w:val="left" w:pos="-720"/>
          <w:tab w:val="left" w:pos="438"/>
          <w:tab w:val="left" w:pos="1051"/>
          <w:tab w:val="left" w:pos="1710"/>
          <w:tab w:val="left" w:pos="2804"/>
          <w:tab w:val="left" w:pos="5292"/>
        </w:tabs>
        <w:rPr>
          <w:rFonts w:asciiTheme="minorHAnsi" w:hAnsiTheme="minorHAnsi" w:cstheme="minorHAnsi"/>
          <w:b/>
          <w:color w:val="000000"/>
          <w:szCs w:val="24"/>
        </w:rPr>
      </w:pPr>
    </w:p>
    <w:p w14:paraId="133958C0" w14:textId="78B15BE9" w:rsidR="0015306E" w:rsidRPr="007D61DF" w:rsidRDefault="0036499E" w:rsidP="0015306E">
      <w:pPr>
        <w:tabs>
          <w:tab w:val="left" w:pos="-1440"/>
          <w:tab w:val="left" w:pos="-720"/>
          <w:tab w:val="left" w:pos="438"/>
          <w:tab w:val="left" w:pos="1051"/>
          <w:tab w:val="left" w:pos="1710"/>
          <w:tab w:val="left" w:pos="2804"/>
          <w:tab w:val="left" w:pos="5292"/>
        </w:tabs>
        <w:jc w:val="center"/>
        <w:rPr>
          <w:rFonts w:asciiTheme="minorHAnsi" w:hAnsiTheme="minorHAnsi" w:cstheme="minorHAnsi"/>
          <w:b/>
          <w:bCs/>
          <w:color w:val="000000"/>
          <w:szCs w:val="24"/>
        </w:rPr>
      </w:pPr>
      <w:r>
        <w:rPr>
          <w:rFonts w:asciiTheme="minorHAnsi" w:hAnsiTheme="minorHAnsi" w:cstheme="minorHAnsi"/>
          <w:b/>
          <w:color w:val="000000"/>
          <w:szCs w:val="24"/>
        </w:rPr>
        <w:t xml:space="preserve">TC 8.1 </w:t>
      </w:r>
      <w:r w:rsidR="00080392" w:rsidRPr="007D61DF">
        <w:rPr>
          <w:rFonts w:asciiTheme="minorHAnsi" w:hAnsiTheme="minorHAnsi" w:cstheme="minorHAnsi"/>
          <w:b/>
          <w:color w:val="000000"/>
          <w:szCs w:val="24"/>
        </w:rPr>
        <w:t>Main Committee [Hybrid</w:t>
      </w:r>
      <w:r w:rsidR="009D3DA2">
        <w:rPr>
          <w:rFonts w:asciiTheme="minorHAnsi" w:hAnsiTheme="minorHAnsi" w:cstheme="minorHAnsi"/>
          <w:b/>
          <w:color w:val="000000"/>
          <w:szCs w:val="24"/>
        </w:rPr>
        <w:t>]:</w:t>
      </w:r>
      <w:r w:rsidR="0015306E" w:rsidRPr="007D61DF">
        <w:rPr>
          <w:rFonts w:asciiTheme="minorHAnsi" w:hAnsiTheme="minorHAnsi" w:cstheme="minorHAnsi"/>
          <w:b/>
          <w:color w:val="000000"/>
          <w:szCs w:val="24"/>
        </w:rPr>
        <w:t xml:space="preserve"> </w:t>
      </w:r>
      <w:r w:rsidR="0015306E">
        <w:rPr>
          <w:rFonts w:asciiTheme="minorHAnsi" w:hAnsiTheme="minorHAnsi" w:cstheme="minorHAnsi"/>
          <w:b/>
          <w:color w:val="000000"/>
          <w:szCs w:val="24"/>
        </w:rPr>
        <w:t>Las Vegas, NV</w:t>
      </w:r>
      <w:r w:rsidR="0015306E" w:rsidRPr="00762C42">
        <w:rPr>
          <w:rFonts w:asciiTheme="minorHAnsi" w:hAnsiTheme="minorHAnsi" w:cstheme="minorHAnsi"/>
          <w:b/>
          <w:color w:val="000000"/>
          <w:szCs w:val="24"/>
        </w:rPr>
        <w:t xml:space="preserve"> </w:t>
      </w:r>
      <w:r w:rsidR="0015306E" w:rsidRPr="007D61DF">
        <w:rPr>
          <w:rFonts w:asciiTheme="minorHAnsi" w:hAnsiTheme="minorHAnsi" w:cstheme="minorHAnsi"/>
          <w:b/>
          <w:color w:val="000000"/>
          <w:szCs w:val="24"/>
        </w:rPr>
        <w:t>Tuesday</w:t>
      </w:r>
      <w:r w:rsidR="00EB40F5">
        <w:rPr>
          <w:rFonts w:asciiTheme="minorHAnsi" w:hAnsiTheme="minorHAnsi" w:cstheme="minorHAnsi"/>
          <w:b/>
          <w:color w:val="000000"/>
          <w:szCs w:val="24"/>
        </w:rPr>
        <w:t xml:space="preserve"> Feb</w:t>
      </w:r>
      <w:r w:rsidR="009D3DA2">
        <w:rPr>
          <w:rFonts w:asciiTheme="minorHAnsi" w:hAnsiTheme="minorHAnsi" w:cstheme="minorHAnsi"/>
          <w:b/>
          <w:color w:val="000000"/>
          <w:szCs w:val="24"/>
        </w:rPr>
        <w:t>ruary</w:t>
      </w:r>
      <w:r w:rsidR="00EB40F5">
        <w:rPr>
          <w:rFonts w:asciiTheme="minorHAnsi" w:hAnsiTheme="minorHAnsi" w:cstheme="minorHAnsi"/>
          <w:b/>
          <w:color w:val="000000"/>
          <w:szCs w:val="24"/>
        </w:rPr>
        <w:t xml:space="preserve"> 3, </w:t>
      </w:r>
      <w:r w:rsidR="0015306E" w:rsidRPr="005641D5">
        <w:rPr>
          <w:rFonts w:asciiTheme="minorHAnsi" w:hAnsiTheme="minorHAnsi" w:cstheme="minorHAnsi"/>
          <w:b/>
          <w:bCs/>
          <w:color w:val="000000"/>
          <w:szCs w:val="24"/>
        </w:rPr>
        <w:t>202</w:t>
      </w:r>
      <w:r w:rsidR="0015306E">
        <w:rPr>
          <w:rFonts w:asciiTheme="minorHAnsi" w:hAnsiTheme="minorHAnsi" w:cstheme="minorHAnsi"/>
          <w:b/>
          <w:bCs/>
          <w:color w:val="000000"/>
          <w:szCs w:val="24"/>
        </w:rPr>
        <w:t>6</w:t>
      </w:r>
      <w:r w:rsidR="009D3DA2">
        <w:rPr>
          <w:rFonts w:asciiTheme="minorHAnsi" w:hAnsiTheme="minorHAnsi" w:cstheme="minorHAnsi"/>
          <w:b/>
          <w:bCs/>
          <w:color w:val="000000"/>
          <w:szCs w:val="24"/>
        </w:rPr>
        <w:t>,</w:t>
      </w:r>
      <w:r w:rsidR="0015306E" w:rsidRPr="005641D5">
        <w:rPr>
          <w:rFonts w:asciiTheme="minorHAnsi" w:hAnsiTheme="minorHAnsi" w:cstheme="minorHAnsi"/>
          <w:b/>
          <w:bCs/>
          <w:color w:val="000000"/>
          <w:szCs w:val="24"/>
        </w:rPr>
        <w:t xml:space="preserve"> </w:t>
      </w:r>
      <w:r w:rsidR="009B4404">
        <w:rPr>
          <w:rFonts w:asciiTheme="minorHAnsi" w:hAnsiTheme="minorHAnsi" w:cstheme="minorHAnsi"/>
          <w:b/>
          <w:bCs/>
          <w:color w:val="000000"/>
          <w:szCs w:val="24"/>
        </w:rPr>
        <w:t>3:</w:t>
      </w:r>
      <w:r w:rsidR="0015306E" w:rsidRPr="005641D5">
        <w:rPr>
          <w:rFonts w:asciiTheme="minorHAnsi" w:hAnsiTheme="minorHAnsi" w:cstheme="minorHAnsi"/>
          <w:b/>
          <w:bCs/>
          <w:color w:val="000000"/>
          <w:szCs w:val="24"/>
        </w:rPr>
        <w:t xml:space="preserve">30 – </w:t>
      </w:r>
      <w:r w:rsidR="009B4404">
        <w:rPr>
          <w:rFonts w:asciiTheme="minorHAnsi" w:hAnsiTheme="minorHAnsi" w:cstheme="minorHAnsi"/>
          <w:b/>
          <w:bCs/>
          <w:color w:val="000000"/>
          <w:szCs w:val="24"/>
        </w:rPr>
        <w:t>5</w:t>
      </w:r>
      <w:r w:rsidR="0015306E" w:rsidRPr="005641D5">
        <w:rPr>
          <w:rFonts w:asciiTheme="minorHAnsi" w:hAnsiTheme="minorHAnsi" w:cstheme="minorHAnsi"/>
          <w:b/>
          <w:bCs/>
          <w:color w:val="000000"/>
          <w:szCs w:val="24"/>
        </w:rPr>
        <w:t xml:space="preserve">:30 PM </w:t>
      </w:r>
      <w:r w:rsidR="0015306E">
        <w:rPr>
          <w:rFonts w:asciiTheme="minorHAnsi" w:hAnsiTheme="minorHAnsi" w:cstheme="minorHAnsi"/>
          <w:b/>
          <w:bCs/>
          <w:color w:val="000000"/>
          <w:szCs w:val="24"/>
        </w:rPr>
        <w:t>PST</w:t>
      </w:r>
      <w:r w:rsidR="0015306E" w:rsidRPr="005641D5">
        <w:rPr>
          <w:rFonts w:asciiTheme="minorHAnsi" w:hAnsiTheme="minorHAnsi" w:cstheme="minorHAnsi"/>
          <w:b/>
          <w:bCs/>
          <w:color w:val="000000"/>
          <w:szCs w:val="24"/>
        </w:rPr>
        <w:t xml:space="preserve"> </w:t>
      </w:r>
    </w:p>
    <w:p w14:paraId="1B912F8C" w14:textId="436810ED" w:rsidR="00080392" w:rsidRDefault="0015306E" w:rsidP="0015306E">
      <w:pPr>
        <w:tabs>
          <w:tab w:val="left" w:pos="-1440"/>
          <w:tab w:val="left" w:pos="-720"/>
          <w:tab w:val="left" w:pos="438"/>
          <w:tab w:val="left" w:pos="1051"/>
          <w:tab w:val="left" w:pos="1710"/>
          <w:tab w:val="left" w:pos="2804"/>
          <w:tab w:val="left" w:pos="5292"/>
        </w:tabs>
        <w:jc w:val="center"/>
        <w:rPr>
          <w:rFonts w:asciiTheme="minorHAnsi" w:hAnsiTheme="minorHAnsi" w:cstheme="minorHAnsi"/>
          <w:color w:val="000000"/>
          <w:szCs w:val="24"/>
        </w:rPr>
      </w:pPr>
      <w:r w:rsidRPr="007D61DF">
        <w:rPr>
          <w:rFonts w:asciiTheme="minorHAnsi" w:hAnsiTheme="minorHAnsi" w:cstheme="minorHAnsi"/>
          <w:b/>
          <w:bCs/>
          <w:color w:val="000000"/>
          <w:szCs w:val="24"/>
        </w:rPr>
        <w:t>In Person Location</w:t>
      </w:r>
      <w:proofErr w:type="gramStart"/>
      <w:r w:rsidRPr="007D61DF">
        <w:rPr>
          <w:rFonts w:asciiTheme="minorHAnsi" w:hAnsiTheme="minorHAnsi" w:cstheme="minorHAnsi"/>
          <w:b/>
          <w:bCs/>
          <w:color w:val="000000"/>
          <w:szCs w:val="24"/>
        </w:rPr>
        <w:t xml:space="preserve">: </w:t>
      </w:r>
      <w:r w:rsidR="00080392" w:rsidRPr="007D61DF">
        <w:rPr>
          <w:rFonts w:asciiTheme="minorHAnsi" w:hAnsiTheme="minorHAnsi" w:cstheme="minorHAnsi"/>
          <w:b/>
          <w:bCs/>
          <w:color w:val="000000"/>
          <w:szCs w:val="24"/>
        </w:rPr>
        <w:t xml:space="preserve"> </w:t>
      </w:r>
      <w:r w:rsidR="009B4404">
        <w:rPr>
          <w:rFonts w:asciiTheme="minorHAnsi" w:hAnsiTheme="minorHAnsi" w:cstheme="minorHAnsi"/>
          <w:b/>
          <w:bCs/>
          <w:color w:val="000000"/>
          <w:szCs w:val="24"/>
        </w:rPr>
        <w:t>Caesars</w:t>
      </w:r>
      <w:proofErr w:type="gramEnd"/>
      <w:r w:rsidR="009B4404">
        <w:rPr>
          <w:rFonts w:asciiTheme="minorHAnsi" w:hAnsiTheme="minorHAnsi" w:cstheme="minorHAnsi"/>
          <w:b/>
          <w:bCs/>
          <w:color w:val="000000"/>
          <w:szCs w:val="24"/>
        </w:rPr>
        <w:t xml:space="preserve"> Palace Capri (P) </w:t>
      </w:r>
    </w:p>
    <w:p w14:paraId="75F19789" w14:textId="77777777" w:rsidR="0036499E" w:rsidRDefault="0036499E"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color w:val="000000"/>
          <w:szCs w:val="24"/>
        </w:rPr>
      </w:pPr>
    </w:p>
    <w:p w14:paraId="7562A030" w14:textId="471FE444" w:rsidR="0036499E" w:rsidRPr="007D61DF" w:rsidRDefault="0036499E" w:rsidP="0036499E">
      <w:pPr>
        <w:tabs>
          <w:tab w:val="left" w:pos="-1440"/>
          <w:tab w:val="left" w:pos="-720"/>
          <w:tab w:val="left" w:pos="438"/>
          <w:tab w:val="left" w:pos="1051"/>
          <w:tab w:val="left" w:pos="1710"/>
          <w:tab w:val="left" w:pos="2804"/>
          <w:tab w:val="left" w:pos="5292"/>
        </w:tabs>
        <w:jc w:val="center"/>
        <w:rPr>
          <w:rFonts w:asciiTheme="minorHAnsi" w:hAnsiTheme="minorHAnsi" w:cstheme="minorHAnsi"/>
          <w:b/>
          <w:bCs/>
          <w:color w:val="000000"/>
          <w:szCs w:val="24"/>
        </w:rPr>
      </w:pPr>
      <w:r>
        <w:rPr>
          <w:rFonts w:asciiTheme="minorHAnsi" w:hAnsiTheme="minorHAnsi" w:cstheme="minorHAnsi"/>
          <w:b/>
          <w:color w:val="000000"/>
          <w:szCs w:val="24"/>
        </w:rPr>
        <w:t xml:space="preserve">TC 8.2 </w:t>
      </w:r>
      <w:r w:rsidRPr="007D61DF">
        <w:rPr>
          <w:rFonts w:asciiTheme="minorHAnsi" w:hAnsiTheme="minorHAnsi" w:cstheme="minorHAnsi"/>
          <w:b/>
          <w:color w:val="000000"/>
          <w:szCs w:val="24"/>
        </w:rPr>
        <w:t xml:space="preserve">Main Committee [Hybrid]: </w:t>
      </w:r>
      <w:r w:rsidR="002B4063">
        <w:rPr>
          <w:rFonts w:asciiTheme="minorHAnsi" w:hAnsiTheme="minorHAnsi" w:cstheme="minorHAnsi"/>
          <w:b/>
          <w:color w:val="000000"/>
          <w:szCs w:val="24"/>
        </w:rPr>
        <w:t>Monday</w:t>
      </w:r>
      <w:r w:rsidRPr="007D61DF">
        <w:rPr>
          <w:rFonts w:asciiTheme="minorHAnsi" w:hAnsiTheme="minorHAnsi" w:cstheme="minorHAnsi"/>
          <w:b/>
          <w:bCs/>
          <w:color w:val="000000"/>
          <w:szCs w:val="24"/>
        </w:rPr>
        <w:t xml:space="preserve">, </w:t>
      </w:r>
      <w:r w:rsidR="0015306E">
        <w:rPr>
          <w:rFonts w:asciiTheme="minorHAnsi" w:hAnsiTheme="minorHAnsi" w:cstheme="minorHAnsi"/>
          <w:b/>
          <w:bCs/>
          <w:color w:val="000000"/>
          <w:szCs w:val="24"/>
        </w:rPr>
        <w:t xml:space="preserve">February </w:t>
      </w:r>
      <w:r w:rsidR="00EB40F5">
        <w:rPr>
          <w:rFonts w:asciiTheme="minorHAnsi" w:hAnsiTheme="minorHAnsi" w:cstheme="minorHAnsi"/>
          <w:b/>
          <w:bCs/>
          <w:color w:val="000000"/>
          <w:szCs w:val="24"/>
        </w:rPr>
        <w:t>2, 2026</w:t>
      </w:r>
      <w:r w:rsidR="009D3DA2">
        <w:rPr>
          <w:rFonts w:asciiTheme="minorHAnsi" w:hAnsiTheme="minorHAnsi" w:cstheme="minorHAnsi"/>
          <w:b/>
          <w:bCs/>
          <w:color w:val="000000"/>
          <w:szCs w:val="24"/>
        </w:rPr>
        <w:t xml:space="preserve">, </w:t>
      </w:r>
      <w:r w:rsidR="002B4063">
        <w:rPr>
          <w:rFonts w:asciiTheme="minorHAnsi" w:hAnsiTheme="minorHAnsi" w:cstheme="minorHAnsi"/>
          <w:b/>
          <w:bCs/>
          <w:color w:val="000000"/>
          <w:szCs w:val="24"/>
        </w:rPr>
        <w:t>2:15</w:t>
      </w:r>
      <w:r w:rsidRPr="005641D5">
        <w:rPr>
          <w:rFonts w:asciiTheme="minorHAnsi" w:hAnsiTheme="minorHAnsi" w:cstheme="minorHAnsi"/>
          <w:b/>
          <w:bCs/>
          <w:color w:val="000000"/>
          <w:szCs w:val="24"/>
        </w:rPr>
        <w:t xml:space="preserve"> – </w:t>
      </w:r>
      <w:r w:rsidR="002B4063">
        <w:rPr>
          <w:rFonts w:asciiTheme="minorHAnsi" w:hAnsiTheme="minorHAnsi" w:cstheme="minorHAnsi"/>
          <w:b/>
          <w:bCs/>
          <w:color w:val="000000"/>
          <w:szCs w:val="24"/>
        </w:rPr>
        <w:t>4:15</w:t>
      </w:r>
      <w:r w:rsidRPr="005641D5">
        <w:rPr>
          <w:rFonts w:asciiTheme="minorHAnsi" w:hAnsiTheme="minorHAnsi" w:cstheme="minorHAnsi"/>
          <w:b/>
          <w:bCs/>
          <w:color w:val="000000"/>
          <w:szCs w:val="24"/>
        </w:rPr>
        <w:t xml:space="preserve"> PM </w:t>
      </w:r>
      <w:r w:rsidR="009D3DA2">
        <w:rPr>
          <w:rFonts w:asciiTheme="minorHAnsi" w:hAnsiTheme="minorHAnsi" w:cstheme="minorHAnsi"/>
          <w:b/>
          <w:bCs/>
          <w:color w:val="000000"/>
          <w:szCs w:val="24"/>
        </w:rPr>
        <w:t>PS</w:t>
      </w:r>
      <w:r>
        <w:rPr>
          <w:rFonts w:asciiTheme="minorHAnsi" w:hAnsiTheme="minorHAnsi" w:cstheme="minorHAnsi"/>
          <w:b/>
          <w:bCs/>
          <w:color w:val="000000"/>
          <w:szCs w:val="24"/>
        </w:rPr>
        <w:t>T</w:t>
      </w:r>
      <w:r w:rsidRPr="005641D5">
        <w:rPr>
          <w:rFonts w:asciiTheme="minorHAnsi" w:hAnsiTheme="minorHAnsi" w:cstheme="minorHAnsi"/>
          <w:b/>
          <w:bCs/>
          <w:color w:val="000000"/>
          <w:szCs w:val="24"/>
        </w:rPr>
        <w:t xml:space="preserve"> </w:t>
      </w:r>
    </w:p>
    <w:p w14:paraId="63A842F4" w14:textId="0255375A" w:rsidR="0036499E" w:rsidRPr="007D61DF" w:rsidRDefault="0036499E" w:rsidP="0036499E">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bCs/>
          <w:color w:val="000000"/>
          <w:szCs w:val="24"/>
        </w:rPr>
        <w:t xml:space="preserve">In Person Location: </w:t>
      </w:r>
      <w:r w:rsidR="00900C7C">
        <w:rPr>
          <w:rFonts w:asciiTheme="minorHAnsi" w:hAnsiTheme="minorHAnsi" w:cstheme="minorHAnsi"/>
          <w:b/>
          <w:bCs/>
          <w:color w:val="000000"/>
          <w:szCs w:val="24"/>
        </w:rPr>
        <w:t xml:space="preserve">Caesars Palace </w:t>
      </w:r>
      <w:r w:rsidR="009E2043">
        <w:rPr>
          <w:rFonts w:asciiTheme="minorHAnsi" w:hAnsiTheme="minorHAnsi" w:cstheme="minorHAnsi"/>
          <w:b/>
          <w:bCs/>
          <w:color w:val="000000"/>
          <w:szCs w:val="24"/>
        </w:rPr>
        <w:t xml:space="preserve">Pompeian I (P) </w:t>
      </w:r>
    </w:p>
    <w:p w14:paraId="102BA4EC" w14:textId="77777777" w:rsidR="0036499E" w:rsidRPr="007D61DF" w:rsidRDefault="0036499E"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p>
    <w:p w14:paraId="3B0F516B" w14:textId="77777777" w:rsidR="00C74CC8" w:rsidRPr="005641D5" w:rsidRDefault="00C74CC8" w:rsidP="005641D5">
      <w:pPr>
        <w:tabs>
          <w:tab w:val="left" w:pos="-1440"/>
          <w:tab w:val="left" w:pos="-720"/>
          <w:tab w:val="left" w:pos="438"/>
          <w:tab w:val="left" w:pos="1051"/>
          <w:tab w:val="left" w:pos="1710"/>
          <w:tab w:val="left" w:pos="2804"/>
          <w:tab w:val="left" w:pos="5292"/>
        </w:tabs>
        <w:jc w:val="center"/>
        <w:rPr>
          <w:rFonts w:asciiTheme="minorHAnsi" w:eastAsiaTheme="minorHAnsi" w:hAnsiTheme="minorHAnsi" w:cstheme="minorHAnsi"/>
          <w:color w:val="252424"/>
          <w:szCs w:val="24"/>
          <w:bdr w:val="none" w:sz="0" w:space="0" w:color="auto" w:frame="1"/>
          <w:shd w:val="clear" w:color="auto" w:fill="FFFFFF"/>
        </w:rPr>
      </w:pPr>
    </w:p>
    <w:p w14:paraId="4DA9785F" w14:textId="75919900" w:rsidR="00120659" w:rsidRPr="00914DD0" w:rsidRDefault="00120659" w:rsidP="00914DD0">
      <w:pPr>
        <w:numPr>
          <w:ilvl w:val="0"/>
          <w:numId w:val="1"/>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b/>
          <w:color w:val="000000"/>
          <w:szCs w:val="24"/>
        </w:rPr>
      </w:pPr>
      <w:r w:rsidRPr="00914DD0">
        <w:rPr>
          <w:rFonts w:ascii="Arial" w:hAnsi="Arial" w:cs="Arial"/>
          <w:b/>
          <w:sz w:val="20"/>
        </w:rPr>
        <w:t>CALL TO ORDER</w:t>
      </w:r>
      <w:r w:rsidR="00AD1CD5" w:rsidRPr="00914DD0">
        <w:rPr>
          <w:rFonts w:ascii="Arial" w:hAnsi="Arial" w:cs="Arial"/>
          <w:b/>
          <w:sz w:val="20"/>
        </w:rPr>
        <w:t xml:space="preserve"> -</w:t>
      </w:r>
      <w:r w:rsidR="00266D3B">
        <w:rPr>
          <w:rFonts w:ascii="Arial" w:hAnsi="Arial" w:cs="Arial"/>
          <w:b/>
          <w:sz w:val="20"/>
        </w:rPr>
        <w:t xml:space="preserve"> </w:t>
      </w:r>
      <w:r w:rsidR="00AD1CD5" w:rsidRPr="00914DD0">
        <w:rPr>
          <w:rFonts w:ascii="Arial" w:hAnsi="Arial" w:cs="Arial"/>
          <w:b/>
          <w:sz w:val="20"/>
        </w:rPr>
        <w:t xml:space="preserve">Alex Schmig / </w:t>
      </w:r>
      <w:r w:rsidR="00914DD0" w:rsidRPr="00914DD0">
        <w:rPr>
          <w:rFonts w:ascii="Arial" w:hAnsi="Arial" w:cs="Arial"/>
          <w:b/>
          <w:sz w:val="20"/>
        </w:rPr>
        <w:t xml:space="preserve">Trent Hunt </w:t>
      </w:r>
      <w:r w:rsidR="00AD1CD5" w:rsidRPr="00914DD0">
        <w:rPr>
          <w:rFonts w:ascii="Arial" w:hAnsi="Arial" w:cs="Arial"/>
          <w:b/>
          <w:sz w:val="20"/>
        </w:rPr>
        <w:t>(Chair)</w:t>
      </w:r>
    </w:p>
    <w:p w14:paraId="79B443F3" w14:textId="77777777" w:rsidR="00914DD0" w:rsidRPr="00914DD0" w:rsidRDefault="00914DD0" w:rsidP="00914DD0">
      <w:pPr>
        <w:shd w:val="clear" w:color="auto" w:fill="FFFFFF"/>
        <w:tabs>
          <w:tab w:val="left" w:pos="-1440"/>
          <w:tab w:val="left" w:pos="-720"/>
          <w:tab w:val="left" w:pos="438"/>
          <w:tab w:val="left" w:pos="1051"/>
          <w:tab w:val="left" w:pos="2614"/>
          <w:tab w:val="left" w:pos="2804"/>
          <w:tab w:val="left" w:pos="5292"/>
        </w:tabs>
        <w:ind w:left="360"/>
        <w:rPr>
          <w:rFonts w:asciiTheme="minorHAnsi" w:hAnsiTheme="minorHAnsi" w:cstheme="minorHAnsi"/>
          <w:b/>
          <w:color w:val="000000"/>
          <w:szCs w:val="24"/>
        </w:rPr>
      </w:pPr>
    </w:p>
    <w:p w14:paraId="797BB1F2" w14:textId="50394777" w:rsidR="00120659" w:rsidRPr="00120659" w:rsidRDefault="00120659" w:rsidP="00266D3B">
      <w:pPr>
        <w:ind w:left="360"/>
        <w:rPr>
          <w:rFonts w:ascii="Times New Roman" w:hAnsi="Times New Roman"/>
          <w:sz w:val="20"/>
        </w:rPr>
      </w:pPr>
      <w:r w:rsidRPr="00120659">
        <w:rPr>
          <w:rFonts w:ascii="Times New Roman" w:hAnsi="Times New Roman"/>
          <w:b/>
          <w:bCs/>
          <w:sz w:val="20"/>
          <w:u w:val="single"/>
        </w:rPr>
        <w:t>ASHRAE VALUE STATEMENT</w:t>
      </w:r>
    </w:p>
    <w:p w14:paraId="19667E2A" w14:textId="77777777" w:rsidR="00120659" w:rsidRPr="00120659" w:rsidRDefault="00120659" w:rsidP="00266D3B">
      <w:pPr>
        <w:ind w:left="360"/>
        <w:rPr>
          <w:rFonts w:ascii="Calibri" w:eastAsia="Calibri" w:hAnsi="Calibri" w:cs="Calibri"/>
          <w:i/>
          <w:iCs/>
          <w:color w:val="000000"/>
          <w:sz w:val="22"/>
          <w:szCs w:val="22"/>
        </w:rPr>
      </w:pPr>
      <w:r w:rsidRPr="00120659">
        <w:rPr>
          <w:rFonts w:ascii="Calibri" w:eastAsia="Calibri" w:hAnsi="Calibri" w:cs="Calibri"/>
          <w:i/>
          <w:iCs/>
          <w:color w:val="000000"/>
          <w:sz w:val="22"/>
          <w:szCs w:val="22"/>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120659">
        <w:rPr>
          <w:rFonts w:ascii="Calibri" w:eastAsia="Calibri" w:hAnsi="Calibri" w:cs="Calibri"/>
          <w:i/>
          <w:iCs/>
          <w:color w:val="000000"/>
          <w:sz w:val="22"/>
          <w:szCs w:val="22"/>
        </w:rPr>
        <w:t>each individual</w:t>
      </w:r>
      <w:proofErr w:type="gramEnd"/>
      <w:r w:rsidRPr="00120659">
        <w:rPr>
          <w:rFonts w:ascii="Calibri" w:eastAsia="Calibri" w:hAnsi="Calibri" w:cs="Calibri"/>
          <w:i/>
          <w:iCs/>
          <w:color w:val="000000"/>
          <w:sz w:val="22"/>
          <w:szCs w:val="22"/>
        </w:rPr>
        <w:t>.  We celebrate diverse and inclusive communities, understanding that doing so fuels better, more creative and more thoughtful ideas, solutions and strategies for the Society and the communities our Society serves. We respect and welcome all.</w:t>
      </w:r>
    </w:p>
    <w:p w14:paraId="0C02BE71" w14:textId="77777777" w:rsidR="00120659" w:rsidRPr="00120659" w:rsidRDefault="00120659" w:rsidP="00266D3B">
      <w:pPr>
        <w:ind w:left="360"/>
        <w:rPr>
          <w:rFonts w:ascii="Times New Roman" w:hAnsi="Times New Roman"/>
          <w:sz w:val="20"/>
        </w:rPr>
      </w:pPr>
      <w:r w:rsidRPr="00120659">
        <w:rPr>
          <w:rFonts w:ascii="Times New Roman" w:hAnsi="Times New Roman"/>
          <w:i/>
          <w:iCs/>
          <w:sz w:val="20"/>
        </w:rPr>
        <w:t> </w:t>
      </w:r>
    </w:p>
    <w:p w14:paraId="6050BCD5" w14:textId="77777777" w:rsidR="00120659" w:rsidRPr="00120659" w:rsidRDefault="00120659" w:rsidP="00266D3B">
      <w:pPr>
        <w:ind w:left="360"/>
        <w:rPr>
          <w:rFonts w:ascii="Times New Roman" w:hAnsi="Times New Roman"/>
          <w:sz w:val="20"/>
        </w:rPr>
      </w:pPr>
      <w:r w:rsidRPr="00120659">
        <w:rPr>
          <w:rFonts w:ascii="Times New Roman" w:hAnsi="Times New Roman"/>
          <w:b/>
          <w:bCs/>
          <w:i/>
          <w:iCs/>
          <w:sz w:val="20"/>
        </w:rPr>
        <w:t xml:space="preserve">Code of Ethics - </w:t>
      </w:r>
      <w:hyperlink r:id="rId9" w:history="1">
        <w:r w:rsidRPr="00120659">
          <w:rPr>
            <w:rFonts w:ascii="Arial" w:hAnsi="Arial" w:cs="Arial"/>
            <w:color w:val="0000FF"/>
            <w:sz w:val="20"/>
            <w:u w:val="single"/>
          </w:rPr>
          <w:t>https://www.ashrae.org/about/governance/code-of-ethics</w:t>
        </w:r>
      </w:hyperlink>
    </w:p>
    <w:p w14:paraId="146911AC" w14:textId="77777777" w:rsidR="00120659" w:rsidRPr="00120659" w:rsidRDefault="00120659" w:rsidP="00266D3B">
      <w:pPr>
        <w:ind w:left="360"/>
        <w:rPr>
          <w:rFonts w:ascii="Times New Roman" w:hAnsi="Times New Roman"/>
          <w:sz w:val="20"/>
        </w:rPr>
      </w:pPr>
      <w:r w:rsidRPr="00120659">
        <w:rPr>
          <w:rFonts w:ascii="Times New Roman" w:hAnsi="Times New Roman"/>
          <w:b/>
          <w:bCs/>
          <w:i/>
          <w:iCs/>
          <w:sz w:val="20"/>
        </w:rPr>
        <w:t xml:space="preserve">Core Values - </w:t>
      </w:r>
      <w:hyperlink r:id="rId10" w:history="1">
        <w:r w:rsidRPr="00120659">
          <w:rPr>
            <w:rFonts w:ascii="Arial" w:hAnsi="Arial" w:cs="Arial"/>
            <w:color w:val="0000FF"/>
            <w:sz w:val="20"/>
            <w:u w:val="single"/>
          </w:rPr>
          <w:t>https://www.ashrae.org/about/ashrae-s-core-values</w:t>
        </w:r>
      </w:hyperlink>
    </w:p>
    <w:p w14:paraId="1DD7A23E" w14:textId="77777777" w:rsidR="00120659" w:rsidRPr="00120659" w:rsidRDefault="00120659" w:rsidP="00266D3B">
      <w:pPr>
        <w:ind w:left="360"/>
        <w:rPr>
          <w:rFonts w:ascii="Times New Roman" w:hAnsi="Times New Roman"/>
          <w:sz w:val="20"/>
        </w:rPr>
      </w:pPr>
      <w:r w:rsidRPr="00120659">
        <w:rPr>
          <w:rFonts w:ascii="Times New Roman" w:hAnsi="Times New Roman"/>
          <w:b/>
          <w:bCs/>
          <w:i/>
          <w:iCs/>
          <w:sz w:val="20"/>
        </w:rPr>
        <w:t xml:space="preserve">Diversity Statement - </w:t>
      </w:r>
      <w:hyperlink r:id="rId11" w:history="1">
        <w:r w:rsidRPr="00120659">
          <w:rPr>
            <w:rFonts w:ascii="Arial" w:hAnsi="Arial" w:cs="Arial"/>
            <w:color w:val="0000FF"/>
            <w:sz w:val="20"/>
            <w:u w:val="single"/>
          </w:rPr>
          <w:t>https://www.ashrae.org/about/diversity-equity-and-inclusion-dei</w:t>
        </w:r>
      </w:hyperlink>
    </w:p>
    <w:p w14:paraId="7477E52F" w14:textId="77777777" w:rsidR="00120659" w:rsidRPr="00120659" w:rsidRDefault="00120659" w:rsidP="00266D3B">
      <w:pPr>
        <w:ind w:left="360"/>
        <w:rPr>
          <w:rFonts w:ascii="Calibri" w:eastAsia="Calibri" w:hAnsi="Calibri" w:cs="Calibri"/>
          <w:i/>
          <w:iCs/>
          <w:color w:val="000000"/>
          <w:sz w:val="22"/>
          <w:szCs w:val="22"/>
        </w:rPr>
      </w:pPr>
    </w:p>
    <w:p w14:paraId="36A032E9" w14:textId="77777777" w:rsidR="00120659" w:rsidRPr="00120659" w:rsidRDefault="00120659" w:rsidP="00266D3B">
      <w:pPr>
        <w:ind w:left="360"/>
        <w:rPr>
          <w:rFonts w:ascii="Calibri" w:eastAsia="Calibri" w:hAnsi="Calibri" w:cs="Calibri"/>
          <w:i/>
          <w:iCs/>
          <w:color w:val="000000"/>
          <w:sz w:val="22"/>
          <w:szCs w:val="22"/>
        </w:rPr>
      </w:pPr>
      <w:r w:rsidRPr="00120659">
        <w:rPr>
          <w:rFonts w:ascii="Calibri" w:eastAsia="Calibri" w:hAnsi="Calibri" w:cs="Calibri"/>
          <w:i/>
          <w:iCs/>
          <w:color w:val="000000"/>
          <w:sz w:val="22"/>
          <w:szCs w:val="22"/>
        </w:rPr>
        <w:t>ASHRAE’s Antitrust policy:</w:t>
      </w:r>
      <w:r w:rsidRPr="00120659">
        <w:rPr>
          <w:rFonts w:ascii="Calibri" w:eastAsia="Calibri" w:hAnsi="Calibri" w:cs="Calibri"/>
          <w:sz w:val="22"/>
          <w:szCs w:val="22"/>
        </w:rPr>
        <w:t xml:space="preserve"> </w:t>
      </w:r>
      <w:r w:rsidRPr="00120659">
        <w:rPr>
          <w:rFonts w:ascii="Calibri" w:eastAsia="Calibri" w:hAnsi="Calibri" w:cs="Calibri"/>
          <w:i/>
          <w:iCs/>
          <w:color w:val="000000"/>
          <w:sz w:val="22"/>
          <w:szCs w:val="22"/>
        </w:rPr>
        <w:t xml:space="preserve">ASHRAE agrees to comply with the Antitrust Policy as stated in ANSI Essential Requirements. Antitrust guidelines presentation: </w:t>
      </w:r>
      <w:hyperlink r:id="rId12" w:history="1">
        <w:r w:rsidRPr="00120659">
          <w:rPr>
            <w:rFonts w:ascii="Calibri" w:eastAsia="Calibri" w:hAnsi="Calibri" w:cs="Calibri"/>
            <w:i/>
            <w:iCs/>
            <w:color w:val="0563C1"/>
            <w:sz w:val="22"/>
            <w:szCs w:val="22"/>
            <w:u w:val="single"/>
          </w:rPr>
          <w:t>https://youtu.be/ykisOzjHyZM</w:t>
        </w:r>
      </w:hyperlink>
      <w:r w:rsidRPr="00120659">
        <w:rPr>
          <w:rFonts w:ascii="Calibri" w:eastAsia="Calibri" w:hAnsi="Calibri" w:cs="Calibri"/>
          <w:i/>
          <w:iCs/>
          <w:color w:val="000000"/>
          <w:sz w:val="22"/>
          <w:szCs w:val="22"/>
        </w:rPr>
        <w:t>.</w:t>
      </w:r>
    </w:p>
    <w:p w14:paraId="3ACDF1C8" w14:textId="77777777" w:rsidR="00120659" w:rsidRPr="00120659" w:rsidRDefault="00120659" w:rsidP="00266D3B">
      <w:pPr>
        <w:ind w:left="360"/>
        <w:rPr>
          <w:rFonts w:ascii="Calibri" w:eastAsia="Calibri" w:hAnsi="Calibri" w:cs="Calibri"/>
          <w:i/>
          <w:iCs/>
          <w:color w:val="000000"/>
          <w:sz w:val="22"/>
          <w:szCs w:val="22"/>
        </w:rPr>
      </w:pPr>
    </w:p>
    <w:p w14:paraId="0F004DB0" w14:textId="407786F5" w:rsidR="00120659" w:rsidRPr="00120659" w:rsidRDefault="00120659" w:rsidP="00266D3B">
      <w:pPr>
        <w:tabs>
          <w:tab w:val="left" w:pos="360"/>
          <w:tab w:val="left" w:pos="720"/>
        </w:tabs>
        <w:spacing w:after="120"/>
        <w:ind w:left="360"/>
        <w:rPr>
          <w:rFonts w:ascii="Arial" w:hAnsi="Arial" w:cs="Arial"/>
          <w:bCs/>
          <w:sz w:val="20"/>
        </w:rPr>
      </w:pPr>
      <w:r w:rsidRPr="00120659">
        <w:rPr>
          <w:rFonts w:ascii="Arial" w:hAnsi="Arial" w:cs="Arial"/>
          <w:bCs/>
          <w:sz w:val="20"/>
        </w:rPr>
        <w:t xml:space="preserve">Recording (Audio, Video, Screenshots) of ASHRAE meetings, including online meetings, is </w:t>
      </w:r>
      <w:r w:rsidRPr="00120659">
        <w:rPr>
          <w:rFonts w:ascii="Arial" w:hAnsi="Arial" w:cs="Arial"/>
          <w:bCs/>
          <w:sz w:val="20"/>
          <w:u w:val="single"/>
        </w:rPr>
        <w:t>strictly prohibited</w:t>
      </w:r>
      <w:r w:rsidRPr="00120659">
        <w:rPr>
          <w:rFonts w:ascii="Arial" w:hAnsi="Arial" w:cs="Arial"/>
          <w:bCs/>
          <w:sz w:val="20"/>
        </w:rPr>
        <w:t>.</w:t>
      </w:r>
    </w:p>
    <w:p w14:paraId="60A6FD75" w14:textId="77777777" w:rsidR="001B62E0" w:rsidRPr="007A6C24" w:rsidRDefault="001B62E0" w:rsidP="001B62E0">
      <w:pPr>
        <w:shd w:val="clear" w:color="auto" w:fill="FFFFFF"/>
        <w:tabs>
          <w:tab w:val="left" w:pos="-1440"/>
          <w:tab w:val="left" w:pos="-720"/>
          <w:tab w:val="left" w:pos="438"/>
          <w:tab w:val="left" w:pos="1051"/>
          <w:tab w:val="left" w:pos="2614"/>
          <w:tab w:val="left" w:pos="2804"/>
          <w:tab w:val="left" w:pos="5292"/>
        </w:tabs>
        <w:ind w:left="360"/>
        <w:rPr>
          <w:rFonts w:asciiTheme="minorHAnsi" w:hAnsiTheme="minorHAnsi" w:cstheme="minorHAnsi"/>
          <w:b/>
          <w:color w:val="000000"/>
          <w:szCs w:val="24"/>
        </w:rPr>
      </w:pPr>
    </w:p>
    <w:p w14:paraId="02065402" w14:textId="6013A2C3" w:rsidR="007F673C" w:rsidRPr="00305118" w:rsidRDefault="007F673C" w:rsidP="00F375F7">
      <w:pPr>
        <w:numPr>
          <w:ilvl w:val="0"/>
          <w:numId w:val="1"/>
        </w:numPr>
        <w:tabs>
          <w:tab w:val="left" w:pos="-1440"/>
          <w:tab w:val="left" w:pos="-720"/>
          <w:tab w:val="left" w:pos="1051"/>
          <w:tab w:val="left" w:pos="2614"/>
          <w:tab w:val="left" w:pos="2804"/>
          <w:tab w:val="left" w:pos="5292"/>
        </w:tabs>
        <w:rPr>
          <w:rFonts w:asciiTheme="minorHAnsi" w:hAnsiTheme="minorHAnsi" w:cstheme="minorHAnsi"/>
          <w:b/>
          <w:color w:val="000000"/>
          <w:szCs w:val="24"/>
        </w:rPr>
      </w:pPr>
      <w:proofErr w:type="gramStart"/>
      <w:r w:rsidRPr="00305118">
        <w:rPr>
          <w:rFonts w:asciiTheme="minorHAnsi" w:hAnsiTheme="minorHAnsi" w:cstheme="minorHAnsi"/>
          <w:b/>
          <w:color w:val="000000"/>
          <w:szCs w:val="24"/>
        </w:rPr>
        <w:t>Introductions</w:t>
      </w:r>
      <w:proofErr w:type="gramEnd"/>
    </w:p>
    <w:p w14:paraId="39804883" w14:textId="77777777" w:rsidR="004047B4" w:rsidRPr="007A6C24" w:rsidRDefault="004047B4" w:rsidP="00EC4B66">
      <w:pPr>
        <w:pStyle w:val="aolmailmsolistparagraph"/>
        <w:shd w:val="clear" w:color="auto" w:fill="FFFFFF"/>
        <w:spacing w:before="0" w:beforeAutospacing="0" w:after="0" w:afterAutospacing="0"/>
        <w:ind w:left="720"/>
        <w:rPr>
          <w:rFonts w:asciiTheme="minorHAnsi" w:hAnsiTheme="minorHAnsi" w:cstheme="minorHAnsi"/>
          <w:bCs/>
          <w:color w:val="000000"/>
        </w:rPr>
      </w:pPr>
    </w:p>
    <w:p w14:paraId="4FC27A04" w14:textId="70072C3E" w:rsidR="00CD42B2" w:rsidRPr="00305118" w:rsidRDefault="00CD42B2" w:rsidP="00305118">
      <w:pPr>
        <w:pStyle w:val="ListParagraph"/>
        <w:numPr>
          <w:ilvl w:val="0"/>
          <w:numId w:val="1"/>
        </w:numPr>
        <w:rPr>
          <w:rFonts w:asciiTheme="minorHAnsi" w:hAnsiTheme="minorHAnsi" w:cstheme="minorHAnsi"/>
          <w:b/>
          <w:color w:val="000000"/>
          <w:szCs w:val="24"/>
        </w:rPr>
      </w:pPr>
      <w:r w:rsidRPr="00305118">
        <w:rPr>
          <w:rFonts w:asciiTheme="minorHAnsi" w:hAnsiTheme="minorHAnsi" w:cstheme="minorHAnsi"/>
          <w:b/>
          <w:color w:val="000000"/>
          <w:szCs w:val="24"/>
        </w:rPr>
        <w:t>TC</w:t>
      </w:r>
      <w:r w:rsidR="00972BAA" w:rsidRPr="00305118">
        <w:rPr>
          <w:rFonts w:asciiTheme="minorHAnsi" w:hAnsiTheme="minorHAnsi" w:cstheme="minorHAnsi"/>
          <w:b/>
          <w:color w:val="000000"/>
          <w:szCs w:val="24"/>
        </w:rPr>
        <w:t>8.1</w:t>
      </w:r>
      <w:r w:rsidRPr="00305118">
        <w:rPr>
          <w:rFonts w:asciiTheme="minorHAnsi" w:hAnsiTheme="minorHAnsi" w:cstheme="minorHAnsi"/>
          <w:b/>
          <w:color w:val="000000"/>
          <w:szCs w:val="24"/>
        </w:rPr>
        <w:t xml:space="preserve"> </w:t>
      </w:r>
      <w:r w:rsidR="00972BAA" w:rsidRPr="00305118">
        <w:rPr>
          <w:rFonts w:asciiTheme="minorHAnsi" w:hAnsiTheme="minorHAnsi" w:cstheme="minorHAnsi"/>
          <w:b/>
          <w:color w:val="000000"/>
          <w:szCs w:val="24"/>
        </w:rPr>
        <w:t xml:space="preserve">/ TC8.2 </w:t>
      </w:r>
      <w:r w:rsidRPr="00305118">
        <w:rPr>
          <w:rFonts w:asciiTheme="minorHAnsi" w:hAnsiTheme="minorHAnsi" w:cstheme="minorHAnsi"/>
          <w:b/>
          <w:color w:val="000000"/>
          <w:szCs w:val="24"/>
        </w:rPr>
        <w:t>Scope:</w:t>
      </w:r>
    </w:p>
    <w:p w14:paraId="0CFAE00F" w14:textId="77777777" w:rsidR="00CD42B2" w:rsidRPr="00CD42B2" w:rsidRDefault="00CD42B2" w:rsidP="00CD42B2">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t>Title:</w:t>
      </w:r>
      <w:r w:rsidRPr="00CD42B2">
        <w:rPr>
          <w:rFonts w:asciiTheme="minorHAnsi" w:hAnsiTheme="minorHAnsi" w:cstheme="minorHAnsi"/>
          <w:bCs/>
          <w:color w:val="000000"/>
          <w:szCs w:val="24"/>
        </w:rPr>
        <w:t xml:space="preserve"> TC 8.1 Compressor Technologies</w:t>
      </w:r>
    </w:p>
    <w:p w14:paraId="17960B46" w14:textId="4368FC06" w:rsidR="00CD42B2" w:rsidRDefault="00CD42B2" w:rsidP="00CD42B2">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t>Scope:</w:t>
      </w:r>
      <w:r w:rsidRPr="00CD42B2">
        <w:rPr>
          <w:rFonts w:asciiTheme="minorHAnsi" w:hAnsiTheme="minorHAnsi" w:cstheme="minorHAnsi"/>
          <w:bCs/>
          <w:color w:val="000000"/>
          <w:szCs w:val="24"/>
        </w:rPr>
        <w:t xml:space="preserve"> TC 8.1 is concerned with the design, performance, features, operating characteristics</w:t>
      </w:r>
      <w:r w:rsidR="00972BAA">
        <w:rPr>
          <w:rFonts w:asciiTheme="minorHAnsi" w:hAnsiTheme="minorHAnsi" w:cstheme="minorHAnsi"/>
          <w:bCs/>
          <w:color w:val="000000"/>
          <w:szCs w:val="24"/>
        </w:rPr>
        <w:t>,</w:t>
      </w:r>
      <w:r w:rsidRPr="00CD42B2">
        <w:rPr>
          <w:rFonts w:asciiTheme="minorHAnsi" w:hAnsiTheme="minorHAnsi" w:cstheme="minorHAnsi"/>
          <w:bCs/>
          <w:color w:val="000000"/>
          <w:szCs w:val="24"/>
        </w:rPr>
        <w:t xml:space="preserve"> and standards of all types of compressors for use with refrigerants.</w:t>
      </w:r>
    </w:p>
    <w:p w14:paraId="194A52E6" w14:textId="77777777" w:rsidR="00AA3B86" w:rsidRPr="00AA3B86" w:rsidRDefault="00AA3B86" w:rsidP="00AA3B86">
      <w:pPr>
        <w:tabs>
          <w:tab w:val="left" w:pos="-1440"/>
          <w:tab w:val="left" w:pos="-720"/>
          <w:tab w:val="left" w:pos="1051"/>
          <w:tab w:val="left" w:pos="2614"/>
          <w:tab w:val="left" w:pos="2804"/>
          <w:tab w:val="left" w:pos="5292"/>
        </w:tabs>
        <w:ind w:left="720"/>
        <w:rPr>
          <w:rFonts w:asciiTheme="minorHAnsi" w:hAnsiTheme="minorHAnsi" w:cstheme="minorHAnsi"/>
          <w:bCs/>
          <w:color w:val="000000"/>
          <w:szCs w:val="24"/>
        </w:rPr>
      </w:pPr>
    </w:p>
    <w:p w14:paraId="30DD6016" w14:textId="36B3582C" w:rsidR="007F673C" w:rsidRPr="00AA3B86" w:rsidRDefault="007F673C" w:rsidP="00AA3B86">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t>Title:</w:t>
      </w:r>
      <w:r w:rsidRPr="00CD42B2">
        <w:rPr>
          <w:rFonts w:asciiTheme="minorHAnsi" w:hAnsiTheme="minorHAnsi" w:cstheme="minorHAnsi"/>
          <w:bCs/>
          <w:color w:val="000000"/>
          <w:szCs w:val="24"/>
        </w:rPr>
        <w:t xml:space="preserve"> TC 8.</w:t>
      </w:r>
      <w:r w:rsidR="00AA3B86">
        <w:rPr>
          <w:rFonts w:asciiTheme="minorHAnsi" w:hAnsiTheme="minorHAnsi" w:cstheme="minorHAnsi"/>
          <w:bCs/>
          <w:color w:val="000000"/>
          <w:szCs w:val="24"/>
        </w:rPr>
        <w:t>2</w:t>
      </w:r>
      <w:r w:rsidRPr="00CD42B2">
        <w:rPr>
          <w:rFonts w:asciiTheme="minorHAnsi" w:hAnsiTheme="minorHAnsi" w:cstheme="minorHAnsi"/>
          <w:bCs/>
          <w:color w:val="000000"/>
          <w:szCs w:val="24"/>
        </w:rPr>
        <w:t xml:space="preserve"> </w:t>
      </w:r>
      <w:r w:rsidR="00AA3B86" w:rsidRPr="00AA3B86">
        <w:rPr>
          <w:rFonts w:asciiTheme="minorHAnsi" w:hAnsiTheme="minorHAnsi" w:cstheme="minorHAnsi"/>
          <w:bCs/>
          <w:color w:val="000000"/>
          <w:szCs w:val="24"/>
        </w:rPr>
        <w:t>Vapor Compression Cooling and Heat Pump Chillers</w:t>
      </w:r>
    </w:p>
    <w:p w14:paraId="2547A67C" w14:textId="64F443DF" w:rsidR="004C05E0" w:rsidRPr="004C05E0" w:rsidRDefault="007F673C" w:rsidP="004C05E0">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t>Scope:</w:t>
      </w:r>
      <w:r w:rsidRPr="00CD42B2">
        <w:rPr>
          <w:rFonts w:asciiTheme="minorHAnsi" w:hAnsiTheme="minorHAnsi" w:cstheme="minorHAnsi"/>
          <w:bCs/>
          <w:color w:val="000000"/>
          <w:szCs w:val="24"/>
        </w:rPr>
        <w:t xml:space="preserve"> </w:t>
      </w:r>
      <w:r w:rsidR="000072B0" w:rsidRPr="000072B0">
        <w:rPr>
          <w:rFonts w:asciiTheme="minorHAnsi" w:hAnsiTheme="minorHAnsi" w:cstheme="minorHAnsi"/>
          <w:bCs/>
          <w:color w:val="000000"/>
          <w:szCs w:val="24"/>
        </w:rPr>
        <w:t xml:space="preserve">TC 8.2 is concerned with cooling and heat pump chillers that </w:t>
      </w:r>
      <w:proofErr w:type="gramStart"/>
      <w:r w:rsidR="000072B0" w:rsidRPr="000072B0">
        <w:rPr>
          <w:rFonts w:asciiTheme="minorHAnsi" w:hAnsiTheme="minorHAnsi" w:cstheme="minorHAnsi"/>
          <w:bCs/>
          <w:color w:val="000000"/>
          <w:szCs w:val="24"/>
        </w:rPr>
        <w:t>involves</w:t>
      </w:r>
      <w:proofErr w:type="gramEnd"/>
      <w:r w:rsidR="000072B0" w:rsidRPr="000072B0">
        <w:rPr>
          <w:rFonts w:asciiTheme="minorHAnsi" w:hAnsiTheme="minorHAnsi" w:cstheme="minorHAnsi"/>
          <w:bCs/>
          <w:color w:val="000000"/>
          <w:szCs w:val="24"/>
        </w:rPr>
        <w:t xml:space="preserve"> centrifugal or positive displacement compressors, including those with heat exchangers, drivers, controls, split evaporators and condensers, and other accessories.</w:t>
      </w:r>
    </w:p>
    <w:p w14:paraId="07069202" w14:textId="77777777" w:rsidR="002E277F" w:rsidRPr="00CA7C87" w:rsidRDefault="002E277F" w:rsidP="002E277F">
      <w:pPr>
        <w:tabs>
          <w:tab w:val="left" w:pos="-1440"/>
          <w:tab w:val="left" w:pos="-720"/>
          <w:tab w:val="left" w:pos="1051"/>
          <w:tab w:val="left" w:pos="2614"/>
          <w:tab w:val="left" w:pos="2804"/>
          <w:tab w:val="left" w:pos="5292"/>
        </w:tabs>
        <w:ind w:left="360"/>
        <w:rPr>
          <w:rFonts w:asciiTheme="minorHAnsi" w:hAnsiTheme="minorHAnsi" w:cstheme="minorHAnsi"/>
          <w:bCs/>
          <w:color w:val="000000"/>
          <w:szCs w:val="24"/>
        </w:rPr>
      </w:pPr>
    </w:p>
    <w:p w14:paraId="70F778FC" w14:textId="352C5C89" w:rsidR="004C05E0" w:rsidRDefault="004C05E0" w:rsidP="00AA4189">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lastRenderedPageBreak/>
        <w:t>Membership</w:t>
      </w:r>
    </w:p>
    <w:p w14:paraId="0F39A209" w14:textId="13998505" w:rsidR="004C05E0" w:rsidRDefault="0093473E" w:rsidP="004C05E0">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 xml:space="preserve">TC 8.1 &amp; TC 8.2 </w:t>
      </w:r>
    </w:p>
    <w:p w14:paraId="7CDAC788" w14:textId="6F9BB976" w:rsidR="00C5712E" w:rsidRDefault="00C5712E" w:rsidP="00C5712E">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 xml:space="preserve">For members </w:t>
      </w:r>
      <w:r w:rsidR="00AA6091">
        <w:rPr>
          <w:rFonts w:asciiTheme="minorHAnsi" w:hAnsiTheme="minorHAnsi" w:cstheme="minorHAnsi"/>
          <w:b/>
          <w:color w:val="000000"/>
          <w:szCs w:val="24"/>
        </w:rPr>
        <w:t xml:space="preserve">wishing to transfer Corresponding </w:t>
      </w:r>
      <w:r w:rsidR="00F0660D">
        <w:rPr>
          <w:rFonts w:asciiTheme="minorHAnsi" w:hAnsiTheme="minorHAnsi" w:cstheme="minorHAnsi"/>
          <w:b/>
          <w:color w:val="000000"/>
          <w:szCs w:val="24"/>
        </w:rPr>
        <w:t xml:space="preserve">Membership </w:t>
      </w:r>
      <w:r w:rsidR="00F13315">
        <w:rPr>
          <w:rFonts w:asciiTheme="minorHAnsi" w:hAnsiTheme="minorHAnsi" w:cstheme="minorHAnsi"/>
          <w:b/>
          <w:color w:val="000000"/>
          <w:szCs w:val="24"/>
        </w:rPr>
        <w:t xml:space="preserve">to 8.1 or 8.2 </w:t>
      </w:r>
      <w:r w:rsidR="00ED1247">
        <w:rPr>
          <w:rFonts w:asciiTheme="minorHAnsi" w:hAnsiTheme="minorHAnsi" w:cstheme="minorHAnsi"/>
          <w:b/>
          <w:color w:val="000000"/>
          <w:szCs w:val="24"/>
        </w:rPr>
        <w:t xml:space="preserve">please contact </w:t>
      </w:r>
      <w:r w:rsidR="00AE247B">
        <w:rPr>
          <w:rFonts w:asciiTheme="minorHAnsi" w:hAnsiTheme="minorHAnsi" w:cstheme="minorHAnsi"/>
          <w:b/>
          <w:color w:val="000000"/>
          <w:szCs w:val="24"/>
        </w:rPr>
        <w:t>Alex Schmig (</w:t>
      </w:r>
      <w:hyperlink r:id="rId13" w:history="1">
        <w:r w:rsidR="00AE247B" w:rsidRPr="00EB4E23">
          <w:rPr>
            <w:rStyle w:val="Hyperlink"/>
            <w:rFonts w:asciiTheme="minorHAnsi" w:hAnsiTheme="minorHAnsi" w:cstheme="minorHAnsi"/>
            <w:b/>
            <w:szCs w:val="24"/>
          </w:rPr>
          <w:t>Alexander.Schmig@trane.com</w:t>
        </w:r>
      </w:hyperlink>
      <w:r w:rsidR="00AE247B">
        <w:rPr>
          <w:rFonts w:asciiTheme="minorHAnsi" w:hAnsiTheme="minorHAnsi" w:cstheme="minorHAnsi"/>
          <w:b/>
          <w:color w:val="000000"/>
          <w:szCs w:val="24"/>
        </w:rPr>
        <w:t>) &amp; Trent Hunt (</w:t>
      </w:r>
      <w:hyperlink r:id="rId14" w:history="1">
        <w:r w:rsidR="004C025F" w:rsidRPr="00EB4E23">
          <w:rPr>
            <w:rStyle w:val="Hyperlink"/>
            <w:rFonts w:asciiTheme="minorHAnsi" w:hAnsiTheme="minorHAnsi" w:cstheme="minorHAnsi"/>
            <w:b/>
            <w:szCs w:val="24"/>
          </w:rPr>
          <w:t>trenth@mpnsw.com</w:t>
        </w:r>
      </w:hyperlink>
      <w:r w:rsidR="004C025F">
        <w:rPr>
          <w:rFonts w:asciiTheme="minorHAnsi" w:hAnsiTheme="minorHAnsi" w:cstheme="minorHAnsi"/>
          <w:b/>
          <w:color w:val="000000"/>
          <w:szCs w:val="24"/>
        </w:rPr>
        <w:t>)</w:t>
      </w:r>
    </w:p>
    <w:p w14:paraId="2108AF4F" w14:textId="77777777" w:rsidR="00A51BD3" w:rsidRDefault="00A51BD3" w:rsidP="00A51BD3">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312531EF" w14:textId="636CA8CA" w:rsidR="009B45E6" w:rsidRPr="002E56BE" w:rsidRDefault="009B45E6" w:rsidP="009B45E6">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Standards</w:t>
      </w:r>
      <w:r w:rsidR="007A4910" w:rsidRPr="002E56BE">
        <w:rPr>
          <w:rFonts w:asciiTheme="minorHAnsi" w:hAnsiTheme="minorHAnsi" w:cstheme="minorHAnsi"/>
          <w:b/>
          <w:szCs w:val="24"/>
        </w:rPr>
        <w:t xml:space="preserve">- </w:t>
      </w:r>
    </w:p>
    <w:p w14:paraId="1FEE66EA" w14:textId="67BE8B7C" w:rsidR="009B45E6" w:rsidRPr="002E56BE" w:rsidRDefault="009B45E6" w:rsidP="009B45E6">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Standard 2</w:t>
      </w:r>
      <w:r w:rsidR="00301DD1" w:rsidRPr="002E56BE">
        <w:rPr>
          <w:rFonts w:asciiTheme="minorHAnsi" w:hAnsiTheme="minorHAnsi" w:cstheme="minorHAnsi"/>
          <w:b/>
          <w:szCs w:val="24"/>
        </w:rPr>
        <w:t>2</w:t>
      </w:r>
      <w:r w:rsidRPr="002E56BE">
        <w:rPr>
          <w:rFonts w:asciiTheme="minorHAnsi" w:hAnsiTheme="minorHAnsi" w:cstheme="minorHAnsi"/>
          <w:b/>
          <w:szCs w:val="24"/>
        </w:rPr>
        <w:t>5 to TC 8.1</w:t>
      </w:r>
    </w:p>
    <w:p w14:paraId="2BA843E1" w14:textId="7C443CD6" w:rsidR="009B45E6" w:rsidRPr="002E56BE" w:rsidRDefault="001C7CF7" w:rsidP="009B45E6">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S</w:t>
      </w:r>
      <w:r w:rsidR="00C64B78" w:rsidRPr="002E56BE">
        <w:rPr>
          <w:rFonts w:asciiTheme="minorHAnsi" w:hAnsiTheme="minorHAnsi" w:cstheme="minorHAnsi"/>
          <w:b/>
          <w:szCs w:val="24"/>
        </w:rPr>
        <w:t xml:space="preserve">tandard 23 and standard 225 </w:t>
      </w:r>
    </w:p>
    <w:p w14:paraId="3D40AD64" w14:textId="7A845491" w:rsidR="007D1946" w:rsidRPr="002E56BE" w:rsidRDefault="007D1946" w:rsidP="009B45E6">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90.</w:t>
      </w:r>
      <w:r w:rsidR="009D7490" w:rsidRPr="002E56BE">
        <w:rPr>
          <w:rFonts w:asciiTheme="minorHAnsi" w:hAnsiTheme="minorHAnsi" w:cstheme="minorHAnsi"/>
          <w:b/>
          <w:szCs w:val="24"/>
        </w:rPr>
        <w:t>1</w:t>
      </w:r>
    </w:p>
    <w:p w14:paraId="5857BF60" w14:textId="64C225AE" w:rsidR="007D1946" w:rsidRPr="002E56BE" w:rsidRDefault="002E56BE" w:rsidP="009B45E6">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G</w:t>
      </w:r>
      <w:r w:rsidR="006578FE" w:rsidRPr="002E56BE">
        <w:rPr>
          <w:rFonts w:asciiTheme="minorHAnsi" w:hAnsiTheme="minorHAnsi" w:cstheme="minorHAnsi"/>
          <w:b/>
          <w:szCs w:val="24"/>
        </w:rPr>
        <w:t xml:space="preserve">uideline 22 </w:t>
      </w:r>
    </w:p>
    <w:p w14:paraId="432A0678" w14:textId="63AF0EF0" w:rsidR="00A51BD3" w:rsidRPr="002E56BE" w:rsidRDefault="00A51BD3" w:rsidP="00A51BD3">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 xml:space="preserve">James Douglas 8.1 Standards Subcommittee Chair </w:t>
      </w:r>
    </w:p>
    <w:p w14:paraId="1BF40748" w14:textId="4DDCE620" w:rsidR="00A51BD3" w:rsidRPr="002E56BE" w:rsidRDefault="00A51BD3" w:rsidP="00A51BD3">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 xml:space="preserve">Standard 30 </w:t>
      </w:r>
    </w:p>
    <w:p w14:paraId="7B40805B" w14:textId="2E8E248F" w:rsidR="009D7490" w:rsidRPr="002E56BE" w:rsidRDefault="009D7490" w:rsidP="009D7490">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 xml:space="preserve"> </w:t>
      </w:r>
    </w:p>
    <w:p w14:paraId="637492CD" w14:textId="5F176EF0" w:rsidR="009D7490" w:rsidRPr="002E56BE" w:rsidRDefault="009D7490" w:rsidP="009D7490">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2E56BE">
        <w:rPr>
          <w:rFonts w:asciiTheme="minorHAnsi" w:hAnsiTheme="minorHAnsi" w:cstheme="minorHAnsi"/>
          <w:b/>
          <w:szCs w:val="24"/>
        </w:rPr>
        <w:t xml:space="preserve">   </w:t>
      </w:r>
    </w:p>
    <w:p w14:paraId="032A65C1" w14:textId="77777777" w:rsidR="00A51BD3" w:rsidRPr="00A51BD3" w:rsidRDefault="00A51BD3" w:rsidP="00A51BD3">
      <w:pPr>
        <w:widowControl w:val="0"/>
        <w:tabs>
          <w:tab w:val="left" w:pos="-1440"/>
          <w:tab w:val="left" w:pos="-720"/>
          <w:tab w:val="left" w:pos="1051"/>
          <w:tab w:val="left" w:pos="2614"/>
          <w:tab w:val="left" w:pos="2804"/>
          <w:tab w:val="left" w:pos="5292"/>
        </w:tabs>
        <w:rPr>
          <w:rFonts w:asciiTheme="minorHAnsi" w:hAnsiTheme="minorHAnsi" w:cstheme="minorHAnsi"/>
          <w:b/>
          <w:color w:val="FF0000"/>
          <w:szCs w:val="24"/>
        </w:rPr>
      </w:pPr>
    </w:p>
    <w:p w14:paraId="7BBFA9AE" w14:textId="38CA61D7" w:rsidR="00F0782A" w:rsidRDefault="00F0782A" w:rsidP="00AA4189">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Program</w:t>
      </w:r>
      <w:r w:rsidR="004C05E0">
        <w:rPr>
          <w:rFonts w:asciiTheme="minorHAnsi" w:hAnsiTheme="minorHAnsi" w:cstheme="minorHAnsi"/>
          <w:b/>
          <w:color w:val="000000"/>
          <w:szCs w:val="24"/>
        </w:rPr>
        <w:t>s</w:t>
      </w:r>
      <w:proofErr w:type="gramStart"/>
      <w:r w:rsidR="00380015">
        <w:rPr>
          <w:rFonts w:asciiTheme="minorHAnsi" w:hAnsiTheme="minorHAnsi" w:cstheme="minorHAnsi"/>
          <w:b/>
          <w:color w:val="000000"/>
          <w:szCs w:val="24"/>
        </w:rPr>
        <w:t xml:space="preserve">- </w:t>
      </w:r>
      <w:r w:rsidR="009D0E2E" w:rsidRPr="007D61DF">
        <w:rPr>
          <w:rFonts w:asciiTheme="minorHAnsi" w:hAnsiTheme="minorHAnsi" w:cstheme="minorHAnsi"/>
          <w:b/>
          <w:color w:val="000000"/>
          <w:szCs w:val="24"/>
        </w:rPr>
        <w:t xml:space="preserve"> </w:t>
      </w:r>
      <w:r w:rsidR="006C35E4">
        <w:rPr>
          <w:rFonts w:asciiTheme="minorHAnsi" w:hAnsiTheme="minorHAnsi" w:cstheme="minorHAnsi"/>
          <w:b/>
          <w:color w:val="000000"/>
          <w:szCs w:val="24"/>
        </w:rPr>
        <w:t>Any</w:t>
      </w:r>
      <w:proofErr w:type="gramEnd"/>
      <w:r w:rsidR="006C35E4">
        <w:rPr>
          <w:rFonts w:asciiTheme="minorHAnsi" w:hAnsiTheme="minorHAnsi" w:cstheme="minorHAnsi"/>
          <w:b/>
          <w:color w:val="000000"/>
          <w:szCs w:val="24"/>
        </w:rPr>
        <w:t xml:space="preserve"> approved for Vegas for TC to support?  </w:t>
      </w:r>
    </w:p>
    <w:p w14:paraId="4A0EBA89" w14:textId="77777777" w:rsidR="00551EF3" w:rsidRPr="000F4F09" w:rsidRDefault="00551EF3" w:rsidP="00551EF3">
      <w:pPr>
        <w:widowControl w:val="0"/>
        <w:tabs>
          <w:tab w:val="left" w:pos="-1440"/>
          <w:tab w:val="left" w:pos="-720"/>
          <w:tab w:val="left" w:pos="1051"/>
          <w:tab w:val="left" w:pos="2614"/>
          <w:tab w:val="left" w:pos="2804"/>
          <w:tab w:val="left" w:pos="5292"/>
        </w:tabs>
        <w:ind w:left="720"/>
        <w:rPr>
          <w:rFonts w:asciiTheme="minorHAnsi" w:hAnsiTheme="minorHAnsi" w:cstheme="minorHAnsi"/>
          <w:bCs/>
          <w:color w:val="000000"/>
          <w:szCs w:val="24"/>
        </w:rPr>
      </w:pPr>
    </w:p>
    <w:p w14:paraId="144273FE" w14:textId="0CFA75D3" w:rsidR="00A91361" w:rsidRPr="00C44A92" w:rsidRDefault="00A91361" w:rsidP="00A91361">
      <w:pPr>
        <w:widowControl w:val="0"/>
        <w:numPr>
          <w:ilvl w:val="1"/>
          <w:numId w:val="9"/>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C44A92">
        <w:rPr>
          <w:rFonts w:asciiTheme="minorHAnsi" w:hAnsiTheme="minorHAnsi" w:cstheme="minorHAnsi"/>
          <w:color w:val="000000"/>
          <w:szCs w:val="24"/>
        </w:rPr>
        <w:t xml:space="preserve">For </w:t>
      </w:r>
      <w:r w:rsidR="00376F61">
        <w:rPr>
          <w:rFonts w:asciiTheme="minorHAnsi" w:hAnsiTheme="minorHAnsi" w:cstheme="minorHAnsi"/>
          <w:color w:val="000000"/>
          <w:szCs w:val="24"/>
        </w:rPr>
        <w:t>202</w:t>
      </w:r>
      <w:r w:rsidR="001F0050">
        <w:rPr>
          <w:rFonts w:asciiTheme="minorHAnsi" w:hAnsiTheme="minorHAnsi" w:cstheme="minorHAnsi"/>
          <w:color w:val="000000"/>
          <w:szCs w:val="24"/>
        </w:rPr>
        <w:t>6</w:t>
      </w:r>
      <w:r w:rsidR="00376F61">
        <w:rPr>
          <w:rFonts w:asciiTheme="minorHAnsi" w:hAnsiTheme="minorHAnsi" w:cstheme="minorHAnsi"/>
          <w:color w:val="000000"/>
          <w:szCs w:val="24"/>
        </w:rPr>
        <w:t xml:space="preserve"> </w:t>
      </w:r>
      <w:r w:rsidR="00C42A31">
        <w:rPr>
          <w:rFonts w:asciiTheme="minorHAnsi" w:hAnsiTheme="minorHAnsi" w:cstheme="minorHAnsi"/>
          <w:color w:val="000000"/>
          <w:szCs w:val="24"/>
        </w:rPr>
        <w:t>Winter</w:t>
      </w:r>
      <w:r w:rsidR="00376F61">
        <w:rPr>
          <w:rFonts w:asciiTheme="minorHAnsi" w:hAnsiTheme="minorHAnsi" w:cstheme="minorHAnsi"/>
          <w:color w:val="000000"/>
          <w:szCs w:val="24"/>
        </w:rPr>
        <w:t xml:space="preserve"> Conference in </w:t>
      </w:r>
      <w:r w:rsidR="00C42A31">
        <w:rPr>
          <w:rFonts w:asciiTheme="minorHAnsi" w:hAnsiTheme="minorHAnsi" w:cstheme="minorHAnsi"/>
          <w:color w:val="000000"/>
          <w:szCs w:val="24"/>
        </w:rPr>
        <w:t>Las Vegas, NV</w:t>
      </w:r>
    </w:p>
    <w:p w14:paraId="55B7BFB8" w14:textId="60169142" w:rsidR="00A91361" w:rsidRDefault="0095798C"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1: </w:t>
      </w:r>
      <w:r w:rsidR="0033616B">
        <w:rPr>
          <w:rFonts w:asciiTheme="minorHAnsi" w:hAnsiTheme="minorHAnsi" w:cstheme="minorHAnsi"/>
          <w:color w:val="000000"/>
          <w:szCs w:val="24"/>
        </w:rPr>
        <w:t xml:space="preserve">Fundamentals and Applications (Track Chair: </w:t>
      </w:r>
      <w:r w:rsidR="00C42A31" w:rsidRPr="00C42A31">
        <w:rPr>
          <w:rFonts w:asciiTheme="minorHAnsi" w:hAnsiTheme="minorHAnsi" w:cstheme="minorHAnsi"/>
          <w:color w:val="000000"/>
          <w:szCs w:val="24"/>
        </w:rPr>
        <w:t>Kevin Brown</w:t>
      </w:r>
      <w:r w:rsidR="00C42A31">
        <w:rPr>
          <w:rFonts w:asciiTheme="minorHAnsi" w:hAnsiTheme="minorHAnsi" w:cstheme="minorHAnsi"/>
          <w:color w:val="000000"/>
          <w:szCs w:val="24"/>
        </w:rPr>
        <w:t>,</w:t>
      </w:r>
      <w:r w:rsidR="00C42A31" w:rsidRPr="00C42A31">
        <w:rPr>
          <w:rFonts w:asciiTheme="minorHAnsi" w:hAnsiTheme="minorHAnsi" w:cstheme="minorHAnsi"/>
          <w:color w:val="000000"/>
          <w:szCs w:val="24"/>
        </w:rPr>
        <w:t xml:space="preserve"> </w:t>
      </w:r>
      <w:hyperlink r:id="rId15" w:history="1">
        <w:r w:rsidR="00A51BD3" w:rsidRPr="00293902">
          <w:rPr>
            <w:rStyle w:val="Hyperlink"/>
            <w:rFonts w:asciiTheme="minorHAnsi" w:hAnsiTheme="minorHAnsi" w:cstheme="minorHAnsi"/>
            <w:szCs w:val="24"/>
          </w:rPr>
          <w:t>kevin@kbsquared.net</w:t>
        </w:r>
      </w:hyperlink>
      <w:r w:rsidR="0033616B">
        <w:rPr>
          <w:rFonts w:asciiTheme="minorHAnsi" w:hAnsiTheme="minorHAnsi" w:cstheme="minorHAnsi"/>
          <w:color w:val="000000"/>
          <w:szCs w:val="24"/>
        </w:rPr>
        <w:t>)</w:t>
      </w:r>
    </w:p>
    <w:p w14:paraId="44C1D972" w14:textId="68B07F3C" w:rsidR="0095798C" w:rsidRDefault="0095798C"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2: </w:t>
      </w:r>
      <w:r w:rsidR="0033616B">
        <w:rPr>
          <w:rFonts w:asciiTheme="minorHAnsi" w:hAnsiTheme="minorHAnsi" w:cstheme="minorHAnsi"/>
          <w:color w:val="000000"/>
          <w:szCs w:val="24"/>
        </w:rPr>
        <w:t xml:space="preserve">HVAC&amp;R Systems and Equipment (Track Chair: </w:t>
      </w:r>
      <w:r w:rsidR="00C42A31" w:rsidRPr="00C42A31">
        <w:rPr>
          <w:rFonts w:asciiTheme="minorHAnsi" w:hAnsiTheme="minorHAnsi" w:cstheme="minorHAnsi"/>
          <w:color w:val="000000"/>
          <w:szCs w:val="24"/>
        </w:rPr>
        <w:t>Ng Yong Kong</w:t>
      </w:r>
      <w:r w:rsidR="00C42A31">
        <w:rPr>
          <w:rFonts w:asciiTheme="minorHAnsi" w:hAnsiTheme="minorHAnsi" w:cstheme="minorHAnsi"/>
          <w:color w:val="000000"/>
          <w:szCs w:val="24"/>
        </w:rPr>
        <w:t>,</w:t>
      </w:r>
      <w:r w:rsidR="00C42A31" w:rsidRPr="00C42A31">
        <w:rPr>
          <w:rFonts w:asciiTheme="minorHAnsi" w:hAnsiTheme="minorHAnsi" w:cstheme="minorHAnsi"/>
          <w:color w:val="000000"/>
          <w:szCs w:val="24"/>
        </w:rPr>
        <w:t xml:space="preserve"> </w:t>
      </w:r>
      <w:hyperlink r:id="rId16" w:history="1">
        <w:r w:rsidR="00A51BD3" w:rsidRPr="00293902">
          <w:rPr>
            <w:rStyle w:val="Hyperlink"/>
            <w:rFonts w:asciiTheme="minorHAnsi" w:hAnsiTheme="minorHAnsi" w:cstheme="minorHAnsi"/>
            <w:szCs w:val="24"/>
          </w:rPr>
          <w:t>nyk@nyk.com.my</w:t>
        </w:r>
      </w:hyperlink>
      <w:r w:rsidR="00A27888">
        <w:rPr>
          <w:rFonts w:asciiTheme="minorHAnsi" w:hAnsiTheme="minorHAnsi" w:cstheme="minorHAnsi"/>
          <w:color w:val="000000"/>
          <w:szCs w:val="24"/>
        </w:rPr>
        <w:t>)</w:t>
      </w:r>
    </w:p>
    <w:p w14:paraId="4EABFD6B" w14:textId="62F4E52F" w:rsidR="00C42A31" w:rsidRDefault="00C42A31" w:rsidP="00C42A3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3: Refrigeration &amp; Refrigerants (Track Chair: </w:t>
      </w:r>
      <w:r w:rsidRPr="00C42A31">
        <w:rPr>
          <w:rFonts w:asciiTheme="minorHAnsi" w:hAnsiTheme="minorHAnsi" w:cstheme="minorHAnsi"/>
          <w:color w:val="000000"/>
          <w:szCs w:val="24"/>
        </w:rPr>
        <w:t>Haotian Liu</w:t>
      </w:r>
      <w:r>
        <w:rPr>
          <w:rFonts w:asciiTheme="minorHAnsi" w:hAnsiTheme="minorHAnsi" w:cstheme="minorHAnsi"/>
          <w:color w:val="000000"/>
          <w:szCs w:val="24"/>
        </w:rPr>
        <w:t>,</w:t>
      </w:r>
      <w:r w:rsidRPr="00C42A31">
        <w:rPr>
          <w:rFonts w:asciiTheme="minorHAnsi" w:hAnsiTheme="minorHAnsi" w:cstheme="minorHAnsi"/>
          <w:color w:val="000000"/>
          <w:szCs w:val="24"/>
        </w:rPr>
        <w:t xml:space="preserve"> </w:t>
      </w:r>
      <w:hyperlink r:id="rId17" w:history="1">
        <w:r w:rsidR="00A51BD3" w:rsidRPr="00293902">
          <w:rPr>
            <w:rStyle w:val="Hyperlink"/>
            <w:rFonts w:asciiTheme="minorHAnsi" w:hAnsiTheme="minorHAnsi" w:cstheme="minorHAnsi"/>
            <w:szCs w:val="24"/>
          </w:rPr>
          <w:t>sjtulht@hotmail.com</w:t>
        </w:r>
      </w:hyperlink>
      <w:r>
        <w:rPr>
          <w:rFonts w:asciiTheme="minorHAnsi" w:hAnsiTheme="minorHAnsi" w:cstheme="minorHAnsi"/>
          <w:color w:val="000000"/>
          <w:szCs w:val="24"/>
        </w:rPr>
        <w:t>)</w:t>
      </w:r>
    </w:p>
    <w:p w14:paraId="4ED459CD" w14:textId="7FD57C61"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C42A31">
        <w:rPr>
          <w:rFonts w:asciiTheme="minorHAnsi" w:hAnsiTheme="minorHAnsi" w:cstheme="minorHAnsi"/>
          <w:color w:val="000000"/>
          <w:szCs w:val="24"/>
        </w:rPr>
        <w:t>4</w:t>
      </w:r>
      <w:r>
        <w:rPr>
          <w:rFonts w:asciiTheme="minorHAnsi" w:hAnsiTheme="minorHAnsi" w:cstheme="minorHAnsi"/>
          <w:color w:val="000000"/>
          <w:szCs w:val="24"/>
        </w:rPr>
        <w:t xml:space="preserve">: </w:t>
      </w:r>
      <w:r w:rsidR="00723F5C">
        <w:rPr>
          <w:rFonts w:asciiTheme="minorHAnsi" w:hAnsiTheme="minorHAnsi" w:cstheme="minorHAnsi"/>
          <w:color w:val="000000"/>
          <w:szCs w:val="24"/>
        </w:rPr>
        <w:t>Research Summit</w:t>
      </w:r>
      <w:r>
        <w:rPr>
          <w:rFonts w:asciiTheme="minorHAnsi" w:hAnsiTheme="minorHAnsi" w:cstheme="minorHAnsi"/>
          <w:color w:val="000000"/>
          <w:szCs w:val="24"/>
        </w:rPr>
        <w:t xml:space="preserve"> (Track Chair: </w:t>
      </w:r>
      <w:r w:rsidR="00C42A31" w:rsidRPr="00C42A31">
        <w:rPr>
          <w:rFonts w:asciiTheme="minorHAnsi" w:hAnsiTheme="minorHAnsi" w:cstheme="minorHAnsi"/>
          <w:color w:val="000000"/>
          <w:szCs w:val="24"/>
        </w:rPr>
        <w:t>Li Song</w:t>
      </w:r>
      <w:r w:rsidR="00C42A31">
        <w:rPr>
          <w:rFonts w:asciiTheme="minorHAnsi" w:hAnsiTheme="minorHAnsi" w:cstheme="minorHAnsi"/>
          <w:color w:val="000000"/>
          <w:szCs w:val="24"/>
        </w:rPr>
        <w:t>,</w:t>
      </w:r>
      <w:r w:rsidR="00C42A31" w:rsidRPr="00C42A31">
        <w:rPr>
          <w:rFonts w:asciiTheme="minorHAnsi" w:hAnsiTheme="minorHAnsi" w:cstheme="minorHAnsi"/>
          <w:color w:val="000000"/>
          <w:szCs w:val="24"/>
        </w:rPr>
        <w:t xml:space="preserve"> </w:t>
      </w:r>
      <w:hyperlink r:id="rId18" w:history="1">
        <w:r w:rsidR="00A51BD3" w:rsidRPr="00293902">
          <w:rPr>
            <w:rStyle w:val="Hyperlink"/>
            <w:rFonts w:asciiTheme="minorHAnsi" w:hAnsiTheme="minorHAnsi" w:cstheme="minorHAnsi"/>
            <w:szCs w:val="24"/>
          </w:rPr>
          <w:t>lsong@ou.edu</w:t>
        </w:r>
      </w:hyperlink>
      <w:r>
        <w:rPr>
          <w:rFonts w:asciiTheme="minorHAnsi" w:hAnsiTheme="minorHAnsi" w:cstheme="minorHAnsi"/>
          <w:color w:val="000000"/>
          <w:szCs w:val="24"/>
        </w:rPr>
        <w:t>)</w:t>
      </w:r>
    </w:p>
    <w:p w14:paraId="2F416323" w14:textId="2A15EDDE"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F53876">
        <w:rPr>
          <w:rFonts w:asciiTheme="minorHAnsi" w:hAnsiTheme="minorHAnsi" w:cstheme="minorHAnsi"/>
          <w:color w:val="000000"/>
          <w:szCs w:val="24"/>
        </w:rPr>
        <w:t>5</w:t>
      </w:r>
      <w:r>
        <w:rPr>
          <w:rFonts w:asciiTheme="minorHAnsi" w:hAnsiTheme="minorHAnsi" w:cstheme="minorHAnsi"/>
          <w:color w:val="000000"/>
          <w:szCs w:val="24"/>
        </w:rPr>
        <w:t xml:space="preserve">: </w:t>
      </w:r>
      <w:r w:rsidR="00C42A31">
        <w:rPr>
          <w:rFonts w:asciiTheme="minorHAnsi" w:hAnsiTheme="minorHAnsi" w:cstheme="minorHAnsi"/>
          <w:color w:val="000000"/>
          <w:szCs w:val="24"/>
        </w:rPr>
        <w:t xml:space="preserve">Energy Storage </w:t>
      </w:r>
      <w:r w:rsidR="00F53876">
        <w:rPr>
          <w:rFonts w:asciiTheme="minorHAnsi" w:hAnsiTheme="minorHAnsi" w:cstheme="minorHAnsi"/>
          <w:color w:val="000000"/>
          <w:szCs w:val="24"/>
        </w:rPr>
        <w:t>&amp;</w:t>
      </w:r>
      <w:r w:rsidR="00C42A31">
        <w:rPr>
          <w:rFonts w:asciiTheme="minorHAnsi" w:hAnsiTheme="minorHAnsi" w:cstheme="minorHAnsi"/>
          <w:color w:val="000000"/>
          <w:szCs w:val="24"/>
        </w:rPr>
        <w:t xml:space="preserve"> Grid Resiliency</w:t>
      </w:r>
      <w:r>
        <w:rPr>
          <w:rFonts w:asciiTheme="minorHAnsi" w:hAnsiTheme="minorHAnsi" w:cstheme="minorHAnsi"/>
          <w:color w:val="000000"/>
          <w:szCs w:val="24"/>
        </w:rPr>
        <w:t xml:space="preserve"> (Track Chair: </w:t>
      </w:r>
      <w:r w:rsidR="00C42A31" w:rsidRPr="00C42A31">
        <w:rPr>
          <w:rFonts w:asciiTheme="minorHAnsi" w:hAnsiTheme="minorHAnsi" w:cstheme="minorHAnsi"/>
          <w:color w:val="000000"/>
          <w:szCs w:val="24"/>
        </w:rPr>
        <w:t>Jon Cohen</w:t>
      </w:r>
      <w:r w:rsidR="00C42A31">
        <w:rPr>
          <w:rFonts w:asciiTheme="minorHAnsi" w:hAnsiTheme="minorHAnsi" w:cstheme="minorHAnsi"/>
          <w:color w:val="000000"/>
          <w:szCs w:val="24"/>
        </w:rPr>
        <w:t xml:space="preserve">, </w:t>
      </w:r>
      <w:hyperlink r:id="rId19" w:history="1">
        <w:r w:rsidR="00A51BD3" w:rsidRPr="00293902">
          <w:rPr>
            <w:rStyle w:val="Hyperlink"/>
            <w:rFonts w:asciiTheme="minorHAnsi" w:hAnsiTheme="minorHAnsi" w:cstheme="minorHAnsi"/>
            <w:szCs w:val="24"/>
          </w:rPr>
          <w:t>jonjcohen1@gmail.com</w:t>
        </w:r>
      </w:hyperlink>
      <w:r>
        <w:rPr>
          <w:rFonts w:asciiTheme="minorHAnsi" w:hAnsiTheme="minorHAnsi" w:cstheme="minorHAnsi"/>
          <w:color w:val="000000"/>
          <w:szCs w:val="24"/>
        </w:rPr>
        <w:t>)</w:t>
      </w:r>
    </w:p>
    <w:p w14:paraId="2C0CCB18" w14:textId="58B84C14"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F53876">
        <w:rPr>
          <w:rFonts w:asciiTheme="minorHAnsi" w:hAnsiTheme="minorHAnsi" w:cstheme="minorHAnsi"/>
          <w:color w:val="000000"/>
          <w:szCs w:val="24"/>
        </w:rPr>
        <w:t>6</w:t>
      </w:r>
      <w:r>
        <w:rPr>
          <w:rFonts w:asciiTheme="minorHAnsi" w:hAnsiTheme="minorHAnsi" w:cstheme="minorHAnsi"/>
          <w:color w:val="000000"/>
          <w:szCs w:val="24"/>
        </w:rPr>
        <w:t xml:space="preserve">: </w:t>
      </w:r>
      <w:r w:rsidR="00F53876">
        <w:rPr>
          <w:rFonts w:asciiTheme="minorHAnsi" w:hAnsiTheme="minorHAnsi" w:cstheme="minorHAnsi"/>
          <w:color w:val="000000"/>
          <w:szCs w:val="24"/>
        </w:rPr>
        <w:t>Pathways to Building Decarbonization</w:t>
      </w:r>
      <w:r w:rsidR="00FB3067">
        <w:rPr>
          <w:rFonts w:asciiTheme="minorHAnsi" w:hAnsiTheme="minorHAnsi" w:cstheme="minorHAnsi"/>
          <w:color w:val="000000"/>
          <w:szCs w:val="24"/>
        </w:rPr>
        <w:t xml:space="preserve"> (Track Chair: </w:t>
      </w:r>
      <w:r w:rsidR="00F53876" w:rsidRPr="00F53876">
        <w:rPr>
          <w:rFonts w:asciiTheme="minorHAnsi" w:hAnsiTheme="minorHAnsi" w:cstheme="minorHAnsi"/>
          <w:color w:val="000000"/>
          <w:szCs w:val="24"/>
        </w:rPr>
        <w:t>Ehab Mamdouh</w:t>
      </w:r>
      <w:r w:rsidR="00F53876">
        <w:rPr>
          <w:rFonts w:asciiTheme="minorHAnsi" w:hAnsiTheme="minorHAnsi" w:cstheme="minorHAnsi"/>
          <w:color w:val="000000"/>
          <w:szCs w:val="24"/>
        </w:rPr>
        <w:t xml:space="preserve">, </w:t>
      </w:r>
      <w:hyperlink r:id="rId20" w:history="1">
        <w:r w:rsidR="00A51BD3" w:rsidRPr="00293902">
          <w:rPr>
            <w:rStyle w:val="Hyperlink"/>
            <w:rFonts w:asciiTheme="minorHAnsi" w:hAnsiTheme="minorHAnsi" w:cstheme="minorHAnsi"/>
            <w:szCs w:val="24"/>
          </w:rPr>
          <w:t>ehab.mamdouh@ipec-eg.net</w:t>
        </w:r>
      </w:hyperlink>
      <w:r w:rsidR="00FB3067">
        <w:rPr>
          <w:rFonts w:asciiTheme="minorHAnsi" w:hAnsiTheme="minorHAnsi" w:cstheme="minorHAnsi"/>
          <w:color w:val="000000"/>
          <w:szCs w:val="24"/>
        </w:rPr>
        <w:t>)</w:t>
      </w:r>
    </w:p>
    <w:p w14:paraId="1E3FDB93" w14:textId="02781196" w:rsidR="00FB3067" w:rsidRDefault="00FB3067"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F53876">
        <w:rPr>
          <w:rFonts w:asciiTheme="minorHAnsi" w:hAnsiTheme="minorHAnsi" w:cstheme="minorHAnsi"/>
          <w:color w:val="000000"/>
          <w:szCs w:val="24"/>
        </w:rPr>
        <w:t>7</w:t>
      </w:r>
      <w:r>
        <w:rPr>
          <w:rFonts w:asciiTheme="minorHAnsi" w:hAnsiTheme="minorHAnsi" w:cstheme="minorHAnsi"/>
          <w:color w:val="000000"/>
          <w:szCs w:val="24"/>
        </w:rPr>
        <w:t xml:space="preserve">: </w:t>
      </w:r>
      <w:r w:rsidR="00F53876">
        <w:rPr>
          <w:rFonts w:asciiTheme="minorHAnsi" w:hAnsiTheme="minorHAnsi" w:cstheme="minorHAnsi"/>
          <w:color w:val="000000"/>
          <w:szCs w:val="24"/>
        </w:rPr>
        <w:t>Artificial Intelligence</w:t>
      </w:r>
      <w:r w:rsidR="008F4400">
        <w:rPr>
          <w:rFonts w:asciiTheme="minorHAnsi" w:hAnsiTheme="minorHAnsi" w:cstheme="minorHAnsi"/>
          <w:color w:val="000000"/>
          <w:szCs w:val="24"/>
        </w:rPr>
        <w:t xml:space="preserve"> </w:t>
      </w:r>
      <w:r>
        <w:rPr>
          <w:rFonts w:asciiTheme="minorHAnsi" w:hAnsiTheme="minorHAnsi" w:cstheme="minorHAnsi"/>
          <w:color w:val="000000"/>
          <w:szCs w:val="24"/>
        </w:rPr>
        <w:t xml:space="preserve">(Track Chair: </w:t>
      </w:r>
      <w:r w:rsidR="00F53876" w:rsidRPr="00F53876">
        <w:rPr>
          <w:rFonts w:asciiTheme="minorHAnsi" w:hAnsiTheme="minorHAnsi" w:cstheme="minorHAnsi"/>
          <w:color w:val="000000"/>
          <w:szCs w:val="24"/>
        </w:rPr>
        <w:t>Joshua Vasudevan</w:t>
      </w:r>
      <w:r w:rsidR="00F53876">
        <w:rPr>
          <w:rFonts w:asciiTheme="minorHAnsi" w:hAnsiTheme="minorHAnsi" w:cstheme="minorHAnsi"/>
          <w:color w:val="000000"/>
          <w:szCs w:val="24"/>
        </w:rPr>
        <w:t xml:space="preserve">, </w:t>
      </w:r>
      <w:hyperlink r:id="rId21" w:history="1">
        <w:r w:rsidR="00A51BD3" w:rsidRPr="00293902">
          <w:rPr>
            <w:rStyle w:val="Hyperlink"/>
            <w:rFonts w:asciiTheme="minorHAnsi" w:hAnsiTheme="minorHAnsi" w:cstheme="minorHAnsi"/>
            <w:szCs w:val="24"/>
          </w:rPr>
          <w:t>joshuavasudevan2011@gmail.com</w:t>
        </w:r>
      </w:hyperlink>
      <w:r>
        <w:rPr>
          <w:rFonts w:asciiTheme="minorHAnsi" w:hAnsiTheme="minorHAnsi" w:cstheme="minorHAnsi"/>
          <w:color w:val="000000"/>
          <w:szCs w:val="24"/>
        </w:rPr>
        <w:t>)</w:t>
      </w:r>
    </w:p>
    <w:p w14:paraId="33C6C14E" w14:textId="095BCC77" w:rsidR="00FB3067" w:rsidRDefault="00FB3067" w:rsidP="00153B82">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F53876">
        <w:rPr>
          <w:rFonts w:asciiTheme="minorHAnsi" w:hAnsiTheme="minorHAnsi" w:cstheme="minorHAnsi"/>
          <w:color w:val="000000"/>
          <w:szCs w:val="24"/>
        </w:rPr>
        <w:t>8</w:t>
      </w:r>
      <w:r>
        <w:rPr>
          <w:rFonts w:asciiTheme="minorHAnsi" w:hAnsiTheme="minorHAnsi" w:cstheme="minorHAnsi"/>
          <w:color w:val="000000"/>
          <w:szCs w:val="24"/>
        </w:rPr>
        <w:t xml:space="preserve">: </w:t>
      </w:r>
      <w:r w:rsidR="00D164D5">
        <w:rPr>
          <w:rFonts w:asciiTheme="minorHAnsi" w:hAnsiTheme="minorHAnsi" w:cstheme="minorHAnsi"/>
          <w:color w:val="000000"/>
          <w:szCs w:val="24"/>
        </w:rPr>
        <w:t xml:space="preserve">Onsite </w:t>
      </w:r>
      <w:r w:rsidR="00F53876">
        <w:rPr>
          <w:rFonts w:asciiTheme="minorHAnsi" w:hAnsiTheme="minorHAnsi" w:cstheme="minorHAnsi"/>
          <w:color w:val="000000"/>
          <w:szCs w:val="24"/>
        </w:rPr>
        <w:t>Indoor Environmental Quality for Healthy Buildings</w:t>
      </w:r>
      <w:r>
        <w:rPr>
          <w:rFonts w:asciiTheme="minorHAnsi" w:hAnsiTheme="minorHAnsi" w:cstheme="minorHAnsi"/>
          <w:color w:val="000000"/>
          <w:szCs w:val="24"/>
        </w:rPr>
        <w:t xml:space="preserve"> (Track Chair: </w:t>
      </w:r>
      <w:r w:rsidR="00F53876" w:rsidRPr="00F53876">
        <w:rPr>
          <w:rFonts w:asciiTheme="minorHAnsi" w:hAnsiTheme="minorHAnsi" w:cstheme="minorHAnsi"/>
          <w:color w:val="000000"/>
          <w:szCs w:val="24"/>
        </w:rPr>
        <w:t>Joe Chow</w:t>
      </w:r>
      <w:r w:rsidR="00F53876">
        <w:rPr>
          <w:rFonts w:asciiTheme="minorHAnsi" w:hAnsiTheme="minorHAnsi" w:cstheme="minorHAnsi"/>
          <w:color w:val="000000"/>
          <w:szCs w:val="24"/>
        </w:rPr>
        <w:t xml:space="preserve">, </w:t>
      </w:r>
      <w:hyperlink r:id="rId22" w:history="1">
        <w:r w:rsidR="00F53876" w:rsidRPr="00D9758A">
          <w:rPr>
            <w:rStyle w:val="Hyperlink"/>
            <w:rFonts w:asciiTheme="minorHAnsi" w:hAnsiTheme="minorHAnsi" w:cstheme="minorHAnsi"/>
            <w:szCs w:val="24"/>
          </w:rPr>
          <w:t>joe.ashrae@gmail.com</w:t>
        </w:r>
      </w:hyperlink>
      <w:r>
        <w:rPr>
          <w:rFonts w:asciiTheme="minorHAnsi" w:hAnsiTheme="minorHAnsi" w:cstheme="minorHAnsi"/>
          <w:color w:val="000000"/>
          <w:szCs w:val="24"/>
        </w:rPr>
        <w:t>)</w:t>
      </w:r>
    </w:p>
    <w:p w14:paraId="4A899F50" w14:textId="2EEA1DD2" w:rsidR="00F53876" w:rsidRDefault="00F53876" w:rsidP="00F53876">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9: </w:t>
      </w:r>
      <w:proofErr w:type="gramStart"/>
      <w:r>
        <w:rPr>
          <w:rFonts w:asciiTheme="minorHAnsi" w:hAnsiTheme="minorHAnsi" w:cstheme="minorHAnsi"/>
          <w:color w:val="000000"/>
          <w:szCs w:val="24"/>
        </w:rPr>
        <w:t>Future-Proofing</w:t>
      </w:r>
      <w:proofErr w:type="gramEnd"/>
      <w:r>
        <w:rPr>
          <w:rFonts w:asciiTheme="minorHAnsi" w:hAnsiTheme="minorHAnsi" w:cstheme="minorHAnsi"/>
          <w:color w:val="000000"/>
          <w:szCs w:val="24"/>
        </w:rPr>
        <w:t xml:space="preserve"> the Built Environment (Track Chair: </w:t>
      </w:r>
      <w:r w:rsidRPr="00F53876">
        <w:rPr>
          <w:rFonts w:asciiTheme="minorHAnsi" w:hAnsiTheme="minorHAnsi" w:cstheme="minorHAnsi"/>
          <w:color w:val="000000"/>
          <w:szCs w:val="24"/>
        </w:rPr>
        <w:t>Robin Bryant</w:t>
      </w:r>
      <w:r>
        <w:rPr>
          <w:rFonts w:asciiTheme="minorHAnsi" w:hAnsiTheme="minorHAnsi" w:cstheme="minorHAnsi"/>
          <w:color w:val="000000"/>
          <w:szCs w:val="24"/>
        </w:rPr>
        <w:t xml:space="preserve">, </w:t>
      </w:r>
      <w:hyperlink r:id="rId23" w:history="1">
        <w:r w:rsidRPr="00D9758A">
          <w:rPr>
            <w:rStyle w:val="Hyperlink"/>
            <w:rFonts w:asciiTheme="minorHAnsi" w:hAnsiTheme="minorHAnsi" w:cstheme="minorHAnsi"/>
            <w:szCs w:val="24"/>
          </w:rPr>
          <w:t>rbryant@bandiflorida.com</w:t>
        </w:r>
      </w:hyperlink>
      <w:r>
        <w:rPr>
          <w:rFonts w:asciiTheme="minorHAnsi" w:hAnsiTheme="minorHAnsi" w:cstheme="minorHAnsi"/>
          <w:color w:val="000000"/>
          <w:szCs w:val="24"/>
        </w:rPr>
        <w:t>)</w:t>
      </w:r>
    </w:p>
    <w:p w14:paraId="3010A3D9" w14:textId="77777777" w:rsidR="00F53876" w:rsidRDefault="00F53876" w:rsidP="00F53876">
      <w:pPr>
        <w:widowControl w:val="0"/>
        <w:tabs>
          <w:tab w:val="left" w:pos="-1440"/>
          <w:tab w:val="left" w:pos="-720"/>
          <w:tab w:val="left" w:pos="1051"/>
          <w:tab w:val="left" w:pos="2614"/>
          <w:tab w:val="left" w:pos="2804"/>
          <w:tab w:val="left" w:pos="5292"/>
        </w:tabs>
        <w:rPr>
          <w:rFonts w:asciiTheme="minorHAnsi" w:hAnsiTheme="minorHAnsi" w:cstheme="minorHAnsi"/>
          <w:color w:val="000000"/>
          <w:szCs w:val="24"/>
        </w:rPr>
      </w:pPr>
    </w:p>
    <w:p w14:paraId="76C54FE2" w14:textId="5563EC6A" w:rsidR="00E0434C" w:rsidRPr="00E0434C" w:rsidRDefault="00E0434C" w:rsidP="00E0434C">
      <w:pPr>
        <w:widowControl w:val="0"/>
        <w:numPr>
          <w:ilvl w:val="0"/>
          <w:numId w:val="1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E0434C">
        <w:rPr>
          <w:rFonts w:asciiTheme="minorHAnsi" w:hAnsiTheme="minorHAnsi" w:cstheme="minorHAnsi"/>
          <w:b/>
          <w:color w:val="000000"/>
          <w:szCs w:val="24"/>
          <w:u w:val="single"/>
        </w:rPr>
        <w:t xml:space="preserve">Future Program Ideas – Beyond </w:t>
      </w:r>
      <w:r>
        <w:rPr>
          <w:rFonts w:asciiTheme="minorHAnsi" w:hAnsiTheme="minorHAnsi" w:cstheme="minorHAnsi"/>
          <w:b/>
          <w:color w:val="000000"/>
          <w:szCs w:val="24"/>
          <w:u w:val="single"/>
        </w:rPr>
        <w:t>Vegas</w:t>
      </w:r>
    </w:p>
    <w:p w14:paraId="0A9689BD"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 xml:space="preserve">Electrification of Heating Chapter 2: Industrial and Healthcare Markets as well as Heat Recovery Applications – Chris Miller possible </w:t>
      </w:r>
      <w:proofErr w:type="gramStart"/>
      <w:r w:rsidRPr="00E0434C">
        <w:rPr>
          <w:rFonts w:asciiTheme="minorHAnsi" w:hAnsiTheme="minorHAnsi" w:cstheme="minorHAnsi"/>
          <w:color w:val="000000"/>
          <w:szCs w:val="24"/>
        </w:rPr>
        <w:t>chair.(</w:t>
      </w:r>
      <w:proofErr w:type="gramEnd"/>
      <w:r w:rsidRPr="00E0434C">
        <w:rPr>
          <w:rFonts w:asciiTheme="minorHAnsi" w:hAnsiTheme="minorHAnsi" w:cstheme="minorHAnsi"/>
          <w:color w:val="000000"/>
          <w:szCs w:val="24"/>
        </w:rPr>
        <w:t xml:space="preserve">should have good jobsite data by </w:t>
      </w:r>
      <w:proofErr w:type="gramStart"/>
      <w:r w:rsidRPr="00E0434C">
        <w:rPr>
          <w:rFonts w:asciiTheme="minorHAnsi" w:hAnsiTheme="minorHAnsi" w:cstheme="minorHAnsi"/>
          <w:color w:val="000000"/>
          <w:szCs w:val="24"/>
        </w:rPr>
        <w:t xml:space="preserve">June)   </w:t>
      </w:r>
      <w:proofErr w:type="gramEnd"/>
      <w:r w:rsidRPr="00E0434C">
        <w:rPr>
          <w:rFonts w:asciiTheme="minorHAnsi" w:hAnsiTheme="minorHAnsi" w:cstheme="minorHAnsi"/>
          <w:color w:val="000000"/>
          <w:szCs w:val="24"/>
        </w:rPr>
        <w:t>Good candidate for Track # 6; Heat Pumps, Refrigerants, and Decarbonization.</w:t>
      </w:r>
    </w:p>
    <w:p w14:paraId="4C2EDC38"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Electrification of various Heating Applications and the challenges of capacity modulation using different compressor types: Which applications can be served by electrification today and which ones cannot. Rick Heiden as a potential chair.  Good candidate for Track # 6: Heat Pumps, Refrigerants and Decarbonization</w:t>
      </w:r>
    </w:p>
    <w:p w14:paraId="3CC331E7"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Application Issues with New Refrigerants and Indoor Chillers: Does Standard 15 (</w:t>
      </w:r>
      <w:proofErr w:type="gramStart"/>
      <w:r w:rsidRPr="00E0434C">
        <w:rPr>
          <w:rFonts w:asciiTheme="minorHAnsi" w:hAnsiTheme="minorHAnsi" w:cstheme="minorHAnsi"/>
          <w:color w:val="000000"/>
          <w:szCs w:val="24"/>
        </w:rPr>
        <w:t>equipment</w:t>
      </w:r>
      <w:proofErr w:type="gramEnd"/>
      <w:r w:rsidRPr="00E0434C">
        <w:rPr>
          <w:rFonts w:asciiTheme="minorHAnsi" w:hAnsiTheme="minorHAnsi" w:cstheme="minorHAnsi"/>
          <w:color w:val="000000"/>
          <w:szCs w:val="24"/>
        </w:rPr>
        <w:t xml:space="preserve"> room design) properly cover the flammability issue?  Phil Johnson as a potential chair.  Good candidate for </w:t>
      </w:r>
      <w:proofErr w:type="gramStart"/>
      <w:r w:rsidRPr="00E0434C">
        <w:rPr>
          <w:rFonts w:asciiTheme="minorHAnsi" w:hAnsiTheme="minorHAnsi" w:cstheme="minorHAnsi"/>
          <w:color w:val="000000"/>
          <w:szCs w:val="24"/>
        </w:rPr>
        <w:t>Track #</w:t>
      </w:r>
      <w:proofErr w:type="gramEnd"/>
      <w:r w:rsidRPr="00E0434C">
        <w:rPr>
          <w:rFonts w:asciiTheme="minorHAnsi" w:hAnsiTheme="minorHAnsi" w:cstheme="minorHAnsi"/>
          <w:color w:val="000000"/>
          <w:szCs w:val="24"/>
        </w:rPr>
        <w:t xml:space="preserve"> 2: HVAC Systems and Equipment</w:t>
      </w:r>
    </w:p>
    <w:p w14:paraId="275E316D"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Decarbonization and District Cooling / Heating – Tiffany Abruzzo possible chair. Good candidate for Track # 6; Heat Pumps, Refrigerants, and Decarbonization.</w:t>
      </w:r>
    </w:p>
    <w:p w14:paraId="639AF983"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 xml:space="preserve">Applying Centrifugal Compressors to all Chiller Types. Oil Free Centrifugal Compressors increasing efficiency of Air-Cooled Chillers. Mark Rogan possible chair. Possible speakers mentioned: Ray Good, Tom Watson, Phil Johnson. Good candidate for Track # 2: HVAC Systems </w:t>
      </w:r>
      <w:r w:rsidRPr="00E0434C">
        <w:rPr>
          <w:rFonts w:asciiTheme="minorHAnsi" w:hAnsiTheme="minorHAnsi" w:cstheme="minorHAnsi"/>
          <w:color w:val="000000"/>
          <w:szCs w:val="24"/>
        </w:rPr>
        <w:lastRenderedPageBreak/>
        <w:t>and Equipment.</w:t>
      </w:r>
    </w:p>
    <w:p w14:paraId="4B630B67"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Technologies for Data Center Cooling – Air-Cooled vs Water-</w:t>
      </w:r>
      <w:proofErr w:type="gramStart"/>
      <w:r w:rsidRPr="00E0434C">
        <w:rPr>
          <w:rFonts w:asciiTheme="minorHAnsi" w:hAnsiTheme="minorHAnsi" w:cstheme="minorHAnsi"/>
          <w:color w:val="000000"/>
          <w:szCs w:val="24"/>
        </w:rPr>
        <w:t>Cooled :</w:t>
      </w:r>
      <w:proofErr w:type="gramEnd"/>
      <w:r w:rsidRPr="00E0434C">
        <w:rPr>
          <w:rFonts w:asciiTheme="minorHAnsi" w:hAnsiTheme="minorHAnsi" w:cstheme="minorHAnsi"/>
          <w:color w:val="000000"/>
          <w:szCs w:val="24"/>
        </w:rPr>
        <w:t xml:space="preserve"> Possible Cosponsors 9.9, 8.1?</w:t>
      </w:r>
    </w:p>
    <w:p w14:paraId="31B94F14"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 xml:space="preserve">Service, Maintenance, &amp; Troubleshooting of compressors including Scroll, Screw, Centrifugal, and Reciprocating Proposed by Joe Sanchez in </w:t>
      </w:r>
      <w:proofErr w:type="spellStart"/>
      <w:r w:rsidRPr="00E0434C">
        <w:rPr>
          <w:rFonts w:asciiTheme="minorHAnsi" w:hAnsiTheme="minorHAnsi" w:cstheme="minorHAnsi"/>
          <w:color w:val="000000"/>
          <w:szCs w:val="24"/>
        </w:rPr>
        <w:t>SubCommittee</w:t>
      </w:r>
      <w:proofErr w:type="spellEnd"/>
      <w:r w:rsidRPr="00E0434C">
        <w:rPr>
          <w:rFonts w:asciiTheme="minorHAnsi" w:hAnsiTheme="minorHAnsi" w:cstheme="minorHAnsi"/>
          <w:color w:val="000000"/>
          <w:szCs w:val="24"/>
        </w:rPr>
        <w:t xml:space="preserve"> meeting</w:t>
      </w:r>
    </w:p>
    <w:p w14:paraId="2D1B71E2" w14:textId="77777777" w:rsidR="00E0434C" w:rsidRPr="00E0434C" w:rsidRDefault="00E0434C" w:rsidP="00E0434C">
      <w:pPr>
        <w:widowControl w:val="0"/>
        <w:numPr>
          <w:ilvl w:val="0"/>
          <w:numId w:val="40"/>
        </w:numPr>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r w:rsidRPr="00E0434C">
        <w:rPr>
          <w:rFonts w:asciiTheme="minorHAnsi" w:hAnsiTheme="minorHAnsi" w:cstheme="minorHAnsi"/>
          <w:color w:val="000000"/>
          <w:szCs w:val="24"/>
        </w:rPr>
        <w:t>Any other topic ideas? Open to the floor</w:t>
      </w:r>
    </w:p>
    <w:p w14:paraId="3C854DB9" w14:textId="77777777" w:rsidR="00C36BF4" w:rsidRPr="007D61DF" w:rsidRDefault="00C36BF4" w:rsidP="00E0434C">
      <w:pPr>
        <w:widowControl w:val="0"/>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
    <w:p w14:paraId="2FD5EFF9" w14:textId="7005A58A" w:rsidR="00444969" w:rsidRPr="00551EF3" w:rsidRDefault="00F0782A" w:rsidP="00483944">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Research</w:t>
      </w:r>
      <w:r w:rsidR="000979A0" w:rsidRPr="007D61DF">
        <w:rPr>
          <w:rFonts w:asciiTheme="minorHAnsi" w:hAnsiTheme="minorHAnsi" w:cstheme="minorHAnsi"/>
          <w:b/>
          <w:color w:val="000000"/>
          <w:szCs w:val="24"/>
        </w:rPr>
        <w:t xml:space="preserve"> </w:t>
      </w:r>
      <w:r w:rsidR="006445E1" w:rsidRPr="007D61DF">
        <w:rPr>
          <w:rFonts w:asciiTheme="minorHAnsi" w:hAnsiTheme="minorHAnsi" w:cstheme="minorHAnsi"/>
          <w:b/>
          <w:color w:val="000000"/>
          <w:szCs w:val="24"/>
        </w:rPr>
        <w:t>–</w:t>
      </w:r>
      <w:r w:rsidR="000979A0" w:rsidRPr="007D61DF">
        <w:rPr>
          <w:rFonts w:asciiTheme="minorHAnsi" w:hAnsiTheme="minorHAnsi" w:cstheme="minorHAnsi"/>
          <w:b/>
          <w:color w:val="000000"/>
          <w:szCs w:val="24"/>
        </w:rPr>
        <w:t xml:space="preserve"> </w:t>
      </w:r>
      <w:bookmarkStart w:id="0" w:name="_Hlk29676008"/>
      <w:r w:rsidR="00F54CDC" w:rsidRPr="003917DB">
        <w:rPr>
          <w:rFonts w:asciiTheme="minorHAnsi" w:hAnsiTheme="minorHAnsi" w:cstheme="minorHAnsi"/>
          <w:b/>
          <w:szCs w:val="24"/>
        </w:rPr>
        <w:t>Daryl Showalter chair 8.2, Matt Cambio chair 8.1</w:t>
      </w:r>
    </w:p>
    <w:p w14:paraId="5B54EB98" w14:textId="3EE34FD7" w:rsidR="00685A58" w:rsidRPr="008D0226" w:rsidRDefault="00685A58" w:rsidP="00444969">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color w:val="000000"/>
          <w:szCs w:val="24"/>
        </w:rPr>
        <w:t>1879-RP – Foamability properties of LGWP refrigerants</w:t>
      </w:r>
    </w:p>
    <w:p w14:paraId="50DF1146" w14:textId="707B7EDE" w:rsidR="00A92E5E" w:rsidRPr="008D0226" w:rsidRDefault="002023BB" w:rsidP="003917DB">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 xml:space="preserve">1716-RP Oil Concentration of Field Installed Liquid Chillers with Flooded Type Evaporators.” </w:t>
      </w:r>
    </w:p>
    <w:p w14:paraId="32D983E0" w14:textId="582B65AA" w:rsidR="009B45E6" w:rsidRPr="008D0226" w:rsidRDefault="009B45E6" w:rsidP="009B45E6">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RP1851 – Dielectric Properties of Lower GWP Refrigerants</w:t>
      </w:r>
    </w:p>
    <w:p w14:paraId="0A854746" w14:textId="33C10BC2" w:rsidR="00B47DF5" w:rsidRPr="008D0226" w:rsidRDefault="00B47DF5" w:rsidP="00444969">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 xml:space="preserve">New RTAR </w:t>
      </w:r>
      <w:r w:rsidR="002023BB" w:rsidRPr="008D0226">
        <w:rPr>
          <w:rFonts w:asciiTheme="minorHAnsi" w:hAnsiTheme="minorHAnsi" w:cstheme="minorHAnsi"/>
          <w:szCs w:val="24"/>
        </w:rPr>
        <w:t>ideas:</w:t>
      </w:r>
    </w:p>
    <w:p w14:paraId="30123D8F" w14:textId="0988C8F8" w:rsidR="00055BA4" w:rsidRPr="008D0226" w:rsidRDefault="00055BA4" w:rsidP="00055BA4">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 xml:space="preserve">TC8.2 </w:t>
      </w:r>
      <w:r w:rsidR="008A7F89" w:rsidRPr="008D0226">
        <w:rPr>
          <w:rFonts w:asciiTheme="minorHAnsi" w:hAnsiTheme="minorHAnsi" w:cstheme="minorHAnsi"/>
          <w:szCs w:val="24"/>
        </w:rPr>
        <w:t xml:space="preserve">with 8.1 </w:t>
      </w:r>
      <w:r w:rsidR="00BF34AA" w:rsidRPr="008D0226">
        <w:rPr>
          <w:rFonts w:asciiTheme="minorHAnsi" w:hAnsiTheme="minorHAnsi" w:cstheme="minorHAnsi"/>
          <w:szCs w:val="24"/>
        </w:rPr>
        <w:t xml:space="preserve">Decarb in heating mode discussed </w:t>
      </w:r>
    </w:p>
    <w:p w14:paraId="5CE84365" w14:textId="5F60F709" w:rsidR="00F54F94" w:rsidRPr="008D0226" w:rsidRDefault="004C41C1" w:rsidP="00466DE4">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TC</w:t>
      </w:r>
      <w:r w:rsidR="004D54A8" w:rsidRPr="008D0226">
        <w:rPr>
          <w:rFonts w:asciiTheme="minorHAnsi" w:hAnsiTheme="minorHAnsi" w:cstheme="minorHAnsi"/>
          <w:szCs w:val="24"/>
        </w:rPr>
        <w:t xml:space="preserve">8.2 </w:t>
      </w:r>
      <w:r w:rsidR="00F54F94" w:rsidRPr="008D0226">
        <w:rPr>
          <w:rFonts w:asciiTheme="minorHAnsi" w:hAnsiTheme="minorHAnsi" w:cstheme="minorHAnsi"/>
          <w:szCs w:val="24"/>
        </w:rPr>
        <w:t>What is the limit of high temperature heat pump vs. vapor recompression</w:t>
      </w:r>
      <w:r w:rsidR="00F90B3C" w:rsidRPr="008D0226">
        <w:rPr>
          <w:rFonts w:asciiTheme="minorHAnsi" w:hAnsiTheme="minorHAnsi" w:cstheme="minorHAnsi"/>
          <w:szCs w:val="24"/>
        </w:rPr>
        <w:t>?</w:t>
      </w:r>
      <w:r w:rsidR="00466DE4" w:rsidRPr="008D0226">
        <w:rPr>
          <w:rFonts w:asciiTheme="minorHAnsi" w:hAnsiTheme="minorHAnsi" w:cstheme="minorHAnsi"/>
          <w:szCs w:val="24"/>
        </w:rPr>
        <w:t xml:space="preserve"> (Bruno)</w:t>
      </w:r>
    </w:p>
    <w:p w14:paraId="358B5889" w14:textId="76AD1102" w:rsidR="00BF34AA" w:rsidRPr="008D0226" w:rsidRDefault="004D54A8" w:rsidP="00055BA4">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szCs w:val="24"/>
        </w:rPr>
        <w:t xml:space="preserve">TC 8.1 </w:t>
      </w:r>
      <w:r w:rsidR="0045396D" w:rsidRPr="008D0226">
        <w:rPr>
          <w:rFonts w:asciiTheme="minorHAnsi" w:hAnsiTheme="minorHAnsi" w:cstheme="minorHAnsi"/>
          <w:szCs w:val="24"/>
        </w:rPr>
        <w:t>Davide</w:t>
      </w:r>
      <w:r w:rsidR="003E284E" w:rsidRPr="008D0226">
        <w:rPr>
          <w:rFonts w:asciiTheme="minorHAnsi" w:hAnsiTheme="minorHAnsi" w:cstheme="minorHAnsi"/>
          <w:szCs w:val="24"/>
        </w:rPr>
        <w:t xml:space="preserve"> </w:t>
      </w:r>
      <w:r w:rsidR="00940F97" w:rsidRPr="008D0226">
        <w:rPr>
          <w:rFonts w:asciiTheme="minorHAnsi" w:hAnsiTheme="minorHAnsi" w:cstheme="minorHAnsi"/>
          <w:szCs w:val="24"/>
        </w:rPr>
        <w:t xml:space="preserve">&amp; Craig submitting </w:t>
      </w:r>
      <w:r w:rsidR="00EF4AAC" w:rsidRPr="008D0226">
        <w:rPr>
          <w:rFonts w:asciiTheme="minorHAnsi" w:hAnsiTheme="minorHAnsi" w:cstheme="minorHAnsi"/>
          <w:szCs w:val="24"/>
        </w:rPr>
        <w:t xml:space="preserve">- Assessment </w:t>
      </w:r>
      <w:r w:rsidR="00EF4AAC" w:rsidRPr="008D0226">
        <w:rPr>
          <w:rFonts w:asciiTheme="minorHAnsi" w:hAnsiTheme="minorHAnsi" w:cstheme="minorHAnsi"/>
          <w:color w:val="000000"/>
          <w:szCs w:val="24"/>
        </w:rPr>
        <w:t>of Extrapolation Capabilities and Uncertainty Quantification of Multi-Refrigerant Semi-Empirical Compressor Models</w:t>
      </w:r>
      <w:r w:rsidR="003E284E" w:rsidRPr="008D0226">
        <w:rPr>
          <w:rFonts w:asciiTheme="minorHAnsi" w:hAnsiTheme="minorHAnsi" w:cstheme="minorHAnsi"/>
          <w:color w:val="000000"/>
          <w:szCs w:val="24"/>
        </w:rPr>
        <w:t xml:space="preserve"> TC 8.1</w:t>
      </w:r>
    </w:p>
    <w:p w14:paraId="06A013C9" w14:textId="1BE2DE72" w:rsidR="00BF456F" w:rsidRPr="008D0226" w:rsidRDefault="0056717C" w:rsidP="00BF456F">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color w:val="000000"/>
          <w:szCs w:val="24"/>
        </w:rPr>
        <w:t>TC 8.1 &amp; 8.2 Effects of sub-atmospheric operation with low GWP, low ambient heat pumps.</w:t>
      </w:r>
      <w:r w:rsidR="00BF456F" w:rsidRPr="008D0226">
        <w:rPr>
          <w:rFonts w:ascii="Times New Roman" w:hAnsi="Times New Roman"/>
          <w:szCs w:val="24"/>
        </w:rPr>
        <w:t xml:space="preserve"> </w:t>
      </w:r>
      <w:r w:rsidR="00BF456F" w:rsidRPr="008D0226">
        <w:rPr>
          <w:rFonts w:asciiTheme="minorHAnsi" w:hAnsiTheme="minorHAnsi" w:cstheme="minorHAnsi"/>
          <w:color w:val="000000"/>
          <w:szCs w:val="24"/>
        </w:rPr>
        <w:t>Leak rates and design suggestions</w:t>
      </w:r>
      <w:r w:rsidR="00176BC4" w:rsidRPr="008D0226">
        <w:rPr>
          <w:rFonts w:asciiTheme="minorHAnsi" w:hAnsiTheme="minorHAnsi" w:cstheme="minorHAnsi"/>
          <w:color w:val="000000"/>
          <w:szCs w:val="24"/>
        </w:rPr>
        <w:t xml:space="preserve"> (</w:t>
      </w:r>
      <w:r w:rsidR="003F2BAB" w:rsidRPr="008D0226">
        <w:rPr>
          <w:rFonts w:asciiTheme="minorHAnsi" w:hAnsiTheme="minorHAnsi" w:cstheme="minorHAnsi"/>
          <w:color w:val="000000"/>
          <w:szCs w:val="24"/>
        </w:rPr>
        <w:t>Matt / Daryl to follow up)</w:t>
      </w:r>
    </w:p>
    <w:p w14:paraId="4623BEAA" w14:textId="77777777" w:rsidR="00BF456F" w:rsidRPr="008D0226" w:rsidRDefault="00BF456F" w:rsidP="00BF456F">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color w:val="000000"/>
          <w:szCs w:val="24"/>
        </w:rPr>
        <w:t>System Contaminants</w:t>
      </w:r>
    </w:p>
    <w:p w14:paraId="645665E2" w14:textId="77777777" w:rsidR="00BF456F" w:rsidRPr="008D0226" w:rsidRDefault="00BF456F" w:rsidP="00BF456F">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color w:val="000000"/>
          <w:szCs w:val="24"/>
        </w:rPr>
        <w:t>Refrigerant breakdown</w:t>
      </w:r>
    </w:p>
    <w:p w14:paraId="618F7F0B" w14:textId="77777777" w:rsidR="00BF456F" w:rsidRPr="008D0226" w:rsidRDefault="00BF456F" w:rsidP="00BF456F">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color w:val="000000"/>
          <w:szCs w:val="24"/>
        </w:rPr>
        <w:t>Possibility of electrical arching in a vacuum</w:t>
      </w:r>
    </w:p>
    <w:p w14:paraId="5909B112" w14:textId="77777777" w:rsidR="00BF456F" w:rsidRPr="008D0226" w:rsidRDefault="00BF456F" w:rsidP="00BF456F">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8D0226">
        <w:rPr>
          <w:rFonts w:asciiTheme="minorHAnsi" w:hAnsiTheme="minorHAnsi" w:cstheme="minorHAnsi"/>
          <w:color w:val="000000"/>
          <w:szCs w:val="24"/>
        </w:rPr>
        <w:t>Potential for combustion in the presence of oil</w:t>
      </w:r>
    </w:p>
    <w:p w14:paraId="4F657D0A" w14:textId="193CA620" w:rsidR="009B45E6" w:rsidRPr="008D0226" w:rsidRDefault="009B45E6" w:rsidP="009B45E6">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TC 8.1 Extrapolation of performance mapping of multi refrigerants compressor models</w:t>
      </w:r>
    </w:p>
    <w:p w14:paraId="64DAB41F" w14:textId="0674ED90" w:rsidR="009B45E6" w:rsidRPr="008D0226" w:rsidRDefault="009B45E6" w:rsidP="00A51BD3">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szCs w:val="24"/>
        </w:rPr>
      </w:pPr>
      <w:r w:rsidRPr="008D0226">
        <w:rPr>
          <w:rFonts w:asciiTheme="minorHAnsi" w:hAnsiTheme="minorHAnsi" w:cstheme="minorHAnsi"/>
          <w:szCs w:val="24"/>
        </w:rPr>
        <w:t>Davide to follow up</w:t>
      </w:r>
    </w:p>
    <w:bookmarkEnd w:id="0"/>
    <w:p w14:paraId="4FBDB08B" w14:textId="3D152B26" w:rsidR="004A0842" w:rsidRPr="008D0226" w:rsidRDefault="004A0842" w:rsidP="00F53876">
      <w:pPr>
        <w:widowControl w:val="0"/>
        <w:tabs>
          <w:tab w:val="left" w:pos="-1440"/>
          <w:tab w:val="left" w:pos="-720"/>
          <w:tab w:val="left" w:pos="1051"/>
          <w:tab w:val="left" w:pos="2614"/>
          <w:tab w:val="left" w:pos="2804"/>
          <w:tab w:val="left" w:pos="5292"/>
        </w:tabs>
        <w:rPr>
          <w:rFonts w:asciiTheme="minorHAnsi" w:hAnsiTheme="minorHAnsi" w:cstheme="minorHAnsi"/>
          <w:color w:val="000000"/>
          <w:szCs w:val="24"/>
        </w:rPr>
      </w:pPr>
    </w:p>
    <w:p w14:paraId="4A7F9CB5" w14:textId="03A4EF8E" w:rsidR="007B5BBD" w:rsidRDefault="0093773D" w:rsidP="002F7361">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Old Business</w:t>
      </w:r>
    </w:p>
    <w:p w14:paraId="708432D2" w14:textId="2785ACD7" w:rsidR="004A0842" w:rsidRPr="009027AE" w:rsidRDefault="009027AE" w:rsidP="00341E10">
      <w:pPr>
        <w:pStyle w:val="ListParagraph"/>
        <w:widowControl w:val="0"/>
        <w:numPr>
          <w:ilvl w:val="0"/>
          <w:numId w:val="38"/>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027AE">
        <w:rPr>
          <w:rFonts w:asciiTheme="minorHAnsi" w:hAnsiTheme="minorHAnsi" w:cstheme="minorHAnsi"/>
          <w:bCs/>
          <w:color w:val="000000"/>
          <w:szCs w:val="24"/>
        </w:rPr>
        <w:t>Award nominations?</w:t>
      </w:r>
    </w:p>
    <w:p w14:paraId="1E945B1F" w14:textId="77777777" w:rsidR="00341E10" w:rsidRPr="00341E10" w:rsidRDefault="00341E10" w:rsidP="00341E10">
      <w:pPr>
        <w:pStyle w:val="ListParagraph"/>
        <w:widowControl w:val="0"/>
        <w:numPr>
          <w:ilvl w:val="0"/>
          <w:numId w:val="38"/>
        </w:numPr>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620F169C" w14:textId="5050E575" w:rsidR="002B1308" w:rsidRPr="00354AB5" w:rsidRDefault="0093773D" w:rsidP="005B63FC">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7D61DF">
        <w:rPr>
          <w:rFonts w:asciiTheme="minorHAnsi" w:hAnsiTheme="minorHAnsi" w:cstheme="minorHAnsi"/>
          <w:b/>
          <w:color w:val="000000"/>
          <w:szCs w:val="24"/>
        </w:rPr>
        <w:t>New Business</w:t>
      </w:r>
    </w:p>
    <w:p w14:paraId="667782BC" w14:textId="31F1A5A8" w:rsidR="00341E10" w:rsidRDefault="00341E10" w:rsidP="00341E10">
      <w:pPr>
        <w:pStyle w:val="ListParagraph"/>
        <w:widowControl w:val="0"/>
        <w:numPr>
          <w:ilvl w:val="0"/>
          <w:numId w:val="36"/>
        </w:numPr>
        <w:tabs>
          <w:tab w:val="left" w:pos="-1440"/>
          <w:tab w:val="left" w:pos="-720"/>
          <w:tab w:val="left" w:pos="1051"/>
          <w:tab w:val="left" w:pos="2614"/>
          <w:tab w:val="left" w:pos="2804"/>
          <w:tab w:val="left" w:pos="5292"/>
        </w:tabs>
        <w:rPr>
          <w:rFonts w:asciiTheme="minorHAnsi" w:hAnsiTheme="minorHAnsi" w:cstheme="minorHAnsi"/>
          <w:b/>
          <w:szCs w:val="24"/>
        </w:rPr>
      </w:pPr>
    </w:p>
    <w:p w14:paraId="0C18E40E" w14:textId="77777777" w:rsidR="00341E10" w:rsidRPr="00341E10" w:rsidRDefault="00341E10" w:rsidP="00341E10">
      <w:pPr>
        <w:pStyle w:val="ListParagraph"/>
        <w:widowControl w:val="0"/>
        <w:numPr>
          <w:ilvl w:val="0"/>
          <w:numId w:val="36"/>
        </w:numPr>
        <w:tabs>
          <w:tab w:val="left" w:pos="-1440"/>
          <w:tab w:val="left" w:pos="-720"/>
          <w:tab w:val="left" w:pos="1051"/>
          <w:tab w:val="left" w:pos="2614"/>
          <w:tab w:val="left" w:pos="2804"/>
          <w:tab w:val="left" w:pos="5292"/>
        </w:tabs>
        <w:rPr>
          <w:rFonts w:asciiTheme="minorHAnsi" w:hAnsiTheme="minorHAnsi" w:cstheme="minorHAnsi"/>
          <w:b/>
          <w:szCs w:val="24"/>
        </w:rPr>
      </w:pPr>
    </w:p>
    <w:p w14:paraId="77E35788" w14:textId="5305480B" w:rsidR="0093773D" w:rsidRDefault="0093773D" w:rsidP="00ED1CF3">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7D61DF">
        <w:rPr>
          <w:rFonts w:asciiTheme="minorHAnsi" w:hAnsiTheme="minorHAnsi" w:cstheme="minorHAnsi"/>
          <w:b/>
          <w:szCs w:val="24"/>
        </w:rPr>
        <w:t>Adjourn</w:t>
      </w:r>
      <w:r w:rsidR="00342085" w:rsidRPr="007D61DF">
        <w:rPr>
          <w:rFonts w:asciiTheme="minorHAnsi" w:hAnsiTheme="minorHAnsi" w:cstheme="minorHAnsi"/>
          <w:b/>
          <w:szCs w:val="24"/>
        </w:rPr>
        <w:t xml:space="preserve">  </w:t>
      </w:r>
    </w:p>
    <w:p w14:paraId="60F3E9BE" w14:textId="5995E6C6" w:rsidR="00434635" w:rsidRPr="007D61DF" w:rsidRDefault="004E56C5" w:rsidP="008D2FE3">
      <w:pPr>
        <w:widowControl w:val="0"/>
        <w:tabs>
          <w:tab w:val="left" w:pos="-1440"/>
          <w:tab w:val="left" w:pos="-720"/>
          <w:tab w:val="left" w:pos="1051"/>
          <w:tab w:val="left" w:pos="2614"/>
          <w:tab w:val="left" w:pos="2804"/>
          <w:tab w:val="left" w:pos="5292"/>
        </w:tabs>
        <w:rPr>
          <w:rFonts w:asciiTheme="minorHAnsi" w:hAnsiTheme="minorHAnsi" w:cstheme="minorHAnsi"/>
          <w:b/>
          <w:szCs w:val="24"/>
        </w:rPr>
      </w:pPr>
      <w:r>
        <w:rPr>
          <w:rFonts w:asciiTheme="minorHAnsi" w:hAnsiTheme="minorHAnsi" w:cstheme="minorHAnsi"/>
          <w:b/>
          <w:szCs w:val="24"/>
        </w:rPr>
        <w:tab/>
      </w:r>
    </w:p>
    <w:sectPr w:rsidR="00434635" w:rsidRPr="007D61DF" w:rsidSect="002B11AA">
      <w:footerReference w:type="default" r:id="rId24"/>
      <w:pgSz w:w="12240" w:h="15840"/>
      <w:pgMar w:top="720" w:right="720" w:bottom="720" w:left="1440" w:header="144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987DA" w14:textId="77777777" w:rsidR="00EC4751" w:rsidRDefault="00EC4751">
      <w:r>
        <w:separator/>
      </w:r>
    </w:p>
  </w:endnote>
  <w:endnote w:type="continuationSeparator" w:id="0">
    <w:p w14:paraId="274441D0" w14:textId="77777777" w:rsidR="00EC4751" w:rsidRDefault="00EC4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557C6" w14:textId="77777777" w:rsidR="00F774EB" w:rsidRDefault="00F774EB">
    <w:pPr>
      <w:pStyle w:val="Footer"/>
      <w:rPr>
        <w:sz w:val="16"/>
      </w:rPr>
    </w:pPr>
    <w:r>
      <w:rPr>
        <w:sz w:val="16"/>
      </w:rPr>
      <w:tab/>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6F038" w14:textId="77777777" w:rsidR="00EC4751" w:rsidRDefault="00EC4751">
      <w:r>
        <w:rPr>
          <w:rFonts w:ascii="Courier" w:hAnsi="Courier"/>
        </w:rPr>
        <w:separator/>
      </w:r>
    </w:p>
  </w:footnote>
  <w:footnote w:type="continuationSeparator" w:id="0">
    <w:p w14:paraId="028648DD" w14:textId="77777777" w:rsidR="00EC4751" w:rsidRDefault="00EC47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6BFEB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7ECDB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D43AC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7C7E3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6A13D4"/>
    <w:multiLevelType w:val="hybridMultilevel"/>
    <w:tmpl w:val="A77A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3F1D72"/>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89458BF"/>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9430E6E"/>
    <w:multiLevelType w:val="multilevel"/>
    <w:tmpl w:val="16620778"/>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20B5C08"/>
    <w:multiLevelType w:val="hybridMultilevel"/>
    <w:tmpl w:val="F014B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4F5FEC"/>
    <w:multiLevelType w:val="hybridMultilevel"/>
    <w:tmpl w:val="63BA4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4F1595"/>
    <w:multiLevelType w:val="hybridMultilevel"/>
    <w:tmpl w:val="4D24C1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8146EA8"/>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269F53C1"/>
    <w:multiLevelType w:val="hybridMultilevel"/>
    <w:tmpl w:val="97F644D6"/>
    <w:lvl w:ilvl="0" w:tplc="04090001">
      <w:start w:val="1"/>
      <w:numFmt w:val="bullet"/>
      <w:lvlText w:val=""/>
      <w:lvlJc w:val="left"/>
      <w:pPr>
        <w:ind w:left="1775" w:hanging="360"/>
      </w:pPr>
      <w:rPr>
        <w:rFonts w:ascii="Symbol" w:hAnsi="Symbol" w:hint="default"/>
      </w:rPr>
    </w:lvl>
    <w:lvl w:ilvl="1" w:tplc="04090003" w:tentative="1">
      <w:start w:val="1"/>
      <w:numFmt w:val="bullet"/>
      <w:lvlText w:val="o"/>
      <w:lvlJc w:val="left"/>
      <w:pPr>
        <w:ind w:left="2495" w:hanging="360"/>
      </w:pPr>
      <w:rPr>
        <w:rFonts w:ascii="Courier New" w:hAnsi="Courier New" w:cs="Courier New" w:hint="default"/>
      </w:rPr>
    </w:lvl>
    <w:lvl w:ilvl="2" w:tplc="04090005" w:tentative="1">
      <w:start w:val="1"/>
      <w:numFmt w:val="bullet"/>
      <w:lvlText w:val=""/>
      <w:lvlJc w:val="left"/>
      <w:pPr>
        <w:ind w:left="3215" w:hanging="360"/>
      </w:pPr>
      <w:rPr>
        <w:rFonts w:ascii="Wingdings" w:hAnsi="Wingdings" w:hint="default"/>
      </w:rPr>
    </w:lvl>
    <w:lvl w:ilvl="3" w:tplc="04090001" w:tentative="1">
      <w:start w:val="1"/>
      <w:numFmt w:val="bullet"/>
      <w:lvlText w:val=""/>
      <w:lvlJc w:val="left"/>
      <w:pPr>
        <w:ind w:left="3935" w:hanging="360"/>
      </w:pPr>
      <w:rPr>
        <w:rFonts w:ascii="Symbol" w:hAnsi="Symbol" w:hint="default"/>
      </w:rPr>
    </w:lvl>
    <w:lvl w:ilvl="4" w:tplc="04090003" w:tentative="1">
      <w:start w:val="1"/>
      <w:numFmt w:val="bullet"/>
      <w:lvlText w:val="o"/>
      <w:lvlJc w:val="left"/>
      <w:pPr>
        <w:ind w:left="4655" w:hanging="360"/>
      </w:pPr>
      <w:rPr>
        <w:rFonts w:ascii="Courier New" w:hAnsi="Courier New" w:cs="Courier New" w:hint="default"/>
      </w:rPr>
    </w:lvl>
    <w:lvl w:ilvl="5" w:tplc="04090005" w:tentative="1">
      <w:start w:val="1"/>
      <w:numFmt w:val="bullet"/>
      <w:lvlText w:val=""/>
      <w:lvlJc w:val="left"/>
      <w:pPr>
        <w:ind w:left="5375" w:hanging="360"/>
      </w:pPr>
      <w:rPr>
        <w:rFonts w:ascii="Wingdings" w:hAnsi="Wingdings" w:hint="default"/>
      </w:rPr>
    </w:lvl>
    <w:lvl w:ilvl="6" w:tplc="04090001" w:tentative="1">
      <w:start w:val="1"/>
      <w:numFmt w:val="bullet"/>
      <w:lvlText w:val=""/>
      <w:lvlJc w:val="left"/>
      <w:pPr>
        <w:ind w:left="6095" w:hanging="360"/>
      </w:pPr>
      <w:rPr>
        <w:rFonts w:ascii="Symbol" w:hAnsi="Symbol" w:hint="default"/>
      </w:rPr>
    </w:lvl>
    <w:lvl w:ilvl="7" w:tplc="04090003" w:tentative="1">
      <w:start w:val="1"/>
      <w:numFmt w:val="bullet"/>
      <w:lvlText w:val="o"/>
      <w:lvlJc w:val="left"/>
      <w:pPr>
        <w:ind w:left="6815" w:hanging="360"/>
      </w:pPr>
      <w:rPr>
        <w:rFonts w:ascii="Courier New" w:hAnsi="Courier New" w:cs="Courier New" w:hint="default"/>
      </w:rPr>
    </w:lvl>
    <w:lvl w:ilvl="8" w:tplc="04090005" w:tentative="1">
      <w:start w:val="1"/>
      <w:numFmt w:val="bullet"/>
      <w:lvlText w:val=""/>
      <w:lvlJc w:val="left"/>
      <w:pPr>
        <w:ind w:left="7535" w:hanging="360"/>
      </w:pPr>
      <w:rPr>
        <w:rFonts w:ascii="Wingdings" w:hAnsi="Wingdings" w:hint="default"/>
      </w:rPr>
    </w:lvl>
  </w:abstractNum>
  <w:abstractNum w:abstractNumId="13" w15:restartNumberingAfterBreak="0">
    <w:nsid w:val="28A27FBC"/>
    <w:multiLevelType w:val="multilevel"/>
    <w:tmpl w:val="3E4A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8D5226"/>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2E2444E"/>
    <w:multiLevelType w:val="hybridMultilevel"/>
    <w:tmpl w:val="2222E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7135B2"/>
    <w:multiLevelType w:val="hybridMultilevel"/>
    <w:tmpl w:val="401AA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571E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5814BF5"/>
    <w:multiLevelType w:val="hybridMultilevel"/>
    <w:tmpl w:val="7682C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2C66FA"/>
    <w:multiLevelType w:val="hybridMultilevel"/>
    <w:tmpl w:val="C32AA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347308"/>
    <w:multiLevelType w:val="hybridMultilevel"/>
    <w:tmpl w:val="867008A0"/>
    <w:lvl w:ilvl="0" w:tplc="61D45570">
      <w:start w:val="1"/>
      <w:numFmt w:val="bullet"/>
      <w:lvlText w:val="•"/>
      <w:lvlJc w:val="left"/>
      <w:pPr>
        <w:tabs>
          <w:tab w:val="num" w:pos="720"/>
        </w:tabs>
        <w:ind w:left="720" w:hanging="360"/>
      </w:pPr>
      <w:rPr>
        <w:rFonts w:ascii="Arial" w:hAnsi="Arial" w:hint="default"/>
      </w:rPr>
    </w:lvl>
    <w:lvl w:ilvl="1" w:tplc="0456AA82" w:tentative="1">
      <w:start w:val="1"/>
      <w:numFmt w:val="bullet"/>
      <w:lvlText w:val="•"/>
      <w:lvlJc w:val="left"/>
      <w:pPr>
        <w:tabs>
          <w:tab w:val="num" w:pos="1440"/>
        </w:tabs>
        <w:ind w:left="1440" w:hanging="360"/>
      </w:pPr>
      <w:rPr>
        <w:rFonts w:ascii="Arial" w:hAnsi="Arial" w:hint="default"/>
      </w:rPr>
    </w:lvl>
    <w:lvl w:ilvl="2" w:tplc="F00818E6" w:tentative="1">
      <w:start w:val="1"/>
      <w:numFmt w:val="bullet"/>
      <w:lvlText w:val="•"/>
      <w:lvlJc w:val="left"/>
      <w:pPr>
        <w:tabs>
          <w:tab w:val="num" w:pos="2160"/>
        </w:tabs>
        <w:ind w:left="2160" w:hanging="360"/>
      </w:pPr>
      <w:rPr>
        <w:rFonts w:ascii="Arial" w:hAnsi="Arial" w:hint="default"/>
      </w:rPr>
    </w:lvl>
    <w:lvl w:ilvl="3" w:tplc="6E5C5550" w:tentative="1">
      <w:start w:val="1"/>
      <w:numFmt w:val="bullet"/>
      <w:lvlText w:val="•"/>
      <w:lvlJc w:val="left"/>
      <w:pPr>
        <w:tabs>
          <w:tab w:val="num" w:pos="2880"/>
        </w:tabs>
        <w:ind w:left="2880" w:hanging="360"/>
      </w:pPr>
      <w:rPr>
        <w:rFonts w:ascii="Arial" w:hAnsi="Arial" w:hint="default"/>
      </w:rPr>
    </w:lvl>
    <w:lvl w:ilvl="4" w:tplc="702843BE" w:tentative="1">
      <w:start w:val="1"/>
      <w:numFmt w:val="bullet"/>
      <w:lvlText w:val="•"/>
      <w:lvlJc w:val="left"/>
      <w:pPr>
        <w:tabs>
          <w:tab w:val="num" w:pos="3600"/>
        </w:tabs>
        <w:ind w:left="3600" w:hanging="360"/>
      </w:pPr>
      <w:rPr>
        <w:rFonts w:ascii="Arial" w:hAnsi="Arial" w:hint="default"/>
      </w:rPr>
    </w:lvl>
    <w:lvl w:ilvl="5" w:tplc="5CB063BC" w:tentative="1">
      <w:start w:val="1"/>
      <w:numFmt w:val="bullet"/>
      <w:lvlText w:val="•"/>
      <w:lvlJc w:val="left"/>
      <w:pPr>
        <w:tabs>
          <w:tab w:val="num" w:pos="4320"/>
        </w:tabs>
        <w:ind w:left="4320" w:hanging="360"/>
      </w:pPr>
      <w:rPr>
        <w:rFonts w:ascii="Arial" w:hAnsi="Arial" w:hint="default"/>
      </w:rPr>
    </w:lvl>
    <w:lvl w:ilvl="6" w:tplc="C3CC00DC" w:tentative="1">
      <w:start w:val="1"/>
      <w:numFmt w:val="bullet"/>
      <w:lvlText w:val="•"/>
      <w:lvlJc w:val="left"/>
      <w:pPr>
        <w:tabs>
          <w:tab w:val="num" w:pos="5040"/>
        </w:tabs>
        <w:ind w:left="5040" w:hanging="360"/>
      </w:pPr>
      <w:rPr>
        <w:rFonts w:ascii="Arial" w:hAnsi="Arial" w:hint="default"/>
      </w:rPr>
    </w:lvl>
    <w:lvl w:ilvl="7" w:tplc="6E2643EC" w:tentative="1">
      <w:start w:val="1"/>
      <w:numFmt w:val="bullet"/>
      <w:lvlText w:val="•"/>
      <w:lvlJc w:val="left"/>
      <w:pPr>
        <w:tabs>
          <w:tab w:val="num" w:pos="5760"/>
        </w:tabs>
        <w:ind w:left="5760" w:hanging="360"/>
      </w:pPr>
      <w:rPr>
        <w:rFonts w:ascii="Arial" w:hAnsi="Arial" w:hint="default"/>
      </w:rPr>
    </w:lvl>
    <w:lvl w:ilvl="8" w:tplc="2BEC47A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85297C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A4D5EFD"/>
    <w:multiLevelType w:val="hybridMultilevel"/>
    <w:tmpl w:val="B666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CD2EBE"/>
    <w:multiLevelType w:val="multilevel"/>
    <w:tmpl w:val="803A90B2"/>
    <w:lvl w:ilvl="0">
      <w:start w:val="7"/>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12B4A6F"/>
    <w:multiLevelType w:val="hybridMultilevel"/>
    <w:tmpl w:val="82C2A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EA362B"/>
    <w:multiLevelType w:val="multilevel"/>
    <w:tmpl w:val="052A92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5242E2B"/>
    <w:multiLevelType w:val="hybridMultilevel"/>
    <w:tmpl w:val="CF08F4AE"/>
    <w:lvl w:ilvl="0" w:tplc="04090001">
      <w:start w:val="1"/>
      <w:numFmt w:val="bullet"/>
      <w:lvlText w:val=""/>
      <w:lvlJc w:val="left"/>
      <w:pPr>
        <w:ind w:left="1775" w:hanging="360"/>
      </w:pPr>
      <w:rPr>
        <w:rFonts w:ascii="Symbol" w:hAnsi="Symbol" w:hint="default"/>
      </w:rPr>
    </w:lvl>
    <w:lvl w:ilvl="1" w:tplc="04090003" w:tentative="1">
      <w:start w:val="1"/>
      <w:numFmt w:val="bullet"/>
      <w:lvlText w:val="o"/>
      <w:lvlJc w:val="left"/>
      <w:pPr>
        <w:ind w:left="2495" w:hanging="360"/>
      </w:pPr>
      <w:rPr>
        <w:rFonts w:ascii="Courier New" w:hAnsi="Courier New" w:cs="Courier New" w:hint="default"/>
      </w:rPr>
    </w:lvl>
    <w:lvl w:ilvl="2" w:tplc="04090005" w:tentative="1">
      <w:start w:val="1"/>
      <w:numFmt w:val="bullet"/>
      <w:lvlText w:val=""/>
      <w:lvlJc w:val="left"/>
      <w:pPr>
        <w:ind w:left="3215" w:hanging="360"/>
      </w:pPr>
      <w:rPr>
        <w:rFonts w:ascii="Wingdings" w:hAnsi="Wingdings" w:hint="default"/>
      </w:rPr>
    </w:lvl>
    <w:lvl w:ilvl="3" w:tplc="04090001" w:tentative="1">
      <w:start w:val="1"/>
      <w:numFmt w:val="bullet"/>
      <w:lvlText w:val=""/>
      <w:lvlJc w:val="left"/>
      <w:pPr>
        <w:ind w:left="3935" w:hanging="360"/>
      </w:pPr>
      <w:rPr>
        <w:rFonts w:ascii="Symbol" w:hAnsi="Symbol" w:hint="default"/>
      </w:rPr>
    </w:lvl>
    <w:lvl w:ilvl="4" w:tplc="04090003" w:tentative="1">
      <w:start w:val="1"/>
      <w:numFmt w:val="bullet"/>
      <w:lvlText w:val="o"/>
      <w:lvlJc w:val="left"/>
      <w:pPr>
        <w:ind w:left="4655" w:hanging="360"/>
      </w:pPr>
      <w:rPr>
        <w:rFonts w:ascii="Courier New" w:hAnsi="Courier New" w:cs="Courier New" w:hint="default"/>
      </w:rPr>
    </w:lvl>
    <w:lvl w:ilvl="5" w:tplc="04090005" w:tentative="1">
      <w:start w:val="1"/>
      <w:numFmt w:val="bullet"/>
      <w:lvlText w:val=""/>
      <w:lvlJc w:val="left"/>
      <w:pPr>
        <w:ind w:left="5375" w:hanging="360"/>
      </w:pPr>
      <w:rPr>
        <w:rFonts w:ascii="Wingdings" w:hAnsi="Wingdings" w:hint="default"/>
      </w:rPr>
    </w:lvl>
    <w:lvl w:ilvl="6" w:tplc="04090001" w:tentative="1">
      <w:start w:val="1"/>
      <w:numFmt w:val="bullet"/>
      <w:lvlText w:val=""/>
      <w:lvlJc w:val="left"/>
      <w:pPr>
        <w:ind w:left="6095" w:hanging="360"/>
      </w:pPr>
      <w:rPr>
        <w:rFonts w:ascii="Symbol" w:hAnsi="Symbol" w:hint="default"/>
      </w:rPr>
    </w:lvl>
    <w:lvl w:ilvl="7" w:tplc="04090003" w:tentative="1">
      <w:start w:val="1"/>
      <w:numFmt w:val="bullet"/>
      <w:lvlText w:val="o"/>
      <w:lvlJc w:val="left"/>
      <w:pPr>
        <w:ind w:left="6815" w:hanging="360"/>
      </w:pPr>
      <w:rPr>
        <w:rFonts w:ascii="Courier New" w:hAnsi="Courier New" w:cs="Courier New" w:hint="default"/>
      </w:rPr>
    </w:lvl>
    <w:lvl w:ilvl="8" w:tplc="04090005" w:tentative="1">
      <w:start w:val="1"/>
      <w:numFmt w:val="bullet"/>
      <w:lvlText w:val=""/>
      <w:lvlJc w:val="left"/>
      <w:pPr>
        <w:ind w:left="7535" w:hanging="360"/>
      </w:pPr>
      <w:rPr>
        <w:rFonts w:ascii="Wingdings" w:hAnsi="Wingdings" w:hint="default"/>
      </w:rPr>
    </w:lvl>
  </w:abstractNum>
  <w:abstractNum w:abstractNumId="27" w15:restartNumberingAfterBreak="0">
    <w:nsid w:val="472F0AFC"/>
    <w:multiLevelType w:val="multilevel"/>
    <w:tmpl w:val="32206D1C"/>
    <w:lvl w:ilvl="0">
      <w:start w:val="1"/>
      <w:numFmt w:val="bullet"/>
      <w:lvlText w:val=""/>
      <w:lvlJc w:val="left"/>
      <w:pPr>
        <w:ind w:left="72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8" w15:restartNumberingAfterBreak="0">
    <w:nsid w:val="50064CBB"/>
    <w:multiLevelType w:val="hybridMultilevel"/>
    <w:tmpl w:val="EC44A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1B273A"/>
    <w:multiLevelType w:val="hybridMultilevel"/>
    <w:tmpl w:val="1B6A0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EA6E38"/>
    <w:multiLevelType w:val="multilevel"/>
    <w:tmpl w:val="9676BC64"/>
    <w:lvl w:ilvl="0">
      <w:start w:val="5"/>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2477DB7"/>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41F502A"/>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FA73B6D"/>
    <w:multiLevelType w:val="hybridMultilevel"/>
    <w:tmpl w:val="26F29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23330D"/>
    <w:multiLevelType w:val="hybridMultilevel"/>
    <w:tmpl w:val="8CFE6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CF7359"/>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3D75BB3"/>
    <w:multiLevelType w:val="multilevel"/>
    <w:tmpl w:val="FCF27894"/>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AF85830"/>
    <w:multiLevelType w:val="multilevel"/>
    <w:tmpl w:val="F5EA9802"/>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F385E83"/>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0123467">
    <w:abstractNumId w:val="38"/>
  </w:num>
  <w:num w:numId="2" w16cid:durableId="1788347761">
    <w:abstractNumId w:val="11"/>
  </w:num>
  <w:num w:numId="3" w16cid:durableId="1598708558">
    <w:abstractNumId w:val="35"/>
  </w:num>
  <w:num w:numId="4" w16cid:durableId="1837643770">
    <w:abstractNumId w:val="6"/>
  </w:num>
  <w:num w:numId="5" w16cid:durableId="1616525194">
    <w:abstractNumId w:val="31"/>
  </w:num>
  <w:num w:numId="6" w16cid:durableId="1891307626">
    <w:abstractNumId w:val="23"/>
  </w:num>
  <w:num w:numId="7" w16cid:durableId="1448350742">
    <w:abstractNumId w:val="30"/>
  </w:num>
  <w:num w:numId="8" w16cid:durableId="943266510">
    <w:abstractNumId w:val="14"/>
  </w:num>
  <w:num w:numId="9" w16cid:durableId="106513029">
    <w:abstractNumId w:val="7"/>
  </w:num>
  <w:num w:numId="10" w16cid:durableId="910193300">
    <w:abstractNumId w:val="5"/>
  </w:num>
  <w:num w:numId="11" w16cid:durableId="1890922724">
    <w:abstractNumId w:val="32"/>
  </w:num>
  <w:num w:numId="12" w16cid:durableId="467748733">
    <w:abstractNumId w:val="27"/>
  </w:num>
  <w:num w:numId="13" w16cid:durableId="1824665605">
    <w:abstractNumId w:val="3"/>
  </w:num>
  <w:num w:numId="14" w16cid:durableId="80178828">
    <w:abstractNumId w:val="2"/>
  </w:num>
  <w:num w:numId="15" w16cid:durableId="1356495845">
    <w:abstractNumId w:val="1"/>
  </w:num>
  <w:num w:numId="16" w16cid:durableId="1760831125">
    <w:abstractNumId w:val="17"/>
  </w:num>
  <w:num w:numId="17" w16cid:durableId="967322025">
    <w:abstractNumId w:val="36"/>
  </w:num>
  <w:num w:numId="18" w16cid:durableId="1063330534">
    <w:abstractNumId w:val="0"/>
  </w:num>
  <w:num w:numId="19" w16cid:durableId="324750538">
    <w:abstractNumId w:val="21"/>
  </w:num>
  <w:num w:numId="20" w16cid:durableId="566379918">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7569076">
    <w:abstractNumId w:val="10"/>
  </w:num>
  <w:num w:numId="22" w16cid:durableId="1901667842">
    <w:abstractNumId w:val="24"/>
  </w:num>
  <w:num w:numId="23" w16cid:durableId="1952087112">
    <w:abstractNumId w:val="15"/>
  </w:num>
  <w:num w:numId="24" w16cid:durableId="406535982">
    <w:abstractNumId w:val="4"/>
  </w:num>
  <w:num w:numId="25" w16cid:durableId="1756896189">
    <w:abstractNumId w:val="28"/>
  </w:num>
  <w:num w:numId="26" w16cid:durableId="1975407027">
    <w:abstractNumId w:val="8"/>
  </w:num>
  <w:num w:numId="27" w16cid:durableId="673532326">
    <w:abstractNumId w:val="19"/>
  </w:num>
  <w:num w:numId="28" w16cid:durableId="463734338">
    <w:abstractNumId w:val="22"/>
  </w:num>
  <w:num w:numId="29" w16cid:durableId="685983841">
    <w:abstractNumId w:val="34"/>
  </w:num>
  <w:num w:numId="30" w16cid:durableId="1452474398">
    <w:abstractNumId w:val="18"/>
  </w:num>
  <w:num w:numId="31" w16cid:durableId="644164038">
    <w:abstractNumId w:val="29"/>
  </w:num>
  <w:num w:numId="32" w16cid:durableId="1720351838">
    <w:abstractNumId w:val="33"/>
  </w:num>
  <w:num w:numId="33" w16cid:durableId="1005282022">
    <w:abstractNumId w:val="37"/>
  </w:num>
  <w:num w:numId="34" w16cid:durableId="373968170">
    <w:abstractNumId w:val="13"/>
  </w:num>
  <w:num w:numId="35" w16cid:durableId="1388796447">
    <w:abstractNumId w:val="12"/>
  </w:num>
  <w:num w:numId="36" w16cid:durableId="957640571">
    <w:abstractNumId w:val="9"/>
  </w:num>
  <w:num w:numId="37" w16cid:durableId="727607941">
    <w:abstractNumId w:val="26"/>
  </w:num>
  <w:num w:numId="38" w16cid:durableId="1609661048">
    <w:abstractNumId w:val="16"/>
  </w:num>
  <w:num w:numId="39" w16cid:durableId="171652904">
    <w:abstractNumId w:val="20"/>
  </w:num>
  <w:num w:numId="40" w16cid:durableId="103457532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intFractionalCharacterWidth/>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D29"/>
    <w:rsid w:val="000072B0"/>
    <w:rsid w:val="00013AC6"/>
    <w:rsid w:val="00015215"/>
    <w:rsid w:val="00017A72"/>
    <w:rsid w:val="00024EAD"/>
    <w:rsid w:val="00033D4F"/>
    <w:rsid w:val="0004546B"/>
    <w:rsid w:val="00046AD0"/>
    <w:rsid w:val="00047513"/>
    <w:rsid w:val="00052D31"/>
    <w:rsid w:val="00055BA4"/>
    <w:rsid w:val="00056535"/>
    <w:rsid w:val="00056555"/>
    <w:rsid w:val="00060544"/>
    <w:rsid w:val="0006267D"/>
    <w:rsid w:val="00072991"/>
    <w:rsid w:val="00080392"/>
    <w:rsid w:val="000810DD"/>
    <w:rsid w:val="00087D1D"/>
    <w:rsid w:val="000904D3"/>
    <w:rsid w:val="00090B4F"/>
    <w:rsid w:val="00092120"/>
    <w:rsid w:val="0009214A"/>
    <w:rsid w:val="00093D29"/>
    <w:rsid w:val="000979A0"/>
    <w:rsid w:val="000A03D7"/>
    <w:rsid w:val="000A7AAD"/>
    <w:rsid w:val="000B3EB8"/>
    <w:rsid w:val="000C258F"/>
    <w:rsid w:val="000C3C7D"/>
    <w:rsid w:val="000C662A"/>
    <w:rsid w:val="000D2708"/>
    <w:rsid w:val="000D38C7"/>
    <w:rsid w:val="000D39E3"/>
    <w:rsid w:val="000D3BC7"/>
    <w:rsid w:val="000E4111"/>
    <w:rsid w:val="000E4229"/>
    <w:rsid w:val="000E5DFC"/>
    <w:rsid w:val="000F4AA6"/>
    <w:rsid w:val="000F4F09"/>
    <w:rsid w:val="000F6749"/>
    <w:rsid w:val="0010004A"/>
    <w:rsid w:val="00100B95"/>
    <w:rsid w:val="00101DFB"/>
    <w:rsid w:val="00103328"/>
    <w:rsid w:val="00103AF1"/>
    <w:rsid w:val="001125A9"/>
    <w:rsid w:val="001156FA"/>
    <w:rsid w:val="00115F4E"/>
    <w:rsid w:val="00116104"/>
    <w:rsid w:val="001203F5"/>
    <w:rsid w:val="00120659"/>
    <w:rsid w:val="001227F6"/>
    <w:rsid w:val="0012291D"/>
    <w:rsid w:val="0012598D"/>
    <w:rsid w:val="001261B7"/>
    <w:rsid w:val="00130580"/>
    <w:rsid w:val="00133756"/>
    <w:rsid w:val="001445C4"/>
    <w:rsid w:val="001503CF"/>
    <w:rsid w:val="00151429"/>
    <w:rsid w:val="0015306E"/>
    <w:rsid w:val="00153B82"/>
    <w:rsid w:val="001543E8"/>
    <w:rsid w:val="00155722"/>
    <w:rsid w:val="00161D43"/>
    <w:rsid w:val="001671E1"/>
    <w:rsid w:val="001676CA"/>
    <w:rsid w:val="00170735"/>
    <w:rsid w:val="00170A1D"/>
    <w:rsid w:val="00175BC2"/>
    <w:rsid w:val="00175C6E"/>
    <w:rsid w:val="00176BC4"/>
    <w:rsid w:val="00186351"/>
    <w:rsid w:val="0019218D"/>
    <w:rsid w:val="001A0B87"/>
    <w:rsid w:val="001A5468"/>
    <w:rsid w:val="001B17FC"/>
    <w:rsid w:val="001B1E7C"/>
    <w:rsid w:val="001B2670"/>
    <w:rsid w:val="001B2D6C"/>
    <w:rsid w:val="001B62E0"/>
    <w:rsid w:val="001C24E8"/>
    <w:rsid w:val="001C2E49"/>
    <w:rsid w:val="001C4152"/>
    <w:rsid w:val="001C5535"/>
    <w:rsid w:val="001C595E"/>
    <w:rsid w:val="001C7CF7"/>
    <w:rsid w:val="001C7EE8"/>
    <w:rsid w:val="001D3877"/>
    <w:rsid w:val="001D5EEB"/>
    <w:rsid w:val="001E2001"/>
    <w:rsid w:val="001E4DC7"/>
    <w:rsid w:val="001F0050"/>
    <w:rsid w:val="001F392B"/>
    <w:rsid w:val="001F4937"/>
    <w:rsid w:val="002023BB"/>
    <w:rsid w:val="002052FD"/>
    <w:rsid w:val="00205546"/>
    <w:rsid w:val="00213424"/>
    <w:rsid w:val="00214B1F"/>
    <w:rsid w:val="0021509F"/>
    <w:rsid w:val="0021651D"/>
    <w:rsid w:val="0022474F"/>
    <w:rsid w:val="00226CF2"/>
    <w:rsid w:val="00226DA2"/>
    <w:rsid w:val="00236446"/>
    <w:rsid w:val="002419EA"/>
    <w:rsid w:val="00244011"/>
    <w:rsid w:val="00245B99"/>
    <w:rsid w:val="00251808"/>
    <w:rsid w:val="00251973"/>
    <w:rsid w:val="00254592"/>
    <w:rsid w:val="0026031B"/>
    <w:rsid w:val="00265165"/>
    <w:rsid w:val="00266D3B"/>
    <w:rsid w:val="0027051D"/>
    <w:rsid w:val="00273680"/>
    <w:rsid w:val="00274E0C"/>
    <w:rsid w:val="00274F46"/>
    <w:rsid w:val="00275256"/>
    <w:rsid w:val="0028002F"/>
    <w:rsid w:val="0028398B"/>
    <w:rsid w:val="00284472"/>
    <w:rsid w:val="00285674"/>
    <w:rsid w:val="00287B13"/>
    <w:rsid w:val="002915DF"/>
    <w:rsid w:val="002B11AA"/>
    <w:rsid w:val="002B1308"/>
    <w:rsid w:val="002B2DBF"/>
    <w:rsid w:val="002B4063"/>
    <w:rsid w:val="002B5675"/>
    <w:rsid w:val="002B5ADC"/>
    <w:rsid w:val="002C0824"/>
    <w:rsid w:val="002C2D72"/>
    <w:rsid w:val="002C67E1"/>
    <w:rsid w:val="002C6F3B"/>
    <w:rsid w:val="002C7A74"/>
    <w:rsid w:val="002D1CEB"/>
    <w:rsid w:val="002D2D82"/>
    <w:rsid w:val="002E24C7"/>
    <w:rsid w:val="002E26FE"/>
    <w:rsid w:val="002E277F"/>
    <w:rsid w:val="002E56BE"/>
    <w:rsid w:val="002E5B67"/>
    <w:rsid w:val="002F38A4"/>
    <w:rsid w:val="002F40E7"/>
    <w:rsid w:val="002F5CDC"/>
    <w:rsid w:val="002F7361"/>
    <w:rsid w:val="00301DD1"/>
    <w:rsid w:val="00305118"/>
    <w:rsid w:val="00310207"/>
    <w:rsid w:val="003103C2"/>
    <w:rsid w:val="00313106"/>
    <w:rsid w:val="00320915"/>
    <w:rsid w:val="00321124"/>
    <w:rsid w:val="003329FA"/>
    <w:rsid w:val="0033372D"/>
    <w:rsid w:val="003339BB"/>
    <w:rsid w:val="0033616B"/>
    <w:rsid w:val="003414CB"/>
    <w:rsid w:val="00341E10"/>
    <w:rsid w:val="00342085"/>
    <w:rsid w:val="00354AB5"/>
    <w:rsid w:val="003565F4"/>
    <w:rsid w:val="00357251"/>
    <w:rsid w:val="0036499E"/>
    <w:rsid w:val="00374BDA"/>
    <w:rsid w:val="00375168"/>
    <w:rsid w:val="003762E5"/>
    <w:rsid w:val="00376F61"/>
    <w:rsid w:val="00380015"/>
    <w:rsid w:val="00380D8C"/>
    <w:rsid w:val="00380FA3"/>
    <w:rsid w:val="0038130F"/>
    <w:rsid w:val="00383259"/>
    <w:rsid w:val="003917DB"/>
    <w:rsid w:val="003A2DB3"/>
    <w:rsid w:val="003A54B2"/>
    <w:rsid w:val="003B1E20"/>
    <w:rsid w:val="003B5B46"/>
    <w:rsid w:val="003C03D7"/>
    <w:rsid w:val="003C2F7C"/>
    <w:rsid w:val="003C3A3B"/>
    <w:rsid w:val="003C3AD7"/>
    <w:rsid w:val="003D7A75"/>
    <w:rsid w:val="003D7E8F"/>
    <w:rsid w:val="003E284E"/>
    <w:rsid w:val="003F2BAB"/>
    <w:rsid w:val="003F57F4"/>
    <w:rsid w:val="0040203F"/>
    <w:rsid w:val="004047B4"/>
    <w:rsid w:val="0041102E"/>
    <w:rsid w:val="00417855"/>
    <w:rsid w:val="00417E17"/>
    <w:rsid w:val="00432261"/>
    <w:rsid w:val="00433F96"/>
    <w:rsid w:val="00434635"/>
    <w:rsid w:val="0043671D"/>
    <w:rsid w:val="004374EF"/>
    <w:rsid w:val="004405EB"/>
    <w:rsid w:val="00444969"/>
    <w:rsid w:val="0045396D"/>
    <w:rsid w:val="00455D1D"/>
    <w:rsid w:val="00466DE4"/>
    <w:rsid w:val="00470316"/>
    <w:rsid w:val="00470A03"/>
    <w:rsid w:val="00471B67"/>
    <w:rsid w:val="004745A3"/>
    <w:rsid w:val="004761F0"/>
    <w:rsid w:val="004773DA"/>
    <w:rsid w:val="00482B42"/>
    <w:rsid w:val="00483944"/>
    <w:rsid w:val="00484513"/>
    <w:rsid w:val="00487386"/>
    <w:rsid w:val="00490222"/>
    <w:rsid w:val="00493685"/>
    <w:rsid w:val="004945C6"/>
    <w:rsid w:val="004A0842"/>
    <w:rsid w:val="004A34B8"/>
    <w:rsid w:val="004A3BB7"/>
    <w:rsid w:val="004A4E86"/>
    <w:rsid w:val="004A6175"/>
    <w:rsid w:val="004A6F50"/>
    <w:rsid w:val="004B5B63"/>
    <w:rsid w:val="004B702A"/>
    <w:rsid w:val="004C025F"/>
    <w:rsid w:val="004C05E0"/>
    <w:rsid w:val="004C41C1"/>
    <w:rsid w:val="004D2018"/>
    <w:rsid w:val="004D2FE9"/>
    <w:rsid w:val="004D54A8"/>
    <w:rsid w:val="004E0534"/>
    <w:rsid w:val="004E0E60"/>
    <w:rsid w:val="004E277B"/>
    <w:rsid w:val="004E56C5"/>
    <w:rsid w:val="004E6060"/>
    <w:rsid w:val="004F1128"/>
    <w:rsid w:val="004F1E41"/>
    <w:rsid w:val="004F2F92"/>
    <w:rsid w:val="004F48F4"/>
    <w:rsid w:val="004F5C89"/>
    <w:rsid w:val="004F6AB6"/>
    <w:rsid w:val="00501CD5"/>
    <w:rsid w:val="0050612E"/>
    <w:rsid w:val="005067DA"/>
    <w:rsid w:val="005072FB"/>
    <w:rsid w:val="00507D81"/>
    <w:rsid w:val="0051050E"/>
    <w:rsid w:val="00512D04"/>
    <w:rsid w:val="00515733"/>
    <w:rsid w:val="005168A5"/>
    <w:rsid w:val="0052199E"/>
    <w:rsid w:val="0052266E"/>
    <w:rsid w:val="00523E10"/>
    <w:rsid w:val="005244FF"/>
    <w:rsid w:val="00532823"/>
    <w:rsid w:val="00533F03"/>
    <w:rsid w:val="005451DD"/>
    <w:rsid w:val="00546DA7"/>
    <w:rsid w:val="00551EF3"/>
    <w:rsid w:val="00553ECB"/>
    <w:rsid w:val="005641D5"/>
    <w:rsid w:val="0056717C"/>
    <w:rsid w:val="005810D9"/>
    <w:rsid w:val="0058711B"/>
    <w:rsid w:val="005A0F25"/>
    <w:rsid w:val="005A1A04"/>
    <w:rsid w:val="005A22B1"/>
    <w:rsid w:val="005A516C"/>
    <w:rsid w:val="005B01AB"/>
    <w:rsid w:val="005B0415"/>
    <w:rsid w:val="005B05F1"/>
    <w:rsid w:val="005B3AE5"/>
    <w:rsid w:val="005B407C"/>
    <w:rsid w:val="005B63FC"/>
    <w:rsid w:val="005C7A08"/>
    <w:rsid w:val="005C7E5E"/>
    <w:rsid w:val="005D21FA"/>
    <w:rsid w:val="005D7814"/>
    <w:rsid w:val="005E0B82"/>
    <w:rsid w:val="005E17EE"/>
    <w:rsid w:val="005F4268"/>
    <w:rsid w:val="005F4BC6"/>
    <w:rsid w:val="005F5AA4"/>
    <w:rsid w:val="0060495E"/>
    <w:rsid w:val="00607ED6"/>
    <w:rsid w:val="00613613"/>
    <w:rsid w:val="00620840"/>
    <w:rsid w:val="00621ACD"/>
    <w:rsid w:val="00625264"/>
    <w:rsid w:val="00627C9A"/>
    <w:rsid w:val="00630CB1"/>
    <w:rsid w:val="00632E9C"/>
    <w:rsid w:val="00633052"/>
    <w:rsid w:val="00633303"/>
    <w:rsid w:val="006339F8"/>
    <w:rsid w:val="006352F9"/>
    <w:rsid w:val="006403B8"/>
    <w:rsid w:val="006445E1"/>
    <w:rsid w:val="00647999"/>
    <w:rsid w:val="006500BE"/>
    <w:rsid w:val="00654D10"/>
    <w:rsid w:val="00654D8C"/>
    <w:rsid w:val="006572FF"/>
    <w:rsid w:val="006578DB"/>
    <w:rsid w:val="006578FE"/>
    <w:rsid w:val="006630EF"/>
    <w:rsid w:val="0066649D"/>
    <w:rsid w:val="00675978"/>
    <w:rsid w:val="00677566"/>
    <w:rsid w:val="006802D2"/>
    <w:rsid w:val="00685A58"/>
    <w:rsid w:val="00686649"/>
    <w:rsid w:val="00687D04"/>
    <w:rsid w:val="006931E1"/>
    <w:rsid w:val="006979C2"/>
    <w:rsid w:val="006B1A1F"/>
    <w:rsid w:val="006B29F3"/>
    <w:rsid w:val="006B510C"/>
    <w:rsid w:val="006C35E4"/>
    <w:rsid w:val="006C546E"/>
    <w:rsid w:val="006D0823"/>
    <w:rsid w:val="006D1309"/>
    <w:rsid w:val="006D7D80"/>
    <w:rsid w:val="006E2AD1"/>
    <w:rsid w:val="006F13EF"/>
    <w:rsid w:val="006F6F7B"/>
    <w:rsid w:val="00700447"/>
    <w:rsid w:val="00721728"/>
    <w:rsid w:val="00723DDF"/>
    <w:rsid w:val="00723F5C"/>
    <w:rsid w:val="007261C6"/>
    <w:rsid w:val="00726E2D"/>
    <w:rsid w:val="007301F0"/>
    <w:rsid w:val="007317AC"/>
    <w:rsid w:val="00735C74"/>
    <w:rsid w:val="007371E3"/>
    <w:rsid w:val="00742459"/>
    <w:rsid w:val="007441C2"/>
    <w:rsid w:val="00744FA9"/>
    <w:rsid w:val="007467BC"/>
    <w:rsid w:val="00747ADE"/>
    <w:rsid w:val="00750246"/>
    <w:rsid w:val="00750A1F"/>
    <w:rsid w:val="007520DB"/>
    <w:rsid w:val="00762C42"/>
    <w:rsid w:val="00763E25"/>
    <w:rsid w:val="0076420E"/>
    <w:rsid w:val="00771957"/>
    <w:rsid w:val="007749BA"/>
    <w:rsid w:val="00777D4F"/>
    <w:rsid w:val="00782265"/>
    <w:rsid w:val="007853BF"/>
    <w:rsid w:val="00786127"/>
    <w:rsid w:val="007913FE"/>
    <w:rsid w:val="007A4910"/>
    <w:rsid w:val="007A56B7"/>
    <w:rsid w:val="007A6AF5"/>
    <w:rsid w:val="007A6C24"/>
    <w:rsid w:val="007A78FB"/>
    <w:rsid w:val="007B051C"/>
    <w:rsid w:val="007B53BF"/>
    <w:rsid w:val="007B5632"/>
    <w:rsid w:val="007B5BBD"/>
    <w:rsid w:val="007C16A5"/>
    <w:rsid w:val="007C1873"/>
    <w:rsid w:val="007C7525"/>
    <w:rsid w:val="007D0F64"/>
    <w:rsid w:val="007D1946"/>
    <w:rsid w:val="007D3506"/>
    <w:rsid w:val="007D4B5E"/>
    <w:rsid w:val="007D61DF"/>
    <w:rsid w:val="007D70AA"/>
    <w:rsid w:val="007E6D94"/>
    <w:rsid w:val="007F2FD2"/>
    <w:rsid w:val="007F365F"/>
    <w:rsid w:val="007F3EA3"/>
    <w:rsid w:val="007F673C"/>
    <w:rsid w:val="00803BA4"/>
    <w:rsid w:val="00814206"/>
    <w:rsid w:val="00815538"/>
    <w:rsid w:val="00821456"/>
    <w:rsid w:val="00822ADF"/>
    <w:rsid w:val="00822C8A"/>
    <w:rsid w:val="008238DB"/>
    <w:rsid w:val="008370AD"/>
    <w:rsid w:val="00837D1D"/>
    <w:rsid w:val="00842E91"/>
    <w:rsid w:val="00843AC6"/>
    <w:rsid w:val="00844863"/>
    <w:rsid w:val="00846434"/>
    <w:rsid w:val="008512B5"/>
    <w:rsid w:val="0086081A"/>
    <w:rsid w:val="00861C75"/>
    <w:rsid w:val="00872308"/>
    <w:rsid w:val="008727EE"/>
    <w:rsid w:val="00883320"/>
    <w:rsid w:val="008858D0"/>
    <w:rsid w:val="00891565"/>
    <w:rsid w:val="008975F4"/>
    <w:rsid w:val="008A0AC2"/>
    <w:rsid w:val="008A0D18"/>
    <w:rsid w:val="008A7C01"/>
    <w:rsid w:val="008A7F89"/>
    <w:rsid w:val="008B3C4A"/>
    <w:rsid w:val="008B463A"/>
    <w:rsid w:val="008C1C5A"/>
    <w:rsid w:val="008C57AB"/>
    <w:rsid w:val="008D0226"/>
    <w:rsid w:val="008D0475"/>
    <w:rsid w:val="008D2FE3"/>
    <w:rsid w:val="008D5F90"/>
    <w:rsid w:val="008D61B9"/>
    <w:rsid w:val="008E4B28"/>
    <w:rsid w:val="008E68E2"/>
    <w:rsid w:val="008F1EC3"/>
    <w:rsid w:val="008F4400"/>
    <w:rsid w:val="008F5B73"/>
    <w:rsid w:val="00900B5B"/>
    <w:rsid w:val="00900C7C"/>
    <w:rsid w:val="00901642"/>
    <w:rsid w:val="009027AE"/>
    <w:rsid w:val="00910D0D"/>
    <w:rsid w:val="00914DD0"/>
    <w:rsid w:val="009207D2"/>
    <w:rsid w:val="00924A49"/>
    <w:rsid w:val="00932526"/>
    <w:rsid w:val="0093473E"/>
    <w:rsid w:val="0093773D"/>
    <w:rsid w:val="00940F97"/>
    <w:rsid w:val="009413AB"/>
    <w:rsid w:val="00942008"/>
    <w:rsid w:val="00947148"/>
    <w:rsid w:val="00950F06"/>
    <w:rsid w:val="00954925"/>
    <w:rsid w:val="0095798C"/>
    <w:rsid w:val="00960E08"/>
    <w:rsid w:val="00964839"/>
    <w:rsid w:val="009654A5"/>
    <w:rsid w:val="00965A76"/>
    <w:rsid w:val="00970465"/>
    <w:rsid w:val="00970DD7"/>
    <w:rsid w:val="00972BAA"/>
    <w:rsid w:val="009732F6"/>
    <w:rsid w:val="00980029"/>
    <w:rsid w:val="00980636"/>
    <w:rsid w:val="00995B17"/>
    <w:rsid w:val="009A3DD5"/>
    <w:rsid w:val="009A7D9A"/>
    <w:rsid w:val="009B0F15"/>
    <w:rsid w:val="009B142E"/>
    <w:rsid w:val="009B1D59"/>
    <w:rsid w:val="009B4404"/>
    <w:rsid w:val="009B45E6"/>
    <w:rsid w:val="009B4C09"/>
    <w:rsid w:val="009D0E2E"/>
    <w:rsid w:val="009D3DA2"/>
    <w:rsid w:val="009D695E"/>
    <w:rsid w:val="009D7490"/>
    <w:rsid w:val="009E0D79"/>
    <w:rsid w:val="009E2043"/>
    <w:rsid w:val="009E2200"/>
    <w:rsid w:val="009E266D"/>
    <w:rsid w:val="009F0874"/>
    <w:rsid w:val="009F2C0C"/>
    <w:rsid w:val="00A12C30"/>
    <w:rsid w:val="00A12D4A"/>
    <w:rsid w:val="00A1378A"/>
    <w:rsid w:val="00A208CB"/>
    <w:rsid w:val="00A20BAF"/>
    <w:rsid w:val="00A227CC"/>
    <w:rsid w:val="00A24520"/>
    <w:rsid w:val="00A27888"/>
    <w:rsid w:val="00A42004"/>
    <w:rsid w:val="00A44AD9"/>
    <w:rsid w:val="00A51BD3"/>
    <w:rsid w:val="00A537E6"/>
    <w:rsid w:val="00A5578D"/>
    <w:rsid w:val="00A5648B"/>
    <w:rsid w:val="00A61124"/>
    <w:rsid w:val="00A62D4C"/>
    <w:rsid w:val="00A63B3D"/>
    <w:rsid w:val="00A64E37"/>
    <w:rsid w:val="00A73B43"/>
    <w:rsid w:val="00A77623"/>
    <w:rsid w:val="00A91361"/>
    <w:rsid w:val="00A92E5E"/>
    <w:rsid w:val="00AA2593"/>
    <w:rsid w:val="00AA3B86"/>
    <w:rsid w:val="00AA4189"/>
    <w:rsid w:val="00AA6091"/>
    <w:rsid w:val="00AA71C8"/>
    <w:rsid w:val="00AB2DCD"/>
    <w:rsid w:val="00AB620B"/>
    <w:rsid w:val="00AB76AE"/>
    <w:rsid w:val="00AD1CD5"/>
    <w:rsid w:val="00AD3862"/>
    <w:rsid w:val="00AD445B"/>
    <w:rsid w:val="00AD75F8"/>
    <w:rsid w:val="00AE06EE"/>
    <w:rsid w:val="00AE1C52"/>
    <w:rsid w:val="00AE247B"/>
    <w:rsid w:val="00AF4AF4"/>
    <w:rsid w:val="00B03727"/>
    <w:rsid w:val="00B0607A"/>
    <w:rsid w:val="00B12440"/>
    <w:rsid w:val="00B12690"/>
    <w:rsid w:val="00B26480"/>
    <w:rsid w:val="00B30B22"/>
    <w:rsid w:val="00B319BF"/>
    <w:rsid w:val="00B35C52"/>
    <w:rsid w:val="00B36F08"/>
    <w:rsid w:val="00B37987"/>
    <w:rsid w:val="00B40F58"/>
    <w:rsid w:val="00B4199F"/>
    <w:rsid w:val="00B42739"/>
    <w:rsid w:val="00B4426E"/>
    <w:rsid w:val="00B44E91"/>
    <w:rsid w:val="00B47DF5"/>
    <w:rsid w:val="00B54D38"/>
    <w:rsid w:val="00B55D1B"/>
    <w:rsid w:val="00B6258B"/>
    <w:rsid w:val="00B65D2E"/>
    <w:rsid w:val="00B66D1A"/>
    <w:rsid w:val="00B66DB7"/>
    <w:rsid w:val="00B74CC5"/>
    <w:rsid w:val="00B756F1"/>
    <w:rsid w:val="00B75E31"/>
    <w:rsid w:val="00B80E4F"/>
    <w:rsid w:val="00B82964"/>
    <w:rsid w:val="00B8414E"/>
    <w:rsid w:val="00B85F80"/>
    <w:rsid w:val="00B878D2"/>
    <w:rsid w:val="00B9527C"/>
    <w:rsid w:val="00BA5022"/>
    <w:rsid w:val="00BB6367"/>
    <w:rsid w:val="00BC432F"/>
    <w:rsid w:val="00BC4F55"/>
    <w:rsid w:val="00BD5041"/>
    <w:rsid w:val="00BD7FDC"/>
    <w:rsid w:val="00BE319F"/>
    <w:rsid w:val="00BE4738"/>
    <w:rsid w:val="00BF0845"/>
    <w:rsid w:val="00BF34AA"/>
    <w:rsid w:val="00BF456F"/>
    <w:rsid w:val="00BF59B0"/>
    <w:rsid w:val="00C02BEE"/>
    <w:rsid w:val="00C0306C"/>
    <w:rsid w:val="00C032F9"/>
    <w:rsid w:val="00C036EC"/>
    <w:rsid w:val="00C03742"/>
    <w:rsid w:val="00C0374D"/>
    <w:rsid w:val="00C037F4"/>
    <w:rsid w:val="00C10173"/>
    <w:rsid w:val="00C138C5"/>
    <w:rsid w:val="00C207F6"/>
    <w:rsid w:val="00C3251F"/>
    <w:rsid w:val="00C3600F"/>
    <w:rsid w:val="00C36BF4"/>
    <w:rsid w:val="00C40E23"/>
    <w:rsid w:val="00C4275C"/>
    <w:rsid w:val="00C42A31"/>
    <w:rsid w:val="00C43204"/>
    <w:rsid w:val="00C44A92"/>
    <w:rsid w:val="00C466D2"/>
    <w:rsid w:val="00C47AC4"/>
    <w:rsid w:val="00C47C8C"/>
    <w:rsid w:val="00C52D96"/>
    <w:rsid w:val="00C5628F"/>
    <w:rsid w:val="00C5712E"/>
    <w:rsid w:val="00C57498"/>
    <w:rsid w:val="00C57598"/>
    <w:rsid w:val="00C63304"/>
    <w:rsid w:val="00C63359"/>
    <w:rsid w:val="00C64B78"/>
    <w:rsid w:val="00C66B72"/>
    <w:rsid w:val="00C7191C"/>
    <w:rsid w:val="00C7223C"/>
    <w:rsid w:val="00C74CC8"/>
    <w:rsid w:val="00C756FF"/>
    <w:rsid w:val="00C82BD1"/>
    <w:rsid w:val="00C85148"/>
    <w:rsid w:val="00C863E0"/>
    <w:rsid w:val="00C90BB4"/>
    <w:rsid w:val="00C9194A"/>
    <w:rsid w:val="00C952CE"/>
    <w:rsid w:val="00C969AE"/>
    <w:rsid w:val="00CA019A"/>
    <w:rsid w:val="00CA0E2D"/>
    <w:rsid w:val="00CA4458"/>
    <w:rsid w:val="00CA475B"/>
    <w:rsid w:val="00CA6C8F"/>
    <w:rsid w:val="00CA7C87"/>
    <w:rsid w:val="00CB32E3"/>
    <w:rsid w:val="00CB52F1"/>
    <w:rsid w:val="00CC144A"/>
    <w:rsid w:val="00CC384E"/>
    <w:rsid w:val="00CC45D8"/>
    <w:rsid w:val="00CC6427"/>
    <w:rsid w:val="00CD01EA"/>
    <w:rsid w:val="00CD3DF6"/>
    <w:rsid w:val="00CD42B2"/>
    <w:rsid w:val="00CD5A50"/>
    <w:rsid w:val="00CD7486"/>
    <w:rsid w:val="00CE1F31"/>
    <w:rsid w:val="00CE1FF9"/>
    <w:rsid w:val="00CE221F"/>
    <w:rsid w:val="00CE3F90"/>
    <w:rsid w:val="00CE4912"/>
    <w:rsid w:val="00CE63C7"/>
    <w:rsid w:val="00CF092B"/>
    <w:rsid w:val="00CF10D6"/>
    <w:rsid w:val="00CF1842"/>
    <w:rsid w:val="00CF75F4"/>
    <w:rsid w:val="00D0431F"/>
    <w:rsid w:val="00D04747"/>
    <w:rsid w:val="00D04EB3"/>
    <w:rsid w:val="00D05593"/>
    <w:rsid w:val="00D10966"/>
    <w:rsid w:val="00D12473"/>
    <w:rsid w:val="00D12F42"/>
    <w:rsid w:val="00D134DF"/>
    <w:rsid w:val="00D16020"/>
    <w:rsid w:val="00D164D5"/>
    <w:rsid w:val="00D208C5"/>
    <w:rsid w:val="00D3113A"/>
    <w:rsid w:val="00D31E85"/>
    <w:rsid w:val="00D32557"/>
    <w:rsid w:val="00D435A4"/>
    <w:rsid w:val="00D5103B"/>
    <w:rsid w:val="00D52065"/>
    <w:rsid w:val="00D52655"/>
    <w:rsid w:val="00D542BD"/>
    <w:rsid w:val="00D56FBD"/>
    <w:rsid w:val="00D642B7"/>
    <w:rsid w:val="00D65228"/>
    <w:rsid w:val="00D70EC6"/>
    <w:rsid w:val="00D71B5B"/>
    <w:rsid w:val="00D75E4A"/>
    <w:rsid w:val="00D77E25"/>
    <w:rsid w:val="00D80257"/>
    <w:rsid w:val="00D819A1"/>
    <w:rsid w:val="00D82537"/>
    <w:rsid w:val="00D838FF"/>
    <w:rsid w:val="00D854A9"/>
    <w:rsid w:val="00D86D68"/>
    <w:rsid w:val="00D919D7"/>
    <w:rsid w:val="00D9250F"/>
    <w:rsid w:val="00D94D81"/>
    <w:rsid w:val="00D94E09"/>
    <w:rsid w:val="00D97945"/>
    <w:rsid w:val="00DA11CB"/>
    <w:rsid w:val="00DA4E59"/>
    <w:rsid w:val="00DA6843"/>
    <w:rsid w:val="00DA7164"/>
    <w:rsid w:val="00DB1B9F"/>
    <w:rsid w:val="00DB1F16"/>
    <w:rsid w:val="00DB26FC"/>
    <w:rsid w:val="00DB3CA6"/>
    <w:rsid w:val="00DB4ADC"/>
    <w:rsid w:val="00DC7713"/>
    <w:rsid w:val="00DD3AEF"/>
    <w:rsid w:val="00DD6863"/>
    <w:rsid w:val="00DD690B"/>
    <w:rsid w:val="00DD6A86"/>
    <w:rsid w:val="00DD7425"/>
    <w:rsid w:val="00DE3873"/>
    <w:rsid w:val="00DE6443"/>
    <w:rsid w:val="00E026AE"/>
    <w:rsid w:val="00E0434C"/>
    <w:rsid w:val="00E07FB9"/>
    <w:rsid w:val="00E1206D"/>
    <w:rsid w:val="00E13389"/>
    <w:rsid w:val="00E22622"/>
    <w:rsid w:val="00E256F5"/>
    <w:rsid w:val="00E26050"/>
    <w:rsid w:val="00E27729"/>
    <w:rsid w:val="00E359CE"/>
    <w:rsid w:val="00E36903"/>
    <w:rsid w:val="00E37388"/>
    <w:rsid w:val="00E4158D"/>
    <w:rsid w:val="00E432E6"/>
    <w:rsid w:val="00E505FC"/>
    <w:rsid w:val="00E51256"/>
    <w:rsid w:val="00E51BBA"/>
    <w:rsid w:val="00E57918"/>
    <w:rsid w:val="00E616A5"/>
    <w:rsid w:val="00E7004F"/>
    <w:rsid w:val="00E77802"/>
    <w:rsid w:val="00E91DDE"/>
    <w:rsid w:val="00E93137"/>
    <w:rsid w:val="00E958A9"/>
    <w:rsid w:val="00E95AE0"/>
    <w:rsid w:val="00EA4CCD"/>
    <w:rsid w:val="00EA5EDD"/>
    <w:rsid w:val="00EB0898"/>
    <w:rsid w:val="00EB40F5"/>
    <w:rsid w:val="00EB66E5"/>
    <w:rsid w:val="00EC1C4F"/>
    <w:rsid w:val="00EC20AD"/>
    <w:rsid w:val="00EC4751"/>
    <w:rsid w:val="00EC491F"/>
    <w:rsid w:val="00EC4B66"/>
    <w:rsid w:val="00EC7B27"/>
    <w:rsid w:val="00ED1247"/>
    <w:rsid w:val="00ED1CF3"/>
    <w:rsid w:val="00ED28BE"/>
    <w:rsid w:val="00ED7E6D"/>
    <w:rsid w:val="00EE31F0"/>
    <w:rsid w:val="00EE4D09"/>
    <w:rsid w:val="00EF0903"/>
    <w:rsid w:val="00EF4AAC"/>
    <w:rsid w:val="00EF56C6"/>
    <w:rsid w:val="00F009EA"/>
    <w:rsid w:val="00F04B6C"/>
    <w:rsid w:val="00F05C72"/>
    <w:rsid w:val="00F0660D"/>
    <w:rsid w:val="00F0782A"/>
    <w:rsid w:val="00F10AF6"/>
    <w:rsid w:val="00F13315"/>
    <w:rsid w:val="00F172EE"/>
    <w:rsid w:val="00F26BE0"/>
    <w:rsid w:val="00F311EE"/>
    <w:rsid w:val="00F312EF"/>
    <w:rsid w:val="00F36F21"/>
    <w:rsid w:val="00F37E53"/>
    <w:rsid w:val="00F42C73"/>
    <w:rsid w:val="00F47845"/>
    <w:rsid w:val="00F52413"/>
    <w:rsid w:val="00F53876"/>
    <w:rsid w:val="00F54CDC"/>
    <w:rsid w:val="00F54F94"/>
    <w:rsid w:val="00F54FD4"/>
    <w:rsid w:val="00F55A90"/>
    <w:rsid w:val="00F564CF"/>
    <w:rsid w:val="00F575EB"/>
    <w:rsid w:val="00F61F24"/>
    <w:rsid w:val="00F65A5B"/>
    <w:rsid w:val="00F70D59"/>
    <w:rsid w:val="00F72283"/>
    <w:rsid w:val="00F742B9"/>
    <w:rsid w:val="00F74681"/>
    <w:rsid w:val="00F774EB"/>
    <w:rsid w:val="00F81BD5"/>
    <w:rsid w:val="00F875D5"/>
    <w:rsid w:val="00F90B3C"/>
    <w:rsid w:val="00F92D06"/>
    <w:rsid w:val="00F95EF9"/>
    <w:rsid w:val="00F97469"/>
    <w:rsid w:val="00FA1E8E"/>
    <w:rsid w:val="00FA3472"/>
    <w:rsid w:val="00FA538B"/>
    <w:rsid w:val="00FA58C3"/>
    <w:rsid w:val="00FA59B8"/>
    <w:rsid w:val="00FB3067"/>
    <w:rsid w:val="00FC2F53"/>
    <w:rsid w:val="00FD271B"/>
    <w:rsid w:val="00FD4678"/>
    <w:rsid w:val="00FD61FC"/>
    <w:rsid w:val="00FD6707"/>
    <w:rsid w:val="00FD7A48"/>
    <w:rsid w:val="00FE2410"/>
    <w:rsid w:val="00FE62B4"/>
    <w:rsid w:val="00FF234D"/>
    <w:rsid w:val="00FF25EC"/>
    <w:rsid w:val="00FF7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8C91D"/>
  <w15:docId w15:val="{C008B036-C53A-434A-AA39-E5E87C9D1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6D94"/>
    <w:rPr>
      <w:rFonts w:ascii="Tms Rmn" w:hAnsi="Tms Rmn"/>
      <w:sz w:val="24"/>
    </w:rPr>
  </w:style>
  <w:style w:type="paragraph" w:styleId="Heading1">
    <w:name w:val="heading 1"/>
    <w:basedOn w:val="Normal"/>
    <w:next w:val="Normal"/>
    <w:qFormat/>
    <w:rsid w:val="007E6D94"/>
    <w:pPr>
      <w:keepNext/>
      <w:outlineLvl w:val="0"/>
    </w:pPr>
    <w:rPr>
      <w:u w:val="single"/>
    </w:rPr>
  </w:style>
  <w:style w:type="paragraph" w:styleId="Heading2">
    <w:name w:val="heading 2"/>
    <w:basedOn w:val="Normal"/>
    <w:next w:val="Normal"/>
    <w:qFormat/>
    <w:rsid w:val="007E6D94"/>
    <w:pPr>
      <w:keepNext/>
      <w:tabs>
        <w:tab w:val="left" w:pos="-1440"/>
        <w:tab w:val="left" w:pos="-720"/>
        <w:tab w:val="left" w:pos="438"/>
        <w:tab w:val="left" w:pos="1051"/>
        <w:tab w:val="left" w:pos="2614"/>
        <w:tab w:val="left" w:pos="2804"/>
        <w:tab w:val="left" w:pos="5292"/>
      </w:tabs>
      <w:jc w:val="both"/>
      <w:outlineLvl w:val="1"/>
    </w:pPr>
    <w:rPr>
      <w:rFonts w:ascii="Times New Roman" w:hAnsi="Times New Roman"/>
      <w:b/>
      <w:color w:val="000000"/>
    </w:rPr>
  </w:style>
  <w:style w:type="paragraph" w:styleId="Heading3">
    <w:name w:val="heading 3"/>
    <w:basedOn w:val="Normal"/>
    <w:next w:val="Normal"/>
    <w:qFormat/>
    <w:rsid w:val="007E6D94"/>
    <w:pPr>
      <w:keepNext/>
      <w:tabs>
        <w:tab w:val="left" w:pos="-1440"/>
        <w:tab w:val="left" w:pos="-720"/>
        <w:tab w:val="left" w:pos="438"/>
        <w:tab w:val="left" w:pos="1051"/>
        <w:tab w:val="left" w:pos="2614"/>
        <w:tab w:val="left" w:pos="2804"/>
        <w:tab w:val="left" w:pos="5292"/>
      </w:tabs>
      <w:jc w:val="center"/>
      <w:outlineLvl w:val="2"/>
    </w:pPr>
    <w:rPr>
      <w:rFonts w:ascii="Times New Roman" w:hAnsi="Times New Roman"/>
      <w:b/>
      <w:bCs/>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E6D94"/>
    <w:pPr>
      <w:tabs>
        <w:tab w:val="center" w:pos="4320"/>
        <w:tab w:val="right" w:pos="8640"/>
      </w:tabs>
    </w:pPr>
  </w:style>
  <w:style w:type="paragraph" w:styleId="Footer">
    <w:name w:val="footer"/>
    <w:basedOn w:val="Normal"/>
    <w:rsid w:val="007E6D94"/>
    <w:pPr>
      <w:tabs>
        <w:tab w:val="center" w:pos="4320"/>
        <w:tab w:val="right" w:pos="8640"/>
      </w:tabs>
    </w:pPr>
  </w:style>
  <w:style w:type="paragraph" w:styleId="BodyText">
    <w:name w:val="Body Text"/>
    <w:basedOn w:val="Normal"/>
    <w:rsid w:val="007E6D94"/>
    <w:pPr>
      <w:tabs>
        <w:tab w:val="left" w:pos="-1440"/>
        <w:tab w:val="left" w:pos="-720"/>
        <w:tab w:val="left" w:pos="438"/>
        <w:tab w:val="left" w:pos="1051"/>
        <w:tab w:val="left" w:pos="2614"/>
        <w:tab w:val="left" w:pos="2804"/>
        <w:tab w:val="left" w:pos="5292"/>
      </w:tabs>
    </w:pPr>
    <w:rPr>
      <w:rFonts w:ascii="Times New Roman" w:hAnsi="Times New Roman"/>
      <w:color w:val="000000"/>
    </w:rPr>
  </w:style>
  <w:style w:type="paragraph" w:styleId="NormalWeb">
    <w:name w:val="Normal (Web)"/>
    <w:basedOn w:val="Normal"/>
    <w:rsid w:val="007E6D94"/>
    <w:pPr>
      <w:spacing w:before="100" w:beforeAutospacing="1" w:after="100" w:afterAutospacing="1"/>
    </w:pPr>
    <w:rPr>
      <w:rFonts w:ascii="Times New Roman" w:hAnsi="Times New Roman"/>
      <w:szCs w:val="24"/>
    </w:rPr>
  </w:style>
  <w:style w:type="paragraph" w:styleId="BalloonText">
    <w:name w:val="Balloon Text"/>
    <w:basedOn w:val="Normal"/>
    <w:semiHidden/>
    <w:rsid w:val="005A0F25"/>
    <w:rPr>
      <w:rFonts w:ascii="Tahoma" w:hAnsi="Tahoma" w:cs="Tahoma"/>
      <w:sz w:val="16"/>
      <w:szCs w:val="16"/>
    </w:rPr>
  </w:style>
  <w:style w:type="paragraph" w:styleId="DocumentMap">
    <w:name w:val="Document Map"/>
    <w:basedOn w:val="Normal"/>
    <w:semiHidden/>
    <w:rsid w:val="00275256"/>
    <w:pPr>
      <w:shd w:val="clear" w:color="auto" w:fill="000080"/>
    </w:pPr>
    <w:rPr>
      <w:rFonts w:ascii="Tahoma" w:hAnsi="Tahoma" w:cs="Tahoma"/>
      <w:sz w:val="20"/>
    </w:rPr>
  </w:style>
  <w:style w:type="paragraph" w:styleId="ListParagraph">
    <w:name w:val="List Paragraph"/>
    <w:basedOn w:val="Normal"/>
    <w:uiPriority w:val="34"/>
    <w:qFormat/>
    <w:rsid w:val="00342085"/>
    <w:pPr>
      <w:ind w:left="720"/>
      <w:contextualSpacing/>
    </w:pPr>
  </w:style>
  <w:style w:type="paragraph" w:customStyle="1" w:styleId="aolmailmsolistparagraph">
    <w:name w:val="aolmail_msolistparagraph"/>
    <w:basedOn w:val="Normal"/>
    <w:rsid w:val="00CF10D6"/>
    <w:pPr>
      <w:spacing w:before="100" w:beforeAutospacing="1" w:after="100" w:afterAutospacing="1"/>
    </w:pPr>
    <w:rPr>
      <w:rFonts w:ascii="Times New Roman" w:hAnsi="Times New Roman"/>
      <w:szCs w:val="24"/>
    </w:rPr>
  </w:style>
  <w:style w:type="character" w:customStyle="1" w:styleId="apple-converted-space">
    <w:name w:val="apple-converted-space"/>
    <w:basedOn w:val="DefaultParagraphFont"/>
    <w:rsid w:val="00CF10D6"/>
  </w:style>
  <w:style w:type="paragraph" w:customStyle="1" w:styleId="aolmailmsonormal">
    <w:name w:val="aolmail_msonormal"/>
    <w:basedOn w:val="Normal"/>
    <w:rsid w:val="00CF10D6"/>
    <w:pPr>
      <w:spacing w:before="100" w:beforeAutospacing="1" w:after="100" w:afterAutospacing="1"/>
    </w:pPr>
    <w:rPr>
      <w:rFonts w:ascii="Times New Roman" w:hAnsi="Times New Roman"/>
      <w:szCs w:val="24"/>
    </w:rPr>
  </w:style>
  <w:style w:type="character" w:styleId="Hyperlink">
    <w:name w:val="Hyperlink"/>
    <w:basedOn w:val="DefaultParagraphFont"/>
    <w:uiPriority w:val="99"/>
    <w:unhideWhenUsed/>
    <w:rsid w:val="00CF10D6"/>
    <w:rPr>
      <w:color w:val="0000FF"/>
      <w:u w:val="single"/>
    </w:rPr>
  </w:style>
  <w:style w:type="character" w:styleId="UnresolvedMention">
    <w:name w:val="Unresolved Mention"/>
    <w:basedOn w:val="DefaultParagraphFont"/>
    <w:uiPriority w:val="99"/>
    <w:semiHidden/>
    <w:unhideWhenUsed/>
    <w:rsid w:val="004F2F92"/>
    <w:rPr>
      <w:color w:val="605E5C"/>
      <w:shd w:val="clear" w:color="auto" w:fill="E1DFDD"/>
    </w:rPr>
  </w:style>
  <w:style w:type="character" w:styleId="FollowedHyperlink">
    <w:name w:val="FollowedHyperlink"/>
    <w:basedOn w:val="DefaultParagraphFont"/>
    <w:semiHidden/>
    <w:unhideWhenUsed/>
    <w:rsid w:val="004F2F92"/>
    <w:rPr>
      <w:color w:val="800080" w:themeColor="followedHyperlink"/>
      <w:u w:val="single"/>
    </w:rPr>
  </w:style>
  <w:style w:type="paragraph" w:customStyle="1" w:styleId="xmsonormal">
    <w:name w:val="x_msonormal"/>
    <w:basedOn w:val="Normal"/>
    <w:rsid w:val="004A3BB7"/>
    <w:rPr>
      <w:rFonts w:ascii="Calibri" w:eastAsiaTheme="minorHAnsi" w:hAnsi="Calibri" w:cs="Calibri"/>
      <w:sz w:val="22"/>
      <w:szCs w:val="22"/>
    </w:rPr>
  </w:style>
  <w:style w:type="character" w:styleId="Strong">
    <w:name w:val="Strong"/>
    <w:basedOn w:val="DefaultParagraphFont"/>
    <w:uiPriority w:val="22"/>
    <w:qFormat/>
    <w:locked/>
    <w:rsid w:val="00A62D4C"/>
    <w:rPr>
      <w:b/>
      <w:bCs/>
    </w:rPr>
  </w:style>
  <w:style w:type="paragraph" w:customStyle="1" w:styleId="Default">
    <w:name w:val="Default"/>
    <w:rsid w:val="007D61DF"/>
    <w:pPr>
      <w:autoSpaceDE w:val="0"/>
      <w:autoSpaceDN w:val="0"/>
      <w:adjustRightInd w:val="0"/>
    </w:pPr>
    <w:rPr>
      <w:color w:val="000000"/>
      <w:sz w:val="24"/>
      <w:szCs w:val="24"/>
    </w:rPr>
  </w:style>
  <w:style w:type="character" w:styleId="CommentReference">
    <w:name w:val="annotation reference"/>
    <w:basedOn w:val="DefaultParagraphFont"/>
    <w:uiPriority w:val="99"/>
    <w:semiHidden/>
    <w:unhideWhenUsed/>
    <w:rsid w:val="00434635"/>
    <w:rPr>
      <w:sz w:val="16"/>
      <w:szCs w:val="16"/>
    </w:rPr>
  </w:style>
  <w:style w:type="paragraph" w:styleId="CommentText">
    <w:name w:val="annotation text"/>
    <w:basedOn w:val="Normal"/>
    <w:link w:val="CommentTextChar"/>
    <w:uiPriority w:val="99"/>
    <w:unhideWhenUsed/>
    <w:rsid w:val="00434635"/>
    <w:pPr>
      <w:widowControl w:val="0"/>
      <w:autoSpaceDE w:val="0"/>
      <w:autoSpaceDN w:val="0"/>
      <w:adjustRightInd w:val="0"/>
    </w:pPr>
    <w:rPr>
      <w:rFonts w:ascii="CG Times" w:hAnsi="CG Times"/>
      <w:sz w:val="20"/>
    </w:rPr>
  </w:style>
  <w:style w:type="character" w:customStyle="1" w:styleId="CommentTextChar">
    <w:name w:val="Comment Text Char"/>
    <w:basedOn w:val="DefaultParagraphFont"/>
    <w:link w:val="CommentText"/>
    <w:uiPriority w:val="99"/>
    <w:rsid w:val="00434635"/>
    <w:rPr>
      <w:rFonts w:ascii="CG Times" w:hAnsi="CG 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966488">
      <w:bodyDiv w:val="1"/>
      <w:marLeft w:val="0"/>
      <w:marRight w:val="0"/>
      <w:marTop w:val="0"/>
      <w:marBottom w:val="0"/>
      <w:divBdr>
        <w:top w:val="none" w:sz="0" w:space="0" w:color="auto"/>
        <w:left w:val="none" w:sz="0" w:space="0" w:color="auto"/>
        <w:bottom w:val="none" w:sz="0" w:space="0" w:color="auto"/>
        <w:right w:val="none" w:sz="0" w:space="0" w:color="auto"/>
      </w:divBdr>
    </w:div>
    <w:div w:id="372735524">
      <w:bodyDiv w:val="1"/>
      <w:marLeft w:val="0"/>
      <w:marRight w:val="0"/>
      <w:marTop w:val="0"/>
      <w:marBottom w:val="0"/>
      <w:divBdr>
        <w:top w:val="none" w:sz="0" w:space="0" w:color="auto"/>
        <w:left w:val="none" w:sz="0" w:space="0" w:color="auto"/>
        <w:bottom w:val="none" w:sz="0" w:space="0" w:color="auto"/>
        <w:right w:val="none" w:sz="0" w:space="0" w:color="auto"/>
      </w:divBdr>
    </w:div>
    <w:div w:id="599946065">
      <w:bodyDiv w:val="1"/>
      <w:marLeft w:val="0"/>
      <w:marRight w:val="0"/>
      <w:marTop w:val="0"/>
      <w:marBottom w:val="0"/>
      <w:divBdr>
        <w:top w:val="none" w:sz="0" w:space="0" w:color="auto"/>
        <w:left w:val="none" w:sz="0" w:space="0" w:color="auto"/>
        <w:bottom w:val="none" w:sz="0" w:space="0" w:color="auto"/>
        <w:right w:val="none" w:sz="0" w:space="0" w:color="auto"/>
      </w:divBdr>
    </w:div>
    <w:div w:id="932786519">
      <w:bodyDiv w:val="1"/>
      <w:marLeft w:val="0"/>
      <w:marRight w:val="0"/>
      <w:marTop w:val="0"/>
      <w:marBottom w:val="0"/>
      <w:divBdr>
        <w:top w:val="none" w:sz="0" w:space="0" w:color="auto"/>
        <w:left w:val="none" w:sz="0" w:space="0" w:color="auto"/>
        <w:bottom w:val="none" w:sz="0" w:space="0" w:color="auto"/>
        <w:right w:val="none" w:sz="0" w:space="0" w:color="auto"/>
      </w:divBdr>
    </w:div>
    <w:div w:id="1143158665">
      <w:bodyDiv w:val="1"/>
      <w:marLeft w:val="0"/>
      <w:marRight w:val="0"/>
      <w:marTop w:val="0"/>
      <w:marBottom w:val="0"/>
      <w:divBdr>
        <w:top w:val="none" w:sz="0" w:space="0" w:color="auto"/>
        <w:left w:val="none" w:sz="0" w:space="0" w:color="auto"/>
        <w:bottom w:val="none" w:sz="0" w:space="0" w:color="auto"/>
        <w:right w:val="none" w:sz="0" w:space="0" w:color="auto"/>
      </w:divBdr>
    </w:div>
    <w:div w:id="1360160335">
      <w:bodyDiv w:val="1"/>
      <w:marLeft w:val="0"/>
      <w:marRight w:val="0"/>
      <w:marTop w:val="0"/>
      <w:marBottom w:val="0"/>
      <w:divBdr>
        <w:top w:val="none" w:sz="0" w:space="0" w:color="auto"/>
        <w:left w:val="none" w:sz="0" w:space="0" w:color="auto"/>
        <w:bottom w:val="none" w:sz="0" w:space="0" w:color="auto"/>
        <w:right w:val="none" w:sz="0" w:space="0" w:color="auto"/>
      </w:divBdr>
    </w:div>
    <w:div w:id="1817523635">
      <w:bodyDiv w:val="1"/>
      <w:marLeft w:val="0"/>
      <w:marRight w:val="0"/>
      <w:marTop w:val="0"/>
      <w:marBottom w:val="0"/>
      <w:divBdr>
        <w:top w:val="none" w:sz="0" w:space="0" w:color="auto"/>
        <w:left w:val="none" w:sz="0" w:space="0" w:color="auto"/>
        <w:bottom w:val="none" w:sz="0" w:space="0" w:color="auto"/>
        <w:right w:val="none" w:sz="0" w:space="0" w:color="auto"/>
      </w:divBdr>
    </w:div>
    <w:div w:id="1896619185">
      <w:bodyDiv w:val="1"/>
      <w:marLeft w:val="0"/>
      <w:marRight w:val="0"/>
      <w:marTop w:val="0"/>
      <w:marBottom w:val="0"/>
      <w:divBdr>
        <w:top w:val="none" w:sz="0" w:space="0" w:color="auto"/>
        <w:left w:val="none" w:sz="0" w:space="0" w:color="auto"/>
        <w:bottom w:val="none" w:sz="0" w:space="0" w:color="auto"/>
        <w:right w:val="none" w:sz="0" w:space="0" w:color="auto"/>
      </w:divBdr>
    </w:div>
    <w:div w:id="206694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rdmobile.com/Maps/Index/19720" TargetMode="External"/><Relationship Id="rId13" Type="http://schemas.openxmlformats.org/officeDocument/2006/relationships/hyperlink" Target="mailto:Alexander.Schmig@trane.com" TargetMode="External"/><Relationship Id="rId18" Type="http://schemas.openxmlformats.org/officeDocument/2006/relationships/hyperlink" Target="mailto:lsong@ou.ed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joshuavasudevan2011@gmail.com" TargetMode="External"/><Relationship Id="rId7" Type="http://schemas.openxmlformats.org/officeDocument/2006/relationships/image" Target="media/image1.png"/><Relationship Id="rId12" Type="http://schemas.openxmlformats.org/officeDocument/2006/relationships/hyperlink" Target="https://youtu.be/ykisOzjHyZM" TargetMode="External"/><Relationship Id="rId17" Type="http://schemas.openxmlformats.org/officeDocument/2006/relationships/hyperlink" Target="mailto:sjtulht@hotmail.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nyk@nyk.com.my" TargetMode="External"/><Relationship Id="rId20" Type="http://schemas.openxmlformats.org/officeDocument/2006/relationships/hyperlink" Target="mailto:ehab.mamdouh@ipec-eg.n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rldefense.com/v3/__https:/www.ashrae.org/about/diversity-equity-and-inclusion-dei__;!!LkoGuYl8_g!z_FmuxW44t4wVy-WZCmzZm6KcV8o43iBYXX-ly4xcnnPyuGzG6ntgsAHuAar0wWXncI9lIvgMaL1lBGXhrwU$"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kevin@kbsquared.net" TargetMode="External"/><Relationship Id="rId23" Type="http://schemas.openxmlformats.org/officeDocument/2006/relationships/hyperlink" Target="mailto:rbryant@bandiflorida.com" TargetMode="External"/><Relationship Id="rId10" Type="http://schemas.openxmlformats.org/officeDocument/2006/relationships/hyperlink" Target="https://urldefense.com/v3/__https:/www.ashrae.org/about/ashrae-s-core-values__;!!LkoGuYl8_g!z_FmuxW44t4wVy-WZCmzZm6KcV8o43iBYXX-ly4xcnnPyuGzG6ntgsAHuAar0wWXncI9lIvgMaL1lKeOI4eM$" TargetMode="External"/><Relationship Id="rId19" Type="http://schemas.openxmlformats.org/officeDocument/2006/relationships/hyperlink" Target="mailto:jonjcohen1@gmail.com" TargetMode="External"/><Relationship Id="rId4" Type="http://schemas.openxmlformats.org/officeDocument/2006/relationships/webSettings" Target="webSettings.xml"/><Relationship Id="rId9" Type="http://schemas.openxmlformats.org/officeDocument/2006/relationships/hyperlink" Target="https://urldefense.com/v3/__https:/www.ashrae.org/about/governance/code-of-ethics__;!!LkoGuYl8_g!z_FmuxW44t4wVy-WZCmzZm6KcV8o43iBYXX-ly4xcnnPyuGzG6ntgsAHuAar0wWXncI9lIvgMaL1lKRDxLXk$" TargetMode="External"/><Relationship Id="rId14" Type="http://schemas.openxmlformats.org/officeDocument/2006/relationships/hyperlink" Target="mailto:trenth@mpnsw.com" TargetMode="External"/><Relationship Id="rId22" Type="http://schemas.openxmlformats.org/officeDocument/2006/relationships/hyperlink" Target="mailto:joe.ashrae@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ASHR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ASHRAE</Template>
  <TotalTime>30</TotalTime>
  <Pages>3</Pages>
  <Words>861</Words>
  <Characters>6502</Characters>
  <Application>Microsoft Office Word</Application>
  <DocSecurity>0</DocSecurity>
  <Lines>158</Lines>
  <Paragraphs>98</Paragraphs>
  <ScaleCrop>false</ScaleCrop>
  <HeadingPairs>
    <vt:vector size="2" baseType="variant">
      <vt:variant>
        <vt:lpstr>Title</vt:lpstr>
      </vt:variant>
      <vt:variant>
        <vt:i4>1</vt:i4>
      </vt:variant>
    </vt:vector>
  </HeadingPairs>
  <TitlesOfParts>
    <vt:vector size="1" baseType="lpstr">
      <vt:lpstr>MEMORANDUM</vt:lpstr>
    </vt:vector>
  </TitlesOfParts>
  <Company>McQuay International</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Bill Dietrich</dc:creator>
  <cp:lastModifiedBy>Abruzzo, Tiffany</cp:lastModifiedBy>
  <cp:revision>33</cp:revision>
  <cp:lastPrinted>2009-01-24T04:09:00Z</cp:lastPrinted>
  <dcterms:created xsi:type="dcterms:W3CDTF">2026-01-07T19:37:00Z</dcterms:created>
  <dcterms:modified xsi:type="dcterms:W3CDTF">2026-01-11T23:47:00Z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2023-01-16T20:20:02Z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e8d4b102-cac1-4ded-a2dc-94e6997c3aa2</vt:lpwstr>
  </property>
  <property fmtid="{D5CDD505-2E9C-101B-9397-08002B2CF9AE}" pid="8" name="MSIP_Label_4044bd30-2ed7-4c9d-9d12-46200872a97b_ContentBits">
    <vt:lpwstr>0</vt:lpwstr>
  </property>
  <property fmtid="{D5CDD505-2E9C-101B-9397-08002B2CF9AE}" pid="9" name="MSIP_Label_162b2348-a379-47d7-bf25-1402d7b08038_Enabled">
    <vt:lpwstr>true</vt:lpwstr>
  </property>
  <property fmtid="{D5CDD505-2E9C-101B-9397-08002B2CF9AE}" pid="10" name="MSIP_Label_162b2348-a379-47d7-bf25-1402d7b08038_SetDate">
    <vt:lpwstr>2025-01-28T19:22:12Z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faad532e-9b1d-451b-b521-d85d2ba9181f</vt:lpwstr>
  </property>
  <property fmtid="{D5CDD505-2E9C-101B-9397-08002B2CF9AE}" pid="15" name="MSIP_Label_162b2348-a379-47d7-bf25-1402d7b08038_ContentBits">
    <vt:lpwstr>0</vt:lpwstr>
  </property>
  <property fmtid="{D5CDD505-2E9C-101B-9397-08002B2CF9AE}" pid="16" name="MSIP_Label_b7864bb8-b671-4bed-ba85-9478127ab5e9_Enabled">
    <vt:lpwstr>true</vt:lpwstr>
  </property>
  <property fmtid="{D5CDD505-2E9C-101B-9397-08002B2CF9AE}" pid="17" name="MSIP_Label_b7864bb8-b671-4bed-ba85-9478127ab5e9_SetDate">
    <vt:lpwstr>2025-06-12T12:05:55Z</vt:lpwstr>
  </property>
  <property fmtid="{D5CDD505-2E9C-101B-9397-08002B2CF9AE}" pid="18" name="MSIP_Label_b7864bb8-b671-4bed-ba85-9478127ab5e9_Method">
    <vt:lpwstr>Standard</vt:lpwstr>
  </property>
  <property fmtid="{D5CDD505-2E9C-101B-9397-08002B2CF9AE}" pid="19" name="MSIP_Label_b7864bb8-b671-4bed-ba85-9478127ab5e9_Name">
    <vt:lpwstr>Confidential – 2023</vt:lpwstr>
  </property>
  <property fmtid="{D5CDD505-2E9C-101B-9397-08002B2CF9AE}" pid="20" name="MSIP_Label_b7864bb8-b671-4bed-ba85-9478127ab5e9_SiteId">
    <vt:lpwstr>36839a65-7f3f-4bac-9ea4-f571f10a9a03</vt:lpwstr>
  </property>
  <property fmtid="{D5CDD505-2E9C-101B-9397-08002B2CF9AE}" pid="21" name="MSIP_Label_b7864bb8-b671-4bed-ba85-9478127ab5e9_ActionId">
    <vt:lpwstr>30f38c4e-e3c2-4ae9-8ba9-6c3e6e85698b</vt:lpwstr>
  </property>
  <property fmtid="{D5CDD505-2E9C-101B-9397-08002B2CF9AE}" pid="22" name="MSIP_Label_b7864bb8-b671-4bed-ba85-9478127ab5e9_ContentBits">
    <vt:lpwstr>0</vt:lpwstr>
  </property>
  <property fmtid="{D5CDD505-2E9C-101B-9397-08002B2CF9AE}" pid="23" name="MSIP_Label_b7864bb8-b671-4bed-ba85-9478127ab5e9_Tag">
    <vt:lpwstr>10, 3, 0, 1</vt:lpwstr>
  </property>
</Properties>
</file>