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4F4EC" w14:textId="49FB9B1B" w:rsidR="004751C5" w:rsidRPr="00EF3C27" w:rsidRDefault="004751C5" w:rsidP="002F09CB">
      <w:pPr>
        <w:jc w:val="center"/>
        <w:rPr>
          <w:b/>
          <w:bCs/>
          <w:i/>
          <w:sz w:val="24"/>
          <w:szCs w:val="24"/>
        </w:rPr>
      </w:pPr>
      <w:r w:rsidRPr="00EF3C27">
        <w:rPr>
          <w:b/>
          <w:bCs/>
          <w:i/>
          <w:sz w:val="24"/>
          <w:szCs w:val="24"/>
        </w:rPr>
        <w:t xml:space="preserve">ASHRAE </w:t>
      </w:r>
      <w:r w:rsidR="00B8399F" w:rsidRPr="00EF3C27">
        <w:rPr>
          <w:b/>
          <w:bCs/>
          <w:i/>
          <w:sz w:val="24"/>
          <w:szCs w:val="24"/>
        </w:rPr>
        <w:t>TC</w:t>
      </w:r>
      <w:r w:rsidR="00030164" w:rsidRPr="00EF3C27">
        <w:rPr>
          <w:b/>
          <w:bCs/>
          <w:i/>
          <w:sz w:val="24"/>
          <w:szCs w:val="24"/>
        </w:rPr>
        <w:t xml:space="preserve"> </w:t>
      </w:r>
      <w:r w:rsidR="00AF1FAA" w:rsidRPr="00EF3C27">
        <w:rPr>
          <w:b/>
          <w:bCs/>
          <w:i/>
          <w:sz w:val="24"/>
          <w:szCs w:val="24"/>
        </w:rPr>
        <w:t>6</w:t>
      </w:r>
      <w:r w:rsidR="007F0224" w:rsidRPr="00EF3C27">
        <w:rPr>
          <w:b/>
          <w:bCs/>
          <w:i/>
          <w:sz w:val="24"/>
          <w:szCs w:val="24"/>
        </w:rPr>
        <w:t>.</w:t>
      </w:r>
      <w:r w:rsidR="00AF1FAA" w:rsidRPr="00EF3C27">
        <w:rPr>
          <w:b/>
          <w:bCs/>
          <w:i/>
          <w:sz w:val="24"/>
          <w:szCs w:val="24"/>
        </w:rPr>
        <w:t>3</w:t>
      </w:r>
      <w:r w:rsidR="00B8399F" w:rsidRPr="00EF3C27">
        <w:rPr>
          <w:b/>
          <w:bCs/>
          <w:i/>
          <w:sz w:val="24"/>
          <w:szCs w:val="24"/>
        </w:rPr>
        <w:t xml:space="preserve"> </w:t>
      </w:r>
    </w:p>
    <w:p w14:paraId="2D18569D" w14:textId="47111E07" w:rsidR="00B8399F" w:rsidRPr="00EF3C27" w:rsidRDefault="00AF1FAA" w:rsidP="002F09CB">
      <w:pPr>
        <w:jc w:val="center"/>
        <w:rPr>
          <w:b/>
          <w:bCs/>
          <w:i/>
          <w:sz w:val="24"/>
          <w:szCs w:val="24"/>
        </w:rPr>
      </w:pPr>
      <w:r w:rsidRPr="00EF3C27">
        <w:rPr>
          <w:b/>
          <w:bCs/>
          <w:i/>
          <w:sz w:val="24"/>
          <w:szCs w:val="24"/>
        </w:rPr>
        <w:t>Residential and Light Commercial Forced Air Heating and Cooling Systems</w:t>
      </w:r>
    </w:p>
    <w:p w14:paraId="76B9DC1D" w14:textId="547A279D" w:rsidR="00AF1FAA" w:rsidRPr="00963B23" w:rsidRDefault="00AF1FAA" w:rsidP="002F09CB">
      <w:pPr>
        <w:jc w:val="center"/>
        <w:rPr>
          <w:b/>
          <w:bCs/>
          <w:color w:val="FF0000"/>
        </w:rPr>
      </w:pPr>
      <w:r w:rsidRPr="00EF3C27">
        <w:rPr>
          <w:b/>
          <w:bCs/>
          <w:i/>
          <w:sz w:val="24"/>
          <w:szCs w:val="24"/>
        </w:rPr>
        <w:t xml:space="preserve">TC 6.3 Website: </w:t>
      </w:r>
      <w:hyperlink r:id="rId8" w:history="1">
        <w:r w:rsidRPr="00AF1FAA">
          <w:rPr>
            <w:rStyle w:val="Hyperlink"/>
            <w:b/>
            <w:bCs/>
            <w:i/>
            <w:sz w:val="24"/>
            <w:szCs w:val="24"/>
          </w:rPr>
          <w:t>Link</w:t>
        </w:r>
      </w:hyperlink>
    </w:p>
    <w:p w14:paraId="19BF8B65" w14:textId="79980456" w:rsidR="00B55AA5" w:rsidRDefault="00B55AA5" w:rsidP="002F09CB">
      <w:pPr>
        <w:spacing w:after="120"/>
        <w:jc w:val="center"/>
        <w:rPr>
          <w:b/>
          <w:bCs/>
          <w:i/>
          <w:sz w:val="24"/>
          <w:szCs w:val="24"/>
        </w:rPr>
      </w:pPr>
      <w:r>
        <w:rPr>
          <w:b/>
          <w:bCs/>
          <w:i/>
          <w:sz w:val="24"/>
          <w:szCs w:val="24"/>
        </w:rPr>
        <w:t xml:space="preserve">Committee </w:t>
      </w:r>
      <w:r w:rsidR="00AF1FAA">
        <w:rPr>
          <w:b/>
          <w:bCs/>
          <w:i/>
          <w:sz w:val="24"/>
          <w:szCs w:val="24"/>
        </w:rPr>
        <w:t xml:space="preserve">Meeting </w:t>
      </w:r>
      <w:r>
        <w:rPr>
          <w:b/>
          <w:bCs/>
          <w:i/>
          <w:sz w:val="24"/>
          <w:szCs w:val="24"/>
        </w:rPr>
        <w:t>Agenda</w:t>
      </w:r>
    </w:p>
    <w:p w14:paraId="77CA99ED" w14:textId="0D4DA797" w:rsidR="00AF1FAA" w:rsidRPr="00EF3C27" w:rsidRDefault="004751C5" w:rsidP="00895BE1">
      <w:pPr>
        <w:jc w:val="center"/>
        <w:rPr>
          <w:b/>
          <w:bCs/>
          <w:sz w:val="24"/>
          <w:szCs w:val="24"/>
        </w:rPr>
      </w:pPr>
      <w:r w:rsidRPr="00EF3C27">
        <w:rPr>
          <w:b/>
          <w:bCs/>
          <w:sz w:val="24"/>
          <w:szCs w:val="24"/>
        </w:rPr>
        <w:t>20</w:t>
      </w:r>
      <w:r w:rsidR="00E4367C" w:rsidRPr="00EF3C27">
        <w:rPr>
          <w:b/>
          <w:bCs/>
          <w:sz w:val="24"/>
          <w:szCs w:val="24"/>
        </w:rPr>
        <w:t>2</w:t>
      </w:r>
      <w:r w:rsidR="00AF1FAA" w:rsidRPr="00EF3C27">
        <w:rPr>
          <w:b/>
          <w:bCs/>
          <w:sz w:val="24"/>
          <w:szCs w:val="24"/>
        </w:rPr>
        <w:t>4</w:t>
      </w:r>
      <w:r w:rsidRPr="00EF3C27">
        <w:rPr>
          <w:b/>
          <w:bCs/>
          <w:sz w:val="24"/>
          <w:szCs w:val="24"/>
        </w:rPr>
        <w:t xml:space="preserve"> ASHRAE </w:t>
      </w:r>
      <w:r w:rsidR="00CE04EE">
        <w:rPr>
          <w:b/>
          <w:bCs/>
          <w:sz w:val="24"/>
          <w:szCs w:val="24"/>
        </w:rPr>
        <w:t>Annual</w:t>
      </w:r>
      <w:r w:rsidR="00AF1FAA" w:rsidRPr="00EF3C27">
        <w:rPr>
          <w:b/>
          <w:bCs/>
          <w:sz w:val="24"/>
          <w:szCs w:val="24"/>
        </w:rPr>
        <w:t xml:space="preserve"> Conference</w:t>
      </w:r>
    </w:p>
    <w:p w14:paraId="1C4F8036" w14:textId="08ED1D8C" w:rsidR="00AF1FAA" w:rsidRPr="00EF3C27" w:rsidRDefault="00CE04EE" w:rsidP="00AF1FAA">
      <w:pPr>
        <w:jc w:val="center"/>
        <w:rPr>
          <w:b/>
          <w:bCs/>
        </w:rPr>
      </w:pPr>
      <w:r w:rsidRPr="00CE04EE">
        <w:rPr>
          <w:b/>
          <w:bCs/>
        </w:rPr>
        <w:t>Tuesday, June 25 1:00 PM – 3:00 PM EDT</w:t>
      </w:r>
      <w:r w:rsidR="00AF1FAA" w:rsidRPr="00EF3C27">
        <w:rPr>
          <w:b/>
          <w:bCs/>
        </w:rPr>
        <w:t xml:space="preserve"> </w:t>
      </w:r>
    </w:p>
    <w:p w14:paraId="7597230B" w14:textId="6531770F" w:rsidR="00AF1FAA" w:rsidRPr="00EF3C27" w:rsidRDefault="00CE04EE" w:rsidP="00AF1FAA">
      <w:pPr>
        <w:jc w:val="center"/>
        <w:rPr>
          <w:b/>
          <w:bCs/>
        </w:rPr>
      </w:pPr>
      <w:r w:rsidRPr="00CE04EE">
        <w:rPr>
          <w:b/>
          <w:bCs/>
        </w:rPr>
        <w:t>JW Marriott, 106 (1)</w:t>
      </w:r>
    </w:p>
    <w:p w14:paraId="154A05C6" w14:textId="77777777" w:rsidR="00AF1FAA" w:rsidRPr="00EF3C27" w:rsidRDefault="00AF1FAA" w:rsidP="00AF1FAA">
      <w:pPr>
        <w:jc w:val="center"/>
        <w:rPr>
          <w:b/>
          <w:bCs/>
        </w:rPr>
      </w:pPr>
      <w:r w:rsidRPr="00EF3C27">
        <w:rPr>
          <w:b/>
          <w:bCs/>
        </w:rPr>
        <w:t xml:space="preserve">Hybrid Meeting </w:t>
      </w:r>
    </w:p>
    <w:p w14:paraId="74D66D7B" w14:textId="53CC489B" w:rsidR="00AF1FAA" w:rsidRPr="00EF3C27" w:rsidRDefault="00AF1FAA" w:rsidP="00AF1FAA">
      <w:pPr>
        <w:jc w:val="center"/>
        <w:rPr>
          <w:b/>
          <w:bCs/>
        </w:rPr>
      </w:pPr>
      <w:r w:rsidRPr="00EF3C27">
        <w:rPr>
          <w:b/>
          <w:bCs/>
        </w:rPr>
        <w:t>Meeting Link:</w:t>
      </w:r>
    </w:p>
    <w:p w14:paraId="2B835744" w14:textId="15B77942" w:rsidR="002A7FC3" w:rsidRDefault="00E675BF" w:rsidP="002F09CB">
      <w:pPr>
        <w:jc w:val="center"/>
        <w:rPr>
          <w:b/>
          <w:bCs/>
          <w:color w:val="FF0000"/>
        </w:rPr>
      </w:pPr>
      <w:hyperlink r:id="rId9" w:history="1">
        <w:r w:rsidR="00E04198" w:rsidRPr="00E04198">
          <w:rPr>
            <w:rStyle w:val="Hyperlink"/>
            <w:b/>
            <w:bCs/>
          </w:rPr>
          <w:t>MS Teams Meeting</w:t>
        </w:r>
      </w:hyperlink>
    </w:p>
    <w:p w14:paraId="15C6C851" w14:textId="77777777" w:rsidR="00E04198" w:rsidRPr="00963B23" w:rsidRDefault="00E04198" w:rsidP="002F09CB">
      <w:pPr>
        <w:jc w:val="center"/>
        <w:rPr>
          <w:b/>
          <w:bCs/>
          <w:color w:val="FF0000"/>
        </w:rPr>
      </w:pPr>
    </w:p>
    <w:p w14:paraId="2DF52B6C" w14:textId="77777777" w:rsidR="00AF1FAA" w:rsidRPr="00EF3C27" w:rsidRDefault="00AF1FAA" w:rsidP="00AF1FAA">
      <w:pPr>
        <w:jc w:val="center"/>
        <w:rPr>
          <w:b/>
          <w:bCs/>
        </w:rPr>
      </w:pPr>
      <w:r w:rsidRPr="00EF3C27">
        <w:rPr>
          <w:b/>
          <w:bCs/>
        </w:rPr>
        <w:t>Meeting number:</w:t>
      </w:r>
    </w:p>
    <w:p w14:paraId="318F98DD" w14:textId="190303C0" w:rsidR="00AF1FAA" w:rsidRPr="00EF3C27" w:rsidRDefault="00CE04EE" w:rsidP="00AF1FAA">
      <w:pPr>
        <w:jc w:val="center"/>
      </w:pPr>
      <w:r w:rsidRPr="00CE04EE">
        <w:t>214 148 150 752</w:t>
      </w:r>
    </w:p>
    <w:p w14:paraId="6CE82CD3" w14:textId="77777777" w:rsidR="00AF1FAA" w:rsidRPr="00EF3C27" w:rsidRDefault="00AF1FAA" w:rsidP="00AF1FAA">
      <w:pPr>
        <w:jc w:val="center"/>
        <w:rPr>
          <w:b/>
          <w:bCs/>
        </w:rPr>
      </w:pPr>
      <w:r w:rsidRPr="00EF3C27">
        <w:rPr>
          <w:b/>
          <w:bCs/>
        </w:rPr>
        <w:t>Password:</w:t>
      </w:r>
    </w:p>
    <w:p w14:paraId="335CA38D" w14:textId="1EA14440" w:rsidR="00AF1FAA" w:rsidRPr="002A7FC3" w:rsidRDefault="00CE04EE" w:rsidP="00AF1FAA">
      <w:pPr>
        <w:jc w:val="center"/>
        <w:rPr>
          <w:color w:val="FF0000"/>
        </w:rPr>
      </w:pPr>
      <w:r w:rsidRPr="00CE04EE">
        <w:t>59wjKN</w:t>
      </w:r>
    </w:p>
    <w:p w14:paraId="2EBC4547" w14:textId="77777777" w:rsidR="00111F9A" w:rsidRDefault="00111F9A" w:rsidP="00AF1FAA">
      <w:pPr>
        <w:rPr>
          <w:bCs/>
        </w:rPr>
      </w:pPr>
    </w:p>
    <w:p w14:paraId="69EC63F6" w14:textId="3E23203F" w:rsidR="0037748A" w:rsidRPr="007F0224" w:rsidRDefault="00B8399F" w:rsidP="0037748A">
      <w:pPr>
        <w:pStyle w:val="ListParagraph"/>
        <w:numPr>
          <w:ilvl w:val="0"/>
          <w:numId w:val="1"/>
        </w:numPr>
        <w:tabs>
          <w:tab w:val="clear" w:pos="720"/>
          <w:tab w:val="left" w:pos="360"/>
          <w:tab w:val="right" w:pos="9360"/>
        </w:tabs>
        <w:spacing w:before="240"/>
        <w:ind w:left="360"/>
        <w:rPr>
          <w:b/>
          <w:color w:val="000000" w:themeColor="text1"/>
        </w:rPr>
      </w:pPr>
      <w:r w:rsidRPr="007F0224">
        <w:rPr>
          <w:b/>
          <w:color w:val="000000" w:themeColor="text1"/>
        </w:rPr>
        <w:t xml:space="preserve">Call to </w:t>
      </w:r>
      <w:proofErr w:type="gramStart"/>
      <w:r w:rsidRPr="007F0224">
        <w:rPr>
          <w:b/>
          <w:color w:val="000000" w:themeColor="text1"/>
        </w:rPr>
        <w:t>order</w:t>
      </w:r>
      <w:r w:rsidR="00973295">
        <w:rPr>
          <w:b/>
          <w:color w:val="000000" w:themeColor="text1"/>
        </w:rPr>
        <w:t xml:space="preserve">  </w:t>
      </w:r>
      <w:r w:rsidR="00973295" w:rsidRPr="00973295">
        <w:rPr>
          <w:b/>
          <w:color w:val="FF0000"/>
        </w:rPr>
        <w:t>(</w:t>
      </w:r>
      <w:proofErr w:type="gramEnd"/>
      <w:r w:rsidR="00973295" w:rsidRPr="00973295">
        <w:rPr>
          <w:b/>
          <w:color w:val="FF0000"/>
        </w:rPr>
        <w:t>1:02)</w:t>
      </w:r>
      <w:r w:rsidR="00B55AA5" w:rsidRPr="007F0224">
        <w:rPr>
          <w:b/>
          <w:color w:val="000000" w:themeColor="text1"/>
        </w:rPr>
        <w:tab/>
      </w:r>
      <w:r w:rsidR="002A7FC3" w:rsidRPr="00EF3C27">
        <w:rPr>
          <w:b/>
        </w:rPr>
        <w:t>HJORTLAND</w:t>
      </w:r>
    </w:p>
    <w:p w14:paraId="6B214BDD" w14:textId="2E5212A9" w:rsidR="0094173D" w:rsidRDefault="00842E8B" w:rsidP="0094173D">
      <w:pPr>
        <w:pStyle w:val="ListParagraph"/>
        <w:numPr>
          <w:ilvl w:val="0"/>
          <w:numId w:val="1"/>
        </w:numPr>
        <w:tabs>
          <w:tab w:val="clear" w:pos="720"/>
          <w:tab w:val="left" w:pos="360"/>
          <w:tab w:val="right" w:pos="9360"/>
        </w:tabs>
        <w:spacing w:before="240"/>
        <w:ind w:left="360"/>
        <w:rPr>
          <w:b/>
        </w:rPr>
      </w:pPr>
      <w:r w:rsidRPr="00842E8B">
        <w:rPr>
          <w:b/>
        </w:rPr>
        <w:t>Review Scope</w:t>
      </w:r>
      <w:r w:rsidR="00973295">
        <w:rPr>
          <w:b/>
        </w:rPr>
        <w:t xml:space="preserve"> </w:t>
      </w:r>
      <w:r w:rsidR="00973295" w:rsidRPr="00973295">
        <w:rPr>
          <w:b/>
          <w:color w:val="FF0000"/>
        </w:rPr>
        <w:t>(1:02)</w:t>
      </w:r>
    </w:p>
    <w:p w14:paraId="5C521BA7" w14:textId="36483987" w:rsidR="002A7FC3" w:rsidRPr="00EF3C27" w:rsidRDefault="002A7FC3" w:rsidP="002A7FC3">
      <w:pPr>
        <w:pStyle w:val="ListParagraph"/>
        <w:tabs>
          <w:tab w:val="left" w:pos="360"/>
          <w:tab w:val="right" w:pos="9360"/>
        </w:tabs>
        <w:spacing w:before="240"/>
        <w:rPr>
          <w:bCs/>
        </w:rPr>
      </w:pPr>
      <w:r w:rsidRPr="00EF3C27">
        <w:rPr>
          <w:bCs/>
        </w:rPr>
        <w:t xml:space="preserve">TC 6.3 is concerned with those central forced air systems used for residential and light </w:t>
      </w:r>
      <w:r w:rsidR="00ED2DD7" w:rsidRPr="00EF3C27">
        <w:rPr>
          <w:bCs/>
        </w:rPr>
        <w:t>c</w:t>
      </w:r>
      <w:r w:rsidRPr="00EF3C27">
        <w:rPr>
          <w:bCs/>
        </w:rPr>
        <w:t xml:space="preserve">ommercial building comfort heating and cooling. Responsibility covers the design and performance of the entire system, including equipment, controls, </w:t>
      </w:r>
      <w:proofErr w:type="gramStart"/>
      <w:r w:rsidRPr="00EF3C27">
        <w:rPr>
          <w:bCs/>
        </w:rPr>
        <w:t>ducts</w:t>
      </w:r>
      <w:proofErr w:type="gramEnd"/>
      <w:r w:rsidRPr="00EF3C27">
        <w:rPr>
          <w:bCs/>
        </w:rPr>
        <w:t xml:space="preserve"> and the interactions of the system with building heating and cooling loads.</w:t>
      </w:r>
    </w:p>
    <w:p w14:paraId="74E3AF43" w14:textId="02736244" w:rsidR="001C486A" w:rsidRPr="00842E8B" w:rsidRDefault="001C486A" w:rsidP="00B55AA5">
      <w:pPr>
        <w:pStyle w:val="ListParagraph"/>
        <w:numPr>
          <w:ilvl w:val="0"/>
          <w:numId w:val="1"/>
        </w:numPr>
        <w:tabs>
          <w:tab w:val="clear" w:pos="720"/>
          <w:tab w:val="left" w:pos="360"/>
          <w:tab w:val="right" w:pos="9360"/>
        </w:tabs>
        <w:spacing w:before="240"/>
        <w:ind w:left="360"/>
        <w:rPr>
          <w:b/>
        </w:rPr>
      </w:pPr>
      <w:r w:rsidRPr="00842E8B">
        <w:rPr>
          <w:b/>
          <w:color w:val="000000"/>
        </w:rPr>
        <w:t xml:space="preserve">ASHRAE Code of Ethics Commitment </w:t>
      </w:r>
      <w:r w:rsidR="00973295" w:rsidRPr="00973295">
        <w:rPr>
          <w:b/>
          <w:color w:val="FF0000"/>
        </w:rPr>
        <w:t>(1:03)</w:t>
      </w:r>
      <w:r w:rsidRPr="00842E8B">
        <w:rPr>
          <w:b/>
          <w:color w:val="000000"/>
        </w:rPr>
        <w:tab/>
      </w:r>
      <w:r w:rsidR="002A7FC3" w:rsidRPr="00EF3C27">
        <w:rPr>
          <w:b/>
        </w:rPr>
        <w:t>HJORTLAND</w:t>
      </w:r>
    </w:p>
    <w:p w14:paraId="0620C05A" w14:textId="77777777" w:rsidR="002A7FC3" w:rsidRDefault="00824C37" w:rsidP="00824C37">
      <w:pPr>
        <w:pStyle w:val="ListParagraph"/>
        <w:jc w:val="both"/>
      </w:pPr>
      <w:r>
        <w:t>“</w:t>
      </w:r>
      <w:r w:rsidR="002A7FC3" w:rsidRPr="002A7FC3">
        <w:t>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interests.</w:t>
      </w:r>
      <w:r>
        <w:t>”</w:t>
      </w:r>
      <w:r w:rsidR="001C486A">
        <w:t xml:space="preserve"> </w:t>
      </w:r>
      <w:r w:rsidR="00E2602C">
        <w:t xml:space="preserve">   </w:t>
      </w:r>
    </w:p>
    <w:p w14:paraId="116A7979" w14:textId="77777777" w:rsidR="002A7FC3" w:rsidRDefault="002A7FC3" w:rsidP="00824C37">
      <w:pPr>
        <w:pStyle w:val="ListParagraph"/>
        <w:jc w:val="both"/>
      </w:pPr>
    </w:p>
    <w:p w14:paraId="5DC7930D" w14:textId="771B20E6" w:rsidR="001C486A" w:rsidRDefault="001C486A" w:rsidP="00824C37">
      <w:pPr>
        <w:pStyle w:val="ListParagraph"/>
        <w:jc w:val="both"/>
      </w:pPr>
      <w:r>
        <w:t xml:space="preserve">See full </w:t>
      </w:r>
      <w:r w:rsidR="00824C37">
        <w:t xml:space="preserve">ASHRAE </w:t>
      </w:r>
      <w:r>
        <w:t xml:space="preserve">Code of Ethics: </w:t>
      </w:r>
      <w:hyperlink r:id="rId10" w:history="1">
        <w:r w:rsidR="002A7FC3" w:rsidRPr="002A7FC3">
          <w:rPr>
            <w:rStyle w:val="Hyperlink"/>
          </w:rPr>
          <w:t>https://www.ashrae.org/about/governance/code-of-ethics</w:t>
        </w:r>
      </w:hyperlink>
    </w:p>
    <w:p w14:paraId="4C614159" w14:textId="057121F2" w:rsidR="00B8399F" w:rsidRPr="00842E8B" w:rsidRDefault="00B8399F" w:rsidP="00B55AA5">
      <w:pPr>
        <w:numPr>
          <w:ilvl w:val="0"/>
          <w:numId w:val="1"/>
        </w:numPr>
        <w:tabs>
          <w:tab w:val="clear" w:pos="720"/>
          <w:tab w:val="left" w:pos="360"/>
          <w:tab w:val="right" w:pos="9360"/>
        </w:tabs>
        <w:spacing w:before="240"/>
        <w:ind w:left="360"/>
        <w:rPr>
          <w:b/>
        </w:rPr>
      </w:pPr>
      <w:r w:rsidRPr="00842E8B">
        <w:rPr>
          <w:b/>
        </w:rPr>
        <w:t>Introductions</w:t>
      </w:r>
      <w:r w:rsidRPr="00842E8B">
        <w:rPr>
          <w:b/>
        </w:rPr>
        <w:tab/>
      </w:r>
      <w:r w:rsidRPr="00EF3C27">
        <w:rPr>
          <w:b/>
        </w:rPr>
        <w:t>All</w:t>
      </w:r>
    </w:p>
    <w:p w14:paraId="4F2500E2" w14:textId="7F78C0AE" w:rsidR="00415802" w:rsidRPr="00415802" w:rsidRDefault="00B8399F" w:rsidP="000702D3">
      <w:pPr>
        <w:numPr>
          <w:ilvl w:val="1"/>
          <w:numId w:val="1"/>
        </w:numPr>
        <w:tabs>
          <w:tab w:val="clear" w:pos="1440"/>
          <w:tab w:val="left" w:pos="360"/>
          <w:tab w:val="num" w:pos="1080"/>
          <w:tab w:val="right" w:pos="9360"/>
        </w:tabs>
        <w:spacing w:before="120"/>
        <w:ind w:left="1080"/>
      </w:pPr>
      <w:r>
        <w:t>Determination of a quorum</w:t>
      </w:r>
      <w:r>
        <w:tab/>
      </w:r>
      <w:r w:rsidR="002A7FC3" w:rsidRPr="00EF3C27">
        <w:rPr>
          <w:b/>
          <w:bCs/>
        </w:rPr>
        <w:t>HAYDOCK</w:t>
      </w:r>
    </w:p>
    <w:p w14:paraId="2E49E506" w14:textId="2CD616EC" w:rsidR="00415802" w:rsidRPr="00EF3C27" w:rsidRDefault="00415802" w:rsidP="000702D3">
      <w:pPr>
        <w:numPr>
          <w:ilvl w:val="1"/>
          <w:numId w:val="1"/>
        </w:numPr>
        <w:tabs>
          <w:tab w:val="clear" w:pos="1440"/>
          <w:tab w:val="left" w:pos="360"/>
          <w:tab w:val="num" w:pos="1080"/>
          <w:tab w:val="right" w:pos="9360"/>
        </w:tabs>
        <w:spacing w:before="120"/>
        <w:ind w:left="1080"/>
      </w:pPr>
      <w:r w:rsidRPr="00EF3C27">
        <w:rPr>
          <w:b/>
          <w:bCs/>
          <w:color w:val="FF0000"/>
        </w:rPr>
        <w:t>ONLINE PARTICIPANTS: Please indicate your presence in the chat.</w:t>
      </w:r>
    </w:p>
    <w:p w14:paraId="2C3A3533" w14:textId="77777777" w:rsidR="00415802" w:rsidRDefault="00415802" w:rsidP="00415802">
      <w:pPr>
        <w:tabs>
          <w:tab w:val="left" w:pos="360"/>
          <w:tab w:val="right" w:pos="9360"/>
        </w:tabs>
        <w:ind w:left="1080"/>
      </w:pPr>
    </w:p>
    <w:p w14:paraId="1C4374D2" w14:textId="7F9B0A63" w:rsidR="00345C9F" w:rsidRPr="00B1159C" w:rsidRDefault="00345C9F" w:rsidP="00345C9F">
      <w:pPr>
        <w:spacing w:after="60"/>
        <w:jc w:val="center"/>
        <w:rPr>
          <w:i/>
        </w:rPr>
      </w:pPr>
      <w:r w:rsidRPr="00B1159C">
        <w:rPr>
          <w:i/>
        </w:rPr>
        <w:t xml:space="preserve">VOTING MEMBERS FOR THIS MEETING (Need </w:t>
      </w:r>
      <w:r w:rsidR="005E6BAF">
        <w:rPr>
          <w:i/>
        </w:rPr>
        <w:t>(</w:t>
      </w:r>
      <w:r w:rsidR="00C22CF4">
        <w:rPr>
          <w:i/>
        </w:rPr>
        <w:t>5</w:t>
      </w:r>
      <w:r w:rsidR="005E6BAF">
        <w:rPr>
          <w:i/>
        </w:rPr>
        <w:t>)</w:t>
      </w:r>
      <w:r w:rsidRPr="00B1159C">
        <w:rPr>
          <w:i/>
        </w:rPr>
        <w:t xml:space="preserve"> for a Quorum)</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5"/>
        <w:gridCol w:w="1461"/>
        <w:gridCol w:w="269"/>
        <w:gridCol w:w="3220"/>
        <w:gridCol w:w="1476"/>
      </w:tblGrid>
      <w:tr w:rsidR="00C22CF4" w:rsidRPr="0014122E" w14:paraId="1BEADB00" w14:textId="77777777" w:rsidTr="00252B70">
        <w:trPr>
          <w:trHeight w:val="279"/>
        </w:trPr>
        <w:tc>
          <w:tcPr>
            <w:tcW w:w="3145" w:type="dxa"/>
            <w:shd w:val="clear" w:color="auto" w:fill="auto"/>
          </w:tcPr>
          <w:p w14:paraId="52FE1A04" w14:textId="176BA014" w:rsidR="00C22CF4" w:rsidRPr="00EF3C27" w:rsidRDefault="00C22CF4" w:rsidP="00C22CF4">
            <w:pPr>
              <w:rPr>
                <w:b/>
                <w:bCs/>
              </w:rPr>
            </w:pPr>
            <w:r w:rsidRPr="00EF3C27">
              <w:rPr>
                <w:b/>
                <w:bCs/>
              </w:rPr>
              <w:t>NAME</w:t>
            </w:r>
          </w:p>
        </w:tc>
        <w:tc>
          <w:tcPr>
            <w:tcW w:w="1461" w:type="dxa"/>
            <w:tcBorders>
              <w:right w:val="single" w:sz="4" w:space="0" w:color="auto"/>
            </w:tcBorders>
            <w:shd w:val="clear" w:color="auto" w:fill="auto"/>
            <w:vAlign w:val="center"/>
          </w:tcPr>
          <w:p w14:paraId="7938E7C3" w14:textId="286F3DE7" w:rsidR="00C22CF4" w:rsidRPr="00EF3C27" w:rsidRDefault="00C22CF4" w:rsidP="00C22CF4">
            <w:pPr>
              <w:tabs>
                <w:tab w:val="right" w:pos="4109"/>
              </w:tabs>
              <w:rPr>
                <w:b/>
                <w:bCs/>
              </w:rPr>
            </w:pPr>
            <w:r w:rsidRPr="00EF3C27">
              <w:rPr>
                <w:b/>
                <w:bCs/>
              </w:rPr>
              <w:t>End Date</w:t>
            </w:r>
          </w:p>
        </w:tc>
        <w:tc>
          <w:tcPr>
            <w:tcW w:w="269" w:type="dxa"/>
            <w:tcBorders>
              <w:top w:val="nil"/>
              <w:left w:val="single" w:sz="4" w:space="0" w:color="auto"/>
              <w:bottom w:val="nil"/>
              <w:right w:val="single" w:sz="4" w:space="0" w:color="auto"/>
            </w:tcBorders>
            <w:shd w:val="clear" w:color="auto" w:fill="auto"/>
            <w:vAlign w:val="center"/>
          </w:tcPr>
          <w:p w14:paraId="17201BA7" w14:textId="77777777" w:rsidR="00C22CF4" w:rsidRPr="00EF3C27" w:rsidRDefault="00C22CF4" w:rsidP="00C22CF4">
            <w:pPr>
              <w:rPr>
                <w:rFonts w:cs="Calibri"/>
              </w:rPr>
            </w:pPr>
          </w:p>
        </w:tc>
        <w:tc>
          <w:tcPr>
            <w:tcW w:w="3220" w:type="dxa"/>
            <w:tcBorders>
              <w:left w:val="single" w:sz="4" w:space="0" w:color="auto"/>
            </w:tcBorders>
            <w:shd w:val="clear" w:color="auto" w:fill="auto"/>
          </w:tcPr>
          <w:p w14:paraId="45D19A3A" w14:textId="1B65864C" w:rsidR="00C22CF4" w:rsidRPr="00EF3C27" w:rsidRDefault="00C22CF4" w:rsidP="00C22CF4">
            <w:pPr>
              <w:rPr>
                <w:b/>
                <w:bCs/>
              </w:rPr>
            </w:pPr>
            <w:r w:rsidRPr="00EF3C27">
              <w:rPr>
                <w:b/>
                <w:bCs/>
              </w:rPr>
              <w:t>NAME</w:t>
            </w:r>
          </w:p>
        </w:tc>
        <w:tc>
          <w:tcPr>
            <w:tcW w:w="1476" w:type="dxa"/>
            <w:shd w:val="clear" w:color="auto" w:fill="auto"/>
            <w:vAlign w:val="center"/>
          </w:tcPr>
          <w:p w14:paraId="151684A1" w14:textId="20DDD99E" w:rsidR="00C22CF4" w:rsidRPr="00EF3C27" w:rsidRDefault="00C22CF4" w:rsidP="00C22CF4">
            <w:pPr>
              <w:tabs>
                <w:tab w:val="right" w:pos="4214"/>
              </w:tabs>
              <w:rPr>
                <w:b/>
                <w:bCs/>
              </w:rPr>
            </w:pPr>
            <w:r w:rsidRPr="00EF3C27">
              <w:rPr>
                <w:b/>
                <w:bCs/>
              </w:rPr>
              <w:t>End Date</w:t>
            </w:r>
          </w:p>
        </w:tc>
      </w:tr>
      <w:tr w:rsidR="00C22CF4" w:rsidRPr="0014122E" w14:paraId="7EF6A48E" w14:textId="77777777" w:rsidTr="0067488C">
        <w:trPr>
          <w:trHeight w:val="279"/>
        </w:trPr>
        <w:tc>
          <w:tcPr>
            <w:tcW w:w="3145" w:type="dxa"/>
            <w:shd w:val="clear" w:color="auto" w:fill="auto"/>
          </w:tcPr>
          <w:p w14:paraId="3C2D4170" w14:textId="645C7D9F" w:rsidR="00C22CF4" w:rsidRPr="00EF3C27" w:rsidRDefault="00C22CF4" w:rsidP="00C22CF4">
            <w:r w:rsidRPr="00EF3C27">
              <w:t>Nicolas AOUAD</w:t>
            </w:r>
          </w:p>
        </w:tc>
        <w:tc>
          <w:tcPr>
            <w:tcW w:w="1461" w:type="dxa"/>
            <w:tcBorders>
              <w:right w:val="single" w:sz="4" w:space="0" w:color="auto"/>
            </w:tcBorders>
            <w:shd w:val="clear" w:color="auto" w:fill="auto"/>
            <w:vAlign w:val="center"/>
          </w:tcPr>
          <w:p w14:paraId="2F342C92" w14:textId="38EB3F1A" w:rsidR="00C22CF4" w:rsidRPr="00EF3C27" w:rsidRDefault="00C22CF4" w:rsidP="00C22CF4">
            <w:pPr>
              <w:tabs>
                <w:tab w:val="right" w:pos="4109"/>
              </w:tabs>
            </w:pPr>
            <w:r w:rsidRPr="00EF3C27">
              <w:t>2025-06-30</w:t>
            </w:r>
          </w:p>
        </w:tc>
        <w:tc>
          <w:tcPr>
            <w:tcW w:w="269" w:type="dxa"/>
            <w:tcBorders>
              <w:top w:val="nil"/>
              <w:left w:val="single" w:sz="4" w:space="0" w:color="auto"/>
              <w:bottom w:val="nil"/>
              <w:right w:val="single" w:sz="4" w:space="0" w:color="auto"/>
            </w:tcBorders>
            <w:shd w:val="clear" w:color="auto" w:fill="auto"/>
            <w:vAlign w:val="center"/>
          </w:tcPr>
          <w:p w14:paraId="7F9EB06E" w14:textId="57BC549D" w:rsidR="00C22CF4" w:rsidRPr="00EF3C27" w:rsidRDefault="00C22CF4" w:rsidP="00C22CF4">
            <w:pPr>
              <w:rPr>
                <w:rFonts w:cs="Calibri"/>
              </w:rPr>
            </w:pPr>
          </w:p>
        </w:tc>
        <w:tc>
          <w:tcPr>
            <w:tcW w:w="3220" w:type="dxa"/>
            <w:tcBorders>
              <w:left w:val="single" w:sz="4" w:space="0" w:color="auto"/>
            </w:tcBorders>
            <w:shd w:val="clear" w:color="auto" w:fill="auto"/>
          </w:tcPr>
          <w:p w14:paraId="05E37289" w14:textId="79649C77" w:rsidR="00C22CF4" w:rsidRPr="00EF3C27" w:rsidRDefault="00C22CF4" w:rsidP="00C22CF4">
            <w:pPr>
              <w:rPr>
                <w:rFonts w:cs="Calibri"/>
              </w:rPr>
            </w:pPr>
            <w:r w:rsidRPr="00973295">
              <w:t>Payam DELGOSHAEI</w:t>
            </w:r>
          </w:p>
        </w:tc>
        <w:tc>
          <w:tcPr>
            <w:tcW w:w="1476" w:type="dxa"/>
            <w:shd w:val="clear" w:color="auto" w:fill="auto"/>
          </w:tcPr>
          <w:p w14:paraId="01ADADF1" w14:textId="23D373CC" w:rsidR="00C22CF4" w:rsidRPr="00EF3C27" w:rsidRDefault="00C22CF4" w:rsidP="00C22CF4">
            <w:pPr>
              <w:tabs>
                <w:tab w:val="right" w:pos="4214"/>
              </w:tabs>
              <w:rPr>
                <w:rFonts w:cs="Calibri"/>
              </w:rPr>
            </w:pPr>
            <w:r w:rsidRPr="00EF3C27">
              <w:t>2027-06-30</w:t>
            </w:r>
          </w:p>
        </w:tc>
      </w:tr>
      <w:tr w:rsidR="00C22CF4" w:rsidRPr="0014122E" w14:paraId="5A82DCC9" w14:textId="77777777" w:rsidTr="0067488C">
        <w:trPr>
          <w:trHeight w:val="279"/>
        </w:trPr>
        <w:tc>
          <w:tcPr>
            <w:tcW w:w="3145" w:type="dxa"/>
            <w:shd w:val="clear" w:color="auto" w:fill="auto"/>
          </w:tcPr>
          <w:p w14:paraId="62E562B8" w14:textId="0446C21B" w:rsidR="00C22CF4" w:rsidRPr="00EF3C27" w:rsidRDefault="00C22CF4" w:rsidP="00C22CF4">
            <w:r w:rsidRPr="00973295">
              <w:rPr>
                <w:highlight w:val="green"/>
              </w:rPr>
              <w:t>Lawrence BRAND</w:t>
            </w:r>
          </w:p>
        </w:tc>
        <w:tc>
          <w:tcPr>
            <w:tcW w:w="1461" w:type="dxa"/>
            <w:tcBorders>
              <w:right w:val="single" w:sz="4" w:space="0" w:color="auto"/>
            </w:tcBorders>
            <w:shd w:val="clear" w:color="auto" w:fill="auto"/>
          </w:tcPr>
          <w:p w14:paraId="15092329" w14:textId="608A66D2" w:rsidR="00C22CF4" w:rsidRPr="00EF3C27" w:rsidRDefault="00C22CF4" w:rsidP="00C22CF4">
            <w:pPr>
              <w:tabs>
                <w:tab w:val="right" w:pos="4109"/>
              </w:tabs>
            </w:pPr>
            <w:r w:rsidRPr="00EF3C27">
              <w:t>2025-06-30</w:t>
            </w:r>
          </w:p>
        </w:tc>
        <w:tc>
          <w:tcPr>
            <w:tcW w:w="269" w:type="dxa"/>
            <w:tcBorders>
              <w:top w:val="nil"/>
              <w:left w:val="single" w:sz="4" w:space="0" w:color="auto"/>
              <w:bottom w:val="nil"/>
              <w:right w:val="single" w:sz="4" w:space="0" w:color="auto"/>
            </w:tcBorders>
            <w:shd w:val="clear" w:color="auto" w:fill="auto"/>
            <w:vAlign w:val="center"/>
          </w:tcPr>
          <w:p w14:paraId="1A96881B" w14:textId="77777777" w:rsidR="00C22CF4" w:rsidRPr="00EF3C27" w:rsidRDefault="00C22CF4" w:rsidP="00C22CF4">
            <w:pPr>
              <w:rPr>
                <w:rFonts w:cs="Calibri"/>
              </w:rPr>
            </w:pPr>
          </w:p>
        </w:tc>
        <w:tc>
          <w:tcPr>
            <w:tcW w:w="3220" w:type="dxa"/>
            <w:tcBorders>
              <w:left w:val="single" w:sz="4" w:space="0" w:color="auto"/>
            </w:tcBorders>
            <w:shd w:val="clear" w:color="auto" w:fill="auto"/>
          </w:tcPr>
          <w:p w14:paraId="1BF02DBB" w14:textId="020E289D" w:rsidR="00C22CF4" w:rsidRPr="00973295" w:rsidRDefault="00C22CF4" w:rsidP="00C22CF4">
            <w:pPr>
              <w:rPr>
                <w:rFonts w:cs="Calibri"/>
                <w:highlight w:val="green"/>
              </w:rPr>
            </w:pPr>
            <w:r w:rsidRPr="00973295">
              <w:rPr>
                <w:highlight w:val="green"/>
              </w:rPr>
              <w:t>Wayne KRAFT</w:t>
            </w:r>
          </w:p>
        </w:tc>
        <w:tc>
          <w:tcPr>
            <w:tcW w:w="1476" w:type="dxa"/>
            <w:shd w:val="clear" w:color="auto" w:fill="auto"/>
            <w:vAlign w:val="center"/>
          </w:tcPr>
          <w:p w14:paraId="68172211" w14:textId="7438B7CB" w:rsidR="00C22CF4" w:rsidRPr="00EF3C27" w:rsidRDefault="00C22CF4" w:rsidP="00C22CF4">
            <w:pPr>
              <w:tabs>
                <w:tab w:val="right" w:pos="4214"/>
              </w:tabs>
            </w:pPr>
            <w:r w:rsidRPr="00EF3C27">
              <w:t>2027-06-30</w:t>
            </w:r>
          </w:p>
        </w:tc>
      </w:tr>
      <w:tr w:rsidR="00C22CF4" w:rsidRPr="0014122E" w14:paraId="4FCF4419" w14:textId="77777777" w:rsidTr="00EF6F3C">
        <w:trPr>
          <w:trHeight w:val="279"/>
        </w:trPr>
        <w:tc>
          <w:tcPr>
            <w:tcW w:w="3145" w:type="dxa"/>
            <w:shd w:val="clear" w:color="auto" w:fill="auto"/>
          </w:tcPr>
          <w:p w14:paraId="695CF976" w14:textId="40FBAA93" w:rsidR="00C22CF4" w:rsidRPr="00EF3C27" w:rsidRDefault="00C22CF4" w:rsidP="00C22CF4">
            <w:pPr>
              <w:rPr>
                <w:rFonts w:cs="Calibri"/>
              </w:rPr>
            </w:pPr>
            <w:r w:rsidRPr="00973295">
              <w:rPr>
                <w:highlight w:val="green"/>
              </w:rPr>
              <w:t>Craig GRIDER</w:t>
            </w:r>
          </w:p>
        </w:tc>
        <w:tc>
          <w:tcPr>
            <w:tcW w:w="1461" w:type="dxa"/>
            <w:tcBorders>
              <w:right w:val="single" w:sz="4" w:space="0" w:color="auto"/>
            </w:tcBorders>
            <w:shd w:val="clear" w:color="auto" w:fill="auto"/>
          </w:tcPr>
          <w:p w14:paraId="2EDB1A08" w14:textId="6AD6E65F" w:rsidR="00C22CF4" w:rsidRPr="00EF3C27" w:rsidRDefault="00C22CF4" w:rsidP="00C22CF4">
            <w:pPr>
              <w:tabs>
                <w:tab w:val="right" w:pos="4109"/>
              </w:tabs>
            </w:pPr>
            <w:r w:rsidRPr="00EF3C27">
              <w:t>2025-06-30</w:t>
            </w:r>
          </w:p>
        </w:tc>
        <w:tc>
          <w:tcPr>
            <w:tcW w:w="269" w:type="dxa"/>
            <w:tcBorders>
              <w:top w:val="nil"/>
              <w:left w:val="single" w:sz="4" w:space="0" w:color="auto"/>
              <w:bottom w:val="nil"/>
              <w:right w:val="single" w:sz="4" w:space="0" w:color="auto"/>
            </w:tcBorders>
            <w:shd w:val="clear" w:color="auto" w:fill="auto"/>
            <w:vAlign w:val="center"/>
          </w:tcPr>
          <w:p w14:paraId="2682698B" w14:textId="77777777" w:rsidR="00C22CF4" w:rsidRPr="00EF3C27" w:rsidRDefault="00C22CF4" w:rsidP="00C22CF4">
            <w:pPr>
              <w:rPr>
                <w:rFonts w:cs="Calibri"/>
              </w:rPr>
            </w:pPr>
          </w:p>
        </w:tc>
        <w:tc>
          <w:tcPr>
            <w:tcW w:w="3220" w:type="dxa"/>
            <w:tcBorders>
              <w:left w:val="single" w:sz="4" w:space="0" w:color="auto"/>
            </w:tcBorders>
            <w:shd w:val="clear" w:color="auto" w:fill="auto"/>
          </w:tcPr>
          <w:p w14:paraId="7417BBA8" w14:textId="3EEFDFC2" w:rsidR="00C22CF4" w:rsidRPr="00EF3C27" w:rsidRDefault="00C22CF4" w:rsidP="00C22CF4">
            <w:pPr>
              <w:rPr>
                <w:rFonts w:cs="Calibri"/>
              </w:rPr>
            </w:pPr>
            <w:r w:rsidRPr="00EF3C27">
              <w:t>Patrick RILEY</w:t>
            </w:r>
          </w:p>
        </w:tc>
        <w:tc>
          <w:tcPr>
            <w:tcW w:w="1476" w:type="dxa"/>
            <w:shd w:val="clear" w:color="auto" w:fill="auto"/>
          </w:tcPr>
          <w:p w14:paraId="4D8704C8" w14:textId="1367ED5F" w:rsidR="00C22CF4" w:rsidRPr="00EF3C27" w:rsidRDefault="00C22CF4" w:rsidP="00C22CF4">
            <w:pPr>
              <w:tabs>
                <w:tab w:val="right" w:pos="4214"/>
              </w:tabs>
            </w:pPr>
            <w:r w:rsidRPr="00EF3C27">
              <w:t>2027-06-30</w:t>
            </w:r>
          </w:p>
        </w:tc>
      </w:tr>
      <w:tr w:rsidR="00C22CF4" w:rsidRPr="0014122E" w14:paraId="51BDF593" w14:textId="77777777" w:rsidTr="00647CFD">
        <w:trPr>
          <w:trHeight w:val="279"/>
        </w:trPr>
        <w:tc>
          <w:tcPr>
            <w:tcW w:w="3145" w:type="dxa"/>
            <w:shd w:val="clear" w:color="auto" w:fill="auto"/>
          </w:tcPr>
          <w:p w14:paraId="5D744BF2" w14:textId="18B607E1" w:rsidR="00C22CF4" w:rsidRPr="00EF3C27" w:rsidRDefault="00C22CF4" w:rsidP="00C22CF4">
            <w:pPr>
              <w:rPr>
                <w:rFonts w:cs="Calibri"/>
              </w:rPr>
            </w:pPr>
            <w:r w:rsidRPr="00973295">
              <w:rPr>
                <w:highlight w:val="green"/>
              </w:rPr>
              <w:t>Andrew HJORTLAND</w:t>
            </w:r>
          </w:p>
        </w:tc>
        <w:tc>
          <w:tcPr>
            <w:tcW w:w="1461" w:type="dxa"/>
            <w:tcBorders>
              <w:right w:val="single" w:sz="4" w:space="0" w:color="auto"/>
            </w:tcBorders>
            <w:shd w:val="clear" w:color="auto" w:fill="auto"/>
          </w:tcPr>
          <w:p w14:paraId="51926D16" w14:textId="1A5911CA" w:rsidR="00C22CF4" w:rsidRPr="00EF3C27" w:rsidRDefault="00C22CF4" w:rsidP="00C22CF4">
            <w:pPr>
              <w:tabs>
                <w:tab w:val="right" w:pos="4109"/>
              </w:tabs>
            </w:pPr>
            <w:r w:rsidRPr="00EF3C27">
              <w:t>2025-06-30</w:t>
            </w:r>
          </w:p>
        </w:tc>
        <w:tc>
          <w:tcPr>
            <w:tcW w:w="269" w:type="dxa"/>
            <w:tcBorders>
              <w:top w:val="nil"/>
              <w:left w:val="single" w:sz="4" w:space="0" w:color="auto"/>
              <w:bottom w:val="nil"/>
              <w:right w:val="single" w:sz="4" w:space="0" w:color="auto"/>
            </w:tcBorders>
            <w:shd w:val="clear" w:color="auto" w:fill="auto"/>
            <w:vAlign w:val="center"/>
          </w:tcPr>
          <w:p w14:paraId="796FCD97" w14:textId="77777777" w:rsidR="00C22CF4" w:rsidRPr="00EF3C27" w:rsidRDefault="00C22CF4" w:rsidP="00C22CF4"/>
        </w:tc>
        <w:tc>
          <w:tcPr>
            <w:tcW w:w="3220" w:type="dxa"/>
            <w:tcBorders>
              <w:left w:val="single" w:sz="4" w:space="0" w:color="auto"/>
            </w:tcBorders>
            <w:shd w:val="clear" w:color="auto" w:fill="auto"/>
          </w:tcPr>
          <w:p w14:paraId="512F0993" w14:textId="78F7A659" w:rsidR="00C22CF4" w:rsidRPr="00EF3C27" w:rsidRDefault="00C22CF4" w:rsidP="00C22CF4"/>
        </w:tc>
        <w:tc>
          <w:tcPr>
            <w:tcW w:w="1476" w:type="dxa"/>
            <w:shd w:val="clear" w:color="auto" w:fill="auto"/>
            <w:vAlign w:val="center"/>
          </w:tcPr>
          <w:p w14:paraId="148F1FA7" w14:textId="7C378509" w:rsidR="00C22CF4" w:rsidRPr="00EF3C27" w:rsidRDefault="00C22CF4" w:rsidP="00C22CF4">
            <w:pPr>
              <w:tabs>
                <w:tab w:val="right" w:pos="4214"/>
              </w:tabs>
            </w:pPr>
          </w:p>
        </w:tc>
      </w:tr>
      <w:tr w:rsidR="00C22CF4" w:rsidRPr="0014122E" w14:paraId="761DC0FF" w14:textId="77777777" w:rsidTr="00EF6F3C">
        <w:trPr>
          <w:trHeight w:val="305"/>
        </w:trPr>
        <w:tc>
          <w:tcPr>
            <w:tcW w:w="3145" w:type="dxa"/>
            <w:shd w:val="clear" w:color="auto" w:fill="auto"/>
          </w:tcPr>
          <w:p w14:paraId="7F82F32C" w14:textId="044CEDA3" w:rsidR="00C22CF4" w:rsidRPr="00EF3C27" w:rsidRDefault="00C22CF4" w:rsidP="00C22CF4">
            <w:pPr>
              <w:rPr>
                <w:sz w:val="22"/>
                <w:szCs w:val="22"/>
              </w:rPr>
            </w:pPr>
            <w:r w:rsidRPr="00973295">
              <w:rPr>
                <w:highlight w:val="green"/>
              </w:rPr>
              <w:t>Scott CREAMER</w:t>
            </w:r>
          </w:p>
        </w:tc>
        <w:tc>
          <w:tcPr>
            <w:tcW w:w="1461" w:type="dxa"/>
            <w:tcBorders>
              <w:right w:val="single" w:sz="4" w:space="0" w:color="auto"/>
            </w:tcBorders>
            <w:shd w:val="clear" w:color="auto" w:fill="auto"/>
          </w:tcPr>
          <w:p w14:paraId="5DB7D8F7" w14:textId="16454336" w:rsidR="00C22CF4" w:rsidRPr="00EF3C27" w:rsidRDefault="00C22CF4" w:rsidP="00C22CF4">
            <w:pPr>
              <w:tabs>
                <w:tab w:val="right" w:pos="4109"/>
              </w:tabs>
            </w:pPr>
            <w:r w:rsidRPr="00EF3C27">
              <w:t>2026-06-30</w:t>
            </w:r>
          </w:p>
        </w:tc>
        <w:tc>
          <w:tcPr>
            <w:tcW w:w="269" w:type="dxa"/>
            <w:tcBorders>
              <w:top w:val="nil"/>
              <w:left w:val="single" w:sz="4" w:space="0" w:color="auto"/>
              <w:bottom w:val="nil"/>
              <w:right w:val="single" w:sz="4" w:space="0" w:color="auto"/>
            </w:tcBorders>
            <w:shd w:val="clear" w:color="auto" w:fill="auto"/>
            <w:vAlign w:val="center"/>
          </w:tcPr>
          <w:p w14:paraId="710B70D7" w14:textId="77777777" w:rsidR="00C22CF4" w:rsidRPr="00EF3C27" w:rsidRDefault="00C22CF4" w:rsidP="00C22CF4">
            <w:pPr>
              <w:rPr>
                <w:rFonts w:cs="Calibri"/>
              </w:rPr>
            </w:pPr>
          </w:p>
        </w:tc>
        <w:tc>
          <w:tcPr>
            <w:tcW w:w="3220" w:type="dxa"/>
            <w:tcBorders>
              <w:left w:val="single" w:sz="4" w:space="0" w:color="auto"/>
            </w:tcBorders>
            <w:shd w:val="clear" w:color="auto" w:fill="auto"/>
          </w:tcPr>
          <w:p w14:paraId="5EF4E4A2" w14:textId="2BB5CE26" w:rsidR="00C22CF4" w:rsidRPr="00EF3C27" w:rsidRDefault="00C22CF4" w:rsidP="00C22CF4">
            <w:pPr>
              <w:rPr>
                <w:rFonts w:cs="Calibri"/>
              </w:rPr>
            </w:pPr>
          </w:p>
        </w:tc>
        <w:tc>
          <w:tcPr>
            <w:tcW w:w="1476" w:type="dxa"/>
            <w:shd w:val="clear" w:color="auto" w:fill="auto"/>
          </w:tcPr>
          <w:p w14:paraId="73F416DB" w14:textId="63D98AFC" w:rsidR="00C22CF4" w:rsidRPr="00EF3C27" w:rsidRDefault="00C22CF4" w:rsidP="00C22CF4">
            <w:pPr>
              <w:tabs>
                <w:tab w:val="right" w:pos="4214"/>
              </w:tabs>
            </w:pPr>
          </w:p>
        </w:tc>
      </w:tr>
      <w:tr w:rsidR="00C22CF4" w:rsidRPr="0014122E" w14:paraId="259B913F" w14:textId="77777777" w:rsidTr="00AB4CF0">
        <w:trPr>
          <w:trHeight w:val="279"/>
        </w:trPr>
        <w:tc>
          <w:tcPr>
            <w:tcW w:w="3145" w:type="dxa"/>
            <w:shd w:val="clear" w:color="auto" w:fill="auto"/>
          </w:tcPr>
          <w:p w14:paraId="6E81F723" w14:textId="2B731F74" w:rsidR="00C22CF4" w:rsidRPr="00EF3C27" w:rsidRDefault="00C22CF4" w:rsidP="00C22CF4">
            <w:r w:rsidRPr="00EF3C27">
              <w:t>Jeffery MUNK</w:t>
            </w:r>
          </w:p>
        </w:tc>
        <w:tc>
          <w:tcPr>
            <w:tcW w:w="1461" w:type="dxa"/>
            <w:tcBorders>
              <w:right w:val="single" w:sz="4" w:space="0" w:color="auto"/>
            </w:tcBorders>
            <w:shd w:val="clear" w:color="auto" w:fill="auto"/>
            <w:vAlign w:val="center"/>
          </w:tcPr>
          <w:p w14:paraId="0AF2E757" w14:textId="2C70094A" w:rsidR="00C22CF4" w:rsidRPr="00EF3C27" w:rsidRDefault="00C22CF4" w:rsidP="00C22CF4">
            <w:pPr>
              <w:tabs>
                <w:tab w:val="right" w:pos="4109"/>
              </w:tabs>
            </w:pPr>
            <w:r w:rsidRPr="00EF3C27">
              <w:t>2026-06-30</w:t>
            </w:r>
          </w:p>
        </w:tc>
        <w:tc>
          <w:tcPr>
            <w:tcW w:w="269" w:type="dxa"/>
            <w:tcBorders>
              <w:top w:val="nil"/>
              <w:left w:val="single" w:sz="4" w:space="0" w:color="auto"/>
              <w:bottom w:val="nil"/>
              <w:right w:val="single" w:sz="4" w:space="0" w:color="auto"/>
            </w:tcBorders>
            <w:shd w:val="clear" w:color="auto" w:fill="auto"/>
            <w:vAlign w:val="center"/>
          </w:tcPr>
          <w:p w14:paraId="23A19E31" w14:textId="77777777" w:rsidR="00C22CF4" w:rsidRPr="00EF3C27" w:rsidRDefault="00C22CF4" w:rsidP="00C22CF4"/>
        </w:tc>
        <w:tc>
          <w:tcPr>
            <w:tcW w:w="3220" w:type="dxa"/>
            <w:tcBorders>
              <w:left w:val="single" w:sz="4" w:space="0" w:color="auto"/>
            </w:tcBorders>
            <w:shd w:val="clear" w:color="auto" w:fill="auto"/>
          </w:tcPr>
          <w:p w14:paraId="0A3E9060" w14:textId="6D51AC02" w:rsidR="00C22CF4" w:rsidRPr="00EF3C27" w:rsidRDefault="00C22CF4" w:rsidP="00C22CF4"/>
        </w:tc>
        <w:tc>
          <w:tcPr>
            <w:tcW w:w="1476" w:type="dxa"/>
            <w:shd w:val="clear" w:color="auto" w:fill="auto"/>
          </w:tcPr>
          <w:p w14:paraId="1D356CCC" w14:textId="7AECE672" w:rsidR="00C22CF4" w:rsidRPr="00EF3C27" w:rsidRDefault="00C22CF4" w:rsidP="00C22CF4">
            <w:pPr>
              <w:tabs>
                <w:tab w:val="right" w:pos="4214"/>
              </w:tabs>
            </w:pPr>
          </w:p>
        </w:tc>
      </w:tr>
    </w:tbl>
    <w:p w14:paraId="05D765F7" w14:textId="3BBB57DA" w:rsidR="00CB6785" w:rsidRPr="00973295" w:rsidRDefault="00973295" w:rsidP="00B1159C">
      <w:pPr>
        <w:tabs>
          <w:tab w:val="left" w:pos="360"/>
          <w:tab w:val="right" w:pos="9360"/>
        </w:tabs>
        <w:rPr>
          <w:color w:val="FF0000"/>
        </w:rPr>
      </w:pPr>
      <w:r w:rsidRPr="00973295">
        <w:rPr>
          <w:color w:val="FF0000"/>
        </w:rPr>
        <w:t>6 of 9</w:t>
      </w:r>
    </w:p>
    <w:p w14:paraId="6CF212B2" w14:textId="19889A2F" w:rsidR="00CB6785" w:rsidRDefault="00CB6785" w:rsidP="00CB6785">
      <w:pPr>
        <w:tabs>
          <w:tab w:val="left" w:pos="360"/>
          <w:tab w:val="right" w:pos="9360"/>
        </w:tabs>
        <w:ind w:left="720"/>
      </w:pPr>
      <w:r>
        <w:t xml:space="preserve">Voting members rolling on 7/1/2024: </w:t>
      </w:r>
      <w:r w:rsidRPr="00973295">
        <w:rPr>
          <w:highlight w:val="green"/>
        </w:rPr>
        <w:t>Randy Palm</w:t>
      </w:r>
      <w:r>
        <w:t>.</w:t>
      </w:r>
    </w:p>
    <w:p w14:paraId="11791A1A" w14:textId="77777777" w:rsidR="00CB6785" w:rsidRDefault="00CB6785">
      <w:r>
        <w:br w:type="page"/>
      </w:r>
    </w:p>
    <w:p w14:paraId="673DCA94" w14:textId="1A36B79E" w:rsidR="00BD07A6" w:rsidRPr="00BD07A6" w:rsidRDefault="00BD07A6" w:rsidP="00BD07A6">
      <w:pPr>
        <w:spacing w:after="60"/>
        <w:jc w:val="center"/>
        <w:rPr>
          <w:i/>
        </w:rPr>
      </w:pPr>
      <w:r>
        <w:rPr>
          <w:i/>
        </w:rPr>
        <w:lastRenderedPageBreak/>
        <w:t>BALANCE AS OF 2023-07-01</w:t>
      </w:r>
    </w:p>
    <w:tbl>
      <w:tblPr>
        <w:tblStyle w:val="TableGrid"/>
        <w:tblW w:w="9586" w:type="dxa"/>
        <w:tblLook w:val="04A0" w:firstRow="1" w:lastRow="0" w:firstColumn="1" w:lastColumn="0" w:noHBand="0" w:noVBand="1"/>
      </w:tblPr>
      <w:tblGrid>
        <w:gridCol w:w="3685"/>
        <w:gridCol w:w="2784"/>
        <w:gridCol w:w="3117"/>
      </w:tblGrid>
      <w:tr w:rsidR="00895BE1" w14:paraId="66A7F601" w14:textId="77777777" w:rsidTr="00895BE1">
        <w:tc>
          <w:tcPr>
            <w:tcW w:w="3685" w:type="dxa"/>
          </w:tcPr>
          <w:p w14:paraId="5CA52AD7" w14:textId="588E9401" w:rsidR="00895BE1" w:rsidRPr="00895BE1" w:rsidRDefault="00895BE1" w:rsidP="00B1159C">
            <w:pPr>
              <w:tabs>
                <w:tab w:val="left" w:pos="360"/>
                <w:tab w:val="right" w:pos="9360"/>
              </w:tabs>
              <w:rPr>
                <w:b/>
                <w:bCs/>
              </w:rPr>
            </w:pPr>
            <w:r w:rsidRPr="00895BE1">
              <w:rPr>
                <w:b/>
                <w:bCs/>
              </w:rPr>
              <w:t>Category</w:t>
            </w:r>
          </w:p>
        </w:tc>
        <w:tc>
          <w:tcPr>
            <w:tcW w:w="2784" w:type="dxa"/>
          </w:tcPr>
          <w:p w14:paraId="47694FC0" w14:textId="1B97B34C" w:rsidR="00895BE1" w:rsidRPr="00895BE1" w:rsidRDefault="00895BE1" w:rsidP="00895BE1">
            <w:pPr>
              <w:tabs>
                <w:tab w:val="left" w:pos="360"/>
                <w:tab w:val="right" w:pos="9360"/>
              </w:tabs>
              <w:jc w:val="right"/>
              <w:rPr>
                <w:b/>
                <w:bCs/>
              </w:rPr>
            </w:pPr>
            <w:r w:rsidRPr="00895BE1">
              <w:rPr>
                <w:b/>
                <w:bCs/>
              </w:rPr>
              <w:t>Number of VMs</w:t>
            </w:r>
          </w:p>
        </w:tc>
        <w:tc>
          <w:tcPr>
            <w:tcW w:w="3117" w:type="dxa"/>
          </w:tcPr>
          <w:p w14:paraId="2E2543D4" w14:textId="0EDD2C25" w:rsidR="00895BE1" w:rsidRPr="00895BE1" w:rsidRDefault="00895BE1" w:rsidP="00895BE1">
            <w:pPr>
              <w:tabs>
                <w:tab w:val="left" w:pos="360"/>
                <w:tab w:val="right" w:pos="9360"/>
              </w:tabs>
              <w:jc w:val="right"/>
              <w:rPr>
                <w:b/>
                <w:bCs/>
              </w:rPr>
            </w:pPr>
            <w:r w:rsidRPr="00895BE1">
              <w:rPr>
                <w:b/>
                <w:bCs/>
              </w:rPr>
              <w:t>% of VMs</w:t>
            </w:r>
          </w:p>
        </w:tc>
      </w:tr>
      <w:tr w:rsidR="00895BE1" w14:paraId="4180D23B" w14:textId="77777777" w:rsidTr="00895BE1">
        <w:tc>
          <w:tcPr>
            <w:tcW w:w="3685" w:type="dxa"/>
          </w:tcPr>
          <w:p w14:paraId="549563F9" w14:textId="3792B4D2" w:rsidR="00895BE1" w:rsidRDefault="00895BE1" w:rsidP="00B1159C">
            <w:pPr>
              <w:tabs>
                <w:tab w:val="left" w:pos="360"/>
                <w:tab w:val="right" w:pos="9360"/>
              </w:tabs>
            </w:pPr>
            <w:r>
              <w:t>Users</w:t>
            </w:r>
          </w:p>
        </w:tc>
        <w:tc>
          <w:tcPr>
            <w:tcW w:w="2784" w:type="dxa"/>
          </w:tcPr>
          <w:p w14:paraId="0229189C" w14:textId="585DBEA3" w:rsidR="00895BE1" w:rsidRDefault="00485E63" w:rsidP="00485E63">
            <w:pPr>
              <w:tabs>
                <w:tab w:val="left" w:pos="360"/>
                <w:tab w:val="right" w:pos="9360"/>
              </w:tabs>
              <w:jc w:val="right"/>
            </w:pPr>
            <w:r>
              <w:t>2</w:t>
            </w:r>
          </w:p>
        </w:tc>
        <w:tc>
          <w:tcPr>
            <w:tcW w:w="3117" w:type="dxa"/>
          </w:tcPr>
          <w:p w14:paraId="7DA1C148" w14:textId="128051AA" w:rsidR="00895BE1" w:rsidRDefault="00BD07A6" w:rsidP="00485E63">
            <w:pPr>
              <w:tabs>
                <w:tab w:val="left" w:pos="360"/>
                <w:tab w:val="right" w:pos="9360"/>
              </w:tabs>
              <w:jc w:val="right"/>
            </w:pPr>
            <w:r>
              <w:t>22%</w:t>
            </w:r>
          </w:p>
        </w:tc>
      </w:tr>
      <w:tr w:rsidR="00895BE1" w14:paraId="587E2500" w14:textId="77777777" w:rsidTr="00895BE1">
        <w:tc>
          <w:tcPr>
            <w:tcW w:w="3685" w:type="dxa"/>
          </w:tcPr>
          <w:p w14:paraId="060E0192" w14:textId="25E90CB0" w:rsidR="00895BE1" w:rsidRDefault="00895BE1" w:rsidP="00B1159C">
            <w:pPr>
              <w:tabs>
                <w:tab w:val="left" w:pos="360"/>
                <w:tab w:val="right" w:pos="9360"/>
              </w:tabs>
            </w:pPr>
            <w:r>
              <w:t>Contractors</w:t>
            </w:r>
          </w:p>
        </w:tc>
        <w:tc>
          <w:tcPr>
            <w:tcW w:w="2784" w:type="dxa"/>
          </w:tcPr>
          <w:p w14:paraId="625EF33D" w14:textId="134BA74C" w:rsidR="00895BE1" w:rsidRDefault="00485E63" w:rsidP="00485E63">
            <w:pPr>
              <w:tabs>
                <w:tab w:val="left" w:pos="360"/>
                <w:tab w:val="right" w:pos="9360"/>
              </w:tabs>
              <w:jc w:val="right"/>
            </w:pPr>
            <w:r>
              <w:t>1</w:t>
            </w:r>
          </w:p>
        </w:tc>
        <w:tc>
          <w:tcPr>
            <w:tcW w:w="3117" w:type="dxa"/>
          </w:tcPr>
          <w:p w14:paraId="6FA643A6" w14:textId="0340AC2D" w:rsidR="00895BE1" w:rsidRDefault="00BD07A6" w:rsidP="00485E63">
            <w:pPr>
              <w:tabs>
                <w:tab w:val="left" w:pos="360"/>
                <w:tab w:val="right" w:pos="9360"/>
              </w:tabs>
              <w:jc w:val="right"/>
            </w:pPr>
            <w:r>
              <w:t>11%</w:t>
            </w:r>
          </w:p>
        </w:tc>
      </w:tr>
      <w:tr w:rsidR="00895BE1" w14:paraId="23CAE16F" w14:textId="77777777" w:rsidTr="00895BE1">
        <w:tc>
          <w:tcPr>
            <w:tcW w:w="3685" w:type="dxa"/>
          </w:tcPr>
          <w:p w14:paraId="7A5E47D7" w14:textId="78099404" w:rsidR="00895BE1" w:rsidRDefault="00895BE1" w:rsidP="00B1159C">
            <w:pPr>
              <w:tabs>
                <w:tab w:val="left" w:pos="360"/>
                <w:tab w:val="right" w:pos="9360"/>
              </w:tabs>
            </w:pPr>
            <w:r>
              <w:t>Product Manufacturers</w:t>
            </w:r>
          </w:p>
        </w:tc>
        <w:tc>
          <w:tcPr>
            <w:tcW w:w="2784" w:type="dxa"/>
          </w:tcPr>
          <w:p w14:paraId="0DF6F0F4" w14:textId="21BE0ED4" w:rsidR="00895BE1" w:rsidRDefault="00485E63" w:rsidP="00485E63">
            <w:pPr>
              <w:tabs>
                <w:tab w:val="left" w:pos="360"/>
                <w:tab w:val="right" w:pos="9360"/>
              </w:tabs>
              <w:jc w:val="right"/>
            </w:pPr>
            <w:r>
              <w:t>4</w:t>
            </w:r>
          </w:p>
        </w:tc>
        <w:tc>
          <w:tcPr>
            <w:tcW w:w="3117" w:type="dxa"/>
          </w:tcPr>
          <w:p w14:paraId="55867F34" w14:textId="010EAB6E" w:rsidR="00895BE1" w:rsidRDefault="00BD07A6" w:rsidP="00485E63">
            <w:pPr>
              <w:tabs>
                <w:tab w:val="left" w:pos="360"/>
                <w:tab w:val="right" w:pos="9360"/>
              </w:tabs>
              <w:jc w:val="right"/>
            </w:pPr>
            <w:r>
              <w:t>44%</w:t>
            </w:r>
          </w:p>
        </w:tc>
      </w:tr>
      <w:tr w:rsidR="00895BE1" w14:paraId="2D9E2AEF" w14:textId="77777777" w:rsidTr="00895BE1">
        <w:tc>
          <w:tcPr>
            <w:tcW w:w="3685" w:type="dxa"/>
          </w:tcPr>
          <w:p w14:paraId="3937163F" w14:textId="21F77810" w:rsidR="00895BE1" w:rsidRDefault="00895BE1" w:rsidP="00B1159C">
            <w:pPr>
              <w:tabs>
                <w:tab w:val="left" w:pos="360"/>
                <w:tab w:val="right" w:pos="9360"/>
              </w:tabs>
            </w:pPr>
            <w:r>
              <w:t>Academics</w:t>
            </w:r>
          </w:p>
        </w:tc>
        <w:tc>
          <w:tcPr>
            <w:tcW w:w="2784" w:type="dxa"/>
          </w:tcPr>
          <w:p w14:paraId="115D4E33" w14:textId="77777777" w:rsidR="00895BE1" w:rsidRDefault="00895BE1" w:rsidP="00485E63">
            <w:pPr>
              <w:tabs>
                <w:tab w:val="left" w:pos="360"/>
                <w:tab w:val="right" w:pos="9360"/>
              </w:tabs>
              <w:jc w:val="right"/>
            </w:pPr>
          </w:p>
        </w:tc>
        <w:tc>
          <w:tcPr>
            <w:tcW w:w="3117" w:type="dxa"/>
          </w:tcPr>
          <w:p w14:paraId="438DAFCD" w14:textId="77777777" w:rsidR="00895BE1" w:rsidRDefault="00895BE1" w:rsidP="00485E63">
            <w:pPr>
              <w:tabs>
                <w:tab w:val="left" w:pos="360"/>
                <w:tab w:val="right" w:pos="9360"/>
              </w:tabs>
              <w:jc w:val="right"/>
            </w:pPr>
          </w:p>
        </w:tc>
      </w:tr>
      <w:tr w:rsidR="00895BE1" w14:paraId="42930DAF" w14:textId="77777777" w:rsidTr="00895BE1">
        <w:tc>
          <w:tcPr>
            <w:tcW w:w="3685" w:type="dxa"/>
          </w:tcPr>
          <w:p w14:paraId="27E1D609" w14:textId="08566171" w:rsidR="00895BE1" w:rsidRDefault="00895BE1" w:rsidP="00B1159C">
            <w:pPr>
              <w:tabs>
                <w:tab w:val="left" w:pos="360"/>
                <w:tab w:val="right" w:pos="9360"/>
              </w:tabs>
            </w:pPr>
            <w:r>
              <w:t>Consulting Engineers</w:t>
            </w:r>
          </w:p>
        </w:tc>
        <w:tc>
          <w:tcPr>
            <w:tcW w:w="2784" w:type="dxa"/>
          </w:tcPr>
          <w:p w14:paraId="1DDCEE7D" w14:textId="77777777" w:rsidR="00895BE1" w:rsidRDefault="00895BE1" w:rsidP="00485E63">
            <w:pPr>
              <w:tabs>
                <w:tab w:val="left" w:pos="360"/>
                <w:tab w:val="right" w:pos="9360"/>
              </w:tabs>
              <w:jc w:val="right"/>
            </w:pPr>
          </w:p>
        </w:tc>
        <w:tc>
          <w:tcPr>
            <w:tcW w:w="3117" w:type="dxa"/>
          </w:tcPr>
          <w:p w14:paraId="3FB5F55F" w14:textId="77777777" w:rsidR="00895BE1" w:rsidRDefault="00895BE1" w:rsidP="00485E63">
            <w:pPr>
              <w:tabs>
                <w:tab w:val="left" w:pos="360"/>
                <w:tab w:val="right" w:pos="9360"/>
              </w:tabs>
              <w:jc w:val="right"/>
            </w:pPr>
          </w:p>
        </w:tc>
      </w:tr>
      <w:tr w:rsidR="00895BE1" w14:paraId="42F5C714" w14:textId="77777777" w:rsidTr="00895BE1">
        <w:tc>
          <w:tcPr>
            <w:tcW w:w="3685" w:type="dxa"/>
          </w:tcPr>
          <w:p w14:paraId="021BB121" w14:textId="4C278840" w:rsidR="00895BE1" w:rsidRDefault="00895BE1" w:rsidP="00B1159C">
            <w:pPr>
              <w:tabs>
                <w:tab w:val="left" w:pos="360"/>
                <w:tab w:val="right" w:pos="9360"/>
              </w:tabs>
            </w:pPr>
            <w:r>
              <w:t>Government Agencies</w:t>
            </w:r>
          </w:p>
        </w:tc>
        <w:tc>
          <w:tcPr>
            <w:tcW w:w="2784" w:type="dxa"/>
          </w:tcPr>
          <w:p w14:paraId="7B66FCF3" w14:textId="09D6FE53" w:rsidR="00895BE1" w:rsidRDefault="00485E63" w:rsidP="00485E63">
            <w:pPr>
              <w:tabs>
                <w:tab w:val="left" w:pos="360"/>
                <w:tab w:val="right" w:pos="9360"/>
              </w:tabs>
              <w:jc w:val="right"/>
            </w:pPr>
            <w:r>
              <w:t>1</w:t>
            </w:r>
          </w:p>
        </w:tc>
        <w:tc>
          <w:tcPr>
            <w:tcW w:w="3117" w:type="dxa"/>
          </w:tcPr>
          <w:p w14:paraId="3902FECD" w14:textId="245C13D8" w:rsidR="00895BE1" w:rsidRDefault="00BD07A6" w:rsidP="00485E63">
            <w:pPr>
              <w:tabs>
                <w:tab w:val="left" w:pos="360"/>
                <w:tab w:val="right" w:pos="9360"/>
              </w:tabs>
              <w:jc w:val="right"/>
            </w:pPr>
            <w:r>
              <w:t>11%</w:t>
            </w:r>
          </w:p>
        </w:tc>
      </w:tr>
      <w:tr w:rsidR="00895BE1" w14:paraId="4B3ED1F3" w14:textId="77777777" w:rsidTr="00895BE1">
        <w:tc>
          <w:tcPr>
            <w:tcW w:w="3685" w:type="dxa"/>
          </w:tcPr>
          <w:p w14:paraId="79247389" w14:textId="032A9CB2" w:rsidR="00895BE1" w:rsidRDefault="00895BE1" w:rsidP="00B1159C">
            <w:pPr>
              <w:tabs>
                <w:tab w:val="left" w:pos="360"/>
                <w:tab w:val="right" w:pos="9360"/>
              </w:tabs>
            </w:pPr>
            <w:r>
              <w:t>Independent Sales Representatives</w:t>
            </w:r>
          </w:p>
        </w:tc>
        <w:tc>
          <w:tcPr>
            <w:tcW w:w="2784" w:type="dxa"/>
          </w:tcPr>
          <w:p w14:paraId="0671465C" w14:textId="77777777" w:rsidR="00895BE1" w:rsidRDefault="00895BE1" w:rsidP="00485E63">
            <w:pPr>
              <w:tabs>
                <w:tab w:val="left" w:pos="360"/>
                <w:tab w:val="right" w:pos="9360"/>
              </w:tabs>
              <w:jc w:val="right"/>
            </w:pPr>
          </w:p>
        </w:tc>
        <w:tc>
          <w:tcPr>
            <w:tcW w:w="3117" w:type="dxa"/>
          </w:tcPr>
          <w:p w14:paraId="42A4E700" w14:textId="77777777" w:rsidR="00895BE1" w:rsidRDefault="00895BE1" w:rsidP="00485E63">
            <w:pPr>
              <w:tabs>
                <w:tab w:val="left" w:pos="360"/>
                <w:tab w:val="right" w:pos="9360"/>
              </w:tabs>
              <w:jc w:val="right"/>
            </w:pPr>
          </w:p>
        </w:tc>
      </w:tr>
      <w:tr w:rsidR="00895BE1" w14:paraId="1DD13F97" w14:textId="77777777" w:rsidTr="00895BE1">
        <w:tc>
          <w:tcPr>
            <w:tcW w:w="3685" w:type="dxa"/>
          </w:tcPr>
          <w:p w14:paraId="6DB532A0" w14:textId="2A93FE42" w:rsidR="00895BE1" w:rsidRDefault="00895BE1" w:rsidP="00B1159C">
            <w:pPr>
              <w:tabs>
                <w:tab w:val="left" w:pos="360"/>
                <w:tab w:val="right" w:pos="9360"/>
              </w:tabs>
            </w:pPr>
            <w:r>
              <w:t>Trade Organizations</w:t>
            </w:r>
          </w:p>
        </w:tc>
        <w:tc>
          <w:tcPr>
            <w:tcW w:w="2784" w:type="dxa"/>
          </w:tcPr>
          <w:p w14:paraId="5B641A36" w14:textId="77777777" w:rsidR="00895BE1" w:rsidRDefault="00895BE1" w:rsidP="00485E63">
            <w:pPr>
              <w:tabs>
                <w:tab w:val="left" w:pos="360"/>
                <w:tab w:val="right" w:pos="9360"/>
              </w:tabs>
              <w:jc w:val="right"/>
            </w:pPr>
          </w:p>
        </w:tc>
        <w:tc>
          <w:tcPr>
            <w:tcW w:w="3117" w:type="dxa"/>
          </w:tcPr>
          <w:p w14:paraId="2A4E6DA6" w14:textId="77777777" w:rsidR="00895BE1" w:rsidRDefault="00895BE1" w:rsidP="00485E63">
            <w:pPr>
              <w:tabs>
                <w:tab w:val="left" w:pos="360"/>
                <w:tab w:val="right" w:pos="9360"/>
              </w:tabs>
              <w:jc w:val="right"/>
            </w:pPr>
          </w:p>
        </w:tc>
      </w:tr>
      <w:tr w:rsidR="00895BE1" w14:paraId="45151E53" w14:textId="77777777" w:rsidTr="00895BE1">
        <w:tc>
          <w:tcPr>
            <w:tcW w:w="3685" w:type="dxa"/>
          </w:tcPr>
          <w:p w14:paraId="524E356D" w14:textId="3CBB4FDF" w:rsidR="00895BE1" w:rsidRDefault="00895BE1" w:rsidP="00B1159C">
            <w:pPr>
              <w:tabs>
                <w:tab w:val="left" w:pos="360"/>
                <w:tab w:val="right" w:pos="9360"/>
              </w:tabs>
            </w:pPr>
            <w:r>
              <w:t>Research Organizations</w:t>
            </w:r>
          </w:p>
        </w:tc>
        <w:tc>
          <w:tcPr>
            <w:tcW w:w="2784" w:type="dxa"/>
          </w:tcPr>
          <w:p w14:paraId="1D648AD0" w14:textId="17E75BEB" w:rsidR="00895BE1" w:rsidRDefault="00485E63" w:rsidP="00485E63">
            <w:pPr>
              <w:tabs>
                <w:tab w:val="left" w:pos="360"/>
                <w:tab w:val="right" w:pos="9360"/>
              </w:tabs>
              <w:jc w:val="right"/>
            </w:pPr>
            <w:r>
              <w:t>1</w:t>
            </w:r>
          </w:p>
        </w:tc>
        <w:tc>
          <w:tcPr>
            <w:tcW w:w="3117" w:type="dxa"/>
          </w:tcPr>
          <w:p w14:paraId="352E1CD6" w14:textId="3560413D" w:rsidR="00895BE1" w:rsidRDefault="00BD07A6" w:rsidP="00485E63">
            <w:pPr>
              <w:tabs>
                <w:tab w:val="left" w:pos="360"/>
                <w:tab w:val="right" w:pos="9360"/>
              </w:tabs>
              <w:jc w:val="right"/>
            </w:pPr>
            <w:r>
              <w:t>11%</w:t>
            </w:r>
          </w:p>
        </w:tc>
      </w:tr>
    </w:tbl>
    <w:p w14:paraId="76F4E102" w14:textId="77777777" w:rsidR="00895BE1" w:rsidRDefault="00895BE1" w:rsidP="00B1159C">
      <w:pPr>
        <w:tabs>
          <w:tab w:val="left" w:pos="360"/>
          <w:tab w:val="right" w:pos="9360"/>
        </w:tabs>
      </w:pPr>
    </w:p>
    <w:p w14:paraId="652B6F81" w14:textId="77777777" w:rsidR="00B8399F" w:rsidRPr="00842E8B" w:rsidRDefault="00B8399F" w:rsidP="00B1159C">
      <w:pPr>
        <w:numPr>
          <w:ilvl w:val="0"/>
          <w:numId w:val="1"/>
        </w:numPr>
        <w:tabs>
          <w:tab w:val="clear" w:pos="720"/>
          <w:tab w:val="left" w:pos="360"/>
          <w:tab w:val="right" w:pos="9360"/>
        </w:tabs>
        <w:ind w:left="360"/>
        <w:rPr>
          <w:b/>
        </w:rPr>
      </w:pPr>
      <w:r w:rsidRPr="00842E8B">
        <w:rPr>
          <w:b/>
        </w:rPr>
        <w:t>Agenda additions</w:t>
      </w:r>
      <w:r w:rsidRPr="00842E8B">
        <w:rPr>
          <w:b/>
        </w:rPr>
        <w:tab/>
        <w:t>All</w:t>
      </w:r>
    </w:p>
    <w:p w14:paraId="4E619A47" w14:textId="5E5E41E1" w:rsidR="00842E8B" w:rsidRPr="00A33B6C" w:rsidRDefault="00842E8B" w:rsidP="00842E8B">
      <w:pPr>
        <w:numPr>
          <w:ilvl w:val="0"/>
          <w:numId w:val="1"/>
        </w:numPr>
        <w:tabs>
          <w:tab w:val="clear" w:pos="720"/>
          <w:tab w:val="left" w:pos="360"/>
          <w:tab w:val="right" w:pos="9360"/>
        </w:tabs>
        <w:spacing w:before="240"/>
        <w:ind w:left="360"/>
        <w:rPr>
          <w:b/>
        </w:rPr>
      </w:pPr>
      <w:r w:rsidRPr="00A33B6C">
        <w:rPr>
          <w:b/>
        </w:rPr>
        <w:t>Chair’s Report</w:t>
      </w:r>
      <w:r w:rsidRPr="00A33B6C">
        <w:rPr>
          <w:b/>
        </w:rPr>
        <w:tab/>
      </w:r>
      <w:r w:rsidR="00415802" w:rsidRPr="00EF3C27">
        <w:rPr>
          <w:b/>
        </w:rPr>
        <w:t>HJORTLAND</w:t>
      </w:r>
    </w:p>
    <w:p w14:paraId="668D5F01" w14:textId="3AB897AC" w:rsidR="007C509F" w:rsidRDefault="00842E8B" w:rsidP="007C509F">
      <w:pPr>
        <w:numPr>
          <w:ilvl w:val="1"/>
          <w:numId w:val="1"/>
        </w:numPr>
        <w:tabs>
          <w:tab w:val="clear" w:pos="1440"/>
          <w:tab w:val="left" w:pos="360"/>
          <w:tab w:val="num" w:pos="1080"/>
          <w:tab w:val="right" w:pos="9360"/>
        </w:tabs>
        <w:spacing w:before="120"/>
        <w:ind w:left="1080"/>
      </w:pPr>
      <w:r>
        <w:t>Announcements and Highlights from TC Chairs Breakfast Meeting</w:t>
      </w:r>
    </w:p>
    <w:p w14:paraId="559BEA55" w14:textId="1E1507A0" w:rsidR="00973295" w:rsidRDefault="00973295" w:rsidP="00973295">
      <w:pPr>
        <w:tabs>
          <w:tab w:val="left" w:pos="360"/>
          <w:tab w:val="right" w:pos="9360"/>
        </w:tabs>
        <w:spacing w:before="120"/>
        <w:ind w:left="1080"/>
        <w:rPr>
          <w:color w:val="FF0000"/>
        </w:rPr>
      </w:pPr>
      <w:r>
        <w:rPr>
          <w:color w:val="FF0000"/>
        </w:rPr>
        <w:t>Code Interaction Subcommittee – integrate local codes w/ international codes (not directly applicable to TC6.3)</w:t>
      </w:r>
    </w:p>
    <w:p w14:paraId="47705681" w14:textId="6C08E812" w:rsidR="00973295" w:rsidRDefault="00973295" w:rsidP="00973295">
      <w:pPr>
        <w:tabs>
          <w:tab w:val="left" w:pos="360"/>
          <w:tab w:val="right" w:pos="9360"/>
        </w:tabs>
        <w:spacing w:before="120"/>
        <w:ind w:left="1080"/>
        <w:rPr>
          <w:color w:val="FF0000"/>
        </w:rPr>
      </w:pPr>
      <w:r>
        <w:rPr>
          <w:color w:val="FF0000"/>
        </w:rPr>
        <w:t>TAC updates – New Roster process</w:t>
      </w:r>
    </w:p>
    <w:p w14:paraId="0C7A5742" w14:textId="577FB4F3" w:rsidR="009F3B7F" w:rsidRDefault="009F3B7F" w:rsidP="00973295">
      <w:pPr>
        <w:tabs>
          <w:tab w:val="left" w:pos="360"/>
          <w:tab w:val="right" w:pos="9360"/>
        </w:tabs>
        <w:spacing w:before="120"/>
        <w:ind w:left="1080"/>
        <w:rPr>
          <w:color w:val="FF0000"/>
        </w:rPr>
      </w:pPr>
      <w:r>
        <w:rPr>
          <w:color w:val="FF0000"/>
        </w:rPr>
        <w:t xml:space="preserve">Center of Excellence Building Decarbonization (CEBD) – TF for building decarb (TFBD) is </w:t>
      </w:r>
      <w:proofErr w:type="spellStart"/>
      <w:r>
        <w:rPr>
          <w:color w:val="FF0000"/>
        </w:rPr>
        <w:t>sunsetted</w:t>
      </w:r>
      <w:proofErr w:type="spellEnd"/>
      <w:r>
        <w:rPr>
          <w:color w:val="FF0000"/>
        </w:rPr>
        <w:t>.  CEBD is new under Special Project Committee.  Not intended to be separate from TCs.  TFBD Published 6 guides.</w:t>
      </w:r>
    </w:p>
    <w:p w14:paraId="13B5D2E2" w14:textId="3A347BA8" w:rsidR="009F3B7F" w:rsidRDefault="009F3B7F" w:rsidP="00973295">
      <w:pPr>
        <w:tabs>
          <w:tab w:val="left" w:pos="360"/>
          <w:tab w:val="right" w:pos="9360"/>
        </w:tabs>
        <w:spacing w:before="120"/>
        <w:ind w:left="1080"/>
        <w:rPr>
          <w:color w:val="FF0000"/>
        </w:rPr>
      </w:pPr>
      <w:r>
        <w:rPr>
          <w:color w:val="FF0000"/>
        </w:rPr>
        <w:t xml:space="preserve">DTG Utilities – Decarb focused Task Group under TAC. Looking for volunteer liaison to TC6.3.  Decarb will have significant impact on utilities.  Forced Air HVAC has a part to play in that.  Chair Andy is looking for a volunteer to serve as liaison (Eric Berg volunteered). </w:t>
      </w:r>
    </w:p>
    <w:p w14:paraId="53C93EFA" w14:textId="7C64001F" w:rsidR="009F3B7F" w:rsidRDefault="009F3B7F" w:rsidP="00973295">
      <w:pPr>
        <w:tabs>
          <w:tab w:val="left" w:pos="360"/>
          <w:tab w:val="right" w:pos="9360"/>
        </w:tabs>
        <w:spacing w:before="120"/>
        <w:ind w:left="1080"/>
        <w:rPr>
          <w:color w:val="FF0000"/>
        </w:rPr>
      </w:pPr>
      <w:r>
        <w:rPr>
          <w:color w:val="FF0000"/>
        </w:rPr>
        <w:t>Residential Building Committee (RBC) – Looking for distinguished lecturers to go around to Local Chapter meetings to improve attendance.  Only 5 current Distinguished Lecturers</w:t>
      </w:r>
      <w:r w:rsidR="00011C0E">
        <w:rPr>
          <w:color w:val="FF0000"/>
        </w:rPr>
        <w:t>; looking to increase.  The presentation already prepared; just need speakers.  There is a web page.  A form to fill out to become one.  ASHRAE pays for travel to give the talk. Res talks are very popular at Chapter meetings.</w:t>
      </w:r>
    </w:p>
    <w:p w14:paraId="0A6D5BE1" w14:textId="199AFC82" w:rsidR="00011C0E" w:rsidRDefault="00011C0E" w:rsidP="00973295">
      <w:pPr>
        <w:tabs>
          <w:tab w:val="left" w:pos="360"/>
          <w:tab w:val="right" w:pos="9360"/>
        </w:tabs>
        <w:spacing w:before="120"/>
        <w:ind w:left="1080"/>
        <w:rPr>
          <w:color w:val="FF0000"/>
        </w:rPr>
      </w:pPr>
      <w:r>
        <w:rPr>
          <w:color w:val="FF0000"/>
        </w:rPr>
        <w:t>Global Tech I?? Committee – Supports international request for standards, handbook updates, etc.  G Tech may become a subcommittee to the TC in the future.</w:t>
      </w:r>
    </w:p>
    <w:p w14:paraId="621890DF" w14:textId="61C29415" w:rsidR="00011C0E" w:rsidRDefault="00011C0E" w:rsidP="00973295">
      <w:pPr>
        <w:tabs>
          <w:tab w:val="left" w:pos="360"/>
          <w:tab w:val="right" w:pos="9360"/>
        </w:tabs>
        <w:spacing w:before="120"/>
        <w:ind w:left="1080"/>
        <w:rPr>
          <w:color w:val="FF0000"/>
        </w:rPr>
      </w:pPr>
      <w:r>
        <w:rPr>
          <w:color w:val="FF0000"/>
        </w:rPr>
        <w:t>ISO – ANSI is the sole input to ISO.  ASHRAE want more action here.</w:t>
      </w:r>
    </w:p>
    <w:p w14:paraId="0B73F61A" w14:textId="76B28788" w:rsidR="00011C0E" w:rsidRPr="00973295" w:rsidRDefault="00011C0E" w:rsidP="00973295">
      <w:pPr>
        <w:tabs>
          <w:tab w:val="left" w:pos="360"/>
          <w:tab w:val="right" w:pos="9360"/>
        </w:tabs>
        <w:spacing w:before="120"/>
        <w:ind w:left="1080"/>
        <w:rPr>
          <w:color w:val="FF0000"/>
        </w:rPr>
      </w:pPr>
      <w:r>
        <w:rPr>
          <w:color w:val="FF0000"/>
        </w:rPr>
        <w:t>RTARs – New system tool for writing and inputting RTARs to RAC. Another improvement is a letter of intent from potential bidders.  Same for Co-</w:t>
      </w:r>
      <w:proofErr w:type="spellStart"/>
      <w:r>
        <w:rPr>
          <w:color w:val="FF0000"/>
        </w:rPr>
        <w:t>funders</w:t>
      </w:r>
      <w:proofErr w:type="spellEnd"/>
      <w:r>
        <w:rPr>
          <w:color w:val="FF0000"/>
        </w:rPr>
        <w:t>; need a letter of intent.  Budget needs to have a better breakdown of costs for equipment, people, facilities, etc.</w:t>
      </w:r>
    </w:p>
    <w:p w14:paraId="1C8C26A0" w14:textId="071EFE15" w:rsidR="00341593" w:rsidRPr="00EF3C27" w:rsidRDefault="00B8399F" w:rsidP="00B55AA5">
      <w:pPr>
        <w:numPr>
          <w:ilvl w:val="0"/>
          <w:numId w:val="1"/>
        </w:numPr>
        <w:tabs>
          <w:tab w:val="clear" w:pos="720"/>
          <w:tab w:val="left" w:pos="360"/>
          <w:tab w:val="right" w:pos="9360"/>
        </w:tabs>
        <w:spacing w:before="240"/>
        <w:ind w:left="360"/>
        <w:rPr>
          <w:b/>
        </w:rPr>
      </w:pPr>
      <w:r w:rsidRPr="00EF3C27">
        <w:rPr>
          <w:b/>
        </w:rPr>
        <w:t>Liaison reports</w:t>
      </w:r>
      <w:r w:rsidR="00842E8B" w:rsidRPr="00EF3C27">
        <w:rPr>
          <w:b/>
        </w:rPr>
        <w:t xml:space="preserve"> </w:t>
      </w:r>
      <w:r w:rsidRPr="00EF3C27">
        <w:rPr>
          <w:b/>
        </w:rPr>
        <w:t>(as they arrive)</w:t>
      </w:r>
      <w:r w:rsidR="00842E8B" w:rsidRPr="00EF3C27">
        <w:rPr>
          <w:b/>
        </w:rPr>
        <w:tab/>
      </w:r>
      <w:r w:rsidRPr="00EF3C27">
        <w:rPr>
          <w:b/>
        </w:rPr>
        <w:t>Liaisons</w:t>
      </w:r>
    </w:p>
    <w:p w14:paraId="735A3FB6" w14:textId="74070408" w:rsidR="00415802" w:rsidRPr="00EF3C27" w:rsidRDefault="00415802" w:rsidP="00415802">
      <w:pPr>
        <w:numPr>
          <w:ilvl w:val="1"/>
          <w:numId w:val="1"/>
        </w:numPr>
        <w:tabs>
          <w:tab w:val="clear" w:pos="1440"/>
          <w:tab w:val="num" w:pos="1080"/>
          <w:tab w:val="right" w:pos="9360"/>
        </w:tabs>
        <w:spacing w:before="120"/>
        <w:ind w:left="1080"/>
      </w:pPr>
      <w:r w:rsidRPr="00EF3C27">
        <w:t>Section 6</w:t>
      </w:r>
      <w:r w:rsidR="00C04A2A">
        <w:t xml:space="preserve"> </w:t>
      </w:r>
      <w:r w:rsidR="00C04A2A" w:rsidRPr="00C04A2A">
        <w:rPr>
          <w:color w:val="FF0000"/>
        </w:rPr>
        <w:t>(not present; covered in Chair’s report)</w:t>
      </w:r>
      <w:r w:rsidRPr="00EF3C27">
        <w:tab/>
      </w:r>
      <w:r w:rsidRPr="00EF3C27">
        <w:rPr>
          <w:b/>
          <w:bCs/>
        </w:rPr>
        <w:t>REINDL</w:t>
      </w:r>
    </w:p>
    <w:p w14:paraId="47B28FAE" w14:textId="72ED2FDB" w:rsidR="00B8399F" w:rsidRPr="00C04A2A" w:rsidRDefault="00341593" w:rsidP="003A5775">
      <w:pPr>
        <w:numPr>
          <w:ilvl w:val="1"/>
          <w:numId w:val="1"/>
        </w:numPr>
        <w:tabs>
          <w:tab w:val="clear" w:pos="1440"/>
          <w:tab w:val="num" w:pos="1080"/>
          <w:tab w:val="right" w:pos="9360"/>
        </w:tabs>
        <w:spacing w:before="120"/>
        <w:ind w:left="1080"/>
      </w:pPr>
      <w:r w:rsidRPr="00EF3C27">
        <w:t>MT</w:t>
      </w:r>
      <w:r w:rsidR="00631EB0" w:rsidRPr="00EF3C27">
        <w:t>G – Low GWP Refrigerants</w:t>
      </w:r>
      <w:r w:rsidR="00631EB0" w:rsidRPr="00EF3C27">
        <w:tab/>
      </w:r>
      <w:r w:rsidR="00415802" w:rsidRPr="00EF3C27">
        <w:rPr>
          <w:b/>
          <w:bCs/>
        </w:rPr>
        <w:t>CRAWFORD</w:t>
      </w:r>
    </w:p>
    <w:p w14:paraId="75FB5D61" w14:textId="77777777" w:rsidR="00C04A2A" w:rsidRDefault="00C04A2A" w:rsidP="00C04A2A">
      <w:pPr>
        <w:numPr>
          <w:ilvl w:val="2"/>
          <w:numId w:val="1"/>
        </w:numPr>
        <w:tabs>
          <w:tab w:val="right" w:pos="9360"/>
        </w:tabs>
        <w:spacing w:before="120"/>
      </w:pPr>
      <w:r w:rsidRPr="00C04A2A">
        <w:rPr>
          <w:color w:val="FF0000"/>
        </w:rPr>
        <w:t>Meeting Indy on Wed.  Winding down on committee work (not the implementation).  Less research.  Don’t meet in subcommittees anymore.</w:t>
      </w:r>
    </w:p>
    <w:p w14:paraId="4F55A281" w14:textId="262CC744" w:rsidR="00C04A2A" w:rsidRPr="00EF3C27" w:rsidRDefault="00C04A2A" w:rsidP="00C04A2A">
      <w:pPr>
        <w:numPr>
          <w:ilvl w:val="2"/>
          <w:numId w:val="1"/>
        </w:numPr>
        <w:tabs>
          <w:tab w:val="right" w:pos="9360"/>
        </w:tabs>
        <w:spacing w:before="120"/>
      </w:pPr>
      <w:r w:rsidRPr="00C04A2A">
        <w:rPr>
          <w:color w:val="FF0000"/>
        </w:rPr>
        <w:t>Program requested for Indy was not accepted</w:t>
      </w:r>
      <w:r>
        <w:rPr>
          <w:color w:val="FF0000"/>
        </w:rPr>
        <w:t xml:space="preserve"> (same as in Chicago).</w:t>
      </w:r>
      <w:r>
        <w:t xml:space="preserve">  </w:t>
      </w:r>
    </w:p>
    <w:p w14:paraId="22294BEE" w14:textId="16E96ADF" w:rsidR="00B95DB7" w:rsidRPr="00C04A2A" w:rsidRDefault="00415802" w:rsidP="002A537E">
      <w:pPr>
        <w:numPr>
          <w:ilvl w:val="1"/>
          <w:numId w:val="1"/>
        </w:numPr>
        <w:tabs>
          <w:tab w:val="clear" w:pos="1440"/>
          <w:tab w:val="num" w:pos="1080"/>
          <w:tab w:val="right" w:pos="9360"/>
        </w:tabs>
        <w:spacing w:before="120"/>
        <w:ind w:left="1080"/>
      </w:pPr>
      <w:r w:rsidRPr="00EF3C27">
        <w:t>TC 8.11 – Load Based Testing Subcommittee</w:t>
      </w:r>
      <w:r w:rsidR="00B95DB7" w:rsidRPr="00EF3C27">
        <w:tab/>
      </w:r>
      <w:r w:rsidRPr="00EF3C27">
        <w:rPr>
          <w:b/>
          <w:bCs/>
        </w:rPr>
        <w:t>HJORTLAND</w:t>
      </w:r>
    </w:p>
    <w:p w14:paraId="5BC82CEE" w14:textId="2D23AC1B" w:rsidR="00C04A2A" w:rsidRPr="00EF3C27" w:rsidRDefault="00C04A2A" w:rsidP="00C04A2A">
      <w:pPr>
        <w:numPr>
          <w:ilvl w:val="2"/>
          <w:numId w:val="1"/>
        </w:numPr>
        <w:tabs>
          <w:tab w:val="right" w:pos="9360"/>
        </w:tabs>
        <w:spacing w:before="120"/>
      </w:pPr>
      <w:r w:rsidRPr="00C04A2A">
        <w:rPr>
          <w:color w:val="FF0000"/>
        </w:rPr>
        <w:t>Disbanded in spring.  Will focus on RTARs in 8.11; don’t need dedicated subcommittee.</w:t>
      </w:r>
    </w:p>
    <w:p w14:paraId="3DBD6FA5" w14:textId="52DD3A9C" w:rsidR="00402E4D" w:rsidRPr="00C04A2A" w:rsidRDefault="00415802" w:rsidP="002A537E">
      <w:pPr>
        <w:numPr>
          <w:ilvl w:val="1"/>
          <w:numId w:val="1"/>
        </w:numPr>
        <w:tabs>
          <w:tab w:val="clear" w:pos="1440"/>
          <w:tab w:val="num" w:pos="1080"/>
          <w:tab w:val="right" w:pos="9360"/>
        </w:tabs>
        <w:spacing w:before="120"/>
        <w:ind w:left="1080"/>
      </w:pPr>
      <w:r w:rsidRPr="00EF3C27">
        <w:t xml:space="preserve">Task Force on Building </w:t>
      </w:r>
      <w:r w:rsidR="000702D3" w:rsidRPr="00EF3C27">
        <w:t>Decarbonization</w:t>
      </w:r>
      <w:r w:rsidR="00402E4D" w:rsidRPr="00EF3C27">
        <w:tab/>
      </w:r>
      <w:r w:rsidRPr="00EF3C27">
        <w:rPr>
          <w:b/>
          <w:bCs/>
        </w:rPr>
        <w:t>MERCER</w:t>
      </w:r>
    </w:p>
    <w:p w14:paraId="37D9F948" w14:textId="4FC350DE" w:rsidR="00C04A2A" w:rsidRPr="00C04A2A" w:rsidRDefault="00C04A2A" w:rsidP="00C04A2A">
      <w:pPr>
        <w:numPr>
          <w:ilvl w:val="2"/>
          <w:numId w:val="1"/>
        </w:numPr>
        <w:tabs>
          <w:tab w:val="right" w:pos="9360"/>
        </w:tabs>
        <w:spacing w:before="120"/>
      </w:pPr>
      <w:r w:rsidRPr="00C04A2A">
        <w:rPr>
          <w:color w:val="FF0000"/>
        </w:rPr>
        <w:t>No longer in existence</w:t>
      </w:r>
      <w:r w:rsidRPr="00C04A2A">
        <w:t xml:space="preserve"> </w:t>
      </w:r>
    </w:p>
    <w:p w14:paraId="283EF1F6" w14:textId="76B9A0FD" w:rsidR="00B8399F" w:rsidRDefault="00B8399F" w:rsidP="00B55AA5">
      <w:pPr>
        <w:numPr>
          <w:ilvl w:val="0"/>
          <w:numId w:val="1"/>
        </w:numPr>
        <w:tabs>
          <w:tab w:val="clear" w:pos="720"/>
          <w:tab w:val="left" w:pos="360"/>
          <w:tab w:val="right" w:pos="9360"/>
        </w:tabs>
        <w:spacing w:before="240"/>
        <w:ind w:left="360"/>
        <w:rPr>
          <w:b/>
        </w:rPr>
      </w:pPr>
      <w:r w:rsidRPr="00EF3C27">
        <w:rPr>
          <w:b/>
        </w:rPr>
        <w:t>Approval of</w:t>
      </w:r>
      <w:r w:rsidR="00B51CF7" w:rsidRPr="00EF3C27">
        <w:rPr>
          <w:b/>
        </w:rPr>
        <w:t xml:space="preserve"> minutes from </w:t>
      </w:r>
      <w:r w:rsidR="002A7FC3" w:rsidRPr="00EF3C27">
        <w:rPr>
          <w:b/>
        </w:rPr>
        <w:t>2023 Hybrid</w:t>
      </w:r>
      <w:r w:rsidR="00111F9A" w:rsidRPr="00EF3C27">
        <w:rPr>
          <w:b/>
        </w:rPr>
        <w:t xml:space="preserve"> Summer Meeting</w:t>
      </w:r>
      <w:r w:rsidR="004347FF" w:rsidRPr="00EF3C27">
        <w:rPr>
          <w:b/>
        </w:rPr>
        <w:tab/>
      </w:r>
      <w:r w:rsidR="002A7FC3" w:rsidRPr="00EF3C27">
        <w:rPr>
          <w:b/>
        </w:rPr>
        <w:t>HJORTLAND</w:t>
      </w:r>
    </w:p>
    <w:p w14:paraId="587FE3C5" w14:textId="37B42FD0" w:rsidR="00973295" w:rsidRPr="00BF6492" w:rsidRDefault="00973295" w:rsidP="00973295">
      <w:pPr>
        <w:tabs>
          <w:tab w:val="left" w:pos="360"/>
          <w:tab w:val="right" w:pos="9360"/>
        </w:tabs>
        <w:spacing w:before="240"/>
        <w:ind w:left="360"/>
        <w:rPr>
          <w:bCs/>
          <w:color w:val="FF0000"/>
        </w:rPr>
      </w:pPr>
      <w:r w:rsidRPr="00BF6492">
        <w:rPr>
          <w:bCs/>
          <w:color w:val="FF0000"/>
        </w:rPr>
        <w:t xml:space="preserve">Motion Craig </w:t>
      </w:r>
      <w:proofErr w:type="spellStart"/>
      <w:r w:rsidRPr="00BF6492">
        <w:rPr>
          <w:bCs/>
          <w:color w:val="FF0000"/>
        </w:rPr>
        <w:t>Grider</w:t>
      </w:r>
      <w:proofErr w:type="spellEnd"/>
      <w:r w:rsidRPr="00BF6492">
        <w:rPr>
          <w:bCs/>
          <w:color w:val="FF0000"/>
        </w:rPr>
        <w:t xml:space="preserve"> – Passed 6-0-0</w:t>
      </w:r>
      <w:r w:rsidR="00BF6492">
        <w:rPr>
          <w:bCs/>
          <w:color w:val="FF0000"/>
        </w:rPr>
        <w:t>-3</w:t>
      </w:r>
      <w:r w:rsidRPr="00BF6492">
        <w:rPr>
          <w:bCs/>
          <w:color w:val="FF0000"/>
        </w:rPr>
        <w:t xml:space="preserve"> (chair voting)</w:t>
      </w:r>
    </w:p>
    <w:p w14:paraId="11D5257D" w14:textId="173AC256" w:rsidR="00DE2AC2" w:rsidRPr="00111F9A" w:rsidRDefault="004347FF" w:rsidP="00111F9A">
      <w:pPr>
        <w:keepNext/>
        <w:numPr>
          <w:ilvl w:val="0"/>
          <w:numId w:val="1"/>
        </w:numPr>
        <w:tabs>
          <w:tab w:val="clear" w:pos="720"/>
          <w:tab w:val="left" w:pos="360"/>
          <w:tab w:val="right" w:pos="9360"/>
        </w:tabs>
        <w:spacing w:before="240"/>
        <w:ind w:left="360"/>
        <w:rPr>
          <w:b/>
        </w:rPr>
      </w:pPr>
      <w:r w:rsidRPr="00111F9A">
        <w:rPr>
          <w:b/>
        </w:rPr>
        <w:lastRenderedPageBreak/>
        <w:t>Membership/Roste</w:t>
      </w:r>
      <w:r w:rsidR="0094173D" w:rsidRPr="00111F9A">
        <w:rPr>
          <w:b/>
        </w:rPr>
        <w:t>r</w:t>
      </w:r>
      <w:r w:rsidRPr="00111F9A">
        <w:rPr>
          <w:b/>
        </w:rPr>
        <w:tab/>
      </w:r>
      <w:r w:rsidR="000702D3" w:rsidRPr="00EF3C27">
        <w:rPr>
          <w:b/>
        </w:rPr>
        <w:t>HAYDOCK</w:t>
      </w:r>
    </w:p>
    <w:p w14:paraId="70D279AD" w14:textId="426FD081" w:rsidR="00FB2DB3" w:rsidRPr="00FB2DB3" w:rsidRDefault="00FB2DB3" w:rsidP="00FB2DB3">
      <w:pPr>
        <w:keepNext/>
        <w:tabs>
          <w:tab w:val="left" w:pos="360"/>
          <w:tab w:val="right" w:pos="9360"/>
        </w:tabs>
        <w:ind w:left="360"/>
        <w:rPr>
          <w:bCs/>
        </w:rPr>
      </w:pPr>
    </w:p>
    <w:tbl>
      <w:tblPr>
        <w:tblStyle w:val="TableGrid"/>
        <w:tblW w:w="9630" w:type="dxa"/>
        <w:tblLook w:val="0600" w:firstRow="0" w:lastRow="0" w:firstColumn="0" w:lastColumn="0" w:noHBand="1" w:noVBand="1"/>
      </w:tblPr>
      <w:tblGrid>
        <w:gridCol w:w="2395"/>
        <w:gridCol w:w="1673"/>
        <w:gridCol w:w="839"/>
        <w:gridCol w:w="267"/>
        <w:gridCol w:w="2291"/>
        <w:gridCol w:w="1326"/>
        <w:gridCol w:w="839"/>
      </w:tblGrid>
      <w:tr w:rsidR="001E2A63" w:rsidRPr="001E2A63" w14:paraId="55DCC0C5" w14:textId="77777777" w:rsidTr="0099408B">
        <w:tc>
          <w:tcPr>
            <w:tcW w:w="2395" w:type="dxa"/>
          </w:tcPr>
          <w:p w14:paraId="634ADA28" w14:textId="78463047" w:rsidR="00FB2DB3" w:rsidRPr="00F453D5" w:rsidRDefault="00FB2DB3" w:rsidP="007C509F">
            <w:pPr>
              <w:rPr>
                <w:b/>
                <w:bCs/>
                <w:color w:val="201F1E"/>
              </w:rPr>
            </w:pPr>
            <w:r w:rsidRPr="00F453D5">
              <w:rPr>
                <w:b/>
                <w:bCs/>
                <w:color w:val="201F1E"/>
              </w:rPr>
              <w:t>Name</w:t>
            </w:r>
          </w:p>
        </w:tc>
        <w:tc>
          <w:tcPr>
            <w:tcW w:w="1673" w:type="dxa"/>
          </w:tcPr>
          <w:p w14:paraId="49A01C81" w14:textId="1509F558" w:rsidR="00FB2DB3" w:rsidRPr="00F453D5" w:rsidRDefault="00FB2DB3" w:rsidP="007C509F">
            <w:pPr>
              <w:rPr>
                <w:b/>
                <w:bCs/>
                <w:color w:val="201F1E"/>
              </w:rPr>
            </w:pPr>
            <w:r w:rsidRPr="00F453D5">
              <w:rPr>
                <w:b/>
                <w:bCs/>
                <w:color w:val="201F1E"/>
              </w:rPr>
              <w:t>Role</w:t>
            </w:r>
          </w:p>
        </w:tc>
        <w:tc>
          <w:tcPr>
            <w:tcW w:w="839" w:type="dxa"/>
            <w:tcBorders>
              <w:right w:val="single" w:sz="4" w:space="0" w:color="auto"/>
            </w:tcBorders>
          </w:tcPr>
          <w:p w14:paraId="1E7250E4" w14:textId="7BA9FEDA" w:rsidR="00FB2DB3" w:rsidRPr="00F453D5" w:rsidRDefault="00FB2DB3" w:rsidP="001E2A63">
            <w:pPr>
              <w:jc w:val="center"/>
              <w:rPr>
                <w:b/>
                <w:bCs/>
                <w:color w:val="201F1E"/>
              </w:rPr>
            </w:pPr>
            <w:r w:rsidRPr="00F453D5">
              <w:rPr>
                <w:b/>
                <w:bCs/>
                <w:color w:val="201F1E"/>
              </w:rPr>
              <w:t>Voting</w:t>
            </w:r>
          </w:p>
        </w:tc>
        <w:tc>
          <w:tcPr>
            <w:tcW w:w="267" w:type="dxa"/>
            <w:tcBorders>
              <w:top w:val="nil"/>
              <w:left w:val="single" w:sz="4" w:space="0" w:color="auto"/>
              <w:bottom w:val="nil"/>
              <w:right w:val="single" w:sz="4" w:space="0" w:color="auto"/>
            </w:tcBorders>
          </w:tcPr>
          <w:p w14:paraId="2295EE02" w14:textId="77777777" w:rsidR="00FB2DB3" w:rsidRPr="00F453D5" w:rsidRDefault="00FB2DB3" w:rsidP="007C509F">
            <w:pPr>
              <w:rPr>
                <w:b/>
                <w:bCs/>
                <w:color w:val="201F1E"/>
              </w:rPr>
            </w:pPr>
          </w:p>
        </w:tc>
        <w:tc>
          <w:tcPr>
            <w:tcW w:w="2291" w:type="dxa"/>
            <w:tcBorders>
              <w:left w:val="single" w:sz="4" w:space="0" w:color="auto"/>
            </w:tcBorders>
          </w:tcPr>
          <w:p w14:paraId="6CD87886" w14:textId="5CE4EB4C" w:rsidR="00FB2DB3" w:rsidRPr="00F453D5" w:rsidRDefault="00FB2DB3" w:rsidP="007C509F">
            <w:pPr>
              <w:rPr>
                <w:b/>
                <w:bCs/>
                <w:color w:val="201F1E"/>
              </w:rPr>
            </w:pPr>
            <w:r w:rsidRPr="00F453D5">
              <w:rPr>
                <w:b/>
                <w:bCs/>
                <w:color w:val="201F1E"/>
              </w:rPr>
              <w:t>Name</w:t>
            </w:r>
          </w:p>
        </w:tc>
        <w:tc>
          <w:tcPr>
            <w:tcW w:w="1326" w:type="dxa"/>
          </w:tcPr>
          <w:p w14:paraId="4794968E" w14:textId="2167C258" w:rsidR="00FB2DB3" w:rsidRPr="00F453D5" w:rsidRDefault="00FB2DB3" w:rsidP="007C509F">
            <w:pPr>
              <w:rPr>
                <w:b/>
                <w:bCs/>
                <w:color w:val="201F1E"/>
              </w:rPr>
            </w:pPr>
            <w:r w:rsidRPr="00F453D5">
              <w:rPr>
                <w:b/>
                <w:bCs/>
                <w:color w:val="201F1E"/>
              </w:rPr>
              <w:t>Role</w:t>
            </w:r>
          </w:p>
        </w:tc>
        <w:tc>
          <w:tcPr>
            <w:tcW w:w="839" w:type="dxa"/>
          </w:tcPr>
          <w:p w14:paraId="2A609264" w14:textId="24978083" w:rsidR="00FB2DB3" w:rsidRPr="00F453D5" w:rsidRDefault="00FB2DB3" w:rsidP="001E2A63">
            <w:pPr>
              <w:jc w:val="center"/>
              <w:rPr>
                <w:b/>
                <w:bCs/>
                <w:color w:val="201F1E"/>
              </w:rPr>
            </w:pPr>
            <w:r w:rsidRPr="00F453D5">
              <w:rPr>
                <w:b/>
                <w:bCs/>
                <w:color w:val="201F1E"/>
              </w:rPr>
              <w:t>Voting</w:t>
            </w:r>
          </w:p>
        </w:tc>
      </w:tr>
      <w:tr w:rsidR="00251973" w:rsidRPr="001E2A63" w14:paraId="288BC515" w14:textId="219F39F3" w:rsidTr="0099408B">
        <w:tc>
          <w:tcPr>
            <w:tcW w:w="2395" w:type="dxa"/>
          </w:tcPr>
          <w:p w14:paraId="5C18A40E" w14:textId="2C1C8380" w:rsidR="00251973" w:rsidRPr="00454BB4" w:rsidRDefault="002A7FC3" w:rsidP="00251973">
            <w:pPr>
              <w:rPr>
                <w:highlight w:val="green"/>
              </w:rPr>
            </w:pPr>
            <w:r w:rsidRPr="00454BB4">
              <w:rPr>
                <w:highlight w:val="green"/>
              </w:rPr>
              <w:t xml:space="preserve">Andrew </w:t>
            </w:r>
            <w:r w:rsidR="00EF192B" w:rsidRPr="00454BB4">
              <w:rPr>
                <w:highlight w:val="green"/>
              </w:rPr>
              <w:t>HJORTLAND</w:t>
            </w:r>
          </w:p>
        </w:tc>
        <w:tc>
          <w:tcPr>
            <w:tcW w:w="1673" w:type="dxa"/>
            <w:hideMark/>
          </w:tcPr>
          <w:p w14:paraId="385A8786" w14:textId="4ACCAF46" w:rsidR="00251973" w:rsidRPr="00EF3C27" w:rsidRDefault="00251973" w:rsidP="00251973">
            <w:r w:rsidRPr="00EF3C27">
              <w:t>Chair</w:t>
            </w:r>
          </w:p>
        </w:tc>
        <w:tc>
          <w:tcPr>
            <w:tcW w:w="839" w:type="dxa"/>
            <w:tcBorders>
              <w:right w:val="single" w:sz="4" w:space="0" w:color="auto"/>
            </w:tcBorders>
            <w:hideMark/>
          </w:tcPr>
          <w:p w14:paraId="040E02BD" w14:textId="521F2DD7" w:rsidR="00251973" w:rsidRPr="00EF3C27" w:rsidRDefault="00251973" w:rsidP="00251973">
            <w:pPr>
              <w:jc w:val="center"/>
            </w:pPr>
            <w:r w:rsidRPr="00EF3C27">
              <w:t>Yes</w:t>
            </w:r>
          </w:p>
        </w:tc>
        <w:tc>
          <w:tcPr>
            <w:tcW w:w="267" w:type="dxa"/>
            <w:tcBorders>
              <w:top w:val="nil"/>
              <w:left w:val="single" w:sz="4" w:space="0" w:color="auto"/>
              <w:bottom w:val="nil"/>
              <w:right w:val="single" w:sz="4" w:space="0" w:color="auto"/>
            </w:tcBorders>
          </w:tcPr>
          <w:p w14:paraId="23225353" w14:textId="77777777" w:rsidR="00251973" w:rsidRPr="00EF3C27" w:rsidRDefault="00251973" w:rsidP="00251973"/>
        </w:tc>
        <w:tc>
          <w:tcPr>
            <w:tcW w:w="2291" w:type="dxa"/>
            <w:tcBorders>
              <w:left w:val="single" w:sz="4" w:space="0" w:color="auto"/>
            </w:tcBorders>
          </w:tcPr>
          <w:p w14:paraId="1CCDF1AD" w14:textId="7C6D76C9" w:rsidR="00251973" w:rsidRPr="00454BB4" w:rsidRDefault="00EF192B" w:rsidP="00251973">
            <w:pPr>
              <w:rPr>
                <w:highlight w:val="green"/>
              </w:rPr>
            </w:pPr>
            <w:r w:rsidRPr="00454BB4">
              <w:rPr>
                <w:highlight w:val="green"/>
              </w:rPr>
              <w:t>Lawrence BRAND</w:t>
            </w:r>
          </w:p>
        </w:tc>
        <w:tc>
          <w:tcPr>
            <w:tcW w:w="1326" w:type="dxa"/>
          </w:tcPr>
          <w:p w14:paraId="524A0D51" w14:textId="13C2B724" w:rsidR="00251973" w:rsidRPr="00EF3C27" w:rsidRDefault="00EF192B" w:rsidP="00251973">
            <w:r w:rsidRPr="00EF3C27">
              <w:t>Member</w:t>
            </w:r>
          </w:p>
        </w:tc>
        <w:tc>
          <w:tcPr>
            <w:tcW w:w="839" w:type="dxa"/>
          </w:tcPr>
          <w:p w14:paraId="747EE316" w14:textId="6824F515" w:rsidR="00251973" w:rsidRPr="00EF3C27" w:rsidRDefault="00251973" w:rsidP="00251973">
            <w:pPr>
              <w:jc w:val="center"/>
            </w:pPr>
            <w:r w:rsidRPr="00EF3C27">
              <w:t>Yes</w:t>
            </w:r>
          </w:p>
        </w:tc>
      </w:tr>
      <w:tr w:rsidR="00251973" w:rsidRPr="001E2A63" w14:paraId="0811C6A1" w14:textId="42DAAB98" w:rsidTr="0099408B">
        <w:tc>
          <w:tcPr>
            <w:tcW w:w="2395" w:type="dxa"/>
          </w:tcPr>
          <w:p w14:paraId="151487DB" w14:textId="1F8754EC" w:rsidR="00251973" w:rsidRPr="00454BB4" w:rsidRDefault="00415802" w:rsidP="00251973">
            <w:pPr>
              <w:rPr>
                <w:highlight w:val="green"/>
              </w:rPr>
            </w:pPr>
            <w:r w:rsidRPr="00454BB4">
              <w:rPr>
                <w:highlight w:val="green"/>
              </w:rPr>
              <w:t>Scott</w:t>
            </w:r>
            <w:r w:rsidR="002A7FC3" w:rsidRPr="00454BB4">
              <w:rPr>
                <w:highlight w:val="green"/>
              </w:rPr>
              <w:t xml:space="preserve"> </w:t>
            </w:r>
            <w:r w:rsidR="00EF192B" w:rsidRPr="00454BB4">
              <w:rPr>
                <w:highlight w:val="green"/>
              </w:rPr>
              <w:t>CREAMER</w:t>
            </w:r>
          </w:p>
        </w:tc>
        <w:tc>
          <w:tcPr>
            <w:tcW w:w="1673" w:type="dxa"/>
            <w:hideMark/>
          </w:tcPr>
          <w:p w14:paraId="440C6313" w14:textId="77777777" w:rsidR="00251973" w:rsidRPr="00EF3C27" w:rsidRDefault="00251973" w:rsidP="00251973">
            <w:r w:rsidRPr="00EF3C27">
              <w:t>Vice Chair</w:t>
            </w:r>
            <w:r w:rsidR="0099408B" w:rsidRPr="00EF3C27">
              <w:t xml:space="preserve"> / </w:t>
            </w:r>
          </w:p>
          <w:p w14:paraId="4FAC8C23" w14:textId="14DA6F6E" w:rsidR="0099408B" w:rsidRPr="00EF3C27" w:rsidRDefault="0099408B" w:rsidP="00251973">
            <w:r w:rsidRPr="00EF3C27">
              <w:t>Program Chair</w:t>
            </w:r>
          </w:p>
        </w:tc>
        <w:tc>
          <w:tcPr>
            <w:tcW w:w="839" w:type="dxa"/>
            <w:tcBorders>
              <w:right w:val="single" w:sz="4" w:space="0" w:color="auto"/>
            </w:tcBorders>
            <w:hideMark/>
          </w:tcPr>
          <w:p w14:paraId="298901AB" w14:textId="5DB4F546" w:rsidR="00251973" w:rsidRPr="00EF3C27" w:rsidRDefault="00251973" w:rsidP="00251973">
            <w:pPr>
              <w:jc w:val="center"/>
            </w:pPr>
            <w:r w:rsidRPr="00EF3C27">
              <w:t>Yes</w:t>
            </w:r>
          </w:p>
        </w:tc>
        <w:tc>
          <w:tcPr>
            <w:tcW w:w="267" w:type="dxa"/>
            <w:tcBorders>
              <w:top w:val="nil"/>
              <w:left w:val="single" w:sz="4" w:space="0" w:color="auto"/>
              <w:bottom w:val="nil"/>
              <w:right w:val="single" w:sz="4" w:space="0" w:color="auto"/>
            </w:tcBorders>
          </w:tcPr>
          <w:p w14:paraId="09C9A79F" w14:textId="77777777" w:rsidR="00251973" w:rsidRPr="00EF3C27" w:rsidRDefault="00251973" w:rsidP="00251973"/>
        </w:tc>
        <w:tc>
          <w:tcPr>
            <w:tcW w:w="2291" w:type="dxa"/>
            <w:tcBorders>
              <w:left w:val="single" w:sz="4" w:space="0" w:color="auto"/>
            </w:tcBorders>
          </w:tcPr>
          <w:p w14:paraId="2E99F722" w14:textId="102C3E98" w:rsidR="00251973" w:rsidRPr="00454BB4" w:rsidRDefault="00EF192B" w:rsidP="00251973">
            <w:pPr>
              <w:rPr>
                <w:highlight w:val="green"/>
              </w:rPr>
            </w:pPr>
            <w:r w:rsidRPr="00454BB4">
              <w:rPr>
                <w:highlight w:val="green"/>
              </w:rPr>
              <w:t>Craig GRIDER</w:t>
            </w:r>
          </w:p>
        </w:tc>
        <w:tc>
          <w:tcPr>
            <w:tcW w:w="1326" w:type="dxa"/>
          </w:tcPr>
          <w:p w14:paraId="27307571" w14:textId="5DECA04C" w:rsidR="00251973" w:rsidRPr="00EF3C27" w:rsidRDefault="00EF192B" w:rsidP="00251973">
            <w:r w:rsidRPr="00EF3C27">
              <w:t>Member</w:t>
            </w:r>
          </w:p>
        </w:tc>
        <w:tc>
          <w:tcPr>
            <w:tcW w:w="839" w:type="dxa"/>
          </w:tcPr>
          <w:p w14:paraId="59F5AF93" w14:textId="366F33EC" w:rsidR="00251973" w:rsidRPr="00EF3C27" w:rsidRDefault="00251973" w:rsidP="00251973">
            <w:pPr>
              <w:jc w:val="center"/>
            </w:pPr>
            <w:r w:rsidRPr="00EF3C27">
              <w:t>Yes</w:t>
            </w:r>
          </w:p>
        </w:tc>
      </w:tr>
      <w:tr w:rsidR="00251973" w:rsidRPr="001E2A63" w14:paraId="292A6118" w14:textId="415D6D93" w:rsidTr="0099408B">
        <w:tc>
          <w:tcPr>
            <w:tcW w:w="2395" w:type="dxa"/>
          </w:tcPr>
          <w:p w14:paraId="2CFDC93C" w14:textId="37FAD93F" w:rsidR="00251973" w:rsidRPr="00454BB4" w:rsidRDefault="002A7FC3" w:rsidP="00251973">
            <w:pPr>
              <w:rPr>
                <w:highlight w:val="green"/>
              </w:rPr>
            </w:pPr>
            <w:r w:rsidRPr="00454BB4">
              <w:rPr>
                <w:highlight w:val="green"/>
              </w:rPr>
              <w:t xml:space="preserve">Paul </w:t>
            </w:r>
            <w:r w:rsidR="00EF192B" w:rsidRPr="00454BB4">
              <w:rPr>
                <w:highlight w:val="green"/>
              </w:rPr>
              <w:t>HAYDOCK</w:t>
            </w:r>
          </w:p>
        </w:tc>
        <w:tc>
          <w:tcPr>
            <w:tcW w:w="1673" w:type="dxa"/>
            <w:hideMark/>
          </w:tcPr>
          <w:p w14:paraId="1F1DC5DC" w14:textId="7BD69EFD" w:rsidR="00251973" w:rsidRPr="00EF3C27" w:rsidRDefault="00251973" w:rsidP="00251973">
            <w:r w:rsidRPr="00EF3C27">
              <w:t>Secretary</w:t>
            </w:r>
          </w:p>
        </w:tc>
        <w:tc>
          <w:tcPr>
            <w:tcW w:w="839" w:type="dxa"/>
            <w:tcBorders>
              <w:right w:val="single" w:sz="4" w:space="0" w:color="auto"/>
            </w:tcBorders>
            <w:hideMark/>
          </w:tcPr>
          <w:p w14:paraId="543C5233" w14:textId="35AC9036" w:rsidR="00251973" w:rsidRPr="00EF3C27" w:rsidRDefault="002A7FC3" w:rsidP="00251973">
            <w:pPr>
              <w:jc w:val="center"/>
            </w:pPr>
            <w:r w:rsidRPr="00EF3C27">
              <w:t>No</w:t>
            </w:r>
          </w:p>
        </w:tc>
        <w:tc>
          <w:tcPr>
            <w:tcW w:w="267" w:type="dxa"/>
            <w:tcBorders>
              <w:top w:val="nil"/>
              <w:left w:val="single" w:sz="4" w:space="0" w:color="auto"/>
              <w:bottom w:val="nil"/>
              <w:right w:val="single" w:sz="4" w:space="0" w:color="auto"/>
            </w:tcBorders>
          </w:tcPr>
          <w:p w14:paraId="098BBC4A" w14:textId="3DB60B7F" w:rsidR="00251973" w:rsidRPr="00EF3C27" w:rsidRDefault="00251973" w:rsidP="00251973"/>
        </w:tc>
        <w:tc>
          <w:tcPr>
            <w:tcW w:w="2291" w:type="dxa"/>
            <w:tcBorders>
              <w:left w:val="single" w:sz="4" w:space="0" w:color="auto"/>
            </w:tcBorders>
          </w:tcPr>
          <w:p w14:paraId="21F76E30" w14:textId="334ED17C" w:rsidR="00251973" w:rsidRPr="00EF3C27" w:rsidRDefault="0099408B" w:rsidP="00251973">
            <w:r w:rsidRPr="00EF3C27">
              <w:t>Jeffery MUNK</w:t>
            </w:r>
          </w:p>
        </w:tc>
        <w:tc>
          <w:tcPr>
            <w:tcW w:w="1326" w:type="dxa"/>
          </w:tcPr>
          <w:p w14:paraId="3340ADFD" w14:textId="001BC04D" w:rsidR="00251973" w:rsidRPr="00EF3C27" w:rsidRDefault="0099408B" w:rsidP="00251973">
            <w:r w:rsidRPr="00EF3C27">
              <w:t>Member</w:t>
            </w:r>
          </w:p>
        </w:tc>
        <w:tc>
          <w:tcPr>
            <w:tcW w:w="839" w:type="dxa"/>
          </w:tcPr>
          <w:p w14:paraId="38416BB5" w14:textId="73390547" w:rsidR="00251973" w:rsidRPr="00EF3C27" w:rsidRDefault="00251973" w:rsidP="00251973">
            <w:pPr>
              <w:jc w:val="center"/>
            </w:pPr>
            <w:r w:rsidRPr="00EF3C27">
              <w:t>Yes</w:t>
            </w:r>
          </w:p>
        </w:tc>
      </w:tr>
      <w:tr w:rsidR="00251973" w:rsidRPr="001E2A63" w14:paraId="550CD535" w14:textId="40CDC749" w:rsidTr="0099408B">
        <w:tc>
          <w:tcPr>
            <w:tcW w:w="2395" w:type="dxa"/>
          </w:tcPr>
          <w:p w14:paraId="59DBA524" w14:textId="30A991CF" w:rsidR="00251973" w:rsidRPr="00454BB4" w:rsidRDefault="002A7FC3" w:rsidP="00251973">
            <w:pPr>
              <w:rPr>
                <w:highlight w:val="green"/>
              </w:rPr>
            </w:pPr>
            <w:r w:rsidRPr="00454BB4">
              <w:rPr>
                <w:highlight w:val="green"/>
              </w:rPr>
              <w:t xml:space="preserve">Nicolas </w:t>
            </w:r>
            <w:r w:rsidR="00EF192B" w:rsidRPr="00454BB4">
              <w:rPr>
                <w:highlight w:val="green"/>
              </w:rPr>
              <w:t>AOUAD</w:t>
            </w:r>
          </w:p>
        </w:tc>
        <w:tc>
          <w:tcPr>
            <w:tcW w:w="1673" w:type="dxa"/>
            <w:hideMark/>
          </w:tcPr>
          <w:p w14:paraId="5A5B4499" w14:textId="48789095" w:rsidR="00251973" w:rsidRPr="00EF3C27" w:rsidRDefault="00251973" w:rsidP="00251973">
            <w:r w:rsidRPr="00EF3C27">
              <w:t>Research Chair</w:t>
            </w:r>
          </w:p>
        </w:tc>
        <w:tc>
          <w:tcPr>
            <w:tcW w:w="839" w:type="dxa"/>
            <w:tcBorders>
              <w:right w:val="single" w:sz="4" w:space="0" w:color="auto"/>
            </w:tcBorders>
            <w:hideMark/>
          </w:tcPr>
          <w:p w14:paraId="7A637859" w14:textId="092A5E90" w:rsidR="00251973" w:rsidRPr="00EF3C27" w:rsidRDefault="00251973" w:rsidP="00251973">
            <w:pPr>
              <w:jc w:val="center"/>
            </w:pPr>
            <w:r w:rsidRPr="00EF3C27">
              <w:t>Yes</w:t>
            </w:r>
          </w:p>
        </w:tc>
        <w:tc>
          <w:tcPr>
            <w:tcW w:w="267" w:type="dxa"/>
            <w:tcBorders>
              <w:top w:val="nil"/>
              <w:left w:val="single" w:sz="4" w:space="0" w:color="auto"/>
              <w:bottom w:val="nil"/>
              <w:right w:val="single" w:sz="4" w:space="0" w:color="auto"/>
            </w:tcBorders>
          </w:tcPr>
          <w:p w14:paraId="650FF22E" w14:textId="54C8B86E" w:rsidR="00251973" w:rsidRPr="00EF3C27" w:rsidRDefault="00251973" w:rsidP="00251973"/>
        </w:tc>
        <w:tc>
          <w:tcPr>
            <w:tcW w:w="2291" w:type="dxa"/>
            <w:tcBorders>
              <w:left w:val="single" w:sz="4" w:space="0" w:color="auto"/>
            </w:tcBorders>
          </w:tcPr>
          <w:p w14:paraId="50720105" w14:textId="65158053" w:rsidR="00251973" w:rsidRPr="00454BB4" w:rsidRDefault="0099408B" w:rsidP="00251973">
            <w:pPr>
              <w:rPr>
                <w:highlight w:val="green"/>
              </w:rPr>
            </w:pPr>
            <w:r w:rsidRPr="00454BB4">
              <w:rPr>
                <w:highlight w:val="green"/>
              </w:rPr>
              <w:t>Payam DELGOSHAEI</w:t>
            </w:r>
          </w:p>
        </w:tc>
        <w:tc>
          <w:tcPr>
            <w:tcW w:w="1326" w:type="dxa"/>
          </w:tcPr>
          <w:p w14:paraId="15B7074E" w14:textId="2A0F9A1F" w:rsidR="00251973" w:rsidRPr="00EF3C27" w:rsidRDefault="0099408B" w:rsidP="00251973">
            <w:r w:rsidRPr="00EF3C27">
              <w:t>Member</w:t>
            </w:r>
          </w:p>
        </w:tc>
        <w:tc>
          <w:tcPr>
            <w:tcW w:w="839" w:type="dxa"/>
          </w:tcPr>
          <w:p w14:paraId="31630EC4" w14:textId="5967B0E2" w:rsidR="00251973" w:rsidRPr="00EF3C27" w:rsidRDefault="00251973" w:rsidP="00251973">
            <w:pPr>
              <w:jc w:val="center"/>
            </w:pPr>
            <w:r w:rsidRPr="00EF3C27">
              <w:t>Yes</w:t>
            </w:r>
          </w:p>
        </w:tc>
      </w:tr>
      <w:tr w:rsidR="00251973" w:rsidRPr="001E2A63" w14:paraId="746C2106" w14:textId="403A477A" w:rsidTr="0099408B">
        <w:tc>
          <w:tcPr>
            <w:tcW w:w="2395" w:type="dxa"/>
          </w:tcPr>
          <w:p w14:paraId="685C3B3A" w14:textId="4D2EE623" w:rsidR="00251973" w:rsidRPr="00454BB4" w:rsidRDefault="002A7FC3" w:rsidP="00251973">
            <w:pPr>
              <w:rPr>
                <w:highlight w:val="green"/>
              </w:rPr>
            </w:pPr>
            <w:r w:rsidRPr="00454BB4">
              <w:rPr>
                <w:highlight w:val="green"/>
              </w:rPr>
              <w:t xml:space="preserve">Kevin </w:t>
            </w:r>
            <w:r w:rsidR="00EF192B" w:rsidRPr="00454BB4">
              <w:rPr>
                <w:highlight w:val="green"/>
              </w:rPr>
              <w:t>MERCER</w:t>
            </w:r>
          </w:p>
        </w:tc>
        <w:tc>
          <w:tcPr>
            <w:tcW w:w="1673" w:type="dxa"/>
            <w:hideMark/>
          </w:tcPr>
          <w:p w14:paraId="35590C45" w14:textId="75323F1B" w:rsidR="00251973" w:rsidRPr="00EF3C27" w:rsidRDefault="00251973" w:rsidP="00251973">
            <w:r w:rsidRPr="00EF3C27">
              <w:t>Standards Chair</w:t>
            </w:r>
          </w:p>
        </w:tc>
        <w:tc>
          <w:tcPr>
            <w:tcW w:w="839" w:type="dxa"/>
            <w:tcBorders>
              <w:right w:val="single" w:sz="4" w:space="0" w:color="auto"/>
            </w:tcBorders>
            <w:hideMark/>
          </w:tcPr>
          <w:p w14:paraId="343871A2" w14:textId="78116AF7" w:rsidR="00251973" w:rsidRPr="00EF3C27" w:rsidRDefault="002A7FC3" w:rsidP="00251973">
            <w:pPr>
              <w:jc w:val="center"/>
            </w:pPr>
            <w:r w:rsidRPr="00EF3C27">
              <w:t>No</w:t>
            </w:r>
          </w:p>
        </w:tc>
        <w:tc>
          <w:tcPr>
            <w:tcW w:w="267" w:type="dxa"/>
            <w:tcBorders>
              <w:top w:val="nil"/>
              <w:left w:val="single" w:sz="4" w:space="0" w:color="auto"/>
              <w:bottom w:val="nil"/>
              <w:right w:val="single" w:sz="4" w:space="0" w:color="auto"/>
            </w:tcBorders>
          </w:tcPr>
          <w:p w14:paraId="1173C410" w14:textId="05194958" w:rsidR="00251973" w:rsidRPr="00EF3C27" w:rsidRDefault="00251973" w:rsidP="00251973"/>
        </w:tc>
        <w:tc>
          <w:tcPr>
            <w:tcW w:w="2291" w:type="dxa"/>
            <w:tcBorders>
              <w:left w:val="single" w:sz="4" w:space="0" w:color="auto"/>
            </w:tcBorders>
          </w:tcPr>
          <w:p w14:paraId="0AD7F0FF" w14:textId="0D39B648" w:rsidR="00251973" w:rsidRPr="00454BB4" w:rsidRDefault="0099408B" w:rsidP="00251973">
            <w:pPr>
              <w:rPr>
                <w:highlight w:val="green"/>
              </w:rPr>
            </w:pPr>
            <w:r w:rsidRPr="00454BB4">
              <w:rPr>
                <w:highlight w:val="green"/>
              </w:rPr>
              <w:t>Wayne KRAFT</w:t>
            </w:r>
          </w:p>
        </w:tc>
        <w:tc>
          <w:tcPr>
            <w:tcW w:w="1326" w:type="dxa"/>
          </w:tcPr>
          <w:p w14:paraId="78CFE544" w14:textId="4B1A3CBF" w:rsidR="00251973" w:rsidRPr="00EF3C27" w:rsidRDefault="0099408B" w:rsidP="00251973">
            <w:r w:rsidRPr="00EF3C27">
              <w:t>Member</w:t>
            </w:r>
          </w:p>
        </w:tc>
        <w:tc>
          <w:tcPr>
            <w:tcW w:w="839" w:type="dxa"/>
          </w:tcPr>
          <w:p w14:paraId="16D4D7BC" w14:textId="4138F511" w:rsidR="00251973" w:rsidRPr="00EF3C27" w:rsidRDefault="00251973" w:rsidP="00251973">
            <w:pPr>
              <w:jc w:val="center"/>
            </w:pPr>
            <w:r w:rsidRPr="00EF3C27">
              <w:t>Yes</w:t>
            </w:r>
          </w:p>
        </w:tc>
      </w:tr>
      <w:tr w:rsidR="00251973" w:rsidRPr="001E2A63" w14:paraId="67C2EF9A" w14:textId="7E64F48D" w:rsidTr="0099408B">
        <w:tc>
          <w:tcPr>
            <w:tcW w:w="2395" w:type="dxa"/>
          </w:tcPr>
          <w:p w14:paraId="733BE6D3" w14:textId="491D219F" w:rsidR="00251973" w:rsidRPr="00EF3C27" w:rsidRDefault="002A7FC3" w:rsidP="00251973">
            <w:r w:rsidRPr="00EF3C27">
              <w:t xml:space="preserve">Randy </w:t>
            </w:r>
            <w:r w:rsidR="00EF192B" w:rsidRPr="00EF3C27">
              <w:t>PALM</w:t>
            </w:r>
          </w:p>
        </w:tc>
        <w:tc>
          <w:tcPr>
            <w:tcW w:w="1673" w:type="dxa"/>
            <w:hideMark/>
          </w:tcPr>
          <w:p w14:paraId="5C133266" w14:textId="7410E6A9" w:rsidR="00251973" w:rsidRPr="00EF3C27" w:rsidRDefault="00251973" w:rsidP="00251973">
            <w:r w:rsidRPr="00EF3C27">
              <w:t>Handbook Chair</w:t>
            </w:r>
          </w:p>
        </w:tc>
        <w:tc>
          <w:tcPr>
            <w:tcW w:w="839" w:type="dxa"/>
            <w:tcBorders>
              <w:right w:val="single" w:sz="4" w:space="0" w:color="auto"/>
            </w:tcBorders>
            <w:hideMark/>
          </w:tcPr>
          <w:p w14:paraId="678155BC" w14:textId="42D9FE63" w:rsidR="00251973" w:rsidRPr="00EF3C27" w:rsidRDefault="002A7FC3" w:rsidP="00251973">
            <w:pPr>
              <w:jc w:val="center"/>
            </w:pPr>
            <w:r w:rsidRPr="00EF3C27">
              <w:t>No</w:t>
            </w:r>
          </w:p>
        </w:tc>
        <w:tc>
          <w:tcPr>
            <w:tcW w:w="267" w:type="dxa"/>
            <w:tcBorders>
              <w:top w:val="nil"/>
              <w:left w:val="single" w:sz="4" w:space="0" w:color="auto"/>
              <w:bottom w:val="nil"/>
              <w:right w:val="single" w:sz="4" w:space="0" w:color="auto"/>
            </w:tcBorders>
          </w:tcPr>
          <w:p w14:paraId="176C8454" w14:textId="04346890" w:rsidR="00251973" w:rsidRPr="00EF3C27" w:rsidRDefault="00251973" w:rsidP="00251973"/>
        </w:tc>
        <w:tc>
          <w:tcPr>
            <w:tcW w:w="2291" w:type="dxa"/>
            <w:tcBorders>
              <w:left w:val="single" w:sz="4" w:space="0" w:color="auto"/>
            </w:tcBorders>
          </w:tcPr>
          <w:p w14:paraId="0930316C" w14:textId="1409F180" w:rsidR="00251973" w:rsidRPr="00EF3C27" w:rsidRDefault="0099408B" w:rsidP="00251973">
            <w:r w:rsidRPr="00EF3C27">
              <w:t>Patrick RILEY</w:t>
            </w:r>
          </w:p>
        </w:tc>
        <w:tc>
          <w:tcPr>
            <w:tcW w:w="1326" w:type="dxa"/>
          </w:tcPr>
          <w:p w14:paraId="12813BA4" w14:textId="1F522779" w:rsidR="00251973" w:rsidRPr="00EF3C27" w:rsidRDefault="0099408B" w:rsidP="00251973">
            <w:r w:rsidRPr="00EF3C27">
              <w:t>Member</w:t>
            </w:r>
          </w:p>
        </w:tc>
        <w:tc>
          <w:tcPr>
            <w:tcW w:w="839" w:type="dxa"/>
          </w:tcPr>
          <w:p w14:paraId="0206BA57" w14:textId="63D39BB7" w:rsidR="00251973" w:rsidRPr="00EF3C27" w:rsidRDefault="00251973" w:rsidP="00251973">
            <w:pPr>
              <w:jc w:val="center"/>
            </w:pPr>
            <w:r w:rsidRPr="00EF3C27">
              <w:t>Yes</w:t>
            </w:r>
          </w:p>
        </w:tc>
      </w:tr>
      <w:tr w:rsidR="00251973" w:rsidRPr="001E2A63" w14:paraId="4CE12629" w14:textId="058B619E" w:rsidTr="0099408B">
        <w:tc>
          <w:tcPr>
            <w:tcW w:w="2395" w:type="dxa"/>
          </w:tcPr>
          <w:p w14:paraId="007743D8" w14:textId="7240624D" w:rsidR="00251973" w:rsidRPr="00454BB4" w:rsidRDefault="002A7FC3" w:rsidP="00251973">
            <w:pPr>
              <w:rPr>
                <w:highlight w:val="green"/>
              </w:rPr>
            </w:pPr>
            <w:r w:rsidRPr="00454BB4">
              <w:rPr>
                <w:highlight w:val="green"/>
              </w:rPr>
              <w:t xml:space="preserve">George </w:t>
            </w:r>
            <w:r w:rsidR="00EF192B" w:rsidRPr="00454BB4">
              <w:rPr>
                <w:highlight w:val="green"/>
              </w:rPr>
              <w:t>YAEGER</w:t>
            </w:r>
          </w:p>
        </w:tc>
        <w:tc>
          <w:tcPr>
            <w:tcW w:w="1673" w:type="dxa"/>
            <w:hideMark/>
          </w:tcPr>
          <w:p w14:paraId="7A725490" w14:textId="4474BB08" w:rsidR="00251973" w:rsidRPr="00EF3C27" w:rsidRDefault="00251973" w:rsidP="00251973">
            <w:r w:rsidRPr="00EF3C27">
              <w:t>Webmaster</w:t>
            </w:r>
          </w:p>
        </w:tc>
        <w:tc>
          <w:tcPr>
            <w:tcW w:w="839" w:type="dxa"/>
            <w:tcBorders>
              <w:right w:val="single" w:sz="4" w:space="0" w:color="auto"/>
            </w:tcBorders>
            <w:hideMark/>
          </w:tcPr>
          <w:p w14:paraId="0F2300C4" w14:textId="72F7E656" w:rsidR="00251973" w:rsidRPr="00EF3C27" w:rsidRDefault="002A7FC3" w:rsidP="00251973">
            <w:pPr>
              <w:jc w:val="center"/>
            </w:pPr>
            <w:r w:rsidRPr="00EF3C27">
              <w:t>No</w:t>
            </w:r>
          </w:p>
        </w:tc>
        <w:tc>
          <w:tcPr>
            <w:tcW w:w="267" w:type="dxa"/>
            <w:tcBorders>
              <w:top w:val="nil"/>
              <w:left w:val="single" w:sz="4" w:space="0" w:color="auto"/>
              <w:bottom w:val="nil"/>
              <w:right w:val="single" w:sz="4" w:space="0" w:color="auto"/>
            </w:tcBorders>
          </w:tcPr>
          <w:p w14:paraId="7D09EB5D" w14:textId="77777777" w:rsidR="00251973" w:rsidRPr="00EF3C27" w:rsidRDefault="00251973" w:rsidP="00251973"/>
        </w:tc>
        <w:tc>
          <w:tcPr>
            <w:tcW w:w="2291" w:type="dxa"/>
            <w:tcBorders>
              <w:left w:val="single" w:sz="4" w:space="0" w:color="auto"/>
            </w:tcBorders>
          </w:tcPr>
          <w:p w14:paraId="3CB59132" w14:textId="65E4A8F8" w:rsidR="00251973" w:rsidRPr="00EF3C27" w:rsidRDefault="00251973" w:rsidP="00251973"/>
        </w:tc>
        <w:tc>
          <w:tcPr>
            <w:tcW w:w="1326" w:type="dxa"/>
          </w:tcPr>
          <w:p w14:paraId="07FED69D" w14:textId="000F4C09" w:rsidR="00251973" w:rsidRPr="00EF3C27" w:rsidRDefault="00251973" w:rsidP="00251973"/>
        </w:tc>
        <w:tc>
          <w:tcPr>
            <w:tcW w:w="839" w:type="dxa"/>
          </w:tcPr>
          <w:p w14:paraId="4F2C9D93" w14:textId="6A55FE72" w:rsidR="00251973" w:rsidRPr="00EF3C27" w:rsidRDefault="00251973" w:rsidP="00251973">
            <w:pPr>
              <w:jc w:val="center"/>
            </w:pPr>
          </w:p>
        </w:tc>
      </w:tr>
    </w:tbl>
    <w:p w14:paraId="445996A2" w14:textId="4968B342" w:rsidR="00CB6785" w:rsidRDefault="00CB6785" w:rsidP="00CB6785">
      <w:pPr>
        <w:keepNext/>
        <w:tabs>
          <w:tab w:val="left" w:pos="360"/>
          <w:tab w:val="right" w:pos="9360"/>
        </w:tabs>
        <w:spacing w:before="240"/>
        <w:ind w:left="360"/>
        <w:rPr>
          <w:b/>
        </w:rPr>
      </w:pPr>
      <w:r>
        <w:rPr>
          <w:b/>
        </w:rPr>
        <w:t>Changes After 7/1/2024:</w:t>
      </w:r>
    </w:p>
    <w:p w14:paraId="5202F320" w14:textId="29B7336F" w:rsidR="00CB6785" w:rsidRPr="00CB6785" w:rsidRDefault="00CB6785" w:rsidP="00CB6785">
      <w:pPr>
        <w:pStyle w:val="ListParagraph"/>
        <w:keepNext/>
        <w:numPr>
          <w:ilvl w:val="0"/>
          <w:numId w:val="23"/>
        </w:numPr>
        <w:tabs>
          <w:tab w:val="left" w:pos="360"/>
          <w:tab w:val="right" w:pos="9360"/>
        </w:tabs>
        <w:rPr>
          <w:bCs/>
        </w:rPr>
      </w:pPr>
      <w:r w:rsidRPr="00973295">
        <w:rPr>
          <w:bCs/>
          <w:highlight w:val="green"/>
        </w:rPr>
        <w:t>Parveen Dhillon</w:t>
      </w:r>
      <w:r w:rsidRPr="00CB6785">
        <w:rPr>
          <w:bCs/>
        </w:rPr>
        <w:t xml:space="preserve"> – Secretary</w:t>
      </w:r>
    </w:p>
    <w:p w14:paraId="20404F1A" w14:textId="47C2BED6" w:rsidR="00CB6785" w:rsidRPr="00CB6785" w:rsidRDefault="00CB6785" w:rsidP="00CB6785">
      <w:pPr>
        <w:pStyle w:val="ListParagraph"/>
        <w:keepNext/>
        <w:numPr>
          <w:ilvl w:val="0"/>
          <w:numId w:val="23"/>
        </w:numPr>
        <w:tabs>
          <w:tab w:val="left" w:pos="360"/>
          <w:tab w:val="right" w:pos="9360"/>
        </w:tabs>
        <w:rPr>
          <w:bCs/>
        </w:rPr>
      </w:pPr>
      <w:r w:rsidRPr="00CB6785">
        <w:rPr>
          <w:bCs/>
        </w:rPr>
        <w:t>Wayne Kraft – Standards Sub Committee Chair</w:t>
      </w:r>
    </w:p>
    <w:p w14:paraId="4F2EAD8B" w14:textId="0E6B4598" w:rsidR="00196418" w:rsidRPr="00824C37" w:rsidRDefault="00B8399F" w:rsidP="00FB2DB3">
      <w:pPr>
        <w:keepNext/>
        <w:numPr>
          <w:ilvl w:val="0"/>
          <w:numId w:val="1"/>
        </w:numPr>
        <w:tabs>
          <w:tab w:val="left" w:pos="360"/>
          <w:tab w:val="left" w:pos="720"/>
          <w:tab w:val="right" w:pos="9360"/>
        </w:tabs>
        <w:spacing w:before="240"/>
        <w:ind w:left="360"/>
        <w:rPr>
          <w:b/>
        </w:rPr>
      </w:pPr>
      <w:r w:rsidRPr="00824C37">
        <w:rPr>
          <w:b/>
        </w:rPr>
        <w:t>Subcommittee report</w:t>
      </w:r>
      <w:r w:rsidR="00842E8B" w:rsidRPr="00824C37">
        <w:rPr>
          <w:b/>
        </w:rPr>
        <w:t>s</w:t>
      </w:r>
      <w:r w:rsidR="00196418" w:rsidRPr="00824C37">
        <w:rPr>
          <w:b/>
        </w:rPr>
        <w:tab/>
      </w:r>
    </w:p>
    <w:p w14:paraId="1967A451" w14:textId="3E8E9111" w:rsidR="00B8399F" w:rsidRPr="00ED2DD7" w:rsidRDefault="00B8399F" w:rsidP="003A5775">
      <w:pPr>
        <w:numPr>
          <w:ilvl w:val="1"/>
          <w:numId w:val="1"/>
        </w:numPr>
        <w:tabs>
          <w:tab w:val="clear" w:pos="1440"/>
          <w:tab w:val="num" w:pos="1080"/>
          <w:tab w:val="right" w:pos="9360"/>
        </w:tabs>
        <w:spacing w:before="120"/>
        <w:ind w:left="1080"/>
      </w:pPr>
      <w:r w:rsidRPr="00251973">
        <w:t>Programs</w:t>
      </w:r>
      <w:r w:rsidRPr="00251973">
        <w:tab/>
      </w:r>
      <w:r w:rsidR="002A7FC3" w:rsidRPr="00EF3C27">
        <w:rPr>
          <w:b/>
          <w:bCs/>
        </w:rPr>
        <w:t>CREAMER</w:t>
      </w:r>
    </w:p>
    <w:p w14:paraId="7E601DEA" w14:textId="44046A3B" w:rsidR="00ED2DD7" w:rsidRDefault="00C04A2A" w:rsidP="00ED2DD7">
      <w:pPr>
        <w:tabs>
          <w:tab w:val="right" w:pos="9360"/>
        </w:tabs>
        <w:spacing w:before="120"/>
        <w:ind w:left="1800"/>
        <w:rPr>
          <w:color w:val="FF0000"/>
        </w:rPr>
      </w:pPr>
      <w:r w:rsidRPr="00C04A2A">
        <w:rPr>
          <w:color w:val="FF0000"/>
        </w:rPr>
        <w:t xml:space="preserve">Submitted: </w:t>
      </w:r>
      <w:r w:rsidRPr="00C04A2A">
        <w:rPr>
          <w:b/>
          <w:bCs/>
          <w:color w:val="FF0000"/>
        </w:rPr>
        <w:t>Requirements for load …</w:t>
      </w:r>
      <w:r w:rsidRPr="00C04A2A">
        <w:rPr>
          <w:color w:val="FF0000"/>
        </w:rPr>
        <w:t>; was rejected.  Parveen to chair.</w:t>
      </w:r>
    </w:p>
    <w:p w14:paraId="690660F6" w14:textId="0F85A1F9" w:rsidR="00C04A2A" w:rsidRDefault="00C04A2A" w:rsidP="00ED2DD7">
      <w:pPr>
        <w:tabs>
          <w:tab w:val="right" w:pos="9360"/>
        </w:tabs>
        <w:spacing w:before="120"/>
        <w:ind w:left="1800"/>
        <w:rPr>
          <w:color w:val="FF0000"/>
        </w:rPr>
      </w:pPr>
      <w:r w:rsidRPr="00454BB4">
        <w:rPr>
          <w:color w:val="FF0000"/>
        </w:rPr>
        <w:t xml:space="preserve">Idea from DOE meeting (Roy Crawford):  Communication strategy for dealer to give to Homeowner.  </w:t>
      </w:r>
      <w:r w:rsidR="00454BB4" w:rsidRPr="00454BB4">
        <w:rPr>
          <w:i/>
          <w:iCs/>
          <w:color w:val="FF0000"/>
        </w:rPr>
        <w:t>A2L Intelligence (AI)</w:t>
      </w:r>
      <w:r w:rsidR="00454BB4">
        <w:rPr>
          <w:color w:val="FF0000"/>
        </w:rPr>
        <w:t xml:space="preserve"> </w:t>
      </w:r>
      <w:r w:rsidRPr="00454BB4">
        <w:rPr>
          <w:color w:val="FF0000"/>
        </w:rPr>
        <w:t xml:space="preserve">Speakers: </w:t>
      </w:r>
    </w:p>
    <w:p w14:paraId="202A135E" w14:textId="27F75EF8" w:rsidR="00454BB4" w:rsidRPr="00454BB4" w:rsidRDefault="00454BB4" w:rsidP="00ED2DD7">
      <w:pPr>
        <w:tabs>
          <w:tab w:val="right" w:pos="9360"/>
        </w:tabs>
        <w:spacing w:before="120"/>
        <w:ind w:left="1800"/>
        <w:rPr>
          <w:color w:val="FF0000"/>
        </w:rPr>
      </w:pPr>
      <w:r>
        <w:rPr>
          <w:color w:val="FF0000"/>
        </w:rPr>
        <w:t xml:space="preserve">Orlando track </w:t>
      </w:r>
      <w:proofErr w:type="gramStart"/>
      <w:r>
        <w:rPr>
          <w:color w:val="FF0000"/>
        </w:rPr>
        <w:t>reviewed</w:t>
      </w:r>
      <w:proofErr w:type="gramEnd"/>
    </w:p>
    <w:p w14:paraId="38178580" w14:textId="6C094DB9" w:rsidR="00B8399F" w:rsidRPr="00BD07A6" w:rsidRDefault="00B8399F" w:rsidP="00842E8B">
      <w:pPr>
        <w:numPr>
          <w:ilvl w:val="1"/>
          <w:numId w:val="1"/>
        </w:numPr>
        <w:tabs>
          <w:tab w:val="clear" w:pos="1440"/>
          <w:tab w:val="num" w:pos="1080"/>
          <w:tab w:val="right" w:pos="9360"/>
        </w:tabs>
        <w:spacing w:before="120"/>
        <w:ind w:left="1080"/>
      </w:pPr>
      <w:r w:rsidRPr="00251973">
        <w:t>Research</w:t>
      </w:r>
      <w:r w:rsidR="00454BB4">
        <w:t xml:space="preserve"> </w:t>
      </w:r>
      <w:r w:rsidR="00454BB4" w:rsidRPr="00454BB4">
        <w:rPr>
          <w:color w:val="FF0000"/>
        </w:rPr>
        <w:t>(Nicholas not present)</w:t>
      </w:r>
      <w:r w:rsidRPr="00251973">
        <w:tab/>
      </w:r>
      <w:r w:rsidR="002A7FC3" w:rsidRPr="00EF3C27">
        <w:rPr>
          <w:b/>
          <w:bCs/>
        </w:rPr>
        <w:t>AOUAD</w:t>
      </w:r>
    </w:p>
    <w:p w14:paraId="6A605AE5" w14:textId="64813C1F" w:rsidR="00BD07A6" w:rsidRDefault="00BD07A6" w:rsidP="00BD07A6">
      <w:pPr>
        <w:numPr>
          <w:ilvl w:val="2"/>
          <w:numId w:val="1"/>
        </w:numPr>
        <w:tabs>
          <w:tab w:val="right" w:pos="9360"/>
        </w:tabs>
        <w:spacing w:before="120"/>
        <w:ind w:left="1800"/>
      </w:pPr>
      <w:r w:rsidRPr="00BD07A6">
        <w:t xml:space="preserve">WS-1910 </w:t>
      </w:r>
      <w:r>
        <w:t>–</w:t>
      </w:r>
      <w:r w:rsidRPr="00BD07A6">
        <w:t xml:space="preserve"> Evaluation of Standard 103 Transient Components and Thermostat Cycle Times on the Resulting AFUE</w:t>
      </w:r>
      <w:r w:rsidR="00454BB4">
        <w:t xml:space="preserve"> </w:t>
      </w:r>
    </w:p>
    <w:p w14:paraId="23EF6CA9" w14:textId="56422EF0" w:rsidR="00454BB4" w:rsidRPr="00454BB4" w:rsidRDefault="00454BB4" w:rsidP="00454BB4">
      <w:pPr>
        <w:numPr>
          <w:ilvl w:val="2"/>
          <w:numId w:val="1"/>
        </w:numPr>
        <w:tabs>
          <w:tab w:val="right" w:pos="9360"/>
        </w:tabs>
        <w:spacing w:before="120"/>
        <w:rPr>
          <w:color w:val="FF0000"/>
        </w:rPr>
      </w:pPr>
      <w:r w:rsidRPr="00454BB4">
        <w:rPr>
          <w:color w:val="FF0000"/>
        </w:rPr>
        <w:t xml:space="preserve">Went out for bid last year </w:t>
      </w:r>
      <w:r w:rsidR="00157C16">
        <w:rPr>
          <w:color w:val="FF0000"/>
        </w:rPr>
        <w:t>with a co-</w:t>
      </w:r>
      <w:proofErr w:type="spellStart"/>
      <w:r w:rsidR="00157C16">
        <w:rPr>
          <w:color w:val="FF0000"/>
        </w:rPr>
        <w:t>funder</w:t>
      </w:r>
      <w:proofErr w:type="spellEnd"/>
      <w:r w:rsidR="00157C16">
        <w:rPr>
          <w:color w:val="FF0000"/>
        </w:rPr>
        <w:t xml:space="preserve"> </w:t>
      </w:r>
      <w:r w:rsidRPr="00454BB4">
        <w:rPr>
          <w:color w:val="FF0000"/>
        </w:rPr>
        <w:t>but didn’t receive any</w:t>
      </w:r>
      <w:r w:rsidR="00157C16">
        <w:rPr>
          <w:color w:val="FF0000"/>
        </w:rPr>
        <w:t xml:space="preserve"> bids.  Think that ASHRAE sent to </w:t>
      </w:r>
      <w:r w:rsidR="00B62646">
        <w:rPr>
          <w:color w:val="FF0000"/>
        </w:rPr>
        <w:t>wrong addresses.</w:t>
      </w:r>
    </w:p>
    <w:p w14:paraId="7635445F" w14:textId="3790EA64" w:rsidR="00454BB4" w:rsidRPr="00454BB4" w:rsidRDefault="00B62646" w:rsidP="00454BB4">
      <w:pPr>
        <w:numPr>
          <w:ilvl w:val="2"/>
          <w:numId w:val="1"/>
        </w:numPr>
        <w:tabs>
          <w:tab w:val="right" w:pos="9360"/>
        </w:tabs>
        <w:spacing w:before="120"/>
        <w:rPr>
          <w:color w:val="FF0000"/>
        </w:rPr>
      </w:pPr>
      <w:r>
        <w:rPr>
          <w:color w:val="FF0000"/>
        </w:rPr>
        <w:t>Circled back to R</w:t>
      </w:r>
      <w:r w:rsidR="0099693F">
        <w:rPr>
          <w:color w:val="FF0000"/>
        </w:rPr>
        <w:t>&amp;T</w:t>
      </w:r>
      <w:r>
        <w:rPr>
          <w:color w:val="FF0000"/>
        </w:rPr>
        <w:t xml:space="preserve"> </w:t>
      </w:r>
      <w:r w:rsidR="00884221">
        <w:rPr>
          <w:color w:val="FF0000"/>
        </w:rPr>
        <w:t xml:space="preserve">with confirmed addresses </w:t>
      </w:r>
      <w:r>
        <w:rPr>
          <w:color w:val="FF0000"/>
        </w:rPr>
        <w:t>for bid in April, this time no co-</w:t>
      </w:r>
      <w:proofErr w:type="spellStart"/>
      <w:r>
        <w:rPr>
          <w:color w:val="FF0000"/>
        </w:rPr>
        <w:t>funder</w:t>
      </w:r>
      <w:proofErr w:type="spellEnd"/>
      <w:r>
        <w:rPr>
          <w:color w:val="FF0000"/>
        </w:rPr>
        <w:t xml:space="preserve"> </w:t>
      </w:r>
      <w:r w:rsidR="00884221">
        <w:rPr>
          <w:color w:val="FF0000"/>
        </w:rPr>
        <w:t xml:space="preserve">due to different fiscal year.  </w:t>
      </w:r>
    </w:p>
    <w:p w14:paraId="6A1B9FCC" w14:textId="7EA509DD" w:rsidR="00454BB4" w:rsidRPr="00454BB4" w:rsidRDefault="005D31BA" w:rsidP="00454BB4">
      <w:pPr>
        <w:numPr>
          <w:ilvl w:val="2"/>
          <w:numId w:val="1"/>
        </w:numPr>
        <w:tabs>
          <w:tab w:val="right" w:pos="9360"/>
        </w:tabs>
        <w:spacing w:before="120"/>
        <w:rPr>
          <w:color w:val="FF0000"/>
        </w:rPr>
      </w:pPr>
      <w:r>
        <w:rPr>
          <w:color w:val="FF0000"/>
        </w:rPr>
        <w:t xml:space="preserve">Apparently was </w:t>
      </w:r>
      <w:r w:rsidR="00454BB4" w:rsidRPr="00454BB4">
        <w:rPr>
          <w:color w:val="FF0000"/>
        </w:rPr>
        <w:t xml:space="preserve">rejected at the last R&amp;T meeting for lack of co-funding; </w:t>
      </w:r>
      <w:r>
        <w:rPr>
          <w:color w:val="FF0000"/>
        </w:rPr>
        <w:t xml:space="preserve">member </w:t>
      </w:r>
      <w:r w:rsidR="00454BB4" w:rsidRPr="00454BB4">
        <w:rPr>
          <w:color w:val="FF0000"/>
        </w:rPr>
        <w:t>indicated that it is furnaces and that is a dying subject</w:t>
      </w:r>
      <w:r w:rsidR="00066329">
        <w:rPr>
          <w:color w:val="FF0000"/>
        </w:rPr>
        <w:t xml:space="preserve"> (tic)</w:t>
      </w:r>
      <w:r w:rsidR="00454BB4" w:rsidRPr="00454BB4">
        <w:rPr>
          <w:color w:val="FF0000"/>
        </w:rPr>
        <w:t>.</w:t>
      </w:r>
    </w:p>
    <w:p w14:paraId="69978B8C" w14:textId="77777777" w:rsidR="00BD07A6" w:rsidRPr="00BD07A6" w:rsidRDefault="00BD07A6" w:rsidP="00BD07A6">
      <w:pPr>
        <w:tabs>
          <w:tab w:val="right" w:pos="9360"/>
        </w:tabs>
        <w:spacing w:before="120"/>
        <w:ind w:left="1800"/>
      </w:pPr>
    </w:p>
    <w:p w14:paraId="36AD2D9A" w14:textId="57EB8ED2" w:rsidR="007105FA" w:rsidRDefault="00BD07A6" w:rsidP="007105FA">
      <w:pPr>
        <w:numPr>
          <w:ilvl w:val="2"/>
          <w:numId w:val="1"/>
        </w:numPr>
        <w:tabs>
          <w:tab w:val="right" w:pos="9360"/>
        </w:tabs>
        <w:spacing w:before="120"/>
        <w:ind w:left="1800"/>
      </w:pPr>
      <w:r w:rsidRPr="00BD07A6">
        <w:t>WS-1909 - In-Tube Condensing Flue Gas Heat Transfer and Pressure Drop with Enhancements for Residential Furnaces (Co-sponsor with TC 1.3)</w:t>
      </w:r>
    </w:p>
    <w:p w14:paraId="74C99454" w14:textId="3784DD75" w:rsidR="00454BB4" w:rsidRPr="00454BB4" w:rsidRDefault="00454BB4" w:rsidP="00454BB4">
      <w:pPr>
        <w:numPr>
          <w:ilvl w:val="2"/>
          <w:numId w:val="1"/>
        </w:numPr>
        <w:tabs>
          <w:tab w:val="right" w:pos="9360"/>
        </w:tabs>
        <w:spacing w:before="120"/>
        <w:rPr>
          <w:color w:val="FF0000"/>
        </w:rPr>
      </w:pPr>
      <w:r w:rsidRPr="00454BB4">
        <w:rPr>
          <w:color w:val="FF0000"/>
        </w:rPr>
        <w:t>No information on this topic</w:t>
      </w:r>
    </w:p>
    <w:p w14:paraId="0DE0F6EB" w14:textId="0D2E666F" w:rsidR="00CB6785" w:rsidRPr="00BF6492" w:rsidRDefault="0099693F" w:rsidP="00BF6492">
      <w:pPr>
        <w:pStyle w:val="ListParagraph"/>
        <w:tabs>
          <w:tab w:val="right" w:pos="9360"/>
        </w:tabs>
        <w:spacing w:before="120"/>
        <w:ind w:left="1440"/>
        <w:rPr>
          <w:color w:val="FF0000"/>
        </w:rPr>
      </w:pPr>
      <w:r>
        <w:rPr>
          <w:color w:val="FF0000"/>
        </w:rPr>
        <w:t>Topic</w:t>
      </w:r>
      <w:r w:rsidR="007D210D">
        <w:rPr>
          <w:color w:val="FF0000"/>
        </w:rPr>
        <w:t xml:space="preserve"> raised</w:t>
      </w:r>
      <w:r>
        <w:rPr>
          <w:color w:val="FF0000"/>
        </w:rPr>
        <w:t xml:space="preserve">: </w:t>
      </w:r>
      <w:r w:rsidR="00BF6492" w:rsidRPr="00BF6492">
        <w:rPr>
          <w:color w:val="FF0000"/>
        </w:rPr>
        <w:t xml:space="preserve">CO Sensor from CPSC (Kevin Mercer) – </w:t>
      </w:r>
      <w:r w:rsidR="007D210D">
        <w:rPr>
          <w:color w:val="FF0000"/>
        </w:rPr>
        <w:t>asked if r</w:t>
      </w:r>
      <w:r w:rsidR="00BF6492" w:rsidRPr="00BF6492">
        <w:rPr>
          <w:color w:val="FF0000"/>
        </w:rPr>
        <w:t xml:space="preserve">esearch </w:t>
      </w:r>
      <w:r w:rsidR="007D210D">
        <w:rPr>
          <w:color w:val="FF0000"/>
        </w:rPr>
        <w:t xml:space="preserve">is </w:t>
      </w:r>
      <w:r w:rsidR="00BF6492" w:rsidRPr="00BF6492">
        <w:rPr>
          <w:color w:val="FF0000"/>
        </w:rPr>
        <w:t xml:space="preserve">needed?  </w:t>
      </w:r>
      <w:r w:rsidR="00F3247C">
        <w:rPr>
          <w:color w:val="FF0000"/>
        </w:rPr>
        <w:t xml:space="preserve">Response: </w:t>
      </w:r>
      <w:r w:rsidR="0050340B">
        <w:rPr>
          <w:color w:val="FF0000"/>
        </w:rPr>
        <w:t xml:space="preserve">Going through the </w:t>
      </w:r>
      <w:r w:rsidR="00F3247C">
        <w:rPr>
          <w:color w:val="FF0000"/>
        </w:rPr>
        <w:t>ASHRAE process (</w:t>
      </w:r>
      <w:r w:rsidR="0050340B">
        <w:rPr>
          <w:color w:val="FF0000"/>
        </w:rPr>
        <w:t>RTAR, WS and R&amp;T</w:t>
      </w:r>
      <w:r w:rsidR="00F3247C">
        <w:rPr>
          <w:color w:val="FF0000"/>
        </w:rPr>
        <w:t xml:space="preserve"> approval, and it is a </w:t>
      </w:r>
      <w:r w:rsidR="001F3A37">
        <w:rPr>
          <w:color w:val="FF0000"/>
        </w:rPr>
        <w:t>gas furnace/boiler … dying product (tic))</w:t>
      </w:r>
      <w:r w:rsidR="0050340B">
        <w:rPr>
          <w:color w:val="FF0000"/>
        </w:rPr>
        <w:t xml:space="preserve"> would probably not be timely for </w:t>
      </w:r>
      <w:r w:rsidR="00692264">
        <w:rPr>
          <w:color w:val="FF0000"/>
        </w:rPr>
        <w:t>generating the necessary project and outcome in time to offset an</w:t>
      </w:r>
      <w:r w:rsidR="0072439C">
        <w:rPr>
          <w:color w:val="FF0000"/>
        </w:rPr>
        <w:t>y</w:t>
      </w:r>
      <w:r w:rsidR="00692264">
        <w:rPr>
          <w:color w:val="FF0000"/>
        </w:rPr>
        <w:t xml:space="preserve"> regulatory actions.</w:t>
      </w:r>
    </w:p>
    <w:p w14:paraId="64D2CE31" w14:textId="61FA1004" w:rsidR="00B8399F" w:rsidRPr="00ED2DD7" w:rsidRDefault="00B8399F" w:rsidP="00842E8B">
      <w:pPr>
        <w:numPr>
          <w:ilvl w:val="1"/>
          <w:numId w:val="1"/>
        </w:numPr>
        <w:tabs>
          <w:tab w:val="clear" w:pos="1440"/>
          <w:tab w:val="num" w:pos="1080"/>
          <w:tab w:val="right" w:pos="9360"/>
        </w:tabs>
        <w:spacing w:before="120"/>
        <w:ind w:left="1080"/>
      </w:pPr>
      <w:r w:rsidRPr="00251973">
        <w:t>Handbook</w:t>
      </w:r>
      <w:r w:rsidRPr="00251973">
        <w:tab/>
      </w:r>
      <w:r w:rsidR="002A7FC3" w:rsidRPr="00EF3C27">
        <w:rPr>
          <w:b/>
          <w:bCs/>
        </w:rPr>
        <w:t>PALM</w:t>
      </w:r>
    </w:p>
    <w:p w14:paraId="3059526B" w14:textId="50756BB5" w:rsidR="00ED2DD7" w:rsidRDefault="00ED2DD7" w:rsidP="00ED2DD7">
      <w:pPr>
        <w:numPr>
          <w:ilvl w:val="2"/>
          <w:numId w:val="1"/>
        </w:numPr>
        <w:tabs>
          <w:tab w:val="right" w:pos="9360"/>
        </w:tabs>
        <w:spacing w:before="120"/>
        <w:ind w:left="1800"/>
      </w:pPr>
      <w:r>
        <w:t>Chapter 10 – Small Forced-Air Heating and Cooling Systems</w:t>
      </w:r>
    </w:p>
    <w:p w14:paraId="15D05C69" w14:textId="7B00D51D" w:rsidR="00BF6492" w:rsidRDefault="00BF6492" w:rsidP="00BF6492">
      <w:pPr>
        <w:numPr>
          <w:ilvl w:val="2"/>
          <w:numId w:val="1"/>
        </w:numPr>
        <w:tabs>
          <w:tab w:val="right" w:pos="9360"/>
        </w:tabs>
        <w:spacing w:before="120"/>
      </w:pPr>
      <w:r w:rsidRPr="00BF6492">
        <w:rPr>
          <w:color w:val="FF0000"/>
        </w:rPr>
        <w:t>Letter ballot sent out. Some editing issues.  Will be published in next handbook.</w:t>
      </w:r>
    </w:p>
    <w:p w14:paraId="43B1D632" w14:textId="2AD13BCE" w:rsidR="00ED2DD7" w:rsidRPr="00ED2DD7" w:rsidRDefault="00ED2DD7" w:rsidP="00BF6492">
      <w:pPr>
        <w:tabs>
          <w:tab w:val="right" w:pos="9360"/>
        </w:tabs>
        <w:spacing w:before="120"/>
      </w:pPr>
    </w:p>
    <w:p w14:paraId="514554C0" w14:textId="02D2E85B" w:rsidR="00ED2DD7" w:rsidRDefault="00ED2DD7" w:rsidP="00ED2DD7">
      <w:pPr>
        <w:numPr>
          <w:ilvl w:val="2"/>
          <w:numId w:val="1"/>
        </w:numPr>
        <w:tabs>
          <w:tab w:val="right" w:pos="9360"/>
        </w:tabs>
        <w:spacing w:before="120"/>
        <w:ind w:left="1800"/>
      </w:pPr>
      <w:r w:rsidRPr="00ED2DD7">
        <w:t>Chapter 33 – Furnaces</w:t>
      </w:r>
    </w:p>
    <w:p w14:paraId="1D9F8E4E" w14:textId="38AA2FF9" w:rsidR="00BF6492" w:rsidRPr="00BF6492" w:rsidRDefault="00BF6492" w:rsidP="00BF6492">
      <w:pPr>
        <w:numPr>
          <w:ilvl w:val="2"/>
          <w:numId w:val="1"/>
        </w:numPr>
        <w:tabs>
          <w:tab w:val="right" w:pos="9360"/>
        </w:tabs>
        <w:spacing w:before="120"/>
        <w:rPr>
          <w:color w:val="FF0000"/>
        </w:rPr>
      </w:pPr>
      <w:r w:rsidRPr="00BF6492">
        <w:rPr>
          <w:color w:val="FF0000"/>
        </w:rPr>
        <w:t>Did a reaffirmation on the current chapter.</w:t>
      </w:r>
    </w:p>
    <w:p w14:paraId="1FEE14A8" w14:textId="3F06E196" w:rsidR="00BF6492" w:rsidRPr="00BF6492" w:rsidRDefault="00BF6492" w:rsidP="00BF6492">
      <w:pPr>
        <w:numPr>
          <w:ilvl w:val="2"/>
          <w:numId w:val="1"/>
        </w:numPr>
        <w:tabs>
          <w:tab w:val="right" w:pos="9360"/>
        </w:tabs>
        <w:spacing w:before="120"/>
        <w:rPr>
          <w:color w:val="FF0000"/>
        </w:rPr>
      </w:pPr>
      <w:r w:rsidRPr="00BF6492">
        <w:rPr>
          <w:color w:val="FF0000"/>
        </w:rPr>
        <w:t xml:space="preserve">Conversion corrections </w:t>
      </w:r>
      <w:r w:rsidR="0072439C">
        <w:rPr>
          <w:color w:val="FF0000"/>
        </w:rPr>
        <w:t xml:space="preserve">of </w:t>
      </w:r>
      <w:r w:rsidRPr="00BF6492">
        <w:rPr>
          <w:color w:val="FF0000"/>
        </w:rPr>
        <w:t xml:space="preserve">temperature rises </w:t>
      </w:r>
      <w:r w:rsidR="0072439C">
        <w:rPr>
          <w:color w:val="FF0000"/>
        </w:rPr>
        <w:t>(rather than temperature absolutes)</w:t>
      </w:r>
    </w:p>
    <w:p w14:paraId="47E4F4BA" w14:textId="582EDAC7" w:rsidR="00BF6492" w:rsidRPr="00BF6492" w:rsidRDefault="00BF6492" w:rsidP="00BF6492">
      <w:pPr>
        <w:numPr>
          <w:ilvl w:val="2"/>
          <w:numId w:val="1"/>
        </w:numPr>
        <w:tabs>
          <w:tab w:val="right" w:pos="9360"/>
        </w:tabs>
        <w:spacing w:before="120"/>
        <w:rPr>
          <w:color w:val="FF0000"/>
        </w:rPr>
      </w:pPr>
      <w:r w:rsidRPr="00BF6492">
        <w:rPr>
          <w:color w:val="FF0000"/>
        </w:rPr>
        <w:t>Recommend approving for Handbook editor:</w:t>
      </w:r>
    </w:p>
    <w:p w14:paraId="4848B65C" w14:textId="3C64D426" w:rsidR="00BF6492" w:rsidRPr="00BF6492" w:rsidRDefault="00BF6492" w:rsidP="00BF6492">
      <w:pPr>
        <w:tabs>
          <w:tab w:val="right" w:pos="9360"/>
        </w:tabs>
        <w:spacing w:before="120"/>
        <w:ind w:left="2340"/>
        <w:rPr>
          <w:color w:val="FF0000"/>
        </w:rPr>
      </w:pPr>
      <w:r w:rsidRPr="00BF6492">
        <w:rPr>
          <w:color w:val="FF0000"/>
        </w:rPr>
        <w:lastRenderedPageBreak/>
        <w:t xml:space="preserve">Went out previously to the TC.  Chair asked for a Motion.  Scott / Craig – Passed 5-0-0-4 Chair </w:t>
      </w:r>
      <w:proofErr w:type="gramStart"/>
      <w:r w:rsidRPr="00BF6492">
        <w:rPr>
          <w:color w:val="FF0000"/>
        </w:rPr>
        <w:t>voting</w:t>
      </w:r>
      <w:proofErr w:type="gramEnd"/>
    </w:p>
    <w:p w14:paraId="16D03614" w14:textId="77777777" w:rsidR="00ED2DD7" w:rsidRPr="00251973" w:rsidRDefault="00ED2DD7" w:rsidP="00ED2DD7">
      <w:pPr>
        <w:tabs>
          <w:tab w:val="right" w:pos="9360"/>
        </w:tabs>
        <w:spacing w:before="120"/>
        <w:ind w:left="1800"/>
      </w:pPr>
    </w:p>
    <w:p w14:paraId="5A084CAA" w14:textId="3356A660" w:rsidR="00470CF5" w:rsidRPr="00EF3C27" w:rsidRDefault="00B8399F" w:rsidP="00111F9A">
      <w:pPr>
        <w:keepNext/>
        <w:numPr>
          <w:ilvl w:val="1"/>
          <w:numId w:val="1"/>
        </w:numPr>
        <w:tabs>
          <w:tab w:val="clear" w:pos="1440"/>
          <w:tab w:val="num" w:pos="1080"/>
          <w:tab w:val="right" w:pos="9360"/>
        </w:tabs>
        <w:spacing w:before="120"/>
        <w:ind w:left="1080"/>
      </w:pPr>
      <w:r w:rsidRPr="00251973">
        <w:t>Standards</w:t>
      </w:r>
      <w:r w:rsidRPr="00251973">
        <w:tab/>
      </w:r>
      <w:r w:rsidR="002A7FC3" w:rsidRPr="00EF3C27">
        <w:rPr>
          <w:b/>
          <w:bCs/>
        </w:rPr>
        <w:t>MERCER</w:t>
      </w:r>
    </w:p>
    <w:p w14:paraId="24EC3F61" w14:textId="345D12EE" w:rsidR="00ED2DD7" w:rsidRPr="00EF3C27" w:rsidRDefault="00ED2DD7" w:rsidP="00ED2DD7">
      <w:pPr>
        <w:pStyle w:val="ListParagraph"/>
        <w:keepNext/>
        <w:numPr>
          <w:ilvl w:val="0"/>
          <w:numId w:val="21"/>
        </w:numPr>
        <w:tabs>
          <w:tab w:val="right" w:pos="9360"/>
        </w:tabs>
        <w:spacing w:before="120"/>
      </w:pPr>
      <w:r w:rsidRPr="00EF3C27">
        <w:t xml:space="preserve">Standard 103: Methods of Testing for Annual Fuel Utilization Efficiency of Residential Central Furnaces and Boilers, Methods of Testing for Annual Fuel Utilization Efficiency of Residential Central </w:t>
      </w:r>
      <w:proofErr w:type="gramStart"/>
      <w:r w:rsidRPr="00EF3C27">
        <w:t>Furnaces</w:t>
      </w:r>
      <w:proofErr w:type="gramEnd"/>
      <w:r w:rsidRPr="00EF3C27">
        <w:t xml:space="preserve"> and Boilers</w:t>
      </w:r>
    </w:p>
    <w:p w14:paraId="16483C57" w14:textId="77777777" w:rsidR="00ED2DD7" w:rsidRPr="00EF3C27" w:rsidRDefault="00ED2DD7" w:rsidP="00ED2DD7">
      <w:pPr>
        <w:pStyle w:val="ListParagraph"/>
        <w:keepNext/>
        <w:tabs>
          <w:tab w:val="right" w:pos="9360"/>
        </w:tabs>
        <w:spacing w:before="120"/>
        <w:ind w:left="1800"/>
        <w:rPr>
          <w:b/>
          <w:bCs/>
        </w:rPr>
      </w:pPr>
    </w:p>
    <w:p w14:paraId="70F414A7" w14:textId="099873F4" w:rsidR="00670DD4" w:rsidRPr="00EF3C27" w:rsidRDefault="00ED2DD7" w:rsidP="00670DD4">
      <w:pPr>
        <w:pStyle w:val="ListParagraph"/>
        <w:keepNext/>
        <w:numPr>
          <w:ilvl w:val="0"/>
          <w:numId w:val="21"/>
        </w:numPr>
        <w:tabs>
          <w:tab w:val="right" w:pos="9360"/>
        </w:tabs>
        <w:spacing w:before="120"/>
        <w:rPr>
          <w:b/>
          <w:bCs/>
        </w:rPr>
      </w:pPr>
      <w:r w:rsidRPr="00EF3C27">
        <w:t>Standard 152: Method of Test for Determining the Design and Seasonal Efficiencies of Residential Thermal Distribution Systems</w:t>
      </w:r>
      <w:r w:rsidR="00670DD4" w:rsidRPr="00EF3C27">
        <w:t xml:space="preserve"> – </w:t>
      </w:r>
      <w:r w:rsidR="00CB6785">
        <w:rPr>
          <w:b/>
          <w:bCs/>
        </w:rPr>
        <w:t>WITHDRAWN</w:t>
      </w:r>
    </w:p>
    <w:p w14:paraId="5D7A90CA" w14:textId="77777777" w:rsidR="00ED2DD7" w:rsidRPr="00EF3C27" w:rsidRDefault="00ED2DD7" w:rsidP="00ED2DD7">
      <w:pPr>
        <w:pStyle w:val="ListParagraph"/>
        <w:keepNext/>
        <w:tabs>
          <w:tab w:val="right" w:pos="9360"/>
        </w:tabs>
        <w:spacing w:before="120"/>
        <w:ind w:left="1800"/>
        <w:rPr>
          <w:b/>
          <w:bCs/>
        </w:rPr>
      </w:pPr>
    </w:p>
    <w:p w14:paraId="652E5AFA" w14:textId="6CF8DC52" w:rsidR="00ED2DD7" w:rsidRDefault="00ED2DD7" w:rsidP="00ED2DD7">
      <w:pPr>
        <w:pStyle w:val="ListParagraph"/>
        <w:keepNext/>
        <w:numPr>
          <w:ilvl w:val="0"/>
          <w:numId w:val="21"/>
        </w:numPr>
        <w:tabs>
          <w:tab w:val="right" w:pos="9360"/>
        </w:tabs>
        <w:spacing w:before="120"/>
      </w:pPr>
      <w:r w:rsidRPr="00EF3C27">
        <w:t>Standard 193: Method of Test for Determining the Airtightness of HVAC Equipment (TC 4.3 Co-cognizant)</w:t>
      </w:r>
    </w:p>
    <w:p w14:paraId="0EB28BA1" w14:textId="77777777" w:rsidR="00BF6492" w:rsidRDefault="00BF6492" w:rsidP="00BF6492">
      <w:pPr>
        <w:pStyle w:val="ListParagraph"/>
      </w:pPr>
    </w:p>
    <w:p w14:paraId="58995DDB" w14:textId="2346D66D" w:rsidR="00BF6492" w:rsidRPr="00EF3C27" w:rsidRDefault="00BF6492" w:rsidP="00BF6492">
      <w:pPr>
        <w:pStyle w:val="ListParagraph"/>
        <w:keepNext/>
        <w:tabs>
          <w:tab w:val="right" w:pos="9360"/>
        </w:tabs>
        <w:spacing w:before="120"/>
        <w:ind w:left="1800"/>
      </w:pPr>
      <w:r w:rsidRPr="00226FD1">
        <w:rPr>
          <w:color w:val="FF0000"/>
        </w:rPr>
        <w:t xml:space="preserve">No actions </w:t>
      </w:r>
      <w:r w:rsidR="00226FD1" w:rsidRPr="00226FD1">
        <w:rPr>
          <w:color w:val="FF0000"/>
        </w:rPr>
        <w:t xml:space="preserve">at this point.  193 was opened for mandatory language a long time ago.  </w:t>
      </w:r>
      <w:r w:rsidR="000938F6">
        <w:rPr>
          <w:color w:val="FF0000"/>
        </w:rPr>
        <w:t>ASHRAE has not approved a chair for the committee</w:t>
      </w:r>
      <w:r w:rsidR="00974FB6">
        <w:rPr>
          <w:color w:val="FF0000"/>
        </w:rPr>
        <w:t>, thus, n</w:t>
      </w:r>
      <w:r w:rsidR="00226FD1" w:rsidRPr="00226FD1">
        <w:rPr>
          <w:color w:val="FF0000"/>
        </w:rPr>
        <w:t xml:space="preserve">o meeting in Indy. </w:t>
      </w:r>
    </w:p>
    <w:p w14:paraId="6E0972AE" w14:textId="0734827F" w:rsidR="00226FD1" w:rsidRDefault="00226FD1" w:rsidP="00226FD1">
      <w:pPr>
        <w:tabs>
          <w:tab w:val="right" w:pos="9360"/>
        </w:tabs>
        <w:spacing w:before="120"/>
        <w:ind w:left="1080"/>
      </w:pPr>
      <w:r w:rsidRPr="00226FD1">
        <w:rPr>
          <w:color w:val="FF0000"/>
        </w:rPr>
        <w:t xml:space="preserve">New </w:t>
      </w:r>
      <w:r w:rsidR="00E50EF4">
        <w:rPr>
          <w:color w:val="FF0000"/>
        </w:rPr>
        <w:t>item/recommendation</w:t>
      </w:r>
      <w:r w:rsidRPr="00226FD1">
        <w:rPr>
          <w:color w:val="FF0000"/>
        </w:rPr>
        <w:t xml:space="preserve"> (</w:t>
      </w:r>
      <w:proofErr w:type="spellStart"/>
      <w:r w:rsidRPr="00226FD1">
        <w:rPr>
          <w:color w:val="FF0000"/>
        </w:rPr>
        <w:t>Grider</w:t>
      </w:r>
      <w:proofErr w:type="spellEnd"/>
      <w:r w:rsidRPr="00226FD1">
        <w:rPr>
          <w:color w:val="FF0000"/>
        </w:rPr>
        <w:t xml:space="preserve">): Propose to request </w:t>
      </w:r>
      <w:r w:rsidR="00834177">
        <w:rPr>
          <w:color w:val="FF0000"/>
        </w:rPr>
        <w:t xml:space="preserve">of the Standards Committee the adoption </w:t>
      </w:r>
      <w:r w:rsidR="00087DA4">
        <w:rPr>
          <w:color w:val="FF0000"/>
        </w:rPr>
        <w:t xml:space="preserve">of SSPC 15.2 </w:t>
      </w:r>
      <w:r w:rsidR="00834177">
        <w:rPr>
          <w:color w:val="FF0000"/>
        </w:rPr>
        <w:t>into TC6.3</w:t>
      </w:r>
      <w:r w:rsidRPr="00226FD1">
        <w:rPr>
          <w:color w:val="FF0000"/>
        </w:rPr>
        <w:t>.  Envisioned to increase membership and participation</w:t>
      </w:r>
      <w:r>
        <w:rPr>
          <w:color w:val="FF0000"/>
        </w:rPr>
        <w:t>.  Motion for TC6.3 to request that Std Comm for</w:t>
      </w:r>
      <w:r w:rsidR="00E172A9">
        <w:rPr>
          <w:color w:val="FF0000"/>
        </w:rPr>
        <w:t>m</w:t>
      </w:r>
      <w:r>
        <w:rPr>
          <w:color w:val="FF0000"/>
        </w:rPr>
        <w:t xml:space="preserve"> a separate Standing Standards Project Committee for Std 15.2 with TC6.3 as cognizant committee:  Craig / Scott – Passed 5-0-0-4 </w:t>
      </w:r>
      <w:r w:rsidR="00635B7B">
        <w:rPr>
          <w:color w:val="FF0000"/>
        </w:rPr>
        <w:t xml:space="preserve">Chair </w:t>
      </w:r>
      <w:proofErr w:type="gramStart"/>
      <w:r w:rsidR="00635B7B">
        <w:rPr>
          <w:color w:val="FF0000"/>
        </w:rPr>
        <w:t>voting</w:t>
      </w:r>
      <w:proofErr w:type="gramEnd"/>
    </w:p>
    <w:p w14:paraId="7B514450" w14:textId="702246F7" w:rsidR="005A7E67" w:rsidRPr="00635B7B" w:rsidRDefault="00B8399F" w:rsidP="00CB754A">
      <w:pPr>
        <w:numPr>
          <w:ilvl w:val="1"/>
          <w:numId w:val="1"/>
        </w:numPr>
        <w:tabs>
          <w:tab w:val="clear" w:pos="1440"/>
          <w:tab w:val="num" w:pos="1080"/>
          <w:tab w:val="right" w:pos="9360"/>
        </w:tabs>
        <w:spacing w:before="120"/>
        <w:ind w:left="1080"/>
      </w:pPr>
      <w:r w:rsidRPr="00251973">
        <w:t>Web site</w:t>
      </w:r>
      <w:r w:rsidRPr="00251973">
        <w:tab/>
      </w:r>
      <w:r w:rsidR="002A7FC3" w:rsidRPr="00EF3C27">
        <w:rPr>
          <w:b/>
          <w:bCs/>
        </w:rPr>
        <w:t>YAEGER</w:t>
      </w:r>
    </w:p>
    <w:p w14:paraId="15C31BF1" w14:textId="77777777" w:rsidR="00635B7B" w:rsidRPr="00635B7B" w:rsidRDefault="00635B7B" w:rsidP="00635B7B">
      <w:pPr>
        <w:pStyle w:val="ListParagraph"/>
        <w:numPr>
          <w:ilvl w:val="0"/>
          <w:numId w:val="24"/>
        </w:numPr>
        <w:tabs>
          <w:tab w:val="right" w:pos="9360"/>
        </w:tabs>
        <w:spacing w:before="120"/>
      </w:pPr>
      <w:r w:rsidRPr="00635B7B">
        <w:rPr>
          <w:color w:val="FF0000"/>
        </w:rPr>
        <w:t>Website is up to date.</w:t>
      </w:r>
    </w:p>
    <w:p w14:paraId="542812C2" w14:textId="2A06C385" w:rsidR="00635B7B" w:rsidRPr="00251973" w:rsidRDefault="00635B7B" w:rsidP="00635B7B">
      <w:pPr>
        <w:pStyle w:val="ListParagraph"/>
        <w:numPr>
          <w:ilvl w:val="0"/>
          <w:numId w:val="24"/>
        </w:numPr>
        <w:tabs>
          <w:tab w:val="right" w:pos="9360"/>
        </w:tabs>
        <w:spacing w:before="120"/>
      </w:pPr>
      <w:r>
        <w:rPr>
          <w:color w:val="FF0000"/>
        </w:rPr>
        <w:t>Question:  Is Basecamp a better location?</w:t>
      </w:r>
      <w:r>
        <w:t xml:space="preserve">  </w:t>
      </w:r>
      <w:r w:rsidR="00E172A9" w:rsidRPr="004A6F2F">
        <w:rPr>
          <w:color w:val="FF0000"/>
        </w:rPr>
        <w:t xml:space="preserve">Ans: </w:t>
      </w:r>
      <w:r w:rsidR="00905ABA" w:rsidRPr="004A6F2F">
        <w:rPr>
          <w:color w:val="FF0000"/>
        </w:rPr>
        <w:t xml:space="preserve">Basecamp is good for communications, but </w:t>
      </w:r>
      <w:r w:rsidR="00E172A9" w:rsidRPr="004A6F2F">
        <w:rPr>
          <w:color w:val="FF0000"/>
        </w:rPr>
        <w:t>not necessarily</w:t>
      </w:r>
      <w:r w:rsidR="00905ABA" w:rsidRPr="004A6F2F">
        <w:rPr>
          <w:color w:val="FF0000"/>
        </w:rPr>
        <w:t xml:space="preserve"> for housing archive material</w:t>
      </w:r>
      <w:r w:rsidR="004A6F2F" w:rsidRPr="004A6F2F">
        <w:rPr>
          <w:color w:val="FF0000"/>
        </w:rPr>
        <w:t xml:space="preserve"> such as </w:t>
      </w:r>
      <w:r w:rsidR="00E172A9" w:rsidRPr="004A6F2F">
        <w:rPr>
          <w:color w:val="FF0000"/>
        </w:rPr>
        <w:t>TC specific material</w:t>
      </w:r>
      <w:r w:rsidR="004A6F2F" w:rsidRPr="004A6F2F">
        <w:rPr>
          <w:color w:val="FF0000"/>
        </w:rPr>
        <w:t>s</w:t>
      </w:r>
      <w:r w:rsidR="00E172A9" w:rsidRPr="004A6F2F">
        <w:rPr>
          <w:color w:val="FF0000"/>
        </w:rPr>
        <w:t xml:space="preserve"> that are </w:t>
      </w:r>
      <w:r w:rsidR="00905ABA" w:rsidRPr="004A6F2F">
        <w:rPr>
          <w:color w:val="FF0000"/>
        </w:rPr>
        <w:t>long held.</w:t>
      </w:r>
    </w:p>
    <w:p w14:paraId="4693AC9E" w14:textId="5ED2FB33" w:rsidR="00EF192B" w:rsidRPr="00CB6785" w:rsidRDefault="00B8399F" w:rsidP="00CB6785">
      <w:pPr>
        <w:numPr>
          <w:ilvl w:val="0"/>
          <w:numId w:val="1"/>
        </w:numPr>
        <w:tabs>
          <w:tab w:val="right" w:pos="9360"/>
        </w:tabs>
        <w:spacing w:before="240"/>
        <w:ind w:right="-1980"/>
        <w:rPr>
          <w:b/>
        </w:rPr>
      </w:pPr>
      <w:r w:rsidRPr="00842E8B">
        <w:rPr>
          <w:b/>
        </w:rPr>
        <w:t>Old Business</w:t>
      </w:r>
    </w:p>
    <w:p w14:paraId="5A65C191" w14:textId="77777777" w:rsidR="00EF192B" w:rsidRPr="00EF192B" w:rsidRDefault="00EF192B" w:rsidP="0099408B">
      <w:pPr>
        <w:pStyle w:val="ListParagraph"/>
        <w:tabs>
          <w:tab w:val="right" w:pos="9360"/>
        </w:tabs>
        <w:spacing w:before="240"/>
        <w:ind w:left="1080" w:right="-1980"/>
        <w:rPr>
          <w:b/>
        </w:rPr>
      </w:pPr>
    </w:p>
    <w:p w14:paraId="2D96289F" w14:textId="77777777" w:rsidR="001F65FB" w:rsidRDefault="00B8399F" w:rsidP="00111F9A">
      <w:pPr>
        <w:numPr>
          <w:ilvl w:val="0"/>
          <w:numId w:val="1"/>
        </w:numPr>
        <w:tabs>
          <w:tab w:val="right" w:pos="9360"/>
        </w:tabs>
        <w:spacing w:before="240"/>
        <w:rPr>
          <w:b/>
        </w:rPr>
      </w:pPr>
      <w:r w:rsidRPr="00B1068C">
        <w:rPr>
          <w:b/>
        </w:rPr>
        <w:t>New Business</w:t>
      </w:r>
      <w:r w:rsidR="00B1068C" w:rsidRPr="00B1068C">
        <w:rPr>
          <w:b/>
        </w:rPr>
        <w:t xml:space="preserve"> </w:t>
      </w:r>
    </w:p>
    <w:p w14:paraId="0A24111E" w14:textId="06B40578" w:rsidR="000C384A" w:rsidRDefault="004A6F2F" w:rsidP="00635B7B">
      <w:pPr>
        <w:tabs>
          <w:tab w:val="right" w:pos="9360"/>
        </w:tabs>
        <w:spacing w:before="240"/>
        <w:ind w:left="720"/>
        <w:rPr>
          <w:color w:val="FF0000"/>
        </w:rPr>
      </w:pPr>
      <w:r>
        <w:rPr>
          <w:color w:val="FF0000"/>
        </w:rPr>
        <w:t>(</w:t>
      </w:r>
      <w:r w:rsidR="00635B7B" w:rsidRPr="00635B7B">
        <w:rPr>
          <w:color w:val="FF0000"/>
        </w:rPr>
        <w:t>Eric Berg</w:t>
      </w:r>
      <w:r>
        <w:rPr>
          <w:color w:val="FF0000"/>
        </w:rPr>
        <w:t>)</w:t>
      </w:r>
      <w:r w:rsidR="00635B7B" w:rsidRPr="00635B7B">
        <w:rPr>
          <w:color w:val="FF0000"/>
        </w:rPr>
        <w:t xml:space="preserve"> Is there a standard for updating testing facilities for new refrigerants?  Should we develop one?  Difficult to prescribe what a location needs to do for individual lab facilities.</w:t>
      </w:r>
      <w:r w:rsidR="000C384A">
        <w:rPr>
          <w:color w:val="FF0000"/>
        </w:rPr>
        <w:t xml:space="preserve">  Reach out to Craig </w:t>
      </w:r>
      <w:proofErr w:type="spellStart"/>
      <w:r w:rsidR="000C384A">
        <w:rPr>
          <w:color w:val="FF0000"/>
        </w:rPr>
        <w:t>Grider</w:t>
      </w:r>
      <w:proofErr w:type="spellEnd"/>
      <w:r w:rsidR="000C384A">
        <w:rPr>
          <w:color w:val="FF0000"/>
        </w:rPr>
        <w:t xml:space="preserve"> for interest in the guide for upgrading facilities.</w:t>
      </w:r>
    </w:p>
    <w:p w14:paraId="506F981F" w14:textId="24406343" w:rsidR="000C384A" w:rsidRPr="000457F5" w:rsidRDefault="00CB754A" w:rsidP="000C384A">
      <w:pPr>
        <w:numPr>
          <w:ilvl w:val="0"/>
          <w:numId w:val="1"/>
        </w:numPr>
        <w:spacing w:before="240"/>
        <w:rPr>
          <w:b/>
        </w:rPr>
      </w:pPr>
      <w:r>
        <w:rPr>
          <w:b/>
        </w:rPr>
        <w:t>Adjourn</w:t>
      </w:r>
      <w:r w:rsidR="000C384A">
        <w:rPr>
          <w:b/>
        </w:rPr>
        <w:t xml:space="preserve"> </w:t>
      </w:r>
      <w:r w:rsidR="000C384A" w:rsidRPr="000C384A">
        <w:rPr>
          <w:b/>
          <w:color w:val="FF0000"/>
        </w:rPr>
        <w:t>(2:26 PM)</w:t>
      </w:r>
    </w:p>
    <w:p w14:paraId="576FFD32" w14:textId="7E513F34" w:rsidR="000457F5" w:rsidRDefault="000457F5">
      <w:r>
        <w:br w:type="page"/>
      </w:r>
    </w:p>
    <w:p w14:paraId="01C4114C" w14:textId="4302DE9B" w:rsidR="00C948B2" w:rsidRDefault="00C948B2" w:rsidP="000457F5">
      <w:pPr>
        <w:spacing w:before="240"/>
        <w:rPr>
          <w:b/>
        </w:rPr>
        <w:sectPr w:rsidR="00C948B2" w:rsidSect="00C948B2">
          <w:footerReference w:type="default" r:id="rId11"/>
          <w:pgSz w:w="12240" w:h="15840"/>
          <w:pgMar w:top="720" w:right="1440" w:bottom="450" w:left="1440" w:header="720" w:footer="255" w:gutter="0"/>
          <w:cols w:space="720"/>
          <w:docGrid w:linePitch="360"/>
        </w:sectPr>
      </w:pPr>
    </w:p>
    <w:p w14:paraId="0DF29824" w14:textId="71C99868" w:rsidR="000457F5" w:rsidRDefault="00C948B2" w:rsidP="000457F5">
      <w:pPr>
        <w:spacing w:before="240"/>
        <w:rPr>
          <w:b/>
        </w:rPr>
      </w:pPr>
      <w:r>
        <w:rPr>
          <w:b/>
        </w:rPr>
        <w:lastRenderedPageBreak/>
        <w:t>Attendance:</w:t>
      </w:r>
    </w:p>
    <w:p w14:paraId="7D77AF9F" w14:textId="2DC0421C" w:rsidR="00C948B2" w:rsidRDefault="00C948B2" w:rsidP="000457F5">
      <w:pPr>
        <w:spacing w:before="240"/>
        <w:rPr>
          <w:b/>
        </w:rPr>
      </w:pPr>
      <w:r w:rsidRPr="00C948B2">
        <w:rPr>
          <w:b/>
        </w:rPr>
        <w:drawing>
          <wp:inline distT="0" distB="0" distL="0" distR="0" wp14:anchorId="43B4E844" wp14:editId="1429D842">
            <wp:extent cx="8753475" cy="5231511"/>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777847" cy="5246077"/>
                    </a:xfrm>
                    <a:prstGeom prst="rect">
                      <a:avLst/>
                    </a:prstGeom>
                  </pic:spPr>
                </pic:pic>
              </a:graphicData>
            </a:graphic>
          </wp:inline>
        </w:drawing>
      </w:r>
    </w:p>
    <w:p w14:paraId="31BB9C86" w14:textId="0FF52817" w:rsidR="00834044" w:rsidRDefault="00B31A8C" w:rsidP="000457F5">
      <w:pPr>
        <w:spacing w:before="240"/>
        <w:rPr>
          <w:b/>
        </w:rPr>
      </w:pPr>
      <w:r w:rsidRPr="00B31A8C">
        <w:rPr>
          <w:b/>
        </w:rPr>
        <w:lastRenderedPageBreak/>
        <w:drawing>
          <wp:inline distT="0" distB="0" distL="0" distR="0" wp14:anchorId="4B0FAAD5" wp14:editId="4B1045D5">
            <wp:extent cx="9317990" cy="55638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9317990" cy="5563870"/>
                    </a:xfrm>
                    <a:prstGeom prst="rect">
                      <a:avLst/>
                    </a:prstGeom>
                  </pic:spPr>
                </pic:pic>
              </a:graphicData>
            </a:graphic>
          </wp:inline>
        </w:drawing>
      </w:r>
    </w:p>
    <w:p w14:paraId="0E030BDF" w14:textId="69BE7FF8" w:rsidR="00B31A8C" w:rsidRDefault="00B31A8C" w:rsidP="000457F5">
      <w:pPr>
        <w:spacing w:before="240"/>
        <w:rPr>
          <w:b/>
        </w:rPr>
      </w:pPr>
      <w:r w:rsidRPr="00B31A8C">
        <w:rPr>
          <w:b/>
        </w:rPr>
        <w:lastRenderedPageBreak/>
        <w:drawing>
          <wp:inline distT="0" distB="0" distL="0" distR="0" wp14:anchorId="4C403731" wp14:editId="0C14CFE5">
            <wp:extent cx="9317990" cy="41027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317990" cy="4102735"/>
                    </a:xfrm>
                    <a:prstGeom prst="rect">
                      <a:avLst/>
                    </a:prstGeom>
                  </pic:spPr>
                </pic:pic>
              </a:graphicData>
            </a:graphic>
          </wp:inline>
        </w:drawing>
      </w:r>
    </w:p>
    <w:p w14:paraId="36728B84" w14:textId="77777777" w:rsidR="004F3434" w:rsidRDefault="004F3434" w:rsidP="000457F5">
      <w:pPr>
        <w:spacing w:before="240"/>
        <w:rPr>
          <w:b/>
        </w:rPr>
      </w:pPr>
    </w:p>
    <w:p w14:paraId="5EB5E34E" w14:textId="77777777" w:rsidR="004F3434" w:rsidRDefault="004F3434" w:rsidP="000457F5">
      <w:pPr>
        <w:spacing w:before="240"/>
        <w:rPr>
          <w:b/>
        </w:rPr>
      </w:pPr>
    </w:p>
    <w:p w14:paraId="1D1BC7C7" w14:textId="77777777" w:rsidR="004F3434" w:rsidRDefault="004F3434" w:rsidP="000457F5">
      <w:pPr>
        <w:spacing w:before="240"/>
        <w:rPr>
          <w:b/>
        </w:rPr>
      </w:pPr>
    </w:p>
    <w:p w14:paraId="51BB0E00" w14:textId="77777777" w:rsidR="004F3434" w:rsidRDefault="004F3434" w:rsidP="000457F5">
      <w:pPr>
        <w:spacing w:before="240"/>
        <w:rPr>
          <w:b/>
        </w:rPr>
      </w:pPr>
    </w:p>
    <w:p w14:paraId="0D89E50F" w14:textId="77777777" w:rsidR="004F3434" w:rsidRDefault="004F3434" w:rsidP="000457F5">
      <w:pPr>
        <w:spacing w:before="240"/>
        <w:rPr>
          <w:b/>
        </w:rPr>
      </w:pPr>
    </w:p>
    <w:p w14:paraId="7116D5D2" w14:textId="77777777" w:rsidR="004F3434" w:rsidRDefault="004F3434" w:rsidP="000457F5">
      <w:pPr>
        <w:spacing w:before="240"/>
        <w:rPr>
          <w:b/>
        </w:rPr>
      </w:pPr>
    </w:p>
    <w:p w14:paraId="6A42FA3A" w14:textId="77777777" w:rsidR="004F3434" w:rsidRDefault="004F3434" w:rsidP="000457F5">
      <w:pPr>
        <w:spacing w:before="240"/>
        <w:rPr>
          <w:b/>
        </w:rPr>
        <w:sectPr w:rsidR="004F3434" w:rsidSect="004F3434">
          <w:pgSz w:w="15840" w:h="12240" w:orient="landscape"/>
          <w:pgMar w:top="1080" w:right="720" w:bottom="1440" w:left="446" w:header="720" w:footer="259" w:gutter="0"/>
          <w:cols w:space="720"/>
          <w:docGrid w:linePitch="360"/>
        </w:sectPr>
      </w:pPr>
    </w:p>
    <w:p w14:paraId="533D8022" w14:textId="0C3F4D54" w:rsidR="004F3434" w:rsidRDefault="004F3434" w:rsidP="00E675BF">
      <w:pPr>
        <w:spacing w:before="240"/>
        <w:jc w:val="center"/>
        <w:rPr>
          <w:b/>
        </w:rPr>
      </w:pPr>
      <w:r>
        <w:rPr>
          <w:rFonts w:ascii="Aptos" w:hAnsi="Aptos"/>
          <w:noProof/>
          <w:color w:val="000000"/>
        </w:rPr>
        <w:lastRenderedPageBreak/>
        <w:drawing>
          <wp:inline distT="0" distB="0" distL="0" distR="0" wp14:anchorId="04F61B9F" wp14:editId="155BF9F2">
            <wp:extent cx="4552950" cy="851997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r:link="rId16">
                      <a:extLst>
                        <a:ext uri="{28A0092B-C50C-407E-A947-70E740481C1C}">
                          <a14:useLocalDpi xmlns:a14="http://schemas.microsoft.com/office/drawing/2010/main" val="0"/>
                        </a:ext>
                      </a:extLst>
                    </a:blip>
                    <a:srcRect r="44424"/>
                    <a:stretch/>
                  </pic:blipFill>
                  <pic:spPr bwMode="auto">
                    <a:xfrm>
                      <a:off x="0" y="0"/>
                      <a:ext cx="4574467" cy="8560242"/>
                    </a:xfrm>
                    <a:prstGeom prst="rect">
                      <a:avLst/>
                    </a:prstGeom>
                    <a:noFill/>
                    <a:ln>
                      <a:noFill/>
                    </a:ln>
                    <a:extLst>
                      <a:ext uri="{53640926-AAD7-44D8-BBD7-CCE9431645EC}">
                        <a14:shadowObscured xmlns:a14="http://schemas.microsoft.com/office/drawing/2010/main"/>
                      </a:ext>
                    </a:extLst>
                  </pic:spPr>
                </pic:pic>
              </a:graphicData>
            </a:graphic>
          </wp:inline>
        </w:drawing>
      </w:r>
    </w:p>
    <w:sectPr w:rsidR="004F3434" w:rsidSect="007766AA">
      <w:pgSz w:w="12240" w:h="15840" w:code="1"/>
      <w:pgMar w:top="720" w:right="1440" w:bottom="446" w:left="1080" w:header="720" w:footer="25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8D939" w14:textId="77777777" w:rsidR="00052EB1" w:rsidRDefault="00052EB1" w:rsidP="004E0455">
      <w:r>
        <w:separator/>
      </w:r>
    </w:p>
  </w:endnote>
  <w:endnote w:type="continuationSeparator" w:id="0">
    <w:p w14:paraId="66FBB63D" w14:textId="77777777" w:rsidR="00052EB1" w:rsidRDefault="00052EB1" w:rsidP="004E0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6F880" w14:textId="77777777" w:rsidR="006B6B41" w:rsidRDefault="006B6B41" w:rsidP="006B6B82">
    <w:pPr>
      <w:pStyle w:val="Footer"/>
      <w:jc w:val="center"/>
    </w:pPr>
    <w:r>
      <w:t xml:space="preserve">Page | </w:t>
    </w:r>
    <w:r>
      <w:fldChar w:fldCharType="begin"/>
    </w:r>
    <w:r>
      <w:instrText xml:space="preserve"> PAGE   \* MERGEFORMAT </w:instrText>
    </w:r>
    <w:r>
      <w:fldChar w:fldCharType="separate"/>
    </w:r>
    <w:r w:rsidR="00A35398">
      <w:rPr>
        <w:noProof/>
      </w:rPr>
      <w:t>1</w:t>
    </w:r>
    <w:r>
      <w:fldChar w:fldCharType="end"/>
    </w:r>
  </w:p>
  <w:p w14:paraId="19F80811" w14:textId="77777777" w:rsidR="006B6B41" w:rsidRDefault="006B6B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F6DE1D" w14:textId="77777777" w:rsidR="00052EB1" w:rsidRDefault="00052EB1" w:rsidP="004E0455">
      <w:r>
        <w:separator/>
      </w:r>
    </w:p>
  </w:footnote>
  <w:footnote w:type="continuationSeparator" w:id="0">
    <w:p w14:paraId="0523D724" w14:textId="77777777" w:rsidR="00052EB1" w:rsidRDefault="00052EB1" w:rsidP="004E04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55377"/>
    <w:multiLevelType w:val="multilevel"/>
    <w:tmpl w:val="FDD4624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2"/>
      <w:numFmt w:val="lowerLetter"/>
      <w:lvlText w:val="%8."/>
      <w:lvlJc w:val="left"/>
      <w:pPr>
        <w:ind w:left="2880" w:hanging="360"/>
      </w:pPr>
      <w:rPr>
        <w:rFonts w:hint="default"/>
        <w:sz w:val="16"/>
        <w:szCs w:val="16"/>
      </w:rPr>
    </w:lvl>
    <w:lvl w:ilvl="8">
      <w:start w:val="1"/>
      <w:numFmt w:val="lowerRoman"/>
      <w:lvlText w:val="%9."/>
      <w:lvlJc w:val="left"/>
      <w:pPr>
        <w:ind w:left="3240" w:hanging="360"/>
      </w:pPr>
      <w:rPr>
        <w:rFonts w:hint="default"/>
      </w:rPr>
    </w:lvl>
  </w:abstractNum>
  <w:abstractNum w:abstractNumId="1" w15:restartNumberingAfterBreak="0">
    <w:nsid w:val="04264E1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519397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E6A2CB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C3E3417"/>
    <w:multiLevelType w:val="hybridMultilevel"/>
    <w:tmpl w:val="37B208A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2391294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5FF5A8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B3E29E2"/>
    <w:multiLevelType w:val="hybridMultilevel"/>
    <w:tmpl w:val="730AC70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1">
      <w:start w:val="1"/>
      <w:numFmt w:val="bullet"/>
      <w:lvlText w:val=""/>
      <w:lvlJc w:val="left"/>
      <w:pPr>
        <w:ind w:left="2340" w:hanging="360"/>
      </w:pPr>
      <w:rPr>
        <w:rFonts w:ascii="Symbol" w:hAnsi="Symbol" w:hint="default"/>
      </w:r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2EA0657D"/>
    <w:multiLevelType w:val="hybridMultilevel"/>
    <w:tmpl w:val="88B2766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39664EE9"/>
    <w:multiLevelType w:val="hybridMultilevel"/>
    <w:tmpl w:val="33406500"/>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1">
      <w:start w:val="1"/>
      <w:numFmt w:val="decimal"/>
      <w:lvlText w:val="%3)"/>
      <w:lvlJc w:val="left"/>
      <w:pPr>
        <w:ind w:left="2340" w:hanging="36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3CA379F0"/>
    <w:multiLevelType w:val="hybridMultilevel"/>
    <w:tmpl w:val="77405F3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479276A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490D382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491B5450"/>
    <w:multiLevelType w:val="hybridMultilevel"/>
    <w:tmpl w:val="8EBC3C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43C5183"/>
    <w:multiLevelType w:val="hybridMultilevel"/>
    <w:tmpl w:val="4558A20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9612A3B"/>
    <w:multiLevelType w:val="hybridMultilevel"/>
    <w:tmpl w:val="AC8E44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5D4A2653"/>
    <w:multiLevelType w:val="hybridMultilevel"/>
    <w:tmpl w:val="DCA8D9B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9">
      <w:start w:val="1"/>
      <w:numFmt w:val="lowerLetter"/>
      <w:lvlText w:val="%3."/>
      <w:lvlJc w:val="left"/>
      <w:pPr>
        <w:ind w:left="2340" w:hanging="36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15:restartNumberingAfterBreak="0">
    <w:nsid w:val="5DEB5DE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2995FD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68D03489"/>
    <w:multiLevelType w:val="hybridMultilevel"/>
    <w:tmpl w:val="D87C86E0"/>
    <w:lvl w:ilvl="0" w:tplc="0409000F">
      <w:start w:val="1"/>
      <w:numFmt w:val="decimal"/>
      <w:lvlText w:val="%1."/>
      <w:lvlJc w:val="left"/>
      <w:pPr>
        <w:tabs>
          <w:tab w:val="num" w:pos="720"/>
        </w:tabs>
        <w:ind w:left="720" w:hanging="360"/>
      </w:pPr>
    </w:lvl>
    <w:lvl w:ilvl="1" w:tplc="0409000F">
      <w:start w:val="1"/>
      <w:numFmt w:val="decimal"/>
      <w:lvlText w:val="%2."/>
      <w:lvlJc w:val="left"/>
      <w:pPr>
        <w:tabs>
          <w:tab w:val="num" w:pos="720"/>
        </w:tabs>
        <w:ind w:left="720" w:hanging="360"/>
      </w:pPr>
    </w:lvl>
    <w:lvl w:ilvl="2" w:tplc="CE4E21A8">
      <w:start w:val="1"/>
      <w:numFmt w:val="lowerLetter"/>
      <w:lvlText w:val="%3)"/>
      <w:lvlJc w:val="left"/>
      <w:pPr>
        <w:tabs>
          <w:tab w:val="num" w:pos="1872"/>
        </w:tabs>
        <w:ind w:left="180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702F000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0D908CC"/>
    <w:multiLevelType w:val="hybridMultilevel"/>
    <w:tmpl w:val="4980129E"/>
    <w:lvl w:ilvl="0" w:tplc="0409001B">
      <w:start w:val="1"/>
      <w:numFmt w:val="lowerRoman"/>
      <w:lvlText w:val="%1."/>
      <w:lvlJc w:val="right"/>
      <w:pPr>
        <w:ind w:left="2430" w:hanging="360"/>
      </w:p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2" w15:restartNumberingAfterBreak="0">
    <w:nsid w:val="768F2821"/>
    <w:multiLevelType w:val="multilevel"/>
    <w:tmpl w:val="2BBAE03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rPr>
        <w:sz w:val="16"/>
        <w:szCs w:val="16"/>
      </w:rPr>
    </w:lvl>
    <w:lvl w:ilvl="8">
      <w:start w:val="1"/>
      <w:numFmt w:val="lowerRoman"/>
      <w:lvlText w:val="%9."/>
      <w:lvlJc w:val="left"/>
      <w:pPr>
        <w:ind w:left="3240" w:hanging="360"/>
      </w:pPr>
    </w:lvl>
  </w:abstractNum>
  <w:num w:numId="1" w16cid:durableId="1555266185">
    <w:abstractNumId w:val="7"/>
  </w:num>
  <w:num w:numId="2" w16cid:durableId="1809741878">
    <w:abstractNumId w:val="6"/>
  </w:num>
  <w:num w:numId="3" w16cid:durableId="2135782853">
    <w:abstractNumId w:val="11"/>
  </w:num>
  <w:num w:numId="4" w16cid:durableId="1473135974">
    <w:abstractNumId w:val="20"/>
  </w:num>
  <w:num w:numId="5" w16cid:durableId="1893687854">
    <w:abstractNumId w:val="12"/>
  </w:num>
  <w:num w:numId="6" w16cid:durableId="1512720623">
    <w:abstractNumId w:val="22"/>
  </w:num>
  <w:num w:numId="7" w16cid:durableId="927426758">
    <w:abstractNumId w:val="1"/>
  </w:num>
  <w:num w:numId="8" w16cid:durableId="856850026">
    <w:abstractNumId w:val="0"/>
  </w:num>
  <w:num w:numId="9" w16cid:durableId="867984165">
    <w:abstractNumId w:val="3"/>
  </w:num>
  <w:num w:numId="10" w16cid:durableId="505900645">
    <w:abstractNumId w:val="5"/>
  </w:num>
  <w:num w:numId="11" w16cid:durableId="1556745563">
    <w:abstractNumId w:val="17"/>
  </w:num>
  <w:num w:numId="12" w16cid:durableId="1023552365">
    <w:abstractNumId w:val="2"/>
  </w:num>
  <w:num w:numId="13" w16cid:durableId="1876237129">
    <w:abstractNumId w:val="14"/>
  </w:num>
  <w:num w:numId="14" w16cid:durableId="724989240">
    <w:abstractNumId w:val="18"/>
  </w:num>
  <w:num w:numId="15" w16cid:durableId="301932351">
    <w:abstractNumId w:val="19"/>
  </w:num>
  <w:num w:numId="16" w16cid:durableId="1180702879">
    <w:abstractNumId w:val="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7" w16cid:durableId="20295279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233221">
    <w:abstractNumId w:val="16"/>
  </w:num>
  <w:num w:numId="19" w16cid:durableId="1223980896">
    <w:abstractNumId w:val="9"/>
  </w:num>
  <w:num w:numId="20" w16cid:durableId="1814562030">
    <w:abstractNumId w:val="21"/>
  </w:num>
  <w:num w:numId="21" w16cid:durableId="1598438021">
    <w:abstractNumId w:val="10"/>
  </w:num>
  <w:num w:numId="22" w16cid:durableId="444882772">
    <w:abstractNumId w:val="15"/>
  </w:num>
  <w:num w:numId="23" w16cid:durableId="2009597049">
    <w:abstractNumId w:val="13"/>
  </w:num>
  <w:num w:numId="24" w16cid:durableId="2566431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oNotHyphenateCaps/>
  <w:drawingGridHorizontalSpacing w:val="100"/>
  <w:displayHorizontalDrawingGridEvery w:val="2"/>
  <w:displayVerticalDrawingGridEvery w:val="2"/>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D95"/>
    <w:rsid w:val="00001F01"/>
    <w:rsid w:val="00006A40"/>
    <w:rsid w:val="00007F3F"/>
    <w:rsid w:val="00011C0E"/>
    <w:rsid w:val="000126B0"/>
    <w:rsid w:val="00014511"/>
    <w:rsid w:val="00021333"/>
    <w:rsid w:val="000238B5"/>
    <w:rsid w:val="00030164"/>
    <w:rsid w:val="00030F42"/>
    <w:rsid w:val="00033A67"/>
    <w:rsid w:val="000350AC"/>
    <w:rsid w:val="00044E31"/>
    <w:rsid w:val="000457F5"/>
    <w:rsid w:val="00052EB1"/>
    <w:rsid w:val="00066329"/>
    <w:rsid w:val="000702D3"/>
    <w:rsid w:val="0007713D"/>
    <w:rsid w:val="00087DA4"/>
    <w:rsid w:val="000938F6"/>
    <w:rsid w:val="000A278F"/>
    <w:rsid w:val="000A67C7"/>
    <w:rsid w:val="000B5706"/>
    <w:rsid w:val="000B7338"/>
    <w:rsid w:val="000B736E"/>
    <w:rsid w:val="000C09D4"/>
    <w:rsid w:val="000C384A"/>
    <w:rsid w:val="000C63C7"/>
    <w:rsid w:val="000D029E"/>
    <w:rsid w:val="000D3ABD"/>
    <w:rsid w:val="000D3DB6"/>
    <w:rsid w:val="000D5893"/>
    <w:rsid w:val="000D5D01"/>
    <w:rsid w:val="000E4C83"/>
    <w:rsid w:val="000E631D"/>
    <w:rsid w:val="000F0EC3"/>
    <w:rsid w:val="000F7A12"/>
    <w:rsid w:val="0010168F"/>
    <w:rsid w:val="00102F16"/>
    <w:rsid w:val="00111EBF"/>
    <w:rsid w:val="00111F9A"/>
    <w:rsid w:val="0011540D"/>
    <w:rsid w:val="00125E34"/>
    <w:rsid w:val="001313DB"/>
    <w:rsid w:val="001334CC"/>
    <w:rsid w:val="0014122E"/>
    <w:rsid w:val="00146862"/>
    <w:rsid w:val="00155A15"/>
    <w:rsid w:val="00156097"/>
    <w:rsid w:val="00157C16"/>
    <w:rsid w:val="0017659C"/>
    <w:rsid w:val="00196418"/>
    <w:rsid w:val="001B3CCD"/>
    <w:rsid w:val="001B78D2"/>
    <w:rsid w:val="001C15C7"/>
    <w:rsid w:val="001C4082"/>
    <w:rsid w:val="001C486A"/>
    <w:rsid w:val="001C5E74"/>
    <w:rsid w:val="001C6B8A"/>
    <w:rsid w:val="001C70F0"/>
    <w:rsid w:val="001D3F39"/>
    <w:rsid w:val="001D5250"/>
    <w:rsid w:val="001E0FF1"/>
    <w:rsid w:val="001E1BF7"/>
    <w:rsid w:val="001E2A63"/>
    <w:rsid w:val="001E6402"/>
    <w:rsid w:val="001F3A37"/>
    <w:rsid w:val="001F65FB"/>
    <w:rsid w:val="00202D98"/>
    <w:rsid w:val="00215744"/>
    <w:rsid w:val="00215780"/>
    <w:rsid w:val="00220366"/>
    <w:rsid w:val="00221ECC"/>
    <w:rsid w:val="00225621"/>
    <w:rsid w:val="00226FD1"/>
    <w:rsid w:val="00227396"/>
    <w:rsid w:val="00231109"/>
    <w:rsid w:val="002375FE"/>
    <w:rsid w:val="00244446"/>
    <w:rsid w:val="0024718E"/>
    <w:rsid w:val="002471F6"/>
    <w:rsid w:val="00251973"/>
    <w:rsid w:val="0026411A"/>
    <w:rsid w:val="002677AE"/>
    <w:rsid w:val="00276DA4"/>
    <w:rsid w:val="00280BC9"/>
    <w:rsid w:val="00280DE1"/>
    <w:rsid w:val="00290B2B"/>
    <w:rsid w:val="00291772"/>
    <w:rsid w:val="002938C6"/>
    <w:rsid w:val="00297D0C"/>
    <w:rsid w:val="002A3965"/>
    <w:rsid w:val="002A537E"/>
    <w:rsid w:val="002A7FC3"/>
    <w:rsid w:val="002C7F0C"/>
    <w:rsid w:val="002F09CB"/>
    <w:rsid w:val="002F1E26"/>
    <w:rsid w:val="002F7871"/>
    <w:rsid w:val="00325425"/>
    <w:rsid w:val="0032547C"/>
    <w:rsid w:val="00341593"/>
    <w:rsid w:val="00343937"/>
    <w:rsid w:val="00345C9F"/>
    <w:rsid w:val="0034653C"/>
    <w:rsid w:val="00352F3C"/>
    <w:rsid w:val="00354969"/>
    <w:rsid w:val="0037592F"/>
    <w:rsid w:val="0037748A"/>
    <w:rsid w:val="0038166A"/>
    <w:rsid w:val="0038759B"/>
    <w:rsid w:val="00391F78"/>
    <w:rsid w:val="00394C05"/>
    <w:rsid w:val="00397A1B"/>
    <w:rsid w:val="003A1355"/>
    <w:rsid w:val="003A2294"/>
    <w:rsid w:val="003A36EF"/>
    <w:rsid w:val="003A5775"/>
    <w:rsid w:val="003A6C6E"/>
    <w:rsid w:val="003B2440"/>
    <w:rsid w:val="003B2F9C"/>
    <w:rsid w:val="003C386D"/>
    <w:rsid w:val="003C49FD"/>
    <w:rsid w:val="003D38A8"/>
    <w:rsid w:val="003D4A62"/>
    <w:rsid w:val="003E0891"/>
    <w:rsid w:val="003E176E"/>
    <w:rsid w:val="003F0D2C"/>
    <w:rsid w:val="003F301E"/>
    <w:rsid w:val="003F3536"/>
    <w:rsid w:val="003F50E0"/>
    <w:rsid w:val="003F7E83"/>
    <w:rsid w:val="0040173A"/>
    <w:rsid w:val="00402E4D"/>
    <w:rsid w:val="00414438"/>
    <w:rsid w:val="00415802"/>
    <w:rsid w:val="00417783"/>
    <w:rsid w:val="00423A7A"/>
    <w:rsid w:val="0042531D"/>
    <w:rsid w:val="00426557"/>
    <w:rsid w:val="004347FF"/>
    <w:rsid w:val="00437A3D"/>
    <w:rsid w:val="00440715"/>
    <w:rsid w:val="004407C6"/>
    <w:rsid w:val="00440E40"/>
    <w:rsid w:val="0045144A"/>
    <w:rsid w:val="00451C24"/>
    <w:rsid w:val="00451DC2"/>
    <w:rsid w:val="00454BB4"/>
    <w:rsid w:val="00470CF5"/>
    <w:rsid w:val="004751C5"/>
    <w:rsid w:val="00485E63"/>
    <w:rsid w:val="004930A8"/>
    <w:rsid w:val="00493B4A"/>
    <w:rsid w:val="00496941"/>
    <w:rsid w:val="004A6F2F"/>
    <w:rsid w:val="004B0F50"/>
    <w:rsid w:val="004C0F4D"/>
    <w:rsid w:val="004C25BF"/>
    <w:rsid w:val="004C37ED"/>
    <w:rsid w:val="004C7AF8"/>
    <w:rsid w:val="004D4939"/>
    <w:rsid w:val="004E0455"/>
    <w:rsid w:val="004F3434"/>
    <w:rsid w:val="0050340B"/>
    <w:rsid w:val="0050433D"/>
    <w:rsid w:val="00510D45"/>
    <w:rsid w:val="00515C84"/>
    <w:rsid w:val="005240A4"/>
    <w:rsid w:val="00533EA4"/>
    <w:rsid w:val="0053554B"/>
    <w:rsid w:val="0054422B"/>
    <w:rsid w:val="00545ABB"/>
    <w:rsid w:val="00551A17"/>
    <w:rsid w:val="0056361F"/>
    <w:rsid w:val="00572474"/>
    <w:rsid w:val="00585508"/>
    <w:rsid w:val="005A7E67"/>
    <w:rsid w:val="005C092E"/>
    <w:rsid w:val="005C1B73"/>
    <w:rsid w:val="005D31BA"/>
    <w:rsid w:val="005D6D6A"/>
    <w:rsid w:val="005D79BD"/>
    <w:rsid w:val="005E6BAF"/>
    <w:rsid w:val="005E6DA8"/>
    <w:rsid w:val="005E7635"/>
    <w:rsid w:val="005F15C6"/>
    <w:rsid w:val="005F7092"/>
    <w:rsid w:val="00614999"/>
    <w:rsid w:val="00624299"/>
    <w:rsid w:val="00631EB0"/>
    <w:rsid w:val="00635B7B"/>
    <w:rsid w:val="00661E89"/>
    <w:rsid w:val="006633B6"/>
    <w:rsid w:val="00670DD4"/>
    <w:rsid w:val="00674959"/>
    <w:rsid w:val="006856F4"/>
    <w:rsid w:val="00686090"/>
    <w:rsid w:val="006907DD"/>
    <w:rsid w:val="00692264"/>
    <w:rsid w:val="006A71AD"/>
    <w:rsid w:val="006B6B41"/>
    <w:rsid w:val="006B6B82"/>
    <w:rsid w:val="006C2024"/>
    <w:rsid w:val="007105FA"/>
    <w:rsid w:val="00721434"/>
    <w:rsid w:val="00723E06"/>
    <w:rsid w:val="0072439C"/>
    <w:rsid w:val="00724561"/>
    <w:rsid w:val="00724BF2"/>
    <w:rsid w:val="007255C5"/>
    <w:rsid w:val="00725E36"/>
    <w:rsid w:val="00745AF4"/>
    <w:rsid w:val="007569F8"/>
    <w:rsid w:val="00764FE4"/>
    <w:rsid w:val="00775A1A"/>
    <w:rsid w:val="007766AA"/>
    <w:rsid w:val="007B1796"/>
    <w:rsid w:val="007B7320"/>
    <w:rsid w:val="007C41D6"/>
    <w:rsid w:val="007C509F"/>
    <w:rsid w:val="007C54A7"/>
    <w:rsid w:val="007C5EBA"/>
    <w:rsid w:val="007D210D"/>
    <w:rsid w:val="007D4D1F"/>
    <w:rsid w:val="007F0224"/>
    <w:rsid w:val="007F1F55"/>
    <w:rsid w:val="007F4071"/>
    <w:rsid w:val="007F472D"/>
    <w:rsid w:val="00806798"/>
    <w:rsid w:val="008071B3"/>
    <w:rsid w:val="00824765"/>
    <w:rsid w:val="00824C37"/>
    <w:rsid w:val="00827AA8"/>
    <w:rsid w:val="00834044"/>
    <w:rsid w:val="00834177"/>
    <w:rsid w:val="00842E8B"/>
    <w:rsid w:val="00843DF2"/>
    <w:rsid w:val="00844C54"/>
    <w:rsid w:val="008679B8"/>
    <w:rsid w:val="00870208"/>
    <w:rsid w:val="0087533B"/>
    <w:rsid w:val="00883022"/>
    <w:rsid w:val="00884221"/>
    <w:rsid w:val="00892636"/>
    <w:rsid w:val="00895BE1"/>
    <w:rsid w:val="008A6824"/>
    <w:rsid w:val="008B15F7"/>
    <w:rsid w:val="008B1E04"/>
    <w:rsid w:val="008E0D80"/>
    <w:rsid w:val="008F0C72"/>
    <w:rsid w:val="008F121C"/>
    <w:rsid w:val="008F219E"/>
    <w:rsid w:val="008F4336"/>
    <w:rsid w:val="008F49B1"/>
    <w:rsid w:val="00900822"/>
    <w:rsid w:val="00904C22"/>
    <w:rsid w:val="00905ABA"/>
    <w:rsid w:val="00917905"/>
    <w:rsid w:val="00924D23"/>
    <w:rsid w:val="00934F8E"/>
    <w:rsid w:val="009369B9"/>
    <w:rsid w:val="0094173D"/>
    <w:rsid w:val="00943146"/>
    <w:rsid w:val="00950609"/>
    <w:rsid w:val="00950ED8"/>
    <w:rsid w:val="00962F26"/>
    <w:rsid w:val="00963B23"/>
    <w:rsid w:val="00973295"/>
    <w:rsid w:val="00974FB6"/>
    <w:rsid w:val="00976D2A"/>
    <w:rsid w:val="00986553"/>
    <w:rsid w:val="00992F4C"/>
    <w:rsid w:val="0099408B"/>
    <w:rsid w:val="00995BCD"/>
    <w:rsid w:val="0099693F"/>
    <w:rsid w:val="009B58F3"/>
    <w:rsid w:val="009B6BCF"/>
    <w:rsid w:val="009C4B5F"/>
    <w:rsid w:val="009D30D3"/>
    <w:rsid w:val="009D76E1"/>
    <w:rsid w:val="009E548A"/>
    <w:rsid w:val="009F3B7F"/>
    <w:rsid w:val="009F4818"/>
    <w:rsid w:val="009F7465"/>
    <w:rsid w:val="00A000EA"/>
    <w:rsid w:val="00A079A4"/>
    <w:rsid w:val="00A10E56"/>
    <w:rsid w:val="00A12420"/>
    <w:rsid w:val="00A128AB"/>
    <w:rsid w:val="00A15520"/>
    <w:rsid w:val="00A15FEB"/>
    <w:rsid w:val="00A24E87"/>
    <w:rsid w:val="00A27AA3"/>
    <w:rsid w:val="00A337A1"/>
    <w:rsid w:val="00A33B6C"/>
    <w:rsid w:val="00A35398"/>
    <w:rsid w:val="00A478B3"/>
    <w:rsid w:val="00A53F8E"/>
    <w:rsid w:val="00A60417"/>
    <w:rsid w:val="00A70B0C"/>
    <w:rsid w:val="00A7666E"/>
    <w:rsid w:val="00A801FB"/>
    <w:rsid w:val="00A813AE"/>
    <w:rsid w:val="00A8320E"/>
    <w:rsid w:val="00A84B46"/>
    <w:rsid w:val="00A93D34"/>
    <w:rsid w:val="00AA0E89"/>
    <w:rsid w:val="00AB1734"/>
    <w:rsid w:val="00AB7C10"/>
    <w:rsid w:val="00AC17A7"/>
    <w:rsid w:val="00AC57F4"/>
    <w:rsid w:val="00AC7DD8"/>
    <w:rsid w:val="00AD4D55"/>
    <w:rsid w:val="00AE02C0"/>
    <w:rsid w:val="00AF0208"/>
    <w:rsid w:val="00AF1FAA"/>
    <w:rsid w:val="00AF7729"/>
    <w:rsid w:val="00B00B8C"/>
    <w:rsid w:val="00B01D37"/>
    <w:rsid w:val="00B05828"/>
    <w:rsid w:val="00B05B24"/>
    <w:rsid w:val="00B1068C"/>
    <w:rsid w:val="00B1159C"/>
    <w:rsid w:val="00B13794"/>
    <w:rsid w:val="00B13879"/>
    <w:rsid w:val="00B30CCB"/>
    <w:rsid w:val="00B31A8C"/>
    <w:rsid w:val="00B47255"/>
    <w:rsid w:val="00B5024F"/>
    <w:rsid w:val="00B51CF7"/>
    <w:rsid w:val="00B54A05"/>
    <w:rsid w:val="00B55AA5"/>
    <w:rsid w:val="00B60997"/>
    <w:rsid w:val="00B62646"/>
    <w:rsid w:val="00B67D0D"/>
    <w:rsid w:val="00B73780"/>
    <w:rsid w:val="00B7695A"/>
    <w:rsid w:val="00B819F5"/>
    <w:rsid w:val="00B82B9D"/>
    <w:rsid w:val="00B8399F"/>
    <w:rsid w:val="00B8485A"/>
    <w:rsid w:val="00B852A2"/>
    <w:rsid w:val="00B87591"/>
    <w:rsid w:val="00B90D95"/>
    <w:rsid w:val="00B95DB7"/>
    <w:rsid w:val="00B9708A"/>
    <w:rsid w:val="00BA1BB8"/>
    <w:rsid w:val="00BB1BCA"/>
    <w:rsid w:val="00BC56A9"/>
    <w:rsid w:val="00BC6F07"/>
    <w:rsid w:val="00BD07A6"/>
    <w:rsid w:val="00BD095A"/>
    <w:rsid w:val="00BD60FF"/>
    <w:rsid w:val="00BF13AF"/>
    <w:rsid w:val="00BF6492"/>
    <w:rsid w:val="00BF7AC1"/>
    <w:rsid w:val="00C04A2A"/>
    <w:rsid w:val="00C22CF4"/>
    <w:rsid w:val="00C3521F"/>
    <w:rsid w:val="00C42F15"/>
    <w:rsid w:val="00C60A4C"/>
    <w:rsid w:val="00C618C1"/>
    <w:rsid w:val="00C66DF2"/>
    <w:rsid w:val="00C67ACF"/>
    <w:rsid w:val="00C72763"/>
    <w:rsid w:val="00C73799"/>
    <w:rsid w:val="00C777CE"/>
    <w:rsid w:val="00C779EE"/>
    <w:rsid w:val="00C84B25"/>
    <w:rsid w:val="00C948B2"/>
    <w:rsid w:val="00CA67DF"/>
    <w:rsid w:val="00CB5357"/>
    <w:rsid w:val="00CB6785"/>
    <w:rsid w:val="00CB754A"/>
    <w:rsid w:val="00CC2B24"/>
    <w:rsid w:val="00CD2455"/>
    <w:rsid w:val="00CE04EE"/>
    <w:rsid w:val="00CE792A"/>
    <w:rsid w:val="00CF0D1B"/>
    <w:rsid w:val="00CF363D"/>
    <w:rsid w:val="00D02AB2"/>
    <w:rsid w:val="00D03A79"/>
    <w:rsid w:val="00D10A3F"/>
    <w:rsid w:val="00D10F05"/>
    <w:rsid w:val="00D17927"/>
    <w:rsid w:val="00D251AE"/>
    <w:rsid w:val="00D25C94"/>
    <w:rsid w:val="00D31D5F"/>
    <w:rsid w:val="00D342EE"/>
    <w:rsid w:val="00D55A4F"/>
    <w:rsid w:val="00D5660D"/>
    <w:rsid w:val="00D611DA"/>
    <w:rsid w:val="00D70835"/>
    <w:rsid w:val="00D72105"/>
    <w:rsid w:val="00D72A7E"/>
    <w:rsid w:val="00D86867"/>
    <w:rsid w:val="00D93EAF"/>
    <w:rsid w:val="00D952C8"/>
    <w:rsid w:val="00DA081C"/>
    <w:rsid w:val="00DA604A"/>
    <w:rsid w:val="00DA6FB3"/>
    <w:rsid w:val="00DD04B7"/>
    <w:rsid w:val="00DD357A"/>
    <w:rsid w:val="00DD5FD4"/>
    <w:rsid w:val="00DE2AC2"/>
    <w:rsid w:val="00DE3936"/>
    <w:rsid w:val="00DF1495"/>
    <w:rsid w:val="00DF4120"/>
    <w:rsid w:val="00DF44DA"/>
    <w:rsid w:val="00DF64FD"/>
    <w:rsid w:val="00E02381"/>
    <w:rsid w:val="00E02DD0"/>
    <w:rsid w:val="00E04198"/>
    <w:rsid w:val="00E113FF"/>
    <w:rsid w:val="00E172A9"/>
    <w:rsid w:val="00E2602C"/>
    <w:rsid w:val="00E31C47"/>
    <w:rsid w:val="00E341B9"/>
    <w:rsid w:val="00E37578"/>
    <w:rsid w:val="00E37FFC"/>
    <w:rsid w:val="00E42A6F"/>
    <w:rsid w:val="00E4367C"/>
    <w:rsid w:val="00E43771"/>
    <w:rsid w:val="00E50EF4"/>
    <w:rsid w:val="00E675BF"/>
    <w:rsid w:val="00E717C7"/>
    <w:rsid w:val="00E729EF"/>
    <w:rsid w:val="00E73C1C"/>
    <w:rsid w:val="00E8501C"/>
    <w:rsid w:val="00E913D1"/>
    <w:rsid w:val="00EA0BC7"/>
    <w:rsid w:val="00EA28C9"/>
    <w:rsid w:val="00EB26FC"/>
    <w:rsid w:val="00EC0827"/>
    <w:rsid w:val="00EC1092"/>
    <w:rsid w:val="00EC1C81"/>
    <w:rsid w:val="00EC526D"/>
    <w:rsid w:val="00EC5F5C"/>
    <w:rsid w:val="00EC63E7"/>
    <w:rsid w:val="00ED2DD7"/>
    <w:rsid w:val="00ED76CF"/>
    <w:rsid w:val="00EE2686"/>
    <w:rsid w:val="00EE7D13"/>
    <w:rsid w:val="00EF0920"/>
    <w:rsid w:val="00EF192B"/>
    <w:rsid w:val="00EF3C27"/>
    <w:rsid w:val="00EF4293"/>
    <w:rsid w:val="00EF49FA"/>
    <w:rsid w:val="00F01ECF"/>
    <w:rsid w:val="00F13E0B"/>
    <w:rsid w:val="00F145C0"/>
    <w:rsid w:val="00F14E3E"/>
    <w:rsid w:val="00F31BDA"/>
    <w:rsid w:val="00F3247C"/>
    <w:rsid w:val="00F453D5"/>
    <w:rsid w:val="00F56A70"/>
    <w:rsid w:val="00F61D85"/>
    <w:rsid w:val="00F62745"/>
    <w:rsid w:val="00F7199A"/>
    <w:rsid w:val="00F73A8D"/>
    <w:rsid w:val="00F73D60"/>
    <w:rsid w:val="00F836E9"/>
    <w:rsid w:val="00F97055"/>
    <w:rsid w:val="00FA3C60"/>
    <w:rsid w:val="00FB25D5"/>
    <w:rsid w:val="00FB2DB3"/>
    <w:rsid w:val="00FB4393"/>
    <w:rsid w:val="00FC0009"/>
    <w:rsid w:val="00FC52AE"/>
    <w:rsid w:val="00FE50DE"/>
    <w:rsid w:val="00FF1E28"/>
    <w:rsid w:val="00FF2748"/>
    <w:rsid w:val="00FF28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B9232C"/>
  <w15:chartTrackingRefBased/>
  <w15:docId w15:val="{AA7CB0C1-91CC-4B53-85E4-D978B7E6A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0FF"/>
    <w:rPr>
      <w:rFonts w:ascii="Arial" w:hAnsi="Arial" w:cs="Arial"/>
    </w:rPr>
  </w:style>
  <w:style w:type="paragraph" w:styleId="Heading1">
    <w:name w:val="heading 1"/>
    <w:basedOn w:val="Normal"/>
    <w:next w:val="Normal"/>
    <w:link w:val="Heading1Char"/>
    <w:qFormat/>
    <w:locked/>
    <w:rsid w:val="00721434"/>
    <w:pPr>
      <w:keepNext/>
      <w:outlineLvl w:val="0"/>
    </w:pPr>
    <w:rPr>
      <w:rFonts w:ascii="Times New Roman" w:hAnsi="Times New Roman" w:cs="Times New Roman"/>
      <w:b/>
      <w:bCs/>
      <w:sz w:val="24"/>
      <w:szCs w:val="24"/>
    </w:rPr>
  </w:style>
  <w:style w:type="paragraph" w:styleId="Heading2">
    <w:name w:val="heading 2"/>
    <w:basedOn w:val="Normal"/>
    <w:next w:val="Normal"/>
    <w:link w:val="Heading2Char"/>
    <w:semiHidden/>
    <w:unhideWhenUsed/>
    <w:qFormat/>
    <w:locked/>
    <w:rsid w:val="0094173D"/>
    <w:pPr>
      <w:keepNext/>
      <w:spacing w:before="240" w:after="60"/>
      <w:outlineLvl w:val="1"/>
    </w:pPr>
    <w:rPr>
      <w:rFonts w:ascii="Calibri Light" w:hAnsi="Calibri Light"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A079A4"/>
    <w:pPr>
      <w:spacing w:before="19"/>
      <w:ind w:right="-490"/>
    </w:pPr>
    <w:rPr>
      <w:rFonts w:ascii="Courier New" w:hAnsi="Courier New" w:cs="Courier New"/>
    </w:rPr>
  </w:style>
  <w:style w:type="character" w:customStyle="1" w:styleId="PlainTextChar">
    <w:name w:val="Plain Text Char"/>
    <w:link w:val="PlainText"/>
    <w:uiPriority w:val="99"/>
    <w:locked/>
    <w:rsid w:val="00A079A4"/>
    <w:rPr>
      <w:rFonts w:ascii="Courier New" w:hAnsi="Courier New" w:cs="Courier New"/>
    </w:rPr>
  </w:style>
  <w:style w:type="character" w:styleId="Hyperlink">
    <w:name w:val="Hyperlink"/>
    <w:rsid w:val="0026411A"/>
    <w:rPr>
      <w:color w:val="0000FF"/>
      <w:u w:val="single"/>
    </w:rPr>
  </w:style>
  <w:style w:type="paragraph" w:styleId="ListParagraph">
    <w:name w:val="List Paragraph"/>
    <w:basedOn w:val="Normal"/>
    <w:uiPriority w:val="34"/>
    <w:qFormat/>
    <w:rsid w:val="00FC0009"/>
    <w:pPr>
      <w:ind w:left="720"/>
    </w:pPr>
  </w:style>
  <w:style w:type="paragraph" w:styleId="BalloonText">
    <w:name w:val="Balloon Text"/>
    <w:basedOn w:val="Normal"/>
    <w:link w:val="BalloonTextChar"/>
    <w:uiPriority w:val="99"/>
    <w:semiHidden/>
    <w:rsid w:val="00B819F5"/>
    <w:rPr>
      <w:rFonts w:ascii="Tahoma" w:hAnsi="Tahoma" w:cs="Tahoma"/>
      <w:sz w:val="16"/>
      <w:szCs w:val="16"/>
    </w:rPr>
  </w:style>
  <w:style w:type="character" w:customStyle="1" w:styleId="BalloonTextChar">
    <w:name w:val="Balloon Text Char"/>
    <w:link w:val="BalloonText"/>
    <w:uiPriority w:val="99"/>
    <w:locked/>
    <w:rsid w:val="00B819F5"/>
    <w:rPr>
      <w:rFonts w:ascii="Tahoma" w:hAnsi="Tahoma" w:cs="Tahoma"/>
      <w:sz w:val="16"/>
      <w:szCs w:val="16"/>
    </w:rPr>
  </w:style>
  <w:style w:type="paragraph" w:styleId="Header">
    <w:name w:val="header"/>
    <w:basedOn w:val="Normal"/>
    <w:link w:val="HeaderChar"/>
    <w:uiPriority w:val="99"/>
    <w:rsid w:val="004E0455"/>
    <w:pPr>
      <w:tabs>
        <w:tab w:val="center" w:pos="4680"/>
        <w:tab w:val="right" w:pos="9360"/>
      </w:tabs>
    </w:pPr>
  </w:style>
  <w:style w:type="character" w:customStyle="1" w:styleId="HeaderChar">
    <w:name w:val="Header Char"/>
    <w:link w:val="Header"/>
    <w:uiPriority w:val="99"/>
    <w:locked/>
    <w:rsid w:val="004E0455"/>
    <w:rPr>
      <w:rFonts w:ascii="Arial" w:hAnsi="Arial" w:cs="Arial"/>
    </w:rPr>
  </w:style>
  <w:style w:type="paragraph" w:styleId="Footer">
    <w:name w:val="footer"/>
    <w:basedOn w:val="Normal"/>
    <w:link w:val="FooterChar"/>
    <w:uiPriority w:val="99"/>
    <w:rsid w:val="004E0455"/>
    <w:pPr>
      <w:tabs>
        <w:tab w:val="center" w:pos="4680"/>
        <w:tab w:val="right" w:pos="9360"/>
      </w:tabs>
    </w:pPr>
  </w:style>
  <w:style w:type="character" w:customStyle="1" w:styleId="FooterChar">
    <w:name w:val="Footer Char"/>
    <w:link w:val="Footer"/>
    <w:uiPriority w:val="99"/>
    <w:locked/>
    <w:rsid w:val="004E0455"/>
    <w:rPr>
      <w:rFonts w:ascii="Arial" w:hAnsi="Arial" w:cs="Arial"/>
    </w:rPr>
  </w:style>
  <w:style w:type="character" w:customStyle="1" w:styleId="Heading1Char">
    <w:name w:val="Heading 1 Char"/>
    <w:link w:val="Heading1"/>
    <w:rsid w:val="00721434"/>
    <w:rPr>
      <w:b/>
      <w:bCs/>
      <w:sz w:val="24"/>
      <w:szCs w:val="24"/>
    </w:rPr>
  </w:style>
  <w:style w:type="paragraph" w:styleId="BodyText">
    <w:name w:val="Body Text"/>
    <w:basedOn w:val="Normal"/>
    <w:link w:val="BodyTextChar"/>
    <w:rsid w:val="00721434"/>
    <w:rPr>
      <w:rFonts w:ascii="Times New Roman" w:hAnsi="Times New Roman" w:cs="Times New Roman"/>
      <w:szCs w:val="24"/>
    </w:rPr>
  </w:style>
  <w:style w:type="character" w:customStyle="1" w:styleId="BodyTextChar">
    <w:name w:val="Body Text Char"/>
    <w:link w:val="BodyText"/>
    <w:rsid w:val="00721434"/>
    <w:rPr>
      <w:sz w:val="20"/>
      <w:szCs w:val="24"/>
    </w:rPr>
  </w:style>
  <w:style w:type="character" w:customStyle="1" w:styleId="info">
    <w:name w:val="info"/>
    <w:basedOn w:val="DefaultParagraphFont"/>
    <w:rsid w:val="00721434"/>
  </w:style>
  <w:style w:type="character" w:customStyle="1" w:styleId="Date1">
    <w:name w:val="Date1"/>
    <w:basedOn w:val="DefaultParagraphFont"/>
    <w:rsid w:val="00721434"/>
  </w:style>
  <w:style w:type="character" w:customStyle="1" w:styleId="desc">
    <w:name w:val="desc"/>
    <w:basedOn w:val="DefaultParagraphFont"/>
    <w:rsid w:val="00721434"/>
  </w:style>
  <w:style w:type="table" w:styleId="TableGrid">
    <w:name w:val="Table Grid"/>
    <w:basedOn w:val="TableNormal"/>
    <w:uiPriority w:val="59"/>
    <w:rsid w:val="00745A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locked/>
    <w:rsid w:val="001C70F0"/>
    <w:rPr>
      <w:b/>
      <w:bCs/>
    </w:rPr>
  </w:style>
  <w:style w:type="character" w:customStyle="1" w:styleId="Heading2Char">
    <w:name w:val="Heading 2 Char"/>
    <w:link w:val="Heading2"/>
    <w:semiHidden/>
    <w:rsid w:val="0094173D"/>
    <w:rPr>
      <w:rFonts w:ascii="Calibri Light" w:eastAsia="Times New Roman" w:hAnsi="Calibri Light" w:cs="Times New Roman"/>
      <w:b/>
      <w:bCs/>
      <w:i/>
      <w:iCs/>
      <w:sz w:val="28"/>
      <w:szCs w:val="28"/>
    </w:rPr>
  </w:style>
  <w:style w:type="character" w:customStyle="1" w:styleId="spelle">
    <w:name w:val="spelle"/>
    <w:rsid w:val="001313DB"/>
  </w:style>
  <w:style w:type="character" w:styleId="UnresolvedMention">
    <w:name w:val="Unresolved Mention"/>
    <w:uiPriority w:val="99"/>
    <w:semiHidden/>
    <w:unhideWhenUsed/>
    <w:rsid w:val="0037748A"/>
    <w:rPr>
      <w:color w:val="605E5C"/>
      <w:shd w:val="clear" w:color="auto" w:fill="E1DFDD"/>
    </w:rPr>
  </w:style>
  <w:style w:type="character" w:styleId="CommentReference">
    <w:name w:val="annotation reference"/>
    <w:uiPriority w:val="99"/>
    <w:semiHidden/>
    <w:unhideWhenUsed/>
    <w:rsid w:val="00196418"/>
    <w:rPr>
      <w:sz w:val="16"/>
      <w:szCs w:val="16"/>
    </w:rPr>
  </w:style>
  <w:style w:type="paragraph" w:styleId="CommentText">
    <w:name w:val="annotation text"/>
    <w:basedOn w:val="Normal"/>
    <w:link w:val="CommentTextChar"/>
    <w:uiPriority w:val="99"/>
    <w:semiHidden/>
    <w:unhideWhenUsed/>
    <w:rsid w:val="00196418"/>
  </w:style>
  <w:style w:type="character" w:customStyle="1" w:styleId="CommentTextChar">
    <w:name w:val="Comment Text Char"/>
    <w:link w:val="CommentText"/>
    <w:uiPriority w:val="99"/>
    <w:semiHidden/>
    <w:rsid w:val="00196418"/>
    <w:rPr>
      <w:rFonts w:ascii="Arial" w:hAnsi="Arial" w:cs="Arial"/>
    </w:rPr>
  </w:style>
  <w:style w:type="paragraph" w:styleId="CommentSubject">
    <w:name w:val="annotation subject"/>
    <w:basedOn w:val="CommentText"/>
    <w:next w:val="CommentText"/>
    <w:link w:val="CommentSubjectChar"/>
    <w:uiPriority w:val="99"/>
    <w:semiHidden/>
    <w:unhideWhenUsed/>
    <w:rsid w:val="00196418"/>
    <w:rPr>
      <w:b/>
      <w:bCs/>
    </w:rPr>
  </w:style>
  <w:style w:type="character" w:customStyle="1" w:styleId="CommentSubjectChar">
    <w:name w:val="Comment Subject Char"/>
    <w:link w:val="CommentSubject"/>
    <w:uiPriority w:val="99"/>
    <w:semiHidden/>
    <w:rsid w:val="00196418"/>
    <w:rPr>
      <w:rFonts w:ascii="Arial" w:hAnsi="Arial" w:cs="Arial"/>
      <w:b/>
      <w:bCs/>
    </w:rPr>
  </w:style>
  <w:style w:type="character" w:styleId="FollowedHyperlink">
    <w:name w:val="FollowedHyperlink"/>
    <w:uiPriority w:val="99"/>
    <w:semiHidden/>
    <w:unhideWhenUsed/>
    <w:rsid w:val="002F09CB"/>
    <w:rPr>
      <w:color w:val="954F72"/>
      <w:u w:val="single"/>
    </w:rPr>
  </w:style>
  <w:style w:type="paragraph" w:styleId="NormalWeb">
    <w:name w:val="Normal (Web)"/>
    <w:basedOn w:val="Normal"/>
    <w:uiPriority w:val="99"/>
    <w:semiHidden/>
    <w:unhideWhenUsed/>
    <w:rsid w:val="00FB2DB3"/>
    <w:pPr>
      <w:spacing w:before="100" w:beforeAutospacing="1" w:after="100" w:afterAutospacing="1"/>
    </w:pPr>
    <w:rPr>
      <w:rFonts w:ascii="Times New Roman" w:hAnsi="Times New Roman" w:cs="Times New Roman"/>
      <w:sz w:val="24"/>
      <w:szCs w:val="24"/>
    </w:rPr>
  </w:style>
  <w:style w:type="character" w:customStyle="1" w:styleId="markmxaj7mbpd">
    <w:name w:val="markmxaj7mbpd"/>
    <w:rsid w:val="00FB2DB3"/>
  </w:style>
  <w:style w:type="character" w:customStyle="1" w:styleId="marko9qrmks92">
    <w:name w:val="marko9qrmks92"/>
    <w:rsid w:val="00FB2DB3"/>
  </w:style>
  <w:style w:type="table" w:styleId="GridTable1Light-Accent1">
    <w:name w:val="Grid Table 1 Light Accent 1"/>
    <w:basedOn w:val="TableNormal"/>
    <w:uiPriority w:val="46"/>
    <w:rsid w:val="00FB2DB3"/>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86366">
      <w:bodyDiv w:val="1"/>
      <w:marLeft w:val="0"/>
      <w:marRight w:val="0"/>
      <w:marTop w:val="0"/>
      <w:marBottom w:val="0"/>
      <w:divBdr>
        <w:top w:val="none" w:sz="0" w:space="0" w:color="auto"/>
        <w:left w:val="none" w:sz="0" w:space="0" w:color="auto"/>
        <w:bottom w:val="none" w:sz="0" w:space="0" w:color="auto"/>
        <w:right w:val="none" w:sz="0" w:space="0" w:color="auto"/>
      </w:divBdr>
    </w:div>
    <w:div w:id="50462758">
      <w:bodyDiv w:val="1"/>
      <w:marLeft w:val="0"/>
      <w:marRight w:val="0"/>
      <w:marTop w:val="0"/>
      <w:marBottom w:val="0"/>
      <w:divBdr>
        <w:top w:val="none" w:sz="0" w:space="0" w:color="auto"/>
        <w:left w:val="none" w:sz="0" w:space="0" w:color="auto"/>
        <w:bottom w:val="none" w:sz="0" w:space="0" w:color="auto"/>
        <w:right w:val="none" w:sz="0" w:space="0" w:color="auto"/>
      </w:divBdr>
    </w:div>
    <w:div w:id="96366345">
      <w:bodyDiv w:val="1"/>
      <w:marLeft w:val="0"/>
      <w:marRight w:val="0"/>
      <w:marTop w:val="0"/>
      <w:marBottom w:val="0"/>
      <w:divBdr>
        <w:top w:val="none" w:sz="0" w:space="0" w:color="auto"/>
        <w:left w:val="none" w:sz="0" w:space="0" w:color="auto"/>
        <w:bottom w:val="none" w:sz="0" w:space="0" w:color="auto"/>
        <w:right w:val="none" w:sz="0" w:space="0" w:color="auto"/>
      </w:divBdr>
    </w:div>
    <w:div w:id="402725685">
      <w:bodyDiv w:val="1"/>
      <w:marLeft w:val="0"/>
      <w:marRight w:val="0"/>
      <w:marTop w:val="0"/>
      <w:marBottom w:val="0"/>
      <w:divBdr>
        <w:top w:val="none" w:sz="0" w:space="0" w:color="auto"/>
        <w:left w:val="none" w:sz="0" w:space="0" w:color="auto"/>
        <w:bottom w:val="none" w:sz="0" w:space="0" w:color="auto"/>
        <w:right w:val="none" w:sz="0" w:space="0" w:color="auto"/>
      </w:divBdr>
    </w:div>
    <w:div w:id="407044376">
      <w:bodyDiv w:val="1"/>
      <w:marLeft w:val="0"/>
      <w:marRight w:val="0"/>
      <w:marTop w:val="0"/>
      <w:marBottom w:val="0"/>
      <w:divBdr>
        <w:top w:val="none" w:sz="0" w:space="0" w:color="auto"/>
        <w:left w:val="none" w:sz="0" w:space="0" w:color="auto"/>
        <w:bottom w:val="none" w:sz="0" w:space="0" w:color="auto"/>
        <w:right w:val="none" w:sz="0" w:space="0" w:color="auto"/>
      </w:divBdr>
    </w:div>
    <w:div w:id="427117834">
      <w:bodyDiv w:val="1"/>
      <w:marLeft w:val="0"/>
      <w:marRight w:val="0"/>
      <w:marTop w:val="0"/>
      <w:marBottom w:val="0"/>
      <w:divBdr>
        <w:top w:val="none" w:sz="0" w:space="0" w:color="auto"/>
        <w:left w:val="none" w:sz="0" w:space="0" w:color="auto"/>
        <w:bottom w:val="none" w:sz="0" w:space="0" w:color="auto"/>
        <w:right w:val="none" w:sz="0" w:space="0" w:color="auto"/>
      </w:divBdr>
    </w:div>
    <w:div w:id="505440147">
      <w:bodyDiv w:val="1"/>
      <w:marLeft w:val="0"/>
      <w:marRight w:val="0"/>
      <w:marTop w:val="0"/>
      <w:marBottom w:val="0"/>
      <w:divBdr>
        <w:top w:val="none" w:sz="0" w:space="0" w:color="auto"/>
        <w:left w:val="none" w:sz="0" w:space="0" w:color="auto"/>
        <w:bottom w:val="none" w:sz="0" w:space="0" w:color="auto"/>
        <w:right w:val="none" w:sz="0" w:space="0" w:color="auto"/>
      </w:divBdr>
    </w:div>
    <w:div w:id="515580842">
      <w:bodyDiv w:val="1"/>
      <w:marLeft w:val="0"/>
      <w:marRight w:val="0"/>
      <w:marTop w:val="0"/>
      <w:marBottom w:val="0"/>
      <w:divBdr>
        <w:top w:val="none" w:sz="0" w:space="0" w:color="auto"/>
        <w:left w:val="none" w:sz="0" w:space="0" w:color="auto"/>
        <w:bottom w:val="none" w:sz="0" w:space="0" w:color="auto"/>
        <w:right w:val="none" w:sz="0" w:space="0" w:color="auto"/>
      </w:divBdr>
    </w:div>
    <w:div w:id="678000476">
      <w:bodyDiv w:val="1"/>
      <w:marLeft w:val="0"/>
      <w:marRight w:val="0"/>
      <w:marTop w:val="0"/>
      <w:marBottom w:val="0"/>
      <w:divBdr>
        <w:top w:val="none" w:sz="0" w:space="0" w:color="auto"/>
        <w:left w:val="none" w:sz="0" w:space="0" w:color="auto"/>
        <w:bottom w:val="none" w:sz="0" w:space="0" w:color="auto"/>
        <w:right w:val="none" w:sz="0" w:space="0" w:color="auto"/>
      </w:divBdr>
    </w:div>
    <w:div w:id="683091837">
      <w:bodyDiv w:val="1"/>
      <w:marLeft w:val="0"/>
      <w:marRight w:val="0"/>
      <w:marTop w:val="0"/>
      <w:marBottom w:val="0"/>
      <w:divBdr>
        <w:top w:val="none" w:sz="0" w:space="0" w:color="auto"/>
        <w:left w:val="none" w:sz="0" w:space="0" w:color="auto"/>
        <w:bottom w:val="none" w:sz="0" w:space="0" w:color="auto"/>
        <w:right w:val="none" w:sz="0" w:space="0" w:color="auto"/>
      </w:divBdr>
    </w:div>
    <w:div w:id="789713239">
      <w:bodyDiv w:val="1"/>
      <w:marLeft w:val="0"/>
      <w:marRight w:val="0"/>
      <w:marTop w:val="0"/>
      <w:marBottom w:val="0"/>
      <w:divBdr>
        <w:top w:val="none" w:sz="0" w:space="0" w:color="auto"/>
        <w:left w:val="none" w:sz="0" w:space="0" w:color="auto"/>
        <w:bottom w:val="none" w:sz="0" w:space="0" w:color="auto"/>
        <w:right w:val="none" w:sz="0" w:space="0" w:color="auto"/>
      </w:divBdr>
    </w:div>
    <w:div w:id="799610722">
      <w:bodyDiv w:val="1"/>
      <w:marLeft w:val="0"/>
      <w:marRight w:val="0"/>
      <w:marTop w:val="0"/>
      <w:marBottom w:val="0"/>
      <w:divBdr>
        <w:top w:val="none" w:sz="0" w:space="0" w:color="auto"/>
        <w:left w:val="none" w:sz="0" w:space="0" w:color="auto"/>
        <w:bottom w:val="none" w:sz="0" w:space="0" w:color="auto"/>
        <w:right w:val="none" w:sz="0" w:space="0" w:color="auto"/>
      </w:divBdr>
    </w:div>
    <w:div w:id="877205458">
      <w:marLeft w:val="0"/>
      <w:marRight w:val="0"/>
      <w:marTop w:val="0"/>
      <w:marBottom w:val="0"/>
      <w:divBdr>
        <w:top w:val="none" w:sz="0" w:space="0" w:color="auto"/>
        <w:left w:val="none" w:sz="0" w:space="0" w:color="auto"/>
        <w:bottom w:val="none" w:sz="0" w:space="0" w:color="auto"/>
        <w:right w:val="none" w:sz="0" w:space="0" w:color="auto"/>
      </w:divBdr>
      <w:divsChild>
        <w:div w:id="877205459">
          <w:marLeft w:val="0"/>
          <w:marRight w:val="0"/>
          <w:marTop w:val="0"/>
          <w:marBottom w:val="0"/>
          <w:divBdr>
            <w:top w:val="none" w:sz="0" w:space="0" w:color="auto"/>
            <w:left w:val="single" w:sz="12" w:space="4" w:color="0000FF"/>
            <w:bottom w:val="none" w:sz="0" w:space="0" w:color="auto"/>
            <w:right w:val="none" w:sz="0" w:space="0" w:color="auto"/>
          </w:divBdr>
        </w:div>
      </w:divsChild>
    </w:div>
    <w:div w:id="877205460">
      <w:marLeft w:val="0"/>
      <w:marRight w:val="0"/>
      <w:marTop w:val="0"/>
      <w:marBottom w:val="0"/>
      <w:divBdr>
        <w:top w:val="none" w:sz="0" w:space="0" w:color="auto"/>
        <w:left w:val="none" w:sz="0" w:space="0" w:color="auto"/>
        <w:bottom w:val="none" w:sz="0" w:space="0" w:color="auto"/>
        <w:right w:val="none" w:sz="0" w:space="0" w:color="auto"/>
      </w:divBdr>
    </w:div>
    <w:div w:id="944773927">
      <w:bodyDiv w:val="1"/>
      <w:marLeft w:val="0"/>
      <w:marRight w:val="0"/>
      <w:marTop w:val="0"/>
      <w:marBottom w:val="0"/>
      <w:divBdr>
        <w:top w:val="none" w:sz="0" w:space="0" w:color="auto"/>
        <w:left w:val="none" w:sz="0" w:space="0" w:color="auto"/>
        <w:bottom w:val="none" w:sz="0" w:space="0" w:color="auto"/>
        <w:right w:val="none" w:sz="0" w:space="0" w:color="auto"/>
      </w:divBdr>
    </w:div>
    <w:div w:id="1180005793">
      <w:bodyDiv w:val="1"/>
      <w:marLeft w:val="0"/>
      <w:marRight w:val="0"/>
      <w:marTop w:val="0"/>
      <w:marBottom w:val="0"/>
      <w:divBdr>
        <w:top w:val="none" w:sz="0" w:space="0" w:color="auto"/>
        <w:left w:val="none" w:sz="0" w:space="0" w:color="auto"/>
        <w:bottom w:val="none" w:sz="0" w:space="0" w:color="auto"/>
        <w:right w:val="none" w:sz="0" w:space="0" w:color="auto"/>
      </w:divBdr>
    </w:div>
    <w:div w:id="1225945355">
      <w:bodyDiv w:val="1"/>
      <w:marLeft w:val="0"/>
      <w:marRight w:val="0"/>
      <w:marTop w:val="0"/>
      <w:marBottom w:val="0"/>
      <w:divBdr>
        <w:top w:val="none" w:sz="0" w:space="0" w:color="auto"/>
        <w:left w:val="none" w:sz="0" w:space="0" w:color="auto"/>
        <w:bottom w:val="none" w:sz="0" w:space="0" w:color="auto"/>
        <w:right w:val="none" w:sz="0" w:space="0" w:color="auto"/>
      </w:divBdr>
    </w:div>
    <w:div w:id="1326982227">
      <w:bodyDiv w:val="1"/>
      <w:marLeft w:val="0"/>
      <w:marRight w:val="0"/>
      <w:marTop w:val="0"/>
      <w:marBottom w:val="0"/>
      <w:divBdr>
        <w:top w:val="none" w:sz="0" w:space="0" w:color="auto"/>
        <w:left w:val="none" w:sz="0" w:space="0" w:color="auto"/>
        <w:bottom w:val="none" w:sz="0" w:space="0" w:color="auto"/>
        <w:right w:val="none" w:sz="0" w:space="0" w:color="auto"/>
      </w:divBdr>
    </w:div>
    <w:div w:id="1414401613">
      <w:bodyDiv w:val="1"/>
      <w:marLeft w:val="0"/>
      <w:marRight w:val="0"/>
      <w:marTop w:val="0"/>
      <w:marBottom w:val="0"/>
      <w:divBdr>
        <w:top w:val="none" w:sz="0" w:space="0" w:color="auto"/>
        <w:left w:val="none" w:sz="0" w:space="0" w:color="auto"/>
        <w:bottom w:val="none" w:sz="0" w:space="0" w:color="auto"/>
        <w:right w:val="none" w:sz="0" w:space="0" w:color="auto"/>
      </w:divBdr>
    </w:div>
    <w:div w:id="1482767907">
      <w:bodyDiv w:val="1"/>
      <w:marLeft w:val="0"/>
      <w:marRight w:val="0"/>
      <w:marTop w:val="0"/>
      <w:marBottom w:val="0"/>
      <w:divBdr>
        <w:top w:val="none" w:sz="0" w:space="0" w:color="auto"/>
        <w:left w:val="none" w:sz="0" w:space="0" w:color="auto"/>
        <w:bottom w:val="none" w:sz="0" w:space="0" w:color="auto"/>
        <w:right w:val="none" w:sz="0" w:space="0" w:color="auto"/>
      </w:divBdr>
    </w:div>
    <w:div w:id="1486701144">
      <w:bodyDiv w:val="1"/>
      <w:marLeft w:val="0"/>
      <w:marRight w:val="0"/>
      <w:marTop w:val="0"/>
      <w:marBottom w:val="0"/>
      <w:divBdr>
        <w:top w:val="none" w:sz="0" w:space="0" w:color="auto"/>
        <w:left w:val="none" w:sz="0" w:space="0" w:color="auto"/>
        <w:bottom w:val="none" w:sz="0" w:space="0" w:color="auto"/>
        <w:right w:val="none" w:sz="0" w:space="0" w:color="auto"/>
      </w:divBdr>
    </w:div>
    <w:div w:id="1515656858">
      <w:bodyDiv w:val="1"/>
      <w:marLeft w:val="0"/>
      <w:marRight w:val="0"/>
      <w:marTop w:val="0"/>
      <w:marBottom w:val="0"/>
      <w:divBdr>
        <w:top w:val="none" w:sz="0" w:space="0" w:color="auto"/>
        <w:left w:val="none" w:sz="0" w:space="0" w:color="auto"/>
        <w:bottom w:val="none" w:sz="0" w:space="0" w:color="auto"/>
        <w:right w:val="none" w:sz="0" w:space="0" w:color="auto"/>
      </w:divBdr>
    </w:div>
    <w:div w:id="1515920286">
      <w:bodyDiv w:val="1"/>
      <w:marLeft w:val="0"/>
      <w:marRight w:val="0"/>
      <w:marTop w:val="0"/>
      <w:marBottom w:val="0"/>
      <w:divBdr>
        <w:top w:val="none" w:sz="0" w:space="0" w:color="auto"/>
        <w:left w:val="none" w:sz="0" w:space="0" w:color="auto"/>
        <w:bottom w:val="none" w:sz="0" w:space="0" w:color="auto"/>
        <w:right w:val="none" w:sz="0" w:space="0" w:color="auto"/>
      </w:divBdr>
    </w:div>
    <w:div w:id="1539782586">
      <w:bodyDiv w:val="1"/>
      <w:marLeft w:val="0"/>
      <w:marRight w:val="0"/>
      <w:marTop w:val="0"/>
      <w:marBottom w:val="0"/>
      <w:divBdr>
        <w:top w:val="none" w:sz="0" w:space="0" w:color="auto"/>
        <w:left w:val="none" w:sz="0" w:space="0" w:color="auto"/>
        <w:bottom w:val="none" w:sz="0" w:space="0" w:color="auto"/>
        <w:right w:val="none" w:sz="0" w:space="0" w:color="auto"/>
      </w:divBdr>
      <w:divsChild>
        <w:div w:id="632710290">
          <w:marLeft w:val="0"/>
          <w:marRight w:val="0"/>
          <w:marTop w:val="0"/>
          <w:marBottom w:val="0"/>
          <w:divBdr>
            <w:top w:val="none" w:sz="0" w:space="0" w:color="auto"/>
            <w:left w:val="none" w:sz="0" w:space="0" w:color="auto"/>
            <w:bottom w:val="none" w:sz="0" w:space="0" w:color="auto"/>
            <w:right w:val="none" w:sz="0" w:space="0" w:color="auto"/>
          </w:divBdr>
        </w:div>
      </w:divsChild>
    </w:div>
    <w:div w:id="1576277761">
      <w:bodyDiv w:val="1"/>
      <w:marLeft w:val="0"/>
      <w:marRight w:val="0"/>
      <w:marTop w:val="0"/>
      <w:marBottom w:val="0"/>
      <w:divBdr>
        <w:top w:val="none" w:sz="0" w:space="0" w:color="auto"/>
        <w:left w:val="none" w:sz="0" w:space="0" w:color="auto"/>
        <w:bottom w:val="none" w:sz="0" w:space="0" w:color="auto"/>
        <w:right w:val="none" w:sz="0" w:space="0" w:color="auto"/>
      </w:divBdr>
    </w:div>
    <w:div w:id="1622953900">
      <w:bodyDiv w:val="1"/>
      <w:marLeft w:val="0"/>
      <w:marRight w:val="0"/>
      <w:marTop w:val="0"/>
      <w:marBottom w:val="0"/>
      <w:divBdr>
        <w:top w:val="none" w:sz="0" w:space="0" w:color="auto"/>
        <w:left w:val="none" w:sz="0" w:space="0" w:color="auto"/>
        <w:bottom w:val="none" w:sz="0" w:space="0" w:color="auto"/>
        <w:right w:val="none" w:sz="0" w:space="0" w:color="auto"/>
      </w:divBdr>
    </w:div>
    <w:div w:id="1665667809">
      <w:bodyDiv w:val="1"/>
      <w:marLeft w:val="0"/>
      <w:marRight w:val="0"/>
      <w:marTop w:val="0"/>
      <w:marBottom w:val="0"/>
      <w:divBdr>
        <w:top w:val="none" w:sz="0" w:space="0" w:color="auto"/>
        <w:left w:val="none" w:sz="0" w:space="0" w:color="auto"/>
        <w:bottom w:val="none" w:sz="0" w:space="0" w:color="auto"/>
        <w:right w:val="none" w:sz="0" w:space="0" w:color="auto"/>
      </w:divBdr>
    </w:div>
    <w:div w:id="1726949834">
      <w:bodyDiv w:val="1"/>
      <w:marLeft w:val="0"/>
      <w:marRight w:val="0"/>
      <w:marTop w:val="0"/>
      <w:marBottom w:val="0"/>
      <w:divBdr>
        <w:top w:val="none" w:sz="0" w:space="0" w:color="auto"/>
        <w:left w:val="none" w:sz="0" w:space="0" w:color="auto"/>
        <w:bottom w:val="none" w:sz="0" w:space="0" w:color="auto"/>
        <w:right w:val="none" w:sz="0" w:space="0" w:color="auto"/>
      </w:divBdr>
    </w:div>
    <w:div w:id="1791821289">
      <w:bodyDiv w:val="1"/>
      <w:marLeft w:val="0"/>
      <w:marRight w:val="0"/>
      <w:marTop w:val="0"/>
      <w:marBottom w:val="0"/>
      <w:divBdr>
        <w:top w:val="none" w:sz="0" w:space="0" w:color="auto"/>
        <w:left w:val="none" w:sz="0" w:space="0" w:color="auto"/>
        <w:bottom w:val="none" w:sz="0" w:space="0" w:color="auto"/>
        <w:right w:val="none" w:sz="0" w:space="0" w:color="auto"/>
      </w:divBdr>
    </w:div>
    <w:div w:id="1796830358">
      <w:bodyDiv w:val="1"/>
      <w:marLeft w:val="0"/>
      <w:marRight w:val="0"/>
      <w:marTop w:val="0"/>
      <w:marBottom w:val="0"/>
      <w:divBdr>
        <w:top w:val="none" w:sz="0" w:space="0" w:color="auto"/>
        <w:left w:val="none" w:sz="0" w:space="0" w:color="auto"/>
        <w:bottom w:val="none" w:sz="0" w:space="0" w:color="auto"/>
        <w:right w:val="none" w:sz="0" w:space="0" w:color="auto"/>
      </w:divBdr>
    </w:div>
    <w:div w:id="2071725736">
      <w:bodyDiv w:val="1"/>
      <w:marLeft w:val="0"/>
      <w:marRight w:val="0"/>
      <w:marTop w:val="0"/>
      <w:marBottom w:val="0"/>
      <w:divBdr>
        <w:top w:val="none" w:sz="0" w:space="0" w:color="auto"/>
        <w:left w:val="none" w:sz="0" w:space="0" w:color="auto"/>
        <w:bottom w:val="none" w:sz="0" w:space="0" w:color="auto"/>
        <w:right w:val="none" w:sz="0" w:space="0" w:color="auto"/>
      </w:divBdr>
    </w:div>
    <w:div w:id="2075352207">
      <w:bodyDiv w:val="1"/>
      <w:marLeft w:val="0"/>
      <w:marRight w:val="0"/>
      <w:marTop w:val="0"/>
      <w:marBottom w:val="0"/>
      <w:divBdr>
        <w:top w:val="none" w:sz="0" w:space="0" w:color="auto"/>
        <w:left w:val="none" w:sz="0" w:space="0" w:color="auto"/>
        <w:bottom w:val="none" w:sz="0" w:space="0" w:color="auto"/>
        <w:right w:val="none" w:sz="0" w:space="0" w:color="auto"/>
      </w:divBdr>
    </w:div>
    <w:div w:id="2130511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pc.ashrae.org/?cmtKey=8897e235-f730-4b41-bd8f-63a80ab5d802" TargetMode="Externa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cid:16b6382a-f1b8-4a40-9260-4c6bf76bb11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s://www.ashrae.org/about/governance/code-of-ethics" TargetMode="External"/><Relationship Id="rId4" Type="http://schemas.openxmlformats.org/officeDocument/2006/relationships/settings" Target="settings.xml"/><Relationship Id="rId9" Type="http://schemas.openxmlformats.org/officeDocument/2006/relationships/hyperlink" Target="https://teams.microsoft.com/l/meetup-join/19%3ameeting_MDJmOTBkMzMtZmM1OS00MzI0LWI3YzgtZDA4YzFmODE1YTUx%40thread.v2/0?context=%7b%22Tid%22%3a%22a1f1e214-7ded-45b6-81a1-9e8ae3459641%22%2c%22Oid%22%3a%2254d793f2-b05f-43e0-98f3-b63ae526c6a0%22%7d"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1BB52-81BC-4187-8E59-875CD9E74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8</Pages>
  <Words>1219</Words>
  <Characters>7258</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2008 ASHRAE ANNUAL MEETING</vt:lpstr>
    </vt:vector>
  </TitlesOfParts>
  <Company>UTCFS</Company>
  <LinksUpToDate>false</LinksUpToDate>
  <CharactersWithSpaces>8461</CharactersWithSpaces>
  <SharedDoc>false</SharedDoc>
  <HLinks>
    <vt:vector size="12" baseType="variant">
      <vt:variant>
        <vt:i4>6225941</vt:i4>
      </vt:variant>
      <vt:variant>
        <vt:i4>3</vt:i4>
      </vt:variant>
      <vt:variant>
        <vt:i4>0</vt:i4>
      </vt:variant>
      <vt:variant>
        <vt:i4>5</vt:i4>
      </vt:variant>
      <vt:variant>
        <vt:lpwstr>https://www.ashrae.org/about-ashrae/ashrae-code-of-ethics</vt:lpwstr>
      </vt:variant>
      <vt:variant>
        <vt:lpwstr/>
      </vt:variant>
      <vt:variant>
        <vt:i4>655431</vt:i4>
      </vt:variant>
      <vt:variant>
        <vt:i4>0</vt:i4>
      </vt:variant>
      <vt:variant>
        <vt:i4>0</vt:i4>
      </vt:variant>
      <vt:variant>
        <vt:i4>5</vt:i4>
      </vt:variant>
      <vt:variant>
        <vt:lpwstr>https://www.tinyurl.com/TC811-w19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 ASHRAE ANNUAL MEETING</dc:title>
  <dc:subject/>
  <dc:creator>Siva Gopalnarayanan</dc:creator>
  <cp:keywords/>
  <cp:lastModifiedBy>Haydock, Paul</cp:lastModifiedBy>
  <cp:revision>42</cp:revision>
  <cp:lastPrinted>2009-01-23T17:37:00Z</cp:lastPrinted>
  <dcterms:created xsi:type="dcterms:W3CDTF">2024-06-04T12:07:00Z</dcterms:created>
  <dcterms:modified xsi:type="dcterms:W3CDTF">2024-07-11T19:31:00Z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7864bb8-b671-4bed-ba85-9478127ab5e9_Enabled">
    <vt:lpwstr>true</vt:lpwstr>
  </property>
  <property fmtid="{D5CDD505-2E9C-101B-9397-08002B2CF9AE}" pid="3" name="MSIP_Label_b7864bb8-b671-4bed-ba85-9478127ab5e9_SetDate">
    <vt:lpwstr>2024-06-04T11:41:59Z</vt:lpwstr>
  </property>
  <property fmtid="{D5CDD505-2E9C-101B-9397-08002B2CF9AE}" pid="4" name="MSIP_Label_b7864bb8-b671-4bed-ba85-9478127ab5e9_Method">
    <vt:lpwstr>Standard</vt:lpwstr>
  </property>
  <property fmtid="{D5CDD505-2E9C-101B-9397-08002B2CF9AE}" pid="5" name="MSIP_Label_b7864bb8-b671-4bed-ba85-9478127ab5e9_Name">
    <vt:lpwstr>Confidential – 2023</vt:lpwstr>
  </property>
  <property fmtid="{D5CDD505-2E9C-101B-9397-08002B2CF9AE}" pid="6" name="MSIP_Label_b7864bb8-b671-4bed-ba85-9478127ab5e9_SiteId">
    <vt:lpwstr>36839a65-7f3f-4bac-9ea4-f571f10a9a03</vt:lpwstr>
  </property>
  <property fmtid="{D5CDD505-2E9C-101B-9397-08002B2CF9AE}" pid="7" name="MSIP_Label_b7864bb8-b671-4bed-ba85-9478127ab5e9_ActionId">
    <vt:lpwstr>c0070028-09a7-4e11-8b76-1bafc41052af</vt:lpwstr>
  </property>
  <property fmtid="{D5CDD505-2E9C-101B-9397-08002B2CF9AE}" pid="8" name="MSIP_Label_b7864bb8-b671-4bed-ba85-9478127ab5e9_ContentBits">
    <vt:lpwstr>0</vt:lpwstr>
  </property>
</Properties>
</file>