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D4" w:rsidRPr="00BF4E14" w:rsidRDefault="009572D4" w:rsidP="009572D4">
      <w:pPr>
        <w:pStyle w:val="BodyText2"/>
        <w:rPr>
          <w:b w:val="0"/>
          <w:bCs w:val="0"/>
          <w:sz w:val="22"/>
          <w:szCs w:val="22"/>
        </w:rPr>
      </w:pPr>
      <w:bookmarkStart w:id="0" w:name="_GoBack"/>
      <w:bookmarkEnd w:id="0"/>
      <w:r w:rsidRPr="00BF4E14">
        <w:rPr>
          <w:b w:val="0"/>
          <w:bCs w:val="0"/>
          <w:sz w:val="22"/>
          <w:szCs w:val="22"/>
        </w:rPr>
        <w:t>AMERICAN SOCIETY OF HEATING, REFRIGERATING AND AIR-CONDITIONING ENGINEERS,INC.</w:t>
      </w:r>
    </w:p>
    <w:p w:rsidR="009572D4" w:rsidRPr="00BF4E14" w:rsidRDefault="009572D4" w:rsidP="009572D4">
      <w:pPr>
        <w:tabs>
          <w:tab w:val="left" w:pos="-720"/>
        </w:tabs>
        <w:suppressAutoHyphens/>
        <w:jc w:val="center"/>
        <w:rPr>
          <w:rFonts w:ascii="Times New Roman" w:hAnsi="Times New Roman" w:cs="Times New Roman"/>
          <w:sz w:val="22"/>
          <w:szCs w:val="22"/>
          <w:lang w:val="it-IT"/>
        </w:rPr>
      </w:pPr>
      <w:r w:rsidRPr="00BF4E14">
        <w:rPr>
          <w:rFonts w:ascii="Times New Roman" w:hAnsi="Times New Roman" w:cs="Times New Roman"/>
          <w:sz w:val="22"/>
          <w:szCs w:val="22"/>
          <w:lang w:val="it-IT"/>
        </w:rPr>
        <w:t>1791 Tullie Circle, NE / Atlanta, GA  30329</w:t>
      </w:r>
    </w:p>
    <w:p w:rsidR="009572D4" w:rsidRPr="00BF4E14" w:rsidRDefault="009572D4" w:rsidP="009572D4">
      <w:pPr>
        <w:tabs>
          <w:tab w:val="left" w:pos="-720"/>
        </w:tabs>
        <w:suppressAutoHyphens/>
        <w:jc w:val="center"/>
        <w:rPr>
          <w:rFonts w:ascii="Times New Roman" w:hAnsi="Times New Roman" w:cs="Times New Roman"/>
          <w:sz w:val="22"/>
          <w:szCs w:val="22"/>
        </w:rPr>
      </w:pPr>
      <w:r w:rsidRPr="00BF4E14">
        <w:rPr>
          <w:rFonts w:ascii="Times New Roman" w:hAnsi="Times New Roman" w:cs="Times New Roman"/>
          <w:sz w:val="22"/>
          <w:szCs w:val="22"/>
        </w:rPr>
        <w:t>404-636-8400</w:t>
      </w:r>
    </w:p>
    <w:p w:rsidR="009572D4" w:rsidRPr="00BF4E14" w:rsidRDefault="009572D4" w:rsidP="009572D4">
      <w:pPr>
        <w:tabs>
          <w:tab w:val="left" w:pos="-720"/>
        </w:tabs>
        <w:suppressAutoHyphens/>
        <w:rPr>
          <w:rFonts w:cs="Times New Roman"/>
          <w:sz w:val="22"/>
          <w:szCs w:val="22"/>
          <w:u w:val="single"/>
        </w:rPr>
      </w:pPr>
    </w:p>
    <w:p w:rsidR="009572D4" w:rsidRPr="00BF4E14" w:rsidRDefault="009572D4" w:rsidP="009572D4">
      <w:pPr>
        <w:tabs>
          <w:tab w:val="left" w:pos="-720"/>
        </w:tabs>
        <w:suppressAutoHyphens/>
        <w:jc w:val="center"/>
        <w:rPr>
          <w:rFonts w:ascii="Times New Roman" w:hAnsi="Times New Roman" w:cs="Times New Roman"/>
          <w:sz w:val="22"/>
          <w:szCs w:val="22"/>
        </w:rPr>
      </w:pPr>
      <w:r w:rsidRPr="00BF4E14">
        <w:rPr>
          <w:rFonts w:ascii="Times New Roman" w:hAnsi="Times New Roman" w:cs="Times New Roman"/>
          <w:sz w:val="22"/>
          <w:szCs w:val="22"/>
          <w:u w:val="single"/>
        </w:rPr>
        <w:t>TC/TG/TRG MINUTES COVER SHEET</w:t>
      </w:r>
    </w:p>
    <w:p w:rsidR="009572D4" w:rsidRPr="00BF4E14" w:rsidRDefault="009572D4" w:rsidP="009572D4">
      <w:pPr>
        <w:tabs>
          <w:tab w:val="left" w:pos="-720"/>
        </w:tabs>
        <w:suppressAutoHyphens/>
        <w:jc w:val="center"/>
        <w:rPr>
          <w:rFonts w:ascii="Times New Roman" w:hAnsi="Times New Roman" w:cs="Times New Roman"/>
          <w:spacing w:val="-2"/>
          <w:sz w:val="22"/>
          <w:szCs w:val="22"/>
        </w:rPr>
      </w:pPr>
      <w:r w:rsidRPr="00BF4E14">
        <w:rPr>
          <w:rFonts w:ascii="Times New Roman" w:hAnsi="Times New Roman" w:cs="Times New Roman"/>
          <w:spacing w:val="-2"/>
          <w:sz w:val="22"/>
          <w:szCs w:val="22"/>
        </w:rPr>
        <w:t>(Minutes of all meetings are to be distributed to all persons listed below within 60 days following the meeting.)</w:t>
      </w:r>
    </w:p>
    <w:p w:rsidR="009572D4" w:rsidRPr="00BF4E14" w:rsidRDefault="009572D4" w:rsidP="009572D4">
      <w:pPr>
        <w:tabs>
          <w:tab w:val="left" w:pos="-720"/>
        </w:tabs>
        <w:suppressAutoHyphens/>
        <w:jc w:val="center"/>
        <w:rPr>
          <w:rFonts w:ascii="Times New Roman" w:hAnsi="Times New Roman" w:cs="Times New Roman"/>
          <w:spacing w:val="-2"/>
          <w:sz w:val="22"/>
          <w:szCs w:val="22"/>
        </w:rPr>
      </w:pPr>
    </w:p>
    <w:p w:rsidR="009572D4" w:rsidRPr="00BF4E14" w:rsidRDefault="009572D4" w:rsidP="009572D4">
      <w:pPr>
        <w:tabs>
          <w:tab w:val="left" w:pos="-720"/>
        </w:tabs>
        <w:suppressAutoHyphens/>
        <w:jc w:val="center"/>
        <w:rPr>
          <w:rFonts w:ascii="Times New Roman" w:hAnsi="Times New Roman" w:cs="Times New Roman"/>
          <w:spacing w:val="-2"/>
          <w:sz w:val="22"/>
          <w:szCs w:val="22"/>
        </w:rPr>
      </w:pPr>
      <w:r w:rsidRPr="00BF4E14">
        <w:rPr>
          <w:rFonts w:ascii="Times New Roman" w:hAnsi="Times New Roman" w:cs="Times New Roman"/>
          <w:spacing w:val="-2"/>
          <w:sz w:val="22"/>
          <w:szCs w:val="22"/>
        </w:rPr>
        <w:t xml:space="preserve">TC/TG/TRG No. </w:t>
      </w:r>
      <w:r w:rsidRPr="00BF4E14">
        <w:rPr>
          <w:rFonts w:ascii="Times New Roman" w:hAnsi="Times New Roman" w:cs="Times New Roman"/>
          <w:spacing w:val="-2"/>
          <w:sz w:val="22"/>
          <w:szCs w:val="22"/>
          <w:u w:val="single"/>
        </w:rPr>
        <w:t xml:space="preserve">    8.4                             </w:t>
      </w:r>
    </w:p>
    <w:p w:rsidR="009572D4" w:rsidRPr="00BF4E14" w:rsidRDefault="009572D4" w:rsidP="009572D4">
      <w:pPr>
        <w:tabs>
          <w:tab w:val="left" w:pos="-720"/>
        </w:tabs>
        <w:suppressAutoHyphens/>
        <w:jc w:val="center"/>
        <w:rPr>
          <w:rFonts w:ascii="Times New Roman" w:hAnsi="Times New Roman" w:cs="Times New Roman"/>
          <w:spacing w:val="-2"/>
          <w:sz w:val="22"/>
          <w:szCs w:val="22"/>
          <w:u w:val="single"/>
        </w:rPr>
      </w:pPr>
      <w:r w:rsidRPr="00BF4E14">
        <w:rPr>
          <w:rFonts w:ascii="Times New Roman" w:hAnsi="Times New Roman" w:cs="Times New Roman"/>
          <w:spacing w:val="-2"/>
          <w:sz w:val="22"/>
          <w:szCs w:val="22"/>
        </w:rPr>
        <w:t xml:space="preserve">TC/TG/TRG TITLE: </w:t>
      </w:r>
      <w:r w:rsidRPr="00BF4E14">
        <w:rPr>
          <w:rFonts w:ascii="Times New Roman" w:hAnsi="Times New Roman" w:cs="Times New Roman"/>
          <w:spacing w:val="-2"/>
          <w:sz w:val="22"/>
          <w:szCs w:val="22"/>
          <w:u w:val="single"/>
        </w:rPr>
        <w:t xml:space="preserve">    </w:t>
      </w:r>
      <w:bookmarkStart w:id="1" w:name="OLE_LINK2"/>
      <w:r w:rsidRPr="00BF4E14">
        <w:rPr>
          <w:rFonts w:ascii="Times New Roman" w:hAnsi="Times New Roman" w:cs="Times New Roman"/>
          <w:spacing w:val="-2"/>
          <w:sz w:val="22"/>
          <w:szCs w:val="22"/>
          <w:u w:val="single"/>
        </w:rPr>
        <w:t>Air-to-Refrigerant Heat Transfer Equipment</w:t>
      </w:r>
      <w:bookmarkEnd w:id="1"/>
    </w:p>
    <w:p w:rsidR="009572D4" w:rsidRPr="00BF4E14" w:rsidRDefault="009572D4" w:rsidP="009572D4">
      <w:pPr>
        <w:tabs>
          <w:tab w:val="left" w:pos="-720"/>
        </w:tabs>
        <w:suppressAutoHyphens/>
        <w:jc w:val="center"/>
        <w:rPr>
          <w:rFonts w:ascii="Times New Roman" w:hAnsi="Times New Roman" w:cs="Times New Roman"/>
          <w:spacing w:val="-2"/>
          <w:sz w:val="22"/>
          <w:szCs w:val="22"/>
          <w:u w:val="single"/>
        </w:rPr>
      </w:pPr>
      <w:r w:rsidRPr="00BF4E14">
        <w:rPr>
          <w:rFonts w:ascii="Times New Roman" w:hAnsi="Times New Roman" w:cs="Times New Roman"/>
          <w:spacing w:val="-2"/>
          <w:sz w:val="22"/>
          <w:szCs w:val="22"/>
        </w:rPr>
        <w:t xml:space="preserve">DATE OF MEETING: </w:t>
      </w:r>
      <w:r w:rsidRPr="00BF4E14">
        <w:rPr>
          <w:rFonts w:ascii="Times New Roman" w:hAnsi="Times New Roman" w:cs="Times New Roman"/>
          <w:spacing w:val="-2"/>
          <w:sz w:val="22"/>
          <w:szCs w:val="22"/>
          <w:u w:val="single"/>
        </w:rPr>
        <w:t>J</w:t>
      </w:r>
      <w:r w:rsidR="00DA6356" w:rsidRPr="00BF4E14">
        <w:rPr>
          <w:rFonts w:ascii="Times New Roman" w:hAnsi="Times New Roman" w:cs="Times New Roman"/>
          <w:spacing w:val="-2"/>
          <w:sz w:val="22"/>
          <w:szCs w:val="22"/>
          <w:u w:val="single"/>
        </w:rPr>
        <w:t>une</w:t>
      </w:r>
      <w:r w:rsidRPr="00BF4E14">
        <w:rPr>
          <w:rFonts w:ascii="Times New Roman" w:hAnsi="Times New Roman" w:cs="Times New Roman"/>
          <w:spacing w:val="-2"/>
          <w:sz w:val="22"/>
          <w:szCs w:val="22"/>
          <w:u w:val="single"/>
        </w:rPr>
        <w:t xml:space="preserve"> 2</w:t>
      </w:r>
      <w:r w:rsidR="00DA6356" w:rsidRPr="00BF4E14">
        <w:rPr>
          <w:rFonts w:ascii="Times New Roman" w:hAnsi="Times New Roman" w:cs="Times New Roman"/>
          <w:spacing w:val="-2"/>
          <w:sz w:val="22"/>
          <w:szCs w:val="22"/>
          <w:u w:val="single"/>
        </w:rPr>
        <w:t>6</w:t>
      </w:r>
      <w:r w:rsidRPr="00BF4E14">
        <w:rPr>
          <w:rFonts w:ascii="Times New Roman" w:hAnsi="Times New Roman" w:cs="Times New Roman"/>
          <w:spacing w:val="-2"/>
          <w:sz w:val="22"/>
          <w:szCs w:val="22"/>
          <w:u w:val="single"/>
        </w:rPr>
        <w:t>, 2012</w:t>
      </w:r>
      <w:r w:rsidRPr="00BF4E14">
        <w:rPr>
          <w:rFonts w:ascii="Times New Roman" w:hAnsi="Times New Roman" w:cs="Times New Roman"/>
          <w:spacing w:val="-2"/>
          <w:sz w:val="22"/>
          <w:szCs w:val="22"/>
        </w:rPr>
        <w:tab/>
        <w:t xml:space="preserve">LOCATION: </w:t>
      </w:r>
      <w:r w:rsidRPr="00BF4E14">
        <w:rPr>
          <w:rFonts w:ascii="Times New Roman" w:hAnsi="Times New Roman" w:cs="Times New Roman"/>
          <w:spacing w:val="-2"/>
          <w:sz w:val="22"/>
          <w:szCs w:val="22"/>
          <w:u w:val="single"/>
        </w:rPr>
        <w:t xml:space="preserve">  </w:t>
      </w:r>
      <w:r w:rsidR="00DA6356" w:rsidRPr="00BF4E14">
        <w:rPr>
          <w:rFonts w:ascii="Times New Roman" w:hAnsi="Times New Roman" w:cs="Times New Roman"/>
          <w:spacing w:val="-2"/>
          <w:sz w:val="22"/>
          <w:szCs w:val="22"/>
          <w:u w:val="single"/>
        </w:rPr>
        <w:t>San Antonio TX</w:t>
      </w:r>
    </w:p>
    <w:p w:rsidR="009572D4" w:rsidRPr="007B493C" w:rsidRDefault="009572D4" w:rsidP="009572D4">
      <w:pPr>
        <w:rPr>
          <w:rFonts w:cs="Times New Roman"/>
          <w:sz w:val="22"/>
          <w:szCs w:val="22"/>
        </w:rPr>
      </w:pPr>
    </w:p>
    <w:tbl>
      <w:tblPr>
        <w:tblStyle w:val="TableGrid"/>
        <w:tblW w:w="9812" w:type="dxa"/>
        <w:tblLayout w:type="fixed"/>
        <w:tblLook w:val="04A0" w:firstRow="1" w:lastRow="0" w:firstColumn="1" w:lastColumn="0" w:noHBand="0" w:noVBand="1"/>
      </w:tblPr>
      <w:tblGrid>
        <w:gridCol w:w="3528"/>
        <w:gridCol w:w="630"/>
        <w:gridCol w:w="3060"/>
        <w:gridCol w:w="630"/>
        <w:gridCol w:w="1964"/>
      </w:tblGrid>
      <w:tr w:rsidR="007B493C" w:rsidRPr="007B493C" w:rsidTr="007B493C">
        <w:tc>
          <w:tcPr>
            <w:tcW w:w="3528"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Member present</w:t>
            </w:r>
          </w:p>
        </w:tc>
        <w:tc>
          <w:tcPr>
            <w:tcW w:w="630"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Year APP TD</w:t>
            </w:r>
          </w:p>
        </w:tc>
        <w:tc>
          <w:tcPr>
            <w:tcW w:w="3060"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 xml:space="preserve">Voting Member / Officer Absent </w:t>
            </w:r>
          </w:p>
        </w:tc>
        <w:tc>
          <w:tcPr>
            <w:tcW w:w="630"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Year APPTD</w:t>
            </w:r>
          </w:p>
        </w:tc>
        <w:tc>
          <w:tcPr>
            <w:tcW w:w="1964"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Ex-officio members and additional attendance</w:t>
            </w:r>
          </w:p>
        </w:tc>
      </w:tr>
      <w:tr w:rsidR="007B493C" w:rsidRPr="007B493C" w:rsidTr="007B493C">
        <w:tc>
          <w:tcPr>
            <w:tcW w:w="3528"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 xml:space="preserve">Chad Bower (Chair &amp; Research) </w:t>
            </w:r>
            <w:r w:rsidR="007B493C" w:rsidRPr="007B493C">
              <w:rPr>
                <w:rFonts w:ascii="Times New Roman" w:hAnsi="Times New Roman" w:cs="Times New Roman"/>
                <w:sz w:val="20"/>
                <w:szCs w:val="20"/>
              </w:rPr>
              <w:t>(</w:t>
            </w:r>
            <w:r w:rsidRPr="007B493C">
              <w:rPr>
                <w:rFonts w:ascii="Times New Roman" w:hAnsi="Times New Roman" w:cs="Times New Roman"/>
                <w:sz w:val="20"/>
                <w:szCs w:val="20"/>
              </w:rPr>
              <w:t>VM</w:t>
            </w:r>
            <w:r w:rsidR="007B493C" w:rsidRPr="007B493C">
              <w:rPr>
                <w:rFonts w:ascii="Times New Roman" w:hAnsi="Times New Roman" w:cs="Times New Roman"/>
                <w:sz w:val="20"/>
                <w:szCs w:val="20"/>
              </w:rPr>
              <w:t>)</w:t>
            </w:r>
          </w:p>
        </w:tc>
        <w:tc>
          <w:tcPr>
            <w:tcW w:w="630"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11</w:t>
            </w:r>
          </w:p>
        </w:tc>
        <w:tc>
          <w:tcPr>
            <w:tcW w:w="3060"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Jun Wang (Secretary)</w:t>
            </w:r>
            <w:r w:rsidR="007B493C">
              <w:rPr>
                <w:rFonts w:ascii="Times New Roman" w:hAnsi="Times New Roman" w:cs="Times New Roman"/>
                <w:sz w:val="20"/>
                <w:szCs w:val="20"/>
              </w:rPr>
              <w:t xml:space="preserve"> (VM)</w:t>
            </w:r>
          </w:p>
        </w:tc>
        <w:tc>
          <w:tcPr>
            <w:tcW w:w="630" w:type="dxa"/>
          </w:tcPr>
          <w:p w:rsidR="00C80F4F" w:rsidRPr="007B493C" w:rsidRDefault="00C80F4F" w:rsidP="009572D4">
            <w:pPr>
              <w:rPr>
                <w:rFonts w:ascii="Times New Roman" w:hAnsi="Times New Roman" w:cs="Times New Roman"/>
                <w:sz w:val="20"/>
                <w:szCs w:val="20"/>
              </w:rPr>
            </w:pPr>
            <w:r w:rsidRPr="007B493C">
              <w:rPr>
                <w:rFonts w:ascii="Times New Roman" w:hAnsi="Times New Roman" w:cs="Times New Roman"/>
                <w:sz w:val="20"/>
                <w:szCs w:val="20"/>
              </w:rPr>
              <w:t>10</w:t>
            </w:r>
          </w:p>
        </w:tc>
        <w:tc>
          <w:tcPr>
            <w:tcW w:w="1964" w:type="dxa"/>
          </w:tcPr>
          <w:p w:rsidR="00C80F4F"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Chen-Xian Lin</w:t>
            </w:r>
          </w:p>
        </w:tc>
      </w:tr>
      <w:tr w:rsidR="007B493C" w:rsidRPr="007B493C" w:rsidTr="007B493C">
        <w:tc>
          <w:tcPr>
            <w:tcW w:w="3528"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Lorenzo Cremaschi (membership) (VM)</w:t>
            </w:r>
          </w:p>
        </w:tc>
        <w:tc>
          <w:tcPr>
            <w:tcW w:w="630"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10</w:t>
            </w:r>
          </w:p>
        </w:tc>
        <w:tc>
          <w:tcPr>
            <w:tcW w:w="306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Yunho Hwang</w:t>
            </w:r>
            <w:r w:rsidR="007B493C">
              <w:rPr>
                <w:rFonts w:ascii="Times New Roman" w:hAnsi="Times New Roman" w:cs="Times New Roman"/>
                <w:sz w:val="20"/>
                <w:szCs w:val="20"/>
              </w:rPr>
              <w:t xml:space="preserve"> (VM)</w:t>
            </w:r>
          </w:p>
        </w:tc>
        <w:tc>
          <w:tcPr>
            <w:tcW w:w="63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0</w:t>
            </w:r>
            <w:r w:rsidR="00D13D01">
              <w:rPr>
                <w:rFonts w:ascii="Times New Roman" w:hAnsi="Times New Roman" w:cs="Times New Roman"/>
                <w:sz w:val="20"/>
                <w:szCs w:val="20"/>
              </w:rPr>
              <w:t>8</w:t>
            </w:r>
          </w:p>
        </w:tc>
        <w:tc>
          <w:tcPr>
            <w:tcW w:w="1964"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Ming Zhang</w:t>
            </w:r>
          </w:p>
        </w:tc>
      </w:tr>
      <w:tr w:rsidR="007B493C" w:rsidRPr="007B493C" w:rsidTr="007B493C">
        <w:tc>
          <w:tcPr>
            <w:tcW w:w="3528"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Yi Qu (VM)</w:t>
            </w:r>
          </w:p>
        </w:tc>
        <w:tc>
          <w:tcPr>
            <w:tcW w:w="630"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11</w:t>
            </w:r>
          </w:p>
        </w:tc>
        <w:tc>
          <w:tcPr>
            <w:tcW w:w="3060" w:type="dxa"/>
          </w:tcPr>
          <w:p w:rsidR="00A14A80" w:rsidRPr="007B493C" w:rsidRDefault="00A14A80" w:rsidP="00C80F4F">
            <w:pPr>
              <w:rPr>
                <w:rFonts w:ascii="Times New Roman" w:hAnsi="Times New Roman" w:cs="Times New Roman"/>
                <w:sz w:val="20"/>
                <w:szCs w:val="20"/>
              </w:rPr>
            </w:pPr>
            <w:r w:rsidRPr="007B493C">
              <w:rPr>
                <w:rFonts w:ascii="Times New Roman" w:hAnsi="Times New Roman" w:cs="Times New Roman"/>
                <w:sz w:val="20"/>
                <w:szCs w:val="20"/>
              </w:rPr>
              <w:t>Omar Abdelaziz</w:t>
            </w:r>
            <w:r w:rsidR="007B493C">
              <w:rPr>
                <w:rFonts w:ascii="Times New Roman" w:hAnsi="Times New Roman" w:cs="Times New Roman"/>
                <w:sz w:val="20"/>
                <w:szCs w:val="20"/>
              </w:rPr>
              <w:t xml:space="preserve"> (VM)</w:t>
            </w:r>
          </w:p>
        </w:tc>
        <w:tc>
          <w:tcPr>
            <w:tcW w:w="63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10</w:t>
            </w:r>
          </w:p>
        </w:tc>
        <w:tc>
          <w:tcPr>
            <w:tcW w:w="1964"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Kasey Worthington</w:t>
            </w:r>
          </w:p>
        </w:tc>
      </w:tr>
      <w:tr w:rsidR="007B493C" w:rsidRPr="007B493C" w:rsidTr="007B493C">
        <w:tc>
          <w:tcPr>
            <w:tcW w:w="3528"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 xml:space="preserve">Samuel Yanamotta </w:t>
            </w:r>
          </w:p>
        </w:tc>
        <w:tc>
          <w:tcPr>
            <w:tcW w:w="630"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11</w:t>
            </w:r>
          </w:p>
        </w:tc>
        <w:tc>
          <w:tcPr>
            <w:tcW w:w="3060" w:type="dxa"/>
          </w:tcPr>
          <w:p w:rsidR="00A14A80" w:rsidRPr="007B493C" w:rsidRDefault="00A14A80" w:rsidP="007B493C">
            <w:pPr>
              <w:rPr>
                <w:rFonts w:ascii="Times New Roman" w:hAnsi="Times New Roman" w:cs="Times New Roman"/>
                <w:sz w:val="20"/>
                <w:szCs w:val="20"/>
              </w:rPr>
            </w:pPr>
            <w:r w:rsidRPr="007B493C">
              <w:rPr>
                <w:rFonts w:ascii="Times New Roman" w:hAnsi="Times New Roman" w:cs="Times New Roman"/>
                <w:sz w:val="20"/>
                <w:szCs w:val="20"/>
              </w:rPr>
              <w:t>Ebrahim Al-Hajri (web</w:t>
            </w:r>
            <w:r w:rsidR="007B493C">
              <w:rPr>
                <w:rFonts w:ascii="Times New Roman" w:hAnsi="Times New Roman" w:cs="Times New Roman"/>
                <w:sz w:val="20"/>
                <w:szCs w:val="20"/>
              </w:rPr>
              <w:t>mast</w:t>
            </w:r>
            <w:r w:rsidRPr="007B493C">
              <w:rPr>
                <w:rFonts w:ascii="Times New Roman" w:hAnsi="Times New Roman" w:cs="Times New Roman"/>
                <w:sz w:val="20"/>
                <w:szCs w:val="20"/>
              </w:rPr>
              <w:t>)</w:t>
            </w:r>
            <w:r w:rsidR="007B493C">
              <w:rPr>
                <w:rFonts w:ascii="Times New Roman" w:hAnsi="Times New Roman" w:cs="Times New Roman"/>
                <w:sz w:val="20"/>
                <w:szCs w:val="20"/>
              </w:rPr>
              <w:t xml:space="preserve"> (VM)</w:t>
            </w:r>
          </w:p>
        </w:tc>
        <w:tc>
          <w:tcPr>
            <w:tcW w:w="63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10</w:t>
            </w:r>
          </w:p>
        </w:tc>
        <w:tc>
          <w:tcPr>
            <w:tcW w:w="1964"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Michael Taras</w:t>
            </w:r>
          </w:p>
        </w:tc>
      </w:tr>
      <w:tr w:rsidR="007B493C" w:rsidRPr="007B493C" w:rsidTr="007B493C">
        <w:tc>
          <w:tcPr>
            <w:tcW w:w="3528"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Ram Narayanamurthy (Handbook)</w:t>
            </w:r>
          </w:p>
        </w:tc>
        <w:tc>
          <w:tcPr>
            <w:tcW w:w="630" w:type="dxa"/>
          </w:tcPr>
          <w:p w:rsidR="00A14A80" w:rsidRPr="007B493C" w:rsidRDefault="00A14A80" w:rsidP="00B4491F">
            <w:pPr>
              <w:rPr>
                <w:rFonts w:ascii="Times New Roman" w:hAnsi="Times New Roman" w:cs="Times New Roman"/>
                <w:sz w:val="20"/>
                <w:szCs w:val="20"/>
              </w:rPr>
            </w:pPr>
            <w:r w:rsidRPr="007B493C">
              <w:rPr>
                <w:rFonts w:ascii="Times New Roman" w:hAnsi="Times New Roman" w:cs="Times New Roman"/>
                <w:sz w:val="20"/>
                <w:szCs w:val="20"/>
              </w:rPr>
              <w:t>09</w:t>
            </w:r>
          </w:p>
        </w:tc>
        <w:tc>
          <w:tcPr>
            <w:tcW w:w="306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Edward Vineyard (program)</w:t>
            </w:r>
          </w:p>
        </w:tc>
        <w:tc>
          <w:tcPr>
            <w:tcW w:w="63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09</w:t>
            </w:r>
          </w:p>
        </w:tc>
        <w:tc>
          <w:tcPr>
            <w:tcW w:w="1964"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Umair Surani</w:t>
            </w:r>
          </w:p>
        </w:tc>
      </w:tr>
      <w:tr w:rsidR="007B493C" w:rsidRPr="007B493C" w:rsidTr="007B493C">
        <w:tc>
          <w:tcPr>
            <w:tcW w:w="3528"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Stanislav Perencevic</w:t>
            </w:r>
            <w:r w:rsidR="00B55A2D">
              <w:rPr>
                <w:rFonts w:ascii="Times New Roman" w:hAnsi="Times New Roman" w:cs="Times New Roman"/>
                <w:sz w:val="20"/>
                <w:szCs w:val="20"/>
              </w:rPr>
              <w:t xml:space="preserve"> (VM)</w:t>
            </w:r>
          </w:p>
        </w:tc>
        <w:tc>
          <w:tcPr>
            <w:tcW w:w="630" w:type="dxa"/>
          </w:tcPr>
          <w:p w:rsidR="00A14A80" w:rsidRPr="007B493C" w:rsidRDefault="00B55A2D" w:rsidP="00A14A80">
            <w:pPr>
              <w:rPr>
                <w:rFonts w:ascii="Times New Roman" w:hAnsi="Times New Roman" w:cs="Times New Roman"/>
                <w:sz w:val="20"/>
                <w:szCs w:val="20"/>
              </w:rPr>
            </w:pPr>
            <w:r>
              <w:rPr>
                <w:rFonts w:ascii="Times New Roman" w:hAnsi="Times New Roman" w:cs="Times New Roman"/>
                <w:sz w:val="20"/>
                <w:szCs w:val="20"/>
              </w:rPr>
              <w:t>11</w:t>
            </w:r>
          </w:p>
        </w:tc>
        <w:tc>
          <w:tcPr>
            <w:tcW w:w="306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Gary Price (VM)</w:t>
            </w:r>
          </w:p>
        </w:tc>
        <w:tc>
          <w:tcPr>
            <w:tcW w:w="63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11</w:t>
            </w:r>
          </w:p>
        </w:tc>
        <w:tc>
          <w:tcPr>
            <w:tcW w:w="1964"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Bob Jones</w:t>
            </w:r>
          </w:p>
        </w:tc>
      </w:tr>
      <w:tr w:rsidR="007B493C" w:rsidRPr="007B493C" w:rsidTr="007B493C">
        <w:tc>
          <w:tcPr>
            <w:tcW w:w="3528"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Mark Johnson</w:t>
            </w:r>
          </w:p>
        </w:tc>
        <w:tc>
          <w:tcPr>
            <w:tcW w:w="630"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Man-Hoe Kim (VM)</w:t>
            </w:r>
          </w:p>
        </w:tc>
        <w:tc>
          <w:tcPr>
            <w:tcW w:w="63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09</w:t>
            </w:r>
          </w:p>
        </w:tc>
        <w:tc>
          <w:tcPr>
            <w:tcW w:w="1964"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Matt Baker</w:t>
            </w:r>
          </w:p>
        </w:tc>
      </w:tr>
      <w:tr w:rsidR="007B493C" w:rsidRPr="007B493C" w:rsidTr="007B493C">
        <w:tc>
          <w:tcPr>
            <w:tcW w:w="3528"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Liping Liu</w:t>
            </w:r>
          </w:p>
        </w:tc>
        <w:tc>
          <w:tcPr>
            <w:tcW w:w="630"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Kevin Dunshee (VM)</w:t>
            </w:r>
          </w:p>
        </w:tc>
        <w:tc>
          <w:tcPr>
            <w:tcW w:w="63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11</w:t>
            </w:r>
          </w:p>
        </w:tc>
        <w:tc>
          <w:tcPr>
            <w:tcW w:w="1964"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John Hipchen</w:t>
            </w:r>
          </w:p>
        </w:tc>
      </w:tr>
      <w:tr w:rsidR="007B493C" w:rsidRPr="007B493C" w:rsidTr="007B493C">
        <w:tc>
          <w:tcPr>
            <w:tcW w:w="3528"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Bill Fox</w:t>
            </w:r>
          </w:p>
        </w:tc>
        <w:tc>
          <w:tcPr>
            <w:tcW w:w="63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Ray Rite</w:t>
            </w:r>
          </w:p>
        </w:tc>
        <w:tc>
          <w:tcPr>
            <w:tcW w:w="630"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Jay Matter</w:t>
            </w:r>
          </w:p>
        </w:tc>
        <w:tc>
          <w:tcPr>
            <w:tcW w:w="630"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CB612A" w:rsidP="00A14A80">
            <w:pPr>
              <w:rPr>
                <w:rFonts w:ascii="Times New Roman" w:hAnsi="Times New Roman" w:cs="Times New Roman"/>
                <w:sz w:val="20"/>
                <w:szCs w:val="20"/>
              </w:rPr>
            </w:pPr>
            <w:r>
              <w:rPr>
                <w:rFonts w:ascii="Times New Roman" w:hAnsi="Times New Roman" w:cs="Times New Roman"/>
                <w:sz w:val="20"/>
                <w:szCs w:val="20"/>
              </w:rPr>
              <w:t>Hyu</w:t>
            </w:r>
            <w:r w:rsidR="00A14A80" w:rsidRPr="007B493C">
              <w:rPr>
                <w:rFonts w:ascii="Times New Roman" w:hAnsi="Times New Roman" w:cs="Times New Roman"/>
                <w:sz w:val="20"/>
                <w:szCs w:val="20"/>
              </w:rPr>
              <w:t>nyoung Kim</w:t>
            </w:r>
          </w:p>
        </w:tc>
        <w:tc>
          <w:tcPr>
            <w:tcW w:w="630"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S.A. Sherif</w:t>
            </w:r>
          </w:p>
        </w:tc>
        <w:tc>
          <w:tcPr>
            <w:tcW w:w="630"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Sankar Padhmanabhan</w:t>
            </w:r>
          </w:p>
        </w:tc>
        <w:tc>
          <w:tcPr>
            <w:tcW w:w="63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Steve Hancock</w:t>
            </w:r>
          </w:p>
        </w:tc>
        <w:tc>
          <w:tcPr>
            <w:tcW w:w="630" w:type="dxa"/>
          </w:tcPr>
          <w:p w:rsidR="00A14A80" w:rsidRPr="007B493C" w:rsidRDefault="00A14A80" w:rsidP="009572D4">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James Schaefer</w:t>
            </w:r>
          </w:p>
        </w:tc>
        <w:tc>
          <w:tcPr>
            <w:tcW w:w="630" w:type="dxa"/>
          </w:tcPr>
          <w:p w:rsidR="00A14A80" w:rsidRPr="007B493C" w:rsidRDefault="00A14A80" w:rsidP="00A14A80">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A14A80" w:rsidP="007B493C">
            <w:pPr>
              <w:rPr>
                <w:rFonts w:ascii="Times New Roman" w:hAnsi="Times New Roman" w:cs="Times New Roman"/>
                <w:sz w:val="20"/>
                <w:szCs w:val="20"/>
              </w:rPr>
            </w:pPr>
            <w:r w:rsidRPr="007B493C">
              <w:rPr>
                <w:rFonts w:ascii="Times New Roman" w:hAnsi="Times New Roman" w:cs="Times New Roman"/>
                <w:sz w:val="20"/>
                <w:szCs w:val="20"/>
              </w:rPr>
              <w:t>Kent Perkins</w:t>
            </w:r>
          </w:p>
        </w:tc>
        <w:tc>
          <w:tcPr>
            <w:tcW w:w="630" w:type="dxa"/>
          </w:tcPr>
          <w:p w:rsidR="00A14A80" w:rsidRPr="007B493C" w:rsidRDefault="007B493C" w:rsidP="007B493C">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7B493C" w:rsidP="007B493C">
            <w:pPr>
              <w:rPr>
                <w:rFonts w:ascii="Times New Roman" w:hAnsi="Times New Roman" w:cs="Times New Roman"/>
                <w:sz w:val="20"/>
                <w:szCs w:val="20"/>
              </w:rPr>
            </w:pPr>
            <w:r w:rsidRPr="007B493C">
              <w:rPr>
                <w:rFonts w:ascii="Times New Roman" w:hAnsi="Times New Roman" w:cs="Times New Roman"/>
                <w:sz w:val="20"/>
                <w:szCs w:val="20"/>
              </w:rPr>
              <w:t>Gordon Struder</w:t>
            </w:r>
          </w:p>
        </w:tc>
        <w:tc>
          <w:tcPr>
            <w:tcW w:w="630" w:type="dxa"/>
          </w:tcPr>
          <w:p w:rsidR="00A14A80" w:rsidRPr="007B493C" w:rsidRDefault="007B493C" w:rsidP="007B493C">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Amir Jokar</w:t>
            </w:r>
          </w:p>
        </w:tc>
        <w:tc>
          <w:tcPr>
            <w:tcW w:w="630" w:type="dxa"/>
          </w:tcPr>
          <w:p w:rsidR="00A14A80" w:rsidRPr="007B493C" w:rsidRDefault="007B493C" w:rsidP="009572D4">
            <w:pPr>
              <w:rPr>
                <w:rFonts w:ascii="Times New Roman" w:hAnsi="Times New Roman" w:cs="Times New Roman"/>
                <w:sz w:val="20"/>
                <w:szCs w:val="20"/>
              </w:rPr>
            </w:pPr>
            <w:r w:rsidRPr="007B493C">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A14A80" w:rsidRPr="007B493C" w:rsidRDefault="00D13D01" w:rsidP="009572D4">
            <w:pPr>
              <w:rPr>
                <w:rFonts w:ascii="Times New Roman" w:hAnsi="Times New Roman" w:cs="Times New Roman"/>
                <w:sz w:val="20"/>
                <w:szCs w:val="20"/>
              </w:rPr>
            </w:pPr>
            <w:r w:rsidRPr="007B493C">
              <w:rPr>
                <w:rFonts w:ascii="Times New Roman" w:hAnsi="Times New Roman" w:cs="Times New Roman"/>
                <w:sz w:val="20"/>
                <w:szCs w:val="20"/>
              </w:rPr>
              <w:t>Kevin Mercer</w:t>
            </w:r>
          </w:p>
        </w:tc>
        <w:tc>
          <w:tcPr>
            <w:tcW w:w="630" w:type="dxa"/>
          </w:tcPr>
          <w:p w:rsidR="00A14A80" w:rsidRPr="007B493C" w:rsidRDefault="00D13D01" w:rsidP="009572D4">
            <w:pPr>
              <w:rPr>
                <w:rFonts w:ascii="Times New Roman" w:hAnsi="Times New Roman" w:cs="Times New Roman"/>
                <w:sz w:val="20"/>
                <w:szCs w:val="20"/>
              </w:rPr>
            </w:pPr>
            <w:r>
              <w:rPr>
                <w:rFonts w:ascii="Times New Roman" w:hAnsi="Times New Roman" w:cs="Times New Roman"/>
                <w:sz w:val="20"/>
                <w:szCs w:val="20"/>
              </w:rPr>
              <w:t>CM</w:t>
            </w:r>
          </w:p>
        </w:tc>
        <w:tc>
          <w:tcPr>
            <w:tcW w:w="3060" w:type="dxa"/>
          </w:tcPr>
          <w:p w:rsidR="00A14A80" w:rsidRPr="007B493C" w:rsidRDefault="00A14A80" w:rsidP="009572D4">
            <w:pPr>
              <w:rPr>
                <w:rFonts w:ascii="Times New Roman" w:hAnsi="Times New Roman" w:cs="Times New Roman"/>
                <w:sz w:val="20"/>
                <w:szCs w:val="20"/>
              </w:rPr>
            </w:pPr>
          </w:p>
        </w:tc>
        <w:tc>
          <w:tcPr>
            <w:tcW w:w="630" w:type="dxa"/>
          </w:tcPr>
          <w:p w:rsidR="00A14A80" w:rsidRPr="007B493C" w:rsidRDefault="00A14A80" w:rsidP="009572D4">
            <w:pPr>
              <w:rPr>
                <w:rFonts w:ascii="Times New Roman" w:hAnsi="Times New Roman" w:cs="Times New Roman"/>
                <w:sz w:val="20"/>
                <w:szCs w:val="20"/>
              </w:rPr>
            </w:pPr>
          </w:p>
        </w:tc>
        <w:tc>
          <w:tcPr>
            <w:tcW w:w="1964" w:type="dxa"/>
          </w:tcPr>
          <w:p w:rsidR="00A14A80" w:rsidRPr="007B493C" w:rsidRDefault="00A14A80" w:rsidP="009572D4">
            <w:pPr>
              <w:rPr>
                <w:rFonts w:ascii="Times New Roman" w:hAnsi="Times New Roman" w:cs="Times New Roman"/>
                <w:sz w:val="20"/>
                <w:szCs w:val="20"/>
              </w:rPr>
            </w:pPr>
          </w:p>
        </w:tc>
      </w:tr>
      <w:tr w:rsidR="007B493C" w:rsidRPr="007B493C" w:rsidTr="007B493C">
        <w:tc>
          <w:tcPr>
            <w:tcW w:w="3528" w:type="dxa"/>
          </w:tcPr>
          <w:p w:rsidR="007B493C" w:rsidRPr="007B493C" w:rsidRDefault="007B493C" w:rsidP="009572D4">
            <w:pPr>
              <w:rPr>
                <w:rFonts w:ascii="Times New Roman" w:hAnsi="Times New Roman" w:cs="Times New Roman"/>
                <w:sz w:val="20"/>
                <w:szCs w:val="20"/>
              </w:rPr>
            </w:pPr>
          </w:p>
        </w:tc>
        <w:tc>
          <w:tcPr>
            <w:tcW w:w="630" w:type="dxa"/>
          </w:tcPr>
          <w:p w:rsidR="007B493C" w:rsidRPr="007B493C" w:rsidRDefault="007B493C" w:rsidP="009572D4">
            <w:pPr>
              <w:rPr>
                <w:rFonts w:ascii="Times New Roman" w:hAnsi="Times New Roman" w:cs="Times New Roman"/>
                <w:sz w:val="20"/>
                <w:szCs w:val="20"/>
              </w:rPr>
            </w:pPr>
          </w:p>
        </w:tc>
        <w:tc>
          <w:tcPr>
            <w:tcW w:w="3060" w:type="dxa"/>
          </w:tcPr>
          <w:p w:rsidR="007B493C" w:rsidRPr="007B493C" w:rsidRDefault="007B493C" w:rsidP="009572D4">
            <w:pPr>
              <w:rPr>
                <w:rFonts w:ascii="Times New Roman" w:hAnsi="Times New Roman" w:cs="Times New Roman"/>
                <w:sz w:val="20"/>
                <w:szCs w:val="20"/>
              </w:rPr>
            </w:pPr>
          </w:p>
        </w:tc>
        <w:tc>
          <w:tcPr>
            <w:tcW w:w="630" w:type="dxa"/>
          </w:tcPr>
          <w:p w:rsidR="007B493C" w:rsidRPr="007B493C" w:rsidRDefault="007B493C" w:rsidP="009572D4">
            <w:pPr>
              <w:rPr>
                <w:rFonts w:ascii="Times New Roman" w:hAnsi="Times New Roman" w:cs="Times New Roman"/>
                <w:sz w:val="20"/>
                <w:szCs w:val="20"/>
              </w:rPr>
            </w:pPr>
          </w:p>
        </w:tc>
        <w:tc>
          <w:tcPr>
            <w:tcW w:w="1964" w:type="dxa"/>
          </w:tcPr>
          <w:p w:rsidR="007B493C" w:rsidRPr="007B493C" w:rsidRDefault="007B493C" w:rsidP="009572D4">
            <w:pPr>
              <w:rPr>
                <w:rFonts w:ascii="Times New Roman" w:hAnsi="Times New Roman" w:cs="Times New Roman"/>
                <w:sz w:val="20"/>
                <w:szCs w:val="20"/>
              </w:rPr>
            </w:pPr>
          </w:p>
        </w:tc>
      </w:tr>
      <w:tr w:rsidR="007B493C" w:rsidRPr="007B493C" w:rsidTr="007B493C">
        <w:tc>
          <w:tcPr>
            <w:tcW w:w="3528" w:type="dxa"/>
          </w:tcPr>
          <w:p w:rsidR="007B493C" w:rsidRPr="007B493C" w:rsidRDefault="007B493C" w:rsidP="009572D4">
            <w:pPr>
              <w:rPr>
                <w:rFonts w:ascii="Times New Roman" w:hAnsi="Times New Roman" w:cs="Times New Roman"/>
                <w:sz w:val="20"/>
                <w:szCs w:val="20"/>
              </w:rPr>
            </w:pPr>
          </w:p>
        </w:tc>
        <w:tc>
          <w:tcPr>
            <w:tcW w:w="630" w:type="dxa"/>
          </w:tcPr>
          <w:p w:rsidR="007B493C" w:rsidRPr="007B493C" w:rsidRDefault="007B493C" w:rsidP="009572D4">
            <w:pPr>
              <w:rPr>
                <w:rFonts w:ascii="Times New Roman" w:hAnsi="Times New Roman" w:cs="Times New Roman"/>
                <w:sz w:val="20"/>
                <w:szCs w:val="20"/>
              </w:rPr>
            </w:pPr>
          </w:p>
        </w:tc>
        <w:tc>
          <w:tcPr>
            <w:tcW w:w="3060" w:type="dxa"/>
          </w:tcPr>
          <w:p w:rsidR="007B493C" w:rsidRPr="007B493C" w:rsidRDefault="007B493C" w:rsidP="009572D4">
            <w:pPr>
              <w:rPr>
                <w:rFonts w:ascii="Times New Roman" w:hAnsi="Times New Roman" w:cs="Times New Roman"/>
                <w:sz w:val="20"/>
                <w:szCs w:val="20"/>
              </w:rPr>
            </w:pPr>
          </w:p>
        </w:tc>
        <w:tc>
          <w:tcPr>
            <w:tcW w:w="630" w:type="dxa"/>
          </w:tcPr>
          <w:p w:rsidR="007B493C" w:rsidRPr="007B493C" w:rsidRDefault="007B493C" w:rsidP="009572D4">
            <w:pPr>
              <w:rPr>
                <w:rFonts w:ascii="Times New Roman" w:hAnsi="Times New Roman" w:cs="Times New Roman"/>
                <w:sz w:val="20"/>
                <w:szCs w:val="20"/>
              </w:rPr>
            </w:pPr>
          </w:p>
        </w:tc>
        <w:tc>
          <w:tcPr>
            <w:tcW w:w="1964" w:type="dxa"/>
          </w:tcPr>
          <w:p w:rsidR="007B493C" w:rsidRPr="007B493C" w:rsidRDefault="007B493C" w:rsidP="009572D4">
            <w:pPr>
              <w:rPr>
                <w:rFonts w:ascii="Times New Roman" w:hAnsi="Times New Roman" w:cs="Times New Roman"/>
                <w:sz w:val="20"/>
                <w:szCs w:val="20"/>
              </w:rPr>
            </w:pPr>
          </w:p>
        </w:tc>
      </w:tr>
    </w:tbl>
    <w:p w:rsidR="007B493C" w:rsidRPr="007B493C" w:rsidRDefault="007B493C" w:rsidP="009572D4">
      <w:pPr>
        <w:rPr>
          <w:rFonts w:cs="Times New Roman"/>
          <w:sz w:val="22"/>
          <w:szCs w:val="22"/>
          <w:lang w:val="sv-SE"/>
        </w:rPr>
      </w:pPr>
    </w:p>
    <w:p w:rsidR="007B493C" w:rsidRPr="007B493C" w:rsidRDefault="007B493C" w:rsidP="009572D4">
      <w:pPr>
        <w:rPr>
          <w:rFonts w:cs="Times New Roman"/>
          <w:sz w:val="22"/>
          <w:szCs w:val="22"/>
          <w:lang w:val="sv-SE"/>
        </w:rPr>
      </w:pPr>
    </w:p>
    <w:p w:rsidR="009572D4" w:rsidRPr="007B493C" w:rsidRDefault="009572D4" w:rsidP="009572D4">
      <w:pPr>
        <w:pStyle w:val="Heading2"/>
        <w:jc w:val="center"/>
        <w:rPr>
          <w:rFonts w:eastAsia="Batang"/>
          <w:sz w:val="22"/>
          <w:szCs w:val="22"/>
        </w:rPr>
      </w:pPr>
      <w:r w:rsidRPr="007B493C">
        <w:rPr>
          <w:rFonts w:eastAsia="Batang"/>
          <w:sz w:val="22"/>
          <w:szCs w:val="22"/>
          <w:lang w:val="sv-SE"/>
        </w:rPr>
        <w:t>DISTRI</w:t>
      </w:r>
      <w:r w:rsidRPr="007B493C">
        <w:rPr>
          <w:rFonts w:eastAsia="Batang"/>
          <w:sz w:val="22"/>
          <w:szCs w:val="22"/>
        </w:rPr>
        <w:t>BUTION</w:t>
      </w:r>
    </w:p>
    <w:p w:rsidR="009572D4" w:rsidRPr="007B493C" w:rsidRDefault="009572D4" w:rsidP="009572D4">
      <w:pPr>
        <w:tabs>
          <w:tab w:val="left" w:pos="-720"/>
        </w:tabs>
        <w:suppressAutoHyphens/>
        <w:jc w:val="center"/>
        <w:rPr>
          <w:rFonts w:ascii="Times New Roman" w:hAnsi="Times New Roman" w:cs="Times New Roman"/>
          <w:spacing w:val="-3"/>
          <w:sz w:val="22"/>
          <w:szCs w:val="22"/>
        </w:rPr>
      </w:pPr>
      <w:r w:rsidRPr="007B493C">
        <w:rPr>
          <w:rFonts w:ascii="Times New Roman" w:hAnsi="Times New Roman" w:cs="Times New Roman"/>
          <w:spacing w:val="-3"/>
          <w:sz w:val="22"/>
          <w:szCs w:val="22"/>
        </w:rPr>
        <w:t>ALL MEMBERS OF TC/TG/TRG</w:t>
      </w:r>
    </w:p>
    <w:p w:rsidR="009572D4" w:rsidRPr="00D13D01" w:rsidRDefault="009572D4" w:rsidP="009572D4">
      <w:pPr>
        <w:tabs>
          <w:tab w:val="left" w:pos="-720"/>
        </w:tabs>
        <w:suppressAutoHyphens/>
        <w:rPr>
          <w:rFonts w:cs="Times New Roman"/>
          <w:spacing w:val="-3"/>
          <w:sz w:val="22"/>
          <w:szCs w:val="22"/>
        </w:rPr>
      </w:pPr>
      <w:r w:rsidRPr="00D13D01">
        <w:rPr>
          <w:rFonts w:ascii="Times New Roman" w:hAnsi="Times New Roman" w:cs="Times New Roman"/>
          <w:spacing w:val="-3"/>
          <w:sz w:val="22"/>
          <w:szCs w:val="22"/>
        </w:rPr>
        <w:t xml:space="preserve">TAC Chairman: </w:t>
      </w:r>
      <w:r w:rsidRPr="00D13D01">
        <w:rPr>
          <w:rFonts w:ascii="Times New Roman" w:hAnsi="Times New Roman" w:cs="Times New Roman"/>
          <w:spacing w:val="-3"/>
          <w:sz w:val="22"/>
          <w:szCs w:val="22"/>
          <w:u w:val="single"/>
        </w:rPr>
        <w:t xml:space="preserve"> </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t>Bryan Becker</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ascii="Times New Roman" w:hAnsi="Times New Roman" w:cs="Times New Roman"/>
          <w:spacing w:val="-3"/>
          <w:sz w:val="22"/>
          <w:szCs w:val="22"/>
          <w:u w:val="single"/>
        </w:rPr>
      </w:pPr>
      <w:r w:rsidRPr="00D13D01">
        <w:rPr>
          <w:rFonts w:ascii="Times New Roman" w:hAnsi="Times New Roman" w:cs="Times New Roman"/>
          <w:spacing w:val="-3"/>
          <w:sz w:val="22"/>
          <w:szCs w:val="22"/>
        </w:rPr>
        <w:t xml:space="preserve">TAC Section Head: </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t xml:space="preserve"> </w:t>
      </w:r>
      <w:r w:rsidRPr="00D13D01">
        <w:rPr>
          <w:rFonts w:ascii="Times New Roman" w:hAnsi="Times New Roman" w:cs="Times New Roman"/>
          <w:spacing w:val="-3"/>
          <w:sz w:val="22"/>
          <w:szCs w:val="22"/>
          <w:u w:val="single"/>
        </w:rPr>
        <w:t>Steve Duda</w:t>
      </w:r>
      <w:r w:rsidRP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 xml:space="preserve"> </w:t>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ascii="Times New Roman" w:hAnsi="Times New Roman" w:cs="Times New Roman"/>
          <w:spacing w:val="-3"/>
          <w:sz w:val="22"/>
          <w:szCs w:val="22"/>
          <w:u w:val="single"/>
        </w:rPr>
      </w:pPr>
      <w:r w:rsidRPr="00D13D01">
        <w:rPr>
          <w:rFonts w:ascii="Times New Roman" w:hAnsi="Times New Roman" w:cs="Times New Roman"/>
          <w:spacing w:val="-3"/>
          <w:sz w:val="22"/>
          <w:szCs w:val="22"/>
        </w:rPr>
        <w:t>Professional Development:</w:t>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t xml:space="preserve">Gordon Holness </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cs="Times New Roman"/>
          <w:spacing w:val="-3"/>
          <w:sz w:val="22"/>
          <w:szCs w:val="22"/>
          <w:u w:val="single"/>
        </w:rPr>
      </w:pPr>
    </w:p>
    <w:p w:rsidR="009572D4" w:rsidRPr="00D13D01" w:rsidRDefault="009572D4" w:rsidP="009572D4">
      <w:pPr>
        <w:tabs>
          <w:tab w:val="left" w:pos="-720"/>
        </w:tabs>
        <w:suppressAutoHyphens/>
        <w:rPr>
          <w:rFonts w:ascii="Times New Roman" w:hAnsi="Times New Roman" w:cs="Times New Roman"/>
          <w:spacing w:val="-3"/>
          <w:sz w:val="22"/>
          <w:szCs w:val="22"/>
        </w:rPr>
      </w:pPr>
      <w:r w:rsidRPr="00D13D01">
        <w:rPr>
          <w:rFonts w:ascii="Times New Roman" w:hAnsi="Times New Roman" w:cs="Times New Roman"/>
          <w:spacing w:val="-3"/>
          <w:sz w:val="22"/>
          <w:szCs w:val="22"/>
        </w:rPr>
        <w:t>LIAISONS:</w:t>
      </w:r>
    </w:p>
    <w:p w:rsidR="009572D4" w:rsidRPr="00D13D01" w:rsidRDefault="009572D4" w:rsidP="009572D4">
      <w:pPr>
        <w:tabs>
          <w:tab w:val="left" w:pos="-720"/>
        </w:tabs>
        <w:suppressAutoHyphens/>
        <w:rPr>
          <w:rFonts w:ascii="Times New Roman" w:hAnsi="Times New Roman" w:cs="Times New Roman"/>
          <w:spacing w:val="-3"/>
          <w:sz w:val="22"/>
          <w:szCs w:val="22"/>
        </w:rPr>
      </w:pPr>
      <w:r w:rsidRPr="00D13D01">
        <w:rPr>
          <w:rFonts w:ascii="Times New Roman" w:hAnsi="Times New Roman" w:cs="Times New Roman"/>
          <w:spacing w:val="-3"/>
          <w:sz w:val="22"/>
          <w:szCs w:val="22"/>
        </w:rPr>
        <w:t xml:space="preserve">RAC Research: </w:t>
      </w:r>
      <w:r w:rsidR="00B55A2D" w:rsidRPr="00D13D01">
        <w:rPr>
          <w:rFonts w:ascii="Times New Roman" w:hAnsi="Times New Roman" w:cs="Times New Roman"/>
          <w:spacing w:val="-3"/>
          <w:sz w:val="22"/>
          <w:szCs w:val="22"/>
          <w:u w:val="single"/>
        </w:rPr>
        <w:t xml:space="preserve"> </w:t>
      </w:r>
      <w:r w:rsidR="00B55A2D" w:rsidRPr="00D13D01">
        <w:rPr>
          <w:rFonts w:ascii="Times New Roman" w:hAnsi="Times New Roman" w:cs="Times New Roman"/>
          <w:spacing w:val="-3"/>
          <w:sz w:val="22"/>
          <w:szCs w:val="22"/>
          <w:u w:val="single"/>
        </w:rPr>
        <w:tab/>
      </w:r>
      <w:r w:rsidR="00B55A2D" w:rsidRPr="00D13D01">
        <w:rPr>
          <w:rFonts w:ascii="Times New Roman" w:hAnsi="Times New Roman" w:cs="Times New Roman"/>
          <w:spacing w:val="-3"/>
          <w:sz w:val="22"/>
          <w:szCs w:val="22"/>
          <w:u w:val="single"/>
        </w:rPr>
        <w:tab/>
      </w:r>
      <w:r w:rsidR="00B55A2D" w:rsidRPr="00D13D01">
        <w:rPr>
          <w:rFonts w:ascii="Times New Roman" w:hAnsi="Times New Roman" w:cs="Times New Roman"/>
          <w:spacing w:val="-3"/>
          <w:sz w:val="22"/>
          <w:szCs w:val="22"/>
          <w:u w:val="single"/>
        </w:rPr>
        <w:tab/>
      </w:r>
      <w:r w:rsidR="00B55A2D" w:rsidRPr="00D13D01">
        <w:rPr>
          <w:rFonts w:ascii="Times New Roman" w:hAnsi="Times New Roman" w:cs="Times New Roman"/>
          <w:spacing w:val="-3"/>
          <w:sz w:val="22"/>
          <w:szCs w:val="22"/>
          <w:u w:val="single"/>
        </w:rPr>
        <w:tab/>
      </w:r>
      <w:r w:rsidR="00B55A2D" w:rsidRPr="00D13D01">
        <w:rPr>
          <w:rFonts w:ascii="Times New Roman" w:hAnsi="Times New Roman" w:cs="Times New Roman"/>
          <w:spacing w:val="-3"/>
          <w:sz w:val="22"/>
          <w:szCs w:val="22"/>
          <w:u w:val="single"/>
        </w:rPr>
        <w:tab/>
        <w:t>David Yashar</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ascii="Times New Roman" w:hAnsi="Times New Roman" w:cs="Times New Roman"/>
          <w:spacing w:val="-3"/>
          <w:sz w:val="22"/>
          <w:szCs w:val="22"/>
          <w:u w:val="single"/>
        </w:rPr>
      </w:pPr>
      <w:r w:rsidRPr="00D13D01">
        <w:rPr>
          <w:rFonts w:ascii="Times New Roman" w:hAnsi="Times New Roman" w:cs="Times New Roman"/>
          <w:spacing w:val="-3"/>
          <w:sz w:val="22"/>
          <w:szCs w:val="22"/>
        </w:rPr>
        <w:t xml:space="preserve">Program: </w:t>
      </w:r>
      <w:r w:rsidR="00D13D01">
        <w:rPr>
          <w:rFonts w:ascii="Times New Roman" w:hAnsi="Times New Roman" w:cs="Times New Roman"/>
          <w:spacing w:val="-3"/>
          <w:sz w:val="22"/>
          <w:szCs w:val="22"/>
          <w:u w:val="single"/>
        </w:rPr>
        <w:t xml:space="preserve">      </w:t>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t>Lynn Werman</w:t>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ascii="Times New Roman" w:hAnsi="Times New Roman" w:cs="Times New Roman"/>
          <w:spacing w:val="-3"/>
          <w:sz w:val="22"/>
          <w:szCs w:val="22"/>
        </w:rPr>
      </w:pPr>
      <w:r w:rsidRPr="00D13D01">
        <w:rPr>
          <w:rFonts w:ascii="Times New Roman" w:hAnsi="Times New Roman" w:cs="Times New Roman"/>
          <w:spacing w:val="-3"/>
          <w:sz w:val="22"/>
          <w:szCs w:val="22"/>
        </w:rPr>
        <w:t xml:space="preserve">Standards: </w:t>
      </w:r>
      <w:r w:rsidRPr="00D13D01">
        <w:rPr>
          <w:rFonts w:ascii="Times New Roman" w:hAnsi="Times New Roman" w:cs="Times New Roman"/>
          <w:spacing w:val="-3"/>
          <w:sz w:val="22"/>
          <w:szCs w:val="22"/>
          <w:u w:val="single"/>
        </w:rPr>
        <w:t xml:space="preserve"> </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t>Michael Martin</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t xml:space="preserve"> </w:t>
      </w:r>
    </w:p>
    <w:p w:rsidR="009572D4" w:rsidRPr="00D13D01" w:rsidRDefault="009572D4" w:rsidP="009572D4">
      <w:pPr>
        <w:tabs>
          <w:tab w:val="left" w:pos="-720"/>
        </w:tabs>
        <w:suppressAutoHyphens/>
        <w:rPr>
          <w:rFonts w:ascii="Times New Roman" w:hAnsi="Times New Roman" w:cs="Times New Roman"/>
          <w:spacing w:val="-3"/>
          <w:sz w:val="22"/>
          <w:szCs w:val="22"/>
        </w:rPr>
      </w:pPr>
      <w:r w:rsidRPr="00D13D01">
        <w:rPr>
          <w:rFonts w:ascii="Times New Roman" w:hAnsi="Times New Roman" w:cs="Times New Roman"/>
          <w:spacing w:val="-3"/>
          <w:sz w:val="22"/>
          <w:szCs w:val="22"/>
        </w:rPr>
        <w:t xml:space="preserve">Handbook: </w:t>
      </w:r>
      <w:r w:rsidR="00D13D01">
        <w:rPr>
          <w:rFonts w:ascii="Times New Roman" w:hAnsi="Times New Roman" w:cs="Times New Roman"/>
          <w:spacing w:val="-3"/>
          <w:sz w:val="22"/>
          <w:szCs w:val="22"/>
          <w:u w:val="single"/>
        </w:rPr>
        <w:t xml:space="preserve">     </w:t>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t xml:space="preserve">Russ Lendeman </w:t>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ascii="Times New Roman" w:hAnsi="Times New Roman" w:cs="Times New Roman"/>
          <w:spacing w:val="-3"/>
          <w:sz w:val="22"/>
          <w:szCs w:val="22"/>
          <w:u w:val="single"/>
        </w:rPr>
      </w:pPr>
      <w:r w:rsidRPr="00D13D01">
        <w:rPr>
          <w:rFonts w:ascii="Times New Roman" w:hAnsi="Times New Roman" w:cs="Times New Roman"/>
          <w:spacing w:val="-3"/>
          <w:sz w:val="22"/>
          <w:szCs w:val="22"/>
        </w:rPr>
        <w:t xml:space="preserve">Special Pubs: </w:t>
      </w:r>
      <w:r w:rsidR="00B55A2D" w:rsidRPr="00D13D01">
        <w:rPr>
          <w:rFonts w:ascii="Times New Roman" w:hAnsi="Times New Roman" w:cs="Times New Roman"/>
          <w:spacing w:val="-3"/>
          <w:sz w:val="22"/>
          <w:szCs w:val="22"/>
          <w:u w:val="single"/>
        </w:rPr>
        <w:t xml:space="preserve">     </w:t>
      </w:r>
      <w:r w:rsidR="00B55A2D" w:rsidRPr="00D13D01">
        <w:rPr>
          <w:rFonts w:ascii="Times New Roman" w:hAnsi="Times New Roman" w:cs="Times New Roman"/>
          <w:spacing w:val="-3"/>
          <w:sz w:val="22"/>
          <w:szCs w:val="22"/>
          <w:u w:val="single"/>
        </w:rPr>
        <w:tab/>
      </w:r>
      <w:r w:rsidR="00B55A2D" w:rsidRPr="00D13D01">
        <w:rPr>
          <w:rFonts w:ascii="Times New Roman" w:hAnsi="Times New Roman" w:cs="Times New Roman"/>
          <w:spacing w:val="-3"/>
          <w:sz w:val="22"/>
          <w:szCs w:val="22"/>
          <w:u w:val="single"/>
        </w:rPr>
        <w:tab/>
      </w:r>
      <w:r w:rsidR="00B55A2D" w:rsidRPr="00D13D01">
        <w:rPr>
          <w:rFonts w:ascii="Times New Roman" w:hAnsi="Times New Roman" w:cs="Times New Roman"/>
          <w:spacing w:val="-3"/>
          <w:sz w:val="22"/>
          <w:szCs w:val="22"/>
          <w:u w:val="single"/>
        </w:rPr>
        <w:tab/>
      </w:r>
      <w:r w:rsidR="00B55A2D"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Julia Keen</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t xml:space="preserve"> </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ascii="Times New Roman" w:hAnsi="Times New Roman" w:cs="Times New Roman"/>
          <w:spacing w:val="-3"/>
          <w:sz w:val="22"/>
          <w:szCs w:val="22"/>
          <w:u w:val="single"/>
        </w:rPr>
      </w:pPr>
      <w:r w:rsidRPr="00D13D01">
        <w:rPr>
          <w:rFonts w:ascii="Times New Roman" w:hAnsi="Times New Roman" w:cs="Times New Roman"/>
          <w:spacing w:val="-3"/>
          <w:sz w:val="22"/>
          <w:szCs w:val="22"/>
        </w:rPr>
        <w:lastRenderedPageBreak/>
        <w:t>Chapter Technology Transfer:</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t>Nathan Hart</w:t>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rFonts w:ascii="Times New Roman" w:hAnsi="Times New Roman" w:cs="Times New Roman"/>
          <w:spacing w:val="-3"/>
          <w:sz w:val="22"/>
          <w:szCs w:val="22"/>
        </w:rPr>
      </w:pPr>
      <w:r w:rsidRPr="00D13D01">
        <w:rPr>
          <w:rFonts w:ascii="Times New Roman" w:hAnsi="Times New Roman" w:cs="Times New Roman"/>
          <w:spacing w:val="-3"/>
          <w:sz w:val="22"/>
          <w:szCs w:val="22"/>
        </w:rPr>
        <w:t xml:space="preserve">STANDARDS STAFF LIAISON: </w:t>
      </w:r>
      <w:r w:rsidRP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r>
      <w:r w:rsidR="00D13D01">
        <w:rPr>
          <w:rFonts w:ascii="Times New Roman" w:hAnsi="Times New Roman" w:cs="Times New Roman"/>
          <w:spacing w:val="-3"/>
          <w:sz w:val="22"/>
          <w:szCs w:val="22"/>
          <w:u w:val="single"/>
        </w:rPr>
        <w:tab/>
        <w:t xml:space="preserve">Claire Ramspeck               </w:t>
      </w:r>
      <w:r w:rsidRPr="00D13D01">
        <w:rPr>
          <w:rFonts w:ascii="Times New Roman" w:hAnsi="Times New Roman" w:cs="Times New Roman"/>
          <w:spacing w:val="-3"/>
          <w:sz w:val="22"/>
          <w:szCs w:val="22"/>
          <w:u w:val="single"/>
        </w:rPr>
        <w:tab/>
      </w:r>
      <w:r w:rsidRPr="00D13D01">
        <w:rPr>
          <w:rFonts w:ascii="Times New Roman" w:hAnsi="Times New Roman" w:cs="Times New Roman"/>
          <w:spacing w:val="-3"/>
          <w:sz w:val="22"/>
          <w:szCs w:val="22"/>
          <w:u w:val="single"/>
        </w:rPr>
        <w:tab/>
      </w:r>
    </w:p>
    <w:p w:rsidR="009572D4" w:rsidRPr="00D13D01" w:rsidRDefault="009572D4" w:rsidP="009572D4">
      <w:pPr>
        <w:tabs>
          <w:tab w:val="left" w:pos="-720"/>
        </w:tabs>
        <w:suppressAutoHyphens/>
        <w:rPr>
          <w:spacing w:val="-3"/>
          <w:sz w:val="22"/>
          <w:szCs w:val="22"/>
          <w:u w:val="single"/>
        </w:rPr>
      </w:pPr>
      <w:r w:rsidRPr="00D13D01">
        <w:rPr>
          <w:rFonts w:ascii="Times New Roman" w:hAnsi="Times New Roman" w:cs="Times New Roman"/>
          <w:spacing w:val="-3"/>
          <w:sz w:val="22"/>
          <w:szCs w:val="22"/>
        </w:rPr>
        <w:t xml:space="preserve">TECH SERVICES/RESEARCH STAFF LIAISON: </w:t>
      </w:r>
      <w:r w:rsidRPr="00D13D01">
        <w:rPr>
          <w:rFonts w:ascii="Times New Roman" w:hAnsi="Times New Roman" w:cs="Times New Roman"/>
          <w:spacing w:val="-3"/>
          <w:sz w:val="22"/>
          <w:szCs w:val="22"/>
          <w:u w:val="single"/>
        </w:rPr>
        <w:t xml:space="preserve"> </w:t>
      </w:r>
      <w:r w:rsidRPr="00D13D01">
        <w:rPr>
          <w:rFonts w:ascii="Times New Roman" w:hAnsi="Times New Roman" w:cs="Times New Roman"/>
          <w:spacing w:val="-3"/>
          <w:sz w:val="22"/>
          <w:szCs w:val="22"/>
          <w:u w:val="single"/>
        </w:rPr>
        <w:tab/>
        <w:t>Mike Vaughn</w:t>
      </w:r>
      <w:r w:rsidRPr="00D13D01">
        <w:rPr>
          <w:rFonts w:cs="Times New Roman"/>
          <w:spacing w:val="-3"/>
          <w:sz w:val="22"/>
          <w:szCs w:val="22"/>
          <w:u w:val="single"/>
        </w:rPr>
        <w:tab/>
      </w:r>
      <w:r w:rsidRPr="00D13D01">
        <w:rPr>
          <w:rFonts w:cs="Times New Roman"/>
          <w:spacing w:val="-3"/>
          <w:sz w:val="22"/>
          <w:szCs w:val="22"/>
          <w:u w:val="single"/>
        </w:rPr>
        <w:tab/>
      </w:r>
      <w:r w:rsidR="00D13D01">
        <w:rPr>
          <w:rFonts w:cs="Times New Roman"/>
          <w:spacing w:val="-3"/>
          <w:sz w:val="22"/>
          <w:szCs w:val="22"/>
          <w:u w:val="single"/>
        </w:rPr>
        <w:tab/>
      </w:r>
      <w:r w:rsidRPr="00D13D01">
        <w:rPr>
          <w:rFonts w:cs="Times New Roman"/>
          <w:spacing w:val="-3"/>
          <w:sz w:val="22"/>
          <w:szCs w:val="22"/>
          <w:u w:val="single"/>
        </w:rPr>
        <w:tab/>
      </w:r>
      <w:r w:rsidR="00D13D01">
        <w:rPr>
          <w:spacing w:val="-3"/>
          <w:sz w:val="22"/>
          <w:szCs w:val="22"/>
          <w:u w:val="single"/>
        </w:rPr>
        <w:t xml:space="preserve">       </w:t>
      </w:r>
    </w:p>
    <w:p w:rsidR="009572D4" w:rsidRPr="00BF4E14" w:rsidRDefault="009572D4" w:rsidP="009572D4">
      <w:pPr>
        <w:tabs>
          <w:tab w:val="left" w:pos="-720"/>
        </w:tabs>
        <w:suppressAutoHyphens/>
        <w:rPr>
          <w:color w:val="FF0000"/>
          <w:spacing w:val="-3"/>
          <w:sz w:val="22"/>
          <w:szCs w:val="22"/>
          <w:u w:val="single"/>
        </w:rPr>
      </w:pPr>
    </w:p>
    <w:p w:rsidR="009572D4" w:rsidRPr="00BF4E14" w:rsidRDefault="009572D4" w:rsidP="009572D4">
      <w:pPr>
        <w:tabs>
          <w:tab w:val="left" w:pos="-720"/>
        </w:tabs>
        <w:suppressAutoHyphens/>
        <w:rPr>
          <w:color w:val="FF0000"/>
          <w:spacing w:val="-3"/>
          <w:sz w:val="22"/>
          <w:szCs w:val="22"/>
          <w:u w:val="single"/>
        </w:rPr>
      </w:pPr>
    </w:p>
    <w:p w:rsidR="009572D4" w:rsidRPr="00BF4E14" w:rsidRDefault="009572D4" w:rsidP="009572D4">
      <w:pPr>
        <w:tabs>
          <w:tab w:val="left" w:pos="-720"/>
        </w:tabs>
        <w:suppressAutoHyphens/>
        <w:rPr>
          <w:color w:val="FF0000"/>
          <w:spacing w:val="-3"/>
          <w:sz w:val="22"/>
          <w:szCs w:val="22"/>
          <w:u w:val="single"/>
        </w:rPr>
      </w:pPr>
    </w:p>
    <w:p w:rsidR="009572D4" w:rsidRPr="00BF4E14" w:rsidRDefault="009572D4" w:rsidP="009572D4">
      <w:pPr>
        <w:tabs>
          <w:tab w:val="left" w:pos="-720"/>
        </w:tabs>
        <w:suppressAutoHyphens/>
        <w:rPr>
          <w:color w:val="FF0000"/>
          <w:spacing w:val="-3"/>
          <w:sz w:val="22"/>
          <w:szCs w:val="22"/>
          <w:u w:val="single"/>
        </w:rPr>
      </w:pPr>
      <w:r w:rsidRPr="00BF4E14">
        <w:rPr>
          <w:color w:val="FF0000"/>
          <w:spacing w:val="-3"/>
          <w:sz w:val="22"/>
          <w:szCs w:val="22"/>
          <w:u w:val="single"/>
        </w:rPr>
        <w:br w:type="page"/>
      </w:r>
    </w:p>
    <w:p w:rsidR="009572D4" w:rsidRPr="00BF4E14" w:rsidRDefault="009572D4" w:rsidP="009572D4">
      <w:pPr>
        <w:suppressAutoHyphens/>
        <w:rPr>
          <w:rFonts w:ascii="Times Roman" w:hAnsi="Times Roman" w:cs="Times Roman"/>
          <w:smallCaps/>
          <w:color w:val="FF0000"/>
          <w:spacing w:val="-3"/>
          <w:sz w:val="22"/>
          <w:szCs w:val="22"/>
        </w:rPr>
      </w:pPr>
    </w:p>
    <w:p w:rsidR="009572D4" w:rsidRPr="00BF4E14" w:rsidRDefault="009572D4" w:rsidP="009572D4">
      <w:pPr>
        <w:tabs>
          <w:tab w:val="center" w:pos="4680"/>
        </w:tabs>
        <w:suppressAutoHyphens/>
        <w:rPr>
          <w:rFonts w:ascii="Times Roman" w:hAnsi="Times Roman" w:cs="Times Roman"/>
          <w:smallCaps/>
          <w:spacing w:val="-3"/>
          <w:sz w:val="22"/>
          <w:szCs w:val="22"/>
        </w:rPr>
      </w:pPr>
      <w:r w:rsidRPr="00BF4E14">
        <w:rPr>
          <w:rFonts w:ascii="Times Roman" w:hAnsi="Times Roman" w:cs="Times Roman"/>
          <w:smallCaps/>
          <w:color w:val="FF0000"/>
          <w:spacing w:val="-3"/>
          <w:sz w:val="22"/>
          <w:szCs w:val="22"/>
        </w:rPr>
        <w:tab/>
      </w:r>
      <w:r w:rsidRPr="00BF4E14">
        <w:rPr>
          <w:rFonts w:ascii="Times Roman" w:hAnsi="Times Roman" w:cs="Times Roman"/>
          <w:smallCaps/>
          <w:spacing w:val="-3"/>
          <w:sz w:val="22"/>
          <w:szCs w:val="22"/>
        </w:rPr>
        <w:t>DRAFT Minutes</w:t>
      </w:r>
      <w:r w:rsidR="00721910" w:rsidRPr="00BF4E14">
        <w:rPr>
          <w:rFonts w:ascii="Times Roman" w:hAnsi="Times Roman" w:cs="Times Roman"/>
          <w:smallCaps/>
          <w:spacing w:val="-3"/>
          <w:sz w:val="22"/>
          <w:szCs w:val="22"/>
        </w:rPr>
        <w:fldChar w:fldCharType="begin"/>
      </w:r>
      <w:r w:rsidRPr="00BF4E14">
        <w:rPr>
          <w:rFonts w:ascii="Times Roman" w:hAnsi="Times Roman" w:cs="Times Roman"/>
          <w:smallCaps/>
          <w:spacing w:val="-3"/>
          <w:sz w:val="22"/>
          <w:szCs w:val="22"/>
        </w:rPr>
        <w:instrText xml:space="preserve">PRIVATE </w:instrText>
      </w:r>
      <w:r w:rsidR="00721910" w:rsidRPr="00BF4E14">
        <w:rPr>
          <w:rFonts w:ascii="Times Roman" w:hAnsi="Times Roman" w:cs="Times Roman"/>
          <w:smallCaps/>
          <w:spacing w:val="-3"/>
          <w:sz w:val="22"/>
          <w:szCs w:val="22"/>
        </w:rPr>
        <w:fldChar w:fldCharType="end"/>
      </w:r>
    </w:p>
    <w:p w:rsidR="009572D4" w:rsidRPr="00BF4E14" w:rsidRDefault="009572D4" w:rsidP="009572D4">
      <w:pPr>
        <w:tabs>
          <w:tab w:val="center" w:pos="4680"/>
        </w:tabs>
        <w:suppressAutoHyphens/>
        <w:rPr>
          <w:rFonts w:ascii="Times Roman" w:hAnsi="Times Roman" w:cs="Times Roman"/>
          <w:smallCaps/>
          <w:spacing w:val="-3"/>
          <w:sz w:val="22"/>
          <w:szCs w:val="22"/>
        </w:rPr>
      </w:pPr>
      <w:r w:rsidRPr="00BF4E14">
        <w:rPr>
          <w:rFonts w:ascii="Times Roman" w:hAnsi="Times Roman" w:cs="Times Roman"/>
          <w:smallCaps/>
          <w:spacing w:val="-3"/>
          <w:sz w:val="22"/>
          <w:szCs w:val="22"/>
        </w:rPr>
        <w:tab/>
        <w:t>ASHRAE Technical Committee 8.4</w:t>
      </w:r>
    </w:p>
    <w:p w:rsidR="009572D4" w:rsidRPr="00BF4E14" w:rsidRDefault="009572D4" w:rsidP="009572D4">
      <w:pPr>
        <w:tabs>
          <w:tab w:val="center" w:pos="4680"/>
        </w:tabs>
        <w:suppressAutoHyphens/>
        <w:rPr>
          <w:rFonts w:ascii="Times Roman" w:hAnsi="Times Roman" w:cs="Times Roman"/>
          <w:smallCaps/>
          <w:spacing w:val="-3"/>
          <w:sz w:val="22"/>
          <w:szCs w:val="22"/>
        </w:rPr>
      </w:pPr>
      <w:r w:rsidRPr="00BF4E14">
        <w:rPr>
          <w:rFonts w:ascii="Times Roman" w:hAnsi="Times Roman" w:cs="Times Roman"/>
          <w:smallCaps/>
          <w:spacing w:val="-3"/>
          <w:sz w:val="22"/>
          <w:szCs w:val="22"/>
        </w:rPr>
        <w:tab/>
        <w:t>Air-To-Refrigerant Heat Transfer Equipment</w:t>
      </w:r>
      <w:r w:rsidRPr="00BF4E14">
        <w:rPr>
          <w:rFonts w:ascii="Times Roman" w:hAnsi="Times Roman" w:cs="Times Roman"/>
          <w:smallCaps/>
          <w:spacing w:val="-3"/>
          <w:sz w:val="22"/>
          <w:szCs w:val="22"/>
        </w:rPr>
        <w:tab/>
      </w:r>
    </w:p>
    <w:p w:rsidR="009572D4" w:rsidRPr="00BF4E14" w:rsidRDefault="009572D4" w:rsidP="009572D4">
      <w:pPr>
        <w:tabs>
          <w:tab w:val="center" w:pos="4680"/>
        </w:tabs>
        <w:suppressAutoHyphens/>
        <w:rPr>
          <w:rFonts w:ascii="Times Roman" w:hAnsi="Times Roman" w:cs="Times Roman"/>
          <w:smallCaps/>
          <w:spacing w:val="-3"/>
          <w:sz w:val="22"/>
          <w:szCs w:val="22"/>
        </w:rPr>
      </w:pPr>
      <w:r w:rsidRPr="00BF4E14">
        <w:rPr>
          <w:rFonts w:ascii="Times Roman" w:hAnsi="Times Roman" w:cs="Times Roman"/>
          <w:smallCaps/>
          <w:spacing w:val="-3"/>
          <w:sz w:val="22"/>
          <w:szCs w:val="22"/>
        </w:rPr>
        <w:tab/>
        <w:t>San Antonio, TX</w:t>
      </w:r>
      <w:r w:rsidRPr="00BF4E14">
        <w:rPr>
          <w:rFonts w:ascii="Times Roman" w:hAnsi="Times Roman" w:cs="Times Roman"/>
          <w:smallCaps/>
          <w:spacing w:val="-3"/>
          <w:sz w:val="22"/>
          <w:szCs w:val="22"/>
        </w:rPr>
        <w:tab/>
      </w:r>
    </w:p>
    <w:p w:rsidR="009572D4" w:rsidRPr="00BF4E14" w:rsidRDefault="009572D4" w:rsidP="009572D4">
      <w:pPr>
        <w:tabs>
          <w:tab w:val="center" w:pos="4680"/>
        </w:tabs>
        <w:suppressAutoHyphens/>
        <w:rPr>
          <w:rFonts w:ascii="Times Roman" w:hAnsi="Times Roman" w:cs="Times Roman"/>
          <w:smallCaps/>
          <w:spacing w:val="-3"/>
          <w:sz w:val="22"/>
          <w:szCs w:val="22"/>
        </w:rPr>
      </w:pPr>
      <w:r w:rsidRPr="00BF4E14">
        <w:rPr>
          <w:rFonts w:ascii="Times Roman" w:hAnsi="Times Roman" w:cs="Times Roman"/>
          <w:smallCaps/>
          <w:spacing w:val="-3"/>
          <w:sz w:val="22"/>
          <w:szCs w:val="22"/>
        </w:rPr>
        <w:tab/>
        <w:t>Tuesday, June 26, 2012</w:t>
      </w:r>
    </w:p>
    <w:p w:rsidR="009572D4" w:rsidRPr="00BF4E14" w:rsidRDefault="009572D4" w:rsidP="009572D4">
      <w:pPr>
        <w:tabs>
          <w:tab w:val="left" w:pos="-720"/>
        </w:tabs>
        <w:suppressAutoHyphens/>
        <w:rPr>
          <w:rFonts w:ascii="Times New Roman" w:hAnsi="Times New Roman" w:cs="Times New Roman"/>
          <w:b/>
          <w:bCs/>
          <w:spacing w:val="-2"/>
          <w:sz w:val="22"/>
          <w:szCs w:val="22"/>
        </w:rPr>
      </w:pPr>
    </w:p>
    <w:p w:rsidR="009572D4" w:rsidRPr="00BF4E14" w:rsidRDefault="009572D4" w:rsidP="009572D4">
      <w:pPr>
        <w:tabs>
          <w:tab w:val="left" w:pos="-720"/>
        </w:tabs>
        <w:suppressAutoHyphens/>
        <w:rPr>
          <w:rFonts w:ascii="Times New Roman" w:hAnsi="Times New Roman" w:cs="Times New Roman"/>
          <w:b/>
          <w:bCs/>
          <w:spacing w:val="-3"/>
          <w:sz w:val="22"/>
          <w:szCs w:val="22"/>
        </w:rPr>
      </w:pPr>
      <w:r w:rsidRPr="00BF4E14">
        <w:rPr>
          <w:rFonts w:ascii="Times New Roman" w:hAnsi="Times New Roman" w:cs="Times New Roman"/>
          <w:b/>
          <w:bCs/>
          <w:spacing w:val="-3"/>
          <w:sz w:val="22"/>
          <w:szCs w:val="22"/>
        </w:rPr>
        <w:t xml:space="preserve">I </w:t>
      </w:r>
      <w:r w:rsidRPr="00BF4E14">
        <w:rPr>
          <w:rFonts w:ascii="Times New Roman" w:hAnsi="Times New Roman" w:cs="Times New Roman"/>
          <w:b/>
          <w:bCs/>
          <w:spacing w:val="-3"/>
          <w:sz w:val="22"/>
          <w:szCs w:val="22"/>
        </w:rPr>
        <w:tab/>
        <w:t>CALL TO ORDER</w:t>
      </w:r>
    </w:p>
    <w:p w:rsidR="009572D4" w:rsidRPr="00BF4E14" w:rsidRDefault="009572D4" w:rsidP="009572D4">
      <w:pPr>
        <w:ind w:left="720"/>
        <w:rPr>
          <w:rFonts w:ascii="Times New Roman" w:hAnsi="Times New Roman" w:cs="Times New Roman"/>
          <w:spacing w:val="-3"/>
          <w:sz w:val="22"/>
          <w:szCs w:val="22"/>
        </w:rPr>
      </w:pPr>
      <w:r w:rsidRPr="00BF4E14">
        <w:rPr>
          <w:rFonts w:ascii="Times New Roman" w:hAnsi="Times New Roman" w:cs="Times New Roman"/>
          <w:spacing w:val="-3"/>
          <w:sz w:val="22"/>
          <w:szCs w:val="22"/>
        </w:rPr>
        <w:t xml:space="preserve">Chad Bowers, the Chair of TC8.4, called the meeting to order at </w:t>
      </w:r>
      <w:r w:rsidRPr="00BF4E14">
        <w:rPr>
          <w:rFonts w:ascii="Times New Roman" w:hAnsi="Times New Roman" w:cs="Times New Roman"/>
          <w:b/>
          <w:spacing w:val="-3"/>
          <w:sz w:val="22"/>
          <w:szCs w:val="22"/>
        </w:rPr>
        <w:t>3:38 p.m</w:t>
      </w:r>
      <w:r w:rsidRPr="00BF4E14">
        <w:rPr>
          <w:rFonts w:ascii="Times New Roman" w:hAnsi="Times New Roman" w:cs="Times New Roman"/>
          <w:spacing w:val="-3"/>
          <w:sz w:val="22"/>
          <w:szCs w:val="22"/>
        </w:rPr>
        <w:t xml:space="preserve">.  </w:t>
      </w:r>
    </w:p>
    <w:p w:rsidR="009572D4" w:rsidRPr="00BF4E14" w:rsidRDefault="009572D4" w:rsidP="009572D4">
      <w:pPr>
        <w:pStyle w:val="Technical4"/>
        <w:rPr>
          <w:rFonts w:ascii="Times New Roman" w:hAnsi="Times New Roman" w:cs="Times New Roman"/>
          <w:b w:val="0"/>
          <w:bCs w:val="0"/>
          <w:spacing w:val="-3"/>
          <w:sz w:val="22"/>
          <w:szCs w:val="22"/>
        </w:rPr>
      </w:pPr>
    </w:p>
    <w:p w:rsidR="009572D4" w:rsidRPr="00BF4E14" w:rsidRDefault="009572D4" w:rsidP="009572D4">
      <w:pPr>
        <w:pStyle w:val="Technical4"/>
        <w:rPr>
          <w:rFonts w:ascii="Times New Roman" w:hAnsi="Times New Roman" w:cs="Times New Roman"/>
          <w:spacing w:val="-3"/>
          <w:sz w:val="22"/>
          <w:szCs w:val="22"/>
        </w:rPr>
      </w:pPr>
      <w:r w:rsidRPr="00BF4E14">
        <w:rPr>
          <w:rFonts w:ascii="Times New Roman" w:hAnsi="Times New Roman" w:cs="Times New Roman"/>
          <w:spacing w:val="-3"/>
          <w:sz w:val="22"/>
          <w:szCs w:val="22"/>
        </w:rPr>
        <w:t xml:space="preserve">II </w:t>
      </w:r>
      <w:r w:rsidRPr="00BF4E14">
        <w:rPr>
          <w:rFonts w:ascii="Times New Roman" w:hAnsi="Times New Roman" w:cs="Times New Roman"/>
          <w:spacing w:val="-3"/>
          <w:sz w:val="22"/>
          <w:szCs w:val="22"/>
        </w:rPr>
        <w:tab/>
        <w:t>SELF INTRODUCTIONS AND ATTENDENCE:</w:t>
      </w:r>
    </w:p>
    <w:p w:rsidR="009572D4" w:rsidRPr="00BF4E14" w:rsidRDefault="009572D4" w:rsidP="009572D4">
      <w:pPr>
        <w:tabs>
          <w:tab w:val="left" w:pos="-720"/>
        </w:tabs>
        <w:suppressAutoHyphens/>
        <w:ind w:left="720"/>
        <w:rPr>
          <w:rFonts w:ascii="Times New Roman" w:hAnsi="Times New Roman" w:cs="Times New Roman"/>
          <w:spacing w:val="-3"/>
          <w:sz w:val="22"/>
          <w:szCs w:val="22"/>
        </w:rPr>
      </w:pPr>
      <w:r w:rsidRPr="00BF4E14">
        <w:rPr>
          <w:rFonts w:ascii="Times New Roman" w:hAnsi="Times New Roman" w:cs="Times New Roman"/>
          <w:spacing w:val="-3"/>
          <w:sz w:val="22"/>
          <w:szCs w:val="22"/>
        </w:rPr>
        <w:t>Everyone present introduced themselves, and signed a roster sheet.</w:t>
      </w:r>
      <w:r w:rsidRPr="00BF4E14">
        <w:rPr>
          <w:rFonts w:ascii="Times New Roman" w:hAnsi="Times New Roman" w:cs="Times New Roman"/>
          <w:b/>
          <w:bCs/>
          <w:spacing w:val="-3"/>
          <w:sz w:val="22"/>
          <w:szCs w:val="22"/>
        </w:rPr>
        <w:t xml:space="preserve">  </w:t>
      </w:r>
      <w:r w:rsidRPr="00BF4E14">
        <w:rPr>
          <w:rFonts w:ascii="Times New Roman" w:hAnsi="Times New Roman" w:cs="Times New Roman"/>
          <w:spacing w:val="-3"/>
          <w:sz w:val="22"/>
          <w:szCs w:val="22"/>
        </w:rPr>
        <w:t xml:space="preserve">Chad Bowers identified 4 out of 11 voting members for quorum, which did not confirm the quorum. There were also </w:t>
      </w:r>
      <w:r w:rsidR="00DA6356" w:rsidRPr="00BF4E14">
        <w:rPr>
          <w:rFonts w:ascii="Times New Roman" w:hAnsi="Times New Roman" w:cs="Times New Roman"/>
          <w:spacing w:val="-3"/>
          <w:sz w:val="22"/>
          <w:szCs w:val="22"/>
        </w:rPr>
        <w:t>18</w:t>
      </w:r>
      <w:r w:rsidRPr="00BF4E14">
        <w:rPr>
          <w:rFonts w:ascii="Times New Roman" w:hAnsi="Times New Roman" w:cs="Times New Roman"/>
          <w:spacing w:val="-3"/>
          <w:sz w:val="22"/>
          <w:szCs w:val="22"/>
        </w:rPr>
        <w:t xml:space="preserve"> corresponding members and </w:t>
      </w:r>
      <w:r w:rsidR="00DA6356" w:rsidRPr="00BF4E14">
        <w:rPr>
          <w:rFonts w:ascii="Times New Roman" w:hAnsi="Times New Roman" w:cs="Times New Roman"/>
          <w:spacing w:val="-3"/>
          <w:sz w:val="22"/>
          <w:szCs w:val="22"/>
        </w:rPr>
        <w:t>3</w:t>
      </w:r>
      <w:r w:rsidRPr="00BF4E14">
        <w:rPr>
          <w:rFonts w:ascii="Times New Roman" w:hAnsi="Times New Roman" w:cs="Times New Roman"/>
          <w:spacing w:val="-3"/>
          <w:sz w:val="22"/>
          <w:szCs w:val="22"/>
        </w:rPr>
        <w:t xml:space="preserve"> guests in attendance. </w:t>
      </w:r>
    </w:p>
    <w:p w:rsidR="009572D4" w:rsidRPr="00BF4E14" w:rsidRDefault="009572D4" w:rsidP="009572D4">
      <w:pPr>
        <w:pStyle w:val="Technical4"/>
        <w:rPr>
          <w:rFonts w:ascii="Times New Roman" w:hAnsi="Times New Roman" w:cs="Times New Roman"/>
          <w:b w:val="0"/>
          <w:bCs w:val="0"/>
          <w:spacing w:val="-3"/>
          <w:sz w:val="22"/>
          <w:szCs w:val="22"/>
        </w:rPr>
      </w:pPr>
    </w:p>
    <w:p w:rsidR="009572D4" w:rsidRPr="00BF4E14" w:rsidRDefault="009572D4" w:rsidP="009572D4">
      <w:pPr>
        <w:pStyle w:val="Technical4"/>
        <w:rPr>
          <w:rFonts w:ascii="Times New Roman" w:hAnsi="Times New Roman" w:cs="Times New Roman"/>
          <w:spacing w:val="-3"/>
          <w:sz w:val="22"/>
          <w:szCs w:val="22"/>
        </w:rPr>
      </w:pPr>
      <w:r w:rsidRPr="00BF4E14">
        <w:rPr>
          <w:rFonts w:ascii="Times New Roman" w:hAnsi="Times New Roman" w:cs="Times New Roman"/>
          <w:spacing w:val="-3"/>
          <w:sz w:val="22"/>
          <w:szCs w:val="22"/>
        </w:rPr>
        <w:t xml:space="preserve">II </w:t>
      </w:r>
      <w:r w:rsidRPr="00BF4E14">
        <w:rPr>
          <w:rFonts w:ascii="Times New Roman" w:hAnsi="Times New Roman" w:cs="Times New Roman"/>
          <w:spacing w:val="-3"/>
          <w:sz w:val="22"/>
          <w:szCs w:val="22"/>
        </w:rPr>
        <w:tab/>
        <w:t>ROSTER CHANGE</w:t>
      </w:r>
    </w:p>
    <w:p w:rsidR="009572D4" w:rsidRPr="00BF4E14" w:rsidRDefault="009572D4" w:rsidP="009572D4">
      <w:pPr>
        <w:pStyle w:val="Technical4"/>
        <w:rPr>
          <w:rFonts w:ascii="Times New Roman" w:hAnsi="Times New Roman" w:cs="Times New Roman"/>
          <w:b w:val="0"/>
          <w:spacing w:val="-3"/>
          <w:sz w:val="22"/>
          <w:szCs w:val="22"/>
        </w:rPr>
      </w:pPr>
      <w:r w:rsidRPr="00BF4E14">
        <w:rPr>
          <w:rFonts w:ascii="Times New Roman" w:hAnsi="Times New Roman" w:cs="Times New Roman"/>
          <w:spacing w:val="-3"/>
          <w:sz w:val="22"/>
          <w:szCs w:val="22"/>
        </w:rPr>
        <w:tab/>
      </w:r>
      <w:r w:rsidRPr="00BF4E14">
        <w:rPr>
          <w:rFonts w:ascii="Times New Roman" w:hAnsi="Times New Roman" w:cs="Times New Roman"/>
          <w:b w:val="0"/>
          <w:spacing w:val="-3"/>
          <w:sz w:val="22"/>
          <w:szCs w:val="22"/>
        </w:rPr>
        <w:t>Jay Matter will be the new research sub-committee chair.</w:t>
      </w:r>
    </w:p>
    <w:p w:rsidR="009572D4" w:rsidRPr="00BF4E14" w:rsidRDefault="009572D4" w:rsidP="009572D4">
      <w:pPr>
        <w:pStyle w:val="Technical4"/>
        <w:rPr>
          <w:rFonts w:ascii="Times New Roman" w:hAnsi="Times New Roman" w:cs="Times New Roman"/>
          <w:b w:val="0"/>
          <w:spacing w:val="-3"/>
          <w:sz w:val="22"/>
          <w:szCs w:val="22"/>
        </w:rPr>
      </w:pPr>
    </w:p>
    <w:p w:rsidR="009572D4" w:rsidRPr="00BF4E14" w:rsidRDefault="009572D4" w:rsidP="009572D4">
      <w:pPr>
        <w:pStyle w:val="Technical4"/>
        <w:rPr>
          <w:rFonts w:ascii="Times New Roman" w:hAnsi="Times New Roman" w:cs="Times New Roman"/>
          <w:spacing w:val="-3"/>
          <w:sz w:val="22"/>
          <w:szCs w:val="22"/>
        </w:rPr>
      </w:pPr>
      <w:r w:rsidRPr="00BF4E14">
        <w:rPr>
          <w:rFonts w:ascii="Times New Roman" w:hAnsi="Times New Roman" w:cs="Times New Roman"/>
          <w:spacing w:val="-3"/>
          <w:sz w:val="22"/>
          <w:szCs w:val="22"/>
        </w:rPr>
        <w:t xml:space="preserve">III </w:t>
      </w:r>
      <w:r w:rsidRPr="00BF4E14">
        <w:rPr>
          <w:rFonts w:ascii="Times New Roman" w:hAnsi="Times New Roman" w:cs="Times New Roman"/>
          <w:spacing w:val="-3"/>
          <w:sz w:val="22"/>
          <w:szCs w:val="22"/>
        </w:rPr>
        <w:tab/>
        <w:t>NOTE FROM SECTION HEAD:</w:t>
      </w:r>
    </w:p>
    <w:p w:rsidR="00B55A2D" w:rsidRPr="00BF4E14" w:rsidRDefault="00B55A2D" w:rsidP="00B55A2D">
      <w:pPr>
        <w:tabs>
          <w:tab w:val="left" w:pos="-720"/>
        </w:tabs>
        <w:suppressAutoHyphens/>
        <w:ind w:left="720"/>
        <w:rPr>
          <w:rFonts w:ascii="Times New Roman" w:hAnsi="Times New Roman" w:cs="Times New Roman"/>
          <w:sz w:val="22"/>
          <w:szCs w:val="22"/>
        </w:rPr>
      </w:pPr>
      <w:r w:rsidRPr="00BF4E14">
        <w:rPr>
          <w:rFonts w:ascii="Times New Roman" w:hAnsi="Times New Roman" w:cs="Times New Roman"/>
          <w:sz w:val="22"/>
          <w:szCs w:val="22"/>
        </w:rPr>
        <w:t xml:space="preserve">The </w:t>
      </w:r>
      <w:r>
        <w:rPr>
          <w:rFonts w:ascii="Times New Roman" w:hAnsi="Times New Roman" w:cs="Times New Roman"/>
          <w:sz w:val="22"/>
          <w:szCs w:val="22"/>
        </w:rPr>
        <w:t>Section Head</w:t>
      </w:r>
      <w:r w:rsidRPr="00BF4E14">
        <w:rPr>
          <w:rFonts w:ascii="Times New Roman" w:hAnsi="Times New Roman" w:cs="Times New Roman"/>
          <w:sz w:val="22"/>
          <w:szCs w:val="22"/>
        </w:rPr>
        <w:t xml:space="preserve"> informed that the activities sheet needs to be filled out and submitted. He clarified the reasons on the speaker and student registrations.</w:t>
      </w:r>
      <w:r>
        <w:rPr>
          <w:rFonts w:ascii="Times New Roman" w:hAnsi="Times New Roman" w:cs="Times New Roman"/>
          <w:sz w:val="22"/>
          <w:szCs w:val="22"/>
        </w:rPr>
        <w:t xml:space="preserve"> </w:t>
      </w:r>
      <w:r w:rsidRPr="00BF4E14">
        <w:rPr>
          <w:rFonts w:ascii="Times New Roman" w:hAnsi="Times New Roman" w:cs="Times New Roman"/>
          <w:sz w:val="22"/>
          <w:szCs w:val="22"/>
        </w:rPr>
        <w:t xml:space="preserve">Mark Johnson asked how much the registration of the speakers and students will actually impact and if it will be monitored. Liaison explained that the registrations will be monitored. He conveys that the conference registrations of the speakers and students aim to bring the full registration cost down for all the other members. </w:t>
      </w:r>
    </w:p>
    <w:p w:rsidR="00B55A2D" w:rsidRPr="00BF4E14" w:rsidRDefault="00B55A2D" w:rsidP="00B55A2D">
      <w:pPr>
        <w:tabs>
          <w:tab w:val="left" w:pos="-720"/>
        </w:tabs>
        <w:suppressAutoHyphens/>
        <w:ind w:left="720"/>
        <w:rPr>
          <w:rFonts w:ascii="Times New Roman" w:hAnsi="Times New Roman" w:cs="Times New Roman"/>
          <w:sz w:val="22"/>
          <w:szCs w:val="22"/>
        </w:rPr>
      </w:pPr>
      <w:r w:rsidRPr="00BF4E14">
        <w:rPr>
          <w:rFonts w:ascii="Times New Roman" w:hAnsi="Times New Roman" w:cs="Times New Roman"/>
          <w:sz w:val="22"/>
          <w:szCs w:val="22"/>
        </w:rPr>
        <w:t xml:space="preserve">CEC will pay more attention to the speaker evaluation score evaluation. CEC will offer training session at the winter meetings for everyone who want to attend in order to improve the presentation/speaking techniques. </w:t>
      </w:r>
    </w:p>
    <w:p w:rsidR="00B55A2D" w:rsidRPr="00BF4E14" w:rsidRDefault="00B55A2D" w:rsidP="009572D4">
      <w:pPr>
        <w:pStyle w:val="Technical4"/>
        <w:ind w:left="720"/>
        <w:rPr>
          <w:rFonts w:ascii="Times New Roman" w:hAnsi="Times New Roman" w:cs="Times New Roman"/>
          <w:b w:val="0"/>
          <w:bCs w:val="0"/>
          <w:spacing w:val="-3"/>
          <w:sz w:val="22"/>
          <w:szCs w:val="22"/>
        </w:rPr>
      </w:pPr>
    </w:p>
    <w:p w:rsidR="009572D4" w:rsidRPr="00BF4E14" w:rsidRDefault="009572D4" w:rsidP="009572D4">
      <w:pPr>
        <w:pStyle w:val="Technical4"/>
        <w:rPr>
          <w:rFonts w:ascii="Times New Roman" w:hAnsi="Times New Roman" w:cs="Times New Roman"/>
          <w:spacing w:val="-3"/>
          <w:sz w:val="22"/>
          <w:szCs w:val="22"/>
        </w:rPr>
      </w:pPr>
    </w:p>
    <w:p w:rsidR="009572D4" w:rsidRPr="00BF4E14" w:rsidRDefault="009572D4" w:rsidP="009572D4">
      <w:pPr>
        <w:tabs>
          <w:tab w:val="left" w:pos="-720"/>
        </w:tabs>
        <w:suppressAutoHyphens/>
        <w:rPr>
          <w:rFonts w:ascii="Times New Roman" w:hAnsi="Times New Roman" w:cs="Times New Roman"/>
          <w:b/>
          <w:bCs/>
          <w:strike/>
          <w:spacing w:val="-3"/>
          <w:sz w:val="22"/>
          <w:szCs w:val="22"/>
        </w:rPr>
      </w:pPr>
      <w:r w:rsidRPr="00BF4E14">
        <w:rPr>
          <w:rFonts w:ascii="Times New Roman" w:hAnsi="Times New Roman" w:cs="Times New Roman"/>
          <w:b/>
          <w:bCs/>
          <w:spacing w:val="-3"/>
          <w:sz w:val="22"/>
          <w:szCs w:val="22"/>
        </w:rPr>
        <w:t>IV</w:t>
      </w:r>
      <w:r w:rsidRPr="00BF4E14">
        <w:rPr>
          <w:rFonts w:ascii="Times New Roman" w:hAnsi="Times New Roman" w:cs="Times New Roman"/>
          <w:b/>
          <w:bCs/>
          <w:spacing w:val="-3"/>
          <w:sz w:val="22"/>
          <w:szCs w:val="22"/>
        </w:rPr>
        <w:tab/>
        <w:t xml:space="preserve">REPORT FROM </w:t>
      </w:r>
      <w:r w:rsidR="00E76411" w:rsidRPr="00BF4E14">
        <w:rPr>
          <w:rFonts w:ascii="Times New Roman" w:hAnsi="Times New Roman" w:cs="Times New Roman"/>
          <w:b/>
          <w:bCs/>
          <w:spacing w:val="-3"/>
          <w:sz w:val="22"/>
          <w:szCs w:val="22"/>
        </w:rPr>
        <w:t xml:space="preserve">PROGRAM </w:t>
      </w:r>
      <w:r w:rsidRPr="00BF4E14">
        <w:rPr>
          <w:rFonts w:ascii="Times New Roman" w:hAnsi="Times New Roman" w:cs="Times New Roman"/>
          <w:b/>
          <w:bCs/>
          <w:spacing w:val="-3"/>
          <w:sz w:val="22"/>
          <w:szCs w:val="22"/>
        </w:rPr>
        <w:t>LIAISON</w:t>
      </w:r>
    </w:p>
    <w:p w:rsidR="00B55A2D" w:rsidRDefault="00B55A2D" w:rsidP="00B55A2D">
      <w:pPr>
        <w:pStyle w:val="Technical4"/>
        <w:ind w:left="720"/>
        <w:rPr>
          <w:rFonts w:ascii="Times New Roman" w:hAnsi="Times New Roman" w:cs="Times New Roman"/>
          <w:b w:val="0"/>
          <w:bCs w:val="0"/>
          <w:spacing w:val="-3"/>
          <w:sz w:val="22"/>
          <w:szCs w:val="22"/>
        </w:rPr>
      </w:pPr>
      <w:r w:rsidRPr="00BF4E14">
        <w:rPr>
          <w:rFonts w:ascii="Times New Roman" w:hAnsi="Times New Roman" w:cs="Times New Roman"/>
          <w:b w:val="0"/>
          <w:bCs w:val="0"/>
          <w:spacing w:val="-3"/>
          <w:sz w:val="22"/>
          <w:szCs w:val="22"/>
        </w:rPr>
        <w:t>None at this time.</w:t>
      </w:r>
    </w:p>
    <w:p w:rsidR="00AA6D34" w:rsidRPr="00BF4E14" w:rsidRDefault="00AA6D34" w:rsidP="00AA6D34">
      <w:pPr>
        <w:pStyle w:val="Technical4"/>
        <w:rPr>
          <w:rFonts w:ascii="Times New Roman" w:hAnsi="Times New Roman" w:cs="Times New Roman"/>
          <w:spacing w:val="-3"/>
          <w:sz w:val="22"/>
          <w:szCs w:val="22"/>
        </w:rPr>
      </w:pPr>
    </w:p>
    <w:p w:rsidR="009572D4" w:rsidRPr="00BF4E14" w:rsidRDefault="009572D4" w:rsidP="009572D4">
      <w:pPr>
        <w:tabs>
          <w:tab w:val="left" w:pos="-720"/>
        </w:tabs>
        <w:suppressAutoHyphens/>
        <w:ind w:left="720"/>
        <w:rPr>
          <w:rFonts w:ascii="Times New Roman" w:hAnsi="Times New Roman" w:cs="Times New Roman"/>
          <w:strike/>
          <w:spacing w:val="-3"/>
          <w:sz w:val="22"/>
          <w:szCs w:val="22"/>
        </w:rPr>
      </w:pPr>
    </w:p>
    <w:p w:rsidR="009572D4" w:rsidRPr="00BF4E14" w:rsidRDefault="009572D4" w:rsidP="009572D4">
      <w:pPr>
        <w:pStyle w:val="Technical4"/>
        <w:rPr>
          <w:rFonts w:ascii="Times New Roman" w:hAnsi="Times New Roman" w:cs="Times New Roman"/>
          <w:spacing w:val="-3"/>
          <w:sz w:val="22"/>
          <w:szCs w:val="22"/>
        </w:rPr>
      </w:pPr>
      <w:r w:rsidRPr="00BF4E14">
        <w:rPr>
          <w:rFonts w:ascii="Times New Roman" w:hAnsi="Times New Roman" w:cs="Times New Roman"/>
          <w:spacing w:val="-3"/>
          <w:sz w:val="22"/>
          <w:szCs w:val="22"/>
        </w:rPr>
        <w:t>VI</w:t>
      </w:r>
      <w:r w:rsidRPr="00BF4E14">
        <w:rPr>
          <w:rFonts w:ascii="Times New Roman" w:hAnsi="Times New Roman" w:cs="Times New Roman"/>
          <w:spacing w:val="-3"/>
          <w:sz w:val="22"/>
          <w:szCs w:val="22"/>
        </w:rPr>
        <w:tab/>
        <w:t>MINUTES OF PREVIOUS MEETING</w:t>
      </w:r>
    </w:p>
    <w:p w:rsidR="009572D4" w:rsidRPr="00BF4E14" w:rsidRDefault="009572D4" w:rsidP="009572D4">
      <w:pPr>
        <w:pStyle w:val="ListContinue2"/>
        <w:spacing w:after="0"/>
        <w:rPr>
          <w:rFonts w:ascii="Times New Roman" w:hAnsi="Times New Roman" w:cs="Times New Roman"/>
          <w:sz w:val="22"/>
          <w:szCs w:val="22"/>
        </w:rPr>
      </w:pPr>
      <w:r w:rsidRPr="00BF4E14">
        <w:rPr>
          <w:rFonts w:ascii="Times New Roman" w:hAnsi="Times New Roman" w:cs="Times New Roman"/>
          <w:sz w:val="22"/>
          <w:szCs w:val="22"/>
        </w:rPr>
        <w:t xml:space="preserve">A comment from Lorenzo Cremaschi, the last section on the meeting minutes </w:t>
      </w:r>
      <w:r w:rsidR="00DA6356" w:rsidRPr="00BF4E14">
        <w:rPr>
          <w:rFonts w:ascii="Times New Roman" w:hAnsi="Times New Roman" w:cs="Times New Roman"/>
          <w:sz w:val="22"/>
          <w:szCs w:val="22"/>
        </w:rPr>
        <w:t xml:space="preserve">of Chicago </w:t>
      </w:r>
      <w:r w:rsidRPr="00BF4E14">
        <w:rPr>
          <w:rFonts w:ascii="Times New Roman" w:hAnsi="Times New Roman" w:cs="Times New Roman"/>
          <w:sz w:val="22"/>
          <w:szCs w:val="22"/>
        </w:rPr>
        <w:t xml:space="preserve">must be removed. </w:t>
      </w:r>
      <w:r w:rsidR="00EE2D76" w:rsidRPr="00BF4E14">
        <w:rPr>
          <w:rFonts w:ascii="Times New Roman" w:hAnsi="Times New Roman" w:cs="Times New Roman"/>
          <w:sz w:val="22"/>
          <w:szCs w:val="22"/>
        </w:rPr>
        <w:t>It was cop</w:t>
      </w:r>
      <w:r w:rsidR="00DA6356" w:rsidRPr="00BF4E14">
        <w:rPr>
          <w:rFonts w:ascii="Times New Roman" w:hAnsi="Times New Roman" w:cs="Times New Roman"/>
          <w:sz w:val="22"/>
          <w:szCs w:val="22"/>
        </w:rPr>
        <w:t>ied</w:t>
      </w:r>
      <w:r w:rsidR="00EE2D76" w:rsidRPr="00BF4E14">
        <w:rPr>
          <w:rFonts w:ascii="Times New Roman" w:hAnsi="Times New Roman" w:cs="Times New Roman"/>
          <w:sz w:val="22"/>
          <w:szCs w:val="22"/>
        </w:rPr>
        <w:t xml:space="preserve"> and pasted from the last document</w:t>
      </w:r>
      <w:r w:rsidR="00DA6356" w:rsidRPr="00BF4E14">
        <w:rPr>
          <w:rFonts w:ascii="Times New Roman" w:hAnsi="Times New Roman" w:cs="Times New Roman"/>
          <w:sz w:val="22"/>
          <w:szCs w:val="22"/>
        </w:rPr>
        <w:t xml:space="preserve"> by mistake</w:t>
      </w:r>
      <w:r w:rsidR="00EE2D76" w:rsidRPr="00BF4E14">
        <w:rPr>
          <w:rFonts w:ascii="Times New Roman" w:hAnsi="Times New Roman" w:cs="Times New Roman"/>
          <w:sz w:val="22"/>
          <w:szCs w:val="22"/>
        </w:rPr>
        <w:t>.</w:t>
      </w:r>
    </w:p>
    <w:p w:rsidR="009572D4" w:rsidRPr="00BF4E14" w:rsidRDefault="009572D4" w:rsidP="009572D4">
      <w:pPr>
        <w:pStyle w:val="ListContinue2"/>
        <w:spacing w:after="0"/>
        <w:rPr>
          <w:rFonts w:ascii="Times New Roman" w:hAnsi="Times New Roman" w:cs="Times New Roman"/>
          <w:sz w:val="22"/>
          <w:szCs w:val="22"/>
        </w:rPr>
      </w:pPr>
      <w:r w:rsidRPr="00BF4E14">
        <w:rPr>
          <w:rFonts w:ascii="Times New Roman" w:hAnsi="Times New Roman" w:cs="Times New Roman"/>
          <w:sz w:val="22"/>
          <w:szCs w:val="22"/>
        </w:rPr>
        <w:t xml:space="preserve">Chad will send out the </w:t>
      </w:r>
      <w:r w:rsidR="00DA6356" w:rsidRPr="00BF4E14">
        <w:rPr>
          <w:rFonts w:ascii="Times New Roman" w:hAnsi="Times New Roman" w:cs="Times New Roman"/>
          <w:sz w:val="22"/>
          <w:szCs w:val="22"/>
        </w:rPr>
        <w:t xml:space="preserve">revised </w:t>
      </w:r>
      <w:r w:rsidRPr="00BF4E14">
        <w:rPr>
          <w:rFonts w:ascii="Times New Roman" w:hAnsi="Times New Roman" w:cs="Times New Roman"/>
          <w:sz w:val="22"/>
          <w:szCs w:val="22"/>
        </w:rPr>
        <w:t xml:space="preserve">meeting minutes for email voting. </w:t>
      </w:r>
    </w:p>
    <w:p w:rsidR="009572D4" w:rsidRPr="00BF4E14" w:rsidRDefault="009572D4" w:rsidP="009572D4">
      <w:pPr>
        <w:pStyle w:val="ListContinue2"/>
        <w:spacing w:after="0"/>
        <w:rPr>
          <w:rFonts w:ascii="Times New Roman" w:hAnsi="Times New Roman" w:cs="Times New Roman"/>
          <w:sz w:val="22"/>
          <w:szCs w:val="22"/>
        </w:rPr>
      </w:pPr>
    </w:p>
    <w:p w:rsidR="009572D4" w:rsidRPr="00BF4E14" w:rsidRDefault="009572D4" w:rsidP="009572D4">
      <w:pPr>
        <w:pStyle w:val="ListContinue2"/>
        <w:ind w:left="0"/>
        <w:rPr>
          <w:rFonts w:ascii="Times New Roman" w:hAnsi="Times New Roman" w:cs="Times New Roman"/>
          <w:b/>
          <w:bCs/>
          <w:sz w:val="22"/>
          <w:szCs w:val="22"/>
        </w:rPr>
      </w:pPr>
      <w:r w:rsidRPr="00BF4E14">
        <w:rPr>
          <w:rFonts w:ascii="Times New Roman" w:hAnsi="Times New Roman" w:cs="Times New Roman"/>
          <w:b/>
          <w:bCs/>
          <w:sz w:val="22"/>
          <w:szCs w:val="22"/>
        </w:rPr>
        <w:t>VII</w:t>
      </w:r>
      <w:r w:rsidRPr="00BF4E14">
        <w:rPr>
          <w:rFonts w:ascii="Times New Roman" w:hAnsi="Times New Roman" w:cs="Times New Roman"/>
          <w:b/>
          <w:bCs/>
          <w:sz w:val="22"/>
          <w:szCs w:val="22"/>
        </w:rPr>
        <w:tab/>
        <w:t>Chairman’s notes on TC chair meeting:</w:t>
      </w:r>
      <w:r w:rsidRPr="00BF4E14">
        <w:rPr>
          <w:rFonts w:ascii="Times New Roman" w:hAnsi="Times New Roman" w:cs="Times New Roman"/>
          <w:b/>
          <w:bCs/>
          <w:sz w:val="22"/>
          <w:szCs w:val="22"/>
        </w:rPr>
        <w:tab/>
      </w:r>
    </w:p>
    <w:p w:rsidR="009572D4" w:rsidRPr="00BF4E14" w:rsidRDefault="009572D4" w:rsidP="008352A6">
      <w:pPr>
        <w:pStyle w:val="ListContinue2"/>
        <w:rPr>
          <w:rFonts w:ascii="Times New Roman" w:hAnsi="Times New Roman" w:cs="Times New Roman"/>
          <w:bCs/>
          <w:sz w:val="22"/>
          <w:szCs w:val="22"/>
        </w:rPr>
      </w:pPr>
      <w:r w:rsidRPr="00BF4E14">
        <w:rPr>
          <w:rFonts w:ascii="Times New Roman" w:hAnsi="Times New Roman" w:cs="Times New Roman"/>
          <w:bCs/>
          <w:sz w:val="22"/>
          <w:szCs w:val="22"/>
        </w:rPr>
        <w:t xml:space="preserve">Chad read the </w:t>
      </w:r>
      <w:r w:rsidR="00EE2D76" w:rsidRPr="00BF4E14">
        <w:rPr>
          <w:rFonts w:ascii="Times New Roman" w:hAnsi="Times New Roman" w:cs="Times New Roman"/>
          <w:bCs/>
          <w:sz w:val="22"/>
          <w:szCs w:val="22"/>
        </w:rPr>
        <w:t>minutes f</w:t>
      </w:r>
      <w:r w:rsidR="008352A6" w:rsidRPr="00BF4E14">
        <w:rPr>
          <w:rFonts w:ascii="Times New Roman" w:hAnsi="Times New Roman" w:cs="Times New Roman"/>
          <w:bCs/>
          <w:sz w:val="22"/>
          <w:szCs w:val="22"/>
        </w:rPr>
        <w:t xml:space="preserve">rom </w:t>
      </w:r>
      <w:r w:rsidR="00EE2D76" w:rsidRPr="00BF4E14">
        <w:rPr>
          <w:rFonts w:ascii="Times New Roman" w:hAnsi="Times New Roman" w:cs="Times New Roman"/>
          <w:bCs/>
          <w:sz w:val="22"/>
          <w:szCs w:val="22"/>
        </w:rPr>
        <w:t>the TC chair handout</w:t>
      </w:r>
      <w:r w:rsidR="008352A6" w:rsidRPr="00BF4E14">
        <w:rPr>
          <w:rFonts w:ascii="Times New Roman" w:hAnsi="Times New Roman" w:cs="Times New Roman"/>
          <w:bCs/>
          <w:sz w:val="22"/>
          <w:szCs w:val="22"/>
        </w:rPr>
        <w:t xml:space="preserve"> distributed during the breakfast chair meeting</w:t>
      </w:r>
      <w:r w:rsidR="00EE2D76" w:rsidRPr="00BF4E14">
        <w:rPr>
          <w:rFonts w:ascii="Times New Roman" w:hAnsi="Times New Roman" w:cs="Times New Roman"/>
          <w:bCs/>
          <w:sz w:val="22"/>
          <w:szCs w:val="22"/>
        </w:rPr>
        <w:t>.</w:t>
      </w:r>
    </w:p>
    <w:p w:rsidR="009572D4" w:rsidRPr="00BF4E14" w:rsidRDefault="009572D4" w:rsidP="009572D4">
      <w:pPr>
        <w:pStyle w:val="Level1"/>
        <w:widowControl/>
        <w:numPr>
          <w:ilvl w:val="0"/>
          <w:numId w:val="2"/>
        </w:numPr>
        <w:tabs>
          <w:tab w:val="left" w:pos="720"/>
        </w:tabs>
        <w:ind w:left="540" w:hanging="540"/>
        <w:outlineLvl w:val="9"/>
        <w:rPr>
          <w:b/>
          <w:sz w:val="22"/>
          <w:szCs w:val="22"/>
        </w:rPr>
      </w:pPr>
      <w:r w:rsidRPr="00BF4E14">
        <w:rPr>
          <w:b/>
          <w:sz w:val="22"/>
          <w:szCs w:val="22"/>
        </w:rPr>
        <w:t>The ASHRAE</w:t>
      </w:r>
      <w:r w:rsidR="008352A6" w:rsidRPr="00BF4E14">
        <w:rPr>
          <w:b/>
          <w:sz w:val="22"/>
          <w:szCs w:val="22"/>
        </w:rPr>
        <w:t xml:space="preserve"> Logo</w:t>
      </w:r>
    </w:p>
    <w:p w:rsidR="008352A6" w:rsidRPr="00BF4E14" w:rsidRDefault="00DA6356" w:rsidP="008352A6">
      <w:pPr>
        <w:pStyle w:val="ListContinue2"/>
        <w:ind w:left="540"/>
        <w:rPr>
          <w:rFonts w:ascii="Times New Roman" w:hAnsi="Times New Roman" w:cs="Times New Roman"/>
          <w:bCs/>
          <w:sz w:val="22"/>
          <w:szCs w:val="22"/>
        </w:rPr>
      </w:pPr>
      <w:r w:rsidRPr="00BF4E14">
        <w:rPr>
          <w:rFonts w:ascii="Times New Roman" w:hAnsi="Times New Roman" w:cs="Times New Roman"/>
          <w:bCs/>
          <w:sz w:val="22"/>
          <w:szCs w:val="22"/>
        </w:rPr>
        <w:t>ASHRAE Logo</w:t>
      </w:r>
      <w:r w:rsidR="008352A6" w:rsidRPr="00BF4E14">
        <w:rPr>
          <w:rFonts w:ascii="Times New Roman" w:hAnsi="Times New Roman" w:cs="Times New Roman"/>
          <w:bCs/>
          <w:sz w:val="22"/>
          <w:szCs w:val="22"/>
        </w:rPr>
        <w:t xml:space="preserve"> was </w:t>
      </w:r>
      <w:r w:rsidR="00ED054D" w:rsidRPr="00BF4E14">
        <w:rPr>
          <w:rFonts w:ascii="Times New Roman" w:hAnsi="Times New Roman" w:cs="Times New Roman"/>
          <w:bCs/>
          <w:sz w:val="22"/>
          <w:szCs w:val="22"/>
        </w:rPr>
        <w:t xml:space="preserve">presented </w:t>
      </w:r>
      <w:r w:rsidR="008352A6" w:rsidRPr="00BF4E14">
        <w:rPr>
          <w:rFonts w:ascii="Times New Roman" w:hAnsi="Times New Roman" w:cs="Times New Roman"/>
          <w:bCs/>
          <w:sz w:val="22"/>
          <w:szCs w:val="22"/>
        </w:rPr>
        <w:t xml:space="preserve">in detailed </w:t>
      </w:r>
      <w:r w:rsidR="00ED054D" w:rsidRPr="00BF4E14">
        <w:rPr>
          <w:rFonts w:ascii="Times New Roman" w:hAnsi="Times New Roman" w:cs="Times New Roman"/>
          <w:bCs/>
          <w:sz w:val="22"/>
          <w:szCs w:val="22"/>
        </w:rPr>
        <w:t xml:space="preserve">during </w:t>
      </w:r>
      <w:r w:rsidR="008352A6" w:rsidRPr="00BF4E14">
        <w:rPr>
          <w:rFonts w:ascii="Times New Roman" w:hAnsi="Times New Roman" w:cs="Times New Roman"/>
          <w:bCs/>
          <w:sz w:val="22"/>
          <w:szCs w:val="22"/>
        </w:rPr>
        <w:t>the TC chair training session on Sunday morning.</w:t>
      </w:r>
    </w:p>
    <w:p w:rsidR="008352A6" w:rsidRPr="00BF4E14" w:rsidRDefault="008352A6" w:rsidP="008352A6">
      <w:pPr>
        <w:pStyle w:val="Level1"/>
        <w:widowControl/>
        <w:numPr>
          <w:ilvl w:val="0"/>
          <w:numId w:val="0"/>
        </w:numPr>
        <w:tabs>
          <w:tab w:val="left" w:pos="720"/>
        </w:tabs>
        <w:ind w:left="540"/>
        <w:outlineLvl w:val="9"/>
        <w:rPr>
          <w:b/>
          <w:sz w:val="22"/>
          <w:szCs w:val="22"/>
        </w:rPr>
      </w:pPr>
    </w:p>
    <w:p w:rsidR="008352A6" w:rsidRPr="00BF4E14" w:rsidRDefault="008352A6" w:rsidP="008352A6">
      <w:pPr>
        <w:pStyle w:val="Level1"/>
        <w:widowControl/>
        <w:numPr>
          <w:ilvl w:val="0"/>
          <w:numId w:val="2"/>
        </w:numPr>
        <w:tabs>
          <w:tab w:val="left" w:pos="720"/>
        </w:tabs>
        <w:ind w:left="540" w:hanging="540"/>
        <w:outlineLvl w:val="9"/>
        <w:rPr>
          <w:b/>
          <w:sz w:val="22"/>
          <w:szCs w:val="22"/>
        </w:rPr>
      </w:pPr>
      <w:r w:rsidRPr="00BF4E14">
        <w:rPr>
          <w:b/>
          <w:sz w:val="22"/>
          <w:szCs w:val="22"/>
        </w:rPr>
        <w:t>ASHRAE Research track in Denver</w:t>
      </w:r>
    </w:p>
    <w:p w:rsidR="00DA6356" w:rsidRPr="00BF4E14" w:rsidRDefault="00DA6356" w:rsidP="008352A6">
      <w:pPr>
        <w:pStyle w:val="ListContinue2"/>
        <w:tabs>
          <w:tab w:val="left" w:pos="540"/>
        </w:tabs>
        <w:ind w:left="540"/>
        <w:rPr>
          <w:rFonts w:ascii="Times New Roman" w:hAnsi="Times New Roman" w:cs="Times New Roman"/>
          <w:bCs/>
          <w:sz w:val="22"/>
          <w:szCs w:val="22"/>
        </w:rPr>
      </w:pPr>
      <w:r w:rsidRPr="00BF4E14">
        <w:rPr>
          <w:rFonts w:ascii="Times New Roman" w:hAnsi="Times New Roman" w:cs="Times New Roman"/>
          <w:bCs/>
          <w:sz w:val="22"/>
          <w:szCs w:val="22"/>
        </w:rPr>
        <w:t xml:space="preserve">ASHRAE Research track </w:t>
      </w:r>
      <w:r w:rsidR="000719BE" w:rsidRPr="00BF4E14">
        <w:rPr>
          <w:rFonts w:ascii="Times New Roman" w:hAnsi="Times New Roman" w:cs="Times New Roman"/>
          <w:bCs/>
          <w:sz w:val="22"/>
          <w:szCs w:val="22"/>
        </w:rPr>
        <w:t xml:space="preserve">will be included in the program in </w:t>
      </w:r>
      <w:r w:rsidRPr="00BF4E14">
        <w:rPr>
          <w:rFonts w:ascii="Times New Roman" w:hAnsi="Times New Roman" w:cs="Times New Roman"/>
          <w:bCs/>
          <w:sz w:val="22"/>
          <w:szCs w:val="22"/>
        </w:rPr>
        <w:t>Denver</w:t>
      </w:r>
      <w:r w:rsidR="000719BE" w:rsidRPr="00BF4E14">
        <w:rPr>
          <w:rFonts w:ascii="Times New Roman" w:hAnsi="Times New Roman" w:cs="Times New Roman"/>
          <w:bCs/>
          <w:sz w:val="22"/>
          <w:szCs w:val="22"/>
        </w:rPr>
        <w:t xml:space="preserve">. </w:t>
      </w:r>
      <w:r w:rsidR="00ED054D" w:rsidRPr="00BF4E14">
        <w:rPr>
          <w:rFonts w:ascii="Times New Roman" w:hAnsi="Times New Roman" w:cs="Times New Roman"/>
          <w:bCs/>
          <w:sz w:val="22"/>
          <w:szCs w:val="22"/>
        </w:rPr>
        <w:t>CEC e</w:t>
      </w:r>
      <w:r w:rsidR="000719BE" w:rsidRPr="00BF4E14">
        <w:rPr>
          <w:rFonts w:ascii="Times New Roman" w:hAnsi="Times New Roman" w:cs="Times New Roman"/>
          <w:bCs/>
          <w:sz w:val="22"/>
          <w:szCs w:val="22"/>
        </w:rPr>
        <w:t>ncourage</w:t>
      </w:r>
      <w:r w:rsidR="00ED054D" w:rsidRPr="00BF4E14">
        <w:rPr>
          <w:rFonts w:ascii="Times New Roman" w:hAnsi="Times New Roman" w:cs="Times New Roman"/>
          <w:bCs/>
          <w:sz w:val="22"/>
          <w:szCs w:val="22"/>
        </w:rPr>
        <w:t>s</w:t>
      </w:r>
      <w:r w:rsidR="000719BE" w:rsidRPr="00BF4E14">
        <w:rPr>
          <w:rFonts w:ascii="Times New Roman" w:hAnsi="Times New Roman" w:cs="Times New Roman"/>
          <w:bCs/>
          <w:sz w:val="22"/>
          <w:szCs w:val="22"/>
        </w:rPr>
        <w:t xml:space="preserve"> </w:t>
      </w:r>
      <w:r w:rsidR="00ED054D" w:rsidRPr="00BF4E14">
        <w:rPr>
          <w:rFonts w:ascii="Times New Roman" w:hAnsi="Times New Roman" w:cs="Times New Roman"/>
          <w:bCs/>
          <w:sz w:val="22"/>
          <w:szCs w:val="22"/>
        </w:rPr>
        <w:t xml:space="preserve">submitting </w:t>
      </w:r>
      <w:r w:rsidR="000719BE" w:rsidRPr="00BF4E14">
        <w:rPr>
          <w:rFonts w:ascii="Times New Roman" w:hAnsi="Times New Roman" w:cs="Times New Roman"/>
          <w:bCs/>
          <w:sz w:val="22"/>
          <w:szCs w:val="22"/>
        </w:rPr>
        <w:t>conference session /seminars of recent or on-going research project</w:t>
      </w:r>
      <w:r w:rsidR="00ED054D" w:rsidRPr="00BF4E14">
        <w:rPr>
          <w:rFonts w:ascii="Times New Roman" w:hAnsi="Times New Roman" w:cs="Times New Roman"/>
          <w:bCs/>
          <w:sz w:val="22"/>
          <w:szCs w:val="22"/>
        </w:rPr>
        <w:t>s</w:t>
      </w:r>
      <w:r w:rsidR="000719BE" w:rsidRPr="00BF4E14">
        <w:rPr>
          <w:rFonts w:ascii="Times New Roman" w:hAnsi="Times New Roman" w:cs="Times New Roman"/>
          <w:bCs/>
          <w:sz w:val="22"/>
          <w:szCs w:val="22"/>
        </w:rPr>
        <w:t xml:space="preserve"> at ASHRAE. </w:t>
      </w:r>
    </w:p>
    <w:p w:rsidR="00DA6356" w:rsidRPr="00BF4E14" w:rsidRDefault="00DA6356" w:rsidP="009572D4">
      <w:pPr>
        <w:pStyle w:val="Level1"/>
        <w:widowControl/>
        <w:numPr>
          <w:ilvl w:val="0"/>
          <w:numId w:val="0"/>
        </w:numPr>
        <w:tabs>
          <w:tab w:val="left" w:pos="720"/>
        </w:tabs>
        <w:ind w:left="540"/>
        <w:outlineLvl w:val="9"/>
        <w:rPr>
          <w:b/>
          <w:sz w:val="22"/>
          <w:szCs w:val="22"/>
        </w:rPr>
      </w:pPr>
    </w:p>
    <w:p w:rsidR="009572D4" w:rsidRPr="00BF4E14" w:rsidRDefault="00DA6356" w:rsidP="009572D4">
      <w:pPr>
        <w:pStyle w:val="Level1"/>
        <w:widowControl/>
        <w:numPr>
          <w:ilvl w:val="0"/>
          <w:numId w:val="2"/>
        </w:numPr>
        <w:tabs>
          <w:tab w:val="left" w:pos="720"/>
        </w:tabs>
        <w:ind w:left="540" w:hanging="540"/>
        <w:outlineLvl w:val="9"/>
        <w:rPr>
          <w:b/>
          <w:sz w:val="22"/>
          <w:szCs w:val="22"/>
        </w:rPr>
      </w:pPr>
      <w:r w:rsidRPr="00BF4E14">
        <w:rPr>
          <w:b/>
          <w:sz w:val="22"/>
          <w:szCs w:val="22"/>
        </w:rPr>
        <w:t xml:space="preserve">Encourage nomination for the </w:t>
      </w:r>
      <w:r w:rsidR="009572D4" w:rsidRPr="00BF4E14">
        <w:rPr>
          <w:b/>
          <w:sz w:val="22"/>
          <w:szCs w:val="22"/>
        </w:rPr>
        <w:t>Hightower Award Recipient</w:t>
      </w:r>
    </w:p>
    <w:p w:rsidR="009572D4" w:rsidRPr="00BF4E14" w:rsidRDefault="009572D4" w:rsidP="009572D4">
      <w:pPr>
        <w:autoSpaceDE w:val="0"/>
        <w:autoSpaceDN w:val="0"/>
        <w:adjustRightInd w:val="0"/>
        <w:rPr>
          <w:rFonts w:ascii="Times New Roman" w:hAnsi="Times New Roman" w:cs="Times New Roman"/>
          <w:sz w:val="22"/>
          <w:szCs w:val="22"/>
        </w:rPr>
      </w:pPr>
    </w:p>
    <w:p w:rsidR="009572D4" w:rsidRPr="00BF4E14" w:rsidRDefault="009572D4" w:rsidP="009572D4">
      <w:pPr>
        <w:pStyle w:val="Level1"/>
        <w:widowControl/>
        <w:numPr>
          <w:ilvl w:val="0"/>
          <w:numId w:val="2"/>
        </w:numPr>
        <w:tabs>
          <w:tab w:val="left" w:pos="720"/>
        </w:tabs>
        <w:ind w:left="540" w:hanging="540"/>
        <w:outlineLvl w:val="9"/>
        <w:rPr>
          <w:b/>
          <w:sz w:val="22"/>
          <w:szCs w:val="22"/>
        </w:rPr>
      </w:pPr>
      <w:r w:rsidRPr="00BF4E14">
        <w:rPr>
          <w:b/>
          <w:sz w:val="22"/>
          <w:szCs w:val="22"/>
        </w:rPr>
        <w:lastRenderedPageBreak/>
        <w:t>12-13 Roster update process and process for adding provisional CMs</w:t>
      </w:r>
    </w:p>
    <w:p w:rsidR="000719BE" w:rsidRPr="00BF4E14" w:rsidRDefault="008352A6" w:rsidP="008352A6">
      <w:pPr>
        <w:pStyle w:val="Level1"/>
        <w:widowControl/>
        <w:numPr>
          <w:ilvl w:val="0"/>
          <w:numId w:val="0"/>
        </w:numPr>
        <w:tabs>
          <w:tab w:val="left" w:pos="720"/>
        </w:tabs>
        <w:ind w:left="540"/>
        <w:outlineLvl w:val="9"/>
        <w:rPr>
          <w:sz w:val="22"/>
          <w:szCs w:val="22"/>
        </w:rPr>
      </w:pPr>
      <w:r w:rsidRPr="00BF4E14">
        <w:rPr>
          <w:sz w:val="22"/>
          <w:szCs w:val="22"/>
        </w:rPr>
        <w:t>J</w:t>
      </w:r>
      <w:r w:rsidR="000719BE" w:rsidRPr="00BF4E14">
        <w:rPr>
          <w:sz w:val="22"/>
          <w:szCs w:val="22"/>
        </w:rPr>
        <w:t>ay Matter will be the new research sub-committee chair</w:t>
      </w:r>
      <w:r w:rsidRPr="00BF4E14">
        <w:rPr>
          <w:sz w:val="22"/>
          <w:szCs w:val="22"/>
        </w:rPr>
        <w:t xml:space="preserve"> for TC 8.4</w:t>
      </w:r>
      <w:r w:rsidR="000719BE" w:rsidRPr="00BF4E14">
        <w:rPr>
          <w:sz w:val="22"/>
          <w:szCs w:val="22"/>
        </w:rPr>
        <w:t>.</w:t>
      </w:r>
    </w:p>
    <w:p w:rsidR="000719BE" w:rsidRPr="00BF4E14" w:rsidRDefault="000719BE" w:rsidP="009572D4">
      <w:pPr>
        <w:pStyle w:val="Level1"/>
        <w:widowControl/>
        <w:numPr>
          <w:ilvl w:val="0"/>
          <w:numId w:val="0"/>
        </w:numPr>
        <w:tabs>
          <w:tab w:val="left" w:pos="720"/>
        </w:tabs>
        <w:ind w:left="540"/>
        <w:outlineLvl w:val="9"/>
        <w:rPr>
          <w:sz w:val="22"/>
          <w:szCs w:val="22"/>
        </w:rPr>
      </w:pPr>
      <w:r w:rsidRPr="00BF4E14">
        <w:rPr>
          <w:sz w:val="22"/>
          <w:szCs w:val="22"/>
        </w:rPr>
        <w:t>Two provisional CMs, Kasey Worthington and John Hipchen, were added to the TC</w:t>
      </w:r>
      <w:r w:rsidR="008352A6" w:rsidRPr="00BF4E14">
        <w:rPr>
          <w:sz w:val="22"/>
          <w:szCs w:val="22"/>
        </w:rPr>
        <w:t>8.4</w:t>
      </w:r>
      <w:r w:rsidRPr="00BF4E14">
        <w:rPr>
          <w:sz w:val="22"/>
          <w:szCs w:val="22"/>
        </w:rPr>
        <w:t xml:space="preserve">. </w:t>
      </w:r>
    </w:p>
    <w:p w:rsidR="000719BE" w:rsidRPr="00BF4E14" w:rsidRDefault="000719BE" w:rsidP="009572D4">
      <w:pPr>
        <w:pStyle w:val="Level1"/>
        <w:widowControl/>
        <w:numPr>
          <w:ilvl w:val="0"/>
          <w:numId w:val="0"/>
        </w:numPr>
        <w:tabs>
          <w:tab w:val="left" w:pos="720"/>
        </w:tabs>
        <w:ind w:left="540"/>
        <w:outlineLvl w:val="9"/>
        <w:rPr>
          <w:sz w:val="22"/>
          <w:szCs w:val="22"/>
        </w:rPr>
      </w:pPr>
    </w:p>
    <w:p w:rsidR="009572D4" w:rsidRPr="00BF4E14" w:rsidRDefault="009572D4" w:rsidP="009572D4">
      <w:pPr>
        <w:pStyle w:val="Level1"/>
        <w:widowControl/>
        <w:numPr>
          <w:ilvl w:val="0"/>
          <w:numId w:val="2"/>
        </w:numPr>
        <w:tabs>
          <w:tab w:val="left" w:pos="720"/>
        </w:tabs>
        <w:ind w:left="540" w:hanging="540"/>
        <w:outlineLvl w:val="9"/>
        <w:rPr>
          <w:b/>
          <w:sz w:val="22"/>
          <w:szCs w:val="22"/>
        </w:rPr>
      </w:pPr>
      <w:r w:rsidRPr="00BF4E14">
        <w:rPr>
          <w:b/>
          <w:sz w:val="22"/>
          <w:szCs w:val="22"/>
        </w:rPr>
        <w:t>TC/TG/TRG Chair’s Training Workshop Reminder</w:t>
      </w:r>
    </w:p>
    <w:p w:rsidR="009572D4" w:rsidRPr="00BF4E14" w:rsidRDefault="009572D4" w:rsidP="009572D4">
      <w:pPr>
        <w:pStyle w:val="Level1"/>
        <w:widowControl/>
        <w:numPr>
          <w:ilvl w:val="0"/>
          <w:numId w:val="0"/>
        </w:numPr>
        <w:tabs>
          <w:tab w:val="left" w:pos="720"/>
        </w:tabs>
        <w:ind w:left="540"/>
        <w:outlineLvl w:val="9"/>
        <w:rPr>
          <w:b/>
          <w:sz w:val="22"/>
          <w:szCs w:val="22"/>
        </w:rPr>
      </w:pPr>
      <w:r w:rsidRPr="00BF4E14">
        <w:rPr>
          <w:sz w:val="22"/>
          <w:szCs w:val="22"/>
        </w:rPr>
        <w:t>Sunday J</w:t>
      </w:r>
      <w:r w:rsidR="006436E8">
        <w:rPr>
          <w:sz w:val="22"/>
          <w:szCs w:val="22"/>
        </w:rPr>
        <w:t>une 25,</w:t>
      </w:r>
      <w:r w:rsidRPr="00BF4E14">
        <w:rPr>
          <w:sz w:val="22"/>
          <w:szCs w:val="22"/>
        </w:rPr>
        <w:t xml:space="preserve"> 9:45-10:45a </w:t>
      </w:r>
      <w:r w:rsidR="000719BE" w:rsidRPr="00BF4E14">
        <w:rPr>
          <w:sz w:val="22"/>
          <w:szCs w:val="22"/>
        </w:rPr>
        <w:t>there was a TC Chai training workshop.</w:t>
      </w:r>
      <w:r w:rsidRPr="00BF4E14">
        <w:rPr>
          <w:sz w:val="22"/>
          <w:szCs w:val="22"/>
        </w:rPr>
        <w:t xml:space="preserve"> This particular session include</w:t>
      </w:r>
      <w:r w:rsidR="000719BE" w:rsidRPr="00BF4E14">
        <w:rPr>
          <w:sz w:val="22"/>
          <w:szCs w:val="22"/>
        </w:rPr>
        <w:t>d</w:t>
      </w:r>
      <w:r w:rsidRPr="00BF4E14">
        <w:rPr>
          <w:sz w:val="22"/>
          <w:szCs w:val="22"/>
        </w:rPr>
        <w:t xml:space="preserve"> at the beginning a brief presentation </w:t>
      </w:r>
      <w:r w:rsidR="006436E8">
        <w:rPr>
          <w:sz w:val="22"/>
          <w:szCs w:val="22"/>
        </w:rPr>
        <w:t xml:space="preserve">of the ASHRAE Logo and a presentation on the speaker evaluation procedures from the </w:t>
      </w:r>
      <w:r w:rsidRPr="00BF4E14">
        <w:rPr>
          <w:sz w:val="22"/>
          <w:szCs w:val="22"/>
        </w:rPr>
        <w:t xml:space="preserve">Conferences &amp; Exhibitions Committee (CEC), </w:t>
      </w:r>
      <w:r w:rsidRPr="00BF4E14">
        <w:rPr>
          <w:sz w:val="22"/>
          <w:szCs w:val="22"/>
        </w:rPr>
        <w:br/>
      </w:r>
    </w:p>
    <w:p w:rsidR="009572D4" w:rsidRPr="00BF4E14" w:rsidRDefault="009572D4" w:rsidP="009572D4">
      <w:pPr>
        <w:numPr>
          <w:ilvl w:val="0"/>
          <w:numId w:val="2"/>
        </w:numPr>
        <w:autoSpaceDE w:val="0"/>
        <w:autoSpaceDN w:val="0"/>
        <w:adjustRightInd w:val="0"/>
        <w:ind w:left="540" w:hanging="540"/>
        <w:rPr>
          <w:rFonts w:ascii="Times New Roman" w:hAnsi="Times New Roman" w:cs="Times New Roman"/>
          <w:b/>
          <w:sz w:val="22"/>
          <w:szCs w:val="22"/>
        </w:rPr>
      </w:pPr>
      <w:r w:rsidRPr="00BF4E14">
        <w:rPr>
          <w:rFonts w:ascii="Times New Roman" w:hAnsi="Times New Roman" w:cs="Times New Roman"/>
          <w:b/>
          <w:sz w:val="22"/>
          <w:szCs w:val="22"/>
        </w:rPr>
        <w:t xml:space="preserve">Special effort to welcome new members, and visitors (potential members), particularly international members, to TC meetings </w:t>
      </w:r>
    </w:p>
    <w:p w:rsidR="009572D4" w:rsidRPr="00BF4E14" w:rsidRDefault="009572D4" w:rsidP="009572D4">
      <w:pPr>
        <w:autoSpaceDE w:val="0"/>
        <w:autoSpaceDN w:val="0"/>
        <w:adjustRightInd w:val="0"/>
        <w:ind w:left="540"/>
        <w:rPr>
          <w:rFonts w:ascii="Times New Roman" w:hAnsi="Times New Roman" w:cs="Times New Roman"/>
          <w:b/>
          <w:sz w:val="22"/>
          <w:szCs w:val="22"/>
        </w:rPr>
      </w:pPr>
      <w:r w:rsidRPr="00BF4E14">
        <w:rPr>
          <w:rFonts w:ascii="Times New Roman" w:hAnsi="Times New Roman" w:cs="Times New Roman"/>
          <w:sz w:val="22"/>
          <w:szCs w:val="22"/>
        </w:rPr>
        <w:t xml:space="preserve">Potential new members for your committee have been encouraged to drop-by your meeting in </w:t>
      </w:r>
      <w:r w:rsidR="000719BE" w:rsidRPr="00BF4E14">
        <w:rPr>
          <w:rFonts w:ascii="Times New Roman" w:hAnsi="Times New Roman" w:cs="Times New Roman"/>
          <w:sz w:val="22"/>
          <w:szCs w:val="22"/>
        </w:rPr>
        <w:t>San Antonio</w:t>
      </w:r>
      <w:r w:rsidRPr="00BF4E14">
        <w:rPr>
          <w:rFonts w:ascii="Times New Roman" w:hAnsi="Times New Roman" w:cs="Times New Roman"/>
          <w:sz w:val="22"/>
          <w:szCs w:val="22"/>
        </w:rPr>
        <w:t>.  As a result, please make a special effort to recognize and warmly welcome all visitors to your meeting – A TC can never have too many willing and able volunteers.</w:t>
      </w:r>
    </w:p>
    <w:p w:rsidR="009572D4" w:rsidRPr="00BF4E14" w:rsidRDefault="009572D4" w:rsidP="009572D4">
      <w:pPr>
        <w:autoSpaceDE w:val="0"/>
        <w:autoSpaceDN w:val="0"/>
        <w:adjustRightInd w:val="0"/>
        <w:rPr>
          <w:rFonts w:ascii="Times New Roman" w:hAnsi="Times New Roman" w:cs="Times New Roman"/>
          <w:b/>
          <w:sz w:val="22"/>
          <w:szCs w:val="22"/>
        </w:rPr>
      </w:pPr>
    </w:p>
    <w:p w:rsidR="009572D4" w:rsidRPr="00BF4E14" w:rsidRDefault="009572D4" w:rsidP="009572D4">
      <w:pPr>
        <w:numPr>
          <w:ilvl w:val="0"/>
          <w:numId w:val="2"/>
        </w:numPr>
        <w:autoSpaceDE w:val="0"/>
        <w:autoSpaceDN w:val="0"/>
        <w:adjustRightInd w:val="0"/>
        <w:ind w:left="540" w:hanging="540"/>
        <w:rPr>
          <w:rFonts w:ascii="Times New Roman" w:hAnsi="Times New Roman" w:cs="Times New Roman"/>
          <w:b/>
          <w:sz w:val="22"/>
          <w:szCs w:val="22"/>
        </w:rPr>
      </w:pPr>
      <w:r w:rsidRPr="00BF4E14">
        <w:rPr>
          <w:rFonts w:ascii="Times New Roman" w:hAnsi="Times New Roman" w:cs="Times New Roman"/>
          <w:b/>
          <w:sz w:val="22"/>
          <w:szCs w:val="22"/>
        </w:rPr>
        <w:t>Useful TC/TG/TRG Chair Information on ASHRAE website</w:t>
      </w:r>
      <w:r w:rsidRPr="00BF4E14">
        <w:rPr>
          <w:rFonts w:ascii="Times New Roman" w:hAnsi="Times New Roman" w:cs="Times New Roman"/>
          <w:b/>
          <w:sz w:val="22"/>
          <w:szCs w:val="22"/>
        </w:rPr>
        <w:tab/>
      </w:r>
    </w:p>
    <w:p w:rsidR="009572D4" w:rsidRPr="00BF4E14" w:rsidRDefault="009572D4" w:rsidP="009572D4">
      <w:pPr>
        <w:pStyle w:val="Level1"/>
        <w:widowControl/>
        <w:numPr>
          <w:ilvl w:val="0"/>
          <w:numId w:val="0"/>
        </w:numPr>
        <w:tabs>
          <w:tab w:val="left" w:pos="720"/>
        </w:tabs>
        <w:ind w:left="540"/>
        <w:outlineLvl w:val="9"/>
        <w:rPr>
          <w:sz w:val="22"/>
          <w:szCs w:val="22"/>
        </w:rPr>
      </w:pPr>
      <w:r w:rsidRPr="00BF4E14">
        <w:rPr>
          <w:sz w:val="22"/>
          <w:szCs w:val="22"/>
        </w:rPr>
        <w:t xml:space="preserve">Information for TC/TG/TRG chairs can be found on the Technical Committee page of the ASHRAE website at the following link: </w:t>
      </w:r>
      <w:hyperlink r:id="rId5" w:history="1">
        <w:r w:rsidRPr="00BF4E14">
          <w:rPr>
            <w:rStyle w:val="Hyperlink"/>
            <w:color w:val="auto"/>
            <w:sz w:val="22"/>
            <w:szCs w:val="22"/>
          </w:rPr>
          <w:t>http://www.ashrae.org/technology/page/104</w:t>
        </w:r>
      </w:hyperlink>
      <w:r w:rsidRPr="00BF4E14">
        <w:rPr>
          <w:rStyle w:val="Hyperlink"/>
          <w:color w:val="auto"/>
          <w:sz w:val="22"/>
          <w:szCs w:val="22"/>
        </w:rPr>
        <w:t>.</w:t>
      </w:r>
    </w:p>
    <w:p w:rsidR="009572D4" w:rsidRPr="00BF4E14" w:rsidRDefault="009572D4" w:rsidP="009572D4">
      <w:pPr>
        <w:pStyle w:val="Level1"/>
        <w:widowControl/>
        <w:numPr>
          <w:ilvl w:val="0"/>
          <w:numId w:val="0"/>
        </w:numPr>
        <w:tabs>
          <w:tab w:val="left" w:pos="720"/>
        </w:tabs>
        <w:ind w:left="432" w:firstLine="108"/>
        <w:outlineLvl w:val="9"/>
        <w:rPr>
          <w:sz w:val="22"/>
          <w:szCs w:val="22"/>
        </w:rPr>
      </w:pPr>
    </w:p>
    <w:p w:rsidR="009572D4" w:rsidRPr="00BF4E14" w:rsidRDefault="009572D4" w:rsidP="009572D4">
      <w:pPr>
        <w:pStyle w:val="Level1"/>
        <w:widowControl/>
        <w:numPr>
          <w:ilvl w:val="0"/>
          <w:numId w:val="0"/>
        </w:numPr>
        <w:tabs>
          <w:tab w:val="left" w:pos="720"/>
        </w:tabs>
        <w:ind w:left="540"/>
        <w:outlineLvl w:val="9"/>
        <w:rPr>
          <w:sz w:val="22"/>
          <w:szCs w:val="22"/>
        </w:rPr>
      </w:pPr>
      <w:r w:rsidRPr="00BF4E14">
        <w:rPr>
          <w:sz w:val="22"/>
          <w:szCs w:val="22"/>
        </w:rPr>
        <w:t>The TC/TG/TRG Manual of Procedures (MOP) has been revised to include a new committee type, Multidisciplinary Task Groups (MTGs). MTGs are different from TCs, TGs, and TRGs.  The objective of the MTG is to first try and better coordinate and focus the activities of the affiliated TC and non-TC groups (EHC, REF, SSPCs, outside groups, etc) that make-up the MTG on the task for which the MTG was created without duplicating the functions of a TC or TG so that the task can be completed as efficiently as possible.  In special cases, MTGs may be authorized by TAC to assume some TC/TG functions, such as research, if it is deemed necessary to better complete their task assignment. Since the need, purpose, and progress of each MTG is reassessed and reaffirmed by TAC each year, there are no term limits for the MTG Chair, Vice Chair, Members and Alternates.</w:t>
      </w:r>
    </w:p>
    <w:p w:rsidR="000719BE" w:rsidRPr="00BF4E14" w:rsidRDefault="000719BE" w:rsidP="000719BE">
      <w:pPr>
        <w:pStyle w:val="Level1"/>
        <w:widowControl/>
        <w:numPr>
          <w:ilvl w:val="0"/>
          <w:numId w:val="0"/>
        </w:numPr>
        <w:tabs>
          <w:tab w:val="left" w:pos="720"/>
        </w:tabs>
        <w:ind w:left="540"/>
        <w:outlineLvl w:val="9"/>
        <w:rPr>
          <w:b/>
          <w:sz w:val="22"/>
          <w:szCs w:val="22"/>
        </w:rPr>
      </w:pPr>
    </w:p>
    <w:p w:rsidR="000719BE" w:rsidRPr="00BF4E14" w:rsidRDefault="000719BE" w:rsidP="000719BE">
      <w:pPr>
        <w:numPr>
          <w:ilvl w:val="0"/>
          <w:numId w:val="2"/>
        </w:numPr>
        <w:autoSpaceDE w:val="0"/>
        <w:autoSpaceDN w:val="0"/>
        <w:adjustRightInd w:val="0"/>
        <w:ind w:left="540" w:hanging="540"/>
        <w:rPr>
          <w:rFonts w:ascii="Times New Roman" w:hAnsi="Times New Roman" w:cs="Times New Roman"/>
          <w:b/>
          <w:sz w:val="22"/>
          <w:szCs w:val="22"/>
        </w:rPr>
      </w:pPr>
      <w:r w:rsidRPr="00BF4E14">
        <w:rPr>
          <w:rFonts w:ascii="Times New Roman" w:hAnsi="Times New Roman" w:cs="Times New Roman"/>
          <w:b/>
          <w:sz w:val="22"/>
          <w:szCs w:val="22"/>
        </w:rPr>
        <w:t>MT</w:t>
      </w:r>
      <w:r w:rsidR="00E47E8F" w:rsidRPr="00BF4E14">
        <w:rPr>
          <w:rFonts w:ascii="Times New Roman" w:hAnsi="Times New Roman" w:cs="Times New Roman"/>
          <w:b/>
          <w:sz w:val="22"/>
          <w:szCs w:val="22"/>
        </w:rPr>
        <w:t>G</w:t>
      </w:r>
      <w:r w:rsidRPr="00BF4E14">
        <w:rPr>
          <w:rFonts w:ascii="Times New Roman" w:hAnsi="Times New Roman" w:cs="Times New Roman"/>
          <w:b/>
          <w:sz w:val="22"/>
          <w:szCs w:val="22"/>
        </w:rPr>
        <w:t xml:space="preserve"> on Low GWP refrigerants</w:t>
      </w:r>
    </w:p>
    <w:p w:rsidR="000719BE" w:rsidRPr="00BF4E14" w:rsidRDefault="000719BE" w:rsidP="000719BE">
      <w:pPr>
        <w:pStyle w:val="ListContinue2"/>
        <w:ind w:left="0" w:firstLine="540"/>
        <w:rPr>
          <w:rFonts w:ascii="Times New Roman" w:hAnsi="Times New Roman" w:cs="Times New Roman"/>
          <w:bCs/>
          <w:sz w:val="22"/>
          <w:szCs w:val="22"/>
        </w:rPr>
      </w:pPr>
      <w:r w:rsidRPr="00BF4E14">
        <w:rPr>
          <w:rFonts w:ascii="Times New Roman" w:hAnsi="Times New Roman" w:cs="Times New Roman"/>
          <w:bCs/>
          <w:sz w:val="22"/>
          <w:szCs w:val="22"/>
        </w:rPr>
        <w:t xml:space="preserve">Multi </w:t>
      </w:r>
      <w:r w:rsidR="008352A6" w:rsidRPr="00BF4E14">
        <w:rPr>
          <w:rFonts w:ascii="Times New Roman" w:hAnsi="Times New Roman" w:cs="Times New Roman"/>
          <w:bCs/>
          <w:sz w:val="22"/>
          <w:szCs w:val="22"/>
        </w:rPr>
        <w:t>T</w:t>
      </w:r>
      <w:r w:rsidRPr="00BF4E14">
        <w:rPr>
          <w:rFonts w:ascii="Times New Roman" w:hAnsi="Times New Roman" w:cs="Times New Roman"/>
          <w:bCs/>
          <w:sz w:val="22"/>
          <w:szCs w:val="22"/>
        </w:rPr>
        <w:t xml:space="preserve">ask </w:t>
      </w:r>
      <w:r w:rsidR="008352A6" w:rsidRPr="00BF4E14">
        <w:rPr>
          <w:rFonts w:ascii="Times New Roman" w:hAnsi="Times New Roman" w:cs="Times New Roman"/>
          <w:bCs/>
          <w:sz w:val="22"/>
          <w:szCs w:val="22"/>
        </w:rPr>
        <w:t>G</w:t>
      </w:r>
      <w:r w:rsidRPr="00BF4E14">
        <w:rPr>
          <w:rFonts w:ascii="Times New Roman" w:hAnsi="Times New Roman" w:cs="Times New Roman"/>
          <w:bCs/>
          <w:sz w:val="22"/>
          <w:szCs w:val="22"/>
        </w:rPr>
        <w:t>roup on low GWP Refrigerants task. TC8.4 liaison with that MTG is Vikrant.</w:t>
      </w:r>
    </w:p>
    <w:p w:rsidR="009572D4" w:rsidRPr="00BF4E14" w:rsidRDefault="009572D4" w:rsidP="009572D4">
      <w:pPr>
        <w:autoSpaceDE w:val="0"/>
        <w:autoSpaceDN w:val="0"/>
        <w:adjustRightInd w:val="0"/>
        <w:ind w:left="540"/>
        <w:rPr>
          <w:rFonts w:ascii="Times New Roman" w:hAnsi="Times New Roman" w:cs="Times New Roman"/>
          <w:b/>
          <w:sz w:val="22"/>
          <w:szCs w:val="22"/>
        </w:rPr>
      </w:pPr>
    </w:p>
    <w:p w:rsidR="009572D4" w:rsidRPr="00BF4E14" w:rsidRDefault="009572D4" w:rsidP="009572D4">
      <w:pPr>
        <w:numPr>
          <w:ilvl w:val="0"/>
          <w:numId w:val="2"/>
        </w:numPr>
        <w:autoSpaceDE w:val="0"/>
        <w:autoSpaceDN w:val="0"/>
        <w:adjustRightInd w:val="0"/>
        <w:ind w:left="540" w:hanging="540"/>
        <w:rPr>
          <w:rFonts w:ascii="Times New Roman" w:hAnsi="Times New Roman" w:cs="Times New Roman"/>
          <w:b/>
          <w:sz w:val="22"/>
          <w:szCs w:val="22"/>
        </w:rPr>
      </w:pPr>
      <w:r w:rsidRPr="00BF4E14">
        <w:rPr>
          <w:rFonts w:ascii="Times New Roman" w:hAnsi="Times New Roman" w:cs="Times New Roman"/>
          <w:b/>
          <w:sz w:val="22"/>
          <w:szCs w:val="22"/>
        </w:rPr>
        <w:t>Upcoming Program Submission Dates</w:t>
      </w:r>
    </w:p>
    <w:p w:rsidR="009572D4" w:rsidRPr="00BF4E14" w:rsidRDefault="009572D4" w:rsidP="009572D4">
      <w:pPr>
        <w:ind w:left="720" w:hanging="180"/>
        <w:rPr>
          <w:rFonts w:ascii="Times New Roman" w:hAnsi="Times New Roman" w:cs="Times New Roman"/>
          <w:sz w:val="22"/>
          <w:szCs w:val="22"/>
          <w:u w:val="single"/>
        </w:rPr>
      </w:pPr>
      <w:r w:rsidRPr="00BF4E14">
        <w:rPr>
          <w:rFonts w:ascii="Times New Roman" w:hAnsi="Times New Roman" w:cs="Times New Roman"/>
          <w:b/>
          <w:sz w:val="22"/>
          <w:szCs w:val="22"/>
          <w:u w:val="single"/>
        </w:rPr>
        <w:t>Dallas Meeting</w:t>
      </w:r>
      <w:r w:rsidRPr="00BF4E14">
        <w:rPr>
          <w:rFonts w:ascii="Times New Roman" w:hAnsi="Times New Roman" w:cs="Times New Roman"/>
          <w:sz w:val="22"/>
          <w:szCs w:val="22"/>
          <w:u w:val="single"/>
        </w:rPr>
        <w:t xml:space="preserve"> - January 26-30, 2013</w:t>
      </w:r>
    </w:p>
    <w:p w:rsidR="009572D4" w:rsidRPr="00BF4E14" w:rsidRDefault="009572D4" w:rsidP="009572D4">
      <w:pPr>
        <w:numPr>
          <w:ilvl w:val="0"/>
          <w:numId w:val="4"/>
        </w:numPr>
        <w:tabs>
          <w:tab w:val="left" w:pos="1080"/>
        </w:tabs>
        <w:ind w:left="1080"/>
        <w:rPr>
          <w:rFonts w:ascii="Times New Roman" w:hAnsi="Times New Roman" w:cs="Times New Roman"/>
          <w:sz w:val="22"/>
          <w:szCs w:val="22"/>
        </w:rPr>
      </w:pPr>
      <w:r w:rsidRPr="00BF4E14">
        <w:rPr>
          <w:rFonts w:ascii="Times New Roman" w:hAnsi="Times New Roman" w:cs="Times New Roman"/>
          <w:sz w:val="22"/>
          <w:szCs w:val="22"/>
        </w:rPr>
        <w:t>Conference site live: January 22, 2012</w:t>
      </w:r>
    </w:p>
    <w:p w:rsidR="009572D4" w:rsidRPr="00BF4E14" w:rsidRDefault="009572D4" w:rsidP="009572D4">
      <w:pPr>
        <w:numPr>
          <w:ilvl w:val="0"/>
          <w:numId w:val="4"/>
        </w:numPr>
        <w:ind w:left="1080"/>
        <w:rPr>
          <w:rFonts w:ascii="Times New Roman" w:hAnsi="Times New Roman" w:cs="Times New Roman"/>
          <w:sz w:val="22"/>
          <w:szCs w:val="22"/>
        </w:rPr>
      </w:pPr>
      <w:r w:rsidRPr="00BF4E14">
        <w:rPr>
          <w:rFonts w:ascii="Times New Roman" w:hAnsi="Times New Roman" w:cs="Times New Roman"/>
          <w:sz w:val="22"/>
          <w:szCs w:val="22"/>
        </w:rPr>
        <w:t>Conference Paper abstract/Conf. Paper session proposals due March 19, 2012</w:t>
      </w:r>
    </w:p>
    <w:p w:rsidR="009572D4" w:rsidRPr="00BF4E14" w:rsidRDefault="009572D4" w:rsidP="009572D4">
      <w:pPr>
        <w:numPr>
          <w:ilvl w:val="0"/>
          <w:numId w:val="4"/>
        </w:numPr>
        <w:ind w:left="1080"/>
        <w:rPr>
          <w:rFonts w:ascii="Times New Roman" w:hAnsi="Times New Roman" w:cs="Times New Roman"/>
          <w:sz w:val="22"/>
          <w:szCs w:val="22"/>
        </w:rPr>
      </w:pPr>
      <w:r w:rsidRPr="00BF4E14">
        <w:rPr>
          <w:rFonts w:ascii="Times New Roman" w:hAnsi="Times New Roman" w:cs="Times New Roman"/>
          <w:sz w:val="22"/>
          <w:szCs w:val="22"/>
        </w:rPr>
        <w:t>Conference Papers submitted for review are due early July 2012</w:t>
      </w:r>
    </w:p>
    <w:p w:rsidR="009572D4" w:rsidRPr="00BF4E14" w:rsidRDefault="009572D4" w:rsidP="009572D4">
      <w:pPr>
        <w:numPr>
          <w:ilvl w:val="0"/>
          <w:numId w:val="4"/>
        </w:numPr>
        <w:tabs>
          <w:tab w:val="left" w:pos="1080"/>
        </w:tabs>
        <w:ind w:left="1080"/>
        <w:rPr>
          <w:rFonts w:ascii="Times New Roman" w:hAnsi="Times New Roman" w:cs="Times New Roman"/>
          <w:sz w:val="22"/>
          <w:szCs w:val="22"/>
        </w:rPr>
      </w:pPr>
      <w:r w:rsidRPr="00BF4E14">
        <w:rPr>
          <w:rFonts w:ascii="Times New Roman" w:hAnsi="Times New Roman" w:cs="Times New Roman"/>
          <w:sz w:val="22"/>
          <w:szCs w:val="22"/>
        </w:rPr>
        <w:t>Dallas seminar and forum session proposals are due early August 2012</w:t>
      </w:r>
    </w:p>
    <w:p w:rsidR="009572D4" w:rsidRPr="00BF4E14" w:rsidRDefault="009572D4" w:rsidP="009572D4">
      <w:pPr>
        <w:numPr>
          <w:ilvl w:val="0"/>
          <w:numId w:val="4"/>
        </w:numPr>
        <w:ind w:left="1080"/>
        <w:rPr>
          <w:rFonts w:ascii="Times New Roman" w:hAnsi="Times New Roman" w:cs="Times New Roman"/>
          <w:sz w:val="22"/>
          <w:szCs w:val="22"/>
          <w:u w:val="single"/>
        </w:rPr>
      </w:pPr>
      <w:r w:rsidRPr="00BF4E14">
        <w:rPr>
          <w:rFonts w:ascii="Times New Roman" w:hAnsi="Times New Roman" w:cs="Times New Roman"/>
          <w:sz w:val="22"/>
          <w:szCs w:val="22"/>
          <w:u w:val="single"/>
        </w:rPr>
        <w:t>Conference Website</w:t>
      </w:r>
      <w:r w:rsidRPr="00BF4E14">
        <w:rPr>
          <w:rStyle w:val="Hyperlink"/>
          <w:color w:val="auto"/>
          <w:sz w:val="22"/>
          <w:szCs w:val="22"/>
        </w:rPr>
        <w:t xml:space="preserve">: </w:t>
      </w:r>
      <w:hyperlink r:id="rId6" w:history="1">
        <w:r w:rsidRPr="00BF4E14">
          <w:rPr>
            <w:rStyle w:val="Hyperlink"/>
            <w:color w:val="auto"/>
            <w:sz w:val="22"/>
            <w:szCs w:val="22"/>
          </w:rPr>
          <w:t>http://www.ashrae.org/dallas/</w:t>
        </w:r>
      </w:hyperlink>
      <w:r w:rsidRPr="00BF4E14">
        <w:rPr>
          <w:rStyle w:val="Hyperlink"/>
          <w:color w:val="auto"/>
          <w:sz w:val="22"/>
          <w:szCs w:val="22"/>
        </w:rPr>
        <w:t xml:space="preserve">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1 </w:t>
      </w:r>
      <w:r w:rsidRPr="00BF4E14">
        <w:rPr>
          <w:color w:val="auto"/>
          <w:sz w:val="22"/>
          <w:szCs w:val="22"/>
        </w:rPr>
        <w:t xml:space="preserve">HVAC&amp;R Systems &amp; Equipment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2 </w:t>
      </w:r>
      <w:r w:rsidRPr="00BF4E14">
        <w:rPr>
          <w:color w:val="auto"/>
          <w:sz w:val="22"/>
          <w:szCs w:val="22"/>
        </w:rPr>
        <w:t xml:space="preserve">HVAC&amp;R Fundamentals and Applications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3 </w:t>
      </w:r>
      <w:r w:rsidRPr="00BF4E14">
        <w:rPr>
          <w:color w:val="auto"/>
          <w:sz w:val="22"/>
          <w:szCs w:val="22"/>
        </w:rPr>
        <w:t xml:space="preserve">Standards, Guidelines, and Codes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4 </w:t>
      </w:r>
      <w:r w:rsidRPr="00BF4E14">
        <w:rPr>
          <w:color w:val="auto"/>
          <w:sz w:val="22"/>
          <w:szCs w:val="22"/>
        </w:rPr>
        <w:t xml:space="preserve">Energy Conservation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5 </w:t>
      </w:r>
      <w:r w:rsidRPr="00BF4E14">
        <w:rPr>
          <w:color w:val="auto"/>
          <w:sz w:val="22"/>
          <w:szCs w:val="22"/>
        </w:rPr>
        <w:t xml:space="preserve">Refrigeration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6 </w:t>
      </w:r>
      <w:r w:rsidRPr="00BF4E14">
        <w:rPr>
          <w:color w:val="auto"/>
          <w:sz w:val="22"/>
          <w:szCs w:val="22"/>
        </w:rPr>
        <w:t xml:space="preserve">Large Building Design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7 </w:t>
      </w:r>
      <w:r w:rsidRPr="00BF4E14">
        <w:rPr>
          <w:color w:val="auto"/>
          <w:sz w:val="22"/>
          <w:szCs w:val="22"/>
        </w:rPr>
        <w:t xml:space="preserve">Facility Management; Operations, Tech. and Energy Improvements </w:t>
      </w:r>
    </w:p>
    <w:p w:rsidR="009572D4" w:rsidRPr="00BF4E14" w:rsidRDefault="009572D4" w:rsidP="009572D4">
      <w:pPr>
        <w:pStyle w:val="Default"/>
        <w:ind w:left="1080"/>
        <w:rPr>
          <w:color w:val="auto"/>
          <w:sz w:val="22"/>
          <w:szCs w:val="22"/>
        </w:rPr>
      </w:pPr>
      <w:r w:rsidRPr="00BF4E14">
        <w:rPr>
          <w:b/>
          <w:bCs/>
          <w:color w:val="auto"/>
          <w:sz w:val="22"/>
          <w:szCs w:val="22"/>
        </w:rPr>
        <w:t xml:space="preserve">Track 8 – </w:t>
      </w:r>
      <w:r w:rsidRPr="00BF4E14">
        <w:rPr>
          <w:color w:val="auto"/>
          <w:sz w:val="22"/>
          <w:szCs w:val="22"/>
        </w:rPr>
        <w:t>Special Interest Track</w:t>
      </w:r>
    </w:p>
    <w:p w:rsidR="009572D4" w:rsidRPr="00BF4E14" w:rsidRDefault="009572D4" w:rsidP="009572D4">
      <w:pPr>
        <w:autoSpaceDE w:val="0"/>
        <w:autoSpaceDN w:val="0"/>
        <w:adjustRightInd w:val="0"/>
        <w:ind w:left="540"/>
        <w:rPr>
          <w:rFonts w:ascii="Times New Roman" w:hAnsi="Times New Roman" w:cs="Times New Roman"/>
          <w:b/>
          <w:sz w:val="22"/>
          <w:szCs w:val="22"/>
        </w:rPr>
      </w:pPr>
    </w:p>
    <w:p w:rsidR="009572D4" w:rsidRPr="00BF4E14" w:rsidRDefault="009572D4" w:rsidP="009572D4">
      <w:pPr>
        <w:numPr>
          <w:ilvl w:val="0"/>
          <w:numId w:val="2"/>
        </w:numPr>
        <w:autoSpaceDE w:val="0"/>
        <w:autoSpaceDN w:val="0"/>
        <w:adjustRightInd w:val="0"/>
        <w:ind w:left="540" w:hanging="540"/>
        <w:rPr>
          <w:rFonts w:ascii="Times New Roman" w:hAnsi="Times New Roman" w:cs="Times New Roman"/>
          <w:b/>
          <w:sz w:val="22"/>
          <w:szCs w:val="22"/>
        </w:rPr>
      </w:pPr>
      <w:r w:rsidRPr="00BF4E14">
        <w:rPr>
          <w:rFonts w:ascii="Times New Roman" w:hAnsi="Times New Roman" w:cs="Times New Roman"/>
          <w:b/>
          <w:sz w:val="22"/>
          <w:szCs w:val="22"/>
        </w:rPr>
        <w:t>Option for TC Subcommittee Meetings via Conference Calls and Web Meetings</w:t>
      </w:r>
    </w:p>
    <w:p w:rsidR="009572D4" w:rsidRPr="00BF4E14" w:rsidRDefault="009572D4" w:rsidP="009572D4">
      <w:pPr>
        <w:ind w:left="540"/>
        <w:rPr>
          <w:rFonts w:ascii="Times New Roman" w:hAnsi="Times New Roman" w:cs="Times New Roman"/>
          <w:b/>
          <w:sz w:val="22"/>
          <w:szCs w:val="22"/>
        </w:rPr>
      </w:pPr>
      <w:r w:rsidRPr="00BF4E14">
        <w:rPr>
          <w:rFonts w:ascii="Times New Roman" w:hAnsi="Times New Roman" w:cs="Times New Roman"/>
          <w:sz w:val="22"/>
          <w:szCs w:val="22"/>
        </w:rPr>
        <w:lastRenderedPageBreak/>
        <w:t xml:space="preserve">More and more TCs are taking advantage of a new Society service that allows TCs to hold subcommittee meetings by phone and/or web. Many TCs are finding this to be a more efficient way for them to conduct subcommittee business and it also allows TC members that can’t travel to meetings on a regular basis a way to still contribute to the TC. Such a change can also eliminate potential conflicts with the TC’s program sessions at Society meetings. Please pass your conference call/web meeting/webinar requests on to the Manager of Research and Technical Services, Mike Vaughn, at </w:t>
      </w:r>
      <w:hyperlink r:id="rId7" w:history="1">
        <w:r w:rsidRPr="00BF4E14">
          <w:rPr>
            <w:rStyle w:val="Hyperlink"/>
            <w:color w:val="auto"/>
            <w:sz w:val="22"/>
            <w:szCs w:val="22"/>
          </w:rPr>
          <w:t>mvaughn@ashrae.org</w:t>
        </w:r>
      </w:hyperlink>
      <w:r w:rsidRPr="00BF4E14">
        <w:rPr>
          <w:rFonts w:ascii="Times New Roman" w:hAnsi="Times New Roman" w:cs="Times New Roman"/>
          <w:sz w:val="22"/>
          <w:szCs w:val="22"/>
        </w:rPr>
        <w:t xml:space="preserve"> or </w:t>
      </w:r>
      <w:hyperlink r:id="rId8" w:history="1">
        <w:r w:rsidRPr="00BF4E14">
          <w:rPr>
            <w:rStyle w:val="Hyperlink"/>
            <w:color w:val="auto"/>
            <w:sz w:val="22"/>
            <w:szCs w:val="22"/>
          </w:rPr>
          <w:t>MORTS@ashrae.net</w:t>
        </w:r>
      </w:hyperlink>
      <w:r w:rsidRPr="00BF4E14">
        <w:rPr>
          <w:rFonts w:ascii="Times New Roman" w:hAnsi="Times New Roman" w:cs="Times New Roman"/>
          <w:sz w:val="22"/>
          <w:szCs w:val="22"/>
        </w:rPr>
        <w:t xml:space="preserve"> </w:t>
      </w:r>
    </w:p>
    <w:p w:rsidR="009572D4" w:rsidRPr="00BF4E14" w:rsidRDefault="009572D4" w:rsidP="009572D4">
      <w:pPr>
        <w:pStyle w:val="heading"/>
        <w:spacing w:before="0" w:beforeAutospacing="0" w:after="0" w:afterAutospacing="0"/>
        <w:rPr>
          <w:rFonts w:ascii="Times New Roman" w:eastAsia="Calibri" w:hAnsi="Times New Roman" w:cs="Times New Roman"/>
          <w:b w:val="0"/>
          <w:bCs w:val="0"/>
          <w:color w:val="auto"/>
          <w:sz w:val="22"/>
          <w:szCs w:val="22"/>
        </w:rPr>
      </w:pPr>
    </w:p>
    <w:p w:rsidR="009572D4" w:rsidRPr="00BF4E14" w:rsidRDefault="009572D4" w:rsidP="009572D4">
      <w:pPr>
        <w:numPr>
          <w:ilvl w:val="0"/>
          <w:numId w:val="2"/>
        </w:numPr>
        <w:autoSpaceDE w:val="0"/>
        <w:autoSpaceDN w:val="0"/>
        <w:adjustRightInd w:val="0"/>
        <w:ind w:left="540" w:hanging="540"/>
        <w:rPr>
          <w:rFonts w:ascii="Times New Roman" w:hAnsi="Times New Roman" w:cs="Times New Roman"/>
          <w:b/>
          <w:sz w:val="22"/>
          <w:szCs w:val="22"/>
        </w:rPr>
      </w:pPr>
      <w:r w:rsidRPr="00BF4E14">
        <w:rPr>
          <w:rFonts w:ascii="Times New Roman" w:hAnsi="Times New Roman" w:cs="Times New Roman"/>
          <w:b/>
          <w:sz w:val="22"/>
          <w:szCs w:val="22"/>
        </w:rPr>
        <w:t>Upcoming Conferences:</w:t>
      </w:r>
    </w:p>
    <w:p w:rsidR="009572D4" w:rsidRPr="00BF4E14" w:rsidRDefault="009572D4" w:rsidP="009572D4">
      <w:pPr>
        <w:pStyle w:val="Level1"/>
        <w:widowControl/>
        <w:numPr>
          <w:ilvl w:val="0"/>
          <w:numId w:val="0"/>
        </w:numPr>
        <w:tabs>
          <w:tab w:val="left" w:pos="720"/>
        </w:tabs>
        <w:ind w:left="1080"/>
        <w:outlineLvl w:val="9"/>
        <w:rPr>
          <w:b/>
          <w:sz w:val="22"/>
          <w:szCs w:val="22"/>
        </w:rPr>
      </w:pPr>
    </w:p>
    <w:p w:rsidR="009572D4" w:rsidRPr="00BF4E14" w:rsidRDefault="009572D4" w:rsidP="009572D4">
      <w:pPr>
        <w:numPr>
          <w:ilvl w:val="0"/>
          <w:numId w:val="5"/>
        </w:numPr>
        <w:tabs>
          <w:tab w:val="left" w:pos="1080"/>
        </w:tabs>
        <w:ind w:left="1080"/>
        <w:rPr>
          <w:rFonts w:ascii="Times New Roman" w:hAnsi="Times New Roman" w:cs="Times New Roman"/>
          <w:b/>
          <w:sz w:val="22"/>
          <w:szCs w:val="22"/>
        </w:rPr>
      </w:pPr>
      <w:r w:rsidRPr="00BF4E14">
        <w:rPr>
          <w:rFonts w:ascii="Times New Roman" w:hAnsi="Times New Roman" w:cs="Times New Roman"/>
          <w:b/>
          <w:sz w:val="22"/>
          <w:szCs w:val="22"/>
        </w:rPr>
        <w:t>Purdue Summer Conferences 2012</w:t>
      </w:r>
    </w:p>
    <w:p w:rsidR="009572D4" w:rsidRPr="00BF4E14" w:rsidRDefault="009572D4" w:rsidP="009572D4">
      <w:pPr>
        <w:tabs>
          <w:tab w:val="left" w:pos="1080"/>
        </w:tabs>
        <w:ind w:left="1080" w:hanging="360"/>
        <w:rPr>
          <w:rFonts w:ascii="Times New Roman" w:eastAsia="Times New Roman" w:hAnsi="Times New Roman" w:cs="Times New Roman"/>
          <w:sz w:val="22"/>
          <w:szCs w:val="22"/>
        </w:rPr>
      </w:pPr>
      <w:r w:rsidRPr="00BF4E14">
        <w:rPr>
          <w:rFonts w:ascii="Times New Roman" w:eastAsia="Times New Roman" w:hAnsi="Times New Roman" w:cs="Times New Roman"/>
          <w:sz w:val="22"/>
          <w:szCs w:val="22"/>
        </w:rPr>
        <w:tab/>
        <w:t xml:space="preserve">21st International Compressor Engineering Conference, </w:t>
      </w:r>
    </w:p>
    <w:p w:rsidR="009572D4" w:rsidRPr="00BF4E14" w:rsidRDefault="009572D4" w:rsidP="009572D4">
      <w:pPr>
        <w:tabs>
          <w:tab w:val="left" w:pos="1080"/>
        </w:tabs>
        <w:ind w:left="1080" w:hanging="360"/>
        <w:rPr>
          <w:rFonts w:ascii="Times New Roman" w:eastAsia="Times New Roman" w:hAnsi="Times New Roman" w:cs="Times New Roman"/>
          <w:sz w:val="22"/>
          <w:szCs w:val="22"/>
        </w:rPr>
      </w:pPr>
      <w:r w:rsidRPr="00BF4E14">
        <w:rPr>
          <w:rFonts w:ascii="Times New Roman" w:eastAsia="Times New Roman" w:hAnsi="Times New Roman" w:cs="Times New Roman"/>
          <w:sz w:val="22"/>
          <w:szCs w:val="22"/>
        </w:rPr>
        <w:tab/>
        <w:t>14th International Refrigeration and Air Conditioning Conference</w:t>
      </w:r>
    </w:p>
    <w:p w:rsidR="009572D4" w:rsidRPr="00BF4E14" w:rsidRDefault="009572D4" w:rsidP="009572D4">
      <w:pPr>
        <w:tabs>
          <w:tab w:val="left" w:pos="1080"/>
        </w:tabs>
        <w:ind w:left="1080" w:hanging="360"/>
        <w:rPr>
          <w:rFonts w:ascii="Times New Roman" w:eastAsia="Times New Roman" w:hAnsi="Times New Roman" w:cs="Times New Roman"/>
          <w:sz w:val="22"/>
          <w:szCs w:val="22"/>
        </w:rPr>
      </w:pPr>
      <w:r w:rsidRPr="00BF4E14">
        <w:rPr>
          <w:rFonts w:ascii="Times New Roman" w:eastAsia="Times New Roman" w:hAnsi="Times New Roman" w:cs="Times New Roman"/>
          <w:sz w:val="22"/>
          <w:szCs w:val="22"/>
        </w:rPr>
        <w:tab/>
        <w:t xml:space="preserve">2nd International High Performance Buildings Conference </w:t>
      </w:r>
    </w:p>
    <w:p w:rsidR="009572D4" w:rsidRPr="00BF4E14" w:rsidRDefault="009572D4" w:rsidP="009572D4">
      <w:pPr>
        <w:tabs>
          <w:tab w:val="left" w:pos="1080"/>
        </w:tabs>
        <w:ind w:left="1080" w:hanging="360"/>
        <w:rPr>
          <w:rFonts w:ascii="Times New Roman" w:hAnsi="Times New Roman" w:cs="Times New Roman"/>
          <w:b/>
          <w:sz w:val="22"/>
          <w:szCs w:val="22"/>
        </w:rPr>
      </w:pPr>
      <w:r w:rsidRPr="00BF4E14">
        <w:rPr>
          <w:rFonts w:ascii="Times New Roman" w:eastAsia="Times New Roman" w:hAnsi="Times New Roman" w:cs="Times New Roman"/>
          <w:sz w:val="22"/>
          <w:szCs w:val="22"/>
        </w:rPr>
        <w:tab/>
        <w:t xml:space="preserve">July 16-19, 2012, on the campus of Purdue University in West Lafayette, Indiana </w:t>
      </w:r>
    </w:p>
    <w:p w:rsidR="009572D4" w:rsidRPr="00BF4E14" w:rsidRDefault="009572D4" w:rsidP="009572D4">
      <w:pPr>
        <w:tabs>
          <w:tab w:val="left" w:pos="1080"/>
        </w:tabs>
        <w:ind w:left="1080" w:hanging="360"/>
        <w:rPr>
          <w:rStyle w:val="Hyperlink"/>
          <w:color w:val="auto"/>
          <w:sz w:val="22"/>
          <w:szCs w:val="22"/>
        </w:rPr>
      </w:pPr>
      <w:r w:rsidRPr="00BF4E14">
        <w:rPr>
          <w:rStyle w:val="Hyperlink"/>
          <w:color w:val="auto"/>
          <w:sz w:val="22"/>
          <w:szCs w:val="22"/>
        </w:rPr>
        <w:tab/>
      </w:r>
      <w:hyperlink r:id="rId9" w:history="1">
        <w:r w:rsidRPr="00BF4E14">
          <w:rPr>
            <w:rStyle w:val="Hyperlink"/>
            <w:color w:val="auto"/>
            <w:sz w:val="22"/>
            <w:szCs w:val="22"/>
          </w:rPr>
          <w:t>http://engineering.purdue.edu/Herrick/Events/2012</w:t>
        </w:r>
      </w:hyperlink>
    </w:p>
    <w:p w:rsidR="009572D4" w:rsidRPr="00BF4E14" w:rsidRDefault="009572D4" w:rsidP="009572D4">
      <w:pPr>
        <w:tabs>
          <w:tab w:val="left" w:pos="1080"/>
        </w:tabs>
        <w:ind w:left="1080" w:hanging="360"/>
        <w:rPr>
          <w:rStyle w:val="Hyperlink"/>
          <w:color w:val="auto"/>
          <w:sz w:val="22"/>
          <w:szCs w:val="22"/>
        </w:rPr>
      </w:pPr>
    </w:p>
    <w:p w:rsidR="009572D4" w:rsidRPr="00BF4E14" w:rsidRDefault="009572D4" w:rsidP="009572D4">
      <w:pPr>
        <w:numPr>
          <w:ilvl w:val="0"/>
          <w:numId w:val="5"/>
        </w:numPr>
        <w:tabs>
          <w:tab w:val="left" w:pos="1080"/>
        </w:tabs>
        <w:ind w:left="1080"/>
        <w:outlineLvl w:val="3"/>
        <w:rPr>
          <w:sz w:val="22"/>
          <w:szCs w:val="22"/>
        </w:rPr>
      </w:pPr>
      <w:r w:rsidRPr="00BF4E14">
        <w:rPr>
          <w:rFonts w:ascii="Times New Roman" w:eastAsia="Times New Roman" w:hAnsi="Times New Roman" w:cs="Times New Roman"/>
          <w:b/>
          <w:bCs/>
          <w:sz w:val="22"/>
          <w:szCs w:val="22"/>
        </w:rPr>
        <w:t>COBEE (2ND International Conference on Building Energy &amp; Environment)</w:t>
      </w:r>
      <w:r w:rsidRPr="00BF4E14">
        <w:rPr>
          <w:rFonts w:ascii="Times New Roman" w:hAnsi="Times New Roman" w:cs="Times New Roman"/>
          <w:sz w:val="22"/>
          <w:szCs w:val="22"/>
        </w:rPr>
        <w:t xml:space="preserve">, August 1-4, 2012, Millennium Harvest House, Boulder CO </w:t>
      </w:r>
      <w:hyperlink r:id="rId10" w:history="1">
        <w:r w:rsidRPr="00BF4E14">
          <w:rPr>
            <w:rStyle w:val="Hyperlink"/>
            <w:color w:val="auto"/>
            <w:sz w:val="22"/>
            <w:szCs w:val="22"/>
          </w:rPr>
          <w:t>http://www.colorado.edu/cobee2012</w:t>
        </w:r>
      </w:hyperlink>
      <w:r w:rsidRPr="00BF4E14">
        <w:rPr>
          <w:rFonts w:ascii="Times New Roman" w:eastAsia="Times New Roman" w:hAnsi="Times New Roman" w:cs="Times New Roman"/>
          <w:b/>
          <w:bCs/>
          <w:sz w:val="22"/>
          <w:szCs w:val="22"/>
        </w:rPr>
        <w:t xml:space="preserve"> </w:t>
      </w:r>
    </w:p>
    <w:p w:rsidR="009572D4" w:rsidRPr="00BF4E14" w:rsidRDefault="009572D4" w:rsidP="009572D4">
      <w:pPr>
        <w:tabs>
          <w:tab w:val="left" w:pos="1080"/>
        </w:tabs>
        <w:ind w:left="1080" w:hanging="360"/>
        <w:outlineLvl w:val="3"/>
        <w:rPr>
          <w:rFonts w:ascii="Times New Roman" w:hAnsi="Times New Roman" w:cs="Times New Roman"/>
          <w:sz w:val="22"/>
          <w:szCs w:val="22"/>
        </w:rPr>
      </w:pPr>
    </w:p>
    <w:p w:rsidR="009572D4" w:rsidRPr="00BF4E14" w:rsidRDefault="009572D4" w:rsidP="009572D4">
      <w:pPr>
        <w:numPr>
          <w:ilvl w:val="0"/>
          <w:numId w:val="5"/>
        </w:numPr>
        <w:tabs>
          <w:tab w:val="left" w:pos="1080"/>
        </w:tabs>
        <w:ind w:left="1080"/>
        <w:outlineLvl w:val="3"/>
        <w:rPr>
          <w:rFonts w:ascii="Times New Roman" w:hAnsi="Times New Roman" w:cs="Times New Roman"/>
          <w:sz w:val="22"/>
          <w:szCs w:val="22"/>
        </w:rPr>
      </w:pPr>
      <w:r w:rsidRPr="00BF4E14">
        <w:rPr>
          <w:rFonts w:ascii="Times New Roman" w:eastAsia="Times New Roman" w:hAnsi="Times New Roman" w:cs="Times New Roman"/>
          <w:b/>
          <w:bCs/>
          <w:sz w:val="22"/>
          <w:szCs w:val="22"/>
        </w:rPr>
        <w:t>ICCCS 2012- International Symposium on Contamination Control 2012</w:t>
      </w:r>
      <w:r w:rsidRPr="00BF4E14">
        <w:rPr>
          <w:rFonts w:ascii="Times New Roman" w:hAnsi="Times New Roman" w:cs="Times New Roman"/>
          <w:sz w:val="22"/>
          <w:szCs w:val="22"/>
        </w:rPr>
        <w:t xml:space="preserve">, September 3-7, 2012, ETH Zurich, Switzerland </w:t>
      </w:r>
      <w:r w:rsidRPr="00BF4E14">
        <w:rPr>
          <w:rStyle w:val="Hyperlink"/>
          <w:color w:val="auto"/>
          <w:sz w:val="22"/>
          <w:szCs w:val="22"/>
        </w:rPr>
        <w:t>http://icccs.net/</w:t>
      </w:r>
      <w:r w:rsidRPr="00BF4E14">
        <w:rPr>
          <w:rFonts w:ascii="Times New Roman" w:eastAsia="Times New Roman" w:hAnsi="Times New Roman" w:cs="Times New Roman"/>
          <w:b/>
          <w:bCs/>
          <w:sz w:val="22"/>
          <w:szCs w:val="22"/>
        </w:rPr>
        <w:t xml:space="preserve"> </w:t>
      </w:r>
    </w:p>
    <w:p w:rsidR="009572D4" w:rsidRPr="00BF4E14" w:rsidRDefault="009572D4" w:rsidP="009572D4">
      <w:pPr>
        <w:tabs>
          <w:tab w:val="left" w:pos="1080"/>
        </w:tabs>
        <w:ind w:left="1080" w:hanging="360"/>
        <w:outlineLvl w:val="3"/>
        <w:rPr>
          <w:rFonts w:ascii="Times New Roman" w:hAnsi="Times New Roman" w:cs="Times New Roman"/>
          <w:sz w:val="22"/>
          <w:szCs w:val="22"/>
        </w:rPr>
      </w:pPr>
    </w:p>
    <w:p w:rsidR="009572D4" w:rsidRPr="00BF4E14" w:rsidRDefault="009572D4" w:rsidP="009572D4">
      <w:pPr>
        <w:numPr>
          <w:ilvl w:val="0"/>
          <w:numId w:val="5"/>
        </w:numPr>
        <w:tabs>
          <w:tab w:val="left" w:pos="1080"/>
        </w:tabs>
        <w:ind w:left="1080"/>
        <w:outlineLvl w:val="3"/>
        <w:rPr>
          <w:rFonts w:ascii="Times New Roman" w:hAnsi="Times New Roman" w:cs="Times New Roman"/>
          <w:sz w:val="22"/>
          <w:szCs w:val="22"/>
        </w:rPr>
      </w:pPr>
      <w:r w:rsidRPr="00BF4E14">
        <w:rPr>
          <w:rFonts w:ascii="Times New Roman" w:eastAsia="Times New Roman" w:hAnsi="Times New Roman" w:cs="Times New Roman"/>
          <w:b/>
          <w:bCs/>
          <w:sz w:val="22"/>
          <w:szCs w:val="22"/>
        </w:rPr>
        <w:t xml:space="preserve">12th Cryogenics 2012, IIR International Conference, </w:t>
      </w:r>
      <w:r w:rsidRPr="00BF4E14">
        <w:rPr>
          <w:rFonts w:ascii="Times New Roman" w:eastAsia="Times New Roman" w:hAnsi="Times New Roman" w:cs="Times New Roman"/>
          <w:bCs/>
          <w:sz w:val="22"/>
          <w:szCs w:val="22"/>
        </w:rPr>
        <w:t>September 10-14, 2012,</w:t>
      </w:r>
      <w:r w:rsidRPr="00BF4E14">
        <w:rPr>
          <w:rFonts w:ascii="Times New Roman" w:eastAsia="Times New Roman" w:hAnsi="Times New Roman" w:cs="Times New Roman"/>
          <w:b/>
          <w:bCs/>
          <w:sz w:val="22"/>
          <w:szCs w:val="22"/>
        </w:rPr>
        <w:br/>
      </w:r>
      <w:r w:rsidRPr="00BF4E14">
        <w:rPr>
          <w:rFonts w:ascii="Times New Roman" w:eastAsia="Times New Roman" w:hAnsi="Times New Roman" w:cs="Times New Roman"/>
          <w:bCs/>
          <w:sz w:val="22"/>
          <w:szCs w:val="22"/>
        </w:rPr>
        <w:t xml:space="preserve">Dresden, Germany, </w:t>
      </w:r>
      <w:r w:rsidRPr="00BF4E14">
        <w:rPr>
          <w:rFonts w:ascii="Times New Roman" w:hAnsi="Times New Roman" w:cs="Times New Roman"/>
          <w:sz w:val="22"/>
          <w:szCs w:val="22"/>
          <w:lang w:val="cs-CZ"/>
        </w:rPr>
        <w:t xml:space="preserve"> </w:t>
      </w:r>
      <w:hyperlink r:id="rId11" w:history="1">
        <w:r w:rsidRPr="00BF4E14">
          <w:rPr>
            <w:rStyle w:val="Hyperlink"/>
            <w:color w:val="auto"/>
            <w:sz w:val="22"/>
            <w:szCs w:val="22"/>
            <w:lang w:val="cs-CZ"/>
          </w:rPr>
          <w:t>http://www.icaris.cz/conf/Cryogenics2012</w:t>
        </w:r>
      </w:hyperlink>
      <w:r w:rsidRPr="00BF4E14">
        <w:rPr>
          <w:rFonts w:ascii="Times New Roman" w:hAnsi="Times New Roman" w:cs="Times New Roman"/>
          <w:sz w:val="22"/>
          <w:szCs w:val="22"/>
          <w:lang w:val="cs-CZ"/>
        </w:rPr>
        <w:t xml:space="preserve"> - Abstract deadline January 31, 2012</w:t>
      </w:r>
    </w:p>
    <w:p w:rsidR="009572D4" w:rsidRPr="00BF4E14" w:rsidRDefault="009572D4" w:rsidP="009572D4">
      <w:pPr>
        <w:tabs>
          <w:tab w:val="left" w:pos="1080"/>
        </w:tabs>
        <w:ind w:left="1080" w:hanging="360"/>
        <w:outlineLvl w:val="3"/>
        <w:rPr>
          <w:rFonts w:ascii="Times New Roman" w:hAnsi="Times New Roman" w:cs="Times New Roman"/>
          <w:sz w:val="22"/>
          <w:szCs w:val="22"/>
        </w:rPr>
      </w:pPr>
    </w:p>
    <w:p w:rsidR="009572D4" w:rsidRPr="00BF4E14" w:rsidRDefault="009572D4" w:rsidP="009572D4">
      <w:pPr>
        <w:numPr>
          <w:ilvl w:val="0"/>
          <w:numId w:val="5"/>
        </w:numPr>
        <w:tabs>
          <w:tab w:val="left" w:pos="1080"/>
        </w:tabs>
        <w:ind w:left="1080"/>
        <w:rPr>
          <w:rFonts w:ascii="Times New Roman" w:hAnsi="Times New Roman" w:cs="Times New Roman"/>
          <w:b/>
          <w:sz w:val="22"/>
          <w:szCs w:val="22"/>
        </w:rPr>
      </w:pPr>
      <w:r w:rsidRPr="00BF4E14">
        <w:rPr>
          <w:rStyle w:val="Strong"/>
          <w:sz w:val="22"/>
          <w:szCs w:val="22"/>
        </w:rPr>
        <w:t>Cold Climate HVAC 2012</w:t>
      </w:r>
      <w:r w:rsidRPr="00BF4E14">
        <w:rPr>
          <w:rFonts w:ascii="Times New Roman" w:hAnsi="Times New Roman" w:cs="Times New Roman"/>
          <w:sz w:val="22"/>
          <w:szCs w:val="22"/>
        </w:rPr>
        <w:t xml:space="preserve">, November 12-14, 2012, Calgary, Alberta, Canada. </w:t>
      </w:r>
      <w:r w:rsidRPr="00BF4E14">
        <w:rPr>
          <w:rStyle w:val="Hyperlink"/>
          <w:color w:val="auto"/>
          <w:sz w:val="22"/>
          <w:szCs w:val="22"/>
        </w:rPr>
        <w:t>http://www.ashrae.org/events/page/coldclimate2012</w:t>
      </w:r>
    </w:p>
    <w:p w:rsidR="009572D4" w:rsidRPr="00BF4E14" w:rsidRDefault="009572D4" w:rsidP="009572D4">
      <w:pPr>
        <w:pStyle w:val="PlainText"/>
        <w:tabs>
          <w:tab w:val="left" w:pos="1080"/>
        </w:tabs>
        <w:ind w:hanging="360"/>
        <w:rPr>
          <w:rFonts w:ascii="Times New Roman" w:hAnsi="Times New Roman" w:cs="Times New Roman"/>
          <w:sz w:val="22"/>
          <w:szCs w:val="22"/>
        </w:rPr>
      </w:pPr>
    </w:p>
    <w:p w:rsidR="009572D4" w:rsidRPr="00BF4E14" w:rsidRDefault="009572D4" w:rsidP="009572D4">
      <w:pPr>
        <w:pStyle w:val="Level1"/>
        <w:widowControl/>
        <w:numPr>
          <w:ilvl w:val="0"/>
          <w:numId w:val="0"/>
        </w:numPr>
        <w:tabs>
          <w:tab w:val="left" w:pos="720"/>
        </w:tabs>
        <w:ind w:left="1080" w:hanging="360"/>
        <w:outlineLvl w:val="9"/>
        <w:rPr>
          <w:sz w:val="22"/>
          <w:szCs w:val="22"/>
        </w:rPr>
      </w:pPr>
    </w:p>
    <w:p w:rsidR="009572D4" w:rsidRPr="00BF4E14" w:rsidRDefault="009572D4" w:rsidP="009572D4">
      <w:pPr>
        <w:pStyle w:val="BlockText"/>
        <w:numPr>
          <w:ilvl w:val="0"/>
          <w:numId w:val="6"/>
        </w:numPr>
        <w:tabs>
          <w:tab w:val="num" w:pos="720"/>
        </w:tabs>
        <w:ind w:left="720"/>
        <w:jc w:val="left"/>
        <w:rPr>
          <w:b/>
          <w:sz w:val="22"/>
          <w:szCs w:val="22"/>
        </w:rPr>
      </w:pPr>
      <w:r w:rsidRPr="00BF4E14">
        <w:rPr>
          <w:b/>
          <w:sz w:val="22"/>
          <w:szCs w:val="22"/>
        </w:rPr>
        <w:t>REMARKS FROM SOCIETY LIAISONS TO TC/TG/TRG CHAIRS</w:t>
      </w:r>
    </w:p>
    <w:p w:rsidR="00072625" w:rsidRDefault="00072625" w:rsidP="00072625">
      <w:pPr>
        <w:pStyle w:val="Technical4"/>
        <w:ind w:left="720"/>
        <w:rPr>
          <w:rFonts w:ascii="Times New Roman" w:hAnsi="Times New Roman" w:cs="Times New Roman"/>
          <w:spacing w:val="-3"/>
          <w:sz w:val="22"/>
          <w:szCs w:val="22"/>
        </w:rPr>
      </w:pPr>
    </w:p>
    <w:p w:rsidR="00072625" w:rsidRPr="00BF4E14" w:rsidRDefault="00072625" w:rsidP="00072625">
      <w:pPr>
        <w:pStyle w:val="Technical4"/>
        <w:rPr>
          <w:rFonts w:ascii="Times New Roman" w:hAnsi="Times New Roman" w:cs="Times New Roman"/>
          <w:spacing w:val="-3"/>
          <w:sz w:val="22"/>
          <w:szCs w:val="22"/>
        </w:rPr>
      </w:pPr>
      <w:r>
        <w:rPr>
          <w:rFonts w:ascii="Times New Roman" w:hAnsi="Times New Roman" w:cs="Times New Roman"/>
          <w:spacing w:val="-3"/>
          <w:sz w:val="22"/>
          <w:szCs w:val="22"/>
        </w:rPr>
        <w:tab/>
      </w:r>
      <w:r w:rsidRPr="00BF4E14">
        <w:rPr>
          <w:rFonts w:ascii="Times New Roman" w:hAnsi="Times New Roman" w:cs="Times New Roman"/>
          <w:spacing w:val="-3"/>
          <w:sz w:val="22"/>
          <w:szCs w:val="22"/>
        </w:rPr>
        <w:t>RESEARCH LIAISON REPORT</w:t>
      </w:r>
    </w:p>
    <w:p w:rsidR="00072625" w:rsidRPr="00BF4E14" w:rsidRDefault="00072625" w:rsidP="00072625">
      <w:pPr>
        <w:pStyle w:val="Technical4"/>
        <w:ind w:left="1080"/>
        <w:rPr>
          <w:rFonts w:ascii="Times New Roman" w:hAnsi="Times New Roman" w:cs="Times New Roman"/>
          <w:b w:val="0"/>
          <w:spacing w:val="-3"/>
          <w:sz w:val="22"/>
          <w:szCs w:val="22"/>
        </w:rPr>
      </w:pPr>
      <w:r w:rsidRPr="00BF4E14">
        <w:rPr>
          <w:rFonts w:ascii="Times New Roman" w:hAnsi="Times New Roman" w:cs="Times New Roman"/>
          <w:b w:val="0"/>
          <w:spacing w:val="-3"/>
          <w:sz w:val="22"/>
          <w:szCs w:val="22"/>
        </w:rPr>
        <w:t xml:space="preserve">David Yashir introduced himself and informed that he is available for any question or information </w:t>
      </w:r>
    </w:p>
    <w:p w:rsidR="00072625" w:rsidRPr="00BF4E14" w:rsidRDefault="00072625" w:rsidP="00072625">
      <w:pPr>
        <w:pStyle w:val="Technical4"/>
        <w:ind w:left="1080"/>
        <w:rPr>
          <w:rFonts w:ascii="Times New Roman" w:hAnsi="Times New Roman" w:cs="Times New Roman"/>
          <w:spacing w:val="-3"/>
          <w:sz w:val="22"/>
          <w:szCs w:val="22"/>
        </w:rPr>
      </w:pPr>
    </w:p>
    <w:p w:rsidR="00072625" w:rsidRPr="00BF4E14" w:rsidRDefault="00072625" w:rsidP="00072625">
      <w:pPr>
        <w:pStyle w:val="Technical4"/>
        <w:rPr>
          <w:rFonts w:ascii="Times New Roman" w:hAnsi="Times New Roman" w:cs="Times New Roman"/>
          <w:spacing w:val="-3"/>
          <w:sz w:val="22"/>
          <w:szCs w:val="22"/>
        </w:rPr>
      </w:pPr>
      <w:r>
        <w:rPr>
          <w:rFonts w:ascii="Times New Roman" w:hAnsi="Times New Roman" w:cs="Times New Roman"/>
          <w:spacing w:val="-3"/>
          <w:sz w:val="22"/>
          <w:szCs w:val="22"/>
        </w:rPr>
        <w:tab/>
      </w:r>
      <w:r w:rsidRPr="00BF4E14">
        <w:rPr>
          <w:rFonts w:ascii="Times New Roman" w:hAnsi="Times New Roman" w:cs="Times New Roman"/>
          <w:spacing w:val="-3"/>
          <w:sz w:val="22"/>
          <w:szCs w:val="22"/>
        </w:rPr>
        <w:t>LIAISON REPORTS FROM OTHER COMMITTEES</w:t>
      </w:r>
    </w:p>
    <w:p w:rsidR="00072625" w:rsidRPr="00072625" w:rsidRDefault="00072625" w:rsidP="00072625">
      <w:pPr>
        <w:pStyle w:val="ListParagraph"/>
        <w:tabs>
          <w:tab w:val="left" w:pos="-720"/>
        </w:tabs>
        <w:suppressAutoHyphens/>
        <w:ind w:left="1080"/>
        <w:rPr>
          <w:rFonts w:ascii="Times New Roman" w:hAnsi="Times New Roman" w:cs="Times New Roman"/>
          <w:spacing w:val="-3"/>
        </w:rPr>
      </w:pPr>
      <w:r w:rsidRPr="00072625">
        <w:rPr>
          <w:rFonts w:ascii="Times New Roman" w:hAnsi="Times New Roman" w:cs="Times New Roman"/>
          <w:spacing w:val="-3"/>
        </w:rPr>
        <w:t>None at this time.</w:t>
      </w:r>
    </w:p>
    <w:p w:rsidR="00E47E8F" w:rsidRPr="00BF4E14" w:rsidRDefault="00E47E8F" w:rsidP="00E47E8F">
      <w:pPr>
        <w:pStyle w:val="Level1"/>
        <w:widowControl/>
        <w:numPr>
          <w:ilvl w:val="0"/>
          <w:numId w:val="0"/>
        </w:numPr>
        <w:tabs>
          <w:tab w:val="left" w:pos="720"/>
        </w:tabs>
        <w:ind w:left="1080" w:hanging="360"/>
        <w:outlineLvl w:val="9"/>
        <w:rPr>
          <w:sz w:val="22"/>
          <w:szCs w:val="22"/>
        </w:rPr>
      </w:pPr>
    </w:p>
    <w:p w:rsidR="009572D4" w:rsidRPr="00BF4E14" w:rsidRDefault="009572D4" w:rsidP="00E47E8F">
      <w:pPr>
        <w:pStyle w:val="BlockText"/>
        <w:numPr>
          <w:ilvl w:val="0"/>
          <w:numId w:val="6"/>
        </w:numPr>
        <w:tabs>
          <w:tab w:val="num" w:pos="720"/>
        </w:tabs>
        <w:ind w:left="720"/>
        <w:jc w:val="left"/>
        <w:rPr>
          <w:b/>
          <w:sz w:val="22"/>
          <w:szCs w:val="22"/>
        </w:rPr>
      </w:pPr>
      <w:r w:rsidRPr="00BF4E14">
        <w:rPr>
          <w:b/>
          <w:bCs/>
          <w:spacing w:val="-3"/>
          <w:sz w:val="22"/>
          <w:szCs w:val="22"/>
        </w:rPr>
        <w:t>SUBCOMMITTEE REPORTS</w:t>
      </w:r>
    </w:p>
    <w:p w:rsidR="009572D4" w:rsidRPr="00BF4E14" w:rsidRDefault="009572D4" w:rsidP="009572D4">
      <w:pPr>
        <w:rPr>
          <w:rFonts w:ascii="Times New Roman" w:hAnsi="Times New Roman" w:cs="Times New Roman"/>
          <w:sz w:val="22"/>
          <w:szCs w:val="22"/>
        </w:rPr>
      </w:pPr>
    </w:p>
    <w:p w:rsidR="009572D4" w:rsidRPr="00BF4E14" w:rsidRDefault="009572D4" w:rsidP="009572D4">
      <w:pPr>
        <w:pStyle w:val="Heading1"/>
        <w:rPr>
          <w:rFonts w:eastAsia="Batang" w:cs="Times New Roman"/>
          <w:sz w:val="22"/>
          <w:szCs w:val="22"/>
          <w:lang w:val="sv-SE"/>
        </w:rPr>
      </w:pPr>
      <w:r w:rsidRPr="00BF4E14">
        <w:rPr>
          <w:rFonts w:eastAsia="Batang" w:cs="Times New Roman"/>
          <w:sz w:val="22"/>
          <w:szCs w:val="22"/>
        </w:rPr>
        <w:tab/>
      </w:r>
      <w:r w:rsidRPr="00BF4E14">
        <w:rPr>
          <w:rFonts w:eastAsia="Batang"/>
          <w:sz w:val="22"/>
          <w:szCs w:val="22"/>
        </w:rPr>
        <w:t>Program Subcommittee–Ed Vineyard</w:t>
      </w:r>
    </w:p>
    <w:p w:rsidR="009572D4" w:rsidRPr="00BF4E14" w:rsidRDefault="009572D4" w:rsidP="009572D4">
      <w:pPr>
        <w:pStyle w:val="List2"/>
        <w:ind w:firstLine="0"/>
        <w:rPr>
          <w:rFonts w:ascii="Times New Roman" w:hAnsi="Times New Roman" w:cs="Times New Roman"/>
          <w:strike/>
          <w:snapToGrid w:val="0"/>
          <w:sz w:val="22"/>
          <w:szCs w:val="22"/>
        </w:rPr>
      </w:pPr>
    </w:p>
    <w:p w:rsidR="009572D4" w:rsidRPr="00BF4E14" w:rsidRDefault="009572D4" w:rsidP="00E47E8F">
      <w:pPr>
        <w:pStyle w:val="List2"/>
        <w:ind w:firstLine="0"/>
        <w:rPr>
          <w:rFonts w:ascii="Times New Roman" w:hAnsi="Times New Roman" w:cs="Times New Roman"/>
          <w:b/>
          <w:bCs/>
          <w:snapToGrid w:val="0"/>
          <w:sz w:val="22"/>
          <w:szCs w:val="22"/>
        </w:rPr>
      </w:pPr>
      <w:r w:rsidRPr="00BF4E14">
        <w:rPr>
          <w:rFonts w:ascii="Times New Roman" w:hAnsi="Times New Roman" w:cs="Times New Roman"/>
          <w:snapToGrid w:val="0"/>
          <w:sz w:val="22"/>
          <w:szCs w:val="22"/>
        </w:rPr>
        <w:t xml:space="preserve">1. </w:t>
      </w:r>
      <w:r w:rsidRPr="00BF4E14">
        <w:rPr>
          <w:rFonts w:ascii="Times New Roman" w:hAnsi="Times New Roman" w:cs="Times New Roman"/>
          <w:b/>
          <w:bCs/>
          <w:snapToGrid w:val="0"/>
          <w:sz w:val="22"/>
          <w:szCs w:val="22"/>
        </w:rPr>
        <w:t>General Comments and up</w:t>
      </w:r>
      <w:r w:rsidR="00E47E8F" w:rsidRPr="00BF4E14">
        <w:rPr>
          <w:rFonts w:ascii="Times New Roman" w:hAnsi="Times New Roman" w:cs="Times New Roman"/>
          <w:b/>
          <w:bCs/>
          <w:snapToGrid w:val="0"/>
          <w:sz w:val="22"/>
          <w:szCs w:val="22"/>
        </w:rPr>
        <w:t xml:space="preserve">coming conferences:  </w:t>
      </w:r>
    </w:p>
    <w:p w:rsidR="009572D4" w:rsidRPr="00BF4E14" w:rsidRDefault="009572D4" w:rsidP="009572D4">
      <w:pPr>
        <w:pStyle w:val="Level1"/>
        <w:widowControl/>
        <w:numPr>
          <w:ilvl w:val="0"/>
          <w:numId w:val="7"/>
        </w:numPr>
        <w:outlineLvl w:val="9"/>
        <w:rPr>
          <w:sz w:val="22"/>
          <w:szCs w:val="22"/>
        </w:rPr>
      </w:pPr>
      <w:r w:rsidRPr="00BF4E14">
        <w:rPr>
          <w:sz w:val="22"/>
          <w:szCs w:val="22"/>
        </w:rPr>
        <w:t>Dallas Meeting - January 21-25, 2013</w:t>
      </w:r>
    </w:p>
    <w:p w:rsidR="007255DF" w:rsidRPr="00BF4E14" w:rsidRDefault="007255DF" w:rsidP="00E47E8F">
      <w:pPr>
        <w:pStyle w:val="Level1"/>
        <w:widowControl/>
        <w:numPr>
          <w:ilvl w:val="1"/>
          <w:numId w:val="7"/>
        </w:numPr>
        <w:outlineLvl w:val="9"/>
        <w:rPr>
          <w:sz w:val="22"/>
          <w:szCs w:val="22"/>
        </w:rPr>
      </w:pPr>
      <w:r w:rsidRPr="00BF4E14">
        <w:rPr>
          <w:sz w:val="22"/>
          <w:szCs w:val="22"/>
        </w:rPr>
        <w:t xml:space="preserve">Resubmit the seminar on the impact of low GWP refrigerant on HXs. </w:t>
      </w:r>
      <w:r w:rsidR="008C4BA8" w:rsidRPr="00BF4E14">
        <w:rPr>
          <w:snapToGrid w:val="0"/>
          <w:sz w:val="22"/>
          <w:szCs w:val="22"/>
        </w:rPr>
        <w:t xml:space="preserve">Ed Vineyard said his group in ORNL may have something to talk about it. Chad Bowers also mentioned they might have something too. Lorenzo and Mark Johnson also </w:t>
      </w:r>
      <w:r w:rsidR="008C4BA8" w:rsidRPr="00BF4E14">
        <w:rPr>
          <w:snapToGrid w:val="0"/>
          <w:sz w:val="22"/>
          <w:szCs w:val="22"/>
        </w:rPr>
        <w:lastRenderedPageBreak/>
        <w:t xml:space="preserve">expressed the interest or potential. </w:t>
      </w:r>
      <w:r w:rsidRPr="00BF4E14">
        <w:rPr>
          <w:sz w:val="22"/>
          <w:szCs w:val="22"/>
        </w:rPr>
        <w:t xml:space="preserve">Mark Johnson volunteered to chair this seminar. </w:t>
      </w:r>
      <w:r w:rsidR="008C4BA8" w:rsidRPr="00BF4E14">
        <w:rPr>
          <w:sz w:val="22"/>
          <w:szCs w:val="22"/>
        </w:rPr>
        <w:t>Sam YanaMotta might have an additional speaker for this topic.</w:t>
      </w:r>
    </w:p>
    <w:p w:rsidR="007255DF" w:rsidRPr="00BF4E14" w:rsidRDefault="007255DF" w:rsidP="007255DF">
      <w:pPr>
        <w:pStyle w:val="Level1"/>
        <w:widowControl/>
        <w:numPr>
          <w:ilvl w:val="0"/>
          <w:numId w:val="7"/>
        </w:numPr>
        <w:outlineLvl w:val="9"/>
        <w:rPr>
          <w:sz w:val="22"/>
          <w:szCs w:val="22"/>
        </w:rPr>
      </w:pPr>
      <w:r w:rsidRPr="00BF4E14">
        <w:rPr>
          <w:sz w:val="22"/>
          <w:szCs w:val="22"/>
        </w:rPr>
        <w:t>Denver Meeting</w:t>
      </w:r>
    </w:p>
    <w:p w:rsidR="008C4BA8" w:rsidRPr="00BF4E14" w:rsidRDefault="008C4BA8" w:rsidP="008C4BA8">
      <w:pPr>
        <w:pStyle w:val="ListContinue2"/>
        <w:numPr>
          <w:ilvl w:val="1"/>
          <w:numId w:val="7"/>
        </w:numPr>
        <w:rPr>
          <w:rFonts w:ascii="Times New Roman" w:hAnsi="Times New Roman" w:cs="Times New Roman"/>
          <w:bCs/>
          <w:sz w:val="22"/>
          <w:szCs w:val="22"/>
        </w:rPr>
      </w:pPr>
      <w:r w:rsidRPr="00BF4E14">
        <w:rPr>
          <w:rFonts w:ascii="Times New Roman" w:hAnsi="Times New Roman" w:cs="Times New Roman"/>
          <w:bCs/>
          <w:sz w:val="22"/>
          <w:szCs w:val="22"/>
        </w:rPr>
        <w:t xml:space="preserve">Research focus for Denver. Seminar in Denver “Effect of frosting and water condensation on mc hx”. Chair: Sankar Padhmanhan. </w:t>
      </w:r>
      <w:r w:rsidR="00ED054D" w:rsidRPr="00BF4E14">
        <w:rPr>
          <w:rFonts w:ascii="Times New Roman" w:hAnsi="Times New Roman" w:cs="Times New Roman"/>
          <w:bCs/>
          <w:sz w:val="22"/>
          <w:szCs w:val="22"/>
        </w:rPr>
        <w:t>Potential p</w:t>
      </w:r>
      <w:r w:rsidRPr="00BF4E14">
        <w:rPr>
          <w:rFonts w:ascii="Times New Roman" w:hAnsi="Times New Roman" w:cs="Times New Roman"/>
          <w:bCs/>
          <w:sz w:val="22"/>
          <w:szCs w:val="22"/>
        </w:rPr>
        <w:t>resenter</w:t>
      </w:r>
      <w:r w:rsidR="00ED054D" w:rsidRPr="00BF4E14">
        <w:rPr>
          <w:rFonts w:ascii="Times New Roman" w:hAnsi="Times New Roman" w:cs="Times New Roman"/>
          <w:bCs/>
          <w:sz w:val="22"/>
          <w:szCs w:val="22"/>
        </w:rPr>
        <w:t>s</w:t>
      </w:r>
      <w:r w:rsidRPr="00BF4E14">
        <w:rPr>
          <w:rFonts w:ascii="Times New Roman" w:hAnsi="Times New Roman" w:cs="Times New Roman"/>
          <w:bCs/>
          <w:sz w:val="22"/>
          <w:szCs w:val="22"/>
        </w:rPr>
        <w:t>: Mark Johnson, Chad</w:t>
      </w:r>
      <w:r w:rsidR="00ED054D" w:rsidRPr="00BF4E14">
        <w:rPr>
          <w:rFonts w:ascii="Times New Roman" w:hAnsi="Times New Roman" w:cs="Times New Roman"/>
          <w:bCs/>
          <w:sz w:val="22"/>
          <w:szCs w:val="22"/>
        </w:rPr>
        <w:t xml:space="preserve"> Bower</w:t>
      </w:r>
      <w:r w:rsidRPr="00BF4E14">
        <w:rPr>
          <w:rFonts w:ascii="Times New Roman" w:hAnsi="Times New Roman" w:cs="Times New Roman"/>
          <w:bCs/>
          <w:sz w:val="22"/>
          <w:szCs w:val="22"/>
        </w:rPr>
        <w:t>, Lorenzo</w:t>
      </w:r>
      <w:r w:rsidR="00ED054D" w:rsidRPr="00BF4E14">
        <w:rPr>
          <w:rFonts w:ascii="Times New Roman" w:hAnsi="Times New Roman" w:cs="Times New Roman"/>
          <w:bCs/>
          <w:sz w:val="22"/>
          <w:szCs w:val="22"/>
        </w:rPr>
        <w:t xml:space="preserve"> Cremaschi</w:t>
      </w:r>
      <w:r w:rsidRPr="00BF4E14">
        <w:rPr>
          <w:rFonts w:ascii="Times New Roman" w:hAnsi="Times New Roman" w:cs="Times New Roman"/>
          <w:bCs/>
          <w:sz w:val="22"/>
          <w:szCs w:val="22"/>
        </w:rPr>
        <w:t>, Andrew Sommer</w:t>
      </w:r>
      <w:r w:rsidR="00B55A2D">
        <w:rPr>
          <w:rFonts w:ascii="Times New Roman" w:hAnsi="Times New Roman" w:cs="Times New Roman"/>
          <w:bCs/>
          <w:sz w:val="22"/>
          <w:szCs w:val="22"/>
        </w:rPr>
        <w:t>s</w:t>
      </w:r>
    </w:p>
    <w:p w:rsidR="008C4BA8" w:rsidRPr="00BF4E14" w:rsidRDefault="008C4BA8" w:rsidP="008C4BA8">
      <w:pPr>
        <w:pStyle w:val="Level1"/>
        <w:widowControl/>
        <w:numPr>
          <w:ilvl w:val="0"/>
          <w:numId w:val="0"/>
        </w:numPr>
        <w:ind w:left="1800"/>
        <w:outlineLvl w:val="9"/>
        <w:rPr>
          <w:sz w:val="22"/>
          <w:szCs w:val="22"/>
        </w:rPr>
      </w:pPr>
    </w:p>
    <w:p w:rsidR="009572D4" w:rsidRPr="00BF4E14" w:rsidRDefault="009572D4" w:rsidP="009572D4">
      <w:pPr>
        <w:pStyle w:val="List2"/>
        <w:numPr>
          <w:ilvl w:val="0"/>
          <w:numId w:val="7"/>
        </w:numPr>
        <w:rPr>
          <w:rFonts w:ascii="Times New Roman" w:hAnsi="Times New Roman" w:cs="Times New Roman"/>
          <w:snapToGrid w:val="0"/>
          <w:sz w:val="22"/>
          <w:szCs w:val="22"/>
        </w:rPr>
      </w:pPr>
      <w:r w:rsidRPr="00BF4E14">
        <w:rPr>
          <w:rFonts w:ascii="Times New Roman" w:hAnsi="Times New Roman" w:cs="Times New Roman"/>
          <w:snapToGrid w:val="0"/>
          <w:sz w:val="22"/>
          <w:szCs w:val="22"/>
        </w:rPr>
        <w:t xml:space="preserve">Seminars and conference papers should provide 6 objectives and 10 Q&amp;A. Note these requirements are not necessary for a forum. </w:t>
      </w:r>
    </w:p>
    <w:p w:rsidR="009572D4" w:rsidRPr="00BF4E14" w:rsidRDefault="009572D4" w:rsidP="009572D4">
      <w:pPr>
        <w:pStyle w:val="List2"/>
        <w:rPr>
          <w:rFonts w:ascii="Times New Roman" w:hAnsi="Times New Roman" w:cs="Times New Roman"/>
          <w:snapToGrid w:val="0"/>
          <w:sz w:val="22"/>
          <w:szCs w:val="22"/>
        </w:rPr>
      </w:pPr>
    </w:p>
    <w:p w:rsidR="009572D4" w:rsidRPr="00BF4E14" w:rsidRDefault="009572D4" w:rsidP="009572D4">
      <w:pPr>
        <w:pStyle w:val="ListParagraph"/>
        <w:numPr>
          <w:ilvl w:val="0"/>
          <w:numId w:val="8"/>
        </w:numPr>
        <w:autoSpaceDE w:val="0"/>
        <w:autoSpaceDN w:val="0"/>
        <w:adjustRightInd w:val="0"/>
        <w:rPr>
          <w:rFonts w:ascii="Times New Roman" w:hAnsi="Times New Roman" w:cs="Times New Roman"/>
          <w:b/>
          <w:snapToGrid w:val="0"/>
        </w:rPr>
      </w:pPr>
      <w:r w:rsidRPr="00BF4E14">
        <w:rPr>
          <w:rFonts w:ascii="Times New Roman" w:hAnsi="Times New Roman" w:cs="Times New Roman"/>
          <w:b/>
          <w:snapToGrid w:val="0"/>
        </w:rPr>
        <w:t xml:space="preserve">Programs for </w:t>
      </w:r>
      <w:r w:rsidR="000719BE" w:rsidRPr="00BF4E14">
        <w:rPr>
          <w:rFonts w:ascii="Times New Roman" w:hAnsi="Times New Roman" w:cs="Times New Roman"/>
          <w:b/>
          <w:snapToGrid w:val="0"/>
        </w:rPr>
        <w:t>San Antonio</w:t>
      </w:r>
      <w:r w:rsidRPr="00BF4E14">
        <w:rPr>
          <w:rFonts w:ascii="Times New Roman" w:hAnsi="Times New Roman" w:cs="Times New Roman"/>
          <w:b/>
          <w:snapToGrid w:val="0"/>
        </w:rPr>
        <w:t xml:space="preserve"> meeting:</w:t>
      </w:r>
    </w:p>
    <w:p w:rsidR="007255DF" w:rsidRPr="00BF4E14" w:rsidRDefault="009572D4" w:rsidP="007255DF">
      <w:pPr>
        <w:pStyle w:val="ListParagraph"/>
        <w:autoSpaceDE w:val="0"/>
        <w:autoSpaceDN w:val="0"/>
        <w:adjustRightInd w:val="0"/>
        <w:ind w:left="1080"/>
        <w:rPr>
          <w:rFonts w:ascii="Times New Roman" w:hAnsi="Times New Roman" w:cs="Times New Roman"/>
          <w:bCs/>
        </w:rPr>
      </w:pPr>
      <w:r w:rsidRPr="00BF4E14">
        <w:rPr>
          <w:rFonts w:ascii="Times New Roman" w:hAnsi="Times New Roman" w:cs="Times New Roman"/>
          <w:snapToGrid w:val="0"/>
        </w:rPr>
        <w:t xml:space="preserve">TC 8.4 submitted 3 seminars/conference papers/forum requests for </w:t>
      </w:r>
      <w:r w:rsidR="007255DF" w:rsidRPr="00BF4E14">
        <w:rPr>
          <w:rFonts w:ascii="Times New Roman" w:hAnsi="Times New Roman" w:cs="Times New Roman"/>
          <w:snapToGrid w:val="0"/>
        </w:rPr>
        <w:t xml:space="preserve">San Antonio </w:t>
      </w:r>
      <w:r w:rsidRPr="00BF4E14">
        <w:rPr>
          <w:rFonts w:ascii="Times New Roman" w:hAnsi="Times New Roman" w:cs="Times New Roman"/>
          <w:snapToGrid w:val="0"/>
        </w:rPr>
        <w:t>meeting</w:t>
      </w:r>
      <w:r w:rsidR="007255DF" w:rsidRPr="00BF4E14">
        <w:rPr>
          <w:rFonts w:ascii="Times New Roman" w:hAnsi="Times New Roman" w:cs="Times New Roman"/>
          <w:snapToGrid w:val="0"/>
        </w:rPr>
        <w:t xml:space="preserve"> and none was accepted.  </w:t>
      </w:r>
      <w:r w:rsidR="00ED054D" w:rsidRPr="00BF4E14">
        <w:rPr>
          <w:rFonts w:ascii="Times New Roman" w:hAnsi="Times New Roman" w:cs="Times New Roman"/>
          <w:bCs/>
        </w:rPr>
        <w:t xml:space="preserve">The TC informed </w:t>
      </w:r>
      <w:r w:rsidR="007255DF" w:rsidRPr="00BF4E14">
        <w:rPr>
          <w:rFonts w:ascii="Times New Roman" w:hAnsi="Times New Roman" w:cs="Times New Roman"/>
          <w:bCs/>
        </w:rPr>
        <w:t xml:space="preserve">the program liaison </w:t>
      </w:r>
      <w:r w:rsidR="00ED054D" w:rsidRPr="00BF4E14">
        <w:rPr>
          <w:rFonts w:ascii="Times New Roman" w:hAnsi="Times New Roman" w:cs="Times New Roman"/>
          <w:bCs/>
        </w:rPr>
        <w:t xml:space="preserve">that </w:t>
      </w:r>
      <w:r w:rsidR="007255DF" w:rsidRPr="00BF4E14">
        <w:rPr>
          <w:rFonts w:ascii="Times New Roman" w:hAnsi="Times New Roman" w:cs="Times New Roman"/>
          <w:bCs/>
        </w:rPr>
        <w:t xml:space="preserve">two seminars </w:t>
      </w:r>
      <w:r w:rsidR="00ED054D" w:rsidRPr="00BF4E14">
        <w:rPr>
          <w:rFonts w:ascii="Times New Roman" w:hAnsi="Times New Roman" w:cs="Times New Roman"/>
          <w:bCs/>
        </w:rPr>
        <w:t xml:space="preserve">in San Antonio </w:t>
      </w:r>
      <w:r w:rsidR="007255DF" w:rsidRPr="00BF4E14">
        <w:rPr>
          <w:rFonts w:ascii="Times New Roman" w:hAnsi="Times New Roman" w:cs="Times New Roman"/>
          <w:bCs/>
        </w:rPr>
        <w:t xml:space="preserve">were sponsored by the TC8.4 and </w:t>
      </w:r>
      <w:r w:rsidR="00ED054D" w:rsidRPr="00BF4E14">
        <w:rPr>
          <w:rFonts w:ascii="Times New Roman" w:hAnsi="Times New Roman" w:cs="Times New Roman"/>
          <w:bCs/>
        </w:rPr>
        <w:t>these seminars were not discussed by the</w:t>
      </w:r>
      <w:r w:rsidR="007255DF" w:rsidRPr="00BF4E14">
        <w:rPr>
          <w:rFonts w:ascii="Times New Roman" w:hAnsi="Times New Roman" w:cs="Times New Roman"/>
          <w:bCs/>
        </w:rPr>
        <w:t xml:space="preserve"> TC8.4</w:t>
      </w:r>
      <w:r w:rsidR="00ED054D" w:rsidRPr="00BF4E14">
        <w:rPr>
          <w:rFonts w:ascii="Times New Roman" w:hAnsi="Times New Roman" w:cs="Times New Roman"/>
          <w:bCs/>
        </w:rPr>
        <w:t xml:space="preserve">. In addition the TC </w:t>
      </w:r>
      <w:r w:rsidR="007255DF" w:rsidRPr="00BF4E14">
        <w:rPr>
          <w:rFonts w:ascii="Times New Roman" w:hAnsi="Times New Roman" w:cs="Times New Roman"/>
          <w:bCs/>
        </w:rPr>
        <w:t>did not have previous knowledge</w:t>
      </w:r>
      <w:r w:rsidR="00ED054D" w:rsidRPr="00BF4E14">
        <w:rPr>
          <w:rFonts w:ascii="Times New Roman" w:hAnsi="Times New Roman" w:cs="Times New Roman"/>
          <w:bCs/>
        </w:rPr>
        <w:t xml:space="preserve"> of these two seminars</w:t>
      </w:r>
      <w:r w:rsidR="007255DF" w:rsidRPr="00BF4E14">
        <w:rPr>
          <w:rFonts w:ascii="Times New Roman" w:hAnsi="Times New Roman" w:cs="Times New Roman"/>
          <w:bCs/>
        </w:rPr>
        <w:t>.  The liaison clarified on the procedure</w:t>
      </w:r>
      <w:r w:rsidR="00ED054D" w:rsidRPr="00BF4E14">
        <w:rPr>
          <w:rFonts w:ascii="Times New Roman" w:hAnsi="Times New Roman" w:cs="Times New Roman"/>
          <w:bCs/>
        </w:rPr>
        <w:t>s</w:t>
      </w:r>
      <w:r w:rsidR="007255DF" w:rsidRPr="00BF4E14">
        <w:rPr>
          <w:rFonts w:ascii="Times New Roman" w:hAnsi="Times New Roman" w:cs="Times New Roman"/>
          <w:bCs/>
        </w:rPr>
        <w:t xml:space="preserve"> for the conference session and he will bring this </w:t>
      </w:r>
      <w:r w:rsidR="00ED054D" w:rsidRPr="00BF4E14">
        <w:rPr>
          <w:rFonts w:ascii="Times New Roman" w:hAnsi="Times New Roman" w:cs="Times New Roman"/>
          <w:bCs/>
        </w:rPr>
        <w:t xml:space="preserve">issue </w:t>
      </w:r>
      <w:r w:rsidR="007255DF" w:rsidRPr="00BF4E14">
        <w:rPr>
          <w:rFonts w:ascii="Times New Roman" w:hAnsi="Times New Roman" w:cs="Times New Roman"/>
          <w:bCs/>
        </w:rPr>
        <w:t xml:space="preserve">to the CEC. </w:t>
      </w:r>
    </w:p>
    <w:p w:rsidR="009572D4" w:rsidRPr="00BF4E14" w:rsidRDefault="009572D4" w:rsidP="009572D4">
      <w:pPr>
        <w:pStyle w:val="List2"/>
        <w:rPr>
          <w:rFonts w:ascii="Times New Roman" w:hAnsi="Times New Roman" w:cs="Times New Roman"/>
          <w:snapToGrid w:val="0"/>
          <w:sz w:val="22"/>
          <w:szCs w:val="22"/>
        </w:rPr>
      </w:pPr>
    </w:p>
    <w:p w:rsidR="009572D4" w:rsidRPr="00BF4E14" w:rsidRDefault="009572D4" w:rsidP="009572D4">
      <w:pPr>
        <w:pStyle w:val="List2"/>
        <w:numPr>
          <w:ilvl w:val="0"/>
          <w:numId w:val="8"/>
        </w:numPr>
        <w:rPr>
          <w:rFonts w:ascii="Times New Roman" w:hAnsi="Times New Roman" w:cs="Times New Roman"/>
          <w:snapToGrid w:val="0"/>
          <w:sz w:val="22"/>
          <w:szCs w:val="22"/>
        </w:rPr>
      </w:pPr>
      <w:r w:rsidRPr="00BF4E14">
        <w:rPr>
          <w:rFonts w:ascii="Times New Roman" w:hAnsi="Times New Roman" w:cs="Times New Roman"/>
          <w:b/>
          <w:bCs/>
          <w:spacing w:val="-3"/>
          <w:sz w:val="22"/>
          <w:szCs w:val="22"/>
        </w:rPr>
        <w:t>New Program Ideas</w:t>
      </w:r>
      <w:r w:rsidRPr="00BF4E14">
        <w:rPr>
          <w:rFonts w:ascii="Times New Roman" w:hAnsi="Times New Roman" w:cs="Times New Roman"/>
          <w:spacing w:val="-3"/>
          <w:sz w:val="22"/>
          <w:szCs w:val="22"/>
        </w:rPr>
        <w:t>:</w:t>
      </w:r>
    </w:p>
    <w:p w:rsidR="008C4BA8" w:rsidRPr="00BF4E14" w:rsidRDefault="008C4BA8" w:rsidP="009572D4">
      <w:pPr>
        <w:pStyle w:val="List2"/>
        <w:numPr>
          <w:ilvl w:val="0"/>
          <w:numId w:val="9"/>
        </w:numPr>
        <w:rPr>
          <w:rFonts w:ascii="Times New Roman" w:hAnsi="Times New Roman" w:cs="Times New Roman"/>
          <w:snapToGrid w:val="0"/>
          <w:sz w:val="22"/>
          <w:szCs w:val="22"/>
        </w:rPr>
      </w:pPr>
      <w:r w:rsidRPr="00BF4E14">
        <w:rPr>
          <w:rFonts w:ascii="Times New Roman" w:hAnsi="Times New Roman" w:cs="Times New Roman"/>
          <w:snapToGrid w:val="0"/>
          <w:sz w:val="22"/>
          <w:szCs w:val="22"/>
        </w:rPr>
        <w:t>None discussed. The TC could not vote but decided to keep the same list discussed in Chicago for further revision</w:t>
      </w:r>
      <w:r w:rsidR="00ED054D" w:rsidRPr="00BF4E14">
        <w:rPr>
          <w:rFonts w:ascii="Times New Roman" w:hAnsi="Times New Roman" w:cs="Times New Roman"/>
          <w:snapToGrid w:val="0"/>
          <w:sz w:val="22"/>
          <w:szCs w:val="22"/>
        </w:rPr>
        <w:t>s</w:t>
      </w:r>
      <w:r w:rsidRPr="00BF4E14">
        <w:rPr>
          <w:rFonts w:ascii="Times New Roman" w:hAnsi="Times New Roman" w:cs="Times New Roman"/>
          <w:snapToGrid w:val="0"/>
          <w:sz w:val="22"/>
          <w:szCs w:val="22"/>
        </w:rPr>
        <w:t xml:space="preserve"> </w:t>
      </w:r>
      <w:r w:rsidR="00ED054D" w:rsidRPr="00BF4E14">
        <w:rPr>
          <w:rFonts w:ascii="Times New Roman" w:hAnsi="Times New Roman" w:cs="Times New Roman"/>
          <w:snapToGrid w:val="0"/>
          <w:sz w:val="22"/>
          <w:szCs w:val="22"/>
        </w:rPr>
        <w:t xml:space="preserve">at the </w:t>
      </w:r>
      <w:r w:rsidRPr="00BF4E14">
        <w:rPr>
          <w:rFonts w:ascii="Times New Roman" w:hAnsi="Times New Roman" w:cs="Times New Roman"/>
          <w:snapToGrid w:val="0"/>
          <w:sz w:val="22"/>
          <w:szCs w:val="22"/>
        </w:rPr>
        <w:t>Dallas</w:t>
      </w:r>
      <w:r w:rsidR="00ED054D" w:rsidRPr="00BF4E14">
        <w:rPr>
          <w:rFonts w:ascii="Times New Roman" w:hAnsi="Times New Roman" w:cs="Times New Roman"/>
          <w:snapToGrid w:val="0"/>
          <w:sz w:val="22"/>
          <w:szCs w:val="22"/>
        </w:rPr>
        <w:t xml:space="preserve"> meeting</w:t>
      </w:r>
      <w:r w:rsidRPr="00BF4E14">
        <w:rPr>
          <w:rFonts w:ascii="Times New Roman" w:hAnsi="Times New Roman" w:cs="Times New Roman"/>
          <w:snapToGrid w:val="0"/>
          <w:sz w:val="22"/>
          <w:szCs w:val="22"/>
        </w:rPr>
        <w:t>.</w:t>
      </w:r>
      <w:r w:rsidR="00ED054D" w:rsidRPr="00BF4E14">
        <w:rPr>
          <w:rFonts w:ascii="Times New Roman" w:hAnsi="Times New Roman" w:cs="Times New Roman"/>
          <w:snapToGrid w:val="0"/>
          <w:sz w:val="22"/>
          <w:szCs w:val="22"/>
        </w:rPr>
        <w:t xml:space="preserve"> The topic discussed at the Chicago meeting were as follows:</w:t>
      </w:r>
    </w:p>
    <w:p w:rsidR="00ED054D" w:rsidRPr="00BF4E14" w:rsidRDefault="009572D4" w:rsidP="00ED054D">
      <w:pPr>
        <w:pStyle w:val="List2"/>
        <w:numPr>
          <w:ilvl w:val="1"/>
          <w:numId w:val="9"/>
        </w:numPr>
        <w:rPr>
          <w:rFonts w:ascii="Times New Roman" w:hAnsi="Times New Roman" w:cs="Times New Roman"/>
          <w:snapToGrid w:val="0"/>
          <w:sz w:val="22"/>
          <w:szCs w:val="22"/>
        </w:rPr>
      </w:pPr>
      <w:r w:rsidRPr="00BF4E14">
        <w:rPr>
          <w:rFonts w:ascii="Times New Roman" w:hAnsi="Times New Roman" w:cs="Times New Roman"/>
          <w:snapToGrid w:val="0"/>
          <w:sz w:val="22"/>
          <w:szCs w:val="22"/>
        </w:rPr>
        <w:t>Heat Exchanger corrosion topic: Ed Vineyard reminded that the work has been done so it could be resubmitted. Then TC had a discussion whether to resubmit it in the fourth time. Committee members pointed out that we had a good discussion on this topic during TC 8.4 research meeting and we could address this topic internally. Then Chad Bowers proposed not to submit it in fourth time</w:t>
      </w:r>
    </w:p>
    <w:p w:rsidR="00ED054D" w:rsidRPr="00BF4E14" w:rsidRDefault="009572D4" w:rsidP="00ED054D">
      <w:pPr>
        <w:pStyle w:val="List2"/>
        <w:numPr>
          <w:ilvl w:val="1"/>
          <w:numId w:val="9"/>
        </w:numPr>
        <w:rPr>
          <w:rFonts w:ascii="Times New Roman" w:hAnsi="Times New Roman" w:cs="Times New Roman"/>
          <w:snapToGrid w:val="0"/>
          <w:sz w:val="22"/>
          <w:szCs w:val="22"/>
        </w:rPr>
      </w:pPr>
      <w:r w:rsidRPr="00BF4E14">
        <w:rPr>
          <w:rFonts w:ascii="Times New Roman" w:hAnsi="Times New Roman" w:cs="Times New Roman"/>
          <w:snapToGrid w:val="0"/>
          <w:sz w:val="22"/>
          <w:szCs w:val="22"/>
        </w:rPr>
        <w:t>Conference/ technical paper: David Zietlow proposed “Optimization technique for heat exchangers”. It could be seminar, but paper is preferred.</w:t>
      </w:r>
    </w:p>
    <w:p w:rsidR="00ED054D" w:rsidRPr="00BF4E14" w:rsidRDefault="009572D4" w:rsidP="00ED054D">
      <w:pPr>
        <w:pStyle w:val="List2"/>
        <w:numPr>
          <w:ilvl w:val="1"/>
          <w:numId w:val="9"/>
        </w:numPr>
        <w:rPr>
          <w:rFonts w:ascii="Times New Roman" w:hAnsi="Times New Roman" w:cs="Times New Roman"/>
          <w:snapToGrid w:val="0"/>
          <w:sz w:val="22"/>
          <w:szCs w:val="22"/>
        </w:rPr>
      </w:pPr>
      <w:r w:rsidRPr="00BF4E14">
        <w:rPr>
          <w:rFonts w:ascii="Times New Roman" w:hAnsi="Times New Roman" w:cs="Times New Roman"/>
          <w:snapToGrid w:val="0"/>
          <w:sz w:val="22"/>
          <w:szCs w:val="22"/>
        </w:rPr>
        <w:t>Forum: fouling on indoor air-handler due to more fresh air according to the new energy standard for building. Chad is working on a RTAR.</w:t>
      </w:r>
    </w:p>
    <w:p w:rsidR="009572D4" w:rsidRPr="00BF4E14" w:rsidRDefault="009572D4" w:rsidP="00ED054D">
      <w:pPr>
        <w:pStyle w:val="List2"/>
        <w:numPr>
          <w:ilvl w:val="1"/>
          <w:numId w:val="9"/>
        </w:numPr>
        <w:rPr>
          <w:rFonts w:ascii="Times New Roman" w:hAnsi="Times New Roman" w:cs="Times New Roman"/>
          <w:snapToGrid w:val="0"/>
          <w:sz w:val="22"/>
          <w:szCs w:val="22"/>
        </w:rPr>
      </w:pPr>
      <w:r w:rsidRPr="00BF4E14">
        <w:rPr>
          <w:rFonts w:ascii="Times New Roman" w:hAnsi="Times New Roman" w:cs="Times New Roman"/>
          <w:snapToGrid w:val="0"/>
          <w:sz w:val="22"/>
          <w:szCs w:val="22"/>
        </w:rPr>
        <w:t>Indoor evaporator requirements for low energy home and high moisture removal (Ram Narayanamurthy). Ram further explained this is about impact from high latent load (i.e. 60% latent load) and low air flow ( 200 CFM/ton) on Indoor heat exchanger design</w:t>
      </w:r>
    </w:p>
    <w:p w:rsidR="009572D4" w:rsidRPr="00BF4E14" w:rsidRDefault="009572D4" w:rsidP="009572D4">
      <w:pPr>
        <w:tabs>
          <w:tab w:val="left" w:pos="-720"/>
          <w:tab w:val="left" w:pos="0"/>
        </w:tabs>
        <w:suppressAutoHyphens/>
        <w:rPr>
          <w:rFonts w:ascii="Times New Roman" w:hAnsi="Times New Roman" w:cs="Times New Roman"/>
          <w:strike/>
          <w:spacing w:val="-2"/>
          <w:sz w:val="22"/>
          <w:szCs w:val="22"/>
        </w:rPr>
      </w:pPr>
    </w:p>
    <w:p w:rsidR="009572D4" w:rsidRPr="00BF4E14" w:rsidRDefault="009572D4" w:rsidP="009572D4">
      <w:pPr>
        <w:pStyle w:val="Heading1"/>
        <w:rPr>
          <w:rFonts w:ascii="Times New Roman" w:eastAsia="Batang" w:hAnsi="Times New Roman" w:cs="Times New Roman"/>
          <w:sz w:val="22"/>
          <w:szCs w:val="22"/>
        </w:rPr>
      </w:pPr>
      <w:r w:rsidRPr="00BF4E14">
        <w:rPr>
          <w:rFonts w:eastAsia="Batang" w:cs="Times New Roman"/>
          <w:sz w:val="22"/>
          <w:szCs w:val="22"/>
        </w:rPr>
        <w:tab/>
      </w:r>
      <w:r w:rsidRPr="00BF4E14">
        <w:rPr>
          <w:rFonts w:ascii="Times New Roman" w:eastAsia="Batang" w:hAnsi="Times New Roman" w:cs="Times New Roman"/>
          <w:sz w:val="22"/>
          <w:szCs w:val="22"/>
        </w:rPr>
        <w:t>Research Subcommittee – Chad Bowers</w:t>
      </w:r>
    </w:p>
    <w:p w:rsidR="009572D4" w:rsidRPr="00BF4E14" w:rsidRDefault="009572D4" w:rsidP="009572D4">
      <w:pPr>
        <w:rPr>
          <w:sz w:val="22"/>
          <w:szCs w:val="22"/>
        </w:rPr>
      </w:pPr>
    </w:p>
    <w:p w:rsidR="008C4BA8" w:rsidRPr="00072625" w:rsidRDefault="008C4BA8" w:rsidP="00072625">
      <w:pPr>
        <w:rPr>
          <w:rFonts w:ascii="Times New Roman" w:hAnsi="Times New Roman" w:cs="Times New Roman"/>
          <w:bCs/>
        </w:rPr>
      </w:pPr>
    </w:p>
    <w:p w:rsidR="00072625" w:rsidRPr="00072625" w:rsidRDefault="00072625" w:rsidP="00072625">
      <w:pPr>
        <w:pStyle w:val="ListParagraph"/>
        <w:contextualSpacing/>
        <w:jc w:val="both"/>
        <w:rPr>
          <w:rFonts w:ascii="Times New Roman" w:hAnsi="Times New Roman" w:cs="Times New Roman"/>
          <w:b/>
          <w:bCs/>
        </w:rPr>
      </w:pPr>
      <w:r w:rsidRPr="00072625">
        <w:rPr>
          <w:rFonts w:ascii="Times New Roman" w:hAnsi="Times New Roman" w:cs="Times New Roman"/>
          <w:b/>
          <w:bCs/>
        </w:rPr>
        <w:t>Active Research Projects</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Research Project #1564  - Measurement of Oil Retention in the Microchannel Heat Exchangers</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Contractor: Prof. Cremaschi, Oklahoma State University</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Project Monitoring Subcommittee: Samuel Yana Motta, Amir Jokar, Yi Qu, Omar Abdelaziz</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lastRenderedPageBreak/>
        <w:t>Prof. Cremaschi is moving forward with testing.  Condenser testing under way and results will be presented to the PMS in August.  One possible bottleneck is obtaining samples of microchannel evaporators.</w:t>
      </w:r>
    </w:p>
    <w:p w:rsidR="00072625" w:rsidRPr="00072625" w:rsidRDefault="00072625" w:rsidP="00072625">
      <w:pPr>
        <w:pStyle w:val="ListParagraph"/>
        <w:rPr>
          <w:rFonts w:ascii="Times New Roman" w:hAnsi="Times New Roman" w:cs="Times New Roman"/>
          <w:bCs/>
        </w:rPr>
      </w:pP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Research Project #1535  - A Heat Transfer and Friction Factor Correlation for Low Air-side Reynolds Number Applications of Compact Heat Exchangers</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Contractor: Prof. Cheng-Xian (Charlie) Lin</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Project Monitoring Subcommittee: Chad Bowers, Mark Johnson, Omar Abdelaziz, Xudong Wang</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Prof.  Lin and ASHRAE finalized contract June 14th so work has only just begun.  Prof. gave a brief update.  He is currently focusing on the Literature Survey.  One possible bottleneck will be obtaining the samples necessary for the testing outline in the statement of work.  Looking for suppliers to provide test coils.</w:t>
      </w:r>
    </w:p>
    <w:p w:rsidR="00072625" w:rsidRPr="00072625" w:rsidRDefault="00072625" w:rsidP="00072625">
      <w:pPr>
        <w:pStyle w:val="ListParagraph"/>
        <w:rPr>
          <w:rFonts w:ascii="Times New Roman" w:hAnsi="Times New Roman" w:cs="Times New Roman"/>
          <w:bCs/>
        </w:rPr>
      </w:pPr>
    </w:p>
    <w:p w:rsidR="00072625" w:rsidRDefault="00072625" w:rsidP="00072625">
      <w:pPr>
        <w:pStyle w:val="ListParagraph"/>
        <w:contextualSpacing/>
        <w:rPr>
          <w:rFonts w:ascii="Times New Roman" w:hAnsi="Times New Roman" w:cs="Times New Roman"/>
          <w:b/>
          <w:bCs/>
        </w:rPr>
      </w:pPr>
      <w:r w:rsidRPr="00072625">
        <w:rPr>
          <w:rFonts w:ascii="Times New Roman" w:hAnsi="Times New Roman" w:cs="Times New Roman"/>
          <w:b/>
          <w:bCs/>
        </w:rPr>
        <w:t>Potential Research Projects</w:t>
      </w:r>
    </w:p>
    <w:p w:rsidR="00072625" w:rsidRPr="00072625" w:rsidRDefault="00072625" w:rsidP="00072625">
      <w:pPr>
        <w:pStyle w:val="ListParagraph"/>
        <w:contextualSpacing/>
        <w:rPr>
          <w:rFonts w:ascii="Times New Roman" w:hAnsi="Times New Roman" w:cs="Times New Roman"/>
          <w:b/>
          <w:bCs/>
        </w:rPr>
      </w:pP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Work Statement #1645  “Development of New Accelarated Corrosion Test for All-Aluminum Microchannel and Tube and Fin Heat Exchangers” – David Ellerbrock</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Work Statement returned from RAC with comments</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Confirmed with Xudong Wang, that AHRI will contribute 15% (~$27k) to the project</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Work Statement #1577 “Tube to Tube Conduction Effects”  Chad will email it out to the committee as it needs to be accepted by RAC prior to Feb 15th, or it will be shelved.</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RTAR on “Design of Super Compact Heat Exchangers Optimized Using Biological Principals”  Shaobo Jia resent copy to research chair and copies distributed to committee very little feedback.  Chad will email the committee for one last opportunity to voice interest.  If no interest, this idea will be taken off of the list of potential RTART – may be taken to ASHRAE as an Innovative Research Grant</w:t>
      </w:r>
    </w:p>
    <w:p w:rsidR="00072625" w:rsidRPr="00072625" w:rsidRDefault="00072625" w:rsidP="00072625">
      <w:pPr>
        <w:pStyle w:val="ListParagraph"/>
        <w:rPr>
          <w:rFonts w:ascii="Times New Roman" w:hAnsi="Times New Roman" w:cs="Times New Roman"/>
          <w:bCs/>
        </w:rPr>
      </w:pPr>
      <w:r w:rsidRPr="00072625">
        <w:rPr>
          <w:rFonts w:ascii="Times New Roman" w:hAnsi="Times New Roman" w:cs="Times New Roman"/>
          <w:bCs/>
        </w:rPr>
        <w:t>RTAR on “Investigation of Airside Fouling on Outdoor Condensing Heat Exchangers” – Chad Bowers – Implementing suggestions.  Liping Liu has agreed to take over work on the RTAR</w:t>
      </w:r>
    </w:p>
    <w:p w:rsidR="00072625" w:rsidRPr="00072625" w:rsidRDefault="00072625" w:rsidP="00072625">
      <w:pPr>
        <w:pStyle w:val="ListParagraph"/>
        <w:rPr>
          <w:rFonts w:ascii="Times New Roman" w:hAnsi="Times New Roman" w:cs="Times New Roman"/>
          <w:bCs/>
        </w:rPr>
      </w:pPr>
    </w:p>
    <w:p w:rsidR="00072625" w:rsidRPr="00072625" w:rsidRDefault="00072625" w:rsidP="00072625">
      <w:pPr>
        <w:pStyle w:val="ListParagraph"/>
        <w:contextualSpacing/>
        <w:jc w:val="both"/>
        <w:rPr>
          <w:rFonts w:ascii="Times New Roman" w:hAnsi="Times New Roman" w:cs="Times New Roman"/>
          <w:b/>
          <w:bCs/>
        </w:rPr>
      </w:pPr>
      <w:r w:rsidRPr="00072625">
        <w:rPr>
          <w:rFonts w:ascii="Times New Roman" w:hAnsi="Times New Roman" w:cs="Times New Roman"/>
          <w:b/>
          <w:bCs/>
        </w:rPr>
        <w:t>New Ideas</w:t>
      </w:r>
    </w:p>
    <w:p w:rsidR="00072625" w:rsidRPr="00072625" w:rsidRDefault="00072625" w:rsidP="00072625">
      <w:pPr>
        <w:ind w:left="720"/>
        <w:jc w:val="both"/>
        <w:rPr>
          <w:rFonts w:ascii="Times New Roman" w:hAnsi="Times New Roman" w:cs="Times New Roman"/>
          <w:bCs/>
          <w:sz w:val="22"/>
          <w:szCs w:val="22"/>
        </w:rPr>
      </w:pPr>
      <w:r w:rsidRPr="00072625">
        <w:rPr>
          <w:rFonts w:ascii="Times New Roman" w:hAnsi="Times New Roman" w:cs="Times New Roman"/>
          <w:bCs/>
          <w:sz w:val="22"/>
          <w:szCs w:val="22"/>
        </w:rPr>
        <w:t>Daryl Erbs working on charge minimization RTAR for 10.7, TC8.4 will co-sponsor if enough emphasis on air to refrigerant heat exchangers</w:t>
      </w:r>
    </w:p>
    <w:p w:rsidR="00072625" w:rsidRDefault="00072625" w:rsidP="00072625">
      <w:pPr>
        <w:ind w:left="720"/>
        <w:jc w:val="both"/>
        <w:rPr>
          <w:rFonts w:ascii="Times New Roman" w:hAnsi="Times New Roman" w:cs="Times New Roman"/>
          <w:bCs/>
          <w:sz w:val="22"/>
          <w:szCs w:val="22"/>
        </w:rPr>
      </w:pPr>
    </w:p>
    <w:p w:rsidR="00072625" w:rsidRDefault="00072625" w:rsidP="00072625">
      <w:pPr>
        <w:ind w:left="720"/>
        <w:jc w:val="both"/>
        <w:rPr>
          <w:rFonts w:ascii="Times New Roman" w:hAnsi="Times New Roman" w:cs="Times New Roman"/>
          <w:bCs/>
          <w:sz w:val="22"/>
          <w:szCs w:val="22"/>
        </w:rPr>
      </w:pPr>
      <w:r w:rsidRPr="00072625">
        <w:rPr>
          <w:rFonts w:ascii="Times New Roman" w:hAnsi="Times New Roman" w:cs="Times New Roman"/>
          <w:bCs/>
          <w:sz w:val="22"/>
          <w:szCs w:val="22"/>
        </w:rPr>
        <w:lastRenderedPageBreak/>
        <w:t>Jay Matter suggested an RTAR on charge sensitivity in reversible systems with one microchannel and one round tube coil.  TC8.11 is currently working on something very similar and it would likely be better for them to write the RTAR and TC8.4 to co-sponsor.</w:t>
      </w:r>
    </w:p>
    <w:p w:rsidR="00072625" w:rsidRDefault="00072625" w:rsidP="00072625">
      <w:pPr>
        <w:ind w:left="720"/>
        <w:jc w:val="both"/>
        <w:rPr>
          <w:rFonts w:ascii="Times New Roman" w:hAnsi="Times New Roman" w:cs="Times New Roman"/>
          <w:bCs/>
          <w:sz w:val="22"/>
          <w:szCs w:val="22"/>
        </w:rPr>
      </w:pPr>
    </w:p>
    <w:p w:rsidR="00635EA2" w:rsidRDefault="00072625" w:rsidP="00072625">
      <w:pPr>
        <w:ind w:left="720"/>
        <w:jc w:val="both"/>
        <w:rPr>
          <w:rFonts w:ascii="Times New Roman" w:hAnsi="Times New Roman" w:cs="Times New Roman"/>
          <w:sz w:val="22"/>
          <w:szCs w:val="22"/>
        </w:rPr>
      </w:pPr>
      <w:r w:rsidRPr="00072625">
        <w:rPr>
          <w:rFonts w:ascii="Times New Roman" w:hAnsi="Times New Roman" w:cs="Times New Roman"/>
          <w:sz w:val="22"/>
          <w:szCs w:val="22"/>
        </w:rPr>
        <w:t>Shankar suggested an RTAR on creating design guidelines for heat pipes, this could go into the Handbook.  Shankar has agreed to write the RTAR</w:t>
      </w:r>
    </w:p>
    <w:p w:rsidR="00072625" w:rsidRPr="00072625" w:rsidRDefault="00072625" w:rsidP="00072625">
      <w:pPr>
        <w:ind w:left="720"/>
        <w:jc w:val="both"/>
        <w:rPr>
          <w:rFonts w:ascii="Times New Roman" w:hAnsi="Times New Roman" w:cs="Times New Roman"/>
          <w:bCs/>
          <w:sz w:val="22"/>
          <w:szCs w:val="22"/>
        </w:rPr>
      </w:pPr>
    </w:p>
    <w:p w:rsidR="00635EA2" w:rsidRPr="00BF4E14" w:rsidRDefault="00635EA2" w:rsidP="00635EA2">
      <w:pPr>
        <w:pStyle w:val="Heading5"/>
        <w:rPr>
          <w:rFonts w:ascii="Times New Roman" w:eastAsia="Batang" w:hAnsi="Times New Roman" w:cs="Times New Roman"/>
          <w:sz w:val="22"/>
          <w:szCs w:val="22"/>
        </w:rPr>
      </w:pPr>
      <w:r w:rsidRPr="00BF4E14">
        <w:rPr>
          <w:rFonts w:ascii="Times New Roman" w:eastAsia="Batang" w:hAnsi="Times New Roman" w:cs="Times New Roman"/>
          <w:sz w:val="22"/>
          <w:szCs w:val="22"/>
        </w:rPr>
        <w:t>Stand</w:t>
      </w:r>
      <w:r w:rsidR="00B55A2D">
        <w:rPr>
          <w:rFonts w:ascii="Times New Roman" w:eastAsia="Batang" w:hAnsi="Times New Roman" w:cs="Times New Roman"/>
          <w:sz w:val="22"/>
          <w:szCs w:val="22"/>
        </w:rPr>
        <w:t>ards Subcommittee</w:t>
      </w:r>
    </w:p>
    <w:p w:rsidR="00635EA2" w:rsidRPr="00BF4E14" w:rsidRDefault="00635EA2" w:rsidP="006436E8">
      <w:pPr>
        <w:pStyle w:val="ListContinue2"/>
        <w:numPr>
          <w:ilvl w:val="0"/>
          <w:numId w:val="18"/>
        </w:numPr>
        <w:ind w:left="360"/>
        <w:rPr>
          <w:rFonts w:ascii="Times New Roman" w:hAnsi="Times New Roman" w:cs="Times New Roman"/>
          <w:bCs/>
          <w:sz w:val="22"/>
          <w:szCs w:val="22"/>
        </w:rPr>
      </w:pPr>
      <w:r w:rsidRPr="00BF4E14">
        <w:rPr>
          <w:rFonts w:ascii="Times New Roman" w:hAnsi="Times New Roman" w:cs="Times New Roman"/>
          <w:bCs/>
          <w:sz w:val="22"/>
          <w:szCs w:val="22"/>
        </w:rPr>
        <w:t xml:space="preserve">Standard 33 – </w:t>
      </w:r>
      <w:r w:rsidR="00BF4E14" w:rsidRPr="00BF4E14">
        <w:rPr>
          <w:rFonts w:ascii="Times New Roman" w:hAnsi="Times New Roman" w:cs="Times New Roman"/>
          <w:sz w:val="22"/>
          <w:szCs w:val="22"/>
        </w:rPr>
        <w:t>Ram Narayanamurthy</w:t>
      </w:r>
      <w:r w:rsidR="00BF4E14" w:rsidRPr="00BF4E14">
        <w:rPr>
          <w:rFonts w:ascii="Times New Roman" w:hAnsi="Times New Roman" w:cs="Times New Roman"/>
          <w:bCs/>
          <w:sz w:val="22"/>
          <w:szCs w:val="22"/>
        </w:rPr>
        <w:t xml:space="preserve"> , </w:t>
      </w:r>
      <w:r w:rsidRPr="00BF4E14">
        <w:rPr>
          <w:rFonts w:ascii="Times New Roman" w:hAnsi="Times New Roman" w:cs="Times New Roman"/>
          <w:bCs/>
          <w:sz w:val="22"/>
          <w:szCs w:val="22"/>
        </w:rPr>
        <w:t>Method of Testing Forced Circulation Air Cooling and Air Heating Coils</w:t>
      </w:r>
      <w:r w:rsidR="00BF4E14" w:rsidRPr="00BF4E14">
        <w:rPr>
          <w:rFonts w:ascii="Times New Roman" w:hAnsi="Times New Roman" w:cs="Times New Roman"/>
          <w:bCs/>
          <w:sz w:val="22"/>
          <w:szCs w:val="22"/>
        </w:rPr>
        <w:t xml:space="preserve">. </w:t>
      </w:r>
    </w:p>
    <w:p w:rsidR="00635EA2" w:rsidRPr="00BF4E14" w:rsidRDefault="006436E8" w:rsidP="006436E8">
      <w:pPr>
        <w:tabs>
          <w:tab w:val="left" w:pos="-1440"/>
        </w:tabs>
        <w:ind w:left="360" w:hanging="360"/>
        <w:rPr>
          <w:rFonts w:ascii="Times New Roman" w:hAnsi="Times New Roman" w:cs="Times New Roman"/>
          <w:sz w:val="22"/>
          <w:szCs w:val="22"/>
        </w:rPr>
      </w:pPr>
      <w:r>
        <w:rPr>
          <w:rFonts w:ascii="Times New Roman" w:hAnsi="Times New Roman" w:cs="Times New Roman"/>
          <w:sz w:val="22"/>
          <w:szCs w:val="22"/>
        </w:rPr>
        <w:tab/>
      </w:r>
      <w:r w:rsidR="00BF4E14" w:rsidRPr="00BF4E14">
        <w:rPr>
          <w:rFonts w:ascii="Times New Roman" w:hAnsi="Times New Roman" w:cs="Times New Roman"/>
          <w:sz w:val="22"/>
          <w:szCs w:val="22"/>
        </w:rPr>
        <w:t xml:space="preserve">Status: Completed. </w:t>
      </w:r>
      <w:r w:rsidR="00635EA2" w:rsidRPr="00BF4E14">
        <w:rPr>
          <w:rFonts w:ascii="Times New Roman" w:hAnsi="Times New Roman" w:cs="Times New Roman"/>
          <w:sz w:val="22"/>
          <w:szCs w:val="22"/>
        </w:rPr>
        <w:t xml:space="preserve">A subcommittee of six members (Ram Narayanamurthy, Gary Price, Jose Perez Galindo, Byron Hagan, Shaobo Jia, Bill Fox).  Last meeting was held on 6/27/11.  It was </w:t>
      </w:r>
      <w:r w:rsidR="00BF4E14" w:rsidRPr="00BF4E14">
        <w:rPr>
          <w:rFonts w:ascii="Times New Roman" w:hAnsi="Times New Roman" w:cs="Times New Roman"/>
          <w:sz w:val="22"/>
          <w:szCs w:val="22"/>
        </w:rPr>
        <w:t>sent out for public review</w:t>
      </w:r>
      <w:r w:rsidR="00635EA2" w:rsidRPr="00BF4E14">
        <w:rPr>
          <w:rFonts w:ascii="Times New Roman" w:hAnsi="Times New Roman" w:cs="Times New Roman"/>
          <w:sz w:val="22"/>
          <w:szCs w:val="22"/>
        </w:rPr>
        <w:t>.</w:t>
      </w:r>
    </w:p>
    <w:p w:rsidR="00635EA2" w:rsidRPr="00BF4E14" w:rsidRDefault="00635EA2" w:rsidP="006436E8">
      <w:pPr>
        <w:pStyle w:val="ListContinue2"/>
        <w:numPr>
          <w:ilvl w:val="0"/>
          <w:numId w:val="18"/>
        </w:numPr>
        <w:tabs>
          <w:tab w:val="left" w:pos="-1440"/>
        </w:tabs>
        <w:ind w:left="360"/>
        <w:rPr>
          <w:rFonts w:ascii="Times New Roman" w:hAnsi="Times New Roman" w:cs="Times New Roman"/>
          <w:sz w:val="22"/>
          <w:szCs w:val="22"/>
        </w:rPr>
      </w:pPr>
      <w:r w:rsidRPr="00BF4E14">
        <w:rPr>
          <w:rFonts w:ascii="Times New Roman" w:hAnsi="Times New Roman" w:cs="Times New Roman"/>
          <w:bCs/>
          <w:sz w:val="22"/>
          <w:szCs w:val="22"/>
        </w:rPr>
        <w:t>Standard</w:t>
      </w:r>
      <w:r w:rsidRPr="00BF4E14">
        <w:rPr>
          <w:rFonts w:ascii="Times New Roman" w:hAnsi="Times New Roman" w:cs="Times New Roman"/>
          <w:sz w:val="22"/>
          <w:szCs w:val="22"/>
        </w:rPr>
        <w:t xml:space="preserve"> 25. Gary Price. A subcommittee of three members met. Progresses have been made</w:t>
      </w:r>
      <w:r w:rsidR="00BF4E14" w:rsidRPr="00BF4E14">
        <w:rPr>
          <w:rFonts w:ascii="Times New Roman" w:hAnsi="Times New Roman" w:cs="Times New Roman"/>
          <w:sz w:val="22"/>
          <w:szCs w:val="22"/>
        </w:rPr>
        <w:t xml:space="preserve"> and more work is scheduled during the next 6 months</w:t>
      </w:r>
      <w:r w:rsidRPr="00BF4E14">
        <w:rPr>
          <w:rFonts w:ascii="Times New Roman" w:hAnsi="Times New Roman" w:cs="Times New Roman"/>
          <w:sz w:val="22"/>
          <w:szCs w:val="22"/>
        </w:rPr>
        <w:t>.</w:t>
      </w:r>
    </w:p>
    <w:p w:rsidR="00635EA2" w:rsidRPr="00BF4E14" w:rsidRDefault="00635EA2" w:rsidP="006436E8">
      <w:pPr>
        <w:pStyle w:val="ListContinue2"/>
        <w:numPr>
          <w:ilvl w:val="0"/>
          <w:numId w:val="18"/>
        </w:numPr>
        <w:ind w:left="360"/>
        <w:rPr>
          <w:rFonts w:ascii="Times New Roman" w:hAnsi="Times New Roman" w:cs="Times New Roman"/>
          <w:sz w:val="22"/>
          <w:szCs w:val="22"/>
        </w:rPr>
      </w:pPr>
      <w:r w:rsidRPr="00BF4E14">
        <w:rPr>
          <w:rFonts w:ascii="Times New Roman" w:hAnsi="Times New Roman" w:cs="Times New Roman"/>
          <w:bCs/>
          <w:sz w:val="22"/>
          <w:szCs w:val="22"/>
        </w:rPr>
        <w:t>Standard</w:t>
      </w:r>
      <w:r w:rsidRPr="00BF4E14">
        <w:rPr>
          <w:rFonts w:ascii="Times New Roman" w:hAnsi="Times New Roman" w:cs="Times New Roman"/>
          <w:sz w:val="22"/>
          <w:szCs w:val="22"/>
        </w:rPr>
        <w:t xml:space="preserve"> 20 - Method of testing for Air Cooled Condensers</w:t>
      </w:r>
    </w:p>
    <w:p w:rsidR="00BF4E14" w:rsidRPr="00BF4E14" w:rsidRDefault="006436E8" w:rsidP="006436E8">
      <w:pPr>
        <w:tabs>
          <w:tab w:val="left" w:pos="-1440"/>
        </w:tabs>
        <w:ind w:left="360" w:hanging="360"/>
        <w:rPr>
          <w:rFonts w:ascii="Times New Roman" w:hAnsi="Times New Roman" w:cs="Times New Roman"/>
          <w:sz w:val="22"/>
          <w:szCs w:val="22"/>
        </w:rPr>
      </w:pPr>
      <w:r>
        <w:rPr>
          <w:rFonts w:ascii="Times New Roman" w:hAnsi="Times New Roman" w:cs="Times New Roman"/>
          <w:sz w:val="22"/>
          <w:szCs w:val="22"/>
        </w:rPr>
        <w:tab/>
      </w:r>
      <w:r w:rsidR="00635EA2" w:rsidRPr="00BF4E14">
        <w:rPr>
          <w:rFonts w:ascii="Times New Roman" w:hAnsi="Times New Roman" w:cs="Times New Roman"/>
          <w:sz w:val="22"/>
          <w:szCs w:val="22"/>
        </w:rPr>
        <w:t>Gary Price: A subcommittee of two members (Gary Price, Ray Rite) is active. Progresses have been made.</w:t>
      </w:r>
      <w:r w:rsidR="00BF4E14" w:rsidRPr="00BF4E14">
        <w:rPr>
          <w:rFonts w:ascii="Times New Roman" w:hAnsi="Times New Roman" w:cs="Times New Roman"/>
          <w:sz w:val="22"/>
          <w:szCs w:val="22"/>
        </w:rPr>
        <w:t xml:space="preserve"> </w:t>
      </w:r>
    </w:p>
    <w:p w:rsidR="00635EA2" w:rsidRPr="00BF4E14" w:rsidRDefault="006436E8" w:rsidP="006436E8">
      <w:pPr>
        <w:tabs>
          <w:tab w:val="left" w:pos="-1440"/>
        </w:tabs>
        <w:ind w:left="360" w:hanging="360"/>
        <w:rPr>
          <w:rFonts w:ascii="Times New Roman" w:hAnsi="Times New Roman" w:cs="Times New Roman"/>
          <w:b/>
          <w:bCs/>
          <w:sz w:val="22"/>
          <w:szCs w:val="22"/>
        </w:rPr>
      </w:pPr>
      <w:r>
        <w:rPr>
          <w:rFonts w:ascii="Times New Roman" w:hAnsi="Times New Roman" w:cs="Times New Roman"/>
          <w:sz w:val="22"/>
          <w:szCs w:val="22"/>
        </w:rPr>
        <w:tab/>
      </w:r>
      <w:r w:rsidR="00635EA2" w:rsidRPr="00BF4E14">
        <w:rPr>
          <w:rFonts w:ascii="Times New Roman" w:hAnsi="Times New Roman" w:cs="Times New Roman"/>
          <w:sz w:val="22"/>
          <w:szCs w:val="22"/>
        </w:rPr>
        <w:t>There is going to be a teleconference on this standard on August 2. Mark emphasizes that this teleconference must be routed officially through ASHRAE</w:t>
      </w:r>
      <w:r w:rsidR="00BF4E14" w:rsidRPr="00BF4E14">
        <w:rPr>
          <w:rFonts w:ascii="Times New Roman" w:hAnsi="Times New Roman" w:cs="Times New Roman"/>
          <w:sz w:val="22"/>
          <w:szCs w:val="22"/>
        </w:rPr>
        <w:t xml:space="preserve"> in order to discuss the standard</w:t>
      </w:r>
    </w:p>
    <w:p w:rsidR="00635EA2" w:rsidRPr="00BF4E14" w:rsidRDefault="00635EA2" w:rsidP="00635EA2">
      <w:pPr>
        <w:tabs>
          <w:tab w:val="left" w:pos="-1440"/>
        </w:tabs>
        <w:ind w:left="720"/>
        <w:rPr>
          <w:rFonts w:ascii="Times New Roman" w:hAnsi="Times New Roman" w:cs="Times New Roman"/>
          <w:sz w:val="22"/>
          <w:szCs w:val="22"/>
        </w:rPr>
      </w:pPr>
    </w:p>
    <w:p w:rsidR="00635EA2" w:rsidRPr="00BF4E14" w:rsidRDefault="00BF4E14" w:rsidP="00BF4E14">
      <w:pPr>
        <w:pStyle w:val="Heading1"/>
        <w:rPr>
          <w:rFonts w:ascii="Times New Roman" w:eastAsia="Batang" w:hAnsi="Times New Roman" w:cs="Times New Roman"/>
          <w:sz w:val="22"/>
          <w:szCs w:val="22"/>
        </w:rPr>
      </w:pPr>
      <w:r w:rsidRPr="00BF4E14">
        <w:rPr>
          <w:rFonts w:ascii="Times New Roman" w:eastAsia="Batang" w:hAnsi="Times New Roman" w:cs="Times New Roman"/>
          <w:sz w:val="22"/>
          <w:szCs w:val="22"/>
        </w:rPr>
        <w:tab/>
      </w:r>
      <w:r w:rsidR="00635EA2" w:rsidRPr="00BF4E14">
        <w:rPr>
          <w:rFonts w:ascii="Times New Roman" w:eastAsia="Batang" w:hAnsi="Times New Roman" w:cs="Times New Roman"/>
          <w:sz w:val="22"/>
          <w:szCs w:val="22"/>
        </w:rPr>
        <w:t>Membership</w:t>
      </w:r>
    </w:p>
    <w:p w:rsidR="00635EA2" w:rsidRPr="00BF4E14" w:rsidRDefault="00635EA2" w:rsidP="00635EA2">
      <w:pPr>
        <w:pStyle w:val="ListContinue2"/>
        <w:ind w:left="0"/>
        <w:rPr>
          <w:rFonts w:ascii="Times New Roman" w:hAnsi="Times New Roman" w:cs="Times New Roman"/>
          <w:bCs/>
          <w:sz w:val="22"/>
          <w:szCs w:val="22"/>
        </w:rPr>
      </w:pPr>
      <w:r w:rsidRPr="00BF4E14">
        <w:rPr>
          <w:rFonts w:ascii="Times New Roman" w:hAnsi="Times New Roman" w:cs="Times New Roman"/>
          <w:bCs/>
          <w:sz w:val="22"/>
          <w:szCs w:val="22"/>
        </w:rPr>
        <w:t xml:space="preserve">The TC is in good shape with respect to VMs for the next two years. However, in two years this TC will have 4 VM rolling off. </w:t>
      </w:r>
    </w:p>
    <w:p w:rsidR="009572D4" w:rsidRPr="00BF4E14" w:rsidRDefault="009572D4" w:rsidP="009572D4">
      <w:pPr>
        <w:tabs>
          <w:tab w:val="left" w:pos="-1440"/>
        </w:tabs>
        <w:ind w:left="720"/>
        <w:rPr>
          <w:rFonts w:ascii="Times New Roman" w:hAnsi="Times New Roman" w:cs="Times New Roman"/>
          <w:sz w:val="22"/>
          <w:szCs w:val="22"/>
        </w:rPr>
      </w:pPr>
    </w:p>
    <w:p w:rsidR="009572D4" w:rsidRPr="00BF4E14" w:rsidRDefault="009572D4" w:rsidP="009572D4">
      <w:pPr>
        <w:pStyle w:val="Heading1"/>
        <w:rPr>
          <w:rFonts w:ascii="Times New Roman" w:eastAsia="Batang" w:hAnsi="Times New Roman" w:cs="Times New Roman"/>
          <w:sz w:val="22"/>
          <w:szCs w:val="22"/>
        </w:rPr>
      </w:pPr>
      <w:r w:rsidRPr="00BF4E14">
        <w:rPr>
          <w:rFonts w:ascii="Times New Roman" w:eastAsia="Batang" w:hAnsi="Times New Roman" w:cs="Times New Roman"/>
          <w:sz w:val="22"/>
          <w:szCs w:val="22"/>
        </w:rPr>
        <w:tab/>
        <w:t>Handbook Subcommittee – Ram  Narayanamurthy</w:t>
      </w:r>
    </w:p>
    <w:p w:rsidR="00635EA2" w:rsidRPr="00BF4E14" w:rsidRDefault="00635EA2" w:rsidP="00635EA2">
      <w:pPr>
        <w:pStyle w:val="ListContinue2"/>
        <w:ind w:left="0" w:firstLine="720"/>
        <w:rPr>
          <w:rFonts w:ascii="Times New Roman" w:hAnsi="Times New Roman" w:cs="Times New Roman"/>
          <w:bCs/>
          <w:sz w:val="22"/>
          <w:szCs w:val="22"/>
        </w:rPr>
      </w:pPr>
      <w:r w:rsidRPr="00BF4E14">
        <w:rPr>
          <w:rFonts w:ascii="Times New Roman" w:hAnsi="Times New Roman" w:cs="Times New Roman"/>
          <w:bCs/>
          <w:sz w:val="22"/>
          <w:szCs w:val="22"/>
        </w:rPr>
        <w:t xml:space="preserve">No activity currently. Next chapter is due to two years from now. </w:t>
      </w:r>
    </w:p>
    <w:p w:rsidR="00635EA2" w:rsidRPr="00BF4E14" w:rsidRDefault="00BF4E14" w:rsidP="00635EA2">
      <w:pPr>
        <w:pStyle w:val="ListContinue2"/>
        <w:rPr>
          <w:rFonts w:ascii="Times New Roman" w:hAnsi="Times New Roman" w:cs="Times New Roman"/>
          <w:bCs/>
          <w:sz w:val="22"/>
          <w:szCs w:val="22"/>
        </w:rPr>
      </w:pPr>
      <w:r w:rsidRPr="00BF4E14">
        <w:rPr>
          <w:rFonts w:ascii="Times New Roman" w:hAnsi="Times New Roman" w:cs="Times New Roman"/>
          <w:bCs/>
          <w:sz w:val="22"/>
          <w:szCs w:val="22"/>
        </w:rPr>
        <w:t>B</w:t>
      </w:r>
      <w:r w:rsidR="00635EA2" w:rsidRPr="00BF4E14">
        <w:rPr>
          <w:rFonts w:ascii="Times New Roman" w:hAnsi="Times New Roman" w:cs="Times New Roman"/>
          <w:bCs/>
          <w:sz w:val="22"/>
          <w:szCs w:val="22"/>
        </w:rPr>
        <w:t xml:space="preserve">ill Fox will be the new handbook </w:t>
      </w:r>
      <w:r w:rsidRPr="00BF4E14">
        <w:rPr>
          <w:rFonts w:ascii="Times New Roman" w:hAnsi="Times New Roman" w:cs="Times New Roman"/>
          <w:bCs/>
          <w:sz w:val="22"/>
          <w:szCs w:val="22"/>
        </w:rPr>
        <w:t>subcommittee c</w:t>
      </w:r>
      <w:r w:rsidR="00635EA2" w:rsidRPr="00BF4E14">
        <w:rPr>
          <w:rFonts w:ascii="Times New Roman" w:hAnsi="Times New Roman" w:cs="Times New Roman"/>
          <w:bCs/>
          <w:sz w:val="22"/>
          <w:szCs w:val="22"/>
        </w:rPr>
        <w:t>hair</w:t>
      </w:r>
      <w:r w:rsidRPr="00BF4E14">
        <w:rPr>
          <w:rFonts w:ascii="Times New Roman" w:hAnsi="Times New Roman" w:cs="Times New Roman"/>
          <w:bCs/>
          <w:sz w:val="22"/>
          <w:szCs w:val="22"/>
        </w:rPr>
        <w:t>.</w:t>
      </w:r>
    </w:p>
    <w:p w:rsidR="009572D4" w:rsidRPr="00BF4E14" w:rsidRDefault="009572D4" w:rsidP="009572D4">
      <w:pPr>
        <w:pStyle w:val="BodyTextIndent2"/>
        <w:tabs>
          <w:tab w:val="clear" w:pos="-720"/>
          <w:tab w:val="left" w:pos="720"/>
        </w:tabs>
        <w:suppressAutoHyphens w:val="0"/>
        <w:rPr>
          <w:rFonts w:ascii="Times New Roman" w:hAnsi="Times New Roman" w:cs="Times New Roman"/>
          <w:strike/>
          <w:spacing w:val="0"/>
          <w:sz w:val="22"/>
          <w:szCs w:val="22"/>
        </w:rPr>
      </w:pPr>
    </w:p>
    <w:p w:rsidR="009572D4" w:rsidRPr="00BF4E14" w:rsidRDefault="009572D4" w:rsidP="009572D4">
      <w:pPr>
        <w:pStyle w:val="Heading1"/>
        <w:tabs>
          <w:tab w:val="left" w:pos="0"/>
        </w:tabs>
        <w:rPr>
          <w:rFonts w:ascii="Times New Roman" w:eastAsia="Batang" w:hAnsi="Times New Roman" w:cs="Times New Roman"/>
          <w:spacing w:val="0"/>
          <w:sz w:val="22"/>
          <w:szCs w:val="22"/>
        </w:rPr>
      </w:pPr>
      <w:r w:rsidRPr="00BF4E14">
        <w:rPr>
          <w:rFonts w:ascii="Times New Roman" w:eastAsia="Batang" w:hAnsi="Times New Roman" w:cs="Times New Roman"/>
          <w:spacing w:val="0"/>
          <w:sz w:val="22"/>
          <w:szCs w:val="22"/>
        </w:rPr>
        <w:t>IX</w:t>
      </w:r>
      <w:r w:rsidRPr="00BF4E14">
        <w:rPr>
          <w:rFonts w:ascii="Times New Roman" w:eastAsia="Batang" w:hAnsi="Times New Roman" w:cs="Times New Roman"/>
          <w:spacing w:val="0"/>
          <w:sz w:val="22"/>
          <w:szCs w:val="22"/>
        </w:rPr>
        <w:tab/>
        <w:t xml:space="preserve">Web Page </w:t>
      </w:r>
    </w:p>
    <w:p w:rsidR="00635EA2" w:rsidRPr="00BF4E14" w:rsidRDefault="00635EA2" w:rsidP="00635EA2">
      <w:pPr>
        <w:pStyle w:val="ListContinue2"/>
        <w:ind w:left="0" w:firstLine="720"/>
        <w:rPr>
          <w:rFonts w:ascii="Times New Roman" w:hAnsi="Times New Roman" w:cs="Times New Roman"/>
          <w:bCs/>
          <w:sz w:val="22"/>
          <w:szCs w:val="22"/>
        </w:rPr>
      </w:pPr>
      <w:r w:rsidRPr="00BF4E14">
        <w:rPr>
          <w:rFonts w:ascii="Times New Roman" w:hAnsi="Times New Roman" w:cs="Times New Roman"/>
          <w:bCs/>
          <w:sz w:val="22"/>
          <w:szCs w:val="22"/>
        </w:rPr>
        <w:t>The website is in good shape and include</w:t>
      </w:r>
      <w:r w:rsidR="00B55A2D">
        <w:rPr>
          <w:rFonts w:ascii="Times New Roman" w:hAnsi="Times New Roman" w:cs="Times New Roman"/>
          <w:bCs/>
          <w:sz w:val="22"/>
          <w:szCs w:val="22"/>
        </w:rPr>
        <w:t>s</w:t>
      </w:r>
      <w:r w:rsidRPr="00BF4E14">
        <w:rPr>
          <w:rFonts w:ascii="Times New Roman" w:hAnsi="Times New Roman" w:cs="Times New Roman"/>
          <w:bCs/>
          <w:sz w:val="22"/>
          <w:szCs w:val="22"/>
        </w:rPr>
        <w:t xml:space="preserve"> the new logo. </w:t>
      </w:r>
    </w:p>
    <w:p w:rsidR="009572D4" w:rsidRPr="00BF4E14" w:rsidRDefault="009572D4" w:rsidP="009572D4">
      <w:pPr>
        <w:tabs>
          <w:tab w:val="left" w:pos="-720"/>
          <w:tab w:val="left" w:pos="720"/>
        </w:tabs>
        <w:suppressAutoHyphens/>
        <w:ind w:left="720"/>
        <w:jc w:val="both"/>
        <w:rPr>
          <w:rFonts w:ascii="Times New Roman" w:hAnsi="Times New Roman" w:cs="Times New Roman"/>
          <w:sz w:val="22"/>
          <w:szCs w:val="22"/>
        </w:rPr>
      </w:pPr>
      <w:r w:rsidRPr="00BF4E14">
        <w:rPr>
          <w:rFonts w:ascii="Times New Roman" w:hAnsi="Times New Roman" w:cs="Times New Roman"/>
          <w:sz w:val="22"/>
          <w:szCs w:val="22"/>
        </w:rPr>
        <w:t>Please be sure to check the website for TC information.</w:t>
      </w:r>
    </w:p>
    <w:p w:rsidR="009572D4" w:rsidRPr="00BF4E14" w:rsidRDefault="009572D4" w:rsidP="009572D4">
      <w:pPr>
        <w:tabs>
          <w:tab w:val="left" w:pos="-720"/>
          <w:tab w:val="left" w:pos="0"/>
        </w:tabs>
        <w:suppressAutoHyphens/>
        <w:rPr>
          <w:rFonts w:ascii="Times New Roman" w:hAnsi="Times New Roman" w:cs="Times New Roman"/>
          <w:sz w:val="22"/>
          <w:szCs w:val="22"/>
        </w:rPr>
      </w:pPr>
      <w:r w:rsidRPr="00BF4E14">
        <w:rPr>
          <w:rFonts w:ascii="Times New Roman" w:hAnsi="Times New Roman" w:cs="Times New Roman"/>
          <w:sz w:val="22"/>
          <w:szCs w:val="22"/>
        </w:rPr>
        <w:tab/>
      </w:r>
    </w:p>
    <w:p w:rsidR="009572D4" w:rsidRPr="00BF4E14" w:rsidRDefault="009572D4" w:rsidP="009572D4">
      <w:pPr>
        <w:pStyle w:val="Heading1"/>
        <w:tabs>
          <w:tab w:val="left" w:pos="0"/>
        </w:tabs>
        <w:rPr>
          <w:rFonts w:ascii="Times New Roman" w:eastAsia="Batang" w:hAnsi="Times New Roman" w:cs="Times New Roman"/>
          <w:sz w:val="22"/>
          <w:szCs w:val="22"/>
        </w:rPr>
      </w:pPr>
      <w:r w:rsidRPr="00BF4E14">
        <w:rPr>
          <w:rFonts w:ascii="Times New Roman" w:eastAsia="Batang" w:hAnsi="Times New Roman" w:cs="Times New Roman"/>
          <w:sz w:val="22"/>
          <w:szCs w:val="22"/>
        </w:rPr>
        <w:t>X</w:t>
      </w:r>
      <w:r w:rsidRPr="00BF4E14">
        <w:rPr>
          <w:rFonts w:ascii="Times New Roman" w:eastAsia="Batang" w:hAnsi="Times New Roman" w:cs="Times New Roman"/>
          <w:sz w:val="22"/>
          <w:szCs w:val="22"/>
        </w:rPr>
        <w:tab/>
        <w:t>OLD BUSINESS</w:t>
      </w:r>
    </w:p>
    <w:p w:rsidR="009572D4" w:rsidRPr="00BF4E14" w:rsidRDefault="009572D4" w:rsidP="009572D4">
      <w:pPr>
        <w:pStyle w:val="ListContinue2"/>
        <w:spacing w:after="0"/>
        <w:rPr>
          <w:rFonts w:ascii="Times New Roman" w:hAnsi="Times New Roman" w:cs="Times New Roman"/>
          <w:sz w:val="22"/>
          <w:szCs w:val="22"/>
        </w:rPr>
      </w:pPr>
      <w:r w:rsidRPr="00BF4E14">
        <w:rPr>
          <w:rFonts w:ascii="Times New Roman" w:hAnsi="Times New Roman" w:cs="Times New Roman"/>
          <w:sz w:val="22"/>
          <w:szCs w:val="22"/>
        </w:rPr>
        <w:t>None.</w:t>
      </w:r>
    </w:p>
    <w:p w:rsidR="009572D4" w:rsidRPr="00BF4E14" w:rsidRDefault="009572D4" w:rsidP="009572D4">
      <w:pPr>
        <w:rPr>
          <w:rFonts w:ascii="Times New Roman" w:hAnsi="Times New Roman" w:cs="Times New Roman"/>
          <w:sz w:val="22"/>
          <w:szCs w:val="22"/>
        </w:rPr>
      </w:pPr>
    </w:p>
    <w:p w:rsidR="009572D4" w:rsidRPr="00BF4E14" w:rsidRDefault="009572D4" w:rsidP="009572D4">
      <w:pPr>
        <w:rPr>
          <w:rFonts w:ascii="Times New Roman" w:hAnsi="Times New Roman" w:cs="Times New Roman"/>
          <w:b/>
          <w:bCs/>
          <w:smallCaps/>
          <w:sz w:val="22"/>
          <w:szCs w:val="22"/>
        </w:rPr>
      </w:pPr>
      <w:r w:rsidRPr="00BF4E14">
        <w:rPr>
          <w:rFonts w:ascii="Times New Roman" w:hAnsi="Times New Roman" w:cs="Times New Roman"/>
          <w:b/>
          <w:bCs/>
          <w:sz w:val="22"/>
          <w:szCs w:val="22"/>
        </w:rPr>
        <w:t>XI</w:t>
      </w:r>
      <w:r w:rsidRPr="00BF4E14">
        <w:rPr>
          <w:rFonts w:ascii="Times New Roman" w:hAnsi="Times New Roman" w:cs="Times New Roman"/>
          <w:b/>
          <w:bCs/>
          <w:smallCaps/>
          <w:sz w:val="22"/>
          <w:szCs w:val="22"/>
        </w:rPr>
        <w:tab/>
        <w:t>NEW BUSINESS</w:t>
      </w:r>
    </w:p>
    <w:p w:rsidR="00BF4E14" w:rsidRPr="00BF4E14" w:rsidRDefault="00BF4E14" w:rsidP="00BF4E14">
      <w:pPr>
        <w:pStyle w:val="ListContinue2"/>
        <w:spacing w:after="0"/>
        <w:rPr>
          <w:rFonts w:ascii="Times New Roman" w:hAnsi="Times New Roman" w:cs="Times New Roman"/>
          <w:sz w:val="22"/>
          <w:szCs w:val="22"/>
        </w:rPr>
      </w:pPr>
      <w:r w:rsidRPr="00BF4E14">
        <w:rPr>
          <w:rFonts w:ascii="Times New Roman" w:hAnsi="Times New Roman" w:cs="Times New Roman"/>
          <w:sz w:val="22"/>
          <w:szCs w:val="22"/>
        </w:rPr>
        <w:t>None.</w:t>
      </w:r>
    </w:p>
    <w:p w:rsidR="009572D4" w:rsidRPr="00BF4E14" w:rsidRDefault="009572D4" w:rsidP="009572D4">
      <w:pPr>
        <w:rPr>
          <w:rFonts w:ascii="Times New Roman" w:hAnsi="Times New Roman" w:cs="Times New Roman"/>
          <w:sz w:val="22"/>
          <w:szCs w:val="22"/>
        </w:rPr>
      </w:pPr>
    </w:p>
    <w:p w:rsidR="009572D4" w:rsidRPr="00BF4E14" w:rsidRDefault="009572D4" w:rsidP="009572D4">
      <w:pPr>
        <w:pStyle w:val="Technical4"/>
        <w:rPr>
          <w:rFonts w:ascii="Times New Roman" w:hAnsi="Times New Roman" w:cs="Times New Roman"/>
          <w:spacing w:val="-3"/>
          <w:sz w:val="22"/>
          <w:szCs w:val="22"/>
        </w:rPr>
      </w:pPr>
      <w:r w:rsidRPr="00BF4E14">
        <w:rPr>
          <w:rFonts w:ascii="Times New Roman" w:hAnsi="Times New Roman" w:cs="Times New Roman"/>
          <w:spacing w:val="-3"/>
          <w:sz w:val="22"/>
          <w:szCs w:val="22"/>
        </w:rPr>
        <w:t>XII</w:t>
      </w:r>
      <w:r w:rsidRPr="00BF4E14">
        <w:rPr>
          <w:rFonts w:ascii="Times New Roman" w:hAnsi="Times New Roman" w:cs="Times New Roman"/>
          <w:spacing w:val="-3"/>
          <w:sz w:val="22"/>
          <w:szCs w:val="22"/>
        </w:rPr>
        <w:tab/>
        <w:t>ADJOURNMENT</w:t>
      </w:r>
    </w:p>
    <w:p w:rsidR="009572D4" w:rsidRDefault="00332577" w:rsidP="009572D4">
      <w:pPr>
        <w:tabs>
          <w:tab w:val="left" w:pos="-720"/>
          <w:tab w:val="left" w:pos="0"/>
        </w:tabs>
        <w:suppressAutoHyphens/>
        <w:ind w:left="720" w:hanging="720"/>
        <w:rPr>
          <w:rFonts w:ascii="Times New Roman" w:hAnsi="Times New Roman" w:cs="Times New Roman"/>
          <w:spacing w:val="-2"/>
          <w:sz w:val="22"/>
          <w:szCs w:val="22"/>
        </w:rPr>
      </w:pPr>
      <w:r>
        <w:rPr>
          <w:rFonts w:ascii="Times New Roman" w:hAnsi="Times New Roman" w:cs="Times New Roman"/>
          <w:spacing w:val="-2"/>
          <w:sz w:val="22"/>
          <w:szCs w:val="22"/>
        </w:rPr>
        <w:t>Meeting adjourned at 5:35pm.</w:t>
      </w:r>
    </w:p>
    <w:p w:rsidR="00332577" w:rsidRPr="00BF4E14" w:rsidRDefault="00332577" w:rsidP="009572D4">
      <w:pPr>
        <w:tabs>
          <w:tab w:val="left" w:pos="-720"/>
          <w:tab w:val="left" w:pos="0"/>
        </w:tabs>
        <w:suppressAutoHyphens/>
        <w:ind w:left="720" w:hanging="720"/>
        <w:rPr>
          <w:rFonts w:ascii="Times New Roman" w:hAnsi="Times New Roman" w:cs="Times New Roman"/>
          <w:spacing w:val="-2"/>
          <w:sz w:val="22"/>
          <w:szCs w:val="22"/>
        </w:rPr>
      </w:pPr>
    </w:p>
    <w:sectPr w:rsidR="00332577" w:rsidRPr="00BF4E14" w:rsidSect="0003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52AF412"/>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1AB0CD1"/>
    <w:multiLevelType w:val="hybridMultilevel"/>
    <w:tmpl w:val="AE42A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4E33AA"/>
    <w:multiLevelType w:val="hybridMultilevel"/>
    <w:tmpl w:val="18EA1D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943A75"/>
    <w:multiLevelType w:val="hybridMultilevel"/>
    <w:tmpl w:val="206E6F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EB1BE2"/>
    <w:multiLevelType w:val="hybridMultilevel"/>
    <w:tmpl w:val="D1EE14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3971E65"/>
    <w:multiLevelType w:val="hybridMultilevel"/>
    <w:tmpl w:val="AD80BB48"/>
    <w:lvl w:ilvl="0" w:tplc="6ECE4B2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9D566F"/>
    <w:multiLevelType w:val="hybridMultilevel"/>
    <w:tmpl w:val="6AC80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59F0C2C"/>
    <w:multiLevelType w:val="hybridMultilevel"/>
    <w:tmpl w:val="99C8298E"/>
    <w:lvl w:ilvl="0" w:tplc="B7AA84E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8A1C78"/>
    <w:multiLevelType w:val="hybridMultilevel"/>
    <w:tmpl w:val="C032BEEA"/>
    <w:lvl w:ilvl="0" w:tplc="0409000F">
      <w:start w:val="1"/>
      <w:numFmt w:val="decimal"/>
      <w:lvlText w:val="%1."/>
      <w:lvlJc w:val="left"/>
      <w:pPr>
        <w:ind w:left="1080" w:hanging="360"/>
      </w:pPr>
      <w:rPr>
        <w:rFonts w:cs="Times New Roman"/>
        <w:color w:val="00000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B867B55"/>
    <w:multiLevelType w:val="hybridMultilevel"/>
    <w:tmpl w:val="02026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BC83FF8"/>
    <w:multiLevelType w:val="hybridMultilevel"/>
    <w:tmpl w:val="8AA69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0EA02E5"/>
    <w:multiLevelType w:val="hybridMultilevel"/>
    <w:tmpl w:val="73889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A015188"/>
    <w:multiLevelType w:val="hybridMultilevel"/>
    <w:tmpl w:val="3D1CADE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4C325C6D"/>
    <w:multiLevelType w:val="hybridMultilevel"/>
    <w:tmpl w:val="35709A68"/>
    <w:lvl w:ilvl="0" w:tplc="01E64E82">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C4959D7"/>
    <w:multiLevelType w:val="hybridMultilevel"/>
    <w:tmpl w:val="FC1C4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0C25C66"/>
    <w:multiLevelType w:val="hybridMultilevel"/>
    <w:tmpl w:val="AA9C9EFA"/>
    <w:lvl w:ilvl="0" w:tplc="1584EF3E">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C070AC8"/>
    <w:multiLevelType w:val="hybridMultilevel"/>
    <w:tmpl w:val="ADC4B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1A46592"/>
    <w:multiLevelType w:val="hybridMultilevel"/>
    <w:tmpl w:val="080ADBD6"/>
    <w:lvl w:ilvl="0" w:tplc="B7AA84E4">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3B53774"/>
    <w:multiLevelType w:val="hybridMultilevel"/>
    <w:tmpl w:val="8B581C34"/>
    <w:lvl w:ilvl="0" w:tplc="0E589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C7601"/>
    <w:multiLevelType w:val="hybridMultilevel"/>
    <w:tmpl w:val="BD6C4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343C80"/>
    <w:multiLevelType w:val="hybridMultilevel"/>
    <w:tmpl w:val="51AED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Level1"/>
        <w:lvlText w:val="%1"/>
        <w:lvlJc w:val="left"/>
        <w:pPr>
          <w:tabs>
            <w:tab w:val="num" w:pos="432"/>
          </w:tabs>
          <w:ind w:left="432" w:hanging="432"/>
        </w:pPr>
        <w:rPr>
          <w:rFonts w:ascii="Times New Roman" w:hAnsi="Times New Roman" w:cs="Times New Roman"/>
          <w:sz w:val="24"/>
          <w:szCs w:val="24"/>
        </w:rPr>
      </w:lvl>
    </w:lvlOverride>
    <w:lvlOverride w:ilvl="1">
      <w:lvl w:ilvl="1">
        <w:start w:val="1"/>
        <w:numFmt w:val="decimal"/>
        <w:pStyle w:val="Level2"/>
        <w:lvlText w:val="%1.%2"/>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numFmt w:val="decimal"/>
        <w:lvlText w:val="%1.%2.%3.%4.%5.%6.%7.%8.%9"/>
        <w:lvlJc w:val="left"/>
        <w:pPr>
          <w:tabs>
            <w:tab w:val="num" w:pos="1584"/>
          </w:tabs>
          <w:ind w:left="1584" w:hanging="1584"/>
        </w:pPr>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9"/>
  </w:num>
  <w:num w:numId="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
  </w:num>
  <w:num w:numId="16">
    <w:abstractNumId w:val="6"/>
  </w:num>
  <w:num w:numId="17">
    <w:abstractNumId w:val="10"/>
  </w:num>
  <w:num w:numId="18">
    <w:abstractNumId w:val="20"/>
  </w:num>
  <w:num w:numId="19">
    <w:abstractNumId w:val="2"/>
  </w:num>
  <w:num w:numId="20">
    <w:abstractNumId w:val="0"/>
    <w:lvlOverride w:ilvl="0">
      <w:lvl w:ilvl="0">
        <w:start w:val="1"/>
        <w:numFmt w:val="decimal"/>
        <w:pStyle w:val="Level1"/>
        <w:lvlText w:val="%1"/>
        <w:lvlJc w:val="left"/>
        <w:pPr>
          <w:tabs>
            <w:tab w:val="num" w:pos="432"/>
          </w:tabs>
          <w:ind w:left="432" w:hanging="432"/>
        </w:pPr>
        <w:rPr>
          <w:rFonts w:ascii="Times New Roman" w:hAnsi="Times New Roman" w:cs="Times New Roman"/>
          <w:sz w:val="24"/>
          <w:szCs w:val="24"/>
        </w:rPr>
      </w:lvl>
    </w:lvlOverride>
    <w:lvlOverride w:ilvl="1">
      <w:lvl w:ilvl="1">
        <w:start w:val="1"/>
        <w:numFmt w:val="decimal"/>
        <w:pStyle w:val="Level2"/>
        <w:lvlText w:val="%1.%2"/>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numFmt w:val="decimal"/>
        <w:lvlText w:val="%1.%2.%3.%4.%5.%6.%7.%8.%9"/>
        <w:lvlJc w:val="left"/>
        <w:pPr>
          <w:tabs>
            <w:tab w:val="num" w:pos="1584"/>
          </w:tabs>
          <w:ind w:left="1584" w:hanging="1584"/>
        </w:pPr>
        <w:rPr>
          <w:rFonts w:cs="Times New Roman"/>
        </w:rPr>
      </w:lvl>
    </w:lvlOverride>
  </w:num>
  <w:num w:numId="21">
    <w:abstractNumId w:val="5"/>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DF"/>
    <w:rsid w:val="0003737F"/>
    <w:rsid w:val="0006652C"/>
    <w:rsid w:val="000719BE"/>
    <w:rsid w:val="00072625"/>
    <w:rsid w:val="00087BAF"/>
    <w:rsid w:val="001A2F0E"/>
    <w:rsid w:val="00276A75"/>
    <w:rsid w:val="002E41BF"/>
    <w:rsid w:val="00332577"/>
    <w:rsid w:val="004173D7"/>
    <w:rsid w:val="006262CE"/>
    <w:rsid w:val="00635EA2"/>
    <w:rsid w:val="006436E8"/>
    <w:rsid w:val="00675FC3"/>
    <w:rsid w:val="00721910"/>
    <w:rsid w:val="007255DF"/>
    <w:rsid w:val="007B493C"/>
    <w:rsid w:val="00823954"/>
    <w:rsid w:val="008352A6"/>
    <w:rsid w:val="008C4BA8"/>
    <w:rsid w:val="009572D4"/>
    <w:rsid w:val="00966F02"/>
    <w:rsid w:val="00970429"/>
    <w:rsid w:val="009772C0"/>
    <w:rsid w:val="00990DDB"/>
    <w:rsid w:val="009D238E"/>
    <w:rsid w:val="009E4B0B"/>
    <w:rsid w:val="00A14A80"/>
    <w:rsid w:val="00AA5304"/>
    <w:rsid w:val="00AA6D34"/>
    <w:rsid w:val="00AC11ED"/>
    <w:rsid w:val="00B50674"/>
    <w:rsid w:val="00B55A2D"/>
    <w:rsid w:val="00B65877"/>
    <w:rsid w:val="00BF4E14"/>
    <w:rsid w:val="00C12AEF"/>
    <w:rsid w:val="00C80F4F"/>
    <w:rsid w:val="00C939AF"/>
    <w:rsid w:val="00CB612A"/>
    <w:rsid w:val="00D13D01"/>
    <w:rsid w:val="00D57F22"/>
    <w:rsid w:val="00DA6356"/>
    <w:rsid w:val="00E049C7"/>
    <w:rsid w:val="00E47E8F"/>
    <w:rsid w:val="00E76411"/>
    <w:rsid w:val="00ED054D"/>
    <w:rsid w:val="00EE2D76"/>
    <w:rsid w:val="00EF4BDF"/>
    <w:rsid w:val="00F5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782DB-1DB0-4A3C-8C7A-BD385D11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D4"/>
    <w:pPr>
      <w:spacing w:after="0" w:line="240" w:lineRule="auto"/>
    </w:pPr>
    <w:rPr>
      <w:rFonts w:ascii="Courier" w:eastAsia="Batang" w:hAnsi="Courier" w:cs="Courier"/>
      <w:sz w:val="24"/>
      <w:szCs w:val="24"/>
    </w:rPr>
  </w:style>
  <w:style w:type="paragraph" w:styleId="Heading1">
    <w:name w:val="heading 1"/>
    <w:basedOn w:val="Normal"/>
    <w:next w:val="Normal"/>
    <w:link w:val="Heading1Char"/>
    <w:qFormat/>
    <w:rsid w:val="009572D4"/>
    <w:pPr>
      <w:keepNext/>
      <w:tabs>
        <w:tab w:val="left" w:pos="-720"/>
      </w:tabs>
      <w:suppressAutoHyphens/>
      <w:outlineLvl w:val="0"/>
    </w:pPr>
    <w:rPr>
      <w:rFonts w:ascii="Times Roman" w:eastAsia="Times New Roman" w:hAnsi="Times Roman" w:cs="Times Roman"/>
      <w:b/>
      <w:bCs/>
      <w:smallCaps/>
      <w:spacing w:val="-2"/>
      <w:sz w:val="20"/>
      <w:szCs w:val="20"/>
    </w:rPr>
  </w:style>
  <w:style w:type="paragraph" w:styleId="Heading2">
    <w:name w:val="heading 2"/>
    <w:basedOn w:val="Normal"/>
    <w:next w:val="Normal"/>
    <w:link w:val="Heading2Char"/>
    <w:semiHidden/>
    <w:unhideWhenUsed/>
    <w:qFormat/>
    <w:rsid w:val="009572D4"/>
    <w:pPr>
      <w:keepNext/>
      <w:tabs>
        <w:tab w:val="left" w:pos="-720"/>
      </w:tabs>
      <w:suppressAutoHyphens/>
      <w:outlineLvl w:val="1"/>
    </w:pPr>
    <w:rPr>
      <w:rFonts w:ascii="Times New Roman" w:eastAsia="Times New Roman" w:hAnsi="Times New Roman" w:cs="Times New Roman"/>
      <w:spacing w:val="-3"/>
      <w:u w:val="single"/>
    </w:rPr>
  </w:style>
  <w:style w:type="paragraph" w:styleId="Heading5">
    <w:name w:val="heading 5"/>
    <w:basedOn w:val="Normal"/>
    <w:next w:val="Normal"/>
    <w:link w:val="Heading5Char"/>
    <w:semiHidden/>
    <w:unhideWhenUsed/>
    <w:qFormat/>
    <w:rsid w:val="009572D4"/>
    <w:pPr>
      <w:keepNext/>
      <w:tabs>
        <w:tab w:val="left" w:pos="-720"/>
      </w:tabs>
      <w:suppressAutoHyphens/>
      <w:outlineLvl w:val="4"/>
    </w:pPr>
    <w:rPr>
      <w:rFonts w:ascii="Times Roman" w:eastAsia="Times New Roman" w:hAnsi="Times Roman" w:cs="Times Roman"/>
      <w:b/>
      <w:bCs/>
      <w:smallCap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D4"/>
    <w:rPr>
      <w:rFonts w:ascii="Times Roman" w:eastAsia="Times New Roman" w:hAnsi="Times Roman" w:cs="Times Roman"/>
      <w:b/>
      <w:bCs/>
      <w:smallCaps/>
      <w:spacing w:val="-2"/>
      <w:sz w:val="20"/>
      <w:szCs w:val="20"/>
    </w:rPr>
  </w:style>
  <w:style w:type="character" w:customStyle="1" w:styleId="Heading2Char">
    <w:name w:val="Heading 2 Char"/>
    <w:basedOn w:val="DefaultParagraphFont"/>
    <w:link w:val="Heading2"/>
    <w:semiHidden/>
    <w:rsid w:val="009572D4"/>
    <w:rPr>
      <w:rFonts w:ascii="Times New Roman" w:eastAsia="Times New Roman" w:hAnsi="Times New Roman" w:cs="Times New Roman"/>
      <w:spacing w:val="-3"/>
      <w:sz w:val="24"/>
      <w:szCs w:val="24"/>
      <w:u w:val="single"/>
    </w:rPr>
  </w:style>
  <w:style w:type="character" w:customStyle="1" w:styleId="Heading5Char">
    <w:name w:val="Heading 5 Char"/>
    <w:basedOn w:val="DefaultParagraphFont"/>
    <w:link w:val="Heading5"/>
    <w:semiHidden/>
    <w:rsid w:val="009572D4"/>
    <w:rPr>
      <w:rFonts w:ascii="Times Roman" w:eastAsia="Times New Roman" w:hAnsi="Times Roman" w:cs="Times Roman"/>
      <w:b/>
      <w:bCs/>
      <w:smallCaps/>
      <w:spacing w:val="-2"/>
      <w:sz w:val="20"/>
      <w:szCs w:val="20"/>
    </w:rPr>
  </w:style>
  <w:style w:type="character" w:styleId="Hyperlink">
    <w:name w:val="Hyperlink"/>
    <w:basedOn w:val="DefaultParagraphFont"/>
    <w:semiHidden/>
    <w:unhideWhenUsed/>
    <w:rsid w:val="009572D4"/>
    <w:rPr>
      <w:rFonts w:ascii="Times New Roman" w:hAnsi="Times New Roman" w:cs="Times New Roman" w:hint="default"/>
      <w:color w:val="0000FF"/>
      <w:u w:val="single"/>
    </w:rPr>
  </w:style>
  <w:style w:type="paragraph" w:styleId="TOAHeading">
    <w:name w:val="toa heading"/>
    <w:basedOn w:val="Normal"/>
    <w:next w:val="Normal"/>
    <w:semiHidden/>
    <w:unhideWhenUsed/>
    <w:rsid w:val="009572D4"/>
    <w:pPr>
      <w:tabs>
        <w:tab w:val="left" w:pos="9000"/>
        <w:tab w:val="right" w:pos="9360"/>
      </w:tabs>
      <w:suppressAutoHyphens/>
    </w:pPr>
  </w:style>
  <w:style w:type="paragraph" w:styleId="List2">
    <w:name w:val="List 2"/>
    <w:basedOn w:val="Normal"/>
    <w:unhideWhenUsed/>
    <w:rsid w:val="009572D4"/>
    <w:pPr>
      <w:ind w:left="720" w:hanging="360"/>
    </w:pPr>
    <w:rPr>
      <w:rFonts w:ascii="Arial" w:hAnsi="Arial" w:cs="Arial"/>
      <w:sz w:val="20"/>
      <w:szCs w:val="20"/>
    </w:rPr>
  </w:style>
  <w:style w:type="paragraph" w:styleId="BodyText">
    <w:name w:val="Body Text"/>
    <w:basedOn w:val="Normal"/>
    <w:link w:val="BodyTextChar"/>
    <w:unhideWhenUsed/>
    <w:rsid w:val="009572D4"/>
    <w:pPr>
      <w:tabs>
        <w:tab w:val="left" w:pos="-720"/>
      </w:tabs>
      <w:suppressAutoHyphens/>
    </w:pPr>
    <w:rPr>
      <w:spacing w:val="-2"/>
      <w:sz w:val="20"/>
      <w:szCs w:val="20"/>
    </w:rPr>
  </w:style>
  <w:style w:type="character" w:customStyle="1" w:styleId="BodyTextChar">
    <w:name w:val="Body Text Char"/>
    <w:basedOn w:val="DefaultParagraphFont"/>
    <w:link w:val="BodyText"/>
    <w:rsid w:val="009572D4"/>
    <w:rPr>
      <w:rFonts w:ascii="Courier" w:eastAsia="Batang" w:hAnsi="Courier" w:cs="Courier"/>
      <w:spacing w:val="-2"/>
      <w:sz w:val="20"/>
      <w:szCs w:val="20"/>
    </w:rPr>
  </w:style>
  <w:style w:type="paragraph" w:styleId="ListContinue2">
    <w:name w:val="List Continue 2"/>
    <w:basedOn w:val="Normal"/>
    <w:unhideWhenUsed/>
    <w:rsid w:val="009572D4"/>
    <w:pPr>
      <w:spacing w:after="120"/>
      <w:ind w:left="720"/>
    </w:pPr>
    <w:rPr>
      <w:rFonts w:ascii="Arial" w:hAnsi="Arial" w:cs="Arial"/>
      <w:sz w:val="20"/>
      <w:szCs w:val="20"/>
    </w:rPr>
  </w:style>
  <w:style w:type="paragraph" w:styleId="BodyText2">
    <w:name w:val="Body Text 2"/>
    <w:basedOn w:val="Normal"/>
    <w:link w:val="BodyText2Char"/>
    <w:semiHidden/>
    <w:unhideWhenUsed/>
    <w:rsid w:val="009572D4"/>
    <w:pPr>
      <w:tabs>
        <w:tab w:val="left" w:pos="-720"/>
      </w:tabs>
      <w:suppressAutoHyphens/>
      <w:jc w:val="center"/>
    </w:pPr>
    <w:rPr>
      <w:rFonts w:ascii="Times New Roman" w:hAnsi="Times New Roman" w:cs="Times New Roman"/>
      <w:b/>
      <w:bCs/>
      <w:sz w:val="20"/>
      <w:szCs w:val="20"/>
    </w:rPr>
  </w:style>
  <w:style w:type="character" w:customStyle="1" w:styleId="BodyText2Char">
    <w:name w:val="Body Text 2 Char"/>
    <w:basedOn w:val="DefaultParagraphFont"/>
    <w:link w:val="BodyText2"/>
    <w:semiHidden/>
    <w:rsid w:val="009572D4"/>
    <w:rPr>
      <w:rFonts w:ascii="Times New Roman" w:eastAsia="Batang" w:hAnsi="Times New Roman" w:cs="Times New Roman"/>
      <w:b/>
      <w:bCs/>
      <w:sz w:val="20"/>
      <w:szCs w:val="20"/>
    </w:rPr>
  </w:style>
  <w:style w:type="paragraph" w:styleId="BodyTextIndent2">
    <w:name w:val="Body Text Indent 2"/>
    <w:basedOn w:val="Normal"/>
    <w:link w:val="BodyTextIndent2Char"/>
    <w:semiHidden/>
    <w:unhideWhenUsed/>
    <w:rsid w:val="009572D4"/>
    <w:pPr>
      <w:tabs>
        <w:tab w:val="left" w:pos="-720"/>
      </w:tabs>
      <w:suppressAutoHyphens/>
      <w:ind w:left="720"/>
    </w:pPr>
    <w:rPr>
      <w:rFonts w:ascii="Times Roman" w:hAnsi="Times Roman" w:cs="Times Roman"/>
      <w:spacing w:val="-3"/>
      <w:sz w:val="20"/>
      <w:szCs w:val="20"/>
    </w:rPr>
  </w:style>
  <w:style w:type="character" w:customStyle="1" w:styleId="BodyTextIndent2Char">
    <w:name w:val="Body Text Indent 2 Char"/>
    <w:basedOn w:val="DefaultParagraphFont"/>
    <w:link w:val="BodyTextIndent2"/>
    <w:semiHidden/>
    <w:rsid w:val="009572D4"/>
    <w:rPr>
      <w:rFonts w:ascii="Times Roman" w:eastAsia="Batang" w:hAnsi="Times Roman" w:cs="Times Roman"/>
      <w:spacing w:val="-3"/>
      <w:sz w:val="20"/>
      <w:szCs w:val="20"/>
    </w:rPr>
  </w:style>
  <w:style w:type="paragraph" w:styleId="BodyTextIndent3">
    <w:name w:val="Body Text Indent 3"/>
    <w:basedOn w:val="Normal"/>
    <w:link w:val="BodyTextIndent3Char"/>
    <w:semiHidden/>
    <w:unhideWhenUsed/>
    <w:rsid w:val="009572D4"/>
    <w:pPr>
      <w:tabs>
        <w:tab w:val="left" w:pos="-720"/>
        <w:tab w:val="left" w:pos="0"/>
      </w:tabs>
      <w:suppressAutoHyphens/>
      <w:ind w:left="720" w:hanging="720"/>
    </w:pPr>
    <w:rPr>
      <w:rFonts w:ascii="Times Roman" w:hAnsi="Times Roman" w:cs="Times Roman"/>
      <w:spacing w:val="-2"/>
      <w:sz w:val="20"/>
      <w:szCs w:val="20"/>
    </w:rPr>
  </w:style>
  <w:style w:type="character" w:customStyle="1" w:styleId="BodyTextIndent3Char">
    <w:name w:val="Body Text Indent 3 Char"/>
    <w:basedOn w:val="DefaultParagraphFont"/>
    <w:link w:val="BodyTextIndent3"/>
    <w:semiHidden/>
    <w:rsid w:val="009572D4"/>
    <w:rPr>
      <w:rFonts w:ascii="Times Roman" w:eastAsia="Batang" w:hAnsi="Times Roman" w:cs="Times Roman"/>
      <w:spacing w:val="-2"/>
      <w:sz w:val="20"/>
      <w:szCs w:val="20"/>
    </w:rPr>
  </w:style>
  <w:style w:type="paragraph" w:styleId="BlockText">
    <w:name w:val="Block Text"/>
    <w:basedOn w:val="Normal"/>
    <w:unhideWhenUsed/>
    <w:rsid w:val="009572D4"/>
    <w:pPr>
      <w:ind w:left="720" w:right="-180" w:hanging="720"/>
      <w:jc w:val="both"/>
    </w:pPr>
    <w:rPr>
      <w:rFonts w:ascii="Times New Roman" w:hAnsi="Times New Roman" w:cs="Times New Roman"/>
    </w:rPr>
  </w:style>
  <w:style w:type="paragraph" w:styleId="PlainText">
    <w:name w:val="Plain Text"/>
    <w:basedOn w:val="Normal"/>
    <w:link w:val="PlainTextChar"/>
    <w:uiPriority w:val="99"/>
    <w:semiHidden/>
    <w:unhideWhenUsed/>
    <w:rsid w:val="009572D4"/>
    <w:pPr>
      <w:ind w:left="1080"/>
    </w:pPr>
    <w:rPr>
      <w:rFonts w:ascii="Arial" w:eastAsia="Times New Roman" w:hAnsi="Arial" w:cs="Arial"/>
      <w:sz w:val="21"/>
      <w:szCs w:val="21"/>
    </w:rPr>
  </w:style>
  <w:style w:type="character" w:customStyle="1" w:styleId="PlainTextChar">
    <w:name w:val="Plain Text Char"/>
    <w:basedOn w:val="DefaultParagraphFont"/>
    <w:link w:val="PlainText"/>
    <w:uiPriority w:val="99"/>
    <w:semiHidden/>
    <w:rsid w:val="009572D4"/>
    <w:rPr>
      <w:rFonts w:ascii="Arial" w:eastAsia="Times New Roman" w:hAnsi="Arial" w:cs="Arial"/>
      <w:sz w:val="21"/>
      <w:szCs w:val="21"/>
    </w:rPr>
  </w:style>
  <w:style w:type="paragraph" w:styleId="ListParagraph">
    <w:name w:val="List Paragraph"/>
    <w:basedOn w:val="Normal"/>
    <w:uiPriority w:val="34"/>
    <w:qFormat/>
    <w:rsid w:val="009572D4"/>
    <w:pPr>
      <w:spacing w:after="200" w:line="276" w:lineRule="auto"/>
      <w:ind w:left="720"/>
    </w:pPr>
    <w:rPr>
      <w:rFonts w:ascii="Calibri" w:hAnsi="Calibri" w:cs="Calibri"/>
      <w:sz w:val="22"/>
      <w:szCs w:val="22"/>
    </w:rPr>
  </w:style>
  <w:style w:type="paragraph" w:customStyle="1" w:styleId="Technical4">
    <w:name w:val="Technical 4"/>
    <w:rsid w:val="009572D4"/>
    <w:pPr>
      <w:tabs>
        <w:tab w:val="left" w:pos="-720"/>
      </w:tabs>
      <w:suppressAutoHyphens/>
      <w:spacing w:after="0" w:line="240" w:lineRule="auto"/>
    </w:pPr>
    <w:rPr>
      <w:rFonts w:ascii="Courier" w:eastAsia="Batang" w:hAnsi="Courier" w:cs="Courier"/>
      <w:b/>
      <w:bCs/>
      <w:sz w:val="24"/>
      <w:szCs w:val="24"/>
    </w:rPr>
  </w:style>
  <w:style w:type="paragraph" w:customStyle="1" w:styleId="Default">
    <w:name w:val="Default"/>
    <w:rsid w:val="009572D4"/>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Level1">
    <w:name w:val="Level 1"/>
    <w:basedOn w:val="Normal"/>
    <w:rsid w:val="009572D4"/>
    <w:pPr>
      <w:widowControl w:val="0"/>
      <w:numPr>
        <w:numId w:val="1"/>
      </w:numPr>
      <w:outlineLvl w:val="0"/>
    </w:pPr>
    <w:rPr>
      <w:rFonts w:ascii="Times New Roman" w:hAnsi="Times New Roman" w:cs="Times New Roman"/>
    </w:rPr>
  </w:style>
  <w:style w:type="paragraph" w:customStyle="1" w:styleId="Level2">
    <w:name w:val="Level 2"/>
    <w:basedOn w:val="Normal"/>
    <w:rsid w:val="009572D4"/>
    <w:pPr>
      <w:widowControl w:val="0"/>
      <w:numPr>
        <w:ilvl w:val="1"/>
        <w:numId w:val="1"/>
      </w:numPr>
      <w:ind w:left="1440" w:hanging="720"/>
      <w:outlineLvl w:val="1"/>
    </w:pPr>
    <w:rPr>
      <w:rFonts w:ascii="Times New Roman" w:hAnsi="Times New Roman" w:cs="Times New Roman"/>
    </w:rPr>
  </w:style>
  <w:style w:type="paragraph" w:customStyle="1" w:styleId="heading">
    <w:name w:val="heading"/>
    <w:basedOn w:val="Normal"/>
    <w:rsid w:val="009572D4"/>
    <w:pPr>
      <w:spacing w:before="100" w:beforeAutospacing="1" w:after="100" w:afterAutospacing="1"/>
    </w:pPr>
    <w:rPr>
      <w:rFonts w:ascii="Arial" w:eastAsia="Times New Roman" w:hAnsi="Arial" w:cs="Arial"/>
      <w:b/>
      <w:bCs/>
      <w:color w:val="000080"/>
      <w:sz w:val="30"/>
      <w:szCs w:val="30"/>
    </w:rPr>
  </w:style>
  <w:style w:type="character" w:styleId="Strong">
    <w:name w:val="Strong"/>
    <w:basedOn w:val="DefaultParagraphFont"/>
    <w:uiPriority w:val="22"/>
    <w:qFormat/>
    <w:rsid w:val="009572D4"/>
    <w:rPr>
      <w:b/>
      <w:bCs/>
    </w:rPr>
  </w:style>
  <w:style w:type="table" w:styleId="TableGrid">
    <w:name w:val="Table Grid"/>
    <w:basedOn w:val="TableNormal"/>
    <w:uiPriority w:val="59"/>
    <w:rsid w:val="0008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d\AppData\Local\Microsoft\Windows\Temporary%20Internet%20Files\Content.Outlook\WCBW1NSY\MORTS@ashra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had\AppData\Local\Microsoft\Windows\Temporary%20Internet%20Files\Content.Outlook\WCBW1NSY\mvaughn@ashra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rae.org/dallas/" TargetMode="External"/><Relationship Id="rId11" Type="http://schemas.openxmlformats.org/officeDocument/2006/relationships/hyperlink" Target="http://www.icaris.cz/conf/Cryogenics2012)" TargetMode="External"/><Relationship Id="rId5" Type="http://schemas.openxmlformats.org/officeDocument/2006/relationships/hyperlink" Target="http://www.ashrae.org/technology/page/104" TargetMode="External"/><Relationship Id="rId10" Type="http://schemas.openxmlformats.org/officeDocument/2006/relationships/hyperlink" Target="http://www.colorado.edu/cobee2012" TargetMode="External"/><Relationship Id="rId4" Type="http://schemas.openxmlformats.org/officeDocument/2006/relationships/webSettings" Target="webSettings.xml"/><Relationship Id="rId9" Type="http://schemas.openxmlformats.org/officeDocument/2006/relationships/hyperlink" Target="http://engineering.purdue.edu/Herrick/Event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Cremaschi</dc:creator>
  <cp:lastModifiedBy>Ken</cp:lastModifiedBy>
  <cp:revision>2</cp:revision>
  <dcterms:created xsi:type="dcterms:W3CDTF">2015-11-09T15:54:00Z</dcterms:created>
  <dcterms:modified xsi:type="dcterms:W3CDTF">2015-11-09T15:54:00Z</dcterms:modified>
</cp:coreProperties>
</file>