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A9383" w14:textId="1FE894C8" w:rsidR="00F4079A" w:rsidRDefault="00982CB2" w:rsidP="00353F10">
      <w:pPr>
        <w:autoSpaceDE w:val="0"/>
        <w:autoSpaceDN w:val="0"/>
        <w:adjustRightInd w:val="0"/>
        <w:spacing w:after="0" w:line="240" w:lineRule="auto"/>
        <w:jc w:val="center"/>
        <w:rPr>
          <w:rFonts w:ascii="Arial" w:hAnsi="Arial" w:cs="Arial"/>
          <w:b/>
          <w:bCs/>
          <w:sz w:val="20"/>
          <w:szCs w:val="20"/>
        </w:rPr>
      </w:pPr>
      <w:r>
        <w:rPr>
          <w:rFonts w:ascii="Arial" w:hAnsi="Arial" w:cs="Arial"/>
          <w:b/>
          <w:bCs/>
          <w:sz w:val="20"/>
          <w:szCs w:val="20"/>
        </w:rPr>
        <w:t>Agenda</w:t>
      </w:r>
    </w:p>
    <w:p w14:paraId="58FA5FC5" w14:textId="5163290C" w:rsidR="00353F10" w:rsidRPr="00560263" w:rsidRDefault="00D54FE2" w:rsidP="00353F10">
      <w:pPr>
        <w:autoSpaceDE w:val="0"/>
        <w:autoSpaceDN w:val="0"/>
        <w:adjustRightInd w:val="0"/>
        <w:spacing w:after="0" w:line="240" w:lineRule="auto"/>
        <w:jc w:val="center"/>
        <w:rPr>
          <w:rFonts w:ascii="Arial" w:hAnsi="Arial" w:cs="Arial"/>
          <w:b/>
          <w:bCs/>
          <w:sz w:val="20"/>
          <w:szCs w:val="20"/>
        </w:rPr>
      </w:pPr>
      <w:r w:rsidRPr="00560263">
        <w:rPr>
          <w:rFonts w:ascii="Arial" w:hAnsi="Arial" w:cs="Arial"/>
          <w:b/>
          <w:bCs/>
          <w:sz w:val="20"/>
          <w:szCs w:val="20"/>
        </w:rPr>
        <w:t>SSPC 154 Ventilation for Commercial Cooking Operations</w:t>
      </w:r>
    </w:p>
    <w:p w14:paraId="7660002A" w14:textId="1C4ED3F8" w:rsidR="003D6A6D" w:rsidRDefault="00D951BA" w:rsidP="00D54FE2">
      <w:pPr>
        <w:autoSpaceDE w:val="0"/>
        <w:autoSpaceDN w:val="0"/>
        <w:adjustRightInd w:val="0"/>
        <w:spacing w:after="0" w:line="240" w:lineRule="auto"/>
        <w:jc w:val="center"/>
        <w:rPr>
          <w:rFonts w:ascii="Arial" w:hAnsi="Arial" w:cs="Arial"/>
          <w:b/>
          <w:sz w:val="20"/>
          <w:szCs w:val="20"/>
        </w:rPr>
      </w:pPr>
      <w:r>
        <w:rPr>
          <w:rFonts w:ascii="Arial" w:hAnsi="Arial" w:cs="Arial"/>
          <w:b/>
          <w:sz w:val="20"/>
          <w:szCs w:val="20"/>
        </w:rPr>
        <w:t xml:space="preserve">In-Person Summer </w:t>
      </w:r>
      <w:r w:rsidR="000676BD" w:rsidRPr="00560263">
        <w:rPr>
          <w:rFonts w:ascii="Arial" w:hAnsi="Arial" w:cs="Arial"/>
          <w:b/>
          <w:sz w:val="20"/>
          <w:szCs w:val="20"/>
        </w:rPr>
        <w:t xml:space="preserve">Meeting </w:t>
      </w:r>
    </w:p>
    <w:p w14:paraId="317B925D" w14:textId="4E990FA6" w:rsidR="00434E3A" w:rsidRPr="00560263" w:rsidRDefault="00D951BA" w:rsidP="00D54FE2">
      <w:pPr>
        <w:autoSpaceDE w:val="0"/>
        <w:autoSpaceDN w:val="0"/>
        <w:adjustRightInd w:val="0"/>
        <w:spacing w:after="0" w:line="240" w:lineRule="auto"/>
        <w:jc w:val="center"/>
        <w:rPr>
          <w:rFonts w:ascii="Arial" w:hAnsi="Arial" w:cs="Arial"/>
          <w:b/>
          <w:sz w:val="20"/>
          <w:szCs w:val="20"/>
        </w:rPr>
      </w:pPr>
      <w:r>
        <w:rPr>
          <w:rFonts w:ascii="Arial" w:hAnsi="Arial" w:cs="Arial"/>
          <w:b/>
          <w:sz w:val="20"/>
          <w:szCs w:val="20"/>
        </w:rPr>
        <w:t>Indianapolis, IN</w:t>
      </w:r>
    </w:p>
    <w:p w14:paraId="3E2B8908" w14:textId="33F04CF3" w:rsidR="003D6A6D" w:rsidRDefault="008835B4" w:rsidP="003D6A6D">
      <w:pPr>
        <w:autoSpaceDE w:val="0"/>
        <w:autoSpaceDN w:val="0"/>
        <w:adjustRightInd w:val="0"/>
        <w:spacing w:after="0" w:line="240" w:lineRule="auto"/>
        <w:jc w:val="center"/>
        <w:rPr>
          <w:rFonts w:ascii="Arial" w:hAnsi="Arial" w:cs="Arial"/>
          <w:bCs/>
          <w:sz w:val="20"/>
          <w:szCs w:val="20"/>
        </w:rPr>
      </w:pPr>
      <w:r>
        <w:rPr>
          <w:rFonts w:ascii="Arial" w:hAnsi="Arial" w:cs="Arial"/>
          <w:bCs/>
          <w:sz w:val="20"/>
          <w:szCs w:val="20"/>
        </w:rPr>
        <w:t>Sun</w:t>
      </w:r>
      <w:r w:rsidR="00744388">
        <w:rPr>
          <w:rFonts w:ascii="Arial" w:hAnsi="Arial" w:cs="Arial"/>
          <w:bCs/>
          <w:sz w:val="20"/>
          <w:szCs w:val="20"/>
        </w:rPr>
        <w:t>day</w:t>
      </w:r>
      <w:r w:rsidR="000676BD" w:rsidRPr="00560263">
        <w:rPr>
          <w:rFonts w:ascii="Arial" w:hAnsi="Arial" w:cs="Arial"/>
          <w:bCs/>
          <w:sz w:val="20"/>
          <w:szCs w:val="20"/>
        </w:rPr>
        <w:t xml:space="preserve">, </w:t>
      </w:r>
      <w:r w:rsidR="00D951BA">
        <w:rPr>
          <w:rFonts w:ascii="Arial" w:hAnsi="Arial" w:cs="Arial"/>
          <w:bCs/>
          <w:sz w:val="20"/>
          <w:szCs w:val="20"/>
        </w:rPr>
        <w:t xml:space="preserve">June </w:t>
      </w:r>
      <w:r w:rsidR="00550DCA">
        <w:rPr>
          <w:rFonts w:ascii="Arial" w:hAnsi="Arial" w:cs="Arial"/>
          <w:bCs/>
          <w:sz w:val="20"/>
          <w:szCs w:val="20"/>
        </w:rPr>
        <w:t>23</w:t>
      </w:r>
      <w:r w:rsidR="00550DCA" w:rsidRPr="00550DCA">
        <w:rPr>
          <w:rFonts w:ascii="Arial" w:hAnsi="Arial" w:cs="Arial"/>
          <w:bCs/>
          <w:sz w:val="20"/>
          <w:szCs w:val="20"/>
          <w:vertAlign w:val="superscript"/>
        </w:rPr>
        <w:t>rd</w:t>
      </w:r>
      <w:r w:rsidR="00550DCA">
        <w:rPr>
          <w:rFonts w:ascii="Arial" w:hAnsi="Arial" w:cs="Arial"/>
          <w:bCs/>
          <w:sz w:val="20"/>
          <w:szCs w:val="20"/>
        </w:rPr>
        <w:t xml:space="preserve">, </w:t>
      </w:r>
      <w:r w:rsidR="007F16C7">
        <w:rPr>
          <w:rFonts w:ascii="Arial" w:hAnsi="Arial" w:cs="Arial"/>
          <w:bCs/>
          <w:sz w:val="20"/>
          <w:szCs w:val="20"/>
        </w:rPr>
        <w:t>20</w:t>
      </w:r>
      <w:r>
        <w:rPr>
          <w:rFonts w:ascii="Arial" w:hAnsi="Arial" w:cs="Arial"/>
          <w:bCs/>
          <w:sz w:val="20"/>
          <w:szCs w:val="20"/>
        </w:rPr>
        <w:t>24</w:t>
      </w:r>
      <w:r w:rsidR="00264C25">
        <w:rPr>
          <w:rFonts w:ascii="Arial" w:hAnsi="Arial" w:cs="Arial"/>
          <w:bCs/>
          <w:sz w:val="20"/>
          <w:szCs w:val="20"/>
        </w:rPr>
        <w:t>,</w:t>
      </w:r>
      <w:r w:rsidR="00D54FE2" w:rsidRPr="00560263">
        <w:rPr>
          <w:rFonts w:ascii="Arial" w:hAnsi="Arial" w:cs="Arial"/>
          <w:bCs/>
          <w:sz w:val="20"/>
          <w:szCs w:val="20"/>
        </w:rPr>
        <w:t xml:space="preserve"> </w:t>
      </w:r>
      <w:r>
        <w:rPr>
          <w:rFonts w:ascii="Arial" w:hAnsi="Arial" w:cs="Arial"/>
          <w:bCs/>
          <w:sz w:val="20"/>
          <w:szCs w:val="20"/>
        </w:rPr>
        <w:t>3</w:t>
      </w:r>
      <w:r w:rsidR="00F17CA8">
        <w:rPr>
          <w:rFonts w:ascii="Arial" w:hAnsi="Arial" w:cs="Arial"/>
          <w:bCs/>
          <w:sz w:val="20"/>
          <w:szCs w:val="20"/>
        </w:rPr>
        <w:t>:</w:t>
      </w:r>
      <w:r>
        <w:rPr>
          <w:rFonts w:ascii="Arial" w:hAnsi="Arial" w:cs="Arial"/>
          <w:bCs/>
          <w:sz w:val="20"/>
          <w:szCs w:val="20"/>
        </w:rPr>
        <w:t>3</w:t>
      </w:r>
      <w:r w:rsidR="00744388">
        <w:rPr>
          <w:rFonts w:ascii="Arial" w:hAnsi="Arial" w:cs="Arial"/>
          <w:bCs/>
          <w:sz w:val="20"/>
          <w:szCs w:val="20"/>
        </w:rPr>
        <w:t>0</w:t>
      </w:r>
      <w:r w:rsidR="00002E14">
        <w:rPr>
          <w:rFonts w:ascii="Arial" w:hAnsi="Arial" w:cs="Arial"/>
          <w:bCs/>
          <w:sz w:val="20"/>
          <w:szCs w:val="20"/>
        </w:rPr>
        <w:t xml:space="preserve"> </w:t>
      </w:r>
      <w:r w:rsidR="007C5EB9">
        <w:rPr>
          <w:rFonts w:ascii="Arial" w:hAnsi="Arial" w:cs="Arial"/>
          <w:bCs/>
          <w:sz w:val="20"/>
          <w:szCs w:val="20"/>
        </w:rPr>
        <w:t xml:space="preserve">PM </w:t>
      </w:r>
      <w:r w:rsidR="00476AF1" w:rsidRPr="00560263">
        <w:rPr>
          <w:rFonts w:ascii="Arial" w:hAnsi="Arial" w:cs="Arial"/>
          <w:bCs/>
          <w:sz w:val="20"/>
          <w:szCs w:val="20"/>
        </w:rPr>
        <w:t>–</w:t>
      </w:r>
      <w:r w:rsidR="00317C53" w:rsidRPr="00560263">
        <w:rPr>
          <w:rFonts w:ascii="Arial" w:hAnsi="Arial" w:cs="Arial"/>
          <w:bCs/>
          <w:sz w:val="20"/>
          <w:szCs w:val="20"/>
        </w:rPr>
        <w:t xml:space="preserve"> </w:t>
      </w:r>
      <w:r>
        <w:rPr>
          <w:rFonts w:ascii="Arial" w:hAnsi="Arial" w:cs="Arial"/>
          <w:bCs/>
          <w:sz w:val="20"/>
          <w:szCs w:val="20"/>
        </w:rPr>
        <w:t>5:3</w:t>
      </w:r>
      <w:r w:rsidR="00002E14">
        <w:rPr>
          <w:rFonts w:ascii="Arial" w:hAnsi="Arial" w:cs="Arial"/>
          <w:bCs/>
          <w:sz w:val="20"/>
          <w:szCs w:val="20"/>
        </w:rPr>
        <w:t>0</w:t>
      </w:r>
      <w:r w:rsidR="000676BD" w:rsidRPr="00560263">
        <w:rPr>
          <w:rFonts w:ascii="Arial" w:hAnsi="Arial" w:cs="Arial"/>
          <w:bCs/>
          <w:sz w:val="20"/>
          <w:szCs w:val="20"/>
        </w:rPr>
        <w:t xml:space="preserve"> </w:t>
      </w:r>
      <w:r w:rsidR="007C5EB9">
        <w:rPr>
          <w:rFonts w:ascii="Arial" w:hAnsi="Arial" w:cs="Arial"/>
          <w:bCs/>
          <w:sz w:val="20"/>
          <w:szCs w:val="20"/>
        </w:rPr>
        <w:t>PM EDT</w:t>
      </w:r>
    </w:p>
    <w:p w14:paraId="38461C70" w14:textId="5DCBAA65" w:rsidR="00D54FE2" w:rsidRPr="008835B4" w:rsidRDefault="007C5EB9" w:rsidP="008835B4">
      <w:pPr>
        <w:autoSpaceDE w:val="0"/>
        <w:autoSpaceDN w:val="0"/>
        <w:adjustRightInd w:val="0"/>
        <w:spacing w:after="0" w:line="240" w:lineRule="auto"/>
        <w:jc w:val="center"/>
        <w:rPr>
          <w:rFonts w:ascii="Arial" w:hAnsi="Arial" w:cs="Arial"/>
          <w:bCs/>
          <w:sz w:val="20"/>
          <w:szCs w:val="20"/>
        </w:rPr>
      </w:pPr>
      <w:r>
        <w:rPr>
          <w:rFonts w:ascii="Arial" w:hAnsi="Arial" w:cs="Arial"/>
          <w:color w:val="212529"/>
          <w:sz w:val="20"/>
          <w:szCs w:val="20"/>
          <w:shd w:val="clear" w:color="auto" w:fill="E6E5DF"/>
        </w:rPr>
        <w:t xml:space="preserve">JW </w:t>
      </w:r>
      <w:r w:rsidR="008835B4" w:rsidRPr="008835B4">
        <w:rPr>
          <w:rFonts w:ascii="Arial" w:hAnsi="Arial" w:cs="Arial"/>
          <w:color w:val="212529"/>
          <w:sz w:val="20"/>
          <w:szCs w:val="20"/>
          <w:shd w:val="clear" w:color="auto" w:fill="E6E5DF"/>
        </w:rPr>
        <w:t>Marriott (</w:t>
      </w:r>
      <w:r>
        <w:rPr>
          <w:rFonts w:ascii="Arial" w:hAnsi="Arial" w:cs="Arial"/>
          <w:color w:val="212529"/>
          <w:sz w:val="20"/>
          <w:szCs w:val="20"/>
          <w:shd w:val="clear" w:color="auto" w:fill="E6E5DF"/>
        </w:rPr>
        <w:t>105</w:t>
      </w:r>
      <w:r w:rsidR="008835B4" w:rsidRPr="008835B4">
        <w:rPr>
          <w:rFonts w:ascii="Arial" w:hAnsi="Arial" w:cs="Arial"/>
          <w:color w:val="212529"/>
          <w:sz w:val="20"/>
          <w:szCs w:val="20"/>
          <w:shd w:val="clear" w:color="auto" w:fill="E6E5DF"/>
        </w:rPr>
        <w:t>)</w:t>
      </w:r>
      <w:r w:rsidR="008835B4" w:rsidRPr="008835B4">
        <w:rPr>
          <w:rFonts w:ascii="Arial" w:hAnsi="Arial" w:cs="Arial"/>
          <w:bCs/>
          <w:sz w:val="20"/>
          <w:szCs w:val="20"/>
        </w:rPr>
        <w:br/>
      </w:r>
    </w:p>
    <w:p w14:paraId="74BDB63F" w14:textId="1F900000" w:rsidR="00D54FE2" w:rsidRPr="00560263" w:rsidRDefault="00D54FE2" w:rsidP="00560263">
      <w:pPr>
        <w:pStyle w:val="ListParagraph"/>
        <w:numPr>
          <w:ilvl w:val="0"/>
          <w:numId w:val="1"/>
        </w:numPr>
        <w:jc w:val="both"/>
        <w:rPr>
          <w:rFonts w:ascii="Arial" w:hAnsi="Arial" w:cs="Arial"/>
          <w:b/>
          <w:sz w:val="20"/>
          <w:szCs w:val="20"/>
        </w:rPr>
      </w:pPr>
      <w:r w:rsidRPr="00560263">
        <w:rPr>
          <w:rFonts w:ascii="Arial" w:hAnsi="Arial" w:cs="Arial"/>
          <w:b/>
          <w:sz w:val="20"/>
          <w:szCs w:val="20"/>
        </w:rPr>
        <w:t>Call to Order</w:t>
      </w:r>
      <w:r w:rsidR="00DE548A" w:rsidRPr="00560263">
        <w:rPr>
          <w:rFonts w:ascii="Arial" w:hAnsi="Arial" w:cs="Arial"/>
          <w:b/>
          <w:sz w:val="20"/>
          <w:szCs w:val="20"/>
        </w:rPr>
        <w:t xml:space="preserve"> </w:t>
      </w:r>
    </w:p>
    <w:p w14:paraId="2D059815" w14:textId="0A4F68E9" w:rsidR="007D4004" w:rsidRDefault="007D4004" w:rsidP="00B24962">
      <w:pPr>
        <w:pStyle w:val="ListParagraph"/>
        <w:numPr>
          <w:ilvl w:val="1"/>
          <w:numId w:val="1"/>
        </w:numPr>
        <w:jc w:val="both"/>
        <w:rPr>
          <w:rFonts w:ascii="Arial" w:hAnsi="Arial" w:cs="Arial"/>
          <w:iCs/>
          <w:color w:val="000000"/>
          <w:sz w:val="20"/>
          <w:szCs w:val="20"/>
        </w:rPr>
      </w:pPr>
      <w:r w:rsidRPr="00560263">
        <w:rPr>
          <w:rFonts w:ascii="Arial" w:hAnsi="Arial" w:cs="Arial"/>
          <w:iCs/>
          <w:color w:val="000000"/>
          <w:sz w:val="20"/>
          <w:szCs w:val="20"/>
        </w:rPr>
        <w:t xml:space="preserve">Commitment to the ASHRAE Code of Ethics – In this and all other ASHRAE meetings, we will act with honesty, fairness, courtesy, competence, </w:t>
      </w:r>
      <w:r w:rsidR="00476AF1" w:rsidRPr="00560263">
        <w:rPr>
          <w:rFonts w:ascii="Arial" w:hAnsi="Arial" w:cs="Arial"/>
          <w:iCs/>
          <w:color w:val="000000"/>
          <w:sz w:val="20"/>
          <w:szCs w:val="20"/>
        </w:rPr>
        <w:t>integrity,</w:t>
      </w:r>
      <w:r w:rsidRPr="00560263">
        <w:rPr>
          <w:rFonts w:ascii="Arial" w:hAnsi="Arial" w:cs="Arial"/>
          <w:iCs/>
          <w:color w:val="000000"/>
          <w:sz w:val="20"/>
          <w:szCs w:val="20"/>
        </w:rPr>
        <w:t xml:space="preserve"> and respect for others, and we shall avoid all real or per</w:t>
      </w:r>
      <w:r w:rsidR="002F38C7" w:rsidRPr="00560263">
        <w:rPr>
          <w:rFonts w:ascii="Arial" w:hAnsi="Arial" w:cs="Arial"/>
          <w:iCs/>
          <w:color w:val="000000"/>
          <w:sz w:val="20"/>
          <w:szCs w:val="20"/>
        </w:rPr>
        <w:t xml:space="preserve">ceived conflicts of interests. </w:t>
      </w:r>
      <w:r w:rsidRPr="00560263">
        <w:rPr>
          <w:rFonts w:ascii="Arial" w:hAnsi="Arial" w:cs="Arial"/>
          <w:iCs/>
          <w:color w:val="000000"/>
          <w:sz w:val="20"/>
          <w:szCs w:val="20"/>
        </w:rPr>
        <w:t>See full Code of Ethics</w:t>
      </w:r>
      <w:r w:rsidR="008640B3">
        <w:rPr>
          <w:rFonts w:ascii="Arial" w:hAnsi="Arial" w:cs="Arial"/>
          <w:iCs/>
          <w:color w:val="000000"/>
          <w:sz w:val="20"/>
          <w:szCs w:val="20"/>
        </w:rPr>
        <w:t xml:space="preserve"> and core values.</w:t>
      </w:r>
      <w:r w:rsidRPr="00560263">
        <w:rPr>
          <w:rFonts w:ascii="Arial" w:hAnsi="Arial" w:cs="Arial"/>
          <w:iCs/>
          <w:color w:val="000000"/>
          <w:sz w:val="20"/>
          <w:szCs w:val="20"/>
        </w:rPr>
        <w:t xml:space="preserve"> </w:t>
      </w:r>
      <w:hyperlink r:id="rId11" w:history="1">
        <w:r w:rsidRPr="00560263">
          <w:rPr>
            <w:rStyle w:val="Hyperlink"/>
            <w:rFonts w:ascii="Arial" w:hAnsi="Arial" w:cs="Arial"/>
            <w:iCs/>
            <w:sz w:val="20"/>
            <w:szCs w:val="20"/>
          </w:rPr>
          <w:t>https://www.ashrae.org/about-ashrae/ashrae-code-of-ethics</w:t>
        </w:r>
      </w:hyperlink>
      <w:r w:rsidR="002F38C7" w:rsidRPr="00560263">
        <w:rPr>
          <w:rFonts w:ascii="Arial" w:hAnsi="Arial" w:cs="Arial"/>
          <w:iCs/>
          <w:color w:val="000000"/>
          <w:sz w:val="20"/>
          <w:szCs w:val="20"/>
        </w:rPr>
        <w:t>.</w:t>
      </w:r>
      <w:r w:rsidR="008640B3" w:rsidRPr="008640B3">
        <w:t xml:space="preserve"> </w:t>
      </w:r>
      <w:hyperlink r:id="rId12" w:history="1">
        <w:r w:rsidR="008640B3" w:rsidRPr="00CA2393">
          <w:rPr>
            <w:rStyle w:val="Hyperlink"/>
            <w:color w:val="0462C1"/>
          </w:rPr>
          <w:t>https://www.ashrae.org/about/ashrae-s-core-values</w:t>
        </w:r>
      </w:hyperlink>
      <w:r w:rsidR="008640B3">
        <w:rPr>
          <w:rStyle w:val="Hyperlink"/>
          <w:color w:val="0462C1"/>
        </w:rPr>
        <w:t>.</w:t>
      </w:r>
      <w:r w:rsidR="008640B3">
        <w:rPr>
          <w:rStyle w:val="Hyperlink"/>
          <w:color w:val="0462C1"/>
        </w:rPr>
        <w:br/>
      </w:r>
    </w:p>
    <w:p w14:paraId="7650D24B" w14:textId="0D407104" w:rsidR="00057264" w:rsidRPr="008E23F3" w:rsidRDefault="005B6B9B" w:rsidP="00745AC6">
      <w:pPr>
        <w:pStyle w:val="ListParagraph"/>
        <w:numPr>
          <w:ilvl w:val="1"/>
          <w:numId w:val="1"/>
        </w:numPr>
      </w:pPr>
      <w:r w:rsidRPr="005B6B9B">
        <w:rPr>
          <w:rFonts w:ascii="Arial" w:hAnsi="Arial" w:cs="Arial"/>
          <w:b/>
          <w:bCs/>
          <w:color w:val="49494C"/>
          <w:sz w:val="20"/>
          <w:szCs w:val="20"/>
        </w:rPr>
        <w:t>ASHRAE Commitment to Care</w:t>
      </w:r>
      <w:r w:rsidRPr="005B6B9B">
        <w:rPr>
          <w:rFonts w:ascii="Arial" w:hAnsi="Arial" w:cs="Arial"/>
          <w:color w:val="49494C"/>
          <w:sz w:val="20"/>
          <w:szCs w:val="20"/>
        </w:rPr>
        <w:t>-</w:t>
      </w:r>
      <w:r w:rsidRPr="00264C25">
        <w:rPr>
          <w:rFonts w:ascii="Arial" w:hAnsi="Arial" w:cs="Arial"/>
          <w:color w:val="49494C"/>
          <w:sz w:val="20"/>
          <w:szCs w:val="20"/>
        </w:rPr>
        <w:t>The health and safety of all ASHRAE conference attendees is a top priority. Out of respect for our fellow attendees, monitor our health, seek medical attention if symptoms develop and adhere to all ASHRAE Commitment to Care protocols. We are committed to the well-being of one another</w:t>
      </w:r>
      <w:r w:rsidRPr="005B6B9B">
        <w:rPr>
          <w:rFonts w:ascii="Helvetica" w:hAnsi="Helvetica" w:cs="Helvetica"/>
          <w:color w:val="49494C"/>
          <w:sz w:val="24"/>
          <w:szCs w:val="24"/>
        </w:rPr>
        <w:t>.</w:t>
      </w:r>
    </w:p>
    <w:p w14:paraId="01326C1D" w14:textId="15C695C5" w:rsidR="008E23F3" w:rsidRPr="00745AC6" w:rsidRDefault="008E23F3" w:rsidP="00745AC6">
      <w:pPr>
        <w:pStyle w:val="ListParagraph"/>
        <w:numPr>
          <w:ilvl w:val="1"/>
          <w:numId w:val="1"/>
        </w:numPr>
      </w:pPr>
      <w:r>
        <w:rPr>
          <w:rFonts w:ascii="Arial" w:hAnsi="Arial" w:cs="Arial"/>
          <w:b/>
          <w:bCs/>
          <w:color w:val="49494C"/>
          <w:sz w:val="20"/>
          <w:szCs w:val="20"/>
        </w:rPr>
        <w:t>Recording (Audio, Video, Screenshots) of ASHRAE meetings, including online meetings, is strictly prohibited</w:t>
      </w:r>
      <w:r w:rsidRPr="008E23F3">
        <w:t>.</w:t>
      </w:r>
    </w:p>
    <w:p w14:paraId="6AC0D97E" w14:textId="1DE1EECE" w:rsidR="009F461C" w:rsidRPr="001D3C49" w:rsidRDefault="00D54FE2" w:rsidP="001D3C49">
      <w:pPr>
        <w:pStyle w:val="ListParagraph"/>
        <w:numPr>
          <w:ilvl w:val="1"/>
          <w:numId w:val="1"/>
        </w:numPr>
        <w:jc w:val="both"/>
        <w:rPr>
          <w:rFonts w:ascii="Arial" w:hAnsi="Arial" w:cs="Arial"/>
          <w:sz w:val="20"/>
          <w:szCs w:val="20"/>
        </w:rPr>
      </w:pPr>
      <w:r w:rsidRPr="00560263">
        <w:rPr>
          <w:rFonts w:ascii="Arial" w:hAnsi="Arial" w:cs="Arial"/>
          <w:sz w:val="20"/>
          <w:szCs w:val="20"/>
        </w:rPr>
        <w:t>Introduction of Members and Guests</w:t>
      </w:r>
    </w:p>
    <w:tbl>
      <w:tblPr>
        <w:tblStyle w:val="TableGrid"/>
        <w:tblW w:w="9720" w:type="dxa"/>
        <w:tblLayout w:type="fixed"/>
        <w:tblLook w:val="04A0" w:firstRow="1" w:lastRow="0" w:firstColumn="1" w:lastColumn="0" w:noHBand="0" w:noVBand="1"/>
      </w:tblPr>
      <w:tblGrid>
        <w:gridCol w:w="2790"/>
        <w:gridCol w:w="3595"/>
        <w:gridCol w:w="2340"/>
        <w:gridCol w:w="995"/>
      </w:tblGrid>
      <w:tr w:rsidR="0020208E" w:rsidRPr="00560263" w14:paraId="51432DC0" w14:textId="77777777" w:rsidTr="00694FDE">
        <w:trPr>
          <w:trHeight w:val="300"/>
        </w:trPr>
        <w:tc>
          <w:tcPr>
            <w:tcW w:w="2790" w:type="dxa"/>
          </w:tcPr>
          <w:p w14:paraId="1CC0F188" w14:textId="7A44C0A1" w:rsidR="0020208E" w:rsidRPr="00560263" w:rsidRDefault="006146DC" w:rsidP="00560263">
            <w:pPr>
              <w:spacing w:after="0" w:line="240" w:lineRule="auto"/>
              <w:jc w:val="both"/>
              <w:rPr>
                <w:rFonts w:ascii="Arial" w:eastAsia="Times New Roman" w:hAnsi="Arial" w:cs="Arial"/>
                <w:b/>
                <w:color w:val="000000"/>
                <w:sz w:val="20"/>
                <w:szCs w:val="20"/>
              </w:rPr>
            </w:pPr>
            <w:r w:rsidRPr="00560263">
              <w:rPr>
                <w:rFonts w:ascii="Arial" w:eastAsia="Times New Roman" w:hAnsi="Arial" w:cs="Arial"/>
                <w:b/>
                <w:color w:val="000000"/>
                <w:sz w:val="20"/>
                <w:szCs w:val="20"/>
              </w:rPr>
              <w:t>PCVM</w:t>
            </w:r>
            <w:r w:rsidR="00B43C57" w:rsidRPr="00560263">
              <w:rPr>
                <w:rFonts w:ascii="Arial" w:eastAsia="Times New Roman" w:hAnsi="Arial" w:cs="Arial"/>
                <w:b/>
                <w:color w:val="000000"/>
                <w:sz w:val="20"/>
                <w:szCs w:val="20"/>
              </w:rPr>
              <w:t xml:space="preserve"> Name</w:t>
            </w:r>
          </w:p>
        </w:tc>
        <w:tc>
          <w:tcPr>
            <w:tcW w:w="3595" w:type="dxa"/>
          </w:tcPr>
          <w:p w14:paraId="30FEAB06" w14:textId="2B182605" w:rsidR="0020208E" w:rsidRPr="00560263" w:rsidRDefault="0020208E" w:rsidP="00560263">
            <w:pPr>
              <w:spacing w:after="0" w:line="240" w:lineRule="auto"/>
              <w:jc w:val="both"/>
              <w:rPr>
                <w:rFonts w:ascii="Arial" w:eastAsia="Times New Roman" w:hAnsi="Arial" w:cs="Arial"/>
                <w:b/>
                <w:color w:val="000000"/>
                <w:sz w:val="20"/>
                <w:szCs w:val="20"/>
              </w:rPr>
            </w:pPr>
            <w:r w:rsidRPr="00560263">
              <w:rPr>
                <w:rFonts w:ascii="Arial" w:eastAsia="Times New Roman" w:hAnsi="Arial" w:cs="Arial"/>
                <w:b/>
                <w:color w:val="000000"/>
                <w:sz w:val="20"/>
                <w:szCs w:val="20"/>
              </w:rPr>
              <w:t>Affiliation</w:t>
            </w:r>
          </w:p>
        </w:tc>
        <w:tc>
          <w:tcPr>
            <w:tcW w:w="2340" w:type="dxa"/>
          </w:tcPr>
          <w:p w14:paraId="34F3DCFF" w14:textId="4B86AE21" w:rsidR="0020208E" w:rsidRPr="00560263" w:rsidRDefault="0020208E" w:rsidP="00560263">
            <w:pPr>
              <w:spacing w:after="0" w:line="240" w:lineRule="auto"/>
              <w:jc w:val="both"/>
              <w:rPr>
                <w:rFonts w:ascii="Arial" w:eastAsia="Times New Roman" w:hAnsi="Arial" w:cs="Arial"/>
                <w:b/>
                <w:color w:val="000000"/>
                <w:sz w:val="20"/>
                <w:szCs w:val="20"/>
              </w:rPr>
            </w:pPr>
            <w:r w:rsidRPr="00560263">
              <w:rPr>
                <w:rFonts w:ascii="Arial" w:eastAsia="Times New Roman" w:hAnsi="Arial" w:cs="Arial"/>
                <w:b/>
                <w:color w:val="000000"/>
                <w:sz w:val="20"/>
                <w:szCs w:val="20"/>
              </w:rPr>
              <w:t>Classification</w:t>
            </w:r>
          </w:p>
        </w:tc>
        <w:tc>
          <w:tcPr>
            <w:tcW w:w="995" w:type="dxa"/>
          </w:tcPr>
          <w:p w14:paraId="0A71F7FC" w14:textId="7B2BD2E2" w:rsidR="0020208E" w:rsidRPr="00560263" w:rsidRDefault="0020208E" w:rsidP="00560263">
            <w:pPr>
              <w:spacing w:after="0" w:line="240" w:lineRule="auto"/>
              <w:jc w:val="both"/>
              <w:rPr>
                <w:rFonts w:ascii="Arial" w:eastAsia="Times New Roman" w:hAnsi="Arial" w:cs="Arial"/>
                <w:b/>
                <w:color w:val="000000"/>
                <w:sz w:val="20"/>
                <w:szCs w:val="20"/>
              </w:rPr>
            </w:pPr>
            <w:r w:rsidRPr="00560263">
              <w:rPr>
                <w:rFonts w:ascii="Arial" w:eastAsia="Times New Roman" w:hAnsi="Arial" w:cs="Arial"/>
                <w:b/>
                <w:color w:val="000000"/>
                <w:sz w:val="20"/>
                <w:szCs w:val="20"/>
              </w:rPr>
              <w:t>Present</w:t>
            </w:r>
          </w:p>
        </w:tc>
      </w:tr>
      <w:tr w:rsidR="007554C8" w:rsidRPr="00560263" w14:paraId="72834596" w14:textId="086FAD0C" w:rsidTr="00694FDE">
        <w:trPr>
          <w:trHeight w:val="300"/>
        </w:trPr>
        <w:tc>
          <w:tcPr>
            <w:tcW w:w="2790" w:type="dxa"/>
            <w:hideMark/>
          </w:tcPr>
          <w:p w14:paraId="118BDBF5" w14:textId="34D785E8" w:rsidR="007554C8" w:rsidRPr="00560263" w:rsidRDefault="00560263" w:rsidP="00560263">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Mr.</w:t>
            </w:r>
            <w:r w:rsidR="007554C8" w:rsidRPr="00560263">
              <w:rPr>
                <w:rFonts w:ascii="Arial" w:eastAsia="Times New Roman" w:hAnsi="Arial" w:cs="Arial"/>
                <w:color w:val="000000"/>
                <w:sz w:val="20"/>
                <w:szCs w:val="20"/>
              </w:rPr>
              <w:t xml:space="preserve"> </w:t>
            </w:r>
            <w:r w:rsidR="008835B4">
              <w:rPr>
                <w:rFonts w:ascii="Arial" w:eastAsia="Times New Roman" w:hAnsi="Arial" w:cs="Arial"/>
                <w:color w:val="000000"/>
                <w:sz w:val="20"/>
                <w:szCs w:val="20"/>
              </w:rPr>
              <w:t>Keith Page</w:t>
            </w:r>
          </w:p>
        </w:tc>
        <w:tc>
          <w:tcPr>
            <w:tcW w:w="3595" w:type="dxa"/>
            <w:hideMark/>
          </w:tcPr>
          <w:p w14:paraId="3D81FAC1" w14:textId="38A8B267" w:rsidR="007554C8" w:rsidRPr="00560263" w:rsidRDefault="008835B4" w:rsidP="00560263">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 xml:space="preserve">Selkirk-Hart </w:t>
            </w:r>
            <w:r>
              <w:rPr>
                <w:rFonts w:ascii="Arial" w:eastAsia="Times New Roman" w:hAnsi="Arial" w:cs="Arial"/>
                <w:color w:val="000000"/>
                <w:sz w:val="20"/>
                <w:szCs w:val="20"/>
              </w:rPr>
              <w:t>&amp;</w:t>
            </w:r>
            <w:r w:rsidRPr="00560263">
              <w:rPr>
                <w:rFonts w:ascii="Arial" w:eastAsia="Times New Roman" w:hAnsi="Arial" w:cs="Arial"/>
                <w:color w:val="000000"/>
                <w:sz w:val="20"/>
                <w:szCs w:val="20"/>
              </w:rPr>
              <w:t xml:space="preserve"> Cooley</w:t>
            </w:r>
          </w:p>
        </w:tc>
        <w:tc>
          <w:tcPr>
            <w:tcW w:w="2340" w:type="dxa"/>
            <w:hideMark/>
          </w:tcPr>
          <w:p w14:paraId="3E7D9328" w14:textId="5AA9D83A" w:rsidR="007554C8" w:rsidRPr="00560263" w:rsidRDefault="007554C8" w:rsidP="00560263">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Chair, Producer</w:t>
            </w:r>
            <w:r w:rsidR="00560263" w:rsidRPr="00560263">
              <w:rPr>
                <w:rFonts w:ascii="Arial" w:eastAsia="Times New Roman" w:hAnsi="Arial" w:cs="Arial"/>
                <w:color w:val="000000"/>
                <w:sz w:val="20"/>
                <w:szCs w:val="20"/>
              </w:rPr>
              <w:t xml:space="preserve"> (V)</w:t>
            </w:r>
          </w:p>
        </w:tc>
        <w:tc>
          <w:tcPr>
            <w:tcW w:w="995" w:type="dxa"/>
          </w:tcPr>
          <w:p w14:paraId="3F4E6353" w14:textId="45BE532C" w:rsidR="007554C8" w:rsidRPr="00560263" w:rsidRDefault="007554C8" w:rsidP="00714E2D">
            <w:pPr>
              <w:spacing w:after="0" w:line="240" w:lineRule="auto"/>
              <w:jc w:val="center"/>
              <w:rPr>
                <w:rFonts w:ascii="Arial" w:eastAsia="Times New Roman" w:hAnsi="Arial" w:cs="Arial"/>
                <w:color w:val="000000"/>
                <w:sz w:val="20"/>
                <w:szCs w:val="20"/>
              </w:rPr>
            </w:pPr>
          </w:p>
        </w:tc>
      </w:tr>
      <w:tr w:rsidR="007554C8" w:rsidRPr="00560263" w14:paraId="0477E001" w14:textId="3D45494F" w:rsidTr="00694FDE">
        <w:trPr>
          <w:trHeight w:val="300"/>
        </w:trPr>
        <w:tc>
          <w:tcPr>
            <w:tcW w:w="2790" w:type="dxa"/>
          </w:tcPr>
          <w:p w14:paraId="4F637B31" w14:textId="023D836B" w:rsidR="007554C8" w:rsidRPr="00117749" w:rsidRDefault="008835B4" w:rsidP="00560263">
            <w:pPr>
              <w:spacing w:after="0" w:line="240" w:lineRule="auto"/>
              <w:jc w:val="both"/>
              <w:rPr>
                <w:rFonts w:ascii="Arial" w:eastAsia="Times New Roman" w:hAnsi="Arial" w:cs="Arial"/>
                <w:color w:val="000000"/>
                <w:sz w:val="20"/>
                <w:szCs w:val="20"/>
                <w:lang w:val="sv-SE"/>
              </w:rPr>
            </w:pPr>
            <w:r w:rsidRPr="00560263">
              <w:rPr>
                <w:rFonts w:ascii="Arial" w:eastAsia="Times New Roman" w:hAnsi="Arial" w:cs="Arial"/>
                <w:color w:val="000000"/>
                <w:sz w:val="20"/>
                <w:szCs w:val="20"/>
              </w:rPr>
              <w:t>Mr. Behrang Gilanpour</w:t>
            </w:r>
          </w:p>
        </w:tc>
        <w:tc>
          <w:tcPr>
            <w:tcW w:w="3595" w:type="dxa"/>
          </w:tcPr>
          <w:p w14:paraId="3679DB2C" w14:textId="3A410174" w:rsidR="007554C8" w:rsidRPr="00560263" w:rsidRDefault="008835B4" w:rsidP="00560263">
            <w:pPr>
              <w:spacing w:after="0" w:line="240" w:lineRule="auto"/>
              <w:jc w:val="both"/>
              <w:rPr>
                <w:rFonts w:ascii="Arial" w:eastAsia="Times New Roman" w:hAnsi="Arial" w:cs="Arial"/>
                <w:color w:val="000000"/>
                <w:sz w:val="20"/>
                <w:szCs w:val="20"/>
              </w:rPr>
            </w:pPr>
            <w:proofErr w:type="spellStart"/>
            <w:r w:rsidRPr="00560263">
              <w:rPr>
                <w:rFonts w:ascii="Arial" w:eastAsia="Times New Roman" w:hAnsi="Arial" w:cs="Arial"/>
                <w:color w:val="000000"/>
                <w:sz w:val="20"/>
                <w:szCs w:val="20"/>
              </w:rPr>
              <w:t>Mellifiq</w:t>
            </w:r>
            <w:proofErr w:type="spellEnd"/>
          </w:p>
        </w:tc>
        <w:tc>
          <w:tcPr>
            <w:tcW w:w="2340" w:type="dxa"/>
          </w:tcPr>
          <w:p w14:paraId="7BD9EEB0" w14:textId="60DB2CFE" w:rsidR="007554C8" w:rsidRPr="00560263" w:rsidRDefault="007554C8" w:rsidP="00560263">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Vice</w:t>
            </w:r>
            <w:r w:rsidR="00560263">
              <w:rPr>
                <w:rFonts w:ascii="Arial" w:eastAsia="Times New Roman" w:hAnsi="Arial" w:cs="Arial"/>
                <w:color w:val="000000"/>
                <w:sz w:val="20"/>
                <w:szCs w:val="20"/>
              </w:rPr>
              <w:t xml:space="preserve"> </w:t>
            </w:r>
            <w:r w:rsidRPr="00560263">
              <w:rPr>
                <w:rFonts w:ascii="Arial" w:eastAsia="Times New Roman" w:hAnsi="Arial" w:cs="Arial"/>
                <w:color w:val="000000"/>
                <w:sz w:val="20"/>
                <w:szCs w:val="20"/>
              </w:rPr>
              <w:t xml:space="preserve">Chair, </w:t>
            </w:r>
            <w:r w:rsidR="00725DD3">
              <w:rPr>
                <w:rFonts w:ascii="Arial" w:eastAsia="Times New Roman" w:hAnsi="Arial" w:cs="Arial"/>
                <w:color w:val="000000"/>
                <w:sz w:val="20"/>
                <w:szCs w:val="20"/>
              </w:rPr>
              <w:t>Producer</w:t>
            </w:r>
            <w:r w:rsidR="00560263" w:rsidRPr="00560263">
              <w:rPr>
                <w:rFonts w:ascii="Arial" w:eastAsia="Times New Roman" w:hAnsi="Arial" w:cs="Arial"/>
                <w:color w:val="000000"/>
                <w:sz w:val="20"/>
                <w:szCs w:val="20"/>
              </w:rPr>
              <w:t>(V)</w:t>
            </w:r>
          </w:p>
        </w:tc>
        <w:tc>
          <w:tcPr>
            <w:tcW w:w="995" w:type="dxa"/>
          </w:tcPr>
          <w:p w14:paraId="261A3398" w14:textId="3189A231" w:rsidR="007554C8" w:rsidRPr="00560263" w:rsidRDefault="007554C8" w:rsidP="00714E2D">
            <w:pPr>
              <w:spacing w:after="0" w:line="240" w:lineRule="auto"/>
              <w:jc w:val="center"/>
              <w:rPr>
                <w:rFonts w:ascii="Arial" w:eastAsia="Times New Roman" w:hAnsi="Arial" w:cs="Arial"/>
                <w:color w:val="000000"/>
                <w:sz w:val="20"/>
                <w:szCs w:val="20"/>
              </w:rPr>
            </w:pPr>
          </w:p>
        </w:tc>
      </w:tr>
      <w:tr w:rsidR="00725DD3" w:rsidRPr="00560263" w14:paraId="4806FB20" w14:textId="77777777" w:rsidTr="00694FDE">
        <w:trPr>
          <w:trHeight w:val="300"/>
        </w:trPr>
        <w:tc>
          <w:tcPr>
            <w:tcW w:w="2790" w:type="dxa"/>
          </w:tcPr>
          <w:p w14:paraId="6E2471CF" w14:textId="404F25F0" w:rsidR="00725DD3" w:rsidRPr="00560263" w:rsidRDefault="00725DD3" w:rsidP="00725DD3">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 xml:space="preserve">Mr. </w:t>
            </w:r>
            <w:r w:rsidR="008835B4">
              <w:rPr>
                <w:rFonts w:ascii="Arial" w:eastAsia="Times New Roman" w:hAnsi="Arial" w:cs="Arial"/>
                <w:color w:val="000000"/>
                <w:sz w:val="20"/>
                <w:szCs w:val="20"/>
              </w:rPr>
              <w:t>Bryan Miller</w:t>
            </w:r>
          </w:p>
        </w:tc>
        <w:tc>
          <w:tcPr>
            <w:tcW w:w="3595" w:type="dxa"/>
          </w:tcPr>
          <w:p w14:paraId="072F1301" w14:textId="079D685C" w:rsidR="00725DD3" w:rsidRPr="00560263" w:rsidRDefault="008835B4" w:rsidP="00725DD3">
            <w:pPr>
              <w:spacing w:after="0" w:line="240" w:lineRule="auto"/>
              <w:jc w:val="both"/>
              <w:rPr>
                <w:rFonts w:ascii="Arial" w:eastAsia="Times New Roman" w:hAnsi="Arial" w:cs="Arial"/>
                <w:color w:val="000000"/>
                <w:sz w:val="20"/>
                <w:szCs w:val="20"/>
              </w:rPr>
            </w:pPr>
            <w:proofErr w:type="spellStart"/>
            <w:r w:rsidRPr="00560263">
              <w:rPr>
                <w:rFonts w:ascii="Arial" w:eastAsia="Times New Roman" w:hAnsi="Arial" w:cs="Arial"/>
                <w:color w:val="000000"/>
                <w:sz w:val="20"/>
                <w:szCs w:val="20"/>
              </w:rPr>
              <w:t>Melink</w:t>
            </w:r>
            <w:proofErr w:type="spellEnd"/>
            <w:r w:rsidRPr="00560263">
              <w:rPr>
                <w:rFonts w:ascii="Arial" w:eastAsia="Times New Roman" w:hAnsi="Arial" w:cs="Arial"/>
                <w:color w:val="000000"/>
                <w:sz w:val="20"/>
                <w:szCs w:val="20"/>
              </w:rPr>
              <w:t xml:space="preserve"> Corporation</w:t>
            </w:r>
          </w:p>
        </w:tc>
        <w:tc>
          <w:tcPr>
            <w:tcW w:w="2340" w:type="dxa"/>
          </w:tcPr>
          <w:p w14:paraId="33F8CA22" w14:textId="43DBD202" w:rsidR="00725DD3" w:rsidRPr="00560263" w:rsidRDefault="00725DD3" w:rsidP="00725DD3">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 xml:space="preserve">Secretary, </w:t>
            </w:r>
            <w:r w:rsidRPr="00560263">
              <w:rPr>
                <w:rFonts w:ascii="Arial" w:eastAsia="Times New Roman" w:hAnsi="Arial" w:cs="Arial"/>
                <w:color w:val="000000"/>
                <w:sz w:val="20"/>
                <w:szCs w:val="20"/>
              </w:rPr>
              <w:t>Producer (V)</w:t>
            </w:r>
          </w:p>
        </w:tc>
        <w:tc>
          <w:tcPr>
            <w:tcW w:w="995" w:type="dxa"/>
          </w:tcPr>
          <w:p w14:paraId="6A6F39BD" w14:textId="081FF82A" w:rsidR="00725DD3" w:rsidRPr="00560263" w:rsidRDefault="00725DD3" w:rsidP="00725DD3">
            <w:pPr>
              <w:spacing w:after="0" w:line="240" w:lineRule="auto"/>
              <w:jc w:val="center"/>
              <w:rPr>
                <w:rFonts w:ascii="Arial" w:eastAsia="Times New Roman" w:hAnsi="Arial" w:cs="Arial"/>
                <w:color w:val="000000"/>
                <w:sz w:val="20"/>
                <w:szCs w:val="20"/>
              </w:rPr>
            </w:pPr>
          </w:p>
        </w:tc>
      </w:tr>
      <w:tr w:rsidR="00DF0F1A" w:rsidRPr="00560263" w14:paraId="59D51F30" w14:textId="77777777" w:rsidTr="00694FDE">
        <w:trPr>
          <w:trHeight w:val="300"/>
        </w:trPr>
        <w:tc>
          <w:tcPr>
            <w:tcW w:w="2790" w:type="dxa"/>
          </w:tcPr>
          <w:p w14:paraId="157FF188" w14:textId="6CDEEA2E" w:rsidR="00DF0F1A" w:rsidRPr="00560263" w:rsidRDefault="00DF0F1A" w:rsidP="00DF0F1A">
            <w:pPr>
              <w:spacing w:after="0" w:line="240" w:lineRule="auto"/>
              <w:jc w:val="both"/>
              <w:rPr>
                <w:rFonts w:ascii="Arial" w:eastAsia="Times New Roman" w:hAnsi="Arial" w:cs="Arial"/>
                <w:color w:val="000000"/>
                <w:sz w:val="20"/>
                <w:szCs w:val="20"/>
              </w:rPr>
            </w:pPr>
            <w:r w:rsidRPr="00055990">
              <w:rPr>
                <w:rFonts w:ascii="Arial" w:hAnsi="Arial" w:cs="Arial"/>
                <w:sz w:val="20"/>
                <w:szCs w:val="20"/>
              </w:rPr>
              <w:t>Mr. Rich Swierczyna</w:t>
            </w:r>
          </w:p>
        </w:tc>
        <w:tc>
          <w:tcPr>
            <w:tcW w:w="3595" w:type="dxa"/>
          </w:tcPr>
          <w:p w14:paraId="6861B177" w14:textId="094E6DA8" w:rsidR="00DF0F1A" w:rsidRPr="00560263" w:rsidRDefault="00DF0F1A" w:rsidP="00DF0F1A">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GTI</w:t>
            </w:r>
          </w:p>
        </w:tc>
        <w:tc>
          <w:tcPr>
            <w:tcW w:w="2340" w:type="dxa"/>
          </w:tcPr>
          <w:p w14:paraId="06E211E1" w14:textId="43822BA3" w:rsidR="00DF0F1A" w:rsidRDefault="00DF0F1A" w:rsidP="00DF0F1A">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General (V)</w:t>
            </w:r>
          </w:p>
        </w:tc>
        <w:tc>
          <w:tcPr>
            <w:tcW w:w="995" w:type="dxa"/>
          </w:tcPr>
          <w:p w14:paraId="29D48A94" w14:textId="4D8005E0" w:rsidR="00DF0F1A" w:rsidRPr="00560263" w:rsidRDefault="00DF0F1A" w:rsidP="00DF0F1A">
            <w:pPr>
              <w:spacing w:after="0" w:line="240" w:lineRule="auto"/>
              <w:jc w:val="center"/>
              <w:rPr>
                <w:rFonts w:ascii="Arial" w:eastAsia="Times New Roman" w:hAnsi="Arial" w:cs="Arial"/>
                <w:color w:val="000000"/>
                <w:sz w:val="20"/>
                <w:szCs w:val="20"/>
              </w:rPr>
            </w:pPr>
          </w:p>
        </w:tc>
      </w:tr>
      <w:tr w:rsidR="00DF0F1A" w:rsidRPr="00560263" w14:paraId="646EF9C7" w14:textId="563A042B" w:rsidTr="00694FDE">
        <w:trPr>
          <w:trHeight w:val="300"/>
        </w:trPr>
        <w:tc>
          <w:tcPr>
            <w:tcW w:w="2790" w:type="dxa"/>
          </w:tcPr>
          <w:p w14:paraId="46C31056" w14:textId="29CCF487" w:rsidR="00DF0F1A" w:rsidRPr="00560263" w:rsidRDefault="00DF0F1A" w:rsidP="00DF0F1A">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 xml:space="preserve">Mr. </w:t>
            </w:r>
            <w:r w:rsidR="008835B4">
              <w:rPr>
                <w:rFonts w:ascii="Arial" w:eastAsia="Times New Roman" w:hAnsi="Arial" w:cs="Arial"/>
                <w:color w:val="000000"/>
                <w:sz w:val="20"/>
                <w:szCs w:val="20"/>
              </w:rPr>
              <w:t>Randall Cooper</w:t>
            </w:r>
          </w:p>
        </w:tc>
        <w:tc>
          <w:tcPr>
            <w:tcW w:w="3595" w:type="dxa"/>
          </w:tcPr>
          <w:p w14:paraId="44568750" w14:textId="120077AB" w:rsidR="00DF0F1A" w:rsidRPr="00560263" w:rsidRDefault="008835B4" w:rsidP="00DF0F1A">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 xml:space="preserve">AHAM (Assoc Home Appliance </w:t>
            </w:r>
            <w:proofErr w:type="spellStart"/>
            <w:r>
              <w:rPr>
                <w:rFonts w:ascii="Arial" w:eastAsia="Times New Roman" w:hAnsi="Arial" w:cs="Arial"/>
                <w:color w:val="000000"/>
                <w:sz w:val="20"/>
                <w:szCs w:val="20"/>
              </w:rPr>
              <w:t>Mfgrs</w:t>
            </w:r>
            <w:proofErr w:type="spellEnd"/>
            <w:r>
              <w:rPr>
                <w:rFonts w:ascii="Arial" w:eastAsia="Times New Roman" w:hAnsi="Arial" w:cs="Arial"/>
                <w:color w:val="000000"/>
                <w:sz w:val="20"/>
                <w:szCs w:val="20"/>
              </w:rPr>
              <w:t>)</w:t>
            </w:r>
          </w:p>
        </w:tc>
        <w:tc>
          <w:tcPr>
            <w:tcW w:w="2340" w:type="dxa"/>
          </w:tcPr>
          <w:p w14:paraId="4691DA42" w14:textId="65541061" w:rsidR="00DF0F1A" w:rsidRPr="00560263" w:rsidRDefault="008835B4" w:rsidP="00DF0F1A">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General</w:t>
            </w:r>
            <w:r w:rsidR="00DF0F1A" w:rsidRPr="00560263">
              <w:rPr>
                <w:rFonts w:ascii="Arial" w:eastAsia="Times New Roman" w:hAnsi="Arial" w:cs="Arial"/>
                <w:color w:val="000000"/>
                <w:sz w:val="20"/>
                <w:szCs w:val="20"/>
              </w:rPr>
              <w:t xml:space="preserve"> (V)</w:t>
            </w:r>
          </w:p>
        </w:tc>
        <w:tc>
          <w:tcPr>
            <w:tcW w:w="995" w:type="dxa"/>
          </w:tcPr>
          <w:p w14:paraId="0ABEB712" w14:textId="436E3911" w:rsidR="00DF0F1A" w:rsidRPr="00560263" w:rsidRDefault="00DF0F1A" w:rsidP="00DF0F1A">
            <w:pPr>
              <w:spacing w:after="0" w:line="240" w:lineRule="auto"/>
              <w:jc w:val="center"/>
              <w:rPr>
                <w:rFonts w:ascii="Arial" w:eastAsia="Times New Roman" w:hAnsi="Arial" w:cs="Arial"/>
                <w:color w:val="000000"/>
                <w:sz w:val="20"/>
                <w:szCs w:val="20"/>
              </w:rPr>
            </w:pPr>
          </w:p>
        </w:tc>
      </w:tr>
      <w:tr w:rsidR="008B6CAB" w:rsidRPr="00560263" w14:paraId="61D3C4CD" w14:textId="5181F206" w:rsidTr="00694FDE">
        <w:trPr>
          <w:trHeight w:val="300"/>
        </w:trPr>
        <w:tc>
          <w:tcPr>
            <w:tcW w:w="2790" w:type="dxa"/>
          </w:tcPr>
          <w:p w14:paraId="63C5201C" w14:textId="03F026DD" w:rsidR="008B6CAB" w:rsidRPr="00560263" w:rsidRDefault="008B6CAB" w:rsidP="00DF0F1A">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Mr. Jason Greenberg, PE</w:t>
            </w:r>
          </w:p>
        </w:tc>
        <w:tc>
          <w:tcPr>
            <w:tcW w:w="3595" w:type="dxa"/>
          </w:tcPr>
          <w:p w14:paraId="1C6DC590" w14:textId="07BE1301" w:rsidR="008B6CAB" w:rsidRPr="00560263" w:rsidRDefault="008B6CAB" w:rsidP="00DF0F1A">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HFA</w:t>
            </w:r>
          </w:p>
        </w:tc>
        <w:tc>
          <w:tcPr>
            <w:tcW w:w="2340" w:type="dxa"/>
          </w:tcPr>
          <w:p w14:paraId="3A40F4AA" w14:textId="02702278" w:rsidR="008B6CAB" w:rsidRPr="00560263" w:rsidRDefault="00A81337" w:rsidP="00DF0F1A">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 xml:space="preserve">General </w:t>
            </w:r>
            <w:r w:rsidR="008B6CAB" w:rsidRPr="00560263">
              <w:rPr>
                <w:rFonts w:ascii="Arial" w:eastAsia="Times New Roman" w:hAnsi="Arial" w:cs="Arial"/>
                <w:color w:val="000000"/>
                <w:sz w:val="20"/>
                <w:szCs w:val="20"/>
              </w:rPr>
              <w:t>(V)</w:t>
            </w:r>
          </w:p>
        </w:tc>
        <w:tc>
          <w:tcPr>
            <w:tcW w:w="995" w:type="dxa"/>
          </w:tcPr>
          <w:p w14:paraId="012EAAC6" w14:textId="76902115" w:rsidR="008B6CAB" w:rsidRPr="00560263" w:rsidRDefault="008B6CAB" w:rsidP="00DF0F1A">
            <w:pPr>
              <w:spacing w:after="0" w:line="240" w:lineRule="auto"/>
              <w:jc w:val="center"/>
              <w:rPr>
                <w:rFonts w:ascii="Arial" w:eastAsia="Times New Roman" w:hAnsi="Arial" w:cs="Arial"/>
                <w:color w:val="000000"/>
                <w:sz w:val="20"/>
                <w:szCs w:val="20"/>
              </w:rPr>
            </w:pPr>
          </w:p>
        </w:tc>
      </w:tr>
      <w:tr w:rsidR="008B6CAB" w:rsidRPr="00560263" w14:paraId="623700E4" w14:textId="765A1231" w:rsidTr="00694FDE">
        <w:trPr>
          <w:trHeight w:val="300"/>
        </w:trPr>
        <w:tc>
          <w:tcPr>
            <w:tcW w:w="2790" w:type="dxa"/>
          </w:tcPr>
          <w:p w14:paraId="3A109535" w14:textId="7B93A459" w:rsidR="008B6CAB" w:rsidRPr="00560263" w:rsidRDefault="008B6CAB" w:rsidP="00DF0F1A">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Mr. Richard T Jones, PE</w:t>
            </w:r>
          </w:p>
        </w:tc>
        <w:tc>
          <w:tcPr>
            <w:tcW w:w="3595" w:type="dxa"/>
          </w:tcPr>
          <w:p w14:paraId="2938D29E" w14:textId="4092EECA" w:rsidR="008B6CAB" w:rsidRPr="00560263" w:rsidRDefault="008B6CAB" w:rsidP="00DF0F1A">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National Engineering</w:t>
            </w:r>
          </w:p>
        </w:tc>
        <w:tc>
          <w:tcPr>
            <w:tcW w:w="2340" w:type="dxa"/>
          </w:tcPr>
          <w:p w14:paraId="03F4D25E" w14:textId="1DCBB022" w:rsidR="008B6CAB" w:rsidRPr="00560263" w:rsidRDefault="008B6CAB" w:rsidP="00DF0F1A">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User (V)</w:t>
            </w:r>
          </w:p>
        </w:tc>
        <w:tc>
          <w:tcPr>
            <w:tcW w:w="995" w:type="dxa"/>
          </w:tcPr>
          <w:p w14:paraId="7878DEB4" w14:textId="6B58A109" w:rsidR="008B6CAB" w:rsidRPr="00560263" w:rsidRDefault="008B6CAB" w:rsidP="00DF0F1A">
            <w:pPr>
              <w:spacing w:after="0" w:line="240" w:lineRule="auto"/>
              <w:jc w:val="center"/>
              <w:rPr>
                <w:rFonts w:ascii="Arial" w:eastAsia="Times New Roman" w:hAnsi="Arial" w:cs="Arial"/>
                <w:color w:val="000000"/>
                <w:sz w:val="20"/>
                <w:szCs w:val="20"/>
              </w:rPr>
            </w:pPr>
          </w:p>
        </w:tc>
      </w:tr>
      <w:tr w:rsidR="008B6CAB" w:rsidRPr="00560263" w14:paraId="280CCAA8" w14:textId="5004A357" w:rsidTr="00694FDE">
        <w:trPr>
          <w:trHeight w:val="300"/>
        </w:trPr>
        <w:tc>
          <w:tcPr>
            <w:tcW w:w="2790" w:type="dxa"/>
          </w:tcPr>
          <w:p w14:paraId="35383810" w14:textId="2DE14050" w:rsidR="008B6CAB" w:rsidRPr="00560263" w:rsidRDefault="008B6CAB" w:rsidP="00DF0F1A">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Mr. Francis J Kohout, PE</w:t>
            </w:r>
          </w:p>
        </w:tc>
        <w:tc>
          <w:tcPr>
            <w:tcW w:w="3595" w:type="dxa"/>
          </w:tcPr>
          <w:p w14:paraId="48CB7FE6" w14:textId="34C11157" w:rsidR="008B6CAB" w:rsidRPr="00560263" w:rsidRDefault="008B6CAB" w:rsidP="00DF0F1A">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Cyclone Energy Group</w:t>
            </w:r>
          </w:p>
        </w:tc>
        <w:tc>
          <w:tcPr>
            <w:tcW w:w="2340" w:type="dxa"/>
          </w:tcPr>
          <w:p w14:paraId="41F67C56" w14:textId="6FF3103B" w:rsidR="008B6CAB" w:rsidRPr="00560263" w:rsidRDefault="008B6CAB" w:rsidP="00DF0F1A">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User (V)</w:t>
            </w:r>
          </w:p>
        </w:tc>
        <w:tc>
          <w:tcPr>
            <w:tcW w:w="995" w:type="dxa"/>
          </w:tcPr>
          <w:p w14:paraId="5CFB157F" w14:textId="12520FA7" w:rsidR="008B6CAB" w:rsidRPr="00560263" w:rsidRDefault="008B6CAB" w:rsidP="00DF0F1A">
            <w:pPr>
              <w:spacing w:after="0" w:line="240" w:lineRule="auto"/>
              <w:jc w:val="center"/>
              <w:rPr>
                <w:rFonts w:ascii="Arial" w:eastAsia="Times New Roman" w:hAnsi="Arial" w:cs="Arial"/>
                <w:color w:val="000000"/>
                <w:sz w:val="20"/>
                <w:szCs w:val="20"/>
              </w:rPr>
            </w:pPr>
          </w:p>
        </w:tc>
      </w:tr>
      <w:tr w:rsidR="008B6CAB" w:rsidRPr="00560263" w14:paraId="2D931368" w14:textId="2774A1A0" w:rsidTr="00694FDE">
        <w:trPr>
          <w:trHeight w:val="300"/>
        </w:trPr>
        <w:tc>
          <w:tcPr>
            <w:tcW w:w="2790" w:type="dxa"/>
            <w:hideMark/>
          </w:tcPr>
          <w:p w14:paraId="10714567" w14:textId="749B1884" w:rsidR="008B6CAB" w:rsidRPr="00560263" w:rsidRDefault="008B6CAB" w:rsidP="00DF0F1A">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 xml:space="preserve">Mr. Mark </w:t>
            </w:r>
            <w:bookmarkStart w:id="0" w:name="_Hlk96150187"/>
            <w:r w:rsidRPr="00560263">
              <w:rPr>
                <w:rFonts w:ascii="Arial" w:eastAsia="Times New Roman" w:hAnsi="Arial" w:cs="Arial"/>
                <w:color w:val="000000"/>
                <w:sz w:val="20"/>
                <w:szCs w:val="20"/>
              </w:rPr>
              <w:t>Skierkiewicz</w:t>
            </w:r>
            <w:bookmarkEnd w:id="0"/>
            <w:r w:rsidRPr="00560263">
              <w:rPr>
                <w:rFonts w:ascii="Arial" w:eastAsia="Times New Roman" w:hAnsi="Arial" w:cs="Arial"/>
                <w:color w:val="000000"/>
                <w:sz w:val="20"/>
                <w:szCs w:val="20"/>
              </w:rPr>
              <w:t>, PE</w:t>
            </w:r>
          </w:p>
        </w:tc>
        <w:tc>
          <w:tcPr>
            <w:tcW w:w="3595" w:type="dxa"/>
            <w:hideMark/>
          </w:tcPr>
          <w:p w14:paraId="6480286E" w14:textId="49407AD4" w:rsidR="008B6CAB" w:rsidRPr="00560263" w:rsidRDefault="008B6CAB" w:rsidP="00DF0F1A">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UL</w:t>
            </w:r>
          </w:p>
        </w:tc>
        <w:tc>
          <w:tcPr>
            <w:tcW w:w="2340" w:type="dxa"/>
            <w:hideMark/>
          </w:tcPr>
          <w:p w14:paraId="239BDDA7" w14:textId="3DD94F9C" w:rsidR="008B6CAB" w:rsidRPr="00560263" w:rsidRDefault="008B6CAB" w:rsidP="00DF0F1A">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General (V)</w:t>
            </w:r>
          </w:p>
        </w:tc>
        <w:tc>
          <w:tcPr>
            <w:tcW w:w="995" w:type="dxa"/>
          </w:tcPr>
          <w:p w14:paraId="40692D99" w14:textId="712F383B" w:rsidR="008B6CAB" w:rsidRPr="00560263" w:rsidRDefault="008B6CAB" w:rsidP="00DF0F1A">
            <w:pPr>
              <w:spacing w:after="0" w:line="240" w:lineRule="auto"/>
              <w:jc w:val="center"/>
              <w:rPr>
                <w:rFonts w:ascii="Arial" w:eastAsia="Times New Roman" w:hAnsi="Arial" w:cs="Arial"/>
                <w:color w:val="000000"/>
                <w:sz w:val="20"/>
                <w:szCs w:val="20"/>
              </w:rPr>
            </w:pPr>
          </w:p>
        </w:tc>
      </w:tr>
      <w:tr w:rsidR="008B6CAB" w:rsidRPr="00560263" w14:paraId="091A11B9" w14:textId="1E072272" w:rsidTr="00694FDE">
        <w:trPr>
          <w:trHeight w:val="300"/>
        </w:trPr>
        <w:tc>
          <w:tcPr>
            <w:tcW w:w="2790" w:type="dxa"/>
            <w:hideMark/>
          </w:tcPr>
          <w:p w14:paraId="7E5C380C" w14:textId="47BACD8E" w:rsidR="008B6CAB" w:rsidRPr="00560263" w:rsidRDefault="008B6CAB" w:rsidP="00DF0F1A">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Mr. Terry McCabe</w:t>
            </w:r>
          </w:p>
        </w:tc>
        <w:tc>
          <w:tcPr>
            <w:tcW w:w="3595" w:type="dxa"/>
            <w:hideMark/>
          </w:tcPr>
          <w:p w14:paraId="32DF1833" w14:textId="1F5B639D" w:rsidR="008B6CAB" w:rsidRPr="00560263" w:rsidRDefault="009F56C7" w:rsidP="00DF0F1A">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 xml:space="preserve">Greenheck &amp; </w:t>
            </w:r>
            <w:proofErr w:type="spellStart"/>
            <w:r w:rsidR="008B6CAB" w:rsidRPr="00560263">
              <w:rPr>
                <w:rFonts w:ascii="Arial" w:eastAsia="Times New Roman" w:hAnsi="Arial" w:cs="Arial"/>
                <w:color w:val="000000"/>
                <w:sz w:val="20"/>
                <w:szCs w:val="20"/>
              </w:rPr>
              <w:t>Accurex</w:t>
            </w:r>
            <w:proofErr w:type="spellEnd"/>
          </w:p>
        </w:tc>
        <w:tc>
          <w:tcPr>
            <w:tcW w:w="2340" w:type="dxa"/>
            <w:hideMark/>
          </w:tcPr>
          <w:p w14:paraId="33B02F79" w14:textId="72526E37" w:rsidR="008B6CAB" w:rsidRPr="00560263" w:rsidRDefault="008B6CAB" w:rsidP="00DF0F1A">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Producer (V)</w:t>
            </w:r>
          </w:p>
        </w:tc>
        <w:tc>
          <w:tcPr>
            <w:tcW w:w="995" w:type="dxa"/>
          </w:tcPr>
          <w:p w14:paraId="12C13D6B" w14:textId="3B8D22F9" w:rsidR="008B6CAB" w:rsidRPr="00560263" w:rsidRDefault="008B6CAB" w:rsidP="00DF0F1A">
            <w:pPr>
              <w:spacing w:after="0" w:line="240" w:lineRule="auto"/>
              <w:jc w:val="center"/>
              <w:rPr>
                <w:rFonts w:ascii="Arial" w:eastAsia="Times New Roman" w:hAnsi="Arial" w:cs="Arial"/>
                <w:color w:val="000000"/>
                <w:sz w:val="20"/>
                <w:szCs w:val="20"/>
              </w:rPr>
            </w:pPr>
          </w:p>
        </w:tc>
      </w:tr>
      <w:tr w:rsidR="008B6CAB" w:rsidRPr="00560263" w14:paraId="6C8F46A2" w14:textId="1A5DE8B9" w:rsidTr="00694FDE">
        <w:trPr>
          <w:trHeight w:val="300"/>
        </w:trPr>
        <w:tc>
          <w:tcPr>
            <w:tcW w:w="2790" w:type="dxa"/>
          </w:tcPr>
          <w:p w14:paraId="482694BD" w14:textId="472D54FF" w:rsidR="008B6CAB" w:rsidRPr="00560263" w:rsidRDefault="008B6CAB" w:rsidP="00DF0F1A">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Mr. David Hodson</w:t>
            </w:r>
          </w:p>
        </w:tc>
        <w:tc>
          <w:tcPr>
            <w:tcW w:w="3595" w:type="dxa"/>
          </w:tcPr>
          <w:p w14:paraId="0B24E8C9" w14:textId="63555A2F" w:rsidR="008B6CAB" w:rsidRPr="00560263" w:rsidRDefault="008B6CAB" w:rsidP="00DF0F1A">
            <w:pPr>
              <w:spacing w:after="0" w:line="240" w:lineRule="auto"/>
              <w:jc w:val="both"/>
              <w:rPr>
                <w:rFonts w:ascii="Arial" w:eastAsia="Times New Roman" w:hAnsi="Arial" w:cs="Arial"/>
                <w:color w:val="000000"/>
                <w:sz w:val="20"/>
                <w:szCs w:val="20"/>
              </w:rPr>
            </w:pPr>
            <w:r>
              <w:t>Schneider</w:t>
            </w:r>
            <w:r w:rsidR="009F56C7">
              <w:t xml:space="preserve"> Electric</w:t>
            </w:r>
          </w:p>
        </w:tc>
        <w:tc>
          <w:tcPr>
            <w:tcW w:w="2340" w:type="dxa"/>
          </w:tcPr>
          <w:p w14:paraId="22031D7F" w14:textId="6E5FDA7A" w:rsidR="008B6CAB" w:rsidRPr="00560263" w:rsidRDefault="008B6CAB" w:rsidP="00DF0F1A">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User (V)</w:t>
            </w:r>
          </w:p>
        </w:tc>
        <w:tc>
          <w:tcPr>
            <w:tcW w:w="995" w:type="dxa"/>
          </w:tcPr>
          <w:p w14:paraId="1FB5B330" w14:textId="308387E5" w:rsidR="008B6CAB" w:rsidRPr="00560263" w:rsidRDefault="008B6CAB" w:rsidP="00DF0F1A">
            <w:pPr>
              <w:spacing w:after="0" w:line="240" w:lineRule="auto"/>
              <w:jc w:val="center"/>
              <w:rPr>
                <w:rFonts w:ascii="Arial" w:eastAsia="Times New Roman" w:hAnsi="Arial" w:cs="Arial"/>
                <w:color w:val="000000"/>
                <w:sz w:val="20"/>
                <w:szCs w:val="20"/>
              </w:rPr>
            </w:pPr>
          </w:p>
        </w:tc>
      </w:tr>
      <w:tr w:rsidR="008B6CAB" w:rsidRPr="00560263" w14:paraId="007F5FDD" w14:textId="18A7F1D6" w:rsidTr="00694FDE">
        <w:trPr>
          <w:trHeight w:val="300"/>
        </w:trPr>
        <w:tc>
          <w:tcPr>
            <w:tcW w:w="2790" w:type="dxa"/>
            <w:hideMark/>
          </w:tcPr>
          <w:p w14:paraId="3A2D2508" w14:textId="2D8D5690" w:rsidR="008B6CAB" w:rsidRPr="00560263" w:rsidRDefault="008B6CAB" w:rsidP="00DF0F1A">
            <w:pPr>
              <w:spacing w:after="0" w:line="240" w:lineRule="auto"/>
              <w:jc w:val="both"/>
              <w:rPr>
                <w:rFonts w:ascii="Arial" w:eastAsia="Times New Roman" w:hAnsi="Arial" w:cs="Arial"/>
                <w:color w:val="000000"/>
                <w:sz w:val="20"/>
                <w:szCs w:val="20"/>
              </w:rPr>
            </w:pPr>
            <w:r w:rsidRPr="00920067">
              <w:rPr>
                <w:rFonts w:ascii="Arial" w:hAnsi="Arial" w:cs="Arial"/>
                <w:sz w:val="20"/>
                <w:szCs w:val="20"/>
              </w:rPr>
              <w:t>Mr</w:t>
            </w:r>
            <w:r>
              <w:rPr>
                <w:rFonts w:ascii="Arial" w:hAnsi="Arial" w:cs="Arial"/>
                <w:sz w:val="20"/>
                <w:szCs w:val="20"/>
              </w:rPr>
              <w:t>.</w:t>
            </w:r>
            <w:r w:rsidRPr="00920067">
              <w:rPr>
                <w:rFonts w:ascii="Arial" w:hAnsi="Arial" w:cs="Arial"/>
                <w:sz w:val="20"/>
                <w:szCs w:val="20"/>
              </w:rPr>
              <w:t xml:space="preserve"> Russ</w:t>
            </w:r>
            <w:r>
              <w:rPr>
                <w:rFonts w:ascii="Arial" w:hAnsi="Arial" w:cs="Arial"/>
                <w:sz w:val="20"/>
                <w:szCs w:val="20"/>
              </w:rPr>
              <w:t>ell</w:t>
            </w:r>
            <w:r w:rsidRPr="00920067">
              <w:rPr>
                <w:rFonts w:ascii="Arial" w:hAnsi="Arial" w:cs="Arial"/>
                <w:sz w:val="20"/>
                <w:szCs w:val="20"/>
              </w:rPr>
              <w:t xml:space="preserve"> Robison</w:t>
            </w:r>
          </w:p>
        </w:tc>
        <w:tc>
          <w:tcPr>
            <w:tcW w:w="3595" w:type="dxa"/>
            <w:hideMark/>
          </w:tcPr>
          <w:p w14:paraId="70F2671D" w14:textId="57E3B6E9" w:rsidR="008B6CAB" w:rsidRPr="00560263" w:rsidRDefault="008B6CAB" w:rsidP="00DF0F1A">
            <w:pPr>
              <w:spacing w:after="0" w:line="240" w:lineRule="auto"/>
              <w:jc w:val="both"/>
              <w:rPr>
                <w:rFonts w:ascii="Arial" w:eastAsia="Times New Roman" w:hAnsi="Arial" w:cs="Arial"/>
                <w:color w:val="000000"/>
                <w:sz w:val="20"/>
                <w:szCs w:val="20"/>
              </w:rPr>
            </w:pPr>
            <w:r w:rsidRPr="00EB42DC">
              <w:rPr>
                <w:rFonts w:ascii="Arial" w:hAnsi="Arial" w:cs="Arial"/>
                <w:sz w:val="20"/>
                <w:szCs w:val="20"/>
              </w:rPr>
              <w:t>Gaylord Industries</w:t>
            </w:r>
          </w:p>
        </w:tc>
        <w:tc>
          <w:tcPr>
            <w:tcW w:w="2340" w:type="dxa"/>
            <w:hideMark/>
          </w:tcPr>
          <w:p w14:paraId="1E6AC11E" w14:textId="7CB0B598" w:rsidR="008B6CAB" w:rsidRPr="00560263" w:rsidRDefault="008B6CAB" w:rsidP="00DF0F1A">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Producer (V)</w:t>
            </w:r>
          </w:p>
        </w:tc>
        <w:tc>
          <w:tcPr>
            <w:tcW w:w="995" w:type="dxa"/>
          </w:tcPr>
          <w:p w14:paraId="7DF55776" w14:textId="41012313" w:rsidR="008B6CAB" w:rsidRPr="00560263" w:rsidRDefault="008B6CAB" w:rsidP="00DF0F1A">
            <w:pPr>
              <w:spacing w:after="0" w:line="240" w:lineRule="auto"/>
              <w:jc w:val="center"/>
              <w:rPr>
                <w:rFonts w:ascii="Arial" w:eastAsia="Times New Roman" w:hAnsi="Arial" w:cs="Arial"/>
                <w:color w:val="000000"/>
                <w:sz w:val="20"/>
                <w:szCs w:val="20"/>
              </w:rPr>
            </w:pPr>
          </w:p>
        </w:tc>
      </w:tr>
      <w:tr w:rsidR="00A81337" w:rsidRPr="00560263" w14:paraId="2F2A54E7" w14:textId="77777777" w:rsidTr="00694FDE">
        <w:trPr>
          <w:trHeight w:val="300"/>
        </w:trPr>
        <w:tc>
          <w:tcPr>
            <w:tcW w:w="2790" w:type="dxa"/>
          </w:tcPr>
          <w:p w14:paraId="491C3DB3" w14:textId="22AD655C" w:rsidR="00A81337" w:rsidRPr="00920067" w:rsidRDefault="00A81337" w:rsidP="00DF0F1A">
            <w:pPr>
              <w:spacing w:after="0" w:line="240" w:lineRule="auto"/>
              <w:jc w:val="both"/>
              <w:rPr>
                <w:rFonts w:ascii="Arial" w:hAnsi="Arial" w:cs="Arial"/>
                <w:sz w:val="20"/>
                <w:szCs w:val="20"/>
              </w:rPr>
            </w:pPr>
            <w:r w:rsidRPr="00117749">
              <w:rPr>
                <w:rFonts w:ascii="Arial" w:eastAsia="Times New Roman" w:hAnsi="Arial" w:cs="Arial"/>
                <w:color w:val="000000"/>
                <w:sz w:val="20"/>
                <w:szCs w:val="20"/>
                <w:lang w:val="sv-SE"/>
              </w:rPr>
              <w:t>Mr. Andre R Saldivar, I</w:t>
            </w:r>
          </w:p>
        </w:tc>
        <w:tc>
          <w:tcPr>
            <w:tcW w:w="3595" w:type="dxa"/>
          </w:tcPr>
          <w:p w14:paraId="5B77DA49" w14:textId="55D250AF" w:rsidR="00A81337" w:rsidRPr="00EB42DC" w:rsidRDefault="00A81337" w:rsidP="00DF0F1A">
            <w:pPr>
              <w:spacing w:after="0" w:line="240" w:lineRule="auto"/>
              <w:jc w:val="both"/>
              <w:rPr>
                <w:rFonts w:ascii="Arial" w:hAnsi="Arial" w:cs="Arial"/>
                <w:sz w:val="20"/>
                <w:szCs w:val="20"/>
              </w:rPr>
            </w:pPr>
            <w:r w:rsidRPr="00560263">
              <w:rPr>
                <w:rFonts w:ascii="Arial" w:eastAsia="Times New Roman" w:hAnsi="Arial" w:cs="Arial"/>
                <w:color w:val="000000"/>
                <w:sz w:val="20"/>
                <w:szCs w:val="20"/>
              </w:rPr>
              <w:t>SCE</w:t>
            </w:r>
          </w:p>
        </w:tc>
        <w:tc>
          <w:tcPr>
            <w:tcW w:w="2340" w:type="dxa"/>
          </w:tcPr>
          <w:p w14:paraId="1FFE0FB1" w14:textId="495F7108" w:rsidR="00A81337" w:rsidRDefault="00A81337" w:rsidP="00DF0F1A">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General (V)</w:t>
            </w:r>
          </w:p>
        </w:tc>
        <w:tc>
          <w:tcPr>
            <w:tcW w:w="995" w:type="dxa"/>
          </w:tcPr>
          <w:p w14:paraId="70ACC5BA" w14:textId="63AB634C" w:rsidR="00A81337" w:rsidRPr="00560263" w:rsidRDefault="00A81337" w:rsidP="00DF0F1A">
            <w:pPr>
              <w:spacing w:after="0" w:line="240" w:lineRule="auto"/>
              <w:jc w:val="center"/>
              <w:rPr>
                <w:rFonts w:ascii="Arial" w:eastAsia="Times New Roman" w:hAnsi="Arial" w:cs="Arial"/>
                <w:color w:val="000000"/>
                <w:sz w:val="20"/>
                <w:szCs w:val="20"/>
              </w:rPr>
            </w:pPr>
          </w:p>
        </w:tc>
      </w:tr>
      <w:tr w:rsidR="008B6CAB" w:rsidRPr="00560263" w14:paraId="423E6DE6" w14:textId="482936F6" w:rsidTr="00694FDE">
        <w:trPr>
          <w:trHeight w:val="300"/>
        </w:trPr>
        <w:tc>
          <w:tcPr>
            <w:tcW w:w="2790" w:type="dxa"/>
          </w:tcPr>
          <w:p w14:paraId="6C94A6D2" w14:textId="642E14CA" w:rsidR="008B6CAB" w:rsidRPr="00560263" w:rsidRDefault="008835B4" w:rsidP="00DF0F1A">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Mr. Fuoad Parvin, PE</w:t>
            </w:r>
          </w:p>
        </w:tc>
        <w:tc>
          <w:tcPr>
            <w:tcW w:w="3595" w:type="dxa"/>
          </w:tcPr>
          <w:p w14:paraId="1DD0BE07" w14:textId="3AD6BA3E" w:rsidR="008B6CAB" w:rsidRPr="00560263" w:rsidRDefault="008835B4" w:rsidP="00DF0F1A">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Halton Company</w:t>
            </w:r>
          </w:p>
        </w:tc>
        <w:tc>
          <w:tcPr>
            <w:tcW w:w="2340" w:type="dxa"/>
          </w:tcPr>
          <w:p w14:paraId="6C16D035" w14:textId="7BADB477" w:rsidR="008B6CAB" w:rsidRPr="00560263" w:rsidRDefault="008835B4" w:rsidP="00DF0F1A">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Producer (V)</w:t>
            </w:r>
          </w:p>
        </w:tc>
        <w:tc>
          <w:tcPr>
            <w:tcW w:w="995" w:type="dxa"/>
          </w:tcPr>
          <w:p w14:paraId="702E6730" w14:textId="410D3AD1" w:rsidR="008B6CAB" w:rsidRPr="00560263" w:rsidRDefault="008B6CAB" w:rsidP="00DF0F1A">
            <w:pPr>
              <w:spacing w:after="0" w:line="240" w:lineRule="auto"/>
              <w:jc w:val="center"/>
              <w:rPr>
                <w:rFonts w:ascii="Arial" w:eastAsia="Times New Roman" w:hAnsi="Arial" w:cs="Arial"/>
                <w:color w:val="000000"/>
                <w:sz w:val="20"/>
                <w:szCs w:val="20"/>
              </w:rPr>
            </w:pPr>
          </w:p>
        </w:tc>
      </w:tr>
      <w:tr w:rsidR="008B6CAB" w:rsidRPr="00560263" w14:paraId="4D16D605" w14:textId="77777777" w:rsidTr="00694FDE">
        <w:trPr>
          <w:trHeight w:val="300"/>
        </w:trPr>
        <w:tc>
          <w:tcPr>
            <w:tcW w:w="2790" w:type="dxa"/>
          </w:tcPr>
          <w:p w14:paraId="7E28BB60" w14:textId="0CE595A6" w:rsidR="008B6CAB" w:rsidRPr="00560263" w:rsidRDefault="008B6CAB" w:rsidP="00DF0F1A">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Dr. Margaret M. Mathison</w:t>
            </w:r>
          </w:p>
        </w:tc>
        <w:tc>
          <w:tcPr>
            <w:tcW w:w="3595" w:type="dxa"/>
          </w:tcPr>
          <w:p w14:paraId="7BA95CCA" w14:textId="5EAAC3EA" w:rsidR="008B6CAB" w:rsidRPr="00560263" w:rsidRDefault="008B6CAB" w:rsidP="00DF0F1A">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Iowa State University</w:t>
            </w:r>
          </w:p>
        </w:tc>
        <w:tc>
          <w:tcPr>
            <w:tcW w:w="2340" w:type="dxa"/>
          </w:tcPr>
          <w:p w14:paraId="2B59B3FC" w14:textId="582AD434" w:rsidR="008B6CAB" w:rsidRPr="00560263" w:rsidRDefault="008B6CAB" w:rsidP="00DF0F1A">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SPLS Liaison (NV)</w:t>
            </w:r>
          </w:p>
        </w:tc>
        <w:tc>
          <w:tcPr>
            <w:tcW w:w="995" w:type="dxa"/>
          </w:tcPr>
          <w:p w14:paraId="2B5A951A" w14:textId="33964675" w:rsidR="008B6CAB" w:rsidRPr="00560263" w:rsidRDefault="008B6CAB" w:rsidP="00DF0F1A">
            <w:pPr>
              <w:spacing w:after="0" w:line="240" w:lineRule="auto"/>
              <w:jc w:val="center"/>
              <w:rPr>
                <w:rFonts w:ascii="Arial" w:eastAsia="Times New Roman" w:hAnsi="Arial" w:cs="Arial"/>
                <w:color w:val="000000"/>
                <w:sz w:val="20"/>
                <w:szCs w:val="20"/>
              </w:rPr>
            </w:pPr>
          </w:p>
        </w:tc>
      </w:tr>
      <w:tr w:rsidR="008B6CAB" w:rsidRPr="00560263" w14:paraId="0C6CC102" w14:textId="77777777" w:rsidTr="00694FDE">
        <w:trPr>
          <w:trHeight w:val="300"/>
        </w:trPr>
        <w:tc>
          <w:tcPr>
            <w:tcW w:w="2790" w:type="dxa"/>
          </w:tcPr>
          <w:p w14:paraId="45D674AE" w14:textId="07CE4C78" w:rsidR="008B6CAB" w:rsidRDefault="008B6CAB" w:rsidP="00DF0F1A">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Mr. Mark J Weber</w:t>
            </w:r>
          </w:p>
        </w:tc>
        <w:tc>
          <w:tcPr>
            <w:tcW w:w="3595" w:type="dxa"/>
          </w:tcPr>
          <w:p w14:paraId="4F470835" w14:textId="26CEBD01" w:rsidR="008B6CAB" w:rsidRDefault="008B6CAB" w:rsidP="00DF0F1A">
            <w:pPr>
              <w:spacing w:after="0" w:line="240" w:lineRule="auto"/>
              <w:jc w:val="both"/>
            </w:pPr>
            <w:r w:rsidRPr="00560263">
              <w:rPr>
                <w:rFonts w:ascii="Arial" w:eastAsia="Times New Roman" w:hAnsi="Arial" w:cs="Arial"/>
                <w:color w:val="000000"/>
                <w:sz w:val="20"/>
                <w:szCs w:val="20"/>
              </w:rPr>
              <w:t>ASHRAE</w:t>
            </w:r>
          </w:p>
        </w:tc>
        <w:tc>
          <w:tcPr>
            <w:tcW w:w="2340" w:type="dxa"/>
          </w:tcPr>
          <w:p w14:paraId="7312C0A7" w14:textId="78B1CCAE" w:rsidR="008B6CAB" w:rsidRDefault="008B6CAB" w:rsidP="00DF0F1A">
            <w:pPr>
              <w:spacing w:after="0" w:line="240" w:lineRule="auto"/>
              <w:jc w:val="both"/>
              <w:rPr>
                <w:rFonts w:ascii="Arial" w:eastAsia="Times New Roman" w:hAnsi="Arial" w:cs="Arial"/>
                <w:color w:val="000000"/>
                <w:sz w:val="20"/>
                <w:szCs w:val="20"/>
              </w:rPr>
            </w:pPr>
            <w:r w:rsidRPr="00560263">
              <w:rPr>
                <w:rFonts w:ascii="Arial" w:eastAsia="Times New Roman" w:hAnsi="Arial" w:cs="Arial"/>
                <w:color w:val="000000"/>
                <w:sz w:val="20"/>
                <w:szCs w:val="20"/>
              </w:rPr>
              <w:t>Staff Liaison (NV)</w:t>
            </w:r>
          </w:p>
        </w:tc>
        <w:tc>
          <w:tcPr>
            <w:tcW w:w="995" w:type="dxa"/>
          </w:tcPr>
          <w:p w14:paraId="3175B9FC" w14:textId="34EECD5B" w:rsidR="008B6CAB" w:rsidRPr="00560263" w:rsidRDefault="008B6CAB" w:rsidP="00DF0F1A">
            <w:pPr>
              <w:spacing w:after="0" w:line="240" w:lineRule="auto"/>
              <w:jc w:val="center"/>
              <w:rPr>
                <w:rFonts w:ascii="Arial" w:eastAsia="Times New Roman" w:hAnsi="Arial" w:cs="Arial"/>
                <w:color w:val="000000"/>
                <w:sz w:val="20"/>
                <w:szCs w:val="20"/>
              </w:rPr>
            </w:pPr>
          </w:p>
        </w:tc>
      </w:tr>
    </w:tbl>
    <w:p w14:paraId="68A02983" w14:textId="3CE24E16" w:rsidR="00055990" w:rsidRDefault="00055990"/>
    <w:p w14:paraId="50DA862C" w14:textId="6A5A1A34" w:rsidR="0076503A" w:rsidRDefault="0076503A"/>
    <w:p w14:paraId="1DAC1D07" w14:textId="77777777" w:rsidR="0076503A" w:rsidRDefault="0076503A"/>
    <w:tbl>
      <w:tblPr>
        <w:tblStyle w:val="TableGrid"/>
        <w:tblW w:w="9355" w:type="dxa"/>
        <w:jc w:val="center"/>
        <w:tblLayout w:type="fixed"/>
        <w:tblLook w:val="04A0" w:firstRow="1" w:lastRow="0" w:firstColumn="1" w:lastColumn="0" w:noHBand="0" w:noVBand="1"/>
      </w:tblPr>
      <w:tblGrid>
        <w:gridCol w:w="2245"/>
        <w:gridCol w:w="1620"/>
        <w:gridCol w:w="990"/>
        <w:gridCol w:w="2160"/>
        <w:gridCol w:w="1350"/>
        <w:gridCol w:w="990"/>
      </w:tblGrid>
      <w:tr w:rsidR="005810CE" w14:paraId="257D7752" w14:textId="23BC4D4E" w:rsidTr="0046424D">
        <w:trPr>
          <w:jc w:val="center"/>
        </w:trPr>
        <w:tc>
          <w:tcPr>
            <w:tcW w:w="2245" w:type="dxa"/>
          </w:tcPr>
          <w:p w14:paraId="08946050" w14:textId="7081E493" w:rsidR="005810CE" w:rsidRPr="00055990" w:rsidRDefault="005810CE" w:rsidP="00B17ABC">
            <w:pPr>
              <w:spacing w:line="240" w:lineRule="auto"/>
              <w:rPr>
                <w:b/>
                <w:bCs/>
              </w:rPr>
            </w:pPr>
            <w:r w:rsidRPr="00055990">
              <w:rPr>
                <w:rFonts w:ascii="Arial" w:eastAsia="Times New Roman" w:hAnsi="Arial" w:cs="Arial"/>
                <w:b/>
                <w:bCs/>
                <w:sz w:val="20"/>
                <w:szCs w:val="20"/>
              </w:rPr>
              <w:lastRenderedPageBreak/>
              <w:t>PCNVM &amp; Guests</w:t>
            </w:r>
          </w:p>
        </w:tc>
        <w:tc>
          <w:tcPr>
            <w:tcW w:w="1620" w:type="dxa"/>
          </w:tcPr>
          <w:p w14:paraId="3F3FA093" w14:textId="4B4B27B5" w:rsidR="005810CE" w:rsidRPr="0013111C" w:rsidRDefault="005810CE" w:rsidP="00B17ABC">
            <w:pPr>
              <w:spacing w:line="240" w:lineRule="auto"/>
              <w:rPr>
                <w:b/>
                <w:bCs/>
              </w:rPr>
            </w:pPr>
            <w:r w:rsidRPr="0013111C">
              <w:rPr>
                <w:b/>
                <w:bCs/>
              </w:rPr>
              <w:t>Affiliation</w:t>
            </w:r>
          </w:p>
        </w:tc>
        <w:tc>
          <w:tcPr>
            <w:tcW w:w="990" w:type="dxa"/>
          </w:tcPr>
          <w:p w14:paraId="483CD4C2" w14:textId="2F8B4615" w:rsidR="005810CE" w:rsidRPr="0013111C" w:rsidRDefault="005810CE" w:rsidP="00B17ABC">
            <w:pPr>
              <w:spacing w:line="240" w:lineRule="auto"/>
              <w:rPr>
                <w:b/>
                <w:bCs/>
              </w:rPr>
            </w:pPr>
            <w:r>
              <w:rPr>
                <w:b/>
                <w:bCs/>
              </w:rPr>
              <w:t>Present</w:t>
            </w:r>
          </w:p>
        </w:tc>
        <w:tc>
          <w:tcPr>
            <w:tcW w:w="2160" w:type="dxa"/>
          </w:tcPr>
          <w:p w14:paraId="06FFF422" w14:textId="05E1F33B" w:rsidR="005810CE" w:rsidRPr="0013111C" w:rsidRDefault="005810CE" w:rsidP="00B17ABC">
            <w:pPr>
              <w:spacing w:line="240" w:lineRule="auto"/>
              <w:rPr>
                <w:b/>
                <w:bCs/>
              </w:rPr>
            </w:pPr>
            <w:r w:rsidRPr="0013111C">
              <w:rPr>
                <w:b/>
                <w:bCs/>
              </w:rPr>
              <w:t>PCNVM &amp; Guests</w:t>
            </w:r>
          </w:p>
        </w:tc>
        <w:tc>
          <w:tcPr>
            <w:tcW w:w="1350" w:type="dxa"/>
          </w:tcPr>
          <w:p w14:paraId="24456FD4" w14:textId="2A44E2DF" w:rsidR="005810CE" w:rsidRPr="0013111C" w:rsidRDefault="005810CE" w:rsidP="00B17ABC">
            <w:pPr>
              <w:spacing w:line="240" w:lineRule="auto"/>
              <w:rPr>
                <w:b/>
                <w:bCs/>
              </w:rPr>
            </w:pPr>
            <w:r w:rsidRPr="0013111C">
              <w:rPr>
                <w:b/>
                <w:bCs/>
              </w:rPr>
              <w:t>Affiliation</w:t>
            </w:r>
          </w:p>
        </w:tc>
        <w:tc>
          <w:tcPr>
            <w:tcW w:w="990" w:type="dxa"/>
          </w:tcPr>
          <w:p w14:paraId="09EE72D8" w14:textId="061E2555" w:rsidR="005810CE" w:rsidRPr="0013111C" w:rsidRDefault="005810CE" w:rsidP="00CE60D1">
            <w:pPr>
              <w:spacing w:line="240" w:lineRule="auto"/>
              <w:jc w:val="center"/>
              <w:rPr>
                <w:b/>
                <w:bCs/>
              </w:rPr>
            </w:pPr>
            <w:r>
              <w:rPr>
                <w:b/>
                <w:bCs/>
              </w:rPr>
              <w:t>Present</w:t>
            </w:r>
          </w:p>
        </w:tc>
      </w:tr>
      <w:tr w:rsidR="0046424D" w14:paraId="32ACB138" w14:textId="1BB88337" w:rsidTr="0046424D">
        <w:trPr>
          <w:jc w:val="center"/>
        </w:trPr>
        <w:tc>
          <w:tcPr>
            <w:tcW w:w="2245" w:type="dxa"/>
          </w:tcPr>
          <w:p w14:paraId="2714DE54" w14:textId="5C8FBA15" w:rsidR="0046424D" w:rsidRDefault="0046424D" w:rsidP="0046424D">
            <w:pPr>
              <w:spacing w:line="240" w:lineRule="auto"/>
            </w:pPr>
            <w:r>
              <w:rPr>
                <w:rFonts w:ascii="Arial" w:eastAsia="Times New Roman" w:hAnsi="Arial" w:cs="Arial"/>
                <w:color w:val="000000"/>
                <w:sz w:val="20"/>
                <w:szCs w:val="20"/>
              </w:rPr>
              <w:t>Mr. Derek Schrock</w:t>
            </w:r>
          </w:p>
        </w:tc>
        <w:tc>
          <w:tcPr>
            <w:tcW w:w="1620" w:type="dxa"/>
          </w:tcPr>
          <w:p w14:paraId="66A20ABD" w14:textId="5E7E5917" w:rsidR="0046424D" w:rsidRDefault="0046424D" w:rsidP="0046424D">
            <w:pPr>
              <w:spacing w:line="240" w:lineRule="auto"/>
            </w:pPr>
            <w:r>
              <w:rPr>
                <w:rFonts w:ascii="Arial" w:eastAsia="Times New Roman" w:hAnsi="Arial" w:cs="Arial"/>
                <w:color w:val="000000"/>
                <w:sz w:val="20"/>
                <w:szCs w:val="20"/>
              </w:rPr>
              <w:t>Halton</w:t>
            </w:r>
          </w:p>
        </w:tc>
        <w:tc>
          <w:tcPr>
            <w:tcW w:w="990" w:type="dxa"/>
          </w:tcPr>
          <w:p w14:paraId="7CD919A8" w14:textId="2719CAE0" w:rsidR="0046424D" w:rsidRDefault="0046424D" w:rsidP="0046424D">
            <w:pPr>
              <w:spacing w:line="240" w:lineRule="auto"/>
              <w:jc w:val="center"/>
            </w:pPr>
          </w:p>
        </w:tc>
        <w:tc>
          <w:tcPr>
            <w:tcW w:w="2160" w:type="dxa"/>
          </w:tcPr>
          <w:p w14:paraId="7182E6C6" w14:textId="131140A1" w:rsidR="0046424D" w:rsidRPr="00920067" w:rsidRDefault="0046424D" w:rsidP="0046424D">
            <w:pPr>
              <w:spacing w:line="240" w:lineRule="auto"/>
              <w:rPr>
                <w:sz w:val="20"/>
                <w:szCs w:val="20"/>
              </w:rPr>
            </w:pPr>
            <w:r>
              <w:rPr>
                <w:rFonts w:ascii="Arial" w:eastAsia="Times New Roman" w:hAnsi="Arial" w:cs="Arial"/>
                <w:color w:val="000000"/>
                <w:sz w:val="20"/>
                <w:szCs w:val="20"/>
              </w:rPr>
              <w:t>Mr. Steve Brown</w:t>
            </w:r>
          </w:p>
        </w:tc>
        <w:tc>
          <w:tcPr>
            <w:tcW w:w="1350" w:type="dxa"/>
          </w:tcPr>
          <w:p w14:paraId="45DC2C45" w14:textId="17E92B1F" w:rsidR="0046424D" w:rsidRPr="005810CE" w:rsidRDefault="0046424D" w:rsidP="0046424D">
            <w:pPr>
              <w:spacing w:line="240" w:lineRule="auto"/>
              <w:rPr>
                <w:sz w:val="20"/>
                <w:szCs w:val="20"/>
              </w:rPr>
            </w:pPr>
            <w:r w:rsidRPr="00D61141">
              <w:rPr>
                <w:rFonts w:ascii="Arial" w:hAnsi="Arial" w:cs="Arial"/>
                <w:sz w:val="20"/>
                <w:szCs w:val="20"/>
              </w:rPr>
              <w:t>Retired</w:t>
            </w:r>
          </w:p>
        </w:tc>
        <w:tc>
          <w:tcPr>
            <w:tcW w:w="990" w:type="dxa"/>
          </w:tcPr>
          <w:p w14:paraId="108E980B" w14:textId="4848E843" w:rsidR="0046424D" w:rsidRDefault="0046424D" w:rsidP="00CE60D1">
            <w:pPr>
              <w:spacing w:line="240" w:lineRule="auto"/>
              <w:jc w:val="center"/>
            </w:pPr>
          </w:p>
        </w:tc>
      </w:tr>
      <w:tr w:rsidR="0046424D" w14:paraId="32FA8A1F" w14:textId="77777777" w:rsidTr="0046424D">
        <w:trPr>
          <w:trHeight w:val="485"/>
          <w:jc w:val="center"/>
        </w:trPr>
        <w:tc>
          <w:tcPr>
            <w:tcW w:w="2245" w:type="dxa"/>
          </w:tcPr>
          <w:p w14:paraId="0D2D3765" w14:textId="295C741C" w:rsidR="0046424D" w:rsidRDefault="0046424D" w:rsidP="0046424D">
            <w:pPr>
              <w:spacing w:line="240" w:lineRule="auto"/>
              <w:rPr>
                <w:rFonts w:ascii="Arial" w:hAnsi="Arial" w:cs="Arial"/>
                <w:sz w:val="20"/>
                <w:szCs w:val="20"/>
              </w:rPr>
            </w:pPr>
            <w:r w:rsidRPr="00920067">
              <w:rPr>
                <w:rFonts w:ascii="Arial" w:hAnsi="Arial" w:cs="Arial"/>
                <w:sz w:val="20"/>
                <w:szCs w:val="20"/>
              </w:rPr>
              <w:t>Mrs</w:t>
            </w:r>
            <w:r>
              <w:rPr>
                <w:rFonts w:ascii="Arial" w:hAnsi="Arial" w:cs="Arial"/>
                <w:sz w:val="20"/>
                <w:szCs w:val="20"/>
              </w:rPr>
              <w:t>.</w:t>
            </w:r>
            <w:r w:rsidRPr="00920067">
              <w:rPr>
                <w:rFonts w:ascii="Arial" w:hAnsi="Arial" w:cs="Arial"/>
                <w:sz w:val="20"/>
                <w:szCs w:val="20"/>
              </w:rPr>
              <w:t xml:space="preserve"> Jessica Weaver</w:t>
            </w:r>
          </w:p>
        </w:tc>
        <w:tc>
          <w:tcPr>
            <w:tcW w:w="1620" w:type="dxa"/>
          </w:tcPr>
          <w:p w14:paraId="1AB2E759" w14:textId="5ADF1569" w:rsidR="0046424D" w:rsidRDefault="0046424D" w:rsidP="0046424D">
            <w:pPr>
              <w:spacing w:line="240" w:lineRule="auto"/>
            </w:pPr>
            <w:proofErr w:type="spellStart"/>
            <w:r w:rsidRPr="00EB42DC">
              <w:rPr>
                <w:rFonts w:ascii="Arial" w:hAnsi="Arial" w:cs="Arial"/>
                <w:sz w:val="20"/>
                <w:szCs w:val="20"/>
              </w:rPr>
              <w:t>Accurex</w:t>
            </w:r>
            <w:proofErr w:type="spellEnd"/>
          </w:p>
        </w:tc>
        <w:tc>
          <w:tcPr>
            <w:tcW w:w="990" w:type="dxa"/>
          </w:tcPr>
          <w:p w14:paraId="5C620A03" w14:textId="2388BB15" w:rsidR="0046424D" w:rsidRDefault="0046424D" w:rsidP="0046424D">
            <w:pPr>
              <w:spacing w:line="240" w:lineRule="auto"/>
              <w:jc w:val="center"/>
              <w:rPr>
                <w:rFonts w:ascii="Arial" w:eastAsia="Times New Roman" w:hAnsi="Arial" w:cs="Arial"/>
                <w:color w:val="000000"/>
                <w:sz w:val="20"/>
                <w:szCs w:val="20"/>
              </w:rPr>
            </w:pPr>
          </w:p>
        </w:tc>
        <w:tc>
          <w:tcPr>
            <w:tcW w:w="2160" w:type="dxa"/>
          </w:tcPr>
          <w:p w14:paraId="3826F646" w14:textId="159D9B85" w:rsidR="0046424D" w:rsidRPr="00D61141" w:rsidRDefault="004B541E" w:rsidP="0046424D">
            <w:pPr>
              <w:spacing w:line="240" w:lineRule="auto"/>
              <w:rPr>
                <w:rFonts w:ascii="Arial" w:hAnsi="Arial" w:cs="Arial"/>
                <w:sz w:val="20"/>
                <w:szCs w:val="20"/>
              </w:rPr>
            </w:pPr>
            <w:r>
              <w:rPr>
                <w:rFonts w:ascii="Arial" w:hAnsi="Arial" w:cs="Arial"/>
                <w:sz w:val="20"/>
                <w:szCs w:val="20"/>
              </w:rPr>
              <w:t>Jason Brown</w:t>
            </w:r>
          </w:p>
        </w:tc>
        <w:tc>
          <w:tcPr>
            <w:tcW w:w="1350" w:type="dxa"/>
          </w:tcPr>
          <w:p w14:paraId="49C2A575" w14:textId="2AD8DD7A" w:rsidR="0046424D" w:rsidRPr="00D61141" w:rsidRDefault="004B541E" w:rsidP="0046424D">
            <w:pPr>
              <w:spacing w:line="240" w:lineRule="auto"/>
              <w:rPr>
                <w:rFonts w:ascii="Arial" w:hAnsi="Arial" w:cs="Arial"/>
                <w:sz w:val="20"/>
                <w:szCs w:val="20"/>
              </w:rPr>
            </w:pPr>
            <w:proofErr w:type="spellStart"/>
            <w:r>
              <w:rPr>
                <w:rFonts w:ascii="Arial" w:hAnsi="Arial" w:cs="Arial"/>
                <w:sz w:val="20"/>
                <w:szCs w:val="20"/>
              </w:rPr>
              <w:t>Melink</w:t>
            </w:r>
            <w:proofErr w:type="spellEnd"/>
          </w:p>
        </w:tc>
        <w:tc>
          <w:tcPr>
            <w:tcW w:w="990" w:type="dxa"/>
          </w:tcPr>
          <w:p w14:paraId="4B526507" w14:textId="025D649C" w:rsidR="0046424D" w:rsidRDefault="0046424D" w:rsidP="00CE60D1">
            <w:pPr>
              <w:tabs>
                <w:tab w:val="left" w:pos="330"/>
                <w:tab w:val="center" w:pos="387"/>
              </w:tabs>
              <w:spacing w:line="240" w:lineRule="auto"/>
              <w:jc w:val="center"/>
            </w:pPr>
          </w:p>
        </w:tc>
      </w:tr>
      <w:tr w:rsidR="0046424D" w14:paraId="670EFEB5" w14:textId="77777777" w:rsidTr="0046424D">
        <w:trPr>
          <w:trHeight w:val="620"/>
          <w:jc w:val="center"/>
        </w:trPr>
        <w:tc>
          <w:tcPr>
            <w:tcW w:w="2245" w:type="dxa"/>
          </w:tcPr>
          <w:p w14:paraId="1E4078E5" w14:textId="0A145E3F" w:rsidR="0046424D" w:rsidRDefault="0046424D" w:rsidP="0046424D">
            <w:pPr>
              <w:spacing w:line="240" w:lineRule="auto"/>
              <w:rPr>
                <w:rFonts w:ascii="Arial" w:hAnsi="Arial" w:cs="Arial"/>
                <w:sz w:val="20"/>
                <w:szCs w:val="20"/>
              </w:rPr>
            </w:pPr>
            <w:r w:rsidRPr="00920067">
              <w:rPr>
                <w:rFonts w:ascii="Arial" w:hAnsi="Arial" w:cs="Arial"/>
                <w:sz w:val="20"/>
                <w:szCs w:val="20"/>
              </w:rPr>
              <w:t xml:space="preserve">Mr. </w:t>
            </w:r>
            <w:proofErr w:type="spellStart"/>
            <w:r w:rsidRPr="00920067">
              <w:rPr>
                <w:rFonts w:ascii="Arial" w:hAnsi="Arial" w:cs="Arial"/>
                <w:sz w:val="20"/>
                <w:szCs w:val="20"/>
              </w:rPr>
              <w:t>Ermias</w:t>
            </w:r>
            <w:proofErr w:type="spellEnd"/>
            <w:r w:rsidRPr="00920067">
              <w:rPr>
                <w:rFonts w:ascii="Arial" w:hAnsi="Arial" w:cs="Arial"/>
                <w:sz w:val="20"/>
                <w:szCs w:val="20"/>
              </w:rPr>
              <w:t xml:space="preserve"> </w:t>
            </w:r>
            <w:proofErr w:type="spellStart"/>
            <w:r w:rsidRPr="00920067">
              <w:rPr>
                <w:rFonts w:ascii="Arial" w:hAnsi="Arial" w:cs="Arial"/>
                <w:sz w:val="20"/>
                <w:szCs w:val="20"/>
              </w:rPr>
              <w:t>Lamesgin</w:t>
            </w:r>
            <w:proofErr w:type="spellEnd"/>
          </w:p>
        </w:tc>
        <w:tc>
          <w:tcPr>
            <w:tcW w:w="1620" w:type="dxa"/>
          </w:tcPr>
          <w:p w14:paraId="2A6AA7AF" w14:textId="4A704531" w:rsidR="0046424D" w:rsidRDefault="0046424D" w:rsidP="0046424D">
            <w:pPr>
              <w:spacing w:line="240" w:lineRule="auto"/>
            </w:pPr>
            <w:r w:rsidRPr="005810CE">
              <w:rPr>
                <w:rFonts w:ascii="Arial" w:hAnsi="Arial" w:cs="Arial"/>
                <w:sz w:val="20"/>
                <w:szCs w:val="20"/>
              </w:rPr>
              <w:t>Greenheck</w:t>
            </w:r>
          </w:p>
        </w:tc>
        <w:tc>
          <w:tcPr>
            <w:tcW w:w="990" w:type="dxa"/>
          </w:tcPr>
          <w:p w14:paraId="58AFAAC8" w14:textId="1214374B" w:rsidR="0046424D" w:rsidRDefault="0046424D" w:rsidP="0046424D">
            <w:pPr>
              <w:spacing w:line="240" w:lineRule="auto"/>
              <w:jc w:val="center"/>
              <w:rPr>
                <w:rFonts w:ascii="Arial" w:eastAsia="Times New Roman" w:hAnsi="Arial" w:cs="Arial"/>
                <w:color w:val="000000"/>
                <w:sz w:val="20"/>
                <w:szCs w:val="20"/>
              </w:rPr>
            </w:pPr>
          </w:p>
        </w:tc>
        <w:tc>
          <w:tcPr>
            <w:tcW w:w="2160" w:type="dxa"/>
          </w:tcPr>
          <w:p w14:paraId="66379C10" w14:textId="10BA3AD6" w:rsidR="0046424D" w:rsidRPr="00D61141" w:rsidRDefault="00244DB5" w:rsidP="0046424D">
            <w:pPr>
              <w:spacing w:line="240" w:lineRule="auto"/>
              <w:rPr>
                <w:rFonts w:ascii="Arial" w:hAnsi="Arial" w:cs="Arial"/>
                <w:sz w:val="20"/>
                <w:szCs w:val="20"/>
              </w:rPr>
            </w:pPr>
            <w:r>
              <w:rPr>
                <w:rFonts w:ascii="Arial" w:hAnsi="Arial" w:cs="Arial"/>
                <w:sz w:val="20"/>
                <w:szCs w:val="20"/>
              </w:rPr>
              <w:t>Jeff Parks</w:t>
            </w:r>
          </w:p>
        </w:tc>
        <w:tc>
          <w:tcPr>
            <w:tcW w:w="1350" w:type="dxa"/>
          </w:tcPr>
          <w:p w14:paraId="7E6AF0BE" w14:textId="07FBB195" w:rsidR="0046424D" w:rsidRPr="00D61141" w:rsidRDefault="003846E4" w:rsidP="0046424D">
            <w:pPr>
              <w:spacing w:line="240" w:lineRule="auto"/>
              <w:rPr>
                <w:rFonts w:ascii="Arial" w:hAnsi="Arial" w:cs="Arial"/>
                <w:sz w:val="20"/>
                <w:szCs w:val="20"/>
              </w:rPr>
            </w:pPr>
            <w:r>
              <w:rPr>
                <w:rFonts w:ascii="Arial" w:hAnsi="Arial" w:cs="Arial"/>
                <w:sz w:val="20"/>
                <w:szCs w:val="20"/>
              </w:rPr>
              <w:t>SMAC</w:t>
            </w:r>
            <w:r w:rsidR="00B502C8">
              <w:rPr>
                <w:rFonts w:ascii="Arial" w:hAnsi="Arial" w:cs="Arial"/>
                <w:sz w:val="20"/>
                <w:szCs w:val="20"/>
              </w:rPr>
              <w:t>NA</w:t>
            </w:r>
          </w:p>
        </w:tc>
        <w:tc>
          <w:tcPr>
            <w:tcW w:w="990" w:type="dxa"/>
          </w:tcPr>
          <w:p w14:paraId="67A2AE8B" w14:textId="53E9624D" w:rsidR="0046424D" w:rsidRDefault="0046424D" w:rsidP="00CE60D1">
            <w:pPr>
              <w:tabs>
                <w:tab w:val="left" w:pos="330"/>
                <w:tab w:val="center" w:pos="387"/>
              </w:tabs>
              <w:spacing w:line="240" w:lineRule="auto"/>
              <w:jc w:val="center"/>
            </w:pPr>
          </w:p>
        </w:tc>
      </w:tr>
      <w:tr w:rsidR="0046424D" w14:paraId="55F467A4" w14:textId="77777777" w:rsidTr="0046424D">
        <w:trPr>
          <w:trHeight w:val="485"/>
          <w:jc w:val="center"/>
        </w:trPr>
        <w:tc>
          <w:tcPr>
            <w:tcW w:w="2245" w:type="dxa"/>
          </w:tcPr>
          <w:p w14:paraId="6C3A278E" w14:textId="692A463A" w:rsidR="0046424D" w:rsidRPr="00560263" w:rsidRDefault="0046424D" w:rsidP="0046424D">
            <w:pPr>
              <w:spacing w:line="240" w:lineRule="auto"/>
              <w:rPr>
                <w:rFonts w:ascii="Arial" w:eastAsia="Times New Roman" w:hAnsi="Arial" w:cs="Arial"/>
                <w:color w:val="000000"/>
                <w:sz w:val="20"/>
                <w:szCs w:val="20"/>
              </w:rPr>
            </w:pPr>
            <w:r w:rsidRPr="00560263">
              <w:rPr>
                <w:rFonts w:ascii="Arial" w:eastAsia="Times New Roman" w:hAnsi="Arial" w:cs="Arial"/>
                <w:color w:val="000000"/>
                <w:sz w:val="20"/>
                <w:szCs w:val="20"/>
              </w:rPr>
              <w:t>Mrs. Cherish L Samuels</w:t>
            </w:r>
            <w:r>
              <w:rPr>
                <w:rFonts w:ascii="Arial" w:eastAsia="Times New Roman" w:hAnsi="Arial" w:cs="Arial"/>
                <w:color w:val="000000"/>
                <w:sz w:val="20"/>
                <w:szCs w:val="20"/>
              </w:rPr>
              <w:t>, PE</w:t>
            </w:r>
          </w:p>
        </w:tc>
        <w:tc>
          <w:tcPr>
            <w:tcW w:w="1620" w:type="dxa"/>
          </w:tcPr>
          <w:p w14:paraId="0E0C5472" w14:textId="15D50EF1" w:rsidR="0046424D" w:rsidRPr="0076503A" w:rsidRDefault="0046424D" w:rsidP="0046424D">
            <w:pPr>
              <w:spacing w:line="240" w:lineRule="auto"/>
              <w:rPr>
                <w:rFonts w:ascii="Arial" w:eastAsia="Times New Roman" w:hAnsi="Arial" w:cs="Arial"/>
                <w:color w:val="000000"/>
                <w:sz w:val="20"/>
                <w:szCs w:val="20"/>
              </w:rPr>
            </w:pPr>
            <w:r>
              <w:rPr>
                <w:rFonts w:ascii="Arial" w:eastAsia="Times New Roman" w:hAnsi="Arial" w:cs="Arial"/>
                <w:color w:val="000000"/>
                <w:sz w:val="20"/>
                <w:szCs w:val="20"/>
              </w:rPr>
              <w:t>Amazon</w:t>
            </w:r>
          </w:p>
        </w:tc>
        <w:tc>
          <w:tcPr>
            <w:tcW w:w="990" w:type="dxa"/>
          </w:tcPr>
          <w:p w14:paraId="0A105596" w14:textId="434DC774" w:rsidR="0046424D" w:rsidRDefault="0046424D" w:rsidP="0046424D">
            <w:pPr>
              <w:spacing w:line="240" w:lineRule="auto"/>
              <w:jc w:val="center"/>
              <w:rPr>
                <w:rFonts w:ascii="Arial" w:eastAsia="Times New Roman" w:hAnsi="Arial" w:cs="Arial"/>
                <w:color w:val="000000"/>
                <w:sz w:val="20"/>
                <w:szCs w:val="20"/>
              </w:rPr>
            </w:pPr>
          </w:p>
        </w:tc>
        <w:tc>
          <w:tcPr>
            <w:tcW w:w="2160" w:type="dxa"/>
          </w:tcPr>
          <w:p w14:paraId="2FB00980" w14:textId="0C65B3FE" w:rsidR="0046424D" w:rsidRPr="00D61141" w:rsidRDefault="00244DB5" w:rsidP="0046424D">
            <w:pPr>
              <w:spacing w:line="240" w:lineRule="auto"/>
              <w:rPr>
                <w:rFonts w:ascii="Arial" w:hAnsi="Arial" w:cs="Arial"/>
                <w:sz w:val="20"/>
                <w:szCs w:val="20"/>
              </w:rPr>
            </w:pPr>
            <w:r>
              <w:rPr>
                <w:rFonts w:ascii="Arial" w:hAnsi="Arial" w:cs="Arial"/>
                <w:sz w:val="20"/>
                <w:szCs w:val="20"/>
              </w:rPr>
              <w:t xml:space="preserve">Laura </w:t>
            </w:r>
            <w:proofErr w:type="spellStart"/>
            <w:r>
              <w:rPr>
                <w:rFonts w:ascii="Arial" w:hAnsi="Arial" w:cs="Arial"/>
                <w:sz w:val="20"/>
                <w:szCs w:val="20"/>
              </w:rPr>
              <w:t>Deg</w:t>
            </w:r>
            <w:r w:rsidR="003846E4">
              <w:rPr>
                <w:rFonts w:ascii="Arial" w:hAnsi="Arial" w:cs="Arial"/>
                <w:sz w:val="20"/>
                <w:szCs w:val="20"/>
              </w:rPr>
              <w:t>i</w:t>
            </w:r>
            <w:r>
              <w:rPr>
                <w:rFonts w:ascii="Arial" w:hAnsi="Arial" w:cs="Arial"/>
                <w:sz w:val="20"/>
                <w:szCs w:val="20"/>
              </w:rPr>
              <w:t>t</w:t>
            </w:r>
            <w:r w:rsidR="003846E4">
              <w:rPr>
                <w:rFonts w:ascii="Arial" w:hAnsi="Arial" w:cs="Arial"/>
                <w:sz w:val="20"/>
                <w:szCs w:val="20"/>
              </w:rPr>
              <w:t>z</w:t>
            </w:r>
            <w:proofErr w:type="spellEnd"/>
          </w:p>
        </w:tc>
        <w:tc>
          <w:tcPr>
            <w:tcW w:w="1350" w:type="dxa"/>
          </w:tcPr>
          <w:p w14:paraId="0F693B36" w14:textId="68B43192" w:rsidR="0046424D" w:rsidRPr="00D61141" w:rsidRDefault="00B502C8" w:rsidP="0046424D">
            <w:pPr>
              <w:spacing w:line="240" w:lineRule="auto"/>
              <w:rPr>
                <w:rFonts w:ascii="Arial" w:hAnsi="Arial" w:cs="Arial"/>
                <w:sz w:val="20"/>
                <w:szCs w:val="20"/>
              </w:rPr>
            </w:pPr>
            <w:r>
              <w:rPr>
                <w:rFonts w:ascii="Arial" w:hAnsi="Arial" w:cs="Arial"/>
                <w:sz w:val="20"/>
                <w:szCs w:val="20"/>
              </w:rPr>
              <w:t>Energy Solutions</w:t>
            </w:r>
          </w:p>
        </w:tc>
        <w:tc>
          <w:tcPr>
            <w:tcW w:w="990" w:type="dxa"/>
          </w:tcPr>
          <w:p w14:paraId="53113393" w14:textId="3B6D1591" w:rsidR="0046424D" w:rsidRDefault="0046424D" w:rsidP="00CE60D1">
            <w:pPr>
              <w:tabs>
                <w:tab w:val="left" w:pos="330"/>
                <w:tab w:val="center" w:pos="387"/>
              </w:tabs>
              <w:spacing w:line="240" w:lineRule="auto"/>
              <w:jc w:val="center"/>
            </w:pPr>
          </w:p>
        </w:tc>
      </w:tr>
      <w:tr w:rsidR="0046424D" w14:paraId="74D16F9F" w14:textId="77777777" w:rsidTr="0046424D">
        <w:trPr>
          <w:trHeight w:val="548"/>
          <w:jc w:val="center"/>
        </w:trPr>
        <w:tc>
          <w:tcPr>
            <w:tcW w:w="2245" w:type="dxa"/>
          </w:tcPr>
          <w:p w14:paraId="7B6FFEF8" w14:textId="3EDFA78B" w:rsidR="0046424D" w:rsidRDefault="0046424D" w:rsidP="0046424D">
            <w:pPr>
              <w:spacing w:line="240" w:lineRule="auto"/>
              <w:rPr>
                <w:rFonts w:ascii="Arial" w:eastAsia="Times New Roman" w:hAnsi="Arial" w:cs="Arial"/>
                <w:color w:val="000000"/>
                <w:sz w:val="20"/>
                <w:szCs w:val="20"/>
              </w:rPr>
            </w:pPr>
            <w:r>
              <w:rPr>
                <w:rFonts w:ascii="Arial" w:eastAsia="Times New Roman" w:hAnsi="Arial" w:cs="Arial"/>
                <w:color w:val="000000"/>
                <w:sz w:val="20"/>
                <w:szCs w:val="20"/>
              </w:rPr>
              <w:t>Mr. Dan Mason</w:t>
            </w:r>
          </w:p>
        </w:tc>
        <w:tc>
          <w:tcPr>
            <w:tcW w:w="1620" w:type="dxa"/>
          </w:tcPr>
          <w:p w14:paraId="129575FE" w14:textId="252B4CE6" w:rsidR="0046424D" w:rsidRDefault="0046424D" w:rsidP="0046424D">
            <w:pPr>
              <w:spacing w:line="240" w:lineRule="auto"/>
              <w:rPr>
                <w:rFonts w:ascii="Arial" w:eastAsia="Times New Roman" w:hAnsi="Arial" w:cs="Arial"/>
                <w:color w:val="000000"/>
                <w:sz w:val="20"/>
                <w:szCs w:val="20"/>
              </w:rPr>
            </w:pPr>
            <w:proofErr w:type="spellStart"/>
            <w:r>
              <w:t>CleanAir</w:t>
            </w:r>
            <w:proofErr w:type="spellEnd"/>
            <w:r>
              <w:t xml:space="preserve"> Group</w:t>
            </w:r>
          </w:p>
        </w:tc>
        <w:tc>
          <w:tcPr>
            <w:tcW w:w="990" w:type="dxa"/>
          </w:tcPr>
          <w:p w14:paraId="0ADC5B88" w14:textId="77777777" w:rsidR="0046424D" w:rsidRDefault="0046424D" w:rsidP="0046424D">
            <w:pPr>
              <w:spacing w:line="240" w:lineRule="auto"/>
              <w:jc w:val="center"/>
              <w:rPr>
                <w:rFonts w:ascii="Arial" w:eastAsia="Times New Roman" w:hAnsi="Arial" w:cs="Arial"/>
                <w:color w:val="000000"/>
                <w:sz w:val="20"/>
                <w:szCs w:val="20"/>
              </w:rPr>
            </w:pPr>
          </w:p>
        </w:tc>
        <w:tc>
          <w:tcPr>
            <w:tcW w:w="2160" w:type="dxa"/>
          </w:tcPr>
          <w:p w14:paraId="42B0241B" w14:textId="1FCBCD48" w:rsidR="0046424D" w:rsidRDefault="00244DB5" w:rsidP="0046424D">
            <w:pPr>
              <w:spacing w:line="240" w:lineRule="auto"/>
            </w:pPr>
            <w:r>
              <w:t>Dav</w:t>
            </w:r>
            <w:r w:rsidR="00D81412">
              <w:t xml:space="preserve">id </w:t>
            </w:r>
            <w:proofErr w:type="spellStart"/>
            <w:r w:rsidR="00D81412">
              <w:t>L</w:t>
            </w:r>
            <w:r w:rsidR="00CD193F">
              <w:t>underberg</w:t>
            </w:r>
            <w:proofErr w:type="spellEnd"/>
          </w:p>
        </w:tc>
        <w:tc>
          <w:tcPr>
            <w:tcW w:w="1350" w:type="dxa"/>
          </w:tcPr>
          <w:p w14:paraId="7A660662" w14:textId="0A6E9C16" w:rsidR="0046424D" w:rsidRPr="00D61141" w:rsidRDefault="00D81412" w:rsidP="0046424D">
            <w:pPr>
              <w:spacing w:line="240" w:lineRule="auto"/>
              <w:rPr>
                <w:rFonts w:ascii="Arial" w:hAnsi="Arial" w:cs="Arial"/>
                <w:sz w:val="20"/>
                <w:szCs w:val="20"/>
              </w:rPr>
            </w:pPr>
            <w:r>
              <w:rPr>
                <w:rFonts w:ascii="Arial" w:hAnsi="Arial" w:cs="Arial"/>
                <w:sz w:val="20"/>
                <w:szCs w:val="20"/>
              </w:rPr>
              <w:t>DOE/AAAS</w:t>
            </w:r>
          </w:p>
        </w:tc>
        <w:tc>
          <w:tcPr>
            <w:tcW w:w="990" w:type="dxa"/>
          </w:tcPr>
          <w:p w14:paraId="370FD0FE" w14:textId="62E1343D" w:rsidR="0046424D" w:rsidRDefault="0046424D" w:rsidP="00CE60D1">
            <w:pPr>
              <w:tabs>
                <w:tab w:val="left" w:pos="330"/>
                <w:tab w:val="center" w:pos="387"/>
              </w:tabs>
              <w:spacing w:line="240" w:lineRule="auto"/>
              <w:jc w:val="center"/>
            </w:pPr>
          </w:p>
        </w:tc>
      </w:tr>
      <w:tr w:rsidR="00D81412" w14:paraId="5560E29A" w14:textId="77777777" w:rsidTr="0046424D">
        <w:trPr>
          <w:trHeight w:val="548"/>
          <w:jc w:val="center"/>
        </w:trPr>
        <w:tc>
          <w:tcPr>
            <w:tcW w:w="2245" w:type="dxa"/>
          </w:tcPr>
          <w:p w14:paraId="6907928E" w14:textId="5B61E0D1" w:rsidR="00D81412" w:rsidRDefault="00D81412" w:rsidP="0046424D">
            <w:pPr>
              <w:spacing w:line="240" w:lineRule="auto"/>
              <w:rPr>
                <w:rFonts w:ascii="Arial" w:eastAsia="Times New Roman" w:hAnsi="Arial" w:cs="Arial"/>
                <w:color w:val="000000"/>
                <w:sz w:val="20"/>
                <w:szCs w:val="20"/>
              </w:rPr>
            </w:pPr>
            <w:r>
              <w:rPr>
                <w:rFonts w:ascii="Arial" w:eastAsia="Times New Roman" w:hAnsi="Arial" w:cs="Arial"/>
                <w:color w:val="000000"/>
                <w:sz w:val="20"/>
                <w:szCs w:val="20"/>
              </w:rPr>
              <w:t xml:space="preserve">Pradeep </w:t>
            </w:r>
            <w:proofErr w:type="spellStart"/>
            <w:r>
              <w:rPr>
                <w:rFonts w:ascii="Arial" w:eastAsia="Times New Roman" w:hAnsi="Arial" w:cs="Arial"/>
                <w:color w:val="000000"/>
                <w:sz w:val="20"/>
                <w:szCs w:val="20"/>
              </w:rPr>
              <w:t>Prathibha</w:t>
            </w:r>
            <w:proofErr w:type="spellEnd"/>
          </w:p>
        </w:tc>
        <w:tc>
          <w:tcPr>
            <w:tcW w:w="1620" w:type="dxa"/>
          </w:tcPr>
          <w:p w14:paraId="628E43B3" w14:textId="1667B649" w:rsidR="00D81412" w:rsidRDefault="00D81412" w:rsidP="0046424D">
            <w:pPr>
              <w:spacing w:line="240" w:lineRule="auto"/>
            </w:pPr>
            <w:r>
              <w:t>DOE/AAAS</w:t>
            </w:r>
          </w:p>
        </w:tc>
        <w:tc>
          <w:tcPr>
            <w:tcW w:w="990" w:type="dxa"/>
          </w:tcPr>
          <w:p w14:paraId="06C81C5F" w14:textId="4F7DE7F3" w:rsidR="00D81412" w:rsidRDefault="00D81412" w:rsidP="0046424D">
            <w:pPr>
              <w:spacing w:line="240" w:lineRule="auto"/>
              <w:jc w:val="center"/>
              <w:rPr>
                <w:rFonts w:ascii="Arial" w:eastAsia="Times New Roman" w:hAnsi="Arial" w:cs="Arial"/>
                <w:color w:val="000000"/>
                <w:sz w:val="20"/>
                <w:szCs w:val="20"/>
              </w:rPr>
            </w:pPr>
          </w:p>
        </w:tc>
        <w:tc>
          <w:tcPr>
            <w:tcW w:w="2160" w:type="dxa"/>
          </w:tcPr>
          <w:p w14:paraId="45F52308" w14:textId="29D6320D" w:rsidR="00D81412" w:rsidRDefault="0029624B" w:rsidP="0046424D">
            <w:pPr>
              <w:spacing w:line="240" w:lineRule="auto"/>
            </w:pPr>
            <w:r>
              <w:t xml:space="preserve">Mina </w:t>
            </w:r>
            <w:proofErr w:type="spellStart"/>
            <w:r>
              <w:t>Agarabi</w:t>
            </w:r>
            <w:proofErr w:type="spellEnd"/>
          </w:p>
        </w:tc>
        <w:tc>
          <w:tcPr>
            <w:tcW w:w="1350" w:type="dxa"/>
          </w:tcPr>
          <w:p w14:paraId="684DBE6C" w14:textId="7D66950C" w:rsidR="00D81412" w:rsidRDefault="0029624B" w:rsidP="0046424D">
            <w:pPr>
              <w:spacing w:line="240" w:lineRule="auto"/>
              <w:rPr>
                <w:rFonts w:ascii="Arial" w:hAnsi="Arial" w:cs="Arial"/>
                <w:sz w:val="20"/>
                <w:szCs w:val="20"/>
              </w:rPr>
            </w:pPr>
            <w:proofErr w:type="spellStart"/>
            <w:r>
              <w:rPr>
                <w:rFonts w:ascii="Arial" w:hAnsi="Arial" w:cs="Arial"/>
                <w:sz w:val="20"/>
                <w:szCs w:val="20"/>
              </w:rPr>
              <w:t>Agarabi</w:t>
            </w:r>
            <w:proofErr w:type="spellEnd"/>
            <w:r>
              <w:rPr>
                <w:rFonts w:ascii="Arial" w:hAnsi="Arial" w:cs="Arial"/>
                <w:sz w:val="20"/>
                <w:szCs w:val="20"/>
              </w:rPr>
              <w:t xml:space="preserve"> Engineering</w:t>
            </w:r>
          </w:p>
        </w:tc>
        <w:tc>
          <w:tcPr>
            <w:tcW w:w="990" w:type="dxa"/>
          </w:tcPr>
          <w:p w14:paraId="098F313F" w14:textId="749DFCD2" w:rsidR="00D81412" w:rsidRDefault="00D81412" w:rsidP="00CE60D1">
            <w:pPr>
              <w:tabs>
                <w:tab w:val="left" w:pos="330"/>
                <w:tab w:val="center" w:pos="387"/>
              </w:tabs>
              <w:spacing w:line="240" w:lineRule="auto"/>
              <w:jc w:val="center"/>
            </w:pPr>
          </w:p>
        </w:tc>
      </w:tr>
      <w:tr w:rsidR="00CE60D1" w14:paraId="70E74A12" w14:textId="77777777" w:rsidTr="0046424D">
        <w:trPr>
          <w:trHeight w:val="548"/>
          <w:jc w:val="center"/>
        </w:trPr>
        <w:tc>
          <w:tcPr>
            <w:tcW w:w="2245" w:type="dxa"/>
          </w:tcPr>
          <w:p w14:paraId="2EFEC1A6" w14:textId="4DB03C9E" w:rsidR="00CE60D1" w:rsidRDefault="00211B04" w:rsidP="0046424D">
            <w:pPr>
              <w:spacing w:line="240" w:lineRule="auto"/>
              <w:rPr>
                <w:rFonts w:ascii="Arial" w:eastAsia="Times New Roman" w:hAnsi="Arial" w:cs="Arial"/>
                <w:color w:val="000000"/>
                <w:sz w:val="20"/>
                <w:szCs w:val="20"/>
              </w:rPr>
            </w:pPr>
            <w:r>
              <w:rPr>
                <w:rFonts w:ascii="Arial" w:eastAsia="Times New Roman" w:hAnsi="Arial" w:cs="Arial"/>
                <w:color w:val="000000"/>
                <w:sz w:val="20"/>
                <w:szCs w:val="20"/>
              </w:rPr>
              <w:t>Terry McCabe</w:t>
            </w:r>
          </w:p>
        </w:tc>
        <w:tc>
          <w:tcPr>
            <w:tcW w:w="1620" w:type="dxa"/>
          </w:tcPr>
          <w:p w14:paraId="7E57D9EA" w14:textId="12213083" w:rsidR="00CE60D1" w:rsidRDefault="00211B04" w:rsidP="0046424D">
            <w:pPr>
              <w:spacing w:line="240" w:lineRule="auto"/>
            </w:pPr>
            <w:proofErr w:type="spellStart"/>
            <w:r>
              <w:t>Accurex</w:t>
            </w:r>
            <w:proofErr w:type="spellEnd"/>
          </w:p>
        </w:tc>
        <w:tc>
          <w:tcPr>
            <w:tcW w:w="990" w:type="dxa"/>
          </w:tcPr>
          <w:p w14:paraId="0B4FD355" w14:textId="2C382E85" w:rsidR="00CE60D1" w:rsidRDefault="00CE60D1" w:rsidP="0046424D">
            <w:pPr>
              <w:spacing w:line="240" w:lineRule="auto"/>
              <w:jc w:val="center"/>
              <w:rPr>
                <w:rFonts w:ascii="Arial" w:eastAsia="Times New Roman" w:hAnsi="Arial" w:cs="Arial"/>
                <w:color w:val="000000"/>
                <w:sz w:val="20"/>
                <w:szCs w:val="20"/>
              </w:rPr>
            </w:pPr>
          </w:p>
        </w:tc>
        <w:tc>
          <w:tcPr>
            <w:tcW w:w="2160" w:type="dxa"/>
          </w:tcPr>
          <w:p w14:paraId="106B17F5" w14:textId="14C98074" w:rsidR="00CE60D1" w:rsidRDefault="00211B04" w:rsidP="0046424D">
            <w:pPr>
              <w:spacing w:line="240" w:lineRule="auto"/>
            </w:pPr>
            <w:r>
              <w:t>Charlie S</w:t>
            </w:r>
            <w:r w:rsidR="00D2516F">
              <w:t>ouhrada</w:t>
            </w:r>
          </w:p>
        </w:tc>
        <w:tc>
          <w:tcPr>
            <w:tcW w:w="1350" w:type="dxa"/>
          </w:tcPr>
          <w:p w14:paraId="7782CEB1" w14:textId="549335A7" w:rsidR="00CE60D1" w:rsidRDefault="00211B04" w:rsidP="0046424D">
            <w:pPr>
              <w:spacing w:line="240" w:lineRule="auto"/>
              <w:rPr>
                <w:rFonts w:ascii="Arial" w:hAnsi="Arial" w:cs="Arial"/>
                <w:sz w:val="20"/>
                <w:szCs w:val="20"/>
              </w:rPr>
            </w:pPr>
            <w:r>
              <w:rPr>
                <w:rFonts w:ascii="Arial" w:hAnsi="Arial" w:cs="Arial"/>
                <w:sz w:val="20"/>
                <w:szCs w:val="20"/>
              </w:rPr>
              <w:t>NAFEM</w:t>
            </w:r>
          </w:p>
        </w:tc>
        <w:tc>
          <w:tcPr>
            <w:tcW w:w="990" w:type="dxa"/>
          </w:tcPr>
          <w:p w14:paraId="70406172" w14:textId="6BF8FD5F" w:rsidR="00CE60D1" w:rsidRDefault="00CE60D1" w:rsidP="00CE60D1">
            <w:pPr>
              <w:tabs>
                <w:tab w:val="left" w:pos="330"/>
                <w:tab w:val="center" w:pos="387"/>
              </w:tabs>
              <w:spacing w:line="240" w:lineRule="auto"/>
              <w:jc w:val="center"/>
            </w:pPr>
          </w:p>
        </w:tc>
      </w:tr>
    </w:tbl>
    <w:p w14:paraId="481166F5" w14:textId="77777777" w:rsidR="001D3C49" w:rsidRDefault="001D3C49" w:rsidP="001D3C49">
      <w:pPr>
        <w:pStyle w:val="ListParagraph"/>
        <w:ind w:left="1170"/>
        <w:jc w:val="both"/>
        <w:rPr>
          <w:rFonts w:ascii="Arial" w:hAnsi="Arial" w:cs="Arial"/>
          <w:sz w:val="20"/>
          <w:szCs w:val="20"/>
        </w:rPr>
      </w:pPr>
    </w:p>
    <w:p w14:paraId="7EAC2850" w14:textId="487CFA6A" w:rsidR="007E0111" w:rsidRDefault="001D3C49" w:rsidP="007E0111">
      <w:pPr>
        <w:pStyle w:val="ListParagraph"/>
        <w:numPr>
          <w:ilvl w:val="1"/>
          <w:numId w:val="1"/>
        </w:numPr>
        <w:rPr>
          <w:rFonts w:ascii="Arial" w:hAnsi="Arial" w:cs="Arial"/>
          <w:sz w:val="20"/>
          <w:szCs w:val="20"/>
        </w:rPr>
      </w:pPr>
      <w:r w:rsidRPr="00B24962">
        <w:rPr>
          <w:rFonts w:ascii="Arial" w:hAnsi="Arial" w:cs="Arial"/>
          <w:sz w:val="20"/>
          <w:szCs w:val="20"/>
        </w:rPr>
        <w:t>Quorum Determination</w:t>
      </w:r>
      <w:r w:rsidR="00032E36">
        <w:rPr>
          <w:rFonts w:ascii="Arial" w:hAnsi="Arial" w:cs="Arial"/>
          <w:sz w:val="20"/>
          <w:szCs w:val="20"/>
        </w:rPr>
        <w:t xml:space="preserve">.  </w:t>
      </w:r>
    </w:p>
    <w:p w14:paraId="144ED18C" w14:textId="6B6FFC58" w:rsidR="009477AA" w:rsidRPr="0076503A" w:rsidRDefault="009F56C7" w:rsidP="0076503A">
      <w:pPr>
        <w:pStyle w:val="ListParagraph"/>
        <w:ind w:left="1170"/>
        <w:rPr>
          <w:rFonts w:ascii="Arial" w:hAnsi="Arial" w:cs="Arial"/>
          <w:i/>
          <w:iCs/>
          <w:sz w:val="20"/>
          <w:szCs w:val="20"/>
        </w:rPr>
      </w:pPr>
      <w:r w:rsidRPr="009F56C7">
        <w:rPr>
          <w:rFonts w:ascii="Arial" w:hAnsi="Arial" w:cs="Arial"/>
          <w:i/>
          <w:iCs/>
          <w:sz w:val="20"/>
          <w:szCs w:val="20"/>
        </w:rPr>
        <w:t>.</w:t>
      </w:r>
    </w:p>
    <w:p w14:paraId="5A4C362B" w14:textId="2772221E" w:rsidR="00573272" w:rsidRPr="008678FC" w:rsidRDefault="00597B5C" w:rsidP="008678FC">
      <w:pPr>
        <w:pStyle w:val="ListParagraph"/>
        <w:numPr>
          <w:ilvl w:val="1"/>
          <w:numId w:val="1"/>
        </w:numPr>
        <w:rPr>
          <w:rFonts w:ascii="Arial" w:hAnsi="Arial" w:cs="Arial"/>
          <w:bCs/>
          <w:sz w:val="20"/>
          <w:szCs w:val="20"/>
        </w:rPr>
      </w:pPr>
      <w:r w:rsidRPr="008D77E3">
        <w:rPr>
          <w:rFonts w:ascii="Arial" w:hAnsi="Arial" w:cs="Arial"/>
          <w:bCs/>
          <w:sz w:val="20"/>
          <w:szCs w:val="20"/>
        </w:rPr>
        <w:t>Announcements</w:t>
      </w:r>
    </w:p>
    <w:p w14:paraId="7C2271D5" w14:textId="40E9DE50" w:rsidR="0019147B" w:rsidRPr="00977D30" w:rsidRDefault="0019147B" w:rsidP="00977D30">
      <w:pPr>
        <w:pStyle w:val="ListParagraph"/>
        <w:spacing w:line="240" w:lineRule="auto"/>
        <w:ind w:left="1530"/>
        <w:rPr>
          <w:rFonts w:ascii="Arial" w:hAnsi="Arial" w:cs="Arial"/>
          <w:bCs/>
          <w:sz w:val="20"/>
          <w:szCs w:val="20"/>
        </w:rPr>
      </w:pPr>
    </w:p>
    <w:p w14:paraId="2B7B04F9" w14:textId="399F67C3" w:rsidR="00B76A4D" w:rsidRPr="00560263" w:rsidRDefault="00B76A4D" w:rsidP="007E0111">
      <w:pPr>
        <w:pStyle w:val="ListParagraph"/>
        <w:numPr>
          <w:ilvl w:val="0"/>
          <w:numId w:val="1"/>
        </w:numPr>
        <w:rPr>
          <w:rFonts w:ascii="Arial" w:hAnsi="Arial" w:cs="Arial"/>
          <w:b/>
          <w:sz w:val="20"/>
          <w:szCs w:val="20"/>
        </w:rPr>
      </w:pPr>
      <w:r w:rsidRPr="00560263">
        <w:rPr>
          <w:rFonts w:ascii="Arial" w:hAnsi="Arial" w:cs="Arial"/>
          <w:b/>
          <w:sz w:val="20"/>
          <w:szCs w:val="20"/>
        </w:rPr>
        <w:t xml:space="preserve">Roster </w:t>
      </w:r>
      <w:r w:rsidR="009A18F8">
        <w:rPr>
          <w:rFonts w:ascii="Arial" w:hAnsi="Arial" w:cs="Arial"/>
          <w:b/>
          <w:sz w:val="20"/>
          <w:szCs w:val="20"/>
        </w:rPr>
        <w:t>Updates</w:t>
      </w:r>
    </w:p>
    <w:p w14:paraId="18C51F70" w14:textId="77777777" w:rsidR="007602C8" w:rsidRDefault="007602C8" w:rsidP="007602C8">
      <w:pPr>
        <w:pStyle w:val="ListParagraph"/>
        <w:ind w:left="1170"/>
        <w:rPr>
          <w:rFonts w:ascii="Arial" w:hAnsi="Arial" w:cs="Arial"/>
          <w:bCs/>
          <w:sz w:val="20"/>
          <w:szCs w:val="20"/>
        </w:rPr>
      </w:pPr>
    </w:p>
    <w:p w14:paraId="140CCE13" w14:textId="444A5CCD" w:rsidR="008C7FD1" w:rsidRPr="003A3537" w:rsidRDefault="00A615B2" w:rsidP="003A3537">
      <w:pPr>
        <w:pStyle w:val="ListParagraph"/>
        <w:ind w:left="1170"/>
        <w:rPr>
          <w:rFonts w:ascii="Arial" w:hAnsi="Arial" w:cs="Arial"/>
          <w:color w:val="0563C1"/>
          <w:sz w:val="20"/>
          <w:szCs w:val="20"/>
          <w:u w:val="single"/>
        </w:rPr>
      </w:pPr>
      <w:r w:rsidRPr="007602C8">
        <w:rPr>
          <w:rFonts w:ascii="Arial" w:hAnsi="Arial" w:cs="Arial"/>
          <w:sz w:val="20"/>
          <w:szCs w:val="20"/>
        </w:rPr>
        <w:t>Membership</w:t>
      </w:r>
      <w:r w:rsidR="003829AF" w:rsidRPr="007602C8">
        <w:rPr>
          <w:rFonts w:ascii="Arial" w:hAnsi="Arial" w:cs="Arial"/>
          <w:sz w:val="20"/>
          <w:szCs w:val="20"/>
        </w:rPr>
        <w:t xml:space="preserve"> </w:t>
      </w:r>
      <w:r w:rsidRPr="007602C8">
        <w:rPr>
          <w:rFonts w:ascii="Arial" w:hAnsi="Arial" w:cs="Arial"/>
          <w:sz w:val="20"/>
          <w:szCs w:val="20"/>
        </w:rPr>
        <w:t xml:space="preserve">form: </w:t>
      </w:r>
      <w:hyperlink r:id="rId13" w:history="1">
        <w:r w:rsidRPr="007602C8">
          <w:rPr>
            <w:rStyle w:val="Hyperlink"/>
            <w:rFonts w:ascii="Arial" w:hAnsi="Arial" w:cs="Arial"/>
            <w:sz w:val="20"/>
            <w:szCs w:val="20"/>
          </w:rPr>
          <w:t>https://www.ashrae.org/technical-resources/standards-and-guidelines/apply-to-a-project-committee</w:t>
        </w:r>
      </w:hyperlink>
    </w:p>
    <w:p w14:paraId="38BCC648" w14:textId="77777777" w:rsidR="00B24B08" w:rsidRDefault="00B24B08" w:rsidP="008C7FD1">
      <w:pPr>
        <w:pStyle w:val="ListParagraph"/>
        <w:ind w:left="1170"/>
        <w:rPr>
          <w:rFonts w:ascii="Arial" w:hAnsi="Arial" w:cs="Arial"/>
          <w:bCs/>
          <w:i/>
          <w:iCs/>
          <w:sz w:val="20"/>
          <w:szCs w:val="20"/>
        </w:rPr>
      </w:pPr>
    </w:p>
    <w:p w14:paraId="266CFE68" w14:textId="3E5D7C7E" w:rsidR="00B24B08" w:rsidRPr="009866AC" w:rsidRDefault="00B24B08" w:rsidP="00B24B08">
      <w:pPr>
        <w:pStyle w:val="ListParagraph"/>
        <w:numPr>
          <w:ilvl w:val="0"/>
          <w:numId w:val="1"/>
        </w:numPr>
        <w:rPr>
          <w:rFonts w:ascii="Arial" w:hAnsi="Arial" w:cs="Arial"/>
          <w:bCs/>
          <w:i/>
          <w:iCs/>
          <w:sz w:val="20"/>
          <w:szCs w:val="20"/>
        </w:rPr>
      </w:pPr>
      <w:r w:rsidRPr="008C7FD1">
        <w:rPr>
          <w:rFonts w:ascii="Arial" w:hAnsi="Arial" w:cs="Arial"/>
          <w:b/>
          <w:sz w:val="20"/>
          <w:szCs w:val="20"/>
        </w:rPr>
        <w:t xml:space="preserve">Approval of </w:t>
      </w:r>
      <w:r w:rsidR="003A3537">
        <w:rPr>
          <w:rFonts w:ascii="Arial" w:hAnsi="Arial" w:cs="Arial"/>
          <w:b/>
          <w:sz w:val="20"/>
          <w:szCs w:val="20"/>
        </w:rPr>
        <w:t>winter</w:t>
      </w:r>
      <w:r w:rsidRPr="008C7FD1">
        <w:rPr>
          <w:rFonts w:ascii="Arial" w:hAnsi="Arial" w:cs="Arial"/>
          <w:b/>
          <w:sz w:val="20"/>
          <w:szCs w:val="20"/>
        </w:rPr>
        <w:t xml:space="preserve"> 202</w:t>
      </w:r>
      <w:r w:rsidR="003A3537">
        <w:rPr>
          <w:rFonts w:ascii="Arial" w:hAnsi="Arial" w:cs="Arial"/>
          <w:b/>
          <w:sz w:val="20"/>
          <w:szCs w:val="20"/>
        </w:rPr>
        <w:t>4</w:t>
      </w:r>
      <w:r w:rsidR="001119B5">
        <w:rPr>
          <w:rFonts w:ascii="Arial" w:hAnsi="Arial" w:cs="Arial"/>
          <w:b/>
          <w:sz w:val="20"/>
          <w:szCs w:val="20"/>
        </w:rPr>
        <w:t xml:space="preserve"> </w:t>
      </w:r>
      <w:r w:rsidR="003353D6">
        <w:rPr>
          <w:rFonts w:ascii="Arial" w:hAnsi="Arial" w:cs="Arial"/>
          <w:b/>
          <w:sz w:val="20"/>
          <w:szCs w:val="20"/>
        </w:rPr>
        <w:t>Chicago</w:t>
      </w:r>
      <w:r w:rsidR="00B74D67">
        <w:rPr>
          <w:rFonts w:ascii="Arial" w:hAnsi="Arial" w:cs="Arial"/>
          <w:b/>
          <w:sz w:val="20"/>
          <w:szCs w:val="20"/>
        </w:rPr>
        <w:t xml:space="preserve"> </w:t>
      </w:r>
      <w:r w:rsidRPr="008C7FD1">
        <w:rPr>
          <w:rFonts w:ascii="Arial" w:hAnsi="Arial" w:cs="Arial"/>
          <w:b/>
          <w:sz w:val="20"/>
          <w:szCs w:val="20"/>
        </w:rPr>
        <w:t>meeting minutes.</w:t>
      </w:r>
    </w:p>
    <w:p w14:paraId="17AC99B3" w14:textId="77777777" w:rsidR="00B24B08" w:rsidRPr="008C7FD1" w:rsidRDefault="00B24B08" w:rsidP="00B24B08">
      <w:pPr>
        <w:pStyle w:val="ListParagraph"/>
        <w:rPr>
          <w:rFonts w:ascii="Arial" w:hAnsi="Arial" w:cs="Arial"/>
          <w:bCs/>
          <w:i/>
          <w:iCs/>
          <w:sz w:val="20"/>
          <w:szCs w:val="20"/>
        </w:rPr>
      </w:pPr>
    </w:p>
    <w:p w14:paraId="34EAC8E1" w14:textId="1AA18B8C" w:rsidR="00C062BE" w:rsidRPr="000A4DF0" w:rsidRDefault="00C97F34" w:rsidP="007E0111">
      <w:pPr>
        <w:pStyle w:val="ListParagraph"/>
        <w:numPr>
          <w:ilvl w:val="0"/>
          <w:numId w:val="1"/>
        </w:numPr>
        <w:rPr>
          <w:rFonts w:ascii="Arial" w:hAnsi="Arial" w:cs="Arial"/>
          <w:b/>
          <w:sz w:val="20"/>
          <w:szCs w:val="20"/>
        </w:rPr>
      </w:pPr>
      <w:r w:rsidRPr="00560263">
        <w:rPr>
          <w:rFonts w:ascii="Arial" w:hAnsi="Arial" w:cs="Arial"/>
          <w:b/>
          <w:sz w:val="20"/>
          <w:szCs w:val="20"/>
        </w:rPr>
        <w:t xml:space="preserve">Continuous Maintenance </w:t>
      </w:r>
      <w:r w:rsidR="00974C28">
        <w:rPr>
          <w:rFonts w:ascii="Arial" w:hAnsi="Arial" w:cs="Arial"/>
          <w:b/>
          <w:sz w:val="20"/>
          <w:szCs w:val="20"/>
        </w:rPr>
        <w:t>Addenda/</w:t>
      </w:r>
      <w:r w:rsidRPr="00560263">
        <w:rPr>
          <w:rFonts w:ascii="Arial" w:hAnsi="Arial" w:cs="Arial"/>
          <w:b/>
          <w:sz w:val="20"/>
          <w:szCs w:val="20"/>
        </w:rPr>
        <w:t>Proposals</w:t>
      </w:r>
    </w:p>
    <w:p w14:paraId="7122CCA5" w14:textId="128BDCC7" w:rsidR="0003641A" w:rsidRPr="0003641A" w:rsidRDefault="0003641A" w:rsidP="0066210E">
      <w:pPr>
        <w:pStyle w:val="ListParagraph"/>
        <w:ind w:left="1530"/>
        <w:rPr>
          <w:rFonts w:ascii="TimesNewRomanPSMT" w:hAnsi="TimesNewRomanPSMT" w:cs="TimesNewRomanPSMT"/>
          <w:strike/>
          <w:sz w:val="20"/>
          <w:szCs w:val="20"/>
        </w:rPr>
      </w:pPr>
    </w:p>
    <w:p w14:paraId="32EA2935" w14:textId="77777777" w:rsidR="000D29DA" w:rsidRPr="000D29DA" w:rsidRDefault="000D29DA" w:rsidP="000D29DA">
      <w:pPr>
        <w:pStyle w:val="ListParagraph"/>
        <w:autoSpaceDE w:val="0"/>
        <w:autoSpaceDN w:val="0"/>
        <w:adjustRightInd w:val="0"/>
        <w:spacing w:after="0" w:line="240" w:lineRule="auto"/>
        <w:ind w:left="1170"/>
        <w:rPr>
          <w:rFonts w:ascii="Arial" w:hAnsi="Arial" w:cs="Arial"/>
          <w:sz w:val="20"/>
          <w:szCs w:val="20"/>
        </w:rPr>
      </w:pPr>
    </w:p>
    <w:p w14:paraId="74A1E899" w14:textId="658059B9" w:rsidR="002D75E1" w:rsidRDefault="0024096B" w:rsidP="002D75E1">
      <w:pPr>
        <w:pStyle w:val="ListParagraph"/>
        <w:numPr>
          <w:ilvl w:val="1"/>
          <w:numId w:val="1"/>
        </w:numPr>
        <w:rPr>
          <w:rFonts w:ascii="Arial" w:hAnsi="Arial" w:cs="Arial"/>
          <w:bCs/>
          <w:sz w:val="20"/>
          <w:szCs w:val="20"/>
        </w:rPr>
      </w:pPr>
      <w:r w:rsidRPr="000D29DA">
        <w:rPr>
          <w:rFonts w:ascii="Arial" w:hAnsi="Arial" w:cs="Arial"/>
          <w:b/>
          <w:bCs/>
          <w:sz w:val="20"/>
          <w:szCs w:val="20"/>
        </w:rPr>
        <w:t>Section 6.2.1</w:t>
      </w:r>
      <w:r w:rsidR="00280A22">
        <w:rPr>
          <w:rFonts w:ascii="Arial" w:hAnsi="Arial" w:cs="Arial"/>
          <w:b/>
          <w:bCs/>
          <w:sz w:val="20"/>
          <w:szCs w:val="20"/>
        </w:rPr>
        <w:t xml:space="preserve">. </w:t>
      </w:r>
      <w:r w:rsidR="00165F19" w:rsidRPr="000D29DA">
        <w:rPr>
          <w:rFonts w:ascii="Arial" w:hAnsi="Arial" w:cs="Arial"/>
          <w:sz w:val="20"/>
          <w:szCs w:val="20"/>
        </w:rPr>
        <w:t xml:space="preserve">It is permissible to supply replacement air to the kitchen space by using transfer air from areas other than the kitchen </w:t>
      </w:r>
      <w:r w:rsidR="00165F19" w:rsidRPr="00280A22">
        <w:rPr>
          <w:rFonts w:ascii="Arial" w:hAnsi="Arial" w:cs="Arial"/>
          <w:sz w:val="20"/>
          <w:szCs w:val="20"/>
        </w:rPr>
        <w:t>that meets air classification requirements per ASHRAE Standard 62.1.”</w:t>
      </w:r>
      <w:r w:rsidR="00292387" w:rsidRPr="00280A22">
        <w:rPr>
          <w:rFonts w:ascii="Arial" w:hAnsi="Arial" w:cs="Arial"/>
          <w:sz w:val="20"/>
          <w:szCs w:val="20"/>
        </w:rPr>
        <w:t xml:space="preserve"> </w:t>
      </w:r>
      <w:r w:rsidR="00D30D59" w:rsidRPr="00280A22">
        <w:rPr>
          <w:rFonts w:ascii="Arial" w:hAnsi="Arial" w:cs="Arial"/>
          <w:sz w:val="20"/>
          <w:szCs w:val="20"/>
        </w:rPr>
        <w:br/>
      </w:r>
      <w:r w:rsidR="00D30D59" w:rsidRPr="000D29DA">
        <w:rPr>
          <w:rFonts w:ascii="Arial" w:hAnsi="Arial" w:cs="Arial"/>
          <w:sz w:val="20"/>
          <w:szCs w:val="20"/>
        </w:rPr>
        <w:br/>
      </w:r>
      <w:r w:rsidR="00AB4D84">
        <w:rPr>
          <w:rFonts w:ascii="Arial" w:hAnsi="Arial" w:cs="Arial"/>
          <w:sz w:val="20"/>
          <w:szCs w:val="20"/>
        </w:rPr>
        <w:t>W</w:t>
      </w:r>
      <w:r w:rsidR="005E2DEB" w:rsidRPr="000D29DA">
        <w:rPr>
          <w:rFonts w:ascii="Arial" w:hAnsi="Arial" w:cs="Arial"/>
          <w:sz w:val="20"/>
          <w:szCs w:val="20"/>
        </w:rPr>
        <w:t>orking group:</w:t>
      </w:r>
      <w:r w:rsidR="00EC682E">
        <w:rPr>
          <w:rFonts w:ascii="Arial" w:hAnsi="Arial" w:cs="Arial"/>
          <w:sz w:val="20"/>
          <w:szCs w:val="20"/>
        </w:rPr>
        <w:t xml:space="preserve"> </w:t>
      </w:r>
      <w:r w:rsidR="00D01D5F" w:rsidRPr="000D29DA">
        <w:rPr>
          <w:rFonts w:ascii="Arial" w:hAnsi="Arial" w:cs="Arial"/>
          <w:i/>
          <w:iCs/>
          <w:sz w:val="20"/>
          <w:szCs w:val="20"/>
        </w:rPr>
        <w:t>J</w:t>
      </w:r>
      <w:r w:rsidR="00507951">
        <w:rPr>
          <w:rFonts w:ascii="Arial" w:hAnsi="Arial" w:cs="Arial"/>
          <w:i/>
          <w:iCs/>
          <w:sz w:val="20"/>
          <w:szCs w:val="20"/>
        </w:rPr>
        <w:t>W</w:t>
      </w:r>
      <w:r w:rsidR="00D01D5F" w:rsidRPr="000D29DA">
        <w:rPr>
          <w:rFonts w:ascii="Arial" w:hAnsi="Arial" w:cs="Arial"/>
          <w:i/>
          <w:iCs/>
          <w:sz w:val="20"/>
          <w:szCs w:val="20"/>
        </w:rPr>
        <w:t>,</w:t>
      </w:r>
      <w:r w:rsidR="00D30D59" w:rsidRPr="000D29DA">
        <w:rPr>
          <w:rFonts w:ascii="Arial" w:hAnsi="Arial" w:cs="Arial"/>
          <w:i/>
          <w:iCs/>
          <w:sz w:val="20"/>
          <w:szCs w:val="20"/>
        </w:rPr>
        <w:t xml:space="preserve"> </w:t>
      </w:r>
      <w:r w:rsidR="00D01D5F" w:rsidRPr="007B5E34">
        <w:rPr>
          <w:rFonts w:ascii="Arial" w:hAnsi="Arial" w:cs="Arial"/>
          <w:b/>
          <w:bCs/>
          <w:i/>
          <w:iCs/>
          <w:sz w:val="20"/>
          <w:szCs w:val="20"/>
        </w:rPr>
        <w:t>R</w:t>
      </w:r>
      <w:r w:rsidR="00507951" w:rsidRPr="007B5E34">
        <w:rPr>
          <w:rFonts w:ascii="Arial" w:hAnsi="Arial" w:cs="Arial"/>
          <w:b/>
          <w:bCs/>
          <w:i/>
          <w:iCs/>
          <w:sz w:val="20"/>
          <w:szCs w:val="20"/>
        </w:rPr>
        <w:t>R</w:t>
      </w:r>
      <w:r w:rsidR="00D01D5F" w:rsidRPr="000D29DA">
        <w:rPr>
          <w:rFonts w:ascii="Arial" w:hAnsi="Arial" w:cs="Arial"/>
          <w:i/>
          <w:iCs/>
          <w:sz w:val="20"/>
          <w:szCs w:val="20"/>
        </w:rPr>
        <w:t>,</w:t>
      </w:r>
      <w:r w:rsidR="00D30D59" w:rsidRPr="000D29DA">
        <w:rPr>
          <w:rFonts w:ascii="Arial" w:hAnsi="Arial" w:cs="Arial"/>
          <w:i/>
          <w:iCs/>
          <w:sz w:val="20"/>
          <w:szCs w:val="20"/>
        </w:rPr>
        <w:t xml:space="preserve"> </w:t>
      </w:r>
      <w:r w:rsidR="00D01D5F" w:rsidRPr="000D29DA">
        <w:rPr>
          <w:rFonts w:ascii="Arial" w:hAnsi="Arial" w:cs="Arial"/>
          <w:i/>
          <w:iCs/>
          <w:sz w:val="20"/>
          <w:szCs w:val="20"/>
        </w:rPr>
        <w:t>F</w:t>
      </w:r>
      <w:r w:rsidR="00507951">
        <w:rPr>
          <w:rFonts w:ascii="Arial" w:hAnsi="Arial" w:cs="Arial"/>
          <w:i/>
          <w:iCs/>
          <w:sz w:val="20"/>
          <w:szCs w:val="20"/>
        </w:rPr>
        <w:t>P</w:t>
      </w:r>
      <w:r w:rsidR="0081667C">
        <w:rPr>
          <w:rFonts w:ascii="Arial" w:hAnsi="Arial" w:cs="Arial"/>
          <w:i/>
          <w:iCs/>
          <w:sz w:val="20"/>
          <w:szCs w:val="20"/>
        </w:rPr>
        <w:t xml:space="preserve">, </w:t>
      </w:r>
      <w:r w:rsidR="0081667C" w:rsidRPr="007B5E34">
        <w:rPr>
          <w:rFonts w:ascii="Arial" w:hAnsi="Arial" w:cs="Arial"/>
          <w:b/>
          <w:bCs/>
          <w:i/>
          <w:iCs/>
          <w:sz w:val="20"/>
          <w:szCs w:val="20"/>
        </w:rPr>
        <w:t>J</w:t>
      </w:r>
      <w:r w:rsidR="00507951" w:rsidRPr="007B5E34">
        <w:rPr>
          <w:rFonts w:ascii="Arial" w:hAnsi="Arial" w:cs="Arial"/>
          <w:b/>
          <w:bCs/>
          <w:i/>
          <w:iCs/>
          <w:sz w:val="20"/>
          <w:szCs w:val="20"/>
        </w:rPr>
        <w:t>G</w:t>
      </w:r>
      <w:r w:rsidR="002D75E1">
        <w:rPr>
          <w:rFonts w:ascii="Arial" w:hAnsi="Arial" w:cs="Arial"/>
          <w:i/>
          <w:iCs/>
          <w:sz w:val="20"/>
          <w:szCs w:val="20"/>
        </w:rPr>
        <w:t xml:space="preserve"> (tabled in summer)</w:t>
      </w:r>
      <w:r w:rsidR="00782AE6">
        <w:rPr>
          <w:rFonts w:ascii="Arial" w:hAnsi="Arial" w:cs="Arial"/>
          <w:i/>
          <w:iCs/>
          <w:sz w:val="20"/>
          <w:szCs w:val="20"/>
        </w:rPr>
        <w:br/>
      </w:r>
    </w:p>
    <w:p w14:paraId="5978CB9E" w14:textId="77777777" w:rsidR="0070558A" w:rsidRPr="002D75E1" w:rsidRDefault="0070558A" w:rsidP="0070558A">
      <w:pPr>
        <w:pStyle w:val="ListParagraph"/>
        <w:ind w:left="1070"/>
        <w:rPr>
          <w:rFonts w:ascii="Arial" w:hAnsi="Arial" w:cs="Arial"/>
          <w:bCs/>
          <w:sz w:val="20"/>
          <w:szCs w:val="20"/>
        </w:rPr>
      </w:pPr>
    </w:p>
    <w:p w14:paraId="232D587D" w14:textId="3D3A086B" w:rsidR="000D29DA" w:rsidRPr="000D29DA" w:rsidRDefault="00E40875" w:rsidP="000D29DA">
      <w:pPr>
        <w:pStyle w:val="ListParagraph"/>
        <w:numPr>
          <w:ilvl w:val="1"/>
          <w:numId w:val="1"/>
        </w:numPr>
        <w:rPr>
          <w:rFonts w:ascii="Arial" w:hAnsi="Arial" w:cs="Arial"/>
          <w:bCs/>
          <w:sz w:val="20"/>
          <w:szCs w:val="20"/>
        </w:rPr>
      </w:pPr>
      <w:r w:rsidRPr="00983BEF">
        <w:rPr>
          <w:rFonts w:ascii="Arial" w:hAnsi="Arial" w:cs="Arial"/>
          <w:b/>
          <w:bCs/>
          <w:sz w:val="20"/>
          <w:szCs w:val="20"/>
        </w:rPr>
        <w:t>Section</w:t>
      </w:r>
      <w:r>
        <w:rPr>
          <w:rFonts w:ascii="Times New Roman" w:hAnsi="Times New Roman" w:cs="Times New Roman"/>
          <w:b/>
          <w:bCs/>
          <w:sz w:val="20"/>
          <w:szCs w:val="20"/>
        </w:rPr>
        <w:t xml:space="preserve"> 5 </w:t>
      </w:r>
      <w:r w:rsidR="000D29DA" w:rsidRPr="00107D70">
        <w:rPr>
          <w:rFonts w:ascii="Times New Roman" w:hAnsi="Times New Roman" w:cs="Times New Roman"/>
          <w:b/>
          <w:bCs/>
          <w:sz w:val="20"/>
          <w:szCs w:val="20"/>
        </w:rPr>
        <w:t>EXHAUST SYSTEMS</w:t>
      </w:r>
      <w:r w:rsidR="000D29DA" w:rsidRPr="00107D70">
        <w:rPr>
          <w:rFonts w:ascii="Arial" w:hAnsi="Arial" w:cs="Arial"/>
          <w:b/>
          <w:bCs/>
          <w:sz w:val="20"/>
          <w:szCs w:val="20"/>
        </w:rPr>
        <w:t xml:space="preserve">, </w:t>
      </w:r>
      <w:r w:rsidR="000D29DA" w:rsidRPr="00983BEF">
        <w:rPr>
          <w:rFonts w:ascii="Arial" w:hAnsi="Arial" w:cs="Arial"/>
          <w:sz w:val="20"/>
          <w:szCs w:val="20"/>
        </w:rPr>
        <w:t xml:space="preserve">propose to </w:t>
      </w:r>
      <w:r w:rsidR="000D29DA" w:rsidRPr="00107D70">
        <w:rPr>
          <w:rFonts w:ascii="Arial" w:hAnsi="Arial" w:cs="Arial"/>
          <w:sz w:val="20"/>
          <w:szCs w:val="20"/>
        </w:rPr>
        <w:t xml:space="preserve">add </w:t>
      </w:r>
      <w:r w:rsidR="000D29DA">
        <w:rPr>
          <w:rFonts w:ascii="Arial" w:hAnsi="Arial" w:cs="Arial"/>
          <w:sz w:val="20"/>
          <w:szCs w:val="20"/>
        </w:rPr>
        <w:t>sub</w:t>
      </w:r>
      <w:r w:rsidR="000D29DA" w:rsidRPr="00107D70">
        <w:rPr>
          <w:rFonts w:ascii="Arial" w:hAnsi="Arial" w:cs="Arial"/>
          <w:sz w:val="20"/>
          <w:szCs w:val="20"/>
        </w:rPr>
        <w:t>section for duct clearance</w:t>
      </w:r>
      <w:r w:rsidR="000D29DA">
        <w:rPr>
          <w:rFonts w:ascii="Arial" w:hAnsi="Arial" w:cs="Arial"/>
          <w:sz w:val="20"/>
          <w:szCs w:val="20"/>
        </w:rPr>
        <w:t>(s)</w:t>
      </w:r>
      <w:r w:rsidR="000D29DA" w:rsidRPr="00107D70">
        <w:rPr>
          <w:rFonts w:ascii="Arial" w:hAnsi="Arial" w:cs="Arial"/>
          <w:sz w:val="20"/>
          <w:szCs w:val="20"/>
        </w:rPr>
        <w:t>.</w:t>
      </w:r>
    </w:p>
    <w:p w14:paraId="34443203" w14:textId="77777777" w:rsidR="002D75E1" w:rsidRDefault="000D29DA" w:rsidP="002D75E1">
      <w:pPr>
        <w:ind w:left="1170"/>
        <w:rPr>
          <w:rFonts w:ascii="Arial" w:hAnsi="Arial" w:cs="Arial"/>
          <w:i/>
          <w:iCs/>
          <w:sz w:val="20"/>
          <w:szCs w:val="20"/>
        </w:rPr>
      </w:pPr>
      <w:r w:rsidRPr="007D2616">
        <w:rPr>
          <w:rFonts w:ascii="Arial" w:hAnsi="Arial" w:cs="Arial"/>
          <w:sz w:val="20"/>
          <w:szCs w:val="20"/>
        </w:rPr>
        <w:t xml:space="preserve">- </w:t>
      </w:r>
      <w:r>
        <w:rPr>
          <w:rFonts w:ascii="Arial" w:hAnsi="Arial" w:cs="Arial"/>
          <w:sz w:val="20"/>
          <w:szCs w:val="20"/>
        </w:rPr>
        <w:t xml:space="preserve">Working group: </w:t>
      </w:r>
      <w:r>
        <w:rPr>
          <w:rFonts w:ascii="Arial" w:hAnsi="Arial" w:cs="Arial"/>
          <w:i/>
          <w:iCs/>
          <w:sz w:val="20"/>
          <w:szCs w:val="20"/>
        </w:rPr>
        <w:t>KP (lead), M</w:t>
      </w:r>
      <w:r w:rsidR="005303F3">
        <w:rPr>
          <w:rFonts w:ascii="Arial" w:hAnsi="Arial" w:cs="Arial"/>
          <w:i/>
          <w:iCs/>
          <w:sz w:val="20"/>
          <w:szCs w:val="20"/>
        </w:rPr>
        <w:t>S</w:t>
      </w:r>
      <w:r w:rsidR="002D75E1">
        <w:rPr>
          <w:rFonts w:ascii="Arial" w:hAnsi="Arial" w:cs="Arial"/>
          <w:i/>
          <w:iCs/>
          <w:sz w:val="20"/>
          <w:szCs w:val="20"/>
        </w:rPr>
        <w:br/>
        <w:t>Decision: KP, RR and RJ will work on the language, will be revisited during the next meeting.</w:t>
      </w:r>
    </w:p>
    <w:p w14:paraId="373F72F5" w14:textId="70514FD1" w:rsidR="002D75E1" w:rsidRDefault="002D75E1" w:rsidP="002D75E1">
      <w:pPr>
        <w:ind w:left="1170"/>
        <w:rPr>
          <w:rFonts w:ascii="Arial" w:hAnsi="Arial" w:cs="Arial"/>
          <w:i/>
          <w:iCs/>
          <w:sz w:val="20"/>
          <w:szCs w:val="20"/>
        </w:rPr>
      </w:pPr>
      <w:r>
        <w:rPr>
          <w:rFonts w:ascii="Arial" w:hAnsi="Arial" w:cs="Arial"/>
          <w:i/>
          <w:iCs/>
          <w:sz w:val="20"/>
          <w:szCs w:val="20"/>
        </w:rPr>
        <w:t>Decision: Asking internally to see where the 18” clearance comes from. Update to be presented during the next meeting.</w:t>
      </w:r>
      <w:r w:rsidR="00720925">
        <w:rPr>
          <w:rFonts w:ascii="Arial" w:hAnsi="Arial" w:cs="Arial"/>
          <w:i/>
          <w:iCs/>
          <w:sz w:val="20"/>
          <w:szCs w:val="20"/>
        </w:rPr>
        <w:t xml:space="preserve">  **</w:t>
      </w:r>
      <w:proofErr w:type="spellStart"/>
      <w:proofErr w:type="gramStart"/>
      <w:r w:rsidR="00A53B4F">
        <w:rPr>
          <w:rFonts w:ascii="Arial" w:hAnsi="Arial" w:cs="Arial"/>
          <w:i/>
          <w:iCs/>
          <w:sz w:val="20"/>
          <w:szCs w:val="20"/>
        </w:rPr>
        <w:t>K.Page</w:t>
      </w:r>
      <w:proofErr w:type="spellEnd"/>
      <w:proofErr w:type="gramEnd"/>
      <w:r w:rsidR="00A53B4F">
        <w:rPr>
          <w:rFonts w:ascii="Arial" w:hAnsi="Arial" w:cs="Arial"/>
          <w:i/>
          <w:iCs/>
          <w:sz w:val="20"/>
          <w:szCs w:val="20"/>
        </w:rPr>
        <w:t>:  l</w:t>
      </w:r>
      <w:r w:rsidR="00720925">
        <w:rPr>
          <w:rFonts w:ascii="Arial" w:hAnsi="Arial" w:cs="Arial"/>
          <w:i/>
          <w:iCs/>
          <w:sz w:val="20"/>
          <w:szCs w:val="20"/>
        </w:rPr>
        <w:t xml:space="preserve">ikely stems from 18” clearance for heating appliances from the </w:t>
      </w:r>
      <w:r w:rsidR="00A53B4F">
        <w:rPr>
          <w:rFonts w:ascii="Arial" w:hAnsi="Arial" w:cs="Arial"/>
          <w:i/>
          <w:iCs/>
          <w:sz w:val="20"/>
          <w:szCs w:val="20"/>
        </w:rPr>
        <w:t>19</w:t>
      </w:r>
      <w:r w:rsidR="00720925">
        <w:rPr>
          <w:rFonts w:ascii="Arial" w:hAnsi="Arial" w:cs="Arial"/>
          <w:i/>
          <w:iCs/>
          <w:sz w:val="20"/>
          <w:szCs w:val="20"/>
        </w:rPr>
        <w:t>60’s (NFPA 211 covering cooking appliances back then).</w:t>
      </w:r>
    </w:p>
    <w:p w14:paraId="182A00FD" w14:textId="77777777" w:rsidR="002D75E1" w:rsidRDefault="002D75E1" w:rsidP="002D75E1">
      <w:pPr>
        <w:ind w:left="1170"/>
        <w:rPr>
          <w:rFonts w:ascii="Arial" w:hAnsi="Arial" w:cs="Arial"/>
          <w:bCs/>
          <w:sz w:val="20"/>
          <w:szCs w:val="20"/>
        </w:rPr>
      </w:pPr>
      <w:r>
        <w:rPr>
          <w:noProof/>
        </w:rPr>
        <w:lastRenderedPageBreak/>
        <w:drawing>
          <wp:inline distT="0" distB="0" distL="0" distR="0" wp14:anchorId="650BFD72" wp14:editId="1806FD0C">
            <wp:extent cx="5943600" cy="17919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5943600" cy="1791970"/>
                    </a:xfrm>
                    <a:prstGeom prst="rect">
                      <a:avLst/>
                    </a:prstGeom>
                    <a:noFill/>
                    <a:ln>
                      <a:noFill/>
                    </a:ln>
                  </pic:spPr>
                </pic:pic>
              </a:graphicData>
            </a:graphic>
          </wp:inline>
        </w:drawing>
      </w:r>
    </w:p>
    <w:p w14:paraId="1E74B78A" w14:textId="77777777" w:rsidR="002D75E1" w:rsidRDefault="002D75E1" w:rsidP="002D75E1">
      <w:pPr>
        <w:ind w:left="1170"/>
        <w:rPr>
          <w:rFonts w:ascii="Arial" w:hAnsi="Arial" w:cs="Arial"/>
          <w:bCs/>
          <w:sz w:val="20"/>
          <w:szCs w:val="20"/>
        </w:rPr>
      </w:pPr>
      <w:r>
        <w:rPr>
          <w:noProof/>
        </w:rPr>
        <w:drawing>
          <wp:inline distT="0" distB="0" distL="0" distR="0" wp14:anchorId="5F2667C9" wp14:editId="093C9B25">
            <wp:extent cx="5943600" cy="23850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r:link="rId17">
                      <a:extLst>
                        <a:ext uri="{28A0092B-C50C-407E-A947-70E740481C1C}">
                          <a14:useLocalDpi xmlns:a14="http://schemas.microsoft.com/office/drawing/2010/main" val="0"/>
                        </a:ext>
                      </a:extLst>
                    </a:blip>
                    <a:srcRect b="-1104"/>
                    <a:stretch/>
                  </pic:blipFill>
                  <pic:spPr bwMode="auto">
                    <a:xfrm>
                      <a:off x="0" y="0"/>
                      <a:ext cx="5943600" cy="2385060"/>
                    </a:xfrm>
                    <a:prstGeom prst="rect">
                      <a:avLst/>
                    </a:prstGeom>
                    <a:noFill/>
                    <a:ln>
                      <a:noFill/>
                    </a:ln>
                    <a:extLst>
                      <a:ext uri="{53640926-AAD7-44D8-BBD7-CCE9431645EC}">
                        <a14:shadowObscured xmlns:a14="http://schemas.microsoft.com/office/drawing/2010/main"/>
                      </a:ext>
                    </a:extLst>
                  </pic:spPr>
                </pic:pic>
              </a:graphicData>
            </a:graphic>
          </wp:inline>
        </w:drawing>
      </w:r>
    </w:p>
    <w:p w14:paraId="7EB1E380" w14:textId="77777777" w:rsidR="002D75E1" w:rsidRPr="000D29DA" w:rsidRDefault="002D75E1" w:rsidP="002D75E1">
      <w:pPr>
        <w:ind w:left="1170"/>
        <w:rPr>
          <w:rFonts w:ascii="Arial" w:hAnsi="Arial" w:cs="Arial"/>
          <w:bCs/>
          <w:sz w:val="20"/>
          <w:szCs w:val="20"/>
        </w:rPr>
      </w:pPr>
      <w:r>
        <w:rPr>
          <w:noProof/>
        </w:rPr>
        <w:drawing>
          <wp:inline distT="0" distB="0" distL="0" distR="0" wp14:anchorId="4433106E" wp14:editId="760A14F0">
            <wp:extent cx="5943600" cy="1261745"/>
            <wp:effectExtent l="0" t="0" r="0" b="146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5943600" cy="1261745"/>
                    </a:xfrm>
                    <a:prstGeom prst="rect">
                      <a:avLst/>
                    </a:prstGeom>
                    <a:noFill/>
                    <a:ln>
                      <a:noFill/>
                    </a:ln>
                  </pic:spPr>
                </pic:pic>
              </a:graphicData>
            </a:graphic>
          </wp:inline>
        </w:drawing>
      </w:r>
    </w:p>
    <w:p w14:paraId="6ECAA1ED" w14:textId="24B05977" w:rsidR="00C828D5" w:rsidRDefault="000D29DA" w:rsidP="000D29DA">
      <w:pPr>
        <w:pStyle w:val="ListParagraph"/>
        <w:numPr>
          <w:ilvl w:val="1"/>
          <w:numId w:val="1"/>
        </w:numPr>
        <w:rPr>
          <w:rFonts w:ascii="Arial" w:hAnsi="Arial" w:cs="Arial"/>
          <w:bCs/>
          <w:sz w:val="20"/>
          <w:szCs w:val="20"/>
        </w:rPr>
      </w:pPr>
      <w:bookmarkStart w:id="1" w:name="_Hlk136590520"/>
      <w:r w:rsidRPr="00B86A64">
        <w:rPr>
          <w:rFonts w:ascii="Arial" w:hAnsi="Arial" w:cs="Arial"/>
          <w:b/>
          <w:sz w:val="20"/>
          <w:szCs w:val="20"/>
        </w:rPr>
        <w:t>Grease Duct Sump</w:t>
      </w:r>
      <w:r>
        <w:rPr>
          <w:rFonts w:ascii="Arial" w:hAnsi="Arial" w:cs="Arial"/>
          <w:bCs/>
          <w:sz w:val="20"/>
          <w:szCs w:val="20"/>
        </w:rPr>
        <w:t>.</w:t>
      </w:r>
      <w:r w:rsidR="00B86A64">
        <w:rPr>
          <w:rFonts w:ascii="Arial" w:hAnsi="Arial" w:cs="Arial"/>
          <w:bCs/>
          <w:sz w:val="20"/>
          <w:szCs w:val="20"/>
        </w:rPr>
        <w:t xml:space="preserve">  </w:t>
      </w:r>
      <w:r w:rsidR="00C1795C">
        <w:rPr>
          <w:rFonts w:ascii="Arial" w:hAnsi="Arial" w:cs="Arial"/>
          <w:bCs/>
          <w:sz w:val="20"/>
          <w:szCs w:val="20"/>
        </w:rPr>
        <w:t>A</w:t>
      </w:r>
      <w:r w:rsidR="00B86A64">
        <w:rPr>
          <w:rFonts w:ascii="Arial" w:hAnsi="Arial" w:cs="Arial"/>
          <w:bCs/>
          <w:sz w:val="20"/>
          <w:szCs w:val="20"/>
        </w:rPr>
        <w:t xml:space="preserve">ddress duct sump in the standard </w:t>
      </w:r>
    </w:p>
    <w:p w14:paraId="778F03DB" w14:textId="77777777" w:rsidR="00C828D5" w:rsidRDefault="00C828D5" w:rsidP="00C828D5">
      <w:pPr>
        <w:pStyle w:val="ListParagraph"/>
        <w:ind w:left="1070"/>
        <w:rPr>
          <w:rFonts w:ascii="Arial" w:hAnsi="Arial" w:cs="Arial"/>
          <w:bCs/>
          <w:sz w:val="20"/>
          <w:szCs w:val="20"/>
        </w:rPr>
      </w:pPr>
    </w:p>
    <w:p w14:paraId="32F09044" w14:textId="77777777" w:rsidR="002D75E1" w:rsidRPr="009D1EF8" w:rsidRDefault="00C828D5" w:rsidP="002D75E1">
      <w:pPr>
        <w:pStyle w:val="ListParagraph"/>
        <w:ind w:left="1070"/>
        <w:rPr>
          <w:rFonts w:ascii="Arial" w:hAnsi="Arial" w:cs="Arial"/>
          <w:bCs/>
          <w:i/>
          <w:iCs/>
          <w:sz w:val="20"/>
          <w:szCs w:val="20"/>
        </w:rPr>
      </w:pPr>
      <w:r>
        <w:rPr>
          <w:rFonts w:ascii="Arial" w:hAnsi="Arial" w:cs="Arial"/>
          <w:bCs/>
          <w:i/>
          <w:iCs/>
          <w:sz w:val="20"/>
          <w:szCs w:val="20"/>
        </w:rPr>
        <w:t xml:space="preserve">Working group:  </w:t>
      </w:r>
      <w:r w:rsidR="002D75E1">
        <w:rPr>
          <w:rFonts w:ascii="Arial" w:hAnsi="Arial" w:cs="Arial"/>
          <w:bCs/>
          <w:i/>
          <w:iCs/>
          <w:sz w:val="20"/>
          <w:szCs w:val="20"/>
        </w:rPr>
        <w:t>KP</w:t>
      </w:r>
      <w:r>
        <w:rPr>
          <w:rFonts w:ascii="Arial" w:hAnsi="Arial" w:cs="Arial"/>
          <w:bCs/>
          <w:i/>
          <w:iCs/>
          <w:sz w:val="20"/>
          <w:szCs w:val="20"/>
        </w:rPr>
        <w:t xml:space="preserve"> (lead), DS, JG, KP, (RR colleague Bruce Lukens NFPA 96 committee member)</w:t>
      </w:r>
      <w:r w:rsidR="00C420DC">
        <w:rPr>
          <w:rFonts w:ascii="Arial" w:hAnsi="Arial" w:cs="Arial"/>
          <w:bCs/>
          <w:sz w:val="20"/>
          <w:szCs w:val="20"/>
        </w:rPr>
        <w:br/>
      </w:r>
      <w:r w:rsidR="00C420DC">
        <w:rPr>
          <w:rFonts w:ascii="Arial" w:hAnsi="Arial" w:cs="Arial"/>
          <w:bCs/>
          <w:i/>
          <w:iCs/>
          <w:sz w:val="20"/>
          <w:szCs w:val="20"/>
        </w:rPr>
        <w:t xml:space="preserve">- </w:t>
      </w:r>
      <w:r w:rsidR="00801289">
        <w:rPr>
          <w:rFonts w:ascii="Arial" w:hAnsi="Arial" w:cs="Arial"/>
          <w:bCs/>
          <w:i/>
          <w:iCs/>
          <w:sz w:val="20"/>
          <w:szCs w:val="20"/>
        </w:rPr>
        <w:t>Produce sc</w:t>
      </w:r>
      <w:r w:rsidR="00983BEF">
        <w:rPr>
          <w:rFonts w:ascii="Arial" w:hAnsi="Arial" w:cs="Arial"/>
          <w:bCs/>
          <w:i/>
          <w:iCs/>
          <w:sz w:val="20"/>
          <w:szCs w:val="20"/>
        </w:rPr>
        <w:t xml:space="preserve">ripts encompassing NFPA 96 and IMC for duct sump </w:t>
      </w:r>
      <w:r w:rsidR="00801289">
        <w:rPr>
          <w:rFonts w:ascii="Arial" w:hAnsi="Arial" w:cs="Arial"/>
          <w:bCs/>
          <w:i/>
          <w:iCs/>
          <w:sz w:val="20"/>
          <w:szCs w:val="20"/>
        </w:rPr>
        <w:t>and clarify installation and use</w:t>
      </w:r>
      <w:r w:rsidR="00983BEF">
        <w:rPr>
          <w:rFonts w:ascii="Arial" w:hAnsi="Arial" w:cs="Arial"/>
          <w:bCs/>
          <w:i/>
          <w:iCs/>
          <w:sz w:val="20"/>
          <w:szCs w:val="20"/>
        </w:rPr>
        <w:t xml:space="preserve">. Grease Duct Sump </w:t>
      </w:r>
      <w:r w:rsidR="00801289">
        <w:rPr>
          <w:rFonts w:ascii="Arial" w:hAnsi="Arial" w:cs="Arial"/>
          <w:bCs/>
          <w:i/>
          <w:iCs/>
          <w:sz w:val="20"/>
          <w:szCs w:val="20"/>
        </w:rPr>
        <w:t xml:space="preserve">needs to be defined </w:t>
      </w:r>
      <w:r w:rsidR="00983BEF">
        <w:rPr>
          <w:rFonts w:ascii="Arial" w:hAnsi="Arial" w:cs="Arial"/>
          <w:bCs/>
          <w:i/>
          <w:iCs/>
          <w:sz w:val="20"/>
          <w:szCs w:val="20"/>
        </w:rPr>
        <w:t xml:space="preserve">in </w:t>
      </w:r>
      <w:r w:rsidR="00801289">
        <w:rPr>
          <w:rFonts w:ascii="Arial" w:hAnsi="Arial" w:cs="Arial"/>
          <w:bCs/>
          <w:i/>
          <w:iCs/>
          <w:sz w:val="20"/>
          <w:szCs w:val="20"/>
        </w:rPr>
        <w:t>Section 3 Definitions.</w:t>
      </w:r>
      <w:r w:rsidR="002D75E1">
        <w:rPr>
          <w:rFonts w:ascii="Arial" w:hAnsi="Arial" w:cs="Arial"/>
          <w:bCs/>
          <w:i/>
          <w:iCs/>
          <w:sz w:val="20"/>
          <w:szCs w:val="20"/>
        </w:rPr>
        <w:br/>
        <w:t>Decision: Reservoirs/sumps language to be drafted for the standard. Changed lead from RR to KP.</w:t>
      </w:r>
    </w:p>
    <w:bookmarkEnd w:id="1"/>
    <w:p w14:paraId="38F8500D" w14:textId="77777777" w:rsidR="002D75E1" w:rsidRDefault="002D75E1" w:rsidP="002D75E1">
      <w:pPr>
        <w:autoSpaceDE w:val="0"/>
        <w:autoSpaceDN w:val="0"/>
        <w:adjustRightInd w:val="0"/>
        <w:spacing w:after="0" w:line="240" w:lineRule="auto"/>
        <w:ind w:firstLine="720"/>
        <w:rPr>
          <w:rFonts w:ascii="TimesNewRoman" w:hAnsi="TimesNewRoman" w:cs="TimesNewRoman"/>
          <w:sz w:val="20"/>
          <w:szCs w:val="20"/>
        </w:rPr>
      </w:pPr>
      <w:r>
        <w:rPr>
          <w:rFonts w:ascii="TimesNewRoman,Bold" w:hAnsi="TimesNewRoman,Bold" w:cs="TimesNewRoman,Bold"/>
          <w:b/>
          <w:bCs/>
          <w:sz w:val="20"/>
          <w:szCs w:val="20"/>
        </w:rPr>
        <w:t xml:space="preserve">IMC 2021, 506.3.7.1 Grease duct reservoirs. </w:t>
      </w:r>
      <w:r>
        <w:rPr>
          <w:rFonts w:ascii="TimesNewRoman" w:hAnsi="TimesNewRoman" w:cs="TimesNewRoman"/>
          <w:sz w:val="20"/>
          <w:szCs w:val="20"/>
        </w:rPr>
        <w:t>Grease duct reservoirs shall:</w:t>
      </w:r>
    </w:p>
    <w:p w14:paraId="2923E3AE" w14:textId="77777777" w:rsidR="002D75E1" w:rsidRDefault="002D75E1" w:rsidP="002D75E1">
      <w:pPr>
        <w:autoSpaceDE w:val="0"/>
        <w:autoSpaceDN w:val="0"/>
        <w:adjustRightInd w:val="0"/>
        <w:spacing w:after="0" w:line="240" w:lineRule="auto"/>
        <w:ind w:firstLine="720"/>
        <w:rPr>
          <w:rFonts w:ascii="TimesNewRoman" w:hAnsi="TimesNewRoman" w:cs="TimesNewRoman"/>
          <w:sz w:val="20"/>
          <w:szCs w:val="20"/>
        </w:rPr>
      </w:pPr>
      <w:r>
        <w:rPr>
          <w:rFonts w:ascii="TimesNewRoman" w:hAnsi="TimesNewRoman" w:cs="TimesNewRoman"/>
          <w:sz w:val="20"/>
          <w:szCs w:val="20"/>
        </w:rPr>
        <w:t>1. Be constructed as required for the grease duct they serve.</w:t>
      </w:r>
    </w:p>
    <w:p w14:paraId="60E265B2" w14:textId="77777777" w:rsidR="002D75E1" w:rsidRDefault="002D75E1" w:rsidP="002D75E1">
      <w:pPr>
        <w:autoSpaceDE w:val="0"/>
        <w:autoSpaceDN w:val="0"/>
        <w:adjustRightInd w:val="0"/>
        <w:spacing w:after="0" w:line="240" w:lineRule="auto"/>
        <w:ind w:firstLine="720"/>
        <w:rPr>
          <w:rFonts w:ascii="TimesNewRoman" w:hAnsi="TimesNewRoman" w:cs="TimesNewRoman"/>
          <w:sz w:val="20"/>
          <w:szCs w:val="20"/>
        </w:rPr>
      </w:pPr>
      <w:r>
        <w:rPr>
          <w:rFonts w:ascii="TimesNewRoman" w:hAnsi="TimesNewRoman" w:cs="TimesNewRoman"/>
          <w:sz w:val="20"/>
          <w:szCs w:val="20"/>
        </w:rPr>
        <w:t>2. Be located on the bottom of the horizontal duct or the bottommost section of the duct riser.</w:t>
      </w:r>
    </w:p>
    <w:p w14:paraId="6864558C" w14:textId="77777777" w:rsidR="002D75E1" w:rsidRDefault="002D75E1" w:rsidP="002D75E1">
      <w:pPr>
        <w:autoSpaceDE w:val="0"/>
        <w:autoSpaceDN w:val="0"/>
        <w:adjustRightInd w:val="0"/>
        <w:spacing w:after="0" w:line="240" w:lineRule="auto"/>
        <w:ind w:firstLine="720"/>
        <w:rPr>
          <w:rFonts w:ascii="TimesNewRoman" w:hAnsi="TimesNewRoman" w:cs="TimesNewRoman"/>
          <w:sz w:val="20"/>
          <w:szCs w:val="20"/>
        </w:rPr>
      </w:pPr>
      <w:r>
        <w:rPr>
          <w:rFonts w:ascii="TimesNewRoman" w:hAnsi="TimesNewRoman" w:cs="TimesNewRoman"/>
          <w:sz w:val="20"/>
          <w:szCs w:val="20"/>
        </w:rPr>
        <w:t>3. Extend across the full width of the duct and have a length of not less than 12 inches (305 mm).</w:t>
      </w:r>
    </w:p>
    <w:p w14:paraId="6C32CDAC" w14:textId="77777777" w:rsidR="002D75E1" w:rsidRDefault="002D75E1" w:rsidP="002D75E1">
      <w:pPr>
        <w:autoSpaceDE w:val="0"/>
        <w:autoSpaceDN w:val="0"/>
        <w:adjustRightInd w:val="0"/>
        <w:spacing w:after="0" w:line="240" w:lineRule="auto"/>
        <w:ind w:firstLine="720"/>
        <w:rPr>
          <w:rFonts w:ascii="TimesNewRoman" w:hAnsi="TimesNewRoman" w:cs="TimesNewRoman"/>
          <w:sz w:val="20"/>
          <w:szCs w:val="20"/>
        </w:rPr>
      </w:pPr>
      <w:r>
        <w:rPr>
          <w:rFonts w:ascii="TimesNewRoman" w:hAnsi="TimesNewRoman" w:cs="TimesNewRoman"/>
          <w:sz w:val="20"/>
          <w:szCs w:val="20"/>
        </w:rPr>
        <w:t>4. Have a depth of not less than 1 inch (25 mm).</w:t>
      </w:r>
    </w:p>
    <w:p w14:paraId="74093C50" w14:textId="77777777" w:rsidR="002D75E1" w:rsidRDefault="002D75E1" w:rsidP="002D75E1">
      <w:pPr>
        <w:autoSpaceDE w:val="0"/>
        <w:autoSpaceDN w:val="0"/>
        <w:adjustRightInd w:val="0"/>
        <w:spacing w:after="0" w:line="240" w:lineRule="auto"/>
        <w:ind w:firstLine="720"/>
        <w:rPr>
          <w:rFonts w:ascii="TimesNewRoman" w:hAnsi="TimesNewRoman" w:cs="TimesNewRoman"/>
          <w:sz w:val="20"/>
          <w:szCs w:val="20"/>
        </w:rPr>
      </w:pPr>
      <w:r>
        <w:rPr>
          <w:rFonts w:ascii="TimesNewRoman" w:hAnsi="TimesNewRoman" w:cs="TimesNewRoman"/>
          <w:sz w:val="20"/>
          <w:szCs w:val="20"/>
        </w:rPr>
        <w:lastRenderedPageBreak/>
        <w:t>5. Have a bottom that slopes to a drain.</w:t>
      </w:r>
    </w:p>
    <w:p w14:paraId="502279B0" w14:textId="77777777" w:rsidR="002D75E1" w:rsidRDefault="002D75E1" w:rsidP="002D75E1">
      <w:pPr>
        <w:autoSpaceDE w:val="0"/>
        <w:autoSpaceDN w:val="0"/>
        <w:adjustRightInd w:val="0"/>
        <w:spacing w:after="0" w:line="240" w:lineRule="auto"/>
        <w:ind w:left="720"/>
        <w:rPr>
          <w:rFonts w:ascii="TimesNewRoman" w:hAnsi="TimesNewRoman" w:cs="TimesNewRoman"/>
          <w:sz w:val="20"/>
          <w:szCs w:val="20"/>
        </w:rPr>
      </w:pPr>
      <w:r>
        <w:rPr>
          <w:rFonts w:ascii="TimesNewRoman" w:hAnsi="TimesNewRoman" w:cs="TimesNewRoman"/>
          <w:sz w:val="20"/>
          <w:szCs w:val="20"/>
        </w:rPr>
        <w:t xml:space="preserve">6. Be provided with a cleanout opening constructed in accordance with Section 506.3.8 and installed to provide direct access to the reservoir. The cleanout opening shall be located on a side or on top of the duct </w:t>
      </w:r>
      <w:proofErr w:type="gramStart"/>
      <w:r>
        <w:rPr>
          <w:rFonts w:ascii="TimesNewRoman" w:hAnsi="TimesNewRoman" w:cs="TimesNewRoman"/>
          <w:sz w:val="20"/>
          <w:szCs w:val="20"/>
        </w:rPr>
        <w:t>so as to</w:t>
      </w:r>
      <w:proofErr w:type="gramEnd"/>
      <w:r>
        <w:rPr>
          <w:rFonts w:ascii="TimesNewRoman" w:hAnsi="TimesNewRoman" w:cs="TimesNewRoman"/>
          <w:sz w:val="20"/>
          <w:szCs w:val="20"/>
        </w:rPr>
        <w:t xml:space="preserve"> permit cleaning of the reservoir.</w:t>
      </w:r>
    </w:p>
    <w:p w14:paraId="26B4BBF3" w14:textId="2E2803B1" w:rsidR="00AB4D84" w:rsidRPr="002D75E1" w:rsidRDefault="002D75E1" w:rsidP="002D75E1">
      <w:pPr>
        <w:autoSpaceDE w:val="0"/>
        <w:autoSpaceDN w:val="0"/>
        <w:adjustRightInd w:val="0"/>
        <w:spacing w:after="0" w:line="240" w:lineRule="auto"/>
        <w:ind w:left="720"/>
        <w:rPr>
          <w:rFonts w:ascii="TimesNewRoman" w:hAnsi="TimesNewRoman" w:cs="TimesNewRoman"/>
          <w:sz w:val="20"/>
          <w:szCs w:val="20"/>
        </w:rPr>
      </w:pPr>
      <w:r w:rsidRPr="002D75E1">
        <w:rPr>
          <w:rFonts w:ascii="TimesNewRoman" w:hAnsi="TimesNewRoman" w:cs="TimesNewRoman"/>
          <w:sz w:val="20"/>
          <w:szCs w:val="20"/>
        </w:rPr>
        <w:t>7. Be installed in accordance with the manufacturer’s instructions where manufactured devices are utilized.</w:t>
      </w:r>
    </w:p>
    <w:p w14:paraId="43F4996B" w14:textId="4FDEA056" w:rsidR="00996F11" w:rsidRPr="00996F11" w:rsidRDefault="00996F11" w:rsidP="002D75E1">
      <w:pPr>
        <w:pStyle w:val="ListParagraph"/>
        <w:ind w:left="1070"/>
        <w:rPr>
          <w:rFonts w:ascii="Arial" w:hAnsi="Arial" w:cs="Arial"/>
          <w:bCs/>
          <w:color w:val="76923C" w:themeColor="accent3" w:themeShade="BF"/>
          <w:sz w:val="20"/>
          <w:szCs w:val="20"/>
        </w:rPr>
      </w:pPr>
    </w:p>
    <w:p w14:paraId="2243A9C9" w14:textId="77777777" w:rsidR="002D75E1" w:rsidRPr="002D75E1" w:rsidRDefault="002D75E1" w:rsidP="002D75E1">
      <w:pPr>
        <w:pStyle w:val="ListParagraph"/>
        <w:ind w:left="1070"/>
        <w:rPr>
          <w:rFonts w:ascii="Arial" w:hAnsi="Arial" w:cs="Arial"/>
          <w:bCs/>
          <w:sz w:val="20"/>
          <w:szCs w:val="20"/>
        </w:rPr>
      </w:pPr>
    </w:p>
    <w:p w14:paraId="214DCCE1" w14:textId="01E462CB" w:rsidR="002D75E1" w:rsidRDefault="005931B7" w:rsidP="002D75E1">
      <w:pPr>
        <w:pStyle w:val="ListParagraph"/>
        <w:numPr>
          <w:ilvl w:val="1"/>
          <w:numId w:val="1"/>
        </w:numPr>
        <w:rPr>
          <w:rFonts w:ascii="Arial" w:hAnsi="Arial" w:cs="Arial"/>
          <w:i/>
          <w:iCs/>
          <w:sz w:val="20"/>
          <w:szCs w:val="20"/>
        </w:rPr>
      </w:pPr>
      <w:r w:rsidRPr="000D29DA">
        <w:rPr>
          <w:rFonts w:ascii="Arial" w:hAnsi="Arial" w:cs="Arial"/>
          <w:b/>
          <w:bCs/>
          <w:sz w:val="20"/>
          <w:szCs w:val="20"/>
        </w:rPr>
        <w:t>Section 4.7 Hood Performance Test</w:t>
      </w:r>
      <w:r w:rsidRPr="000D29DA">
        <w:rPr>
          <w:rFonts w:ascii="Arial" w:hAnsi="Arial" w:cs="Arial"/>
          <w:sz w:val="20"/>
          <w:szCs w:val="20"/>
        </w:rPr>
        <w:t xml:space="preserve">.  Working group: </w:t>
      </w:r>
      <w:proofErr w:type="gramStart"/>
      <w:r w:rsidRPr="000D29DA">
        <w:rPr>
          <w:rFonts w:ascii="Arial" w:hAnsi="Arial" w:cs="Arial"/>
          <w:sz w:val="20"/>
          <w:szCs w:val="20"/>
        </w:rPr>
        <w:t>D</w:t>
      </w:r>
      <w:r w:rsidR="005303F3">
        <w:rPr>
          <w:rFonts w:ascii="Arial" w:hAnsi="Arial" w:cs="Arial"/>
          <w:sz w:val="20"/>
          <w:szCs w:val="20"/>
        </w:rPr>
        <w:t>S</w:t>
      </w:r>
      <w:r w:rsidR="00015578" w:rsidRPr="000D29DA">
        <w:rPr>
          <w:rFonts w:ascii="Arial" w:hAnsi="Arial" w:cs="Arial"/>
          <w:sz w:val="20"/>
          <w:szCs w:val="20"/>
        </w:rPr>
        <w:t>(</w:t>
      </w:r>
      <w:proofErr w:type="gramEnd"/>
      <w:r w:rsidR="00015578" w:rsidRPr="000D29DA">
        <w:rPr>
          <w:rFonts w:ascii="Arial" w:hAnsi="Arial" w:cs="Arial"/>
          <w:sz w:val="20"/>
          <w:szCs w:val="20"/>
        </w:rPr>
        <w:t>lead)</w:t>
      </w:r>
      <w:r w:rsidRPr="000D29DA">
        <w:rPr>
          <w:rFonts w:ascii="Arial" w:hAnsi="Arial" w:cs="Arial"/>
          <w:sz w:val="20"/>
          <w:szCs w:val="20"/>
        </w:rPr>
        <w:t>, RR, AS, RS, FK</w:t>
      </w:r>
      <w:r w:rsidR="004F50E4" w:rsidRPr="000D29DA">
        <w:rPr>
          <w:rFonts w:ascii="Arial" w:hAnsi="Arial" w:cs="Arial"/>
          <w:sz w:val="20"/>
          <w:szCs w:val="20"/>
        </w:rPr>
        <w:t>.</w:t>
      </w:r>
      <w:r w:rsidR="00F16E53">
        <w:rPr>
          <w:rFonts w:ascii="Arial" w:hAnsi="Arial" w:cs="Arial"/>
          <w:sz w:val="20"/>
          <w:szCs w:val="20"/>
        </w:rPr>
        <w:br/>
      </w:r>
      <w:r w:rsidR="00F16E53">
        <w:rPr>
          <w:rFonts w:ascii="Arial" w:hAnsi="Arial" w:cs="Arial"/>
          <w:sz w:val="20"/>
          <w:szCs w:val="20"/>
        </w:rPr>
        <w:br/>
      </w:r>
      <w:r w:rsidR="00F16E53">
        <w:rPr>
          <w:rFonts w:ascii="Arial" w:hAnsi="Arial" w:cs="Arial"/>
          <w:i/>
          <w:iCs/>
          <w:sz w:val="20"/>
          <w:szCs w:val="20"/>
        </w:rPr>
        <w:t xml:space="preserve">- </w:t>
      </w:r>
      <w:r w:rsidR="000C0CBE">
        <w:rPr>
          <w:rFonts w:ascii="Arial" w:hAnsi="Arial" w:cs="Arial"/>
          <w:i/>
          <w:iCs/>
          <w:sz w:val="20"/>
          <w:szCs w:val="20"/>
        </w:rPr>
        <w:t xml:space="preserve">To better address distinction in conducting the performance tests </w:t>
      </w:r>
      <w:r w:rsidR="00F16E53">
        <w:rPr>
          <w:rFonts w:ascii="Arial" w:hAnsi="Arial" w:cs="Arial"/>
          <w:i/>
          <w:iCs/>
          <w:sz w:val="20"/>
          <w:szCs w:val="20"/>
        </w:rPr>
        <w:t>between type I and type II</w:t>
      </w:r>
      <w:r w:rsidR="000C0CBE">
        <w:rPr>
          <w:rFonts w:ascii="Arial" w:hAnsi="Arial" w:cs="Arial"/>
          <w:i/>
          <w:iCs/>
          <w:sz w:val="20"/>
          <w:szCs w:val="20"/>
        </w:rPr>
        <w:t>.</w:t>
      </w:r>
      <w:r w:rsidR="002D75E1">
        <w:rPr>
          <w:rFonts w:ascii="Arial" w:hAnsi="Arial" w:cs="Arial"/>
          <w:i/>
          <w:iCs/>
          <w:sz w:val="20"/>
          <w:szCs w:val="20"/>
        </w:rPr>
        <w:br/>
      </w:r>
      <w:r w:rsidR="002D75E1">
        <w:rPr>
          <w:rFonts w:ascii="Arial" w:hAnsi="Arial" w:cs="Arial"/>
          <w:i/>
          <w:iCs/>
          <w:sz w:val="20"/>
          <w:szCs w:val="20"/>
        </w:rPr>
        <w:br/>
      </w:r>
      <w:r w:rsidR="002D75E1" w:rsidRPr="00606EC4">
        <w:rPr>
          <w:rFonts w:ascii="Arial" w:hAnsi="Arial" w:cs="Arial"/>
          <w:i/>
          <w:iCs/>
          <w:sz w:val="20"/>
          <w:szCs w:val="20"/>
        </w:rPr>
        <w:t xml:space="preserve">Update: </w:t>
      </w:r>
      <w:r w:rsidR="002D75E1">
        <w:rPr>
          <w:rFonts w:ascii="Arial" w:hAnsi="Arial" w:cs="Arial"/>
          <w:i/>
          <w:iCs/>
          <w:sz w:val="20"/>
          <w:szCs w:val="20"/>
        </w:rPr>
        <w:t xml:space="preserve">No new text yet. Suggestion is to perhaps update the air flow rates for type II hoods instead of adding a capture/containment test that may not work. DS will also </w:t>
      </w:r>
      <w:proofErr w:type="gramStart"/>
      <w:r w:rsidR="002D75E1">
        <w:rPr>
          <w:rFonts w:ascii="Arial" w:hAnsi="Arial" w:cs="Arial"/>
          <w:i/>
          <w:iCs/>
          <w:sz w:val="20"/>
          <w:szCs w:val="20"/>
        </w:rPr>
        <w:t>look into</w:t>
      </w:r>
      <w:proofErr w:type="gramEnd"/>
      <w:r w:rsidR="002D75E1">
        <w:rPr>
          <w:rFonts w:ascii="Arial" w:hAnsi="Arial" w:cs="Arial"/>
          <w:i/>
          <w:iCs/>
          <w:sz w:val="20"/>
          <w:szCs w:val="20"/>
        </w:rPr>
        <w:t xml:space="preserve"> the overhangs. Proposal to be discussed in Chicago in 2024. To be added language/sub-section about updated hood performance testing/rebalancing if there is a modification in kitchen appliances.</w:t>
      </w:r>
      <w:r w:rsidR="007B5E34">
        <w:rPr>
          <w:rFonts w:ascii="Arial" w:hAnsi="Arial" w:cs="Arial"/>
          <w:i/>
          <w:iCs/>
          <w:sz w:val="20"/>
          <w:szCs w:val="20"/>
        </w:rPr>
        <w:t xml:space="preserve">  </w:t>
      </w:r>
      <w:r w:rsidR="007B5E34">
        <w:rPr>
          <w:rFonts w:ascii="Arial" w:hAnsi="Arial" w:cs="Arial"/>
          <w:i/>
          <w:iCs/>
          <w:sz w:val="20"/>
          <w:szCs w:val="20"/>
        </w:rPr>
        <w:br/>
        <w:t xml:space="preserve">Russ previously had mentioned 1778 flow </w:t>
      </w:r>
      <w:proofErr w:type="gramStart"/>
      <w:r w:rsidR="007B5E34">
        <w:rPr>
          <w:rFonts w:ascii="Arial" w:hAnsi="Arial" w:cs="Arial"/>
          <w:i/>
          <w:iCs/>
          <w:sz w:val="20"/>
          <w:szCs w:val="20"/>
        </w:rPr>
        <w:t>rates ??</w:t>
      </w:r>
      <w:proofErr w:type="gramEnd"/>
    </w:p>
    <w:p w14:paraId="321FF987" w14:textId="77777777" w:rsidR="00D672A9" w:rsidRDefault="00D672A9" w:rsidP="002D75E1">
      <w:pPr>
        <w:pStyle w:val="ListParagraph"/>
        <w:ind w:left="1070"/>
        <w:rPr>
          <w:rFonts w:ascii="Arial" w:hAnsi="Arial" w:cs="Arial"/>
          <w:color w:val="76923C" w:themeColor="accent3" w:themeShade="BF"/>
          <w:sz w:val="20"/>
          <w:szCs w:val="20"/>
        </w:rPr>
      </w:pPr>
    </w:p>
    <w:p w14:paraId="07B4AE68" w14:textId="77777777" w:rsidR="002D75E1" w:rsidRDefault="002D75E1" w:rsidP="002D75E1">
      <w:pPr>
        <w:pStyle w:val="ListParagraph"/>
        <w:ind w:left="1070"/>
        <w:rPr>
          <w:rFonts w:ascii="Arial" w:hAnsi="Arial" w:cs="Arial"/>
          <w:b/>
          <w:bCs/>
          <w:sz w:val="20"/>
          <w:szCs w:val="20"/>
        </w:rPr>
      </w:pPr>
    </w:p>
    <w:p w14:paraId="2BCA7279" w14:textId="30690075" w:rsidR="0024035D" w:rsidRPr="003D7FE3" w:rsidRDefault="00AA0839" w:rsidP="006652F5">
      <w:pPr>
        <w:pStyle w:val="ListParagraph"/>
        <w:numPr>
          <w:ilvl w:val="1"/>
          <w:numId w:val="1"/>
        </w:numPr>
        <w:ind w:left="1080"/>
        <w:rPr>
          <w:rFonts w:ascii="Arial" w:hAnsi="Arial" w:cs="Arial"/>
          <w:bCs/>
          <w:sz w:val="20"/>
          <w:szCs w:val="20"/>
        </w:rPr>
      </w:pPr>
      <w:r w:rsidRPr="003D7FE3">
        <w:rPr>
          <w:rFonts w:ascii="Arial" w:hAnsi="Arial" w:cs="Arial"/>
          <w:b/>
          <w:bCs/>
          <w:sz w:val="20"/>
          <w:szCs w:val="20"/>
        </w:rPr>
        <w:t>Section 6.2 Air Balance</w:t>
      </w:r>
      <w:r w:rsidRPr="003D7FE3">
        <w:rPr>
          <w:rFonts w:ascii="Arial" w:hAnsi="Arial" w:cs="Arial"/>
          <w:sz w:val="20"/>
          <w:szCs w:val="20"/>
        </w:rPr>
        <w:t xml:space="preserve">.  </w:t>
      </w:r>
      <w:r w:rsidR="00A37E22" w:rsidRPr="003D7FE3">
        <w:rPr>
          <w:rFonts w:ascii="Arial" w:hAnsi="Arial" w:cs="Arial"/>
          <w:sz w:val="20"/>
          <w:szCs w:val="20"/>
        </w:rPr>
        <w:t>Air Balancing for Commercial Kitchen Additions.</w:t>
      </w:r>
      <w:r w:rsidR="00203397" w:rsidRPr="003D7FE3">
        <w:rPr>
          <w:rFonts w:ascii="Arial" w:hAnsi="Arial" w:cs="Arial"/>
          <w:sz w:val="20"/>
          <w:szCs w:val="20"/>
        </w:rPr>
        <w:br/>
      </w:r>
      <w:r w:rsidR="00203397" w:rsidRPr="003D7FE3">
        <w:rPr>
          <w:rFonts w:ascii="Arial" w:hAnsi="Arial" w:cs="Arial"/>
          <w:sz w:val="20"/>
          <w:szCs w:val="20"/>
        </w:rPr>
        <w:br/>
      </w:r>
      <w:r w:rsidR="00A37E22" w:rsidRPr="003D7FE3">
        <w:rPr>
          <w:rFonts w:ascii="Arial" w:hAnsi="Arial" w:cs="Arial"/>
          <w:sz w:val="20"/>
          <w:szCs w:val="20"/>
        </w:rPr>
        <w:t xml:space="preserve"> Working Group:  </w:t>
      </w:r>
      <w:r w:rsidR="00525B43" w:rsidRPr="003D7FE3">
        <w:rPr>
          <w:rFonts w:ascii="Arial" w:hAnsi="Arial" w:cs="Arial"/>
          <w:sz w:val="20"/>
          <w:szCs w:val="20"/>
        </w:rPr>
        <w:t>BM</w:t>
      </w:r>
      <w:r w:rsidR="00C1795C" w:rsidRPr="003D7FE3">
        <w:rPr>
          <w:rFonts w:ascii="Arial" w:hAnsi="Arial" w:cs="Arial"/>
          <w:sz w:val="20"/>
          <w:szCs w:val="20"/>
        </w:rPr>
        <w:t xml:space="preserve"> (lead), </w:t>
      </w:r>
      <w:r w:rsidR="003D7FE3" w:rsidRPr="003D7FE3">
        <w:rPr>
          <w:rFonts w:ascii="Arial" w:hAnsi="Arial" w:cs="Arial"/>
          <w:sz w:val="20"/>
          <w:szCs w:val="20"/>
        </w:rPr>
        <w:t>RR</w:t>
      </w:r>
      <w:r w:rsidR="00A37E22" w:rsidRPr="003D7FE3">
        <w:rPr>
          <w:rFonts w:ascii="Arial" w:hAnsi="Arial" w:cs="Arial"/>
          <w:sz w:val="20"/>
          <w:szCs w:val="20"/>
        </w:rPr>
        <w:t xml:space="preserve">, </w:t>
      </w:r>
      <w:r w:rsidR="003D7FE3" w:rsidRPr="003D7FE3">
        <w:rPr>
          <w:rFonts w:ascii="Arial" w:hAnsi="Arial" w:cs="Arial"/>
          <w:sz w:val="20"/>
          <w:szCs w:val="20"/>
        </w:rPr>
        <w:t>DH</w:t>
      </w:r>
      <w:r w:rsidR="00A37E22" w:rsidRPr="003D7FE3">
        <w:rPr>
          <w:rFonts w:ascii="Arial" w:hAnsi="Arial" w:cs="Arial"/>
          <w:sz w:val="20"/>
          <w:szCs w:val="20"/>
        </w:rPr>
        <w:t>.</w:t>
      </w:r>
      <w:r w:rsidR="00F8310C" w:rsidRPr="003D7FE3">
        <w:rPr>
          <w:rFonts w:ascii="Arial" w:hAnsi="Arial" w:cs="Arial"/>
          <w:sz w:val="20"/>
          <w:szCs w:val="20"/>
        </w:rPr>
        <w:t xml:space="preserve"> </w:t>
      </w:r>
      <w:r w:rsidR="002D75E1" w:rsidRPr="003D7FE3">
        <w:rPr>
          <w:rFonts w:ascii="Arial" w:hAnsi="Arial" w:cs="Arial"/>
          <w:sz w:val="20"/>
          <w:szCs w:val="20"/>
        </w:rPr>
        <w:br/>
      </w:r>
      <w:r w:rsidR="002D75E1" w:rsidRPr="003D7FE3">
        <w:rPr>
          <w:rFonts w:ascii="Arial" w:hAnsi="Arial" w:cs="Arial"/>
          <w:i/>
          <w:iCs/>
          <w:sz w:val="20"/>
          <w:szCs w:val="20"/>
        </w:rPr>
        <w:t>Decision: How can we couple the hood performance section with the air balancing section. The hoods need to be performing sufficiently if/when air flows change.</w:t>
      </w:r>
      <w:r w:rsidR="00F16E53" w:rsidRPr="003D7FE3">
        <w:rPr>
          <w:rFonts w:ascii="Arial" w:hAnsi="Arial" w:cs="Arial"/>
          <w:sz w:val="20"/>
          <w:szCs w:val="20"/>
        </w:rPr>
        <w:br/>
      </w:r>
      <w:bookmarkStart w:id="2" w:name="_Hlk136591396"/>
      <w:r w:rsidR="0024035D" w:rsidRPr="003D7FE3">
        <w:rPr>
          <w:rFonts w:ascii="Arial" w:hAnsi="Arial" w:cs="Arial"/>
          <w:b/>
          <w:bCs/>
          <w:sz w:val="20"/>
          <w:szCs w:val="20"/>
        </w:rPr>
        <w:br/>
      </w:r>
      <w:r w:rsidR="0024035D" w:rsidRPr="006652F5">
        <w:rPr>
          <w:rFonts w:ascii="Arial" w:hAnsi="Arial" w:cs="Arial"/>
          <w:b/>
          <w:bCs/>
          <w:sz w:val="20"/>
          <w:szCs w:val="20"/>
        </w:rPr>
        <w:t>G</w:t>
      </w:r>
      <w:r w:rsidR="0024035D" w:rsidRPr="003D7FE3">
        <w:rPr>
          <w:rFonts w:ascii="Arial" w:hAnsi="Arial" w:cs="Arial"/>
          <w:b/>
          <w:bCs/>
          <w:sz w:val="20"/>
          <w:szCs w:val="20"/>
        </w:rPr>
        <w:t xml:space="preserve">. </w:t>
      </w:r>
      <w:r w:rsidR="001616B7" w:rsidRPr="003D7FE3">
        <w:rPr>
          <w:rFonts w:ascii="Arial" w:hAnsi="Arial" w:cs="Arial"/>
          <w:b/>
          <w:bCs/>
          <w:sz w:val="20"/>
          <w:szCs w:val="20"/>
        </w:rPr>
        <w:t xml:space="preserve"> </w:t>
      </w:r>
      <w:r w:rsidRPr="003D7FE3">
        <w:rPr>
          <w:rFonts w:ascii="Arial" w:hAnsi="Arial" w:cs="Arial"/>
          <w:b/>
          <w:bCs/>
          <w:sz w:val="20"/>
          <w:szCs w:val="20"/>
        </w:rPr>
        <w:t>Section 7 System Controls</w:t>
      </w:r>
      <w:r w:rsidRPr="006652F5">
        <w:rPr>
          <w:rFonts w:ascii="Arial" w:hAnsi="Arial" w:cs="Arial"/>
          <w:b/>
          <w:bCs/>
          <w:sz w:val="20"/>
          <w:szCs w:val="20"/>
        </w:rPr>
        <w:t xml:space="preserve">. </w:t>
      </w:r>
      <w:r w:rsidR="00A37E22" w:rsidRPr="006652F5">
        <w:rPr>
          <w:rFonts w:ascii="Arial" w:hAnsi="Arial" w:cs="Arial"/>
          <w:b/>
          <w:bCs/>
          <w:sz w:val="20"/>
          <w:szCs w:val="20"/>
        </w:rPr>
        <w:t>Controls and/or commissioning for DCKV systems –</w:t>
      </w:r>
      <w:r w:rsidR="00A37E22" w:rsidRPr="003D7FE3">
        <w:rPr>
          <w:rFonts w:ascii="Arial" w:hAnsi="Arial" w:cs="Arial"/>
          <w:sz w:val="20"/>
          <w:szCs w:val="20"/>
        </w:rPr>
        <w:t xml:space="preserve"> performance, building pressurization, air replacement, etc. </w:t>
      </w:r>
      <w:r w:rsidR="00203397" w:rsidRPr="003D7FE3">
        <w:rPr>
          <w:rFonts w:ascii="Arial" w:hAnsi="Arial" w:cs="Arial"/>
          <w:sz w:val="20"/>
          <w:szCs w:val="20"/>
        </w:rPr>
        <w:br/>
      </w:r>
      <w:r w:rsidR="00203397" w:rsidRPr="003D7FE3">
        <w:rPr>
          <w:rFonts w:ascii="Arial" w:hAnsi="Arial" w:cs="Arial"/>
          <w:sz w:val="20"/>
          <w:szCs w:val="20"/>
        </w:rPr>
        <w:br/>
      </w:r>
      <w:r w:rsidR="00A37E22" w:rsidRPr="003D7FE3">
        <w:rPr>
          <w:rFonts w:ascii="Arial" w:hAnsi="Arial" w:cs="Arial"/>
          <w:sz w:val="20"/>
          <w:szCs w:val="20"/>
        </w:rPr>
        <w:t xml:space="preserve"> </w:t>
      </w:r>
      <w:r w:rsidR="0024035D" w:rsidRPr="003D7FE3">
        <w:rPr>
          <w:rFonts w:ascii="Arial" w:hAnsi="Arial" w:cs="Arial"/>
          <w:sz w:val="20"/>
          <w:szCs w:val="20"/>
        </w:rPr>
        <w:br/>
      </w:r>
      <w:r w:rsidR="00A37E22" w:rsidRPr="003D7FE3">
        <w:rPr>
          <w:rFonts w:ascii="Arial" w:hAnsi="Arial" w:cs="Arial"/>
          <w:sz w:val="20"/>
          <w:szCs w:val="20"/>
        </w:rPr>
        <w:t xml:space="preserve">Working Group:  </w:t>
      </w:r>
      <w:r w:rsidR="00203397" w:rsidRPr="003D7FE3">
        <w:rPr>
          <w:rFonts w:ascii="Arial" w:hAnsi="Arial" w:cs="Arial"/>
          <w:sz w:val="20"/>
          <w:szCs w:val="20"/>
        </w:rPr>
        <w:t xml:space="preserve">Frank Kohout (lead), </w:t>
      </w:r>
      <w:r w:rsidR="00A37E22" w:rsidRPr="003D7FE3">
        <w:rPr>
          <w:rFonts w:ascii="Arial" w:hAnsi="Arial" w:cs="Arial"/>
          <w:sz w:val="20"/>
          <w:szCs w:val="20"/>
        </w:rPr>
        <w:t>Rich Swierczyna</w:t>
      </w:r>
      <w:r w:rsidR="00203397" w:rsidRPr="003D7FE3">
        <w:rPr>
          <w:rFonts w:ascii="Arial" w:hAnsi="Arial" w:cs="Arial"/>
          <w:sz w:val="20"/>
          <w:szCs w:val="20"/>
        </w:rPr>
        <w:t xml:space="preserve">, </w:t>
      </w:r>
      <w:r w:rsidR="00A37E22" w:rsidRPr="003D7FE3">
        <w:rPr>
          <w:rFonts w:ascii="Arial" w:hAnsi="Arial" w:cs="Arial"/>
          <w:sz w:val="20"/>
          <w:szCs w:val="20"/>
        </w:rPr>
        <w:t>Russ Robison, Jason Greenberg.</w:t>
      </w:r>
      <w:r w:rsidR="00697017" w:rsidRPr="003D7FE3">
        <w:rPr>
          <w:rFonts w:ascii="Arial" w:hAnsi="Arial" w:cs="Arial"/>
          <w:sz w:val="20"/>
          <w:szCs w:val="20"/>
        </w:rPr>
        <w:t xml:space="preserve"> </w:t>
      </w:r>
      <w:r w:rsidR="0024035D" w:rsidRPr="003D7FE3">
        <w:rPr>
          <w:rFonts w:ascii="Arial" w:hAnsi="Arial" w:cs="Arial"/>
          <w:sz w:val="20"/>
          <w:szCs w:val="20"/>
        </w:rPr>
        <w:br/>
      </w:r>
      <w:r w:rsidR="0024035D" w:rsidRPr="003D7FE3">
        <w:rPr>
          <w:rFonts w:ascii="Arial" w:hAnsi="Arial" w:cs="Arial"/>
          <w:sz w:val="20"/>
          <w:szCs w:val="20"/>
        </w:rPr>
        <w:br/>
      </w:r>
      <w:r w:rsidR="0024035D" w:rsidRPr="003D7FE3">
        <w:rPr>
          <w:rFonts w:ascii="Arial" w:hAnsi="Arial" w:cs="Arial"/>
          <w:sz w:val="20"/>
          <w:szCs w:val="20"/>
        </w:rPr>
        <w:br/>
        <w:t xml:space="preserve">1. </w:t>
      </w:r>
      <w:r w:rsidR="0024035D">
        <w:t>COMMISSIONING PLAN</w:t>
      </w:r>
      <w:r w:rsidR="0024035D" w:rsidRPr="003D7FE3">
        <w:rPr>
          <w:rFonts w:ascii="Arial" w:hAnsi="Arial" w:cs="Arial"/>
          <w:bCs/>
          <w:sz w:val="20"/>
          <w:szCs w:val="20"/>
        </w:rPr>
        <w:br/>
        <w:t xml:space="preserve">2. </w:t>
      </w:r>
      <w:r w:rsidR="0024035D">
        <w:t>DESIGN REVIEW</w:t>
      </w:r>
      <w:r w:rsidR="0024035D" w:rsidRPr="003D7FE3">
        <w:rPr>
          <w:rFonts w:ascii="Arial" w:hAnsi="Arial" w:cs="Arial"/>
          <w:bCs/>
          <w:sz w:val="20"/>
          <w:szCs w:val="20"/>
        </w:rPr>
        <w:br/>
        <w:t>3.</w:t>
      </w:r>
      <w:r w:rsidR="0024035D">
        <w:t xml:space="preserve"> </w:t>
      </w:r>
      <w:r w:rsidR="0024035D" w:rsidRPr="006C37A8">
        <w:t>PREFUNCTIONAL CHECK’s</w:t>
      </w:r>
      <w:r w:rsidR="0024035D" w:rsidRPr="003D7FE3">
        <w:rPr>
          <w:rFonts w:ascii="Arial" w:hAnsi="Arial" w:cs="Arial"/>
          <w:bCs/>
          <w:sz w:val="20"/>
          <w:szCs w:val="20"/>
        </w:rPr>
        <w:br/>
        <w:t xml:space="preserve">4. </w:t>
      </w:r>
      <w:r w:rsidR="0024035D" w:rsidRPr="00293386">
        <w:t>FUNCTIONAL PERFORMANCE TESTING</w:t>
      </w:r>
      <w:r w:rsidR="0024035D" w:rsidRPr="003D7FE3">
        <w:rPr>
          <w:rFonts w:ascii="Arial" w:hAnsi="Arial" w:cs="Arial"/>
          <w:bCs/>
          <w:sz w:val="20"/>
          <w:szCs w:val="20"/>
        </w:rPr>
        <w:br/>
        <w:t xml:space="preserve">5. </w:t>
      </w:r>
      <w:r w:rsidR="0024035D">
        <w:t>POST OCCUPANCY TESTING (</w:t>
      </w:r>
      <w:proofErr w:type="gramStart"/>
      <w:r w:rsidR="0024035D">
        <w:t>E,G.</w:t>
      </w:r>
      <w:proofErr w:type="gramEnd"/>
      <w:r w:rsidR="0024035D">
        <w:t xml:space="preserve"> CKV SEASONAL TESTING)</w:t>
      </w:r>
      <w:r w:rsidR="0024035D" w:rsidRPr="003D7FE3">
        <w:rPr>
          <w:rFonts w:ascii="Arial" w:hAnsi="Arial" w:cs="Arial"/>
          <w:bCs/>
          <w:sz w:val="20"/>
          <w:szCs w:val="20"/>
        </w:rPr>
        <w:br/>
        <w:t xml:space="preserve">6. </w:t>
      </w:r>
      <w:r w:rsidR="0024035D">
        <w:t>MONITORING-BASED COMMISSIONING PLAN FOR CKV SYSTEMS</w:t>
      </w:r>
      <w:r w:rsidR="0024035D" w:rsidRPr="003D7FE3">
        <w:rPr>
          <w:rFonts w:ascii="Arial" w:hAnsi="Arial" w:cs="Arial"/>
          <w:bCs/>
          <w:sz w:val="20"/>
          <w:szCs w:val="20"/>
        </w:rPr>
        <w:br/>
        <w:t xml:space="preserve">7. </w:t>
      </w:r>
      <w:r w:rsidR="0024035D">
        <w:t>RETRO COMMISSIONING AND RECOMMISSIONING</w:t>
      </w:r>
    </w:p>
    <w:p w14:paraId="10966832" w14:textId="7F7EA695" w:rsidR="0024035D" w:rsidRDefault="0024035D" w:rsidP="0024035D">
      <w:pPr>
        <w:pStyle w:val="ListParagraph"/>
        <w:ind w:left="1070"/>
        <w:rPr>
          <w:i/>
          <w:iCs/>
        </w:rPr>
      </w:pPr>
    </w:p>
    <w:p w14:paraId="46B309E7" w14:textId="22664BB9" w:rsidR="0024035D" w:rsidRPr="00E532FD" w:rsidRDefault="0024035D" w:rsidP="00E532FD">
      <w:pPr>
        <w:pStyle w:val="ListParagraph"/>
        <w:ind w:left="1070"/>
        <w:rPr>
          <w:color w:val="76923C" w:themeColor="accent3" w:themeShade="BF"/>
        </w:rPr>
      </w:pPr>
      <w:r w:rsidRPr="0014668A">
        <w:rPr>
          <w:i/>
          <w:iCs/>
        </w:rPr>
        <w:t>Dec</w:t>
      </w:r>
      <w:r>
        <w:rPr>
          <w:i/>
          <w:iCs/>
        </w:rPr>
        <w:t>i</w:t>
      </w:r>
      <w:r w:rsidRPr="0014668A">
        <w:rPr>
          <w:i/>
          <w:iCs/>
        </w:rPr>
        <w:t>sion</w:t>
      </w:r>
      <w:r>
        <w:rPr>
          <w:i/>
          <w:iCs/>
        </w:rPr>
        <w:t>: Taking the checklist for commissioning from the Design Guide and adding it to an appendix. Changing the title of section 7 to include CKV and DCKV, wording by the working group</w:t>
      </w:r>
      <w:r w:rsidR="007B5E34">
        <w:rPr>
          <w:i/>
          <w:iCs/>
        </w:rPr>
        <w:t xml:space="preserve"> (Std language style)</w:t>
      </w:r>
      <w:r>
        <w:rPr>
          <w:i/>
          <w:iCs/>
        </w:rPr>
        <w:br/>
      </w:r>
      <w:r w:rsidRPr="00E532FD">
        <w:rPr>
          <w:color w:val="76923C" w:themeColor="accent3" w:themeShade="BF"/>
        </w:rPr>
        <w:br/>
      </w:r>
      <w:bookmarkEnd w:id="2"/>
    </w:p>
    <w:p w14:paraId="303C6DE0" w14:textId="72A08C4A" w:rsidR="001D295A" w:rsidRPr="0024035D" w:rsidRDefault="00863EF2" w:rsidP="0024035D">
      <w:pPr>
        <w:pStyle w:val="ListParagraph"/>
        <w:numPr>
          <w:ilvl w:val="0"/>
          <w:numId w:val="41"/>
        </w:numPr>
        <w:rPr>
          <w:i/>
          <w:iCs/>
        </w:rPr>
      </w:pPr>
      <w:r w:rsidRPr="0024035D">
        <w:rPr>
          <w:rFonts w:ascii="Arial" w:hAnsi="Arial" w:cs="Arial"/>
          <w:b/>
          <w:bCs/>
          <w:sz w:val="20"/>
          <w:szCs w:val="20"/>
        </w:rPr>
        <w:t>TPS-Add residential</w:t>
      </w:r>
      <w:r w:rsidRPr="0024035D">
        <w:rPr>
          <w:rFonts w:ascii="Arial" w:hAnsi="Arial" w:cs="Arial"/>
          <w:sz w:val="20"/>
          <w:szCs w:val="20"/>
        </w:rPr>
        <w:t xml:space="preserve">. </w:t>
      </w:r>
      <w:r w:rsidR="00BD16B5" w:rsidRPr="0024035D">
        <w:rPr>
          <w:rFonts w:ascii="Arial" w:hAnsi="Arial" w:cs="Arial"/>
          <w:sz w:val="20"/>
          <w:szCs w:val="20"/>
        </w:rPr>
        <w:t>Propose to address Residential in the current publication and consider a future split</w:t>
      </w:r>
      <w:r w:rsidR="007812E3" w:rsidRPr="0024035D">
        <w:rPr>
          <w:rFonts w:ascii="Arial" w:hAnsi="Arial" w:cs="Arial"/>
          <w:sz w:val="20"/>
          <w:szCs w:val="20"/>
        </w:rPr>
        <w:t xml:space="preserve">: </w:t>
      </w:r>
      <w:r w:rsidR="00BD16B5" w:rsidRPr="0024035D">
        <w:rPr>
          <w:rFonts w:ascii="Arial" w:hAnsi="Arial" w:cs="Arial"/>
          <w:sz w:val="20"/>
          <w:szCs w:val="20"/>
        </w:rPr>
        <w:t>154.1 for commercial and 154.2 for residential.</w:t>
      </w:r>
      <w:r w:rsidR="004F2C38" w:rsidRPr="0024035D">
        <w:rPr>
          <w:rFonts w:ascii="Arial" w:hAnsi="Arial" w:cs="Arial"/>
          <w:sz w:val="20"/>
          <w:szCs w:val="20"/>
        </w:rPr>
        <w:br/>
      </w:r>
      <w:r w:rsidR="004F2C38" w:rsidRPr="0024035D">
        <w:rPr>
          <w:rFonts w:ascii="Arial" w:hAnsi="Arial" w:cs="Arial"/>
          <w:sz w:val="20"/>
          <w:szCs w:val="20"/>
        </w:rPr>
        <w:lastRenderedPageBreak/>
        <w:br/>
      </w:r>
      <w:r w:rsidRPr="0024035D">
        <w:rPr>
          <w:rFonts w:ascii="Arial" w:hAnsi="Arial" w:cs="Arial"/>
          <w:sz w:val="20"/>
          <w:szCs w:val="20"/>
        </w:rPr>
        <w:t>Working group for residential impacts</w:t>
      </w:r>
      <w:r w:rsidR="00D30266" w:rsidRPr="0024035D">
        <w:rPr>
          <w:rFonts w:ascii="Arial" w:hAnsi="Arial" w:cs="Arial"/>
          <w:sz w:val="20"/>
          <w:szCs w:val="20"/>
        </w:rPr>
        <w:t>.</w:t>
      </w:r>
      <w:r w:rsidR="00BD16B5" w:rsidRPr="0024035D">
        <w:rPr>
          <w:rFonts w:ascii="Arial" w:hAnsi="Arial" w:cs="Arial"/>
          <w:sz w:val="20"/>
          <w:szCs w:val="20"/>
        </w:rPr>
        <w:t xml:space="preserve"> </w:t>
      </w:r>
      <w:r w:rsidRPr="0024035D">
        <w:rPr>
          <w:rFonts w:ascii="Arial" w:hAnsi="Arial" w:cs="Arial"/>
          <w:sz w:val="20"/>
          <w:szCs w:val="20"/>
        </w:rPr>
        <w:t>Rich Swierczyna (lead), Jason Greenberg, Derek Schrock, Mark Skierkiewicz, Russ</w:t>
      </w:r>
      <w:r w:rsidR="00901CF0" w:rsidRPr="0024035D">
        <w:rPr>
          <w:rFonts w:ascii="Arial" w:hAnsi="Arial" w:cs="Arial"/>
          <w:sz w:val="20"/>
          <w:szCs w:val="20"/>
        </w:rPr>
        <w:t xml:space="preserve"> </w:t>
      </w:r>
      <w:r w:rsidRPr="0024035D">
        <w:rPr>
          <w:rFonts w:ascii="Arial" w:hAnsi="Arial" w:cs="Arial"/>
          <w:sz w:val="20"/>
          <w:szCs w:val="20"/>
        </w:rPr>
        <w:t>Robison, Keith Page, Cherish Samuels, Behrang Gilanpour</w:t>
      </w:r>
      <w:r w:rsidR="00065FAD" w:rsidRPr="0024035D">
        <w:rPr>
          <w:rFonts w:ascii="Arial" w:hAnsi="Arial" w:cs="Arial"/>
          <w:sz w:val="20"/>
          <w:szCs w:val="20"/>
        </w:rPr>
        <w:t>.</w:t>
      </w:r>
    </w:p>
    <w:p w14:paraId="1C348A24" w14:textId="48473220" w:rsidR="00CE6D9B" w:rsidRDefault="003E5B96" w:rsidP="00CE6D9B">
      <w:pPr>
        <w:spacing w:line="240" w:lineRule="auto"/>
        <w:ind w:left="1440"/>
        <w:rPr>
          <w:rFonts w:ascii="Arial" w:hAnsi="Arial" w:cs="Arial"/>
          <w:i/>
          <w:iCs/>
          <w:sz w:val="20"/>
          <w:szCs w:val="20"/>
        </w:rPr>
      </w:pPr>
      <w:r>
        <w:rPr>
          <w:rFonts w:ascii="Arial" w:hAnsi="Arial" w:cs="Arial"/>
          <w:i/>
          <w:iCs/>
          <w:sz w:val="20"/>
          <w:szCs w:val="20"/>
        </w:rPr>
        <w:t xml:space="preserve">Title: </w:t>
      </w:r>
      <w:r w:rsidR="001D295A" w:rsidRPr="001D295A">
        <w:rPr>
          <w:rFonts w:ascii="Arial" w:hAnsi="Arial" w:cs="Arial"/>
          <w:i/>
          <w:iCs/>
          <w:sz w:val="20"/>
          <w:szCs w:val="20"/>
        </w:rPr>
        <w:t xml:space="preserve">Ventilation for </w:t>
      </w:r>
      <w:r w:rsidR="001D295A" w:rsidRPr="0092637F">
        <w:rPr>
          <w:rFonts w:ascii="Arial" w:hAnsi="Arial" w:cs="Arial"/>
          <w:i/>
          <w:iCs/>
          <w:strike/>
          <w:sz w:val="20"/>
          <w:szCs w:val="20"/>
        </w:rPr>
        <w:t>Commercial</w:t>
      </w:r>
      <w:r w:rsidR="001D295A" w:rsidRPr="001D295A">
        <w:rPr>
          <w:rFonts w:ascii="Arial" w:hAnsi="Arial" w:cs="Arial"/>
          <w:i/>
          <w:iCs/>
          <w:sz w:val="20"/>
          <w:szCs w:val="20"/>
        </w:rPr>
        <w:t xml:space="preserve"> Cooking Operations</w:t>
      </w:r>
    </w:p>
    <w:p w14:paraId="6C8F1AB5" w14:textId="1D88ECC1" w:rsidR="007B5E34" w:rsidRDefault="008A460F" w:rsidP="007B5E34">
      <w:pPr>
        <w:spacing w:line="240" w:lineRule="auto"/>
        <w:ind w:left="1440"/>
        <w:rPr>
          <w:rFonts w:ascii="Arial" w:hAnsi="Arial" w:cs="Arial"/>
          <w:color w:val="76923C" w:themeColor="accent3" w:themeShade="BF"/>
          <w:sz w:val="20"/>
          <w:szCs w:val="20"/>
        </w:rPr>
      </w:pPr>
      <w:r w:rsidRPr="001D295A">
        <w:rPr>
          <w:rFonts w:ascii="Arial" w:hAnsi="Arial" w:cs="Arial"/>
          <w:i/>
          <w:iCs/>
          <w:sz w:val="20"/>
          <w:szCs w:val="20"/>
        </w:rPr>
        <w:t>SCOPE</w:t>
      </w:r>
      <w:r>
        <w:rPr>
          <w:rFonts w:ascii="Arial" w:hAnsi="Arial" w:cs="Arial"/>
          <w:i/>
          <w:iCs/>
          <w:sz w:val="20"/>
          <w:szCs w:val="20"/>
        </w:rPr>
        <w:t xml:space="preserve"> 2.1 </w:t>
      </w:r>
      <w:r w:rsidRPr="001D295A">
        <w:rPr>
          <w:rFonts w:ascii="Arial" w:hAnsi="Arial" w:cs="Arial"/>
          <w:i/>
          <w:iCs/>
          <w:sz w:val="20"/>
          <w:szCs w:val="20"/>
        </w:rPr>
        <w:t xml:space="preserve">This standard covers commercial </w:t>
      </w:r>
      <w:r w:rsidRPr="00283553">
        <w:rPr>
          <w:rFonts w:ascii="Arial" w:hAnsi="Arial" w:cs="Arial"/>
          <w:i/>
          <w:iCs/>
          <w:sz w:val="20"/>
          <w:szCs w:val="20"/>
          <w:u w:val="single"/>
        </w:rPr>
        <w:t>and residential</w:t>
      </w:r>
      <w:r w:rsidR="007B5E34">
        <w:rPr>
          <w:rFonts w:ascii="Arial" w:hAnsi="Arial" w:cs="Arial"/>
          <w:i/>
          <w:iCs/>
          <w:sz w:val="20"/>
          <w:szCs w:val="20"/>
          <w:u w:val="single"/>
        </w:rPr>
        <w:br/>
      </w:r>
      <w:r w:rsidR="007B5E34">
        <w:rPr>
          <w:rFonts w:ascii="Arial" w:hAnsi="Arial" w:cs="Arial"/>
          <w:i/>
          <w:iCs/>
          <w:sz w:val="20"/>
          <w:szCs w:val="20"/>
          <w:u w:val="single"/>
        </w:rPr>
        <w:br/>
      </w:r>
      <w:r w:rsidR="007B5E34">
        <w:rPr>
          <w:rFonts w:ascii="Arial" w:hAnsi="Arial" w:cs="Arial"/>
          <w:i/>
          <w:iCs/>
          <w:sz w:val="20"/>
          <w:szCs w:val="20"/>
        </w:rPr>
        <w:t xml:space="preserve">Airflow, Sound, Capture </w:t>
      </w:r>
      <w:proofErr w:type="spellStart"/>
      <w:r w:rsidR="007B5E34">
        <w:rPr>
          <w:rFonts w:ascii="Arial" w:hAnsi="Arial" w:cs="Arial"/>
          <w:i/>
          <w:iCs/>
          <w:sz w:val="20"/>
          <w:szCs w:val="20"/>
        </w:rPr>
        <w:t>Effic</w:t>
      </w:r>
      <w:proofErr w:type="spellEnd"/>
      <w:r w:rsidR="007B5E34">
        <w:rPr>
          <w:rFonts w:ascii="Arial" w:hAnsi="Arial" w:cs="Arial"/>
          <w:i/>
          <w:iCs/>
          <w:sz w:val="20"/>
          <w:szCs w:val="20"/>
        </w:rPr>
        <w:t xml:space="preserve"> 62.2 (HVI 920) by </w:t>
      </w:r>
      <w:proofErr w:type="gramStart"/>
      <w:r w:rsidR="007B5E34">
        <w:rPr>
          <w:rFonts w:ascii="Arial" w:hAnsi="Arial" w:cs="Arial"/>
          <w:i/>
          <w:iCs/>
          <w:sz w:val="20"/>
          <w:szCs w:val="20"/>
        </w:rPr>
        <w:t>2025  (</w:t>
      </w:r>
      <w:proofErr w:type="gramEnd"/>
      <w:r w:rsidR="007B5E34">
        <w:rPr>
          <w:rFonts w:ascii="Arial" w:hAnsi="Arial" w:cs="Arial"/>
          <w:i/>
          <w:iCs/>
          <w:sz w:val="20"/>
          <w:szCs w:val="20"/>
        </w:rPr>
        <w:t>R. Cooper, liaison for 62.2)</w:t>
      </w:r>
      <w:r w:rsidR="007B5E34">
        <w:rPr>
          <w:rFonts w:ascii="Arial" w:hAnsi="Arial" w:cs="Arial"/>
          <w:i/>
          <w:iCs/>
          <w:sz w:val="20"/>
          <w:szCs w:val="20"/>
        </w:rPr>
        <w:br/>
      </w:r>
      <w:r w:rsidR="007B5E34">
        <w:rPr>
          <w:rFonts w:ascii="Arial" w:hAnsi="Arial" w:cs="Arial"/>
          <w:color w:val="76923C" w:themeColor="accent3" w:themeShade="BF"/>
          <w:sz w:val="20"/>
          <w:szCs w:val="20"/>
        </w:rPr>
        <w:br/>
      </w:r>
      <w:r w:rsidR="007B5E34" w:rsidRPr="008B2502">
        <w:rPr>
          <w:rFonts w:ascii="Arial" w:hAnsi="Arial" w:cs="Arial"/>
          <w:color w:val="76923C" w:themeColor="accent3" w:themeShade="BF"/>
          <w:sz w:val="20"/>
          <w:szCs w:val="20"/>
        </w:rPr>
        <w:t xml:space="preserve">Rich </w:t>
      </w:r>
      <w:r w:rsidR="007B5E34">
        <w:rPr>
          <w:rFonts w:ascii="Arial" w:hAnsi="Arial" w:cs="Arial"/>
          <w:color w:val="76923C" w:themeColor="accent3" w:themeShade="BF"/>
          <w:sz w:val="20"/>
          <w:szCs w:val="20"/>
        </w:rPr>
        <w:t>S. is planning to propose two potential paths (either split into two standards or augment existing).  Randall Cooper talked about some of what 62.2 has been working on RE: range hoods.  Airflow numbers are set.  Planning on rating system for capture efficiency.  Next will look at meeting sound requirements.</w:t>
      </w:r>
    </w:p>
    <w:p w14:paraId="49008B4A" w14:textId="77777777" w:rsidR="007B5E34" w:rsidRPr="008B2502" w:rsidRDefault="007B5E34" w:rsidP="007B5E34">
      <w:pPr>
        <w:spacing w:line="240" w:lineRule="auto"/>
        <w:ind w:left="1440"/>
        <w:rPr>
          <w:rFonts w:ascii="Arial" w:hAnsi="Arial" w:cs="Arial"/>
          <w:color w:val="76923C" w:themeColor="accent3" w:themeShade="BF"/>
          <w:sz w:val="20"/>
          <w:szCs w:val="20"/>
        </w:rPr>
      </w:pPr>
      <w:r>
        <w:rPr>
          <w:rFonts w:ascii="Arial" w:hAnsi="Arial" w:cs="Arial"/>
          <w:color w:val="76923C" w:themeColor="accent3" w:themeShade="BF"/>
          <w:sz w:val="20"/>
          <w:szCs w:val="20"/>
        </w:rPr>
        <w:t>Rich and Randy to continue working on this.</w:t>
      </w:r>
    </w:p>
    <w:p w14:paraId="0A5EECBC" w14:textId="77777777" w:rsidR="00D531BA" w:rsidRPr="00D531BA" w:rsidRDefault="003B3795" w:rsidP="0024035D">
      <w:pPr>
        <w:pStyle w:val="ListParagraph"/>
        <w:numPr>
          <w:ilvl w:val="0"/>
          <w:numId w:val="40"/>
        </w:numPr>
        <w:spacing w:line="240" w:lineRule="auto"/>
        <w:rPr>
          <w:rFonts w:ascii="Arial" w:hAnsi="Arial" w:cs="Arial"/>
          <w:i/>
          <w:iCs/>
          <w:sz w:val="20"/>
          <w:szCs w:val="20"/>
        </w:rPr>
      </w:pPr>
      <w:r w:rsidRPr="00CA7A4E">
        <w:rPr>
          <w:rFonts w:ascii="Arial" w:hAnsi="Arial" w:cs="Arial"/>
          <w:sz w:val="20"/>
          <w:szCs w:val="20"/>
        </w:rPr>
        <w:t>IECC kitchen exhaust limitations ~ maximum airflow ASHRAE 90.1</w:t>
      </w:r>
      <w:r w:rsidR="00283553">
        <w:rPr>
          <w:rFonts w:ascii="Arial" w:hAnsi="Arial" w:cs="Arial"/>
          <w:sz w:val="20"/>
          <w:szCs w:val="20"/>
        </w:rPr>
        <w:t xml:space="preserve">. </w:t>
      </w:r>
      <w:r w:rsidR="00283553" w:rsidRPr="00CA7A4E">
        <w:rPr>
          <w:rFonts w:ascii="Arial" w:hAnsi="Arial" w:cs="Arial"/>
          <w:sz w:val="20"/>
          <w:szCs w:val="20"/>
        </w:rPr>
        <w:t xml:space="preserve">Rich Swierczyna </w:t>
      </w:r>
      <w:r w:rsidR="00283553">
        <w:rPr>
          <w:rFonts w:ascii="Arial" w:hAnsi="Arial" w:cs="Arial"/>
          <w:sz w:val="20"/>
          <w:szCs w:val="20"/>
        </w:rPr>
        <w:t xml:space="preserve">to review </w:t>
      </w:r>
      <w:r w:rsidR="005303F3">
        <w:rPr>
          <w:rFonts w:ascii="Arial" w:hAnsi="Arial" w:cs="Arial"/>
          <w:sz w:val="20"/>
          <w:szCs w:val="20"/>
        </w:rPr>
        <w:t xml:space="preserve">for performance risks </w:t>
      </w:r>
      <w:r w:rsidR="00283553">
        <w:rPr>
          <w:rFonts w:ascii="Arial" w:hAnsi="Arial" w:cs="Arial"/>
          <w:sz w:val="20"/>
          <w:szCs w:val="20"/>
        </w:rPr>
        <w:t>based on current research.</w:t>
      </w:r>
    </w:p>
    <w:p w14:paraId="3DC1DFF5" w14:textId="164C11E8" w:rsidR="00CA7A4E" w:rsidRPr="00D531BA" w:rsidRDefault="00CA7A4E" w:rsidP="00D531BA">
      <w:pPr>
        <w:spacing w:line="240" w:lineRule="auto"/>
        <w:ind w:left="720"/>
        <w:rPr>
          <w:rFonts w:ascii="Arial" w:hAnsi="Arial" w:cs="Arial"/>
          <w:i/>
          <w:iCs/>
          <w:sz w:val="20"/>
          <w:szCs w:val="20"/>
        </w:rPr>
      </w:pPr>
    </w:p>
    <w:p w14:paraId="0E1C191B" w14:textId="69CBFBF2" w:rsidR="000B1CCC" w:rsidRDefault="003E5B96" w:rsidP="004D3E95">
      <w:pPr>
        <w:pStyle w:val="ListParagraph"/>
        <w:numPr>
          <w:ilvl w:val="0"/>
          <w:numId w:val="42"/>
        </w:numPr>
        <w:spacing w:line="240" w:lineRule="auto"/>
        <w:rPr>
          <w:rFonts w:ascii="Arial" w:hAnsi="Arial" w:cs="Arial"/>
          <w:i/>
          <w:iCs/>
          <w:sz w:val="20"/>
          <w:szCs w:val="20"/>
        </w:rPr>
      </w:pPr>
      <w:r w:rsidRPr="002A14A4">
        <w:rPr>
          <w:rFonts w:ascii="Arial" w:hAnsi="Arial" w:cs="Arial"/>
          <w:i/>
          <w:iCs/>
          <w:sz w:val="20"/>
          <w:szCs w:val="20"/>
        </w:rPr>
        <w:t>SSPC 154</w:t>
      </w:r>
      <w:r w:rsidR="00CA7A4E" w:rsidRPr="002A14A4">
        <w:rPr>
          <w:rFonts w:ascii="Arial" w:hAnsi="Arial" w:cs="Arial"/>
          <w:i/>
          <w:iCs/>
          <w:sz w:val="20"/>
          <w:szCs w:val="20"/>
        </w:rPr>
        <w:t xml:space="preserve"> website</w:t>
      </w:r>
      <w:r w:rsidR="00283553" w:rsidRPr="002A14A4">
        <w:rPr>
          <w:rFonts w:ascii="Arial" w:hAnsi="Arial" w:cs="Arial"/>
          <w:i/>
          <w:iCs/>
          <w:sz w:val="20"/>
          <w:szCs w:val="20"/>
        </w:rPr>
        <w:t xml:space="preserve">, </w:t>
      </w:r>
      <w:r w:rsidR="00D30266" w:rsidRPr="002A14A4">
        <w:rPr>
          <w:rFonts w:ascii="Arial" w:hAnsi="Arial" w:cs="Arial"/>
          <w:i/>
          <w:iCs/>
          <w:sz w:val="20"/>
          <w:szCs w:val="20"/>
        </w:rPr>
        <w:t xml:space="preserve">webmaster </w:t>
      </w:r>
      <w:r w:rsidR="00283553" w:rsidRPr="002A14A4">
        <w:rPr>
          <w:rFonts w:ascii="Arial" w:hAnsi="Arial" w:cs="Arial"/>
          <w:i/>
          <w:iCs/>
          <w:sz w:val="20"/>
          <w:szCs w:val="20"/>
        </w:rPr>
        <w:t>Keith Page</w:t>
      </w:r>
      <w:r w:rsidR="00CA7A4E" w:rsidRPr="002A14A4">
        <w:rPr>
          <w:rFonts w:ascii="Arial" w:hAnsi="Arial" w:cs="Arial"/>
          <w:i/>
          <w:iCs/>
          <w:sz w:val="20"/>
          <w:szCs w:val="20"/>
        </w:rPr>
        <w:t>.</w:t>
      </w:r>
      <w:r w:rsidR="00CA7A4E" w:rsidRPr="002A14A4">
        <w:rPr>
          <w:rFonts w:ascii="Arial" w:hAnsi="Arial" w:cs="Arial"/>
          <w:i/>
          <w:iCs/>
          <w:sz w:val="20"/>
          <w:szCs w:val="20"/>
        </w:rPr>
        <w:br/>
      </w:r>
      <w:hyperlink r:id="rId20" w:history="1">
        <w:r w:rsidR="009C7A21" w:rsidRPr="002A14A4">
          <w:rPr>
            <w:rStyle w:val="Hyperlink"/>
            <w:rFonts w:ascii="Arial" w:hAnsi="Arial" w:cs="Arial"/>
            <w:i/>
            <w:iCs/>
            <w:sz w:val="20"/>
            <w:szCs w:val="20"/>
          </w:rPr>
          <w:t>https://tpc.ashrae.org/?cmtKey=ec57a86f-f70e-4ec0-b92d-7ad966a42d66</w:t>
        </w:r>
      </w:hyperlink>
      <w:r w:rsidR="009C7A21" w:rsidRPr="002A14A4">
        <w:rPr>
          <w:rFonts w:ascii="Arial" w:hAnsi="Arial" w:cs="Arial"/>
          <w:i/>
          <w:iCs/>
          <w:sz w:val="20"/>
          <w:szCs w:val="20"/>
        </w:rPr>
        <w:t xml:space="preserve"> </w:t>
      </w:r>
      <w:r w:rsidR="0063452E" w:rsidRPr="002A14A4">
        <w:rPr>
          <w:rFonts w:ascii="Arial" w:hAnsi="Arial" w:cs="Arial"/>
          <w:i/>
          <w:iCs/>
          <w:sz w:val="20"/>
          <w:szCs w:val="20"/>
        </w:rPr>
        <w:br/>
      </w:r>
    </w:p>
    <w:p w14:paraId="02A6F98D" w14:textId="77777777" w:rsidR="002A14A4" w:rsidRPr="002A14A4" w:rsidRDefault="002A14A4" w:rsidP="002A14A4">
      <w:pPr>
        <w:pStyle w:val="ListParagraph"/>
        <w:spacing w:line="240" w:lineRule="auto"/>
        <w:rPr>
          <w:rFonts w:ascii="Arial" w:hAnsi="Arial" w:cs="Arial"/>
          <w:i/>
          <w:iCs/>
          <w:sz w:val="20"/>
          <w:szCs w:val="20"/>
        </w:rPr>
      </w:pPr>
    </w:p>
    <w:p w14:paraId="7644BC37" w14:textId="5CB05560" w:rsidR="00A37E22" w:rsidRPr="0024035D" w:rsidRDefault="00C75EEF" w:rsidP="0024035D">
      <w:pPr>
        <w:pStyle w:val="ListParagraph"/>
        <w:numPr>
          <w:ilvl w:val="0"/>
          <w:numId w:val="1"/>
        </w:numPr>
        <w:rPr>
          <w:rFonts w:ascii="Arial" w:hAnsi="Arial" w:cs="Arial"/>
          <w:b/>
          <w:sz w:val="20"/>
          <w:szCs w:val="20"/>
        </w:rPr>
      </w:pPr>
      <w:r w:rsidRPr="0024035D">
        <w:rPr>
          <w:rFonts w:ascii="Arial" w:hAnsi="Arial" w:cs="Arial"/>
          <w:b/>
          <w:sz w:val="20"/>
          <w:szCs w:val="20"/>
        </w:rPr>
        <w:t xml:space="preserve">Old </w:t>
      </w:r>
      <w:r w:rsidR="00A37E22" w:rsidRPr="0024035D">
        <w:rPr>
          <w:rFonts w:ascii="Arial" w:hAnsi="Arial" w:cs="Arial"/>
          <w:b/>
          <w:sz w:val="20"/>
          <w:szCs w:val="20"/>
        </w:rPr>
        <w:t>Business</w:t>
      </w:r>
      <w:r w:rsidR="003B3795" w:rsidRPr="0024035D">
        <w:rPr>
          <w:rFonts w:ascii="Arial" w:hAnsi="Arial" w:cs="Arial"/>
          <w:b/>
          <w:sz w:val="20"/>
          <w:szCs w:val="20"/>
        </w:rPr>
        <w:br/>
      </w:r>
    </w:p>
    <w:p w14:paraId="1A669FBD" w14:textId="5B73113D" w:rsidR="00E0663D" w:rsidRPr="00E21891" w:rsidRDefault="00E0663D" w:rsidP="0024035D">
      <w:pPr>
        <w:pStyle w:val="ListParagraph"/>
        <w:numPr>
          <w:ilvl w:val="1"/>
          <w:numId w:val="1"/>
        </w:numPr>
        <w:autoSpaceDE w:val="0"/>
        <w:autoSpaceDN w:val="0"/>
        <w:ind w:left="1080"/>
        <w:rPr>
          <w:rFonts w:ascii="Arial" w:hAnsi="Arial" w:cs="Arial"/>
          <w:color w:val="FF0000"/>
          <w:sz w:val="20"/>
          <w:szCs w:val="20"/>
        </w:rPr>
      </w:pPr>
      <w:r w:rsidRPr="003C5CE5">
        <w:rPr>
          <w:rFonts w:ascii="Arial" w:hAnsi="Arial" w:cs="Arial"/>
          <w:b/>
          <w:bCs/>
          <w:sz w:val="20"/>
          <w:szCs w:val="20"/>
        </w:rPr>
        <w:t xml:space="preserve">IFGC and Dampers: </w:t>
      </w:r>
      <w:r w:rsidR="00E21891">
        <w:rPr>
          <w:rFonts w:ascii="Arial" w:hAnsi="Arial" w:cs="Arial"/>
          <w:sz w:val="20"/>
          <w:szCs w:val="20"/>
        </w:rPr>
        <w:t>A</w:t>
      </w:r>
      <w:r w:rsidR="00A21805">
        <w:rPr>
          <w:rFonts w:ascii="Arial" w:hAnsi="Arial" w:cs="Arial"/>
          <w:sz w:val="20"/>
          <w:szCs w:val="20"/>
        </w:rPr>
        <w:t>mend</w:t>
      </w:r>
      <w:r w:rsidR="00E21891">
        <w:rPr>
          <w:rFonts w:ascii="Arial" w:hAnsi="Arial" w:cs="Arial"/>
          <w:sz w:val="20"/>
          <w:szCs w:val="20"/>
        </w:rPr>
        <w:t xml:space="preserve"> </w:t>
      </w:r>
      <w:r w:rsidR="00A21805">
        <w:rPr>
          <w:rFonts w:ascii="Arial" w:hAnsi="Arial" w:cs="Arial"/>
          <w:sz w:val="20"/>
          <w:szCs w:val="20"/>
        </w:rPr>
        <w:t xml:space="preserve">505.1.1, proposal to add </w:t>
      </w:r>
      <w:r w:rsidR="007812E3">
        <w:rPr>
          <w:rFonts w:ascii="Arial" w:hAnsi="Arial" w:cs="Arial"/>
          <w:sz w:val="20"/>
          <w:szCs w:val="20"/>
        </w:rPr>
        <w:t>“E</w:t>
      </w:r>
      <w:r w:rsidR="00E21891">
        <w:rPr>
          <w:rFonts w:ascii="Arial" w:hAnsi="Arial" w:cs="Arial"/>
          <w:sz w:val="20"/>
          <w:szCs w:val="20"/>
        </w:rPr>
        <w:t xml:space="preserve">xception </w:t>
      </w:r>
      <w:r w:rsidR="007812E3">
        <w:rPr>
          <w:rFonts w:ascii="Arial" w:hAnsi="Arial" w:cs="Arial"/>
          <w:sz w:val="20"/>
          <w:szCs w:val="20"/>
        </w:rPr>
        <w:t xml:space="preserve">2” </w:t>
      </w:r>
      <w:r w:rsidR="000B1CCC">
        <w:rPr>
          <w:rFonts w:ascii="Arial" w:hAnsi="Arial" w:cs="Arial"/>
          <w:sz w:val="20"/>
          <w:szCs w:val="20"/>
        </w:rPr>
        <w:t xml:space="preserve">allowing </w:t>
      </w:r>
      <w:r w:rsidR="00E21891">
        <w:rPr>
          <w:rFonts w:ascii="Arial" w:hAnsi="Arial" w:cs="Arial"/>
          <w:sz w:val="20"/>
          <w:szCs w:val="20"/>
        </w:rPr>
        <w:t xml:space="preserve">dampers </w:t>
      </w:r>
      <w:r w:rsidR="000B1CCC">
        <w:rPr>
          <w:rFonts w:ascii="Arial" w:hAnsi="Arial" w:cs="Arial"/>
          <w:sz w:val="20"/>
          <w:szCs w:val="20"/>
        </w:rPr>
        <w:t xml:space="preserve">use </w:t>
      </w:r>
      <w:r w:rsidR="00E21891">
        <w:rPr>
          <w:rFonts w:ascii="Arial" w:hAnsi="Arial" w:cs="Arial"/>
          <w:sz w:val="20"/>
          <w:szCs w:val="20"/>
        </w:rPr>
        <w:t>in grease exhaust systems.</w:t>
      </w:r>
      <w:r w:rsidR="00A21805">
        <w:rPr>
          <w:rFonts w:ascii="Arial" w:hAnsi="Arial" w:cs="Arial"/>
          <w:sz w:val="20"/>
          <w:szCs w:val="20"/>
        </w:rPr>
        <w:br/>
      </w:r>
      <w:r w:rsidR="00A21805">
        <w:rPr>
          <w:rFonts w:ascii="Arial" w:hAnsi="Arial" w:cs="Arial"/>
          <w:sz w:val="20"/>
          <w:szCs w:val="20"/>
        </w:rPr>
        <w:br/>
        <w:t xml:space="preserve">-Working Group: </w:t>
      </w:r>
      <w:r w:rsidR="00A21805" w:rsidRPr="00D571C2">
        <w:rPr>
          <w:rFonts w:ascii="Arial" w:hAnsi="Arial" w:cs="Arial"/>
          <w:sz w:val="20"/>
          <w:szCs w:val="20"/>
        </w:rPr>
        <w:t xml:space="preserve">Derek </w:t>
      </w:r>
      <w:r w:rsidR="00A21805">
        <w:rPr>
          <w:rFonts w:ascii="Arial" w:hAnsi="Arial" w:cs="Arial"/>
          <w:sz w:val="20"/>
          <w:szCs w:val="20"/>
        </w:rPr>
        <w:t xml:space="preserve">Schrock </w:t>
      </w:r>
      <w:r w:rsidR="00A21805" w:rsidRPr="00D571C2">
        <w:rPr>
          <w:rFonts w:ascii="Arial" w:hAnsi="Arial" w:cs="Arial"/>
          <w:sz w:val="20"/>
          <w:szCs w:val="20"/>
        </w:rPr>
        <w:t xml:space="preserve">and Keith </w:t>
      </w:r>
      <w:r w:rsidR="00A21805">
        <w:rPr>
          <w:rFonts w:ascii="Arial" w:hAnsi="Arial" w:cs="Arial"/>
          <w:sz w:val="20"/>
          <w:szCs w:val="20"/>
        </w:rPr>
        <w:t>Page</w:t>
      </w:r>
      <w:r w:rsidR="007B5E34">
        <w:rPr>
          <w:rFonts w:ascii="Arial" w:hAnsi="Arial" w:cs="Arial"/>
          <w:sz w:val="20"/>
          <w:szCs w:val="20"/>
        </w:rPr>
        <w:t xml:space="preserve">.  Pursue 2030 IFGC and will work thru ASHRAE Codes </w:t>
      </w:r>
      <w:r w:rsidR="00404DB2">
        <w:rPr>
          <w:rFonts w:ascii="Arial" w:hAnsi="Arial" w:cs="Arial"/>
          <w:sz w:val="20"/>
          <w:szCs w:val="20"/>
        </w:rPr>
        <w:t xml:space="preserve">dept </w:t>
      </w:r>
      <w:r w:rsidR="007B5E34">
        <w:rPr>
          <w:rFonts w:ascii="Arial" w:hAnsi="Arial" w:cs="Arial"/>
          <w:sz w:val="20"/>
          <w:szCs w:val="20"/>
        </w:rPr>
        <w:t>once we vote on it.</w:t>
      </w:r>
      <w:r w:rsidR="00283553">
        <w:rPr>
          <w:rFonts w:ascii="Arial" w:hAnsi="Arial" w:cs="Arial"/>
          <w:sz w:val="20"/>
          <w:szCs w:val="20"/>
        </w:rPr>
        <w:br/>
      </w:r>
      <w:r w:rsidR="003C5CE5" w:rsidRPr="003C5CE5">
        <w:rPr>
          <w:rFonts w:ascii="Arial" w:hAnsi="Arial" w:cs="Arial"/>
          <w:sz w:val="20"/>
          <w:szCs w:val="20"/>
        </w:rPr>
        <w:br/>
      </w:r>
      <w:r w:rsidRPr="003C5CE5">
        <w:rPr>
          <w:rFonts w:ascii="Arial" w:hAnsi="Arial" w:cs="Arial"/>
          <w:b/>
          <w:bCs/>
          <w:color w:val="000000"/>
          <w:sz w:val="20"/>
          <w:szCs w:val="20"/>
        </w:rPr>
        <w:t>505.1.1 Commercial cooking appliances vented by exhaust hoods.</w:t>
      </w:r>
      <w:r w:rsidRPr="003C5CE5">
        <w:rPr>
          <w:rFonts w:ascii="Arial" w:hAnsi="Arial" w:cs="Arial"/>
          <w:color w:val="000000"/>
          <w:sz w:val="20"/>
          <w:szCs w:val="20"/>
        </w:rPr>
        <w:t xml:space="preserve"> Where commercial cooking appliances are vented by means of the Type I or II kitchen exhaust hood system that serves such appliances, the exhaust system shall be fan powered and the appliances shall be interlocked with the exhaust hood system to prevent </w:t>
      </w:r>
      <w:r w:rsidRPr="003C5CE5">
        <w:rPr>
          <w:rFonts w:ascii="Arial" w:hAnsi="Arial" w:cs="Arial"/>
          <w:i/>
          <w:iCs/>
          <w:color w:val="000000"/>
          <w:sz w:val="20"/>
          <w:szCs w:val="20"/>
        </w:rPr>
        <w:t>appliance</w:t>
      </w:r>
      <w:r w:rsidRPr="003C5CE5">
        <w:rPr>
          <w:rFonts w:ascii="Arial" w:hAnsi="Arial" w:cs="Arial"/>
          <w:color w:val="000000"/>
          <w:sz w:val="20"/>
          <w:szCs w:val="20"/>
        </w:rPr>
        <w:t xml:space="preserve"> operation when the exhaust hood system is not operating. The method of interlock between the exhaust hood system and the appliances equipped with standing pilot burner ignition systems shall not cause such pilots to be extinguished. Where a solenoid valve is installed in the gas </w:t>
      </w:r>
      <w:r w:rsidRPr="003C5CE5">
        <w:rPr>
          <w:rFonts w:ascii="Arial" w:hAnsi="Arial" w:cs="Arial"/>
          <w:i/>
          <w:iCs/>
          <w:color w:val="000000"/>
          <w:sz w:val="20"/>
          <w:szCs w:val="20"/>
        </w:rPr>
        <w:t>piping</w:t>
      </w:r>
      <w:r w:rsidRPr="003C5CE5">
        <w:rPr>
          <w:rFonts w:ascii="Arial" w:hAnsi="Arial" w:cs="Arial"/>
          <w:color w:val="000000"/>
          <w:sz w:val="20"/>
          <w:szCs w:val="20"/>
        </w:rPr>
        <w:t xml:space="preserve"> as part of an interlock system, gas </w:t>
      </w:r>
      <w:r w:rsidRPr="003C5CE5">
        <w:rPr>
          <w:rFonts w:ascii="Arial" w:hAnsi="Arial" w:cs="Arial"/>
          <w:i/>
          <w:iCs/>
          <w:color w:val="000000"/>
          <w:sz w:val="20"/>
          <w:szCs w:val="20"/>
        </w:rPr>
        <w:t>piping</w:t>
      </w:r>
      <w:r w:rsidRPr="003C5CE5">
        <w:rPr>
          <w:rFonts w:ascii="Arial" w:hAnsi="Arial" w:cs="Arial"/>
          <w:color w:val="000000"/>
          <w:sz w:val="20"/>
          <w:szCs w:val="20"/>
        </w:rPr>
        <w:t xml:space="preserve"> shall not be installed to bypass such valve. </w:t>
      </w:r>
      <w:r w:rsidRPr="00E21891">
        <w:rPr>
          <w:rFonts w:ascii="Arial" w:hAnsi="Arial" w:cs="Arial"/>
          <w:color w:val="FF0000"/>
          <w:sz w:val="20"/>
          <w:szCs w:val="20"/>
        </w:rPr>
        <w:t>Dampers shall not be installed in the exhaust system.</w:t>
      </w:r>
    </w:p>
    <w:p w14:paraId="6E0AD1C0" w14:textId="7862EA85" w:rsidR="00E0663D" w:rsidRPr="00560263" w:rsidRDefault="00E0663D" w:rsidP="007E0111">
      <w:pPr>
        <w:ind w:left="1080"/>
        <w:rPr>
          <w:rFonts w:ascii="Arial" w:hAnsi="Arial" w:cs="Arial"/>
          <w:b/>
          <w:bCs/>
          <w:spacing w:val="-2"/>
          <w:sz w:val="20"/>
          <w:szCs w:val="20"/>
        </w:rPr>
      </w:pPr>
      <w:r w:rsidRPr="00560263">
        <w:rPr>
          <w:rFonts w:ascii="Arial" w:hAnsi="Arial" w:cs="Arial"/>
          <w:b/>
          <w:bCs/>
          <w:color w:val="000000"/>
          <w:sz w:val="20"/>
          <w:szCs w:val="20"/>
        </w:rPr>
        <w:t>Exception</w:t>
      </w:r>
      <w:r w:rsidR="00AC636D" w:rsidRPr="00560263">
        <w:rPr>
          <w:rFonts w:ascii="Arial" w:hAnsi="Arial" w:cs="Arial"/>
          <w:b/>
          <w:bCs/>
          <w:color w:val="000000"/>
          <w:sz w:val="20"/>
          <w:szCs w:val="20"/>
        </w:rPr>
        <w:t xml:space="preserve"> </w:t>
      </w:r>
      <w:r w:rsidR="00AC636D" w:rsidRPr="00D04457">
        <w:rPr>
          <w:rFonts w:ascii="Arial" w:hAnsi="Arial" w:cs="Arial"/>
          <w:b/>
          <w:bCs/>
          <w:color w:val="000000"/>
          <w:sz w:val="20"/>
          <w:szCs w:val="20"/>
          <w:u w:val="single"/>
        </w:rPr>
        <w:t>1</w:t>
      </w:r>
      <w:r w:rsidRPr="00560263">
        <w:rPr>
          <w:rFonts w:ascii="Arial" w:hAnsi="Arial" w:cs="Arial"/>
          <w:b/>
          <w:bCs/>
          <w:color w:val="000000"/>
          <w:sz w:val="20"/>
          <w:szCs w:val="20"/>
        </w:rPr>
        <w:t>:</w:t>
      </w:r>
      <w:r w:rsidRPr="00560263">
        <w:rPr>
          <w:rFonts w:ascii="Arial" w:hAnsi="Arial" w:cs="Arial"/>
          <w:color w:val="000000"/>
          <w:sz w:val="20"/>
          <w:szCs w:val="20"/>
        </w:rPr>
        <w:t xml:space="preserve"> An interlock between the cooking appliance(s) and the exhaust hood system shall not be required where heat sensors or other </w:t>
      </w:r>
      <w:r w:rsidRPr="00560263">
        <w:rPr>
          <w:rFonts w:ascii="Arial" w:hAnsi="Arial" w:cs="Arial"/>
          <w:i/>
          <w:iCs/>
          <w:color w:val="000000"/>
          <w:sz w:val="20"/>
          <w:szCs w:val="20"/>
        </w:rPr>
        <w:t xml:space="preserve">approved </w:t>
      </w:r>
      <w:r w:rsidRPr="00560263">
        <w:rPr>
          <w:rFonts w:ascii="Arial" w:hAnsi="Arial" w:cs="Arial"/>
          <w:color w:val="000000"/>
          <w:sz w:val="20"/>
          <w:szCs w:val="20"/>
        </w:rPr>
        <w:t xml:space="preserve">methods automatically activate the exhaust hood system when cooking operations </w:t>
      </w:r>
      <w:proofErr w:type="gramStart"/>
      <w:r w:rsidRPr="00560263">
        <w:rPr>
          <w:rFonts w:ascii="Arial" w:hAnsi="Arial" w:cs="Arial"/>
          <w:color w:val="000000"/>
          <w:sz w:val="20"/>
          <w:szCs w:val="20"/>
        </w:rPr>
        <w:t>occur</w:t>
      </w:r>
      <w:proofErr w:type="gramEnd"/>
    </w:p>
    <w:p w14:paraId="60AB9B6B" w14:textId="508CAF1F" w:rsidR="004909CE" w:rsidRDefault="00E0663D" w:rsidP="002D5825">
      <w:pPr>
        <w:pStyle w:val="ListParagraph"/>
        <w:spacing w:after="0" w:line="240" w:lineRule="auto"/>
        <w:ind w:left="1170"/>
        <w:rPr>
          <w:rFonts w:ascii="Arial" w:hAnsi="Arial" w:cs="Arial"/>
          <w:sz w:val="20"/>
          <w:szCs w:val="20"/>
          <w:u w:val="single"/>
        </w:rPr>
      </w:pPr>
      <w:r w:rsidRPr="00560263">
        <w:rPr>
          <w:rFonts w:ascii="Arial" w:hAnsi="Arial" w:cs="Arial"/>
          <w:b/>
          <w:bCs/>
          <w:sz w:val="20"/>
          <w:szCs w:val="20"/>
          <w:u w:val="single"/>
        </w:rPr>
        <w:t>Exception</w:t>
      </w:r>
      <w:r w:rsidR="00AC636D" w:rsidRPr="00560263">
        <w:rPr>
          <w:rFonts w:ascii="Arial" w:hAnsi="Arial" w:cs="Arial"/>
          <w:b/>
          <w:bCs/>
          <w:sz w:val="20"/>
          <w:szCs w:val="20"/>
          <w:u w:val="single"/>
        </w:rPr>
        <w:t xml:space="preserve"> 2</w:t>
      </w:r>
      <w:r w:rsidRPr="00560263">
        <w:rPr>
          <w:rFonts w:ascii="Arial" w:hAnsi="Arial" w:cs="Arial"/>
          <w:b/>
          <w:bCs/>
          <w:sz w:val="20"/>
          <w:szCs w:val="20"/>
          <w:u w:val="single"/>
        </w:rPr>
        <w:t xml:space="preserve">: </w:t>
      </w:r>
      <w:r w:rsidRPr="00560263">
        <w:rPr>
          <w:rFonts w:ascii="Arial" w:hAnsi="Arial" w:cs="Arial"/>
          <w:sz w:val="20"/>
          <w:szCs w:val="20"/>
          <w:u w:val="single"/>
        </w:rPr>
        <w:t>Dampers can be used where specifically listed for such use, or as part of a listed device or system. Dampers shall not restrict the venting of byproducts of combustion. Access shall be provided to both sides of the damper for the purposes of servicing and cleaning.</w:t>
      </w:r>
      <w:r w:rsidR="00AF5A90">
        <w:rPr>
          <w:rFonts w:ascii="Arial" w:hAnsi="Arial" w:cs="Arial"/>
          <w:sz w:val="20"/>
          <w:szCs w:val="20"/>
          <w:u w:val="single"/>
        </w:rPr>
        <w:br/>
      </w:r>
    </w:p>
    <w:p w14:paraId="38769BC5" w14:textId="77777777" w:rsidR="00AF5A90" w:rsidRPr="0086728D" w:rsidRDefault="00AF5A90" w:rsidP="00AF5A90">
      <w:pPr>
        <w:pStyle w:val="ListParagraph"/>
        <w:spacing w:after="0" w:line="240" w:lineRule="auto"/>
        <w:ind w:left="1170"/>
        <w:rPr>
          <w:rFonts w:ascii="Arial" w:hAnsi="Arial" w:cs="Arial"/>
          <w:sz w:val="20"/>
          <w:szCs w:val="20"/>
        </w:rPr>
      </w:pPr>
    </w:p>
    <w:p w14:paraId="4E9A7B2E" w14:textId="69F67880" w:rsidR="00AF5A90" w:rsidRDefault="00AF5A90" w:rsidP="0024035D">
      <w:pPr>
        <w:pStyle w:val="ListParagraph"/>
        <w:numPr>
          <w:ilvl w:val="1"/>
          <w:numId w:val="1"/>
        </w:numPr>
        <w:spacing w:after="0" w:line="240" w:lineRule="auto"/>
        <w:rPr>
          <w:rFonts w:ascii="Arial" w:hAnsi="Arial" w:cs="Arial"/>
          <w:sz w:val="20"/>
          <w:szCs w:val="20"/>
        </w:rPr>
      </w:pPr>
      <w:r w:rsidRPr="0097006A">
        <w:rPr>
          <w:rFonts w:ascii="Arial" w:hAnsi="Arial" w:cs="Arial"/>
          <w:sz w:val="20"/>
          <w:szCs w:val="20"/>
        </w:rPr>
        <w:t>IMC M49-21 Passed IMC hearing</w:t>
      </w:r>
      <w:r>
        <w:rPr>
          <w:rFonts w:ascii="Arial" w:hAnsi="Arial" w:cs="Arial"/>
          <w:sz w:val="20"/>
          <w:szCs w:val="20"/>
        </w:rPr>
        <w:t xml:space="preserve"> allowing </w:t>
      </w:r>
      <w:r w:rsidR="00A53B4F">
        <w:rPr>
          <w:rFonts w:ascii="Arial" w:hAnsi="Arial" w:cs="Arial"/>
          <w:sz w:val="20"/>
          <w:szCs w:val="20"/>
        </w:rPr>
        <w:t>U</w:t>
      </w:r>
      <w:r w:rsidRPr="0097006A">
        <w:rPr>
          <w:rFonts w:ascii="Arial" w:hAnsi="Arial" w:cs="Arial"/>
          <w:sz w:val="20"/>
          <w:szCs w:val="20"/>
        </w:rPr>
        <w:t>nconditioned Makeup air through compensating hood.</w:t>
      </w:r>
      <w:r>
        <w:rPr>
          <w:rFonts w:ascii="Arial" w:hAnsi="Arial" w:cs="Arial"/>
          <w:sz w:val="20"/>
          <w:szCs w:val="20"/>
        </w:rPr>
        <w:br/>
      </w:r>
      <w:r w:rsidRPr="00AF5A90">
        <w:rPr>
          <w:rFonts w:ascii="Arial" w:hAnsi="Arial" w:cs="Arial"/>
          <w:sz w:val="20"/>
          <w:szCs w:val="20"/>
        </w:rPr>
        <w:br/>
        <w:t xml:space="preserve">Working group: Keith Page and Mark </w:t>
      </w:r>
      <w:r w:rsidRPr="00AF5A90">
        <w:rPr>
          <w:rFonts w:ascii="Arial" w:eastAsia="Times New Roman" w:hAnsi="Arial" w:cs="Arial"/>
          <w:color w:val="000000"/>
          <w:sz w:val="20"/>
          <w:szCs w:val="20"/>
        </w:rPr>
        <w:t>Skierkiewicz</w:t>
      </w:r>
      <w:r>
        <w:rPr>
          <w:rFonts w:ascii="Arial" w:hAnsi="Arial" w:cs="Arial"/>
          <w:sz w:val="20"/>
          <w:szCs w:val="20"/>
        </w:rPr>
        <w:t>-ASHRAE code interaction committee.</w:t>
      </w:r>
      <w:r>
        <w:rPr>
          <w:rFonts w:ascii="Arial" w:hAnsi="Arial" w:cs="Arial"/>
          <w:sz w:val="20"/>
          <w:szCs w:val="20"/>
        </w:rPr>
        <w:br/>
      </w:r>
    </w:p>
    <w:p w14:paraId="15E2AA7D" w14:textId="5F6D6667" w:rsidR="00F17CA8" w:rsidRPr="00AF5A90" w:rsidRDefault="00AF5A90" w:rsidP="00AF5A90">
      <w:pPr>
        <w:pStyle w:val="ListParagraph"/>
        <w:spacing w:after="0" w:line="240" w:lineRule="auto"/>
        <w:ind w:left="1070"/>
        <w:rPr>
          <w:rFonts w:ascii="Arial" w:hAnsi="Arial" w:cs="Arial"/>
          <w:sz w:val="20"/>
          <w:szCs w:val="20"/>
        </w:rPr>
      </w:pPr>
      <w:r>
        <w:rPr>
          <w:rFonts w:ascii="Arial" w:hAnsi="Arial" w:cs="Arial"/>
          <w:sz w:val="20"/>
          <w:szCs w:val="20"/>
        </w:rPr>
        <w:t xml:space="preserve">Status: </w:t>
      </w:r>
      <w:r w:rsidR="00A53B4F">
        <w:rPr>
          <w:rFonts w:ascii="Arial" w:hAnsi="Arial" w:cs="Arial"/>
          <w:sz w:val="20"/>
          <w:szCs w:val="20"/>
        </w:rPr>
        <w:t>It’s in the 2024 IMC (see below)</w:t>
      </w:r>
      <w:r w:rsidR="00404DB2">
        <w:rPr>
          <w:rFonts w:ascii="Arial" w:hAnsi="Arial" w:cs="Arial"/>
          <w:sz w:val="20"/>
          <w:szCs w:val="20"/>
        </w:rPr>
        <w:t xml:space="preserve">.  Pursue </w:t>
      </w:r>
      <w:proofErr w:type="spellStart"/>
      <w:r w:rsidR="00404DB2">
        <w:rPr>
          <w:rFonts w:ascii="Arial" w:hAnsi="Arial" w:cs="Arial"/>
          <w:sz w:val="20"/>
          <w:szCs w:val="20"/>
        </w:rPr>
        <w:t>chg’n</w:t>
      </w:r>
      <w:proofErr w:type="spellEnd"/>
      <w:r w:rsidR="00404DB2">
        <w:rPr>
          <w:rFonts w:ascii="Arial" w:hAnsi="Arial" w:cs="Arial"/>
          <w:sz w:val="20"/>
          <w:szCs w:val="20"/>
        </w:rPr>
        <w:t xml:space="preserve"> it for 2030 IMC via ASHRAE codes dept.</w:t>
      </w:r>
      <w:r w:rsidRPr="00AF5A90">
        <w:rPr>
          <w:rFonts w:ascii="Arial" w:hAnsi="Arial" w:cs="Arial"/>
          <w:sz w:val="20"/>
          <w:szCs w:val="20"/>
        </w:rPr>
        <w:br/>
      </w:r>
    </w:p>
    <w:p w14:paraId="74EB317E" w14:textId="2B402FE2" w:rsidR="00F96154" w:rsidRDefault="00F96154" w:rsidP="00AF5A90">
      <w:pPr>
        <w:pStyle w:val="ListParagraph"/>
        <w:ind w:left="0"/>
        <w:jc w:val="center"/>
        <w:rPr>
          <w:rFonts w:ascii="Arial" w:hAnsi="Arial" w:cs="Arial"/>
          <w:sz w:val="20"/>
          <w:szCs w:val="20"/>
        </w:rPr>
      </w:pPr>
      <w:r w:rsidRPr="00F96154">
        <w:rPr>
          <w:rFonts w:ascii="Arial" w:hAnsi="Arial" w:cs="Arial"/>
          <w:noProof/>
          <w:sz w:val="20"/>
          <w:szCs w:val="20"/>
        </w:rPr>
        <w:drawing>
          <wp:inline distT="0" distB="0" distL="0" distR="0" wp14:anchorId="5879C47F" wp14:editId="34AEE56F">
            <wp:extent cx="5256409" cy="1384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77905" cy="1389961"/>
                    </a:xfrm>
                    <a:prstGeom prst="rect">
                      <a:avLst/>
                    </a:prstGeom>
                  </pic:spPr>
                </pic:pic>
              </a:graphicData>
            </a:graphic>
          </wp:inline>
        </w:drawing>
      </w:r>
    </w:p>
    <w:p w14:paraId="30511B27" w14:textId="4464363F" w:rsidR="00F96154" w:rsidRDefault="00EA15C3" w:rsidP="00EA15C3">
      <w:pPr>
        <w:pStyle w:val="ListParagraph"/>
        <w:ind w:left="710"/>
        <w:rPr>
          <w:rFonts w:ascii="Arial" w:hAnsi="Arial" w:cs="Arial"/>
          <w:sz w:val="20"/>
          <w:szCs w:val="20"/>
        </w:rPr>
      </w:pPr>
      <w:r>
        <w:rPr>
          <w:noProof/>
        </w:rPr>
        <w:drawing>
          <wp:inline distT="0" distB="0" distL="0" distR="0" wp14:anchorId="5381EEF2" wp14:editId="3AB88E82">
            <wp:extent cx="4895850" cy="307507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917666" cy="3088780"/>
                    </a:xfrm>
                    <a:prstGeom prst="rect">
                      <a:avLst/>
                    </a:prstGeom>
                  </pic:spPr>
                </pic:pic>
              </a:graphicData>
            </a:graphic>
          </wp:inline>
        </w:drawing>
      </w:r>
    </w:p>
    <w:p w14:paraId="1E0888F1" w14:textId="77777777" w:rsidR="00EA15C3" w:rsidRDefault="00EA15C3" w:rsidP="00F17CA8">
      <w:pPr>
        <w:pStyle w:val="ListParagraph"/>
        <w:ind w:left="0"/>
        <w:rPr>
          <w:rFonts w:ascii="Arial" w:hAnsi="Arial" w:cs="Arial"/>
          <w:sz w:val="20"/>
          <w:szCs w:val="20"/>
        </w:rPr>
      </w:pPr>
    </w:p>
    <w:p w14:paraId="4A3DEAC4" w14:textId="77777777" w:rsidR="00EA15C3" w:rsidRDefault="00EA15C3" w:rsidP="00F17CA8">
      <w:pPr>
        <w:pStyle w:val="ListParagraph"/>
        <w:ind w:left="0"/>
        <w:rPr>
          <w:rFonts w:ascii="Arial" w:hAnsi="Arial" w:cs="Arial"/>
          <w:sz w:val="20"/>
          <w:szCs w:val="20"/>
        </w:rPr>
      </w:pPr>
    </w:p>
    <w:p w14:paraId="13D68909" w14:textId="2EF1DBAB" w:rsidR="00A53B4F" w:rsidRDefault="002101CA" w:rsidP="00144871">
      <w:pPr>
        <w:pStyle w:val="ListParagraph"/>
        <w:numPr>
          <w:ilvl w:val="1"/>
          <w:numId w:val="1"/>
        </w:numPr>
        <w:rPr>
          <w:rFonts w:ascii="Arial" w:hAnsi="Arial" w:cs="Arial"/>
          <w:sz w:val="20"/>
          <w:szCs w:val="20"/>
        </w:rPr>
      </w:pPr>
      <w:r>
        <w:rPr>
          <w:rFonts w:ascii="Arial" w:hAnsi="Arial" w:cs="Arial"/>
          <w:sz w:val="20"/>
          <w:szCs w:val="20"/>
        </w:rPr>
        <w:t>Determine if there are any volunteers to monitor</w:t>
      </w:r>
      <w:r w:rsidR="00F53201">
        <w:rPr>
          <w:rFonts w:ascii="Arial" w:hAnsi="Arial" w:cs="Arial"/>
          <w:sz w:val="20"/>
          <w:szCs w:val="20"/>
        </w:rPr>
        <w:t xml:space="preserve"> relevant</w:t>
      </w:r>
      <w:r>
        <w:rPr>
          <w:rFonts w:ascii="Arial" w:hAnsi="Arial" w:cs="Arial"/>
          <w:sz w:val="20"/>
          <w:szCs w:val="20"/>
        </w:rPr>
        <w:t xml:space="preserve"> </w:t>
      </w:r>
      <w:r w:rsidRPr="002101CA">
        <w:rPr>
          <w:rFonts w:ascii="Arial" w:hAnsi="Arial" w:cs="Arial"/>
          <w:sz w:val="20"/>
          <w:szCs w:val="20"/>
        </w:rPr>
        <w:t>codes (IMC, UMC, NFPA 96)</w:t>
      </w:r>
      <w:r w:rsidR="00F53201">
        <w:rPr>
          <w:rFonts w:ascii="Arial" w:hAnsi="Arial" w:cs="Arial"/>
          <w:sz w:val="20"/>
          <w:szCs w:val="20"/>
        </w:rPr>
        <w:t>.</w:t>
      </w:r>
    </w:p>
    <w:p w14:paraId="2E09FD45" w14:textId="77777777" w:rsidR="00A53B4F" w:rsidRPr="00F17CA8" w:rsidRDefault="00A53B4F" w:rsidP="00F17CA8">
      <w:pPr>
        <w:pStyle w:val="ListParagraph"/>
        <w:ind w:left="0"/>
        <w:rPr>
          <w:rFonts w:ascii="Arial" w:hAnsi="Arial" w:cs="Arial"/>
          <w:sz w:val="20"/>
          <w:szCs w:val="20"/>
        </w:rPr>
      </w:pPr>
    </w:p>
    <w:p w14:paraId="471C1525" w14:textId="7CCFC4A5" w:rsidR="004A2E9A" w:rsidRPr="00F53201" w:rsidRDefault="00AC66D7" w:rsidP="00E829B3">
      <w:pPr>
        <w:pStyle w:val="ListParagraph"/>
        <w:numPr>
          <w:ilvl w:val="0"/>
          <w:numId w:val="1"/>
        </w:numPr>
        <w:rPr>
          <w:rFonts w:ascii="Arial" w:hAnsi="Arial" w:cs="Arial"/>
          <w:b/>
          <w:sz w:val="20"/>
          <w:szCs w:val="20"/>
        </w:rPr>
      </w:pPr>
      <w:r w:rsidRPr="00F53201">
        <w:rPr>
          <w:rFonts w:ascii="Arial" w:hAnsi="Arial" w:cs="Arial"/>
          <w:b/>
          <w:sz w:val="20"/>
          <w:szCs w:val="20"/>
        </w:rPr>
        <w:t>N</w:t>
      </w:r>
      <w:r w:rsidR="002E02FC" w:rsidRPr="00F53201">
        <w:rPr>
          <w:rFonts w:ascii="Arial" w:hAnsi="Arial" w:cs="Arial"/>
          <w:b/>
          <w:sz w:val="20"/>
          <w:szCs w:val="20"/>
        </w:rPr>
        <w:t>ew business</w:t>
      </w:r>
      <w:r w:rsidR="00A53B4F" w:rsidRPr="00F53201">
        <w:rPr>
          <w:rFonts w:ascii="Arial" w:hAnsi="Arial" w:cs="Arial"/>
          <w:b/>
          <w:sz w:val="20"/>
          <w:szCs w:val="20"/>
        </w:rPr>
        <w:br/>
      </w:r>
    </w:p>
    <w:p w14:paraId="6EBD16F0" w14:textId="5195E57E" w:rsidR="00A37E22" w:rsidRPr="00ED45C0" w:rsidRDefault="00A37E22" w:rsidP="0024035D">
      <w:pPr>
        <w:pStyle w:val="ListParagraph"/>
        <w:numPr>
          <w:ilvl w:val="0"/>
          <w:numId w:val="1"/>
        </w:numPr>
        <w:rPr>
          <w:rFonts w:ascii="Arial" w:hAnsi="Arial" w:cs="Arial"/>
          <w:bCs/>
          <w:sz w:val="20"/>
          <w:szCs w:val="20"/>
        </w:rPr>
      </w:pPr>
      <w:r w:rsidRPr="00560263">
        <w:rPr>
          <w:rFonts w:ascii="Arial" w:hAnsi="Arial" w:cs="Arial"/>
          <w:b/>
          <w:sz w:val="20"/>
          <w:szCs w:val="20"/>
        </w:rPr>
        <w:t>Next Meeting</w:t>
      </w:r>
      <w:r w:rsidR="00E62AE0" w:rsidRPr="00560263">
        <w:rPr>
          <w:rFonts w:ascii="Arial" w:hAnsi="Arial" w:cs="Arial"/>
          <w:b/>
          <w:sz w:val="20"/>
          <w:szCs w:val="20"/>
        </w:rPr>
        <w:t xml:space="preserve">: </w:t>
      </w:r>
      <w:r w:rsidR="00C138A2">
        <w:rPr>
          <w:rFonts w:ascii="Arial" w:hAnsi="Arial" w:cs="Arial"/>
          <w:bCs/>
          <w:sz w:val="20"/>
          <w:szCs w:val="20"/>
        </w:rPr>
        <w:t>Winter C</w:t>
      </w:r>
      <w:r w:rsidR="00F24D4E" w:rsidRPr="00ED45C0">
        <w:rPr>
          <w:rFonts w:ascii="Arial" w:hAnsi="Arial" w:cs="Arial"/>
          <w:bCs/>
          <w:sz w:val="20"/>
          <w:szCs w:val="20"/>
        </w:rPr>
        <w:t xml:space="preserve">onference, </w:t>
      </w:r>
      <w:r w:rsidR="00C138A2">
        <w:rPr>
          <w:rFonts w:ascii="Arial" w:hAnsi="Arial" w:cs="Arial"/>
          <w:bCs/>
          <w:sz w:val="20"/>
          <w:szCs w:val="20"/>
        </w:rPr>
        <w:t>Orlando</w:t>
      </w:r>
      <w:r w:rsidR="00B73B61" w:rsidRPr="00ED45C0">
        <w:rPr>
          <w:rFonts w:ascii="Arial" w:hAnsi="Arial" w:cs="Arial"/>
          <w:bCs/>
          <w:sz w:val="20"/>
          <w:szCs w:val="20"/>
        </w:rPr>
        <w:t xml:space="preserve"> </w:t>
      </w:r>
      <w:r w:rsidR="00557A5F" w:rsidRPr="00ED45C0">
        <w:rPr>
          <w:rFonts w:ascii="Arial" w:hAnsi="Arial" w:cs="Arial"/>
          <w:bCs/>
          <w:sz w:val="20"/>
          <w:szCs w:val="20"/>
        </w:rPr>
        <w:t>202</w:t>
      </w:r>
      <w:r w:rsidR="00C138A2">
        <w:rPr>
          <w:rFonts w:ascii="Arial" w:hAnsi="Arial" w:cs="Arial"/>
          <w:bCs/>
          <w:sz w:val="20"/>
          <w:szCs w:val="20"/>
        </w:rPr>
        <w:t>5</w:t>
      </w:r>
      <w:r w:rsidR="001E5781" w:rsidRPr="00ED45C0">
        <w:rPr>
          <w:rFonts w:ascii="Arial" w:hAnsi="Arial" w:cs="Arial"/>
          <w:bCs/>
          <w:sz w:val="20"/>
          <w:szCs w:val="20"/>
        </w:rPr>
        <w:t>.</w:t>
      </w:r>
      <w:r w:rsidR="009B35C0" w:rsidRPr="00ED45C0">
        <w:rPr>
          <w:rFonts w:ascii="Arial" w:hAnsi="Arial" w:cs="Arial"/>
          <w:bCs/>
          <w:sz w:val="20"/>
          <w:szCs w:val="20"/>
        </w:rPr>
        <w:br/>
      </w:r>
    </w:p>
    <w:p w14:paraId="0EAAF43C" w14:textId="5D514B40" w:rsidR="00C81A8A" w:rsidRPr="00C81A8A" w:rsidRDefault="0083166C" w:rsidP="0024035D">
      <w:pPr>
        <w:pStyle w:val="ListParagraph"/>
        <w:numPr>
          <w:ilvl w:val="0"/>
          <w:numId w:val="1"/>
        </w:numPr>
        <w:rPr>
          <w:rFonts w:ascii="Arial" w:hAnsi="Arial" w:cs="Arial"/>
          <w:b/>
          <w:sz w:val="20"/>
          <w:szCs w:val="20"/>
        </w:rPr>
      </w:pPr>
      <w:r w:rsidRPr="00560263">
        <w:rPr>
          <w:rFonts w:ascii="Arial" w:hAnsi="Arial" w:cs="Arial"/>
          <w:b/>
          <w:sz w:val="20"/>
          <w:szCs w:val="20"/>
        </w:rPr>
        <w:t>Adjourn</w:t>
      </w:r>
    </w:p>
    <w:sectPr w:rsidR="00C81A8A" w:rsidRPr="00C81A8A" w:rsidSect="005D5F56">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E6692" w14:textId="77777777" w:rsidR="00ED258B" w:rsidRDefault="00ED258B" w:rsidP="00695847">
      <w:pPr>
        <w:spacing w:after="0" w:line="240" w:lineRule="auto"/>
      </w:pPr>
      <w:r>
        <w:separator/>
      </w:r>
    </w:p>
  </w:endnote>
  <w:endnote w:type="continuationSeparator" w:id="0">
    <w:p w14:paraId="6A5C813F" w14:textId="77777777" w:rsidR="00ED258B" w:rsidRDefault="00ED258B" w:rsidP="00695847">
      <w:pPr>
        <w:spacing w:after="0" w:line="240" w:lineRule="auto"/>
      </w:pPr>
      <w:r>
        <w:continuationSeparator/>
      </w:r>
    </w:p>
  </w:endnote>
  <w:endnote w:type="continuationNotice" w:id="1">
    <w:p w14:paraId="5029E493" w14:textId="77777777" w:rsidR="00ED258B" w:rsidRDefault="00ED258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New Roman PS MT">
    <w:altName w:val="Times New Roman"/>
    <w:panose1 w:val="00000000000000000000"/>
    <w:charset w:val="00"/>
    <w:family w:val="modern"/>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szCs w:val="18"/>
      </w:rPr>
      <w:id w:val="218559100"/>
      <w:docPartObj>
        <w:docPartGallery w:val="Page Numbers (Bottom of Page)"/>
        <w:docPartUnique/>
      </w:docPartObj>
    </w:sdtPr>
    <w:sdtEndPr>
      <w:rPr>
        <w:noProof/>
      </w:rPr>
    </w:sdtEndPr>
    <w:sdtContent>
      <w:p w14:paraId="4C60258A" w14:textId="7C948D02" w:rsidR="00F6397D" w:rsidRPr="00F6397D" w:rsidRDefault="00F6397D">
        <w:pPr>
          <w:pStyle w:val="Footer"/>
          <w:jc w:val="right"/>
          <w:rPr>
            <w:sz w:val="18"/>
            <w:szCs w:val="18"/>
          </w:rPr>
        </w:pPr>
        <w:r w:rsidRPr="00F6397D">
          <w:rPr>
            <w:sz w:val="18"/>
            <w:szCs w:val="18"/>
          </w:rPr>
          <w:fldChar w:fldCharType="begin"/>
        </w:r>
        <w:r w:rsidRPr="00F6397D">
          <w:rPr>
            <w:sz w:val="18"/>
            <w:szCs w:val="18"/>
          </w:rPr>
          <w:instrText xml:space="preserve"> PAGE   \* MERGEFORMAT </w:instrText>
        </w:r>
        <w:r w:rsidRPr="00F6397D">
          <w:rPr>
            <w:sz w:val="18"/>
            <w:szCs w:val="18"/>
          </w:rPr>
          <w:fldChar w:fldCharType="separate"/>
        </w:r>
        <w:r w:rsidRPr="00F6397D">
          <w:rPr>
            <w:noProof/>
            <w:sz w:val="18"/>
            <w:szCs w:val="18"/>
          </w:rPr>
          <w:t>2</w:t>
        </w:r>
        <w:r w:rsidRPr="00F6397D">
          <w:rPr>
            <w:noProof/>
            <w:sz w:val="18"/>
            <w:szCs w:val="18"/>
          </w:rPr>
          <w:fldChar w:fldCharType="end"/>
        </w:r>
      </w:p>
    </w:sdtContent>
  </w:sdt>
  <w:p w14:paraId="752BE4C1" w14:textId="17E271D0" w:rsidR="00F6397D" w:rsidRPr="00F6397D" w:rsidRDefault="00BD7EA1" w:rsidP="002A17F5">
    <w:pPr>
      <w:pStyle w:val="Footer"/>
      <w:jc w:val="center"/>
      <w:rPr>
        <w:sz w:val="18"/>
        <w:szCs w:val="18"/>
      </w:rPr>
    </w:pPr>
    <w:r>
      <w:rPr>
        <w:sz w:val="18"/>
        <w:szCs w:val="18"/>
      </w:rPr>
      <w:t xml:space="preserve">Agenda: </w:t>
    </w:r>
    <w:r w:rsidR="002A17F5">
      <w:rPr>
        <w:sz w:val="18"/>
        <w:szCs w:val="18"/>
      </w:rPr>
      <w:t xml:space="preserve">SSPC 154 </w:t>
    </w:r>
    <w:r w:rsidR="00F53201">
      <w:rPr>
        <w:sz w:val="18"/>
        <w:szCs w:val="18"/>
      </w:rPr>
      <w:t>Summer</w:t>
    </w:r>
    <w:r>
      <w:rPr>
        <w:sz w:val="18"/>
        <w:szCs w:val="18"/>
      </w:rPr>
      <w:t xml:space="preserve"> </w:t>
    </w:r>
    <w:r w:rsidR="002A17F5">
      <w:rPr>
        <w:sz w:val="18"/>
        <w:szCs w:val="18"/>
      </w:rPr>
      <w:t xml:space="preserve">Meeting </w:t>
    </w:r>
    <w:r w:rsidR="00940AE7">
      <w:rPr>
        <w:sz w:val="18"/>
        <w:szCs w:val="18"/>
      </w:rPr>
      <w:t>202</w:t>
    </w:r>
    <w:r w:rsidR="00A53B4F">
      <w:rPr>
        <w:sz w:val="18"/>
        <w:szCs w:val="18"/>
      </w:rPr>
      <w:t>4</w:t>
    </w:r>
    <w:r w:rsidR="00940AE7">
      <w:rPr>
        <w:sz w:val="18"/>
        <w:szCs w:val="18"/>
      </w:rPr>
      <w:t xml:space="preserve"> </w:t>
    </w:r>
    <w:r w:rsidR="00F53201">
      <w:rPr>
        <w:sz w:val="18"/>
        <w:szCs w:val="18"/>
      </w:rPr>
      <w:t>Indianapolis, IN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950DE" w14:textId="77777777" w:rsidR="00ED258B" w:rsidRDefault="00ED258B" w:rsidP="00695847">
      <w:pPr>
        <w:spacing w:after="0" w:line="240" w:lineRule="auto"/>
      </w:pPr>
      <w:r>
        <w:separator/>
      </w:r>
    </w:p>
  </w:footnote>
  <w:footnote w:type="continuationSeparator" w:id="0">
    <w:p w14:paraId="07188177" w14:textId="77777777" w:rsidR="00ED258B" w:rsidRDefault="00ED258B" w:rsidP="00695847">
      <w:pPr>
        <w:spacing w:after="0" w:line="240" w:lineRule="auto"/>
      </w:pPr>
      <w:r>
        <w:continuationSeparator/>
      </w:r>
    </w:p>
  </w:footnote>
  <w:footnote w:type="continuationNotice" w:id="1">
    <w:p w14:paraId="639C5CF0" w14:textId="77777777" w:rsidR="00ED258B" w:rsidRDefault="00ED258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2CA05F32"/>
    <w:lvl w:ilvl="0">
      <w:numFmt w:val="bullet"/>
      <w:lvlText w:val="*"/>
      <w:lvlJc w:val="left"/>
    </w:lvl>
  </w:abstractNum>
  <w:abstractNum w:abstractNumId="1" w15:restartNumberingAfterBreak="0">
    <w:nsid w:val="023A25F7"/>
    <w:multiLevelType w:val="hybridMultilevel"/>
    <w:tmpl w:val="C3BA6590"/>
    <w:lvl w:ilvl="0" w:tplc="C0A4C384">
      <w:start w:val="8"/>
      <w:numFmt w:val="upperLetter"/>
      <w:lvlText w:val="%1."/>
      <w:lvlJc w:val="left"/>
      <w:pPr>
        <w:ind w:left="720" w:hanging="360"/>
      </w:pPr>
      <w:rPr>
        <w:rFonts w:ascii="Arial" w:hAnsi="Arial" w:cs="Arial" w:hint="default"/>
        <w:b w:val="0"/>
        <w:bCs/>
        <w:i w:val="0"/>
        <w:sz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1F45E2"/>
    <w:multiLevelType w:val="multilevel"/>
    <w:tmpl w:val="84CE4B6E"/>
    <w:lvl w:ilvl="0">
      <w:start w:val="1"/>
      <w:numFmt w:val="decimal"/>
      <w:lvlText w:val="%1."/>
      <w:lvlJc w:val="left"/>
      <w:pPr>
        <w:tabs>
          <w:tab w:val="num" w:pos="1800"/>
        </w:tabs>
        <w:ind w:left="1800" w:hanging="360"/>
      </w:pPr>
      <w:rPr>
        <w:rFonts w:hint="default"/>
        <w:sz w:val="20"/>
      </w:rPr>
    </w:lvl>
    <w:lvl w:ilvl="1">
      <w:start w:val="1"/>
      <w:numFmt w:val="bullet"/>
      <w:lvlText w:val="o"/>
      <w:lvlJc w:val="left"/>
      <w:pPr>
        <w:tabs>
          <w:tab w:val="num" w:pos="2520"/>
        </w:tabs>
        <w:ind w:left="2520" w:hanging="360"/>
      </w:pPr>
      <w:rPr>
        <w:rFonts w:ascii="Courier New" w:hAnsi="Courier New" w:cs="Times New Roman" w:hint="default"/>
        <w:sz w:val="20"/>
      </w:rPr>
    </w:lvl>
    <w:lvl w:ilvl="2">
      <w:start w:val="1"/>
      <w:numFmt w:val="bullet"/>
      <w:lvlText w:val=""/>
      <w:lvlJc w:val="left"/>
      <w:pPr>
        <w:tabs>
          <w:tab w:val="num" w:pos="3240"/>
        </w:tabs>
        <w:ind w:left="3240" w:hanging="360"/>
      </w:pPr>
      <w:rPr>
        <w:rFonts w:ascii="Wingdings" w:hAnsi="Wingdings" w:hint="default"/>
        <w:sz w:val="20"/>
      </w:rPr>
    </w:lvl>
    <w:lvl w:ilvl="3">
      <w:start w:val="1"/>
      <w:numFmt w:val="bullet"/>
      <w:lvlText w:val=""/>
      <w:lvlJc w:val="left"/>
      <w:pPr>
        <w:tabs>
          <w:tab w:val="num" w:pos="3960"/>
        </w:tabs>
        <w:ind w:left="3960" w:hanging="360"/>
      </w:pPr>
      <w:rPr>
        <w:rFonts w:ascii="Wingdings" w:hAnsi="Wingdings" w:hint="default"/>
        <w:sz w:val="20"/>
      </w:rPr>
    </w:lvl>
    <w:lvl w:ilvl="4">
      <w:start w:val="1"/>
      <w:numFmt w:val="bullet"/>
      <w:lvlText w:val=""/>
      <w:lvlJc w:val="left"/>
      <w:pPr>
        <w:tabs>
          <w:tab w:val="num" w:pos="4680"/>
        </w:tabs>
        <w:ind w:left="4680" w:hanging="360"/>
      </w:pPr>
      <w:rPr>
        <w:rFonts w:ascii="Wingdings" w:hAnsi="Wingdings" w:hint="default"/>
        <w:sz w:val="20"/>
      </w:rPr>
    </w:lvl>
    <w:lvl w:ilvl="5">
      <w:start w:val="1"/>
      <w:numFmt w:val="bullet"/>
      <w:lvlText w:val=""/>
      <w:lvlJc w:val="left"/>
      <w:pPr>
        <w:tabs>
          <w:tab w:val="num" w:pos="5400"/>
        </w:tabs>
        <w:ind w:left="5400" w:hanging="360"/>
      </w:pPr>
      <w:rPr>
        <w:rFonts w:ascii="Wingdings" w:hAnsi="Wingdings" w:hint="default"/>
        <w:sz w:val="20"/>
      </w:rPr>
    </w:lvl>
    <w:lvl w:ilvl="6">
      <w:start w:val="1"/>
      <w:numFmt w:val="bullet"/>
      <w:lvlText w:val=""/>
      <w:lvlJc w:val="left"/>
      <w:pPr>
        <w:tabs>
          <w:tab w:val="num" w:pos="6120"/>
        </w:tabs>
        <w:ind w:left="6120" w:hanging="360"/>
      </w:pPr>
      <w:rPr>
        <w:rFonts w:ascii="Wingdings" w:hAnsi="Wingdings" w:hint="default"/>
        <w:sz w:val="20"/>
      </w:rPr>
    </w:lvl>
    <w:lvl w:ilvl="7">
      <w:start w:val="1"/>
      <w:numFmt w:val="bullet"/>
      <w:lvlText w:val=""/>
      <w:lvlJc w:val="left"/>
      <w:pPr>
        <w:tabs>
          <w:tab w:val="num" w:pos="6840"/>
        </w:tabs>
        <w:ind w:left="6840" w:hanging="360"/>
      </w:pPr>
      <w:rPr>
        <w:rFonts w:ascii="Wingdings" w:hAnsi="Wingdings" w:hint="default"/>
        <w:sz w:val="20"/>
      </w:rPr>
    </w:lvl>
    <w:lvl w:ilvl="8">
      <w:start w:val="1"/>
      <w:numFmt w:val="bullet"/>
      <w:lvlText w:val=""/>
      <w:lvlJc w:val="left"/>
      <w:pPr>
        <w:tabs>
          <w:tab w:val="num" w:pos="7560"/>
        </w:tabs>
        <w:ind w:left="7560" w:hanging="360"/>
      </w:pPr>
      <w:rPr>
        <w:rFonts w:ascii="Wingdings" w:hAnsi="Wingdings" w:hint="default"/>
        <w:sz w:val="20"/>
      </w:rPr>
    </w:lvl>
  </w:abstractNum>
  <w:abstractNum w:abstractNumId="3" w15:restartNumberingAfterBreak="0">
    <w:nsid w:val="04EE5055"/>
    <w:multiLevelType w:val="hybridMultilevel"/>
    <w:tmpl w:val="4A30774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61B73D5"/>
    <w:multiLevelType w:val="hybridMultilevel"/>
    <w:tmpl w:val="FADEA476"/>
    <w:lvl w:ilvl="0" w:tplc="F7122FC4">
      <w:start w:val="5"/>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A17561A"/>
    <w:multiLevelType w:val="hybridMultilevel"/>
    <w:tmpl w:val="E21E4BEA"/>
    <w:lvl w:ilvl="0" w:tplc="480C7E98">
      <w:start w:val="1"/>
      <w:numFmt w:val="upperLetter"/>
      <w:lvlText w:val="%1."/>
      <w:lvlJc w:val="left"/>
      <w:pPr>
        <w:ind w:left="144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A1637A"/>
    <w:multiLevelType w:val="hybridMultilevel"/>
    <w:tmpl w:val="059A5062"/>
    <w:lvl w:ilvl="0" w:tplc="4D0E9C6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0CA30B0B"/>
    <w:multiLevelType w:val="hybridMultilevel"/>
    <w:tmpl w:val="87A2CA2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E7270A5"/>
    <w:multiLevelType w:val="hybridMultilevel"/>
    <w:tmpl w:val="78748C62"/>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9" w15:restartNumberingAfterBreak="0">
    <w:nsid w:val="0FA84D2C"/>
    <w:multiLevelType w:val="hybridMultilevel"/>
    <w:tmpl w:val="C88EA23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221387F"/>
    <w:multiLevelType w:val="hybridMultilevel"/>
    <w:tmpl w:val="432A1A60"/>
    <w:lvl w:ilvl="0" w:tplc="A642BBA0">
      <w:start w:val="1"/>
      <w:numFmt w:val="upperLetter"/>
      <w:lvlText w:val="%1."/>
      <w:lvlJc w:val="left"/>
      <w:pPr>
        <w:ind w:left="1170" w:hanging="360"/>
      </w:pPr>
      <w:rPr>
        <w:rFonts w:hint="default"/>
        <w:b w:val="0"/>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5A639D1"/>
    <w:multiLevelType w:val="hybridMultilevel"/>
    <w:tmpl w:val="A984A5E8"/>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0F">
      <w:start w:val="1"/>
      <w:numFmt w:val="decimal"/>
      <w:lvlText w:val="%3."/>
      <w:lvlJc w:val="lef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5EF2DA2"/>
    <w:multiLevelType w:val="hybridMultilevel"/>
    <w:tmpl w:val="4E2657A8"/>
    <w:lvl w:ilvl="0" w:tplc="0409000F">
      <w:start w:val="1"/>
      <w:numFmt w:val="decimal"/>
      <w:lvlText w:val="%1."/>
      <w:lvlJc w:val="left"/>
      <w:pPr>
        <w:tabs>
          <w:tab w:val="num" w:pos="2880"/>
        </w:tabs>
        <w:ind w:left="2880" w:hanging="360"/>
      </w:pPr>
      <w:rPr>
        <w:rFonts w:hint="default"/>
      </w:rPr>
    </w:lvl>
    <w:lvl w:ilvl="1" w:tplc="77601086">
      <w:start w:val="1"/>
      <w:numFmt w:val="bullet"/>
      <w:lvlText w:val="•"/>
      <w:lvlJc w:val="left"/>
      <w:pPr>
        <w:tabs>
          <w:tab w:val="num" w:pos="3600"/>
        </w:tabs>
        <w:ind w:left="3600" w:hanging="360"/>
      </w:pPr>
      <w:rPr>
        <w:rFonts w:ascii="Arial" w:hAnsi="Arial" w:cs="Times New Roman" w:hint="default"/>
      </w:rPr>
    </w:lvl>
    <w:lvl w:ilvl="2" w:tplc="49EAEFB0">
      <w:start w:val="1"/>
      <w:numFmt w:val="bullet"/>
      <w:lvlText w:val="•"/>
      <w:lvlJc w:val="left"/>
      <w:pPr>
        <w:tabs>
          <w:tab w:val="num" w:pos="4320"/>
        </w:tabs>
        <w:ind w:left="4320" w:hanging="360"/>
      </w:pPr>
      <w:rPr>
        <w:rFonts w:ascii="Arial" w:hAnsi="Arial" w:cs="Times New Roman" w:hint="default"/>
      </w:rPr>
    </w:lvl>
    <w:lvl w:ilvl="3" w:tplc="D31C68F4">
      <w:start w:val="1"/>
      <w:numFmt w:val="bullet"/>
      <w:lvlText w:val="•"/>
      <w:lvlJc w:val="left"/>
      <w:pPr>
        <w:tabs>
          <w:tab w:val="num" w:pos="5040"/>
        </w:tabs>
        <w:ind w:left="5040" w:hanging="360"/>
      </w:pPr>
      <w:rPr>
        <w:rFonts w:ascii="Arial" w:hAnsi="Arial" w:cs="Times New Roman" w:hint="default"/>
      </w:rPr>
    </w:lvl>
    <w:lvl w:ilvl="4" w:tplc="DC040276">
      <w:start w:val="1"/>
      <w:numFmt w:val="bullet"/>
      <w:lvlText w:val="•"/>
      <w:lvlJc w:val="left"/>
      <w:pPr>
        <w:tabs>
          <w:tab w:val="num" w:pos="5760"/>
        </w:tabs>
        <w:ind w:left="5760" w:hanging="360"/>
      </w:pPr>
      <w:rPr>
        <w:rFonts w:ascii="Arial" w:hAnsi="Arial" w:cs="Times New Roman" w:hint="default"/>
      </w:rPr>
    </w:lvl>
    <w:lvl w:ilvl="5" w:tplc="CAEE8E90">
      <w:start w:val="1"/>
      <w:numFmt w:val="bullet"/>
      <w:lvlText w:val="•"/>
      <w:lvlJc w:val="left"/>
      <w:pPr>
        <w:tabs>
          <w:tab w:val="num" w:pos="6480"/>
        </w:tabs>
        <w:ind w:left="6480" w:hanging="360"/>
      </w:pPr>
      <w:rPr>
        <w:rFonts w:ascii="Arial" w:hAnsi="Arial" w:cs="Times New Roman" w:hint="default"/>
      </w:rPr>
    </w:lvl>
    <w:lvl w:ilvl="6" w:tplc="983848F4">
      <w:start w:val="1"/>
      <w:numFmt w:val="bullet"/>
      <w:lvlText w:val="•"/>
      <w:lvlJc w:val="left"/>
      <w:pPr>
        <w:tabs>
          <w:tab w:val="num" w:pos="7200"/>
        </w:tabs>
        <w:ind w:left="7200" w:hanging="360"/>
      </w:pPr>
      <w:rPr>
        <w:rFonts w:ascii="Arial" w:hAnsi="Arial" w:cs="Times New Roman" w:hint="default"/>
      </w:rPr>
    </w:lvl>
    <w:lvl w:ilvl="7" w:tplc="2B26A422">
      <w:start w:val="1"/>
      <w:numFmt w:val="bullet"/>
      <w:lvlText w:val="•"/>
      <w:lvlJc w:val="left"/>
      <w:pPr>
        <w:tabs>
          <w:tab w:val="num" w:pos="7920"/>
        </w:tabs>
        <w:ind w:left="7920" w:hanging="360"/>
      </w:pPr>
      <w:rPr>
        <w:rFonts w:ascii="Arial" w:hAnsi="Arial" w:cs="Times New Roman" w:hint="default"/>
      </w:rPr>
    </w:lvl>
    <w:lvl w:ilvl="8" w:tplc="2A265436">
      <w:start w:val="1"/>
      <w:numFmt w:val="bullet"/>
      <w:lvlText w:val="•"/>
      <w:lvlJc w:val="left"/>
      <w:pPr>
        <w:tabs>
          <w:tab w:val="num" w:pos="8640"/>
        </w:tabs>
        <w:ind w:left="8640" w:hanging="360"/>
      </w:pPr>
      <w:rPr>
        <w:rFonts w:ascii="Arial" w:hAnsi="Arial" w:cs="Times New Roman" w:hint="default"/>
      </w:rPr>
    </w:lvl>
  </w:abstractNum>
  <w:abstractNum w:abstractNumId="13" w15:restartNumberingAfterBreak="0">
    <w:nsid w:val="19563A1E"/>
    <w:multiLevelType w:val="hybridMultilevel"/>
    <w:tmpl w:val="B55AC7A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CCA26F3"/>
    <w:multiLevelType w:val="hybridMultilevel"/>
    <w:tmpl w:val="18A0295C"/>
    <w:lvl w:ilvl="0" w:tplc="FF8C2EDC">
      <w:start w:val="6"/>
      <w:numFmt w:val="decimal"/>
      <w:lvlText w:val="%1"/>
      <w:lvlJc w:val="left"/>
      <w:pPr>
        <w:tabs>
          <w:tab w:val="num" w:pos="720"/>
        </w:tabs>
        <w:ind w:left="720" w:hanging="360"/>
      </w:pPr>
      <w:rPr>
        <w:rFonts w:hint="default"/>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F343EE5"/>
    <w:multiLevelType w:val="hybridMultilevel"/>
    <w:tmpl w:val="152E02A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25DB758B"/>
    <w:multiLevelType w:val="multilevel"/>
    <w:tmpl w:val="2242CA54"/>
    <w:styleLink w:val="CurrentList1"/>
    <w:lvl w:ilvl="0">
      <w:start w:val="1"/>
      <w:numFmt w:val="decimal"/>
      <w:lvlText w:val="%1."/>
      <w:lvlJc w:val="left"/>
      <w:pPr>
        <w:ind w:left="720" w:hanging="360"/>
      </w:pPr>
      <w:rPr>
        <w:b/>
      </w:rPr>
    </w:lvl>
    <w:lvl w:ilvl="1">
      <w:start w:val="1"/>
      <w:numFmt w:val="upperLetter"/>
      <w:lvlText w:val="%2."/>
      <w:lvlJc w:val="left"/>
      <w:pPr>
        <w:ind w:left="1170" w:hanging="360"/>
      </w:pPr>
      <w:rPr>
        <w:rFonts w:hint="default"/>
        <w:b w:val="0"/>
        <w:strike w:val="0"/>
        <w:color w:val="auto"/>
      </w:rPr>
    </w:lvl>
    <w:lvl w:ilvl="2">
      <w:start w:val="1"/>
      <w:numFmt w:val="decimal"/>
      <w:lvlText w:val="%3."/>
      <w:lvlJc w:val="left"/>
      <w:pPr>
        <w:ind w:left="1530" w:hanging="180"/>
      </w:pPr>
      <w:rPr>
        <w:b w:val="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E994CE3"/>
    <w:multiLevelType w:val="hybridMultilevel"/>
    <w:tmpl w:val="57B88596"/>
    <w:lvl w:ilvl="0" w:tplc="DB04B5B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27F6A71"/>
    <w:multiLevelType w:val="hybridMultilevel"/>
    <w:tmpl w:val="99560CA0"/>
    <w:lvl w:ilvl="0" w:tplc="0409000F">
      <w:start w:val="1"/>
      <w:numFmt w:val="decimal"/>
      <w:lvlText w:val="%1."/>
      <w:lvlJc w:val="left"/>
      <w:pPr>
        <w:ind w:left="360" w:hanging="360"/>
      </w:pPr>
    </w:lvl>
    <w:lvl w:ilvl="1" w:tplc="04090019">
      <w:start w:val="1"/>
      <w:numFmt w:val="lowerLetter"/>
      <w:lvlText w:val="%2."/>
      <w:lvlJc w:val="left"/>
      <w:pPr>
        <w:ind w:left="720" w:hanging="360"/>
      </w:pPr>
    </w:lvl>
    <w:lvl w:ilvl="2" w:tplc="0409001B">
      <w:start w:val="1"/>
      <w:numFmt w:val="lowerRoman"/>
      <w:lvlText w:val="%3."/>
      <w:lvlJc w:val="right"/>
      <w:pPr>
        <w:ind w:left="990" w:hanging="180"/>
      </w:pPr>
    </w:lvl>
    <w:lvl w:ilvl="3" w:tplc="0409000F">
      <w:start w:val="1"/>
      <w:numFmt w:val="decimal"/>
      <w:lvlText w:val="%4."/>
      <w:lvlJc w:val="left"/>
      <w:pPr>
        <w:ind w:left="1620" w:hanging="360"/>
      </w:pPr>
    </w:lvl>
    <w:lvl w:ilvl="4" w:tplc="04090019">
      <w:start w:val="1"/>
      <w:numFmt w:val="lowerLetter"/>
      <w:lvlText w:val="%5."/>
      <w:lvlJc w:val="left"/>
      <w:pPr>
        <w:ind w:left="2070" w:hanging="360"/>
      </w:pPr>
    </w:lvl>
    <w:lvl w:ilvl="5" w:tplc="0409001B">
      <w:start w:val="1"/>
      <w:numFmt w:val="lowerRoman"/>
      <w:lvlText w:val="%6."/>
      <w:lvlJc w:val="right"/>
      <w:pPr>
        <w:ind w:left="2430" w:hanging="180"/>
      </w:pPr>
    </w:lvl>
    <w:lvl w:ilvl="6" w:tplc="0409000F">
      <w:start w:val="1"/>
      <w:numFmt w:val="decimal"/>
      <w:lvlText w:val="%7."/>
      <w:lvlJc w:val="left"/>
      <w:pPr>
        <w:ind w:left="297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533268A"/>
    <w:multiLevelType w:val="hybridMultilevel"/>
    <w:tmpl w:val="7F042858"/>
    <w:lvl w:ilvl="0" w:tplc="2396B398">
      <w:start w:val="1"/>
      <w:numFmt w:val="decimal"/>
      <w:lvlText w:val="%1."/>
      <w:lvlJc w:val="left"/>
      <w:pPr>
        <w:ind w:left="1890" w:hanging="360"/>
      </w:pPr>
      <w:rPr>
        <w:b/>
      </w:rPr>
    </w:lvl>
    <w:lvl w:ilvl="1" w:tplc="041D0019" w:tentative="1">
      <w:start w:val="1"/>
      <w:numFmt w:val="lowerLetter"/>
      <w:lvlText w:val="%2."/>
      <w:lvlJc w:val="left"/>
      <w:pPr>
        <w:ind w:left="2610" w:hanging="360"/>
      </w:pPr>
    </w:lvl>
    <w:lvl w:ilvl="2" w:tplc="041D001B" w:tentative="1">
      <w:start w:val="1"/>
      <w:numFmt w:val="lowerRoman"/>
      <w:lvlText w:val="%3."/>
      <w:lvlJc w:val="right"/>
      <w:pPr>
        <w:ind w:left="3330" w:hanging="180"/>
      </w:pPr>
    </w:lvl>
    <w:lvl w:ilvl="3" w:tplc="041D000F" w:tentative="1">
      <w:start w:val="1"/>
      <w:numFmt w:val="decimal"/>
      <w:lvlText w:val="%4."/>
      <w:lvlJc w:val="left"/>
      <w:pPr>
        <w:ind w:left="4050" w:hanging="360"/>
      </w:pPr>
    </w:lvl>
    <w:lvl w:ilvl="4" w:tplc="041D0019" w:tentative="1">
      <w:start w:val="1"/>
      <w:numFmt w:val="lowerLetter"/>
      <w:lvlText w:val="%5."/>
      <w:lvlJc w:val="left"/>
      <w:pPr>
        <w:ind w:left="4770" w:hanging="360"/>
      </w:pPr>
    </w:lvl>
    <w:lvl w:ilvl="5" w:tplc="041D001B" w:tentative="1">
      <w:start w:val="1"/>
      <w:numFmt w:val="lowerRoman"/>
      <w:lvlText w:val="%6."/>
      <w:lvlJc w:val="right"/>
      <w:pPr>
        <w:ind w:left="5490" w:hanging="180"/>
      </w:pPr>
    </w:lvl>
    <w:lvl w:ilvl="6" w:tplc="041D000F" w:tentative="1">
      <w:start w:val="1"/>
      <w:numFmt w:val="decimal"/>
      <w:lvlText w:val="%7."/>
      <w:lvlJc w:val="left"/>
      <w:pPr>
        <w:ind w:left="6210" w:hanging="360"/>
      </w:pPr>
    </w:lvl>
    <w:lvl w:ilvl="7" w:tplc="041D0019" w:tentative="1">
      <w:start w:val="1"/>
      <w:numFmt w:val="lowerLetter"/>
      <w:lvlText w:val="%8."/>
      <w:lvlJc w:val="left"/>
      <w:pPr>
        <w:ind w:left="6930" w:hanging="360"/>
      </w:pPr>
    </w:lvl>
    <w:lvl w:ilvl="8" w:tplc="041D001B" w:tentative="1">
      <w:start w:val="1"/>
      <w:numFmt w:val="lowerRoman"/>
      <w:lvlText w:val="%9."/>
      <w:lvlJc w:val="right"/>
      <w:pPr>
        <w:ind w:left="7650" w:hanging="180"/>
      </w:pPr>
    </w:lvl>
  </w:abstractNum>
  <w:abstractNum w:abstractNumId="20" w15:restartNumberingAfterBreak="0">
    <w:nsid w:val="388637A7"/>
    <w:multiLevelType w:val="hybridMultilevel"/>
    <w:tmpl w:val="6406AB4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97B7573"/>
    <w:multiLevelType w:val="hybridMultilevel"/>
    <w:tmpl w:val="18CA453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DB161E2"/>
    <w:multiLevelType w:val="hybridMultilevel"/>
    <w:tmpl w:val="A9965F82"/>
    <w:lvl w:ilvl="0" w:tplc="480C7E98">
      <w:start w:val="1"/>
      <w:numFmt w:val="upperLetter"/>
      <w:lvlText w:val="%1."/>
      <w:lvlJc w:val="left"/>
      <w:pPr>
        <w:ind w:left="144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F651F7"/>
    <w:multiLevelType w:val="hybridMultilevel"/>
    <w:tmpl w:val="7F5A36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3968C3"/>
    <w:multiLevelType w:val="hybridMultilevel"/>
    <w:tmpl w:val="E5AA627C"/>
    <w:lvl w:ilvl="0" w:tplc="C3262892">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BFE1997"/>
    <w:multiLevelType w:val="hybridMultilevel"/>
    <w:tmpl w:val="0A64DCEA"/>
    <w:lvl w:ilvl="0" w:tplc="7C88D5C4">
      <w:start w:val="1"/>
      <w:numFmt w:val="upperLetter"/>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C55101F"/>
    <w:multiLevelType w:val="hybridMultilevel"/>
    <w:tmpl w:val="EC947B0C"/>
    <w:lvl w:ilvl="0" w:tplc="1F0693A2">
      <w:start w:val="1"/>
      <w:numFmt w:val="upperRoman"/>
      <w:lvlText w:val="%1."/>
      <w:lvlJc w:val="left"/>
      <w:pPr>
        <w:ind w:left="720" w:hanging="360"/>
      </w:pPr>
      <w:rPr>
        <w:rFonts w:ascii="Arial" w:eastAsia="Calibri" w:hAnsi="Arial" w:cs="Arial"/>
        <w:b w:val="0"/>
        <w:bCs/>
        <w:i w:val="0"/>
        <w:iCs w:val="0"/>
      </w:rPr>
    </w:lvl>
    <w:lvl w:ilvl="1" w:tplc="A73C5BA2">
      <w:start w:val="1"/>
      <w:numFmt w:val="upperRoman"/>
      <w:lvlText w:val="%2."/>
      <w:lvlJc w:val="left"/>
      <w:pPr>
        <w:ind w:left="1440" w:hanging="360"/>
      </w:pPr>
      <w:rPr>
        <w:rFonts w:ascii="Arial" w:eastAsia="Calibri" w:hAnsi="Arial" w:cs="Arial"/>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B912CA"/>
    <w:multiLevelType w:val="hybridMultilevel"/>
    <w:tmpl w:val="2746EEA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56B2147"/>
    <w:multiLevelType w:val="hybridMultilevel"/>
    <w:tmpl w:val="CD8C0E2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65B30C8"/>
    <w:multiLevelType w:val="hybridMultilevel"/>
    <w:tmpl w:val="37F4E444"/>
    <w:lvl w:ilvl="0" w:tplc="A642BBA0">
      <w:start w:val="1"/>
      <w:numFmt w:val="upperLetter"/>
      <w:lvlText w:val="%1."/>
      <w:lvlJc w:val="left"/>
      <w:pPr>
        <w:ind w:left="1170" w:hanging="360"/>
      </w:pPr>
      <w:rPr>
        <w:rFonts w:hint="default"/>
        <w:b w:val="0"/>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542FB4"/>
    <w:multiLevelType w:val="hybridMultilevel"/>
    <w:tmpl w:val="4E2657A8"/>
    <w:lvl w:ilvl="0" w:tplc="0409000F">
      <w:start w:val="1"/>
      <w:numFmt w:val="decimal"/>
      <w:lvlText w:val="%1."/>
      <w:lvlJc w:val="left"/>
      <w:pPr>
        <w:tabs>
          <w:tab w:val="num" w:pos="360"/>
        </w:tabs>
        <w:ind w:left="360" w:hanging="360"/>
      </w:pPr>
      <w:rPr>
        <w:rFonts w:hint="default"/>
      </w:rPr>
    </w:lvl>
    <w:lvl w:ilvl="1" w:tplc="77601086">
      <w:start w:val="1"/>
      <w:numFmt w:val="bullet"/>
      <w:lvlText w:val="•"/>
      <w:lvlJc w:val="left"/>
      <w:pPr>
        <w:tabs>
          <w:tab w:val="num" w:pos="1080"/>
        </w:tabs>
        <w:ind w:left="1080" w:hanging="360"/>
      </w:pPr>
      <w:rPr>
        <w:rFonts w:ascii="Arial" w:hAnsi="Arial" w:cs="Times New Roman" w:hint="default"/>
      </w:rPr>
    </w:lvl>
    <w:lvl w:ilvl="2" w:tplc="49EAEFB0">
      <w:start w:val="1"/>
      <w:numFmt w:val="bullet"/>
      <w:lvlText w:val="•"/>
      <w:lvlJc w:val="left"/>
      <w:pPr>
        <w:tabs>
          <w:tab w:val="num" w:pos="1800"/>
        </w:tabs>
        <w:ind w:left="1800" w:hanging="360"/>
      </w:pPr>
      <w:rPr>
        <w:rFonts w:ascii="Arial" w:hAnsi="Arial" w:cs="Times New Roman" w:hint="default"/>
      </w:rPr>
    </w:lvl>
    <w:lvl w:ilvl="3" w:tplc="D31C68F4">
      <w:start w:val="1"/>
      <w:numFmt w:val="bullet"/>
      <w:lvlText w:val="•"/>
      <w:lvlJc w:val="left"/>
      <w:pPr>
        <w:tabs>
          <w:tab w:val="num" w:pos="2520"/>
        </w:tabs>
        <w:ind w:left="2520" w:hanging="360"/>
      </w:pPr>
      <w:rPr>
        <w:rFonts w:ascii="Arial" w:hAnsi="Arial" w:cs="Times New Roman" w:hint="default"/>
      </w:rPr>
    </w:lvl>
    <w:lvl w:ilvl="4" w:tplc="DC040276">
      <w:start w:val="1"/>
      <w:numFmt w:val="bullet"/>
      <w:lvlText w:val="•"/>
      <w:lvlJc w:val="left"/>
      <w:pPr>
        <w:tabs>
          <w:tab w:val="num" w:pos="3240"/>
        </w:tabs>
        <w:ind w:left="3240" w:hanging="360"/>
      </w:pPr>
      <w:rPr>
        <w:rFonts w:ascii="Arial" w:hAnsi="Arial" w:cs="Times New Roman" w:hint="default"/>
      </w:rPr>
    </w:lvl>
    <w:lvl w:ilvl="5" w:tplc="CAEE8E90">
      <w:start w:val="1"/>
      <w:numFmt w:val="bullet"/>
      <w:lvlText w:val="•"/>
      <w:lvlJc w:val="left"/>
      <w:pPr>
        <w:tabs>
          <w:tab w:val="num" w:pos="3960"/>
        </w:tabs>
        <w:ind w:left="3960" w:hanging="360"/>
      </w:pPr>
      <w:rPr>
        <w:rFonts w:ascii="Arial" w:hAnsi="Arial" w:cs="Times New Roman" w:hint="default"/>
      </w:rPr>
    </w:lvl>
    <w:lvl w:ilvl="6" w:tplc="983848F4">
      <w:start w:val="1"/>
      <w:numFmt w:val="bullet"/>
      <w:lvlText w:val="•"/>
      <w:lvlJc w:val="left"/>
      <w:pPr>
        <w:tabs>
          <w:tab w:val="num" w:pos="4680"/>
        </w:tabs>
        <w:ind w:left="4680" w:hanging="360"/>
      </w:pPr>
      <w:rPr>
        <w:rFonts w:ascii="Arial" w:hAnsi="Arial" w:cs="Times New Roman" w:hint="default"/>
      </w:rPr>
    </w:lvl>
    <w:lvl w:ilvl="7" w:tplc="2B26A422">
      <w:start w:val="1"/>
      <w:numFmt w:val="bullet"/>
      <w:lvlText w:val="•"/>
      <w:lvlJc w:val="left"/>
      <w:pPr>
        <w:tabs>
          <w:tab w:val="num" w:pos="5400"/>
        </w:tabs>
        <w:ind w:left="5400" w:hanging="360"/>
      </w:pPr>
      <w:rPr>
        <w:rFonts w:ascii="Arial" w:hAnsi="Arial" w:cs="Times New Roman" w:hint="default"/>
      </w:rPr>
    </w:lvl>
    <w:lvl w:ilvl="8" w:tplc="2A265436">
      <w:start w:val="1"/>
      <w:numFmt w:val="bullet"/>
      <w:lvlText w:val="•"/>
      <w:lvlJc w:val="left"/>
      <w:pPr>
        <w:tabs>
          <w:tab w:val="num" w:pos="6120"/>
        </w:tabs>
        <w:ind w:left="6120" w:hanging="360"/>
      </w:pPr>
      <w:rPr>
        <w:rFonts w:ascii="Arial" w:hAnsi="Arial" w:cs="Times New Roman" w:hint="default"/>
      </w:rPr>
    </w:lvl>
  </w:abstractNum>
  <w:abstractNum w:abstractNumId="31" w15:restartNumberingAfterBreak="0">
    <w:nsid w:val="599503EF"/>
    <w:multiLevelType w:val="hybridMultilevel"/>
    <w:tmpl w:val="4936291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FC12B36"/>
    <w:multiLevelType w:val="hybridMultilevel"/>
    <w:tmpl w:val="24EA684C"/>
    <w:lvl w:ilvl="0" w:tplc="A6B869D2">
      <w:start w:val="10"/>
      <w:numFmt w:val="upperLetter"/>
      <w:lvlText w:val="%1."/>
      <w:lvlJc w:val="left"/>
      <w:pPr>
        <w:ind w:left="720" w:hanging="360"/>
      </w:pPr>
      <w:rPr>
        <w:rFonts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7723D49"/>
    <w:multiLevelType w:val="hybridMultilevel"/>
    <w:tmpl w:val="9CF0285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6BB414C2"/>
    <w:multiLevelType w:val="hybridMultilevel"/>
    <w:tmpl w:val="1CCC01A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3891EAA"/>
    <w:multiLevelType w:val="hybridMultilevel"/>
    <w:tmpl w:val="4CCA785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4A65AAB"/>
    <w:multiLevelType w:val="hybridMultilevel"/>
    <w:tmpl w:val="4A38B2D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6892642"/>
    <w:multiLevelType w:val="hybridMultilevel"/>
    <w:tmpl w:val="74A07748"/>
    <w:lvl w:ilvl="0" w:tplc="2396B398">
      <w:start w:val="1"/>
      <w:numFmt w:val="decimal"/>
      <w:lvlText w:val="%1."/>
      <w:lvlJc w:val="left"/>
      <w:pPr>
        <w:ind w:left="720" w:hanging="360"/>
      </w:pPr>
      <w:rPr>
        <w:b/>
      </w:rPr>
    </w:lvl>
    <w:lvl w:ilvl="1" w:tplc="50CE5844">
      <w:start w:val="1"/>
      <w:numFmt w:val="upperLetter"/>
      <w:lvlText w:val="%2."/>
      <w:lvlJc w:val="left"/>
      <w:pPr>
        <w:ind w:left="1070" w:hanging="360"/>
      </w:pPr>
      <w:rPr>
        <w:rFonts w:hint="default"/>
        <w:b w:val="0"/>
        <w:i w:val="0"/>
        <w:iCs w:val="0"/>
        <w:strike w:val="0"/>
        <w:color w:val="auto"/>
      </w:rPr>
    </w:lvl>
    <w:lvl w:ilvl="2" w:tplc="69E051BE">
      <w:start w:val="1"/>
      <w:numFmt w:val="decimal"/>
      <w:lvlText w:val="%3."/>
      <w:lvlJc w:val="left"/>
      <w:pPr>
        <w:ind w:left="1530" w:hanging="180"/>
      </w:pPr>
      <w:rPr>
        <w:b w:val="0"/>
      </w:rPr>
    </w:lvl>
    <w:lvl w:ilvl="3" w:tplc="0409000F">
      <w:start w:val="1"/>
      <w:numFmt w:val="decimal"/>
      <w:lvlText w:val="%4."/>
      <w:lvlJc w:val="left"/>
      <w:pPr>
        <w:ind w:left="2880" w:hanging="360"/>
      </w:pPr>
    </w:lvl>
    <w:lvl w:ilvl="4" w:tplc="327C2524">
      <w:start w:val="12"/>
      <w:numFmt w:val="bullet"/>
      <w:lvlText w:val="-"/>
      <w:lvlJc w:val="left"/>
      <w:pPr>
        <w:ind w:left="3600" w:hanging="360"/>
      </w:pPr>
      <w:rPr>
        <w:rFonts w:ascii="Arial" w:eastAsia="Calibri" w:hAnsi="Arial" w:cs="Arial"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BA6F33"/>
    <w:multiLevelType w:val="hybridMultilevel"/>
    <w:tmpl w:val="D7F0B61E"/>
    <w:lvl w:ilvl="0" w:tplc="49B88806">
      <w:start w:val="2"/>
      <w:numFmt w:val="bullet"/>
      <w:lvlText w:val="-"/>
      <w:lvlJc w:val="left"/>
      <w:pPr>
        <w:ind w:left="1080" w:hanging="360"/>
      </w:pPr>
      <w:rPr>
        <w:rFonts w:ascii="Arial" w:eastAsia="Calibri" w:hAnsi="Arial" w:cs="Arial"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39" w15:restartNumberingAfterBreak="0">
    <w:nsid w:val="78C852D2"/>
    <w:multiLevelType w:val="hybridMultilevel"/>
    <w:tmpl w:val="2E7E105E"/>
    <w:lvl w:ilvl="0" w:tplc="480C7E98">
      <w:start w:val="1"/>
      <w:numFmt w:val="upperLetter"/>
      <w:lvlText w:val="%1."/>
      <w:lvlJc w:val="left"/>
      <w:pPr>
        <w:ind w:left="144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A9D20D3"/>
    <w:multiLevelType w:val="hybridMultilevel"/>
    <w:tmpl w:val="88FEDE68"/>
    <w:lvl w:ilvl="0" w:tplc="04090015">
      <w:start w:val="1"/>
      <w:numFmt w:val="upperLetter"/>
      <w:lvlText w:val="%1."/>
      <w:lvlJc w:val="left"/>
      <w:pPr>
        <w:ind w:left="2160" w:hanging="360"/>
      </w:pPr>
      <w:rPr>
        <w:rFont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1" w15:restartNumberingAfterBreak="0">
    <w:nsid w:val="7BAC3DC0"/>
    <w:multiLevelType w:val="hybridMultilevel"/>
    <w:tmpl w:val="8DD24388"/>
    <w:lvl w:ilvl="0" w:tplc="3B3842DC">
      <w:start w:val="1"/>
      <w:numFmt w:val="decimal"/>
      <w:lvlText w:val="%1."/>
      <w:lvlJc w:val="left"/>
      <w:pPr>
        <w:ind w:left="928" w:hanging="360"/>
      </w:pPr>
      <w:rPr>
        <w:i w:val="0"/>
        <w:iCs w:val="0"/>
      </w:rPr>
    </w:lvl>
    <w:lvl w:ilvl="1" w:tplc="041D0019" w:tentative="1">
      <w:start w:val="1"/>
      <w:numFmt w:val="lowerLetter"/>
      <w:lvlText w:val="%2."/>
      <w:lvlJc w:val="left"/>
      <w:pPr>
        <w:ind w:left="1648" w:hanging="360"/>
      </w:pPr>
    </w:lvl>
    <w:lvl w:ilvl="2" w:tplc="041D001B" w:tentative="1">
      <w:start w:val="1"/>
      <w:numFmt w:val="lowerRoman"/>
      <w:lvlText w:val="%3."/>
      <w:lvlJc w:val="right"/>
      <w:pPr>
        <w:ind w:left="2368" w:hanging="180"/>
      </w:pPr>
    </w:lvl>
    <w:lvl w:ilvl="3" w:tplc="041D000F" w:tentative="1">
      <w:start w:val="1"/>
      <w:numFmt w:val="decimal"/>
      <w:lvlText w:val="%4."/>
      <w:lvlJc w:val="left"/>
      <w:pPr>
        <w:ind w:left="3088" w:hanging="360"/>
      </w:pPr>
    </w:lvl>
    <w:lvl w:ilvl="4" w:tplc="041D0019" w:tentative="1">
      <w:start w:val="1"/>
      <w:numFmt w:val="lowerLetter"/>
      <w:lvlText w:val="%5."/>
      <w:lvlJc w:val="left"/>
      <w:pPr>
        <w:ind w:left="3808" w:hanging="360"/>
      </w:pPr>
    </w:lvl>
    <w:lvl w:ilvl="5" w:tplc="041D001B" w:tentative="1">
      <w:start w:val="1"/>
      <w:numFmt w:val="lowerRoman"/>
      <w:lvlText w:val="%6."/>
      <w:lvlJc w:val="right"/>
      <w:pPr>
        <w:ind w:left="4528" w:hanging="180"/>
      </w:pPr>
    </w:lvl>
    <w:lvl w:ilvl="6" w:tplc="041D000F" w:tentative="1">
      <w:start w:val="1"/>
      <w:numFmt w:val="decimal"/>
      <w:lvlText w:val="%7."/>
      <w:lvlJc w:val="left"/>
      <w:pPr>
        <w:ind w:left="5248" w:hanging="360"/>
      </w:pPr>
    </w:lvl>
    <w:lvl w:ilvl="7" w:tplc="041D0019" w:tentative="1">
      <w:start w:val="1"/>
      <w:numFmt w:val="lowerLetter"/>
      <w:lvlText w:val="%8."/>
      <w:lvlJc w:val="left"/>
      <w:pPr>
        <w:ind w:left="5968" w:hanging="360"/>
      </w:pPr>
    </w:lvl>
    <w:lvl w:ilvl="8" w:tplc="041D001B" w:tentative="1">
      <w:start w:val="1"/>
      <w:numFmt w:val="lowerRoman"/>
      <w:lvlText w:val="%9."/>
      <w:lvlJc w:val="right"/>
      <w:pPr>
        <w:ind w:left="6688" w:hanging="180"/>
      </w:pPr>
    </w:lvl>
  </w:abstractNum>
  <w:num w:numId="1" w16cid:durableId="295330213">
    <w:abstractNumId w:val="37"/>
  </w:num>
  <w:num w:numId="2" w16cid:durableId="89856642">
    <w:abstractNumId w:val="14"/>
  </w:num>
  <w:num w:numId="3" w16cid:durableId="1959755722">
    <w:abstractNumId w:val="11"/>
  </w:num>
  <w:num w:numId="4" w16cid:durableId="247622872">
    <w:abstractNumId w:val="20"/>
  </w:num>
  <w:num w:numId="5" w16cid:durableId="297034975">
    <w:abstractNumId w:val="25"/>
  </w:num>
  <w:num w:numId="6" w16cid:durableId="2042365122">
    <w:abstractNumId w:val="18"/>
  </w:num>
  <w:num w:numId="7" w16cid:durableId="73557355">
    <w:abstractNumId w:val="15"/>
  </w:num>
  <w:num w:numId="8" w16cid:durableId="67264197">
    <w:abstractNumId w:val="21"/>
  </w:num>
  <w:num w:numId="9" w16cid:durableId="1947614387">
    <w:abstractNumId w:val="28"/>
  </w:num>
  <w:num w:numId="10" w16cid:durableId="2008510346">
    <w:abstractNumId w:val="34"/>
  </w:num>
  <w:num w:numId="11" w16cid:durableId="330303098">
    <w:abstractNumId w:val="13"/>
  </w:num>
  <w:num w:numId="12" w16cid:durableId="28455538">
    <w:abstractNumId w:val="0"/>
    <w:lvlOverride w:ilvl="0">
      <w:lvl w:ilvl="0">
        <w:start w:val="1"/>
        <w:numFmt w:val="bullet"/>
        <w:lvlText w:val="• "/>
        <w:legacy w:legacy="1" w:legacySpace="0" w:legacyIndent="0"/>
        <w:lvlJc w:val="left"/>
        <w:pPr>
          <w:ind w:left="90" w:firstLine="0"/>
        </w:pPr>
        <w:rPr>
          <w:rFonts w:ascii="Times New Roman" w:hAnsi="Times New Roman" w:cs="Times New Roman" w:hint="default"/>
          <w:b w:val="0"/>
          <w:i w:val="0"/>
          <w:strike w:val="0"/>
          <w:color w:val="000000"/>
          <w:sz w:val="18"/>
          <w:u w:val="none"/>
        </w:rPr>
      </w:lvl>
    </w:lvlOverride>
  </w:num>
  <w:num w:numId="13" w16cid:durableId="968978405">
    <w:abstractNumId w:val="27"/>
  </w:num>
  <w:num w:numId="14" w16cid:durableId="2051303054">
    <w:abstractNumId w:val="7"/>
  </w:num>
  <w:num w:numId="15" w16cid:durableId="1773014081">
    <w:abstractNumId w:val="9"/>
  </w:num>
  <w:num w:numId="16" w16cid:durableId="1850875377">
    <w:abstractNumId w:val="33"/>
  </w:num>
  <w:num w:numId="17" w16cid:durableId="1094548421">
    <w:abstractNumId w:val="36"/>
  </w:num>
  <w:num w:numId="18" w16cid:durableId="1035350035">
    <w:abstractNumId w:val="31"/>
  </w:num>
  <w:num w:numId="19" w16cid:durableId="1768690704">
    <w:abstractNumId w:val="3"/>
  </w:num>
  <w:num w:numId="20" w16cid:durableId="786848407">
    <w:abstractNumId w:val="6"/>
  </w:num>
  <w:num w:numId="21" w16cid:durableId="2042313583">
    <w:abstractNumId w:val="17"/>
  </w:num>
  <w:num w:numId="22" w16cid:durableId="436144939">
    <w:abstractNumId w:val="4"/>
  </w:num>
  <w:num w:numId="23" w16cid:durableId="517352620">
    <w:abstractNumId w:val="24"/>
  </w:num>
  <w:num w:numId="24" w16cid:durableId="814299147">
    <w:abstractNumId w:val="40"/>
  </w:num>
  <w:num w:numId="25" w16cid:durableId="1609695349">
    <w:abstractNumId w:val="2"/>
  </w:num>
  <w:num w:numId="26" w16cid:durableId="1492137981">
    <w:abstractNumId w:val="22"/>
  </w:num>
  <w:num w:numId="27" w16cid:durableId="240061912">
    <w:abstractNumId w:val="5"/>
  </w:num>
  <w:num w:numId="28" w16cid:durableId="80564238">
    <w:abstractNumId w:val="39"/>
  </w:num>
  <w:num w:numId="29" w16cid:durableId="2121871929">
    <w:abstractNumId w:val="12"/>
  </w:num>
  <w:num w:numId="30" w16cid:durableId="1452090970">
    <w:abstractNumId w:val="12"/>
  </w:num>
  <w:num w:numId="31" w16cid:durableId="1344937905">
    <w:abstractNumId w:val="30"/>
  </w:num>
  <w:num w:numId="32" w16cid:durableId="1016226183">
    <w:abstractNumId w:val="23"/>
  </w:num>
  <w:num w:numId="33" w16cid:durableId="179200566">
    <w:abstractNumId w:val="16"/>
  </w:num>
  <w:num w:numId="34" w16cid:durableId="951395468">
    <w:abstractNumId w:val="10"/>
  </w:num>
  <w:num w:numId="35" w16cid:durableId="1758361133">
    <w:abstractNumId w:val="19"/>
  </w:num>
  <w:num w:numId="36" w16cid:durableId="1638493206">
    <w:abstractNumId w:val="38"/>
  </w:num>
  <w:num w:numId="37" w16cid:durableId="1146430044">
    <w:abstractNumId w:val="29"/>
  </w:num>
  <w:num w:numId="38" w16cid:durableId="349532207">
    <w:abstractNumId w:val="41"/>
  </w:num>
  <w:num w:numId="39" w16cid:durableId="255066528">
    <w:abstractNumId w:val="8"/>
  </w:num>
  <w:num w:numId="40" w16cid:durableId="506098924">
    <w:abstractNumId w:val="26"/>
  </w:num>
  <w:num w:numId="41" w16cid:durableId="561909775">
    <w:abstractNumId w:val="1"/>
  </w:num>
  <w:num w:numId="42" w16cid:durableId="691994845">
    <w:abstractNumId w:val="32"/>
  </w:num>
  <w:num w:numId="43" w16cid:durableId="94380372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5CA"/>
    <w:rsid w:val="00000348"/>
    <w:rsid w:val="00002E14"/>
    <w:rsid w:val="00003F72"/>
    <w:rsid w:val="000043EE"/>
    <w:rsid w:val="00004640"/>
    <w:rsid w:val="0001284F"/>
    <w:rsid w:val="00015578"/>
    <w:rsid w:val="000171D8"/>
    <w:rsid w:val="00021FA0"/>
    <w:rsid w:val="0002658C"/>
    <w:rsid w:val="000265E0"/>
    <w:rsid w:val="000268C5"/>
    <w:rsid w:val="00031433"/>
    <w:rsid w:val="00032E36"/>
    <w:rsid w:val="000356D9"/>
    <w:rsid w:val="0003641A"/>
    <w:rsid w:val="000366F1"/>
    <w:rsid w:val="000460F1"/>
    <w:rsid w:val="000467C5"/>
    <w:rsid w:val="00047D4A"/>
    <w:rsid w:val="00047E77"/>
    <w:rsid w:val="0005556D"/>
    <w:rsid w:val="00055990"/>
    <w:rsid w:val="00057264"/>
    <w:rsid w:val="0005730B"/>
    <w:rsid w:val="00061E76"/>
    <w:rsid w:val="00065188"/>
    <w:rsid w:val="00065FAD"/>
    <w:rsid w:val="000674E8"/>
    <w:rsid w:val="0006750C"/>
    <w:rsid w:val="000676BD"/>
    <w:rsid w:val="000707AA"/>
    <w:rsid w:val="00077F8C"/>
    <w:rsid w:val="00080159"/>
    <w:rsid w:val="00080B6F"/>
    <w:rsid w:val="000819DC"/>
    <w:rsid w:val="0008291C"/>
    <w:rsid w:val="00085D68"/>
    <w:rsid w:val="000861D7"/>
    <w:rsid w:val="00086581"/>
    <w:rsid w:val="00087236"/>
    <w:rsid w:val="000A216E"/>
    <w:rsid w:val="000A317F"/>
    <w:rsid w:val="000A4DF0"/>
    <w:rsid w:val="000A5118"/>
    <w:rsid w:val="000B1CCC"/>
    <w:rsid w:val="000B5DA8"/>
    <w:rsid w:val="000C0CBE"/>
    <w:rsid w:val="000C1252"/>
    <w:rsid w:val="000C2515"/>
    <w:rsid w:val="000C39A9"/>
    <w:rsid w:val="000D07E7"/>
    <w:rsid w:val="000D29DA"/>
    <w:rsid w:val="000D4982"/>
    <w:rsid w:val="000D63B5"/>
    <w:rsid w:val="000E1C94"/>
    <w:rsid w:val="000E46DB"/>
    <w:rsid w:val="000E4A22"/>
    <w:rsid w:val="000E5803"/>
    <w:rsid w:val="000E584E"/>
    <w:rsid w:val="000E7001"/>
    <w:rsid w:val="000F0F71"/>
    <w:rsid w:val="000F5734"/>
    <w:rsid w:val="000F579C"/>
    <w:rsid w:val="000F6FBB"/>
    <w:rsid w:val="000F723E"/>
    <w:rsid w:val="000F74F6"/>
    <w:rsid w:val="00100ACA"/>
    <w:rsid w:val="00102F48"/>
    <w:rsid w:val="00107B4A"/>
    <w:rsid w:val="00107D70"/>
    <w:rsid w:val="001119B5"/>
    <w:rsid w:val="00113AEF"/>
    <w:rsid w:val="00114C7B"/>
    <w:rsid w:val="00117749"/>
    <w:rsid w:val="0012121B"/>
    <w:rsid w:val="00123326"/>
    <w:rsid w:val="00123EF7"/>
    <w:rsid w:val="00124289"/>
    <w:rsid w:val="001250CC"/>
    <w:rsid w:val="00127F29"/>
    <w:rsid w:val="00130194"/>
    <w:rsid w:val="00130826"/>
    <w:rsid w:val="0013111C"/>
    <w:rsid w:val="00134C2F"/>
    <w:rsid w:val="00144871"/>
    <w:rsid w:val="00145A38"/>
    <w:rsid w:val="00146277"/>
    <w:rsid w:val="001509B9"/>
    <w:rsid w:val="00157665"/>
    <w:rsid w:val="0016032B"/>
    <w:rsid w:val="001616B7"/>
    <w:rsid w:val="00163CDF"/>
    <w:rsid w:val="00165F19"/>
    <w:rsid w:val="0016614E"/>
    <w:rsid w:val="001661A0"/>
    <w:rsid w:val="00170DEF"/>
    <w:rsid w:val="00172F7F"/>
    <w:rsid w:val="00174016"/>
    <w:rsid w:val="00174B72"/>
    <w:rsid w:val="00182015"/>
    <w:rsid w:val="00182E59"/>
    <w:rsid w:val="0019147B"/>
    <w:rsid w:val="00191CFB"/>
    <w:rsid w:val="00191DC7"/>
    <w:rsid w:val="00195310"/>
    <w:rsid w:val="001A0004"/>
    <w:rsid w:val="001A1C7A"/>
    <w:rsid w:val="001A5A76"/>
    <w:rsid w:val="001B02D6"/>
    <w:rsid w:val="001B2E84"/>
    <w:rsid w:val="001B5E26"/>
    <w:rsid w:val="001B67BC"/>
    <w:rsid w:val="001C058F"/>
    <w:rsid w:val="001C10F3"/>
    <w:rsid w:val="001C1E6F"/>
    <w:rsid w:val="001C365D"/>
    <w:rsid w:val="001C4314"/>
    <w:rsid w:val="001C4398"/>
    <w:rsid w:val="001C5145"/>
    <w:rsid w:val="001C6EA6"/>
    <w:rsid w:val="001C6EE9"/>
    <w:rsid w:val="001C7C79"/>
    <w:rsid w:val="001D0318"/>
    <w:rsid w:val="001D295A"/>
    <w:rsid w:val="001D3C49"/>
    <w:rsid w:val="001D5671"/>
    <w:rsid w:val="001D5B3C"/>
    <w:rsid w:val="001D7DB0"/>
    <w:rsid w:val="001E1475"/>
    <w:rsid w:val="001E3301"/>
    <w:rsid w:val="001E5781"/>
    <w:rsid w:val="001F283E"/>
    <w:rsid w:val="001F4E4B"/>
    <w:rsid w:val="001F6101"/>
    <w:rsid w:val="00201457"/>
    <w:rsid w:val="0020208E"/>
    <w:rsid w:val="00203397"/>
    <w:rsid w:val="002045F0"/>
    <w:rsid w:val="002056C3"/>
    <w:rsid w:val="00205D44"/>
    <w:rsid w:val="0020686C"/>
    <w:rsid w:val="002079C0"/>
    <w:rsid w:val="002101CA"/>
    <w:rsid w:val="00211B04"/>
    <w:rsid w:val="002129B8"/>
    <w:rsid w:val="00212A1D"/>
    <w:rsid w:val="0021713A"/>
    <w:rsid w:val="002211C8"/>
    <w:rsid w:val="00221606"/>
    <w:rsid w:val="002266CD"/>
    <w:rsid w:val="002271D8"/>
    <w:rsid w:val="00231288"/>
    <w:rsid w:val="00231C61"/>
    <w:rsid w:val="0023424F"/>
    <w:rsid w:val="002361FC"/>
    <w:rsid w:val="0024035D"/>
    <w:rsid w:val="0024096B"/>
    <w:rsid w:val="00243E35"/>
    <w:rsid w:val="002447EE"/>
    <w:rsid w:val="00244D1C"/>
    <w:rsid w:val="00244DB5"/>
    <w:rsid w:val="002477BD"/>
    <w:rsid w:val="002500B1"/>
    <w:rsid w:val="002532A5"/>
    <w:rsid w:val="0025447E"/>
    <w:rsid w:val="00255214"/>
    <w:rsid w:val="002600AF"/>
    <w:rsid w:val="0026028C"/>
    <w:rsid w:val="00261E1D"/>
    <w:rsid w:val="00264C25"/>
    <w:rsid w:val="002651AC"/>
    <w:rsid w:val="00267B20"/>
    <w:rsid w:val="0027374C"/>
    <w:rsid w:val="00275CC3"/>
    <w:rsid w:val="002775FD"/>
    <w:rsid w:val="002806C1"/>
    <w:rsid w:val="00280A22"/>
    <w:rsid w:val="00281863"/>
    <w:rsid w:val="00282ED1"/>
    <w:rsid w:val="00283553"/>
    <w:rsid w:val="002873B0"/>
    <w:rsid w:val="00292387"/>
    <w:rsid w:val="00292456"/>
    <w:rsid w:val="00294218"/>
    <w:rsid w:val="0029624B"/>
    <w:rsid w:val="00296A3A"/>
    <w:rsid w:val="00296ED0"/>
    <w:rsid w:val="00297612"/>
    <w:rsid w:val="002A0C9A"/>
    <w:rsid w:val="002A14A4"/>
    <w:rsid w:val="002A17F5"/>
    <w:rsid w:val="002A2B8A"/>
    <w:rsid w:val="002A49D4"/>
    <w:rsid w:val="002A4E09"/>
    <w:rsid w:val="002A57FC"/>
    <w:rsid w:val="002A5D51"/>
    <w:rsid w:val="002A617A"/>
    <w:rsid w:val="002B4204"/>
    <w:rsid w:val="002B5B43"/>
    <w:rsid w:val="002B6876"/>
    <w:rsid w:val="002C0776"/>
    <w:rsid w:val="002C3C6B"/>
    <w:rsid w:val="002D472E"/>
    <w:rsid w:val="002D4B50"/>
    <w:rsid w:val="002D5825"/>
    <w:rsid w:val="002D75E1"/>
    <w:rsid w:val="002E02FC"/>
    <w:rsid w:val="002E2BDD"/>
    <w:rsid w:val="002E5207"/>
    <w:rsid w:val="002E59E4"/>
    <w:rsid w:val="002F2541"/>
    <w:rsid w:val="002F3674"/>
    <w:rsid w:val="002F38C7"/>
    <w:rsid w:val="002F44E2"/>
    <w:rsid w:val="002F46FD"/>
    <w:rsid w:val="00300747"/>
    <w:rsid w:val="00300D85"/>
    <w:rsid w:val="00305D5F"/>
    <w:rsid w:val="00312935"/>
    <w:rsid w:val="0031386F"/>
    <w:rsid w:val="00317463"/>
    <w:rsid w:val="0031789E"/>
    <w:rsid w:val="00317C53"/>
    <w:rsid w:val="00321B19"/>
    <w:rsid w:val="0032267D"/>
    <w:rsid w:val="003353D6"/>
    <w:rsid w:val="00336F6A"/>
    <w:rsid w:val="00341131"/>
    <w:rsid w:val="00342AA7"/>
    <w:rsid w:val="00343176"/>
    <w:rsid w:val="00343281"/>
    <w:rsid w:val="00343A12"/>
    <w:rsid w:val="00343F85"/>
    <w:rsid w:val="003456B1"/>
    <w:rsid w:val="00346FD9"/>
    <w:rsid w:val="003511FA"/>
    <w:rsid w:val="00351BC4"/>
    <w:rsid w:val="00353F10"/>
    <w:rsid w:val="0035622A"/>
    <w:rsid w:val="003627A0"/>
    <w:rsid w:val="00362D47"/>
    <w:rsid w:val="00364089"/>
    <w:rsid w:val="00364381"/>
    <w:rsid w:val="0036556E"/>
    <w:rsid w:val="00370C46"/>
    <w:rsid w:val="00375753"/>
    <w:rsid w:val="003829AF"/>
    <w:rsid w:val="003846E4"/>
    <w:rsid w:val="00384DDF"/>
    <w:rsid w:val="00386DBA"/>
    <w:rsid w:val="003912AF"/>
    <w:rsid w:val="00395DA4"/>
    <w:rsid w:val="00395E1D"/>
    <w:rsid w:val="00396515"/>
    <w:rsid w:val="0039705F"/>
    <w:rsid w:val="003A075C"/>
    <w:rsid w:val="003A11A4"/>
    <w:rsid w:val="003A1A42"/>
    <w:rsid w:val="003A2EF4"/>
    <w:rsid w:val="003A3537"/>
    <w:rsid w:val="003A57F5"/>
    <w:rsid w:val="003A7F0A"/>
    <w:rsid w:val="003B0155"/>
    <w:rsid w:val="003B165D"/>
    <w:rsid w:val="003B1997"/>
    <w:rsid w:val="003B2984"/>
    <w:rsid w:val="003B3795"/>
    <w:rsid w:val="003C072F"/>
    <w:rsid w:val="003C1E32"/>
    <w:rsid w:val="003C3C3B"/>
    <w:rsid w:val="003C5A5B"/>
    <w:rsid w:val="003C5CE5"/>
    <w:rsid w:val="003C6319"/>
    <w:rsid w:val="003D3A24"/>
    <w:rsid w:val="003D4445"/>
    <w:rsid w:val="003D6A6D"/>
    <w:rsid w:val="003D7FE3"/>
    <w:rsid w:val="003E158C"/>
    <w:rsid w:val="003E5B96"/>
    <w:rsid w:val="003F41CA"/>
    <w:rsid w:val="003F4920"/>
    <w:rsid w:val="003F61DC"/>
    <w:rsid w:val="004020EA"/>
    <w:rsid w:val="00402C18"/>
    <w:rsid w:val="00404A29"/>
    <w:rsid w:val="00404DB2"/>
    <w:rsid w:val="0040718D"/>
    <w:rsid w:val="00413103"/>
    <w:rsid w:val="0041319C"/>
    <w:rsid w:val="00415B75"/>
    <w:rsid w:val="004160E4"/>
    <w:rsid w:val="004175E1"/>
    <w:rsid w:val="00422DAF"/>
    <w:rsid w:val="004272FA"/>
    <w:rsid w:val="004349AF"/>
    <w:rsid w:val="00434E3A"/>
    <w:rsid w:val="0043538F"/>
    <w:rsid w:val="004357D3"/>
    <w:rsid w:val="004376E4"/>
    <w:rsid w:val="00440E6A"/>
    <w:rsid w:val="004425B6"/>
    <w:rsid w:val="0044303A"/>
    <w:rsid w:val="004431ED"/>
    <w:rsid w:val="00446E79"/>
    <w:rsid w:val="00447941"/>
    <w:rsid w:val="00460C32"/>
    <w:rsid w:val="0046424D"/>
    <w:rsid w:val="0046444C"/>
    <w:rsid w:val="004656AA"/>
    <w:rsid w:val="00465A6A"/>
    <w:rsid w:val="004665E1"/>
    <w:rsid w:val="00466E37"/>
    <w:rsid w:val="00472A6E"/>
    <w:rsid w:val="00476AF1"/>
    <w:rsid w:val="00476BFD"/>
    <w:rsid w:val="00476C46"/>
    <w:rsid w:val="00477D76"/>
    <w:rsid w:val="004849FC"/>
    <w:rsid w:val="00485689"/>
    <w:rsid w:val="0048647C"/>
    <w:rsid w:val="00487A54"/>
    <w:rsid w:val="00487FE4"/>
    <w:rsid w:val="004909CE"/>
    <w:rsid w:val="004915B2"/>
    <w:rsid w:val="00491F54"/>
    <w:rsid w:val="0049306C"/>
    <w:rsid w:val="0049589C"/>
    <w:rsid w:val="004A00BE"/>
    <w:rsid w:val="004A1510"/>
    <w:rsid w:val="004A2E9A"/>
    <w:rsid w:val="004A3729"/>
    <w:rsid w:val="004A4617"/>
    <w:rsid w:val="004A5B17"/>
    <w:rsid w:val="004A6C8C"/>
    <w:rsid w:val="004B2898"/>
    <w:rsid w:val="004B43D4"/>
    <w:rsid w:val="004B43F5"/>
    <w:rsid w:val="004B541E"/>
    <w:rsid w:val="004C0CBC"/>
    <w:rsid w:val="004C2CED"/>
    <w:rsid w:val="004C4FC9"/>
    <w:rsid w:val="004C6AD6"/>
    <w:rsid w:val="004D17DE"/>
    <w:rsid w:val="004D2AF2"/>
    <w:rsid w:val="004D7EFC"/>
    <w:rsid w:val="004E078D"/>
    <w:rsid w:val="004E1516"/>
    <w:rsid w:val="004E1DC8"/>
    <w:rsid w:val="004E3A48"/>
    <w:rsid w:val="004E788D"/>
    <w:rsid w:val="004E7E4C"/>
    <w:rsid w:val="004F2A4B"/>
    <w:rsid w:val="004F2C38"/>
    <w:rsid w:val="004F50E4"/>
    <w:rsid w:val="004F612E"/>
    <w:rsid w:val="004F7B9B"/>
    <w:rsid w:val="005015CA"/>
    <w:rsid w:val="00502282"/>
    <w:rsid w:val="00506A8F"/>
    <w:rsid w:val="00506C54"/>
    <w:rsid w:val="00507951"/>
    <w:rsid w:val="005144E0"/>
    <w:rsid w:val="00514F0B"/>
    <w:rsid w:val="005159D8"/>
    <w:rsid w:val="00516974"/>
    <w:rsid w:val="005218A6"/>
    <w:rsid w:val="005244A1"/>
    <w:rsid w:val="00525B43"/>
    <w:rsid w:val="00527B6C"/>
    <w:rsid w:val="005303F3"/>
    <w:rsid w:val="005311EA"/>
    <w:rsid w:val="00531538"/>
    <w:rsid w:val="00532452"/>
    <w:rsid w:val="005420DE"/>
    <w:rsid w:val="00542739"/>
    <w:rsid w:val="00544266"/>
    <w:rsid w:val="00550DCA"/>
    <w:rsid w:val="00552DC0"/>
    <w:rsid w:val="005550EB"/>
    <w:rsid w:val="0055588A"/>
    <w:rsid w:val="00557A5F"/>
    <w:rsid w:val="00560263"/>
    <w:rsid w:val="0056079A"/>
    <w:rsid w:val="00561F69"/>
    <w:rsid w:val="00562567"/>
    <w:rsid w:val="00563796"/>
    <w:rsid w:val="00564439"/>
    <w:rsid w:val="005668DD"/>
    <w:rsid w:val="0056720A"/>
    <w:rsid w:val="005702A3"/>
    <w:rsid w:val="00573269"/>
    <w:rsid w:val="00573272"/>
    <w:rsid w:val="00574A2F"/>
    <w:rsid w:val="00580C79"/>
    <w:rsid w:val="005810CE"/>
    <w:rsid w:val="00581768"/>
    <w:rsid w:val="005874F6"/>
    <w:rsid w:val="00587F86"/>
    <w:rsid w:val="005931B7"/>
    <w:rsid w:val="00597B5C"/>
    <w:rsid w:val="005A065D"/>
    <w:rsid w:val="005A1766"/>
    <w:rsid w:val="005A68A3"/>
    <w:rsid w:val="005A7DBB"/>
    <w:rsid w:val="005B4B8F"/>
    <w:rsid w:val="005B50C5"/>
    <w:rsid w:val="005B55FE"/>
    <w:rsid w:val="005B6030"/>
    <w:rsid w:val="005B6B9B"/>
    <w:rsid w:val="005C07E2"/>
    <w:rsid w:val="005C2590"/>
    <w:rsid w:val="005C42DC"/>
    <w:rsid w:val="005C4F98"/>
    <w:rsid w:val="005C5841"/>
    <w:rsid w:val="005C6F80"/>
    <w:rsid w:val="005D0EAC"/>
    <w:rsid w:val="005D1171"/>
    <w:rsid w:val="005D2A6D"/>
    <w:rsid w:val="005D38AE"/>
    <w:rsid w:val="005D5F56"/>
    <w:rsid w:val="005D6575"/>
    <w:rsid w:val="005D6AFE"/>
    <w:rsid w:val="005D7790"/>
    <w:rsid w:val="005E00E4"/>
    <w:rsid w:val="005E26E7"/>
    <w:rsid w:val="005E2DEB"/>
    <w:rsid w:val="005E4B74"/>
    <w:rsid w:val="005E7C65"/>
    <w:rsid w:val="005F2546"/>
    <w:rsid w:val="005F44FD"/>
    <w:rsid w:val="005F748D"/>
    <w:rsid w:val="00601BAE"/>
    <w:rsid w:val="006047B7"/>
    <w:rsid w:val="00605756"/>
    <w:rsid w:val="00610F80"/>
    <w:rsid w:val="0061117E"/>
    <w:rsid w:val="006118A2"/>
    <w:rsid w:val="006146DC"/>
    <w:rsid w:val="006159F3"/>
    <w:rsid w:val="00616C08"/>
    <w:rsid w:val="00622F79"/>
    <w:rsid w:val="00625387"/>
    <w:rsid w:val="00625EC9"/>
    <w:rsid w:val="00626838"/>
    <w:rsid w:val="00626E08"/>
    <w:rsid w:val="0063452E"/>
    <w:rsid w:val="00636FF5"/>
    <w:rsid w:val="00637590"/>
    <w:rsid w:val="0064059C"/>
    <w:rsid w:val="00644BED"/>
    <w:rsid w:val="00651468"/>
    <w:rsid w:val="00652072"/>
    <w:rsid w:val="00655B15"/>
    <w:rsid w:val="0066210E"/>
    <w:rsid w:val="006622C3"/>
    <w:rsid w:val="00663E6D"/>
    <w:rsid w:val="006652F5"/>
    <w:rsid w:val="00666FC3"/>
    <w:rsid w:val="00671E56"/>
    <w:rsid w:val="00687854"/>
    <w:rsid w:val="0069434D"/>
    <w:rsid w:val="00694FDE"/>
    <w:rsid w:val="00695847"/>
    <w:rsid w:val="006967EA"/>
    <w:rsid w:val="00697017"/>
    <w:rsid w:val="006A06DA"/>
    <w:rsid w:val="006A0BF1"/>
    <w:rsid w:val="006A1F79"/>
    <w:rsid w:val="006A29BD"/>
    <w:rsid w:val="006A2A68"/>
    <w:rsid w:val="006A3038"/>
    <w:rsid w:val="006A3505"/>
    <w:rsid w:val="006A4094"/>
    <w:rsid w:val="006A431E"/>
    <w:rsid w:val="006A642D"/>
    <w:rsid w:val="006B1CB2"/>
    <w:rsid w:val="006B2023"/>
    <w:rsid w:val="006B4FEA"/>
    <w:rsid w:val="006B7877"/>
    <w:rsid w:val="006C3190"/>
    <w:rsid w:val="006C5D75"/>
    <w:rsid w:val="006C642B"/>
    <w:rsid w:val="006C65A0"/>
    <w:rsid w:val="006C76AE"/>
    <w:rsid w:val="006D7FD0"/>
    <w:rsid w:val="006E0816"/>
    <w:rsid w:val="006E3FAE"/>
    <w:rsid w:val="006E49A5"/>
    <w:rsid w:val="006E64EF"/>
    <w:rsid w:val="006F1316"/>
    <w:rsid w:val="006F2D90"/>
    <w:rsid w:val="006F3100"/>
    <w:rsid w:val="006F4B45"/>
    <w:rsid w:val="006F5892"/>
    <w:rsid w:val="006F5BE5"/>
    <w:rsid w:val="00700872"/>
    <w:rsid w:val="00701FF7"/>
    <w:rsid w:val="0070263E"/>
    <w:rsid w:val="0070270C"/>
    <w:rsid w:val="0070286E"/>
    <w:rsid w:val="00704181"/>
    <w:rsid w:val="0070558A"/>
    <w:rsid w:val="00710340"/>
    <w:rsid w:val="00714E2D"/>
    <w:rsid w:val="00714EF3"/>
    <w:rsid w:val="00716D49"/>
    <w:rsid w:val="00720925"/>
    <w:rsid w:val="007244C4"/>
    <w:rsid w:val="00724E81"/>
    <w:rsid w:val="00725C42"/>
    <w:rsid w:val="00725DD3"/>
    <w:rsid w:val="00727822"/>
    <w:rsid w:val="00733264"/>
    <w:rsid w:val="00735FA1"/>
    <w:rsid w:val="00737A3B"/>
    <w:rsid w:val="00740BFC"/>
    <w:rsid w:val="0074221C"/>
    <w:rsid w:val="00744388"/>
    <w:rsid w:val="00745AC6"/>
    <w:rsid w:val="00753D77"/>
    <w:rsid w:val="007551ED"/>
    <w:rsid w:val="007554C8"/>
    <w:rsid w:val="00755C92"/>
    <w:rsid w:val="0075759E"/>
    <w:rsid w:val="007602C8"/>
    <w:rsid w:val="00760468"/>
    <w:rsid w:val="0076503A"/>
    <w:rsid w:val="007700D9"/>
    <w:rsid w:val="00773A73"/>
    <w:rsid w:val="00775BB0"/>
    <w:rsid w:val="00775E7C"/>
    <w:rsid w:val="00776C18"/>
    <w:rsid w:val="00777F9F"/>
    <w:rsid w:val="00780F59"/>
    <w:rsid w:val="007812E3"/>
    <w:rsid w:val="00781F11"/>
    <w:rsid w:val="00782AE6"/>
    <w:rsid w:val="00782CD1"/>
    <w:rsid w:val="007837A9"/>
    <w:rsid w:val="007923E3"/>
    <w:rsid w:val="00792562"/>
    <w:rsid w:val="007B0103"/>
    <w:rsid w:val="007B193F"/>
    <w:rsid w:val="007B1FC4"/>
    <w:rsid w:val="007B4F28"/>
    <w:rsid w:val="007B5E34"/>
    <w:rsid w:val="007B5FED"/>
    <w:rsid w:val="007B7453"/>
    <w:rsid w:val="007B7479"/>
    <w:rsid w:val="007C0958"/>
    <w:rsid w:val="007C1AFF"/>
    <w:rsid w:val="007C21EF"/>
    <w:rsid w:val="007C3697"/>
    <w:rsid w:val="007C5B3D"/>
    <w:rsid w:val="007C5EB9"/>
    <w:rsid w:val="007C737A"/>
    <w:rsid w:val="007C7440"/>
    <w:rsid w:val="007D0976"/>
    <w:rsid w:val="007D2616"/>
    <w:rsid w:val="007D2B61"/>
    <w:rsid w:val="007D2F89"/>
    <w:rsid w:val="007D3554"/>
    <w:rsid w:val="007D35F1"/>
    <w:rsid w:val="007D4004"/>
    <w:rsid w:val="007D7C62"/>
    <w:rsid w:val="007E0111"/>
    <w:rsid w:val="007E0239"/>
    <w:rsid w:val="007E2CB5"/>
    <w:rsid w:val="007E305A"/>
    <w:rsid w:val="007E4469"/>
    <w:rsid w:val="007E558E"/>
    <w:rsid w:val="007E5627"/>
    <w:rsid w:val="007E6B8D"/>
    <w:rsid w:val="007E737E"/>
    <w:rsid w:val="007E76BD"/>
    <w:rsid w:val="007E777B"/>
    <w:rsid w:val="007F16C7"/>
    <w:rsid w:val="007F2007"/>
    <w:rsid w:val="007F39AE"/>
    <w:rsid w:val="008009C1"/>
    <w:rsid w:val="00801289"/>
    <w:rsid w:val="00802B7A"/>
    <w:rsid w:val="00804FB4"/>
    <w:rsid w:val="008050DB"/>
    <w:rsid w:val="008052EE"/>
    <w:rsid w:val="00807720"/>
    <w:rsid w:val="00810D9A"/>
    <w:rsid w:val="00814EB5"/>
    <w:rsid w:val="0081667C"/>
    <w:rsid w:val="00822B18"/>
    <w:rsid w:val="00823591"/>
    <w:rsid w:val="0082438E"/>
    <w:rsid w:val="0083166C"/>
    <w:rsid w:val="008336F1"/>
    <w:rsid w:val="0083379B"/>
    <w:rsid w:val="0083785C"/>
    <w:rsid w:val="00837D1B"/>
    <w:rsid w:val="00840DB3"/>
    <w:rsid w:val="00843022"/>
    <w:rsid w:val="008500A8"/>
    <w:rsid w:val="008523EE"/>
    <w:rsid w:val="00857186"/>
    <w:rsid w:val="00857E7D"/>
    <w:rsid w:val="00863EF2"/>
    <w:rsid w:val="008640B3"/>
    <w:rsid w:val="0086728D"/>
    <w:rsid w:val="008678FC"/>
    <w:rsid w:val="00870B59"/>
    <w:rsid w:val="008711F0"/>
    <w:rsid w:val="00871F65"/>
    <w:rsid w:val="0087597F"/>
    <w:rsid w:val="00876C39"/>
    <w:rsid w:val="008775B1"/>
    <w:rsid w:val="00880BB7"/>
    <w:rsid w:val="008835B4"/>
    <w:rsid w:val="0088440A"/>
    <w:rsid w:val="008901E4"/>
    <w:rsid w:val="0089094F"/>
    <w:rsid w:val="008917D3"/>
    <w:rsid w:val="008921F5"/>
    <w:rsid w:val="0089464B"/>
    <w:rsid w:val="008954E3"/>
    <w:rsid w:val="008956DD"/>
    <w:rsid w:val="00896BFC"/>
    <w:rsid w:val="008A3B98"/>
    <w:rsid w:val="008A460F"/>
    <w:rsid w:val="008A52F9"/>
    <w:rsid w:val="008A659E"/>
    <w:rsid w:val="008A7057"/>
    <w:rsid w:val="008B2502"/>
    <w:rsid w:val="008B3C44"/>
    <w:rsid w:val="008B6CAB"/>
    <w:rsid w:val="008C14BF"/>
    <w:rsid w:val="008C1FAA"/>
    <w:rsid w:val="008C3223"/>
    <w:rsid w:val="008C405E"/>
    <w:rsid w:val="008C43AF"/>
    <w:rsid w:val="008C7563"/>
    <w:rsid w:val="008C7FD1"/>
    <w:rsid w:val="008D340C"/>
    <w:rsid w:val="008D67A4"/>
    <w:rsid w:val="008D7298"/>
    <w:rsid w:val="008D77E3"/>
    <w:rsid w:val="008D7929"/>
    <w:rsid w:val="008D7A4A"/>
    <w:rsid w:val="008D7CE8"/>
    <w:rsid w:val="008D7E8D"/>
    <w:rsid w:val="008E059F"/>
    <w:rsid w:val="008E23F3"/>
    <w:rsid w:val="008E26F6"/>
    <w:rsid w:val="008E3EDF"/>
    <w:rsid w:val="008E3EFF"/>
    <w:rsid w:val="008E4B9F"/>
    <w:rsid w:val="008E5514"/>
    <w:rsid w:val="008E6153"/>
    <w:rsid w:val="008E6E86"/>
    <w:rsid w:val="00900699"/>
    <w:rsid w:val="009008C6"/>
    <w:rsid w:val="00901CF0"/>
    <w:rsid w:val="009024AA"/>
    <w:rsid w:val="00903D35"/>
    <w:rsid w:val="00904251"/>
    <w:rsid w:val="00913C8E"/>
    <w:rsid w:val="00915D61"/>
    <w:rsid w:val="00917217"/>
    <w:rsid w:val="00920067"/>
    <w:rsid w:val="00920BD1"/>
    <w:rsid w:val="0092637F"/>
    <w:rsid w:val="009266E6"/>
    <w:rsid w:val="009323DE"/>
    <w:rsid w:val="0093587E"/>
    <w:rsid w:val="00936DF3"/>
    <w:rsid w:val="00940AE7"/>
    <w:rsid w:val="00942EA8"/>
    <w:rsid w:val="009434B3"/>
    <w:rsid w:val="00944210"/>
    <w:rsid w:val="009468F0"/>
    <w:rsid w:val="009477AA"/>
    <w:rsid w:val="009518D8"/>
    <w:rsid w:val="00956F0D"/>
    <w:rsid w:val="0095781F"/>
    <w:rsid w:val="00961562"/>
    <w:rsid w:val="009618B6"/>
    <w:rsid w:val="00962C4B"/>
    <w:rsid w:val="0096554F"/>
    <w:rsid w:val="0096563F"/>
    <w:rsid w:val="00967B78"/>
    <w:rsid w:val="0097006A"/>
    <w:rsid w:val="00971A32"/>
    <w:rsid w:val="009745B3"/>
    <w:rsid w:val="00974C28"/>
    <w:rsid w:val="00977695"/>
    <w:rsid w:val="00977D30"/>
    <w:rsid w:val="00982CB2"/>
    <w:rsid w:val="00983BEF"/>
    <w:rsid w:val="00985491"/>
    <w:rsid w:val="009866AC"/>
    <w:rsid w:val="0099525E"/>
    <w:rsid w:val="00996F11"/>
    <w:rsid w:val="009971CB"/>
    <w:rsid w:val="009A18F8"/>
    <w:rsid w:val="009A5667"/>
    <w:rsid w:val="009A77D2"/>
    <w:rsid w:val="009B1E1A"/>
    <w:rsid w:val="009B35C0"/>
    <w:rsid w:val="009B3C43"/>
    <w:rsid w:val="009B4A7E"/>
    <w:rsid w:val="009C09A0"/>
    <w:rsid w:val="009C4FD2"/>
    <w:rsid w:val="009C56E7"/>
    <w:rsid w:val="009C7A21"/>
    <w:rsid w:val="009D1845"/>
    <w:rsid w:val="009D198D"/>
    <w:rsid w:val="009D505F"/>
    <w:rsid w:val="009D5895"/>
    <w:rsid w:val="009E0A78"/>
    <w:rsid w:val="009E3265"/>
    <w:rsid w:val="009E45A3"/>
    <w:rsid w:val="009E7AE6"/>
    <w:rsid w:val="009F2B68"/>
    <w:rsid w:val="009F461C"/>
    <w:rsid w:val="009F4C70"/>
    <w:rsid w:val="009F56C7"/>
    <w:rsid w:val="009F7BFC"/>
    <w:rsid w:val="00A02610"/>
    <w:rsid w:val="00A05900"/>
    <w:rsid w:val="00A06609"/>
    <w:rsid w:val="00A06F2A"/>
    <w:rsid w:val="00A10955"/>
    <w:rsid w:val="00A11346"/>
    <w:rsid w:val="00A1143B"/>
    <w:rsid w:val="00A1214B"/>
    <w:rsid w:val="00A12829"/>
    <w:rsid w:val="00A16F54"/>
    <w:rsid w:val="00A21805"/>
    <w:rsid w:val="00A305E6"/>
    <w:rsid w:val="00A32491"/>
    <w:rsid w:val="00A32566"/>
    <w:rsid w:val="00A329BF"/>
    <w:rsid w:val="00A3615E"/>
    <w:rsid w:val="00A37E22"/>
    <w:rsid w:val="00A400DF"/>
    <w:rsid w:val="00A4097C"/>
    <w:rsid w:val="00A42A0F"/>
    <w:rsid w:val="00A42F4B"/>
    <w:rsid w:val="00A44A08"/>
    <w:rsid w:val="00A52CE8"/>
    <w:rsid w:val="00A53B4F"/>
    <w:rsid w:val="00A53C65"/>
    <w:rsid w:val="00A55A04"/>
    <w:rsid w:val="00A56ED7"/>
    <w:rsid w:val="00A57247"/>
    <w:rsid w:val="00A60652"/>
    <w:rsid w:val="00A615B2"/>
    <w:rsid w:val="00A63DD2"/>
    <w:rsid w:val="00A6720E"/>
    <w:rsid w:val="00A67E4D"/>
    <w:rsid w:val="00A70273"/>
    <w:rsid w:val="00A73F93"/>
    <w:rsid w:val="00A748C3"/>
    <w:rsid w:val="00A7585E"/>
    <w:rsid w:val="00A806BF"/>
    <w:rsid w:val="00A81337"/>
    <w:rsid w:val="00A81932"/>
    <w:rsid w:val="00A82062"/>
    <w:rsid w:val="00A822B0"/>
    <w:rsid w:val="00A8254B"/>
    <w:rsid w:val="00A8529B"/>
    <w:rsid w:val="00A87654"/>
    <w:rsid w:val="00A87A48"/>
    <w:rsid w:val="00A95FE6"/>
    <w:rsid w:val="00AA0839"/>
    <w:rsid w:val="00AA2170"/>
    <w:rsid w:val="00AA588E"/>
    <w:rsid w:val="00AA632C"/>
    <w:rsid w:val="00AB201E"/>
    <w:rsid w:val="00AB3827"/>
    <w:rsid w:val="00AB4D84"/>
    <w:rsid w:val="00AB7060"/>
    <w:rsid w:val="00AC10C9"/>
    <w:rsid w:val="00AC3922"/>
    <w:rsid w:val="00AC4439"/>
    <w:rsid w:val="00AC4C80"/>
    <w:rsid w:val="00AC636D"/>
    <w:rsid w:val="00AC66D7"/>
    <w:rsid w:val="00AD245C"/>
    <w:rsid w:val="00AD3F61"/>
    <w:rsid w:val="00AE52F0"/>
    <w:rsid w:val="00AE6869"/>
    <w:rsid w:val="00AF1125"/>
    <w:rsid w:val="00AF1EE4"/>
    <w:rsid w:val="00AF41FD"/>
    <w:rsid w:val="00AF46B8"/>
    <w:rsid w:val="00AF5A90"/>
    <w:rsid w:val="00AF7847"/>
    <w:rsid w:val="00B00AB2"/>
    <w:rsid w:val="00B023CC"/>
    <w:rsid w:val="00B065A5"/>
    <w:rsid w:val="00B07AC2"/>
    <w:rsid w:val="00B11D75"/>
    <w:rsid w:val="00B12556"/>
    <w:rsid w:val="00B13C40"/>
    <w:rsid w:val="00B1428E"/>
    <w:rsid w:val="00B15E24"/>
    <w:rsid w:val="00B16F64"/>
    <w:rsid w:val="00B17ABC"/>
    <w:rsid w:val="00B21DFE"/>
    <w:rsid w:val="00B2257E"/>
    <w:rsid w:val="00B2375D"/>
    <w:rsid w:val="00B24144"/>
    <w:rsid w:val="00B24962"/>
    <w:rsid w:val="00B24B08"/>
    <w:rsid w:val="00B30236"/>
    <w:rsid w:val="00B3383E"/>
    <w:rsid w:val="00B36E8B"/>
    <w:rsid w:val="00B411BE"/>
    <w:rsid w:val="00B421A0"/>
    <w:rsid w:val="00B42A22"/>
    <w:rsid w:val="00B43C57"/>
    <w:rsid w:val="00B46341"/>
    <w:rsid w:val="00B4727E"/>
    <w:rsid w:val="00B502C8"/>
    <w:rsid w:val="00B53BB2"/>
    <w:rsid w:val="00B55189"/>
    <w:rsid w:val="00B57728"/>
    <w:rsid w:val="00B61972"/>
    <w:rsid w:val="00B62302"/>
    <w:rsid w:val="00B64CEA"/>
    <w:rsid w:val="00B66CCD"/>
    <w:rsid w:val="00B67509"/>
    <w:rsid w:val="00B73B61"/>
    <w:rsid w:val="00B7435E"/>
    <w:rsid w:val="00B74D67"/>
    <w:rsid w:val="00B76A4D"/>
    <w:rsid w:val="00B77D5F"/>
    <w:rsid w:val="00B86520"/>
    <w:rsid w:val="00B86A64"/>
    <w:rsid w:val="00B91AE8"/>
    <w:rsid w:val="00B933C2"/>
    <w:rsid w:val="00B9497F"/>
    <w:rsid w:val="00B952F3"/>
    <w:rsid w:val="00B96414"/>
    <w:rsid w:val="00B973B1"/>
    <w:rsid w:val="00BA42B1"/>
    <w:rsid w:val="00BB621D"/>
    <w:rsid w:val="00BB6BAA"/>
    <w:rsid w:val="00BB6D5B"/>
    <w:rsid w:val="00BC72EA"/>
    <w:rsid w:val="00BC749B"/>
    <w:rsid w:val="00BC77C5"/>
    <w:rsid w:val="00BC7F8D"/>
    <w:rsid w:val="00BD16B5"/>
    <w:rsid w:val="00BD3E0C"/>
    <w:rsid w:val="00BD7EA1"/>
    <w:rsid w:val="00BE25C9"/>
    <w:rsid w:val="00BE4187"/>
    <w:rsid w:val="00BE6549"/>
    <w:rsid w:val="00BE6715"/>
    <w:rsid w:val="00BE6BB1"/>
    <w:rsid w:val="00BF621D"/>
    <w:rsid w:val="00BF7536"/>
    <w:rsid w:val="00C00053"/>
    <w:rsid w:val="00C00D63"/>
    <w:rsid w:val="00C02734"/>
    <w:rsid w:val="00C03CFF"/>
    <w:rsid w:val="00C062BE"/>
    <w:rsid w:val="00C1186D"/>
    <w:rsid w:val="00C11EA1"/>
    <w:rsid w:val="00C138A2"/>
    <w:rsid w:val="00C142F7"/>
    <w:rsid w:val="00C15F2E"/>
    <w:rsid w:val="00C16200"/>
    <w:rsid w:val="00C16634"/>
    <w:rsid w:val="00C176B8"/>
    <w:rsid w:val="00C1794A"/>
    <w:rsid w:val="00C1795C"/>
    <w:rsid w:val="00C21C3F"/>
    <w:rsid w:val="00C24789"/>
    <w:rsid w:val="00C276AF"/>
    <w:rsid w:val="00C34AF9"/>
    <w:rsid w:val="00C37309"/>
    <w:rsid w:val="00C420DC"/>
    <w:rsid w:val="00C43048"/>
    <w:rsid w:val="00C43243"/>
    <w:rsid w:val="00C45BC9"/>
    <w:rsid w:val="00C47956"/>
    <w:rsid w:val="00C50BF8"/>
    <w:rsid w:val="00C52B8F"/>
    <w:rsid w:val="00C53EC3"/>
    <w:rsid w:val="00C61EEB"/>
    <w:rsid w:val="00C67B5C"/>
    <w:rsid w:val="00C701B3"/>
    <w:rsid w:val="00C74009"/>
    <w:rsid w:val="00C747F2"/>
    <w:rsid w:val="00C75B82"/>
    <w:rsid w:val="00C75EEF"/>
    <w:rsid w:val="00C81A8A"/>
    <w:rsid w:val="00C828D5"/>
    <w:rsid w:val="00C82D46"/>
    <w:rsid w:val="00C97F34"/>
    <w:rsid w:val="00CA20A8"/>
    <w:rsid w:val="00CA326F"/>
    <w:rsid w:val="00CA41AA"/>
    <w:rsid w:val="00CA7A4E"/>
    <w:rsid w:val="00CA7CD0"/>
    <w:rsid w:val="00CB191A"/>
    <w:rsid w:val="00CB4AB5"/>
    <w:rsid w:val="00CC268A"/>
    <w:rsid w:val="00CC5BE3"/>
    <w:rsid w:val="00CC7919"/>
    <w:rsid w:val="00CC7D76"/>
    <w:rsid w:val="00CD0BD6"/>
    <w:rsid w:val="00CD193F"/>
    <w:rsid w:val="00CD28F6"/>
    <w:rsid w:val="00CD390B"/>
    <w:rsid w:val="00CE0271"/>
    <w:rsid w:val="00CE086C"/>
    <w:rsid w:val="00CE154B"/>
    <w:rsid w:val="00CE2645"/>
    <w:rsid w:val="00CE46A4"/>
    <w:rsid w:val="00CE60D1"/>
    <w:rsid w:val="00CE6D9B"/>
    <w:rsid w:val="00CE6DE4"/>
    <w:rsid w:val="00CF072B"/>
    <w:rsid w:val="00CF11C6"/>
    <w:rsid w:val="00CF17E8"/>
    <w:rsid w:val="00CF3033"/>
    <w:rsid w:val="00CF3789"/>
    <w:rsid w:val="00D01D5F"/>
    <w:rsid w:val="00D03A15"/>
    <w:rsid w:val="00D04457"/>
    <w:rsid w:val="00D04A11"/>
    <w:rsid w:val="00D06054"/>
    <w:rsid w:val="00D11431"/>
    <w:rsid w:val="00D119AE"/>
    <w:rsid w:val="00D2516F"/>
    <w:rsid w:val="00D25172"/>
    <w:rsid w:val="00D30266"/>
    <w:rsid w:val="00D30D59"/>
    <w:rsid w:val="00D3457B"/>
    <w:rsid w:val="00D406CA"/>
    <w:rsid w:val="00D42AEF"/>
    <w:rsid w:val="00D43E97"/>
    <w:rsid w:val="00D43EED"/>
    <w:rsid w:val="00D46A83"/>
    <w:rsid w:val="00D46C35"/>
    <w:rsid w:val="00D47FCF"/>
    <w:rsid w:val="00D531BA"/>
    <w:rsid w:val="00D54FE2"/>
    <w:rsid w:val="00D571C2"/>
    <w:rsid w:val="00D61141"/>
    <w:rsid w:val="00D61983"/>
    <w:rsid w:val="00D64108"/>
    <w:rsid w:val="00D672A9"/>
    <w:rsid w:val="00D6777F"/>
    <w:rsid w:val="00D678EF"/>
    <w:rsid w:val="00D71B00"/>
    <w:rsid w:val="00D72DCB"/>
    <w:rsid w:val="00D735C9"/>
    <w:rsid w:val="00D73C7A"/>
    <w:rsid w:val="00D7537E"/>
    <w:rsid w:val="00D770FF"/>
    <w:rsid w:val="00D778C0"/>
    <w:rsid w:val="00D805B6"/>
    <w:rsid w:val="00D81412"/>
    <w:rsid w:val="00D83E5D"/>
    <w:rsid w:val="00D84D40"/>
    <w:rsid w:val="00D854E1"/>
    <w:rsid w:val="00D85F89"/>
    <w:rsid w:val="00D86A82"/>
    <w:rsid w:val="00D91722"/>
    <w:rsid w:val="00D919A7"/>
    <w:rsid w:val="00D951BA"/>
    <w:rsid w:val="00DA3BFE"/>
    <w:rsid w:val="00DA5CDB"/>
    <w:rsid w:val="00DB11C5"/>
    <w:rsid w:val="00DB33AD"/>
    <w:rsid w:val="00DB78FB"/>
    <w:rsid w:val="00DC34CE"/>
    <w:rsid w:val="00DC6515"/>
    <w:rsid w:val="00DD1BAD"/>
    <w:rsid w:val="00DD297D"/>
    <w:rsid w:val="00DD3628"/>
    <w:rsid w:val="00DD770E"/>
    <w:rsid w:val="00DE27D7"/>
    <w:rsid w:val="00DE31A3"/>
    <w:rsid w:val="00DE548A"/>
    <w:rsid w:val="00DE77A6"/>
    <w:rsid w:val="00DF0F1A"/>
    <w:rsid w:val="00DF12C9"/>
    <w:rsid w:val="00DF1A2A"/>
    <w:rsid w:val="00DF363E"/>
    <w:rsid w:val="00DF4775"/>
    <w:rsid w:val="00DF4D4E"/>
    <w:rsid w:val="00DF755D"/>
    <w:rsid w:val="00E0663D"/>
    <w:rsid w:val="00E21891"/>
    <w:rsid w:val="00E27BF3"/>
    <w:rsid w:val="00E27CE4"/>
    <w:rsid w:val="00E30343"/>
    <w:rsid w:val="00E3165F"/>
    <w:rsid w:val="00E32709"/>
    <w:rsid w:val="00E34BAD"/>
    <w:rsid w:val="00E37C45"/>
    <w:rsid w:val="00E40875"/>
    <w:rsid w:val="00E427D8"/>
    <w:rsid w:val="00E44B72"/>
    <w:rsid w:val="00E52069"/>
    <w:rsid w:val="00E532FD"/>
    <w:rsid w:val="00E61119"/>
    <w:rsid w:val="00E62AE0"/>
    <w:rsid w:val="00E6504D"/>
    <w:rsid w:val="00E65E70"/>
    <w:rsid w:val="00E67CE8"/>
    <w:rsid w:val="00E72CB9"/>
    <w:rsid w:val="00E80CE1"/>
    <w:rsid w:val="00E814CA"/>
    <w:rsid w:val="00E842F4"/>
    <w:rsid w:val="00E84847"/>
    <w:rsid w:val="00E85A1C"/>
    <w:rsid w:val="00E87070"/>
    <w:rsid w:val="00E9256E"/>
    <w:rsid w:val="00E92F21"/>
    <w:rsid w:val="00EA15C3"/>
    <w:rsid w:val="00EA1922"/>
    <w:rsid w:val="00EA2042"/>
    <w:rsid w:val="00EA2DFD"/>
    <w:rsid w:val="00EA3437"/>
    <w:rsid w:val="00EA66BA"/>
    <w:rsid w:val="00EB0410"/>
    <w:rsid w:val="00EB149F"/>
    <w:rsid w:val="00EB1E9E"/>
    <w:rsid w:val="00EB2F66"/>
    <w:rsid w:val="00EB42DC"/>
    <w:rsid w:val="00EB62FB"/>
    <w:rsid w:val="00EC491D"/>
    <w:rsid w:val="00EC67A3"/>
    <w:rsid w:val="00EC682E"/>
    <w:rsid w:val="00EC7BD2"/>
    <w:rsid w:val="00ED0B0B"/>
    <w:rsid w:val="00ED258B"/>
    <w:rsid w:val="00ED45C0"/>
    <w:rsid w:val="00ED7D20"/>
    <w:rsid w:val="00EE35CD"/>
    <w:rsid w:val="00EE4582"/>
    <w:rsid w:val="00EE5F25"/>
    <w:rsid w:val="00EE60DD"/>
    <w:rsid w:val="00EF0142"/>
    <w:rsid w:val="00EF2D40"/>
    <w:rsid w:val="00EF59DA"/>
    <w:rsid w:val="00F049E8"/>
    <w:rsid w:val="00F11DD9"/>
    <w:rsid w:val="00F126B5"/>
    <w:rsid w:val="00F15301"/>
    <w:rsid w:val="00F16E53"/>
    <w:rsid w:val="00F17B12"/>
    <w:rsid w:val="00F17CA8"/>
    <w:rsid w:val="00F24D4E"/>
    <w:rsid w:val="00F34081"/>
    <w:rsid w:val="00F36D46"/>
    <w:rsid w:val="00F37AE4"/>
    <w:rsid w:val="00F37E04"/>
    <w:rsid w:val="00F4079A"/>
    <w:rsid w:val="00F42DBE"/>
    <w:rsid w:val="00F4434D"/>
    <w:rsid w:val="00F471A1"/>
    <w:rsid w:val="00F50D50"/>
    <w:rsid w:val="00F51F09"/>
    <w:rsid w:val="00F53201"/>
    <w:rsid w:val="00F54ADD"/>
    <w:rsid w:val="00F54BFE"/>
    <w:rsid w:val="00F55917"/>
    <w:rsid w:val="00F55C32"/>
    <w:rsid w:val="00F563FA"/>
    <w:rsid w:val="00F57727"/>
    <w:rsid w:val="00F619A7"/>
    <w:rsid w:val="00F6397D"/>
    <w:rsid w:val="00F63A95"/>
    <w:rsid w:val="00F66082"/>
    <w:rsid w:val="00F66687"/>
    <w:rsid w:val="00F670DB"/>
    <w:rsid w:val="00F7260A"/>
    <w:rsid w:val="00F8230C"/>
    <w:rsid w:val="00F8310C"/>
    <w:rsid w:val="00F84299"/>
    <w:rsid w:val="00F84DCE"/>
    <w:rsid w:val="00F90BB4"/>
    <w:rsid w:val="00F92645"/>
    <w:rsid w:val="00F940B8"/>
    <w:rsid w:val="00F96154"/>
    <w:rsid w:val="00F975E9"/>
    <w:rsid w:val="00F979C2"/>
    <w:rsid w:val="00FA1F9F"/>
    <w:rsid w:val="00FA363D"/>
    <w:rsid w:val="00FA41A1"/>
    <w:rsid w:val="00FA4D1C"/>
    <w:rsid w:val="00FB15DA"/>
    <w:rsid w:val="00FB56E4"/>
    <w:rsid w:val="00FB703F"/>
    <w:rsid w:val="00FC116E"/>
    <w:rsid w:val="00FC1501"/>
    <w:rsid w:val="00FC1EE9"/>
    <w:rsid w:val="00FC2522"/>
    <w:rsid w:val="00FC4B00"/>
    <w:rsid w:val="00FC6D47"/>
    <w:rsid w:val="00FD0313"/>
    <w:rsid w:val="00FD0D05"/>
    <w:rsid w:val="00FD2599"/>
    <w:rsid w:val="00FD40C4"/>
    <w:rsid w:val="00FD44E5"/>
    <w:rsid w:val="00FD47C4"/>
    <w:rsid w:val="00FE66BE"/>
    <w:rsid w:val="00FF2E5C"/>
    <w:rsid w:val="00FF33CE"/>
    <w:rsid w:val="00FF4559"/>
    <w:rsid w:val="00FF57BB"/>
    <w:rsid w:val="00FF70DD"/>
    <w:rsid w:val="00FF75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5AEBEE1"/>
  <w15:docId w15:val="{4EAF64DB-DF5A-42CC-9688-0F28895C2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F48"/>
    <w:pPr>
      <w:spacing w:after="200" w:line="276" w:lineRule="auto"/>
    </w:pPr>
    <w:rPr>
      <w:rFonts w:cs="Calibri"/>
    </w:rPr>
  </w:style>
  <w:style w:type="paragraph" w:styleId="Heading1">
    <w:name w:val="heading 1"/>
    <w:basedOn w:val="Normal"/>
    <w:link w:val="Heading1Char"/>
    <w:uiPriority w:val="99"/>
    <w:qFormat/>
    <w:rsid w:val="002477B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671E5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477BD"/>
    <w:rPr>
      <w:rFonts w:ascii="Times New Roman" w:hAnsi="Times New Roman" w:cs="Times New Roman"/>
      <w:b/>
      <w:bCs/>
      <w:kern w:val="36"/>
      <w:sz w:val="48"/>
      <w:szCs w:val="48"/>
    </w:rPr>
  </w:style>
  <w:style w:type="paragraph" w:styleId="ListParagraph">
    <w:name w:val="List Paragraph"/>
    <w:basedOn w:val="Normal"/>
    <w:uiPriority w:val="34"/>
    <w:qFormat/>
    <w:rsid w:val="005015CA"/>
    <w:pPr>
      <w:ind w:left="720"/>
      <w:contextualSpacing/>
    </w:pPr>
  </w:style>
  <w:style w:type="paragraph" w:styleId="NormalWeb">
    <w:name w:val="Normal (Web)"/>
    <w:basedOn w:val="Normal"/>
    <w:uiPriority w:val="99"/>
    <w:semiHidden/>
    <w:rsid w:val="002477B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477BD"/>
    <w:rPr>
      <w:b/>
      <w:bCs/>
    </w:rPr>
  </w:style>
  <w:style w:type="paragraph" w:styleId="BalloonText">
    <w:name w:val="Balloon Text"/>
    <w:basedOn w:val="Normal"/>
    <w:link w:val="BalloonTextChar"/>
    <w:uiPriority w:val="99"/>
    <w:semiHidden/>
    <w:rsid w:val="002477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77BD"/>
    <w:rPr>
      <w:rFonts w:ascii="Tahoma" w:hAnsi="Tahoma" w:cs="Tahoma"/>
      <w:sz w:val="16"/>
      <w:szCs w:val="16"/>
    </w:rPr>
  </w:style>
  <w:style w:type="paragraph" w:styleId="Header">
    <w:name w:val="header"/>
    <w:basedOn w:val="Normal"/>
    <w:link w:val="HeaderChar"/>
    <w:uiPriority w:val="99"/>
    <w:rsid w:val="006958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5847"/>
  </w:style>
  <w:style w:type="paragraph" w:styleId="Footer">
    <w:name w:val="footer"/>
    <w:basedOn w:val="Normal"/>
    <w:link w:val="FooterChar"/>
    <w:uiPriority w:val="99"/>
    <w:rsid w:val="006958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5847"/>
  </w:style>
  <w:style w:type="character" w:customStyle="1" w:styleId="EmailStyle251">
    <w:name w:val="EmailStyle251"/>
    <w:basedOn w:val="DefaultParagraphFont"/>
    <w:uiPriority w:val="99"/>
    <w:semiHidden/>
    <w:rsid w:val="000467C5"/>
    <w:rPr>
      <w:rFonts w:ascii="Arial" w:hAnsi="Arial" w:cs="Arial"/>
      <w:color w:val="000080"/>
      <w:sz w:val="20"/>
      <w:szCs w:val="20"/>
    </w:rPr>
  </w:style>
  <w:style w:type="paragraph" w:styleId="FootnoteText">
    <w:name w:val="footnote text"/>
    <w:basedOn w:val="Normal"/>
    <w:link w:val="FootnoteTextChar"/>
    <w:uiPriority w:val="99"/>
    <w:semiHidden/>
    <w:rsid w:val="000467C5"/>
    <w:pPr>
      <w:spacing w:after="0" w:line="240" w:lineRule="auto"/>
    </w:pPr>
    <w:rPr>
      <w:sz w:val="24"/>
      <w:szCs w:val="24"/>
    </w:rPr>
  </w:style>
  <w:style w:type="character" w:customStyle="1" w:styleId="FootnoteTextChar">
    <w:name w:val="Footnote Text Char"/>
    <w:basedOn w:val="DefaultParagraphFont"/>
    <w:link w:val="FootnoteText"/>
    <w:uiPriority w:val="99"/>
    <w:rsid w:val="000467C5"/>
    <w:rPr>
      <w:rFonts w:ascii="Calibri" w:hAnsi="Calibri" w:cs="Calibri"/>
      <w:sz w:val="24"/>
      <w:szCs w:val="24"/>
      <w:lang w:val="en-US" w:eastAsia="en-US"/>
    </w:rPr>
  </w:style>
  <w:style w:type="character" w:styleId="FootnoteReference">
    <w:name w:val="footnote reference"/>
    <w:basedOn w:val="DefaultParagraphFont"/>
    <w:uiPriority w:val="99"/>
    <w:semiHidden/>
    <w:rsid w:val="000467C5"/>
    <w:rPr>
      <w:vertAlign w:val="superscript"/>
    </w:rPr>
  </w:style>
  <w:style w:type="character" w:styleId="Hyperlink">
    <w:name w:val="Hyperlink"/>
    <w:basedOn w:val="DefaultParagraphFont"/>
    <w:uiPriority w:val="99"/>
    <w:unhideWhenUsed/>
    <w:rsid w:val="007D4004"/>
    <w:rPr>
      <w:color w:val="0563C1"/>
      <w:u w:val="single"/>
    </w:rPr>
  </w:style>
  <w:style w:type="paragraph" w:styleId="NoSpacing">
    <w:name w:val="No Spacing"/>
    <w:uiPriority w:val="1"/>
    <w:qFormat/>
    <w:rsid w:val="00D46A83"/>
    <w:rPr>
      <w:rFonts w:cs="Calibri"/>
    </w:rPr>
  </w:style>
  <w:style w:type="character" w:styleId="FollowedHyperlink">
    <w:name w:val="FollowedHyperlink"/>
    <w:basedOn w:val="DefaultParagraphFont"/>
    <w:uiPriority w:val="99"/>
    <w:semiHidden/>
    <w:unhideWhenUsed/>
    <w:rsid w:val="00D46A83"/>
    <w:rPr>
      <w:color w:val="800080" w:themeColor="followedHyperlink"/>
      <w:u w:val="single"/>
    </w:rPr>
  </w:style>
  <w:style w:type="character" w:styleId="UnresolvedMention">
    <w:name w:val="Unresolved Mention"/>
    <w:basedOn w:val="DefaultParagraphFont"/>
    <w:uiPriority w:val="99"/>
    <w:semiHidden/>
    <w:unhideWhenUsed/>
    <w:rsid w:val="00D46A83"/>
    <w:rPr>
      <w:color w:val="808080"/>
      <w:shd w:val="clear" w:color="auto" w:fill="E6E6E6"/>
    </w:rPr>
  </w:style>
  <w:style w:type="paragraph" w:customStyle="1" w:styleId="HeadingRunIn">
    <w:name w:val="HeadingRunIn"/>
    <w:next w:val="Body"/>
    <w:uiPriority w:val="99"/>
    <w:rsid w:val="00A748C3"/>
    <w:pPr>
      <w:keepNext/>
      <w:autoSpaceDE w:val="0"/>
      <w:autoSpaceDN w:val="0"/>
      <w:adjustRightInd w:val="0"/>
      <w:spacing w:before="120" w:line="280" w:lineRule="atLeast"/>
    </w:pPr>
    <w:rPr>
      <w:rFonts w:ascii="Times New Roman" w:eastAsiaTheme="minorHAnsi" w:hAnsi="Times New Roman"/>
      <w:b/>
      <w:bCs/>
      <w:color w:val="000000"/>
      <w:w w:val="0"/>
      <w:sz w:val="24"/>
      <w:szCs w:val="24"/>
    </w:rPr>
  </w:style>
  <w:style w:type="paragraph" w:customStyle="1" w:styleId="Body">
    <w:name w:val="Body"/>
    <w:uiPriority w:val="99"/>
    <w:rsid w:val="00A748C3"/>
    <w:pPr>
      <w:autoSpaceDE w:val="0"/>
      <w:autoSpaceDN w:val="0"/>
      <w:adjustRightInd w:val="0"/>
      <w:spacing w:line="280" w:lineRule="atLeast"/>
    </w:pPr>
    <w:rPr>
      <w:rFonts w:ascii="Times New Roman" w:eastAsiaTheme="minorHAnsi" w:hAnsi="Times New Roman"/>
      <w:color w:val="000000"/>
      <w:w w:val="0"/>
      <w:sz w:val="24"/>
      <w:szCs w:val="24"/>
    </w:rPr>
  </w:style>
  <w:style w:type="paragraph" w:customStyle="1" w:styleId="Bulleted">
    <w:name w:val="Bulleted"/>
    <w:uiPriority w:val="99"/>
    <w:rsid w:val="00A748C3"/>
    <w:pPr>
      <w:autoSpaceDE w:val="0"/>
      <w:autoSpaceDN w:val="0"/>
      <w:adjustRightInd w:val="0"/>
      <w:spacing w:line="200" w:lineRule="atLeast"/>
      <w:ind w:left="160" w:hanging="160"/>
      <w:jc w:val="both"/>
    </w:pPr>
    <w:rPr>
      <w:rFonts w:ascii="Times New Roman PS MT" w:eastAsia="Times New Roman" w:hAnsi="Times New Roman PS MT" w:cs="Times New Roman PS MT"/>
      <w:color w:val="000000"/>
      <w:w w:val="0"/>
      <w:sz w:val="18"/>
      <w:szCs w:val="18"/>
    </w:rPr>
  </w:style>
  <w:style w:type="paragraph" w:styleId="Title">
    <w:name w:val="Title"/>
    <w:basedOn w:val="Normal"/>
    <w:next w:val="Normal"/>
    <w:link w:val="TitleChar"/>
    <w:uiPriority w:val="10"/>
    <w:qFormat/>
    <w:rsid w:val="00644BE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4BED"/>
    <w:rPr>
      <w:rFonts w:asciiTheme="majorHAnsi" w:eastAsiaTheme="majorEastAsia" w:hAnsiTheme="majorHAnsi" w:cstheme="majorBidi"/>
      <w:spacing w:val="-10"/>
      <w:kern w:val="28"/>
      <w:sz w:val="56"/>
      <w:szCs w:val="56"/>
    </w:rPr>
  </w:style>
  <w:style w:type="table" w:styleId="TableGrid">
    <w:name w:val="Table Grid"/>
    <w:basedOn w:val="TableNormal"/>
    <w:uiPriority w:val="59"/>
    <w:rsid w:val="00737A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6B4FEA"/>
    <w:pPr>
      <w:widowControl w:val="0"/>
      <w:autoSpaceDE w:val="0"/>
      <w:autoSpaceDN w:val="0"/>
      <w:spacing w:after="0" w:line="240" w:lineRule="auto"/>
      <w:ind w:left="110"/>
    </w:pPr>
    <w:rPr>
      <w:rFonts w:ascii="Tahoma" w:eastAsia="Tahoma" w:hAnsi="Tahoma" w:cs="Tahoma"/>
      <w:sz w:val="16"/>
      <w:szCs w:val="16"/>
    </w:rPr>
  </w:style>
  <w:style w:type="character" w:customStyle="1" w:styleId="BodyTextChar">
    <w:name w:val="Body Text Char"/>
    <w:basedOn w:val="DefaultParagraphFont"/>
    <w:link w:val="BodyText"/>
    <w:uiPriority w:val="1"/>
    <w:rsid w:val="006B4FEA"/>
    <w:rPr>
      <w:rFonts w:ascii="Tahoma" w:eastAsia="Tahoma" w:hAnsi="Tahoma" w:cs="Tahoma"/>
      <w:sz w:val="16"/>
      <w:szCs w:val="16"/>
    </w:rPr>
  </w:style>
  <w:style w:type="paragraph" w:customStyle="1" w:styleId="Default">
    <w:name w:val="Default"/>
    <w:rsid w:val="00753D77"/>
    <w:pPr>
      <w:autoSpaceDE w:val="0"/>
      <w:autoSpaceDN w:val="0"/>
      <w:adjustRightInd w:val="0"/>
    </w:pPr>
    <w:rPr>
      <w:rFonts w:eastAsiaTheme="minorHAnsi" w:cs="Calibri"/>
      <w:color w:val="000000"/>
      <w:sz w:val="24"/>
      <w:szCs w:val="24"/>
    </w:rPr>
  </w:style>
  <w:style w:type="character" w:styleId="Emphasis">
    <w:name w:val="Emphasis"/>
    <w:basedOn w:val="DefaultParagraphFont"/>
    <w:uiPriority w:val="20"/>
    <w:qFormat/>
    <w:rsid w:val="002806C1"/>
    <w:rPr>
      <w:i/>
      <w:iCs/>
    </w:rPr>
  </w:style>
  <w:style w:type="paragraph" w:styleId="Revision">
    <w:name w:val="Revision"/>
    <w:hidden/>
    <w:uiPriority w:val="99"/>
    <w:semiHidden/>
    <w:rsid w:val="001D5671"/>
    <w:rPr>
      <w:rFonts w:cs="Calibri"/>
    </w:rPr>
  </w:style>
  <w:style w:type="character" w:customStyle="1" w:styleId="Heading2Char">
    <w:name w:val="Heading 2 Char"/>
    <w:basedOn w:val="DefaultParagraphFont"/>
    <w:link w:val="Heading2"/>
    <w:uiPriority w:val="9"/>
    <w:rsid w:val="00671E56"/>
    <w:rPr>
      <w:rFonts w:asciiTheme="majorHAnsi" w:eastAsiaTheme="majorEastAsia" w:hAnsiTheme="majorHAnsi" w:cstheme="majorBidi"/>
      <w:color w:val="365F91" w:themeColor="accent1" w:themeShade="BF"/>
      <w:sz w:val="26"/>
      <w:szCs w:val="26"/>
    </w:rPr>
  </w:style>
  <w:style w:type="numbering" w:customStyle="1" w:styleId="CurrentList1">
    <w:name w:val="Current List1"/>
    <w:uiPriority w:val="99"/>
    <w:rsid w:val="00B24962"/>
    <w:pPr>
      <w:numPr>
        <w:numId w:val="33"/>
      </w:numPr>
    </w:pPr>
  </w:style>
  <w:style w:type="character" w:styleId="CommentReference">
    <w:name w:val="annotation reference"/>
    <w:basedOn w:val="DefaultParagraphFont"/>
    <w:uiPriority w:val="99"/>
    <w:semiHidden/>
    <w:unhideWhenUsed/>
    <w:rsid w:val="00D61141"/>
    <w:rPr>
      <w:sz w:val="16"/>
      <w:szCs w:val="16"/>
    </w:rPr>
  </w:style>
  <w:style w:type="paragraph" w:styleId="CommentText">
    <w:name w:val="annotation text"/>
    <w:basedOn w:val="Normal"/>
    <w:link w:val="CommentTextChar"/>
    <w:uiPriority w:val="99"/>
    <w:unhideWhenUsed/>
    <w:rsid w:val="00D61141"/>
    <w:pPr>
      <w:spacing w:line="240" w:lineRule="auto"/>
    </w:pPr>
    <w:rPr>
      <w:sz w:val="20"/>
      <w:szCs w:val="20"/>
    </w:rPr>
  </w:style>
  <w:style w:type="character" w:customStyle="1" w:styleId="CommentTextChar">
    <w:name w:val="Comment Text Char"/>
    <w:basedOn w:val="DefaultParagraphFont"/>
    <w:link w:val="CommentText"/>
    <w:uiPriority w:val="99"/>
    <w:rsid w:val="00D61141"/>
    <w:rPr>
      <w:rFonts w:cs="Calibri"/>
      <w:sz w:val="20"/>
      <w:szCs w:val="20"/>
    </w:rPr>
  </w:style>
  <w:style w:type="paragraph" w:styleId="CommentSubject">
    <w:name w:val="annotation subject"/>
    <w:basedOn w:val="CommentText"/>
    <w:next w:val="CommentText"/>
    <w:link w:val="CommentSubjectChar"/>
    <w:uiPriority w:val="99"/>
    <w:semiHidden/>
    <w:unhideWhenUsed/>
    <w:rsid w:val="00D61141"/>
    <w:rPr>
      <w:b/>
      <w:bCs/>
    </w:rPr>
  </w:style>
  <w:style w:type="character" w:customStyle="1" w:styleId="CommentSubjectChar">
    <w:name w:val="Comment Subject Char"/>
    <w:basedOn w:val="CommentTextChar"/>
    <w:link w:val="CommentSubject"/>
    <w:uiPriority w:val="99"/>
    <w:semiHidden/>
    <w:rsid w:val="00D61141"/>
    <w:rPr>
      <w:rFonts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908382">
      <w:bodyDiv w:val="1"/>
      <w:marLeft w:val="0"/>
      <w:marRight w:val="0"/>
      <w:marTop w:val="0"/>
      <w:marBottom w:val="0"/>
      <w:divBdr>
        <w:top w:val="none" w:sz="0" w:space="0" w:color="auto"/>
        <w:left w:val="none" w:sz="0" w:space="0" w:color="auto"/>
        <w:bottom w:val="none" w:sz="0" w:space="0" w:color="auto"/>
        <w:right w:val="none" w:sz="0" w:space="0" w:color="auto"/>
      </w:divBdr>
    </w:div>
    <w:div w:id="208342304">
      <w:bodyDiv w:val="1"/>
      <w:marLeft w:val="0"/>
      <w:marRight w:val="0"/>
      <w:marTop w:val="0"/>
      <w:marBottom w:val="0"/>
      <w:divBdr>
        <w:top w:val="none" w:sz="0" w:space="0" w:color="auto"/>
        <w:left w:val="none" w:sz="0" w:space="0" w:color="auto"/>
        <w:bottom w:val="none" w:sz="0" w:space="0" w:color="auto"/>
        <w:right w:val="none" w:sz="0" w:space="0" w:color="auto"/>
      </w:divBdr>
    </w:div>
    <w:div w:id="226185560">
      <w:bodyDiv w:val="1"/>
      <w:marLeft w:val="0"/>
      <w:marRight w:val="0"/>
      <w:marTop w:val="0"/>
      <w:marBottom w:val="0"/>
      <w:divBdr>
        <w:top w:val="none" w:sz="0" w:space="0" w:color="auto"/>
        <w:left w:val="none" w:sz="0" w:space="0" w:color="auto"/>
        <w:bottom w:val="none" w:sz="0" w:space="0" w:color="auto"/>
        <w:right w:val="none" w:sz="0" w:space="0" w:color="auto"/>
      </w:divBdr>
    </w:div>
    <w:div w:id="420104084">
      <w:bodyDiv w:val="1"/>
      <w:marLeft w:val="0"/>
      <w:marRight w:val="0"/>
      <w:marTop w:val="0"/>
      <w:marBottom w:val="0"/>
      <w:divBdr>
        <w:top w:val="none" w:sz="0" w:space="0" w:color="auto"/>
        <w:left w:val="none" w:sz="0" w:space="0" w:color="auto"/>
        <w:bottom w:val="none" w:sz="0" w:space="0" w:color="auto"/>
        <w:right w:val="none" w:sz="0" w:space="0" w:color="auto"/>
      </w:divBdr>
    </w:div>
    <w:div w:id="495221383">
      <w:bodyDiv w:val="1"/>
      <w:marLeft w:val="0"/>
      <w:marRight w:val="0"/>
      <w:marTop w:val="0"/>
      <w:marBottom w:val="0"/>
      <w:divBdr>
        <w:top w:val="none" w:sz="0" w:space="0" w:color="auto"/>
        <w:left w:val="none" w:sz="0" w:space="0" w:color="auto"/>
        <w:bottom w:val="none" w:sz="0" w:space="0" w:color="auto"/>
        <w:right w:val="none" w:sz="0" w:space="0" w:color="auto"/>
      </w:divBdr>
    </w:div>
    <w:div w:id="610549280">
      <w:marLeft w:val="0"/>
      <w:marRight w:val="0"/>
      <w:marTop w:val="0"/>
      <w:marBottom w:val="0"/>
      <w:divBdr>
        <w:top w:val="none" w:sz="0" w:space="0" w:color="auto"/>
        <w:left w:val="none" w:sz="0" w:space="0" w:color="auto"/>
        <w:bottom w:val="none" w:sz="0" w:space="0" w:color="auto"/>
        <w:right w:val="none" w:sz="0" w:space="0" w:color="auto"/>
      </w:divBdr>
      <w:divsChild>
        <w:div w:id="610549279">
          <w:marLeft w:val="0"/>
          <w:marRight w:val="0"/>
          <w:marTop w:val="150"/>
          <w:marBottom w:val="0"/>
          <w:divBdr>
            <w:top w:val="none" w:sz="0" w:space="0" w:color="auto"/>
            <w:left w:val="none" w:sz="0" w:space="0" w:color="auto"/>
            <w:bottom w:val="none" w:sz="0" w:space="0" w:color="auto"/>
            <w:right w:val="none" w:sz="0" w:space="0" w:color="auto"/>
          </w:divBdr>
          <w:divsChild>
            <w:div w:id="610549281">
              <w:marLeft w:val="0"/>
              <w:marRight w:val="0"/>
              <w:marTop w:val="75"/>
              <w:marBottom w:val="300"/>
              <w:divBdr>
                <w:top w:val="none" w:sz="0" w:space="0" w:color="auto"/>
                <w:left w:val="none" w:sz="0" w:space="0" w:color="auto"/>
                <w:bottom w:val="none" w:sz="0" w:space="0" w:color="auto"/>
                <w:right w:val="none" w:sz="0" w:space="0" w:color="auto"/>
              </w:divBdr>
            </w:div>
          </w:divsChild>
        </w:div>
      </w:divsChild>
    </w:div>
    <w:div w:id="665865311">
      <w:bodyDiv w:val="1"/>
      <w:marLeft w:val="0"/>
      <w:marRight w:val="0"/>
      <w:marTop w:val="0"/>
      <w:marBottom w:val="0"/>
      <w:divBdr>
        <w:top w:val="none" w:sz="0" w:space="0" w:color="auto"/>
        <w:left w:val="none" w:sz="0" w:space="0" w:color="auto"/>
        <w:bottom w:val="none" w:sz="0" w:space="0" w:color="auto"/>
        <w:right w:val="none" w:sz="0" w:space="0" w:color="auto"/>
      </w:divBdr>
    </w:div>
    <w:div w:id="775175861">
      <w:bodyDiv w:val="1"/>
      <w:marLeft w:val="0"/>
      <w:marRight w:val="0"/>
      <w:marTop w:val="0"/>
      <w:marBottom w:val="0"/>
      <w:divBdr>
        <w:top w:val="none" w:sz="0" w:space="0" w:color="auto"/>
        <w:left w:val="none" w:sz="0" w:space="0" w:color="auto"/>
        <w:bottom w:val="none" w:sz="0" w:space="0" w:color="auto"/>
        <w:right w:val="none" w:sz="0" w:space="0" w:color="auto"/>
      </w:divBdr>
    </w:div>
    <w:div w:id="852034013">
      <w:bodyDiv w:val="1"/>
      <w:marLeft w:val="0"/>
      <w:marRight w:val="0"/>
      <w:marTop w:val="0"/>
      <w:marBottom w:val="0"/>
      <w:divBdr>
        <w:top w:val="none" w:sz="0" w:space="0" w:color="auto"/>
        <w:left w:val="none" w:sz="0" w:space="0" w:color="auto"/>
        <w:bottom w:val="none" w:sz="0" w:space="0" w:color="auto"/>
        <w:right w:val="none" w:sz="0" w:space="0" w:color="auto"/>
      </w:divBdr>
    </w:div>
    <w:div w:id="1076125846">
      <w:bodyDiv w:val="1"/>
      <w:marLeft w:val="0"/>
      <w:marRight w:val="0"/>
      <w:marTop w:val="0"/>
      <w:marBottom w:val="0"/>
      <w:divBdr>
        <w:top w:val="none" w:sz="0" w:space="0" w:color="auto"/>
        <w:left w:val="none" w:sz="0" w:space="0" w:color="auto"/>
        <w:bottom w:val="none" w:sz="0" w:space="0" w:color="auto"/>
        <w:right w:val="none" w:sz="0" w:space="0" w:color="auto"/>
      </w:divBdr>
    </w:div>
    <w:div w:id="1108895433">
      <w:bodyDiv w:val="1"/>
      <w:marLeft w:val="0"/>
      <w:marRight w:val="0"/>
      <w:marTop w:val="0"/>
      <w:marBottom w:val="0"/>
      <w:divBdr>
        <w:top w:val="none" w:sz="0" w:space="0" w:color="auto"/>
        <w:left w:val="none" w:sz="0" w:space="0" w:color="auto"/>
        <w:bottom w:val="none" w:sz="0" w:space="0" w:color="auto"/>
        <w:right w:val="none" w:sz="0" w:space="0" w:color="auto"/>
      </w:divBdr>
    </w:div>
    <w:div w:id="1392388666">
      <w:bodyDiv w:val="1"/>
      <w:marLeft w:val="0"/>
      <w:marRight w:val="0"/>
      <w:marTop w:val="0"/>
      <w:marBottom w:val="0"/>
      <w:divBdr>
        <w:top w:val="none" w:sz="0" w:space="0" w:color="auto"/>
        <w:left w:val="none" w:sz="0" w:space="0" w:color="auto"/>
        <w:bottom w:val="none" w:sz="0" w:space="0" w:color="auto"/>
        <w:right w:val="none" w:sz="0" w:space="0" w:color="auto"/>
      </w:divBdr>
    </w:div>
    <w:div w:id="1459253281">
      <w:bodyDiv w:val="1"/>
      <w:marLeft w:val="0"/>
      <w:marRight w:val="0"/>
      <w:marTop w:val="0"/>
      <w:marBottom w:val="0"/>
      <w:divBdr>
        <w:top w:val="none" w:sz="0" w:space="0" w:color="auto"/>
        <w:left w:val="none" w:sz="0" w:space="0" w:color="auto"/>
        <w:bottom w:val="none" w:sz="0" w:space="0" w:color="auto"/>
        <w:right w:val="none" w:sz="0" w:space="0" w:color="auto"/>
      </w:divBdr>
    </w:div>
    <w:div w:id="1621499405">
      <w:bodyDiv w:val="1"/>
      <w:marLeft w:val="0"/>
      <w:marRight w:val="0"/>
      <w:marTop w:val="0"/>
      <w:marBottom w:val="0"/>
      <w:divBdr>
        <w:top w:val="none" w:sz="0" w:space="0" w:color="auto"/>
        <w:left w:val="none" w:sz="0" w:space="0" w:color="auto"/>
        <w:bottom w:val="none" w:sz="0" w:space="0" w:color="auto"/>
        <w:right w:val="none" w:sz="0" w:space="0" w:color="auto"/>
      </w:divBdr>
    </w:div>
    <w:div w:id="1644193362">
      <w:bodyDiv w:val="1"/>
      <w:marLeft w:val="0"/>
      <w:marRight w:val="0"/>
      <w:marTop w:val="0"/>
      <w:marBottom w:val="0"/>
      <w:divBdr>
        <w:top w:val="none" w:sz="0" w:space="0" w:color="auto"/>
        <w:left w:val="none" w:sz="0" w:space="0" w:color="auto"/>
        <w:bottom w:val="none" w:sz="0" w:space="0" w:color="auto"/>
        <w:right w:val="none" w:sz="0" w:space="0" w:color="auto"/>
      </w:divBdr>
    </w:div>
    <w:div w:id="1862938703">
      <w:bodyDiv w:val="1"/>
      <w:marLeft w:val="0"/>
      <w:marRight w:val="0"/>
      <w:marTop w:val="0"/>
      <w:marBottom w:val="0"/>
      <w:divBdr>
        <w:top w:val="none" w:sz="0" w:space="0" w:color="auto"/>
        <w:left w:val="none" w:sz="0" w:space="0" w:color="auto"/>
        <w:bottom w:val="none" w:sz="0" w:space="0" w:color="auto"/>
        <w:right w:val="none" w:sz="0" w:space="0" w:color="auto"/>
      </w:divBdr>
    </w:div>
    <w:div w:id="2009942950">
      <w:bodyDiv w:val="1"/>
      <w:marLeft w:val="0"/>
      <w:marRight w:val="0"/>
      <w:marTop w:val="0"/>
      <w:marBottom w:val="0"/>
      <w:divBdr>
        <w:top w:val="none" w:sz="0" w:space="0" w:color="auto"/>
        <w:left w:val="none" w:sz="0" w:space="0" w:color="auto"/>
        <w:bottom w:val="none" w:sz="0" w:space="0" w:color="auto"/>
        <w:right w:val="none" w:sz="0" w:space="0" w:color="auto"/>
      </w:divBdr>
    </w:div>
    <w:div w:id="21272353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shrae.org/technical-resources/standards-and-guidelines/apply-to-a-project-committee"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hyperlink" Target="https://www.ashrae.org/about/ashrae-s-core-values" TargetMode="External"/><Relationship Id="rId17" Type="http://schemas.openxmlformats.org/officeDocument/2006/relationships/image" Target="cid:image002.png@01D9A398.181B777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s://tpc.ashrae.org/?cmtKey=ec57a86f-f70e-4ec0-b92d-7ad966a42d6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shrae.org/about-ashrae/ashrae-code-of-ethics"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cid:image001.png@01D9A398.181B7770"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cid:image003.png@01D9A399.5602FB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B444C2D944E1545A9C311C2FAB52DA7" ma:contentTypeVersion="15" ma:contentTypeDescription="Create a new document." ma:contentTypeScope="" ma:versionID="0a071add64a8e0ca5856f9dcbc36fdd1">
  <xsd:schema xmlns:xsd="http://www.w3.org/2001/XMLSchema" xmlns:xs="http://www.w3.org/2001/XMLSchema" xmlns:p="http://schemas.microsoft.com/office/2006/metadata/properties" xmlns:ns2="c9f6bfb9-b886-46e5-952e-b6ec33e75a3a" xmlns:ns3="5d51d7c6-5ba7-46d0-a764-d8f08e6abfd4" targetNamespace="http://schemas.microsoft.com/office/2006/metadata/properties" ma:root="true" ma:fieldsID="b55805bd79c547d0ed9ba8736ad815f6" ns2:_="" ns3:_="">
    <xsd:import namespace="c9f6bfb9-b886-46e5-952e-b6ec33e75a3a"/>
    <xsd:import namespace="5d51d7c6-5ba7-46d0-a764-d8f08e6abfd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f6bfb9-b886-46e5-952e-b6ec33e75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fe15a971-64af-4515-92c5-4caa12cb7287"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51d7c6-5ba7-46d0-a764-d8f08e6abfd4"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0d5229c0-6a7f-4af8-adad-fa5a07ebaba2}" ma:internalName="TaxCatchAll" ma:showField="CatchAllData" ma:web="5d51d7c6-5ba7-46d0-a764-d8f08e6abf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9f6bfb9-b886-46e5-952e-b6ec33e75a3a">
      <Terms xmlns="http://schemas.microsoft.com/office/infopath/2007/PartnerControls"/>
    </lcf76f155ced4ddcb4097134ff3c332f>
    <TaxCatchAll xmlns="5d51d7c6-5ba7-46d0-a764-d8f08e6abfd4"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890EF8-F586-4630-A20C-63F8D54DCC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f6bfb9-b886-46e5-952e-b6ec33e75a3a"/>
    <ds:schemaRef ds:uri="5d51d7c6-5ba7-46d0-a764-d8f08e6abf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3CE29F-C25E-4C41-92CF-539D98749997}">
  <ds:schemaRefs>
    <ds:schemaRef ds:uri="http://schemas.microsoft.com/sharepoint/v3/contenttype/forms"/>
  </ds:schemaRefs>
</ds:datastoreItem>
</file>

<file path=customXml/itemProps3.xml><?xml version="1.0" encoding="utf-8"?>
<ds:datastoreItem xmlns:ds="http://schemas.openxmlformats.org/officeDocument/2006/customXml" ds:itemID="{FC43E9AD-8981-4A0E-BA64-B9A5F39F3B85}">
  <ds:schemaRefs>
    <ds:schemaRef ds:uri="http://schemas.microsoft.com/office/2006/metadata/properties"/>
    <ds:schemaRef ds:uri="http://schemas.microsoft.com/office/infopath/2007/PartnerControls"/>
    <ds:schemaRef ds:uri="c9f6bfb9-b886-46e5-952e-b6ec33e75a3a"/>
    <ds:schemaRef ds:uri="5d51d7c6-5ba7-46d0-a764-d8f08e6abfd4"/>
  </ds:schemaRefs>
</ds:datastoreItem>
</file>

<file path=customXml/itemProps4.xml><?xml version="1.0" encoding="utf-8"?>
<ds:datastoreItem xmlns:ds="http://schemas.openxmlformats.org/officeDocument/2006/customXml" ds:itemID="{7FC47885-BA24-4A08-9816-256D70505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6</Pages>
  <Words>1424</Words>
  <Characters>8118</Characters>
  <Application>Microsoft Office Word</Application>
  <DocSecurity>0</DocSecurity>
  <Lines>67</Lines>
  <Paragraphs>19</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AGENDA</vt:lpstr>
      <vt:lpstr>AGENDA</vt:lpstr>
    </vt:vector>
  </TitlesOfParts>
  <Company>Halton Oy</Company>
  <LinksUpToDate>false</LinksUpToDate>
  <CharactersWithSpaces>9523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fparvin</dc:creator>
  <cp:keywords/>
  <dc:description/>
  <cp:lastModifiedBy>Keith Page</cp:lastModifiedBy>
  <cp:revision>5</cp:revision>
  <dcterms:created xsi:type="dcterms:W3CDTF">2024-05-30T19:12:00Z</dcterms:created>
  <dcterms:modified xsi:type="dcterms:W3CDTF">2024-05-31T20:08:00Z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0x0101009B444C2D944E1545A9C311C2FAB52DA7</vt:lpwstr>
  </property>
  <property fmtid="{D5CDD505-2E9C-101B-9397-08002B2CF9AE}" pid="3" name="MediaServiceImageTags">
    <vt:lpwstr/>
  </property>
</Properties>
</file>