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79B61"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4F126E74" wp14:editId="11242F83">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A0B7ED" w14:textId="77777777" w:rsidR="001A2206" w:rsidRDefault="001A2206" w:rsidP="0082541A">
      <w:pPr>
        <w:tabs>
          <w:tab w:val="center" w:pos="5400"/>
        </w:tabs>
        <w:suppressAutoHyphens/>
        <w:jc w:val="center"/>
        <w:rPr>
          <w:rFonts w:ascii="CG Times" w:hAnsi="CG Times"/>
          <w:b/>
          <w:spacing w:val="-2"/>
          <w:sz w:val="24"/>
        </w:rPr>
      </w:pPr>
    </w:p>
    <w:p w14:paraId="50BCB0D9" w14:textId="77777777" w:rsidR="001A2206" w:rsidRDefault="001A2206" w:rsidP="0082541A">
      <w:pPr>
        <w:tabs>
          <w:tab w:val="center" w:pos="5400"/>
        </w:tabs>
        <w:suppressAutoHyphens/>
        <w:jc w:val="center"/>
        <w:rPr>
          <w:rFonts w:ascii="CG Times" w:hAnsi="CG Times"/>
          <w:b/>
          <w:spacing w:val="-2"/>
          <w:sz w:val="24"/>
        </w:rPr>
      </w:pPr>
    </w:p>
    <w:p w14:paraId="71D9660C" w14:textId="77777777" w:rsidR="001A2206" w:rsidRDefault="001A2206" w:rsidP="0082541A">
      <w:pPr>
        <w:tabs>
          <w:tab w:val="center" w:pos="5400"/>
        </w:tabs>
        <w:suppressAutoHyphens/>
        <w:jc w:val="center"/>
        <w:rPr>
          <w:rFonts w:ascii="CG Times" w:hAnsi="CG Times"/>
          <w:b/>
          <w:spacing w:val="-2"/>
          <w:sz w:val="24"/>
        </w:rPr>
      </w:pPr>
    </w:p>
    <w:p w14:paraId="3C2CC5CF" w14:textId="77777777" w:rsidR="00A025AC" w:rsidRDefault="00A025AC" w:rsidP="0082541A">
      <w:pPr>
        <w:tabs>
          <w:tab w:val="center" w:pos="5400"/>
        </w:tabs>
        <w:suppressAutoHyphens/>
        <w:jc w:val="center"/>
        <w:rPr>
          <w:rFonts w:ascii="CG Times" w:hAnsi="CG Times"/>
          <w:b/>
          <w:spacing w:val="-2"/>
          <w:sz w:val="24"/>
        </w:rPr>
      </w:pPr>
      <w:r>
        <w:rPr>
          <w:rFonts w:ascii="Helvetica" w:hAnsi="Helvetica"/>
          <w:color w:val="FFFFFF"/>
          <w:shd w:val="clear" w:color="auto" w:fill="00529B"/>
        </w:rPr>
        <w:t>180 Technology Parkway NW, Peachtree Corners, Georgia 30092 US</w:t>
      </w:r>
    </w:p>
    <w:p w14:paraId="1CAD5BF6"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41ADA3F7" w14:textId="77777777" w:rsidR="00147066" w:rsidRDefault="00147066"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DRAFT</w:t>
      </w:r>
    </w:p>
    <w:p w14:paraId="3D780C07" w14:textId="77777777"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41724574"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57DF55F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DF1FB56"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3743EFD4"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4546CD6"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00637D64">
        <w:rPr>
          <w:rFonts w:ascii="CG Times" w:hAnsi="CG Times"/>
          <w:spacing w:val="-1"/>
          <w:u w:val="single"/>
        </w:rPr>
        <w:t>TC8.2</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003F638E">
        <w:rPr>
          <w:rFonts w:ascii="CG Times" w:hAnsi="CG Times"/>
          <w:spacing w:val="-1"/>
          <w:u w:val="single"/>
        </w:rPr>
        <w:t xml:space="preserve"> J</w:t>
      </w:r>
      <w:r w:rsidR="005F73A4">
        <w:rPr>
          <w:rFonts w:ascii="CG Times" w:hAnsi="CG Times"/>
          <w:spacing w:val="-1"/>
          <w:u w:val="single"/>
        </w:rPr>
        <w:t>anuary 22</w:t>
      </w:r>
      <w:r w:rsidR="000E15F1">
        <w:rPr>
          <w:rFonts w:ascii="CG Times" w:hAnsi="CG Times"/>
          <w:spacing w:val="-1"/>
          <w:u w:val="single"/>
        </w:rPr>
        <w:t>, 202</w:t>
      </w:r>
      <w:r w:rsidR="005F73A4">
        <w:rPr>
          <w:rFonts w:ascii="CG Times" w:hAnsi="CG Times"/>
          <w:spacing w:val="-1"/>
          <w:u w:val="single"/>
        </w:rPr>
        <w:t>4</w:t>
      </w:r>
    </w:p>
    <w:p w14:paraId="75E018E4"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127EA26" w14:textId="77777777"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637D64">
        <w:rPr>
          <w:rFonts w:ascii="CG Times" w:hAnsi="CG Times"/>
          <w:spacing w:val="-1"/>
          <w:u w:val="single"/>
        </w:rPr>
        <w:t>Centrifugal Machines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634E8F71"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7E1C182"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3F638E">
        <w:rPr>
          <w:rFonts w:ascii="CG Times" w:hAnsi="CG Times"/>
          <w:spacing w:val="-1"/>
          <w:u w:val="single"/>
        </w:rPr>
        <w:t>J</w:t>
      </w:r>
      <w:r w:rsidR="005F73A4">
        <w:rPr>
          <w:rFonts w:ascii="CG Times" w:hAnsi="CG Times"/>
          <w:spacing w:val="-1"/>
          <w:u w:val="single"/>
        </w:rPr>
        <w:t>anuary 22</w:t>
      </w:r>
      <w:r w:rsidR="000E15F1">
        <w:rPr>
          <w:rFonts w:ascii="CG Times" w:hAnsi="CG Times"/>
          <w:spacing w:val="-1"/>
          <w:u w:val="single"/>
        </w:rPr>
        <w:t>, 202</w:t>
      </w:r>
      <w:r w:rsidR="005F73A4">
        <w:rPr>
          <w:rFonts w:ascii="CG Times" w:hAnsi="CG Times"/>
          <w:spacing w:val="-1"/>
          <w:u w:val="single"/>
        </w:rPr>
        <w:t>4</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000E15F1">
        <w:rPr>
          <w:rFonts w:ascii="CG Times" w:hAnsi="CG Times"/>
          <w:spacing w:val="-1"/>
          <w:u w:val="single"/>
        </w:rPr>
        <w:t xml:space="preserve">  In Person </w:t>
      </w:r>
      <w:r w:rsidR="005F73A4">
        <w:rPr>
          <w:rFonts w:ascii="CG Times" w:hAnsi="CG Times"/>
          <w:spacing w:val="-1"/>
          <w:u w:val="single"/>
        </w:rPr>
        <w:t>Chicago</w:t>
      </w:r>
      <w:r w:rsidR="000E15F1">
        <w:rPr>
          <w:rFonts w:ascii="CG Times" w:hAnsi="CG Times"/>
          <w:spacing w:val="-1"/>
          <w:u w:val="single"/>
        </w:rPr>
        <w:t xml:space="preserve"> /</w:t>
      </w:r>
      <w:r w:rsidR="00E579C3">
        <w:rPr>
          <w:rFonts w:ascii="CG Times" w:hAnsi="CG Times"/>
          <w:spacing w:val="-1"/>
          <w:u w:val="single"/>
        </w:rPr>
        <w:t xml:space="preserve">Virtual </w:t>
      </w:r>
      <w:r w:rsidR="004C46FA">
        <w:rPr>
          <w:rFonts w:ascii="CG Times" w:hAnsi="CG Times"/>
          <w:spacing w:val="-1"/>
          <w:u w:val="single"/>
        </w:rPr>
        <w:t>hybrid</w:t>
      </w:r>
      <w:r w:rsidR="00371DAC">
        <w:rPr>
          <w:rFonts w:ascii="CG Times" w:hAnsi="CG Times"/>
          <w:spacing w:val="-1"/>
          <w:u w:val="single"/>
        </w:rPr>
        <w:t xml:space="preserve"> </w:t>
      </w:r>
      <w:r w:rsidR="003F5ACA">
        <w:rPr>
          <w:rFonts w:ascii="CG Times" w:hAnsi="CG Times"/>
          <w:spacing w:val="-1"/>
          <w:u w:val="single"/>
        </w:rPr>
        <w:tab/>
      </w:r>
    </w:p>
    <w:p w14:paraId="0AC981CE"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852" w:type="dxa"/>
        <w:tblInd w:w="120" w:type="dxa"/>
        <w:tblLayout w:type="fixed"/>
        <w:tblCellMar>
          <w:left w:w="120" w:type="dxa"/>
          <w:right w:w="120" w:type="dxa"/>
        </w:tblCellMar>
        <w:tblLook w:val="0000" w:firstRow="0" w:lastRow="0" w:firstColumn="0" w:lastColumn="0" w:noHBand="0" w:noVBand="0"/>
      </w:tblPr>
      <w:tblGrid>
        <w:gridCol w:w="4372"/>
        <w:gridCol w:w="1890"/>
        <w:gridCol w:w="4590"/>
      </w:tblGrid>
      <w:tr w:rsidR="00831FC3" w:rsidRPr="003E02C6" w14:paraId="4E42D103" w14:textId="77777777" w:rsidTr="00A5669E">
        <w:trPr>
          <w:trHeight w:val="633"/>
        </w:trPr>
        <w:tc>
          <w:tcPr>
            <w:tcW w:w="4372" w:type="dxa"/>
            <w:tcBorders>
              <w:top w:val="single" w:sz="6" w:space="0" w:color="auto"/>
              <w:left w:val="single" w:sz="6" w:space="0" w:color="auto"/>
            </w:tcBorders>
          </w:tcPr>
          <w:p w14:paraId="6F856CB0" w14:textId="77777777" w:rsidR="00831FC3" w:rsidRPr="003E02C6" w:rsidRDefault="005C7DAE"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bookmarkStart w:id="0" w:name="_Hlk96531817"/>
            <w:r>
              <w:rPr>
                <w:rFonts w:ascii="CG Times" w:hAnsi="CG Times"/>
                <w:spacing w:val="-1"/>
                <w:sz w:val="24"/>
              </w:rPr>
              <w:t xml:space="preserve">VOTING </w:t>
            </w:r>
            <w:r w:rsidR="00831FC3" w:rsidRPr="003E02C6">
              <w:rPr>
                <w:rFonts w:ascii="CG Times" w:hAnsi="CG Times"/>
                <w:spacing w:val="-1"/>
                <w:sz w:val="24"/>
              </w:rPr>
              <w:t>MEMBERS PRESENT</w:t>
            </w:r>
          </w:p>
        </w:tc>
        <w:tc>
          <w:tcPr>
            <w:tcW w:w="1890" w:type="dxa"/>
            <w:tcBorders>
              <w:top w:val="single" w:sz="6" w:space="0" w:color="auto"/>
              <w:left w:val="single" w:sz="6" w:space="0" w:color="auto"/>
            </w:tcBorders>
          </w:tcPr>
          <w:p w14:paraId="6CA78642" w14:textId="77777777" w:rsidR="00831FC3" w:rsidRPr="003E02C6" w:rsidRDefault="00831FC3"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4590" w:type="dxa"/>
            <w:tcBorders>
              <w:top w:val="single" w:sz="6" w:space="0" w:color="auto"/>
              <w:left w:val="single" w:sz="6" w:space="0" w:color="auto"/>
              <w:right w:val="single" w:sz="6" w:space="0" w:color="auto"/>
            </w:tcBorders>
          </w:tcPr>
          <w:p w14:paraId="71D68896" w14:textId="77777777" w:rsidR="00831FC3" w:rsidRPr="003E02C6" w:rsidRDefault="00831FC3"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bookmarkEnd w:id="0"/>
      <w:tr w:rsidR="00411B56" w:rsidRPr="003E02C6" w14:paraId="347084E1" w14:textId="77777777" w:rsidTr="00A5669E">
        <w:trPr>
          <w:cantSplit/>
          <w:trHeight w:hRule="exact" w:val="447"/>
        </w:trPr>
        <w:tc>
          <w:tcPr>
            <w:tcW w:w="4372" w:type="dxa"/>
            <w:tcBorders>
              <w:top w:val="single" w:sz="6" w:space="0" w:color="auto"/>
              <w:left w:val="single" w:sz="6" w:space="0" w:color="auto"/>
              <w:bottom w:val="single" w:sz="6" w:space="0" w:color="auto"/>
              <w:right w:val="single" w:sz="6" w:space="0" w:color="auto"/>
            </w:tcBorders>
          </w:tcPr>
          <w:p w14:paraId="1A20AAC5" w14:textId="77777777" w:rsidR="00411B56"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Scott MacBain, Handbook </w:t>
            </w:r>
            <w:r>
              <w:rPr>
                <w:spacing w:val="-1"/>
                <w:sz w:val="18"/>
              </w:rPr>
              <w:t>(listed as CM, not Voting)</w:t>
            </w:r>
          </w:p>
          <w:p w14:paraId="745936EE" w14:textId="7243FCC3" w:rsidR="00411B56" w:rsidRPr="00CB1BB5"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4" w:space="0" w:color="auto"/>
              <w:left w:val="single" w:sz="6" w:space="0" w:color="auto"/>
              <w:bottom w:val="single" w:sz="4" w:space="0" w:color="auto"/>
              <w:right w:val="single" w:sz="6" w:space="0" w:color="auto"/>
            </w:tcBorders>
          </w:tcPr>
          <w:p w14:paraId="1D9D364F" w14:textId="00C5D6C4" w:rsidR="00411B56" w:rsidRPr="00CB1BB5"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CB1BB5">
              <w:rPr>
                <w:spacing w:val="-1"/>
                <w:sz w:val="18"/>
              </w:rPr>
              <w:t>Nicholas Zupp</w:t>
            </w:r>
            <w:r>
              <w:rPr>
                <w:spacing w:val="-1"/>
                <w:sz w:val="18"/>
              </w:rPr>
              <w:t xml:space="preserve">, </w:t>
            </w:r>
            <w:r w:rsidR="00A5669E">
              <w:rPr>
                <w:spacing w:val="-1"/>
                <w:sz w:val="18"/>
              </w:rPr>
              <w:t>VM</w:t>
            </w:r>
          </w:p>
        </w:tc>
        <w:tc>
          <w:tcPr>
            <w:tcW w:w="4590" w:type="dxa"/>
            <w:tcBorders>
              <w:top w:val="single" w:sz="6" w:space="0" w:color="auto"/>
              <w:left w:val="single" w:sz="6" w:space="0" w:color="auto"/>
              <w:bottom w:val="single" w:sz="6" w:space="0" w:color="auto"/>
              <w:right w:val="single" w:sz="6" w:space="0" w:color="auto"/>
            </w:tcBorders>
          </w:tcPr>
          <w:p w14:paraId="33393344" w14:textId="286D7A3B" w:rsidR="00411B56"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05776E">
              <w:rPr>
                <w:spacing w:val="-1"/>
                <w:sz w:val="18"/>
              </w:rPr>
              <w:t>Ja</w:t>
            </w:r>
            <w:r>
              <w:rPr>
                <w:spacing w:val="-1"/>
                <w:sz w:val="18"/>
              </w:rPr>
              <w:t>mes Spalding, AHRI staff, PCM</w:t>
            </w:r>
          </w:p>
        </w:tc>
      </w:tr>
      <w:tr w:rsidR="00411B56" w:rsidRPr="003E02C6" w14:paraId="597BE0D1"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5BA68906" w14:textId="77777777" w:rsidR="00411B56" w:rsidRPr="00CB1BB5"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CB1BB5">
              <w:rPr>
                <w:spacing w:val="-1"/>
                <w:sz w:val="18"/>
              </w:rPr>
              <w:t>Dan Kemper</w:t>
            </w:r>
            <w:r>
              <w:rPr>
                <w:spacing w:val="-1"/>
                <w:sz w:val="18"/>
              </w:rPr>
              <w:t>, website (online)</w:t>
            </w:r>
          </w:p>
        </w:tc>
        <w:tc>
          <w:tcPr>
            <w:tcW w:w="1890" w:type="dxa"/>
            <w:tcBorders>
              <w:top w:val="single" w:sz="4" w:space="0" w:color="auto"/>
              <w:left w:val="single" w:sz="6" w:space="0" w:color="auto"/>
              <w:bottom w:val="single" w:sz="4" w:space="0" w:color="auto"/>
              <w:right w:val="single" w:sz="6" w:space="0" w:color="auto"/>
            </w:tcBorders>
          </w:tcPr>
          <w:p w14:paraId="1EE38A7E" w14:textId="40CCDE2B" w:rsidR="00411B56" w:rsidRPr="00CB1BB5"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CB1BB5">
              <w:rPr>
                <w:spacing w:val="-1"/>
                <w:sz w:val="18"/>
              </w:rPr>
              <w:t>Brandon Gill</w:t>
            </w:r>
            <w:r w:rsidR="00A5669E">
              <w:rPr>
                <w:spacing w:val="-1"/>
                <w:sz w:val="18"/>
              </w:rPr>
              <w:t>, VM</w:t>
            </w:r>
            <w:r>
              <w:rPr>
                <w:spacing w:val="-1"/>
                <w:sz w:val="18"/>
              </w:rPr>
              <w:t xml:space="preserve"> </w:t>
            </w:r>
          </w:p>
        </w:tc>
        <w:tc>
          <w:tcPr>
            <w:tcW w:w="4590" w:type="dxa"/>
            <w:tcBorders>
              <w:top w:val="single" w:sz="6" w:space="0" w:color="auto"/>
              <w:left w:val="single" w:sz="6" w:space="0" w:color="auto"/>
              <w:bottom w:val="single" w:sz="6" w:space="0" w:color="auto"/>
              <w:right w:val="single" w:sz="6" w:space="0" w:color="auto"/>
            </w:tcBorders>
          </w:tcPr>
          <w:p w14:paraId="1A44B90D" w14:textId="140C54CF" w:rsidR="00411B56" w:rsidRPr="00B869B0"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Justin Prosser, ISO/TC 86/SC4, CM</w:t>
            </w:r>
          </w:p>
        </w:tc>
      </w:tr>
      <w:tr w:rsidR="00411B56" w:rsidRPr="003E02C6" w14:paraId="3CA2EC79"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006C9B81" w14:textId="78C848CA" w:rsidR="00411B56" w:rsidRPr="00CB1BB5"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CB1BB5">
              <w:rPr>
                <w:spacing w:val="-1"/>
                <w:sz w:val="18"/>
              </w:rPr>
              <w:t>Chris Miller</w:t>
            </w:r>
            <w:r>
              <w:rPr>
                <w:spacing w:val="-1"/>
                <w:sz w:val="18"/>
              </w:rPr>
              <w:t xml:space="preserve"> </w:t>
            </w:r>
          </w:p>
        </w:tc>
        <w:tc>
          <w:tcPr>
            <w:tcW w:w="1890" w:type="dxa"/>
            <w:tcBorders>
              <w:top w:val="single" w:sz="6" w:space="0" w:color="auto"/>
              <w:left w:val="single" w:sz="6" w:space="0" w:color="auto"/>
              <w:bottom w:val="single" w:sz="6" w:space="0" w:color="auto"/>
              <w:right w:val="single" w:sz="6" w:space="0" w:color="auto"/>
            </w:tcBorders>
          </w:tcPr>
          <w:p w14:paraId="619654B7" w14:textId="7CD3EB44"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b/>
                <w:bCs/>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5F3CDACE" w14:textId="381E3EEC" w:rsidR="00411B56" w:rsidRPr="00B869B0"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 Cambio, AHRI 1520, CM</w:t>
            </w:r>
          </w:p>
        </w:tc>
      </w:tr>
      <w:tr w:rsidR="00411B56" w:rsidRPr="003E02C6" w14:paraId="30F5B1CB" w14:textId="77777777" w:rsidTr="00A5669E">
        <w:trPr>
          <w:cantSplit/>
          <w:trHeight w:hRule="exact" w:val="375"/>
        </w:trPr>
        <w:tc>
          <w:tcPr>
            <w:tcW w:w="4372" w:type="dxa"/>
            <w:tcBorders>
              <w:top w:val="single" w:sz="6" w:space="0" w:color="auto"/>
              <w:left w:val="single" w:sz="6" w:space="0" w:color="auto"/>
              <w:bottom w:val="single" w:sz="6" w:space="0" w:color="auto"/>
              <w:right w:val="single" w:sz="6" w:space="0" w:color="auto"/>
            </w:tcBorders>
          </w:tcPr>
          <w:p w14:paraId="07030158" w14:textId="394F7156" w:rsidR="00411B56"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C7DAE">
              <w:rPr>
                <w:spacing w:val="-1"/>
                <w:sz w:val="18"/>
              </w:rPr>
              <w:t>Michael Perevozchiko</w:t>
            </w:r>
            <w:r>
              <w:rPr>
                <w:spacing w:val="-1"/>
                <w:sz w:val="18"/>
              </w:rPr>
              <w:t>v (listed as CM, not Voting)</w:t>
            </w:r>
          </w:p>
          <w:p w14:paraId="1957380E" w14:textId="77777777" w:rsidR="00411B56" w:rsidRPr="005C7DA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p w14:paraId="420E3592" w14:textId="77777777" w:rsidR="00411B56" w:rsidRPr="005C7DA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C7DAE">
              <w:rPr>
                <w:spacing w:val="-1"/>
                <w:sz w:val="18"/>
              </w:rPr>
              <w:t>Brandon Gill (online)</w:t>
            </w:r>
          </w:p>
          <w:p w14:paraId="3629FCA1" w14:textId="77777777" w:rsidR="00411B56" w:rsidRPr="005C7DA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C7DAE">
              <w:rPr>
                <w:spacing w:val="-1"/>
                <w:sz w:val="18"/>
              </w:rPr>
              <w:t>Ray Good</w:t>
            </w:r>
          </w:p>
          <w:p w14:paraId="5156BD6A" w14:textId="03CD771F" w:rsidR="00411B56" w:rsidRPr="00CB1BB5"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C7DAE">
              <w:rPr>
                <w:spacing w:val="-1"/>
                <w:sz w:val="18"/>
              </w:rPr>
              <w:t>Scott MacBain</w:t>
            </w:r>
          </w:p>
        </w:tc>
        <w:tc>
          <w:tcPr>
            <w:tcW w:w="1890" w:type="dxa"/>
            <w:tcBorders>
              <w:top w:val="single" w:sz="6" w:space="0" w:color="auto"/>
              <w:left w:val="single" w:sz="6" w:space="0" w:color="auto"/>
              <w:bottom w:val="single" w:sz="6" w:space="0" w:color="auto"/>
              <w:right w:val="single" w:sz="6" w:space="0" w:color="auto"/>
            </w:tcBorders>
          </w:tcPr>
          <w:p w14:paraId="07AD7516" w14:textId="6171D792" w:rsidR="00411B56" w:rsidRPr="00CB1BB5"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24717DD9" w14:textId="7B60C6A3" w:rsidR="00411B56" w:rsidRPr="00B869B0"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Tom Watson CM</w:t>
            </w:r>
          </w:p>
        </w:tc>
      </w:tr>
      <w:tr w:rsidR="00411B56" w:rsidRPr="003E02C6" w14:paraId="0DEF3A81" w14:textId="77777777" w:rsidTr="00A5669E">
        <w:trPr>
          <w:cantSplit/>
          <w:trHeight w:hRule="exact" w:val="420"/>
        </w:trPr>
        <w:tc>
          <w:tcPr>
            <w:tcW w:w="4372" w:type="dxa"/>
            <w:tcBorders>
              <w:top w:val="single" w:sz="6" w:space="0" w:color="auto"/>
              <w:left w:val="single" w:sz="6" w:space="0" w:color="auto"/>
              <w:bottom w:val="single" w:sz="6" w:space="0" w:color="auto"/>
              <w:right w:val="single" w:sz="6" w:space="0" w:color="auto"/>
            </w:tcBorders>
          </w:tcPr>
          <w:p w14:paraId="7DCBCE8E" w14:textId="79351105" w:rsidR="00411B56" w:rsidRPr="00CB1BB5"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Drew Turner, Chair </w:t>
            </w:r>
          </w:p>
        </w:tc>
        <w:tc>
          <w:tcPr>
            <w:tcW w:w="1890" w:type="dxa"/>
            <w:tcBorders>
              <w:top w:val="single" w:sz="6" w:space="0" w:color="auto"/>
              <w:left w:val="single" w:sz="6" w:space="0" w:color="auto"/>
              <w:bottom w:val="single" w:sz="6" w:space="0" w:color="auto"/>
              <w:right w:val="single" w:sz="6" w:space="0" w:color="auto"/>
            </w:tcBorders>
          </w:tcPr>
          <w:p w14:paraId="0EC01AF2" w14:textId="6767D547" w:rsidR="00411B56" w:rsidRPr="00CB1BB5"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7AD6650A" w14:textId="4AB1526D" w:rsidR="00411B56" w:rsidRPr="00B869B0"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Syed Angkan Haider PCM</w:t>
            </w:r>
          </w:p>
        </w:tc>
      </w:tr>
      <w:tr w:rsidR="00411B56" w:rsidRPr="003E02C6" w14:paraId="2A0DCE03"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2DA422BC" w14:textId="7F25BD2F" w:rsidR="00411B56" w:rsidRPr="00CB1BB5"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Tiffany Abruzzo, Secretary</w:t>
            </w:r>
          </w:p>
        </w:tc>
        <w:tc>
          <w:tcPr>
            <w:tcW w:w="1890" w:type="dxa"/>
            <w:tcBorders>
              <w:top w:val="single" w:sz="6" w:space="0" w:color="auto"/>
              <w:left w:val="single" w:sz="6" w:space="0" w:color="auto"/>
              <w:bottom w:val="single" w:sz="6" w:space="0" w:color="auto"/>
              <w:right w:val="single" w:sz="6" w:space="0" w:color="auto"/>
            </w:tcBorders>
          </w:tcPr>
          <w:p w14:paraId="0CD53ECC" w14:textId="713BDA89" w:rsidR="00411B56" w:rsidRPr="00CB1BB5"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05776E">
              <w:rPr>
                <w:b/>
                <w:bCs/>
                <w:spacing w:val="-1"/>
                <w:sz w:val="18"/>
              </w:rPr>
              <w:t>Present Online:</w:t>
            </w:r>
          </w:p>
        </w:tc>
        <w:tc>
          <w:tcPr>
            <w:tcW w:w="4590" w:type="dxa"/>
            <w:tcBorders>
              <w:top w:val="single" w:sz="4" w:space="0" w:color="auto"/>
              <w:left w:val="single" w:sz="6" w:space="0" w:color="auto"/>
              <w:bottom w:val="single" w:sz="4" w:space="0" w:color="auto"/>
              <w:right w:val="single" w:sz="6" w:space="0" w:color="auto"/>
            </w:tcBorders>
          </w:tcPr>
          <w:p w14:paraId="6BD6C9EF" w14:textId="437F6625" w:rsidR="00411B56" w:rsidRPr="00B869B0" w:rsidRDefault="00A5669E"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5669E">
              <w:rPr>
                <w:spacing w:val="-1"/>
                <w:sz w:val="18"/>
              </w:rPr>
              <w:t>Esteban Baccini</w:t>
            </w:r>
            <w:r>
              <w:rPr>
                <w:spacing w:val="-1"/>
                <w:sz w:val="18"/>
              </w:rPr>
              <w:t xml:space="preserve"> PCM</w:t>
            </w:r>
          </w:p>
        </w:tc>
      </w:tr>
      <w:tr w:rsidR="00411B56" w:rsidRPr="003E02C6" w14:paraId="5FA1EECE"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6EA50A0D" w14:textId="198B41B8" w:rsidR="00411B56" w:rsidRPr="00A5669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b/>
                <w:bCs/>
                <w:spacing w:val="-1"/>
                <w:sz w:val="18"/>
              </w:rPr>
            </w:pPr>
            <w:r w:rsidRPr="00A5669E">
              <w:rPr>
                <w:b/>
                <w:bCs/>
                <w:spacing w:val="-1"/>
                <w:sz w:val="18"/>
              </w:rPr>
              <w:t>Non-Voting Members</w:t>
            </w:r>
            <w:r w:rsidR="00A5669E">
              <w:rPr>
                <w:b/>
                <w:bCs/>
                <w:spacing w:val="-1"/>
                <w:sz w:val="18"/>
              </w:rPr>
              <w:t xml:space="preserve"> Present</w:t>
            </w:r>
            <w:r w:rsidRPr="00A5669E">
              <w:rPr>
                <w:b/>
                <w:bCs/>
                <w:spacing w:val="-1"/>
                <w:sz w:val="18"/>
              </w:rPr>
              <w:t>:</w:t>
            </w:r>
          </w:p>
        </w:tc>
        <w:tc>
          <w:tcPr>
            <w:tcW w:w="1890" w:type="dxa"/>
            <w:tcBorders>
              <w:top w:val="single" w:sz="6" w:space="0" w:color="auto"/>
              <w:left w:val="single" w:sz="6" w:space="0" w:color="auto"/>
              <w:bottom w:val="single" w:sz="6" w:space="0" w:color="auto"/>
              <w:right w:val="single" w:sz="6" w:space="0" w:color="auto"/>
            </w:tcBorders>
          </w:tcPr>
          <w:p w14:paraId="52875C31" w14:textId="0733A378" w:rsidR="00411B56" w:rsidRPr="00CB1BB5"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Rick Heiden </w:t>
            </w:r>
            <w:r>
              <w:rPr>
                <w:spacing w:val="-1"/>
                <w:sz w:val="18"/>
              </w:rPr>
              <w:t>90.1, CM</w:t>
            </w:r>
          </w:p>
        </w:tc>
        <w:tc>
          <w:tcPr>
            <w:tcW w:w="4590" w:type="dxa"/>
            <w:tcBorders>
              <w:top w:val="single" w:sz="4" w:space="0" w:color="auto"/>
              <w:left w:val="single" w:sz="6" w:space="0" w:color="auto"/>
              <w:bottom w:val="single" w:sz="4" w:space="0" w:color="auto"/>
              <w:right w:val="single" w:sz="6" w:space="0" w:color="auto"/>
            </w:tcBorders>
          </w:tcPr>
          <w:p w14:paraId="4EE91A47" w14:textId="3B85625E" w:rsidR="00411B56" w:rsidRPr="00B869B0" w:rsidRDefault="00A5669E"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Ambroime Bou Abboud PCM</w:t>
            </w:r>
          </w:p>
        </w:tc>
      </w:tr>
      <w:tr w:rsidR="00411B56" w:rsidRPr="003E02C6" w14:paraId="0749DEE7" w14:textId="77777777" w:rsidTr="00A5669E">
        <w:trPr>
          <w:cantSplit/>
          <w:trHeight w:hRule="exact" w:val="400"/>
        </w:trPr>
        <w:tc>
          <w:tcPr>
            <w:tcW w:w="4372" w:type="dxa"/>
            <w:tcBorders>
              <w:top w:val="single" w:sz="4" w:space="0" w:color="auto"/>
              <w:left w:val="single" w:sz="6" w:space="0" w:color="auto"/>
              <w:bottom w:val="single" w:sz="6" w:space="0" w:color="auto"/>
              <w:right w:val="single" w:sz="6" w:space="0" w:color="auto"/>
            </w:tcBorders>
          </w:tcPr>
          <w:p w14:paraId="62534CF2" w14:textId="00F05B0C"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Trent Hunt, Vice Chair </w:t>
            </w:r>
          </w:p>
        </w:tc>
        <w:tc>
          <w:tcPr>
            <w:tcW w:w="1890" w:type="dxa"/>
            <w:tcBorders>
              <w:top w:val="single" w:sz="6" w:space="0" w:color="auto"/>
              <w:left w:val="single" w:sz="6" w:space="0" w:color="auto"/>
              <w:bottom w:val="single" w:sz="6" w:space="0" w:color="auto"/>
              <w:right w:val="single" w:sz="6" w:space="0" w:color="auto"/>
            </w:tcBorders>
          </w:tcPr>
          <w:p w14:paraId="30BBC046" w14:textId="47E43C18"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Aide Rezaei </w:t>
            </w:r>
            <w:r>
              <w:rPr>
                <w:spacing w:val="-1"/>
                <w:sz w:val="18"/>
              </w:rPr>
              <w:t>PCM</w:t>
            </w:r>
          </w:p>
        </w:tc>
        <w:tc>
          <w:tcPr>
            <w:tcW w:w="4590" w:type="dxa"/>
            <w:tcBorders>
              <w:top w:val="single" w:sz="4" w:space="0" w:color="auto"/>
              <w:left w:val="single" w:sz="6" w:space="0" w:color="auto"/>
              <w:bottom w:val="single" w:sz="4" w:space="0" w:color="auto"/>
              <w:right w:val="single" w:sz="6" w:space="0" w:color="auto"/>
            </w:tcBorders>
          </w:tcPr>
          <w:p w14:paraId="0064BD7C" w14:textId="77777777" w:rsidR="00A5669E" w:rsidRPr="00A5669E" w:rsidRDefault="00A5669E" w:rsidP="00A566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5669E">
              <w:rPr>
                <w:spacing w:val="-1"/>
                <w:sz w:val="18"/>
              </w:rPr>
              <w:t>Robert Tucker Robert.tucker@atlascopco.com</w:t>
            </w:r>
          </w:p>
          <w:p w14:paraId="2DCC0789" w14:textId="6D2EE375"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411B56" w:rsidRPr="003E02C6" w14:paraId="33808737"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37F8E603" w14:textId="1FE19C2D"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Phil Johnson, Standards &amp; LowGWP Mtg</w:t>
            </w:r>
          </w:p>
        </w:tc>
        <w:tc>
          <w:tcPr>
            <w:tcW w:w="1890" w:type="dxa"/>
            <w:tcBorders>
              <w:top w:val="single" w:sz="6" w:space="0" w:color="auto"/>
              <w:left w:val="single" w:sz="6" w:space="0" w:color="auto"/>
              <w:bottom w:val="single" w:sz="6" w:space="0" w:color="auto"/>
              <w:right w:val="single" w:sz="6" w:space="0" w:color="auto"/>
            </w:tcBorders>
          </w:tcPr>
          <w:p w14:paraId="629CCD5D" w14:textId="46DB593D"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29D7787F" w14:textId="77777777" w:rsidR="00A5669E" w:rsidRPr="00A5669E" w:rsidRDefault="00A5669E" w:rsidP="00A566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5669E">
              <w:rPr>
                <w:spacing w:val="-1"/>
                <w:sz w:val="18"/>
              </w:rPr>
              <w:t>Heath Whiddon heath.whiddon@danfoss.com</w:t>
            </w:r>
          </w:p>
          <w:p w14:paraId="137CBD8D" w14:textId="5F97EBC2"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411B56" w:rsidRPr="003E02C6" w14:paraId="0078CAB4"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64D01D46" w14:textId="2D312266"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Ray Good, H&amp;A </w:t>
            </w:r>
          </w:p>
        </w:tc>
        <w:tc>
          <w:tcPr>
            <w:tcW w:w="1890" w:type="dxa"/>
            <w:tcBorders>
              <w:top w:val="single" w:sz="6" w:space="0" w:color="auto"/>
              <w:left w:val="single" w:sz="6" w:space="0" w:color="auto"/>
              <w:bottom w:val="single" w:sz="6" w:space="0" w:color="auto"/>
              <w:right w:val="single" w:sz="6" w:space="0" w:color="auto"/>
            </w:tcBorders>
          </w:tcPr>
          <w:p w14:paraId="1EFFED89" w14:textId="68E2BD42"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6D96865A" w14:textId="77777777" w:rsidR="00A5669E" w:rsidRPr="00A5669E" w:rsidRDefault="00A5669E" w:rsidP="00A566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5669E">
              <w:rPr>
                <w:spacing w:val="-1"/>
                <w:sz w:val="18"/>
              </w:rPr>
              <w:t>Sam Sills sam.sills.@tranetechnologies.com</w:t>
            </w:r>
          </w:p>
          <w:p w14:paraId="5B4851D9" w14:textId="7B37B207"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411B56" w:rsidRPr="003E02C6" w14:paraId="33F31679"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3504F8D7" w14:textId="3FC8F04F"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Rogan, Programs</w:t>
            </w:r>
          </w:p>
        </w:tc>
        <w:tc>
          <w:tcPr>
            <w:tcW w:w="1890" w:type="dxa"/>
            <w:tcBorders>
              <w:top w:val="single" w:sz="6" w:space="0" w:color="auto"/>
              <w:left w:val="single" w:sz="6" w:space="0" w:color="auto"/>
              <w:bottom w:val="single" w:sz="6" w:space="0" w:color="auto"/>
              <w:right w:val="single" w:sz="6" w:space="0" w:color="auto"/>
            </w:tcBorders>
          </w:tcPr>
          <w:p w14:paraId="1ACB1259" w14:textId="5D837D4B"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0B42672E" w14:textId="77777777" w:rsidR="00A5669E" w:rsidRPr="00A5669E" w:rsidRDefault="00A5669E" w:rsidP="00A566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5669E">
              <w:rPr>
                <w:spacing w:val="-1"/>
                <w:sz w:val="18"/>
              </w:rPr>
              <w:t>Yecan Zhoy joel.chou@yeah.net</w:t>
            </w:r>
          </w:p>
          <w:p w14:paraId="7B8B8ED2" w14:textId="18D2A084"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411B56" w:rsidRPr="003E02C6" w14:paraId="36E79677"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0FB1EBB6" w14:textId="6C9E8ED5"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Showalter, Research</w:t>
            </w:r>
          </w:p>
        </w:tc>
        <w:tc>
          <w:tcPr>
            <w:tcW w:w="1890" w:type="dxa"/>
            <w:tcBorders>
              <w:top w:val="single" w:sz="6" w:space="0" w:color="auto"/>
              <w:left w:val="single" w:sz="6" w:space="0" w:color="auto"/>
              <w:bottom w:val="single" w:sz="6" w:space="0" w:color="auto"/>
              <w:right w:val="single" w:sz="6" w:space="0" w:color="auto"/>
            </w:tcBorders>
          </w:tcPr>
          <w:p w14:paraId="37AC7118" w14:textId="186A8ACD"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5C56BA96" w14:textId="77777777" w:rsidR="00A5669E" w:rsidRPr="00A5669E" w:rsidRDefault="00A5669E" w:rsidP="00A5669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5669E">
              <w:rPr>
                <w:spacing w:val="-1"/>
                <w:sz w:val="18"/>
              </w:rPr>
              <w:t>Heinz Juergeusen Heinz.juergeusen@bitzer.de</w:t>
            </w:r>
          </w:p>
          <w:p w14:paraId="6D7B8699" w14:textId="3AD8E6C1"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411B56" w:rsidRPr="003E02C6" w14:paraId="02226158"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6D8428DF" w14:textId="77777777"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0220E475" w14:textId="77777777"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4F2AB880" w14:textId="77777777" w:rsidR="00A5669E" w:rsidRPr="00A5669E" w:rsidRDefault="00A5669E" w:rsidP="00A5669E">
            <w:pPr>
              <w:tabs>
                <w:tab w:val="left" w:pos="-840"/>
                <w:tab w:val="left" w:pos="-120"/>
                <w:tab w:val="left" w:pos="600"/>
              </w:tabs>
              <w:suppressAutoHyphens/>
              <w:spacing w:before="90" w:line="216" w:lineRule="auto"/>
              <w:rPr>
                <w:spacing w:val="-1"/>
                <w:sz w:val="18"/>
              </w:rPr>
            </w:pPr>
            <w:r w:rsidRPr="00A5669E">
              <w:rPr>
                <w:spacing w:val="-1"/>
                <w:sz w:val="18"/>
              </w:rPr>
              <w:t>Brian Davis underwing1000@gmail.com</w:t>
            </w:r>
          </w:p>
          <w:p w14:paraId="42E91048" w14:textId="2E195FA4" w:rsidR="00411B56" w:rsidRPr="0005776E" w:rsidRDefault="00411B56" w:rsidP="00411B56">
            <w:pPr>
              <w:tabs>
                <w:tab w:val="left" w:pos="-840"/>
                <w:tab w:val="left" w:pos="-120"/>
                <w:tab w:val="left" w:pos="600"/>
              </w:tabs>
              <w:suppressAutoHyphens/>
              <w:spacing w:before="90" w:line="216" w:lineRule="auto"/>
              <w:rPr>
                <w:spacing w:val="-1"/>
                <w:sz w:val="18"/>
              </w:rPr>
            </w:pPr>
          </w:p>
        </w:tc>
      </w:tr>
      <w:tr w:rsidR="00411B56" w:rsidRPr="003E02C6" w14:paraId="2805C68D"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7BFD2683" w14:textId="77777777"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39BB5C9D" w14:textId="77777777"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63DCC887" w14:textId="13831FF3" w:rsidR="00411B56" w:rsidRPr="0005776E" w:rsidRDefault="00411B56" w:rsidP="00411B56">
            <w:pPr>
              <w:tabs>
                <w:tab w:val="left" w:pos="-840"/>
                <w:tab w:val="left" w:pos="-120"/>
                <w:tab w:val="left" w:pos="600"/>
              </w:tabs>
              <w:suppressAutoHyphens/>
              <w:spacing w:before="90" w:line="216" w:lineRule="auto"/>
              <w:rPr>
                <w:spacing w:val="-1"/>
                <w:sz w:val="18"/>
              </w:rPr>
            </w:pPr>
          </w:p>
        </w:tc>
      </w:tr>
      <w:tr w:rsidR="00411B56" w:rsidRPr="003E02C6" w14:paraId="304F0345"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009ECB18" w14:textId="77777777"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66E21036" w14:textId="77777777"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0994E62D" w14:textId="1E76F524"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411B56" w:rsidRPr="003E02C6" w14:paraId="3687C1EF"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623D4D60" w14:textId="77777777"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64CE3783" w14:textId="77777777"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56347C0C" w14:textId="36170D6B"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411B56" w:rsidRPr="003E02C6" w14:paraId="559FFAD3"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1127C50B" w14:textId="77777777"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3DBEFAF5" w14:textId="77777777"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62AE592D" w14:textId="51433D82"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411B56" w:rsidRPr="003E02C6" w14:paraId="54AF3FFD"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75664492" w14:textId="77777777"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6F617FA9" w14:textId="77777777"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0A6B6285" w14:textId="1271E2D0" w:rsidR="00411B56" w:rsidRPr="0005776E" w:rsidRDefault="00411B56" w:rsidP="00411B5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bl>
    <w:tbl>
      <w:tblPr>
        <w:tblpPr w:leftFromText="180" w:rightFromText="180" w:horzAnchor="margin" w:tblpY="-900"/>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16"/>
        <w:gridCol w:w="4079"/>
      </w:tblGrid>
      <w:tr w:rsidR="00503C26" w:rsidRPr="003E02C6" w14:paraId="1E81E918" w14:textId="77777777" w:rsidTr="00503C26">
        <w:trPr>
          <w:trHeight w:val="665"/>
        </w:trPr>
        <w:tc>
          <w:tcPr>
            <w:tcW w:w="6016" w:type="dxa"/>
          </w:tcPr>
          <w:p w14:paraId="6236A52D" w14:textId="77777777" w:rsidR="00503C26" w:rsidRPr="003E02C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656B8823" w14:textId="77777777" w:rsidR="00503C26" w:rsidRPr="003E02C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r>
              <w:rPr>
                <w:rFonts w:ascii="CG Times" w:hAnsi="CG Times"/>
                <w:spacing w:val="-1"/>
                <w:sz w:val="24"/>
              </w:rPr>
              <w:t xml:space="preserve"> Kevin Mercer</w:t>
            </w:r>
          </w:p>
        </w:tc>
        <w:tc>
          <w:tcPr>
            <w:tcW w:w="4079" w:type="dxa"/>
            <w:vAlign w:val="center"/>
          </w:tcPr>
          <w:p w14:paraId="695289EB" w14:textId="77777777" w:rsidR="00503C26" w:rsidRPr="00DE2887"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SH8@ashrae.net</w:t>
            </w:r>
          </w:p>
        </w:tc>
      </w:tr>
      <w:tr w:rsidR="00503C26" w:rsidRPr="003E02C6" w14:paraId="7683334F" w14:textId="77777777" w:rsidTr="00503C26">
        <w:trPr>
          <w:trHeight w:val="1160"/>
        </w:trPr>
        <w:tc>
          <w:tcPr>
            <w:tcW w:w="6016" w:type="dxa"/>
            <w:tcBorders>
              <w:bottom w:val="single" w:sz="4" w:space="0" w:color="auto"/>
            </w:tcBorders>
          </w:tcPr>
          <w:p w14:paraId="78D806B2" w14:textId="77777777" w:rsidR="00503C26" w:rsidRPr="003E02C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1285D7B9" w14:textId="77777777" w:rsidR="00503C26" w:rsidRPr="003E02C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079" w:type="dxa"/>
            <w:tcBorders>
              <w:bottom w:val="single" w:sz="4" w:space="0" w:color="auto"/>
            </w:tcBorders>
          </w:tcPr>
          <w:p w14:paraId="33B18DD4" w14:textId="77777777" w:rsidR="00503C2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3D9ACBA4" w14:textId="77777777" w:rsidR="00503C26" w:rsidRPr="003E02C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See ASHRAE email alias list for needed addresses.</w:t>
            </w:r>
          </w:p>
        </w:tc>
      </w:tr>
      <w:tr w:rsidR="00503C26" w:rsidRPr="003E02C6" w14:paraId="507D53F0" w14:textId="77777777" w:rsidTr="00503C26">
        <w:trPr>
          <w:cantSplit/>
          <w:trHeight w:val="620"/>
        </w:trPr>
        <w:tc>
          <w:tcPr>
            <w:tcW w:w="6016" w:type="dxa"/>
            <w:vAlign w:val="center"/>
          </w:tcPr>
          <w:p w14:paraId="22544AA6" w14:textId="77777777" w:rsidR="00503C26" w:rsidRPr="003E02C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Mike Vaughn,</w:t>
            </w:r>
          </w:p>
          <w:p w14:paraId="16C079FB" w14:textId="77777777" w:rsidR="00503C26" w:rsidRPr="003E02C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3E02C6">
              <w:rPr>
                <w:rFonts w:ascii="CG Times" w:hAnsi="CG Times"/>
                <w:spacing w:val="-1"/>
                <w:sz w:val="24"/>
              </w:rPr>
              <w:t>Manager Of Research &amp; Technical Services</w:t>
            </w:r>
          </w:p>
        </w:tc>
        <w:tc>
          <w:tcPr>
            <w:tcW w:w="4079" w:type="dxa"/>
          </w:tcPr>
          <w:p w14:paraId="71144415" w14:textId="77777777" w:rsidR="00503C2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3184D8C9" w14:textId="77777777" w:rsidR="00503C26" w:rsidRPr="003E02C6" w:rsidRDefault="00503C26" w:rsidP="00503C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MORTS@ashrae.net</w:t>
            </w:r>
          </w:p>
        </w:tc>
      </w:tr>
    </w:tbl>
    <w:p w14:paraId="7309EB83" w14:textId="77777777" w:rsidR="00503C26" w:rsidRPr="00D91FF0" w:rsidRDefault="00503C26" w:rsidP="00D91FF0">
      <w:pPr>
        <w:autoSpaceDE w:val="0"/>
        <w:autoSpaceDN w:val="0"/>
        <w:adjustRightInd w:val="0"/>
        <w:spacing w:line="360" w:lineRule="auto"/>
        <w:rPr>
          <w:rFonts w:asciiTheme="minorHAnsi" w:hAnsiTheme="minorHAnsi" w:cstheme="minorHAnsi"/>
          <w:sz w:val="22"/>
          <w:szCs w:val="22"/>
        </w:rPr>
      </w:pPr>
    </w:p>
    <w:p w14:paraId="5E9CEBD0" w14:textId="77777777" w:rsidR="00572CC6" w:rsidRPr="00D91FF0" w:rsidRDefault="00147066" w:rsidP="00D91FF0">
      <w:pPr>
        <w:autoSpaceDE w:val="0"/>
        <w:autoSpaceDN w:val="0"/>
        <w:adjustRightInd w:val="0"/>
        <w:spacing w:line="360" w:lineRule="auto"/>
        <w:rPr>
          <w:rFonts w:asciiTheme="minorHAnsi" w:hAnsiTheme="minorHAnsi" w:cstheme="minorHAnsi"/>
          <w:sz w:val="22"/>
          <w:szCs w:val="22"/>
        </w:rPr>
      </w:pPr>
      <w:r w:rsidRPr="00D91FF0">
        <w:rPr>
          <w:rFonts w:asciiTheme="minorHAnsi" w:hAnsiTheme="minorHAnsi" w:cstheme="minorHAnsi"/>
          <w:sz w:val="22"/>
          <w:szCs w:val="22"/>
        </w:rPr>
        <w:t>Note: These draft minutes have not been approved and not the official, approved record until approved by the TC.</w:t>
      </w:r>
    </w:p>
    <w:p w14:paraId="450F61B4" w14:textId="77777777" w:rsidR="00E579C3" w:rsidRPr="00D91FF0" w:rsidRDefault="00E579C3" w:rsidP="00D91FF0">
      <w:pPr>
        <w:autoSpaceDE w:val="0"/>
        <w:autoSpaceDN w:val="0"/>
        <w:adjustRightInd w:val="0"/>
        <w:spacing w:line="360" w:lineRule="auto"/>
        <w:rPr>
          <w:rFonts w:asciiTheme="minorHAnsi" w:hAnsiTheme="minorHAnsi" w:cstheme="minorHAnsi"/>
          <w:sz w:val="22"/>
          <w:szCs w:val="22"/>
        </w:rPr>
      </w:pPr>
    </w:p>
    <w:p w14:paraId="7A2419BE" w14:textId="77777777" w:rsidR="00E579C3" w:rsidRPr="00D91FF0" w:rsidRDefault="00E579C3" w:rsidP="00D91FF0">
      <w:pPr>
        <w:pStyle w:val="Heading3"/>
        <w:spacing w:line="360" w:lineRule="auto"/>
        <w:jc w:val="center"/>
        <w:rPr>
          <w:rFonts w:asciiTheme="minorHAnsi" w:hAnsiTheme="minorHAnsi" w:cstheme="minorHAnsi"/>
          <w:bCs/>
          <w:spacing w:val="0"/>
          <w:sz w:val="22"/>
          <w:szCs w:val="22"/>
        </w:rPr>
      </w:pPr>
      <w:r w:rsidRPr="00D91FF0">
        <w:rPr>
          <w:rFonts w:asciiTheme="minorHAnsi" w:hAnsiTheme="minorHAnsi" w:cstheme="minorHAnsi"/>
          <w:bCs/>
          <w:spacing w:val="0"/>
          <w:sz w:val="22"/>
          <w:szCs w:val="22"/>
        </w:rPr>
        <w:t>MINUTES</w:t>
      </w:r>
    </w:p>
    <w:p w14:paraId="55FC88AE" w14:textId="77777777" w:rsidR="00E579C3" w:rsidRPr="00D91FF0" w:rsidRDefault="00E579C3" w:rsidP="00D91FF0">
      <w:pPr>
        <w:spacing w:line="360" w:lineRule="auto"/>
        <w:rPr>
          <w:rFonts w:asciiTheme="minorHAnsi" w:hAnsiTheme="minorHAnsi" w:cstheme="minorHAnsi"/>
          <w:sz w:val="22"/>
          <w:szCs w:val="22"/>
        </w:rPr>
      </w:pPr>
    </w:p>
    <w:p w14:paraId="54146263" w14:textId="77777777" w:rsidR="00E579C3" w:rsidRPr="00D91FF0" w:rsidRDefault="00E579C3" w:rsidP="00D91FF0">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 xml:space="preserve">Call to Order at </w:t>
      </w:r>
      <w:r w:rsidR="008D5880" w:rsidRPr="00D91FF0">
        <w:rPr>
          <w:rFonts w:asciiTheme="minorHAnsi" w:hAnsiTheme="minorHAnsi" w:cstheme="minorHAnsi"/>
          <w:sz w:val="22"/>
          <w:szCs w:val="22"/>
        </w:rPr>
        <w:t>2:</w:t>
      </w:r>
      <w:r w:rsidR="00B817C3" w:rsidRPr="00D91FF0">
        <w:rPr>
          <w:rFonts w:asciiTheme="minorHAnsi" w:hAnsiTheme="minorHAnsi" w:cstheme="minorHAnsi"/>
          <w:sz w:val="22"/>
          <w:szCs w:val="22"/>
        </w:rPr>
        <w:t>15</w:t>
      </w:r>
      <w:r w:rsidRPr="00D91FF0">
        <w:rPr>
          <w:rFonts w:asciiTheme="minorHAnsi" w:hAnsiTheme="minorHAnsi" w:cstheme="minorHAnsi"/>
          <w:sz w:val="22"/>
          <w:szCs w:val="22"/>
        </w:rPr>
        <w:t xml:space="preserve"> PM </w:t>
      </w:r>
      <w:r w:rsidR="007C71F4" w:rsidRPr="00D91FF0">
        <w:rPr>
          <w:rFonts w:asciiTheme="minorHAnsi" w:hAnsiTheme="minorHAnsi" w:cstheme="minorHAnsi"/>
          <w:sz w:val="22"/>
          <w:szCs w:val="22"/>
        </w:rPr>
        <w:t>(</w:t>
      </w:r>
      <w:r w:rsidR="005F73A4" w:rsidRPr="00D91FF0">
        <w:rPr>
          <w:rFonts w:asciiTheme="minorHAnsi" w:hAnsiTheme="minorHAnsi" w:cstheme="minorHAnsi"/>
          <w:sz w:val="22"/>
          <w:szCs w:val="22"/>
        </w:rPr>
        <w:t>C</w:t>
      </w:r>
      <w:r w:rsidR="007C71F4" w:rsidRPr="00D91FF0">
        <w:rPr>
          <w:rFonts w:asciiTheme="minorHAnsi" w:hAnsiTheme="minorHAnsi" w:cstheme="minorHAnsi"/>
          <w:sz w:val="22"/>
          <w:szCs w:val="22"/>
        </w:rPr>
        <w:t>ST</w:t>
      </w:r>
      <w:r w:rsidRPr="00D91FF0">
        <w:rPr>
          <w:rFonts w:asciiTheme="minorHAnsi" w:hAnsiTheme="minorHAnsi" w:cstheme="minorHAnsi"/>
          <w:sz w:val="22"/>
          <w:szCs w:val="22"/>
        </w:rPr>
        <w:t xml:space="preserve">) </w:t>
      </w:r>
      <w:r w:rsidR="002552CA" w:rsidRPr="00D91FF0">
        <w:rPr>
          <w:rFonts w:asciiTheme="minorHAnsi" w:hAnsiTheme="minorHAnsi" w:cstheme="minorHAnsi"/>
          <w:sz w:val="22"/>
          <w:szCs w:val="22"/>
        </w:rPr>
        <w:t xml:space="preserve">&amp; screen shared for virtual attendees of meeting </w:t>
      </w:r>
      <w:r w:rsidRPr="00D91FF0">
        <w:rPr>
          <w:rFonts w:asciiTheme="minorHAnsi" w:hAnsiTheme="minorHAnsi" w:cstheme="minorHAnsi"/>
          <w:sz w:val="22"/>
          <w:szCs w:val="22"/>
        </w:rPr>
        <w:t xml:space="preserve">by Chair, </w:t>
      </w:r>
      <w:r w:rsidR="007C71F4" w:rsidRPr="00D91FF0">
        <w:rPr>
          <w:rFonts w:asciiTheme="minorHAnsi" w:hAnsiTheme="minorHAnsi" w:cstheme="minorHAnsi"/>
          <w:sz w:val="22"/>
          <w:szCs w:val="22"/>
        </w:rPr>
        <w:t>Drew Turner</w:t>
      </w:r>
      <w:r w:rsidR="000F3FB7" w:rsidRPr="00D91FF0">
        <w:rPr>
          <w:rFonts w:asciiTheme="minorHAnsi" w:hAnsiTheme="minorHAnsi" w:cstheme="minorHAnsi"/>
          <w:sz w:val="22"/>
          <w:szCs w:val="22"/>
        </w:rPr>
        <w:t xml:space="preserve">; </w:t>
      </w:r>
      <w:r w:rsidR="000F3FB7" w:rsidRPr="00D91FF0">
        <w:rPr>
          <w:rFonts w:asciiTheme="minorHAnsi" w:hAnsiTheme="minorHAnsi" w:cstheme="minorHAnsi"/>
          <w:spacing w:val="-1"/>
          <w:sz w:val="22"/>
          <w:szCs w:val="22"/>
        </w:rPr>
        <w:t xml:space="preserve"> present, including online</w:t>
      </w:r>
    </w:p>
    <w:p w14:paraId="2D0F4E60" w14:textId="47F34117" w:rsidR="00E579C3" w:rsidRPr="00D91FF0" w:rsidRDefault="00E579C3" w:rsidP="00D91FF0">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Introduction of Attendees, Liaisons, Officers and Guests</w:t>
      </w:r>
      <w:r w:rsidR="00A76F3E" w:rsidRPr="00D91FF0">
        <w:rPr>
          <w:rFonts w:asciiTheme="minorHAnsi" w:hAnsiTheme="minorHAnsi" w:cstheme="minorHAnsi"/>
          <w:sz w:val="22"/>
          <w:szCs w:val="22"/>
        </w:rPr>
        <w:t xml:space="preserve">, </w:t>
      </w:r>
      <w:r w:rsidR="00861B2D" w:rsidRPr="00D91FF0">
        <w:rPr>
          <w:rFonts w:asciiTheme="minorHAnsi" w:hAnsiTheme="minorHAnsi" w:cstheme="minorHAnsi"/>
          <w:sz w:val="22"/>
          <w:szCs w:val="22"/>
        </w:rPr>
        <w:t>6</w:t>
      </w:r>
      <w:r w:rsidRPr="00D91FF0">
        <w:rPr>
          <w:rFonts w:asciiTheme="minorHAnsi" w:hAnsiTheme="minorHAnsi" w:cstheme="minorHAnsi"/>
          <w:sz w:val="22"/>
          <w:szCs w:val="22"/>
        </w:rPr>
        <w:t xml:space="preserve"> of </w:t>
      </w:r>
      <w:r w:rsidR="000F3FB7" w:rsidRPr="00D91FF0">
        <w:rPr>
          <w:rFonts w:asciiTheme="minorHAnsi" w:hAnsiTheme="minorHAnsi" w:cstheme="minorHAnsi"/>
          <w:sz w:val="22"/>
          <w:szCs w:val="22"/>
        </w:rPr>
        <w:t>8</w:t>
      </w:r>
      <w:r w:rsidRPr="00D91FF0">
        <w:rPr>
          <w:rFonts w:asciiTheme="minorHAnsi" w:hAnsiTheme="minorHAnsi" w:cstheme="minorHAnsi"/>
          <w:sz w:val="22"/>
          <w:szCs w:val="22"/>
        </w:rPr>
        <w:t xml:space="preserve"> voting members in attendance</w:t>
      </w:r>
      <w:r w:rsidR="00861B2D" w:rsidRPr="00D91FF0">
        <w:rPr>
          <w:rFonts w:asciiTheme="minorHAnsi" w:hAnsiTheme="minorHAnsi" w:cstheme="minorHAnsi"/>
          <w:sz w:val="22"/>
          <w:szCs w:val="22"/>
        </w:rPr>
        <w:t xml:space="preserve"> (1 online)  26 total attendees (3 online, 6 guests)</w:t>
      </w:r>
      <w:r w:rsidRPr="00D91FF0">
        <w:rPr>
          <w:rFonts w:asciiTheme="minorHAnsi" w:hAnsiTheme="minorHAnsi" w:cstheme="minorHAnsi"/>
          <w:sz w:val="22"/>
          <w:szCs w:val="22"/>
        </w:rPr>
        <w:t>, Quorum achieved</w:t>
      </w:r>
    </w:p>
    <w:p w14:paraId="4EBA9D6E" w14:textId="59FDFB64" w:rsidR="00861B2D" w:rsidRPr="00D91FF0" w:rsidRDefault="00861B2D" w:rsidP="00D91FF0">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Scott MacBain &amp; Michael Perevozchikov need to be updated to Voting members on Roster</w:t>
      </w:r>
    </w:p>
    <w:p w14:paraId="3F3E8D9F" w14:textId="77777777" w:rsidR="00E579C3" w:rsidRPr="00D91FF0" w:rsidRDefault="00E579C3" w:rsidP="00D91FF0">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Code of ethics review</w:t>
      </w:r>
      <w:r w:rsidR="00A76F3E" w:rsidRPr="00D91FF0">
        <w:rPr>
          <w:rFonts w:asciiTheme="minorHAnsi" w:hAnsiTheme="minorHAnsi" w:cstheme="minorHAnsi"/>
          <w:sz w:val="22"/>
          <w:szCs w:val="22"/>
        </w:rPr>
        <w:t xml:space="preserve">, Drew </w:t>
      </w:r>
    </w:p>
    <w:p w14:paraId="5DCBD0F2" w14:textId="77777777" w:rsidR="00E579C3" w:rsidRPr="00D91FF0" w:rsidRDefault="00E579C3" w:rsidP="00D91FF0">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 xml:space="preserve">Agenda review – </w:t>
      </w:r>
      <w:r w:rsidR="00294FB8" w:rsidRPr="00D91FF0">
        <w:rPr>
          <w:rFonts w:asciiTheme="minorHAnsi" w:hAnsiTheme="minorHAnsi" w:cstheme="minorHAnsi"/>
          <w:sz w:val="22"/>
          <w:szCs w:val="22"/>
        </w:rPr>
        <w:t>Drew</w:t>
      </w:r>
      <w:r w:rsidR="00B817C3" w:rsidRPr="00D91FF0">
        <w:rPr>
          <w:rFonts w:asciiTheme="minorHAnsi" w:hAnsiTheme="minorHAnsi" w:cstheme="minorHAnsi"/>
          <w:sz w:val="22"/>
          <w:szCs w:val="22"/>
        </w:rPr>
        <w:t xml:space="preserve">, </w:t>
      </w:r>
      <w:r w:rsidR="005C6B8C" w:rsidRPr="00D91FF0">
        <w:rPr>
          <w:rFonts w:asciiTheme="minorHAnsi" w:hAnsiTheme="minorHAnsi" w:cstheme="minorHAnsi"/>
          <w:sz w:val="22"/>
          <w:szCs w:val="22"/>
        </w:rPr>
        <w:t>Phil’s standard sections 1st</w:t>
      </w:r>
    </w:p>
    <w:p w14:paraId="6F1BB8FD" w14:textId="5F0B4473" w:rsidR="00E579C3" w:rsidRPr="00D91FF0" w:rsidRDefault="00E579C3" w:rsidP="00D91FF0">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 xml:space="preserve">TC </w:t>
      </w:r>
      <w:r w:rsidR="005C6B8C" w:rsidRPr="00D91FF0">
        <w:rPr>
          <w:rFonts w:asciiTheme="minorHAnsi" w:hAnsiTheme="minorHAnsi" w:cstheme="minorHAnsi"/>
          <w:sz w:val="22"/>
          <w:szCs w:val="22"/>
        </w:rPr>
        <w:t>Mission Statement &amp; S</w:t>
      </w:r>
      <w:r w:rsidRPr="00D91FF0">
        <w:rPr>
          <w:rFonts w:asciiTheme="minorHAnsi" w:hAnsiTheme="minorHAnsi" w:cstheme="minorHAnsi"/>
          <w:sz w:val="22"/>
          <w:szCs w:val="22"/>
        </w:rPr>
        <w:t>cope – Centrifugal compressors and chillers</w:t>
      </w:r>
      <w:r w:rsidR="00A76F3E" w:rsidRPr="00D91FF0">
        <w:rPr>
          <w:rFonts w:asciiTheme="minorHAnsi" w:hAnsiTheme="minorHAnsi" w:cstheme="minorHAnsi"/>
          <w:sz w:val="22"/>
          <w:szCs w:val="22"/>
        </w:rPr>
        <w:t>, Drew</w:t>
      </w:r>
      <w:r w:rsidR="005C6B8C" w:rsidRPr="00D91FF0">
        <w:rPr>
          <w:rFonts w:asciiTheme="minorHAnsi" w:hAnsiTheme="minorHAnsi" w:cstheme="minorHAnsi"/>
          <w:sz w:val="22"/>
          <w:szCs w:val="22"/>
        </w:rPr>
        <w:t xml:space="preserve"> asked for vote</w:t>
      </w:r>
      <w:r w:rsidR="00294FB8" w:rsidRPr="00D91FF0">
        <w:rPr>
          <w:rFonts w:asciiTheme="minorHAnsi" w:hAnsiTheme="minorHAnsi" w:cstheme="minorHAnsi"/>
          <w:sz w:val="22"/>
          <w:szCs w:val="22"/>
        </w:rPr>
        <w:t xml:space="preserve"> to continue</w:t>
      </w:r>
      <w:r w:rsidR="005C6B8C" w:rsidRPr="00D91FF0">
        <w:rPr>
          <w:rFonts w:asciiTheme="minorHAnsi" w:hAnsiTheme="minorHAnsi" w:cstheme="minorHAnsi"/>
          <w:sz w:val="22"/>
          <w:szCs w:val="22"/>
        </w:rPr>
        <w:t>, T</w:t>
      </w:r>
      <w:r w:rsidR="005F73A4" w:rsidRPr="00D91FF0">
        <w:rPr>
          <w:rFonts w:asciiTheme="minorHAnsi" w:hAnsiTheme="minorHAnsi" w:cstheme="minorHAnsi"/>
          <w:sz w:val="22"/>
          <w:szCs w:val="22"/>
        </w:rPr>
        <w:t xml:space="preserve">iff </w:t>
      </w:r>
      <w:r w:rsidR="005C6B8C" w:rsidRPr="00D91FF0">
        <w:rPr>
          <w:rFonts w:asciiTheme="minorHAnsi" w:hAnsiTheme="minorHAnsi" w:cstheme="minorHAnsi"/>
          <w:sz w:val="22"/>
          <w:szCs w:val="22"/>
        </w:rPr>
        <w:t xml:space="preserve">made motion, </w:t>
      </w:r>
      <w:r w:rsidR="005F73A4" w:rsidRPr="00D91FF0">
        <w:rPr>
          <w:rFonts w:asciiTheme="minorHAnsi" w:hAnsiTheme="minorHAnsi" w:cstheme="minorHAnsi"/>
          <w:sz w:val="22"/>
          <w:szCs w:val="22"/>
        </w:rPr>
        <w:t xml:space="preserve">Chris Miller </w:t>
      </w:r>
      <w:r w:rsidR="005C6B8C" w:rsidRPr="00D91FF0">
        <w:rPr>
          <w:rFonts w:asciiTheme="minorHAnsi" w:hAnsiTheme="minorHAnsi" w:cstheme="minorHAnsi"/>
          <w:sz w:val="22"/>
          <w:szCs w:val="22"/>
        </w:rPr>
        <w:t>2</w:t>
      </w:r>
      <w:r w:rsidR="005C6B8C" w:rsidRPr="00D91FF0">
        <w:rPr>
          <w:rFonts w:asciiTheme="minorHAnsi" w:hAnsiTheme="minorHAnsi" w:cstheme="minorHAnsi"/>
          <w:sz w:val="22"/>
          <w:szCs w:val="22"/>
          <w:vertAlign w:val="superscript"/>
        </w:rPr>
        <w:t>nd</w:t>
      </w:r>
      <w:r w:rsidR="005C6B8C" w:rsidRPr="00D91FF0">
        <w:rPr>
          <w:rFonts w:asciiTheme="minorHAnsi" w:hAnsiTheme="minorHAnsi" w:cstheme="minorHAnsi"/>
          <w:sz w:val="22"/>
          <w:szCs w:val="22"/>
        </w:rPr>
        <w:t xml:space="preserve">, </w:t>
      </w:r>
      <w:r w:rsidR="00861B2D" w:rsidRPr="00D91FF0">
        <w:rPr>
          <w:rFonts w:asciiTheme="minorHAnsi" w:hAnsiTheme="minorHAnsi" w:cstheme="minorHAnsi"/>
          <w:sz w:val="22"/>
          <w:szCs w:val="22"/>
        </w:rPr>
        <w:t>6 of 6</w:t>
      </w:r>
      <w:r w:rsidR="005C6B8C" w:rsidRPr="00D91FF0">
        <w:rPr>
          <w:rFonts w:asciiTheme="minorHAnsi" w:hAnsiTheme="minorHAnsi" w:cstheme="minorHAnsi"/>
          <w:sz w:val="22"/>
          <w:szCs w:val="22"/>
        </w:rPr>
        <w:t xml:space="preserve"> voting members in attendance voted in favor</w:t>
      </w:r>
    </w:p>
    <w:p w14:paraId="1594C364" w14:textId="1920E02D" w:rsidR="005F73A4" w:rsidRPr="00D91FF0" w:rsidRDefault="00861B2D" w:rsidP="00D91FF0">
      <w:pPr>
        <w:shd w:val="clear" w:color="auto" w:fill="FFFFFF"/>
        <w:tabs>
          <w:tab w:val="left" w:pos="-1440"/>
          <w:tab w:val="left" w:pos="-720"/>
          <w:tab w:val="left" w:pos="438"/>
          <w:tab w:val="left" w:pos="1051"/>
          <w:tab w:val="left" w:pos="2614"/>
          <w:tab w:val="left" w:pos="2804"/>
          <w:tab w:val="left" w:pos="5292"/>
        </w:tabs>
        <w:spacing w:line="360" w:lineRule="auto"/>
        <w:ind w:left="360"/>
        <w:rPr>
          <w:rFonts w:asciiTheme="minorHAnsi" w:hAnsiTheme="minorHAnsi" w:cstheme="minorHAnsi"/>
          <w:sz w:val="22"/>
          <w:szCs w:val="22"/>
        </w:rPr>
      </w:pPr>
      <w:r w:rsidRPr="00D91FF0">
        <w:rPr>
          <w:rFonts w:asciiTheme="minorHAnsi" w:hAnsiTheme="minorHAnsi" w:cstheme="minorHAnsi"/>
          <w:sz w:val="22"/>
          <w:szCs w:val="22"/>
        </w:rPr>
        <w:t>Ac</w:t>
      </w:r>
      <w:r w:rsidR="005F73A4" w:rsidRPr="00D91FF0">
        <w:rPr>
          <w:rFonts w:asciiTheme="minorHAnsi" w:hAnsiTheme="minorHAnsi" w:cstheme="minorHAnsi"/>
          <w:sz w:val="22"/>
          <w:szCs w:val="22"/>
        </w:rPr>
        <w:t>tion item</w:t>
      </w:r>
      <w:r w:rsidRPr="00D91FF0">
        <w:rPr>
          <w:rFonts w:asciiTheme="minorHAnsi" w:hAnsiTheme="minorHAnsi" w:cstheme="minorHAnsi"/>
          <w:sz w:val="22"/>
          <w:szCs w:val="22"/>
        </w:rPr>
        <w:t xml:space="preserve">: Trent brough up </w:t>
      </w:r>
      <w:r w:rsidR="005F73A4" w:rsidRPr="00D91FF0">
        <w:rPr>
          <w:rFonts w:asciiTheme="minorHAnsi" w:hAnsiTheme="minorHAnsi" w:cstheme="minorHAnsi"/>
          <w:sz w:val="22"/>
          <w:szCs w:val="22"/>
        </w:rPr>
        <w:t>changing 8.2 to chillers &amp; 8.1 to compressors</w:t>
      </w:r>
      <w:r w:rsidRPr="00D91FF0">
        <w:rPr>
          <w:rFonts w:asciiTheme="minorHAnsi" w:hAnsiTheme="minorHAnsi" w:cstheme="minorHAnsi"/>
          <w:sz w:val="22"/>
          <w:szCs w:val="22"/>
        </w:rPr>
        <w:t>, will take lead, all in attendance in favor, reaching out to 8.1</w:t>
      </w:r>
    </w:p>
    <w:p w14:paraId="07188203" w14:textId="06EB5E1D" w:rsidR="00E579C3" w:rsidRPr="00D91FF0" w:rsidRDefault="00861B2D" w:rsidP="00D91FF0">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Annual (Tampa)</w:t>
      </w:r>
      <w:r w:rsidR="000F3FB7" w:rsidRPr="00D91FF0">
        <w:rPr>
          <w:rFonts w:asciiTheme="minorHAnsi" w:hAnsiTheme="minorHAnsi" w:cstheme="minorHAnsi"/>
          <w:sz w:val="22"/>
          <w:szCs w:val="22"/>
        </w:rPr>
        <w:t xml:space="preserve"> </w:t>
      </w:r>
      <w:r w:rsidR="005C6B8C" w:rsidRPr="00D91FF0">
        <w:rPr>
          <w:rFonts w:asciiTheme="minorHAnsi" w:hAnsiTheme="minorHAnsi" w:cstheme="minorHAnsi"/>
          <w:sz w:val="22"/>
          <w:szCs w:val="22"/>
        </w:rPr>
        <w:t>m</w:t>
      </w:r>
      <w:r w:rsidR="000F3FB7" w:rsidRPr="00D91FF0">
        <w:rPr>
          <w:rFonts w:asciiTheme="minorHAnsi" w:hAnsiTheme="minorHAnsi" w:cstheme="minorHAnsi"/>
          <w:sz w:val="22"/>
          <w:szCs w:val="22"/>
        </w:rPr>
        <w:t>eeting</w:t>
      </w:r>
      <w:r w:rsidR="005C6B8C" w:rsidRPr="00D91FF0">
        <w:rPr>
          <w:rFonts w:asciiTheme="minorHAnsi" w:hAnsiTheme="minorHAnsi" w:cstheme="minorHAnsi"/>
          <w:sz w:val="22"/>
          <w:szCs w:val="22"/>
        </w:rPr>
        <w:t xml:space="preserve"> </w:t>
      </w:r>
      <w:r w:rsidR="00E579C3" w:rsidRPr="00D91FF0">
        <w:rPr>
          <w:rFonts w:asciiTheme="minorHAnsi" w:hAnsiTheme="minorHAnsi" w:cstheme="minorHAnsi"/>
          <w:sz w:val="22"/>
          <w:szCs w:val="22"/>
        </w:rPr>
        <w:t>minutes</w:t>
      </w:r>
      <w:r w:rsidR="00A76F3E" w:rsidRPr="00D91FF0">
        <w:rPr>
          <w:rFonts w:asciiTheme="minorHAnsi" w:hAnsiTheme="minorHAnsi" w:cstheme="minorHAnsi"/>
          <w:sz w:val="22"/>
          <w:szCs w:val="22"/>
        </w:rPr>
        <w:t>-</w:t>
      </w:r>
      <w:r w:rsidR="005C6B8C" w:rsidRPr="00D91FF0">
        <w:rPr>
          <w:rFonts w:asciiTheme="minorHAnsi" w:hAnsiTheme="minorHAnsi" w:cstheme="minorHAnsi"/>
          <w:sz w:val="22"/>
          <w:szCs w:val="22"/>
        </w:rPr>
        <w:t>n</w:t>
      </w:r>
      <w:r w:rsidR="007F7041" w:rsidRPr="00D91FF0">
        <w:rPr>
          <w:rFonts w:asciiTheme="minorHAnsi" w:hAnsiTheme="minorHAnsi" w:cstheme="minorHAnsi"/>
          <w:sz w:val="22"/>
          <w:szCs w:val="22"/>
        </w:rPr>
        <w:t xml:space="preserve">o comments, approved by </w:t>
      </w:r>
      <w:r w:rsidR="002552CA" w:rsidRPr="00D91FF0">
        <w:rPr>
          <w:rFonts w:asciiTheme="minorHAnsi" w:hAnsiTheme="minorHAnsi" w:cstheme="minorHAnsi"/>
          <w:sz w:val="22"/>
          <w:szCs w:val="22"/>
        </w:rPr>
        <w:t>consensus- emailed ou</w:t>
      </w:r>
      <w:r w:rsidR="000F3FB7" w:rsidRPr="00D91FF0">
        <w:rPr>
          <w:rFonts w:asciiTheme="minorHAnsi" w:hAnsiTheme="minorHAnsi" w:cstheme="minorHAnsi"/>
          <w:sz w:val="22"/>
          <w:szCs w:val="22"/>
        </w:rPr>
        <w:t>t</w:t>
      </w:r>
      <w:r w:rsidR="005C6B8C" w:rsidRPr="00D91FF0">
        <w:rPr>
          <w:rFonts w:asciiTheme="minorHAnsi" w:hAnsiTheme="minorHAnsi" w:cstheme="minorHAnsi"/>
          <w:sz w:val="22"/>
          <w:szCs w:val="22"/>
        </w:rPr>
        <w:t xml:space="preserve"> &amp; posted on basecamp</w:t>
      </w:r>
      <w:r w:rsidRPr="00D91FF0">
        <w:rPr>
          <w:rFonts w:asciiTheme="minorHAnsi" w:hAnsiTheme="minorHAnsi" w:cstheme="minorHAnsi"/>
          <w:sz w:val="22"/>
          <w:szCs w:val="22"/>
        </w:rPr>
        <w:t xml:space="preserve"> &amp; website (Dan Kemper)</w:t>
      </w:r>
    </w:p>
    <w:p w14:paraId="524066C9" w14:textId="77777777" w:rsidR="00DB4B49" w:rsidRPr="00D91FF0" w:rsidRDefault="00DB4B49" w:rsidP="00D91FF0">
      <w:pPr>
        <w:shd w:val="clear" w:color="auto" w:fill="FFFFFF"/>
        <w:tabs>
          <w:tab w:val="left" w:pos="-1440"/>
          <w:tab w:val="left" w:pos="-720"/>
          <w:tab w:val="left" w:pos="438"/>
          <w:tab w:val="left" w:pos="1051"/>
          <w:tab w:val="left" w:pos="2614"/>
          <w:tab w:val="left" w:pos="2804"/>
          <w:tab w:val="left" w:pos="5292"/>
        </w:tabs>
        <w:spacing w:line="360" w:lineRule="auto"/>
        <w:ind w:left="360"/>
        <w:rPr>
          <w:rFonts w:asciiTheme="minorHAnsi" w:hAnsiTheme="minorHAnsi" w:cstheme="minorHAnsi"/>
          <w:sz w:val="22"/>
          <w:szCs w:val="22"/>
        </w:rPr>
      </w:pPr>
    </w:p>
    <w:p w14:paraId="0BB4019E" w14:textId="77777777" w:rsidR="00834948" w:rsidRPr="00D91FF0" w:rsidRDefault="00834948" w:rsidP="00D91FF0">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Standards</w:t>
      </w:r>
      <w:r w:rsidRPr="00D91FF0">
        <w:rPr>
          <w:rFonts w:asciiTheme="minorHAnsi" w:hAnsiTheme="minorHAnsi" w:cstheme="minorHAnsi"/>
          <w:sz w:val="22"/>
          <w:szCs w:val="22"/>
        </w:rPr>
        <w:tab/>
      </w:r>
      <w:r w:rsidRPr="00D91FF0">
        <w:rPr>
          <w:rFonts w:asciiTheme="minorHAnsi" w:hAnsiTheme="minorHAnsi" w:cstheme="minorHAnsi"/>
          <w:sz w:val="22"/>
          <w:szCs w:val="22"/>
        </w:rPr>
        <w:tab/>
      </w:r>
      <w:r w:rsidRPr="00D91FF0">
        <w:rPr>
          <w:rFonts w:asciiTheme="minorHAnsi" w:hAnsiTheme="minorHAnsi" w:cstheme="minorHAnsi"/>
          <w:sz w:val="22"/>
          <w:szCs w:val="22"/>
        </w:rPr>
        <w:tab/>
      </w:r>
      <w:r w:rsidRPr="00D91FF0">
        <w:rPr>
          <w:rFonts w:asciiTheme="minorHAnsi" w:hAnsiTheme="minorHAnsi" w:cstheme="minorHAnsi"/>
          <w:sz w:val="22"/>
          <w:szCs w:val="22"/>
        </w:rPr>
        <w:tab/>
        <w:t>Phillip Johnson</w:t>
      </w:r>
      <w:r w:rsidR="005F73A4" w:rsidRPr="00D91FF0">
        <w:rPr>
          <w:rFonts w:asciiTheme="minorHAnsi" w:hAnsiTheme="minorHAnsi" w:cstheme="minorHAnsi"/>
          <w:sz w:val="22"/>
          <w:szCs w:val="22"/>
        </w:rPr>
        <w:t>- see slides in PP</w:t>
      </w:r>
    </w:p>
    <w:p w14:paraId="13AEC0A6" w14:textId="791A0700" w:rsidR="002552CA" w:rsidRPr="00D91FF0" w:rsidRDefault="002552CA" w:rsidP="00D91FF0">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TC 8.2 is Cognizant for</w:t>
      </w:r>
      <w:r w:rsidR="005E09B9" w:rsidRPr="00D91FF0">
        <w:rPr>
          <w:rFonts w:asciiTheme="minorHAnsi" w:hAnsiTheme="minorHAnsi" w:cstheme="minorHAnsi"/>
          <w:sz w:val="22"/>
          <w:szCs w:val="22"/>
        </w:rPr>
        <w:t>:</w:t>
      </w:r>
    </w:p>
    <w:p w14:paraId="0063DD3F" w14:textId="72B09BB9" w:rsidR="00D91FF0" w:rsidRPr="0078166D" w:rsidRDefault="002552CA" w:rsidP="0078166D">
      <w:pPr>
        <w:pStyle w:val="ListParagraph"/>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78166D">
        <w:rPr>
          <w:rFonts w:asciiTheme="minorHAnsi" w:hAnsiTheme="minorHAnsi" w:cstheme="minorHAnsi"/>
          <w:sz w:val="22"/>
          <w:szCs w:val="22"/>
        </w:rPr>
        <w:t xml:space="preserve">Std 30-2019 </w:t>
      </w:r>
      <w:r w:rsidR="00EB5E0E" w:rsidRPr="0078166D">
        <w:rPr>
          <w:rFonts w:asciiTheme="minorHAnsi" w:hAnsiTheme="minorHAnsi" w:cstheme="minorHAnsi"/>
          <w:sz w:val="22"/>
          <w:szCs w:val="22"/>
        </w:rPr>
        <w:t>(</w:t>
      </w:r>
      <w:r w:rsidR="00B817C3" w:rsidRPr="0078166D">
        <w:rPr>
          <w:rFonts w:asciiTheme="minorHAnsi" w:hAnsiTheme="minorHAnsi" w:cstheme="minorHAnsi"/>
          <w:sz w:val="22"/>
          <w:szCs w:val="22"/>
        </w:rPr>
        <w:t>Method of Testing Liquid Chillers</w:t>
      </w:r>
      <w:r w:rsidR="00EB5E0E" w:rsidRPr="0078166D">
        <w:rPr>
          <w:rFonts w:asciiTheme="minorHAnsi" w:hAnsiTheme="minorHAnsi" w:cstheme="minorHAnsi"/>
          <w:sz w:val="22"/>
          <w:szCs w:val="22"/>
        </w:rPr>
        <w:t>)</w:t>
      </w:r>
      <w:r w:rsidR="00861B2D" w:rsidRPr="0078166D">
        <w:rPr>
          <w:rFonts w:asciiTheme="minorHAnsi" w:hAnsiTheme="minorHAnsi" w:cstheme="minorHAnsi"/>
          <w:sz w:val="22"/>
          <w:szCs w:val="22"/>
        </w:rPr>
        <w:t xml:space="preserve"> </w:t>
      </w:r>
      <w:r w:rsidRPr="0078166D">
        <w:rPr>
          <w:rFonts w:asciiTheme="minorHAnsi" w:hAnsiTheme="minorHAnsi" w:cstheme="minorHAnsi"/>
          <w:sz w:val="22"/>
          <w:szCs w:val="22"/>
        </w:rPr>
        <w:t>8.5 co-cognizant</w:t>
      </w:r>
      <w:r w:rsidR="00387470" w:rsidRPr="0078166D">
        <w:rPr>
          <w:rFonts w:asciiTheme="minorHAnsi" w:hAnsiTheme="minorHAnsi" w:cstheme="minorHAnsi"/>
          <w:sz w:val="22"/>
          <w:szCs w:val="22"/>
        </w:rPr>
        <w:t>- 202</w:t>
      </w:r>
      <w:r w:rsidR="00B817C3" w:rsidRPr="0078166D">
        <w:rPr>
          <w:rFonts w:asciiTheme="minorHAnsi" w:hAnsiTheme="minorHAnsi" w:cstheme="minorHAnsi"/>
          <w:sz w:val="22"/>
          <w:szCs w:val="22"/>
        </w:rPr>
        <w:t>4</w:t>
      </w:r>
      <w:r w:rsidR="00387470" w:rsidRPr="0078166D">
        <w:rPr>
          <w:rFonts w:asciiTheme="minorHAnsi" w:hAnsiTheme="minorHAnsi" w:cstheme="minorHAnsi"/>
          <w:sz w:val="22"/>
          <w:szCs w:val="22"/>
        </w:rPr>
        <w:t xml:space="preserve"> will consolidate </w:t>
      </w:r>
      <w:r w:rsidR="00B817C3" w:rsidRPr="0078166D">
        <w:rPr>
          <w:rFonts w:asciiTheme="minorHAnsi" w:hAnsiTheme="minorHAnsi" w:cstheme="minorHAnsi"/>
          <w:sz w:val="22"/>
          <w:szCs w:val="22"/>
        </w:rPr>
        <w:t xml:space="preserve">2019 w/ </w:t>
      </w:r>
      <w:r w:rsidR="00387470" w:rsidRPr="0078166D">
        <w:rPr>
          <w:rFonts w:asciiTheme="minorHAnsi" w:hAnsiTheme="minorHAnsi" w:cstheme="minorHAnsi"/>
          <w:sz w:val="22"/>
          <w:szCs w:val="22"/>
        </w:rPr>
        <w:t>addenda</w:t>
      </w:r>
      <w:r w:rsidR="00B817C3" w:rsidRPr="0078166D">
        <w:rPr>
          <w:rFonts w:asciiTheme="minorHAnsi" w:hAnsiTheme="minorHAnsi" w:cstheme="minorHAnsi"/>
          <w:sz w:val="22"/>
          <w:szCs w:val="22"/>
        </w:rPr>
        <w:t xml:space="preserve">- </w:t>
      </w:r>
      <w:r w:rsidRPr="0078166D">
        <w:rPr>
          <w:rFonts w:asciiTheme="minorHAnsi" w:hAnsiTheme="minorHAnsi" w:cstheme="minorHAnsi"/>
          <w:sz w:val="22"/>
          <w:szCs w:val="22"/>
        </w:rPr>
        <w:t>Nick Zupp</w:t>
      </w:r>
      <w:r w:rsidR="00387470" w:rsidRPr="0078166D">
        <w:rPr>
          <w:rFonts w:asciiTheme="minorHAnsi" w:hAnsiTheme="minorHAnsi" w:cstheme="minorHAnsi"/>
          <w:sz w:val="22"/>
          <w:szCs w:val="22"/>
        </w:rPr>
        <w:t xml:space="preserve"> Chair SSPC30</w:t>
      </w:r>
      <w:r w:rsidR="005F73A4" w:rsidRPr="0078166D">
        <w:rPr>
          <w:rFonts w:asciiTheme="minorHAnsi" w:hAnsiTheme="minorHAnsi" w:cstheme="minorHAnsi"/>
          <w:sz w:val="22"/>
          <w:szCs w:val="22"/>
        </w:rPr>
        <w:t xml:space="preserve"> </w:t>
      </w:r>
      <w:r w:rsidR="00EB5E0E" w:rsidRPr="0078166D">
        <w:rPr>
          <w:rFonts w:asciiTheme="minorHAnsi" w:hAnsiTheme="minorHAnsi" w:cstheme="minorHAnsi"/>
          <w:sz w:val="22"/>
          <w:szCs w:val="22"/>
        </w:rPr>
        <w:t>Developing addenda to ASHRAE Standard 30-2019 “Method of Testing Liquid Chillers” (designated as continuous maintenance)</w:t>
      </w:r>
    </w:p>
    <w:p w14:paraId="01730CD2" w14:textId="403FBCB3" w:rsidR="00EB5E0E" w:rsidRPr="00EB5E0E" w:rsidRDefault="00EB5E0E" w:rsidP="00D91FF0">
      <w:pPr>
        <w:numPr>
          <w:ilvl w:val="3"/>
          <w:numId w:val="9"/>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EB5E0E">
        <w:rPr>
          <w:rFonts w:asciiTheme="minorHAnsi" w:hAnsiTheme="minorHAnsi" w:cstheme="minorHAnsi"/>
          <w:sz w:val="22"/>
          <w:szCs w:val="22"/>
        </w:rPr>
        <w:t xml:space="preserve">Anticipate publication of a 2024 edition (definitely with Addenda a, b, f; possibly with Addendum d and/or Addendum c) </w:t>
      </w:r>
    </w:p>
    <w:p w14:paraId="35BF93C1" w14:textId="77777777" w:rsidR="00EB5E0E" w:rsidRPr="00EB5E0E" w:rsidRDefault="00EB5E0E" w:rsidP="00D91FF0">
      <w:pPr>
        <w:numPr>
          <w:ilvl w:val="3"/>
          <w:numId w:val="9"/>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EB5E0E">
        <w:rPr>
          <w:rFonts w:asciiTheme="minorHAnsi" w:hAnsiTheme="minorHAnsi" w:cstheme="minorHAnsi"/>
          <w:sz w:val="22"/>
          <w:szCs w:val="22"/>
        </w:rPr>
        <w:t xml:space="preserve">Updated </w:t>
      </w:r>
      <w:hyperlink r:id="rId8" w:history="1">
        <w:r w:rsidRPr="00EB5E0E">
          <w:rPr>
            <w:rStyle w:val="Hyperlink"/>
            <w:rFonts w:asciiTheme="minorHAnsi" w:hAnsiTheme="minorHAnsi" w:cstheme="minorHAnsi"/>
            <w:sz w:val="22"/>
            <w:szCs w:val="22"/>
          </w:rPr>
          <w:t>errata sheet</w:t>
        </w:r>
      </w:hyperlink>
      <w:r w:rsidRPr="00EB5E0E">
        <w:rPr>
          <w:rFonts w:asciiTheme="minorHAnsi" w:hAnsiTheme="minorHAnsi" w:cstheme="minorHAnsi"/>
          <w:sz w:val="22"/>
          <w:szCs w:val="22"/>
        </w:rPr>
        <w:t xml:space="preserve"> issued </w:t>
      </w:r>
      <w:hyperlink r:id="rId9" w:history="1">
        <w:r w:rsidRPr="00EB5E0E">
          <w:rPr>
            <w:rStyle w:val="Hyperlink"/>
            <w:rFonts w:asciiTheme="minorHAnsi" w:hAnsiTheme="minorHAnsi" w:cstheme="minorHAnsi"/>
            <w:sz w:val="22"/>
            <w:szCs w:val="22"/>
          </w:rPr>
          <w:t>2023-May-18</w:t>
        </w:r>
      </w:hyperlink>
    </w:p>
    <w:p w14:paraId="11942730" w14:textId="77777777" w:rsidR="00EB5E0E" w:rsidRPr="00EB5E0E" w:rsidRDefault="00EB5E0E" w:rsidP="00D91FF0">
      <w:pPr>
        <w:numPr>
          <w:ilvl w:val="3"/>
          <w:numId w:val="9"/>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EB5E0E">
        <w:rPr>
          <w:rFonts w:asciiTheme="minorHAnsi" w:hAnsiTheme="minorHAnsi" w:cstheme="minorHAnsi"/>
          <w:sz w:val="22"/>
          <w:szCs w:val="22"/>
        </w:rPr>
        <w:t xml:space="preserve">PPR2 for </w:t>
      </w:r>
      <w:r w:rsidRPr="00EB5E0E">
        <w:rPr>
          <w:rFonts w:asciiTheme="minorHAnsi" w:hAnsiTheme="minorHAnsi" w:cstheme="minorHAnsi"/>
          <w:b/>
          <w:bCs/>
          <w:i/>
          <w:iCs/>
          <w:sz w:val="22"/>
          <w:szCs w:val="22"/>
        </w:rPr>
        <w:t>Addendum d</w:t>
      </w:r>
      <w:r w:rsidRPr="00EB5E0E">
        <w:rPr>
          <w:rFonts w:asciiTheme="minorHAnsi" w:hAnsiTheme="minorHAnsi" w:cstheme="minorHAnsi"/>
          <w:sz w:val="22"/>
          <w:szCs w:val="22"/>
        </w:rPr>
        <w:t xml:space="preserve"> during Nov-3 to Dec-3, please review! (</w:t>
      </w:r>
      <w:hyperlink r:id="rId10" w:history="1">
        <w:r w:rsidRPr="00EB5E0E">
          <w:rPr>
            <w:rStyle w:val="Hyperlink"/>
            <w:rFonts w:asciiTheme="minorHAnsi" w:hAnsiTheme="minorHAnsi" w:cstheme="minorHAnsi"/>
            <w:sz w:val="22"/>
            <w:szCs w:val="22"/>
          </w:rPr>
          <w:t>https://osr.ashrae.org/</w:t>
        </w:r>
      </w:hyperlink>
      <w:r w:rsidRPr="00EB5E0E">
        <w:rPr>
          <w:rFonts w:asciiTheme="minorHAnsi" w:hAnsiTheme="minorHAnsi" w:cstheme="minorHAnsi"/>
          <w:sz w:val="22"/>
          <w:szCs w:val="22"/>
        </w:rPr>
        <w:t>)</w:t>
      </w:r>
    </w:p>
    <w:p w14:paraId="7BB013BB" w14:textId="77777777" w:rsidR="00EB5E0E" w:rsidRPr="00EB5E0E" w:rsidRDefault="00EB5E0E" w:rsidP="00D91FF0">
      <w:pPr>
        <w:numPr>
          <w:ilvl w:val="3"/>
          <w:numId w:val="9"/>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EB5E0E">
        <w:rPr>
          <w:rFonts w:asciiTheme="minorHAnsi" w:hAnsiTheme="minorHAnsi" w:cstheme="minorHAnsi"/>
          <w:sz w:val="22"/>
          <w:szCs w:val="22"/>
        </w:rPr>
        <w:t>2023-Oct-6 meeting:</w:t>
      </w:r>
    </w:p>
    <w:p w14:paraId="2CF1EF16" w14:textId="77777777" w:rsidR="00EB5E0E" w:rsidRPr="00EB5E0E" w:rsidRDefault="00EB5E0E" w:rsidP="00D91FF0">
      <w:pPr>
        <w:numPr>
          <w:ilvl w:val="4"/>
          <w:numId w:val="9"/>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EB5E0E">
        <w:rPr>
          <w:rFonts w:asciiTheme="minorHAnsi" w:hAnsiTheme="minorHAnsi" w:cstheme="minorHAnsi"/>
          <w:sz w:val="22"/>
          <w:szCs w:val="22"/>
        </w:rPr>
        <w:lastRenderedPageBreak/>
        <w:t>Will postpone PPR1 of Addendum c until after PPR2 of Addendum d.</w:t>
      </w:r>
    </w:p>
    <w:p w14:paraId="586DE619" w14:textId="77777777" w:rsidR="00EB5E0E" w:rsidRPr="00EB5E0E" w:rsidRDefault="00EB5E0E" w:rsidP="00D91FF0">
      <w:pPr>
        <w:numPr>
          <w:ilvl w:val="4"/>
          <w:numId w:val="9"/>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EB5E0E">
        <w:rPr>
          <w:rFonts w:asciiTheme="minorHAnsi" w:hAnsiTheme="minorHAnsi" w:cstheme="minorHAnsi"/>
          <w:sz w:val="22"/>
          <w:szCs w:val="22"/>
        </w:rPr>
        <w:t>Reviewed the AHRI proposed test plan to collect test data for air sampler temperature array versus air sampler with aspirating psychrometer (Addendum e). Comments/feedback pending.</w:t>
      </w:r>
    </w:p>
    <w:p w14:paraId="0B213563" w14:textId="77777777" w:rsidR="00EB5E0E" w:rsidRPr="00EB5E0E" w:rsidRDefault="00EB5E0E" w:rsidP="00D91FF0">
      <w:pPr>
        <w:numPr>
          <w:ilvl w:val="4"/>
          <w:numId w:val="9"/>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EB5E0E">
        <w:rPr>
          <w:rFonts w:asciiTheme="minorHAnsi" w:hAnsiTheme="minorHAnsi" w:cstheme="minorHAnsi"/>
          <w:sz w:val="22"/>
          <w:szCs w:val="22"/>
        </w:rPr>
        <w:t xml:space="preserve">On the issue of potential condensation during test (HP &amp; HR), will incorporate proposed resolution as part of Addendum c. </w:t>
      </w:r>
    </w:p>
    <w:p w14:paraId="1409C473" w14:textId="77777777" w:rsidR="00EB5E0E" w:rsidRPr="00EB5E0E" w:rsidRDefault="00EB5E0E" w:rsidP="00D91FF0">
      <w:pPr>
        <w:numPr>
          <w:ilvl w:val="4"/>
          <w:numId w:val="9"/>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EB5E0E">
        <w:rPr>
          <w:rFonts w:asciiTheme="minorHAnsi" w:hAnsiTheme="minorHAnsi" w:cstheme="minorHAnsi"/>
          <w:sz w:val="22"/>
          <w:szCs w:val="22"/>
        </w:rPr>
        <w:t>Next meeting: Tue Nov 14</w:t>
      </w:r>
    </w:p>
    <w:p w14:paraId="46834FB4" w14:textId="1853C360" w:rsidR="00B817C3" w:rsidRPr="00D91FF0" w:rsidRDefault="002552CA" w:rsidP="00D91FF0">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eastAsiaTheme="minorEastAsia" w:hAnsiTheme="minorHAnsi" w:cstheme="minorHAnsi"/>
          <w:color w:val="000000" w:themeColor="text1"/>
          <w:kern w:val="24"/>
          <w:sz w:val="22"/>
          <w:szCs w:val="22"/>
        </w:rPr>
      </w:pPr>
      <w:r w:rsidRPr="00D91FF0">
        <w:rPr>
          <w:rFonts w:asciiTheme="minorHAnsi" w:hAnsiTheme="minorHAnsi" w:cstheme="minorHAnsi"/>
          <w:sz w:val="22"/>
          <w:szCs w:val="22"/>
        </w:rPr>
        <w:t xml:space="preserve">Std 184-2020 </w:t>
      </w:r>
      <w:r w:rsidR="00B817C3" w:rsidRPr="00D91FF0">
        <w:rPr>
          <w:rFonts w:asciiTheme="minorHAnsi" w:hAnsiTheme="minorHAnsi" w:cstheme="minorHAnsi"/>
          <w:sz w:val="22"/>
          <w:szCs w:val="22"/>
        </w:rPr>
        <w:t>(Method of Test for Field Perf of Liquid Chilling Systems)</w:t>
      </w:r>
      <w:r w:rsidR="00B817C3" w:rsidRPr="00D91FF0">
        <w:rPr>
          <w:rFonts w:asciiTheme="minorHAnsi" w:eastAsiaTheme="minorEastAsia" w:hAnsiTheme="minorHAnsi" w:cstheme="minorHAnsi"/>
          <w:color w:val="000000" w:themeColor="text1"/>
          <w:kern w:val="24"/>
          <w:sz w:val="22"/>
          <w:szCs w:val="22"/>
        </w:rPr>
        <w:t xml:space="preserve"> SPC forme</w:t>
      </w:r>
      <w:r w:rsidR="005F73A4" w:rsidRPr="00D91FF0">
        <w:rPr>
          <w:rFonts w:asciiTheme="minorHAnsi" w:eastAsiaTheme="minorEastAsia" w:hAnsiTheme="minorHAnsi" w:cstheme="minorHAnsi"/>
          <w:color w:val="000000" w:themeColor="text1"/>
          <w:kern w:val="24"/>
          <w:sz w:val="22"/>
          <w:szCs w:val="22"/>
        </w:rPr>
        <w:t>d/submitted</w:t>
      </w:r>
      <w:r w:rsidR="00EB5E0E" w:rsidRPr="00D91FF0">
        <w:rPr>
          <w:rFonts w:asciiTheme="minorHAnsi" w:eastAsiaTheme="minorEastAsia" w:hAnsiTheme="minorHAnsi" w:cstheme="minorHAnsi"/>
          <w:color w:val="000000" w:themeColor="text1"/>
          <w:kern w:val="24"/>
          <w:sz w:val="22"/>
          <w:szCs w:val="22"/>
        </w:rPr>
        <w:t xml:space="preserve"> by Phil,</w:t>
      </w:r>
      <w:r w:rsidR="005F73A4" w:rsidRPr="00D91FF0">
        <w:rPr>
          <w:rFonts w:asciiTheme="minorHAnsi" w:eastAsiaTheme="minorEastAsia" w:hAnsiTheme="minorHAnsi" w:cstheme="minorHAnsi"/>
          <w:color w:val="000000" w:themeColor="text1"/>
          <w:kern w:val="24"/>
          <w:sz w:val="22"/>
          <w:szCs w:val="22"/>
        </w:rPr>
        <w:t xml:space="preserve"> 1/16/24 Mark Rogan to chair</w:t>
      </w:r>
      <w:r w:rsidR="003813CF" w:rsidRPr="00D91FF0">
        <w:rPr>
          <w:rFonts w:asciiTheme="minorHAnsi" w:eastAsiaTheme="minorEastAsia" w:hAnsiTheme="minorHAnsi" w:cstheme="minorHAnsi"/>
          <w:color w:val="000000" w:themeColor="text1"/>
          <w:kern w:val="24"/>
          <w:sz w:val="22"/>
          <w:szCs w:val="22"/>
        </w:rPr>
        <w:t xml:space="preserve">, Chris Miller &amp; Yintao Wang volunteered, need 2 more </w:t>
      </w:r>
      <w:r w:rsidR="00EB5E0E" w:rsidRPr="00D91FF0">
        <w:rPr>
          <w:rFonts w:asciiTheme="minorHAnsi" w:eastAsiaTheme="minorEastAsia" w:hAnsiTheme="minorHAnsi" w:cstheme="minorHAnsi"/>
          <w:color w:val="000000" w:themeColor="text1"/>
          <w:kern w:val="24"/>
          <w:sz w:val="22"/>
          <w:szCs w:val="22"/>
        </w:rPr>
        <w:t xml:space="preserve">volunteer </w:t>
      </w:r>
      <w:r w:rsidR="005F73A4" w:rsidRPr="00D91FF0">
        <w:rPr>
          <w:rFonts w:asciiTheme="minorHAnsi" w:eastAsiaTheme="minorEastAsia" w:hAnsiTheme="minorHAnsi" w:cstheme="minorHAnsi"/>
          <w:color w:val="000000" w:themeColor="text1"/>
          <w:kern w:val="24"/>
          <w:sz w:val="22"/>
          <w:szCs w:val="22"/>
        </w:rPr>
        <w:t xml:space="preserve">members </w:t>
      </w:r>
    </w:p>
    <w:p w14:paraId="3695887A" w14:textId="2DEA6979" w:rsidR="005F73A4" w:rsidRPr="00D91FF0" w:rsidRDefault="002552CA" w:rsidP="00D91FF0">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 xml:space="preserve">Std 225-2020- </w:t>
      </w:r>
      <w:r w:rsidR="005F73A4" w:rsidRPr="00D91FF0">
        <w:rPr>
          <w:rFonts w:asciiTheme="minorHAnsi" w:hAnsiTheme="minorHAnsi" w:cstheme="minorHAnsi"/>
          <w:sz w:val="22"/>
          <w:szCs w:val="22"/>
        </w:rPr>
        <w:t xml:space="preserve">(formally 8.1) </w:t>
      </w:r>
      <w:r w:rsidR="00A324D8" w:rsidRPr="00D91FF0">
        <w:rPr>
          <w:rFonts w:asciiTheme="minorHAnsi" w:hAnsiTheme="minorHAnsi" w:cstheme="minorHAnsi"/>
          <w:sz w:val="22"/>
          <w:szCs w:val="22"/>
        </w:rPr>
        <w:t xml:space="preserve">(Method for Performance Testing Centrifugal Refrigerant Compressors and Condensing Units) </w:t>
      </w:r>
      <w:r w:rsidR="000B412F" w:rsidRPr="00D91FF0">
        <w:rPr>
          <w:rFonts w:asciiTheme="minorHAnsi" w:hAnsiTheme="minorHAnsi" w:cstheme="minorHAnsi"/>
          <w:sz w:val="22"/>
          <w:szCs w:val="22"/>
        </w:rPr>
        <w:t xml:space="preserve">Motion made &amp; approved to have Phil form SPC 225 </w:t>
      </w:r>
    </w:p>
    <w:p w14:paraId="21A1933A" w14:textId="77777777" w:rsidR="002552CA" w:rsidRPr="00D91FF0" w:rsidRDefault="002552CA" w:rsidP="00D91FF0">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TC 8.2 Monitors:</w:t>
      </w:r>
    </w:p>
    <w:p w14:paraId="018958D7" w14:textId="2EC30643" w:rsidR="00387470" w:rsidRPr="00D91FF0" w:rsidRDefault="002552CA" w:rsidP="00D91FF0">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 xml:space="preserve">Guideline 22-2012- </w:t>
      </w:r>
      <w:r w:rsidR="00387470" w:rsidRPr="00D91FF0">
        <w:rPr>
          <w:rFonts w:asciiTheme="minorHAnsi" w:hAnsiTheme="minorHAnsi" w:cstheme="minorHAnsi"/>
          <w:sz w:val="22"/>
          <w:szCs w:val="22"/>
        </w:rPr>
        <w:t>(</w:t>
      </w:r>
      <w:r w:rsidR="00A324D8" w:rsidRPr="00D91FF0">
        <w:rPr>
          <w:rFonts w:asciiTheme="minorHAnsi" w:hAnsiTheme="minorHAnsi" w:cstheme="minorHAnsi"/>
          <w:sz w:val="22"/>
          <w:szCs w:val="22"/>
        </w:rPr>
        <w:t>Instrumentation for Monitoring Central Chilled-Water Plant Efficiency-</w:t>
      </w:r>
      <w:r w:rsidR="00387470" w:rsidRPr="00D91FF0">
        <w:rPr>
          <w:rFonts w:asciiTheme="minorHAnsi" w:hAnsiTheme="minorHAnsi" w:cstheme="minorHAnsi"/>
          <w:sz w:val="22"/>
          <w:szCs w:val="22"/>
        </w:rPr>
        <w:t>9.1 cognizant) Daryl Showalter Chair GPC22</w:t>
      </w:r>
    </w:p>
    <w:p w14:paraId="098B785D" w14:textId="77777777" w:rsidR="00E82D16" w:rsidRPr="00D91FF0" w:rsidRDefault="00E82D16" w:rsidP="00D91FF0">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SPC 196 (Method of Test for Measuring Refrigerant Leak Rates” PPR! Will be sent out in Q1, 2024</w:t>
      </w:r>
    </w:p>
    <w:p w14:paraId="7FB00550" w14:textId="77777777" w:rsidR="0078166D" w:rsidRDefault="00A324D8" w:rsidP="0078166D">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 xml:space="preserve">Standard </w:t>
      </w:r>
      <w:r w:rsidR="00834948" w:rsidRPr="00D91FF0">
        <w:rPr>
          <w:rFonts w:asciiTheme="minorHAnsi" w:hAnsiTheme="minorHAnsi" w:cstheme="minorHAnsi"/>
          <w:sz w:val="22"/>
          <w:szCs w:val="22"/>
        </w:rPr>
        <w:t>23-2022 Methods for Performance Testing Positive</w:t>
      </w:r>
      <w:r w:rsidRPr="00D91FF0">
        <w:rPr>
          <w:rFonts w:asciiTheme="minorHAnsi" w:hAnsiTheme="minorHAnsi" w:cstheme="minorHAnsi"/>
          <w:sz w:val="22"/>
          <w:szCs w:val="22"/>
        </w:rPr>
        <w:t xml:space="preserve"> Displacement Refrigerant Compressors and Compressor Units</w:t>
      </w:r>
      <w:r w:rsidR="00387470" w:rsidRPr="00D91FF0">
        <w:rPr>
          <w:rFonts w:asciiTheme="minorHAnsi" w:hAnsiTheme="minorHAnsi" w:cstheme="minorHAnsi"/>
          <w:sz w:val="22"/>
          <w:szCs w:val="22"/>
        </w:rPr>
        <w:t xml:space="preserve"> (8.1 cognizant) Scott MacBain </w:t>
      </w:r>
      <w:r w:rsidR="00E82D16" w:rsidRPr="00D91FF0">
        <w:rPr>
          <w:rFonts w:asciiTheme="minorHAnsi" w:hAnsiTheme="minorHAnsi" w:cstheme="minorHAnsi"/>
          <w:sz w:val="22"/>
          <w:szCs w:val="22"/>
        </w:rPr>
        <w:t xml:space="preserve">past </w:t>
      </w:r>
      <w:r w:rsidR="00387470" w:rsidRPr="00D91FF0">
        <w:rPr>
          <w:rFonts w:asciiTheme="minorHAnsi" w:hAnsiTheme="minorHAnsi" w:cstheme="minorHAnsi"/>
          <w:sz w:val="22"/>
          <w:szCs w:val="22"/>
        </w:rPr>
        <w:t>Chair SPC23</w:t>
      </w:r>
      <w:r w:rsidR="00E82D16" w:rsidRPr="00D91FF0">
        <w:rPr>
          <w:rFonts w:asciiTheme="minorHAnsi" w:hAnsiTheme="minorHAnsi" w:cstheme="minorHAnsi"/>
          <w:sz w:val="22"/>
          <w:szCs w:val="22"/>
        </w:rPr>
        <w:t xml:space="preserve">, </w:t>
      </w:r>
      <w:r w:rsidR="00387470" w:rsidRPr="00D91FF0">
        <w:rPr>
          <w:rFonts w:asciiTheme="minorHAnsi" w:hAnsiTheme="minorHAnsi" w:cstheme="minorHAnsi"/>
          <w:sz w:val="22"/>
          <w:szCs w:val="22"/>
        </w:rPr>
        <w:t>May merge</w:t>
      </w:r>
      <w:r w:rsidR="00714CBC" w:rsidRPr="00D91FF0">
        <w:rPr>
          <w:rFonts w:asciiTheme="minorHAnsi" w:hAnsiTheme="minorHAnsi" w:cstheme="minorHAnsi"/>
          <w:sz w:val="22"/>
          <w:szCs w:val="22"/>
        </w:rPr>
        <w:t>/ harmonize</w:t>
      </w:r>
      <w:r w:rsidR="00387470" w:rsidRPr="00D91FF0">
        <w:rPr>
          <w:rFonts w:asciiTheme="minorHAnsi" w:hAnsiTheme="minorHAnsi" w:cstheme="minorHAnsi"/>
          <w:sz w:val="22"/>
          <w:szCs w:val="22"/>
        </w:rPr>
        <w:t xml:space="preserve"> 23 &amp; 225</w:t>
      </w:r>
      <w:r w:rsidR="00054ABD" w:rsidRPr="00D91FF0">
        <w:rPr>
          <w:rFonts w:asciiTheme="minorHAnsi" w:hAnsiTheme="minorHAnsi" w:cstheme="minorHAnsi"/>
          <w:sz w:val="22"/>
          <w:szCs w:val="22"/>
        </w:rPr>
        <w:t xml:space="preserve">: </w:t>
      </w:r>
      <w:r w:rsidR="00E82D16" w:rsidRPr="00D91FF0">
        <w:rPr>
          <w:rFonts w:asciiTheme="minorHAnsi" w:hAnsiTheme="minorHAnsi" w:cstheme="minorHAnsi"/>
          <w:sz w:val="22"/>
          <w:szCs w:val="22"/>
        </w:rPr>
        <w:t>remains potential, nothing finalized</w:t>
      </w:r>
    </w:p>
    <w:p w14:paraId="0EBD33C0" w14:textId="2BDAB073" w:rsidR="00E82D16" w:rsidRPr="00E82D16" w:rsidRDefault="00A324D8" w:rsidP="0078166D">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78166D">
        <w:rPr>
          <w:rFonts w:asciiTheme="minorHAnsi" w:hAnsiTheme="minorHAnsi" w:cstheme="minorHAnsi"/>
          <w:sz w:val="22"/>
          <w:szCs w:val="22"/>
        </w:rPr>
        <w:t xml:space="preserve">Standard </w:t>
      </w:r>
      <w:r w:rsidR="00834948" w:rsidRPr="0078166D">
        <w:rPr>
          <w:rFonts w:asciiTheme="minorHAnsi" w:hAnsiTheme="minorHAnsi" w:cstheme="minorHAnsi"/>
          <w:sz w:val="22"/>
          <w:szCs w:val="22"/>
        </w:rPr>
        <w:t>90.1</w:t>
      </w:r>
      <w:r w:rsidR="00714CBC" w:rsidRPr="0078166D">
        <w:rPr>
          <w:rFonts w:asciiTheme="minorHAnsi" w:hAnsiTheme="minorHAnsi" w:cstheme="minorHAnsi"/>
          <w:sz w:val="22"/>
          <w:szCs w:val="22"/>
        </w:rPr>
        <w:t xml:space="preserve">- </w:t>
      </w:r>
      <w:r w:rsidR="00834948" w:rsidRPr="0078166D">
        <w:rPr>
          <w:rFonts w:asciiTheme="minorHAnsi" w:hAnsiTheme="minorHAnsi" w:cstheme="minorHAnsi"/>
          <w:sz w:val="22"/>
          <w:szCs w:val="22"/>
        </w:rPr>
        <w:t xml:space="preserve">2022 </w:t>
      </w:r>
      <w:r w:rsidRPr="0078166D">
        <w:rPr>
          <w:rFonts w:asciiTheme="minorHAnsi" w:hAnsiTheme="minorHAnsi" w:cstheme="minorHAnsi"/>
          <w:sz w:val="22"/>
          <w:szCs w:val="22"/>
        </w:rPr>
        <w:t>Energy Standard for Buildings Except Low-Rise Residential Buildings- TC 7.6 is cognizant)</w:t>
      </w:r>
      <w:r w:rsidR="00714CBC" w:rsidRPr="0078166D">
        <w:rPr>
          <w:rFonts w:asciiTheme="minorHAnsi" w:hAnsiTheme="minorHAnsi" w:cstheme="minorHAnsi"/>
          <w:sz w:val="22"/>
          <w:szCs w:val="22"/>
        </w:rPr>
        <w:t>- R</w:t>
      </w:r>
      <w:r w:rsidR="00E82D16" w:rsidRPr="0078166D">
        <w:rPr>
          <w:rFonts w:asciiTheme="minorHAnsi" w:hAnsiTheme="minorHAnsi" w:cstheme="minorHAnsi"/>
          <w:sz w:val="22"/>
          <w:szCs w:val="22"/>
        </w:rPr>
        <w:t xml:space="preserve">ick Heiden supporting &amp; reported virtually, </w:t>
      </w:r>
      <w:r w:rsidR="00E82D16" w:rsidRPr="00E82D16">
        <w:rPr>
          <w:rFonts w:asciiTheme="minorHAnsi" w:hAnsiTheme="minorHAnsi" w:cstheme="minorHAnsi"/>
          <w:sz w:val="22"/>
          <w:szCs w:val="22"/>
        </w:rPr>
        <w:t xml:space="preserve">New addenda to the 2022 edition available at:    </w:t>
      </w:r>
      <w:hyperlink r:id="rId11" w:history="1">
        <w:r w:rsidR="00E82D16" w:rsidRPr="00E82D16">
          <w:rPr>
            <w:rStyle w:val="Hyperlink"/>
            <w:rFonts w:asciiTheme="minorHAnsi" w:hAnsiTheme="minorHAnsi" w:cstheme="minorHAnsi"/>
            <w:sz w:val="22"/>
            <w:szCs w:val="22"/>
          </w:rPr>
          <w:t xml:space="preserve"> https://www.ashrae.org/technical-resources/standards-and-guidelines/standards-addenda</w:t>
        </w:r>
      </w:hyperlink>
    </w:p>
    <w:p w14:paraId="0B76F2D1" w14:textId="08446BCB" w:rsidR="00E82D16" w:rsidRPr="00E82D16" w:rsidRDefault="00E82D16" w:rsidP="00D91FF0">
      <w:pPr>
        <w:numPr>
          <w:ilvl w:val="3"/>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E82D16">
        <w:rPr>
          <w:rFonts w:asciiTheme="minorHAnsi" w:hAnsiTheme="minorHAnsi" w:cstheme="minorHAnsi"/>
          <w:sz w:val="22"/>
          <w:szCs w:val="22"/>
        </w:rPr>
        <w:t xml:space="preserve">  Addenda status </w:t>
      </w:r>
      <w:r w:rsidRPr="00D91FF0">
        <w:rPr>
          <w:rFonts w:asciiTheme="minorHAnsi" w:hAnsiTheme="minorHAnsi" w:cstheme="minorHAnsi"/>
          <w:sz w:val="22"/>
          <w:szCs w:val="22"/>
        </w:rPr>
        <w:t xml:space="preserve"> </w:t>
      </w:r>
      <w:r w:rsidRPr="00E82D16">
        <w:rPr>
          <w:rFonts w:asciiTheme="minorHAnsi" w:hAnsiTheme="minorHAnsi" w:cstheme="minorHAnsi"/>
          <w:sz w:val="22"/>
          <w:szCs w:val="22"/>
        </w:rPr>
        <w:t>of interest to this committee:</w:t>
      </w:r>
    </w:p>
    <w:p w14:paraId="6D4DF9E4" w14:textId="77777777" w:rsidR="00E82D16" w:rsidRPr="00E82D16" w:rsidRDefault="00E82D16" w:rsidP="00D91FF0">
      <w:pPr>
        <w:numPr>
          <w:ilvl w:val="4"/>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E82D16">
        <w:rPr>
          <w:rFonts w:asciiTheme="minorHAnsi" w:hAnsiTheme="minorHAnsi" w:cstheme="minorHAnsi"/>
          <w:sz w:val="22"/>
          <w:szCs w:val="22"/>
        </w:rPr>
        <w:t xml:space="preserve">L – of general interest </w:t>
      </w:r>
      <w:r w:rsidRPr="00E82D16">
        <w:rPr>
          <w:rFonts w:asciiTheme="minorHAnsi" w:hAnsiTheme="minorHAnsi" w:cstheme="minorHAnsi"/>
          <w:sz w:val="22"/>
          <w:szCs w:val="22"/>
        </w:rPr>
        <w:sym w:font="Wingdings" w:char="F0E0"/>
      </w:r>
      <w:r w:rsidRPr="00E82D16">
        <w:rPr>
          <w:rFonts w:asciiTheme="minorHAnsi" w:hAnsiTheme="minorHAnsi" w:cstheme="minorHAnsi"/>
          <w:sz w:val="22"/>
          <w:szCs w:val="22"/>
        </w:rPr>
        <w:t xml:space="preserve"> </w:t>
      </w:r>
      <w:r w:rsidRPr="00E82D16">
        <w:rPr>
          <w:rFonts w:asciiTheme="minorHAnsi" w:hAnsiTheme="minorHAnsi" w:cstheme="minorHAnsi"/>
          <w:b/>
          <w:bCs/>
          <w:sz w:val="22"/>
          <w:szCs w:val="22"/>
        </w:rPr>
        <w:t xml:space="preserve">net zero operational energy emissions (NZOEE), </w:t>
      </w:r>
      <w:r w:rsidRPr="00E82D16">
        <w:rPr>
          <w:rFonts w:asciiTheme="minorHAnsi" w:hAnsiTheme="minorHAnsi" w:cstheme="minorHAnsi"/>
          <w:sz w:val="22"/>
          <w:szCs w:val="22"/>
        </w:rPr>
        <w:t xml:space="preserve">informative appendix that jurisdictions could adopt for buildings to achieve NZOEE over 1-3 code cycles. </w:t>
      </w:r>
    </w:p>
    <w:p w14:paraId="637881FB" w14:textId="77777777" w:rsidR="00E82D16" w:rsidRPr="00E82D16" w:rsidRDefault="00E82D16" w:rsidP="00D91FF0">
      <w:pPr>
        <w:numPr>
          <w:ilvl w:val="4"/>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E82D16">
        <w:rPr>
          <w:rFonts w:asciiTheme="minorHAnsi" w:hAnsiTheme="minorHAnsi" w:cstheme="minorHAnsi"/>
          <w:sz w:val="22"/>
          <w:szCs w:val="22"/>
        </w:rPr>
        <w:t xml:space="preserve">M – of interest for split chillers </w:t>
      </w:r>
      <w:r w:rsidRPr="00E82D16">
        <w:rPr>
          <w:rFonts w:asciiTheme="minorHAnsi" w:hAnsiTheme="minorHAnsi" w:cstheme="minorHAnsi"/>
          <w:sz w:val="22"/>
          <w:szCs w:val="22"/>
        </w:rPr>
        <w:sym w:font="Wingdings" w:char="F0E0"/>
      </w:r>
      <w:r w:rsidRPr="00E82D16">
        <w:rPr>
          <w:rFonts w:asciiTheme="minorHAnsi" w:hAnsiTheme="minorHAnsi" w:cstheme="minorHAnsi"/>
          <w:sz w:val="22"/>
          <w:szCs w:val="22"/>
        </w:rPr>
        <w:t xml:space="preserve"> </w:t>
      </w:r>
      <w:r w:rsidRPr="00E82D16">
        <w:rPr>
          <w:rFonts w:asciiTheme="minorHAnsi" w:hAnsiTheme="minorHAnsi" w:cstheme="minorHAnsi"/>
          <w:b/>
          <w:bCs/>
          <w:sz w:val="22"/>
          <w:szCs w:val="22"/>
        </w:rPr>
        <w:t>hydronic and dx coils must be rated in accordance with AHRI 410-2023</w:t>
      </w:r>
      <w:r w:rsidRPr="00E82D16">
        <w:rPr>
          <w:rFonts w:asciiTheme="minorHAnsi" w:hAnsiTheme="minorHAnsi" w:cstheme="minorHAnsi"/>
          <w:sz w:val="22"/>
          <w:szCs w:val="22"/>
        </w:rPr>
        <w:t xml:space="preserve"> (SI/I-P) Performance Rating of Forced-Circulation Air-Cooling and Air-Heating Coils</w:t>
      </w:r>
    </w:p>
    <w:p w14:paraId="211F7897" w14:textId="77777777" w:rsidR="00E82D16" w:rsidRPr="00E82D16" w:rsidRDefault="00E82D16" w:rsidP="00D91FF0">
      <w:pPr>
        <w:numPr>
          <w:ilvl w:val="4"/>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E82D16">
        <w:rPr>
          <w:rFonts w:asciiTheme="minorHAnsi" w:hAnsiTheme="minorHAnsi" w:cstheme="minorHAnsi"/>
          <w:sz w:val="22"/>
          <w:szCs w:val="22"/>
        </w:rPr>
        <w:t xml:space="preserve">Q – of interest for water cooled chiller systems </w:t>
      </w:r>
      <w:r w:rsidRPr="00E82D16">
        <w:rPr>
          <w:rFonts w:asciiTheme="minorHAnsi" w:hAnsiTheme="minorHAnsi" w:cstheme="minorHAnsi"/>
          <w:sz w:val="22"/>
          <w:szCs w:val="22"/>
        </w:rPr>
        <w:sym w:font="Wingdings" w:char="F0E0"/>
      </w:r>
      <w:r w:rsidRPr="00E82D16">
        <w:rPr>
          <w:rFonts w:asciiTheme="minorHAnsi" w:hAnsiTheme="minorHAnsi" w:cstheme="minorHAnsi"/>
          <w:sz w:val="22"/>
          <w:szCs w:val="22"/>
        </w:rPr>
        <w:t xml:space="preserve"> </w:t>
      </w:r>
      <w:r w:rsidRPr="00E82D16">
        <w:rPr>
          <w:rFonts w:asciiTheme="minorHAnsi" w:hAnsiTheme="minorHAnsi" w:cstheme="minorHAnsi"/>
          <w:b/>
          <w:bCs/>
          <w:sz w:val="22"/>
          <w:szCs w:val="22"/>
        </w:rPr>
        <w:t xml:space="preserve">add pad-type (wetted media) adiabatic fluid coolers </w:t>
      </w:r>
      <w:r w:rsidRPr="00E82D16">
        <w:rPr>
          <w:rFonts w:asciiTheme="minorHAnsi" w:hAnsiTheme="minorHAnsi" w:cstheme="minorHAnsi"/>
          <w:sz w:val="22"/>
          <w:szCs w:val="22"/>
        </w:rPr>
        <w:t xml:space="preserve">along with a minimum efficiency and the recently published CTI acceptance test code to Table 6.8.1-7 Heat Rejection Equipment.  Technology being offered on some “free-cooling” air-cooled chillers  </w:t>
      </w:r>
      <w:hyperlink r:id="rId12" w:history="1">
        <w:r w:rsidRPr="00E82D16">
          <w:rPr>
            <w:rStyle w:val="Hyperlink"/>
            <w:rFonts w:asciiTheme="minorHAnsi" w:hAnsiTheme="minorHAnsi" w:cstheme="minorHAnsi"/>
            <w:sz w:val="22"/>
            <w:szCs w:val="22"/>
          </w:rPr>
          <w:t>https://www.thermalcare.com/adiabatic-fluid-coolers/</w:t>
        </w:r>
      </w:hyperlink>
    </w:p>
    <w:p w14:paraId="4F61FCBD" w14:textId="77777777" w:rsidR="00E82D16" w:rsidRPr="00E82D16" w:rsidRDefault="00E82D16" w:rsidP="00D91FF0">
      <w:pPr>
        <w:numPr>
          <w:ilvl w:val="4"/>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E82D16">
        <w:rPr>
          <w:rFonts w:asciiTheme="minorHAnsi" w:hAnsiTheme="minorHAnsi" w:cstheme="minorHAnsi"/>
          <w:sz w:val="22"/>
          <w:szCs w:val="22"/>
        </w:rPr>
        <w:lastRenderedPageBreak/>
        <w:t xml:space="preserve">V – of general interest </w:t>
      </w:r>
      <w:r w:rsidRPr="00E82D16">
        <w:rPr>
          <w:rFonts w:asciiTheme="minorHAnsi" w:hAnsiTheme="minorHAnsi" w:cstheme="minorHAnsi"/>
          <w:sz w:val="22"/>
          <w:szCs w:val="22"/>
        </w:rPr>
        <w:sym w:font="Wingdings" w:char="F0E0"/>
      </w:r>
      <w:r w:rsidRPr="00E82D16">
        <w:rPr>
          <w:rFonts w:asciiTheme="minorHAnsi" w:hAnsiTheme="minorHAnsi" w:cstheme="minorHAnsi"/>
          <w:sz w:val="22"/>
          <w:szCs w:val="22"/>
        </w:rPr>
        <w:t xml:space="preserve"> </w:t>
      </w:r>
      <w:r w:rsidRPr="00E82D16">
        <w:rPr>
          <w:rFonts w:asciiTheme="minorHAnsi" w:hAnsiTheme="minorHAnsi" w:cstheme="minorHAnsi"/>
          <w:b/>
          <w:bCs/>
          <w:sz w:val="22"/>
          <w:szCs w:val="22"/>
        </w:rPr>
        <w:t xml:space="preserve">reference Std 169 Climate Data for Building Design Standards version 2021 </w:t>
      </w:r>
      <w:r w:rsidRPr="00E82D16">
        <w:rPr>
          <w:rFonts w:asciiTheme="minorHAnsi" w:hAnsiTheme="minorHAnsi" w:cstheme="minorHAnsi"/>
          <w:sz w:val="22"/>
          <w:szCs w:val="22"/>
        </w:rPr>
        <w:t>instead of 2013, wrt US counties 85% no changes, 9% move to warmer zones, 3% to colder zones, 3% changes subzones (i.e. A, B, C)</w:t>
      </w:r>
    </w:p>
    <w:p w14:paraId="7D29CE3A" w14:textId="1BAC2110" w:rsidR="00E82D16" w:rsidRPr="00E82D16" w:rsidRDefault="00E82D16" w:rsidP="00D91FF0">
      <w:pPr>
        <w:numPr>
          <w:ilvl w:val="3"/>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E82D16">
        <w:rPr>
          <w:rFonts w:asciiTheme="minorHAnsi" w:hAnsiTheme="minorHAnsi" w:cstheme="minorHAnsi"/>
          <w:sz w:val="22"/>
          <w:szCs w:val="22"/>
        </w:rPr>
        <w:t>Discussion topics of interest to this committee</w:t>
      </w:r>
    </w:p>
    <w:p w14:paraId="47D972AB" w14:textId="77777777" w:rsidR="00E82D16" w:rsidRPr="00E82D16" w:rsidRDefault="00E82D16" w:rsidP="00D91FF0">
      <w:pPr>
        <w:numPr>
          <w:ilvl w:val="4"/>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E82D16">
        <w:rPr>
          <w:rFonts w:asciiTheme="minorHAnsi" w:hAnsiTheme="minorHAnsi" w:cstheme="minorHAnsi"/>
          <w:sz w:val="22"/>
          <w:szCs w:val="22"/>
        </w:rPr>
        <w:t>Fault Detection and Diagnostics prescriptive requirement</w:t>
      </w:r>
    </w:p>
    <w:p w14:paraId="7C10DDAA" w14:textId="77777777" w:rsidR="00E82D16" w:rsidRPr="00E82D16" w:rsidRDefault="00E82D16" w:rsidP="00D91FF0">
      <w:pPr>
        <w:numPr>
          <w:ilvl w:val="4"/>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E82D16">
        <w:rPr>
          <w:rFonts w:asciiTheme="minorHAnsi" w:hAnsiTheme="minorHAnsi" w:cstheme="minorHAnsi"/>
          <w:sz w:val="22"/>
          <w:szCs w:val="22"/>
        </w:rPr>
        <w:t>&gt;15 dT chilled water distribution requirements</w:t>
      </w:r>
    </w:p>
    <w:p w14:paraId="20E4A1AA" w14:textId="77777777" w:rsidR="003813CF" w:rsidRPr="00D91FF0" w:rsidRDefault="00E82D16" w:rsidP="00D91FF0">
      <w:pPr>
        <w:numPr>
          <w:ilvl w:val="4"/>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Chiller efficiency table updates in collaboration with related AHRI committee</w:t>
      </w:r>
    </w:p>
    <w:p w14:paraId="1BDDFA45" w14:textId="1DBF5F40" w:rsidR="003813CF" w:rsidRPr="00D91FF0" w:rsidRDefault="003813CF" w:rsidP="00D91FF0">
      <w:pPr>
        <w:numPr>
          <w:ilvl w:val="4"/>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for 2031 cycle 90.1 targeting 0 Carbon &amp; have 0 emissions path</w:t>
      </w:r>
      <w:r w:rsidRPr="00D91FF0">
        <w:rPr>
          <w:rFonts w:asciiTheme="minorHAnsi" w:hAnsiTheme="minorHAnsi" w:cstheme="minorHAnsi"/>
          <w:sz w:val="22"/>
          <w:szCs w:val="22"/>
        </w:rPr>
        <w:t xml:space="preserve"> (lower energy, emissions, &amp; costs)</w:t>
      </w:r>
    </w:p>
    <w:p w14:paraId="4EA5E37E" w14:textId="77777777" w:rsidR="00714CBC" w:rsidRPr="00D91FF0" w:rsidRDefault="004058DF" w:rsidP="00D91FF0">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 xml:space="preserve">AHRI </w:t>
      </w:r>
      <w:r w:rsidR="001641B4" w:rsidRPr="00D91FF0">
        <w:rPr>
          <w:rFonts w:asciiTheme="minorHAnsi" w:hAnsiTheme="minorHAnsi" w:cstheme="minorHAnsi"/>
          <w:sz w:val="22"/>
          <w:szCs w:val="22"/>
        </w:rPr>
        <w:t xml:space="preserve">Standards </w:t>
      </w:r>
      <w:r w:rsidR="001641B4" w:rsidRPr="00D91FF0">
        <w:rPr>
          <w:rFonts w:asciiTheme="minorHAnsi" w:hAnsiTheme="minorHAnsi" w:cstheme="minorHAnsi"/>
          <w:b/>
          <w:bCs/>
          <w:sz w:val="22"/>
          <w:szCs w:val="22"/>
        </w:rPr>
        <w:t>550/590|551/591-2023</w:t>
      </w:r>
      <w:r w:rsidR="001641B4" w:rsidRPr="00D91FF0">
        <w:rPr>
          <w:rFonts w:asciiTheme="minorHAnsi" w:hAnsiTheme="minorHAnsi" w:cstheme="minorHAnsi"/>
          <w:sz w:val="22"/>
          <w:szCs w:val="22"/>
        </w:rPr>
        <w:t xml:space="preserve"> Performance Rating of Water-chilling and Heat Pump Water</w:t>
      </w:r>
      <w:r w:rsidR="001641B4" w:rsidRPr="00D91FF0">
        <w:rPr>
          <w:rFonts w:asciiTheme="minorHAnsi" w:hAnsiTheme="minorHAnsi" w:cstheme="minorHAnsi"/>
          <w:sz w:val="22"/>
          <w:szCs w:val="22"/>
        </w:rPr>
        <w:noBreakHyphen/>
        <w:t xml:space="preserve">heating Packages using the Vapor Compression Cycle </w:t>
      </w:r>
    </w:p>
    <w:p w14:paraId="4AF4503B" w14:textId="77777777" w:rsidR="0078166D" w:rsidRDefault="003813CF" w:rsidP="0078166D">
      <w:pPr>
        <w:numPr>
          <w:ilvl w:val="3"/>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3813CF">
        <w:rPr>
          <w:rFonts w:asciiTheme="minorHAnsi" w:hAnsiTheme="minorHAnsi" w:cstheme="minorHAnsi"/>
          <w:sz w:val="22"/>
          <w:szCs w:val="22"/>
        </w:rPr>
        <w:t>2023 Editions of both standards are published as ANSI/AHRI. Include minor revisions to the 2020 editions. Include normative reference to ASHRAE 30 for method of test.</w:t>
      </w:r>
    </w:p>
    <w:p w14:paraId="4D154AE4" w14:textId="5D1A09BC" w:rsidR="00F12E02" w:rsidRPr="0078166D" w:rsidRDefault="00F12E02" w:rsidP="0078166D">
      <w:pPr>
        <w:numPr>
          <w:ilvl w:val="3"/>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78166D">
        <w:rPr>
          <w:rFonts w:asciiTheme="minorHAnsi" w:hAnsiTheme="minorHAnsi" w:cstheme="minorHAnsi"/>
          <w:b/>
          <w:bCs/>
          <w:sz w:val="22"/>
          <w:szCs w:val="22"/>
        </w:rPr>
        <w:t>AHRI 1550P</w:t>
      </w:r>
      <w:r w:rsidRPr="0078166D">
        <w:rPr>
          <w:rFonts w:asciiTheme="minorHAnsi" w:hAnsiTheme="minorHAnsi" w:cstheme="minorHAnsi"/>
          <w:sz w:val="22"/>
          <w:szCs w:val="22"/>
        </w:rPr>
        <w:t xml:space="preserve"> Performance Rating of Liquid-Chilling and Heat Pump Water Heating Packages Using the Vapor Compression Cycle-6/26/23 Jamie Yeh stated was approved to move forward-will replace 550/590 and 551/591, merge separate IP &amp; SI edition into a single standard.</w:t>
      </w:r>
    </w:p>
    <w:p w14:paraId="44E6D8CE" w14:textId="77777777" w:rsidR="00F12E02" w:rsidRPr="00D91FF0" w:rsidRDefault="00F12E02" w:rsidP="00D91FF0">
      <w:pPr>
        <w:numPr>
          <w:ilvl w:val="3"/>
          <w:numId w:val="13"/>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Project charter scope of revisions for next edition after that (circa 2025) includes the following items:</w:t>
      </w:r>
    </w:p>
    <w:p w14:paraId="671837B7" w14:textId="77777777" w:rsidR="00F12E02" w:rsidRPr="00D91FF0" w:rsidRDefault="00F12E02" w:rsidP="00D91FF0">
      <w:pPr>
        <w:numPr>
          <w:ilvl w:val="4"/>
          <w:numId w:val="13"/>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Review tolerances and incorporate units with variable flow</w:t>
      </w:r>
    </w:p>
    <w:p w14:paraId="271E625D" w14:textId="77777777" w:rsidR="00F12E02" w:rsidRPr="00D91FF0" w:rsidRDefault="00F12E02" w:rsidP="00D91FF0">
      <w:pPr>
        <w:numPr>
          <w:ilvl w:val="4"/>
          <w:numId w:val="13"/>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Continue to work toward harmonizing section 4 with ASHRAE 30</w:t>
      </w:r>
    </w:p>
    <w:p w14:paraId="53B05F6D" w14:textId="77777777" w:rsidR="00F12E02" w:rsidRPr="00D91FF0" w:rsidRDefault="00F12E02" w:rsidP="00D91FF0">
      <w:pPr>
        <w:numPr>
          <w:ilvl w:val="4"/>
          <w:numId w:val="13"/>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Review uncertainty analysis reporting requirements</w:t>
      </w:r>
    </w:p>
    <w:p w14:paraId="3049CA0A" w14:textId="77777777" w:rsidR="00F12E02" w:rsidRPr="00D91FF0" w:rsidRDefault="00F12E02" w:rsidP="00D91FF0">
      <w:pPr>
        <w:numPr>
          <w:ilvl w:val="4"/>
          <w:numId w:val="13"/>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Adiabatic cooled condensers</w:t>
      </w:r>
    </w:p>
    <w:p w14:paraId="19D8BBA0" w14:textId="77777777" w:rsidR="00F12E02" w:rsidRPr="00D91FF0" w:rsidRDefault="00F12E02" w:rsidP="00D91FF0">
      <w:pPr>
        <w:numPr>
          <w:ilvl w:val="4"/>
          <w:numId w:val="13"/>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Heat Pump Part-Load Metrics</w:t>
      </w:r>
    </w:p>
    <w:p w14:paraId="2AA2A25F" w14:textId="77777777" w:rsidR="00F12E02" w:rsidRPr="00D91FF0" w:rsidRDefault="00F12E02" w:rsidP="00D91FF0">
      <w:pPr>
        <w:numPr>
          <w:ilvl w:val="4"/>
          <w:numId w:val="13"/>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Review of rounding throughout documents</w:t>
      </w:r>
    </w:p>
    <w:p w14:paraId="3C3BE7A9" w14:textId="77777777" w:rsidR="00F12E02" w:rsidRPr="00D91FF0" w:rsidRDefault="00F12E02" w:rsidP="00D91FF0">
      <w:pPr>
        <w:numPr>
          <w:ilvl w:val="4"/>
          <w:numId w:val="13"/>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Review Standard Rating Conditions</w:t>
      </w:r>
    </w:p>
    <w:p w14:paraId="61330D5E" w14:textId="77777777" w:rsidR="00F12E02" w:rsidRPr="00D91FF0" w:rsidRDefault="00F12E02" w:rsidP="00D91FF0">
      <w:pPr>
        <w:numPr>
          <w:ilvl w:val="4"/>
          <w:numId w:val="13"/>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Regional part load metrics</w:t>
      </w:r>
    </w:p>
    <w:p w14:paraId="133FC68C" w14:textId="77777777" w:rsidR="0078166D" w:rsidRDefault="00F12E02" w:rsidP="0078166D">
      <w:pPr>
        <w:numPr>
          <w:ilvl w:val="4"/>
          <w:numId w:val="13"/>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Ratings for units with more than two heat exchangers</w:t>
      </w:r>
    </w:p>
    <w:p w14:paraId="2AB8E5D7" w14:textId="1EA1E316" w:rsidR="00255772" w:rsidRPr="0078166D" w:rsidRDefault="004058DF" w:rsidP="0078166D">
      <w:pPr>
        <w:pStyle w:val="ListParagraph"/>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78166D">
        <w:rPr>
          <w:rFonts w:asciiTheme="minorHAnsi" w:hAnsiTheme="minorHAnsi" w:cstheme="minorHAnsi"/>
          <w:sz w:val="22"/>
          <w:szCs w:val="22"/>
        </w:rPr>
        <w:t xml:space="preserve">AHRI </w:t>
      </w:r>
      <w:r w:rsidR="00834948" w:rsidRPr="0078166D">
        <w:rPr>
          <w:rFonts w:asciiTheme="minorHAnsi" w:hAnsiTheme="minorHAnsi" w:cstheme="minorHAnsi"/>
          <w:sz w:val="22"/>
          <w:szCs w:val="22"/>
        </w:rPr>
        <w:t>Std 1520</w:t>
      </w:r>
      <w:r w:rsidR="0020428E" w:rsidRPr="0078166D">
        <w:rPr>
          <w:rFonts w:asciiTheme="minorHAnsi" w:hAnsiTheme="minorHAnsi" w:cstheme="minorHAnsi"/>
          <w:sz w:val="22"/>
          <w:szCs w:val="22"/>
        </w:rPr>
        <w:t>- 2022</w:t>
      </w:r>
      <w:r w:rsidR="00255772" w:rsidRPr="0078166D">
        <w:rPr>
          <w:rFonts w:asciiTheme="minorHAnsi" w:hAnsiTheme="minorHAnsi" w:cstheme="minorHAnsi"/>
          <w:sz w:val="22"/>
          <w:szCs w:val="22"/>
        </w:rPr>
        <w:t xml:space="preserve"> </w:t>
      </w:r>
      <w:r w:rsidR="001641B4" w:rsidRPr="0078166D">
        <w:rPr>
          <w:rFonts w:asciiTheme="minorHAnsi" w:hAnsiTheme="minorHAnsi" w:cstheme="minorHAnsi"/>
          <w:sz w:val="22"/>
          <w:szCs w:val="22"/>
        </w:rPr>
        <w:t>Performance Rating of Centrifugal Refrigerant Compressors</w:t>
      </w:r>
      <w:r w:rsidR="00ED2D4F" w:rsidRPr="0078166D">
        <w:rPr>
          <w:rFonts w:asciiTheme="minorHAnsi" w:hAnsiTheme="minorHAnsi" w:cstheme="minorHAnsi"/>
          <w:sz w:val="22"/>
          <w:szCs w:val="22"/>
        </w:rPr>
        <w:t>-</w:t>
      </w:r>
      <w:r w:rsidR="001641B4" w:rsidRPr="0078166D">
        <w:rPr>
          <w:rFonts w:asciiTheme="minorHAnsi" w:hAnsiTheme="minorHAnsi" w:cstheme="minorHAnsi"/>
          <w:sz w:val="22"/>
          <w:szCs w:val="22"/>
        </w:rPr>
        <w:t xml:space="preserve"> </w:t>
      </w:r>
      <w:r w:rsidR="00255772" w:rsidRPr="0078166D">
        <w:rPr>
          <w:rFonts w:asciiTheme="minorHAnsi" w:hAnsiTheme="minorHAnsi" w:cstheme="minorHAnsi"/>
          <w:sz w:val="22"/>
          <w:szCs w:val="22"/>
        </w:rPr>
        <w:t>Matt Cambio lead</w:t>
      </w:r>
    </w:p>
    <w:p w14:paraId="12562760" w14:textId="77777777" w:rsidR="00ED2D4F" w:rsidRPr="00D91FF0" w:rsidRDefault="004058DF" w:rsidP="0078166D">
      <w:pPr>
        <w:numPr>
          <w:ilvl w:val="3"/>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 xml:space="preserve"> </w:t>
      </w:r>
      <w:r w:rsidR="00ED2D4F" w:rsidRPr="00D91FF0">
        <w:rPr>
          <w:rFonts w:asciiTheme="minorHAnsi" w:hAnsiTheme="minorHAnsi" w:cstheme="minorHAnsi"/>
          <w:sz w:val="22"/>
          <w:szCs w:val="22"/>
        </w:rPr>
        <w:t xml:space="preserve">Reference to ASHRAE 225, </w:t>
      </w:r>
      <w:r w:rsidR="00ED2D4F" w:rsidRPr="00D91FF0">
        <w:rPr>
          <w:rFonts w:asciiTheme="minorHAnsi" w:hAnsiTheme="minorHAnsi" w:cstheme="minorHAnsi"/>
          <w:i/>
          <w:iCs/>
          <w:sz w:val="22"/>
          <w:szCs w:val="22"/>
        </w:rPr>
        <w:t>Methods for Performance Testing Centrifugal Refrigerant Compressors and Condensing Units</w:t>
      </w:r>
    </w:p>
    <w:p w14:paraId="0E313F2E" w14:textId="77777777" w:rsidR="00ED2D4F" w:rsidRPr="00D91FF0" w:rsidRDefault="00ED2D4F" w:rsidP="0078166D">
      <w:pPr>
        <w:numPr>
          <w:ilvl w:val="3"/>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 xml:space="preserve">Similar format to AHRI 540, </w:t>
      </w:r>
      <w:r w:rsidRPr="00D91FF0">
        <w:rPr>
          <w:rFonts w:asciiTheme="minorHAnsi" w:hAnsiTheme="minorHAnsi" w:cstheme="minorHAnsi"/>
          <w:i/>
          <w:iCs/>
          <w:sz w:val="22"/>
          <w:szCs w:val="22"/>
        </w:rPr>
        <w:t>Performance Rating of Positive Displacement Refrigerant Compressors and Compressor Units</w:t>
      </w:r>
    </w:p>
    <w:p w14:paraId="12518F1F" w14:textId="77777777" w:rsidR="00ED2D4F" w:rsidRPr="00D91FF0" w:rsidRDefault="00ED2D4F" w:rsidP="0078166D">
      <w:pPr>
        <w:numPr>
          <w:ilvl w:val="3"/>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lastRenderedPageBreak/>
        <w:t>AHRI Compressor Standards Technical Committee will maintain the standard (responsible for a total of 7 standards including 1520)</w:t>
      </w:r>
    </w:p>
    <w:p w14:paraId="5DEC4FB5" w14:textId="30AC0C45" w:rsidR="0020428E" w:rsidRPr="00D91FF0" w:rsidRDefault="00ED2D4F" w:rsidP="0078166D">
      <w:pPr>
        <w:numPr>
          <w:ilvl w:val="3"/>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Matt C saw some clarity weaknesses</w:t>
      </w:r>
      <w:r w:rsidR="0078166D">
        <w:rPr>
          <w:rFonts w:asciiTheme="minorHAnsi" w:hAnsiTheme="minorHAnsi" w:cstheme="minorHAnsi"/>
          <w:sz w:val="22"/>
          <w:szCs w:val="22"/>
        </w:rPr>
        <w:t xml:space="preserve">- </w:t>
      </w:r>
      <w:r w:rsidRPr="00D91FF0">
        <w:rPr>
          <w:rFonts w:asciiTheme="minorHAnsi" w:hAnsiTheme="minorHAnsi" w:cstheme="minorHAnsi"/>
          <w:sz w:val="22"/>
          <w:szCs w:val="22"/>
        </w:rPr>
        <w:t>propose</w:t>
      </w:r>
      <w:r w:rsidR="0078166D">
        <w:rPr>
          <w:rFonts w:asciiTheme="minorHAnsi" w:hAnsiTheme="minorHAnsi" w:cstheme="minorHAnsi"/>
          <w:sz w:val="22"/>
          <w:szCs w:val="22"/>
        </w:rPr>
        <w:t>d</w:t>
      </w:r>
      <w:r w:rsidRPr="00D91FF0">
        <w:rPr>
          <w:rFonts w:asciiTheme="minorHAnsi" w:hAnsiTheme="minorHAnsi" w:cstheme="minorHAnsi"/>
          <w:sz w:val="22"/>
          <w:szCs w:val="22"/>
        </w:rPr>
        <w:t xml:space="preserve"> to AHRI/Jaime Weh</w:t>
      </w:r>
    </w:p>
    <w:p w14:paraId="4DBABC7A" w14:textId="0D1D8B57" w:rsidR="0020428E" w:rsidRDefault="0020428E" w:rsidP="0078166D">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ISO/ TC 86</w:t>
      </w:r>
      <w:r w:rsidR="00F46EAA">
        <w:rPr>
          <w:rFonts w:asciiTheme="minorHAnsi" w:hAnsiTheme="minorHAnsi" w:cstheme="minorHAnsi"/>
          <w:sz w:val="22"/>
          <w:szCs w:val="22"/>
        </w:rPr>
        <w:t xml:space="preserve"> (Refrigerant &amp; air conditioning)</w:t>
      </w:r>
      <w:r w:rsidRPr="00D91FF0">
        <w:rPr>
          <w:rFonts w:asciiTheme="minorHAnsi" w:hAnsiTheme="minorHAnsi" w:cstheme="minorHAnsi"/>
          <w:sz w:val="22"/>
          <w:szCs w:val="22"/>
        </w:rPr>
        <w:t>/SC 4</w:t>
      </w:r>
      <w:r w:rsidR="00F46EAA" w:rsidRPr="00F46EAA">
        <w:rPr>
          <w:rFonts w:asciiTheme="minorHAnsi" w:hAnsiTheme="minorHAnsi" w:cstheme="minorHAnsi"/>
          <w:sz w:val="22"/>
          <w:szCs w:val="22"/>
        </w:rPr>
        <w:t xml:space="preserve"> </w:t>
      </w:r>
      <w:r w:rsidR="00F46EAA">
        <w:rPr>
          <w:rFonts w:asciiTheme="minorHAnsi" w:hAnsiTheme="minorHAnsi" w:cstheme="minorHAnsi"/>
          <w:sz w:val="22"/>
          <w:szCs w:val="22"/>
        </w:rPr>
        <w:t>(</w:t>
      </w:r>
      <w:r w:rsidR="00F46EAA" w:rsidRPr="00D91FF0">
        <w:rPr>
          <w:rFonts w:asciiTheme="minorHAnsi" w:hAnsiTheme="minorHAnsi" w:cstheme="minorHAnsi"/>
          <w:sz w:val="22"/>
          <w:szCs w:val="22"/>
        </w:rPr>
        <w:t>Testing and rating of refrigerant compressor</w:t>
      </w:r>
      <w:r w:rsidR="00F46EAA">
        <w:rPr>
          <w:rFonts w:asciiTheme="minorHAnsi" w:hAnsiTheme="minorHAnsi" w:cstheme="minorHAnsi"/>
          <w:sz w:val="22"/>
          <w:szCs w:val="22"/>
        </w:rPr>
        <w:t>s)</w:t>
      </w:r>
      <w:r w:rsidRPr="00D91FF0">
        <w:rPr>
          <w:rFonts w:asciiTheme="minorHAnsi" w:hAnsiTheme="minorHAnsi" w:cstheme="minorHAnsi"/>
          <w:sz w:val="22"/>
          <w:szCs w:val="22"/>
        </w:rPr>
        <w:t>- WG2</w:t>
      </w:r>
      <w:r w:rsidR="004F3F9F">
        <w:rPr>
          <w:rFonts w:asciiTheme="minorHAnsi" w:hAnsiTheme="minorHAnsi" w:cstheme="minorHAnsi"/>
          <w:sz w:val="22"/>
          <w:szCs w:val="22"/>
        </w:rPr>
        <w:t xml:space="preserve"> (</w:t>
      </w:r>
      <w:r w:rsidR="004F3F9F" w:rsidRPr="00D91FF0">
        <w:rPr>
          <w:rFonts w:asciiTheme="minorHAnsi" w:hAnsiTheme="minorHAnsi" w:cstheme="minorHAnsi"/>
          <w:sz w:val="22"/>
          <w:szCs w:val="22"/>
        </w:rPr>
        <w:t>ISO/AWI 18501</w:t>
      </w:r>
      <w:r w:rsidR="004F3F9F">
        <w:rPr>
          <w:rFonts w:asciiTheme="minorHAnsi" w:hAnsiTheme="minorHAnsi" w:cstheme="minorHAnsi"/>
          <w:sz w:val="22"/>
          <w:szCs w:val="22"/>
        </w:rPr>
        <w:t>: Positive displacement refrigerant compressors harmonizing AHRI 540, EN 12900</w:t>
      </w:r>
      <w:r w:rsidR="00F46EAA">
        <w:rPr>
          <w:rFonts w:asciiTheme="minorHAnsi" w:hAnsiTheme="minorHAnsi" w:cstheme="minorHAnsi"/>
          <w:sz w:val="22"/>
          <w:szCs w:val="22"/>
        </w:rPr>
        <w:t>)</w:t>
      </w:r>
      <w:r w:rsidRPr="00D91FF0">
        <w:rPr>
          <w:rFonts w:asciiTheme="minorHAnsi" w:hAnsiTheme="minorHAnsi" w:cstheme="minorHAnsi"/>
          <w:sz w:val="22"/>
          <w:szCs w:val="22"/>
        </w:rPr>
        <w:t>, WG3</w:t>
      </w:r>
      <w:r w:rsidR="004F3F9F">
        <w:rPr>
          <w:rFonts w:asciiTheme="minorHAnsi" w:hAnsiTheme="minorHAnsi" w:cstheme="minorHAnsi"/>
          <w:sz w:val="22"/>
          <w:szCs w:val="22"/>
        </w:rPr>
        <w:t xml:space="preserve"> (ISO </w:t>
      </w:r>
      <w:r w:rsidR="004F3F9F" w:rsidRPr="00D91FF0">
        <w:rPr>
          <w:rFonts w:asciiTheme="minorHAnsi" w:hAnsiTheme="minorHAnsi" w:cstheme="minorHAnsi"/>
          <w:sz w:val="22"/>
          <w:szCs w:val="22"/>
        </w:rPr>
        <w:t>18483</w:t>
      </w:r>
      <w:r w:rsidR="004F3F9F">
        <w:rPr>
          <w:rFonts w:asciiTheme="minorHAnsi" w:hAnsiTheme="minorHAnsi" w:cstheme="minorHAnsi"/>
          <w:sz w:val="22"/>
          <w:szCs w:val="22"/>
        </w:rPr>
        <w:t>: Centrifugal refrigerant compressor harmonizing AHRI 1520)</w:t>
      </w:r>
      <w:r w:rsidRPr="00D91FF0">
        <w:rPr>
          <w:rFonts w:asciiTheme="minorHAnsi" w:hAnsiTheme="minorHAnsi" w:cstheme="minorHAnsi"/>
          <w:sz w:val="22"/>
          <w:szCs w:val="22"/>
        </w:rPr>
        <w:t>, &amp; WG4</w:t>
      </w:r>
      <w:r w:rsidR="00F46EAA">
        <w:rPr>
          <w:rFonts w:asciiTheme="minorHAnsi" w:hAnsiTheme="minorHAnsi" w:cstheme="minorHAnsi"/>
          <w:sz w:val="22"/>
          <w:szCs w:val="22"/>
        </w:rPr>
        <w:t xml:space="preserve"> </w:t>
      </w:r>
      <w:r w:rsidR="004F3F9F" w:rsidRPr="00D91FF0">
        <w:rPr>
          <w:rFonts w:asciiTheme="minorHAnsi" w:hAnsiTheme="minorHAnsi" w:cstheme="minorHAnsi"/>
          <w:sz w:val="22"/>
          <w:szCs w:val="22"/>
        </w:rPr>
        <w:t>(</w:t>
      </w:r>
      <w:r w:rsidR="00F46EAA">
        <w:rPr>
          <w:rFonts w:asciiTheme="minorHAnsi" w:hAnsiTheme="minorHAnsi" w:cstheme="minorHAnsi"/>
          <w:sz w:val="22"/>
          <w:szCs w:val="22"/>
        </w:rPr>
        <w:t xml:space="preserve">ISO </w:t>
      </w:r>
      <w:r w:rsidR="004F3F9F" w:rsidRPr="00D91FF0">
        <w:rPr>
          <w:rFonts w:asciiTheme="minorHAnsi" w:hAnsiTheme="minorHAnsi" w:cstheme="minorHAnsi"/>
          <w:sz w:val="22"/>
          <w:szCs w:val="22"/>
        </w:rPr>
        <w:t>18976</w:t>
      </w:r>
      <w:r w:rsidR="004F3F9F">
        <w:rPr>
          <w:rFonts w:asciiTheme="minorHAnsi" w:hAnsiTheme="minorHAnsi" w:cstheme="minorHAnsi"/>
          <w:sz w:val="22"/>
          <w:szCs w:val="22"/>
        </w:rPr>
        <w:t xml:space="preserve">: </w:t>
      </w:r>
      <w:r w:rsidR="001641B4" w:rsidRPr="00D91FF0">
        <w:rPr>
          <w:rFonts w:asciiTheme="minorHAnsi" w:hAnsiTheme="minorHAnsi" w:cstheme="minorHAnsi"/>
          <w:sz w:val="22"/>
          <w:szCs w:val="22"/>
        </w:rPr>
        <w:t>Testing of refrigerant compressors</w:t>
      </w:r>
      <w:r w:rsidR="00F46EAA">
        <w:rPr>
          <w:rFonts w:asciiTheme="minorHAnsi" w:hAnsiTheme="minorHAnsi" w:cstheme="minorHAnsi"/>
          <w:sz w:val="22"/>
          <w:szCs w:val="22"/>
        </w:rPr>
        <w:t xml:space="preserve"> harmonizing ASHRAE 23 &amp; 225, EN 13771-1 &amp; withdrawn version of ISO 917) DIS Submission 7/4/24 &amp; anticipated Publication 10/31/25</w:t>
      </w:r>
      <w:r w:rsidR="001641B4" w:rsidRPr="00D91FF0">
        <w:rPr>
          <w:rFonts w:asciiTheme="minorHAnsi" w:hAnsiTheme="minorHAnsi" w:cstheme="minorHAnsi"/>
          <w:sz w:val="22"/>
          <w:szCs w:val="22"/>
        </w:rPr>
        <w:t xml:space="preserve"> </w:t>
      </w:r>
    </w:p>
    <w:p w14:paraId="7658B25B" w14:textId="2B7743BA" w:rsidR="00A653CB" w:rsidRDefault="00A653CB" w:rsidP="00A653CB">
      <w:pPr>
        <w:numPr>
          <w:ilvl w:val="3"/>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Pr>
          <w:rFonts w:asciiTheme="minorHAnsi" w:hAnsiTheme="minorHAnsi" w:cstheme="minorHAnsi"/>
          <w:sz w:val="22"/>
          <w:szCs w:val="22"/>
        </w:rPr>
        <w:t>Tom W tried to explain ISO Distribution/ secretaries by country/ patchwork- will send ballot to Drew</w:t>
      </w:r>
    </w:p>
    <w:p w14:paraId="25A1F89A" w14:textId="681731B3" w:rsidR="00A653CB" w:rsidRPr="00D91FF0" w:rsidRDefault="00A653CB" w:rsidP="00A653CB">
      <w:pPr>
        <w:numPr>
          <w:ilvl w:val="3"/>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Pr>
          <w:rFonts w:asciiTheme="minorHAnsi" w:hAnsiTheme="minorHAnsi" w:cstheme="minorHAnsi"/>
          <w:sz w:val="22"/>
          <w:szCs w:val="22"/>
        </w:rPr>
        <w:t xml:space="preserve">Heinz from Bitzer is ISO Chair </w:t>
      </w:r>
    </w:p>
    <w:p w14:paraId="4D5EB905" w14:textId="5862ECEF" w:rsidR="00ED2D4F" w:rsidRPr="001002D7" w:rsidRDefault="00E06937" w:rsidP="001002D7">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 xml:space="preserve">MTG Low GWP- </w:t>
      </w:r>
      <w:r w:rsidRPr="001002D7">
        <w:rPr>
          <w:rFonts w:asciiTheme="minorHAnsi" w:hAnsiTheme="minorHAnsi" w:cstheme="minorHAnsi"/>
          <w:sz w:val="22"/>
          <w:szCs w:val="22"/>
        </w:rPr>
        <w:t xml:space="preserve">Phil Johnson Liaison for TC8.2, </w:t>
      </w:r>
      <w:r w:rsidR="00095656" w:rsidRPr="001002D7">
        <w:rPr>
          <w:rFonts w:asciiTheme="minorHAnsi" w:hAnsiTheme="minorHAnsi" w:cstheme="minorHAnsi"/>
          <w:sz w:val="22"/>
          <w:szCs w:val="22"/>
        </w:rPr>
        <w:t xml:space="preserve">Ray Good </w:t>
      </w:r>
      <w:r w:rsidR="001002D7" w:rsidRPr="001002D7">
        <w:rPr>
          <w:rFonts w:asciiTheme="minorHAnsi" w:hAnsiTheme="minorHAnsi" w:cstheme="minorHAnsi"/>
          <w:sz w:val="22"/>
          <w:szCs w:val="22"/>
        </w:rPr>
        <w:t>Alt 1 &amp; now Trent Hunt Alt 2</w:t>
      </w:r>
    </w:p>
    <w:p w14:paraId="60C87DAB" w14:textId="77777777" w:rsidR="001002D7" w:rsidRDefault="001002D7" w:rsidP="001002D7">
      <w:pPr>
        <w:numPr>
          <w:ilvl w:val="3"/>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1002D7">
        <w:rPr>
          <w:rFonts w:asciiTheme="minorHAnsi" w:hAnsiTheme="minorHAnsi" w:cstheme="minorHAnsi"/>
          <w:sz w:val="22"/>
          <w:szCs w:val="22"/>
        </w:rPr>
        <w:t>The MTG met Sun Jan 21 and will meet again Wed Jan 24.</w:t>
      </w:r>
      <w:r w:rsidRPr="001002D7">
        <w:rPr>
          <w:rFonts w:asciiTheme="minorHAnsi" w:hAnsiTheme="minorHAnsi" w:cstheme="minorHAnsi"/>
          <w:sz w:val="22"/>
          <w:szCs w:val="22"/>
        </w:rPr>
        <w:t xml:space="preserve"> </w:t>
      </w:r>
      <w:r w:rsidRPr="001002D7">
        <w:rPr>
          <w:rFonts w:asciiTheme="minorHAnsi" w:hAnsiTheme="minorHAnsi" w:cstheme="minorHAnsi"/>
          <w:sz w:val="22"/>
          <w:szCs w:val="22"/>
        </w:rPr>
        <w:t>Program Subcommittee. Seeking programs from TCs for co</w:t>
      </w:r>
      <w:r w:rsidRPr="001002D7">
        <w:rPr>
          <w:rFonts w:asciiTheme="minorHAnsi" w:hAnsiTheme="minorHAnsi" w:cstheme="minorHAnsi"/>
          <w:sz w:val="22"/>
          <w:szCs w:val="22"/>
        </w:rPr>
        <w:noBreakHyphen/>
        <w:t>sponsorship.</w:t>
      </w:r>
      <w:r>
        <w:rPr>
          <w:rFonts w:asciiTheme="minorHAnsi" w:hAnsiTheme="minorHAnsi" w:cstheme="minorHAnsi"/>
          <w:sz w:val="22"/>
          <w:szCs w:val="22"/>
        </w:rPr>
        <w:t xml:space="preserve"> </w:t>
      </w:r>
      <w:r w:rsidRPr="001002D7">
        <w:rPr>
          <w:rFonts w:asciiTheme="minorHAnsi" w:hAnsiTheme="minorHAnsi" w:cstheme="minorHAnsi"/>
          <w:sz w:val="22"/>
          <w:szCs w:val="22"/>
        </w:rPr>
        <w:t>Codes &amp; Standards Subcommittee meets Tue Jan 23.</w:t>
      </w:r>
    </w:p>
    <w:p w14:paraId="390A396F" w14:textId="77777777" w:rsidR="001002D7" w:rsidRDefault="001002D7" w:rsidP="001002D7">
      <w:pPr>
        <w:numPr>
          <w:ilvl w:val="3"/>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1002D7">
        <w:rPr>
          <w:rFonts w:asciiTheme="minorHAnsi" w:hAnsiTheme="minorHAnsi" w:cstheme="minorHAnsi"/>
          <w:sz w:val="22"/>
          <w:szCs w:val="22"/>
        </w:rPr>
        <w:t>Research Subcommittee, current activity at the PMS level.</w:t>
      </w:r>
    </w:p>
    <w:p w14:paraId="38B83725" w14:textId="0EDC6B3A" w:rsidR="001002D7" w:rsidRPr="001002D7" w:rsidRDefault="001002D7" w:rsidP="001002D7">
      <w:pPr>
        <w:numPr>
          <w:ilvl w:val="3"/>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1002D7">
        <w:rPr>
          <w:rFonts w:asciiTheme="minorHAnsi" w:hAnsiTheme="minorHAnsi" w:cstheme="minorHAnsi"/>
          <w:sz w:val="22"/>
          <w:szCs w:val="22"/>
        </w:rPr>
        <w:t>Active research project: RP-1806. RP-1855 final report was published fall 2023. Monitoring a few projects sponsored by other TCs</w:t>
      </w:r>
    </w:p>
    <w:p w14:paraId="45ECC5E4" w14:textId="20AE7101" w:rsidR="00ED2D4F" w:rsidRPr="00D91FF0" w:rsidRDefault="00095656" w:rsidP="001002D7">
      <w:pPr>
        <w:numPr>
          <w:ilvl w:val="3"/>
          <w:numId w:val="14"/>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RP 1855</w:t>
      </w:r>
      <w:r w:rsidR="00ED2D4F" w:rsidRPr="00D91FF0">
        <w:rPr>
          <w:rFonts w:asciiTheme="minorHAnsi" w:hAnsiTheme="minorHAnsi" w:cstheme="minorHAnsi"/>
          <w:sz w:val="22"/>
          <w:szCs w:val="22"/>
        </w:rPr>
        <w:t xml:space="preserve"> “Determination of the Impact of Combustion Byproducts on the Safe Use of Flammable Fluorinated Refrigerants” Start date: Jan-2020 </w:t>
      </w:r>
      <w:r w:rsidR="001002D7">
        <w:rPr>
          <w:rFonts w:asciiTheme="minorHAnsi" w:hAnsiTheme="minorHAnsi" w:cstheme="minorHAnsi"/>
          <w:sz w:val="22"/>
          <w:szCs w:val="22"/>
        </w:rPr>
        <w:t>Completed &amp; approved by letter ballot after Tamps; R</w:t>
      </w:r>
      <w:r w:rsidR="00ED2D4F" w:rsidRPr="00D91FF0">
        <w:rPr>
          <w:rFonts w:asciiTheme="minorHAnsi" w:hAnsiTheme="minorHAnsi" w:cstheme="minorHAnsi"/>
          <w:sz w:val="22"/>
          <w:szCs w:val="22"/>
        </w:rPr>
        <w:t xml:space="preserve">eport </w:t>
      </w:r>
      <w:r w:rsidR="001002D7">
        <w:rPr>
          <w:rFonts w:asciiTheme="minorHAnsi" w:hAnsiTheme="minorHAnsi" w:cstheme="minorHAnsi"/>
          <w:sz w:val="22"/>
          <w:szCs w:val="22"/>
        </w:rPr>
        <w:t xml:space="preserve">available via ASHRAE Technology: </w:t>
      </w:r>
      <w:hyperlink r:id="rId13" w:history="1">
        <w:r w:rsidR="001002D7" w:rsidRPr="00A554CC">
          <w:rPr>
            <w:rStyle w:val="Hyperlink"/>
            <w:rFonts w:asciiTheme="minorHAnsi" w:hAnsiTheme="minorHAnsi" w:cstheme="minorHAnsi"/>
            <w:sz w:val="22"/>
            <w:szCs w:val="22"/>
          </w:rPr>
          <w:t>https://technologyportal.ashrae.org</w:t>
        </w:r>
      </w:hyperlink>
      <w:r w:rsidR="001002D7">
        <w:rPr>
          <w:rFonts w:asciiTheme="minorHAnsi" w:hAnsiTheme="minorHAnsi" w:cstheme="minorHAnsi"/>
          <w:sz w:val="22"/>
          <w:szCs w:val="22"/>
        </w:rPr>
        <w:t xml:space="preserve"> </w:t>
      </w:r>
    </w:p>
    <w:p w14:paraId="277083D6" w14:textId="77777777" w:rsidR="00ED2D4F" w:rsidRPr="00D91FF0" w:rsidRDefault="00ED2D4F" w:rsidP="001002D7">
      <w:pPr>
        <w:numPr>
          <w:ilvl w:val="3"/>
          <w:numId w:val="14"/>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RP-1806 “Flammable Refrigerants Post-Ignition Simulation and Risk Assessment Update”</w:t>
      </w:r>
    </w:p>
    <w:p w14:paraId="67D7DD28" w14:textId="57870400" w:rsidR="00DB4B49" w:rsidRPr="00D91FF0" w:rsidRDefault="00ED2D4F" w:rsidP="00D91FF0">
      <w:pPr>
        <w:shd w:val="clear" w:color="auto" w:fill="FFFFFF"/>
        <w:tabs>
          <w:tab w:val="left" w:pos="-1440"/>
          <w:tab w:val="left" w:pos="-720"/>
          <w:tab w:val="left" w:pos="438"/>
          <w:tab w:val="left" w:pos="1051"/>
          <w:tab w:val="left" w:pos="2614"/>
          <w:tab w:val="left" w:pos="2804"/>
          <w:tab w:val="left" w:pos="5292"/>
        </w:tabs>
        <w:spacing w:line="360" w:lineRule="auto"/>
        <w:ind w:left="1440"/>
        <w:rPr>
          <w:rFonts w:asciiTheme="minorHAnsi" w:hAnsiTheme="minorHAnsi" w:cstheme="minorHAnsi"/>
          <w:sz w:val="22"/>
          <w:szCs w:val="22"/>
        </w:rPr>
      </w:pPr>
      <w:r w:rsidRPr="00D91FF0">
        <w:rPr>
          <w:rFonts w:asciiTheme="minorHAnsi" w:hAnsiTheme="minorHAnsi" w:cstheme="minorHAnsi"/>
          <w:sz w:val="22"/>
          <w:szCs w:val="22"/>
        </w:rPr>
        <w:t xml:space="preserve">Start date: Jan-2017. </w:t>
      </w:r>
      <w:r w:rsidR="001002D7">
        <w:rPr>
          <w:rFonts w:asciiTheme="minorHAnsi" w:hAnsiTheme="minorHAnsi" w:cstheme="minorHAnsi"/>
          <w:sz w:val="22"/>
          <w:szCs w:val="22"/>
        </w:rPr>
        <w:t>No update</w:t>
      </w:r>
      <w:r w:rsidRPr="00D91FF0">
        <w:rPr>
          <w:rFonts w:asciiTheme="minorHAnsi" w:hAnsiTheme="minorHAnsi" w:cstheme="minorHAnsi"/>
          <w:sz w:val="22"/>
          <w:szCs w:val="22"/>
        </w:rPr>
        <w:t xml:space="preserve"> PMS received revised Task 1 interim report Jan-2022. Original scope included updating AHRI risk assessments for 2L refrigerants in 5 types of equipment, including chillers (centrifugal &amp; screw, machinery room).Project has re-allocated the budget (more to Task 1) and not yet clear what scope will be reduced (or if more funding will be requested to complete original scope).PMS will soon receive a pilot study that completes the Task 2 and Task 3 work for just a small subset of the original scope (reach-in coolers). Results will determine go/no-go/redirect for remainder of the project</w:t>
      </w:r>
    </w:p>
    <w:p w14:paraId="5F4C2FAE" w14:textId="77006A0E" w:rsidR="00E579C3" w:rsidRPr="001002D7" w:rsidRDefault="00E579C3" w:rsidP="001002D7">
      <w:pPr>
        <w:pStyle w:val="ListParagraph"/>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1002D7">
        <w:rPr>
          <w:rFonts w:asciiTheme="minorHAnsi" w:hAnsiTheme="minorHAnsi" w:cstheme="minorHAnsi"/>
          <w:sz w:val="22"/>
          <w:szCs w:val="22"/>
        </w:rPr>
        <w:t>Programs</w:t>
      </w:r>
      <w:r w:rsidR="001002D7">
        <w:rPr>
          <w:rFonts w:asciiTheme="minorHAnsi" w:hAnsiTheme="minorHAnsi" w:cstheme="minorHAnsi"/>
          <w:sz w:val="22"/>
          <w:szCs w:val="22"/>
        </w:rPr>
        <w:t xml:space="preserve">: </w:t>
      </w:r>
      <w:r w:rsidRPr="001002D7">
        <w:rPr>
          <w:rFonts w:asciiTheme="minorHAnsi" w:hAnsiTheme="minorHAnsi" w:cstheme="minorHAnsi"/>
          <w:sz w:val="22"/>
          <w:szCs w:val="22"/>
        </w:rPr>
        <w:t>Mark Rogan</w:t>
      </w:r>
      <w:r w:rsidR="00633F73" w:rsidRPr="001002D7">
        <w:rPr>
          <w:rFonts w:asciiTheme="minorHAnsi" w:hAnsiTheme="minorHAnsi" w:cstheme="minorHAnsi"/>
          <w:sz w:val="22"/>
          <w:szCs w:val="22"/>
        </w:rPr>
        <w:t xml:space="preserve"> </w:t>
      </w:r>
    </w:p>
    <w:p w14:paraId="3435D806" w14:textId="71A0DF7E" w:rsidR="00DC5374" w:rsidRDefault="00ED2D4F" w:rsidP="001D6A53">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1D6A53">
        <w:rPr>
          <w:rFonts w:asciiTheme="minorHAnsi" w:hAnsiTheme="minorHAnsi" w:cstheme="minorHAnsi"/>
          <w:sz w:val="22"/>
          <w:szCs w:val="22"/>
        </w:rPr>
        <w:t xml:space="preserve">2024 Winter Meeting/Conference Chicago: </w:t>
      </w:r>
      <w:r w:rsidR="001D6A53" w:rsidRPr="001D6A53">
        <w:rPr>
          <w:rFonts w:asciiTheme="minorHAnsi" w:hAnsiTheme="minorHAnsi" w:cstheme="minorHAnsi"/>
          <w:sz w:val="22"/>
          <w:szCs w:val="22"/>
        </w:rPr>
        <w:t>2 Programs Approved</w:t>
      </w:r>
      <w:r w:rsidR="001D6A53">
        <w:rPr>
          <w:rFonts w:asciiTheme="minorHAnsi" w:hAnsiTheme="minorHAnsi" w:cstheme="minorHAnsi"/>
          <w:sz w:val="22"/>
          <w:szCs w:val="22"/>
        </w:rPr>
        <w:t>:</w:t>
      </w:r>
    </w:p>
    <w:p w14:paraId="594F04B5" w14:textId="77777777" w:rsidR="001D6A53" w:rsidRDefault="001D6A53" w:rsidP="001D6A53">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1D6A53">
        <w:rPr>
          <w:rFonts w:asciiTheme="minorHAnsi" w:hAnsiTheme="minorHAnsi" w:cstheme="minorHAnsi"/>
          <w:b/>
          <w:bCs/>
          <w:sz w:val="22"/>
          <w:szCs w:val="22"/>
        </w:rPr>
        <w:t xml:space="preserve">Seminar 56 – 15⁰ Chilled Water Delta T in Standard 90.1: It’s Impact on Design Practices and Equipment </w:t>
      </w:r>
      <w:r w:rsidRPr="001D6A53">
        <w:rPr>
          <w:rFonts w:asciiTheme="minorHAnsi" w:hAnsiTheme="minorHAnsi" w:cstheme="minorHAnsi"/>
          <w:sz w:val="22"/>
          <w:szCs w:val="22"/>
        </w:rPr>
        <w:t xml:space="preserve">Ray Good(Danfoss) is chair of seminar.  Sponsored by TC8.2 and cosponsored by TC8.1.  </w:t>
      </w:r>
      <w:r w:rsidRPr="001D6A53">
        <w:rPr>
          <w:rFonts w:asciiTheme="minorHAnsi" w:hAnsiTheme="minorHAnsi" w:cstheme="minorHAnsi"/>
          <w:sz w:val="22"/>
          <w:szCs w:val="22"/>
        </w:rPr>
        <w:lastRenderedPageBreak/>
        <w:t>Presenters: Steve Taylor(Taylor Engineers), Rick Heiden(Trane), and Gregory Touron(Danfoss).  Wednesday, January 24</w:t>
      </w:r>
      <w:r w:rsidRPr="001D6A53">
        <w:rPr>
          <w:rFonts w:asciiTheme="minorHAnsi" w:hAnsiTheme="minorHAnsi" w:cstheme="minorHAnsi"/>
          <w:sz w:val="22"/>
          <w:szCs w:val="22"/>
          <w:vertAlign w:val="superscript"/>
        </w:rPr>
        <w:t>th</w:t>
      </w:r>
      <w:r w:rsidRPr="001D6A53">
        <w:rPr>
          <w:rFonts w:asciiTheme="minorHAnsi" w:hAnsiTheme="minorHAnsi" w:cstheme="minorHAnsi"/>
          <w:sz w:val="22"/>
          <w:szCs w:val="22"/>
        </w:rPr>
        <w:t>, 2024, 9:45 – 10:45 CST Marriott Marquis Chicago, 2</w:t>
      </w:r>
      <w:r w:rsidRPr="001D6A53">
        <w:rPr>
          <w:rFonts w:asciiTheme="minorHAnsi" w:hAnsiTheme="minorHAnsi" w:cstheme="minorHAnsi"/>
          <w:sz w:val="22"/>
          <w:szCs w:val="22"/>
          <w:vertAlign w:val="superscript"/>
        </w:rPr>
        <w:t>nd</w:t>
      </w:r>
      <w:r w:rsidRPr="001D6A53">
        <w:rPr>
          <w:rFonts w:asciiTheme="minorHAnsi" w:hAnsiTheme="minorHAnsi" w:cstheme="minorHAnsi"/>
          <w:sz w:val="22"/>
          <w:szCs w:val="22"/>
        </w:rPr>
        <w:t xml:space="preserve"> Floor, Great Lakes B</w:t>
      </w:r>
    </w:p>
    <w:p w14:paraId="0F193CC8" w14:textId="2981776C" w:rsidR="001D6A53" w:rsidRPr="001D6A53" w:rsidRDefault="001D6A53" w:rsidP="001D6A53">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1D6A53">
        <w:rPr>
          <w:rFonts w:asciiTheme="minorHAnsi" w:hAnsiTheme="minorHAnsi" w:cstheme="minorHAnsi"/>
          <w:b/>
          <w:bCs/>
          <w:sz w:val="22"/>
          <w:szCs w:val="22"/>
        </w:rPr>
        <w:t xml:space="preserve">Seminar 41 – Natural Refrigerants in Refrigeration: Regulations and Applications </w:t>
      </w:r>
      <w:r w:rsidRPr="001D6A53">
        <w:rPr>
          <w:rFonts w:asciiTheme="minorHAnsi" w:hAnsiTheme="minorHAnsi" w:cstheme="minorHAnsi"/>
          <w:sz w:val="22"/>
          <w:szCs w:val="22"/>
        </w:rPr>
        <w:t>Davide Ziviani(Purdue University)is chair of seminar.  Sponsored by TC8.1 and cosponsored by TC8.2.  Presenters: Matthew Cambio</w:t>
      </w:r>
      <w:r w:rsidR="00C257B9">
        <w:rPr>
          <w:rFonts w:asciiTheme="minorHAnsi" w:hAnsiTheme="minorHAnsi" w:cstheme="minorHAnsi"/>
          <w:sz w:val="22"/>
          <w:szCs w:val="22"/>
        </w:rPr>
        <w:t xml:space="preserve"> </w:t>
      </w:r>
      <w:r w:rsidRPr="001D6A53">
        <w:rPr>
          <w:rFonts w:asciiTheme="minorHAnsi" w:hAnsiTheme="minorHAnsi" w:cstheme="minorHAnsi"/>
          <w:sz w:val="22"/>
          <w:szCs w:val="22"/>
        </w:rPr>
        <w:t>(Trane), Riley Barta</w:t>
      </w:r>
      <w:r w:rsidR="00C257B9">
        <w:rPr>
          <w:rFonts w:asciiTheme="minorHAnsi" w:hAnsiTheme="minorHAnsi" w:cstheme="minorHAnsi"/>
          <w:sz w:val="22"/>
          <w:szCs w:val="22"/>
        </w:rPr>
        <w:t xml:space="preserve"> </w:t>
      </w:r>
      <w:r w:rsidRPr="001D6A53">
        <w:rPr>
          <w:rFonts w:asciiTheme="minorHAnsi" w:hAnsiTheme="minorHAnsi" w:cstheme="minorHAnsi"/>
          <w:sz w:val="22"/>
          <w:szCs w:val="22"/>
        </w:rPr>
        <w:t>(Purdue), and Stephan Elbel.                                  Tuesday January 23</w:t>
      </w:r>
      <w:r w:rsidRPr="001D6A53">
        <w:rPr>
          <w:rFonts w:asciiTheme="minorHAnsi" w:hAnsiTheme="minorHAnsi" w:cstheme="minorHAnsi"/>
          <w:sz w:val="22"/>
          <w:szCs w:val="22"/>
          <w:vertAlign w:val="superscript"/>
        </w:rPr>
        <w:t>rd</w:t>
      </w:r>
      <w:r w:rsidRPr="001D6A53">
        <w:rPr>
          <w:rFonts w:asciiTheme="minorHAnsi" w:hAnsiTheme="minorHAnsi" w:cstheme="minorHAnsi"/>
          <w:sz w:val="22"/>
          <w:szCs w:val="22"/>
        </w:rPr>
        <w:t>, 2024, 9:45 – 10:45 CST Marriott Marquis Chicago, 2</w:t>
      </w:r>
      <w:r w:rsidRPr="001D6A53">
        <w:rPr>
          <w:rFonts w:asciiTheme="minorHAnsi" w:hAnsiTheme="minorHAnsi" w:cstheme="minorHAnsi"/>
          <w:sz w:val="22"/>
          <w:szCs w:val="22"/>
          <w:vertAlign w:val="superscript"/>
        </w:rPr>
        <w:t>nd</w:t>
      </w:r>
      <w:r w:rsidRPr="001D6A53">
        <w:rPr>
          <w:rFonts w:asciiTheme="minorHAnsi" w:hAnsiTheme="minorHAnsi" w:cstheme="minorHAnsi"/>
          <w:sz w:val="22"/>
          <w:szCs w:val="22"/>
        </w:rPr>
        <w:t xml:space="preserve"> Floor, Great Lakes C</w:t>
      </w:r>
    </w:p>
    <w:p w14:paraId="6DD9DE1A" w14:textId="761A5D4C" w:rsidR="001D6A53" w:rsidRDefault="001D6A53" w:rsidP="001D6A53">
      <w:pPr>
        <w:pStyle w:val="ListParagraph"/>
        <w:numPr>
          <w:ilvl w:val="1"/>
          <w:numId w:val="1"/>
        </w:numPr>
        <w:shd w:val="clear" w:color="auto" w:fill="FFFFFF"/>
        <w:tabs>
          <w:tab w:val="left" w:pos="-1440"/>
          <w:tab w:val="left" w:pos="-720"/>
          <w:tab w:val="left" w:pos="438"/>
          <w:tab w:val="left" w:pos="1051"/>
          <w:tab w:val="left" w:pos="2614"/>
          <w:tab w:val="left" w:pos="2804"/>
          <w:tab w:val="left" w:pos="5292"/>
        </w:tabs>
        <w:spacing w:before="240" w:line="360" w:lineRule="auto"/>
        <w:rPr>
          <w:rFonts w:asciiTheme="minorHAnsi" w:hAnsiTheme="minorHAnsi" w:cstheme="minorHAnsi"/>
          <w:sz w:val="22"/>
          <w:szCs w:val="22"/>
        </w:rPr>
      </w:pPr>
      <w:r>
        <w:rPr>
          <w:rFonts w:asciiTheme="minorHAnsi" w:hAnsiTheme="minorHAnsi" w:cstheme="minorHAnsi"/>
          <w:sz w:val="22"/>
          <w:szCs w:val="22"/>
        </w:rPr>
        <w:t xml:space="preserve">Indy Annual Meeting </w:t>
      </w:r>
      <w:r w:rsidR="001B4D44">
        <w:rPr>
          <w:rFonts w:asciiTheme="minorHAnsi" w:hAnsiTheme="minorHAnsi" w:cstheme="minorHAnsi"/>
          <w:sz w:val="22"/>
          <w:szCs w:val="22"/>
        </w:rPr>
        <w:t xml:space="preserve">Info/ </w:t>
      </w:r>
      <w:r>
        <w:rPr>
          <w:rFonts w:asciiTheme="minorHAnsi" w:hAnsiTheme="minorHAnsi" w:cstheme="minorHAnsi"/>
          <w:sz w:val="22"/>
          <w:szCs w:val="22"/>
        </w:rPr>
        <w:t xml:space="preserve">Ideas: </w:t>
      </w:r>
      <w:r w:rsidR="00A653CB">
        <w:rPr>
          <w:rFonts w:asciiTheme="minorHAnsi" w:hAnsiTheme="minorHAnsi" w:cstheme="minorHAnsi"/>
          <w:sz w:val="22"/>
          <w:szCs w:val="22"/>
        </w:rPr>
        <w:t>Add decarb to all titles (Tom W)  keep titles short (Drew)</w:t>
      </w:r>
    </w:p>
    <w:p w14:paraId="63AF81F7" w14:textId="51C4C70C" w:rsidR="001B4D44" w:rsidRPr="001B4D44" w:rsidRDefault="001B4D44" w:rsidP="001B4D44">
      <w:pPr>
        <w:pStyle w:val="ListParagraph"/>
        <w:numPr>
          <w:ilvl w:val="2"/>
          <w:numId w:val="1"/>
        </w:numPr>
        <w:shd w:val="clear" w:color="auto" w:fill="FFFFFF"/>
        <w:tabs>
          <w:tab w:val="left" w:pos="-1440"/>
          <w:tab w:val="left" w:pos="-720"/>
          <w:tab w:val="left" w:pos="438"/>
          <w:tab w:val="left" w:pos="1051"/>
          <w:tab w:val="left" w:pos="2614"/>
          <w:tab w:val="left" w:pos="2804"/>
          <w:tab w:val="left" w:pos="5292"/>
        </w:tabs>
        <w:spacing w:before="240" w:line="360" w:lineRule="auto"/>
        <w:rPr>
          <w:rFonts w:asciiTheme="minorHAnsi" w:hAnsiTheme="minorHAnsi" w:cstheme="minorHAnsi"/>
          <w:sz w:val="22"/>
          <w:szCs w:val="22"/>
        </w:rPr>
      </w:pPr>
      <w:r w:rsidRPr="001B4D44">
        <w:rPr>
          <w:rFonts w:asciiTheme="minorHAnsi" w:hAnsiTheme="minorHAnsi" w:cstheme="minorHAnsi"/>
          <w:b/>
          <w:bCs/>
          <w:sz w:val="22"/>
          <w:szCs w:val="22"/>
        </w:rPr>
        <w:t xml:space="preserve">2024 Summer Meeting/Conference Indianapolis: </w:t>
      </w:r>
      <w:r w:rsidRPr="001B4D44">
        <w:rPr>
          <w:rFonts w:asciiTheme="minorHAnsi" w:hAnsiTheme="minorHAnsi" w:cstheme="minorHAnsi"/>
          <w:sz w:val="22"/>
          <w:szCs w:val="22"/>
        </w:rPr>
        <w:t>Monday February 26</w:t>
      </w:r>
      <w:r w:rsidRPr="001B4D44">
        <w:rPr>
          <w:rFonts w:asciiTheme="minorHAnsi" w:hAnsiTheme="minorHAnsi" w:cstheme="minorHAnsi"/>
          <w:sz w:val="22"/>
          <w:szCs w:val="22"/>
          <w:vertAlign w:val="superscript"/>
        </w:rPr>
        <w:t>th</w:t>
      </w:r>
      <w:r w:rsidRPr="001B4D44">
        <w:rPr>
          <w:rFonts w:asciiTheme="minorHAnsi" w:hAnsiTheme="minorHAnsi" w:cstheme="minorHAnsi"/>
          <w:sz w:val="22"/>
          <w:szCs w:val="22"/>
        </w:rPr>
        <w:t xml:space="preserve">  -  Program Proposals Due</w:t>
      </w:r>
      <w:r>
        <w:rPr>
          <w:rFonts w:asciiTheme="minorHAnsi" w:hAnsiTheme="minorHAnsi" w:cstheme="minorHAnsi"/>
          <w:sz w:val="22"/>
          <w:szCs w:val="22"/>
        </w:rPr>
        <w:t xml:space="preserve">, </w:t>
      </w:r>
      <w:r w:rsidRPr="001B4D44">
        <w:rPr>
          <w:rFonts w:asciiTheme="minorHAnsi" w:hAnsiTheme="minorHAnsi" w:cstheme="minorHAnsi"/>
          <w:sz w:val="22"/>
          <w:szCs w:val="22"/>
        </w:rPr>
        <w:t>Monday April 1</w:t>
      </w:r>
      <w:r w:rsidRPr="001B4D44">
        <w:rPr>
          <w:rFonts w:asciiTheme="minorHAnsi" w:hAnsiTheme="minorHAnsi" w:cstheme="minorHAnsi"/>
          <w:sz w:val="22"/>
          <w:szCs w:val="22"/>
          <w:vertAlign w:val="superscript"/>
        </w:rPr>
        <w:t>st</w:t>
      </w:r>
      <w:r w:rsidRPr="001B4D44">
        <w:rPr>
          <w:rFonts w:asciiTheme="minorHAnsi" w:hAnsiTheme="minorHAnsi" w:cstheme="minorHAnsi"/>
          <w:sz w:val="22"/>
          <w:szCs w:val="22"/>
        </w:rPr>
        <w:t xml:space="preserve"> -  Program accept/reject notifications</w:t>
      </w:r>
    </w:p>
    <w:p w14:paraId="79E35B87" w14:textId="77777777" w:rsidR="001B4D44" w:rsidRPr="001B4D44" w:rsidRDefault="001B4D44" w:rsidP="001B4D44">
      <w:pPr>
        <w:pStyle w:val="ListParagraph"/>
        <w:shd w:val="clear" w:color="auto" w:fill="FFFFFF"/>
        <w:tabs>
          <w:tab w:val="left" w:pos="-1440"/>
          <w:tab w:val="left" w:pos="-720"/>
          <w:tab w:val="left" w:pos="438"/>
          <w:tab w:val="left" w:pos="1051"/>
          <w:tab w:val="left" w:pos="2614"/>
          <w:tab w:val="left" w:pos="2804"/>
          <w:tab w:val="left" w:pos="5292"/>
        </w:tabs>
        <w:spacing w:before="240" w:line="360" w:lineRule="auto"/>
        <w:ind w:left="1080"/>
        <w:rPr>
          <w:rFonts w:asciiTheme="minorHAnsi" w:hAnsiTheme="minorHAnsi" w:cstheme="minorHAnsi"/>
          <w:sz w:val="22"/>
          <w:szCs w:val="22"/>
        </w:rPr>
      </w:pPr>
      <w:r w:rsidRPr="001B4D44">
        <w:rPr>
          <w:rFonts w:asciiTheme="minorHAnsi" w:hAnsiTheme="minorHAnsi" w:cstheme="minorHAnsi"/>
          <w:b/>
          <w:bCs/>
          <w:sz w:val="22"/>
          <w:szCs w:val="22"/>
        </w:rPr>
        <w:t>2024 Summer Meeting/Conference Program Tracks Indianapolis</w:t>
      </w:r>
    </w:p>
    <w:p w14:paraId="223B31BF" w14:textId="77777777" w:rsidR="001B4D44" w:rsidRPr="001B4D44" w:rsidRDefault="001B4D44" w:rsidP="001B4D44">
      <w:pPr>
        <w:pStyle w:val="ListParagraph"/>
        <w:numPr>
          <w:ilvl w:val="4"/>
          <w:numId w:val="1"/>
        </w:numPr>
        <w:shd w:val="clear" w:color="auto" w:fill="FFFFFF"/>
        <w:tabs>
          <w:tab w:val="left" w:pos="-1440"/>
          <w:tab w:val="left" w:pos="-720"/>
          <w:tab w:val="left" w:pos="438"/>
          <w:tab w:val="left" w:pos="1051"/>
          <w:tab w:val="left" w:pos="2614"/>
          <w:tab w:val="left" w:pos="2804"/>
          <w:tab w:val="left" w:pos="5292"/>
        </w:tabs>
        <w:spacing w:before="240" w:line="360" w:lineRule="auto"/>
        <w:rPr>
          <w:rFonts w:asciiTheme="minorHAnsi" w:hAnsiTheme="minorHAnsi" w:cstheme="minorHAnsi"/>
          <w:sz w:val="22"/>
          <w:szCs w:val="22"/>
        </w:rPr>
      </w:pPr>
      <w:r w:rsidRPr="001B4D44">
        <w:rPr>
          <w:rFonts w:asciiTheme="minorHAnsi" w:hAnsiTheme="minorHAnsi" w:cstheme="minorHAnsi"/>
          <w:sz w:val="22"/>
          <w:szCs w:val="22"/>
        </w:rPr>
        <w:t>Track 1 -  Fundamentals and Applications – Track Chair: Atilla Biyikoglu</w:t>
      </w:r>
    </w:p>
    <w:p w14:paraId="53F02ED9" w14:textId="77777777" w:rsidR="001B4D44" w:rsidRPr="001B4D44" w:rsidRDefault="001B4D44" w:rsidP="001B4D44">
      <w:pPr>
        <w:pStyle w:val="ListParagraph"/>
        <w:numPr>
          <w:ilvl w:val="4"/>
          <w:numId w:val="1"/>
        </w:numPr>
        <w:shd w:val="clear" w:color="auto" w:fill="FFFFFF"/>
        <w:tabs>
          <w:tab w:val="left" w:pos="-1440"/>
          <w:tab w:val="left" w:pos="-720"/>
          <w:tab w:val="left" w:pos="438"/>
          <w:tab w:val="left" w:pos="1051"/>
          <w:tab w:val="left" w:pos="2614"/>
          <w:tab w:val="left" w:pos="2804"/>
          <w:tab w:val="left" w:pos="5292"/>
        </w:tabs>
        <w:spacing w:before="240" w:line="360" w:lineRule="auto"/>
        <w:rPr>
          <w:rFonts w:asciiTheme="minorHAnsi" w:hAnsiTheme="minorHAnsi" w:cstheme="minorHAnsi"/>
          <w:sz w:val="22"/>
          <w:szCs w:val="22"/>
        </w:rPr>
      </w:pPr>
      <w:r w:rsidRPr="001B4D44">
        <w:rPr>
          <w:rFonts w:asciiTheme="minorHAnsi" w:hAnsiTheme="minorHAnsi" w:cstheme="minorHAnsi"/>
          <w:sz w:val="22"/>
          <w:szCs w:val="22"/>
        </w:rPr>
        <w:t>Track 2 -  HVAC&amp;R Systems and Equipment – Track Chair: Ng Yong Kong</w:t>
      </w:r>
    </w:p>
    <w:p w14:paraId="40421918" w14:textId="77777777" w:rsidR="001B4D44" w:rsidRPr="001B4D44" w:rsidRDefault="001B4D44" w:rsidP="001B4D44">
      <w:pPr>
        <w:pStyle w:val="ListParagraph"/>
        <w:numPr>
          <w:ilvl w:val="4"/>
          <w:numId w:val="1"/>
        </w:numPr>
        <w:shd w:val="clear" w:color="auto" w:fill="FFFFFF"/>
        <w:tabs>
          <w:tab w:val="left" w:pos="-1440"/>
          <w:tab w:val="left" w:pos="-720"/>
          <w:tab w:val="left" w:pos="438"/>
          <w:tab w:val="left" w:pos="1051"/>
          <w:tab w:val="left" w:pos="2614"/>
          <w:tab w:val="left" w:pos="2804"/>
          <w:tab w:val="left" w:pos="5292"/>
        </w:tabs>
        <w:spacing w:before="240" w:line="360" w:lineRule="auto"/>
        <w:rPr>
          <w:rFonts w:asciiTheme="minorHAnsi" w:hAnsiTheme="minorHAnsi" w:cstheme="minorHAnsi"/>
          <w:sz w:val="22"/>
          <w:szCs w:val="22"/>
        </w:rPr>
      </w:pPr>
      <w:r w:rsidRPr="001B4D44">
        <w:rPr>
          <w:rFonts w:asciiTheme="minorHAnsi" w:hAnsiTheme="minorHAnsi" w:cstheme="minorHAnsi"/>
          <w:sz w:val="22"/>
          <w:szCs w:val="22"/>
        </w:rPr>
        <w:t>Track 3 – Research Summit – Track Chair: Kristin Cetin</w:t>
      </w:r>
    </w:p>
    <w:p w14:paraId="42C97487" w14:textId="77777777" w:rsidR="001B4D44" w:rsidRPr="001B4D44" w:rsidRDefault="001B4D44" w:rsidP="001B4D44">
      <w:pPr>
        <w:pStyle w:val="ListParagraph"/>
        <w:numPr>
          <w:ilvl w:val="4"/>
          <w:numId w:val="1"/>
        </w:numPr>
        <w:shd w:val="clear" w:color="auto" w:fill="FFFFFF"/>
        <w:tabs>
          <w:tab w:val="left" w:pos="-1440"/>
          <w:tab w:val="left" w:pos="-720"/>
          <w:tab w:val="left" w:pos="438"/>
          <w:tab w:val="left" w:pos="1051"/>
          <w:tab w:val="left" w:pos="2614"/>
          <w:tab w:val="left" w:pos="2804"/>
          <w:tab w:val="left" w:pos="5292"/>
        </w:tabs>
        <w:spacing w:before="240" w:line="360" w:lineRule="auto"/>
        <w:rPr>
          <w:rFonts w:asciiTheme="minorHAnsi" w:hAnsiTheme="minorHAnsi" w:cstheme="minorHAnsi"/>
          <w:sz w:val="22"/>
          <w:szCs w:val="22"/>
        </w:rPr>
      </w:pPr>
      <w:r w:rsidRPr="001B4D44">
        <w:rPr>
          <w:rFonts w:asciiTheme="minorHAnsi" w:hAnsiTheme="minorHAnsi" w:cstheme="minorHAnsi"/>
          <w:sz w:val="22"/>
          <w:szCs w:val="22"/>
        </w:rPr>
        <w:t>Track 4 – Professional Development – Track Chair: Ahmed Abdelsalam</w:t>
      </w:r>
    </w:p>
    <w:p w14:paraId="45882B78" w14:textId="77777777" w:rsidR="001B4D44" w:rsidRPr="001B4D44" w:rsidRDefault="001B4D44" w:rsidP="001B4D44">
      <w:pPr>
        <w:pStyle w:val="ListParagraph"/>
        <w:numPr>
          <w:ilvl w:val="4"/>
          <w:numId w:val="1"/>
        </w:numPr>
        <w:shd w:val="clear" w:color="auto" w:fill="FFFFFF"/>
        <w:tabs>
          <w:tab w:val="left" w:pos="-1440"/>
          <w:tab w:val="left" w:pos="-720"/>
          <w:tab w:val="left" w:pos="438"/>
          <w:tab w:val="left" w:pos="1051"/>
          <w:tab w:val="left" w:pos="2614"/>
          <w:tab w:val="left" w:pos="2804"/>
          <w:tab w:val="left" w:pos="5292"/>
        </w:tabs>
        <w:spacing w:before="240" w:line="360" w:lineRule="auto"/>
        <w:rPr>
          <w:rFonts w:asciiTheme="minorHAnsi" w:hAnsiTheme="minorHAnsi" w:cstheme="minorHAnsi"/>
          <w:sz w:val="22"/>
          <w:szCs w:val="22"/>
        </w:rPr>
      </w:pPr>
      <w:r w:rsidRPr="001B4D44">
        <w:rPr>
          <w:rFonts w:asciiTheme="minorHAnsi" w:hAnsiTheme="minorHAnsi" w:cstheme="minorHAnsi"/>
          <w:sz w:val="22"/>
          <w:szCs w:val="22"/>
        </w:rPr>
        <w:t>Track 5 – Electrification: Possibilities and Pitfalls – Track Chair: Kevin Brown</w:t>
      </w:r>
    </w:p>
    <w:p w14:paraId="13F87EED" w14:textId="77777777" w:rsidR="001B4D44" w:rsidRPr="001B4D44" w:rsidRDefault="001B4D44" w:rsidP="001B4D44">
      <w:pPr>
        <w:pStyle w:val="ListParagraph"/>
        <w:numPr>
          <w:ilvl w:val="4"/>
          <w:numId w:val="1"/>
        </w:numPr>
        <w:shd w:val="clear" w:color="auto" w:fill="FFFFFF"/>
        <w:tabs>
          <w:tab w:val="left" w:pos="-1440"/>
          <w:tab w:val="left" w:pos="-720"/>
          <w:tab w:val="left" w:pos="438"/>
          <w:tab w:val="left" w:pos="1051"/>
          <w:tab w:val="left" w:pos="2614"/>
          <w:tab w:val="left" w:pos="2804"/>
          <w:tab w:val="left" w:pos="5292"/>
        </w:tabs>
        <w:spacing w:before="240" w:line="360" w:lineRule="auto"/>
        <w:rPr>
          <w:rFonts w:asciiTheme="minorHAnsi" w:hAnsiTheme="minorHAnsi" w:cstheme="minorHAnsi"/>
          <w:sz w:val="22"/>
          <w:szCs w:val="22"/>
        </w:rPr>
      </w:pPr>
      <w:r w:rsidRPr="001B4D44">
        <w:rPr>
          <w:rFonts w:asciiTheme="minorHAnsi" w:hAnsiTheme="minorHAnsi" w:cstheme="minorHAnsi"/>
          <w:sz w:val="22"/>
          <w:szCs w:val="22"/>
        </w:rPr>
        <w:t>Track 6 – Artificial Intelligence and the Built Environment – Track Chair: Vinod Venugopal</w:t>
      </w:r>
    </w:p>
    <w:p w14:paraId="3F2A05E4" w14:textId="77777777" w:rsidR="001B4D44" w:rsidRPr="001B4D44" w:rsidRDefault="001B4D44" w:rsidP="001B4D44">
      <w:pPr>
        <w:pStyle w:val="ListParagraph"/>
        <w:numPr>
          <w:ilvl w:val="4"/>
          <w:numId w:val="1"/>
        </w:numPr>
        <w:shd w:val="clear" w:color="auto" w:fill="FFFFFF"/>
        <w:tabs>
          <w:tab w:val="left" w:pos="-1440"/>
          <w:tab w:val="left" w:pos="-720"/>
          <w:tab w:val="left" w:pos="438"/>
          <w:tab w:val="left" w:pos="1051"/>
          <w:tab w:val="left" w:pos="2614"/>
          <w:tab w:val="left" w:pos="2804"/>
          <w:tab w:val="left" w:pos="5292"/>
        </w:tabs>
        <w:spacing w:before="240" w:line="360" w:lineRule="auto"/>
        <w:rPr>
          <w:rFonts w:asciiTheme="minorHAnsi" w:hAnsiTheme="minorHAnsi" w:cstheme="minorHAnsi"/>
          <w:sz w:val="22"/>
          <w:szCs w:val="22"/>
        </w:rPr>
      </w:pPr>
      <w:r w:rsidRPr="001B4D44">
        <w:rPr>
          <w:rFonts w:asciiTheme="minorHAnsi" w:hAnsiTheme="minorHAnsi" w:cstheme="minorHAnsi"/>
          <w:sz w:val="22"/>
          <w:szCs w:val="22"/>
        </w:rPr>
        <w:t>Track 7 – Building Life Cycle Assessment – Track Chair: Money Khanna</w:t>
      </w:r>
    </w:p>
    <w:p w14:paraId="19704C35" w14:textId="4A30D3B8" w:rsidR="001B4D44" w:rsidRDefault="001B4D44" w:rsidP="001B4D44">
      <w:pPr>
        <w:pStyle w:val="ListParagraph"/>
        <w:numPr>
          <w:ilvl w:val="4"/>
          <w:numId w:val="1"/>
        </w:numPr>
        <w:shd w:val="clear" w:color="auto" w:fill="FFFFFF"/>
        <w:tabs>
          <w:tab w:val="left" w:pos="-1440"/>
          <w:tab w:val="left" w:pos="-720"/>
          <w:tab w:val="left" w:pos="438"/>
          <w:tab w:val="left" w:pos="1051"/>
          <w:tab w:val="left" w:pos="2614"/>
          <w:tab w:val="left" w:pos="2804"/>
          <w:tab w:val="left" w:pos="5292"/>
        </w:tabs>
        <w:spacing w:before="240" w:line="360" w:lineRule="auto"/>
        <w:rPr>
          <w:rFonts w:asciiTheme="minorHAnsi" w:hAnsiTheme="minorHAnsi" w:cstheme="minorHAnsi"/>
          <w:sz w:val="22"/>
          <w:szCs w:val="22"/>
        </w:rPr>
      </w:pPr>
      <w:r w:rsidRPr="001B4D44">
        <w:rPr>
          <w:rFonts w:asciiTheme="minorHAnsi" w:hAnsiTheme="minorHAnsi" w:cstheme="minorHAnsi"/>
          <w:sz w:val="22"/>
          <w:szCs w:val="22"/>
        </w:rPr>
        <w:t>Track 8 – Legislation, Standards, Codes, and Guidelines – Track Chair: Cindy Callaway</w:t>
      </w:r>
    </w:p>
    <w:p w14:paraId="7764B30A" w14:textId="77777777" w:rsidR="001B4D44" w:rsidRPr="001B4D44" w:rsidRDefault="001B4D44" w:rsidP="001B4D44">
      <w:pPr>
        <w:pStyle w:val="ListParagraph"/>
        <w:numPr>
          <w:ilvl w:val="2"/>
          <w:numId w:val="1"/>
        </w:numPr>
        <w:shd w:val="clear" w:color="auto" w:fill="FFFFFF"/>
        <w:tabs>
          <w:tab w:val="left" w:pos="-1440"/>
          <w:tab w:val="left" w:pos="-720"/>
          <w:tab w:val="left" w:pos="438"/>
          <w:tab w:val="left" w:pos="1051"/>
          <w:tab w:val="left" w:pos="2614"/>
          <w:tab w:val="left" w:pos="2804"/>
          <w:tab w:val="left" w:pos="5292"/>
        </w:tabs>
        <w:spacing w:before="240" w:line="360" w:lineRule="auto"/>
        <w:rPr>
          <w:rFonts w:asciiTheme="minorHAnsi" w:hAnsiTheme="minorHAnsi" w:cstheme="minorHAnsi"/>
          <w:sz w:val="22"/>
          <w:szCs w:val="22"/>
        </w:rPr>
      </w:pPr>
      <w:r w:rsidRPr="001B4D44">
        <w:rPr>
          <w:rFonts w:asciiTheme="minorHAnsi" w:hAnsiTheme="minorHAnsi" w:cstheme="minorHAnsi"/>
          <w:b/>
          <w:bCs/>
          <w:sz w:val="22"/>
          <w:szCs w:val="22"/>
        </w:rPr>
        <w:t>Electrification of Heating Chapter 2: Industrial and Healthcare Markets as well as Hybrid Applications –</w:t>
      </w:r>
      <w:r w:rsidRPr="001B4D44">
        <w:rPr>
          <w:rFonts w:asciiTheme="minorHAnsi" w:hAnsiTheme="minorHAnsi" w:cstheme="minorHAnsi"/>
          <w:sz w:val="22"/>
          <w:szCs w:val="22"/>
        </w:rPr>
        <w:t xml:space="preserve"> Chris Miller possible chair.   Good candidate for Track # 5; Electrification: Possibilities and Pitfalls.</w:t>
      </w:r>
    </w:p>
    <w:p w14:paraId="6D357646" w14:textId="77777777" w:rsidR="001B4D44" w:rsidRPr="001B4D44" w:rsidRDefault="001B4D44" w:rsidP="001B4D44">
      <w:pPr>
        <w:pStyle w:val="ListParagraph"/>
        <w:numPr>
          <w:ilvl w:val="2"/>
          <w:numId w:val="1"/>
        </w:numPr>
        <w:shd w:val="clear" w:color="auto" w:fill="FFFFFF"/>
        <w:tabs>
          <w:tab w:val="left" w:pos="-1440"/>
          <w:tab w:val="left" w:pos="-720"/>
          <w:tab w:val="left" w:pos="438"/>
          <w:tab w:val="left" w:pos="1051"/>
          <w:tab w:val="left" w:pos="2614"/>
          <w:tab w:val="left" w:pos="2804"/>
          <w:tab w:val="left" w:pos="5292"/>
        </w:tabs>
        <w:spacing w:before="240" w:line="360" w:lineRule="auto"/>
        <w:rPr>
          <w:rFonts w:asciiTheme="minorHAnsi" w:hAnsiTheme="minorHAnsi" w:cstheme="minorHAnsi"/>
          <w:sz w:val="22"/>
          <w:szCs w:val="22"/>
        </w:rPr>
      </w:pPr>
      <w:r w:rsidRPr="001B4D44">
        <w:rPr>
          <w:rFonts w:asciiTheme="minorHAnsi" w:hAnsiTheme="minorHAnsi" w:cstheme="minorHAnsi"/>
          <w:b/>
          <w:bCs/>
          <w:sz w:val="22"/>
          <w:szCs w:val="22"/>
        </w:rPr>
        <w:t xml:space="preserve">System Design &amp; Controls on Heat Pump &amp; Heat Recovery Applications – </w:t>
      </w:r>
      <w:r w:rsidRPr="001B4D44">
        <w:rPr>
          <w:rFonts w:asciiTheme="minorHAnsi" w:hAnsiTheme="minorHAnsi" w:cstheme="minorHAnsi"/>
          <w:sz w:val="22"/>
          <w:szCs w:val="22"/>
        </w:rPr>
        <w:t>Trent Hunt as possible chair.  Rick Heiden, Drew Turner, and Chris Miller have been discussed as speakers.  Chris should have at least desuperheater data from Kaiser Baldwin Project but not sure about HR data off the steam boiler as that system may not be running yet. Good candidate for Track # 5; Electrification: Possibilities and Pitfalls.</w:t>
      </w:r>
    </w:p>
    <w:p w14:paraId="37074E25" w14:textId="77777777" w:rsidR="001B4D44" w:rsidRPr="001B4D44" w:rsidRDefault="001B4D44" w:rsidP="001B4D44">
      <w:pPr>
        <w:pStyle w:val="ListParagraph"/>
        <w:numPr>
          <w:ilvl w:val="2"/>
          <w:numId w:val="1"/>
        </w:numPr>
        <w:shd w:val="clear" w:color="auto" w:fill="FFFFFF"/>
        <w:tabs>
          <w:tab w:val="left" w:pos="-1440"/>
          <w:tab w:val="left" w:pos="-720"/>
          <w:tab w:val="left" w:pos="438"/>
          <w:tab w:val="left" w:pos="1051"/>
          <w:tab w:val="left" w:pos="2614"/>
          <w:tab w:val="left" w:pos="2804"/>
          <w:tab w:val="left" w:pos="5292"/>
        </w:tabs>
        <w:spacing w:before="240" w:line="360" w:lineRule="auto"/>
        <w:rPr>
          <w:rFonts w:asciiTheme="minorHAnsi" w:hAnsiTheme="minorHAnsi" w:cstheme="minorHAnsi"/>
          <w:sz w:val="22"/>
          <w:szCs w:val="22"/>
        </w:rPr>
      </w:pPr>
      <w:r w:rsidRPr="001B4D44">
        <w:rPr>
          <w:rFonts w:asciiTheme="minorHAnsi" w:hAnsiTheme="minorHAnsi" w:cstheme="minorHAnsi"/>
          <w:b/>
          <w:bCs/>
          <w:sz w:val="22"/>
          <w:szCs w:val="22"/>
        </w:rPr>
        <w:t xml:space="preserve">Advanced Compressor Modelling &amp; Analysis – </w:t>
      </w:r>
      <w:r w:rsidRPr="001B4D44">
        <w:rPr>
          <w:rFonts w:asciiTheme="minorHAnsi" w:hAnsiTheme="minorHAnsi" w:cstheme="minorHAnsi"/>
          <w:sz w:val="22"/>
          <w:szCs w:val="22"/>
        </w:rPr>
        <w:t>Craig Bradshaw to chair.  Was submitted for Chicago but not accepted so plan is to resubmit for Indianapolis. Good candidate for Track # 3; Research Summit</w:t>
      </w:r>
    </w:p>
    <w:p w14:paraId="2E4DBEE1" w14:textId="77777777" w:rsidR="001B4D44" w:rsidRPr="001B4D44" w:rsidRDefault="001B4D44" w:rsidP="001B4D44">
      <w:pPr>
        <w:pStyle w:val="ListParagraph"/>
        <w:numPr>
          <w:ilvl w:val="2"/>
          <w:numId w:val="1"/>
        </w:numPr>
        <w:shd w:val="clear" w:color="auto" w:fill="FFFFFF"/>
        <w:tabs>
          <w:tab w:val="left" w:pos="-1440"/>
          <w:tab w:val="left" w:pos="-720"/>
          <w:tab w:val="left" w:pos="438"/>
          <w:tab w:val="left" w:pos="1051"/>
          <w:tab w:val="left" w:pos="2614"/>
          <w:tab w:val="left" w:pos="2804"/>
          <w:tab w:val="left" w:pos="5292"/>
        </w:tabs>
        <w:spacing w:before="240" w:line="360" w:lineRule="auto"/>
        <w:rPr>
          <w:rFonts w:asciiTheme="minorHAnsi" w:hAnsiTheme="minorHAnsi" w:cstheme="minorHAnsi"/>
          <w:sz w:val="22"/>
          <w:szCs w:val="22"/>
        </w:rPr>
      </w:pPr>
      <w:r w:rsidRPr="001B4D44">
        <w:rPr>
          <w:rFonts w:asciiTheme="minorHAnsi" w:hAnsiTheme="minorHAnsi" w:cstheme="minorHAnsi"/>
          <w:b/>
          <w:bCs/>
          <w:sz w:val="22"/>
          <w:szCs w:val="22"/>
        </w:rPr>
        <w:t xml:space="preserve">Electrification of various Heating Applications and the challenges of capacity modulation using different compressor types: Which applications can be served by electrification today and which ones cannot. </w:t>
      </w:r>
      <w:r w:rsidRPr="001B4D44">
        <w:rPr>
          <w:rFonts w:asciiTheme="minorHAnsi" w:hAnsiTheme="minorHAnsi" w:cstheme="minorHAnsi"/>
          <w:sz w:val="22"/>
          <w:szCs w:val="22"/>
        </w:rPr>
        <w:t>Rick Heiden as a potential chair.  Good candidate for Track # 5: Electrification: Possibilities and Pitfalls</w:t>
      </w:r>
    </w:p>
    <w:p w14:paraId="1B40FE6F" w14:textId="77A0849E" w:rsidR="001B4D44" w:rsidRPr="001D6A53" w:rsidRDefault="001B4D44" w:rsidP="001B4D44">
      <w:pPr>
        <w:pStyle w:val="ListParagraph"/>
        <w:numPr>
          <w:ilvl w:val="2"/>
          <w:numId w:val="1"/>
        </w:numPr>
        <w:shd w:val="clear" w:color="auto" w:fill="FFFFFF"/>
        <w:tabs>
          <w:tab w:val="left" w:pos="-1440"/>
          <w:tab w:val="left" w:pos="-720"/>
          <w:tab w:val="left" w:pos="438"/>
          <w:tab w:val="left" w:pos="1051"/>
          <w:tab w:val="left" w:pos="2614"/>
          <w:tab w:val="left" w:pos="2804"/>
          <w:tab w:val="left" w:pos="5292"/>
        </w:tabs>
        <w:spacing w:before="240" w:line="360" w:lineRule="auto"/>
        <w:rPr>
          <w:rFonts w:asciiTheme="minorHAnsi" w:hAnsiTheme="minorHAnsi" w:cstheme="minorHAnsi"/>
          <w:sz w:val="22"/>
          <w:szCs w:val="22"/>
        </w:rPr>
      </w:pPr>
      <w:r w:rsidRPr="001B4D44">
        <w:rPr>
          <w:rFonts w:asciiTheme="minorHAnsi" w:hAnsiTheme="minorHAnsi" w:cstheme="minorHAnsi"/>
          <w:b/>
          <w:bCs/>
          <w:sz w:val="22"/>
          <w:szCs w:val="22"/>
        </w:rPr>
        <w:lastRenderedPageBreak/>
        <w:t xml:space="preserve">Application Issues with New Refrigerants and Centrifugal Chillers: Does Standard 15 (equipment room design) properly cover the flammability issue?  </w:t>
      </w:r>
      <w:r w:rsidRPr="001B4D44">
        <w:rPr>
          <w:rFonts w:asciiTheme="minorHAnsi" w:hAnsiTheme="minorHAnsi" w:cstheme="minorHAnsi"/>
          <w:sz w:val="22"/>
          <w:szCs w:val="22"/>
        </w:rPr>
        <w:t>Phil Johnson as a potential chair.  Good candidate for Track # 8: Legislation, Standards, Codes, and Guidelines</w:t>
      </w:r>
    </w:p>
    <w:p w14:paraId="013D2EAF" w14:textId="2A7E8DE8" w:rsidR="00DC5374" w:rsidRPr="00D91FF0" w:rsidRDefault="00DC5374" w:rsidP="001D6A53">
      <w:pPr>
        <w:numPr>
          <w:ilvl w:val="2"/>
          <w:numId w:val="15"/>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 xml:space="preserve">Annual Decarb Conf moving forward- Madrid 2024- Trent- do we want to propose seminars/provide speakers from 8.2?  Recycle material?  Tom W, not allowed.  Drew interested, Mark will look into, keep track of Seminar 71 </w:t>
      </w:r>
      <w:r w:rsidR="001D6A53">
        <w:rPr>
          <w:rFonts w:asciiTheme="minorHAnsi" w:hAnsiTheme="minorHAnsi" w:cstheme="minorHAnsi"/>
          <w:sz w:val="22"/>
          <w:szCs w:val="22"/>
        </w:rPr>
        <w:t xml:space="preserve">from Tampa </w:t>
      </w:r>
      <w:r w:rsidRPr="00D91FF0">
        <w:rPr>
          <w:rFonts w:asciiTheme="minorHAnsi" w:hAnsiTheme="minorHAnsi" w:cstheme="minorHAnsi"/>
          <w:sz w:val="22"/>
          <w:szCs w:val="22"/>
        </w:rPr>
        <w:t>&amp; update appropriately for Spain</w:t>
      </w:r>
      <w:r w:rsidR="001D6A53">
        <w:rPr>
          <w:rFonts w:asciiTheme="minorHAnsi" w:hAnsiTheme="minorHAnsi" w:cstheme="minorHAnsi"/>
          <w:sz w:val="22"/>
          <w:szCs w:val="22"/>
        </w:rPr>
        <w:t>?</w:t>
      </w:r>
    </w:p>
    <w:p w14:paraId="2334A048" w14:textId="6702E327" w:rsidR="00ED2D4F" w:rsidRPr="00D91FF0" w:rsidRDefault="00DC5374" w:rsidP="001D6A53">
      <w:pPr>
        <w:numPr>
          <w:ilvl w:val="2"/>
          <w:numId w:val="15"/>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i/>
          <w:iCs/>
          <w:sz w:val="22"/>
          <w:szCs w:val="22"/>
          <w:u w:val="single"/>
        </w:rPr>
        <w:t xml:space="preserve">Next Meeting- </w:t>
      </w:r>
      <w:r w:rsidRPr="00D91FF0">
        <w:rPr>
          <w:rFonts w:asciiTheme="minorHAnsi" w:hAnsiTheme="minorHAnsi" w:cstheme="minorHAnsi"/>
          <w:sz w:val="22"/>
          <w:szCs w:val="22"/>
        </w:rPr>
        <w:t>Subcommittee will meet via conference call in early J</w:t>
      </w:r>
      <w:r w:rsidR="001D6A53">
        <w:rPr>
          <w:rFonts w:asciiTheme="minorHAnsi" w:hAnsiTheme="minorHAnsi" w:cstheme="minorHAnsi"/>
          <w:sz w:val="22"/>
          <w:szCs w:val="22"/>
        </w:rPr>
        <w:t xml:space="preserve">une </w:t>
      </w:r>
      <w:r w:rsidRPr="00D91FF0">
        <w:rPr>
          <w:rFonts w:asciiTheme="minorHAnsi" w:hAnsiTheme="minorHAnsi" w:cstheme="minorHAnsi"/>
          <w:sz w:val="22"/>
          <w:szCs w:val="22"/>
        </w:rPr>
        <w:t>2024</w:t>
      </w:r>
    </w:p>
    <w:p w14:paraId="34F5A02F" w14:textId="77777777" w:rsidR="00DB4B49" w:rsidRPr="00D91FF0" w:rsidRDefault="00DB4B49" w:rsidP="00D91FF0">
      <w:pPr>
        <w:shd w:val="clear" w:color="auto" w:fill="FFFFFF"/>
        <w:tabs>
          <w:tab w:val="left" w:pos="-1440"/>
          <w:tab w:val="left" w:pos="-720"/>
          <w:tab w:val="left" w:pos="438"/>
          <w:tab w:val="left" w:pos="1051"/>
          <w:tab w:val="left" w:pos="2614"/>
          <w:tab w:val="left" w:pos="2804"/>
          <w:tab w:val="left" w:pos="5292"/>
        </w:tabs>
        <w:spacing w:line="360" w:lineRule="auto"/>
        <w:ind w:left="1080"/>
        <w:rPr>
          <w:rFonts w:asciiTheme="minorHAnsi" w:hAnsiTheme="minorHAnsi" w:cstheme="minorHAnsi"/>
          <w:sz w:val="22"/>
          <w:szCs w:val="22"/>
        </w:rPr>
      </w:pPr>
    </w:p>
    <w:p w14:paraId="4E0EE8A1" w14:textId="6D03F92A" w:rsidR="00E579C3" w:rsidRPr="001D6A53" w:rsidRDefault="00E579C3" w:rsidP="001D6A53">
      <w:pPr>
        <w:pStyle w:val="ListParagraph"/>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1D6A53">
        <w:rPr>
          <w:rFonts w:asciiTheme="minorHAnsi" w:hAnsiTheme="minorHAnsi" w:cstheme="minorHAnsi"/>
          <w:sz w:val="22"/>
          <w:szCs w:val="22"/>
        </w:rPr>
        <w:t xml:space="preserve">Research                 </w:t>
      </w:r>
      <w:r w:rsidRPr="001D6A53">
        <w:rPr>
          <w:rFonts w:asciiTheme="minorHAnsi" w:hAnsiTheme="minorHAnsi" w:cstheme="minorHAnsi"/>
          <w:sz w:val="22"/>
          <w:szCs w:val="22"/>
        </w:rPr>
        <w:tab/>
      </w:r>
      <w:r w:rsidRPr="001D6A53">
        <w:rPr>
          <w:rFonts w:asciiTheme="minorHAnsi" w:hAnsiTheme="minorHAnsi" w:cstheme="minorHAnsi"/>
          <w:sz w:val="22"/>
          <w:szCs w:val="22"/>
        </w:rPr>
        <w:tab/>
      </w:r>
      <w:r w:rsidRPr="001D6A53">
        <w:rPr>
          <w:rFonts w:asciiTheme="minorHAnsi" w:hAnsiTheme="minorHAnsi" w:cstheme="minorHAnsi"/>
          <w:sz w:val="22"/>
          <w:szCs w:val="22"/>
        </w:rPr>
        <w:tab/>
        <w:t>Daryl Showalter</w:t>
      </w:r>
      <w:r w:rsidRPr="001D6A53">
        <w:rPr>
          <w:rFonts w:asciiTheme="minorHAnsi" w:hAnsiTheme="minorHAnsi" w:cstheme="minorHAnsi"/>
          <w:sz w:val="22"/>
          <w:szCs w:val="22"/>
        </w:rPr>
        <w:tab/>
      </w:r>
    </w:p>
    <w:p w14:paraId="2CFF3780" w14:textId="6639DFCA" w:rsidR="00E42385" w:rsidRPr="00D91FF0" w:rsidRDefault="00EF0FCD" w:rsidP="001D6A53">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 xml:space="preserve">1716 </w:t>
      </w:r>
      <w:r w:rsidR="00E42385" w:rsidRPr="00D91FF0">
        <w:rPr>
          <w:rFonts w:asciiTheme="minorHAnsi" w:hAnsiTheme="minorHAnsi" w:cstheme="minorHAnsi"/>
          <w:bCs/>
          <w:sz w:val="22"/>
          <w:szCs w:val="22"/>
        </w:rPr>
        <w:t>Oil concentration of field-installed liquid chillers with flooded type evaporators.</w:t>
      </w:r>
      <w:r w:rsidR="00E42385" w:rsidRPr="00D91FF0">
        <w:rPr>
          <w:rFonts w:asciiTheme="minorHAnsi" w:hAnsiTheme="minorHAnsi" w:cstheme="minorHAnsi"/>
          <w:sz w:val="22"/>
          <w:szCs w:val="22"/>
        </w:rPr>
        <w:t xml:space="preserve">  </w:t>
      </w:r>
      <w:r w:rsidR="00C257B9">
        <w:rPr>
          <w:rFonts w:asciiTheme="minorHAnsi" w:hAnsiTheme="minorHAnsi" w:cstheme="minorHAnsi"/>
          <w:sz w:val="22"/>
          <w:szCs w:val="22"/>
        </w:rPr>
        <w:t>Project awarded, Phil Johnson is Chair 9/24 projected submission date</w:t>
      </w:r>
      <w:r w:rsidR="00A653CB">
        <w:rPr>
          <w:rFonts w:asciiTheme="minorHAnsi" w:hAnsiTheme="minorHAnsi" w:cstheme="minorHAnsi"/>
          <w:sz w:val="22"/>
          <w:szCs w:val="22"/>
        </w:rPr>
        <w:t xml:space="preserve"> (interviewed Phil, Drew/ &amp; has date with Tom W</w:t>
      </w:r>
    </w:p>
    <w:p w14:paraId="0911C2DD" w14:textId="2AF46582" w:rsidR="00EF0FCD" w:rsidRPr="00D91FF0" w:rsidRDefault="00EF0FCD" w:rsidP="001D6A53">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1793 Development of Method of Test for Thermal Conductivity</w:t>
      </w:r>
      <w:r w:rsidR="003B0568" w:rsidRPr="00D91FF0">
        <w:rPr>
          <w:rFonts w:asciiTheme="minorHAnsi" w:hAnsiTheme="minorHAnsi" w:cstheme="minorHAnsi"/>
          <w:sz w:val="22"/>
          <w:szCs w:val="22"/>
        </w:rPr>
        <w:t xml:space="preserve">-TC8.1 is taking the lead on this one and will resubmit from the comments. </w:t>
      </w:r>
      <w:r w:rsidR="00C257B9">
        <w:rPr>
          <w:rFonts w:asciiTheme="minorHAnsi" w:hAnsiTheme="minorHAnsi" w:cstheme="minorHAnsi"/>
          <w:sz w:val="22"/>
          <w:szCs w:val="22"/>
        </w:rPr>
        <w:t>Daryl happy to help</w:t>
      </w:r>
      <w:r w:rsidR="00A653CB">
        <w:rPr>
          <w:rFonts w:asciiTheme="minorHAnsi" w:hAnsiTheme="minorHAnsi" w:cstheme="minorHAnsi"/>
          <w:sz w:val="22"/>
          <w:szCs w:val="22"/>
        </w:rPr>
        <w:t xml:space="preserve"> will connect w/ Davide</w:t>
      </w:r>
    </w:p>
    <w:p w14:paraId="096D54C2" w14:textId="376F517B" w:rsidR="00C64CCF" w:rsidRPr="00D91FF0" w:rsidRDefault="00C64CCF" w:rsidP="001D6A53">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1879 Foam</w:t>
      </w:r>
      <w:r w:rsidR="00DB4B49" w:rsidRPr="00D91FF0">
        <w:rPr>
          <w:rFonts w:asciiTheme="minorHAnsi" w:hAnsiTheme="minorHAnsi" w:cstheme="minorHAnsi"/>
          <w:sz w:val="22"/>
          <w:szCs w:val="22"/>
        </w:rPr>
        <w:t>a</w:t>
      </w:r>
      <w:r w:rsidRPr="00D91FF0">
        <w:rPr>
          <w:rFonts w:asciiTheme="minorHAnsi" w:hAnsiTheme="minorHAnsi" w:cstheme="minorHAnsi"/>
          <w:sz w:val="22"/>
          <w:szCs w:val="22"/>
        </w:rPr>
        <w:t>bility properties of LGWP Ref and Oil mixtures</w:t>
      </w:r>
      <w:r w:rsidR="00DB4B49" w:rsidRPr="00D91FF0">
        <w:rPr>
          <w:rFonts w:asciiTheme="minorHAnsi" w:hAnsiTheme="minorHAnsi" w:cstheme="minorHAnsi"/>
          <w:sz w:val="22"/>
          <w:szCs w:val="22"/>
        </w:rPr>
        <w:t xml:space="preserve">- </w:t>
      </w:r>
      <w:r w:rsidR="00BE1368">
        <w:rPr>
          <w:rFonts w:asciiTheme="minorHAnsi" w:hAnsiTheme="minorHAnsi" w:cstheme="minorHAnsi"/>
          <w:sz w:val="22"/>
          <w:szCs w:val="22"/>
        </w:rPr>
        <w:t xml:space="preserve">will send Drew updates- Ivan/ Forward? </w:t>
      </w:r>
    </w:p>
    <w:p w14:paraId="425939FE" w14:textId="77777777" w:rsidR="00DB4B49" w:rsidRPr="00D91FF0" w:rsidRDefault="00DB4B49" w:rsidP="001D6A53">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Sponsored by TC3.4  and Co-Sponsored by TC8.1</w:t>
      </w:r>
    </w:p>
    <w:p w14:paraId="7412A2DB" w14:textId="77777777" w:rsidR="00DB4B49" w:rsidRPr="00D91FF0" w:rsidRDefault="00DB4B49" w:rsidP="001D6A53">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MORTS needs revised WS to rebid w/ Expanded Bidders list, new Budget Est. , Etc.</w:t>
      </w:r>
    </w:p>
    <w:p w14:paraId="09FEA6BF" w14:textId="77777777" w:rsidR="00E579C3" w:rsidRPr="00D91FF0" w:rsidRDefault="00E579C3" w:rsidP="001D6A53">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Future studies –</w:t>
      </w:r>
      <w:r w:rsidR="00DB4B49" w:rsidRPr="00D91FF0">
        <w:rPr>
          <w:rFonts w:asciiTheme="minorHAnsi" w:hAnsiTheme="minorHAnsi" w:cstheme="minorHAnsi"/>
          <w:sz w:val="22"/>
          <w:szCs w:val="22"/>
        </w:rPr>
        <w:t xml:space="preserve"> Daryl will help with work statements</w:t>
      </w:r>
      <w:r w:rsidRPr="00D91FF0">
        <w:rPr>
          <w:rFonts w:asciiTheme="minorHAnsi" w:hAnsiTheme="minorHAnsi" w:cstheme="minorHAnsi"/>
          <w:sz w:val="22"/>
          <w:szCs w:val="22"/>
        </w:rPr>
        <w:t xml:space="preserve"> </w:t>
      </w:r>
    </w:p>
    <w:p w14:paraId="3C847CD2" w14:textId="406406C4" w:rsidR="00BE1368" w:rsidRDefault="00BE1368" w:rsidP="001D6A53">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Pr>
          <w:rFonts w:asciiTheme="minorHAnsi" w:hAnsiTheme="minorHAnsi" w:cstheme="minorHAnsi"/>
          <w:sz w:val="22"/>
          <w:szCs w:val="22"/>
        </w:rPr>
        <w:t>RTAR “Effects of subatmospheric low ambient HPs”Daryl, drew &amp; Matt interested</w:t>
      </w:r>
    </w:p>
    <w:p w14:paraId="094F922E" w14:textId="4495A916" w:rsidR="000B0B87" w:rsidRPr="00D91FF0" w:rsidRDefault="000B0B87" w:rsidP="001D6A53">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 xml:space="preserve">Decarb and heating mode how to get </w:t>
      </w:r>
      <w:r w:rsidR="00DB4B49" w:rsidRPr="00D91FF0">
        <w:rPr>
          <w:rFonts w:asciiTheme="minorHAnsi" w:hAnsiTheme="minorHAnsi" w:cstheme="minorHAnsi"/>
          <w:sz w:val="22"/>
          <w:szCs w:val="22"/>
        </w:rPr>
        <w:t>higher temp</w:t>
      </w:r>
      <w:r w:rsidRPr="00D91FF0">
        <w:rPr>
          <w:rFonts w:asciiTheme="minorHAnsi" w:hAnsiTheme="minorHAnsi" w:cstheme="minorHAnsi"/>
          <w:sz w:val="22"/>
          <w:szCs w:val="22"/>
        </w:rPr>
        <w:t xml:space="preserve"> heat pumps</w:t>
      </w:r>
      <w:r w:rsidR="00DB4B49" w:rsidRPr="00D91FF0">
        <w:rPr>
          <w:rFonts w:asciiTheme="minorHAnsi" w:hAnsiTheme="minorHAnsi" w:cstheme="minorHAnsi"/>
          <w:sz w:val="22"/>
          <w:szCs w:val="22"/>
        </w:rPr>
        <w:t>?- more of a seminar than RP?</w:t>
      </w:r>
    </w:p>
    <w:p w14:paraId="7AEC2513" w14:textId="4F5A8098" w:rsidR="005C643C" w:rsidRPr="005C643C" w:rsidRDefault="00E579C3" w:rsidP="005C643C">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Handbook</w:t>
      </w:r>
      <w:r w:rsidR="005C643C">
        <w:rPr>
          <w:rFonts w:asciiTheme="minorHAnsi" w:hAnsiTheme="minorHAnsi" w:cstheme="minorHAnsi"/>
          <w:sz w:val="22"/>
          <w:szCs w:val="22"/>
        </w:rPr>
        <w:t xml:space="preserve">: </w:t>
      </w:r>
      <w:r w:rsidR="005C643C" w:rsidRPr="005C643C">
        <w:rPr>
          <w:rFonts w:asciiTheme="minorHAnsi" w:hAnsiTheme="minorHAnsi" w:cstheme="minorHAnsi"/>
          <w:b/>
          <w:bCs/>
          <w:sz w:val="22"/>
          <w:szCs w:val="22"/>
        </w:rPr>
        <w:t>Authoring Porta</w:t>
      </w:r>
      <w:r w:rsidR="005C643C" w:rsidRPr="005C643C">
        <w:rPr>
          <w:rFonts w:asciiTheme="minorHAnsi" w:hAnsiTheme="minorHAnsi" w:cstheme="minorHAnsi"/>
          <w:sz w:val="22"/>
          <w:szCs w:val="22"/>
        </w:rPr>
        <w:t xml:space="preserve">l: Confirm document access on authoring portal: </w:t>
      </w:r>
      <w:hyperlink r:id="rId14" w:history="1">
        <w:r w:rsidR="005C643C" w:rsidRPr="005C643C">
          <w:rPr>
            <w:rStyle w:val="Hyperlink"/>
            <w:rFonts w:asciiTheme="minorHAnsi" w:hAnsiTheme="minorHAnsi" w:cstheme="minorHAnsi"/>
            <w:sz w:val="22"/>
            <w:szCs w:val="22"/>
          </w:rPr>
          <w:t>https://authoring.ashrae.org/</w:t>
        </w:r>
      </w:hyperlink>
      <w:r w:rsidR="005C643C" w:rsidRPr="005C643C">
        <w:rPr>
          <w:rFonts w:asciiTheme="minorHAnsi" w:hAnsiTheme="minorHAnsi" w:cstheme="minorHAnsi"/>
          <w:sz w:val="22"/>
          <w:szCs w:val="22"/>
        </w:rPr>
        <w:t xml:space="preserve">  Contact Heather Kennedy(hkennedy@ashrae.org) if you have any issues with Microsoft login</w:t>
      </w:r>
      <w:r w:rsidR="005C643C">
        <w:rPr>
          <w:rFonts w:asciiTheme="minorHAnsi" w:hAnsiTheme="minorHAnsi" w:cstheme="minorHAnsi"/>
          <w:sz w:val="22"/>
          <w:szCs w:val="22"/>
        </w:rPr>
        <w:t xml:space="preserve">; </w:t>
      </w:r>
      <w:r w:rsidR="005C643C" w:rsidRPr="005C643C">
        <w:rPr>
          <w:rFonts w:asciiTheme="minorHAnsi" w:hAnsiTheme="minorHAnsi" w:cstheme="minorHAnsi"/>
          <w:sz w:val="22"/>
          <w:szCs w:val="22"/>
        </w:rPr>
        <w:t>Scott MacBain</w:t>
      </w:r>
      <w:r w:rsidR="005C643C" w:rsidRPr="005C643C">
        <w:rPr>
          <w:rFonts w:asciiTheme="minorHAnsi" w:hAnsiTheme="minorHAnsi" w:cstheme="minorHAnsi"/>
          <w:sz w:val="22"/>
          <w:szCs w:val="22"/>
        </w:rPr>
        <w:t>- looking</w:t>
      </w:r>
      <w:r w:rsidR="005C643C">
        <w:rPr>
          <w:rFonts w:asciiTheme="minorHAnsi" w:hAnsiTheme="minorHAnsi" w:cstheme="minorHAnsi"/>
          <w:sz w:val="22"/>
          <w:szCs w:val="22"/>
        </w:rPr>
        <w:t xml:space="preserve"> </w:t>
      </w:r>
      <w:r w:rsidR="005C643C" w:rsidRPr="005C643C">
        <w:rPr>
          <w:rFonts w:asciiTheme="minorHAnsi" w:hAnsiTheme="minorHAnsi" w:cstheme="minorHAnsi"/>
          <w:sz w:val="22"/>
          <w:szCs w:val="22"/>
        </w:rPr>
        <w:t>for HB Chair replacement</w:t>
      </w:r>
    </w:p>
    <w:p w14:paraId="1EEB5156" w14:textId="58602158" w:rsidR="005C643C" w:rsidRPr="005C643C" w:rsidRDefault="005C643C" w:rsidP="005C643C">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5C643C">
        <w:rPr>
          <w:rFonts w:asciiTheme="minorHAnsi" w:hAnsiTheme="minorHAnsi" w:cstheme="minorHAnsi"/>
          <w:b/>
          <w:bCs/>
          <w:sz w:val="22"/>
          <w:szCs w:val="22"/>
        </w:rPr>
        <w:t>TC 8.1</w:t>
      </w:r>
      <w:r w:rsidRPr="005C643C">
        <w:rPr>
          <w:rFonts w:asciiTheme="minorHAnsi" w:hAnsiTheme="minorHAnsi" w:cstheme="minorHAnsi"/>
          <w:sz w:val="22"/>
          <w:szCs w:val="22"/>
        </w:rPr>
        <w:t xml:space="preserve">: </w:t>
      </w:r>
    </w:p>
    <w:p w14:paraId="449C01B2" w14:textId="77777777" w:rsidR="005C643C" w:rsidRPr="005C643C" w:rsidRDefault="005C643C" w:rsidP="005C643C">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5C643C">
        <w:rPr>
          <w:rFonts w:asciiTheme="minorHAnsi" w:hAnsiTheme="minorHAnsi" w:cstheme="minorHAnsi"/>
          <w:sz w:val="22"/>
          <w:szCs w:val="22"/>
        </w:rPr>
        <w:t>Refrigeration: Chapter 8 - Factory Dehydrating, Charging &amp; Testing</w:t>
      </w:r>
    </w:p>
    <w:p w14:paraId="2FF9DF02" w14:textId="77777777" w:rsidR="005C643C" w:rsidRPr="005C643C" w:rsidRDefault="005C643C" w:rsidP="005C643C">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5C643C">
        <w:rPr>
          <w:rFonts w:asciiTheme="minorHAnsi" w:hAnsiTheme="minorHAnsi" w:cstheme="minorHAnsi"/>
          <w:sz w:val="22"/>
          <w:szCs w:val="22"/>
        </w:rPr>
        <w:t>2022 Last Publication: MacBain, Sanchez, Perevozchikov</w:t>
      </w:r>
    </w:p>
    <w:p w14:paraId="1FED254C" w14:textId="77777777" w:rsidR="005C643C" w:rsidRPr="005C643C" w:rsidRDefault="005C643C" w:rsidP="005C643C">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5C643C">
        <w:rPr>
          <w:rFonts w:asciiTheme="minorHAnsi" w:hAnsiTheme="minorHAnsi" w:cstheme="minorHAnsi"/>
          <w:sz w:val="22"/>
          <w:szCs w:val="22"/>
          <w:highlight w:val="cyan"/>
        </w:rPr>
        <w:t>2026 Next Up Revision</w:t>
      </w:r>
      <w:r w:rsidRPr="005C643C">
        <w:rPr>
          <w:rFonts w:asciiTheme="minorHAnsi" w:hAnsiTheme="minorHAnsi" w:cstheme="minorHAnsi"/>
          <w:sz w:val="22"/>
          <w:szCs w:val="22"/>
        </w:rPr>
        <w:t xml:space="preserve">: Scott MacBain, Joe Sanchez, Chris Seaton, Michael Perevozchikov </w:t>
      </w:r>
      <w:r w:rsidRPr="005C643C">
        <w:rPr>
          <w:rFonts w:asciiTheme="minorHAnsi" w:hAnsiTheme="minorHAnsi" w:cstheme="minorHAnsi"/>
          <w:sz w:val="22"/>
          <w:szCs w:val="22"/>
          <w:highlight w:val="cyan"/>
        </w:rPr>
        <w:t>(Looking for participants)</w:t>
      </w:r>
    </w:p>
    <w:p w14:paraId="67BC98B8" w14:textId="77777777" w:rsidR="005C643C" w:rsidRPr="005C643C" w:rsidRDefault="005C643C" w:rsidP="005C643C">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5C643C">
        <w:rPr>
          <w:rFonts w:asciiTheme="minorHAnsi" w:hAnsiTheme="minorHAnsi" w:cstheme="minorHAnsi"/>
          <w:b/>
          <w:bCs/>
          <w:sz w:val="22"/>
          <w:szCs w:val="22"/>
        </w:rPr>
        <w:t>TC 8.1 &amp; 8.2</w:t>
      </w:r>
      <w:r w:rsidRPr="005C643C">
        <w:rPr>
          <w:rFonts w:asciiTheme="minorHAnsi" w:hAnsiTheme="minorHAnsi" w:cstheme="minorHAnsi"/>
          <w:sz w:val="22"/>
          <w:szCs w:val="22"/>
        </w:rPr>
        <w:t xml:space="preserve">: </w:t>
      </w:r>
    </w:p>
    <w:p w14:paraId="493BA8F4" w14:textId="77777777" w:rsidR="005C643C" w:rsidRPr="005C643C" w:rsidRDefault="005C643C" w:rsidP="005C643C">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5C643C">
        <w:rPr>
          <w:rFonts w:asciiTheme="minorHAnsi" w:hAnsiTheme="minorHAnsi" w:cstheme="minorHAnsi"/>
          <w:sz w:val="22"/>
          <w:szCs w:val="22"/>
        </w:rPr>
        <w:t>2024 HVAC Systems &amp; Equipment: Chapter 38 and 43 – Compressors &amp; Liquid Chilling Systems</w:t>
      </w:r>
    </w:p>
    <w:p w14:paraId="10CD77E1" w14:textId="77777777" w:rsidR="005C643C" w:rsidRPr="005C643C" w:rsidRDefault="005C643C" w:rsidP="005C643C">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5C643C">
        <w:rPr>
          <w:rFonts w:asciiTheme="minorHAnsi" w:hAnsiTheme="minorHAnsi" w:cstheme="minorHAnsi"/>
          <w:sz w:val="22"/>
          <w:szCs w:val="22"/>
          <w:highlight w:val="cyan"/>
        </w:rPr>
        <w:t xml:space="preserve">Publication: Approved by TC8.1 &amp; 8.2 Committees via mail ballot and submitted to ASHRAE Q423 </w:t>
      </w:r>
    </w:p>
    <w:p w14:paraId="357CA10C" w14:textId="77777777" w:rsidR="005C643C" w:rsidRPr="005C643C" w:rsidRDefault="005C643C" w:rsidP="005C643C">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5C643C">
        <w:rPr>
          <w:rFonts w:asciiTheme="minorHAnsi" w:hAnsiTheme="minorHAnsi" w:cstheme="minorHAnsi"/>
          <w:sz w:val="22"/>
          <w:szCs w:val="22"/>
        </w:rPr>
        <w:t>Davide Ziviani, Craig Bradshaw, Michael Perevozchikov, Rick Heiden, Scott MacBain</w:t>
      </w:r>
    </w:p>
    <w:p w14:paraId="2E12E189" w14:textId="77777777" w:rsidR="005C643C" w:rsidRPr="005C643C" w:rsidRDefault="005C643C" w:rsidP="005C643C">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5C643C">
        <w:rPr>
          <w:rFonts w:asciiTheme="minorHAnsi" w:hAnsiTheme="minorHAnsi" w:cstheme="minorHAnsi"/>
          <w:sz w:val="22"/>
          <w:szCs w:val="22"/>
        </w:rPr>
        <w:t>2028 Next Revision</w:t>
      </w:r>
    </w:p>
    <w:p w14:paraId="465895B4" w14:textId="62AF3A8F" w:rsidR="00E579C3" w:rsidRPr="00D91FF0" w:rsidRDefault="00E579C3" w:rsidP="001D6A53">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 xml:space="preserve">Membership </w:t>
      </w:r>
      <w:r w:rsidR="00C439DA" w:rsidRPr="00D91FF0">
        <w:rPr>
          <w:rFonts w:asciiTheme="minorHAnsi" w:hAnsiTheme="minorHAnsi" w:cstheme="minorHAnsi"/>
          <w:sz w:val="22"/>
          <w:szCs w:val="22"/>
        </w:rPr>
        <w:t>– roster attached to PP</w:t>
      </w:r>
      <w:r w:rsidRPr="00D91FF0">
        <w:rPr>
          <w:rFonts w:asciiTheme="minorHAnsi" w:hAnsiTheme="minorHAnsi" w:cstheme="minorHAnsi"/>
          <w:sz w:val="22"/>
          <w:szCs w:val="22"/>
        </w:rPr>
        <w:tab/>
      </w:r>
      <w:r w:rsidRPr="00D91FF0">
        <w:rPr>
          <w:rFonts w:asciiTheme="minorHAnsi" w:hAnsiTheme="minorHAnsi" w:cstheme="minorHAnsi"/>
          <w:sz w:val="22"/>
          <w:szCs w:val="22"/>
        </w:rPr>
        <w:tab/>
      </w:r>
      <w:r w:rsidRPr="00D91FF0">
        <w:rPr>
          <w:rFonts w:asciiTheme="minorHAnsi" w:hAnsiTheme="minorHAnsi" w:cstheme="minorHAnsi"/>
          <w:sz w:val="22"/>
          <w:szCs w:val="22"/>
        </w:rPr>
        <w:tab/>
      </w:r>
      <w:r w:rsidRPr="00D91FF0">
        <w:rPr>
          <w:rFonts w:asciiTheme="minorHAnsi" w:hAnsiTheme="minorHAnsi" w:cstheme="minorHAnsi"/>
          <w:sz w:val="22"/>
          <w:szCs w:val="22"/>
        </w:rPr>
        <w:tab/>
      </w:r>
      <w:r w:rsidR="002C7EBE" w:rsidRPr="00D91FF0">
        <w:rPr>
          <w:rFonts w:asciiTheme="minorHAnsi" w:hAnsiTheme="minorHAnsi" w:cstheme="minorHAnsi"/>
          <w:sz w:val="22"/>
          <w:szCs w:val="22"/>
        </w:rPr>
        <w:t xml:space="preserve">  </w:t>
      </w:r>
      <w:r w:rsidR="001B4D44">
        <w:rPr>
          <w:rFonts w:asciiTheme="minorHAnsi" w:hAnsiTheme="minorHAnsi" w:cstheme="minorHAnsi"/>
          <w:sz w:val="22"/>
          <w:szCs w:val="22"/>
        </w:rPr>
        <w:t>Trent</w:t>
      </w:r>
    </w:p>
    <w:p w14:paraId="3352214E" w14:textId="77777777" w:rsidR="00C257B9" w:rsidRDefault="002C7EBE" w:rsidP="00C257B9">
      <w:pPr>
        <w:shd w:val="clear" w:color="auto" w:fill="FFFFFF"/>
        <w:tabs>
          <w:tab w:val="left" w:pos="-1440"/>
          <w:tab w:val="left" w:pos="-720"/>
          <w:tab w:val="left" w:pos="438"/>
          <w:tab w:val="left" w:pos="1051"/>
          <w:tab w:val="left" w:pos="2614"/>
          <w:tab w:val="left" w:pos="2804"/>
          <w:tab w:val="left" w:pos="5292"/>
        </w:tabs>
        <w:spacing w:line="360" w:lineRule="auto"/>
        <w:ind w:left="360"/>
        <w:rPr>
          <w:rFonts w:asciiTheme="minorHAnsi" w:hAnsiTheme="minorHAnsi" w:cstheme="minorHAnsi"/>
          <w:sz w:val="22"/>
          <w:szCs w:val="22"/>
        </w:rPr>
      </w:pPr>
      <w:r w:rsidRPr="00D91FF0">
        <w:rPr>
          <w:rFonts w:asciiTheme="minorHAnsi" w:hAnsiTheme="minorHAnsi" w:cstheme="minorHAnsi"/>
          <w:sz w:val="22"/>
          <w:szCs w:val="22"/>
        </w:rPr>
        <w:lastRenderedPageBreak/>
        <w:t>Chair – Drew Turner</w:t>
      </w:r>
      <w:r w:rsidR="00C257B9">
        <w:rPr>
          <w:rFonts w:asciiTheme="minorHAnsi" w:hAnsiTheme="minorHAnsi" w:cstheme="minorHAnsi"/>
          <w:sz w:val="22"/>
          <w:szCs w:val="22"/>
        </w:rPr>
        <w:t xml:space="preserve"> (rolls off June 30</w:t>
      </w:r>
      <w:r w:rsidR="00C257B9" w:rsidRPr="00C257B9">
        <w:rPr>
          <w:rFonts w:asciiTheme="minorHAnsi" w:hAnsiTheme="minorHAnsi" w:cstheme="minorHAnsi"/>
          <w:sz w:val="22"/>
          <w:szCs w:val="22"/>
          <w:vertAlign w:val="superscript"/>
        </w:rPr>
        <w:t>th</w:t>
      </w:r>
      <w:r w:rsidR="00C257B9">
        <w:rPr>
          <w:rFonts w:asciiTheme="minorHAnsi" w:hAnsiTheme="minorHAnsi" w:cstheme="minorHAnsi"/>
          <w:sz w:val="22"/>
          <w:szCs w:val="22"/>
        </w:rPr>
        <w:t>)</w:t>
      </w:r>
      <w:r w:rsidRPr="00D91FF0">
        <w:rPr>
          <w:rFonts w:asciiTheme="minorHAnsi" w:hAnsiTheme="minorHAnsi" w:cstheme="minorHAnsi"/>
          <w:sz w:val="22"/>
          <w:szCs w:val="22"/>
        </w:rPr>
        <w:t>, V Chair – Trent Hunt</w:t>
      </w:r>
      <w:r w:rsidR="00C257B9">
        <w:rPr>
          <w:rFonts w:asciiTheme="minorHAnsi" w:hAnsiTheme="minorHAnsi" w:cstheme="minorHAnsi"/>
          <w:sz w:val="22"/>
          <w:szCs w:val="22"/>
        </w:rPr>
        <w:t xml:space="preserve"> (moves up to Chair) </w:t>
      </w:r>
      <w:r w:rsidRPr="00D91FF0">
        <w:rPr>
          <w:rFonts w:asciiTheme="minorHAnsi" w:hAnsiTheme="minorHAnsi" w:cstheme="minorHAnsi"/>
          <w:sz w:val="22"/>
          <w:szCs w:val="22"/>
        </w:rPr>
        <w:t>, Secretary – Tiffany Bates Abruzzo</w:t>
      </w:r>
      <w:r w:rsidR="00C257B9">
        <w:rPr>
          <w:rFonts w:asciiTheme="minorHAnsi" w:hAnsiTheme="minorHAnsi" w:cstheme="minorHAnsi"/>
          <w:sz w:val="22"/>
          <w:szCs w:val="22"/>
        </w:rPr>
        <w:t xml:space="preserve"> (moves up to VC)</w:t>
      </w:r>
      <w:r w:rsidRPr="00D91FF0">
        <w:rPr>
          <w:rFonts w:asciiTheme="minorHAnsi" w:hAnsiTheme="minorHAnsi" w:cstheme="minorHAnsi"/>
          <w:sz w:val="22"/>
          <w:szCs w:val="22"/>
        </w:rPr>
        <w:t>, Handbook – Scott MacBain</w:t>
      </w:r>
      <w:r w:rsidR="001B4D44">
        <w:rPr>
          <w:rFonts w:asciiTheme="minorHAnsi" w:hAnsiTheme="minorHAnsi" w:cstheme="minorHAnsi"/>
          <w:sz w:val="22"/>
          <w:szCs w:val="22"/>
        </w:rPr>
        <w:t xml:space="preserve"> (may move up to Secretary at annual meeting, Jethr</w:t>
      </w:r>
      <w:r w:rsidR="00C257B9">
        <w:rPr>
          <w:rFonts w:asciiTheme="minorHAnsi" w:hAnsiTheme="minorHAnsi" w:cstheme="minorHAnsi"/>
          <w:sz w:val="22"/>
          <w:szCs w:val="22"/>
        </w:rPr>
        <w:t>o</w:t>
      </w:r>
      <w:r w:rsidR="001B4D44">
        <w:rPr>
          <w:rFonts w:asciiTheme="minorHAnsi" w:hAnsiTheme="minorHAnsi" w:cstheme="minorHAnsi"/>
          <w:sz w:val="22"/>
          <w:szCs w:val="22"/>
        </w:rPr>
        <w:t xml:space="preserve">w Medina </w:t>
      </w:r>
      <w:r w:rsidR="00C257B9">
        <w:rPr>
          <w:rFonts w:asciiTheme="minorHAnsi" w:hAnsiTheme="minorHAnsi" w:cstheme="minorHAnsi"/>
          <w:sz w:val="22"/>
          <w:szCs w:val="22"/>
        </w:rPr>
        <w:t xml:space="preserve">&amp; Estaban interested helping/ being </w:t>
      </w:r>
      <w:r w:rsidR="001B4D44">
        <w:rPr>
          <w:rFonts w:asciiTheme="minorHAnsi" w:hAnsiTheme="minorHAnsi" w:cstheme="minorHAnsi"/>
          <w:sz w:val="22"/>
          <w:szCs w:val="22"/>
        </w:rPr>
        <w:t>HB Chair)</w:t>
      </w:r>
      <w:r w:rsidRPr="00D91FF0">
        <w:rPr>
          <w:rFonts w:asciiTheme="minorHAnsi" w:hAnsiTheme="minorHAnsi" w:cstheme="minorHAnsi"/>
          <w:sz w:val="22"/>
          <w:szCs w:val="22"/>
        </w:rPr>
        <w:t>, Programs – Mark Rogan, Standards – Phil Johnson, Research – Daryl Showalter, Webmaster – Dan Kemper, Honors and Awards – Ray Good, MTG. LowGWP Liaison – Phil Johnson, MTG. LowGWP Alternate – Ray Good</w:t>
      </w:r>
      <w:r w:rsidR="001B4D44">
        <w:rPr>
          <w:rFonts w:asciiTheme="minorHAnsi" w:hAnsiTheme="minorHAnsi" w:cstheme="minorHAnsi"/>
          <w:sz w:val="22"/>
          <w:szCs w:val="22"/>
        </w:rPr>
        <w:t xml:space="preserve"> &amp; 2</w:t>
      </w:r>
      <w:r w:rsidR="001B4D44" w:rsidRPr="001B4D44">
        <w:rPr>
          <w:rFonts w:asciiTheme="minorHAnsi" w:hAnsiTheme="minorHAnsi" w:cstheme="minorHAnsi"/>
          <w:sz w:val="22"/>
          <w:szCs w:val="22"/>
          <w:vertAlign w:val="superscript"/>
        </w:rPr>
        <w:t>nd</w:t>
      </w:r>
      <w:r w:rsidR="001B4D44">
        <w:rPr>
          <w:rFonts w:asciiTheme="minorHAnsi" w:hAnsiTheme="minorHAnsi" w:cstheme="minorHAnsi"/>
          <w:sz w:val="22"/>
          <w:szCs w:val="22"/>
        </w:rPr>
        <w:t xml:space="preserve"> Alt Trent Hunt</w:t>
      </w:r>
    </w:p>
    <w:p w14:paraId="52E90620" w14:textId="2B6A97E6" w:rsidR="00C257B9" w:rsidRPr="00C257B9" w:rsidRDefault="00C257B9" w:rsidP="00C257B9">
      <w:pPr>
        <w:pStyle w:val="ListParagraph"/>
        <w:numPr>
          <w:ilvl w:val="0"/>
          <w:numId w:val="22"/>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C257B9">
        <w:rPr>
          <w:rFonts w:asciiTheme="minorHAnsi" w:hAnsiTheme="minorHAnsi" w:cstheme="minorHAnsi"/>
          <w:sz w:val="22"/>
          <w:szCs w:val="22"/>
        </w:rPr>
        <w:t xml:space="preserve">Final modifications to TC membership – </w:t>
      </w:r>
    </w:p>
    <w:p w14:paraId="509CCAB2" w14:textId="77777777" w:rsidR="00C257B9" w:rsidRPr="00C257B9" w:rsidRDefault="00C257B9" w:rsidP="00C257B9">
      <w:pPr>
        <w:numPr>
          <w:ilvl w:val="1"/>
          <w:numId w:val="21"/>
        </w:numPr>
        <w:shd w:val="clear" w:color="auto" w:fill="FFFFFF"/>
        <w:tabs>
          <w:tab w:val="clear" w:pos="1440"/>
          <w:tab w:val="left" w:pos="-1440"/>
          <w:tab w:val="left" w:pos="-720"/>
          <w:tab w:val="left" w:pos="438"/>
          <w:tab w:val="left" w:pos="1051"/>
          <w:tab w:val="num" w:pos="1518"/>
          <w:tab w:val="left" w:pos="2614"/>
          <w:tab w:val="left" w:pos="2804"/>
          <w:tab w:val="left" w:pos="5292"/>
        </w:tabs>
        <w:spacing w:line="360" w:lineRule="auto"/>
        <w:ind w:left="1518"/>
        <w:rPr>
          <w:rFonts w:asciiTheme="minorHAnsi" w:hAnsiTheme="minorHAnsi" w:cstheme="minorHAnsi"/>
          <w:sz w:val="22"/>
          <w:szCs w:val="22"/>
        </w:rPr>
      </w:pPr>
      <w:r w:rsidRPr="00C257B9">
        <w:rPr>
          <w:rFonts w:asciiTheme="minorHAnsi" w:hAnsiTheme="minorHAnsi" w:cstheme="minorHAnsi"/>
          <w:sz w:val="22"/>
          <w:szCs w:val="22"/>
        </w:rPr>
        <w:t>Deleted – 13 &amp; request from Steve Duda to be removed</w:t>
      </w:r>
    </w:p>
    <w:p w14:paraId="6ADE057E" w14:textId="77777777" w:rsidR="008218A3" w:rsidRDefault="00C257B9" w:rsidP="008218A3">
      <w:pPr>
        <w:numPr>
          <w:ilvl w:val="1"/>
          <w:numId w:val="21"/>
        </w:numPr>
        <w:shd w:val="clear" w:color="auto" w:fill="FFFFFF"/>
        <w:tabs>
          <w:tab w:val="clear" w:pos="1440"/>
          <w:tab w:val="left" w:pos="-1440"/>
          <w:tab w:val="left" w:pos="-720"/>
          <w:tab w:val="left" w:pos="438"/>
          <w:tab w:val="left" w:pos="1051"/>
          <w:tab w:val="num" w:pos="1518"/>
          <w:tab w:val="left" w:pos="2614"/>
          <w:tab w:val="left" w:pos="2804"/>
          <w:tab w:val="left" w:pos="5292"/>
        </w:tabs>
        <w:spacing w:line="360" w:lineRule="auto"/>
        <w:ind w:left="1518"/>
        <w:rPr>
          <w:rFonts w:asciiTheme="minorHAnsi" w:hAnsiTheme="minorHAnsi" w:cstheme="minorHAnsi"/>
          <w:sz w:val="22"/>
          <w:szCs w:val="22"/>
        </w:rPr>
      </w:pPr>
      <w:r w:rsidRPr="00C257B9">
        <w:rPr>
          <w:rFonts w:asciiTheme="minorHAnsi" w:hAnsiTheme="minorHAnsi" w:cstheme="minorHAnsi"/>
          <w:sz w:val="22"/>
          <w:szCs w:val="22"/>
        </w:rPr>
        <w:t>6 attendees at Main Meeting not on Roster</w:t>
      </w:r>
    </w:p>
    <w:p w14:paraId="235CB158" w14:textId="77777777" w:rsidR="008218A3" w:rsidRDefault="00C257B9" w:rsidP="008218A3">
      <w:pPr>
        <w:numPr>
          <w:ilvl w:val="1"/>
          <w:numId w:val="21"/>
        </w:numPr>
        <w:shd w:val="clear" w:color="auto" w:fill="FFFFFF"/>
        <w:tabs>
          <w:tab w:val="clear" w:pos="1440"/>
          <w:tab w:val="left" w:pos="-1440"/>
          <w:tab w:val="left" w:pos="-720"/>
          <w:tab w:val="left" w:pos="438"/>
          <w:tab w:val="left" w:pos="1051"/>
          <w:tab w:val="num" w:pos="1518"/>
          <w:tab w:val="left" w:pos="2614"/>
          <w:tab w:val="left" w:pos="2804"/>
          <w:tab w:val="left" w:pos="5292"/>
        </w:tabs>
        <w:spacing w:line="360" w:lineRule="auto"/>
        <w:ind w:left="1518"/>
        <w:rPr>
          <w:rFonts w:asciiTheme="minorHAnsi" w:hAnsiTheme="minorHAnsi" w:cstheme="minorHAnsi"/>
          <w:sz w:val="22"/>
          <w:szCs w:val="22"/>
        </w:rPr>
      </w:pPr>
      <w:r w:rsidRPr="00C257B9">
        <w:rPr>
          <w:rFonts w:asciiTheme="minorHAnsi" w:hAnsiTheme="minorHAnsi" w:cstheme="minorHAnsi"/>
          <w:sz w:val="22"/>
          <w:szCs w:val="22"/>
        </w:rPr>
        <w:t>Action to get Scott &amp; Michael changed from Non-Voting to Voting</w:t>
      </w:r>
    </w:p>
    <w:p w14:paraId="01E4AA78" w14:textId="77777777" w:rsidR="008218A3" w:rsidRDefault="00C257B9" w:rsidP="008218A3">
      <w:pPr>
        <w:numPr>
          <w:ilvl w:val="1"/>
          <w:numId w:val="21"/>
        </w:numPr>
        <w:shd w:val="clear" w:color="auto" w:fill="FFFFFF"/>
        <w:tabs>
          <w:tab w:val="clear" w:pos="1440"/>
          <w:tab w:val="left" w:pos="-1440"/>
          <w:tab w:val="left" w:pos="-720"/>
          <w:tab w:val="left" w:pos="438"/>
          <w:tab w:val="left" w:pos="1051"/>
          <w:tab w:val="num" w:pos="1518"/>
          <w:tab w:val="left" w:pos="2614"/>
          <w:tab w:val="left" w:pos="2804"/>
          <w:tab w:val="left" w:pos="5292"/>
        </w:tabs>
        <w:spacing w:line="360" w:lineRule="auto"/>
        <w:ind w:left="1518"/>
        <w:rPr>
          <w:rFonts w:asciiTheme="minorHAnsi" w:hAnsiTheme="minorHAnsi" w:cstheme="minorHAnsi"/>
          <w:sz w:val="22"/>
          <w:szCs w:val="22"/>
        </w:rPr>
      </w:pPr>
      <w:r w:rsidRPr="00C257B9">
        <w:rPr>
          <w:rFonts w:asciiTheme="minorHAnsi" w:hAnsiTheme="minorHAnsi" w:cstheme="minorHAnsi"/>
          <w:sz w:val="22"/>
          <w:szCs w:val="22"/>
        </w:rPr>
        <w:t>Action to confirm attendance/ Voting w/ Nick &amp; Brandon</w:t>
      </w:r>
    </w:p>
    <w:p w14:paraId="00888566" w14:textId="2A102FF9" w:rsidR="00C257B9" w:rsidRPr="008218A3" w:rsidRDefault="00C257B9" w:rsidP="001761AF">
      <w:pPr>
        <w:numPr>
          <w:ilvl w:val="1"/>
          <w:numId w:val="21"/>
        </w:numPr>
        <w:shd w:val="clear" w:color="auto" w:fill="FFFFFF"/>
        <w:tabs>
          <w:tab w:val="clear" w:pos="1440"/>
          <w:tab w:val="left" w:pos="-1440"/>
          <w:tab w:val="left" w:pos="-720"/>
          <w:tab w:val="left" w:pos="438"/>
          <w:tab w:val="left" w:pos="1051"/>
          <w:tab w:val="num" w:pos="1518"/>
          <w:tab w:val="left" w:pos="2614"/>
          <w:tab w:val="left" w:pos="2804"/>
          <w:tab w:val="left" w:pos="5292"/>
        </w:tabs>
        <w:spacing w:line="360" w:lineRule="auto"/>
        <w:ind w:left="360"/>
        <w:rPr>
          <w:rFonts w:asciiTheme="minorHAnsi" w:hAnsiTheme="minorHAnsi" w:cstheme="minorHAnsi"/>
          <w:sz w:val="22"/>
          <w:szCs w:val="22"/>
        </w:rPr>
      </w:pPr>
      <w:r w:rsidRPr="00C257B9">
        <w:rPr>
          <w:rFonts w:asciiTheme="minorHAnsi" w:hAnsiTheme="minorHAnsi" w:cstheme="minorHAnsi"/>
          <w:sz w:val="22"/>
          <w:szCs w:val="22"/>
        </w:rPr>
        <w:t xml:space="preserve">How to Import Your TC Roster Information into MS-Outlook - </w:t>
      </w:r>
      <w:hyperlink r:id="rId15" w:history="1">
        <w:r w:rsidRPr="00C257B9">
          <w:rPr>
            <w:rStyle w:val="Hyperlink"/>
            <w:rFonts w:asciiTheme="minorHAnsi" w:hAnsiTheme="minorHAnsi" w:cstheme="minorHAnsi"/>
            <w:sz w:val="22"/>
            <w:szCs w:val="22"/>
          </w:rPr>
          <w:t>http://www.ashrae.org/TCs</w:t>
        </w:r>
      </w:hyperlink>
    </w:p>
    <w:p w14:paraId="2C53C54A" w14:textId="77777777" w:rsidR="00E579C3" w:rsidRPr="00D91FF0" w:rsidRDefault="00E579C3" w:rsidP="001D6A53">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 xml:space="preserve">Webmaster </w:t>
      </w:r>
      <w:r w:rsidRPr="00D91FF0">
        <w:rPr>
          <w:rFonts w:asciiTheme="minorHAnsi" w:hAnsiTheme="minorHAnsi" w:cstheme="minorHAnsi"/>
          <w:sz w:val="22"/>
          <w:szCs w:val="22"/>
        </w:rPr>
        <w:tab/>
      </w:r>
      <w:r w:rsidRPr="00D91FF0">
        <w:rPr>
          <w:rFonts w:asciiTheme="minorHAnsi" w:hAnsiTheme="minorHAnsi" w:cstheme="minorHAnsi"/>
          <w:sz w:val="22"/>
          <w:szCs w:val="22"/>
        </w:rPr>
        <w:tab/>
      </w:r>
      <w:r w:rsidRPr="00D91FF0">
        <w:rPr>
          <w:rFonts w:asciiTheme="minorHAnsi" w:hAnsiTheme="minorHAnsi" w:cstheme="minorHAnsi"/>
          <w:sz w:val="22"/>
          <w:szCs w:val="22"/>
        </w:rPr>
        <w:tab/>
      </w:r>
      <w:r w:rsidR="00B55E65" w:rsidRPr="00D91FF0">
        <w:rPr>
          <w:rFonts w:asciiTheme="minorHAnsi" w:hAnsiTheme="minorHAnsi" w:cstheme="minorHAnsi"/>
          <w:sz w:val="22"/>
          <w:szCs w:val="22"/>
        </w:rPr>
        <w:tab/>
      </w:r>
      <w:r w:rsidR="002C7EBE" w:rsidRPr="00D91FF0">
        <w:rPr>
          <w:rFonts w:asciiTheme="minorHAnsi" w:hAnsiTheme="minorHAnsi" w:cstheme="minorHAnsi"/>
          <w:sz w:val="22"/>
          <w:szCs w:val="22"/>
        </w:rPr>
        <w:t xml:space="preserve">     </w:t>
      </w:r>
      <w:r w:rsidRPr="00D91FF0">
        <w:rPr>
          <w:rFonts w:asciiTheme="minorHAnsi" w:hAnsiTheme="minorHAnsi" w:cstheme="minorHAnsi"/>
          <w:sz w:val="22"/>
          <w:szCs w:val="22"/>
        </w:rPr>
        <w:t>Dan Kemper</w:t>
      </w:r>
    </w:p>
    <w:p w14:paraId="222182D6" w14:textId="67BCFD9A" w:rsidR="00DB4B49" w:rsidRPr="001B4D44" w:rsidRDefault="003B0568" w:rsidP="001B4D44">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1D6A53">
        <w:rPr>
          <w:rFonts w:asciiTheme="minorHAnsi" w:hAnsiTheme="minorHAnsi" w:cstheme="minorHAnsi"/>
          <w:sz w:val="22"/>
          <w:szCs w:val="22"/>
        </w:rPr>
        <w:t>S</w:t>
      </w:r>
      <w:r w:rsidR="00B55E65" w:rsidRPr="001D6A53">
        <w:rPr>
          <w:rFonts w:asciiTheme="minorHAnsi" w:hAnsiTheme="minorHAnsi" w:cstheme="minorHAnsi"/>
          <w:sz w:val="22"/>
          <w:szCs w:val="22"/>
        </w:rPr>
        <w:t xml:space="preserve">lides </w:t>
      </w:r>
      <w:r w:rsidRPr="001D6A53">
        <w:rPr>
          <w:rFonts w:asciiTheme="minorHAnsi" w:hAnsiTheme="minorHAnsi" w:cstheme="minorHAnsi"/>
          <w:sz w:val="22"/>
          <w:szCs w:val="22"/>
        </w:rPr>
        <w:t xml:space="preserve">&amp; Minutes </w:t>
      </w:r>
      <w:r w:rsidR="00B55E65" w:rsidRPr="001D6A53">
        <w:rPr>
          <w:rFonts w:asciiTheme="minorHAnsi" w:hAnsiTheme="minorHAnsi" w:cstheme="minorHAnsi"/>
          <w:sz w:val="22"/>
          <w:szCs w:val="22"/>
        </w:rPr>
        <w:t xml:space="preserve">from </w:t>
      </w:r>
      <w:r w:rsidR="00FB199D" w:rsidRPr="001D6A53">
        <w:rPr>
          <w:rFonts w:asciiTheme="minorHAnsi" w:hAnsiTheme="minorHAnsi" w:cstheme="minorHAnsi"/>
          <w:sz w:val="22"/>
          <w:szCs w:val="22"/>
        </w:rPr>
        <w:t>2023</w:t>
      </w:r>
      <w:r w:rsidR="00B55E65" w:rsidRPr="001D6A53">
        <w:rPr>
          <w:rFonts w:asciiTheme="minorHAnsi" w:hAnsiTheme="minorHAnsi" w:cstheme="minorHAnsi"/>
          <w:sz w:val="22"/>
          <w:szCs w:val="22"/>
        </w:rPr>
        <w:t xml:space="preserve"> seminar</w:t>
      </w:r>
      <w:r w:rsidR="00FB199D" w:rsidRPr="001D6A53">
        <w:rPr>
          <w:rFonts w:asciiTheme="minorHAnsi" w:hAnsiTheme="minorHAnsi" w:cstheme="minorHAnsi"/>
          <w:sz w:val="22"/>
          <w:szCs w:val="22"/>
        </w:rPr>
        <w:t>s</w:t>
      </w:r>
      <w:r w:rsidR="00B55E65" w:rsidRPr="001D6A53">
        <w:rPr>
          <w:rFonts w:asciiTheme="minorHAnsi" w:hAnsiTheme="minorHAnsi" w:cstheme="minorHAnsi"/>
          <w:sz w:val="22"/>
          <w:szCs w:val="22"/>
        </w:rPr>
        <w:t xml:space="preserve"> publis</w:t>
      </w:r>
      <w:r w:rsidRPr="001D6A53">
        <w:rPr>
          <w:rFonts w:asciiTheme="minorHAnsi" w:hAnsiTheme="minorHAnsi" w:cstheme="minorHAnsi"/>
          <w:sz w:val="22"/>
          <w:szCs w:val="22"/>
        </w:rPr>
        <w:t>hed</w:t>
      </w:r>
      <w:r w:rsidR="00B55E65" w:rsidRPr="001D6A53">
        <w:rPr>
          <w:rFonts w:asciiTheme="minorHAnsi" w:hAnsiTheme="minorHAnsi" w:cstheme="minorHAnsi"/>
          <w:sz w:val="22"/>
          <w:szCs w:val="22"/>
        </w:rPr>
        <w:t xml:space="preserve"> on website</w:t>
      </w:r>
      <w:r w:rsidR="001B4D44">
        <w:rPr>
          <w:rFonts w:asciiTheme="minorHAnsi" w:hAnsiTheme="minorHAnsi" w:cstheme="minorHAnsi"/>
          <w:sz w:val="22"/>
          <w:szCs w:val="22"/>
        </w:rPr>
        <w:t xml:space="preserve"> </w:t>
      </w:r>
      <w:hyperlink r:id="rId16" w:history="1">
        <w:r w:rsidR="001B4D44" w:rsidRPr="001B4D44">
          <w:rPr>
            <w:rStyle w:val="Hyperlink"/>
            <w:rFonts w:asciiTheme="minorHAnsi" w:hAnsiTheme="minorHAnsi" w:cstheme="minorHAnsi"/>
            <w:sz w:val="22"/>
            <w:szCs w:val="22"/>
          </w:rPr>
          <w:t>https://tc0802.ashraetcs.org</w:t>
        </w:r>
      </w:hyperlink>
    </w:p>
    <w:p w14:paraId="7AA51DDC" w14:textId="5BA48DEB" w:rsidR="00E579C3" w:rsidRPr="00D91FF0" w:rsidRDefault="00B55E65" w:rsidP="001D6A53">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 xml:space="preserve">Honor and </w:t>
      </w:r>
      <w:r w:rsidR="00E579C3" w:rsidRPr="00D91FF0">
        <w:rPr>
          <w:rFonts w:asciiTheme="minorHAnsi" w:hAnsiTheme="minorHAnsi" w:cstheme="minorHAnsi"/>
          <w:sz w:val="22"/>
          <w:szCs w:val="22"/>
        </w:rPr>
        <w:t>Awards</w:t>
      </w:r>
      <w:r w:rsidR="00C439DA" w:rsidRPr="00D91FF0">
        <w:rPr>
          <w:rFonts w:asciiTheme="minorHAnsi" w:hAnsiTheme="minorHAnsi" w:cstheme="minorHAnsi"/>
          <w:sz w:val="22"/>
          <w:szCs w:val="22"/>
        </w:rPr>
        <w:t xml:space="preserve">- PP </w:t>
      </w:r>
      <w:r w:rsidR="00C257B9">
        <w:rPr>
          <w:rFonts w:asciiTheme="minorHAnsi" w:hAnsiTheme="minorHAnsi" w:cstheme="minorHAnsi"/>
          <w:sz w:val="22"/>
          <w:szCs w:val="22"/>
        </w:rPr>
        <w:t xml:space="preserve">sides have more </w:t>
      </w:r>
      <w:r w:rsidR="00C439DA" w:rsidRPr="00D91FF0">
        <w:rPr>
          <w:rFonts w:asciiTheme="minorHAnsi" w:hAnsiTheme="minorHAnsi" w:cstheme="minorHAnsi"/>
          <w:sz w:val="22"/>
          <w:szCs w:val="22"/>
        </w:rPr>
        <w:t>detail</w:t>
      </w:r>
      <w:r w:rsidR="00C257B9">
        <w:rPr>
          <w:rFonts w:asciiTheme="minorHAnsi" w:hAnsiTheme="minorHAnsi" w:cstheme="minorHAnsi"/>
          <w:sz w:val="22"/>
          <w:szCs w:val="22"/>
        </w:rPr>
        <w:t xml:space="preserve">s </w:t>
      </w:r>
      <w:r w:rsidR="00E579C3" w:rsidRPr="00D91FF0">
        <w:rPr>
          <w:rFonts w:asciiTheme="minorHAnsi" w:hAnsiTheme="minorHAnsi" w:cstheme="minorHAnsi"/>
          <w:sz w:val="22"/>
          <w:szCs w:val="22"/>
        </w:rPr>
        <w:tab/>
      </w:r>
      <w:r w:rsidR="00E579C3" w:rsidRPr="00D91FF0">
        <w:rPr>
          <w:rFonts w:asciiTheme="minorHAnsi" w:hAnsiTheme="minorHAnsi" w:cstheme="minorHAnsi"/>
          <w:sz w:val="22"/>
          <w:szCs w:val="22"/>
        </w:rPr>
        <w:tab/>
      </w:r>
      <w:r w:rsidR="00E579C3" w:rsidRPr="00D91FF0">
        <w:rPr>
          <w:rFonts w:asciiTheme="minorHAnsi" w:hAnsiTheme="minorHAnsi" w:cstheme="minorHAnsi"/>
          <w:sz w:val="22"/>
          <w:szCs w:val="22"/>
        </w:rPr>
        <w:tab/>
      </w:r>
      <w:r w:rsidRPr="00D91FF0">
        <w:rPr>
          <w:rFonts w:asciiTheme="minorHAnsi" w:hAnsiTheme="minorHAnsi" w:cstheme="minorHAnsi"/>
          <w:sz w:val="22"/>
          <w:szCs w:val="22"/>
        </w:rPr>
        <w:tab/>
        <w:t>R</w:t>
      </w:r>
      <w:r w:rsidR="0043664E" w:rsidRPr="00D91FF0">
        <w:rPr>
          <w:rFonts w:asciiTheme="minorHAnsi" w:hAnsiTheme="minorHAnsi" w:cstheme="minorHAnsi"/>
          <w:sz w:val="22"/>
          <w:szCs w:val="22"/>
        </w:rPr>
        <w:t>ay Good</w:t>
      </w:r>
    </w:p>
    <w:p w14:paraId="2B77841F" w14:textId="77777777" w:rsidR="00C439DA" w:rsidRPr="00D91FF0" w:rsidRDefault="00C439DA" w:rsidP="001D6A53">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 xml:space="preserve">Currently Exploring </w:t>
      </w:r>
    </w:p>
    <w:p w14:paraId="62E0FA7F" w14:textId="1E089945" w:rsidR="00C439DA" w:rsidRDefault="00C439DA" w:rsidP="00703A9D">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AD457D">
        <w:rPr>
          <w:rFonts w:asciiTheme="minorHAnsi" w:hAnsiTheme="minorHAnsi" w:cstheme="minorHAnsi"/>
          <w:sz w:val="22"/>
          <w:szCs w:val="22"/>
        </w:rPr>
        <w:t xml:space="preserve">Phil Johnson </w:t>
      </w:r>
      <w:r w:rsidR="00AD457D">
        <w:rPr>
          <w:rFonts w:asciiTheme="minorHAnsi" w:hAnsiTheme="minorHAnsi" w:cstheme="minorHAnsi"/>
          <w:sz w:val="22"/>
          <w:szCs w:val="22"/>
        </w:rPr>
        <w:t xml:space="preserve">&amp; </w:t>
      </w:r>
      <w:r w:rsidR="00AD457D" w:rsidRPr="00AD457D">
        <w:rPr>
          <w:rFonts w:asciiTheme="minorHAnsi" w:hAnsiTheme="minorHAnsi" w:cstheme="minorHAnsi"/>
          <w:sz w:val="22"/>
          <w:szCs w:val="22"/>
        </w:rPr>
        <w:t xml:space="preserve">Matt Cambio </w:t>
      </w:r>
      <w:r w:rsidRPr="00AD457D">
        <w:rPr>
          <w:rFonts w:asciiTheme="minorHAnsi" w:hAnsiTheme="minorHAnsi" w:cstheme="minorHAnsi"/>
          <w:sz w:val="22"/>
          <w:szCs w:val="22"/>
        </w:rPr>
        <w:t>for Standards Achievement Award</w:t>
      </w:r>
    </w:p>
    <w:p w14:paraId="2C934280" w14:textId="51AF6E74" w:rsidR="006A3F5C" w:rsidRPr="00AD457D" w:rsidRDefault="006A3F5C" w:rsidP="00703A9D">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Pr>
          <w:rFonts w:asciiTheme="minorHAnsi" w:hAnsiTheme="minorHAnsi" w:cstheme="minorHAnsi"/>
          <w:sz w:val="22"/>
          <w:szCs w:val="22"/>
        </w:rPr>
        <w:t>Members who meet DSA &amp; ESA w/ Tiffany (meeting in March?)</w:t>
      </w:r>
    </w:p>
    <w:p w14:paraId="724690C8" w14:textId="0F1B5E7A" w:rsidR="00C439DA" w:rsidRPr="00AD457D" w:rsidRDefault="00C439DA" w:rsidP="006A3F5C">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AD457D">
        <w:rPr>
          <w:rFonts w:asciiTheme="minorHAnsi" w:hAnsiTheme="minorHAnsi" w:cstheme="minorHAnsi"/>
          <w:sz w:val="22"/>
          <w:szCs w:val="22"/>
        </w:rPr>
        <w:t>Encourage all members to update their ASHARE bios in an effort to qualify for additional honors and awards recognition</w:t>
      </w:r>
      <w:r w:rsidR="00AD457D" w:rsidRPr="00AD457D">
        <w:rPr>
          <w:rFonts w:asciiTheme="minorHAnsi" w:hAnsiTheme="minorHAnsi" w:cstheme="minorHAnsi"/>
          <w:sz w:val="22"/>
          <w:szCs w:val="22"/>
        </w:rPr>
        <w:t xml:space="preserve"> &amp; </w:t>
      </w:r>
      <w:r w:rsidRPr="00AD457D">
        <w:rPr>
          <w:rFonts w:asciiTheme="minorHAnsi" w:hAnsiTheme="minorHAnsi" w:cstheme="minorHAnsi"/>
          <w:sz w:val="22"/>
          <w:szCs w:val="22"/>
        </w:rPr>
        <w:t>Consider others who may qualify as a Fellow or other awards</w:t>
      </w:r>
      <w:r w:rsidR="006A3F5C">
        <w:rPr>
          <w:rFonts w:asciiTheme="minorHAnsi" w:hAnsiTheme="minorHAnsi" w:cstheme="minorHAnsi"/>
          <w:sz w:val="22"/>
          <w:szCs w:val="22"/>
        </w:rPr>
        <w:t xml:space="preserve"> (see Fellow instruction PP from H&amp;A)</w:t>
      </w:r>
    </w:p>
    <w:p w14:paraId="182D4B42" w14:textId="101C867B" w:rsidR="00E80B23" w:rsidRPr="00D91FF0" w:rsidRDefault="00E80B23" w:rsidP="001D6A53">
      <w:pPr>
        <w:pStyle w:val="ListParagraph"/>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RAC Report</w:t>
      </w:r>
      <w:r w:rsidR="00C11ED0" w:rsidRPr="00D91FF0">
        <w:rPr>
          <w:rFonts w:asciiTheme="minorHAnsi" w:hAnsiTheme="minorHAnsi" w:cstheme="minorHAnsi"/>
          <w:sz w:val="22"/>
          <w:szCs w:val="22"/>
        </w:rPr>
        <w:tab/>
      </w:r>
      <w:r w:rsidR="00C11ED0" w:rsidRPr="00D91FF0">
        <w:rPr>
          <w:rFonts w:asciiTheme="minorHAnsi" w:hAnsiTheme="minorHAnsi" w:cstheme="minorHAnsi"/>
          <w:sz w:val="22"/>
          <w:szCs w:val="22"/>
        </w:rPr>
        <w:tab/>
      </w:r>
      <w:r w:rsidR="006A3F5C">
        <w:rPr>
          <w:rFonts w:asciiTheme="minorHAnsi" w:hAnsiTheme="minorHAnsi" w:cstheme="minorHAnsi"/>
          <w:sz w:val="22"/>
          <w:szCs w:val="22"/>
        </w:rPr>
        <w:t>no</w:t>
      </w:r>
      <w:r w:rsidR="009572B6">
        <w:rPr>
          <w:rFonts w:asciiTheme="minorHAnsi" w:hAnsiTheme="minorHAnsi" w:cstheme="minorHAnsi"/>
          <w:sz w:val="22"/>
          <w:szCs w:val="22"/>
        </w:rPr>
        <w:t xml:space="preserve"> o</w:t>
      </w:r>
      <w:r w:rsidR="006A3F5C">
        <w:rPr>
          <w:rFonts w:asciiTheme="minorHAnsi" w:hAnsiTheme="minorHAnsi" w:cstheme="minorHAnsi"/>
          <w:sz w:val="22"/>
          <w:szCs w:val="22"/>
        </w:rPr>
        <w:t xml:space="preserve">ne present? </w:t>
      </w:r>
      <w:r w:rsidR="009572B6">
        <w:rPr>
          <w:rFonts w:asciiTheme="minorHAnsi" w:hAnsiTheme="minorHAnsi" w:cstheme="minorHAnsi"/>
          <w:sz w:val="22"/>
          <w:szCs w:val="22"/>
        </w:rPr>
        <w:t xml:space="preserve">Drew to distribute?  </w:t>
      </w:r>
      <w:r w:rsidRPr="00D91FF0">
        <w:rPr>
          <w:rFonts w:asciiTheme="minorHAnsi" w:hAnsiTheme="minorHAnsi" w:cstheme="minorHAnsi"/>
          <w:sz w:val="22"/>
          <w:szCs w:val="22"/>
        </w:rPr>
        <w:tab/>
      </w:r>
    </w:p>
    <w:p w14:paraId="3D7BDE0A" w14:textId="057F722B" w:rsidR="001D6A53" w:rsidRPr="001D6A53" w:rsidRDefault="00E579C3" w:rsidP="001D6A53">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Chairs breakfast</w:t>
      </w:r>
      <w:r w:rsidR="00C439DA" w:rsidRPr="00D91FF0">
        <w:rPr>
          <w:rFonts w:asciiTheme="minorHAnsi" w:hAnsiTheme="minorHAnsi" w:cstheme="minorHAnsi"/>
          <w:sz w:val="22"/>
          <w:szCs w:val="22"/>
        </w:rPr>
        <w:t>-</w:t>
      </w:r>
      <w:r w:rsidR="001D6A53" w:rsidRPr="001D6A53">
        <w:rPr>
          <w:rFonts w:asciiTheme="minorHAnsi" w:eastAsiaTheme="minorEastAsia" w:hAnsi="Calibri" w:cstheme="minorBidi"/>
          <w:b/>
          <w:caps/>
          <w:color w:val="000000" w:themeColor="text1"/>
          <w:kern w:val="24"/>
          <w:sz w:val="36"/>
          <w:szCs w:val="36"/>
        </w:rPr>
        <w:t xml:space="preserve"> </w:t>
      </w:r>
      <w:hyperlink r:id="rId17" w:history="1">
        <w:r w:rsidR="001D6A53" w:rsidRPr="001D6A53">
          <w:rPr>
            <w:rStyle w:val="Hyperlink"/>
            <w:rFonts w:asciiTheme="minorHAnsi" w:hAnsiTheme="minorHAnsi" w:cstheme="minorHAnsi"/>
            <w:sz w:val="22"/>
            <w:szCs w:val="22"/>
          </w:rPr>
          <w:t>TAC training - Chair Breakfast Winter 2024.pptx (basecamp.com)</w:t>
        </w:r>
      </w:hyperlink>
      <w:r w:rsidRPr="001D6A53">
        <w:rPr>
          <w:rFonts w:asciiTheme="minorHAnsi" w:hAnsiTheme="minorHAnsi" w:cstheme="minorHAnsi"/>
          <w:sz w:val="22"/>
          <w:szCs w:val="22"/>
        </w:rPr>
        <w:tab/>
      </w:r>
      <w:r w:rsidR="002C7EBE" w:rsidRPr="001D6A53">
        <w:rPr>
          <w:rFonts w:asciiTheme="minorHAnsi" w:hAnsiTheme="minorHAnsi" w:cstheme="minorHAnsi"/>
          <w:sz w:val="22"/>
          <w:szCs w:val="22"/>
        </w:rPr>
        <w:t>Tiffany Abruzz</w:t>
      </w:r>
      <w:r w:rsidR="00C439DA" w:rsidRPr="001D6A53">
        <w:rPr>
          <w:rFonts w:asciiTheme="minorHAnsi" w:hAnsiTheme="minorHAnsi" w:cstheme="minorHAnsi"/>
          <w:sz w:val="22"/>
          <w:szCs w:val="22"/>
        </w:rPr>
        <w:t xml:space="preserve">o </w:t>
      </w:r>
    </w:p>
    <w:p w14:paraId="09C6BC5E" w14:textId="77777777" w:rsidR="001D6A53" w:rsidRPr="001D6A53" w:rsidRDefault="001D6A53" w:rsidP="001D6A53">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1D6A53">
        <w:rPr>
          <w:rFonts w:asciiTheme="minorHAnsi" w:hAnsiTheme="minorHAnsi" w:cstheme="minorHAnsi"/>
          <w:sz w:val="22"/>
          <w:szCs w:val="22"/>
        </w:rPr>
        <w:t>Global organization- GTIC &amp; ISO involvement</w:t>
      </w:r>
    </w:p>
    <w:p w14:paraId="2835236A" w14:textId="77777777" w:rsidR="001D6A53" w:rsidRPr="001D6A53" w:rsidRDefault="001D6A53" w:rsidP="001D6A53">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1D6A53">
        <w:rPr>
          <w:rFonts w:asciiTheme="minorHAnsi" w:hAnsiTheme="minorHAnsi" w:cstheme="minorHAnsi"/>
          <w:sz w:val="22"/>
          <w:szCs w:val="22"/>
        </w:rPr>
        <w:t xml:space="preserve">Decarbonization task force- new platform </w:t>
      </w:r>
      <w:r w:rsidRPr="001D6A53">
        <w:rPr>
          <w:rFonts w:asciiTheme="minorHAnsi" w:hAnsiTheme="minorHAnsi" w:cstheme="minorHAnsi"/>
          <w:b/>
          <w:bCs/>
          <w:i/>
          <w:iCs/>
          <w:sz w:val="22"/>
          <w:szCs w:val="22"/>
        </w:rPr>
        <w:t xml:space="preserve">Center of Excellence for Building Decarbonization </w:t>
      </w:r>
      <w:r w:rsidRPr="001D6A53">
        <w:rPr>
          <w:rFonts w:asciiTheme="minorHAnsi" w:hAnsiTheme="minorHAnsi" w:cstheme="minorHAnsi"/>
          <w:sz w:val="22"/>
          <w:szCs w:val="22"/>
        </w:rPr>
        <w:t>(CEBD) &amp; publications, focus on life cycle carbon footprint</w:t>
      </w:r>
    </w:p>
    <w:p w14:paraId="199C5501" w14:textId="0864B0A7" w:rsidR="001D6A53" w:rsidRPr="001D6A53" w:rsidRDefault="001D6A53" w:rsidP="001D6A53">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1D6A53">
        <w:rPr>
          <w:rFonts w:asciiTheme="minorHAnsi" w:hAnsiTheme="minorHAnsi" w:cstheme="minorHAnsi"/>
          <w:sz w:val="22"/>
          <w:szCs w:val="22"/>
        </w:rPr>
        <w:t xml:space="preserve">Encouraging active participation and engaging with new members- explanation of different </w:t>
      </w:r>
      <w:r>
        <w:rPr>
          <w:rFonts w:asciiTheme="minorHAnsi" w:hAnsiTheme="minorHAnsi" w:cstheme="minorHAnsi"/>
          <w:sz w:val="22"/>
          <w:szCs w:val="22"/>
        </w:rPr>
        <w:t>conf options</w:t>
      </w:r>
      <w:r w:rsidRPr="001D6A53">
        <w:rPr>
          <w:rFonts w:asciiTheme="minorHAnsi" w:hAnsiTheme="minorHAnsi" w:cstheme="minorHAnsi"/>
          <w:sz w:val="22"/>
          <w:szCs w:val="22"/>
        </w:rPr>
        <w:t xml:space="preserve"> </w:t>
      </w:r>
    </w:p>
    <w:p w14:paraId="1D75C362" w14:textId="77777777" w:rsidR="001D6A53" w:rsidRPr="001D6A53" w:rsidRDefault="001D6A53" w:rsidP="001D6A53">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1D6A53">
        <w:rPr>
          <w:rFonts w:asciiTheme="minorHAnsi" w:hAnsiTheme="minorHAnsi" w:cstheme="minorHAnsi"/>
          <w:sz w:val="22"/>
          <w:szCs w:val="22"/>
        </w:rPr>
        <w:t>GAC Update- we are the resources for our politicians!</w:t>
      </w:r>
    </w:p>
    <w:p w14:paraId="2700210C" w14:textId="773E5B9A" w:rsidR="00DB4B49" w:rsidRPr="001D6A53" w:rsidRDefault="001D6A53" w:rsidP="00135DED">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1D6A53">
        <w:rPr>
          <w:rFonts w:asciiTheme="minorHAnsi" w:hAnsiTheme="minorHAnsi" w:cstheme="minorHAnsi"/>
          <w:sz w:val="22"/>
          <w:szCs w:val="22"/>
        </w:rPr>
        <w:t>Hybrid virtual meetings are here to stay</w:t>
      </w:r>
      <w:r w:rsidRPr="001D6A53">
        <w:rPr>
          <w:rFonts w:asciiTheme="minorHAnsi" w:hAnsiTheme="minorHAnsi" w:cstheme="minorHAnsi"/>
          <w:sz w:val="22"/>
          <w:szCs w:val="22"/>
        </w:rPr>
        <w:t xml:space="preserve">: </w:t>
      </w:r>
      <w:r w:rsidRPr="001D6A53">
        <w:rPr>
          <w:rFonts w:asciiTheme="minorHAnsi" w:hAnsiTheme="minorHAnsi" w:cstheme="minorHAnsi"/>
          <w:sz w:val="22"/>
          <w:szCs w:val="22"/>
        </w:rPr>
        <w:t>Tracks for Indianapolis open/listed online</w:t>
      </w:r>
      <w:r w:rsidR="00C439DA" w:rsidRPr="001D6A53">
        <w:rPr>
          <w:rFonts w:asciiTheme="minorHAnsi" w:hAnsiTheme="minorHAnsi" w:cstheme="minorHAnsi"/>
          <w:sz w:val="22"/>
          <w:szCs w:val="22"/>
        </w:rPr>
        <w:t xml:space="preserve"> </w:t>
      </w:r>
    </w:p>
    <w:p w14:paraId="4B0089A6" w14:textId="507F46F2" w:rsidR="00E579C3" w:rsidRDefault="00E579C3" w:rsidP="001D6A53">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New business</w:t>
      </w:r>
      <w:r w:rsidR="002C7EBE" w:rsidRPr="00D91FF0">
        <w:rPr>
          <w:rFonts w:asciiTheme="minorHAnsi" w:hAnsiTheme="minorHAnsi" w:cstheme="minorHAnsi"/>
          <w:sz w:val="22"/>
          <w:szCs w:val="22"/>
        </w:rPr>
        <w:t>-</w:t>
      </w:r>
      <w:r w:rsidR="009572B6">
        <w:rPr>
          <w:rFonts w:asciiTheme="minorHAnsi" w:hAnsiTheme="minorHAnsi" w:cstheme="minorHAnsi"/>
          <w:sz w:val="22"/>
          <w:szCs w:val="22"/>
        </w:rPr>
        <w:t xml:space="preserve"> </w:t>
      </w:r>
      <w:r w:rsidR="0043664E" w:rsidRPr="00D91FF0">
        <w:rPr>
          <w:rFonts w:asciiTheme="minorHAnsi" w:hAnsiTheme="minorHAnsi" w:cstheme="minorHAnsi"/>
          <w:sz w:val="22"/>
          <w:szCs w:val="22"/>
        </w:rPr>
        <w:t>Drew Turner</w:t>
      </w:r>
    </w:p>
    <w:p w14:paraId="47BDE613" w14:textId="460E79A4" w:rsidR="00A653CB" w:rsidRDefault="00A653CB" w:rsidP="009572B6">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Pr>
          <w:rFonts w:asciiTheme="minorHAnsi" w:hAnsiTheme="minorHAnsi" w:cstheme="minorHAnsi"/>
          <w:sz w:val="22"/>
          <w:szCs w:val="22"/>
        </w:rPr>
        <w:t>Mark Rogan to attend 8.1 main meeting &amp; join</w:t>
      </w:r>
    </w:p>
    <w:p w14:paraId="7D9E1427" w14:textId="7704DE3A" w:rsidR="00A653CB" w:rsidRDefault="00A653CB" w:rsidP="009572B6">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Pr>
          <w:rFonts w:asciiTheme="minorHAnsi" w:hAnsiTheme="minorHAnsi" w:cstheme="minorHAnsi"/>
          <w:sz w:val="22"/>
          <w:szCs w:val="22"/>
        </w:rPr>
        <w:t>Sam from Trane SSPC 205, looking to address HP &amp; Air Source CH/ long range goal</w:t>
      </w:r>
    </w:p>
    <w:p w14:paraId="2879349D" w14:textId="5CDA8F72" w:rsidR="009572B6" w:rsidRPr="009572B6" w:rsidRDefault="009572B6" w:rsidP="009572B6">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Pr>
          <w:rFonts w:asciiTheme="minorHAnsi" w:hAnsiTheme="minorHAnsi" w:cstheme="minorHAnsi"/>
          <w:sz w:val="22"/>
          <w:szCs w:val="22"/>
        </w:rPr>
        <w:t xml:space="preserve">Sub-Committee attendees 1.16.24: </w:t>
      </w:r>
      <w:r w:rsidRPr="009572B6">
        <w:rPr>
          <w:rFonts w:asciiTheme="minorHAnsi" w:hAnsiTheme="minorHAnsi" w:cstheme="minorHAnsi"/>
          <w:sz w:val="22"/>
          <w:szCs w:val="22"/>
        </w:rPr>
        <w:t xml:space="preserve">Mark Rogan, Drew Turner, Mathew Cambio, Justin Prosser, Michael Perevozchikov, Davide Ziviani, Craig Bradshaw, Dan Kemper, Alex Schmig, Tiffany Abruzzo, Phillip Johnson, </w:t>
      </w:r>
      <w:r w:rsidRPr="009572B6">
        <w:rPr>
          <w:rFonts w:asciiTheme="minorHAnsi" w:hAnsiTheme="minorHAnsi" w:cstheme="minorHAnsi"/>
          <w:sz w:val="22"/>
          <w:szCs w:val="22"/>
        </w:rPr>
        <w:lastRenderedPageBreak/>
        <w:t>Chris Miller, Farhan Jurati, Riley Barta, Jethrow Medina, Nicholas Zupp, Margaret Mathison, Erik Anderson, Yintao Wang, Bruno de Carvalho, Heinz Juergensen, Kalen Gabel, Andreas Hoess, James Spalding, Sugun Tej Inampudi, Rick Heiden</w:t>
      </w:r>
    </w:p>
    <w:p w14:paraId="74838D3F" w14:textId="5EA7F8F8" w:rsidR="009572B6" w:rsidRPr="009572B6" w:rsidRDefault="009572B6" w:rsidP="009572B6">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9572B6">
        <w:rPr>
          <w:rFonts w:asciiTheme="minorHAnsi" w:hAnsiTheme="minorHAnsi" w:cstheme="minorHAnsi"/>
          <w:sz w:val="22"/>
          <w:szCs w:val="22"/>
        </w:rPr>
        <w:t>New members (additions since summer meeting)</w:t>
      </w:r>
    </w:p>
    <w:p w14:paraId="75CE999A" w14:textId="77777777" w:rsidR="009572B6" w:rsidRPr="009572B6" w:rsidRDefault="009572B6" w:rsidP="009572B6">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9572B6">
        <w:rPr>
          <w:rFonts w:asciiTheme="minorHAnsi" w:hAnsiTheme="minorHAnsi" w:cstheme="minorHAnsi"/>
          <w:sz w:val="22"/>
          <w:szCs w:val="22"/>
        </w:rPr>
        <w:t>Esteban Baccini- present in person in Chicago</w:t>
      </w:r>
    </w:p>
    <w:p w14:paraId="11E7A28F" w14:textId="77777777" w:rsidR="009572B6" w:rsidRPr="009572B6" w:rsidRDefault="009572B6" w:rsidP="009572B6">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9572B6">
        <w:rPr>
          <w:rFonts w:asciiTheme="minorHAnsi" w:hAnsiTheme="minorHAnsi" w:cstheme="minorHAnsi"/>
          <w:sz w:val="22"/>
          <w:szCs w:val="22"/>
        </w:rPr>
        <w:t xml:space="preserve">Dr Yintao Wang- present at virtual subcommittee meeting- </w:t>
      </w:r>
    </w:p>
    <w:p w14:paraId="7E53F3EE" w14:textId="77777777" w:rsidR="009572B6" w:rsidRPr="009572B6" w:rsidRDefault="009572B6" w:rsidP="009572B6">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9572B6">
        <w:rPr>
          <w:rFonts w:asciiTheme="minorHAnsi" w:hAnsiTheme="minorHAnsi" w:cstheme="minorHAnsi"/>
          <w:sz w:val="22"/>
          <w:szCs w:val="22"/>
        </w:rPr>
        <w:t>Andrew Hunter</w:t>
      </w:r>
    </w:p>
    <w:p w14:paraId="75C1E333" w14:textId="77777777" w:rsidR="009572B6" w:rsidRPr="009572B6" w:rsidRDefault="009572B6" w:rsidP="009572B6">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9572B6">
        <w:rPr>
          <w:rFonts w:asciiTheme="minorHAnsi" w:hAnsiTheme="minorHAnsi" w:cstheme="minorHAnsi"/>
          <w:sz w:val="22"/>
          <w:szCs w:val="22"/>
        </w:rPr>
        <w:t>Mingxia Hu</w:t>
      </w:r>
    </w:p>
    <w:p w14:paraId="2A36118B" w14:textId="77777777" w:rsidR="009572B6" w:rsidRPr="009572B6" w:rsidRDefault="009572B6" w:rsidP="009572B6">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9572B6">
        <w:rPr>
          <w:rFonts w:asciiTheme="minorHAnsi" w:hAnsiTheme="minorHAnsi" w:cstheme="minorHAnsi"/>
          <w:sz w:val="22"/>
          <w:szCs w:val="22"/>
        </w:rPr>
        <w:t>Ted Freeman</w:t>
      </w:r>
    </w:p>
    <w:p w14:paraId="774BB844" w14:textId="77777777" w:rsidR="009572B6" w:rsidRPr="009572B6" w:rsidRDefault="009572B6" w:rsidP="009572B6">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9572B6">
        <w:rPr>
          <w:rFonts w:asciiTheme="minorHAnsi" w:hAnsiTheme="minorHAnsi" w:cstheme="minorHAnsi"/>
          <w:sz w:val="22"/>
          <w:szCs w:val="22"/>
        </w:rPr>
        <w:t>Dr Hanlong Wan</w:t>
      </w:r>
    </w:p>
    <w:p w14:paraId="2EE90071" w14:textId="77777777" w:rsidR="009572B6" w:rsidRPr="009572B6" w:rsidRDefault="009572B6" w:rsidP="009572B6">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9572B6">
        <w:rPr>
          <w:rFonts w:asciiTheme="minorHAnsi" w:hAnsiTheme="minorHAnsi" w:cstheme="minorHAnsi"/>
          <w:sz w:val="22"/>
          <w:szCs w:val="22"/>
        </w:rPr>
        <w:t xml:space="preserve">Attendees not on roster: </w:t>
      </w:r>
    </w:p>
    <w:p w14:paraId="3BC2ACB8" w14:textId="77777777" w:rsidR="009572B6" w:rsidRPr="009572B6" w:rsidRDefault="009572B6" w:rsidP="009572B6">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9572B6">
        <w:rPr>
          <w:rFonts w:asciiTheme="minorHAnsi" w:hAnsiTheme="minorHAnsi" w:cstheme="minorHAnsi"/>
          <w:sz w:val="22"/>
          <w:szCs w:val="22"/>
        </w:rPr>
        <w:t>Robert Tucker Robert.tucker@atlascopco.com</w:t>
      </w:r>
    </w:p>
    <w:p w14:paraId="3668D521" w14:textId="77777777" w:rsidR="009572B6" w:rsidRPr="009572B6" w:rsidRDefault="009572B6" w:rsidP="009572B6">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9572B6">
        <w:rPr>
          <w:rFonts w:asciiTheme="minorHAnsi" w:hAnsiTheme="minorHAnsi" w:cstheme="minorHAnsi"/>
          <w:sz w:val="22"/>
          <w:szCs w:val="22"/>
        </w:rPr>
        <w:t>Heath Whiddon heath.whiddon@danfoss.com</w:t>
      </w:r>
    </w:p>
    <w:p w14:paraId="6EC514FF" w14:textId="77777777" w:rsidR="009572B6" w:rsidRPr="009572B6" w:rsidRDefault="009572B6" w:rsidP="009572B6">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9572B6">
        <w:rPr>
          <w:rFonts w:asciiTheme="minorHAnsi" w:hAnsiTheme="minorHAnsi" w:cstheme="minorHAnsi"/>
          <w:sz w:val="22"/>
          <w:szCs w:val="22"/>
        </w:rPr>
        <w:t>Sam Sills sam.sills.@tranetechnologies.com</w:t>
      </w:r>
    </w:p>
    <w:p w14:paraId="19C37BD1" w14:textId="77777777" w:rsidR="009572B6" w:rsidRPr="009572B6" w:rsidRDefault="009572B6" w:rsidP="009572B6">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9572B6">
        <w:rPr>
          <w:rFonts w:asciiTheme="minorHAnsi" w:hAnsiTheme="minorHAnsi" w:cstheme="minorHAnsi"/>
          <w:sz w:val="22"/>
          <w:szCs w:val="22"/>
        </w:rPr>
        <w:t xml:space="preserve"> Yecan Zhoy joel.chou@yeah.net</w:t>
      </w:r>
    </w:p>
    <w:p w14:paraId="7B71BA18" w14:textId="77777777" w:rsidR="009572B6" w:rsidRPr="009572B6" w:rsidRDefault="009572B6" w:rsidP="009572B6">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9572B6">
        <w:rPr>
          <w:rFonts w:asciiTheme="minorHAnsi" w:hAnsiTheme="minorHAnsi" w:cstheme="minorHAnsi"/>
          <w:sz w:val="22"/>
          <w:szCs w:val="22"/>
        </w:rPr>
        <w:t>Heinz Juergeusen Heinz.juergeusen@bitzer.de</w:t>
      </w:r>
    </w:p>
    <w:p w14:paraId="2E7A73CA" w14:textId="54FD1B43" w:rsidR="009572B6" w:rsidRPr="00D91FF0" w:rsidRDefault="009572B6" w:rsidP="009572B6">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9572B6">
        <w:rPr>
          <w:rFonts w:asciiTheme="minorHAnsi" w:hAnsiTheme="minorHAnsi" w:cstheme="minorHAnsi"/>
          <w:sz w:val="22"/>
          <w:szCs w:val="22"/>
        </w:rPr>
        <w:t>Brian Davis underwing1000@gmail.com</w:t>
      </w:r>
    </w:p>
    <w:p w14:paraId="6EAD794C" w14:textId="5753A657" w:rsidR="00E579C3" w:rsidRPr="00D91FF0" w:rsidRDefault="00E579C3" w:rsidP="001D6A53">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91FF0">
        <w:rPr>
          <w:rFonts w:asciiTheme="minorHAnsi" w:hAnsiTheme="minorHAnsi" w:cstheme="minorHAnsi"/>
          <w:sz w:val="22"/>
          <w:szCs w:val="22"/>
        </w:rPr>
        <w:t xml:space="preserve">Adjourn –  </w:t>
      </w:r>
      <w:r w:rsidR="002C7EBE" w:rsidRPr="00D91FF0">
        <w:rPr>
          <w:rFonts w:asciiTheme="minorHAnsi" w:hAnsiTheme="minorHAnsi" w:cstheme="minorHAnsi"/>
          <w:sz w:val="22"/>
          <w:szCs w:val="22"/>
        </w:rPr>
        <w:t>4:</w:t>
      </w:r>
      <w:r w:rsidR="001D6A53">
        <w:rPr>
          <w:rFonts w:asciiTheme="minorHAnsi" w:hAnsiTheme="minorHAnsi" w:cstheme="minorHAnsi"/>
          <w:sz w:val="22"/>
          <w:szCs w:val="22"/>
        </w:rPr>
        <w:t>25</w:t>
      </w:r>
      <w:r w:rsidR="00FB199D" w:rsidRPr="00D91FF0">
        <w:rPr>
          <w:rFonts w:asciiTheme="minorHAnsi" w:hAnsiTheme="minorHAnsi" w:cstheme="minorHAnsi"/>
          <w:sz w:val="22"/>
          <w:szCs w:val="22"/>
        </w:rPr>
        <w:t xml:space="preserve"> </w:t>
      </w:r>
      <w:r w:rsidRPr="00D91FF0">
        <w:rPr>
          <w:rFonts w:asciiTheme="minorHAnsi" w:hAnsiTheme="minorHAnsi" w:cstheme="minorHAnsi"/>
          <w:sz w:val="22"/>
          <w:szCs w:val="22"/>
        </w:rPr>
        <w:t xml:space="preserve">PM </w:t>
      </w:r>
      <w:r w:rsidR="001D6A53">
        <w:rPr>
          <w:rFonts w:asciiTheme="minorHAnsi" w:hAnsiTheme="minorHAnsi" w:cstheme="minorHAnsi"/>
          <w:sz w:val="22"/>
          <w:szCs w:val="22"/>
        </w:rPr>
        <w:t>C</w:t>
      </w:r>
      <w:r w:rsidRPr="00D91FF0">
        <w:rPr>
          <w:rFonts w:asciiTheme="minorHAnsi" w:hAnsiTheme="minorHAnsi" w:cstheme="minorHAnsi"/>
          <w:sz w:val="22"/>
          <w:szCs w:val="22"/>
        </w:rPr>
        <w:t>ST</w:t>
      </w:r>
      <w:r w:rsidR="0043664E" w:rsidRPr="00D91FF0">
        <w:rPr>
          <w:rFonts w:asciiTheme="minorHAnsi" w:hAnsiTheme="minorHAnsi" w:cstheme="minorHAnsi"/>
          <w:sz w:val="22"/>
          <w:szCs w:val="22"/>
        </w:rPr>
        <w:t xml:space="preserve"> </w:t>
      </w:r>
    </w:p>
    <w:p w14:paraId="10134A34" w14:textId="77777777" w:rsidR="008D07A1" w:rsidRPr="00D91FF0" w:rsidRDefault="008D07A1" w:rsidP="002C7EBE">
      <w:pPr>
        <w:shd w:val="clear" w:color="auto" w:fill="FFFFFF"/>
        <w:tabs>
          <w:tab w:val="left" w:pos="-1440"/>
          <w:tab w:val="left" w:pos="-720"/>
          <w:tab w:val="left" w:pos="438"/>
          <w:tab w:val="left" w:pos="1051"/>
          <w:tab w:val="left" w:pos="2614"/>
          <w:tab w:val="left" w:pos="2804"/>
          <w:tab w:val="left" w:pos="5292"/>
        </w:tabs>
        <w:spacing w:line="480" w:lineRule="auto"/>
        <w:ind w:left="360"/>
        <w:rPr>
          <w:rFonts w:ascii="Arial" w:hAnsi="Arial" w:cs="Arial"/>
        </w:rPr>
      </w:pPr>
    </w:p>
    <w:sectPr w:rsidR="008D07A1" w:rsidRPr="00D91FF0" w:rsidSect="004722BE">
      <w:headerReference w:type="default" r:id="rId18"/>
      <w:footerReference w:type="default" r:id="rId19"/>
      <w:pgSz w:w="12240" w:h="15840" w:code="1"/>
      <w:pgMar w:top="1440" w:right="1008" w:bottom="99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10446" w14:textId="77777777" w:rsidR="004722BE" w:rsidRDefault="004722BE">
      <w:r>
        <w:separator/>
      </w:r>
    </w:p>
  </w:endnote>
  <w:endnote w:type="continuationSeparator" w:id="0">
    <w:p w14:paraId="6621D2FD" w14:textId="77777777" w:rsidR="004722BE" w:rsidRDefault="00472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E1CA" w14:textId="77777777" w:rsidR="00684C14" w:rsidRPr="00FE4C25" w:rsidRDefault="0049339A" w:rsidP="00B34427">
    <w:pPr>
      <w:pStyle w:val="Footer"/>
      <w:tabs>
        <w:tab w:val="clear" w:pos="4320"/>
        <w:tab w:val="center" w:pos="5040"/>
      </w:tabs>
    </w:pPr>
    <w:r>
      <w:rPr>
        <w:noProof/>
        <w:sz w:val="24"/>
      </w:rPr>
      <mc:AlternateContent>
        <mc:Choice Requires="wps">
          <w:drawing>
            <wp:anchor distT="0" distB="0" distL="114300" distR="114300" simplePos="0" relativeHeight="251658240" behindDoc="0" locked="0" layoutInCell="0" allowOverlap="1" wp14:anchorId="2618C979" wp14:editId="1FF5EB72">
              <wp:simplePos x="0" y="0"/>
              <wp:positionH relativeFrom="page">
                <wp:posOffset>0</wp:posOffset>
              </wp:positionH>
              <wp:positionV relativeFrom="page">
                <wp:posOffset>9594215</wp:posOffset>
              </wp:positionV>
              <wp:extent cx="7772400" cy="273050"/>
              <wp:effectExtent l="0" t="0" r="0" b="12700"/>
              <wp:wrapNone/>
              <wp:docPr id="1" name="MSIPCMe6994ca580932ed09ce224f6" descr="{&quot;HashCode&quot;:671526328,&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85628A4" w14:textId="77777777" w:rsidR="0049339A" w:rsidRPr="0049339A" w:rsidRDefault="0049339A" w:rsidP="0049339A">
                          <w:pPr>
                            <w:jc w:val="center"/>
                            <w:rPr>
                              <w:rFonts w:ascii="Calibri" w:hAnsi="Calibri" w:cs="Calibri"/>
                              <w:color w:val="000000"/>
                            </w:rPr>
                          </w:pPr>
                          <w:r w:rsidRPr="0049339A">
                            <w:rPr>
                              <w:rFonts w:ascii="Calibri" w:hAnsi="Calibri" w:cs="Calibri"/>
                              <w:color w:val="000000"/>
                            </w:rPr>
                            <w:t>Classified as Business</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2618C979" id="_x0000_t202" coordsize="21600,21600" o:spt="202" path="m,l,21600r21600,l21600,xe">
              <v:stroke joinstyle="miter"/>
              <v:path gradientshapeok="t" o:connecttype="rect"/>
            </v:shapetype>
            <v:shape id="MSIPCMe6994ca580932ed09ce224f6" o:spid="_x0000_s1026" type="#_x0000_t202" alt="{&quot;HashCode&quot;:671526328,&quot;Height&quot;:792.0,&quot;Width&quot;:612.0,&quot;Placement&quot;:&quot;Footer&quot;,&quot;Index&quot;:&quot;Primary&quot;,&quot;Section&quot;:1,&quot;Top&quot;:0.0,&quot;Left&quot;:0.0}" style="position:absolute;margin-left:0;margin-top:755.45pt;width:612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textbox inset=",0,,0">
                <w:txbxContent>
                  <w:p w14:paraId="385628A4" w14:textId="77777777" w:rsidR="0049339A" w:rsidRPr="0049339A" w:rsidRDefault="0049339A" w:rsidP="0049339A">
                    <w:pPr>
                      <w:jc w:val="center"/>
                      <w:rPr>
                        <w:rFonts w:ascii="Calibri" w:hAnsi="Calibri" w:cs="Calibri"/>
                        <w:color w:val="000000"/>
                      </w:rPr>
                    </w:pPr>
                    <w:r w:rsidRPr="0049339A">
                      <w:rPr>
                        <w:rFonts w:ascii="Calibri" w:hAnsi="Calibri" w:cs="Calibri"/>
                        <w:color w:val="000000"/>
                      </w:rPr>
                      <w:t>Classified as Business</w:t>
                    </w:r>
                  </w:p>
                </w:txbxContent>
              </v:textbox>
              <w10:wrap anchorx="page" anchory="page"/>
            </v:shape>
          </w:pict>
        </mc:Fallback>
      </mc:AlternateContent>
    </w:r>
    <w:r w:rsidR="00684C14">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EC5CB" w14:textId="77777777" w:rsidR="004722BE" w:rsidRDefault="004722BE">
      <w:r>
        <w:separator/>
      </w:r>
    </w:p>
  </w:footnote>
  <w:footnote w:type="continuationSeparator" w:id="0">
    <w:p w14:paraId="799A19AE" w14:textId="77777777" w:rsidR="004722BE" w:rsidRDefault="004722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195B9" w14:textId="77777777" w:rsidR="006A0691" w:rsidRDefault="006A0691">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C1780"/>
    <w:multiLevelType w:val="hybridMultilevel"/>
    <w:tmpl w:val="942A8B74"/>
    <w:lvl w:ilvl="0" w:tplc="5476AA9C">
      <w:start w:val="1"/>
      <w:numFmt w:val="bullet"/>
      <w:lvlText w:val=""/>
      <w:lvlJc w:val="left"/>
      <w:pPr>
        <w:tabs>
          <w:tab w:val="num" w:pos="720"/>
        </w:tabs>
        <w:ind w:left="720" w:hanging="360"/>
      </w:pPr>
      <w:rPr>
        <w:rFonts w:ascii="Wingdings" w:hAnsi="Wingdings" w:hint="default"/>
      </w:rPr>
    </w:lvl>
    <w:lvl w:ilvl="1" w:tplc="AE126240" w:tentative="1">
      <w:start w:val="1"/>
      <w:numFmt w:val="bullet"/>
      <w:lvlText w:val=""/>
      <w:lvlJc w:val="left"/>
      <w:pPr>
        <w:tabs>
          <w:tab w:val="num" w:pos="1440"/>
        </w:tabs>
        <w:ind w:left="1440" w:hanging="360"/>
      </w:pPr>
      <w:rPr>
        <w:rFonts w:ascii="Wingdings" w:hAnsi="Wingdings" w:hint="default"/>
      </w:rPr>
    </w:lvl>
    <w:lvl w:ilvl="2" w:tplc="CB145C62" w:tentative="1">
      <w:start w:val="1"/>
      <w:numFmt w:val="bullet"/>
      <w:lvlText w:val=""/>
      <w:lvlJc w:val="left"/>
      <w:pPr>
        <w:tabs>
          <w:tab w:val="num" w:pos="2160"/>
        </w:tabs>
        <w:ind w:left="2160" w:hanging="360"/>
      </w:pPr>
      <w:rPr>
        <w:rFonts w:ascii="Wingdings" w:hAnsi="Wingdings" w:hint="default"/>
      </w:rPr>
    </w:lvl>
    <w:lvl w:ilvl="3" w:tplc="B6CAE160" w:tentative="1">
      <w:start w:val="1"/>
      <w:numFmt w:val="bullet"/>
      <w:lvlText w:val=""/>
      <w:lvlJc w:val="left"/>
      <w:pPr>
        <w:tabs>
          <w:tab w:val="num" w:pos="2880"/>
        </w:tabs>
        <w:ind w:left="2880" w:hanging="360"/>
      </w:pPr>
      <w:rPr>
        <w:rFonts w:ascii="Wingdings" w:hAnsi="Wingdings" w:hint="default"/>
      </w:rPr>
    </w:lvl>
    <w:lvl w:ilvl="4" w:tplc="C686BCE4" w:tentative="1">
      <w:start w:val="1"/>
      <w:numFmt w:val="bullet"/>
      <w:lvlText w:val=""/>
      <w:lvlJc w:val="left"/>
      <w:pPr>
        <w:tabs>
          <w:tab w:val="num" w:pos="3600"/>
        </w:tabs>
        <w:ind w:left="3600" w:hanging="360"/>
      </w:pPr>
      <w:rPr>
        <w:rFonts w:ascii="Wingdings" w:hAnsi="Wingdings" w:hint="default"/>
      </w:rPr>
    </w:lvl>
    <w:lvl w:ilvl="5" w:tplc="EC66B638" w:tentative="1">
      <w:start w:val="1"/>
      <w:numFmt w:val="bullet"/>
      <w:lvlText w:val=""/>
      <w:lvlJc w:val="left"/>
      <w:pPr>
        <w:tabs>
          <w:tab w:val="num" w:pos="4320"/>
        </w:tabs>
        <w:ind w:left="4320" w:hanging="360"/>
      </w:pPr>
      <w:rPr>
        <w:rFonts w:ascii="Wingdings" w:hAnsi="Wingdings" w:hint="default"/>
      </w:rPr>
    </w:lvl>
    <w:lvl w:ilvl="6" w:tplc="2A40564C" w:tentative="1">
      <w:start w:val="1"/>
      <w:numFmt w:val="bullet"/>
      <w:lvlText w:val=""/>
      <w:lvlJc w:val="left"/>
      <w:pPr>
        <w:tabs>
          <w:tab w:val="num" w:pos="5040"/>
        </w:tabs>
        <w:ind w:left="5040" w:hanging="360"/>
      </w:pPr>
      <w:rPr>
        <w:rFonts w:ascii="Wingdings" w:hAnsi="Wingdings" w:hint="default"/>
      </w:rPr>
    </w:lvl>
    <w:lvl w:ilvl="7" w:tplc="0CE298B8" w:tentative="1">
      <w:start w:val="1"/>
      <w:numFmt w:val="bullet"/>
      <w:lvlText w:val=""/>
      <w:lvlJc w:val="left"/>
      <w:pPr>
        <w:tabs>
          <w:tab w:val="num" w:pos="5760"/>
        </w:tabs>
        <w:ind w:left="5760" w:hanging="360"/>
      </w:pPr>
      <w:rPr>
        <w:rFonts w:ascii="Wingdings" w:hAnsi="Wingdings" w:hint="default"/>
      </w:rPr>
    </w:lvl>
    <w:lvl w:ilvl="8" w:tplc="79F295B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6C1FCA"/>
    <w:multiLevelType w:val="hybridMultilevel"/>
    <w:tmpl w:val="8D98A452"/>
    <w:lvl w:ilvl="0" w:tplc="79BEF540">
      <w:start w:val="1"/>
      <w:numFmt w:val="bullet"/>
      <w:lvlText w:val="•"/>
      <w:lvlJc w:val="left"/>
      <w:pPr>
        <w:tabs>
          <w:tab w:val="num" w:pos="720"/>
        </w:tabs>
        <w:ind w:left="720" w:hanging="360"/>
      </w:pPr>
      <w:rPr>
        <w:rFonts w:ascii="Arial" w:hAnsi="Arial" w:hint="default"/>
      </w:rPr>
    </w:lvl>
    <w:lvl w:ilvl="1" w:tplc="36D4E7EA" w:tentative="1">
      <w:start w:val="1"/>
      <w:numFmt w:val="bullet"/>
      <w:lvlText w:val="•"/>
      <w:lvlJc w:val="left"/>
      <w:pPr>
        <w:tabs>
          <w:tab w:val="num" w:pos="1440"/>
        </w:tabs>
        <w:ind w:left="1440" w:hanging="360"/>
      </w:pPr>
      <w:rPr>
        <w:rFonts w:ascii="Arial" w:hAnsi="Arial" w:hint="default"/>
      </w:rPr>
    </w:lvl>
    <w:lvl w:ilvl="2" w:tplc="9080090A" w:tentative="1">
      <w:start w:val="1"/>
      <w:numFmt w:val="bullet"/>
      <w:lvlText w:val="•"/>
      <w:lvlJc w:val="left"/>
      <w:pPr>
        <w:tabs>
          <w:tab w:val="num" w:pos="2160"/>
        </w:tabs>
        <w:ind w:left="2160" w:hanging="360"/>
      </w:pPr>
      <w:rPr>
        <w:rFonts w:ascii="Arial" w:hAnsi="Arial" w:hint="default"/>
      </w:rPr>
    </w:lvl>
    <w:lvl w:ilvl="3" w:tplc="3CFACAA4" w:tentative="1">
      <w:start w:val="1"/>
      <w:numFmt w:val="bullet"/>
      <w:lvlText w:val="•"/>
      <w:lvlJc w:val="left"/>
      <w:pPr>
        <w:tabs>
          <w:tab w:val="num" w:pos="2880"/>
        </w:tabs>
        <w:ind w:left="2880" w:hanging="360"/>
      </w:pPr>
      <w:rPr>
        <w:rFonts w:ascii="Arial" w:hAnsi="Arial" w:hint="default"/>
      </w:rPr>
    </w:lvl>
    <w:lvl w:ilvl="4" w:tplc="869A3D96" w:tentative="1">
      <w:start w:val="1"/>
      <w:numFmt w:val="bullet"/>
      <w:lvlText w:val="•"/>
      <w:lvlJc w:val="left"/>
      <w:pPr>
        <w:tabs>
          <w:tab w:val="num" w:pos="3600"/>
        </w:tabs>
        <w:ind w:left="3600" w:hanging="360"/>
      </w:pPr>
      <w:rPr>
        <w:rFonts w:ascii="Arial" w:hAnsi="Arial" w:hint="default"/>
      </w:rPr>
    </w:lvl>
    <w:lvl w:ilvl="5" w:tplc="16340BA8" w:tentative="1">
      <w:start w:val="1"/>
      <w:numFmt w:val="bullet"/>
      <w:lvlText w:val="•"/>
      <w:lvlJc w:val="left"/>
      <w:pPr>
        <w:tabs>
          <w:tab w:val="num" w:pos="4320"/>
        </w:tabs>
        <w:ind w:left="4320" w:hanging="360"/>
      </w:pPr>
      <w:rPr>
        <w:rFonts w:ascii="Arial" w:hAnsi="Arial" w:hint="default"/>
      </w:rPr>
    </w:lvl>
    <w:lvl w:ilvl="6" w:tplc="966417E8" w:tentative="1">
      <w:start w:val="1"/>
      <w:numFmt w:val="bullet"/>
      <w:lvlText w:val="•"/>
      <w:lvlJc w:val="left"/>
      <w:pPr>
        <w:tabs>
          <w:tab w:val="num" w:pos="5040"/>
        </w:tabs>
        <w:ind w:left="5040" w:hanging="360"/>
      </w:pPr>
      <w:rPr>
        <w:rFonts w:ascii="Arial" w:hAnsi="Arial" w:hint="default"/>
      </w:rPr>
    </w:lvl>
    <w:lvl w:ilvl="7" w:tplc="7A02F9B8" w:tentative="1">
      <w:start w:val="1"/>
      <w:numFmt w:val="bullet"/>
      <w:lvlText w:val="•"/>
      <w:lvlJc w:val="left"/>
      <w:pPr>
        <w:tabs>
          <w:tab w:val="num" w:pos="5760"/>
        </w:tabs>
        <w:ind w:left="5760" w:hanging="360"/>
      </w:pPr>
      <w:rPr>
        <w:rFonts w:ascii="Arial" w:hAnsi="Arial" w:hint="default"/>
      </w:rPr>
    </w:lvl>
    <w:lvl w:ilvl="8" w:tplc="AC8E57A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E56B3E"/>
    <w:multiLevelType w:val="hybridMultilevel"/>
    <w:tmpl w:val="E92E4A42"/>
    <w:lvl w:ilvl="0" w:tplc="3A8C7098">
      <w:start w:val="1"/>
      <w:numFmt w:val="bullet"/>
      <w:lvlText w:val=""/>
      <w:lvlJc w:val="left"/>
      <w:pPr>
        <w:tabs>
          <w:tab w:val="num" w:pos="720"/>
        </w:tabs>
        <w:ind w:left="720" w:hanging="360"/>
      </w:pPr>
      <w:rPr>
        <w:rFonts w:ascii="Wingdings" w:hAnsi="Wingdings" w:hint="default"/>
      </w:rPr>
    </w:lvl>
    <w:lvl w:ilvl="1" w:tplc="E8FA7036" w:tentative="1">
      <w:start w:val="1"/>
      <w:numFmt w:val="bullet"/>
      <w:lvlText w:val=""/>
      <w:lvlJc w:val="left"/>
      <w:pPr>
        <w:tabs>
          <w:tab w:val="num" w:pos="1440"/>
        </w:tabs>
        <w:ind w:left="1440" w:hanging="360"/>
      </w:pPr>
      <w:rPr>
        <w:rFonts w:ascii="Wingdings" w:hAnsi="Wingdings" w:hint="default"/>
      </w:rPr>
    </w:lvl>
    <w:lvl w:ilvl="2" w:tplc="551C6364" w:tentative="1">
      <w:start w:val="1"/>
      <w:numFmt w:val="bullet"/>
      <w:lvlText w:val=""/>
      <w:lvlJc w:val="left"/>
      <w:pPr>
        <w:tabs>
          <w:tab w:val="num" w:pos="2160"/>
        </w:tabs>
        <w:ind w:left="2160" w:hanging="360"/>
      </w:pPr>
      <w:rPr>
        <w:rFonts w:ascii="Wingdings" w:hAnsi="Wingdings" w:hint="default"/>
      </w:rPr>
    </w:lvl>
    <w:lvl w:ilvl="3" w:tplc="52FC0112" w:tentative="1">
      <w:start w:val="1"/>
      <w:numFmt w:val="bullet"/>
      <w:lvlText w:val=""/>
      <w:lvlJc w:val="left"/>
      <w:pPr>
        <w:tabs>
          <w:tab w:val="num" w:pos="2880"/>
        </w:tabs>
        <w:ind w:left="2880" w:hanging="360"/>
      </w:pPr>
      <w:rPr>
        <w:rFonts w:ascii="Wingdings" w:hAnsi="Wingdings" w:hint="default"/>
      </w:rPr>
    </w:lvl>
    <w:lvl w:ilvl="4" w:tplc="8B9A206A" w:tentative="1">
      <w:start w:val="1"/>
      <w:numFmt w:val="bullet"/>
      <w:lvlText w:val=""/>
      <w:lvlJc w:val="left"/>
      <w:pPr>
        <w:tabs>
          <w:tab w:val="num" w:pos="3600"/>
        </w:tabs>
        <w:ind w:left="3600" w:hanging="360"/>
      </w:pPr>
      <w:rPr>
        <w:rFonts w:ascii="Wingdings" w:hAnsi="Wingdings" w:hint="default"/>
      </w:rPr>
    </w:lvl>
    <w:lvl w:ilvl="5" w:tplc="D42E608A" w:tentative="1">
      <w:start w:val="1"/>
      <w:numFmt w:val="bullet"/>
      <w:lvlText w:val=""/>
      <w:lvlJc w:val="left"/>
      <w:pPr>
        <w:tabs>
          <w:tab w:val="num" w:pos="4320"/>
        </w:tabs>
        <w:ind w:left="4320" w:hanging="360"/>
      </w:pPr>
      <w:rPr>
        <w:rFonts w:ascii="Wingdings" w:hAnsi="Wingdings" w:hint="default"/>
      </w:rPr>
    </w:lvl>
    <w:lvl w:ilvl="6" w:tplc="FB9ADE34" w:tentative="1">
      <w:start w:val="1"/>
      <w:numFmt w:val="bullet"/>
      <w:lvlText w:val=""/>
      <w:lvlJc w:val="left"/>
      <w:pPr>
        <w:tabs>
          <w:tab w:val="num" w:pos="5040"/>
        </w:tabs>
        <w:ind w:left="5040" w:hanging="360"/>
      </w:pPr>
      <w:rPr>
        <w:rFonts w:ascii="Wingdings" w:hAnsi="Wingdings" w:hint="default"/>
      </w:rPr>
    </w:lvl>
    <w:lvl w:ilvl="7" w:tplc="2078E080" w:tentative="1">
      <w:start w:val="1"/>
      <w:numFmt w:val="bullet"/>
      <w:lvlText w:val=""/>
      <w:lvlJc w:val="left"/>
      <w:pPr>
        <w:tabs>
          <w:tab w:val="num" w:pos="5760"/>
        </w:tabs>
        <w:ind w:left="5760" w:hanging="360"/>
      </w:pPr>
      <w:rPr>
        <w:rFonts w:ascii="Wingdings" w:hAnsi="Wingdings" w:hint="default"/>
      </w:rPr>
    </w:lvl>
    <w:lvl w:ilvl="8" w:tplc="4D10F74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996A30"/>
    <w:multiLevelType w:val="hybridMultilevel"/>
    <w:tmpl w:val="033685E8"/>
    <w:lvl w:ilvl="0" w:tplc="AD065FC8">
      <w:start w:val="1"/>
      <w:numFmt w:val="bullet"/>
      <w:lvlText w:val=""/>
      <w:lvlJc w:val="left"/>
      <w:pPr>
        <w:tabs>
          <w:tab w:val="num" w:pos="720"/>
        </w:tabs>
        <w:ind w:left="720" w:hanging="360"/>
      </w:pPr>
      <w:rPr>
        <w:rFonts w:ascii="Wingdings" w:hAnsi="Wingdings" w:hint="default"/>
      </w:rPr>
    </w:lvl>
    <w:lvl w:ilvl="1" w:tplc="D03C4CC2" w:tentative="1">
      <w:start w:val="1"/>
      <w:numFmt w:val="bullet"/>
      <w:lvlText w:val=""/>
      <w:lvlJc w:val="left"/>
      <w:pPr>
        <w:tabs>
          <w:tab w:val="num" w:pos="1440"/>
        </w:tabs>
        <w:ind w:left="1440" w:hanging="360"/>
      </w:pPr>
      <w:rPr>
        <w:rFonts w:ascii="Wingdings" w:hAnsi="Wingdings" w:hint="default"/>
      </w:rPr>
    </w:lvl>
    <w:lvl w:ilvl="2" w:tplc="3ED27EF0" w:tentative="1">
      <w:start w:val="1"/>
      <w:numFmt w:val="bullet"/>
      <w:lvlText w:val=""/>
      <w:lvlJc w:val="left"/>
      <w:pPr>
        <w:tabs>
          <w:tab w:val="num" w:pos="2160"/>
        </w:tabs>
        <w:ind w:left="2160" w:hanging="360"/>
      </w:pPr>
      <w:rPr>
        <w:rFonts w:ascii="Wingdings" w:hAnsi="Wingdings" w:hint="default"/>
      </w:rPr>
    </w:lvl>
    <w:lvl w:ilvl="3" w:tplc="63982EF2" w:tentative="1">
      <w:start w:val="1"/>
      <w:numFmt w:val="bullet"/>
      <w:lvlText w:val=""/>
      <w:lvlJc w:val="left"/>
      <w:pPr>
        <w:tabs>
          <w:tab w:val="num" w:pos="2880"/>
        </w:tabs>
        <w:ind w:left="2880" w:hanging="360"/>
      </w:pPr>
      <w:rPr>
        <w:rFonts w:ascii="Wingdings" w:hAnsi="Wingdings" w:hint="default"/>
      </w:rPr>
    </w:lvl>
    <w:lvl w:ilvl="4" w:tplc="4BBCEDC2" w:tentative="1">
      <w:start w:val="1"/>
      <w:numFmt w:val="bullet"/>
      <w:lvlText w:val=""/>
      <w:lvlJc w:val="left"/>
      <w:pPr>
        <w:tabs>
          <w:tab w:val="num" w:pos="3600"/>
        </w:tabs>
        <w:ind w:left="3600" w:hanging="360"/>
      </w:pPr>
      <w:rPr>
        <w:rFonts w:ascii="Wingdings" w:hAnsi="Wingdings" w:hint="default"/>
      </w:rPr>
    </w:lvl>
    <w:lvl w:ilvl="5" w:tplc="B32C4A02" w:tentative="1">
      <w:start w:val="1"/>
      <w:numFmt w:val="bullet"/>
      <w:lvlText w:val=""/>
      <w:lvlJc w:val="left"/>
      <w:pPr>
        <w:tabs>
          <w:tab w:val="num" w:pos="4320"/>
        </w:tabs>
        <w:ind w:left="4320" w:hanging="360"/>
      </w:pPr>
      <w:rPr>
        <w:rFonts w:ascii="Wingdings" w:hAnsi="Wingdings" w:hint="default"/>
      </w:rPr>
    </w:lvl>
    <w:lvl w:ilvl="6" w:tplc="866A08B0" w:tentative="1">
      <w:start w:val="1"/>
      <w:numFmt w:val="bullet"/>
      <w:lvlText w:val=""/>
      <w:lvlJc w:val="left"/>
      <w:pPr>
        <w:tabs>
          <w:tab w:val="num" w:pos="5040"/>
        </w:tabs>
        <w:ind w:left="5040" w:hanging="360"/>
      </w:pPr>
      <w:rPr>
        <w:rFonts w:ascii="Wingdings" w:hAnsi="Wingdings" w:hint="default"/>
      </w:rPr>
    </w:lvl>
    <w:lvl w:ilvl="7" w:tplc="C6B82ABE" w:tentative="1">
      <w:start w:val="1"/>
      <w:numFmt w:val="bullet"/>
      <w:lvlText w:val=""/>
      <w:lvlJc w:val="left"/>
      <w:pPr>
        <w:tabs>
          <w:tab w:val="num" w:pos="5760"/>
        </w:tabs>
        <w:ind w:left="5760" w:hanging="360"/>
      </w:pPr>
      <w:rPr>
        <w:rFonts w:ascii="Wingdings" w:hAnsi="Wingdings" w:hint="default"/>
      </w:rPr>
    </w:lvl>
    <w:lvl w:ilvl="8" w:tplc="26B66D1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253847"/>
    <w:multiLevelType w:val="hybridMultilevel"/>
    <w:tmpl w:val="60D8CD36"/>
    <w:lvl w:ilvl="0" w:tplc="2A90272E">
      <w:start w:val="1"/>
      <w:numFmt w:val="bullet"/>
      <w:lvlText w:val="•"/>
      <w:lvlJc w:val="left"/>
      <w:pPr>
        <w:tabs>
          <w:tab w:val="num" w:pos="720"/>
        </w:tabs>
        <w:ind w:left="720" w:hanging="360"/>
      </w:pPr>
      <w:rPr>
        <w:rFonts w:ascii="Arial" w:hAnsi="Arial" w:hint="default"/>
      </w:rPr>
    </w:lvl>
    <w:lvl w:ilvl="1" w:tplc="95A20BD4">
      <w:start w:val="1"/>
      <w:numFmt w:val="bullet"/>
      <w:lvlText w:val="•"/>
      <w:lvlJc w:val="left"/>
      <w:pPr>
        <w:tabs>
          <w:tab w:val="num" w:pos="1440"/>
        </w:tabs>
        <w:ind w:left="1440" w:hanging="360"/>
      </w:pPr>
      <w:rPr>
        <w:rFonts w:ascii="Arial" w:hAnsi="Arial" w:hint="default"/>
      </w:rPr>
    </w:lvl>
    <w:lvl w:ilvl="2" w:tplc="2BC0D254" w:tentative="1">
      <w:start w:val="1"/>
      <w:numFmt w:val="bullet"/>
      <w:lvlText w:val="•"/>
      <w:lvlJc w:val="left"/>
      <w:pPr>
        <w:tabs>
          <w:tab w:val="num" w:pos="2160"/>
        </w:tabs>
        <w:ind w:left="2160" w:hanging="360"/>
      </w:pPr>
      <w:rPr>
        <w:rFonts w:ascii="Arial" w:hAnsi="Arial" w:hint="default"/>
      </w:rPr>
    </w:lvl>
    <w:lvl w:ilvl="3" w:tplc="59187FDA" w:tentative="1">
      <w:start w:val="1"/>
      <w:numFmt w:val="bullet"/>
      <w:lvlText w:val="•"/>
      <w:lvlJc w:val="left"/>
      <w:pPr>
        <w:tabs>
          <w:tab w:val="num" w:pos="2880"/>
        </w:tabs>
        <w:ind w:left="2880" w:hanging="360"/>
      </w:pPr>
      <w:rPr>
        <w:rFonts w:ascii="Arial" w:hAnsi="Arial" w:hint="default"/>
      </w:rPr>
    </w:lvl>
    <w:lvl w:ilvl="4" w:tplc="2E5E2DB8" w:tentative="1">
      <w:start w:val="1"/>
      <w:numFmt w:val="bullet"/>
      <w:lvlText w:val="•"/>
      <w:lvlJc w:val="left"/>
      <w:pPr>
        <w:tabs>
          <w:tab w:val="num" w:pos="3600"/>
        </w:tabs>
        <w:ind w:left="3600" w:hanging="360"/>
      </w:pPr>
      <w:rPr>
        <w:rFonts w:ascii="Arial" w:hAnsi="Arial" w:hint="default"/>
      </w:rPr>
    </w:lvl>
    <w:lvl w:ilvl="5" w:tplc="40A671F6" w:tentative="1">
      <w:start w:val="1"/>
      <w:numFmt w:val="bullet"/>
      <w:lvlText w:val="•"/>
      <w:lvlJc w:val="left"/>
      <w:pPr>
        <w:tabs>
          <w:tab w:val="num" w:pos="4320"/>
        </w:tabs>
        <w:ind w:left="4320" w:hanging="360"/>
      </w:pPr>
      <w:rPr>
        <w:rFonts w:ascii="Arial" w:hAnsi="Arial" w:hint="default"/>
      </w:rPr>
    </w:lvl>
    <w:lvl w:ilvl="6" w:tplc="603EBE0A" w:tentative="1">
      <w:start w:val="1"/>
      <w:numFmt w:val="bullet"/>
      <w:lvlText w:val="•"/>
      <w:lvlJc w:val="left"/>
      <w:pPr>
        <w:tabs>
          <w:tab w:val="num" w:pos="5040"/>
        </w:tabs>
        <w:ind w:left="5040" w:hanging="360"/>
      </w:pPr>
      <w:rPr>
        <w:rFonts w:ascii="Arial" w:hAnsi="Arial" w:hint="default"/>
      </w:rPr>
    </w:lvl>
    <w:lvl w:ilvl="7" w:tplc="0582B086" w:tentative="1">
      <w:start w:val="1"/>
      <w:numFmt w:val="bullet"/>
      <w:lvlText w:val="•"/>
      <w:lvlJc w:val="left"/>
      <w:pPr>
        <w:tabs>
          <w:tab w:val="num" w:pos="5760"/>
        </w:tabs>
        <w:ind w:left="5760" w:hanging="360"/>
      </w:pPr>
      <w:rPr>
        <w:rFonts w:ascii="Arial" w:hAnsi="Arial" w:hint="default"/>
      </w:rPr>
    </w:lvl>
    <w:lvl w:ilvl="8" w:tplc="ADD6879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7C7514"/>
    <w:multiLevelType w:val="hybridMultilevel"/>
    <w:tmpl w:val="4760A660"/>
    <w:lvl w:ilvl="0" w:tplc="04090019">
      <w:start w:val="2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BA5C2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99B5269"/>
    <w:multiLevelType w:val="hybridMultilevel"/>
    <w:tmpl w:val="BD46B46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CE52B0"/>
    <w:multiLevelType w:val="hybridMultilevel"/>
    <w:tmpl w:val="EEDAC736"/>
    <w:lvl w:ilvl="0" w:tplc="058E8AAA">
      <w:start w:val="1"/>
      <w:numFmt w:val="bullet"/>
      <w:lvlText w:val="*"/>
      <w:lvlJc w:val="left"/>
      <w:pPr>
        <w:tabs>
          <w:tab w:val="num" w:pos="720"/>
        </w:tabs>
        <w:ind w:left="720" w:hanging="360"/>
      </w:pPr>
      <w:rPr>
        <w:rFonts w:ascii="Calibri" w:hAnsi="Calibri" w:hint="default"/>
      </w:rPr>
    </w:lvl>
    <w:lvl w:ilvl="1" w:tplc="3F04CAD0">
      <w:start w:val="1"/>
      <w:numFmt w:val="bullet"/>
      <w:lvlText w:val="*"/>
      <w:lvlJc w:val="left"/>
      <w:pPr>
        <w:tabs>
          <w:tab w:val="num" w:pos="1440"/>
        </w:tabs>
        <w:ind w:left="1440" w:hanging="360"/>
      </w:pPr>
      <w:rPr>
        <w:rFonts w:ascii="Calibri" w:hAnsi="Calibri" w:hint="default"/>
      </w:rPr>
    </w:lvl>
    <w:lvl w:ilvl="2" w:tplc="276CE8CE" w:tentative="1">
      <w:start w:val="1"/>
      <w:numFmt w:val="bullet"/>
      <w:lvlText w:val="*"/>
      <w:lvlJc w:val="left"/>
      <w:pPr>
        <w:tabs>
          <w:tab w:val="num" w:pos="2160"/>
        </w:tabs>
        <w:ind w:left="2160" w:hanging="360"/>
      </w:pPr>
      <w:rPr>
        <w:rFonts w:ascii="Calibri" w:hAnsi="Calibri" w:hint="default"/>
      </w:rPr>
    </w:lvl>
    <w:lvl w:ilvl="3" w:tplc="AAAE7A02" w:tentative="1">
      <w:start w:val="1"/>
      <w:numFmt w:val="bullet"/>
      <w:lvlText w:val="*"/>
      <w:lvlJc w:val="left"/>
      <w:pPr>
        <w:tabs>
          <w:tab w:val="num" w:pos="2880"/>
        </w:tabs>
        <w:ind w:left="2880" w:hanging="360"/>
      </w:pPr>
      <w:rPr>
        <w:rFonts w:ascii="Calibri" w:hAnsi="Calibri" w:hint="default"/>
      </w:rPr>
    </w:lvl>
    <w:lvl w:ilvl="4" w:tplc="2A9E501A" w:tentative="1">
      <w:start w:val="1"/>
      <w:numFmt w:val="bullet"/>
      <w:lvlText w:val="*"/>
      <w:lvlJc w:val="left"/>
      <w:pPr>
        <w:tabs>
          <w:tab w:val="num" w:pos="3600"/>
        </w:tabs>
        <w:ind w:left="3600" w:hanging="360"/>
      </w:pPr>
      <w:rPr>
        <w:rFonts w:ascii="Calibri" w:hAnsi="Calibri" w:hint="default"/>
      </w:rPr>
    </w:lvl>
    <w:lvl w:ilvl="5" w:tplc="5B7C21A6" w:tentative="1">
      <w:start w:val="1"/>
      <w:numFmt w:val="bullet"/>
      <w:lvlText w:val="*"/>
      <w:lvlJc w:val="left"/>
      <w:pPr>
        <w:tabs>
          <w:tab w:val="num" w:pos="4320"/>
        </w:tabs>
        <w:ind w:left="4320" w:hanging="360"/>
      </w:pPr>
      <w:rPr>
        <w:rFonts w:ascii="Calibri" w:hAnsi="Calibri" w:hint="default"/>
      </w:rPr>
    </w:lvl>
    <w:lvl w:ilvl="6" w:tplc="209C8400" w:tentative="1">
      <w:start w:val="1"/>
      <w:numFmt w:val="bullet"/>
      <w:lvlText w:val="*"/>
      <w:lvlJc w:val="left"/>
      <w:pPr>
        <w:tabs>
          <w:tab w:val="num" w:pos="5040"/>
        </w:tabs>
        <w:ind w:left="5040" w:hanging="360"/>
      </w:pPr>
      <w:rPr>
        <w:rFonts w:ascii="Calibri" w:hAnsi="Calibri" w:hint="default"/>
      </w:rPr>
    </w:lvl>
    <w:lvl w:ilvl="7" w:tplc="55B6A3A6" w:tentative="1">
      <w:start w:val="1"/>
      <w:numFmt w:val="bullet"/>
      <w:lvlText w:val="*"/>
      <w:lvlJc w:val="left"/>
      <w:pPr>
        <w:tabs>
          <w:tab w:val="num" w:pos="5760"/>
        </w:tabs>
        <w:ind w:left="5760" w:hanging="360"/>
      </w:pPr>
      <w:rPr>
        <w:rFonts w:ascii="Calibri" w:hAnsi="Calibri" w:hint="default"/>
      </w:rPr>
    </w:lvl>
    <w:lvl w:ilvl="8" w:tplc="9244A7BA" w:tentative="1">
      <w:start w:val="1"/>
      <w:numFmt w:val="bullet"/>
      <w:lvlText w:val="*"/>
      <w:lvlJc w:val="left"/>
      <w:pPr>
        <w:tabs>
          <w:tab w:val="num" w:pos="6480"/>
        </w:tabs>
        <w:ind w:left="6480" w:hanging="360"/>
      </w:pPr>
      <w:rPr>
        <w:rFonts w:ascii="Calibri" w:hAnsi="Calibri" w:hint="default"/>
      </w:rPr>
    </w:lvl>
  </w:abstractNum>
  <w:abstractNum w:abstractNumId="9" w15:restartNumberingAfterBreak="0">
    <w:nsid w:val="302F3A09"/>
    <w:multiLevelType w:val="hybridMultilevel"/>
    <w:tmpl w:val="319EC9E4"/>
    <w:lvl w:ilvl="0" w:tplc="E4F2CC44">
      <w:start w:val="1"/>
      <w:numFmt w:val="bullet"/>
      <w:lvlText w:val="•"/>
      <w:lvlJc w:val="left"/>
      <w:pPr>
        <w:tabs>
          <w:tab w:val="num" w:pos="720"/>
        </w:tabs>
        <w:ind w:left="720" w:hanging="360"/>
      </w:pPr>
      <w:rPr>
        <w:rFonts w:ascii="Arial" w:hAnsi="Arial" w:hint="default"/>
      </w:rPr>
    </w:lvl>
    <w:lvl w:ilvl="1" w:tplc="D2A8EEEE">
      <w:numFmt w:val="bullet"/>
      <w:lvlText w:val="•"/>
      <w:lvlJc w:val="left"/>
      <w:pPr>
        <w:tabs>
          <w:tab w:val="num" w:pos="1440"/>
        </w:tabs>
        <w:ind w:left="1440" w:hanging="360"/>
      </w:pPr>
      <w:rPr>
        <w:rFonts w:ascii="Arial" w:hAnsi="Arial" w:hint="default"/>
      </w:rPr>
    </w:lvl>
    <w:lvl w:ilvl="2" w:tplc="DBA00530">
      <w:numFmt w:val="bullet"/>
      <w:lvlText w:val="•"/>
      <w:lvlJc w:val="left"/>
      <w:pPr>
        <w:tabs>
          <w:tab w:val="num" w:pos="2160"/>
        </w:tabs>
        <w:ind w:left="2160" w:hanging="360"/>
      </w:pPr>
      <w:rPr>
        <w:rFonts w:ascii="Arial" w:hAnsi="Arial" w:hint="default"/>
      </w:rPr>
    </w:lvl>
    <w:lvl w:ilvl="3" w:tplc="696A6218" w:tentative="1">
      <w:start w:val="1"/>
      <w:numFmt w:val="bullet"/>
      <w:lvlText w:val="•"/>
      <w:lvlJc w:val="left"/>
      <w:pPr>
        <w:tabs>
          <w:tab w:val="num" w:pos="2880"/>
        </w:tabs>
        <w:ind w:left="2880" w:hanging="360"/>
      </w:pPr>
      <w:rPr>
        <w:rFonts w:ascii="Arial" w:hAnsi="Arial" w:hint="default"/>
      </w:rPr>
    </w:lvl>
    <w:lvl w:ilvl="4" w:tplc="9FB214A0" w:tentative="1">
      <w:start w:val="1"/>
      <w:numFmt w:val="bullet"/>
      <w:lvlText w:val="•"/>
      <w:lvlJc w:val="left"/>
      <w:pPr>
        <w:tabs>
          <w:tab w:val="num" w:pos="3600"/>
        </w:tabs>
        <w:ind w:left="3600" w:hanging="360"/>
      </w:pPr>
      <w:rPr>
        <w:rFonts w:ascii="Arial" w:hAnsi="Arial" w:hint="default"/>
      </w:rPr>
    </w:lvl>
    <w:lvl w:ilvl="5" w:tplc="B5A64BD4" w:tentative="1">
      <w:start w:val="1"/>
      <w:numFmt w:val="bullet"/>
      <w:lvlText w:val="•"/>
      <w:lvlJc w:val="left"/>
      <w:pPr>
        <w:tabs>
          <w:tab w:val="num" w:pos="4320"/>
        </w:tabs>
        <w:ind w:left="4320" w:hanging="360"/>
      </w:pPr>
      <w:rPr>
        <w:rFonts w:ascii="Arial" w:hAnsi="Arial" w:hint="default"/>
      </w:rPr>
    </w:lvl>
    <w:lvl w:ilvl="6" w:tplc="57945876" w:tentative="1">
      <w:start w:val="1"/>
      <w:numFmt w:val="bullet"/>
      <w:lvlText w:val="•"/>
      <w:lvlJc w:val="left"/>
      <w:pPr>
        <w:tabs>
          <w:tab w:val="num" w:pos="5040"/>
        </w:tabs>
        <w:ind w:left="5040" w:hanging="360"/>
      </w:pPr>
      <w:rPr>
        <w:rFonts w:ascii="Arial" w:hAnsi="Arial" w:hint="default"/>
      </w:rPr>
    </w:lvl>
    <w:lvl w:ilvl="7" w:tplc="02DE71D0" w:tentative="1">
      <w:start w:val="1"/>
      <w:numFmt w:val="bullet"/>
      <w:lvlText w:val="•"/>
      <w:lvlJc w:val="left"/>
      <w:pPr>
        <w:tabs>
          <w:tab w:val="num" w:pos="5760"/>
        </w:tabs>
        <w:ind w:left="5760" w:hanging="360"/>
      </w:pPr>
      <w:rPr>
        <w:rFonts w:ascii="Arial" w:hAnsi="Arial" w:hint="default"/>
      </w:rPr>
    </w:lvl>
    <w:lvl w:ilvl="8" w:tplc="ACDE5D1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7F85C34"/>
    <w:multiLevelType w:val="hybridMultilevel"/>
    <w:tmpl w:val="190073AC"/>
    <w:lvl w:ilvl="0" w:tplc="014C0A58">
      <w:start w:val="1"/>
      <w:numFmt w:val="bullet"/>
      <w:lvlText w:val="•"/>
      <w:lvlJc w:val="left"/>
      <w:pPr>
        <w:tabs>
          <w:tab w:val="num" w:pos="720"/>
        </w:tabs>
        <w:ind w:left="720" w:hanging="360"/>
      </w:pPr>
      <w:rPr>
        <w:rFonts w:ascii="Arial" w:hAnsi="Arial" w:hint="default"/>
      </w:rPr>
    </w:lvl>
    <w:lvl w:ilvl="1" w:tplc="443AD182" w:tentative="1">
      <w:start w:val="1"/>
      <w:numFmt w:val="bullet"/>
      <w:lvlText w:val="•"/>
      <w:lvlJc w:val="left"/>
      <w:pPr>
        <w:tabs>
          <w:tab w:val="num" w:pos="1440"/>
        </w:tabs>
        <w:ind w:left="1440" w:hanging="360"/>
      </w:pPr>
      <w:rPr>
        <w:rFonts w:ascii="Arial" w:hAnsi="Arial" w:hint="default"/>
      </w:rPr>
    </w:lvl>
    <w:lvl w:ilvl="2" w:tplc="FFDC612E" w:tentative="1">
      <w:start w:val="1"/>
      <w:numFmt w:val="bullet"/>
      <w:lvlText w:val="•"/>
      <w:lvlJc w:val="left"/>
      <w:pPr>
        <w:tabs>
          <w:tab w:val="num" w:pos="2160"/>
        </w:tabs>
        <w:ind w:left="2160" w:hanging="360"/>
      </w:pPr>
      <w:rPr>
        <w:rFonts w:ascii="Arial" w:hAnsi="Arial" w:hint="default"/>
      </w:rPr>
    </w:lvl>
    <w:lvl w:ilvl="3" w:tplc="8662D6CC" w:tentative="1">
      <w:start w:val="1"/>
      <w:numFmt w:val="bullet"/>
      <w:lvlText w:val="•"/>
      <w:lvlJc w:val="left"/>
      <w:pPr>
        <w:tabs>
          <w:tab w:val="num" w:pos="2880"/>
        </w:tabs>
        <w:ind w:left="2880" w:hanging="360"/>
      </w:pPr>
      <w:rPr>
        <w:rFonts w:ascii="Arial" w:hAnsi="Arial" w:hint="default"/>
      </w:rPr>
    </w:lvl>
    <w:lvl w:ilvl="4" w:tplc="CEBC98F2" w:tentative="1">
      <w:start w:val="1"/>
      <w:numFmt w:val="bullet"/>
      <w:lvlText w:val="•"/>
      <w:lvlJc w:val="left"/>
      <w:pPr>
        <w:tabs>
          <w:tab w:val="num" w:pos="3600"/>
        </w:tabs>
        <w:ind w:left="3600" w:hanging="360"/>
      </w:pPr>
      <w:rPr>
        <w:rFonts w:ascii="Arial" w:hAnsi="Arial" w:hint="default"/>
      </w:rPr>
    </w:lvl>
    <w:lvl w:ilvl="5" w:tplc="13F61234" w:tentative="1">
      <w:start w:val="1"/>
      <w:numFmt w:val="bullet"/>
      <w:lvlText w:val="•"/>
      <w:lvlJc w:val="left"/>
      <w:pPr>
        <w:tabs>
          <w:tab w:val="num" w:pos="4320"/>
        </w:tabs>
        <w:ind w:left="4320" w:hanging="360"/>
      </w:pPr>
      <w:rPr>
        <w:rFonts w:ascii="Arial" w:hAnsi="Arial" w:hint="default"/>
      </w:rPr>
    </w:lvl>
    <w:lvl w:ilvl="6" w:tplc="BCE66650" w:tentative="1">
      <w:start w:val="1"/>
      <w:numFmt w:val="bullet"/>
      <w:lvlText w:val="•"/>
      <w:lvlJc w:val="left"/>
      <w:pPr>
        <w:tabs>
          <w:tab w:val="num" w:pos="5040"/>
        </w:tabs>
        <w:ind w:left="5040" w:hanging="360"/>
      </w:pPr>
      <w:rPr>
        <w:rFonts w:ascii="Arial" w:hAnsi="Arial" w:hint="default"/>
      </w:rPr>
    </w:lvl>
    <w:lvl w:ilvl="7" w:tplc="71EA83EC" w:tentative="1">
      <w:start w:val="1"/>
      <w:numFmt w:val="bullet"/>
      <w:lvlText w:val="•"/>
      <w:lvlJc w:val="left"/>
      <w:pPr>
        <w:tabs>
          <w:tab w:val="num" w:pos="5760"/>
        </w:tabs>
        <w:ind w:left="5760" w:hanging="360"/>
      </w:pPr>
      <w:rPr>
        <w:rFonts w:ascii="Arial" w:hAnsi="Arial" w:hint="default"/>
      </w:rPr>
    </w:lvl>
    <w:lvl w:ilvl="8" w:tplc="8700B03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D9375DA"/>
    <w:multiLevelType w:val="hybridMultilevel"/>
    <w:tmpl w:val="20E66028"/>
    <w:lvl w:ilvl="0" w:tplc="64C68E7C">
      <w:start w:val="1"/>
      <w:numFmt w:val="bullet"/>
      <w:lvlText w:val="◦"/>
      <w:lvlJc w:val="left"/>
      <w:pPr>
        <w:tabs>
          <w:tab w:val="num" w:pos="720"/>
        </w:tabs>
        <w:ind w:left="720" w:hanging="360"/>
      </w:pPr>
      <w:rPr>
        <w:rFonts w:ascii="Calibri" w:hAnsi="Calibri" w:hint="default"/>
      </w:rPr>
    </w:lvl>
    <w:lvl w:ilvl="1" w:tplc="D34CB99C">
      <w:start w:val="1"/>
      <w:numFmt w:val="bullet"/>
      <w:lvlText w:val="◦"/>
      <w:lvlJc w:val="left"/>
      <w:pPr>
        <w:tabs>
          <w:tab w:val="num" w:pos="1440"/>
        </w:tabs>
        <w:ind w:left="1440" w:hanging="360"/>
      </w:pPr>
      <w:rPr>
        <w:rFonts w:ascii="Calibri" w:hAnsi="Calibri" w:hint="default"/>
      </w:rPr>
    </w:lvl>
    <w:lvl w:ilvl="2" w:tplc="2BB64F2A" w:tentative="1">
      <w:start w:val="1"/>
      <w:numFmt w:val="bullet"/>
      <w:lvlText w:val="◦"/>
      <w:lvlJc w:val="left"/>
      <w:pPr>
        <w:tabs>
          <w:tab w:val="num" w:pos="2160"/>
        </w:tabs>
        <w:ind w:left="2160" w:hanging="360"/>
      </w:pPr>
      <w:rPr>
        <w:rFonts w:ascii="Calibri" w:hAnsi="Calibri" w:hint="default"/>
      </w:rPr>
    </w:lvl>
    <w:lvl w:ilvl="3" w:tplc="75523B16" w:tentative="1">
      <w:start w:val="1"/>
      <w:numFmt w:val="bullet"/>
      <w:lvlText w:val="◦"/>
      <w:lvlJc w:val="left"/>
      <w:pPr>
        <w:tabs>
          <w:tab w:val="num" w:pos="2880"/>
        </w:tabs>
        <w:ind w:left="2880" w:hanging="360"/>
      </w:pPr>
      <w:rPr>
        <w:rFonts w:ascii="Calibri" w:hAnsi="Calibri" w:hint="default"/>
      </w:rPr>
    </w:lvl>
    <w:lvl w:ilvl="4" w:tplc="3FEEE244" w:tentative="1">
      <w:start w:val="1"/>
      <w:numFmt w:val="bullet"/>
      <w:lvlText w:val="◦"/>
      <w:lvlJc w:val="left"/>
      <w:pPr>
        <w:tabs>
          <w:tab w:val="num" w:pos="3600"/>
        </w:tabs>
        <w:ind w:left="3600" w:hanging="360"/>
      </w:pPr>
      <w:rPr>
        <w:rFonts w:ascii="Calibri" w:hAnsi="Calibri" w:hint="default"/>
      </w:rPr>
    </w:lvl>
    <w:lvl w:ilvl="5" w:tplc="CFB25CD8" w:tentative="1">
      <w:start w:val="1"/>
      <w:numFmt w:val="bullet"/>
      <w:lvlText w:val="◦"/>
      <w:lvlJc w:val="left"/>
      <w:pPr>
        <w:tabs>
          <w:tab w:val="num" w:pos="4320"/>
        </w:tabs>
        <w:ind w:left="4320" w:hanging="360"/>
      </w:pPr>
      <w:rPr>
        <w:rFonts w:ascii="Calibri" w:hAnsi="Calibri" w:hint="default"/>
      </w:rPr>
    </w:lvl>
    <w:lvl w:ilvl="6" w:tplc="3D08EA04" w:tentative="1">
      <w:start w:val="1"/>
      <w:numFmt w:val="bullet"/>
      <w:lvlText w:val="◦"/>
      <w:lvlJc w:val="left"/>
      <w:pPr>
        <w:tabs>
          <w:tab w:val="num" w:pos="5040"/>
        </w:tabs>
        <w:ind w:left="5040" w:hanging="360"/>
      </w:pPr>
      <w:rPr>
        <w:rFonts w:ascii="Calibri" w:hAnsi="Calibri" w:hint="default"/>
      </w:rPr>
    </w:lvl>
    <w:lvl w:ilvl="7" w:tplc="5A20FCDC" w:tentative="1">
      <w:start w:val="1"/>
      <w:numFmt w:val="bullet"/>
      <w:lvlText w:val="◦"/>
      <w:lvlJc w:val="left"/>
      <w:pPr>
        <w:tabs>
          <w:tab w:val="num" w:pos="5760"/>
        </w:tabs>
        <w:ind w:left="5760" w:hanging="360"/>
      </w:pPr>
      <w:rPr>
        <w:rFonts w:ascii="Calibri" w:hAnsi="Calibri" w:hint="default"/>
      </w:rPr>
    </w:lvl>
    <w:lvl w:ilvl="8" w:tplc="178009DA" w:tentative="1">
      <w:start w:val="1"/>
      <w:numFmt w:val="bullet"/>
      <w:lvlText w:val="◦"/>
      <w:lvlJc w:val="left"/>
      <w:pPr>
        <w:tabs>
          <w:tab w:val="num" w:pos="6480"/>
        </w:tabs>
        <w:ind w:left="6480" w:hanging="360"/>
      </w:pPr>
      <w:rPr>
        <w:rFonts w:ascii="Calibri" w:hAnsi="Calibri" w:hint="default"/>
      </w:rPr>
    </w:lvl>
  </w:abstractNum>
  <w:abstractNum w:abstractNumId="12" w15:restartNumberingAfterBreak="0">
    <w:nsid w:val="45DA744D"/>
    <w:multiLevelType w:val="hybridMultilevel"/>
    <w:tmpl w:val="1CF2CF10"/>
    <w:lvl w:ilvl="0" w:tplc="0FB01E3C">
      <w:start w:val="1"/>
      <w:numFmt w:val="bullet"/>
      <w:lvlText w:val=""/>
      <w:lvlJc w:val="left"/>
      <w:pPr>
        <w:tabs>
          <w:tab w:val="num" w:pos="720"/>
        </w:tabs>
        <w:ind w:left="720" w:hanging="360"/>
      </w:pPr>
      <w:rPr>
        <w:rFonts w:ascii="Wingdings" w:hAnsi="Wingdings" w:hint="default"/>
      </w:rPr>
    </w:lvl>
    <w:lvl w:ilvl="1" w:tplc="6936957E" w:tentative="1">
      <w:start w:val="1"/>
      <w:numFmt w:val="bullet"/>
      <w:lvlText w:val=""/>
      <w:lvlJc w:val="left"/>
      <w:pPr>
        <w:tabs>
          <w:tab w:val="num" w:pos="1440"/>
        </w:tabs>
        <w:ind w:left="1440" w:hanging="360"/>
      </w:pPr>
      <w:rPr>
        <w:rFonts w:ascii="Wingdings" w:hAnsi="Wingdings" w:hint="default"/>
      </w:rPr>
    </w:lvl>
    <w:lvl w:ilvl="2" w:tplc="A45CD01A" w:tentative="1">
      <w:start w:val="1"/>
      <w:numFmt w:val="bullet"/>
      <w:lvlText w:val=""/>
      <w:lvlJc w:val="left"/>
      <w:pPr>
        <w:tabs>
          <w:tab w:val="num" w:pos="2160"/>
        </w:tabs>
        <w:ind w:left="2160" w:hanging="360"/>
      </w:pPr>
      <w:rPr>
        <w:rFonts w:ascii="Wingdings" w:hAnsi="Wingdings" w:hint="default"/>
      </w:rPr>
    </w:lvl>
    <w:lvl w:ilvl="3" w:tplc="28B611FE" w:tentative="1">
      <w:start w:val="1"/>
      <w:numFmt w:val="bullet"/>
      <w:lvlText w:val=""/>
      <w:lvlJc w:val="left"/>
      <w:pPr>
        <w:tabs>
          <w:tab w:val="num" w:pos="2880"/>
        </w:tabs>
        <w:ind w:left="2880" w:hanging="360"/>
      </w:pPr>
      <w:rPr>
        <w:rFonts w:ascii="Wingdings" w:hAnsi="Wingdings" w:hint="default"/>
      </w:rPr>
    </w:lvl>
    <w:lvl w:ilvl="4" w:tplc="9A44BD28" w:tentative="1">
      <w:start w:val="1"/>
      <w:numFmt w:val="bullet"/>
      <w:lvlText w:val=""/>
      <w:lvlJc w:val="left"/>
      <w:pPr>
        <w:tabs>
          <w:tab w:val="num" w:pos="3600"/>
        </w:tabs>
        <w:ind w:left="3600" w:hanging="360"/>
      </w:pPr>
      <w:rPr>
        <w:rFonts w:ascii="Wingdings" w:hAnsi="Wingdings" w:hint="default"/>
      </w:rPr>
    </w:lvl>
    <w:lvl w:ilvl="5" w:tplc="4ED6E360" w:tentative="1">
      <w:start w:val="1"/>
      <w:numFmt w:val="bullet"/>
      <w:lvlText w:val=""/>
      <w:lvlJc w:val="left"/>
      <w:pPr>
        <w:tabs>
          <w:tab w:val="num" w:pos="4320"/>
        </w:tabs>
        <w:ind w:left="4320" w:hanging="360"/>
      </w:pPr>
      <w:rPr>
        <w:rFonts w:ascii="Wingdings" w:hAnsi="Wingdings" w:hint="default"/>
      </w:rPr>
    </w:lvl>
    <w:lvl w:ilvl="6" w:tplc="6FFCA0A0" w:tentative="1">
      <w:start w:val="1"/>
      <w:numFmt w:val="bullet"/>
      <w:lvlText w:val=""/>
      <w:lvlJc w:val="left"/>
      <w:pPr>
        <w:tabs>
          <w:tab w:val="num" w:pos="5040"/>
        </w:tabs>
        <w:ind w:left="5040" w:hanging="360"/>
      </w:pPr>
      <w:rPr>
        <w:rFonts w:ascii="Wingdings" w:hAnsi="Wingdings" w:hint="default"/>
      </w:rPr>
    </w:lvl>
    <w:lvl w:ilvl="7" w:tplc="CA6AF874" w:tentative="1">
      <w:start w:val="1"/>
      <w:numFmt w:val="bullet"/>
      <w:lvlText w:val=""/>
      <w:lvlJc w:val="left"/>
      <w:pPr>
        <w:tabs>
          <w:tab w:val="num" w:pos="5760"/>
        </w:tabs>
        <w:ind w:left="5760" w:hanging="360"/>
      </w:pPr>
      <w:rPr>
        <w:rFonts w:ascii="Wingdings" w:hAnsi="Wingdings" w:hint="default"/>
      </w:rPr>
    </w:lvl>
    <w:lvl w:ilvl="8" w:tplc="170EBAD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763BBF"/>
    <w:multiLevelType w:val="hybridMultilevel"/>
    <w:tmpl w:val="BADE8724"/>
    <w:lvl w:ilvl="0" w:tplc="06EA87D6">
      <w:start w:val="1"/>
      <w:numFmt w:val="bullet"/>
      <w:lvlText w:val="•"/>
      <w:lvlJc w:val="left"/>
      <w:pPr>
        <w:tabs>
          <w:tab w:val="num" w:pos="720"/>
        </w:tabs>
        <w:ind w:left="720" w:hanging="360"/>
      </w:pPr>
      <w:rPr>
        <w:rFonts w:ascii="Arial" w:hAnsi="Arial" w:hint="default"/>
      </w:rPr>
    </w:lvl>
    <w:lvl w:ilvl="1" w:tplc="8FA40C08">
      <w:start w:val="1"/>
      <w:numFmt w:val="bullet"/>
      <w:lvlText w:val="•"/>
      <w:lvlJc w:val="left"/>
      <w:pPr>
        <w:tabs>
          <w:tab w:val="num" w:pos="1440"/>
        </w:tabs>
        <w:ind w:left="1440" w:hanging="360"/>
      </w:pPr>
      <w:rPr>
        <w:rFonts w:ascii="Arial" w:hAnsi="Arial" w:hint="default"/>
      </w:rPr>
    </w:lvl>
    <w:lvl w:ilvl="2" w:tplc="FF18C7DE" w:tentative="1">
      <w:start w:val="1"/>
      <w:numFmt w:val="bullet"/>
      <w:lvlText w:val="•"/>
      <w:lvlJc w:val="left"/>
      <w:pPr>
        <w:tabs>
          <w:tab w:val="num" w:pos="2160"/>
        </w:tabs>
        <w:ind w:left="2160" w:hanging="360"/>
      </w:pPr>
      <w:rPr>
        <w:rFonts w:ascii="Arial" w:hAnsi="Arial" w:hint="default"/>
      </w:rPr>
    </w:lvl>
    <w:lvl w:ilvl="3" w:tplc="27B6E45C" w:tentative="1">
      <w:start w:val="1"/>
      <w:numFmt w:val="bullet"/>
      <w:lvlText w:val="•"/>
      <w:lvlJc w:val="left"/>
      <w:pPr>
        <w:tabs>
          <w:tab w:val="num" w:pos="2880"/>
        </w:tabs>
        <w:ind w:left="2880" w:hanging="360"/>
      </w:pPr>
      <w:rPr>
        <w:rFonts w:ascii="Arial" w:hAnsi="Arial" w:hint="default"/>
      </w:rPr>
    </w:lvl>
    <w:lvl w:ilvl="4" w:tplc="1EDEA610" w:tentative="1">
      <w:start w:val="1"/>
      <w:numFmt w:val="bullet"/>
      <w:lvlText w:val="•"/>
      <w:lvlJc w:val="left"/>
      <w:pPr>
        <w:tabs>
          <w:tab w:val="num" w:pos="3600"/>
        </w:tabs>
        <w:ind w:left="3600" w:hanging="360"/>
      </w:pPr>
      <w:rPr>
        <w:rFonts w:ascii="Arial" w:hAnsi="Arial" w:hint="default"/>
      </w:rPr>
    </w:lvl>
    <w:lvl w:ilvl="5" w:tplc="4E08EB82" w:tentative="1">
      <w:start w:val="1"/>
      <w:numFmt w:val="bullet"/>
      <w:lvlText w:val="•"/>
      <w:lvlJc w:val="left"/>
      <w:pPr>
        <w:tabs>
          <w:tab w:val="num" w:pos="4320"/>
        </w:tabs>
        <w:ind w:left="4320" w:hanging="360"/>
      </w:pPr>
      <w:rPr>
        <w:rFonts w:ascii="Arial" w:hAnsi="Arial" w:hint="default"/>
      </w:rPr>
    </w:lvl>
    <w:lvl w:ilvl="6" w:tplc="9EC452B4" w:tentative="1">
      <w:start w:val="1"/>
      <w:numFmt w:val="bullet"/>
      <w:lvlText w:val="•"/>
      <w:lvlJc w:val="left"/>
      <w:pPr>
        <w:tabs>
          <w:tab w:val="num" w:pos="5040"/>
        </w:tabs>
        <w:ind w:left="5040" w:hanging="360"/>
      </w:pPr>
      <w:rPr>
        <w:rFonts w:ascii="Arial" w:hAnsi="Arial" w:hint="default"/>
      </w:rPr>
    </w:lvl>
    <w:lvl w:ilvl="7" w:tplc="40822F22" w:tentative="1">
      <w:start w:val="1"/>
      <w:numFmt w:val="bullet"/>
      <w:lvlText w:val="•"/>
      <w:lvlJc w:val="left"/>
      <w:pPr>
        <w:tabs>
          <w:tab w:val="num" w:pos="5760"/>
        </w:tabs>
        <w:ind w:left="5760" w:hanging="360"/>
      </w:pPr>
      <w:rPr>
        <w:rFonts w:ascii="Arial" w:hAnsi="Arial" w:hint="default"/>
      </w:rPr>
    </w:lvl>
    <w:lvl w:ilvl="8" w:tplc="B20262A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FBB1225"/>
    <w:multiLevelType w:val="hybridMultilevel"/>
    <w:tmpl w:val="766EE5BE"/>
    <w:lvl w:ilvl="0" w:tplc="3C6ECE48">
      <w:start w:val="1"/>
      <w:numFmt w:val="bullet"/>
      <w:lvlText w:val="•"/>
      <w:lvlJc w:val="left"/>
      <w:pPr>
        <w:tabs>
          <w:tab w:val="num" w:pos="720"/>
        </w:tabs>
        <w:ind w:left="720" w:hanging="360"/>
      </w:pPr>
      <w:rPr>
        <w:rFonts w:ascii="Arial" w:hAnsi="Arial" w:hint="default"/>
      </w:rPr>
    </w:lvl>
    <w:lvl w:ilvl="1" w:tplc="39EC8A1C">
      <w:start w:val="1"/>
      <w:numFmt w:val="bullet"/>
      <w:lvlText w:val="•"/>
      <w:lvlJc w:val="left"/>
      <w:pPr>
        <w:tabs>
          <w:tab w:val="num" w:pos="1440"/>
        </w:tabs>
        <w:ind w:left="1440" w:hanging="360"/>
      </w:pPr>
      <w:rPr>
        <w:rFonts w:ascii="Arial" w:hAnsi="Arial" w:hint="default"/>
      </w:rPr>
    </w:lvl>
    <w:lvl w:ilvl="2" w:tplc="E9F2939A" w:tentative="1">
      <w:start w:val="1"/>
      <w:numFmt w:val="bullet"/>
      <w:lvlText w:val="•"/>
      <w:lvlJc w:val="left"/>
      <w:pPr>
        <w:tabs>
          <w:tab w:val="num" w:pos="2160"/>
        </w:tabs>
        <w:ind w:left="2160" w:hanging="360"/>
      </w:pPr>
      <w:rPr>
        <w:rFonts w:ascii="Arial" w:hAnsi="Arial" w:hint="default"/>
      </w:rPr>
    </w:lvl>
    <w:lvl w:ilvl="3" w:tplc="F072FAC4" w:tentative="1">
      <w:start w:val="1"/>
      <w:numFmt w:val="bullet"/>
      <w:lvlText w:val="•"/>
      <w:lvlJc w:val="left"/>
      <w:pPr>
        <w:tabs>
          <w:tab w:val="num" w:pos="2880"/>
        </w:tabs>
        <w:ind w:left="2880" w:hanging="360"/>
      </w:pPr>
      <w:rPr>
        <w:rFonts w:ascii="Arial" w:hAnsi="Arial" w:hint="default"/>
      </w:rPr>
    </w:lvl>
    <w:lvl w:ilvl="4" w:tplc="CAE65B52" w:tentative="1">
      <w:start w:val="1"/>
      <w:numFmt w:val="bullet"/>
      <w:lvlText w:val="•"/>
      <w:lvlJc w:val="left"/>
      <w:pPr>
        <w:tabs>
          <w:tab w:val="num" w:pos="3600"/>
        </w:tabs>
        <w:ind w:left="3600" w:hanging="360"/>
      </w:pPr>
      <w:rPr>
        <w:rFonts w:ascii="Arial" w:hAnsi="Arial" w:hint="default"/>
      </w:rPr>
    </w:lvl>
    <w:lvl w:ilvl="5" w:tplc="AF50425A" w:tentative="1">
      <w:start w:val="1"/>
      <w:numFmt w:val="bullet"/>
      <w:lvlText w:val="•"/>
      <w:lvlJc w:val="left"/>
      <w:pPr>
        <w:tabs>
          <w:tab w:val="num" w:pos="4320"/>
        </w:tabs>
        <w:ind w:left="4320" w:hanging="360"/>
      </w:pPr>
      <w:rPr>
        <w:rFonts w:ascii="Arial" w:hAnsi="Arial" w:hint="default"/>
      </w:rPr>
    </w:lvl>
    <w:lvl w:ilvl="6" w:tplc="D8082B52" w:tentative="1">
      <w:start w:val="1"/>
      <w:numFmt w:val="bullet"/>
      <w:lvlText w:val="•"/>
      <w:lvlJc w:val="left"/>
      <w:pPr>
        <w:tabs>
          <w:tab w:val="num" w:pos="5040"/>
        </w:tabs>
        <w:ind w:left="5040" w:hanging="360"/>
      </w:pPr>
      <w:rPr>
        <w:rFonts w:ascii="Arial" w:hAnsi="Arial" w:hint="default"/>
      </w:rPr>
    </w:lvl>
    <w:lvl w:ilvl="7" w:tplc="515E1DC2" w:tentative="1">
      <w:start w:val="1"/>
      <w:numFmt w:val="bullet"/>
      <w:lvlText w:val="•"/>
      <w:lvlJc w:val="left"/>
      <w:pPr>
        <w:tabs>
          <w:tab w:val="num" w:pos="5760"/>
        </w:tabs>
        <w:ind w:left="5760" w:hanging="360"/>
      </w:pPr>
      <w:rPr>
        <w:rFonts w:ascii="Arial" w:hAnsi="Arial" w:hint="default"/>
      </w:rPr>
    </w:lvl>
    <w:lvl w:ilvl="8" w:tplc="06FC2FD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9CA63DF"/>
    <w:multiLevelType w:val="hybridMultilevel"/>
    <w:tmpl w:val="73E6A3EC"/>
    <w:lvl w:ilvl="0" w:tplc="1486CCCE">
      <w:start w:val="1"/>
      <w:numFmt w:val="bullet"/>
      <w:lvlText w:val=""/>
      <w:lvlJc w:val="left"/>
      <w:pPr>
        <w:tabs>
          <w:tab w:val="num" w:pos="720"/>
        </w:tabs>
        <w:ind w:left="720" w:hanging="360"/>
      </w:pPr>
      <w:rPr>
        <w:rFonts w:ascii="Wingdings" w:hAnsi="Wingdings" w:hint="default"/>
      </w:rPr>
    </w:lvl>
    <w:lvl w:ilvl="1" w:tplc="746CEC84" w:tentative="1">
      <w:start w:val="1"/>
      <w:numFmt w:val="bullet"/>
      <w:lvlText w:val=""/>
      <w:lvlJc w:val="left"/>
      <w:pPr>
        <w:tabs>
          <w:tab w:val="num" w:pos="1440"/>
        </w:tabs>
        <w:ind w:left="1440" w:hanging="360"/>
      </w:pPr>
      <w:rPr>
        <w:rFonts w:ascii="Wingdings" w:hAnsi="Wingdings" w:hint="default"/>
      </w:rPr>
    </w:lvl>
    <w:lvl w:ilvl="2" w:tplc="18BC483A" w:tentative="1">
      <w:start w:val="1"/>
      <w:numFmt w:val="bullet"/>
      <w:lvlText w:val=""/>
      <w:lvlJc w:val="left"/>
      <w:pPr>
        <w:tabs>
          <w:tab w:val="num" w:pos="2160"/>
        </w:tabs>
        <w:ind w:left="2160" w:hanging="360"/>
      </w:pPr>
      <w:rPr>
        <w:rFonts w:ascii="Wingdings" w:hAnsi="Wingdings" w:hint="default"/>
      </w:rPr>
    </w:lvl>
    <w:lvl w:ilvl="3" w:tplc="5B8096AE" w:tentative="1">
      <w:start w:val="1"/>
      <w:numFmt w:val="bullet"/>
      <w:lvlText w:val=""/>
      <w:lvlJc w:val="left"/>
      <w:pPr>
        <w:tabs>
          <w:tab w:val="num" w:pos="2880"/>
        </w:tabs>
        <w:ind w:left="2880" w:hanging="360"/>
      </w:pPr>
      <w:rPr>
        <w:rFonts w:ascii="Wingdings" w:hAnsi="Wingdings" w:hint="default"/>
      </w:rPr>
    </w:lvl>
    <w:lvl w:ilvl="4" w:tplc="FEE2D84C" w:tentative="1">
      <w:start w:val="1"/>
      <w:numFmt w:val="bullet"/>
      <w:lvlText w:val=""/>
      <w:lvlJc w:val="left"/>
      <w:pPr>
        <w:tabs>
          <w:tab w:val="num" w:pos="3600"/>
        </w:tabs>
        <w:ind w:left="3600" w:hanging="360"/>
      </w:pPr>
      <w:rPr>
        <w:rFonts w:ascii="Wingdings" w:hAnsi="Wingdings" w:hint="default"/>
      </w:rPr>
    </w:lvl>
    <w:lvl w:ilvl="5" w:tplc="7CD80B1A" w:tentative="1">
      <w:start w:val="1"/>
      <w:numFmt w:val="bullet"/>
      <w:lvlText w:val=""/>
      <w:lvlJc w:val="left"/>
      <w:pPr>
        <w:tabs>
          <w:tab w:val="num" w:pos="4320"/>
        </w:tabs>
        <w:ind w:left="4320" w:hanging="360"/>
      </w:pPr>
      <w:rPr>
        <w:rFonts w:ascii="Wingdings" w:hAnsi="Wingdings" w:hint="default"/>
      </w:rPr>
    </w:lvl>
    <w:lvl w:ilvl="6" w:tplc="5F0A90F2" w:tentative="1">
      <w:start w:val="1"/>
      <w:numFmt w:val="bullet"/>
      <w:lvlText w:val=""/>
      <w:lvlJc w:val="left"/>
      <w:pPr>
        <w:tabs>
          <w:tab w:val="num" w:pos="5040"/>
        </w:tabs>
        <w:ind w:left="5040" w:hanging="360"/>
      </w:pPr>
      <w:rPr>
        <w:rFonts w:ascii="Wingdings" w:hAnsi="Wingdings" w:hint="default"/>
      </w:rPr>
    </w:lvl>
    <w:lvl w:ilvl="7" w:tplc="2644740E" w:tentative="1">
      <w:start w:val="1"/>
      <w:numFmt w:val="bullet"/>
      <w:lvlText w:val=""/>
      <w:lvlJc w:val="left"/>
      <w:pPr>
        <w:tabs>
          <w:tab w:val="num" w:pos="5760"/>
        </w:tabs>
        <w:ind w:left="5760" w:hanging="360"/>
      </w:pPr>
      <w:rPr>
        <w:rFonts w:ascii="Wingdings" w:hAnsi="Wingdings" w:hint="default"/>
      </w:rPr>
    </w:lvl>
    <w:lvl w:ilvl="8" w:tplc="ADAACD1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F5738C"/>
    <w:multiLevelType w:val="hybridMultilevel"/>
    <w:tmpl w:val="0E3211FC"/>
    <w:lvl w:ilvl="0" w:tplc="69D21D66">
      <w:start w:val="1"/>
      <w:numFmt w:val="bullet"/>
      <w:lvlText w:val=""/>
      <w:lvlJc w:val="left"/>
      <w:pPr>
        <w:tabs>
          <w:tab w:val="num" w:pos="720"/>
        </w:tabs>
        <w:ind w:left="720" w:hanging="360"/>
      </w:pPr>
      <w:rPr>
        <w:rFonts w:ascii="Wingdings" w:hAnsi="Wingdings" w:hint="default"/>
      </w:rPr>
    </w:lvl>
    <w:lvl w:ilvl="1" w:tplc="52340BB4" w:tentative="1">
      <w:start w:val="1"/>
      <w:numFmt w:val="bullet"/>
      <w:lvlText w:val=""/>
      <w:lvlJc w:val="left"/>
      <w:pPr>
        <w:tabs>
          <w:tab w:val="num" w:pos="1440"/>
        </w:tabs>
        <w:ind w:left="1440" w:hanging="360"/>
      </w:pPr>
      <w:rPr>
        <w:rFonts w:ascii="Wingdings" w:hAnsi="Wingdings" w:hint="default"/>
      </w:rPr>
    </w:lvl>
    <w:lvl w:ilvl="2" w:tplc="3236CCDC" w:tentative="1">
      <w:start w:val="1"/>
      <w:numFmt w:val="bullet"/>
      <w:lvlText w:val=""/>
      <w:lvlJc w:val="left"/>
      <w:pPr>
        <w:tabs>
          <w:tab w:val="num" w:pos="2160"/>
        </w:tabs>
        <w:ind w:left="2160" w:hanging="360"/>
      </w:pPr>
      <w:rPr>
        <w:rFonts w:ascii="Wingdings" w:hAnsi="Wingdings" w:hint="default"/>
      </w:rPr>
    </w:lvl>
    <w:lvl w:ilvl="3" w:tplc="D02CCD2C" w:tentative="1">
      <w:start w:val="1"/>
      <w:numFmt w:val="bullet"/>
      <w:lvlText w:val=""/>
      <w:lvlJc w:val="left"/>
      <w:pPr>
        <w:tabs>
          <w:tab w:val="num" w:pos="2880"/>
        </w:tabs>
        <w:ind w:left="2880" w:hanging="360"/>
      </w:pPr>
      <w:rPr>
        <w:rFonts w:ascii="Wingdings" w:hAnsi="Wingdings" w:hint="default"/>
      </w:rPr>
    </w:lvl>
    <w:lvl w:ilvl="4" w:tplc="B4464F78" w:tentative="1">
      <w:start w:val="1"/>
      <w:numFmt w:val="bullet"/>
      <w:lvlText w:val=""/>
      <w:lvlJc w:val="left"/>
      <w:pPr>
        <w:tabs>
          <w:tab w:val="num" w:pos="3600"/>
        </w:tabs>
        <w:ind w:left="3600" w:hanging="360"/>
      </w:pPr>
      <w:rPr>
        <w:rFonts w:ascii="Wingdings" w:hAnsi="Wingdings" w:hint="default"/>
      </w:rPr>
    </w:lvl>
    <w:lvl w:ilvl="5" w:tplc="2F0680EE" w:tentative="1">
      <w:start w:val="1"/>
      <w:numFmt w:val="bullet"/>
      <w:lvlText w:val=""/>
      <w:lvlJc w:val="left"/>
      <w:pPr>
        <w:tabs>
          <w:tab w:val="num" w:pos="4320"/>
        </w:tabs>
        <w:ind w:left="4320" w:hanging="360"/>
      </w:pPr>
      <w:rPr>
        <w:rFonts w:ascii="Wingdings" w:hAnsi="Wingdings" w:hint="default"/>
      </w:rPr>
    </w:lvl>
    <w:lvl w:ilvl="6" w:tplc="89589034" w:tentative="1">
      <w:start w:val="1"/>
      <w:numFmt w:val="bullet"/>
      <w:lvlText w:val=""/>
      <w:lvlJc w:val="left"/>
      <w:pPr>
        <w:tabs>
          <w:tab w:val="num" w:pos="5040"/>
        </w:tabs>
        <w:ind w:left="5040" w:hanging="360"/>
      </w:pPr>
      <w:rPr>
        <w:rFonts w:ascii="Wingdings" w:hAnsi="Wingdings" w:hint="default"/>
      </w:rPr>
    </w:lvl>
    <w:lvl w:ilvl="7" w:tplc="B234047E" w:tentative="1">
      <w:start w:val="1"/>
      <w:numFmt w:val="bullet"/>
      <w:lvlText w:val=""/>
      <w:lvlJc w:val="left"/>
      <w:pPr>
        <w:tabs>
          <w:tab w:val="num" w:pos="5760"/>
        </w:tabs>
        <w:ind w:left="5760" w:hanging="360"/>
      </w:pPr>
      <w:rPr>
        <w:rFonts w:ascii="Wingdings" w:hAnsi="Wingdings" w:hint="default"/>
      </w:rPr>
    </w:lvl>
    <w:lvl w:ilvl="8" w:tplc="ABB0200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75139B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404BEE"/>
    <w:multiLevelType w:val="multilevel"/>
    <w:tmpl w:val="85E8A11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C761F9F"/>
    <w:multiLevelType w:val="hybridMultilevel"/>
    <w:tmpl w:val="93081A32"/>
    <w:lvl w:ilvl="0" w:tplc="54A00BF2">
      <w:start w:val="1"/>
      <w:numFmt w:val="decimal"/>
      <w:lvlText w:val="%1."/>
      <w:lvlJc w:val="left"/>
      <w:pPr>
        <w:tabs>
          <w:tab w:val="num" w:pos="720"/>
        </w:tabs>
        <w:ind w:left="720" w:hanging="360"/>
      </w:pPr>
    </w:lvl>
    <w:lvl w:ilvl="1" w:tplc="9296027E" w:tentative="1">
      <w:start w:val="1"/>
      <w:numFmt w:val="decimal"/>
      <w:lvlText w:val="%2."/>
      <w:lvlJc w:val="left"/>
      <w:pPr>
        <w:tabs>
          <w:tab w:val="num" w:pos="1440"/>
        </w:tabs>
        <w:ind w:left="1440" w:hanging="360"/>
      </w:pPr>
    </w:lvl>
    <w:lvl w:ilvl="2" w:tplc="E9DC61F8" w:tentative="1">
      <w:start w:val="1"/>
      <w:numFmt w:val="decimal"/>
      <w:lvlText w:val="%3."/>
      <w:lvlJc w:val="left"/>
      <w:pPr>
        <w:tabs>
          <w:tab w:val="num" w:pos="2160"/>
        </w:tabs>
        <w:ind w:left="2160" w:hanging="360"/>
      </w:pPr>
    </w:lvl>
    <w:lvl w:ilvl="3" w:tplc="DDC0BB54" w:tentative="1">
      <w:start w:val="1"/>
      <w:numFmt w:val="decimal"/>
      <w:lvlText w:val="%4."/>
      <w:lvlJc w:val="left"/>
      <w:pPr>
        <w:tabs>
          <w:tab w:val="num" w:pos="2880"/>
        </w:tabs>
        <w:ind w:left="2880" w:hanging="360"/>
      </w:pPr>
    </w:lvl>
    <w:lvl w:ilvl="4" w:tplc="F8DA8A62" w:tentative="1">
      <w:start w:val="1"/>
      <w:numFmt w:val="decimal"/>
      <w:lvlText w:val="%5."/>
      <w:lvlJc w:val="left"/>
      <w:pPr>
        <w:tabs>
          <w:tab w:val="num" w:pos="3600"/>
        </w:tabs>
        <w:ind w:left="3600" w:hanging="360"/>
      </w:pPr>
    </w:lvl>
    <w:lvl w:ilvl="5" w:tplc="7A9AD156" w:tentative="1">
      <w:start w:val="1"/>
      <w:numFmt w:val="decimal"/>
      <w:lvlText w:val="%6."/>
      <w:lvlJc w:val="left"/>
      <w:pPr>
        <w:tabs>
          <w:tab w:val="num" w:pos="4320"/>
        </w:tabs>
        <w:ind w:left="4320" w:hanging="360"/>
      </w:pPr>
    </w:lvl>
    <w:lvl w:ilvl="6" w:tplc="62782406" w:tentative="1">
      <w:start w:val="1"/>
      <w:numFmt w:val="decimal"/>
      <w:lvlText w:val="%7."/>
      <w:lvlJc w:val="left"/>
      <w:pPr>
        <w:tabs>
          <w:tab w:val="num" w:pos="5040"/>
        </w:tabs>
        <w:ind w:left="5040" w:hanging="360"/>
      </w:pPr>
    </w:lvl>
    <w:lvl w:ilvl="7" w:tplc="51F6D6EE" w:tentative="1">
      <w:start w:val="1"/>
      <w:numFmt w:val="decimal"/>
      <w:lvlText w:val="%8."/>
      <w:lvlJc w:val="left"/>
      <w:pPr>
        <w:tabs>
          <w:tab w:val="num" w:pos="5760"/>
        </w:tabs>
        <w:ind w:left="5760" w:hanging="360"/>
      </w:pPr>
    </w:lvl>
    <w:lvl w:ilvl="8" w:tplc="0A1E8EDC" w:tentative="1">
      <w:start w:val="1"/>
      <w:numFmt w:val="decimal"/>
      <w:lvlText w:val="%9."/>
      <w:lvlJc w:val="left"/>
      <w:pPr>
        <w:tabs>
          <w:tab w:val="num" w:pos="6480"/>
        </w:tabs>
        <w:ind w:left="6480" w:hanging="360"/>
      </w:pPr>
    </w:lvl>
  </w:abstractNum>
  <w:abstractNum w:abstractNumId="20" w15:restartNumberingAfterBreak="0">
    <w:nsid w:val="7CE3743B"/>
    <w:multiLevelType w:val="hybridMultilevel"/>
    <w:tmpl w:val="77F8066E"/>
    <w:lvl w:ilvl="0" w:tplc="119AC2BC">
      <w:start w:val="1"/>
      <w:numFmt w:val="bullet"/>
      <w:lvlText w:val=""/>
      <w:lvlJc w:val="left"/>
      <w:pPr>
        <w:tabs>
          <w:tab w:val="num" w:pos="720"/>
        </w:tabs>
        <w:ind w:left="720" w:hanging="360"/>
      </w:pPr>
      <w:rPr>
        <w:rFonts w:ascii="Wingdings" w:hAnsi="Wingdings" w:hint="default"/>
      </w:rPr>
    </w:lvl>
    <w:lvl w:ilvl="1" w:tplc="4F62DF8A" w:tentative="1">
      <w:start w:val="1"/>
      <w:numFmt w:val="bullet"/>
      <w:lvlText w:val=""/>
      <w:lvlJc w:val="left"/>
      <w:pPr>
        <w:tabs>
          <w:tab w:val="num" w:pos="1440"/>
        </w:tabs>
        <w:ind w:left="1440" w:hanging="360"/>
      </w:pPr>
      <w:rPr>
        <w:rFonts w:ascii="Wingdings" w:hAnsi="Wingdings" w:hint="default"/>
      </w:rPr>
    </w:lvl>
    <w:lvl w:ilvl="2" w:tplc="30F0E87C" w:tentative="1">
      <w:start w:val="1"/>
      <w:numFmt w:val="bullet"/>
      <w:lvlText w:val=""/>
      <w:lvlJc w:val="left"/>
      <w:pPr>
        <w:tabs>
          <w:tab w:val="num" w:pos="2160"/>
        </w:tabs>
        <w:ind w:left="2160" w:hanging="360"/>
      </w:pPr>
      <w:rPr>
        <w:rFonts w:ascii="Wingdings" w:hAnsi="Wingdings" w:hint="default"/>
      </w:rPr>
    </w:lvl>
    <w:lvl w:ilvl="3" w:tplc="905236DA" w:tentative="1">
      <w:start w:val="1"/>
      <w:numFmt w:val="bullet"/>
      <w:lvlText w:val=""/>
      <w:lvlJc w:val="left"/>
      <w:pPr>
        <w:tabs>
          <w:tab w:val="num" w:pos="2880"/>
        </w:tabs>
        <w:ind w:left="2880" w:hanging="360"/>
      </w:pPr>
      <w:rPr>
        <w:rFonts w:ascii="Wingdings" w:hAnsi="Wingdings" w:hint="default"/>
      </w:rPr>
    </w:lvl>
    <w:lvl w:ilvl="4" w:tplc="945E6FE0" w:tentative="1">
      <w:start w:val="1"/>
      <w:numFmt w:val="bullet"/>
      <w:lvlText w:val=""/>
      <w:lvlJc w:val="left"/>
      <w:pPr>
        <w:tabs>
          <w:tab w:val="num" w:pos="3600"/>
        </w:tabs>
        <w:ind w:left="3600" w:hanging="360"/>
      </w:pPr>
      <w:rPr>
        <w:rFonts w:ascii="Wingdings" w:hAnsi="Wingdings" w:hint="default"/>
      </w:rPr>
    </w:lvl>
    <w:lvl w:ilvl="5" w:tplc="6D1EB358" w:tentative="1">
      <w:start w:val="1"/>
      <w:numFmt w:val="bullet"/>
      <w:lvlText w:val=""/>
      <w:lvlJc w:val="left"/>
      <w:pPr>
        <w:tabs>
          <w:tab w:val="num" w:pos="4320"/>
        </w:tabs>
        <w:ind w:left="4320" w:hanging="360"/>
      </w:pPr>
      <w:rPr>
        <w:rFonts w:ascii="Wingdings" w:hAnsi="Wingdings" w:hint="default"/>
      </w:rPr>
    </w:lvl>
    <w:lvl w:ilvl="6" w:tplc="C3B81708" w:tentative="1">
      <w:start w:val="1"/>
      <w:numFmt w:val="bullet"/>
      <w:lvlText w:val=""/>
      <w:lvlJc w:val="left"/>
      <w:pPr>
        <w:tabs>
          <w:tab w:val="num" w:pos="5040"/>
        </w:tabs>
        <w:ind w:left="5040" w:hanging="360"/>
      </w:pPr>
      <w:rPr>
        <w:rFonts w:ascii="Wingdings" w:hAnsi="Wingdings" w:hint="default"/>
      </w:rPr>
    </w:lvl>
    <w:lvl w:ilvl="7" w:tplc="142AFC0E" w:tentative="1">
      <w:start w:val="1"/>
      <w:numFmt w:val="bullet"/>
      <w:lvlText w:val=""/>
      <w:lvlJc w:val="left"/>
      <w:pPr>
        <w:tabs>
          <w:tab w:val="num" w:pos="5760"/>
        </w:tabs>
        <w:ind w:left="5760" w:hanging="360"/>
      </w:pPr>
      <w:rPr>
        <w:rFonts w:ascii="Wingdings" w:hAnsi="Wingdings" w:hint="default"/>
      </w:rPr>
    </w:lvl>
    <w:lvl w:ilvl="8" w:tplc="51BE7C3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F385E8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557146">
    <w:abstractNumId w:val="21"/>
  </w:num>
  <w:num w:numId="2" w16cid:durableId="1412847535">
    <w:abstractNumId w:val="16"/>
  </w:num>
  <w:num w:numId="3" w16cid:durableId="759642350">
    <w:abstractNumId w:val="12"/>
  </w:num>
  <w:num w:numId="4" w16cid:durableId="4139750">
    <w:abstractNumId w:val="2"/>
  </w:num>
  <w:num w:numId="5" w16cid:durableId="210069875">
    <w:abstractNumId w:val="0"/>
  </w:num>
  <w:num w:numId="6" w16cid:durableId="2027829541">
    <w:abstractNumId w:val="15"/>
  </w:num>
  <w:num w:numId="7" w16cid:durableId="397482570">
    <w:abstractNumId w:val="3"/>
  </w:num>
  <w:num w:numId="8" w16cid:durableId="665015081">
    <w:abstractNumId w:val="11"/>
  </w:num>
  <w:num w:numId="9" w16cid:durableId="901210153">
    <w:abstractNumId w:val="18"/>
  </w:num>
  <w:num w:numId="10" w16cid:durableId="485317145">
    <w:abstractNumId w:val="8"/>
  </w:num>
  <w:num w:numId="11" w16cid:durableId="938829512">
    <w:abstractNumId w:val="14"/>
  </w:num>
  <w:num w:numId="12" w16cid:durableId="2132092004">
    <w:abstractNumId w:val="10"/>
  </w:num>
  <w:num w:numId="13" w16cid:durableId="1550990169">
    <w:abstractNumId w:val="5"/>
  </w:num>
  <w:num w:numId="14" w16cid:durableId="575632969">
    <w:abstractNumId w:val="6"/>
  </w:num>
  <w:num w:numId="15" w16cid:durableId="2030135286">
    <w:abstractNumId w:val="17"/>
  </w:num>
  <w:num w:numId="16" w16cid:durableId="30418465">
    <w:abstractNumId w:val="19"/>
  </w:num>
  <w:num w:numId="17" w16cid:durableId="1315992674">
    <w:abstractNumId w:val="1"/>
  </w:num>
  <w:num w:numId="18" w16cid:durableId="2102678319">
    <w:abstractNumId w:val="20"/>
  </w:num>
  <w:num w:numId="19" w16cid:durableId="10769471">
    <w:abstractNumId w:val="4"/>
  </w:num>
  <w:num w:numId="20" w16cid:durableId="1985039873">
    <w:abstractNumId w:val="9"/>
  </w:num>
  <w:num w:numId="21" w16cid:durableId="966470379">
    <w:abstractNumId w:val="13"/>
  </w:num>
  <w:num w:numId="22" w16cid:durableId="1349404897">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7B6"/>
    <w:rsid w:val="00045235"/>
    <w:rsid w:val="00050478"/>
    <w:rsid w:val="00051046"/>
    <w:rsid w:val="00052450"/>
    <w:rsid w:val="00052473"/>
    <w:rsid w:val="00052BCE"/>
    <w:rsid w:val="00052CE5"/>
    <w:rsid w:val="00054271"/>
    <w:rsid w:val="000546C1"/>
    <w:rsid w:val="00054ABD"/>
    <w:rsid w:val="00055BC3"/>
    <w:rsid w:val="00055E1A"/>
    <w:rsid w:val="000567DE"/>
    <w:rsid w:val="00056EAA"/>
    <w:rsid w:val="0005776E"/>
    <w:rsid w:val="00060B60"/>
    <w:rsid w:val="00061454"/>
    <w:rsid w:val="00061CB0"/>
    <w:rsid w:val="00063E86"/>
    <w:rsid w:val="00064EDC"/>
    <w:rsid w:val="000673F0"/>
    <w:rsid w:val="000733BC"/>
    <w:rsid w:val="000736A7"/>
    <w:rsid w:val="00074A54"/>
    <w:rsid w:val="0007761A"/>
    <w:rsid w:val="0008197D"/>
    <w:rsid w:val="00082CBE"/>
    <w:rsid w:val="00082F49"/>
    <w:rsid w:val="000839BE"/>
    <w:rsid w:val="000844BB"/>
    <w:rsid w:val="00085C13"/>
    <w:rsid w:val="00085D1D"/>
    <w:rsid w:val="00085EA4"/>
    <w:rsid w:val="0008764A"/>
    <w:rsid w:val="00092345"/>
    <w:rsid w:val="00095656"/>
    <w:rsid w:val="000979B8"/>
    <w:rsid w:val="000A4AB0"/>
    <w:rsid w:val="000A5F92"/>
    <w:rsid w:val="000A7101"/>
    <w:rsid w:val="000B01FD"/>
    <w:rsid w:val="000B0B87"/>
    <w:rsid w:val="000B0F66"/>
    <w:rsid w:val="000B1939"/>
    <w:rsid w:val="000B412F"/>
    <w:rsid w:val="000B4931"/>
    <w:rsid w:val="000B774F"/>
    <w:rsid w:val="000B78ED"/>
    <w:rsid w:val="000C568B"/>
    <w:rsid w:val="000C5718"/>
    <w:rsid w:val="000C7746"/>
    <w:rsid w:val="000D2356"/>
    <w:rsid w:val="000D5606"/>
    <w:rsid w:val="000D7177"/>
    <w:rsid w:val="000D7E99"/>
    <w:rsid w:val="000E15F1"/>
    <w:rsid w:val="000E2D94"/>
    <w:rsid w:val="000E2DE7"/>
    <w:rsid w:val="000E366C"/>
    <w:rsid w:val="000E3B5A"/>
    <w:rsid w:val="000E7125"/>
    <w:rsid w:val="000E78E8"/>
    <w:rsid w:val="000E7B72"/>
    <w:rsid w:val="000F27E3"/>
    <w:rsid w:val="000F306D"/>
    <w:rsid w:val="000F3FB7"/>
    <w:rsid w:val="000F467D"/>
    <w:rsid w:val="000F510E"/>
    <w:rsid w:val="001002D7"/>
    <w:rsid w:val="001030C4"/>
    <w:rsid w:val="0010377F"/>
    <w:rsid w:val="001056AB"/>
    <w:rsid w:val="00106C4F"/>
    <w:rsid w:val="00107D39"/>
    <w:rsid w:val="00114DDE"/>
    <w:rsid w:val="00115CAE"/>
    <w:rsid w:val="00123591"/>
    <w:rsid w:val="00123BD9"/>
    <w:rsid w:val="00124A12"/>
    <w:rsid w:val="00125AF0"/>
    <w:rsid w:val="00130112"/>
    <w:rsid w:val="00130A71"/>
    <w:rsid w:val="0013163E"/>
    <w:rsid w:val="00135794"/>
    <w:rsid w:val="0013658C"/>
    <w:rsid w:val="001369A3"/>
    <w:rsid w:val="00142A7E"/>
    <w:rsid w:val="00143EC5"/>
    <w:rsid w:val="001460D8"/>
    <w:rsid w:val="00147066"/>
    <w:rsid w:val="001479D9"/>
    <w:rsid w:val="00147F46"/>
    <w:rsid w:val="00152C1D"/>
    <w:rsid w:val="00153E1C"/>
    <w:rsid w:val="0015572D"/>
    <w:rsid w:val="001576CB"/>
    <w:rsid w:val="001618A4"/>
    <w:rsid w:val="001628F0"/>
    <w:rsid w:val="001641B4"/>
    <w:rsid w:val="00172419"/>
    <w:rsid w:val="00174D97"/>
    <w:rsid w:val="00175B48"/>
    <w:rsid w:val="00175C04"/>
    <w:rsid w:val="00175CB8"/>
    <w:rsid w:val="00176114"/>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4D44"/>
    <w:rsid w:val="001B50F6"/>
    <w:rsid w:val="001B5239"/>
    <w:rsid w:val="001B5CAF"/>
    <w:rsid w:val="001B6F4F"/>
    <w:rsid w:val="001C3142"/>
    <w:rsid w:val="001C3189"/>
    <w:rsid w:val="001C395A"/>
    <w:rsid w:val="001C6692"/>
    <w:rsid w:val="001C6E07"/>
    <w:rsid w:val="001D6A53"/>
    <w:rsid w:val="001D714A"/>
    <w:rsid w:val="001E2DF9"/>
    <w:rsid w:val="001E4A03"/>
    <w:rsid w:val="001E63CA"/>
    <w:rsid w:val="001F663B"/>
    <w:rsid w:val="00200080"/>
    <w:rsid w:val="0020297C"/>
    <w:rsid w:val="0020428E"/>
    <w:rsid w:val="00205AFD"/>
    <w:rsid w:val="00211AB9"/>
    <w:rsid w:val="00211D38"/>
    <w:rsid w:val="002125AA"/>
    <w:rsid w:val="002130A5"/>
    <w:rsid w:val="00214103"/>
    <w:rsid w:val="002145A6"/>
    <w:rsid w:val="0022099E"/>
    <w:rsid w:val="00220E82"/>
    <w:rsid w:val="00222F23"/>
    <w:rsid w:val="0022462B"/>
    <w:rsid w:val="00225E74"/>
    <w:rsid w:val="0022604C"/>
    <w:rsid w:val="002335E1"/>
    <w:rsid w:val="002352ED"/>
    <w:rsid w:val="00240FF3"/>
    <w:rsid w:val="00242D86"/>
    <w:rsid w:val="00244F99"/>
    <w:rsid w:val="00246184"/>
    <w:rsid w:val="00247115"/>
    <w:rsid w:val="0025004D"/>
    <w:rsid w:val="00250DF1"/>
    <w:rsid w:val="00253D70"/>
    <w:rsid w:val="002552CA"/>
    <w:rsid w:val="00255772"/>
    <w:rsid w:val="00256686"/>
    <w:rsid w:val="00256B58"/>
    <w:rsid w:val="0025712A"/>
    <w:rsid w:val="00260812"/>
    <w:rsid w:val="0027061A"/>
    <w:rsid w:val="0027260E"/>
    <w:rsid w:val="00272AB7"/>
    <w:rsid w:val="002749CB"/>
    <w:rsid w:val="00275EA6"/>
    <w:rsid w:val="00275F65"/>
    <w:rsid w:val="002800F1"/>
    <w:rsid w:val="00281725"/>
    <w:rsid w:val="002835E1"/>
    <w:rsid w:val="002845D4"/>
    <w:rsid w:val="00284C75"/>
    <w:rsid w:val="00285231"/>
    <w:rsid w:val="0028569D"/>
    <w:rsid w:val="0028754F"/>
    <w:rsid w:val="00292302"/>
    <w:rsid w:val="002933CF"/>
    <w:rsid w:val="002942C7"/>
    <w:rsid w:val="00294FB8"/>
    <w:rsid w:val="00297467"/>
    <w:rsid w:val="002A1668"/>
    <w:rsid w:val="002A29C2"/>
    <w:rsid w:val="002A2E1E"/>
    <w:rsid w:val="002A3545"/>
    <w:rsid w:val="002A3AE3"/>
    <w:rsid w:val="002A74CE"/>
    <w:rsid w:val="002A7600"/>
    <w:rsid w:val="002B02E3"/>
    <w:rsid w:val="002B073D"/>
    <w:rsid w:val="002B71F0"/>
    <w:rsid w:val="002B71F8"/>
    <w:rsid w:val="002C0475"/>
    <w:rsid w:val="002C41A5"/>
    <w:rsid w:val="002C7EBE"/>
    <w:rsid w:val="002D4C91"/>
    <w:rsid w:val="002D60D0"/>
    <w:rsid w:val="002D7A90"/>
    <w:rsid w:val="002E36E9"/>
    <w:rsid w:val="002E6DBF"/>
    <w:rsid w:val="002E73D4"/>
    <w:rsid w:val="002E7B12"/>
    <w:rsid w:val="002F4A51"/>
    <w:rsid w:val="002F51E1"/>
    <w:rsid w:val="002F6AB2"/>
    <w:rsid w:val="002F74FC"/>
    <w:rsid w:val="00301273"/>
    <w:rsid w:val="00307829"/>
    <w:rsid w:val="00307FD6"/>
    <w:rsid w:val="00307FF7"/>
    <w:rsid w:val="003104C8"/>
    <w:rsid w:val="00312CC0"/>
    <w:rsid w:val="00313950"/>
    <w:rsid w:val="003168EA"/>
    <w:rsid w:val="00323DAD"/>
    <w:rsid w:val="00324346"/>
    <w:rsid w:val="0032561E"/>
    <w:rsid w:val="00325ACD"/>
    <w:rsid w:val="00326979"/>
    <w:rsid w:val="00330168"/>
    <w:rsid w:val="00331C4E"/>
    <w:rsid w:val="00332453"/>
    <w:rsid w:val="003365E4"/>
    <w:rsid w:val="0034280E"/>
    <w:rsid w:val="00346B5A"/>
    <w:rsid w:val="0035199C"/>
    <w:rsid w:val="00353255"/>
    <w:rsid w:val="003535BA"/>
    <w:rsid w:val="00355DFE"/>
    <w:rsid w:val="003571C5"/>
    <w:rsid w:val="00362790"/>
    <w:rsid w:val="00365D36"/>
    <w:rsid w:val="003663A5"/>
    <w:rsid w:val="003665F7"/>
    <w:rsid w:val="003667CC"/>
    <w:rsid w:val="00370741"/>
    <w:rsid w:val="00370873"/>
    <w:rsid w:val="00371208"/>
    <w:rsid w:val="00371DAC"/>
    <w:rsid w:val="0037241A"/>
    <w:rsid w:val="003745DD"/>
    <w:rsid w:val="003813CF"/>
    <w:rsid w:val="0038587B"/>
    <w:rsid w:val="00385B3F"/>
    <w:rsid w:val="00386706"/>
    <w:rsid w:val="00387470"/>
    <w:rsid w:val="003900C5"/>
    <w:rsid w:val="003906CB"/>
    <w:rsid w:val="00390B56"/>
    <w:rsid w:val="00390D91"/>
    <w:rsid w:val="00390EBB"/>
    <w:rsid w:val="0039401D"/>
    <w:rsid w:val="00394E0C"/>
    <w:rsid w:val="00395A30"/>
    <w:rsid w:val="00395E10"/>
    <w:rsid w:val="003A151A"/>
    <w:rsid w:val="003B0568"/>
    <w:rsid w:val="003B0B59"/>
    <w:rsid w:val="003B333B"/>
    <w:rsid w:val="003B6FEF"/>
    <w:rsid w:val="003C60B5"/>
    <w:rsid w:val="003D02E2"/>
    <w:rsid w:val="003D0B80"/>
    <w:rsid w:val="003D3022"/>
    <w:rsid w:val="003D4543"/>
    <w:rsid w:val="003E02C6"/>
    <w:rsid w:val="003E245D"/>
    <w:rsid w:val="003E3D8C"/>
    <w:rsid w:val="003E5E91"/>
    <w:rsid w:val="003F0E15"/>
    <w:rsid w:val="003F230C"/>
    <w:rsid w:val="003F5759"/>
    <w:rsid w:val="003F5ACA"/>
    <w:rsid w:val="003F638E"/>
    <w:rsid w:val="003F678D"/>
    <w:rsid w:val="00401A62"/>
    <w:rsid w:val="004024F5"/>
    <w:rsid w:val="004058DF"/>
    <w:rsid w:val="00406868"/>
    <w:rsid w:val="00411B56"/>
    <w:rsid w:val="00417326"/>
    <w:rsid w:val="00417451"/>
    <w:rsid w:val="004176F7"/>
    <w:rsid w:val="00417B4F"/>
    <w:rsid w:val="00420B36"/>
    <w:rsid w:val="00420FD6"/>
    <w:rsid w:val="00422F4A"/>
    <w:rsid w:val="00422FDA"/>
    <w:rsid w:val="00423CC3"/>
    <w:rsid w:val="00426780"/>
    <w:rsid w:val="00434B05"/>
    <w:rsid w:val="00435281"/>
    <w:rsid w:val="0043664E"/>
    <w:rsid w:val="0043789D"/>
    <w:rsid w:val="00437E87"/>
    <w:rsid w:val="004406C6"/>
    <w:rsid w:val="00443976"/>
    <w:rsid w:val="00445811"/>
    <w:rsid w:val="00452587"/>
    <w:rsid w:val="004531F1"/>
    <w:rsid w:val="0045498B"/>
    <w:rsid w:val="00454EFF"/>
    <w:rsid w:val="00455891"/>
    <w:rsid w:val="00456E25"/>
    <w:rsid w:val="004610A0"/>
    <w:rsid w:val="004619AA"/>
    <w:rsid w:val="00461D9A"/>
    <w:rsid w:val="00463AD0"/>
    <w:rsid w:val="00467510"/>
    <w:rsid w:val="004722BE"/>
    <w:rsid w:val="00472A66"/>
    <w:rsid w:val="00473C2E"/>
    <w:rsid w:val="00476218"/>
    <w:rsid w:val="004765E9"/>
    <w:rsid w:val="00476B4D"/>
    <w:rsid w:val="00476F24"/>
    <w:rsid w:val="00483811"/>
    <w:rsid w:val="00484A8D"/>
    <w:rsid w:val="004860D0"/>
    <w:rsid w:val="004866BE"/>
    <w:rsid w:val="004916CF"/>
    <w:rsid w:val="0049339A"/>
    <w:rsid w:val="00494639"/>
    <w:rsid w:val="00495549"/>
    <w:rsid w:val="00495A2F"/>
    <w:rsid w:val="0049674C"/>
    <w:rsid w:val="00497303"/>
    <w:rsid w:val="004A3098"/>
    <w:rsid w:val="004A4089"/>
    <w:rsid w:val="004A498A"/>
    <w:rsid w:val="004B1126"/>
    <w:rsid w:val="004B2A2D"/>
    <w:rsid w:val="004B6AD2"/>
    <w:rsid w:val="004B7FDB"/>
    <w:rsid w:val="004C21BC"/>
    <w:rsid w:val="004C285A"/>
    <w:rsid w:val="004C3EBC"/>
    <w:rsid w:val="004C46FA"/>
    <w:rsid w:val="004C48AE"/>
    <w:rsid w:val="004D29D7"/>
    <w:rsid w:val="004D5B08"/>
    <w:rsid w:val="004D7437"/>
    <w:rsid w:val="004E5C87"/>
    <w:rsid w:val="004E66F5"/>
    <w:rsid w:val="004E7D93"/>
    <w:rsid w:val="004F0722"/>
    <w:rsid w:val="004F2D35"/>
    <w:rsid w:val="004F3D1C"/>
    <w:rsid w:val="004F3F9F"/>
    <w:rsid w:val="004F53E9"/>
    <w:rsid w:val="004F5B29"/>
    <w:rsid w:val="004F6A17"/>
    <w:rsid w:val="0050096E"/>
    <w:rsid w:val="00503968"/>
    <w:rsid w:val="00503C26"/>
    <w:rsid w:val="00506454"/>
    <w:rsid w:val="00507AB7"/>
    <w:rsid w:val="00507E43"/>
    <w:rsid w:val="00513AD3"/>
    <w:rsid w:val="00516A83"/>
    <w:rsid w:val="00517423"/>
    <w:rsid w:val="005214B7"/>
    <w:rsid w:val="005227AA"/>
    <w:rsid w:val="00524B37"/>
    <w:rsid w:val="00531D5B"/>
    <w:rsid w:val="00535C94"/>
    <w:rsid w:val="00542D4B"/>
    <w:rsid w:val="00543391"/>
    <w:rsid w:val="005448DC"/>
    <w:rsid w:val="00544D0E"/>
    <w:rsid w:val="00547559"/>
    <w:rsid w:val="00552146"/>
    <w:rsid w:val="005531AC"/>
    <w:rsid w:val="005544A0"/>
    <w:rsid w:val="005546F7"/>
    <w:rsid w:val="00556A20"/>
    <w:rsid w:val="00556D54"/>
    <w:rsid w:val="0056021F"/>
    <w:rsid w:val="00560A3E"/>
    <w:rsid w:val="00561917"/>
    <w:rsid w:val="00562B5A"/>
    <w:rsid w:val="005636DB"/>
    <w:rsid w:val="00565CAD"/>
    <w:rsid w:val="00566904"/>
    <w:rsid w:val="005703B4"/>
    <w:rsid w:val="00571E7B"/>
    <w:rsid w:val="00572CC6"/>
    <w:rsid w:val="005752A7"/>
    <w:rsid w:val="00575A11"/>
    <w:rsid w:val="00583B6A"/>
    <w:rsid w:val="00590063"/>
    <w:rsid w:val="005915E3"/>
    <w:rsid w:val="00591EFD"/>
    <w:rsid w:val="00594701"/>
    <w:rsid w:val="00596EC7"/>
    <w:rsid w:val="005A00C4"/>
    <w:rsid w:val="005A0A26"/>
    <w:rsid w:val="005A2C00"/>
    <w:rsid w:val="005A3C6A"/>
    <w:rsid w:val="005A4583"/>
    <w:rsid w:val="005A4CE7"/>
    <w:rsid w:val="005A6875"/>
    <w:rsid w:val="005A7077"/>
    <w:rsid w:val="005B3ADB"/>
    <w:rsid w:val="005B4FED"/>
    <w:rsid w:val="005B5AE2"/>
    <w:rsid w:val="005B6CB5"/>
    <w:rsid w:val="005C643C"/>
    <w:rsid w:val="005C6B8C"/>
    <w:rsid w:val="005C7DAE"/>
    <w:rsid w:val="005D3973"/>
    <w:rsid w:val="005D5EDB"/>
    <w:rsid w:val="005D662A"/>
    <w:rsid w:val="005E09B9"/>
    <w:rsid w:val="005E1577"/>
    <w:rsid w:val="005E27BA"/>
    <w:rsid w:val="005E3E1E"/>
    <w:rsid w:val="005E4C5A"/>
    <w:rsid w:val="005E6CEB"/>
    <w:rsid w:val="005E7584"/>
    <w:rsid w:val="005F3F5E"/>
    <w:rsid w:val="005F6E47"/>
    <w:rsid w:val="005F73A4"/>
    <w:rsid w:val="006009FD"/>
    <w:rsid w:val="00600DC0"/>
    <w:rsid w:val="00602787"/>
    <w:rsid w:val="00606965"/>
    <w:rsid w:val="006109A7"/>
    <w:rsid w:val="006109F0"/>
    <w:rsid w:val="00612AAA"/>
    <w:rsid w:val="00612E06"/>
    <w:rsid w:val="00613241"/>
    <w:rsid w:val="00613B34"/>
    <w:rsid w:val="006141D2"/>
    <w:rsid w:val="006169A0"/>
    <w:rsid w:val="00620F26"/>
    <w:rsid w:val="00621664"/>
    <w:rsid w:val="00621F4F"/>
    <w:rsid w:val="00622828"/>
    <w:rsid w:val="006243AD"/>
    <w:rsid w:val="006246C7"/>
    <w:rsid w:val="00625FDA"/>
    <w:rsid w:val="00633F73"/>
    <w:rsid w:val="00634728"/>
    <w:rsid w:val="006354FB"/>
    <w:rsid w:val="00637444"/>
    <w:rsid w:val="00637D64"/>
    <w:rsid w:val="0064034A"/>
    <w:rsid w:val="006412B7"/>
    <w:rsid w:val="00644344"/>
    <w:rsid w:val="00645BC7"/>
    <w:rsid w:val="00645D3F"/>
    <w:rsid w:val="00653112"/>
    <w:rsid w:val="0065326E"/>
    <w:rsid w:val="006553EE"/>
    <w:rsid w:val="00656207"/>
    <w:rsid w:val="00656E99"/>
    <w:rsid w:val="006612C8"/>
    <w:rsid w:val="00661311"/>
    <w:rsid w:val="00665251"/>
    <w:rsid w:val="00665339"/>
    <w:rsid w:val="00665C13"/>
    <w:rsid w:val="00666D4F"/>
    <w:rsid w:val="00671AA6"/>
    <w:rsid w:val="006744A9"/>
    <w:rsid w:val="00674D39"/>
    <w:rsid w:val="00674F59"/>
    <w:rsid w:val="006758C4"/>
    <w:rsid w:val="0068030D"/>
    <w:rsid w:val="00680813"/>
    <w:rsid w:val="00683DA4"/>
    <w:rsid w:val="00684C14"/>
    <w:rsid w:val="00684E66"/>
    <w:rsid w:val="00693CC1"/>
    <w:rsid w:val="006950F0"/>
    <w:rsid w:val="006958E2"/>
    <w:rsid w:val="006A0691"/>
    <w:rsid w:val="006A1133"/>
    <w:rsid w:val="006A2B60"/>
    <w:rsid w:val="006A3DFB"/>
    <w:rsid w:val="006A3F5C"/>
    <w:rsid w:val="006A4961"/>
    <w:rsid w:val="006A61C1"/>
    <w:rsid w:val="006A6735"/>
    <w:rsid w:val="006A701F"/>
    <w:rsid w:val="006B03AC"/>
    <w:rsid w:val="006B130B"/>
    <w:rsid w:val="006B1D34"/>
    <w:rsid w:val="006B211B"/>
    <w:rsid w:val="006B2DBC"/>
    <w:rsid w:val="006B70BD"/>
    <w:rsid w:val="006C5890"/>
    <w:rsid w:val="006C7AC6"/>
    <w:rsid w:val="006D1001"/>
    <w:rsid w:val="006D1D34"/>
    <w:rsid w:val="006D3703"/>
    <w:rsid w:val="006D5766"/>
    <w:rsid w:val="006D5DEB"/>
    <w:rsid w:val="006E03E6"/>
    <w:rsid w:val="006E1BAD"/>
    <w:rsid w:val="006E3DCA"/>
    <w:rsid w:val="006E71FA"/>
    <w:rsid w:val="006F1E7F"/>
    <w:rsid w:val="00703F32"/>
    <w:rsid w:val="007049BC"/>
    <w:rsid w:val="00714CBC"/>
    <w:rsid w:val="007164C6"/>
    <w:rsid w:val="007173F3"/>
    <w:rsid w:val="00722A17"/>
    <w:rsid w:val="00723C3E"/>
    <w:rsid w:val="00724415"/>
    <w:rsid w:val="007272B4"/>
    <w:rsid w:val="007275B2"/>
    <w:rsid w:val="0073092A"/>
    <w:rsid w:val="007324D9"/>
    <w:rsid w:val="00732741"/>
    <w:rsid w:val="007349FB"/>
    <w:rsid w:val="00734EEB"/>
    <w:rsid w:val="00735FB2"/>
    <w:rsid w:val="00736E45"/>
    <w:rsid w:val="007378CD"/>
    <w:rsid w:val="00744110"/>
    <w:rsid w:val="00745A78"/>
    <w:rsid w:val="007508D9"/>
    <w:rsid w:val="00750FCA"/>
    <w:rsid w:val="007519F7"/>
    <w:rsid w:val="00752051"/>
    <w:rsid w:val="00752483"/>
    <w:rsid w:val="00753CCE"/>
    <w:rsid w:val="00757B42"/>
    <w:rsid w:val="00763451"/>
    <w:rsid w:val="00763EDB"/>
    <w:rsid w:val="007652BB"/>
    <w:rsid w:val="00766380"/>
    <w:rsid w:val="007676DD"/>
    <w:rsid w:val="00773BDF"/>
    <w:rsid w:val="007764C0"/>
    <w:rsid w:val="0078166D"/>
    <w:rsid w:val="00783A9C"/>
    <w:rsid w:val="00786E5F"/>
    <w:rsid w:val="0079328E"/>
    <w:rsid w:val="00795444"/>
    <w:rsid w:val="007A05D3"/>
    <w:rsid w:val="007A14E7"/>
    <w:rsid w:val="007A155D"/>
    <w:rsid w:val="007A40A0"/>
    <w:rsid w:val="007A5E84"/>
    <w:rsid w:val="007A732D"/>
    <w:rsid w:val="007A7E89"/>
    <w:rsid w:val="007A7E8C"/>
    <w:rsid w:val="007B1E4B"/>
    <w:rsid w:val="007B2019"/>
    <w:rsid w:val="007B298B"/>
    <w:rsid w:val="007B2E7D"/>
    <w:rsid w:val="007B4368"/>
    <w:rsid w:val="007B4B38"/>
    <w:rsid w:val="007B4D32"/>
    <w:rsid w:val="007B507E"/>
    <w:rsid w:val="007B532E"/>
    <w:rsid w:val="007C4652"/>
    <w:rsid w:val="007C6913"/>
    <w:rsid w:val="007C71F4"/>
    <w:rsid w:val="007D0C3D"/>
    <w:rsid w:val="007D1D10"/>
    <w:rsid w:val="007D76A8"/>
    <w:rsid w:val="007E072C"/>
    <w:rsid w:val="007E08C3"/>
    <w:rsid w:val="007E3464"/>
    <w:rsid w:val="007E5CAF"/>
    <w:rsid w:val="007E71A6"/>
    <w:rsid w:val="007F338C"/>
    <w:rsid w:val="007F3F1C"/>
    <w:rsid w:val="007F5E27"/>
    <w:rsid w:val="007F7041"/>
    <w:rsid w:val="00800AA5"/>
    <w:rsid w:val="00800E19"/>
    <w:rsid w:val="00801D66"/>
    <w:rsid w:val="008025A5"/>
    <w:rsid w:val="008068E7"/>
    <w:rsid w:val="00810246"/>
    <w:rsid w:val="0081081E"/>
    <w:rsid w:val="008139D3"/>
    <w:rsid w:val="00813C19"/>
    <w:rsid w:val="00814ABA"/>
    <w:rsid w:val="00815B1E"/>
    <w:rsid w:val="00815B72"/>
    <w:rsid w:val="00816358"/>
    <w:rsid w:val="00816F67"/>
    <w:rsid w:val="008218A3"/>
    <w:rsid w:val="00821B4E"/>
    <w:rsid w:val="00823891"/>
    <w:rsid w:val="00823E6E"/>
    <w:rsid w:val="0082541A"/>
    <w:rsid w:val="0082555B"/>
    <w:rsid w:val="00827E55"/>
    <w:rsid w:val="00831FC3"/>
    <w:rsid w:val="008326C1"/>
    <w:rsid w:val="00833419"/>
    <w:rsid w:val="00834948"/>
    <w:rsid w:val="00834A30"/>
    <w:rsid w:val="00835E60"/>
    <w:rsid w:val="008369B4"/>
    <w:rsid w:val="00841D93"/>
    <w:rsid w:val="00843F81"/>
    <w:rsid w:val="0084511C"/>
    <w:rsid w:val="0084527B"/>
    <w:rsid w:val="00847CD4"/>
    <w:rsid w:val="00850FF5"/>
    <w:rsid w:val="00852618"/>
    <w:rsid w:val="00852AC9"/>
    <w:rsid w:val="0085335F"/>
    <w:rsid w:val="00855E9B"/>
    <w:rsid w:val="00855FF0"/>
    <w:rsid w:val="008567AA"/>
    <w:rsid w:val="00857F33"/>
    <w:rsid w:val="008611D4"/>
    <w:rsid w:val="00861B2D"/>
    <w:rsid w:val="0086368E"/>
    <w:rsid w:val="0086751D"/>
    <w:rsid w:val="008711CB"/>
    <w:rsid w:val="00874809"/>
    <w:rsid w:val="00876F47"/>
    <w:rsid w:val="00881477"/>
    <w:rsid w:val="00881D24"/>
    <w:rsid w:val="00884FEC"/>
    <w:rsid w:val="00885D45"/>
    <w:rsid w:val="008915A2"/>
    <w:rsid w:val="00891F9E"/>
    <w:rsid w:val="00892F18"/>
    <w:rsid w:val="008935F6"/>
    <w:rsid w:val="008943BC"/>
    <w:rsid w:val="008961AE"/>
    <w:rsid w:val="0089632D"/>
    <w:rsid w:val="0089702B"/>
    <w:rsid w:val="008A07D1"/>
    <w:rsid w:val="008A0AFA"/>
    <w:rsid w:val="008A0DF9"/>
    <w:rsid w:val="008A15C8"/>
    <w:rsid w:val="008A3AB9"/>
    <w:rsid w:val="008A5AD6"/>
    <w:rsid w:val="008B0DD4"/>
    <w:rsid w:val="008B3796"/>
    <w:rsid w:val="008B6E32"/>
    <w:rsid w:val="008C0F58"/>
    <w:rsid w:val="008C1E0A"/>
    <w:rsid w:val="008C2BD1"/>
    <w:rsid w:val="008C7C19"/>
    <w:rsid w:val="008D07A1"/>
    <w:rsid w:val="008D120D"/>
    <w:rsid w:val="008D5880"/>
    <w:rsid w:val="008E01AD"/>
    <w:rsid w:val="008E3132"/>
    <w:rsid w:val="008E4BC6"/>
    <w:rsid w:val="008F1B41"/>
    <w:rsid w:val="008F3249"/>
    <w:rsid w:val="008F4B4F"/>
    <w:rsid w:val="008F5252"/>
    <w:rsid w:val="00904319"/>
    <w:rsid w:val="009063DC"/>
    <w:rsid w:val="00906B9A"/>
    <w:rsid w:val="00913347"/>
    <w:rsid w:val="009136C7"/>
    <w:rsid w:val="00914DBE"/>
    <w:rsid w:val="00916051"/>
    <w:rsid w:val="00922E79"/>
    <w:rsid w:val="009239A8"/>
    <w:rsid w:val="00924160"/>
    <w:rsid w:val="00924518"/>
    <w:rsid w:val="009249FC"/>
    <w:rsid w:val="009254CB"/>
    <w:rsid w:val="0092781D"/>
    <w:rsid w:val="00927969"/>
    <w:rsid w:val="0093367E"/>
    <w:rsid w:val="00936776"/>
    <w:rsid w:val="009413B3"/>
    <w:rsid w:val="00942B61"/>
    <w:rsid w:val="00942E1B"/>
    <w:rsid w:val="00952731"/>
    <w:rsid w:val="009529E6"/>
    <w:rsid w:val="00953307"/>
    <w:rsid w:val="00955D27"/>
    <w:rsid w:val="00956C04"/>
    <w:rsid w:val="009572B6"/>
    <w:rsid w:val="0096493C"/>
    <w:rsid w:val="00977CA6"/>
    <w:rsid w:val="009830DB"/>
    <w:rsid w:val="009852A9"/>
    <w:rsid w:val="0099020A"/>
    <w:rsid w:val="009904FE"/>
    <w:rsid w:val="009974C1"/>
    <w:rsid w:val="00997802"/>
    <w:rsid w:val="009A085A"/>
    <w:rsid w:val="009A17E7"/>
    <w:rsid w:val="009A23E2"/>
    <w:rsid w:val="009A2F2D"/>
    <w:rsid w:val="009A3FA6"/>
    <w:rsid w:val="009A4AFF"/>
    <w:rsid w:val="009A51B6"/>
    <w:rsid w:val="009B248B"/>
    <w:rsid w:val="009C01EF"/>
    <w:rsid w:val="009C5091"/>
    <w:rsid w:val="009C539D"/>
    <w:rsid w:val="009D1E87"/>
    <w:rsid w:val="009D2D3F"/>
    <w:rsid w:val="009D3051"/>
    <w:rsid w:val="009D601E"/>
    <w:rsid w:val="009D6321"/>
    <w:rsid w:val="009F0257"/>
    <w:rsid w:val="009F371E"/>
    <w:rsid w:val="009F3CF7"/>
    <w:rsid w:val="009F445D"/>
    <w:rsid w:val="00A00AB9"/>
    <w:rsid w:val="00A02431"/>
    <w:rsid w:val="00A025AC"/>
    <w:rsid w:val="00A03F45"/>
    <w:rsid w:val="00A04DEA"/>
    <w:rsid w:val="00A04E9B"/>
    <w:rsid w:val="00A12320"/>
    <w:rsid w:val="00A1732A"/>
    <w:rsid w:val="00A174E5"/>
    <w:rsid w:val="00A2184C"/>
    <w:rsid w:val="00A22214"/>
    <w:rsid w:val="00A236B8"/>
    <w:rsid w:val="00A31BE4"/>
    <w:rsid w:val="00A324D8"/>
    <w:rsid w:val="00A37BA3"/>
    <w:rsid w:val="00A41F52"/>
    <w:rsid w:val="00A54CAB"/>
    <w:rsid w:val="00A557BA"/>
    <w:rsid w:val="00A5669E"/>
    <w:rsid w:val="00A56F9E"/>
    <w:rsid w:val="00A61519"/>
    <w:rsid w:val="00A626B3"/>
    <w:rsid w:val="00A627FD"/>
    <w:rsid w:val="00A64FD9"/>
    <w:rsid w:val="00A653CB"/>
    <w:rsid w:val="00A654BC"/>
    <w:rsid w:val="00A669C3"/>
    <w:rsid w:val="00A71778"/>
    <w:rsid w:val="00A73E8A"/>
    <w:rsid w:val="00A75222"/>
    <w:rsid w:val="00A762CC"/>
    <w:rsid w:val="00A76F3E"/>
    <w:rsid w:val="00A815C7"/>
    <w:rsid w:val="00A82D1A"/>
    <w:rsid w:val="00A83D3F"/>
    <w:rsid w:val="00A85B35"/>
    <w:rsid w:val="00A900DD"/>
    <w:rsid w:val="00A909A7"/>
    <w:rsid w:val="00A914A3"/>
    <w:rsid w:val="00A92A4A"/>
    <w:rsid w:val="00A92BEF"/>
    <w:rsid w:val="00A9547E"/>
    <w:rsid w:val="00AA1CD1"/>
    <w:rsid w:val="00AB2AB1"/>
    <w:rsid w:val="00AB4D5C"/>
    <w:rsid w:val="00AB4E8F"/>
    <w:rsid w:val="00AC1B5B"/>
    <w:rsid w:val="00AC3785"/>
    <w:rsid w:val="00AC4D5D"/>
    <w:rsid w:val="00AD103B"/>
    <w:rsid w:val="00AD1BD8"/>
    <w:rsid w:val="00AD21BF"/>
    <w:rsid w:val="00AD237E"/>
    <w:rsid w:val="00AD29F8"/>
    <w:rsid w:val="00AD43B0"/>
    <w:rsid w:val="00AD457D"/>
    <w:rsid w:val="00AD63C4"/>
    <w:rsid w:val="00AE4137"/>
    <w:rsid w:val="00AE45C5"/>
    <w:rsid w:val="00AE6841"/>
    <w:rsid w:val="00AE7741"/>
    <w:rsid w:val="00AE7A46"/>
    <w:rsid w:val="00AF25BB"/>
    <w:rsid w:val="00AF534A"/>
    <w:rsid w:val="00AF563A"/>
    <w:rsid w:val="00AF6A45"/>
    <w:rsid w:val="00B01C99"/>
    <w:rsid w:val="00B0215B"/>
    <w:rsid w:val="00B0223C"/>
    <w:rsid w:val="00B04B7C"/>
    <w:rsid w:val="00B063C6"/>
    <w:rsid w:val="00B07A9F"/>
    <w:rsid w:val="00B102F6"/>
    <w:rsid w:val="00B1182F"/>
    <w:rsid w:val="00B13B01"/>
    <w:rsid w:val="00B146EB"/>
    <w:rsid w:val="00B14AF0"/>
    <w:rsid w:val="00B16156"/>
    <w:rsid w:val="00B16993"/>
    <w:rsid w:val="00B17FA1"/>
    <w:rsid w:val="00B212D0"/>
    <w:rsid w:val="00B22357"/>
    <w:rsid w:val="00B26313"/>
    <w:rsid w:val="00B2647B"/>
    <w:rsid w:val="00B27B1F"/>
    <w:rsid w:val="00B31128"/>
    <w:rsid w:val="00B3302F"/>
    <w:rsid w:val="00B340FA"/>
    <w:rsid w:val="00B34427"/>
    <w:rsid w:val="00B36C13"/>
    <w:rsid w:val="00B418BF"/>
    <w:rsid w:val="00B44754"/>
    <w:rsid w:val="00B46294"/>
    <w:rsid w:val="00B47413"/>
    <w:rsid w:val="00B476AD"/>
    <w:rsid w:val="00B529C4"/>
    <w:rsid w:val="00B543BA"/>
    <w:rsid w:val="00B54B8D"/>
    <w:rsid w:val="00B55333"/>
    <w:rsid w:val="00B557C4"/>
    <w:rsid w:val="00B55E65"/>
    <w:rsid w:val="00B56C00"/>
    <w:rsid w:val="00B62C47"/>
    <w:rsid w:val="00B62F79"/>
    <w:rsid w:val="00B67496"/>
    <w:rsid w:val="00B67A38"/>
    <w:rsid w:val="00B713B3"/>
    <w:rsid w:val="00B7452F"/>
    <w:rsid w:val="00B8096A"/>
    <w:rsid w:val="00B817C3"/>
    <w:rsid w:val="00B82283"/>
    <w:rsid w:val="00B8284B"/>
    <w:rsid w:val="00B83DCF"/>
    <w:rsid w:val="00B85E82"/>
    <w:rsid w:val="00B86432"/>
    <w:rsid w:val="00B869B0"/>
    <w:rsid w:val="00BA0F6C"/>
    <w:rsid w:val="00BA2C7D"/>
    <w:rsid w:val="00BA3D1C"/>
    <w:rsid w:val="00BA3FDE"/>
    <w:rsid w:val="00BA6B66"/>
    <w:rsid w:val="00BB2B34"/>
    <w:rsid w:val="00BB3B97"/>
    <w:rsid w:val="00BB3DCE"/>
    <w:rsid w:val="00BB607D"/>
    <w:rsid w:val="00BC2C15"/>
    <w:rsid w:val="00BC2C42"/>
    <w:rsid w:val="00BC3B9B"/>
    <w:rsid w:val="00BC74E0"/>
    <w:rsid w:val="00BD098B"/>
    <w:rsid w:val="00BD0BF3"/>
    <w:rsid w:val="00BD11CF"/>
    <w:rsid w:val="00BD75D9"/>
    <w:rsid w:val="00BE1368"/>
    <w:rsid w:val="00BF1897"/>
    <w:rsid w:val="00BF4022"/>
    <w:rsid w:val="00BF6597"/>
    <w:rsid w:val="00C008D7"/>
    <w:rsid w:val="00C00F10"/>
    <w:rsid w:val="00C0142F"/>
    <w:rsid w:val="00C01FBD"/>
    <w:rsid w:val="00C039E1"/>
    <w:rsid w:val="00C04982"/>
    <w:rsid w:val="00C0586A"/>
    <w:rsid w:val="00C06311"/>
    <w:rsid w:val="00C10B38"/>
    <w:rsid w:val="00C11578"/>
    <w:rsid w:val="00C11ED0"/>
    <w:rsid w:val="00C21331"/>
    <w:rsid w:val="00C2399C"/>
    <w:rsid w:val="00C24C5B"/>
    <w:rsid w:val="00C257B9"/>
    <w:rsid w:val="00C27427"/>
    <w:rsid w:val="00C27BFD"/>
    <w:rsid w:val="00C31257"/>
    <w:rsid w:val="00C315B7"/>
    <w:rsid w:val="00C316A8"/>
    <w:rsid w:val="00C34834"/>
    <w:rsid w:val="00C34A5E"/>
    <w:rsid w:val="00C34A91"/>
    <w:rsid w:val="00C37F17"/>
    <w:rsid w:val="00C409A2"/>
    <w:rsid w:val="00C41A14"/>
    <w:rsid w:val="00C4220F"/>
    <w:rsid w:val="00C42954"/>
    <w:rsid w:val="00C439DA"/>
    <w:rsid w:val="00C45054"/>
    <w:rsid w:val="00C45D92"/>
    <w:rsid w:val="00C46004"/>
    <w:rsid w:val="00C463F3"/>
    <w:rsid w:val="00C465CD"/>
    <w:rsid w:val="00C479C5"/>
    <w:rsid w:val="00C519C2"/>
    <w:rsid w:val="00C5220A"/>
    <w:rsid w:val="00C52811"/>
    <w:rsid w:val="00C52DA5"/>
    <w:rsid w:val="00C53ADE"/>
    <w:rsid w:val="00C540BB"/>
    <w:rsid w:val="00C55961"/>
    <w:rsid w:val="00C5612C"/>
    <w:rsid w:val="00C63E7D"/>
    <w:rsid w:val="00C64CCF"/>
    <w:rsid w:val="00C6766E"/>
    <w:rsid w:val="00C70330"/>
    <w:rsid w:val="00C71ABA"/>
    <w:rsid w:val="00C744C2"/>
    <w:rsid w:val="00C75067"/>
    <w:rsid w:val="00C7572E"/>
    <w:rsid w:val="00C76774"/>
    <w:rsid w:val="00C76F10"/>
    <w:rsid w:val="00C87062"/>
    <w:rsid w:val="00C91273"/>
    <w:rsid w:val="00C91B11"/>
    <w:rsid w:val="00C926CF"/>
    <w:rsid w:val="00C951DC"/>
    <w:rsid w:val="00C95226"/>
    <w:rsid w:val="00C97151"/>
    <w:rsid w:val="00CA0E81"/>
    <w:rsid w:val="00CA0EA0"/>
    <w:rsid w:val="00CA20CD"/>
    <w:rsid w:val="00CA37ED"/>
    <w:rsid w:val="00CA5045"/>
    <w:rsid w:val="00CA575B"/>
    <w:rsid w:val="00CA57B0"/>
    <w:rsid w:val="00CA7CF4"/>
    <w:rsid w:val="00CB0D25"/>
    <w:rsid w:val="00CB1BB5"/>
    <w:rsid w:val="00CB6A1E"/>
    <w:rsid w:val="00CB7EA2"/>
    <w:rsid w:val="00CC0EE9"/>
    <w:rsid w:val="00CC3B46"/>
    <w:rsid w:val="00CD0590"/>
    <w:rsid w:val="00CD07CB"/>
    <w:rsid w:val="00CD3FE1"/>
    <w:rsid w:val="00CD52D2"/>
    <w:rsid w:val="00CD5B44"/>
    <w:rsid w:val="00CD5B61"/>
    <w:rsid w:val="00CD6BEF"/>
    <w:rsid w:val="00CD715A"/>
    <w:rsid w:val="00CE1743"/>
    <w:rsid w:val="00CE38EE"/>
    <w:rsid w:val="00CE5E83"/>
    <w:rsid w:val="00CF0683"/>
    <w:rsid w:val="00CF427B"/>
    <w:rsid w:val="00CF5CA9"/>
    <w:rsid w:val="00CF5D69"/>
    <w:rsid w:val="00CF6E2F"/>
    <w:rsid w:val="00CF755A"/>
    <w:rsid w:val="00D04CAD"/>
    <w:rsid w:val="00D06962"/>
    <w:rsid w:val="00D1031D"/>
    <w:rsid w:val="00D117C9"/>
    <w:rsid w:val="00D1486C"/>
    <w:rsid w:val="00D23845"/>
    <w:rsid w:val="00D23DF1"/>
    <w:rsid w:val="00D24A28"/>
    <w:rsid w:val="00D27EE0"/>
    <w:rsid w:val="00D30F70"/>
    <w:rsid w:val="00D3211A"/>
    <w:rsid w:val="00D32488"/>
    <w:rsid w:val="00D34601"/>
    <w:rsid w:val="00D34F0F"/>
    <w:rsid w:val="00D36813"/>
    <w:rsid w:val="00D36B45"/>
    <w:rsid w:val="00D370F1"/>
    <w:rsid w:val="00D40157"/>
    <w:rsid w:val="00D40E23"/>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6BE9"/>
    <w:rsid w:val="00D848D0"/>
    <w:rsid w:val="00D8574F"/>
    <w:rsid w:val="00D91FF0"/>
    <w:rsid w:val="00D942C0"/>
    <w:rsid w:val="00D9570C"/>
    <w:rsid w:val="00D96B20"/>
    <w:rsid w:val="00DA4FA6"/>
    <w:rsid w:val="00DB0BFF"/>
    <w:rsid w:val="00DB26A7"/>
    <w:rsid w:val="00DB3DAC"/>
    <w:rsid w:val="00DB4B49"/>
    <w:rsid w:val="00DC0881"/>
    <w:rsid w:val="00DC3909"/>
    <w:rsid w:val="00DC4E1A"/>
    <w:rsid w:val="00DC5374"/>
    <w:rsid w:val="00DC78A8"/>
    <w:rsid w:val="00DD337A"/>
    <w:rsid w:val="00DD37B2"/>
    <w:rsid w:val="00DD4669"/>
    <w:rsid w:val="00DD57DA"/>
    <w:rsid w:val="00DD6D94"/>
    <w:rsid w:val="00DE2887"/>
    <w:rsid w:val="00DF2A9C"/>
    <w:rsid w:val="00DF2BAD"/>
    <w:rsid w:val="00DF49BB"/>
    <w:rsid w:val="00DF4D06"/>
    <w:rsid w:val="00DF5E2F"/>
    <w:rsid w:val="00DF6A08"/>
    <w:rsid w:val="00E024DF"/>
    <w:rsid w:val="00E02CEC"/>
    <w:rsid w:val="00E02DA0"/>
    <w:rsid w:val="00E04504"/>
    <w:rsid w:val="00E055A4"/>
    <w:rsid w:val="00E06937"/>
    <w:rsid w:val="00E103BE"/>
    <w:rsid w:val="00E11651"/>
    <w:rsid w:val="00E1244D"/>
    <w:rsid w:val="00E1363E"/>
    <w:rsid w:val="00E1700B"/>
    <w:rsid w:val="00E210D2"/>
    <w:rsid w:val="00E24BEF"/>
    <w:rsid w:val="00E24F55"/>
    <w:rsid w:val="00E2653D"/>
    <w:rsid w:val="00E33927"/>
    <w:rsid w:val="00E33EC8"/>
    <w:rsid w:val="00E3507F"/>
    <w:rsid w:val="00E37B74"/>
    <w:rsid w:val="00E41199"/>
    <w:rsid w:val="00E41DBF"/>
    <w:rsid w:val="00E42385"/>
    <w:rsid w:val="00E4275E"/>
    <w:rsid w:val="00E42E02"/>
    <w:rsid w:val="00E506E5"/>
    <w:rsid w:val="00E54689"/>
    <w:rsid w:val="00E55819"/>
    <w:rsid w:val="00E5590C"/>
    <w:rsid w:val="00E56320"/>
    <w:rsid w:val="00E568AB"/>
    <w:rsid w:val="00E579C3"/>
    <w:rsid w:val="00E60DAB"/>
    <w:rsid w:val="00E631D4"/>
    <w:rsid w:val="00E6416F"/>
    <w:rsid w:val="00E64BCD"/>
    <w:rsid w:val="00E64BDE"/>
    <w:rsid w:val="00E6622D"/>
    <w:rsid w:val="00E670F3"/>
    <w:rsid w:val="00E67F6D"/>
    <w:rsid w:val="00E7577C"/>
    <w:rsid w:val="00E809A9"/>
    <w:rsid w:val="00E80B23"/>
    <w:rsid w:val="00E82D16"/>
    <w:rsid w:val="00E82E63"/>
    <w:rsid w:val="00E85B7D"/>
    <w:rsid w:val="00E86779"/>
    <w:rsid w:val="00E90478"/>
    <w:rsid w:val="00E93300"/>
    <w:rsid w:val="00E954B9"/>
    <w:rsid w:val="00E96267"/>
    <w:rsid w:val="00EA2202"/>
    <w:rsid w:val="00EA4879"/>
    <w:rsid w:val="00EB4A77"/>
    <w:rsid w:val="00EB5E0E"/>
    <w:rsid w:val="00EB7192"/>
    <w:rsid w:val="00EC2869"/>
    <w:rsid w:val="00EC42C4"/>
    <w:rsid w:val="00EC4757"/>
    <w:rsid w:val="00EC6B47"/>
    <w:rsid w:val="00EC776D"/>
    <w:rsid w:val="00ED0589"/>
    <w:rsid w:val="00ED1A8D"/>
    <w:rsid w:val="00ED23EF"/>
    <w:rsid w:val="00ED2D4F"/>
    <w:rsid w:val="00ED3447"/>
    <w:rsid w:val="00ED5095"/>
    <w:rsid w:val="00ED55D7"/>
    <w:rsid w:val="00EE03D9"/>
    <w:rsid w:val="00EE361E"/>
    <w:rsid w:val="00EE4C1E"/>
    <w:rsid w:val="00EF07A7"/>
    <w:rsid w:val="00EF0FCD"/>
    <w:rsid w:val="00EF2310"/>
    <w:rsid w:val="00EF353D"/>
    <w:rsid w:val="00EF4345"/>
    <w:rsid w:val="00EF6746"/>
    <w:rsid w:val="00F00E6D"/>
    <w:rsid w:val="00F01AAA"/>
    <w:rsid w:val="00F063CF"/>
    <w:rsid w:val="00F12DEF"/>
    <w:rsid w:val="00F12E02"/>
    <w:rsid w:val="00F132AA"/>
    <w:rsid w:val="00F13349"/>
    <w:rsid w:val="00F1399A"/>
    <w:rsid w:val="00F15D97"/>
    <w:rsid w:val="00F168E9"/>
    <w:rsid w:val="00F172B7"/>
    <w:rsid w:val="00F23EF7"/>
    <w:rsid w:val="00F26709"/>
    <w:rsid w:val="00F27AA5"/>
    <w:rsid w:val="00F31012"/>
    <w:rsid w:val="00F31085"/>
    <w:rsid w:val="00F31AE1"/>
    <w:rsid w:val="00F34945"/>
    <w:rsid w:val="00F35236"/>
    <w:rsid w:val="00F35D1F"/>
    <w:rsid w:val="00F430CA"/>
    <w:rsid w:val="00F44342"/>
    <w:rsid w:val="00F46DBB"/>
    <w:rsid w:val="00F46EAA"/>
    <w:rsid w:val="00F47EEB"/>
    <w:rsid w:val="00F50656"/>
    <w:rsid w:val="00F5279F"/>
    <w:rsid w:val="00F6242C"/>
    <w:rsid w:val="00F62F5A"/>
    <w:rsid w:val="00F63859"/>
    <w:rsid w:val="00F63AF5"/>
    <w:rsid w:val="00F657B4"/>
    <w:rsid w:val="00F705B0"/>
    <w:rsid w:val="00F72A6C"/>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A217F"/>
    <w:rsid w:val="00FA2FA6"/>
    <w:rsid w:val="00FA39A3"/>
    <w:rsid w:val="00FA3D31"/>
    <w:rsid w:val="00FA4E0B"/>
    <w:rsid w:val="00FA6F5C"/>
    <w:rsid w:val="00FA7D3E"/>
    <w:rsid w:val="00FB1196"/>
    <w:rsid w:val="00FB199D"/>
    <w:rsid w:val="00FB60DF"/>
    <w:rsid w:val="00FC36F8"/>
    <w:rsid w:val="00FC39B6"/>
    <w:rsid w:val="00FD3A64"/>
    <w:rsid w:val="00FD7E87"/>
    <w:rsid w:val="00FE0D2A"/>
    <w:rsid w:val="00FE323F"/>
    <w:rsid w:val="00FE3FBA"/>
    <w:rsid w:val="00FE4C25"/>
    <w:rsid w:val="00FE5346"/>
    <w:rsid w:val="00FE5943"/>
    <w:rsid w:val="00FE6959"/>
    <w:rsid w:val="00FF04EC"/>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800587"/>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E579C3"/>
    <w:pPr>
      <w:ind w:left="720"/>
      <w:contextualSpacing/>
    </w:pPr>
    <w:rPr>
      <w:rFonts w:ascii="Tms Rmn" w:hAnsi="Tms Rmn"/>
      <w:sz w:val="24"/>
    </w:rPr>
  </w:style>
  <w:style w:type="character" w:styleId="UnresolvedMention">
    <w:name w:val="Unresolved Mention"/>
    <w:basedOn w:val="DefaultParagraphFont"/>
    <w:uiPriority w:val="99"/>
    <w:semiHidden/>
    <w:unhideWhenUsed/>
    <w:rsid w:val="00C64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3360">
      <w:bodyDiv w:val="1"/>
      <w:marLeft w:val="0"/>
      <w:marRight w:val="0"/>
      <w:marTop w:val="0"/>
      <w:marBottom w:val="0"/>
      <w:divBdr>
        <w:top w:val="none" w:sz="0" w:space="0" w:color="auto"/>
        <w:left w:val="none" w:sz="0" w:space="0" w:color="auto"/>
        <w:bottom w:val="none" w:sz="0" w:space="0" w:color="auto"/>
        <w:right w:val="none" w:sz="0" w:space="0" w:color="auto"/>
      </w:divBdr>
      <w:divsChild>
        <w:div w:id="1625620799">
          <w:marLeft w:val="446"/>
          <w:marRight w:val="0"/>
          <w:marTop w:val="0"/>
          <w:marBottom w:val="0"/>
          <w:divBdr>
            <w:top w:val="none" w:sz="0" w:space="0" w:color="auto"/>
            <w:left w:val="none" w:sz="0" w:space="0" w:color="auto"/>
            <w:bottom w:val="none" w:sz="0" w:space="0" w:color="auto"/>
            <w:right w:val="none" w:sz="0" w:space="0" w:color="auto"/>
          </w:divBdr>
        </w:div>
        <w:div w:id="1112549291">
          <w:marLeft w:val="446"/>
          <w:marRight w:val="0"/>
          <w:marTop w:val="0"/>
          <w:marBottom w:val="0"/>
          <w:divBdr>
            <w:top w:val="none" w:sz="0" w:space="0" w:color="auto"/>
            <w:left w:val="none" w:sz="0" w:space="0" w:color="auto"/>
            <w:bottom w:val="none" w:sz="0" w:space="0" w:color="auto"/>
            <w:right w:val="none" w:sz="0" w:space="0" w:color="auto"/>
          </w:divBdr>
        </w:div>
        <w:div w:id="1070275071">
          <w:marLeft w:val="446"/>
          <w:marRight w:val="0"/>
          <w:marTop w:val="0"/>
          <w:marBottom w:val="0"/>
          <w:divBdr>
            <w:top w:val="none" w:sz="0" w:space="0" w:color="auto"/>
            <w:left w:val="none" w:sz="0" w:space="0" w:color="auto"/>
            <w:bottom w:val="none" w:sz="0" w:space="0" w:color="auto"/>
            <w:right w:val="none" w:sz="0" w:space="0" w:color="auto"/>
          </w:divBdr>
        </w:div>
        <w:div w:id="1818716965">
          <w:marLeft w:val="446"/>
          <w:marRight w:val="0"/>
          <w:marTop w:val="0"/>
          <w:marBottom w:val="0"/>
          <w:divBdr>
            <w:top w:val="none" w:sz="0" w:space="0" w:color="auto"/>
            <w:left w:val="none" w:sz="0" w:space="0" w:color="auto"/>
            <w:bottom w:val="none" w:sz="0" w:space="0" w:color="auto"/>
            <w:right w:val="none" w:sz="0" w:space="0" w:color="auto"/>
          </w:divBdr>
        </w:div>
      </w:divsChild>
    </w:div>
    <w:div w:id="46880129">
      <w:bodyDiv w:val="1"/>
      <w:marLeft w:val="0"/>
      <w:marRight w:val="0"/>
      <w:marTop w:val="0"/>
      <w:marBottom w:val="0"/>
      <w:divBdr>
        <w:top w:val="none" w:sz="0" w:space="0" w:color="auto"/>
        <w:left w:val="none" w:sz="0" w:space="0" w:color="auto"/>
        <w:bottom w:val="none" w:sz="0" w:space="0" w:color="auto"/>
        <w:right w:val="none" w:sz="0" w:space="0" w:color="auto"/>
      </w:divBdr>
      <w:divsChild>
        <w:div w:id="159002489">
          <w:marLeft w:val="1080"/>
          <w:marRight w:val="0"/>
          <w:marTop w:val="100"/>
          <w:marBottom w:val="0"/>
          <w:divBdr>
            <w:top w:val="none" w:sz="0" w:space="0" w:color="auto"/>
            <w:left w:val="none" w:sz="0" w:space="0" w:color="auto"/>
            <w:bottom w:val="none" w:sz="0" w:space="0" w:color="auto"/>
            <w:right w:val="none" w:sz="0" w:space="0" w:color="auto"/>
          </w:divBdr>
        </w:div>
        <w:div w:id="778912074">
          <w:marLeft w:val="1080"/>
          <w:marRight w:val="0"/>
          <w:marTop w:val="100"/>
          <w:marBottom w:val="0"/>
          <w:divBdr>
            <w:top w:val="none" w:sz="0" w:space="0" w:color="auto"/>
            <w:left w:val="none" w:sz="0" w:space="0" w:color="auto"/>
            <w:bottom w:val="none" w:sz="0" w:space="0" w:color="auto"/>
            <w:right w:val="none" w:sz="0" w:space="0" w:color="auto"/>
          </w:divBdr>
        </w:div>
        <w:div w:id="1193104896">
          <w:marLeft w:val="1080"/>
          <w:marRight w:val="0"/>
          <w:marTop w:val="100"/>
          <w:marBottom w:val="0"/>
          <w:divBdr>
            <w:top w:val="none" w:sz="0" w:space="0" w:color="auto"/>
            <w:left w:val="none" w:sz="0" w:space="0" w:color="auto"/>
            <w:bottom w:val="none" w:sz="0" w:space="0" w:color="auto"/>
            <w:right w:val="none" w:sz="0" w:space="0" w:color="auto"/>
          </w:divBdr>
        </w:div>
        <w:div w:id="837620989">
          <w:marLeft w:val="1080"/>
          <w:marRight w:val="0"/>
          <w:marTop w:val="100"/>
          <w:marBottom w:val="0"/>
          <w:divBdr>
            <w:top w:val="none" w:sz="0" w:space="0" w:color="auto"/>
            <w:left w:val="none" w:sz="0" w:space="0" w:color="auto"/>
            <w:bottom w:val="none" w:sz="0" w:space="0" w:color="auto"/>
            <w:right w:val="none" w:sz="0" w:space="0" w:color="auto"/>
          </w:divBdr>
        </w:div>
        <w:div w:id="2086028977">
          <w:marLeft w:val="1080"/>
          <w:marRight w:val="0"/>
          <w:marTop w:val="100"/>
          <w:marBottom w:val="0"/>
          <w:divBdr>
            <w:top w:val="none" w:sz="0" w:space="0" w:color="auto"/>
            <w:left w:val="none" w:sz="0" w:space="0" w:color="auto"/>
            <w:bottom w:val="none" w:sz="0" w:space="0" w:color="auto"/>
            <w:right w:val="none" w:sz="0" w:space="0" w:color="auto"/>
          </w:divBdr>
        </w:div>
        <w:div w:id="274560846">
          <w:marLeft w:val="1080"/>
          <w:marRight w:val="0"/>
          <w:marTop w:val="100"/>
          <w:marBottom w:val="0"/>
          <w:divBdr>
            <w:top w:val="none" w:sz="0" w:space="0" w:color="auto"/>
            <w:left w:val="none" w:sz="0" w:space="0" w:color="auto"/>
            <w:bottom w:val="none" w:sz="0" w:space="0" w:color="auto"/>
            <w:right w:val="none" w:sz="0" w:space="0" w:color="auto"/>
          </w:divBdr>
        </w:div>
        <w:div w:id="968972424">
          <w:marLeft w:val="1080"/>
          <w:marRight w:val="0"/>
          <w:marTop w:val="100"/>
          <w:marBottom w:val="0"/>
          <w:divBdr>
            <w:top w:val="none" w:sz="0" w:space="0" w:color="auto"/>
            <w:left w:val="none" w:sz="0" w:space="0" w:color="auto"/>
            <w:bottom w:val="none" w:sz="0" w:space="0" w:color="auto"/>
            <w:right w:val="none" w:sz="0" w:space="0" w:color="auto"/>
          </w:divBdr>
        </w:div>
      </w:divsChild>
    </w:div>
    <w:div w:id="83845390">
      <w:bodyDiv w:val="1"/>
      <w:marLeft w:val="0"/>
      <w:marRight w:val="0"/>
      <w:marTop w:val="0"/>
      <w:marBottom w:val="0"/>
      <w:divBdr>
        <w:top w:val="none" w:sz="0" w:space="0" w:color="auto"/>
        <w:left w:val="none" w:sz="0" w:space="0" w:color="auto"/>
        <w:bottom w:val="none" w:sz="0" w:space="0" w:color="auto"/>
        <w:right w:val="none" w:sz="0" w:space="0" w:color="auto"/>
      </w:divBdr>
      <w:divsChild>
        <w:div w:id="2039500174">
          <w:marLeft w:val="360"/>
          <w:marRight w:val="0"/>
          <w:marTop w:val="200"/>
          <w:marBottom w:val="0"/>
          <w:divBdr>
            <w:top w:val="none" w:sz="0" w:space="0" w:color="auto"/>
            <w:left w:val="none" w:sz="0" w:space="0" w:color="auto"/>
            <w:bottom w:val="none" w:sz="0" w:space="0" w:color="auto"/>
            <w:right w:val="none" w:sz="0" w:space="0" w:color="auto"/>
          </w:divBdr>
        </w:div>
        <w:div w:id="743986583">
          <w:marLeft w:val="360"/>
          <w:marRight w:val="0"/>
          <w:marTop w:val="200"/>
          <w:marBottom w:val="0"/>
          <w:divBdr>
            <w:top w:val="none" w:sz="0" w:space="0" w:color="auto"/>
            <w:left w:val="none" w:sz="0" w:space="0" w:color="auto"/>
            <w:bottom w:val="none" w:sz="0" w:space="0" w:color="auto"/>
            <w:right w:val="none" w:sz="0" w:space="0" w:color="auto"/>
          </w:divBdr>
        </w:div>
        <w:div w:id="1362975226">
          <w:marLeft w:val="360"/>
          <w:marRight w:val="0"/>
          <w:marTop w:val="200"/>
          <w:marBottom w:val="0"/>
          <w:divBdr>
            <w:top w:val="none" w:sz="0" w:space="0" w:color="auto"/>
            <w:left w:val="none" w:sz="0" w:space="0" w:color="auto"/>
            <w:bottom w:val="none" w:sz="0" w:space="0" w:color="auto"/>
            <w:right w:val="none" w:sz="0" w:space="0" w:color="auto"/>
          </w:divBdr>
        </w:div>
        <w:div w:id="1316102143">
          <w:marLeft w:val="360"/>
          <w:marRight w:val="0"/>
          <w:marTop w:val="200"/>
          <w:marBottom w:val="0"/>
          <w:divBdr>
            <w:top w:val="none" w:sz="0" w:space="0" w:color="auto"/>
            <w:left w:val="none" w:sz="0" w:space="0" w:color="auto"/>
            <w:bottom w:val="none" w:sz="0" w:space="0" w:color="auto"/>
            <w:right w:val="none" w:sz="0" w:space="0" w:color="auto"/>
          </w:divBdr>
        </w:div>
      </w:divsChild>
    </w:div>
    <w:div w:id="115564782">
      <w:bodyDiv w:val="1"/>
      <w:marLeft w:val="0"/>
      <w:marRight w:val="0"/>
      <w:marTop w:val="0"/>
      <w:marBottom w:val="0"/>
      <w:divBdr>
        <w:top w:val="none" w:sz="0" w:space="0" w:color="auto"/>
        <w:left w:val="none" w:sz="0" w:space="0" w:color="auto"/>
        <w:bottom w:val="none" w:sz="0" w:space="0" w:color="auto"/>
        <w:right w:val="none" w:sz="0" w:space="0" w:color="auto"/>
      </w:divBdr>
      <w:divsChild>
        <w:div w:id="944506265">
          <w:marLeft w:val="360"/>
          <w:marRight w:val="0"/>
          <w:marTop w:val="200"/>
          <w:marBottom w:val="0"/>
          <w:divBdr>
            <w:top w:val="none" w:sz="0" w:space="0" w:color="auto"/>
            <w:left w:val="none" w:sz="0" w:space="0" w:color="auto"/>
            <w:bottom w:val="none" w:sz="0" w:space="0" w:color="auto"/>
            <w:right w:val="none" w:sz="0" w:space="0" w:color="auto"/>
          </w:divBdr>
        </w:div>
        <w:div w:id="1006056149">
          <w:marLeft w:val="360"/>
          <w:marRight w:val="0"/>
          <w:marTop w:val="200"/>
          <w:marBottom w:val="0"/>
          <w:divBdr>
            <w:top w:val="none" w:sz="0" w:space="0" w:color="auto"/>
            <w:left w:val="none" w:sz="0" w:space="0" w:color="auto"/>
            <w:bottom w:val="none" w:sz="0" w:space="0" w:color="auto"/>
            <w:right w:val="none" w:sz="0" w:space="0" w:color="auto"/>
          </w:divBdr>
        </w:div>
        <w:div w:id="615140944">
          <w:marLeft w:val="360"/>
          <w:marRight w:val="0"/>
          <w:marTop w:val="200"/>
          <w:marBottom w:val="0"/>
          <w:divBdr>
            <w:top w:val="none" w:sz="0" w:space="0" w:color="auto"/>
            <w:left w:val="none" w:sz="0" w:space="0" w:color="auto"/>
            <w:bottom w:val="none" w:sz="0" w:space="0" w:color="auto"/>
            <w:right w:val="none" w:sz="0" w:space="0" w:color="auto"/>
          </w:divBdr>
        </w:div>
        <w:div w:id="379525555">
          <w:marLeft w:val="360"/>
          <w:marRight w:val="0"/>
          <w:marTop w:val="200"/>
          <w:marBottom w:val="0"/>
          <w:divBdr>
            <w:top w:val="none" w:sz="0" w:space="0" w:color="auto"/>
            <w:left w:val="none" w:sz="0" w:space="0" w:color="auto"/>
            <w:bottom w:val="none" w:sz="0" w:space="0" w:color="auto"/>
            <w:right w:val="none" w:sz="0" w:space="0" w:color="auto"/>
          </w:divBdr>
        </w:div>
        <w:div w:id="114716541">
          <w:marLeft w:val="360"/>
          <w:marRight w:val="0"/>
          <w:marTop w:val="200"/>
          <w:marBottom w:val="0"/>
          <w:divBdr>
            <w:top w:val="none" w:sz="0" w:space="0" w:color="auto"/>
            <w:left w:val="none" w:sz="0" w:space="0" w:color="auto"/>
            <w:bottom w:val="none" w:sz="0" w:space="0" w:color="auto"/>
            <w:right w:val="none" w:sz="0" w:space="0" w:color="auto"/>
          </w:divBdr>
        </w:div>
        <w:div w:id="846217188">
          <w:marLeft w:val="360"/>
          <w:marRight w:val="0"/>
          <w:marTop w:val="200"/>
          <w:marBottom w:val="0"/>
          <w:divBdr>
            <w:top w:val="none" w:sz="0" w:space="0" w:color="auto"/>
            <w:left w:val="none" w:sz="0" w:space="0" w:color="auto"/>
            <w:bottom w:val="none" w:sz="0" w:space="0" w:color="auto"/>
            <w:right w:val="none" w:sz="0" w:space="0" w:color="auto"/>
          </w:divBdr>
        </w:div>
        <w:div w:id="1944531211">
          <w:marLeft w:val="360"/>
          <w:marRight w:val="0"/>
          <w:marTop w:val="200"/>
          <w:marBottom w:val="0"/>
          <w:divBdr>
            <w:top w:val="none" w:sz="0" w:space="0" w:color="auto"/>
            <w:left w:val="none" w:sz="0" w:space="0" w:color="auto"/>
            <w:bottom w:val="none" w:sz="0" w:space="0" w:color="auto"/>
            <w:right w:val="none" w:sz="0" w:space="0" w:color="auto"/>
          </w:divBdr>
        </w:div>
      </w:divsChild>
    </w:div>
    <w:div w:id="143207512">
      <w:bodyDiv w:val="1"/>
      <w:marLeft w:val="0"/>
      <w:marRight w:val="0"/>
      <w:marTop w:val="0"/>
      <w:marBottom w:val="0"/>
      <w:divBdr>
        <w:top w:val="none" w:sz="0" w:space="0" w:color="auto"/>
        <w:left w:val="none" w:sz="0" w:space="0" w:color="auto"/>
        <w:bottom w:val="none" w:sz="0" w:space="0" w:color="auto"/>
        <w:right w:val="none" w:sz="0" w:space="0" w:color="auto"/>
      </w:divBdr>
      <w:divsChild>
        <w:div w:id="919604837">
          <w:marLeft w:val="806"/>
          <w:marRight w:val="0"/>
          <w:marTop w:val="200"/>
          <w:marBottom w:val="0"/>
          <w:divBdr>
            <w:top w:val="none" w:sz="0" w:space="0" w:color="auto"/>
            <w:left w:val="none" w:sz="0" w:space="0" w:color="auto"/>
            <w:bottom w:val="none" w:sz="0" w:space="0" w:color="auto"/>
            <w:right w:val="none" w:sz="0" w:space="0" w:color="auto"/>
          </w:divBdr>
        </w:div>
        <w:div w:id="1503810042">
          <w:marLeft w:val="1080"/>
          <w:marRight w:val="0"/>
          <w:marTop w:val="100"/>
          <w:marBottom w:val="0"/>
          <w:divBdr>
            <w:top w:val="none" w:sz="0" w:space="0" w:color="auto"/>
            <w:left w:val="none" w:sz="0" w:space="0" w:color="auto"/>
            <w:bottom w:val="none" w:sz="0" w:space="0" w:color="auto"/>
            <w:right w:val="none" w:sz="0" w:space="0" w:color="auto"/>
          </w:divBdr>
        </w:div>
        <w:div w:id="1218786722">
          <w:marLeft w:val="1080"/>
          <w:marRight w:val="0"/>
          <w:marTop w:val="100"/>
          <w:marBottom w:val="0"/>
          <w:divBdr>
            <w:top w:val="none" w:sz="0" w:space="0" w:color="auto"/>
            <w:left w:val="none" w:sz="0" w:space="0" w:color="auto"/>
            <w:bottom w:val="none" w:sz="0" w:space="0" w:color="auto"/>
            <w:right w:val="none" w:sz="0" w:space="0" w:color="auto"/>
          </w:divBdr>
        </w:div>
        <w:div w:id="296186219">
          <w:marLeft w:val="806"/>
          <w:marRight w:val="0"/>
          <w:marTop w:val="200"/>
          <w:marBottom w:val="0"/>
          <w:divBdr>
            <w:top w:val="none" w:sz="0" w:space="0" w:color="auto"/>
            <w:left w:val="none" w:sz="0" w:space="0" w:color="auto"/>
            <w:bottom w:val="none" w:sz="0" w:space="0" w:color="auto"/>
            <w:right w:val="none" w:sz="0" w:space="0" w:color="auto"/>
          </w:divBdr>
        </w:div>
        <w:div w:id="97409561">
          <w:marLeft w:val="806"/>
          <w:marRight w:val="0"/>
          <w:marTop w:val="200"/>
          <w:marBottom w:val="0"/>
          <w:divBdr>
            <w:top w:val="none" w:sz="0" w:space="0" w:color="auto"/>
            <w:left w:val="none" w:sz="0" w:space="0" w:color="auto"/>
            <w:bottom w:val="none" w:sz="0" w:space="0" w:color="auto"/>
            <w:right w:val="none" w:sz="0" w:space="0" w:color="auto"/>
          </w:divBdr>
        </w:div>
      </w:divsChild>
    </w:div>
    <w:div w:id="261189543">
      <w:bodyDiv w:val="1"/>
      <w:marLeft w:val="0"/>
      <w:marRight w:val="0"/>
      <w:marTop w:val="0"/>
      <w:marBottom w:val="0"/>
      <w:divBdr>
        <w:top w:val="none" w:sz="0" w:space="0" w:color="auto"/>
        <w:left w:val="none" w:sz="0" w:space="0" w:color="auto"/>
        <w:bottom w:val="none" w:sz="0" w:space="0" w:color="auto"/>
        <w:right w:val="none" w:sz="0" w:space="0" w:color="auto"/>
      </w:divBdr>
      <w:divsChild>
        <w:div w:id="872571427">
          <w:marLeft w:val="446"/>
          <w:marRight w:val="0"/>
          <w:marTop w:val="0"/>
          <w:marBottom w:val="0"/>
          <w:divBdr>
            <w:top w:val="none" w:sz="0" w:space="0" w:color="auto"/>
            <w:left w:val="none" w:sz="0" w:space="0" w:color="auto"/>
            <w:bottom w:val="none" w:sz="0" w:space="0" w:color="auto"/>
            <w:right w:val="none" w:sz="0" w:space="0" w:color="auto"/>
          </w:divBdr>
        </w:div>
      </w:divsChild>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403333441">
      <w:bodyDiv w:val="1"/>
      <w:marLeft w:val="0"/>
      <w:marRight w:val="0"/>
      <w:marTop w:val="0"/>
      <w:marBottom w:val="0"/>
      <w:divBdr>
        <w:top w:val="none" w:sz="0" w:space="0" w:color="auto"/>
        <w:left w:val="none" w:sz="0" w:space="0" w:color="auto"/>
        <w:bottom w:val="none" w:sz="0" w:space="0" w:color="auto"/>
        <w:right w:val="none" w:sz="0" w:space="0" w:color="auto"/>
      </w:divBdr>
      <w:divsChild>
        <w:div w:id="82533119">
          <w:marLeft w:val="547"/>
          <w:marRight w:val="0"/>
          <w:marTop w:val="200"/>
          <w:marBottom w:val="0"/>
          <w:divBdr>
            <w:top w:val="none" w:sz="0" w:space="0" w:color="auto"/>
            <w:left w:val="none" w:sz="0" w:space="0" w:color="auto"/>
            <w:bottom w:val="none" w:sz="0" w:space="0" w:color="auto"/>
            <w:right w:val="none" w:sz="0" w:space="0" w:color="auto"/>
          </w:divBdr>
        </w:div>
      </w:divsChild>
    </w:div>
    <w:div w:id="428551449">
      <w:bodyDiv w:val="1"/>
      <w:marLeft w:val="0"/>
      <w:marRight w:val="0"/>
      <w:marTop w:val="0"/>
      <w:marBottom w:val="0"/>
      <w:divBdr>
        <w:top w:val="none" w:sz="0" w:space="0" w:color="auto"/>
        <w:left w:val="none" w:sz="0" w:space="0" w:color="auto"/>
        <w:bottom w:val="none" w:sz="0" w:space="0" w:color="auto"/>
        <w:right w:val="none" w:sz="0" w:space="0" w:color="auto"/>
      </w:divBdr>
      <w:divsChild>
        <w:div w:id="2042902283">
          <w:marLeft w:val="360"/>
          <w:marRight w:val="0"/>
          <w:marTop w:val="200"/>
          <w:marBottom w:val="0"/>
          <w:divBdr>
            <w:top w:val="none" w:sz="0" w:space="0" w:color="auto"/>
            <w:left w:val="none" w:sz="0" w:space="0" w:color="auto"/>
            <w:bottom w:val="none" w:sz="0" w:space="0" w:color="auto"/>
            <w:right w:val="none" w:sz="0" w:space="0" w:color="auto"/>
          </w:divBdr>
        </w:div>
        <w:div w:id="1307517094">
          <w:marLeft w:val="1080"/>
          <w:marRight w:val="0"/>
          <w:marTop w:val="100"/>
          <w:marBottom w:val="0"/>
          <w:divBdr>
            <w:top w:val="none" w:sz="0" w:space="0" w:color="auto"/>
            <w:left w:val="none" w:sz="0" w:space="0" w:color="auto"/>
            <w:bottom w:val="none" w:sz="0" w:space="0" w:color="auto"/>
            <w:right w:val="none" w:sz="0" w:space="0" w:color="auto"/>
          </w:divBdr>
        </w:div>
        <w:div w:id="1853179039">
          <w:marLeft w:val="1080"/>
          <w:marRight w:val="0"/>
          <w:marTop w:val="100"/>
          <w:marBottom w:val="0"/>
          <w:divBdr>
            <w:top w:val="none" w:sz="0" w:space="0" w:color="auto"/>
            <w:left w:val="none" w:sz="0" w:space="0" w:color="auto"/>
            <w:bottom w:val="none" w:sz="0" w:space="0" w:color="auto"/>
            <w:right w:val="none" w:sz="0" w:space="0" w:color="auto"/>
          </w:divBdr>
        </w:div>
      </w:divsChild>
    </w:div>
    <w:div w:id="465707416">
      <w:bodyDiv w:val="1"/>
      <w:marLeft w:val="0"/>
      <w:marRight w:val="0"/>
      <w:marTop w:val="0"/>
      <w:marBottom w:val="0"/>
      <w:divBdr>
        <w:top w:val="none" w:sz="0" w:space="0" w:color="auto"/>
        <w:left w:val="none" w:sz="0" w:space="0" w:color="auto"/>
        <w:bottom w:val="none" w:sz="0" w:space="0" w:color="auto"/>
        <w:right w:val="none" w:sz="0" w:space="0" w:color="auto"/>
      </w:divBdr>
      <w:divsChild>
        <w:div w:id="664553639">
          <w:marLeft w:val="446"/>
          <w:marRight w:val="0"/>
          <w:marTop w:val="0"/>
          <w:marBottom w:val="0"/>
          <w:divBdr>
            <w:top w:val="none" w:sz="0" w:space="0" w:color="auto"/>
            <w:left w:val="none" w:sz="0" w:space="0" w:color="auto"/>
            <w:bottom w:val="none" w:sz="0" w:space="0" w:color="auto"/>
            <w:right w:val="none" w:sz="0" w:space="0" w:color="auto"/>
          </w:divBdr>
        </w:div>
        <w:div w:id="388113291">
          <w:marLeft w:val="1166"/>
          <w:marRight w:val="0"/>
          <w:marTop w:val="0"/>
          <w:marBottom w:val="0"/>
          <w:divBdr>
            <w:top w:val="none" w:sz="0" w:space="0" w:color="auto"/>
            <w:left w:val="none" w:sz="0" w:space="0" w:color="auto"/>
            <w:bottom w:val="none" w:sz="0" w:space="0" w:color="auto"/>
            <w:right w:val="none" w:sz="0" w:space="0" w:color="auto"/>
          </w:divBdr>
        </w:div>
        <w:div w:id="1191723909">
          <w:marLeft w:val="1886"/>
          <w:marRight w:val="0"/>
          <w:marTop w:val="0"/>
          <w:marBottom w:val="0"/>
          <w:divBdr>
            <w:top w:val="none" w:sz="0" w:space="0" w:color="auto"/>
            <w:left w:val="none" w:sz="0" w:space="0" w:color="auto"/>
            <w:bottom w:val="none" w:sz="0" w:space="0" w:color="auto"/>
            <w:right w:val="none" w:sz="0" w:space="0" w:color="auto"/>
          </w:divBdr>
        </w:div>
        <w:div w:id="2048024321">
          <w:marLeft w:val="1886"/>
          <w:marRight w:val="0"/>
          <w:marTop w:val="0"/>
          <w:marBottom w:val="0"/>
          <w:divBdr>
            <w:top w:val="none" w:sz="0" w:space="0" w:color="auto"/>
            <w:left w:val="none" w:sz="0" w:space="0" w:color="auto"/>
            <w:bottom w:val="none" w:sz="0" w:space="0" w:color="auto"/>
            <w:right w:val="none" w:sz="0" w:space="0" w:color="auto"/>
          </w:divBdr>
        </w:div>
        <w:div w:id="636760963">
          <w:marLeft w:val="446"/>
          <w:marRight w:val="0"/>
          <w:marTop w:val="0"/>
          <w:marBottom w:val="0"/>
          <w:divBdr>
            <w:top w:val="none" w:sz="0" w:space="0" w:color="auto"/>
            <w:left w:val="none" w:sz="0" w:space="0" w:color="auto"/>
            <w:bottom w:val="none" w:sz="0" w:space="0" w:color="auto"/>
            <w:right w:val="none" w:sz="0" w:space="0" w:color="auto"/>
          </w:divBdr>
        </w:div>
        <w:div w:id="959846169">
          <w:marLeft w:val="1166"/>
          <w:marRight w:val="0"/>
          <w:marTop w:val="0"/>
          <w:marBottom w:val="0"/>
          <w:divBdr>
            <w:top w:val="none" w:sz="0" w:space="0" w:color="auto"/>
            <w:left w:val="none" w:sz="0" w:space="0" w:color="auto"/>
            <w:bottom w:val="none" w:sz="0" w:space="0" w:color="auto"/>
            <w:right w:val="none" w:sz="0" w:space="0" w:color="auto"/>
          </w:divBdr>
        </w:div>
        <w:div w:id="357853409">
          <w:marLeft w:val="1886"/>
          <w:marRight w:val="0"/>
          <w:marTop w:val="0"/>
          <w:marBottom w:val="0"/>
          <w:divBdr>
            <w:top w:val="none" w:sz="0" w:space="0" w:color="auto"/>
            <w:left w:val="none" w:sz="0" w:space="0" w:color="auto"/>
            <w:bottom w:val="none" w:sz="0" w:space="0" w:color="auto"/>
            <w:right w:val="none" w:sz="0" w:space="0" w:color="auto"/>
          </w:divBdr>
        </w:div>
        <w:div w:id="741636412">
          <w:marLeft w:val="1886"/>
          <w:marRight w:val="0"/>
          <w:marTop w:val="0"/>
          <w:marBottom w:val="0"/>
          <w:divBdr>
            <w:top w:val="none" w:sz="0" w:space="0" w:color="auto"/>
            <w:left w:val="none" w:sz="0" w:space="0" w:color="auto"/>
            <w:bottom w:val="none" w:sz="0" w:space="0" w:color="auto"/>
            <w:right w:val="none" w:sz="0" w:space="0" w:color="auto"/>
          </w:divBdr>
        </w:div>
        <w:div w:id="993099385">
          <w:marLeft w:val="1886"/>
          <w:marRight w:val="0"/>
          <w:marTop w:val="0"/>
          <w:marBottom w:val="0"/>
          <w:divBdr>
            <w:top w:val="none" w:sz="0" w:space="0" w:color="auto"/>
            <w:left w:val="none" w:sz="0" w:space="0" w:color="auto"/>
            <w:bottom w:val="none" w:sz="0" w:space="0" w:color="auto"/>
            <w:right w:val="none" w:sz="0" w:space="0" w:color="auto"/>
          </w:divBdr>
        </w:div>
        <w:div w:id="1708486902">
          <w:marLeft w:val="446"/>
          <w:marRight w:val="0"/>
          <w:marTop w:val="0"/>
          <w:marBottom w:val="0"/>
          <w:divBdr>
            <w:top w:val="none" w:sz="0" w:space="0" w:color="auto"/>
            <w:left w:val="none" w:sz="0" w:space="0" w:color="auto"/>
            <w:bottom w:val="none" w:sz="0" w:space="0" w:color="auto"/>
            <w:right w:val="none" w:sz="0" w:space="0" w:color="auto"/>
          </w:divBdr>
        </w:div>
        <w:div w:id="75901008">
          <w:marLeft w:val="1166"/>
          <w:marRight w:val="0"/>
          <w:marTop w:val="0"/>
          <w:marBottom w:val="0"/>
          <w:divBdr>
            <w:top w:val="none" w:sz="0" w:space="0" w:color="auto"/>
            <w:left w:val="none" w:sz="0" w:space="0" w:color="auto"/>
            <w:bottom w:val="none" w:sz="0" w:space="0" w:color="auto"/>
            <w:right w:val="none" w:sz="0" w:space="0" w:color="auto"/>
          </w:divBdr>
        </w:div>
      </w:divsChild>
    </w:div>
    <w:div w:id="514538250">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04118956">
      <w:bodyDiv w:val="1"/>
      <w:marLeft w:val="0"/>
      <w:marRight w:val="0"/>
      <w:marTop w:val="0"/>
      <w:marBottom w:val="0"/>
      <w:divBdr>
        <w:top w:val="none" w:sz="0" w:space="0" w:color="auto"/>
        <w:left w:val="none" w:sz="0" w:space="0" w:color="auto"/>
        <w:bottom w:val="none" w:sz="0" w:space="0" w:color="auto"/>
        <w:right w:val="none" w:sz="0" w:space="0" w:color="auto"/>
      </w:divBdr>
      <w:divsChild>
        <w:div w:id="566383639">
          <w:marLeft w:val="547"/>
          <w:marRight w:val="0"/>
          <w:marTop w:val="200"/>
          <w:marBottom w:val="0"/>
          <w:divBdr>
            <w:top w:val="none" w:sz="0" w:space="0" w:color="auto"/>
            <w:left w:val="none" w:sz="0" w:space="0" w:color="auto"/>
            <w:bottom w:val="none" w:sz="0" w:space="0" w:color="auto"/>
            <w:right w:val="none" w:sz="0" w:space="0" w:color="auto"/>
          </w:divBdr>
        </w:div>
      </w:divsChild>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709689793">
      <w:bodyDiv w:val="1"/>
      <w:marLeft w:val="0"/>
      <w:marRight w:val="0"/>
      <w:marTop w:val="0"/>
      <w:marBottom w:val="0"/>
      <w:divBdr>
        <w:top w:val="none" w:sz="0" w:space="0" w:color="auto"/>
        <w:left w:val="none" w:sz="0" w:space="0" w:color="auto"/>
        <w:bottom w:val="none" w:sz="0" w:space="0" w:color="auto"/>
        <w:right w:val="none" w:sz="0" w:space="0" w:color="auto"/>
      </w:divBdr>
      <w:divsChild>
        <w:div w:id="768546788">
          <w:marLeft w:val="1166"/>
          <w:marRight w:val="0"/>
          <w:marTop w:val="0"/>
          <w:marBottom w:val="0"/>
          <w:divBdr>
            <w:top w:val="none" w:sz="0" w:space="0" w:color="auto"/>
            <w:left w:val="none" w:sz="0" w:space="0" w:color="auto"/>
            <w:bottom w:val="none" w:sz="0" w:space="0" w:color="auto"/>
            <w:right w:val="none" w:sz="0" w:space="0" w:color="auto"/>
          </w:divBdr>
        </w:div>
        <w:div w:id="1986349799">
          <w:marLeft w:val="1166"/>
          <w:marRight w:val="0"/>
          <w:marTop w:val="0"/>
          <w:marBottom w:val="0"/>
          <w:divBdr>
            <w:top w:val="none" w:sz="0" w:space="0" w:color="auto"/>
            <w:left w:val="none" w:sz="0" w:space="0" w:color="auto"/>
            <w:bottom w:val="none" w:sz="0" w:space="0" w:color="auto"/>
            <w:right w:val="none" w:sz="0" w:space="0" w:color="auto"/>
          </w:divBdr>
        </w:div>
      </w:divsChild>
    </w:div>
    <w:div w:id="731582541">
      <w:bodyDiv w:val="1"/>
      <w:marLeft w:val="0"/>
      <w:marRight w:val="0"/>
      <w:marTop w:val="0"/>
      <w:marBottom w:val="0"/>
      <w:divBdr>
        <w:top w:val="none" w:sz="0" w:space="0" w:color="auto"/>
        <w:left w:val="none" w:sz="0" w:space="0" w:color="auto"/>
        <w:bottom w:val="none" w:sz="0" w:space="0" w:color="auto"/>
        <w:right w:val="none" w:sz="0" w:space="0" w:color="auto"/>
      </w:divBdr>
      <w:divsChild>
        <w:div w:id="1193035472">
          <w:marLeft w:val="1080"/>
          <w:marRight w:val="0"/>
          <w:marTop w:val="100"/>
          <w:marBottom w:val="0"/>
          <w:divBdr>
            <w:top w:val="none" w:sz="0" w:space="0" w:color="auto"/>
            <w:left w:val="none" w:sz="0" w:space="0" w:color="auto"/>
            <w:bottom w:val="none" w:sz="0" w:space="0" w:color="auto"/>
            <w:right w:val="none" w:sz="0" w:space="0" w:color="auto"/>
          </w:divBdr>
        </w:div>
        <w:div w:id="975527188">
          <w:marLeft w:val="1080"/>
          <w:marRight w:val="0"/>
          <w:marTop w:val="100"/>
          <w:marBottom w:val="0"/>
          <w:divBdr>
            <w:top w:val="none" w:sz="0" w:space="0" w:color="auto"/>
            <w:left w:val="none" w:sz="0" w:space="0" w:color="auto"/>
            <w:bottom w:val="none" w:sz="0" w:space="0" w:color="auto"/>
            <w:right w:val="none" w:sz="0" w:space="0" w:color="auto"/>
          </w:divBdr>
        </w:div>
        <w:div w:id="671107932">
          <w:marLeft w:val="1080"/>
          <w:marRight w:val="0"/>
          <w:marTop w:val="100"/>
          <w:marBottom w:val="0"/>
          <w:divBdr>
            <w:top w:val="none" w:sz="0" w:space="0" w:color="auto"/>
            <w:left w:val="none" w:sz="0" w:space="0" w:color="auto"/>
            <w:bottom w:val="none" w:sz="0" w:space="0" w:color="auto"/>
            <w:right w:val="none" w:sz="0" w:space="0" w:color="auto"/>
          </w:divBdr>
        </w:div>
        <w:div w:id="738022311">
          <w:marLeft w:val="1080"/>
          <w:marRight w:val="0"/>
          <w:marTop w:val="100"/>
          <w:marBottom w:val="0"/>
          <w:divBdr>
            <w:top w:val="none" w:sz="0" w:space="0" w:color="auto"/>
            <w:left w:val="none" w:sz="0" w:space="0" w:color="auto"/>
            <w:bottom w:val="none" w:sz="0" w:space="0" w:color="auto"/>
            <w:right w:val="none" w:sz="0" w:space="0" w:color="auto"/>
          </w:divBdr>
        </w:div>
        <w:div w:id="1845124053">
          <w:marLeft w:val="1080"/>
          <w:marRight w:val="0"/>
          <w:marTop w:val="100"/>
          <w:marBottom w:val="0"/>
          <w:divBdr>
            <w:top w:val="none" w:sz="0" w:space="0" w:color="auto"/>
            <w:left w:val="none" w:sz="0" w:space="0" w:color="auto"/>
            <w:bottom w:val="none" w:sz="0" w:space="0" w:color="auto"/>
            <w:right w:val="none" w:sz="0" w:space="0" w:color="auto"/>
          </w:divBdr>
        </w:div>
        <w:div w:id="1199854285">
          <w:marLeft w:val="1080"/>
          <w:marRight w:val="0"/>
          <w:marTop w:val="100"/>
          <w:marBottom w:val="0"/>
          <w:divBdr>
            <w:top w:val="none" w:sz="0" w:space="0" w:color="auto"/>
            <w:left w:val="none" w:sz="0" w:space="0" w:color="auto"/>
            <w:bottom w:val="none" w:sz="0" w:space="0" w:color="auto"/>
            <w:right w:val="none" w:sz="0" w:space="0" w:color="auto"/>
          </w:divBdr>
        </w:div>
      </w:divsChild>
    </w:div>
    <w:div w:id="764040363">
      <w:bodyDiv w:val="1"/>
      <w:marLeft w:val="0"/>
      <w:marRight w:val="0"/>
      <w:marTop w:val="0"/>
      <w:marBottom w:val="0"/>
      <w:divBdr>
        <w:top w:val="none" w:sz="0" w:space="0" w:color="auto"/>
        <w:left w:val="none" w:sz="0" w:space="0" w:color="auto"/>
        <w:bottom w:val="none" w:sz="0" w:space="0" w:color="auto"/>
        <w:right w:val="none" w:sz="0" w:space="0" w:color="auto"/>
      </w:divBdr>
      <w:divsChild>
        <w:div w:id="1403528406">
          <w:marLeft w:val="547"/>
          <w:marRight w:val="0"/>
          <w:marTop w:val="0"/>
          <w:marBottom w:val="0"/>
          <w:divBdr>
            <w:top w:val="none" w:sz="0" w:space="0" w:color="auto"/>
            <w:left w:val="none" w:sz="0" w:space="0" w:color="auto"/>
            <w:bottom w:val="none" w:sz="0" w:space="0" w:color="auto"/>
            <w:right w:val="none" w:sz="0" w:space="0" w:color="auto"/>
          </w:divBdr>
        </w:div>
        <w:div w:id="618800681">
          <w:marLeft w:val="1166"/>
          <w:marRight w:val="0"/>
          <w:marTop w:val="0"/>
          <w:marBottom w:val="0"/>
          <w:divBdr>
            <w:top w:val="none" w:sz="0" w:space="0" w:color="auto"/>
            <w:left w:val="none" w:sz="0" w:space="0" w:color="auto"/>
            <w:bottom w:val="none" w:sz="0" w:space="0" w:color="auto"/>
            <w:right w:val="none" w:sz="0" w:space="0" w:color="auto"/>
          </w:divBdr>
        </w:div>
        <w:div w:id="1557083015">
          <w:marLeft w:val="1166"/>
          <w:marRight w:val="0"/>
          <w:marTop w:val="0"/>
          <w:marBottom w:val="0"/>
          <w:divBdr>
            <w:top w:val="none" w:sz="0" w:space="0" w:color="auto"/>
            <w:left w:val="none" w:sz="0" w:space="0" w:color="auto"/>
            <w:bottom w:val="none" w:sz="0" w:space="0" w:color="auto"/>
            <w:right w:val="none" w:sz="0" w:space="0" w:color="auto"/>
          </w:divBdr>
        </w:div>
        <w:div w:id="956447862">
          <w:marLeft w:val="1166"/>
          <w:marRight w:val="0"/>
          <w:marTop w:val="0"/>
          <w:marBottom w:val="0"/>
          <w:divBdr>
            <w:top w:val="none" w:sz="0" w:space="0" w:color="auto"/>
            <w:left w:val="none" w:sz="0" w:space="0" w:color="auto"/>
            <w:bottom w:val="none" w:sz="0" w:space="0" w:color="auto"/>
            <w:right w:val="none" w:sz="0" w:space="0" w:color="auto"/>
          </w:divBdr>
        </w:div>
        <w:div w:id="1336032121">
          <w:marLeft w:val="1886"/>
          <w:marRight w:val="0"/>
          <w:marTop w:val="0"/>
          <w:marBottom w:val="0"/>
          <w:divBdr>
            <w:top w:val="none" w:sz="0" w:space="0" w:color="auto"/>
            <w:left w:val="none" w:sz="0" w:space="0" w:color="auto"/>
            <w:bottom w:val="none" w:sz="0" w:space="0" w:color="auto"/>
            <w:right w:val="none" w:sz="0" w:space="0" w:color="auto"/>
          </w:divBdr>
        </w:div>
      </w:divsChild>
    </w:div>
    <w:div w:id="774327334">
      <w:bodyDiv w:val="1"/>
      <w:marLeft w:val="0"/>
      <w:marRight w:val="0"/>
      <w:marTop w:val="0"/>
      <w:marBottom w:val="0"/>
      <w:divBdr>
        <w:top w:val="none" w:sz="0" w:space="0" w:color="auto"/>
        <w:left w:val="none" w:sz="0" w:space="0" w:color="auto"/>
        <w:bottom w:val="none" w:sz="0" w:space="0" w:color="auto"/>
        <w:right w:val="none" w:sz="0" w:space="0" w:color="auto"/>
      </w:divBdr>
    </w:div>
    <w:div w:id="783187108">
      <w:bodyDiv w:val="1"/>
      <w:marLeft w:val="0"/>
      <w:marRight w:val="0"/>
      <w:marTop w:val="0"/>
      <w:marBottom w:val="0"/>
      <w:divBdr>
        <w:top w:val="none" w:sz="0" w:space="0" w:color="auto"/>
        <w:left w:val="none" w:sz="0" w:space="0" w:color="auto"/>
        <w:bottom w:val="none" w:sz="0" w:space="0" w:color="auto"/>
        <w:right w:val="none" w:sz="0" w:space="0" w:color="auto"/>
      </w:divBdr>
      <w:divsChild>
        <w:div w:id="967779545">
          <w:marLeft w:val="547"/>
          <w:marRight w:val="0"/>
          <w:marTop w:val="200"/>
          <w:marBottom w:val="0"/>
          <w:divBdr>
            <w:top w:val="none" w:sz="0" w:space="0" w:color="auto"/>
            <w:left w:val="none" w:sz="0" w:space="0" w:color="auto"/>
            <w:bottom w:val="none" w:sz="0" w:space="0" w:color="auto"/>
            <w:right w:val="none" w:sz="0" w:space="0" w:color="auto"/>
          </w:divBdr>
        </w:div>
      </w:divsChild>
    </w:div>
    <w:div w:id="852383062">
      <w:bodyDiv w:val="1"/>
      <w:marLeft w:val="0"/>
      <w:marRight w:val="0"/>
      <w:marTop w:val="0"/>
      <w:marBottom w:val="0"/>
      <w:divBdr>
        <w:top w:val="none" w:sz="0" w:space="0" w:color="auto"/>
        <w:left w:val="none" w:sz="0" w:space="0" w:color="auto"/>
        <w:bottom w:val="none" w:sz="0" w:space="0" w:color="auto"/>
        <w:right w:val="none" w:sz="0" w:space="0" w:color="auto"/>
      </w:divBdr>
      <w:divsChild>
        <w:div w:id="247620166">
          <w:marLeft w:val="547"/>
          <w:marRight w:val="0"/>
          <w:marTop w:val="200"/>
          <w:marBottom w:val="0"/>
          <w:divBdr>
            <w:top w:val="none" w:sz="0" w:space="0" w:color="auto"/>
            <w:left w:val="none" w:sz="0" w:space="0" w:color="auto"/>
            <w:bottom w:val="none" w:sz="0" w:space="0" w:color="auto"/>
            <w:right w:val="none" w:sz="0" w:space="0" w:color="auto"/>
          </w:divBdr>
        </w:div>
      </w:divsChild>
    </w:div>
    <w:div w:id="869412291">
      <w:bodyDiv w:val="1"/>
      <w:marLeft w:val="0"/>
      <w:marRight w:val="0"/>
      <w:marTop w:val="0"/>
      <w:marBottom w:val="0"/>
      <w:divBdr>
        <w:top w:val="none" w:sz="0" w:space="0" w:color="auto"/>
        <w:left w:val="none" w:sz="0" w:space="0" w:color="auto"/>
        <w:bottom w:val="none" w:sz="0" w:space="0" w:color="auto"/>
        <w:right w:val="none" w:sz="0" w:space="0" w:color="auto"/>
      </w:divBdr>
      <w:divsChild>
        <w:div w:id="818112324">
          <w:marLeft w:val="547"/>
          <w:marRight w:val="0"/>
          <w:marTop w:val="200"/>
          <w:marBottom w:val="0"/>
          <w:divBdr>
            <w:top w:val="none" w:sz="0" w:space="0" w:color="auto"/>
            <w:left w:val="none" w:sz="0" w:space="0" w:color="auto"/>
            <w:bottom w:val="none" w:sz="0" w:space="0" w:color="auto"/>
            <w:right w:val="none" w:sz="0" w:space="0" w:color="auto"/>
          </w:divBdr>
        </w:div>
      </w:divsChild>
    </w:div>
    <w:div w:id="957686012">
      <w:bodyDiv w:val="1"/>
      <w:marLeft w:val="0"/>
      <w:marRight w:val="0"/>
      <w:marTop w:val="0"/>
      <w:marBottom w:val="0"/>
      <w:divBdr>
        <w:top w:val="none" w:sz="0" w:space="0" w:color="auto"/>
        <w:left w:val="none" w:sz="0" w:space="0" w:color="auto"/>
        <w:bottom w:val="none" w:sz="0" w:space="0" w:color="auto"/>
        <w:right w:val="none" w:sz="0" w:space="0" w:color="auto"/>
      </w:divBdr>
    </w:div>
    <w:div w:id="990401913">
      <w:bodyDiv w:val="1"/>
      <w:marLeft w:val="0"/>
      <w:marRight w:val="0"/>
      <w:marTop w:val="0"/>
      <w:marBottom w:val="0"/>
      <w:divBdr>
        <w:top w:val="none" w:sz="0" w:space="0" w:color="auto"/>
        <w:left w:val="none" w:sz="0" w:space="0" w:color="auto"/>
        <w:bottom w:val="none" w:sz="0" w:space="0" w:color="auto"/>
        <w:right w:val="none" w:sz="0" w:space="0" w:color="auto"/>
      </w:divBdr>
      <w:divsChild>
        <w:div w:id="1979918908">
          <w:marLeft w:val="360"/>
          <w:marRight w:val="0"/>
          <w:marTop w:val="200"/>
          <w:marBottom w:val="0"/>
          <w:divBdr>
            <w:top w:val="none" w:sz="0" w:space="0" w:color="auto"/>
            <w:left w:val="none" w:sz="0" w:space="0" w:color="auto"/>
            <w:bottom w:val="none" w:sz="0" w:space="0" w:color="auto"/>
            <w:right w:val="none" w:sz="0" w:space="0" w:color="auto"/>
          </w:divBdr>
        </w:div>
        <w:div w:id="2081704979">
          <w:marLeft w:val="1080"/>
          <w:marRight w:val="0"/>
          <w:marTop w:val="100"/>
          <w:marBottom w:val="0"/>
          <w:divBdr>
            <w:top w:val="none" w:sz="0" w:space="0" w:color="auto"/>
            <w:left w:val="none" w:sz="0" w:space="0" w:color="auto"/>
            <w:bottom w:val="none" w:sz="0" w:space="0" w:color="auto"/>
            <w:right w:val="none" w:sz="0" w:space="0" w:color="auto"/>
          </w:divBdr>
        </w:div>
        <w:div w:id="863860307">
          <w:marLeft w:val="1080"/>
          <w:marRight w:val="0"/>
          <w:marTop w:val="100"/>
          <w:marBottom w:val="0"/>
          <w:divBdr>
            <w:top w:val="none" w:sz="0" w:space="0" w:color="auto"/>
            <w:left w:val="none" w:sz="0" w:space="0" w:color="auto"/>
            <w:bottom w:val="none" w:sz="0" w:space="0" w:color="auto"/>
            <w:right w:val="none" w:sz="0" w:space="0" w:color="auto"/>
          </w:divBdr>
        </w:div>
        <w:div w:id="649094565">
          <w:marLeft w:val="1080"/>
          <w:marRight w:val="0"/>
          <w:marTop w:val="100"/>
          <w:marBottom w:val="0"/>
          <w:divBdr>
            <w:top w:val="none" w:sz="0" w:space="0" w:color="auto"/>
            <w:left w:val="none" w:sz="0" w:space="0" w:color="auto"/>
            <w:bottom w:val="none" w:sz="0" w:space="0" w:color="auto"/>
            <w:right w:val="none" w:sz="0" w:space="0" w:color="auto"/>
          </w:divBdr>
        </w:div>
        <w:div w:id="604773537">
          <w:marLeft w:val="1080"/>
          <w:marRight w:val="0"/>
          <w:marTop w:val="100"/>
          <w:marBottom w:val="0"/>
          <w:divBdr>
            <w:top w:val="none" w:sz="0" w:space="0" w:color="auto"/>
            <w:left w:val="none" w:sz="0" w:space="0" w:color="auto"/>
            <w:bottom w:val="none" w:sz="0" w:space="0" w:color="auto"/>
            <w:right w:val="none" w:sz="0" w:space="0" w:color="auto"/>
          </w:divBdr>
        </w:div>
        <w:div w:id="571738271">
          <w:marLeft w:val="1080"/>
          <w:marRight w:val="0"/>
          <w:marTop w:val="100"/>
          <w:marBottom w:val="0"/>
          <w:divBdr>
            <w:top w:val="none" w:sz="0" w:space="0" w:color="auto"/>
            <w:left w:val="none" w:sz="0" w:space="0" w:color="auto"/>
            <w:bottom w:val="none" w:sz="0" w:space="0" w:color="auto"/>
            <w:right w:val="none" w:sz="0" w:space="0" w:color="auto"/>
          </w:divBdr>
        </w:div>
      </w:divsChild>
    </w:div>
    <w:div w:id="992759917">
      <w:bodyDiv w:val="1"/>
      <w:marLeft w:val="0"/>
      <w:marRight w:val="0"/>
      <w:marTop w:val="0"/>
      <w:marBottom w:val="0"/>
      <w:divBdr>
        <w:top w:val="none" w:sz="0" w:space="0" w:color="auto"/>
        <w:left w:val="none" w:sz="0" w:space="0" w:color="auto"/>
        <w:bottom w:val="none" w:sz="0" w:space="0" w:color="auto"/>
        <w:right w:val="none" w:sz="0" w:space="0" w:color="auto"/>
      </w:divBdr>
      <w:divsChild>
        <w:div w:id="333605874">
          <w:marLeft w:val="446"/>
          <w:marRight w:val="0"/>
          <w:marTop w:val="0"/>
          <w:marBottom w:val="0"/>
          <w:divBdr>
            <w:top w:val="none" w:sz="0" w:space="0" w:color="auto"/>
            <w:left w:val="none" w:sz="0" w:space="0" w:color="auto"/>
            <w:bottom w:val="none" w:sz="0" w:space="0" w:color="auto"/>
            <w:right w:val="none" w:sz="0" w:space="0" w:color="auto"/>
          </w:divBdr>
        </w:div>
        <w:div w:id="932275436">
          <w:marLeft w:val="446"/>
          <w:marRight w:val="0"/>
          <w:marTop w:val="0"/>
          <w:marBottom w:val="0"/>
          <w:divBdr>
            <w:top w:val="none" w:sz="0" w:space="0" w:color="auto"/>
            <w:left w:val="none" w:sz="0" w:space="0" w:color="auto"/>
            <w:bottom w:val="none" w:sz="0" w:space="0" w:color="auto"/>
            <w:right w:val="none" w:sz="0" w:space="0" w:color="auto"/>
          </w:divBdr>
        </w:div>
        <w:div w:id="1530877523">
          <w:marLeft w:val="446"/>
          <w:marRight w:val="0"/>
          <w:marTop w:val="0"/>
          <w:marBottom w:val="0"/>
          <w:divBdr>
            <w:top w:val="none" w:sz="0" w:space="0" w:color="auto"/>
            <w:left w:val="none" w:sz="0" w:space="0" w:color="auto"/>
            <w:bottom w:val="none" w:sz="0" w:space="0" w:color="auto"/>
            <w:right w:val="none" w:sz="0" w:space="0" w:color="auto"/>
          </w:divBdr>
        </w:div>
        <w:div w:id="951664746">
          <w:marLeft w:val="446"/>
          <w:marRight w:val="0"/>
          <w:marTop w:val="0"/>
          <w:marBottom w:val="0"/>
          <w:divBdr>
            <w:top w:val="none" w:sz="0" w:space="0" w:color="auto"/>
            <w:left w:val="none" w:sz="0" w:space="0" w:color="auto"/>
            <w:bottom w:val="none" w:sz="0" w:space="0" w:color="auto"/>
            <w:right w:val="none" w:sz="0" w:space="0" w:color="auto"/>
          </w:divBdr>
        </w:div>
      </w:divsChild>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20355521">
      <w:bodyDiv w:val="1"/>
      <w:marLeft w:val="0"/>
      <w:marRight w:val="0"/>
      <w:marTop w:val="0"/>
      <w:marBottom w:val="0"/>
      <w:divBdr>
        <w:top w:val="none" w:sz="0" w:space="0" w:color="auto"/>
        <w:left w:val="none" w:sz="0" w:space="0" w:color="auto"/>
        <w:bottom w:val="none" w:sz="0" w:space="0" w:color="auto"/>
        <w:right w:val="none" w:sz="0" w:space="0" w:color="auto"/>
      </w:divBdr>
      <w:divsChild>
        <w:div w:id="1242108057">
          <w:marLeft w:val="360"/>
          <w:marRight w:val="0"/>
          <w:marTop w:val="200"/>
          <w:marBottom w:val="0"/>
          <w:divBdr>
            <w:top w:val="none" w:sz="0" w:space="0" w:color="auto"/>
            <w:left w:val="none" w:sz="0" w:space="0" w:color="auto"/>
            <w:bottom w:val="none" w:sz="0" w:space="0" w:color="auto"/>
            <w:right w:val="none" w:sz="0" w:space="0" w:color="auto"/>
          </w:divBdr>
        </w:div>
      </w:divsChild>
    </w:div>
    <w:div w:id="1023283194">
      <w:bodyDiv w:val="1"/>
      <w:marLeft w:val="0"/>
      <w:marRight w:val="0"/>
      <w:marTop w:val="0"/>
      <w:marBottom w:val="0"/>
      <w:divBdr>
        <w:top w:val="none" w:sz="0" w:space="0" w:color="auto"/>
        <w:left w:val="none" w:sz="0" w:space="0" w:color="auto"/>
        <w:bottom w:val="none" w:sz="0" w:space="0" w:color="auto"/>
        <w:right w:val="none" w:sz="0" w:space="0" w:color="auto"/>
      </w:divBdr>
      <w:divsChild>
        <w:div w:id="290214756">
          <w:marLeft w:val="547"/>
          <w:marRight w:val="0"/>
          <w:marTop w:val="200"/>
          <w:marBottom w:val="0"/>
          <w:divBdr>
            <w:top w:val="none" w:sz="0" w:space="0" w:color="auto"/>
            <w:left w:val="none" w:sz="0" w:space="0" w:color="auto"/>
            <w:bottom w:val="none" w:sz="0" w:space="0" w:color="auto"/>
            <w:right w:val="none" w:sz="0" w:space="0" w:color="auto"/>
          </w:divBdr>
        </w:div>
        <w:div w:id="1913081838">
          <w:marLeft w:val="547"/>
          <w:marRight w:val="0"/>
          <w:marTop w:val="200"/>
          <w:marBottom w:val="0"/>
          <w:divBdr>
            <w:top w:val="none" w:sz="0" w:space="0" w:color="auto"/>
            <w:left w:val="none" w:sz="0" w:space="0" w:color="auto"/>
            <w:bottom w:val="none" w:sz="0" w:space="0" w:color="auto"/>
            <w:right w:val="none" w:sz="0" w:space="0" w:color="auto"/>
          </w:divBdr>
        </w:div>
        <w:div w:id="2019916756">
          <w:marLeft w:val="547"/>
          <w:marRight w:val="0"/>
          <w:marTop w:val="200"/>
          <w:marBottom w:val="0"/>
          <w:divBdr>
            <w:top w:val="none" w:sz="0" w:space="0" w:color="auto"/>
            <w:left w:val="none" w:sz="0" w:space="0" w:color="auto"/>
            <w:bottom w:val="none" w:sz="0" w:space="0" w:color="auto"/>
            <w:right w:val="none" w:sz="0" w:space="0" w:color="auto"/>
          </w:divBdr>
        </w:div>
        <w:div w:id="1499998863">
          <w:marLeft w:val="547"/>
          <w:marRight w:val="0"/>
          <w:marTop w:val="200"/>
          <w:marBottom w:val="0"/>
          <w:divBdr>
            <w:top w:val="none" w:sz="0" w:space="0" w:color="auto"/>
            <w:left w:val="none" w:sz="0" w:space="0" w:color="auto"/>
            <w:bottom w:val="none" w:sz="0" w:space="0" w:color="auto"/>
            <w:right w:val="none" w:sz="0" w:space="0" w:color="auto"/>
          </w:divBdr>
        </w:div>
        <w:div w:id="1387221795">
          <w:marLeft w:val="547"/>
          <w:marRight w:val="0"/>
          <w:marTop w:val="200"/>
          <w:marBottom w:val="0"/>
          <w:divBdr>
            <w:top w:val="none" w:sz="0" w:space="0" w:color="auto"/>
            <w:left w:val="none" w:sz="0" w:space="0" w:color="auto"/>
            <w:bottom w:val="none" w:sz="0" w:space="0" w:color="auto"/>
            <w:right w:val="none" w:sz="0" w:space="0" w:color="auto"/>
          </w:divBdr>
        </w:div>
        <w:div w:id="1056398384">
          <w:marLeft w:val="547"/>
          <w:marRight w:val="0"/>
          <w:marTop w:val="200"/>
          <w:marBottom w:val="0"/>
          <w:divBdr>
            <w:top w:val="none" w:sz="0" w:space="0" w:color="auto"/>
            <w:left w:val="none" w:sz="0" w:space="0" w:color="auto"/>
            <w:bottom w:val="none" w:sz="0" w:space="0" w:color="auto"/>
            <w:right w:val="none" w:sz="0" w:space="0" w:color="auto"/>
          </w:divBdr>
        </w:div>
      </w:divsChild>
    </w:div>
    <w:div w:id="1056508188">
      <w:bodyDiv w:val="1"/>
      <w:marLeft w:val="0"/>
      <w:marRight w:val="0"/>
      <w:marTop w:val="0"/>
      <w:marBottom w:val="0"/>
      <w:divBdr>
        <w:top w:val="none" w:sz="0" w:space="0" w:color="auto"/>
        <w:left w:val="none" w:sz="0" w:space="0" w:color="auto"/>
        <w:bottom w:val="none" w:sz="0" w:space="0" w:color="auto"/>
        <w:right w:val="none" w:sz="0" w:space="0" w:color="auto"/>
      </w:divBdr>
      <w:divsChild>
        <w:div w:id="1409956846">
          <w:marLeft w:val="446"/>
          <w:marRight w:val="0"/>
          <w:marTop w:val="0"/>
          <w:marBottom w:val="0"/>
          <w:divBdr>
            <w:top w:val="none" w:sz="0" w:space="0" w:color="auto"/>
            <w:left w:val="none" w:sz="0" w:space="0" w:color="auto"/>
            <w:bottom w:val="none" w:sz="0" w:space="0" w:color="auto"/>
            <w:right w:val="none" w:sz="0" w:space="0" w:color="auto"/>
          </w:divBdr>
        </w:div>
      </w:divsChild>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110783375">
      <w:bodyDiv w:val="1"/>
      <w:marLeft w:val="0"/>
      <w:marRight w:val="0"/>
      <w:marTop w:val="0"/>
      <w:marBottom w:val="0"/>
      <w:divBdr>
        <w:top w:val="none" w:sz="0" w:space="0" w:color="auto"/>
        <w:left w:val="none" w:sz="0" w:space="0" w:color="auto"/>
        <w:bottom w:val="none" w:sz="0" w:space="0" w:color="auto"/>
        <w:right w:val="none" w:sz="0" w:space="0" w:color="auto"/>
      </w:divBdr>
      <w:divsChild>
        <w:div w:id="1213614780">
          <w:marLeft w:val="1166"/>
          <w:marRight w:val="0"/>
          <w:marTop w:val="0"/>
          <w:marBottom w:val="0"/>
          <w:divBdr>
            <w:top w:val="none" w:sz="0" w:space="0" w:color="auto"/>
            <w:left w:val="none" w:sz="0" w:space="0" w:color="auto"/>
            <w:bottom w:val="none" w:sz="0" w:space="0" w:color="auto"/>
            <w:right w:val="none" w:sz="0" w:space="0" w:color="auto"/>
          </w:divBdr>
        </w:div>
        <w:div w:id="2074741292">
          <w:marLeft w:val="1166"/>
          <w:marRight w:val="0"/>
          <w:marTop w:val="0"/>
          <w:marBottom w:val="0"/>
          <w:divBdr>
            <w:top w:val="none" w:sz="0" w:space="0" w:color="auto"/>
            <w:left w:val="none" w:sz="0" w:space="0" w:color="auto"/>
            <w:bottom w:val="none" w:sz="0" w:space="0" w:color="auto"/>
            <w:right w:val="none" w:sz="0" w:space="0" w:color="auto"/>
          </w:divBdr>
        </w:div>
      </w:divsChild>
    </w:div>
    <w:div w:id="1208565749">
      <w:bodyDiv w:val="1"/>
      <w:marLeft w:val="0"/>
      <w:marRight w:val="0"/>
      <w:marTop w:val="0"/>
      <w:marBottom w:val="0"/>
      <w:divBdr>
        <w:top w:val="none" w:sz="0" w:space="0" w:color="auto"/>
        <w:left w:val="none" w:sz="0" w:space="0" w:color="auto"/>
        <w:bottom w:val="none" w:sz="0" w:space="0" w:color="auto"/>
        <w:right w:val="none" w:sz="0" w:space="0" w:color="auto"/>
      </w:divBdr>
      <w:divsChild>
        <w:div w:id="1722827639">
          <w:marLeft w:val="1166"/>
          <w:marRight w:val="0"/>
          <w:marTop w:val="0"/>
          <w:marBottom w:val="0"/>
          <w:divBdr>
            <w:top w:val="none" w:sz="0" w:space="0" w:color="auto"/>
            <w:left w:val="none" w:sz="0" w:space="0" w:color="auto"/>
            <w:bottom w:val="none" w:sz="0" w:space="0" w:color="auto"/>
            <w:right w:val="none" w:sz="0" w:space="0" w:color="auto"/>
          </w:divBdr>
        </w:div>
      </w:divsChild>
    </w:div>
    <w:div w:id="1209221596">
      <w:bodyDiv w:val="1"/>
      <w:marLeft w:val="0"/>
      <w:marRight w:val="0"/>
      <w:marTop w:val="0"/>
      <w:marBottom w:val="0"/>
      <w:divBdr>
        <w:top w:val="none" w:sz="0" w:space="0" w:color="auto"/>
        <w:left w:val="none" w:sz="0" w:space="0" w:color="auto"/>
        <w:bottom w:val="none" w:sz="0" w:space="0" w:color="auto"/>
        <w:right w:val="none" w:sz="0" w:space="0" w:color="auto"/>
      </w:divBdr>
      <w:divsChild>
        <w:div w:id="412431048">
          <w:marLeft w:val="1080"/>
          <w:marRight w:val="0"/>
          <w:marTop w:val="100"/>
          <w:marBottom w:val="0"/>
          <w:divBdr>
            <w:top w:val="none" w:sz="0" w:space="0" w:color="auto"/>
            <w:left w:val="none" w:sz="0" w:space="0" w:color="auto"/>
            <w:bottom w:val="none" w:sz="0" w:space="0" w:color="auto"/>
            <w:right w:val="none" w:sz="0" w:space="0" w:color="auto"/>
          </w:divBdr>
        </w:div>
        <w:div w:id="2003043214">
          <w:marLeft w:val="1080"/>
          <w:marRight w:val="0"/>
          <w:marTop w:val="100"/>
          <w:marBottom w:val="0"/>
          <w:divBdr>
            <w:top w:val="none" w:sz="0" w:space="0" w:color="auto"/>
            <w:left w:val="none" w:sz="0" w:space="0" w:color="auto"/>
            <w:bottom w:val="none" w:sz="0" w:space="0" w:color="auto"/>
            <w:right w:val="none" w:sz="0" w:space="0" w:color="auto"/>
          </w:divBdr>
        </w:div>
        <w:div w:id="1487550596">
          <w:marLeft w:val="1080"/>
          <w:marRight w:val="0"/>
          <w:marTop w:val="100"/>
          <w:marBottom w:val="0"/>
          <w:divBdr>
            <w:top w:val="none" w:sz="0" w:space="0" w:color="auto"/>
            <w:left w:val="none" w:sz="0" w:space="0" w:color="auto"/>
            <w:bottom w:val="none" w:sz="0" w:space="0" w:color="auto"/>
            <w:right w:val="none" w:sz="0" w:space="0" w:color="auto"/>
          </w:divBdr>
        </w:div>
      </w:divsChild>
    </w:div>
    <w:div w:id="1292438405">
      <w:bodyDiv w:val="1"/>
      <w:marLeft w:val="0"/>
      <w:marRight w:val="0"/>
      <w:marTop w:val="0"/>
      <w:marBottom w:val="0"/>
      <w:divBdr>
        <w:top w:val="none" w:sz="0" w:space="0" w:color="auto"/>
        <w:left w:val="none" w:sz="0" w:space="0" w:color="auto"/>
        <w:bottom w:val="none" w:sz="0" w:space="0" w:color="auto"/>
        <w:right w:val="none" w:sz="0" w:space="0" w:color="auto"/>
      </w:divBdr>
      <w:divsChild>
        <w:div w:id="251815352">
          <w:marLeft w:val="1080"/>
          <w:marRight w:val="0"/>
          <w:marTop w:val="100"/>
          <w:marBottom w:val="0"/>
          <w:divBdr>
            <w:top w:val="none" w:sz="0" w:space="0" w:color="auto"/>
            <w:left w:val="none" w:sz="0" w:space="0" w:color="auto"/>
            <w:bottom w:val="none" w:sz="0" w:space="0" w:color="auto"/>
            <w:right w:val="none" w:sz="0" w:space="0" w:color="auto"/>
          </w:divBdr>
        </w:div>
        <w:div w:id="2056201057">
          <w:marLeft w:val="1080"/>
          <w:marRight w:val="0"/>
          <w:marTop w:val="100"/>
          <w:marBottom w:val="0"/>
          <w:divBdr>
            <w:top w:val="none" w:sz="0" w:space="0" w:color="auto"/>
            <w:left w:val="none" w:sz="0" w:space="0" w:color="auto"/>
            <w:bottom w:val="none" w:sz="0" w:space="0" w:color="auto"/>
            <w:right w:val="none" w:sz="0" w:space="0" w:color="auto"/>
          </w:divBdr>
        </w:div>
      </w:divsChild>
    </w:div>
    <w:div w:id="1294558327">
      <w:bodyDiv w:val="1"/>
      <w:marLeft w:val="0"/>
      <w:marRight w:val="0"/>
      <w:marTop w:val="0"/>
      <w:marBottom w:val="0"/>
      <w:divBdr>
        <w:top w:val="none" w:sz="0" w:space="0" w:color="auto"/>
        <w:left w:val="none" w:sz="0" w:space="0" w:color="auto"/>
        <w:bottom w:val="none" w:sz="0" w:space="0" w:color="auto"/>
        <w:right w:val="none" w:sz="0" w:space="0" w:color="auto"/>
      </w:divBdr>
      <w:divsChild>
        <w:div w:id="727344903">
          <w:marLeft w:val="547"/>
          <w:marRight w:val="0"/>
          <w:marTop w:val="200"/>
          <w:marBottom w:val="0"/>
          <w:divBdr>
            <w:top w:val="none" w:sz="0" w:space="0" w:color="auto"/>
            <w:left w:val="none" w:sz="0" w:space="0" w:color="auto"/>
            <w:bottom w:val="none" w:sz="0" w:space="0" w:color="auto"/>
            <w:right w:val="none" w:sz="0" w:space="0" w:color="auto"/>
          </w:divBdr>
        </w:div>
        <w:div w:id="1932544905">
          <w:marLeft w:val="547"/>
          <w:marRight w:val="0"/>
          <w:marTop w:val="200"/>
          <w:marBottom w:val="0"/>
          <w:divBdr>
            <w:top w:val="none" w:sz="0" w:space="0" w:color="auto"/>
            <w:left w:val="none" w:sz="0" w:space="0" w:color="auto"/>
            <w:bottom w:val="none" w:sz="0" w:space="0" w:color="auto"/>
            <w:right w:val="none" w:sz="0" w:space="0" w:color="auto"/>
          </w:divBdr>
        </w:div>
        <w:div w:id="2118938708">
          <w:marLeft w:val="547"/>
          <w:marRight w:val="0"/>
          <w:marTop w:val="200"/>
          <w:marBottom w:val="0"/>
          <w:divBdr>
            <w:top w:val="none" w:sz="0" w:space="0" w:color="auto"/>
            <w:left w:val="none" w:sz="0" w:space="0" w:color="auto"/>
            <w:bottom w:val="none" w:sz="0" w:space="0" w:color="auto"/>
            <w:right w:val="none" w:sz="0" w:space="0" w:color="auto"/>
          </w:divBdr>
        </w:div>
        <w:div w:id="11952684">
          <w:marLeft w:val="547"/>
          <w:marRight w:val="0"/>
          <w:marTop w:val="200"/>
          <w:marBottom w:val="0"/>
          <w:divBdr>
            <w:top w:val="none" w:sz="0" w:space="0" w:color="auto"/>
            <w:left w:val="none" w:sz="0" w:space="0" w:color="auto"/>
            <w:bottom w:val="none" w:sz="0" w:space="0" w:color="auto"/>
            <w:right w:val="none" w:sz="0" w:space="0" w:color="auto"/>
          </w:divBdr>
        </w:div>
        <w:div w:id="364788740">
          <w:marLeft w:val="547"/>
          <w:marRight w:val="0"/>
          <w:marTop w:val="200"/>
          <w:marBottom w:val="0"/>
          <w:divBdr>
            <w:top w:val="none" w:sz="0" w:space="0" w:color="auto"/>
            <w:left w:val="none" w:sz="0" w:space="0" w:color="auto"/>
            <w:bottom w:val="none" w:sz="0" w:space="0" w:color="auto"/>
            <w:right w:val="none" w:sz="0" w:space="0" w:color="auto"/>
          </w:divBdr>
        </w:div>
        <w:div w:id="1252280761">
          <w:marLeft w:val="547"/>
          <w:marRight w:val="0"/>
          <w:marTop w:val="200"/>
          <w:marBottom w:val="0"/>
          <w:divBdr>
            <w:top w:val="none" w:sz="0" w:space="0" w:color="auto"/>
            <w:left w:val="none" w:sz="0" w:space="0" w:color="auto"/>
            <w:bottom w:val="none" w:sz="0" w:space="0" w:color="auto"/>
            <w:right w:val="none" w:sz="0" w:space="0" w:color="auto"/>
          </w:divBdr>
        </w:div>
      </w:divsChild>
    </w:div>
    <w:div w:id="1393770786">
      <w:bodyDiv w:val="1"/>
      <w:marLeft w:val="0"/>
      <w:marRight w:val="0"/>
      <w:marTop w:val="0"/>
      <w:marBottom w:val="0"/>
      <w:divBdr>
        <w:top w:val="none" w:sz="0" w:space="0" w:color="auto"/>
        <w:left w:val="none" w:sz="0" w:space="0" w:color="auto"/>
        <w:bottom w:val="none" w:sz="0" w:space="0" w:color="auto"/>
        <w:right w:val="none" w:sz="0" w:space="0" w:color="auto"/>
      </w:divBdr>
      <w:divsChild>
        <w:div w:id="1394042659">
          <w:marLeft w:val="547"/>
          <w:marRight w:val="0"/>
          <w:marTop w:val="0"/>
          <w:marBottom w:val="0"/>
          <w:divBdr>
            <w:top w:val="none" w:sz="0" w:space="0" w:color="auto"/>
            <w:left w:val="none" w:sz="0" w:space="0" w:color="auto"/>
            <w:bottom w:val="none" w:sz="0" w:space="0" w:color="auto"/>
            <w:right w:val="none" w:sz="0" w:space="0" w:color="auto"/>
          </w:divBdr>
        </w:div>
        <w:div w:id="640817233">
          <w:marLeft w:val="547"/>
          <w:marRight w:val="0"/>
          <w:marTop w:val="0"/>
          <w:marBottom w:val="0"/>
          <w:divBdr>
            <w:top w:val="none" w:sz="0" w:space="0" w:color="auto"/>
            <w:left w:val="none" w:sz="0" w:space="0" w:color="auto"/>
            <w:bottom w:val="none" w:sz="0" w:space="0" w:color="auto"/>
            <w:right w:val="none" w:sz="0" w:space="0" w:color="auto"/>
          </w:divBdr>
        </w:div>
        <w:div w:id="625895145">
          <w:marLeft w:val="547"/>
          <w:marRight w:val="0"/>
          <w:marTop w:val="0"/>
          <w:marBottom w:val="0"/>
          <w:divBdr>
            <w:top w:val="none" w:sz="0" w:space="0" w:color="auto"/>
            <w:left w:val="none" w:sz="0" w:space="0" w:color="auto"/>
            <w:bottom w:val="none" w:sz="0" w:space="0" w:color="auto"/>
            <w:right w:val="none" w:sz="0" w:space="0" w:color="auto"/>
          </w:divBdr>
        </w:div>
        <w:div w:id="521433886">
          <w:marLeft w:val="547"/>
          <w:marRight w:val="0"/>
          <w:marTop w:val="0"/>
          <w:marBottom w:val="0"/>
          <w:divBdr>
            <w:top w:val="none" w:sz="0" w:space="0" w:color="auto"/>
            <w:left w:val="none" w:sz="0" w:space="0" w:color="auto"/>
            <w:bottom w:val="none" w:sz="0" w:space="0" w:color="auto"/>
            <w:right w:val="none" w:sz="0" w:space="0" w:color="auto"/>
          </w:divBdr>
        </w:div>
        <w:div w:id="150802365">
          <w:marLeft w:val="547"/>
          <w:marRight w:val="0"/>
          <w:marTop w:val="0"/>
          <w:marBottom w:val="0"/>
          <w:divBdr>
            <w:top w:val="none" w:sz="0" w:space="0" w:color="auto"/>
            <w:left w:val="none" w:sz="0" w:space="0" w:color="auto"/>
            <w:bottom w:val="none" w:sz="0" w:space="0" w:color="auto"/>
            <w:right w:val="none" w:sz="0" w:space="0" w:color="auto"/>
          </w:divBdr>
        </w:div>
        <w:div w:id="189727489">
          <w:marLeft w:val="547"/>
          <w:marRight w:val="0"/>
          <w:marTop w:val="0"/>
          <w:marBottom w:val="0"/>
          <w:divBdr>
            <w:top w:val="none" w:sz="0" w:space="0" w:color="auto"/>
            <w:left w:val="none" w:sz="0" w:space="0" w:color="auto"/>
            <w:bottom w:val="none" w:sz="0" w:space="0" w:color="auto"/>
            <w:right w:val="none" w:sz="0" w:space="0" w:color="auto"/>
          </w:divBdr>
        </w:div>
        <w:div w:id="252787610">
          <w:marLeft w:val="547"/>
          <w:marRight w:val="0"/>
          <w:marTop w:val="0"/>
          <w:marBottom w:val="0"/>
          <w:divBdr>
            <w:top w:val="none" w:sz="0" w:space="0" w:color="auto"/>
            <w:left w:val="none" w:sz="0" w:space="0" w:color="auto"/>
            <w:bottom w:val="none" w:sz="0" w:space="0" w:color="auto"/>
            <w:right w:val="none" w:sz="0" w:space="0" w:color="auto"/>
          </w:divBdr>
        </w:div>
        <w:div w:id="787696190">
          <w:marLeft w:val="547"/>
          <w:marRight w:val="0"/>
          <w:marTop w:val="0"/>
          <w:marBottom w:val="0"/>
          <w:divBdr>
            <w:top w:val="none" w:sz="0" w:space="0" w:color="auto"/>
            <w:left w:val="none" w:sz="0" w:space="0" w:color="auto"/>
            <w:bottom w:val="none" w:sz="0" w:space="0" w:color="auto"/>
            <w:right w:val="none" w:sz="0" w:space="0" w:color="auto"/>
          </w:divBdr>
        </w:div>
      </w:divsChild>
    </w:div>
    <w:div w:id="1400056891">
      <w:bodyDiv w:val="1"/>
      <w:marLeft w:val="0"/>
      <w:marRight w:val="0"/>
      <w:marTop w:val="0"/>
      <w:marBottom w:val="0"/>
      <w:divBdr>
        <w:top w:val="none" w:sz="0" w:space="0" w:color="auto"/>
        <w:left w:val="none" w:sz="0" w:space="0" w:color="auto"/>
        <w:bottom w:val="none" w:sz="0" w:space="0" w:color="auto"/>
        <w:right w:val="none" w:sz="0" w:space="0" w:color="auto"/>
      </w:divBdr>
      <w:divsChild>
        <w:div w:id="824971908">
          <w:marLeft w:val="360"/>
          <w:marRight w:val="0"/>
          <w:marTop w:val="200"/>
          <w:marBottom w:val="0"/>
          <w:divBdr>
            <w:top w:val="none" w:sz="0" w:space="0" w:color="auto"/>
            <w:left w:val="none" w:sz="0" w:space="0" w:color="auto"/>
            <w:bottom w:val="none" w:sz="0" w:space="0" w:color="auto"/>
            <w:right w:val="none" w:sz="0" w:space="0" w:color="auto"/>
          </w:divBdr>
        </w:div>
        <w:div w:id="1505320941">
          <w:marLeft w:val="360"/>
          <w:marRight w:val="0"/>
          <w:marTop w:val="200"/>
          <w:marBottom w:val="0"/>
          <w:divBdr>
            <w:top w:val="none" w:sz="0" w:space="0" w:color="auto"/>
            <w:left w:val="none" w:sz="0" w:space="0" w:color="auto"/>
            <w:bottom w:val="none" w:sz="0" w:space="0" w:color="auto"/>
            <w:right w:val="none" w:sz="0" w:space="0" w:color="auto"/>
          </w:divBdr>
        </w:div>
        <w:div w:id="1882282202">
          <w:marLeft w:val="360"/>
          <w:marRight w:val="0"/>
          <w:marTop w:val="200"/>
          <w:marBottom w:val="0"/>
          <w:divBdr>
            <w:top w:val="none" w:sz="0" w:space="0" w:color="auto"/>
            <w:left w:val="none" w:sz="0" w:space="0" w:color="auto"/>
            <w:bottom w:val="none" w:sz="0" w:space="0" w:color="auto"/>
            <w:right w:val="none" w:sz="0" w:space="0" w:color="auto"/>
          </w:divBdr>
        </w:div>
        <w:div w:id="504251591">
          <w:marLeft w:val="360"/>
          <w:marRight w:val="0"/>
          <w:marTop w:val="200"/>
          <w:marBottom w:val="0"/>
          <w:divBdr>
            <w:top w:val="none" w:sz="0" w:space="0" w:color="auto"/>
            <w:left w:val="none" w:sz="0" w:space="0" w:color="auto"/>
            <w:bottom w:val="none" w:sz="0" w:space="0" w:color="auto"/>
            <w:right w:val="none" w:sz="0" w:space="0" w:color="auto"/>
          </w:divBdr>
        </w:div>
        <w:div w:id="666053323">
          <w:marLeft w:val="360"/>
          <w:marRight w:val="0"/>
          <w:marTop w:val="200"/>
          <w:marBottom w:val="0"/>
          <w:divBdr>
            <w:top w:val="none" w:sz="0" w:space="0" w:color="auto"/>
            <w:left w:val="none" w:sz="0" w:space="0" w:color="auto"/>
            <w:bottom w:val="none" w:sz="0" w:space="0" w:color="auto"/>
            <w:right w:val="none" w:sz="0" w:space="0" w:color="auto"/>
          </w:divBdr>
        </w:div>
      </w:divsChild>
    </w:div>
    <w:div w:id="1449548458">
      <w:bodyDiv w:val="1"/>
      <w:marLeft w:val="0"/>
      <w:marRight w:val="0"/>
      <w:marTop w:val="0"/>
      <w:marBottom w:val="0"/>
      <w:divBdr>
        <w:top w:val="none" w:sz="0" w:space="0" w:color="auto"/>
        <w:left w:val="none" w:sz="0" w:space="0" w:color="auto"/>
        <w:bottom w:val="none" w:sz="0" w:space="0" w:color="auto"/>
        <w:right w:val="none" w:sz="0" w:space="0" w:color="auto"/>
      </w:divBdr>
      <w:divsChild>
        <w:div w:id="254169847">
          <w:marLeft w:val="446"/>
          <w:marRight w:val="0"/>
          <w:marTop w:val="0"/>
          <w:marBottom w:val="0"/>
          <w:divBdr>
            <w:top w:val="none" w:sz="0" w:space="0" w:color="auto"/>
            <w:left w:val="none" w:sz="0" w:space="0" w:color="auto"/>
            <w:bottom w:val="none" w:sz="0" w:space="0" w:color="auto"/>
            <w:right w:val="none" w:sz="0" w:space="0" w:color="auto"/>
          </w:divBdr>
        </w:div>
        <w:div w:id="994993569">
          <w:marLeft w:val="1166"/>
          <w:marRight w:val="0"/>
          <w:marTop w:val="0"/>
          <w:marBottom w:val="0"/>
          <w:divBdr>
            <w:top w:val="none" w:sz="0" w:space="0" w:color="auto"/>
            <w:left w:val="none" w:sz="0" w:space="0" w:color="auto"/>
            <w:bottom w:val="none" w:sz="0" w:space="0" w:color="auto"/>
            <w:right w:val="none" w:sz="0" w:space="0" w:color="auto"/>
          </w:divBdr>
        </w:div>
        <w:div w:id="414085951">
          <w:marLeft w:val="1166"/>
          <w:marRight w:val="0"/>
          <w:marTop w:val="0"/>
          <w:marBottom w:val="0"/>
          <w:divBdr>
            <w:top w:val="none" w:sz="0" w:space="0" w:color="auto"/>
            <w:left w:val="none" w:sz="0" w:space="0" w:color="auto"/>
            <w:bottom w:val="none" w:sz="0" w:space="0" w:color="auto"/>
            <w:right w:val="none" w:sz="0" w:space="0" w:color="auto"/>
          </w:divBdr>
        </w:div>
        <w:div w:id="534079554">
          <w:marLeft w:val="1166"/>
          <w:marRight w:val="0"/>
          <w:marTop w:val="0"/>
          <w:marBottom w:val="0"/>
          <w:divBdr>
            <w:top w:val="none" w:sz="0" w:space="0" w:color="auto"/>
            <w:left w:val="none" w:sz="0" w:space="0" w:color="auto"/>
            <w:bottom w:val="none" w:sz="0" w:space="0" w:color="auto"/>
            <w:right w:val="none" w:sz="0" w:space="0" w:color="auto"/>
          </w:divBdr>
        </w:div>
        <w:div w:id="619608548">
          <w:marLeft w:val="1166"/>
          <w:marRight w:val="0"/>
          <w:marTop w:val="0"/>
          <w:marBottom w:val="0"/>
          <w:divBdr>
            <w:top w:val="none" w:sz="0" w:space="0" w:color="auto"/>
            <w:left w:val="none" w:sz="0" w:space="0" w:color="auto"/>
            <w:bottom w:val="none" w:sz="0" w:space="0" w:color="auto"/>
            <w:right w:val="none" w:sz="0" w:space="0" w:color="auto"/>
          </w:divBdr>
        </w:div>
      </w:divsChild>
    </w:div>
    <w:div w:id="1551071253">
      <w:bodyDiv w:val="1"/>
      <w:marLeft w:val="0"/>
      <w:marRight w:val="0"/>
      <w:marTop w:val="0"/>
      <w:marBottom w:val="0"/>
      <w:divBdr>
        <w:top w:val="none" w:sz="0" w:space="0" w:color="auto"/>
        <w:left w:val="none" w:sz="0" w:space="0" w:color="auto"/>
        <w:bottom w:val="none" w:sz="0" w:space="0" w:color="auto"/>
        <w:right w:val="none" w:sz="0" w:space="0" w:color="auto"/>
      </w:divBdr>
      <w:divsChild>
        <w:div w:id="911236609">
          <w:marLeft w:val="1166"/>
          <w:marRight w:val="0"/>
          <w:marTop w:val="0"/>
          <w:marBottom w:val="160"/>
          <w:divBdr>
            <w:top w:val="none" w:sz="0" w:space="0" w:color="auto"/>
            <w:left w:val="none" w:sz="0" w:space="0" w:color="auto"/>
            <w:bottom w:val="none" w:sz="0" w:space="0" w:color="auto"/>
            <w:right w:val="none" w:sz="0" w:space="0" w:color="auto"/>
          </w:divBdr>
        </w:div>
        <w:div w:id="499782626">
          <w:marLeft w:val="1166"/>
          <w:marRight w:val="0"/>
          <w:marTop w:val="0"/>
          <w:marBottom w:val="160"/>
          <w:divBdr>
            <w:top w:val="none" w:sz="0" w:space="0" w:color="auto"/>
            <w:left w:val="none" w:sz="0" w:space="0" w:color="auto"/>
            <w:bottom w:val="none" w:sz="0" w:space="0" w:color="auto"/>
            <w:right w:val="none" w:sz="0" w:space="0" w:color="auto"/>
          </w:divBdr>
        </w:div>
      </w:divsChild>
    </w:div>
    <w:div w:id="1563826099">
      <w:bodyDiv w:val="1"/>
      <w:marLeft w:val="0"/>
      <w:marRight w:val="0"/>
      <w:marTop w:val="0"/>
      <w:marBottom w:val="0"/>
      <w:divBdr>
        <w:top w:val="none" w:sz="0" w:space="0" w:color="auto"/>
        <w:left w:val="none" w:sz="0" w:space="0" w:color="auto"/>
        <w:bottom w:val="none" w:sz="0" w:space="0" w:color="auto"/>
        <w:right w:val="none" w:sz="0" w:space="0" w:color="auto"/>
      </w:divBdr>
      <w:divsChild>
        <w:div w:id="1222517889">
          <w:marLeft w:val="360"/>
          <w:marRight w:val="0"/>
          <w:marTop w:val="200"/>
          <w:marBottom w:val="0"/>
          <w:divBdr>
            <w:top w:val="none" w:sz="0" w:space="0" w:color="auto"/>
            <w:left w:val="none" w:sz="0" w:space="0" w:color="auto"/>
            <w:bottom w:val="none" w:sz="0" w:space="0" w:color="auto"/>
            <w:right w:val="none" w:sz="0" w:space="0" w:color="auto"/>
          </w:divBdr>
        </w:div>
        <w:div w:id="606929675">
          <w:marLeft w:val="1080"/>
          <w:marRight w:val="0"/>
          <w:marTop w:val="100"/>
          <w:marBottom w:val="0"/>
          <w:divBdr>
            <w:top w:val="none" w:sz="0" w:space="0" w:color="auto"/>
            <w:left w:val="none" w:sz="0" w:space="0" w:color="auto"/>
            <w:bottom w:val="none" w:sz="0" w:space="0" w:color="auto"/>
            <w:right w:val="none" w:sz="0" w:space="0" w:color="auto"/>
          </w:divBdr>
        </w:div>
        <w:div w:id="994455738">
          <w:marLeft w:val="360"/>
          <w:marRight w:val="0"/>
          <w:marTop w:val="200"/>
          <w:marBottom w:val="0"/>
          <w:divBdr>
            <w:top w:val="none" w:sz="0" w:space="0" w:color="auto"/>
            <w:left w:val="none" w:sz="0" w:space="0" w:color="auto"/>
            <w:bottom w:val="none" w:sz="0" w:space="0" w:color="auto"/>
            <w:right w:val="none" w:sz="0" w:space="0" w:color="auto"/>
          </w:divBdr>
        </w:div>
        <w:div w:id="1527213511">
          <w:marLeft w:val="360"/>
          <w:marRight w:val="0"/>
          <w:marTop w:val="200"/>
          <w:marBottom w:val="0"/>
          <w:divBdr>
            <w:top w:val="none" w:sz="0" w:space="0" w:color="auto"/>
            <w:left w:val="none" w:sz="0" w:space="0" w:color="auto"/>
            <w:bottom w:val="none" w:sz="0" w:space="0" w:color="auto"/>
            <w:right w:val="none" w:sz="0" w:space="0" w:color="auto"/>
          </w:divBdr>
        </w:div>
        <w:div w:id="606735252">
          <w:marLeft w:val="1080"/>
          <w:marRight w:val="0"/>
          <w:marTop w:val="100"/>
          <w:marBottom w:val="0"/>
          <w:divBdr>
            <w:top w:val="none" w:sz="0" w:space="0" w:color="auto"/>
            <w:left w:val="none" w:sz="0" w:space="0" w:color="auto"/>
            <w:bottom w:val="none" w:sz="0" w:space="0" w:color="auto"/>
            <w:right w:val="none" w:sz="0" w:space="0" w:color="auto"/>
          </w:divBdr>
        </w:div>
        <w:div w:id="1137528049">
          <w:marLeft w:val="1080"/>
          <w:marRight w:val="0"/>
          <w:marTop w:val="100"/>
          <w:marBottom w:val="0"/>
          <w:divBdr>
            <w:top w:val="none" w:sz="0" w:space="0" w:color="auto"/>
            <w:left w:val="none" w:sz="0" w:space="0" w:color="auto"/>
            <w:bottom w:val="none" w:sz="0" w:space="0" w:color="auto"/>
            <w:right w:val="none" w:sz="0" w:space="0" w:color="auto"/>
          </w:divBdr>
        </w:div>
      </w:divsChild>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604335321">
      <w:bodyDiv w:val="1"/>
      <w:marLeft w:val="0"/>
      <w:marRight w:val="0"/>
      <w:marTop w:val="0"/>
      <w:marBottom w:val="0"/>
      <w:divBdr>
        <w:top w:val="none" w:sz="0" w:space="0" w:color="auto"/>
        <w:left w:val="none" w:sz="0" w:space="0" w:color="auto"/>
        <w:bottom w:val="none" w:sz="0" w:space="0" w:color="auto"/>
        <w:right w:val="none" w:sz="0" w:space="0" w:color="auto"/>
      </w:divBdr>
      <w:divsChild>
        <w:div w:id="1910191779">
          <w:marLeft w:val="360"/>
          <w:marRight w:val="0"/>
          <w:marTop w:val="200"/>
          <w:marBottom w:val="0"/>
          <w:divBdr>
            <w:top w:val="none" w:sz="0" w:space="0" w:color="auto"/>
            <w:left w:val="none" w:sz="0" w:space="0" w:color="auto"/>
            <w:bottom w:val="none" w:sz="0" w:space="0" w:color="auto"/>
            <w:right w:val="none" w:sz="0" w:space="0" w:color="auto"/>
          </w:divBdr>
        </w:div>
        <w:div w:id="817310767">
          <w:marLeft w:val="720"/>
          <w:marRight w:val="0"/>
          <w:marTop w:val="200"/>
          <w:marBottom w:val="0"/>
          <w:divBdr>
            <w:top w:val="none" w:sz="0" w:space="0" w:color="auto"/>
            <w:left w:val="none" w:sz="0" w:space="0" w:color="auto"/>
            <w:bottom w:val="none" w:sz="0" w:space="0" w:color="auto"/>
            <w:right w:val="none" w:sz="0" w:space="0" w:color="auto"/>
          </w:divBdr>
        </w:div>
        <w:div w:id="1927643090">
          <w:marLeft w:val="720"/>
          <w:marRight w:val="0"/>
          <w:marTop w:val="200"/>
          <w:marBottom w:val="0"/>
          <w:divBdr>
            <w:top w:val="none" w:sz="0" w:space="0" w:color="auto"/>
            <w:left w:val="none" w:sz="0" w:space="0" w:color="auto"/>
            <w:bottom w:val="none" w:sz="0" w:space="0" w:color="auto"/>
            <w:right w:val="none" w:sz="0" w:space="0" w:color="auto"/>
          </w:divBdr>
        </w:div>
        <w:div w:id="1837375441">
          <w:marLeft w:val="720"/>
          <w:marRight w:val="0"/>
          <w:marTop w:val="200"/>
          <w:marBottom w:val="0"/>
          <w:divBdr>
            <w:top w:val="none" w:sz="0" w:space="0" w:color="auto"/>
            <w:left w:val="none" w:sz="0" w:space="0" w:color="auto"/>
            <w:bottom w:val="none" w:sz="0" w:space="0" w:color="auto"/>
            <w:right w:val="none" w:sz="0" w:space="0" w:color="auto"/>
          </w:divBdr>
        </w:div>
        <w:div w:id="443156972">
          <w:marLeft w:val="720"/>
          <w:marRight w:val="0"/>
          <w:marTop w:val="200"/>
          <w:marBottom w:val="0"/>
          <w:divBdr>
            <w:top w:val="none" w:sz="0" w:space="0" w:color="auto"/>
            <w:left w:val="none" w:sz="0" w:space="0" w:color="auto"/>
            <w:bottom w:val="none" w:sz="0" w:space="0" w:color="auto"/>
            <w:right w:val="none" w:sz="0" w:space="0" w:color="auto"/>
          </w:divBdr>
        </w:div>
        <w:div w:id="592131695">
          <w:marLeft w:val="720"/>
          <w:marRight w:val="0"/>
          <w:marTop w:val="200"/>
          <w:marBottom w:val="0"/>
          <w:divBdr>
            <w:top w:val="none" w:sz="0" w:space="0" w:color="auto"/>
            <w:left w:val="none" w:sz="0" w:space="0" w:color="auto"/>
            <w:bottom w:val="none" w:sz="0" w:space="0" w:color="auto"/>
            <w:right w:val="none" w:sz="0" w:space="0" w:color="auto"/>
          </w:divBdr>
        </w:div>
      </w:divsChild>
    </w:div>
    <w:div w:id="1640645449">
      <w:bodyDiv w:val="1"/>
      <w:marLeft w:val="0"/>
      <w:marRight w:val="0"/>
      <w:marTop w:val="0"/>
      <w:marBottom w:val="0"/>
      <w:divBdr>
        <w:top w:val="none" w:sz="0" w:space="0" w:color="auto"/>
        <w:left w:val="none" w:sz="0" w:space="0" w:color="auto"/>
        <w:bottom w:val="none" w:sz="0" w:space="0" w:color="auto"/>
        <w:right w:val="none" w:sz="0" w:space="0" w:color="auto"/>
      </w:divBdr>
      <w:divsChild>
        <w:div w:id="1869836221">
          <w:marLeft w:val="547"/>
          <w:marRight w:val="0"/>
          <w:marTop w:val="200"/>
          <w:marBottom w:val="0"/>
          <w:divBdr>
            <w:top w:val="none" w:sz="0" w:space="0" w:color="auto"/>
            <w:left w:val="none" w:sz="0" w:space="0" w:color="auto"/>
            <w:bottom w:val="none" w:sz="0" w:space="0" w:color="auto"/>
            <w:right w:val="none" w:sz="0" w:space="0" w:color="auto"/>
          </w:divBdr>
        </w:div>
      </w:divsChild>
    </w:div>
    <w:div w:id="1736900780">
      <w:bodyDiv w:val="1"/>
      <w:marLeft w:val="0"/>
      <w:marRight w:val="0"/>
      <w:marTop w:val="0"/>
      <w:marBottom w:val="0"/>
      <w:divBdr>
        <w:top w:val="none" w:sz="0" w:space="0" w:color="auto"/>
        <w:left w:val="none" w:sz="0" w:space="0" w:color="auto"/>
        <w:bottom w:val="none" w:sz="0" w:space="0" w:color="auto"/>
        <w:right w:val="none" w:sz="0" w:space="0" w:color="auto"/>
      </w:divBdr>
      <w:divsChild>
        <w:div w:id="242764290">
          <w:marLeft w:val="360"/>
          <w:marRight w:val="0"/>
          <w:marTop w:val="200"/>
          <w:marBottom w:val="0"/>
          <w:divBdr>
            <w:top w:val="none" w:sz="0" w:space="0" w:color="auto"/>
            <w:left w:val="none" w:sz="0" w:space="0" w:color="auto"/>
            <w:bottom w:val="none" w:sz="0" w:space="0" w:color="auto"/>
            <w:right w:val="none" w:sz="0" w:space="0" w:color="auto"/>
          </w:divBdr>
        </w:div>
        <w:div w:id="1051877853">
          <w:marLeft w:val="360"/>
          <w:marRight w:val="0"/>
          <w:marTop w:val="200"/>
          <w:marBottom w:val="0"/>
          <w:divBdr>
            <w:top w:val="none" w:sz="0" w:space="0" w:color="auto"/>
            <w:left w:val="none" w:sz="0" w:space="0" w:color="auto"/>
            <w:bottom w:val="none" w:sz="0" w:space="0" w:color="auto"/>
            <w:right w:val="none" w:sz="0" w:space="0" w:color="auto"/>
          </w:divBdr>
        </w:div>
        <w:div w:id="1360351946">
          <w:marLeft w:val="360"/>
          <w:marRight w:val="0"/>
          <w:marTop w:val="200"/>
          <w:marBottom w:val="0"/>
          <w:divBdr>
            <w:top w:val="none" w:sz="0" w:space="0" w:color="auto"/>
            <w:left w:val="none" w:sz="0" w:space="0" w:color="auto"/>
            <w:bottom w:val="none" w:sz="0" w:space="0" w:color="auto"/>
            <w:right w:val="none" w:sz="0" w:space="0" w:color="auto"/>
          </w:divBdr>
        </w:div>
        <w:div w:id="805583742">
          <w:marLeft w:val="360"/>
          <w:marRight w:val="0"/>
          <w:marTop w:val="200"/>
          <w:marBottom w:val="0"/>
          <w:divBdr>
            <w:top w:val="none" w:sz="0" w:space="0" w:color="auto"/>
            <w:left w:val="none" w:sz="0" w:space="0" w:color="auto"/>
            <w:bottom w:val="none" w:sz="0" w:space="0" w:color="auto"/>
            <w:right w:val="none" w:sz="0" w:space="0" w:color="auto"/>
          </w:divBdr>
        </w:div>
        <w:div w:id="29232143">
          <w:marLeft w:val="360"/>
          <w:marRight w:val="0"/>
          <w:marTop w:val="200"/>
          <w:marBottom w:val="0"/>
          <w:divBdr>
            <w:top w:val="none" w:sz="0" w:space="0" w:color="auto"/>
            <w:left w:val="none" w:sz="0" w:space="0" w:color="auto"/>
            <w:bottom w:val="none" w:sz="0" w:space="0" w:color="auto"/>
            <w:right w:val="none" w:sz="0" w:space="0" w:color="auto"/>
          </w:divBdr>
        </w:div>
        <w:div w:id="1000157799">
          <w:marLeft w:val="360"/>
          <w:marRight w:val="0"/>
          <w:marTop w:val="200"/>
          <w:marBottom w:val="0"/>
          <w:divBdr>
            <w:top w:val="none" w:sz="0" w:space="0" w:color="auto"/>
            <w:left w:val="none" w:sz="0" w:space="0" w:color="auto"/>
            <w:bottom w:val="none" w:sz="0" w:space="0" w:color="auto"/>
            <w:right w:val="none" w:sz="0" w:space="0" w:color="auto"/>
          </w:divBdr>
        </w:div>
        <w:div w:id="1661156224">
          <w:marLeft w:val="360"/>
          <w:marRight w:val="0"/>
          <w:marTop w:val="200"/>
          <w:marBottom w:val="0"/>
          <w:divBdr>
            <w:top w:val="none" w:sz="0" w:space="0" w:color="auto"/>
            <w:left w:val="none" w:sz="0" w:space="0" w:color="auto"/>
            <w:bottom w:val="none" w:sz="0" w:space="0" w:color="auto"/>
            <w:right w:val="none" w:sz="0" w:space="0" w:color="auto"/>
          </w:divBdr>
        </w:div>
        <w:div w:id="659112727">
          <w:marLeft w:val="360"/>
          <w:marRight w:val="0"/>
          <w:marTop w:val="200"/>
          <w:marBottom w:val="0"/>
          <w:divBdr>
            <w:top w:val="none" w:sz="0" w:space="0" w:color="auto"/>
            <w:left w:val="none" w:sz="0" w:space="0" w:color="auto"/>
            <w:bottom w:val="none" w:sz="0" w:space="0" w:color="auto"/>
            <w:right w:val="none" w:sz="0" w:space="0" w:color="auto"/>
          </w:divBdr>
        </w:div>
      </w:divsChild>
    </w:div>
    <w:div w:id="1748959442">
      <w:bodyDiv w:val="1"/>
      <w:marLeft w:val="0"/>
      <w:marRight w:val="0"/>
      <w:marTop w:val="0"/>
      <w:marBottom w:val="0"/>
      <w:divBdr>
        <w:top w:val="none" w:sz="0" w:space="0" w:color="auto"/>
        <w:left w:val="none" w:sz="0" w:space="0" w:color="auto"/>
        <w:bottom w:val="none" w:sz="0" w:space="0" w:color="auto"/>
        <w:right w:val="none" w:sz="0" w:space="0" w:color="auto"/>
      </w:divBdr>
      <w:divsChild>
        <w:div w:id="502090666">
          <w:marLeft w:val="360"/>
          <w:marRight w:val="0"/>
          <w:marTop w:val="200"/>
          <w:marBottom w:val="0"/>
          <w:divBdr>
            <w:top w:val="none" w:sz="0" w:space="0" w:color="auto"/>
            <w:left w:val="none" w:sz="0" w:space="0" w:color="auto"/>
            <w:bottom w:val="none" w:sz="0" w:space="0" w:color="auto"/>
            <w:right w:val="none" w:sz="0" w:space="0" w:color="auto"/>
          </w:divBdr>
        </w:div>
        <w:div w:id="910964095">
          <w:marLeft w:val="360"/>
          <w:marRight w:val="0"/>
          <w:marTop w:val="200"/>
          <w:marBottom w:val="0"/>
          <w:divBdr>
            <w:top w:val="none" w:sz="0" w:space="0" w:color="auto"/>
            <w:left w:val="none" w:sz="0" w:space="0" w:color="auto"/>
            <w:bottom w:val="none" w:sz="0" w:space="0" w:color="auto"/>
            <w:right w:val="none" w:sz="0" w:space="0" w:color="auto"/>
          </w:divBdr>
        </w:div>
        <w:div w:id="240721621">
          <w:marLeft w:val="360"/>
          <w:marRight w:val="0"/>
          <w:marTop w:val="200"/>
          <w:marBottom w:val="0"/>
          <w:divBdr>
            <w:top w:val="none" w:sz="0" w:space="0" w:color="auto"/>
            <w:left w:val="none" w:sz="0" w:space="0" w:color="auto"/>
            <w:bottom w:val="none" w:sz="0" w:space="0" w:color="auto"/>
            <w:right w:val="none" w:sz="0" w:space="0" w:color="auto"/>
          </w:divBdr>
        </w:div>
        <w:div w:id="1676417994">
          <w:marLeft w:val="360"/>
          <w:marRight w:val="0"/>
          <w:marTop w:val="200"/>
          <w:marBottom w:val="0"/>
          <w:divBdr>
            <w:top w:val="none" w:sz="0" w:space="0" w:color="auto"/>
            <w:left w:val="none" w:sz="0" w:space="0" w:color="auto"/>
            <w:bottom w:val="none" w:sz="0" w:space="0" w:color="auto"/>
            <w:right w:val="none" w:sz="0" w:space="0" w:color="auto"/>
          </w:divBdr>
        </w:div>
        <w:div w:id="92287646">
          <w:marLeft w:val="360"/>
          <w:marRight w:val="0"/>
          <w:marTop w:val="200"/>
          <w:marBottom w:val="0"/>
          <w:divBdr>
            <w:top w:val="none" w:sz="0" w:space="0" w:color="auto"/>
            <w:left w:val="none" w:sz="0" w:space="0" w:color="auto"/>
            <w:bottom w:val="none" w:sz="0" w:space="0" w:color="auto"/>
            <w:right w:val="none" w:sz="0" w:space="0" w:color="auto"/>
          </w:divBdr>
        </w:div>
        <w:div w:id="1459300219">
          <w:marLeft w:val="360"/>
          <w:marRight w:val="0"/>
          <w:marTop w:val="200"/>
          <w:marBottom w:val="0"/>
          <w:divBdr>
            <w:top w:val="none" w:sz="0" w:space="0" w:color="auto"/>
            <w:left w:val="none" w:sz="0" w:space="0" w:color="auto"/>
            <w:bottom w:val="none" w:sz="0" w:space="0" w:color="auto"/>
            <w:right w:val="none" w:sz="0" w:space="0" w:color="auto"/>
          </w:divBdr>
        </w:div>
        <w:div w:id="1335960693">
          <w:marLeft w:val="360"/>
          <w:marRight w:val="0"/>
          <w:marTop w:val="200"/>
          <w:marBottom w:val="0"/>
          <w:divBdr>
            <w:top w:val="none" w:sz="0" w:space="0" w:color="auto"/>
            <w:left w:val="none" w:sz="0" w:space="0" w:color="auto"/>
            <w:bottom w:val="none" w:sz="0" w:space="0" w:color="auto"/>
            <w:right w:val="none" w:sz="0" w:space="0" w:color="auto"/>
          </w:divBdr>
        </w:div>
        <w:div w:id="1374160337">
          <w:marLeft w:val="360"/>
          <w:marRight w:val="0"/>
          <w:marTop w:val="200"/>
          <w:marBottom w:val="0"/>
          <w:divBdr>
            <w:top w:val="none" w:sz="0" w:space="0" w:color="auto"/>
            <w:left w:val="none" w:sz="0" w:space="0" w:color="auto"/>
            <w:bottom w:val="none" w:sz="0" w:space="0" w:color="auto"/>
            <w:right w:val="none" w:sz="0" w:space="0" w:color="auto"/>
          </w:divBdr>
        </w:div>
        <w:div w:id="1112746199">
          <w:marLeft w:val="360"/>
          <w:marRight w:val="0"/>
          <w:marTop w:val="200"/>
          <w:marBottom w:val="0"/>
          <w:divBdr>
            <w:top w:val="none" w:sz="0" w:space="0" w:color="auto"/>
            <w:left w:val="none" w:sz="0" w:space="0" w:color="auto"/>
            <w:bottom w:val="none" w:sz="0" w:space="0" w:color="auto"/>
            <w:right w:val="none" w:sz="0" w:space="0" w:color="auto"/>
          </w:divBdr>
        </w:div>
        <w:div w:id="1624726333">
          <w:marLeft w:val="360"/>
          <w:marRight w:val="0"/>
          <w:marTop w:val="200"/>
          <w:marBottom w:val="0"/>
          <w:divBdr>
            <w:top w:val="none" w:sz="0" w:space="0" w:color="auto"/>
            <w:left w:val="none" w:sz="0" w:space="0" w:color="auto"/>
            <w:bottom w:val="none" w:sz="0" w:space="0" w:color="auto"/>
            <w:right w:val="none" w:sz="0" w:space="0" w:color="auto"/>
          </w:divBdr>
        </w:div>
        <w:div w:id="1135417161">
          <w:marLeft w:val="360"/>
          <w:marRight w:val="0"/>
          <w:marTop w:val="200"/>
          <w:marBottom w:val="0"/>
          <w:divBdr>
            <w:top w:val="none" w:sz="0" w:space="0" w:color="auto"/>
            <w:left w:val="none" w:sz="0" w:space="0" w:color="auto"/>
            <w:bottom w:val="none" w:sz="0" w:space="0" w:color="auto"/>
            <w:right w:val="none" w:sz="0" w:space="0" w:color="auto"/>
          </w:divBdr>
        </w:div>
      </w:divsChild>
    </w:div>
    <w:div w:id="1763800435">
      <w:bodyDiv w:val="1"/>
      <w:marLeft w:val="0"/>
      <w:marRight w:val="0"/>
      <w:marTop w:val="0"/>
      <w:marBottom w:val="0"/>
      <w:divBdr>
        <w:top w:val="none" w:sz="0" w:space="0" w:color="auto"/>
        <w:left w:val="none" w:sz="0" w:space="0" w:color="auto"/>
        <w:bottom w:val="none" w:sz="0" w:space="0" w:color="auto"/>
        <w:right w:val="none" w:sz="0" w:space="0" w:color="auto"/>
      </w:divBdr>
      <w:divsChild>
        <w:div w:id="491066676">
          <w:marLeft w:val="446"/>
          <w:marRight w:val="0"/>
          <w:marTop w:val="0"/>
          <w:marBottom w:val="0"/>
          <w:divBdr>
            <w:top w:val="none" w:sz="0" w:space="0" w:color="auto"/>
            <w:left w:val="none" w:sz="0" w:space="0" w:color="auto"/>
            <w:bottom w:val="none" w:sz="0" w:space="0" w:color="auto"/>
            <w:right w:val="none" w:sz="0" w:space="0" w:color="auto"/>
          </w:divBdr>
        </w:div>
      </w:divsChild>
    </w:div>
    <w:div w:id="1774859816">
      <w:bodyDiv w:val="1"/>
      <w:marLeft w:val="0"/>
      <w:marRight w:val="0"/>
      <w:marTop w:val="0"/>
      <w:marBottom w:val="0"/>
      <w:divBdr>
        <w:top w:val="none" w:sz="0" w:space="0" w:color="auto"/>
        <w:left w:val="none" w:sz="0" w:space="0" w:color="auto"/>
        <w:bottom w:val="none" w:sz="0" w:space="0" w:color="auto"/>
        <w:right w:val="none" w:sz="0" w:space="0" w:color="auto"/>
      </w:divBdr>
    </w:div>
    <w:div w:id="1803884803">
      <w:bodyDiv w:val="1"/>
      <w:marLeft w:val="0"/>
      <w:marRight w:val="0"/>
      <w:marTop w:val="0"/>
      <w:marBottom w:val="0"/>
      <w:divBdr>
        <w:top w:val="none" w:sz="0" w:space="0" w:color="auto"/>
        <w:left w:val="none" w:sz="0" w:space="0" w:color="auto"/>
        <w:bottom w:val="none" w:sz="0" w:space="0" w:color="auto"/>
        <w:right w:val="none" w:sz="0" w:space="0" w:color="auto"/>
      </w:divBdr>
      <w:divsChild>
        <w:div w:id="57941115">
          <w:marLeft w:val="547"/>
          <w:marRight w:val="0"/>
          <w:marTop w:val="0"/>
          <w:marBottom w:val="0"/>
          <w:divBdr>
            <w:top w:val="none" w:sz="0" w:space="0" w:color="auto"/>
            <w:left w:val="none" w:sz="0" w:space="0" w:color="auto"/>
            <w:bottom w:val="none" w:sz="0" w:space="0" w:color="auto"/>
            <w:right w:val="none" w:sz="0" w:space="0" w:color="auto"/>
          </w:divBdr>
        </w:div>
        <w:div w:id="1407528163">
          <w:marLeft w:val="547"/>
          <w:marRight w:val="0"/>
          <w:marTop w:val="0"/>
          <w:marBottom w:val="0"/>
          <w:divBdr>
            <w:top w:val="none" w:sz="0" w:space="0" w:color="auto"/>
            <w:left w:val="none" w:sz="0" w:space="0" w:color="auto"/>
            <w:bottom w:val="none" w:sz="0" w:space="0" w:color="auto"/>
            <w:right w:val="none" w:sz="0" w:space="0" w:color="auto"/>
          </w:divBdr>
        </w:div>
        <w:div w:id="1467501854">
          <w:marLeft w:val="547"/>
          <w:marRight w:val="0"/>
          <w:marTop w:val="0"/>
          <w:marBottom w:val="0"/>
          <w:divBdr>
            <w:top w:val="none" w:sz="0" w:space="0" w:color="auto"/>
            <w:left w:val="none" w:sz="0" w:space="0" w:color="auto"/>
            <w:bottom w:val="none" w:sz="0" w:space="0" w:color="auto"/>
            <w:right w:val="none" w:sz="0" w:space="0" w:color="auto"/>
          </w:divBdr>
        </w:div>
        <w:div w:id="1644188967">
          <w:marLeft w:val="547"/>
          <w:marRight w:val="0"/>
          <w:marTop w:val="0"/>
          <w:marBottom w:val="0"/>
          <w:divBdr>
            <w:top w:val="none" w:sz="0" w:space="0" w:color="auto"/>
            <w:left w:val="none" w:sz="0" w:space="0" w:color="auto"/>
            <w:bottom w:val="none" w:sz="0" w:space="0" w:color="auto"/>
            <w:right w:val="none" w:sz="0" w:space="0" w:color="auto"/>
          </w:divBdr>
        </w:div>
        <w:div w:id="1728871725">
          <w:marLeft w:val="547"/>
          <w:marRight w:val="0"/>
          <w:marTop w:val="0"/>
          <w:marBottom w:val="0"/>
          <w:divBdr>
            <w:top w:val="none" w:sz="0" w:space="0" w:color="auto"/>
            <w:left w:val="none" w:sz="0" w:space="0" w:color="auto"/>
            <w:bottom w:val="none" w:sz="0" w:space="0" w:color="auto"/>
            <w:right w:val="none" w:sz="0" w:space="0" w:color="auto"/>
          </w:divBdr>
        </w:div>
        <w:div w:id="415130163">
          <w:marLeft w:val="547"/>
          <w:marRight w:val="0"/>
          <w:marTop w:val="0"/>
          <w:marBottom w:val="0"/>
          <w:divBdr>
            <w:top w:val="none" w:sz="0" w:space="0" w:color="auto"/>
            <w:left w:val="none" w:sz="0" w:space="0" w:color="auto"/>
            <w:bottom w:val="none" w:sz="0" w:space="0" w:color="auto"/>
            <w:right w:val="none" w:sz="0" w:space="0" w:color="auto"/>
          </w:divBdr>
        </w:div>
      </w:divsChild>
    </w:div>
    <w:div w:id="1823768261">
      <w:bodyDiv w:val="1"/>
      <w:marLeft w:val="0"/>
      <w:marRight w:val="0"/>
      <w:marTop w:val="0"/>
      <w:marBottom w:val="0"/>
      <w:divBdr>
        <w:top w:val="none" w:sz="0" w:space="0" w:color="auto"/>
        <w:left w:val="none" w:sz="0" w:space="0" w:color="auto"/>
        <w:bottom w:val="none" w:sz="0" w:space="0" w:color="auto"/>
        <w:right w:val="none" w:sz="0" w:space="0" w:color="auto"/>
      </w:divBdr>
    </w:div>
    <w:div w:id="1869023160">
      <w:bodyDiv w:val="1"/>
      <w:marLeft w:val="0"/>
      <w:marRight w:val="0"/>
      <w:marTop w:val="0"/>
      <w:marBottom w:val="0"/>
      <w:divBdr>
        <w:top w:val="none" w:sz="0" w:space="0" w:color="auto"/>
        <w:left w:val="none" w:sz="0" w:space="0" w:color="auto"/>
        <w:bottom w:val="none" w:sz="0" w:space="0" w:color="auto"/>
        <w:right w:val="none" w:sz="0" w:space="0" w:color="auto"/>
      </w:divBdr>
    </w:div>
    <w:div w:id="1905405707">
      <w:bodyDiv w:val="1"/>
      <w:marLeft w:val="0"/>
      <w:marRight w:val="0"/>
      <w:marTop w:val="0"/>
      <w:marBottom w:val="0"/>
      <w:divBdr>
        <w:top w:val="none" w:sz="0" w:space="0" w:color="auto"/>
        <w:left w:val="none" w:sz="0" w:space="0" w:color="auto"/>
        <w:bottom w:val="none" w:sz="0" w:space="0" w:color="auto"/>
        <w:right w:val="none" w:sz="0" w:space="0" w:color="auto"/>
      </w:divBdr>
    </w:div>
    <w:div w:id="1974216198">
      <w:bodyDiv w:val="1"/>
      <w:marLeft w:val="0"/>
      <w:marRight w:val="0"/>
      <w:marTop w:val="0"/>
      <w:marBottom w:val="0"/>
      <w:divBdr>
        <w:top w:val="none" w:sz="0" w:space="0" w:color="auto"/>
        <w:left w:val="none" w:sz="0" w:space="0" w:color="auto"/>
        <w:bottom w:val="none" w:sz="0" w:space="0" w:color="auto"/>
        <w:right w:val="none" w:sz="0" w:space="0" w:color="auto"/>
      </w:divBdr>
      <w:divsChild>
        <w:div w:id="1274626419">
          <w:marLeft w:val="1080"/>
          <w:marRight w:val="0"/>
          <w:marTop w:val="200"/>
          <w:marBottom w:val="0"/>
          <w:divBdr>
            <w:top w:val="none" w:sz="0" w:space="0" w:color="auto"/>
            <w:left w:val="none" w:sz="0" w:space="0" w:color="auto"/>
            <w:bottom w:val="none" w:sz="0" w:space="0" w:color="auto"/>
            <w:right w:val="none" w:sz="0" w:space="0" w:color="auto"/>
          </w:divBdr>
        </w:div>
      </w:divsChild>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 w:id="2088841190">
      <w:bodyDiv w:val="1"/>
      <w:marLeft w:val="0"/>
      <w:marRight w:val="0"/>
      <w:marTop w:val="0"/>
      <w:marBottom w:val="0"/>
      <w:divBdr>
        <w:top w:val="none" w:sz="0" w:space="0" w:color="auto"/>
        <w:left w:val="none" w:sz="0" w:space="0" w:color="auto"/>
        <w:bottom w:val="none" w:sz="0" w:space="0" w:color="auto"/>
        <w:right w:val="none" w:sz="0" w:space="0" w:color="auto"/>
      </w:divBdr>
    </w:div>
    <w:div w:id="2102140975">
      <w:bodyDiv w:val="1"/>
      <w:marLeft w:val="0"/>
      <w:marRight w:val="0"/>
      <w:marTop w:val="0"/>
      <w:marBottom w:val="0"/>
      <w:divBdr>
        <w:top w:val="none" w:sz="0" w:space="0" w:color="auto"/>
        <w:left w:val="none" w:sz="0" w:space="0" w:color="auto"/>
        <w:bottom w:val="none" w:sz="0" w:space="0" w:color="auto"/>
        <w:right w:val="none" w:sz="0" w:space="0" w:color="auto"/>
      </w:divBdr>
      <w:divsChild>
        <w:div w:id="196042974">
          <w:marLeft w:val="547"/>
          <w:marRight w:val="0"/>
          <w:marTop w:val="0"/>
          <w:marBottom w:val="0"/>
          <w:divBdr>
            <w:top w:val="none" w:sz="0" w:space="0" w:color="auto"/>
            <w:left w:val="none" w:sz="0" w:space="0" w:color="auto"/>
            <w:bottom w:val="none" w:sz="0" w:space="0" w:color="auto"/>
            <w:right w:val="none" w:sz="0" w:space="0" w:color="auto"/>
          </w:divBdr>
        </w:div>
        <w:div w:id="822771250">
          <w:marLeft w:val="547"/>
          <w:marRight w:val="0"/>
          <w:marTop w:val="0"/>
          <w:marBottom w:val="0"/>
          <w:divBdr>
            <w:top w:val="none" w:sz="0" w:space="0" w:color="auto"/>
            <w:left w:val="none" w:sz="0" w:space="0" w:color="auto"/>
            <w:bottom w:val="none" w:sz="0" w:space="0" w:color="auto"/>
            <w:right w:val="none" w:sz="0" w:space="0" w:color="auto"/>
          </w:divBdr>
        </w:div>
        <w:div w:id="950164277">
          <w:marLeft w:val="547"/>
          <w:marRight w:val="0"/>
          <w:marTop w:val="0"/>
          <w:marBottom w:val="0"/>
          <w:divBdr>
            <w:top w:val="none" w:sz="0" w:space="0" w:color="auto"/>
            <w:left w:val="none" w:sz="0" w:space="0" w:color="auto"/>
            <w:bottom w:val="none" w:sz="0" w:space="0" w:color="auto"/>
            <w:right w:val="none" w:sz="0" w:space="0" w:color="auto"/>
          </w:divBdr>
        </w:div>
        <w:div w:id="1724060730">
          <w:marLeft w:val="547"/>
          <w:marRight w:val="0"/>
          <w:marTop w:val="0"/>
          <w:marBottom w:val="0"/>
          <w:divBdr>
            <w:top w:val="none" w:sz="0" w:space="0" w:color="auto"/>
            <w:left w:val="none" w:sz="0" w:space="0" w:color="auto"/>
            <w:bottom w:val="none" w:sz="0" w:space="0" w:color="auto"/>
            <w:right w:val="none" w:sz="0" w:space="0" w:color="auto"/>
          </w:divBdr>
        </w:div>
        <w:div w:id="448135437">
          <w:marLeft w:val="547"/>
          <w:marRight w:val="0"/>
          <w:marTop w:val="0"/>
          <w:marBottom w:val="0"/>
          <w:divBdr>
            <w:top w:val="none" w:sz="0" w:space="0" w:color="auto"/>
            <w:left w:val="none" w:sz="0" w:space="0" w:color="auto"/>
            <w:bottom w:val="none" w:sz="0" w:space="0" w:color="auto"/>
            <w:right w:val="none" w:sz="0" w:space="0" w:color="auto"/>
          </w:divBdr>
        </w:div>
        <w:div w:id="133061782">
          <w:marLeft w:val="547"/>
          <w:marRight w:val="0"/>
          <w:marTop w:val="0"/>
          <w:marBottom w:val="0"/>
          <w:divBdr>
            <w:top w:val="none" w:sz="0" w:space="0" w:color="auto"/>
            <w:left w:val="none" w:sz="0" w:space="0" w:color="auto"/>
            <w:bottom w:val="none" w:sz="0" w:space="0" w:color="auto"/>
            <w:right w:val="none" w:sz="0" w:space="0" w:color="auto"/>
          </w:divBdr>
        </w:div>
        <w:div w:id="920604511">
          <w:marLeft w:val="547"/>
          <w:marRight w:val="0"/>
          <w:marTop w:val="200"/>
          <w:marBottom w:val="0"/>
          <w:divBdr>
            <w:top w:val="none" w:sz="0" w:space="0" w:color="auto"/>
            <w:left w:val="none" w:sz="0" w:space="0" w:color="auto"/>
            <w:bottom w:val="none" w:sz="0" w:space="0" w:color="auto"/>
            <w:right w:val="none" w:sz="0" w:space="0" w:color="auto"/>
          </w:divBdr>
        </w:div>
        <w:div w:id="351758908">
          <w:marLeft w:val="547"/>
          <w:marRight w:val="0"/>
          <w:marTop w:val="200"/>
          <w:marBottom w:val="0"/>
          <w:divBdr>
            <w:top w:val="none" w:sz="0" w:space="0" w:color="auto"/>
            <w:left w:val="none" w:sz="0" w:space="0" w:color="auto"/>
            <w:bottom w:val="none" w:sz="0" w:space="0" w:color="auto"/>
            <w:right w:val="none" w:sz="0" w:space="0" w:color="auto"/>
          </w:divBdr>
        </w:div>
        <w:div w:id="1219366267">
          <w:marLeft w:val="547"/>
          <w:marRight w:val="0"/>
          <w:marTop w:val="200"/>
          <w:marBottom w:val="0"/>
          <w:divBdr>
            <w:top w:val="none" w:sz="0" w:space="0" w:color="auto"/>
            <w:left w:val="none" w:sz="0" w:space="0" w:color="auto"/>
            <w:bottom w:val="none" w:sz="0" w:space="0" w:color="auto"/>
            <w:right w:val="none" w:sz="0" w:space="0" w:color="auto"/>
          </w:divBdr>
        </w:div>
        <w:div w:id="2050715440">
          <w:marLeft w:val="547"/>
          <w:marRight w:val="0"/>
          <w:marTop w:val="200"/>
          <w:marBottom w:val="0"/>
          <w:divBdr>
            <w:top w:val="none" w:sz="0" w:space="0" w:color="auto"/>
            <w:left w:val="none" w:sz="0" w:space="0" w:color="auto"/>
            <w:bottom w:val="none" w:sz="0" w:space="0" w:color="auto"/>
            <w:right w:val="none" w:sz="0" w:space="0" w:color="auto"/>
          </w:divBdr>
        </w:div>
        <w:div w:id="146939259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technical-resources/standards-and-guidelines/standards-errata" TargetMode="External"/><Relationship Id="rId13" Type="http://schemas.openxmlformats.org/officeDocument/2006/relationships/hyperlink" Target="https://technologyportal.ashrae.org"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thermalcare.com/adiabatic-fluid-coolers/" TargetMode="External"/><Relationship Id="rId17" Type="http://schemas.openxmlformats.org/officeDocument/2006/relationships/hyperlink" Target="https://3.basecamp.com/3106353/buckets/15520814/uploads/6958519221" TargetMode="External"/><Relationship Id="rId2" Type="http://schemas.openxmlformats.org/officeDocument/2006/relationships/styles" Target="styles.xml"/><Relationship Id="rId16" Type="http://schemas.openxmlformats.org/officeDocument/2006/relationships/hyperlink" Target="https://tc0802.ashraetcs.or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shrae.org/technical-resources/standards-and-guidelines/standards-addenda" TargetMode="External"/><Relationship Id="rId5" Type="http://schemas.openxmlformats.org/officeDocument/2006/relationships/footnotes" Target="footnotes.xml"/><Relationship Id="rId15" Type="http://schemas.openxmlformats.org/officeDocument/2006/relationships/hyperlink" Target="http://www.ashrae.org/TCs" TargetMode="External"/><Relationship Id="rId10" Type="http://schemas.openxmlformats.org/officeDocument/2006/relationships/hyperlink" Target="https://osr.ashrae.org/"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shrae.org/file%20library/technical%20resources/standards%20and%20guidelines/standards%20errata/standards/30-2019errata-5-18-2023-.pdf" TargetMode="External"/><Relationship Id="rId14" Type="http://schemas.openxmlformats.org/officeDocument/2006/relationships/hyperlink" Target="https://authoring.ashra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d6a82de-332f-43b8-a8a7-1928fd67507f}" enabled="1" method="Standard" siteId="{097464b8-069c-453e-9254-c17ec707310d}" contentBits="2" removed="0"/>
</clbl:labelList>
</file>

<file path=docProps/app.xml><?xml version="1.0" encoding="utf-8"?>
<Properties xmlns="http://schemas.openxmlformats.org/officeDocument/2006/extended-properties" xmlns:vt="http://schemas.openxmlformats.org/officeDocument/2006/docPropsVTypes">
  <Template>Normal</Template>
  <TotalTime>588</TotalTime>
  <Pages>9</Pages>
  <Words>2792</Words>
  <Characters>15920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18675</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Tiffany Bates Abruzzo</cp:lastModifiedBy>
  <cp:revision>14</cp:revision>
  <cp:lastPrinted>2016-09-07T16:54:00Z</cp:lastPrinted>
  <dcterms:created xsi:type="dcterms:W3CDTF">2024-01-22T20:44:00Z</dcterms:created>
  <dcterms:modified xsi:type="dcterms:W3CDTF">2024-02-02T06:47:00Z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8d6a82de-332f-43b8-a8a7-1928fd67507f_Enabled">
    <vt:lpwstr>true</vt:lpwstr>
  </property>
  <property fmtid="{D5CDD505-2E9C-101B-9397-08002B2CF9AE}" pid="4" name="MSIP_Label_8d6a82de-332f-43b8-a8a7-1928fd67507f_SetDate">
    <vt:lpwstr>2021-06-17T21:50:07Z</vt:lpwstr>
  </property>
  <property fmtid="{D5CDD505-2E9C-101B-9397-08002B2CF9AE}" pid="5" name="MSIP_Label_8d6a82de-332f-43b8-a8a7-1928fd67507f_Method">
    <vt:lpwstr>Standard</vt:lpwstr>
  </property>
  <property fmtid="{D5CDD505-2E9C-101B-9397-08002B2CF9AE}" pid="6" name="MSIP_Label_8d6a82de-332f-43b8-a8a7-1928fd67507f_Name">
    <vt:lpwstr>1. Business</vt:lpwstr>
  </property>
  <property fmtid="{D5CDD505-2E9C-101B-9397-08002B2CF9AE}" pid="7" name="MSIP_Label_8d6a82de-332f-43b8-a8a7-1928fd67507f_SiteId">
    <vt:lpwstr>097464b8-069c-453e-9254-c17ec707310d</vt:lpwstr>
  </property>
  <property fmtid="{D5CDD505-2E9C-101B-9397-08002B2CF9AE}" pid="8" name="MSIP_Label_8d6a82de-332f-43b8-a8a7-1928fd67507f_ActionId">
    <vt:lpwstr>2e1cc0ec-8813-470c-a775-06f1f39f6c9f</vt:lpwstr>
  </property>
  <property fmtid="{D5CDD505-2E9C-101B-9397-08002B2CF9AE}" pid="9" name="MSIP_Label_8d6a82de-332f-43b8-a8a7-1928fd67507f_ContentBits">
    <vt:lpwstr>2</vt:lpwstr>
  </property>
</Properties>
</file>