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952C43" w14:textId="6D3A6CC8" w:rsidR="006C4634" w:rsidRDefault="004F0A38">
      <w:r>
        <w:t>YEA meeting TC1.11 – June 24, 2024</w:t>
      </w:r>
    </w:p>
    <w:p w14:paraId="7B2103DA" w14:textId="121CB1C3" w:rsidR="002019F4" w:rsidRDefault="002019F4">
      <w:r>
        <w:t xml:space="preserve">Begin at 3:30pm </w:t>
      </w:r>
      <w:proofErr w:type="gramStart"/>
      <w:r>
        <w:t>Eastern</w:t>
      </w:r>
      <w:proofErr w:type="gramEnd"/>
    </w:p>
    <w:p w14:paraId="52E9FC92" w14:textId="5E98952C" w:rsidR="004F0A38" w:rsidRDefault="004F0A38">
      <w:r>
        <w:t xml:space="preserve">Nick </w:t>
      </w:r>
      <w:r w:rsidR="006F7BE2">
        <w:t>–</w:t>
      </w:r>
      <w:r>
        <w:t xml:space="preserve"> intros</w:t>
      </w:r>
      <w:r w:rsidR="00FC1394">
        <w:t xml:space="preserve"> (in the room and online)</w:t>
      </w:r>
    </w:p>
    <w:p w14:paraId="7DC596A8" w14:textId="6401CB0C" w:rsidR="00FC1394" w:rsidRDefault="00FC1394">
      <w:r>
        <w:t xml:space="preserve">Reviewed the TC bylaws and TC roles and </w:t>
      </w:r>
      <w:proofErr w:type="gramStart"/>
      <w:r>
        <w:t>responsibilities</w:t>
      </w:r>
      <w:proofErr w:type="gramEnd"/>
    </w:p>
    <w:p w14:paraId="21AFA319" w14:textId="4913A9F0" w:rsidR="006F7BE2" w:rsidRDefault="006F7BE2">
      <w:r>
        <w:t>Abdur – VFDs and Motors 101 Program Submission overview</w:t>
      </w:r>
    </w:p>
    <w:p w14:paraId="380FA4AE" w14:textId="62C8A048" w:rsidR="006F7BE2" w:rsidRDefault="006F7BE2" w:rsidP="006F7BE2">
      <w:pPr>
        <w:pStyle w:val="ListParagraph"/>
        <w:numPr>
          <w:ilvl w:val="0"/>
          <w:numId w:val="1"/>
        </w:numPr>
      </w:pPr>
      <w:r>
        <w:t xml:space="preserve">NEMA drive enclosure </w:t>
      </w:r>
      <w:proofErr w:type="gramStart"/>
      <w:r>
        <w:t>types</w:t>
      </w:r>
      <w:proofErr w:type="gramEnd"/>
    </w:p>
    <w:p w14:paraId="04BD4700" w14:textId="2C5F6871" w:rsidR="006F7BE2" w:rsidRDefault="006F7BE2" w:rsidP="006F7BE2">
      <w:pPr>
        <w:pStyle w:val="ListParagraph"/>
        <w:numPr>
          <w:ilvl w:val="0"/>
          <w:numId w:val="1"/>
        </w:numPr>
      </w:pPr>
      <w:r>
        <w:t>VFD bypass</w:t>
      </w:r>
      <w:r w:rsidR="003D5101">
        <w:t xml:space="preserve"> options and system redundancy</w:t>
      </w:r>
    </w:p>
    <w:p w14:paraId="3AA2D79A" w14:textId="7EE46BF8" w:rsidR="006F7BE2" w:rsidRDefault="006F7BE2" w:rsidP="006F7BE2">
      <w:pPr>
        <w:pStyle w:val="ListParagraph"/>
        <w:numPr>
          <w:ilvl w:val="0"/>
          <w:numId w:val="1"/>
        </w:numPr>
      </w:pPr>
      <w:r>
        <w:t>VFD filtering and harmonic mitigation</w:t>
      </w:r>
    </w:p>
    <w:p w14:paraId="1134D3BD" w14:textId="1FE2B0BD" w:rsidR="006F7BE2" w:rsidRDefault="006F7BE2" w:rsidP="006F7BE2">
      <w:pPr>
        <w:pStyle w:val="ListParagraph"/>
        <w:numPr>
          <w:ilvl w:val="0"/>
          <w:numId w:val="1"/>
        </w:numPr>
      </w:pPr>
      <w:r>
        <w:t>VFD motor cable considerations</w:t>
      </w:r>
    </w:p>
    <w:p w14:paraId="47CEAB99" w14:textId="32DE1F9E" w:rsidR="006F7BE2" w:rsidRDefault="003B54B6" w:rsidP="006F7BE2">
      <w:pPr>
        <w:pStyle w:val="ListParagraph"/>
        <w:numPr>
          <w:ilvl w:val="0"/>
          <w:numId w:val="1"/>
        </w:numPr>
      </w:pPr>
      <w:r>
        <w:t xml:space="preserve">VFD harmonic </w:t>
      </w:r>
      <w:r w:rsidR="00A96EBD">
        <w:t>analysis and selection</w:t>
      </w:r>
    </w:p>
    <w:p w14:paraId="7BFA7791" w14:textId="3A80BEB9" w:rsidR="00FC1394" w:rsidRDefault="00FC1394" w:rsidP="00FC1394">
      <w:r>
        <w:t xml:space="preserve">Watch out for NEMA 4 indoor vs. NEMA 4 outdoor in </w:t>
      </w:r>
      <w:proofErr w:type="gramStart"/>
      <w:r>
        <w:t>specifying</w:t>
      </w:r>
      <w:proofErr w:type="gramEnd"/>
    </w:p>
    <w:p w14:paraId="6FB2E211" w14:textId="195B9BEC" w:rsidR="00FC1394" w:rsidRDefault="00FC1394" w:rsidP="00FC1394">
      <w:r>
        <w:t xml:space="preserve">Motor starting types – open </w:t>
      </w:r>
      <w:proofErr w:type="gramStart"/>
      <w:r>
        <w:t>discussion</w:t>
      </w:r>
      <w:proofErr w:type="gramEnd"/>
    </w:p>
    <w:p w14:paraId="50862598" w14:textId="0791B919" w:rsidR="00FC1394" w:rsidRDefault="00FC1394" w:rsidP="00FC1394">
      <w:r>
        <w:t xml:space="preserve">Michael Lyda – shared motor starting videos: </w:t>
      </w:r>
      <w:hyperlink r:id="rId5" w:history="1">
        <w:r>
          <w:rPr>
            <w:rStyle w:val="Hyperlink"/>
          </w:rPr>
          <w:t>Power Quality Videos - YouTube</w:t>
        </w:r>
      </w:hyperlink>
    </w:p>
    <w:p w14:paraId="574C9452" w14:textId="76F0D275" w:rsidR="00FC1394" w:rsidRDefault="00FC1394" w:rsidP="00FC1394">
      <w:r>
        <w:t xml:space="preserve">Nick – star/delta motor </w:t>
      </w:r>
      <w:proofErr w:type="gramStart"/>
      <w:r>
        <w:t>starting</w:t>
      </w:r>
      <w:proofErr w:type="gramEnd"/>
    </w:p>
    <w:p w14:paraId="6F8912B1" w14:textId="1041367B" w:rsidR="00FC1394" w:rsidRDefault="00A96EBD" w:rsidP="00FC1394">
      <w:r>
        <w:t>VFD filter techniques – Line reactors, Passive/Active filtering at the drive, system level filtering</w:t>
      </w:r>
    </w:p>
    <w:p w14:paraId="480C64B8" w14:textId="40FC6C08" w:rsidR="00A96EBD" w:rsidRDefault="00A96EBD" w:rsidP="00FC1394">
      <w:r>
        <w:t xml:space="preserve">Advanced VFD Technologies like 12-pulse, 18-pulse, 24-pulse, Active Front End, or Matrix Converter technology all inherently minimize harmonic </w:t>
      </w:r>
      <w:proofErr w:type="gramStart"/>
      <w:r>
        <w:t>distortion</w:t>
      </w:r>
      <w:proofErr w:type="gramEnd"/>
    </w:p>
    <w:p w14:paraId="32287340" w14:textId="37B3051A" w:rsidR="00544453" w:rsidRDefault="00544453" w:rsidP="00FC1394">
      <w:r>
        <w:t>VFD Sizing and Motor Compatibility</w:t>
      </w:r>
    </w:p>
    <w:p w14:paraId="0E4E2C1E" w14:textId="10224A44" w:rsidR="00544453" w:rsidRDefault="00544453" w:rsidP="00FC1394">
      <w:r>
        <w:t>Size based on motor amperage, not just horsepower. Mismatched sizing leads to overheating and premature failure</w:t>
      </w:r>
    </w:p>
    <w:p w14:paraId="0B5472AB" w14:textId="4BDB629B" w:rsidR="00544453" w:rsidRDefault="00544453" w:rsidP="00FC1394">
      <w:r>
        <w:t xml:space="preserve">Electronically Commutated Motors (ECM) – have built in control so not compatible with external </w:t>
      </w:r>
      <w:proofErr w:type="gramStart"/>
      <w:r>
        <w:t>VFD</w:t>
      </w:r>
      <w:proofErr w:type="gramEnd"/>
    </w:p>
    <w:p w14:paraId="3C903469" w14:textId="336F3997" w:rsidR="00544453" w:rsidRDefault="00544453" w:rsidP="00FC1394">
      <w:r>
        <w:t xml:space="preserve">Permanent Magnet (PM) motors – may require special VFDs due to back EMF from rotor </w:t>
      </w:r>
      <w:proofErr w:type="gramStart"/>
      <w:r>
        <w:t>magnets</w:t>
      </w:r>
      <w:proofErr w:type="gramEnd"/>
    </w:p>
    <w:p w14:paraId="4002E32F" w14:textId="0A78232B" w:rsidR="00544453" w:rsidRDefault="00544453" w:rsidP="00FC1394">
      <w:r>
        <w:t>Need to add motor efficiency and new motor types to ASHRAE Handbook 45</w:t>
      </w:r>
    </w:p>
    <w:p w14:paraId="0AD29CA4" w14:textId="569FE5C0" w:rsidR="002F67A2" w:rsidRDefault="002F67A2" w:rsidP="00FC1394">
      <w:r>
        <w:t>Regenerative drives – open discussion, not as common with fan applications</w:t>
      </w:r>
    </w:p>
    <w:p w14:paraId="133B59B1" w14:textId="6AC37A6C" w:rsidR="002F67A2" w:rsidRDefault="002F67A2" w:rsidP="00FC1394">
      <w:r>
        <w:t>Communication and Control Considerations</w:t>
      </w:r>
    </w:p>
    <w:p w14:paraId="7019D28B" w14:textId="14A2D846" w:rsidR="002F67A2" w:rsidRDefault="002F67A2" w:rsidP="002F67A2">
      <w:pPr>
        <w:pStyle w:val="ListParagraph"/>
        <w:numPr>
          <w:ilvl w:val="0"/>
          <w:numId w:val="2"/>
        </w:numPr>
      </w:pPr>
      <w:r>
        <w:t>Control types: BACnet, Modbus, Profibus, N2</w:t>
      </w:r>
    </w:p>
    <w:p w14:paraId="77E1CB87" w14:textId="1CF9212C" w:rsidR="002F67A2" w:rsidRDefault="002F67A2" w:rsidP="002F67A2">
      <w:pPr>
        <w:pStyle w:val="ListParagraph"/>
        <w:numPr>
          <w:ilvl w:val="0"/>
          <w:numId w:val="2"/>
        </w:numPr>
      </w:pPr>
      <w:r>
        <w:t>Match communication protocol to Building Automation System (BAS)</w:t>
      </w:r>
    </w:p>
    <w:p w14:paraId="701C2D03" w14:textId="016A6793" w:rsidR="001A1531" w:rsidRDefault="001A1531" w:rsidP="002F67A2">
      <w:pPr>
        <w:pStyle w:val="ListParagraph"/>
        <w:numPr>
          <w:ilvl w:val="0"/>
          <w:numId w:val="2"/>
        </w:numPr>
      </w:pPr>
      <w:r>
        <w:t xml:space="preserve">Wiring and I/O requirements – digital and analog inputs, analog outputs </w:t>
      </w:r>
    </w:p>
    <w:p w14:paraId="220C59C4" w14:textId="31CEA2EF" w:rsidR="001A1531" w:rsidRDefault="001A1531" w:rsidP="001A1531">
      <w:r>
        <w:t xml:space="preserve">Conclusions – VFDs offer significant </w:t>
      </w:r>
      <w:proofErr w:type="gramStart"/>
      <w:r>
        <w:t>benefits;</w:t>
      </w:r>
      <w:proofErr w:type="gramEnd"/>
      <w:r>
        <w:t xml:space="preserve"> Energy Efficiency, Soft Starts, Improved Comfort</w:t>
      </w:r>
    </w:p>
    <w:p w14:paraId="1FA51383" w14:textId="3E7C7FC5" w:rsidR="002019F4" w:rsidRDefault="002019F4" w:rsidP="001A1531">
      <w:r>
        <w:t xml:space="preserve">David Nowak – motion to end meeting, Ken </w:t>
      </w:r>
      <w:proofErr w:type="spellStart"/>
      <w:r>
        <w:t>Fonstad</w:t>
      </w:r>
      <w:proofErr w:type="spellEnd"/>
      <w:r>
        <w:t xml:space="preserve"> – second that </w:t>
      </w:r>
      <w:proofErr w:type="gramStart"/>
      <w:r>
        <w:t>motion</w:t>
      </w:r>
      <w:proofErr w:type="gramEnd"/>
    </w:p>
    <w:p w14:paraId="2B8CF61E" w14:textId="6DB29539" w:rsidR="002019F4" w:rsidRDefault="002019F4" w:rsidP="001A1531">
      <w:r>
        <w:t>End at 5:29pm Eastern</w:t>
      </w:r>
    </w:p>
    <w:sectPr w:rsidR="002019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7201B"/>
    <w:multiLevelType w:val="hybridMultilevel"/>
    <w:tmpl w:val="DE365E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94720B"/>
    <w:multiLevelType w:val="hybridMultilevel"/>
    <w:tmpl w:val="D90E7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7521727">
    <w:abstractNumId w:val="1"/>
  </w:num>
  <w:num w:numId="2" w16cid:durableId="1066295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A38"/>
    <w:rsid w:val="001A1531"/>
    <w:rsid w:val="002019F4"/>
    <w:rsid w:val="002F67A2"/>
    <w:rsid w:val="003B54B6"/>
    <w:rsid w:val="003D5101"/>
    <w:rsid w:val="00441E4B"/>
    <w:rsid w:val="004F0A38"/>
    <w:rsid w:val="00544453"/>
    <w:rsid w:val="006C4634"/>
    <w:rsid w:val="006F7BE2"/>
    <w:rsid w:val="00A96EBD"/>
    <w:rsid w:val="00BB7676"/>
    <w:rsid w:val="00FC1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BF20E"/>
  <w15:chartTrackingRefBased/>
  <w15:docId w15:val="{1A8D0BF1-EF4E-42A3-8936-CB5CB5CC2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0A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0A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0A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0A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0A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0A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0A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0A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0A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0A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0A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0A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0A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0A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0A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0A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0A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0A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0A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0A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0A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0A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0A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0A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0A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0A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0A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0A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0A3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FC13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playlist?list=PLKBLqjgOsnYgz_6ua1JEjfBlC4_GryYw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Lyda</dc:creator>
  <cp:keywords/>
  <dc:description/>
  <cp:lastModifiedBy>Michael Lyda</cp:lastModifiedBy>
  <cp:revision>8</cp:revision>
  <dcterms:created xsi:type="dcterms:W3CDTF">2024-06-24T20:08:00Z</dcterms:created>
  <dcterms:modified xsi:type="dcterms:W3CDTF">2024-06-24T21:30:00Z</dcterms:modified>
</cp:coreProperties>
</file>