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B4F4EC" w14:textId="27D32C1B" w:rsidR="004751C5" w:rsidRPr="00A53013" w:rsidRDefault="004751C5" w:rsidP="002F09CB">
      <w:pPr>
        <w:jc w:val="center"/>
        <w:rPr>
          <w:b/>
          <w:bCs/>
          <w:i/>
          <w:sz w:val="24"/>
          <w:szCs w:val="24"/>
        </w:rPr>
      </w:pPr>
      <w:r w:rsidRPr="00A53013">
        <w:rPr>
          <w:b/>
          <w:bCs/>
          <w:i/>
          <w:sz w:val="24"/>
          <w:szCs w:val="24"/>
        </w:rPr>
        <w:t xml:space="preserve">ASHRAE </w:t>
      </w:r>
      <w:r w:rsidR="00B8399F" w:rsidRPr="00A53013">
        <w:rPr>
          <w:b/>
          <w:bCs/>
          <w:i/>
          <w:sz w:val="24"/>
          <w:szCs w:val="24"/>
        </w:rPr>
        <w:t>TC</w:t>
      </w:r>
      <w:r w:rsidR="00030164" w:rsidRPr="00A53013">
        <w:rPr>
          <w:b/>
          <w:bCs/>
          <w:i/>
          <w:sz w:val="24"/>
          <w:szCs w:val="24"/>
        </w:rPr>
        <w:t xml:space="preserve"> </w:t>
      </w:r>
      <w:r w:rsidR="0086185F" w:rsidRPr="00A53013">
        <w:rPr>
          <w:b/>
          <w:bCs/>
          <w:i/>
          <w:sz w:val="24"/>
          <w:szCs w:val="24"/>
        </w:rPr>
        <w:t>2.6</w:t>
      </w:r>
    </w:p>
    <w:p w14:paraId="2D18569D" w14:textId="056A89D7" w:rsidR="00B8399F" w:rsidRPr="00A53013" w:rsidRDefault="0086185F" w:rsidP="002F09CB">
      <w:pPr>
        <w:jc w:val="center"/>
        <w:rPr>
          <w:b/>
          <w:bCs/>
        </w:rPr>
      </w:pPr>
      <w:r w:rsidRPr="00A53013">
        <w:rPr>
          <w:b/>
          <w:bCs/>
          <w:i/>
          <w:sz w:val="24"/>
          <w:szCs w:val="24"/>
        </w:rPr>
        <w:t>Sound and Vibration</w:t>
      </w:r>
    </w:p>
    <w:p w14:paraId="19BF8B65" w14:textId="66EEA0E7" w:rsidR="00B55AA5" w:rsidRPr="00A53013" w:rsidRDefault="00DD38FF" w:rsidP="002F09CB">
      <w:pPr>
        <w:spacing w:after="120"/>
        <w:jc w:val="center"/>
        <w:rPr>
          <w:b/>
          <w:bCs/>
          <w:i/>
          <w:sz w:val="24"/>
          <w:szCs w:val="24"/>
        </w:rPr>
      </w:pPr>
      <w:r>
        <w:rPr>
          <w:b/>
          <w:bCs/>
          <w:i/>
          <w:sz w:val="24"/>
          <w:szCs w:val="24"/>
        </w:rPr>
        <w:t>Main</w:t>
      </w:r>
      <w:r w:rsidR="00A53013" w:rsidRPr="00A53013">
        <w:rPr>
          <w:b/>
          <w:bCs/>
          <w:i/>
          <w:sz w:val="24"/>
          <w:szCs w:val="24"/>
        </w:rPr>
        <w:t xml:space="preserve"> Meeting </w:t>
      </w:r>
      <w:r w:rsidR="00253584">
        <w:rPr>
          <w:b/>
          <w:bCs/>
          <w:i/>
          <w:sz w:val="24"/>
          <w:szCs w:val="24"/>
        </w:rPr>
        <w:t>Agenda</w:t>
      </w:r>
    </w:p>
    <w:p w14:paraId="2BA3A221" w14:textId="71E8114C" w:rsidR="002F09CB" w:rsidRDefault="00D253D0" w:rsidP="002F09CB">
      <w:pPr>
        <w:jc w:val="center"/>
        <w:rPr>
          <w:b/>
          <w:bCs/>
        </w:rPr>
      </w:pPr>
      <w:r>
        <w:rPr>
          <w:b/>
          <w:bCs/>
        </w:rPr>
        <w:t>Monday</w:t>
      </w:r>
      <w:r w:rsidR="002F09CB" w:rsidRPr="00C56B7E">
        <w:rPr>
          <w:b/>
          <w:bCs/>
        </w:rPr>
        <w:t xml:space="preserve"> </w:t>
      </w:r>
      <w:r>
        <w:rPr>
          <w:b/>
          <w:bCs/>
        </w:rPr>
        <w:t>0</w:t>
      </w:r>
      <w:r w:rsidR="003D6C65">
        <w:rPr>
          <w:b/>
          <w:bCs/>
        </w:rPr>
        <w:t>2</w:t>
      </w:r>
      <w:r w:rsidR="002F09CB" w:rsidRPr="00C56B7E">
        <w:rPr>
          <w:b/>
          <w:bCs/>
        </w:rPr>
        <w:t>/</w:t>
      </w:r>
      <w:r w:rsidR="003D6C65">
        <w:rPr>
          <w:b/>
          <w:bCs/>
        </w:rPr>
        <w:t>02</w:t>
      </w:r>
      <w:r w:rsidR="00904C22" w:rsidRPr="00C56B7E">
        <w:rPr>
          <w:b/>
          <w:bCs/>
        </w:rPr>
        <w:t>/</w:t>
      </w:r>
      <w:r w:rsidR="002F09CB" w:rsidRPr="00C56B7E">
        <w:rPr>
          <w:b/>
          <w:bCs/>
        </w:rPr>
        <w:t>202</w:t>
      </w:r>
      <w:r w:rsidR="003D6C65">
        <w:rPr>
          <w:b/>
          <w:bCs/>
        </w:rPr>
        <w:t>6</w:t>
      </w:r>
      <w:r w:rsidR="002F09CB" w:rsidRPr="00C56B7E">
        <w:rPr>
          <w:b/>
          <w:bCs/>
        </w:rPr>
        <w:t xml:space="preserve">, </w:t>
      </w:r>
      <w:r>
        <w:rPr>
          <w:b/>
          <w:bCs/>
        </w:rPr>
        <w:t>2</w:t>
      </w:r>
      <w:r w:rsidR="002F09CB" w:rsidRPr="00C56B7E">
        <w:rPr>
          <w:b/>
          <w:bCs/>
        </w:rPr>
        <w:t>:</w:t>
      </w:r>
      <w:r>
        <w:rPr>
          <w:b/>
          <w:bCs/>
        </w:rPr>
        <w:t>30</w:t>
      </w:r>
      <w:r w:rsidR="00A53013" w:rsidRPr="00C56B7E">
        <w:rPr>
          <w:b/>
          <w:bCs/>
        </w:rPr>
        <w:t xml:space="preserve"> </w:t>
      </w:r>
      <w:r>
        <w:rPr>
          <w:b/>
          <w:bCs/>
        </w:rPr>
        <w:t>PM</w:t>
      </w:r>
      <w:r w:rsidR="002F09CB" w:rsidRPr="00C56B7E">
        <w:rPr>
          <w:b/>
          <w:bCs/>
        </w:rPr>
        <w:t xml:space="preserve"> - </w:t>
      </w:r>
      <w:r>
        <w:rPr>
          <w:b/>
          <w:bCs/>
        </w:rPr>
        <w:t>4</w:t>
      </w:r>
      <w:r w:rsidR="002F09CB" w:rsidRPr="00C56B7E">
        <w:rPr>
          <w:b/>
          <w:bCs/>
        </w:rPr>
        <w:t>:</w:t>
      </w:r>
      <w:r>
        <w:rPr>
          <w:b/>
          <w:bCs/>
        </w:rPr>
        <w:t>3</w:t>
      </w:r>
      <w:r w:rsidR="002F09CB" w:rsidRPr="00C56B7E">
        <w:rPr>
          <w:b/>
          <w:bCs/>
        </w:rPr>
        <w:t xml:space="preserve">0 PM </w:t>
      </w:r>
      <w:r w:rsidR="00236084">
        <w:rPr>
          <w:b/>
          <w:bCs/>
        </w:rPr>
        <w:t>PST</w:t>
      </w:r>
    </w:p>
    <w:p w14:paraId="02927370" w14:textId="62A8CAFD" w:rsidR="00196C73" w:rsidRDefault="00D253D0" w:rsidP="00196C73">
      <w:pPr>
        <w:jc w:val="center"/>
      </w:pPr>
      <w:r w:rsidRPr="00236084">
        <w:rPr>
          <w:b/>
          <w:bCs/>
          <w:sz w:val="22"/>
          <w:szCs w:val="22"/>
        </w:rPr>
        <w:t xml:space="preserve">Meeting Link: </w:t>
      </w:r>
      <w:hyperlink r:id="rId8" w:tgtFrame="_blank" w:tooltip="Meeting join link" w:history="1">
        <w:r w:rsidR="00DD38FF" w:rsidRPr="00236084">
          <w:rPr>
            <w:rStyle w:val="Hyperlink"/>
            <w:b/>
            <w:bCs/>
            <w:sz w:val="22"/>
            <w:szCs w:val="22"/>
          </w:rPr>
          <w:t>Join the meeting now</w:t>
        </w:r>
      </w:hyperlink>
    </w:p>
    <w:p w14:paraId="39516D74" w14:textId="77777777" w:rsidR="003D6C65" w:rsidRDefault="003D6C65" w:rsidP="00196C73">
      <w:pPr>
        <w:jc w:val="center"/>
        <w:rPr>
          <w:rFonts w:ascii="Open Sans" w:hAnsi="Open Sans" w:cs="Open Sans"/>
          <w:color w:val="616E88"/>
          <w:sz w:val="21"/>
          <w:szCs w:val="21"/>
          <w:shd w:val="clear" w:color="auto" w:fill="FFFFFF"/>
        </w:rPr>
      </w:pPr>
      <w:r w:rsidRPr="003D6C65">
        <w:rPr>
          <w:rFonts w:ascii="Open Sans" w:hAnsi="Open Sans" w:cs="Open Sans"/>
          <w:color w:val="616E88"/>
          <w:sz w:val="21"/>
          <w:szCs w:val="21"/>
          <w:shd w:val="clear" w:color="auto" w:fill="FFFFFF"/>
        </w:rPr>
        <w:t>Caesars Palace, Anzio (P)</w:t>
      </w:r>
    </w:p>
    <w:p w14:paraId="18325035" w14:textId="614F4686" w:rsidR="00D253D0" w:rsidRPr="00196C73" w:rsidRDefault="00D253D0" w:rsidP="00196C73">
      <w:pPr>
        <w:jc w:val="center"/>
      </w:pPr>
      <w:r>
        <w:rPr>
          <w:rFonts w:ascii="Segoe UI" w:hAnsi="Segoe UI" w:cs="Segoe UI"/>
          <w:color w:val="252424"/>
        </w:rPr>
        <w:t xml:space="preserve">Sign-in Sheet: </w:t>
      </w:r>
      <w:hyperlink r:id="rId9" w:history="1">
        <w:r w:rsidR="00DD38FF" w:rsidRPr="00DD38FF">
          <w:rPr>
            <w:rStyle w:val="Hyperlink"/>
            <w:rFonts w:ascii="Segoe UI" w:hAnsi="Segoe UI" w:cs="Segoe UI"/>
          </w:rPr>
          <w:t>click here</w:t>
        </w:r>
      </w:hyperlink>
    </w:p>
    <w:p w14:paraId="69EC63F6" w14:textId="4716E786" w:rsidR="0037748A" w:rsidRPr="007F0224" w:rsidRDefault="00B8399F" w:rsidP="00DD3A74">
      <w:pPr>
        <w:pStyle w:val="ListParagraph"/>
        <w:numPr>
          <w:ilvl w:val="0"/>
          <w:numId w:val="1"/>
        </w:numPr>
        <w:tabs>
          <w:tab w:val="left" w:pos="360"/>
          <w:tab w:val="right" w:pos="10080"/>
        </w:tabs>
        <w:spacing w:before="240"/>
        <w:rPr>
          <w:b/>
          <w:color w:val="000000" w:themeColor="text1"/>
        </w:rPr>
      </w:pPr>
      <w:r w:rsidRPr="007F0224">
        <w:rPr>
          <w:b/>
          <w:color w:val="000000" w:themeColor="text1"/>
        </w:rPr>
        <w:t>Call to order</w:t>
      </w:r>
      <w:r w:rsidR="00B55AA5" w:rsidRPr="007F0224">
        <w:rPr>
          <w:b/>
          <w:color w:val="000000" w:themeColor="text1"/>
        </w:rPr>
        <w:tab/>
      </w:r>
      <w:r w:rsidR="00D17761" w:rsidRPr="00D17761">
        <w:rPr>
          <w:b/>
        </w:rPr>
        <w:t>CHAIR</w:t>
      </w:r>
    </w:p>
    <w:p w14:paraId="6B214BDD" w14:textId="6CC8A56A" w:rsidR="0094173D" w:rsidRPr="00842E8B" w:rsidRDefault="00842E8B" w:rsidP="00DD3A74">
      <w:pPr>
        <w:pStyle w:val="ListParagraph"/>
        <w:numPr>
          <w:ilvl w:val="0"/>
          <w:numId w:val="1"/>
        </w:numPr>
        <w:tabs>
          <w:tab w:val="left" w:pos="360"/>
          <w:tab w:val="right" w:pos="10080"/>
        </w:tabs>
        <w:spacing w:before="240"/>
        <w:rPr>
          <w:b/>
        </w:rPr>
      </w:pPr>
      <w:r w:rsidRPr="00842E8B">
        <w:rPr>
          <w:b/>
        </w:rPr>
        <w:t>Review Scope</w:t>
      </w:r>
    </w:p>
    <w:p w14:paraId="77683C71" w14:textId="7557967F" w:rsidR="0094173D" w:rsidRPr="0086185F" w:rsidRDefault="0086185F" w:rsidP="00DD3A74">
      <w:pPr>
        <w:pStyle w:val="ListParagraph"/>
        <w:tabs>
          <w:tab w:val="left" w:pos="360"/>
          <w:tab w:val="right" w:pos="10080"/>
        </w:tabs>
        <w:jc w:val="both"/>
      </w:pPr>
      <w:r w:rsidRPr="0086185F">
        <w:t xml:space="preserve">TC 2.6 is concerned with the fundamental scientific and engineering principles of sound and vibration, particularly as applied to the design and performance of the built environment. </w:t>
      </w:r>
    </w:p>
    <w:p w14:paraId="74E3AF43" w14:textId="4C647E1F" w:rsidR="001C486A" w:rsidRPr="00842E8B" w:rsidRDefault="001C486A" w:rsidP="00DD3A74">
      <w:pPr>
        <w:pStyle w:val="ListParagraph"/>
        <w:numPr>
          <w:ilvl w:val="0"/>
          <w:numId w:val="1"/>
        </w:numPr>
        <w:tabs>
          <w:tab w:val="left" w:pos="360"/>
          <w:tab w:val="right" w:pos="10080"/>
        </w:tabs>
        <w:spacing w:before="240"/>
        <w:rPr>
          <w:b/>
        </w:rPr>
      </w:pPr>
      <w:r w:rsidRPr="00842E8B">
        <w:rPr>
          <w:b/>
          <w:color w:val="000000"/>
        </w:rPr>
        <w:t xml:space="preserve">ASHRAE Code of Ethics Commitment </w:t>
      </w:r>
      <w:r w:rsidRPr="00842E8B">
        <w:rPr>
          <w:b/>
          <w:color w:val="000000"/>
        </w:rPr>
        <w:tab/>
      </w:r>
      <w:r w:rsidR="00BD7665" w:rsidRPr="00BD7665">
        <w:rPr>
          <w:b/>
        </w:rPr>
        <w:t>CHAIR</w:t>
      </w:r>
    </w:p>
    <w:p w14:paraId="15EF0647" w14:textId="77777777" w:rsidR="00C57C1E" w:rsidRDefault="00C57C1E" w:rsidP="00F36C94">
      <w:pPr>
        <w:pStyle w:val="ListParagraph"/>
        <w:tabs>
          <w:tab w:val="right" w:pos="10080"/>
        </w:tabs>
        <w:ind w:left="360"/>
        <w:jc w:val="both"/>
      </w:pPr>
      <w:r>
        <w:t>“</w:t>
      </w:r>
      <w:r w:rsidRPr="00436AB9">
        <w:t>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each individual. We celebrate diverse and inclusive communities, understanding that doing so fuels better, more creative and more thoughtful ideas, solutions and strategies for the Society and the communities our Society serves. We respect and welcome all</w:t>
      </w:r>
      <w:r>
        <w:t xml:space="preserve">.”    See full ASHRAE Code of Ethics: </w:t>
      </w:r>
      <w:hyperlink r:id="rId10" w:history="1">
        <w:r>
          <w:rPr>
            <w:rStyle w:val="Hyperlink"/>
          </w:rPr>
          <w:t>https://www.ashrae.org/about-ashrae/ashrae-code-of-ethics</w:t>
        </w:r>
      </w:hyperlink>
    </w:p>
    <w:p w14:paraId="4C614159" w14:textId="057121F2" w:rsidR="00B8399F" w:rsidRPr="00842E8B" w:rsidRDefault="00B8399F" w:rsidP="00DD3A74">
      <w:pPr>
        <w:numPr>
          <w:ilvl w:val="0"/>
          <w:numId w:val="1"/>
        </w:numPr>
        <w:tabs>
          <w:tab w:val="left" w:pos="360"/>
          <w:tab w:val="right" w:pos="10080"/>
        </w:tabs>
        <w:spacing w:before="240"/>
        <w:rPr>
          <w:b/>
        </w:rPr>
      </w:pPr>
      <w:r w:rsidRPr="00842E8B">
        <w:rPr>
          <w:b/>
        </w:rPr>
        <w:t>Introductions</w:t>
      </w:r>
      <w:r w:rsidRPr="00842E8B">
        <w:rPr>
          <w:b/>
        </w:rPr>
        <w:tab/>
      </w:r>
      <w:r w:rsidRPr="00BD7665">
        <w:rPr>
          <w:b/>
        </w:rPr>
        <w:t>All</w:t>
      </w:r>
    </w:p>
    <w:p w14:paraId="4A14D530" w14:textId="31E372EE" w:rsidR="00B8399F" w:rsidRDefault="00B8399F" w:rsidP="00DD3A74">
      <w:pPr>
        <w:numPr>
          <w:ilvl w:val="1"/>
          <w:numId w:val="1"/>
        </w:numPr>
        <w:tabs>
          <w:tab w:val="left" w:pos="360"/>
          <w:tab w:val="right" w:pos="10080"/>
        </w:tabs>
      </w:pPr>
      <w:r>
        <w:t>Determination of a quorum</w:t>
      </w:r>
      <w:r>
        <w:tab/>
      </w:r>
      <w:r w:rsidR="007F0224" w:rsidRPr="00DD3A74">
        <w:rPr>
          <w:b/>
          <w:bCs/>
        </w:rPr>
        <w:t>SECRETARY</w:t>
      </w:r>
    </w:p>
    <w:p w14:paraId="1C4374D2" w14:textId="0CDB6B57" w:rsidR="00345C9F" w:rsidRPr="00B1159C" w:rsidRDefault="00345C9F" w:rsidP="00DD3A74">
      <w:pPr>
        <w:tabs>
          <w:tab w:val="right" w:pos="10080"/>
        </w:tabs>
        <w:spacing w:after="60"/>
        <w:jc w:val="center"/>
        <w:rPr>
          <w:i/>
        </w:rPr>
      </w:pPr>
      <w:r w:rsidRPr="00B1159C">
        <w:rPr>
          <w:i/>
        </w:rPr>
        <w:t xml:space="preserve">VOTING MEMBERS FOR THIS MEETING (Need </w:t>
      </w:r>
      <w:r w:rsidR="005E6BAF">
        <w:rPr>
          <w:i/>
        </w:rPr>
        <w:t>(</w:t>
      </w:r>
      <w:r w:rsidR="0086185F">
        <w:rPr>
          <w:i/>
        </w:rPr>
        <w:t>6</w:t>
      </w:r>
      <w:r w:rsidR="005E6BAF">
        <w:rPr>
          <w:i/>
        </w:rPr>
        <w:t xml:space="preserve">) or ½+1 </w:t>
      </w:r>
      <w:r w:rsidRPr="00B1159C">
        <w:rPr>
          <w:i/>
        </w:rPr>
        <w:t xml:space="preserve"> for a Quorum)</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5"/>
        <w:gridCol w:w="1461"/>
        <w:gridCol w:w="269"/>
        <w:gridCol w:w="3220"/>
        <w:gridCol w:w="1476"/>
      </w:tblGrid>
      <w:tr w:rsidR="003D6C65" w:rsidRPr="0014122E" w14:paraId="7EF6A48E" w14:textId="77777777" w:rsidTr="00DF556D">
        <w:trPr>
          <w:trHeight w:val="279"/>
        </w:trPr>
        <w:tc>
          <w:tcPr>
            <w:tcW w:w="3145" w:type="dxa"/>
            <w:vAlign w:val="center"/>
          </w:tcPr>
          <w:p w14:paraId="3C2D4170" w14:textId="1773E250" w:rsidR="003D6C65" w:rsidRPr="00DF556D" w:rsidRDefault="003D6C65" w:rsidP="003D6C65">
            <w:pPr>
              <w:tabs>
                <w:tab w:val="right" w:pos="10080"/>
              </w:tabs>
            </w:pPr>
            <w:bookmarkStart w:id="0" w:name="_Hlk152847307"/>
            <w:r w:rsidRPr="00BD7665">
              <w:t>Brandon Cudequest</w:t>
            </w:r>
          </w:p>
        </w:tc>
        <w:tc>
          <w:tcPr>
            <w:tcW w:w="1461" w:type="dxa"/>
            <w:tcBorders>
              <w:right w:val="single" w:sz="4" w:space="0" w:color="auto"/>
            </w:tcBorders>
            <w:vAlign w:val="center"/>
          </w:tcPr>
          <w:p w14:paraId="2F342C92" w14:textId="3506EB2C" w:rsidR="003D6C65" w:rsidRPr="00DF556D" w:rsidRDefault="003D6C65" w:rsidP="003D6C65">
            <w:pPr>
              <w:tabs>
                <w:tab w:val="right" w:pos="4109"/>
                <w:tab w:val="right" w:pos="10080"/>
              </w:tabs>
            </w:pPr>
            <w:r w:rsidRPr="00DF556D">
              <w:t>06/30/202</w:t>
            </w:r>
            <w:r>
              <w:t>7</w:t>
            </w:r>
          </w:p>
        </w:tc>
        <w:tc>
          <w:tcPr>
            <w:tcW w:w="269" w:type="dxa"/>
            <w:tcBorders>
              <w:top w:val="nil"/>
              <w:left w:val="single" w:sz="4" w:space="0" w:color="auto"/>
              <w:bottom w:val="nil"/>
              <w:right w:val="single" w:sz="4" w:space="0" w:color="auto"/>
            </w:tcBorders>
            <w:vAlign w:val="center"/>
          </w:tcPr>
          <w:p w14:paraId="7F9EB06E" w14:textId="57BC549D" w:rsidR="003D6C65" w:rsidRPr="00BD7665" w:rsidRDefault="003D6C65" w:rsidP="003D6C65">
            <w:pPr>
              <w:tabs>
                <w:tab w:val="right" w:pos="10080"/>
              </w:tabs>
              <w:rPr>
                <w:rFonts w:cs="Calibri"/>
              </w:rPr>
            </w:pPr>
          </w:p>
        </w:tc>
        <w:tc>
          <w:tcPr>
            <w:tcW w:w="3220" w:type="dxa"/>
            <w:tcBorders>
              <w:left w:val="single" w:sz="4" w:space="0" w:color="auto"/>
            </w:tcBorders>
            <w:vAlign w:val="center"/>
          </w:tcPr>
          <w:p w14:paraId="05E37289" w14:textId="6806D3C7" w:rsidR="003D6C65" w:rsidRPr="00D253D0" w:rsidRDefault="003D6C65" w:rsidP="003D6C65">
            <w:pPr>
              <w:tabs>
                <w:tab w:val="right" w:pos="10080"/>
              </w:tabs>
              <w:rPr>
                <w:rFonts w:cs="Calibri"/>
                <w:strike/>
              </w:rPr>
            </w:pPr>
            <w:r>
              <w:t>Karl Peterman</w:t>
            </w:r>
          </w:p>
        </w:tc>
        <w:tc>
          <w:tcPr>
            <w:tcW w:w="1476" w:type="dxa"/>
            <w:vAlign w:val="center"/>
          </w:tcPr>
          <w:p w14:paraId="01ADADF1" w14:textId="76818B63" w:rsidR="003D6C65" w:rsidRPr="00D253D0" w:rsidRDefault="003D6C65" w:rsidP="003D6C65">
            <w:pPr>
              <w:tabs>
                <w:tab w:val="right" w:pos="4214"/>
                <w:tab w:val="right" w:pos="10080"/>
              </w:tabs>
              <w:rPr>
                <w:rFonts w:cs="Calibri"/>
                <w:strike/>
              </w:rPr>
            </w:pPr>
            <w:r w:rsidRPr="00BD7665">
              <w:t>06/30/202</w:t>
            </w:r>
            <w:r>
              <w:t>7</w:t>
            </w:r>
          </w:p>
        </w:tc>
      </w:tr>
      <w:tr w:rsidR="003D6C65" w:rsidRPr="0014122E" w14:paraId="5A82DCC9" w14:textId="77777777" w:rsidTr="00DF556D">
        <w:trPr>
          <w:trHeight w:val="279"/>
        </w:trPr>
        <w:tc>
          <w:tcPr>
            <w:tcW w:w="3145" w:type="dxa"/>
            <w:vAlign w:val="center"/>
          </w:tcPr>
          <w:p w14:paraId="62E562B8" w14:textId="78B99644" w:rsidR="003D6C65" w:rsidRPr="00BD7665" w:rsidRDefault="003D6C65" w:rsidP="003D6C65">
            <w:pPr>
              <w:tabs>
                <w:tab w:val="right" w:pos="10080"/>
              </w:tabs>
            </w:pPr>
            <w:r>
              <w:t>Michael Dick</w:t>
            </w:r>
          </w:p>
        </w:tc>
        <w:tc>
          <w:tcPr>
            <w:tcW w:w="1461" w:type="dxa"/>
            <w:tcBorders>
              <w:right w:val="single" w:sz="4" w:space="0" w:color="auto"/>
            </w:tcBorders>
            <w:vAlign w:val="center"/>
          </w:tcPr>
          <w:p w14:paraId="15092329" w14:textId="1ABAF168" w:rsidR="003D6C65" w:rsidRPr="00BD7665" w:rsidRDefault="003D6C65" w:rsidP="003D6C65">
            <w:pPr>
              <w:tabs>
                <w:tab w:val="right" w:pos="4109"/>
                <w:tab w:val="right" w:pos="10080"/>
              </w:tabs>
            </w:pPr>
            <w:r w:rsidRPr="00BD7665">
              <w:t>06/30/202</w:t>
            </w:r>
            <w:r>
              <w:t>7</w:t>
            </w:r>
          </w:p>
        </w:tc>
        <w:tc>
          <w:tcPr>
            <w:tcW w:w="269" w:type="dxa"/>
            <w:tcBorders>
              <w:top w:val="nil"/>
              <w:left w:val="single" w:sz="4" w:space="0" w:color="auto"/>
              <w:bottom w:val="nil"/>
              <w:right w:val="single" w:sz="4" w:space="0" w:color="auto"/>
            </w:tcBorders>
            <w:vAlign w:val="center"/>
          </w:tcPr>
          <w:p w14:paraId="1A96881B" w14:textId="77777777" w:rsidR="003D6C65" w:rsidRPr="00BD7665" w:rsidRDefault="003D6C65" w:rsidP="003D6C65">
            <w:pPr>
              <w:tabs>
                <w:tab w:val="right" w:pos="10080"/>
              </w:tabs>
              <w:rPr>
                <w:rFonts w:cs="Calibri"/>
              </w:rPr>
            </w:pPr>
          </w:p>
        </w:tc>
        <w:tc>
          <w:tcPr>
            <w:tcW w:w="3220" w:type="dxa"/>
            <w:tcBorders>
              <w:left w:val="single" w:sz="4" w:space="0" w:color="auto"/>
            </w:tcBorders>
            <w:vAlign w:val="center"/>
          </w:tcPr>
          <w:p w14:paraId="1BF02DBB" w14:textId="7B3FF899" w:rsidR="003D6C65" w:rsidRPr="00DF556D" w:rsidRDefault="003D6C65" w:rsidP="003D6C65">
            <w:pPr>
              <w:tabs>
                <w:tab w:val="right" w:pos="10080"/>
              </w:tabs>
              <w:rPr>
                <w:rFonts w:cs="Calibri"/>
              </w:rPr>
            </w:pPr>
            <w:r w:rsidRPr="00DF556D">
              <w:t>Viken Koukounian</w:t>
            </w:r>
          </w:p>
        </w:tc>
        <w:tc>
          <w:tcPr>
            <w:tcW w:w="1476" w:type="dxa"/>
            <w:vAlign w:val="center"/>
          </w:tcPr>
          <w:p w14:paraId="68172211" w14:textId="54C035DE" w:rsidR="003D6C65" w:rsidRPr="00DF556D" w:rsidRDefault="003D6C65" w:rsidP="003D6C65">
            <w:pPr>
              <w:tabs>
                <w:tab w:val="right" w:pos="4214"/>
                <w:tab w:val="right" w:pos="10080"/>
              </w:tabs>
            </w:pPr>
            <w:r w:rsidRPr="00DF556D">
              <w:t>06/30/2027</w:t>
            </w:r>
          </w:p>
        </w:tc>
      </w:tr>
      <w:tr w:rsidR="003D6C65" w:rsidRPr="0014122E" w14:paraId="4FCF4419" w14:textId="77777777" w:rsidTr="00DF556D">
        <w:trPr>
          <w:trHeight w:val="279"/>
        </w:trPr>
        <w:tc>
          <w:tcPr>
            <w:tcW w:w="3145" w:type="dxa"/>
            <w:vAlign w:val="center"/>
          </w:tcPr>
          <w:p w14:paraId="695CF976" w14:textId="52059D12" w:rsidR="003D6C65" w:rsidRPr="00BD7665" w:rsidRDefault="003D6C65" w:rsidP="003D6C65">
            <w:pPr>
              <w:tabs>
                <w:tab w:val="right" w:pos="10080"/>
              </w:tabs>
              <w:rPr>
                <w:rFonts w:cs="Calibri"/>
              </w:rPr>
            </w:pPr>
            <w:r>
              <w:t>Jessie Roy</w:t>
            </w:r>
          </w:p>
        </w:tc>
        <w:tc>
          <w:tcPr>
            <w:tcW w:w="1461" w:type="dxa"/>
            <w:tcBorders>
              <w:right w:val="single" w:sz="4" w:space="0" w:color="auto"/>
            </w:tcBorders>
            <w:vAlign w:val="center"/>
          </w:tcPr>
          <w:p w14:paraId="2EDB1A08" w14:textId="6DFFAEB7" w:rsidR="003D6C65" w:rsidRPr="00BD7665" w:rsidRDefault="003D6C65" w:rsidP="003D6C65">
            <w:pPr>
              <w:tabs>
                <w:tab w:val="right" w:pos="4109"/>
                <w:tab w:val="right" w:pos="10080"/>
              </w:tabs>
            </w:pPr>
            <w:r w:rsidRPr="00BD7665">
              <w:t>06/30/202</w:t>
            </w:r>
            <w:r>
              <w:t>7</w:t>
            </w:r>
          </w:p>
        </w:tc>
        <w:tc>
          <w:tcPr>
            <w:tcW w:w="269" w:type="dxa"/>
            <w:tcBorders>
              <w:top w:val="nil"/>
              <w:left w:val="single" w:sz="4" w:space="0" w:color="auto"/>
              <w:bottom w:val="nil"/>
              <w:right w:val="single" w:sz="4" w:space="0" w:color="auto"/>
            </w:tcBorders>
            <w:vAlign w:val="center"/>
          </w:tcPr>
          <w:p w14:paraId="2682698B" w14:textId="77777777" w:rsidR="003D6C65" w:rsidRPr="00BD7665" w:rsidRDefault="003D6C65" w:rsidP="003D6C65">
            <w:pPr>
              <w:tabs>
                <w:tab w:val="right" w:pos="10080"/>
              </w:tabs>
              <w:rPr>
                <w:rFonts w:cs="Calibri"/>
              </w:rPr>
            </w:pPr>
          </w:p>
        </w:tc>
        <w:tc>
          <w:tcPr>
            <w:tcW w:w="3220" w:type="dxa"/>
            <w:tcBorders>
              <w:left w:val="single" w:sz="4" w:space="0" w:color="auto"/>
            </w:tcBorders>
            <w:vAlign w:val="center"/>
          </w:tcPr>
          <w:p w14:paraId="7417BBA8" w14:textId="6C41E340" w:rsidR="003D6C65" w:rsidRPr="00DF556D" w:rsidRDefault="003D6C65" w:rsidP="003D6C65">
            <w:pPr>
              <w:tabs>
                <w:tab w:val="right" w:pos="10080"/>
              </w:tabs>
              <w:rPr>
                <w:rFonts w:cs="Calibri"/>
              </w:rPr>
            </w:pPr>
            <w:r>
              <w:t>Edgar Duroni</w:t>
            </w:r>
          </w:p>
        </w:tc>
        <w:tc>
          <w:tcPr>
            <w:tcW w:w="1476" w:type="dxa"/>
            <w:vAlign w:val="center"/>
          </w:tcPr>
          <w:p w14:paraId="4D8704C8" w14:textId="4AE78E4D" w:rsidR="003D6C65" w:rsidRPr="00DF556D" w:rsidRDefault="003D6C65" w:rsidP="003D6C65">
            <w:pPr>
              <w:tabs>
                <w:tab w:val="right" w:pos="4214"/>
                <w:tab w:val="right" w:pos="10080"/>
              </w:tabs>
            </w:pPr>
            <w:r w:rsidRPr="00DF556D">
              <w:t>06/30/202</w:t>
            </w:r>
            <w:r>
              <w:t>7</w:t>
            </w:r>
          </w:p>
        </w:tc>
      </w:tr>
      <w:tr w:rsidR="003D6C65" w:rsidRPr="0014122E" w14:paraId="51BDF593" w14:textId="77777777" w:rsidTr="00DF556D">
        <w:trPr>
          <w:trHeight w:val="279"/>
        </w:trPr>
        <w:tc>
          <w:tcPr>
            <w:tcW w:w="3145" w:type="dxa"/>
            <w:vAlign w:val="center"/>
          </w:tcPr>
          <w:p w14:paraId="5D744BF2" w14:textId="4A74EEAB" w:rsidR="003D6C65" w:rsidRPr="00BD7665" w:rsidRDefault="003D6C65" w:rsidP="003D6C65">
            <w:pPr>
              <w:tabs>
                <w:tab w:val="right" w:pos="10080"/>
              </w:tabs>
              <w:rPr>
                <w:rFonts w:cs="Calibri"/>
              </w:rPr>
            </w:pPr>
            <w:r>
              <w:rPr>
                <w:rFonts w:cs="Calibri"/>
              </w:rPr>
              <w:t>Steve Wortmann</w:t>
            </w:r>
          </w:p>
        </w:tc>
        <w:tc>
          <w:tcPr>
            <w:tcW w:w="1461" w:type="dxa"/>
            <w:tcBorders>
              <w:right w:val="single" w:sz="4" w:space="0" w:color="auto"/>
            </w:tcBorders>
            <w:vAlign w:val="center"/>
          </w:tcPr>
          <w:p w14:paraId="51926D16" w14:textId="0C38C46D" w:rsidR="003D6C65" w:rsidRPr="00BD7665" w:rsidRDefault="003D6C65" w:rsidP="003D6C65">
            <w:pPr>
              <w:tabs>
                <w:tab w:val="right" w:pos="4109"/>
                <w:tab w:val="right" w:pos="10080"/>
              </w:tabs>
            </w:pPr>
            <w:r w:rsidRPr="00BD7665">
              <w:t>06/30/202</w:t>
            </w:r>
            <w:r>
              <w:t>8</w:t>
            </w:r>
          </w:p>
        </w:tc>
        <w:tc>
          <w:tcPr>
            <w:tcW w:w="269" w:type="dxa"/>
            <w:tcBorders>
              <w:top w:val="nil"/>
              <w:left w:val="single" w:sz="4" w:space="0" w:color="auto"/>
              <w:bottom w:val="nil"/>
              <w:right w:val="single" w:sz="4" w:space="0" w:color="auto"/>
            </w:tcBorders>
            <w:vAlign w:val="center"/>
          </w:tcPr>
          <w:p w14:paraId="796FCD97" w14:textId="77777777" w:rsidR="003D6C65" w:rsidRPr="00BD7665" w:rsidRDefault="003D6C65" w:rsidP="003D6C65">
            <w:pPr>
              <w:tabs>
                <w:tab w:val="right" w:pos="10080"/>
              </w:tabs>
            </w:pPr>
          </w:p>
        </w:tc>
        <w:tc>
          <w:tcPr>
            <w:tcW w:w="3220" w:type="dxa"/>
            <w:tcBorders>
              <w:left w:val="single" w:sz="4" w:space="0" w:color="auto"/>
            </w:tcBorders>
            <w:vAlign w:val="center"/>
          </w:tcPr>
          <w:p w14:paraId="512F0993" w14:textId="0373F0D6" w:rsidR="003D6C65" w:rsidRPr="00BD7665" w:rsidRDefault="003D6C65" w:rsidP="003D6C65">
            <w:pPr>
              <w:tabs>
                <w:tab w:val="right" w:pos="10080"/>
              </w:tabs>
            </w:pPr>
            <w:r>
              <w:t>Bob McAfee</w:t>
            </w:r>
          </w:p>
        </w:tc>
        <w:tc>
          <w:tcPr>
            <w:tcW w:w="1476" w:type="dxa"/>
            <w:vAlign w:val="center"/>
          </w:tcPr>
          <w:p w14:paraId="148F1FA7" w14:textId="7DB1784E" w:rsidR="003D6C65" w:rsidRPr="00BD7665" w:rsidRDefault="003D6C65" w:rsidP="003D6C65">
            <w:pPr>
              <w:tabs>
                <w:tab w:val="right" w:pos="4214"/>
                <w:tab w:val="right" w:pos="10080"/>
              </w:tabs>
            </w:pPr>
            <w:r>
              <w:t>6/30/20</w:t>
            </w:r>
            <w:r w:rsidRPr="002D3C58">
              <w:t>28</w:t>
            </w:r>
          </w:p>
        </w:tc>
      </w:tr>
      <w:tr w:rsidR="003D6C65" w:rsidRPr="0014122E" w14:paraId="761DC0FF" w14:textId="77777777" w:rsidTr="00DF556D">
        <w:trPr>
          <w:trHeight w:val="305"/>
        </w:trPr>
        <w:tc>
          <w:tcPr>
            <w:tcW w:w="3145" w:type="dxa"/>
            <w:vAlign w:val="center"/>
          </w:tcPr>
          <w:p w14:paraId="7F82F32C" w14:textId="5B84A3BD" w:rsidR="003D6C65" w:rsidRPr="00BD7665" w:rsidRDefault="003D6C65" w:rsidP="003D6C65">
            <w:pPr>
              <w:tabs>
                <w:tab w:val="right" w:pos="10080"/>
              </w:tabs>
              <w:rPr>
                <w:sz w:val="22"/>
                <w:szCs w:val="22"/>
              </w:rPr>
            </w:pPr>
            <w:r>
              <w:t>Steve Wise</w:t>
            </w:r>
          </w:p>
        </w:tc>
        <w:tc>
          <w:tcPr>
            <w:tcW w:w="1461" w:type="dxa"/>
            <w:tcBorders>
              <w:right w:val="single" w:sz="4" w:space="0" w:color="auto"/>
            </w:tcBorders>
            <w:vAlign w:val="center"/>
          </w:tcPr>
          <w:p w14:paraId="5DB7D8F7" w14:textId="7E4DE6AC" w:rsidR="003D6C65" w:rsidRPr="00BD7665" w:rsidRDefault="003D6C65" w:rsidP="003D6C65">
            <w:pPr>
              <w:tabs>
                <w:tab w:val="right" w:pos="4109"/>
                <w:tab w:val="right" w:pos="10080"/>
              </w:tabs>
            </w:pPr>
            <w:r w:rsidRPr="00BD7665">
              <w:t>06/30/202</w:t>
            </w:r>
            <w:r>
              <w:t>8</w:t>
            </w:r>
          </w:p>
        </w:tc>
        <w:tc>
          <w:tcPr>
            <w:tcW w:w="269" w:type="dxa"/>
            <w:tcBorders>
              <w:top w:val="nil"/>
              <w:left w:val="single" w:sz="4" w:space="0" w:color="auto"/>
              <w:bottom w:val="nil"/>
              <w:right w:val="single" w:sz="4" w:space="0" w:color="auto"/>
            </w:tcBorders>
            <w:vAlign w:val="center"/>
          </w:tcPr>
          <w:p w14:paraId="710B70D7" w14:textId="77777777" w:rsidR="003D6C65" w:rsidRPr="00BD7665" w:rsidRDefault="003D6C65" w:rsidP="003D6C65">
            <w:pPr>
              <w:tabs>
                <w:tab w:val="right" w:pos="10080"/>
              </w:tabs>
              <w:rPr>
                <w:rFonts w:cs="Calibri"/>
              </w:rPr>
            </w:pPr>
          </w:p>
        </w:tc>
        <w:tc>
          <w:tcPr>
            <w:tcW w:w="3220" w:type="dxa"/>
            <w:tcBorders>
              <w:left w:val="single" w:sz="4" w:space="0" w:color="auto"/>
            </w:tcBorders>
            <w:vAlign w:val="center"/>
          </w:tcPr>
          <w:p w14:paraId="5EF4E4A2" w14:textId="3C69E914" w:rsidR="003D6C65" w:rsidRPr="00BD7665" w:rsidRDefault="003D6C65" w:rsidP="003D6C65">
            <w:pPr>
              <w:tabs>
                <w:tab w:val="right" w:pos="10080"/>
              </w:tabs>
              <w:rPr>
                <w:rFonts w:cs="Calibri"/>
              </w:rPr>
            </w:pPr>
          </w:p>
        </w:tc>
        <w:tc>
          <w:tcPr>
            <w:tcW w:w="1476" w:type="dxa"/>
            <w:vAlign w:val="center"/>
          </w:tcPr>
          <w:p w14:paraId="73F416DB" w14:textId="65F9D4E9" w:rsidR="003D6C65" w:rsidRPr="00BD7665" w:rsidRDefault="003D6C65" w:rsidP="003D6C65">
            <w:pPr>
              <w:tabs>
                <w:tab w:val="right" w:pos="4214"/>
                <w:tab w:val="right" w:pos="10080"/>
              </w:tabs>
            </w:pPr>
          </w:p>
        </w:tc>
      </w:tr>
    </w:tbl>
    <w:bookmarkEnd w:id="0"/>
    <w:p w14:paraId="514A54BA" w14:textId="698D0409" w:rsidR="00297D0C" w:rsidRPr="000E4C32" w:rsidRDefault="000E4C32" w:rsidP="00DD3A74">
      <w:pPr>
        <w:tabs>
          <w:tab w:val="left" w:pos="360"/>
          <w:tab w:val="right" w:pos="10080"/>
        </w:tabs>
        <w:rPr>
          <w:b/>
          <w:bCs/>
          <w:i/>
          <w:iCs/>
          <w:color w:val="7030A0"/>
        </w:rPr>
      </w:pPr>
      <w:r w:rsidRPr="000E4C32">
        <w:rPr>
          <w:b/>
          <w:bCs/>
          <w:i/>
          <w:iCs/>
          <w:color w:val="7030A0"/>
        </w:rPr>
        <w:t xml:space="preserve">All Voting members were present in-person or virtual. </w:t>
      </w:r>
    </w:p>
    <w:p w14:paraId="482CC1D8" w14:textId="77777777" w:rsidR="000E4C32" w:rsidRDefault="000E4C32" w:rsidP="000E4C32">
      <w:pPr>
        <w:tabs>
          <w:tab w:val="right" w:pos="10080"/>
        </w:tabs>
        <w:ind w:left="360"/>
        <w:rPr>
          <w:b/>
        </w:rPr>
      </w:pPr>
    </w:p>
    <w:p w14:paraId="652B6F81" w14:textId="68816C83" w:rsidR="00B8399F" w:rsidRDefault="004D2ED0" w:rsidP="00DD3A74">
      <w:pPr>
        <w:numPr>
          <w:ilvl w:val="0"/>
          <w:numId w:val="1"/>
        </w:numPr>
        <w:tabs>
          <w:tab w:val="left" w:pos="360"/>
          <w:tab w:val="right" w:pos="10080"/>
        </w:tabs>
        <w:rPr>
          <w:b/>
        </w:rPr>
      </w:pPr>
      <w:r>
        <w:rPr>
          <w:b/>
        </w:rPr>
        <w:t>Review and approve previous meeting minutes</w:t>
      </w:r>
      <w:r w:rsidR="00B8399F" w:rsidRPr="00842E8B">
        <w:rPr>
          <w:b/>
        </w:rPr>
        <w:tab/>
        <w:t>All</w:t>
      </w:r>
    </w:p>
    <w:p w14:paraId="13C324F9" w14:textId="52F38C9F" w:rsidR="000E4C32" w:rsidRPr="000E4C32" w:rsidRDefault="000E4C32" w:rsidP="000E4C32">
      <w:pPr>
        <w:tabs>
          <w:tab w:val="right" w:pos="10080"/>
        </w:tabs>
        <w:ind w:left="360"/>
        <w:rPr>
          <w:b/>
          <w:color w:val="7030A0"/>
        </w:rPr>
      </w:pPr>
      <w:r w:rsidRPr="000E4C32">
        <w:rPr>
          <w:b/>
          <w:color w:val="7030A0"/>
        </w:rPr>
        <w:t xml:space="preserve">Meeting minutes were not uploaded in time, but conditionally approved. Minutes were distributed to the voting members in March and approved 8-0-1 (Yes-No-Abstain). </w:t>
      </w:r>
    </w:p>
    <w:p w14:paraId="623CEE2F" w14:textId="77777777" w:rsidR="00D253D0" w:rsidRDefault="00D253D0" w:rsidP="00DD3A74">
      <w:pPr>
        <w:tabs>
          <w:tab w:val="right" w:pos="10080"/>
        </w:tabs>
        <w:ind w:left="360"/>
        <w:rPr>
          <w:b/>
        </w:rPr>
      </w:pPr>
    </w:p>
    <w:p w14:paraId="220B4A13" w14:textId="77777777" w:rsidR="004D2ED0" w:rsidRPr="00842E8B" w:rsidRDefault="004D2ED0" w:rsidP="00DD3A74">
      <w:pPr>
        <w:numPr>
          <w:ilvl w:val="0"/>
          <w:numId w:val="1"/>
        </w:numPr>
        <w:tabs>
          <w:tab w:val="left" w:pos="360"/>
          <w:tab w:val="right" w:pos="10080"/>
        </w:tabs>
        <w:rPr>
          <w:b/>
        </w:rPr>
      </w:pPr>
      <w:r w:rsidRPr="00842E8B">
        <w:rPr>
          <w:b/>
        </w:rPr>
        <w:t>Agenda additions</w:t>
      </w:r>
      <w:r w:rsidRPr="00842E8B">
        <w:rPr>
          <w:b/>
        </w:rPr>
        <w:tab/>
        <w:t>All</w:t>
      </w:r>
    </w:p>
    <w:p w14:paraId="2625854F" w14:textId="77777777" w:rsidR="004D2ED0" w:rsidRDefault="004D2ED0" w:rsidP="00DD3A74">
      <w:pPr>
        <w:tabs>
          <w:tab w:val="right" w:pos="10080"/>
        </w:tabs>
        <w:ind w:left="360"/>
        <w:rPr>
          <w:b/>
        </w:rPr>
      </w:pPr>
    </w:p>
    <w:p w14:paraId="0F6BF0DC" w14:textId="26D97418" w:rsidR="00D253D0" w:rsidRDefault="00FE655A" w:rsidP="00DD3A74">
      <w:pPr>
        <w:numPr>
          <w:ilvl w:val="0"/>
          <w:numId w:val="1"/>
        </w:numPr>
        <w:tabs>
          <w:tab w:val="left" w:pos="360"/>
          <w:tab w:val="right" w:pos="10080"/>
        </w:tabs>
        <w:rPr>
          <w:b/>
        </w:rPr>
      </w:pPr>
      <w:r>
        <w:rPr>
          <w:b/>
        </w:rPr>
        <w:t>Secretary’s Report</w:t>
      </w:r>
      <w:r w:rsidR="00D253D0" w:rsidRPr="004D2ED0">
        <w:rPr>
          <w:b/>
        </w:rPr>
        <w:tab/>
      </w:r>
      <w:r w:rsidR="00DD3A74">
        <w:rPr>
          <w:b/>
        </w:rPr>
        <w:t>SECRETARY</w:t>
      </w:r>
    </w:p>
    <w:p w14:paraId="4C7A6D76" w14:textId="5E9BA31F" w:rsidR="000E4C32" w:rsidRDefault="000E4C32" w:rsidP="000E4C32">
      <w:pPr>
        <w:tabs>
          <w:tab w:val="right" w:pos="10080"/>
        </w:tabs>
        <w:ind w:left="360"/>
        <w:rPr>
          <w:b/>
        </w:rPr>
      </w:pPr>
      <w:r w:rsidRPr="000E4C32">
        <w:rPr>
          <w:b/>
          <w:color w:val="7030A0"/>
        </w:rPr>
        <w:t>Jessie recapped meeting attendance records</w:t>
      </w:r>
      <w:r>
        <w:rPr>
          <w:b/>
        </w:rPr>
        <w:tab/>
      </w:r>
    </w:p>
    <w:p w14:paraId="51842761" w14:textId="77777777" w:rsidR="004D2ED0" w:rsidRPr="00960CD1" w:rsidRDefault="004D2ED0" w:rsidP="00DD3A74">
      <w:pPr>
        <w:tabs>
          <w:tab w:val="right" w:pos="10080"/>
        </w:tabs>
        <w:rPr>
          <w:bCs/>
        </w:rPr>
      </w:pPr>
    </w:p>
    <w:p w14:paraId="630D76F4" w14:textId="67823833" w:rsidR="00FE655A" w:rsidRPr="00DD3A74" w:rsidRDefault="00D253D0" w:rsidP="00DD3A74">
      <w:pPr>
        <w:numPr>
          <w:ilvl w:val="0"/>
          <w:numId w:val="1"/>
        </w:numPr>
        <w:tabs>
          <w:tab w:val="left" w:pos="360"/>
          <w:tab w:val="right" w:pos="10080"/>
        </w:tabs>
        <w:rPr>
          <w:b/>
        </w:rPr>
      </w:pPr>
      <w:r>
        <w:rPr>
          <w:b/>
        </w:rPr>
        <w:t>Chair’s Report</w:t>
      </w:r>
      <w:r w:rsidRPr="00842E8B">
        <w:rPr>
          <w:b/>
        </w:rPr>
        <w:tab/>
      </w:r>
      <w:r w:rsidR="00DD3A74">
        <w:rPr>
          <w:b/>
        </w:rPr>
        <w:t>CHAIR</w:t>
      </w:r>
    </w:p>
    <w:p w14:paraId="583A33D9" w14:textId="4567A595" w:rsidR="00D253D0" w:rsidRDefault="00FE655A" w:rsidP="00DD3A74">
      <w:pPr>
        <w:numPr>
          <w:ilvl w:val="1"/>
          <w:numId w:val="1"/>
        </w:numPr>
        <w:tabs>
          <w:tab w:val="left" w:pos="360"/>
          <w:tab w:val="right" w:pos="10080"/>
        </w:tabs>
        <w:rPr>
          <w:bCs/>
        </w:rPr>
      </w:pPr>
      <w:r w:rsidRPr="00FE655A">
        <w:rPr>
          <w:bCs/>
        </w:rPr>
        <w:t xml:space="preserve">Announcements from Chair’s </w:t>
      </w:r>
      <w:r>
        <w:rPr>
          <w:bCs/>
        </w:rPr>
        <w:t>meeting</w:t>
      </w:r>
    </w:p>
    <w:p w14:paraId="6F180A5D" w14:textId="69FC4E2C" w:rsidR="00DC40FE" w:rsidRPr="00DC40FE" w:rsidRDefault="00DC40FE" w:rsidP="00DC40FE">
      <w:pPr>
        <w:tabs>
          <w:tab w:val="right" w:pos="10080"/>
        </w:tabs>
        <w:ind w:left="360"/>
        <w:rPr>
          <w:b/>
          <w:color w:val="7030A0"/>
        </w:rPr>
      </w:pPr>
      <w:r w:rsidRPr="00DC40FE">
        <w:rPr>
          <w:b/>
          <w:color w:val="7030A0"/>
        </w:rPr>
        <w:t xml:space="preserve">Discussed ASHRAE policy changes that subcommittee meetings need to be virtual and in advance of meetings. </w:t>
      </w:r>
    </w:p>
    <w:p w14:paraId="48445D5D" w14:textId="01BE940D" w:rsidR="00FE655A" w:rsidRDefault="00FE655A" w:rsidP="00DD3A74">
      <w:pPr>
        <w:tabs>
          <w:tab w:val="left" w:pos="360"/>
          <w:tab w:val="left" w:pos="720"/>
          <w:tab w:val="right" w:pos="10080"/>
        </w:tabs>
        <w:rPr>
          <w:bCs/>
        </w:rPr>
      </w:pPr>
    </w:p>
    <w:p w14:paraId="1B4FA86D" w14:textId="0A1514A0" w:rsidR="00FE655A" w:rsidRDefault="00FE655A" w:rsidP="00DD3A74">
      <w:pPr>
        <w:numPr>
          <w:ilvl w:val="0"/>
          <w:numId w:val="1"/>
        </w:numPr>
        <w:tabs>
          <w:tab w:val="left" w:pos="360"/>
          <w:tab w:val="right" w:pos="10080"/>
        </w:tabs>
        <w:rPr>
          <w:b/>
        </w:rPr>
      </w:pPr>
      <w:r>
        <w:rPr>
          <w:b/>
        </w:rPr>
        <w:t>ASHRAE Liaisons</w:t>
      </w:r>
      <w:r w:rsidRPr="00842E8B">
        <w:rPr>
          <w:b/>
        </w:rPr>
        <w:tab/>
      </w:r>
    </w:p>
    <w:p w14:paraId="65C4EBC1" w14:textId="33C76810" w:rsidR="00FE655A" w:rsidRPr="00FE655A" w:rsidRDefault="00FE655A" w:rsidP="00DD3A74">
      <w:pPr>
        <w:numPr>
          <w:ilvl w:val="1"/>
          <w:numId w:val="1"/>
        </w:numPr>
        <w:tabs>
          <w:tab w:val="left" w:pos="360"/>
          <w:tab w:val="right" w:pos="10080"/>
        </w:tabs>
        <w:rPr>
          <w:bCs/>
        </w:rPr>
      </w:pPr>
      <w:r w:rsidRPr="00FE655A">
        <w:rPr>
          <w:bCs/>
        </w:rPr>
        <w:t xml:space="preserve">Section Head – </w:t>
      </w:r>
      <w:r w:rsidR="00A12DAA">
        <w:rPr>
          <w:bCs/>
        </w:rPr>
        <w:t>Diana Fisler</w:t>
      </w:r>
      <w:r w:rsidR="00781951">
        <w:rPr>
          <w:bCs/>
        </w:rPr>
        <w:t xml:space="preserve"> </w:t>
      </w:r>
      <w:r w:rsidR="00781951" w:rsidRPr="00677BE7">
        <w:rPr>
          <w:b/>
          <w:color w:val="7030A0"/>
        </w:rPr>
        <w:t>General updates and summary of Chair’s meeting</w:t>
      </w:r>
    </w:p>
    <w:p w14:paraId="14957D20" w14:textId="59A07B16" w:rsidR="00FE655A" w:rsidRPr="00FE655A" w:rsidRDefault="00FE655A" w:rsidP="00DD3A74">
      <w:pPr>
        <w:numPr>
          <w:ilvl w:val="1"/>
          <w:numId w:val="1"/>
        </w:numPr>
        <w:tabs>
          <w:tab w:val="left" w:pos="360"/>
          <w:tab w:val="right" w:pos="10080"/>
        </w:tabs>
        <w:rPr>
          <w:bCs/>
        </w:rPr>
      </w:pPr>
      <w:r w:rsidRPr="00FE655A">
        <w:rPr>
          <w:bCs/>
        </w:rPr>
        <w:t>Research</w:t>
      </w:r>
      <w:r w:rsidR="00F76004">
        <w:rPr>
          <w:bCs/>
        </w:rPr>
        <w:t xml:space="preserve"> – </w:t>
      </w:r>
      <w:r w:rsidR="003D6C65">
        <w:rPr>
          <w:bCs/>
        </w:rPr>
        <w:t>Steven Hammerling</w:t>
      </w:r>
    </w:p>
    <w:p w14:paraId="23A83352" w14:textId="38D3FE12" w:rsidR="00FE655A" w:rsidRPr="00FE655A" w:rsidRDefault="00FE655A" w:rsidP="00DD3A74">
      <w:pPr>
        <w:numPr>
          <w:ilvl w:val="1"/>
          <w:numId w:val="1"/>
        </w:numPr>
        <w:tabs>
          <w:tab w:val="left" w:pos="360"/>
          <w:tab w:val="right" w:pos="10080"/>
        </w:tabs>
        <w:rPr>
          <w:bCs/>
        </w:rPr>
      </w:pPr>
      <w:r w:rsidRPr="00FE655A">
        <w:rPr>
          <w:bCs/>
        </w:rPr>
        <w:t>Standards</w:t>
      </w:r>
      <w:r w:rsidR="00F76004">
        <w:rPr>
          <w:bCs/>
        </w:rPr>
        <w:t xml:space="preserve"> – </w:t>
      </w:r>
      <w:r w:rsidR="003D6C65">
        <w:rPr>
          <w:bCs/>
        </w:rPr>
        <w:t>Ryan Shanley</w:t>
      </w:r>
    </w:p>
    <w:p w14:paraId="3AA245D0" w14:textId="59708B43" w:rsidR="00FE655A" w:rsidRPr="00FE655A" w:rsidRDefault="00FE655A" w:rsidP="00DD3A74">
      <w:pPr>
        <w:numPr>
          <w:ilvl w:val="1"/>
          <w:numId w:val="1"/>
        </w:numPr>
        <w:tabs>
          <w:tab w:val="left" w:pos="360"/>
          <w:tab w:val="right" w:pos="10080"/>
        </w:tabs>
        <w:rPr>
          <w:bCs/>
        </w:rPr>
      </w:pPr>
      <w:r w:rsidRPr="00FE655A">
        <w:rPr>
          <w:bCs/>
        </w:rPr>
        <w:t>Staff</w:t>
      </w:r>
      <w:r w:rsidR="00F76004">
        <w:rPr>
          <w:bCs/>
        </w:rPr>
        <w:t xml:space="preserve"> – Steven Hammerling</w:t>
      </w:r>
    </w:p>
    <w:p w14:paraId="50BAF201" w14:textId="5D1765CE" w:rsidR="00DD3A74" w:rsidRPr="00DD3A74" w:rsidRDefault="00FE655A" w:rsidP="00DD3A74">
      <w:pPr>
        <w:numPr>
          <w:ilvl w:val="1"/>
          <w:numId w:val="1"/>
        </w:numPr>
        <w:tabs>
          <w:tab w:val="left" w:pos="360"/>
          <w:tab w:val="right" w:pos="10080"/>
        </w:tabs>
        <w:rPr>
          <w:bCs/>
        </w:rPr>
      </w:pPr>
      <w:r w:rsidRPr="00FE655A">
        <w:rPr>
          <w:bCs/>
        </w:rPr>
        <w:t>Publications</w:t>
      </w:r>
      <w:r w:rsidR="007C3149">
        <w:rPr>
          <w:bCs/>
        </w:rPr>
        <w:t xml:space="preserve"> – </w:t>
      </w:r>
      <w:r w:rsidR="003D6C65">
        <w:rPr>
          <w:bCs/>
        </w:rPr>
        <w:t>Heather (Moli) Kennedy</w:t>
      </w:r>
      <w:r w:rsidR="007C3149">
        <w:rPr>
          <w:bCs/>
        </w:rPr>
        <w:t xml:space="preserve"> (Fundamentals</w:t>
      </w:r>
      <w:r w:rsidR="003D6C65">
        <w:rPr>
          <w:bCs/>
        </w:rPr>
        <w:t xml:space="preserve"> and </w:t>
      </w:r>
      <w:r w:rsidR="007C3149">
        <w:rPr>
          <w:bCs/>
        </w:rPr>
        <w:t>Applications)</w:t>
      </w:r>
      <w:r w:rsidR="00677BE7">
        <w:rPr>
          <w:bCs/>
        </w:rPr>
        <w:t xml:space="preserve"> </w:t>
      </w:r>
      <w:r w:rsidR="00677BE7" w:rsidRPr="00677BE7">
        <w:rPr>
          <w:b/>
          <w:color w:val="7030A0"/>
        </w:rPr>
        <w:t>Handbook Committee is reorganizing the handbooks to more evenly distribute the page count. The Applications 49 chapter is being proposed to move to Refrigeration. Steve and Brandon had subsequent conversations with the Handbook committee. Chapter 49 will remain in Applications for 2027. Moving forward, it may have a new home (to be determined).</w:t>
      </w:r>
      <w:r w:rsidR="00677BE7" w:rsidRPr="00677BE7">
        <w:rPr>
          <w:bCs/>
          <w:color w:val="7030A0"/>
        </w:rPr>
        <w:t xml:space="preserve"> </w:t>
      </w:r>
    </w:p>
    <w:p w14:paraId="4F2EAD8B" w14:textId="32BC3B17" w:rsidR="00196418" w:rsidRPr="00824C37" w:rsidRDefault="00B8399F" w:rsidP="00DD3A74">
      <w:pPr>
        <w:keepNext/>
        <w:numPr>
          <w:ilvl w:val="0"/>
          <w:numId w:val="1"/>
        </w:numPr>
        <w:tabs>
          <w:tab w:val="left" w:pos="360"/>
          <w:tab w:val="left" w:pos="720"/>
          <w:tab w:val="right" w:pos="10080"/>
        </w:tabs>
        <w:spacing w:before="240"/>
        <w:rPr>
          <w:b/>
        </w:rPr>
      </w:pPr>
      <w:r w:rsidRPr="00824C37">
        <w:rPr>
          <w:b/>
        </w:rPr>
        <w:lastRenderedPageBreak/>
        <w:t>Subcommittee report</w:t>
      </w:r>
      <w:r w:rsidR="00842E8B" w:rsidRPr="00824C37">
        <w:rPr>
          <w:b/>
        </w:rPr>
        <w:t>s</w:t>
      </w:r>
      <w:r w:rsidR="00FE655A">
        <w:rPr>
          <w:b/>
        </w:rPr>
        <w:t xml:space="preserve"> (Written reports to be provided to Secretary)</w:t>
      </w:r>
      <w:r w:rsidR="00196418" w:rsidRPr="00824C37">
        <w:rPr>
          <w:b/>
        </w:rPr>
        <w:tab/>
      </w:r>
    </w:p>
    <w:p w14:paraId="71DEAADF" w14:textId="5DF4D9F6" w:rsidR="001316A0" w:rsidRPr="00FE655A" w:rsidRDefault="001316A0" w:rsidP="00DD3A74">
      <w:pPr>
        <w:numPr>
          <w:ilvl w:val="1"/>
          <w:numId w:val="1"/>
        </w:numPr>
        <w:tabs>
          <w:tab w:val="right" w:pos="10080"/>
        </w:tabs>
        <w:spacing w:before="120"/>
        <w:rPr>
          <w:b/>
          <w:bCs/>
        </w:rPr>
      </w:pPr>
      <w:r w:rsidRPr="00FE655A">
        <w:rPr>
          <w:b/>
          <w:bCs/>
        </w:rPr>
        <w:t>Research</w:t>
      </w:r>
      <w:r w:rsidRPr="00FE655A">
        <w:rPr>
          <w:b/>
          <w:bCs/>
        </w:rPr>
        <w:tab/>
      </w:r>
      <w:r w:rsidR="00185A22">
        <w:rPr>
          <w:b/>
          <w:bCs/>
        </w:rPr>
        <w:t>WORTMANN</w:t>
      </w:r>
    </w:p>
    <w:p w14:paraId="30A3A256" w14:textId="40EDBE61" w:rsidR="00FE655A" w:rsidRDefault="00FE655A" w:rsidP="00DD3A74">
      <w:pPr>
        <w:numPr>
          <w:ilvl w:val="2"/>
          <w:numId w:val="1"/>
        </w:numPr>
        <w:tabs>
          <w:tab w:val="right" w:pos="10080"/>
        </w:tabs>
        <w:spacing w:before="120"/>
      </w:pPr>
      <w:r>
        <w:t>Research Chair’s meeting report</w:t>
      </w:r>
    </w:p>
    <w:p w14:paraId="55503A66" w14:textId="5565776E" w:rsidR="001316A0" w:rsidRDefault="001316A0" w:rsidP="00DD3A74">
      <w:pPr>
        <w:numPr>
          <w:ilvl w:val="2"/>
          <w:numId w:val="1"/>
        </w:numPr>
        <w:tabs>
          <w:tab w:val="right" w:pos="10080"/>
        </w:tabs>
        <w:spacing w:before="120"/>
      </w:pPr>
      <w:r>
        <w:t>Work Statements/RTAR’s/URP’s</w:t>
      </w:r>
    </w:p>
    <w:p w14:paraId="6F524157" w14:textId="503E711B" w:rsidR="00DC40FE" w:rsidRPr="001759B0" w:rsidRDefault="00960CD1" w:rsidP="001759B0">
      <w:pPr>
        <w:numPr>
          <w:ilvl w:val="3"/>
          <w:numId w:val="1"/>
        </w:numPr>
        <w:tabs>
          <w:tab w:val="right" w:pos="10080"/>
        </w:tabs>
        <w:spacing w:before="120"/>
      </w:pPr>
      <w:r>
        <w:t>RP</w:t>
      </w:r>
      <w:r w:rsidR="00DF556D">
        <w:t xml:space="preserve"> 1919 – The Effects of Duct Size and Aspect Ratio on Flow Noise in Elbows (Brandon C) </w:t>
      </w:r>
      <w:r w:rsidR="00DC40FE" w:rsidRPr="001759B0">
        <w:rPr>
          <w:b/>
          <w:bCs/>
          <w:color w:val="7030A0"/>
        </w:rPr>
        <w:t xml:space="preserve">PES provided an update on testing and timeline. Report is expected to be complete by the end of March, aligned with the no-cost extension. </w:t>
      </w:r>
    </w:p>
    <w:p w14:paraId="696A65A0" w14:textId="5089E2C4" w:rsidR="00DC40FE" w:rsidRPr="001759B0" w:rsidRDefault="00DF556D" w:rsidP="001759B0">
      <w:pPr>
        <w:numPr>
          <w:ilvl w:val="3"/>
          <w:numId w:val="1"/>
        </w:numPr>
        <w:tabs>
          <w:tab w:val="right" w:pos="10080"/>
        </w:tabs>
        <w:spacing w:before="120"/>
      </w:pPr>
      <w:r>
        <w:t>RP 1852 – Speech Privacy Research Project (Roderick)</w:t>
      </w:r>
      <w:r w:rsidR="001759B0">
        <w:t xml:space="preserve"> </w:t>
      </w:r>
      <w:r w:rsidR="00DC40FE" w:rsidRPr="001759B0">
        <w:rPr>
          <w:b/>
          <w:bCs/>
          <w:color w:val="7030A0"/>
        </w:rPr>
        <w:t xml:space="preserve">Project is complete, Roderick gave an update on deliverables and next steps for final approval. </w:t>
      </w:r>
    </w:p>
    <w:p w14:paraId="69409D84" w14:textId="77777777" w:rsidR="00781951" w:rsidRDefault="00960CD1" w:rsidP="00781951">
      <w:pPr>
        <w:numPr>
          <w:ilvl w:val="3"/>
          <w:numId w:val="1"/>
        </w:numPr>
        <w:tabs>
          <w:tab w:val="right" w:pos="10080"/>
        </w:tabs>
        <w:spacing w:before="120"/>
      </w:pPr>
      <w:r>
        <w:t>WS</w:t>
      </w:r>
      <w:r w:rsidR="00DF556D">
        <w:t xml:space="preserve"> 1882 - Procedure for Estimating Occupied Space Sound Levels in the Application of UFAD Air Terminals and Air Outlets</w:t>
      </w:r>
      <w:r w:rsidR="00C56B7E">
        <w:t xml:space="preserve"> (Nick Searle)</w:t>
      </w:r>
      <w:r w:rsidR="00253275">
        <w:t xml:space="preserve"> – </w:t>
      </w:r>
      <w:r w:rsidR="00DC40FE" w:rsidRPr="00DC40FE">
        <w:rPr>
          <w:b/>
          <w:bCs/>
          <w:color w:val="7030A0"/>
        </w:rPr>
        <w:t>PMS convened after the Main Meeting to put forth a recommended bidder to TC Voting Members.</w:t>
      </w:r>
    </w:p>
    <w:p w14:paraId="4121A7A7" w14:textId="27404FC2" w:rsidR="00781951" w:rsidRDefault="00005D7C" w:rsidP="00781951">
      <w:pPr>
        <w:numPr>
          <w:ilvl w:val="3"/>
          <w:numId w:val="1"/>
        </w:numPr>
        <w:tabs>
          <w:tab w:val="right" w:pos="10080"/>
        </w:tabs>
        <w:spacing w:before="120"/>
      </w:pPr>
      <w:r>
        <w:t xml:space="preserve">PTAR 001 </w:t>
      </w:r>
      <w:r w:rsidR="00DD38FF">
        <w:t>–</w:t>
      </w:r>
      <w:r>
        <w:t xml:space="preserve"> </w:t>
      </w:r>
      <w:r w:rsidR="00DD38FF">
        <w:t>Joint booklet combining AMD and Practical Guide</w:t>
      </w:r>
      <w:r w:rsidR="00F06AFD">
        <w:t xml:space="preserve"> (Steve Wise)</w:t>
      </w:r>
      <w:r w:rsidR="00DC40FE">
        <w:t xml:space="preserve">. </w:t>
      </w:r>
    </w:p>
    <w:p w14:paraId="4D0DC944" w14:textId="469AF123" w:rsidR="00781951" w:rsidRPr="00781951" w:rsidRDefault="00781951" w:rsidP="00781951">
      <w:pPr>
        <w:ind w:left="1890"/>
        <w:rPr>
          <w:b/>
          <w:bCs/>
          <w:color w:val="7030A0"/>
        </w:rPr>
      </w:pPr>
      <w:r w:rsidRPr="00781951">
        <w:rPr>
          <w:b/>
          <w:bCs/>
          <w:color w:val="7030A0"/>
        </w:rPr>
        <w:t>We received proposals from potential 3</w:t>
      </w:r>
      <w:r w:rsidRPr="00781951">
        <w:rPr>
          <w:b/>
          <w:bCs/>
          <w:color w:val="7030A0"/>
          <w:vertAlign w:val="superscript"/>
        </w:rPr>
        <w:t>rd</w:t>
      </w:r>
      <w:r w:rsidRPr="00781951">
        <w:rPr>
          <w:b/>
          <w:bCs/>
          <w:color w:val="7030A0"/>
        </w:rPr>
        <w:t>-party editors in December.</w:t>
      </w:r>
    </w:p>
    <w:p w14:paraId="6EF1CD1C" w14:textId="7AC77046" w:rsidR="00781951" w:rsidRPr="001759B0" w:rsidRDefault="00781951" w:rsidP="001759B0">
      <w:pPr>
        <w:ind w:left="1890"/>
        <w:rPr>
          <w:b/>
          <w:bCs/>
          <w:color w:val="7030A0"/>
        </w:rPr>
      </w:pPr>
      <w:r w:rsidRPr="00781951">
        <w:rPr>
          <w:b/>
          <w:bCs/>
          <w:color w:val="7030A0"/>
        </w:rPr>
        <w:t>The PES reviewed them and met virtually in January to review, with a unanimous selection of one of the bidders.</w:t>
      </w:r>
      <w:r>
        <w:rPr>
          <w:b/>
          <w:bCs/>
          <w:color w:val="7030A0"/>
        </w:rPr>
        <w:t xml:space="preserve"> </w:t>
      </w:r>
      <w:r w:rsidRPr="00781951">
        <w:rPr>
          <w:b/>
          <w:bCs/>
          <w:color w:val="7030A0"/>
        </w:rPr>
        <w:t>The TC voted electronically last week to endorse the recommendation of the PES, with a 9-0 vote.</w:t>
      </w:r>
      <w:r>
        <w:rPr>
          <w:b/>
          <w:bCs/>
          <w:color w:val="7030A0"/>
        </w:rPr>
        <w:t xml:space="preserve"> </w:t>
      </w:r>
      <w:r w:rsidRPr="00781951">
        <w:rPr>
          <w:b/>
          <w:bCs/>
          <w:color w:val="7030A0"/>
        </w:rPr>
        <w:t>The results were sent to RAC, and the process should result in a contract with the recommended bidder by early April.</w:t>
      </w:r>
    </w:p>
    <w:p w14:paraId="0FD9E08F" w14:textId="57F50620" w:rsidR="00781951" w:rsidRPr="00781951" w:rsidRDefault="00781951" w:rsidP="00781951">
      <w:pPr>
        <w:ind w:left="1890"/>
        <w:rPr>
          <w:rFonts w:eastAsia="TimesNewRomanPS" w:cstheme="minorHAnsi"/>
          <w:b/>
          <w:bCs/>
          <w:color w:val="7030A0"/>
        </w:rPr>
      </w:pPr>
      <w:r w:rsidRPr="00781951">
        <w:rPr>
          <w:rFonts w:eastAsia="TimesNewRomanPS" w:cstheme="minorHAnsi"/>
          <w:b/>
          <w:bCs/>
          <w:color w:val="7030A0"/>
        </w:rPr>
        <w:t>The project will kick off with our Task Force turning over our 10-chapter draft to the Editor.</w:t>
      </w:r>
      <w:r>
        <w:rPr>
          <w:rFonts w:eastAsia="TimesNewRomanPS" w:cstheme="minorHAnsi"/>
          <w:b/>
          <w:bCs/>
          <w:color w:val="7030A0"/>
        </w:rPr>
        <w:t xml:space="preserve"> </w:t>
      </w:r>
      <w:r w:rsidRPr="00781951">
        <w:rPr>
          <w:rFonts w:eastAsia="TimesNewRomanPS" w:cstheme="minorHAnsi"/>
          <w:b/>
          <w:bCs/>
          <w:color w:val="7030A0"/>
        </w:rPr>
        <w:t xml:space="preserve">The proposed </w:t>
      </w:r>
      <w:proofErr w:type="gramStart"/>
      <w:r w:rsidRPr="00781951">
        <w:rPr>
          <w:rFonts w:eastAsia="TimesNewRomanPS" w:cstheme="minorHAnsi"/>
          <w:b/>
          <w:bCs/>
          <w:color w:val="7030A0"/>
        </w:rPr>
        <w:t>time-line</w:t>
      </w:r>
      <w:proofErr w:type="gramEnd"/>
      <w:r w:rsidRPr="00781951">
        <w:rPr>
          <w:rFonts w:eastAsia="TimesNewRomanPS" w:cstheme="minorHAnsi"/>
          <w:b/>
          <w:bCs/>
          <w:color w:val="7030A0"/>
        </w:rPr>
        <w:t xml:space="preserve"> is 12 months from kick-off to final document to submit to ASHRAE Special Pubs Committee, for development of print galley proofs.</w:t>
      </w:r>
    </w:p>
    <w:p w14:paraId="4F2CB8B2" w14:textId="34887E0E" w:rsidR="001316A0" w:rsidRDefault="001316A0" w:rsidP="00CD50A3">
      <w:pPr>
        <w:numPr>
          <w:ilvl w:val="2"/>
          <w:numId w:val="1"/>
        </w:numPr>
        <w:tabs>
          <w:tab w:val="right" w:pos="10080"/>
        </w:tabs>
        <w:spacing w:before="120"/>
      </w:pPr>
      <w:r w:rsidRPr="005978BF">
        <w:t>Topics for future research</w:t>
      </w:r>
    </w:p>
    <w:p w14:paraId="7E45DCEE" w14:textId="5C09C593" w:rsidR="00DC40FE" w:rsidRPr="00DC40FE" w:rsidRDefault="00DC40FE" w:rsidP="00DC40FE">
      <w:pPr>
        <w:tabs>
          <w:tab w:val="right" w:pos="10080"/>
        </w:tabs>
        <w:spacing w:before="120"/>
        <w:ind w:left="1080"/>
        <w:rPr>
          <w:b/>
          <w:bCs/>
        </w:rPr>
      </w:pPr>
      <w:r w:rsidRPr="00DC40FE">
        <w:rPr>
          <w:b/>
          <w:bCs/>
          <w:color w:val="7030A0"/>
        </w:rPr>
        <w:t xml:space="preserve">The March monthly meeting will be a research summit – reviewing topics of interest and next steps for research. </w:t>
      </w:r>
      <w:r w:rsidRPr="00DC40FE">
        <w:rPr>
          <w:b/>
          <w:bCs/>
        </w:rPr>
        <w:tab/>
      </w:r>
    </w:p>
    <w:p w14:paraId="1967A451" w14:textId="6B713A83" w:rsidR="00B8399F" w:rsidRPr="00FE655A" w:rsidRDefault="00B8399F" w:rsidP="00DD3A74">
      <w:pPr>
        <w:numPr>
          <w:ilvl w:val="1"/>
          <w:numId w:val="1"/>
        </w:numPr>
        <w:tabs>
          <w:tab w:val="right" w:pos="10080"/>
        </w:tabs>
        <w:spacing w:before="120"/>
        <w:rPr>
          <w:b/>
          <w:bCs/>
        </w:rPr>
      </w:pPr>
      <w:r w:rsidRPr="00FE655A">
        <w:rPr>
          <w:b/>
          <w:bCs/>
        </w:rPr>
        <w:t>Programs</w:t>
      </w:r>
      <w:r w:rsidRPr="00FE655A">
        <w:rPr>
          <w:b/>
          <w:bCs/>
        </w:rPr>
        <w:tab/>
      </w:r>
      <w:r w:rsidR="00BD7665" w:rsidRPr="00FE655A">
        <w:rPr>
          <w:b/>
          <w:bCs/>
        </w:rPr>
        <w:t>SWAN</w:t>
      </w:r>
    </w:p>
    <w:p w14:paraId="357459D2" w14:textId="1B94FCC9" w:rsidR="00963178" w:rsidRDefault="00FE655A" w:rsidP="00DD3A74">
      <w:pPr>
        <w:numPr>
          <w:ilvl w:val="2"/>
          <w:numId w:val="1"/>
        </w:numPr>
        <w:tabs>
          <w:tab w:val="right" w:pos="10080"/>
        </w:tabs>
        <w:spacing w:before="120"/>
      </w:pPr>
      <w:r>
        <w:t>Program Chair’s meeting report</w:t>
      </w:r>
    </w:p>
    <w:p w14:paraId="3DF55994" w14:textId="14339089" w:rsidR="00DD38FF" w:rsidRDefault="00DD38FF" w:rsidP="00DD3A74">
      <w:pPr>
        <w:numPr>
          <w:ilvl w:val="2"/>
          <w:numId w:val="1"/>
        </w:numPr>
        <w:tabs>
          <w:tab w:val="right" w:pos="10080"/>
        </w:tabs>
        <w:spacing w:before="120"/>
      </w:pPr>
      <w:r>
        <w:t xml:space="preserve">Programs for </w:t>
      </w:r>
      <w:r w:rsidR="00F06AFD">
        <w:t>Las Vegas 2026</w:t>
      </w:r>
    </w:p>
    <w:p w14:paraId="30A6F2F7" w14:textId="77777777" w:rsidR="00781951" w:rsidRPr="00781951" w:rsidRDefault="00781951" w:rsidP="00781951">
      <w:pPr>
        <w:pStyle w:val="ListParagraph"/>
        <w:contextualSpacing/>
        <w:rPr>
          <w:b/>
          <w:bCs/>
          <w:color w:val="7030A0"/>
        </w:rPr>
      </w:pPr>
      <w:r w:rsidRPr="00781951">
        <w:rPr>
          <w:b/>
          <w:bCs/>
          <w:color w:val="7030A0"/>
        </w:rPr>
        <w:t xml:space="preserve">Seminar 28 on IEQ Acoustics from 09:45 to 10:45 on Monday 2 Feb 2026 in </w:t>
      </w:r>
      <w:proofErr w:type="spellStart"/>
      <w:r w:rsidRPr="00781951">
        <w:rPr>
          <w:b/>
          <w:bCs/>
          <w:color w:val="7030A0"/>
        </w:rPr>
        <w:t>Neopolitan</w:t>
      </w:r>
      <w:proofErr w:type="spellEnd"/>
      <w:r w:rsidRPr="00781951">
        <w:rPr>
          <w:b/>
          <w:bCs/>
          <w:color w:val="7030A0"/>
        </w:rPr>
        <w:t xml:space="preserve"> III/IV</w:t>
      </w:r>
    </w:p>
    <w:p w14:paraId="6040CA8A" w14:textId="401D97B2" w:rsidR="00781951" w:rsidRPr="00781951" w:rsidRDefault="00781951" w:rsidP="00781951">
      <w:pPr>
        <w:pStyle w:val="ListParagraph"/>
        <w:spacing w:before="240"/>
        <w:contextualSpacing/>
        <w:rPr>
          <w:b/>
          <w:bCs/>
          <w:color w:val="7030A0"/>
        </w:rPr>
      </w:pPr>
      <w:r w:rsidRPr="00781951">
        <w:rPr>
          <w:b/>
          <w:bCs/>
          <w:color w:val="7030A0"/>
        </w:rPr>
        <w:t>Seminar 36 on IEQ in Early Childhood Facilities from 08:00 to 09:30 on Tuesday 3 Feb, Milano V/VI,</w:t>
      </w:r>
    </w:p>
    <w:p w14:paraId="3DB26264" w14:textId="0878E842" w:rsidR="00FE655A" w:rsidRDefault="00FE655A" w:rsidP="00DD3A74">
      <w:pPr>
        <w:numPr>
          <w:ilvl w:val="2"/>
          <w:numId w:val="1"/>
        </w:numPr>
        <w:tabs>
          <w:tab w:val="right" w:pos="10080"/>
        </w:tabs>
        <w:spacing w:before="120"/>
      </w:pPr>
      <w:r>
        <w:t xml:space="preserve">Programs for </w:t>
      </w:r>
      <w:r w:rsidR="00F06AFD">
        <w:t>Austin</w:t>
      </w:r>
      <w:r>
        <w:t xml:space="preserve"> 202</w:t>
      </w:r>
      <w:r w:rsidR="00DD38FF">
        <w:t>6</w:t>
      </w:r>
    </w:p>
    <w:p w14:paraId="1695010F" w14:textId="77777777" w:rsidR="00781951" w:rsidRPr="00781951" w:rsidRDefault="00781951" w:rsidP="00781951">
      <w:pPr>
        <w:pStyle w:val="ListParagraph"/>
        <w:contextualSpacing/>
        <w:rPr>
          <w:b/>
          <w:bCs/>
          <w:color w:val="7030A0"/>
        </w:rPr>
      </w:pPr>
      <w:r w:rsidRPr="00781951">
        <w:rPr>
          <w:b/>
          <w:bCs/>
          <w:color w:val="7030A0"/>
        </w:rPr>
        <w:t>Resubmit seminar on air distribution systems (Miller-Klein)</w:t>
      </w:r>
    </w:p>
    <w:p w14:paraId="2E232D7E" w14:textId="7494ABE6" w:rsidR="00781951" w:rsidRPr="00781951" w:rsidRDefault="00781951" w:rsidP="00781951">
      <w:pPr>
        <w:pStyle w:val="ListParagraph"/>
        <w:contextualSpacing/>
        <w:rPr>
          <w:b/>
          <w:bCs/>
          <w:color w:val="7030A0"/>
        </w:rPr>
      </w:pPr>
      <w:r w:rsidRPr="00781951">
        <w:rPr>
          <w:b/>
          <w:bCs/>
          <w:color w:val="7030A0"/>
        </w:rPr>
        <w:t xml:space="preserve">Submit seminar on data </w:t>
      </w:r>
      <w:proofErr w:type="spellStart"/>
      <w:r w:rsidRPr="00781951">
        <w:rPr>
          <w:b/>
          <w:bCs/>
          <w:color w:val="7030A0"/>
        </w:rPr>
        <w:t>centres</w:t>
      </w:r>
      <w:proofErr w:type="spellEnd"/>
      <w:r w:rsidRPr="00781951">
        <w:rPr>
          <w:b/>
          <w:bCs/>
          <w:color w:val="7030A0"/>
        </w:rPr>
        <w:t xml:space="preserve"> (Roy)</w:t>
      </w:r>
    </w:p>
    <w:p w14:paraId="64D2CE31" w14:textId="71B66174" w:rsidR="00B8399F" w:rsidRPr="00FF378C" w:rsidRDefault="001316A0" w:rsidP="00DD3A74">
      <w:pPr>
        <w:numPr>
          <w:ilvl w:val="1"/>
          <w:numId w:val="1"/>
        </w:numPr>
        <w:tabs>
          <w:tab w:val="right" w:pos="10080"/>
        </w:tabs>
        <w:spacing w:before="120"/>
        <w:rPr>
          <w:b/>
          <w:bCs/>
        </w:rPr>
      </w:pPr>
      <w:r w:rsidRPr="00FF378C">
        <w:rPr>
          <w:b/>
          <w:bCs/>
        </w:rPr>
        <w:t>Publications</w:t>
      </w:r>
      <w:r w:rsidR="00B8399F" w:rsidRPr="00FF378C">
        <w:rPr>
          <w:b/>
          <w:bCs/>
        </w:rPr>
        <w:tab/>
      </w:r>
      <w:r w:rsidR="00BD7665" w:rsidRPr="00FF378C">
        <w:rPr>
          <w:b/>
          <w:bCs/>
        </w:rPr>
        <w:t>WISE</w:t>
      </w:r>
    </w:p>
    <w:p w14:paraId="32A8E86C" w14:textId="4B3DB84E" w:rsidR="00883940" w:rsidRDefault="001316A0" w:rsidP="00DD3A74">
      <w:pPr>
        <w:pStyle w:val="ListParagraph"/>
        <w:numPr>
          <w:ilvl w:val="2"/>
          <w:numId w:val="1"/>
        </w:numPr>
        <w:tabs>
          <w:tab w:val="right" w:pos="10080"/>
        </w:tabs>
        <w:spacing w:before="120"/>
        <w:ind w:left="1267" w:hanging="187"/>
        <w:contextualSpacing/>
      </w:pPr>
      <w:r w:rsidRPr="00B3738C">
        <w:t>Handbook chapters</w:t>
      </w:r>
    </w:p>
    <w:p w14:paraId="06E1C963" w14:textId="43385553" w:rsidR="00781951" w:rsidRPr="00781951" w:rsidRDefault="00781951" w:rsidP="00781951">
      <w:pPr>
        <w:tabs>
          <w:tab w:val="right" w:pos="10080"/>
        </w:tabs>
        <w:spacing w:before="120"/>
        <w:ind w:left="720"/>
        <w:contextualSpacing/>
        <w:rPr>
          <w:b/>
          <w:bCs/>
          <w:color w:val="7030A0"/>
          <w:u w:val="single"/>
        </w:rPr>
      </w:pPr>
      <w:r w:rsidRPr="00781951">
        <w:rPr>
          <w:b/>
          <w:bCs/>
          <w:color w:val="7030A0"/>
          <w:u w:val="single"/>
        </w:rPr>
        <w:t>CH08 - Fundamentals</w:t>
      </w:r>
    </w:p>
    <w:p w14:paraId="20D03700" w14:textId="6FF77B9D" w:rsidR="00781951" w:rsidRPr="001759B0" w:rsidRDefault="00781951" w:rsidP="001759B0">
      <w:pPr>
        <w:pStyle w:val="ListParagraph"/>
        <w:ind w:left="1440"/>
        <w:contextualSpacing/>
        <w:rPr>
          <w:b/>
          <w:bCs/>
          <w:color w:val="7030A0"/>
        </w:rPr>
      </w:pPr>
      <w:r w:rsidRPr="00781951">
        <w:rPr>
          <w:b/>
          <w:bCs/>
          <w:color w:val="7030A0"/>
        </w:rPr>
        <w:t xml:space="preserve">The 2025 update </w:t>
      </w:r>
      <w:proofErr w:type="gramStart"/>
      <w:r w:rsidR="001759B0">
        <w:rPr>
          <w:b/>
          <w:bCs/>
          <w:color w:val="7030A0"/>
        </w:rPr>
        <w:t>r</w:t>
      </w:r>
      <w:r w:rsidRPr="00781951">
        <w:rPr>
          <w:b/>
          <w:bCs/>
          <w:color w:val="7030A0"/>
        </w:rPr>
        <w:t>eleased</w:t>
      </w:r>
      <w:proofErr w:type="gramEnd"/>
      <w:r w:rsidRPr="00781951">
        <w:rPr>
          <w:b/>
          <w:bCs/>
          <w:color w:val="7030A0"/>
        </w:rPr>
        <w:t xml:space="preserve"> last year. A few glitches have been reported, especially with graphics resolution in the print version. There may also be some text issues.</w:t>
      </w:r>
      <w:r w:rsidR="001759B0">
        <w:rPr>
          <w:b/>
          <w:bCs/>
          <w:color w:val="7030A0"/>
        </w:rPr>
        <w:t xml:space="preserve"> </w:t>
      </w:r>
      <w:r w:rsidRPr="001759B0">
        <w:rPr>
          <w:b/>
          <w:bCs/>
          <w:color w:val="7030A0"/>
        </w:rPr>
        <w:t>The next print rev cycle calls for us to make a Submittal to ASHRAE in early 2028 for the 2029 print rev. Revs to the on-line version can be done annually along the way.</w:t>
      </w:r>
      <w:r w:rsidR="001759B0">
        <w:rPr>
          <w:b/>
          <w:bCs/>
          <w:color w:val="7030A0"/>
        </w:rPr>
        <w:t xml:space="preserve"> </w:t>
      </w:r>
      <w:r w:rsidRPr="001759B0">
        <w:rPr>
          <w:b/>
          <w:bCs/>
          <w:color w:val="7030A0"/>
        </w:rPr>
        <w:t>We are looking for a new champion to lead those discussions</w:t>
      </w:r>
      <w:proofErr w:type="gramStart"/>
      <w:r w:rsidRPr="001759B0">
        <w:rPr>
          <w:b/>
          <w:bCs/>
          <w:color w:val="7030A0"/>
        </w:rPr>
        <w:t>…..</w:t>
      </w:r>
      <w:proofErr w:type="gramEnd"/>
      <w:r w:rsidRPr="001759B0">
        <w:rPr>
          <w:b/>
          <w:bCs/>
          <w:color w:val="7030A0"/>
        </w:rPr>
        <w:t xml:space="preserve">please e-mail </w:t>
      </w:r>
      <w:hyperlink r:id="rId11" w:history="1">
        <w:r w:rsidRPr="001759B0">
          <w:rPr>
            <w:b/>
            <w:bCs/>
            <w:color w:val="7030A0"/>
          </w:rPr>
          <w:t>stevewise@att.net</w:t>
        </w:r>
      </w:hyperlink>
      <w:r w:rsidRPr="001759B0">
        <w:rPr>
          <w:b/>
          <w:bCs/>
          <w:color w:val="7030A0"/>
        </w:rPr>
        <w:t xml:space="preserve"> if interested.</w:t>
      </w:r>
    </w:p>
    <w:p w14:paraId="03E37EB3" w14:textId="561C4F8A" w:rsidR="00781951" w:rsidRPr="00781951" w:rsidRDefault="00781951" w:rsidP="00781951">
      <w:pPr>
        <w:ind w:left="720"/>
        <w:contextualSpacing/>
        <w:rPr>
          <w:b/>
          <w:bCs/>
          <w:color w:val="7030A0"/>
          <w:u w:val="single"/>
        </w:rPr>
      </w:pPr>
      <w:r w:rsidRPr="00781951">
        <w:rPr>
          <w:b/>
          <w:bCs/>
          <w:color w:val="7030A0"/>
          <w:u w:val="single"/>
        </w:rPr>
        <w:t>CH49 - Applications</w:t>
      </w:r>
    </w:p>
    <w:p w14:paraId="207DA757" w14:textId="6DF8CBF8" w:rsidR="00781951" w:rsidRPr="00781951" w:rsidRDefault="00781951" w:rsidP="00781951">
      <w:pPr>
        <w:ind w:left="1440"/>
        <w:rPr>
          <w:b/>
          <w:bCs/>
          <w:color w:val="7030A0"/>
        </w:rPr>
      </w:pPr>
      <w:r w:rsidRPr="00781951">
        <w:rPr>
          <w:b/>
          <w:bCs/>
          <w:color w:val="7030A0"/>
        </w:rPr>
        <w:t xml:space="preserve">Approved markups for 2027 edition to be submitted April 29, 2026.  </w:t>
      </w:r>
    </w:p>
    <w:p w14:paraId="0F8979C4" w14:textId="77777777" w:rsidR="00781951" w:rsidRPr="00781951" w:rsidRDefault="00781951" w:rsidP="00781951">
      <w:pPr>
        <w:ind w:left="1440"/>
        <w:rPr>
          <w:b/>
          <w:bCs/>
          <w:color w:val="7030A0"/>
        </w:rPr>
      </w:pPr>
      <w:r w:rsidRPr="00781951">
        <w:rPr>
          <w:b/>
          <w:bCs/>
          <w:color w:val="7030A0"/>
        </w:rPr>
        <w:t>This meeting focused on the Vibration section of the chapter.</w:t>
      </w:r>
    </w:p>
    <w:p w14:paraId="281120C8" w14:textId="7689C076" w:rsidR="00781951" w:rsidRPr="00781951" w:rsidRDefault="00781951" w:rsidP="00781951">
      <w:pPr>
        <w:ind w:left="1440"/>
        <w:rPr>
          <w:b/>
          <w:bCs/>
          <w:color w:val="7030A0"/>
        </w:rPr>
      </w:pPr>
      <w:r w:rsidRPr="00781951">
        <w:rPr>
          <w:b/>
          <w:bCs/>
          <w:color w:val="7030A0"/>
        </w:rPr>
        <w:t>Erik Miller-Klein presented an enhanced draft</w:t>
      </w:r>
      <w:r>
        <w:rPr>
          <w:b/>
          <w:bCs/>
          <w:color w:val="7030A0"/>
        </w:rPr>
        <w:t xml:space="preserve"> </w:t>
      </w:r>
      <w:r w:rsidRPr="00781951">
        <w:rPr>
          <w:b/>
          <w:bCs/>
          <w:color w:val="7030A0"/>
        </w:rPr>
        <w:t xml:space="preserve">and posted a Google-doc for on-line review.   </w:t>
      </w:r>
    </w:p>
    <w:p w14:paraId="50037C5D" w14:textId="62E201A4" w:rsidR="00781951" w:rsidRDefault="00781951" w:rsidP="00781951">
      <w:pPr>
        <w:ind w:left="1440"/>
      </w:pPr>
      <w:r w:rsidRPr="00781951">
        <w:rPr>
          <w:b/>
          <w:bCs/>
          <w:color w:val="7030A0"/>
        </w:rPr>
        <w:t xml:space="preserve">Next meeting is scheduled for Feb 26, 2026. </w:t>
      </w:r>
    </w:p>
    <w:p w14:paraId="56F0F176" w14:textId="1EC808EE" w:rsidR="00883940" w:rsidRDefault="00883940" w:rsidP="00DD3A74">
      <w:pPr>
        <w:pStyle w:val="ListParagraph"/>
        <w:numPr>
          <w:ilvl w:val="2"/>
          <w:numId w:val="1"/>
        </w:numPr>
        <w:tabs>
          <w:tab w:val="right" w:pos="10080"/>
        </w:tabs>
        <w:spacing w:before="120"/>
        <w:ind w:left="1267" w:hanging="187"/>
      </w:pPr>
      <w:r>
        <w:t>Joint Booklet (Practical Guide and Application of Manufacturers’ Data)</w:t>
      </w:r>
    </w:p>
    <w:p w14:paraId="4349DA16" w14:textId="2329F1E3" w:rsidR="00781951" w:rsidRPr="00781951" w:rsidRDefault="00781951" w:rsidP="00781951">
      <w:pPr>
        <w:pStyle w:val="ListParagraph"/>
        <w:contextualSpacing/>
        <w:rPr>
          <w:b/>
          <w:bCs/>
          <w:color w:val="7030A0"/>
        </w:rPr>
      </w:pPr>
      <w:r w:rsidRPr="00781951">
        <w:rPr>
          <w:b/>
          <w:bCs/>
          <w:color w:val="7030A0"/>
        </w:rPr>
        <w:t xml:space="preserve"> See research update above for details. </w:t>
      </w:r>
    </w:p>
    <w:p w14:paraId="0896D82B" w14:textId="5C3A0282" w:rsidR="00781951" w:rsidRDefault="001316A0" w:rsidP="00781951">
      <w:pPr>
        <w:numPr>
          <w:ilvl w:val="2"/>
          <w:numId w:val="1"/>
        </w:numPr>
        <w:tabs>
          <w:tab w:val="right" w:pos="10080"/>
        </w:tabs>
        <w:spacing w:before="120"/>
        <w:ind w:left="1267" w:hanging="187"/>
      </w:pPr>
      <w:r w:rsidRPr="00C32D0E">
        <w:t>Other publications</w:t>
      </w:r>
    </w:p>
    <w:p w14:paraId="624CBFB2" w14:textId="073147A9" w:rsidR="00963178" w:rsidRPr="0059018F" w:rsidRDefault="00963178" w:rsidP="00781951">
      <w:pPr>
        <w:tabs>
          <w:tab w:val="right" w:pos="10080"/>
        </w:tabs>
        <w:spacing w:before="120"/>
      </w:pPr>
      <w:r w:rsidRPr="00FF378C">
        <w:rPr>
          <w:b/>
          <w:bCs/>
        </w:rPr>
        <w:tab/>
        <w:t xml:space="preserve"> </w:t>
      </w:r>
    </w:p>
    <w:p w14:paraId="7557F221" w14:textId="654DE8E5" w:rsidR="00FF378C" w:rsidRDefault="00B8399F" w:rsidP="00DD3A74">
      <w:pPr>
        <w:numPr>
          <w:ilvl w:val="1"/>
          <w:numId w:val="1"/>
        </w:numPr>
        <w:tabs>
          <w:tab w:val="right" w:pos="10080"/>
        </w:tabs>
        <w:spacing w:before="120"/>
        <w:rPr>
          <w:b/>
          <w:bCs/>
        </w:rPr>
      </w:pPr>
      <w:r w:rsidRPr="00FF378C">
        <w:rPr>
          <w:b/>
          <w:bCs/>
        </w:rPr>
        <w:t>Web site</w:t>
      </w:r>
      <w:r w:rsidRPr="00FF378C">
        <w:rPr>
          <w:b/>
          <w:bCs/>
        </w:rPr>
        <w:tab/>
      </w:r>
      <w:r w:rsidR="00F06AFD">
        <w:rPr>
          <w:b/>
          <w:bCs/>
        </w:rPr>
        <w:t>HOWARD</w:t>
      </w:r>
    </w:p>
    <w:p w14:paraId="67960929" w14:textId="2C5E70B2" w:rsidR="00FF378C" w:rsidRPr="00FF378C" w:rsidRDefault="00FF378C" w:rsidP="00DD3A74">
      <w:pPr>
        <w:numPr>
          <w:ilvl w:val="1"/>
          <w:numId w:val="1"/>
        </w:numPr>
        <w:tabs>
          <w:tab w:val="right" w:pos="10080"/>
        </w:tabs>
        <w:spacing w:before="120"/>
        <w:rPr>
          <w:b/>
          <w:bCs/>
        </w:rPr>
      </w:pPr>
      <w:r>
        <w:rPr>
          <w:b/>
          <w:bCs/>
        </w:rPr>
        <w:lastRenderedPageBreak/>
        <w:t>Standards Subcommittee</w:t>
      </w:r>
      <w:r w:rsidRPr="00FF378C">
        <w:rPr>
          <w:b/>
          <w:bCs/>
        </w:rPr>
        <w:tab/>
      </w:r>
      <w:r w:rsidR="00F06AFD">
        <w:rPr>
          <w:b/>
          <w:bCs/>
        </w:rPr>
        <w:t>PETERMAN</w:t>
      </w:r>
    </w:p>
    <w:p w14:paraId="3668A531" w14:textId="4DB48B05" w:rsidR="00FF378C" w:rsidRPr="00FF378C" w:rsidRDefault="00FF378C" w:rsidP="00DD3A74">
      <w:pPr>
        <w:numPr>
          <w:ilvl w:val="2"/>
          <w:numId w:val="1"/>
        </w:numPr>
        <w:tabs>
          <w:tab w:val="right" w:pos="10080"/>
        </w:tabs>
        <w:spacing w:before="120"/>
      </w:pPr>
      <w:r w:rsidRPr="00FF378C">
        <w:t>ASHRAE</w:t>
      </w:r>
    </w:p>
    <w:p w14:paraId="22461E47" w14:textId="32A3D34A" w:rsidR="00FF378C" w:rsidRPr="00677BE7" w:rsidRDefault="004F48A4" w:rsidP="00DD3A74">
      <w:pPr>
        <w:numPr>
          <w:ilvl w:val="3"/>
          <w:numId w:val="1"/>
        </w:numPr>
        <w:tabs>
          <w:tab w:val="right" w:pos="10080"/>
        </w:tabs>
        <w:rPr>
          <w:b/>
          <w:bCs/>
          <w:color w:val="7030A0"/>
        </w:rPr>
      </w:pPr>
      <w:r>
        <w:t>Guideline G45P</w:t>
      </w:r>
      <w:r w:rsidR="008946A7">
        <w:t xml:space="preserve"> (Koukounian/Miller-Klein</w:t>
      </w:r>
      <w:r>
        <w:t>)</w:t>
      </w:r>
      <w:r w:rsidR="00677BE7">
        <w:t xml:space="preserve"> </w:t>
      </w:r>
      <w:r w:rsidR="00677BE7" w:rsidRPr="00677BE7">
        <w:rPr>
          <w:b/>
          <w:bCs/>
          <w:color w:val="7030A0"/>
        </w:rPr>
        <w:t>– draft completed and going to public review in the next few months</w:t>
      </w:r>
    </w:p>
    <w:p w14:paraId="7ED32933" w14:textId="0061A4A4" w:rsidR="00FF378C" w:rsidRPr="00DD38FF" w:rsidRDefault="00FF378C" w:rsidP="00DD3A74">
      <w:pPr>
        <w:numPr>
          <w:ilvl w:val="3"/>
          <w:numId w:val="1"/>
        </w:numPr>
        <w:tabs>
          <w:tab w:val="right" w:pos="10080"/>
        </w:tabs>
      </w:pPr>
      <w:r w:rsidRPr="00DD38FF">
        <w:t>Standard 189.1</w:t>
      </w:r>
    </w:p>
    <w:p w14:paraId="4FFD5992" w14:textId="2C0D5903" w:rsidR="00A32500" w:rsidRPr="00DD38FF" w:rsidRDefault="00A32500" w:rsidP="00DD3A74">
      <w:pPr>
        <w:numPr>
          <w:ilvl w:val="3"/>
          <w:numId w:val="1"/>
        </w:numPr>
        <w:tabs>
          <w:tab w:val="right" w:pos="10080"/>
        </w:tabs>
      </w:pPr>
      <w:r w:rsidRPr="00DD38FF">
        <w:t>ASHRAE 130</w:t>
      </w:r>
    </w:p>
    <w:p w14:paraId="3B91F1C7" w14:textId="446C3F6D" w:rsidR="00A32500" w:rsidRPr="00DD38FF" w:rsidRDefault="00A32500" w:rsidP="00DD3A74">
      <w:pPr>
        <w:numPr>
          <w:ilvl w:val="3"/>
          <w:numId w:val="1"/>
        </w:numPr>
        <w:tabs>
          <w:tab w:val="right" w:pos="10080"/>
        </w:tabs>
      </w:pPr>
      <w:r w:rsidRPr="00DD38FF">
        <w:t>IEQ Standard Investigation</w:t>
      </w:r>
    </w:p>
    <w:p w14:paraId="3CF5D6C9" w14:textId="3EA6A78C" w:rsidR="00FF378C" w:rsidRDefault="00FF378C" w:rsidP="00DD3A74">
      <w:pPr>
        <w:numPr>
          <w:ilvl w:val="2"/>
          <w:numId w:val="1"/>
        </w:numPr>
        <w:tabs>
          <w:tab w:val="right" w:pos="10080"/>
        </w:tabs>
        <w:spacing w:before="120"/>
      </w:pPr>
      <w:r>
        <w:t>Other Standards Organizations</w:t>
      </w:r>
    </w:p>
    <w:p w14:paraId="1A767D27" w14:textId="59D4C031" w:rsidR="00FF378C" w:rsidRDefault="00FF378C" w:rsidP="00DD3A74">
      <w:pPr>
        <w:numPr>
          <w:ilvl w:val="3"/>
          <w:numId w:val="1"/>
        </w:numPr>
        <w:tabs>
          <w:tab w:val="right" w:pos="10080"/>
        </w:tabs>
      </w:pPr>
      <w:r>
        <w:t>AHRI (Bauch/</w:t>
      </w:r>
      <w:r w:rsidR="00683863">
        <w:t>Knight</w:t>
      </w:r>
      <w:r>
        <w:t>)</w:t>
      </w:r>
    </w:p>
    <w:p w14:paraId="0191F3F8" w14:textId="2C55FDE4" w:rsidR="00FF378C" w:rsidRDefault="00FF378C" w:rsidP="00DD3A74">
      <w:pPr>
        <w:numPr>
          <w:ilvl w:val="3"/>
          <w:numId w:val="1"/>
        </w:numPr>
        <w:tabs>
          <w:tab w:val="right" w:pos="10080"/>
        </w:tabs>
      </w:pPr>
      <w:r>
        <w:t>AMCA (Brooks)</w:t>
      </w:r>
    </w:p>
    <w:p w14:paraId="79F9E725" w14:textId="0F67FE76" w:rsidR="00FF378C" w:rsidRDefault="00FF378C" w:rsidP="00DD3A74">
      <w:pPr>
        <w:numPr>
          <w:ilvl w:val="3"/>
          <w:numId w:val="1"/>
        </w:numPr>
        <w:tabs>
          <w:tab w:val="right" w:pos="10080"/>
        </w:tabs>
      </w:pPr>
      <w:r>
        <w:t>ASA/ANSI (</w:t>
      </w:r>
      <w:r w:rsidR="00683863">
        <w:t>Cudequest/Knight</w:t>
      </w:r>
      <w:r>
        <w:t>)</w:t>
      </w:r>
      <w:r w:rsidR="00677BE7">
        <w:t xml:space="preserve"> – </w:t>
      </w:r>
      <w:r w:rsidR="00677BE7" w:rsidRPr="00677BE7">
        <w:rPr>
          <w:b/>
          <w:bCs/>
          <w:color w:val="7030A0"/>
        </w:rPr>
        <w:t>ANSI S12.2 in final round of public review. Updates include 1/3</w:t>
      </w:r>
      <w:r w:rsidR="00677BE7" w:rsidRPr="00677BE7">
        <w:rPr>
          <w:b/>
          <w:bCs/>
          <w:color w:val="7030A0"/>
          <w:vertAlign w:val="superscript"/>
        </w:rPr>
        <w:t>rd</w:t>
      </w:r>
      <w:r w:rsidR="00677BE7" w:rsidRPr="00677BE7">
        <w:rPr>
          <w:b/>
          <w:bCs/>
          <w:color w:val="7030A0"/>
        </w:rPr>
        <w:t xml:space="preserve"> octave band NC for every integer NC (check your internal tools!), dBA</w:t>
      </w:r>
      <w:r w:rsidR="00677BE7">
        <w:rPr>
          <w:b/>
          <w:bCs/>
          <w:color w:val="7030A0"/>
        </w:rPr>
        <w:t xml:space="preserve"> </w:t>
      </w:r>
      <w:r w:rsidR="00677BE7" w:rsidRPr="00677BE7">
        <w:rPr>
          <w:b/>
          <w:bCs/>
          <w:color w:val="7030A0"/>
        </w:rPr>
        <w:t>&amp;</w:t>
      </w:r>
      <w:r w:rsidR="00677BE7">
        <w:rPr>
          <w:b/>
          <w:bCs/>
          <w:color w:val="7030A0"/>
        </w:rPr>
        <w:t xml:space="preserve"> </w:t>
      </w:r>
      <w:proofErr w:type="spellStart"/>
      <w:r w:rsidR="00677BE7" w:rsidRPr="00677BE7">
        <w:rPr>
          <w:b/>
          <w:bCs/>
          <w:color w:val="7030A0"/>
        </w:rPr>
        <w:t>dBC</w:t>
      </w:r>
      <w:proofErr w:type="spellEnd"/>
      <w:r w:rsidR="00677BE7" w:rsidRPr="00677BE7">
        <w:rPr>
          <w:b/>
          <w:bCs/>
          <w:color w:val="7030A0"/>
        </w:rPr>
        <w:t xml:space="preserve"> recommendations.</w:t>
      </w:r>
      <w:r w:rsidR="00677BE7">
        <w:rPr>
          <w:b/>
          <w:bCs/>
          <w:color w:val="7030A0"/>
        </w:rPr>
        <w:t xml:space="preserve"> ANSI S12.60 will be going out for ballot shortly. To be balloted March 20</w:t>
      </w:r>
      <w:r w:rsidR="00677BE7" w:rsidRPr="00677BE7">
        <w:rPr>
          <w:b/>
          <w:bCs/>
          <w:color w:val="7030A0"/>
          <w:vertAlign w:val="superscript"/>
        </w:rPr>
        <w:t>th</w:t>
      </w:r>
      <w:r w:rsidR="00677BE7">
        <w:rPr>
          <w:b/>
          <w:bCs/>
          <w:color w:val="7030A0"/>
        </w:rPr>
        <w:t xml:space="preserve">. Updates have been covered at latest ASA meetings. Reach out to Derrick Knight for more information. </w:t>
      </w:r>
    </w:p>
    <w:p w14:paraId="5213AF3D" w14:textId="77004662" w:rsidR="00FF378C" w:rsidRPr="00677BE7" w:rsidRDefault="00FF378C" w:rsidP="00DD3A74">
      <w:pPr>
        <w:numPr>
          <w:ilvl w:val="3"/>
          <w:numId w:val="1"/>
        </w:numPr>
        <w:tabs>
          <w:tab w:val="right" w:pos="10080"/>
        </w:tabs>
        <w:rPr>
          <w:b/>
          <w:bCs/>
          <w:color w:val="7030A0"/>
        </w:rPr>
      </w:pPr>
      <w:r>
        <w:t>ASTM E33 (Lilly/Shafer)</w:t>
      </w:r>
      <w:r w:rsidR="00677BE7">
        <w:t xml:space="preserve"> </w:t>
      </w:r>
      <w:r w:rsidR="00677BE7" w:rsidRPr="00677BE7">
        <w:rPr>
          <w:b/>
          <w:bCs/>
          <w:color w:val="7030A0"/>
        </w:rPr>
        <w:t>– ASTM Meeting will be in March</w:t>
      </w:r>
    </w:p>
    <w:p w14:paraId="0429B416" w14:textId="035ADAF7" w:rsidR="00677BE7" w:rsidRPr="00311A11" w:rsidRDefault="00FF378C" w:rsidP="00677BE7">
      <w:pPr>
        <w:numPr>
          <w:ilvl w:val="3"/>
          <w:numId w:val="1"/>
        </w:numPr>
        <w:tabs>
          <w:tab w:val="right" w:pos="10080"/>
        </w:tabs>
        <w:rPr>
          <w:b/>
          <w:bCs/>
          <w:color w:val="7030A0"/>
        </w:rPr>
      </w:pPr>
      <w:r>
        <w:t>ISO</w:t>
      </w:r>
      <w:r w:rsidR="00677BE7">
        <w:t xml:space="preserve"> – ISO TC43</w:t>
      </w:r>
      <w:r w:rsidR="008946A7">
        <w:t xml:space="preserve"> (Koukounian)</w:t>
      </w:r>
      <w:r w:rsidR="00677BE7">
        <w:t xml:space="preserve">: </w:t>
      </w:r>
      <w:r w:rsidR="00677BE7" w:rsidRPr="00311A11">
        <w:rPr>
          <w:b/>
          <w:bCs/>
          <w:color w:val="7030A0"/>
        </w:rPr>
        <w:t>1) Noise: quite a bit of activity on environmental noise (1996 appendix being updated to include annoyance, health impacts, biomarkers...etc.), 9613, soundscapes, open office acoustics just starting revision</w:t>
      </w:r>
    </w:p>
    <w:p w14:paraId="7600E98E" w14:textId="0D226129" w:rsidR="00FF378C" w:rsidRPr="00311A11" w:rsidRDefault="00677BE7" w:rsidP="00677BE7">
      <w:pPr>
        <w:tabs>
          <w:tab w:val="right" w:pos="10080"/>
        </w:tabs>
        <w:ind w:left="1890"/>
        <w:rPr>
          <w:b/>
          <w:bCs/>
          <w:color w:val="7030A0"/>
        </w:rPr>
      </w:pPr>
      <w:r w:rsidRPr="00311A11">
        <w:rPr>
          <w:b/>
          <w:bCs/>
          <w:color w:val="7030A0"/>
        </w:rPr>
        <w:t xml:space="preserve">2) Building Acoustics: 1948 (ISO 12354) Acoustic classifications of buildings </w:t>
      </w:r>
      <w:proofErr w:type="gramStart"/>
      <w:r w:rsidRPr="00311A11">
        <w:rPr>
          <w:b/>
          <w:bCs/>
          <w:color w:val="7030A0"/>
        </w:rPr>
        <w:t>currently</w:t>
      </w:r>
      <w:proofErr w:type="gramEnd"/>
      <w:r w:rsidRPr="00311A11">
        <w:rPr>
          <w:b/>
          <w:bCs/>
          <w:color w:val="7030A0"/>
        </w:rPr>
        <w:t xml:space="preserve"> in discussion about a weighted classifications, impact noise being the most heavily weighted. Work Item on placing acoustics as part of the overall design process. 3382 series update for room acoustics to align parts 1/2/3.</w:t>
      </w:r>
    </w:p>
    <w:p w14:paraId="48E71301" w14:textId="7D1D06D1" w:rsidR="00FF378C" w:rsidRDefault="00FF378C" w:rsidP="00DD3A74">
      <w:pPr>
        <w:numPr>
          <w:ilvl w:val="3"/>
          <w:numId w:val="1"/>
        </w:numPr>
        <w:tabs>
          <w:tab w:val="right" w:pos="10080"/>
        </w:tabs>
      </w:pPr>
      <w:proofErr w:type="gramStart"/>
      <w:r>
        <w:t>WELL</w:t>
      </w:r>
      <w:proofErr w:type="gramEnd"/>
      <w:r>
        <w:t xml:space="preserve"> / LEED / ICC</w:t>
      </w:r>
      <w:r w:rsidR="008946A7">
        <w:t xml:space="preserve"> (Koukounian): </w:t>
      </w:r>
      <w:r w:rsidR="008946A7">
        <w:rPr>
          <w:b/>
          <w:bCs/>
          <w:color w:val="7030A0"/>
        </w:rPr>
        <w:t>USGBC is continuing LEED v5, with continued maintenance moving forward. Opportunities for Pilot credits on the horizon. IWBI is entering the next phase of their “restructuring” by moving features into categories ahead of any potential larger rework. Progress on technical front is, unfortunately, slowing. ICC recently had a public commentary but acoustics did not receive much support for reasons unknown.</w:t>
      </w:r>
    </w:p>
    <w:p w14:paraId="24464BB5" w14:textId="33054B0F" w:rsidR="00FF378C" w:rsidRDefault="00FF378C" w:rsidP="00DD3A74">
      <w:pPr>
        <w:numPr>
          <w:ilvl w:val="1"/>
          <w:numId w:val="1"/>
        </w:numPr>
        <w:tabs>
          <w:tab w:val="right" w:pos="10080"/>
        </w:tabs>
        <w:spacing w:before="120"/>
        <w:rPr>
          <w:b/>
          <w:bCs/>
        </w:rPr>
      </w:pPr>
      <w:r>
        <w:rPr>
          <w:b/>
          <w:bCs/>
        </w:rPr>
        <w:t>Standing Subcommittees</w:t>
      </w:r>
      <w:r w:rsidRPr="00FF378C">
        <w:rPr>
          <w:b/>
          <w:bCs/>
        </w:rPr>
        <w:tab/>
      </w:r>
      <w:r w:rsidR="00185A22">
        <w:rPr>
          <w:b/>
          <w:bCs/>
        </w:rPr>
        <w:t>MILLER-KLEIN</w:t>
      </w:r>
    </w:p>
    <w:p w14:paraId="19B41630" w14:textId="05BC793C" w:rsidR="00FF378C" w:rsidRPr="00677BE7" w:rsidRDefault="00FF378C" w:rsidP="00DD3A74">
      <w:pPr>
        <w:numPr>
          <w:ilvl w:val="2"/>
          <w:numId w:val="1"/>
        </w:numPr>
        <w:tabs>
          <w:tab w:val="right" w:pos="10080"/>
        </w:tabs>
        <w:spacing w:before="120"/>
        <w:rPr>
          <w:b/>
          <w:bCs/>
          <w:color w:val="7030A0"/>
        </w:rPr>
      </w:pPr>
      <w:r w:rsidRPr="00FF378C">
        <w:t>Vibration Isolation</w:t>
      </w:r>
      <w:r w:rsidR="00677BE7">
        <w:t xml:space="preserve"> </w:t>
      </w:r>
      <w:r w:rsidR="00677BE7" w:rsidRPr="00677BE7">
        <w:rPr>
          <w:b/>
          <w:bCs/>
          <w:color w:val="7030A0"/>
        </w:rPr>
        <w:t>– Draft of Handbook Vibration Isolation Section out for Review and Comments</w:t>
      </w:r>
    </w:p>
    <w:p w14:paraId="66755519" w14:textId="12766485" w:rsidR="00FF378C" w:rsidRDefault="00FF378C" w:rsidP="00DD3A74">
      <w:pPr>
        <w:numPr>
          <w:ilvl w:val="1"/>
          <w:numId w:val="1"/>
        </w:numPr>
        <w:tabs>
          <w:tab w:val="right" w:pos="10080"/>
        </w:tabs>
        <w:spacing w:before="120"/>
        <w:rPr>
          <w:b/>
          <w:bCs/>
        </w:rPr>
      </w:pPr>
      <w:r>
        <w:rPr>
          <w:b/>
          <w:bCs/>
        </w:rPr>
        <w:t>Operations Subcommittee</w:t>
      </w:r>
      <w:r w:rsidRPr="00FF378C">
        <w:rPr>
          <w:b/>
          <w:bCs/>
        </w:rPr>
        <w:tab/>
      </w:r>
      <w:r w:rsidR="00F06AFD">
        <w:rPr>
          <w:b/>
          <w:bCs/>
        </w:rPr>
        <w:t>CUDEQUEST</w:t>
      </w:r>
    </w:p>
    <w:p w14:paraId="1DCF04F0" w14:textId="0A6E35D6" w:rsidR="00FF378C" w:rsidRPr="00304035" w:rsidRDefault="00FF378C" w:rsidP="00DD3A74">
      <w:pPr>
        <w:numPr>
          <w:ilvl w:val="2"/>
          <w:numId w:val="1"/>
        </w:numPr>
        <w:tabs>
          <w:tab w:val="right" w:pos="10080"/>
        </w:tabs>
        <w:spacing w:before="120"/>
      </w:pPr>
      <w:r w:rsidRPr="00304035">
        <w:t>Honors and awards</w:t>
      </w:r>
    </w:p>
    <w:p w14:paraId="2A49CA69" w14:textId="41141115" w:rsidR="00FF378C" w:rsidRPr="00304035" w:rsidRDefault="00FF378C" w:rsidP="00DD3A74">
      <w:pPr>
        <w:numPr>
          <w:ilvl w:val="2"/>
          <w:numId w:val="1"/>
        </w:numPr>
        <w:tabs>
          <w:tab w:val="right" w:pos="10080"/>
        </w:tabs>
        <w:spacing w:before="120"/>
      </w:pPr>
      <w:r w:rsidRPr="00304035">
        <w:t>Long range planning</w:t>
      </w:r>
    </w:p>
    <w:p w14:paraId="39E03144" w14:textId="5E81670A" w:rsidR="00FF378C" w:rsidRPr="00304035" w:rsidRDefault="00FF378C" w:rsidP="00DD3A74">
      <w:pPr>
        <w:numPr>
          <w:ilvl w:val="2"/>
          <w:numId w:val="1"/>
        </w:numPr>
        <w:tabs>
          <w:tab w:val="right" w:pos="10080"/>
        </w:tabs>
        <w:spacing w:before="120"/>
      </w:pPr>
      <w:r w:rsidRPr="00304035">
        <w:t>Membership</w:t>
      </w:r>
    </w:p>
    <w:p w14:paraId="39D98402" w14:textId="2C3DE316" w:rsidR="00FF378C" w:rsidRDefault="00FF378C" w:rsidP="00DD3A74">
      <w:pPr>
        <w:numPr>
          <w:ilvl w:val="2"/>
          <w:numId w:val="1"/>
        </w:numPr>
        <w:tabs>
          <w:tab w:val="right" w:pos="10080"/>
        </w:tabs>
        <w:spacing w:before="120"/>
      </w:pPr>
      <w:r w:rsidRPr="00304035">
        <w:t>Liaisons</w:t>
      </w:r>
    </w:p>
    <w:p w14:paraId="2CC9C84D" w14:textId="4BD90565" w:rsidR="001759B0" w:rsidRPr="001759B0" w:rsidRDefault="001759B0" w:rsidP="001759B0">
      <w:pPr>
        <w:autoSpaceDE w:val="0"/>
        <w:autoSpaceDN w:val="0"/>
        <w:adjustRightInd w:val="0"/>
        <w:ind w:left="1080"/>
        <w:rPr>
          <w:b/>
          <w:bCs/>
          <w:color w:val="7030A0"/>
        </w:rPr>
      </w:pPr>
      <w:r w:rsidRPr="001759B0">
        <w:rPr>
          <w:b/>
          <w:bCs/>
          <w:color w:val="7030A0"/>
        </w:rPr>
        <w:t xml:space="preserve">There are several committees that are looking for a TC 2.6 liaison: Environmental Health Committee and Standing project committee SGBC10 </w:t>
      </w:r>
    </w:p>
    <w:p w14:paraId="0D8A0B0F" w14:textId="5A88C2FA" w:rsidR="00FF378C" w:rsidRPr="00FF378C" w:rsidRDefault="00FF378C" w:rsidP="00DD3A74">
      <w:pPr>
        <w:numPr>
          <w:ilvl w:val="3"/>
          <w:numId w:val="1"/>
        </w:numPr>
        <w:tabs>
          <w:tab w:val="right" w:pos="10080"/>
        </w:tabs>
      </w:pPr>
      <w:r w:rsidRPr="00FF378C">
        <w:t>ASHRAE TC 2.1 Physiology and Human Environment (Eichelberger</w:t>
      </w:r>
      <w:r w:rsidR="002F2864">
        <w:t>/Koukounian</w:t>
      </w:r>
      <w:r w:rsidRPr="00FF378C">
        <w:t>)</w:t>
      </w:r>
    </w:p>
    <w:p w14:paraId="03D6E4D1" w14:textId="77777777" w:rsidR="00FF378C" w:rsidRPr="00FF378C" w:rsidRDefault="00FF378C" w:rsidP="00DD3A74">
      <w:pPr>
        <w:numPr>
          <w:ilvl w:val="3"/>
          <w:numId w:val="1"/>
        </w:numPr>
        <w:tabs>
          <w:tab w:val="right" w:pos="10080"/>
        </w:tabs>
      </w:pPr>
      <w:r w:rsidRPr="00FF378C">
        <w:t>ASHRAE TC 2.7 Seismic, Wind and Flood Resistant Design (Waters)</w:t>
      </w:r>
    </w:p>
    <w:p w14:paraId="6614D966" w14:textId="77777777" w:rsidR="00FF378C" w:rsidRPr="00FF378C" w:rsidRDefault="00FF378C" w:rsidP="00DD3A74">
      <w:pPr>
        <w:numPr>
          <w:ilvl w:val="3"/>
          <w:numId w:val="1"/>
        </w:numPr>
        <w:tabs>
          <w:tab w:val="right" w:pos="10080"/>
        </w:tabs>
      </w:pPr>
      <w:r w:rsidRPr="00FF378C">
        <w:t>ASHRAE TC 5.1 Fan Design and Application (Osborn)</w:t>
      </w:r>
    </w:p>
    <w:p w14:paraId="48E51617" w14:textId="77777777" w:rsidR="00FF378C" w:rsidRPr="00FF378C" w:rsidRDefault="00FF378C" w:rsidP="00DD3A74">
      <w:pPr>
        <w:numPr>
          <w:ilvl w:val="3"/>
          <w:numId w:val="1"/>
        </w:numPr>
        <w:tabs>
          <w:tab w:val="right" w:pos="10080"/>
        </w:tabs>
      </w:pPr>
      <w:r w:rsidRPr="00FF378C">
        <w:t xml:space="preserve">ASHRAE TC </w:t>
      </w:r>
      <w:proofErr w:type="gramStart"/>
      <w:r w:rsidRPr="00FF378C">
        <w:t>5.2 Duct</w:t>
      </w:r>
      <w:proofErr w:type="gramEnd"/>
      <w:r w:rsidRPr="00FF378C">
        <w:t xml:space="preserve"> Design (Hassler)</w:t>
      </w:r>
    </w:p>
    <w:p w14:paraId="178D49BF" w14:textId="77777777" w:rsidR="00FF378C" w:rsidRPr="00FF378C" w:rsidRDefault="00FF378C" w:rsidP="00DD3A74">
      <w:pPr>
        <w:numPr>
          <w:ilvl w:val="3"/>
          <w:numId w:val="1"/>
        </w:numPr>
        <w:tabs>
          <w:tab w:val="right" w:pos="10080"/>
        </w:tabs>
      </w:pPr>
      <w:r w:rsidRPr="00FF378C">
        <w:t>ASHRAE TC 5.3 Room Air Distribution (Zimmerman)</w:t>
      </w:r>
    </w:p>
    <w:p w14:paraId="2252F29D" w14:textId="77777777" w:rsidR="00FF378C" w:rsidRPr="00FF378C" w:rsidRDefault="00FF378C" w:rsidP="00DD3A74">
      <w:pPr>
        <w:numPr>
          <w:ilvl w:val="3"/>
          <w:numId w:val="1"/>
        </w:numPr>
        <w:tabs>
          <w:tab w:val="right" w:pos="10080"/>
        </w:tabs>
      </w:pPr>
      <w:r w:rsidRPr="00FF378C">
        <w:t>ASHRAE TC 9.6 Healthcare (Koukounian)</w:t>
      </w:r>
    </w:p>
    <w:p w14:paraId="63323CC9" w14:textId="77777777" w:rsidR="00FF378C" w:rsidRPr="00FF378C" w:rsidRDefault="00FF378C" w:rsidP="00DD3A74">
      <w:pPr>
        <w:numPr>
          <w:ilvl w:val="3"/>
          <w:numId w:val="1"/>
        </w:numPr>
        <w:tabs>
          <w:tab w:val="right" w:pos="10080"/>
        </w:tabs>
      </w:pPr>
      <w:r w:rsidRPr="00FF378C">
        <w:t>ASHRAE TC 9.7 Educational Facilities</w:t>
      </w:r>
    </w:p>
    <w:p w14:paraId="1952DD5D" w14:textId="77777777" w:rsidR="00FF378C" w:rsidRPr="00FF378C" w:rsidRDefault="00FF378C" w:rsidP="00DD3A74">
      <w:pPr>
        <w:numPr>
          <w:ilvl w:val="3"/>
          <w:numId w:val="1"/>
        </w:numPr>
        <w:tabs>
          <w:tab w:val="right" w:pos="10080"/>
        </w:tabs>
      </w:pPr>
      <w:r w:rsidRPr="00FF378C">
        <w:t>ASHRAE TC 9.8 Indoor Agriculture</w:t>
      </w:r>
    </w:p>
    <w:p w14:paraId="5B3CCBDB" w14:textId="77777777" w:rsidR="00FF378C" w:rsidRPr="00FF378C" w:rsidRDefault="00FF378C" w:rsidP="00DD3A74">
      <w:pPr>
        <w:numPr>
          <w:ilvl w:val="3"/>
          <w:numId w:val="1"/>
        </w:numPr>
        <w:tabs>
          <w:tab w:val="right" w:pos="10080"/>
        </w:tabs>
      </w:pPr>
      <w:r w:rsidRPr="00FF378C">
        <w:t>VISCMA (Waters)</w:t>
      </w:r>
    </w:p>
    <w:p w14:paraId="678B857B" w14:textId="7325B207" w:rsidR="00FF378C" w:rsidRDefault="00FF378C" w:rsidP="00DD3A74">
      <w:pPr>
        <w:numPr>
          <w:ilvl w:val="3"/>
          <w:numId w:val="1"/>
        </w:numPr>
        <w:tabs>
          <w:tab w:val="right" w:pos="10080"/>
        </w:tabs>
      </w:pPr>
      <w:r w:rsidRPr="00FF378C">
        <w:t>Others: INCE/</w:t>
      </w:r>
      <w:proofErr w:type="spellStart"/>
      <w:r w:rsidRPr="00FF378C">
        <w:t>InterNoise</w:t>
      </w:r>
      <w:proofErr w:type="spellEnd"/>
      <w:r w:rsidRPr="00FF378C">
        <w:t xml:space="preserve"> (Golden), NCAC (Bridger), EGSA (Simmons), etc...</w:t>
      </w:r>
    </w:p>
    <w:p w14:paraId="323AA0DE" w14:textId="50918C7D" w:rsidR="00F06AFD" w:rsidRPr="00FF378C" w:rsidRDefault="00070364" w:rsidP="001759B0">
      <w:pPr>
        <w:numPr>
          <w:ilvl w:val="3"/>
          <w:numId w:val="1"/>
        </w:numPr>
        <w:tabs>
          <w:tab w:val="right" w:pos="10080"/>
        </w:tabs>
      </w:pPr>
      <w:r>
        <w:t>YEA (Stewart)</w:t>
      </w:r>
    </w:p>
    <w:p w14:paraId="15422364" w14:textId="23F7D29F" w:rsidR="001316A0" w:rsidRDefault="00B8399F" w:rsidP="00DD3A74">
      <w:pPr>
        <w:numPr>
          <w:ilvl w:val="0"/>
          <w:numId w:val="1"/>
        </w:numPr>
        <w:tabs>
          <w:tab w:val="right" w:pos="10080"/>
        </w:tabs>
        <w:spacing w:before="240"/>
        <w:rPr>
          <w:b/>
        </w:rPr>
      </w:pPr>
      <w:r w:rsidRPr="00B1068C">
        <w:rPr>
          <w:b/>
        </w:rPr>
        <w:t>New</w:t>
      </w:r>
      <w:r w:rsidR="001316A0">
        <w:rPr>
          <w:b/>
        </w:rPr>
        <w:t>/Old</w:t>
      </w:r>
      <w:r w:rsidRPr="00B1068C">
        <w:rPr>
          <w:b/>
        </w:rPr>
        <w:t xml:space="preserve"> Business</w:t>
      </w:r>
      <w:r w:rsidR="00B1068C" w:rsidRPr="00B1068C">
        <w:rPr>
          <w:b/>
        </w:rPr>
        <w:t xml:space="preserve"> </w:t>
      </w:r>
    </w:p>
    <w:p w14:paraId="5B689CDF" w14:textId="77777777" w:rsidR="004339D8" w:rsidRDefault="001316A0" w:rsidP="00DD3A74">
      <w:pPr>
        <w:numPr>
          <w:ilvl w:val="0"/>
          <w:numId w:val="1"/>
        </w:numPr>
        <w:tabs>
          <w:tab w:val="right" w:pos="10080"/>
        </w:tabs>
        <w:spacing w:before="240"/>
        <w:rPr>
          <w:b/>
        </w:rPr>
      </w:pPr>
      <w:r w:rsidRPr="00A82130">
        <w:rPr>
          <w:b/>
        </w:rPr>
        <w:t>Next Meeting</w:t>
      </w:r>
    </w:p>
    <w:p w14:paraId="13B17703" w14:textId="4DFC2572" w:rsidR="004339D8" w:rsidRDefault="004339D8" w:rsidP="00DD3A74">
      <w:pPr>
        <w:numPr>
          <w:ilvl w:val="1"/>
          <w:numId w:val="1"/>
        </w:numPr>
        <w:tabs>
          <w:tab w:val="right" w:pos="10080"/>
        </w:tabs>
        <w:rPr>
          <w:bCs/>
        </w:rPr>
      </w:pPr>
      <w:r w:rsidRPr="00304035">
        <w:rPr>
          <w:bCs/>
        </w:rPr>
        <w:t xml:space="preserve">Monthly Virtual Meeting: </w:t>
      </w:r>
      <w:r w:rsidR="00963178" w:rsidRPr="00304035">
        <w:rPr>
          <w:bCs/>
        </w:rPr>
        <w:t xml:space="preserve">Thursday </w:t>
      </w:r>
      <w:r w:rsidR="00F06AFD">
        <w:rPr>
          <w:bCs/>
        </w:rPr>
        <w:t>February</w:t>
      </w:r>
      <w:r w:rsidR="00825371">
        <w:rPr>
          <w:bCs/>
        </w:rPr>
        <w:t xml:space="preserve"> </w:t>
      </w:r>
      <w:r w:rsidR="00F06AFD">
        <w:rPr>
          <w:bCs/>
        </w:rPr>
        <w:t>5</w:t>
      </w:r>
      <w:r w:rsidR="00963178" w:rsidRPr="00304035">
        <w:rPr>
          <w:bCs/>
        </w:rPr>
        <w:t>, 202</w:t>
      </w:r>
      <w:r w:rsidR="00F06AFD">
        <w:rPr>
          <w:bCs/>
        </w:rPr>
        <w:t>6</w:t>
      </w:r>
      <w:r w:rsidR="00963178" w:rsidRPr="00304035">
        <w:rPr>
          <w:bCs/>
        </w:rPr>
        <w:t>, 11:00AM – 12:00PM EDT</w:t>
      </w:r>
    </w:p>
    <w:p w14:paraId="66B9ECC1" w14:textId="71E8A24F" w:rsidR="00F06AFD" w:rsidRPr="00304035" w:rsidRDefault="00F06AFD" w:rsidP="00F06AFD">
      <w:pPr>
        <w:numPr>
          <w:ilvl w:val="2"/>
          <w:numId w:val="1"/>
        </w:numPr>
        <w:tabs>
          <w:tab w:val="right" w:pos="10080"/>
        </w:tabs>
        <w:rPr>
          <w:bCs/>
        </w:rPr>
      </w:pPr>
      <w:r>
        <w:rPr>
          <w:bCs/>
        </w:rPr>
        <w:lastRenderedPageBreak/>
        <w:t>Hot Topics Meeting on HVAC Noise Calculations and Best Practices (Swan)</w:t>
      </w:r>
    </w:p>
    <w:p w14:paraId="4FFDEE58" w14:textId="2C620D82" w:rsidR="00B1068C" w:rsidRPr="004339D8" w:rsidRDefault="00825371" w:rsidP="00DD3A74">
      <w:pPr>
        <w:numPr>
          <w:ilvl w:val="1"/>
          <w:numId w:val="1"/>
        </w:numPr>
        <w:tabs>
          <w:tab w:val="right" w:pos="10080"/>
        </w:tabs>
        <w:rPr>
          <w:b/>
        </w:rPr>
      </w:pPr>
      <w:r>
        <w:rPr>
          <w:bCs/>
        </w:rPr>
        <w:t>Main Meeting</w:t>
      </w:r>
      <w:r w:rsidR="004339D8" w:rsidRPr="00304035">
        <w:rPr>
          <w:bCs/>
        </w:rPr>
        <w:t xml:space="preserve">: </w:t>
      </w:r>
      <w:r w:rsidR="0049680B">
        <w:rPr>
          <w:bCs/>
        </w:rPr>
        <w:t>Austin</w:t>
      </w:r>
      <w:r>
        <w:rPr>
          <w:bCs/>
        </w:rPr>
        <w:t xml:space="preserve">, </w:t>
      </w:r>
      <w:r w:rsidR="0049680B">
        <w:rPr>
          <w:bCs/>
        </w:rPr>
        <w:t>TX</w:t>
      </w:r>
      <w:r w:rsidR="004339D8" w:rsidRPr="00304035">
        <w:rPr>
          <w:bCs/>
        </w:rPr>
        <w:t xml:space="preserve"> </w:t>
      </w:r>
      <w:r w:rsidR="00C3729D">
        <w:rPr>
          <w:bCs/>
        </w:rPr>
        <w:t>June</w:t>
      </w:r>
      <w:r w:rsidR="004339D8" w:rsidRPr="00304035">
        <w:rPr>
          <w:bCs/>
        </w:rPr>
        <w:t xml:space="preserve"> </w:t>
      </w:r>
      <w:r w:rsidR="00C3729D">
        <w:rPr>
          <w:bCs/>
        </w:rPr>
        <w:t>2</w:t>
      </w:r>
      <w:r w:rsidR="0049680B">
        <w:rPr>
          <w:bCs/>
        </w:rPr>
        <w:t>7</w:t>
      </w:r>
      <w:r w:rsidR="00C3729D">
        <w:rPr>
          <w:bCs/>
        </w:rPr>
        <w:t>-</w:t>
      </w:r>
      <w:r w:rsidR="0049680B">
        <w:rPr>
          <w:bCs/>
        </w:rPr>
        <w:t>July 1</w:t>
      </w:r>
      <w:r w:rsidR="004339D8" w:rsidRPr="00304035">
        <w:rPr>
          <w:bCs/>
        </w:rPr>
        <w:t>, 202</w:t>
      </w:r>
      <w:r w:rsidR="0049680B">
        <w:rPr>
          <w:bCs/>
        </w:rPr>
        <w:t>6</w:t>
      </w:r>
      <w:r w:rsidR="00C42F15">
        <w:tab/>
      </w:r>
    </w:p>
    <w:p w14:paraId="2A96F3AA" w14:textId="1F8DBC9E" w:rsidR="0037748A" w:rsidRPr="00CB754A" w:rsidRDefault="00CB754A" w:rsidP="00DD3A74">
      <w:pPr>
        <w:numPr>
          <w:ilvl w:val="0"/>
          <w:numId w:val="1"/>
        </w:numPr>
        <w:tabs>
          <w:tab w:val="right" w:pos="10080"/>
        </w:tabs>
        <w:spacing w:before="240"/>
        <w:rPr>
          <w:b/>
        </w:rPr>
      </w:pPr>
      <w:r>
        <w:rPr>
          <w:b/>
        </w:rPr>
        <w:t>Adjourn</w:t>
      </w:r>
    </w:p>
    <w:sectPr w:rsidR="0037748A" w:rsidRPr="00CB754A" w:rsidSect="00DD3A74">
      <w:headerReference w:type="even" r:id="rId12"/>
      <w:headerReference w:type="default" r:id="rId13"/>
      <w:footerReference w:type="even" r:id="rId14"/>
      <w:footerReference w:type="default" r:id="rId15"/>
      <w:headerReference w:type="first" r:id="rId16"/>
      <w:footerReference w:type="first" r:id="rId17"/>
      <w:pgSz w:w="12240" w:h="15840"/>
      <w:pgMar w:top="720" w:right="1080" w:bottom="360" w:left="1080" w:header="720" w:footer="25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7904A" w14:textId="77777777" w:rsidR="00774436" w:rsidRDefault="00774436" w:rsidP="004E0455">
      <w:r>
        <w:separator/>
      </w:r>
    </w:p>
  </w:endnote>
  <w:endnote w:type="continuationSeparator" w:id="0">
    <w:p w14:paraId="5B35EF17" w14:textId="77777777" w:rsidR="00774436" w:rsidRDefault="00774436" w:rsidP="004E0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NewRomanPS">
    <w:altName w:val="PMingLiU"/>
    <w:panose1 w:val="00000000000000000000"/>
    <w:charset w:val="88"/>
    <w:family w:val="roman"/>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AF530" w14:textId="77777777" w:rsidR="002471F6" w:rsidRDefault="002471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6F880" w14:textId="77777777" w:rsidR="006B6B41" w:rsidRDefault="006B6B41" w:rsidP="006B6B82">
    <w:pPr>
      <w:pStyle w:val="Footer"/>
      <w:jc w:val="center"/>
    </w:pPr>
    <w:r>
      <w:t xml:space="preserve">Page | </w:t>
    </w:r>
    <w:r>
      <w:fldChar w:fldCharType="begin"/>
    </w:r>
    <w:r>
      <w:instrText xml:space="preserve"> PAGE   \* MERGEFORMAT </w:instrText>
    </w:r>
    <w:r>
      <w:fldChar w:fldCharType="separate"/>
    </w:r>
    <w:r w:rsidR="00A35398">
      <w:rPr>
        <w:noProof/>
      </w:rPr>
      <w:t>1</w:t>
    </w:r>
    <w:r>
      <w:fldChar w:fldCharType="end"/>
    </w:r>
  </w:p>
  <w:p w14:paraId="19F80811" w14:textId="77777777" w:rsidR="006B6B41" w:rsidRDefault="006B6B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3F3A4" w14:textId="77777777" w:rsidR="002471F6" w:rsidRDefault="002471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739008" w14:textId="77777777" w:rsidR="00774436" w:rsidRDefault="00774436" w:rsidP="004E0455">
      <w:r>
        <w:separator/>
      </w:r>
    </w:p>
  </w:footnote>
  <w:footnote w:type="continuationSeparator" w:id="0">
    <w:p w14:paraId="3BF9438B" w14:textId="77777777" w:rsidR="00774436" w:rsidRDefault="00774436" w:rsidP="004E04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72BE6" w14:textId="77777777" w:rsidR="002471F6" w:rsidRDefault="002471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F7A67" w14:textId="77777777" w:rsidR="002471F6" w:rsidRDefault="002471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BCE4E" w14:textId="77777777" w:rsidR="002471F6" w:rsidRDefault="002471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55377"/>
    <w:multiLevelType w:val="multilevel"/>
    <w:tmpl w:val="FDD4624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2"/>
      <w:numFmt w:val="lowerLetter"/>
      <w:lvlText w:val="%8."/>
      <w:lvlJc w:val="left"/>
      <w:pPr>
        <w:ind w:left="2880" w:hanging="360"/>
      </w:pPr>
      <w:rPr>
        <w:rFonts w:hint="default"/>
        <w:sz w:val="16"/>
        <w:szCs w:val="16"/>
      </w:rPr>
    </w:lvl>
    <w:lvl w:ilvl="8">
      <w:start w:val="1"/>
      <w:numFmt w:val="lowerRoman"/>
      <w:lvlText w:val="%9."/>
      <w:lvlJc w:val="left"/>
      <w:pPr>
        <w:ind w:left="3240" w:hanging="360"/>
      </w:pPr>
      <w:rPr>
        <w:rFonts w:hint="default"/>
      </w:rPr>
    </w:lvl>
  </w:abstractNum>
  <w:abstractNum w:abstractNumId="1" w15:restartNumberingAfterBreak="0">
    <w:nsid w:val="04264E1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519397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E6A2CB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1231D52"/>
    <w:multiLevelType w:val="multilevel"/>
    <w:tmpl w:val="0E589068"/>
    <w:lvl w:ilvl="0">
      <w:start w:val="1"/>
      <w:numFmt w:val="decimal"/>
      <w:lvlText w:val="%1."/>
      <w:lvlJc w:val="left"/>
      <w:pPr>
        <w:ind w:left="720" w:hanging="360"/>
      </w:pPr>
      <w:rPr>
        <w:rFonts w:hint="default"/>
        <w:b/>
      </w:rPr>
    </w:lvl>
    <w:lvl w:ilvl="1">
      <w:start w:val="1"/>
      <w:numFmt w:val="decimal"/>
      <w:isLgl/>
      <w:lvlText w:val="%1.%2."/>
      <w:lvlJc w:val="left"/>
      <w:pPr>
        <w:ind w:left="1440" w:hanging="720"/>
      </w:pPr>
      <w:rPr>
        <w:rFonts w:hint="default"/>
        <w:b w:val="0"/>
        <w:bCs/>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237E3F66"/>
    <w:multiLevelType w:val="hybridMultilevel"/>
    <w:tmpl w:val="0004F06E"/>
    <w:lvl w:ilvl="0" w:tplc="A8C62A7C">
      <w:start w:val="1"/>
      <w:numFmt w:val="lowerRoman"/>
      <w:lvlText w:val="%1."/>
      <w:lvlJc w:val="right"/>
      <w:pPr>
        <w:tabs>
          <w:tab w:val="num" w:pos="1260"/>
        </w:tabs>
        <w:ind w:left="1260" w:hanging="18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91294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5FF5A8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B3E29E2"/>
    <w:multiLevelType w:val="hybridMultilevel"/>
    <w:tmpl w:val="9508E20C"/>
    <w:lvl w:ilvl="0" w:tplc="0409000F">
      <w:start w:val="1"/>
      <w:numFmt w:val="decimal"/>
      <w:lvlText w:val="%1."/>
      <w:lvlJc w:val="left"/>
      <w:pPr>
        <w:tabs>
          <w:tab w:val="num" w:pos="360"/>
        </w:tabs>
        <w:ind w:left="360" w:hanging="360"/>
      </w:pPr>
      <w:rPr>
        <w:rFonts w:hint="default"/>
      </w:rPr>
    </w:lvl>
    <w:lvl w:ilvl="1" w:tplc="55DE7CAE">
      <w:start w:val="1"/>
      <w:numFmt w:val="lowerLetter"/>
      <w:lvlText w:val="%2."/>
      <w:lvlJc w:val="left"/>
      <w:pPr>
        <w:tabs>
          <w:tab w:val="num" w:pos="720"/>
        </w:tabs>
        <w:ind w:left="720" w:hanging="360"/>
      </w:pPr>
      <w:rPr>
        <w:b w:val="0"/>
        <w:bCs/>
      </w:rPr>
    </w:lvl>
    <w:lvl w:ilvl="2" w:tplc="A8C62A7C">
      <w:start w:val="1"/>
      <w:numFmt w:val="lowerRoman"/>
      <w:lvlText w:val="%3."/>
      <w:lvlJc w:val="right"/>
      <w:pPr>
        <w:tabs>
          <w:tab w:val="num" w:pos="1260"/>
        </w:tabs>
        <w:ind w:left="1260" w:hanging="180"/>
      </w:pPr>
      <w:rPr>
        <w:b w:val="0"/>
        <w:bCs w:val="0"/>
      </w:rPr>
    </w:lvl>
    <w:lvl w:ilvl="3" w:tplc="5E2415DC">
      <w:start w:val="1"/>
      <w:numFmt w:val="bullet"/>
      <w:lvlText w:val=""/>
      <w:lvlJc w:val="left"/>
      <w:pPr>
        <w:ind w:left="1890" w:hanging="360"/>
      </w:pPr>
      <w:rPr>
        <w:rFonts w:ascii="Symbol" w:hAnsi="Symbol" w:hint="default"/>
        <w:color w:val="auto"/>
      </w:r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2EA0657D"/>
    <w:multiLevelType w:val="hybridMultilevel"/>
    <w:tmpl w:val="88B2766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 w15:restartNumberingAfterBreak="0">
    <w:nsid w:val="39664EE9"/>
    <w:multiLevelType w:val="hybridMultilevel"/>
    <w:tmpl w:val="33406500"/>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1">
      <w:start w:val="1"/>
      <w:numFmt w:val="decimal"/>
      <w:lvlText w:val="%3)"/>
      <w:lvlJc w:val="left"/>
      <w:pPr>
        <w:ind w:left="2340" w:hanging="36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15:restartNumberingAfterBreak="0">
    <w:nsid w:val="479276A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490D382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543C5183"/>
    <w:multiLevelType w:val="hybridMultilevel"/>
    <w:tmpl w:val="4558A20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4A2653"/>
    <w:multiLevelType w:val="hybridMultilevel"/>
    <w:tmpl w:val="DCA8D9B4"/>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9">
      <w:start w:val="1"/>
      <w:numFmt w:val="lowerLetter"/>
      <w:lvlText w:val="%3."/>
      <w:lvlJc w:val="left"/>
      <w:pPr>
        <w:ind w:left="2340" w:hanging="36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15:restartNumberingAfterBreak="0">
    <w:nsid w:val="5DEB5DE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2995FD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68D03489"/>
    <w:multiLevelType w:val="hybridMultilevel"/>
    <w:tmpl w:val="D87C86E0"/>
    <w:lvl w:ilvl="0" w:tplc="0409000F">
      <w:start w:val="1"/>
      <w:numFmt w:val="decimal"/>
      <w:lvlText w:val="%1."/>
      <w:lvlJc w:val="left"/>
      <w:pPr>
        <w:tabs>
          <w:tab w:val="num" w:pos="720"/>
        </w:tabs>
        <w:ind w:left="720" w:hanging="360"/>
      </w:pPr>
    </w:lvl>
    <w:lvl w:ilvl="1" w:tplc="0409000F">
      <w:start w:val="1"/>
      <w:numFmt w:val="decimal"/>
      <w:lvlText w:val="%2."/>
      <w:lvlJc w:val="left"/>
      <w:pPr>
        <w:tabs>
          <w:tab w:val="num" w:pos="720"/>
        </w:tabs>
        <w:ind w:left="720" w:hanging="360"/>
      </w:pPr>
    </w:lvl>
    <w:lvl w:ilvl="2" w:tplc="CE4E21A8">
      <w:start w:val="1"/>
      <w:numFmt w:val="lowerLetter"/>
      <w:lvlText w:val="%3)"/>
      <w:lvlJc w:val="left"/>
      <w:pPr>
        <w:tabs>
          <w:tab w:val="num" w:pos="1872"/>
        </w:tabs>
        <w:ind w:left="180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702F000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07A59A7"/>
    <w:multiLevelType w:val="hybridMultilevel"/>
    <w:tmpl w:val="620E2CD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20" w15:restartNumberingAfterBreak="0">
    <w:nsid w:val="70D908CC"/>
    <w:multiLevelType w:val="hybridMultilevel"/>
    <w:tmpl w:val="4980129E"/>
    <w:lvl w:ilvl="0" w:tplc="0409001B">
      <w:start w:val="1"/>
      <w:numFmt w:val="lowerRoman"/>
      <w:lvlText w:val="%1."/>
      <w:lvlJc w:val="right"/>
      <w:pPr>
        <w:ind w:left="2430" w:hanging="360"/>
      </w:p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21" w15:restartNumberingAfterBreak="0">
    <w:nsid w:val="768F2821"/>
    <w:multiLevelType w:val="multilevel"/>
    <w:tmpl w:val="2BBAE03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rPr>
        <w:sz w:val="16"/>
        <w:szCs w:val="16"/>
      </w:rPr>
    </w:lvl>
    <w:lvl w:ilvl="8">
      <w:start w:val="1"/>
      <w:numFmt w:val="lowerRoman"/>
      <w:lvlText w:val="%9."/>
      <w:lvlJc w:val="left"/>
      <w:pPr>
        <w:ind w:left="3240" w:hanging="360"/>
      </w:pPr>
    </w:lvl>
  </w:abstractNum>
  <w:abstractNum w:abstractNumId="22" w15:restartNumberingAfterBreak="0">
    <w:nsid w:val="78164316"/>
    <w:multiLevelType w:val="hybridMultilevel"/>
    <w:tmpl w:val="8E607FD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CCB4682"/>
    <w:multiLevelType w:val="hybridMultilevel"/>
    <w:tmpl w:val="7846A7A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55266185">
    <w:abstractNumId w:val="8"/>
  </w:num>
  <w:num w:numId="2" w16cid:durableId="1809741878">
    <w:abstractNumId w:val="7"/>
  </w:num>
  <w:num w:numId="3" w16cid:durableId="2135782853">
    <w:abstractNumId w:val="11"/>
  </w:num>
  <w:num w:numId="4" w16cid:durableId="1473135974">
    <w:abstractNumId w:val="18"/>
  </w:num>
  <w:num w:numId="5" w16cid:durableId="1893687854">
    <w:abstractNumId w:val="12"/>
  </w:num>
  <w:num w:numId="6" w16cid:durableId="1512720623">
    <w:abstractNumId w:val="21"/>
  </w:num>
  <w:num w:numId="7" w16cid:durableId="927426758">
    <w:abstractNumId w:val="1"/>
  </w:num>
  <w:num w:numId="8" w16cid:durableId="856850026">
    <w:abstractNumId w:val="0"/>
  </w:num>
  <w:num w:numId="9" w16cid:durableId="867984165">
    <w:abstractNumId w:val="3"/>
  </w:num>
  <w:num w:numId="10" w16cid:durableId="505900645">
    <w:abstractNumId w:val="6"/>
  </w:num>
  <w:num w:numId="11" w16cid:durableId="1556745563">
    <w:abstractNumId w:val="15"/>
  </w:num>
  <w:num w:numId="12" w16cid:durableId="1023552365">
    <w:abstractNumId w:val="2"/>
  </w:num>
  <w:num w:numId="13" w16cid:durableId="1876237129">
    <w:abstractNumId w:val="13"/>
  </w:num>
  <w:num w:numId="14" w16cid:durableId="724989240">
    <w:abstractNumId w:val="16"/>
  </w:num>
  <w:num w:numId="15" w16cid:durableId="301932351">
    <w:abstractNumId w:val="17"/>
  </w:num>
  <w:num w:numId="16" w16cid:durableId="1180702879">
    <w:abstractNumId w:val="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7" w16cid:durableId="20295279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3233221">
    <w:abstractNumId w:val="14"/>
  </w:num>
  <w:num w:numId="19" w16cid:durableId="1223980896">
    <w:abstractNumId w:val="10"/>
  </w:num>
  <w:num w:numId="20" w16cid:durableId="1814562030">
    <w:abstractNumId w:val="20"/>
  </w:num>
  <w:num w:numId="21" w16cid:durableId="700861686">
    <w:abstractNumId w:val="4"/>
  </w:num>
  <w:num w:numId="22" w16cid:durableId="495151445">
    <w:abstractNumId w:val="19"/>
  </w:num>
  <w:num w:numId="23" w16cid:durableId="1006058767">
    <w:abstractNumId w:val="22"/>
  </w:num>
  <w:num w:numId="24" w16cid:durableId="931552585">
    <w:abstractNumId w:val="23"/>
  </w:num>
  <w:num w:numId="25" w16cid:durableId="2145061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doNotHyphenateCaps/>
  <w:drawingGridHorizontalSpacing w:val="100"/>
  <w:displayHorizontalDrawingGridEvery w:val="2"/>
  <w:displayVerticalDrawingGridEvery w:val="2"/>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D95"/>
    <w:rsid w:val="00001F01"/>
    <w:rsid w:val="00005D7C"/>
    <w:rsid w:val="00006A40"/>
    <w:rsid w:val="00007F3F"/>
    <w:rsid w:val="000126B0"/>
    <w:rsid w:val="00014511"/>
    <w:rsid w:val="00021333"/>
    <w:rsid w:val="000238B5"/>
    <w:rsid w:val="00030164"/>
    <w:rsid w:val="00030F42"/>
    <w:rsid w:val="000350AC"/>
    <w:rsid w:val="00044E31"/>
    <w:rsid w:val="00057D40"/>
    <w:rsid w:val="0006400C"/>
    <w:rsid w:val="00070364"/>
    <w:rsid w:val="0007713D"/>
    <w:rsid w:val="000852F1"/>
    <w:rsid w:val="00096242"/>
    <w:rsid w:val="000975F7"/>
    <w:rsid w:val="000A278F"/>
    <w:rsid w:val="000A67C7"/>
    <w:rsid w:val="000B5706"/>
    <w:rsid w:val="000B7338"/>
    <w:rsid w:val="000B736E"/>
    <w:rsid w:val="000C09D4"/>
    <w:rsid w:val="000C54A7"/>
    <w:rsid w:val="000C5E87"/>
    <w:rsid w:val="000C63C7"/>
    <w:rsid w:val="000D029E"/>
    <w:rsid w:val="000D3ABD"/>
    <w:rsid w:val="000D3DB6"/>
    <w:rsid w:val="000D4B99"/>
    <w:rsid w:val="000D544B"/>
    <w:rsid w:val="000D5893"/>
    <w:rsid w:val="000D5D01"/>
    <w:rsid w:val="000E4C32"/>
    <w:rsid w:val="000E631D"/>
    <w:rsid w:val="000F0EC3"/>
    <w:rsid w:val="000F7A12"/>
    <w:rsid w:val="000F7FE5"/>
    <w:rsid w:val="0010168F"/>
    <w:rsid w:val="00102F16"/>
    <w:rsid w:val="00111EBF"/>
    <w:rsid w:val="00111F9A"/>
    <w:rsid w:val="001130EC"/>
    <w:rsid w:val="0011540D"/>
    <w:rsid w:val="00125E34"/>
    <w:rsid w:val="001313DB"/>
    <w:rsid w:val="001316A0"/>
    <w:rsid w:val="001334CC"/>
    <w:rsid w:val="0014122E"/>
    <w:rsid w:val="001433F9"/>
    <w:rsid w:val="00146862"/>
    <w:rsid w:val="001508CB"/>
    <w:rsid w:val="00155A15"/>
    <w:rsid w:val="00156097"/>
    <w:rsid w:val="00165737"/>
    <w:rsid w:val="001759B0"/>
    <w:rsid w:val="0017659C"/>
    <w:rsid w:val="00185A22"/>
    <w:rsid w:val="00196418"/>
    <w:rsid w:val="00196C73"/>
    <w:rsid w:val="001B3CCD"/>
    <w:rsid w:val="001B78D2"/>
    <w:rsid w:val="001C15C7"/>
    <w:rsid w:val="001C4082"/>
    <w:rsid w:val="001C486A"/>
    <w:rsid w:val="001C5E74"/>
    <w:rsid w:val="001C6B8A"/>
    <w:rsid w:val="001C70F0"/>
    <w:rsid w:val="001D3F39"/>
    <w:rsid w:val="001D5250"/>
    <w:rsid w:val="001E0FF1"/>
    <w:rsid w:val="001E1048"/>
    <w:rsid w:val="001E1BF7"/>
    <w:rsid w:val="001E2A63"/>
    <w:rsid w:val="001E3B03"/>
    <w:rsid w:val="001E6402"/>
    <w:rsid w:val="00215744"/>
    <w:rsid w:val="00215780"/>
    <w:rsid w:val="00220366"/>
    <w:rsid w:val="00221ECC"/>
    <w:rsid w:val="00225621"/>
    <w:rsid w:val="00227396"/>
    <w:rsid w:val="00231109"/>
    <w:rsid w:val="00236084"/>
    <w:rsid w:val="002375FE"/>
    <w:rsid w:val="00244446"/>
    <w:rsid w:val="0024718E"/>
    <w:rsid w:val="002471F6"/>
    <w:rsid w:val="00251973"/>
    <w:rsid w:val="00253275"/>
    <w:rsid w:val="00253584"/>
    <w:rsid w:val="0026411A"/>
    <w:rsid w:val="002677AE"/>
    <w:rsid w:val="00276DA4"/>
    <w:rsid w:val="00280BC9"/>
    <w:rsid w:val="00280DE1"/>
    <w:rsid w:val="00290B2B"/>
    <w:rsid w:val="00291772"/>
    <w:rsid w:val="002938C6"/>
    <w:rsid w:val="00297D0C"/>
    <w:rsid w:val="002A3965"/>
    <w:rsid w:val="002A537E"/>
    <w:rsid w:val="002C7F0C"/>
    <w:rsid w:val="002F09CB"/>
    <w:rsid w:val="002F1E26"/>
    <w:rsid w:val="002F2864"/>
    <w:rsid w:val="002F44EA"/>
    <w:rsid w:val="002F7871"/>
    <w:rsid w:val="00304035"/>
    <w:rsid w:val="00311A11"/>
    <w:rsid w:val="00325425"/>
    <w:rsid w:val="0032547C"/>
    <w:rsid w:val="00325629"/>
    <w:rsid w:val="00341593"/>
    <w:rsid w:val="00343937"/>
    <w:rsid w:val="00345C9F"/>
    <w:rsid w:val="0034653C"/>
    <w:rsid w:val="00352F3C"/>
    <w:rsid w:val="00354969"/>
    <w:rsid w:val="0037592F"/>
    <w:rsid w:val="0037748A"/>
    <w:rsid w:val="0038166A"/>
    <w:rsid w:val="00385964"/>
    <w:rsid w:val="0038759B"/>
    <w:rsid w:val="00391F78"/>
    <w:rsid w:val="00394C05"/>
    <w:rsid w:val="00395721"/>
    <w:rsid w:val="00397A1B"/>
    <w:rsid w:val="003A1355"/>
    <w:rsid w:val="003A2294"/>
    <w:rsid w:val="003A36EF"/>
    <w:rsid w:val="003A5775"/>
    <w:rsid w:val="003A6C6E"/>
    <w:rsid w:val="003B2F9C"/>
    <w:rsid w:val="003C386D"/>
    <w:rsid w:val="003C49FD"/>
    <w:rsid w:val="003D38A8"/>
    <w:rsid w:val="003D4A62"/>
    <w:rsid w:val="003D6C65"/>
    <w:rsid w:val="003E0891"/>
    <w:rsid w:val="003E176E"/>
    <w:rsid w:val="003F0D2C"/>
    <w:rsid w:val="003F301E"/>
    <w:rsid w:val="003F3536"/>
    <w:rsid w:val="003F50E0"/>
    <w:rsid w:val="003F7E83"/>
    <w:rsid w:val="0040173A"/>
    <w:rsid w:val="00402E4D"/>
    <w:rsid w:val="00410123"/>
    <w:rsid w:val="00414438"/>
    <w:rsid w:val="00423A7A"/>
    <w:rsid w:val="0042531D"/>
    <w:rsid w:val="00426557"/>
    <w:rsid w:val="004339D8"/>
    <w:rsid w:val="004347FF"/>
    <w:rsid w:val="00437A3D"/>
    <w:rsid w:val="00440715"/>
    <w:rsid w:val="004407C6"/>
    <w:rsid w:val="00440E40"/>
    <w:rsid w:val="0044198B"/>
    <w:rsid w:val="0045144A"/>
    <w:rsid w:val="00451C24"/>
    <w:rsid w:val="00451DC2"/>
    <w:rsid w:val="00470CF5"/>
    <w:rsid w:val="004751C5"/>
    <w:rsid w:val="00491FBD"/>
    <w:rsid w:val="00492392"/>
    <w:rsid w:val="004930A8"/>
    <w:rsid w:val="00493B4A"/>
    <w:rsid w:val="004962F3"/>
    <w:rsid w:val="0049680B"/>
    <w:rsid w:val="00496941"/>
    <w:rsid w:val="004A18C6"/>
    <w:rsid w:val="004A3917"/>
    <w:rsid w:val="004A5FBC"/>
    <w:rsid w:val="004B0F50"/>
    <w:rsid w:val="004C0F4D"/>
    <w:rsid w:val="004C25BF"/>
    <w:rsid w:val="004C37ED"/>
    <w:rsid w:val="004C7AF8"/>
    <w:rsid w:val="004D2ED0"/>
    <w:rsid w:val="004D2F9B"/>
    <w:rsid w:val="004E0455"/>
    <w:rsid w:val="004F48A4"/>
    <w:rsid w:val="0050433D"/>
    <w:rsid w:val="00510D45"/>
    <w:rsid w:val="00515C84"/>
    <w:rsid w:val="005240A4"/>
    <w:rsid w:val="00533EA4"/>
    <w:rsid w:val="0053554B"/>
    <w:rsid w:val="0054422B"/>
    <w:rsid w:val="00545ABB"/>
    <w:rsid w:val="00551A17"/>
    <w:rsid w:val="0056361F"/>
    <w:rsid w:val="00574F26"/>
    <w:rsid w:val="00575862"/>
    <w:rsid w:val="00585508"/>
    <w:rsid w:val="005879B4"/>
    <w:rsid w:val="0059018F"/>
    <w:rsid w:val="005978BF"/>
    <w:rsid w:val="005A4A93"/>
    <w:rsid w:val="005A7E67"/>
    <w:rsid w:val="005C092E"/>
    <w:rsid w:val="005C0C24"/>
    <w:rsid w:val="005C1B73"/>
    <w:rsid w:val="005C2F74"/>
    <w:rsid w:val="005D6D6A"/>
    <w:rsid w:val="005D79BD"/>
    <w:rsid w:val="005E6BAF"/>
    <w:rsid w:val="005E6DA8"/>
    <w:rsid w:val="005E7635"/>
    <w:rsid w:val="005F05C6"/>
    <w:rsid w:val="005F15C6"/>
    <w:rsid w:val="005F7092"/>
    <w:rsid w:val="00604D16"/>
    <w:rsid w:val="00614999"/>
    <w:rsid w:val="00624299"/>
    <w:rsid w:val="00631EB0"/>
    <w:rsid w:val="006461A4"/>
    <w:rsid w:val="006525DC"/>
    <w:rsid w:val="00655D7F"/>
    <w:rsid w:val="00661E89"/>
    <w:rsid w:val="00663028"/>
    <w:rsid w:val="006633B6"/>
    <w:rsid w:val="00674959"/>
    <w:rsid w:val="00677BE7"/>
    <w:rsid w:val="00683863"/>
    <w:rsid w:val="006856F4"/>
    <w:rsid w:val="00686090"/>
    <w:rsid w:val="006907DD"/>
    <w:rsid w:val="006A0B7C"/>
    <w:rsid w:val="006A2725"/>
    <w:rsid w:val="006A71AD"/>
    <w:rsid w:val="006B1B46"/>
    <w:rsid w:val="006B6B41"/>
    <w:rsid w:val="006B6B82"/>
    <w:rsid w:val="006C2024"/>
    <w:rsid w:val="006D6680"/>
    <w:rsid w:val="006E0DEE"/>
    <w:rsid w:val="00721434"/>
    <w:rsid w:val="00723E06"/>
    <w:rsid w:val="00724561"/>
    <w:rsid w:val="00724985"/>
    <w:rsid w:val="00724BF2"/>
    <w:rsid w:val="007255C5"/>
    <w:rsid w:val="00745AF4"/>
    <w:rsid w:val="007569F8"/>
    <w:rsid w:val="00764FE4"/>
    <w:rsid w:val="00774436"/>
    <w:rsid w:val="00775A1A"/>
    <w:rsid w:val="00781951"/>
    <w:rsid w:val="00796D41"/>
    <w:rsid w:val="007B1796"/>
    <w:rsid w:val="007B5BAF"/>
    <w:rsid w:val="007B7320"/>
    <w:rsid w:val="007C3149"/>
    <w:rsid w:val="007C41D6"/>
    <w:rsid w:val="007C509F"/>
    <w:rsid w:val="007C54A7"/>
    <w:rsid w:val="007C5EBA"/>
    <w:rsid w:val="007D4D1F"/>
    <w:rsid w:val="007F0224"/>
    <w:rsid w:val="007F1C2E"/>
    <w:rsid w:val="007F1F55"/>
    <w:rsid w:val="007F4071"/>
    <w:rsid w:val="007F472D"/>
    <w:rsid w:val="007F54BC"/>
    <w:rsid w:val="00806798"/>
    <w:rsid w:val="008071B3"/>
    <w:rsid w:val="0082286E"/>
    <w:rsid w:val="00824765"/>
    <w:rsid w:val="00824C37"/>
    <w:rsid w:val="00825371"/>
    <w:rsid w:val="00827AA8"/>
    <w:rsid w:val="00842E8B"/>
    <w:rsid w:val="00843DF2"/>
    <w:rsid w:val="00844C54"/>
    <w:rsid w:val="00860B5D"/>
    <w:rsid w:val="0086185F"/>
    <w:rsid w:val="00861994"/>
    <w:rsid w:val="008679B8"/>
    <w:rsid w:val="00870172"/>
    <w:rsid w:val="00870208"/>
    <w:rsid w:val="0087533B"/>
    <w:rsid w:val="00882CAC"/>
    <w:rsid w:val="00883022"/>
    <w:rsid w:val="00883940"/>
    <w:rsid w:val="00887412"/>
    <w:rsid w:val="00892636"/>
    <w:rsid w:val="008946A7"/>
    <w:rsid w:val="008A6824"/>
    <w:rsid w:val="008B1E04"/>
    <w:rsid w:val="008E0D80"/>
    <w:rsid w:val="008E1FA5"/>
    <w:rsid w:val="008F0C72"/>
    <w:rsid w:val="008F121C"/>
    <w:rsid w:val="008F219E"/>
    <w:rsid w:val="008F4336"/>
    <w:rsid w:val="008F49B1"/>
    <w:rsid w:val="00900822"/>
    <w:rsid w:val="00904C22"/>
    <w:rsid w:val="00917905"/>
    <w:rsid w:val="00920D99"/>
    <w:rsid w:val="00924D23"/>
    <w:rsid w:val="00934F8E"/>
    <w:rsid w:val="00936737"/>
    <w:rsid w:val="009369B9"/>
    <w:rsid w:val="0094173D"/>
    <w:rsid w:val="00943146"/>
    <w:rsid w:val="00944E0B"/>
    <w:rsid w:val="0094630B"/>
    <w:rsid w:val="00950609"/>
    <w:rsid w:val="00950ED8"/>
    <w:rsid w:val="00960CD1"/>
    <w:rsid w:val="009617CC"/>
    <w:rsid w:val="00962F26"/>
    <w:rsid w:val="00963178"/>
    <w:rsid w:val="00963B23"/>
    <w:rsid w:val="00976D2A"/>
    <w:rsid w:val="00986553"/>
    <w:rsid w:val="00992F4C"/>
    <w:rsid w:val="00995BCD"/>
    <w:rsid w:val="009B58F3"/>
    <w:rsid w:val="009B6BCF"/>
    <w:rsid w:val="009C4B5F"/>
    <w:rsid w:val="009D30D3"/>
    <w:rsid w:val="009D3A0E"/>
    <w:rsid w:val="009E7C09"/>
    <w:rsid w:val="009F690D"/>
    <w:rsid w:val="009F7465"/>
    <w:rsid w:val="00A000EA"/>
    <w:rsid w:val="00A079A4"/>
    <w:rsid w:val="00A10E56"/>
    <w:rsid w:val="00A12420"/>
    <w:rsid w:val="00A128AB"/>
    <w:rsid w:val="00A12DAA"/>
    <w:rsid w:val="00A15520"/>
    <w:rsid w:val="00A15FEB"/>
    <w:rsid w:val="00A24E87"/>
    <w:rsid w:val="00A273AE"/>
    <w:rsid w:val="00A27AA3"/>
    <w:rsid w:val="00A308ED"/>
    <w:rsid w:val="00A32500"/>
    <w:rsid w:val="00A337A1"/>
    <w:rsid w:val="00A33B6C"/>
    <w:rsid w:val="00A35398"/>
    <w:rsid w:val="00A478B3"/>
    <w:rsid w:val="00A53013"/>
    <w:rsid w:val="00A53F8E"/>
    <w:rsid w:val="00A60417"/>
    <w:rsid w:val="00A70B0C"/>
    <w:rsid w:val="00A7666E"/>
    <w:rsid w:val="00A801FB"/>
    <w:rsid w:val="00A813AE"/>
    <w:rsid w:val="00A82130"/>
    <w:rsid w:val="00A8320E"/>
    <w:rsid w:val="00A84B46"/>
    <w:rsid w:val="00A973A0"/>
    <w:rsid w:val="00AB1734"/>
    <w:rsid w:val="00AB7C10"/>
    <w:rsid w:val="00AC17A7"/>
    <w:rsid w:val="00AC57F4"/>
    <w:rsid w:val="00AC5DF0"/>
    <w:rsid w:val="00AC7DD8"/>
    <w:rsid w:val="00AD4D55"/>
    <w:rsid w:val="00AF0208"/>
    <w:rsid w:val="00AF7729"/>
    <w:rsid w:val="00B00B8C"/>
    <w:rsid w:val="00B01D37"/>
    <w:rsid w:val="00B05828"/>
    <w:rsid w:val="00B05B24"/>
    <w:rsid w:val="00B1068C"/>
    <w:rsid w:val="00B1159C"/>
    <w:rsid w:val="00B13794"/>
    <w:rsid w:val="00B13879"/>
    <w:rsid w:val="00B30CCB"/>
    <w:rsid w:val="00B47255"/>
    <w:rsid w:val="00B4735E"/>
    <w:rsid w:val="00B5024F"/>
    <w:rsid w:val="00B51CF7"/>
    <w:rsid w:val="00B54A05"/>
    <w:rsid w:val="00B54BE2"/>
    <w:rsid w:val="00B55AA5"/>
    <w:rsid w:val="00B60997"/>
    <w:rsid w:val="00B63323"/>
    <w:rsid w:val="00B67D0D"/>
    <w:rsid w:val="00B73780"/>
    <w:rsid w:val="00B7695A"/>
    <w:rsid w:val="00B81986"/>
    <w:rsid w:val="00B819F5"/>
    <w:rsid w:val="00B82B9D"/>
    <w:rsid w:val="00B8399F"/>
    <w:rsid w:val="00B8485A"/>
    <w:rsid w:val="00B852A2"/>
    <w:rsid w:val="00B87591"/>
    <w:rsid w:val="00B90D95"/>
    <w:rsid w:val="00B95DB7"/>
    <w:rsid w:val="00B9708A"/>
    <w:rsid w:val="00BA1BB8"/>
    <w:rsid w:val="00BB1BCA"/>
    <w:rsid w:val="00BC56A9"/>
    <w:rsid w:val="00BC6F07"/>
    <w:rsid w:val="00BD095A"/>
    <w:rsid w:val="00BD60FF"/>
    <w:rsid w:val="00BD7665"/>
    <w:rsid w:val="00BE1800"/>
    <w:rsid w:val="00BF13AF"/>
    <w:rsid w:val="00BF7AC1"/>
    <w:rsid w:val="00C3521F"/>
    <w:rsid w:val="00C3729D"/>
    <w:rsid w:val="00C42F15"/>
    <w:rsid w:val="00C463F9"/>
    <w:rsid w:val="00C56B7E"/>
    <w:rsid w:val="00C57C1E"/>
    <w:rsid w:val="00C60A4C"/>
    <w:rsid w:val="00C618C1"/>
    <w:rsid w:val="00C66DF2"/>
    <w:rsid w:val="00C677DB"/>
    <w:rsid w:val="00C67ACF"/>
    <w:rsid w:val="00C72763"/>
    <w:rsid w:val="00C73799"/>
    <w:rsid w:val="00C777CE"/>
    <w:rsid w:val="00C779EE"/>
    <w:rsid w:val="00C812BD"/>
    <w:rsid w:val="00C84B25"/>
    <w:rsid w:val="00CA67DF"/>
    <w:rsid w:val="00CB754A"/>
    <w:rsid w:val="00CC2B24"/>
    <w:rsid w:val="00CC44BD"/>
    <w:rsid w:val="00CD06F4"/>
    <w:rsid w:val="00CD2455"/>
    <w:rsid w:val="00CD2ECC"/>
    <w:rsid w:val="00CE792A"/>
    <w:rsid w:val="00CF0D1B"/>
    <w:rsid w:val="00CF363D"/>
    <w:rsid w:val="00D02AB2"/>
    <w:rsid w:val="00D03A79"/>
    <w:rsid w:val="00D10A3F"/>
    <w:rsid w:val="00D10F05"/>
    <w:rsid w:val="00D143EB"/>
    <w:rsid w:val="00D17761"/>
    <w:rsid w:val="00D17927"/>
    <w:rsid w:val="00D251AE"/>
    <w:rsid w:val="00D253D0"/>
    <w:rsid w:val="00D25C94"/>
    <w:rsid w:val="00D31D5F"/>
    <w:rsid w:val="00D342EE"/>
    <w:rsid w:val="00D41AE3"/>
    <w:rsid w:val="00D464E0"/>
    <w:rsid w:val="00D55A4F"/>
    <w:rsid w:val="00D55CDD"/>
    <w:rsid w:val="00D5660D"/>
    <w:rsid w:val="00D611DA"/>
    <w:rsid w:val="00D70835"/>
    <w:rsid w:val="00D71239"/>
    <w:rsid w:val="00D72A7E"/>
    <w:rsid w:val="00D86867"/>
    <w:rsid w:val="00D91292"/>
    <w:rsid w:val="00D93EAF"/>
    <w:rsid w:val="00D952C8"/>
    <w:rsid w:val="00DA081C"/>
    <w:rsid w:val="00DA604A"/>
    <w:rsid w:val="00DB0A90"/>
    <w:rsid w:val="00DB37BF"/>
    <w:rsid w:val="00DB5BD1"/>
    <w:rsid w:val="00DC40FE"/>
    <w:rsid w:val="00DD04B7"/>
    <w:rsid w:val="00DD357A"/>
    <w:rsid w:val="00DD38FF"/>
    <w:rsid w:val="00DD3A74"/>
    <w:rsid w:val="00DD5FD4"/>
    <w:rsid w:val="00DE2AC2"/>
    <w:rsid w:val="00DE3936"/>
    <w:rsid w:val="00DF1495"/>
    <w:rsid w:val="00DF4120"/>
    <w:rsid w:val="00DF44DA"/>
    <w:rsid w:val="00DF556D"/>
    <w:rsid w:val="00DF64FD"/>
    <w:rsid w:val="00E02381"/>
    <w:rsid w:val="00E02DD0"/>
    <w:rsid w:val="00E113FF"/>
    <w:rsid w:val="00E2602C"/>
    <w:rsid w:val="00E31C47"/>
    <w:rsid w:val="00E341B9"/>
    <w:rsid w:val="00E35752"/>
    <w:rsid w:val="00E37578"/>
    <w:rsid w:val="00E37FFC"/>
    <w:rsid w:val="00E42A6F"/>
    <w:rsid w:val="00E4367C"/>
    <w:rsid w:val="00E43771"/>
    <w:rsid w:val="00E717C7"/>
    <w:rsid w:val="00E729EF"/>
    <w:rsid w:val="00E73C1C"/>
    <w:rsid w:val="00E8501C"/>
    <w:rsid w:val="00E913D1"/>
    <w:rsid w:val="00EA0BC7"/>
    <w:rsid w:val="00EA28C9"/>
    <w:rsid w:val="00EB26FC"/>
    <w:rsid w:val="00EC0827"/>
    <w:rsid w:val="00EC1092"/>
    <w:rsid w:val="00EC1C81"/>
    <w:rsid w:val="00EC526D"/>
    <w:rsid w:val="00EC5F5C"/>
    <w:rsid w:val="00EC63E7"/>
    <w:rsid w:val="00ED76CF"/>
    <w:rsid w:val="00EE7D13"/>
    <w:rsid w:val="00EF0920"/>
    <w:rsid w:val="00EF4293"/>
    <w:rsid w:val="00EF49FA"/>
    <w:rsid w:val="00F01ECF"/>
    <w:rsid w:val="00F06AFD"/>
    <w:rsid w:val="00F13E0B"/>
    <w:rsid w:val="00F145C0"/>
    <w:rsid w:val="00F14E3E"/>
    <w:rsid w:val="00F31BDA"/>
    <w:rsid w:val="00F36C94"/>
    <w:rsid w:val="00F453D5"/>
    <w:rsid w:val="00F56A70"/>
    <w:rsid w:val="00F61D85"/>
    <w:rsid w:val="00F62745"/>
    <w:rsid w:val="00F7199A"/>
    <w:rsid w:val="00F73A8D"/>
    <w:rsid w:val="00F73D60"/>
    <w:rsid w:val="00F76004"/>
    <w:rsid w:val="00F777B8"/>
    <w:rsid w:val="00F815D3"/>
    <w:rsid w:val="00F836E9"/>
    <w:rsid w:val="00F97055"/>
    <w:rsid w:val="00FA3C60"/>
    <w:rsid w:val="00FA5476"/>
    <w:rsid w:val="00FB25D5"/>
    <w:rsid w:val="00FB2DB3"/>
    <w:rsid w:val="00FB2ECB"/>
    <w:rsid w:val="00FB4393"/>
    <w:rsid w:val="00FC0009"/>
    <w:rsid w:val="00FC2C25"/>
    <w:rsid w:val="00FC2F32"/>
    <w:rsid w:val="00FC52AE"/>
    <w:rsid w:val="00FE50DE"/>
    <w:rsid w:val="00FE655A"/>
    <w:rsid w:val="00FF1E28"/>
    <w:rsid w:val="00FF2748"/>
    <w:rsid w:val="00FF37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B9232C"/>
  <w15:chartTrackingRefBased/>
  <w15:docId w15:val="{AA7CB0C1-91CC-4B53-85E4-D978B7E6A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0FF"/>
    <w:rPr>
      <w:rFonts w:ascii="Arial" w:hAnsi="Arial" w:cs="Arial"/>
    </w:rPr>
  </w:style>
  <w:style w:type="paragraph" w:styleId="Heading1">
    <w:name w:val="heading 1"/>
    <w:basedOn w:val="Normal"/>
    <w:next w:val="Normal"/>
    <w:link w:val="Heading1Char"/>
    <w:qFormat/>
    <w:locked/>
    <w:rsid w:val="00721434"/>
    <w:pPr>
      <w:keepNext/>
      <w:outlineLvl w:val="0"/>
    </w:pPr>
    <w:rPr>
      <w:rFonts w:ascii="Times New Roman" w:hAnsi="Times New Roman" w:cs="Times New Roman"/>
      <w:b/>
      <w:bCs/>
      <w:sz w:val="24"/>
      <w:szCs w:val="24"/>
    </w:rPr>
  </w:style>
  <w:style w:type="paragraph" w:styleId="Heading2">
    <w:name w:val="heading 2"/>
    <w:basedOn w:val="Normal"/>
    <w:next w:val="Normal"/>
    <w:link w:val="Heading2Char"/>
    <w:semiHidden/>
    <w:unhideWhenUsed/>
    <w:qFormat/>
    <w:locked/>
    <w:rsid w:val="0094173D"/>
    <w:pPr>
      <w:keepNext/>
      <w:spacing w:before="240" w:after="60"/>
      <w:outlineLvl w:val="1"/>
    </w:pPr>
    <w:rPr>
      <w:rFonts w:ascii="Calibri Light" w:hAnsi="Calibri Light"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A079A4"/>
    <w:pPr>
      <w:spacing w:before="19"/>
      <w:ind w:right="-490"/>
    </w:pPr>
    <w:rPr>
      <w:rFonts w:ascii="Courier New" w:hAnsi="Courier New" w:cs="Courier New"/>
    </w:rPr>
  </w:style>
  <w:style w:type="character" w:customStyle="1" w:styleId="PlainTextChar">
    <w:name w:val="Plain Text Char"/>
    <w:link w:val="PlainText"/>
    <w:uiPriority w:val="99"/>
    <w:locked/>
    <w:rsid w:val="00A079A4"/>
    <w:rPr>
      <w:rFonts w:ascii="Courier New" w:hAnsi="Courier New" w:cs="Courier New"/>
    </w:rPr>
  </w:style>
  <w:style w:type="character" w:styleId="Hyperlink">
    <w:name w:val="Hyperlink"/>
    <w:uiPriority w:val="99"/>
    <w:rsid w:val="0026411A"/>
    <w:rPr>
      <w:color w:val="0000FF"/>
      <w:u w:val="single"/>
    </w:rPr>
  </w:style>
  <w:style w:type="paragraph" w:styleId="ListParagraph">
    <w:name w:val="List Paragraph"/>
    <w:basedOn w:val="Normal"/>
    <w:uiPriority w:val="34"/>
    <w:qFormat/>
    <w:rsid w:val="00FC0009"/>
    <w:pPr>
      <w:ind w:left="720"/>
    </w:pPr>
  </w:style>
  <w:style w:type="paragraph" w:styleId="BalloonText">
    <w:name w:val="Balloon Text"/>
    <w:basedOn w:val="Normal"/>
    <w:link w:val="BalloonTextChar"/>
    <w:uiPriority w:val="99"/>
    <w:semiHidden/>
    <w:rsid w:val="00B819F5"/>
    <w:rPr>
      <w:rFonts w:ascii="Tahoma" w:hAnsi="Tahoma" w:cs="Tahoma"/>
      <w:sz w:val="16"/>
      <w:szCs w:val="16"/>
    </w:rPr>
  </w:style>
  <w:style w:type="character" w:customStyle="1" w:styleId="BalloonTextChar">
    <w:name w:val="Balloon Text Char"/>
    <w:link w:val="BalloonText"/>
    <w:uiPriority w:val="99"/>
    <w:locked/>
    <w:rsid w:val="00B819F5"/>
    <w:rPr>
      <w:rFonts w:ascii="Tahoma" w:hAnsi="Tahoma" w:cs="Tahoma"/>
      <w:sz w:val="16"/>
      <w:szCs w:val="16"/>
    </w:rPr>
  </w:style>
  <w:style w:type="paragraph" w:styleId="Header">
    <w:name w:val="header"/>
    <w:basedOn w:val="Normal"/>
    <w:link w:val="HeaderChar"/>
    <w:uiPriority w:val="99"/>
    <w:rsid w:val="004E0455"/>
    <w:pPr>
      <w:tabs>
        <w:tab w:val="center" w:pos="4680"/>
        <w:tab w:val="right" w:pos="9360"/>
      </w:tabs>
    </w:pPr>
  </w:style>
  <w:style w:type="character" w:customStyle="1" w:styleId="HeaderChar">
    <w:name w:val="Header Char"/>
    <w:link w:val="Header"/>
    <w:uiPriority w:val="99"/>
    <w:locked/>
    <w:rsid w:val="004E0455"/>
    <w:rPr>
      <w:rFonts w:ascii="Arial" w:hAnsi="Arial" w:cs="Arial"/>
    </w:rPr>
  </w:style>
  <w:style w:type="paragraph" w:styleId="Footer">
    <w:name w:val="footer"/>
    <w:basedOn w:val="Normal"/>
    <w:link w:val="FooterChar"/>
    <w:uiPriority w:val="99"/>
    <w:rsid w:val="004E0455"/>
    <w:pPr>
      <w:tabs>
        <w:tab w:val="center" w:pos="4680"/>
        <w:tab w:val="right" w:pos="9360"/>
      </w:tabs>
    </w:pPr>
  </w:style>
  <w:style w:type="character" w:customStyle="1" w:styleId="FooterChar">
    <w:name w:val="Footer Char"/>
    <w:link w:val="Footer"/>
    <w:uiPriority w:val="99"/>
    <w:locked/>
    <w:rsid w:val="004E0455"/>
    <w:rPr>
      <w:rFonts w:ascii="Arial" w:hAnsi="Arial" w:cs="Arial"/>
    </w:rPr>
  </w:style>
  <w:style w:type="character" w:customStyle="1" w:styleId="Heading1Char">
    <w:name w:val="Heading 1 Char"/>
    <w:link w:val="Heading1"/>
    <w:rsid w:val="00721434"/>
    <w:rPr>
      <w:b/>
      <w:bCs/>
      <w:sz w:val="24"/>
      <w:szCs w:val="24"/>
    </w:rPr>
  </w:style>
  <w:style w:type="paragraph" w:styleId="BodyText">
    <w:name w:val="Body Text"/>
    <w:basedOn w:val="Normal"/>
    <w:link w:val="BodyTextChar"/>
    <w:rsid w:val="00721434"/>
    <w:rPr>
      <w:rFonts w:ascii="Times New Roman" w:hAnsi="Times New Roman" w:cs="Times New Roman"/>
      <w:szCs w:val="24"/>
    </w:rPr>
  </w:style>
  <w:style w:type="character" w:customStyle="1" w:styleId="BodyTextChar">
    <w:name w:val="Body Text Char"/>
    <w:link w:val="BodyText"/>
    <w:rsid w:val="00721434"/>
    <w:rPr>
      <w:sz w:val="20"/>
      <w:szCs w:val="24"/>
    </w:rPr>
  </w:style>
  <w:style w:type="character" w:customStyle="1" w:styleId="info">
    <w:name w:val="info"/>
    <w:basedOn w:val="DefaultParagraphFont"/>
    <w:rsid w:val="00721434"/>
  </w:style>
  <w:style w:type="character" w:customStyle="1" w:styleId="Date1">
    <w:name w:val="Date1"/>
    <w:basedOn w:val="DefaultParagraphFont"/>
    <w:rsid w:val="00721434"/>
  </w:style>
  <w:style w:type="character" w:customStyle="1" w:styleId="desc">
    <w:name w:val="desc"/>
    <w:basedOn w:val="DefaultParagraphFont"/>
    <w:rsid w:val="00721434"/>
  </w:style>
  <w:style w:type="table" w:styleId="TableGrid">
    <w:name w:val="Table Grid"/>
    <w:basedOn w:val="TableNormal"/>
    <w:uiPriority w:val="59"/>
    <w:rsid w:val="00745A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locked/>
    <w:rsid w:val="001C70F0"/>
    <w:rPr>
      <w:b/>
      <w:bCs/>
    </w:rPr>
  </w:style>
  <w:style w:type="character" w:customStyle="1" w:styleId="Heading2Char">
    <w:name w:val="Heading 2 Char"/>
    <w:link w:val="Heading2"/>
    <w:semiHidden/>
    <w:rsid w:val="0094173D"/>
    <w:rPr>
      <w:rFonts w:ascii="Calibri Light" w:eastAsia="Times New Roman" w:hAnsi="Calibri Light" w:cs="Times New Roman"/>
      <w:b/>
      <w:bCs/>
      <w:i/>
      <w:iCs/>
      <w:sz w:val="28"/>
      <w:szCs w:val="28"/>
    </w:rPr>
  </w:style>
  <w:style w:type="character" w:customStyle="1" w:styleId="spelle">
    <w:name w:val="spelle"/>
    <w:rsid w:val="001313DB"/>
  </w:style>
  <w:style w:type="character" w:styleId="UnresolvedMention">
    <w:name w:val="Unresolved Mention"/>
    <w:uiPriority w:val="99"/>
    <w:semiHidden/>
    <w:unhideWhenUsed/>
    <w:rsid w:val="0037748A"/>
    <w:rPr>
      <w:color w:val="605E5C"/>
      <w:shd w:val="clear" w:color="auto" w:fill="E1DFDD"/>
    </w:rPr>
  </w:style>
  <w:style w:type="character" w:styleId="CommentReference">
    <w:name w:val="annotation reference"/>
    <w:uiPriority w:val="99"/>
    <w:semiHidden/>
    <w:unhideWhenUsed/>
    <w:rsid w:val="00196418"/>
    <w:rPr>
      <w:sz w:val="16"/>
      <w:szCs w:val="16"/>
    </w:rPr>
  </w:style>
  <w:style w:type="paragraph" w:styleId="CommentText">
    <w:name w:val="annotation text"/>
    <w:basedOn w:val="Normal"/>
    <w:link w:val="CommentTextChar"/>
    <w:uiPriority w:val="99"/>
    <w:semiHidden/>
    <w:unhideWhenUsed/>
    <w:rsid w:val="00196418"/>
  </w:style>
  <w:style w:type="character" w:customStyle="1" w:styleId="CommentTextChar">
    <w:name w:val="Comment Text Char"/>
    <w:link w:val="CommentText"/>
    <w:uiPriority w:val="99"/>
    <w:semiHidden/>
    <w:rsid w:val="00196418"/>
    <w:rPr>
      <w:rFonts w:ascii="Arial" w:hAnsi="Arial" w:cs="Arial"/>
    </w:rPr>
  </w:style>
  <w:style w:type="paragraph" w:styleId="CommentSubject">
    <w:name w:val="annotation subject"/>
    <w:basedOn w:val="CommentText"/>
    <w:next w:val="CommentText"/>
    <w:link w:val="CommentSubjectChar"/>
    <w:uiPriority w:val="99"/>
    <w:semiHidden/>
    <w:unhideWhenUsed/>
    <w:rsid w:val="00196418"/>
    <w:rPr>
      <w:b/>
      <w:bCs/>
    </w:rPr>
  </w:style>
  <w:style w:type="character" w:customStyle="1" w:styleId="CommentSubjectChar">
    <w:name w:val="Comment Subject Char"/>
    <w:link w:val="CommentSubject"/>
    <w:uiPriority w:val="99"/>
    <w:semiHidden/>
    <w:rsid w:val="00196418"/>
    <w:rPr>
      <w:rFonts w:ascii="Arial" w:hAnsi="Arial" w:cs="Arial"/>
      <w:b/>
      <w:bCs/>
    </w:rPr>
  </w:style>
  <w:style w:type="character" w:styleId="FollowedHyperlink">
    <w:name w:val="FollowedHyperlink"/>
    <w:uiPriority w:val="99"/>
    <w:semiHidden/>
    <w:unhideWhenUsed/>
    <w:rsid w:val="002F09CB"/>
    <w:rPr>
      <w:color w:val="954F72"/>
      <w:u w:val="single"/>
    </w:rPr>
  </w:style>
  <w:style w:type="paragraph" w:styleId="NormalWeb">
    <w:name w:val="Normal (Web)"/>
    <w:basedOn w:val="Normal"/>
    <w:uiPriority w:val="99"/>
    <w:semiHidden/>
    <w:unhideWhenUsed/>
    <w:rsid w:val="00FB2DB3"/>
    <w:pPr>
      <w:spacing w:before="100" w:beforeAutospacing="1" w:after="100" w:afterAutospacing="1"/>
    </w:pPr>
    <w:rPr>
      <w:rFonts w:ascii="Times New Roman" w:hAnsi="Times New Roman" w:cs="Times New Roman"/>
      <w:sz w:val="24"/>
      <w:szCs w:val="24"/>
    </w:rPr>
  </w:style>
  <w:style w:type="character" w:customStyle="1" w:styleId="markmxaj7mbpd">
    <w:name w:val="markmxaj7mbpd"/>
    <w:rsid w:val="00FB2DB3"/>
  </w:style>
  <w:style w:type="character" w:customStyle="1" w:styleId="marko9qrmks92">
    <w:name w:val="marko9qrmks92"/>
    <w:rsid w:val="00FB2DB3"/>
  </w:style>
  <w:style w:type="table" w:styleId="GridTable1Light-Accent1">
    <w:name w:val="Grid Table 1 Light Accent 1"/>
    <w:basedOn w:val="TableNormal"/>
    <w:uiPriority w:val="46"/>
    <w:rsid w:val="00FB2DB3"/>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paragraph" w:styleId="Revision">
    <w:name w:val="Revision"/>
    <w:hidden/>
    <w:uiPriority w:val="99"/>
    <w:semiHidden/>
    <w:rsid w:val="008946A7"/>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86366">
      <w:bodyDiv w:val="1"/>
      <w:marLeft w:val="0"/>
      <w:marRight w:val="0"/>
      <w:marTop w:val="0"/>
      <w:marBottom w:val="0"/>
      <w:divBdr>
        <w:top w:val="none" w:sz="0" w:space="0" w:color="auto"/>
        <w:left w:val="none" w:sz="0" w:space="0" w:color="auto"/>
        <w:bottom w:val="none" w:sz="0" w:space="0" w:color="auto"/>
        <w:right w:val="none" w:sz="0" w:space="0" w:color="auto"/>
      </w:divBdr>
    </w:div>
    <w:div w:id="50462758">
      <w:bodyDiv w:val="1"/>
      <w:marLeft w:val="0"/>
      <w:marRight w:val="0"/>
      <w:marTop w:val="0"/>
      <w:marBottom w:val="0"/>
      <w:divBdr>
        <w:top w:val="none" w:sz="0" w:space="0" w:color="auto"/>
        <w:left w:val="none" w:sz="0" w:space="0" w:color="auto"/>
        <w:bottom w:val="none" w:sz="0" w:space="0" w:color="auto"/>
        <w:right w:val="none" w:sz="0" w:space="0" w:color="auto"/>
      </w:divBdr>
    </w:div>
    <w:div w:id="96366345">
      <w:bodyDiv w:val="1"/>
      <w:marLeft w:val="0"/>
      <w:marRight w:val="0"/>
      <w:marTop w:val="0"/>
      <w:marBottom w:val="0"/>
      <w:divBdr>
        <w:top w:val="none" w:sz="0" w:space="0" w:color="auto"/>
        <w:left w:val="none" w:sz="0" w:space="0" w:color="auto"/>
        <w:bottom w:val="none" w:sz="0" w:space="0" w:color="auto"/>
        <w:right w:val="none" w:sz="0" w:space="0" w:color="auto"/>
      </w:divBdr>
    </w:div>
    <w:div w:id="402725685">
      <w:bodyDiv w:val="1"/>
      <w:marLeft w:val="0"/>
      <w:marRight w:val="0"/>
      <w:marTop w:val="0"/>
      <w:marBottom w:val="0"/>
      <w:divBdr>
        <w:top w:val="none" w:sz="0" w:space="0" w:color="auto"/>
        <w:left w:val="none" w:sz="0" w:space="0" w:color="auto"/>
        <w:bottom w:val="none" w:sz="0" w:space="0" w:color="auto"/>
        <w:right w:val="none" w:sz="0" w:space="0" w:color="auto"/>
      </w:divBdr>
    </w:div>
    <w:div w:id="407044376">
      <w:bodyDiv w:val="1"/>
      <w:marLeft w:val="0"/>
      <w:marRight w:val="0"/>
      <w:marTop w:val="0"/>
      <w:marBottom w:val="0"/>
      <w:divBdr>
        <w:top w:val="none" w:sz="0" w:space="0" w:color="auto"/>
        <w:left w:val="none" w:sz="0" w:space="0" w:color="auto"/>
        <w:bottom w:val="none" w:sz="0" w:space="0" w:color="auto"/>
        <w:right w:val="none" w:sz="0" w:space="0" w:color="auto"/>
      </w:divBdr>
    </w:div>
    <w:div w:id="427117834">
      <w:bodyDiv w:val="1"/>
      <w:marLeft w:val="0"/>
      <w:marRight w:val="0"/>
      <w:marTop w:val="0"/>
      <w:marBottom w:val="0"/>
      <w:divBdr>
        <w:top w:val="none" w:sz="0" w:space="0" w:color="auto"/>
        <w:left w:val="none" w:sz="0" w:space="0" w:color="auto"/>
        <w:bottom w:val="none" w:sz="0" w:space="0" w:color="auto"/>
        <w:right w:val="none" w:sz="0" w:space="0" w:color="auto"/>
      </w:divBdr>
    </w:div>
    <w:div w:id="505440147">
      <w:bodyDiv w:val="1"/>
      <w:marLeft w:val="0"/>
      <w:marRight w:val="0"/>
      <w:marTop w:val="0"/>
      <w:marBottom w:val="0"/>
      <w:divBdr>
        <w:top w:val="none" w:sz="0" w:space="0" w:color="auto"/>
        <w:left w:val="none" w:sz="0" w:space="0" w:color="auto"/>
        <w:bottom w:val="none" w:sz="0" w:space="0" w:color="auto"/>
        <w:right w:val="none" w:sz="0" w:space="0" w:color="auto"/>
      </w:divBdr>
    </w:div>
    <w:div w:id="515580842">
      <w:bodyDiv w:val="1"/>
      <w:marLeft w:val="0"/>
      <w:marRight w:val="0"/>
      <w:marTop w:val="0"/>
      <w:marBottom w:val="0"/>
      <w:divBdr>
        <w:top w:val="none" w:sz="0" w:space="0" w:color="auto"/>
        <w:left w:val="none" w:sz="0" w:space="0" w:color="auto"/>
        <w:bottom w:val="none" w:sz="0" w:space="0" w:color="auto"/>
        <w:right w:val="none" w:sz="0" w:space="0" w:color="auto"/>
      </w:divBdr>
    </w:div>
    <w:div w:id="678000476">
      <w:bodyDiv w:val="1"/>
      <w:marLeft w:val="0"/>
      <w:marRight w:val="0"/>
      <w:marTop w:val="0"/>
      <w:marBottom w:val="0"/>
      <w:divBdr>
        <w:top w:val="none" w:sz="0" w:space="0" w:color="auto"/>
        <w:left w:val="none" w:sz="0" w:space="0" w:color="auto"/>
        <w:bottom w:val="none" w:sz="0" w:space="0" w:color="auto"/>
        <w:right w:val="none" w:sz="0" w:space="0" w:color="auto"/>
      </w:divBdr>
    </w:div>
    <w:div w:id="683091837">
      <w:bodyDiv w:val="1"/>
      <w:marLeft w:val="0"/>
      <w:marRight w:val="0"/>
      <w:marTop w:val="0"/>
      <w:marBottom w:val="0"/>
      <w:divBdr>
        <w:top w:val="none" w:sz="0" w:space="0" w:color="auto"/>
        <w:left w:val="none" w:sz="0" w:space="0" w:color="auto"/>
        <w:bottom w:val="none" w:sz="0" w:space="0" w:color="auto"/>
        <w:right w:val="none" w:sz="0" w:space="0" w:color="auto"/>
      </w:divBdr>
    </w:div>
    <w:div w:id="789713239">
      <w:bodyDiv w:val="1"/>
      <w:marLeft w:val="0"/>
      <w:marRight w:val="0"/>
      <w:marTop w:val="0"/>
      <w:marBottom w:val="0"/>
      <w:divBdr>
        <w:top w:val="none" w:sz="0" w:space="0" w:color="auto"/>
        <w:left w:val="none" w:sz="0" w:space="0" w:color="auto"/>
        <w:bottom w:val="none" w:sz="0" w:space="0" w:color="auto"/>
        <w:right w:val="none" w:sz="0" w:space="0" w:color="auto"/>
      </w:divBdr>
    </w:div>
    <w:div w:id="799610722">
      <w:bodyDiv w:val="1"/>
      <w:marLeft w:val="0"/>
      <w:marRight w:val="0"/>
      <w:marTop w:val="0"/>
      <w:marBottom w:val="0"/>
      <w:divBdr>
        <w:top w:val="none" w:sz="0" w:space="0" w:color="auto"/>
        <w:left w:val="none" w:sz="0" w:space="0" w:color="auto"/>
        <w:bottom w:val="none" w:sz="0" w:space="0" w:color="auto"/>
        <w:right w:val="none" w:sz="0" w:space="0" w:color="auto"/>
      </w:divBdr>
    </w:div>
    <w:div w:id="877205458">
      <w:marLeft w:val="0"/>
      <w:marRight w:val="0"/>
      <w:marTop w:val="0"/>
      <w:marBottom w:val="0"/>
      <w:divBdr>
        <w:top w:val="none" w:sz="0" w:space="0" w:color="auto"/>
        <w:left w:val="none" w:sz="0" w:space="0" w:color="auto"/>
        <w:bottom w:val="none" w:sz="0" w:space="0" w:color="auto"/>
        <w:right w:val="none" w:sz="0" w:space="0" w:color="auto"/>
      </w:divBdr>
      <w:divsChild>
        <w:div w:id="877205459">
          <w:marLeft w:val="0"/>
          <w:marRight w:val="0"/>
          <w:marTop w:val="0"/>
          <w:marBottom w:val="0"/>
          <w:divBdr>
            <w:top w:val="none" w:sz="0" w:space="0" w:color="auto"/>
            <w:left w:val="single" w:sz="12" w:space="4" w:color="0000FF"/>
            <w:bottom w:val="none" w:sz="0" w:space="0" w:color="auto"/>
            <w:right w:val="none" w:sz="0" w:space="0" w:color="auto"/>
          </w:divBdr>
        </w:div>
      </w:divsChild>
    </w:div>
    <w:div w:id="877205460">
      <w:marLeft w:val="0"/>
      <w:marRight w:val="0"/>
      <w:marTop w:val="0"/>
      <w:marBottom w:val="0"/>
      <w:divBdr>
        <w:top w:val="none" w:sz="0" w:space="0" w:color="auto"/>
        <w:left w:val="none" w:sz="0" w:space="0" w:color="auto"/>
        <w:bottom w:val="none" w:sz="0" w:space="0" w:color="auto"/>
        <w:right w:val="none" w:sz="0" w:space="0" w:color="auto"/>
      </w:divBdr>
    </w:div>
    <w:div w:id="944773927">
      <w:bodyDiv w:val="1"/>
      <w:marLeft w:val="0"/>
      <w:marRight w:val="0"/>
      <w:marTop w:val="0"/>
      <w:marBottom w:val="0"/>
      <w:divBdr>
        <w:top w:val="none" w:sz="0" w:space="0" w:color="auto"/>
        <w:left w:val="none" w:sz="0" w:space="0" w:color="auto"/>
        <w:bottom w:val="none" w:sz="0" w:space="0" w:color="auto"/>
        <w:right w:val="none" w:sz="0" w:space="0" w:color="auto"/>
      </w:divBdr>
    </w:div>
    <w:div w:id="1180005793">
      <w:bodyDiv w:val="1"/>
      <w:marLeft w:val="0"/>
      <w:marRight w:val="0"/>
      <w:marTop w:val="0"/>
      <w:marBottom w:val="0"/>
      <w:divBdr>
        <w:top w:val="none" w:sz="0" w:space="0" w:color="auto"/>
        <w:left w:val="none" w:sz="0" w:space="0" w:color="auto"/>
        <w:bottom w:val="none" w:sz="0" w:space="0" w:color="auto"/>
        <w:right w:val="none" w:sz="0" w:space="0" w:color="auto"/>
      </w:divBdr>
    </w:div>
    <w:div w:id="1225945355">
      <w:bodyDiv w:val="1"/>
      <w:marLeft w:val="0"/>
      <w:marRight w:val="0"/>
      <w:marTop w:val="0"/>
      <w:marBottom w:val="0"/>
      <w:divBdr>
        <w:top w:val="none" w:sz="0" w:space="0" w:color="auto"/>
        <w:left w:val="none" w:sz="0" w:space="0" w:color="auto"/>
        <w:bottom w:val="none" w:sz="0" w:space="0" w:color="auto"/>
        <w:right w:val="none" w:sz="0" w:space="0" w:color="auto"/>
      </w:divBdr>
    </w:div>
    <w:div w:id="1326982227">
      <w:bodyDiv w:val="1"/>
      <w:marLeft w:val="0"/>
      <w:marRight w:val="0"/>
      <w:marTop w:val="0"/>
      <w:marBottom w:val="0"/>
      <w:divBdr>
        <w:top w:val="none" w:sz="0" w:space="0" w:color="auto"/>
        <w:left w:val="none" w:sz="0" w:space="0" w:color="auto"/>
        <w:bottom w:val="none" w:sz="0" w:space="0" w:color="auto"/>
        <w:right w:val="none" w:sz="0" w:space="0" w:color="auto"/>
      </w:divBdr>
    </w:div>
    <w:div w:id="1482767907">
      <w:bodyDiv w:val="1"/>
      <w:marLeft w:val="0"/>
      <w:marRight w:val="0"/>
      <w:marTop w:val="0"/>
      <w:marBottom w:val="0"/>
      <w:divBdr>
        <w:top w:val="none" w:sz="0" w:space="0" w:color="auto"/>
        <w:left w:val="none" w:sz="0" w:space="0" w:color="auto"/>
        <w:bottom w:val="none" w:sz="0" w:space="0" w:color="auto"/>
        <w:right w:val="none" w:sz="0" w:space="0" w:color="auto"/>
      </w:divBdr>
    </w:div>
    <w:div w:id="1486701144">
      <w:bodyDiv w:val="1"/>
      <w:marLeft w:val="0"/>
      <w:marRight w:val="0"/>
      <w:marTop w:val="0"/>
      <w:marBottom w:val="0"/>
      <w:divBdr>
        <w:top w:val="none" w:sz="0" w:space="0" w:color="auto"/>
        <w:left w:val="none" w:sz="0" w:space="0" w:color="auto"/>
        <w:bottom w:val="none" w:sz="0" w:space="0" w:color="auto"/>
        <w:right w:val="none" w:sz="0" w:space="0" w:color="auto"/>
      </w:divBdr>
    </w:div>
    <w:div w:id="1515656858">
      <w:bodyDiv w:val="1"/>
      <w:marLeft w:val="0"/>
      <w:marRight w:val="0"/>
      <w:marTop w:val="0"/>
      <w:marBottom w:val="0"/>
      <w:divBdr>
        <w:top w:val="none" w:sz="0" w:space="0" w:color="auto"/>
        <w:left w:val="none" w:sz="0" w:space="0" w:color="auto"/>
        <w:bottom w:val="none" w:sz="0" w:space="0" w:color="auto"/>
        <w:right w:val="none" w:sz="0" w:space="0" w:color="auto"/>
      </w:divBdr>
    </w:div>
    <w:div w:id="1515920286">
      <w:bodyDiv w:val="1"/>
      <w:marLeft w:val="0"/>
      <w:marRight w:val="0"/>
      <w:marTop w:val="0"/>
      <w:marBottom w:val="0"/>
      <w:divBdr>
        <w:top w:val="none" w:sz="0" w:space="0" w:color="auto"/>
        <w:left w:val="none" w:sz="0" w:space="0" w:color="auto"/>
        <w:bottom w:val="none" w:sz="0" w:space="0" w:color="auto"/>
        <w:right w:val="none" w:sz="0" w:space="0" w:color="auto"/>
      </w:divBdr>
    </w:div>
    <w:div w:id="1539782586">
      <w:bodyDiv w:val="1"/>
      <w:marLeft w:val="0"/>
      <w:marRight w:val="0"/>
      <w:marTop w:val="0"/>
      <w:marBottom w:val="0"/>
      <w:divBdr>
        <w:top w:val="none" w:sz="0" w:space="0" w:color="auto"/>
        <w:left w:val="none" w:sz="0" w:space="0" w:color="auto"/>
        <w:bottom w:val="none" w:sz="0" w:space="0" w:color="auto"/>
        <w:right w:val="none" w:sz="0" w:space="0" w:color="auto"/>
      </w:divBdr>
      <w:divsChild>
        <w:div w:id="632710290">
          <w:marLeft w:val="0"/>
          <w:marRight w:val="0"/>
          <w:marTop w:val="0"/>
          <w:marBottom w:val="0"/>
          <w:divBdr>
            <w:top w:val="none" w:sz="0" w:space="0" w:color="auto"/>
            <w:left w:val="none" w:sz="0" w:space="0" w:color="auto"/>
            <w:bottom w:val="none" w:sz="0" w:space="0" w:color="auto"/>
            <w:right w:val="none" w:sz="0" w:space="0" w:color="auto"/>
          </w:divBdr>
        </w:div>
      </w:divsChild>
    </w:div>
    <w:div w:id="1576277761">
      <w:bodyDiv w:val="1"/>
      <w:marLeft w:val="0"/>
      <w:marRight w:val="0"/>
      <w:marTop w:val="0"/>
      <w:marBottom w:val="0"/>
      <w:divBdr>
        <w:top w:val="none" w:sz="0" w:space="0" w:color="auto"/>
        <w:left w:val="none" w:sz="0" w:space="0" w:color="auto"/>
        <w:bottom w:val="none" w:sz="0" w:space="0" w:color="auto"/>
        <w:right w:val="none" w:sz="0" w:space="0" w:color="auto"/>
      </w:divBdr>
    </w:div>
    <w:div w:id="1622953900">
      <w:bodyDiv w:val="1"/>
      <w:marLeft w:val="0"/>
      <w:marRight w:val="0"/>
      <w:marTop w:val="0"/>
      <w:marBottom w:val="0"/>
      <w:divBdr>
        <w:top w:val="none" w:sz="0" w:space="0" w:color="auto"/>
        <w:left w:val="none" w:sz="0" w:space="0" w:color="auto"/>
        <w:bottom w:val="none" w:sz="0" w:space="0" w:color="auto"/>
        <w:right w:val="none" w:sz="0" w:space="0" w:color="auto"/>
      </w:divBdr>
    </w:div>
    <w:div w:id="1665667809">
      <w:bodyDiv w:val="1"/>
      <w:marLeft w:val="0"/>
      <w:marRight w:val="0"/>
      <w:marTop w:val="0"/>
      <w:marBottom w:val="0"/>
      <w:divBdr>
        <w:top w:val="none" w:sz="0" w:space="0" w:color="auto"/>
        <w:left w:val="none" w:sz="0" w:space="0" w:color="auto"/>
        <w:bottom w:val="none" w:sz="0" w:space="0" w:color="auto"/>
        <w:right w:val="none" w:sz="0" w:space="0" w:color="auto"/>
      </w:divBdr>
    </w:div>
    <w:div w:id="1726949834">
      <w:bodyDiv w:val="1"/>
      <w:marLeft w:val="0"/>
      <w:marRight w:val="0"/>
      <w:marTop w:val="0"/>
      <w:marBottom w:val="0"/>
      <w:divBdr>
        <w:top w:val="none" w:sz="0" w:space="0" w:color="auto"/>
        <w:left w:val="none" w:sz="0" w:space="0" w:color="auto"/>
        <w:bottom w:val="none" w:sz="0" w:space="0" w:color="auto"/>
        <w:right w:val="none" w:sz="0" w:space="0" w:color="auto"/>
      </w:divBdr>
    </w:div>
    <w:div w:id="1796830358">
      <w:bodyDiv w:val="1"/>
      <w:marLeft w:val="0"/>
      <w:marRight w:val="0"/>
      <w:marTop w:val="0"/>
      <w:marBottom w:val="0"/>
      <w:divBdr>
        <w:top w:val="none" w:sz="0" w:space="0" w:color="auto"/>
        <w:left w:val="none" w:sz="0" w:space="0" w:color="auto"/>
        <w:bottom w:val="none" w:sz="0" w:space="0" w:color="auto"/>
        <w:right w:val="none" w:sz="0" w:space="0" w:color="auto"/>
      </w:divBdr>
    </w:div>
    <w:div w:id="2071725736">
      <w:bodyDiv w:val="1"/>
      <w:marLeft w:val="0"/>
      <w:marRight w:val="0"/>
      <w:marTop w:val="0"/>
      <w:marBottom w:val="0"/>
      <w:divBdr>
        <w:top w:val="none" w:sz="0" w:space="0" w:color="auto"/>
        <w:left w:val="none" w:sz="0" w:space="0" w:color="auto"/>
        <w:bottom w:val="none" w:sz="0" w:space="0" w:color="auto"/>
        <w:right w:val="none" w:sz="0" w:space="0" w:color="auto"/>
      </w:divBdr>
    </w:div>
    <w:div w:id="2075352207">
      <w:bodyDiv w:val="1"/>
      <w:marLeft w:val="0"/>
      <w:marRight w:val="0"/>
      <w:marTop w:val="0"/>
      <w:marBottom w:val="0"/>
      <w:divBdr>
        <w:top w:val="none" w:sz="0" w:space="0" w:color="auto"/>
        <w:left w:val="none" w:sz="0" w:space="0" w:color="auto"/>
        <w:bottom w:val="none" w:sz="0" w:space="0" w:color="auto"/>
        <w:right w:val="none" w:sz="0" w:space="0" w:color="auto"/>
      </w:divBdr>
    </w:div>
    <w:div w:id="2130511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ams.microsoft.com/l/meetup-join/19%3ameeting_ZTFlNzE3ZmMtMDVjMS00NTQ5LTk0NDctMWQyMjFiMDFiM2Mz%40thread.v2/0?context=%7b%22Tid%22%3a%22e926603c-2279-4965-aad6-e0c26a1fda51%22%2c%22Oid%22%3a%22bd80b9f3-78fd-4a3d-a227-1a5702cf77fa%22%7d"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tevewise@att.ne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ashrae.org/about-ashrae/ashrae-code-of-ethic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cs.google.com/spreadsheets/d/1eeG8B8riAHORLh_-okDSJTq_HQyrDXKFY5coOlNjsG8/edit?usp=sharin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1BB52-81BC-4187-8E59-875CD9E74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1208</Words>
  <Characters>7636</Characters>
  <Application>Microsoft Office Word</Application>
  <DocSecurity>0</DocSecurity>
  <Lines>332</Lines>
  <Paragraphs>368</Paragraphs>
  <ScaleCrop>false</ScaleCrop>
  <HeadingPairs>
    <vt:vector size="2" baseType="variant">
      <vt:variant>
        <vt:lpstr>Title</vt:lpstr>
      </vt:variant>
      <vt:variant>
        <vt:i4>1</vt:i4>
      </vt:variant>
    </vt:vector>
  </HeadingPairs>
  <TitlesOfParts>
    <vt:vector size="1" baseType="lpstr">
      <vt:lpstr>2008 ASHRAE ANNUAL MEETING</vt:lpstr>
    </vt:vector>
  </TitlesOfParts>
  <Company>UTCFS</Company>
  <LinksUpToDate>false</LinksUpToDate>
  <CharactersWithSpaces>8476</CharactersWithSpaces>
  <SharedDoc>false</SharedDoc>
  <HLinks>
    <vt:vector size="12" baseType="variant">
      <vt:variant>
        <vt:i4>6225941</vt:i4>
      </vt:variant>
      <vt:variant>
        <vt:i4>3</vt:i4>
      </vt:variant>
      <vt:variant>
        <vt:i4>0</vt:i4>
      </vt:variant>
      <vt:variant>
        <vt:i4>5</vt:i4>
      </vt:variant>
      <vt:variant>
        <vt:lpwstr>https://www.ashrae.org/about-ashrae/ashrae-code-of-ethics</vt:lpwstr>
      </vt:variant>
      <vt:variant>
        <vt:lpwstr/>
      </vt:variant>
      <vt:variant>
        <vt:i4>655431</vt:i4>
      </vt:variant>
      <vt:variant>
        <vt:i4>0</vt:i4>
      </vt:variant>
      <vt:variant>
        <vt:i4>0</vt:i4>
      </vt:variant>
      <vt:variant>
        <vt:i4>5</vt:i4>
      </vt:variant>
      <vt:variant>
        <vt:lpwstr>https://www.tinyurl.com/TC811-w19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 ASHRAE ANNUAL MEETING</dc:title>
  <dc:subject/>
  <dc:creator>Siva Gopalnarayanan</dc:creator>
  <cp:keywords/>
  <cp:lastModifiedBy>Brandon Cudequest</cp:lastModifiedBy>
  <cp:revision>3</cp:revision>
  <cp:lastPrinted>2025-02-03T17:07:00Z</cp:lastPrinted>
  <dcterms:created xsi:type="dcterms:W3CDTF">2026-03-16T20:01:00Z</dcterms:created>
  <dcterms:modified xsi:type="dcterms:W3CDTF">2026-03-17T02:28:00Z</dcterms:modified>
</cp:coreProperties>
</file>