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14:paraId="6A04C00D" w14:textId="77777777" w:rsidTr="00C73AB9">
        <w:trPr>
          <w:jc w:val="center"/>
        </w:trPr>
        <w:tc>
          <w:tcPr>
            <w:tcW w:w="9738" w:type="dxa"/>
          </w:tcPr>
          <w:p w14:paraId="6A68A75C" w14:textId="079B6D5E" w:rsidR="0012530B" w:rsidRPr="00455F4A" w:rsidRDefault="001A5E09" w:rsidP="00C73AB9">
            <w:pPr>
              <w:pStyle w:val="Default"/>
              <w:spacing w:before="120" w:after="120"/>
              <w:ind w:left="346"/>
              <w:rPr>
                <w:rFonts w:ascii="Calibri" w:hAnsi="Calibri" w:cs="Calibri"/>
                <w:b/>
                <w:sz w:val="56"/>
              </w:rPr>
            </w:pPr>
            <w:r>
              <w:rPr>
                <w:rFonts w:cs="Calibri"/>
                <w:noProof/>
                <w:color w:val="221E1F"/>
              </w:rPr>
              <w:drawing>
                <wp:anchor distT="0" distB="0" distL="114300" distR="114300" simplePos="0" relativeHeight="251657728" behindDoc="0" locked="0" layoutInCell="1" allowOverlap="1" wp14:anchorId="49AD02F3" wp14:editId="0D56F248">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8E0375">
              <w:rPr>
                <w:rFonts w:ascii="Calibri" w:hAnsi="Calibri" w:cs="Calibri"/>
                <w:b/>
                <w:sz w:val="56"/>
              </w:rPr>
              <w:t>Subcommittee Notes</w:t>
            </w:r>
          </w:p>
          <w:p w14:paraId="4BE96916" w14:textId="77777777" w:rsidR="00800E0B" w:rsidRPr="00A6249D" w:rsidRDefault="00800E0B" w:rsidP="00C73AB9">
            <w:pPr>
              <w:ind w:left="351"/>
              <w:rPr>
                <w:rFonts w:ascii="Calibri" w:hAnsi="Calibri" w:cs="Calibri"/>
                <w:b/>
                <w:sz w:val="22"/>
                <w:szCs w:val="22"/>
              </w:rPr>
            </w:pPr>
            <w:r w:rsidRPr="00A6249D">
              <w:rPr>
                <w:rFonts w:ascii="Calibri" w:hAnsi="Calibri" w:cs="Calibri"/>
                <w:b/>
                <w:sz w:val="22"/>
                <w:szCs w:val="22"/>
              </w:rPr>
              <w:t>TC 7.6 Building Energy Performance</w:t>
            </w:r>
          </w:p>
          <w:p w14:paraId="547143B6" w14:textId="719B3371" w:rsidR="0012530B" w:rsidRPr="00A6249D" w:rsidRDefault="00800E0B" w:rsidP="00C73AB9">
            <w:pPr>
              <w:ind w:left="351"/>
              <w:rPr>
                <w:rFonts w:ascii="Calibri" w:hAnsi="Calibri" w:cs="Calibri"/>
                <w:b/>
                <w:sz w:val="22"/>
                <w:szCs w:val="22"/>
              </w:rPr>
            </w:pPr>
            <w:r w:rsidRPr="00A6249D">
              <w:rPr>
                <w:rFonts w:ascii="Calibri" w:hAnsi="Calibri" w:cs="Calibri"/>
                <w:b/>
                <w:sz w:val="22"/>
                <w:szCs w:val="22"/>
              </w:rPr>
              <w:t>Handbook</w:t>
            </w:r>
            <w:r w:rsidR="0012530B" w:rsidRPr="00A6249D">
              <w:rPr>
                <w:rFonts w:ascii="Calibri" w:hAnsi="Calibri" w:cs="Calibri"/>
                <w:b/>
                <w:sz w:val="22"/>
                <w:szCs w:val="22"/>
              </w:rPr>
              <w:t xml:space="preserve"> Sub</w:t>
            </w:r>
            <w:r w:rsidR="00FF5E4B">
              <w:rPr>
                <w:rFonts w:ascii="Calibri" w:hAnsi="Calibri" w:cs="Calibri"/>
                <w:b/>
                <w:sz w:val="22"/>
                <w:szCs w:val="22"/>
              </w:rPr>
              <w:t>c</w:t>
            </w:r>
            <w:r w:rsidR="0012530B" w:rsidRPr="00A6249D">
              <w:rPr>
                <w:rFonts w:ascii="Calibri" w:hAnsi="Calibri" w:cs="Calibri"/>
                <w:b/>
                <w:sz w:val="22"/>
                <w:szCs w:val="22"/>
              </w:rPr>
              <w:t>ommittee</w:t>
            </w:r>
          </w:p>
          <w:p w14:paraId="183F8B57" w14:textId="77777777" w:rsidR="0012530B" w:rsidRPr="00A6249D" w:rsidRDefault="0012530B" w:rsidP="00C73AB9">
            <w:pPr>
              <w:ind w:left="351"/>
              <w:rPr>
                <w:rFonts w:ascii="Calibri" w:hAnsi="Calibri" w:cs="Calibri"/>
                <w:b/>
                <w:sz w:val="22"/>
                <w:szCs w:val="22"/>
              </w:rPr>
            </w:pPr>
          </w:p>
          <w:p w14:paraId="58D1437F" w14:textId="0B2B720C" w:rsidR="00800E0B" w:rsidRPr="00A6249D" w:rsidRDefault="00FF5E4B" w:rsidP="00C73AB9">
            <w:pPr>
              <w:ind w:left="351"/>
              <w:rPr>
                <w:rFonts w:ascii="Calibri" w:hAnsi="Calibri" w:cs="Calibri"/>
                <w:sz w:val="22"/>
                <w:szCs w:val="22"/>
              </w:rPr>
            </w:pPr>
            <w:r>
              <w:rPr>
                <w:rFonts w:ascii="Calibri" w:hAnsi="Calibri" w:cs="Calibri"/>
                <w:sz w:val="22"/>
                <w:szCs w:val="22"/>
              </w:rPr>
              <w:t xml:space="preserve">HVAC </w:t>
            </w:r>
            <w:r w:rsidR="00800E0B" w:rsidRPr="00A6249D">
              <w:rPr>
                <w:rFonts w:ascii="Calibri" w:hAnsi="Calibri" w:cs="Calibri"/>
                <w:sz w:val="22"/>
                <w:szCs w:val="22"/>
              </w:rPr>
              <w:t>Applications Handbook</w:t>
            </w:r>
          </w:p>
          <w:p w14:paraId="6F17567F" w14:textId="646B263F"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3</w:t>
            </w:r>
            <w:r w:rsidR="00FF5E4B">
              <w:rPr>
                <w:rFonts w:ascii="Calibri" w:hAnsi="Calibri" w:cs="Calibri"/>
                <w:sz w:val="22"/>
                <w:szCs w:val="22"/>
              </w:rPr>
              <w:t>7</w:t>
            </w:r>
            <w:r w:rsidRPr="00A6249D">
              <w:rPr>
                <w:rFonts w:ascii="Calibri" w:hAnsi="Calibri" w:cs="Calibri"/>
                <w:sz w:val="22"/>
                <w:szCs w:val="22"/>
              </w:rPr>
              <w:t xml:space="preserve"> – Energy </w:t>
            </w:r>
            <w:r w:rsidR="00FF5E4B">
              <w:rPr>
                <w:rFonts w:ascii="Calibri" w:hAnsi="Calibri" w:cs="Calibri"/>
                <w:sz w:val="22"/>
                <w:szCs w:val="22"/>
              </w:rPr>
              <w:t xml:space="preserve">and Water </w:t>
            </w:r>
            <w:r w:rsidRPr="00A6249D">
              <w:rPr>
                <w:rFonts w:ascii="Calibri" w:hAnsi="Calibri" w:cs="Calibri"/>
                <w:sz w:val="22"/>
                <w:szCs w:val="22"/>
              </w:rPr>
              <w:t>Use and Management</w:t>
            </w:r>
          </w:p>
          <w:p w14:paraId="6D5E2D89" w14:textId="60910F59"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4</w:t>
            </w:r>
            <w:r w:rsidR="00C86C20">
              <w:rPr>
                <w:rFonts w:ascii="Calibri" w:hAnsi="Calibri" w:cs="Calibri"/>
                <w:sz w:val="22"/>
                <w:szCs w:val="22"/>
              </w:rPr>
              <w:t>2</w:t>
            </w:r>
            <w:r w:rsidRPr="00A6249D">
              <w:rPr>
                <w:rFonts w:ascii="Calibri" w:hAnsi="Calibri" w:cs="Calibri"/>
                <w:sz w:val="22"/>
                <w:szCs w:val="22"/>
              </w:rPr>
              <w:t xml:space="preserve"> – Building Energy Monitoring</w:t>
            </w:r>
          </w:p>
          <w:p w14:paraId="5105D415" w14:textId="77777777" w:rsidR="00800E0B" w:rsidRPr="00A6249D" w:rsidRDefault="00800E0B" w:rsidP="00C73AB9">
            <w:pPr>
              <w:ind w:left="351"/>
              <w:rPr>
                <w:rFonts w:ascii="Calibri" w:hAnsi="Calibri" w:cs="Calibri"/>
                <w:sz w:val="22"/>
                <w:szCs w:val="22"/>
              </w:rPr>
            </w:pPr>
          </w:p>
          <w:p w14:paraId="115CB5FA" w14:textId="7BE55802" w:rsidR="0012530B" w:rsidRDefault="008F186C" w:rsidP="00706573">
            <w:pPr>
              <w:ind w:left="360"/>
              <w:rPr>
                <w:rFonts w:ascii="Calibri" w:hAnsi="Calibri" w:cs="Calibri"/>
                <w:sz w:val="22"/>
                <w:szCs w:val="22"/>
              </w:rPr>
            </w:pPr>
            <w:r>
              <w:rPr>
                <w:rFonts w:ascii="Calibri" w:hAnsi="Calibri" w:cs="Calibri"/>
                <w:sz w:val="22"/>
                <w:szCs w:val="22"/>
              </w:rPr>
              <w:t>Tuesday</w:t>
            </w:r>
            <w:r w:rsidR="007C457D">
              <w:rPr>
                <w:rFonts w:ascii="Calibri" w:hAnsi="Calibri" w:cs="Calibri"/>
                <w:sz w:val="22"/>
                <w:szCs w:val="22"/>
              </w:rPr>
              <w:t xml:space="preserve">, </w:t>
            </w:r>
            <w:r w:rsidR="00FF6268">
              <w:rPr>
                <w:rFonts w:ascii="Calibri" w:hAnsi="Calibri" w:cs="Calibri"/>
                <w:sz w:val="22"/>
                <w:szCs w:val="22"/>
              </w:rPr>
              <w:t>June 15</w:t>
            </w:r>
            <w:r w:rsidR="00557357">
              <w:rPr>
                <w:rFonts w:ascii="Calibri" w:hAnsi="Calibri" w:cs="Calibri"/>
                <w:sz w:val="22"/>
                <w:szCs w:val="22"/>
              </w:rPr>
              <w:t>, 202</w:t>
            </w:r>
            <w:r>
              <w:rPr>
                <w:rFonts w:ascii="Calibri" w:hAnsi="Calibri" w:cs="Calibri"/>
                <w:sz w:val="22"/>
                <w:szCs w:val="22"/>
              </w:rPr>
              <w:t>1</w:t>
            </w:r>
            <w:r w:rsidR="0012530B" w:rsidRPr="00A6249D">
              <w:rPr>
                <w:rFonts w:ascii="Calibri" w:hAnsi="Calibri" w:cs="Calibri"/>
                <w:sz w:val="22"/>
                <w:szCs w:val="22"/>
              </w:rPr>
              <w:t xml:space="preserve">, </w:t>
            </w:r>
            <w:r w:rsidR="00FF6268">
              <w:rPr>
                <w:rFonts w:ascii="Calibri" w:hAnsi="Calibri" w:cs="Calibri"/>
                <w:sz w:val="22"/>
                <w:szCs w:val="22"/>
              </w:rPr>
              <w:t>3</w:t>
            </w:r>
            <w:r w:rsidR="0012530B" w:rsidRPr="00A6249D">
              <w:rPr>
                <w:rFonts w:ascii="Calibri" w:hAnsi="Calibri" w:cs="Calibri"/>
                <w:sz w:val="22"/>
                <w:szCs w:val="22"/>
              </w:rPr>
              <w:t>:00 pm</w:t>
            </w:r>
            <w:r w:rsidR="00FF5E4B">
              <w:rPr>
                <w:rFonts w:ascii="Calibri" w:hAnsi="Calibri" w:cs="Calibri"/>
                <w:sz w:val="22"/>
                <w:szCs w:val="22"/>
              </w:rPr>
              <w:t xml:space="preserve"> </w:t>
            </w:r>
            <w:r w:rsidR="007C457D">
              <w:rPr>
                <w:rFonts w:ascii="Calibri" w:hAnsi="Calibri" w:cs="Calibri"/>
                <w:sz w:val="22"/>
                <w:szCs w:val="22"/>
              </w:rPr>
              <w:t xml:space="preserve">Eastern </w:t>
            </w:r>
            <w:r w:rsidR="00FF5E4B">
              <w:rPr>
                <w:rFonts w:ascii="Calibri" w:hAnsi="Calibri" w:cs="Calibri"/>
                <w:sz w:val="22"/>
                <w:szCs w:val="22"/>
              </w:rPr>
              <w:t>Time</w:t>
            </w:r>
          </w:p>
          <w:p w14:paraId="67A61872" w14:textId="2A807A55" w:rsidR="00FF5E4B" w:rsidRPr="005D291F" w:rsidRDefault="007C457D" w:rsidP="00706573">
            <w:pPr>
              <w:ind w:left="360"/>
              <w:rPr>
                <w:rFonts w:ascii="Calibri" w:hAnsi="Calibri" w:cs="Calibri"/>
                <w:sz w:val="22"/>
                <w:szCs w:val="22"/>
              </w:rPr>
            </w:pPr>
            <w:r>
              <w:rPr>
                <w:rFonts w:ascii="Calibri" w:hAnsi="Calibri" w:cs="Calibri"/>
                <w:sz w:val="22"/>
                <w:szCs w:val="22"/>
              </w:rPr>
              <w:t>Zoom</w:t>
            </w:r>
            <w:r w:rsidR="00A228F1">
              <w:rPr>
                <w:rFonts w:ascii="Calibri" w:hAnsi="Calibri" w:cs="Calibri"/>
                <w:sz w:val="22"/>
                <w:szCs w:val="22"/>
              </w:rPr>
              <w:t xml:space="preserve"> access information </w:t>
            </w:r>
            <w:r w:rsidR="00E50768">
              <w:rPr>
                <w:rFonts w:ascii="Calibri" w:hAnsi="Calibri" w:cs="Calibri"/>
                <w:sz w:val="22"/>
                <w:szCs w:val="22"/>
              </w:rPr>
              <w:t xml:space="preserve">at </w:t>
            </w:r>
            <w:hyperlink r:id="rId9" w:history="1">
              <w:r w:rsidR="00897F40" w:rsidRPr="00503134">
                <w:rPr>
                  <w:rStyle w:val="Hyperlink"/>
                  <w:rFonts w:ascii="Calibri" w:hAnsi="Calibri" w:cs="Calibri"/>
                  <w:sz w:val="22"/>
                  <w:szCs w:val="22"/>
                </w:rPr>
                <w:t>https://events.rdmobile.com/Sessions/Details/1139186</w:t>
              </w:r>
            </w:hyperlink>
          </w:p>
        </w:tc>
      </w:tr>
    </w:tbl>
    <w:p w14:paraId="5348AF7A" w14:textId="77777777" w:rsidR="0012530B" w:rsidRPr="005D291F" w:rsidRDefault="0012530B" w:rsidP="0012530B">
      <w:pPr>
        <w:rPr>
          <w:rFonts w:ascii="Calibri" w:hAnsi="Calibri" w:cs="Calibri"/>
          <w:b/>
          <w:sz w:val="22"/>
          <w:szCs w:val="22"/>
        </w:rPr>
      </w:pPr>
    </w:p>
    <w:p w14:paraId="662BC760" w14:textId="77777777" w:rsidR="00523041" w:rsidRPr="00D43D67" w:rsidRDefault="00523041" w:rsidP="00523041">
      <w:pPr>
        <w:rPr>
          <w:rFonts w:ascii="Arial" w:hAnsi="Arial" w:cs="Arial"/>
          <w:b/>
          <w:sz w:val="22"/>
          <w:szCs w:val="22"/>
          <w:u w:val="single"/>
        </w:rPr>
      </w:pPr>
      <w:r w:rsidRPr="00D43D67">
        <w:rPr>
          <w:rFonts w:ascii="Arial" w:hAnsi="Arial" w:cs="Arial"/>
          <w:b/>
          <w:sz w:val="22"/>
          <w:szCs w:val="22"/>
          <w:u w:val="single"/>
        </w:rPr>
        <w:t>Attendance:</w:t>
      </w:r>
    </w:p>
    <w:tbl>
      <w:tblPr>
        <w:tblStyle w:val="TableGrid"/>
        <w:tblW w:w="0" w:type="auto"/>
        <w:tblLook w:val="04A0" w:firstRow="1" w:lastRow="0" w:firstColumn="1" w:lastColumn="0" w:noHBand="0" w:noVBand="1"/>
      </w:tblPr>
      <w:tblGrid>
        <w:gridCol w:w="3003"/>
        <w:gridCol w:w="2984"/>
        <w:gridCol w:w="3363"/>
      </w:tblGrid>
      <w:tr w:rsidR="00523041" w14:paraId="65CF0C7F" w14:textId="77777777" w:rsidTr="00513DD9">
        <w:tc>
          <w:tcPr>
            <w:tcW w:w="3003" w:type="dxa"/>
          </w:tcPr>
          <w:p w14:paraId="388CA623" w14:textId="77777777" w:rsidR="00523041" w:rsidRDefault="00523041" w:rsidP="00513DD9">
            <w:pPr>
              <w:jc w:val="center"/>
              <w:rPr>
                <w:rFonts w:ascii="Arial" w:hAnsi="Arial" w:cs="Arial"/>
                <w:b/>
                <w:sz w:val="22"/>
                <w:szCs w:val="22"/>
              </w:rPr>
            </w:pPr>
            <w:r>
              <w:rPr>
                <w:rFonts w:ascii="Arial" w:hAnsi="Arial" w:cs="Arial"/>
                <w:b/>
                <w:sz w:val="22"/>
                <w:szCs w:val="22"/>
              </w:rPr>
              <w:t>Name</w:t>
            </w:r>
          </w:p>
        </w:tc>
        <w:tc>
          <w:tcPr>
            <w:tcW w:w="2984" w:type="dxa"/>
          </w:tcPr>
          <w:p w14:paraId="06CE54A6" w14:textId="77777777" w:rsidR="00523041" w:rsidRDefault="00523041" w:rsidP="00513DD9">
            <w:pPr>
              <w:jc w:val="center"/>
              <w:rPr>
                <w:rFonts w:ascii="Arial" w:hAnsi="Arial" w:cs="Arial"/>
                <w:b/>
                <w:sz w:val="22"/>
                <w:szCs w:val="22"/>
              </w:rPr>
            </w:pPr>
            <w:r>
              <w:rPr>
                <w:rFonts w:ascii="Arial" w:hAnsi="Arial" w:cs="Arial"/>
                <w:b/>
                <w:sz w:val="22"/>
                <w:szCs w:val="22"/>
              </w:rPr>
              <w:t>Affiliation</w:t>
            </w:r>
          </w:p>
        </w:tc>
        <w:tc>
          <w:tcPr>
            <w:tcW w:w="3363" w:type="dxa"/>
          </w:tcPr>
          <w:p w14:paraId="3492262B" w14:textId="77777777" w:rsidR="00523041" w:rsidRDefault="00523041" w:rsidP="00513DD9">
            <w:pPr>
              <w:jc w:val="center"/>
              <w:rPr>
                <w:rFonts w:ascii="Arial" w:hAnsi="Arial" w:cs="Arial"/>
                <w:b/>
                <w:sz w:val="22"/>
                <w:szCs w:val="22"/>
              </w:rPr>
            </w:pPr>
            <w:r>
              <w:rPr>
                <w:rFonts w:ascii="Arial" w:hAnsi="Arial" w:cs="Arial"/>
                <w:b/>
                <w:sz w:val="22"/>
                <w:szCs w:val="22"/>
              </w:rPr>
              <w:t>E-mail Address</w:t>
            </w:r>
          </w:p>
        </w:tc>
      </w:tr>
      <w:tr w:rsidR="00523041" w14:paraId="10B50747" w14:textId="77777777" w:rsidTr="00513DD9">
        <w:tc>
          <w:tcPr>
            <w:tcW w:w="3003" w:type="dxa"/>
          </w:tcPr>
          <w:p w14:paraId="531F4BE9" w14:textId="77777777" w:rsidR="00523041" w:rsidRPr="00654B4F" w:rsidRDefault="00523041" w:rsidP="00513DD9">
            <w:pPr>
              <w:rPr>
                <w:rFonts w:ascii="Arial" w:hAnsi="Arial" w:cs="Arial"/>
                <w:sz w:val="22"/>
                <w:szCs w:val="22"/>
              </w:rPr>
            </w:pPr>
            <w:r w:rsidRPr="00654B4F">
              <w:rPr>
                <w:rFonts w:ascii="Arial" w:hAnsi="Arial" w:cs="Arial"/>
                <w:sz w:val="22"/>
                <w:szCs w:val="22"/>
              </w:rPr>
              <w:t>John Constantinide</w:t>
            </w:r>
          </w:p>
        </w:tc>
        <w:tc>
          <w:tcPr>
            <w:tcW w:w="2984" w:type="dxa"/>
          </w:tcPr>
          <w:p w14:paraId="72B0196F" w14:textId="77777777" w:rsidR="00523041" w:rsidRPr="00654B4F" w:rsidRDefault="00523041" w:rsidP="00513DD9">
            <w:pPr>
              <w:rPr>
                <w:rFonts w:ascii="Arial" w:hAnsi="Arial" w:cs="Arial"/>
                <w:sz w:val="22"/>
                <w:szCs w:val="22"/>
              </w:rPr>
            </w:pPr>
            <w:r w:rsidRPr="00654B4F">
              <w:rPr>
                <w:rFonts w:ascii="Arial" w:hAnsi="Arial" w:cs="Arial"/>
                <w:sz w:val="22"/>
                <w:szCs w:val="22"/>
              </w:rPr>
              <w:t>U.S. Space Force</w:t>
            </w:r>
          </w:p>
        </w:tc>
        <w:tc>
          <w:tcPr>
            <w:tcW w:w="3363" w:type="dxa"/>
          </w:tcPr>
          <w:p w14:paraId="68CCB7D3" w14:textId="77777777" w:rsidR="00523041" w:rsidRPr="00654B4F" w:rsidRDefault="00523041" w:rsidP="00513DD9">
            <w:pPr>
              <w:rPr>
                <w:rFonts w:ascii="Arial" w:hAnsi="Arial" w:cs="Arial"/>
                <w:sz w:val="22"/>
                <w:szCs w:val="22"/>
              </w:rPr>
            </w:pPr>
            <w:hyperlink r:id="rId10" w:history="1">
              <w:r w:rsidRPr="00654B4F">
                <w:rPr>
                  <w:rStyle w:val="Hyperlink"/>
                  <w:rFonts w:ascii="Arial" w:hAnsi="Arial" w:cs="Arial"/>
                  <w:sz w:val="22"/>
                  <w:szCs w:val="22"/>
                </w:rPr>
                <w:t>jmc@mail.ashrae.org</w:t>
              </w:r>
            </w:hyperlink>
          </w:p>
        </w:tc>
      </w:tr>
      <w:tr w:rsidR="0063598A" w14:paraId="7F551A2A" w14:textId="77777777" w:rsidTr="00513DD9">
        <w:tc>
          <w:tcPr>
            <w:tcW w:w="3003" w:type="dxa"/>
          </w:tcPr>
          <w:p w14:paraId="562B8477" w14:textId="22EC786F" w:rsidR="0063598A" w:rsidRPr="00654B4F" w:rsidRDefault="0063598A" w:rsidP="00513DD9">
            <w:pPr>
              <w:rPr>
                <w:rFonts w:ascii="Arial" w:hAnsi="Arial" w:cs="Arial"/>
                <w:sz w:val="22"/>
                <w:szCs w:val="22"/>
              </w:rPr>
            </w:pPr>
            <w:r>
              <w:rPr>
                <w:rFonts w:ascii="Arial" w:hAnsi="Arial" w:cs="Arial"/>
                <w:sz w:val="22"/>
                <w:szCs w:val="22"/>
              </w:rPr>
              <w:t xml:space="preserve">Harris </w:t>
            </w:r>
            <w:r w:rsidR="002C1884">
              <w:rPr>
                <w:rFonts w:ascii="Arial" w:hAnsi="Arial" w:cs="Arial"/>
                <w:sz w:val="22"/>
                <w:szCs w:val="22"/>
              </w:rPr>
              <w:t>Sheinman</w:t>
            </w:r>
          </w:p>
        </w:tc>
        <w:tc>
          <w:tcPr>
            <w:tcW w:w="2984" w:type="dxa"/>
          </w:tcPr>
          <w:p w14:paraId="5E85A9D0" w14:textId="798AF8D7" w:rsidR="0063598A" w:rsidRPr="00654B4F" w:rsidRDefault="002C1884" w:rsidP="00513DD9">
            <w:pPr>
              <w:rPr>
                <w:rFonts w:ascii="Arial" w:hAnsi="Arial" w:cs="Arial"/>
                <w:sz w:val="22"/>
                <w:szCs w:val="22"/>
              </w:rPr>
            </w:pPr>
            <w:r>
              <w:rPr>
                <w:rFonts w:ascii="Arial" w:hAnsi="Arial" w:cs="Arial"/>
                <w:sz w:val="22"/>
                <w:szCs w:val="22"/>
              </w:rPr>
              <w:t>CDC</w:t>
            </w:r>
          </w:p>
        </w:tc>
        <w:tc>
          <w:tcPr>
            <w:tcW w:w="3363" w:type="dxa"/>
          </w:tcPr>
          <w:p w14:paraId="48D06F92" w14:textId="33000C77" w:rsidR="0063598A" w:rsidRPr="00BF2C08" w:rsidRDefault="00487733" w:rsidP="00210DF0">
            <w:pPr>
              <w:rPr>
                <w:rFonts w:ascii="Arial" w:hAnsi="Arial" w:cs="Arial"/>
                <w:sz w:val="22"/>
                <w:szCs w:val="22"/>
              </w:rPr>
            </w:pPr>
            <w:hyperlink r:id="rId11" w:history="1">
              <w:r w:rsidRPr="00BF2C08">
                <w:rPr>
                  <w:rStyle w:val="Hyperlink"/>
                  <w:rFonts w:ascii="Arial" w:hAnsi="Arial" w:cs="Arial"/>
                  <w:sz w:val="22"/>
                  <w:szCs w:val="22"/>
                </w:rPr>
                <w:t>lyy9@cdc.gov</w:t>
              </w:r>
            </w:hyperlink>
          </w:p>
        </w:tc>
      </w:tr>
      <w:tr w:rsidR="00EA6C2A" w14:paraId="66A4E3FA" w14:textId="77777777" w:rsidTr="00513DD9">
        <w:tc>
          <w:tcPr>
            <w:tcW w:w="3003" w:type="dxa"/>
          </w:tcPr>
          <w:p w14:paraId="0BE4D84F" w14:textId="2BBAC420" w:rsidR="00EA6C2A" w:rsidRPr="00654B4F" w:rsidRDefault="00EA6C2A" w:rsidP="00EA6C2A">
            <w:pPr>
              <w:rPr>
                <w:rFonts w:ascii="Arial" w:hAnsi="Arial" w:cs="Arial"/>
                <w:sz w:val="22"/>
                <w:szCs w:val="22"/>
              </w:rPr>
            </w:pPr>
            <w:r>
              <w:rPr>
                <w:rFonts w:ascii="Arial" w:hAnsi="Arial" w:cs="Arial"/>
                <w:sz w:val="22"/>
                <w:szCs w:val="22"/>
              </w:rPr>
              <w:t>Jim Kelsey</w:t>
            </w:r>
            <w:r>
              <w:rPr>
                <w:rFonts w:ascii="Arial" w:hAnsi="Arial" w:cs="Arial"/>
                <w:sz w:val="22"/>
                <w:szCs w:val="22"/>
              </w:rPr>
              <w:tab/>
            </w:r>
          </w:p>
        </w:tc>
        <w:tc>
          <w:tcPr>
            <w:tcW w:w="2984" w:type="dxa"/>
          </w:tcPr>
          <w:p w14:paraId="654AF3F0" w14:textId="3702C862" w:rsidR="00EA6C2A" w:rsidRPr="00654B4F" w:rsidRDefault="00EA6C2A" w:rsidP="00EA6C2A">
            <w:pPr>
              <w:rPr>
                <w:rFonts w:ascii="Arial" w:hAnsi="Arial" w:cs="Arial"/>
                <w:sz w:val="22"/>
                <w:szCs w:val="22"/>
              </w:rPr>
            </w:pPr>
            <w:r w:rsidRPr="009E780F">
              <w:rPr>
                <w:rFonts w:ascii="Arial" w:hAnsi="Arial" w:cs="Arial"/>
                <w:sz w:val="22"/>
                <w:szCs w:val="22"/>
              </w:rPr>
              <w:t>kW Engineering</w:t>
            </w:r>
          </w:p>
        </w:tc>
        <w:tc>
          <w:tcPr>
            <w:tcW w:w="3363" w:type="dxa"/>
          </w:tcPr>
          <w:p w14:paraId="077D2298" w14:textId="00CE1965" w:rsidR="00EA6C2A" w:rsidRPr="00654B4F" w:rsidRDefault="00EA6C2A" w:rsidP="00EA6C2A">
            <w:pPr>
              <w:rPr>
                <w:rFonts w:ascii="Arial" w:hAnsi="Arial" w:cs="Arial"/>
                <w:sz w:val="22"/>
                <w:szCs w:val="22"/>
              </w:rPr>
            </w:pPr>
            <w:hyperlink r:id="rId12" w:history="1">
              <w:r w:rsidRPr="00D93704">
                <w:rPr>
                  <w:rStyle w:val="Hyperlink"/>
                  <w:rFonts w:ascii="Arial" w:hAnsi="Arial" w:cs="Arial"/>
                  <w:sz w:val="22"/>
                  <w:szCs w:val="22"/>
                </w:rPr>
                <w:t>kelsey@kw-engineering.com</w:t>
              </w:r>
            </w:hyperlink>
            <w:r>
              <w:rPr>
                <w:rFonts w:ascii="Arial" w:hAnsi="Arial" w:cs="Arial"/>
                <w:sz w:val="22"/>
                <w:szCs w:val="22"/>
              </w:rPr>
              <w:t xml:space="preserve"> </w:t>
            </w:r>
          </w:p>
        </w:tc>
      </w:tr>
      <w:tr w:rsidR="003C677A" w14:paraId="25E5314C" w14:textId="77777777" w:rsidTr="00513DD9">
        <w:tc>
          <w:tcPr>
            <w:tcW w:w="3003" w:type="dxa"/>
          </w:tcPr>
          <w:p w14:paraId="5ECAE7F4" w14:textId="69F69477" w:rsidR="003C677A" w:rsidRPr="00654B4F" w:rsidRDefault="003C677A" w:rsidP="003C677A">
            <w:pPr>
              <w:rPr>
                <w:rFonts w:ascii="Arial" w:hAnsi="Arial" w:cs="Arial"/>
                <w:sz w:val="22"/>
                <w:szCs w:val="22"/>
              </w:rPr>
            </w:pPr>
            <w:r w:rsidRPr="00654B4F">
              <w:rPr>
                <w:rFonts w:ascii="Arial" w:hAnsi="Arial" w:cs="Arial"/>
                <w:sz w:val="22"/>
                <w:szCs w:val="22"/>
              </w:rPr>
              <w:t xml:space="preserve">Bruce </w:t>
            </w:r>
            <w:proofErr w:type="spellStart"/>
            <w:r w:rsidRPr="00654B4F">
              <w:rPr>
                <w:rFonts w:ascii="Arial" w:hAnsi="Arial" w:cs="Arial"/>
                <w:sz w:val="22"/>
                <w:szCs w:val="22"/>
              </w:rPr>
              <w:t>Hunn</w:t>
            </w:r>
            <w:proofErr w:type="spellEnd"/>
          </w:p>
        </w:tc>
        <w:tc>
          <w:tcPr>
            <w:tcW w:w="2984" w:type="dxa"/>
          </w:tcPr>
          <w:p w14:paraId="29315854" w14:textId="33AA91DE" w:rsidR="003C677A" w:rsidRPr="00654B4F" w:rsidRDefault="003C677A" w:rsidP="003C677A">
            <w:pPr>
              <w:rPr>
                <w:rFonts w:ascii="Arial" w:hAnsi="Arial" w:cs="Arial"/>
                <w:sz w:val="22"/>
                <w:szCs w:val="22"/>
              </w:rPr>
            </w:pPr>
            <w:r w:rsidRPr="00654B4F">
              <w:rPr>
                <w:rFonts w:ascii="Arial" w:hAnsi="Arial" w:cs="Arial"/>
                <w:sz w:val="22"/>
                <w:szCs w:val="22"/>
              </w:rPr>
              <w:t>Consultant</w:t>
            </w:r>
          </w:p>
        </w:tc>
        <w:tc>
          <w:tcPr>
            <w:tcW w:w="3363" w:type="dxa"/>
          </w:tcPr>
          <w:p w14:paraId="65165C70" w14:textId="31AAB60F" w:rsidR="003C677A" w:rsidRPr="00654B4F" w:rsidRDefault="003C677A" w:rsidP="003C677A">
            <w:pPr>
              <w:rPr>
                <w:rFonts w:ascii="Arial" w:hAnsi="Arial" w:cs="Arial"/>
                <w:sz w:val="22"/>
                <w:szCs w:val="22"/>
              </w:rPr>
            </w:pPr>
            <w:hyperlink r:id="rId13" w:history="1">
              <w:r w:rsidRPr="00654B4F">
                <w:rPr>
                  <w:rStyle w:val="Hyperlink"/>
                  <w:rFonts w:ascii="Arial" w:hAnsi="Arial" w:cs="Arial"/>
                  <w:sz w:val="22"/>
                  <w:szCs w:val="22"/>
                </w:rPr>
                <w:t>hunnbuildingenergy@gmail.com</w:t>
              </w:r>
            </w:hyperlink>
            <w:r w:rsidRPr="00654B4F">
              <w:rPr>
                <w:rFonts w:ascii="Arial" w:hAnsi="Arial" w:cs="Arial"/>
                <w:sz w:val="22"/>
                <w:szCs w:val="22"/>
              </w:rPr>
              <w:t xml:space="preserve"> </w:t>
            </w:r>
          </w:p>
        </w:tc>
      </w:tr>
      <w:tr w:rsidR="00012BBA" w14:paraId="7913D720" w14:textId="77777777" w:rsidTr="00513DD9">
        <w:tc>
          <w:tcPr>
            <w:tcW w:w="3003" w:type="dxa"/>
          </w:tcPr>
          <w:p w14:paraId="64A0E6B5" w14:textId="60A62004" w:rsidR="00012BBA" w:rsidRPr="00654B4F" w:rsidRDefault="00012BBA" w:rsidP="00012BBA">
            <w:pPr>
              <w:rPr>
                <w:rFonts w:ascii="Arial" w:hAnsi="Arial" w:cs="Arial"/>
                <w:sz w:val="22"/>
                <w:szCs w:val="22"/>
              </w:rPr>
            </w:pPr>
            <w:r w:rsidRPr="00654B4F">
              <w:rPr>
                <w:rFonts w:ascii="Arial" w:hAnsi="Arial" w:cs="Arial"/>
                <w:sz w:val="22"/>
                <w:szCs w:val="22"/>
              </w:rPr>
              <w:t>Mike MacDonald</w:t>
            </w:r>
          </w:p>
        </w:tc>
        <w:tc>
          <w:tcPr>
            <w:tcW w:w="2984" w:type="dxa"/>
          </w:tcPr>
          <w:p w14:paraId="0BBF8D24" w14:textId="60271610" w:rsidR="00012BBA" w:rsidRPr="00654B4F" w:rsidRDefault="00012BBA" w:rsidP="00012BBA">
            <w:pPr>
              <w:rPr>
                <w:rFonts w:ascii="Arial" w:hAnsi="Arial" w:cs="Arial"/>
                <w:sz w:val="22"/>
                <w:szCs w:val="22"/>
              </w:rPr>
            </w:pPr>
            <w:r w:rsidRPr="00654B4F">
              <w:rPr>
                <w:rFonts w:ascii="Arial" w:hAnsi="Arial" w:cs="Arial"/>
                <w:sz w:val="22"/>
                <w:szCs w:val="22"/>
              </w:rPr>
              <w:t>EPMI</w:t>
            </w:r>
          </w:p>
        </w:tc>
        <w:tc>
          <w:tcPr>
            <w:tcW w:w="3363" w:type="dxa"/>
          </w:tcPr>
          <w:p w14:paraId="4E965A52" w14:textId="56865122" w:rsidR="00012BBA" w:rsidRPr="00654B4F" w:rsidRDefault="00012BBA" w:rsidP="00012BBA">
            <w:pPr>
              <w:rPr>
                <w:rFonts w:ascii="Arial" w:hAnsi="Arial" w:cs="Arial"/>
                <w:sz w:val="22"/>
                <w:szCs w:val="22"/>
              </w:rPr>
            </w:pPr>
            <w:hyperlink r:id="rId14" w:history="1">
              <w:r w:rsidRPr="00654B4F">
                <w:rPr>
                  <w:rStyle w:val="Hyperlink"/>
                  <w:rFonts w:ascii="Arial" w:hAnsi="Arial" w:cs="Arial"/>
                  <w:sz w:val="22"/>
                  <w:szCs w:val="22"/>
                </w:rPr>
                <w:t>mmacdonald@epminst.us</w:t>
              </w:r>
            </w:hyperlink>
            <w:r w:rsidRPr="00654B4F">
              <w:rPr>
                <w:rFonts w:ascii="Arial" w:hAnsi="Arial" w:cs="Arial"/>
                <w:sz w:val="22"/>
                <w:szCs w:val="22"/>
              </w:rPr>
              <w:t xml:space="preserve"> </w:t>
            </w:r>
          </w:p>
        </w:tc>
      </w:tr>
    </w:tbl>
    <w:p w14:paraId="12B38A4A" w14:textId="77777777" w:rsidR="00F86DA7" w:rsidRPr="00F86DA7" w:rsidRDefault="00F86DA7" w:rsidP="00C86C20">
      <w:pPr>
        <w:pStyle w:val="NormalWeb"/>
        <w:shd w:val="clear" w:color="auto" w:fill="FFFFFF"/>
        <w:spacing w:after="0"/>
        <w:rPr>
          <w:rFonts w:ascii="Arial" w:hAnsi="Arial" w:cs="Arial"/>
          <w:color w:val="333333"/>
          <w:sz w:val="22"/>
          <w:szCs w:val="22"/>
        </w:rPr>
      </w:pPr>
    </w:p>
    <w:p w14:paraId="0CCCEB63" w14:textId="0AE3A7AD" w:rsidR="008B7753" w:rsidRPr="00FB14F9" w:rsidRDefault="008E0375" w:rsidP="00C86C20">
      <w:pPr>
        <w:tabs>
          <w:tab w:val="left" w:pos="180"/>
        </w:tabs>
        <w:jc w:val="both"/>
        <w:rPr>
          <w:rFonts w:ascii="Arial" w:hAnsi="Arial" w:cs="Arial"/>
          <w:b/>
          <w:sz w:val="22"/>
          <w:szCs w:val="22"/>
          <w:u w:val="single"/>
        </w:rPr>
      </w:pPr>
      <w:r>
        <w:rPr>
          <w:rFonts w:ascii="Arial" w:hAnsi="Arial" w:cs="Arial"/>
          <w:b/>
          <w:sz w:val="22"/>
          <w:szCs w:val="22"/>
          <w:u w:val="single"/>
        </w:rPr>
        <w:t>Notes</w:t>
      </w:r>
      <w:r w:rsidR="0025132F" w:rsidRPr="00FB14F9">
        <w:rPr>
          <w:rFonts w:ascii="Arial" w:hAnsi="Arial" w:cs="Arial"/>
          <w:b/>
          <w:sz w:val="22"/>
          <w:szCs w:val="22"/>
          <w:u w:val="single"/>
        </w:rPr>
        <w:t>:</w:t>
      </w:r>
    </w:p>
    <w:p w14:paraId="2C6EF8C7" w14:textId="2A782A85" w:rsidR="0031031B" w:rsidRDefault="0031031B" w:rsidP="00C86C20">
      <w:pPr>
        <w:pStyle w:val="ListParagraph"/>
        <w:numPr>
          <w:ilvl w:val="0"/>
          <w:numId w:val="48"/>
        </w:numPr>
        <w:tabs>
          <w:tab w:val="left" w:pos="180"/>
        </w:tabs>
        <w:contextualSpacing w:val="0"/>
        <w:rPr>
          <w:rFonts w:ascii="Arial" w:hAnsi="Arial" w:cs="Arial"/>
          <w:sz w:val="22"/>
          <w:szCs w:val="22"/>
        </w:rPr>
      </w:pPr>
      <w:r w:rsidRPr="00F86DA7">
        <w:rPr>
          <w:rFonts w:ascii="Arial" w:hAnsi="Arial" w:cs="Arial"/>
          <w:sz w:val="22"/>
          <w:szCs w:val="22"/>
        </w:rPr>
        <w:t>Introductions</w:t>
      </w:r>
    </w:p>
    <w:p w14:paraId="5F03FF5D" w14:textId="20C860C5" w:rsidR="00FB14F9" w:rsidRPr="00F86DA7" w:rsidRDefault="00C86C20" w:rsidP="00C86C20">
      <w:pPr>
        <w:pStyle w:val="ListParagraph"/>
        <w:numPr>
          <w:ilvl w:val="0"/>
          <w:numId w:val="48"/>
        </w:numPr>
        <w:tabs>
          <w:tab w:val="left" w:pos="180"/>
        </w:tabs>
        <w:contextualSpacing w:val="0"/>
        <w:rPr>
          <w:rFonts w:ascii="Arial" w:hAnsi="Arial" w:cs="Arial"/>
          <w:sz w:val="22"/>
          <w:szCs w:val="22"/>
        </w:rPr>
      </w:pPr>
      <w:r w:rsidRPr="00C86C20">
        <w:rPr>
          <w:rFonts w:ascii="Arial" w:hAnsi="Arial" w:cs="Arial"/>
          <w:sz w:val="22"/>
          <w:szCs w:val="22"/>
        </w:rPr>
        <w:t xml:space="preserve">Commitment to the ASHRAE Code of Ethics – In this and all other ASHRAE meetings, we will act with honesty, fairness, courtesy, competence, integrity and respect for others, and we shall avoid all real or perceived conflicts of interest. (See full Code of Ethics: </w:t>
      </w:r>
      <w:hyperlink r:id="rId15" w:history="1">
        <w:r w:rsidRPr="00126491">
          <w:rPr>
            <w:rStyle w:val="Hyperlink"/>
            <w:rFonts w:ascii="Arial" w:hAnsi="Arial" w:cs="Arial"/>
            <w:sz w:val="22"/>
            <w:szCs w:val="22"/>
          </w:rPr>
          <w:t>https://www.ashrae.org/about-ashrae/ashrae-code-of-ethics</w:t>
        </w:r>
      </w:hyperlink>
      <w:r w:rsidRPr="00C86C20">
        <w:rPr>
          <w:rFonts w:ascii="Arial" w:hAnsi="Arial" w:cs="Arial"/>
          <w:sz w:val="22"/>
          <w:szCs w:val="22"/>
        </w:rPr>
        <w:t>.)</w:t>
      </w:r>
    </w:p>
    <w:p w14:paraId="55CDB109" w14:textId="651ECB15" w:rsidR="00AD4A84" w:rsidRDefault="00AD4A84" w:rsidP="00C86C20">
      <w:pPr>
        <w:pStyle w:val="ListParagraph"/>
        <w:numPr>
          <w:ilvl w:val="0"/>
          <w:numId w:val="48"/>
        </w:numPr>
        <w:tabs>
          <w:tab w:val="left" w:pos="180"/>
        </w:tabs>
        <w:contextualSpacing w:val="0"/>
        <w:rPr>
          <w:rFonts w:ascii="Arial" w:hAnsi="Arial" w:cs="Arial"/>
          <w:sz w:val="22"/>
          <w:szCs w:val="22"/>
        </w:rPr>
      </w:pPr>
      <w:r>
        <w:rPr>
          <w:rFonts w:ascii="Arial" w:hAnsi="Arial" w:cs="Arial"/>
          <w:sz w:val="22"/>
          <w:szCs w:val="22"/>
        </w:rPr>
        <w:t>Old Business</w:t>
      </w:r>
    </w:p>
    <w:p w14:paraId="1D81B9CF" w14:textId="77777777" w:rsidR="008538AA" w:rsidRDefault="008538AA" w:rsidP="008538AA">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Chapter 37 Deadline: April 26, 2022</w:t>
      </w:r>
    </w:p>
    <w:p w14:paraId="14C1F8FE" w14:textId="067ED3B3" w:rsidR="008538AA" w:rsidRPr="002831BF" w:rsidRDefault="008538AA" w:rsidP="008538AA">
      <w:pPr>
        <w:pStyle w:val="ListParagraph"/>
        <w:numPr>
          <w:ilvl w:val="2"/>
          <w:numId w:val="48"/>
        </w:numPr>
        <w:tabs>
          <w:tab w:val="left" w:pos="180"/>
        </w:tabs>
        <w:contextualSpacing w:val="0"/>
        <w:rPr>
          <w:rFonts w:ascii="Arial" w:hAnsi="Arial" w:cs="Arial"/>
          <w:i/>
          <w:iCs/>
          <w:sz w:val="22"/>
          <w:szCs w:val="22"/>
        </w:rPr>
      </w:pPr>
      <w:r w:rsidRPr="005855B0">
        <w:rPr>
          <w:rFonts w:ascii="Arial" w:hAnsi="Arial" w:cs="Arial"/>
          <w:b/>
          <w:bCs/>
          <w:sz w:val="22"/>
          <w:szCs w:val="22"/>
        </w:rPr>
        <w:t>Action Item</w:t>
      </w:r>
      <w:r>
        <w:rPr>
          <w:rFonts w:ascii="Arial" w:hAnsi="Arial" w:cs="Arial"/>
          <w:sz w:val="22"/>
          <w:szCs w:val="22"/>
        </w:rPr>
        <w:t>: John Constantinide follow</w:t>
      </w:r>
      <w:r w:rsidR="00B32180">
        <w:rPr>
          <w:rFonts w:ascii="Arial" w:hAnsi="Arial" w:cs="Arial"/>
          <w:sz w:val="22"/>
          <w:szCs w:val="22"/>
        </w:rPr>
        <w:t>ed</w:t>
      </w:r>
      <w:r>
        <w:rPr>
          <w:rFonts w:ascii="Arial" w:hAnsi="Arial" w:cs="Arial"/>
          <w:sz w:val="22"/>
          <w:szCs w:val="22"/>
        </w:rPr>
        <w:t xml:space="preserve"> up with Terry Sharp about updating tables with CBECS 2018 data and ask about residential data. John </w:t>
      </w:r>
      <w:r w:rsidR="00325DC4">
        <w:rPr>
          <w:rFonts w:ascii="Arial" w:hAnsi="Arial" w:cs="Arial"/>
          <w:sz w:val="22"/>
          <w:szCs w:val="22"/>
        </w:rPr>
        <w:t xml:space="preserve">received from </w:t>
      </w:r>
      <w:r>
        <w:rPr>
          <w:rFonts w:ascii="Arial" w:hAnsi="Arial" w:cs="Arial"/>
          <w:sz w:val="22"/>
          <w:szCs w:val="22"/>
        </w:rPr>
        <w:t>Mike MacDonald residential data</w:t>
      </w:r>
      <w:r w:rsidR="00325DC4">
        <w:rPr>
          <w:rFonts w:ascii="Arial" w:hAnsi="Arial" w:cs="Arial"/>
          <w:sz w:val="22"/>
          <w:szCs w:val="22"/>
        </w:rPr>
        <w:t xml:space="preserve"> for incorporation</w:t>
      </w:r>
      <w:r>
        <w:rPr>
          <w:rFonts w:ascii="Arial" w:hAnsi="Arial" w:cs="Arial"/>
          <w:sz w:val="22"/>
          <w:szCs w:val="22"/>
        </w:rPr>
        <w:t>.</w:t>
      </w:r>
      <w:r w:rsidR="00F01BE3">
        <w:rPr>
          <w:rFonts w:ascii="Arial" w:hAnsi="Arial" w:cs="Arial"/>
          <w:sz w:val="22"/>
          <w:szCs w:val="22"/>
        </w:rPr>
        <w:t xml:space="preserve"> </w:t>
      </w:r>
      <w:r w:rsidR="00F01BE3" w:rsidRPr="002831BF">
        <w:rPr>
          <w:rFonts w:ascii="Arial" w:hAnsi="Arial" w:cs="Arial"/>
          <w:i/>
          <w:iCs/>
          <w:sz w:val="22"/>
          <w:szCs w:val="22"/>
        </w:rPr>
        <w:t>(Completed)</w:t>
      </w:r>
    </w:p>
    <w:p w14:paraId="4A8C38AB" w14:textId="771DE555" w:rsidR="00F01BE3" w:rsidRDefault="00F01BE3" w:rsidP="00F01BE3">
      <w:pPr>
        <w:pStyle w:val="ListParagraph"/>
        <w:numPr>
          <w:ilvl w:val="3"/>
          <w:numId w:val="48"/>
        </w:numPr>
        <w:tabs>
          <w:tab w:val="left" w:pos="180"/>
        </w:tabs>
        <w:contextualSpacing w:val="0"/>
        <w:rPr>
          <w:rFonts w:ascii="Arial" w:hAnsi="Arial" w:cs="Arial"/>
          <w:sz w:val="22"/>
          <w:szCs w:val="22"/>
        </w:rPr>
      </w:pPr>
      <w:r>
        <w:rPr>
          <w:rFonts w:ascii="Arial" w:hAnsi="Arial" w:cs="Arial"/>
          <w:b/>
          <w:bCs/>
          <w:sz w:val="22"/>
          <w:szCs w:val="22"/>
        </w:rPr>
        <w:t>Action Item</w:t>
      </w:r>
      <w:r w:rsidRPr="00F01BE3">
        <w:rPr>
          <w:rFonts w:ascii="Arial" w:hAnsi="Arial" w:cs="Arial"/>
          <w:sz w:val="22"/>
          <w:szCs w:val="22"/>
        </w:rPr>
        <w:t>:</w:t>
      </w:r>
      <w:r>
        <w:rPr>
          <w:rFonts w:ascii="Arial" w:hAnsi="Arial" w:cs="Arial"/>
          <w:sz w:val="22"/>
          <w:szCs w:val="22"/>
        </w:rPr>
        <w:t xml:space="preserve"> Mike MacDonald will provide content with the associated residential data.</w:t>
      </w:r>
    </w:p>
    <w:p w14:paraId="7079E3FD" w14:textId="77777777" w:rsidR="008538AA" w:rsidRDefault="008538AA" w:rsidP="008538AA">
      <w:pPr>
        <w:pStyle w:val="ListParagraph"/>
        <w:numPr>
          <w:ilvl w:val="2"/>
          <w:numId w:val="48"/>
        </w:numPr>
        <w:tabs>
          <w:tab w:val="left" w:pos="180"/>
        </w:tabs>
        <w:contextualSpacing w:val="0"/>
        <w:rPr>
          <w:rFonts w:ascii="Arial" w:hAnsi="Arial" w:cs="Arial"/>
          <w:sz w:val="22"/>
          <w:szCs w:val="22"/>
        </w:rPr>
      </w:pPr>
      <w:r w:rsidRPr="00700CA2">
        <w:rPr>
          <w:rFonts w:ascii="Arial" w:hAnsi="Arial" w:cs="Arial"/>
          <w:b/>
          <w:bCs/>
          <w:sz w:val="22"/>
          <w:szCs w:val="22"/>
        </w:rPr>
        <w:t>Action Item:</w:t>
      </w:r>
      <w:r>
        <w:rPr>
          <w:rFonts w:ascii="Arial" w:hAnsi="Arial" w:cs="Arial"/>
          <w:sz w:val="22"/>
          <w:szCs w:val="22"/>
        </w:rPr>
        <w:t xml:space="preserve"> John Constantinide will ask Hyojin Kim about water use and management content.</w:t>
      </w:r>
    </w:p>
    <w:p w14:paraId="0F2C5833" w14:textId="03858378" w:rsidR="008538AA" w:rsidRDefault="008538AA" w:rsidP="008538AA">
      <w:pPr>
        <w:pStyle w:val="ListParagraph"/>
        <w:numPr>
          <w:ilvl w:val="2"/>
          <w:numId w:val="48"/>
        </w:numPr>
        <w:tabs>
          <w:tab w:val="left" w:pos="180"/>
        </w:tabs>
        <w:contextualSpacing w:val="0"/>
        <w:rPr>
          <w:rFonts w:ascii="Arial" w:hAnsi="Arial" w:cs="Arial"/>
          <w:sz w:val="22"/>
          <w:szCs w:val="22"/>
        </w:rPr>
      </w:pPr>
      <w:r w:rsidRPr="00700CA2">
        <w:rPr>
          <w:rFonts w:ascii="Arial" w:hAnsi="Arial" w:cs="Arial"/>
          <w:sz w:val="22"/>
          <w:szCs w:val="22"/>
        </w:rPr>
        <w:t>Jeff Haberl</w:t>
      </w:r>
      <w:r>
        <w:rPr>
          <w:rFonts w:ascii="Arial" w:hAnsi="Arial" w:cs="Arial"/>
          <w:sz w:val="22"/>
          <w:szCs w:val="22"/>
        </w:rPr>
        <w:t xml:space="preserve"> reports 1 W-h for providing 1 gal of pressurized potable water and 3-4 W-h for 1 gal of wastewater treatment. </w:t>
      </w:r>
      <w:r w:rsidRPr="00E50472">
        <w:rPr>
          <w:rFonts w:ascii="Arial" w:hAnsi="Arial" w:cs="Arial"/>
          <w:b/>
          <w:bCs/>
          <w:sz w:val="22"/>
          <w:szCs w:val="22"/>
        </w:rPr>
        <w:t>Action Item:</w:t>
      </w:r>
      <w:r>
        <w:rPr>
          <w:rFonts w:ascii="Arial" w:hAnsi="Arial" w:cs="Arial"/>
          <w:sz w:val="22"/>
          <w:szCs w:val="22"/>
        </w:rPr>
        <w:t xml:space="preserve"> Jeff will provide references for these figures.</w:t>
      </w:r>
      <w:r w:rsidR="008C6EE0">
        <w:rPr>
          <w:rFonts w:ascii="Arial" w:hAnsi="Arial" w:cs="Arial"/>
          <w:sz w:val="22"/>
          <w:szCs w:val="22"/>
        </w:rPr>
        <w:t xml:space="preserve"> </w:t>
      </w:r>
      <w:r w:rsidR="008C6EE0" w:rsidRPr="008C6EE0">
        <w:rPr>
          <w:rFonts w:ascii="Arial" w:hAnsi="Arial" w:cs="Arial"/>
          <w:i/>
          <w:iCs/>
          <w:sz w:val="22"/>
          <w:szCs w:val="22"/>
        </w:rPr>
        <w:t>(Completed in meeting)</w:t>
      </w:r>
    </w:p>
    <w:p w14:paraId="0A7B4E3C" w14:textId="69732F69" w:rsidR="00273639" w:rsidRDefault="00273639" w:rsidP="00273639">
      <w:pPr>
        <w:pStyle w:val="ListParagraph"/>
        <w:numPr>
          <w:ilvl w:val="3"/>
          <w:numId w:val="48"/>
        </w:numPr>
        <w:tabs>
          <w:tab w:val="left" w:pos="180"/>
        </w:tabs>
        <w:contextualSpacing w:val="0"/>
        <w:rPr>
          <w:rFonts w:ascii="Arial" w:hAnsi="Arial" w:cs="Arial"/>
          <w:sz w:val="22"/>
          <w:szCs w:val="22"/>
        </w:rPr>
      </w:pPr>
      <w:r>
        <w:rPr>
          <w:rFonts w:ascii="Arial" w:hAnsi="Arial" w:cs="Arial"/>
          <w:sz w:val="22"/>
          <w:szCs w:val="22"/>
        </w:rPr>
        <w:t>Bryan College Station, Texas – Jeff Haberl</w:t>
      </w:r>
      <w:r w:rsidR="00E05313">
        <w:rPr>
          <w:rFonts w:ascii="Arial" w:hAnsi="Arial" w:cs="Arial"/>
          <w:sz w:val="22"/>
          <w:szCs w:val="22"/>
        </w:rPr>
        <w:t xml:space="preserve"> is the source</w:t>
      </w:r>
    </w:p>
    <w:p w14:paraId="02EEC16A" w14:textId="2AE8BCE5" w:rsidR="00E05313" w:rsidRDefault="003B3B32" w:rsidP="00273639">
      <w:pPr>
        <w:pStyle w:val="ListParagraph"/>
        <w:numPr>
          <w:ilvl w:val="3"/>
          <w:numId w:val="48"/>
        </w:numPr>
        <w:tabs>
          <w:tab w:val="left" w:pos="180"/>
        </w:tabs>
        <w:contextualSpacing w:val="0"/>
        <w:rPr>
          <w:rFonts w:ascii="Arial" w:hAnsi="Arial" w:cs="Arial"/>
          <w:sz w:val="22"/>
          <w:szCs w:val="22"/>
        </w:rPr>
      </w:pPr>
      <w:r>
        <w:rPr>
          <w:rFonts w:ascii="Arial" w:hAnsi="Arial" w:cs="Arial"/>
          <w:sz w:val="22"/>
          <w:szCs w:val="22"/>
        </w:rPr>
        <w:t>Posit figures as examples</w:t>
      </w:r>
      <w:r w:rsidR="00B92D1D">
        <w:rPr>
          <w:rFonts w:ascii="Arial" w:hAnsi="Arial" w:cs="Arial"/>
          <w:sz w:val="22"/>
          <w:szCs w:val="22"/>
        </w:rPr>
        <w:t xml:space="preserve"> of water and wastewater treatment at Bryan College Station</w:t>
      </w:r>
      <w:r w:rsidR="008C6EE0">
        <w:rPr>
          <w:rFonts w:ascii="Arial" w:hAnsi="Arial" w:cs="Arial"/>
          <w:sz w:val="22"/>
          <w:szCs w:val="22"/>
        </w:rPr>
        <w:t>, Texas.</w:t>
      </w:r>
    </w:p>
    <w:p w14:paraId="33405699" w14:textId="0F04CEF7" w:rsidR="008538AA" w:rsidRPr="00700CA2" w:rsidRDefault="008538AA" w:rsidP="008538AA">
      <w:pPr>
        <w:pStyle w:val="ListParagraph"/>
        <w:numPr>
          <w:ilvl w:val="2"/>
          <w:numId w:val="48"/>
        </w:numPr>
        <w:tabs>
          <w:tab w:val="left" w:pos="180"/>
        </w:tabs>
        <w:contextualSpacing w:val="0"/>
        <w:rPr>
          <w:rFonts w:ascii="Arial" w:hAnsi="Arial" w:cs="Arial"/>
          <w:sz w:val="22"/>
          <w:szCs w:val="22"/>
        </w:rPr>
      </w:pPr>
      <w:r w:rsidRPr="00E50472">
        <w:rPr>
          <w:rFonts w:ascii="Arial" w:hAnsi="Arial" w:cs="Arial"/>
          <w:b/>
          <w:bCs/>
          <w:sz w:val="22"/>
          <w:szCs w:val="22"/>
        </w:rPr>
        <w:t>Action Item:</w:t>
      </w:r>
      <w:r>
        <w:rPr>
          <w:rFonts w:ascii="Arial" w:hAnsi="Arial" w:cs="Arial"/>
          <w:sz w:val="22"/>
          <w:szCs w:val="22"/>
        </w:rPr>
        <w:t xml:space="preserve"> Amanda Webb will review federal legislation and executive orders and adding content about NYC ordinances to the KPI section.</w:t>
      </w:r>
      <w:r w:rsidR="007D1B3F">
        <w:rPr>
          <w:rFonts w:ascii="Arial" w:hAnsi="Arial" w:cs="Arial"/>
          <w:sz w:val="22"/>
          <w:szCs w:val="22"/>
        </w:rPr>
        <w:t xml:space="preserve"> </w:t>
      </w:r>
      <w:r w:rsidR="007D1B3F" w:rsidRPr="007D1B3F">
        <w:rPr>
          <w:rFonts w:ascii="Arial" w:hAnsi="Arial" w:cs="Arial"/>
          <w:i/>
          <w:iCs/>
          <w:sz w:val="22"/>
          <w:szCs w:val="22"/>
        </w:rPr>
        <w:t>(Ongoing)</w:t>
      </w:r>
    </w:p>
    <w:p w14:paraId="4646FCA8" w14:textId="77777777" w:rsidR="008538AA" w:rsidRDefault="008538AA" w:rsidP="008538AA">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Chapter 42 Deadline: May 3, 2022</w:t>
      </w:r>
    </w:p>
    <w:p w14:paraId="2C57810A" w14:textId="18421373" w:rsidR="008538AA" w:rsidRDefault="008538AA" w:rsidP="008538AA">
      <w:pPr>
        <w:pStyle w:val="ListParagraph"/>
        <w:numPr>
          <w:ilvl w:val="2"/>
          <w:numId w:val="48"/>
        </w:numPr>
        <w:tabs>
          <w:tab w:val="left" w:pos="180"/>
        </w:tabs>
        <w:contextualSpacing w:val="0"/>
        <w:rPr>
          <w:rFonts w:ascii="Arial" w:hAnsi="Arial" w:cs="Arial"/>
          <w:sz w:val="22"/>
          <w:szCs w:val="22"/>
        </w:rPr>
      </w:pPr>
      <w:r w:rsidRPr="005433EE">
        <w:rPr>
          <w:rFonts w:ascii="Arial" w:hAnsi="Arial" w:cs="Arial"/>
          <w:b/>
          <w:bCs/>
          <w:sz w:val="22"/>
          <w:szCs w:val="22"/>
        </w:rPr>
        <w:t>Action Item:</w:t>
      </w:r>
      <w:r>
        <w:rPr>
          <w:rFonts w:ascii="Arial" w:hAnsi="Arial" w:cs="Arial"/>
          <w:sz w:val="22"/>
          <w:szCs w:val="22"/>
        </w:rPr>
        <w:t xml:space="preserve"> Jeff Haberl will review Section 1.</w:t>
      </w:r>
      <w:r w:rsidR="003F124B">
        <w:rPr>
          <w:rFonts w:ascii="Arial" w:hAnsi="Arial" w:cs="Arial"/>
          <w:sz w:val="22"/>
          <w:szCs w:val="22"/>
        </w:rPr>
        <w:t xml:space="preserve"> </w:t>
      </w:r>
      <w:r w:rsidR="003F124B" w:rsidRPr="003F124B">
        <w:rPr>
          <w:rFonts w:ascii="Arial" w:hAnsi="Arial" w:cs="Arial"/>
          <w:i/>
          <w:iCs/>
          <w:sz w:val="22"/>
          <w:szCs w:val="22"/>
        </w:rPr>
        <w:t>(Ongoing)</w:t>
      </w:r>
    </w:p>
    <w:p w14:paraId="33FE2577" w14:textId="0F5D8148" w:rsidR="008538AA" w:rsidRPr="005855B0" w:rsidRDefault="008538AA" w:rsidP="008538AA">
      <w:pPr>
        <w:pStyle w:val="ListParagraph"/>
        <w:numPr>
          <w:ilvl w:val="1"/>
          <w:numId w:val="48"/>
        </w:numPr>
        <w:tabs>
          <w:tab w:val="left" w:pos="180"/>
        </w:tabs>
        <w:contextualSpacing w:val="0"/>
        <w:rPr>
          <w:rFonts w:ascii="Arial" w:hAnsi="Arial" w:cs="Arial"/>
          <w:sz w:val="22"/>
          <w:szCs w:val="22"/>
        </w:rPr>
      </w:pPr>
      <w:r w:rsidRPr="00700CA2">
        <w:rPr>
          <w:rFonts w:ascii="Arial" w:hAnsi="Arial" w:cs="Arial"/>
          <w:b/>
          <w:bCs/>
          <w:sz w:val="22"/>
          <w:szCs w:val="22"/>
        </w:rPr>
        <w:t>Action Item</w:t>
      </w:r>
      <w:r w:rsidR="004F77D4">
        <w:rPr>
          <w:rFonts w:ascii="Arial" w:hAnsi="Arial" w:cs="Arial"/>
          <w:b/>
          <w:bCs/>
          <w:sz w:val="22"/>
          <w:szCs w:val="22"/>
        </w:rPr>
        <w:t xml:space="preserve"> On Hold</w:t>
      </w:r>
      <w:r w:rsidRPr="00700CA2">
        <w:rPr>
          <w:rFonts w:ascii="Arial" w:hAnsi="Arial" w:cs="Arial"/>
          <w:b/>
          <w:bCs/>
          <w:sz w:val="22"/>
          <w:szCs w:val="22"/>
        </w:rPr>
        <w:t>:</w:t>
      </w:r>
      <w:r>
        <w:rPr>
          <w:rFonts w:ascii="Arial" w:hAnsi="Arial" w:cs="Arial"/>
          <w:sz w:val="22"/>
          <w:szCs w:val="22"/>
        </w:rPr>
        <w:t xml:space="preserve"> Jeff Haberl will look at references for both chapters. Mike </w:t>
      </w:r>
      <w:r>
        <w:rPr>
          <w:rFonts w:ascii="Arial" w:hAnsi="Arial" w:cs="Arial"/>
          <w:sz w:val="22"/>
          <w:szCs w:val="22"/>
        </w:rPr>
        <w:lastRenderedPageBreak/>
        <w:t>MacDonald will provide QC.</w:t>
      </w:r>
    </w:p>
    <w:p w14:paraId="6961DF49" w14:textId="60D8AF67" w:rsidR="00557357" w:rsidRDefault="007C3398" w:rsidP="00557357">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Incorporate Research Project results into Handbook chapters</w:t>
      </w:r>
      <w:r w:rsidR="003F124B">
        <w:rPr>
          <w:rFonts w:ascii="Arial" w:hAnsi="Arial" w:cs="Arial"/>
          <w:sz w:val="22"/>
          <w:szCs w:val="22"/>
        </w:rPr>
        <w:t xml:space="preserve"> - </w:t>
      </w:r>
      <w:r w:rsidR="003F124B" w:rsidRPr="003F124B">
        <w:rPr>
          <w:rFonts w:ascii="Arial" w:hAnsi="Arial" w:cs="Arial"/>
          <w:i/>
          <w:iCs/>
          <w:sz w:val="22"/>
          <w:szCs w:val="22"/>
        </w:rPr>
        <w:t>Ongoing</w:t>
      </w:r>
    </w:p>
    <w:p w14:paraId="723D3AA5" w14:textId="71C92E61" w:rsidR="00AD4A84" w:rsidRDefault="00AD4A84" w:rsidP="00C86C20">
      <w:pPr>
        <w:pStyle w:val="ListParagraph"/>
        <w:numPr>
          <w:ilvl w:val="0"/>
          <w:numId w:val="48"/>
        </w:numPr>
        <w:tabs>
          <w:tab w:val="left" w:pos="180"/>
        </w:tabs>
        <w:contextualSpacing w:val="0"/>
        <w:rPr>
          <w:rFonts w:ascii="Arial" w:hAnsi="Arial" w:cs="Arial"/>
          <w:sz w:val="22"/>
          <w:szCs w:val="22"/>
        </w:rPr>
      </w:pPr>
      <w:r>
        <w:rPr>
          <w:rFonts w:ascii="Arial" w:hAnsi="Arial" w:cs="Arial"/>
          <w:sz w:val="22"/>
          <w:szCs w:val="22"/>
        </w:rPr>
        <w:t>New Business</w:t>
      </w:r>
    </w:p>
    <w:p w14:paraId="5EA5A2E6" w14:textId="1C5A3FC4" w:rsidR="00150C15" w:rsidRDefault="00962161" w:rsidP="00962161">
      <w:pPr>
        <w:pStyle w:val="ListParagraph"/>
        <w:numPr>
          <w:ilvl w:val="1"/>
          <w:numId w:val="48"/>
        </w:numPr>
        <w:tabs>
          <w:tab w:val="left" w:pos="180"/>
        </w:tabs>
        <w:contextualSpacing w:val="0"/>
        <w:rPr>
          <w:rFonts w:ascii="Arial" w:hAnsi="Arial" w:cs="Arial"/>
          <w:sz w:val="22"/>
          <w:szCs w:val="22"/>
        </w:rPr>
      </w:pPr>
      <w:r>
        <w:rPr>
          <w:rFonts w:ascii="Arial" w:hAnsi="Arial" w:cs="Arial"/>
          <w:sz w:val="22"/>
          <w:szCs w:val="22"/>
        </w:rPr>
        <w:t>None</w:t>
      </w:r>
    </w:p>
    <w:p w14:paraId="5D59660E" w14:textId="794350DA" w:rsidR="003E499C" w:rsidRPr="00F86DA7" w:rsidRDefault="00AD4A84" w:rsidP="00C86C20">
      <w:pPr>
        <w:pStyle w:val="ListParagraph"/>
        <w:numPr>
          <w:ilvl w:val="0"/>
          <w:numId w:val="48"/>
        </w:numPr>
        <w:tabs>
          <w:tab w:val="left" w:pos="180"/>
        </w:tabs>
        <w:contextualSpacing w:val="0"/>
        <w:rPr>
          <w:rFonts w:ascii="Arial" w:hAnsi="Arial" w:cs="Arial"/>
          <w:sz w:val="22"/>
          <w:szCs w:val="22"/>
        </w:rPr>
      </w:pPr>
      <w:r>
        <w:rPr>
          <w:rFonts w:ascii="Arial" w:hAnsi="Arial" w:cs="Arial"/>
          <w:sz w:val="22"/>
          <w:szCs w:val="22"/>
        </w:rPr>
        <w:t>Adjournment</w:t>
      </w:r>
      <w:r w:rsidR="00E014AF">
        <w:rPr>
          <w:rFonts w:ascii="Arial" w:hAnsi="Arial" w:cs="Arial"/>
          <w:sz w:val="22"/>
          <w:szCs w:val="22"/>
        </w:rPr>
        <w:t>: 3:11 pm</w:t>
      </w:r>
    </w:p>
    <w:sectPr w:rsidR="003E499C" w:rsidRPr="00F86DA7" w:rsidSect="0012530B">
      <w:head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8686E" w14:textId="77777777" w:rsidR="00EF5077" w:rsidRDefault="00EF5077" w:rsidP="0004399A">
      <w:r>
        <w:separator/>
      </w:r>
    </w:p>
  </w:endnote>
  <w:endnote w:type="continuationSeparator" w:id="0">
    <w:p w14:paraId="4724EFDB" w14:textId="77777777" w:rsidR="00EF5077" w:rsidRDefault="00EF5077"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B5A6D" w14:textId="77777777" w:rsidR="00EF5077" w:rsidRDefault="00EF5077" w:rsidP="0004399A">
      <w:r>
        <w:separator/>
      </w:r>
    </w:p>
  </w:footnote>
  <w:footnote w:type="continuationSeparator" w:id="0">
    <w:p w14:paraId="4B17A82C" w14:textId="77777777" w:rsidR="00EF5077" w:rsidRDefault="00EF5077" w:rsidP="00043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C0635" w14:textId="71D42569" w:rsidR="00C3091E" w:rsidRPr="00C516EF" w:rsidRDefault="00C3091E" w:rsidP="006F48D5">
    <w:pPr>
      <w:pStyle w:val="Header"/>
      <w:rPr>
        <w:rFonts w:ascii="Calibri" w:hAnsi="Calibri"/>
        <w:sz w:val="23"/>
        <w:szCs w:val="23"/>
      </w:rPr>
    </w:pPr>
    <w:r>
      <w:rPr>
        <w:rFonts w:ascii="Calibri" w:hAnsi="Calibri"/>
        <w:sz w:val="23"/>
        <w:szCs w:val="23"/>
      </w:rPr>
      <w:t xml:space="preserve">ASHRAE TC 7.6 – </w:t>
    </w:r>
    <w:r w:rsidR="00FB14F9">
      <w:rPr>
        <w:rFonts w:ascii="Calibri" w:hAnsi="Calibri"/>
        <w:sz w:val="23"/>
        <w:szCs w:val="23"/>
      </w:rPr>
      <w:t>Handbook</w:t>
    </w:r>
  </w:p>
  <w:p w14:paraId="0AA7102D" w14:textId="77777777"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F86DA7">
      <w:rPr>
        <w:rFonts w:ascii="Calibri" w:hAnsi="Calibri"/>
        <w:noProof/>
        <w:sz w:val="23"/>
        <w:szCs w:val="23"/>
      </w:rPr>
      <w:t>2</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F86DA7">
      <w:rPr>
        <w:rFonts w:ascii="Calibri" w:hAnsi="Calibri"/>
        <w:noProof/>
        <w:sz w:val="23"/>
        <w:szCs w:val="23"/>
      </w:rPr>
      <w:t>2</w:t>
    </w:r>
    <w:r w:rsidRPr="00C516EF">
      <w:rPr>
        <w:rFonts w:ascii="Calibri" w:hAnsi="Calibri"/>
        <w:sz w:val="23"/>
        <w:szCs w:val="23"/>
      </w:rPr>
      <w:fldChar w:fldCharType="end"/>
    </w:r>
  </w:p>
  <w:p w14:paraId="4624378F" w14:textId="77777777"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D30E22"/>
    <w:multiLevelType w:val="hybridMultilevel"/>
    <w:tmpl w:val="D2D4B4C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B452D3"/>
    <w:multiLevelType w:val="hybridMultilevel"/>
    <w:tmpl w:val="41E6A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5E4A94"/>
    <w:multiLevelType w:val="hybridMultilevel"/>
    <w:tmpl w:val="501255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7" w15:restartNumberingAfterBreak="0">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43"/>
  </w:num>
  <w:num w:numId="3">
    <w:abstractNumId w:val="34"/>
  </w:num>
  <w:num w:numId="4">
    <w:abstractNumId w:val="9"/>
  </w:num>
  <w:num w:numId="5">
    <w:abstractNumId w:val="25"/>
  </w:num>
  <w:num w:numId="6">
    <w:abstractNumId w:val="31"/>
  </w:num>
  <w:num w:numId="7">
    <w:abstractNumId w:val="26"/>
  </w:num>
  <w:num w:numId="8">
    <w:abstractNumId w:val="38"/>
  </w:num>
  <w:num w:numId="9">
    <w:abstractNumId w:val="0"/>
  </w:num>
  <w:num w:numId="10">
    <w:abstractNumId w:val="46"/>
  </w:num>
  <w:num w:numId="11">
    <w:abstractNumId w:val="14"/>
  </w:num>
  <w:num w:numId="12">
    <w:abstractNumId w:val="5"/>
  </w:num>
  <w:num w:numId="13">
    <w:abstractNumId w:val="1"/>
  </w:num>
  <w:num w:numId="14">
    <w:abstractNumId w:val="8"/>
  </w:num>
  <w:num w:numId="15">
    <w:abstractNumId w:val="42"/>
  </w:num>
  <w:num w:numId="16">
    <w:abstractNumId w:val="27"/>
  </w:num>
  <w:num w:numId="17">
    <w:abstractNumId w:val="19"/>
  </w:num>
  <w:num w:numId="18">
    <w:abstractNumId w:val="37"/>
  </w:num>
  <w:num w:numId="19">
    <w:abstractNumId w:val="10"/>
  </w:num>
  <w:num w:numId="20">
    <w:abstractNumId w:val="47"/>
  </w:num>
  <w:num w:numId="21">
    <w:abstractNumId w:val="22"/>
  </w:num>
  <w:num w:numId="22">
    <w:abstractNumId w:val="32"/>
  </w:num>
  <w:num w:numId="23">
    <w:abstractNumId w:val="11"/>
  </w:num>
  <w:num w:numId="2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33"/>
  </w:num>
  <w:num w:numId="28">
    <w:abstractNumId w:val="15"/>
  </w:num>
  <w:num w:numId="29">
    <w:abstractNumId w:val="23"/>
  </w:num>
  <w:num w:numId="30">
    <w:abstractNumId w:val="36"/>
  </w:num>
  <w:num w:numId="31">
    <w:abstractNumId w:val="44"/>
  </w:num>
  <w:num w:numId="32">
    <w:abstractNumId w:val="12"/>
  </w:num>
  <w:num w:numId="33">
    <w:abstractNumId w:val="1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num>
  <w:num w:numId="35">
    <w:abstractNumId w:val="28"/>
  </w:num>
  <w:num w:numId="36">
    <w:abstractNumId w:val="20"/>
  </w:num>
  <w:num w:numId="37">
    <w:abstractNumId w:val="18"/>
  </w:num>
  <w:num w:numId="38">
    <w:abstractNumId w:val="21"/>
  </w:num>
  <w:num w:numId="39">
    <w:abstractNumId w:val="35"/>
  </w:num>
  <w:num w:numId="40">
    <w:abstractNumId w:val="29"/>
  </w:num>
  <w:num w:numId="41">
    <w:abstractNumId w:val="3"/>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num>
  <w:num w:numId="44">
    <w:abstractNumId w:val="2"/>
  </w:num>
  <w:num w:numId="45">
    <w:abstractNumId w:val="45"/>
  </w:num>
  <w:num w:numId="46">
    <w:abstractNumId w:val="24"/>
  </w:num>
  <w:num w:numId="47">
    <w:abstractNumId w:val="4"/>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2B5"/>
    <w:rsid w:val="00012BBA"/>
    <w:rsid w:val="00014385"/>
    <w:rsid w:val="000148E7"/>
    <w:rsid w:val="000203F8"/>
    <w:rsid w:val="00024EDF"/>
    <w:rsid w:val="0004399A"/>
    <w:rsid w:val="00044952"/>
    <w:rsid w:val="00047DA0"/>
    <w:rsid w:val="000572C4"/>
    <w:rsid w:val="000573AD"/>
    <w:rsid w:val="00062894"/>
    <w:rsid w:val="000635E9"/>
    <w:rsid w:val="0006458A"/>
    <w:rsid w:val="0006491A"/>
    <w:rsid w:val="00065AEA"/>
    <w:rsid w:val="000677AA"/>
    <w:rsid w:val="00080489"/>
    <w:rsid w:val="0008448E"/>
    <w:rsid w:val="00091EB8"/>
    <w:rsid w:val="000A1365"/>
    <w:rsid w:val="000A254E"/>
    <w:rsid w:val="000A6A68"/>
    <w:rsid w:val="000B4335"/>
    <w:rsid w:val="000B6880"/>
    <w:rsid w:val="000C1BB5"/>
    <w:rsid w:val="000C1D64"/>
    <w:rsid w:val="000D0DF0"/>
    <w:rsid w:val="000D362F"/>
    <w:rsid w:val="000D47F9"/>
    <w:rsid w:val="000D69D9"/>
    <w:rsid w:val="000E2ED8"/>
    <w:rsid w:val="000E5418"/>
    <w:rsid w:val="000E6B5D"/>
    <w:rsid w:val="000F249D"/>
    <w:rsid w:val="00114B20"/>
    <w:rsid w:val="00115009"/>
    <w:rsid w:val="00116E95"/>
    <w:rsid w:val="00120684"/>
    <w:rsid w:val="00120AAF"/>
    <w:rsid w:val="0012530B"/>
    <w:rsid w:val="00133B45"/>
    <w:rsid w:val="001376C0"/>
    <w:rsid w:val="00150C15"/>
    <w:rsid w:val="00152464"/>
    <w:rsid w:val="001539C6"/>
    <w:rsid w:val="00155FE0"/>
    <w:rsid w:val="001868FA"/>
    <w:rsid w:val="0019076E"/>
    <w:rsid w:val="001924EE"/>
    <w:rsid w:val="00192BA2"/>
    <w:rsid w:val="001A5E09"/>
    <w:rsid w:val="001B2A46"/>
    <w:rsid w:val="001D6EF2"/>
    <w:rsid w:val="001D776D"/>
    <w:rsid w:val="001F17A8"/>
    <w:rsid w:val="001F21C1"/>
    <w:rsid w:val="001F63E5"/>
    <w:rsid w:val="001F7EB6"/>
    <w:rsid w:val="002002F4"/>
    <w:rsid w:val="00210DF0"/>
    <w:rsid w:val="00213B11"/>
    <w:rsid w:val="002233A1"/>
    <w:rsid w:val="00232467"/>
    <w:rsid w:val="00240416"/>
    <w:rsid w:val="00244138"/>
    <w:rsid w:val="0025132F"/>
    <w:rsid w:val="00251C58"/>
    <w:rsid w:val="00253BE0"/>
    <w:rsid w:val="00264638"/>
    <w:rsid w:val="002668C9"/>
    <w:rsid w:val="00266E91"/>
    <w:rsid w:val="00272CBE"/>
    <w:rsid w:val="002735C0"/>
    <w:rsid w:val="00273639"/>
    <w:rsid w:val="00275B9B"/>
    <w:rsid w:val="0028267D"/>
    <w:rsid w:val="00282D61"/>
    <w:rsid w:val="002831BF"/>
    <w:rsid w:val="00286101"/>
    <w:rsid w:val="00296F33"/>
    <w:rsid w:val="002B2BC1"/>
    <w:rsid w:val="002B789D"/>
    <w:rsid w:val="002C02EF"/>
    <w:rsid w:val="002C1884"/>
    <w:rsid w:val="002C3B77"/>
    <w:rsid w:val="002D1344"/>
    <w:rsid w:val="002E771A"/>
    <w:rsid w:val="002F15FD"/>
    <w:rsid w:val="002F4F82"/>
    <w:rsid w:val="002F566A"/>
    <w:rsid w:val="0031031B"/>
    <w:rsid w:val="003118D2"/>
    <w:rsid w:val="00325DC4"/>
    <w:rsid w:val="00332619"/>
    <w:rsid w:val="0033629C"/>
    <w:rsid w:val="00343A42"/>
    <w:rsid w:val="0034590C"/>
    <w:rsid w:val="00345AB1"/>
    <w:rsid w:val="003460A5"/>
    <w:rsid w:val="00352716"/>
    <w:rsid w:val="003549B0"/>
    <w:rsid w:val="00361C8B"/>
    <w:rsid w:val="003624CD"/>
    <w:rsid w:val="0036286B"/>
    <w:rsid w:val="00371188"/>
    <w:rsid w:val="00380EC9"/>
    <w:rsid w:val="0038133B"/>
    <w:rsid w:val="00385069"/>
    <w:rsid w:val="00393EE1"/>
    <w:rsid w:val="0039511C"/>
    <w:rsid w:val="003958C8"/>
    <w:rsid w:val="003A0724"/>
    <w:rsid w:val="003A1D1C"/>
    <w:rsid w:val="003A4153"/>
    <w:rsid w:val="003B3B32"/>
    <w:rsid w:val="003B498C"/>
    <w:rsid w:val="003B534B"/>
    <w:rsid w:val="003B6784"/>
    <w:rsid w:val="003C3843"/>
    <w:rsid w:val="003C677A"/>
    <w:rsid w:val="003D1C77"/>
    <w:rsid w:val="003D6858"/>
    <w:rsid w:val="003E499C"/>
    <w:rsid w:val="003F124B"/>
    <w:rsid w:val="003F5509"/>
    <w:rsid w:val="003F5851"/>
    <w:rsid w:val="003F661C"/>
    <w:rsid w:val="00407E9F"/>
    <w:rsid w:val="0041498D"/>
    <w:rsid w:val="004152B5"/>
    <w:rsid w:val="0042517C"/>
    <w:rsid w:val="004265A2"/>
    <w:rsid w:val="004307F3"/>
    <w:rsid w:val="00435656"/>
    <w:rsid w:val="00443F0A"/>
    <w:rsid w:val="00444DC9"/>
    <w:rsid w:val="00451BF5"/>
    <w:rsid w:val="0045490A"/>
    <w:rsid w:val="00464AB8"/>
    <w:rsid w:val="00470E48"/>
    <w:rsid w:val="0047152C"/>
    <w:rsid w:val="00473F29"/>
    <w:rsid w:val="00474C98"/>
    <w:rsid w:val="00475755"/>
    <w:rsid w:val="00482BB2"/>
    <w:rsid w:val="00487733"/>
    <w:rsid w:val="004929CA"/>
    <w:rsid w:val="004A4270"/>
    <w:rsid w:val="004B02D7"/>
    <w:rsid w:val="004B2299"/>
    <w:rsid w:val="004B2C35"/>
    <w:rsid w:val="004B3E5F"/>
    <w:rsid w:val="004B606E"/>
    <w:rsid w:val="004C319F"/>
    <w:rsid w:val="004C6AD3"/>
    <w:rsid w:val="004F5642"/>
    <w:rsid w:val="004F6A31"/>
    <w:rsid w:val="004F762D"/>
    <w:rsid w:val="004F77D4"/>
    <w:rsid w:val="0051186A"/>
    <w:rsid w:val="00515BAE"/>
    <w:rsid w:val="00523041"/>
    <w:rsid w:val="00532369"/>
    <w:rsid w:val="00537C67"/>
    <w:rsid w:val="00547AF6"/>
    <w:rsid w:val="00554E41"/>
    <w:rsid w:val="00557357"/>
    <w:rsid w:val="00565ADC"/>
    <w:rsid w:val="00567610"/>
    <w:rsid w:val="0057308A"/>
    <w:rsid w:val="005930B7"/>
    <w:rsid w:val="00595AB6"/>
    <w:rsid w:val="005A769E"/>
    <w:rsid w:val="005C1CE8"/>
    <w:rsid w:val="005C293F"/>
    <w:rsid w:val="005C53AC"/>
    <w:rsid w:val="005D5E77"/>
    <w:rsid w:val="005E42D9"/>
    <w:rsid w:val="005E5DB0"/>
    <w:rsid w:val="005F312C"/>
    <w:rsid w:val="00600217"/>
    <w:rsid w:val="00601775"/>
    <w:rsid w:val="00601F8D"/>
    <w:rsid w:val="0060520A"/>
    <w:rsid w:val="006230A4"/>
    <w:rsid w:val="00626EB0"/>
    <w:rsid w:val="006316A6"/>
    <w:rsid w:val="0063598A"/>
    <w:rsid w:val="0063762E"/>
    <w:rsid w:val="00637782"/>
    <w:rsid w:val="00637B23"/>
    <w:rsid w:val="00640C0E"/>
    <w:rsid w:val="0064567E"/>
    <w:rsid w:val="0065438D"/>
    <w:rsid w:val="00662EC4"/>
    <w:rsid w:val="00671915"/>
    <w:rsid w:val="00672771"/>
    <w:rsid w:val="0067305F"/>
    <w:rsid w:val="00674B80"/>
    <w:rsid w:val="00674D16"/>
    <w:rsid w:val="006758F5"/>
    <w:rsid w:val="00675A75"/>
    <w:rsid w:val="00675F6E"/>
    <w:rsid w:val="006764F0"/>
    <w:rsid w:val="00683215"/>
    <w:rsid w:val="006832F0"/>
    <w:rsid w:val="0068477F"/>
    <w:rsid w:val="00687D7D"/>
    <w:rsid w:val="00692CD0"/>
    <w:rsid w:val="00695DA3"/>
    <w:rsid w:val="00696C14"/>
    <w:rsid w:val="00697094"/>
    <w:rsid w:val="006A1547"/>
    <w:rsid w:val="006A7937"/>
    <w:rsid w:val="006B285D"/>
    <w:rsid w:val="006B4629"/>
    <w:rsid w:val="006C1DF1"/>
    <w:rsid w:val="006D1B9F"/>
    <w:rsid w:val="006D5B74"/>
    <w:rsid w:val="006E0B08"/>
    <w:rsid w:val="006F0AC9"/>
    <w:rsid w:val="006F2993"/>
    <w:rsid w:val="006F48D5"/>
    <w:rsid w:val="00701A09"/>
    <w:rsid w:val="00706573"/>
    <w:rsid w:val="00710697"/>
    <w:rsid w:val="0071306A"/>
    <w:rsid w:val="00713D78"/>
    <w:rsid w:val="00716996"/>
    <w:rsid w:val="007233A2"/>
    <w:rsid w:val="007274DE"/>
    <w:rsid w:val="00733817"/>
    <w:rsid w:val="00737225"/>
    <w:rsid w:val="00741AB4"/>
    <w:rsid w:val="00750E43"/>
    <w:rsid w:val="00761A31"/>
    <w:rsid w:val="007663A3"/>
    <w:rsid w:val="00767517"/>
    <w:rsid w:val="00767E4A"/>
    <w:rsid w:val="0077061D"/>
    <w:rsid w:val="0077304E"/>
    <w:rsid w:val="00773AC9"/>
    <w:rsid w:val="00775EBC"/>
    <w:rsid w:val="0078160D"/>
    <w:rsid w:val="00786E43"/>
    <w:rsid w:val="007871D4"/>
    <w:rsid w:val="00792AA2"/>
    <w:rsid w:val="00796A79"/>
    <w:rsid w:val="007B021B"/>
    <w:rsid w:val="007B140D"/>
    <w:rsid w:val="007C2ED5"/>
    <w:rsid w:val="007C3398"/>
    <w:rsid w:val="007C3D0E"/>
    <w:rsid w:val="007C457D"/>
    <w:rsid w:val="007D1B3F"/>
    <w:rsid w:val="007E2632"/>
    <w:rsid w:val="007F3E79"/>
    <w:rsid w:val="0080045B"/>
    <w:rsid w:val="00800E0B"/>
    <w:rsid w:val="008011B5"/>
    <w:rsid w:val="00805B62"/>
    <w:rsid w:val="00807D88"/>
    <w:rsid w:val="0081459D"/>
    <w:rsid w:val="008152CC"/>
    <w:rsid w:val="00820AD7"/>
    <w:rsid w:val="00832F3E"/>
    <w:rsid w:val="008337D9"/>
    <w:rsid w:val="00833A8E"/>
    <w:rsid w:val="00835391"/>
    <w:rsid w:val="0084629B"/>
    <w:rsid w:val="008538AA"/>
    <w:rsid w:val="00870333"/>
    <w:rsid w:val="00870734"/>
    <w:rsid w:val="00870BCB"/>
    <w:rsid w:val="00880C7B"/>
    <w:rsid w:val="00884AB6"/>
    <w:rsid w:val="00885CA2"/>
    <w:rsid w:val="00890E06"/>
    <w:rsid w:val="00892C34"/>
    <w:rsid w:val="0089755A"/>
    <w:rsid w:val="00897F40"/>
    <w:rsid w:val="008A6BCF"/>
    <w:rsid w:val="008B22CF"/>
    <w:rsid w:val="008B2C22"/>
    <w:rsid w:val="008B41AE"/>
    <w:rsid w:val="008B7753"/>
    <w:rsid w:val="008C6EE0"/>
    <w:rsid w:val="008D2B04"/>
    <w:rsid w:val="008D2B50"/>
    <w:rsid w:val="008D4C1D"/>
    <w:rsid w:val="008E006E"/>
    <w:rsid w:val="008E0375"/>
    <w:rsid w:val="008E30C0"/>
    <w:rsid w:val="008E7392"/>
    <w:rsid w:val="008E76F3"/>
    <w:rsid w:val="008F186C"/>
    <w:rsid w:val="008F27A6"/>
    <w:rsid w:val="008F2C52"/>
    <w:rsid w:val="008F322D"/>
    <w:rsid w:val="008F5B01"/>
    <w:rsid w:val="009006F7"/>
    <w:rsid w:val="009036C6"/>
    <w:rsid w:val="009060A4"/>
    <w:rsid w:val="00914FBE"/>
    <w:rsid w:val="0093327C"/>
    <w:rsid w:val="00935DA7"/>
    <w:rsid w:val="00947BFB"/>
    <w:rsid w:val="00955021"/>
    <w:rsid w:val="00962161"/>
    <w:rsid w:val="00970D44"/>
    <w:rsid w:val="009756DA"/>
    <w:rsid w:val="009764C4"/>
    <w:rsid w:val="0098795B"/>
    <w:rsid w:val="0099292A"/>
    <w:rsid w:val="0099530F"/>
    <w:rsid w:val="00996DD0"/>
    <w:rsid w:val="009A1027"/>
    <w:rsid w:val="009A1211"/>
    <w:rsid w:val="009C131F"/>
    <w:rsid w:val="009C5A94"/>
    <w:rsid w:val="009C64FD"/>
    <w:rsid w:val="009D17EA"/>
    <w:rsid w:val="009D31C3"/>
    <w:rsid w:val="009D4084"/>
    <w:rsid w:val="009D61A4"/>
    <w:rsid w:val="009E2446"/>
    <w:rsid w:val="009E6556"/>
    <w:rsid w:val="009E674C"/>
    <w:rsid w:val="009F026B"/>
    <w:rsid w:val="009F2447"/>
    <w:rsid w:val="009F2B10"/>
    <w:rsid w:val="009F5467"/>
    <w:rsid w:val="009F6962"/>
    <w:rsid w:val="00A02A16"/>
    <w:rsid w:val="00A041C4"/>
    <w:rsid w:val="00A14574"/>
    <w:rsid w:val="00A228F1"/>
    <w:rsid w:val="00A23032"/>
    <w:rsid w:val="00A2648D"/>
    <w:rsid w:val="00A26EA1"/>
    <w:rsid w:val="00A305C5"/>
    <w:rsid w:val="00A30D76"/>
    <w:rsid w:val="00A33D25"/>
    <w:rsid w:val="00A362DB"/>
    <w:rsid w:val="00A43EFB"/>
    <w:rsid w:val="00A53C98"/>
    <w:rsid w:val="00A57A91"/>
    <w:rsid w:val="00A6249D"/>
    <w:rsid w:val="00A657C2"/>
    <w:rsid w:val="00A70E72"/>
    <w:rsid w:val="00A76872"/>
    <w:rsid w:val="00A82501"/>
    <w:rsid w:val="00A87F1F"/>
    <w:rsid w:val="00A92A5B"/>
    <w:rsid w:val="00A93379"/>
    <w:rsid w:val="00AA3288"/>
    <w:rsid w:val="00AB2E5B"/>
    <w:rsid w:val="00AB33DC"/>
    <w:rsid w:val="00AB46F1"/>
    <w:rsid w:val="00AB534D"/>
    <w:rsid w:val="00AD4A84"/>
    <w:rsid w:val="00AE69EE"/>
    <w:rsid w:val="00B0063C"/>
    <w:rsid w:val="00B11542"/>
    <w:rsid w:val="00B262E3"/>
    <w:rsid w:val="00B30CE7"/>
    <w:rsid w:val="00B32180"/>
    <w:rsid w:val="00B3744E"/>
    <w:rsid w:val="00B44C1C"/>
    <w:rsid w:val="00B56EB3"/>
    <w:rsid w:val="00B579E4"/>
    <w:rsid w:val="00B61EAE"/>
    <w:rsid w:val="00B92D1D"/>
    <w:rsid w:val="00B9445F"/>
    <w:rsid w:val="00B9565C"/>
    <w:rsid w:val="00BA0888"/>
    <w:rsid w:val="00BA5CD3"/>
    <w:rsid w:val="00BA6B27"/>
    <w:rsid w:val="00BB3142"/>
    <w:rsid w:val="00BC1F74"/>
    <w:rsid w:val="00BC28B6"/>
    <w:rsid w:val="00BC4B80"/>
    <w:rsid w:val="00BD3742"/>
    <w:rsid w:val="00BD7CBE"/>
    <w:rsid w:val="00BE5DAD"/>
    <w:rsid w:val="00BF2C08"/>
    <w:rsid w:val="00BF7826"/>
    <w:rsid w:val="00C03723"/>
    <w:rsid w:val="00C06C0D"/>
    <w:rsid w:val="00C11E15"/>
    <w:rsid w:val="00C15BD8"/>
    <w:rsid w:val="00C229BC"/>
    <w:rsid w:val="00C26F89"/>
    <w:rsid w:val="00C3007D"/>
    <w:rsid w:val="00C3091E"/>
    <w:rsid w:val="00C30F6C"/>
    <w:rsid w:val="00C47296"/>
    <w:rsid w:val="00C50DBE"/>
    <w:rsid w:val="00C516EF"/>
    <w:rsid w:val="00C52C66"/>
    <w:rsid w:val="00C5723A"/>
    <w:rsid w:val="00C661CB"/>
    <w:rsid w:val="00C726C5"/>
    <w:rsid w:val="00C73AB9"/>
    <w:rsid w:val="00C7522A"/>
    <w:rsid w:val="00C76A8C"/>
    <w:rsid w:val="00C81862"/>
    <w:rsid w:val="00C86C20"/>
    <w:rsid w:val="00C87F35"/>
    <w:rsid w:val="00C938F6"/>
    <w:rsid w:val="00C93CD1"/>
    <w:rsid w:val="00CA0103"/>
    <w:rsid w:val="00CB2EC9"/>
    <w:rsid w:val="00CB36B6"/>
    <w:rsid w:val="00CB7690"/>
    <w:rsid w:val="00CC26C8"/>
    <w:rsid w:val="00CC5FD0"/>
    <w:rsid w:val="00CD3977"/>
    <w:rsid w:val="00CE7360"/>
    <w:rsid w:val="00CE7571"/>
    <w:rsid w:val="00CF0ACA"/>
    <w:rsid w:val="00CF736F"/>
    <w:rsid w:val="00CF774E"/>
    <w:rsid w:val="00CF7D4C"/>
    <w:rsid w:val="00D0290C"/>
    <w:rsid w:val="00D22FF3"/>
    <w:rsid w:val="00D23F8A"/>
    <w:rsid w:val="00D3396F"/>
    <w:rsid w:val="00D34077"/>
    <w:rsid w:val="00D407CA"/>
    <w:rsid w:val="00D430A8"/>
    <w:rsid w:val="00D452A0"/>
    <w:rsid w:val="00D67A9C"/>
    <w:rsid w:val="00D7386C"/>
    <w:rsid w:val="00D8718F"/>
    <w:rsid w:val="00D96C90"/>
    <w:rsid w:val="00DA26E9"/>
    <w:rsid w:val="00DA3650"/>
    <w:rsid w:val="00DA5BE4"/>
    <w:rsid w:val="00DC059B"/>
    <w:rsid w:val="00DC1616"/>
    <w:rsid w:val="00DC1AA4"/>
    <w:rsid w:val="00DC2A05"/>
    <w:rsid w:val="00DC323F"/>
    <w:rsid w:val="00DD090D"/>
    <w:rsid w:val="00DD1637"/>
    <w:rsid w:val="00DD1A5F"/>
    <w:rsid w:val="00DE0543"/>
    <w:rsid w:val="00DE5C64"/>
    <w:rsid w:val="00DF2209"/>
    <w:rsid w:val="00DF4852"/>
    <w:rsid w:val="00DF5F5C"/>
    <w:rsid w:val="00E00339"/>
    <w:rsid w:val="00E008E5"/>
    <w:rsid w:val="00E014AF"/>
    <w:rsid w:val="00E05313"/>
    <w:rsid w:val="00E10861"/>
    <w:rsid w:val="00E12311"/>
    <w:rsid w:val="00E1602B"/>
    <w:rsid w:val="00E2132E"/>
    <w:rsid w:val="00E21432"/>
    <w:rsid w:val="00E25A54"/>
    <w:rsid w:val="00E26E68"/>
    <w:rsid w:val="00E329FF"/>
    <w:rsid w:val="00E37BD5"/>
    <w:rsid w:val="00E4291B"/>
    <w:rsid w:val="00E50768"/>
    <w:rsid w:val="00E543A5"/>
    <w:rsid w:val="00E61D8E"/>
    <w:rsid w:val="00E64C60"/>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A6C2A"/>
    <w:rsid w:val="00EB1B60"/>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1F3A"/>
    <w:rsid w:val="00EE3967"/>
    <w:rsid w:val="00EF5077"/>
    <w:rsid w:val="00EF69B4"/>
    <w:rsid w:val="00F01BE3"/>
    <w:rsid w:val="00F05F58"/>
    <w:rsid w:val="00F070A9"/>
    <w:rsid w:val="00F15D4E"/>
    <w:rsid w:val="00F23A58"/>
    <w:rsid w:val="00F248E3"/>
    <w:rsid w:val="00F26840"/>
    <w:rsid w:val="00F35865"/>
    <w:rsid w:val="00F36D71"/>
    <w:rsid w:val="00F52765"/>
    <w:rsid w:val="00F546EA"/>
    <w:rsid w:val="00F6330B"/>
    <w:rsid w:val="00F74C7C"/>
    <w:rsid w:val="00F7763B"/>
    <w:rsid w:val="00F8604E"/>
    <w:rsid w:val="00F866CD"/>
    <w:rsid w:val="00F86DA7"/>
    <w:rsid w:val="00F90B50"/>
    <w:rsid w:val="00FA3E26"/>
    <w:rsid w:val="00FB14F9"/>
    <w:rsid w:val="00FB16BE"/>
    <w:rsid w:val="00FB540E"/>
    <w:rsid w:val="00FC0118"/>
    <w:rsid w:val="00FC0B8A"/>
    <w:rsid w:val="00FC1E57"/>
    <w:rsid w:val="00FC373A"/>
    <w:rsid w:val="00FD0700"/>
    <w:rsid w:val="00FD2255"/>
    <w:rsid w:val="00FD35FC"/>
    <w:rsid w:val="00FD5ED9"/>
    <w:rsid w:val="00FE3739"/>
    <w:rsid w:val="00FE5EC2"/>
    <w:rsid w:val="00FE6308"/>
    <w:rsid w:val="00FF28D0"/>
    <w:rsid w:val="00FF4CB3"/>
    <w:rsid w:val="00FF5E4B"/>
    <w:rsid w:val="00FF6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36AF68"/>
  <w15:docId w15:val="{8097F313-58BC-4202-8406-E4EA05B46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 w:type="paragraph" w:styleId="NormalWeb">
    <w:name w:val="Normal (Web)"/>
    <w:basedOn w:val="Normal"/>
    <w:uiPriority w:val="99"/>
    <w:semiHidden/>
    <w:unhideWhenUsed/>
    <w:rsid w:val="009F026B"/>
    <w:pPr>
      <w:widowControl/>
      <w:spacing w:after="150"/>
    </w:pPr>
    <w:rPr>
      <w:snapToGrid/>
      <w:szCs w:val="24"/>
    </w:rPr>
  </w:style>
  <w:style w:type="character" w:styleId="Hyperlink">
    <w:name w:val="Hyperlink"/>
    <w:basedOn w:val="DefaultParagraphFont"/>
    <w:uiPriority w:val="99"/>
    <w:unhideWhenUsed/>
    <w:rsid w:val="00C86C20"/>
    <w:rPr>
      <w:color w:val="0000FF" w:themeColor="hyperlink"/>
      <w:u w:val="single"/>
    </w:rPr>
  </w:style>
  <w:style w:type="character" w:styleId="UnresolvedMention">
    <w:name w:val="Unresolved Mention"/>
    <w:basedOn w:val="DefaultParagraphFont"/>
    <w:uiPriority w:val="99"/>
    <w:semiHidden/>
    <w:unhideWhenUsed/>
    <w:rsid w:val="00C86C20"/>
    <w:rPr>
      <w:color w:val="605E5C"/>
      <w:shd w:val="clear" w:color="auto" w:fill="E1DFDD"/>
    </w:rPr>
  </w:style>
  <w:style w:type="table" w:styleId="TableGrid">
    <w:name w:val="Table Grid"/>
    <w:basedOn w:val="TableNormal"/>
    <w:uiPriority w:val="59"/>
    <w:rsid w:val="005230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25710">
      <w:bodyDiv w:val="1"/>
      <w:marLeft w:val="0"/>
      <w:marRight w:val="0"/>
      <w:marTop w:val="0"/>
      <w:marBottom w:val="0"/>
      <w:divBdr>
        <w:top w:val="none" w:sz="0" w:space="0" w:color="auto"/>
        <w:left w:val="none" w:sz="0" w:space="0" w:color="auto"/>
        <w:bottom w:val="none" w:sz="0" w:space="0" w:color="auto"/>
        <w:right w:val="none" w:sz="0" w:space="0" w:color="auto"/>
      </w:divBdr>
      <w:divsChild>
        <w:div w:id="1613128037">
          <w:marLeft w:val="0"/>
          <w:marRight w:val="0"/>
          <w:marTop w:val="0"/>
          <w:marBottom w:val="0"/>
          <w:divBdr>
            <w:top w:val="none" w:sz="0" w:space="0" w:color="auto"/>
            <w:left w:val="none" w:sz="0" w:space="0" w:color="auto"/>
            <w:bottom w:val="none" w:sz="0" w:space="0" w:color="auto"/>
            <w:right w:val="none" w:sz="0" w:space="0" w:color="auto"/>
          </w:divBdr>
          <w:divsChild>
            <w:div w:id="1803032633">
              <w:marLeft w:val="0"/>
              <w:marRight w:val="0"/>
              <w:marTop w:val="0"/>
              <w:marBottom w:val="0"/>
              <w:divBdr>
                <w:top w:val="none" w:sz="0" w:space="0" w:color="auto"/>
                <w:left w:val="none" w:sz="0" w:space="0" w:color="auto"/>
                <w:bottom w:val="none" w:sz="0" w:space="0" w:color="auto"/>
                <w:right w:val="none" w:sz="0" w:space="0" w:color="auto"/>
              </w:divBdr>
              <w:divsChild>
                <w:div w:id="2110347643">
                  <w:marLeft w:val="0"/>
                  <w:marRight w:val="0"/>
                  <w:marTop w:val="0"/>
                  <w:marBottom w:val="0"/>
                  <w:divBdr>
                    <w:top w:val="none" w:sz="0" w:space="0" w:color="auto"/>
                    <w:left w:val="none" w:sz="0" w:space="0" w:color="auto"/>
                    <w:bottom w:val="none" w:sz="0" w:space="0" w:color="auto"/>
                    <w:right w:val="none" w:sz="0" w:space="0" w:color="auto"/>
                  </w:divBdr>
                  <w:divsChild>
                    <w:div w:id="1273703767">
                      <w:marLeft w:val="0"/>
                      <w:marRight w:val="0"/>
                      <w:marTop w:val="0"/>
                      <w:marBottom w:val="0"/>
                      <w:divBdr>
                        <w:top w:val="none" w:sz="0" w:space="0" w:color="auto"/>
                        <w:left w:val="none" w:sz="0" w:space="0" w:color="auto"/>
                        <w:bottom w:val="none" w:sz="0" w:space="0" w:color="auto"/>
                        <w:right w:val="none" w:sz="0" w:space="0" w:color="auto"/>
                      </w:divBdr>
                      <w:divsChild>
                        <w:div w:id="16899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hunnbuildingenergy@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elsey@kw-engineering.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yy9@cdc.gov" TargetMode="External"/><Relationship Id="rId5" Type="http://schemas.openxmlformats.org/officeDocument/2006/relationships/webSettings" Target="webSettings.xml"/><Relationship Id="rId15" Type="http://schemas.openxmlformats.org/officeDocument/2006/relationships/hyperlink" Target="https://www.ashrae.org/about-ashrae/ashrae-code-of-ethics" TargetMode="External"/><Relationship Id="rId10" Type="http://schemas.openxmlformats.org/officeDocument/2006/relationships/hyperlink" Target="mailto:jmc@mail.ashrae.org" TargetMode="External"/><Relationship Id="rId4" Type="http://schemas.openxmlformats.org/officeDocument/2006/relationships/settings" Target="settings.xml"/><Relationship Id="rId9" Type="http://schemas.openxmlformats.org/officeDocument/2006/relationships/hyperlink" Target="https://events.rdmobile.com/Sessions/Details/1139186" TargetMode="External"/><Relationship Id="rId14" Type="http://schemas.openxmlformats.org/officeDocument/2006/relationships/hyperlink" Target="mailto:mmacdonald@epmins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4CE3A6-B7BB-49A3-A08B-0059EF552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385</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Nate Boyd</dc:creator>
  <cp:lastModifiedBy>John Constantinide</cp:lastModifiedBy>
  <cp:revision>29</cp:revision>
  <cp:lastPrinted>2015-06-24T18:47:00Z</cp:lastPrinted>
  <dcterms:created xsi:type="dcterms:W3CDTF">2021-06-15T18:47:00Z</dcterms:created>
  <dcterms:modified xsi:type="dcterms:W3CDTF">2021-06-15T19:12:00Z</dcterms:modified>
</cp:coreProperties>
</file>