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9C1EA2" w14:textId="2419A32E" w:rsidR="00D265CA" w:rsidRPr="0051337D" w:rsidRDefault="0051337D">
      <w:pPr>
        <w:jc w:val="center"/>
        <w:rPr>
          <w:rFonts w:ascii="Times New Roman" w:hAnsi="Times New Roman" w:cs="Times New Roman"/>
          <w:b/>
          <w:bCs/>
          <w:color w:val="538135" w:themeColor="accent6" w:themeShade="BF"/>
          <w:sz w:val="32"/>
          <w:szCs w:val="24"/>
        </w:rPr>
      </w:pPr>
      <w:r w:rsidRPr="0051337D">
        <w:rPr>
          <w:rFonts w:ascii="Times New Roman" w:hAnsi="Times New Roman" w:cs="Times New Roman"/>
          <w:b/>
          <w:bCs/>
          <w:color w:val="538135" w:themeColor="accent6" w:themeShade="BF"/>
          <w:sz w:val="32"/>
          <w:szCs w:val="24"/>
        </w:rPr>
        <w:t>Minutes (according to Eric Peterson, Secretary</w:t>
      </w:r>
      <w:r>
        <w:rPr>
          <w:rFonts w:ascii="Times New Roman" w:hAnsi="Times New Roman" w:cs="Times New Roman"/>
          <w:b/>
          <w:bCs/>
          <w:color w:val="538135" w:themeColor="accent6" w:themeShade="BF"/>
          <w:sz w:val="32"/>
          <w:szCs w:val="24"/>
        </w:rPr>
        <w:t xml:space="preserve"> </w:t>
      </w:r>
      <w:r w:rsidR="00304F38">
        <w:rPr>
          <w:rFonts w:ascii="Times New Roman" w:hAnsi="Times New Roman" w:cs="Times New Roman"/>
          <w:b/>
          <w:bCs/>
          <w:color w:val="538135" w:themeColor="accent6" w:themeShade="BF"/>
          <w:sz w:val="32"/>
          <w:szCs w:val="24"/>
        </w:rPr>
        <w:t>–</w:t>
      </w:r>
      <w:r w:rsidRPr="0051337D">
        <w:rPr>
          <w:rFonts w:ascii="Times New Roman" w:hAnsi="Times New Roman" w:cs="Times New Roman"/>
          <w:b/>
          <w:bCs/>
          <w:color w:val="538135" w:themeColor="accent6" w:themeShade="BF"/>
          <w:sz w:val="32"/>
          <w:szCs w:val="24"/>
        </w:rPr>
        <w:t xml:space="preserve"> </w:t>
      </w:r>
      <w:r w:rsidR="00304F38">
        <w:rPr>
          <w:rFonts w:ascii="Times New Roman" w:hAnsi="Times New Roman" w:cs="Times New Roman"/>
          <w:b/>
          <w:bCs/>
          <w:color w:val="538135" w:themeColor="accent6" w:themeShade="BF"/>
          <w:sz w:val="32"/>
          <w:szCs w:val="24"/>
        </w:rPr>
        <w:t>23</w:t>
      </w:r>
      <w:r w:rsidR="00304F38" w:rsidRPr="00304F38">
        <w:rPr>
          <w:rFonts w:ascii="Times New Roman" w:hAnsi="Times New Roman" w:cs="Times New Roman"/>
          <w:b/>
          <w:bCs/>
          <w:color w:val="538135" w:themeColor="accent6" w:themeShade="BF"/>
          <w:sz w:val="32"/>
          <w:szCs w:val="24"/>
          <w:vertAlign w:val="superscript"/>
        </w:rPr>
        <w:t>rd</w:t>
      </w:r>
      <w:r w:rsidR="00304F38">
        <w:rPr>
          <w:rFonts w:ascii="Times New Roman" w:hAnsi="Times New Roman" w:cs="Times New Roman"/>
          <w:b/>
          <w:bCs/>
          <w:color w:val="538135" w:themeColor="accent6" w:themeShade="BF"/>
          <w:sz w:val="32"/>
          <w:szCs w:val="24"/>
        </w:rPr>
        <w:t xml:space="preserve"> </w:t>
      </w:r>
      <w:r w:rsidRPr="0051337D">
        <w:rPr>
          <w:rFonts w:ascii="Times New Roman" w:hAnsi="Times New Roman" w:cs="Times New Roman"/>
          <w:b/>
          <w:bCs/>
          <w:color w:val="538135" w:themeColor="accent6" w:themeShade="BF"/>
          <w:sz w:val="32"/>
          <w:szCs w:val="24"/>
        </w:rPr>
        <w:t>Feb 2024)</w:t>
      </w:r>
    </w:p>
    <w:p w14:paraId="785020D6" w14:textId="77777777" w:rsidR="00D265CA" w:rsidRDefault="00000000">
      <w:pPr>
        <w:jc w:val="center"/>
        <w:rPr>
          <w:rFonts w:ascii="Times New Roman" w:hAnsi="Times New Roman" w:cs="Times New Roman"/>
          <w:b/>
          <w:bCs/>
          <w:sz w:val="24"/>
          <w:szCs w:val="24"/>
        </w:rPr>
      </w:pPr>
      <w:r>
        <w:rPr>
          <w:rFonts w:ascii="Times New Roman" w:hAnsi="Times New Roman" w:cs="Times New Roman"/>
          <w:b/>
          <w:bCs/>
          <w:sz w:val="24"/>
          <w:szCs w:val="24"/>
        </w:rPr>
        <w:t>ASHRAE TC 4.2 | Climatic Information</w:t>
      </w:r>
    </w:p>
    <w:p w14:paraId="3508B8D7" w14:textId="2D4446D2" w:rsidR="00D265CA" w:rsidRDefault="00000000">
      <w:pPr>
        <w:jc w:val="center"/>
        <w:rPr>
          <w:rFonts w:ascii="Times New Roman" w:hAnsi="Times New Roman" w:cs="Times New Roman"/>
          <w:b/>
          <w:bCs/>
        </w:rPr>
      </w:pPr>
      <w:r>
        <w:rPr>
          <w:rFonts w:ascii="Times New Roman" w:hAnsi="Times New Roman" w:cs="Times New Roman"/>
          <w:b/>
          <w:bCs/>
        </w:rPr>
        <w:t>202</w:t>
      </w:r>
      <w:r w:rsidR="008808DF">
        <w:rPr>
          <w:rFonts w:ascii="Times New Roman" w:hAnsi="Times New Roman" w:cs="Times New Roman"/>
          <w:b/>
          <w:bCs/>
        </w:rPr>
        <w:t>4</w:t>
      </w:r>
      <w:r>
        <w:rPr>
          <w:rFonts w:ascii="Times New Roman" w:hAnsi="Times New Roman" w:cs="Times New Roman"/>
          <w:b/>
          <w:bCs/>
        </w:rPr>
        <w:t xml:space="preserve"> ASHRAE </w:t>
      </w:r>
      <w:r w:rsidR="008808DF">
        <w:rPr>
          <w:rFonts w:ascii="Times New Roman" w:hAnsi="Times New Roman" w:cs="Times New Roman"/>
          <w:b/>
          <w:bCs/>
        </w:rPr>
        <w:t xml:space="preserve">Winter </w:t>
      </w:r>
      <w:r>
        <w:rPr>
          <w:rFonts w:ascii="Times New Roman" w:hAnsi="Times New Roman" w:cs="Times New Roman"/>
          <w:b/>
          <w:bCs/>
        </w:rPr>
        <w:t xml:space="preserve">Meeting | </w:t>
      </w:r>
      <w:r w:rsidR="008808DF">
        <w:rPr>
          <w:rFonts w:ascii="Times New Roman" w:hAnsi="Times New Roman" w:cs="Times New Roman"/>
          <w:b/>
          <w:bCs/>
        </w:rPr>
        <w:t>Chicago</w:t>
      </w:r>
    </w:p>
    <w:p w14:paraId="2AA7D6C4" w14:textId="70C56068" w:rsidR="00D265CA" w:rsidRDefault="00000000">
      <w:pPr>
        <w:jc w:val="center"/>
        <w:rPr>
          <w:rFonts w:ascii="Times New Roman" w:hAnsi="Times New Roman" w:cs="Times New Roman"/>
          <w:b/>
          <w:bCs/>
        </w:rPr>
      </w:pPr>
      <w:r>
        <w:rPr>
          <w:rFonts w:ascii="Times New Roman" w:hAnsi="Times New Roman" w:cs="Times New Roman"/>
          <w:b/>
          <w:bCs/>
        </w:rPr>
        <w:t xml:space="preserve">Tues, </w:t>
      </w:r>
      <w:r w:rsidR="008808DF">
        <w:rPr>
          <w:rFonts w:ascii="Times New Roman" w:hAnsi="Times New Roman" w:cs="Times New Roman"/>
          <w:b/>
          <w:bCs/>
        </w:rPr>
        <w:t>January 23</w:t>
      </w:r>
      <w:r>
        <w:rPr>
          <w:rFonts w:ascii="Times New Roman" w:hAnsi="Times New Roman" w:cs="Times New Roman"/>
          <w:b/>
          <w:bCs/>
        </w:rPr>
        <w:t>, 202</w:t>
      </w:r>
      <w:r w:rsidR="00B14487">
        <w:rPr>
          <w:rFonts w:ascii="Times New Roman" w:hAnsi="Times New Roman" w:cs="Times New Roman"/>
          <w:b/>
          <w:bCs/>
        </w:rPr>
        <w:t>4</w:t>
      </w:r>
    </w:p>
    <w:p w14:paraId="03E6DBB3" w14:textId="08FA48AB" w:rsidR="00D265CA" w:rsidRDefault="00000000">
      <w:pPr>
        <w:jc w:val="center"/>
        <w:rPr>
          <w:rFonts w:ascii="Times New Roman" w:hAnsi="Times New Roman" w:cs="Times New Roman"/>
          <w:b/>
          <w:bCs/>
        </w:rPr>
      </w:pPr>
      <w:r>
        <w:rPr>
          <w:rFonts w:ascii="Times New Roman" w:hAnsi="Times New Roman" w:cs="Times New Roman"/>
          <w:b/>
          <w:bCs/>
        </w:rPr>
        <w:t xml:space="preserve">1:00 – 3:00pm </w:t>
      </w:r>
      <w:r w:rsidR="009D3C59">
        <w:rPr>
          <w:rFonts w:ascii="Times New Roman" w:hAnsi="Times New Roman" w:cs="Times New Roman"/>
          <w:b/>
          <w:bCs/>
        </w:rPr>
        <w:t>C</w:t>
      </w:r>
      <w:r>
        <w:rPr>
          <w:rFonts w:ascii="Times New Roman" w:hAnsi="Times New Roman" w:cs="Times New Roman"/>
          <w:b/>
          <w:bCs/>
        </w:rPr>
        <w:t>ST</w:t>
      </w:r>
    </w:p>
    <w:p w14:paraId="4A8701DF" w14:textId="77777777" w:rsidR="00D265CA" w:rsidRDefault="00000000">
      <w:pPr>
        <w:jc w:val="center"/>
        <w:rPr>
          <w:rFonts w:ascii="Times New Roman" w:hAnsi="Times New Roman" w:cs="Times New Roman"/>
          <w:bCs/>
        </w:rPr>
      </w:pPr>
      <w:hyperlink r:id="rId8">
        <w:r>
          <w:rPr>
            <w:rStyle w:val="Hyperlink"/>
            <w:rFonts w:ascii="Times New Roman" w:hAnsi="Times New Roman" w:cs="Times New Roman"/>
            <w:bCs/>
          </w:rPr>
          <w:t>https://tc0402.ashraetcs.org/meetings.php</w:t>
        </w:r>
      </w:hyperlink>
    </w:p>
    <w:p w14:paraId="385FA96B" w14:textId="77777777" w:rsidR="00D265CA" w:rsidRDefault="00D265CA">
      <w:pPr>
        <w:jc w:val="center"/>
        <w:rPr>
          <w:rFonts w:ascii="Times New Roman" w:hAnsi="Times New Roman" w:cs="Times New Roman"/>
          <w:b/>
          <w:bCs/>
        </w:rPr>
      </w:pPr>
    </w:p>
    <w:p w14:paraId="48F34CCE" w14:textId="77777777" w:rsidR="00D265CA" w:rsidRDefault="00000000">
      <w:pPr>
        <w:pBdr>
          <w:top w:val="single" w:sz="4" w:space="1" w:color="000000"/>
          <w:left w:val="single" w:sz="4" w:space="4" w:color="000000"/>
          <w:bottom w:val="single" w:sz="4" w:space="1" w:color="000000"/>
          <w:right w:val="single" w:sz="4" w:space="31" w:color="000000"/>
        </w:pBdr>
        <w:spacing w:line="360" w:lineRule="auto"/>
        <w:ind w:left="567" w:right="567"/>
        <w:jc w:val="center"/>
        <w:rPr>
          <w:rFonts w:ascii="Times New Roman" w:hAnsi="Times New Roman" w:cs="Times New Roman"/>
          <w:b/>
          <w:bCs/>
        </w:rPr>
      </w:pPr>
      <w:r>
        <w:rPr>
          <w:rFonts w:ascii="Times New Roman" w:hAnsi="Times New Roman" w:cs="Times New Roman"/>
          <w:b/>
          <w:bCs/>
        </w:rPr>
        <w:t>Remote Participation</w:t>
      </w:r>
    </w:p>
    <w:p w14:paraId="38D659FF" w14:textId="2E763247" w:rsidR="00D265CA" w:rsidRDefault="00000000">
      <w:pPr>
        <w:pBdr>
          <w:top w:val="single" w:sz="4" w:space="1" w:color="000000"/>
          <w:left w:val="single" w:sz="4" w:space="4" w:color="000000"/>
          <w:bottom w:val="single" w:sz="4" w:space="1" w:color="000000"/>
          <w:right w:val="single" w:sz="4" w:space="31" w:color="000000"/>
        </w:pBdr>
        <w:spacing w:line="360" w:lineRule="auto"/>
        <w:ind w:left="567" w:right="567"/>
        <w:rPr>
          <w:rFonts w:ascii="Times New Roman" w:hAnsi="Times New Roman" w:cs="Times New Roman"/>
          <w:bCs/>
        </w:rPr>
      </w:pPr>
      <w:r>
        <w:rPr>
          <w:rFonts w:ascii="Times New Roman" w:hAnsi="Times New Roman" w:cs="Times New Roman"/>
          <w:bCs/>
        </w:rPr>
        <w:t>Link:</w:t>
      </w:r>
      <w:r>
        <w:rPr>
          <w:rFonts w:ascii="Times New Roman" w:hAnsi="Times New Roman" w:cs="Times New Roman"/>
        </w:rPr>
        <w:t xml:space="preserve"> </w:t>
      </w:r>
      <w:hyperlink r:id="rId9">
        <w:r w:rsidR="008808DF">
          <w:rPr>
            <w:rStyle w:val="Hyperlink"/>
            <w:rFonts w:ascii="Times New Roman" w:hAnsi="Times New Roman" w:cs="Times New Roman"/>
            <w:bCs/>
          </w:rPr>
          <w:t>https://us06web.zoom.us/j/86343893268?pwd=ZXdCV1A2NWo1R1VTeXhqbTY1aUpZQT09</w:t>
        </w:r>
      </w:hyperlink>
    </w:p>
    <w:p w14:paraId="12475957" w14:textId="6E5B3DA1" w:rsidR="00D265CA" w:rsidRDefault="00000000">
      <w:pPr>
        <w:pBdr>
          <w:top w:val="single" w:sz="4" w:space="1" w:color="000000"/>
          <w:left w:val="single" w:sz="4" w:space="4" w:color="000000"/>
          <w:bottom w:val="single" w:sz="4" w:space="1" w:color="000000"/>
          <w:right w:val="single" w:sz="4" w:space="31" w:color="000000"/>
        </w:pBdr>
        <w:spacing w:line="360" w:lineRule="auto"/>
        <w:ind w:left="567" w:right="567"/>
        <w:rPr>
          <w:rFonts w:ascii="Times New Roman" w:hAnsi="Times New Roman" w:cs="Times New Roman"/>
          <w:bCs/>
        </w:rPr>
      </w:pPr>
      <w:r>
        <w:rPr>
          <w:rFonts w:ascii="Times New Roman" w:hAnsi="Times New Roman" w:cs="Times New Roman"/>
          <w:bCs/>
        </w:rPr>
        <w:t xml:space="preserve">Meeting ID: </w:t>
      </w:r>
      <w:r w:rsidR="008808DF" w:rsidRPr="008808DF">
        <w:rPr>
          <w:rFonts w:ascii="Times New Roman" w:hAnsi="Times New Roman" w:cs="Times New Roman"/>
          <w:bCs/>
        </w:rPr>
        <w:t>863 4389 3268</w:t>
      </w:r>
    </w:p>
    <w:p w14:paraId="563B1FF1" w14:textId="39A32EF7" w:rsidR="00D265CA" w:rsidRDefault="00000000">
      <w:pPr>
        <w:pBdr>
          <w:top w:val="single" w:sz="4" w:space="1" w:color="000000"/>
          <w:left w:val="single" w:sz="4" w:space="4" w:color="000000"/>
          <w:bottom w:val="single" w:sz="4" w:space="1" w:color="000000"/>
          <w:right w:val="single" w:sz="4" w:space="31" w:color="000000"/>
        </w:pBdr>
        <w:spacing w:line="360" w:lineRule="auto"/>
        <w:ind w:left="567" w:right="567"/>
        <w:rPr>
          <w:rFonts w:ascii="Times New Roman" w:hAnsi="Times New Roman" w:cs="Times New Roman"/>
          <w:bCs/>
        </w:rPr>
      </w:pPr>
      <w:r>
        <w:rPr>
          <w:rFonts w:ascii="Times New Roman" w:hAnsi="Times New Roman" w:cs="Times New Roman"/>
          <w:bCs/>
        </w:rPr>
        <w:t xml:space="preserve">Password: </w:t>
      </w:r>
      <w:r w:rsidR="008808DF" w:rsidRPr="008808DF">
        <w:rPr>
          <w:rFonts w:ascii="Times New Roman" w:hAnsi="Times New Roman" w:cs="Times New Roman"/>
          <w:bCs/>
        </w:rPr>
        <w:t>695521</w:t>
      </w:r>
    </w:p>
    <w:p w14:paraId="365CA818" w14:textId="566A9DA0" w:rsidR="009521D5" w:rsidRPr="00B51CE1" w:rsidRDefault="009A521B" w:rsidP="00B51CE1">
      <w:pPr>
        <w:pStyle w:val="ListParagraph"/>
        <w:numPr>
          <w:ilvl w:val="0"/>
          <w:numId w:val="5"/>
        </w:numPr>
        <w:tabs>
          <w:tab w:val="left" w:pos="360"/>
          <w:tab w:val="right" w:pos="9360"/>
        </w:tabs>
        <w:spacing w:before="240"/>
        <w:rPr>
          <w:rFonts w:ascii="Times New Roman" w:hAnsi="Times New Roman" w:cs="Times New Roman"/>
          <w:b/>
          <w:color w:val="BF8F00" w:themeColor="accent4" w:themeShade="BF"/>
        </w:rPr>
      </w:pPr>
      <w:r w:rsidRPr="00B51CE1">
        <w:rPr>
          <w:rFonts w:ascii="Times New Roman" w:hAnsi="Times New Roman" w:cs="Times New Roman"/>
          <w:b/>
          <w:color w:val="BF8F00" w:themeColor="accent4" w:themeShade="BF"/>
        </w:rPr>
        <w:t xml:space="preserve">SUMMARY OF </w:t>
      </w:r>
      <w:r w:rsidR="009521D5" w:rsidRPr="00B51CE1">
        <w:rPr>
          <w:rFonts w:ascii="Times New Roman" w:hAnsi="Times New Roman" w:cs="Times New Roman"/>
          <w:b/>
          <w:color w:val="BF8F00" w:themeColor="accent4" w:themeShade="BF"/>
        </w:rPr>
        <w:t>ACTION ITEMS</w:t>
      </w:r>
      <w:r w:rsidR="00B51CE1">
        <w:rPr>
          <w:rFonts w:ascii="Times New Roman" w:hAnsi="Times New Roman" w:cs="Times New Roman"/>
          <w:b/>
          <w:color w:val="BF8F00" w:themeColor="accent4" w:themeShade="BF"/>
        </w:rPr>
        <w:t xml:space="preserve"> ARISING:</w:t>
      </w:r>
    </w:p>
    <w:p w14:paraId="14629681" w14:textId="3434B80C" w:rsidR="00DE09E6" w:rsidRPr="00B51CE1" w:rsidRDefault="002C74A8" w:rsidP="00DE09E6">
      <w:pPr>
        <w:tabs>
          <w:tab w:val="left" w:pos="360"/>
          <w:tab w:val="right" w:pos="9360"/>
        </w:tabs>
        <w:spacing w:before="240"/>
        <w:rPr>
          <w:rFonts w:ascii="Times New Roman" w:hAnsi="Times New Roman" w:cs="Times New Roman"/>
          <w:b/>
          <w:color w:val="BF8F00" w:themeColor="accent4" w:themeShade="BF"/>
        </w:rPr>
      </w:pPr>
      <w:r w:rsidRPr="00B51CE1">
        <w:rPr>
          <w:rFonts w:ascii="Times New Roman" w:hAnsi="Times New Roman" w:cs="Times New Roman"/>
          <w:b/>
          <w:color w:val="BF8F00" w:themeColor="accent4" w:themeShade="BF"/>
        </w:rPr>
        <w:t>Section 4 TC’s encouraged to engage in discussions to consider synergies in developing research &amp; programs.</w:t>
      </w:r>
    </w:p>
    <w:p w14:paraId="354C1A06" w14:textId="3E45BCA3" w:rsidR="00DE09E6" w:rsidRPr="00B51CE1" w:rsidRDefault="00DE09E6" w:rsidP="002C74A8">
      <w:pPr>
        <w:tabs>
          <w:tab w:val="left" w:pos="360"/>
          <w:tab w:val="right" w:pos="9360"/>
        </w:tabs>
        <w:spacing w:before="240"/>
        <w:rPr>
          <w:rFonts w:ascii="Times New Roman" w:hAnsi="Times New Roman" w:cs="Times New Roman"/>
          <w:b/>
          <w:color w:val="BF8F00" w:themeColor="accent4" w:themeShade="BF"/>
        </w:rPr>
      </w:pPr>
      <w:r w:rsidRPr="00B51CE1">
        <w:rPr>
          <w:rFonts w:ascii="Times New Roman" w:hAnsi="Times New Roman" w:cs="Times New Roman"/>
          <w:b/>
          <w:color w:val="BF8F00" w:themeColor="accent4" w:themeShade="BF"/>
        </w:rPr>
        <w:t>Contractor for 1923-RP / 1900-RP to share draft results with respective PMS sub-committees.</w:t>
      </w:r>
    </w:p>
    <w:p w14:paraId="7707C4A7" w14:textId="1701D127" w:rsidR="00DE09E6" w:rsidRPr="00B51CE1" w:rsidRDefault="00DE09E6" w:rsidP="002C74A8">
      <w:pPr>
        <w:tabs>
          <w:tab w:val="left" w:pos="360"/>
          <w:tab w:val="right" w:pos="9360"/>
        </w:tabs>
        <w:spacing w:before="240"/>
        <w:rPr>
          <w:rFonts w:ascii="Times New Roman" w:hAnsi="Times New Roman" w:cs="Times New Roman"/>
          <w:b/>
          <w:color w:val="BF8F00" w:themeColor="accent4" w:themeShade="BF"/>
        </w:rPr>
      </w:pPr>
      <w:r w:rsidRPr="00B51CE1">
        <w:rPr>
          <w:rFonts w:ascii="Times New Roman" w:hAnsi="Times New Roman" w:cs="Times New Roman"/>
          <w:b/>
          <w:color w:val="BF8F00" w:themeColor="accent4" w:themeShade="BF"/>
        </w:rPr>
        <w:t>Paul Stackhouse to share NASA “Earth Science in Action”</w:t>
      </w:r>
      <w:r w:rsidR="002C74A8" w:rsidRPr="00B51CE1">
        <w:rPr>
          <w:rFonts w:ascii="Times New Roman" w:hAnsi="Times New Roman" w:cs="Times New Roman"/>
          <w:b/>
          <w:color w:val="BF8F00" w:themeColor="accent4" w:themeShade="BF"/>
        </w:rPr>
        <w:t xml:space="preserve"> program developments at </w:t>
      </w:r>
      <w:r w:rsidR="00541799" w:rsidRPr="00B51CE1">
        <w:rPr>
          <w:rFonts w:ascii="Times New Roman" w:hAnsi="Times New Roman" w:cs="Times New Roman"/>
          <w:b/>
          <w:color w:val="BF8F00" w:themeColor="accent4" w:themeShade="BF"/>
        </w:rPr>
        <w:t>Indianapolis</w:t>
      </w:r>
      <w:r w:rsidR="002C74A8" w:rsidRPr="00B51CE1">
        <w:rPr>
          <w:rFonts w:ascii="Times New Roman" w:hAnsi="Times New Roman" w:cs="Times New Roman"/>
          <w:b/>
          <w:color w:val="BF8F00" w:themeColor="accent4" w:themeShade="BF"/>
        </w:rPr>
        <w:t>.</w:t>
      </w:r>
    </w:p>
    <w:p w14:paraId="43BA6221" w14:textId="1C392CC7" w:rsidR="00DE09E6" w:rsidRPr="00B51CE1" w:rsidRDefault="00DE09E6" w:rsidP="002C74A8">
      <w:pPr>
        <w:tabs>
          <w:tab w:val="left" w:pos="360"/>
          <w:tab w:val="right" w:pos="9360"/>
        </w:tabs>
        <w:spacing w:before="240"/>
        <w:rPr>
          <w:rFonts w:ascii="Times New Roman" w:hAnsi="Times New Roman" w:cs="Times New Roman"/>
          <w:b/>
          <w:color w:val="BF8F00" w:themeColor="accent4" w:themeShade="BF"/>
        </w:rPr>
      </w:pPr>
      <w:r w:rsidRPr="00B51CE1">
        <w:rPr>
          <w:rFonts w:ascii="Times New Roman" w:hAnsi="Times New Roman" w:cs="Times New Roman"/>
          <w:b/>
          <w:color w:val="BF8F00" w:themeColor="accent4" w:themeShade="BF"/>
        </w:rPr>
        <w:t>Neal Lott to share update URLs with our TC regarding NOAA’s rollout of GHCN-daily.</w:t>
      </w:r>
    </w:p>
    <w:p w14:paraId="085DAB1E" w14:textId="0CD02E3D" w:rsidR="009521D5" w:rsidRPr="00B51CE1" w:rsidRDefault="00DE09E6" w:rsidP="002C74A8">
      <w:pPr>
        <w:tabs>
          <w:tab w:val="left" w:pos="360"/>
          <w:tab w:val="right" w:pos="9360"/>
        </w:tabs>
        <w:spacing w:before="240"/>
        <w:rPr>
          <w:rFonts w:ascii="Times New Roman" w:hAnsi="Times New Roman" w:cs="Times New Roman"/>
          <w:b/>
          <w:color w:val="BF8F00" w:themeColor="accent4" w:themeShade="BF"/>
        </w:rPr>
      </w:pPr>
      <w:r w:rsidRPr="00B51CE1">
        <w:rPr>
          <w:rFonts w:ascii="Times New Roman" w:hAnsi="Times New Roman" w:cs="Times New Roman"/>
          <w:b/>
          <w:color w:val="BF8F00" w:themeColor="accent4" w:themeShade="BF"/>
        </w:rPr>
        <w:t xml:space="preserve">Beth Tomlinson </w:t>
      </w:r>
      <w:r w:rsidR="009A521B" w:rsidRPr="00B51CE1">
        <w:rPr>
          <w:rFonts w:ascii="Times New Roman" w:hAnsi="Times New Roman" w:cs="Times New Roman"/>
          <w:b/>
          <w:color w:val="BF8F00" w:themeColor="accent4" w:themeShade="BF"/>
        </w:rPr>
        <w:t>might</w:t>
      </w:r>
      <w:r w:rsidRPr="00B51CE1">
        <w:rPr>
          <w:rFonts w:ascii="Times New Roman" w:hAnsi="Times New Roman" w:cs="Times New Roman"/>
          <w:b/>
          <w:color w:val="BF8F00" w:themeColor="accent4" w:themeShade="BF"/>
        </w:rPr>
        <w:t xml:space="preserve"> draft a Public Service Brief to suggest which fields of engineering “appropriate” to employ ASHRAE definition of climate zones in building codes.</w:t>
      </w:r>
    </w:p>
    <w:p w14:paraId="35454960" w14:textId="299CB7BC" w:rsidR="00D265CA" w:rsidRDefault="00F20DF8">
      <w:pPr>
        <w:pStyle w:val="ListParagraph"/>
        <w:numPr>
          <w:ilvl w:val="0"/>
          <w:numId w:val="1"/>
        </w:numPr>
        <w:tabs>
          <w:tab w:val="clear" w:pos="720"/>
          <w:tab w:val="left" w:pos="360"/>
          <w:tab w:val="right" w:pos="9360"/>
        </w:tabs>
        <w:spacing w:before="240"/>
        <w:ind w:left="360"/>
        <w:rPr>
          <w:rFonts w:ascii="Times New Roman" w:hAnsi="Times New Roman" w:cs="Times New Roman"/>
          <w:b/>
        </w:rPr>
      </w:pPr>
      <w:r w:rsidRPr="009A521B">
        <w:rPr>
          <w:rFonts w:ascii="Times New Roman" w:hAnsi="Times New Roman" w:cs="Times New Roman"/>
          <w:b/>
          <w:color w:val="7030A0"/>
        </w:rPr>
        <w:t>13:00</w:t>
      </w:r>
      <w:r w:rsidR="009A521B" w:rsidRPr="009A521B">
        <w:rPr>
          <w:rFonts w:ascii="Times New Roman" w:hAnsi="Times New Roman" w:cs="Times New Roman"/>
          <w:b/>
          <w:color w:val="7030A0"/>
        </w:rPr>
        <w:t xml:space="preserve"> CST</w:t>
      </w:r>
      <w:r w:rsidRPr="009A521B">
        <w:rPr>
          <w:rFonts w:ascii="Times New Roman" w:hAnsi="Times New Roman" w:cs="Times New Roman"/>
          <w:b/>
          <w:color w:val="7030A0"/>
        </w:rPr>
        <w:t xml:space="preserve"> </w:t>
      </w:r>
      <w:r>
        <w:rPr>
          <w:rFonts w:ascii="Times New Roman" w:hAnsi="Times New Roman" w:cs="Times New Roman"/>
          <w:b/>
        </w:rPr>
        <w:t>Call to order</w:t>
      </w:r>
      <w:r>
        <w:rPr>
          <w:rFonts w:ascii="Times New Roman" w:hAnsi="Times New Roman" w:cs="Times New Roman"/>
          <w:b/>
        </w:rPr>
        <w:tab/>
      </w:r>
      <w:r w:rsidR="008808DF">
        <w:rPr>
          <w:rFonts w:ascii="Times New Roman" w:hAnsi="Times New Roman" w:cs="Times New Roman"/>
          <w:b/>
        </w:rPr>
        <w:t>Brown</w:t>
      </w:r>
    </w:p>
    <w:p w14:paraId="3E1CC623" w14:textId="62EF109E" w:rsidR="00D265CA" w:rsidRDefault="00F20DF8">
      <w:pPr>
        <w:pStyle w:val="ListParagraph"/>
        <w:numPr>
          <w:ilvl w:val="0"/>
          <w:numId w:val="1"/>
        </w:numPr>
        <w:tabs>
          <w:tab w:val="clear" w:pos="720"/>
          <w:tab w:val="left" w:pos="360"/>
          <w:tab w:val="right" w:pos="9360"/>
        </w:tabs>
        <w:spacing w:before="240"/>
        <w:ind w:left="360"/>
        <w:rPr>
          <w:rFonts w:ascii="Times New Roman" w:hAnsi="Times New Roman" w:cs="Times New Roman"/>
          <w:b/>
        </w:rPr>
      </w:pPr>
      <w:r w:rsidRPr="009A521B">
        <w:rPr>
          <w:rFonts w:ascii="Times New Roman" w:hAnsi="Times New Roman" w:cs="Times New Roman"/>
          <w:b/>
          <w:color w:val="7030A0"/>
        </w:rPr>
        <w:t>13:01</w:t>
      </w:r>
      <w:r w:rsidR="009A521B" w:rsidRPr="009A521B">
        <w:rPr>
          <w:rFonts w:ascii="Times New Roman" w:hAnsi="Times New Roman" w:cs="Times New Roman"/>
          <w:b/>
          <w:color w:val="7030A0"/>
        </w:rPr>
        <w:t xml:space="preserve"> CST</w:t>
      </w:r>
      <w:r w:rsidRPr="009A521B">
        <w:rPr>
          <w:rFonts w:ascii="Times New Roman" w:hAnsi="Times New Roman" w:cs="Times New Roman"/>
          <w:b/>
          <w:color w:val="7030A0"/>
        </w:rPr>
        <w:t xml:space="preserve"> </w:t>
      </w:r>
      <w:r>
        <w:rPr>
          <w:rFonts w:ascii="Times New Roman" w:hAnsi="Times New Roman" w:cs="Times New Roman"/>
          <w:b/>
        </w:rPr>
        <w:t>Review Scope</w:t>
      </w:r>
      <w:r>
        <w:rPr>
          <w:rFonts w:ascii="Times New Roman" w:hAnsi="Times New Roman" w:cs="Times New Roman"/>
          <w:b/>
        </w:rPr>
        <w:tab/>
        <w:t>All</w:t>
      </w:r>
    </w:p>
    <w:p w14:paraId="70E9F385" w14:textId="77777777" w:rsidR="00D265CA" w:rsidRDefault="00000000">
      <w:pPr>
        <w:pStyle w:val="ListParagraph"/>
        <w:tabs>
          <w:tab w:val="left" w:pos="360"/>
          <w:tab w:val="right" w:pos="9360"/>
        </w:tabs>
        <w:jc w:val="both"/>
        <w:rPr>
          <w:rFonts w:ascii="Times New Roman" w:hAnsi="Times New Roman" w:cs="Times New Roman"/>
        </w:rPr>
      </w:pPr>
      <w:r>
        <w:rPr>
          <w:rFonts w:ascii="Times New Roman" w:hAnsi="Times New Roman" w:cs="Times New Roman"/>
        </w:rPr>
        <w:t>“TC 4.2 identifies, researches, analyzes, and disseminates climatic data for design of sustainable built environments.”</w:t>
      </w:r>
    </w:p>
    <w:p w14:paraId="5A30281B" w14:textId="1BEE7D29" w:rsidR="00D265CA" w:rsidRDefault="00F20DF8">
      <w:pPr>
        <w:pStyle w:val="ListParagraph"/>
        <w:numPr>
          <w:ilvl w:val="0"/>
          <w:numId w:val="1"/>
        </w:numPr>
        <w:tabs>
          <w:tab w:val="clear" w:pos="720"/>
          <w:tab w:val="left" w:pos="360"/>
          <w:tab w:val="right" w:pos="9360"/>
        </w:tabs>
        <w:spacing w:before="240"/>
        <w:ind w:left="360"/>
        <w:rPr>
          <w:rFonts w:ascii="Times New Roman" w:hAnsi="Times New Roman" w:cs="Times New Roman"/>
          <w:b/>
        </w:rPr>
      </w:pPr>
      <w:r w:rsidRPr="009A521B">
        <w:rPr>
          <w:rFonts w:ascii="Times New Roman" w:hAnsi="Times New Roman" w:cs="Times New Roman"/>
          <w:b/>
          <w:color w:val="7030A0"/>
        </w:rPr>
        <w:t>13:02</w:t>
      </w:r>
      <w:r w:rsidR="009A521B" w:rsidRPr="009A521B">
        <w:rPr>
          <w:rFonts w:ascii="Times New Roman" w:hAnsi="Times New Roman" w:cs="Times New Roman"/>
          <w:b/>
          <w:color w:val="7030A0"/>
        </w:rPr>
        <w:t xml:space="preserve"> CST</w:t>
      </w:r>
      <w:r w:rsidRPr="009A521B">
        <w:rPr>
          <w:rFonts w:ascii="Times New Roman" w:hAnsi="Times New Roman" w:cs="Times New Roman"/>
          <w:b/>
          <w:color w:val="7030A0"/>
        </w:rPr>
        <w:t xml:space="preserve"> </w:t>
      </w:r>
      <w:r>
        <w:rPr>
          <w:rFonts w:ascii="Times New Roman" w:hAnsi="Times New Roman" w:cs="Times New Roman"/>
          <w:b/>
        </w:rPr>
        <w:t xml:space="preserve">ASHRAE Code of Ethics Commitment </w:t>
      </w:r>
      <w:r>
        <w:rPr>
          <w:rFonts w:ascii="Times New Roman" w:hAnsi="Times New Roman" w:cs="Times New Roman"/>
          <w:b/>
        </w:rPr>
        <w:tab/>
      </w:r>
      <w:r w:rsidR="007D65A0">
        <w:rPr>
          <w:rFonts w:ascii="Times New Roman" w:hAnsi="Times New Roman" w:cs="Times New Roman"/>
          <w:b/>
        </w:rPr>
        <w:t>Brown</w:t>
      </w:r>
    </w:p>
    <w:p w14:paraId="047F7824" w14:textId="77777777" w:rsidR="00D265CA" w:rsidRDefault="00000000">
      <w:pPr>
        <w:pStyle w:val="ListParagraph"/>
        <w:jc w:val="both"/>
        <w:rPr>
          <w:rFonts w:ascii="Times New Roman" w:hAnsi="Times New Roman" w:cs="Times New Roman"/>
        </w:rPr>
      </w:pPr>
      <w:r>
        <w:rPr>
          <w:rFonts w:ascii="Times New Roman" w:hAnsi="Times New Roman" w:cs="Times New Roman"/>
        </w:rPr>
        <w:t xml:space="preserve">“In this and all other ASHRAE meetings, we will act with honesty, fairness, courtesy, competence, integrity and respect for others, and we shall avoid all real or perceived conflicts of interests.”    </w:t>
      </w:r>
    </w:p>
    <w:p w14:paraId="2930B8DF" w14:textId="77777777" w:rsidR="00D265CA" w:rsidRDefault="00000000">
      <w:pPr>
        <w:pStyle w:val="ListParagraph"/>
        <w:jc w:val="both"/>
        <w:rPr>
          <w:rFonts w:ascii="Times New Roman" w:hAnsi="Times New Roman" w:cs="Times New Roman"/>
        </w:rPr>
      </w:pPr>
      <w:r>
        <w:rPr>
          <w:rFonts w:ascii="Times New Roman" w:hAnsi="Times New Roman" w:cs="Times New Roman"/>
        </w:rPr>
        <w:t xml:space="preserve">See full ASHRAE Code of Ethics: </w:t>
      </w:r>
      <w:hyperlink r:id="rId10">
        <w:r>
          <w:rPr>
            <w:rStyle w:val="Hyperlink"/>
            <w:rFonts w:ascii="Times New Roman" w:hAnsi="Times New Roman" w:cs="Times New Roman"/>
          </w:rPr>
          <w:t>https://www.ashrae.org/about-ashrae/ashrae-code-of-ethics</w:t>
        </w:r>
      </w:hyperlink>
    </w:p>
    <w:p w14:paraId="280CB97E" w14:textId="27C530E1" w:rsidR="00BC308A" w:rsidRDefault="009A3CCB" w:rsidP="00F46CDB">
      <w:pPr>
        <w:numPr>
          <w:ilvl w:val="0"/>
          <w:numId w:val="1"/>
        </w:numPr>
        <w:tabs>
          <w:tab w:val="clear" w:pos="720"/>
          <w:tab w:val="left" w:pos="360"/>
          <w:tab w:val="right" w:pos="9360"/>
        </w:tabs>
        <w:spacing w:before="240"/>
        <w:ind w:left="360"/>
        <w:rPr>
          <w:rFonts w:ascii="Times New Roman" w:hAnsi="Times New Roman" w:cs="Times New Roman"/>
          <w:b/>
          <w:color w:val="538135" w:themeColor="accent6" w:themeShade="BF"/>
        </w:rPr>
      </w:pPr>
      <w:r w:rsidRPr="009A521B">
        <w:rPr>
          <w:rFonts w:ascii="Times New Roman" w:hAnsi="Times New Roman" w:cs="Times New Roman"/>
          <w:b/>
          <w:color w:val="7030A0"/>
        </w:rPr>
        <w:t>13:03</w:t>
      </w:r>
      <w:r w:rsidR="009A521B" w:rsidRPr="009A521B">
        <w:rPr>
          <w:rFonts w:ascii="Times New Roman" w:hAnsi="Times New Roman" w:cs="Times New Roman"/>
          <w:b/>
          <w:color w:val="7030A0"/>
        </w:rPr>
        <w:t xml:space="preserve"> CST</w:t>
      </w:r>
      <w:r w:rsidR="00902CAB" w:rsidRPr="009A521B">
        <w:rPr>
          <w:rFonts w:ascii="Times New Roman" w:hAnsi="Times New Roman" w:cs="Times New Roman"/>
          <w:b/>
          <w:color w:val="7030A0"/>
        </w:rPr>
        <w:t xml:space="preserve"> </w:t>
      </w:r>
      <w:r w:rsidR="00902CAB" w:rsidRPr="009A521B">
        <w:rPr>
          <w:rFonts w:ascii="Times New Roman" w:hAnsi="Times New Roman" w:cs="Times New Roman"/>
          <w:bCs/>
          <w:color w:val="538135" w:themeColor="accent6" w:themeShade="BF"/>
        </w:rPr>
        <w:t xml:space="preserve">(with </w:t>
      </w:r>
      <w:r w:rsidR="009A521B" w:rsidRPr="009A521B">
        <w:rPr>
          <w:rFonts w:ascii="Times New Roman" w:hAnsi="Times New Roman" w:cs="Times New Roman"/>
          <w:bCs/>
          <w:color w:val="538135" w:themeColor="accent6" w:themeShade="BF"/>
        </w:rPr>
        <w:t>later</w:t>
      </w:r>
      <w:r w:rsidR="00902CAB" w:rsidRPr="009A521B">
        <w:rPr>
          <w:rFonts w:ascii="Times New Roman" w:hAnsi="Times New Roman" w:cs="Times New Roman"/>
          <w:bCs/>
          <w:color w:val="538135" w:themeColor="accent6" w:themeShade="BF"/>
        </w:rPr>
        <w:t xml:space="preserve"> additions 13:23</w:t>
      </w:r>
      <w:r w:rsidR="009A521B" w:rsidRPr="009A521B">
        <w:rPr>
          <w:rFonts w:ascii="Times New Roman" w:hAnsi="Times New Roman" w:cs="Times New Roman"/>
          <w:bCs/>
          <w:color w:val="538135" w:themeColor="accent6" w:themeShade="BF"/>
        </w:rPr>
        <w:t xml:space="preserve"> CST</w:t>
      </w:r>
      <w:r w:rsidR="00902CAB" w:rsidRPr="009A521B">
        <w:rPr>
          <w:rFonts w:ascii="Times New Roman" w:hAnsi="Times New Roman" w:cs="Times New Roman"/>
          <w:bCs/>
          <w:color w:val="538135" w:themeColor="accent6" w:themeShade="BF"/>
        </w:rPr>
        <w:t>)</w:t>
      </w:r>
      <w:r>
        <w:rPr>
          <w:rFonts w:ascii="Times New Roman" w:hAnsi="Times New Roman" w:cs="Times New Roman"/>
          <w:b/>
          <w:color w:val="538135" w:themeColor="accent6" w:themeShade="BF"/>
        </w:rPr>
        <w:t xml:space="preserve"> </w:t>
      </w:r>
      <w:r w:rsidRPr="00E31D88">
        <w:rPr>
          <w:rFonts w:ascii="Times New Roman" w:hAnsi="Times New Roman" w:cs="Times New Roman"/>
          <w:b/>
        </w:rPr>
        <w:t>Introductions</w:t>
      </w:r>
      <w:r w:rsidRPr="00E31D88">
        <w:rPr>
          <w:rFonts w:ascii="Times New Roman" w:hAnsi="Times New Roman" w:cs="Times New Roman"/>
          <w:b/>
        </w:rPr>
        <w:tab/>
        <w:t>All</w:t>
      </w:r>
      <w:r w:rsidRPr="00E31D88">
        <w:rPr>
          <w:rFonts w:ascii="Times New Roman" w:hAnsi="Times New Roman" w:cs="Times New Roman"/>
          <w:b/>
        </w:rPr>
        <w:br/>
      </w:r>
    </w:p>
    <w:p w14:paraId="3D39B637" w14:textId="1BD5F2E2" w:rsidR="00051801" w:rsidRPr="009A521B" w:rsidRDefault="009A3CCB" w:rsidP="00BC308A">
      <w:pPr>
        <w:tabs>
          <w:tab w:val="left" w:pos="360"/>
          <w:tab w:val="right" w:pos="9360"/>
        </w:tabs>
        <w:spacing w:before="240"/>
        <w:rPr>
          <w:rFonts w:ascii="Times New Roman" w:hAnsi="Times New Roman" w:cs="Times New Roman"/>
          <w:bCs/>
          <w:color w:val="538135" w:themeColor="accent6" w:themeShade="BF"/>
        </w:rPr>
      </w:pPr>
      <w:r w:rsidRPr="009A521B">
        <w:rPr>
          <w:rFonts w:ascii="Times New Roman" w:hAnsi="Times New Roman" w:cs="Times New Roman"/>
          <w:bCs/>
          <w:color w:val="538135" w:themeColor="accent6" w:themeShade="BF"/>
        </w:rPr>
        <w:t>Nineteen p</w:t>
      </w:r>
      <w:r w:rsidR="00E31D88" w:rsidRPr="009A521B">
        <w:rPr>
          <w:rFonts w:ascii="Times New Roman" w:hAnsi="Times New Roman" w:cs="Times New Roman"/>
          <w:bCs/>
          <w:color w:val="538135" w:themeColor="accent6" w:themeShade="BF"/>
        </w:rPr>
        <w:t xml:space="preserve">resent in the meeting room: </w:t>
      </w:r>
      <w:r w:rsidR="00F46CDB" w:rsidRPr="009A521B">
        <w:rPr>
          <w:rFonts w:ascii="Times New Roman" w:hAnsi="Times New Roman" w:cs="Times New Roman"/>
          <w:bCs/>
          <w:color w:val="538135" w:themeColor="accent6" w:themeShade="BF"/>
        </w:rPr>
        <w:t>Juan-Carlos Baltazar</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Texas A&amp;M University</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Carrie Brown</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VM</w:t>
      </w:r>
      <w:r w:rsidR="00051801" w:rsidRPr="009A521B">
        <w:rPr>
          <w:rFonts w:ascii="Times New Roman" w:hAnsi="Times New Roman" w:cs="Times New Roman"/>
          <w:bCs/>
          <w:color w:val="538135" w:themeColor="accent6" w:themeShade="BF"/>
        </w:rPr>
        <w:t xml:space="preserve">, TC Chair) </w:t>
      </w:r>
      <w:r w:rsidR="00F46CDB" w:rsidRPr="009A521B">
        <w:rPr>
          <w:rFonts w:ascii="Times New Roman" w:hAnsi="Times New Roman" w:cs="Times New Roman"/>
          <w:bCs/>
          <w:color w:val="538135" w:themeColor="accent6" w:themeShade="BF"/>
        </w:rPr>
        <w:t>Resource Refocus</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Dru Crawley</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VM</w:t>
      </w:r>
      <w:r w:rsidR="00051801" w:rsidRPr="009A521B">
        <w:rPr>
          <w:rFonts w:ascii="Times New Roman" w:hAnsi="Times New Roman" w:cs="Times New Roman"/>
          <w:bCs/>
          <w:color w:val="538135" w:themeColor="accent6" w:themeShade="BF"/>
        </w:rPr>
        <w:t xml:space="preserve">, TC Research, TC Standards) </w:t>
      </w:r>
      <w:r w:rsidR="00F46CDB" w:rsidRPr="009A521B">
        <w:rPr>
          <w:rFonts w:ascii="Times New Roman" w:hAnsi="Times New Roman" w:cs="Times New Roman"/>
          <w:bCs/>
          <w:color w:val="538135" w:themeColor="accent6" w:themeShade="BF"/>
        </w:rPr>
        <w:t>Bentley</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Eric Peterson</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VM</w:t>
      </w:r>
      <w:r w:rsidR="00051801" w:rsidRPr="009A521B">
        <w:rPr>
          <w:rFonts w:ascii="Times New Roman" w:hAnsi="Times New Roman" w:cs="Times New Roman"/>
          <w:bCs/>
          <w:color w:val="538135" w:themeColor="accent6" w:themeShade="BF"/>
        </w:rPr>
        <w:t xml:space="preserve">, TC Secretary) </w:t>
      </w:r>
      <w:r w:rsidR="00F46CDB" w:rsidRPr="009A521B">
        <w:rPr>
          <w:rFonts w:ascii="Times New Roman" w:hAnsi="Times New Roman" w:cs="Times New Roman"/>
          <w:bCs/>
          <w:color w:val="538135" w:themeColor="accent6" w:themeShade="BF"/>
        </w:rPr>
        <w:t>University of Leeds</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Patrick Marks</w:t>
      </w:r>
      <w:r w:rsidR="00051801" w:rsidRPr="009A521B">
        <w:rPr>
          <w:rFonts w:ascii="Times New Roman" w:hAnsi="Times New Roman" w:cs="Times New Roman"/>
          <w:bCs/>
          <w:color w:val="538135" w:themeColor="accent6" w:themeShade="BF"/>
        </w:rPr>
        <w:t xml:space="preserve"> (Guest) </w:t>
      </w:r>
      <w:r w:rsidR="00F46CDB" w:rsidRPr="009A521B">
        <w:rPr>
          <w:rFonts w:ascii="Times New Roman" w:hAnsi="Times New Roman" w:cs="Times New Roman"/>
          <w:bCs/>
          <w:color w:val="538135" w:themeColor="accent6" w:themeShade="BF"/>
        </w:rPr>
        <w:t>Johnson Controls</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 xml:space="preserve">Charles </w:t>
      </w:r>
      <w:proofErr w:type="spellStart"/>
      <w:r w:rsidR="00F46CDB" w:rsidRPr="009A521B">
        <w:rPr>
          <w:rFonts w:ascii="Times New Roman" w:hAnsi="Times New Roman" w:cs="Times New Roman"/>
          <w:bCs/>
          <w:color w:val="538135" w:themeColor="accent6" w:themeShade="BF"/>
        </w:rPr>
        <w:t>Amoo</w:t>
      </w:r>
      <w:proofErr w:type="spellEnd"/>
      <w:r w:rsidR="00051801" w:rsidRPr="009A521B">
        <w:rPr>
          <w:rFonts w:ascii="Times New Roman" w:hAnsi="Times New Roman" w:cs="Times New Roman"/>
          <w:bCs/>
          <w:color w:val="538135" w:themeColor="accent6" w:themeShade="BF"/>
        </w:rPr>
        <w:t xml:space="preserve"> (Guest) </w:t>
      </w:r>
      <w:r w:rsidR="00F46CDB" w:rsidRPr="009A521B">
        <w:rPr>
          <w:rFonts w:ascii="Times New Roman" w:hAnsi="Times New Roman" w:cs="Times New Roman"/>
          <w:bCs/>
          <w:color w:val="538135" w:themeColor="accent6" w:themeShade="BF"/>
        </w:rPr>
        <w:t>University of Tennessee / ORNL</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 xml:space="preserve">Fabio </w:t>
      </w:r>
      <w:proofErr w:type="spellStart"/>
      <w:r w:rsidR="00F46CDB" w:rsidRPr="009A521B">
        <w:rPr>
          <w:rFonts w:ascii="Times New Roman" w:hAnsi="Times New Roman" w:cs="Times New Roman"/>
          <w:bCs/>
          <w:color w:val="538135" w:themeColor="accent6" w:themeShade="BF"/>
        </w:rPr>
        <w:t>Clovijo</w:t>
      </w:r>
      <w:proofErr w:type="spellEnd"/>
      <w:r w:rsidR="00051801" w:rsidRPr="009A521B">
        <w:rPr>
          <w:rFonts w:ascii="Times New Roman" w:hAnsi="Times New Roman" w:cs="Times New Roman"/>
          <w:bCs/>
          <w:color w:val="538135" w:themeColor="accent6" w:themeShade="BF"/>
        </w:rPr>
        <w:t xml:space="preserve"> (Guest) </w:t>
      </w:r>
      <w:proofErr w:type="spellStart"/>
      <w:r w:rsidR="00F46CDB" w:rsidRPr="009A521B">
        <w:rPr>
          <w:rFonts w:ascii="Times New Roman" w:hAnsi="Times New Roman" w:cs="Times New Roman"/>
          <w:bCs/>
          <w:color w:val="538135" w:themeColor="accent6" w:themeShade="BF"/>
        </w:rPr>
        <w:t>Techaire</w:t>
      </w:r>
      <w:proofErr w:type="spellEnd"/>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Frank Li</w:t>
      </w:r>
      <w:r w:rsidR="00051801" w:rsidRPr="009A521B">
        <w:rPr>
          <w:rFonts w:ascii="Times New Roman" w:hAnsi="Times New Roman" w:cs="Times New Roman"/>
          <w:bCs/>
          <w:color w:val="538135" w:themeColor="accent6" w:themeShade="BF"/>
        </w:rPr>
        <w:t xml:space="preserve"> (Guest) </w:t>
      </w:r>
      <w:r w:rsidR="00F46CDB" w:rsidRPr="009A521B">
        <w:rPr>
          <w:rFonts w:ascii="Times New Roman" w:hAnsi="Times New Roman" w:cs="Times New Roman"/>
          <w:bCs/>
          <w:color w:val="538135" w:themeColor="accent6" w:themeShade="BF"/>
        </w:rPr>
        <w:t>ORNL</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 xml:space="preserve">Anastasia </w:t>
      </w:r>
      <w:proofErr w:type="spellStart"/>
      <w:r w:rsidR="00F46CDB" w:rsidRPr="009A521B">
        <w:rPr>
          <w:rFonts w:ascii="Times New Roman" w:hAnsi="Times New Roman" w:cs="Times New Roman"/>
          <w:bCs/>
          <w:color w:val="538135" w:themeColor="accent6" w:themeShade="BF"/>
        </w:rPr>
        <w:t>Mylona</w:t>
      </w:r>
      <w:proofErr w:type="spellEnd"/>
      <w:r w:rsidR="00051801" w:rsidRPr="009A521B">
        <w:rPr>
          <w:rFonts w:ascii="Times New Roman" w:hAnsi="Times New Roman" w:cs="Times New Roman"/>
          <w:bCs/>
          <w:color w:val="538135" w:themeColor="accent6" w:themeShade="BF"/>
        </w:rPr>
        <w:t xml:space="preserve"> (Guest) </w:t>
      </w:r>
      <w:r w:rsidR="00F46CDB" w:rsidRPr="009A521B">
        <w:rPr>
          <w:rFonts w:ascii="Times New Roman" w:hAnsi="Times New Roman" w:cs="Times New Roman"/>
          <w:bCs/>
          <w:color w:val="538135" w:themeColor="accent6" w:themeShade="BF"/>
        </w:rPr>
        <w:t>CIBSE</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Chip Barnaby</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CM</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Independent Consultant</w:t>
      </w:r>
      <w:r w:rsidR="00051801" w:rsidRPr="009A521B">
        <w:rPr>
          <w:rFonts w:ascii="Times New Roman" w:hAnsi="Times New Roman" w:cs="Times New Roman"/>
          <w:bCs/>
          <w:color w:val="538135" w:themeColor="accent6" w:themeShade="BF"/>
        </w:rPr>
        <w:t xml:space="preserve">; </w:t>
      </w:r>
      <w:bookmarkStart w:id="0" w:name="_Hlk158821939"/>
      <w:r w:rsidR="00F46CDB" w:rsidRPr="009A521B">
        <w:rPr>
          <w:rFonts w:ascii="Times New Roman" w:hAnsi="Times New Roman" w:cs="Times New Roman"/>
          <w:bCs/>
          <w:color w:val="538135" w:themeColor="accent6" w:themeShade="BF"/>
        </w:rPr>
        <w:t>Norm Bourassa</w:t>
      </w:r>
      <w:r w:rsidR="00051801" w:rsidRPr="009A521B">
        <w:rPr>
          <w:rFonts w:ascii="Times New Roman" w:hAnsi="Times New Roman" w:cs="Times New Roman"/>
          <w:bCs/>
          <w:color w:val="538135" w:themeColor="accent6" w:themeShade="BF"/>
        </w:rPr>
        <w:t xml:space="preserve"> </w:t>
      </w:r>
      <w:bookmarkEnd w:id="0"/>
      <w:r w:rsidR="00051801" w:rsidRPr="009A521B">
        <w:rPr>
          <w:rFonts w:ascii="Times New Roman" w:hAnsi="Times New Roman" w:cs="Times New Roman"/>
          <w:bCs/>
          <w:color w:val="538135" w:themeColor="accent6" w:themeShade="BF"/>
        </w:rPr>
        <w:t xml:space="preserve">(Guest) </w:t>
      </w:r>
      <w:r w:rsidR="00F46CDB" w:rsidRPr="009A521B">
        <w:rPr>
          <w:rFonts w:ascii="Times New Roman" w:hAnsi="Times New Roman" w:cs="Times New Roman"/>
          <w:bCs/>
          <w:color w:val="538135" w:themeColor="accent6" w:themeShade="BF"/>
        </w:rPr>
        <w:t>LBNL</w:t>
      </w:r>
      <w:r w:rsidR="00051801" w:rsidRPr="009A521B">
        <w:rPr>
          <w:rFonts w:ascii="Times New Roman" w:hAnsi="Times New Roman" w:cs="Times New Roman"/>
          <w:bCs/>
          <w:color w:val="538135" w:themeColor="accent6" w:themeShade="BF"/>
        </w:rPr>
        <w:t xml:space="preserve">; </w:t>
      </w:r>
      <w:bookmarkStart w:id="1" w:name="_Hlk158736316"/>
      <w:r w:rsidR="00F46CDB" w:rsidRPr="009A521B">
        <w:rPr>
          <w:rFonts w:ascii="Times New Roman" w:hAnsi="Times New Roman" w:cs="Times New Roman"/>
          <w:bCs/>
          <w:color w:val="538135" w:themeColor="accent6" w:themeShade="BF"/>
        </w:rPr>
        <w:t>Anthony Fontanini</w:t>
      </w:r>
      <w:r w:rsidR="00051801" w:rsidRPr="009A521B">
        <w:rPr>
          <w:rFonts w:ascii="Times New Roman" w:hAnsi="Times New Roman" w:cs="Times New Roman"/>
          <w:bCs/>
          <w:color w:val="538135" w:themeColor="accent6" w:themeShade="BF"/>
        </w:rPr>
        <w:t xml:space="preserve"> </w:t>
      </w:r>
      <w:bookmarkEnd w:id="1"/>
      <w:r w:rsidR="00051801" w:rsidRPr="009A521B">
        <w:rPr>
          <w:rFonts w:ascii="Times New Roman" w:hAnsi="Times New Roman" w:cs="Times New Roman"/>
          <w:bCs/>
          <w:color w:val="538135" w:themeColor="accent6" w:themeShade="BF"/>
        </w:rPr>
        <w:t>(</w:t>
      </w:r>
      <w:r w:rsidR="00F46CDB" w:rsidRPr="009A521B">
        <w:rPr>
          <w:rFonts w:ascii="Times New Roman" w:hAnsi="Times New Roman" w:cs="Times New Roman"/>
          <w:bCs/>
          <w:color w:val="538135" w:themeColor="accent6" w:themeShade="BF"/>
        </w:rPr>
        <w:t>CM</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NREL</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Joshua New</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CM</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ORNL</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Daniel Villa</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PCM</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Sandia National Laboratory</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Philip Jarrett</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CM</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Environment and Climate Change Canada</w:t>
      </w:r>
      <w:r w:rsidR="00051801" w:rsidRPr="009A521B">
        <w:rPr>
          <w:rFonts w:ascii="Times New Roman" w:hAnsi="Times New Roman" w:cs="Times New Roman"/>
          <w:bCs/>
          <w:color w:val="538135" w:themeColor="accent6" w:themeShade="BF"/>
        </w:rPr>
        <w:t xml:space="preserve">; </w:t>
      </w:r>
      <w:proofErr w:type="spellStart"/>
      <w:r w:rsidR="00F46CDB" w:rsidRPr="009A521B">
        <w:rPr>
          <w:rFonts w:ascii="Times New Roman" w:hAnsi="Times New Roman" w:cs="Times New Roman"/>
          <w:bCs/>
          <w:color w:val="538135" w:themeColor="accent6" w:themeShade="BF"/>
        </w:rPr>
        <w:t>Jyothis</w:t>
      </w:r>
      <w:proofErr w:type="spellEnd"/>
      <w:r w:rsidR="00F46CDB" w:rsidRPr="009A521B">
        <w:rPr>
          <w:rFonts w:ascii="Times New Roman" w:hAnsi="Times New Roman" w:cs="Times New Roman"/>
          <w:bCs/>
          <w:color w:val="538135" w:themeColor="accent6" w:themeShade="BF"/>
        </w:rPr>
        <w:t xml:space="preserve"> </w:t>
      </w:r>
      <w:proofErr w:type="spellStart"/>
      <w:r w:rsidR="00F46CDB" w:rsidRPr="009A521B">
        <w:rPr>
          <w:rFonts w:ascii="Times New Roman" w:hAnsi="Times New Roman" w:cs="Times New Roman"/>
          <w:bCs/>
          <w:color w:val="538135" w:themeColor="accent6" w:themeShade="BF"/>
        </w:rPr>
        <w:t>Anend</w:t>
      </w:r>
      <w:proofErr w:type="spellEnd"/>
      <w:r w:rsidR="00051801" w:rsidRPr="009A521B">
        <w:rPr>
          <w:rFonts w:ascii="Times New Roman" w:hAnsi="Times New Roman" w:cs="Times New Roman"/>
          <w:bCs/>
          <w:color w:val="538135" w:themeColor="accent6" w:themeShade="BF"/>
        </w:rPr>
        <w:t xml:space="preserve"> (CM) </w:t>
      </w:r>
      <w:r w:rsidR="00F46CDB" w:rsidRPr="009A521B">
        <w:rPr>
          <w:rFonts w:ascii="Times New Roman" w:hAnsi="Times New Roman" w:cs="Times New Roman"/>
          <w:bCs/>
          <w:color w:val="538135" w:themeColor="accent6" w:themeShade="BF"/>
        </w:rPr>
        <w:t>ORNL</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Beth Tomlinson</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CM</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Stantec</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Parag Rastogi</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CM</w:t>
      </w:r>
      <w:r w:rsidR="00051801" w:rsidRPr="009A521B">
        <w:rPr>
          <w:rFonts w:ascii="Times New Roman" w:hAnsi="Times New Roman" w:cs="Times New Roman"/>
          <w:bCs/>
          <w:color w:val="538135" w:themeColor="accent6" w:themeShade="BF"/>
        </w:rPr>
        <w:t xml:space="preserve">, TC Vice-chair) </w:t>
      </w:r>
      <w:r w:rsidR="00F46CDB" w:rsidRPr="009A521B">
        <w:rPr>
          <w:rFonts w:ascii="Times New Roman" w:hAnsi="Times New Roman" w:cs="Times New Roman"/>
          <w:bCs/>
          <w:color w:val="538135" w:themeColor="accent6" w:themeShade="BF"/>
        </w:rPr>
        <w:t>GRESB</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 xml:space="preserve">Veronique </w:t>
      </w:r>
      <w:proofErr w:type="spellStart"/>
      <w:r w:rsidR="00F46CDB" w:rsidRPr="009A521B">
        <w:rPr>
          <w:rFonts w:ascii="Times New Roman" w:hAnsi="Times New Roman" w:cs="Times New Roman"/>
          <w:bCs/>
          <w:color w:val="538135" w:themeColor="accent6" w:themeShade="BF"/>
        </w:rPr>
        <w:t>Delise</w:t>
      </w:r>
      <w:proofErr w:type="spellEnd"/>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PCM</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Natural Resources Canada</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Xin Q</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VM</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SLR Consulting</w:t>
      </w:r>
      <w:r w:rsidR="00051801" w:rsidRPr="009A521B">
        <w:rPr>
          <w:rFonts w:ascii="Times New Roman" w:hAnsi="Times New Roman" w:cs="Times New Roman"/>
          <w:bCs/>
          <w:color w:val="538135" w:themeColor="accent6" w:themeShade="BF"/>
        </w:rPr>
        <w:t xml:space="preserve">; </w:t>
      </w:r>
      <w:proofErr w:type="spellStart"/>
      <w:r w:rsidR="00F46CDB" w:rsidRPr="009A521B">
        <w:rPr>
          <w:rFonts w:ascii="Times New Roman" w:hAnsi="Times New Roman" w:cs="Times New Roman"/>
          <w:bCs/>
          <w:color w:val="538135" w:themeColor="accent6" w:themeShade="BF"/>
        </w:rPr>
        <w:t>Zhaoyun</w:t>
      </w:r>
      <w:proofErr w:type="spellEnd"/>
      <w:r w:rsidR="00F46CDB" w:rsidRPr="009A521B">
        <w:rPr>
          <w:rFonts w:ascii="Times New Roman" w:hAnsi="Times New Roman" w:cs="Times New Roman"/>
          <w:bCs/>
          <w:color w:val="538135" w:themeColor="accent6" w:themeShade="BF"/>
        </w:rPr>
        <w:t xml:space="preserve"> Zeng</w:t>
      </w:r>
      <w:r w:rsidR="00051801" w:rsidRPr="009A521B">
        <w:rPr>
          <w:rFonts w:ascii="Times New Roman" w:hAnsi="Times New Roman" w:cs="Times New Roman"/>
          <w:bCs/>
          <w:color w:val="538135" w:themeColor="accent6" w:themeShade="BF"/>
        </w:rPr>
        <w:t xml:space="preserve"> (Guest) </w:t>
      </w:r>
      <w:r w:rsidR="00F46CDB" w:rsidRPr="009A521B">
        <w:rPr>
          <w:rFonts w:ascii="Times New Roman" w:hAnsi="Times New Roman" w:cs="Times New Roman"/>
          <w:bCs/>
          <w:color w:val="538135" w:themeColor="accent6" w:themeShade="BF"/>
        </w:rPr>
        <w:t>Argonne National Laboratory</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Ben Brannon</w:t>
      </w:r>
      <w:r w:rsidR="00051801" w:rsidRPr="009A521B">
        <w:rPr>
          <w:rFonts w:ascii="Times New Roman" w:hAnsi="Times New Roman" w:cs="Times New Roman"/>
          <w:bCs/>
          <w:color w:val="538135" w:themeColor="accent6" w:themeShade="BF"/>
        </w:rPr>
        <w:t xml:space="preserve"> (Guest) </w:t>
      </w:r>
      <w:r w:rsidR="00F46CDB" w:rsidRPr="009A521B">
        <w:rPr>
          <w:rFonts w:ascii="Times New Roman" w:hAnsi="Times New Roman" w:cs="Times New Roman"/>
          <w:bCs/>
          <w:color w:val="538135" w:themeColor="accent6" w:themeShade="BF"/>
        </w:rPr>
        <w:t>ARUP</w:t>
      </w:r>
      <w:r w:rsidR="00051801" w:rsidRPr="009A521B">
        <w:rPr>
          <w:rFonts w:ascii="Times New Roman" w:hAnsi="Times New Roman" w:cs="Times New Roman"/>
          <w:bCs/>
          <w:color w:val="538135" w:themeColor="accent6" w:themeShade="BF"/>
        </w:rPr>
        <w:t xml:space="preserve">; and </w:t>
      </w:r>
      <w:proofErr w:type="spellStart"/>
      <w:r w:rsidR="00F46CDB" w:rsidRPr="009A521B">
        <w:rPr>
          <w:rFonts w:ascii="Times New Roman" w:hAnsi="Times New Roman" w:cs="Times New Roman"/>
          <w:bCs/>
          <w:color w:val="538135" w:themeColor="accent6" w:themeShade="BF"/>
        </w:rPr>
        <w:t>Mik</w:t>
      </w:r>
      <w:proofErr w:type="spellEnd"/>
      <w:r w:rsidR="00F46CDB" w:rsidRPr="009A521B">
        <w:rPr>
          <w:rFonts w:ascii="Times New Roman" w:hAnsi="Times New Roman" w:cs="Times New Roman"/>
          <w:bCs/>
          <w:color w:val="538135" w:themeColor="accent6" w:themeShade="BF"/>
        </w:rPr>
        <w:t xml:space="preserve"> Carl</w:t>
      </w:r>
      <w:r w:rsidR="00051801" w:rsidRPr="009A521B">
        <w:rPr>
          <w:rFonts w:ascii="Times New Roman" w:hAnsi="Times New Roman" w:cs="Times New Roman"/>
          <w:bCs/>
          <w:color w:val="538135" w:themeColor="accent6" w:themeShade="BF"/>
        </w:rPr>
        <w:t xml:space="preserve"> (Guest)</w:t>
      </w:r>
      <w:r w:rsidR="00E31D88" w:rsidRPr="009A521B">
        <w:rPr>
          <w:rFonts w:ascii="Times New Roman" w:hAnsi="Times New Roman" w:cs="Times New Roman"/>
          <w:bCs/>
          <w:color w:val="538135" w:themeColor="accent6" w:themeShade="BF"/>
        </w:rPr>
        <w:t>.</w:t>
      </w:r>
    </w:p>
    <w:p w14:paraId="56309735" w14:textId="292A1C5D" w:rsidR="00051801" w:rsidRPr="009A521B" w:rsidRDefault="009A3CCB" w:rsidP="00BC308A">
      <w:pPr>
        <w:tabs>
          <w:tab w:val="left" w:pos="360"/>
          <w:tab w:val="right" w:pos="9360"/>
        </w:tabs>
        <w:spacing w:before="240"/>
        <w:rPr>
          <w:rFonts w:ascii="Times New Roman" w:hAnsi="Times New Roman" w:cs="Times New Roman"/>
          <w:bCs/>
          <w:color w:val="538135" w:themeColor="accent6" w:themeShade="BF"/>
        </w:rPr>
      </w:pPr>
      <w:r w:rsidRPr="009A521B">
        <w:rPr>
          <w:rFonts w:ascii="Times New Roman" w:hAnsi="Times New Roman" w:cs="Times New Roman"/>
          <w:bCs/>
          <w:color w:val="538135" w:themeColor="accent6" w:themeShade="BF"/>
        </w:rPr>
        <w:t>Fifteen o</w:t>
      </w:r>
      <w:r w:rsidR="00051801" w:rsidRPr="009A521B">
        <w:rPr>
          <w:rFonts w:ascii="Times New Roman" w:hAnsi="Times New Roman" w:cs="Times New Roman"/>
          <w:bCs/>
          <w:color w:val="538135" w:themeColor="accent6" w:themeShade="BF"/>
        </w:rPr>
        <w:t>n-line attendees</w:t>
      </w:r>
      <w:r w:rsidR="00E31D88" w:rsidRPr="009A521B">
        <w:rPr>
          <w:rFonts w:ascii="Times New Roman" w:hAnsi="Times New Roman" w:cs="Times New Roman"/>
          <w:bCs/>
          <w:color w:val="538135" w:themeColor="accent6" w:themeShade="BF"/>
        </w:rPr>
        <w:t>:</w:t>
      </w:r>
      <w:r w:rsidR="00051801" w:rsidRPr="009A521B">
        <w:rPr>
          <w:rFonts w:ascii="Times New Roman" w:hAnsi="Times New Roman" w:cs="Times New Roman"/>
          <w:bCs/>
          <w:color w:val="538135" w:themeColor="accent6" w:themeShade="BF"/>
        </w:rPr>
        <w:t xml:space="preserve"> </w:t>
      </w:r>
      <w:proofErr w:type="spellStart"/>
      <w:r w:rsidR="00051801" w:rsidRPr="009A521B">
        <w:rPr>
          <w:rFonts w:ascii="Times New Roman" w:hAnsi="Times New Roman" w:cs="Times New Roman"/>
          <w:bCs/>
          <w:color w:val="538135" w:themeColor="accent6" w:themeShade="BF"/>
        </w:rPr>
        <w:t>Evyatar</w:t>
      </w:r>
      <w:proofErr w:type="spellEnd"/>
      <w:r w:rsidR="00051801" w:rsidRPr="009A521B">
        <w:rPr>
          <w:rFonts w:ascii="Times New Roman" w:hAnsi="Times New Roman" w:cs="Times New Roman"/>
          <w:bCs/>
          <w:color w:val="538135" w:themeColor="accent6" w:themeShade="BF"/>
        </w:rPr>
        <w:t xml:space="preserve"> </w:t>
      </w:r>
      <w:proofErr w:type="spellStart"/>
      <w:r w:rsidR="00051801" w:rsidRPr="009A521B">
        <w:rPr>
          <w:rFonts w:ascii="Times New Roman" w:hAnsi="Times New Roman" w:cs="Times New Roman"/>
          <w:bCs/>
          <w:color w:val="538135" w:themeColor="accent6" w:themeShade="BF"/>
        </w:rPr>
        <w:t>Erell</w:t>
      </w:r>
      <w:proofErr w:type="spellEnd"/>
      <w:r w:rsidR="00051801" w:rsidRPr="009A521B">
        <w:rPr>
          <w:rFonts w:ascii="Times New Roman" w:hAnsi="Times New Roman" w:cs="Times New Roman"/>
          <w:bCs/>
          <w:color w:val="538135" w:themeColor="accent6" w:themeShade="BF"/>
        </w:rPr>
        <w:t xml:space="preserve"> (VNQ) Ben Gurion University; Joe Huang (CM) Whitebox Technology; Bob Morris (CM) Environment and Climate Change Canada; Didier </w:t>
      </w:r>
      <w:proofErr w:type="spellStart"/>
      <w:r w:rsidR="00051801" w:rsidRPr="009A521B">
        <w:rPr>
          <w:rFonts w:ascii="Times New Roman" w:hAnsi="Times New Roman" w:cs="Times New Roman"/>
          <w:bCs/>
          <w:color w:val="538135" w:themeColor="accent6" w:themeShade="BF"/>
        </w:rPr>
        <w:t>Thevenard</w:t>
      </w:r>
      <w:proofErr w:type="spellEnd"/>
      <w:r w:rsidR="00051801" w:rsidRPr="009A521B">
        <w:rPr>
          <w:rFonts w:ascii="Times New Roman" w:hAnsi="Times New Roman" w:cs="Times New Roman"/>
          <w:bCs/>
          <w:color w:val="538135" w:themeColor="accent6" w:themeShade="BF"/>
        </w:rPr>
        <w:t xml:space="preserve"> (CM, Handbook Chair)</w:t>
      </w:r>
      <w:r w:rsidR="00E31D88" w:rsidRPr="009A521B">
        <w:rPr>
          <w:rFonts w:ascii="Times New Roman" w:hAnsi="Times New Roman" w:cs="Times New Roman"/>
          <w:bCs/>
          <w:color w:val="538135" w:themeColor="accent6" w:themeShade="BF"/>
        </w:rPr>
        <w:t xml:space="preserve"> </w:t>
      </w:r>
      <w:r w:rsidR="00051801" w:rsidRPr="009A521B">
        <w:rPr>
          <w:rFonts w:ascii="Times New Roman" w:hAnsi="Times New Roman" w:cs="Times New Roman"/>
          <w:bCs/>
          <w:color w:val="538135" w:themeColor="accent6" w:themeShade="BF"/>
        </w:rPr>
        <w:t xml:space="preserve">Recurrent; Michael Roth (CM, Webmaster) </w:t>
      </w:r>
      <w:proofErr w:type="spellStart"/>
      <w:r w:rsidR="00051801" w:rsidRPr="009A521B">
        <w:rPr>
          <w:rFonts w:ascii="Times New Roman" w:hAnsi="Times New Roman" w:cs="Times New Roman"/>
          <w:bCs/>
          <w:color w:val="538135" w:themeColor="accent6" w:themeShade="BF"/>
        </w:rPr>
        <w:t>Klimaat</w:t>
      </w:r>
      <w:proofErr w:type="spellEnd"/>
      <w:r w:rsidR="00051801" w:rsidRPr="009A521B">
        <w:rPr>
          <w:rFonts w:ascii="Times New Roman" w:hAnsi="Times New Roman" w:cs="Times New Roman"/>
          <w:bCs/>
          <w:color w:val="538135" w:themeColor="accent6" w:themeShade="BF"/>
        </w:rPr>
        <w:t xml:space="preserve">; Michael </w:t>
      </w:r>
      <w:proofErr w:type="spellStart"/>
      <w:r w:rsidR="00051801" w:rsidRPr="009A521B">
        <w:rPr>
          <w:rFonts w:ascii="Times New Roman" w:hAnsi="Times New Roman" w:cs="Times New Roman"/>
          <w:bCs/>
          <w:color w:val="538135" w:themeColor="accent6" w:themeShade="BF"/>
        </w:rPr>
        <w:t>Neilen</w:t>
      </w:r>
      <w:proofErr w:type="spellEnd"/>
      <w:r w:rsidR="00051801" w:rsidRPr="009A521B">
        <w:rPr>
          <w:rFonts w:ascii="Times New Roman" w:hAnsi="Times New Roman" w:cs="Times New Roman"/>
          <w:bCs/>
          <w:color w:val="538135" w:themeColor="accent6" w:themeShade="BF"/>
        </w:rPr>
        <w:t xml:space="preserve"> (Guest) Copeland; Neal Lott (CM) NOAA (ret); Paul Stackhouse (PCM) NASA Goddard; Riad Assaf (NQV &amp; TC1.1 Handbook) Lebanon Green Building Council &amp; Con Edison; </w:t>
      </w:r>
      <w:proofErr w:type="spellStart"/>
      <w:r w:rsidR="00051801" w:rsidRPr="009A521B">
        <w:rPr>
          <w:rFonts w:ascii="Times New Roman" w:hAnsi="Times New Roman" w:cs="Times New Roman"/>
          <w:bCs/>
          <w:color w:val="538135" w:themeColor="accent6" w:themeShade="BF"/>
        </w:rPr>
        <w:t>Rhooria</w:t>
      </w:r>
      <w:proofErr w:type="spellEnd"/>
      <w:r w:rsidR="00051801" w:rsidRPr="009A521B">
        <w:rPr>
          <w:rFonts w:ascii="Times New Roman" w:hAnsi="Times New Roman" w:cs="Times New Roman"/>
          <w:bCs/>
          <w:color w:val="538135" w:themeColor="accent6" w:themeShade="BF"/>
        </w:rPr>
        <w:t xml:space="preserve"> (Guest); and Raj Gupta (CM) Research Scholar</w:t>
      </w:r>
      <w:r w:rsidR="00E31D88" w:rsidRPr="009A521B">
        <w:rPr>
          <w:rFonts w:ascii="Times New Roman" w:hAnsi="Times New Roman" w:cs="Times New Roman"/>
          <w:bCs/>
          <w:color w:val="538135" w:themeColor="accent6" w:themeShade="BF"/>
        </w:rPr>
        <w:t>.</w:t>
      </w:r>
    </w:p>
    <w:p w14:paraId="18A75EB1" w14:textId="77777777" w:rsidR="009521D5" w:rsidRPr="009A521B" w:rsidRDefault="009521D5">
      <w:pPr>
        <w:rPr>
          <w:rFonts w:ascii="Times New Roman" w:hAnsi="Times New Roman" w:cs="Times New Roman"/>
          <w:bCs/>
          <w:color w:val="538135" w:themeColor="accent6" w:themeShade="BF"/>
        </w:rPr>
      </w:pPr>
      <w:r w:rsidRPr="009A521B">
        <w:rPr>
          <w:rFonts w:ascii="Times New Roman" w:hAnsi="Times New Roman" w:cs="Times New Roman"/>
          <w:bCs/>
          <w:color w:val="538135" w:themeColor="accent6" w:themeShade="BF"/>
        </w:rPr>
        <w:br w:type="page"/>
      </w:r>
    </w:p>
    <w:p w14:paraId="6FE1EC3A" w14:textId="1CBEB9B9" w:rsidR="00D265CA" w:rsidRDefault="0070506C">
      <w:pPr>
        <w:numPr>
          <w:ilvl w:val="1"/>
          <w:numId w:val="1"/>
        </w:numPr>
        <w:tabs>
          <w:tab w:val="left" w:pos="360"/>
          <w:tab w:val="left" w:pos="1080"/>
          <w:tab w:val="right" w:pos="9360"/>
        </w:tabs>
        <w:spacing w:after="60"/>
        <w:ind w:left="1080"/>
        <w:jc w:val="center"/>
        <w:rPr>
          <w:rFonts w:ascii="Times New Roman" w:hAnsi="Times New Roman" w:cs="Times New Roman"/>
          <w:b/>
        </w:rPr>
      </w:pPr>
      <w:r w:rsidRPr="009A521B">
        <w:rPr>
          <w:rFonts w:ascii="Times New Roman" w:hAnsi="Times New Roman" w:cs="Times New Roman"/>
          <w:b/>
          <w:color w:val="7030A0"/>
        </w:rPr>
        <w:lastRenderedPageBreak/>
        <w:t xml:space="preserve">13:07 </w:t>
      </w:r>
      <w:r>
        <w:rPr>
          <w:rFonts w:ascii="Times New Roman" w:hAnsi="Times New Roman" w:cs="Times New Roman"/>
        </w:rPr>
        <w:t>Determination of a quorum</w:t>
      </w:r>
      <w:r w:rsidR="0051337D">
        <w:rPr>
          <w:rFonts w:ascii="Times New Roman" w:hAnsi="Times New Roman" w:cs="Times New Roman"/>
        </w:rPr>
        <w:t xml:space="preserve"> attending </w:t>
      </w:r>
      <w:r w:rsidR="0051337D" w:rsidRPr="0051337D">
        <w:rPr>
          <w:rFonts w:ascii="Segoe UI Symbol" w:hAnsi="Segoe UI Symbol" w:cs="Segoe UI Symbol"/>
          <w:color w:val="538135" w:themeColor="accent6" w:themeShade="BF"/>
        </w:rPr>
        <w:t xml:space="preserve">✓ </w:t>
      </w:r>
      <w:r w:rsidR="0051337D" w:rsidRPr="0051337D">
        <w:rPr>
          <w:rFonts w:ascii="Times New Roman" w:hAnsi="Times New Roman" w:cs="Times New Roman"/>
          <w:color w:val="538135" w:themeColor="accent6" w:themeShade="BF"/>
        </w:rPr>
        <w:t>7 (seven</w:t>
      </w:r>
      <w:r w:rsidR="00E26066">
        <w:rPr>
          <w:rFonts w:ascii="Times New Roman" w:hAnsi="Times New Roman" w:cs="Times New Roman"/>
          <w:color w:val="538135" w:themeColor="accent6" w:themeShade="BF"/>
        </w:rPr>
        <w:t xml:space="preserve"> attending</w:t>
      </w:r>
      <w:r w:rsidR="0051337D">
        <w:rPr>
          <w:rFonts w:ascii="Times New Roman" w:hAnsi="Times New Roman" w:cs="Times New Roman"/>
          <w:color w:val="538135" w:themeColor="accent6" w:themeShade="BF"/>
        </w:rPr>
        <w:t>, * including t</w:t>
      </w:r>
      <w:r w:rsidR="00040C63">
        <w:rPr>
          <w:rFonts w:ascii="Times New Roman" w:hAnsi="Times New Roman" w:cs="Times New Roman"/>
          <w:color w:val="538135" w:themeColor="accent6" w:themeShade="BF"/>
        </w:rPr>
        <w:t>hree</w:t>
      </w:r>
      <w:r w:rsidR="0051337D">
        <w:rPr>
          <w:rFonts w:ascii="Times New Roman" w:hAnsi="Times New Roman" w:cs="Times New Roman"/>
          <w:color w:val="538135" w:themeColor="accent6" w:themeShade="BF"/>
        </w:rPr>
        <w:t xml:space="preserve"> on-line </w:t>
      </w:r>
      <w:r w:rsidR="0051337D" w:rsidRPr="0051337D">
        <w:rPr>
          <w:rFonts w:ascii="Times New Roman" w:hAnsi="Times New Roman" w:cs="Times New Roman"/>
          <w:color w:val="538135" w:themeColor="accent6" w:themeShade="BF"/>
        </w:rPr>
        <w:t>)</w:t>
      </w:r>
      <w:r>
        <w:rPr>
          <w:rFonts w:ascii="Times New Roman" w:hAnsi="Times New Roman" w:cs="Times New Roman"/>
          <w:b/>
        </w:rPr>
        <w:tab/>
        <w:t>Peterson</w:t>
      </w:r>
      <w:r>
        <w:rPr>
          <w:rFonts w:ascii="Times New Roman" w:hAnsi="Times New Roman" w:cs="Times New Roman"/>
          <w:b/>
        </w:rPr>
        <w:br/>
      </w:r>
      <w:r w:rsidR="00EB378B" w:rsidRPr="00EB378B">
        <w:rPr>
          <w:rFonts w:ascii="Times New Roman" w:hAnsi="Times New Roman" w:cs="Times New Roman"/>
          <w:b/>
          <w:color w:val="538135" w:themeColor="accent6" w:themeShade="BF"/>
        </w:rPr>
        <w:t>Two (2) voting-non-quorum plus five (5) voting-members</w:t>
      </w:r>
    </w:p>
    <w:tbl>
      <w:tblPr>
        <w:tblW w:w="9113" w:type="dxa"/>
        <w:jc w:val="center"/>
        <w:tblLayout w:type="fixed"/>
        <w:tblLook w:val="04A0" w:firstRow="1" w:lastRow="0" w:firstColumn="1" w:lastColumn="0" w:noHBand="0" w:noVBand="1"/>
      </w:tblPr>
      <w:tblGrid>
        <w:gridCol w:w="2835"/>
        <w:gridCol w:w="1584"/>
        <w:gridCol w:w="272"/>
        <w:gridCol w:w="2835"/>
        <w:gridCol w:w="1587"/>
      </w:tblGrid>
      <w:tr w:rsidR="00D265CA" w14:paraId="14E818A9" w14:textId="77777777">
        <w:trPr>
          <w:trHeight w:val="279"/>
          <w:jc w:val="center"/>
        </w:trPr>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3064E1" w14:textId="77777777" w:rsidR="00D265CA" w:rsidRDefault="00000000">
            <w:pPr>
              <w:widowControl w:val="0"/>
              <w:rPr>
                <w:rFonts w:ascii="Times New Roman" w:hAnsi="Times New Roman" w:cs="Times New Roman"/>
                <w:b/>
              </w:rPr>
            </w:pPr>
            <w:r>
              <w:rPr>
                <w:rFonts w:ascii="Times New Roman" w:hAnsi="Times New Roman" w:cs="Times New Roman"/>
                <w:b/>
              </w:rPr>
              <w:t>Name</w:t>
            </w:r>
          </w:p>
        </w:tc>
        <w:tc>
          <w:tcPr>
            <w:tcW w:w="15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9AF6A9" w14:textId="77777777" w:rsidR="00D265CA" w:rsidRDefault="00000000">
            <w:pPr>
              <w:widowControl w:val="0"/>
              <w:tabs>
                <w:tab w:val="right" w:pos="4109"/>
              </w:tabs>
              <w:jc w:val="center"/>
              <w:rPr>
                <w:rFonts w:ascii="Times New Roman" w:hAnsi="Times New Roman" w:cs="Times New Roman"/>
                <w:b/>
              </w:rPr>
            </w:pPr>
            <w:r>
              <w:rPr>
                <w:rFonts w:ascii="Times New Roman" w:hAnsi="Times New Roman" w:cs="Times New Roman"/>
                <w:b/>
              </w:rPr>
              <w:t>Ending</w:t>
            </w:r>
          </w:p>
        </w:tc>
        <w:tc>
          <w:tcPr>
            <w:tcW w:w="272" w:type="dxa"/>
            <w:tcBorders>
              <w:left w:val="single" w:sz="4" w:space="0" w:color="000000"/>
              <w:right w:val="single" w:sz="4" w:space="0" w:color="000000"/>
            </w:tcBorders>
            <w:shd w:val="clear" w:color="auto" w:fill="auto"/>
            <w:vAlign w:val="center"/>
          </w:tcPr>
          <w:p w14:paraId="33F592F4" w14:textId="77777777" w:rsidR="00D265CA" w:rsidRDefault="00D265CA">
            <w:pPr>
              <w:widowControl w:val="0"/>
              <w:rPr>
                <w:rFonts w:ascii="Times New Roman" w:hAnsi="Times New Roman" w:cs="Times New Roman"/>
                <w:b/>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136125" w14:textId="77777777" w:rsidR="00D265CA" w:rsidRDefault="00000000">
            <w:pPr>
              <w:widowControl w:val="0"/>
              <w:rPr>
                <w:rFonts w:ascii="Times New Roman" w:hAnsi="Times New Roman" w:cs="Times New Roman"/>
                <w:b/>
              </w:rPr>
            </w:pPr>
            <w:r>
              <w:rPr>
                <w:rFonts w:ascii="Times New Roman" w:hAnsi="Times New Roman" w:cs="Times New Roman"/>
                <w:b/>
              </w:rPr>
              <w:t>Name</w:t>
            </w:r>
          </w:p>
        </w:tc>
        <w:tc>
          <w:tcPr>
            <w:tcW w:w="15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82C5B8" w14:textId="77777777" w:rsidR="00D265CA" w:rsidRDefault="00000000">
            <w:pPr>
              <w:widowControl w:val="0"/>
              <w:tabs>
                <w:tab w:val="right" w:pos="4214"/>
              </w:tabs>
              <w:jc w:val="center"/>
              <w:rPr>
                <w:rFonts w:ascii="Times New Roman" w:hAnsi="Times New Roman" w:cs="Times New Roman"/>
                <w:b/>
              </w:rPr>
            </w:pPr>
            <w:r>
              <w:rPr>
                <w:rFonts w:ascii="Times New Roman" w:hAnsi="Times New Roman" w:cs="Times New Roman"/>
                <w:b/>
              </w:rPr>
              <w:t>Ending</w:t>
            </w:r>
          </w:p>
        </w:tc>
      </w:tr>
      <w:tr w:rsidR="007D65A0" w14:paraId="09B515D0" w14:textId="77777777">
        <w:trPr>
          <w:trHeight w:val="279"/>
          <w:jc w:val="center"/>
        </w:trPr>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06C5B1" w14:textId="321248CE" w:rsidR="007D65A0" w:rsidRDefault="0051337D" w:rsidP="007D65A0">
            <w:pPr>
              <w:widowControl w:val="0"/>
            </w:pPr>
            <w:r w:rsidRPr="0051337D">
              <w:rPr>
                <w:rFonts w:ascii="Segoe UI Symbol" w:hAnsi="Segoe UI Symbol" w:cs="Segoe UI Symbol"/>
                <w:b/>
                <w:bCs/>
                <w:color w:val="538135" w:themeColor="accent6" w:themeShade="BF"/>
              </w:rPr>
              <w:t>✓</w:t>
            </w:r>
            <w:r w:rsidR="00040C63">
              <w:rPr>
                <w:rFonts w:ascii="Segoe UI Symbol" w:hAnsi="Segoe UI Symbol" w:cs="Segoe UI Symbol"/>
                <w:b/>
                <w:bCs/>
                <w:color w:val="538135" w:themeColor="accent6" w:themeShade="BF"/>
              </w:rPr>
              <w:t>*</w:t>
            </w:r>
            <w:r w:rsidRPr="0051337D">
              <w:rPr>
                <w:rFonts w:ascii="Segoe UI Symbol" w:hAnsi="Segoe UI Symbol" w:cs="Segoe UI Symbol"/>
                <w:b/>
                <w:bCs/>
                <w:color w:val="538135" w:themeColor="accent6" w:themeShade="BF"/>
              </w:rPr>
              <w:t xml:space="preserve"> </w:t>
            </w:r>
            <w:r w:rsidR="007D65A0">
              <w:rPr>
                <w:rFonts w:ascii="Times New Roman" w:hAnsi="Times New Roman" w:cs="Times New Roman"/>
              </w:rPr>
              <w:t>Riad Assaf (NQ)</w:t>
            </w:r>
          </w:p>
        </w:tc>
        <w:tc>
          <w:tcPr>
            <w:tcW w:w="15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DAD6EA" w14:textId="77777777" w:rsidR="007D65A0" w:rsidRDefault="007D65A0" w:rsidP="007D65A0">
            <w:pPr>
              <w:widowControl w:val="0"/>
              <w:tabs>
                <w:tab w:val="right" w:pos="4109"/>
              </w:tabs>
              <w:jc w:val="center"/>
            </w:pPr>
            <w:r>
              <w:rPr>
                <w:rFonts w:ascii="Times New Roman" w:hAnsi="Times New Roman" w:cs="Times New Roman"/>
              </w:rPr>
              <w:t>2026-06-30</w:t>
            </w:r>
          </w:p>
        </w:tc>
        <w:tc>
          <w:tcPr>
            <w:tcW w:w="272" w:type="dxa"/>
            <w:tcBorders>
              <w:left w:val="single" w:sz="4" w:space="0" w:color="000000"/>
              <w:right w:val="single" w:sz="4" w:space="0" w:color="000000"/>
            </w:tcBorders>
            <w:shd w:val="clear" w:color="auto" w:fill="auto"/>
            <w:vAlign w:val="center"/>
          </w:tcPr>
          <w:p w14:paraId="6B73B103" w14:textId="77777777" w:rsidR="007D65A0" w:rsidRDefault="007D65A0" w:rsidP="007D65A0">
            <w:pPr>
              <w:widowControl w:val="0"/>
              <w:rPr>
                <w:rFonts w:ascii="Times New Roman" w:hAnsi="Times New Roman" w:cs="Times New Roman"/>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5AB068" w14:textId="12E55A46" w:rsidR="007D65A0" w:rsidRDefault="0051337D" w:rsidP="007D65A0">
            <w:pPr>
              <w:widowControl w:val="0"/>
            </w:pPr>
            <w:r w:rsidRPr="0051337D">
              <w:rPr>
                <w:rFonts w:ascii="Segoe UI Symbol" w:hAnsi="Segoe UI Symbol" w:cs="Segoe UI Symbol"/>
                <w:b/>
                <w:bCs/>
                <w:color w:val="538135" w:themeColor="accent6" w:themeShade="BF"/>
              </w:rPr>
              <w:t xml:space="preserve">✓ </w:t>
            </w:r>
            <w:r w:rsidR="007D65A0">
              <w:rPr>
                <w:rFonts w:ascii="Times New Roman" w:hAnsi="Times New Roman" w:cs="Times New Roman"/>
              </w:rPr>
              <w:t xml:space="preserve">Drury Crawley </w:t>
            </w:r>
          </w:p>
        </w:tc>
        <w:tc>
          <w:tcPr>
            <w:tcW w:w="15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2E6A69" w14:textId="694D6952" w:rsidR="007D65A0" w:rsidRDefault="007D65A0" w:rsidP="007D65A0">
            <w:pPr>
              <w:widowControl w:val="0"/>
              <w:tabs>
                <w:tab w:val="right" w:pos="4109"/>
              </w:tabs>
              <w:jc w:val="center"/>
            </w:pPr>
            <w:r>
              <w:rPr>
                <w:rFonts w:ascii="Times New Roman" w:hAnsi="Times New Roman" w:cs="Times New Roman"/>
              </w:rPr>
              <w:t>2024-06-30</w:t>
            </w:r>
          </w:p>
        </w:tc>
      </w:tr>
      <w:tr w:rsidR="007D65A0" w14:paraId="550257CF" w14:textId="77777777">
        <w:trPr>
          <w:trHeight w:val="279"/>
          <w:jc w:val="center"/>
        </w:trPr>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1293F9" w14:textId="669984C1" w:rsidR="007D65A0" w:rsidRDefault="0051337D" w:rsidP="007D65A0">
            <w:pPr>
              <w:widowControl w:val="0"/>
            </w:pPr>
            <w:r w:rsidRPr="0051337D">
              <w:rPr>
                <w:rFonts w:ascii="Segoe UI Symbol" w:hAnsi="Segoe UI Symbol" w:cs="Segoe UI Symbol"/>
                <w:b/>
                <w:bCs/>
                <w:color w:val="538135" w:themeColor="accent6" w:themeShade="BF"/>
              </w:rPr>
              <w:t xml:space="preserve">✓ </w:t>
            </w:r>
            <w:r w:rsidR="007D65A0">
              <w:rPr>
                <w:rFonts w:ascii="Times New Roman" w:hAnsi="Times New Roman" w:cs="Times New Roman"/>
              </w:rPr>
              <w:t>Juan-Carlos Baltazar</w:t>
            </w:r>
          </w:p>
        </w:tc>
        <w:tc>
          <w:tcPr>
            <w:tcW w:w="15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C36EE7" w14:textId="77777777" w:rsidR="007D65A0" w:rsidRDefault="007D65A0" w:rsidP="007D65A0">
            <w:pPr>
              <w:widowControl w:val="0"/>
              <w:tabs>
                <w:tab w:val="right" w:pos="4109"/>
              </w:tabs>
              <w:jc w:val="center"/>
            </w:pPr>
            <w:r>
              <w:rPr>
                <w:rFonts w:ascii="Times New Roman" w:hAnsi="Times New Roman" w:cs="Times New Roman"/>
              </w:rPr>
              <w:t>2025-06-30</w:t>
            </w:r>
          </w:p>
        </w:tc>
        <w:tc>
          <w:tcPr>
            <w:tcW w:w="272" w:type="dxa"/>
            <w:tcBorders>
              <w:left w:val="single" w:sz="4" w:space="0" w:color="000000"/>
              <w:right w:val="single" w:sz="4" w:space="0" w:color="000000"/>
            </w:tcBorders>
            <w:shd w:val="clear" w:color="auto" w:fill="auto"/>
            <w:vAlign w:val="center"/>
          </w:tcPr>
          <w:p w14:paraId="36827DA5" w14:textId="77777777" w:rsidR="007D65A0" w:rsidRDefault="007D65A0" w:rsidP="007D65A0">
            <w:pPr>
              <w:widowControl w:val="0"/>
              <w:rPr>
                <w:rFonts w:ascii="Times New Roman" w:hAnsi="Times New Roman" w:cs="Times New Roman"/>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1AF8BC" w14:textId="34E55D13" w:rsidR="007D65A0" w:rsidRDefault="0051337D" w:rsidP="007D65A0">
            <w:pPr>
              <w:widowControl w:val="0"/>
            </w:pPr>
            <w:r w:rsidRPr="0051337D">
              <w:rPr>
                <w:rFonts w:ascii="Segoe UI Symbol" w:hAnsi="Segoe UI Symbol" w:cs="Segoe UI Symbol"/>
                <w:b/>
                <w:bCs/>
                <w:color w:val="538135" w:themeColor="accent6" w:themeShade="BF"/>
              </w:rPr>
              <w:t xml:space="preserve">✓* </w:t>
            </w:r>
            <w:proofErr w:type="spellStart"/>
            <w:r w:rsidR="007D65A0">
              <w:rPr>
                <w:rFonts w:ascii="Times New Roman" w:hAnsi="Times New Roman" w:cs="Times New Roman"/>
              </w:rPr>
              <w:t>Evyatar</w:t>
            </w:r>
            <w:proofErr w:type="spellEnd"/>
            <w:r w:rsidR="007D65A0">
              <w:rPr>
                <w:rFonts w:ascii="Times New Roman" w:hAnsi="Times New Roman" w:cs="Times New Roman"/>
              </w:rPr>
              <w:t xml:space="preserve"> </w:t>
            </w:r>
            <w:proofErr w:type="spellStart"/>
            <w:r w:rsidR="007D65A0">
              <w:rPr>
                <w:rFonts w:ascii="Times New Roman" w:hAnsi="Times New Roman" w:cs="Times New Roman"/>
              </w:rPr>
              <w:t>Erell</w:t>
            </w:r>
            <w:proofErr w:type="spellEnd"/>
            <w:r w:rsidR="007D65A0">
              <w:rPr>
                <w:rFonts w:ascii="Times New Roman" w:hAnsi="Times New Roman" w:cs="Times New Roman"/>
              </w:rPr>
              <w:t xml:space="preserve"> (NQ)</w:t>
            </w:r>
          </w:p>
        </w:tc>
        <w:tc>
          <w:tcPr>
            <w:tcW w:w="15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C51D4F" w14:textId="0646E3AF" w:rsidR="007D65A0" w:rsidRDefault="007D65A0" w:rsidP="007D65A0">
            <w:pPr>
              <w:widowControl w:val="0"/>
              <w:tabs>
                <w:tab w:val="right" w:pos="4214"/>
              </w:tabs>
              <w:jc w:val="center"/>
            </w:pPr>
            <w:r>
              <w:rPr>
                <w:rFonts w:ascii="Times New Roman" w:hAnsi="Times New Roman" w:cs="Times New Roman"/>
              </w:rPr>
              <w:t>2025-06-30</w:t>
            </w:r>
          </w:p>
        </w:tc>
      </w:tr>
      <w:tr w:rsidR="00D265CA" w14:paraId="29A24808" w14:textId="77777777">
        <w:trPr>
          <w:trHeight w:val="279"/>
          <w:jc w:val="center"/>
        </w:trPr>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EF80A2" w14:textId="6836514C" w:rsidR="00D265CA" w:rsidRDefault="0051337D">
            <w:pPr>
              <w:widowControl w:val="0"/>
            </w:pPr>
            <w:r>
              <w:rPr>
                <w:rFonts w:ascii="Times New Roman" w:hAnsi="Times New Roman" w:cs="Times New Roman"/>
              </w:rPr>
              <w:t xml:space="preserve">    Carlo Bianchi</w:t>
            </w:r>
          </w:p>
        </w:tc>
        <w:tc>
          <w:tcPr>
            <w:tcW w:w="15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2697EC" w14:textId="77777777" w:rsidR="00D265CA" w:rsidRDefault="00000000">
            <w:pPr>
              <w:widowControl w:val="0"/>
              <w:tabs>
                <w:tab w:val="right" w:pos="4109"/>
              </w:tabs>
              <w:jc w:val="center"/>
            </w:pPr>
            <w:r>
              <w:rPr>
                <w:rFonts w:ascii="Times New Roman" w:hAnsi="Times New Roman" w:cs="Times New Roman"/>
              </w:rPr>
              <w:t>2026-06-30</w:t>
            </w:r>
          </w:p>
        </w:tc>
        <w:tc>
          <w:tcPr>
            <w:tcW w:w="272" w:type="dxa"/>
            <w:tcBorders>
              <w:left w:val="single" w:sz="4" w:space="0" w:color="000000"/>
              <w:right w:val="single" w:sz="4" w:space="0" w:color="000000"/>
            </w:tcBorders>
            <w:shd w:val="clear" w:color="auto" w:fill="auto"/>
            <w:vAlign w:val="center"/>
          </w:tcPr>
          <w:p w14:paraId="439F271B" w14:textId="77777777" w:rsidR="00D265CA" w:rsidRDefault="00D265CA">
            <w:pPr>
              <w:widowControl w:val="0"/>
              <w:rPr>
                <w:rFonts w:ascii="Times New Roman" w:hAnsi="Times New Roman" w:cs="Times New Roman"/>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ABFFA3" w14:textId="5E306111" w:rsidR="00D265CA" w:rsidRDefault="0051337D">
            <w:pPr>
              <w:widowControl w:val="0"/>
            </w:pPr>
            <w:r w:rsidRPr="0051337D">
              <w:rPr>
                <w:rFonts w:ascii="Segoe UI Symbol" w:hAnsi="Segoe UI Symbol" w:cs="Segoe UI Symbol"/>
                <w:b/>
                <w:bCs/>
                <w:color w:val="538135" w:themeColor="accent6" w:themeShade="BF"/>
              </w:rPr>
              <w:t xml:space="preserve">✓ </w:t>
            </w:r>
            <w:r w:rsidR="007D65A0">
              <w:rPr>
                <w:rFonts w:ascii="Times New Roman" w:hAnsi="Times New Roman" w:cs="Times New Roman"/>
              </w:rPr>
              <w:t>Eric Peterson</w:t>
            </w:r>
          </w:p>
        </w:tc>
        <w:tc>
          <w:tcPr>
            <w:tcW w:w="15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7AFF56" w14:textId="2F8F9DF0" w:rsidR="00D265CA" w:rsidRDefault="00000000">
            <w:pPr>
              <w:widowControl w:val="0"/>
              <w:tabs>
                <w:tab w:val="right" w:pos="4214"/>
              </w:tabs>
              <w:jc w:val="center"/>
            </w:pPr>
            <w:r>
              <w:rPr>
                <w:rFonts w:ascii="Times New Roman" w:hAnsi="Times New Roman" w:cs="Times New Roman"/>
              </w:rPr>
              <w:t>202</w:t>
            </w:r>
            <w:r w:rsidR="007D65A0">
              <w:rPr>
                <w:rFonts w:ascii="Times New Roman" w:hAnsi="Times New Roman" w:cs="Times New Roman"/>
              </w:rPr>
              <w:t>7</w:t>
            </w:r>
            <w:r>
              <w:rPr>
                <w:rFonts w:ascii="Times New Roman" w:hAnsi="Times New Roman" w:cs="Times New Roman"/>
              </w:rPr>
              <w:t>-06-30</w:t>
            </w:r>
          </w:p>
        </w:tc>
      </w:tr>
      <w:tr w:rsidR="00D265CA" w14:paraId="7CA388B6" w14:textId="77777777">
        <w:trPr>
          <w:trHeight w:val="279"/>
          <w:jc w:val="center"/>
        </w:trPr>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B220D0" w14:textId="2A86DD52" w:rsidR="00D265CA" w:rsidRDefault="0051337D">
            <w:pPr>
              <w:widowControl w:val="0"/>
            </w:pPr>
            <w:r w:rsidRPr="0051337D">
              <w:rPr>
                <w:rFonts w:ascii="Segoe UI Symbol" w:hAnsi="Segoe UI Symbol" w:cs="Segoe UI Symbol"/>
                <w:b/>
                <w:bCs/>
                <w:color w:val="538135" w:themeColor="accent6" w:themeShade="BF"/>
              </w:rPr>
              <w:t xml:space="preserve">✓ </w:t>
            </w:r>
            <w:r w:rsidR="007D65A0">
              <w:rPr>
                <w:rFonts w:ascii="Times New Roman" w:hAnsi="Times New Roman" w:cs="Times New Roman"/>
              </w:rPr>
              <w:t xml:space="preserve">Carrie Brown </w:t>
            </w:r>
          </w:p>
        </w:tc>
        <w:tc>
          <w:tcPr>
            <w:tcW w:w="15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A1B776" w14:textId="55C7F249" w:rsidR="00D265CA" w:rsidRDefault="00000000">
            <w:pPr>
              <w:widowControl w:val="0"/>
              <w:tabs>
                <w:tab w:val="right" w:pos="4109"/>
              </w:tabs>
              <w:jc w:val="center"/>
            </w:pPr>
            <w:r>
              <w:rPr>
                <w:rFonts w:ascii="Times New Roman" w:hAnsi="Times New Roman" w:cs="Times New Roman"/>
              </w:rPr>
              <w:t>202</w:t>
            </w:r>
            <w:r w:rsidR="007D65A0">
              <w:rPr>
                <w:rFonts w:ascii="Times New Roman" w:hAnsi="Times New Roman" w:cs="Times New Roman"/>
              </w:rPr>
              <w:t>7</w:t>
            </w:r>
            <w:r>
              <w:rPr>
                <w:rFonts w:ascii="Times New Roman" w:hAnsi="Times New Roman" w:cs="Times New Roman"/>
              </w:rPr>
              <w:t>-06-30</w:t>
            </w:r>
          </w:p>
        </w:tc>
        <w:tc>
          <w:tcPr>
            <w:tcW w:w="272" w:type="dxa"/>
            <w:tcBorders>
              <w:left w:val="single" w:sz="4" w:space="0" w:color="000000"/>
              <w:right w:val="single" w:sz="4" w:space="0" w:color="000000"/>
            </w:tcBorders>
            <w:shd w:val="clear" w:color="auto" w:fill="auto"/>
            <w:vAlign w:val="center"/>
          </w:tcPr>
          <w:p w14:paraId="0C07F2ED" w14:textId="77777777" w:rsidR="00D265CA" w:rsidRDefault="00D265CA">
            <w:pPr>
              <w:widowControl w:val="0"/>
              <w:rPr>
                <w:rFonts w:ascii="Times New Roman" w:hAnsi="Times New Roman" w:cs="Times New Roman"/>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FF2566" w14:textId="2BD6DA02" w:rsidR="00D265CA" w:rsidRDefault="0051337D">
            <w:pPr>
              <w:widowControl w:val="0"/>
            </w:pPr>
            <w:r w:rsidRPr="0051337D">
              <w:rPr>
                <w:rFonts w:ascii="Segoe UI Symbol" w:hAnsi="Segoe UI Symbol" w:cs="Segoe UI Symbol"/>
                <w:b/>
                <w:bCs/>
                <w:color w:val="538135" w:themeColor="accent6" w:themeShade="BF"/>
              </w:rPr>
              <w:t>✓</w:t>
            </w:r>
            <w:r>
              <w:rPr>
                <w:rFonts w:ascii="Segoe UI Symbol" w:hAnsi="Segoe UI Symbol" w:cs="Segoe UI Symbol"/>
                <w:b/>
                <w:bCs/>
                <w:color w:val="538135" w:themeColor="accent6" w:themeShade="BF"/>
              </w:rPr>
              <w:t>*</w:t>
            </w:r>
            <w:r w:rsidRPr="0051337D">
              <w:rPr>
                <w:rFonts w:ascii="Segoe UI Symbol" w:hAnsi="Segoe UI Symbol" w:cs="Segoe UI Symbol"/>
                <w:b/>
                <w:bCs/>
                <w:color w:val="538135" w:themeColor="accent6" w:themeShade="BF"/>
              </w:rPr>
              <w:t xml:space="preserve"> </w:t>
            </w:r>
            <w:r w:rsidR="007D65A0">
              <w:rPr>
                <w:rFonts w:ascii="Times New Roman" w:hAnsi="Times New Roman" w:cs="Times New Roman"/>
              </w:rPr>
              <w:t xml:space="preserve">Xin Qui </w:t>
            </w:r>
          </w:p>
        </w:tc>
        <w:tc>
          <w:tcPr>
            <w:tcW w:w="15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4A6F7C" w14:textId="7B104C94" w:rsidR="00D265CA" w:rsidRDefault="00000000">
            <w:pPr>
              <w:widowControl w:val="0"/>
              <w:tabs>
                <w:tab w:val="right" w:pos="4214"/>
              </w:tabs>
              <w:jc w:val="center"/>
            </w:pPr>
            <w:r>
              <w:rPr>
                <w:rFonts w:ascii="Times New Roman" w:hAnsi="Times New Roman" w:cs="Times New Roman"/>
              </w:rPr>
              <w:t>202</w:t>
            </w:r>
            <w:r w:rsidR="007D65A0">
              <w:rPr>
                <w:rFonts w:ascii="Times New Roman" w:hAnsi="Times New Roman" w:cs="Times New Roman"/>
              </w:rPr>
              <w:t>7</w:t>
            </w:r>
            <w:r>
              <w:rPr>
                <w:rFonts w:ascii="Times New Roman" w:hAnsi="Times New Roman" w:cs="Times New Roman"/>
              </w:rPr>
              <w:t>-06-30</w:t>
            </w:r>
          </w:p>
        </w:tc>
      </w:tr>
    </w:tbl>
    <w:p w14:paraId="28C0B5D1" w14:textId="77777777" w:rsidR="00D265CA" w:rsidRDefault="00000000">
      <w:pPr>
        <w:tabs>
          <w:tab w:val="left" w:pos="360"/>
          <w:tab w:val="right" w:pos="9360"/>
        </w:tabs>
        <w:rPr>
          <w:rFonts w:ascii="Times New Roman" w:hAnsi="Times New Roman" w:cs="Times New Roman"/>
        </w:rPr>
      </w:pPr>
      <w:r>
        <w:rPr>
          <w:rFonts w:ascii="Times New Roman" w:hAnsi="Times New Roman" w:cs="Times New Roman"/>
          <w:i/>
        </w:rPr>
        <w:tab/>
      </w:r>
      <w:r>
        <w:rPr>
          <w:rFonts w:ascii="Times New Roman" w:hAnsi="Times New Roman" w:cs="Times New Roman"/>
          <w:i/>
        </w:rPr>
        <w:tab/>
        <w:t>Need (4) or ½+1 for a Quorum</w:t>
      </w:r>
    </w:p>
    <w:p w14:paraId="040BDB89" w14:textId="77777777" w:rsidR="00D265CA" w:rsidRDefault="00D265CA">
      <w:pPr>
        <w:tabs>
          <w:tab w:val="left" w:pos="360"/>
          <w:tab w:val="right" w:pos="9360"/>
        </w:tabs>
        <w:rPr>
          <w:rFonts w:ascii="Times New Roman" w:hAnsi="Times New Roman" w:cs="Times New Roman"/>
        </w:rPr>
      </w:pPr>
    </w:p>
    <w:p w14:paraId="55F1CA9E" w14:textId="2DF6D2F8" w:rsidR="00D265CA" w:rsidRPr="00F20DF8" w:rsidRDefault="00F20DF8" w:rsidP="00F20DF8">
      <w:pPr>
        <w:pStyle w:val="ListParagraph"/>
        <w:numPr>
          <w:ilvl w:val="0"/>
          <w:numId w:val="1"/>
        </w:numPr>
        <w:tabs>
          <w:tab w:val="clear" w:pos="720"/>
          <w:tab w:val="left" w:pos="360"/>
          <w:tab w:val="right" w:pos="9360"/>
        </w:tabs>
        <w:spacing w:before="240"/>
        <w:ind w:left="360"/>
        <w:rPr>
          <w:rFonts w:ascii="Times New Roman" w:hAnsi="Times New Roman" w:cs="Times New Roman"/>
          <w:b/>
        </w:rPr>
      </w:pPr>
      <w:r w:rsidRPr="009A521B">
        <w:rPr>
          <w:rFonts w:ascii="Times New Roman" w:hAnsi="Times New Roman" w:cs="Times New Roman"/>
          <w:b/>
          <w:color w:val="7030A0"/>
        </w:rPr>
        <w:t>13:08</w:t>
      </w:r>
      <w:r w:rsidR="009A521B" w:rsidRPr="009A521B">
        <w:rPr>
          <w:rFonts w:ascii="Times New Roman" w:hAnsi="Times New Roman" w:cs="Times New Roman"/>
          <w:b/>
          <w:color w:val="7030A0"/>
        </w:rPr>
        <w:t xml:space="preserve"> CST</w:t>
      </w:r>
      <w:r w:rsidRPr="009A521B">
        <w:rPr>
          <w:rFonts w:ascii="Times New Roman" w:hAnsi="Times New Roman" w:cs="Times New Roman"/>
          <w:b/>
          <w:color w:val="7030A0"/>
        </w:rPr>
        <w:t xml:space="preserve"> </w:t>
      </w:r>
      <w:r w:rsidRPr="00F20DF8">
        <w:rPr>
          <w:rFonts w:ascii="Times New Roman" w:hAnsi="Times New Roman" w:cs="Times New Roman"/>
          <w:b/>
        </w:rPr>
        <w:t>Agenda additions</w:t>
      </w:r>
      <w:r w:rsidRPr="00F20DF8">
        <w:rPr>
          <w:rFonts w:ascii="Times New Roman" w:hAnsi="Times New Roman" w:cs="Times New Roman"/>
          <w:b/>
        </w:rPr>
        <w:tab/>
        <w:t>All</w:t>
      </w:r>
    </w:p>
    <w:p w14:paraId="37F703EA" w14:textId="407E7705" w:rsidR="00D265CA" w:rsidRDefault="00F20DF8">
      <w:pPr>
        <w:numPr>
          <w:ilvl w:val="0"/>
          <w:numId w:val="1"/>
        </w:numPr>
        <w:tabs>
          <w:tab w:val="clear" w:pos="720"/>
          <w:tab w:val="left" w:pos="360"/>
          <w:tab w:val="right" w:pos="9360"/>
        </w:tabs>
        <w:spacing w:before="240"/>
        <w:ind w:left="360"/>
        <w:rPr>
          <w:rFonts w:ascii="Times New Roman" w:hAnsi="Times New Roman" w:cs="Times New Roman"/>
          <w:b/>
        </w:rPr>
      </w:pPr>
      <w:r w:rsidRPr="009A521B">
        <w:rPr>
          <w:rFonts w:ascii="Times New Roman" w:hAnsi="Times New Roman" w:cs="Times New Roman"/>
          <w:b/>
          <w:color w:val="7030A0"/>
        </w:rPr>
        <w:t>13:09</w:t>
      </w:r>
      <w:r w:rsidR="009A521B" w:rsidRPr="009A521B">
        <w:rPr>
          <w:rFonts w:ascii="Times New Roman" w:hAnsi="Times New Roman" w:cs="Times New Roman"/>
          <w:b/>
          <w:color w:val="7030A0"/>
        </w:rPr>
        <w:t xml:space="preserve"> CST</w:t>
      </w:r>
      <w:r w:rsidRPr="009A521B">
        <w:rPr>
          <w:rFonts w:ascii="Times New Roman" w:hAnsi="Times New Roman" w:cs="Times New Roman"/>
          <w:b/>
          <w:color w:val="7030A0"/>
        </w:rPr>
        <w:t xml:space="preserve"> </w:t>
      </w:r>
      <w:r>
        <w:rPr>
          <w:rFonts w:ascii="Times New Roman" w:hAnsi="Times New Roman" w:cs="Times New Roman"/>
          <w:b/>
        </w:rPr>
        <w:t>Chair’s Report</w:t>
      </w:r>
      <w:r>
        <w:rPr>
          <w:rFonts w:ascii="Times New Roman" w:hAnsi="Times New Roman" w:cs="Times New Roman"/>
          <w:b/>
        </w:rPr>
        <w:tab/>
      </w:r>
      <w:r w:rsidR="007D65A0">
        <w:rPr>
          <w:rFonts w:ascii="Times New Roman" w:hAnsi="Times New Roman" w:cs="Times New Roman"/>
          <w:b/>
        </w:rPr>
        <w:t>Brown</w:t>
      </w:r>
    </w:p>
    <w:p w14:paraId="1A5DECCB" w14:textId="77777777" w:rsidR="00D265CA" w:rsidRDefault="00000000">
      <w:pPr>
        <w:numPr>
          <w:ilvl w:val="1"/>
          <w:numId w:val="1"/>
        </w:numPr>
        <w:tabs>
          <w:tab w:val="left" w:pos="360"/>
          <w:tab w:val="left" w:pos="1080"/>
          <w:tab w:val="right" w:pos="9360"/>
        </w:tabs>
        <w:spacing w:before="120"/>
        <w:ind w:left="1080"/>
        <w:rPr>
          <w:rFonts w:ascii="Times New Roman" w:hAnsi="Times New Roman" w:cs="Times New Roman"/>
        </w:rPr>
      </w:pPr>
      <w:r>
        <w:rPr>
          <w:rFonts w:ascii="Times New Roman" w:hAnsi="Times New Roman" w:cs="Times New Roman"/>
        </w:rPr>
        <w:t>Announcements and Highlights from TC Chairs Breakfast Meeting</w:t>
      </w:r>
    </w:p>
    <w:p w14:paraId="53603AB2" w14:textId="653F7CDB" w:rsidR="00F77EFF" w:rsidRPr="00F02E4D" w:rsidRDefault="00F77EFF" w:rsidP="00BC308A">
      <w:pPr>
        <w:tabs>
          <w:tab w:val="left" w:pos="360"/>
          <w:tab w:val="left" w:pos="1080"/>
          <w:tab w:val="right" w:pos="9360"/>
        </w:tabs>
        <w:spacing w:before="120"/>
        <w:rPr>
          <w:rFonts w:ascii="Times New Roman" w:hAnsi="Times New Roman" w:cs="Times New Roman"/>
          <w:color w:val="538135" w:themeColor="accent6" w:themeShade="BF"/>
        </w:rPr>
      </w:pPr>
      <w:r w:rsidRPr="00F02E4D">
        <w:rPr>
          <w:rFonts w:ascii="Times New Roman" w:hAnsi="Times New Roman" w:cs="Times New Roman"/>
          <w:color w:val="538135" w:themeColor="accent6" w:themeShade="BF"/>
        </w:rPr>
        <w:t xml:space="preserve">TC4.2 Chair </w:t>
      </w:r>
      <w:r w:rsidR="009F1F75">
        <w:rPr>
          <w:rFonts w:ascii="Times New Roman" w:hAnsi="Times New Roman" w:cs="Times New Roman"/>
          <w:color w:val="538135" w:themeColor="accent6" w:themeShade="BF"/>
        </w:rPr>
        <w:t>attended first half of the meeting (conflicted with the TFBD meeting).</w:t>
      </w:r>
      <w:r w:rsidRPr="00F02E4D">
        <w:rPr>
          <w:rFonts w:ascii="Times New Roman" w:hAnsi="Times New Roman" w:cs="Times New Roman"/>
          <w:color w:val="538135" w:themeColor="accent6" w:themeShade="BF"/>
        </w:rPr>
        <w:t xml:space="preserve"> </w:t>
      </w:r>
      <w:r w:rsidR="009F1F75">
        <w:rPr>
          <w:rFonts w:ascii="Times New Roman" w:hAnsi="Times New Roman" w:cs="Times New Roman"/>
          <w:color w:val="538135" w:themeColor="accent6" w:themeShade="BF"/>
        </w:rPr>
        <w:t>T</w:t>
      </w:r>
      <w:r w:rsidRPr="00F02E4D">
        <w:rPr>
          <w:rFonts w:ascii="Times New Roman" w:hAnsi="Times New Roman" w:cs="Times New Roman"/>
          <w:color w:val="538135" w:themeColor="accent6" w:themeShade="BF"/>
        </w:rPr>
        <w:t xml:space="preserve">here are reports that there should be liaison between TC within each section.  </w:t>
      </w:r>
      <w:r w:rsidR="00041B11" w:rsidRPr="00F02E4D">
        <w:rPr>
          <w:rFonts w:ascii="Times New Roman" w:hAnsi="Times New Roman" w:cs="Times New Roman"/>
          <w:color w:val="538135" w:themeColor="accent6" w:themeShade="BF"/>
        </w:rPr>
        <w:t>Consequently,</w:t>
      </w:r>
      <w:r w:rsidRPr="00F02E4D">
        <w:rPr>
          <w:rFonts w:ascii="Times New Roman" w:hAnsi="Times New Roman" w:cs="Times New Roman"/>
          <w:color w:val="538135" w:themeColor="accent6" w:themeShade="BF"/>
        </w:rPr>
        <w:t xml:space="preserve"> </w:t>
      </w:r>
      <w:r w:rsidR="00F02E4D" w:rsidRPr="00F02E4D">
        <w:rPr>
          <w:rFonts w:ascii="Times New Roman" w:hAnsi="Times New Roman" w:cs="Times New Roman"/>
          <w:color w:val="538135" w:themeColor="accent6" w:themeShade="BF"/>
        </w:rPr>
        <w:t>constituent TCs should collaborate.  Traditionally TC4.2 has maintained close liaison with TC4.1 Load Calculations as well as TC4.7 Energy Calculations, but now we should refresh dialogue with 4.3 Ventilation Requirements and Infiltration, 4.4 Building Materials and Building Envelope Performance, 4.5 Fenestration, and 4.10 Indoor Environmental Modelling.</w:t>
      </w:r>
    </w:p>
    <w:p w14:paraId="2051F7D9" w14:textId="77777777" w:rsidR="00D265CA" w:rsidRDefault="00000000">
      <w:pPr>
        <w:numPr>
          <w:ilvl w:val="0"/>
          <w:numId w:val="1"/>
        </w:numPr>
        <w:tabs>
          <w:tab w:val="clear" w:pos="720"/>
          <w:tab w:val="left" w:pos="360"/>
          <w:tab w:val="right" w:pos="9360"/>
        </w:tabs>
        <w:spacing w:before="240"/>
        <w:ind w:left="360"/>
        <w:rPr>
          <w:rFonts w:ascii="Times New Roman" w:hAnsi="Times New Roman" w:cs="Times New Roman"/>
          <w:b/>
        </w:rPr>
      </w:pPr>
      <w:r>
        <w:rPr>
          <w:rFonts w:ascii="Times New Roman" w:hAnsi="Times New Roman" w:cs="Times New Roman"/>
          <w:b/>
        </w:rPr>
        <w:t>Liaison reports</w:t>
      </w:r>
      <w:r>
        <w:rPr>
          <w:rFonts w:ascii="Times New Roman" w:hAnsi="Times New Roman" w:cs="Times New Roman"/>
          <w:b/>
        </w:rPr>
        <w:tab/>
      </w:r>
    </w:p>
    <w:p w14:paraId="039DF9FB" w14:textId="77777777" w:rsidR="00D265CA" w:rsidRPr="009A521B" w:rsidRDefault="00000000">
      <w:pPr>
        <w:numPr>
          <w:ilvl w:val="1"/>
          <w:numId w:val="1"/>
        </w:numPr>
        <w:tabs>
          <w:tab w:val="left" w:pos="1080"/>
          <w:tab w:val="right" w:pos="9360"/>
        </w:tabs>
        <w:spacing w:before="120"/>
        <w:ind w:left="1080"/>
        <w:rPr>
          <w:rFonts w:ascii="Times New Roman" w:hAnsi="Times New Roman" w:cs="Times New Roman"/>
        </w:rPr>
      </w:pPr>
      <w:r>
        <w:rPr>
          <w:rFonts w:ascii="Times New Roman" w:hAnsi="Times New Roman" w:cs="Times New Roman"/>
        </w:rPr>
        <w:t>Decarbonization</w:t>
      </w:r>
      <w:r>
        <w:rPr>
          <w:rFonts w:ascii="Times New Roman" w:hAnsi="Times New Roman" w:cs="Times New Roman"/>
        </w:rPr>
        <w:tab/>
      </w:r>
      <w:r>
        <w:rPr>
          <w:rFonts w:ascii="Times New Roman" w:hAnsi="Times New Roman" w:cs="Times New Roman"/>
          <w:b/>
        </w:rPr>
        <w:t>Brown</w:t>
      </w:r>
    </w:p>
    <w:p w14:paraId="55626C45" w14:textId="7F143BDC" w:rsidR="009A521B" w:rsidRPr="009A521B" w:rsidRDefault="009F1F75" w:rsidP="009A521B">
      <w:pPr>
        <w:tabs>
          <w:tab w:val="left" w:pos="1080"/>
          <w:tab w:val="right" w:pos="9360"/>
        </w:tabs>
        <w:spacing w:before="120"/>
        <w:rPr>
          <w:rFonts w:ascii="Times New Roman" w:hAnsi="Times New Roman" w:cs="Times New Roman"/>
          <w:bCs/>
          <w:color w:val="538135" w:themeColor="accent6" w:themeShade="BF"/>
        </w:rPr>
      </w:pPr>
      <w:r>
        <w:rPr>
          <w:rFonts w:ascii="Times New Roman" w:hAnsi="Times New Roman" w:cs="Times New Roman"/>
          <w:bCs/>
          <w:color w:val="538135" w:themeColor="accent6" w:themeShade="BF"/>
        </w:rPr>
        <w:t>Board motion to transition the TFBD to a permanent Center of Excellence for Building Decarbonization.</w:t>
      </w:r>
    </w:p>
    <w:p w14:paraId="5E8BC3DC" w14:textId="77777777" w:rsidR="00D265CA" w:rsidRPr="009A521B" w:rsidRDefault="00000000">
      <w:pPr>
        <w:numPr>
          <w:ilvl w:val="1"/>
          <w:numId w:val="1"/>
        </w:numPr>
        <w:tabs>
          <w:tab w:val="left" w:pos="1080"/>
          <w:tab w:val="right" w:pos="9360"/>
        </w:tabs>
        <w:spacing w:before="120"/>
        <w:ind w:left="1080"/>
        <w:rPr>
          <w:rFonts w:ascii="Times New Roman" w:hAnsi="Times New Roman" w:cs="Times New Roman"/>
        </w:rPr>
      </w:pPr>
      <w:r>
        <w:rPr>
          <w:rFonts w:ascii="Times New Roman" w:hAnsi="Times New Roman" w:cs="Times New Roman"/>
        </w:rPr>
        <w:t>BIM</w:t>
      </w:r>
      <w:r>
        <w:rPr>
          <w:rFonts w:ascii="Times New Roman" w:hAnsi="Times New Roman" w:cs="Times New Roman"/>
        </w:rPr>
        <w:tab/>
      </w:r>
      <w:r>
        <w:rPr>
          <w:rFonts w:ascii="Times New Roman" w:hAnsi="Times New Roman" w:cs="Times New Roman"/>
          <w:b/>
        </w:rPr>
        <w:t>Rastogi</w:t>
      </w:r>
    </w:p>
    <w:p w14:paraId="4223A680" w14:textId="4A999D88" w:rsidR="009A521B" w:rsidRPr="009A521B" w:rsidRDefault="009A521B" w:rsidP="009A521B">
      <w:pPr>
        <w:tabs>
          <w:tab w:val="left" w:pos="1080"/>
          <w:tab w:val="right" w:pos="9360"/>
        </w:tabs>
        <w:spacing w:before="120"/>
        <w:rPr>
          <w:rFonts w:ascii="Times New Roman" w:hAnsi="Times New Roman" w:cs="Times New Roman"/>
          <w:color w:val="538135" w:themeColor="accent6" w:themeShade="BF"/>
        </w:rPr>
      </w:pPr>
      <w:bookmarkStart w:id="2" w:name="_Hlk159581503"/>
      <w:r w:rsidRPr="009A521B">
        <w:rPr>
          <w:rFonts w:ascii="Times New Roman" w:hAnsi="Times New Roman" w:cs="Times New Roman"/>
          <w:color w:val="538135" w:themeColor="accent6" w:themeShade="BF"/>
        </w:rPr>
        <w:t>Nothing to report</w:t>
      </w:r>
      <w:r>
        <w:rPr>
          <w:rFonts w:ascii="Times New Roman" w:hAnsi="Times New Roman" w:cs="Times New Roman"/>
          <w:color w:val="538135" w:themeColor="accent6" w:themeShade="BF"/>
        </w:rPr>
        <w:t>.</w:t>
      </w:r>
    </w:p>
    <w:bookmarkEnd w:id="2"/>
    <w:p w14:paraId="32E5B92C" w14:textId="75B497E1" w:rsidR="00D265CA" w:rsidRPr="009A521B" w:rsidRDefault="00000000">
      <w:pPr>
        <w:numPr>
          <w:ilvl w:val="1"/>
          <w:numId w:val="1"/>
        </w:numPr>
        <w:tabs>
          <w:tab w:val="left" w:pos="1080"/>
          <w:tab w:val="right" w:pos="9360"/>
        </w:tabs>
        <w:spacing w:before="120"/>
        <w:ind w:left="1080"/>
        <w:rPr>
          <w:rFonts w:ascii="Times New Roman" w:hAnsi="Times New Roman" w:cs="Times New Roman"/>
        </w:rPr>
      </w:pPr>
      <w:r>
        <w:rPr>
          <w:rFonts w:ascii="Times New Roman" w:hAnsi="Times New Roman" w:cs="Times New Roman"/>
        </w:rPr>
        <w:t>Resilience</w:t>
      </w:r>
      <w:r>
        <w:rPr>
          <w:rFonts w:ascii="Times New Roman" w:hAnsi="Times New Roman" w:cs="Times New Roman"/>
        </w:rPr>
        <w:tab/>
      </w:r>
      <w:r>
        <w:rPr>
          <w:rFonts w:ascii="Times New Roman" w:hAnsi="Times New Roman" w:cs="Times New Roman"/>
          <w:b/>
        </w:rPr>
        <w:t>Brown</w:t>
      </w:r>
    </w:p>
    <w:p w14:paraId="53ED0E2A" w14:textId="464141B0" w:rsidR="009A521B" w:rsidRPr="009A521B" w:rsidRDefault="002C6D9A" w:rsidP="009A521B">
      <w:pPr>
        <w:tabs>
          <w:tab w:val="left" w:pos="1080"/>
          <w:tab w:val="right" w:pos="9360"/>
        </w:tabs>
        <w:spacing w:before="120"/>
        <w:rPr>
          <w:rFonts w:ascii="Times New Roman" w:hAnsi="Times New Roman" w:cs="Times New Roman"/>
          <w:color w:val="538135" w:themeColor="accent6" w:themeShade="BF"/>
        </w:rPr>
      </w:pPr>
      <w:r>
        <w:rPr>
          <w:rFonts w:ascii="Times New Roman" w:hAnsi="Times New Roman" w:cs="Times New Roman"/>
          <w:color w:val="538135" w:themeColor="accent6" w:themeShade="BF"/>
        </w:rPr>
        <w:t>Reconvening for the first time after being inactive.</w:t>
      </w:r>
    </w:p>
    <w:p w14:paraId="31FD9631" w14:textId="77777777" w:rsidR="00D265CA" w:rsidRPr="002C74A8" w:rsidRDefault="00000000">
      <w:pPr>
        <w:numPr>
          <w:ilvl w:val="1"/>
          <w:numId w:val="1"/>
        </w:numPr>
        <w:tabs>
          <w:tab w:val="left" w:pos="1080"/>
          <w:tab w:val="right" w:pos="9360"/>
        </w:tabs>
        <w:spacing w:before="120"/>
        <w:ind w:left="1080"/>
        <w:rPr>
          <w:rFonts w:ascii="Times New Roman" w:hAnsi="Times New Roman" w:cs="Times New Roman"/>
        </w:rPr>
      </w:pPr>
      <w:r>
        <w:rPr>
          <w:rFonts w:ascii="Times New Roman" w:hAnsi="Times New Roman" w:cs="Times New Roman"/>
        </w:rPr>
        <w:t>Research</w:t>
      </w:r>
      <w:r>
        <w:rPr>
          <w:rFonts w:ascii="Times New Roman" w:hAnsi="Times New Roman" w:cs="Times New Roman"/>
        </w:rPr>
        <w:tab/>
      </w:r>
      <w:r>
        <w:rPr>
          <w:rFonts w:ascii="Times New Roman" w:hAnsi="Times New Roman" w:cs="Times New Roman"/>
          <w:b/>
          <w:bCs/>
        </w:rPr>
        <w:t>Landsberg</w:t>
      </w:r>
    </w:p>
    <w:p w14:paraId="1EED728B" w14:textId="40CE1890" w:rsidR="002C74A8" w:rsidRPr="009A521B" w:rsidRDefault="002C74A8" w:rsidP="002C74A8">
      <w:pPr>
        <w:tabs>
          <w:tab w:val="left" w:pos="1080"/>
          <w:tab w:val="right" w:pos="9360"/>
        </w:tabs>
        <w:spacing w:before="120"/>
        <w:rPr>
          <w:rFonts w:ascii="Times New Roman" w:hAnsi="Times New Roman" w:cs="Times New Roman"/>
          <w:color w:val="538135" w:themeColor="accent6" w:themeShade="BF"/>
        </w:rPr>
      </w:pPr>
      <w:r w:rsidRPr="009A521B">
        <w:rPr>
          <w:rFonts w:ascii="Times New Roman" w:hAnsi="Times New Roman" w:cs="Times New Roman"/>
          <w:color w:val="538135" w:themeColor="accent6" w:themeShade="BF"/>
        </w:rPr>
        <w:t>Denis did not attend the main meeting, but attended TC4.2 Research sub-committee meeting.</w:t>
      </w:r>
    </w:p>
    <w:p w14:paraId="68779B08" w14:textId="77777777" w:rsidR="00D265CA" w:rsidRPr="00C5633A" w:rsidRDefault="00000000">
      <w:pPr>
        <w:numPr>
          <w:ilvl w:val="1"/>
          <w:numId w:val="1"/>
        </w:numPr>
        <w:tabs>
          <w:tab w:val="left" w:pos="1080"/>
          <w:tab w:val="right" w:pos="9360"/>
        </w:tabs>
        <w:spacing w:before="120"/>
        <w:ind w:left="1080"/>
        <w:rPr>
          <w:rFonts w:ascii="Times New Roman" w:hAnsi="Times New Roman" w:cs="Times New Roman"/>
        </w:rPr>
      </w:pPr>
      <w:r>
        <w:rPr>
          <w:rFonts w:ascii="Times New Roman" w:hAnsi="Times New Roman" w:cs="Times New Roman"/>
        </w:rPr>
        <w:t>Section Head</w:t>
      </w:r>
      <w:r>
        <w:rPr>
          <w:rFonts w:ascii="Times New Roman" w:hAnsi="Times New Roman" w:cs="Times New Roman"/>
        </w:rPr>
        <w:tab/>
      </w:r>
      <w:r>
        <w:rPr>
          <w:rFonts w:ascii="Times New Roman" w:hAnsi="Times New Roman" w:cs="Times New Roman"/>
          <w:b/>
          <w:bCs/>
        </w:rPr>
        <w:t>Marks</w:t>
      </w:r>
    </w:p>
    <w:p w14:paraId="5C3287E0" w14:textId="782AC862" w:rsidR="00C5633A" w:rsidRPr="00BC308A" w:rsidRDefault="00C5633A" w:rsidP="00BC308A">
      <w:pPr>
        <w:keepNext/>
        <w:tabs>
          <w:tab w:val="left" w:pos="1080"/>
          <w:tab w:val="right" w:pos="9360"/>
        </w:tabs>
        <w:spacing w:before="120"/>
        <w:rPr>
          <w:rFonts w:ascii="Times New Roman" w:hAnsi="Times New Roman" w:cs="Times New Roman"/>
          <w:color w:val="538135" w:themeColor="accent6" w:themeShade="BF"/>
        </w:rPr>
      </w:pPr>
      <w:r w:rsidRPr="009A521B">
        <w:rPr>
          <w:rFonts w:ascii="Times New Roman" w:hAnsi="Times New Roman" w:cs="Times New Roman"/>
          <w:b/>
          <w:bCs/>
          <w:color w:val="7030A0"/>
        </w:rPr>
        <w:t xml:space="preserve">13:28 </w:t>
      </w:r>
      <w:r w:rsidR="009A521B" w:rsidRPr="009A521B">
        <w:rPr>
          <w:rFonts w:ascii="Times New Roman" w:hAnsi="Times New Roman" w:cs="Times New Roman"/>
          <w:b/>
          <w:bCs/>
          <w:color w:val="7030A0"/>
        </w:rPr>
        <w:t>CST</w:t>
      </w:r>
      <w:r w:rsidR="009A521B" w:rsidRPr="009A521B">
        <w:rPr>
          <w:rFonts w:ascii="Times New Roman" w:hAnsi="Times New Roman" w:cs="Times New Roman"/>
          <w:color w:val="7030A0"/>
        </w:rPr>
        <w:tab/>
      </w:r>
      <w:r w:rsidRPr="00BC308A">
        <w:rPr>
          <w:rFonts w:ascii="Times New Roman" w:hAnsi="Times New Roman" w:cs="Times New Roman"/>
          <w:color w:val="538135" w:themeColor="accent6" w:themeShade="BF"/>
        </w:rPr>
        <w:t>Section 4 Head, Patrick Mark pointed out that ASHRAE’s new strategic plan was supposed to be open on-line until January 31</w:t>
      </w:r>
      <w:r w:rsidRPr="00BC308A">
        <w:rPr>
          <w:rFonts w:ascii="Times New Roman" w:hAnsi="Times New Roman" w:cs="Times New Roman"/>
          <w:color w:val="538135" w:themeColor="accent6" w:themeShade="BF"/>
          <w:vertAlign w:val="superscript"/>
        </w:rPr>
        <w:t>st</w:t>
      </w:r>
      <w:r w:rsidRPr="00BC308A">
        <w:rPr>
          <w:rFonts w:ascii="Times New Roman" w:hAnsi="Times New Roman" w:cs="Times New Roman"/>
          <w:color w:val="538135" w:themeColor="accent6" w:themeShade="BF"/>
        </w:rPr>
        <w:t>, but the URL was broken.  Joshua New noted that therein is the framework, “managing by objectives”.</w:t>
      </w:r>
    </w:p>
    <w:p w14:paraId="4F837BD0" w14:textId="77777777" w:rsidR="00D265CA" w:rsidRPr="00EB378B" w:rsidRDefault="00000000">
      <w:pPr>
        <w:numPr>
          <w:ilvl w:val="1"/>
          <w:numId w:val="1"/>
        </w:numPr>
        <w:tabs>
          <w:tab w:val="left" w:pos="1080"/>
          <w:tab w:val="right" w:pos="9360"/>
        </w:tabs>
        <w:spacing w:before="120"/>
        <w:ind w:left="1080"/>
        <w:rPr>
          <w:rFonts w:ascii="Times New Roman" w:hAnsi="Times New Roman" w:cs="Times New Roman"/>
        </w:rPr>
      </w:pPr>
      <w:r>
        <w:rPr>
          <w:rFonts w:ascii="Times New Roman" w:hAnsi="Times New Roman" w:cs="Times New Roman"/>
        </w:rPr>
        <w:t>Climate Change (TC 2.5)</w:t>
      </w:r>
      <w:r>
        <w:rPr>
          <w:rFonts w:ascii="Times New Roman" w:hAnsi="Times New Roman" w:cs="Times New Roman"/>
          <w:b/>
        </w:rPr>
        <w:tab/>
        <w:t>Jarrett</w:t>
      </w:r>
    </w:p>
    <w:p w14:paraId="072E9D96" w14:textId="16F41872" w:rsidR="009F1F75" w:rsidRDefault="00EB378B" w:rsidP="00BC308A">
      <w:pPr>
        <w:tabs>
          <w:tab w:val="left" w:pos="1080"/>
          <w:tab w:val="right" w:pos="9360"/>
        </w:tabs>
        <w:spacing w:before="120"/>
        <w:rPr>
          <w:rFonts w:ascii="Times New Roman" w:hAnsi="Times New Roman" w:cs="Times New Roman"/>
          <w:color w:val="538135" w:themeColor="accent6" w:themeShade="BF"/>
        </w:rPr>
      </w:pPr>
      <w:r w:rsidRPr="00EB378B">
        <w:rPr>
          <w:rFonts w:ascii="Times New Roman" w:hAnsi="Times New Roman" w:cs="Times New Roman"/>
          <w:color w:val="538135" w:themeColor="accent6" w:themeShade="BF"/>
        </w:rPr>
        <w:t xml:space="preserve">Philip Jarrett </w:t>
      </w:r>
      <w:r>
        <w:rPr>
          <w:rFonts w:ascii="Times New Roman" w:hAnsi="Times New Roman" w:cs="Times New Roman"/>
          <w:color w:val="538135" w:themeColor="accent6" w:themeShade="BF"/>
        </w:rPr>
        <w:t>discusse</w:t>
      </w:r>
      <w:r w:rsidR="00D07079">
        <w:rPr>
          <w:rFonts w:ascii="Times New Roman" w:hAnsi="Times New Roman" w:cs="Times New Roman"/>
          <w:color w:val="538135" w:themeColor="accent6" w:themeShade="BF"/>
        </w:rPr>
        <w:t>d</w:t>
      </w:r>
      <w:r>
        <w:rPr>
          <w:rFonts w:ascii="Times New Roman" w:hAnsi="Times New Roman" w:cs="Times New Roman"/>
          <w:color w:val="538135" w:themeColor="accent6" w:themeShade="BF"/>
        </w:rPr>
        <w:t xml:space="preserve"> </w:t>
      </w:r>
      <w:r w:rsidR="00A50D19">
        <w:rPr>
          <w:rFonts w:ascii="Times New Roman" w:hAnsi="Times New Roman" w:cs="Times New Roman"/>
          <w:color w:val="538135" w:themeColor="accent6" w:themeShade="BF"/>
        </w:rPr>
        <w:t>ASHRAE’s</w:t>
      </w:r>
      <w:r>
        <w:rPr>
          <w:rFonts w:ascii="Times New Roman" w:hAnsi="Times New Roman" w:cs="Times New Roman"/>
          <w:color w:val="538135" w:themeColor="accent6" w:themeShade="BF"/>
        </w:rPr>
        <w:t xml:space="preserve"> position document</w:t>
      </w:r>
      <w:r w:rsidR="00A50D19">
        <w:rPr>
          <w:rFonts w:ascii="Times New Roman" w:hAnsi="Times New Roman" w:cs="Times New Roman"/>
          <w:color w:val="538135" w:themeColor="accent6" w:themeShade="BF"/>
        </w:rPr>
        <w:t xml:space="preserve"> on </w:t>
      </w:r>
      <w:r w:rsidR="00A50D19" w:rsidRPr="00A50D19">
        <w:rPr>
          <w:rFonts w:ascii="Times New Roman" w:hAnsi="Times New Roman" w:cs="Times New Roman"/>
          <w:color w:val="538135" w:themeColor="accent6" w:themeShade="BF"/>
        </w:rPr>
        <w:t>CLIMATE CHANGE</w:t>
      </w:r>
      <w:r w:rsidR="008975E4">
        <w:rPr>
          <w:rFonts w:ascii="Times New Roman" w:hAnsi="Times New Roman" w:cs="Times New Roman"/>
          <w:color w:val="538135" w:themeColor="accent6" w:themeShade="BF"/>
        </w:rPr>
        <w:t xml:space="preserve">, </w:t>
      </w:r>
      <w:r w:rsidR="00A50D19">
        <w:rPr>
          <w:rFonts w:ascii="Times New Roman" w:hAnsi="Times New Roman" w:cs="Times New Roman"/>
          <w:color w:val="538135" w:themeColor="accent6" w:themeShade="BF"/>
        </w:rPr>
        <w:t>which is being revised for re-endorsement before the current version expires</w:t>
      </w:r>
      <w:r w:rsidR="00A50D19" w:rsidRPr="00A50D19">
        <w:rPr>
          <w:rFonts w:ascii="Times New Roman" w:hAnsi="Times New Roman" w:cs="Times New Roman"/>
          <w:color w:val="538135" w:themeColor="accent6" w:themeShade="BF"/>
        </w:rPr>
        <w:t xml:space="preserve"> June 28, 2026</w:t>
      </w:r>
      <w:r>
        <w:rPr>
          <w:rFonts w:ascii="Times New Roman" w:hAnsi="Times New Roman" w:cs="Times New Roman"/>
          <w:color w:val="538135" w:themeColor="accent6" w:themeShade="BF"/>
        </w:rPr>
        <w:t>.</w:t>
      </w:r>
      <w:r w:rsidR="00A50D19">
        <w:rPr>
          <w:rFonts w:ascii="Times New Roman" w:hAnsi="Times New Roman" w:cs="Times New Roman"/>
          <w:color w:val="538135" w:themeColor="accent6" w:themeShade="BF"/>
        </w:rPr>
        <w:t xml:space="preserve"> </w:t>
      </w:r>
      <w:r w:rsidR="00186B15">
        <w:rPr>
          <w:rFonts w:ascii="Times New Roman" w:hAnsi="Times New Roman" w:cs="Times New Roman"/>
          <w:color w:val="538135" w:themeColor="accent6" w:themeShade="BF"/>
        </w:rPr>
        <w:t xml:space="preserve">Carrie Brown is a voting member for the Climate Change Position Document committee. </w:t>
      </w:r>
    </w:p>
    <w:p w14:paraId="33E9E858" w14:textId="765F8293" w:rsidR="009F1F75" w:rsidRDefault="009F1F75" w:rsidP="00BC308A">
      <w:pPr>
        <w:tabs>
          <w:tab w:val="left" w:pos="1080"/>
          <w:tab w:val="right" w:pos="9360"/>
        </w:tabs>
        <w:spacing w:before="120"/>
        <w:rPr>
          <w:rFonts w:ascii="Times New Roman" w:hAnsi="Times New Roman" w:cs="Times New Roman"/>
          <w:color w:val="538135" w:themeColor="accent6" w:themeShade="BF"/>
        </w:rPr>
      </w:pPr>
      <w:r>
        <w:rPr>
          <w:rFonts w:ascii="Times New Roman" w:hAnsi="Times New Roman" w:cs="Times New Roman"/>
          <w:color w:val="538135" w:themeColor="accent6" w:themeShade="BF"/>
        </w:rPr>
        <w:t xml:space="preserve">ASHRAE’s </w:t>
      </w:r>
      <w:r>
        <w:rPr>
          <w:rFonts w:ascii="Times New Roman" w:hAnsi="Times New Roman" w:cs="Times New Roman"/>
          <w:color w:val="538135" w:themeColor="accent6" w:themeShade="BF"/>
        </w:rPr>
        <w:t>Position Documents</w:t>
      </w:r>
      <w:r>
        <w:rPr>
          <w:rFonts w:ascii="Times New Roman" w:hAnsi="Times New Roman" w:cs="Times New Roman"/>
          <w:color w:val="538135" w:themeColor="accent6" w:themeShade="BF"/>
        </w:rPr>
        <w:t xml:space="preserve"> are published at </w:t>
      </w:r>
      <w:hyperlink r:id="rId11" w:history="1">
        <w:r w:rsidR="00186B15" w:rsidRPr="00437895">
          <w:rPr>
            <w:rStyle w:val="Hyperlink"/>
            <w:rFonts w:ascii="Times New Roman" w:hAnsi="Times New Roman" w:cs="Times New Roman"/>
          </w:rPr>
          <w:t>https://www.ashrae.org/about/position</w:t>
        </w:r>
        <w:r w:rsidR="00186B15" w:rsidRPr="00437895">
          <w:rPr>
            <w:rStyle w:val="Hyperlink"/>
            <w:rFonts w:ascii="Times New Roman" w:hAnsi="Times New Roman" w:cs="Times New Roman"/>
          </w:rPr>
          <w:t>-</w:t>
        </w:r>
        <w:r w:rsidR="00186B15" w:rsidRPr="00437895">
          <w:rPr>
            <w:rStyle w:val="Hyperlink"/>
            <w:rFonts w:ascii="Times New Roman" w:hAnsi="Times New Roman" w:cs="Times New Roman"/>
          </w:rPr>
          <w:t>documents</w:t>
        </w:r>
      </w:hyperlink>
      <w:r w:rsidR="00186B15">
        <w:rPr>
          <w:rFonts w:ascii="Times New Roman" w:hAnsi="Times New Roman" w:cs="Times New Roman"/>
          <w:color w:val="538135" w:themeColor="accent6" w:themeShade="BF"/>
        </w:rPr>
        <w:t xml:space="preserve"> </w:t>
      </w:r>
    </w:p>
    <w:p w14:paraId="15C4981C" w14:textId="1D368635" w:rsidR="008975E4" w:rsidRDefault="009F1F75" w:rsidP="00BC308A">
      <w:pPr>
        <w:tabs>
          <w:tab w:val="left" w:pos="1080"/>
          <w:tab w:val="right" w:pos="9360"/>
        </w:tabs>
        <w:spacing w:before="120"/>
        <w:rPr>
          <w:rFonts w:ascii="Times New Roman" w:hAnsi="Times New Roman" w:cs="Times New Roman"/>
          <w:color w:val="538135" w:themeColor="accent6" w:themeShade="BF"/>
        </w:rPr>
      </w:pPr>
      <w:r>
        <w:rPr>
          <w:rFonts w:ascii="Times New Roman" w:hAnsi="Times New Roman" w:cs="Times New Roman"/>
          <w:color w:val="538135" w:themeColor="accent6" w:themeShade="BF"/>
        </w:rPr>
        <w:t>P</w:t>
      </w:r>
      <w:r w:rsidR="00A50D19" w:rsidRPr="00A50D19">
        <w:rPr>
          <w:rFonts w:ascii="Times New Roman" w:hAnsi="Times New Roman" w:cs="Times New Roman"/>
          <w:color w:val="538135" w:themeColor="accent6" w:themeShade="BF"/>
        </w:rPr>
        <w:t>arag Rastogi suggested that members sign up for TC4.2 basecamp to stay up to date on and involved</w:t>
      </w:r>
      <w:r w:rsidR="008975E4">
        <w:rPr>
          <w:rFonts w:ascii="Times New Roman" w:hAnsi="Times New Roman" w:cs="Times New Roman"/>
          <w:color w:val="538135" w:themeColor="accent6" w:themeShade="BF"/>
        </w:rPr>
        <w:t xml:space="preserve">.  </w:t>
      </w:r>
    </w:p>
    <w:p w14:paraId="0231C8B6" w14:textId="2BA02B21" w:rsidR="00D265CA" w:rsidRDefault="008975E4" w:rsidP="008975E4">
      <w:pPr>
        <w:tabs>
          <w:tab w:val="left" w:pos="1080"/>
          <w:tab w:val="right" w:pos="9360"/>
        </w:tabs>
        <w:spacing w:before="120"/>
        <w:ind w:left="720"/>
        <w:rPr>
          <w:rFonts w:ascii="Times New Roman" w:hAnsi="Times New Roman" w:cs="Times New Roman"/>
          <w:b/>
        </w:rPr>
      </w:pPr>
      <w:r>
        <w:rPr>
          <w:rFonts w:ascii="Times New Roman" w:hAnsi="Times New Roman" w:cs="Times New Roman"/>
          <w:color w:val="538135" w:themeColor="accent6" w:themeShade="BF"/>
        </w:rPr>
        <w:t xml:space="preserve"> </w:t>
      </w:r>
      <w:r>
        <w:rPr>
          <w:rFonts w:ascii="Times New Roman" w:hAnsi="Times New Roman" w:cs="Times New Roman"/>
          <w:b/>
        </w:rPr>
        <w:t xml:space="preserve">Approval of minutes from </w:t>
      </w:r>
      <w:r w:rsidR="007D65A0">
        <w:rPr>
          <w:rFonts w:ascii="Times New Roman" w:hAnsi="Times New Roman" w:cs="Times New Roman"/>
          <w:b/>
        </w:rPr>
        <w:t>Tampa</w:t>
      </w:r>
      <w:r>
        <w:rPr>
          <w:rFonts w:ascii="Times New Roman" w:hAnsi="Times New Roman" w:cs="Times New Roman"/>
          <w:b/>
        </w:rPr>
        <w:tab/>
      </w:r>
      <w:r w:rsidR="007D65A0">
        <w:rPr>
          <w:rFonts w:ascii="Times New Roman" w:hAnsi="Times New Roman" w:cs="Times New Roman"/>
          <w:b/>
        </w:rPr>
        <w:t>Brown</w:t>
      </w:r>
    </w:p>
    <w:p w14:paraId="7C3DF43C" w14:textId="18F13273" w:rsidR="00261F90" w:rsidRPr="009A521B" w:rsidRDefault="002E4C78" w:rsidP="0093211A">
      <w:pPr>
        <w:tabs>
          <w:tab w:val="left" w:pos="360"/>
          <w:tab w:val="right" w:pos="9360"/>
        </w:tabs>
        <w:spacing w:before="240"/>
        <w:rPr>
          <w:rFonts w:ascii="Times New Roman" w:hAnsi="Times New Roman" w:cs="Times New Roman"/>
          <w:bCs/>
          <w:color w:val="538135" w:themeColor="accent6" w:themeShade="BF"/>
        </w:rPr>
      </w:pPr>
      <w:r w:rsidRPr="009A521B">
        <w:rPr>
          <w:rFonts w:ascii="Times New Roman" w:hAnsi="Times New Roman" w:cs="Times New Roman"/>
          <w:bCs/>
          <w:color w:val="538135" w:themeColor="accent6" w:themeShade="BF"/>
        </w:rPr>
        <w:t xml:space="preserve">Later during the meeting </w:t>
      </w:r>
      <w:r w:rsidR="00A50D19" w:rsidRPr="009A521B">
        <w:rPr>
          <w:rFonts w:ascii="Times New Roman" w:hAnsi="Times New Roman" w:cs="Times New Roman"/>
          <w:bCs/>
          <w:color w:val="538135" w:themeColor="accent6" w:themeShade="BF"/>
        </w:rPr>
        <w:t>(</w:t>
      </w:r>
      <w:r w:rsidR="00A50D19" w:rsidRPr="009A521B">
        <w:rPr>
          <w:rFonts w:ascii="Times New Roman" w:hAnsi="Times New Roman" w:cs="Times New Roman"/>
          <w:b/>
          <w:color w:val="7030A0"/>
        </w:rPr>
        <w:t>13:33 CST</w:t>
      </w:r>
      <w:r w:rsidR="00A50D19" w:rsidRPr="009A521B">
        <w:rPr>
          <w:rFonts w:ascii="Times New Roman" w:hAnsi="Times New Roman" w:cs="Times New Roman"/>
          <w:bCs/>
          <w:color w:val="538135" w:themeColor="accent6" w:themeShade="BF"/>
        </w:rPr>
        <w:t xml:space="preserve">) </w:t>
      </w:r>
      <w:r w:rsidR="009A521B" w:rsidRPr="009A521B">
        <w:rPr>
          <w:rFonts w:ascii="Times New Roman" w:hAnsi="Times New Roman" w:cs="Times New Roman"/>
          <w:bCs/>
          <w:color w:val="538135" w:themeColor="accent6" w:themeShade="BF"/>
        </w:rPr>
        <w:t xml:space="preserve">we </w:t>
      </w:r>
      <w:r w:rsidRPr="009A521B">
        <w:rPr>
          <w:rFonts w:ascii="Times New Roman" w:hAnsi="Times New Roman" w:cs="Times New Roman"/>
          <w:bCs/>
          <w:color w:val="538135" w:themeColor="accent6" w:themeShade="BF"/>
        </w:rPr>
        <w:t>circled back to approval of minutes from Tampa</w:t>
      </w:r>
      <w:r w:rsidR="00A50D19" w:rsidRPr="009A521B">
        <w:rPr>
          <w:rFonts w:ascii="Times New Roman" w:hAnsi="Times New Roman" w:cs="Times New Roman"/>
          <w:bCs/>
          <w:color w:val="538135" w:themeColor="accent6" w:themeShade="BF"/>
        </w:rPr>
        <w:t xml:space="preserve">. </w:t>
      </w:r>
      <w:r w:rsidR="00261F90" w:rsidRPr="009A521B">
        <w:rPr>
          <w:rFonts w:ascii="Times New Roman" w:hAnsi="Times New Roman" w:cs="Times New Roman"/>
          <w:bCs/>
          <w:color w:val="538135" w:themeColor="accent6" w:themeShade="BF"/>
        </w:rPr>
        <w:t xml:space="preserve">Juan-Carlos Baltazar nominated to accept the minutes of the </w:t>
      </w:r>
      <w:r w:rsidR="005A6F8B" w:rsidRPr="009A521B">
        <w:rPr>
          <w:rFonts w:ascii="Times New Roman" w:hAnsi="Times New Roman" w:cs="Times New Roman"/>
          <w:bCs/>
          <w:color w:val="538135" w:themeColor="accent6" w:themeShade="BF"/>
        </w:rPr>
        <w:t xml:space="preserve">last </w:t>
      </w:r>
      <w:r w:rsidR="00261F90" w:rsidRPr="009A521B">
        <w:rPr>
          <w:rFonts w:ascii="Times New Roman" w:hAnsi="Times New Roman" w:cs="Times New Roman"/>
          <w:bCs/>
          <w:color w:val="538135" w:themeColor="accent6" w:themeShade="BF"/>
        </w:rPr>
        <w:t xml:space="preserve">main meeting of TC4.2 convened in </w:t>
      </w:r>
      <w:r w:rsidR="00A50D19" w:rsidRPr="009A521B">
        <w:rPr>
          <w:rFonts w:ascii="Times New Roman" w:hAnsi="Times New Roman" w:cs="Times New Roman"/>
          <w:bCs/>
          <w:color w:val="538135" w:themeColor="accent6" w:themeShade="BF"/>
        </w:rPr>
        <w:t>Tampa</w:t>
      </w:r>
      <w:r w:rsidR="00261F90" w:rsidRPr="009A521B">
        <w:rPr>
          <w:rFonts w:ascii="Times New Roman" w:hAnsi="Times New Roman" w:cs="Times New Roman"/>
          <w:bCs/>
          <w:color w:val="538135" w:themeColor="accent6" w:themeShade="BF"/>
        </w:rPr>
        <w:t xml:space="preserve"> Tuesday February 7th 2023 without amendments. Drury Crawley seconded the motion.   Six voted in favor, none opposed, CNV.</w:t>
      </w:r>
    </w:p>
    <w:p w14:paraId="7F9A424B" w14:textId="77F40CAE" w:rsidR="005A6F8B" w:rsidRDefault="00000000" w:rsidP="007D65A0">
      <w:pPr>
        <w:keepNext/>
        <w:numPr>
          <w:ilvl w:val="0"/>
          <w:numId w:val="1"/>
        </w:numPr>
        <w:tabs>
          <w:tab w:val="clear" w:pos="720"/>
          <w:tab w:val="left" w:pos="360"/>
          <w:tab w:val="right" w:pos="9360"/>
        </w:tabs>
        <w:spacing w:before="240"/>
        <w:ind w:left="360"/>
        <w:rPr>
          <w:rFonts w:ascii="Times New Roman" w:hAnsi="Times New Roman" w:cs="Times New Roman"/>
          <w:b/>
        </w:rPr>
      </w:pPr>
      <w:r>
        <w:rPr>
          <w:rFonts w:ascii="Times New Roman" w:hAnsi="Times New Roman" w:cs="Times New Roman"/>
          <w:b/>
        </w:rPr>
        <w:t>Membership/Roster</w:t>
      </w:r>
      <w:r>
        <w:rPr>
          <w:rFonts w:ascii="Times New Roman" w:hAnsi="Times New Roman" w:cs="Times New Roman"/>
          <w:b/>
        </w:rPr>
        <w:tab/>
        <w:t>Peterson</w:t>
      </w:r>
    </w:p>
    <w:p w14:paraId="775E929D" w14:textId="13E1EF2C" w:rsidR="007D65A0" w:rsidRDefault="005A6F8B" w:rsidP="0093211A">
      <w:pPr>
        <w:keepNext/>
        <w:tabs>
          <w:tab w:val="left" w:pos="360"/>
          <w:tab w:val="right" w:pos="9360"/>
        </w:tabs>
        <w:spacing w:before="240"/>
        <w:rPr>
          <w:rFonts w:ascii="Times New Roman" w:hAnsi="Times New Roman" w:cs="Times New Roman"/>
          <w:b/>
        </w:rPr>
      </w:pPr>
      <w:r w:rsidRPr="009A521B">
        <w:rPr>
          <w:rFonts w:ascii="Times New Roman" w:hAnsi="Times New Roman" w:cs="Times New Roman"/>
          <w:bCs/>
          <w:color w:val="538135" w:themeColor="accent6" w:themeShade="BF"/>
        </w:rPr>
        <w:t>Carrie Brown explained that the term</w:t>
      </w:r>
      <w:r w:rsidR="00171DDD" w:rsidRPr="009A521B">
        <w:rPr>
          <w:rFonts w:ascii="Times New Roman" w:hAnsi="Times New Roman" w:cs="Times New Roman"/>
          <w:bCs/>
          <w:color w:val="538135" w:themeColor="accent6" w:themeShade="BF"/>
        </w:rPr>
        <w:t xml:space="preserve"> of each voting member is limited to 4 years, and so it was necessary to roll off Philip Jarrett</w:t>
      </w:r>
      <w:r w:rsidR="00186B15">
        <w:rPr>
          <w:rFonts w:ascii="Times New Roman" w:hAnsi="Times New Roman" w:cs="Times New Roman"/>
          <w:bCs/>
          <w:color w:val="538135" w:themeColor="accent6" w:themeShade="BF"/>
        </w:rPr>
        <w:t xml:space="preserve"> and Parag Rastogi</w:t>
      </w:r>
      <w:r w:rsidR="00171DDD" w:rsidRPr="009A521B">
        <w:rPr>
          <w:rFonts w:ascii="Times New Roman" w:hAnsi="Times New Roman" w:cs="Times New Roman"/>
          <w:bCs/>
          <w:color w:val="538135" w:themeColor="accent6" w:themeShade="BF"/>
        </w:rPr>
        <w:t>, and to install TC Secretary Eric Peterson as voting member after he was a corresponding member. Carrie suggested that Phil could be re-instated July 1</w:t>
      </w:r>
      <w:r w:rsidR="00171DDD" w:rsidRPr="009A521B">
        <w:rPr>
          <w:rFonts w:ascii="Times New Roman" w:hAnsi="Times New Roman" w:cs="Times New Roman"/>
          <w:bCs/>
          <w:color w:val="538135" w:themeColor="accent6" w:themeShade="BF"/>
          <w:vertAlign w:val="superscript"/>
        </w:rPr>
        <w:t>st</w:t>
      </w:r>
      <w:r w:rsidR="00171DDD" w:rsidRPr="009A521B">
        <w:rPr>
          <w:rFonts w:ascii="Times New Roman" w:hAnsi="Times New Roman" w:cs="Times New Roman"/>
          <w:bCs/>
          <w:color w:val="538135" w:themeColor="accent6" w:themeShade="BF"/>
        </w:rPr>
        <w:t xml:space="preserve"> 2024</w:t>
      </w:r>
      <w:r w:rsidR="0093650B" w:rsidRPr="009A521B">
        <w:rPr>
          <w:rFonts w:ascii="Times New Roman" w:hAnsi="Times New Roman" w:cs="Times New Roman"/>
          <w:bCs/>
          <w:color w:val="538135" w:themeColor="accent6" w:themeShade="BF"/>
        </w:rPr>
        <w:t xml:space="preserve"> when Drury Crawley rolls off</w:t>
      </w:r>
      <w:r w:rsidR="00171DDD" w:rsidRPr="009A521B">
        <w:rPr>
          <w:rFonts w:ascii="Times New Roman" w:hAnsi="Times New Roman" w:cs="Times New Roman"/>
          <w:bCs/>
          <w:color w:val="538135" w:themeColor="accent6" w:themeShade="BF"/>
        </w:rPr>
        <w:t xml:space="preserve">.  Phil </w:t>
      </w:r>
      <w:r w:rsidR="0093650B" w:rsidRPr="009A521B">
        <w:rPr>
          <w:rFonts w:ascii="Times New Roman" w:hAnsi="Times New Roman" w:cs="Times New Roman"/>
          <w:bCs/>
          <w:color w:val="538135" w:themeColor="accent6" w:themeShade="BF"/>
        </w:rPr>
        <w:t xml:space="preserve">accepts that he now </w:t>
      </w:r>
      <w:r w:rsidR="00171DDD" w:rsidRPr="009A521B">
        <w:rPr>
          <w:rFonts w:ascii="Times New Roman" w:hAnsi="Times New Roman" w:cs="Times New Roman"/>
          <w:bCs/>
          <w:color w:val="538135" w:themeColor="accent6" w:themeShade="BF"/>
        </w:rPr>
        <w:t>serves as a corresponding member</w:t>
      </w:r>
      <w:r w:rsidR="0093650B" w:rsidRPr="009A521B">
        <w:rPr>
          <w:rFonts w:ascii="Times New Roman" w:hAnsi="Times New Roman" w:cs="Times New Roman"/>
          <w:bCs/>
          <w:color w:val="538135" w:themeColor="accent6" w:themeShade="BF"/>
        </w:rPr>
        <w:t xml:space="preserve"> until returning to voting next summer after the </w:t>
      </w:r>
      <w:r w:rsidR="0093650B" w:rsidRPr="009A521B">
        <w:rPr>
          <w:rFonts w:ascii="Times New Roman" w:hAnsi="Times New Roman" w:cs="Times New Roman"/>
          <w:bCs/>
          <w:color w:val="538135" w:themeColor="accent6" w:themeShade="BF"/>
        </w:rPr>
        <w:lastRenderedPageBreak/>
        <w:t>Indianapolis meeting</w:t>
      </w:r>
      <w:r w:rsidR="00171DDD" w:rsidRPr="009A521B">
        <w:rPr>
          <w:rFonts w:ascii="Times New Roman" w:hAnsi="Times New Roman" w:cs="Times New Roman"/>
          <w:bCs/>
          <w:color w:val="538135" w:themeColor="accent6" w:themeShade="BF"/>
        </w:rPr>
        <w:t>.</w:t>
      </w:r>
      <w:r w:rsidR="0093650B" w:rsidRPr="009A521B">
        <w:rPr>
          <w:rFonts w:ascii="Times New Roman" w:hAnsi="Times New Roman" w:cs="Times New Roman"/>
          <w:bCs/>
          <w:color w:val="538135" w:themeColor="accent6" w:themeShade="BF"/>
        </w:rPr>
        <w:t xml:space="preserve">  </w:t>
      </w:r>
      <w:r w:rsidRPr="009A521B">
        <w:rPr>
          <w:rFonts w:ascii="Times New Roman" w:hAnsi="Times New Roman" w:cs="Times New Roman"/>
          <w:bCs/>
        </w:rPr>
        <w:br/>
      </w:r>
      <w:r>
        <w:rPr>
          <w:rFonts w:ascii="Times New Roman" w:hAnsi="Times New Roman" w:cs="Times New Roman"/>
          <w:b/>
        </w:rPr>
        <w:br/>
      </w:r>
      <w:r w:rsidR="0093650B" w:rsidRPr="0093650B">
        <w:rPr>
          <w:rFonts w:ascii="Times New Roman" w:hAnsi="Times New Roman" w:cs="Times New Roman"/>
          <w:b/>
        </w:rPr>
        <w:t xml:space="preserve">Membership/Roster </w:t>
      </w:r>
      <w:r>
        <w:rPr>
          <w:rFonts w:ascii="Times New Roman" w:hAnsi="Times New Roman" w:cs="Times New Roman"/>
          <w:b/>
        </w:rPr>
        <w:t>To June 30, 202</w:t>
      </w:r>
      <w:r w:rsidR="007D65A0">
        <w:rPr>
          <w:rFonts w:ascii="Times New Roman" w:hAnsi="Times New Roman" w:cs="Times New Roman"/>
          <w:b/>
        </w:rPr>
        <w:t>4</w:t>
      </w:r>
    </w:p>
    <w:tbl>
      <w:tblPr>
        <w:tblStyle w:val="TableGrid"/>
        <w:tblW w:w="4750" w:type="pct"/>
        <w:jc w:val="center"/>
        <w:tblLayout w:type="fixed"/>
        <w:tblLook w:val="04A0" w:firstRow="1" w:lastRow="0" w:firstColumn="1" w:lastColumn="0" w:noHBand="0" w:noVBand="1"/>
      </w:tblPr>
      <w:tblGrid>
        <w:gridCol w:w="1908"/>
        <w:gridCol w:w="1574"/>
        <w:gridCol w:w="842"/>
        <w:gridCol w:w="236"/>
        <w:gridCol w:w="1911"/>
        <w:gridCol w:w="1571"/>
        <w:gridCol w:w="841"/>
      </w:tblGrid>
      <w:tr w:rsidR="007D65A0" w14:paraId="158FDD1F" w14:textId="77777777" w:rsidTr="00737668">
        <w:trPr>
          <w:jc w:val="center"/>
        </w:trPr>
        <w:tc>
          <w:tcPr>
            <w:tcW w:w="1910" w:type="dxa"/>
          </w:tcPr>
          <w:p w14:paraId="5068122E" w14:textId="77777777" w:rsidR="007D65A0" w:rsidRDefault="007D65A0" w:rsidP="00737668">
            <w:pPr>
              <w:widowControl w:val="0"/>
              <w:rPr>
                <w:rFonts w:ascii="Times New Roman" w:hAnsi="Times New Roman" w:cs="Times New Roman"/>
                <w:b/>
                <w:bCs/>
              </w:rPr>
            </w:pPr>
            <w:r>
              <w:rPr>
                <w:rFonts w:ascii="Times New Roman" w:hAnsi="Times New Roman" w:cs="Times New Roman"/>
                <w:b/>
                <w:bCs/>
              </w:rPr>
              <w:t>Name</w:t>
            </w:r>
          </w:p>
        </w:tc>
        <w:tc>
          <w:tcPr>
            <w:tcW w:w="1576" w:type="dxa"/>
          </w:tcPr>
          <w:p w14:paraId="438E5F54" w14:textId="77777777" w:rsidR="007D65A0" w:rsidRDefault="007D65A0" w:rsidP="00737668">
            <w:pPr>
              <w:widowControl w:val="0"/>
              <w:rPr>
                <w:rFonts w:ascii="Times New Roman" w:hAnsi="Times New Roman" w:cs="Times New Roman"/>
                <w:b/>
                <w:bCs/>
              </w:rPr>
            </w:pPr>
            <w:r>
              <w:rPr>
                <w:rFonts w:ascii="Times New Roman" w:hAnsi="Times New Roman" w:cs="Times New Roman"/>
                <w:b/>
                <w:bCs/>
              </w:rPr>
              <w:t>Role</w:t>
            </w:r>
          </w:p>
        </w:tc>
        <w:tc>
          <w:tcPr>
            <w:tcW w:w="843" w:type="dxa"/>
          </w:tcPr>
          <w:p w14:paraId="47EBF394" w14:textId="77777777" w:rsidR="007D65A0" w:rsidRDefault="007D65A0" w:rsidP="00737668">
            <w:pPr>
              <w:widowControl w:val="0"/>
              <w:jc w:val="center"/>
              <w:rPr>
                <w:rFonts w:ascii="Times New Roman" w:hAnsi="Times New Roman" w:cs="Times New Roman"/>
                <w:b/>
                <w:bCs/>
              </w:rPr>
            </w:pPr>
            <w:r>
              <w:rPr>
                <w:rFonts w:ascii="Times New Roman" w:hAnsi="Times New Roman" w:cs="Times New Roman"/>
                <w:b/>
                <w:bCs/>
              </w:rPr>
              <w:t>Voting</w:t>
            </w:r>
          </w:p>
        </w:tc>
        <w:tc>
          <w:tcPr>
            <w:tcW w:w="234" w:type="dxa"/>
            <w:tcBorders>
              <w:top w:val="nil"/>
              <w:bottom w:val="nil"/>
            </w:tcBorders>
          </w:tcPr>
          <w:p w14:paraId="41EC5B58" w14:textId="77777777" w:rsidR="007D65A0" w:rsidRDefault="007D65A0" w:rsidP="00737668">
            <w:pPr>
              <w:widowControl w:val="0"/>
              <w:rPr>
                <w:rFonts w:ascii="Times New Roman" w:hAnsi="Times New Roman" w:cs="Times New Roman"/>
                <w:b/>
                <w:bCs/>
              </w:rPr>
            </w:pPr>
          </w:p>
        </w:tc>
        <w:tc>
          <w:tcPr>
            <w:tcW w:w="1913" w:type="dxa"/>
          </w:tcPr>
          <w:p w14:paraId="23790BFF" w14:textId="77777777" w:rsidR="007D65A0" w:rsidRDefault="007D65A0" w:rsidP="00737668">
            <w:pPr>
              <w:widowControl w:val="0"/>
              <w:rPr>
                <w:rFonts w:ascii="Times New Roman" w:hAnsi="Times New Roman" w:cs="Times New Roman"/>
                <w:b/>
                <w:bCs/>
              </w:rPr>
            </w:pPr>
            <w:r>
              <w:rPr>
                <w:rFonts w:ascii="Times New Roman" w:hAnsi="Times New Roman" w:cs="Times New Roman"/>
                <w:b/>
                <w:bCs/>
              </w:rPr>
              <w:t>Name</w:t>
            </w:r>
          </w:p>
        </w:tc>
        <w:tc>
          <w:tcPr>
            <w:tcW w:w="1573" w:type="dxa"/>
          </w:tcPr>
          <w:p w14:paraId="75CE04FC" w14:textId="77777777" w:rsidR="007D65A0" w:rsidRDefault="007D65A0" w:rsidP="00737668">
            <w:pPr>
              <w:widowControl w:val="0"/>
              <w:rPr>
                <w:rFonts w:ascii="Times New Roman" w:hAnsi="Times New Roman" w:cs="Times New Roman"/>
                <w:b/>
                <w:bCs/>
              </w:rPr>
            </w:pPr>
            <w:r>
              <w:rPr>
                <w:rFonts w:ascii="Times New Roman" w:hAnsi="Times New Roman" w:cs="Times New Roman"/>
                <w:b/>
                <w:bCs/>
              </w:rPr>
              <w:t>Role</w:t>
            </w:r>
          </w:p>
        </w:tc>
        <w:tc>
          <w:tcPr>
            <w:tcW w:w="842" w:type="dxa"/>
          </w:tcPr>
          <w:p w14:paraId="7BA21F18" w14:textId="77777777" w:rsidR="007D65A0" w:rsidRDefault="007D65A0" w:rsidP="00737668">
            <w:pPr>
              <w:widowControl w:val="0"/>
              <w:jc w:val="center"/>
              <w:rPr>
                <w:rFonts w:ascii="Times New Roman" w:hAnsi="Times New Roman" w:cs="Times New Roman"/>
                <w:b/>
                <w:bCs/>
              </w:rPr>
            </w:pPr>
            <w:r>
              <w:rPr>
                <w:rFonts w:ascii="Times New Roman" w:hAnsi="Times New Roman" w:cs="Times New Roman"/>
                <w:b/>
                <w:bCs/>
              </w:rPr>
              <w:t>Voting</w:t>
            </w:r>
          </w:p>
        </w:tc>
      </w:tr>
      <w:tr w:rsidR="007D65A0" w14:paraId="3902FD5A" w14:textId="77777777" w:rsidTr="00737668">
        <w:trPr>
          <w:jc w:val="center"/>
        </w:trPr>
        <w:tc>
          <w:tcPr>
            <w:tcW w:w="1910" w:type="dxa"/>
          </w:tcPr>
          <w:p w14:paraId="4B22BC69" w14:textId="77777777" w:rsidR="007D65A0" w:rsidRDefault="007D65A0" w:rsidP="00737668">
            <w:pPr>
              <w:widowControl w:val="0"/>
            </w:pPr>
            <w:r>
              <w:rPr>
                <w:rFonts w:ascii="Times New Roman" w:hAnsi="Times New Roman" w:cs="Times New Roman"/>
              </w:rPr>
              <w:t>Carrie Brown</w:t>
            </w:r>
          </w:p>
        </w:tc>
        <w:tc>
          <w:tcPr>
            <w:tcW w:w="1576" w:type="dxa"/>
          </w:tcPr>
          <w:p w14:paraId="0EA2F34C" w14:textId="77777777" w:rsidR="007D65A0" w:rsidRDefault="007D65A0" w:rsidP="00737668">
            <w:pPr>
              <w:widowControl w:val="0"/>
              <w:rPr>
                <w:rFonts w:ascii="Times New Roman" w:hAnsi="Times New Roman" w:cs="Times New Roman"/>
              </w:rPr>
            </w:pPr>
            <w:r>
              <w:rPr>
                <w:rFonts w:ascii="Times New Roman" w:hAnsi="Times New Roman" w:cs="Times New Roman"/>
              </w:rPr>
              <w:t>Chair</w:t>
            </w:r>
          </w:p>
        </w:tc>
        <w:tc>
          <w:tcPr>
            <w:tcW w:w="843" w:type="dxa"/>
          </w:tcPr>
          <w:p w14:paraId="1C5C5459" w14:textId="77777777" w:rsidR="007D65A0" w:rsidRDefault="007D65A0" w:rsidP="00737668">
            <w:pPr>
              <w:widowControl w:val="0"/>
              <w:jc w:val="center"/>
              <w:rPr>
                <w:rFonts w:ascii="Times New Roman" w:hAnsi="Times New Roman" w:cs="Times New Roman"/>
              </w:rPr>
            </w:pPr>
            <w:r>
              <w:rPr>
                <w:rFonts w:ascii="Times New Roman" w:hAnsi="Times New Roman" w:cs="Times New Roman"/>
              </w:rPr>
              <w:t>Yes</w:t>
            </w:r>
          </w:p>
        </w:tc>
        <w:tc>
          <w:tcPr>
            <w:tcW w:w="234" w:type="dxa"/>
            <w:tcBorders>
              <w:top w:val="nil"/>
              <w:bottom w:val="nil"/>
            </w:tcBorders>
          </w:tcPr>
          <w:p w14:paraId="1D1C947B" w14:textId="77777777" w:rsidR="007D65A0" w:rsidRDefault="007D65A0" w:rsidP="00737668">
            <w:pPr>
              <w:widowControl w:val="0"/>
              <w:rPr>
                <w:rFonts w:ascii="Times New Roman" w:hAnsi="Times New Roman" w:cs="Times New Roman"/>
              </w:rPr>
            </w:pPr>
          </w:p>
        </w:tc>
        <w:tc>
          <w:tcPr>
            <w:tcW w:w="1913" w:type="dxa"/>
          </w:tcPr>
          <w:p w14:paraId="6C78E45C" w14:textId="77777777" w:rsidR="007D65A0" w:rsidRDefault="007D65A0" w:rsidP="00737668">
            <w:pPr>
              <w:widowControl w:val="0"/>
              <w:rPr>
                <w:rFonts w:ascii="Times New Roman" w:hAnsi="Times New Roman" w:cs="Times New Roman"/>
              </w:rPr>
            </w:pPr>
            <w:r>
              <w:rPr>
                <w:rFonts w:ascii="Times New Roman" w:hAnsi="Times New Roman" w:cs="Times New Roman"/>
              </w:rPr>
              <w:t>Michael Roth</w:t>
            </w:r>
          </w:p>
        </w:tc>
        <w:tc>
          <w:tcPr>
            <w:tcW w:w="1573" w:type="dxa"/>
          </w:tcPr>
          <w:p w14:paraId="74DD87AB" w14:textId="77777777" w:rsidR="007D65A0" w:rsidRDefault="007D65A0" w:rsidP="00737668">
            <w:pPr>
              <w:widowControl w:val="0"/>
              <w:rPr>
                <w:rFonts w:ascii="Times New Roman" w:hAnsi="Times New Roman" w:cs="Times New Roman"/>
              </w:rPr>
            </w:pPr>
            <w:r>
              <w:rPr>
                <w:rFonts w:ascii="Times New Roman" w:hAnsi="Times New Roman" w:cs="Times New Roman"/>
              </w:rPr>
              <w:t>Webmaster</w:t>
            </w:r>
          </w:p>
        </w:tc>
        <w:tc>
          <w:tcPr>
            <w:tcW w:w="842" w:type="dxa"/>
          </w:tcPr>
          <w:p w14:paraId="71AA9AD6" w14:textId="77777777" w:rsidR="007D65A0" w:rsidRDefault="007D65A0" w:rsidP="00737668">
            <w:pPr>
              <w:widowControl w:val="0"/>
              <w:jc w:val="center"/>
              <w:rPr>
                <w:rFonts w:ascii="Times New Roman" w:hAnsi="Times New Roman" w:cs="Times New Roman"/>
              </w:rPr>
            </w:pPr>
            <w:r>
              <w:rPr>
                <w:rFonts w:ascii="Times New Roman" w:hAnsi="Times New Roman" w:cs="Times New Roman"/>
              </w:rPr>
              <w:t>No</w:t>
            </w:r>
          </w:p>
        </w:tc>
      </w:tr>
      <w:tr w:rsidR="007D65A0" w14:paraId="6C871E55" w14:textId="77777777" w:rsidTr="00737668">
        <w:trPr>
          <w:jc w:val="center"/>
        </w:trPr>
        <w:tc>
          <w:tcPr>
            <w:tcW w:w="1910" w:type="dxa"/>
          </w:tcPr>
          <w:p w14:paraId="42BE380B" w14:textId="77777777" w:rsidR="007D65A0" w:rsidRDefault="007D65A0" w:rsidP="00737668">
            <w:pPr>
              <w:widowControl w:val="0"/>
              <w:rPr>
                <w:rFonts w:ascii="Times New Roman" w:hAnsi="Times New Roman" w:cs="Times New Roman"/>
              </w:rPr>
            </w:pPr>
            <w:r>
              <w:rPr>
                <w:rFonts w:ascii="Times New Roman" w:hAnsi="Times New Roman" w:cs="Times New Roman"/>
              </w:rPr>
              <w:t>Parag Rastogi</w:t>
            </w:r>
          </w:p>
        </w:tc>
        <w:tc>
          <w:tcPr>
            <w:tcW w:w="1576" w:type="dxa"/>
          </w:tcPr>
          <w:p w14:paraId="1678C960" w14:textId="77777777" w:rsidR="007D65A0" w:rsidRDefault="007D65A0" w:rsidP="00737668">
            <w:pPr>
              <w:widowControl w:val="0"/>
              <w:rPr>
                <w:rFonts w:ascii="Times New Roman" w:hAnsi="Times New Roman" w:cs="Times New Roman"/>
              </w:rPr>
            </w:pPr>
            <w:r>
              <w:rPr>
                <w:rFonts w:ascii="Times New Roman" w:hAnsi="Times New Roman" w:cs="Times New Roman"/>
              </w:rPr>
              <w:t>Vice Chair</w:t>
            </w:r>
          </w:p>
        </w:tc>
        <w:tc>
          <w:tcPr>
            <w:tcW w:w="843" w:type="dxa"/>
          </w:tcPr>
          <w:p w14:paraId="32D23760" w14:textId="716B532E" w:rsidR="007D65A0" w:rsidRDefault="007D65A0" w:rsidP="00737668">
            <w:pPr>
              <w:widowControl w:val="0"/>
              <w:jc w:val="center"/>
              <w:rPr>
                <w:rFonts w:ascii="Times New Roman" w:hAnsi="Times New Roman" w:cs="Times New Roman"/>
              </w:rPr>
            </w:pPr>
            <w:r>
              <w:rPr>
                <w:rFonts w:ascii="Times New Roman" w:hAnsi="Times New Roman" w:cs="Times New Roman"/>
              </w:rPr>
              <w:t>No</w:t>
            </w:r>
          </w:p>
        </w:tc>
        <w:tc>
          <w:tcPr>
            <w:tcW w:w="234" w:type="dxa"/>
            <w:tcBorders>
              <w:top w:val="nil"/>
              <w:bottom w:val="nil"/>
            </w:tcBorders>
          </w:tcPr>
          <w:p w14:paraId="45A32D00" w14:textId="77777777" w:rsidR="007D65A0" w:rsidRDefault="007D65A0" w:rsidP="00737668">
            <w:pPr>
              <w:widowControl w:val="0"/>
              <w:rPr>
                <w:rFonts w:ascii="Times New Roman" w:hAnsi="Times New Roman" w:cs="Times New Roman"/>
              </w:rPr>
            </w:pPr>
          </w:p>
        </w:tc>
        <w:tc>
          <w:tcPr>
            <w:tcW w:w="1913" w:type="dxa"/>
          </w:tcPr>
          <w:p w14:paraId="20022BA6" w14:textId="77777777" w:rsidR="007D65A0" w:rsidRDefault="007D65A0" w:rsidP="00737668">
            <w:pPr>
              <w:widowControl w:val="0"/>
              <w:rPr>
                <w:rFonts w:ascii="Times New Roman" w:hAnsi="Times New Roman" w:cs="Times New Roman"/>
              </w:rPr>
            </w:pPr>
            <w:r>
              <w:rPr>
                <w:rFonts w:ascii="Times New Roman" w:hAnsi="Times New Roman" w:cs="Times New Roman"/>
              </w:rPr>
              <w:t>Riad Assaf</w:t>
            </w:r>
          </w:p>
        </w:tc>
        <w:tc>
          <w:tcPr>
            <w:tcW w:w="1573" w:type="dxa"/>
          </w:tcPr>
          <w:p w14:paraId="0E514032" w14:textId="77777777" w:rsidR="007D65A0" w:rsidRDefault="007D65A0" w:rsidP="00737668">
            <w:pPr>
              <w:widowControl w:val="0"/>
              <w:rPr>
                <w:rFonts w:ascii="Times New Roman" w:hAnsi="Times New Roman" w:cs="Times New Roman"/>
              </w:rPr>
            </w:pPr>
            <w:r>
              <w:rPr>
                <w:rFonts w:ascii="Times New Roman" w:hAnsi="Times New Roman" w:cs="Times New Roman"/>
              </w:rPr>
              <w:t>Member NQ</w:t>
            </w:r>
          </w:p>
        </w:tc>
        <w:tc>
          <w:tcPr>
            <w:tcW w:w="842" w:type="dxa"/>
          </w:tcPr>
          <w:p w14:paraId="5E187D2D" w14:textId="77777777" w:rsidR="007D65A0" w:rsidRDefault="007D65A0" w:rsidP="00737668">
            <w:pPr>
              <w:widowControl w:val="0"/>
              <w:jc w:val="center"/>
              <w:rPr>
                <w:rFonts w:ascii="Times New Roman" w:hAnsi="Times New Roman" w:cs="Times New Roman"/>
              </w:rPr>
            </w:pPr>
            <w:r>
              <w:rPr>
                <w:rFonts w:ascii="Times New Roman" w:hAnsi="Times New Roman" w:cs="Times New Roman"/>
              </w:rPr>
              <w:t>Yes</w:t>
            </w:r>
          </w:p>
        </w:tc>
      </w:tr>
      <w:tr w:rsidR="007D65A0" w14:paraId="51E0FE96" w14:textId="77777777" w:rsidTr="00737668">
        <w:trPr>
          <w:jc w:val="center"/>
        </w:trPr>
        <w:tc>
          <w:tcPr>
            <w:tcW w:w="1910" w:type="dxa"/>
          </w:tcPr>
          <w:p w14:paraId="16A38DCE" w14:textId="77777777" w:rsidR="007D65A0" w:rsidRDefault="007D65A0" w:rsidP="00737668">
            <w:pPr>
              <w:widowControl w:val="0"/>
              <w:rPr>
                <w:rFonts w:ascii="Times New Roman" w:hAnsi="Times New Roman" w:cs="Times New Roman"/>
              </w:rPr>
            </w:pPr>
            <w:r>
              <w:rPr>
                <w:rFonts w:ascii="Times New Roman" w:hAnsi="Times New Roman" w:cs="Times New Roman"/>
              </w:rPr>
              <w:t>Eric Peterson</w:t>
            </w:r>
          </w:p>
        </w:tc>
        <w:tc>
          <w:tcPr>
            <w:tcW w:w="1576" w:type="dxa"/>
          </w:tcPr>
          <w:p w14:paraId="1B83D31B" w14:textId="77777777" w:rsidR="007D65A0" w:rsidRDefault="007D65A0" w:rsidP="00737668">
            <w:pPr>
              <w:widowControl w:val="0"/>
              <w:rPr>
                <w:rFonts w:ascii="Times New Roman" w:hAnsi="Times New Roman" w:cs="Times New Roman"/>
              </w:rPr>
            </w:pPr>
            <w:r>
              <w:rPr>
                <w:rFonts w:ascii="Times New Roman" w:hAnsi="Times New Roman" w:cs="Times New Roman"/>
              </w:rPr>
              <w:t>Secretary</w:t>
            </w:r>
          </w:p>
        </w:tc>
        <w:tc>
          <w:tcPr>
            <w:tcW w:w="843" w:type="dxa"/>
          </w:tcPr>
          <w:p w14:paraId="2B468049" w14:textId="5A2C0543" w:rsidR="007D65A0" w:rsidRDefault="007D65A0" w:rsidP="00737668">
            <w:pPr>
              <w:widowControl w:val="0"/>
              <w:jc w:val="center"/>
              <w:rPr>
                <w:rFonts w:ascii="Times New Roman" w:hAnsi="Times New Roman" w:cs="Times New Roman"/>
              </w:rPr>
            </w:pPr>
            <w:r>
              <w:rPr>
                <w:rFonts w:ascii="Times New Roman" w:hAnsi="Times New Roman" w:cs="Times New Roman"/>
              </w:rPr>
              <w:t>Yes</w:t>
            </w:r>
          </w:p>
        </w:tc>
        <w:tc>
          <w:tcPr>
            <w:tcW w:w="234" w:type="dxa"/>
            <w:tcBorders>
              <w:top w:val="nil"/>
              <w:bottom w:val="nil"/>
            </w:tcBorders>
          </w:tcPr>
          <w:p w14:paraId="4AB44351" w14:textId="77777777" w:rsidR="007D65A0" w:rsidRDefault="007D65A0" w:rsidP="00737668">
            <w:pPr>
              <w:widowControl w:val="0"/>
              <w:rPr>
                <w:rFonts w:ascii="Times New Roman" w:hAnsi="Times New Roman" w:cs="Times New Roman"/>
              </w:rPr>
            </w:pPr>
          </w:p>
        </w:tc>
        <w:tc>
          <w:tcPr>
            <w:tcW w:w="1913" w:type="dxa"/>
          </w:tcPr>
          <w:p w14:paraId="00874941" w14:textId="77777777" w:rsidR="007D65A0" w:rsidRDefault="007D65A0" w:rsidP="00737668">
            <w:pPr>
              <w:widowControl w:val="0"/>
              <w:rPr>
                <w:rFonts w:ascii="Times New Roman" w:hAnsi="Times New Roman" w:cs="Times New Roman"/>
              </w:rPr>
            </w:pPr>
            <w:proofErr w:type="spellStart"/>
            <w:r>
              <w:rPr>
                <w:rFonts w:ascii="Times New Roman" w:hAnsi="Times New Roman" w:cs="Times New Roman"/>
              </w:rPr>
              <w:t>Evyatar</w:t>
            </w:r>
            <w:proofErr w:type="spellEnd"/>
            <w:r>
              <w:rPr>
                <w:rFonts w:ascii="Times New Roman" w:hAnsi="Times New Roman" w:cs="Times New Roman"/>
              </w:rPr>
              <w:t xml:space="preserve"> </w:t>
            </w:r>
            <w:proofErr w:type="spellStart"/>
            <w:r>
              <w:rPr>
                <w:rFonts w:ascii="Times New Roman" w:hAnsi="Times New Roman" w:cs="Times New Roman"/>
              </w:rPr>
              <w:t>Erell</w:t>
            </w:r>
            <w:proofErr w:type="spellEnd"/>
          </w:p>
        </w:tc>
        <w:tc>
          <w:tcPr>
            <w:tcW w:w="1573" w:type="dxa"/>
          </w:tcPr>
          <w:p w14:paraId="6111F962" w14:textId="77777777" w:rsidR="007D65A0" w:rsidRDefault="007D65A0" w:rsidP="00737668">
            <w:pPr>
              <w:widowControl w:val="0"/>
              <w:rPr>
                <w:rFonts w:ascii="Times New Roman" w:hAnsi="Times New Roman" w:cs="Times New Roman"/>
              </w:rPr>
            </w:pPr>
            <w:r>
              <w:rPr>
                <w:rFonts w:ascii="Times New Roman" w:hAnsi="Times New Roman" w:cs="Times New Roman"/>
              </w:rPr>
              <w:t>Member NQ</w:t>
            </w:r>
          </w:p>
        </w:tc>
        <w:tc>
          <w:tcPr>
            <w:tcW w:w="842" w:type="dxa"/>
          </w:tcPr>
          <w:p w14:paraId="09991C57" w14:textId="77777777" w:rsidR="007D65A0" w:rsidRDefault="007D65A0" w:rsidP="00737668">
            <w:pPr>
              <w:widowControl w:val="0"/>
              <w:jc w:val="center"/>
              <w:rPr>
                <w:rFonts w:ascii="Times New Roman" w:hAnsi="Times New Roman" w:cs="Times New Roman"/>
              </w:rPr>
            </w:pPr>
            <w:r>
              <w:rPr>
                <w:rFonts w:ascii="Times New Roman" w:hAnsi="Times New Roman" w:cs="Times New Roman"/>
              </w:rPr>
              <w:t>Yes</w:t>
            </w:r>
          </w:p>
        </w:tc>
      </w:tr>
      <w:tr w:rsidR="007D65A0" w14:paraId="1B325304" w14:textId="77777777" w:rsidTr="00737668">
        <w:trPr>
          <w:jc w:val="center"/>
        </w:trPr>
        <w:tc>
          <w:tcPr>
            <w:tcW w:w="1910" w:type="dxa"/>
          </w:tcPr>
          <w:p w14:paraId="3F93972F" w14:textId="77777777" w:rsidR="007D65A0" w:rsidRDefault="007D65A0" w:rsidP="00737668">
            <w:pPr>
              <w:widowControl w:val="0"/>
              <w:rPr>
                <w:rFonts w:ascii="Times New Roman" w:hAnsi="Times New Roman" w:cs="Times New Roman"/>
              </w:rPr>
            </w:pPr>
            <w:r>
              <w:rPr>
                <w:rFonts w:ascii="Times New Roman" w:hAnsi="Times New Roman" w:cs="Times New Roman"/>
              </w:rPr>
              <w:t>Drury Crawley</w:t>
            </w:r>
          </w:p>
        </w:tc>
        <w:tc>
          <w:tcPr>
            <w:tcW w:w="1576" w:type="dxa"/>
          </w:tcPr>
          <w:p w14:paraId="1C1BC5FC" w14:textId="77777777" w:rsidR="007D65A0" w:rsidRDefault="007D65A0" w:rsidP="00737668">
            <w:pPr>
              <w:widowControl w:val="0"/>
              <w:rPr>
                <w:rFonts w:ascii="Times New Roman" w:hAnsi="Times New Roman" w:cs="Times New Roman"/>
              </w:rPr>
            </w:pPr>
            <w:r>
              <w:rPr>
                <w:rFonts w:ascii="Times New Roman" w:hAnsi="Times New Roman" w:cs="Times New Roman"/>
              </w:rPr>
              <w:t>Research Chair</w:t>
            </w:r>
            <w:r>
              <w:rPr>
                <w:rFonts w:ascii="Times New Roman" w:hAnsi="Times New Roman" w:cs="Times New Roman"/>
              </w:rPr>
              <w:br/>
              <w:t>Standards Chair</w:t>
            </w:r>
          </w:p>
        </w:tc>
        <w:tc>
          <w:tcPr>
            <w:tcW w:w="843" w:type="dxa"/>
          </w:tcPr>
          <w:p w14:paraId="70871B34" w14:textId="77777777" w:rsidR="007D65A0" w:rsidRDefault="007D65A0" w:rsidP="00737668">
            <w:pPr>
              <w:widowControl w:val="0"/>
              <w:jc w:val="center"/>
              <w:rPr>
                <w:rFonts w:ascii="Times New Roman" w:hAnsi="Times New Roman" w:cs="Times New Roman"/>
              </w:rPr>
            </w:pPr>
            <w:r>
              <w:rPr>
                <w:rFonts w:ascii="Times New Roman" w:hAnsi="Times New Roman" w:cs="Times New Roman"/>
              </w:rPr>
              <w:t>Yes</w:t>
            </w:r>
          </w:p>
        </w:tc>
        <w:tc>
          <w:tcPr>
            <w:tcW w:w="234" w:type="dxa"/>
            <w:tcBorders>
              <w:top w:val="nil"/>
              <w:bottom w:val="nil"/>
            </w:tcBorders>
          </w:tcPr>
          <w:p w14:paraId="0A2B7EBF" w14:textId="77777777" w:rsidR="007D65A0" w:rsidRDefault="007D65A0" w:rsidP="00737668">
            <w:pPr>
              <w:widowControl w:val="0"/>
              <w:rPr>
                <w:rFonts w:ascii="Times New Roman" w:hAnsi="Times New Roman" w:cs="Times New Roman"/>
              </w:rPr>
            </w:pPr>
          </w:p>
        </w:tc>
        <w:tc>
          <w:tcPr>
            <w:tcW w:w="1913" w:type="dxa"/>
          </w:tcPr>
          <w:p w14:paraId="41AA2BBF" w14:textId="77777777" w:rsidR="007D65A0" w:rsidRDefault="007D65A0" w:rsidP="00737668">
            <w:pPr>
              <w:widowControl w:val="0"/>
              <w:rPr>
                <w:rFonts w:ascii="Times New Roman" w:hAnsi="Times New Roman" w:cs="Times New Roman"/>
              </w:rPr>
            </w:pPr>
            <w:r>
              <w:rPr>
                <w:rFonts w:ascii="Times New Roman" w:hAnsi="Times New Roman" w:cs="Times New Roman"/>
              </w:rPr>
              <w:t>Juan-Carlos Baltazar</w:t>
            </w:r>
          </w:p>
        </w:tc>
        <w:tc>
          <w:tcPr>
            <w:tcW w:w="1573" w:type="dxa"/>
          </w:tcPr>
          <w:p w14:paraId="385D075E" w14:textId="77777777" w:rsidR="007D65A0" w:rsidRDefault="007D65A0" w:rsidP="00737668">
            <w:pPr>
              <w:widowControl w:val="0"/>
              <w:rPr>
                <w:rFonts w:ascii="Times New Roman" w:hAnsi="Times New Roman" w:cs="Times New Roman"/>
              </w:rPr>
            </w:pPr>
            <w:r>
              <w:rPr>
                <w:rFonts w:ascii="Times New Roman" w:hAnsi="Times New Roman" w:cs="Times New Roman"/>
              </w:rPr>
              <w:t>Member</w:t>
            </w:r>
          </w:p>
        </w:tc>
        <w:tc>
          <w:tcPr>
            <w:tcW w:w="842" w:type="dxa"/>
          </w:tcPr>
          <w:p w14:paraId="63F077D7" w14:textId="77777777" w:rsidR="007D65A0" w:rsidRDefault="007D65A0" w:rsidP="00737668">
            <w:pPr>
              <w:widowControl w:val="0"/>
              <w:jc w:val="center"/>
              <w:rPr>
                <w:rFonts w:ascii="Times New Roman" w:hAnsi="Times New Roman" w:cs="Times New Roman"/>
              </w:rPr>
            </w:pPr>
            <w:r>
              <w:rPr>
                <w:rFonts w:ascii="Times New Roman" w:hAnsi="Times New Roman" w:cs="Times New Roman"/>
              </w:rPr>
              <w:t>Yes</w:t>
            </w:r>
          </w:p>
        </w:tc>
      </w:tr>
      <w:tr w:rsidR="007D65A0" w14:paraId="42CE7E4C" w14:textId="77777777" w:rsidTr="00737668">
        <w:trPr>
          <w:jc w:val="center"/>
        </w:trPr>
        <w:tc>
          <w:tcPr>
            <w:tcW w:w="1910" w:type="dxa"/>
          </w:tcPr>
          <w:p w14:paraId="74A7871C" w14:textId="77777777" w:rsidR="007D65A0" w:rsidRDefault="007D65A0" w:rsidP="00737668">
            <w:pPr>
              <w:widowControl w:val="0"/>
              <w:rPr>
                <w:rFonts w:ascii="Times New Roman" w:hAnsi="Times New Roman" w:cs="Times New Roman"/>
              </w:rPr>
            </w:pPr>
            <w:r>
              <w:rPr>
                <w:rFonts w:ascii="Times New Roman" w:hAnsi="Times New Roman" w:cs="Times New Roman"/>
              </w:rPr>
              <w:t>Carlo Bianchi</w:t>
            </w:r>
          </w:p>
        </w:tc>
        <w:tc>
          <w:tcPr>
            <w:tcW w:w="1576" w:type="dxa"/>
          </w:tcPr>
          <w:p w14:paraId="59F72206" w14:textId="77777777" w:rsidR="007D65A0" w:rsidRDefault="007D65A0" w:rsidP="00737668">
            <w:pPr>
              <w:widowControl w:val="0"/>
              <w:rPr>
                <w:rFonts w:ascii="Times New Roman" w:hAnsi="Times New Roman" w:cs="Times New Roman"/>
              </w:rPr>
            </w:pPr>
            <w:r>
              <w:rPr>
                <w:rFonts w:ascii="Times New Roman" w:hAnsi="Times New Roman" w:cs="Times New Roman"/>
              </w:rPr>
              <w:t>Program Chair</w:t>
            </w:r>
          </w:p>
        </w:tc>
        <w:tc>
          <w:tcPr>
            <w:tcW w:w="843" w:type="dxa"/>
          </w:tcPr>
          <w:p w14:paraId="78E12CE6" w14:textId="77777777" w:rsidR="007D65A0" w:rsidRDefault="007D65A0" w:rsidP="00737668">
            <w:pPr>
              <w:widowControl w:val="0"/>
              <w:jc w:val="center"/>
              <w:rPr>
                <w:rFonts w:ascii="Times New Roman" w:hAnsi="Times New Roman" w:cs="Times New Roman"/>
              </w:rPr>
            </w:pPr>
            <w:r>
              <w:rPr>
                <w:rFonts w:ascii="Times New Roman" w:hAnsi="Times New Roman" w:cs="Times New Roman"/>
              </w:rPr>
              <w:t>Yes</w:t>
            </w:r>
          </w:p>
        </w:tc>
        <w:tc>
          <w:tcPr>
            <w:tcW w:w="234" w:type="dxa"/>
            <w:tcBorders>
              <w:top w:val="nil"/>
              <w:bottom w:val="nil"/>
            </w:tcBorders>
          </w:tcPr>
          <w:p w14:paraId="718462E5" w14:textId="77777777" w:rsidR="007D65A0" w:rsidRDefault="007D65A0" w:rsidP="00737668">
            <w:pPr>
              <w:widowControl w:val="0"/>
              <w:rPr>
                <w:rFonts w:ascii="Times New Roman" w:hAnsi="Times New Roman" w:cs="Times New Roman"/>
              </w:rPr>
            </w:pPr>
          </w:p>
        </w:tc>
        <w:tc>
          <w:tcPr>
            <w:tcW w:w="1913" w:type="dxa"/>
          </w:tcPr>
          <w:p w14:paraId="7ED2E865" w14:textId="77777777" w:rsidR="007D65A0" w:rsidRDefault="007D65A0" w:rsidP="00737668">
            <w:pPr>
              <w:widowControl w:val="0"/>
            </w:pPr>
            <w:r>
              <w:rPr>
                <w:rFonts w:ascii="Times New Roman" w:hAnsi="Times New Roman" w:cs="Times New Roman"/>
              </w:rPr>
              <w:t>Xin Qui</w:t>
            </w:r>
          </w:p>
        </w:tc>
        <w:tc>
          <w:tcPr>
            <w:tcW w:w="1573" w:type="dxa"/>
          </w:tcPr>
          <w:p w14:paraId="7C2A589C" w14:textId="77777777" w:rsidR="007D65A0" w:rsidRDefault="007D65A0" w:rsidP="00737668">
            <w:pPr>
              <w:widowControl w:val="0"/>
              <w:rPr>
                <w:rFonts w:ascii="Times New Roman" w:hAnsi="Times New Roman" w:cs="Times New Roman"/>
              </w:rPr>
            </w:pPr>
            <w:r>
              <w:rPr>
                <w:rFonts w:ascii="Times New Roman" w:hAnsi="Times New Roman" w:cs="Times New Roman"/>
              </w:rPr>
              <w:t>Member</w:t>
            </w:r>
          </w:p>
        </w:tc>
        <w:tc>
          <w:tcPr>
            <w:tcW w:w="842" w:type="dxa"/>
          </w:tcPr>
          <w:p w14:paraId="7F96447D" w14:textId="77777777" w:rsidR="007D65A0" w:rsidRDefault="007D65A0" w:rsidP="00737668">
            <w:pPr>
              <w:widowControl w:val="0"/>
              <w:jc w:val="center"/>
              <w:rPr>
                <w:rFonts w:ascii="Times New Roman" w:hAnsi="Times New Roman" w:cs="Times New Roman"/>
              </w:rPr>
            </w:pPr>
            <w:r>
              <w:rPr>
                <w:rFonts w:ascii="Times New Roman" w:hAnsi="Times New Roman" w:cs="Times New Roman"/>
              </w:rPr>
              <w:t>Yes</w:t>
            </w:r>
          </w:p>
        </w:tc>
      </w:tr>
      <w:tr w:rsidR="007D65A0" w14:paraId="6973C2C6" w14:textId="77777777" w:rsidTr="00737668">
        <w:trPr>
          <w:jc w:val="center"/>
        </w:trPr>
        <w:tc>
          <w:tcPr>
            <w:tcW w:w="1910" w:type="dxa"/>
          </w:tcPr>
          <w:p w14:paraId="06D01270" w14:textId="77777777" w:rsidR="007D65A0" w:rsidRDefault="007D65A0" w:rsidP="00737668">
            <w:pPr>
              <w:widowControl w:val="0"/>
              <w:rPr>
                <w:rFonts w:ascii="Times New Roman" w:hAnsi="Times New Roman" w:cs="Times New Roman"/>
              </w:rPr>
            </w:pPr>
            <w:r>
              <w:rPr>
                <w:rFonts w:ascii="Times New Roman" w:hAnsi="Times New Roman" w:cs="Times New Roman"/>
              </w:rPr>
              <w:t xml:space="preserve">Didier </w:t>
            </w:r>
            <w:proofErr w:type="spellStart"/>
            <w:r>
              <w:rPr>
                <w:rFonts w:ascii="Times New Roman" w:hAnsi="Times New Roman" w:cs="Times New Roman"/>
              </w:rPr>
              <w:t>Thevenard</w:t>
            </w:r>
            <w:proofErr w:type="spellEnd"/>
          </w:p>
        </w:tc>
        <w:tc>
          <w:tcPr>
            <w:tcW w:w="1576" w:type="dxa"/>
          </w:tcPr>
          <w:p w14:paraId="77600A95" w14:textId="77777777" w:rsidR="007D65A0" w:rsidRDefault="007D65A0" w:rsidP="00737668">
            <w:pPr>
              <w:widowControl w:val="0"/>
              <w:rPr>
                <w:rFonts w:ascii="Times New Roman" w:hAnsi="Times New Roman" w:cs="Times New Roman"/>
              </w:rPr>
            </w:pPr>
            <w:r>
              <w:rPr>
                <w:rFonts w:ascii="Times New Roman" w:hAnsi="Times New Roman" w:cs="Times New Roman"/>
              </w:rPr>
              <w:t>Handbook Chair</w:t>
            </w:r>
          </w:p>
        </w:tc>
        <w:tc>
          <w:tcPr>
            <w:tcW w:w="843" w:type="dxa"/>
          </w:tcPr>
          <w:p w14:paraId="3A82E34D" w14:textId="77777777" w:rsidR="007D65A0" w:rsidRDefault="007D65A0" w:rsidP="00737668">
            <w:pPr>
              <w:widowControl w:val="0"/>
              <w:jc w:val="center"/>
              <w:rPr>
                <w:rFonts w:ascii="Times New Roman" w:hAnsi="Times New Roman" w:cs="Times New Roman"/>
              </w:rPr>
            </w:pPr>
            <w:r>
              <w:rPr>
                <w:rFonts w:ascii="Times New Roman" w:hAnsi="Times New Roman" w:cs="Times New Roman"/>
              </w:rPr>
              <w:t>No</w:t>
            </w:r>
          </w:p>
        </w:tc>
        <w:tc>
          <w:tcPr>
            <w:tcW w:w="234" w:type="dxa"/>
            <w:tcBorders>
              <w:top w:val="nil"/>
              <w:bottom w:val="nil"/>
            </w:tcBorders>
          </w:tcPr>
          <w:p w14:paraId="4A56CD79" w14:textId="77777777" w:rsidR="007D65A0" w:rsidRDefault="007D65A0" w:rsidP="00737668">
            <w:pPr>
              <w:widowControl w:val="0"/>
              <w:rPr>
                <w:rFonts w:ascii="Times New Roman" w:hAnsi="Times New Roman" w:cs="Times New Roman"/>
              </w:rPr>
            </w:pPr>
          </w:p>
        </w:tc>
        <w:tc>
          <w:tcPr>
            <w:tcW w:w="1913" w:type="dxa"/>
          </w:tcPr>
          <w:p w14:paraId="7F158640" w14:textId="65D2C73C" w:rsidR="007D65A0" w:rsidRDefault="007D65A0" w:rsidP="00737668">
            <w:pPr>
              <w:widowControl w:val="0"/>
              <w:rPr>
                <w:rFonts w:ascii="Times New Roman" w:hAnsi="Times New Roman" w:cs="Times New Roman"/>
              </w:rPr>
            </w:pPr>
          </w:p>
        </w:tc>
        <w:tc>
          <w:tcPr>
            <w:tcW w:w="1573" w:type="dxa"/>
          </w:tcPr>
          <w:p w14:paraId="77CC49A5" w14:textId="62323837" w:rsidR="007D65A0" w:rsidRDefault="007D65A0" w:rsidP="00737668">
            <w:pPr>
              <w:widowControl w:val="0"/>
              <w:rPr>
                <w:rFonts w:ascii="Times New Roman" w:hAnsi="Times New Roman" w:cs="Times New Roman"/>
              </w:rPr>
            </w:pPr>
          </w:p>
        </w:tc>
        <w:tc>
          <w:tcPr>
            <w:tcW w:w="842" w:type="dxa"/>
          </w:tcPr>
          <w:p w14:paraId="73323DA4" w14:textId="526A7B2E" w:rsidR="007D65A0" w:rsidRDefault="007D65A0" w:rsidP="007D65A0">
            <w:pPr>
              <w:widowControl w:val="0"/>
              <w:rPr>
                <w:rFonts w:ascii="Times New Roman" w:hAnsi="Times New Roman" w:cs="Times New Roman"/>
              </w:rPr>
            </w:pPr>
          </w:p>
        </w:tc>
      </w:tr>
    </w:tbl>
    <w:p w14:paraId="6CC2E5BD" w14:textId="6E15AF03" w:rsidR="00D265CA" w:rsidRDefault="007D65A0" w:rsidP="007D65A0">
      <w:pPr>
        <w:keepNext/>
        <w:tabs>
          <w:tab w:val="left" w:pos="360"/>
          <w:tab w:val="right" w:pos="9360"/>
        </w:tabs>
        <w:spacing w:before="240"/>
        <w:rPr>
          <w:rFonts w:ascii="Times New Roman" w:hAnsi="Times New Roman" w:cs="Times New Roman"/>
          <w:b/>
        </w:rPr>
      </w:pPr>
      <w:r>
        <w:rPr>
          <w:rFonts w:ascii="Times New Roman" w:hAnsi="Times New Roman" w:cs="Times New Roman"/>
          <w:b/>
        </w:rPr>
        <w:tab/>
      </w:r>
      <w:r w:rsidR="0093650B" w:rsidRPr="0093650B">
        <w:rPr>
          <w:rFonts w:ascii="Times New Roman" w:hAnsi="Times New Roman" w:cs="Times New Roman"/>
          <w:b/>
        </w:rPr>
        <w:t xml:space="preserve">Membership/Roster </w:t>
      </w:r>
      <w:r>
        <w:rPr>
          <w:rFonts w:ascii="Times New Roman" w:hAnsi="Times New Roman" w:cs="Times New Roman"/>
          <w:b/>
        </w:rPr>
        <w:t>From July 1st, 2024</w:t>
      </w:r>
    </w:p>
    <w:tbl>
      <w:tblPr>
        <w:tblStyle w:val="TableGrid"/>
        <w:tblW w:w="4750" w:type="pct"/>
        <w:jc w:val="center"/>
        <w:tblLayout w:type="fixed"/>
        <w:tblLook w:val="04A0" w:firstRow="1" w:lastRow="0" w:firstColumn="1" w:lastColumn="0" w:noHBand="0" w:noVBand="1"/>
      </w:tblPr>
      <w:tblGrid>
        <w:gridCol w:w="1908"/>
        <w:gridCol w:w="1574"/>
        <w:gridCol w:w="842"/>
        <w:gridCol w:w="236"/>
        <w:gridCol w:w="1911"/>
        <w:gridCol w:w="1571"/>
        <w:gridCol w:w="841"/>
      </w:tblGrid>
      <w:tr w:rsidR="00D265CA" w14:paraId="6EC6DE72" w14:textId="77777777" w:rsidTr="007D65A0">
        <w:trPr>
          <w:jc w:val="center"/>
        </w:trPr>
        <w:tc>
          <w:tcPr>
            <w:tcW w:w="1908" w:type="dxa"/>
          </w:tcPr>
          <w:p w14:paraId="0BF464C5" w14:textId="77777777" w:rsidR="00D265CA" w:rsidRDefault="00000000">
            <w:pPr>
              <w:widowControl w:val="0"/>
              <w:rPr>
                <w:rFonts w:ascii="Times New Roman" w:hAnsi="Times New Roman" w:cs="Times New Roman"/>
                <w:b/>
                <w:bCs/>
              </w:rPr>
            </w:pPr>
            <w:r>
              <w:rPr>
                <w:rFonts w:ascii="Times New Roman" w:hAnsi="Times New Roman" w:cs="Times New Roman"/>
                <w:b/>
                <w:bCs/>
              </w:rPr>
              <w:t>Name</w:t>
            </w:r>
          </w:p>
        </w:tc>
        <w:tc>
          <w:tcPr>
            <w:tcW w:w="1574" w:type="dxa"/>
          </w:tcPr>
          <w:p w14:paraId="39CA9CA1" w14:textId="77777777" w:rsidR="00D265CA" w:rsidRDefault="00000000">
            <w:pPr>
              <w:widowControl w:val="0"/>
              <w:rPr>
                <w:rFonts w:ascii="Times New Roman" w:hAnsi="Times New Roman" w:cs="Times New Roman"/>
                <w:b/>
                <w:bCs/>
              </w:rPr>
            </w:pPr>
            <w:r>
              <w:rPr>
                <w:rFonts w:ascii="Times New Roman" w:hAnsi="Times New Roman" w:cs="Times New Roman"/>
                <w:b/>
                <w:bCs/>
              </w:rPr>
              <w:t>Role</w:t>
            </w:r>
          </w:p>
        </w:tc>
        <w:tc>
          <w:tcPr>
            <w:tcW w:w="842" w:type="dxa"/>
          </w:tcPr>
          <w:p w14:paraId="2CE795C5" w14:textId="77777777" w:rsidR="00D265CA" w:rsidRDefault="00000000">
            <w:pPr>
              <w:widowControl w:val="0"/>
              <w:jc w:val="center"/>
              <w:rPr>
                <w:rFonts w:ascii="Times New Roman" w:hAnsi="Times New Roman" w:cs="Times New Roman"/>
                <w:b/>
                <w:bCs/>
              </w:rPr>
            </w:pPr>
            <w:r>
              <w:rPr>
                <w:rFonts w:ascii="Times New Roman" w:hAnsi="Times New Roman" w:cs="Times New Roman"/>
                <w:b/>
                <w:bCs/>
              </w:rPr>
              <w:t>Voting</w:t>
            </w:r>
          </w:p>
        </w:tc>
        <w:tc>
          <w:tcPr>
            <w:tcW w:w="236" w:type="dxa"/>
            <w:tcBorders>
              <w:top w:val="nil"/>
              <w:bottom w:val="nil"/>
            </w:tcBorders>
          </w:tcPr>
          <w:p w14:paraId="4B6972C5" w14:textId="77777777" w:rsidR="00D265CA" w:rsidRDefault="00D265CA">
            <w:pPr>
              <w:widowControl w:val="0"/>
              <w:rPr>
                <w:rFonts w:ascii="Times New Roman" w:hAnsi="Times New Roman" w:cs="Times New Roman"/>
                <w:b/>
                <w:bCs/>
              </w:rPr>
            </w:pPr>
          </w:p>
        </w:tc>
        <w:tc>
          <w:tcPr>
            <w:tcW w:w="1911" w:type="dxa"/>
          </w:tcPr>
          <w:p w14:paraId="2764BEFE" w14:textId="77777777" w:rsidR="00D265CA" w:rsidRDefault="00000000">
            <w:pPr>
              <w:widowControl w:val="0"/>
              <w:rPr>
                <w:rFonts w:ascii="Times New Roman" w:hAnsi="Times New Roman" w:cs="Times New Roman"/>
                <w:b/>
                <w:bCs/>
              </w:rPr>
            </w:pPr>
            <w:r>
              <w:rPr>
                <w:rFonts w:ascii="Times New Roman" w:hAnsi="Times New Roman" w:cs="Times New Roman"/>
                <w:b/>
                <w:bCs/>
              </w:rPr>
              <w:t>Name</w:t>
            </w:r>
          </w:p>
        </w:tc>
        <w:tc>
          <w:tcPr>
            <w:tcW w:w="1571" w:type="dxa"/>
          </w:tcPr>
          <w:p w14:paraId="5EFFDE6E" w14:textId="77777777" w:rsidR="00D265CA" w:rsidRDefault="00000000">
            <w:pPr>
              <w:widowControl w:val="0"/>
              <w:rPr>
                <w:rFonts w:ascii="Times New Roman" w:hAnsi="Times New Roman" w:cs="Times New Roman"/>
                <w:b/>
                <w:bCs/>
              </w:rPr>
            </w:pPr>
            <w:r>
              <w:rPr>
                <w:rFonts w:ascii="Times New Roman" w:hAnsi="Times New Roman" w:cs="Times New Roman"/>
                <w:b/>
                <w:bCs/>
              </w:rPr>
              <w:t>Role</w:t>
            </w:r>
          </w:p>
        </w:tc>
        <w:tc>
          <w:tcPr>
            <w:tcW w:w="841" w:type="dxa"/>
          </w:tcPr>
          <w:p w14:paraId="1904F8BB" w14:textId="77777777" w:rsidR="00D265CA" w:rsidRDefault="00000000">
            <w:pPr>
              <w:widowControl w:val="0"/>
              <w:jc w:val="center"/>
              <w:rPr>
                <w:rFonts w:ascii="Times New Roman" w:hAnsi="Times New Roman" w:cs="Times New Roman"/>
                <w:b/>
                <w:bCs/>
              </w:rPr>
            </w:pPr>
            <w:r>
              <w:rPr>
                <w:rFonts w:ascii="Times New Roman" w:hAnsi="Times New Roman" w:cs="Times New Roman"/>
                <w:b/>
                <w:bCs/>
              </w:rPr>
              <w:t>Voting</w:t>
            </w:r>
          </w:p>
        </w:tc>
      </w:tr>
      <w:tr w:rsidR="007D65A0" w14:paraId="6D6A4047" w14:textId="77777777" w:rsidTr="007D65A0">
        <w:trPr>
          <w:jc w:val="center"/>
        </w:trPr>
        <w:tc>
          <w:tcPr>
            <w:tcW w:w="1908" w:type="dxa"/>
          </w:tcPr>
          <w:p w14:paraId="5E50A450" w14:textId="49116AD6" w:rsidR="007D65A0" w:rsidRDefault="007D65A0" w:rsidP="007D65A0">
            <w:pPr>
              <w:widowControl w:val="0"/>
            </w:pPr>
            <w:r>
              <w:rPr>
                <w:rFonts w:ascii="Times New Roman" w:hAnsi="Times New Roman" w:cs="Times New Roman"/>
              </w:rPr>
              <w:t>Carrie Brown</w:t>
            </w:r>
          </w:p>
        </w:tc>
        <w:tc>
          <w:tcPr>
            <w:tcW w:w="1574" w:type="dxa"/>
          </w:tcPr>
          <w:p w14:paraId="56BC764A" w14:textId="7498468F" w:rsidR="007D65A0" w:rsidRDefault="007D65A0" w:rsidP="007D65A0">
            <w:pPr>
              <w:widowControl w:val="0"/>
              <w:rPr>
                <w:rFonts w:ascii="Times New Roman" w:hAnsi="Times New Roman" w:cs="Times New Roman"/>
              </w:rPr>
            </w:pPr>
            <w:r>
              <w:rPr>
                <w:rFonts w:ascii="Times New Roman" w:hAnsi="Times New Roman" w:cs="Times New Roman"/>
              </w:rPr>
              <w:t>Chair</w:t>
            </w:r>
          </w:p>
        </w:tc>
        <w:tc>
          <w:tcPr>
            <w:tcW w:w="842" w:type="dxa"/>
          </w:tcPr>
          <w:p w14:paraId="1712DDEF" w14:textId="40E3FB6B" w:rsidR="007D65A0" w:rsidRDefault="007D65A0" w:rsidP="007D65A0">
            <w:pPr>
              <w:widowControl w:val="0"/>
              <w:jc w:val="center"/>
              <w:rPr>
                <w:rFonts w:ascii="Times New Roman" w:hAnsi="Times New Roman" w:cs="Times New Roman"/>
              </w:rPr>
            </w:pPr>
            <w:r>
              <w:rPr>
                <w:rFonts w:ascii="Times New Roman" w:hAnsi="Times New Roman" w:cs="Times New Roman"/>
              </w:rPr>
              <w:t>Yes</w:t>
            </w:r>
          </w:p>
        </w:tc>
        <w:tc>
          <w:tcPr>
            <w:tcW w:w="236" w:type="dxa"/>
            <w:tcBorders>
              <w:top w:val="nil"/>
              <w:bottom w:val="nil"/>
            </w:tcBorders>
          </w:tcPr>
          <w:p w14:paraId="49D8E6A0" w14:textId="77777777" w:rsidR="007D65A0" w:rsidRDefault="007D65A0" w:rsidP="007D65A0">
            <w:pPr>
              <w:widowControl w:val="0"/>
              <w:rPr>
                <w:rFonts w:ascii="Times New Roman" w:hAnsi="Times New Roman" w:cs="Times New Roman"/>
              </w:rPr>
            </w:pPr>
          </w:p>
        </w:tc>
        <w:tc>
          <w:tcPr>
            <w:tcW w:w="1911" w:type="dxa"/>
          </w:tcPr>
          <w:p w14:paraId="211468EF" w14:textId="485B8F73" w:rsidR="007D65A0" w:rsidRDefault="007D65A0" w:rsidP="007D65A0">
            <w:pPr>
              <w:widowControl w:val="0"/>
              <w:rPr>
                <w:rFonts w:ascii="Times New Roman" w:hAnsi="Times New Roman" w:cs="Times New Roman"/>
              </w:rPr>
            </w:pPr>
            <w:r>
              <w:rPr>
                <w:rFonts w:ascii="Times New Roman" w:hAnsi="Times New Roman" w:cs="Times New Roman"/>
              </w:rPr>
              <w:t>Michael Roth</w:t>
            </w:r>
          </w:p>
        </w:tc>
        <w:tc>
          <w:tcPr>
            <w:tcW w:w="1571" w:type="dxa"/>
          </w:tcPr>
          <w:p w14:paraId="270A6660" w14:textId="072A759D" w:rsidR="007D65A0" w:rsidRDefault="007D65A0" w:rsidP="007D65A0">
            <w:pPr>
              <w:widowControl w:val="0"/>
              <w:rPr>
                <w:rFonts w:ascii="Times New Roman" w:hAnsi="Times New Roman" w:cs="Times New Roman"/>
              </w:rPr>
            </w:pPr>
            <w:r>
              <w:rPr>
                <w:rFonts w:ascii="Times New Roman" w:hAnsi="Times New Roman" w:cs="Times New Roman"/>
              </w:rPr>
              <w:t>Webmaster</w:t>
            </w:r>
          </w:p>
        </w:tc>
        <w:tc>
          <w:tcPr>
            <w:tcW w:w="841" w:type="dxa"/>
          </w:tcPr>
          <w:p w14:paraId="55064AA3" w14:textId="1E6B01EF" w:rsidR="007D65A0" w:rsidRDefault="007D65A0" w:rsidP="007D65A0">
            <w:pPr>
              <w:widowControl w:val="0"/>
              <w:jc w:val="center"/>
              <w:rPr>
                <w:rFonts w:ascii="Times New Roman" w:hAnsi="Times New Roman" w:cs="Times New Roman"/>
              </w:rPr>
            </w:pPr>
            <w:r>
              <w:rPr>
                <w:rFonts w:ascii="Times New Roman" w:hAnsi="Times New Roman" w:cs="Times New Roman"/>
              </w:rPr>
              <w:t>No</w:t>
            </w:r>
          </w:p>
        </w:tc>
      </w:tr>
      <w:tr w:rsidR="007D65A0" w14:paraId="48CEAB8E" w14:textId="77777777" w:rsidTr="007D65A0">
        <w:trPr>
          <w:jc w:val="center"/>
        </w:trPr>
        <w:tc>
          <w:tcPr>
            <w:tcW w:w="1908" w:type="dxa"/>
          </w:tcPr>
          <w:p w14:paraId="2030E7AB" w14:textId="50D4A6DA" w:rsidR="007D65A0" w:rsidRDefault="007D65A0" w:rsidP="007D65A0">
            <w:pPr>
              <w:widowControl w:val="0"/>
              <w:rPr>
                <w:rFonts w:ascii="Times New Roman" w:hAnsi="Times New Roman" w:cs="Times New Roman"/>
              </w:rPr>
            </w:pPr>
            <w:r>
              <w:rPr>
                <w:rFonts w:ascii="Times New Roman" w:hAnsi="Times New Roman" w:cs="Times New Roman"/>
              </w:rPr>
              <w:t>Parag Rastogi</w:t>
            </w:r>
          </w:p>
        </w:tc>
        <w:tc>
          <w:tcPr>
            <w:tcW w:w="1574" w:type="dxa"/>
          </w:tcPr>
          <w:p w14:paraId="0F3458FA" w14:textId="0E6C1454" w:rsidR="007D65A0" w:rsidRDefault="007D65A0" w:rsidP="007D65A0">
            <w:pPr>
              <w:widowControl w:val="0"/>
              <w:rPr>
                <w:rFonts w:ascii="Times New Roman" w:hAnsi="Times New Roman" w:cs="Times New Roman"/>
              </w:rPr>
            </w:pPr>
            <w:r>
              <w:rPr>
                <w:rFonts w:ascii="Times New Roman" w:hAnsi="Times New Roman" w:cs="Times New Roman"/>
              </w:rPr>
              <w:t>Vice Chair</w:t>
            </w:r>
          </w:p>
        </w:tc>
        <w:tc>
          <w:tcPr>
            <w:tcW w:w="842" w:type="dxa"/>
          </w:tcPr>
          <w:p w14:paraId="664617BB" w14:textId="40142136" w:rsidR="007D65A0" w:rsidRDefault="007D65A0" w:rsidP="007D65A0">
            <w:pPr>
              <w:widowControl w:val="0"/>
              <w:jc w:val="center"/>
              <w:rPr>
                <w:rFonts w:ascii="Times New Roman" w:hAnsi="Times New Roman" w:cs="Times New Roman"/>
              </w:rPr>
            </w:pPr>
            <w:r>
              <w:rPr>
                <w:rFonts w:ascii="Times New Roman" w:hAnsi="Times New Roman" w:cs="Times New Roman"/>
              </w:rPr>
              <w:t>No</w:t>
            </w:r>
          </w:p>
        </w:tc>
        <w:tc>
          <w:tcPr>
            <w:tcW w:w="236" w:type="dxa"/>
            <w:tcBorders>
              <w:top w:val="nil"/>
              <w:bottom w:val="nil"/>
            </w:tcBorders>
          </w:tcPr>
          <w:p w14:paraId="2A094185" w14:textId="77777777" w:rsidR="007D65A0" w:rsidRDefault="007D65A0" w:rsidP="007D65A0">
            <w:pPr>
              <w:widowControl w:val="0"/>
              <w:rPr>
                <w:rFonts w:ascii="Times New Roman" w:hAnsi="Times New Roman" w:cs="Times New Roman"/>
              </w:rPr>
            </w:pPr>
          </w:p>
        </w:tc>
        <w:tc>
          <w:tcPr>
            <w:tcW w:w="1911" w:type="dxa"/>
          </w:tcPr>
          <w:p w14:paraId="402343F6" w14:textId="566EC9E9" w:rsidR="007D65A0" w:rsidRDefault="007D65A0" w:rsidP="007D65A0">
            <w:pPr>
              <w:widowControl w:val="0"/>
              <w:rPr>
                <w:rFonts w:ascii="Times New Roman" w:hAnsi="Times New Roman" w:cs="Times New Roman"/>
              </w:rPr>
            </w:pPr>
            <w:r>
              <w:rPr>
                <w:rFonts w:ascii="Times New Roman" w:hAnsi="Times New Roman" w:cs="Times New Roman"/>
              </w:rPr>
              <w:t>Riad Assaf</w:t>
            </w:r>
          </w:p>
        </w:tc>
        <w:tc>
          <w:tcPr>
            <w:tcW w:w="1571" w:type="dxa"/>
          </w:tcPr>
          <w:p w14:paraId="23F31A7F" w14:textId="330BF389" w:rsidR="007D65A0" w:rsidRDefault="007D65A0" w:rsidP="007D65A0">
            <w:pPr>
              <w:widowControl w:val="0"/>
              <w:rPr>
                <w:rFonts w:ascii="Times New Roman" w:hAnsi="Times New Roman" w:cs="Times New Roman"/>
              </w:rPr>
            </w:pPr>
            <w:r>
              <w:rPr>
                <w:rFonts w:ascii="Times New Roman" w:hAnsi="Times New Roman" w:cs="Times New Roman"/>
              </w:rPr>
              <w:t>Member NQ</w:t>
            </w:r>
          </w:p>
        </w:tc>
        <w:tc>
          <w:tcPr>
            <w:tcW w:w="841" w:type="dxa"/>
          </w:tcPr>
          <w:p w14:paraId="404C43B7" w14:textId="1DE380D0" w:rsidR="007D65A0" w:rsidRDefault="007D65A0" w:rsidP="007D65A0">
            <w:pPr>
              <w:widowControl w:val="0"/>
              <w:jc w:val="center"/>
              <w:rPr>
                <w:rFonts w:ascii="Times New Roman" w:hAnsi="Times New Roman" w:cs="Times New Roman"/>
              </w:rPr>
            </w:pPr>
            <w:r>
              <w:rPr>
                <w:rFonts w:ascii="Times New Roman" w:hAnsi="Times New Roman" w:cs="Times New Roman"/>
              </w:rPr>
              <w:t>Yes</w:t>
            </w:r>
          </w:p>
        </w:tc>
      </w:tr>
      <w:tr w:rsidR="007D65A0" w14:paraId="41305274" w14:textId="77777777" w:rsidTr="007D65A0">
        <w:trPr>
          <w:jc w:val="center"/>
        </w:trPr>
        <w:tc>
          <w:tcPr>
            <w:tcW w:w="1908" w:type="dxa"/>
          </w:tcPr>
          <w:p w14:paraId="3B984BE4" w14:textId="6C48BC82" w:rsidR="007D65A0" w:rsidRDefault="007D65A0" w:rsidP="007D65A0">
            <w:pPr>
              <w:widowControl w:val="0"/>
              <w:rPr>
                <w:rFonts w:ascii="Times New Roman" w:hAnsi="Times New Roman" w:cs="Times New Roman"/>
              </w:rPr>
            </w:pPr>
            <w:r>
              <w:rPr>
                <w:rFonts w:ascii="Times New Roman" w:hAnsi="Times New Roman" w:cs="Times New Roman"/>
              </w:rPr>
              <w:t>Eric Peterson</w:t>
            </w:r>
          </w:p>
        </w:tc>
        <w:tc>
          <w:tcPr>
            <w:tcW w:w="1574" w:type="dxa"/>
          </w:tcPr>
          <w:p w14:paraId="5CA4337B" w14:textId="3F9B8C2E" w:rsidR="007D65A0" w:rsidRDefault="007D65A0" w:rsidP="007D65A0">
            <w:pPr>
              <w:widowControl w:val="0"/>
              <w:rPr>
                <w:rFonts w:ascii="Times New Roman" w:hAnsi="Times New Roman" w:cs="Times New Roman"/>
              </w:rPr>
            </w:pPr>
            <w:r>
              <w:rPr>
                <w:rFonts w:ascii="Times New Roman" w:hAnsi="Times New Roman" w:cs="Times New Roman"/>
              </w:rPr>
              <w:t>Secretary</w:t>
            </w:r>
          </w:p>
        </w:tc>
        <w:tc>
          <w:tcPr>
            <w:tcW w:w="842" w:type="dxa"/>
          </w:tcPr>
          <w:p w14:paraId="2257E4BB" w14:textId="1A8EC9F1" w:rsidR="007D65A0" w:rsidRDefault="007D65A0" w:rsidP="007D65A0">
            <w:pPr>
              <w:widowControl w:val="0"/>
              <w:jc w:val="center"/>
              <w:rPr>
                <w:rFonts w:ascii="Times New Roman" w:hAnsi="Times New Roman" w:cs="Times New Roman"/>
              </w:rPr>
            </w:pPr>
            <w:r>
              <w:rPr>
                <w:rFonts w:ascii="Times New Roman" w:hAnsi="Times New Roman" w:cs="Times New Roman"/>
              </w:rPr>
              <w:t>Yes</w:t>
            </w:r>
          </w:p>
        </w:tc>
        <w:tc>
          <w:tcPr>
            <w:tcW w:w="236" w:type="dxa"/>
            <w:tcBorders>
              <w:top w:val="nil"/>
              <w:bottom w:val="nil"/>
            </w:tcBorders>
          </w:tcPr>
          <w:p w14:paraId="20EE94C1" w14:textId="77777777" w:rsidR="007D65A0" w:rsidRDefault="007D65A0" w:rsidP="007D65A0">
            <w:pPr>
              <w:widowControl w:val="0"/>
              <w:rPr>
                <w:rFonts w:ascii="Times New Roman" w:hAnsi="Times New Roman" w:cs="Times New Roman"/>
              </w:rPr>
            </w:pPr>
          </w:p>
        </w:tc>
        <w:tc>
          <w:tcPr>
            <w:tcW w:w="1911" w:type="dxa"/>
          </w:tcPr>
          <w:p w14:paraId="7BCD7A24" w14:textId="77563071" w:rsidR="007D65A0" w:rsidRDefault="007D65A0" w:rsidP="007D65A0">
            <w:pPr>
              <w:widowControl w:val="0"/>
              <w:rPr>
                <w:rFonts w:ascii="Times New Roman" w:hAnsi="Times New Roman" w:cs="Times New Roman"/>
              </w:rPr>
            </w:pPr>
            <w:proofErr w:type="spellStart"/>
            <w:r>
              <w:rPr>
                <w:rFonts w:ascii="Times New Roman" w:hAnsi="Times New Roman" w:cs="Times New Roman"/>
              </w:rPr>
              <w:t>Evyatar</w:t>
            </w:r>
            <w:proofErr w:type="spellEnd"/>
            <w:r>
              <w:rPr>
                <w:rFonts w:ascii="Times New Roman" w:hAnsi="Times New Roman" w:cs="Times New Roman"/>
              </w:rPr>
              <w:t xml:space="preserve"> </w:t>
            </w:r>
            <w:proofErr w:type="spellStart"/>
            <w:r>
              <w:rPr>
                <w:rFonts w:ascii="Times New Roman" w:hAnsi="Times New Roman" w:cs="Times New Roman"/>
              </w:rPr>
              <w:t>Erell</w:t>
            </w:r>
            <w:proofErr w:type="spellEnd"/>
          </w:p>
        </w:tc>
        <w:tc>
          <w:tcPr>
            <w:tcW w:w="1571" w:type="dxa"/>
          </w:tcPr>
          <w:p w14:paraId="14D3A29A" w14:textId="0BC84423" w:rsidR="007D65A0" w:rsidRDefault="007D65A0" w:rsidP="007D65A0">
            <w:pPr>
              <w:widowControl w:val="0"/>
              <w:rPr>
                <w:rFonts w:ascii="Times New Roman" w:hAnsi="Times New Roman" w:cs="Times New Roman"/>
              </w:rPr>
            </w:pPr>
            <w:r>
              <w:rPr>
                <w:rFonts w:ascii="Times New Roman" w:hAnsi="Times New Roman" w:cs="Times New Roman"/>
              </w:rPr>
              <w:t>Member NQ</w:t>
            </w:r>
          </w:p>
        </w:tc>
        <w:tc>
          <w:tcPr>
            <w:tcW w:w="841" w:type="dxa"/>
          </w:tcPr>
          <w:p w14:paraId="1611BA9A" w14:textId="72FEC010" w:rsidR="007D65A0" w:rsidRDefault="007D65A0" w:rsidP="007D65A0">
            <w:pPr>
              <w:widowControl w:val="0"/>
              <w:jc w:val="center"/>
              <w:rPr>
                <w:rFonts w:ascii="Times New Roman" w:hAnsi="Times New Roman" w:cs="Times New Roman"/>
              </w:rPr>
            </w:pPr>
            <w:r>
              <w:rPr>
                <w:rFonts w:ascii="Times New Roman" w:hAnsi="Times New Roman" w:cs="Times New Roman"/>
              </w:rPr>
              <w:t>Yes</w:t>
            </w:r>
          </w:p>
        </w:tc>
      </w:tr>
      <w:tr w:rsidR="007D65A0" w14:paraId="139FCDB9" w14:textId="77777777" w:rsidTr="007D65A0">
        <w:trPr>
          <w:jc w:val="center"/>
        </w:trPr>
        <w:tc>
          <w:tcPr>
            <w:tcW w:w="1908" w:type="dxa"/>
          </w:tcPr>
          <w:p w14:paraId="75D801EE" w14:textId="53F07768" w:rsidR="007D65A0" w:rsidRDefault="007D65A0" w:rsidP="007D65A0">
            <w:pPr>
              <w:widowControl w:val="0"/>
              <w:rPr>
                <w:rFonts w:ascii="Times New Roman" w:hAnsi="Times New Roman" w:cs="Times New Roman"/>
              </w:rPr>
            </w:pPr>
            <w:r>
              <w:rPr>
                <w:rFonts w:ascii="Times New Roman" w:hAnsi="Times New Roman" w:cs="Times New Roman"/>
              </w:rPr>
              <w:t>Drury Crawley</w:t>
            </w:r>
          </w:p>
        </w:tc>
        <w:tc>
          <w:tcPr>
            <w:tcW w:w="1574" w:type="dxa"/>
          </w:tcPr>
          <w:p w14:paraId="7ACF06D6" w14:textId="67CBEE37" w:rsidR="007D65A0" w:rsidRDefault="007D65A0" w:rsidP="007D65A0">
            <w:pPr>
              <w:widowControl w:val="0"/>
              <w:rPr>
                <w:rFonts w:ascii="Times New Roman" w:hAnsi="Times New Roman" w:cs="Times New Roman"/>
              </w:rPr>
            </w:pPr>
            <w:r>
              <w:rPr>
                <w:rFonts w:ascii="Times New Roman" w:hAnsi="Times New Roman" w:cs="Times New Roman"/>
              </w:rPr>
              <w:t>Research Chair</w:t>
            </w:r>
            <w:r>
              <w:rPr>
                <w:rFonts w:ascii="Times New Roman" w:hAnsi="Times New Roman" w:cs="Times New Roman"/>
              </w:rPr>
              <w:br/>
              <w:t>Standards Chair</w:t>
            </w:r>
          </w:p>
        </w:tc>
        <w:tc>
          <w:tcPr>
            <w:tcW w:w="842" w:type="dxa"/>
          </w:tcPr>
          <w:p w14:paraId="734637D9" w14:textId="1EFE1BD2" w:rsidR="007D65A0" w:rsidRDefault="00AB74F6" w:rsidP="007D65A0">
            <w:pPr>
              <w:widowControl w:val="0"/>
              <w:jc w:val="center"/>
              <w:rPr>
                <w:rFonts w:ascii="Times New Roman" w:hAnsi="Times New Roman" w:cs="Times New Roman"/>
              </w:rPr>
            </w:pPr>
            <w:r>
              <w:rPr>
                <w:rFonts w:ascii="Times New Roman" w:hAnsi="Times New Roman" w:cs="Times New Roman"/>
              </w:rPr>
              <w:t>No</w:t>
            </w:r>
          </w:p>
        </w:tc>
        <w:tc>
          <w:tcPr>
            <w:tcW w:w="236" w:type="dxa"/>
            <w:tcBorders>
              <w:top w:val="nil"/>
              <w:bottom w:val="nil"/>
            </w:tcBorders>
          </w:tcPr>
          <w:p w14:paraId="67D986A0" w14:textId="77777777" w:rsidR="007D65A0" w:rsidRDefault="007D65A0" w:rsidP="007D65A0">
            <w:pPr>
              <w:widowControl w:val="0"/>
              <w:rPr>
                <w:rFonts w:ascii="Times New Roman" w:hAnsi="Times New Roman" w:cs="Times New Roman"/>
              </w:rPr>
            </w:pPr>
          </w:p>
        </w:tc>
        <w:tc>
          <w:tcPr>
            <w:tcW w:w="1911" w:type="dxa"/>
          </w:tcPr>
          <w:p w14:paraId="1F0E9FA3" w14:textId="21CAA4F6" w:rsidR="007D65A0" w:rsidRDefault="007D65A0" w:rsidP="007D65A0">
            <w:pPr>
              <w:widowControl w:val="0"/>
              <w:rPr>
                <w:rFonts w:ascii="Times New Roman" w:hAnsi="Times New Roman" w:cs="Times New Roman"/>
              </w:rPr>
            </w:pPr>
            <w:r>
              <w:rPr>
                <w:rFonts w:ascii="Times New Roman" w:hAnsi="Times New Roman" w:cs="Times New Roman"/>
              </w:rPr>
              <w:t>Juan-Carlos Baltazar</w:t>
            </w:r>
          </w:p>
        </w:tc>
        <w:tc>
          <w:tcPr>
            <w:tcW w:w="1571" w:type="dxa"/>
          </w:tcPr>
          <w:p w14:paraId="0F0EFF31" w14:textId="5ACAF574" w:rsidR="007D65A0" w:rsidRDefault="007D65A0" w:rsidP="007D65A0">
            <w:pPr>
              <w:widowControl w:val="0"/>
              <w:rPr>
                <w:rFonts w:ascii="Times New Roman" w:hAnsi="Times New Roman" w:cs="Times New Roman"/>
              </w:rPr>
            </w:pPr>
            <w:r>
              <w:rPr>
                <w:rFonts w:ascii="Times New Roman" w:hAnsi="Times New Roman" w:cs="Times New Roman"/>
              </w:rPr>
              <w:t>Member</w:t>
            </w:r>
          </w:p>
        </w:tc>
        <w:tc>
          <w:tcPr>
            <w:tcW w:w="841" w:type="dxa"/>
          </w:tcPr>
          <w:p w14:paraId="4D60BF82" w14:textId="5E61ACE3" w:rsidR="007D65A0" w:rsidRDefault="007D65A0" w:rsidP="007D65A0">
            <w:pPr>
              <w:widowControl w:val="0"/>
              <w:jc w:val="center"/>
              <w:rPr>
                <w:rFonts w:ascii="Times New Roman" w:hAnsi="Times New Roman" w:cs="Times New Roman"/>
              </w:rPr>
            </w:pPr>
            <w:r>
              <w:rPr>
                <w:rFonts w:ascii="Times New Roman" w:hAnsi="Times New Roman" w:cs="Times New Roman"/>
              </w:rPr>
              <w:t>Yes</w:t>
            </w:r>
          </w:p>
        </w:tc>
      </w:tr>
      <w:tr w:rsidR="007D65A0" w14:paraId="2760D081" w14:textId="77777777" w:rsidTr="007D65A0">
        <w:trPr>
          <w:jc w:val="center"/>
        </w:trPr>
        <w:tc>
          <w:tcPr>
            <w:tcW w:w="1908" w:type="dxa"/>
          </w:tcPr>
          <w:p w14:paraId="74A3F078" w14:textId="7CF85A66" w:rsidR="007D65A0" w:rsidRDefault="007D65A0" w:rsidP="007D65A0">
            <w:pPr>
              <w:widowControl w:val="0"/>
              <w:rPr>
                <w:rFonts w:ascii="Times New Roman" w:hAnsi="Times New Roman" w:cs="Times New Roman"/>
              </w:rPr>
            </w:pPr>
            <w:r>
              <w:rPr>
                <w:rFonts w:ascii="Times New Roman" w:hAnsi="Times New Roman" w:cs="Times New Roman"/>
              </w:rPr>
              <w:t>Carlo Bianchi</w:t>
            </w:r>
          </w:p>
        </w:tc>
        <w:tc>
          <w:tcPr>
            <w:tcW w:w="1574" w:type="dxa"/>
          </w:tcPr>
          <w:p w14:paraId="504D299F" w14:textId="4505F759" w:rsidR="007D65A0" w:rsidRDefault="007D65A0" w:rsidP="007D65A0">
            <w:pPr>
              <w:widowControl w:val="0"/>
              <w:rPr>
                <w:rFonts w:ascii="Times New Roman" w:hAnsi="Times New Roman" w:cs="Times New Roman"/>
              </w:rPr>
            </w:pPr>
            <w:r>
              <w:rPr>
                <w:rFonts w:ascii="Times New Roman" w:hAnsi="Times New Roman" w:cs="Times New Roman"/>
              </w:rPr>
              <w:t>Program Chair</w:t>
            </w:r>
          </w:p>
        </w:tc>
        <w:tc>
          <w:tcPr>
            <w:tcW w:w="842" w:type="dxa"/>
          </w:tcPr>
          <w:p w14:paraId="3B42A6AF" w14:textId="36AD0095" w:rsidR="007D65A0" w:rsidRDefault="007D65A0" w:rsidP="007D65A0">
            <w:pPr>
              <w:widowControl w:val="0"/>
              <w:jc w:val="center"/>
              <w:rPr>
                <w:rFonts w:ascii="Times New Roman" w:hAnsi="Times New Roman" w:cs="Times New Roman"/>
              </w:rPr>
            </w:pPr>
            <w:r>
              <w:rPr>
                <w:rFonts w:ascii="Times New Roman" w:hAnsi="Times New Roman" w:cs="Times New Roman"/>
              </w:rPr>
              <w:t>Yes</w:t>
            </w:r>
          </w:p>
        </w:tc>
        <w:tc>
          <w:tcPr>
            <w:tcW w:w="236" w:type="dxa"/>
            <w:tcBorders>
              <w:top w:val="nil"/>
              <w:bottom w:val="nil"/>
            </w:tcBorders>
          </w:tcPr>
          <w:p w14:paraId="07014CF6" w14:textId="77777777" w:rsidR="007D65A0" w:rsidRDefault="007D65A0" w:rsidP="007D65A0">
            <w:pPr>
              <w:widowControl w:val="0"/>
              <w:rPr>
                <w:rFonts w:ascii="Times New Roman" w:hAnsi="Times New Roman" w:cs="Times New Roman"/>
              </w:rPr>
            </w:pPr>
          </w:p>
        </w:tc>
        <w:tc>
          <w:tcPr>
            <w:tcW w:w="1911" w:type="dxa"/>
          </w:tcPr>
          <w:p w14:paraId="57F2347C" w14:textId="55B03DF2" w:rsidR="007D65A0" w:rsidRDefault="007D65A0" w:rsidP="007D65A0">
            <w:pPr>
              <w:widowControl w:val="0"/>
            </w:pPr>
            <w:r>
              <w:rPr>
                <w:rFonts w:ascii="Times New Roman" w:hAnsi="Times New Roman" w:cs="Times New Roman"/>
              </w:rPr>
              <w:t>Xin Qui</w:t>
            </w:r>
          </w:p>
        </w:tc>
        <w:tc>
          <w:tcPr>
            <w:tcW w:w="1571" w:type="dxa"/>
          </w:tcPr>
          <w:p w14:paraId="01D45EF4" w14:textId="3141A30C" w:rsidR="007D65A0" w:rsidRDefault="007D65A0" w:rsidP="007D65A0">
            <w:pPr>
              <w:widowControl w:val="0"/>
              <w:rPr>
                <w:rFonts w:ascii="Times New Roman" w:hAnsi="Times New Roman" w:cs="Times New Roman"/>
              </w:rPr>
            </w:pPr>
            <w:r>
              <w:rPr>
                <w:rFonts w:ascii="Times New Roman" w:hAnsi="Times New Roman" w:cs="Times New Roman"/>
              </w:rPr>
              <w:t>Member</w:t>
            </w:r>
          </w:p>
        </w:tc>
        <w:tc>
          <w:tcPr>
            <w:tcW w:w="841" w:type="dxa"/>
          </w:tcPr>
          <w:p w14:paraId="4B4B6B51" w14:textId="5BC8153D" w:rsidR="007D65A0" w:rsidRDefault="007D65A0" w:rsidP="007D65A0">
            <w:pPr>
              <w:widowControl w:val="0"/>
              <w:jc w:val="center"/>
              <w:rPr>
                <w:rFonts w:ascii="Times New Roman" w:hAnsi="Times New Roman" w:cs="Times New Roman"/>
              </w:rPr>
            </w:pPr>
            <w:r>
              <w:rPr>
                <w:rFonts w:ascii="Times New Roman" w:hAnsi="Times New Roman" w:cs="Times New Roman"/>
              </w:rPr>
              <w:t>Yes</w:t>
            </w:r>
          </w:p>
        </w:tc>
      </w:tr>
      <w:tr w:rsidR="007D65A0" w14:paraId="4E48FC32" w14:textId="77777777" w:rsidTr="007D65A0">
        <w:trPr>
          <w:jc w:val="center"/>
        </w:trPr>
        <w:tc>
          <w:tcPr>
            <w:tcW w:w="1908" w:type="dxa"/>
          </w:tcPr>
          <w:p w14:paraId="482BB9AF" w14:textId="2C768536" w:rsidR="007D65A0" w:rsidRDefault="007D65A0" w:rsidP="007D65A0">
            <w:pPr>
              <w:widowControl w:val="0"/>
              <w:rPr>
                <w:rFonts w:ascii="Times New Roman" w:hAnsi="Times New Roman" w:cs="Times New Roman"/>
              </w:rPr>
            </w:pPr>
            <w:r>
              <w:rPr>
                <w:rFonts w:ascii="Times New Roman" w:hAnsi="Times New Roman" w:cs="Times New Roman"/>
              </w:rPr>
              <w:t xml:space="preserve">Didier </w:t>
            </w:r>
            <w:proofErr w:type="spellStart"/>
            <w:r>
              <w:rPr>
                <w:rFonts w:ascii="Times New Roman" w:hAnsi="Times New Roman" w:cs="Times New Roman"/>
              </w:rPr>
              <w:t>Thevenard</w:t>
            </w:r>
            <w:proofErr w:type="spellEnd"/>
          </w:p>
        </w:tc>
        <w:tc>
          <w:tcPr>
            <w:tcW w:w="1574" w:type="dxa"/>
          </w:tcPr>
          <w:p w14:paraId="507F39BA" w14:textId="2F3E5104" w:rsidR="007D65A0" w:rsidRDefault="007D65A0" w:rsidP="007D65A0">
            <w:pPr>
              <w:widowControl w:val="0"/>
              <w:rPr>
                <w:rFonts w:ascii="Times New Roman" w:hAnsi="Times New Roman" w:cs="Times New Roman"/>
              </w:rPr>
            </w:pPr>
            <w:r>
              <w:rPr>
                <w:rFonts w:ascii="Times New Roman" w:hAnsi="Times New Roman" w:cs="Times New Roman"/>
              </w:rPr>
              <w:t>Handbook Chair</w:t>
            </w:r>
          </w:p>
        </w:tc>
        <w:tc>
          <w:tcPr>
            <w:tcW w:w="842" w:type="dxa"/>
          </w:tcPr>
          <w:p w14:paraId="3BD67587" w14:textId="767412AA" w:rsidR="007D65A0" w:rsidRDefault="007D65A0" w:rsidP="007D65A0">
            <w:pPr>
              <w:widowControl w:val="0"/>
              <w:jc w:val="center"/>
              <w:rPr>
                <w:rFonts w:ascii="Times New Roman" w:hAnsi="Times New Roman" w:cs="Times New Roman"/>
              </w:rPr>
            </w:pPr>
            <w:r>
              <w:rPr>
                <w:rFonts w:ascii="Times New Roman" w:hAnsi="Times New Roman" w:cs="Times New Roman"/>
              </w:rPr>
              <w:t>No</w:t>
            </w:r>
          </w:p>
        </w:tc>
        <w:tc>
          <w:tcPr>
            <w:tcW w:w="236" w:type="dxa"/>
            <w:tcBorders>
              <w:top w:val="nil"/>
              <w:bottom w:val="nil"/>
            </w:tcBorders>
          </w:tcPr>
          <w:p w14:paraId="2D679788" w14:textId="77777777" w:rsidR="007D65A0" w:rsidRDefault="007D65A0" w:rsidP="007D65A0">
            <w:pPr>
              <w:widowControl w:val="0"/>
              <w:rPr>
                <w:rFonts w:ascii="Times New Roman" w:hAnsi="Times New Roman" w:cs="Times New Roman"/>
              </w:rPr>
            </w:pPr>
          </w:p>
        </w:tc>
        <w:tc>
          <w:tcPr>
            <w:tcW w:w="1911" w:type="dxa"/>
          </w:tcPr>
          <w:p w14:paraId="7A2D0DED" w14:textId="42523A79" w:rsidR="007D65A0" w:rsidRDefault="0093650B" w:rsidP="007D65A0">
            <w:pPr>
              <w:widowControl w:val="0"/>
              <w:rPr>
                <w:rFonts w:ascii="Times New Roman" w:hAnsi="Times New Roman" w:cs="Times New Roman"/>
              </w:rPr>
            </w:pPr>
            <w:r>
              <w:rPr>
                <w:rFonts w:ascii="Times New Roman" w:hAnsi="Times New Roman" w:cs="Times New Roman"/>
                <w:b/>
                <w:color w:val="538135" w:themeColor="accent6" w:themeShade="BF"/>
              </w:rPr>
              <w:t>Philip Jarrett</w:t>
            </w:r>
          </w:p>
        </w:tc>
        <w:tc>
          <w:tcPr>
            <w:tcW w:w="1571" w:type="dxa"/>
          </w:tcPr>
          <w:p w14:paraId="2D7C2EEA" w14:textId="5BA67BAB" w:rsidR="007D65A0" w:rsidRPr="0093650B" w:rsidRDefault="0093650B" w:rsidP="007D65A0">
            <w:pPr>
              <w:widowControl w:val="0"/>
              <w:rPr>
                <w:rFonts w:ascii="Times New Roman" w:hAnsi="Times New Roman" w:cs="Times New Roman"/>
                <w:color w:val="538135" w:themeColor="accent6" w:themeShade="BF"/>
              </w:rPr>
            </w:pPr>
            <w:r w:rsidRPr="0093650B">
              <w:rPr>
                <w:rFonts w:ascii="Times New Roman" w:hAnsi="Times New Roman" w:cs="Times New Roman"/>
                <w:color w:val="538135" w:themeColor="accent6" w:themeShade="BF"/>
              </w:rPr>
              <w:t>Member</w:t>
            </w:r>
          </w:p>
        </w:tc>
        <w:tc>
          <w:tcPr>
            <w:tcW w:w="841" w:type="dxa"/>
          </w:tcPr>
          <w:p w14:paraId="10209D8E" w14:textId="77B37B8D" w:rsidR="007D65A0" w:rsidRPr="0093650B" w:rsidRDefault="0093650B" w:rsidP="007D65A0">
            <w:pPr>
              <w:widowControl w:val="0"/>
              <w:jc w:val="center"/>
              <w:rPr>
                <w:rFonts w:ascii="Times New Roman" w:hAnsi="Times New Roman" w:cs="Times New Roman"/>
                <w:color w:val="538135" w:themeColor="accent6" w:themeShade="BF"/>
              </w:rPr>
            </w:pPr>
            <w:r w:rsidRPr="0093650B">
              <w:rPr>
                <w:rFonts w:ascii="Times New Roman" w:hAnsi="Times New Roman" w:cs="Times New Roman"/>
                <w:color w:val="538135" w:themeColor="accent6" w:themeShade="BF"/>
              </w:rPr>
              <w:t>Yes</w:t>
            </w:r>
          </w:p>
        </w:tc>
      </w:tr>
      <w:tr w:rsidR="00186B15" w14:paraId="4A91224D" w14:textId="77777777" w:rsidTr="007D65A0">
        <w:trPr>
          <w:jc w:val="center"/>
        </w:trPr>
        <w:tc>
          <w:tcPr>
            <w:tcW w:w="1908" w:type="dxa"/>
          </w:tcPr>
          <w:p w14:paraId="7D0093E9" w14:textId="77777777" w:rsidR="00186B15" w:rsidRDefault="00186B15" w:rsidP="007D65A0">
            <w:pPr>
              <w:widowControl w:val="0"/>
              <w:rPr>
                <w:rFonts w:ascii="Times New Roman" w:hAnsi="Times New Roman" w:cs="Times New Roman"/>
              </w:rPr>
            </w:pPr>
          </w:p>
        </w:tc>
        <w:tc>
          <w:tcPr>
            <w:tcW w:w="1574" w:type="dxa"/>
          </w:tcPr>
          <w:p w14:paraId="1A375632" w14:textId="77777777" w:rsidR="00186B15" w:rsidRDefault="00186B15" w:rsidP="007D65A0">
            <w:pPr>
              <w:widowControl w:val="0"/>
              <w:rPr>
                <w:rFonts w:ascii="Times New Roman" w:hAnsi="Times New Roman" w:cs="Times New Roman"/>
              </w:rPr>
            </w:pPr>
          </w:p>
        </w:tc>
        <w:tc>
          <w:tcPr>
            <w:tcW w:w="842" w:type="dxa"/>
          </w:tcPr>
          <w:p w14:paraId="57F27C14" w14:textId="77777777" w:rsidR="00186B15" w:rsidRDefault="00186B15" w:rsidP="007D65A0">
            <w:pPr>
              <w:widowControl w:val="0"/>
              <w:jc w:val="center"/>
              <w:rPr>
                <w:rFonts w:ascii="Times New Roman" w:hAnsi="Times New Roman" w:cs="Times New Roman"/>
              </w:rPr>
            </w:pPr>
          </w:p>
        </w:tc>
        <w:tc>
          <w:tcPr>
            <w:tcW w:w="236" w:type="dxa"/>
            <w:tcBorders>
              <w:top w:val="nil"/>
              <w:bottom w:val="nil"/>
            </w:tcBorders>
          </w:tcPr>
          <w:p w14:paraId="0C8EE2C9" w14:textId="77777777" w:rsidR="00186B15" w:rsidRDefault="00186B15" w:rsidP="007D65A0">
            <w:pPr>
              <w:widowControl w:val="0"/>
              <w:rPr>
                <w:rFonts w:ascii="Times New Roman" w:hAnsi="Times New Roman" w:cs="Times New Roman"/>
              </w:rPr>
            </w:pPr>
          </w:p>
        </w:tc>
        <w:tc>
          <w:tcPr>
            <w:tcW w:w="1911" w:type="dxa"/>
          </w:tcPr>
          <w:p w14:paraId="609EF27D" w14:textId="1B77F1B3" w:rsidR="00186B15" w:rsidRDefault="00186B15" w:rsidP="007D65A0">
            <w:pPr>
              <w:widowControl w:val="0"/>
              <w:rPr>
                <w:rFonts w:ascii="Times New Roman" w:hAnsi="Times New Roman" w:cs="Times New Roman"/>
                <w:b/>
                <w:color w:val="538135" w:themeColor="accent6" w:themeShade="BF"/>
              </w:rPr>
            </w:pPr>
            <w:r>
              <w:rPr>
                <w:rFonts w:ascii="Times New Roman" w:hAnsi="Times New Roman" w:cs="Times New Roman"/>
                <w:b/>
                <w:color w:val="538135" w:themeColor="accent6" w:themeShade="BF"/>
              </w:rPr>
              <w:t>Chip Barnaby</w:t>
            </w:r>
          </w:p>
        </w:tc>
        <w:tc>
          <w:tcPr>
            <w:tcW w:w="1571" w:type="dxa"/>
          </w:tcPr>
          <w:p w14:paraId="4CC98B76" w14:textId="21F9F701" w:rsidR="00186B15" w:rsidRPr="0093650B" w:rsidRDefault="00186B15" w:rsidP="007D65A0">
            <w:pPr>
              <w:widowControl w:val="0"/>
              <w:rPr>
                <w:rFonts w:ascii="Times New Roman" w:hAnsi="Times New Roman" w:cs="Times New Roman"/>
                <w:color w:val="538135" w:themeColor="accent6" w:themeShade="BF"/>
              </w:rPr>
            </w:pPr>
            <w:r>
              <w:rPr>
                <w:rFonts w:ascii="Times New Roman" w:hAnsi="Times New Roman" w:cs="Times New Roman"/>
                <w:color w:val="538135" w:themeColor="accent6" w:themeShade="BF"/>
              </w:rPr>
              <w:t>Member</w:t>
            </w:r>
          </w:p>
        </w:tc>
        <w:tc>
          <w:tcPr>
            <w:tcW w:w="841" w:type="dxa"/>
          </w:tcPr>
          <w:p w14:paraId="6AF816D7" w14:textId="57B6D0DF" w:rsidR="00186B15" w:rsidRPr="0093650B" w:rsidRDefault="00186B15" w:rsidP="007D65A0">
            <w:pPr>
              <w:widowControl w:val="0"/>
              <w:jc w:val="center"/>
              <w:rPr>
                <w:rFonts w:ascii="Times New Roman" w:hAnsi="Times New Roman" w:cs="Times New Roman"/>
                <w:color w:val="538135" w:themeColor="accent6" w:themeShade="BF"/>
              </w:rPr>
            </w:pPr>
            <w:r>
              <w:rPr>
                <w:rFonts w:ascii="Times New Roman" w:hAnsi="Times New Roman" w:cs="Times New Roman"/>
                <w:color w:val="538135" w:themeColor="accent6" w:themeShade="BF"/>
              </w:rPr>
              <w:t>Yes</w:t>
            </w:r>
          </w:p>
        </w:tc>
      </w:tr>
    </w:tbl>
    <w:p w14:paraId="60FFD910" w14:textId="77777777" w:rsidR="00D265CA" w:rsidRDefault="00000000">
      <w:pPr>
        <w:keepNext/>
        <w:numPr>
          <w:ilvl w:val="0"/>
          <w:numId w:val="1"/>
        </w:numPr>
        <w:tabs>
          <w:tab w:val="left" w:pos="360"/>
          <w:tab w:val="left" w:pos="720"/>
          <w:tab w:val="right" w:pos="9360"/>
        </w:tabs>
        <w:spacing w:before="240"/>
        <w:ind w:left="360"/>
        <w:rPr>
          <w:rFonts w:ascii="Times New Roman" w:hAnsi="Times New Roman" w:cs="Times New Roman"/>
          <w:b/>
        </w:rPr>
      </w:pPr>
      <w:r>
        <w:rPr>
          <w:rFonts w:ascii="Times New Roman" w:hAnsi="Times New Roman" w:cs="Times New Roman"/>
          <w:b/>
        </w:rPr>
        <w:t>Subcommittee Reports</w:t>
      </w:r>
    </w:p>
    <w:p w14:paraId="52371EEA" w14:textId="77777777" w:rsidR="00D265CA" w:rsidRPr="00ED014F" w:rsidRDefault="00000000">
      <w:pPr>
        <w:numPr>
          <w:ilvl w:val="1"/>
          <w:numId w:val="1"/>
        </w:numPr>
        <w:tabs>
          <w:tab w:val="left" w:pos="1080"/>
          <w:tab w:val="right" w:pos="9360"/>
        </w:tabs>
        <w:spacing w:before="120"/>
        <w:ind w:left="1080"/>
        <w:rPr>
          <w:rFonts w:ascii="Times New Roman" w:hAnsi="Times New Roman" w:cs="Times New Roman"/>
        </w:rPr>
      </w:pPr>
      <w:r>
        <w:rPr>
          <w:rFonts w:ascii="Times New Roman" w:hAnsi="Times New Roman" w:cs="Times New Roman"/>
        </w:rPr>
        <w:t>Program</w:t>
      </w:r>
      <w:r>
        <w:rPr>
          <w:rFonts w:ascii="Times New Roman" w:hAnsi="Times New Roman" w:cs="Times New Roman"/>
        </w:rPr>
        <w:tab/>
      </w:r>
      <w:r>
        <w:rPr>
          <w:rFonts w:ascii="Times New Roman" w:hAnsi="Times New Roman" w:cs="Times New Roman"/>
          <w:b/>
        </w:rPr>
        <w:t>Bianchi</w:t>
      </w:r>
    </w:p>
    <w:p w14:paraId="65FDE4D8" w14:textId="79ACC284" w:rsidR="000F4764" w:rsidRPr="009A521B" w:rsidRDefault="00ED014F" w:rsidP="00BC308A">
      <w:pPr>
        <w:tabs>
          <w:tab w:val="left" w:pos="1080"/>
          <w:tab w:val="right" w:pos="9360"/>
        </w:tabs>
        <w:spacing w:before="120"/>
        <w:rPr>
          <w:rFonts w:ascii="Times New Roman" w:hAnsi="Times New Roman" w:cs="Times New Roman"/>
          <w:bCs/>
          <w:color w:val="538135" w:themeColor="accent6" w:themeShade="BF"/>
        </w:rPr>
      </w:pPr>
      <w:r w:rsidRPr="009A521B">
        <w:rPr>
          <w:rFonts w:ascii="Times New Roman" w:hAnsi="Times New Roman" w:cs="Times New Roman"/>
          <w:bCs/>
          <w:color w:val="538135" w:themeColor="accent6" w:themeShade="BF"/>
        </w:rPr>
        <w:t>Program Chair Carlo Bianchi was not in attendance during the main meeting in Chicago</w:t>
      </w:r>
      <w:r w:rsidR="00C922BA" w:rsidRPr="009A521B">
        <w:rPr>
          <w:rFonts w:ascii="Times New Roman" w:hAnsi="Times New Roman" w:cs="Times New Roman"/>
          <w:bCs/>
          <w:color w:val="538135" w:themeColor="accent6" w:themeShade="BF"/>
        </w:rPr>
        <w:t xml:space="preserve"> – he had a last-minute important work meeting with DOE to attend</w:t>
      </w:r>
      <w:r w:rsidRPr="009A521B">
        <w:rPr>
          <w:rFonts w:ascii="Times New Roman" w:hAnsi="Times New Roman" w:cs="Times New Roman"/>
          <w:bCs/>
          <w:color w:val="538135" w:themeColor="accent6" w:themeShade="BF"/>
        </w:rPr>
        <w:t xml:space="preserve">.  </w:t>
      </w:r>
      <w:r w:rsidR="00C922BA" w:rsidRPr="009A521B">
        <w:rPr>
          <w:rFonts w:ascii="Times New Roman" w:hAnsi="Times New Roman" w:cs="Times New Roman"/>
          <w:bCs/>
          <w:color w:val="538135" w:themeColor="accent6" w:themeShade="BF"/>
        </w:rPr>
        <w:t>Carlo</w:t>
      </w:r>
      <w:r w:rsidRPr="009A521B">
        <w:rPr>
          <w:rFonts w:ascii="Times New Roman" w:hAnsi="Times New Roman" w:cs="Times New Roman"/>
          <w:bCs/>
          <w:color w:val="538135" w:themeColor="accent6" w:themeShade="BF"/>
        </w:rPr>
        <w:t xml:space="preserve"> did attend the hybrid on-line/Chicago Research subcommittee meeting 10 AM Sunday 21</w:t>
      </w:r>
      <w:r w:rsidRPr="009A521B">
        <w:rPr>
          <w:rFonts w:ascii="Times New Roman" w:hAnsi="Times New Roman" w:cs="Times New Roman"/>
          <w:bCs/>
          <w:color w:val="538135" w:themeColor="accent6" w:themeShade="BF"/>
          <w:vertAlign w:val="superscript"/>
        </w:rPr>
        <w:t>st</w:t>
      </w:r>
      <w:r w:rsidRPr="009A521B">
        <w:rPr>
          <w:rFonts w:ascii="Times New Roman" w:hAnsi="Times New Roman" w:cs="Times New Roman"/>
          <w:bCs/>
          <w:color w:val="538135" w:themeColor="accent6" w:themeShade="BF"/>
        </w:rPr>
        <w:t xml:space="preserve"> July.  </w:t>
      </w:r>
      <w:proofErr w:type="spellStart"/>
      <w:r w:rsidRPr="009A521B">
        <w:rPr>
          <w:rFonts w:ascii="Times New Roman" w:hAnsi="Times New Roman" w:cs="Times New Roman"/>
          <w:bCs/>
          <w:color w:val="538135" w:themeColor="accent6" w:themeShade="BF"/>
        </w:rPr>
        <w:t>Jyothis</w:t>
      </w:r>
      <w:proofErr w:type="spellEnd"/>
      <w:r w:rsidRPr="009A521B">
        <w:rPr>
          <w:rFonts w:ascii="Times New Roman" w:hAnsi="Times New Roman" w:cs="Times New Roman"/>
          <w:bCs/>
          <w:color w:val="538135" w:themeColor="accent6" w:themeShade="BF"/>
        </w:rPr>
        <w:t xml:space="preserve"> </w:t>
      </w:r>
      <w:proofErr w:type="spellStart"/>
      <w:r w:rsidRPr="009A521B">
        <w:rPr>
          <w:rFonts w:ascii="Times New Roman" w:hAnsi="Times New Roman" w:cs="Times New Roman"/>
          <w:bCs/>
          <w:color w:val="538135" w:themeColor="accent6" w:themeShade="BF"/>
        </w:rPr>
        <w:t>Anend</w:t>
      </w:r>
      <w:proofErr w:type="spellEnd"/>
      <w:r w:rsidRPr="009A521B">
        <w:rPr>
          <w:rFonts w:ascii="Times New Roman" w:hAnsi="Times New Roman" w:cs="Times New Roman"/>
          <w:bCs/>
          <w:color w:val="538135" w:themeColor="accent6" w:themeShade="BF"/>
        </w:rPr>
        <w:t xml:space="preserve">, Parag Rastogi, </w:t>
      </w:r>
      <w:r w:rsidR="00041B11" w:rsidRPr="009A521B">
        <w:rPr>
          <w:rFonts w:ascii="Times New Roman" w:hAnsi="Times New Roman" w:cs="Times New Roman"/>
          <w:bCs/>
          <w:color w:val="538135" w:themeColor="accent6" w:themeShade="BF"/>
        </w:rPr>
        <w:t xml:space="preserve">Anthony Fontanini, Philip Jarrett, Carrie Brown, Eric Peterson, Joe Huang, and Juan-Carlos Baltazar attended </w:t>
      </w:r>
      <w:r w:rsidRPr="009A521B">
        <w:rPr>
          <w:rFonts w:ascii="Times New Roman" w:hAnsi="Times New Roman" w:cs="Times New Roman"/>
          <w:bCs/>
          <w:color w:val="538135" w:themeColor="accent6" w:themeShade="BF"/>
        </w:rPr>
        <w:t>the hybrid Program subcommittee meeting that followed</w:t>
      </w:r>
      <w:r w:rsidR="00041B11" w:rsidRPr="009A521B">
        <w:rPr>
          <w:rFonts w:ascii="Times New Roman" w:hAnsi="Times New Roman" w:cs="Times New Roman"/>
          <w:bCs/>
          <w:color w:val="538135" w:themeColor="accent6" w:themeShade="BF"/>
        </w:rPr>
        <w:t xml:space="preserve"> at 12:30 PM Chicago-time. </w:t>
      </w:r>
    </w:p>
    <w:p w14:paraId="5EA75A42" w14:textId="6CE345E9" w:rsidR="00ED014F" w:rsidRPr="009A521B" w:rsidRDefault="00041B11" w:rsidP="00BC308A">
      <w:pPr>
        <w:tabs>
          <w:tab w:val="left" w:pos="1080"/>
          <w:tab w:val="right" w:pos="9360"/>
        </w:tabs>
        <w:spacing w:before="120"/>
        <w:rPr>
          <w:rFonts w:ascii="Times New Roman" w:hAnsi="Times New Roman" w:cs="Times New Roman"/>
          <w:bCs/>
          <w:color w:val="538135" w:themeColor="accent6" w:themeShade="BF"/>
        </w:rPr>
      </w:pPr>
      <w:r w:rsidRPr="009A521B">
        <w:rPr>
          <w:rFonts w:ascii="Times New Roman" w:hAnsi="Times New Roman" w:cs="Times New Roman"/>
          <w:bCs/>
          <w:color w:val="538135" w:themeColor="accent6" w:themeShade="BF"/>
        </w:rPr>
        <w:t>The deadline to submit proposals for seminars, debates, and/or forums for the Indianapolis meeting is February 26</w:t>
      </w:r>
      <w:r w:rsidRPr="009A521B">
        <w:rPr>
          <w:rFonts w:ascii="Times New Roman" w:hAnsi="Times New Roman" w:cs="Times New Roman"/>
          <w:bCs/>
          <w:color w:val="538135" w:themeColor="accent6" w:themeShade="BF"/>
          <w:vertAlign w:val="superscript"/>
        </w:rPr>
        <w:t>th</w:t>
      </w:r>
      <w:r w:rsidRPr="009A521B">
        <w:rPr>
          <w:rFonts w:ascii="Times New Roman" w:hAnsi="Times New Roman" w:cs="Times New Roman"/>
          <w:bCs/>
          <w:color w:val="538135" w:themeColor="accent6" w:themeShade="BF"/>
        </w:rPr>
        <w:t xml:space="preserve"> .  </w:t>
      </w:r>
      <w:r w:rsidR="00485678" w:rsidRPr="009A521B">
        <w:rPr>
          <w:rFonts w:ascii="Times New Roman" w:hAnsi="Times New Roman" w:cs="Times New Roman"/>
          <w:bCs/>
          <w:color w:val="538135" w:themeColor="accent6" w:themeShade="BF"/>
        </w:rPr>
        <w:t>A 55% success rate was previously experienced when proposals touch two or more tracks.  The tracks announced for 2024 ASHRAE ANNUAL CONFERENCE JUNE 22-26, 2024 | INDIANAPOLIS, IN are as follows</w:t>
      </w:r>
      <w:r w:rsidR="0051572D" w:rsidRPr="009A521B">
        <w:rPr>
          <w:rFonts w:ascii="Times New Roman" w:hAnsi="Times New Roman" w:cs="Times New Roman"/>
          <w:bCs/>
          <w:color w:val="538135" w:themeColor="accent6" w:themeShade="BF"/>
        </w:rPr>
        <w:t>:</w:t>
      </w:r>
    </w:p>
    <w:p w14:paraId="4EB46881" w14:textId="327C3F87" w:rsidR="00485678" w:rsidRPr="009A521B" w:rsidRDefault="00485678" w:rsidP="00BC308A">
      <w:pPr>
        <w:tabs>
          <w:tab w:val="left" w:pos="1080"/>
          <w:tab w:val="right" w:pos="9360"/>
        </w:tabs>
        <w:spacing w:before="120"/>
        <w:rPr>
          <w:rFonts w:ascii="Times New Roman" w:hAnsi="Times New Roman" w:cs="Times New Roman"/>
          <w:bCs/>
          <w:color w:val="538135" w:themeColor="accent6" w:themeShade="BF"/>
        </w:rPr>
      </w:pPr>
      <w:r w:rsidRPr="009A521B">
        <w:rPr>
          <w:rFonts w:ascii="Times New Roman" w:hAnsi="Times New Roman" w:cs="Times New Roman"/>
          <w:bCs/>
          <w:color w:val="538135" w:themeColor="accent6" w:themeShade="BF"/>
        </w:rPr>
        <w:t xml:space="preserve">#1 Fundamentals and Applications; #2 HVAC&amp;R Systems and Equipment; #3 Research Summit; #4 Professional Development; #5 Electrification: Possibilities and </w:t>
      </w:r>
      <w:r w:rsidR="0051572D" w:rsidRPr="009A521B">
        <w:rPr>
          <w:rFonts w:ascii="Times New Roman" w:hAnsi="Times New Roman" w:cs="Times New Roman"/>
          <w:bCs/>
          <w:color w:val="538135" w:themeColor="accent6" w:themeShade="BF"/>
        </w:rPr>
        <w:t>Pitfalls</w:t>
      </w:r>
      <w:r w:rsidRPr="009A521B">
        <w:rPr>
          <w:rFonts w:ascii="Times New Roman" w:hAnsi="Times New Roman" w:cs="Times New Roman"/>
          <w:bCs/>
          <w:color w:val="538135" w:themeColor="accent6" w:themeShade="BF"/>
        </w:rPr>
        <w:t xml:space="preserve">; #6 </w:t>
      </w:r>
      <w:r w:rsidR="0051572D" w:rsidRPr="009A521B">
        <w:rPr>
          <w:rFonts w:ascii="Times New Roman" w:hAnsi="Times New Roman" w:cs="Times New Roman"/>
          <w:bCs/>
          <w:color w:val="538135" w:themeColor="accent6" w:themeShade="BF"/>
        </w:rPr>
        <w:t>AI and the Built Environment; #7 Building Life Cycle Assessment; and #8 Legislation, Standards, Codes and Guidelines.</w:t>
      </w:r>
    </w:p>
    <w:p w14:paraId="296C2AA3" w14:textId="29AC02FA" w:rsidR="0051572D" w:rsidRPr="009A521B" w:rsidRDefault="0051572D" w:rsidP="00BC308A">
      <w:pPr>
        <w:tabs>
          <w:tab w:val="left" w:pos="1080"/>
          <w:tab w:val="right" w:pos="9360"/>
        </w:tabs>
        <w:spacing w:before="120"/>
        <w:rPr>
          <w:rFonts w:ascii="Times New Roman" w:hAnsi="Times New Roman" w:cs="Times New Roman"/>
          <w:bCs/>
          <w:color w:val="538135" w:themeColor="accent6" w:themeShade="BF"/>
        </w:rPr>
      </w:pPr>
      <w:r w:rsidRPr="009A521B">
        <w:rPr>
          <w:rFonts w:ascii="Times New Roman" w:hAnsi="Times New Roman" w:cs="Times New Roman"/>
          <w:bCs/>
          <w:color w:val="538135" w:themeColor="accent6" w:themeShade="BF"/>
        </w:rPr>
        <w:t>Joe Hu</w:t>
      </w:r>
      <w:r w:rsidR="00485C6A" w:rsidRPr="009A521B">
        <w:rPr>
          <w:rFonts w:ascii="Times New Roman" w:hAnsi="Times New Roman" w:cs="Times New Roman"/>
          <w:bCs/>
          <w:color w:val="538135" w:themeColor="accent6" w:themeShade="BF"/>
        </w:rPr>
        <w:t>a</w:t>
      </w:r>
      <w:r w:rsidRPr="009A521B">
        <w:rPr>
          <w:rFonts w:ascii="Times New Roman" w:hAnsi="Times New Roman" w:cs="Times New Roman"/>
          <w:bCs/>
          <w:color w:val="538135" w:themeColor="accent6" w:themeShade="BF"/>
        </w:rPr>
        <w:t xml:space="preserve">ng suggested that RP1874’s contractor (University of Colorado) could be asked to offer a proposal in response to Track #3 Research Summit calls for program proposals from technical committees that have managed research funded by ASHRAE.  But such proposals could be better to wait until the Orlando meeting January 2025.  Generally all research projects recently managed by TC4.2 are not final and so </w:t>
      </w:r>
      <w:r w:rsidR="000F4764" w:rsidRPr="009A521B">
        <w:rPr>
          <w:rFonts w:ascii="Times New Roman" w:hAnsi="Times New Roman" w:cs="Times New Roman"/>
          <w:bCs/>
          <w:color w:val="538135" w:themeColor="accent6" w:themeShade="BF"/>
        </w:rPr>
        <w:t xml:space="preserve">the deadline for </w:t>
      </w:r>
      <w:r w:rsidRPr="009A521B">
        <w:rPr>
          <w:rFonts w:ascii="Times New Roman" w:hAnsi="Times New Roman" w:cs="Times New Roman"/>
          <w:bCs/>
          <w:color w:val="538135" w:themeColor="accent6" w:themeShade="BF"/>
        </w:rPr>
        <w:t>Indianapolis is too soon.</w:t>
      </w:r>
    </w:p>
    <w:p w14:paraId="2B10C91C" w14:textId="59BA90A0" w:rsidR="000F4764" w:rsidRPr="009A521B" w:rsidRDefault="000F4764" w:rsidP="00BC308A">
      <w:pPr>
        <w:tabs>
          <w:tab w:val="left" w:pos="1080"/>
          <w:tab w:val="right" w:pos="9360"/>
        </w:tabs>
        <w:spacing w:before="120"/>
        <w:rPr>
          <w:rFonts w:ascii="Times New Roman" w:hAnsi="Times New Roman" w:cs="Times New Roman"/>
          <w:bCs/>
          <w:color w:val="538135" w:themeColor="accent6" w:themeShade="BF"/>
        </w:rPr>
      </w:pPr>
      <w:r w:rsidRPr="009A521B">
        <w:rPr>
          <w:rFonts w:ascii="Times New Roman" w:hAnsi="Times New Roman" w:cs="Times New Roman"/>
          <w:bCs/>
          <w:color w:val="538135" w:themeColor="accent6" w:themeShade="BF"/>
        </w:rPr>
        <w:t xml:space="preserve">What are more plausible for Indianapolis are to develop upon the two program sessions that have been presented in Chicago with co-sponsorship and co-authorship from TC4.2: </w:t>
      </w:r>
    </w:p>
    <w:p w14:paraId="7D4EABF6" w14:textId="0CB62B60" w:rsidR="000F4764" w:rsidRPr="009A521B" w:rsidRDefault="000F4764" w:rsidP="00BC308A">
      <w:pPr>
        <w:tabs>
          <w:tab w:val="left" w:pos="1080"/>
          <w:tab w:val="right" w:pos="9360"/>
        </w:tabs>
        <w:spacing w:before="120"/>
        <w:rPr>
          <w:rFonts w:ascii="Times New Roman" w:hAnsi="Times New Roman" w:cs="Times New Roman"/>
          <w:bCs/>
          <w:color w:val="538135" w:themeColor="accent6" w:themeShade="BF"/>
        </w:rPr>
      </w:pPr>
      <w:r w:rsidRPr="009A521B">
        <w:rPr>
          <w:rFonts w:ascii="Times New Roman" w:hAnsi="Times New Roman" w:cs="Times New Roman"/>
          <w:bCs/>
          <w:color w:val="538135" w:themeColor="accent6" w:themeShade="BF"/>
        </w:rPr>
        <w:t>Seminar 45# Design Guidance for Climate Change (Tuesday January 23) chaired by TC2.5</w:t>
      </w:r>
    </w:p>
    <w:p w14:paraId="2958175D" w14:textId="4A8CD99A" w:rsidR="000F4764" w:rsidRPr="009A521B" w:rsidRDefault="000F4764" w:rsidP="00BC308A">
      <w:pPr>
        <w:tabs>
          <w:tab w:val="left" w:pos="1080"/>
          <w:tab w:val="right" w:pos="9360"/>
        </w:tabs>
        <w:spacing w:before="120"/>
        <w:rPr>
          <w:rFonts w:ascii="Times New Roman" w:hAnsi="Times New Roman" w:cs="Times New Roman"/>
          <w:bCs/>
          <w:color w:val="538135" w:themeColor="accent6" w:themeShade="BF"/>
        </w:rPr>
      </w:pPr>
      <w:r w:rsidRPr="009A521B">
        <w:rPr>
          <w:rFonts w:ascii="Times New Roman" w:hAnsi="Times New Roman" w:cs="Times New Roman"/>
          <w:bCs/>
          <w:color w:val="538135" w:themeColor="accent6" w:themeShade="BF"/>
        </w:rPr>
        <w:t>Seminar #19 Beneficial Electrification (Sunday January 21) chaired by TC2.8</w:t>
      </w:r>
    </w:p>
    <w:p w14:paraId="7E987228" w14:textId="40EA4D8E" w:rsidR="00C5633A" w:rsidRPr="009A521B" w:rsidRDefault="00C5633A" w:rsidP="00BC308A">
      <w:pPr>
        <w:tabs>
          <w:tab w:val="left" w:pos="1080"/>
          <w:tab w:val="right" w:pos="9360"/>
        </w:tabs>
        <w:spacing w:before="120"/>
        <w:rPr>
          <w:rFonts w:ascii="Times New Roman" w:hAnsi="Times New Roman" w:cs="Times New Roman"/>
          <w:bCs/>
          <w:color w:val="538135" w:themeColor="accent6" w:themeShade="BF"/>
        </w:rPr>
      </w:pPr>
      <w:r w:rsidRPr="001B417E">
        <w:rPr>
          <w:rFonts w:ascii="Times New Roman" w:hAnsi="Times New Roman" w:cs="Times New Roman"/>
          <w:b/>
          <w:color w:val="7030A0"/>
        </w:rPr>
        <w:t xml:space="preserve">13:38 </w:t>
      </w:r>
      <w:r w:rsidR="009A521B" w:rsidRPr="001B417E">
        <w:rPr>
          <w:rFonts w:ascii="Times New Roman" w:hAnsi="Times New Roman" w:cs="Times New Roman"/>
          <w:b/>
          <w:color w:val="7030A0"/>
        </w:rPr>
        <w:t xml:space="preserve">CST </w:t>
      </w:r>
      <w:r w:rsidR="001B417E" w:rsidRPr="001B417E">
        <w:rPr>
          <w:rFonts w:ascii="Times New Roman" w:hAnsi="Times New Roman" w:cs="Times New Roman"/>
          <w:b/>
          <w:color w:val="7030A0"/>
        </w:rPr>
        <w:tab/>
      </w:r>
      <w:r w:rsidRPr="009A521B">
        <w:rPr>
          <w:rFonts w:ascii="Times New Roman" w:hAnsi="Times New Roman" w:cs="Times New Roman"/>
          <w:bCs/>
          <w:color w:val="538135" w:themeColor="accent6" w:themeShade="BF"/>
        </w:rPr>
        <w:t xml:space="preserve">Joe Huang messaged that he attended TC 4.7 SC meeting Monday, Steve Carpenter was interested to develop a program item about the adequacy of current typical year weather files for buildings that are run with 100% outside air.  I said I was interested to collaborate but wondered if this TC is also interested.  Joe should submit it to Carlo Bianchi before the Feb deadline. </w:t>
      </w:r>
    </w:p>
    <w:p w14:paraId="795AE30C" w14:textId="77AE0E0F" w:rsidR="00C5633A" w:rsidRPr="009A521B" w:rsidRDefault="00C5633A" w:rsidP="00BC308A">
      <w:pPr>
        <w:tabs>
          <w:tab w:val="left" w:pos="1080"/>
          <w:tab w:val="right" w:pos="9360"/>
        </w:tabs>
        <w:spacing w:before="120"/>
        <w:rPr>
          <w:rFonts w:ascii="Times New Roman" w:hAnsi="Times New Roman" w:cs="Times New Roman"/>
          <w:bCs/>
          <w:color w:val="538135" w:themeColor="accent6" w:themeShade="BF"/>
        </w:rPr>
      </w:pPr>
      <w:r w:rsidRPr="001B417E">
        <w:rPr>
          <w:rFonts w:ascii="Times New Roman" w:hAnsi="Times New Roman" w:cs="Times New Roman"/>
          <w:b/>
          <w:color w:val="7030A0"/>
        </w:rPr>
        <w:t xml:space="preserve">13:39 </w:t>
      </w:r>
      <w:r w:rsidR="009A521B" w:rsidRPr="001B417E">
        <w:rPr>
          <w:rFonts w:ascii="Times New Roman" w:hAnsi="Times New Roman" w:cs="Times New Roman"/>
          <w:b/>
          <w:color w:val="7030A0"/>
        </w:rPr>
        <w:t>CST</w:t>
      </w:r>
      <w:r w:rsidR="009A521B" w:rsidRPr="009A521B">
        <w:rPr>
          <w:rFonts w:ascii="Times New Roman" w:hAnsi="Times New Roman" w:cs="Times New Roman"/>
          <w:bCs/>
          <w:color w:val="7030A0"/>
        </w:rPr>
        <w:t xml:space="preserve"> </w:t>
      </w:r>
      <w:r w:rsidR="001B417E">
        <w:rPr>
          <w:rFonts w:ascii="Times New Roman" w:hAnsi="Times New Roman" w:cs="Times New Roman"/>
          <w:bCs/>
          <w:color w:val="7030A0"/>
        </w:rPr>
        <w:tab/>
      </w:r>
      <w:r w:rsidRPr="009A521B">
        <w:rPr>
          <w:rFonts w:ascii="Times New Roman" w:hAnsi="Times New Roman" w:cs="Times New Roman"/>
          <w:bCs/>
          <w:color w:val="538135" w:themeColor="accent6" w:themeShade="BF"/>
        </w:rPr>
        <w:t xml:space="preserve">Michael Roth | </w:t>
      </w:r>
      <w:proofErr w:type="spellStart"/>
      <w:r w:rsidRPr="009A521B">
        <w:rPr>
          <w:rFonts w:ascii="Times New Roman" w:hAnsi="Times New Roman" w:cs="Times New Roman"/>
          <w:bCs/>
          <w:color w:val="538135" w:themeColor="accent6" w:themeShade="BF"/>
        </w:rPr>
        <w:t>Klimaat</w:t>
      </w:r>
      <w:proofErr w:type="spellEnd"/>
      <w:r w:rsidRPr="009A521B">
        <w:rPr>
          <w:rFonts w:ascii="Times New Roman" w:hAnsi="Times New Roman" w:cs="Times New Roman"/>
          <w:bCs/>
          <w:color w:val="538135" w:themeColor="accent6" w:themeShade="BF"/>
        </w:rPr>
        <w:t xml:space="preserve"> messaged to submit anything interesting Program-wise. Carlo is desperate for </w:t>
      </w:r>
      <w:r w:rsidR="006D3815" w:rsidRPr="009A521B">
        <w:rPr>
          <w:rFonts w:ascii="Times New Roman" w:hAnsi="Times New Roman" w:cs="Times New Roman"/>
          <w:bCs/>
          <w:color w:val="538135" w:themeColor="accent6" w:themeShade="BF"/>
        </w:rPr>
        <w:t xml:space="preserve">program </w:t>
      </w:r>
      <w:r w:rsidRPr="009A521B">
        <w:rPr>
          <w:rFonts w:ascii="Times New Roman" w:hAnsi="Times New Roman" w:cs="Times New Roman"/>
          <w:bCs/>
          <w:color w:val="538135" w:themeColor="accent6" w:themeShade="BF"/>
        </w:rPr>
        <w:t>ideas.</w:t>
      </w:r>
    </w:p>
    <w:p w14:paraId="27A9EAA0" w14:textId="77777777" w:rsidR="00D265CA" w:rsidRPr="000A1284" w:rsidRDefault="00000000">
      <w:pPr>
        <w:numPr>
          <w:ilvl w:val="1"/>
          <w:numId w:val="1"/>
        </w:numPr>
        <w:tabs>
          <w:tab w:val="left" w:pos="1080"/>
          <w:tab w:val="right" w:pos="9360"/>
        </w:tabs>
        <w:spacing w:before="120"/>
        <w:ind w:left="1080"/>
        <w:rPr>
          <w:rFonts w:ascii="Times New Roman" w:hAnsi="Times New Roman" w:cs="Times New Roman"/>
        </w:rPr>
      </w:pPr>
      <w:r>
        <w:rPr>
          <w:rFonts w:ascii="Times New Roman" w:hAnsi="Times New Roman" w:cs="Times New Roman"/>
        </w:rPr>
        <w:t>Research</w:t>
      </w:r>
      <w:r>
        <w:rPr>
          <w:rFonts w:ascii="Times New Roman" w:hAnsi="Times New Roman" w:cs="Times New Roman"/>
        </w:rPr>
        <w:tab/>
      </w:r>
      <w:r>
        <w:rPr>
          <w:rFonts w:ascii="Times New Roman" w:hAnsi="Times New Roman" w:cs="Times New Roman"/>
          <w:b/>
        </w:rPr>
        <w:t>Crawley</w:t>
      </w:r>
    </w:p>
    <w:p w14:paraId="5270570B" w14:textId="5DB197C6" w:rsidR="00AC2B88" w:rsidRDefault="00AC2B88" w:rsidP="00BC308A">
      <w:pPr>
        <w:tabs>
          <w:tab w:val="left" w:pos="1080"/>
          <w:tab w:val="right" w:pos="9360"/>
        </w:tabs>
        <w:spacing w:before="120"/>
        <w:rPr>
          <w:rFonts w:ascii="Times New Roman" w:hAnsi="Times New Roman" w:cs="Times New Roman"/>
          <w:color w:val="538135" w:themeColor="accent6" w:themeShade="BF"/>
        </w:rPr>
      </w:pPr>
      <w:r w:rsidRPr="001B417E">
        <w:rPr>
          <w:rFonts w:ascii="Times New Roman" w:hAnsi="Times New Roman" w:cs="Times New Roman"/>
          <w:b/>
          <w:bCs/>
          <w:color w:val="7030A0"/>
        </w:rPr>
        <w:t>13:18</w:t>
      </w:r>
      <w:r w:rsidR="009A521B" w:rsidRPr="001B417E">
        <w:rPr>
          <w:rFonts w:ascii="Times New Roman" w:hAnsi="Times New Roman" w:cs="Times New Roman"/>
          <w:b/>
          <w:bCs/>
          <w:color w:val="7030A0"/>
        </w:rPr>
        <w:t xml:space="preserve"> CST</w:t>
      </w:r>
      <w:r w:rsidRPr="009A521B">
        <w:rPr>
          <w:rFonts w:ascii="Times New Roman" w:hAnsi="Times New Roman" w:cs="Times New Roman"/>
          <w:color w:val="7030A0"/>
        </w:rPr>
        <w:t xml:space="preserve"> </w:t>
      </w:r>
      <w:r w:rsidRPr="009A521B">
        <w:rPr>
          <w:rFonts w:ascii="Times New Roman" w:hAnsi="Times New Roman" w:cs="Times New Roman"/>
          <w:color w:val="7030A0"/>
        </w:rPr>
        <w:tab/>
      </w:r>
      <w:r>
        <w:rPr>
          <w:rFonts w:ascii="Times New Roman" w:hAnsi="Times New Roman" w:cs="Times New Roman"/>
          <w:color w:val="538135" w:themeColor="accent6" w:themeShade="BF"/>
        </w:rPr>
        <w:t xml:space="preserve">Main meeting report by Drury Crawley </w:t>
      </w:r>
      <w:r w:rsidR="00A12093">
        <w:rPr>
          <w:rFonts w:ascii="Times New Roman" w:hAnsi="Times New Roman" w:cs="Times New Roman"/>
          <w:color w:val="538135" w:themeColor="accent6" w:themeShade="BF"/>
        </w:rPr>
        <w:t>noted</w:t>
      </w:r>
      <w:r>
        <w:rPr>
          <w:rFonts w:ascii="Times New Roman" w:hAnsi="Times New Roman" w:cs="Times New Roman"/>
          <w:color w:val="538135" w:themeColor="accent6" w:themeShade="BF"/>
        </w:rPr>
        <w:t xml:space="preserve"> that </w:t>
      </w:r>
      <w:r w:rsidRPr="000A1284">
        <w:rPr>
          <w:rFonts w:ascii="Times New Roman" w:hAnsi="Times New Roman" w:cs="Times New Roman"/>
          <w:color w:val="538135" w:themeColor="accent6" w:themeShade="BF"/>
        </w:rPr>
        <w:t>1850</w:t>
      </w:r>
      <w:r>
        <w:rPr>
          <w:rFonts w:ascii="Times New Roman" w:hAnsi="Times New Roman" w:cs="Times New Roman"/>
          <w:color w:val="538135" w:themeColor="accent6" w:themeShade="BF"/>
        </w:rPr>
        <w:t>-TRP “Evaluation of ASHRAE’s Design Day Procedure Against Recorded Weather Data”</w:t>
      </w:r>
      <w:r w:rsidRPr="000A1284">
        <w:rPr>
          <w:rFonts w:ascii="Times New Roman" w:hAnsi="Times New Roman" w:cs="Times New Roman"/>
          <w:color w:val="538135" w:themeColor="accent6" w:themeShade="BF"/>
        </w:rPr>
        <w:t xml:space="preserve"> </w:t>
      </w:r>
      <w:r>
        <w:rPr>
          <w:rFonts w:ascii="Times New Roman" w:hAnsi="Times New Roman" w:cs="Times New Roman"/>
          <w:color w:val="538135" w:themeColor="accent6" w:themeShade="BF"/>
        </w:rPr>
        <w:t xml:space="preserve">(co-sponsored by TC4.1 Load Calculations and TC 6.5 Radiant heating and Cooling) </w:t>
      </w:r>
      <w:r w:rsidRPr="000A1284">
        <w:rPr>
          <w:rFonts w:ascii="Times New Roman" w:hAnsi="Times New Roman" w:cs="Times New Roman"/>
          <w:color w:val="538135" w:themeColor="accent6" w:themeShade="BF"/>
        </w:rPr>
        <w:t>will be rebid this month (February)</w:t>
      </w:r>
      <w:r>
        <w:rPr>
          <w:rFonts w:ascii="Times New Roman" w:hAnsi="Times New Roman" w:cs="Times New Roman"/>
          <w:color w:val="538135" w:themeColor="accent6" w:themeShade="BF"/>
        </w:rPr>
        <w:t>.</w:t>
      </w:r>
    </w:p>
    <w:p w14:paraId="72BB8D5D" w14:textId="77777777" w:rsidR="00C5633A" w:rsidRDefault="00D424CC" w:rsidP="00BC308A">
      <w:pPr>
        <w:tabs>
          <w:tab w:val="left" w:pos="1080"/>
          <w:tab w:val="right" w:pos="9360"/>
        </w:tabs>
        <w:spacing w:before="120"/>
        <w:rPr>
          <w:rFonts w:ascii="Times New Roman" w:hAnsi="Times New Roman" w:cs="Times New Roman"/>
          <w:color w:val="538135" w:themeColor="accent6" w:themeShade="BF"/>
        </w:rPr>
      </w:pPr>
      <w:r>
        <w:rPr>
          <w:rFonts w:ascii="Times New Roman" w:hAnsi="Times New Roman" w:cs="Times New Roman"/>
          <w:color w:val="538135" w:themeColor="accent6" w:themeShade="BF"/>
        </w:rPr>
        <w:lastRenderedPageBreak/>
        <w:t xml:space="preserve">A </w:t>
      </w:r>
      <w:r w:rsidRPr="00D424CC">
        <w:rPr>
          <w:rFonts w:ascii="Times New Roman" w:hAnsi="Times New Roman" w:cs="Times New Roman"/>
          <w:color w:val="538135" w:themeColor="accent6" w:themeShade="BF"/>
        </w:rPr>
        <w:t xml:space="preserve">hybrid on-line/Chicago Research subcommittee meeting </w:t>
      </w:r>
      <w:r>
        <w:rPr>
          <w:rFonts w:ascii="Times New Roman" w:hAnsi="Times New Roman" w:cs="Times New Roman"/>
          <w:color w:val="538135" w:themeColor="accent6" w:themeShade="BF"/>
        </w:rPr>
        <w:t xml:space="preserve">was convened </w:t>
      </w:r>
      <w:r w:rsidRPr="00D424CC">
        <w:rPr>
          <w:rFonts w:ascii="Times New Roman" w:hAnsi="Times New Roman" w:cs="Times New Roman"/>
          <w:color w:val="538135" w:themeColor="accent6" w:themeShade="BF"/>
        </w:rPr>
        <w:t>10 AM Sunday 21st July</w:t>
      </w:r>
      <w:r w:rsidR="002C2B56">
        <w:rPr>
          <w:rFonts w:ascii="Times New Roman" w:hAnsi="Times New Roman" w:cs="Times New Roman"/>
          <w:color w:val="538135" w:themeColor="accent6" w:themeShade="BF"/>
        </w:rPr>
        <w:t>, attended by over 20</w:t>
      </w:r>
      <w:r>
        <w:rPr>
          <w:rFonts w:ascii="Times New Roman" w:hAnsi="Times New Roman" w:cs="Times New Roman"/>
          <w:color w:val="538135" w:themeColor="accent6" w:themeShade="BF"/>
        </w:rPr>
        <w:t xml:space="preserve">.  </w:t>
      </w:r>
      <w:r w:rsidR="00186C51">
        <w:rPr>
          <w:rFonts w:ascii="Times New Roman" w:hAnsi="Times New Roman" w:cs="Times New Roman"/>
          <w:color w:val="538135" w:themeColor="accent6" w:themeShade="BF"/>
        </w:rPr>
        <w:t xml:space="preserve">The three current </w:t>
      </w:r>
      <w:r>
        <w:rPr>
          <w:rFonts w:ascii="Times New Roman" w:hAnsi="Times New Roman" w:cs="Times New Roman"/>
          <w:color w:val="538135" w:themeColor="accent6" w:themeShade="BF"/>
        </w:rPr>
        <w:t xml:space="preserve">Research Projects </w:t>
      </w:r>
      <w:r w:rsidR="00186C51">
        <w:rPr>
          <w:rFonts w:ascii="Times New Roman" w:hAnsi="Times New Roman" w:cs="Times New Roman"/>
          <w:color w:val="538135" w:themeColor="accent6" w:themeShade="BF"/>
        </w:rPr>
        <w:t xml:space="preserve">are </w:t>
      </w:r>
      <w:r>
        <w:rPr>
          <w:rFonts w:ascii="Times New Roman" w:hAnsi="Times New Roman" w:cs="Times New Roman"/>
          <w:color w:val="538135" w:themeColor="accent6" w:themeShade="BF"/>
        </w:rPr>
        <w:t>1900-RP “</w:t>
      </w:r>
      <w:r w:rsidRPr="00D424CC">
        <w:rPr>
          <w:rFonts w:ascii="Times New Roman" w:hAnsi="Times New Roman" w:cs="Times New Roman"/>
          <w:color w:val="538135" w:themeColor="accent6" w:themeShade="BF"/>
        </w:rPr>
        <w:t>Using Simulated Weather Data with Sparse Measured</w:t>
      </w:r>
      <w:r>
        <w:rPr>
          <w:rFonts w:ascii="Times New Roman" w:hAnsi="Times New Roman" w:cs="Times New Roman"/>
          <w:color w:val="538135" w:themeColor="accent6" w:themeShade="BF"/>
        </w:rPr>
        <w:t xml:space="preserve"> </w:t>
      </w:r>
      <w:r w:rsidRPr="00D424CC">
        <w:rPr>
          <w:rFonts w:ascii="Times New Roman" w:hAnsi="Times New Roman" w:cs="Times New Roman"/>
          <w:color w:val="538135" w:themeColor="accent6" w:themeShade="BF"/>
        </w:rPr>
        <w:t>Data to Produce Hourly Weather Files and Calculate</w:t>
      </w:r>
      <w:r>
        <w:rPr>
          <w:rFonts w:ascii="Times New Roman" w:hAnsi="Times New Roman" w:cs="Times New Roman"/>
          <w:color w:val="538135" w:themeColor="accent6" w:themeShade="BF"/>
        </w:rPr>
        <w:t xml:space="preserve"> </w:t>
      </w:r>
      <w:r w:rsidRPr="00D424CC">
        <w:rPr>
          <w:rFonts w:ascii="Times New Roman" w:hAnsi="Times New Roman" w:cs="Times New Roman"/>
          <w:color w:val="538135" w:themeColor="accent6" w:themeShade="BF"/>
        </w:rPr>
        <w:t>Design Conditions</w:t>
      </w:r>
      <w:r>
        <w:rPr>
          <w:rFonts w:ascii="Times New Roman" w:hAnsi="Times New Roman" w:cs="Times New Roman"/>
          <w:color w:val="538135" w:themeColor="accent6" w:themeShade="BF"/>
        </w:rPr>
        <w:t>”, 1923-RP “</w:t>
      </w:r>
      <w:r w:rsidRPr="00D424CC">
        <w:rPr>
          <w:rFonts w:ascii="Times New Roman" w:hAnsi="Times New Roman" w:cs="Times New Roman"/>
          <w:color w:val="538135" w:themeColor="accent6" w:themeShade="BF"/>
        </w:rPr>
        <w:t>Prepare climatic design conditions for the 2025 ASHRAE</w:t>
      </w:r>
      <w:r>
        <w:rPr>
          <w:rFonts w:ascii="Times New Roman" w:hAnsi="Times New Roman" w:cs="Times New Roman"/>
          <w:color w:val="538135" w:themeColor="accent6" w:themeShade="BF"/>
        </w:rPr>
        <w:t xml:space="preserve"> </w:t>
      </w:r>
      <w:r w:rsidRPr="00D424CC">
        <w:rPr>
          <w:rFonts w:ascii="Times New Roman" w:hAnsi="Times New Roman" w:cs="Times New Roman"/>
          <w:color w:val="538135" w:themeColor="accent6" w:themeShade="BF"/>
        </w:rPr>
        <w:t>Handbook – Fundamentals and ASHRAE Standard 169</w:t>
      </w:r>
      <w:r>
        <w:rPr>
          <w:rFonts w:ascii="Times New Roman" w:hAnsi="Times New Roman" w:cs="Times New Roman"/>
          <w:color w:val="538135" w:themeColor="accent6" w:themeShade="BF"/>
        </w:rPr>
        <w:t>”, and 1874</w:t>
      </w:r>
      <w:r w:rsidR="00186C51">
        <w:rPr>
          <w:rFonts w:ascii="Times New Roman" w:hAnsi="Times New Roman" w:cs="Times New Roman"/>
          <w:color w:val="538135" w:themeColor="accent6" w:themeShade="BF"/>
        </w:rPr>
        <w:t>-RP “</w:t>
      </w:r>
      <w:r w:rsidR="00186C51" w:rsidRPr="00186C51">
        <w:rPr>
          <w:rFonts w:ascii="Times New Roman" w:hAnsi="Times New Roman" w:cs="Times New Roman"/>
          <w:color w:val="538135" w:themeColor="accent6" w:themeShade="BF"/>
        </w:rPr>
        <w:t xml:space="preserve">Addition of Roof Top Temperature Information to </w:t>
      </w:r>
      <w:r w:rsidR="00186C51">
        <w:rPr>
          <w:rFonts w:ascii="Times New Roman" w:hAnsi="Times New Roman" w:cs="Times New Roman"/>
          <w:color w:val="538135" w:themeColor="accent6" w:themeShade="BF"/>
        </w:rPr>
        <w:t xml:space="preserve">the </w:t>
      </w:r>
      <w:r w:rsidR="00186C51" w:rsidRPr="00186C51">
        <w:rPr>
          <w:rFonts w:ascii="Times New Roman" w:hAnsi="Times New Roman" w:cs="Times New Roman"/>
          <w:color w:val="538135" w:themeColor="accent6" w:themeShade="BF"/>
        </w:rPr>
        <w:t>Climatic Design Conditions chapter of the ASHRAE Handboo</w:t>
      </w:r>
      <w:r w:rsidR="00186C51">
        <w:rPr>
          <w:rFonts w:ascii="Times New Roman" w:hAnsi="Times New Roman" w:cs="Times New Roman"/>
          <w:color w:val="538135" w:themeColor="accent6" w:themeShade="BF"/>
        </w:rPr>
        <w:t xml:space="preserve">k”.  These </w:t>
      </w:r>
      <w:r w:rsidR="007D6DA0">
        <w:rPr>
          <w:rFonts w:ascii="Times New Roman" w:hAnsi="Times New Roman" w:cs="Times New Roman"/>
          <w:color w:val="538135" w:themeColor="accent6" w:themeShade="BF"/>
        </w:rPr>
        <w:t xml:space="preserve">three projects are </w:t>
      </w:r>
      <w:r w:rsidR="00186C51">
        <w:rPr>
          <w:rFonts w:ascii="Times New Roman" w:hAnsi="Times New Roman" w:cs="Times New Roman"/>
          <w:color w:val="538135" w:themeColor="accent6" w:themeShade="BF"/>
        </w:rPr>
        <w:t>all near completion, but will be given no-cost extensions.  Michael Roth, representing the contractor for both 1923-RP and 1900-RP, will be focusing on both during February 2024 as weather observations through the end of year 2023 will have been published.</w:t>
      </w:r>
      <w:r w:rsidR="002C2B56">
        <w:rPr>
          <w:rFonts w:ascii="Times New Roman" w:hAnsi="Times New Roman" w:cs="Times New Roman"/>
          <w:color w:val="538135" w:themeColor="accent6" w:themeShade="BF"/>
        </w:rPr>
        <w:t xml:space="preserve">  </w:t>
      </w:r>
    </w:p>
    <w:p w14:paraId="188E2976" w14:textId="39654592" w:rsidR="00D424CC" w:rsidRDefault="00C5633A" w:rsidP="00BC308A">
      <w:pPr>
        <w:tabs>
          <w:tab w:val="left" w:pos="1080"/>
          <w:tab w:val="right" w:pos="9360"/>
        </w:tabs>
        <w:spacing w:before="120"/>
        <w:rPr>
          <w:rFonts w:ascii="Times New Roman" w:hAnsi="Times New Roman" w:cs="Times New Roman"/>
          <w:color w:val="538135" w:themeColor="accent6" w:themeShade="BF"/>
        </w:rPr>
      </w:pPr>
      <w:r w:rsidRPr="001B417E">
        <w:rPr>
          <w:rFonts w:ascii="Times New Roman" w:hAnsi="Times New Roman" w:cs="Times New Roman"/>
          <w:b/>
          <w:bCs/>
          <w:color w:val="7030A0"/>
        </w:rPr>
        <w:t>13:23</w:t>
      </w:r>
      <w:r w:rsidR="009A521B" w:rsidRPr="001B417E">
        <w:rPr>
          <w:rFonts w:ascii="Times New Roman" w:hAnsi="Times New Roman" w:cs="Times New Roman"/>
          <w:b/>
          <w:bCs/>
          <w:color w:val="7030A0"/>
        </w:rPr>
        <w:t xml:space="preserve"> CST</w:t>
      </w:r>
      <w:r w:rsidR="009A521B" w:rsidRPr="001B417E">
        <w:rPr>
          <w:rFonts w:ascii="Times New Roman" w:hAnsi="Times New Roman" w:cs="Times New Roman"/>
          <w:b/>
          <w:bCs/>
          <w:color w:val="7030A0"/>
        </w:rPr>
        <w:tab/>
      </w:r>
      <w:r>
        <w:rPr>
          <w:rFonts w:ascii="Times New Roman" w:hAnsi="Times New Roman" w:cs="Times New Roman"/>
          <w:color w:val="538135" w:themeColor="accent6" w:themeShade="BF"/>
        </w:rPr>
        <w:t xml:space="preserve"> </w:t>
      </w:r>
      <w:r w:rsidRPr="00C5633A">
        <w:rPr>
          <w:rFonts w:ascii="Times New Roman" w:hAnsi="Times New Roman" w:cs="Times New Roman"/>
          <w:color w:val="538135" w:themeColor="accent6" w:themeShade="BF"/>
        </w:rPr>
        <w:t xml:space="preserve">Joe Huang </w:t>
      </w:r>
      <w:r>
        <w:rPr>
          <w:rFonts w:ascii="Times New Roman" w:hAnsi="Times New Roman" w:cs="Times New Roman"/>
          <w:color w:val="538135" w:themeColor="accent6" w:themeShade="BF"/>
        </w:rPr>
        <w:t>messaged</w:t>
      </w:r>
      <w:r w:rsidRPr="00C5633A">
        <w:rPr>
          <w:rFonts w:ascii="Times New Roman" w:hAnsi="Times New Roman" w:cs="Times New Roman"/>
          <w:color w:val="538135" w:themeColor="accent6" w:themeShade="BF"/>
        </w:rPr>
        <w:t xml:space="preserve"> that for RP-1847 the PMS recommends a 6-month no-cost extension that will need to be voted.</w:t>
      </w:r>
      <w:r>
        <w:rPr>
          <w:rFonts w:ascii="Times New Roman" w:hAnsi="Times New Roman" w:cs="Times New Roman"/>
          <w:color w:val="538135" w:themeColor="accent6" w:themeShade="BF"/>
        </w:rPr>
        <w:t xml:space="preserve"> </w:t>
      </w:r>
      <w:r w:rsidR="006D3815">
        <w:rPr>
          <w:rFonts w:ascii="Times New Roman" w:hAnsi="Times New Roman" w:cs="Times New Roman"/>
          <w:color w:val="538135" w:themeColor="accent6" w:themeShade="BF"/>
        </w:rPr>
        <w:t xml:space="preserve">Switching on his speaker, </w:t>
      </w:r>
      <w:r w:rsidR="002C2B56">
        <w:rPr>
          <w:rFonts w:ascii="Times New Roman" w:hAnsi="Times New Roman" w:cs="Times New Roman"/>
          <w:color w:val="538135" w:themeColor="accent6" w:themeShade="BF"/>
        </w:rPr>
        <w:t>Joe Hu</w:t>
      </w:r>
      <w:r w:rsidR="00485C6A">
        <w:rPr>
          <w:rFonts w:ascii="Times New Roman" w:hAnsi="Times New Roman" w:cs="Times New Roman"/>
          <w:color w:val="538135" w:themeColor="accent6" w:themeShade="BF"/>
        </w:rPr>
        <w:t>a</w:t>
      </w:r>
      <w:r w:rsidR="002C2B56">
        <w:rPr>
          <w:rFonts w:ascii="Times New Roman" w:hAnsi="Times New Roman" w:cs="Times New Roman"/>
          <w:color w:val="538135" w:themeColor="accent6" w:themeShade="BF"/>
        </w:rPr>
        <w:t>ng explained that a follow up continuation of 1874-PMS meeting would be convened on-line before the end of January 2024 to guide the contractor in preparation of the final report.</w:t>
      </w:r>
      <w:r w:rsidR="00AC2B88">
        <w:rPr>
          <w:rFonts w:ascii="Times New Roman" w:hAnsi="Times New Roman" w:cs="Times New Roman"/>
          <w:color w:val="538135" w:themeColor="accent6" w:themeShade="BF"/>
        </w:rPr>
        <w:t xml:space="preserve">  Drury Crawley advised that ASHRAE no longer requires that TCs vote to approve no-cost project extensions, as most all project have proven to take longer than anticipated.</w:t>
      </w:r>
    </w:p>
    <w:p w14:paraId="2B0456A8" w14:textId="2A5E9067" w:rsidR="000A1284" w:rsidRDefault="00314EE4" w:rsidP="00BC308A">
      <w:pPr>
        <w:tabs>
          <w:tab w:val="left" w:pos="1080"/>
          <w:tab w:val="right" w:pos="9360"/>
        </w:tabs>
        <w:spacing w:before="120"/>
        <w:rPr>
          <w:rFonts w:ascii="Times New Roman" w:hAnsi="Times New Roman" w:cs="Times New Roman"/>
          <w:color w:val="538135" w:themeColor="accent6" w:themeShade="BF"/>
        </w:rPr>
      </w:pPr>
      <w:r>
        <w:rPr>
          <w:rFonts w:ascii="Times New Roman" w:hAnsi="Times New Roman" w:cs="Times New Roman"/>
          <w:color w:val="538135" w:themeColor="accent6" w:themeShade="BF"/>
        </w:rPr>
        <w:t xml:space="preserve">Then </w:t>
      </w:r>
      <w:r w:rsidR="000A1284">
        <w:rPr>
          <w:rFonts w:ascii="Times New Roman" w:hAnsi="Times New Roman" w:cs="Times New Roman"/>
          <w:color w:val="538135" w:themeColor="accent6" w:themeShade="BF"/>
        </w:rPr>
        <w:t xml:space="preserve">Daniel Villa </w:t>
      </w:r>
      <w:r>
        <w:rPr>
          <w:rFonts w:ascii="Times New Roman" w:hAnsi="Times New Roman" w:cs="Times New Roman"/>
          <w:color w:val="538135" w:themeColor="accent6" w:themeShade="BF"/>
        </w:rPr>
        <w:t>added</w:t>
      </w:r>
      <w:r w:rsidR="000A1284">
        <w:rPr>
          <w:rFonts w:ascii="Times New Roman" w:hAnsi="Times New Roman" w:cs="Times New Roman"/>
          <w:color w:val="538135" w:themeColor="accent6" w:themeShade="BF"/>
        </w:rPr>
        <w:t xml:space="preserve"> that WS</w:t>
      </w:r>
      <w:r w:rsidR="000A1284">
        <w:rPr>
          <w:rFonts w:ascii="Times New Roman" w:hAnsi="Times New Roman" w:cs="Times New Roman"/>
        </w:rPr>
        <w:t xml:space="preserve"> </w:t>
      </w:r>
      <w:r w:rsidR="000A1284" w:rsidRPr="000A1284">
        <w:rPr>
          <w:rFonts w:ascii="Times New Roman" w:hAnsi="Times New Roman" w:cs="Times New Roman"/>
          <w:color w:val="538135" w:themeColor="accent6" w:themeShade="BF"/>
        </w:rPr>
        <w:t>1947</w:t>
      </w:r>
      <w:r w:rsidR="000A1284">
        <w:rPr>
          <w:rFonts w:ascii="Times New Roman" w:hAnsi="Times New Roman" w:cs="Times New Roman"/>
          <w:color w:val="538135" w:themeColor="accent6" w:themeShade="BF"/>
        </w:rPr>
        <w:t xml:space="preserve"> “C</w:t>
      </w:r>
      <w:r w:rsidR="000A1284" w:rsidRPr="000A1284">
        <w:rPr>
          <w:rFonts w:ascii="Times New Roman" w:hAnsi="Times New Roman" w:cs="Times New Roman"/>
          <w:color w:val="538135" w:themeColor="accent6" w:themeShade="BF"/>
        </w:rPr>
        <w:t>limate</w:t>
      </w:r>
      <w:r w:rsidR="000A1284">
        <w:rPr>
          <w:rFonts w:ascii="Times New Roman" w:hAnsi="Times New Roman" w:cs="Times New Roman"/>
          <w:color w:val="538135" w:themeColor="accent6" w:themeShade="BF"/>
        </w:rPr>
        <w:t xml:space="preserve"> c</w:t>
      </w:r>
      <w:r w:rsidR="000A1284" w:rsidRPr="000A1284">
        <w:rPr>
          <w:rFonts w:ascii="Times New Roman" w:hAnsi="Times New Roman" w:cs="Times New Roman"/>
          <w:color w:val="538135" w:themeColor="accent6" w:themeShade="BF"/>
        </w:rPr>
        <w:t>hange</w:t>
      </w:r>
      <w:r w:rsidR="000A1284">
        <w:rPr>
          <w:rFonts w:ascii="Times New Roman" w:hAnsi="Times New Roman" w:cs="Times New Roman"/>
          <w:color w:val="538135" w:themeColor="accent6" w:themeShade="BF"/>
        </w:rPr>
        <w:t xml:space="preserve"> e</w:t>
      </w:r>
      <w:r w:rsidR="000A1284" w:rsidRPr="000A1284">
        <w:rPr>
          <w:rFonts w:ascii="Times New Roman" w:hAnsi="Times New Roman" w:cs="Times New Roman"/>
          <w:color w:val="538135" w:themeColor="accent6" w:themeShade="BF"/>
        </w:rPr>
        <w:t>nergy</w:t>
      </w:r>
      <w:r w:rsidR="000A1284">
        <w:rPr>
          <w:rFonts w:ascii="Times New Roman" w:hAnsi="Times New Roman" w:cs="Times New Roman"/>
          <w:color w:val="538135" w:themeColor="accent6" w:themeShade="BF"/>
        </w:rPr>
        <w:t xml:space="preserve"> </w:t>
      </w:r>
      <w:r w:rsidR="000A1284" w:rsidRPr="000A1284">
        <w:rPr>
          <w:rFonts w:ascii="Times New Roman" w:hAnsi="Times New Roman" w:cs="Times New Roman"/>
          <w:color w:val="538135" w:themeColor="accent6" w:themeShade="BF"/>
        </w:rPr>
        <w:t>and</w:t>
      </w:r>
      <w:r w:rsidR="000A1284">
        <w:rPr>
          <w:rFonts w:ascii="Times New Roman" w:hAnsi="Times New Roman" w:cs="Times New Roman"/>
          <w:color w:val="538135" w:themeColor="accent6" w:themeShade="BF"/>
        </w:rPr>
        <w:t xml:space="preserve"> </w:t>
      </w:r>
      <w:r w:rsidR="000A1284" w:rsidRPr="000A1284">
        <w:rPr>
          <w:rFonts w:ascii="Times New Roman" w:hAnsi="Times New Roman" w:cs="Times New Roman"/>
          <w:color w:val="538135" w:themeColor="accent6" w:themeShade="BF"/>
        </w:rPr>
        <w:t>resilience</w:t>
      </w:r>
      <w:r w:rsidR="000A1284">
        <w:rPr>
          <w:rFonts w:ascii="Times New Roman" w:hAnsi="Times New Roman" w:cs="Times New Roman"/>
          <w:color w:val="538135" w:themeColor="accent6" w:themeShade="BF"/>
        </w:rPr>
        <w:t xml:space="preserve"> </w:t>
      </w:r>
      <w:r w:rsidR="000A1284" w:rsidRPr="000A1284">
        <w:rPr>
          <w:rFonts w:ascii="Times New Roman" w:hAnsi="Times New Roman" w:cs="Times New Roman"/>
          <w:color w:val="538135" w:themeColor="accent6" w:themeShade="BF"/>
        </w:rPr>
        <w:t>map</w:t>
      </w:r>
      <w:r w:rsidR="000A1284">
        <w:rPr>
          <w:rFonts w:ascii="Times New Roman" w:hAnsi="Times New Roman" w:cs="Times New Roman"/>
          <w:color w:val="538135" w:themeColor="accent6" w:themeShade="BF"/>
        </w:rPr>
        <w:t xml:space="preserve"> </w:t>
      </w:r>
      <w:r w:rsidR="000A1284" w:rsidRPr="000A1284">
        <w:rPr>
          <w:rFonts w:ascii="Times New Roman" w:hAnsi="Times New Roman" w:cs="Times New Roman"/>
          <w:color w:val="538135" w:themeColor="accent6" w:themeShade="BF"/>
        </w:rPr>
        <w:t>for</w:t>
      </w:r>
      <w:r w:rsidR="000A1284">
        <w:rPr>
          <w:rFonts w:ascii="Times New Roman" w:hAnsi="Times New Roman" w:cs="Times New Roman"/>
          <w:color w:val="538135" w:themeColor="accent6" w:themeShade="BF"/>
        </w:rPr>
        <w:t xml:space="preserve"> </w:t>
      </w:r>
      <w:proofErr w:type="spellStart"/>
      <w:r w:rsidR="000A1284" w:rsidRPr="000A1284">
        <w:rPr>
          <w:rFonts w:ascii="Times New Roman" w:hAnsi="Times New Roman" w:cs="Times New Roman"/>
          <w:color w:val="538135" w:themeColor="accent6" w:themeShade="BF"/>
        </w:rPr>
        <w:t>heatpumps</w:t>
      </w:r>
      <w:proofErr w:type="spellEnd"/>
      <w:r w:rsidR="000A1284">
        <w:rPr>
          <w:rFonts w:ascii="Times New Roman" w:hAnsi="Times New Roman" w:cs="Times New Roman"/>
          <w:color w:val="538135" w:themeColor="accent6" w:themeShade="BF"/>
        </w:rPr>
        <w:t xml:space="preserve">” was approved with comments from RAC, due to be resubmitted </w:t>
      </w:r>
      <w:r w:rsidR="006E0248">
        <w:rPr>
          <w:rFonts w:ascii="Times New Roman" w:hAnsi="Times New Roman" w:cs="Times New Roman"/>
          <w:color w:val="538135" w:themeColor="accent6" w:themeShade="BF"/>
        </w:rPr>
        <w:t xml:space="preserve">circa </w:t>
      </w:r>
      <w:r w:rsidR="000A1284">
        <w:rPr>
          <w:rFonts w:ascii="Times New Roman" w:hAnsi="Times New Roman" w:cs="Times New Roman"/>
          <w:color w:val="538135" w:themeColor="accent6" w:themeShade="BF"/>
        </w:rPr>
        <w:t>March 15</w:t>
      </w:r>
      <w:r w:rsidR="000A1284" w:rsidRPr="000A1284">
        <w:rPr>
          <w:rFonts w:ascii="Times New Roman" w:hAnsi="Times New Roman" w:cs="Times New Roman"/>
          <w:color w:val="538135" w:themeColor="accent6" w:themeShade="BF"/>
          <w:vertAlign w:val="superscript"/>
        </w:rPr>
        <w:t>th</w:t>
      </w:r>
      <w:r w:rsidR="000A1284">
        <w:rPr>
          <w:rFonts w:ascii="Times New Roman" w:hAnsi="Times New Roman" w:cs="Times New Roman"/>
          <w:color w:val="538135" w:themeColor="accent6" w:themeShade="BF"/>
        </w:rPr>
        <w:t xml:space="preserve"> for review.</w:t>
      </w:r>
      <w:r w:rsidR="000A1284" w:rsidRPr="000A1284">
        <w:rPr>
          <w:rFonts w:ascii="Times New Roman" w:hAnsi="Times New Roman" w:cs="Times New Roman"/>
          <w:color w:val="538135" w:themeColor="accent6" w:themeShade="BF"/>
        </w:rPr>
        <w:t xml:space="preserve"> </w:t>
      </w:r>
      <w:r w:rsidR="002D325A">
        <w:rPr>
          <w:rFonts w:ascii="Times New Roman" w:hAnsi="Times New Roman" w:cs="Times New Roman"/>
          <w:color w:val="538135" w:themeColor="accent6" w:themeShade="BF"/>
        </w:rPr>
        <w:t xml:space="preserve">He elaborated that this research would develop a database of building/system performance in different climates at different times in the future.  It is envisaged to be a parametric comparison of the response of several building/technology configurations, comparatively mapped in a series of future timeframes. Only </w:t>
      </w:r>
      <w:proofErr w:type="spellStart"/>
      <w:r w:rsidR="002D325A">
        <w:rPr>
          <w:rFonts w:ascii="Times New Roman" w:hAnsi="Times New Roman" w:cs="Times New Roman"/>
          <w:color w:val="538135" w:themeColor="accent6" w:themeShade="BF"/>
        </w:rPr>
        <w:t>heatpump</w:t>
      </w:r>
      <w:proofErr w:type="spellEnd"/>
      <w:r w:rsidR="002D325A">
        <w:rPr>
          <w:rFonts w:ascii="Times New Roman" w:hAnsi="Times New Roman" w:cs="Times New Roman"/>
          <w:color w:val="538135" w:themeColor="accent6" w:themeShade="BF"/>
        </w:rPr>
        <w:t>-based building</w:t>
      </w:r>
      <w:r w:rsidR="00B440EE">
        <w:rPr>
          <w:rFonts w:ascii="Times New Roman" w:hAnsi="Times New Roman" w:cs="Times New Roman"/>
          <w:color w:val="538135" w:themeColor="accent6" w:themeShade="BF"/>
        </w:rPr>
        <w:t>/system</w:t>
      </w:r>
      <w:r w:rsidR="002D325A">
        <w:rPr>
          <w:rFonts w:ascii="Times New Roman" w:hAnsi="Times New Roman" w:cs="Times New Roman"/>
          <w:color w:val="538135" w:themeColor="accent6" w:themeShade="BF"/>
        </w:rPr>
        <w:t xml:space="preserve"> technologies will be considered</w:t>
      </w:r>
      <w:r w:rsidR="00B440EE">
        <w:rPr>
          <w:rFonts w:ascii="Times New Roman" w:hAnsi="Times New Roman" w:cs="Times New Roman"/>
          <w:color w:val="538135" w:themeColor="accent6" w:themeShade="BF"/>
        </w:rPr>
        <w:t>, to inform electrification policy.</w:t>
      </w:r>
      <w:r w:rsidR="00AC2B88">
        <w:rPr>
          <w:rFonts w:ascii="Times New Roman" w:hAnsi="Times New Roman" w:cs="Times New Roman"/>
          <w:color w:val="538135" w:themeColor="accent6" w:themeShade="BF"/>
        </w:rPr>
        <w:t xml:space="preserve">  </w:t>
      </w:r>
    </w:p>
    <w:p w14:paraId="761020D0" w14:textId="77777777" w:rsidR="004D3AD9" w:rsidRDefault="00AC2B88" w:rsidP="00BC308A">
      <w:pPr>
        <w:keepNext/>
        <w:tabs>
          <w:tab w:val="left" w:pos="1080"/>
          <w:tab w:val="right" w:pos="9360"/>
        </w:tabs>
        <w:spacing w:before="120"/>
        <w:rPr>
          <w:rFonts w:ascii="Times New Roman" w:hAnsi="Times New Roman" w:cs="Times New Roman"/>
          <w:color w:val="538135" w:themeColor="accent6" w:themeShade="BF"/>
        </w:rPr>
      </w:pPr>
      <w:r w:rsidRPr="00AC2B88">
        <w:rPr>
          <w:rFonts w:ascii="Times New Roman" w:hAnsi="Times New Roman" w:cs="Times New Roman"/>
          <w:color w:val="538135" w:themeColor="accent6" w:themeShade="BF"/>
        </w:rPr>
        <w:t>Norm Bourassa</w:t>
      </w:r>
      <w:r>
        <w:rPr>
          <w:rFonts w:ascii="Times New Roman" w:hAnsi="Times New Roman" w:cs="Times New Roman"/>
          <w:color w:val="538135" w:themeColor="accent6" w:themeShade="BF"/>
        </w:rPr>
        <w:t xml:space="preserve"> (visiting from TC 9.9) asked if data </w:t>
      </w:r>
      <w:proofErr w:type="spellStart"/>
      <w:r>
        <w:rPr>
          <w:rFonts w:ascii="Times New Roman" w:hAnsi="Times New Roman" w:cs="Times New Roman"/>
          <w:color w:val="538135" w:themeColor="accent6" w:themeShade="BF"/>
        </w:rPr>
        <w:t>centres</w:t>
      </w:r>
      <w:proofErr w:type="spellEnd"/>
      <w:r>
        <w:rPr>
          <w:rFonts w:ascii="Times New Roman" w:hAnsi="Times New Roman" w:cs="Times New Roman"/>
          <w:color w:val="538135" w:themeColor="accent6" w:themeShade="BF"/>
        </w:rPr>
        <w:t xml:space="preserve"> could be added in addition to the dwelling and office building typologies slated to be simulated in the course of 1947-RP.  Daniel Villa responded that would be too much scope for the initial research, which aims to lay a foundation for subsequent questions t</w:t>
      </w:r>
      <w:r w:rsidR="00A12093">
        <w:rPr>
          <w:rFonts w:ascii="Times New Roman" w:hAnsi="Times New Roman" w:cs="Times New Roman"/>
          <w:color w:val="538135" w:themeColor="accent6" w:themeShade="BF"/>
        </w:rPr>
        <w:t>o be addressed by follow on work statements.</w:t>
      </w:r>
      <w:r w:rsidR="004D3AD9" w:rsidRPr="004D3AD9">
        <w:rPr>
          <w:rFonts w:ascii="Times New Roman" w:hAnsi="Times New Roman" w:cs="Times New Roman"/>
          <w:color w:val="538135" w:themeColor="accent6" w:themeShade="BF"/>
        </w:rPr>
        <w:t xml:space="preserve"> </w:t>
      </w:r>
    </w:p>
    <w:p w14:paraId="2C25C34D" w14:textId="7507E93C" w:rsidR="004D3AD9" w:rsidRDefault="004D3AD9" w:rsidP="00BC308A">
      <w:pPr>
        <w:keepNext/>
        <w:tabs>
          <w:tab w:val="left" w:pos="1080"/>
          <w:tab w:val="right" w:pos="9360"/>
        </w:tabs>
        <w:spacing w:before="120"/>
        <w:rPr>
          <w:rFonts w:ascii="Times New Roman" w:hAnsi="Times New Roman" w:cs="Times New Roman"/>
          <w:color w:val="538135" w:themeColor="accent6" w:themeShade="BF"/>
        </w:rPr>
      </w:pPr>
      <w:r w:rsidRPr="001B417E">
        <w:rPr>
          <w:rFonts w:ascii="Times New Roman" w:hAnsi="Times New Roman" w:cs="Times New Roman"/>
          <w:b/>
          <w:bCs/>
          <w:color w:val="7030A0"/>
        </w:rPr>
        <w:t xml:space="preserve">13:26 </w:t>
      </w:r>
      <w:r w:rsidR="009A521B" w:rsidRPr="001B417E">
        <w:rPr>
          <w:rFonts w:ascii="Times New Roman" w:hAnsi="Times New Roman" w:cs="Times New Roman"/>
          <w:b/>
          <w:bCs/>
          <w:color w:val="7030A0"/>
        </w:rPr>
        <w:t>CST</w:t>
      </w:r>
      <w:r w:rsidR="009A521B" w:rsidRPr="001B417E">
        <w:rPr>
          <w:rFonts w:ascii="Times New Roman" w:hAnsi="Times New Roman" w:cs="Times New Roman"/>
          <w:b/>
          <w:bCs/>
          <w:color w:val="7030A0"/>
        </w:rPr>
        <w:tab/>
      </w:r>
      <w:r w:rsidRPr="004D3AD9">
        <w:rPr>
          <w:rFonts w:ascii="Times New Roman" w:hAnsi="Times New Roman" w:cs="Times New Roman"/>
          <w:color w:val="538135" w:themeColor="accent6" w:themeShade="BF"/>
        </w:rPr>
        <w:t>Beth Tomlinson</w:t>
      </w:r>
      <w:r>
        <w:rPr>
          <w:rFonts w:ascii="Times New Roman" w:hAnsi="Times New Roman" w:cs="Times New Roman"/>
          <w:color w:val="538135" w:themeColor="accent6" w:themeShade="BF"/>
        </w:rPr>
        <w:t xml:space="preserve"> asked Parag Rastogi about how CIBSE </w:t>
      </w:r>
      <w:r w:rsidR="009F4D4E">
        <w:rPr>
          <w:rFonts w:ascii="Times New Roman" w:hAnsi="Times New Roman" w:cs="Times New Roman"/>
          <w:color w:val="538135" w:themeColor="accent6" w:themeShade="BF"/>
        </w:rPr>
        <w:t>might be concerned with</w:t>
      </w:r>
      <w:r w:rsidR="000B6D5F">
        <w:rPr>
          <w:rFonts w:ascii="Times New Roman" w:hAnsi="Times New Roman" w:cs="Times New Roman"/>
          <w:color w:val="538135" w:themeColor="accent6" w:themeShade="BF"/>
        </w:rPr>
        <w:t xml:space="preserve"> ASHRAE s</w:t>
      </w:r>
      <w:r>
        <w:rPr>
          <w:rFonts w:ascii="Times New Roman" w:hAnsi="Times New Roman" w:cs="Times New Roman"/>
          <w:color w:val="538135" w:themeColor="accent6" w:themeShade="BF"/>
        </w:rPr>
        <w:t xml:space="preserve">tandard 169 and </w:t>
      </w:r>
      <w:r w:rsidR="009F4D4E">
        <w:rPr>
          <w:rFonts w:ascii="Times New Roman" w:hAnsi="Times New Roman" w:cs="Times New Roman"/>
          <w:color w:val="538135" w:themeColor="accent6" w:themeShade="BF"/>
        </w:rPr>
        <w:t xml:space="preserve">how some clarity might arise from </w:t>
      </w:r>
      <w:r w:rsidRPr="004D3AD9">
        <w:rPr>
          <w:rFonts w:ascii="Times New Roman" w:hAnsi="Times New Roman" w:cs="Times New Roman"/>
          <w:color w:val="538135" w:themeColor="accent6" w:themeShade="BF"/>
        </w:rPr>
        <w:t xml:space="preserve">1939-WS </w:t>
      </w:r>
      <w:r>
        <w:rPr>
          <w:rFonts w:ascii="Times New Roman" w:hAnsi="Times New Roman" w:cs="Times New Roman"/>
          <w:color w:val="538135" w:themeColor="accent6" w:themeShade="BF"/>
        </w:rPr>
        <w:t>“</w:t>
      </w:r>
      <w:r w:rsidRPr="004D3AD9">
        <w:rPr>
          <w:rFonts w:ascii="Times New Roman" w:hAnsi="Times New Roman" w:cs="Times New Roman"/>
          <w:color w:val="538135" w:themeColor="accent6" w:themeShade="BF"/>
        </w:rPr>
        <w:t>A decision and evaluation framework for validating weather</w:t>
      </w:r>
      <w:r>
        <w:rPr>
          <w:rFonts w:ascii="Times New Roman" w:hAnsi="Times New Roman" w:cs="Times New Roman"/>
          <w:color w:val="538135" w:themeColor="accent6" w:themeShade="BF"/>
        </w:rPr>
        <w:t xml:space="preserve"> </w:t>
      </w:r>
      <w:r w:rsidRPr="004D3AD9">
        <w:rPr>
          <w:rFonts w:ascii="Times New Roman" w:hAnsi="Times New Roman" w:cs="Times New Roman"/>
          <w:color w:val="538135" w:themeColor="accent6" w:themeShade="BF"/>
        </w:rPr>
        <w:t>time series and statistics for use in building performance analysis and design</w:t>
      </w:r>
      <w:r>
        <w:rPr>
          <w:rFonts w:ascii="Times New Roman" w:hAnsi="Times New Roman" w:cs="Times New Roman"/>
          <w:color w:val="538135" w:themeColor="accent6" w:themeShade="BF"/>
        </w:rPr>
        <w:t>”.</w:t>
      </w:r>
      <w:r w:rsidR="000B6D5F">
        <w:rPr>
          <w:rFonts w:ascii="Times New Roman" w:hAnsi="Times New Roman" w:cs="Times New Roman"/>
          <w:color w:val="538135" w:themeColor="accent6" w:themeShade="BF"/>
        </w:rPr>
        <w:t xml:space="preserve">  Parag explained that </w:t>
      </w:r>
      <w:r w:rsidR="00C922BA">
        <w:rPr>
          <w:rFonts w:ascii="Times New Roman" w:hAnsi="Times New Roman" w:cs="Times New Roman"/>
          <w:color w:val="538135" w:themeColor="accent6" w:themeShade="BF"/>
        </w:rPr>
        <w:t xml:space="preserve">he is championing </w:t>
      </w:r>
      <w:r w:rsidR="000B6D5F">
        <w:rPr>
          <w:rFonts w:ascii="Times New Roman" w:hAnsi="Times New Roman" w:cs="Times New Roman"/>
          <w:color w:val="538135" w:themeColor="accent6" w:themeShade="BF"/>
        </w:rPr>
        <w:t>1939-WS</w:t>
      </w:r>
      <w:r w:rsidR="00C922BA">
        <w:rPr>
          <w:rFonts w:ascii="Times New Roman" w:hAnsi="Times New Roman" w:cs="Times New Roman"/>
          <w:color w:val="538135" w:themeColor="accent6" w:themeShade="BF"/>
        </w:rPr>
        <w:t xml:space="preserve">, and will update it to respond to the initial </w:t>
      </w:r>
      <w:proofErr w:type="spellStart"/>
      <w:r w:rsidR="00C922BA">
        <w:rPr>
          <w:rFonts w:ascii="Times New Roman" w:hAnsi="Times New Roman" w:cs="Times New Roman"/>
          <w:color w:val="538135" w:themeColor="accent6" w:themeShade="BF"/>
        </w:rPr>
        <w:t>critisms</w:t>
      </w:r>
      <w:proofErr w:type="spellEnd"/>
      <w:r w:rsidR="00C922BA">
        <w:rPr>
          <w:rFonts w:ascii="Times New Roman" w:hAnsi="Times New Roman" w:cs="Times New Roman"/>
          <w:color w:val="538135" w:themeColor="accent6" w:themeShade="BF"/>
        </w:rPr>
        <w:t xml:space="preserve"> from RAC.  Particularly to better align with decarbonization priorities and work that has been done by TC4.2 and associated contractors</w:t>
      </w:r>
      <w:r w:rsidR="000B6D5F">
        <w:rPr>
          <w:rFonts w:ascii="Times New Roman" w:hAnsi="Times New Roman" w:cs="Times New Roman"/>
          <w:color w:val="538135" w:themeColor="accent6" w:themeShade="BF"/>
        </w:rPr>
        <w:t>.</w:t>
      </w:r>
      <w:r w:rsidR="009F4D4E">
        <w:rPr>
          <w:rFonts w:ascii="Times New Roman" w:hAnsi="Times New Roman" w:cs="Times New Roman"/>
          <w:color w:val="538135" w:themeColor="accent6" w:themeShade="BF"/>
        </w:rPr>
        <w:t xml:space="preserve"> </w:t>
      </w:r>
      <w:r w:rsidR="00C922BA">
        <w:rPr>
          <w:rFonts w:ascii="Times New Roman" w:hAnsi="Times New Roman" w:cs="Times New Roman"/>
          <w:color w:val="538135" w:themeColor="accent6" w:themeShade="BF"/>
        </w:rPr>
        <w:t>CIBSE has been invited to be part of the PMS and PES.  Separately, Parag is coordinating with IBPSA-USA to revive the update to an addendum for Stan</w:t>
      </w:r>
      <w:r w:rsidR="00A01D0C">
        <w:rPr>
          <w:rFonts w:ascii="Times New Roman" w:hAnsi="Times New Roman" w:cs="Times New Roman"/>
          <w:color w:val="538135" w:themeColor="accent6" w:themeShade="BF"/>
        </w:rPr>
        <w:t>dard</w:t>
      </w:r>
      <w:r w:rsidR="00C922BA">
        <w:rPr>
          <w:rFonts w:ascii="Times New Roman" w:hAnsi="Times New Roman" w:cs="Times New Roman"/>
          <w:color w:val="538135" w:themeColor="accent6" w:themeShade="BF"/>
        </w:rPr>
        <w:t xml:space="preserve"> 169 on data models.</w:t>
      </w:r>
    </w:p>
    <w:p w14:paraId="08D6D0FD" w14:textId="5F1FEEEB" w:rsidR="00AC2B88" w:rsidRDefault="00A12093" w:rsidP="00BC308A">
      <w:pPr>
        <w:tabs>
          <w:tab w:val="left" w:pos="1080"/>
          <w:tab w:val="right" w:pos="9360"/>
        </w:tabs>
        <w:spacing w:before="120"/>
        <w:rPr>
          <w:rFonts w:ascii="Times New Roman" w:hAnsi="Times New Roman" w:cs="Times New Roman"/>
          <w:color w:val="538135" w:themeColor="accent6" w:themeShade="BF"/>
        </w:rPr>
      </w:pPr>
      <w:r>
        <w:rPr>
          <w:rFonts w:ascii="Times New Roman" w:hAnsi="Times New Roman" w:cs="Times New Roman"/>
          <w:color w:val="538135" w:themeColor="accent6" w:themeShade="BF"/>
        </w:rPr>
        <w:t xml:space="preserve">Drury Crawley concluded that </w:t>
      </w:r>
      <w:r w:rsidR="00A01D0C">
        <w:rPr>
          <w:rFonts w:ascii="Times New Roman" w:hAnsi="Times New Roman" w:cs="Times New Roman"/>
          <w:color w:val="538135" w:themeColor="accent6" w:themeShade="BF"/>
        </w:rPr>
        <w:t>TC4.2 R</w:t>
      </w:r>
      <w:r>
        <w:rPr>
          <w:rFonts w:ascii="Times New Roman" w:hAnsi="Times New Roman" w:cs="Times New Roman"/>
          <w:color w:val="538135" w:themeColor="accent6" w:themeShade="BF"/>
        </w:rPr>
        <w:t>esearch sub-committee is seeking new research ideas, but also should remove (or park) old ideas that have not been championed by anyone for a few meetings.</w:t>
      </w:r>
    </w:p>
    <w:p w14:paraId="3C9ABA04" w14:textId="77777777" w:rsidR="00D265CA" w:rsidRPr="002961D4" w:rsidRDefault="00000000">
      <w:pPr>
        <w:keepNext/>
        <w:numPr>
          <w:ilvl w:val="1"/>
          <w:numId w:val="1"/>
        </w:numPr>
        <w:tabs>
          <w:tab w:val="left" w:pos="1080"/>
          <w:tab w:val="right" w:pos="9360"/>
        </w:tabs>
        <w:spacing w:before="120"/>
        <w:ind w:left="1080"/>
        <w:rPr>
          <w:rFonts w:ascii="Times New Roman" w:hAnsi="Times New Roman" w:cs="Times New Roman"/>
        </w:rPr>
      </w:pPr>
      <w:r>
        <w:rPr>
          <w:rFonts w:ascii="Times New Roman" w:hAnsi="Times New Roman" w:cs="Times New Roman"/>
        </w:rPr>
        <w:t>Standards</w:t>
      </w:r>
      <w:r>
        <w:rPr>
          <w:rFonts w:ascii="Times New Roman" w:hAnsi="Times New Roman" w:cs="Times New Roman"/>
          <w:b/>
        </w:rPr>
        <w:tab/>
        <w:t>Crawley</w:t>
      </w:r>
    </w:p>
    <w:p w14:paraId="49535F94" w14:textId="36B5560A" w:rsidR="002961D4" w:rsidRPr="00A12093" w:rsidRDefault="00A12093" w:rsidP="00BC308A">
      <w:pPr>
        <w:keepNext/>
        <w:tabs>
          <w:tab w:val="left" w:pos="1080"/>
          <w:tab w:val="right" w:pos="9360"/>
        </w:tabs>
        <w:spacing w:before="120"/>
        <w:rPr>
          <w:rFonts w:ascii="Times New Roman" w:hAnsi="Times New Roman" w:cs="Times New Roman"/>
          <w:color w:val="538135" w:themeColor="accent6" w:themeShade="BF"/>
        </w:rPr>
      </w:pPr>
      <w:r w:rsidRPr="001B417E">
        <w:rPr>
          <w:rFonts w:ascii="Times New Roman" w:hAnsi="Times New Roman" w:cs="Times New Roman"/>
          <w:b/>
          <w:bCs/>
          <w:color w:val="7030A0"/>
        </w:rPr>
        <w:t xml:space="preserve">13:32 </w:t>
      </w:r>
      <w:r w:rsidR="009A521B" w:rsidRPr="001B417E">
        <w:rPr>
          <w:rFonts w:ascii="Times New Roman" w:hAnsi="Times New Roman" w:cs="Times New Roman"/>
          <w:b/>
          <w:bCs/>
          <w:color w:val="7030A0"/>
        </w:rPr>
        <w:t>CST</w:t>
      </w:r>
      <w:r w:rsidR="009A521B" w:rsidRPr="001B417E">
        <w:rPr>
          <w:rFonts w:ascii="Times New Roman" w:hAnsi="Times New Roman" w:cs="Times New Roman"/>
          <w:b/>
          <w:bCs/>
          <w:color w:val="7030A0"/>
        </w:rPr>
        <w:tab/>
      </w:r>
      <w:r>
        <w:rPr>
          <w:rFonts w:ascii="Times New Roman" w:hAnsi="Times New Roman" w:cs="Times New Roman"/>
          <w:color w:val="538135" w:themeColor="accent6" w:themeShade="BF"/>
        </w:rPr>
        <w:t xml:space="preserve">Joshua New </w:t>
      </w:r>
      <w:r w:rsidR="004D3AD9">
        <w:rPr>
          <w:rFonts w:ascii="Times New Roman" w:hAnsi="Times New Roman" w:cs="Times New Roman"/>
          <w:color w:val="538135" w:themeColor="accent6" w:themeShade="BF"/>
        </w:rPr>
        <w:t>circled back</w:t>
      </w:r>
      <w:r>
        <w:rPr>
          <w:rFonts w:ascii="Times New Roman" w:hAnsi="Times New Roman" w:cs="Times New Roman"/>
          <w:color w:val="538135" w:themeColor="accent6" w:themeShade="BF"/>
        </w:rPr>
        <w:t xml:space="preserve"> as chair of Standard 169”</w:t>
      </w:r>
      <w:r w:rsidRPr="00A12093">
        <w:t xml:space="preserve"> </w:t>
      </w:r>
      <w:r w:rsidRPr="00A12093">
        <w:rPr>
          <w:rFonts w:ascii="Times New Roman" w:hAnsi="Times New Roman" w:cs="Times New Roman"/>
          <w:color w:val="538135" w:themeColor="accent6" w:themeShade="BF"/>
        </w:rPr>
        <w:t>Climatic Data For Building Design Standards</w:t>
      </w:r>
      <w:r>
        <w:rPr>
          <w:rFonts w:ascii="Times New Roman" w:hAnsi="Times New Roman" w:cs="Times New Roman"/>
          <w:color w:val="538135" w:themeColor="accent6" w:themeShade="BF"/>
        </w:rPr>
        <w:t xml:space="preserve">”, emphasizing that many stakeholders are adamantly opposed to redefining the definition of each zone.  It is proving to be challenging enough to communicate that the boundaries of established climate zone definitions are moving as a consequence of </w:t>
      </w:r>
      <w:r w:rsidR="004D3AD9" w:rsidRPr="004D3AD9">
        <w:rPr>
          <w:rFonts w:ascii="Times New Roman" w:hAnsi="Times New Roman" w:cs="Times New Roman"/>
          <w:color w:val="538135" w:themeColor="accent6" w:themeShade="BF"/>
        </w:rPr>
        <w:t>1923-RP</w:t>
      </w:r>
      <w:r w:rsidR="004D3AD9">
        <w:rPr>
          <w:rFonts w:ascii="Times New Roman" w:hAnsi="Times New Roman" w:cs="Times New Roman"/>
          <w:color w:val="538135" w:themeColor="accent6" w:themeShade="BF"/>
        </w:rPr>
        <w:t>.</w:t>
      </w:r>
    </w:p>
    <w:p w14:paraId="16DF06A5" w14:textId="77777777" w:rsidR="00D265CA" w:rsidRPr="002961D4" w:rsidRDefault="00000000">
      <w:pPr>
        <w:numPr>
          <w:ilvl w:val="1"/>
          <w:numId w:val="1"/>
        </w:numPr>
        <w:tabs>
          <w:tab w:val="left" w:pos="1080"/>
          <w:tab w:val="right" w:pos="9360"/>
        </w:tabs>
        <w:spacing w:before="120"/>
        <w:ind w:left="1080"/>
        <w:rPr>
          <w:rFonts w:ascii="Times New Roman" w:hAnsi="Times New Roman" w:cs="Times New Roman"/>
        </w:rPr>
      </w:pPr>
      <w:r>
        <w:rPr>
          <w:rFonts w:ascii="Times New Roman" w:hAnsi="Times New Roman" w:cs="Times New Roman"/>
        </w:rPr>
        <w:t>Handbook</w:t>
      </w:r>
      <w:r>
        <w:rPr>
          <w:rFonts w:ascii="Times New Roman" w:hAnsi="Times New Roman" w:cs="Times New Roman"/>
          <w:b/>
        </w:rPr>
        <w:tab/>
      </w:r>
      <w:proofErr w:type="spellStart"/>
      <w:r>
        <w:rPr>
          <w:rFonts w:ascii="Times New Roman" w:hAnsi="Times New Roman" w:cs="Times New Roman"/>
          <w:b/>
        </w:rPr>
        <w:t>Thevenard</w:t>
      </w:r>
      <w:proofErr w:type="spellEnd"/>
    </w:p>
    <w:p w14:paraId="1036876F" w14:textId="7136B66D" w:rsidR="002961D4" w:rsidRPr="002E4C78" w:rsidRDefault="001B417E" w:rsidP="00BC308A">
      <w:pPr>
        <w:tabs>
          <w:tab w:val="left" w:pos="1080"/>
          <w:tab w:val="right" w:pos="9360"/>
        </w:tabs>
        <w:spacing w:before="120"/>
        <w:rPr>
          <w:rFonts w:ascii="Times New Roman" w:hAnsi="Times New Roman" w:cs="Times New Roman"/>
          <w:color w:val="538135" w:themeColor="accent6" w:themeShade="BF"/>
        </w:rPr>
      </w:pPr>
      <w:r>
        <w:rPr>
          <w:rFonts w:ascii="Times New Roman" w:hAnsi="Times New Roman" w:cs="Times New Roman"/>
          <w:b/>
          <w:bCs/>
          <w:color w:val="7030A0"/>
        </w:rPr>
        <w:t>1</w:t>
      </w:r>
      <w:r w:rsidR="002E4C78" w:rsidRPr="001B417E">
        <w:rPr>
          <w:rFonts w:ascii="Times New Roman" w:hAnsi="Times New Roman" w:cs="Times New Roman"/>
          <w:b/>
          <w:bCs/>
          <w:color w:val="7030A0"/>
        </w:rPr>
        <w:t xml:space="preserve">3:30 </w:t>
      </w:r>
      <w:r w:rsidR="009A521B" w:rsidRPr="001B417E">
        <w:rPr>
          <w:rFonts w:ascii="Times New Roman" w:hAnsi="Times New Roman" w:cs="Times New Roman"/>
          <w:b/>
          <w:bCs/>
          <w:color w:val="7030A0"/>
        </w:rPr>
        <w:t>CST</w:t>
      </w:r>
      <w:r w:rsidR="009A521B" w:rsidRPr="001B417E">
        <w:rPr>
          <w:rFonts w:ascii="Times New Roman" w:hAnsi="Times New Roman" w:cs="Times New Roman"/>
          <w:b/>
          <w:bCs/>
          <w:color w:val="7030A0"/>
        </w:rPr>
        <w:tab/>
      </w:r>
      <w:r w:rsidR="002E4C78">
        <w:rPr>
          <w:rFonts w:ascii="Times New Roman" w:hAnsi="Times New Roman" w:cs="Times New Roman"/>
          <w:color w:val="538135" w:themeColor="accent6" w:themeShade="BF"/>
        </w:rPr>
        <w:t xml:space="preserve">In preparation for the 2025 edition of Fundamentals Chapter 14 </w:t>
      </w:r>
      <w:r w:rsidR="002E4C78" w:rsidRPr="002E4C78">
        <w:rPr>
          <w:rFonts w:ascii="Times New Roman" w:hAnsi="Times New Roman" w:cs="Times New Roman"/>
          <w:color w:val="538135" w:themeColor="accent6" w:themeShade="BF"/>
        </w:rPr>
        <w:t>Climatic Design Information</w:t>
      </w:r>
      <w:r w:rsidR="002E4C78">
        <w:rPr>
          <w:rFonts w:ascii="Times New Roman" w:hAnsi="Times New Roman" w:cs="Times New Roman"/>
          <w:color w:val="538135" w:themeColor="accent6" w:themeShade="BF"/>
        </w:rPr>
        <w:t xml:space="preserve">, Didier explained that the contractor’s draft tables are expected to be ready for review during February and March 2024.  TC 4.2 is also working with TC2.5 on revisions of Chapter 36 </w:t>
      </w:r>
      <w:r w:rsidR="002E4C78" w:rsidRPr="002E4C78">
        <w:rPr>
          <w:rFonts w:ascii="Times New Roman" w:hAnsi="Times New Roman" w:cs="Times New Roman"/>
          <w:color w:val="538135" w:themeColor="accent6" w:themeShade="BF"/>
        </w:rPr>
        <w:t>Global Climate Change</w:t>
      </w:r>
      <w:r w:rsidR="002E4C78">
        <w:rPr>
          <w:rFonts w:ascii="Times New Roman" w:hAnsi="Times New Roman" w:cs="Times New Roman"/>
          <w:color w:val="538135" w:themeColor="accent6" w:themeShade="BF"/>
        </w:rPr>
        <w:t>.  Parag Rastogi, Neal Lott, Dru Crawley, and Michael Roth are planning to work in January on a comprehensive list of sources of data to be cited in Chapter 14.</w:t>
      </w:r>
    </w:p>
    <w:p w14:paraId="050E9D98" w14:textId="77777777" w:rsidR="00D265CA" w:rsidRPr="002E4C78" w:rsidRDefault="00000000">
      <w:pPr>
        <w:numPr>
          <w:ilvl w:val="1"/>
          <w:numId w:val="1"/>
        </w:numPr>
        <w:tabs>
          <w:tab w:val="left" w:pos="1080"/>
          <w:tab w:val="right" w:pos="9360"/>
        </w:tabs>
        <w:spacing w:before="120"/>
        <w:ind w:left="1077" w:hanging="357"/>
        <w:rPr>
          <w:rFonts w:ascii="Times New Roman" w:hAnsi="Times New Roman" w:cs="Times New Roman"/>
        </w:rPr>
      </w:pPr>
      <w:r>
        <w:rPr>
          <w:rFonts w:ascii="Times New Roman" w:hAnsi="Times New Roman" w:cs="Times New Roman"/>
        </w:rPr>
        <w:t>Website</w:t>
      </w:r>
      <w:r>
        <w:rPr>
          <w:rFonts w:ascii="Times New Roman" w:hAnsi="Times New Roman" w:cs="Times New Roman"/>
        </w:rPr>
        <w:tab/>
      </w:r>
      <w:r>
        <w:rPr>
          <w:rFonts w:ascii="Times New Roman" w:hAnsi="Times New Roman" w:cs="Times New Roman"/>
          <w:b/>
        </w:rPr>
        <w:t>Roth</w:t>
      </w:r>
    </w:p>
    <w:p w14:paraId="63DFA447" w14:textId="5DFB9CE0" w:rsidR="002E4C78" w:rsidRDefault="001B417E" w:rsidP="00BC308A">
      <w:pPr>
        <w:tabs>
          <w:tab w:val="left" w:pos="1080"/>
          <w:tab w:val="right" w:pos="9360"/>
        </w:tabs>
        <w:spacing w:before="120"/>
        <w:rPr>
          <w:rFonts w:ascii="Times New Roman" w:hAnsi="Times New Roman" w:cs="Times New Roman"/>
        </w:rPr>
      </w:pPr>
      <w:r>
        <w:rPr>
          <w:rFonts w:ascii="Times New Roman" w:hAnsi="Times New Roman" w:cs="Times New Roman"/>
          <w:b/>
          <w:bCs/>
          <w:color w:val="7030A0"/>
        </w:rPr>
        <w:t>1</w:t>
      </w:r>
      <w:r w:rsidR="002E4C78" w:rsidRPr="001B417E">
        <w:rPr>
          <w:rFonts w:ascii="Times New Roman" w:hAnsi="Times New Roman" w:cs="Times New Roman"/>
          <w:b/>
          <w:bCs/>
          <w:color w:val="7030A0"/>
        </w:rPr>
        <w:t xml:space="preserve">3:32 </w:t>
      </w:r>
      <w:r w:rsidRPr="001B417E">
        <w:rPr>
          <w:rFonts w:ascii="Times New Roman" w:hAnsi="Times New Roman" w:cs="Times New Roman"/>
          <w:b/>
          <w:bCs/>
          <w:color w:val="7030A0"/>
        </w:rPr>
        <w:t>CST</w:t>
      </w:r>
      <w:r w:rsidRPr="001B417E">
        <w:rPr>
          <w:rFonts w:ascii="Times New Roman" w:hAnsi="Times New Roman" w:cs="Times New Roman"/>
          <w:b/>
          <w:bCs/>
          <w:color w:val="7030A0"/>
        </w:rPr>
        <w:tab/>
      </w:r>
      <w:r w:rsidR="002E4C78">
        <w:rPr>
          <w:rFonts w:ascii="Times New Roman" w:hAnsi="Times New Roman" w:cs="Times New Roman"/>
          <w:color w:val="538135" w:themeColor="accent6" w:themeShade="BF"/>
        </w:rPr>
        <w:t>Michael requests that suggestions be offered to guide uninitiated readers of TC4.2 website by way of FAQs.</w:t>
      </w:r>
    </w:p>
    <w:p w14:paraId="1CC085CC" w14:textId="77777777" w:rsidR="00D265CA" w:rsidRDefault="00000000">
      <w:pPr>
        <w:keepNext/>
        <w:numPr>
          <w:ilvl w:val="0"/>
          <w:numId w:val="1"/>
        </w:numPr>
        <w:tabs>
          <w:tab w:val="left" w:pos="360"/>
          <w:tab w:val="left" w:pos="720"/>
          <w:tab w:val="right" w:pos="9360"/>
        </w:tabs>
        <w:spacing w:before="240"/>
        <w:ind w:left="360"/>
        <w:rPr>
          <w:rFonts w:ascii="Times New Roman" w:hAnsi="Times New Roman" w:cs="Times New Roman"/>
          <w:b/>
        </w:rPr>
      </w:pPr>
      <w:r>
        <w:rPr>
          <w:rFonts w:ascii="Times New Roman" w:hAnsi="Times New Roman" w:cs="Times New Roman"/>
          <w:b/>
        </w:rPr>
        <w:lastRenderedPageBreak/>
        <w:t>Old Business</w:t>
      </w:r>
    </w:p>
    <w:p w14:paraId="20D991B8" w14:textId="03B223DF" w:rsidR="00D265CA" w:rsidRPr="00B66387" w:rsidRDefault="00B66387" w:rsidP="00B66387">
      <w:pPr>
        <w:keepNext/>
        <w:tabs>
          <w:tab w:val="left" w:pos="360"/>
          <w:tab w:val="right" w:pos="9360"/>
        </w:tabs>
        <w:spacing w:before="240"/>
        <w:rPr>
          <w:rFonts w:ascii="Times New Roman" w:hAnsi="Times New Roman" w:cs="Times New Roman"/>
          <w:b/>
        </w:rPr>
      </w:pPr>
      <w:r w:rsidRPr="001B417E">
        <w:rPr>
          <w:rFonts w:ascii="Times New Roman" w:hAnsi="Times New Roman" w:cs="Times New Roman"/>
          <w:bCs/>
          <w:color w:val="538135" w:themeColor="accent6" w:themeShade="BF"/>
        </w:rPr>
        <w:t>There w</w:t>
      </w:r>
      <w:r w:rsidR="001B417E" w:rsidRPr="001B417E">
        <w:rPr>
          <w:rFonts w:ascii="Times New Roman" w:hAnsi="Times New Roman" w:cs="Times New Roman"/>
          <w:bCs/>
          <w:color w:val="538135" w:themeColor="accent6" w:themeShade="BF"/>
        </w:rPr>
        <w:t>ere</w:t>
      </w:r>
      <w:r w:rsidRPr="001B417E">
        <w:rPr>
          <w:rFonts w:ascii="Times New Roman" w:hAnsi="Times New Roman" w:cs="Times New Roman"/>
          <w:bCs/>
          <w:color w:val="538135" w:themeColor="accent6" w:themeShade="BF"/>
        </w:rPr>
        <w:t xml:space="preserve"> no </w:t>
      </w:r>
      <w:r w:rsidR="001B417E" w:rsidRPr="001B417E">
        <w:rPr>
          <w:rFonts w:ascii="Times New Roman" w:hAnsi="Times New Roman" w:cs="Times New Roman"/>
          <w:bCs/>
          <w:color w:val="538135" w:themeColor="accent6" w:themeShade="BF"/>
        </w:rPr>
        <w:t>comments</w:t>
      </w:r>
      <w:r w:rsidRPr="001B417E">
        <w:rPr>
          <w:rFonts w:ascii="Times New Roman" w:hAnsi="Times New Roman" w:cs="Times New Roman"/>
          <w:bCs/>
          <w:color w:val="538135" w:themeColor="accent6" w:themeShade="BF"/>
        </w:rPr>
        <w:t xml:space="preserve"> </w:t>
      </w:r>
      <w:r w:rsidR="001B417E">
        <w:rPr>
          <w:rFonts w:ascii="Times New Roman" w:hAnsi="Times New Roman" w:cs="Times New Roman"/>
          <w:bCs/>
          <w:color w:val="538135" w:themeColor="accent6" w:themeShade="BF"/>
        </w:rPr>
        <w:t xml:space="preserve">regarding </w:t>
      </w:r>
      <w:r w:rsidRPr="001B417E">
        <w:rPr>
          <w:rFonts w:ascii="Times New Roman" w:hAnsi="Times New Roman" w:cs="Times New Roman"/>
          <w:bCs/>
          <w:color w:val="538135" w:themeColor="accent6" w:themeShade="BF"/>
        </w:rPr>
        <w:t>old business.</w:t>
      </w:r>
      <w:r w:rsidRPr="00B66387">
        <w:rPr>
          <w:rFonts w:ascii="Times New Roman" w:hAnsi="Times New Roman" w:cs="Times New Roman"/>
          <w:b/>
        </w:rPr>
        <w:tab/>
      </w:r>
    </w:p>
    <w:p w14:paraId="55B7F292" w14:textId="77777777" w:rsidR="00D265CA" w:rsidRDefault="00000000">
      <w:pPr>
        <w:keepNext/>
        <w:numPr>
          <w:ilvl w:val="0"/>
          <w:numId w:val="1"/>
        </w:numPr>
        <w:tabs>
          <w:tab w:val="left" w:pos="360"/>
          <w:tab w:val="left" w:pos="720"/>
          <w:tab w:val="right" w:pos="9360"/>
        </w:tabs>
        <w:spacing w:before="240"/>
        <w:ind w:left="360"/>
        <w:rPr>
          <w:rFonts w:ascii="Times New Roman" w:hAnsi="Times New Roman" w:cs="Times New Roman"/>
          <w:b/>
        </w:rPr>
      </w:pPr>
      <w:r>
        <w:rPr>
          <w:rFonts w:ascii="Times New Roman" w:hAnsi="Times New Roman" w:cs="Times New Roman"/>
          <w:b/>
        </w:rPr>
        <w:t>New Business</w:t>
      </w:r>
    </w:p>
    <w:p w14:paraId="4753FF5A" w14:textId="6D1D0465" w:rsidR="00D265CA" w:rsidRDefault="001B417E" w:rsidP="007D65A0">
      <w:pPr>
        <w:pStyle w:val="ListParagraph"/>
        <w:keepNext/>
        <w:numPr>
          <w:ilvl w:val="0"/>
          <w:numId w:val="3"/>
        </w:numPr>
        <w:tabs>
          <w:tab w:val="left" w:pos="360"/>
          <w:tab w:val="right" w:pos="9360"/>
        </w:tabs>
        <w:spacing w:before="240"/>
        <w:rPr>
          <w:rFonts w:ascii="Times New Roman" w:hAnsi="Times New Roman" w:cs="Times New Roman"/>
          <w:b/>
        </w:rPr>
      </w:pPr>
      <w:r w:rsidRPr="001B417E">
        <w:rPr>
          <w:rFonts w:ascii="Times New Roman" w:hAnsi="Times New Roman" w:cs="Times New Roman"/>
          <w:b/>
          <w:bCs/>
          <w:color w:val="7030A0"/>
        </w:rPr>
        <w:t>13:3</w:t>
      </w:r>
      <w:r w:rsidR="00B51CE1">
        <w:rPr>
          <w:rFonts w:ascii="Times New Roman" w:hAnsi="Times New Roman" w:cs="Times New Roman"/>
          <w:b/>
          <w:bCs/>
          <w:color w:val="7030A0"/>
        </w:rPr>
        <w:t>4</w:t>
      </w:r>
      <w:r w:rsidRPr="001B417E">
        <w:rPr>
          <w:rFonts w:ascii="Times New Roman" w:hAnsi="Times New Roman" w:cs="Times New Roman"/>
          <w:b/>
          <w:bCs/>
          <w:color w:val="7030A0"/>
        </w:rPr>
        <w:t xml:space="preserve"> CST</w:t>
      </w:r>
      <w:r w:rsidRPr="001B417E">
        <w:rPr>
          <w:rFonts w:ascii="Times New Roman" w:hAnsi="Times New Roman" w:cs="Times New Roman"/>
          <w:color w:val="7030A0"/>
        </w:rPr>
        <w:t xml:space="preserve"> </w:t>
      </w:r>
      <w:r>
        <w:rPr>
          <w:rFonts w:ascii="Times New Roman" w:hAnsi="Times New Roman" w:cs="Times New Roman"/>
          <w:color w:val="7030A0"/>
        </w:rPr>
        <w:t xml:space="preserve">      </w:t>
      </w:r>
      <w:r>
        <w:rPr>
          <w:rFonts w:ascii="Times New Roman" w:hAnsi="Times New Roman" w:cs="Times New Roman"/>
        </w:rPr>
        <w:t>Show-and-Tell</w:t>
      </w:r>
      <w:r>
        <w:rPr>
          <w:rFonts w:ascii="Times New Roman" w:hAnsi="Times New Roman" w:cs="Times New Roman"/>
          <w:b/>
        </w:rPr>
        <w:tab/>
        <w:t>All</w:t>
      </w:r>
    </w:p>
    <w:p w14:paraId="5934DC30" w14:textId="780697BC" w:rsidR="00B66387" w:rsidRPr="001B417E" w:rsidRDefault="00B66387" w:rsidP="00B66387">
      <w:pPr>
        <w:keepNext/>
        <w:tabs>
          <w:tab w:val="left" w:pos="360"/>
          <w:tab w:val="right" w:pos="9360"/>
        </w:tabs>
        <w:spacing w:before="240"/>
        <w:rPr>
          <w:rFonts w:ascii="Times New Roman" w:hAnsi="Times New Roman" w:cs="Times New Roman"/>
          <w:bCs/>
          <w:color w:val="538135" w:themeColor="accent6" w:themeShade="BF"/>
        </w:rPr>
      </w:pPr>
      <w:r w:rsidRPr="001B417E">
        <w:rPr>
          <w:rFonts w:ascii="Times New Roman" w:hAnsi="Times New Roman" w:cs="Times New Roman"/>
          <w:bCs/>
          <w:color w:val="538135" w:themeColor="accent6" w:themeShade="BF"/>
        </w:rPr>
        <w:t xml:space="preserve">Paul Stackhouse succeeded to share his remote computer screen with the meeting </w:t>
      </w:r>
      <w:r w:rsidR="001B417E" w:rsidRPr="001B417E">
        <w:rPr>
          <w:rFonts w:ascii="Times New Roman" w:hAnsi="Times New Roman" w:cs="Times New Roman"/>
          <w:bCs/>
          <w:color w:val="538135" w:themeColor="accent6" w:themeShade="BF"/>
        </w:rPr>
        <w:t>by</w:t>
      </w:r>
      <w:r w:rsidRPr="001B417E">
        <w:rPr>
          <w:rFonts w:ascii="Times New Roman" w:hAnsi="Times New Roman" w:cs="Times New Roman"/>
          <w:bCs/>
          <w:color w:val="538135" w:themeColor="accent6" w:themeShade="BF"/>
        </w:rPr>
        <w:t xml:space="preserve"> 13:</w:t>
      </w:r>
      <w:r w:rsidR="001B417E" w:rsidRPr="001B417E">
        <w:rPr>
          <w:rFonts w:ascii="Times New Roman" w:hAnsi="Times New Roman" w:cs="Times New Roman"/>
          <w:bCs/>
          <w:color w:val="538135" w:themeColor="accent6" w:themeShade="BF"/>
        </w:rPr>
        <w:t>3</w:t>
      </w:r>
      <w:r w:rsidRPr="001B417E">
        <w:rPr>
          <w:rFonts w:ascii="Times New Roman" w:hAnsi="Times New Roman" w:cs="Times New Roman"/>
          <w:bCs/>
          <w:color w:val="538135" w:themeColor="accent6" w:themeShade="BF"/>
        </w:rPr>
        <w:t xml:space="preserve">7 CST, so was able to present a report on NASA Applied Science, under </w:t>
      </w:r>
      <w:r w:rsidR="00694576" w:rsidRPr="001B417E">
        <w:rPr>
          <w:rFonts w:ascii="Times New Roman" w:hAnsi="Times New Roman" w:cs="Times New Roman"/>
          <w:bCs/>
          <w:color w:val="538135" w:themeColor="accent6" w:themeShade="BF"/>
        </w:rPr>
        <w:t xml:space="preserve">their </w:t>
      </w:r>
      <w:r w:rsidRPr="001B417E">
        <w:rPr>
          <w:rFonts w:ascii="Times New Roman" w:hAnsi="Times New Roman" w:cs="Times New Roman"/>
          <w:bCs/>
          <w:color w:val="538135" w:themeColor="accent6" w:themeShade="BF"/>
        </w:rPr>
        <w:t xml:space="preserve">“Earth </w:t>
      </w:r>
      <w:r w:rsidR="00694576" w:rsidRPr="001B417E">
        <w:rPr>
          <w:rFonts w:ascii="Times New Roman" w:hAnsi="Times New Roman" w:cs="Times New Roman"/>
          <w:bCs/>
          <w:color w:val="538135" w:themeColor="accent6" w:themeShade="BF"/>
        </w:rPr>
        <w:t xml:space="preserve">Science in </w:t>
      </w:r>
      <w:r w:rsidRPr="001B417E">
        <w:rPr>
          <w:rFonts w:ascii="Times New Roman" w:hAnsi="Times New Roman" w:cs="Times New Roman"/>
          <w:bCs/>
          <w:color w:val="538135" w:themeColor="accent6" w:themeShade="BF"/>
        </w:rPr>
        <w:t>Action”</w:t>
      </w:r>
      <w:r w:rsidR="00694576" w:rsidRPr="001B417E">
        <w:rPr>
          <w:rFonts w:ascii="Times New Roman" w:hAnsi="Times New Roman" w:cs="Times New Roman"/>
          <w:bCs/>
          <w:color w:val="538135" w:themeColor="accent6" w:themeShade="BF"/>
        </w:rPr>
        <w:t xml:space="preserve"> program</w:t>
      </w:r>
      <w:r w:rsidRPr="001B417E">
        <w:rPr>
          <w:rFonts w:ascii="Times New Roman" w:hAnsi="Times New Roman" w:cs="Times New Roman"/>
          <w:bCs/>
          <w:color w:val="538135" w:themeColor="accent6" w:themeShade="BF"/>
        </w:rPr>
        <w:t>.</w:t>
      </w:r>
      <w:r w:rsidR="00694576" w:rsidRPr="001B417E">
        <w:rPr>
          <w:rFonts w:ascii="Times New Roman" w:hAnsi="Times New Roman" w:cs="Times New Roman"/>
          <w:bCs/>
          <w:color w:val="538135" w:themeColor="accent6" w:themeShade="BF"/>
        </w:rPr>
        <w:t xml:space="preserve">  Integrated Multi-</w:t>
      </w:r>
      <w:proofErr w:type="spellStart"/>
      <w:r w:rsidR="00694576" w:rsidRPr="001B417E">
        <w:rPr>
          <w:rFonts w:ascii="Times New Roman" w:hAnsi="Times New Roman" w:cs="Times New Roman"/>
          <w:bCs/>
          <w:color w:val="538135" w:themeColor="accent6" w:themeShade="BF"/>
        </w:rPr>
        <w:t>satellitE</w:t>
      </w:r>
      <w:proofErr w:type="spellEnd"/>
      <w:r w:rsidR="00694576" w:rsidRPr="001B417E">
        <w:rPr>
          <w:rFonts w:ascii="Times New Roman" w:hAnsi="Times New Roman" w:cs="Times New Roman"/>
          <w:bCs/>
          <w:color w:val="538135" w:themeColor="accent6" w:themeShade="BF"/>
        </w:rPr>
        <w:t xml:space="preserve"> Retrievals for GPM (IMERG) combines information from the Global Precipitation Measurement Mission (GPM) to estimate precipitation over the majority of the Earth's surface.  There are changes planned over the next couple of years to exploit MERRA3  to deliver ¼° (~100 km) resolution, and better API calls.  Paul stressed that users should reach out for help and suggest improvements.  Energy Plus Weather Beta version is up now, so please try it out and engage with Paul to help guide development.  There are a number geospatial and </w:t>
      </w:r>
      <w:r w:rsidR="00B25C33" w:rsidRPr="001B417E">
        <w:rPr>
          <w:rFonts w:ascii="Times New Roman" w:hAnsi="Times New Roman" w:cs="Times New Roman"/>
          <w:bCs/>
          <w:color w:val="538135" w:themeColor="accent6" w:themeShade="BF"/>
        </w:rPr>
        <w:t>graphical services already available.  PRUNE uncertainty analysis is being developed to compare delivered down scaled information with ground truth.  User upload of ground-based time series is planned, via python Jupiter notebooks.  Please refer to Basecamp for the power point slides from Paul’s “show-and-tell” presentation.  The forgoing are global products, not limited to US territory.</w:t>
      </w:r>
    </w:p>
    <w:p w14:paraId="389F51A6" w14:textId="2FF804CE" w:rsidR="00B25C33" w:rsidRPr="001B417E" w:rsidRDefault="00B25C33" w:rsidP="00B66387">
      <w:pPr>
        <w:keepNext/>
        <w:tabs>
          <w:tab w:val="left" w:pos="360"/>
          <w:tab w:val="right" w:pos="9360"/>
        </w:tabs>
        <w:spacing w:before="240"/>
        <w:rPr>
          <w:rFonts w:ascii="Times New Roman" w:hAnsi="Times New Roman" w:cs="Times New Roman"/>
          <w:bCs/>
          <w:color w:val="538135" w:themeColor="accent6" w:themeShade="BF"/>
        </w:rPr>
      </w:pPr>
      <w:r w:rsidRPr="001B417E">
        <w:rPr>
          <w:rFonts w:ascii="Times New Roman" w:hAnsi="Times New Roman" w:cs="Times New Roman"/>
          <w:b/>
          <w:color w:val="7030A0"/>
        </w:rPr>
        <w:t xml:space="preserve">13:51 </w:t>
      </w:r>
      <w:r w:rsidR="001B417E" w:rsidRPr="001B417E">
        <w:rPr>
          <w:rFonts w:ascii="Times New Roman" w:hAnsi="Times New Roman" w:cs="Times New Roman"/>
          <w:b/>
          <w:color w:val="7030A0"/>
        </w:rPr>
        <w:t xml:space="preserve">CST </w:t>
      </w:r>
      <w:r w:rsidR="001B417E">
        <w:rPr>
          <w:rFonts w:ascii="Times New Roman" w:hAnsi="Times New Roman" w:cs="Times New Roman"/>
          <w:bCs/>
          <w:color w:val="538135" w:themeColor="accent6" w:themeShade="BF"/>
        </w:rPr>
        <w:tab/>
      </w:r>
      <w:r w:rsidRPr="001B417E">
        <w:rPr>
          <w:rFonts w:ascii="Times New Roman" w:hAnsi="Times New Roman" w:cs="Times New Roman"/>
          <w:bCs/>
          <w:color w:val="538135" w:themeColor="accent6" w:themeShade="BF"/>
        </w:rPr>
        <w:t xml:space="preserve">Paul Stackhouse raised the profile of NASA’s planned service of US mainland air quality products from years 2023 going forward, such as NOx and PM.  </w:t>
      </w:r>
    </w:p>
    <w:p w14:paraId="252BFE07" w14:textId="401F0118" w:rsidR="00B25C33" w:rsidRPr="001B417E" w:rsidRDefault="00B25C33" w:rsidP="00B66387">
      <w:pPr>
        <w:keepNext/>
        <w:tabs>
          <w:tab w:val="left" w:pos="360"/>
          <w:tab w:val="right" w:pos="9360"/>
        </w:tabs>
        <w:spacing w:before="240"/>
        <w:rPr>
          <w:rFonts w:ascii="Times New Roman" w:hAnsi="Times New Roman" w:cs="Times New Roman"/>
          <w:bCs/>
          <w:color w:val="538135" w:themeColor="accent6" w:themeShade="BF"/>
        </w:rPr>
      </w:pPr>
      <w:r w:rsidRPr="001B417E">
        <w:rPr>
          <w:rFonts w:ascii="Times New Roman" w:hAnsi="Times New Roman" w:cs="Times New Roman"/>
          <w:b/>
          <w:color w:val="7030A0"/>
        </w:rPr>
        <w:t>13:54</w:t>
      </w:r>
      <w:r w:rsidR="001B417E" w:rsidRPr="001B417E">
        <w:rPr>
          <w:rFonts w:ascii="Times New Roman" w:hAnsi="Times New Roman" w:cs="Times New Roman"/>
          <w:b/>
          <w:color w:val="7030A0"/>
        </w:rPr>
        <w:t xml:space="preserve"> CST</w:t>
      </w:r>
      <w:r w:rsidR="001B417E">
        <w:rPr>
          <w:rFonts w:ascii="Times New Roman" w:hAnsi="Times New Roman" w:cs="Times New Roman"/>
          <w:bCs/>
          <w:color w:val="538135" w:themeColor="accent6" w:themeShade="BF"/>
        </w:rPr>
        <w:tab/>
      </w:r>
      <w:r w:rsidRPr="001B417E">
        <w:rPr>
          <w:rFonts w:ascii="Times New Roman" w:hAnsi="Times New Roman" w:cs="Times New Roman"/>
          <w:bCs/>
          <w:color w:val="538135" w:themeColor="accent6" w:themeShade="BF"/>
        </w:rPr>
        <w:t xml:space="preserve">Paul Stackhouse raised the profile of future climate projection of nine parameters under 3 </w:t>
      </w:r>
      <w:proofErr w:type="spellStart"/>
      <w:r w:rsidRPr="001B417E">
        <w:rPr>
          <w:rFonts w:ascii="Times New Roman" w:hAnsi="Times New Roman" w:cs="Times New Roman"/>
          <w:bCs/>
          <w:color w:val="538135" w:themeColor="accent6" w:themeShade="BF"/>
        </w:rPr>
        <w:t>emmission</w:t>
      </w:r>
      <w:proofErr w:type="spellEnd"/>
      <w:r w:rsidRPr="001B417E">
        <w:rPr>
          <w:rFonts w:ascii="Times New Roman" w:hAnsi="Times New Roman" w:cs="Times New Roman"/>
          <w:bCs/>
          <w:color w:val="538135" w:themeColor="accent6" w:themeShade="BF"/>
        </w:rPr>
        <w:t xml:space="preserve"> scenarios downscaled at 14 locations of NASA’s built environment (i.e. Houston, Cape Canaveral, etc.).  </w:t>
      </w:r>
      <w:r w:rsidR="006D2704" w:rsidRPr="001B417E">
        <w:rPr>
          <w:rFonts w:ascii="Times New Roman" w:hAnsi="Times New Roman" w:cs="Times New Roman"/>
          <w:bCs/>
          <w:color w:val="538135" w:themeColor="accent6" w:themeShade="BF"/>
        </w:rPr>
        <w:t xml:space="preserve">NASA is also collaborating with Environment Canada’s </w:t>
      </w:r>
      <w:proofErr w:type="spellStart"/>
      <w:r w:rsidR="006D2704" w:rsidRPr="001B417E">
        <w:rPr>
          <w:rFonts w:ascii="Times New Roman" w:hAnsi="Times New Roman" w:cs="Times New Roman"/>
          <w:bCs/>
          <w:color w:val="538135" w:themeColor="accent6" w:themeShade="BF"/>
        </w:rPr>
        <w:t>RETScreen</w:t>
      </w:r>
      <w:proofErr w:type="spellEnd"/>
      <w:r w:rsidR="006D2704" w:rsidRPr="001B417E">
        <w:rPr>
          <w:rFonts w:ascii="Times New Roman" w:hAnsi="Times New Roman" w:cs="Times New Roman"/>
          <w:bCs/>
          <w:color w:val="538135" w:themeColor="accent6" w:themeShade="BF"/>
        </w:rPr>
        <w:t xml:space="preserve"> Clean Energy Management Software.</w:t>
      </w:r>
    </w:p>
    <w:p w14:paraId="3F499932" w14:textId="17DA28E5" w:rsidR="006D2704" w:rsidRPr="001B417E" w:rsidRDefault="006D2704" w:rsidP="00B66387">
      <w:pPr>
        <w:keepNext/>
        <w:tabs>
          <w:tab w:val="left" w:pos="360"/>
          <w:tab w:val="right" w:pos="9360"/>
        </w:tabs>
        <w:spacing w:before="240"/>
        <w:rPr>
          <w:rFonts w:ascii="Times New Roman" w:hAnsi="Times New Roman" w:cs="Times New Roman"/>
          <w:bCs/>
          <w:color w:val="538135" w:themeColor="accent6" w:themeShade="BF"/>
        </w:rPr>
      </w:pPr>
      <w:r w:rsidRPr="001B417E">
        <w:rPr>
          <w:rFonts w:ascii="Times New Roman" w:hAnsi="Times New Roman" w:cs="Times New Roman"/>
          <w:b/>
          <w:color w:val="7030A0"/>
        </w:rPr>
        <w:t xml:space="preserve">14:04 </w:t>
      </w:r>
      <w:r w:rsidR="001B417E" w:rsidRPr="001B417E">
        <w:rPr>
          <w:rFonts w:ascii="Times New Roman" w:hAnsi="Times New Roman" w:cs="Times New Roman"/>
          <w:b/>
          <w:color w:val="7030A0"/>
        </w:rPr>
        <w:t>CST</w:t>
      </w:r>
      <w:r w:rsidR="001B417E">
        <w:rPr>
          <w:rFonts w:ascii="Times New Roman" w:hAnsi="Times New Roman" w:cs="Times New Roman"/>
          <w:bCs/>
          <w:color w:val="538135" w:themeColor="accent6" w:themeShade="BF"/>
        </w:rPr>
        <w:tab/>
        <w:t>I</w:t>
      </w:r>
      <w:r w:rsidRPr="001B417E">
        <w:rPr>
          <w:rFonts w:ascii="Times New Roman" w:hAnsi="Times New Roman" w:cs="Times New Roman"/>
          <w:bCs/>
          <w:color w:val="538135" w:themeColor="accent6" w:themeShade="BF"/>
        </w:rPr>
        <w:t>n answer to a question, Paul responded that NASA does not produce any future TMY products.</w:t>
      </w:r>
    </w:p>
    <w:p w14:paraId="58C40A24" w14:textId="26793915" w:rsidR="006D2704" w:rsidRPr="001B417E" w:rsidRDefault="006D2704" w:rsidP="00B66387">
      <w:pPr>
        <w:keepNext/>
        <w:tabs>
          <w:tab w:val="left" w:pos="360"/>
          <w:tab w:val="right" w:pos="9360"/>
        </w:tabs>
        <w:spacing w:before="240"/>
        <w:rPr>
          <w:rFonts w:ascii="Times New Roman" w:hAnsi="Times New Roman" w:cs="Times New Roman"/>
          <w:bCs/>
          <w:color w:val="538135" w:themeColor="accent6" w:themeShade="BF"/>
        </w:rPr>
      </w:pPr>
      <w:r w:rsidRPr="001B417E">
        <w:rPr>
          <w:rFonts w:ascii="Times New Roman" w:hAnsi="Times New Roman" w:cs="Times New Roman"/>
          <w:b/>
          <w:color w:val="7030A0"/>
        </w:rPr>
        <w:t xml:space="preserve">14:05 </w:t>
      </w:r>
      <w:r w:rsidR="001B417E" w:rsidRPr="001B417E">
        <w:rPr>
          <w:rFonts w:ascii="Times New Roman" w:hAnsi="Times New Roman" w:cs="Times New Roman"/>
          <w:b/>
          <w:color w:val="7030A0"/>
        </w:rPr>
        <w:t>CST</w:t>
      </w:r>
      <w:r w:rsidR="001B417E">
        <w:rPr>
          <w:rFonts w:ascii="Times New Roman" w:hAnsi="Times New Roman" w:cs="Times New Roman"/>
          <w:bCs/>
          <w:color w:val="538135" w:themeColor="accent6" w:themeShade="BF"/>
        </w:rPr>
        <w:tab/>
      </w:r>
      <w:r w:rsidRPr="001B417E">
        <w:rPr>
          <w:rFonts w:ascii="Times New Roman" w:hAnsi="Times New Roman" w:cs="Times New Roman"/>
          <w:bCs/>
          <w:color w:val="538135" w:themeColor="accent6" w:themeShade="BF"/>
        </w:rPr>
        <w:t xml:space="preserve">Professor </w:t>
      </w:r>
      <w:proofErr w:type="spellStart"/>
      <w:r w:rsidRPr="001B417E">
        <w:rPr>
          <w:rFonts w:ascii="Times New Roman" w:hAnsi="Times New Roman" w:cs="Times New Roman"/>
          <w:bCs/>
          <w:color w:val="538135" w:themeColor="accent6" w:themeShade="BF"/>
        </w:rPr>
        <w:t>Evyatar</w:t>
      </w:r>
      <w:proofErr w:type="spellEnd"/>
      <w:r w:rsidRPr="001B417E">
        <w:rPr>
          <w:rFonts w:ascii="Times New Roman" w:hAnsi="Times New Roman" w:cs="Times New Roman"/>
          <w:bCs/>
          <w:color w:val="538135" w:themeColor="accent6" w:themeShade="BF"/>
        </w:rPr>
        <w:t xml:space="preserve"> </w:t>
      </w:r>
      <w:proofErr w:type="spellStart"/>
      <w:r w:rsidRPr="001B417E">
        <w:rPr>
          <w:rFonts w:ascii="Times New Roman" w:hAnsi="Times New Roman" w:cs="Times New Roman"/>
          <w:bCs/>
          <w:color w:val="538135" w:themeColor="accent6" w:themeShade="BF"/>
        </w:rPr>
        <w:t>Erell</w:t>
      </w:r>
      <w:proofErr w:type="spellEnd"/>
      <w:r w:rsidRPr="001B417E">
        <w:rPr>
          <w:rFonts w:ascii="Times New Roman" w:hAnsi="Times New Roman" w:cs="Times New Roman"/>
          <w:bCs/>
          <w:color w:val="538135" w:themeColor="accent6" w:themeShade="BF"/>
        </w:rPr>
        <w:t xml:space="preserve"> then emphasized that such would be the “Holy Grail for Designers”, especially if future humidity and radiation products could be developed by NASA for global dissemination in support of decarbonization.  Paul responded that his research team are actively focused on this sort of users’ request, but there are many unresolved intermediate challenges such as predicting small scale cloud cover, an elusive prerequisite to modelling the </w:t>
      </w:r>
      <w:r w:rsidR="00C75420" w:rsidRPr="001B417E">
        <w:rPr>
          <w:rFonts w:ascii="Times New Roman" w:hAnsi="Times New Roman" w:cs="Times New Roman"/>
          <w:bCs/>
          <w:color w:val="538135" w:themeColor="accent6" w:themeShade="BF"/>
        </w:rPr>
        <w:t xml:space="preserve">hourly pattern of </w:t>
      </w:r>
      <w:r w:rsidRPr="001B417E">
        <w:rPr>
          <w:rFonts w:ascii="Times New Roman" w:hAnsi="Times New Roman" w:cs="Times New Roman"/>
          <w:bCs/>
          <w:color w:val="538135" w:themeColor="accent6" w:themeShade="BF"/>
        </w:rPr>
        <w:t xml:space="preserve">solar energy </w:t>
      </w:r>
      <w:r w:rsidR="00C75420" w:rsidRPr="001B417E">
        <w:rPr>
          <w:rFonts w:ascii="Times New Roman" w:hAnsi="Times New Roman" w:cs="Times New Roman"/>
          <w:bCs/>
          <w:color w:val="538135" w:themeColor="accent6" w:themeShade="BF"/>
        </w:rPr>
        <w:t>on the surface of the earth.  Paul also elaborated that useful downscaling of relative humidity predictions will require modelling a number of complex atmospheric processes.  So they are starting by reference to historical runs, with “some work” to compare hindcast predictions with ground truth observations.  Joshua New commented that ORNL is also working with prediction of parameters in addition to temperature, and that users can download future TMY files based on CMIP6 as long as they understand these are unproven, and a work in progress.</w:t>
      </w:r>
    </w:p>
    <w:p w14:paraId="6AA950AB" w14:textId="1308D6E8" w:rsidR="00B25C33" w:rsidRPr="001B417E" w:rsidRDefault="00C75420" w:rsidP="00B66387">
      <w:pPr>
        <w:keepNext/>
        <w:tabs>
          <w:tab w:val="left" w:pos="360"/>
          <w:tab w:val="right" w:pos="9360"/>
        </w:tabs>
        <w:spacing w:before="240"/>
        <w:rPr>
          <w:rFonts w:ascii="Times New Roman" w:hAnsi="Times New Roman" w:cs="Times New Roman"/>
          <w:bCs/>
          <w:color w:val="538135" w:themeColor="accent6" w:themeShade="BF"/>
        </w:rPr>
      </w:pPr>
      <w:r w:rsidRPr="001B417E">
        <w:rPr>
          <w:rFonts w:ascii="Times New Roman" w:hAnsi="Times New Roman" w:cs="Times New Roman"/>
          <w:b/>
          <w:color w:val="7030A0"/>
        </w:rPr>
        <w:t xml:space="preserve">14:09 </w:t>
      </w:r>
      <w:r w:rsidR="001B417E" w:rsidRPr="001B417E">
        <w:rPr>
          <w:rFonts w:ascii="Times New Roman" w:hAnsi="Times New Roman" w:cs="Times New Roman"/>
          <w:b/>
          <w:color w:val="7030A0"/>
        </w:rPr>
        <w:t>CST</w:t>
      </w:r>
      <w:r w:rsidR="001B417E">
        <w:rPr>
          <w:rFonts w:ascii="Times New Roman" w:hAnsi="Times New Roman" w:cs="Times New Roman"/>
          <w:bCs/>
          <w:color w:val="538135" w:themeColor="accent6" w:themeShade="BF"/>
        </w:rPr>
        <w:tab/>
      </w:r>
      <w:r w:rsidRPr="001B417E">
        <w:rPr>
          <w:rFonts w:ascii="Times New Roman" w:hAnsi="Times New Roman" w:cs="Times New Roman"/>
          <w:bCs/>
          <w:color w:val="538135" w:themeColor="accent6" w:themeShade="BF"/>
        </w:rPr>
        <w:t xml:space="preserve">Joe Huang asked Paul if daily minimum and maximum predictions of temperature </w:t>
      </w:r>
      <w:r w:rsidR="00050D56" w:rsidRPr="001B417E">
        <w:rPr>
          <w:rFonts w:ascii="Times New Roman" w:hAnsi="Times New Roman" w:cs="Times New Roman"/>
          <w:bCs/>
          <w:color w:val="538135" w:themeColor="accent6" w:themeShade="BF"/>
        </w:rPr>
        <w:t xml:space="preserve">alone </w:t>
      </w:r>
      <w:r w:rsidRPr="001B417E">
        <w:rPr>
          <w:rFonts w:ascii="Times New Roman" w:hAnsi="Times New Roman" w:cs="Times New Roman"/>
          <w:bCs/>
          <w:color w:val="538135" w:themeColor="accent6" w:themeShade="BF"/>
        </w:rPr>
        <w:t xml:space="preserve">are available, and Paul responded positively that such data are available </w:t>
      </w:r>
      <w:r w:rsidR="00050D56" w:rsidRPr="001B417E">
        <w:rPr>
          <w:rFonts w:ascii="Times New Roman" w:hAnsi="Times New Roman" w:cs="Times New Roman"/>
          <w:bCs/>
          <w:color w:val="538135" w:themeColor="accent6" w:themeShade="BF"/>
        </w:rPr>
        <w:t xml:space="preserve">users </w:t>
      </w:r>
      <w:r w:rsidRPr="001B417E">
        <w:rPr>
          <w:rFonts w:ascii="Times New Roman" w:hAnsi="Times New Roman" w:cs="Times New Roman"/>
          <w:bCs/>
          <w:color w:val="538135" w:themeColor="accent6" w:themeShade="BF"/>
        </w:rPr>
        <w:t>right now</w:t>
      </w:r>
      <w:r w:rsidR="00050D56" w:rsidRPr="001B417E">
        <w:rPr>
          <w:rFonts w:ascii="Times New Roman" w:hAnsi="Times New Roman" w:cs="Times New Roman"/>
          <w:bCs/>
          <w:color w:val="538135" w:themeColor="accent6" w:themeShade="BF"/>
        </w:rPr>
        <w:t>.  Joe then commented that there are other sources of predicted coincidence of temperature/humidity, mentioning California’s aspirational “building usable weather files” that include coincident wind/solar/precipitation.  Paul responded that physically consistent quality assurance is necessary, with particular concern in prediction of humidity.</w:t>
      </w:r>
    </w:p>
    <w:p w14:paraId="5F8862DB" w14:textId="55292FFD" w:rsidR="00B83A57" w:rsidRPr="001B417E" w:rsidRDefault="00120033" w:rsidP="00B66387">
      <w:pPr>
        <w:keepNext/>
        <w:tabs>
          <w:tab w:val="left" w:pos="360"/>
          <w:tab w:val="right" w:pos="9360"/>
        </w:tabs>
        <w:spacing w:before="240"/>
        <w:rPr>
          <w:rFonts w:ascii="Times New Roman" w:hAnsi="Times New Roman" w:cs="Times New Roman"/>
          <w:bCs/>
          <w:color w:val="538135" w:themeColor="accent6" w:themeShade="BF"/>
        </w:rPr>
      </w:pPr>
      <w:r w:rsidRPr="001B417E">
        <w:rPr>
          <w:rFonts w:ascii="Times New Roman" w:hAnsi="Times New Roman" w:cs="Times New Roman"/>
          <w:b/>
          <w:color w:val="7030A0"/>
        </w:rPr>
        <w:t>14:12 CST</w:t>
      </w:r>
      <w:r w:rsidRPr="001B417E">
        <w:rPr>
          <w:rFonts w:ascii="Times New Roman" w:hAnsi="Times New Roman" w:cs="Times New Roman"/>
          <w:bCs/>
          <w:color w:val="7030A0"/>
        </w:rPr>
        <w:t xml:space="preserve"> </w:t>
      </w:r>
      <w:r w:rsidR="001B417E">
        <w:rPr>
          <w:rFonts w:ascii="Times New Roman" w:hAnsi="Times New Roman" w:cs="Times New Roman"/>
          <w:bCs/>
          <w:color w:val="538135" w:themeColor="accent6" w:themeShade="BF"/>
        </w:rPr>
        <w:tab/>
      </w:r>
      <w:r w:rsidRPr="001B417E">
        <w:rPr>
          <w:rFonts w:ascii="Times New Roman" w:hAnsi="Times New Roman" w:cs="Times New Roman"/>
          <w:bCs/>
          <w:color w:val="538135" w:themeColor="accent6" w:themeShade="BF"/>
        </w:rPr>
        <w:t>Beth Thomlinson expressed concern for political shutdowns of US government services, whereby Paul was careful not to “take a position”, while explaining that NASA has become operationally strategic to serve the public as best they can.  Beth emphasized that industries need to consider risk before depend</w:t>
      </w:r>
      <w:r w:rsidR="00B83A57" w:rsidRPr="001B417E">
        <w:rPr>
          <w:rFonts w:ascii="Times New Roman" w:hAnsi="Times New Roman" w:cs="Times New Roman"/>
          <w:bCs/>
          <w:color w:val="538135" w:themeColor="accent6" w:themeShade="BF"/>
        </w:rPr>
        <w:t>ing</w:t>
      </w:r>
      <w:r w:rsidRPr="001B417E">
        <w:rPr>
          <w:rFonts w:ascii="Times New Roman" w:hAnsi="Times New Roman" w:cs="Times New Roman"/>
          <w:bCs/>
          <w:color w:val="538135" w:themeColor="accent6" w:themeShade="BF"/>
        </w:rPr>
        <w:t xml:space="preserve"> on such services</w:t>
      </w:r>
      <w:r w:rsidR="00B83A57" w:rsidRPr="001B417E">
        <w:rPr>
          <w:rFonts w:ascii="Times New Roman" w:hAnsi="Times New Roman" w:cs="Times New Roman"/>
          <w:bCs/>
          <w:color w:val="538135" w:themeColor="accent6" w:themeShade="BF"/>
        </w:rPr>
        <w:t xml:space="preserve"> </w:t>
      </w:r>
      <w:r w:rsidR="00B83A57" w:rsidRPr="001B417E">
        <w:rPr>
          <w:rFonts w:ascii="Times New Roman" w:hAnsi="Times New Roman" w:cs="Times New Roman"/>
          <w:bCs/>
          <w:color w:val="538135" w:themeColor="accent6" w:themeShade="BF"/>
        </w:rPr>
        <w:lastRenderedPageBreak/>
        <w:t>such as NASA is developing. Beth mentioned work with Joshua and Frank Li at ORNL on considering high resolution “Earth Action” products developed by NASA:</w:t>
      </w:r>
    </w:p>
    <w:p w14:paraId="6770C3CC" w14:textId="605D4E60" w:rsidR="001B417E" w:rsidRDefault="00B83A57" w:rsidP="00B66387">
      <w:pPr>
        <w:keepNext/>
        <w:tabs>
          <w:tab w:val="left" w:pos="360"/>
          <w:tab w:val="right" w:pos="9360"/>
        </w:tabs>
        <w:spacing w:before="240"/>
        <w:rPr>
          <w:rFonts w:ascii="Times New Roman" w:hAnsi="Times New Roman" w:cs="Times New Roman"/>
          <w:bCs/>
          <w:color w:val="538135" w:themeColor="accent6" w:themeShade="BF"/>
        </w:rPr>
      </w:pPr>
      <w:r w:rsidRPr="001B417E">
        <w:rPr>
          <w:rFonts w:ascii="Times New Roman" w:hAnsi="Times New Roman" w:cs="Times New Roman"/>
          <w:bCs/>
          <w:color w:val="538135" w:themeColor="accent6" w:themeShade="BF"/>
        </w:rPr>
        <w:t>Chowdhury, et al. (2023</w:t>
      </w:r>
      <w:r w:rsidR="001B417E">
        <w:rPr>
          <w:rFonts w:ascii="Times New Roman" w:hAnsi="Times New Roman" w:cs="Times New Roman"/>
          <w:bCs/>
          <w:color w:val="538135" w:themeColor="accent6" w:themeShade="BF"/>
        </w:rPr>
        <w:t>a,b,c</w:t>
      </w:r>
      <w:r w:rsidRPr="001B417E">
        <w:rPr>
          <w:rFonts w:ascii="Times New Roman" w:hAnsi="Times New Roman" w:cs="Times New Roman"/>
          <w:bCs/>
          <w:color w:val="538135" w:themeColor="accent6" w:themeShade="BF"/>
        </w:rPr>
        <w:t>) Future Typical Meteorological Year (</w:t>
      </w:r>
      <w:proofErr w:type="spellStart"/>
      <w:r w:rsidRPr="001B417E">
        <w:rPr>
          <w:rFonts w:ascii="Times New Roman" w:hAnsi="Times New Roman" w:cs="Times New Roman"/>
          <w:bCs/>
          <w:color w:val="538135" w:themeColor="accent6" w:themeShade="BF"/>
        </w:rPr>
        <w:t>fTMY</w:t>
      </w:r>
      <w:proofErr w:type="spellEnd"/>
      <w:r w:rsidRPr="001B417E">
        <w:rPr>
          <w:rFonts w:ascii="Times New Roman" w:hAnsi="Times New Roman" w:cs="Times New Roman"/>
          <w:bCs/>
          <w:color w:val="538135" w:themeColor="accent6" w:themeShade="BF"/>
        </w:rPr>
        <w:t xml:space="preserve">) </w:t>
      </w:r>
      <w:r w:rsidR="001B417E">
        <w:rPr>
          <w:rFonts w:ascii="Times New Roman" w:hAnsi="Times New Roman" w:cs="Times New Roman"/>
          <w:bCs/>
          <w:color w:val="538135" w:themeColor="accent6" w:themeShade="BF"/>
        </w:rPr>
        <w:t>– three publications:</w:t>
      </w:r>
    </w:p>
    <w:p w14:paraId="468CB518" w14:textId="76E35975" w:rsidR="00B83A57" w:rsidRPr="001B417E" w:rsidRDefault="00000000" w:rsidP="00B66387">
      <w:pPr>
        <w:keepNext/>
        <w:tabs>
          <w:tab w:val="left" w:pos="360"/>
          <w:tab w:val="right" w:pos="9360"/>
        </w:tabs>
        <w:spacing w:before="240"/>
        <w:rPr>
          <w:rFonts w:ascii="Times New Roman" w:hAnsi="Times New Roman" w:cs="Times New Roman"/>
          <w:bCs/>
          <w:color w:val="538135" w:themeColor="accent6" w:themeShade="BF"/>
        </w:rPr>
      </w:pPr>
      <w:hyperlink r:id="rId12" w:history="1">
        <w:r w:rsidR="001B417E" w:rsidRPr="000E2370">
          <w:rPr>
            <w:rStyle w:val="Hyperlink"/>
            <w:rFonts w:ascii="Times New Roman" w:hAnsi="Times New Roman" w:cs="Times New Roman"/>
            <w:bCs/>
            <w14:textFill>
              <w14:solidFill>
                <w14:srgbClr w14:val="0000FF">
                  <w14:lumMod w14:val="75000"/>
                </w14:srgbClr>
              </w14:solidFill>
            </w14:textFill>
          </w:rPr>
          <w:t>https://zenodo.org/records/8335815</w:t>
        </w:r>
      </w:hyperlink>
      <w:r w:rsidR="00B83A57" w:rsidRPr="001B417E">
        <w:rPr>
          <w:rFonts w:ascii="Times New Roman" w:hAnsi="Times New Roman" w:cs="Times New Roman"/>
          <w:bCs/>
          <w:color w:val="538135" w:themeColor="accent6" w:themeShade="BF"/>
        </w:rPr>
        <w:t xml:space="preserve">; </w:t>
      </w:r>
      <w:hyperlink r:id="rId13" w:history="1">
        <w:r w:rsidR="00B83A57" w:rsidRPr="001B417E">
          <w:rPr>
            <w:rStyle w:val="Hyperlink"/>
            <w:rFonts w:ascii="Times New Roman" w:hAnsi="Times New Roman" w:cs="Times New Roman"/>
            <w:bCs/>
            <w14:textFill>
              <w14:solidFill>
                <w14:srgbClr w14:val="0000FF">
                  <w14:lumMod w14:val="75000"/>
                </w14:srgbClr>
              </w14:solidFill>
            </w14:textFill>
          </w:rPr>
          <w:t>https://zenodo.org/records/10420669</w:t>
        </w:r>
      </w:hyperlink>
      <w:r w:rsidR="00B83A57" w:rsidRPr="001B417E">
        <w:rPr>
          <w:rFonts w:ascii="Times New Roman" w:hAnsi="Times New Roman" w:cs="Times New Roman"/>
          <w:bCs/>
          <w:color w:val="538135" w:themeColor="accent6" w:themeShade="BF"/>
        </w:rPr>
        <w:t xml:space="preserve">; </w:t>
      </w:r>
      <w:hyperlink r:id="rId14" w:history="1">
        <w:r w:rsidR="00B83A57" w:rsidRPr="001B417E">
          <w:rPr>
            <w:rStyle w:val="Hyperlink"/>
            <w:rFonts w:ascii="Times New Roman" w:hAnsi="Times New Roman" w:cs="Times New Roman"/>
            <w:bCs/>
            <w14:textFill>
              <w14:solidFill>
                <w14:srgbClr w14:val="0000FF">
                  <w14:lumMod w14:val="75000"/>
                </w14:srgbClr>
              </w14:solidFill>
            </w14:textFill>
          </w:rPr>
          <w:t>https://zenodo.org/records/8338549</w:t>
        </w:r>
      </w:hyperlink>
    </w:p>
    <w:p w14:paraId="1EFA350A" w14:textId="067978AC" w:rsidR="00485C6A" w:rsidRPr="001B417E" w:rsidRDefault="00485C6A" w:rsidP="00B83A57">
      <w:pPr>
        <w:keepNext/>
        <w:tabs>
          <w:tab w:val="left" w:pos="360"/>
          <w:tab w:val="right" w:pos="9360"/>
        </w:tabs>
        <w:spacing w:before="240"/>
        <w:rPr>
          <w:rFonts w:ascii="Times New Roman" w:hAnsi="Times New Roman" w:cs="Times New Roman"/>
          <w:bCs/>
          <w:color w:val="538135" w:themeColor="accent6" w:themeShade="BF"/>
        </w:rPr>
      </w:pPr>
      <w:r w:rsidRPr="001B417E">
        <w:rPr>
          <w:rFonts w:ascii="Times New Roman" w:hAnsi="Times New Roman" w:cs="Times New Roman"/>
          <w:b/>
          <w:color w:val="7030A0"/>
        </w:rPr>
        <w:t>14:18 CST</w:t>
      </w:r>
      <w:r w:rsidR="001B417E">
        <w:rPr>
          <w:rFonts w:ascii="Times New Roman" w:hAnsi="Times New Roman" w:cs="Times New Roman"/>
          <w:bCs/>
          <w:color w:val="538135" w:themeColor="accent6" w:themeShade="BF"/>
        </w:rPr>
        <w:tab/>
      </w:r>
      <w:r w:rsidRPr="001B417E">
        <w:rPr>
          <w:rFonts w:ascii="Times New Roman" w:hAnsi="Times New Roman" w:cs="Times New Roman"/>
          <w:bCs/>
          <w:color w:val="538135" w:themeColor="accent6" w:themeShade="BF"/>
        </w:rPr>
        <w:t>Joe Huang suggested using the on-line discussion group associated with Basecamp.</w:t>
      </w:r>
    </w:p>
    <w:p w14:paraId="4E5A8F52" w14:textId="7D1711CF" w:rsidR="00485C6A" w:rsidRPr="001B417E" w:rsidRDefault="00485C6A" w:rsidP="00B83A57">
      <w:pPr>
        <w:keepNext/>
        <w:tabs>
          <w:tab w:val="left" w:pos="360"/>
          <w:tab w:val="right" w:pos="9360"/>
        </w:tabs>
        <w:spacing w:before="240"/>
        <w:rPr>
          <w:rFonts w:ascii="Times New Roman" w:hAnsi="Times New Roman" w:cs="Times New Roman"/>
          <w:bCs/>
          <w:color w:val="538135" w:themeColor="accent6" w:themeShade="BF"/>
        </w:rPr>
      </w:pPr>
      <w:r w:rsidRPr="001B417E">
        <w:rPr>
          <w:rFonts w:ascii="Times New Roman" w:hAnsi="Times New Roman" w:cs="Times New Roman"/>
          <w:b/>
          <w:color w:val="7030A0"/>
        </w:rPr>
        <w:t>14:19 CST</w:t>
      </w:r>
      <w:r w:rsidRPr="001B417E">
        <w:rPr>
          <w:rFonts w:ascii="Times New Roman" w:hAnsi="Times New Roman" w:cs="Times New Roman"/>
          <w:bCs/>
          <w:color w:val="7030A0"/>
        </w:rPr>
        <w:t xml:space="preserve"> </w:t>
      </w:r>
      <w:r w:rsidR="001B417E">
        <w:rPr>
          <w:rFonts w:ascii="Times New Roman" w:hAnsi="Times New Roman" w:cs="Times New Roman"/>
          <w:bCs/>
          <w:color w:val="538135" w:themeColor="accent6" w:themeShade="BF"/>
        </w:rPr>
        <w:tab/>
      </w:r>
      <w:r w:rsidRPr="001B417E">
        <w:rPr>
          <w:rFonts w:ascii="Times New Roman" w:hAnsi="Times New Roman" w:cs="Times New Roman"/>
          <w:bCs/>
          <w:color w:val="538135" w:themeColor="accent6" w:themeShade="BF"/>
        </w:rPr>
        <w:t xml:space="preserve">Paul Stackhouse closed his show-and-tell, offering to present in person at Indianapolis. </w:t>
      </w:r>
    </w:p>
    <w:p w14:paraId="7D8F2FC0" w14:textId="44E523BE" w:rsidR="00485C6A" w:rsidRPr="001B417E" w:rsidRDefault="00485C6A" w:rsidP="00B83A57">
      <w:pPr>
        <w:keepNext/>
        <w:tabs>
          <w:tab w:val="left" w:pos="360"/>
          <w:tab w:val="right" w:pos="9360"/>
        </w:tabs>
        <w:spacing w:before="240"/>
        <w:rPr>
          <w:rFonts w:ascii="Times New Roman" w:hAnsi="Times New Roman" w:cs="Times New Roman"/>
          <w:bCs/>
          <w:color w:val="538135" w:themeColor="accent6" w:themeShade="BF"/>
        </w:rPr>
      </w:pPr>
      <w:r w:rsidRPr="001B417E">
        <w:rPr>
          <w:rFonts w:ascii="Times New Roman" w:hAnsi="Times New Roman" w:cs="Times New Roman"/>
          <w:b/>
          <w:color w:val="7030A0"/>
        </w:rPr>
        <w:t xml:space="preserve">14:23 </w:t>
      </w:r>
      <w:r w:rsidR="001B417E" w:rsidRPr="001B417E">
        <w:rPr>
          <w:rFonts w:ascii="Times New Roman" w:hAnsi="Times New Roman" w:cs="Times New Roman"/>
          <w:b/>
          <w:color w:val="7030A0"/>
        </w:rPr>
        <w:t>CST</w:t>
      </w:r>
      <w:r w:rsidR="001B417E">
        <w:rPr>
          <w:rFonts w:ascii="Times New Roman" w:hAnsi="Times New Roman" w:cs="Times New Roman"/>
          <w:bCs/>
          <w:color w:val="538135" w:themeColor="accent6" w:themeShade="BF"/>
        </w:rPr>
        <w:tab/>
      </w:r>
      <w:r w:rsidRPr="001B417E">
        <w:rPr>
          <w:rFonts w:ascii="Times New Roman" w:hAnsi="Times New Roman" w:cs="Times New Roman"/>
          <w:bCs/>
          <w:color w:val="538135" w:themeColor="accent6" w:themeShade="BF"/>
        </w:rPr>
        <w:t xml:space="preserve">Joe Huang mentioned another TC’s program meeting where he heard Steve Carpenter advocate for a fresh approach to the </w:t>
      </w:r>
      <w:proofErr w:type="spellStart"/>
      <w:r w:rsidRPr="001B417E">
        <w:rPr>
          <w:rFonts w:ascii="Times New Roman" w:hAnsi="Times New Roman" w:cs="Times New Roman"/>
          <w:bCs/>
          <w:color w:val="538135" w:themeColor="accent6" w:themeShade="BF"/>
        </w:rPr>
        <w:t>Finklestein</w:t>
      </w:r>
      <w:proofErr w:type="spellEnd"/>
      <w:r w:rsidRPr="001B417E">
        <w:rPr>
          <w:rFonts w:ascii="Times New Roman" w:hAnsi="Times New Roman" w:cs="Times New Roman"/>
          <w:bCs/>
          <w:color w:val="538135" w:themeColor="accent6" w:themeShade="BF"/>
        </w:rPr>
        <w:t>-Schaefer statistical selection of typical meteorological year files weighted to be more appropriate for 100% outside air building ventilation systems.</w:t>
      </w:r>
    </w:p>
    <w:p w14:paraId="353D5D16" w14:textId="259901B2" w:rsidR="000A5A7A" w:rsidRPr="001B417E" w:rsidRDefault="00485C6A" w:rsidP="000A5A7A">
      <w:pPr>
        <w:keepNext/>
        <w:tabs>
          <w:tab w:val="left" w:pos="360"/>
          <w:tab w:val="right" w:pos="9360"/>
        </w:tabs>
        <w:spacing w:before="240"/>
        <w:rPr>
          <w:rFonts w:ascii="Times New Roman" w:hAnsi="Times New Roman" w:cs="Times New Roman"/>
          <w:bCs/>
          <w:color w:val="538135" w:themeColor="accent6" w:themeShade="BF"/>
        </w:rPr>
      </w:pPr>
      <w:r w:rsidRPr="001B417E">
        <w:rPr>
          <w:rFonts w:ascii="Times New Roman" w:hAnsi="Times New Roman" w:cs="Times New Roman"/>
          <w:b/>
          <w:color w:val="7030A0"/>
        </w:rPr>
        <w:t>14:24 CST</w:t>
      </w:r>
      <w:r w:rsidRPr="001B417E">
        <w:rPr>
          <w:rFonts w:ascii="Times New Roman" w:hAnsi="Times New Roman" w:cs="Times New Roman"/>
          <w:bCs/>
          <w:color w:val="7030A0"/>
        </w:rPr>
        <w:t xml:space="preserve"> </w:t>
      </w:r>
      <w:r w:rsidR="001B417E">
        <w:rPr>
          <w:rFonts w:ascii="Times New Roman" w:hAnsi="Times New Roman" w:cs="Times New Roman"/>
          <w:bCs/>
          <w:color w:val="538135" w:themeColor="accent6" w:themeShade="BF"/>
        </w:rPr>
        <w:tab/>
      </w:r>
      <w:r w:rsidRPr="001B417E">
        <w:rPr>
          <w:rFonts w:ascii="Times New Roman" w:hAnsi="Times New Roman" w:cs="Times New Roman"/>
          <w:bCs/>
          <w:color w:val="538135" w:themeColor="accent6" w:themeShade="BF"/>
        </w:rPr>
        <w:t xml:space="preserve">Michael Roth referred to </w:t>
      </w:r>
      <w:r w:rsidR="000A5A7A" w:rsidRPr="001B417E">
        <w:rPr>
          <w:rFonts w:ascii="Times New Roman" w:hAnsi="Times New Roman" w:cs="Times New Roman"/>
          <w:bCs/>
          <w:color w:val="538135" w:themeColor="accent6" w:themeShade="BF"/>
        </w:rPr>
        <w:t xml:space="preserve">Drury Crawley “by acclimation”.  Parag Rastogi asked for engagement via email.  Drury Crawley noted that TMY files have never been assumed to capture design conditions, although both products are typically distilled by reference to 25 years of hourly weather observations.   </w:t>
      </w:r>
    </w:p>
    <w:p w14:paraId="4F9BB499" w14:textId="79E2E30D" w:rsidR="000A5A7A" w:rsidRPr="001B417E" w:rsidRDefault="000A5A7A" w:rsidP="000A5A7A">
      <w:pPr>
        <w:keepNext/>
        <w:tabs>
          <w:tab w:val="left" w:pos="360"/>
          <w:tab w:val="right" w:pos="9360"/>
        </w:tabs>
        <w:spacing w:before="240"/>
        <w:rPr>
          <w:rFonts w:ascii="Times New Roman" w:hAnsi="Times New Roman" w:cs="Times New Roman"/>
          <w:bCs/>
          <w:color w:val="538135" w:themeColor="accent6" w:themeShade="BF"/>
        </w:rPr>
      </w:pPr>
      <w:r w:rsidRPr="001B417E">
        <w:rPr>
          <w:rFonts w:ascii="Times New Roman" w:hAnsi="Times New Roman" w:cs="Times New Roman"/>
          <w:b/>
          <w:color w:val="7030A0"/>
        </w:rPr>
        <w:t>14:26 CST</w:t>
      </w:r>
      <w:r w:rsidRPr="001B417E">
        <w:rPr>
          <w:rFonts w:ascii="Times New Roman" w:hAnsi="Times New Roman" w:cs="Times New Roman"/>
          <w:bCs/>
          <w:color w:val="7030A0"/>
        </w:rPr>
        <w:t xml:space="preserve"> </w:t>
      </w:r>
      <w:r w:rsidR="001B417E">
        <w:rPr>
          <w:rFonts w:ascii="Times New Roman" w:hAnsi="Times New Roman" w:cs="Times New Roman"/>
          <w:bCs/>
          <w:color w:val="538135" w:themeColor="accent6" w:themeShade="BF"/>
        </w:rPr>
        <w:tab/>
      </w:r>
      <w:r w:rsidRPr="001B417E">
        <w:rPr>
          <w:rFonts w:ascii="Times New Roman" w:hAnsi="Times New Roman" w:cs="Times New Roman"/>
          <w:bCs/>
          <w:color w:val="538135" w:themeColor="accent6" w:themeShade="BF"/>
        </w:rPr>
        <w:t>Joe Huang pointed out that ASHRAE’s last supported TMY-type of product was the IWEC2, which ignored precipitation and are now very dated.  Joshua New expressed interest in more up to date products based on the past from 1980 and projecting ahead to year 2100.</w:t>
      </w:r>
    </w:p>
    <w:p w14:paraId="2B48F618" w14:textId="102D5E50" w:rsidR="000A5A7A" w:rsidRPr="001B417E" w:rsidRDefault="000A5A7A" w:rsidP="000A5A7A">
      <w:pPr>
        <w:keepNext/>
        <w:tabs>
          <w:tab w:val="left" w:pos="360"/>
          <w:tab w:val="right" w:pos="9360"/>
        </w:tabs>
        <w:spacing w:before="240"/>
        <w:rPr>
          <w:rFonts w:ascii="Times New Roman" w:hAnsi="Times New Roman" w:cs="Times New Roman"/>
          <w:bCs/>
          <w:color w:val="538135" w:themeColor="accent6" w:themeShade="BF"/>
        </w:rPr>
      </w:pPr>
      <w:r w:rsidRPr="001B417E">
        <w:rPr>
          <w:rFonts w:ascii="Times New Roman" w:hAnsi="Times New Roman" w:cs="Times New Roman"/>
          <w:b/>
          <w:color w:val="7030A0"/>
        </w:rPr>
        <w:t>14:28 CST</w:t>
      </w:r>
      <w:r w:rsidRPr="001B417E">
        <w:rPr>
          <w:rFonts w:ascii="Times New Roman" w:hAnsi="Times New Roman" w:cs="Times New Roman"/>
          <w:bCs/>
          <w:color w:val="7030A0"/>
        </w:rPr>
        <w:t xml:space="preserve"> </w:t>
      </w:r>
      <w:r w:rsidR="001B417E">
        <w:rPr>
          <w:rFonts w:ascii="Times New Roman" w:hAnsi="Times New Roman" w:cs="Times New Roman"/>
          <w:bCs/>
          <w:color w:val="538135" w:themeColor="accent6" w:themeShade="BF"/>
        </w:rPr>
        <w:tab/>
      </w:r>
      <w:r w:rsidRPr="001B417E">
        <w:rPr>
          <w:rFonts w:ascii="Times New Roman" w:hAnsi="Times New Roman" w:cs="Times New Roman"/>
          <w:bCs/>
          <w:color w:val="538135" w:themeColor="accent6" w:themeShade="BF"/>
        </w:rPr>
        <w:t xml:space="preserve">Neal Lott offered a brief GHCN-Hourly update, to supersede ISD after 24 years of service.  Neal explained that he unofficially understands that the first step </w:t>
      </w:r>
      <w:r w:rsidR="00AA1A5C" w:rsidRPr="001B417E">
        <w:rPr>
          <w:rFonts w:ascii="Times New Roman" w:hAnsi="Times New Roman" w:cs="Times New Roman"/>
          <w:bCs/>
          <w:color w:val="538135" w:themeColor="accent6" w:themeShade="BF"/>
        </w:rPr>
        <w:t>of GHCN-Hourly roll out will be US (~ 6,500 stations), and a month later the rest of the world (~30,000 stations).  Initially their intention is to overlap with ongoing ISD service before that is shut down.  URL and other documentation will be shared with TC4.2 by Neal, or perhaps directly from Russell at NOAA.  Joe Huang conveyed congratulations for the long awaited development of GHCN-Hourly.</w:t>
      </w:r>
    </w:p>
    <w:p w14:paraId="062A473E" w14:textId="3787EED1" w:rsidR="00AA1A5C" w:rsidRPr="001B417E" w:rsidRDefault="00AA1A5C" w:rsidP="000A5A7A">
      <w:pPr>
        <w:keepNext/>
        <w:tabs>
          <w:tab w:val="left" w:pos="360"/>
          <w:tab w:val="right" w:pos="9360"/>
        </w:tabs>
        <w:spacing w:before="240"/>
        <w:rPr>
          <w:rFonts w:ascii="Times New Roman" w:hAnsi="Times New Roman" w:cs="Times New Roman"/>
          <w:bCs/>
          <w:color w:val="538135" w:themeColor="accent6" w:themeShade="BF"/>
        </w:rPr>
      </w:pPr>
      <w:r w:rsidRPr="001B417E">
        <w:rPr>
          <w:rFonts w:ascii="Times New Roman" w:hAnsi="Times New Roman" w:cs="Times New Roman"/>
          <w:b/>
          <w:color w:val="7030A0"/>
        </w:rPr>
        <w:t>14:32 CST</w:t>
      </w:r>
      <w:r w:rsidRPr="001B417E">
        <w:rPr>
          <w:rFonts w:ascii="Times New Roman" w:hAnsi="Times New Roman" w:cs="Times New Roman"/>
          <w:bCs/>
          <w:color w:val="7030A0"/>
        </w:rPr>
        <w:t xml:space="preserve"> </w:t>
      </w:r>
      <w:r w:rsidR="001B417E">
        <w:rPr>
          <w:rFonts w:ascii="Times New Roman" w:hAnsi="Times New Roman" w:cs="Times New Roman"/>
          <w:bCs/>
          <w:color w:val="538135" w:themeColor="accent6" w:themeShade="BF"/>
        </w:rPr>
        <w:tab/>
      </w:r>
      <w:r w:rsidRPr="001B417E">
        <w:rPr>
          <w:rFonts w:ascii="Times New Roman" w:hAnsi="Times New Roman" w:cs="Times New Roman"/>
          <w:bCs/>
          <w:color w:val="538135" w:themeColor="accent6" w:themeShade="BF"/>
        </w:rPr>
        <w:t xml:space="preserve">Veronique </w:t>
      </w:r>
      <w:proofErr w:type="spellStart"/>
      <w:r w:rsidRPr="001B417E">
        <w:rPr>
          <w:rFonts w:ascii="Times New Roman" w:hAnsi="Times New Roman" w:cs="Times New Roman"/>
          <w:bCs/>
          <w:color w:val="538135" w:themeColor="accent6" w:themeShade="BF"/>
        </w:rPr>
        <w:t>Delise</w:t>
      </w:r>
      <w:proofErr w:type="spellEnd"/>
      <w:r w:rsidRPr="001B417E">
        <w:rPr>
          <w:rFonts w:ascii="Times New Roman" w:hAnsi="Times New Roman" w:cs="Times New Roman"/>
          <w:bCs/>
          <w:color w:val="538135" w:themeColor="accent6" w:themeShade="BF"/>
        </w:rPr>
        <w:t xml:space="preserve"> shared, as she is also a member of TC6.7, that PV application data for Canadian winter conditions is being developed and may be referenced in ASHRAE Std 161.</w:t>
      </w:r>
    </w:p>
    <w:p w14:paraId="13FF5855" w14:textId="74E193E6" w:rsidR="00716BF8" w:rsidRPr="001B417E" w:rsidRDefault="00AA1A5C" w:rsidP="000A5A7A">
      <w:pPr>
        <w:keepNext/>
        <w:tabs>
          <w:tab w:val="left" w:pos="360"/>
          <w:tab w:val="right" w:pos="9360"/>
        </w:tabs>
        <w:spacing w:before="240"/>
        <w:rPr>
          <w:rFonts w:ascii="Times New Roman" w:hAnsi="Times New Roman" w:cs="Times New Roman"/>
          <w:bCs/>
          <w:color w:val="538135" w:themeColor="accent6" w:themeShade="BF"/>
        </w:rPr>
      </w:pPr>
      <w:r w:rsidRPr="001B417E">
        <w:rPr>
          <w:rFonts w:ascii="Times New Roman" w:hAnsi="Times New Roman" w:cs="Times New Roman"/>
          <w:bCs/>
          <w:color w:val="7030A0"/>
        </w:rPr>
        <w:t xml:space="preserve">14:36 CST </w:t>
      </w:r>
      <w:r w:rsidR="001B417E">
        <w:rPr>
          <w:rFonts w:ascii="Times New Roman" w:hAnsi="Times New Roman" w:cs="Times New Roman"/>
          <w:bCs/>
          <w:color w:val="538135" w:themeColor="accent6" w:themeShade="BF"/>
        </w:rPr>
        <w:tab/>
      </w:r>
      <w:r w:rsidRPr="001B417E">
        <w:rPr>
          <w:rFonts w:ascii="Times New Roman" w:hAnsi="Times New Roman" w:cs="Times New Roman"/>
          <w:bCs/>
          <w:color w:val="538135" w:themeColor="accent6" w:themeShade="BF"/>
        </w:rPr>
        <w:t xml:space="preserve">Joe Huang and Chip Barnaby </w:t>
      </w:r>
      <w:r w:rsidR="00716BF8" w:rsidRPr="001B417E">
        <w:rPr>
          <w:rFonts w:ascii="Times New Roman" w:hAnsi="Times New Roman" w:cs="Times New Roman"/>
          <w:bCs/>
          <w:color w:val="538135" w:themeColor="accent6" w:themeShade="BF"/>
        </w:rPr>
        <w:t>reinforced that TMY3 files are thin with respect to humidity data.</w:t>
      </w:r>
    </w:p>
    <w:p w14:paraId="282EF39D" w14:textId="5B352EEF" w:rsidR="00AA1A5C" w:rsidRPr="001B417E" w:rsidRDefault="00716BF8" w:rsidP="000A5A7A">
      <w:pPr>
        <w:keepNext/>
        <w:tabs>
          <w:tab w:val="left" w:pos="360"/>
          <w:tab w:val="right" w:pos="9360"/>
        </w:tabs>
        <w:spacing w:before="240"/>
        <w:rPr>
          <w:rFonts w:ascii="Times New Roman" w:hAnsi="Times New Roman" w:cs="Times New Roman"/>
          <w:bCs/>
          <w:color w:val="538135" w:themeColor="accent6" w:themeShade="BF"/>
        </w:rPr>
      </w:pPr>
      <w:r w:rsidRPr="001B417E">
        <w:rPr>
          <w:rFonts w:ascii="Times New Roman" w:hAnsi="Times New Roman" w:cs="Times New Roman"/>
          <w:b/>
          <w:color w:val="7030A0"/>
        </w:rPr>
        <w:t xml:space="preserve">14:37 </w:t>
      </w:r>
      <w:r w:rsidR="001B417E" w:rsidRPr="001B417E">
        <w:rPr>
          <w:rFonts w:ascii="Times New Roman" w:hAnsi="Times New Roman" w:cs="Times New Roman"/>
          <w:b/>
          <w:color w:val="7030A0"/>
        </w:rPr>
        <w:t>CST</w:t>
      </w:r>
      <w:r w:rsidR="001B417E" w:rsidRPr="001B417E">
        <w:rPr>
          <w:rFonts w:ascii="Times New Roman" w:hAnsi="Times New Roman" w:cs="Times New Roman"/>
          <w:b/>
          <w:color w:val="7030A0"/>
        </w:rPr>
        <w:tab/>
      </w:r>
      <w:r w:rsidRPr="001B417E">
        <w:rPr>
          <w:rFonts w:ascii="Times New Roman" w:hAnsi="Times New Roman" w:cs="Times New Roman"/>
          <w:bCs/>
          <w:color w:val="538135" w:themeColor="accent6" w:themeShade="BF"/>
        </w:rPr>
        <w:t xml:space="preserve">Beth Tomlinson shared that Minnesota Building Codes erroneously adopting ASHRAE Climate Zone definitions to prescribe structural engineering criteria of ASCE standards.  Beth suggests that ASHRAE submit a Public Service Brief  (PPIB) to explain what fields of engineering would be “appropriate” to employ our definition of climate zones.  </w:t>
      </w:r>
      <w:r w:rsidRPr="001B417E">
        <w:rPr>
          <w:rFonts w:ascii="Times New Roman" w:hAnsi="Times New Roman" w:cs="Times New Roman"/>
          <w:b/>
          <w:color w:val="7030A0"/>
        </w:rPr>
        <w:t>14:40 CST</w:t>
      </w:r>
      <w:r w:rsidRPr="001B417E">
        <w:rPr>
          <w:rFonts w:ascii="Times New Roman" w:hAnsi="Times New Roman" w:cs="Times New Roman"/>
          <w:bCs/>
          <w:color w:val="7030A0"/>
        </w:rPr>
        <w:t xml:space="preserve"> </w:t>
      </w:r>
      <w:r w:rsidR="001B417E">
        <w:rPr>
          <w:rFonts w:ascii="Times New Roman" w:hAnsi="Times New Roman" w:cs="Times New Roman"/>
          <w:bCs/>
          <w:color w:val="538135" w:themeColor="accent6" w:themeShade="BF"/>
        </w:rPr>
        <w:tab/>
      </w:r>
      <w:r w:rsidRPr="001B417E">
        <w:rPr>
          <w:rFonts w:ascii="Times New Roman" w:hAnsi="Times New Roman" w:cs="Times New Roman"/>
          <w:bCs/>
          <w:color w:val="538135" w:themeColor="accent6" w:themeShade="BF"/>
        </w:rPr>
        <w:t>Chip Barnaby suggested we collaborate on this.</w:t>
      </w:r>
    </w:p>
    <w:p w14:paraId="7C77EA2C" w14:textId="5DAD44CC" w:rsidR="00D265CA" w:rsidRDefault="001B417E">
      <w:pPr>
        <w:keepNext/>
        <w:numPr>
          <w:ilvl w:val="0"/>
          <w:numId w:val="1"/>
        </w:numPr>
        <w:tabs>
          <w:tab w:val="left" w:pos="360"/>
          <w:tab w:val="left" w:pos="720"/>
          <w:tab w:val="right" w:pos="9360"/>
        </w:tabs>
        <w:spacing w:before="240"/>
        <w:ind w:left="360"/>
        <w:rPr>
          <w:rFonts w:ascii="Times New Roman" w:hAnsi="Times New Roman" w:cs="Times New Roman"/>
          <w:b/>
        </w:rPr>
      </w:pPr>
      <w:r w:rsidRPr="001B417E">
        <w:rPr>
          <w:rFonts w:ascii="Times New Roman" w:hAnsi="Times New Roman" w:cs="Times New Roman"/>
          <w:b/>
          <w:color w:val="7030A0"/>
        </w:rPr>
        <w:t>14:45 CST</w:t>
      </w:r>
      <w:r>
        <w:rPr>
          <w:rFonts w:ascii="Times New Roman" w:hAnsi="Times New Roman" w:cs="Times New Roman"/>
          <w:b/>
        </w:rPr>
        <w:t xml:space="preserve"> Adjourn</w:t>
      </w:r>
    </w:p>
    <w:p w14:paraId="1F5F88F5" w14:textId="19101C3C" w:rsidR="00D265CA" w:rsidRDefault="00000000">
      <w:pPr>
        <w:keepNext/>
        <w:tabs>
          <w:tab w:val="left" w:pos="360"/>
          <w:tab w:val="right" w:pos="9360"/>
        </w:tabs>
        <w:spacing w:before="240"/>
        <w:rPr>
          <w:rFonts w:ascii="Times New Roman" w:hAnsi="Times New Roman" w:cs="Times New Roman"/>
        </w:rPr>
      </w:pPr>
      <w:r>
        <w:rPr>
          <w:rFonts w:ascii="Times New Roman" w:hAnsi="Times New Roman" w:cs="Times New Roman"/>
          <w:b/>
        </w:rPr>
        <w:t xml:space="preserve">Next Meeting: </w:t>
      </w:r>
      <w:r>
        <w:rPr>
          <w:rFonts w:ascii="Times New Roman" w:hAnsi="Times New Roman" w:cs="Times New Roman"/>
        </w:rPr>
        <w:t>Jun 2</w:t>
      </w:r>
      <w:r w:rsidR="00450F59">
        <w:rPr>
          <w:rFonts w:ascii="Times New Roman" w:hAnsi="Times New Roman" w:cs="Times New Roman"/>
        </w:rPr>
        <w:t>2</w:t>
      </w:r>
      <w:r>
        <w:rPr>
          <w:rFonts w:ascii="Times New Roman" w:hAnsi="Times New Roman" w:cs="Times New Roman"/>
        </w:rPr>
        <w:t>–2</w:t>
      </w:r>
      <w:r w:rsidR="00450F59">
        <w:rPr>
          <w:rFonts w:ascii="Times New Roman" w:hAnsi="Times New Roman" w:cs="Times New Roman"/>
        </w:rPr>
        <w:t>6</w:t>
      </w:r>
      <w:r>
        <w:rPr>
          <w:rFonts w:ascii="Times New Roman" w:hAnsi="Times New Roman" w:cs="Times New Roman"/>
        </w:rPr>
        <w:t xml:space="preserve">, 2023 | </w:t>
      </w:r>
      <w:r w:rsidR="00450F59">
        <w:rPr>
          <w:rFonts w:ascii="Times New Roman" w:hAnsi="Times New Roman" w:cs="Times New Roman"/>
        </w:rPr>
        <w:t>Indianapolis, IN</w:t>
      </w:r>
      <w:r>
        <w:rPr>
          <w:rFonts w:ascii="Times New Roman" w:hAnsi="Times New Roman" w:cs="Times New Roman"/>
        </w:rPr>
        <w:t xml:space="preserve"> </w:t>
      </w:r>
    </w:p>
    <w:p w14:paraId="4B35731D" w14:textId="0118DFEB" w:rsidR="00B51CE1" w:rsidRPr="00B51CE1" w:rsidRDefault="00B51CE1" w:rsidP="00B51CE1">
      <w:pPr>
        <w:keepNext/>
        <w:tabs>
          <w:tab w:val="left" w:pos="360"/>
          <w:tab w:val="right" w:pos="9360"/>
        </w:tabs>
        <w:spacing w:before="240"/>
        <w:rPr>
          <w:rFonts w:ascii="Times New Roman" w:hAnsi="Times New Roman" w:cs="Times New Roman"/>
          <w:b/>
          <w:color w:val="BF8F00" w:themeColor="accent4" w:themeShade="BF"/>
        </w:rPr>
      </w:pPr>
      <w:r>
        <w:rPr>
          <w:rFonts w:ascii="Times New Roman" w:hAnsi="Times New Roman" w:cs="Times New Roman"/>
          <w:b/>
        </w:rPr>
        <w:tab/>
      </w:r>
      <w:r w:rsidRPr="00B51CE1">
        <w:rPr>
          <w:rFonts w:ascii="Times New Roman" w:hAnsi="Times New Roman" w:cs="Times New Roman"/>
          <w:b/>
          <w:color w:val="BF8F00" w:themeColor="accent4" w:themeShade="BF"/>
        </w:rPr>
        <w:t xml:space="preserve">proposed times (Eastern </w:t>
      </w:r>
      <w:proofErr w:type="gramStart"/>
      <w:r w:rsidRPr="00B51CE1">
        <w:rPr>
          <w:rFonts w:ascii="Times New Roman" w:hAnsi="Times New Roman" w:cs="Times New Roman"/>
          <w:b/>
          <w:color w:val="BF8F00" w:themeColor="accent4" w:themeShade="BF"/>
        </w:rPr>
        <w:t>summer time</w:t>
      </w:r>
      <w:proofErr w:type="gramEnd"/>
      <w:r w:rsidRPr="00B51CE1">
        <w:rPr>
          <w:rFonts w:ascii="Times New Roman" w:hAnsi="Times New Roman" w:cs="Times New Roman"/>
          <w:b/>
          <w:color w:val="BF8F00" w:themeColor="accent4" w:themeShade="BF"/>
        </w:rPr>
        <w:t>):</w:t>
      </w:r>
    </w:p>
    <w:p w14:paraId="5C8DF88D" w14:textId="467D8194" w:rsidR="00B51CE1" w:rsidRPr="00B51CE1" w:rsidRDefault="00B51CE1" w:rsidP="00B51CE1">
      <w:pPr>
        <w:keepNext/>
        <w:tabs>
          <w:tab w:val="left" w:pos="360"/>
          <w:tab w:val="right" w:pos="9360"/>
        </w:tabs>
        <w:spacing w:before="240"/>
        <w:rPr>
          <w:rFonts w:ascii="Times New Roman" w:hAnsi="Times New Roman" w:cs="Times New Roman"/>
          <w:b/>
          <w:color w:val="BF8F00" w:themeColor="accent4" w:themeShade="BF"/>
        </w:rPr>
      </w:pPr>
      <w:r w:rsidRPr="00B51CE1">
        <w:rPr>
          <w:rFonts w:ascii="Times New Roman" w:hAnsi="Times New Roman" w:cs="Times New Roman"/>
          <w:b/>
          <w:color w:val="BF8F00" w:themeColor="accent4" w:themeShade="BF"/>
        </w:rPr>
        <w:tab/>
      </w:r>
      <w:r w:rsidRPr="00B51CE1">
        <w:rPr>
          <w:rFonts w:ascii="Times New Roman" w:hAnsi="Times New Roman" w:cs="Times New Roman"/>
          <w:b/>
          <w:color w:val="BF8F00" w:themeColor="accent4" w:themeShade="BF"/>
        </w:rPr>
        <w:tab/>
        <w:t>Wed 6/5/24:1900-RP 11:30-1 (virtual)</w:t>
      </w:r>
    </w:p>
    <w:p w14:paraId="4D8521F9" w14:textId="57E0E6A0" w:rsidR="00B51CE1" w:rsidRPr="00B51CE1" w:rsidRDefault="00B51CE1" w:rsidP="00B51CE1">
      <w:pPr>
        <w:keepNext/>
        <w:tabs>
          <w:tab w:val="left" w:pos="360"/>
          <w:tab w:val="right" w:pos="9360"/>
        </w:tabs>
        <w:spacing w:before="240"/>
        <w:rPr>
          <w:rFonts w:ascii="Times New Roman" w:hAnsi="Times New Roman" w:cs="Times New Roman"/>
          <w:b/>
          <w:color w:val="BF8F00" w:themeColor="accent4" w:themeShade="BF"/>
        </w:rPr>
      </w:pPr>
      <w:r w:rsidRPr="00B51CE1">
        <w:rPr>
          <w:rFonts w:ascii="Times New Roman" w:hAnsi="Times New Roman" w:cs="Times New Roman"/>
          <w:b/>
          <w:color w:val="BF8F00" w:themeColor="accent4" w:themeShade="BF"/>
        </w:rPr>
        <w:tab/>
      </w:r>
      <w:r w:rsidRPr="00B51CE1">
        <w:rPr>
          <w:rFonts w:ascii="Times New Roman" w:hAnsi="Times New Roman" w:cs="Times New Roman"/>
          <w:b/>
          <w:color w:val="BF8F00" w:themeColor="accent4" w:themeShade="BF"/>
        </w:rPr>
        <w:tab/>
        <w:t>Wed 6/12/24: 1923-RP 11:30-1, Handbook 1-1:30 (virtual)</w:t>
      </w:r>
    </w:p>
    <w:p w14:paraId="077524C1" w14:textId="69FC7C7D" w:rsidR="00B51CE1" w:rsidRPr="00B51CE1" w:rsidRDefault="00B51CE1" w:rsidP="00B51CE1">
      <w:pPr>
        <w:keepNext/>
        <w:tabs>
          <w:tab w:val="left" w:pos="360"/>
          <w:tab w:val="right" w:pos="9360"/>
        </w:tabs>
        <w:spacing w:before="240"/>
        <w:rPr>
          <w:rFonts w:ascii="Times New Roman" w:hAnsi="Times New Roman" w:cs="Times New Roman"/>
          <w:b/>
          <w:color w:val="BF8F00" w:themeColor="accent4" w:themeShade="BF"/>
        </w:rPr>
      </w:pPr>
      <w:r w:rsidRPr="00B51CE1">
        <w:rPr>
          <w:rFonts w:ascii="Times New Roman" w:hAnsi="Times New Roman" w:cs="Times New Roman"/>
          <w:b/>
          <w:color w:val="BF8F00" w:themeColor="accent4" w:themeShade="BF"/>
        </w:rPr>
        <w:tab/>
      </w:r>
      <w:r w:rsidRPr="00B51CE1">
        <w:rPr>
          <w:rFonts w:ascii="Times New Roman" w:hAnsi="Times New Roman" w:cs="Times New Roman"/>
          <w:b/>
          <w:color w:val="BF8F00" w:themeColor="accent4" w:themeShade="BF"/>
        </w:rPr>
        <w:tab/>
        <w:t>Thurs 6/13/24: 1874-RP 11:30-1 (virtual)</w:t>
      </w:r>
    </w:p>
    <w:p w14:paraId="572D7343" w14:textId="1640A4A0" w:rsidR="00B51CE1" w:rsidRPr="00B51CE1" w:rsidRDefault="00B51CE1" w:rsidP="00B51CE1">
      <w:pPr>
        <w:keepNext/>
        <w:tabs>
          <w:tab w:val="left" w:pos="360"/>
          <w:tab w:val="right" w:pos="9360"/>
        </w:tabs>
        <w:spacing w:before="240"/>
        <w:rPr>
          <w:rFonts w:ascii="Times New Roman" w:hAnsi="Times New Roman" w:cs="Times New Roman"/>
          <w:b/>
          <w:color w:val="BF8F00" w:themeColor="accent4" w:themeShade="BF"/>
        </w:rPr>
      </w:pPr>
      <w:r w:rsidRPr="00B51CE1">
        <w:rPr>
          <w:rFonts w:ascii="Times New Roman" w:hAnsi="Times New Roman" w:cs="Times New Roman"/>
          <w:b/>
          <w:color w:val="BF8F00" w:themeColor="accent4" w:themeShade="BF"/>
        </w:rPr>
        <w:tab/>
      </w:r>
      <w:r w:rsidRPr="00B51CE1">
        <w:rPr>
          <w:rFonts w:ascii="Times New Roman" w:hAnsi="Times New Roman" w:cs="Times New Roman"/>
          <w:b/>
          <w:color w:val="BF8F00" w:themeColor="accent4" w:themeShade="BF"/>
        </w:rPr>
        <w:tab/>
        <w:t>Sun 6/23/24: Research 10-11:30, Prog. 11:30-12 (hybrid)</w:t>
      </w:r>
    </w:p>
    <w:p w14:paraId="133E512C" w14:textId="48F8401A" w:rsidR="00B51CE1" w:rsidRPr="00B51CE1" w:rsidRDefault="00B51CE1" w:rsidP="00B51CE1">
      <w:pPr>
        <w:keepNext/>
        <w:tabs>
          <w:tab w:val="left" w:pos="360"/>
          <w:tab w:val="right" w:pos="9360"/>
        </w:tabs>
        <w:spacing w:before="240"/>
        <w:rPr>
          <w:rFonts w:ascii="Times New Roman" w:hAnsi="Times New Roman" w:cs="Times New Roman"/>
          <w:b/>
          <w:color w:val="BF8F00" w:themeColor="accent4" w:themeShade="BF"/>
        </w:rPr>
      </w:pPr>
      <w:r w:rsidRPr="00B51CE1">
        <w:rPr>
          <w:rFonts w:ascii="Times New Roman" w:hAnsi="Times New Roman" w:cs="Times New Roman"/>
          <w:b/>
          <w:color w:val="BF8F00" w:themeColor="accent4" w:themeShade="BF"/>
        </w:rPr>
        <w:tab/>
      </w:r>
      <w:r w:rsidRPr="00B51CE1">
        <w:rPr>
          <w:rFonts w:ascii="Times New Roman" w:hAnsi="Times New Roman" w:cs="Times New Roman"/>
          <w:b/>
          <w:color w:val="BF8F00" w:themeColor="accent4" w:themeShade="BF"/>
        </w:rPr>
        <w:tab/>
        <w:t>Tues 6/25/24: Main 1-3 (hybrid)</w:t>
      </w:r>
    </w:p>
    <w:sectPr w:rsidR="00B51CE1" w:rsidRPr="00B51CE1">
      <w:footerReference w:type="default" r:id="rId15"/>
      <w:pgSz w:w="12240" w:h="15840"/>
      <w:pgMar w:top="720" w:right="1440" w:bottom="450" w:left="1440" w:header="0" w:footer="255"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F82FF3" w14:textId="77777777" w:rsidR="009C51F3" w:rsidRDefault="009C51F3">
      <w:r>
        <w:separator/>
      </w:r>
    </w:p>
  </w:endnote>
  <w:endnote w:type="continuationSeparator" w:id="0">
    <w:p w14:paraId="40F29ED7" w14:textId="77777777" w:rsidR="009C51F3" w:rsidRDefault="009C5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Liberation Mono">
    <w:altName w:val="Courier New"/>
    <w:panose1 w:val="020B0604020202020204"/>
    <w:charset w:val="01"/>
    <w:family w:val="roman"/>
    <w:pitch w:val="variable"/>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4031812"/>
      <w:docPartObj>
        <w:docPartGallery w:val="Page Numbers (Top of Page)"/>
        <w:docPartUnique/>
      </w:docPartObj>
    </w:sdtPr>
    <w:sdtContent>
      <w:p w14:paraId="05E9F0A7" w14:textId="77777777" w:rsidR="00D265CA" w:rsidRDefault="00000000">
        <w:pPr>
          <w:pStyle w:val="Footer"/>
          <w:jc w:val="center"/>
        </w:pPr>
        <w:r>
          <w:rPr>
            <w:rFonts w:ascii="Times New Roman" w:hAnsi="Times New Roman" w:cs="Times New Roman"/>
          </w:rPr>
          <w:t xml:space="preserve">Page </w:t>
        </w: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PAGE </w:instrText>
        </w:r>
        <w:r>
          <w:rPr>
            <w:rFonts w:ascii="Times New Roman" w:hAnsi="Times New Roman" w:cs="Times New Roman"/>
            <w:bCs/>
            <w:sz w:val="24"/>
            <w:szCs w:val="24"/>
          </w:rPr>
          <w:fldChar w:fldCharType="separate"/>
        </w:r>
        <w:r>
          <w:rPr>
            <w:rFonts w:ascii="Times New Roman" w:hAnsi="Times New Roman" w:cs="Times New Roman"/>
            <w:bCs/>
            <w:sz w:val="24"/>
            <w:szCs w:val="24"/>
          </w:rPr>
          <w:t>2</w:t>
        </w:r>
        <w:r>
          <w:rPr>
            <w:rFonts w:ascii="Times New Roman" w:hAnsi="Times New Roman" w:cs="Times New Roman"/>
            <w:bCs/>
            <w:sz w:val="24"/>
            <w:szCs w:val="24"/>
          </w:rPr>
          <w:fldChar w:fldCharType="end"/>
        </w:r>
        <w:r>
          <w:rPr>
            <w:rFonts w:ascii="Times New Roman" w:hAnsi="Times New Roman" w:cs="Times New Roman"/>
          </w:rPr>
          <w:t xml:space="preserve"> of </w:t>
        </w: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NUMPAGES </w:instrText>
        </w:r>
        <w:r>
          <w:rPr>
            <w:rFonts w:ascii="Times New Roman" w:hAnsi="Times New Roman" w:cs="Times New Roman"/>
            <w:bCs/>
            <w:sz w:val="24"/>
            <w:szCs w:val="24"/>
          </w:rPr>
          <w:fldChar w:fldCharType="separate"/>
        </w:r>
        <w:r>
          <w:rPr>
            <w:rFonts w:ascii="Times New Roman" w:hAnsi="Times New Roman" w:cs="Times New Roman"/>
            <w:bCs/>
            <w:sz w:val="24"/>
            <w:szCs w:val="24"/>
          </w:rPr>
          <w:t>2</w:t>
        </w:r>
        <w:r>
          <w:rPr>
            <w:rFonts w:ascii="Times New Roman" w:hAnsi="Times New Roman" w:cs="Times New Roman"/>
            <w:bCs/>
            <w:sz w:val="24"/>
            <w:szCs w:val="24"/>
          </w:rPr>
          <w:fldChar w:fldCharType="end"/>
        </w:r>
      </w:p>
    </w:sdtContent>
  </w:sdt>
  <w:p w14:paraId="7AC1E366" w14:textId="77777777" w:rsidR="00D265CA" w:rsidRDefault="00D265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7598F6" w14:textId="77777777" w:rsidR="009C51F3" w:rsidRDefault="009C51F3">
      <w:r>
        <w:separator/>
      </w:r>
    </w:p>
  </w:footnote>
  <w:footnote w:type="continuationSeparator" w:id="0">
    <w:p w14:paraId="0D70E8C1" w14:textId="77777777" w:rsidR="009C51F3" w:rsidRDefault="009C51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04E3E"/>
    <w:multiLevelType w:val="multilevel"/>
    <w:tmpl w:val="CD1C2CF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numFmt w:val="bullet"/>
      <w:lvlText w:val="-"/>
      <w:lvlJc w:val="left"/>
      <w:pPr>
        <w:tabs>
          <w:tab w:val="num" w:pos="3600"/>
        </w:tabs>
        <w:ind w:left="3600" w:hanging="360"/>
      </w:pPr>
      <w:rPr>
        <w:rFonts w:ascii="Times New Roman" w:hAnsi="Times New Roman" w:cs="Times New Roman"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23024F0C"/>
    <w:multiLevelType w:val="multilevel"/>
    <w:tmpl w:val="A1FA95F2"/>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2" w15:restartNumberingAfterBreak="0">
    <w:nsid w:val="46526B82"/>
    <w:multiLevelType w:val="multilevel"/>
    <w:tmpl w:val="42AE8B0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56C04EF9"/>
    <w:multiLevelType w:val="multilevel"/>
    <w:tmpl w:val="B80E794E"/>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4" w15:restartNumberingAfterBreak="0">
    <w:nsid w:val="755D42AE"/>
    <w:multiLevelType w:val="hybridMultilevel"/>
    <w:tmpl w:val="F0DEFF74"/>
    <w:lvl w:ilvl="0" w:tplc="0809000F">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518882">
    <w:abstractNumId w:val="0"/>
  </w:num>
  <w:num w:numId="2" w16cid:durableId="690104079">
    <w:abstractNumId w:val="1"/>
  </w:num>
  <w:num w:numId="3" w16cid:durableId="531461899">
    <w:abstractNumId w:val="3"/>
  </w:num>
  <w:num w:numId="4" w16cid:durableId="1766728285">
    <w:abstractNumId w:val="2"/>
  </w:num>
  <w:num w:numId="5" w16cid:durableId="168127310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proofState w:spelling="clean" w:grammar="clean"/>
  <w:defaultTabStop w:val="720"/>
  <w:autoHyphenation/>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65CA"/>
    <w:rsid w:val="00040C63"/>
    <w:rsid w:val="00041B11"/>
    <w:rsid w:val="00050D56"/>
    <w:rsid w:val="00051801"/>
    <w:rsid w:val="000A1284"/>
    <w:rsid w:val="000A5A7A"/>
    <w:rsid w:val="000B6D5F"/>
    <w:rsid w:val="000F4764"/>
    <w:rsid w:val="00120033"/>
    <w:rsid w:val="00171DDD"/>
    <w:rsid w:val="00186B15"/>
    <w:rsid w:val="00186C51"/>
    <w:rsid w:val="001B417E"/>
    <w:rsid w:val="00210458"/>
    <w:rsid w:val="00261F90"/>
    <w:rsid w:val="002961D4"/>
    <w:rsid w:val="002C2B56"/>
    <w:rsid w:val="002C6D9A"/>
    <w:rsid w:val="002C74A8"/>
    <w:rsid w:val="002D325A"/>
    <w:rsid w:val="002E4C78"/>
    <w:rsid w:val="00304F38"/>
    <w:rsid w:val="00314EE4"/>
    <w:rsid w:val="00374462"/>
    <w:rsid w:val="00410043"/>
    <w:rsid w:val="00450F59"/>
    <w:rsid w:val="00456D2E"/>
    <w:rsid w:val="00485678"/>
    <w:rsid w:val="00485C6A"/>
    <w:rsid w:val="004D130B"/>
    <w:rsid w:val="004D3AD9"/>
    <w:rsid w:val="0051337D"/>
    <w:rsid w:val="0051572D"/>
    <w:rsid w:val="00541799"/>
    <w:rsid w:val="005A6F8B"/>
    <w:rsid w:val="00694576"/>
    <w:rsid w:val="006D2704"/>
    <w:rsid w:val="006D3815"/>
    <w:rsid w:val="006E0248"/>
    <w:rsid w:val="0070506C"/>
    <w:rsid w:val="00716BF8"/>
    <w:rsid w:val="007D65A0"/>
    <w:rsid w:val="007D6DA0"/>
    <w:rsid w:val="00817575"/>
    <w:rsid w:val="008808DF"/>
    <w:rsid w:val="008975E4"/>
    <w:rsid w:val="008C1F3E"/>
    <w:rsid w:val="008D3531"/>
    <w:rsid w:val="00902CAB"/>
    <w:rsid w:val="0093211A"/>
    <w:rsid w:val="0093650B"/>
    <w:rsid w:val="009521D5"/>
    <w:rsid w:val="009A3CCB"/>
    <w:rsid w:val="009A521B"/>
    <w:rsid w:val="009B679E"/>
    <w:rsid w:val="009C51F3"/>
    <w:rsid w:val="009D3C59"/>
    <w:rsid w:val="009F1F75"/>
    <w:rsid w:val="009F4D4E"/>
    <w:rsid w:val="00A01D0C"/>
    <w:rsid w:val="00A12093"/>
    <w:rsid w:val="00A418DB"/>
    <w:rsid w:val="00A50D19"/>
    <w:rsid w:val="00A9623E"/>
    <w:rsid w:val="00AA1A5C"/>
    <w:rsid w:val="00AB17FE"/>
    <w:rsid w:val="00AB74F6"/>
    <w:rsid w:val="00AC2B88"/>
    <w:rsid w:val="00B14487"/>
    <w:rsid w:val="00B25C33"/>
    <w:rsid w:val="00B440EE"/>
    <w:rsid w:val="00B51CE1"/>
    <w:rsid w:val="00B66387"/>
    <w:rsid w:val="00B83A57"/>
    <w:rsid w:val="00BC308A"/>
    <w:rsid w:val="00C36E74"/>
    <w:rsid w:val="00C5633A"/>
    <w:rsid w:val="00C75420"/>
    <w:rsid w:val="00C922BA"/>
    <w:rsid w:val="00D07079"/>
    <w:rsid w:val="00D265CA"/>
    <w:rsid w:val="00D424CC"/>
    <w:rsid w:val="00D95C56"/>
    <w:rsid w:val="00DD55D0"/>
    <w:rsid w:val="00DE09E6"/>
    <w:rsid w:val="00E26066"/>
    <w:rsid w:val="00E31D88"/>
    <w:rsid w:val="00EB378B"/>
    <w:rsid w:val="00ED014F"/>
    <w:rsid w:val="00F02E4D"/>
    <w:rsid w:val="00F20DF8"/>
    <w:rsid w:val="00F46CDB"/>
    <w:rsid w:val="00F77EFF"/>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08291"/>
  <w15:docId w15:val="{6FE57A07-F956-2F49-A1F8-BFFE777D6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60FF"/>
    <w:rPr>
      <w:rFonts w:ascii="Arial" w:hAnsi="Arial" w:cs="Arial"/>
    </w:rPr>
  </w:style>
  <w:style w:type="paragraph" w:styleId="Heading1">
    <w:name w:val="heading 1"/>
    <w:basedOn w:val="Normal"/>
    <w:next w:val="Normal"/>
    <w:link w:val="Heading1Char"/>
    <w:qFormat/>
    <w:locked/>
    <w:rsid w:val="00721434"/>
    <w:pPr>
      <w:keepNext/>
      <w:outlineLvl w:val="0"/>
    </w:pPr>
    <w:rPr>
      <w:rFonts w:ascii="Times New Roman" w:hAnsi="Times New Roman" w:cs="Times New Roman"/>
      <w:b/>
      <w:bCs/>
      <w:sz w:val="24"/>
      <w:szCs w:val="24"/>
    </w:rPr>
  </w:style>
  <w:style w:type="paragraph" w:styleId="Heading2">
    <w:name w:val="heading 2"/>
    <w:basedOn w:val="Normal"/>
    <w:next w:val="Normal"/>
    <w:link w:val="Heading2Char"/>
    <w:semiHidden/>
    <w:unhideWhenUsed/>
    <w:qFormat/>
    <w:locked/>
    <w:rsid w:val="0094173D"/>
    <w:pPr>
      <w:keepNext/>
      <w:spacing w:before="240" w:after="60"/>
      <w:outlineLvl w:val="1"/>
    </w:pPr>
    <w:rPr>
      <w:rFonts w:ascii="Calibri Light" w:hAnsi="Calibri Light"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lainTextChar">
    <w:name w:val="Plain Text Char"/>
    <w:link w:val="PlainText"/>
    <w:uiPriority w:val="99"/>
    <w:qFormat/>
    <w:locked/>
    <w:rsid w:val="00A079A4"/>
    <w:rPr>
      <w:rFonts w:ascii="Courier New" w:hAnsi="Courier New" w:cs="Courier New"/>
    </w:rPr>
  </w:style>
  <w:style w:type="character" w:styleId="Hyperlink">
    <w:name w:val="Hyperlink"/>
    <w:rsid w:val="0026411A"/>
    <w:rPr>
      <w:color w:val="0000FF"/>
      <w:u w:val="single"/>
    </w:rPr>
  </w:style>
  <w:style w:type="character" w:customStyle="1" w:styleId="BalloonTextChar">
    <w:name w:val="Balloon Text Char"/>
    <w:link w:val="BalloonText"/>
    <w:uiPriority w:val="99"/>
    <w:qFormat/>
    <w:locked/>
    <w:rsid w:val="00B819F5"/>
    <w:rPr>
      <w:rFonts w:ascii="Tahoma" w:hAnsi="Tahoma" w:cs="Tahoma"/>
      <w:sz w:val="16"/>
      <w:szCs w:val="16"/>
    </w:rPr>
  </w:style>
  <w:style w:type="character" w:customStyle="1" w:styleId="HeaderChar">
    <w:name w:val="Header Char"/>
    <w:link w:val="Header"/>
    <w:uiPriority w:val="99"/>
    <w:qFormat/>
    <w:locked/>
    <w:rsid w:val="004E0455"/>
    <w:rPr>
      <w:rFonts w:ascii="Arial" w:hAnsi="Arial" w:cs="Arial"/>
    </w:rPr>
  </w:style>
  <w:style w:type="character" w:customStyle="1" w:styleId="FooterChar">
    <w:name w:val="Footer Char"/>
    <w:link w:val="Footer"/>
    <w:uiPriority w:val="99"/>
    <w:qFormat/>
    <w:locked/>
    <w:rsid w:val="004E0455"/>
    <w:rPr>
      <w:rFonts w:ascii="Arial" w:hAnsi="Arial" w:cs="Arial"/>
    </w:rPr>
  </w:style>
  <w:style w:type="character" w:customStyle="1" w:styleId="Heading1Char">
    <w:name w:val="Heading 1 Char"/>
    <w:link w:val="Heading1"/>
    <w:qFormat/>
    <w:rsid w:val="00721434"/>
    <w:rPr>
      <w:b/>
      <w:bCs/>
      <w:sz w:val="24"/>
      <w:szCs w:val="24"/>
    </w:rPr>
  </w:style>
  <w:style w:type="character" w:customStyle="1" w:styleId="BodyTextChar">
    <w:name w:val="Body Text Char"/>
    <w:link w:val="BodyText"/>
    <w:qFormat/>
    <w:rsid w:val="00721434"/>
    <w:rPr>
      <w:sz w:val="20"/>
      <w:szCs w:val="24"/>
    </w:rPr>
  </w:style>
  <w:style w:type="character" w:customStyle="1" w:styleId="info">
    <w:name w:val="info"/>
    <w:basedOn w:val="DefaultParagraphFont"/>
    <w:qFormat/>
    <w:rsid w:val="00721434"/>
  </w:style>
  <w:style w:type="character" w:customStyle="1" w:styleId="Date1">
    <w:name w:val="Date1"/>
    <w:basedOn w:val="DefaultParagraphFont"/>
    <w:qFormat/>
    <w:rsid w:val="00721434"/>
  </w:style>
  <w:style w:type="character" w:customStyle="1" w:styleId="desc">
    <w:name w:val="desc"/>
    <w:basedOn w:val="DefaultParagraphFont"/>
    <w:qFormat/>
    <w:rsid w:val="00721434"/>
  </w:style>
  <w:style w:type="character" w:styleId="Strong">
    <w:name w:val="Strong"/>
    <w:uiPriority w:val="22"/>
    <w:qFormat/>
    <w:locked/>
    <w:rsid w:val="001C70F0"/>
    <w:rPr>
      <w:b/>
      <w:bCs/>
    </w:rPr>
  </w:style>
  <w:style w:type="character" w:customStyle="1" w:styleId="Heading2Char">
    <w:name w:val="Heading 2 Char"/>
    <w:link w:val="Heading2"/>
    <w:semiHidden/>
    <w:qFormat/>
    <w:rsid w:val="0094173D"/>
    <w:rPr>
      <w:rFonts w:ascii="Calibri Light" w:eastAsia="Times New Roman" w:hAnsi="Calibri Light" w:cs="Times New Roman"/>
      <w:b/>
      <w:bCs/>
      <w:i/>
      <w:iCs/>
      <w:sz w:val="28"/>
      <w:szCs w:val="28"/>
    </w:rPr>
  </w:style>
  <w:style w:type="character" w:customStyle="1" w:styleId="spelle">
    <w:name w:val="spelle"/>
    <w:qFormat/>
    <w:rsid w:val="001313DB"/>
  </w:style>
  <w:style w:type="character" w:customStyle="1" w:styleId="UnresolvedMention1">
    <w:name w:val="Unresolved Mention1"/>
    <w:uiPriority w:val="99"/>
    <w:semiHidden/>
    <w:unhideWhenUsed/>
    <w:qFormat/>
    <w:rsid w:val="0037748A"/>
    <w:rPr>
      <w:color w:val="605E5C"/>
      <w:shd w:val="clear" w:color="auto" w:fill="E1DFDD"/>
    </w:rPr>
  </w:style>
  <w:style w:type="character" w:styleId="CommentReference">
    <w:name w:val="annotation reference"/>
    <w:uiPriority w:val="99"/>
    <w:semiHidden/>
    <w:unhideWhenUsed/>
    <w:qFormat/>
    <w:rsid w:val="00196418"/>
    <w:rPr>
      <w:sz w:val="16"/>
      <w:szCs w:val="16"/>
    </w:rPr>
  </w:style>
  <w:style w:type="character" w:customStyle="1" w:styleId="CommentTextChar">
    <w:name w:val="Comment Text Char"/>
    <w:link w:val="CommentText"/>
    <w:uiPriority w:val="99"/>
    <w:semiHidden/>
    <w:qFormat/>
    <w:rsid w:val="00196418"/>
    <w:rPr>
      <w:rFonts w:ascii="Arial" w:hAnsi="Arial" w:cs="Arial"/>
    </w:rPr>
  </w:style>
  <w:style w:type="character" w:customStyle="1" w:styleId="CommentSubjectChar">
    <w:name w:val="Comment Subject Char"/>
    <w:link w:val="CommentSubject"/>
    <w:uiPriority w:val="99"/>
    <w:semiHidden/>
    <w:qFormat/>
    <w:rsid w:val="00196418"/>
    <w:rPr>
      <w:rFonts w:ascii="Arial" w:hAnsi="Arial" w:cs="Arial"/>
      <w:b/>
      <w:bCs/>
    </w:rPr>
  </w:style>
  <w:style w:type="character" w:styleId="FollowedHyperlink">
    <w:name w:val="FollowedHyperlink"/>
    <w:uiPriority w:val="99"/>
    <w:semiHidden/>
    <w:unhideWhenUsed/>
    <w:rsid w:val="002F09CB"/>
    <w:rPr>
      <w:color w:val="954F72"/>
      <w:u w:val="single"/>
    </w:rPr>
  </w:style>
  <w:style w:type="character" w:customStyle="1" w:styleId="markmxaj7mbpd">
    <w:name w:val="markmxaj7mbpd"/>
    <w:qFormat/>
    <w:rsid w:val="00FB2DB3"/>
  </w:style>
  <w:style w:type="character" w:customStyle="1" w:styleId="marko9qrmks92">
    <w:name w:val="marko9qrmks92"/>
    <w:qFormat/>
    <w:rsid w:val="00FB2DB3"/>
  </w:style>
  <w:style w:type="character" w:customStyle="1" w:styleId="LineNumbering">
    <w:name w:val="Line Numbering"/>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link w:val="BodyTextChar"/>
    <w:rsid w:val="00721434"/>
    <w:rPr>
      <w:rFonts w:ascii="Times New Roman" w:hAnsi="Times New Roman" w:cs="Times New Roman"/>
      <w:szCs w:val="24"/>
    </w:r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PlainText">
    <w:name w:val="Plain Text"/>
    <w:basedOn w:val="Normal"/>
    <w:link w:val="PlainTextChar"/>
    <w:uiPriority w:val="99"/>
    <w:qFormat/>
    <w:rsid w:val="00A079A4"/>
    <w:pPr>
      <w:spacing w:before="19"/>
      <w:ind w:right="-490"/>
    </w:pPr>
    <w:rPr>
      <w:rFonts w:ascii="Courier New" w:hAnsi="Courier New" w:cs="Courier New"/>
    </w:rPr>
  </w:style>
  <w:style w:type="paragraph" w:styleId="ListParagraph">
    <w:name w:val="List Paragraph"/>
    <w:basedOn w:val="Normal"/>
    <w:uiPriority w:val="34"/>
    <w:qFormat/>
    <w:rsid w:val="00FC0009"/>
    <w:pPr>
      <w:ind w:left="720"/>
    </w:pPr>
  </w:style>
  <w:style w:type="paragraph" w:styleId="BalloonText">
    <w:name w:val="Balloon Text"/>
    <w:basedOn w:val="Normal"/>
    <w:link w:val="BalloonTextChar"/>
    <w:uiPriority w:val="99"/>
    <w:semiHidden/>
    <w:qFormat/>
    <w:rsid w:val="00B819F5"/>
    <w:rPr>
      <w:rFonts w:ascii="Tahoma" w:hAnsi="Tahoma" w:cs="Tahoma"/>
      <w:sz w:val="16"/>
      <w:szCs w:val="16"/>
    </w:rPr>
  </w:style>
  <w:style w:type="paragraph" w:customStyle="1" w:styleId="HeaderandFooter">
    <w:name w:val="Header and Footer"/>
    <w:basedOn w:val="Normal"/>
    <w:qFormat/>
  </w:style>
  <w:style w:type="paragraph" w:styleId="Header">
    <w:name w:val="header"/>
    <w:basedOn w:val="Normal"/>
    <w:link w:val="HeaderChar"/>
    <w:uiPriority w:val="99"/>
    <w:rsid w:val="004E0455"/>
    <w:pPr>
      <w:tabs>
        <w:tab w:val="center" w:pos="4680"/>
        <w:tab w:val="right" w:pos="9360"/>
      </w:tabs>
    </w:pPr>
  </w:style>
  <w:style w:type="paragraph" w:styleId="Footer">
    <w:name w:val="footer"/>
    <w:basedOn w:val="Normal"/>
    <w:link w:val="FooterChar"/>
    <w:uiPriority w:val="99"/>
    <w:rsid w:val="004E0455"/>
    <w:pPr>
      <w:tabs>
        <w:tab w:val="center" w:pos="4680"/>
        <w:tab w:val="right" w:pos="9360"/>
      </w:tabs>
    </w:pPr>
  </w:style>
  <w:style w:type="paragraph" w:styleId="CommentText">
    <w:name w:val="annotation text"/>
    <w:basedOn w:val="Normal"/>
    <w:link w:val="CommentTextChar"/>
    <w:uiPriority w:val="99"/>
    <w:semiHidden/>
    <w:unhideWhenUsed/>
    <w:qFormat/>
    <w:rsid w:val="00196418"/>
  </w:style>
  <w:style w:type="paragraph" w:styleId="CommentSubject">
    <w:name w:val="annotation subject"/>
    <w:basedOn w:val="CommentText"/>
    <w:next w:val="CommentText"/>
    <w:link w:val="CommentSubjectChar"/>
    <w:uiPriority w:val="99"/>
    <w:semiHidden/>
    <w:unhideWhenUsed/>
    <w:qFormat/>
    <w:rsid w:val="00196418"/>
    <w:rPr>
      <w:b/>
      <w:bCs/>
    </w:rPr>
  </w:style>
  <w:style w:type="paragraph" w:styleId="NormalWeb">
    <w:name w:val="Normal (Web)"/>
    <w:basedOn w:val="Normal"/>
    <w:uiPriority w:val="99"/>
    <w:semiHidden/>
    <w:unhideWhenUsed/>
    <w:qFormat/>
    <w:rsid w:val="00FB2DB3"/>
    <w:pPr>
      <w:spacing w:beforeAutospacing="1" w:afterAutospacing="1"/>
    </w:pPr>
    <w:rPr>
      <w:rFonts w:ascii="Times New Roman" w:hAnsi="Times New Roman" w:cs="Times New Roman"/>
      <w:sz w:val="24"/>
      <w:szCs w:val="24"/>
    </w:rPr>
  </w:style>
  <w:style w:type="paragraph" w:customStyle="1" w:styleId="PreformattedText">
    <w:name w:val="Preformatted Text"/>
    <w:basedOn w:val="Normal"/>
    <w:qFormat/>
    <w:rPr>
      <w:rFonts w:ascii="Liberation Mono" w:eastAsia="Liberation Mono" w:hAnsi="Liberation Mono" w:cs="Liberation Mono"/>
    </w:rPr>
  </w:style>
  <w:style w:type="paragraph" w:customStyle="1" w:styleId="TableContents">
    <w:name w:val="Table Contents"/>
    <w:basedOn w:val="Normal"/>
    <w:qFormat/>
    <w:pPr>
      <w:widowControl w:val="0"/>
      <w:suppressLineNumbers/>
    </w:pPr>
  </w:style>
  <w:style w:type="paragraph" w:customStyle="1" w:styleId="TableHeading">
    <w:name w:val="Table Heading"/>
    <w:basedOn w:val="TableContents"/>
    <w:qFormat/>
    <w:pPr>
      <w:jc w:val="center"/>
    </w:pPr>
    <w:rPr>
      <w:b/>
      <w:bCs/>
    </w:rPr>
  </w:style>
  <w:style w:type="table" w:styleId="TableGrid">
    <w:name w:val="Table Grid"/>
    <w:basedOn w:val="TableNormal"/>
    <w:uiPriority w:val="59"/>
    <w:rsid w:val="00745A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FB2DB3"/>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UnresolvedMention">
    <w:name w:val="Unresolved Mention"/>
    <w:basedOn w:val="DefaultParagraphFont"/>
    <w:uiPriority w:val="99"/>
    <w:semiHidden/>
    <w:unhideWhenUsed/>
    <w:rsid w:val="005A6F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tc0402.ashraetcs.org/meetings.php" TargetMode="External"/><Relationship Id="rId13" Type="http://schemas.openxmlformats.org/officeDocument/2006/relationships/hyperlink" Target="https://zenodo.org/records/1042066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zenodo.org/records/8335815"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shrae.org/about/position-document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ashrae.org/about-ashrae/ashrae-code-of-ethics" TargetMode="External"/><Relationship Id="rId4" Type="http://schemas.openxmlformats.org/officeDocument/2006/relationships/settings" Target="settings.xml"/><Relationship Id="rId9" Type="http://schemas.openxmlformats.org/officeDocument/2006/relationships/hyperlink" Target="https://us06web.zoom.us/j/86343893268?pwd=ZXdCV1A2NWo1R1VTeXhqbTY1aUpZQT09" TargetMode="External"/><Relationship Id="rId14" Type="http://schemas.openxmlformats.org/officeDocument/2006/relationships/hyperlink" Target="https://zenodo.org/records/83385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21152F-D04F-48C2-808A-B63EF1957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5170</TotalTime>
  <Pages>6</Pages>
  <Words>3119</Words>
  <Characters>17779</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2008 ASHRAE ANNUAL MEETING</vt:lpstr>
    </vt:vector>
  </TitlesOfParts>
  <Company>UTCFS</Company>
  <LinksUpToDate>false</LinksUpToDate>
  <CharactersWithSpaces>20857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2008 ASHRAE ANNUAL MEETING</dc:title>
  <dc:subject/>
  <dc:creator>Siva Gopalnarayanan</dc:creator>
  <dc:description/>
  <cp:lastModifiedBy>Carrie Brown</cp:lastModifiedBy>
  <cp:revision>43</cp:revision>
  <cp:lastPrinted>2009-01-23T17:37:00Z</cp:lastPrinted>
  <dcterms:created xsi:type="dcterms:W3CDTF">2023-12-28T13:47:00Z</dcterms:created>
  <dcterms:modified xsi:type="dcterms:W3CDTF">2024-04-22T22:35:00Z</dcterms:modified>
  <dc:language>en-CA</dc:language>
</cp:coreProperties>
</file>