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55C83" w14:textId="247DA212"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CG Times" w:hAnsi="CG Times"/>
          <w:b/>
          <w:noProof/>
          <w:spacing w:val="-2"/>
          <w:sz w:val="24"/>
        </w:rPr>
        <w:drawing>
          <wp:anchor distT="0" distB="0" distL="114300" distR="114300" simplePos="0" relativeHeight="251659264" behindDoc="1" locked="0" layoutInCell="1" allowOverlap="1" wp14:anchorId="3EC0E3B8" wp14:editId="3810BC1B">
            <wp:simplePos x="0" y="0"/>
            <wp:positionH relativeFrom="column">
              <wp:posOffset>3400425</wp:posOffset>
            </wp:positionH>
            <wp:positionV relativeFrom="page">
              <wp:posOffset>1352233</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63144B">
        <w:rPr>
          <w:rFonts w:ascii="Arial" w:hAnsi="Arial" w:cs="Arial"/>
          <w:b/>
          <w:bCs/>
          <w:color w:val="FF0000"/>
          <w:sz w:val="36"/>
          <w:szCs w:val="36"/>
        </w:rPr>
        <w:t>DRAFT</w:t>
      </w:r>
    </w:p>
    <w:p w14:paraId="14666A2C" w14:textId="77777777" w:rsidR="00D61C7D" w:rsidRDefault="00D61C7D" w:rsidP="00D61C7D">
      <w:pPr>
        <w:pStyle w:val="Heading1"/>
        <w:jc w:val="center"/>
        <w:rPr>
          <w:rFonts w:ascii="CG Times" w:hAnsi="CG Times"/>
          <w:sz w:val="24"/>
        </w:rPr>
      </w:pPr>
    </w:p>
    <w:p w14:paraId="116FB115" w14:textId="3EDC84C8" w:rsidR="00D61C7D" w:rsidRPr="003E02C6" w:rsidRDefault="00D61C7D" w:rsidP="00D61C7D">
      <w:pPr>
        <w:pStyle w:val="Heading1"/>
        <w:jc w:val="center"/>
        <w:rPr>
          <w:rFonts w:ascii="CG Times" w:hAnsi="CG Times"/>
          <w:sz w:val="24"/>
        </w:rPr>
      </w:pPr>
      <w:r w:rsidRPr="003E02C6">
        <w:rPr>
          <w:rFonts w:ascii="CG Times" w:hAnsi="CG Times"/>
          <w:sz w:val="24"/>
        </w:rPr>
        <w:t>TC/TG/MTG/TRG</w:t>
      </w:r>
    </w:p>
    <w:p w14:paraId="04E9346B"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8CB2C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0DB36831"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E8DC" w14:textId="53FF0BA4"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C75C81">
        <w:rPr>
          <w:rFonts w:ascii="CG Times" w:hAnsi="CG Times"/>
          <w:spacing w:val="-1"/>
          <w:u w:val="single"/>
        </w:rPr>
        <w:t>J</w:t>
      </w:r>
      <w:r w:rsidR="00E73CB8">
        <w:rPr>
          <w:rFonts w:ascii="CG Times" w:hAnsi="CG Times"/>
          <w:spacing w:val="-1"/>
          <w:u w:val="single"/>
        </w:rPr>
        <w:t>une</w:t>
      </w:r>
      <w:r>
        <w:rPr>
          <w:rFonts w:ascii="CG Times" w:hAnsi="CG Times"/>
          <w:spacing w:val="-1"/>
          <w:u w:val="single"/>
        </w:rPr>
        <w:t xml:space="preserve"> </w:t>
      </w:r>
      <w:r w:rsidR="000B48E1">
        <w:rPr>
          <w:rFonts w:ascii="CG Times" w:hAnsi="CG Times"/>
          <w:spacing w:val="-1"/>
          <w:u w:val="single"/>
        </w:rPr>
        <w:t>2</w:t>
      </w:r>
      <w:r w:rsidR="00E73CB8">
        <w:rPr>
          <w:rFonts w:ascii="CG Times" w:hAnsi="CG Times"/>
          <w:spacing w:val="-1"/>
          <w:u w:val="single"/>
        </w:rPr>
        <w:t>5</w:t>
      </w:r>
      <w:r>
        <w:rPr>
          <w:rFonts w:ascii="CG Times" w:hAnsi="CG Times"/>
          <w:spacing w:val="-1"/>
          <w:u w:val="single"/>
        </w:rPr>
        <w:t>, 202</w:t>
      </w:r>
      <w:r w:rsidR="00C75C81">
        <w:rPr>
          <w:rFonts w:ascii="CG Times" w:hAnsi="CG Times"/>
          <w:spacing w:val="-1"/>
          <w:u w:val="single"/>
        </w:rPr>
        <w:t>4</w:t>
      </w:r>
      <w:r>
        <w:rPr>
          <w:rFonts w:ascii="CG Times" w:hAnsi="CG Times"/>
          <w:spacing w:val="-1"/>
          <w:u w:val="single"/>
        </w:rPr>
        <w:t xml:space="preserve"> </w:t>
      </w:r>
    </w:p>
    <w:p w14:paraId="3BE202B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88F373D" w14:textId="77777777"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Electric Motors and Motor Controls</w:t>
      </w:r>
      <w:r w:rsidRPr="003E02C6">
        <w:rPr>
          <w:rFonts w:ascii="CG Times" w:hAnsi="CG Times"/>
          <w:spacing w:val="-1"/>
          <w:u w:val="single"/>
        </w:rPr>
        <w:tab/>
      </w:r>
      <w:r w:rsidRPr="003E02C6">
        <w:rPr>
          <w:rFonts w:ascii="CG Times" w:hAnsi="CG Times"/>
          <w:spacing w:val="-1"/>
          <w:u w:val="single"/>
        </w:rPr>
        <w:tab/>
      </w:r>
    </w:p>
    <w:p w14:paraId="59471CAA"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823891E" w14:textId="3C7CABF2"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EB001B">
        <w:rPr>
          <w:rFonts w:ascii="CG Times" w:hAnsi="CG Times"/>
          <w:spacing w:val="-1"/>
          <w:u w:val="single"/>
        </w:rPr>
        <w:t>J</w:t>
      </w:r>
      <w:r w:rsidR="00E73CB8">
        <w:rPr>
          <w:rFonts w:ascii="CG Times" w:hAnsi="CG Times"/>
          <w:spacing w:val="-1"/>
          <w:u w:val="single"/>
        </w:rPr>
        <w:t>une</w:t>
      </w:r>
      <w:r>
        <w:rPr>
          <w:rFonts w:ascii="CG Times" w:hAnsi="CG Times"/>
          <w:spacing w:val="-1"/>
          <w:u w:val="single"/>
        </w:rPr>
        <w:t xml:space="preserve"> </w:t>
      </w:r>
      <w:r w:rsidR="00EB001B">
        <w:rPr>
          <w:rFonts w:ascii="CG Times" w:hAnsi="CG Times"/>
          <w:spacing w:val="-1"/>
          <w:u w:val="single"/>
        </w:rPr>
        <w:t>2</w:t>
      </w:r>
      <w:r w:rsidR="00E73CB8">
        <w:rPr>
          <w:rFonts w:ascii="CG Times" w:hAnsi="CG Times"/>
          <w:spacing w:val="-1"/>
          <w:u w:val="single"/>
        </w:rPr>
        <w:t>5</w:t>
      </w:r>
      <w:r>
        <w:rPr>
          <w:rFonts w:ascii="CG Times" w:hAnsi="CG Times"/>
          <w:spacing w:val="-1"/>
          <w:u w:val="single"/>
        </w:rPr>
        <w:t>, 202</w:t>
      </w:r>
      <w:r w:rsidR="008B7530">
        <w:rPr>
          <w:rFonts w:ascii="CG Times" w:hAnsi="CG Times"/>
          <w:spacing w:val="-1"/>
          <w:u w:val="single"/>
        </w:rPr>
        <w:t>4</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proofErr w:type="spellStart"/>
      <w:r w:rsidR="00C90B3F">
        <w:rPr>
          <w:rFonts w:ascii="CG Times" w:hAnsi="CG Times"/>
          <w:spacing w:val="-1"/>
          <w:u w:val="single"/>
        </w:rPr>
        <w:t>Ind</w:t>
      </w:r>
      <w:r w:rsidR="00E73CB8">
        <w:rPr>
          <w:rFonts w:ascii="CG Times" w:hAnsi="CG Times"/>
          <w:spacing w:val="-1"/>
          <w:u w:val="single"/>
        </w:rPr>
        <w:t>JW</w:t>
      </w:r>
      <w:proofErr w:type="spellEnd"/>
      <w:r w:rsidR="00E73CB8">
        <w:rPr>
          <w:rFonts w:ascii="CG Times" w:hAnsi="CG Times"/>
          <w:spacing w:val="-1"/>
          <w:u w:val="single"/>
        </w:rPr>
        <w:t xml:space="preserve"> Marriott</w:t>
      </w:r>
      <w:r w:rsidR="00DA50D2">
        <w:rPr>
          <w:rFonts w:ascii="CG Times" w:hAnsi="CG Times"/>
          <w:spacing w:val="-1"/>
          <w:u w:val="single"/>
        </w:rPr>
        <w:t xml:space="preserve">, </w:t>
      </w:r>
      <w:r w:rsidR="00AF1558">
        <w:rPr>
          <w:rFonts w:ascii="CG Times" w:hAnsi="CG Times"/>
          <w:spacing w:val="-1"/>
          <w:u w:val="single"/>
        </w:rPr>
        <w:t>W</w:t>
      </w:r>
      <w:r w:rsidR="00C90B3F">
        <w:rPr>
          <w:rFonts w:ascii="CG Times" w:hAnsi="CG Times"/>
          <w:spacing w:val="-1"/>
          <w:u w:val="single"/>
        </w:rPr>
        <w:t xml:space="preserve">hite River C </w:t>
      </w:r>
      <w:r w:rsidR="00DA50D2">
        <w:rPr>
          <w:rFonts w:ascii="CG Times" w:hAnsi="CG Times"/>
          <w:spacing w:val="-1"/>
          <w:u w:val="single"/>
        </w:rPr>
        <w:t>(</w:t>
      </w:r>
      <w:r w:rsidR="00AF1558">
        <w:rPr>
          <w:rFonts w:ascii="CG Times" w:hAnsi="CG Times"/>
          <w:spacing w:val="-1"/>
          <w:u w:val="single"/>
        </w:rPr>
        <w:t>1</w:t>
      </w:r>
      <w:r w:rsidR="00DA50D2">
        <w:rPr>
          <w:rFonts w:ascii="CG Times" w:hAnsi="CG Times"/>
          <w:spacing w:val="-1"/>
          <w:u w:val="single"/>
        </w:rPr>
        <w:t>) meeting room</w:t>
      </w:r>
      <w:r>
        <w:rPr>
          <w:rFonts w:ascii="CG Times" w:hAnsi="CG Times"/>
          <w:spacing w:val="-1"/>
          <w:u w:val="single"/>
        </w:rPr>
        <w:tab/>
      </w:r>
      <w:r>
        <w:rPr>
          <w:rFonts w:ascii="CG Times" w:hAnsi="CG Times"/>
          <w:spacing w:val="-1"/>
          <w:u w:val="single"/>
        </w:rPr>
        <w:tab/>
      </w:r>
    </w:p>
    <w:p w14:paraId="264FF1D5"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316" w:type="dxa"/>
        <w:tblInd w:w="-116" w:type="dxa"/>
        <w:tblLayout w:type="fixed"/>
        <w:tblCellMar>
          <w:left w:w="120" w:type="dxa"/>
          <w:right w:w="120" w:type="dxa"/>
        </w:tblCellMar>
        <w:tblLook w:val="0000" w:firstRow="0" w:lastRow="0" w:firstColumn="0" w:lastColumn="0" w:noHBand="0" w:noVBand="0"/>
      </w:tblPr>
      <w:tblGrid>
        <w:gridCol w:w="236"/>
        <w:gridCol w:w="2430"/>
        <w:gridCol w:w="1350"/>
        <w:gridCol w:w="1605"/>
        <w:gridCol w:w="735"/>
        <w:gridCol w:w="1170"/>
        <w:gridCol w:w="2775"/>
        <w:gridCol w:w="15"/>
      </w:tblGrid>
      <w:tr w:rsidR="00D61C7D" w:rsidRPr="003E02C6" w14:paraId="5383850F" w14:textId="77777777" w:rsidTr="00AA73E2">
        <w:trPr>
          <w:gridBefore w:val="1"/>
          <w:wBefore w:w="236" w:type="dxa"/>
          <w:trHeight w:val="930"/>
        </w:trPr>
        <w:tc>
          <w:tcPr>
            <w:tcW w:w="2430" w:type="dxa"/>
            <w:tcBorders>
              <w:top w:val="single" w:sz="6" w:space="0" w:color="auto"/>
              <w:left w:val="single" w:sz="6" w:space="0" w:color="auto"/>
            </w:tcBorders>
          </w:tcPr>
          <w:p w14:paraId="63FD391D" w14:textId="344B3461" w:rsidR="00D61C7D" w:rsidRPr="003E02C6" w:rsidRDefault="00D61C7D" w:rsidP="00C83E2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 xml:space="preserve">MEMBERS </w:t>
            </w:r>
            <w:r w:rsidR="00BF6F81">
              <w:rPr>
                <w:rFonts w:ascii="CG Times" w:hAnsi="CG Times"/>
                <w:spacing w:val="-1"/>
                <w:sz w:val="24"/>
              </w:rPr>
              <w:t>PRESENT</w:t>
            </w:r>
          </w:p>
        </w:tc>
        <w:tc>
          <w:tcPr>
            <w:tcW w:w="1350" w:type="dxa"/>
            <w:tcBorders>
              <w:top w:val="single" w:sz="6" w:space="0" w:color="auto"/>
              <w:left w:val="single" w:sz="6" w:space="0" w:color="auto"/>
            </w:tcBorders>
          </w:tcPr>
          <w:p w14:paraId="04850B58" w14:textId="77777777" w:rsidR="00D61C7D" w:rsidRPr="003E02C6" w:rsidRDefault="00D61C7D" w:rsidP="00C83E2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gridSpan w:val="2"/>
            <w:tcBorders>
              <w:top w:val="single" w:sz="6" w:space="0" w:color="auto"/>
              <w:left w:val="single" w:sz="6" w:space="0" w:color="auto"/>
            </w:tcBorders>
          </w:tcPr>
          <w:p w14:paraId="7F10E178" w14:textId="787B8413" w:rsidR="00D61C7D" w:rsidRPr="003E02C6" w:rsidRDefault="00D61C7D" w:rsidP="00C83E27">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 xml:space="preserve">MEMBERS </w:t>
            </w:r>
            <w:r w:rsidR="00BF6F81">
              <w:rPr>
                <w:rFonts w:ascii="CG Times" w:hAnsi="CG Times"/>
                <w:spacing w:val="-1"/>
              </w:rPr>
              <w:t>ABSENT</w:t>
            </w:r>
          </w:p>
        </w:tc>
        <w:tc>
          <w:tcPr>
            <w:tcW w:w="1170" w:type="dxa"/>
            <w:tcBorders>
              <w:top w:val="single" w:sz="6" w:space="0" w:color="auto"/>
              <w:left w:val="single" w:sz="6" w:space="0" w:color="auto"/>
            </w:tcBorders>
          </w:tcPr>
          <w:p w14:paraId="45A6A2C4"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24BF21E1"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AA73E2" w:rsidRPr="003E02C6" w14:paraId="31B58190"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79485DC" w14:textId="7815BBF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Allen</w:t>
            </w:r>
          </w:p>
        </w:tc>
        <w:tc>
          <w:tcPr>
            <w:tcW w:w="1350" w:type="dxa"/>
            <w:tcBorders>
              <w:top w:val="single" w:sz="6" w:space="0" w:color="auto"/>
              <w:left w:val="single" w:sz="6" w:space="0" w:color="auto"/>
              <w:bottom w:val="single" w:sz="6" w:space="0" w:color="auto"/>
              <w:right w:val="single" w:sz="6" w:space="0" w:color="auto"/>
            </w:tcBorders>
          </w:tcPr>
          <w:p w14:paraId="17E03AF7" w14:textId="74D9531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1042DAE4" w14:textId="5792AAC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Abrar Hussain</w:t>
            </w:r>
          </w:p>
        </w:tc>
        <w:tc>
          <w:tcPr>
            <w:tcW w:w="1170" w:type="dxa"/>
            <w:tcBorders>
              <w:top w:val="single" w:sz="6" w:space="0" w:color="auto"/>
              <w:left w:val="single" w:sz="6" w:space="0" w:color="auto"/>
              <w:bottom w:val="single" w:sz="6" w:space="0" w:color="auto"/>
              <w:right w:val="single" w:sz="6" w:space="0" w:color="auto"/>
            </w:tcBorders>
          </w:tcPr>
          <w:p w14:paraId="6FD42967" w14:textId="30AECA1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394546AF" w14:textId="5813AEE1"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Sanaee</w:t>
            </w:r>
            <w:proofErr w:type="spellEnd"/>
            <w:r>
              <w:rPr>
                <w:spacing w:val="-1"/>
                <w:sz w:val="18"/>
              </w:rPr>
              <w:t xml:space="preserve"> </w:t>
            </w:r>
            <w:proofErr w:type="spellStart"/>
            <w:r>
              <w:rPr>
                <w:spacing w:val="-1"/>
                <w:sz w:val="18"/>
              </w:rPr>
              <w:t>Iyama</w:t>
            </w:r>
            <w:proofErr w:type="spellEnd"/>
            <w:r>
              <w:rPr>
                <w:spacing w:val="-1"/>
                <w:sz w:val="18"/>
              </w:rPr>
              <w:t xml:space="preserve"> (Guest)</w:t>
            </w:r>
          </w:p>
        </w:tc>
      </w:tr>
      <w:tr w:rsidR="00AA73E2" w:rsidRPr="003E02C6" w14:paraId="3D2D9505"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C34029F" w14:textId="22A14661"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Jason </w:t>
            </w:r>
            <w:proofErr w:type="spellStart"/>
            <w:r>
              <w:rPr>
                <w:spacing w:val="-1"/>
                <w:sz w:val="18"/>
              </w:rPr>
              <w:t>Atkisson</w:t>
            </w:r>
            <w:proofErr w:type="spellEnd"/>
          </w:p>
        </w:tc>
        <w:tc>
          <w:tcPr>
            <w:tcW w:w="1350" w:type="dxa"/>
            <w:tcBorders>
              <w:top w:val="single" w:sz="6" w:space="0" w:color="auto"/>
              <w:left w:val="single" w:sz="6" w:space="0" w:color="auto"/>
              <w:bottom w:val="single" w:sz="6" w:space="0" w:color="auto"/>
              <w:right w:val="single" w:sz="6" w:space="0" w:color="auto"/>
            </w:tcBorders>
          </w:tcPr>
          <w:p w14:paraId="325571A4" w14:textId="3544F0C5" w:rsidR="00AA73E2" w:rsidRDefault="008B4CD4"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12F57F4A" w14:textId="774ED321" w:rsidR="00AA73E2" w:rsidRPr="00540707"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Alex Lifson</w:t>
            </w:r>
          </w:p>
        </w:tc>
        <w:tc>
          <w:tcPr>
            <w:tcW w:w="1170" w:type="dxa"/>
            <w:tcBorders>
              <w:top w:val="single" w:sz="6" w:space="0" w:color="auto"/>
              <w:left w:val="single" w:sz="6" w:space="0" w:color="auto"/>
              <w:bottom w:val="single" w:sz="6" w:space="0" w:color="auto"/>
              <w:right w:val="single" w:sz="6" w:space="0" w:color="auto"/>
            </w:tcBorders>
          </w:tcPr>
          <w:p w14:paraId="6F210422" w14:textId="26068603"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60A88CC7" w14:textId="0628DA1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Chait </w:t>
            </w:r>
            <w:proofErr w:type="spellStart"/>
            <w:r>
              <w:rPr>
                <w:spacing w:val="-1"/>
                <w:sz w:val="18"/>
              </w:rPr>
              <w:t>Johar</w:t>
            </w:r>
            <w:proofErr w:type="spellEnd"/>
            <w:r>
              <w:rPr>
                <w:spacing w:val="-1"/>
                <w:sz w:val="18"/>
              </w:rPr>
              <w:t xml:space="preserve"> (Guest)</w:t>
            </w:r>
          </w:p>
        </w:tc>
      </w:tr>
      <w:tr w:rsidR="00AA73E2" w:rsidRPr="003E02C6" w14:paraId="3244D724"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1C65340" w14:textId="47411E3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Bob Coleman</w:t>
            </w:r>
          </w:p>
        </w:tc>
        <w:tc>
          <w:tcPr>
            <w:tcW w:w="1350" w:type="dxa"/>
            <w:tcBorders>
              <w:top w:val="single" w:sz="6" w:space="0" w:color="auto"/>
              <w:left w:val="single" w:sz="6" w:space="0" w:color="auto"/>
              <w:bottom w:val="single" w:sz="6" w:space="0" w:color="auto"/>
              <w:right w:val="single" w:sz="6" w:space="0" w:color="auto"/>
            </w:tcBorders>
          </w:tcPr>
          <w:p w14:paraId="20749C4A" w14:textId="2831EA1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349C74C9" w14:textId="1F60645A" w:rsidR="00AA73E2" w:rsidRPr="00540707"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Reynolds</w:t>
            </w:r>
          </w:p>
        </w:tc>
        <w:tc>
          <w:tcPr>
            <w:tcW w:w="1170" w:type="dxa"/>
            <w:tcBorders>
              <w:top w:val="single" w:sz="6" w:space="0" w:color="auto"/>
              <w:left w:val="single" w:sz="6" w:space="0" w:color="auto"/>
              <w:bottom w:val="single" w:sz="6" w:space="0" w:color="auto"/>
              <w:right w:val="single" w:sz="6" w:space="0" w:color="auto"/>
            </w:tcBorders>
          </w:tcPr>
          <w:p w14:paraId="71391BCF" w14:textId="4FF695B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36ECB768" w14:textId="26E6EA0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Simonson (Guest)</w:t>
            </w:r>
          </w:p>
        </w:tc>
      </w:tr>
      <w:tr w:rsidR="00AA73E2" w:rsidRPr="003E02C6" w14:paraId="29EE4BE8"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B3850EC" w14:textId="342AD1C9"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Bevan Christiansen</w:t>
            </w:r>
          </w:p>
        </w:tc>
        <w:tc>
          <w:tcPr>
            <w:tcW w:w="1350" w:type="dxa"/>
            <w:tcBorders>
              <w:top w:val="single" w:sz="6" w:space="0" w:color="auto"/>
              <w:left w:val="single" w:sz="6" w:space="0" w:color="auto"/>
              <w:bottom w:val="single" w:sz="6" w:space="0" w:color="auto"/>
              <w:right w:val="single" w:sz="6" w:space="0" w:color="auto"/>
            </w:tcBorders>
          </w:tcPr>
          <w:p w14:paraId="5A853EE1" w14:textId="69BECFC1"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44CA3313" w14:textId="41D9FF65"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Casey Briscoe</w:t>
            </w:r>
          </w:p>
        </w:tc>
        <w:tc>
          <w:tcPr>
            <w:tcW w:w="1170" w:type="dxa"/>
            <w:tcBorders>
              <w:top w:val="single" w:sz="6" w:space="0" w:color="auto"/>
              <w:left w:val="single" w:sz="6" w:space="0" w:color="auto"/>
              <w:bottom w:val="single" w:sz="6" w:space="0" w:color="auto"/>
              <w:right w:val="single" w:sz="6" w:space="0" w:color="auto"/>
            </w:tcBorders>
          </w:tcPr>
          <w:p w14:paraId="1C164AFA" w14:textId="632799D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gridSpan w:val="2"/>
            <w:tcBorders>
              <w:top w:val="single" w:sz="6" w:space="0" w:color="auto"/>
              <w:left w:val="single" w:sz="6" w:space="0" w:color="auto"/>
              <w:bottom w:val="single" w:sz="6" w:space="0" w:color="auto"/>
              <w:right w:val="single" w:sz="6" w:space="0" w:color="auto"/>
            </w:tcBorders>
          </w:tcPr>
          <w:p w14:paraId="1E4721F4" w14:textId="3E3F56D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Jeff Whitelaw (Guest)</w:t>
            </w:r>
          </w:p>
        </w:tc>
      </w:tr>
      <w:tr w:rsidR="00AA73E2" w:rsidRPr="003E02C6" w14:paraId="5141DA91"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5E2DAF3" w14:textId="7ABF963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Daryl </w:t>
            </w:r>
            <w:proofErr w:type="spellStart"/>
            <w:r>
              <w:rPr>
                <w:spacing w:val="-1"/>
                <w:sz w:val="18"/>
              </w:rPr>
              <w:t>Collerman</w:t>
            </w:r>
            <w:proofErr w:type="spellEnd"/>
          </w:p>
        </w:tc>
        <w:tc>
          <w:tcPr>
            <w:tcW w:w="1350" w:type="dxa"/>
            <w:tcBorders>
              <w:top w:val="single" w:sz="6" w:space="0" w:color="auto"/>
              <w:left w:val="single" w:sz="6" w:space="0" w:color="auto"/>
              <w:bottom w:val="single" w:sz="6" w:space="0" w:color="auto"/>
              <w:right w:val="single" w:sz="6" w:space="0" w:color="auto"/>
            </w:tcBorders>
          </w:tcPr>
          <w:p w14:paraId="5AF663AF" w14:textId="22F3596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395B0E63" w14:textId="02D5138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 xml:space="preserve">Chandra </w:t>
            </w:r>
            <w:proofErr w:type="spellStart"/>
            <w:r w:rsidRPr="006974EC">
              <w:rPr>
                <w:spacing w:val="-1"/>
                <w:sz w:val="18"/>
              </w:rPr>
              <w:t>Gollapudi</w:t>
            </w:r>
            <w:proofErr w:type="spellEnd"/>
          </w:p>
        </w:tc>
        <w:tc>
          <w:tcPr>
            <w:tcW w:w="1170" w:type="dxa"/>
            <w:tcBorders>
              <w:top w:val="single" w:sz="6" w:space="0" w:color="auto"/>
              <w:left w:val="single" w:sz="6" w:space="0" w:color="auto"/>
              <w:bottom w:val="single" w:sz="6" w:space="0" w:color="auto"/>
              <w:right w:val="single" w:sz="6" w:space="0" w:color="auto"/>
            </w:tcBorders>
          </w:tcPr>
          <w:p w14:paraId="7543AF53" w14:textId="435B64C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790" w:type="dxa"/>
            <w:gridSpan w:val="2"/>
            <w:tcBorders>
              <w:top w:val="single" w:sz="6" w:space="0" w:color="auto"/>
              <w:left w:val="single" w:sz="6" w:space="0" w:color="auto"/>
              <w:bottom w:val="single" w:sz="6" w:space="0" w:color="auto"/>
              <w:right w:val="single" w:sz="6" w:space="0" w:color="auto"/>
            </w:tcBorders>
          </w:tcPr>
          <w:p w14:paraId="40A9E84E" w14:textId="2B7B8F9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C7A3016"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66ACB88" w14:textId="6FCF1B8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Nathan </w:t>
            </w:r>
            <w:proofErr w:type="spellStart"/>
            <w:r>
              <w:rPr>
                <w:spacing w:val="-1"/>
                <w:sz w:val="18"/>
              </w:rPr>
              <w:t>Fetting</w:t>
            </w:r>
            <w:proofErr w:type="spellEnd"/>
          </w:p>
        </w:tc>
        <w:tc>
          <w:tcPr>
            <w:tcW w:w="1350" w:type="dxa"/>
            <w:tcBorders>
              <w:top w:val="single" w:sz="6" w:space="0" w:color="auto"/>
              <w:left w:val="single" w:sz="6" w:space="0" w:color="auto"/>
              <w:bottom w:val="single" w:sz="6" w:space="0" w:color="auto"/>
              <w:right w:val="single" w:sz="6" w:space="0" w:color="auto"/>
            </w:tcBorders>
          </w:tcPr>
          <w:p w14:paraId="2A0F1EF6" w14:textId="775F6BF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2340" w:type="dxa"/>
            <w:gridSpan w:val="2"/>
            <w:tcBorders>
              <w:top w:val="single" w:sz="6" w:space="0" w:color="auto"/>
              <w:left w:val="single" w:sz="6" w:space="0" w:color="auto"/>
              <w:bottom w:val="single" w:sz="6" w:space="0" w:color="auto"/>
              <w:right w:val="single" w:sz="6" w:space="0" w:color="auto"/>
            </w:tcBorders>
          </w:tcPr>
          <w:p w14:paraId="21239531" w14:textId="345A7D0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Showalter</w:t>
            </w:r>
          </w:p>
        </w:tc>
        <w:tc>
          <w:tcPr>
            <w:tcW w:w="1170" w:type="dxa"/>
            <w:tcBorders>
              <w:top w:val="single" w:sz="6" w:space="0" w:color="auto"/>
              <w:left w:val="single" w:sz="6" w:space="0" w:color="auto"/>
              <w:bottom w:val="single" w:sz="6" w:space="0" w:color="auto"/>
              <w:right w:val="single" w:sz="6" w:space="0" w:color="auto"/>
            </w:tcBorders>
          </w:tcPr>
          <w:p w14:paraId="6D1F39C3" w14:textId="0E7B59F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2002</w:t>
            </w:r>
          </w:p>
        </w:tc>
        <w:tc>
          <w:tcPr>
            <w:tcW w:w="2790" w:type="dxa"/>
            <w:gridSpan w:val="2"/>
            <w:tcBorders>
              <w:top w:val="single" w:sz="6" w:space="0" w:color="auto"/>
              <w:left w:val="single" w:sz="6" w:space="0" w:color="auto"/>
              <w:bottom w:val="single" w:sz="6" w:space="0" w:color="auto"/>
              <w:right w:val="single" w:sz="6" w:space="0" w:color="auto"/>
            </w:tcBorders>
          </w:tcPr>
          <w:p w14:paraId="61F7DA2F" w14:textId="7097925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BF8088D"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E74FDC5" w14:textId="4791EB89"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Ken </w:t>
            </w:r>
            <w:proofErr w:type="spellStart"/>
            <w:r>
              <w:rPr>
                <w:spacing w:val="-1"/>
                <w:sz w:val="18"/>
              </w:rPr>
              <w:t>Fonstad</w:t>
            </w:r>
            <w:proofErr w:type="spellEnd"/>
          </w:p>
        </w:tc>
        <w:tc>
          <w:tcPr>
            <w:tcW w:w="1350" w:type="dxa"/>
            <w:tcBorders>
              <w:top w:val="single" w:sz="6" w:space="0" w:color="auto"/>
              <w:left w:val="single" w:sz="6" w:space="0" w:color="auto"/>
              <w:bottom w:val="single" w:sz="6" w:space="0" w:color="auto"/>
              <w:right w:val="single" w:sz="6" w:space="0" w:color="auto"/>
            </w:tcBorders>
          </w:tcPr>
          <w:p w14:paraId="39381EF9" w14:textId="4405C24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340" w:type="dxa"/>
            <w:gridSpan w:val="2"/>
            <w:tcBorders>
              <w:top w:val="single" w:sz="6" w:space="0" w:color="auto"/>
              <w:left w:val="single" w:sz="6" w:space="0" w:color="auto"/>
              <w:bottom w:val="single" w:sz="6" w:space="0" w:color="auto"/>
              <w:right w:val="single" w:sz="6" w:space="0" w:color="auto"/>
            </w:tcBorders>
          </w:tcPr>
          <w:p w14:paraId="3908F6F9" w14:textId="246C1BF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Frank Rivera</w:t>
            </w:r>
          </w:p>
        </w:tc>
        <w:tc>
          <w:tcPr>
            <w:tcW w:w="1170" w:type="dxa"/>
            <w:tcBorders>
              <w:top w:val="single" w:sz="6" w:space="0" w:color="auto"/>
              <w:left w:val="single" w:sz="6" w:space="0" w:color="auto"/>
              <w:bottom w:val="single" w:sz="6" w:space="0" w:color="auto"/>
              <w:right w:val="single" w:sz="6" w:space="0" w:color="auto"/>
            </w:tcBorders>
          </w:tcPr>
          <w:p w14:paraId="27F770FF" w14:textId="6279420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5AB6A580" w14:textId="07A8F44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3430D041"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EE68620" w14:textId="4AC36111"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Armin Hauer</w:t>
            </w:r>
          </w:p>
        </w:tc>
        <w:tc>
          <w:tcPr>
            <w:tcW w:w="1350" w:type="dxa"/>
            <w:tcBorders>
              <w:top w:val="single" w:sz="6" w:space="0" w:color="auto"/>
              <w:left w:val="single" w:sz="6" w:space="0" w:color="auto"/>
              <w:bottom w:val="single" w:sz="6" w:space="0" w:color="auto"/>
              <w:right w:val="single" w:sz="6" w:space="0" w:color="auto"/>
            </w:tcBorders>
          </w:tcPr>
          <w:p w14:paraId="3CB4357E" w14:textId="446FAF7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687501A1" w14:textId="2FC8D9C3"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Greg </w:t>
            </w:r>
            <w:proofErr w:type="spellStart"/>
            <w:r>
              <w:rPr>
                <w:spacing w:val="-1"/>
                <w:sz w:val="18"/>
              </w:rPr>
              <w:t>Kalyinyak</w:t>
            </w:r>
            <w:proofErr w:type="spellEnd"/>
          </w:p>
        </w:tc>
        <w:tc>
          <w:tcPr>
            <w:tcW w:w="1170" w:type="dxa"/>
            <w:tcBorders>
              <w:top w:val="single" w:sz="6" w:space="0" w:color="auto"/>
              <w:left w:val="single" w:sz="6" w:space="0" w:color="auto"/>
              <w:bottom w:val="single" w:sz="6" w:space="0" w:color="auto"/>
              <w:right w:val="single" w:sz="6" w:space="0" w:color="auto"/>
            </w:tcBorders>
          </w:tcPr>
          <w:p w14:paraId="6BCC7C0A" w14:textId="4756D41F"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1EBF83D2" w14:textId="05EAAA5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A251254"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0E4025" w14:textId="2741BD2E"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Lyda</w:t>
            </w:r>
          </w:p>
        </w:tc>
        <w:tc>
          <w:tcPr>
            <w:tcW w:w="1350" w:type="dxa"/>
            <w:tcBorders>
              <w:top w:val="single" w:sz="6" w:space="0" w:color="auto"/>
              <w:left w:val="single" w:sz="6" w:space="0" w:color="auto"/>
              <w:bottom w:val="single" w:sz="6" w:space="0" w:color="auto"/>
              <w:right w:val="single" w:sz="6" w:space="0" w:color="auto"/>
            </w:tcBorders>
          </w:tcPr>
          <w:p w14:paraId="59BFAD5F" w14:textId="200354E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296AFEDD" w14:textId="19D10CD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Jake Allen</w:t>
            </w:r>
          </w:p>
        </w:tc>
        <w:tc>
          <w:tcPr>
            <w:tcW w:w="1170" w:type="dxa"/>
            <w:tcBorders>
              <w:top w:val="single" w:sz="6" w:space="0" w:color="auto"/>
              <w:left w:val="single" w:sz="6" w:space="0" w:color="auto"/>
              <w:bottom w:val="single" w:sz="6" w:space="0" w:color="auto"/>
              <w:right w:val="single" w:sz="6" w:space="0" w:color="auto"/>
            </w:tcBorders>
          </w:tcPr>
          <w:p w14:paraId="08C0269A" w14:textId="03E5E1D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4E958BE8" w14:textId="46B0CCA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63A6CEA7"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56A0B7" w14:textId="14E81B50"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Tim </w:t>
            </w:r>
            <w:proofErr w:type="spellStart"/>
            <w:r>
              <w:rPr>
                <w:spacing w:val="-1"/>
                <w:sz w:val="18"/>
              </w:rPr>
              <w:t>Mathson</w:t>
            </w:r>
            <w:proofErr w:type="spellEnd"/>
          </w:p>
        </w:tc>
        <w:tc>
          <w:tcPr>
            <w:tcW w:w="1350" w:type="dxa"/>
            <w:tcBorders>
              <w:top w:val="single" w:sz="6" w:space="0" w:color="auto"/>
              <w:left w:val="single" w:sz="6" w:space="0" w:color="auto"/>
              <w:bottom w:val="single" w:sz="6" w:space="0" w:color="auto"/>
              <w:right w:val="single" w:sz="6" w:space="0" w:color="auto"/>
            </w:tcBorders>
          </w:tcPr>
          <w:p w14:paraId="26607C0D" w14:textId="276C9BC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14:paraId="5E83C3F4" w14:textId="1C9220E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Jalal </w:t>
            </w:r>
            <w:proofErr w:type="spellStart"/>
            <w:r>
              <w:rPr>
                <w:spacing w:val="-1"/>
                <w:sz w:val="18"/>
              </w:rPr>
              <w:t>Ifsaisi</w:t>
            </w:r>
            <w:proofErr w:type="spellEnd"/>
          </w:p>
        </w:tc>
        <w:tc>
          <w:tcPr>
            <w:tcW w:w="1170" w:type="dxa"/>
            <w:tcBorders>
              <w:top w:val="single" w:sz="6" w:space="0" w:color="auto"/>
              <w:left w:val="single" w:sz="6" w:space="0" w:color="auto"/>
              <w:bottom w:val="single" w:sz="6" w:space="0" w:color="auto"/>
              <w:right w:val="single" w:sz="6" w:space="0" w:color="auto"/>
            </w:tcBorders>
          </w:tcPr>
          <w:p w14:paraId="0001618E" w14:textId="2D04A54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50082601"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12B546B3"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7ED6B33" w14:textId="0D0D523B"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Nazme</w:t>
            </w:r>
            <w:proofErr w:type="spellEnd"/>
            <w:r>
              <w:rPr>
                <w:spacing w:val="-1"/>
                <w:sz w:val="18"/>
              </w:rPr>
              <w:t xml:space="preserve"> Mohsina</w:t>
            </w:r>
          </w:p>
        </w:tc>
        <w:tc>
          <w:tcPr>
            <w:tcW w:w="1350" w:type="dxa"/>
            <w:tcBorders>
              <w:top w:val="single" w:sz="6" w:space="0" w:color="auto"/>
              <w:left w:val="single" w:sz="6" w:space="0" w:color="auto"/>
              <w:bottom w:val="single" w:sz="6" w:space="0" w:color="auto"/>
              <w:right w:val="single" w:sz="6" w:space="0" w:color="auto"/>
            </w:tcBorders>
          </w:tcPr>
          <w:p w14:paraId="7A3663BB" w14:textId="53185A7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139D05D5" w14:textId="629ADBB8"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James Bennett</w:t>
            </w:r>
          </w:p>
        </w:tc>
        <w:tc>
          <w:tcPr>
            <w:tcW w:w="1170" w:type="dxa"/>
            <w:tcBorders>
              <w:top w:val="single" w:sz="6" w:space="0" w:color="auto"/>
              <w:left w:val="single" w:sz="6" w:space="0" w:color="auto"/>
              <w:bottom w:val="single" w:sz="6" w:space="0" w:color="auto"/>
              <w:right w:val="single" w:sz="6" w:space="0" w:color="auto"/>
            </w:tcBorders>
          </w:tcPr>
          <w:p w14:paraId="09F56A77" w14:textId="69EC0B31"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2701FF8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6E116A1D"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B28CA9" w14:textId="28C3C5C6"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Nowak</w:t>
            </w:r>
          </w:p>
        </w:tc>
        <w:tc>
          <w:tcPr>
            <w:tcW w:w="1350" w:type="dxa"/>
            <w:tcBorders>
              <w:top w:val="single" w:sz="6" w:space="0" w:color="auto"/>
              <w:left w:val="single" w:sz="6" w:space="0" w:color="auto"/>
              <w:bottom w:val="single" w:sz="6" w:space="0" w:color="auto"/>
              <w:right w:val="single" w:sz="6" w:space="0" w:color="auto"/>
            </w:tcBorders>
          </w:tcPr>
          <w:p w14:paraId="3FCB03D7" w14:textId="7987127F"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6A5F1DC7" w14:textId="6A18F80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James Rhinehart</w:t>
            </w:r>
          </w:p>
        </w:tc>
        <w:tc>
          <w:tcPr>
            <w:tcW w:w="1170" w:type="dxa"/>
            <w:tcBorders>
              <w:top w:val="single" w:sz="6" w:space="0" w:color="auto"/>
              <w:left w:val="single" w:sz="6" w:space="0" w:color="auto"/>
              <w:bottom w:val="single" w:sz="6" w:space="0" w:color="auto"/>
              <w:right w:val="single" w:sz="6" w:space="0" w:color="auto"/>
            </w:tcBorders>
          </w:tcPr>
          <w:p w14:paraId="5E0650DB" w14:textId="5AEF65C0"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2003</w:t>
            </w:r>
          </w:p>
        </w:tc>
        <w:tc>
          <w:tcPr>
            <w:tcW w:w="2790" w:type="dxa"/>
            <w:gridSpan w:val="2"/>
            <w:tcBorders>
              <w:top w:val="single" w:sz="6" w:space="0" w:color="auto"/>
              <w:left w:val="single" w:sz="6" w:space="0" w:color="auto"/>
              <w:bottom w:val="single" w:sz="6" w:space="0" w:color="auto"/>
              <w:right w:val="single" w:sz="6" w:space="0" w:color="auto"/>
            </w:tcBorders>
          </w:tcPr>
          <w:p w14:paraId="3358BB2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AC9EAE2"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72B3735" w14:textId="2F8F1ED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lastRenderedPageBreak/>
              <w:t>Abdur-Rahman A Quadri</w:t>
            </w:r>
          </w:p>
        </w:tc>
        <w:tc>
          <w:tcPr>
            <w:tcW w:w="1350" w:type="dxa"/>
            <w:tcBorders>
              <w:top w:val="single" w:sz="6" w:space="0" w:color="auto"/>
              <w:left w:val="single" w:sz="6" w:space="0" w:color="auto"/>
              <w:bottom w:val="single" w:sz="6" w:space="0" w:color="auto"/>
              <w:right w:val="single" w:sz="6" w:space="0" w:color="auto"/>
            </w:tcBorders>
          </w:tcPr>
          <w:p w14:paraId="2FF1DF6C" w14:textId="209FD596"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6D14ECAD" w14:textId="2AD61D6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Jerry Edwards</w:t>
            </w:r>
          </w:p>
        </w:tc>
        <w:tc>
          <w:tcPr>
            <w:tcW w:w="1170" w:type="dxa"/>
            <w:tcBorders>
              <w:top w:val="single" w:sz="6" w:space="0" w:color="auto"/>
              <w:left w:val="single" w:sz="6" w:space="0" w:color="auto"/>
              <w:bottom w:val="single" w:sz="6" w:space="0" w:color="auto"/>
              <w:right w:val="single" w:sz="6" w:space="0" w:color="auto"/>
            </w:tcBorders>
          </w:tcPr>
          <w:p w14:paraId="56C89CC3" w14:textId="7332C6D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6932BEA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B37F95A"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BD3715" w14:textId="2CE5FC23"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Nick Rosner</w:t>
            </w:r>
          </w:p>
        </w:tc>
        <w:tc>
          <w:tcPr>
            <w:tcW w:w="1350" w:type="dxa"/>
            <w:tcBorders>
              <w:top w:val="single" w:sz="6" w:space="0" w:color="auto"/>
              <w:left w:val="single" w:sz="6" w:space="0" w:color="auto"/>
              <w:bottom w:val="single" w:sz="6" w:space="0" w:color="auto"/>
              <w:right w:val="single" w:sz="6" w:space="0" w:color="auto"/>
            </w:tcBorders>
          </w:tcPr>
          <w:p w14:paraId="0EF71179" w14:textId="0E06832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376617B7" w14:textId="7E04134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John </w:t>
            </w:r>
            <w:proofErr w:type="spellStart"/>
            <w:r>
              <w:rPr>
                <w:spacing w:val="-1"/>
                <w:sz w:val="18"/>
              </w:rPr>
              <w:t>Houdek</w:t>
            </w:r>
            <w:proofErr w:type="spellEnd"/>
          </w:p>
        </w:tc>
        <w:tc>
          <w:tcPr>
            <w:tcW w:w="1170" w:type="dxa"/>
            <w:tcBorders>
              <w:top w:val="single" w:sz="6" w:space="0" w:color="auto"/>
              <w:left w:val="single" w:sz="6" w:space="0" w:color="auto"/>
              <w:bottom w:val="single" w:sz="6" w:space="0" w:color="auto"/>
              <w:right w:val="single" w:sz="6" w:space="0" w:color="auto"/>
            </w:tcBorders>
          </w:tcPr>
          <w:p w14:paraId="62A88944" w14:textId="7D657D76"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76A6E1F9"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1B997F1" w14:textId="77777777" w:rsidTr="00AA73E2">
        <w:trPr>
          <w:gridBefore w:val="1"/>
          <w:wBefore w:w="236" w:type="dxa"/>
          <w:cantSplit/>
          <w:trHeight w:val="345"/>
        </w:trPr>
        <w:tc>
          <w:tcPr>
            <w:tcW w:w="2430" w:type="dxa"/>
            <w:tcBorders>
              <w:top w:val="single" w:sz="6" w:space="0" w:color="auto"/>
              <w:left w:val="single" w:sz="6" w:space="0" w:color="auto"/>
              <w:bottom w:val="single" w:sz="6" w:space="0" w:color="auto"/>
              <w:right w:val="single" w:sz="6" w:space="0" w:color="auto"/>
            </w:tcBorders>
          </w:tcPr>
          <w:p w14:paraId="7693B539" w14:textId="26E1E9BF"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Todd</w:t>
            </w:r>
          </w:p>
        </w:tc>
        <w:tc>
          <w:tcPr>
            <w:tcW w:w="1350" w:type="dxa"/>
            <w:tcBorders>
              <w:top w:val="single" w:sz="6" w:space="0" w:color="auto"/>
              <w:left w:val="single" w:sz="6" w:space="0" w:color="auto"/>
              <w:bottom w:val="single" w:sz="6" w:space="0" w:color="auto"/>
              <w:right w:val="single" w:sz="6" w:space="0" w:color="auto"/>
            </w:tcBorders>
          </w:tcPr>
          <w:p w14:paraId="1B9C4804" w14:textId="43D0FEA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5583821E" w14:textId="398B07E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Jon Oh</w:t>
            </w:r>
          </w:p>
        </w:tc>
        <w:tc>
          <w:tcPr>
            <w:tcW w:w="1170" w:type="dxa"/>
            <w:tcBorders>
              <w:top w:val="single" w:sz="6" w:space="0" w:color="auto"/>
              <w:left w:val="single" w:sz="6" w:space="0" w:color="auto"/>
              <w:bottom w:val="single" w:sz="6" w:space="0" w:color="auto"/>
              <w:right w:val="single" w:sz="6" w:space="0" w:color="auto"/>
            </w:tcBorders>
          </w:tcPr>
          <w:p w14:paraId="3123895F" w14:textId="25BA583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3B59DE80" w14:textId="129B652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F167ECF" w14:textId="77777777" w:rsidTr="00AA73E2">
        <w:trPr>
          <w:gridBefore w:val="1"/>
          <w:wBefore w:w="236" w:type="dxa"/>
          <w:cantSplit/>
          <w:trHeight w:hRule="exact" w:val="411"/>
        </w:trPr>
        <w:tc>
          <w:tcPr>
            <w:tcW w:w="2430" w:type="dxa"/>
            <w:tcBorders>
              <w:top w:val="single" w:sz="6" w:space="0" w:color="auto"/>
              <w:left w:val="single" w:sz="6" w:space="0" w:color="auto"/>
              <w:bottom w:val="single" w:sz="6" w:space="0" w:color="auto"/>
              <w:right w:val="single" w:sz="6" w:space="0" w:color="auto"/>
            </w:tcBorders>
          </w:tcPr>
          <w:p w14:paraId="480697F2" w14:textId="0DEE807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 Wang</w:t>
            </w:r>
          </w:p>
        </w:tc>
        <w:tc>
          <w:tcPr>
            <w:tcW w:w="1350" w:type="dxa"/>
            <w:tcBorders>
              <w:top w:val="single" w:sz="6" w:space="0" w:color="auto"/>
              <w:left w:val="single" w:sz="6" w:space="0" w:color="auto"/>
              <w:bottom w:val="single" w:sz="6" w:space="0" w:color="auto"/>
              <w:right w:val="single" w:sz="6" w:space="0" w:color="auto"/>
            </w:tcBorders>
          </w:tcPr>
          <w:p w14:paraId="3FFFFCE0" w14:textId="11C2E425"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5A9505AD" w14:textId="01C3DC4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Kalen Gabel</w:t>
            </w:r>
          </w:p>
        </w:tc>
        <w:tc>
          <w:tcPr>
            <w:tcW w:w="1170" w:type="dxa"/>
            <w:tcBorders>
              <w:top w:val="single" w:sz="6" w:space="0" w:color="auto"/>
              <w:left w:val="single" w:sz="6" w:space="0" w:color="auto"/>
              <w:bottom w:val="single" w:sz="6" w:space="0" w:color="auto"/>
              <w:right w:val="single" w:sz="6" w:space="0" w:color="auto"/>
            </w:tcBorders>
          </w:tcPr>
          <w:p w14:paraId="220791B2" w14:textId="51E71F8F"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176D16F5"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BF5DA49"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0BA1D1" w14:textId="771894F1"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Williams</w:t>
            </w:r>
          </w:p>
        </w:tc>
        <w:tc>
          <w:tcPr>
            <w:tcW w:w="1350" w:type="dxa"/>
            <w:tcBorders>
              <w:top w:val="single" w:sz="6" w:space="0" w:color="auto"/>
              <w:left w:val="single" w:sz="6" w:space="0" w:color="auto"/>
              <w:bottom w:val="single" w:sz="6" w:space="0" w:color="auto"/>
              <w:right w:val="single" w:sz="6" w:space="0" w:color="auto"/>
            </w:tcBorders>
          </w:tcPr>
          <w:p w14:paraId="324BA7DE" w14:textId="0516E49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14:paraId="1B73BA6E" w14:textId="7839A19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Kautuk</w:t>
            </w:r>
            <w:proofErr w:type="spellEnd"/>
            <w:r>
              <w:rPr>
                <w:spacing w:val="-1"/>
                <w:sz w:val="18"/>
              </w:rPr>
              <w:t xml:space="preserve"> Dikshit</w:t>
            </w:r>
          </w:p>
        </w:tc>
        <w:tc>
          <w:tcPr>
            <w:tcW w:w="1170" w:type="dxa"/>
            <w:tcBorders>
              <w:top w:val="single" w:sz="6" w:space="0" w:color="auto"/>
              <w:left w:val="single" w:sz="6" w:space="0" w:color="auto"/>
              <w:bottom w:val="single" w:sz="6" w:space="0" w:color="auto"/>
              <w:right w:val="single" w:sz="6" w:space="0" w:color="auto"/>
            </w:tcBorders>
          </w:tcPr>
          <w:p w14:paraId="41C3CC14" w14:textId="55F8F71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0F78E500"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8D56327" w14:textId="77777777" w:rsidTr="00AA73E2">
        <w:trPr>
          <w:gridBefore w:val="1"/>
          <w:wBefore w:w="236" w:type="dxa"/>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11C3FF95" w14:textId="4201424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730C189" w14:textId="2E95C05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47D6669" w14:textId="2196E25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Kenneth Monroe</w:t>
            </w:r>
          </w:p>
        </w:tc>
        <w:tc>
          <w:tcPr>
            <w:tcW w:w="1170" w:type="dxa"/>
            <w:tcBorders>
              <w:top w:val="single" w:sz="6" w:space="0" w:color="auto"/>
              <w:left w:val="single" w:sz="6" w:space="0" w:color="auto"/>
              <w:bottom w:val="single" w:sz="6" w:space="0" w:color="auto"/>
              <w:right w:val="single" w:sz="6" w:space="0" w:color="auto"/>
            </w:tcBorders>
          </w:tcPr>
          <w:p w14:paraId="29CE821E" w14:textId="347530D1"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726286AC"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E590C32"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D49B3F2" w14:textId="04ACC70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F893084" w14:textId="19D1120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D171D7B" w14:textId="2DA41835"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Kyle Swenson</w:t>
            </w:r>
          </w:p>
        </w:tc>
        <w:tc>
          <w:tcPr>
            <w:tcW w:w="1170" w:type="dxa"/>
            <w:tcBorders>
              <w:top w:val="single" w:sz="6" w:space="0" w:color="auto"/>
              <w:left w:val="single" w:sz="6" w:space="0" w:color="auto"/>
              <w:bottom w:val="single" w:sz="6" w:space="0" w:color="auto"/>
              <w:right w:val="single" w:sz="6" w:space="0" w:color="auto"/>
            </w:tcBorders>
          </w:tcPr>
          <w:p w14:paraId="5AD2D63E" w14:textId="0B417E3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6571EB34"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DDC26F5"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935BFFF" w14:textId="47AE719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E134758" w14:textId="086C8EC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4A4CD2B" w14:textId="6EB14E4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Marelle</w:t>
            </w:r>
            <w:proofErr w:type="spellEnd"/>
            <w:r>
              <w:rPr>
                <w:spacing w:val="-1"/>
                <w:sz w:val="18"/>
              </w:rPr>
              <w:t xml:space="preserve"> </w:t>
            </w:r>
            <w:proofErr w:type="spellStart"/>
            <w:r>
              <w:rPr>
                <w:spacing w:val="-1"/>
                <w:sz w:val="18"/>
              </w:rPr>
              <w:t>Paas-O’Brock</w:t>
            </w:r>
            <w:proofErr w:type="spellEnd"/>
          </w:p>
        </w:tc>
        <w:tc>
          <w:tcPr>
            <w:tcW w:w="1170" w:type="dxa"/>
            <w:tcBorders>
              <w:top w:val="single" w:sz="6" w:space="0" w:color="auto"/>
              <w:left w:val="single" w:sz="6" w:space="0" w:color="auto"/>
              <w:bottom w:val="single" w:sz="6" w:space="0" w:color="auto"/>
              <w:right w:val="single" w:sz="6" w:space="0" w:color="auto"/>
            </w:tcBorders>
          </w:tcPr>
          <w:p w14:paraId="415FA810" w14:textId="2315ED24"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0DBF458F"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3988110"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F850F" w14:textId="3FD99EF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1305443" w14:textId="68E8A39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61D5095" w14:textId="639387A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Doty</w:t>
            </w:r>
          </w:p>
        </w:tc>
        <w:tc>
          <w:tcPr>
            <w:tcW w:w="1170" w:type="dxa"/>
            <w:tcBorders>
              <w:top w:val="single" w:sz="6" w:space="0" w:color="auto"/>
              <w:left w:val="single" w:sz="6" w:space="0" w:color="auto"/>
              <w:bottom w:val="single" w:sz="6" w:space="0" w:color="auto"/>
              <w:right w:val="single" w:sz="6" w:space="0" w:color="auto"/>
            </w:tcBorders>
          </w:tcPr>
          <w:p w14:paraId="2DA91E20" w14:textId="2DC82C8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790" w:type="dxa"/>
            <w:gridSpan w:val="2"/>
            <w:tcBorders>
              <w:top w:val="single" w:sz="6" w:space="0" w:color="auto"/>
              <w:left w:val="single" w:sz="6" w:space="0" w:color="auto"/>
              <w:bottom w:val="single" w:sz="6" w:space="0" w:color="auto"/>
              <w:right w:val="single" w:sz="6" w:space="0" w:color="auto"/>
            </w:tcBorders>
          </w:tcPr>
          <w:p w14:paraId="4BF57BB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108E736"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C9C0B45" w14:textId="4B3B573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9692257" w14:textId="55E848B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157605C" w14:textId="7361BBA4"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Matthew Kauffmann</w:t>
            </w:r>
          </w:p>
        </w:tc>
        <w:tc>
          <w:tcPr>
            <w:tcW w:w="1170" w:type="dxa"/>
            <w:tcBorders>
              <w:top w:val="single" w:sz="6" w:space="0" w:color="auto"/>
              <w:left w:val="single" w:sz="6" w:space="0" w:color="auto"/>
              <w:bottom w:val="single" w:sz="6" w:space="0" w:color="auto"/>
              <w:right w:val="single" w:sz="6" w:space="0" w:color="auto"/>
            </w:tcBorders>
          </w:tcPr>
          <w:p w14:paraId="201893E6" w14:textId="0768790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gridSpan w:val="2"/>
            <w:tcBorders>
              <w:top w:val="single" w:sz="6" w:space="0" w:color="auto"/>
              <w:left w:val="single" w:sz="6" w:space="0" w:color="auto"/>
              <w:bottom w:val="single" w:sz="6" w:space="0" w:color="auto"/>
              <w:right w:val="single" w:sz="6" w:space="0" w:color="auto"/>
            </w:tcBorders>
          </w:tcPr>
          <w:p w14:paraId="69EE964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4AC0FB4"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D9AB0EC" w14:textId="011CE2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823151" w14:textId="3D1F9ED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7AABEBB" w14:textId="4DF8553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Michael Wolf</w:t>
            </w:r>
          </w:p>
        </w:tc>
        <w:tc>
          <w:tcPr>
            <w:tcW w:w="1170" w:type="dxa"/>
            <w:tcBorders>
              <w:top w:val="single" w:sz="6" w:space="0" w:color="auto"/>
              <w:left w:val="single" w:sz="6" w:space="0" w:color="auto"/>
              <w:bottom w:val="single" w:sz="6" w:space="0" w:color="auto"/>
              <w:right w:val="single" w:sz="6" w:space="0" w:color="auto"/>
            </w:tcBorders>
          </w:tcPr>
          <w:p w14:paraId="0C63B84B" w14:textId="4AE9FDF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68A1DD1A"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1A543669" w14:textId="77777777" w:rsidTr="00AA73E2">
        <w:trPr>
          <w:gridBefore w:val="1"/>
          <w:wBefore w:w="236" w:type="dxa"/>
          <w:cantSplit/>
          <w:trHeight w:val="363"/>
        </w:trPr>
        <w:tc>
          <w:tcPr>
            <w:tcW w:w="2430" w:type="dxa"/>
            <w:tcBorders>
              <w:top w:val="single" w:sz="6" w:space="0" w:color="auto"/>
              <w:left w:val="single" w:sz="6" w:space="0" w:color="auto"/>
              <w:bottom w:val="single" w:sz="6" w:space="0" w:color="auto"/>
              <w:right w:val="single" w:sz="6" w:space="0" w:color="auto"/>
            </w:tcBorders>
          </w:tcPr>
          <w:p w14:paraId="77E33D63" w14:textId="6DC2531B"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3B6E65D" w14:textId="3F3BA1F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AB07119" w14:textId="287C9A5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Paul Bauch</w:t>
            </w:r>
          </w:p>
        </w:tc>
        <w:tc>
          <w:tcPr>
            <w:tcW w:w="1170" w:type="dxa"/>
            <w:tcBorders>
              <w:top w:val="single" w:sz="6" w:space="0" w:color="auto"/>
              <w:left w:val="single" w:sz="6" w:space="0" w:color="auto"/>
              <w:bottom w:val="single" w:sz="6" w:space="0" w:color="auto"/>
              <w:right w:val="single" w:sz="6" w:space="0" w:color="auto"/>
            </w:tcBorders>
          </w:tcPr>
          <w:p w14:paraId="5DEFBAD3" w14:textId="4F38F23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50DF1C79"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1C30C908" w14:textId="77777777" w:rsidTr="00AA73E2">
        <w:trPr>
          <w:gridBefore w:val="1"/>
          <w:wBefore w:w="236" w:type="dxa"/>
          <w:cantSplit/>
          <w:trHeight w:hRule="exact" w:val="348"/>
        </w:trPr>
        <w:tc>
          <w:tcPr>
            <w:tcW w:w="2430" w:type="dxa"/>
            <w:tcBorders>
              <w:top w:val="single" w:sz="6" w:space="0" w:color="auto"/>
              <w:left w:val="single" w:sz="6" w:space="0" w:color="auto"/>
              <w:bottom w:val="single" w:sz="6" w:space="0" w:color="auto"/>
              <w:right w:val="single" w:sz="6" w:space="0" w:color="auto"/>
            </w:tcBorders>
          </w:tcPr>
          <w:p w14:paraId="2BB81590" w14:textId="1D5535E6"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02010B9" w14:textId="0933A53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92E7A1F" w14:textId="6792E35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Rick Heiden</w:t>
            </w:r>
          </w:p>
        </w:tc>
        <w:tc>
          <w:tcPr>
            <w:tcW w:w="1170" w:type="dxa"/>
            <w:tcBorders>
              <w:top w:val="single" w:sz="6" w:space="0" w:color="auto"/>
              <w:left w:val="single" w:sz="6" w:space="0" w:color="auto"/>
              <w:bottom w:val="single" w:sz="6" w:space="0" w:color="auto"/>
              <w:right w:val="single" w:sz="6" w:space="0" w:color="auto"/>
            </w:tcBorders>
          </w:tcPr>
          <w:p w14:paraId="070FED34" w14:textId="0929547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090B93C6"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5A92DE2"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69CF0EE" w14:textId="2DD93E2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DD396B5" w14:textId="1B3A7CF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94952BA" w14:textId="119AC98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Robert </w:t>
            </w:r>
            <w:proofErr w:type="spellStart"/>
            <w:r>
              <w:rPr>
                <w:spacing w:val="-1"/>
                <w:sz w:val="18"/>
              </w:rPr>
              <w:t>Helt</w:t>
            </w:r>
            <w:proofErr w:type="spellEnd"/>
          </w:p>
        </w:tc>
        <w:tc>
          <w:tcPr>
            <w:tcW w:w="1170" w:type="dxa"/>
            <w:tcBorders>
              <w:top w:val="single" w:sz="6" w:space="0" w:color="auto"/>
              <w:left w:val="single" w:sz="6" w:space="0" w:color="auto"/>
              <w:bottom w:val="single" w:sz="6" w:space="0" w:color="auto"/>
              <w:right w:val="single" w:sz="6" w:space="0" w:color="auto"/>
            </w:tcBorders>
          </w:tcPr>
          <w:p w14:paraId="6CF79384" w14:textId="7A320785"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2000</w:t>
            </w:r>
          </w:p>
        </w:tc>
        <w:tc>
          <w:tcPr>
            <w:tcW w:w="2790" w:type="dxa"/>
            <w:gridSpan w:val="2"/>
            <w:tcBorders>
              <w:top w:val="single" w:sz="6" w:space="0" w:color="auto"/>
              <w:left w:val="single" w:sz="6" w:space="0" w:color="auto"/>
              <w:bottom w:val="single" w:sz="6" w:space="0" w:color="auto"/>
              <w:right w:val="single" w:sz="6" w:space="0" w:color="auto"/>
            </w:tcBorders>
          </w:tcPr>
          <w:p w14:paraId="70E32902"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6C96030D"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6521031" w14:textId="4895D11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5440085" w14:textId="3C73FBF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CD4A431" w14:textId="6A5499F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Sally Anne McInerny</w:t>
            </w:r>
          </w:p>
        </w:tc>
        <w:tc>
          <w:tcPr>
            <w:tcW w:w="1170" w:type="dxa"/>
            <w:tcBorders>
              <w:top w:val="single" w:sz="6" w:space="0" w:color="auto"/>
              <w:left w:val="single" w:sz="6" w:space="0" w:color="auto"/>
              <w:bottom w:val="single" w:sz="6" w:space="0" w:color="auto"/>
              <w:right w:val="single" w:sz="6" w:space="0" w:color="auto"/>
            </w:tcBorders>
          </w:tcPr>
          <w:p w14:paraId="44ABB648" w14:textId="4AA2D00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1998</w:t>
            </w:r>
          </w:p>
        </w:tc>
        <w:tc>
          <w:tcPr>
            <w:tcW w:w="2790" w:type="dxa"/>
            <w:gridSpan w:val="2"/>
            <w:tcBorders>
              <w:top w:val="single" w:sz="6" w:space="0" w:color="auto"/>
              <w:left w:val="single" w:sz="6" w:space="0" w:color="auto"/>
              <w:bottom w:val="single" w:sz="6" w:space="0" w:color="auto"/>
              <w:right w:val="single" w:sz="6" w:space="0" w:color="auto"/>
            </w:tcBorders>
          </w:tcPr>
          <w:p w14:paraId="0A7CB0C4"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3154362"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1FFFE3C" w14:textId="08309E2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4C92F04" w14:textId="1B259E5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51DA9E3" w14:textId="4FE9889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Shadi</w:t>
            </w:r>
            <w:proofErr w:type="spellEnd"/>
            <w:r>
              <w:rPr>
                <w:spacing w:val="-1"/>
                <w:sz w:val="18"/>
              </w:rPr>
              <w:t xml:space="preserve"> </w:t>
            </w:r>
            <w:proofErr w:type="spellStart"/>
            <w:r>
              <w:rPr>
                <w:spacing w:val="-1"/>
                <w:sz w:val="18"/>
              </w:rPr>
              <w:t>Nejem</w:t>
            </w:r>
            <w:proofErr w:type="spellEnd"/>
          </w:p>
        </w:tc>
        <w:tc>
          <w:tcPr>
            <w:tcW w:w="1170" w:type="dxa"/>
            <w:tcBorders>
              <w:top w:val="single" w:sz="6" w:space="0" w:color="auto"/>
              <w:left w:val="single" w:sz="6" w:space="0" w:color="auto"/>
              <w:bottom w:val="single" w:sz="6" w:space="0" w:color="auto"/>
              <w:right w:val="single" w:sz="6" w:space="0" w:color="auto"/>
            </w:tcBorders>
          </w:tcPr>
          <w:p w14:paraId="2E0B1F7D" w14:textId="4D2924F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7BC3D6D2"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56A1475"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6BB48" w14:textId="602AF74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00B60DE" w14:textId="73069FB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F9008D5" w14:textId="3E7C5FC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Shams Shaikh</w:t>
            </w:r>
          </w:p>
        </w:tc>
        <w:tc>
          <w:tcPr>
            <w:tcW w:w="1170" w:type="dxa"/>
            <w:tcBorders>
              <w:top w:val="single" w:sz="6" w:space="0" w:color="auto"/>
              <w:left w:val="single" w:sz="6" w:space="0" w:color="auto"/>
              <w:bottom w:val="single" w:sz="6" w:space="0" w:color="auto"/>
              <w:right w:val="single" w:sz="6" w:space="0" w:color="auto"/>
            </w:tcBorders>
          </w:tcPr>
          <w:p w14:paraId="23AF983D" w14:textId="4473A17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2270333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48A9D40"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19FA4EC" w14:textId="4ACB6331"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486B219" w14:textId="2D26F68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E6B440C" w14:textId="230677A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Shouka</w:t>
            </w:r>
            <w:proofErr w:type="spellEnd"/>
            <w:r>
              <w:rPr>
                <w:spacing w:val="-1"/>
                <w:sz w:val="18"/>
              </w:rPr>
              <w:t xml:space="preserve"> </w:t>
            </w:r>
            <w:proofErr w:type="spellStart"/>
            <w:r>
              <w:rPr>
                <w:spacing w:val="-1"/>
                <w:sz w:val="18"/>
              </w:rPr>
              <w:t>Darvishi</w:t>
            </w:r>
            <w:proofErr w:type="spellEnd"/>
          </w:p>
        </w:tc>
        <w:tc>
          <w:tcPr>
            <w:tcW w:w="1170" w:type="dxa"/>
            <w:tcBorders>
              <w:top w:val="single" w:sz="6" w:space="0" w:color="auto"/>
              <w:left w:val="single" w:sz="6" w:space="0" w:color="auto"/>
              <w:bottom w:val="single" w:sz="6" w:space="0" w:color="auto"/>
              <w:right w:val="single" w:sz="6" w:space="0" w:color="auto"/>
            </w:tcBorders>
          </w:tcPr>
          <w:p w14:paraId="641E4777" w14:textId="4A29DDB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78A88887"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E463752" w14:textId="77777777" w:rsidTr="00AA73E2">
        <w:trPr>
          <w:gridBefore w:val="1"/>
          <w:wBefore w:w="236" w:type="dxa"/>
          <w:cantSplit/>
          <w:trHeight w:hRule="exact" w:val="348"/>
        </w:trPr>
        <w:tc>
          <w:tcPr>
            <w:tcW w:w="2430" w:type="dxa"/>
            <w:tcBorders>
              <w:top w:val="single" w:sz="6" w:space="0" w:color="auto"/>
              <w:left w:val="single" w:sz="6" w:space="0" w:color="auto"/>
              <w:bottom w:val="single" w:sz="6" w:space="0" w:color="auto"/>
              <w:right w:val="single" w:sz="6" w:space="0" w:color="auto"/>
            </w:tcBorders>
          </w:tcPr>
          <w:p w14:paraId="04BF83FC"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370508"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3C8DD5F" w14:textId="4E31C7B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Srinivas </w:t>
            </w:r>
            <w:proofErr w:type="spellStart"/>
            <w:r>
              <w:rPr>
                <w:spacing w:val="-1"/>
                <w:sz w:val="18"/>
              </w:rPr>
              <w:t>Katipamula</w:t>
            </w:r>
            <w:proofErr w:type="spellEnd"/>
          </w:p>
        </w:tc>
        <w:tc>
          <w:tcPr>
            <w:tcW w:w="1170" w:type="dxa"/>
            <w:tcBorders>
              <w:top w:val="single" w:sz="6" w:space="0" w:color="auto"/>
              <w:left w:val="single" w:sz="6" w:space="0" w:color="auto"/>
              <w:bottom w:val="single" w:sz="6" w:space="0" w:color="auto"/>
              <w:right w:val="single" w:sz="6" w:space="0" w:color="auto"/>
            </w:tcBorders>
          </w:tcPr>
          <w:p w14:paraId="5BE15AB4" w14:textId="66C85854"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6F619962"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D6C4777"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6C4FBDD"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DFF142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DB58903" w14:textId="07121CF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Steven </w:t>
            </w:r>
            <w:proofErr w:type="spellStart"/>
            <w:r>
              <w:rPr>
                <w:spacing w:val="-1"/>
                <w:sz w:val="18"/>
              </w:rPr>
              <w:t>Hammerling</w:t>
            </w:r>
            <w:proofErr w:type="spellEnd"/>
          </w:p>
        </w:tc>
        <w:tc>
          <w:tcPr>
            <w:tcW w:w="1170" w:type="dxa"/>
            <w:tcBorders>
              <w:top w:val="single" w:sz="6" w:space="0" w:color="auto"/>
              <w:left w:val="single" w:sz="6" w:space="0" w:color="auto"/>
              <w:bottom w:val="single" w:sz="6" w:space="0" w:color="auto"/>
              <w:right w:val="single" w:sz="6" w:space="0" w:color="auto"/>
            </w:tcBorders>
          </w:tcPr>
          <w:p w14:paraId="38563EA9" w14:textId="5CED3D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5FAEBBEC"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9AEC068"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4DFE8E4D"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9A5F34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E735D7D" w14:textId="46588DFF"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AD644B4" w14:textId="5DD4C363"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9165B06"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3EE4089E"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0183DB6"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D04201E"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251172A" w14:textId="7E913FA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BF247D3" w14:textId="070C512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8BA51E2"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EAFB966"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4D2B741B"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712206E"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D72CFAA" w14:textId="2A02537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8956CF9" w14:textId="254382EC"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0782597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63BB83CA"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6683F3F"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84F086A"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B028AA5" w14:textId="10B3F840"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B8DC85E" w14:textId="36485A10"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94C6B41"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8117511"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BBBBACB"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BF9D27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A0CEFF6" w14:textId="4352FA60"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D5E6F14" w14:textId="634759F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AD853BE"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F2C74F2"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60C4ED3B"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DCDEB63"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FCC37F0" w14:textId="2120D183"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88ADF82" w14:textId="615BFDB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2AD5897"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1F436044"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378F2475"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9766D5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F4DEF29" w14:textId="70A25F2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BDCCD17" w14:textId="0312506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0B4B2F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009F466"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76D0C7B3"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8A044E"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3D3FBED" w14:textId="5F18BBB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67499E6" w14:textId="2028FA58"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240EE7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38D4B53"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18F1AF5E"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AE1797A"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6FDF3AA" w14:textId="0758EC33"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77986D5" w14:textId="52E71D39"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6C368B5C"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7C6D3E5" w14:textId="77777777" w:rsidTr="00AA73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301" w:type="dxa"/>
            <w:gridSpan w:val="7"/>
            <w:vAlign w:val="center"/>
          </w:tcPr>
          <w:p w14:paraId="3E8B3CF3"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p w14:paraId="7EAE1775"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AA73E2" w:rsidRPr="00DE2887" w14:paraId="3026EF80" w14:textId="77777777" w:rsidTr="00AA73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621" w:type="dxa"/>
            <w:gridSpan w:val="4"/>
          </w:tcPr>
          <w:p w14:paraId="21BBE3B7"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401BB022"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gridSpan w:val="3"/>
            <w:vAlign w:val="center"/>
          </w:tcPr>
          <w:p w14:paraId="0140DB3A" w14:textId="77777777" w:rsidR="00AA73E2" w:rsidRPr="00DE2887" w:rsidRDefault="007F1AF6"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9" w:history="1">
              <w:r w:rsidR="00AA73E2">
                <w:rPr>
                  <w:rStyle w:val="Hyperlink"/>
                  <w:rFonts w:ascii="CG Times" w:hAnsi="CG Times"/>
                  <w:spacing w:val="-1"/>
                </w:rPr>
                <w:t>SH1@ashrae.net</w:t>
              </w:r>
            </w:hyperlink>
          </w:p>
        </w:tc>
      </w:tr>
      <w:tr w:rsidR="00AA73E2" w:rsidRPr="003E02C6" w14:paraId="0151ED5C" w14:textId="77777777" w:rsidTr="00AA73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621" w:type="dxa"/>
            <w:gridSpan w:val="4"/>
            <w:tcBorders>
              <w:bottom w:val="single" w:sz="4" w:space="0" w:color="auto"/>
            </w:tcBorders>
          </w:tcPr>
          <w:p w14:paraId="60BEDA8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14D1D73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14:paraId="5139AE92"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2CEAF839" w14:textId="77777777" w:rsidR="00AA73E2" w:rsidRDefault="007F1AF6"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0" w:history="1">
              <w:r w:rsidR="00AA73E2">
                <w:rPr>
                  <w:rStyle w:val="Hyperlink"/>
                  <w:rFonts w:ascii="CG Times" w:hAnsi="CG Times"/>
                  <w:spacing w:val="-1"/>
                </w:rPr>
                <w:t>TACchair@ashrae.net</w:t>
              </w:r>
            </w:hyperlink>
          </w:p>
          <w:p w14:paraId="4D416CBC" w14:textId="77777777" w:rsidR="00AA73E2" w:rsidRDefault="007F1AF6"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1" w:history="1">
              <w:r w:rsidR="00AA73E2">
                <w:rPr>
                  <w:rStyle w:val="Hyperlink"/>
                  <w:rFonts w:ascii="CG Times" w:hAnsi="CG Times"/>
                  <w:spacing w:val="-1"/>
                </w:rPr>
                <w:t>CTTC1@ashrae.net</w:t>
              </w:r>
            </w:hyperlink>
          </w:p>
          <w:p w14:paraId="61F553D1" w14:textId="77777777" w:rsidR="00AA73E2" w:rsidRDefault="007F1AF6"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2" w:history="1">
              <w:r w:rsidR="00AA73E2">
                <w:rPr>
                  <w:rStyle w:val="Hyperlink"/>
                  <w:rFonts w:ascii="CG Times" w:hAnsi="CG Times"/>
                  <w:spacing w:val="-1"/>
                </w:rPr>
                <w:t>RL1@ashrae.net</w:t>
              </w:r>
            </w:hyperlink>
          </w:p>
          <w:p w14:paraId="1B9D6BDE" w14:textId="77777777" w:rsidR="00AA73E2" w:rsidRDefault="007F1AF6"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3" w:history="1">
              <w:r w:rsidR="00AA73E2">
                <w:rPr>
                  <w:rStyle w:val="Hyperlink"/>
                  <w:rFonts w:ascii="CG Times" w:hAnsi="CG Times"/>
                  <w:spacing w:val="-1"/>
                </w:rPr>
                <w:t>HBS3@ashrae.net</w:t>
              </w:r>
            </w:hyperlink>
          </w:p>
          <w:p w14:paraId="013FEF8E" w14:textId="77777777" w:rsidR="00AA73E2" w:rsidRDefault="007F1AF6"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hyperlink r:id="rId14" w:history="1">
              <w:r w:rsidR="00AA73E2">
                <w:rPr>
                  <w:rStyle w:val="Hyperlink"/>
                  <w:rFonts w:ascii="CG Times" w:hAnsi="CG Times"/>
                  <w:spacing w:val="-1"/>
                </w:rPr>
                <w:t>SL1@ashrae.net</w:t>
              </w:r>
            </w:hyperlink>
          </w:p>
          <w:p w14:paraId="0CD5CE2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AA73E2" w:rsidRPr="003E02C6" w14:paraId="062F8953" w14:textId="77777777" w:rsidTr="00AA73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621" w:type="dxa"/>
            <w:gridSpan w:val="4"/>
            <w:vAlign w:val="center"/>
          </w:tcPr>
          <w:p w14:paraId="3F0B9CD4"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3B8C4E4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rPr>
              <w:t>Manager Of Research &amp; Technical Services</w:t>
            </w:r>
          </w:p>
        </w:tc>
        <w:tc>
          <w:tcPr>
            <w:tcW w:w="4680" w:type="dxa"/>
            <w:gridSpan w:val="3"/>
          </w:tcPr>
          <w:p w14:paraId="10A35ADA"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5E10FFF"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rPr>
              <w:t>MORTS@ashrae.net</w:t>
            </w:r>
          </w:p>
        </w:tc>
      </w:tr>
    </w:tbl>
    <w:p w14:paraId="20671E08" w14:textId="77777777" w:rsidR="007C7258" w:rsidRDefault="007C7258" w:rsidP="007C7258">
      <w:pPr>
        <w:autoSpaceDE w:val="0"/>
        <w:autoSpaceDN w:val="0"/>
        <w:adjustRightInd w:val="0"/>
        <w:rPr>
          <w:rFonts w:ascii="Arial" w:hAnsi="Arial" w:cs="Arial"/>
        </w:rPr>
      </w:pPr>
    </w:p>
    <w:p w14:paraId="2EF7E1F6" w14:textId="77777777" w:rsidR="007C7258" w:rsidRPr="0040681A" w:rsidRDefault="007C7258" w:rsidP="007C7258">
      <w:pPr>
        <w:autoSpaceDE w:val="0"/>
        <w:autoSpaceDN w:val="0"/>
        <w:adjustRightInd w:val="0"/>
        <w:rPr>
          <w:rFonts w:ascii="Arial" w:hAnsi="Arial" w:cs="Arial"/>
          <w:color w:val="FF0000"/>
        </w:rPr>
      </w:pPr>
      <w:r w:rsidRPr="0040681A">
        <w:rPr>
          <w:rFonts w:ascii="Arial" w:hAnsi="Arial" w:cs="Arial"/>
          <w:color w:val="FF0000"/>
        </w:rPr>
        <w:t>Note: These draft minutes have not been approved and not the official, approved record until approved by the TC.</w:t>
      </w:r>
    </w:p>
    <w:p w14:paraId="787F5F44" w14:textId="5418AD74" w:rsidR="007C7258" w:rsidRDefault="007C7258">
      <w:pPr>
        <w:widowControl w:val="0"/>
        <w:pBdr>
          <w:top w:val="nil"/>
          <w:left w:val="nil"/>
          <w:bottom w:val="nil"/>
          <w:right w:val="nil"/>
          <w:between w:val="nil"/>
        </w:pBdr>
        <w:spacing w:after="0"/>
        <w:rPr>
          <w:rFonts w:ascii="Arial" w:eastAsia="Arial" w:hAnsi="Arial" w:cs="Arial"/>
          <w:color w:val="000000"/>
        </w:rPr>
      </w:pPr>
    </w:p>
    <w:p w14:paraId="51C31BDF" w14:textId="77777777" w:rsidR="007C7258" w:rsidRDefault="007C7258">
      <w:pPr>
        <w:rPr>
          <w:rFonts w:ascii="Arial" w:eastAsia="Arial" w:hAnsi="Arial" w:cs="Arial"/>
          <w:color w:val="000000"/>
        </w:rPr>
      </w:pPr>
      <w:r>
        <w:rPr>
          <w:rFonts w:ascii="Arial" w:eastAsia="Arial" w:hAnsi="Arial" w:cs="Arial"/>
          <w:color w:val="000000"/>
        </w:rPr>
        <w:br w:type="page"/>
      </w:r>
    </w:p>
    <w:tbl>
      <w:tblPr>
        <w:tblStyle w:val="a"/>
        <w:tblW w:w="9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2"/>
        <w:gridCol w:w="2868"/>
        <w:gridCol w:w="4770"/>
      </w:tblGrid>
      <w:tr w:rsidR="00BF4B01" w14:paraId="1C6A5871" w14:textId="77777777">
        <w:trPr>
          <w:jc w:val="center"/>
        </w:trPr>
        <w:tc>
          <w:tcPr>
            <w:tcW w:w="4590" w:type="dxa"/>
            <w:gridSpan w:val="2"/>
            <w:tcBorders>
              <w:top w:val="nil"/>
              <w:left w:val="nil"/>
              <w:bottom w:val="nil"/>
              <w:right w:val="nil"/>
            </w:tcBorders>
            <w:shd w:val="clear" w:color="auto" w:fill="auto"/>
          </w:tcPr>
          <w:p w14:paraId="4976A2AC" w14:textId="77777777" w:rsidR="00BF4B01" w:rsidRDefault="00B21258">
            <w:pPr>
              <w:spacing w:after="0" w:line="240" w:lineRule="auto"/>
              <w:rPr>
                <w:b/>
              </w:rPr>
            </w:pPr>
            <w:r>
              <w:rPr>
                <w:b/>
              </w:rPr>
              <w:lastRenderedPageBreak/>
              <w:t>Draft Agenda</w:t>
            </w:r>
          </w:p>
          <w:p w14:paraId="674B7AC5" w14:textId="77777777" w:rsidR="00BF4B01" w:rsidRDefault="00BF4B01">
            <w:pPr>
              <w:spacing w:after="0" w:line="240" w:lineRule="auto"/>
              <w:rPr>
                <w:b/>
              </w:rPr>
            </w:pPr>
          </w:p>
        </w:tc>
        <w:tc>
          <w:tcPr>
            <w:tcW w:w="4770" w:type="dxa"/>
            <w:tcBorders>
              <w:top w:val="nil"/>
              <w:left w:val="nil"/>
              <w:bottom w:val="nil"/>
              <w:right w:val="nil"/>
            </w:tcBorders>
            <w:shd w:val="clear" w:color="auto" w:fill="auto"/>
          </w:tcPr>
          <w:p w14:paraId="55B1D30C" w14:textId="4A8125C8" w:rsidR="00BF4B01" w:rsidRDefault="00B21258">
            <w:pPr>
              <w:spacing w:after="0" w:line="240" w:lineRule="auto"/>
              <w:jc w:val="right"/>
              <w:rPr>
                <w:b/>
              </w:rPr>
            </w:pPr>
            <w:r>
              <w:rPr>
                <w:b/>
              </w:rPr>
              <w:t xml:space="preserve">Tuesday, </w:t>
            </w:r>
            <w:r w:rsidR="006F4C92">
              <w:rPr>
                <w:b/>
              </w:rPr>
              <w:t>J</w:t>
            </w:r>
            <w:r w:rsidR="00C90B3F">
              <w:rPr>
                <w:b/>
              </w:rPr>
              <w:t>une</w:t>
            </w:r>
            <w:r w:rsidR="00445378">
              <w:rPr>
                <w:b/>
              </w:rPr>
              <w:t xml:space="preserve"> 2</w:t>
            </w:r>
            <w:r w:rsidR="00C90B3F">
              <w:rPr>
                <w:b/>
              </w:rPr>
              <w:t>5th</w:t>
            </w:r>
            <w:r>
              <w:rPr>
                <w:b/>
              </w:rPr>
              <w:t>, 202</w:t>
            </w:r>
            <w:r w:rsidR="004A7F97">
              <w:rPr>
                <w:b/>
              </w:rPr>
              <w:t>4</w:t>
            </w:r>
          </w:p>
          <w:p w14:paraId="21FA5A63" w14:textId="520D466B" w:rsidR="00BF4B01" w:rsidRDefault="006F4C92">
            <w:pPr>
              <w:spacing w:after="0" w:line="240" w:lineRule="auto"/>
              <w:jc w:val="right"/>
              <w:rPr>
                <w:b/>
              </w:rPr>
            </w:pPr>
            <w:r>
              <w:rPr>
                <w:b/>
              </w:rPr>
              <w:t>1</w:t>
            </w:r>
            <w:r w:rsidR="00B21258">
              <w:rPr>
                <w:b/>
              </w:rPr>
              <w:t>:</w:t>
            </w:r>
            <w:r w:rsidR="00C90B3F">
              <w:rPr>
                <w:b/>
              </w:rPr>
              <w:t>0</w:t>
            </w:r>
            <w:r w:rsidR="00B21258">
              <w:rPr>
                <w:b/>
              </w:rPr>
              <w:t xml:space="preserve">0 PM </w:t>
            </w:r>
            <w:r w:rsidR="00C90B3F">
              <w:rPr>
                <w:b/>
              </w:rPr>
              <w:t>Eastern</w:t>
            </w:r>
            <w:r w:rsidR="00B21258">
              <w:rPr>
                <w:b/>
              </w:rPr>
              <w:t xml:space="preserve"> Time</w:t>
            </w:r>
          </w:p>
        </w:tc>
      </w:tr>
      <w:tr w:rsidR="00BF4B01" w14:paraId="55E0B948" w14:textId="77777777">
        <w:trPr>
          <w:jc w:val="center"/>
        </w:trPr>
        <w:tc>
          <w:tcPr>
            <w:tcW w:w="9360" w:type="dxa"/>
            <w:gridSpan w:val="3"/>
            <w:tcBorders>
              <w:top w:val="nil"/>
              <w:left w:val="nil"/>
              <w:bottom w:val="nil"/>
              <w:right w:val="nil"/>
            </w:tcBorders>
            <w:shd w:val="clear" w:color="auto" w:fill="auto"/>
          </w:tcPr>
          <w:p w14:paraId="36CF9DAD" w14:textId="77777777" w:rsidR="00BF4B01" w:rsidRDefault="00BF4B01">
            <w:pPr>
              <w:spacing w:after="0" w:line="240" w:lineRule="auto"/>
            </w:pPr>
          </w:p>
        </w:tc>
      </w:tr>
      <w:tr w:rsidR="00413948" w:rsidRPr="00413948" w14:paraId="1CB9E241" w14:textId="77777777">
        <w:trPr>
          <w:jc w:val="center"/>
        </w:trPr>
        <w:tc>
          <w:tcPr>
            <w:tcW w:w="9360" w:type="dxa"/>
            <w:gridSpan w:val="3"/>
            <w:tcBorders>
              <w:top w:val="nil"/>
              <w:left w:val="nil"/>
              <w:bottom w:val="nil"/>
              <w:right w:val="nil"/>
            </w:tcBorders>
            <w:shd w:val="clear" w:color="auto" w:fill="auto"/>
          </w:tcPr>
          <w:p w14:paraId="31C7D1C5" w14:textId="28CE06CB" w:rsidR="00B656AB" w:rsidRPr="00B656AB" w:rsidRDefault="00B656AB" w:rsidP="000926C8">
            <w:pPr>
              <w:rPr>
                <w:rStyle w:val="me-email-text"/>
                <w:rFonts w:asciiTheme="majorHAnsi" w:hAnsiTheme="majorHAnsi" w:cstheme="majorHAnsi"/>
                <w:color w:val="242424"/>
              </w:rPr>
            </w:pPr>
            <w:r w:rsidRPr="00B656AB">
              <w:rPr>
                <w:rStyle w:val="me-email-text"/>
                <w:rFonts w:asciiTheme="majorHAnsi" w:hAnsiTheme="majorHAnsi" w:cstheme="majorHAnsi"/>
                <w:b/>
                <w:bCs/>
                <w:color w:val="242424"/>
              </w:rPr>
              <w:t xml:space="preserve">Room for in-person: </w:t>
            </w:r>
            <w:r w:rsidRPr="00B656AB">
              <w:rPr>
                <w:rStyle w:val="me-email-text"/>
                <w:rFonts w:asciiTheme="majorHAnsi" w:hAnsiTheme="majorHAnsi" w:cstheme="majorHAnsi"/>
                <w:color w:val="242424"/>
              </w:rPr>
              <w:t>Indy</w:t>
            </w:r>
            <w:r w:rsidRPr="00B656AB">
              <w:rPr>
                <w:rStyle w:val="me-email-text"/>
                <w:rFonts w:asciiTheme="majorHAnsi" w:hAnsiTheme="majorHAnsi" w:cstheme="majorHAnsi"/>
                <w:b/>
                <w:bCs/>
                <w:color w:val="242424"/>
              </w:rPr>
              <w:t xml:space="preserve"> </w:t>
            </w:r>
            <w:r w:rsidRPr="00B656AB">
              <w:rPr>
                <w:rStyle w:val="me-email-text"/>
                <w:rFonts w:asciiTheme="majorHAnsi" w:hAnsiTheme="majorHAnsi" w:cstheme="majorHAnsi"/>
                <w:color w:val="242424"/>
              </w:rPr>
              <w:t>JW Marriott White River C (1)</w:t>
            </w:r>
          </w:p>
          <w:p w14:paraId="594227E6" w14:textId="2CF44355" w:rsidR="000926C8" w:rsidRPr="00B656AB" w:rsidRDefault="000926C8" w:rsidP="000926C8">
            <w:pPr>
              <w:rPr>
                <w:rFonts w:asciiTheme="majorHAnsi" w:hAnsiTheme="majorHAnsi" w:cstheme="majorHAnsi"/>
                <w:color w:val="242424"/>
              </w:rPr>
            </w:pPr>
            <w:r w:rsidRPr="00B656AB">
              <w:rPr>
                <w:rStyle w:val="me-email-text"/>
                <w:rFonts w:asciiTheme="majorHAnsi" w:hAnsiTheme="majorHAnsi" w:cstheme="majorHAnsi"/>
                <w:b/>
                <w:bCs/>
                <w:color w:val="242424"/>
              </w:rPr>
              <w:t>Microsoft Teams</w:t>
            </w:r>
            <w:r w:rsidRPr="00B656AB">
              <w:rPr>
                <w:rFonts w:asciiTheme="majorHAnsi" w:hAnsiTheme="majorHAnsi" w:cstheme="majorHAnsi"/>
                <w:color w:val="242424"/>
              </w:rPr>
              <w:t xml:space="preserve"> </w:t>
            </w:r>
            <w:hyperlink r:id="rId15" w:history="1">
              <w:r w:rsidRPr="00B656AB">
                <w:rPr>
                  <w:rStyle w:val="Hyperlink"/>
                  <w:rFonts w:asciiTheme="majorHAnsi" w:hAnsiTheme="majorHAnsi" w:cstheme="majorHAnsi"/>
                  <w:color w:val="5B5FC7"/>
                </w:rPr>
                <w:t>Need help?</w:t>
              </w:r>
            </w:hyperlink>
            <w:r w:rsidRPr="00B656AB">
              <w:rPr>
                <w:rFonts w:asciiTheme="majorHAnsi" w:hAnsiTheme="majorHAnsi" w:cstheme="majorHAnsi"/>
                <w:color w:val="242424"/>
              </w:rPr>
              <w:t xml:space="preserve"> </w:t>
            </w:r>
          </w:p>
          <w:p w14:paraId="5A018BC1" w14:textId="77777777" w:rsidR="000926C8" w:rsidRPr="00B656AB" w:rsidRDefault="000926C8" w:rsidP="000926C8">
            <w:pPr>
              <w:rPr>
                <w:rFonts w:asciiTheme="majorHAnsi" w:hAnsiTheme="majorHAnsi" w:cstheme="majorHAnsi"/>
                <w:color w:val="242424"/>
              </w:rPr>
            </w:pPr>
            <w:hyperlink r:id="rId16" w:tgtFrame="_blank" w:tooltip="Meeting join link" w:history="1">
              <w:r w:rsidRPr="00B656AB">
                <w:rPr>
                  <w:rStyle w:val="Hyperlink"/>
                  <w:rFonts w:asciiTheme="majorHAnsi" w:hAnsiTheme="majorHAnsi" w:cstheme="majorHAnsi"/>
                  <w:b/>
                  <w:bCs/>
                  <w:color w:val="5B5FC7"/>
                </w:rPr>
                <w:t>Join the meeting now</w:t>
              </w:r>
            </w:hyperlink>
            <w:r w:rsidRPr="00B656AB">
              <w:rPr>
                <w:rFonts w:asciiTheme="majorHAnsi" w:hAnsiTheme="majorHAnsi" w:cstheme="majorHAnsi"/>
                <w:color w:val="242424"/>
              </w:rPr>
              <w:t xml:space="preserve"> </w:t>
            </w:r>
          </w:p>
          <w:p w14:paraId="085B45DB" w14:textId="77777777" w:rsidR="000926C8" w:rsidRPr="00B656AB" w:rsidRDefault="000926C8" w:rsidP="000926C8">
            <w:pPr>
              <w:rPr>
                <w:rFonts w:asciiTheme="majorHAnsi" w:hAnsiTheme="majorHAnsi" w:cstheme="majorHAnsi"/>
                <w:color w:val="242424"/>
              </w:rPr>
            </w:pPr>
            <w:r w:rsidRPr="00B656AB">
              <w:rPr>
                <w:rStyle w:val="me-email-text-secondary"/>
                <w:rFonts w:asciiTheme="majorHAnsi" w:hAnsiTheme="majorHAnsi" w:cstheme="majorHAnsi"/>
                <w:color w:val="616161"/>
              </w:rPr>
              <w:t xml:space="preserve">Meeting ID: </w:t>
            </w:r>
            <w:r w:rsidRPr="00B656AB">
              <w:rPr>
                <w:rStyle w:val="me-email-text"/>
                <w:rFonts w:asciiTheme="majorHAnsi" w:hAnsiTheme="majorHAnsi" w:cstheme="majorHAnsi"/>
                <w:color w:val="242424"/>
              </w:rPr>
              <w:t>361 531 973 774</w:t>
            </w:r>
            <w:r w:rsidRPr="00B656AB">
              <w:rPr>
                <w:rFonts w:asciiTheme="majorHAnsi" w:hAnsiTheme="majorHAnsi" w:cstheme="majorHAnsi"/>
                <w:color w:val="242424"/>
              </w:rPr>
              <w:t xml:space="preserve"> </w:t>
            </w:r>
          </w:p>
          <w:p w14:paraId="309394C3" w14:textId="77777777" w:rsidR="000926C8" w:rsidRPr="00B656AB" w:rsidRDefault="000926C8" w:rsidP="000926C8">
            <w:pPr>
              <w:rPr>
                <w:rFonts w:asciiTheme="majorHAnsi" w:hAnsiTheme="majorHAnsi" w:cstheme="majorHAnsi"/>
                <w:color w:val="242424"/>
              </w:rPr>
            </w:pPr>
            <w:r w:rsidRPr="00B656AB">
              <w:rPr>
                <w:rStyle w:val="me-email-text-secondary"/>
                <w:rFonts w:asciiTheme="majorHAnsi" w:hAnsiTheme="majorHAnsi" w:cstheme="majorHAnsi"/>
                <w:color w:val="616161"/>
              </w:rPr>
              <w:t xml:space="preserve">Passcode: </w:t>
            </w:r>
            <w:r w:rsidRPr="00B656AB">
              <w:rPr>
                <w:rStyle w:val="me-email-text"/>
                <w:rFonts w:asciiTheme="majorHAnsi" w:hAnsiTheme="majorHAnsi" w:cstheme="majorHAnsi"/>
                <w:color w:val="242424"/>
              </w:rPr>
              <w:t>6t4P8h</w:t>
            </w:r>
            <w:r w:rsidRPr="00B656AB">
              <w:rPr>
                <w:rFonts w:asciiTheme="majorHAnsi" w:hAnsiTheme="majorHAnsi" w:cstheme="majorHAnsi"/>
                <w:color w:val="242424"/>
              </w:rPr>
              <w:t xml:space="preserve"> </w:t>
            </w:r>
          </w:p>
          <w:p w14:paraId="28BECB24" w14:textId="77777777" w:rsidR="000926C8" w:rsidRPr="00B656AB" w:rsidRDefault="000926C8" w:rsidP="000926C8">
            <w:pPr>
              <w:jc w:val="center"/>
              <w:rPr>
                <w:rFonts w:asciiTheme="majorHAnsi" w:eastAsia="Times New Roman" w:hAnsiTheme="majorHAnsi" w:cstheme="majorHAnsi"/>
                <w:color w:val="242424"/>
              </w:rPr>
            </w:pPr>
            <w:r w:rsidRPr="00B656AB">
              <w:rPr>
                <w:rFonts w:asciiTheme="majorHAnsi" w:eastAsia="Times New Roman" w:hAnsiTheme="majorHAnsi" w:cstheme="majorHAnsi"/>
                <w:color w:val="242424"/>
              </w:rPr>
              <w:pict w14:anchorId="27072C7B">
                <v:rect id="_x0000_i1050" style="width:468pt;height:.5pt" o:hralign="center" o:hrstd="t" o:hr="t" fillcolor="#a0a0a0" stroked="f"/>
              </w:pict>
            </w:r>
          </w:p>
          <w:p w14:paraId="3A83F6CD" w14:textId="77777777" w:rsidR="000926C8" w:rsidRPr="00B656AB" w:rsidRDefault="000926C8" w:rsidP="000926C8">
            <w:pPr>
              <w:rPr>
                <w:rFonts w:asciiTheme="majorHAnsi" w:eastAsiaTheme="minorHAnsi" w:hAnsiTheme="majorHAnsi" w:cstheme="majorHAnsi"/>
                <w:color w:val="242424"/>
              </w:rPr>
            </w:pPr>
            <w:r w:rsidRPr="00B656AB">
              <w:rPr>
                <w:rStyle w:val="me-email-text"/>
                <w:rFonts w:asciiTheme="majorHAnsi" w:hAnsiTheme="majorHAnsi" w:cstheme="majorHAnsi"/>
                <w:b/>
                <w:bCs/>
                <w:color w:val="242424"/>
              </w:rPr>
              <w:t>Dial in by phone</w:t>
            </w:r>
            <w:r w:rsidRPr="00B656AB">
              <w:rPr>
                <w:rFonts w:asciiTheme="majorHAnsi" w:hAnsiTheme="majorHAnsi" w:cstheme="majorHAnsi"/>
                <w:color w:val="242424"/>
              </w:rPr>
              <w:t xml:space="preserve"> </w:t>
            </w:r>
          </w:p>
          <w:p w14:paraId="739FDE53" w14:textId="77777777" w:rsidR="000926C8" w:rsidRPr="00B656AB" w:rsidRDefault="000926C8" w:rsidP="000926C8">
            <w:pPr>
              <w:rPr>
                <w:rFonts w:asciiTheme="majorHAnsi" w:hAnsiTheme="majorHAnsi" w:cstheme="majorHAnsi"/>
                <w:color w:val="242424"/>
              </w:rPr>
            </w:pPr>
            <w:hyperlink r:id="rId17" w:history="1">
              <w:r w:rsidRPr="00B656AB">
                <w:rPr>
                  <w:rStyle w:val="Hyperlink"/>
                  <w:rFonts w:asciiTheme="majorHAnsi" w:hAnsiTheme="majorHAnsi" w:cstheme="majorHAnsi"/>
                  <w:color w:val="5B5FC7"/>
                </w:rPr>
                <w:t>+1 202-798-5540,,491918902#</w:t>
              </w:r>
            </w:hyperlink>
            <w:r w:rsidRPr="00B656AB">
              <w:rPr>
                <w:rFonts w:asciiTheme="majorHAnsi" w:hAnsiTheme="majorHAnsi" w:cstheme="majorHAnsi"/>
                <w:color w:val="242424"/>
              </w:rPr>
              <w:t xml:space="preserve"> </w:t>
            </w:r>
            <w:r w:rsidRPr="00B656AB">
              <w:rPr>
                <w:rStyle w:val="me-email-text"/>
                <w:rFonts w:asciiTheme="majorHAnsi" w:hAnsiTheme="majorHAnsi" w:cstheme="majorHAnsi"/>
                <w:color w:val="616161"/>
              </w:rPr>
              <w:t>United States, Washington DC</w:t>
            </w:r>
            <w:r w:rsidRPr="00B656AB">
              <w:rPr>
                <w:rFonts w:asciiTheme="majorHAnsi" w:hAnsiTheme="majorHAnsi" w:cstheme="majorHAnsi"/>
                <w:color w:val="242424"/>
              </w:rPr>
              <w:t xml:space="preserve"> </w:t>
            </w:r>
          </w:p>
          <w:p w14:paraId="57211DC5" w14:textId="77777777" w:rsidR="000926C8" w:rsidRPr="00B656AB" w:rsidRDefault="000926C8" w:rsidP="000926C8">
            <w:pPr>
              <w:rPr>
                <w:rFonts w:asciiTheme="majorHAnsi" w:hAnsiTheme="majorHAnsi" w:cstheme="majorHAnsi"/>
                <w:color w:val="242424"/>
              </w:rPr>
            </w:pPr>
            <w:hyperlink r:id="rId18" w:history="1">
              <w:r w:rsidRPr="00B656AB">
                <w:rPr>
                  <w:rStyle w:val="Hyperlink"/>
                  <w:rFonts w:asciiTheme="majorHAnsi" w:hAnsiTheme="majorHAnsi" w:cstheme="majorHAnsi"/>
                  <w:color w:val="5B5FC7"/>
                </w:rPr>
                <w:t>Find a local number</w:t>
              </w:r>
            </w:hyperlink>
            <w:r w:rsidRPr="00B656AB">
              <w:rPr>
                <w:rFonts w:asciiTheme="majorHAnsi" w:hAnsiTheme="majorHAnsi" w:cstheme="majorHAnsi"/>
                <w:color w:val="242424"/>
              </w:rPr>
              <w:t xml:space="preserve"> </w:t>
            </w:r>
          </w:p>
          <w:p w14:paraId="2C800614" w14:textId="77777777" w:rsidR="000926C8" w:rsidRPr="00B656AB" w:rsidRDefault="000926C8" w:rsidP="000926C8">
            <w:pPr>
              <w:rPr>
                <w:rFonts w:asciiTheme="majorHAnsi" w:hAnsiTheme="majorHAnsi" w:cstheme="majorHAnsi"/>
                <w:color w:val="242424"/>
              </w:rPr>
            </w:pPr>
            <w:r w:rsidRPr="00B656AB">
              <w:rPr>
                <w:rStyle w:val="me-email-text-secondary"/>
                <w:rFonts w:asciiTheme="majorHAnsi" w:hAnsiTheme="majorHAnsi" w:cstheme="majorHAnsi"/>
                <w:color w:val="616161"/>
              </w:rPr>
              <w:t xml:space="preserve">Phone conference ID: </w:t>
            </w:r>
            <w:r w:rsidRPr="00B656AB">
              <w:rPr>
                <w:rStyle w:val="me-email-text"/>
                <w:rFonts w:asciiTheme="majorHAnsi" w:hAnsiTheme="majorHAnsi" w:cstheme="majorHAnsi"/>
                <w:color w:val="242424"/>
              </w:rPr>
              <w:t>491 918 902#</w:t>
            </w:r>
            <w:r w:rsidRPr="00B656AB">
              <w:rPr>
                <w:rFonts w:asciiTheme="majorHAnsi" w:hAnsiTheme="majorHAnsi" w:cstheme="majorHAnsi"/>
                <w:color w:val="242424"/>
              </w:rPr>
              <w:t xml:space="preserve"> </w:t>
            </w:r>
          </w:p>
          <w:p w14:paraId="4675FC3D" w14:textId="77777777" w:rsidR="000926C8" w:rsidRPr="00B656AB" w:rsidRDefault="000926C8" w:rsidP="000926C8">
            <w:pPr>
              <w:rPr>
                <w:rFonts w:asciiTheme="majorHAnsi" w:hAnsiTheme="majorHAnsi" w:cstheme="majorHAnsi"/>
                <w:color w:val="242424"/>
              </w:rPr>
            </w:pPr>
            <w:r w:rsidRPr="00B656AB">
              <w:rPr>
                <w:rStyle w:val="me-email-headline"/>
                <w:rFonts w:asciiTheme="majorHAnsi" w:hAnsiTheme="majorHAnsi" w:cstheme="majorHAnsi"/>
                <w:b/>
                <w:bCs/>
                <w:color w:val="242424"/>
              </w:rPr>
              <w:t>Join on a video conferencing device</w:t>
            </w:r>
            <w:r w:rsidRPr="00B656AB">
              <w:rPr>
                <w:rFonts w:asciiTheme="majorHAnsi" w:hAnsiTheme="majorHAnsi" w:cstheme="majorHAnsi"/>
                <w:color w:val="242424"/>
              </w:rPr>
              <w:t xml:space="preserve"> </w:t>
            </w:r>
          </w:p>
          <w:p w14:paraId="375A9B3C" w14:textId="77777777" w:rsidR="000926C8" w:rsidRPr="00B656AB" w:rsidRDefault="000926C8" w:rsidP="000926C8">
            <w:pPr>
              <w:rPr>
                <w:rFonts w:asciiTheme="majorHAnsi" w:hAnsiTheme="majorHAnsi" w:cstheme="majorHAnsi"/>
                <w:color w:val="242424"/>
              </w:rPr>
            </w:pPr>
            <w:r w:rsidRPr="00B656AB">
              <w:rPr>
                <w:rStyle w:val="me-email-text"/>
                <w:rFonts w:asciiTheme="majorHAnsi" w:hAnsiTheme="majorHAnsi" w:cstheme="majorHAnsi"/>
                <w:color w:val="616161"/>
              </w:rPr>
              <w:t xml:space="preserve">Tenant key: </w:t>
            </w:r>
            <w:hyperlink r:id="rId19" w:history="1">
              <w:r w:rsidRPr="00B656AB">
                <w:rPr>
                  <w:rStyle w:val="Hyperlink"/>
                  <w:rFonts w:asciiTheme="majorHAnsi" w:hAnsiTheme="majorHAnsi" w:cstheme="majorHAnsi"/>
                </w:rPr>
                <w:t>690912161.{ConfID}@video.schneider-electric.com</w:t>
              </w:r>
            </w:hyperlink>
            <w:r w:rsidRPr="00B656AB">
              <w:rPr>
                <w:rFonts w:asciiTheme="majorHAnsi" w:hAnsiTheme="majorHAnsi" w:cstheme="majorHAnsi"/>
                <w:color w:val="242424"/>
              </w:rPr>
              <w:t xml:space="preserve"> </w:t>
            </w:r>
          </w:p>
          <w:p w14:paraId="2A0215EE" w14:textId="77777777" w:rsidR="000926C8" w:rsidRPr="00B656AB" w:rsidRDefault="000926C8" w:rsidP="000926C8">
            <w:pPr>
              <w:rPr>
                <w:rFonts w:asciiTheme="majorHAnsi" w:hAnsiTheme="majorHAnsi" w:cstheme="majorHAnsi"/>
                <w:color w:val="242424"/>
              </w:rPr>
            </w:pPr>
            <w:r w:rsidRPr="00B656AB">
              <w:rPr>
                <w:rStyle w:val="me-email-text-secondary"/>
                <w:rFonts w:asciiTheme="majorHAnsi" w:hAnsiTheme="majorHAnsi" w:cstheme="majorHAnsi"/>
                <w:color w:val="616161"/>
              </w:rPr>
              <w:t xml:space="preserve">Video ID: </w:t>
            </w:r>
            <w:r w:rsidRPr="00B656AB">
              <w:rPr>
                <w:rStyle w:val="me-email-text"/>
                <w:rFonts w:asciiTheme="majorHAnsi" w:hAnsiTheme="majorHAnsi" w:cstheme="majorHAnsi"/>
                <w:color w:val="242424"/>
              </w:rPr>
              <w:t>123 162 941 1</w:t>
            </w:r>
            <w:r w:rsidRPr="00B656AB">
              <w:rPr>
                <w:rFonts w:asciiTheme="majorHAnsi" w:hAnsiTheme="majorHAnsi" w:cstheme="majorHAnsi"/>
                <w:color w:val="242424"/>
              </w:rPr>
              <w:t xml:space="preserve"> </w:t>
            </w:r>
          </w:p>
          <w:p w14:paraId="2D1009BA" w14:textId="77777777" w:rsidR="000926C8" w:rsidRPr="00B656AB" w:rsidRDefault="000926C8" w:rsidP="000926C8">
            <w:pPr>
              <w:rPr>
                <w:rFonts w:asciiTheme="majorHAnsi" w:hAnsiTheme="majorHAnsi" w:cstheme="majorHAnsi"/>
                <w:color w:val="242424"/>
              </w:rPr>
            </w:pPr>
            <w:hyperlink r:id="rId20" w:tgtFrame="_blank" w:history="1">
              <w:r w:rsidRPr="00B656AB">
                <w:rPr>
                  <w:rStyle w:val="Hyperlink"/>
                  <w:rFonts w:asciiTheme="majorHAnsi" w:hAnsiTheme="majorHAnsi" w:cstheme="majorHAnsi"/>
                  <w:color w:val="5B5FC7"/>
                </w:rPr>
                <w:t>More info</w:t>
              </w:r>
            </w:hyperlink>
            <w:r w:rsidRPr="00B656AB">
              <w:rPr>
                <w:rFonts w:asciiTheme="majorHAnsi" w:hAnsiTheme="majorHAnsi" w:cstheme="majorHAnsi"/>
                <w:color w:val="242424"/>
              </w:rPr>
              <w:t xml:space="preserve"> </w:t>
            </w:r>
          </w:p>
          <w:p w14:paraId="5B51FC3C" w14:textId="77777777" w:rsidR="000926C8" w:rsidRPr="00B656AB" w:rsidRDefault="000926C8" w:rsidP="000926C8">
            <w:pPr>
              <w:rPr>
                <w:rFonts w:asciiTheme="majorHAnsi" w:hAnsiTheme="majorHAnsi" w:cstheme="majorHAnsi"/>
                <w:color w:val="242424"/>
              </w:rPr>
            </w:pPr>
            <w:r w:rsidRPr="00B656AB">
              <w:rPr>
                <w:rStyle w:val="me-email-text-secondary"/>
                <w:rFonts w:asciiTheme="majorHAnsi" w:hAnsiTheme="majorHAnsi" w:cstheme="majorHAnsi"/>
                <w:color w:val="616161"/>
              </w:rPr>
              <w:t xml:space="preserve">For organizers: </w:t>
            </w:r>
            <w:hyperlink r:id="rId21" w:tgtFrame="_blank" w:history="1">
              <w:r w:rsidRPr="00B656AB">
                <w:rPr>
                  <w:rStyle w:val="Hyperlink"/>
                  <w:rFonts w:asciiTheme="majorHAnsi" w:hAnsiTheme="majorHAnsi" w:cstheme="majorHAnsi"/>
                  <w:color w:val="5B5FC7"/>
                </w:rPr>
                <w:t>Meeting options</w:t>
              </w:r>
            </w:hyperlink>
            <w:r w:rsidRPr="00B656AB">
              <w:rPr>
                <w:rFonts w:asciiTheme="majorHAnsi" w:hAnsiTheme="majorHAnsi" w:cstheme="majorHAnsi"/>
                <w:color w:val="242424"/>
              </w:rPr>
              <w:t xml:space="preserve"> </w:t>
            </w:r>
            <w:r w:rsidRPr="00B656AB">
              <w:rPr>
                <w:rFonts w:asciiTheme="majorHAnsi" w:hAnsiTheme="majorHAnsi" w:cstheme="majorHAnsi"/>
                <w:color w:val="D1D1D1"/>
              </w:rPr>
              <w:t>|</w:t>
            </w:r>
            <w:r w:rsidRPr="00B656AB">
              <w:rPr>
                <w:rFonts w:asciiTheme="majorHAnsi" w:hAnsiTheme="majorHAnsi" w:cstheme="majorHAnsi"/>
                <w:color w:val="242424"/>
              </w:rPr>
              <w:t xml:space="preserve"> </w:t>
            </w:r>
            <w:hyperlink r:id="rId22" w:tgtFrame="_blank" w:history="1">
              <w:r w:rsidRPr="00B656AB">
                <w:rPr>
                  <w:rStyle w:val="Hyperlink"/>
                  <w:rFonts w:asciiTheme="majorHAnsi" w:hAnsiTheme="majorHAnsi" w:cstheme="majorHAnsi"/>
                  <w:color w:val="5B5FC7"/>
                </w:rPr>
                <w:t>Reset dial-in PIN</w:t>
              </w:r>
            </w:hyperlink>
            <w:r w:rsidRPr="00B656AB">
              <w:rPr>
                <w:rFonts w:asciiTheme="majorHAnsi" w:hAnsiTheme="majorHAnsi" w:cstheme="majorHAnsi"/>
                <w:color w:val="242424"/>
              </w:rPr>
              <w:t xml:space="preserve"> </w:t>
            </w:r>
          </w:p>
          <w:p w14:paraId="413155EB" w14:textId="5E52BC1A" w:rsidR="00BF4B01" w:rsidRPr="00B656AB" w:rsidRDefault="00BF4B01" w:rsidP="000101A8">
            <w:pPr>
              <w:spacing w:after="0" w:line="240" w:lineRule="auto"/>
              <w:rPr>
                <w:rFonts w:asciiTheme="majorHAnsi" w:hAnsiTheme="majorHAnsi" w:cstheme="majorHAnsi"/>
                <w:color w:val="000000" w:themeColor="text1"/>
              </w:rPr>
            </w:pPr>
          </w:p>
        </w:tc>
      </w:tr>
      <w:tr w:rsidR="00BF4B01" w14:paraId="52839530" w14:textId="77777777">
        <w:trPr>
          <w:jc w:val="center"/>
        </w:trPr>
        <w:tc>
          <w:tcPr>
            <w:tcW w:w="1722" w:type="dxa"/>
            <w:tcBorders>
              <w:top w:val="nil"/>
              <w:left w:val="nil"/>
              <w:bottom w:val="nil"/>
              <w:right w:val="nil"/>
            </w:tcBorders>
            <w:shd w:val="clear" w:color="auto" w:fill="auto"/>
          </w:tcPr>
          <w:p w14:paraId="22298ED6" w14:textId="77777777" w:rsidR="00BF4B01" w:rsidRDefault="00BF4B01">
            <w:pPr>
              <w:spacing w:after="0" w:line="240" w:lineRule="auto"/>
              <w:rPr>
                <w:b/>
              </w:rPr>
            </w:pPr>
          </w:p>
        </w:tc>
        <w:tc>
          <w:tcPr>
            <w:tcW w:w="2868" w:type="dxa"/>
            <w:tcBorders>
              <w:top w:val="nil"/>
              <w:left w:val="nil"/>
              <w:bottom w:val="nil"/>
              <w:right w:val="nil"/>
            </w:tcBorders>
            <w:shd w:val="clear" w:color="auto" w:fill="auto"/>
          </w:tcPr>
          <w:p w14:paraId="2F597C90" w14:textId="77777777" w:rsidR="00BF4B01" w:rsidRDefault="00BF4B01">
            <w:pPr>
              <w:spacing w:after="0" w:line="240" w:lineRule="auto"/>
              <w:rPr>
                <w:b/>
              </w:rPr>
            </w:pPr>
          </w:p>
        </w:tc>
        <w:tc>
          <w:tcPr>
            <w:tcW w:w="4770" w:type="dxa"/>
            <w:tcBorders>
              <w:top w:val="nil"/>
              <w:left w:val="nil"/>
              <w:bottom w:val="nil"/>
              <w:right w:val="nil"/>
            </w:tcBorders>
            <w:shd w:val="clear" w:color="auto" w:fill="auto"/>
          </w:tcPr>
          <w:p w14:paraId="170C6B78" w14:textId="77777777" w:rsidR="00BF4B01" w:rsidRDefault="00BF4B01">
            <w:pPr>
              <w:spacing w:after="0" w:line="240" w:lineRule="auto"/>
              <w:rPr>
                <w:b/>
              </w:rPr>
            </w:pPr>
          </w:p>
        </w:tc>
      </w:tr>
    </w:tbl>
    <w:p w14:paraId="1CFF2DED" w14:textId="4255BC24" w:rsidR="00BF4B01" w:rsidRDefault="00B21258">
      <w:pPr>
        <w:numPr>
          <w:ilvl w:val="0"/>
          <w:numId w:val="4"/>
        </w:numPr>
        <w:pBdr>
          <w:top w:val="nil"/>
          <w:left w:val="nil"/>
          <w:bottom w:val="nil"/>
          <w:right w:val="nil"/>
          <w:between w:val="nil"/>
        </w:pBdr>
        <w:spacing w:after="0" w:line="240" w:lineRule="auto"/>
      </w:pPr>
      <w:r>
        <w:rPr>
          <w:b/>
          <w:color w:val="000000"/>
        </w:rPr>
        <w:t xml:space="preserve">Call to Order </w:t>
      </w:r>
      <w:r w:rsidR="00B656AB">
        <w:rPr>
          <w:b/>
          <w:color w:val="000000"/>
        </w:rPr>
        <w:t>1:00</w:t>
      </w:r>
      <w:r>
        <w:rPr>
          <w:b/>
          <w:color w:val="000000"/>
        </w:rPr>
        <w:t xml:space="preserve"> PM</w:t>
      </w:r>
      <w:r w:rsidR="00B656AB">
        <w:rPr>
          <w:b/>
          <w:color w:val="000000"/>
        </w:rPr>
        <w:t xml:space="preserve">  Eastern</w:t>
      </w:r>
      <w:r>
        <w:rPr>
          <w:b/>
          <w:color w:val="000000"/>
        </w:rPr>
        <w:br/>
      </w:r>
    </w:p>
    <w:p w14:paraId="0491AEA0" w14:textId="77777777" w:rsidR="00BF4B01" w:rsidRDefault="00B21258">
      <w:pPr>
        <w:numPr>
          <w:ilvl w:val="0"/>
          <w:numId w:val="4"/>
        </w:numPr>
        <w:pBdr>
          <w:top w:val="nil"/>
          <w:left w:val="nil"/>
          <w:bottom w:val="nil"/>
          <w:right w:val="nil"/>
          <w:between w:val="nil"/>
        </w:pBdr>
        <w:spacing w:after="0" w:line="240" w:lineRule="auto"/>
      </w:pPr>
      <w:r>
        <w:rPr>
          <w:b/>
          <w:color w:val="000000"/>
        </w:rPr>
        <w:t>Roll Cal</w:t>
      </w:r>
      <w:r>
        <w:rPr>
          <w:color w:val="000000"/>
        </w:rPr>
        <w:t>l</w:t>
      </w:r>
    </w:p>
    <w:tbl>
      <w:tblPr>
        <w:tblStyle w:val="a0"/>
        <w:tblW w:w="9360" w:type="dxa"/>
        <w:tblBorders>
          <w:top w:val="nil"/>
          <w:left w:val="nil"/>
          <w:bottom w:val="nil"/>
          <w:right w:val="nil"/>
          <w:insideH w:val="nil"/>
          <w:insideV w:val="nil"/>
        </w:tblBorders>
        <w:tblLayout w:type="fixed"/>
        <w:tblLook w:val="0400" w:firstRow="0" w:lastRow="0" w:firstColumn="0" w:lastColumn="0" w:noHBand="0" w:noVBand="1"/>
      </w:tblPr>
      <w:tblGrid>
        <w:gridCol w:w="5133"/>
        <w:gridCol w:w="4227"/>
      </w:tblGrid>
      <w:tr w:rsidR="00BF4B01" w14:paraId="5DAA87C7" w14:textId="77777777">
        <w:tc>
          <w:tcPr>
            <w:tcW w:w="5133" w:type="dxa"/>
          </w:tcPr>
          <w:p w14:paraId="63E4D536" w14:textId="77777777" w:rsidR="00BF4B01" w:rsidRDefault="00BF4B01">
            <w:pPr>
              <w:rPr>
                <w:rFonts w:ascii="Calibri" w:eastAsia="Calibri" w:hAnsi="Calibri" w:cs="Calibri"/>
                <w:sz w:val="22"/>
                <w:szCs w:val="22"/>
                <w:u w:val="single"/>
              </w:rPr>
            </w:pPr>
          </w:p>
        </w:tc>
        <w:tc>
          <w:tcPr>
            <w:tcW w:w="4227" w:type="dxa"/>
          </w:tcPr>
          <w:p w14:paraId="5CD47572" w14:textId="77777777" w:rsidR="00BF4B01" w:rsidRDefault="00BF4B01">
            <w:pPr>
              <w:rPr>
                <w:rFonts w:ascii="Calibri" w:eastAsia="Calibri" w:hAnsi="Calibri" w:cs="Calibri"/>
                <w:sz w:val="22"/>
                <w:szCs w:val="22"/>
                <w:u w:val="single"/>
              </w:rPr>
            </w:pPr>
          </w:p>
        </w:tc>
      </w:tr>
      <w:tr w:rsidR="008C3F8D" w14:paraId="6F61949C"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7227D6AD" w14:textId="67A6E108" w:rsidR="008C3F8D" w:rsidRDefault="008C3F8D" w:rsidP="008C3F8D">
            <w:pPr>
              <w:rPr>
                <w:rFonts w:ascii="Calibri" w:eastAsia="Calibri" w:hAnsi="Calibri" w:cs="Calibri"/>
                <w:b/>
                <w:color w:val="000000"/>
                <w:u w:val="single"/>
              </w:rPr>
            </w:pPr>
            <w:r>
              <w:rPr>
                <w:rFonts w:ascii="Calibri" w:eastAsia="Calibri" w:hAnsi="Calibri" w:cs="Calibri"/>
                <w:b/>
                <w:color w:val="000000"/>
                <w:u w:val="single"/>
              </w:rPr>
              <w:t>Voting members:</w:t>
            </w:r>
          </w:p>
        </w:tc>
        <w:tc>
          <w:tcPr>
            <w:tcW w:w="4227" w:type="dxa"/>
            <w:tcBorders>
              <w:top w:val="single" w:sz="4" w:space="0" w:color="000000"/>
              <w:left w:val="single" w:sz="4" w:space="0" w:color="000000"/>
              <w:bottom w:val="single" w:sz="4" w:space="0" w:color="000000"/>
              <w:right w:val="single" w:sz="4" w:space="0" w:color="000000"/>
            </w:tcBorders>
          </w:tcPr>
          <w:p w14:paraId="7D638E93" w14:textId="7B4EE91F" w:rsidR="008C3F8D" w:rsidRDefault="008C3F8D" w:rsidP="008C3F8D">
            <w:pPr>
              <w:rPr>
                <w:rFonts w:ascii="Calibri" w:eastAsia="Calibri" w:hAnsi="Calibri" w:cs="Calibri"/>
                <w:b/>
                <w:color w:val="000000"/>
                <w:u w:val="single"/>
              </w:rPr>
            </w:pPr>
            <w:r>
              <w:rPr>
                <w:rFonts w:ascii="Calibri" w:eastAsia="Calibri" w:hAnsi="Calibri" w:cs="Calibri"/>
                <w:b/>
                <w:color w:val="000000"/>
                <w:u w:val="single"/>
              </w:rPr>
              <w:t>Non-Voting S/C Chairs:</w:t>
            </w:r>
          </w:p>
        </w:tc>
      </w:tr>
      <w:tr w:rsidR="008C3F8D" w14:paraId="5F3D641F"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7D1D0E" w14:textId="7ABD7A11" w:rsidR="008C3F8D" w:rsidRPr="00A125CC" w:rsidRDefault="008C3F8D" w:rsidP="008C3F8D">
            <w:pPr>
              <w:rPr>
                <w:rFonts w:ascii="Calibri" w:eastAsia="Calibri" w:hAnsi="Calibri" w:cs="Calibri"/>
                <w:b/>
                <w:bCs/>
                <w:highlight w:val="green"/>
              </w:rPr>
            </w:pPr>
            <w:r w:rsidRPr="00A125CC">
              <w:rPr>
                <w:rFonts w:ascii="Calibri" w:eastAsia="Calibri" w:hAnsi="Calibri" w:cs="Calibri"/>
                <w:b/>
                <w:bCs/>
                <w:color w:val="000000"/>
                <w:highlight w:val="green"/>
              </w:rPr>
              <w:t>Nicolas Rosner - Chair / Programs Co-chair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D07C4D" w14:textId="7F5B19B8" w:rsidR="008C3F8D" w:rsidRPr="000101A8" w:rsidRDefault="00296E04" w:rsidP="008C3F8D">
            <w:pPr>
              <w:rPr>
                <w:rFonts w:ascii="Calibri" w:eastAsia="Calibri" w:hAnsi="Calibri" w:cs="Calibri"/>
              </w:rPr>
            </w:pPr>
            <w:r w:rsidRPr="00296E04">
              <w:rPr>
                <w:rFonts w:ascii="Calibri" w:eastAsia="Calibri" w:hAnsi="Calibri" w:cs="Calibri"/>
                <w:b/>
                <w:bCs/>
                <w:color w:val="000000"/>
                <w:highlight w:val="yellow"/>
              </w:rPr>
              <w:t xml:space="preserve">David Williams – </w:t>
            </w:r>
            <w:r w:rsidRPr="00296E04">
              <w:rPr>
                <w:rFonts w:ascii="Calibri" w:eastAsia="Calibri" w:hAnsi="Calibri" w:cs="Calibri"/>
                <w:b/>
                <w:bCs/>
                <w:color w:val="000000"/>
                <w:highlight w:val="yellow"/>
              </w:rPr>
              <w:t>Research</w:t>
            </w:r>
          </w:p>
        </w:tc>
      </w:tr>
      <w:tr w:rsidR="008C3F8D" w14:paraId="17AA0B09"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136E469" w14:textId="1F1A086D" w:rsidR="008C3F8D" w:rsidRPr="002337A0" w:rsidRDefault="008C3F8D" w:rsidP="008C3F8D">
            <w:pPr>
              <w:rPr>
                <w:rFonts w:ascii="Calibri" w:eastAsia="Calibri" w:hAnsi="Calibri" w:cs="Calibri"/>
                <w:b/>
                <w:bCs/>
              </w:rPr>
            </w:pPr>
            <w:r w:rsidRPr="00A125CC">
              <w:rPr>
                <w:rFonts w:ascii="Calibri" w:eastAsia="Calibri" w:hAnsi="Calibri" w:cs="Calibri"/>
                <w:b/>
                <w:bCs/>
                <w:color w:val="000000"/>
                <w:highlight w:val="yellow"/>
              </w:rPr>
              <w:t xml:space="preserve">Michael Lyda </w:t>
            </w:r>
            <w:r w:rsidR="005A72A0" w:rsidRPr="00A125CC">
              <w:rPr>
                <w:rFonts w:ascii="Calibri" w:eastAsia="Calibri" w:hAnsi="Calibri" w:cs="Calibri"/>
                <w:b/>
                <w:bCs/>
                <w:color w:val="000000"/>
                <w:highlight w:val="yellow"/>
              </w:rPr>
              <w:t>–</w:t>
            </w:r>
            <w:r w:rsidRPr="00A125CC">
              <w:rPr>
                <w:rFonts w:ascii="Calibri" w:eastAsia="Calibri" w:hAnsi="Calibri" w:cs="Calibri"/>
                <w:b/>
                <w:bCs/>
                <w:color w:val="000000"/>
                <w:highlight w:val="yellow"/>
              </w:rPr>
              <w:t xml:space="preserve"> </w:t>
            </w:r>
            <w:r w:rsidR="005A72A0" w:rsidRPr="00A125CC">
              <w:rPr>
                <w:rFonts w:ascii="Calibri" w:eastAsia="Calibri" w:hAnsi="Calibri" w:cs="Calibri"/>
                <w:b/>
                <w:bCs/>
                <w:color w:val="000000"/>
                <w:highlight w:val="yellow"/>
              </w:rPr>
              <w:t>Vice Chair</w:t>
            </w:r>
            <w:r w:rsidR="00025241" w:rsidRPr="00A125CC">
              <w:rPr>
                <w:rFonts w:ascii="Calibri" w:eastAsia="Calibri" w:hAnsi="Calibri" w:cs="Calibri"/>
                <w:b/>
                <w:bCs/>
                <w:color w:val="000000"/>
                <w:highlight w:val="yellow"/>
              </w:rPr>
              <w:t xml:space="preserve"> / Secretary</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E5603E" w14:textId="43BA8792" w:rsidR="008C3F8D" w:rsidRPr="00C5256C" w:rsidRDefault="008C3F8D" w:rsidP="008C3F8D">
            <w:pPr>
              <w:rPr>
                <w:rFonts w:ascii="Calibri" w:eastAsia="Calibri" w:hAnsi="Calibri" w:cs="Calibri"/>
                <w:b/>
                <w:bCs/>
              </w:rPr>
            </w:pPr>
          </w:p>
        </w:tc>
      </w:tr>
      <w:tr w:rsidR="008C3F8D" w14:paraId="3A16DB9D"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7609F2" w14:textId="3C897EB4" w:rsidR="008C3F8D" w:rsidRPr="00BD744F" w:rsidRDefault="00A04DFB" w:rsidP="008C3F8D">
            <w:pPr>
              <w:rPr>
                <w:rFonts w:ascii="Calibri" w:eastAsia="Calibri" w:hAnsi="Calibri" w:cs="Calibri"/>
                <w:highlight w:val="lightGray"/>
              </w:rPr>
            </w:pPr>
            <w:r w:rsidRPr="00BD744F">
              <w:rPr>
                <w:rFonts w:ascii="Calibri" w:eastAsia="Calibri" w:hAnsi="Calibri" w:cs="Calibri"/>
                <w:color w:val="000000"/>
                <w:highlight w:val="lightGray"/>
              </w:rPr>
              <w:t>Daryl Showalter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687329" w14:textId="5CCCA8F9" w:rsidR="008C3F8D" w:rsidRPr="00A125CC" w:rsidRDefault="008C3F8D" w:rsidP="008C3F8D">
            <w:pPr>
              <w:rPr>
                <w:rFonts w:ascii="Calibri" w:eastAsia="Calibri" w:hAnsi="Calibri" w:cs="Calibri"/>
                <w:b/>
                <w:bCs/>
                <w:highlight w:val="green"/>
              </w:rPr>
            </w:pPr>
          </w:p>
        </w:tc>
      </w:tr>
      <w:tr w:rsidR="008C3F8D" w14:paraId="5019737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F3E935" w14:textId="264FF158" w:rsidR="008C3F8D" w:rsidRPr="002337A0" w:rsidRDefault="008C3F8D" w:rsidP="008C3F8D">
            <w:pPr>
              <w:rPr>
                <w:rFonts w:ascii="Calibri" w:eastAsia="Calibri" w:hAnsi="Calibri" w:cs="Calibri"/>
                <w:b/>
                <w:bCs/>
              </w:rPr>
            </w:pPr>
            <w:r w:rsidRPr="00A125CC">
              <w:rPr>
                <w:rFonts w:ascii="Calibri" w:eastAsia="Calibri" w:hAnsi="Calibri" w:cs="Calibri"/>
                <w:b/>
                <w:bCs/>
                <w:color w:val="000000"/>
                <w:highlight w:val="yellow"/>
              </w:rPr>
              <w:t xml:space="preserve">Ken </w:t>
            </w:r>
            <w:proofErr w:type="spellStart"/>
            <w:r w:rsidRPr="00A125CC">
              <w:rPr>
                <w:rFonts w:ascii="Calibri" w:eastAsia="Calibri" w:hAnsi="Calibri" w:cs="Calibri"/>
                <w:b/>
                <w:bCs/>
                <w:color w:val="000000"/>
                <w:highlight w:val="yellow"/>
              </w:rPr>
              <w:t>Fonstad</w:t>
            </w:r>
            <w:proofErr w:type="spellEnd"/>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46618F" w14:textId="24BD97C9" w:rsidR="008C3F8D" w:rsidRPr="000101A8" w:rsidRDefault="008C3F8D" w:rsidP="008C3F8D">
            <w:pPr>
              <w:rPr>
                <w:rFonts w:ascii="Calibri" w:eastAsia="Calibri" w:hAnsi="Calibri" w:cs="Calibri"/>
              </w:rPr>
            </w:pPr>
          </w:p>
        </w:tc>
      </w:tr>
      <w:tr w:rsidR="008C3F8D" w14:paraId="470C44D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7008ED" w14:textId="3CD2F5E5" w:rsidR="008C3F8D" w:rsidRPr="00C5256C" w:rsidRDefault="00A04DFB" w:rsidP="008C3F8D">
            <w:pPr>
              <w:rPr>
                <w:rFonts w:ascii="Calibri" w:eastAsia="Calibri" w:hAnsi="Calibri" w:cs="Calibri"/>
                <w:b/>
                <w:bCs/>
              </w:rPr>
            </w:pPr>
            <w:r w:rsidRPr="00A125CC">
              <w:rPr>
                <w:rFonts w:ascii="Calibri" w:eastAsia="Calibri" w:hAnsi="Calibri" w:cs="Calibri"/>
                <w:b/>
                <w:bCs/>
                <w:color w:val="000000"/>
                <w:highlight w:val="green"/>
              </w:rPr>
              <w:t>Gang Wang</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1364BC" w14:textId="77777777" w:rsidR="008C3F8D" w:rsidRPr="000101A8" w:rsidRDefault="008C3F8D" w:rsidP="008C3F8D">
            <w:pPr>
              <w:rPr>
                <w:rFonts w:ascii="Calibri" w:eastAsia="Calibri" w:hAnsi="Calibri" w:cs="Calibri"/>
              </w:rPr>
            </w:pPr>
          </w:p>
        </w:tc>
      </w:tr>
      <w:tr w:rsidR="008C3F8D" w14:paraId="26065CB3"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BA671E" w14:textId="36DE9AF8" w:rsidR="008C3F8D" w:rsidRPr="000101A8" w:rsidRDefault="00A04DFB" w:rsidP="008C3F8D">
            <w:pPr>
              <w:rPr>
                <w:rFonts w:ascii="Calibri" w:eastAsia="Calibri" w:hAnsi="Calibri" w:cs="Calibri"/>
              </w:rPr>
            </w:pPr>
            <w:r w:rsidRPr="00A125CC">
              <w:rPr>
                <w:b/>
                <w:bCs/>
                <w:color w:val="000000"/>
                <w:highlight w:val="yellow"/>
              </w:rPr>
              <w:t xml:space="preserve">Daryl </w:t>
            </w:r>
            <w:proofErr w:type="spellStart"/>
            <w:r w:rsidRPr="00A125CC">
              <w:rPr>
                <w:b/>
                <w:bCs/>
                <w:color w:val="000000"/>
                <w:highlight w:val="yellow"/>
              </w:rPr>
              <w:t>Collerman</w:t>
            </w:r>
            <w:proofErr w:type="spellEnd"/>
            <w:r w:rsidRPr="00A125CC">
              <w:rPr>
                <w:b/>
                <w:bCs/>
                <w:color w:val="000000"/>
                <w:highlight w:val="yellow"/>
              </w:rPr>
              <w:t xml:space="preserve"> - Handbook</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12B068" w14:textId="77777777" w:rsidR="008C3F8D" w:rsidRPr="000101A8" w:rsidRDefault="008C3F8D" w:rsidP="008C3F8D">
            <w:pPr>
              <w:rPr>
                <w:rFonts w:ascii="Calibri" w:eastAsia="Calibri" w:hAnsi="Calibri" w:cs="Calibri"/>
              </w:rPr>
            </w:pPr>
          </w:p>
        </w:tc>
      </w:tr>
      <w:tr w:rsidR="008C3F8D" w14:paraId="526E19CC"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1F0D7A" w14:textId="29A3C606" w:rsidR="008C3F8D" w:rsidRPr="003F7E21" w:rsidRDefault="00A04DFB" w:rsidP="008C3F8D">
            <w:pPr>
              <w:rPr>
                <w:rFonts w:ascii="Calibri" w:eastAsia="Calibri" w:hAnsi="Calibri" w:cs="Calibri"/>
                <w:b/>
                <w:bCs/>
              </w:rPr>
            </w:pPr>
            <w:r w:rsidRPr="00A125CC">
              <w:rPr>
                <w:rFonts w:ascii="Calibri" w:eastAsia="Calibri" w:hAnsi="Calibri" w:cs="Calibri"/>
                <w:b/>
                <w:bCs/>
                <w:color w:val="000000"/>
                <w:highlight w:val="green"/>
              </w:rPr>
              <w:t>Michael Todd - Membership</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54E1FB" w14:textId="77777777" w:rsidR="008C3F8D" w:rsidRPr="000101A8" w:rsidRDefault="008C3F8D" w:rsidP="008C3F8D">
            <w:pPr>
              <w:rPr>
                <w:rFonts w:ascii="Calibri" w:eastAsia="Calibri" w:hAnsi="Calibri" w:cs="Calibri"/>
              </w:rPr>
            </w:pPr>
          </w:p>
        </w:tc>
      </w:tr>
      <w:tr w:rsidR="008C3F8D" w14:paraId="319548C0"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E0891D" w14:textId="19E8D0C1" w:rsidR="008C3F8D" w:rsidRPr="00A125CC" w:rsidRDefault="00A04DFB" w:rsidP="008C3F8D">
            <w:pPr>
              <w:rPr>
                <w:rFonts w:ascii="Calibri" w:eastAsia="Calibri" w:hAnsi="Calibri" w:cs="Calibri"/>
                <w:b/>
                <w:bCs/>
                <w:highlight w:val="yellow"/>
              </w:rPr>
            </w:pPr>
            <w:r w:rsidRPr="00A125CC">
              <w:rPr>
                <w:b/>
                <w:bCs/>
                <w:color w:val="000000"/>
                <w:highlight w:val="yellow"/>
              </w:rPr>
              <w:t>Bevan Christiansen</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F90DDB" w14:textId="77777777" w:rsidR="008C3F8D" w:rsidRPr="000101A8" w:rsidRDefault="008C3F8D" w:rsidP="008C3F8D">
            <w:pPr>
              <w:rPr>
                <w:rFonts w:ascii="Calibri" w:eastAsia="Calibri" w:hAnsi="Calibri" w:cs="Calibri"/>
              </w:rPr>
            </w:pPr>
          </w:p>
        </w:tc>
      </w:tr>
      <w:tr w:rsidR="00A04DFB" w14:paraId="4B9A46C5"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14BE73" w14:textId="5926F79C" w:rsidR="00A04DFB" w:rsidRPr="00C5256C" w:rsidRDefault="00A04DFB" w:rsidP="00A04DFB">
            <w:pPr>
              <w:rPr>
                <w:rFonts w:ascii="Calibri" w:eastAsia="Calibri" w:hAnsi="Calibri" w:cs="Calibri"/>
                <w:b/>
                <w:bCs/>
              </w:rPr>
            </w:pPr>
            <w:r w:rsidRPr="00A125CC">
              <w:rPr>
                <w:rFonts w:ascii="Calibri" w:eastAsia="Calibri" w:hAnsi="Calibri" w:cs="Calibri"/>
                <w:b/>
                <w:bCs/>
                <w:color w:val="000000"/>
                <w:highlight w:val="green"/>
              </w:rPr>
              <w:lastRenderedPageBreak/>
              <w:t>Abdur-Rahman Quadri - Webmaster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DB0D4F" w14:textId="77777777" w:rsidR="00A04DFB" w:rsidRPr="000101A8" w:rsidRDefault="00A04DFB" w:rsidP="00A04DFB">
            <w:pPr>
              <w:rPr>
                <w:rFonts w:ascii="Calibri" w:eastAsia="Calibri" w:hAnsi="Calibri" w:cs="Calibri"/>
              </w:rPr>
            </w:pPr>
          </w:p>
        </w:tc>
      </w:tr>
      <w:tr w:rsidR="00A04DFB" w14:paraId="5A9C0358"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65347A" w14:textId="5C96133A" w:rsidR="00A04DFB" w:rsidRPr="00A125CC" w:rsidRDefault="00A04DFB" w:rsidP="00A04DFB">
            <w:pPr>
              <w:rPr>
                <w:b/>
                <w:bCs/>
                <w:highlight w:val="yellow"/>
              </w:rPr>
            </w:pPr>
            <w:r>
              <w:rPr>
                <w:b/>
                <w:bCs/>
                <w:highlight w:val="yellow"/>
              </w:rPr>
              <w:t>David Nowak</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9AF454" w14:textId="77777777" w:rsidR="00A04DFB" w:rsidRPr="000101A8" w:rsidRDefault="00A04DFB" w:rsidP="00A04DFB"/>
        </w:tc>
      </w:tr>
      <w:tr w:rsidR="00A04DFB" w14:paraId="67B282B8"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89A71E" w14:textId="6805AEDA" w:rsidR="00A04DFB" w:rsidRPr="000101A8" w:rsidRDefault="00A04DFB" w:rsidP="00A04DFB">
            <w:pPr>
              <w:tabs>
                <w:tab w:val="center" w:pos="2458"/>
              </w:tabs>
            </w:pPr>
            <w:r w:rsidRPr="00A04DFB">
              <w:rPr>
                <w:highlight w:val="lightGray"/>
              </w:rPr>
              <w:t xml:space="preserve">Robert w </w:t>
            </w:r>
            <w:proofErr w:type="spellStart"/>
            <w:r w:rsidRPr="00A04DFB">
              <w:rPr>
                <w:highlight w:val="lightGray"/>
              </w:rPr>
              <w:t>Helt</w:t>
            </w:r>
            <w:proofErr w:type="spellEnd"/>
            <w:r>
              <w:t xml:space="preserve"> </w:t>
            </w:r>
            <w:r w:rsidRPr="00A04DFB">
              <w:rPr>
                <w:b/>
                <w:bCs/>
              </w:rPr>
              <w:t>–</w:t>
            </w:r>
            <w:r>
              <w:t xml:space="preserve"> </w:t>
            </w:r>
            <w:r w:rsidRPr="00A04DFB">
              <w:rPr>
                <w:b/>
                <w:bCs/>
              </w:rPr>
              <w:t>rolling off 2025</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DCDA61" w14:textId="77777777" w:rsidR="00A04DFB" w:rsidRPr="000101A8" w:rsidRDefault="00A04DFB" w:rsidP="00A04DFB"/>
        </w:tc>
      </w:tr>
      <w:tr w:rsidR="00A04DFB" w14:paraId="3AE0033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E140B4" w14:textId="76B2FDD7" w:rsidR="00A04DFB" w:rsidRPr="000101A8" w:rsidRDefault="00A04DFB" w:rsidP="00A04DFB">
            <w:r w:rsidRPr="00A125CC">
              <w:rPr>
                <w:rFonts w:ascii="Calibri" w:eastAsia="Calibri" w:hAnsi="Calibri" w:cs="Calibri"/>
                <w:b/>
                <w:bCs/>
                <w:color w:val="000000"/>
                <w:highlight w:val="green"/>
              </w:rPr>
              <w:t xml:space="preserve">Timothy </w:t>
            </w:r>
            <w:proofErr w:type="spellStart"/>
            <w:r w:rsidRPr="00A125CC">
              <w:rPr>
                <w:rFonts w:ascii="Calibri" w:eastAsia="Calibri" w:hAnsi="Calibri" w:cs="Calibri"/>
                <w:b/>
                <w:bCs/>
                <w:color w:val="000000"/>
                <w:highlight w:val="green"/>
              </w:rPr>
              <w:t>Mathson</w:t>
            </w:r>
            <w:proofErr w:type="spellEnd"/>
            <w:r w:rsidRPr="00A125CC">
              <w:rPr>
                <w:rFonts w:ascii="Calibri" w:eastAsia="Calibri" w:hAnsi="Calibri" w:cs="Calibri"/>
                <w:b/>
                <w:bCs/>
                <w:color w:val="000000"/>
                <w:highlight w:val="green"/>
              </w:rPr>
              <w:t xml:space="preserve"> </w:t>
            </w:r>
            <w:r>
              <w:rPr>
                <w:rFonts w:ascii="Calibri" w:eastAsia="Calibri" w:hAnsi="Calibri" w:cs="Calibri"/>
                <w:b/>
                <w:bCs/>
                <w:color w:val="000000"/>
                <w:highlight w:val="green"/>
              </w:rPr>
              <w:t>–</w:t>
            </w:r>
            <w:r w:rsidRPr="00A125CC">
              <w:rPr>
                <w:rFonts w:ascii="Calibri" w:eastAsia="Calibri" w:hAnsi="Calibri" w:cs="Calibri"/>
                <w:b/>
                <w:bCs/>
                <w:color w:val="000000"/>
                <w:highlight w:val="green"/>
              </w:rPr>
              <w:t xml:space="preserve"> Standards</w:t>
            </w:r>
            <w:r>
              <w:rPr>
                <w:rFonts w:ascii="Calibri" w:eastAsia="Calibri" w:hAnsi="Calibri" w:cs="Calibri"/>
                <w:b/>
                <w:bCs/>
                <w:color w:val="000000"/>
              </w:rPr>
              <w:t xml:space="preserve"> – rolling off 2025</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47C2D3B" w14:textId="4CC0929A" w:rsidR="00A04DFB" w:rsidRPr="000101A8" w:rsidRDefault="00A04DFB" w:rsidP="00A04DFB"/>
        </w:tc>
      </w:tr>
      <w:tr w:rsidR="00A04DFB" w14:paraId="70843582" w14:textId="77777777">
        <w:tc>
          <w:tcPr>
            <w:tcW w:w="5133" w:type="dxa"/>
          </w:tcPr>
          <w:p w14:paraId="48EF878C" w14:textId="77777777" w:rsidR="00A04DFB" w:rsidRDefault="00A04DFB" w:rsidP="00A04DFB">
            <w:pPr>
              <w:rPr>
                <w:rFonts w:ascii="Calibri" w:eastAsia="Calibri" w:hAnsi="Calibri" w:cs="Calibri"/>
                <w:sz w:val="22"/>
                <w:szCs w:val="22"/>
              </w:rPr>
            </w:pPr>
          </w:p>
          <w:p w14:paraId="6527716B" w14:textId="77777777" w:rsidR="00A04DFB" w:rsidRDefault="00A04DFB" w:rsidP="00A04DFB">
            <w:pPr>
              <w:rPr>
                <w:rFonts w:ascii="Calibri" w:eastAsia="Calibri" w:hAnsi="Calibri" w:cs="Calibri"/>
                <w:sz w:val="22"/>
                <w:szCs w:val="22"/>
              </w:rPr>
            </w:pPr>
            <w:r>
              <w:rPr>
                <w:rFonts w:ascii="Calibri" w:eastAsia="Calibri" w:hAnsi="Calibri" w:cs="Calibri"/>
                <w:sz w:val="22"/>
                <w:szCs w:val="22"/>
              </w:rPr>
              <w:t xml:space="preserve">Physically Present Attendees: marked in </w:t>
            </w:r>
            <w:r w:rsidRPr="00ED33C3">
              <w:rPr>
                <w:rFonts w:ascii="Calibri" w:eastAsia="Calibri" w:hAnsi="Calibri" w:cs="Calibri"/>
                <w:sz w:val="22"/>
                <w:szCs w:val="22"/>
                <w:shd w:val="clear" w:color="auto" w:fill="92D050"/>
              </w:rPr>
              <w:t>green</w:t>
            </w:r>
          </w:p>
          <w:p w14:paraId="3D7888A0" w14:textId="66765854" w:rsidR="00A04DFB" w:rsidRDefault="00A04DFB" w:rsidP="00A04DFB">
            <w:pPr>
              <w:rPr>
                <w:rFonts w:ascii="Calibri" w:eastAsia="Calibri" w:hAnsi="Calibri" w:cs="Calibri"/>
                <w:sz w:val="22"/>
                <w:szCs w:val="22"/>
              </w:rPr>
            </w:pPr>
            <w:r>
              <w:rPr>
                <w:rFonts w:ascii="Calibri" w:eastAsia="Calibri" w:hAnsi="Calibri" w:cs="Calibri"/>
                <w:sz w:val="22"/>
                <w:szCs w:val="22"/>
              </w:rPr>
              <w:t xml:space="preserve">Virtual Attendees: marked in </w:t>
            </w:r>
            <w:r w:rsidRPr="00ED33C3">
              <w:rPr>
                <w:rFonts w:ascii="Calibri" w:eastAsia="Calibri" w:hAnsi="Calibri" w:cs="Calibri"/>
                <w:sz w:val="22"/>
                <w:szCs w:val="22"/>
                <w:shd w:val="clear" w:color="auto" w:fill="FFFF00"/>
              </w:rPr>
              <w:t>yellow</w:t>
            </w:r>
          </w:p>
          <w:p w14:paraId="09FF45C9" w14:textId="05C4109C" w:rsidR="00A04DFB" w:rsidRDefault="00A04DFB" w:rsidP="00A04DFB">
            <w:pPr>
              <w:rPr>
                <w:rFonts w:ascii="Calibri" w:eastAsia="Calibri" w:hAnsi="Calibri" w:cs="Calibri"/>
                <w:sz w:val="22"/>
                <w:szCs w:val="22"/>
              </w:rPr>
            </w:pPr>
            <w:r>
              <w:rPr>
                <w:rFonts w:ascii="Calibri" w:eastAsia="Calibri" w:hAnsi="Calibri" w:cs="Calibri"/>
                <w:sz w:val="22"/>
                <w:szCs w:val="22"/>
              </w:rPr>
              <w:t xml:space="preserve">Absent Attendees: marked in </w:t>
            </w:r>
            <w:r w:rsidRPr="00BD744F">
              <w:rPr>
                <w:rFonts w:ascii="Calibri" w:eastAsia="Calibri" w:hAnsi="Calibri" w:cs="Calibri"/>
                <w:sz w:val="22"/>
                <w:szCs w:val="22"/>
                <w:highlight w:val="lightGray"/>
                <w:shd w:val="clear" w:color="auto" w:fill="FF0000"/>
              </w:rPr>
              <w:t>gray</w:t>
            </w:r>
          </w:p>
          <w:p w14:paraId="7899E0D0" w14:textId="511E69FE" w:rsidR="00A04DFB" w:rsidRDefault="00A04DFB" w:rsidP="00A04DFB">
            <w:pPr>
              <w:rPr>
                <w:rFonts w:ascii="Calibri" w:eastAsia="Calibri" w:hAnsi="Calibri" w:cs="Calibri"/>
                <w:sz w:val="22"/>
                <w:szCs w:val="22"/>
              </w:rPr>
            </w:pPr>
          </w:p>
        </w:tc>
        <w:tc>
          <w:tcPr>
            <w:tcW w:w="4227" w:type="dxa"/>
          </w:tcPr>
          <w:p w14:paraId="425275F6" w14:textId="77777777" w:rsidR="00A04DFB" w:rsidRDefault="00A04DFB" w:rsidP="00A04DFB">
            <w:pPr>
              <w:rPr>
                <w:rFonts w:ascii="Calibri" w:eastAsia="Calibri" w:hAnsi="Calibri" w:cs="Calibri"/>
                <w:sz w:val="22"/>
                <w:szCs w:val="22"/>
              </w:rPr>
            </w:pPr>
          </w:p>
        </w:tc>
      </w:tr>
    </w:tbl>
    <w:p w14:paraId="5EA810F4" w14:textId="0EEC996D" w:rsidR="00070EBF" w:rsidRDefault="00070EBF" w:rsidP="00070EBF">
      <w:pPr>
        <w:numPr>
          <w:ilvl w:val="1"/>
          <w:numId w:val="4"/>
        </w:numPr>
        <w:pBdr>
          <w:top w:val="nil"/>
          <w:left w:val="nil"/>
          <w:bottom w:val="nil"/>
          <w:right w:val="nil"/>
          <w:between w:val="nil"/>
        </w:pBdr>
        <w:spacing w:after="0" w:line="240" w:lineRule="auto"/>
        <w:rPr>
          <w:b/>
          <w:color w:val="000000"/>
        </w:rPr>
      </w:pPr>
      <w:r>
        <w:rPr>
          <w:b/>
          <w:color w:val="000000"/>
        </w:rPr>
        <w:t>Determination of Quorum</w:t>
      </w:r>
    </w:p>
    <w:p w14:paraId="25C6AA70" w14:textId="00D35FFD" w:rsidR="00BD4DA6" w:rsidRPr="004834BE" w:rsidRDefault="00A04DFB" w:rsidP="00BD4DA6">
      <w:pPr>
        <w:numPr>
          <w:ilvl w:val="2"/>
          <w:numId w:val="4"/>
        </w:numPr>
        <w:pBdr>
          <w:top w:val="nil"/>
          <w:left w:val="nil"/>
          <w:bottom w:val="nil"/>
          <w:right w:val="nil"/>
          <w:between w:val="nil"/>
        </w:pBdr>
        <w:spacing w:after="0" w:line="240" w:lineRule="auto"/>
        <w:rPr>
          <w:b/>
          <w:color w:val="000000"/>
        </w:rPr>
      </w:pPr>
      <w:r>
        <w:rPr>
          <w:bCs/>
          <w:color w:val="000000"/>
        </w:rPr>
        <w:t>x</w:t>
      </w:r>
      <w:r w:rsidR="00BD4DA6">
        <w:rPr>
          <w:bCs/>
          <w:color w:val="000000"/>
        </w:rPr>
        <w:t xml:space="preserve"> voting members present, </w:t>
      </w:r>
      <w:r>
        <w:rPr>
          <w:bCs/>
          <w:color w:val="000000"/>
        </w:rPr>
        <w:t>x</w:t>
      </w:r>
      <w:r w:rsidR="00BD4DA6">
        <w:rPr>
          <w:bCs/>
          <w:color w:val="000000"/>
        </w:rPr>
        <w:t xml:space="preserve"> absent</w:t>
      </w:r>
      <w:r w:rsidR="005037DC">
        <w:rPr>
          <w:bCs/>
          <w:color w:val="000000"/>
        </w:rPr>
        <w:t xml:space="preserve">, quorum </w:t>
      </w:r>
      <w:r>
        <w:rPr>
          <w:bCs/>
          <w:color w:val="000000"/>
        </w:rPr>
        <w:t>x/</w:t>
      </w:r>
      <w:r w:rsidR="005037DC">
        <w:rPr>
          <w:bCs/>
          <w:color w:val="000000"/>
        </w:rPr>
        <w:t>reached</w:t>
      </w:r>
    </w:p>
    <w:p w14:paraId="1173794E" w14:textId="1D6EF65B" w:rsidR="004834BE" w:rsidRDefault="004834BE" w:rsidP="00BD4DA6">
      <w:pPr>
        <w:numPr>
          <w:ilvl w:val="2"/>
          <w:numId w:val="4"/>
        </w:numPr>
        <w:pBdr>
          <w:top w:val="nil"/>
          <w:left w:val="nil"/>
          <w:bottom w:val="nil"/>
          <w:right w:val="nil"/>
          <w:between w:val="nil"/>
        </w:pBdr>
        <w:spacing w:after="0" w:line="240" w:lineRule="auto"/>
        <w:rPr>
          <w:b/>
          <w:color w:val="000000"/>
        </w:rPr>
      </w:pPr>
      <w:r>
        <w:rPr>
          <w:bCs/>
          <w:color w:val="000000"/>
        </w:rPr>
        <w:t xml:space="preserve">Meeting started 12:16 </w:t>
      </w:r>
      <w:r w:rsidR="00A04DFB">
        <w:rPr>
          <w:bCs/>
          <w:color w:val="000000"/>
        </w:rPr>
        <w:t>ET</w:t>
      </w:r>
    </w:p>
    <w:p w14:paraId="0ABABD1C"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sidRPr="00070EBF">
        <w:rPr>
          <w:b/>
          <w:color w:val="000000"/>
        </w:rPr>
        <w:t>Adoption of Agenda</w:t>
      </w:r>
    </w:p>
    <w:p w14:paraId="25E4477E" w14:textId="0C3B77FD" w:rsidR="00153C20" w:rsidRPr="00070EBF" w:rsidRDefault="008E2005" w:rsidP="00153C20">
      <w:pPr>
        <w:numPr>
          <w:ilvl w:val="1"/>
          <w:numId w:val="4"/>
        </w:numPr>
        <w:pBdr>
          <w:top w:val="nil"/>
          <w:left w:val="nil"/>
          <w:bottom w:val="nil"/>
          <w:right w:val="nil"/>
          <w:between w:val="nil"/>
        </w:pBdr>
        <w:spacing w:after="0" w:line="240" w:lineRule="auto"/>
        <w:rPr>
          <w:b/>
          <w:color w:val="000000"/>
        </w:rPr>
      </w:pPr>
      <w:r>
        <w:rPr>
          <w:bCs/>
          <w:color w:val="000000"/>
        </w:rPr>
        <w:t xml:space="preserve"> </w:t>
      </w:r>
      <w:r w:rsidR="00A04DFB">
        <w:rPr>
          <w:bCs/>
          <w:color w:val="000000"/>
        </w:rPr>
        <w:t>“Member”</w:t>
      </w:r>
      <w:r w:rsidR="00002727">
        <w:rPr>
          <w:bCs/>
          <w:color w:val="000000"/>
        </w:rPr>
        <w:t xml:space="preserve"> </w:t>
      </w:r>
      <w:r w:rsidR="00A205BC">
        <w:rPr>
          <w:bCs/>
          <w:color w:val="000000"/>
        </w:rPr>
        <w:t>motioned</w:t>
      </w:r>
      <w:r w:rsidR="008B4CD4">
        <w:rPr>
          <w:bCs/>
          <w:color w:val="000000"/>
        </w:rPr>
        <w:t xml:space="preserve"> to adopt agenda</w:t>
      </w:r>
      <w:r w:rsidR="00A205BC">
        <w:rPr>
          <w:bCs/>
          <w:color w:val="000000"/>
        </w:rPr>
        <w:t xml:space="preserve">, </w:t>
      </w:r>
      <w:r w:rsidR="00A04DFB">
        <w:rPr>
          <w:bCs/>
          <w:color w:val="000000"/>
        </w:rPr>
        <w:t>“Member”</w:t>
      </w:r>
      <w:r w:rsidR="008B4CD4">
        <w:rPr>
          <w:bCs/>
          <w:color w:val="000000"/>
        </w:rPr>
        <w:t xml:space="preserve"> </w:t>
      </w:r>
      <w:r w:rsidR="00A205BC">
        <w:rPr>
          <w:bCs/>
          <w:color w:val="000000"/>
        </w:rPr>
        <w:t>second</w:t>
      </w:r>
      <w:r w:rsidR="008B4CD4">
        <w:rPr>
          <w:bCs/>
          <w:color w:val="000000"/>
        </w:rPr>
        <w:t xml:space="preserve"> that motion</w:t>
      </w:r>
      <w:r w:rsidR="00A205BC">
        <w:rPr>
          <w:bCs/>
          <w:color w:val="000000"/>
        </w:rPr>
        <w:t xml:space="preserve"> </w:t>
      </w:r>
      <w:r w:rsidR="00874BC5">
        <w:rPr>
          <w:bCs/>
          <w:color w:val="000000"/>
        </w:rPr>
        <w:t>–</w:t>
      </w:r>
      <w:r w:rsidR="00A205BC">
        <w:rPr>
          <w:bCs/>
          <w:color w:val="000000"/>
        </w:rPr>
        <w:t xml:space="preserve"> </w:t>
      </w:r>
      <w:r w:rsidR="00FE57AC">
        <w:rPr>
          <w:bCs/>
          <w:color w:val="000000"/>
        </w:rPr>
        <w:t>X</w:t>
      </w:r>
      <w:r w:rsidR="00874BC5">
        <w:rPr>
          <w:bCs/>
          <w:color w:val="000000"/>
        </w:rPr>
        <w:t>/0/0 CNV</w:t>
      </w:r>
    </w:p>
    <w:p w14:paraId="38F59864" w14:textId="77777777" w:rsidR="007D1AAB" w:rsidRDefault="007D1AAB" w:rsidP="007D1AAB">
      <w:pPr>
        <w:spacing w:after="0" w:line="240" w:lineRule="auto"/>
      </w:pPr>
    </w:p>
    <w:p w14:paraId="40E3F72A"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Approval of the Previous Meeting Minutes</w:t>
      </w:r>
    </w:p>
    <w:p w14:paraId="489B8DF5" w14:textId="3526358B" w:rsidR="00874BC5" w:rsidRPr="0012473D" w:rsidRDefault="00A04DFB" w:rsidP="00874BC5">
      <w:pPr>
        <w:numPr>
          <w:ilvl w:val="1"/>
          <w:numId w:val="4"/>
        </w:numPr>
        <w:pBdr>
          <w:top w:val="nil"/>
          <w:left w:val="nil"/>
          <w:bottom w:val="nil"/>
          <w:right w:val="nil"/>
          <w:between w:val="nil"/>
        </w:pBdr>
        <w:spacing w:after="0" w:line="240" w:lineRule="auto"/>
        <w:rPr>
          <w:b/>
          <w:color w:val="000000"/>
        </w:rPr>
      </w:pPr>
      <w:r>
        <w:rPr>
          <w:bCs/>
          <w:color w:val="000000"/>
        </w:rPr>
        <w:t>“Member”</w:t>
      </w:r>
      <w:r w:rsidR="008B4CD4">
        <w:rPr>
          <w:bCs/>
          <w:color w:val="000000"/>
        </w:rPr>
        <w:t xml:space="preserve"> </w:t>
      </w:r>
      <w:r w:rsidR="00FD3A12">
        <w:rPr>
          <w:bCs/>
          <w:color w:val="000000"/>
        </w:rPr>
        <w:t>motioned</w:t>
      </w:r>
      <w:r w:rsidR="008B4CD4">
        <w:rPr>
          <w:bCs/>
          <w:color w:val="000000"/>
        </w:rPr>
        <w:t xml:space="preserve"> to approve </w:t>
      </w:r>
      <w:r>
        <w:rPr>
          <w:bCs/>
          <w:color w:val="000000"/>
        </w:rPr>
        <w:t>Winter</w:t>
      </w:r>
      <w:r w:rsidR="008B4CD4">
        <w:rPr>
          <w:bCs/>
          <w:color w:val="000000"/>
        </w:rPr>
        <w:t xml:space="preserve"> 202</w:t>
      </w:r>
      <w:r>
        <w:rPr>
          <w:bCs/>
          <w:color w:val="000000"/>
        </w:rPr>
        <w:t>4</w:t>
      </w:r>
      <w:r w:rsidR="008B4CD4">
        <w:rPr>
          <w:bCs/>
          <w:color w:val="000000"/>
        </w:rPr>
        <w:t xml:space="preserve"> meeting minutes</w:t>
      </w:r>
      <w:r w:rsidR="00FD3A12">
        <w:rPr>
          <w:bCs/>
          <w:color w:val="000000"/>
        </w:rPr>
        <w:t>,</w:t>
      </w:r>
      <w:r w:rsidR="008B4CD4">
        <w:rPr>
          <w:bCs/>
          <w:color w:val="000000"/>
        </w:rPr>
        <w:t xml:space="preserve"> </w:t>
      </w:r>
      <w:r>
        <w:rPr>
          <w:bCs/>
          <w:color w:val="000000"/>
        </w:rPr>
        <w:t>“Member”</w:t>
      </w:r>
      <w:r w:rsidR="0012473D">
        <w:rPr>
          <w:bCs/>
          <w:color w:val="000000"/>
        </w:rPr>
        <w:t xml:space="preserve"> </w:t>
      </w:r>
      <w:r w:rsidR="00B12BB6">
        <w:rPr>
          <w:bCs/>
          <w:color w:val="000000"/>
        </w:rPr>
        <w:t>s</w:t>
      </w:r>
      <w:r w:rsidR="00FD3A12">
        <w:rPr>
          <w:bCs/>
          <w:color w:val="000000"/>
        </w:rPr>
        <w:t>econd</w:t>
      </w:r>
      <w:r w:rsidR="008B4CD4">
        <w:rPr>
          <w:bCs/>
          <w:color w:val="000000"/>
        </w:rPr>
        <w:t xml:space="preserve"> that motion</w:t>
      </w:r>
      <w:r w:rsidR="00FD3A12">
        <w:rPr>
          <w:bCs/>
          <w:color w:val="000000"/>
        </w:rPr>
        <w:t xml:space="preserve"> – </w:t>
      </w:r>
      <w:r w:rsidR="00FE57AC">
        <w:rPr>
          <w:bCs/>
          <w:color w:val="000000"/>
        </w:rPr>
        <w:t>X</w:t>
      </w:r>
      <w:r w:rsidR="00FD3A12">
        <w:rPr>
          <w:bCs/>
          <w:color w:val="000000"/>
        </w:rPr>
        <w:t>/0/0 CNV</w:t>
      </w:r>
    </w:p>
    <w:p w14:paraId="7ABFCF9E" w14:textId="77777777" w:rsidR="0012473D" w:rsidRDefault="0012473D" w:rsidP="0012473D">
      <w:pPr>
        <w:pBdr>
          <w:top w:val="nil"/>
          <w:left w:val="nil"/>
          <w:bottom w:val="nil"/>
          <w:right w:val="nil"/>
          <w:between w:val="nil"/>
        </w:pBdr>
        <w:spacing w:after="0" w:line="240" w:lineRule="auto"/>
        <w:ind w:left="792"/>
        <w:rPr>
          <w:b/>
          <w:color w:val="000000"/>
        </w:rPr>
      </w:pPr>
    </w:p>
    <w:p w14:paraId="048DE100" w14:textId="010DADB0" w:rsidR="007D1AAB" w:rsidRDefault="007D1AAB" w:rsidP="007D1AAB">
      <w:pPr>
        <w:pStyle w:val="ListParagraph"/>
        <w:numPr>
          <w:ilvl w:val="0"/>
          <w:numId w:val="4"/>
        </w:numPr>
        <w:spacing w:after="0" w:line="240" w:lineRule="auto"/>
      </w:pPr>
      <w:r>
        <w:t xml:space="preserve">The last meeting of this committee was held on </w:t>
      </w:r>
      <w:r w:rsidR="006C7F88">
        <w:t>J</w:t>
      </w:r>
      <w:r w:rsidR="00A04DFB">
        <w:t>anuary</w:t>
      </w:r>
      <w:r w:rsidR="00FE2578">
        <w:t xml:space="preserve"> </w:t>
      </w:r>
      <w:r w:rsidR="00A04DFB">
        <w:t>24</w:t>
      </w:r>
      <w:r>
        <w:t>th, 202</w:t>
      </w:r>
      <w:r w:rsidR="00A04DFB">
        <w:t>4</w:t>
      </w:r>
      <w:r>
        <w:t xml:space="preserve"> in hybrid format online and at </w:t>
      </w:r>
      <w:r w:rsidR="00A04DFB">
        <w:t xml:space="preserve">Chicago McCormick Place </w:t>
      </w:r>
      <w:r>
        <w:t xml:space="preserve">. The </w:t>
      </w:r>
      <w:hyperlink r:id="rId23" w:history="1">
        <w:r>
          <w:rPr>
            <w:rStyle w:val="Hyperlink"/>
          </w:rPr>
          <w:t>draft minutes</w:t>
        </w:r>
      </w:hyperlink>
      <w:r>
        <w:t xml:space="preserve"> have been posted on February, 2023 on the </w:t>
      </w:r>
      <w:hyperlink r:id="rId24" w:history="1">
        <w:r>
          <w:rPr>
            <w:rStyle w:val="Hyperlink"/>
          </w:rPr>
          <w:t>TC 1.11 basecamp</w:t>
        </w:r>
      </w:hyperlink>
      <w:r>
        <w:t>.</w:t>
      </w:r>
    </w:p>
    <w:p w14:paraId="51FD6F34" w14:textId="77777777" w:rsidR="007D1AAB" w:rsidRDefault="007D1AAB" w:rsidP="007D1AAB">
      <w:pPr>
        <w:spacing w:after="0" w:line="240" w:lineRule="auto"/>
      </w:pPr>
    </w:p>
    <w:p w14:paraId="029FEC32"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Items of business</w:t>
      </w:r>
    </w:p>
    <w:p w14:paraId="465BD619" w14:textId="274CF1B7" w:rsidR="00FE57AC" w:rsidRPr="00FE57AC" w:rsidRDefault="007D1AAB" w:rsidP="00FE57AC">
      <w:pPr>
        <w:numPr>
          <w:ilvl w:val="1"/>
          <w:numId w:val="4"/>
        </w:numPr>
        <w:pBdr>
          <w:top w:val="nil"/>
          <w:left w:val="nil"/>
          <w:bottom w:val="nil"/>
          <w:right w:val="nil"/>
          <w:between w:val="nil"/>
        </w:pBdr>
        <w:spacing w:after="0" w:line="240" w:lineRule="auto"/>
        <w:rPr>
          <w:rStyle w:val="Emphasis"/>
          <w:b/>
          <w:i w:val="0"/>
          <w:iCs w:val="0"/>
          <w:color w:val="000000"/>
        </w:rPr>
      </w:pPr>
      <w:r>
        <w:rPr>
          <w:b/>
          <w:color w:val="000000"/>
        </w:rPr>
        <w:t>ASHRAE Code of Ethics</w:t>
      </w:r>
      <w:r w:rsidR="00FE57AC">
        <w:rPr>
          <w:b/>
          <w:color w:val="000000"/>
        </w:rPr>
        <w:t xml:space="preserve"> - </w:t>
      </w:r>
      <w:r>
        <w:t xml:space="preserve">In this and all other ASHRAE meetings, the ASHRAE Code of Conduct requires us to act with honesty, fairness, courtesy, competence, integrity and respect for others, and that we avoid all real or </w:t>
      </w:r>
      <w:r w:rsidRPr="00FE57AC">
        <w:t>perceived confl</w:t>
      </w:r>
      <w:r w:rsidRPr="00FE57AC">
        <w:rPr>
          <w:rFonts w:asciiTheme="majorHAnsi" w:hAnsiTheme="majorHAnsi" w:cstheme="majorHAnsi"/>
          <w:i/>
          <w:iCs/>
        </w:rPr>
        <w:t xml:space="preserve">icts of interests. </w:t>
      </w:r>
      <w:r w:rsidR="00FE57AC" w:rsidRPr="00FE57AC">
        <w:rPr>
          <w:rStyle w:val="Emphasis"/>
          <w:rFonts w:asciiTheme="majorHAnsi" w:hAnsiTheme="majorHAnsi" w:cstheme="majorHAnsi"/>
          <w:i w:val="0"/>
          <w:iCs w:val="0"/>
          <w:shd w:val="clear" w:color="auto" w:fill="FFFFFF"/>
        </w:rPr>
        <w:t>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247C6A8A" w14:textId="3CA5F95A" w:rsidR="007D1AAB" w:rsidRDefault="007D1AAB" w:rsidP="007D1AAB">
      <w:pPr>
        <w:spacing w:after="0" w:line="240" w:lineRule="auto"/>
        <w:ind w:left="360"/>
      </w:pPr>
      <w:r>
        <w:t xml:space="preserve">See full Code of Ethics: </w:t>
      </w:r>
      <w:hyperlink r:id="rId25">
        <w:r>
          <w:rPr>
            <w:color w:val="0000FF"/>
            <w:u w:val="single"/>
          </w:rPr>
          <w:t>https://www.ashrae.org/about/governance/code-of-ethics</w:t>
        </w:r>
      </w:hyperlink>
      <w:r>
        <w:t>.</w:t>
      </w:r>
    </w:p>
    <w:p w14:paraId="54100207" w14:textId="77777777" w:rsidR="007D1AAB" w:rsidRDefault="007D1AAB" w:rsidP="007D1AAB">
      <w:pPr>
        <w:spacing w:after="0" w:line="240" w:lineRule="auto"/>
        <w:ind w:left="360"/>
      </w:pPr>
    </w:p>
    <w:p w14:paraId="52685DF7" w14:textId="77777777" w:rsidR="007D1AAB" w:rsidRPr="00FE57AC" w:rsidRDefault="007D1AAB" w:rsidP="007D1AAB">
      <w:pPr>
        <w:numPr>
          <w:ilvl w:val="1"/>
          <w:numId w:val="4"/>
        </w:numPr>
        <w:pBdr>
          <w:top w:val="nil"/>
          <w:left w:val="nil"/>
          <w:bottom w:val="nil"/>
          <w:right w:val="nil"/>
          <w:between w:val="nil"/>
        </w:pBdr>
        <w:spacing w:after="0"/>
        <w:rPr>
          <w:b/>
          <w:color w:val="000000"/>
        </w:rPr>
      </w:pPr>
      <w:r>
        <w:rPr>
          <w:b/>
          <w:color w:val="000000"/>
        </w:rPr>
        <w:t xml:space="preserve">Inclusive Environment - </w:t>
      </w:r>
      <w:r w:rsidRPr="00543163">
        <w:rPr>
          <w:bCs/>
          <w:color w:val="000000"/>
        </w:rPr>
        <w:t>ASHRAE is committed to providing a welcoming environment. Our culture is one of inclusiveness, acknowledging the inherent value and dignity of everyone. We proactively pursue and celebrate diverse and inclusive communities understanding that doing so fuels better, more creative, and more thoughtful ideas, solutions and strategies for the Society and the communities our Society serves. We respect and welcome all people regardless of age, gender, ethnicity, physical appearance, thought styles, religion, nationality, socioeconomic status, belief systems, sexual orientation or education.</w:t>
      </w:r>
    </w:p>
    <w:p w14:paraId="76E40F05" w14:textId="77777777" w:rsidR="00FE57AC" w:rsidRDefault="00FE57AC" w:rsidP="00FE57AC">
      <w:pPr>
        <w:pBdr>
          <w:top w:val="nil"/>
          <w:left w:val="nil"/>
          <w:bottom w:val="nil"/>
          <w:right w:val="nil"/>
          <w:between w:val="nil"/>
        </w:pBdr>
        <w:spacing w:after="0"/>
        <w:ind w:left="792"/>
        <w:rPr>
          <w:b/>
          <w:color w:val="000000"/>
        </w:rPr>
      </w:pPr>
    </w:p>
    <w:p w14:paraId="08E9BFF9" w14:textId="50CE89B2" w:rsidR="007D1AAB" w:rsidRDefault="00BA1EB1" w:rsidP="007D1AAB">
      <w:pPr>
        <w:numPr>
          <w:ilvl w:val="1"/>
          <w:numId w:val="4"/>
        </w:numPr>
        <w:pBdr>
          <w:top w:val="nil"/>
          <w:left w:val="nil"/>
          <w:bottom w:val="nil"/>
          <w:right w:val="nil"/>
          <w:between w:val="nil"/>
        </w:pBdr>
        <w:spacing w:after="0"/>
        <w:rPr>
          <w:b/>
          <w:color w:val="000000"/>
        </w:rPr>
      </w:pPr>
      <w:r>
        <w:rPr>
          <w:b/>
          <w:color w:val="000000"/>
        </w:rPr>
        <w:t xml:space="preserve">Functional Group (FG) </w:t>
      </w:r>
      <w:r w:rsidR="007D1AAB">
        <w:rPr>
          <w:b/>
          <w:color w:val="000000"/>
        </w:rPr>
        <w:t>Manual of Operations (MOP)</w:t>
      </w:r>
    </w:p>
    <w:p w14:paraId="2570B48F" w14:textId="26819F6E" w:rsidR="0099088D" w:rsidRDefault="007F1AF6" w:rsidP="0099088D">
      <w:pPr>
        <w:pBdr>
          <w:top w:val="nil"/>
          <w:left w:val="nil"/>
          <w:bottom w:val="nil"/>
          <w:right w:val="nil"/>
          <w:between w:val="nil"/>
        </w:pBdr>
        <w:spacing w:after="0"/>
        <w:ind w:left="360"/>
        <w:rPr>
          <w:rStyle w:val="Hyperlink"/>
          <w:b/>
        </w:rPr>
      </w:pPr>
      <w:hyperlink r:id="rId26" w:history="1">
        <w:r w:rsidR="0099088D" w:rsidRPr="00C9623F">
          <w:rPr>
            <w:rStyle w:val="Hyperlink"/>
            <w:b/>
          </w:rPr>
          <w:t>https://www.ashrae.org/technical-resources/technical-committees</w:t>
        </w:r>
      </w:hyperlink>
    </w:p>
    <w:p w14:paraId="280D2D3E" w14:textId="77777777" w:rsidR="00587AC2" w:rsidRDefault="00587AC2" w:rsidP="0099088D">
      <w:pPr>
        <w:pBdr>
          <w:top w:val="nil"/>
          <w:left w:val="nil"/>
          <w:bottom w:val="nil"/>
          <w:right w:val="nil"/>
          <w:between w:val="nil"/>
        </w:pBdr>
        <w:spacing w:after="0"/>
        <w:ind w:left="360"/>
        <w:rPr>
          <w:rStyle w:val="Hyperlink"/>
          <w:b/>
        </w:rPr>
      </w:pPr>
    </w:p>
    <w:p w14:paraId="7AC18DF2" w14:textId="77777777" w:rsidR="00587AC2" w:rsidRDefault="00587AC2" w:rsidP="0099088D">
      <w:pPr>
        <w:pBdr>
          <w:top w:val="nil"/>
          <w:left w:val="nil"/>
          <w:bottom w:val="nil"/>
          <w:right w:val="nil"/>
          <w:between w:val="nil"/>
        </w:pBdr>
        <w:spacing w:after="0"/>
        <w:ind w:left="360"/>
        <w:rPr>
          <w:b/>
          <w:color w:val="000000"/>
        </w:rPr>
      </w:pPr>
    </w:p>
    <w:p w14:paraId="75160181" w14:textId="77777777" w:rsidR="0099088D" w:rsidRDefault="0099088D" w:rsidP="0099088D">
      <w:pPr>
        <w:pBdr>
          <w:top w:val="nil"/>
          <w:left w:val="nil"/>
          <w:bottom w:val="nil"/>
          <w:right w:val="nil"/>
          <w:between w:val="nil"/>
        </w:pBdr>
        <w:spacing w:after="0"/>
        <w:ind w:left="360"/>
        <w:rPr>
          <w:b/>
          <w:color w:val="000000"/>
        </w:rPr>
      </w:pPr>
    </w:p>
    <w:p w14:paraId="4B857D2D" w14:textId="73E8ED83" w:rsidR="00BE7D05" w:rsidRDefault="007F1AF6" w:rsidP="008F38C6">
      <w:pPr>
        <w:pBdr>
          <w:top w:val="nil"/>
          <w:left w:val="nil"/>
          <w:bottom w:val="nil"/>
          <w:right w:val="nil"/>
          <w:between w:val="nil"/>
        </w:pBdr>
        <w:spacing w:after="0"/>
        <w:ind w:left="360"/>
        <w:rPr>
          <w:b/>
          <w:color w:val="000000"/>
        </w:rPr>
      </w:pPr>
      <w:hyperlink r:id="rId27" w:history="1">
        <w:r w:rsidR="008F38C6" w:rsidRPr="00C9623F">
          <w:rPr>
            <w:rStyle w:val="Hyperlink"/>
            <w:b/>
          </w:rPr>
          <w:t>https://www.ashrae.org/file%20library/communities/committees/standing%20committees/technical%20activities%20committee/fg-mop_6.25.2022.docx</w:t>
        </w:r>
      </w:hyperlink>
    </w:p>
    <w:p w14:paraId="77306CE1" w14:textId="77777777" w:rsidR="0099088D" w:rsidRDefault="0099088D" w:rsidP="007D1AAB">
      <w:pPr>
        <w:spacing w:after="0" w:line="240" w:lineRule="auto"/>
        <w:ind w:left="360"/>
      </w:pPr>
    </w:p>
    <w:p w14:paraId="0A7674DF" w14:textId="3BD3B848" w:rsidR="007D1AAB" w:rsidRPr="00BA1EB1" w:rsidRDefault="007F1AF6" w:rsidP="007D1AAB">
      <w:pPr>
        <w:spacing w:after="0" w:line="240" w:lineRule="auto"/>
        <w:ind w:left="360"/>
        <w:rPr>
          <w:strike/>
        </w:rPr>
      </w:pPr>
      <w:hyperlink r:id="rId28" w:history="1">
        <w:r w:rsidR="0099088D" w:rsidRPr="00BA1EB1">
          <w:rPr>
            <w:rStyle w:val="Hyperlink"/>
            <w:strike/>
          </w:rPr>
          <w:t>https://www.ashrae.org/file library/technical resources/technical committees/tc-mop-sy-18-19.r2.pdf</w:t>
        </w:r>
      </w:hyperlink>
      <w:r w:rsidR="007D1AAB" w:rsidRPr="00BA1EB1">
        <w:rPr>
          <w:strike/>
        </w:rPr>
        <w:t xml:space="preserve"> </w:t>
      </w:r>
    </w:p>
    <w:p w14:paraId="7D6E5870" w14:textId="77777777" w:rsidR="007D1AAB" w:rsidRDefault="007D1AAB" w:rsidP="007D1AAB">
      <w:pPr>
        <w:spacing w:after="0" w:line="240" w:lineRule="auto"/>
        <w:ind w:left="360"/>
      </w:pPr>
    </w:p>
    <w:p w14:paraId="0D43C131" w14:textId="77777777" w:rsidR="007D1AAB" w:rsidRDefault="007D1AAB" w:rsidP="007D1AAB">
      <w:pPr>
        <w:numPr>
          <w:ilvl w:val="1"/>
          <w:numId w:val="4"/>
        </w:numPr>
        <w:pBdr>
          <w:top w:val="nil"/>
          <w:left w:val="nil"/>
          <w:bottom w:val="nil"/>
          <w:right w:val="nil"/>
          <w:between w:val="nil"/>
        </w:pBdr>
        <w:spacing w:after="0" w:line="240" w:lineRule="auto"/>
        <w:rPr>
          <w:b/>
          <w:color w:val="000000"/>
        </w:rPr>
      </w:pPr>
      <w:r>
        <w:rPr>
          <w:b/>
          <w:color w:val="000000"/>
        </w:rPr>
        <w:t>Committee Objectives / Review of present scope of TC 1.11</w:t>
      </w:r>
    </w:p>
    <w:p w14:paraId="7B573C0E" w14:textId="77777777" w:rsidR="007D1AAB" w:rsidRDefault="007D1AAB" w:rsidP="007D1AAB">
      <w:pPr>
        <w:pBdr>
          <w:top w:val="nil"/>
          <w:left w:val="nil"/>
          <w:bottom w:val="nil"/>
          <w:right w:val="nil"/>
          <w:between w:val="nil"/>
        </w:pBdr>
        <w:spacing w:after="0" w:line="240" w:lineRule="auto"/>
        <w:ind w:left="360"/>
        <w:rPr>
          <w:color w:val="000000"/>
        </w:rPr>
      </w:pPr>
      <w:r>
        <w:rPr>
          <w:color w:val="000000"/>
        </w:rPr>
        <w:t>As per section 1.5 of the TC MOP, a review is due by each annual meeting. This is from the TC website: “TC 1.11 is concerned with electric motors (including hermetic) used in heating, ventilating, air-conditioning and refrigeration systems and the protection and control of such motors.”</w:t>
      </w:r>
    </w:p>
    <w:p w14:paraId="5CA7DB52" w14:textId="510B9679" w:rsidR="007D1AAB" w:rsidRPr="00587AC2" w:rsidRDefault="00587AC2" w:rsidP="00587AC2">
      <w:pPr>
        <w:pStyle w:val="ListParagraph"/>
        <w:numPr>
          <w:ilvl w:val="0"/>
          <w:numId w:val="8"/>
        </w:numPr>
        <w:pBdr>
          <w:top w:val="nil"/>
          <w:left w:val="nil"/>
          <w:bottom w:val="nil"/>
          <w:right w:val="nil"/>
          <w:between w:val="nil"/>
        </w:pBdr>
        <w:spacing w:after="0" w:line="240" w:lineRule="auto"/>
        <w:rPr>
          <w:color w:val="000000"/>
        </w:rPr>
      </w:pPr>
      <w:r>
        <w:rPr>
          <w:color w:val="000000"/>
        </w:rPr>
        <w:t>s</w:t>
      </w:r>
      <w:r w:rsidR="007D1AAB" w:rsidRPr="00587AC2">
        <w:rPr>
          <w:color w:val="000000"/>
        </w:rPr>
        <w:t>tart collecting inputs or concerns</w:t>
      </w:r>
    </w:p>
    <w:p w14:paraId="2E95CAE8" w14:textId="77777777" w:rsidR="007D1AAB" w:rsidRDefault="007D1AAB" w:rsidP="007D1AAB">
      <w:pPr>
        <w:pBdr>
          <w:top w:val="nil"/>
          <w:left w:val="nil"/>
          <w:bottom w:val="nil"/>
          <w:right w:val="nil"/>
          <w:between w:val="nil"/>
        </w:pBdr>
        <w:spacing w:after="0" w:line="240" w:lineRule="auto"/>
        <w:ind w:left="360"/>
        <w:rPr>
          <w:b/>
          <w:color w:val="000000"/>
        </w:rPr>
      </w:pPr>
    </w:p>
    <w:p w14:paraId="4395F242" w14:textId="48080022" w:rsidR="007D1AAB" w:rsidRPr="00587AC2" w:rsidRDefault="00587AC2" w:rsidP="00B436A1">
      <w:pPr>
        <w:numPr>
          <w:ilvl w:val="2"/>
          <w:numId w:val="4"/>
        </w:numPr>
        <w:pBdr>
          <w:top w:val="nil"/>
          <w:left w:val="nil"/>
          <w:bottom w:val="nil"/>
          <w:right w:val="nil"/>
          <w:between w:val="nil"/>
        </w:pBdr>
        <w:spacing w:after="0" w:line="240" w:lineRule="auto"/>
        <w:rPr>
          <w:b/>
          <w:color w:val="000000"/>
        </w:rPr>
      </w:pPr>
      <w:r>
        <w:rPr>
          <w:bCs/>
          <w:color w:val="000000"/>
        </w:rPr>
        <w:t>“Member”</w:t>
      </w:r>
      <w:r w:rsidR="008B4CD4">
        <w:rPr>
          <w:bCs/>
          <w:color w:val="000000"/>
        </w:rPr>
        <w:t xml:space="preserve"> </w:t>
      </w:r>
      <w:r w:rsidR="00941F13">
        <w:rPr>
          <w:bCs/>
          <w:color w:val="000000"/>
        </w:rPr>
        <w:t xml:space="preserve">motioned to reaffirm TC </w:t>
      </w:r>
      <w:r w:rsidR="005628F5">
        <w:rPr>
          <w:bCs/>
          <w:color w:val="000000"/>
        </w:rPr>
        <w:t>scope;</w:t>
      </w:r>
      <w:r w:rsidR="00A32AE4">
        <w:rPr>
          <w:bCs/>
          <w:color w:val="000000"/>
        </w:rPr>
        <w:t xml:space="preserve"> </w:t>
      </w:r>
      <w:r>
        <w:rPr>
          <w:bCs/>
          <w:color w:val="000000"/>
        </w:rPr>
        <w:t>“Member”</w:t>
      </w:r>
      <w:r w:rsidR="008B4CD4">
        <w:rPr>
          <w:bCs/>
          <w:color w:val="000000"/>
        </w:rPr>
        <w:t xml:space="preserve"> </w:t>
      </w:r>
      <w:r w:rsidR="00774F3D">
        <w:rPr>
          <w:bCs/>
          <w:color w:val="000000"/>
        </w:rPr>
        <w:t>second</w:t>
      </w:r>
      <w:r w:rsidR="008B4CD4">
        <w:rPr>
          <w:bCs/>
          <w:color w:val="000000"/>
        </w:rPr>
        <w:t xml:space="preserve"> that motion</w:t>
      </w:r>
      <w:r w:rsidR="00774F3D">
        <w:rPr>
          <w:bCs/>
          <w:color w:val="000000"/>
        </w:rPr>
        <w:t xml:space="preserve"> – </w:t>
      </w:r>
      <w:r w:rsidR="005628F5">
        <w:rPr>
          <w:bCs/>
          <w:color w:val="000000"/>
        </w:rPr>
        <w:t>6</w:t>
      </w:r>
      <w:r w:rsidR="00774F3D">
        <w:rPr>
          <w:bCs/>
          <w:color w:val="000000"/>
        </w:rPr>
        <w:t>/0/0 CNV</w:t>
      </w:r>
    </w:p>
    <w:p w14:paraId="104319AF" w14:textId="77777777" w:rsidR="00587AC2" w:rsidRDefault="00587AC2" w:rsidP="00587AC2">
      <w:pPr>
        <w:pBdr>
          <w:top w:val="nil"/>
          <w:left w:val="nil"/>
          <w:bottom w:val="nil"/>
          <w:right w:val="nil"/>
          <w:between w:val="nil"/>
        </w:pBdr>
        <w:spacing w:after="0" w:line="240" w:lineRule="auto"/>
        <w:ind w:left="1224"/>
        <w:rPr>
          <w:b/>
          <w:color w:val="000000"/>
        </w:rPr>
      </w:pPr>
    </w:p>
    <w:p w14:paraId="4CCDCBE6" w14:textId="69078638" w:rsidR="00B436A1" w:rsidRDefault="00941F13" w:rsidP="007D1AAB">
      <w:pPr>
        <w:numPr>
          <w:ilvl w:val="1"/>
          <w:numId w:val="4"/>
        </w:numPr>
        <w:pBdr>
          <w:top w:val="nil"/>
          <w:left w:val="nil"/>
          <w:bottom w:val="nil"/>
          <w:right w:val="nil"/>
          <w:between w:val="nil"/>
        </w:pBdr>
        <w:spacing w:after="0" w:line="240" w:lineRule="auto"/>
        <w:rPr>
          <w:b/>
          <w:color w:val="000000"/>
        </w:rPr>
      </w:pPr>
      <w:r>
        <w:rPr>
          <w:b/>
          <w:color w:val="000000"/>
        </w:rPr>
        <w:t>Chairman's report</w:t>
      </w:r>
      <w:r w:rsidR="0067198C">
        <w:rPr>
          <w:b/>
          <w:color w:val="000000"/>
        </w:rPr>
        <w:t xml:space="preserve"> – Nick Rosner</w:t>
      </w:r>
    </w:p>
    <w:p w14:paraId="2F6323CC" w14:textId="4B2462AD" w:rsidR="008B4CD4" w:rsidRPr="008B4CD4" w:rsidRDefault="00587AC2" w:rsidP="008B4CD4">
      <w:pPr>
        <w:numPr>
          <w:ilvl w:val="2"/>
          <w:numId w:val="4"/>
        </w:numPr>
        <w:pBdr>
          <w:top w:val="nil"/>
          <w:left w:val="nil"/>
          <w:bottom w:val="nil"/>
          <w:right w:val="nil"/>
          <w:between w:val="nil"/>
        </w:pBdr>
        <w:spacing w:after="0" w:line="240" w:lineRule="auto"/>
        <w:rPr>
          <w:b/>
          <w:color w:val="000000"/>
        </w:rPr>
      </w:pPr>
      <w:r>
        <w:rPr>
          <w:bCs/>
          <w:color w:val="000000"/>
        </w:rPr>
        <w:t>Subcommittee chairs and co-chairs to attend conference training sessions.</w:t>
      </w:r>
    </w:p>
    <w:p w14:paraId="4BEACB53" w14:textId="0EAED7FC" w:rsidR="008B4CD4" w:rsidRPr="00B92EA9" w:rsidRDefault="00587AC2" w:rsidP="008B4CD4">
      <w:pPr>
        <w:numPr>
          <w:ilvl w:val="2"/>
          <w:numId w:val="4"/>
        </w:numPr>
        <w:pBdr>
          <w:top w:val="nil"/>
          <w:left w:val="nil"/>
          <w:bottom w:val="nil"/>
          <w:right w:val="nil"/>
          <w:between w:val="nil"/>
        </w:pBdr>
        <w:spacing w:after="0" w:line="240" w:lineRule="auto"/>
        <w:rPr>
          <w:b/>
          <w:color w:val="000000"/>
        </w:rPr>
      </w:pPr>
      <w:r>
        <w:rPr>
          <w:bCs/>
          <w:color w:val="000000"/>
        </w:rPr>
        <w:t>Participation at Code Interaction Subcommittee – submit proposals directly to CIS staff.</w:t>
      </w:r>
    </w:p>
    <w:p w14:paraId="64012DCF" w14:textId="0CA54215" w:rsidR="00B92EA9" w:rsidRPr="00B92EA9" w:rsidRDefault="00B92EA9" w:rsidP="00B92EA9">
      <w:pPr>
        <w:numPr>
          <w:ilvl w:val="3"/>
          <w:numId w:val="4"/>
        </w:numPr>
        <w:pBdr>
          <w:top w:val="nil"/>
          <w:left w:val="nil"/>
          <w:bottom w:val="nil"/>
          <w:right w:val="nil"/>
          <w:between w:val="nil"/>
        </w:pBdr>
        <w:spacing w:after="0" w:line="240" w:lineRule="auto"/>
        <w:rPr>
          <w:b/>
          <w:color w:val="000000"/>
        </w:rPr>
      </w:pPr>
      <w:r>
        <w:rPr>
          <w:bCs/>
          <w:color w:val="000000"/>
        </w:rPr>
        <w:t>Local and state involvement to work with ASHRAE GAC level.</w:t>
      </w:r>
    </w:p>
    <w:p w14:paraId="7A52208C" w14:textId="421C582B" w:rsidR="00B92EA9" w:rsidRPr="008B4CD4" w:rsidRDefault="00B92EA9" w:rsidP="00B92EA9">
      <w:pPr>
        <w:numPr>
          <w:ilvl w:val="2"/>
          <w:numId w:val="4"/>
        </w:numPr>
        <w:pBdr>
          <w:top w:val="nil"/>
          <w:left w:val="nil"/>
          <w:bottom w:val="nil"/>
          <w:right w:val="nil"/>
          <w:between w:val="nil"/>
        </w:pBdr>
        <w:spacing w:after="0" w:line="240" w:lineRule="auto"/>
        <w:rPr>
          <w:b/>
          <w:color w:val="000000"/>
        </w:rPr>
      </w:pPr>
      <w:r>
        <w:rPr>
          <w:bCs/>
          <w:color w:val="000000"/>
        </w:rPr>
        <w:t>TAC: Online rostering system has been implemented, met MBOs</w:t>
      </w:r>
      <w:r w:rsidR="0062100B">
        <w:rPr>
          <w:bCs/>
          <w:color w:val="000000"/>
        </w:rPr>
        <w:t xml:space="preserve">, TAC expansion, trained section heads, increased </w:t>
      </w:r>
      <w:proofErr w:type="spellStart"/>
      <w:r w:rsidR="0062100B">
        <w:rPr>
          <w:bCs/>
          <w:color w:val="000000"/>
        </w:rPr>
        <w:t>WiA</w:t>
      </w:r>
      <w:proofErr w:type="spellEnd"/>
      <w:r w:rsidR="0062100B">
        <w:rPr>
          <w:bCs/>
          <w:color w:val="000000"/>
        </w:rPr>
        <w:t>, resolved favoritism, MTG/TC/TRG org, revised MOP to RM.</w:t>
      </w:r>
    </w:p>
    <w:p w14:paraId="783BA01A" w14:textId="07E6B021" w:rsidR="0062100B" w:rsidRPr="0062100B" w:rsidRDefault="0062100B" w:rsidP="0062100B">
      <w:pPr>
        <w:numPr>
          <w:ilvl w:val="2"/>
          <w:numId w:val="4"/>
        </w:numPr>
        <w:pBdr>
          <w:top w:val="nil"/>
          <w:left w:val="nil"/>
          <w:bottom w:val="nil"/>
          <w:right w:val="nil"/>
          <w:between w:val="nil"/>
        </w:pBdr>
        <w:spacing w:after="0" w:line="240" w:lineRule="auto"/>
        <w:rPr>
          <w:b/>
          <w:color w:val="000000"/>
        </w:rPr>
      </w:pPr>
      <w:r>
        <w:rPr>
          <w:bCs/>
          <w:color w:val="000000"/>
        </w:rPr>
        <w:t>Leverage SPs based on ASHRAE initiatives as well as GTIC (i.e.: influence ISO and ANSI).</w:t>
      </w:r>
    </w:p>
    <w:p w14:paraId="629FED34" w14:textId="1BD81D4C" w:rsidR="0062100B" w:rsidRPr="0062100B" w:rsidRDefault="0062100B" w:rsidP="0062100B">
      <w:pPr>
        <w:numPr>
          <w:ilvl w:val="2"/>
          <w:numId w:val="4"/>
        </w:numPr>
        <w:pBdr>
          <w:top w:val="nil"/>
          <w:left w:val="nil"/>
          <w:bottom w:val="nil"/>
          <w:right w:val="nil"/>
          <w:between w:val="nil"/>
        </w:pBdr>
        <w:spacing w:after="0" w:line="240" w:lineRule="auto"/>
        <w:rPr>
          <w:b/>
          <w:color w:val="000000"/>
        </w:rPr>
      </w:pPr>
      <w:r>
        <w:rPr>
          <w:bCs/>
          <w:color w:val="000000"/>
        </w:rPr>
        <w:t>Support residential topics in the industry -standards, codes, advancement, and collab.</w:t>
      </w:r>
    </w:p>
    <w:p w14:paraId="1609DE5F" w14:textId="02C1351F" w:rsidR="0062100B" w:rsidRPr="0062100B" w:rsidRDefault="0062100B" w:rsidP="0062100B">
      <w:pPr>
        <w:numPr>
          <w:ilvl w:val="2"/>
          <w:numId w:val="4"/>
        </w:numPr>
        <w:pBdr>
          <w:top w:val="nil"/>
          <w:left w:val="nil"/>
          <w:bottom w:val="nil"/>
          <w:right w:val="nil"/>
          <w:between w:val="nil"/>
        </w:pBdr>
        <w:spacing w:after="0" w:line="240" w:lineRule="auto"/>
        <w:rPr>
          <w:b/>
          <w:color w:val="000000"/>
        </w:rPr>
      </w:pPr>
      <w:r>
        <w:rPr>
          <w:bCs/>
          <w:color w:val="000000"/>
        </w:rPr>
        <w:t>Encouraged to create and increase awareness of RTAR and PTAR requests.</w:t>
      </w:r>
    </w:p>
    <w:p w14:paraId="6D8C8879" w14:textId="39A31BFE" w:rsidR="008B4CD4" w:rsidRPr="008B4CD4" w:rsidRDefault="008B4CD4" w:rsidP="008B4CD4">
      <w:pPr>
        <w:numPr>
          <w:ilvl w:val="2"/>
          <w:numId w:val="4"/>
        </w:numPr>
        <w:pBdr>
          <w:top w:val="nil"/>
          <w:left w:val="nil"/>
          <w:bottom w:val="nil"/>
          <w:right w:val="nil"/>
          <w:between w:val="nil"/>
        </w:pBdr>
        <w:spacing w:after="0" w:line="240" w:lineRule="auto"/>
        <w:rPr>
          <w:b/>
          <w:color w:val="000000"/>
        </w:rPr>
      </w:pPr>
      <w:r>
        <w:rPr>
          <w:bCs/>
          <w:color w:val="000000"/>
        </w:rPr>
        <w:t>Big thanks to all the subcommittee chairs</w:t>
      </w:r>
    </w:p>
    <w:p w14:paraId="5C739D65" w14:textId="643EE4AF" w:rsidR="008B4CD4" w:rsidRPr="0067198C" w:rsidRDefault="008B4CD4" w:rsidP="008B4CD4">
      <w:pPr>
        <w:numPr>
          <w:ilvl w:val="2"/>
          <w:numId w:val="4"/>
        </w:numPr>
        <w:pBdr>
          <w:top w:val="nil"/>
          <w:left w:val="nil"/>
          <w:bottom w:val="nil"/>
          <w:right w:val="nil"/>
          <w:between w:val="nil"/>
        </w:pBdr>
        <w:spacing w:after="0" w:line="240" w:lineRule="auto"/>
        <w:rPr>
          <w:b/>
          <w:color w:val="000000"/>
        </w:rPr>
      </w:pPr>
      <w:r>
        <w:rPr>
          <w:bCs/>
          <w:color w:val="000000"/>
        </w:rPr>
        <w:t>Meeting minutes to be uploaded to Basecamp within 60 days of meeting (be sure to include “DRAFT” in document title and</w:t>
      </w:r>
      <w:r w:rsidR="0067198C">
        <w:rPr>
          <w:bCs/>
          <w:color w:val="000000"/>
        </w:rPr>
        <w:t xml:space="preserve"> on</w:t>
      </w:r>
      <w:r>
        <w:rPr>
          <w:bCs/>
          <w:color w:val="000000"/>
        </w:rPr>
        <w:t xml:space="preserve"> </w:t>
      </w:r>
      <w:r w:rsidR="0067198C">
        <w:rPr>
          <w:bCs/>
          <w:color w:val="000000"/>
        </w:rPr>
        <w:t>first page)</w:t>
      </w:r>
    </w:p>
    <w:p w14:paraId="04C73FD5" w14:textId="31546133" w:rsidR="0067198C" w:rsidRPr="00CD3B61" w:rsidRDefault="0067198C" w:rsidP="008B4CD4">
      <w:pPr>
        <w:numPr>
          <w:ilvl w:val="2"/>
          <w:numId w:val="4"/>
        </w:numPr>
        <w:pBdr>
          <w:top w:val="nil"/>
          <w:left w:val="nil"/>
          <w:bottom w:val="nil"/>
          <w:right w:val="nil"/>
          <w:between w:val="nil"/>
        </w:pBdr>
        <w:spacing w:after="0" w:line="240" w:lineRule="auto"/>
        <w:rPr>
          <w:b/>
          <w:color w:val="000000"/>
        </w:rPr>
      </w:pPr>
      <w:r>
        <w:rPr>
          <w:bCs/>
          <w:color w:val="000000"/>
        </w:rPr>
        <w:t>Send out meeting agenda at least 30 days in advance of next TC meeting – action item for Nick</w:t>
      </w:r>
    </w:p>
    <w:p w14:paraId="7A52B914" w14:textId="5F7C2DA3" w:rsidR="00CD3B61" w:rsidRDefault="00CD3B61" w:rsidP="008B4CD4">
      <w:pPr>
        <w:numPr>
          <w:ilvl w:val="2"/>
          <w:numId w:val="4"/>
        </w:numPr>
        <w:pBdr>
          <w:top w:val="nil"/>
          <w:left w:val="nil"/>
          <w:bottom w:val="nil"/>
          <w:right w:val="nil"/>
          <w:between w:val="nil"/>
        </w:pBdr>
        <w:spacing w:after="0" w:line="240" w:lineRule="auto"/>
        <w:rPr>
          <w:b/>
          <w:color w:val="000000"/>
        </w:rPr>
      </w:pPr>
      <w:r>
        <w:rPr>
          <w:bCs/>
          <w:color w:val="000000"/>
        </w:rPr>
        <w:t>ASHRAE Journal review request – 2 Pole Motors Optimization in CHW Pump Performance.</w:t>
      </w:r>
    </w:p>
    <w:p w14:paraId="46ACFC5A" w14:textId="77777777" w:rsidR="005628F5" w:rsidRPr="008F5C75" w:rsidRDefault="005628F5" w:rsidP="005628F5">
      <w:pPr>
        <w:pBdr>
          <w:top w:val="nil"/>
          <w:left w:val="nil"/>
          <w:bottom w:val="nil"/>
          <w:right w:val="nil"/>
          <w:between w:val="nil"/>
        </w:pBdr>
        <w:spacing w:after="0" w:line="240" w:lineRule="auto"/>
        <w:ind w:left="792"/>
        <w:rPr>
          <w:b/>
          <w:color w:val="000000"/>
        </w:rPr>
      </w:pPr>
    </w:p>
    <w:p w14:paraId="6A7BAEDB" w14:textId="77777777" w:rsidR="007D1AAB" w:rsidRDefault="007D1AAB" w:rsidP="007D1AAB">
      <w:pPr>
        <w:pBdr>
          <w:top w:val="nil"/>
          <w:left w:val="nil"/>
          <w:bottom w:val="nil"/>
          <w:right w:val="nil"/>
          <w:between w:val="nil"/>
        </w:pBdr>
        <w:spacing w:after="0" w:line="240" w:lineRule="auto"/>
        <w:ind w:left="360"/>
        <w:rPr>
          <w:b/>
          <w:color w:val="000000"/>
        </w:rPr>
      </w:pPr>
    </w:p>
    <w:p w14:paraId="58FB3DBE" w14:textId="7D2F558A" w:rsidR="007D1AAB" w:rsidRDefault="007D1AAB" w:rsidP="0067198C">
      <w:pPr>
        <w:numPr>
          <w:ilvl w:val="1"/>
          <w:numId w:val="4"/>
        </w:numPr>
        <w:pBdr>
          <w:top w:val="nil"/>
          <w:left w:val="nil"/>
          <w:bottom w:val="nil"/>
          <w:right w:val="nil"/>
          <w:between w:val="nil"/>
        </w:pBdr>
        <w:spacing w:after="0" w:line="240" w:lineRule="auto"/>
        <w:rPr>
          <w:b/>
          <w:color w:val="000000"/>
        </w:rPr>
      </w:pPr>
      <w:r>
        <w:rPr>
          <w:b/>
          <w:color w:val="000000"/>
        </w:rPr>
        <w:t>Liaison Reports</w:t>
      </w:r>
      <w:r w:rsidR="0067198C">
        <w:rPr>
          <w:b/>
          <w:color w:val="000000"/>
        </w:rPr>
        <w:t xml:space="preserve"> – Jason </w:t>
      </w:r>
      <w:proofErr w:type="spellStart"/>
      <w:r w:rsidR="0067198C">
        <w:rPr>
          <w:b/>
          <w:color w:val="000000"/>
        </w:rPr>
        <w:t>Atkisson</w:t>
      </w:r>
      <w:proofErr w:type="spellEnd"/>
    </w:p>
    <w:p w14:paraId="1E707845" w14:textId="04D99ED1" w:rsidR="0067198C" w:rsidRPr="0067198C" w:rsidRDefault="0067198C" w:rsidP="0067198C">
      <w:pPr>
        <w:numPr>
          <w:ilvl w:val="2"/>
          <w:numId w:val="4"/>
        </w:numPr>
        <w:pBdr>
          <w:top w:val="nil"/>
          <w:left w:val="nil"/>
          <w:bottom w:val="nil"/>
          <w:right w:val="nil"/>
          <w:between w:val="nil"/>
        </w:pBdr>
        <w:spacing w:after="0" w:line="240" w:lineRule="auto"/>
        <w:rPr>
          <w:b/>
          <w:color w:val="000000"/>
        </w:rPr>
      </w:pPr>
      <w:r>
        <w:rPr>
          <w:bCs/>
          <w:color w:val="000000"/>
        </w:rPr>
        <w:t xml:space="preserve">Changes </w:t>
      </w:r>
      <w:r w:rsidR="00900587">
        <w:rPr>
          <w:bCs/>
          <w:color w:val="000000"/>
        </w:rPr>
        <w:t>completed</w:t>
      </w:r>
      <w:r>
        <w:rPr>
          <w:bCs/>
          <w:color w:val="000000"/>
        </w:rPr>
        <w:t xml:space="preserve"> </w:t>
      </w:r>
      <w:r w:rsidR="00DE66BC">
        <w:rPr>
          <w:bCs/>
          <w:color w:val="000000"/>
        </w:rPr>
        <w:t>Functional Group Manual of Procedures (</w:t>
      </w:r>
      <w:r>
        <w:rPr>
          <w:bCs/>
          <w:color w:val="000000"/>
        </w:rPr>
        <w:t>FG MOP</w:t>
      </w:r>
      <w:r w:rsidR="00DE66BC">
        <w:rPr>
          <w:bCs/>
          <w:color w:val="000000"/>
        </w:rPr>
        <w:t>)</w:t>
      </w:r>
    </w:p>
    <w:p w14:paraId="6509BD84" w14:textId="058B5D50" w:rsidR="0067198C" w:rsidRPr="0067198C" w:rsidRDefault="0067198C" w:rsidP="0067198C">
      <w:pPr>
        <w:numPr>
          <w:ilvl w:val="2"/>
          <w:numId w:val="4"/>
        </w:numPr>
        <w:pBdr>
          <w:top w:val="nil"/>
          <w:left w:val="nil"/>
          <w:bottom w:val="nil"/>
          <w:right w:val="nil"/>
          <w:between w:val="nil"/>
        </w:pBdr>
        <w:spacing w:after="0" w:line="240" w:lineRule="auto"/>
        <w:rPr>
          <w:b/>
          <w:color w:val="000000"/>
        </w:rPr>
      </w:pPr>
      <w:r>
        <w:rPr>
          <w:bCs/>
          <w:color w:val="000000"/>
        </w:rPr>
        <w:t>Submit TC activity form by Tuesday</w:t>
      </w:r>
      <w:r w:rsidR="00900587">
        <w:rPr>
          <w:bCs/>
          <w:color w:val="000000"/>
        </w:rPr>
        <w:t>/Wednesday</w:t>
      </w:r>
      <w:r>
        <w:rPr>
          <w:bCs/>
          <w:color w:val="000000"/>
        </w:rPr>
        <w:t xml:space="preserve"> at 9pm - action item for </w:t>
      </w:r>
      <w:r w:rsidR="00D74039">
        <w:rPr>
          <w:bCs/>
          <w:color w:val="000000"/>
        </w:rPr>
        <w:t>Chair/Nick</w:t>
      </w:r>
    </w:p>
    <w:p w14:paraId="733EFD32" w14:textId="77777777" w:rsidR="0067198C" w:rsidRPr="0067198C" w:rsidRDefault="0067198C" w:rsidP="0067198C">
      <w:pPr>
        <w:pBdr>
          <w:top w:val="nil"/>
          <w:left w:val="nil"/>
          <w:bottom w:val="nil"/>
          <w:right w:val="nil"/>
          <w:between w:val="nil"/>
        </w:pBdr>
        <w:spacing w:after="0" w:line="240" w:lineRule="auto"/>
        <w:ind w:left="1224"/>
        <w:rPr>
          <w:b/>
          <w:color w:val="000000"/>
        </w:rPr>
      </w:pPr>
    </w:p>
    <w:p w14:paraId="397C7C03" w14:textId="77777777" w:rsidR="007D1AAB" w:rsidRDefault="007D1AAB" w:rsidP="007D1AAB">
      <w:pPr>
        <w:numPr>
          <w:ilvl w:val="0"/>
          <w:numId w:val="1"/>
        </w:numPr>
        <w:pBdr>
          <w:top w:val="nil"/>
          <w:left w:val="nil"/>
          <w:bottom w:val="nil"/>
          <w:right w:val="nil"/>
          <w:between w:val="nil"/>
        </w:pBdr>
        <w:spacing w:after="0" w:line="240" w:lineRule="auto"/>
        <w:rPr>
          <w:b/>
          <w:color w:val="000000"/>
        </w:rPr>
      </w:pPr>
      <w:r>
        <w:rPr>
          <w:b/>
          <w:color w:val="000000"/>
        </w:rPr>
        <w:t>Review Action Items from Last Meeting</w:t>
      </w:r>
    </w:p>
    <w:p w14:paraId="77AE5EB2" w14:textId="54D30386" w:rsidR="007D1AAB" w:rsidRDefault="002533B8" w:rsidP="007D1AAB">
      <w:pPr>
        <w:pStyle w:val="ListParagraph"/>
        <w:numPr>
          <w:ilvl w:val="0"/>
          <w:numId w:val="5"/>
        </w:numPr>
        <w:spacing w:after="0" w:line="240" w:lineRule="auto"/>
      </w:pPr>
      <w:r>
        <w:t>Nick Rosner</w:t>
      </w:r>
      <w:r w:rsidR="007D1AAB">
        <w:t xml:space="preserve"> to submit </w:t>
      </w:r>
      <w:r w:rsidR="005F48C5">
        <w:t>online</w:t>
      </w:r>
      <w:r w:rsidR="007D1AAB">
        <w:t xml:space="preserve"> roster changes</w:t>
      </w:r>
      <w:r w:rsidR="005F48C5">
        <w:t xml:space="preserve"> online two</w:t>
      </w:r>
      <w:r w:rsidR="00900587">
        <w:t>-three</w:t>
      </w:r>
      <w:r w:rsidR="005F48C5">
        <w:t xml:space="preserve"> </w:t>
      </w:r>
      <w:r w:rsidR="00900587">
        <w:t>months after Winter meeting</w:t>
      </w:r>
      <w:r w:rsidR="005F48C5">
        <w:t>.</w:t>
      </w:r>
    </w:p>
    <w:p w14:paraId="4734D8CD" w14:textId="37D37745" w:rsidR="0067198C" w:rsidRDefault="004A0F6D" w:rsidP="00900587">
      <w:pPr>
        <w:pStyle w:val="ListParagraph"/>
        <w:numPr>
          <w:ilvl w:val="1"/>
          <w:numId w:val="5"/>
        </w:numPr>
        <w:spacing w:after="0" w:line="240" w:lineRule="auto"/>
      </w:pPr>
      <w:r>
        <w:t>C</w:t>
      </w:r>
      <w:r w:rsidR="00A553B4">
        <w:t>omplete</w:t>
      </w:r>
      <w:r w:rsidR="00900587">
        <w:t>d</w:t>
      </w:r>
    </w:p>
    <w:p w14:paraId="301FEF66" w14:textId="046EF5DB" w:rsidR="007D1AAB" w:rsidRDefault="007F417B" w:rsidP="007D1AAB">
      <w:pPr>
        <w:pStyle w:val="ListParagraph"/>
        <w:numPr>
          <w:ilvl w:val="0"/>
          <w:numId w:val="5"/>
        </w:numPr>
        <w:spacing w:after="0" w:line="240" w:lineRule="auto"/>
      </w:pPr>
      <w:r>
        <w:t>Nick Rosner to</w:t>
      </w:r>
      <w:r w:rsidR="007D1AAB">
        <w:t xml:space="preserve"> send completed Activity Form to TAC by 9pm tonight</w:t>
      </w:r>
      <w:r w:rsidR="00900587">
        <w:t>/tomorrow.</w:t>
      </w:r>
    </w:p>
    <w:p w14:paraId="155C3EC2" w14:textId="77AF1916" w:rsidR="00A553B4" w:rsidRDefault="00900587" w:rsidP="00A553B4">
      <w:pPr>
        <w:pStyle w:val="ListParagraph"/>
        <w:numPr>
          <w:ilvl w:val="1"/>
          <w:numId w:val="5"/>
        </w:numPr>
        <w:spacing w:after="0" w:line="240" w:lineRule="auto"/>
      </w:pPr>
      <w:r>
        <w:t>Ongoing</w:t>
      </w:r>
    </w:p>
    <w:p w14:paraId="40BED908" w14:textId="58CC7C94" w:rsidR="00900587" w:rsidRDefault="00900587" w:rsidP="00900587">
      <w:pPr>
        <w:pStyle w:val="ListParagraph"/>
        <w:numPr>
          <w:ilvl w:val="0"/>
          <w:numId w:val="5"/>
        </w:numPr>
        <w:spacing w:after="0" w:line="240" w:lineRule="auto"/>
      </w:pPr>
      <w:r>
        <w:t>David Williams involvement with RTAR/PTAR requests</w:t>
      </w:r>
    </w:p>
    <w:p w14:paraId="5D8B1848" w14:textId="698A3224" w:rsidR="00900587" w:rsidRDefault="00900587" w:rsidP="00900587">
      <w:pPr>
        <w:pStyle w:val="ListParagraph"/>
        <w:numPr>
          <w:ilvl w:val="1"/>
          <w:numId w:val="5"/>
        </w:numPr>
        <w:spacing w:after="0" w:line="240" w:lineRule="auto"/>
      </w:pPr>
      <w:r>
        <w:t>Suggestions from David Nowak from YEA meeting (6/24)</w:t>
      </w:r>
    </w:p>
    <w:p w14:paraId="542FE7CE" w14:textId="77777777" w:rsidR="007D1AAB" w:rsidRDefault="007D1AAB" w:rsidP="007D1AAB">
      <w:pPr>
        <w:pBdr>
          <w:top w:val="nil"/>
          <w:left w:val="nil"/>
          <w:bottom w:val="nil"/>
          <w:right w:val="nil"/>
          <w:between w:val="nil"/>
        </w:pBdr>
        <w:spacing w:after="0" w:line="240" w:lineRule="auto"/>
        <w:rPr>
          <w:b/>
          <w:color w:val="000000"/>
        </w:rPr>
      </w:pPr>
    </w:p>
    <w:p w14:paraId="4CDCBC2D" w14:textId="77777777" w:rsidR="007D1AAB" w:rsidRDefault="007D1AAB" w:rsidP="007D1AAB">
      <w:pPr>
        <w:numPr>
          <w:ilvl w:val="0"/>
          <w:numId w:val="1"/>
        </w:numPr>
        <w:pBdr>
          <w:top w:val="nil"/>
          <w:left w:val="nil"/>
          <w:bottom w:val="nil"/>
          <w:right w:val="nil"/>
          <w:between w:val="nil"/>
        </w:pBdr>
        <w:spacing w:after="0" w:line="240" w:lineRule="auto"/>
        <w:rPr>
          <w:b/>
          <w:color w:val="000000"/>
        </w:rPr>
      </w:pPr>
      <w:r>
        <w:rPr>
          <w:b/>
          <w:color w:val="000000"/>
        </w:rPr>
        <w:t>Subcommittee reports</w:t>
      </w:r>
    </w:p>
    <w:p w14:paraId="4B2BEB3B" w14:textId="77777777" w:rsidR="007D1AAB" w:rsidRDefault="007D1AAB" w:rsidP="007D1AAB">
      <w:pPr>
        <w:spacing w:after="0" w:line="240" w:lineRule="auto"/>
      </w:pPr>
      <w:r>
        <w:lastRenderedPageBreak/>
        <w:t xml:space="preserve">Each subcommittee report should include a review of S/C roster, confirmation of S/C chairmanship for next year, and actionable items with target dates and responsible persons (if different from S/C chair.) </w:t>
      </w:r>
    </w:p>
    <w:p w14:paraId="6EEC0AF3" w14:textId="77777777" w:rsidR="007D1AAB" w:rsidRDefault="007D1AAB" w:rsidP="007D1AAB">
      <w:pPr>
        <w:spacing w:after="0" w:line="240" w:lineRule="auto"/>
      </w:pPr>
    </w:p>
    <w:p w14:paraId="706D0848" w14:textId="77777777" w:rsidR="007D1AAB"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Standards Development subcommittee </w:t>
      </w:r>
      <w:r>
        <w:rPr>
          <w:color w:val="000000"/>
        </w:rPr>
        <w:t xml:space="preserve">– Tim </w:t>
      </w:r>
      <w:proofErr w:type="spellStart"/>
      <w:r>
        <w:rPr>
          <w:color w:val="000000"/>
        </w:rPr>
        <w:t>Mathson</w:t>
      </w:r>
      <w:proofErr w:type="spellEnd"/>
    </w:p>
    <w:p w14:paraId="21E3A3AD" w14:textId="77777777" w:rsidR="007D1AAB" w:rsidRPr="006E5146" w:rsidRDefault="007D1AAB" w:rsidP="007D1AAB">
      <w:pPr>
        <w:numPr>
          <w:ilvl w:val="2"/>
          <w:numId w:val="3"/>
        </w:numPr>
        <w:pBdr>
          <w:top w:val="nil"/>
          <w:left w:val="nil"/>
          <w:bottom w:val="nil"/>
          <w:right w:val="nil"/>
          <w:between w:val="nil"/>
        </w:pBdr>
        <w:spacing w:after="0" w:line="240" w:lineRule="auto"/>
        <w:rPr>
          <w:b/>
          <w:color w:val="000000"/>
        </w:rPr>
      </w:pPr>
      <w:r>
        <w:rPr>
          <w:b/>
          <w:color w:val="000000"/>
        </w:rPr>
        <w:t xml:space="preserve">SPC 222 </w:t>
      </w:r>
      <w:r>
        <w:rPr>
          <w:color w:val="000000"/>
        </w:rPr>
        <w:t>“Power Drive Systems” – Bob Coleman</w:t>
      </w:r>
    </w:p>
    <w:p w14:paraId="3BFCB428" w14:textId="7280C715" w:rsidR="006E5146" w:rsidRPr="002E7375" w:rsidRDefault="002E7375" w:rsidP="006E5146">
      <w:pPr>
        <w:numPr>
          <w:ilvl w:val="3"/>
          <w:numId w:val="3"/>
        </w:numPr>
        <w:pBdr>
          <w:top w:val="nil"/>
          <w:left w:val="nil"/>
          <w:bottom w:val="nil"/>
          <w:right w:val="nil"/>
          <w:between w:val="nil"/>
        </w:pBdr>
        <w:spacing w:after="0" w:line="240" w:lineRule="auto"/>
        <w:rPr>
          <w:b/>
          <w:color w:val="000000"/>
        </w:rPr>
      </w:pPr>
      <w:r>
        <w:rPr>
          <w:bCs/>
          <w:color w:val="000000"/>
        </w:rPr>
        <w:t>Committee met this morning</w:t>
      </w:r>
      <w:r w:rsidR="00B04E06">
        <w:rPr>
          <w:bCs/>
          <w:color w:val="000000"/>
        </w:rPr>
        <w:t xml:space="preserve"> – Quorum was met – close to review.</w:t>
      </w:r>
    </w:p>
    <w:p w14:paraId="0979E2DB" w14:textId="7185580A" w:rsidR="002E7375" w:rsidRPr="002E7375" w:rsidRDefault="00B04E06" w:rsidP="006E5146">
      <w:pPr>
        <w:numPr>
          <w:ilvl w:val="3"/>
          <w:numId w:val="3"/>
        </w:numPr>
        <w:pBdr>
          <w:top w:val="nil"/>
          <w:left w:val="nil"/>
          <w:bottom w:val="nil"/>
          <w:right w:val="nil"/>
          <w:between w:val="nil"/>
        </w:pBdr>
        <w:spacing w:after="0" w:line="240" w:lineRule="auto"/>
        <w:rPr>
          <w:b/>
          <w:color w:val="000000"/>
        </w:rPr>
      </w:pPr>
      <w:r>
        <w:rPr>
          <w:bCs/>
          <w:color w:val="000000"/>
        </w:rPr>
        <w:t>DC Ripples and DC Source cleanliness</w:t>
      </w:r>
      <w:r w:rsidR="00775F82">
        <w:rPr>
          <w:bCs/>
          <w:color w:val="000000"/>
        </w:rPr>
        <w:t xml:space="preserve"> Sample </w:t>
      </w:r>
      <w:r w:rsidR="002E7375">
        <w:rPr>
          <w:bCs/>
          <w:color w:val="000000"/>
        </w:rPr>
        <w:t>Discussion:</w:t>
      </w:r>
    </w:p>
    <w:p w14:paraId="2D88472B" w14:textId="59564AB2" w:rsidR="00D81484" w:rsidRDefault="006828D3" w:rsidP="00C72C25">
      <w:pPr>
        <w:numPr>
          <w:ilvl w:val="4"/>
          <w:numId w:val="3"/>
        </w:numPr>
        <w:pBdr>
          <w:top w:val="nil"/>
          <w:left w:val="nil"/>
          <w:bottom w:val="nil"/>
          <w:right w:val="nil"/>
          <w:between w:val="nil"/>
        </w:pBdr>
        <w:spacing w:after="0" w:line="240" w:lineRule="auto"/>
        <w:rPr>
          <w:bCs/>
          <w:color w:val="000000"/>
        </w:rPr>
      </w:pPr>
      <w:r>
        <w:rPr>
          <w:bCs/>
          <w:color w:val="000000"/>
        </w:rPr>
        <w:t>Bob – sent KEN changes on CDM drawings.</w:t>
      </w:r>
    </w:p>
    <w:p w14:paraId="689C0DAF" w14:textId="219FE141" w:rsidR="006828D3" w:rsidRDefault="006828D3" w:rsidP="00C72C25">
      <w:pPr>
        <w:numPr>
          <w:ilvl w:val="4"/>
          <w:numId w:val="3"/>
        </w:numPr>
        <w:pBdr>
          <w:top w:val="nil"/>
          <w:left w:val="nil"/>
          <w:bottom w:val="nil"/>
          <w:right w:val="nil"/>
          <w:between w:val="nil"/>
        </w:pBdr>
        <w:spacing w:after="0" w:line="240" w:lineRule="auto"/>
        <w:rPr>
          <w:bCs/>
          <w:color w:val="000000"/>
        </w:rPr>
      </w:pPr>
      <w:r>
        <w:rPr>
          <w:bCs/>
          <w:color w:val="000000"/>
        </w:rPr>
        <w:t>Power Source Measurement question – follow up with Ken expertise.</w:t>
      </w:r>
    </w:p>
    <w:p w14:paraId="3969EDBF" w14:textId="3B678A21" w:rsidR="00660A0D" w:rsidRDefault="00660A0D" w:rsidP="00C72C25">
      <w:pPr>
        <w:numPr>
          <w:ilvl w:val="4"/>
          <w:numId w:val="3"/>
        </w:numPr>
        <w:pBdr>
          <w:top w:val="nil"/>
          <w:left w:val="nil"/>
          <w:bottom w:val="nil"/>
          <w:right w:val="nil"/>
          <w:between w:val="nil"/>
        </w:pBdr>
        <w:spacing w:after="0" w:line="240" w:lineRule="auto"/>
        <w:rPr>
          <w:bCs/>
          <w:color w:val="000000"/>
        </w:rPr>
      </w:pPr>
      <w:r>
        <w:rPr>
          <w:bCs/>
          <w:color w:val="000000"/>
        </w:rPr>
        <w:t>IEC</w:t>
      </w:r>
      <w:r w:rsidR="00540197">
        <w:rPr>
          <w:bCs/>
          <w:color w:val="000000"/>
        </w:rPr>
        <w:t xml:space="preserve"> </w:t>
      </w:r>
      <w:r>
        <w:rPr>
          <w:bCs/>
          <w:color w:val="000000"/>
        </w:rPr>
        <w:t>61800-9-2 was revised</w:t>
      </w:r>
      <w:r w:rsidR="00540197">
        <w:rPr>
          <w:bCs/>
          <w:color w:val="000000"/>
        </w:rPr>
        <w:t>, new revision released October 2023</w:t>
      </w:r>
    </w:p>
    <w:p w14:paraId="46D06E6B" w14:textId="7CC94C49" w:rsidR="00540197" w:rsidRDefault="00540197" w:rsidP="00C72C25">
      <w:pPr>
        <w:numPr>
          <w:ilvl w:val="4"/>
          <w:numId w:val="3"/>
        </w:numPr>
        <w:pBdr>
          <w:top w:val="nil"/>
          <w:left w:val="nil"/>
          <w:bottom w:val="nil"/>
          <w:right w:val="nil"/>
          <w:between w:val="nil"/>
        </w:pBdr>
        <w:spacing w:after="0" w:line="240" w:lineRule="auto"/>
        <w:rPr>
          <w:bCs/>
          <w:color w:val="000000"/>
        </w:rPr>
      </w:pPr>
      <w:r>
        <w:rPr>
          <w:bCs/>
          <w:color w:val="000000"/>
        </w:rPr>
        <w:t>AHRI 1210 – New revision released December 2023</w:t>
      </w:r>
    </w:p>
    <w:p w14:paraId="6F1309EA" w14:textId="028D91D5" w:rsidR="00660A0D" w:rsidRDefault="004F2C80" w:rsidP="00DE66BC">
      <w:pPr>
        <w:numPr>
          <w:ilvl w:val="4"/>
          <w:numId w:val="3"/>
        </w:numPr>
        <w:pBdr>
          <w:top w:val="nil"/>
          <w:left w:val="nil"/>
          <w:bottom w:val="nil"/>
          <w:right w:val="nil"/>
          <w:between w:val="nil"/>
        </w:pBdr>
        <w:spacing w:after="0" w:line="240" w:lineRule="auto"/>
        <w:rPr>
          <w:bCs/>
          <w:color w:val="000000"/>
        </w:rPr>
      </w:pPr>
      <w:r>
        <w:rPr>
          <w:bCs/>
          <w:color w:val="000000"/>
        </w:rPr>
        <w:t>Open</w:t>
      </w:r>
      <w:r w:rsidR="00DE66BC">
        <w:rPr>
          <w:bCs/>
          <w:color w:val="000000"/>
        </w:rPr>
        <w:t xml:space="preserve"> discussion with group </w:t>
      </w:r>
      <w:r>
        <w:rPr>
          <w:bCs/>
          <w:color w:val="000000"/>
        </w:rPr>
        <w:t>regarding changes in industry standards</w:t>
      </w:r>
    </w:p>
    <w:p w14:paraId="774D64BF" w14:textId="19186CE5" w:rsidR="008E1AFC" w:rsidRDefault="008E1AFC" w:rsidP="008E1AFC">
      <w:pPr>
        <w:numPr>
          <w:ilvl w:val="2"/>
          <w:numId w:val="3"/>
        </w:numPr>
        <w:pBdr>
          <w:top w:val="nil"/>
          <w:left w:val="nil"/>
          <w:bottom w:val="nil"/>
          <w:right w:val="nil"/>
          <w:between w:val="nil"/>
        </w:pBdr>
        <w:spacing w:after="0" w:line="240" w:lineRule="auto"/>
        <w:rPr>
          <w:bCs/>
          <w:color w:val="000000"/>
        </w:rPr>
      </w:pPr>
      <w:r>
        <w:rPr>
          <w:bCs/>
          <w:color w:val="000000"/>
        </w:rPr>
        <w:t>ASHRAE Journal Review Request – 2 Pole Motors Optimization in CHW Pump Performance.</w:t>
      </w:r>
    </w:p>
    <w:p w14:paraId="04AEC1BB" w14:textId="78E46A5E" w:rsidR="002E7375" w:rsidRDefault="000E3C08" w:rsidP="00D81484">
      <w:pPr>
        <w:pBdr>
          <w:top w:val="nil"/>
          <w:left w:val="nil"/>
          <w:bottom w:val="nil"/>
          <w:right w:val="nil"/>
          <w:between w:val="nil"/>
        </w:pBdr>
        <w:spacing w:after="0" w:line="240" w:lineRule="auto"/>
        <w:ind w:left="2232"/>
        <w:rPr>
          <w:bCs/>
          <w:color w:val="000000"/>
        </w:rPr>
      </w:pPr>
      <w:r w:rsidRPr="00E47567">
        <w:rPr>
          <w:bCs/>
          <w:color w:val="000000"/>
        </w:rPr>
        <w:t xml:space="preserve"> </w:t>
      </w:r>
    </w:p>
    <w:p w14:paraId="350ADE84" w14:textId="77777777" w:rsidR="007D1AAB" w:rsidRPr="008611E0"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Membership – </w:t>
      </w:r>
      <w:r>
        <w:rPr>
          <w:color w:val="000000"/>
        </w:rPr>
        <w:t>Michael Todd</w:t>
      </w:r>
    </w:p>
    <w:p w14:paraId="28070198" w14:textId="382B8E12" w:rsidR="008611E0" w:rsidRPr="00355226" w:rsidRDefault="00D74039" w:rsidP="008611E0">
      <w:pPr>
        <w:numPr>
          <w:ilvl w:val="2"/>
          <w:numId w:val="3"/>
        </w:numPr>
        <w:pBdr>
          <w:top w:val="nil"/>
          <w:left w:val="nil"/>
          <w:bottom w:val="nil"/>
          <w:right w:val="nil"/>
          <w:between w:val="nil"/>
        </w:pBdr>
        <w:spacing w:after="0" w:line="240" w:lineRule="auto"/>
        <w:rPr>
          <w:b/>
          <w:color w:val="000000"/>
        </w:rPr>
      </w:pPr>
      <w:r>
        <w:rPr>
          <w:bCs/>
          <w:color w:val="000000"/>
        </w:rPr>
        <w:t xml:space="preserve">Annual Meeting </w:t>
      </w:r>
      <w:r w:rsidR="00355226">
        <w:rPr>
          <w:bCs/>
          <w:color w:val="000000"/>
        </w:rPr>
        <w:t>Current membership:</w:t>
      </w:r>
    </w:p>
    <w:p w14:paraId="61D07B43" w14:textId="3CE4451A" w:rsidR="00355226" w:rsidRP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4</w:t>
      </w:r>
      <w:r w:rsidR="00D74039">
        <w:rPr>
          <w:bCs/>
          <w:color w:val="000000"/>
        </w:rPr>
        <w:t>2</w:t>
      </w:r>
      <w:r w:rsidRPr="00355226">
        <w:rPr>
          <w:bCs/>
          <w:color w:val="000000"/>
        </w:rPr>
        <w:t xml:space="preserve"> total</w:t>
      </w:r>
    </w:p>
    <w:p w14:paraId="1615A70A" w14:textId="470499C0" w:rsidR="00355226" w:rsidRPr="00355226" w:rsidRDefault="00D81484" w:rsidP="00355226">
      <w:pPr>
        <w:numPr>
          <w:ilvl w:val="3"/>
          <w:numId w:val="3"/>
        </w:numPr>
        <w:pBdr>
          <w:top w:val="nil"/>
          <w:left w:val="nil"/>
          <w:bottom w:val="nil"/>
          <w:right w:val="nil"/>
          <w:between w:val="nil"/>
        </w:pBdr>
        <w:spacing w:after="0" w:line="240" w:lineRule="auto"/>
        <w:rPr>
          <w:bCs/>
          <w:color w:val="000000"/>
        </w:rPr>
      </w:pPr>
      <w:r>
        <w:rPr>
          <w:bCs/>
          <w:color w:val="000000"/>
        </w:rPr>
        <w:t>9</w:t>
      </w:r>
      <w:r w:rsidR="00355226" w:rsidRPr="00355226">
        <w:rPr>
          <w:bCs/>
          <w:color w:val="000000"/>
        </w:rPr>
        <w:t xml:space="preserve"> voting</w:t>
      </w:r>
    </w:p>
    <w:p w14:paraId="57B5DB1C" w14:textId="737D6A4D" w:rsidR="00355226" w:rsidRP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1</w:t>
      </w:r>
      <w:r w:rsidR="00D74039">
        <w:rPr>
          <w:bCs/>
          <w:color w:val="000000"/>
        </w:rPr>
        <w:t>1</w:t>
      </w:r>
      <w:r w:rsidRPr="00355226">
        <w:rPr>
          <w:bCs/>
          <w:color w:val="000000"/>
        </w:rPr>
        <w:t xml:space="preserve"> PC </w:t>
      </w:r>
    </w:p>
    <w:p w14:paraId="007E113C" w14:textId="256EDD2D" w:rsidR="00355226" w:rsidRP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2</w:t>
      </w:r>
      <w:r w:rsidR="00D74039">
        <w:rPr>
          <w:bCs/>
          <w:color w:val="000000"/>
        </w:rPr>
        <w:t>2</w:t>
      </w:r>
      <w:r w:rsidRPr="00355226">
        <w:rPr>
          <w:bCs/>
          <w:color w:val="000000"/>
        </w:rPr>
        <w:t xml:space="preserve"> CM </w:t>
      </w:r>
    </w:p>
    <w:p w14:paraId="4E1F3284" w14:textId="0C98240E" w:rsidR="00355226" w:rsidRDefault="00D74039" w:rsidP="00D74039">
      <w:pPr>
        <w:numPr>
          <w:ilvl w:val="3"/>
          <w:numId w:val="3"/>
        </w:numPr>
        <w:pBdr>
          <w:top w:val="nil"/>
          <w:left w:val="nil"/>
          <w:bottom w:val="nil"/>
          <w:right w:val="nil"/>
          <w:between w:val="nil"/>
        </w:pBdr>
        <w:spacing w:after="0" w:line="240" w:lineRule="auto"/>
        <w:rPr>
          <w:bCs/>
          <w:color w:val="000000"/>
        </w:rPr>
      </w:pPr>
      <w:r>
        <w:rPr>
          <w:bCs/>
          <w:color w:val="000000"/>
        </w:rPr>
        <w:t>9</w:t>
      </w:r>
      <w:r w:rsidR="00355226" w:rsidRPr="00355226">
        <w:rPr>
          <w:bCs/>
          <w:color w:val="000000"/>
        </w:rPr>
        <w:t xml:space="preserve"> YEA</w:t>
      </w:r>
    </w:p>
    <w:p w14:paraId="3487DF2C" w14:textId="36853535" w:rsidR="00F513AD" w:rsidRDefault="00F513AD" w:rsidP="00F513AD">
      <w:pPr>
        <w:numPr>
          <w:ilvl w:val="3"/>
          <w:numId w:val="3"/>
        </w:numPr>
        <w:pBdr>
          <w:top w:val="nil"/>
          <w:left w:val="nil"/>
          <w:bottom w:val="nil"/>
          <w:right w:val="nil"/>
          <w:between w:val="nil"/>
        </w:pBdr>
        <w:spacing w:after="0" w:line="240" w:lineRule="auto"/>
        <w:rPr>
          <w:bCs/>
          <w:color w:val="000000"/>
        </w:rPr>
      </w:pPr>
      <w:r>
        <w:rPr>
          <w:bCs/>
          <w:color w:val="000000"/>
        </w:rPr>
        <w:t xml:space="preserve">Tim </w:t>
      </w:r>
      <w:proofErr w:type="spellStart"/>
      <w:r>
        <w:rPr>
          <w:bCs/>
          <w:color w:val="000000"/>
        </w:rPr>
        <w:t>Mathson</w:t>
      </w:r>
      <w:proofErr w:type="spellEnd"/>
      <w:r>
        <w:rPr>
          <w:bCs/>
          <w:color w:val="000000"/>
        </w:rPr>
        <w:t xml:space="preserve"> and Robert </w:t>
      </w:r>
      <w:proofErr w:type="spellStart"/>
      <w:r>
        <w:rPr>
          <w:bCs/>
          <w:color w:val="000000"/>
        </w:rPr>
        <w:t>Helt</w:t>
      </w:r>
      <w:proofErr w:type="spellEnd"/>
      <w:r>
        <w:rPr>
          <w:bCs/>
          <w:color w:val="000000"/>
        </w:rPr>
        <w:t xml:space="preserve"> will roll off</w:t>
      </w:r>
      <w:r w:rsidR="00AA0549">
        <w:rPr>
          <w:bCs/>
          <w:color w:val="000000"/>
        </w:rPr>
        <w:t xml:space="preserve"> voting</w:t>
      </w:r>
      <w:r w:rsidR="007E2A81">
        <w:rPr>
          <w:bCs/>
          <w:color w:val="000000"/>
        </w:rPr>
        <w:t xml:space="preserve"> member.</w:t>
      </w:r>
    </w:p>
    <w:p w14:paraId="5A7D51F3" w14:textId="62393C86" w:rsidR="00915D89" w:rsidRDefault="00915D89" w:rsidP="00F513AD">
      <w:pPr>
        <w:numPr>
          <w:ilvl w:val="3"/>
          <w:numId w:val="3"/>
        </w:numPr>
        <w:pBdr>
          <w:top w:val="nil"/>
          <w:left w:val="nil"/>
          <w:bottom w:val="nil"/>
          <w:right w:val="nil"/>
          <w:between w:val="nil"/>
        </w:pBdr>
        <w:spacing w:after="0" w:line="240" w:lineRule="auto"/>
        <w:rPr>
          <w:bCs/>
          <w:color w:val="000000"/>
        </w:rPr>
      </w:pPr>
      <w:r>
        <w:rPr>
          <w:bCs/>
          <w:color w:val="000000"/>
        </w:rPr>
        <w:t>David No</w:t>
      </w:r>
      <w:r w:rsidR="00EA422F">
        <w:rPr>
          <w:bCs/>
          <w:color w:val="000000"/>
        </w:rPr>
        <w:t>w</w:t>
      </w:r>
      <w:r>
        <w:rPr>
          <w:bCs/>
          <w:color w:val="000000"/>
        </w:rPr>
        <w:t>ak will be rolling in as Voting Member.</w:t>
      </w:r>
    </w:p>
    <w:p w14:paraId="66746E09" w14:textId="790AB9B5" w:rsidR="00F0224C" w:rsidRDefault="00F0224C" w:rsidP="00F513AD">
      <w:pPr>
        <w:numPr>
          <w:ilvl w:val="3"/>
          <w:numId w:val="3"/>
        </w:numPr>
        <w:pBdr>
          <w:top w:val="nil"/>
          <w:left w:val="nil"/>
          <w:bottom w:val="nil"/>
          <w:right w:val="nil"/>
          <w:between w:val="nil"/>
        </w:pBdr>
        <w:spacing w:after="0" w:line="240" w:lineRule="auto"/>
        <w:rPr>
          <w:bCs/>
          <w:color w:val="000000"/>
        </w:rPr>
      </w:pPr>
      <w:r>
        <w:rPr>
          <w:bCs/>
          <w:color w:val="000000"/>
        </w:rPr>
        <w:t>Abdur</w:t>
      </w:r>
      <w:r w:rsidR="00540197">
        <w:rPr>
          <w:bCs/>
          <w:color w:val="000000"/>
        </w:rPr>
        <w:t>-Rahman</w:t>
      </w:r>
      <w:r>
        <w:rPr>
          <w:bCs/>
          <w:color w:val="000000"/>
        </w:rPr>
        <w:t xml:space="preserve"> rolling in as Voting Member.</w:t>
      </w:r>
    </w:p>
    <w:p w14:paraId="430E37E8" w14:textId="2046F431" w:rsidR="00CD24A6" w:rsidRPr="00CD24A6" w:rsidRDefault="00CD24A6" w:rsidP="00CD24A6">
      <w:pPr>
        <w:numPr>
          <w:ilvl w:val="2"/>
          <w:numId w:val="3"/>
        </w:numPr>
        <w:pBdr>
          <w:top w:val="nil"/>
          <w:left w:val="nil"/>
          <w:bottom w:val="nil"/>
          <w:right w:val="nil"/>
          <w:between w:val="nil"/>
        </w:pBdr>
        <w:spacing w:after="0" w:line="240" w:lineRule="auto"/>
        <w:rPr>
          <w:bCs/>
          <w:color w:val="000000"/>
        </w:rPr>
      </w:pPr>
      <w:r>
        <w:rPr>
          <w:bCs/>
          <w:color w:val="000000"/>
        </w:rPr>
        <w:t xml:space="preserve"> </w:t>
      </w:r>
      <w:r w:rsidRPr="00CD24A6">
        <w:rPr>
          <w:bCs/>
          <w:color w:val="000000"/>
        </w:rPr>
        <w:t>After this meeting</w:t>
      </w:r>
      <w:r w:rsidR="00FD2950">
        <w:rPr>
          <w:bCs/>
          <w:color w:val="000000"/>
        </w:rPr>
        <w:t>:</w:t>
      </w:r>
    </w:p>
    <w:p w14:paraId="1383A14A" w14:textId="677132E4" w:rsidR="00CD24A6" w:rsidRPr="00CD24A6" w:rsidRDefault="00FD2950" w:rsidP="00FD2950">
      <w:pPr>
        <w:numPr>
          <w:ilvl w:val="3"/>
          <w:numId w:val="3"/>
        </w:numPr>
        <w:pBdr>
          <w:top w:val="nil"/>
          <w:left w:val="nil"/>
          <w:bottom w:val="nil"/>
          <w:right w:val="nil"/>
          <w:between w:val="nil"/>
        </w:pBdr>
        <w:spacing w:after="0" w:line="240" w:lineRule="auto"/>
        <w:rPr>
          <w:bCs/>
          <w:color w:val="000000"/>
        </w:rPr>
      </w:pPr>
      <w:r>
        <w:rPr>
          <w:bCs/>
          <w:color w:val="000000"/>
        </w:rPr>
        <w:t xml:space="preserve"> </w:t>
      </w:r>
      <w:r w:rsidR="001C705C">
        <w:rPr>
          <w:bCs/>
          <w:color w:val="000000"/>
        </w:rPr>
        <w:t>Per FGMOP - a TC cannot have more than 2 VMNQ</w:t>
      </w:r>
      <w:r w:rsidR="007C13DA">
        <w:rPr>
          <w:bCs/>
          <w:color w:val="000000"/>
        </w:rPr>
        <w:t xml:space="preserve"> (3</w:t>
      </w:r>
      <w:r w:rsidR="00E649A7">
        <w:rPr>
          <w:bCs/>
          <w:color w:val="000000"/>
        </w:rPr>
        <w:t>.2</w:t>
      </w:r>
      <w:r w:rsidR="007C13DA">
        <w:rPr>
          <w:bCs/>
          <w:color w:val="000000"/>
        </w:rPr>
        <w:t>.8.2.1)</w:t>
      </w:r>
    </w:p>
    <w:p w14:paraId="3AD41DD2" w14:textId="5852684F" w:rsidR="00EA768B" w:rsidRDefault="00CD24A6" w:rsidP="00540197">
      <w:pPr>
        <w:numPr>
          <w:ilvl w:val="3"/>
          <w:numId w:val="3"/>
        </w:numPr>
        <w:pBdr>
          <w:top w:val="nil"/>
          <w:left w:val="nil"/>
          <w:bottom w:val="nil"/>
          <w:right w:val="nil"/>
          <w:between w:val="nil"/>
        </w:pBdr>
        <w:spacing w:after="0" w:line="240" w:lineRule="auto"/>
        <w:rPr>
          <w:bCs/>
          <w:color w:val="000000"/>
        </w:rPr>
      </w:pPr>
      <w:r w:rsidRPr="00CD24A6">
        <w:rPr>
          <w:bCs/>
          <w:color w:val="000000"/>
        </w:rPr>
        <w:t xml:space="preserve">Jason </w:t>
      </w:r>
      <w:proofErr w:type="spellStart"/>
      <w:r w:rsidRPr="00CD24A6">
        <w:rPr>
          <w:bCs/>
          <w:color w:val="000000"/>
        </w:rPr>
        <w:t>A</w:t>
      </w:r>
      <w:r w:rsidR="00032C1C">
        <w:rPr>
          <w:bCs/>
          <w:color w:val="000000"/>
        </w:rPr>
        <w:t>t</w:t>
      </w:r>
      <w:r w:rsidR="00BC6209">
        <w:rPr>
          <w:bCs/>
          <w:color w:val="000000"/>
        </w:rPr>
        <w:t>kisson</w:t>
      </w:r>
      <w:proofErr w:type="spellEnd"/>
      <w:r w:rsidRPr="00CD24A6">
        <w:rPr>
          <w:bCs/>
          <w:color w:val="000000"/>
        </w:rPr>
        <w:t xml:space="preserve"> </w:t>
      </w:r>
      <w:r w:rsidR="005759D5">
        <w:rPr>
          <w:bCs/>
          <w:color w:val="000000"/>
        </w:rPr>
        <w:t>(Section head) is</w:t>
      </w:r>
      <w:r w:rsidR="00076474">
        <w:rPr>
          <w:bCs/>
          <w:color w:val="000000"/>
        </w:rPr>
        <w:t xml:space="preserve"> </w:t>
      </w:r>
      <w:r w:rsidR="00A726D8">
        <w:rPr>
          <w:bCs/>
          <w:color w:val="000000"/>
        </w:rPr>
        <w:t>TAC contact</w:t>
      </w:r>
      <w:r w:rsidR="005759D5">
        <w:rPr>
          <w:bCs/>
          <w:color w:val="000000"/>
        </w:rPr>
        <w:t>.</w:t>
      </w:r>
    </w:p>
    <w:p w14:paraId="2210F7A8" w14:textId="77777777" w:rsidR="00540197" w:rsidRPr="00540197" w:rsidRDefault="00540197" w:rsidP="00540197">
      <w:pPr>
        <w:pBdr>
          <w:top w:val="nil"/>
          <w:left w:val="nil"/>
          <w:bottom w:val="nil"/>
          <w:right w:val="nil"/>
          <w:between w:val="nil"/>
        </w:pBdr>
        <w:spacing w:after="0" w:line="240" w:lineRule="auto"/>
        <w:ind w:left="1081"/>
        <w:rPr>
          <w:bCs/>
          <w:color w:val="000000"/>
        </w:rPr>
      </w:pPr>
    </w:p>
    <w:p w14:paraId="7D075068" w14:textId="1AD1E016" w:rsidR="007D1AAB" w:rsidRPr="00270A80"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Website Report</w:t>
      </w:r>
      <w:r w:rsidR="00385E4A">
        <w:rPr>
          <w:b/>
          <w:color w:val="000000"/>
        </w:rPr>
        <w:t xml:space="preserve"> and YEA Program</w:t>
      </w:r>
      <w:r>
        <w:rPr>
          <w:b/>
          <w:color w:val="000000"/>
        </w:rPr>
        <w:t xml:space="preserve"> </w:t>
      </w:r>
      <w:r>
        <w:rPr>
          <w:color w:val="000000"/>
        </w:rPr>
        <w:t>–</w:t>
      </w:r>
      <w:r w:rsidR="00385E4A">
        <w:rPr>
          <w:color w:val="000000"/>
        </w:rPr>
        <w:t xml:space="preserve"> </w:t>
      </w:r>
      <w:r>
        <w:rPr>
          <w:color w:val="000000"/>
        </w:rPr>
        <w:t>Abdur-Rahman Quadri</w:t>
      </w:r>
      <w:r w:rsidR="00385E4A">
        <w:rPr>
          <w:color w:val="000000"/>
        </w:rPr>
        <w:t>/Nick Rosner</w:t>
      </w:r>
    </w:p>
    <w:p w14:paraId="2D761A52" w14:textId="36E40558" w:rsidR="00270A80" w:rsidRDefault="00E9337B" w:rsidP="00E9337B">
      <w:pPr>
        <w:numPr>
          <w:ilvl w:val="2"/>
          <w:numId w:val="3"/>
        </w:numPr>
        <w:pBdr>
          <w:top w:val="nil"/>
          <w:left w:val="nil"/>
          <w:bottom w:val="nil"/>
          <w:right w:val="nil"/>
          <w:between w:val="nil"/>
        </w:pBdr>
        <w:spacing w:after="0" w:line="240" w:lineRule="auto"/>
        <w:rPr>
          <w:bCs/>
          <w:color w:val="000000"/>
        </w:rPr>
      </w:pPr>
      <w:r>
        <w:rPr>
          <w:bCs/>
          <w:color w:val="000000"/>
        </w:rPr>
        <w:t xml:space="preserve"> </w:t>
      </w:r>
      <w:r w:rsidR="00775F82">
        <w:rPr>
          <w:bCs/>
          <w:color w:val="000000"/>
        </w:rPr>
        <w:t>Nick and Abdur to upkeep website with latest information.</w:t>
      </w:r>
    </w:p>
    <w:p w14:paraId="5E1AB3F7" w14:textId="1379F8B6" w:rsidR="00385E4A" w:rsidRDefault="00385E4A" w:rsidP="00E9337B">
      <w:pPr>
        <w:numPr>
          <w:ilvl w:val="2"/>
          <w:numId w:val="3"/>
        </w:numPr>
        <w:pBdr>
          <w:top w:val="nil"/>
          <w:left w:val="nil"/>
          <w:bottom w:val="nil"/>
          <w:right w:val="nil"/>
          <w:between w:val="nil"/>
        </w:pBdr>
        <w:spacing w:after="0" w:line="240" w:lineRule="auto"/>
        <w:rPr>
          <w:bCs/>
          <w:color w:val="000000"/>
        </w:rPr>
      </w:pPr>
      <w:r>
        <w:rPr>
          <w:bCs/>
          <w:color w:val="000000"/>
        </w:rPr>
        <w:t xml:space="preserve"> Discussion re YEA TC 1.11 session.</w:t>
      </w:r>
    </w:p>
    <w:p w14:paraId="67F58318" w14:textId="77777777" w:rsidR="009E50CC" w:rsidRPr="00E9337B" w:rsidRDefault="009E50CC" w:rsidP="009E50CC">
      <w:pPr>
        <w:pBdr>
          <w:top w:val="nil"/>
          <w:left w:val="nil"/>
          <w:bottom w:val="nil"/>
          <w:right w:val="nil"/>
          <w:between w:val="nil"/>
        </w:pBdr>
        <w:spacing w:after="0" w:line="240" w:lineRule="auto"/>
        <w:ind w:left="1728"/>
        <w:rPr>
          <w:bCs/>
          <w:color w:val="000000"/>
        </w:rPr>
      </w:pPr>
    </w:p>
    <w:p w14:paraId="2E5B16DD" w14:textId="0F05269F" w:rsidR="006E4B8B" w:rsidRPr="00385E4A" w:rsidRDefault="007D1AAB" w:rsidP="00385E4A">
      <w:pPr>
        <w:numPr>
          <w:ilvl w:val="1"/>
          <w:numId w:val="3"/>
        </w:numPr>
        <w:pBdr>
          <w:top w:val="nil"/>
          <w:left w:val="nil"/>
          <w:bottom w:val="nil"/>
          <w:right w:val="nil"/>
          <w:between w:val="nil"/>
        </w:pBdr>
        <w:spacing w:after="0" w:line="240" w:lineRule="auto"/>
        <w:rPr>
          <w:b/>
          <w:color w:val="000000"/>
        </w:rPr>
      </w:pPr>
      <w:r>
        <w:rPr>
          <w:b/>
          <w:color w:val="000000"/>
        </w:rPr>
        <w:t xml:space="preserve">Handbook Content Development subcommittee </w:t>
      </w:r>
      <w:r>
        <w:rPr>
          <w:color w:val="000000"/>
        </w:rPr>
        <w:t xml:space="preserve">– </w:t>
      </w:r>
      <w:r w:rsidR="00775F82">
        <w:rPr>
          <w:color w:val="000000"/>
        </w:rPr>
        <w:t>Daryl</w:t>
      </w:r>
      <w:r w:rsidR="00EE164B">
        <w:rPr>
          <w:color w:val="000000"/>
        </w:rPr>
        <w:t xml:space="preserve"> </w:t>
      </w:r>
      <w:proofErr w:type="spellStart"/>
      <w:r w:rsidR="00EE164B">
        <w:rPr>
          <w:color w:val="000000"/>
        </w:rPr>
        <w:t>Collerman</w:t>
      </w:r>
      <w:proofErr w:type="spellEnd"/>
    </w:p>
    <w:p w14:paraId="4811BAF1" w14:textId="77777777" w:rsidR="00867D39" w:rsidRDefault="000D294A" w:rsidP="0062052F">
      <w:pPr>
        <w:numPr>
          <w:ilvl w:val="2"/>
          <w:numId w:val="3"/>
        </w:numPr>
        <w:pBdr>
          <w:top w:val="nil"/>
          <w:left w:val="nil"/>
          <w:bottom w:val="nil"/>
          <w:right w:val="nil"/>
          <w:between w:val="nil"/>
        </w:pBdr>
        <w:spacing w:after="0" w:line="240" w:lineRule="auto"/>
        <w:rPr>
          <w:bCs/>
          <w:color w:val="000000"/>
        </w:rPr>
      </w:pPr>
      <w:r>
        <w:rPr>
          <w:bCs/>
          <w:color w:val="000000"/>
        </w:rPr>
        <w:t>Handbook Chapter 45</w:t>
      </w:r>
      <w:r w:rsidR="00EE164B">
        <w:rPr>
          <w:bCs/>
          <w:color w:val="000000"/>
        </w:rPr>
        <w:t xml:space="preserve"> – open for suggestions.</w:t>
      </w:r>
    </w:p>
    <w:p w14:paraId="12386F70" w14:textId="322E516B" w:rsidR="004B61C0" w:rsidRDefault="00D15918" w:rsidP="0062052F">
      <w:pPr>
        <w:numPr>
          <w:ilvl w:val="2"/>
          <w:numId w:val="3"/>
        </w:numPr>
        <w:pBdr>
          <w:top w:val="nil"/>
          <w:left w:val="nil"/>
          <w:bottom w:val="nil"/>
          <w:right w:val="nil"/>
          <w:between w:val="nil"/>
        </w:pBdr>
        <w:spacing w:after="0" w:line="240" w:lineRule="auto"/>
        <w:rPr>
          <w:bCs/>
          <w:color w:val="000000"/>
        </w:rPr>
      </w:pPr>
      <w:r>
        <w:rPr>
          <w:bCs/>
          <w:color w:val="000000"/>
        </w:rPr>
        <w:t xml:space="preserve"> Bob, Abdur, Michael Lyda, Dr. Gang Wang, Nick Rosner to meet and review handbook</w:t>
      </w:r>
      <w:r w:rsidR="00385E4A">
        <w:rPr>
          <w:bCs/>
          <w:color w:val="000000"/>
        </w:rPr>
        <w:t xml:space="preserve"> (ongoing/pending)</w:t>
      </w:r>
    </w:p>
    <w:p w14:paraId="03E3D33E" w14:textId="37084B1C" w:rsidR="003F4578" w:rsidRDefault="00055FDF" w:rsidP="0062052F">
      <w:pPr>
        <w:numPr>
          <w:ilvl w:val="2"/>
          <w:numId w:val="3"/>
        </w:numPr>
        <w:pBdr>
          <w:top w:val="nil"/>
          <w:left w:val="nil"/>
          <w:bottom w:val="nil"/>
          <w:right w:val="nil"/>
          <w:between w:val="nil"/>
        </w:pBdr>
        <w:spacing w:after="0" w:line="240" w:lineRule="auto"/>
        <w:rPr>
          <w:bCs/>
          <w:color w:val="000000"/>
        </w:rPr>
      </w:pPr>
      <w:r>
        <w:rPr>
          <w:bCs/>
          <w:color w:val="000000"/>
        </w:rPr>
        <w:t xml:space="preserve">Applications Handbook – </w:t>
      </w:r>
      <w:r w:rsidR="00540197">
        <w:rPr>
          <w:bCs/>
          <w:color w:val="000000"/>
        </w:rPr>
        <w:t>C</w:t>
      </w:r>
      <w:r>
        <w:rPr>
          <w:bCs/>
          <w:color w:val="000000"/>
        </w:rPr>
        <w:t xml:space="preserve">hapter 38 – owning and operating cost.  Includes the expected service life of equipment.  Electric Starters, and Electric Motor, there is no section for VFDs or Motor </w:t>
      </w:r>
      <w:r w:rsidR="00315D33">
        <w:rPr>
          <w:bCs/>
          <w:color w:val="000000"/>
        </w:rPr>
        <w:t>Controllers</w:t>
      </w:r>
      <w:r>
        <w:rPr>
          <w:bCs/>
          <w:color w:val="000000"/>
        </w:rPr>
        <w:t>.</w:t>
      </w:r>
    </w:p>
    <w:p w14:paraId="51C781F0" w14:textId="2C0E8ACA" w:rsidR="00671B8A" w:rsidRDefault="00671B8A" w:rsidP="00671B8A">
      <w:pPr>
        <w:numPr>
          <w:ilvl w:val="3"/>
          <w:numId w:val="3"/>
        </w:numPr>
        <w:pBdr>
          <w:top w:val="nil"/>
          <w:left w:val="nil"/>
          <w:bottom w:val="nil"/>
          <w:right w:val="nil"/>
          <w:between w:val="nil"/>
        </w:pBdr>
        <w:spacing w:after="0" w:line="240" w:lineRule="auto"/>
        <w:rPr>
          <w:bCs/>
          <w:color w:val="000000"/>
        </w:rPr>
      </w:pPr>
      <w:r>
        <w:rPr>
          <w:bCs/>
          <w:color w:val="000000"/>
        </w:rPr>
        <w:t>Life expectancy for motor controllers – coordinate with handbook chair to update.</w:t>
      </w:r>
    </w:p>
    <w:p w14:paraId="278C7191" w14:textId="4D02B328" w:rsidR="00671B8A" w:rsidRDefault="00935711" w:rsidP="00671B8A">
      <w:pPr>
        <w:numPr>
          <w:ilvl w:val="3"/>
          <w:numId w:val="3"/>
        </w:numPr>
        <w:pBdr>
          <w:top w:val="nil"/>
          <w:left w:val="nil"/>
          <w:bottom w:val="nil"/>
          <w:right w:val="nil"/>
          <w:between w:val="nil"/>
        </w:pBdr>
        <w:spacing w:after="0" w:line="240" w:lineRule="auto"/>
        <w:rPr>
          <w:bCs/>
          <w:color w:val="000000"/>
        </w:rPr>
      </w:pPr>
      <w:r>
        <w:rPr>
          <w:bCs/>
          <w:color w:val="000000"/>
        </w:rPr>
        <w:t>RTAR suggestion to find life expectancy of motor controllers</w:t>
      </w:r>
      <w:r w:rsidR="00874478">
        <w:rPr>
          <w:bCs/>
          <w:color w:val="000000"/>
        </w:rPr>
        <w:t xml:space="preserve"> (</w:t>
      </w:r>
      <w:r w:rsidR="003D33A0">
        <w:rPr>
          <w:bCs/>
          <w:color w:val="000000"/>
        </w:rPr>
        <w:t>RV</w:t>
      </w:r>
      <w:r w:rsidR="00874478">
        <w:rPr>
          <w:bCs/>
          <w:color w:val="000000"/>
        </w:rPr>
        <w:t>SS, ECM, VFD)</w:t>
      </w:r>
      <w:r w:rsidR="00385E4A">
        <w:rPr>
          <w:bCs/>
          <w:color w:val="000000"/>
        </w:rPr>
        <w:t xml:space="preserve"> – status?</w:t>
      </w:r>
    </w:p>
    <w:p w14:paraId="08AD3286" w14:textId="49065003" w:rsidR="00DD6A1F" w:rsidRPr="0012516E" w:rsidRDefault="00EE164B" w:rsidP="004B61C0">
      <w:pPr>
        <w:pBdr>
          <w:top w:val="nil"/>
          <w:left w:val="nil"/>
          <w:bottom w:val="nil"/>
          <w:right w:val="nil"/>
          <w:between w:val="nil"/>
        </w:pBdr>
        <w:spacing w:after="0" w:line="240" w:lineRule="auto"/>
        <w:ind w:left="1224"/>
        <w:rPr>
          <w:bCs/>
          <w:color w:val="000000"/>
        </w:rPr>
      </w:pPr>
      <w:r>
        <w:rPr>
          <w:bCs/>
          <w:color w:val="000000"/>
        </w:rPr>
        <w:t xml:space="preserve"> </w:t>
      </w:r>
    </w:p>
    <w:p w14:paraId="71A35BC2" w14:textId="52E671C2" w:rsidR="007D1AAB" w:rsidRPr="00561A12"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Program Development Subcommittee </w:t>
      </w:r>
      <w:r>
        <w:rPr>
          <w:color w:val="000000"/>
        </w:rPr>
        <w:t>– N</w:t>
      </w:r>
      <w:r w:rsidR="00775F82">
        <w:rPr>
          <w:color w:val="000000"/>
        </w:rPr>
        <w:t>ick</w:t>
      </w:r>
      <w:r>
        <w:rPr>
          <w:color w:val="000000"/>
        </w:rPr>
        <w:t xml:space="preserve"> Rosner</w:t>
      </w:r>
    </w:p>
    <w:p w14:paraId="65037153" w14:textId="3A09778A" w:rsidR="007F1AF6" w:rsidRDefault="00AE45D8" w:rsidP="007F1AF6">
      <w:pPr>
        <w:rPr>
          <w:rFonts w:cstheme="minorHAnsi"/>
          <w:color w:val="000000" w:themeColor="text1"/>
        </w:rPr>
      </w:pPr>
      <w:r>
        <w:rPr>
          <w:bCs/>
          <w:color w:val="000000"/>
        </w:rPr>
        <w:t xml:space="preserve">TC 1.11 </w:t>
      </w:r>
      <w:r w:rsidR="000C23AB">
        <w:rPr>
          <w:bCs/>
          <w:color w:val="000000"/>
        </w:rPr>
        <w:t>Program Submission</w:t>
      </w:r>
      <w:r w:rsidR="007F1AF6">
        <w:rPr>
          <w:bCs/>
          <w:color w:val="000000"/>
        </w:rPr>
        <w:t>:</w:t>
      </w:r>
      <w:r w:rsidR="000C23AB">
        <w:rPr>
          <w:bCs/>
          <w:color w:val="000000"/>
        </w:rPr>
        <w:t xml:space="preserve"> </w:t>
      </w:r>
      <w:r w:rsidR="007F1AF6">
        <w:rPr>
          <w:rFonts w:cstheme="minorHAnsi"/>
          <w:color w:val="000000" w:themeColor="text1"/>
        </w:rPr>
        <w:t>A2L Refrigerant Compliance for Equipment, Motors, and Motor Controls.</w:t>
      </w:r>
    </w:p>
    <w:p w14:paraId="22871E12" w14:textId="604C296C" w:rsidR="000C23AB" w:rsidRDefault="000C23AB" w:rsidP="000C23AB">
      <w:pPr>
        <w:numPr>
          <w:ilvl w:val="2"/>
          <w:numId w:val="3"/>
        </w:numPr>
        <w:pBdr>
          <w:top w:val="nil"/>
          <w:left w:val="nil"/>
          <w:bottom w:val="nil"/>
          <w:right w:val="nil"/>
          <w:between w:val="nil"/>
        </w:pBdr>
        <w:spacing w:after="0" w:line="240" w:lineRule="auto"/>
        <w:rPr>
          <w:bCs/>
          <w:color w:val="000000"/>
        </w:rPr>
      </w:pPr>
      <w:r>
        <w:rPr>
          <w:bCs/>
          <w:color w:val="000000"/>
        </w:rPr>
        <w:lastRenderedPageBreak/>
        <w:t xml:space="preserve">was not </w:t>
      </w:r>
      <w:r w:rsidR="007F1AF6">
        <w:rPr>
          <w:bCs/>
          <w:color w:val="000000"/>
        </w:rPr>
        <w:t>selected.</w:t>
      </w:r>
    </w:p>
    <w:p w14:paraId="0D391CB7" w14:textId="64DDFAF6" w:rsidR="00540197" w:rsidRDefault="00540197" w:rsidP="00540197">
      <w:pPr>
        <w:numPr>
          <w:ilvl w:val="3"/>
          <w:numId w:val="3"/>
        </w:numPr>
        <w:pBdr>
          <w:top w:val="nil"/>
          <w:left w:val="nil"/>
          <w:bottom w:val="nil"/>
          <w:right w:val="nil"/>
          <w:between w:val="nil"/>
        </w:pBdr>
        <w:spacing w:after="0" w:line="240" w:lineRule="auto"/>
        <w:rPr>
          <w:bCs/>
          <w:color w:val="000000"/>
        </w:rPr>
      </w:pPr>
      <w:r w:rsidRPr="00540197">
        <w:rPr>
          <w:bCs/>
          <w:color w:val="000000"/>
        </w:rPr>
        <w:t>Submission was not selected do to following: “numerous programs rated highly by the track chairs and TAC</w:t>
      </w:r>
      <w:r>
        <w:rPr>
          <w:bCs/>
          <w:color w:val="000000"/>
        </w:rPr>
        <w:t xml:space="preserve"> </w:t>
      </w:r>
      <w:r w:rsidRPr="00540197">
        <w:rPr>
          <w:bCs/>
          <w:color w:val="000000"/>
        </w:rPr>
        <w:t>reviewers as well as some programs addressing similar topics or programs.”</w:t>
      </w:r>
    </w:p>
    <w:p w14:paraId="28FBA138" w14:textId="06037CF0" w:rsidR="00B60559" w:rsidRDefault="000C23AB" w:rsidP="000C23AB">
      <w:pPr>
        <w:numPr>
          <w:ilvl w:val="2"/>
          <w:numId w:val="3"/>
        </w:numPr>
        <w:pBdr>
          <w:top w:val="nil"/>
          <w:left w:val="nil"/>
          <w:bottom w:val="nil"/>
          <w:right w:val="nil"/>
          <w:between w:val="nil"/>
        </w:pBdr>
        <w:spacing w:after="0" w:line="240" w:lineRule="auto"/>
        <w:rPr>
          <w:bCs/>
          <w:color w:val="000000"/>
        </w:rPr>
      </w:pPr>
      <w:r>
        <w:rPr>
          <w:bCs/>
          <w:color w:val="000000"/>
        </w:rPr>
        <w:t xml:space="preserve"> </w:t>
      </w:r>
      <w:r w:rsidRPr="000C23AB">
        <w:rPr>
          <w:bCs/>
          <w:color w:val="000000"/>
        </w:rPr>
        <w:t>De</w:t>
      </w:r>
      <w:r>
        <w:rPr>
          <w:bCs/>
          <w:color w:val="000000"/>
        </w:rPr>
        <w:t>a</w:t>
      </w:r>
      <w:r w:rsidRPr="000C23AB">
        <w:rPr>
          <w:bCs/>
          <w:color w:val="000000"/>
        </w:rPr>
        <w:t xml:space="preserve">dline to submit </w:t>
      </w:r>
      <w:r>
        <w:rPr>
          <w:bCs/>
          <w:color w:val="000000"/>
        </w:rPr>
        <w:t>ASHRAE 202</w:t>
      </w:r>
      <w:r w:rsidR="007F1AF6">
        <w:rPr>
          <w:bCs/>
          <w:color w:val="000000"/>
        </w:rPr>
        <w:t>5</w:t>
      </w:r>
      <w:r>
        <w:rPr>
          <w:bCs/>
          <w:color w:val="000000"/>
        </w:rPr>
        <w:t xml:space="preserve"> </w:t>
      </w:r>
      <w:r w:rsidR="007F1AF6">
        <w:rPr>
          <w:bCs/>
          <w:color w:val="000000"/>
        </w:rPr>
        <w:t>Winter</w:t>
      </w:r>
      <w:r>
        <w:rPr>
          <w:bCs/>
          <w:color w:val="000000"/>
        </w:rPr>
        <w:t xml:space="preserve"> Program – </w:t>
      </w:r>
      <w:r w:rsidR="007F1AF6">
        <w:rPr>
          <w:bCs/>
          <w:color w:val="000000"/>
        </w:rPr>
        <w:t>August</w:t>
      </w:r>
      <w:r>
        <w:rPr>
          <w:bCs/>
          <w:color w:val="000000"/>
        </w:rPr>
        <w:t xml:space="preserve"> 2,</w:t>
      </w:r>
      <w:r w:rsidR="00540197">
        <w:rPr>
          <w:bCs/>
          <w:color w:val="000000"/>
        </w:rPr>
        <w:t xml:space="preserve"> </w:t>
      </w:r>
      <w:r>
        <w:rPr>
          <w:bCs/>
          <w:color w:val="000000"/>
        </w:rPr>
        <w:t>2024</w:t>
      </w:r>
    </w:p>
    <w:p w14:paraId="7971820F" w14:textId="00B54434" w:rsidR="00540197" w:rsidRDefault="00540197" w:rsidP="00540197">
      <w:pPr>
        <w:numPr>
          <w:ilvl w:val="3"/>
          <w:numId w:val="3"/>
        </w:numPr>
        <w:pBdr>
          <w:top w:val="nil"/>
          <w:left w:val="nil"/>
          <w:bottom w:val="nil"/>
          <w:right w:val="nil"/>
          <w:between w:val="nil"/>
        </w:pBdr>
        <w:spacing w:after="0" w:line="240" w:lineRule="auto"/>
        <w:rPr>
          <w:bCs/>
          <w:color w:val="000000"/>
        </w:rPr>
      </w:pPr>
      <w:r>
        <w:rPr>
          <w:bCs/>
          <w:color w:val="000000"/>
        </w:rPr>
        <w:t>Nick proposed to submit program around “Integrated Motor Control and Leak Detection”, David Williams to look for potential speakers</w:t>
      </w:r>
    </w:p>
    <w:p w14:paraId="6501D232" w14:textId="205EBEBB" w:rsidR="00540F0F" w:rsidRDefault="00540F0F" w:rsidP="00540197">
      <w:pPr>
        <w:numPr>
          <w:ilvl w:val="3"/>
          <w:numId w:val="3"/>
        </w:numPr>
        <w:pBdr>
          <w:top w:val="nil"/>
          <w:left w:val="nil"/>
          <w:bottom w:val="nil"/>
          <w:right w:val="nil"/>
          <w:between w:val="nil"/>
        </w:pBdr>
        <w:spacing w:after="0" w:line="240" w:lineRule="auto"/>
        <w:rPr>
          <w:bCs/>
          <w:color w:val="000000"/>
        </w:rPr>
      </w:pPr>
      <w:r>
        <w:rPr>
          <w:bCs/>
          <w:color w:val="000000"/>
        </w:rPr>
        <w:t>A2L Compliance, Guidelines, and Interpretation of Motor Controls Systems</w:t>
      </w:r>
    </w:p>
    <w:p w14:paraId="266829E4" w14:textId="637D5B1B" w:rsidR="00540F0F" w:rsidRDefault="00540F0F" w:rsidP="002E0219">
      <w:pPr>
        <w:numPr>
          <w:ilvl w:val="3"/>
          <w:numId w:val="3"/>
        </w:numPr>
        <w:pBdr>
          <w:top w:val="nil"/>
          <w:left w:val="nil"/>
          <w:bottom w:val="nil"/>
          <w:right w:val="nil"/>
          <w:between w:val="nil"/>
        </w:pBdr>
        <w:spacing w:after="0" w:line="240" w:lineRule="auto"/>
        <w:rPr>
          <w:bCs/>
          <w:color w:val="000000"/>
        </w:rPr>
      </w:pPr>
      <w:r>
        <w:rPr>
          <w:bCs/>
          <w:color w:val="000000"/>
        </w:rPr>
        <w:t>Track: Legislation, Standards, Codes, and Guidelines</w:t>
      </w:r>
    </w:p>
    <w:p w14:paraId="03047D69" w14:textId="188AD411" w:rsidR="00540F0F" w:rsidRDefault="00540F0F" w:rsidP="002E0219">
      <w:pPr>
        <w:numPr>
          <w:ilvl w:val="3"/>
          <w:numId w:val="3"/>
        </w:numPr>
        <w:pBdr>
          <w:top w:val="nil"/>
          <w:left w:val="nil"/>
          <w:bottom w:val="nil"/>
          <w:right w:val="nil"/>
          <w:between w:val="nil"/>
        </w:pBdr>
        <w:spacing w:after="0" w:line="240" w:lineRule="auto"/>
        <w:rPr>
          <w:bCs/>
          <w:color w:val="000000"/>
        </w:rPr>
      </w:pPr>
      <w:r>
        <w:rPr>
          <w:bCs/>
          <w:color w:val="000000"/>
        </w:rPr>
        <w:t>Partner with TC1.9 (Electric Systems), TC8.11 (Unitary Air Conditioners and Heat Pumps), TC9.1 (Large Building Air-Conditioning Systems), TC3.2 (Refrigerant System Chemistry and Contaminant Control), or TC3.8 (Refrigerant Containment)</w:t>
      </w:r>
    </w:p>
    <w:p w14:paraId="2BCFA6F3" w14:textId="03B4AEE1" w:rsidR="002E0219" w:rsidRDefault="002E0219" w:rsidP="002E0219">
      <w:pPr>
        <w:numPr>
          <w:ilvl w:val="3"/>
          <w:numId w:val="3"/>
        </w:numPr>
        <w:pBdr>
          <w:top w:val="nil"/>
          <w:left w:val="nil"/>
          <w:bottom w:val="nil"/>
          <w:right w:val="nil"/>
          <w:between w:val="nil"/>
        </w:pBdr>
        <w:spacing w:after="0" w:line="240" w:lineRule="auto"/>
        <w:rPr>
          <w:bCs/>
          <w:color w:val="000000"/>
        </w:rPr>
      </w:pPr>
      <w:r>
        <w:rPr>
          <w:bCs/>
          <w:color w:val="000000"/>
        </w:rPr>
        <w:t>Topics:</w:t>
      </w:r>
    </w:p>
    <w:p w14:paraId="7B5DACB9" w14:textId="11BFBF3C" w:rsidR="00DE66BC" w:rsidRDefault="00DE66BC" w:rsidP="00DE66BC">
      <w:pPr>
        <w:numPr>
          <w:ilvl w:val="4"/>
          <w:numId w:val="3"/>
        </w:numPr>
        <w:pBdr>
          <w:top w:val="nil"/>
          <w:left w:val="nil"/>
          <w:bottom w:val="nil"/>
          <w:right w:val="nil"/>
          <w:between w:val="nil"/>
        </w:pBdr>
        <w:spacing w:after="0" w:line="240" w:lineRule="auto"/>
        <w:rPr>
          <w:bCs/>
          <w:color w:val="000000"/>
        </w:rPr>
      </w:pPr>
      <w:r>
        <w:rPr>
          <w:bCs/>
          <w:color w:val="000000"/>
        </w:rPr>
        <w:t>Flame Arrest-protected components for use in refrigeration and air-conditioning equipment employing A2L refrigerants</w:t>
      </w:r>
    </w:p>
    <w:p w14:paraId="2A27DA9B" w14:textId="10DAB729" w:rsidR="00DE66BC" w:rsidRDefault="00DE66BC" w:rsidP="00DE66BC">
      <w:pPr>
        <w:numPr>
          <w:ilvl w:val="4"/>
          <w:numId w:val="3"/>
        </w:numPr>
        <w:pBdr>
          <w:top w:val="nil"/>
          <w:left w:val="nil"/>
          <w:bottom w:val="nil"/>
          <w:right w:val="nil"/>
          <w:between w:val="nil"/>
        </w:pBdr>
        <w:spacing w:after="0" w:line="240" w:lineRule="auto"/>
        <w:rPr>
          <w:bCs/>
          <w:color w:val="000000"/>
        </w:rPr>
      </w:pPr>
      <w:r>
        <w:rPr>
          <w:bCs/>
          <w:color w:val="000000"/>
        </w:rPr>
        <w:t>Certifications testifying equipment and/or component use with A2L refrigerants</w:t>
      </w:r>
    </w:p>
    <w:p w14:paraId="686EA4A1" w14:textId="404ABD7B" w:rsidR="00DE66BC" w:rsidRDefault="00DE66BC" w:rsidP="00DE66BC">
      <w:pPr>
        <w:numPr>
          <w:ilvl w:val="4"/>
          <w:numId w:val="3"/>
        </w:numPr>
        <w:pBdr>
          <w:top w:val="nil"/>
          <w:left w:val="nil"/>
          <w:bottom w:val="nil"/>
          <w:right w:val="nil"/>
          <w:between w:val="nil"/>
        </w:pBdr>
        <w:spacing w:after="0" w:line="240" w:lineRule="auto"/>
        <w:rPr>
          <w:bCs/>
          <w:color w:val="000000"/>
        </w:rPr>
      </w:pPr>
      <w:r>
        <w:rPr>
          <w:bCs/>
          <w:color w:val="000000"/>
        </w:rPr>
        <w:t>A2L refrigerant leak detection</w:t>
      </w:r>
    </w:p>
    <w:p w14:paraId="4750FD3D" w14:textId="634260B7" w:rsidR="00DE66BC" w:rsidRDefault="00DE66BC" w:rsidP="00DE66BC">
      <w:pPr>
        <w:numPr>
          <w:ilvl w:val="4"/>
          <w:numId w:val="3"/>
        </w:numPr>
        <w:pBdr>
          <w:top w:val="nil"/>
          <w:left w:val="nil"/>
          <w:bottom w:val="nil"/>
          <w:right w:val="nil"/>
          <w:between w:val="nil"/>
        </w:pBdr>
        <w:spacing w:after="0" w:line="240" w:lineRule="auto"/>
        <w:rPr>
          <w:bCs/>
          <w:color w:val="000000"/>
        </w:rPr>
      </w:pPr>
      <w:r>
        <w:rPr>
          <w:bCs/>
          <w:color w:val="000000"/>
        </w:rPr>
        <w:t>Motor control flammability and mitigation</w:t>
      </w:r>
    </w:p>
    <w:p w14:paraId="2D4ECF6F" w14:textId="00869AC2" w:rsidR="000C23AB" w:rsidRDefault="00DE66BC" w:rsidP="000C23AB">
      <w:pPr>
        <w:numPr>
          <w:ilvl w:val="2"/>
          <w:numId w:val="3"/>
        </w:numPr>
        <w:pBdr>
          <w:top w:val="nil"/>
          <w:left w:val="nil"/>
          <w:bottom w:val="nil"/>
          <w:right w:val="nil"/>
          <w:between w:val="nil"/>
        </w:pBdr>
        <w:spacing w:after="0" w:line="240" w:lineRule="auto"/>
        <w:rPr>
          <w:bCs/>
          <w:color w:val="000000"/>
        </w:rPr>
      </w:pPr>
      <w:r>
        <w:rPr>
          <w:bCs/>
          <w:color w:val="000000"/>
        </w:rPr>
        <w:t xml:space="preserve"> O</w:t>
      </w:r>
      <w:r w:rsidR="00540197">
        <w:rPr>
          <w:bCs/>
          <w:color w:val="000000"/>
        </w:rPr>
        <w:t>ther ideas for programs discussed</w:t>
      </w:r>
      <w:r>
        <w:rPr>
          <w:bCs/>
          <w:color w:val="000000"/>
        </w:rPr>
        <w:t>:</w:t>
      </w:r>
    </w:p>
    <w:p w14:paraId="221A5FB3" w14:textId="77777777" w:rsidR="00540197" w:rsidRPr="00540197" w:rsidRDefault="00540197" w:rsidP="00540197">
      <w:pPr>
        <w:numPr>
          <w:ilvl w:val="3"/>
          <w:numId w:val="3"/>
        </w:numPr>
        <w:pBdr>
          <w:top w:val="nil"/>
          <w:left w:val="nil"/>
          <w:bottom w:val="nil"/>
          <w:right w:val="nil"/>
          <w:between w:val="nil"/>
        </w:pBdr>
        <w:spacing w:after="0" w:line="240" w:lineRule="auto"/>
        <w:rPr>
          <w:bCs/>
          <w:color w:val="000000"/>
        </w:rPr>
      </w:pPr>
      <w:r w:rsidRPr="00540197">
        <w:rPr>
          <w:bCs/>
          <w:color w:val="000000"/>
        </w:rPr>
        <w:t>VFD Best Practices, Applications, and Design Considerations</w:t>
      </w:r>
    </w:p>
    <w:p w14:paraId="68D607DA" w14:textId="77777777" w:rsidR="00540197" w:rsidRPr="00540197" w:rsidRDefault="00540197" w:rsidP="00540197">
      <w:pPr>
        <w:numPr>
          <w:ilvl w:val="4"/>
          <w:numId w:val="3"/>
        </w:numPr>
        <w:pBdr>
          <w:top w:val="nil"/>
          <w:left w:val="nil"/>
          <w:bottom w:val="nil"/>
          <w:right w:val="nil"/>
          <w:between w:val="nil"/>
        </w:pBdr>
        <w:spacing w:after="0" w:line="240" w:lineRule="auto"/>
        <w:rPr>
          <w:bCs/>
          <w:color w:val="000000"/>
        </w:rPr>
      </w:pPr>
      <w:r w:rsidRPr="00540197">
        <w:rPr>
          <w:bCs/>
          <w:color w:val="000000"/>
        </w:rPr>
        <w:t>Professional development and collaboration with TC 1.9.</w:t>
      </w:r>
    </w:p>
    <w:p w14:paraId="328C4EBC" w14:textId="4511AC7F" w:rsidR="00540197" w:rsidRPr="00540197" w:rsidRDefault="00540197" w:rsidP="00540197">
      <w:pPr>
        <w:numPr>
          <w:ilvl w:val="3"/>
          <w:numId w:val="3"/>
        </w:numPr>
        <w:pBdr>
          <w:top w:val="nil"/>
          <w:left w:val="nil"/>
          <w:bottom w:val="nil"/>
          <w:right w:val="nil"/>
          <w:between w:val="nil"/>
        </w:pBdr>
        <w:spacing w:after="0" w:line="240" w:lineRule="auto"/>
        <w:rPr>
          <w:bCs/>
          <w:color w:val="000000"/>
        </w:rPr>
      </w:pPr>
      <w:r w:rsidRPr="00540197">
        <w:rPr>
          <w:bCs/>
          <w:color w:val="000000"/>
        </w:rPr>
        <w:t>Short Circuit Rating, FLA, MOCP, harmonics, Single-to-Three Phase.</w:t>
      </w:r>
    </w:p>
    <w:p w14:paraId="4BB555C4" w14:textId="77777777" w:rsidR="00540197" w:rsidRDefault="00540197" w:rsidP="00540197">
      <w:pPr>
        <w:numPr>
          <w:ilvl w:val="3"/>
          <w:numId w:val="3"/>
        </w:numPr>
        <w:pBdr>
          <w:top w:val="nil"/>
          <w:left w:val="nil"/>
          <w:bottom w:val="nil"/>
          <w:right w:val="nil"/>
          <w:between w:val="nil"/>
        </w:pBdr>
        <w:spacing w:after="0" w:line="240" w:lineRule="auto"/>
        <w:rPr>
          <w:bCs/>
          <w:color w:val="000000"/>
        </w:rPr>
      </w:pPr>
      <w:r w:rsidRPr="00540197">
        <w:rPr>
          <w:bCs/>
          <w:color w:val="000000"/>
        </w:rPr>
        <w:t>Michael Lyda - Voltage Sags/Swell, Motor Testing, Drive Testing. Power Utility considerations. Case Study.</w:t>
      </w:r>
    </w:p>
    <w:p w14:paraId="14274EDA" w14:textId="0D3CD882" w:rsidR="00540197" w:rsidRPr="009A2C44" w:rsidRDefault="00540197" w:rsidP="009A2C44">
      <w:pPr>
        <w:numPr>
          <w:ilvl w:val="4"/>
          <w:numId w:val="3"/>
        </w:numPr>
        <w:pBdr>
          <w:top w:val="nil"/>
          <w:left w:val="nil"/>
          <w:bottom w:val="nil"/>
          <w:right w:val="nil"/>
          <w:between w:val="nil"/>
        </w:pBdr>
        <w:spacing w:after="0" w:line="240" w:lineRule="auto"/>
        <w:rPr>
          <w:bCs/>
          <w:color w:val="000000"/>
        </w:rPr>
      </w:pPr>
      <w:r w:rsidRPr="00540197">
        <w:rPr>
          <w:bCs/>
          <w:color w:val="000000"/>
        </w:rPr>
        <w:t>Transient voltage events are of great concerns to utilities.</w:t>
      </w:r>
      <w:r w:rsidR="009A2C44">
        <w:rPr>
          <w:bCs/>
          <w:color w:val="000000"/>
        </w:rPr>
        <w:t xml:space="preserve"> </w:t>
      </w:r>
      <w:r w:rsidRPr="009A2C44">
        <w:rPr>
          <w:bCs/>
          <w:color w:val="000000"/>
        </w:rPr>
        <w:t>Test equipment is available</w:t>
      </w:r>
      <w:r w:rsidR="009A2C44">
        <w:rPr>
          <w:bCs/>
          <w:color w:val="000000"/>
        </w:rPr>
        <w:t xml:space="preserve"> (Voltage Sag Generator)</w:t>
      </w:r>
      <w:r w:rsidRPr="009A2C44">
        <w:rPr>
          <w:bCs/>
          <w:color w:val="000000"/>
        </w:rPr>
        <w:t xml:space="preserve"> – encourage research first to then develop presentation.</w:t>
      </w:r>
    </w:p>
    <w:p w14:paraId="06A82762" w14:textId="304C770C" w:rsidR="00540197" w:rsidRPr="00540197" w:rsidRDefault="00540197" w:rsidP="00540197">
      <w:pPr>
        <w:numPr>
          <w:ilvl w:val="3"/>
          <w:numId w:val="3"/>
        </w:numPr>
        <w:pBdr>
          <w:top w:val="nil"/>
          <w:left w:val="nil"/>
          <w:bottom w:val="nil"/>
          <w:right w:val="nil"/>
          <w:between w:val="nil"/>
        </w:pBdr>
        <w:spacing w:after="0" w:line="240" w:lineRule="auto"/>
        <w:rPr>
          <w:bCs/>
          <w:color w:val="000000"/>
        </w:rPr>
      </w:pPr>
      <w:r w:rsidRPr="00540197">
        <w:rPr>
          <w:bCs/>
          <w:color w:val="000000"/>
        </w:rPr>
        <w:t>Motor regulations on medium motors – action from US D</w:t>
      </w:r>
      <w:r>
        <w:rPr>
          <w:bCs/>
          <w:color w:val="000000"/>
        </w:rPr>
        <w:t>O</w:t>
      </w:r>
      <w:r w:rsidRPr="00540197">
        <w:rPr>
          <w:bCs/>
          <w:color w:val="000000"/>
        </w:rPr>
        <w:t>E – relevant to commercial HVAC Design.</w:t>
      </w:r>
      <w:r w:rsidR="009A2C44">
        <w:rPr>
          <w:bCs/>
          <w:color w:val="000000"/>
        </w:rPr>
        <w:t xml:space="preserve"> Target Winter 2025</w:t>
      </w:r>
    </w:p>
    <w:p w14:paraId="7BFB92A5" w14:textId="77777777" w:rsidR="00540197" w:rsidRPr="00540197" w:rsidRDefault="00540197" w:rsidP="00540197">
      <w:pPr>
        <w:numPr>
          <w:ilvl w:val="4"/>
          <w:numId w:val="3"/>
        </w:numPr>
        <w:pBdr>
          <w:top w:val="nil"/>
          <w:left w:val="nil"/>
          <w:bottom w:val="nil"/>
          <w:right w:val="nil"/>
          <w:between w:val="nil"/>
        </w:pBdr>
        <w:spacing w:after="0" w:line="240" w:lineRule="auto"/>
        <w:rPr>
          <w:bCs/>
          <w:color w:val="000000"/>
        </w:rPr>
      </w:pPr>
      <w:r w:rsidRPr="00540197">
        <w:rPr>
          <w:bCs/>
          <w:color w:val="000000"/>
        </w:rPr>
        <w:t>Grouping of Motors – those will become regulated with efficiency levels 8/2025</w:t>
      </w:r>
    </w:p>
    <w:p w14:paraId="7D35BF0C" w14:textId="77777777" w:rsidR="00540197" w:rsidRPr="00540197" w:rsidRDefault="00540197" w:rsidP="00540197">
      <w:pPr>
        <w:numPr>
          <w:ilvl w:val="4"/>
          <w:numId w:val="3"/>
        </w:numPr>
        <w:pBdr>
          <w:top w:val="nil"/>
          <w:left w:val="nil"/>
          <w:bottom w:val="nil"/>
          <w:right w:val="nil"/>
          <w:between w:val="nil"/>
        </w:pBdr>
        <w:spacing w:after="0" w:line="240" w:lineRule="auto"/>
        <w:rPr>
          <w:bCs/>
          <w:color w:val="000000"/>
        </w:rPr>
      </w:pPr>
      <w:r w:rsidRPr="00540197">
        <w:rPr>
          <w:bCs/>
          <w:color w:val="000000"/>
        </w:rPr>
        <w:t>Synchronous motors 8/2026 – Test procedure deadline – no proposed levels.</w:t>
      </w:r>
    </w:p>
    <w:p w14:paraId="09B1C3BC" w14:textId="77777777" w:rsidR="00540197" w:rsidRPr="00540197" w:rsidRDefault="00540197" w:rsidP="009A2C44">
      <w:pPr>
        <w:numPr>
          <w:ilvl w:val="4"/>
          <w:numId w:val="3"/>
        </w:numPr>
        <w:pBdr>
          <w:top w:val="nil"/>
          <w:left w:val="nil"/>
          <w:bottom w:val="nil"/>
          <w:right w:val="nil"/>
          <w:between w:val="nil"/>
        </w:pBdr>
        <w:spacing w:after="0" w:line="240" w:lineRule="auto"/>
        <w:rPr>
          <w:bCs/>
          <w:color w:val="000000"/>
        </w:rPr>
      </w:pPr>
      <w:r w:rsidRPr="00540197">
        <w:rPr>
          <w:bCs/>
          <w:color w:val="000000"/>
        </w:rPr>
        <w:t>Energy standards conversations – after proceedings and rulemaking has been concluded.</w:t>
      </w:r>
    </w:p>
    <w:p w14:paraId="03AEBA86" w14:textId="77777777" w:rsidR="00540197" w:rsidRPr="00540197" w:rsidRDefault="00540197" w:rsidP="009A2C44">
      <w:pPr>
        <w:numPr>
          <w:ilvl w:val="4"/>
          <w:numId w:val="3"/>
        </w:numPr>
        <w:pBdr>
          <w:top w:val="nil"/>
          <w:left w:val="nil"/>
          <w:bottom w:val="nil"/>
          <w:right w:val="nil"/>
          <w:between w:val="nil"/>
        </w:pBdr>
        <w:spacing w:after="0" w:line="240" w:lineRule="auto"/>
        <w:rPr>
          <w:bCs/>
          <w:color w:val="000000"/>
        </w:rPr>
      </w:pPr>
      <w:r w:rsidRPr="00540197">
        <w:rPr>
          <w:bCs/>
          <w:color w:val="000000"/>
        </w:rPr>
        <w:t>Next winter – test procedure and energy conversion.</w:t>
      </w:r>
    </w:p>
    <w:p w14:paraId="3EC31AF1" w14:textId="09BC639B" w:rsidR="00540F0F" w:rsidRPr="00540F0F" w:rsidRDefault="00540197" w:rsidP="00540F0F">
      <w:pPr>
        <w:numPr>
          <w:ilvl w:val="3"/>
          <w:numId w:val="3"/>
        </w:numPr>
        <w:pBdr>
          <w:top w:val="nil"/>
          <w:left w:val="nil"/>
          <w:bottom w:val="nil"/>
          <w:right w:val="nil"/>
          <w:between w:val="nil"/>
        </w:pBdr>
        <w:spacing w:after="0" w:line="240" w:lineRule="auto"/>
        <w:rPr>
          <w:bCs/>
          <w:color w:val="000000"/>
        </w:rPr>
      </w:pPr>
      <w:r w:rsidRPr="00540197">
        <w:rPr>
          <w:bCs/>
          <w:color w:val="000000"/>
        </w:rPr>
        <w:t>Fan Efficiency updates.</w:t>
      </w:r>
    </w:p>
    <w:p w14:paraId="633C29AA" w14:textId="77777777" w:rsidR="003237CC" w:rsidRPr="000C23AB" w:rsidRDefault="003237CC" w:rsidP="003237CC">
      <w:pPr>
        <w:pBdr>
          <w:top w:val="nil"/>
          <w:left w:val="nil"/>
          <w:bottom w:val="nil"/>
          <w:right w:val="nil"/>
          <w:between w:val="nil"/>
        </w:pBdr>
        <w:spacing w:after="0" w:line="240" w:lineRule="auto"/>
        <w:ind w:left="1224"/>
        <w:rPr>
          <w:bCs/>
          <w:color w:val="000000"/>
        </w:rPr>
      </w:pPr>
    </w:p>
    <w:p w14:paraId="230421C2" w14:textId="5E9F40A9" w:rsidR="007D1AAB" w:rsidRPr="005A2D06"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Research Subcommittee </w:t>
      </w:r>
      <w:r>
        <w:rPr>
          <w:color w:val="000000"/>
        </w:rPr>
        <w:t xml:space="preserve">– </w:t>
      </w:r>
      <w:r w:rsidR="00385E4A">
        <w:rPr>
          <w:color w:val="000000"/>
        </w:rPr>
        <w:t>David</w:t>
      </w:r>
      <w:r w:rsidR="003237CC">
        <w:rPr>
          <w:color w:val="000000"/>
        </w:rPr>
        <w:t xml:space="preserve"> Williams</w:t>
      </w:r>
    </w:p>
    <w:p w14:paraId="6026CBED" w14:textId="06B67125" w:rsidR="005A2D06" w:rsidRPr="004A452B" w:rsidRDefault="00453ED1" w:rsidP="005A2D06">
      <w:pPr>
        <w:numPr>
          <w:ilvl w:val="3"/>
          <w:numId w:val="3"/>
        </w:numPr>
        <w:pBdr>
          <w:top w:val="nil"/>
          <w:left w:val="nil"/>
          <w:bottom w:val="nil"/>
          <w:right w:val="nil"/>
          <w:between w:val="nil"/>
        </w:pBdr>
        <w:spacing w:after="0" w:line="240" w:lineRule="auto"/>
        <w:rPr>
          <w:b/>
          <w:color w:val="000000"/>
        </w:rPr>
      </w:pPr>
      <w:r>
        <w:rPr>
          <w:bCs/>
          <w:color w:val="000000"/>
        </w:rPr>
        <w:t>Life expectancy of motor controllers.</w:t>
      </w:r>
    </w:p>
    <w:p w14:paraId="175D5DFC" w14:textId="70F0E96A" w:rsidR="004A452B" w:rsidRPr="00726119" w:rsidRDefault="004A452B" w:rsidP="005A2D06">
      <w:pPr>
        <w:numPr>
          <w:ilvl w:val="3"/>
          <w:numId w:val="3"/>
        </w:numPr>
        <w:pBdr>
          <w:top w:val="nil"/>
          <w:left w:val="nil"/>
          <w:bottom w:val="nil"/>
          <w:right w:val="nil"/>
          <w:between w:val="nil"/>
        </w:pBdr>
        <w:spacing w:after="0" w:line="240" w:lineRule="auto"/>
        <w:rPr>
          <w:b/>
          <w:color w:val="000000"/>
        </w:rPr>
      </w:pPr>
      <w:r>
        <w:rPr>
          <w:bCs/>
          <w:color w:val="000000"/>
        </w:rPr>
        <w:t>Expanded scope of small electric motors</w:t>
      </w:r>
      <w:r w:rsidR="00726119">
        <w:rPr>
          <w:bCs/>
          <w:color w:val="000000"/>
        </w:rPr>
        <w:t xml:space="preserve"> (2014) – title has changed.</w:t>
      </w:r>
    </w:p>
    <w:p w14:paraId="1EA8DF81" w14:textId="3FF43246" w:rsidR="00726119" w:rsidRPr="00940805" w:rsidRDefault="00726119" w:rsidP="00726119">
      <w:pPr>
        <w:numPr>
          <w:ilvl w:val="4"/>
          <w:numId w:val="3"/>
        </w:numPr>
        <w:pBdr>
          <w:top w:val="nil"/>
          <w:left w:val="nil"/>
          <w:bottom w:val="nil"/>
          <w:right w:val="nil"/>
          <w:between w:val="nil"/>
        </w:pBdr>
        <w:spacing w:after="0" w:line="240" w:lineRule="auto"/>
        <w:rPr>
          <w:b/>
          <w:color w:val="000000"/>
        </w:rPr>
      </w:pPr>
      <w:r>
        <w:rPr>
          <w:bCs/>
          <w:color w:val="000000"/>
        </w:rPr>
        <w:t>Small Motors</w:t>
      </w:r>
      <w:r w:rsidR="00F01D4C">
        <w:rPr>
          <w:bCs/>
          <w:color w:val="000000"/>
        </w:rPr>
        <w:t xml:space="preserve"> (LV 600V or less)</w:t>
      </w:r>
      <w:r>
        <w:rPr>
          <w:bCs/>
          <w:color w:val="000000"/>
        </w:rPr>
        <w:t xml:space="preserve"> ¼ Hp</w:t>
      </w:r>
      <w:r w:rsidR="0079659F">
        <w:rPr>
          <w:bCs/>
          <w:color w:val="000000"/>
        </w:rPr>
        <w:t xml:space="preserve"> – 3 HP</w:t>
      </w:r>
      <w:r>
        <w:rPr>
          <w:bCs/>
          <w:color w:val="000000"/>
        </w:rPr>
        <w:t xml:space="preserve"> that have</w:t>
      </w:r>
      <w:r w:rsidR="00233C3D">
        <w:rPr>
          <w:bCs/>
          <w:color w:val="000000"/>
        </w:rPr>
        <w:t xml:space="preserve"> not been regulated</w:t>
      </w:r>
      <w:r w:rsidR="00F01D4C">
        <w:rPr>
          <w:bCs/>
          <w:color w:val="000000"/>
        </w:rPr>
        <w:t>.</w:t>
      </w:r>
    </w:p>
    <w:p w14:paraId="16343F7C" w14:textId="17FFFD50" w:rsidR="00940805" w:rsidRPr="00B37C9D" w:rsidRDefault="00940805" w:rsidP="00726119">
      <w:pPr>
        <w:numPr>
          <w:ilvl w:val="4"/>
          <w:numId w:val="3"/>
        </w:numPr>
        <w:pBdr>
          <w:top w:val="nil"/>
          <w:left w:val="nil"/>
          <w:bottom w:val="nil"/>
          <w:right w:val="nil"/>
          <w:between w:val="nil"/>
        </w:pBdr>
        <w:spacing w:after="0" w:line="240" w:lineRule="auto"/>
        <w:rPr>
          <w:b/>
          <w:color w:val="000000"/>
        </w:rPr>
      </w:pPr>
      <w:r>
        <w:rPr>
          <w:bCs/>
          <w:color w:val="000000"/>
        </w:rPr>
        <w:t>Use DoE Presentation last week for reference.</w:t>
      </w:r>
    </w:p>
    <w:p w14:paraId="4F414653" w14:textId="2EA8B59E" w:rsidR="00B37C9D" w:rsidRPr="008F5576" w:rsidRDefault="00B37C9D" w:rsidP="00726119">
      <w:pPr>
        <w:numPr>
          <w:ilvl w:val="4"/>
          <w:numId w:val="3"/>
        </w:numPr>
        <w:pBdr>
          <w:top w:val="nil"/>
          <w:left w:val="nil"/>
          <w:bottom w:val="nil"/>
          <w:right w:val="nil"/>
          <w:between w:val="nil"/>
        </w:pBdr>
        <w:spacing w:after="0" w:line="240" w:lineRule="auto"/>
        <w:rPr>
          <w:b/>
          <w:color w:val="000000"/>
        </w:rPr>
      </w:pPr>
      <w:r>
        <w:rPr>
          <w:bCs/>
          <w:color w:val="000000"/>
        </w:rPr>
        <w:t>DoE has provided a test procedure</w:t>
      </w:r>
      <w:r w:rsidR="008F5576">
        <w:rPr>
          <w:bCs/>
          <w:color w:val="000000"/>
        </w:rPr>
        <w:t>.</w:t>
      </w:r>
    </w:p>
    <w:p w14:paraId="1D9EC7CB" w14:textId="7C30CEC0" w:rsidR="008F5576" w:rsidRPr="008F5576" w:rsidRDefault="008F5576" w:rsidP="00726119">
      <w:pPr>
        <w:numPr>
          <w:ilvl w:val="4"/>
          <w:numId w:val="3"/>
        </w:numPr>
        <w:pBdr>
          <w:top w:val="nil"/>
          <w:left w:val="nil"/>
          <w:bottom w:val="nil"/>
          <w:right w:val="nil"/>
          <w:between w:val="nil"/>
        </w:pBdr>
        <w:spacing w:after="0" w:line="240" w:lineRule="auto"/>
        <w:rPr>
          <w:b/>
          <w:color w:val="000000"/>
        </w:rPr>
      </w:pPr>
      <w:r>
        <w:rPr>
          <w:bCs/>
          <w:color w:val="000000"/>
        </w:rPr>
        <w:t>Ideas for research i.e. – meeting requirements.</w:t>
      </w:r>
    </w:p>
    <w:p w14:paraId="677CC2F9" w14:textId="79C13817" w:rsidR="008F5576" w:rsidRPr="00763A2A" w:rsidRDefault="008F5576" w:rsidP="00726119">
      <w:pPr>
        <w:numPr>
          <w:ilvl w:val="4"/>
          <w:numId w:val="3"/>
        </w:numPr>
        <w:pBdr>
          <w:top w:val="nil"/>
          <w:left w:val="nil"/>
          <w:bottom w:val="nil"/>
          <w:right w:val="nil"/>
          <w:between w:val="nil"/>
        </w:pBdr>
        <w:spacing w:after="0" w:line="240" w:lineRule="auto"/>
        <w:rPr>
          <w:b/>
          <w:color w:val="000000"/>
        </w:rPr>
      </w:pPr>
      <w:r>
        <w:rPr>
          <w:bCs/>
          <w:color w:val="000000"/>
        </w:rPr>
        <w:lastRenderedPageBreak/>
        <w:t>May fit a program</w:t>
      </w:r>
      <w:r w:rsidR="000B60B7">
        <w:rPr>
          <w:bCs/>
          <w:color w:val="000000"/>
        </w:rPr>
        <w:t xml:space="preserve"> </w:t>
      </w:r>
      <w:r w:rsidR="00B1139D">
        <w:rPr>
          <w:bCs/>
          <w:color w:val="000000"/>
        </w:rPr>
        <w:t>–</w:t>
      </w:r>
      <w:r w:rsidR="000B60B7">
        <w:rPr>
          <w:bCs/>
          <w:color w:val="000000"/>
        </w:rPr>
        <w:t xml:space="preserve"> </w:t>
      </w:r>
      <w:r w:rsidR="00B1139D">
        <w:rPr>
          <w:bCs/>
          <w:color w:val="000000"/>
        </w:rPr>
        <w:t>Comment period and review will happen in February</w:t>
      </w:r>
      <w:r w:rsidR="00B93C77">
        <w:rPr>
          <w:bCs/>
          <w:color w:val="000000"/>
        </w:rPr>
        <w:t xml:space="preserve"> 2024.</w:t>
      </w:r>
    </w:p>
    <w:p w14:paraId="5177A479" w14:textId="377ED4F0" w:rsidR="00763A2A" w:rsidRPr="006A6B59" w:rsidRDefault="002F05E9" w:rsidP="00763A2A">
      <w:pPr>
        <w:numPr>
          <w:ilvl w:val="1"/>
          <w:numId w:val="3"/>
        </w:numPr>
        <w:pBdr>
          <w:top w:val="nil"/>
          <w:left w:val="nil"/>
          <w:bottom w:val="nil"/>
          <w:right w:val="nil"/>
          <w:between w:val="nil"/>
        </w:pBdr>
        <w:spacing w:after="0" w:line="240" w:lineRule="auto"/>
        <w:rPr>
          <w:b/>
          <w:color w:val="000000"/>
        </w:rPr>
      </w:pPr>
      <w:r>
        <w:rPr>
          <w:bCs/>
          <w:color w:val="000000"/>
        </w:rPr>
        <w:t>Drew Smith – AHRI Program Manager for VFDs – have that person involved in the TC.</w:t>
      </w:r>
    </w:p>
    <w:p w14:paraId="5424B473" w14:textId="57C4999E" w:rsidR="006A6B59" w:rsidRDefault="006A6B59" w:rsidP="006A6B59">
      <w:pPr>
        <w:numPr>
          <w:ilvl w:val="2"/>
          <w:numId w:val="3"/>
        </w:numPr>
        <w:pBdr>
          <w:top w:val="nil"/>
          <w:left w:val="nil"/>
          <w:bottom w:val="nil"/>
          <w:right w:val="nil"/>
          <w:between w:val="nil"/>
        </w:pBdr>
        <w:spacing w:after="0" w:line="240" w:lineRule="auto"/>
        <w:rPr>
          <w:b/>
          <w:color w:val="000000"/>
        </w:rPr>
      </w:pPr>
      <w:r>
        <w:rPr>
          <w:bCs/>
          <w:color w:val="000000"/>
        </w:rPr>
        <w:t>Michael Lyda – will invite Drew to the TC.</w:t>
      </w:r>
    </w:p>
    <w:p w14:paraId="708FC1C0" w14:textId="77777777" w:rsidR="007D1AAB" w:rsidRDefault="007D1AAB" w:rsidP="007D1AAB">
      <w:pPr>
        <w:spacing w:after="0" w:line="240" w:lineRule="auto"/>
        <w:ind w:left="360"/>
      </w:pPr>
    </w:p>
    <w:p w14:paraId="5608DE61" w14:textId="77777777" w:rsidR="007D1AAB"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New business</w:t>
      </w:r>
    </w:p>
    <w:p w14:paraId="16217EAC" w14:textId="77777777" w:rsidR="00DE66BC" w:rsidRDefault="00DE0785" w:rsidP="00DE0785">
      <w:pPr>
        <w:numPr>
          <w:ilvl w:val="1"/>
          <w:numId w:val="2"/>
        </w:numPr>
        <w:pBdr>
          <w:top w:val="nil"/>
          <w:left w:val="nil"/>
          <w:bottom w:val="nil"/>
          <w:right w:val="nil"/>
          <w:between w:val="nil"/>
        </w:pBdr>
        <w:spacing w:after="0" w:line="240" w:lineRule="auto"/>
        <w:rPr>
          <w:b/>
          <w:color w:val="000000"/>
        </w:rPr>
      </w:pPr>
      <w:r>
        <w:rPr>
          <w:b/>
          <w:color w:val="000000"/>
        </w:rPr>
        <w:t>New</w:t>
      </w:r>
      <w:r w:rsidR="00DE66BC">
        <w:rPr>
          <w:b/>
          <w:color w:val="000000"/>
        </w:rPr>
        <w:t>:</w:t>
      </w:r>
    </w:p>
    <w:p w14:paraId="69357940" w14:textId="3CD5D9E6" w:rsidR="00DE0785" w:rsidRDefault="00385E4A" w:rsidP="00DE66BC">
      <w:pPr>
        <w:numPr>
          <w:ilvl w:val="2"/>
          <w:numId w:val="2"/>
        </w:numPr>
        <w:pBdr>
          <w:top w:val="nil"/>
          <w:left w:val="nil"/>
          <w:bottom w:val="nil"/>
          <w:right w:val="nil"/>
          <w:between w:val="nil"/>
        </w:pBdr>
        <w:spacing w:after="0" w:line="240" w:lineRule="auto"/>
        <w:rPr>
          <w:b/>
          <w:color w:val="000000"/>
        </w:rPr>
      </w:pPr>
      <w:r>
        <w:rPr>
          <w:bCs/>
          <w:color w:val="000000"/>
        </w:rPr>
        <w:t>New business?</w:t>
      </w:r>
    </w:p>
    <w:p w14:paraId="3235F461" w14:textId="77777777" w:rsidR="00763A2A" w:rsidRDefault="00763A2A" w:rsidP="00763A2A">
      <w:pPr>
        <w:pBdr>
          <w:top w:val="nil"/>
          <w:left w:val="nil"/>
          <w:bottom w:val="nil"/>
          <w:right w:val="nil"/>
          <w:between w:val="nil"/>
        </w:pBdr>
        <w:spacing w:after="0" w:line="240" w:lineRule="auto"/>
        <w:ind w:left="360"/>
        <w:rPr>
          <w:b/>
          <w:color w:val="000000"/>
        </w:rPr>
      </w:pPr>
    </w:p>
    <w:p w14:paraId="2D48245A" w14:textId="77777777" w:rsidR="007D1AAB"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Time and Place of Next Meeting</w:t>
      </w:r>
    </w:p>
    <w:p w14:paraId="43A766DD" w14:textId="6AE6A679" w:rsidR="007D1AAB" w:rsidRDefault="007F1AF6" w:rsidP="007D1AAB">
      <w:pPr>
        <w:pBdr>
          <w:top w:val="nil"/>
          <w:left w:val="nil"/>
          <w:bottom w:val="nil"/>
          <w:right w:val="nil"/>
          <w:between w:val="nil"/>
        </w:pBdr>
        <w:spacing w:after="0" w:line="240" w:lineRule="auto"/>
        <w:ind w:left="360" w:firstLine="360"/>
        <w:rPr>
          <w:b/>
          <w:color w:val="000000"/>
        </w:rPr>
      </w:pPr>
      <w:r>
        <w:rPr>
          <w:color w:val="000000"/>
        </w:rPr>
        <w:t>February</w:t>
      </w:r>
      <w:r w:rsidR="003349CF">
        <w:rPr>
          <w:color w:val="000000"/>
        </w:rPr>
        <w:t xml:space="preserve"> </w:t>
      </w:r>
      <w:r>
        <w:rPr>
          <w:color w:val="000000"/>
        </w:rPr>
        <w:t>8</w:t>
      </w:r>
      <w:r w:rsidR="007D1AAB">
        <w:rPr>
          <w:color w:val="000000"/>
        </w:rPr>
        <w:t>-</w:t>
      </w:r>
      <w:r>
        <w:rPr>
          <w:color w:val="000000"/>
        </w:rPr>
        <w:t>12</w:t>
      </w:r>
      <w:r w:rsidR="007D1AAB">
        <w:rPr>
          <w:color w:val="000000"/>
        </w:rPr>
        <w:t>, 202</w:t>
      </w:r>
      <w:r>
        <w:rPr>
          <w:color w:val="000000"/>
        </w:rPr>
        <w:t>5</w:t>
      </w:r>
      <w:r w:rsidR="007D1AAB">
        <w:rPr>
          <w:color w:val="000000"/>
        </w:rPr>
        <w:t xml:space="preserve"> – </w:t>
      </w:r>
      <w:r>
        <w:rPr>
          <w:color w:val="000000"/>
        </w:rPr>
        <w:t>Orlando</w:t>
      </w:r>
      <w:r w:rsidR="007D1AAB">
        <w:rPr>
          <w:color w:val="000000"/>
        </w:rPr>
        <w:t xml:space="preserve">, </w:t>
      </w:r>
      <w:r>
        <w:rPr>
          <w:color w:val="000000"/>
        </w:rPr>
        <w:t>Florida</w:t>
      </w:r>
      <w:r w:rsidR="007D1AAB">
        <w:rPr>
          <w:color w:val="000000"/>
        </w:rPr>
        <w:t xml:space="preserve"> </w:t>
      </w:r>
      <w:hyperlink r:id="rId29" w:history="1">
        <w:r w:rsidRPr="0022189E">
          <w:rPr>
            <w:rStyle w:val="Hyperlink"/>
          </w:rPr>
          <w:t>https://www.ashrae.org/conferences/2025-winter-conference-orlando</w:t>
        </w:r>
      </w:hyperlink>
    </w:p>
    <w:p w14:paraId="082201C8" w14:textId="2ECC81DE" w:rsidR="007D1AAB" w:rsidRPr="00561A12"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 xml:space="preserve">Adjournment - ~ PM </w:t>
      </w:r>
      <w:r w:rsidR="00DE5BA5">
        <w:rPr>
          <w:b/>
        </w:rPr>
        <w:t>Central Time</w:t>
      </w:r>
    </w:p>
    <w:p w14:paraId="4AD6C54E" w14:textId="51F2DF62" w:rsidR="00561A12" w:rsidRDefault="007F1AF6" w:rsidP="00561A12">
      <w:pPr>
        <w:numPr>
          <w:ilvl w:val="1"/>
          <w:numId w:val="2"/>
        </w:numPr>
        <w:pBdr>
          <w:top w:val="nil"/>
          <w:left w:val="nil"/>
          <w:bottom w:val="nil"/>
          <w:right w:val="nil"/>
          <w:between w:val="nil"/>
        </w:pBdr>
        <w:spacing w:after="0" w:line="240" w:lineRule="auto"/>
        <w:rPr>
          <w:b/>
          <w:color w:val="000000"/>
        </w:rPr>
      </w:pPr>
      <w:r>
        <w:rPr>
          <w:bCs/>
          <w:color w:val="000000"/>
        </w:rPr>
        <w:t>Member</w:t>
      </w:r>
      <w:r w:rsidR="00DB6BEF">
        <w:rPr>
          <w:bCs/>
          <w:color w:val="000000"/>
        </w:rPr>
        <w:t xml:space="preserve"> </w:t>
      </w:r>
      <w:r w:rsidR="00561A12">
        <w:t xml:space="preserve">moved to dismiss the meeting at </w:t>
      </w:r>
      <w:r>
        <w:t xml:space="preserve">time </w:t>
      </w:r>
      <w:r w:rsidR="00DE66BC">
        <w:t xml:space="preserve">central, </w:t>
      </w:r>
      <w:r>
        <w:t>Member</w:t>
      </w:r>
      <w:r w:rsidR="00DE66BC">
        <w:t xml:space="preserve"> second that motion</w:t>
      </w:r>
    </w:p>
    <w:p w14:paraId="1BAB12CD" w14:textId="77777777" w:rsidR="007D1AAB" w:rsidRDefault="007D1AAB" w:rsidP="007D1AAB">
      <w:pPr>
        <w:spacing w:after="0" w:line="240" w:lineRule="auto"/>
        <w:rPr>
          <w:b/>
        </w:rPr>
      </w:pPr>
    </w:p>
    <w:p w14:paraId="0CFCFE58" w14:textId="77777777" w:rsidR="007D1AAB" w:rsidRDefault="007D1AAB" w:rsidP="007D1AAB">
      <w:pPr>
        <w:spacing w:after="0" w:line="240" w:lineRule="auto"/>
      </w:pPr>
      <w:r>
        <w:t>Resources:</w:t>
      </w:r>
      <w:r>
        <w:tab/>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0"/>
        <w:gridCol w:w="7230"/>
      </w:tblGrid>
      <w:tr w:rsidR="007D1AAB" w14:paraId="43EFF80E" w14:textId="77777777" w:rsidTr="0078666F">
        <w:tc>
          <w:tcPr>
            <w:tcW w:w="2120" w:type="dxa"/>
          </w:tcPr>
          <w:p w14:paraId="60B62E77" w14:textId="77777777" w:rsidR="007D1AAB" w:rsidRDefault="007D1AAB" w:rsidP="0078666F">
            <w:r>
              <w:t>conference website</w:t>
            </w:r>
          </w:p>
        </w:tc>
        <w:tc>
          <w:tcPr>
            <w:tcW w:w="7230" w:type="dxa"/>
          </w:tcPr>
          <w:p w14:paraId="4821636C" w14:textId="6CD6921E" w:rsidR="000C23AB" w:rsidRDefault="007F1AF6" w:rsidP="0078666F">
            <w:hyperlink r:id="rId30" w:history="1">
              <w:r w:rsidR="000C23AB" w:rsidRPr="00C9623F">
                <w:rPr>
                  <w:rStyle w:val="Hyperlink"/>
                </w:rPr>
                <w:t>https://events.rdmobile.com/Sessions/Details/2097030</w:t>
              </w:r>
            </w:hyperlink>
          </w:p>
        </w:tc>
      </w:tr>
      <w:tr w:rsidR="007D1AAB" w14:paraId="3CAF8E47" w14:textId="77777777" w:rsidTr="0078666F">
        <w:tc>
          <w:tcPr>
            <w:tcW w:w="2120" w:type="dxa"/>
          </w:tcPr>
          <w:p w14:paraId="680C1869" w14:textId="77777777" w:rsidR="007D1AAB" w:rsidRDefault="007D1AAB" w:rsidP="0078666F">
            <w:r>
              <w:t>conference schedule</w:t>
            </w:r>
          </w:p>
        </w:tc>
        <w:tc>
          <w:tcPr>
            <w:tcW w:w="7230" w:type="dxa"/>
          </w:tcPr>
          <w:p w14:paraId="3311607E" w14:textId="071B715E" w:rsidR="007D1AAB" w:rsidRDefault="007F1AF6" w:rsidP="0078666F">
            <w:hyperlink r:id="rId31" w:history="1">
              <w:r w:rsidR="000C23AB" w:rsidRPr="00C9623F">
                <w:rPr>
                  <w:rStyle w:val="Hyperlink"/>
                </w:rPr>
                <w:t>https://events.rdmobile.com/Sessions/Details/2097030</w:t>
              </w:r>
            </w:hyperlink>
          </w:p>
        </w:tc>
      </w:tr>
      <w:tr w:rsidR="007D1AAB" w14:paraId="6FC55225" w14:textId="77777777" w:rsidTr="0078666F">
        <w:tc>
          <w:tcPr>
            <w:tcW w:w="2120" w:type="dxa"/>
          </w:tcPr>
          <w:p w14:paraId="35F1FEBA" w14:textId="77777777" w:rsidR="007D1AAB" w:rsidRDefault="007D1AAB" w:rsidP="0078666F">
            <w:r>
              <w:t>basecamp training</w:t>
            </w:r>
          </w:p>
        </w:tc>
        <w:tc>
          <w:tcPr>
            <w:tcW w:w="7230" w:type="dxa"/>
          </w:tcPr>
          <w:p w14:paraId="1FC6039C" w14:textId="77777777" w:rsidR="007D1AAB" w:rsidRDefault="007F1AF6" w:rsidP="0078666F">
            <w:hyperlink r:id="rId32">
              <w:r w:rsidR="007D1AAB">
                <w:rPr>
                  <w:color w:val="0000FF"/>
                  <w:u w:val="single"/>
                </w:rPr>
                <w:t>Basecamp for ASHRAE: Guidance Document Overview</w:t>
              </w:r>
            </w:hyperlink>
          </w:p>
          <w:p w14:paraId="0A852994" w14:textId="77777777" w:rsidR="007D1AAB" w:rsidRDefault="007F1AF6" w:rsidP="0078666F">
            <w:hyperlink r:id="rId33">
              <w:r w:rsidR="007D1AAB">
                <w:rPr>
                  <w:color w:val="0000FF"/>
                  <w:u w:val="single"/>
                </w:rPr>
                <w:t>Basecamp Intro for TCs – December 7, 2018</w:t>
              </w:r>
            </w:hyperlink>
          </w:p>
          <w:p w14:paraId="3198C532" w14:textId="77777777" w:rsidR="007D1AAB" w:rsidRDefault="007F1AF6" w:rsidP="0078666F">
            <w:hyperlink r:id="rId34">
              <w:r w:rsidR="007D1AAB">
                <w:rPr>
                  <w:color w:val="0000FF"/>
                  <w:u w:val="single"/>
                </w:rPr>
                <w:t>Basecamp  –  Forwarding Emails</w:t>
              </w:r>
            </w:hyperlink>
          </w:p>
          <w:p w14:paraId="4CD1CC01" w14:textId="77777777" w:rsidR="007D1AAB" w:rsidRDefault="007F1AF6" w:rsidP="0078666F">
            <w:hyperlink r:id="rId35">
              <w:r w:rsidR="007D1AAB">
                <w:rPr>
                  <w:color w:val="0000FF"/>
                  <w:u w:val="single"/>
                </w:rPr>
                <w:t>Basecamp – Working with Users</w:t>
              </w:r>
            </w:hyperlink>
          </w:p>
          <w:p w14:paraId="278C2F16" w14:textId="77777777" w:rsidR="007D1AAB" w:rsidRDefault="007F1AF6" w:rsidP="0078666F">
            <w:hyperlink r:id="rId36">
              <w:r w:rsidR="007D1AAB">
                <w:rPr>
                  <w:color w:val="0000FF"/>
                  <w:u w:val="single"/>
                </w:rPr>
                <w:t>Basecamp – File Operations</w:t>
              </w:r>
            </w:hyperlink>
          </w:p>
          <w:p w14:paraId="47F727F9" w14:textId="77777777" w:rsidR="007D1AAB" w:rsidRDefault="007F1AF6" w:rsidP="0078666F">
            <w:hyperlink r:id="rId37">
              <w:r w:rsidR="007D1AAB">
                <w:rPr>
                  <w:color w:val="0000FF"/>
                  <w:u w:val="single"/>
                </w:rPr>
                <w:t>Basecamp – Login</w:t>
              </w:r>
            </w:hyperlink>
          </w:p>
        </w:tc>
      </w:tr>
    </w:tbl>
    <w:p w14:paraId="0407A682" w14:textId="77777777" w:rsidR="00BF4B01" w:rsidRDefault="00BF4B01" w:rsidP="00DE66BC">
      <w:pPr>
        <w:spacing w:after="0" w:line="240" w:lineRule="auto"/>
      </w:pPr>
    </w:p>
    <w:sectPr w:rsidR="00BF4B01">
      <w:headerReference w:type="default" r:id="rId38"/>
      <w:footerReference w:type="default" r:id="rId39"/>
      <w:headerReference w:type="first" r:id="rId40"/>
      <w:footerReference w:type="first" r:id="rId4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3F2B0" w14:textId="77777777" w:rsidR="002524EE" w:rsidRDefault="002524EE">
      <w:pPr>
        <w:spacing w:after="0" w:line="240" w:lineRule="auto"/>
      </w:pPr>
      <w:r>
        <w:separator/>
      </w:r>
    </w:p>
  </w:endnote>
  <w:endnote w:type="continuationSeparator" w:id="0">
    <w:p w14:paraId="541CCDFA" w14:textId="77777777" w:rsidR="002524EE" w:rsidRDefault="00252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ms Rmn 10p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679E9" w14:textId="39661421" w:rsidR="00DC7F18" w:rsidRDefault="00DC7F18">
    <w:pPr>
      <w:pStyle w:val="Footer"/>
    </w:pPr>
    <w:r>
      <w:rPr>
        <w:noProof/>
      </w:rPr>
      <mc:AlternateContent>
        <mc:Choice Requires="wps">
          <w:drawing>
            <wp:anchor distT="0" distB="0" distL="114300" distR="114300" simplePos="0" relativeHeight="251659264" behindDoc="0" locked="0" layoutInCell="0" allowOverlap="1" wp14:anchorId="1C1F068A" wp14:editId="6573AECB">
              <wp:simplePos x="0" y="0"/>
              <wp:positionH relativeFrom="page">
                <wp:posOffset>0</wp:posOffset>
              </wp:positionH>
              <wp:positionV relativeFrom="page">
                <wp:posOffset>9594215</wp:posOffset>
              </wp:positionV>
              <wp:extent cx="7772400" cy="273050"/>
              <wp:effectExtent l="0" t="0" r="0" b="12700"/>
              <wp:wrapNone/>
              <wp:docPr id="3" name="MSIPCMb04640c297ec192517fa5c79" descr="{&quot;HashCode&quot;:-4293088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C1F068A" id="_x0000_t202" coordsize="21600,21600" o:spt="202" path="m,l,21600r21600,l21600,xe">
              <v:stroke joinstyle="miter"/>
              <v:path gradientshapeok="t" o:connecttype="rect"/>
            </v:shapetype>
            <v:shape id="MSIPCMb04640c297ec192517fa5c79" o:spid="_x0000_s1026" type="#_x0000_t202" alt="{&quot;HashCode&quot;:-42930880,&quot;Height&quot;:792.0,&quot;Width&quot;:612.0,&quot;Placement&quot;:&quot;Footer&quot;,&quot;Index&quot;:&quot;Primary&quot;,&quot;Section&quot;:1,&quot;Top&quot;:0.0,&quot;Left&quot;:0.0}" style="position:absolute;margin-left:0;margin-top:755.4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o:allowincell="f" filled="f" stroked="f" strokeweight=".5pt">
              <v:textbox inset=",0,,0">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9E01E" w14:textId="493D45D3" w:rsidR="00DC7F18" w:rsidRDefault="00DC7F18">
    <w:pPr>
      <w:pStyle w:val="Footer"/>
    </w:pPr>
    <w:r>
      <w:rPr>
        <w:noProof/>
      </w:rPr>
      <mc:AlternateContent>
        <mc:Choice Requires="wps">
          <w:drawing>
            <wp:anchor distT="0" distB="0" distL="114300" distR="114300" simplePos="0" relativeHeight="251660288" behindDoc="0" locked="0" layoutInCell="0" allowOverlap="1" wp14:anchorId="4EAC939B" wp14:editId="3D5E5B72">
              <wp:simplePos x="0" y="0"/>
              <wp:positionH relativeFrom="page">
                <wp:posOffset>0</wp:posOffset>
              </wp:positionH>
              <wp:positionV relativeFrom="page">
                <wp:posOffset>9594215</wp:posOffset>
              </wp:positionV>
              <wp:extent cx="7772400" cy="273050"/>
              <wp:effectExtent l="0" t="0" r="0" b="12700"/>
              <wp:wrapNone/>
              <wp:docPr id="4" name="MSIPCMfee54abb9aedb5309ca6b3cd" descr="{&quot;HashCode&quot;:-42930880,&quot;Height&quot;:792.0,&quot;Width&quot;:612.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4EAC939B" id="_x0000_t202" coordsize="21600,21600" o:spt="202" path="m,l,21600r21600,l21600,xe">
              <v:stroke joinstyle="miter"/>
              <v:path gradientshapeok="t" o:connecttype="rect"/>
            </v:shapetype>
            <v:shape id="MSIPCMfee54abb9aedb5309ca6b3cd" o:spid="_x0000_s1027" type="#_x0000_t202" alt="{&quot;HashCode&quot;:-42930880,&quot;Height&quot;:792.0,&quot;Width&quot;:612.0,&quot;Placement&quot;:&quot;Footer&quot;,&quot;Index&quot;:&quot;FirstPage&quot;,&quot;Section&quot;:1,&quot;Top&quot;:0.0,&quot;Left&quot;:0.0}" style="position:absolute;margin-left:0;margin-top:755.45pt;width:612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" o:allowincell="f" filled="f" stroked="f" strokeweight=".5pt">
              <v:textbox inset=",0,,0">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BAF73" w14:textId="77777777" w:rsidR="002524EE" w:rsidRDefault="002524EE">
      <w:pPr>
        <w:spacing w:after="0" w:line="240" w:lineRule="auto"/>
      </w:pPr>
      <w:r>
        <w:separator/>
      </w:r>
    </w:p>
  </w:footnote>
  <w:footnote w:type="continuationSeparator" w:id="0">
    <w:p w14:paraId="229F4B02" w14:textId="77777777" w:rsidR="002524EE" w:rsidRDefault="002524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B184D"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p w14:paraId="4C7FFCA4"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6E0AC" w14:textId="77777777" w:rsidR="00BF4B01" w:rsidRDefault="00B21258">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678EA575" wp14:editId="666E5657">
          <wp:extent cx="2871963" cy="54941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871963" cy="549419"/>
                  </a:xfrm>
                  <a:prstGeom prst="rect">
                    <a:avLst/>
                  </a:prstGeom>
                  <a:ln/>
                </pic:spPr>
              </pic:pic>
            </a:graphicData>
          </a:graphic>
        </wp:inline>
      </w:drawing>
    </w:r>
  </w:p>
  <w:p w14:paraId="3AD5F250" w14:textId="3039262B"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 xml:space="preserve">TC 1.11 </w:t>
    </w:r>
    <w:r w:rsidR="007342D2" w:rsidRPr="007342D2">
      <w:rPr>
        <w:color w:val="000000"/>
      </w:rPr>
      <w:t>Electric Motors and Motor Control</w:t>
    </w:r>
  </w:p>
  <w:p w14:paraId="3CBDBA02" w14:textId="7AA71F9D"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202</w:t>
    </w:r>
    <w:r w:rsidR="00034161">
      <w:rPr>
        <w:color w:val="000000"/>
      </w:rPr>
      <w:t>4</w:t>
    </w:r>
    <w:r>
      <w:rPr>
        <w:color w:val="000000"/>
      </w:rPr>
      <w:t xml:space="preserve"> ASHRAE Winter Hybrid Conference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950CC"/>
    <w:multiLevelType w:val="hybridMultilevel"/>
    <w:tmpl w:val="56822AE0"/>
    <w:lvl w:ilvl="0" w:tplc="7A56C7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6972637"/>
    <w:multiLevelType w:val="multilevel"/>
    <w:tmpl w:val="81AE892A"/>
    <w:lvl w:ilvl="0">
      <w:start w:val="6"/>
      <w:numFmt w:val="decimal"/>
      <w:lvlText w:val="%1."/>
      <w:lvlJc w:val="left"/>
      <w:pPr>
        <w:ind w:left="360" w:hanging="360"/>
      </w:pPr>
    </w:lvl>
    <w:lvl w:ilvl="1">
      <w:start w:val="4"/>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C0C06F2"/>
    <w:multiLevelType w:val="hybridMultilevel"/>
    <w:tmpl w:val="52668782"/>
    <w:lvl w:ilvl="0" w:tplc="423A139A">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AE1EE4"/>
    <w:multiLevelType w:val="multilevel"/>
    <w:tmpl w:val="EA788F46"/>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3801F2"/>
    <w:multiLevelType w:val="multilevel"/>
    <w:tmpl w:val="47560C46"/>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val="0"/>
      </w:rPr>
    </w:lvl>
    <w:lvl w:ilvl="3">
      <w:start w:val="1"/>
      <w:numFmt w:val="decimal"/>
      <w:lvlText w:val="%1.%2.%3.%4."/>
      <w:lvlJc w:val="left"/>
      <w:pPr>
        <w:ind w:left="1728" w:hanging="647"/>
      </w:pPr>
      <w:rPr>
        <w:b w:val="0"/>
        <w:bCs/>
      </w:rPr>
    </w:lvl>
    <w:lvl w:ilvl="4">
      <w:start w:val="1"/>
      <w:numFmt w:val="decimal"/>
      <w:lvlText w:val="%1.%2.%3.%4.%5."/>
      <w:lvlJc w:val="left"/>
      <w:pPr>
        <w:ind w:left="2232" w:hanging="792"/>
      </w:pPr>
      <w:rPr>
        <w:b w:val="0"/>
        <w:bCs/>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5311288"/>
    <w:multiLevelType w:val="multilevel"/>
    <w:tmpl w:val="51AE0C3C"/>
    <w:lvl w:ilvl="0">
      <w:start w:val="7"/>
      <w:numFmt w:val="decimal"/>
      <w:lvlText w:val="%1."/>
      <w:lvlJc w:val="left"/>
      <w:pPr>
        <w:ind w:left="360" w:hanging="360"/>
      </w:pPr>
    </w:lvl>
    <w:lvl w:ilvl="1">
      <w:start w:val="9"/>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D5D51B5"/>
    <w:multiLevelType w:val="hybridMultilevel"/>
    <w:tmpl w:val="859C10D8"/>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num w:numId="1" w16cid:durableId="589192535">
    <w:abstractNumId w:val="1"/>
  </w:num>
  <w:num w:numId="2" w16cid:durableId="1129083118">
    <w:abstractNumId w:val="5"/>
  </w:num>
  <w:num w:numId="3" w16cid:durableId="1766879130">
    <w:abstractNumId w:val="4"/>
  </w:num>
  <w:num w:numId="4" w16cid:durableId="738290613">
    <w:abstractNumId w:val="3"/>
  </w:num>
  <w:num w:numId="5" w16cid:durableId="9302383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0508119">
    <w:abstractNumId w:val="0"/>
  </w:num>
  <w:num w:numId="7" w16cid:durableId="597638514">
    <w:abstractNumId w:val="6"/>
  </w:num>
  <w:num w:numId="8" w16cid:durableId="883563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B01"/>
    <w:rsid w:val="00002727"/>
    <w:rsid w:val="000101A8"/>
    <w:rsid w:val="000118BD"/>
    <w:rsid w:val="00021C69"/>
    <w:rsid w:val="00022B33"/>
    <w:rsid w:val="00025241"/>
    <w:rsid w:val="00026C58"/>
    <w:rsid w:val="00032C1C"/>
    <w:rsid w:val="00034161"/>
    <w:rsid w:val="00055B2C"/>
    <w:rsid w:val="00055FDF"/>
    <w:rsid w:val="00070EBF"/>
    <w:rsid w:val="00076474"/>
    <w:rsid w:val="000804B1"/>
    <w:rsid w:val="000926C8"/>
    <w:rsid w:val="00096B3E"/>
    <w:rsid w:val="000B48E1"/>
    <w:rsid w:val="000B60B7"/>
    <w:rsid w:val="000C23AB"/>
    <w:rsid w:val="000C5BA4"/>
    <w:rsid w:val="000D294A"/>
    <w:rsid w:val="000E1A2C"/>
    <w:rsid w:val="000E3C08"/>
    <w:rsid w:val="000E4F70"/>
    <w:rsid w:val="000F368C"/>
    <w:rsid w:val="00100A0A"/>
    <w:rsid w:val="00103049"/>
    <w:rsid w:val="00106705"/>
    <w:rsid w:val="00116193"/>
    <w:rsid w:val="001240CB"/>
    <w:rsid w:val="0012473D"/>
    <w:rsid w:val="0012516E"/>
    <w:rsid w:val="00132BE6"/>
    <w:rsid w:val="00136B9C"/>
    <w:rsid w:val="00146FF9"/>
    <w:rsid w:val="00153C20"/>
    <w:rsid w:val="001575EE"/>
    <w:rsid w:val="00167209"/>
    <w:rsid w:val="00184137"/>
    <w:rsid w:val="001A510B"/>
    <w:rsid w:val="001C2DD3"/>
    <w:rsid w:val="001C527C"/>
    <w:rsid w:val="001C705C"/>
    <w:rsid w:val="001D5CD8"/>
    <w:rsid w:val="001E4379"/>
    <w:rsid w:val="001E56BE"/>
    <w:rsid w:val="002337A0"/>
    <w:rsid w:val="00233C3D"/>
    <w:rsid w:val="002524EE"/>
    <w:rsid w:val="002533B8"/>
    <w:rsid w:val="00264EBE"/>
    <w:rsid w:val="00270A80"/>
    <w:rsid w:val="00282C9E"/>
    <w:rsid w:val="00291996"/>
    <w:rsid w:val="00295146"/>
    <w:rsid w:val="00296E04"/>
    <w:rsid w:val="002A4868"/>
    <w:rsid w:val="002A513A"/>
    <w:rsid w:val="002B73E8"/>
    <w:rsid w:val="002D25C8"/>
    <w:rsid w:val="002E0219"/>
    <w:rsid w:val="002E7375"/>
    <w:rsid w:val="002F05E9"/>
    <w:rsid w:val="00302F7F"/>
    <w:rsid w:val="00315D33"/>
    <w:rsid w:val="003162F9"/>
    <w:rsid w:val="0032085D"/>
    <w:rsid w:val="003237CC"/>
    <w:rsid w:val="003265CC"/>
    <w:rsid w:val="003349CF"/>
    <w:rsid w:val="00355226"/>
    <w:rsid w:val="003609F6"/>
    <w:rsid w:val="00365381"/>
    <w:rsid w:val="00385E4A"/>
    <w:rsid w:val="00387C3F"/>
    <w:rsid w:val="003A7D8B"/>
    <w:rsid w:val="003B6FB8"/>
    <w:rsid w:val="003D33A0"/>
    <w:rsid w:val="003E2461"/>
    <w:rsid w:val="003F4578"/>
    <w:rsid w:val="003F46F7"/>
    <w:rsid w:val="003F7E21"/>
    <w:rsid w:val="00413810"/>
    <w:rsid w:val="00413948"/>
    <w:rsid w:val="00413FD7"/>
    <w:rsid w:val="00437DD1"/>
    <w:rsid w:val="00445378"/>
    <w:rsid w:val="00453ED1"/>
    <w:rsid w:val="004560D3"/>
    <w:rsid w:val="004834BE"/>
    <w:rsid w:val="0048691F"/>
    <w:rsid w:val="004873AE"/>
    <w:rsid w:val="004A019A"/>
    <w:rsid w:val="004A0F6D"/>
    <w:rsid w:val="004A452B"/>
    <w:rsid w:val="004A7F97"/>
    <w:rsid w:val="004B61C0"/>
    <w:rsid w:val="004C1C56"/>
    <w:rsid w:val="004C3B12"/>
    <w:rsid w:val="004E5A94"/>
    <w:rsid w:val="004F2C80"/>
    <w:rsid w:val="005037DC"/>
    <w:rsid w:val="005101F9"/>
    <w:rsid w:val="005263F8"/>
    <w:rsid w:val="00527769"/>
    <w:rsid w:val="00540197"/>
    <w:rsid w:val="00540F0F"/>
    <w:rsid w:val="0055404F"/>
    <w:rsid w:val="00561A12"/>
    <w:rsid w:val="005628F5"/>
    <w:rsid w:val="00563AF9"/>
    <w:rsid w:val="00564CF8"/>
    <w:rsid w:val="005728F3"/>
    <w:rsid w:val="005759D5"/>
    <w:rsid w:val="005770B9"/>
    <w:rsid w:val="00587AC2"/>
    <w:rsid w:val="00591C1F"/>
    <w:rsid w:val="005944C6"/>
    <w:rsid w:val="00595469"/>
    <w:rsid w:val="005A1B63"/>
    <w:rsid w:val="005A2D06"/>
    <w:rsid w:val="005A6BF8"/>
    <w:rsid w:val="005A72A0"/>
    <w:rsid w:val="005C2760"/>
    <w:rsid w:val="005F48C5"/>
    <w:rsid w:val="0062100B"/>
    <w:rsid w:val="00625A1A"/>
    <w:rsid w:val="0063144B"/>
    <w:rsid w:val="00646E5C"/>
    <w:rsid w:val="00660A0D"/>
    <w:rsid w:val="0067198C"/>
    <w:rsid w:val="00671B8A"/>
    <w:rsid w:val="006828D3"/>
    <w:rsid w:val="00691A1C"/>
    <w:rsid w:val="006A6B59"/>
    <w:rsid w:val="006C7F88"/>
    <w:rsid w:val="006D1AF0"/>
    <w:rsid w:val="006D57CA"/>
    <w:rsid w:val="006D5FB4"/>
    <w:rsid w:val="006D6246"/>
    <w:rsid w:val="006E4B8B"/>
    <w:rsid w:val="006E5146"/>
    <w:rsid w:val="006F1C93"/>
    <w:rsid w:val="006F4C92"/>
    <w:rsid w:val="00726119"/>
    <w:rsid w:val="007342D2"/>
    <w:rsid w:val="00741FA9"/>
    <w:rsid w:val="007429D6"/>
    <w:rsid w:val="00744051"/>
    <w:rsid w:val="00763A2A"/>
    <w:rsid w:val="00774F3D"/>
    <w:rsid w:val="00775F82"/>
    <w:rsid w:val="00785D3F"/>
    <w:rsid w:val="0079119C"/>
    <w:rsid w:val="007921BD"/>
    <w:rsid w:val="00795BED"/>
    <w:rsid w:val="0079659F"/>
    <w:rsid w:val="007A1BD2"/>
    <w:rsid w:val="007B4DBB"/>
    <w:rsid w:val="007C13DA"/>
    <w:rsid w:val="007C204A"/>
    <w:rsid w:val="007C60E9"/>
    <w:rsid w:val="007C6813"/>
    <w:rsid w:val="007C7258"/>
    <w:rsid w:val="007D1849"/>
    <w:rsid w:val="007D1AAB"/>
    <w:rsid w:val="007E2A81"/>
    <w:rsid w:val="007F1AF6"/>
    <w:rsid w:val="007F1D5A"/>
    <w:rsid w:val="007F417B"/>
    <w:rsid w:val="00806D03"/>
    <w:rsid w:val="00822052"/>
    <w:rsid w:val="00824800"/>
    <w:rsid w:val="008264E2"/>
    <w:rsid w:val="008353EB"/>
    <w:rsid w:val="00845CB0"/>
    <w:rsid w:val="00851B6F"/>
    <w:rsid w:val="008611E0"/>
    <w:rsid w:val="00867D39"/>
    <w:rsid w:val="00874478"/>
    <w:rsid w:val="00874BC5"/>
    <w:rsid w:val="00896BD5"/>
    <w:rsid w:val="008A2CFB"/>
    <w:rsid w:val="008A74F3"/>
    <w:rsid w:val="008B4CD4"/>
    <w:rsid w:val="008B7530"/>
    <w:rsid w:val="008C3F8D"/>
    <w:rsid w:val="008C6BF7"/>
    <w:rsid w:val="008E1AFC"/>
    <w:rsid w:val="008E2005"/>
    <w:rsid w:val="008E2355"/>
    <w:rsid w:val="008E6C9A"/>
    <w:rsid w:val="008F183F"/>
    <w:rsid w:val="008F38C6"/>
    <w:rsid w:val="008F5576"/>
    <w:rsid w:val="008F5BE1"/>
    <w:rsid w:val="008F6589"/>
    <w:rsid w:val="00900587"/>
    <w:rsid w:val="00904017"/>
    <w:rsid w:val="00904FF3"/>
    <w:rsid w:val="009074FA"/>
    <w:rsid w:val="00911B3F"/>
    <w:rsid w:val="00915D89"/>
    <w:rsid w:val="009224E2"/>
    <w:rsid w:val="00925A43"/>
    <w:rsid w:val="00935711"/>
    <w:rsid w:val="00936125"/>
    <w:rsid w:val="00940805"/>
    <w:rsid w:val="009410BC"/>
    <w:rsid w:val="00941F13"/>
    <w:rsid w:val="00985321"/>
    <w:rsid w:val="00987166"/>
    <w:rsid w:val="00987C83"/>
    <w:rsid w:val="0099088D"/>
    <w:rsid w:val="0099649F"/>
    <w:rsid w:val="009A0558"/>
    <w:rsid w:val="009A1CBD"/>
    <w:rsid w:val="009A2C44"/>
    <w:rsid w:val="009A3D29"/>
    <w:rsid w:val="009B0650"/>
    <w:rsid w:val="009C1745"/>
    <w:rsid w:val="009C2B2A"/>
    <w:rsid w:val="009C4E50"/>
    <w:rsid w:val="009C60C4"/>
    <w:rsid w:val="009D0E2A"/>
    <w:rsid w:val="009D6DA8"/>
    <w:rsid w:val="009E50CC"/>
    <w:rsid w:val="009E52EB"/>
    <w:rsid w:val="009F356B"/>
    <w:rsid w:val="00A04DFB"/>
    <w:rsid w:val="00A05D48"/>
    <w:rsid w:val="00A125CC"/>
    <w:rsid w:val="00A1654B"/>
    <w:rsid w:val="00A205BC"/>
    <w:rsid w:val="00A236C4"/>
    <w:rsid w:val="00A265D3"/>
    <w:rsid w:val="00A27361"/>
    <w:rsid w:val="00A32AE4"/>
    <w:rsid w:val="00A409CD"/>
    <w:rsid w:val="00A505E6"/>
    <w:rsid w:val="00A553B4"/>
    <w:rsid w:val="00A66325"/>
    <w:rsid w:val="00A726D8"/>
    <w:rsid w:val="00A818FA"/>
    <w:rsid w:val="00A81E7A"/>
    <w:rsid w:val="00AA0549"/>
    <w:rsid w:val="00AA73E2"/>
    <w:rsid w:val="00AB4D4E"/>
    <w:rsid w:val="00AB74BB"/>
    <w:rsid w:val="00AD1F96"/>
    <w:rsid w:val="00AE45D8"/>
    <w:rsid w:val="00AF1558"/>
    <w:rsid w:val="00B04E06"/>
    <w:rsid w:val="00B1139D"/>
    <w:rsid w:val="00B12BB6"/>
    <w:rsid w:val="00B1466E"/>
    <w:rsid w:val="00B159F3"/>
    <w:rsid w:val="00B20F7C"/>
    <w:rsid w:val="00B21258"/>
    <w:rsid w:val="00B23D7C"/>
    <w:rsid w:val="00B330B9"/>
    <w:rsid w:val="00B37C9D"/>
    <w:rsid w:val="00B41C43"/>
    <w:rsid w:val="00B436A1"/>
    <w:rsid w:val="00B5187D"/>
    <w:rsid w:val="00B60559"/>
    <w:rsid w:val="00B656AB"/>
    <w:rsid w:val="00B92EA9"/>
    <w:rsid w:val="00B93C77"/>
    <w:rsid w:val="00BA1B3B"/>
    <w:rsid w:val="00BA1EB1"/>
    <w:rsid w:val="00BB5D2E"/>
    <w:rsid w:val="00BC1604"/>
    <w:rsid w:val="00BC6209"/>
    <w:rsid w:val="00BD4DA6"/>
    <w:rsid w:val="00BD5C0D"/>
    <w:rsid w:val="00BD744F"/>
    <w:rsid w:val="00BE15FD"/>
    <w:rsid w:val="00BE7D05"/>
    <w:rsid w:val="00BF0EB3"/>
    <w:rsid w:val="00BF2C29"/>
    <w:rsid w:val="00BF4B01"/>
    <w:rsid w:val="00BF6F81"/>
    <w:rsid w:val="00C07090"/>
    <w:rsid w:val="00C15502"/>
    <w:rsid w:val="00C206DC"/>
    <w:rsid w:val="00C31ACB"/>
    <w:rsid w:val="00C478B9"/>
    <w:rsid w:val="00C5256C"/>
    <w:rsid w:val="00C54D5A"/>
    <w:rsid w:val="00C56A30"/>
    <w:rsid w:val="00C618DC"/>
    <w:rsid w:val="00C72C25"/>
    <w:rsid w:val="00C740DD"/>
    <w:rsid w:val="00C75C81"/>
    <w:rsid w:val="00C84D2A"/>
    <w:rsid w:val="00C90B3F"/>
    <w:rsid w:val="00CA490E"/>
    <w:rsid w:val="00CC5C61"/>
    <w:rsid w:val="00CD24A6"/>
    <w:rsid w:val="00CD3B61"/>
    <w:rsid w:val="00CE44C0"/>
    <w:rsid w:val="00CE4EB5"/>
    <w:rsid w:val="00CE6210"/>
    <w:rsid w:val="00D01392"/>
    <w:rsid w:val="00D149E3"/>
    <w:rsid w:val="00D15918"/>
    <w:rsid w:val="00D20023"/>
    <w:rsid w:val="00D321A4"/>
    <w:rsid w:val="00D36E40"/>
    <w:rsid w:val="00D37215"/>
    <w:rsid w:val="00D409EB"/>
    <w:rsid w:val="00D61C7D"/>
    <w:rsid w:val="00D65F80"/>
    <w:rsid w:val="00D74039"/>
    <w:rsid w:val="00D80808"/>
    <w:rsid w:val="00D81484"/>
    <w:rsid w:val="00D94378"/>
    <w:rsid w:val="00DA50D2"/>
    <w:rsid w:val="00DA779F"/>
    <w:rsid w:val="00DB6BEF"/>
    <w:rsid w:val="00DC02ED"/>
    <w:rsid w:val="00DC0B62"/>
    <w:rsid w:val="00DC1ACB"/>
    <w:rsid w:val="00DC2C9E"/>
    <w:rsid w:val="00DC7F18"/>
    <w:rsid w:val="00DD6A1F"/>
    <w:rsid w:val="00DE0785"/>
    <w:rsid w:val="00DE5BA5"/>
    <w:rsid w:val="00DE66BC"/>
    <w:rsid w:val="00DE7C2E"/>
    <w:rsid w:val="00E11842"/>
    <w:rsid w:val="00E16981"/>
    <w:rsid w:val="00E1784C"/>
    <w:rsid w:val="00E27307"/>
    <w:rsid w:val="00E34264"/>
    <w:rsid w:val="00E410C2"/>
    <w:rsid w:val="00E43A5D"/>
    <w:rsid w:val="00E47567"/>
    <w:rsid w:val="00E4789D"/>
    <w:rsid w:val="00E620EE"/>
    <w:rsid w:val="00E649A7"/>
    <w:rsid w:val="00E73CB8"/>
    <w:rsid w:val="00E767DD"/>
    <w:rsid w:val="00E77CDC"/>
    <w:rsid w:val="00E849C1"/>
    <w:rsid w:val="00E9337B"/>
    <w:rsid w:val="00EA422F"/>
    <w:rsid w:val="00EA5BE0"/>
    <w:rsid w:val="00EA768B"/>
    <w:rsid w:val="00EB001B"/>
    <w:rsid w:val="00EB2ABD"/>
    <w:rsid w:val="00EC1411"/>
    <w:rsid w:val="00EC5380"/>
    <w:rsid w:val="00ED33C3"/>
    <w:rsid w:val="00ED6D25"/>
    <w:rsid w:val="00ED7824"/>
    <w:rsid w:val="00EE164B"/>
    <w:rsid w:val="00EF2B42"/>
    <w:rsid w:val="00EF76F5"/>
    <w:rsid w:val="00F01D4C"/>
    <w:rsid w:val="00F01EA5"/>
    <w:rsid w:val="00F0224C"/>
    <w:rsid w:val="00F031D1"/>
    <w:rsid w:val="00F065AD"/>
    <w:rsid w:val="00F24DE7"/>
    <w:rsid w:val="00F46FFC"/>
    <w:rsid w:val="00F513AD"/>
    <w:rsid w:val="00F625DB"/>
    <w:rsid w:val="00F809B5"/>
    <w:rsid w:val="00F91D74"/>
    <w:rsid w:val="00FA0CCE"/>
    <w:rsid w:val="00FC0390"/>
    <w:rsid w:val="00FC6CB3"/>
    <w:rsid w:val="00FD2950"/>
    <w:rsid w:val="00FD3A12"/>
    <w:rsid w:val="00FE2578"/>
    <w:rsid w:val="00FE57AC"/>
    <w:rsid w:val="00FE7F20"/>
    <w:rsid w:val="00FF3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48098"/>
  <w15:docId w15:val="{CCA1A16D-29F0-4391-B3FE-FAF1979A5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Hyperlink">
    <w:name w:val="Hyperlink"/>
    <w:basedOn w:val="DefaultParagraphFont"/>
    <w:uiPriority w:val="99"/>
    <w:unhideWhenUsed/>
    <w:rsid w:val="00070EBF"/>
    <w:rPr>
      <w:color w:val="0000FF" w:themeColor="hyperlink"/>
      <w:u w:val="single"/>
    </w:rPr>
  </w:style>
  <w:style w:type="paragraph" w:styleId="ListParagraph">
    <w:name w:val="List Paragraph"/>
    <w:basedOn w:val="Normal"/>
    <w:uiPriority w:val="34"/>
    <w:qFormat/>
    <w:rsid w:val="00070EBF"/>
    <w:pPr>
      <w:ind w:left="720"/>
      <w:contextualSpacing/>
    </w:pPr>
  </w:style>
  <w:style w:type="paragraph" w:styleId="Header">
    <w:name w:val="header"/>
    <w:basedOn w:val="Normal"/>
    <w:link w:val="HeaderChar"/>
    <w:uiPriority w:val="99"/>
    <w:unhideWhenUsed/>
    <w:rsid w:val="00FC6C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6CB3"/>
  </w:style>
  <w:style w:type="paragraph" w:styleId="Footer">
    <w:name w:val="footer"/>
    <w:basedOn w:val="Normal"/>
    <w:link w:val="FooterChar"/>
    <w:uiPriority w:val="99"/>
    <w:unhideWhenUsed/>
    <w:rsid w:val="00FC6C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6CB3"/>
  </w:style>
  <w:style w:type="character" w:styleId="UnresolvedMention">
    <w:name w:val="Unresolved Mention"/>
    <w:basedOn w:val="DefaultParagraphFont"/>
    <w:uiPriority w:val="99"/>
    <w:semiHidden/>
    <w:unhideWhenUsed/>
    <w:rsid w:val="00B159F3"/>
    <w:rPr>
      <w:color w:val="605E5C"/>
      <w:shd w:val="clear" w:color="auto" w:fill="E1DFDD"/>
    </w:rPr>
  </w:style>
  <w:style w:type="paragraph" w:styleId="EndnoteText">
    <w:name w:val="endnote text"/>
    <w:basedOn w:val="Normal"/>
    <w:link w:val="EndnoteTextChar"/>
    <w:semiHidden/>
    <w:rsid w:val="00D61C7D"/>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61C7D"/>
    <w:rPr>
      <w:rFonts w:ascii="Tms Rmn 10pt" w:eastAsia="Times New Roman" w:hAnsi="Tms Rmn 10pt" w:cs="Times New Roman"/>
      <w:sz w:val="24"/>
      <w:szCs w:val="20"/>
    </w:rPr>
  </w:style>
  <w:style w:type="paragraph" w:styleId="NormalWeb">
    <w:name w:val="Normal (Web)"/>
    <w:basedOn w:val="Normal"/>
    <w:uiPriority w:val="99"/>
    <w:semiHidden/>
    <w:unhideWhenUsed/>
    <w:rsid w:val="00C56A30"/>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BF6F81"/>
    <w:rPr>
      <w:color w:val="800080" w:themeColor="followedHyperlink"/>
      <w:u w:val="single"/>
    </w:rPr>
  </w:style>
  <w:style w:type="character" w:customStyle="1" w:styleId="me-email-text">
    <w:name w:val="me-email-text"/>
    <w:basedOn w:val="DefaultParagraphFont"/>
    <w:rsid w:val="000926C8"/>
  </w:style>
  <w:style w:type="character" w:customStyle="1" w:styleId="me-email-text-secondary">
    <w:name w:val="me-email-text-secondary"/>
    <w:basedOn w:val="DefaultParagraphFont"/>
    <w:rsid w:val="000926C8"/>
  </w:style>
  <w:style w:type="character" w:customStyle="1" w:styleId="me-email-headline">
    <w:name w:val="me-email-headline"/>
    <w:basedOn w:val="DefaultParagraphFont"/>
    <w:rsid w:val="000926C8"/>
  </w:style>
  <w:style w:type="character" w:styleId="Emphasis">
    <w:name w:val="Emphasis"/>
    <w:basedOn w:val="DefaultParagraphFont"/>
    <w:uiPriority w:val="20"/>
    <w:qFormat/>
    <w:rsid w:val="00FE57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021828">
      <w:bodyDiv w:val="1"/>
      <w:marLeft w:val="0"/>
      <w:marRight w:val="0"/>
      <w:marTop w:val="0"/>
      <w:marBottom w:val="0"/>
      <w:divBdr>
        <w:top w:val="none" w:sz="0" w:space="0" w:color="auto"/>
        <w:left w:val="none" w:sz="0" w:space="0" w:color="auto"/>
        <w:bottom w:val="none" w:sz="0" w:space="0" w:color="auto"/>
        <w:right w:val="none" w:sz="0" w:space="0" w:color="auto"/>
      </w:divBdr>
    </w:div>
    <w:div w:id="281348550">
      <w:bodyDiv w:val="1"/>
      <w:marLeft w:val="0"/>
      <w:marRight w:val="0"/>
      <w:marTop w:val="0"/>
      <w:marBottom w:val="0"/>
      <w:divBdr>
        <w:top w:val="none" w:sz="0" w:space="0" w:color="auto"/>
        <w:left w:val="none" w:sz="0" w:space="0" w:color="auto"/>
        <w:bottom w:val="none" w:sz="0" w:space="0" w:color="auto"/>
        <w:right w:val="none" w:sz="0" w:space="0" w:color="auto"/>
      </w:divBdr>
    </w:div>
    <w:div w:id="612712939">
      <w:bodyDiv w:val="1"/>
      <w:marLeft w:val="0"/>
      <w:marRight w:val="0"/>
      <w:marTop w:val="0"/>
      <w:marBottom w:val="0"/>
      <w:divBdr>
        <w:top w:val="none" w:sz="0" w:space="0" w:color="auto"/>
        <w:left w:val="none" w:sz="0" w:space="0" w:color="auto"/>
        <w:bottom w:val="none" w:sz="0" w:space="0" w:color="auto"/>
        <w:right w:val="none" w:sz="0" w:space="0" w:color="auto"/>
      </w:divBdr>
    </w:div>
    <w:div w:id="703675000">
      <w:bodyDiv w:val="1"/>
      <w:marLeft w:val="0"/>
      <w:marRight w:val="0"/>
      <w:marTop w:val="0"/>
      <w:marBottom w:val="0"/>
      <w:divBdr>
        <w:top w:val="none" w:sz="0" w:space="0" w:color="auto"/>
        <w:left w:val="none" w:sz="0" w:space="0" w:color="auto"/>
        <w:bottom w:val="none" w:sz="0" w:space="0" w:color="auto"/>
        <w:right w:val="none" w:sz="0" w:space="0" w:color="auto"/>
      </w:divBdr>
    </w:div>
    <w:div w:id="802121230">
      <w:bodyDiv w:val="1"/>
      <w:marLeft w:val="0"/>
      <w:marRight w:val="0"/>
      <w:marTop w:val="0"/>
      <w:marBottom w:val="0"/>
      <w:divBdr>
        <w:top w:val="none" w:sz="0" w:space="0" w:color="auto"/>
        <w:left w:val="none" w:sz="0" w:space="0" w:color="auto"/>
        <w:bottom w:val="none" w:sz="0" w:space="0" w:color="auto"/>
        <w:right w:val="none" w:sz="0" w:space="0" w:color="auto"/>
      </w:divBdr>
    </w:div>
    <w:div w:id="988247973">
      <w:bodyDiv w:val="1"/>
      <w:marLeft w:val="0"/>
      <w:marRight w:val="0"/>
      <w:marTop w:val="0"/>
      <w:marBottom w:val="0"/>
      <w:divBdr>
        <w:top w:val="none" w:sz="0" w:space="0" w:color="auto"/>
        <w:left w:val="none" w:sz="0" w:space="0" w:color="auto"/>
        <w:bottom w:val="none" w:sz="0" w:space="0" w:color="auto"/>
        <w:right w:val="none" w:sz="0" w:space="0" w:color="auto"/>
      </w:divBdr>
    </w:div>
    <w:div w:id="1375614004">
      <w:bodyDiv w:val="1"/>
      <w:marLeft w:val="0"/>
      <w:marRight w:val="0"/>
      <w:marTop w:val="0"/>
      <w:marBottom w:val="0"/>
      <w:divBdr>
        <w:top w:val="none" w:sz="0" w:space="0" w:color="auto"/>
        <w:left w:val="none" w:sz="0" w:space="0" w:color="auto"/>
        <w:bottom w:val="none" w:sz="0" w:space="0" w:color="auto"/>
        <w:right w:val="none" w:sz="0" w:space="0" w:color="auto"/>
      </w:divBdr>
    </w:div>
    <w:div w:id="1405104430">
      <w:bodyDiv w:val="1"/>
      <w:marLeft w:val="0"/>
      <w:marRight w:val="0"/>
      <w:marTop w:val="0"/>
      <w:marBottom w:val="0"/>
      <w:divBdr>
        <w:top w:val="none" w:sz="0" w:space="0" w:color="auto"/>
        <w:left w:val="none" w:sz="0" w:space="0" w:color="auto"/>
        <w:bottom w:val="none" w:sz="0" w:space="0" w:color="auto"/>
        <w:right w:val="none" w:sz="0" w:space="0" w:color="auto"/>
      </w:divBdr>
    </w:div>
    <w:div w:id="1585604450">
      <w:bodyDiv w:val="1"/>
      <w:marLeft w:val="0"/>
      <w:marRight w:val="0"/>
      <w:marTop w:val="0"/>
      <w:marBottom w:val="0"/>
      <w:divBdr>
        <w:top w:val="none" w:sz="0" w:space="0" w:color="auto"/>
        <w:left w:val="none" w:sz="0" w:space="0" w:color="auto"/>
        <w:bottom w:val="none" w:sz="0" w:space="0" w:color="auto"/>
        <w:right w:val="none" w:sz="0" w:space="0" w:color="auto"/>
      </w:divBdr>
    </w:div>
    <w:div w:id="18184948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HBS3@ashrae.net" TargetMode="External"/><Relationship Id="rId18" Type="http://schemas.openxmlformats.org/officeDocument/2006/relationships/hyperlink" Target="https://dialin.teams.microsoft.com/8093d3ba-288f-45c5-9669-24497e3c2114?id=491918902" TargetMode="External"/><Relationship Id="rId26" Type="http://schemas.openxmlformats.org/officeDocument/2006/relationships/hyperlink" Target="https://www.ashrae.org/technical-resources/technical-committees"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teams.microsoft.com/meetingOptions/?organizerId=d9125d47-a3f4-4527-bbfd-66f4ab4fc2c2&amp;tenantId=6e51e1ad-c54b-4b39-b598-0ffe9ae68fef&amp;threadId=19_meeting_ZTIzYzM4MmMtOGNlNy00N2JjLThjMGMtZjM1NjRiOGI0YzEy@thread.v2&amp;messageId=0&amp;language=en-US" TargetMode="External"/><Relationship Id="rId34" Type="http://schemas.openxmlformats.org/officeDocument/2006/relationships/hyperlink" Target="https://www.ashrae.org/file%20library/communities/committees/standing%20committees/electronic%20communications%20committee/how-to--forwardemails-into-basecamp-final.pdf"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RL1@ashrae.net" TargetMode="External"/><Relationship Id="rId17" Type="http://schemas.openxmlformats.org/officeDocument/2006/relationships/hyperlink" Target="tel:+12027985540,,491918902" TargetMode="External"/><Relationship Id="rId25" Type="http://schemas.openxmlformats.org/officeDocument/2006/relationships/hyperlink" Target="https://www.ashrae.org/about/governance/code-of-ethics" TargetMode="External"/><Relationship Id="rId33" Type="http://schemas.openxmlformats.org/officeDocument/2006/relationships/hyperlink" Target="https://xp20.ashrae.org/media/PC-TC-Training/1-BasecampIntroforTCs12-7-2018.mp4"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teams.microsoft.com/l/meetup-join/19%3ameeting_ZTIzYzM4MmMtOGNlNy00N2JjLThjMGMtZjM1NjRiOGI0YzEy%40thread.v2/0?context=%7b%22Tid%22%3a%226e51e1ad-c54b-4b39-b598-0ffe9ae68fef%22%2c%22Oid%22%3a%22d9125d47-a3f4-4527-bbfd-66f4ab4fc2c2%22%7d" TargetMode="External"/><Relationship Id="rId20" Type="http://schemas.openxmlformats.org/officeDocument/2006/relationships/hyperlink" Target="https://dialin.plcm.vc/teams/?key=690912161&amp;conf=1231629411&amp;domain=video.schneider-electric.com&amp;ip=159.215.247.20" TargetMode="External"/><Relationship Id="rId29" Type="http://schemas.openxmlformats.org/officeDocument/2006/relationships/hyperlink" Target="https://www.ashrae.org/conferences/2025-winter-conference-orlando"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TTC1@ashrae.net" TargetMode="External"/><Relationship Id="rId24" Type="http://schemas.openxmlformats.org/officeDocument/2006/relationships/hyperlink" Target="https://3.basecamp.com/3106353/buckets/12617380/uploads/6930767788" TargetMode="External"/><Relationship Id="rId32" Type="http://schemas.openxmlformats.org/officeDocument/2006/relationships/hyperlink" Target="https://www.ashrae.org/file%20library/communities/committees/standing%20committees/electronic%20communications%20committee/basecamp-project-overview---final.pdf" TargetMode="External"/><Relationship Id="rId37" Type="http://schemas.openxmlformats.org/officeDocument/2006/relationships/hyperlink" Target="https://www.ashrae.org/file%20library/communities/committees/standing%20committees/electronic%20communications%20committee/how-to-basecamp_loginproblems-final.pdf"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aka.ms/JoinTeamsMeeting?omkt=en-US" TargetMode="External"/><Relationship Id="rId23" Type="http://schemas.openxmlformats.org/officeDocument/2006/relationships/hyperlink" Target="https://public.3.basecamp.com/p/D5evN1SF8YjtZcp1PZLb6D3o" TargetMode="External"/><Relationship Id="rId28" Type="http://schemas.openxmlformats.org/officeDocument/2006/relationships/hyperlink" Target="https://www.ashrae.org/file%20library/technical%20resources/technical%20committees/tc-mop-sy-18-19.r2.pdf" TargetMode="External"/><Relationship Id="rId36" Type="http://schemas.openxmlformats.org/officeDocument/2006/relationships/hyperlink" Target="https://www.ashrae.org/file%20library/communities/committees/standing%20committees/electronic%20communications%20committee/basecamp-finding_files_attachmentsfinal.pdf" TargetMode="External"/><Relationship Id="rId10" Type="http://schemas.openxmlformats.org/officeDocument/2006/relationships/hyperlink" Target="mailto:TACchair@ashrae.net" TargetMode="External"/><Relationship Id="rId19" Type="http://schemas.openxmlformats.org/officeDocument/2006/relationships/hyperlink" Target="mailto:690912161.%7bConfID%7d@video.schneider-electric.com" TargetMode="External"/><Relationship Id="rId31" Type="http://schemas.openxmlformats.org/officeDocument/2006/relationships/hyperlink" Target="https://events.rdmobile.com/Sessions/Details/2097030" TargetMode="External"/><Relationship Id="rId4" Type="http://schemas.openxmlformats.org/officeDocument/2006/relationships/settings" Target="settings.xml"/><Relationship Id="rId9" Type="http://schemas.openxmlformats.org/officeDocument/2006/relationships/hyperlink" Target="mailto:SH1@ashrae.net" TargetMode="External"/><Relationship Id="rId14" Type="http://schemas.openxmlformats.org/officeDocument/2006/relationships/hyperlink" Target="mailto:SL1@ashrae.net" TargetMode="External"/><Relationship Id="rId22" Type="http://schemas.openxmlformats.org/officeDocument/2006/relationships/hyperlink" Target="https://dialin.teams.microsoft.com/usp/pstnconferencing" TargetMode="External"/><Relationship Id="rId27" Type="http://schemas.openxmlformats.org/officeDocument/2006/relationships/hyperlink" Target="https://www.ashrae.org/file%20library/communities/committees/standing%20committees/technical%20activities%20committee/fg-mop_6.25.2022.docx" TargetMode="External"/><Relationship Id="rId30" Type="http://schemas.openxmlformats.org/officeDocument/2006/relationships/hyperlink" Target="https://events.rdmobile.com/Sessions/Details/2097030" TargetMode="External"/><Relationship Id="rId35" Type="http://schemas.openxmlformats.org/officeDocument/2006/relationships/hyperlink" Target="https://www.ashrae.org/file%20library/communities/committees/standing%20committees/electronic%20communications%20committee/how-to---add-delete-and-change-users-in-basecamp-final.pdf" TargetMode="External"/><Relationship Id="rId43"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AEA62-BEB8-4F83-9578-0810A7CB1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9</Pages>
  <Words>2349</Words>
  <Characters>13395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Lyda</dc:creator>
  <cp:lastModifiedBy>Nick Rosner</cp:lastModifiedBy>
  <cp:revision>13</cp:revision>
  <dcterms:created xsi:type="dcterms:W3CDTF">2024-06-25T11:07:00Z</dcterms:created>
  <dcterms:modified xsi:type="dcterms:W3CDTF">2024-06-25T14:34:00Z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2022-06-27T16:04:49Z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6da6775b-5fb1-42a4-806d-e00459cf5baa</vt:lpwstr>
  </property>
  <property fmtid="{D5CDD505-2E9C-101B-9397-08002B2CF9AE}" pid="8" name="MSIP_Label_162b2348-a379-47d7-bf25-1402d7b08038_ContentBits">
    <vt:lpwstr>0</vt:lpwstr>
  </property>
  <property fmtid="{D5CDD505-2E9C-101B-9397-08002B2CF9AE}" pid="9" name="MSIP_Label_23507802-f8e4-4e38-829c-ac8ea9b241e4_Enabled">
    <vt:lpwstr>true</vt:lpwstr>
  </property>
  <property fmtid="{D5CDD505-2E9C-101B-9397-08002B2CF9AE}" pid="10" name="MSIP_Label_23507802-f8e4-4e38-829c-ac8ea9b241e4_SetDate">
    <vt:lpwstr>2024-01-22T11:08:14Z</vt:lpwstr>
  </property>
  <property fmtid="{D5CDD505-2E9C-101B-9397-08002B2CF9AE}" pid="11" name="MSIP_Label_23507802-f8e4-4e38-829c-ac8ea9b241e4_Method">
    <vt:lpwstr>Privileged</vt:lpwstr>
  </property>
  <property fmtid="{D5CDD505-2E9C-101B-9397-08002B2CF9AE}" pid="12" name="MSIP_Label_23507802-f8e4-4e38-829c-ac8ea9b241e4_Name">
    <vt:lpwstr>Public v2</vt:lpwstr>
  </property>
  <property fmtid="{D5CDD505-2E9C-101B-9397-08002B2CF9AE}" pid="13" name="MSIP_Label_23507802-f8e4-4e38-829c-ac8ea9b241e4_SiteId">
    <vt:lpwstr>6e51e1ad-c54b-4b39-b598-0ffe9ae68fef</vt:lpwstr>
  </property>
  <property fmtid="{D5CDD505-2E9C-101B-9397-08002B2CF9AE}" pid="14" name="MSIP_Label_23507802-f8e4-4e38-829c-ac8ea9b241e4_ActionId">
    <vt:lpwstr>a924512d-076f-4477-bd9c-f962d033d33d</vt:lpwstr>
  </property>
  <property fmtid="{D5CDD505-2E9C-101B-9397-08002B2CF9AE}" pid="15" name="MSIP_Label_23507802-f8e4-4e38-829c-ac8ea9b241e4_ContentBits">
    <vt:lpwstr>2</vt:lpwstr>
  </property>
</Properties>
</file>