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BD0971" w14:textId="77777777" w:rsidR="005B4375" w:rsidRDefault="005B4375" w:rsidP="00483226">
      <w:pPr>
        <w:rPr>
          <w:b/>
          <w:sz w:val="20"/>
          <w:szCs w:val="20"/>
        </w:rPr>
      </w:pPr>
    </w:p>
    <w:p w14:paraId="4D203826" w14:textId="0C0504FD" w:rsidR="005B4375" w:rsidRDefault="00930C9D" w:rsidP="0048322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DRAFT </w:t>
      </w:r>
      <w:r w:rsidR="005B4375">
        <w:rPr>
          <w:b/>
          <w:sz w:val="20"/>
          <w:szCs w:val="20"/>
        </w:rPr>
        <w:t>AGENDA</w:t>
      </w:r>
      <w:r>
        <w:rPr>
          <w:b/>
          <w:sz w:val="20"/>
          <w:szCs w:val="20"/>
        </w:rPr>
        <w:t xml:space="preserve"> (</w:t>
      </w:r>
      <w:r w:rsidR="00483226">
        <w:rPr>
          <w:b/>
          <w:sz w:val="20"/>
          <w:szCs w:val="20"/>
        </w:rPr>
        <w:t>1/31/2022</w:t>
      </w:r>
      <w:r>
        <w:rPr>
          <w:b/>
          <w:sz w:val="20"/>
          <w:szCs w:val="20"/>
        </w:rPr>
        <w:t>)</w:t>
      </w:r>
    </w:p>
    <w:p w14:paraId="6816ECA2" w14:textId="77777777" w:rsidR="005B4375" w:rsidRDefault="005B4375" w:rsidP="00483226">
      <w:pPr>
        <w:rPr>
          <w:rFonts w:eastAsia="Arial"/>
          <w:b/>
          <w:sz w:val="20"/>
          <w:szCs w:val="20"/>
        </w:rPr>
      </w:pPr>
      <w:r>
        <w:rPr>
          <w:b/>
          <w:sz w:val="20"/>
          <w:szCs w:val="20"/>
        </w:rPr>
        <w:t>TC-6.6 SERVICE WATER HEATING SYSTEMS</w:t>
      </w:r>
    </w:p>
    <w:p w14:paraId="5280F318" w14:textId="4C194CD8" w:rsidR="005B4375" w:rsidRDefault="005B4375" w:rsidP="00483226">
      <w:pPr>
        <w:rPr>
          <w:b/>
          <w:sz w:val="20"/>
          <w:szCs w:val="20"/>
        </w:rPr>
      </w:pPr>
      <w:r>
        <w:rPr>
          <w:rFonts w:eastAsia="Arial"/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Monday</w:t>
      </w:r>
      <w:r w:rsidR="00B86794">
        <w:rPr>
          <w:b/>
          <w:sz w:val="20"/>
          <w:szCs w:val="20"/>
        </w:rPr>
        <w:t xml:space="preserve">, </w:t>
      </w:r>
      <w:r w:rsidR="00733050">
        <w:rPr>
          <w:b/>
          <w:sz w:val="20"/>
          <w:szCs w:val="20"/>
        </w:rPr>
        <w:t>J</w:t>
      </w:r>
      <w:r w:rsidR="00483226">
        <w:rPr>
          <w:b/>
          <w:sz w:val="20"/>
          <w:szCs w:val="20"/>
        </w:rPr>
        <w:t>an 3</w:t>
      </w:r>
      <w:r w:rsidR="00733050">
        <w:rPr>
          <w:b/>
          <w:sz w:val="20"/>
          <w:szCs w:val="20"/>
        </w:rPr>
        <w:t>1</w:t>
      </w:r>
      <w:r w:rsidR="00B86794">
        <w:rPr>
          <w:b/>
          <w:sz w:val="20"/>
          <w:szCs w:val="20"/>
        </w:rPr>
        <w:t>, 20</w:t>
      </w:r>
      <w:r w:rsidR="00A75A54">
        <w:rPr>
          <w:b/>
          <w:sz w:val="20"/>
          <w:szCs w:val="20"/>
        </w:rPr>
        <w:t>2</w:t>
      </w:r>
      <w:r w:rsidR="00483226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, </w:t>
      </w:r>
      <w:r w:rsidR="00483226">
        <w:rPr>
          <w:b/>
          <w:sz w:val="20"/>
          <w:szCs w:val="20"/>
        </w:rPr>
        <w:t>5:00</w:t>
      </w:r>
      <w:r>
        <w:rPr>
          <w:b/>
          <w:sz w:val="20"/>
          <w:szCs w:val="20"/>
        </w:rPr>
        <w:t xml:space="preserve"> – </w:t>
      </w:r>
      <w:r w:rsidR="00483226">
        <w:rPr>
          <w:b/>
          <w:sz w:val="20"/>
          <w:szCs w:val="20"/>
        </w:rPr>
        <w:t>7:00</w:t>
      </w:r>
      <w:r>
        <w:rPr>
          <w:b/>
          <w:sz w:val="20"/>
          <w:szCs w:val="20"/>
        </w:rPr>
        <w:t xml:space="preserve"> PM</w:t>
      </w:r>
      <w:r w:rsidR="00483226">
        <w:rPr>
          <w:b/>
          <w:sz w:val="20"/>
          <w:szCs w:val="20"/>
        </w:rPr>
        <w:t xml:space="preserve"> PST</w:t>
      </w:r>
    </w:p>
    <w:p w14:paraId="37FABD4E" w14:textId="3F1382A3" w:rsidR="005B4375" w:rsidRDefault="00483226" w:rsidP="00483226">
      <w:pPr>
        <w:rPr>
          <w:b/>
          <w:sz w:val="20"/>
          <w:szCs w:val="20"/>
        </w:rPr>
      </w:pPr>
      <w:r>
        <w:rPr>
          <w:b/>
          <w:sz w:val="20"/>
          <w:szCs w:val="20"/>
        </w:rPr>
        <w:t>Hybrid</w:t>
      </w:r>
      <w:r w:rsidR="00733050">
        <w:rPr>
          <w:b/>
          <w:sz w:val="20"/>
          <w:szCs w:val="20"/>
        </w:rPr>
        <w:t xml:space="preserve"> Meeting</w:t>
      </w:r>
    </w:p>
    <w:p w14:paraId="6D37D331" w14:textId="77777777" w:rsidR="00483226" w:rsidRDefault="00483226" w:rsidP="00483226">
      <w:pPr>
        <w:jc w:val="center"/>
        <w:rPr>
          <w:b/>
          <w:sz w:val="20"/>
          <w:szCs w:val="20"/>
        </w:rPr>
      </w:pPr>
    </w:p>
    <w:p w14:paraId="228C2A0F" w14:textId="77777777" w:rsidR="00483226" w:rsidRDefault="00483226" w:rsidP="0048322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Virtual Details: </w:t>
      </w:r>
    </w:p>
    <w:p w14:paraId="4F77A35F" w14:textId="0A560F0D" w:rsidR="00483226" w:rsidRPr="00483226" w:rsidRDefault="00483226" w:rsidP="00483226">
      <w:pPr>
        <w:rPr>
          <w:bCs/>
          <w:sz w:val="20"/>
          <w:szCs w:val="20"/>
        </w:rPr>
      </w:pPr>
      <w:r w:rsidRPr="00483226">
        <w:rPr>
          <w:bCs/>
          <w:sz w:val="20"/>
          <w:szCs w:val="20"/>
        </w:rPr>
        <w:t xml:space="preserve">Link to Join: </w:t>
      </w:r>
      <w:hyperlink r:id="rId5" w:history="1">
        <w:r w:rsidRPr="00483226">
          <w:rPr>
            <w:rStyle w:val="Hyperlink"/>
            <w:bCs/>
            <w:sz w:val="20"/>
            <w:szCs w:val="20"/>
          </w:rPr>
          <w:t>https://ashrae.webex.com/ashrae/j.php?MTID=m197f8ab3e2cea0e80bb8ee8722b1974a</w:t>
        </w:r>
      </w:hyperlink>
    </w:p>
    <w:p w14:paraId="1C5F0E52" w14:textId="77777777" w:rsidR="00483226" w:rsidRDefault="00483226" w:rsidP="00483226">
      <w:pPr>
        <w:rPr>
          <w:bCs/>
          <w:sz w:val="20"/>
          <w:szCs w:val="20"/>
        </w:rPr>
      </w:pPr>
      <w:r w:rsidRPr="00483226">
        <w:rPr>
          <w:bCs/>
          <w:sz w:val="20"/>
          <w:szCs w:val="20"/>
        </w:rPr>
        <w:t xml:space="preserve">Meeting number: 2349 409 3622 Password: TC6.6  </w:t>
      </w:r>
    </w:p>
    <w:p w14:paraId="2B207FB0" w14:textId="05B50F5F" w:rsidR="00B86794" w:rsidRDefault="00483226" w:rsidP="00483226">
      <w:pPr>
        <w:rPr>
          <w:bCs/>
          <w:sz w:val="20"/>
          <w:szCs w:val="20"/>
        </w:rPr>
      </w:pPr>
      <w:r w:rsidRPr="00483226">
        <w:rPr>
          <w:bCs/>
          <w:sz w:val="20"/>
          <w:szCs w:val="20"/>
        </w:rPr>
        <w:t>Join by phone 18662994153 United States of America Toll Free +14702385742 US Toll Access code: 2349 409 3622</w:t>
      </w:r>
    </w:p>
    <w:p w14:paraId="0E1B701A" w14:textId="4DA85EF3" w:rsidR="00483226" w:rsidRDefault="00483226" w:rsidP="00483226">
      <w:pPr>
        <w:rPr>
          <w:bCs/>
          <w:sz w:val="20"/>
          <w:szCs w:val="20"/>
        </w:rPr>
      </w:pPr>
    </w:p>
    <w:p w14:paraId="4F4F7162" w14:textId="0AB2BEA5" w:rsidR="00483226" w:rsidRDefault="00483226" w:rsidP="00483226">
      <w:pPr>
        <w:rPr>
          <w:b/>
          <w:sz w:val="20"/>
          <w:szCs w:val="20"/>
        </w:rPr>
      </w:pPr>
      <w:r>
        <w:rPr>
          <w:b/>
          <w:sz w:val="20"/>
          <w:szCs w:val="20"/>
        </w:rPr>
        <w:t>In Person Details:</w:t>
      </w:r>
    </w:p>
    <w:p w14:paraId="06487B10" w14:textId="4E37D70C" w:rsidR="00483226" w:rsidRPr="00483226" w:rsidRDefault="00483226" w:rsidP="00483226">
      <w:pPr>
        <w:rPr>
          <w:bCs/>
          <w:sz w:val="20"/>
          <w:szCs w:val="20"/>
        </w:rPr>
      </w:pPr>
      <w:r w:rsidRPr="00483226">
        <w:rPr>
          <w:bCs/>
          <w:sz w:val="20"/>
          <w:szCs w:val="20"/>
        </w:rPr>
        <w:t>Caesars Palace in the Sorrento (P) meeting room</w:t>
      </w:r>
    </w:p>
    <w:p w14:paraId="18CF3D89" w14:textId="77777777" w:rsidR="005B4375" w:rsidRDefault="005B4375">
      <w:pPr>
        <w:jc w:val="center"/>
      </w:pPr>
    </w:p>
    <w:p w14:paraId="617865E4" w14:textId="77777777" w:rsidR="005B4375" w:rsidRDefault="00B86794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 xml:space="preserve">1) Call to Order – </w:t>
      </w:r>
      <w:r w:rsidR="00733050">
        <w:t>Ben Schoenbauer</w:t>
      </w:r>
      <w:r w:rsidR="005B4375">
        <w:t>, Chair</w:t>
      </w:r>
    </w:p>
    <w:p w14:paraId="62E9D3B6" w14:textId="77777777" w:rsidR="005B4375" w:rsidRDefault="00B86794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  <w:r>
        <w:tab/>
        <w:t>Self-</w:t>
      </w:r>
      <w:r w:rsidR="005B4375">
        <w:t>introductions and determination of quorum</w:t>
      </w:r>
    </w:p>
    <w:p w14:paraId="3F6BDEEF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28544D4B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>2) Membership/Roster review</w:t>
      </w:r>
    </w:p>
    <w:p w14:paraId="45260140" w14:textId="77777777" w:rsidR="00733050" w:rsidRDefault="00733050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</w:p>
    <w:p w14:paraId="5E0AC745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  <w:t>Voting Members</w:t>
      </w:r>
    </w:p>
    <w:p w14:paraId="5E8B85CB" w14:textId="77777777" w:rsidR="00733050" w:rsidRDefault="00733050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  <w:t>TC Positions</w:t>
      </w:r>
    </w:p>
    <w:p w14:paraId="2998B3E2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  <w:t>Corresponding Members</w:t>
      </w:r>
    </w:p>
    <w:p w14:paraId="6239B799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  <w:r>
        <w:tab/>
        <w:t>Provisional Corresponding Members - http://www.ashrae.org/JoinATC</w:t>
      </w:r>
    </w:p>
    <w:p w14:paraId="5B4541E5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0AFDDBD1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  <w:r>
        <w:t xml:space="preserve">3) Review of </w:t>
      </w:r>
      <w:r w:rsidR="00733050">
        <w:t xml:space="preserve">Past </w:t>
      </w:r>
      <w:r>
        <w:t>Minutes</w:t>
      </w:r>
    </w:p>
    <w:p w14:paraId="47E68A70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7259B64A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  <w:r>
        <w:t>4) Report on TC Chairman’s Breakfast</w:t>
      </w:r>
    </w:p>
    <w:p w14:paraId="76B31949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4FDDEEA5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  <w:r>
        <w:t>5) TAC Section Head Report</w:t>
      </w:r>
    </w:p>
    <w:p w14:paraId="101903CA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2AB319AD" w14:textId="77777777" w:rsidR="005B4375" w:rsidRDefault="001A78E3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>6) Committee Liaison R</w:t>
      </w:r>
      <w:r w:rsidR="005B4375">
        <w:t>eports</w:t>
      </w:r>
    </w:p>
    <w:p w14:paraId="33ECCBA7" w14:textId="77777777" w:rsidR="00686C56" w:rsidRDefault="00686C56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1E4D9C4A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>7) Subcommittee Reports</w:t>
      </w:r>
    </w:p>
    <w:p w14:paraId="22717576" w14:textId="77777777" w:rsidR="005837EC" w:rsidRDefault="005837EC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</w:p>
    <w:p w14:paraId="75B3FAA5" w14:textId="3D4B3CE7" w:rsidR="005B4375" w:rsidRDefault="00B83D09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  <w:t xml:space="preserve">a) Programs </w:t>
      </w:r>
    </w:p>
    <w:p w14:paraId="5D1CA90A" w14:textId="193FBD3B" w:rsidR="00731003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 w:rsidR="00731003">
        <w:tab/>
      </w:r>
      <w:r w:rsidR="00733050" w:rsidRPr="00733050">
        <w:t>June 25-29, 2022 – Toronto, ON</w:t>
      </w:r>
    </w:p>
    <w:p w14:paraId="2F8DBB40" w14:textId="1C78F1EF" w:rsidR="00A75A54" w:rsidRDefault="00A75A54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January 202</w:t>
      </w:r>
      <w:r w:rsidR="00733050">
        <w:t>3</w:t>
      </w:r>
    </w:p>
    <w:p w14:paraId="66E62527" w14:textId="67D4A78E" w:rsidR="00B04504" w:rsidRDefault="00B04504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June 2023</w:t>
      </w:r>
    </w:p>
    <w:p w14:paraId="6B555F30" w14:textId="77777777" w:rsidR="00930C9D" w:rsidRDefault="00930C9D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</w:p>
    <w:p w14:paraId="4531A594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  <w:t>b) Standards – Frank Myers</w:t>
      </w:r>
    </w:p>
    <w:p w14:paraId="1CAA0366" w14:textId="77777777" w:rsidR="005B4375" w:rsidRDefault="00B83D09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 xml:space="preserve">SPC 118.1 – </w:t>
      </w:r>
      <w:r w:rsidR="00686C56">
        <w:t>Chuck High</w:t>
      </w:r>
    </w:p>
    <w:p w14:paraId="4151115C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SPC 118.2 – Jim Lutz</w:t>
      </w:r>
    </w:p>
    <w:p w14:paraId="0D77C761" w14:textId="43A31CB4" w:rsidR="005B4375" w:rsidRDefault="00B83D09" w:rsidP="00483226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SPC 124 – Ben Schoenbauer</w:t>
      </w:r>
    </w:p>
    <w:p w14:paraId="47289307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SSPC 188 / Guideline 12 – Frank Myers</w:t>
      </w:r>
    </w:p>
    <w:p w14:paraId="7A9D559F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SPC 191 – Jim Lutz</w:t>
      </w:r>
    </w:p>
    <w:p w14:paraId="00EAAC0D" w14:textId="639104EC" w:rsidR="0057152E" w:rsidRDefault="005B4375" w:rsidP="0057152E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</w:r>
      <w:r w:rsidR="0057152E">
        <w:t>S</w:t>
      </w:r>
      <w:r w:rsidR="00483226">
        <w:t>S</w:t>
      </w:r>
      <w:r w:rsidR="0057152E">
        <w:t xml:space="preserve">PC 90.1 – Frank </w:t>
      </w:r>
      <w:r w:rsidR="007844C8">
        <w:t>Myers</w:t>
      </w:r>
    </w:p>
    <w:p w14:paraId="45D728CB" w14:textId="77777777" w:rsidR="0057152E" w:rsidRDefault="0057152E" w:rsidP="0057152E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SPC 90.2 – Bill Healy</w:t>
      </w:r>
    </w:p>
    <w:p w14:paraId="6A44C4D1" w14:textId="77777777" w:rsidR="0098170A" w:rsidRDefault="0098170A" w:rsidP="0057152E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SPC 189.1 – Gary Klein</w:t>
      </w:r>
    </w:p>
    <w:p w14:paraId="6B3F7FC2" w14:textId="0AF9654C" w:rsidR="001A78E3" w:rsidRDefault="001A78E3" w:rsidP="0057152E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  <w:t>SSPC 41.13 – Jim Lutz</w:t>
      </w:r>
    </w:p>
    <w:p w14:paraId="1CAFB9B4" w14:textId="6412E334" w:rsidR="00483226" w:rsidRDefault="00483226" w:rsidP="0057152E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>
        <w:tab/>
      </w:r>
      <w:r>
        <w:t xml:space="preserve">SPC 137 – </w:t>
      </w:r>
      <w:r>
        <w:t xml:space="preserve">Has </w:t>
      </w:r>
      <w:r w:rsidRPr="00483226">
        <w:t>officially been withdrawn from publication</w:t>
      </w:r>
      <w:r>
        <w:t xml:space="preserve"> </w:t>
      </w:r>
    </w:p>
    <w:p w14:paraId="7E151CA6" w14:textId="77777777" w:rsidR="005B4375" w:rsidRDefault="00F77D26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</w:r>
      <w:r w:rsidR="00023F70">
        <w:t xml:space="preserve">c) </w:t>
      </w:r>
      <w:r w:rsidR="005837EC">
        <w:t>Research – Paul Glanville</w:t>
      </w:r>
    </w:p>
    <w:p w14:paraId="0AF91128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  <w:t xml:space="preserve">d) </w:t>
      </w:r>
      <w:r w:rsidR="005837EC">
        <w:t>Website – Michael Slater</w:t>
      </w:r>
    </w:p>
    <w:p w14:paraId="1013E0F5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ab/>
        <w:t xml:space="preserve">e) </w:t>
      </w:r>
      <w:r w:rsidR="005837EC">
        <w:t xml:space="preserve">Handbook – </w:t>
      </w:r>
      <w:r w:rsidR="00A75A54">
        <w:t>Carl Hiller</w:t>
      </w:r>
    </w:p>
    <w:p w14:paraId="65A9DE09" w14:textId="77777777" w:rsidR="005837EC" w:rsidRDefault="005837EC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40B7E09A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69304BE9" w14:textId="77777777" w:rsidR="005B4375" w:rsidRPr="00731003" w:rsidRDefault="00731003" w:rsidP="00731003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>8) Old Business</w:t>
      </w:r>
    </w:p>
    <w:p w14:paraId="7CDD0CEC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ind w:left="1440" w:hanging="1440"/>
        <w:rPr>
          <w:sz w:val="16"/>
          <w:szCs w:val="16"/>
        </w:rPr>
      </w:pPr>
    </w:p>
    <w:p w14:paraId="4745AD6C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  <w:r>
        <w:t>9) New Business</w:t>
      </w:r>
    </w:p>
    <w:p w14:paraId="571AF375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</w:p>
    <w:p w14:paraId="3FFAA692" w14:textId="77777777" w:rsidR="005B4375" w:rsidRDefault="00686C56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>10) Next meeting</w:t>
      </w:r>
    </w:p>
    <w:p w14:paraId="0DD50B6E" w14:textId="77777777" w:rsidR="005B4375" w:rsidRDefault="00731003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  <w:rPr>
          <w:sz w:val="16"/>
          <w:szCs w:val="16"/>
        </w:rPr>
      </w:pPr>
      <w:r>
        <w:tab/>
      </w:r>
    </w:p>
    <w:p w14:paraId="41242D03" w14:textId="77777777" w:rsidR="005B4375" w:rsidRDefault="005B4375">
      <w:pPr>
        <w:tabs>
          <w:tab w:val="clear" w:pos="3960"/>
          <w:tab w:val="clear" w:pos="5040"/>
          <w:tab w:val="clear" w:pos="5760"/>
          <w:tab w:val="left" w:pos="720"/>
          <w:tab w:val="left" w:pos="2880"/>
        </w:tabs>
      </w:pPr>
      <w:r>
        <w:t>11) Adjourn</w:t>
      </w:r>
    </w:p>
    <w:sectPr w:rsidR="005B4375">
      <w:pgSz w:w="12240" w:h="15840"/>
      <w:pgMar w:top="288" w:right="1008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2A6"/>
    <w:rsid w:val="000167A2"/>
    <w:rsid w:val="00023F70"/>
    <w:rsid w:val="0013402F"/>
    <w:rsid w:val="001952E2"/>
    <w:rsid w:val="001A78E3"/>
    <w:rsid w:val="001A7DC9"/>
    <w:rsid w:val="003B0077"/>
    <w:rsid w:val="0042210C"/>
    <w:rsid w:val="00483226"/>
    <w:rsid w:val="005354DE"/>
    <w:rsid w:val="005702A6"/>
    <w:rsid w:val="0057152E"/>
    <w:rsid w:val="005837EC"/>
    <w:rsid w:val="005B4375"/>
    <w:rsid w:val="00686C56"/>
    <w:rsid w:val="00731003"/>
    <w:rsid w:val="00733050"/>
    <w:rsid w:val="007844C8"/>
    <w:rsid w:val="00901A17"/>
    <w:rsid w:val="00920717"/>
    <w:rsid w:val="00930C9D"/>
    <w:rsid w:val="00937E0C"/>
    <w:rsid w:val="0098170A"/>
    <w:rsid w:val="009D326A"/>
    <w:rsid w:val="00A75A54"/>
    <w:rsid w:val="00B04504"/>
    <w:rsid w:val="00B07526"/>
    <w:rsid w:val="00B83D09"/>
    <w:rsid w:val="00B86794"/>
    <w:rsid w:val="00C3509D"/>
    <w:rsid w:val="00C941D7"/>
    <w:rsid w:val="00D022BB"/>
    <w:rsid w:val="00EC7F52"/>
    <w:rsid w:val="00EE0F6C"/>
    <w:rsid w:val="00F7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57DBD6E3"/>
  <w15:chartTrackingRefBased/>
  <w15:docId w15:val="{80DDFFE1-3304-4A8E-9461-26BC916D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abs>
        <w:tab w:val="left" w:pos="1440"/>
        <w:tab w:val="left" w:pos="2160"/>
        <w:tab w:val="left" w:pos="3960"/>
        <w:tab w:val="left" w:pos="5040"/>
        <w:tab w:val="left" w:pos="5760"/>
      </w:tabs>
      <w:suppressAutoHyphens/>
    </w:pPr>
    <w:rPr>
      <w:rFonts w:ascii="Arial" w:hAnsi="Arial" w:cs="Arial"/>
      <w:sz w:val="24"/>
      <w:szCs w:val="24"/>
      <w:lang w:eastAsia="zh-CN"/>
    </w:r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Heading4">
    <w:name w:val="heading 4"/>
    <w:basedOn w:val="Heading"/>
    <w:next w:val="BodyText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Heading5">
    <w:name w:val="heading 5"/>
    <w:basedOn w:val="Heading"/>
    <w:next w:val="BodyText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Heading6">
    <w:name w:val="heading 6"/>
    <w:basedOn w:val="Heading"/>
    <w:next w:val="BodyText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Heading7">
    <w:name w:val="heading 7"/>
    <w:basedOn w:val="Heading"/>
    <w:next w:val="BodyText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styleId="Heading8">
    <w:name w:val="heading 8"/>
    <w:basedOn w:val="Heading"/>
    <w:next w:val="BodyText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styleId="Heading9">
    <w:name w:val="heading 9"/>
    <w:basedOn w:val="Heading"/>
    <w:next w:val="BodyText"/>
    <w:qFormat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hAnsi="Courier New" w:cs="Courier New"/>
    </w:rPr>
  </w:style>
  <w:style w:type="character" w:customStyle="1" w:styleId="WW8Num3z0">
    <w:name w:val="WW8Num3z0"/>
    <w:rPr>
      <w:rFonts w:ascii="Courier New" w:hAnsi="Courier New" w:cs="Courier New"/>
      <w:sz w:val="20"/>
      <w:szCs w:val="20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  <w:rPr>
      <w:rFonts w:ascii="Times New Roman" w:hAnsi="Times New Roman" w:cs="Times New Roman"/>
    </w:rPr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Courier New" w:hAnsi="Courier New" w:cs="Courier New"/>
      <w:sz w:val="20"/>
      <w:szCs w:val="20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styleId="DefaultParagraphFont0">
    <w:name w:val="Default Paragraph Font"/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styleId="Title">
    <w:name w:val="Title"/>
    <w:basedOn w:val="Heading"/>
    <w:next w:val="BodyText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next w:val="BodyText"/>
    <w:qFormat/>
    <w:pPr>
      <w:spacing w:before="60"/>
      <w:jc w:val="center"/>
    </w:pPr>
    <w:rPr>
      <w:sz w:val="36"/>
      <w:szCs w:val="36"/>
    </w:rPr>
  </w:style>
  <w:style w:type="paragraph" w:styleId="TableofFigures">
    <w:name w:val="table of figures"/>
    <w:basedOn w:val="Caption"/>
  </w:style>
  <w:style w:type="paragraph" w:styleId="EndnoteText">
    <w:name w:val="endnote text"/>
    <w:basedOn w:val="Normal"/>
    <w:pPr>
      <w:suppressLineNumbers/>
      <w:ind w:left="339" w:hanging="339"/>
    </w:pPr>
    <w:rPr>
      <w:sz w:val="20"/>
      <w:szCs w:val="20"/>
    </w:rPr>
  </w:style>
  <w:style w:type="paragraph" w:styleId="BodyTextFirstIndent">
    <w:name w:val="Body Text First Indent"/>
    <w:basedOn w:val="BodyText"/>
    <w:pPr>
      <w:ind w:firstLine="283"/>
    </w:pPr>
  </w:style>
  <w:style w:type="paragraph" w:styleId="Footer">
    <w:name w:val="footer"/>
    <w:basedOn w:val="Normal"/>
    <w:pPr>
      <w:suppressLineNumbers/>
      <w:tabs>
        <w:tab w:val="clear" w:pos="1440"/>
        <w:tab w:val="clear" w:pos="2160"/>
        <w:tab w:val="clear" w:pos="3960"/>
        <w:tab w:val="clear" w:pos="5040"/>
        <w:tab w:val="clear" w:pos="5760"/>
        <w:tab w:val="center" w:pos="4896"/>
        <w:tab w:val="right" w:pos="9792"/>
      </w:tabs>
    </w:pPr>
  </w:style>
  <w:style w:type="paragraph" w:customStyle="1" w:styleId="FooterLeft">
    <w:name w:val="Footer Left"/>
    <w:basedOn w:val="Normal"/>
    <w:pPr>
      <w:suppressLineNumbers/>
      <w:tabs>
        <w:tab w:val="clear" w:pos="1440"/>
        <w:tab w:val="clear" w:pos="2160"/>
        <w:tab w:val="clear" w:pos="3960"/>
        <w:tab w:val="clear" w:pos="5040"/>
        <w:tab w:val="clear" w:pos="5760"/>
        <w:tab w:val="center" w:pos="4896"/>
        <w:tab w:val="right" w:pos="9792"/>
      </w:tabs>
    </w:pPr>
  </w:style>
  <w:style w:type="paragraph" w:customStyle="1" w:styleId="FooterRight">
    <w:name w:val="Footer Right"/>
    <w:basedOn w:val="Normal"/>
    <w:pPr>
      <w:suppressLineNumbers/>
      <w:tabs>
        <w:tab w:val="clear" w:pos="1440"/>
        <w:tab w:val="clear" w:pos="2160"/>
        <w:tab w:val="clear" w:pos="3960"/>
        <w:tab w:val="clear" w:pos="5040"/>
        <w:tab w:val="clear" w:pos="5760"/>
        <w:tab w:val="center" w:pos="4896"/>
        <w:tab w:val="right" w:pos="9792"/>
      </w:tabs>
    </w:pPr>
  </w:style>
  <w:style w:type="paragraph" w:styleId="FootnoteText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FrameContents">
    <w:name w:val="Frame Contents"/>
    <w:basedOn w:val="Normal"/>
  </w:style>
  <w:style w:type="paragraph" w:customStyle="1" w:styleId="HangingIndent">
    <w:name w:val="Hanging Indent"/>
    <w:basedOn w:val="BodyText"/>
    <w:pPr>
      <w:tabs>
        <w:tab w:val="clear" w:pos="1440"/>
        <w:tab w:val="clear" w:pos="2160"/>
        <w:tab w:val="clear" w:pos="3960"/>
        <w:tab w:val="clear" w:pos="5040"/>
        <w:tab w:val="clear" w:pos="5760"/>
        <w:tab w:val="left" w:pos="0"/>
      </w:tabs>
      <w:ind w:left="567" w:hanging="283"/>
    </w:pPr>
  </w:style>
  <w:style w:type="paragraph" w:styleId="Header">
    <w:name w:val="header"/>
    <w:basedOn w:val="Normal"/>
    <w:pPr>
      <w:suppressLineNumbers/>
      <w:tabs>
        <w:tab w:val="clear" w:pos="1440"/>
        <w:tab w:val="clear" w:pos="2160"/>
        <w:tab w:val="clear" w:pos="3960"/>
        <w:tab w:val="clear" w:pos="5040"/>
        <w:tab w:val="clear" w:pos="5760"/>
        <w:tab w:val="center" w:pos="4896"/>
        <w:tab w:val="right" w:pos="9792"/>
      </w:tabs>
    </w:pPr>
  </w:style>
  <w:style w:type="paragraph" w:customStyle="1" w:styleId="HeaderLeft">
    <w:name w:val="Header Left"/>
    <w:basedOn w:val="Normal"/>
    <w:pPr>
      <w:suppressLineNumbers/>
      <w:tabs>
        <w:tab w:val="clear" w:pos="1440"/>
        <w:tab w:val="clear" w:pos="2160"/>
        <w:tab w:val="clear" w:pos="3960"/>
        <w:tab w:val="clear" w:pos="5040"/>
        <w:tab w:val="clear" w:pos="5760"/>
        <w:tab w:val="center" w:pos="4896"/>
        <w:tab w:val="right" w:pos="9792"/>
      </w:tabs>
    </w:pPr>
  </w:style>
  <w:style w:type="paragraph" w:customStyle="1" w:styleId="HeaderRight">
    <w:name w:val="Header Right"/>
    <w:basedOn w:val="Normal"/>
    <w:pPr>
      <w:suppressLineNumbers/>
      <w:tabs>
        <w:tab w:val="clear" w:pos="1440"/>
        <w:tab w:val="clear" w:pos="2160"/>
        <w:tab w:val="clear" w:pos="3960"/>
        <w:tab w:val="clear" w:pos="5040"/>
        <w:tab w:val="clear" w:pos="5760"/>
        <w:tab w:val="center" w:pos="4896"/>
        <w:tab w:val="right" w:pos="9792"/>
      </w:tabs>
    </w:pPr>
  </w:style>
  <w:style w:type="paragraph" w:customStyle="1" w:styleId="Heading10">
    <w:name w:val="Heading 10"/>
    <w:basedOn w:val="Heading"/>
    <w:next w:val="BodyText"/>
    <w:pPr>
      <w:numPr>
        <w:numId w:val="2"/>
      </w:numPr>
      <w:spacing w:before="60" w:after="60"/>
    </w:pPr>
    <w:rPr>
      <w:b/>
      <w:bCs/>
      <w:sz w:val="21"/>
      <w:szCs w:val="21"/>
    </w:rPr>
  </w:style>
  <w:style w:type="paragraph" w:customStyle="1" w:styleId="HorizontalLine">
    <w:name w:val="Horizontal Line"/>
    <w:basedOn w:val="Normal"/>
    <w:next w:val="BodyText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customStyle="1" w:styleId="Illustration">
    <w:name w:val="Illustration"/>
    <w:basedOn w:val="Caption"/>
  </w:style>
  <w:style w:type="paragraph" w:customStyle="1" w:styleId="IllustrationIndex1">
    <w:name w:val="Illustration Index 1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9792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/>
      <w:bCs/>
      <w:sz w:val="32"/>
      <w:szCs w:val="32"/>
    </w:rPr>
  </w:style>
  <w:style w:type="paragraph" w:styleId="Index1">
    <w:name w:val="index 1"/>
    <w:basedOn w:val="Index"/>
  </w:style>
  <w:style w:type="paragraph" w:styleId="Index2">
    <w:name w:val="index 2"/>
    <w:basedOn w:val="Index"/>
    <w:pPr>
      <w:ind w:left="283"/>
    </w:pPr>
  </w:style>
  <w:style w:type="paragraph" w:styleId="Index3">
    <w:name w:val="index 3"/>
    <w:basedOn w:val="Index"/>
    <w:pPr>
      <w:ind w:left="566"/>
    </w:pPr>
  </w:style>
  <w:style w:type="paragraph" w:styleId="IndexHeading">
    <w:name w:val="index heading"/>
    <w:basedOn w:val="Heading"/>
    <w:pPr>
      <w:suppressLineNumbers/>
    </w:pPr>
    <w:rPr>
      <w:b/>
      <w:bCs/>
      <w:sz w:val="32"/>
      <w:szCs w:val="32"/>
    </w:rPr>
  </w:style>
  <w:style w:type="paragraph" w:customStyle="1" w:styleId="IndexSeparator">
    <w:name w:val="Index Separator"/>
    <w:basedOn w:val="Index"/>
  </w:style>
  <w:style w:type="paragraph" w:styleId="ListBullet">
    <w:name w:val="List Bullet"/>
    <w:basedOn w:val="List"/>
    <w:pPr>
      <w:spacing w:after="120"/>
      <w:ind w:left="360" w:hanging="360"/>
    </w:pPr>
  </w:style>
  <w:style w:type="paragraph" w:styleId="ListContinue">
    <w:name w:val="List Continue"/>
    <w:basedOn w:val="List"/>
    <w:pPr>
      <w:spacing w:after="120"/>
      <w:ind w:left="360"/>
    </w:pPr>
  </w:style>
  <w:style w:type="paragraph" w:customStyle="1" w:styleId="List1End">
    <w:name w:val="List 1 End"/>
    <w:basedOn w:val="List"/>
    <w:next w:val="ListBullet"/>
    <w:pPr>
      <w:spacing w:after="240"/>
      <w:ind w:left="360" w:hanging="360"/>
    </w:pPr>
  </w:style>
  <w:style w:type="paragraph" w:customStyle="1" w:styleId="List1Start">
    <w:name w:val="List 1 Start"/>
    <w:basedOn w:val="List"/>
    <w:next w:val="ListBullet"/>
    <w:pPr>
      <w:spacing w:before="240" w:after="120"/>
      <w:ind w:left="360" w:hanging="360"/>
    </w:pPr>
  </w:style>
  <w:style w:type="paragraph" w:styleId="ListBullet2">
    <w:name w:val="List Bullet 2"/>
    <w:basedOn w:val="List"/>
    <w:pPr>
      <w:spacing w:after="120"/>
      <w:ind w:left="720" w:hanging="360"/>
    </w:pPr>
  </w:style>
  <w:style w:type="paragraph" w:styleId="ListContinue2">
    <w:name w:val="List Continue 2"/>
    <w:basedOn w:val="List"/>
    <w:pPr>
      <w:spacing w:after="120"/>
      <w:ind w:left="720"/>
    </w:pPr>
  </w:style>
  <w:style w:type="paragraph" w:customStyle="1" w:styleId="List2End">
    <w:name w:val="List 2 End"/>
    <w:basedOn w:val="List"/>
    <w:next w:val="ListBullet2"/>
    <w:pPr>
      <w:spacing w:after="240"/>
      <w:ind w:left="720" w:hanging="360"/>
    </w:pPr>
  </w:style>
  <w:style w:type="paragraph" w:customStyle="1" w:styleId="List2Start">
    <w:name w:val="List 2 Start"/>
    <w:basedOn w:val="List"/>
    <w:next w:val="ListBullet2"/>
    <w:pPr>
      <w:spacing w:before="240" w:after="120"/>
      <w:ind w:left="720" w:hanging="360"/>
    </w:pPr>
  </w:style>
  <w:style w:type="paragraph" w:styleId="ListBullet3">
    <w:name w:val="List Bullet 3"/>
    <w:basedOn w:val="List"/>
    <w:pPr>
      <w:spacing w:after="120"/>
      <w:ind w:left="1080" w:hanging="360"/>
    </w:pPr>
  </w:style>
  <w:style w:type="paragraph" w:styleId="ListContinue3">
    <w:name w:val="List Continue 3"/>
    <w:basedOn w:val="List"/>
    <w:pPr>
      <w:spacing w:after="120"/>
      <w:ind w:left="1080"/>
    </w:pPr>
  </w:style>
  <w:style w:type="paragraph" w:customStyle="1" w:styleId="List3End">
    <w:name w:val="List 3 End"/>
    <w:basedOn w:val="List"/>
    <w:next w:val="ListBullet3"/>
    <w:pPr>
      <w:spacing w:after="240"/>
      <w:ind w:left="1080" w:hanging="360"/>
    </w:pPr>
  </w:style>
  <w:style w:type="paragraph" w:customStyle="1" w:styleId="List3Start">
    <w:name w:val="List 3 Start"/>
    <w:basedOn w:val="List"/>
    <w:next w:val="ListBullet3"/>
    <w:pPr>
      <w:spacing w:before="240" w:after="120"/>
      <w:ind w:left="1080" w:hanging="360"/>
    </w:pPr>
  </w:style>
  <w:style w:type="paragraph" w:styleId="ListBullet4">
    <w:name w:val="List Bullet 4"/>
    <w:basedOn w:val="List"/>
    <w:pPr>
      <w:spacing w:after="120"/>
      <w:ind w:left="1440" w:hanging="360"/>
    </w:pPr>
  </w:style>
  <w:style w:type="paragraph" w:styleId="ListContinue4">
    <w:name w:val="List Continue 4"/>
    <w:basedOn w:val="List"/>
    <w:pPr>
      <w:spacing w:after="120"/>
      <w:ind w:left="1440"/>
    </w:pPr>
  </w:style>
  <w:style w:type="paragraph" w:customStyle="1" w:styleId="List4End">
    <w:name w:val="List 4 End"/>
    <w:basedOn w:val="List"/>
    <w:next w:val="ListBullet4"/>
    <w:pPr>
      <w:spacing w:after="240"/>
      <w:ind w:left="1440" w:hanging="360"/>
    </w:pPr>
  </w:style>
  <w:style w:type="paragraph" w:customStyle="1" w:styleId="List4Start">
    <w:name w:val="List 4 Start"/>
    <w:basedOn w:val="List"/>
    <w:next w:val="ListBullet4"/>
    <w:pPr>
      <w:spacing w:before="240" w:after="120"/>
      <w:ind w:left="1440" w:hanging="360"/>
    </w:pPr>
  </w:style>
  <w:style w:type="paragraph" w:styleId="ListBullet5">
    <w:name w:val="List Bullet 5"/>
    <w:basedOn w:val="List"/>
    <w:pPr>
      <w:spacing w:after="120"/>
      <w:ind w:left="1800" w:hanging="360"/>
    </w:pPr>
  </w:style>
  <w:style w:type="paragraph" w:styleId="ListContinue5">
    <w:name w:val="List Continue 5"/>
    <w:basedOn w:val="List"/>
    <w:pPr>
      <w:spacing w:after="120"/>
      <w:ind w:left="1800"/>
    </w:pPr>
  </w:style>
  <w:style w:type="paragraph" w:customStyle="1" w:styleId="List5End">
    <w:name w:val="List 5 End"/>
    <w:basedOn w:val="List"/>
    <w:next w:val="ListBullet5"/>
    <w:pPr>
      <w:spacing w:after="240"/>
      <w:ind w:left="1800" w:hanging="360"/>
    </w:pPr>
  </w:style>
  <w:style w:type="paragraph" w:customStyle="1" w:styleId="List5Start">
    <w:name w:val="List 5 Start"/>
    <w:basedOn w:val="List"/>
    <w:next w:val="ListBullet5"/>
    <w:pPr>
      <w:spacing w:before="240" w:after="120"/>
      <w:ind w:left="1800" w:hanging="360"/>
    </w:pPr>
  </w:style>
  <w:style w:type="paragraph" w:customStyle="1" w:styleId="ListContents">
    <w:name w:val="List Contents"/>
    <w:basedOn w:val="Normal"/>
    <w:pPr>
      <w:ind w:left="567"/>
    </w:pPr>
  </w:style>
  <w:style w:type="paragraph" w:customStyle="1" w:styleId="ListHeading">
    <w:name w:val="List Heading"/>
    <w:basedOn w:val="Normal"/>
    <w:next w:val="ListContents"/>
  </w:style>
  <w:style w:type="paragraph" w:customStyle="1" w:styleId="ListIndent">
    <w:name w:val="List Indent"/>
    <w:basedOn w:val="BodyText"/>
    <w:pPr>
      <w:tabs>
        <w:tab w:val="clear" w:pos="1440"/>
        <w:tab w:val="clear" w:pos="2160"/>
        <w:tab w:val="clear" w:pos="3960"/>
        <w:tab w:val="clear" w:pos="5040"/>
        <w:tab w:val="clear" w:pos="5760"/>
        <w:tab w:val="left" w:pos="0"/>
      </w:tabs>
      <w:ind w:left="2835" w:hanging="2551"/>
    </w:pPr>
  </w:style>
  <w:style w:type="paragraph" w:styleId="CommentText">
    <w:name w:val="annotation text"/>
    <w:basedOn w:val="BodyText"/>
    <w:pPr>
      <w:ind w:left="2268"/>
    </w:pPr>
  </w:style>
  <w:style w:type="paragraph" w:styleId="ListNumber">
    <w:name w:val="List Number"/>
    <w:basedOn w:val="List"/>
    <w:pPr>
      <w:spacing w:after="120"/>
      <w:ind w:left="360" w:hanging="360"/>
    </w:pPr>
  </w:style>
  <w:style w:type="paragraph" w:customStyle="1" w:styleId="Numbering1Cont">
    <w:name w:val="Numbering 1 Cont."/>
    <w:basedOn w:val="List"/>
    <w:pPr>
      <w:spacing w:after="120"/>
      <w:ind w:left="360"/>
    </w:pPr>
  </w:style>
  <w:style w:type="paragraph" w:customStyle="1" w:styleId="Numbering1End">
    <w:name w:val="Numbering 1 End"/>
    <w:basedOn w:val="List"/>
    <w:next w:val="ListNumber"/>
    <w:pPr>
      <w:spacing w:after="240"/>
      <w:ind w:left="360" w:hanging="360"/>
    </w:pPr>
  </w:style>
  <w:style w:type="paragraph" w:customStyle="1" w:styleId="Numbering1Start">
    <w:name w:val="Numbering 1 Start"/>
    <w:basedOn w:val="List"/>
    <w:next w:val="ListNumber"/>
    <w:pPr>
      <w:spacing w:before="240" w:after="120"/>
      <w:ind w:left="360" w:hanging="360"/>
    </w:pPr>
  </w:style>
  <w:style w:type="paragraph" w:styleId="ListNumber2">
    <w:name w:val="List Number 2"/>
    <w:basedOn w:val="List"/>
    <w:pPr>
      <w:spacing w:after="120"/>
      <w:ind w:left="720" w:hanging="360"/>
    </w:pPr>
  </w:style>
  <w:style w:type="paragraph" w:customStyle="1" w:styleId="Numbering2Cont">
    <w:name w:val="Numbering 2 Cont."/>
    <w:basedOn w:val="List"/>
    <w:pPr>
      <w:spacing w:after="120"/>
      <w:ind w:left="720"/>
    </w:pPr>
  </w:style>
  <w:style w:type="paragraph" w:customStyle="1" w:styleId="Numbering2End">
    <w:name w:val="Numbering 2 End"/>
    <w:basedOn w:val="List"/>
    <w:next w:val="ListNumber2"/>
    <w:pPr>
      <w:spacing w:after="240"/>
      <w:ind w:left="720" w:hanging="360"/>
    </w:pPr>
  </w:style>
  <w:style w:type="paragraph" w:customStyle="1" w:styleId="Numbering2Start">
    <w:name w:val="Numbering 2 Start"/>
    <w:basedOn w:val="List"/>
    <w:next w:val="ListNumber2"/>
    <w:pPr>
      <w:spacing w:before="240" w:after="120"/>
      <w:ind w:left="720" w:hanging="360"/>
    </w:pPr>
  </w:style>
  <w:style w:type="paragraph" w:styleId="ListNumber3">
    <w:name w:val="List Number 3"/>
    <w:basedOn w:val="List"/>
    <w:pPr>
      <w:spacing w:after="120"/>
      <w:ind w:left="1080" w:hanging="360"/>
    </w:pPr>
  </w:style>
  <w:style w:type="paragraph" w:customStyle="1" w:styleId="Numbering3Cont">
    <w:name w:val="Numbering 3 Cont."/>
    <w:basedOn w:val="List"/>
    <w:pPr>
      <w:spacing w:after="120"/>
      <w:ind w:left="1080"/>
    </w:pPr>
  </w:style>
  <w:style w:type="paragraph" w:customStyle="1" w:styleId="Numbering3End">
    <w:name w:val="Numbering 3 End"/>
    <w:basedOn w:val="List"/>
    <w:next w:val="ListNumber3"/>
    <w:pPr>
      <w:spacing w:after="240"/>
      <w:ind w:left="1080" w:hanging="360"/>
    </w:pPr>
  </w:style>
  <w:style w:type="paragraph" w:customStyle="1" w:styleId="Numbering3Start">
    <w:name w:val="Numbering 3 Start"/>
    <w:basedOn w:val="List"/>
    <w:next w:val="ListNumber3"/>
    <w:pPr>
      <w:spacing w:before="240" w:after="120"/>
      <w:ind w:left="1080" w:hanging="360"/>
    </w:pPr>
  </w:style>
  <w:style w:type="paragraph" w:styleId="ListNumber4">
    <w:name w:val="List Number 4"/>
    <w:basedOn w:val="List"/>
    <w:pPr>
      <w:spacing w:after="120"/>
      <w:ind w:left="1440" w:hanging="360"/>
    </w:pPr>
  </w:style>
  <w:style w:type="paragraph" w:customStyle="1" w:styleId="Numbering4Cont">
    <w:name w:val="Numbering 4 Cont."/>
    <w:basedOn w:val="List"/>
    <w:pPr>
      <w:spacing w:after="120"/>
      <w:ind w:left="1440"/>
    </w:pPr>
  </w:style>
  <w:style w:type="paragraph" w:customStyle="1" w:styleId="Numbering4End">
    <w:name w:val="Numbering 4 End"/>
    <w:basedOn w:val="List"/>
    <w:next w:val="ListNumber4"/>
    <w:pPr>
      <w:spacing w:after="240"/>
      <w:ind w:left="1440" w:hanging="360"/>
    </w:pPr>
  </w:style>
  <w:style w:type="paragraph" w:customStyle="1" w:styleId="Numbering4Start">
    <w:name w:val="Numbering 4 Start"/>
    <w:basedOn w:val="List"/>
    <w:next w:val="ListNumber4"/>
    <w:pPr>
      <w:spacing w:before="240" w:after="120"/>
      <w:ind w:left="1440" w:hanging="360"/>
    </w:pPr>
  </w:style>
  <w:style w:type="paragraph" w:styleId="ListNumber5">
    <w:name w:val="List Number 5"/>
    <w:basedOn w:val="List"/>
    <w:pPr>
      <w:spacing w:after="120"/>
      <w:ind w:left="1800" w:hanging="360"/>
    </w:pPr>
  </w:style>
  <w:style w:type="paragraph" w:customStyle="1" w:styleId="Numbering5Cont">
    <w:name w:val="Numbering 5 Cont."/>
    <w:basedOn w:val="List"/>
    <w:pPr>
      <w:spacing w:after="120"/>
      <w:ind w:left="1800"/>
    </w:pPr>
  </w:style>
  <w:style w:type="paragraph" w:customStyle="1" w:styleId="Numbering5End">
    <w:name w:val="Numbering 5 End"/>
    <w:basedOn w:val="List"/>
    <w:next w:val="ListNumber5"/>
    <w:pPr>
      <w:spacing w:after="240"/>
      <w:ind w:left="1800" w:hanging="360"/>
    </w:pPr>
  </w:style>
  <w:style w:type="paragraph" w:customStyle="1" w:styleId="Numbering5Start">
    <w:name w:val="Numbering 5 Start"/>
    <w:basedOn w:val="List"/>
    <w:next w:val="ListNumber5"/>
    <w:pPr>
      <w:spacing w:before="240" w:after="120"/>
      <w:ind w:left="1800" w:hanging="360"/>
    </w:pPr>
  </w:style>
  <w:style w:type="paragraph" w:customStyle="1" w:styleId="ObjectIndex1">
    <w:name w:val="Object Index 1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9792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/>
      <w:bCs/>
      <w:sz w:val="32"/>
      <w:szCs w:val="32"/>
    </w:rPr>
  </w:style>
  <w:style w:type="paragraph" w:customStyle="1" w:styleId="PreformattedText">
    <w:name w:val="Preformatted Text"/>
    <w:basedOn w:val="Normal"/>
    <w:rPr>
      <w:rFonts w:ascii="Liberation Mono" w:eastAsia="Courier New" w:hAnsi="Liberation Mono" w:cs="Liberation Mono"/>
      <w:sz w:val="20"/>
      <w:szCs w:val="20"/>
    </w:rPr>
  </w:style>
  <w:style w:type="paragraph" w:styleId="EnvelopeReturn">
    <w:name w:val="envelope return"/>
    <w:basedOn w:val="Normal"/>
    <w:pPr>
      <w:suppressLineNumbers/>
      <w:spacing w:after="60"/>
    </w:pPr>
  </w:style>
  <w:style w:type="paragraph" w:styleId="Signature">
    <w:name w:val="Signature"/>
    <w:basedOn w:val="Normal"/>
    <w:pPr>
      <w:suppressLineNumbers/>
    </w:pPr>
  </w:style>
  <w:style w:type="paragraph" w:customStyle="1" w:styleId="Table">
    <w:name w:val="Table"/>
    <w:basedOn w:val="Caption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TOC9">
    <w:name w:val="toc 9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7528"/>
      </w:tabs>
      <w:ind w:left="2264"/>
    </w:pPr>
  </w:style>
  <w:style w:type="paragraph" w:customStyle="1" w:styleId="Contents10">
    <w:name w:val="Contents 10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7245"/>
      </w:tabs>
      <w:ind w:left="2547"/>
    </w:pPr>
  </w:style>
  <w:style w:type="paragraph" w:styleId="TOAHeading">
    <w:name w:val="toa heading"/>
    <w:basedOn w:val="Heading"/>
    <w:pPr>
      <w:suppressLineNumbers/>
    </w:pPr>
    <w:rPr>
      <w:b/>
      <w:bCs/>
      <w:sz w:val="32"/>
      <w:szCs w:val="32"/>
    </w:rPr>
  </w:style>
  <w:style w:type="paragraph" w:styleId="TOC6">
    <w:name w:val="toc 6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8377"/>
      </w:tabs>
      <w:ind w:left="1415"/>
    </w:pPr>
  </w:style>
  <w:style w:type="paragraph" w:styleId="TOC7">
    <w:name w:val="toc 7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8094"/>
      </w:tabs>
      <w:ind w:left="1698"/>
    </w:pPr>
  </w:style>
  <w:style w:type="paragraph" w:styleId="TOC8">
    <w:name w:val="toc 8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7811"/>
      </w:tabs>
      <w:ind w:left="1981"/>
    </w:pPr>
  </w:style>
  <w:style w:type="paragraph" w:styleId="TOC3">
    <w:name w:val="toc 3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9226"/>
      </w:tabs>
      <w:ind w:left="566"/>
    </w:pPr>
  </w:style>
  <w:style w:type="paragraph" w:styleId="TOC4">
    <w:name w:val="toc 4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8943"/>
      </w:tabs>
      <w:ind w:left="849"/>
    </w:pPr>
  </w:style>
  <w:style w:type="paragraph" w:styleId="TOC5">
    <w:name w:val="toc 5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8660"/>
      </w:tabs>
      <w:ind w:left="1132"/>
    </w:pPr>
  </w:style>
  <w:style w:type="paragraph" w:styleId="Salutation">
    <w:name w:val="Salutation"/>
    <w:basedOn w:val="Normal"/>
    <w:pPr>
      <w:suppressLineNumbers/>
    </w:pPr>
  </w:style>
  <w:style w:type="paragraph" w:styleId="TOC1">
    <w:name w:val="toc 1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9792"/>
      </w:tabs>
    </w:pPr>
  </w:style>
  <w:style w:type="paragraph" w:styleId="TOC2">
    <w:name w:val="toc 2"/>
    <w:basedOn w:val="Index"/>
    <w:pPr>
      <w:tabs>
        <w:tab w:val="clear" w:pos="1440"/>
        <w:tab w:val="clear" w:pos="2160"/>
        <w:tab w:val="clear" w:pos="3960"/>
        <w:tab w:val="clear" w:pos="5040"/>
        <w:tab w:val="clear" w:pos="5760"/>
        <w:tab w:val="right" w:leader="dot" w:pos="9509"/>
      </w:tabs>
      <w:ind w:left="283"/>
    </w:pPr>
  </w:style>
  <w:style w:type="character" w:styleId="Hyperlink">
    <w:name w:val="Hyperlink"/>
    <w:uiPriority w:val="99"/>
    <w:unhideWhenUsed/>
    <w:rsid w:val="0073305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87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shrae.webex.com/ashrae/j.php?MTID=m197f8ab3e2cea0e80bb8ee8722b1974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A. O. Smith</Company>
  <LinksUpToDate>false</LinksUpToDate>
  <CharactersWithSpaces>1489</CharactersWithSpaces>
  <SharedDoc>false</SharedDoc>
  <HLinks>
    <vt:vector size="6" baseType="variant">
      <vt:variant>
        <vt:i4>5374037</vt:i4>
      </vt:variant>
      <vt:variant>
        <vt:i4>0</vt:i4>
      </vt:variant>
      <vt:variant>
        <vt:i4>0</vt:i4>
      </vt:variant>
      <vt:variant>
        <vt:i4>5</vt:i4>
      </vt:variant>
      <vt:variant>
        <vt:lpwstr>https://ashrae-org.zoom.us/j/99953102376?pwd=MWcxUENlVzhyaTlsaTdQeDNPZi96dz09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Carl Hiller</dc:creator>
  <cp:keywords/>
  <cp:lastModifiedBy>Ben Schoenbauer</cp:lastModifiedBy>
  <cp:revision>3</cp:revision>
  <cp:lastPrinted>2018-12-31T18:58:00Z</cp:lastPrinted>
  <dcterms:created xsi:type="dcterms:W3CDTF">2022-01-26T17:06:00Z</dcterms:created>
  <dcterms:modified xsi:type="dcterms:W3CDTF">2022-01-26T17:08:00Z</dcterms:modified>
</cp:coreProperties>
</file>