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491271" w14:textId="77777777" w:rsidR="002E0A62" w:rsidRPr="003E02C6" w:rsidRDefault="002E0A62" w:rsidP="00D45CBF">
      <w:pPr>
        <w:jc w:val="both"/>
        <w:rPr>
          <w:u w:val="double"/>
        </w:rPr>
      </w:pPr>
      <w:bookmarkStart w:id="0" w:name="_GoBack"/>
      <w:bookmarkEnd w:id="0"/>
      <w:r>
        <w:rPr>
          <w:rFonts w:ascii="CG Times" w:hAnsi="CG Times"/>
          <w:b/>
          <w:noProof/>
          <w:spacing w:val="-2"/>
        </w:rPr>
        <w:drawing>
          <wp:anchor distT="0" distB="0" distL="114300" distR="114300" simplePos="0" relativeHeight="251659264" behindDoc="1" locked="0" layoutInCell="1" allowOverlap="1" wp14:anchorId="5CEC42A1" wp14:editId="6EC5007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556ADE" w14:textId="77777777" w:rsidR="002E0A62" w:rsidRDefault="002E0A62" w:rsidP="00D45CBF">
      <w:pPr>
        <w:tabs>
          <w:tab w:val="center" w:pos="5400"/>
        </w:tabs>
        <w:suppressAutoHyphens/>
        <w:jc w:val="center"/>
        <w:rPr>
          <w:rFonts w:ascii="CG Times" w:hAnsi="CG Times"/>
          <w:b/>
          <w:spacing w:val="-2"/>
        </w:rPr>
      </w:pPr>
    </w:p>
    <w:p w14:paraId="6FF19D1D" w14:textId="77777777" w:rsidR="002E0A62" w:rsidRDefault="002E0A62" w:rsidP="00D45CBF">
      <w:pPr>
        <w:tabs>
          <w:tab w:val="center" w:pos="5400"/>
        </w:tabs>
        <w:suppressAutoHyphens/>
        <w:jc w:val="center"/>
        <w:rPr>
          <w:rFonts w:ascii="CG Times" w:hAnsi="CG Times"/>
          <w:b/>
          <w:spacing w:val="-2"/>
        </w:rPr>
      </w:pPr>
    </w:p>
    <w:p w14:paraId="232552E7" w14:textId="77777777" w:rsidR="002E0A62" w:rsidRDefault="002E0A62" w:rsidP="00D45CBF">
      <w:pPr>
        <w:tabs>
          <w:tab w:val="center" w:pos="5400"/>
        </w:tabs>
        <w:suppressAutoHyphens/>
        <w:jc w:val="center"/>
        <w:rPr>
          <w:rFonts w:ascii="CG Times" w:hAnsi="CG Times"/>
          <w:b/>
          <w:spacing w:val="-2"/>
        </w:rPr>
      </w:pPr>
    </w:p>
    <w:p w14:paraId="69EA3B03" w14:textId="77777777" w:rsidR="002E0A62" w:rsidRPr="003E02C6" w:rsidRDefault="002E0A62" w:rsidP="00D45CBF">
      <w:pPr>
        <w:pStyle w:val="Heading1"/>
        <w:jc w:val="center"/>
        <w:rPr>
          <w:rFonts w:ascii="CG Times" w:hAnsi="CG Times"/>
          <w:sz w:val="24"/>
        </w:rPr>
      </w:pPr>
      <w:r w:rsidRPr="009476D5">
        <w:rPr>
          <w:rFonts w:ascii="CG Times" w:hAnsi="CG Times"/>
          <w:sz w:val="24"/>
        </w:rPr>
        <w:t>1791 Tullie Circle, N.E./Atlanta, GA  30329</w:t>
      </w:r>
    </w:p>
    <w:p w14:paraId="59E6CCC9" w14:textId="77777777" w:rsidR="002E0A62" w:rsidRPr="003E02C6" w:rsidRDefault="002E0A62" w:rsidP="00D45CBF">
      <w:pPr>
        <w:tabs>
          <w:tab w:val="center" w:pos="5400"/>
        </w:tabs>
        <w:suppressAutoHyphens/>
        <w:jc w:val="center"/>
        <w:rPr>
          <w:rFonts w:ascii="CG Times" w:hAnsi="CG Times"/>
          <w:b/>
          <w:spacing w:val="-2"/>
        </w:rPr>
      </w:pPr>
      <w:r w:rsidRPr="003E02C6">
        <w:rPr>
          <w:rFonts w:ascii="CG Times" w:hAnsi="CG Times"/>
          <w:b/>
          <w:spacing w:val="-2"/>
        </w:rPr>
        <w:t>404-636-8400</w:t>
      </w:r>
    </w:p>
    <w:p w14:paraId="064B2E0A" w14:textId="353B6743"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r w:rsidR="00A90703">
        <w:rPr>
          <w:rFonts w:ascii="Arial" w:hAnsi="Arial" w:cs="Arial"/>
          <w:b/>
          <w:bCs/>
          <w:color w:val="FF0000"/>
          <w:sz w:val="36"/>
          <w:szCs w:val="36"/>
        </w:rPr>
        <w:t xml:space="preserve"> v3</w:t>
      </w:r>
    </w:p>
    <w:p w14:paraId="0D31E225"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4DBD54DF" w14:textId="77777777" w:rsidR="002E0A62" w:rsidRPr="003E02C6" w:rsidRDefault="002E0A62" w:rsidP="00D45CBF">
      <w:pPr>
        <w:pStyle w:val="Heading1"/>
        <w:jc w:val="center"/>
        <w:rPr>
          <w:rFonts w:ascii="CG Times" w:hAnsi="CG Times"/>
          <w:sz w:val="24"/>
        </w:rPr>
      </w:pPr>
      <w:r w:rsidRPr="003E02C6">
        <w:rPr>
          <w:rFonts w:ascii="CG Times" w:hAnsi="CG Times"/>
          <w:sz w:val="24"/>
        </w:rPr>
        <w:t>TC/TG/MTG/TRG MINUTES COVER SHEET</w:t>
      </w:r>
    </w:p>
    <w:p w14:paraId="736DC80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59F864A"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63EFA550"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A5E57F" w14:textId="574E3CF3"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Pr>
          <w:rFonts w:ascii="CG Times" w:hAnsi="CG Times"/>
          <w:spacing w:val="-1"/>
          <w:u w:val="single"/>
        </w:rPr>
        <w:t>TC7.5</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6F51A8">
        <w:rPr>
          <w:rFonts w:ascii="CG Times" w:hAnsi="CG Times"/>
          <w:spacing w:val="-1"/>
          <w:u w:val="single"/>
        </w:rPr>
        <w:t>0</w:t>
      </w:r>
      <w:r w:rsidR="00BC0080">
        <w:rPr>
          <w:rFonts w:ascii="CG Times" w:hAnsi="CG Times"/>
          <w:spacing w:val="-1"/>
          <w:u w:val="single"/>
        </w:rPr>
        <w:t>2</w:t>
      </w:r>
      <w:r w:rsidR="006F51A8">
        <w:rPr>
          <w:rFonts w:ascii="CG Times" w:hAnsi="CG Times"/>
          <w:spacing w:val="-1"/>
          <w:u w:val="single"/>
        </w:rPr>
        <w:t>/</w:t>
      </w:r>
      <w:r w:rsidR="000D2E9B">
        <w:rPr>
          <w:rFonts w:ascii="CG Times" w:hAnsi="CG Times"/>
          <w:spacing w:val="-1"/>
          <w:u w:val="single"/>
        </w:rPr>
        <w:t>28</w:t>
      </w:r>
      <w:r w:rsidR="006F51A8">
        <w:rPr>
          <w:rFonts w:ascii="CG Times" w:hAnsi="CG Times"/>
          <w:spacing w:val="-1"/>
          <w:u w:val="single"/>
        </w:rPr>
        <w:t>/202</w:t>
      </w:r>
      <w:r w:rsidR="00BC0080">
        <w:rPr>
          <w:rFonts w:ascii="CG Times" w:hAnsi="CG Times"/>
          <w:spacing w:val="-1"/>
          <w:u w:val="single"/>
        </w:rPr>
        <w:t>1</w:t>
      </w:r>
      <w:r>
        <w:rPr>
          <w:rFonts w:ascii="CG Times" w:hAnsi="CG Times"/>
          <w:spacing w:val="-1"/>
          <w:u w:val="single"/>
        </w:rPr>
        <w:tab/>
      </w:r>
      <w:r w:rsidRPr="003E02C6">
        <w:rPr>
          <w:rFonts w:ascii="CG Times" w:hAnsi="CG Times"/>
          <w:spacing w:val="-1"/>
          <w:u w:val="single"/>
        </w:rPr>
        <w:tab/>
      </w:r>
    </w:p>
    <w:p w14:paraId="2662278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Pr>
          <w:rFonts w:ascii="CG Times" w:hAnsi="CG Times"/>
          <w:spacing w:val="-1"/>
        </w:rPr>
        <w:t xml:space="preserve"> </w:t>
      </w:r>
    </w:p>
    <w:p w14:paraId="1E926F22" w14:textId="30330261"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00B80DD3">
        <w:rPr>
          <w:rFonts w:ascii="CG Times" w:hAnsi="CG Times"/>
          <w:spacing w:val="-1"/>
          <w:u w:val="single"/>
        </w:rPr>
        <w:tab/>
        <w:t xml:space="preserve">Smart </w:t>
      </w:r>
      <w:r>
        <w:rPr>
          <w:rFonts w:ascii="CG Times" w:hAnsi="CG Times"/>
          <w:spacing w:val="-1"/>
          <w:u w:val="single"/>
        </w:rPr>
        <w:t>Building Systems</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72BE3B13"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BDF3C32" w14:textId="23E957AB" w:rsidR="00B96261"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000D2E9B">
        <w:rPr>
          <w:rFonts w:ascii="CG Times" w:hAnsi="CG Times"/>
          <w:spacing w:val="-1"/>
          <w:u w:val="single"/>
        </w:rPr>
        <w:t>0</w:t>
      </w:r>
      <w:r w:rsidR="008D01E7">
        <w:rPr>
          <w:rFonts w:ascii="CG Times" w:hAnsi="CG Times"/>
          <w:spacing w:val="-1"/>
          <w:u w:val="single"/>
        </w:rPr>
        <w:t>1</w:t>
      </w:r>
      <w:r w:rsidR="000D2E9B">
        <w:rPr>
          <w:rFonts w:ascii="CG Times" w:hAnsi="CG Times"/>
          <w:spacing w:val="-1"/>
          <w:u w:val="single"/>
        </w:rPr>
        <w:t>/</w:t>
      </w:r>
      <w:r w:rsidR="008D01E7">
        <w:rPr>
          <w:rFonts w:ascii="CG Times" w:hAnsi="CG Times"/>
          <w:spacing w:val="-1"/>
          <w:u w:val="single"/>
        </w:rPr>
        <w:t>23</w:t>
      </w:r>
      <w:r w:rsidR="006F51A8">
        <w:rPr>
          <w:rFonts w:ascii="CG Times" w:hAnsi="CG Times"/>
          <w:spacing w:val="-1"/>
          <w:u w:val="single"/>
        </w:rPr>
        <w:t>/202</w:t>
      </w:r>
      <w:r w:rsidR="00BC0080">
        <w:rPr>
          <w:rFonts w:ascii="CG Times" w:hAnsi="CG Times"/>
          <w:spacing w:val="-1"/>
          <w:u w:val="single"/>
        </w:rPr>
        <w:t>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00D3792C" w:rsidRPr="00D3792C">
        <w:rPr>
          <w:rFonts w:ascii="CG Times" w:hAnsi="CG Times"/>
          <w:spacing w:val="-1"/>
          <w:u w:val="single"/>
        </w:rPr>
        <w:t xml:space="preserve"> </w:t>
      </w:r>
      <w:r w:rsidR="000D2E9B">
        <w:rPr>
          <w:rFonts w:ascii="CG Times" w:hAnsi="CG Times"/>
          <w:spacing w:val="-1"/>
          <w:u w:val="single"/>
        </w:rPr>
        <w:t>Zoom Virtual meeting</w:t>
      </w:r>
    </w:p>
    <w:p w14:paraId="4AD1130E" w14:textId="7F9B00C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475" w:type="dxa"/>
        <w:tblInd w:w="-5" w:type="dxa"/>
        <w:tblLook w:val="04A0" w:firstRow="1" w:lastRow="0" w:firstColumn="1" w:lastColumn="0" w:noHBand="0" w:noVBand="1"/>
      </w:tblPr>
      <w:tblGrid>
        <w:gridCol w:w="4590"/>
        <w:gridCol w:w="2340"/>
        <w:gridCol w:w="3545"/>
      </w:tblGrid>
      <w:tr w:rsidR="00B13363" w14:paraId="70CD8E66" w14:textId="77777777" w:rsidTr="00C47723">
        <w:trPr>
          <w:trHeight w:val="300"/>
        </w:trPr>
        <w:tc>
          <w:tcPr>
            <w:tcW w:w="45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4BC22" w14:textId="2A68E5C7" w:rsidR="00B13363" w:rsidRPr="00B96261" w:rsidRDefault="00B13363" w:rsidP="00897E7E">
            <w:pPr>
              <w:jc w:val="center"/>
              <w:rPr>
                <w:b/>
                <w:bCs/>
                <w:color w:val="000000"/>
              </w:rPr>
            </w:pPr>
            <w:r>
              <w:rPr>
                <w:b/>
                <w:bCs/>
                <w:color w:val="000000"/>
              </w:rPr>
              <w:t xml:space="preserve">Subcommittee Chairs and Voting </w:t>
            </w:r>
            <w:r w:rsidRPr="00B96261">
              <w:rPr>
                <w:b/>
                <w:bCs/>
                <w:color w:val="000000"/>
              </w:rPr>
              <w:t>Members</w:t>
            </w:r>
          </w:p>
        </w:tc>
        <w:tc>
          <w:tcPr>
            <w:tcW w:w="2340" w:type="dxa"/>
            <w:tcBorders>
              <w:top w:val="single" w:sz="4" w:space="0" w:color="auto"/>
              <w:left w:val="nil"/>
              <w:bottom w:val="single" w:sz="4" w:space="0" w:color="auto"/>
              <w:right w:val="nil"/>
            </w:tcBorders>
          </w:tcPr>
          <w:p w14:paraId="464F6E90" w14:textId="4CC4EAC9" w:rsidR="00B13363" w:rsidRPr="00B96261" w:rsidRDefault="00124DB6" w:rsidP="00D45CBF">
            <w:pPr>
              <w:jc w:val="center"/>
              <w:rPr>
                <w:b/>
                <w:bCs/>
                <w:color w:val="000000"/>
              </w:rPr>
            </w:pPr>
            <w:r>
              <w:rPr>
                <w:b/>
                <w:bCs/>
                <w:color w:val="000000"/>
              </w:rPr>
              <w:t>Term in Position</w:t>
            </w:r>
          </w:p>
        </w:tc>
        <w:tc>
          <w:tcPr>
            <w:tcW w:w="3545" w:type="dxa"/>
            <w:tcBorders>
              <w:top w:val="single" w:sz="4" w:space="0" w:color="auto"/>
              <w:left w:val="nil"/>
              <w:bottom w:val="single" w:sz="4" w:space="0" w:color="auto"/>
              <w:right w:val="single" w:sz="4" w:space="0" w:color="auto"/>
            </w:tcBorders>
            <w:shd w:val="clear" w:color="auto" w:fill="auto"/>
            <w:noWrap/>
            <w:vAlign w:val="bottom"/>
            <w:hideMark/>
          </w:tcPr>
          <w:p w14:paraId="0DE04BED" w14:textId="6285E92E" w:rsidR="00B13363" w:rsidRPr="00B96261" w:rsidRDefault="00B13363" w:rsidP="00D45CBF">
            <w:pPr>
              <w:jc w:val="center"/>
              <w:rPr>
                <w:b/>
                <w:bCs/>
                <w:color w:val="000000"/>
              </w:rPr>
            </w:pPr>
            <w:r w:rsidRPr="00B96261">
              <w:rPr>
                <w:b/>
                <w:bCs/>
                <w:color w:val="000000"/>
              </w:rPr>
              <w:t>Ex-Officio Members and Additional Attendance</w:t>
            </w:r>
          </w:p>
        </w:tc>
      </w:tr>
      <w:tr w:rsidR="00B13363" w14:paraId="0840EEDF"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0897CB59" w14:textId="47243D31" w:rsidR="00B13363" w:rsidRPr="00B96261" w:rsidRDefault="00B13363" w:rsidP="00D45CBF">
            <w:pPr>
              <w:rPr>
                <w:color w:val="000000"/>
              </w:rPr>
            </w:pPr>
            <w:r w:rsidRPr="00B96261">
              <w:rPr>
                <w:color w:val="000000"/>
              </w:rPr>
              <w:t>David Yuill,</w:t>
            </w:r>
            <w:r>
              <w:rPr>
                <w:color w:val="000000"/>
              </w:rPr>
              <w:t xml:space="preserve"> </w:t>
            </w:r>
            <w:r w:rsidRPr="00B96261">
              <w:rPr>
                <w:color w:val="000000"/>
              </w:rPr>
              <w:t>Chair (V)</w:t>
            </w:r>
          </w:p>
        </w:tc>
        <w:tc>
          <w:tcPr>
            <w:tcW w:w="2340" w:type="dxa"/>
            <w:tcBorders>
              <w:top w:val="nil"/>
              <w:left w:val="nil"/>
              <w:bottom w:val="single" w:sz="4" w:space="0" w:color="auto"/>
              <w:right w:val="nil"/>
            </w:tcBorders>
          </w:tcPr>
          <w:p w14:paraId="446046E4" w14:textId="26C27DBB" w:rsidR="00B13363" w:rsidRDefault="00EA4F89" w:rsidP="00C47723">
            <w:pPr>
              <w:jc w:val="center"/>
              <w:rPr>
                <w:color w:val="000000"/>
              </w:rPr>
            </w:pPr>
            <w:r>
              <w:rPr>
                <w:color w:val="000000"/>
              </w:rPr>
              <w:t>2020</w:t>
            </w:r>
            <w:r w:rsidR="00BF6777">
              <w:rPr>
                <w:color w:val="000000"/>
              </w:rPr>
              <w:t xml:space="preserve"> - 2022</w:t>
            </w:r>
          </w:p>
        </w:tc>
        <w:tc>
          <w:tcPr>
            <w:tcW w:w="3545" w:type="dxa"/>
            <w:tcBorders>
              <w:top w:val="nil"/>
              <w:left w:val="nil"/>
              <w:bottom w:val="single" w:sz="4" w:space="0" w:color="auto"/>
              <w:right w:val="single" w:sz="4" w:space="0" w:color="auto"/>
            </w:tcBorders>
            <w:shd w:val="clear" w:color="auto" w:fill="auto"/>
            <w:vAlign w:val="center"/>
            <w:hideMark/>
          </w:tcPr>
          <w:p w14:paraId="145B2902" w14:textId="6080B302" w:rsidR="00B13363" w:rsidRPr="00B96261" w:rsidRDefault="00B13363" w:rsidP="00D45CBF">
            <w:pPr>
              <w:rPr>
                <w:color w:val="000000"/>
              </w:rPr>
            </w:pPr>
            <w:r>
              <w:rPr>
                <w:color w:val="000000"/>
              </w:rPr>
              <w:t>See attached attendance list</w:t>
            </w:r>
          </w:p>
        </w:tc>
      </w:tr>
      <w:tr w:rsidR="00B13363" w14:paraId="7113E0C0"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3E189CE1" w14:textId="045FCB95" w:rsidR="00B13363" w:rsidRPr="00B96261" w:rsidRDefault="00B13363" w:rsidP="00D45CBF">
            <w:pPr>
              <w:rPr>
                <w:color w:val="000000"/>
              </w:rPr>
            </w:pPr>
            <w:r w:rsidRPr="00B96261">
              <w:rPr>
                <w:color w:val="000000"/>
              </w:rPr>
              <w:t xml:space="preserve">Li Song, </w:t>
            </w:r>
            <w:r>
              <w:rPr>
                <w:color w:val="000000"/>
              </w:rPr>
              <w:t>Vice Chair</w:t>
            </w:r>
            <w:r w:rsidRPr="00B96261">
              <w:rPr>
                <w:color w:val="000000"/>
              </w:rPr>
              <w:t xml:space="preserve"> (</w:t>
            </w:r>
            <w:r>
              <w:rPr>
                <w:color w:val="000000"/>
              </w:rPr>
              <w:t>non-</w:t>
            </w:r>
            <w:r w:rsidRPr="00B96261">
              <w:rPr>
                <w:color w:val="000000"/>
              </w:rPr>
              <w:t>V)</w:t>
            </w:r>
          </w:p>
        </w:tc>
        <w:tc>
          <w:tcPr>
            <w:tcW w:w="2340" w:type="dxa"/>
            <w:tcBorders>
              <w:top w:val="nil"/>
              <w:left w:val="nil"/>
              <w:bottom w:val="single" w:sz="4" w:space="0" w:color="auto"/>
              <w:right w:val="nil"/>
            </w:tcBorders>
          </w:tcPr>
          <w:p w14:paraId="782B33F2" w14:textId="51658DC0" w:rsidR="00B13363" w:rsidRPr="00B96261" w:rsidRDefault="00C47723" w:rsidP="00C47723">
            <w:pPr>
              <w:jc w:val="center"/>
              <w:rPr>
                <w:color w:val="000000"/>
              </w:rPr>
            </w:pPr>
            <w:r>
              <w:rPr>
                <w:color w:val="000000"/>
              </w:rPr>
              <w:t>2020</w:t>
            </w:r>
            <w:r w:rsidR="00BF6777">
              <w:rPr>
                <w:color w:val="000000"/>
              </w:rPr>
              <w:t xml:space="preserve"> -</w:t>
            </w:r>
          </w:p>
        </w:tc>
        <w:tc>
          <w:tcPr>
            <w:tcW w:w="3545" w:type="dxa"/>
            <w:tcBorders>
              <w:top w:val="nil"/>
              <w:left w:val="nil"/>
              <w:bottom w:val="single" w:sz="4" w:space="0" w:color="auto"/>
              <w:right w:val="single" w:sz="4" w:space="0" w:color="auto"/>
            </w:tcBorders>
            <w:shd w:val="clear" w:color="auto" w:fill="auto"/>
            <w:vAlign w:val="center"/>
            <w:hideMark/>
          </w:tcPr>
          <w:p w14:paraId="35D2BFC6" w14:textId="04EC4BF9" w:rsidR="00B13363" w:rsidRPr="00B96261" w:rsidRDefault="00B13363" w:rsidP="00D45CBF">
            <w:pPr>
              <w:rPr>
                <w:color w:val="000000"/>
              </w:rPr>
            </w:pPr>
          </w:p>
        </w:tc>
      </w:tr>
      <w:tr w:rsidR="00B13363" w14:paraId="1068FFF1"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22A20D14" w14:textId="48F508EC" w:rsidR="00B13363" w:rsidRPr="00B96261" w:rsidRDefault="00B13363" w:rsidP="00D45CBF">
            <w:pPr>
              <w:rPr>
                <w:color w:val="000000"/>
              </w:rPr>
            </w:pPr>
            <w:r w:rsidRPr="00B96261">
              <w:rPr>
                <w:color w:val="000000"/>
              </w:rPr>
              <w:t xml:space="preserve">Xiaohui Zhou, </w:t>
            </w:r>
            <w:r>
              <w:rPr>
                <w:color w:val="000000"/>
              </w:rPr>
              <w:t>Secretary</w:t>
            </w:r>
            <w:r w:rsidRPr="00B96261">
              <w:rPr>
                <w:color w:val="000000"/>
              </w:rPr>
              <w:t xml:space="preserve"> (</w:t>
            </w:r>
            <w:r>
              <w:rPr>
                <w:color w:val="000000"/>
              </w:rPr>
              <w:t>V</w:t>
            </w:r>
            <w:r w:rsidRPr="00B96261">
              <w:rPr>
                <w:color w:val="000000"/>
              </w:rPr>
              <w:t>)</w:t>
            </w:r>
          </w:p>
        </w:tc>
        <w:tc>
          <w:tcPr>
            <w:tcW w:w="2340" w:type="dxa"/>
            <w:tcBorders>
              <w:top w:val="nil"/>
              <w:left w:val="nil"/>
              <w:bottom w:val="single" w:sz="4" w:space="0" w:color="auto"/>
              <w:right w:val="nil"/>
            </w:tcBorders>
          </w:tcPr>
          <w:p w14:paraId="0FD8AECE" w14:textId="1CA15C93" w:rsidR="00B13363" w:rsidRPr="00B96261" w:rsidRDefault="00C47723" w:rsidP="00C47723">
            <w:pPr>
              <w:jc w:val="center"/>
              <w:rPr>
                <w:color w:val="000000"/>
              </w:rPr>
            </w:pPr>
            <w:r>
              <w:rPr>
                <w:color w:val="000000"/>
              </w:rPr>
              <w:t>2020</w:t>
            </w:r>
            <w:r w:rsidR="00285786">
              <w:rPr>
                <w:color w:val="000000"/>
              </w:rPr>
              <w:t xml:space="preserve"> - 2023</w:t>
            </w:r>
          </w:p>
        </w:tc>
        <w:tc>
          <w:tcPr>
            <w:tcW w:w="3545" w:type="dxa"/>
            <w:tcBorders>
              <w:top w:val="nil"/>
              <w:left w:val="nil"/>
              <w:bottom w:val="single" w:sz="4" w:space="0" w:color="auto"/>
              <w:right w:val="single" w:sz="4" w:space="0" w:color="auto"/>
            </w:tcBorders>
            <w:shd w:val="clear" w:color="auto" w:fill="auto"/>
            <w:noWrap/>
            <w:vAlign w:val="bottom"/>
            <w:hideMark/>
          </w:tcPr>
          <w:p w14:paraId="4EE7099F" w14:textId="46B45975" w:rsidR="00B13363" w:rsidRPr="00B96261" w:rsidRDefault="00B13363" w:rsidP="00D45CBF">
            <w:pPr>
              <w:rPr>
                <w:color w:val="000000"/>
              </w:rPr>
            </w:pPr>
          </w:p>
        </w:tc>
      </w:tr>
      <w:tr w:rsidR="00B13363" w14:paraId="4786410F"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323435A7" w14:textId="79909C09" w:rsidR="00B13363" w:rsidRPr="00B96261" w:rsidRDefault="00B13363" w:rsidP="00D45CBF">
            <w:pPr>
              <w:rPr>
                <w:color w:val="000000"/>
              </w:rPr>
            </w:pPr>
            <w:r w:rsidRPr="00B96261">
              <w:rPr>
                <w:color w:val="000000"/>
              </w:rPr>
              <w:t xml:space="preserve">Zheng O’Neill, </w:t>
            </w:r>
            <w:r>
              <w:rPr>
                <w:color w:val="000000"/>
              </w:rPr>
              <w:t>Research Chair</w:t>
            </w:r>
            <w:r w:rsidRPr="00B96261">
              <w:rPr>
                <w:color w:val="000000"/>
              </w:rPr>
              <w:t xml:space="preserve"> (V)</w:t>
            </w:r>
          </w:p>
        </w:tc>
        <w:tc>
          <w:tcPr>
            <w:tcW w:w="2340" w:type="dxa"/>
            <w:tcBorders>
              <w:top w:val="nil"/>
              <w:left w:val="nil"/>
              <w:bottom w:val="single" w:sz="4" w:space="0" w:color="auto"/>
              <w:right w:val="nil"/>
            </w:tcBorders>
          </w:tcPr>
          <w:p w14:paraId="25667D7A" w14:textId="1DC5BC91" w:rsidR="00B13363" w:rsidRPr="00B96261" w:rsidRDefault="00285786" w:rsidP="00C47723">
            <w:pPr>
              <w:jc w:val="center"/>
              <w:rPr>
                <w:color w:val="000000"/>
              </w:rPr>
            </w:pPr>
            <w:r>
              <w:rPr>
                <w:color w:val="000000"/>
              </w:rPr>
              <w:t>2020 - 2021</w:t>
            </w:r>
          </w:p>
        </w:tc>
        <w:tc>
          <w:tcPr>
            <w:tcW w:w="3545" w:type="dxa"/>
            <w:tcBorders>
              <w:top w:val="nil"/>
              <w:left w:val="nil"/>
              <w:bottom w:val="single" w:sz="4" w:space="0" w:color="auto"/>
              <w:right w:val="single" w:sz="4" w:space="0" w:color="auto"/>
            </w:tcBorders>
            <w:shd w:val="clear" w:color="auto" w:fill="auto"/>
            <w:vAlign w:val="center"/>
          </w:tcPr>
          <w:p w14:paraId="157869F9" w14:textId="3A31D934" w:rsidR="00B13363" w:rsidRPr="00B96261" w:rsidRDefault="00B13363" w:rsidP="00D45CBF">
            <w:pPr>
              <w:rPr>
                <w:color w:val="000000"/>
              </w:rPr>
            </w:pPr>
          </w:p>
        </w:tc>
      </w:tr>
      <w:tr w:rsidR="00B13363" w14:paraId="3AE1EF29"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76742AEB" w14:textId="598FF19D" w:rsidR="00B13363" w:rsidRPr="00B96261" w:rsidRDefault="00B13363" w:rsidP="00D45CBF">
            <w:pPr>
              <w:rPr>
                <w:color w:val="000000"/>
              </w:rPr>
            </w:pPr>
            <w:r w:rsidRPr="00B96261">
              <w:rPr>
                <w:color w:val="000000"/>
              </w:rPr>
              <w:t xml:space="preserve">Kristen Cetin, </w:t>
            </w:r>
            <w:r>
              <w:rPr>
                <w:color w:val="000000"/>
              </w:rPr>
              <w:t>Smart Grid Chair</w:t>
            </w:r>
            <w:r w:rsidRPr="00B96261">
              <w:rPr>
                <w:color w:val="000000"/>
              </w:rPr>
              <w:t xml:space="preserve"> (V) </w:t>
            </w:r>
          </w:p>
        </w:tc>
        <w:tc>
          <w:tcPr>
            <w:tcW w:w="2340" w:type="dxa"/>
            <w:tcBorders>
              <w:top w:val="nil"/>
              <w:left w:val="nil"/>
              <w:bottom w:val="single" w:sz="4" w:space="0" w:color="auto"/>
              <w:right w:val="nil"/>
            </w:tcBorders>
          </w:tcPr>
          <w:p w14:paraId="4C41FDD1" w14:textId="5502D77A" w:rsidR="00B13363" w:rsidRPr="00B96261" w:rsidRDefault="00285786" w:rsidP="00C47723">
            <w:pPr>
              <w:jc w:val="center"/>
              <w:rPr>
                <w:color w:val="000000"/>
              </w:rPr>
            </w:pPr>
            <w:r>
              <w:rPr>
                <w:color w:val="000000"/>
              </w:rPr>
              <w:t>2017 - 2021</w:t>
            </w:r>
          </w:p>
        </w:tc>
        <w:tc>
          <w:tcPr>
            <w:tcW w:w="3545" w:type="dxa"/>
            <w:tcBorders>
              <w:top w:val="nil"/>
              <w:left w:val="nil"/>
              <w:bottom w:val="single" w:sz="4" w:space="0" w:color="auto"/>
              <w:right w:val="single" w:sz="4" w:space="0" w:color="auto"/>
            </w:tcBorders>
            <w:shd w:val="clear" w:color="auto" w:fill="auto"/>
            <w:vAlign w:val="center"/>
            <w:hideMark/>
          </w:tcPr>
          <w:p w14:paraId="3D4FD66D" w14:textId="5E505E64" w:rsidR="00B13363" w:rsidRPr="00B96261" w:rsidRDefault="00B13363" w:rsidP="00D45CBF">
            <w:pPr>
              <w:rPr>
                <w:color w:val="000000"/>
              </w:rPr>
            </w:pPr>
          </w:p>
        </w:tc>
      </w:tr>
      <w:tr w:rsidR="00B13363" w14:paraId="76B68227"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09F40435" w14:textId="41654DE9" w:rsidR="00B13363" w:rsidRPr="00B96261" w:rsidRDefault="00B13363" w:rsidP="009E2283">
            <w:pPr>
              <w:rPr>
                <w:color w:val="000000"/>
              </w:rPr>
            </w:pPr>
            <w:r w:rsidRPr="00B96261">
              <w:rPr>
                <w:color w:val="000000"/>
              </w:rPr>
              <w:t>Eric Y</w:t>
            </w:r>
            <w:r>
              <w:rPr>
                <w:color w:val="000000"/>
              </w:rPr>
              <w:t>an</w:t>
            </w:r>
            <w:r w:rsidRPr="00B96261">
              <w:rPr>
                <w:color w:val="000000"/>
              </w:rPr>
              <w:t>g</w:t>
            </w:r>
            <w:r>
              <w:rPr>
                <w:color w:val="000000"/>
              </w:rPr>
              <w:t>,</w:t>
            </w:r>
            <w:r w:rsidRPr="00B96261">
              <w:rPr>
                <w:color w:val="000000"/>
              </w:rPr>
              <w:t xml:space="preserve"> </w:t>
            </w:r>
            <w:r>
              <w:rPr>
                <w:color w:val="000000"/>
              </w:rPr>
              <w:t xml:space="preserve">Program Chair </w:t>
            </w:r>
            <w:r w:rsidRPr="00B96261">
              <w:rPr>
                <w:color w:val="000000"/>
              </w:rPr>
              <w:t>(</w:t>
            </w:r>
            <w:r>
              <w:rPr>
                <w:color w:val="000000"/>
              </w:rPr>
              <w:t>V</w:t>
            </w:r>
            <w:r w:rsidRPr="00B96261">
              <w:rPr>
                <w:color w:val="000000"/>
              </w:rPr>
              <w:t>)</w:t>
            </w:r>
          </w:p>
        </w:tc>
        <w:tc>
          <w:tcPr>
            <w:tcW w:w="2340" w:type="dxa"/>
            <w:tcBorders>
              <w:top w:val="nil"/>
              <w:left w:val="nil"/>
              <w:bottom w:val="single" w:sz="4" w:space="0" w:color="auto"/>
              <w:right w:val="nil"/>
            </w:tcBorders>
          </w:tcPr>
          <w:p w14:paraId="235AFCEC" w14:textId="460FFA56" w:rsidR="00B13363" w:rsidRPr="00B96261" w:rsidRDefault="00BF6777" w:rsidP="00C47723">
            <w:pPr>
              <w:jc w:val="center"/>
              <w:rPr>
                <w:color w:val="000000"/>
              </w:rPr>
            </w:pPr>
            <w:r>
              <w:rPr>
                <w:color w:val="000000"/>
              </w:rPr>
              <w:t>2019</w:t>
            </w:r>
            <w:r w:rsidR="00285786">
              <w:rPr>
                <w:color w:val="000000"/>
              </w:rPr>
              <w:t xml:space="preserve"> - 2023</w:t>
            </w:r>
          </w:p>
        </w:tc>
        <w:tc>
          <w:tcPr>
            <w:tcW w:w="3545" w:type="dxa"/>
            <w:tcBorders>
              <w:top w:val="nil"/>
              <w:left w:val="nil"/>
              <w:bottom w:val="single" w:sz="4" w:space="0" w:color="auto"/>
              <w:right w:val="single" w:sz="4" w:space="0" w:color="auto"/>
            </w:tcBorders>
            <w:shd w:val="clear" w:color="auto" w:fill="auto"/>
            <w:vAlign w:val="center"/>
          </w:tcPr>
          <w:p w14:paraId="71522085" w14:textId="0478A4E8" w:rsidR="00B13363" w:rsidRPr="00B96261" w:rsidRDefault="00B13363" w:rsidP="009E2283">
            <w:pPr>
              <w:rPr>
                <w:color w:val="000000"/>
              </w:rPr>
            </w:pPr>
          </w:p>
        </w:tc>
      </w:tr>
      <w:tr w:rsidR="00B13363" w14:paraId="77AB98F1"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040A3BAE" w14:textId="7F2095FF" w:rsidR="00B13363" w:rsidRPr="00B96261" w:rsidRDefault="00B13363" w:rsidP="009E2283">
            <w:pPr>
              <w:rPr>
                <w:color w:val="000000"/>
              </w:rPr>
            </w:pPr>
            <w:proofErr w:type="spellStart"/>
            <w:r w:rsidRPr="00002726">
              <w:rPr>
                <w:color w:val="000000"/>
              </w:rPr>
              <w:t>Donghun</w:t>
            </w:r>
            <w:proofErr w:type="spellEnd"/>
            <w:r w:rsidRPr="00002726">
              <w:rPr>
                <w:color w:val="000000"/>
              </w:rPr>
              <w:t xml:space="preserve"> Kim</w:t>
            </w:r>
            <w:r>
              <w:rPr>
                <w:color w:val="000000"/>
              </w:rPr>
              <w:t>, Enabling Tech Chair (non-V)</w:t>
            </w:r>
          </w:p>
        </w:tc>
        <w:tc>
          <w:tcPr>
            <w:tcW w:w="2340" w:type="dxa"/>
            <w:tcBorders>
              <w:top w:val="nil"/>
              <w:left w:val="nil"/>
              <w:bottom w:val="single" w:sz="4" w:space="0" w:color="auto"/>
              <w:right w:val="nil"/>
            </w:tcBorders>
          </w:tcPr>
          <w:p w14:paraId="084042E5" w14:textId="4E321A71" w:rsidR="00B13363" w:rsidRPr="00B96261" w:rsidRDefault="00285786" w:rsidP="00C47723">
            <w:pPr>
              <w:jc w:val="center"/>
              <w:rPr>
                <w:color w:val="000000"/>
              </w:rPr>
            </w:pPr>
            <w:r>
              <w:rPr>
                <w:color w:val="000000"/>
              </w:rPr>
              <w:t>2020 -</w:t>
            </w:r>
          </w:p>
        </w:tc>
        <w:tc>
          <w:tcPr>
            <w:tcW w:w="3545" w:type="dxa"/>
            <w:tcBorders>
              <w:top w:val="nil"/>
              <w:left w:val="nil"/>
              <w:bottom w:val="single" w:sz="4" w:space="0" w:color="auto"/>
              <w:right w:val="single" w:sz="4" w:space="0" w:color="auto"/>
            </w:tcBorders>
            <w:shd w:val="clear" w:color="auto" w:fill="auto"/>
            <w:vAlign w:val="center"/>
          </w:tcPr>
          <w:p w14:paraId="17A03205" w14:textId="6403FE51" w:rsidR="00B13363" w:rsidRPr="00B96261" w:rsidRDefault="00B13363" w:rsidP="009E2283">
            <w:pPr>
              <w:rPr>
                <w:color w:val="000000"/>
              </w:rPr>
            </w:pPr>
          </w:p>
        </w:tc>
      </w:tr>
      <w:tr w:rsidR="00B13363" w14:paraId="17C290A0"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08A0D063" w14:textId="666AAF78" w:rsidR="00B13363" w:rsidRPr="00B96261" w:rsidRDefault="00B13363" w:rsidP="009E2283">
            <w:pPr>
              <w:rPr>
                <w:color w:val="000000"/>
              </w:rPr>
            </w:pPr>
            <w:r>
              <w:rPr>
                <w:color w:val="000000"/>
              </w:rPr>
              <w:t>Liping Wang, FDD Chair (V)</w:t>
            </w:r>
          </w:p>
        </w:tc>
        <w:tc>
          <w:tcPr>
            <w:tcW w:w="2340" w:type="dxa"/>
            <w:tcBorders>
              <w:top w:val="nil"/>
              <w:left w:val="nil"/>
              <w:bottom w:val="single" w:sz="4" w:space="0" w:color="auto"/>
              <w:right w:val="nil"/>
            </w:tcBorders>
          </w:tcPr>
          <w:p w14:paraId="0137605F" w14:textId="46756D88" w:rsidR="00B13363" w:rsidRPr="00B96261" w:rsidRDefault="00EC0642" w:rsidP="00C47723">
            <w:pPr>
              <w:jc w:val="center"/>
              <w:rPr>
                <w:color w:val="000000"/>
              </w:rPr>
            </w:pPr>
            <w:r>
              <w:rPr>
                <w:color w:val="000000"/>
              </w:rPr>
              <w:t>2019 - 2023</w:t>
            </w:r>
          </w:p>
        </w:tc>
        <w:tc>
          <w:tcPr>
            <w:tcW w:w="3545" w:type="dxa"/>
            <w:tcBorders>
              <w:top w:val="nil"/>
              <w:left w:val="nil"/>
              <w:bottom w:val="single" w:sz="4" w:space="0" w:color="auto"/>
              <w:right w:val="single" w:sz="4" w:space="0" w:color="auto"/>
            </w:tcBorders>
            <w:shd w:val="clear" w:color="auto" w:fill="auto"/>
            <w:vAlign w:val="center"/>
            <w:hideMark/>
          </w:tcPr>
          <w:p w14:paraId="3D419374" w14:textId="448A1AEA" w:rsidR="00B13363" w:rsidRPr="00B96261" w:rsidRDefault="00B13363" w:rsidP="009E2283">
            <w:pPr>
              <w:rPr>
                <w:color w:val="000000"/>
              </w:rPr>
            </w:pPr>
          </w:p>
        </w:tc>
      </w:tr>
      <w:tr w:rsidR="00B13363" w14:paraId="7ACB7832"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17CAA5F0" w14:textId="12030F46" w:rsidR="00B13363" w:rsidRPr="00B96261" w:rsidRDefault="00B13363" w:rsidP="009E2283">
            <w:pPr>
              <w:rPr>
                <w:color w:val="000000"/>
              </w:rPr>
            </w:pPr>
            <w:r w:rsidRPr="00B96261">
              <w:rPr>
                <w:color w:val="000000"/>
              </w:rPr>
              <w:t xml:space="preserve">Gregory </w:t>
            </w:r>
            <w:proofErr w:type="spellStart"/>
            <w:r w:rsidRPr="00B96261">
              <w:rPr>
                <w:color w:val="000000"/>
              </w:rPr>
              <w:t>Pavlak</w:t>
            </w:r>
            <w:proofErr w:type="spellEnd"/>
            <w:r>
              <w:rPr>
                <w:color w:val="000000"/>
              </w:rPr>
              <w:t>,</w:t>
            </w:r>
            <w:r w:rsidRPr="00B96261">
              <w:rPr>
                <w:color w:val="000000"/>
              </w:rPr>
              <w:t xml:space="preserve"> </w:t>
            </w:r>
            <w:r>
              <w:rPr>
                <w:color w:val="000000"/>
              </w:rPr>
              <w:t>Handbook Chair</w:t>
            </w:r>
            <w:r w:rsidRPr="00B96261">
              <w:rPr>
                <w:color w:val="000000"/>
              </w:rPr>
              <w:t xml:space="preserve"> (</w:t>
            </w:r>
            <w:r>
              <w:rPr>
                <w:color w:val="000000"/>
              </w:rPr>
              <w:t>non-V</w:t>
            </w:r>
            <w:r w:rsidRPr="00B96261">
              <w:rPr>
                <w:color w:val="000000"/>
              </w:rPr>
              <w:t>)</w:t>
            </w:r>
          </w:p>
        </w:tc>
        <w:tc>
          <w:tcPr>
            <w:tcW w:w="2340" w:type="dxa"/>
            <w:tcBorders>
              <w:top w:val="nil"/>
              <w:left w:val="nil"/>
              <w:bottom w:val="single" w:sz="4" w:space="0" w:color="auto"/>
              <w:right w:val="nil"/>
            </w:tcBorders>
          </w:tcPr>
          <w:p w14:paraId="7DC1C169" w14:textId="6A118AFF" w:rsidR="00B13363" w:rsidRPr="00B96261" w:rsidRDefault="00BF6777" w:rsidP="00C47723">
            <w:pPr>
              <w:jc w:val="center"/>
              <w:rPr>
                <w:color w:val="000000"/>
              </w:rPr>
            </w:pPr>
            <w:r>
              <w:rPr>
                <w:color w:val="000000"/>
              </w:rPr>
              <w:t>2018</w:t>
            </w:r>
          </w:p>
        </w:tc>
        <w:tc>
          <w:tcPr>
            <w:tcW w:w="3545" w:type="dxa"/>
            <w:tcBorders>
              <w:top w:val="nil"/>
              <w:left w:val="nil"/>
              <w:bottom w:val="single" w:sz="4" w:space="0" w:color="auto"/>
              <w:right w:val="single" w:sz="4" w:space="0" w:color="auto"/>
            </w:tcBorders>
            <w:shd w:val="clear" w:color="auto" w:fill="auto"/>
            <w:vAlign w:val="center"/>
            <w:hideMark/>
          </w:tcPr>
          <w:p w14:paraId="1B21CD3E" w14:textId="6AA958D5" w:rsidR="00B13363" w:rsidRPr="00B96261" w:rsidRDefault="00B13363" w:rsidP="009E2283">
            <w:pPr>
              <w:rPr>
                <w:color w:val="000000"/>
              </w:rPr>
            </w:pPr>
          </w:p>
        </w:tc>
      </w:tr>
      <w:tr w:rsidR="00B13363" w14:paraId="56521FD0"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03F9234D" w14:textId="7E9FA5A2" w:rsidR="00B13363" w:rsidRPr="00B96261" w:rsidRDefault="00B13363" w:rsidP="009E2283">
            <w:pPr>
              <w:rPr>
                <w:color w:val="000000"/>
              </w:rPr>
            </w:pPr>
            <w:r w:rsidRPr="00A649E6">
              <w:rPr>
                <w:color w:val="000000"/>
              </w:rPr>
              <w:t>Bach Tsan</w:t>
            </w:r>
            <w:r>
              <w:rPr>
                <w:color w:val="000000"/>
              </w:rPr>
              <w:t>, BOD Chair (non-V)</w:t>
            </w:r>
          </w:p>
        </w:tc>
        <w:tc>
          <w:tcPr>
            <w:tcW w:w="2340" w:type="dxa"/>
            <w:tcBorders>
              <w:top w:val="nil"/>
              <w:left w:val="nil"/>
              <w:bottom w:val="single" w:sz="4" w:space="0" w:color="auto"/>
              <w:right w:val="nil"/>
            </w:tcBorders>
          </w:tcPr>
          <w:p w14:paraId="115D4204" w14:textId="6870C9AD" w:rsidR="00B13363" w:rsidRPr="00B96261" w:rsidRDefault="00EC0642" w:rsidP="00C47723">
            <w:pPr>
              <w:jc w:val="center"/>
              <w:rPr>
                <w:color w:val="000000"/>
              </w:rPr>
            </w:pPr>
            <w:r>
              <w:rPr>
                <w:color w:val="000000"/>
              </w:rPr>
              <w:t xml:space="preserve">2018 - </w:t>
            </w:r>
          </w:p>
        </w:tc>
        <w:tc>
          <w:tcPr>
            <w:tcW w:w="3545" w:type="dxa"/>
            <w:tcBorders>
              <w:top w:val="nil"/>
              <w:left w:val="nil"/>
              <w:bottom w:val="single" w:sz="4" w:space="0" w:color="auto"/>
              <w:right w:val="single" w:sz="4" w:space="0" w:color="auto"/>
            </w:tcBorders>
            <w:shd w:val="clear" w:color="auto" w:fill="auto"/>
            <w:vAlign w:val="center"/>
            <w:hideMark/>
          </w:tcPr>
          <w:p w14:paraId="37B282D6" w14:textId="74A8F8CA" w:rsidR="00B13363" w:rsidRPr="00B96261" w:rsidRDefault="00B13363" w:rsidP="009E2283">
            <w:pPr>
              <w:rPr>
                <w:color w:val="000000"/>
              </w:rPr>
            </w:pPr>
          </w:p>
        </w:tc>
      </w:tr>
      <w:tr w:rsidR="00B13363" w14:paraId="4F4600B3"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hideMark/>
          </w:tcPr>
          <w:p w14:paraId="34860C27" w14:textId="6535ECD8" w:rsidR="00B13363" w:rsidRPr="00B96261" w:rsidRDefault="00B13363" w:rsidP="009E2283">
            <w:pPr>
              <w:rPr>
                <w:color w:val="000000"/>
              </w:rPr>
            </w:pPr>
            <w:r w:rsidRPr="00CB064F">
              <w:rPr>
                <w:color w:val="000000"/>
              </w:rPr>
              <w:t xml:space="preserve">Michael </w:t>
            </w:r>
            <w:proofErr w:type="spellStart"/>
            <w:r w:rsidRPr="00CB064F">
              <w:rPr>
                <w:color w:val="000000"/>
              </w:rPr>
              <w:t>Galler</w:t>
            </w:r>
            <w:proofErr w:type="spellEnd"/>
            <w:r>
              <w:rPr>
                <w:color w:val="000000"/>
              </w:rPr>
              <w:t>, Webmaster (non-V)</w:t>
            </w:r>
          </w:p>
        </w:tc>
        <w:tc>
          <w:tcPr>
            <w:tcW w:w="2340" w:type="dxa"/>
            <w:tcBorders>
              <w:top w:val="nil"/>
              <w:left w:val="nil"/>
              <w:bottom w:val="single" w:sz="4" w:space="0" w:color="auto"/>
              <w:right w:val="nil"/>
            </w:tcBorders>
          </w:tcPr>
          <w:p w14:paraId="680BC892" w14:textId="31709FD8" w:rsidR="00B13363" w:rsidRPr="00B96261" w:rsidRDefault="00EC0642" w:rsidP="00C47723">
            <w:pPr>
              <w:jc w:val="center"/>
              <w:rPr>
                <w:color w:val="000000"/>
              </w:rPr>
            </w:pPr>
            <w:r>
              <w:rPr>
                <w:color w:val="000000"/>
              </w:rPr>
              <w:t>2011 -</w:t>
            </w:r>
          </w:p>
        </w:tc>
        <w:tc>
          <w:tcPr>
            <w:tcW w:w="3545" w:type="dxa"/>
            <w:tcBorders>
              <w:top w:val="nil"/>
              <w:left w:val="nil"/>
              <w:bottom w:val="single" w:sz="4" w:space="0" w:color="auto"/>
              <w:right w:val="single" w:sz="4" w:space="0" w:color="auto"/>
            </w:tcBorders>
            <w:shd w:val="clear" w:color="auto" w:fill="auto"/>
            <w:noWrap/>
            <w:vAlign w:val="bottom"/>
            <w:hideMark/>
          </w:tcPr>
          <w:p w14:paraId="5C0F3A8C" w14:textId="79525ECD" w:rsidR="00B13363" w:rsidRPr="00B96261" w:rsidRDefault="00B13363" w:rsidP="009E2283">
            <w:pPr>
              <w:rPr>
                <w:color w:val="000000"/>
              </w:rPr>
            </w:pPr>
          </w:p>
        </w:tc>
      </w:tr>
      <w:tr w:rsidR="00B13363" w14:paraId="2E6C6917"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38C3EE02" w14:textId="202753DF" w:rsidR="00B13363" w:rsidRPr="00A649E6" w:rsidRDefault="00B13363" w:rsidP="009E2283">
            <w:pPr>
              <w:rPr>
                <w:color w:val="000000"/>
              </w:rPr>
            </w:pPr>
            <w:r w:rsidRPr="00B96261">
              <w:rPr>
                <w:color w:val="000000"/>
              </w:rPr>
              <w:t>Glenn Remington (</w:t>
            </w:r>
            <w:r>
              <w:rPr>
                <w:color w:val="000000"/>
              </w:rPr>
              <w:t>V</w:t>
            </w:r>
            <w:r w:rsidRPr="00B96261">
              <w:rPr>
                <w:color w:val="000000"/>
              </w:rPr>
              <w:t>)</w:t>
            </w:r>
          </w:p>
        </w:tc>
        <w:tc>
          <w:tcPr>
            <w:tcW w:w="2340" w:type="dxa"/>
            <w:tcBorders>
              <w:top w:val="nil"/>
              <w:left w:val="nil"/>
              <w:bottom w:val="nil"/>
              <w:right w:val="nil"/>
            </w:tcBorders>
          </w:tcPr>
          <w:p w14:paraId="19648716" w14:textId="54018879" w:rsidR="00B13363" w:rsidRPr="00B96261" w:rsidRDefault="004D3EAC" w:rsidP="00C47723">
            <w:pPr>
              <w:jc w:val="center"/>
              <w:rPr>
                <w:color w:val="000000"/>
              </w:rPr>
            </w:pPr>
            <w:r>
              <w:rPr>
                <w:color w:val="000000"/>
              </w:rPr>
              <w:t>2019 - 2023</w:t>
            </w:r>
          </w:p>
        </w:tc>
        <w:tc>
          <w:tcPr>
            <w:tcW w:w="3545" w:type="dxa"/>
            <w:tcBorders>
              <w:top w:val="nil"/>
              <w:left w:val="nil"/>
              <w:bottom w:val="nil"/>
              <w:right w:val="single" w:sz="4" w:space="0" w:color="auto"/>
            </w:tcBorders>
            <w:shd w:val="clear" w:color="auto" w:fill="auto"/>
            <w:noWrap/>
            <w:vAlign w:val="bottom"/>
          </w:tcPr>
          <w:p w14:paraId="4F8EA568" w14:textId="7C065129" w:rsidR="00B13363" w:rsidRPr="00B96261" w:rsidRDefault="00B13363" w:rsidP="009E2283">
            <w:pPr>
              <w:rPr>
                <w:color w:val="000000"/>
              </w:rPr>
            </w:pPr>
          </w:p>
        </w:tc>
      </w:tr>
      <w:tr w:rsidR="00B13363" w14:paraId="16655E85" w14:textId="77777777" w:rsidTr="00C47723">
        <w:trPr>
          <w:trHeight w:val="300"/>
        </w:trPr>
        <w:tc>
          <w:tcPr>
            <w:tcW w:w="4590" w:type="dxa"/>
            <w:tcBorders>
              <w:top w:val="nil"/>
              <w:left w:val="single" w:sz="4" w:space="0" w:color="auto"/>
              <w:bottom w:val="single" w:sz="4" w:space="0" w:color="auto"/>
              <w:right w:val="single" w:sz="4" w:space="0" w:color="auto"/>
            </w:tcBorders>
            <w:shd w:val="clear" w:color="auto" w:fill="auto"/>
            <w:vAlign w:val="center"/>
          </w:tcPr>
          <w:p w14:paraId="165DF466" w14:textId="141DDF97" w:rsidR="00B13363" w:rsidRPr="00CB064F" w:rsidRDefault="00B13363" w:rsidP="009E2283">
            <w:pPr>
              <w:rPr>
                <w:color w:val="000000"/>
              </w:rPr>
            </w:pPr>
            <w:r w:rsidRPr="006A44F9">
              <w:t>Srinivas</w:t>
            </w:r>
            <w:r>
              <w:t xml:space="preserve"> </w:t>
            </w:r>
            <w:r w:rsidRPr="006A44F9">
              <w:t>Katipamula</w:t>
            </w:r>
            <w:r>
              <w:t xml:space="preserve"> V)</w:t>
            </w:r>
          </w:p>
        </w:tc>
        <w:tc>
          <w:tcPr>
            <w:tcW w:w="2340" w:type="dxa"/>
            <w:tcBorders>
              <w:top w:val="nil"/>
              <w:left w:val="nil"/>
              <w:bottom w:val="single" w:sz="4" w:space="0" w:color="auto"/>
              <w:right w:val="nil"/>
            </w:tcBorders>
          </w:tcPr>
          <w:p w14:paraId="2B7BF8DE" w14:textId="32CB3815" w:rsidR="00B13363" w:rsidRPr="00B96261" w:rsidRDefault="00357C20" w:rsidP="00C47723">
            <w:pPr>
              <w:jc w:val="center"/>
              <w:rPr>
                <w:color w:val="000000"/>
              </w:rPr>
            </w:pPr>
            <w:r>
              <w:rPr>
                <w:color w:val="000000"/>
              </w:rPr>
              <w:t>2019 - 2023</w:t>
            </w:r>
          </w:p>
        </w:tc>
        <w:tc>
          <w:tcPr>
            <w:tcW w:w="3545" w:type="dxa"/>
            <w:tcBorders>
              <w:top w:val="nil"/>
              <w:left w:val="nil"/>
              <w:bottom w:val="single" w:sz="4" w:space="0" w:color="auto"/>
              <w:right w:val="single" w:sz="4" w:space="0" w:color="auto"/>
            </w:tcBorders>
            <w:shd w:val="clear" w:color="auto" w:fill="auto"/>
            <w:noWrap/>
            <w:vAlign w:val="bottom"/>
          </w:tcPr>
          <w:p w14:paraId="2D75AC72" w14:textId="19109049" w:rsidR="00B13363" w:rsidRPr="00B96261" w:rsidRDefault="00B13363" w:rsidP="009E2283">
            <w:pPr>
              <w:rPr>
                <w:color w:val="000000"/>
              </w:rPr>
            </w:pPr>
          </w:p>
        </w:tc>
      </w:tr>
    </w:tbl>
    <w:p w14:paraId="10603424" w14:textId="77777777" w:rsidR="00CC05F1" w:rsidRDefault="00CC05F1" w:rsidP="00D45CBF"/>
    <w:p w14:paraId="28C5FD64" w14:textId="2D25287B" w:rsidR="00B96261" w:rsidRPr="002B2AD0" w:rsidRDefault="00CC05F1" w:rsidP="00D45CBF">
      <w:pPr>
        <w:ind w:left="300"/>
      </w:pPr>
      <w:r w:rsidRPr="002B2AD0">
        <w:t xml:space="preserve"> </w:t>
      </w:r>
      <w:r w:rsidR="00B96261" w:rsidRPr="002B2AD0">
        <w:t>(V) = voting member</w:t>
      </w:r>
    </w:p>
    <w:p w14:paraId="4E96B25B" w14:textId="3AF23128" w:rsidR="00B96261" w:rsidRDefault="00B96261" w:rsidP="00D45CBF">
      <w:pPr>
        <w:ind w:left="300"/>
      </w:pPr>
      <w:r w:rsidRPr="002B2AD0">
        <w:t>(</w:t>
      </w:r>
      <w:r w:rsidR="003752F7">
        <w:t>non-V</w:t>
      </w:r>
      <w:r w:rsidRPr="002B2AD0">
        <w:t xml:space="preserve">) = </w:t>
      </w:r>
      <w:r w:rsidR="007050EB">
        <w:t>non-voting m</w:t>
      </w:r>
      <w:r w:rsidRPr="002B2AD0">
        <w:t>ember</w:t>
      </w:r>
    </w:p>
    <w:p w14:paraId="41DCF3DA" w14:textId="7E7858AB" w:rsidR="00B96261" w:rsidRDefault="00B96261"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pPr>
    </w:p>
    <w:p w14:paraId="69EE9639" w14:textId="5804CF8B" w:rsidR="00B96261" w:rsidRPr="00A223A5" w:rsidRDefault="00B96261" w:rsidP="00D45CBF">
      <w:pPr>
        <w:spacing w:line="223" w:lineRule="exact"/>
        <w:ind w:left="300"/>
        <w:sectPr w:rsidR="00B96261" w:rsidRPr="00A223A5" w:rsidSect="00CC05F1">
          <w:footerReference w:type="default" r:id="rId8"/>
          <w:pgSz w:w="12240" w:h="15840"/>
          <w:pgMar w:top="1500" w:right="620" w:bottom="1080" w:left="1140" w:header="720" w:footer="884" w:gutter="0"/>
          <w:pgNumType w:start="1"/>
          <w:cols w:space="720"/>
        </w:sectPr>
      </w:pPr>
      <w:r>
        <w:t xml:space="preserve">Note: The complete attendance list from TC 7.5 is enclosed.  </w:t>
      </w:r>
    </w:p>
    <w:p w14:paraId="3CFFA3DE" w14:textId="5287C246" w:rsidR="002E0A62" w:rsidRPr="003E02C6" w:rsidRDefault="002E0A62" w:rsidP="00D45CBF">
      <w:pPr>
        <w:rPr>
          <w:rFonts w:ascii="CG Times" w:hAnsi="CG Times"/>
          <w:spacing w:val="-1"/>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2E0A62" w:rsidRPr="003E02C6" w14:paraId="11AA1F58" w14:textId="77777777" w:rsidTr="00CC05F1">
        <w:trPr>
          <w:cantSplit/>
          <w:trHeight w:val="372"/>
        </w:trPr>
        <w:tc>
          <w:tcPr>
            <w:tcW w:w="10080" w:type="dxa"/>
            <w:gridSpan w:val="2"/>
            <w:vAlign w:val="center"/>
          </w:tcPr>
          <w:p w14:paraId="363E5E0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bookmarkStart w:id="1" w:name="_Hlk522616169"/>
            <w:r w:rsidRPr="003E02C6">
              <w:rPr>
                <w:rFonts w:ascii="CG Times" w:hAnsi="CG Times"/>
                <w:b/>
                <w:spacing w:val="-1"/>
              </w:rPr>
              <w:t>DISTRIBUTION</w:t>
            </w:r>
            <w:r>
              <w:rPr>
                <w:rFonts w:ascii="CG Times" w:hAnsi="CG Times"/>
                <w:b/>
                <w:spacing w:val="-1"/>
              </w:rPr>
              <w:t xml:space="preserve">: </w:t>
            </w:r>
            <w:r w:rsidRPr="003E02C6">
              <w:rPr>
                <w:rFonts w:ascii="CG Times" w:hAnsi="CG Times"/>
                <w:b/>
                <w:i/>
                <w:spacing w:val="-1"/>
              </w:rPr>
              <w:t>All Members of TC/TG/MTG/TRG plus the following:</w:t>
            </w:r>
          </w:p>
        </w:tc>
      </w:tr>
      <w:tr w:rsidR="002E0A62" w:rsidRPr="003E02C6" w14:paraId="7158B10F" w14:textId="77777777" w:rsidTr="00CC05F1">
        <w:trPr>
          <w:trHeight w:val="665"/>
        </w:trPr>
        <w:tc>
          <w:tcPr>
            <w:tcW w:w="5400" w:type="dxa"/>
          </w:tcPr>
          <w:p w14:paraId="46811C8E"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231462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Larry A Smith</w:t>
            </w:r>
          </w:p>
        </w:tc>
        <w:tc>
          <w:tcPr>
            <w:tcW w:w="4680" w:type="dxa"/>
            <w:vAlign w:val="center"/>
          </w:tcPr>
          <w:p w14:paraId="175D4CD1" w14:textId="7B51E0F8" w:rsidR="002E0A62" w:rsidRPr="00DE2887" w:rsidRDefault="00794A5D"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B96261" w:rsidRPr="00184FAA">
                <w:rPr>
                  <w:rStyle w:val="Hyperlink"/>
                  <w:rFonts w:ascii="CG Times" w:hAnsi="CG Times"/>
                  <w:spacing w:val="-1"/>
                </w:rPr>
                <w:t>SH7@ashrae.net</w:t>
              </w:r>
            </w:hyperlink>
          </w:p>
        </w:tc>
      </w:tr>
      <w:tr w:rsidR="002E0A62" w:rsidRPr="003E02C6" w14:paraId="583634EF" w14:textId="77777777" w:rsidTr="00CC05F1">
        <w:trPr>
          <w:trHeight w:val="520"/>
        </w:trPr>
        <w:tc>
          <w:tcPr>
            <w:tcW w:w="5400" w:type="dxa"/>
            <w:tcBorders>
              <w:bottom w:val="single" w:sz="4" w:space="0" w:color="auto"/>
            </w:tcBorders>
          </w:tcPr>
          <w:p w14:paraId="728D830F"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 xml:space="preserve">Rich M </w:t>
            </w:r>
            <w:proofErr w:type="spellStart"/>
            <w:r>
              <w:rPr>
                <w:rFonts w:ascii="CG Times" w:hAnsi="CG Times"/>
                <w:spacing w:val="-1"/>
              </w:rPr>
              <w:t>Heiden</w:t>
            </w:r>
            <w:proofErr w:type="spellEnd"/>
            <w:r>
              <w:rPr>
                <w:rFonts w:ascii="CG Times" w:hAnsi="CG Times"/>
                <w:spacing w:val="-1"/>
              </w:rPr>
              <w:t xml:space="preserve"> (Standard Liaison)</w:t>
            </w:r>
          </w:p>
        </w:tc>
        <w:tc>
          <w:tcPr>
            <w:tcW w:w="4680" w:type="dxa"/>
            <w:tcBorders>
              <w:bottom w:val="single" w:sz="4" w:space="0" w:color="auto"/>
            </w:tcBorders>
          </w:tcPr>
          <w:p w14:paraId="39E9C4F8"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rheiden@train.com</w:t>
            </w:r>
          </w:p>
        </w:tc>
      </w:tr>
      <w:tr w:rsidR="002E0A62" w:rsidRPr="003E02C6" w14:paraId="34FF8329" w14:textId="77777777" w:rsidTr="00CC05F1">
        <w:trPr>
          <w:trHeight w:val="520"/>
        </w:trPr>
        <w:tc>
          <w:tcPr>
            <w:tcW w:w="5400" w:type="dxa"/>
            <w:tcBorders>
              <w:bottom w:val="single" w:sz="4" w:space="0" w:color="auto"/>
            </w:tcBorders>
          </w:tcPr>
          <w:p w14:paraId="3299A2AC"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David A Ballard (Chapter Technology Transfer Chair)</w:t>
            </w:r>
          </w:p>
        </w:tc>
        <w:tc>
          <w:tcPr>
            <w:tcW w:w="4680" w:type="dxa"/>
            <w:tcBorders>
              <w:bottom w:val="single" w:sz="4" w:space="0" w:color="auto"/>
            </w:tcBorders>
          </w:tcPr>
          <w:p w14:paraId="4B025EE6"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dballard@tcco.com</w:t>
            </w:r>
          </w:p>
        </w:tc>
      </w:tr>
      <w:tr w:rsidR="002E0A62" w:rsidRPr="003E02C6" w14:paraId="1E7DA869" w14:textId="77777777" w:rsidTr="00CC05F1">
        <w:trPr>
          <w:cantSplit/>
          <w:trHeight w:val="538"/>
        </w:trPr>
        <w:tc>
          <w:tcPr>
            <w:tcW w:w="5400" w:type="dxa"/>
            <w:vAlign w:val="center"/>
          </w:tcPr>
          <w:p w14:paraId="49577B0F"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Bryan Becker (Handbook Liaison)</w:t>
            </w:r>
          </w:p>
        </w:tc>
        <w:tc>
          <w:tcPr>
            <w:tcW w:w="4680" w:type="dxa"/>
          </w:tcPr>
          <w:p w14:paraId="3C18CD02"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beckerb@umkc.edu</w:t>
            </w:r>
          </w:p>
        </w:tc>
      </w:tr>
      <w:tr w:rsidR="002E0A62" w:rsidRPr="003E02C6" w14:paraId="7D880133" w14:textId="77777777" w:rsidTr="00CC05F1">
        <w:trPr>
          <w:cantSplit/>
          <w:trHeight w:val="620"/>
        </w:trPr>
        <w:tc>
          <w:tcPr>
            <w:tcW w:w="5400" w:type="dxa"/>
            <w:vAlign w:val="center"/>
          </w:tcPr>
          <w:p w14:paraId="55B28016"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3BE8B1D2"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 xml:space="preserve">Manager </w:t>
            </w:r>
            <w:proofErr w:type="gramStart"/>
            <w:r w:rsidRPr="003E02C6">
              <w:rPr>
                <w:rFonts w:ascii="CG Times" w:hAnsi="CG Times"/>
                <w:spacing w:val="-1"/>
              </w:rPr>
              <w:t>Of</w:t>
            </w:r>
            <w:proofErr w:type="gramEnd"/>
            <w:r w:rsidRPr="003E02C6">
              <w:rPr>
                <w:rFonts w:ascii="CG Times" w:hAnsi="CG Times"/>
                <w:spacing w:val="-1"/>
              </w:rPr>
              <w:t xml:space="preserve"> Research &amp; Technical Services</w:t>
            </w:r>
          </w:p>
        </w:tc>
        <w:tc>
          <w:tcPr>
            <w:tcW w:w="4680" w:type="dxa"/>
          </w:tcPr>
          <w:p w14:paraId="68FA995B" w14:textId="77777777" w:rsidR="002E0A62"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70DA309E" w14:textId="77777777" w:rsidR="002E0A62" w:rsidRPr="003E02C6" w:rsidRDefault="002E0A62" w:rsidP="00D45CB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MORTS@ashrae.net</w:t>
            </w:r>
          </w:p>
        </w:tc>
      </w:tr>
      <w:bookmarkEnd w:id="1"/>
    </w:tbl>
    <w:p w14:paraId="65A2FFA1" w14:textId="77777777" w:rsidR="002E0A62" w:rsidRDefault="002E0A62" w:rsidP="00D45CBF">
      <w:pPr>
        <w:autoSpaceDE w:val="0"/>
        <w:autoSpaceDN w:val="0"/>
        <w:adjustRightInd w:val="0"/>
        <w:rPr>
          <w:rFonts w:ascii="Arial" w:hAnsi="Arial" w:cs="Arial"/>
          <w:sz w:val="22"/>
          <w:szCs w:val="22"/>
        </w:rPr>
      </w:pPr>
    </w:p>
    <w:p w14:paraId="3935B84D" w14:textId="77777777" w:rsidR="002E0A62" w:rsidRPr="00B96261" w:rsidRDefault="002E0A62" w:rsidP="00D45CBF">
      <w:pPr>
        <w:autoSpaceDE w:val="0"/>
        <w:autoSpaceDN w:val="0"/>
        <w:adjustRightInd w:val="0"/>
      </w:pPr>
      <w:r w:rsidRPr="00B96261">
        <w:t>Note: These draft minutes have not been approved and not the official, approved record until approved by the TC.</w:t>
      </w:r>
    </w:p>
    <w:p w14:paraId="6DAE565C" w14:textId="77777777" w:rsidR="001E09B6" w:rsidRPr="00B96261" w:rsidRDefault="002E0A62" w:rsidP="00D45CBF">
      <w:pPr>
        <w:rPr>
          <w:b/>
        </w:rPr>
      </w:pPr>
      <w:r w:rsidRPr="00B96261">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1E09B6" w:rsidRPr="001E09B6" w14:paraId="3F5A5D32" w14:textId="77777777" w:rsidTr="009412E2">
        <w:trPr>
          <w:trHeight w:val="433"/>
        </w:trPr>
        <w:tc>
          <w:tcPr>
            <w:tcW w:w="1575" w:type="dxa"/>
            <w:vMerge w:val="restart"/>
            <w:tcBorders>
              <w:top w:val="nil"/>
              <w:bottom w:val="nil"/>
            </w:tcBorders>
          </w:tcPr>
          <w:p w14:paraId="5434048D" w14:textId="77777777" w:rsidR="001E09B6" w:rsidRPr="001E09B6" w:rsidRDefault="001E09B6" w:rsidP="001E09B6">
            <w:pPr>
              <w:rPr>
                <w:rFonts w:ascii="Arial" w:eastAsia="SimSun" w:hAnsi="Arial"/>
              </w:rPr>
            </w:pPr>
            <w:r w:rsidRPr="001E09B6">
              <w:rPr>
                <w:rFonts w:ascii="Arial" w:eastAsia="SimSun" w:hAnsi="Arial"/>
                <w:noProof/>
              </w:rPr>
              <w:lastRenderedPageBreak/>
              <w:drawing>
                <wp:inline distT="0" distB="0" distL="0" distR="0" wp14:anchorId="1A4FF425" wp14:editId="0855FD4C">
                  <wp:extent cx="904875" cy="633413"/>
                  <wp:effectExtent l="0" t="0" r="0" b="0"/>
                  <wp:docPr id="3" name="Picture 3"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06783" cy="634749"/>
                          </a:xfrm>
                          <a:prstGeom prst="rect">
                            <a:avLst/>
                          </a:prstGeom>
                          <a:noFill/>
                          <a:ln>
                            <a:noFill/>
                          </a:ln>
                        </pic:spPr>
                      </pic:pic>
                    </a:graphicData>
                  </a:graphic>
                </wp:inline>
              </w:drawing>
            </w:r>
          </w:p>
        </w:tc>
        <w:tc>
          <w:tcPr>
            <w:tcW w:w="7861" w:type="dxa"/>
            <w:tcBorders>
              <w:top w:val="nil"/>
              <w:bottom w:val="nil"/>
            </w:tcBorders>
          </w:tcPr>
          <w:p w14:paraId="6A9F7C3F" w14:textId="77777777" w:rsidR="001E09B6" w:rsidRPr="001E09B6" w:rsidRDefault="001E09B6" w:rsidP="001E09B6">
            <w:pPr>
              <w:ind w:left="-1614"/>
              <w:jc w:val="center"/>
              <w:rPr>
                <w:rFonts w:ascii="Arial" w:eastAsia="SimSun" w:hAnsi="Arial"/>
                <w:b/>
                <w:sz w:val="28"/>
              </w:rPr>
            </w:pPr>
            <w:r w:rsidRPr="001E09B6">
              <w:rPr>
                <w:rFonts w:ascii="Arial" w:eastAsia="SimSun" w:hAnsi="Arial"/>
                <w:b/>
                <w:sz w:val="28"/>
              </w:rPr>
              <w:t>DRAFT Agenda</w:t>
            </w:r>
          </w:p>
          <w:p w14:paraId="036E73BA" w14:textId="77777777" w:rsidR="001E09B6" w:rsidRPr="001E09B6" w:rsidRDefault="001E09B6" w:rsidP="001E09B6">
            <w:pPr>
              <w:ind w:left="-1614"/>
              <w:rPr>
                <w:rFonts w:ascii="Arial" w:eastAsia="SimSun" w:hAnsi="Arial"/>
              </w:rPr>
            </w:pPr>
          </w:p>
        </w:tc>
      </w:tr>
      <w:tr w:rsidR="001E09B6" w:rsidRPr="001E09B6" w14:paraId="7F111C42" w14:textId="77777777" w:rsidTr="009412E2">
        <w:trPr>
          <w:trHeight w:val="791"/>
        </w:trPr>
        <w:tc>
          <w:tcPr>
            <w:tcW w:w="1575" w:type="dxa"/>
            <w:vMerge/>
            <w:tcBorders>
              <w:top w:val="nil"/>
              <w:bottom w:val="nil"/>
            </w:tcBorders>
          </w:tcPr>
          <w:p w14:paraId="08B60A9A" w14:textId="77777777" w:rsidR="001E09B6" w:rsidRPr="001E09B6" w:rsidRDefault="001E09B6" w:rsidP="001E09B6">
            <w:pPr>
              <w:rPr>
                <w:rFonts w:ascii="Arial" w:eastAsia="SimSun" w:hAnsi="Arial"/>
              </w:rPr>
            </w:pPr>
          </w:p>
        </w:tc>
        <w:tc>
          <w:tcPr>
            <w:tcW w:w="7861" w:type="dxa"/>
            <w:tcBorders>
              <w:top w:val="nil"/>
              <w:bottom w:val="nil"/>
            </w:tcBorders>
          </w:tcPr>
          <w:p w14:paraId="4AC17BB4" w14:textId="77777777" w:rsidR="001E09B6" w:rsidRPr="001E09B6" w:rsidRDefault="001E09B6" w:rsidP="001E09B6">
            <w:pPr>
              <w:keepNext/>
              <w:spacing w:before="240" w:after="60"/>
              <w:ind w:left="-1614"/>
              <w:jc w:val="center"/>
              <w:outlineLvl w:val="3"/>
              <w:rPr>
                <w:rFonts w:ascii="Arial" w:hAnsi="Arial"/>
                <w:b/>
                <w:bCs/>
                <w:sz w:val="28"/>
                <w:szCs w:val="28"/>
              </w:rPr>
            </w:pPr>
            <w:r w:rsidRPr="001E09B6">
              <w:rPr>
                <w:rFonts w:ascii="Arial" w:hAnsi="Arial"/>
                <w:b/>
                <w:bCs/>
                <w:sz w:val="28"/>
                <w:szCs w:val="28"/>
              </w:rPr>
              <w:t xml:space="preserve">TC 7.5 General Meeting  </w:t>
            </w:r>
          </w:p>
          <w:p w14:paraId="7BB38659" w14:textId="77777777" w:rsidR="001E09B6" w:rsidRPr="001E09B6" w:rsidRDefault="001E09B6" w:rsidP="001E09B6">
            <w:pPr>
              <w:ind w:left="-1614"/>
              <w:jc w:val="center"/>
              <w:rPr>
                <w:rFonts w:ascii="Arial" w:eastAsia="SimSun" w:hAnsi="Arial"/>
              </w:rPr>
            </w:pPr>
            <w:r w:rsidRPr="001E09B6">
              <w:rPr>
                <w:rFonts w:ascii="Arial" w:eastAsia="SimSun" w:hAnsi="Arial"/>
              </w:rPr>
              <w:t xml:space="preserve">1/23/21 11:00 AM to 1:30 PM EST </w:t>
            </w:r>
          </w:p>
          <w:p w14:paraId="3135FBFE" w14:textId="77777777" w:rsidR="001E09B6" w:rsidRPr="001E09B6" w:rsidRDefault="001E09B6" w:rsidP="001E09B6">
            <w:pPr>
              <w:ind w:left="-1614"/>
              <w:jc w:val="center"/>
              <w:rPr>
                <w:rFonts w:ascii="Arial" w:eastAsia="SimSun" w:hAnsi="Arial"/>
              </w:rPr>
            </w:pPr>
          </w:p>
        </w:tc>
      </w:tr>
    </w:tbl>
    <w:p w14:paraId="4E75F9C6" w14:textId="77777777" w:rsidR="001E09B6" w:rsidRPr="001E09B6" w:rsidRDefault="00794A5D" w:rsidP="001E09B6">
      <w:pPr>
        <w:ind w:right="-630"/>
        <w:rPr>
          <w:rFonts w:ascii="Arial" w:eastAsia="SimSun" w:hAnsi="Arial" w:cs="Arial"/>
        </w:rPr>
      </w:pPr>
      <w:hyperlink r:id="rId11" w:history="1">
        <w:r w:rsidR="001E09B6" w:rsidRPr="001E09B6">
          <w:rPr>
            <w:rFonts w:ascii="Arial" w:eastAsia="SimSun" w:hAnsi="Arial" w:cs="Arial"/>
            <w:color w:val="0000FF"/>
            <w:sz w:val="22"/>
            <w:u w:val="single"/>
          </w:rPr>
          <w:t>https://ashrae-org.zoom.us/j/91953763313?pwd=NVUwdUhZa1B5Vys0NHZURENTVFJNZz09</w:t>
        </w:r>
      </w:hyperlink>
      <w:r w:rsidR="001E09B6" w:rsidRPr="001E09B6">
        <w:rPr>
          <w:rFonts w:ascii="Arial" w:eastAsia="SimSun" w:hAnsi="Arial" w:cs="Arial"/>
        </w:rPr>
        <w:t xml:space="preserve"> </w:t>
      </w:r>
      <w:r w:rsidR="001E09B6" w:rsidRPr="001E09B6">
        <w:rPr>
          <w:rFonts w:ascii="Arial" w:eastAsia="SimSun" w:hAnsi="Arial" w:cs="Arial"/>
        </w:rPr>
        <w:cr/>
      </w:r>
    </w:p>
    <w:p w14:paraId="1EFC0D0E" w14:textId="77777777" w:rsidR="001E09B6" w:rsidRPr="001E09B6" w:rsidRDefault="001E09B6" w:rsidP="001E09B6">
      <w:pPr>
        <w:jc w:val="center"/>
        <w:rPr>
          <w:rFonts w:ascii="Arial" w:eastAsia="SimSun" w:hAnsi="Arial" w:cs="Arial"/>
          <w:b/>
          <w:sz w:val="20"/>
          <w:szCs w:val="20"/>
        </w:rPr>
      </w:pPr>
      <w:r w:rsidRPr="001E09B6">
        <w:rPr>
          <w:rFonts w:ascii="Arial" w:eastAsia="SimSun" w:hAnsi="Arial" w:cs="Arial"/>
          <w:b/>
          <w:sz w:val="20"/>
          <w:szCs w:val="20"/>
        </w:rPr>
        <w:t xml:space="preserve">Prepared by David Yuill </w:t>
      </w:r>
    </w:p>
    <w:p w14:paraId="468D89AF" w14:textId="77777777" w:rsidR="001E09B6" w:rsidRPr="001E09B6" w:rsidRDefault="001E09B6" w:rsidP="001E09B6">
      <w:pPr>
        <w:ind w:right="-630"/>
        <w:rPr>
          <w:rFonts w:eastAsia="SimSun"/>
          <w:b/>
        </w:rPr>
      </w:pPr>
    </w:p>
    <w:p w14:paraId="3EE7CFDF" w14:textId="77777777" w:rsidR="001E09B6" w:rsidRPr="001E09B6" w:rsidRDefault="001E09B6" w:rsidP="001E09B6">
      <w:pPr>
        <w:ind w:right="-630"/>
        <w:jc w:val="center"/>
        <w:rPr>
          <w:rFonts w:ascii="Arial" w:eastAsia="SimSun" w:hAnsi="Arial" w:cs="Arial"/>
        </w:rPr>
      </w:pPr>
      <w:r w:rsidRPr="001E09B6">
        <w:rPr>
          <w:rFonts w:ascii="Arial" w:eastAsia="SimSun" w:hAnsi="Arial" w:cs="Arial"/>
        </w:rPr>
        <w:t>Schedule and links for TC 7.5 Meetings, Winter 2021:</w:t>
      </w:r>
    </w:p>
    <w:p w14:paraId="5E1E7AEC" w14:textId="77777777" w:rsidR="001E09B6" w:rsidRPr="001E09B6" w:rsidRDefault="001E09B6" w:rsidP="001E09B6">
      <w:pPr>
        <w:ind w:right="-630"/>
        <w:rPr>
          <w:rFonts w:eastAsia="SimSun"/>
          <w:b/>
          <w:highlight w:val="yellow"/>
        </w:rPr>
      </w:pPr>
    </w:p>
    <w:tbl>
      <w:tblPr>
        <w:tblStyle w:val="TableGrid1"/>
        <w:tblW w:w="10188" w:type="dxa"/>
        <w:tblInd w:w="-275" w:type="dxa"/>
        <w:tblLook w:val="04A0" w:firstRow="1" w:lastRow="0" w:firstColumn="1" w:lastColumn="0" w:noHBand="0" w:noVBand="1"/>
      </w:tblPr>
      <w:tblGrid>
        <w:gridCol w:w="2070"/>
        <w:gridCol w:w="1081"/>
        <w:gridCol w:w="1056"/>
        <w:gridCol w:w="1080"/>
        <w:gridCol w:w="1553"/>
        <w:gridCol w:w="3348"/>
      </w:tblGrid>
      <w:tr w:rsidR="001E09B6" w:rsidRPr="001E09B6" w14:paraId="5961726E" w14:textId="77777777" w:rsidTr="009412E2">
        <w:tc>
          <w:tcPr>
            <w:tcW w:w="2070" w:type="dxa"/>
            <w:vAlign w:val="center"/>
          </w:tcPr>
          <w:p w14:paraId="525E9290" w14:textId="77777777" w:rsidR="001E09B6" w:rsidRPr="001E09B6" w:rsidRDefault="001E09B6" w:rsidP="001E09B6">
            <w:pPr>
              <w:rPr>
                <w:b/>
                <w:sz w:val="20"/>
              </w:rPr>
            </w:pPr>
            <w:r w:rsidRPr="001E09B6">
              <w:rPr>
                <w:rFonts w:ascii="Calibri" w:hAnsi="Calibri" w:cs="Calibri"/>
                <w:b/>
                <w:bCs/>
                <w:color w:val="000000"/>
                <w:sz w:val="20"/>
                <w:szCs w:val="22"/>
              </w:rPr>
              <w:t>Committee</w:t>
            </w:r>
          </w:p>
        </w:tc>
        <w:tc>
          <w:tcPr>
            <w:tcW w:w="1081" w:type="dxa"/>
            <w:vAlign w:val="center"/>
          </w:tcPr>
          <w:p w14:paraId="11298E8F" w14:textId="77777777" w:rsidR="001E09B6" w:rsidRPr="001E09B6" w:rsidRDefault="001E09B6" w:rsidP="001E09B6">
            <w:pPr>
              <w:rPr>
                <w:b/>
                <w:sz w:val="20"/>
              </w:rPr>
            </w:pPr>
            <w:r w:rsidRPr="001E09B6">
              <w:rPr>
                <w:rFonts w:ascii="Calibri" w:hAnsi="Calibri" w:cs="Calibri"/>
                <w:b/>
                <w:bCs/>
                <w:color w:val="000000"/>
                <w:sz w:val="20"/>
                <w:szCs w:val="22"/>
              </w:rPr>
              <w:t>Date</w:t>
            </w:r>
          </w:p>
        </w:tc>
        <w:tc>
          <w:tcPr>
            <w:tcW w:w="1056" w:type="dxa"/>
            <w:vAlign w:val="center"/>
          </w:tcPr>
          <w:p w14:paraId="024EBB2D" w14:textId="77777777" w:rsidR="001E09B6" w:rsidRPr="001E09B6" w:rsidRDefault="001E09B6" w:rsidP="001E09B6">
            <w:pPr>
              <w:rPr>
                <w:b/>
                <w:sz w:val="20"/>
              </w:rPr>
            </w:pPr>
            <w:r w:rsidRPr="001E09B6">
              <w:rPr>
                <w:rFonts w:ascii="Calibri" w:hAnsi="Calibri" w:cs="Calibri"/>
                <w:b/>
                <w:bCs/>
                <w:color w:val="000000"/>
                <w:sz w:val="20"/>
                <w:szCs w:val="22"/>
              </w:rPr>
              <w:t xml:space="preserve">Start </w:t>
            </w:r>
          </w:p>
        </w:tc>
        <w:tc>
          <w:tcPr>
            <w:tcW w:w="1080" w:type="dxa"/>
            <w:vAlign w:val="center"/>
          </w:tcPr>
          <w:p w14:paraId="216F5BCE" w14:textId="77777777" w:rsidR="001E09B6" w:rsidRPr="001E09B6" w:rsidRDefault="001E09B6" w:rsidP="001E09B6">
            <w:pPr>
              <w:rPr>
                <w:b/>
                <w:sz w:val="20"/>
              </w:rPr>
            </w:pPr>
            <w:r w:rsidRPr="001E09B6">
              <w:rPr>
                <w:rFonts w:ascii="Calibri" w:hAnsi="Calibri" w:cs="Calibri"/>
                <w:b/>
                <w:bCs/>
                <w:color w:val="000000"/>
                <w:sz w:val="20"/>
                <w:szCs w:val="22"/>
              </w:rPr>
              <w:t>End</w:t>
            </w:r>
          </w:p>
        </w:tc>
        <w:tc>
          <w:tcPr>
            <w:tcW w:w="1553" w:type="dxa"/>
            <w:vAlign w:val="center"/>
          </w:tcPr>
          <w:p w14:paraId="4821B8FE" w14:textId="77777777" w:rsidR="001E09B6" w:rsidRPr="001E09B6" w:rsidRDefault="001E09B6" w:rsidP="001E09B6">
            <w:pPr>
              <w:rPr>
                <w:b/>
                <w:sz w:val="20"/>
              </w:rPr>
            </w:pPr>
            <w:r w:rsidRPr="001E09B6">
              <w:rPr>
                <w:rFonts w:ascii="Calibri" w:hAnsi="Calibri" w:cs="Calibri"/>
                <w:b/>
                <w:bCs/>
                <w:color w:val="000000"/>
                <w:sz w:val="20"/>
                <w:szCs w:val="22"/>
              </w:rPr>
              <w:t>Chair</w:t>
            </w:r>
          </w:p>
        </w:tc>
        <w:tc>
          <w:tcPr>
            <w:tcW w:w="3348" w:type="dxa"/>
            <w:vAlign w:val="center"/>
          </w:tcPr>
          <w:p w14:paraId="50C2B9DF" w14:textId="77777777" w:rsidR="001E09B6" w:rsidRPr="001E09B6" w:rsidRDefault="001E09B6" w:rsidP="001E09B6">
            <w:pPr>
              <w:ind w:right="912"/>
              <w:rPr>
                <w:b/>
                <w:sz w:val="20"/>
              </w:rPr>
            </w:pPr>
            <w:r w:rsidRPr="001E09B6">
              <w:rPr>
                <w:rFonts w:ascii="Calibri" w:hAnsi="Calibri" w:cs="Calibri"/>
                <w:b/>
                <w:bCs/>
                <w:color w:val="000000"/>
                <w:sz w:val="20"/>
                <w:szCs w:val="22"/>
              </w:rPr>
              <w:t>Link</w:t>
            </w:r>
          </w:p>
        </w:tc>
      </w:tr>
      <w:tr w:rsidR="001E09B6" w:rsidRPr="001E09B6" w14:paraId="32B3810E" w14:textId="77777777" w:rsidTr="009412E2">
        <w:tc>
          <w:tcPr>
            <w:tcW w:w="2070" w:type="dxa"/>
            <w:shd w:val="clear" w:color="auto" w:fill="D9E2F3" w:themeFill="accent5" w:themeFillTint="33"/>
            <w:vAlign w:val="center"/>
          </w:tcPr>
          <w:p w14:paraId="0A6FDEAD" w14:textId="77777777" w:rsidR="001E09B6" w:rsidRPr="001E09B6" w:rsidRDefault="001E09B6" w:rsidP="001E09B6">
            <w:pPr>
              <w:rPr>
                <w:b/>
                <w:sz w:val="20"/>
              </w:rPr>
            </w:pPr>
            <w:r w:rsidRPr="001E09B6">
              <w:rPr>
                <w:rFonts w:ascii="Calibri" w:hAnsi="Calibri" w:cs="Calibri"/>
                <w:color w:val="000000"/>
                <w:sz w:val="20"/>
                <w:szCs w:val="22"/>
              </w:rPr>
              <w:t>FDD</w:t>
            </w:r>
          </w:p>
        </w:tc>
        <w:tc>
          <w:tcPr>
            <w:tcW w:w="1081" w:type="dxa"/>
            <w:shd w:val="clear" w:color="auto" w:fill="D9E2F3" w:themeFill="accent5" w:themeFillTint="33"/>
            <w:vAlign w:val="center"/>
          </w:tcPr>
          <w:p w14:paraId="00BE37DE" w14:textId="77777777" w:rsidR="001E09B6" w:rsidRPr="001E09B6" w:rsidRDefault="001E09B6" w:rsidP="001E09B6">
            <w:pPr>
              <w:rPr>
                <w:b/>
                <w:sz w:val="20"/>
              </w:rPr>
            </w:pPr>
            <w:r w:rsidRPr="001E09B6">
              <w:rPr>
                <w:rFonts w:ascii="Calibri" w:hAnsi="Calibri" w:cs="Calibri"/>
                <w:color w:val="000000"/>
                <w:sz w:val="20"/>
                <w:szCs w:val="22"/>
              </w:rPr>
              <w:t>1/16/2021</w:t>
            </w:r>
          </w:p>
        </w:tc>
        <w:tc>
          <w:tcPr>
            <w:tcW w:w="1056" w:type="dxa"/>
            <w:shd w:val="clear" w:color="auto" w:fill="D9E2F3" w:themeFill="accent5" w:themeFillTint="33"/>
            <w:vAlign w:val="center"/>
          </w:tcPr>
          <w:p w14:paraId="1C71E8C9" w14:textId="77777777" w:rsidR="001E09B6" w:rsidRPr="001E09B6" w:rsidRDefault="001E09B6" w:rsidP="001E09B6">
            <w:pPr>
              <w:rPr>
                <w:b/>
                <w:sz w:val="20"/>
              </w:rPr>
            </w:pPr>
            <w:r w:rsidRPr="001E09B6">
              <w:rPr>
                <w:rFonts w:ascii="Calibri" w:hAnsi="Calibri" w:cs="Calibri"/>
                <w:color w:val="000000"/>
                <w:sz w:val="20"/>
                <w:szCs w:val="22"/>
              </w:rPr>
              <w:t>1:00 PM</w:t>
            </w:r>
          </w:p>
        </w:tc>
        <w:tc>
          <w:tcPr>
            <w:tcW w:w="1080" w:type="dxa"/>
            <w:shd w:val="clear" w:color="auto" w:fill="D9E2F3" w:themeFill="accent5" w:themeFillTint="33"/>
            <w:vAlign w:val="center"/>
          </w:tcPr>
          <w:p w14:paraId="58FC3625" w14:textId="77777777" w:rsidR="001E09B6" w:rsidRPr="001E09B6" w:rsidRDefault="001E09B6" w:rsidP="001E09B6">
            <w:pPr>
              <w:rPr>
                <w:b/>
                <w:sz w:val="20"/>
              </w:rPr>
            </w:pPr>
            <w:r w:rsidRPr="001E09B6">
              <w:rPr>
                <w:rFonts w:ascii="Calibri" w:hAnsi="Calibri" w:cs="Calibri"/>
                <w:color w:val="000000"/>
                <w:sz w:val="20"/>
                <w:szCs w:val="22"/>
              </w:rPr>
              <w:t>1:45 PM</w:t>
            </w:r>
          </w:p>
        </w:tc>
        <w:tc>
          <w:tcPr>
            <w:tcW w:w="1553" w:type="dxa"/>
            <w:shd w:val="clear" w:color="auto" w:fill="D9E2F3" w:themeFill="accent5" w:themeFillTint="33"/>
            <w:vAlign w:val="center"/>
          </w:tcPr>
          <w:p w14:paraId="5EB60796" w14:textId="77777777" w:rsidR="001E09B6" w:rsidRPr="001E09B6" w:rsidRDefault="001E09B6" w:rsidP="001E09B6">
            <w:pPr>
              <w:rPr>
                <w:b/>
                <w:sz w:val="20"/>
              </w:rPr>
            </w:pPr>
            <w:r w:rsidRPr="001E09B6">
              <w:rPr>
                <w:rFonts w:ascii="Calibri" w:hAnsi="Calibri" w:cs="Calibri"/>
                <w:color w:val="000000"/>
                <w:sz w:val="20"/>
                <w:szCs w:val="22"/>
              </w:rPr>
              <w:t>Liping Wang</w:t>
            </w:r>
          </w:p>
        </w:tc>
        <w:tc>
          <w:tcPr>
            <w:tcW w:w="3348" w:type="dxa"/>
            <w:shd w:val="clear" w:color="auto" w:fill="D9E2F3" w:themeFill="accent5" w:themeFillTint="33"/>
            <w:vAlign w:val="bottom"/>
          </w:tcPr>
          <w:p w14:paraId="084DFB6F" w14:textId="77777777" w:rsidR="001E09B6" w:rsidRPr="001E09B6" w:rsidRDefault="00794A5D" w:rsidP="001E09B6">
            <w:pPr>
              <w:rPr>
                <w:rFonts w:cstheme="minorHAnsi"/>
                <w:b/>
                <w:sz w:val="16"/>
              </w:rPr>
            </w:pPr>
            <w:hyperlink r:id="rId12" w:history="1">
              <w:r w:rsidR="001E09B6" w:rsidRPr="001E09B6">
                <w:rPr>
                  <w:rFonts w:cstheme="minorHAnsi"/>
                  <w:color w:val="0000FF"/>
                  <w:sz w:val="22"/>
                  <w:szCs w:val="22"/>
                  <w:u w:val="single"/>
                </w:rPr>
                <w:t>Fault Detection and Diagnosis</w:t>
              </w:r>
            </w:hyperlink>
          </w:p>
        </w:tc>
      </w:tr>
      <w:tr w:rsidR="001E09B6" w:rsidRPr="001E09B6" w14:paraId="695BF8F5" w14:textId="77777777" w:rsidTr="009412E2">
        <w:tc>
          <w:tcPr>
            <w:tcW w:w="2070" w:type="dxa"/>
            <w:shd w:val="clear" w:color="auto" w:fill="D9E2F3" w:themeFill="accent5" w:themeFillTint="33"/>
            <w:vAlign w:val="center"/>
          </w:tcPr>
          <w:p w14:paraId="2B6AC49D" w14:textId="77777777" w:rsidR="001E09B6" w:rsidRPr="001E09B6" w:rsidRDefault="001E09B6" w:rsidP="001E09B6">
            <w:pPr>
              <w:rPr>
                <w:b/>
                <w:sz w:val="20"/>
              </w:rPr>
            </w:pPr>
            <w:r w:rsidRPr="001E09B6">
              <w:rPr>
                <w:rFonts w:ascii="Calibri" w:hAnsi="Calibri" w:cs="Calibri"/>
                <w:color w:val="000000"/>
                <w:sz w:val="20"/>
                <w:szCs w:val="22"/>
              </w:rPr>
              <w:t>BOD</w:t>
            </w:r>
          </w:p>
        </w:tc>
        <w:tc>
          <w:tcPr>
            <w:tcW w:w="1081" w:type="dxa"/>
            <w:shd w:val="clear" w:color="auto" w:fill="D9E2F3" w:themeFill="accent5" w:themeFillTint="33"/>
            <w:vAlign w:val="center"/>
          </w:tcPr>
          <w:p w14:paraId="3A057C4C" w14:textId="77777777" w:rsidR="001E09B6" w:rsidRPr="001E09B6" w:rsidRDefault="001E09B6" w:rsidP="001E09B6">
            <w:pPr>
              <w:rPr>
                <w:b/>
                <w:sz w:val="20"/>
              </w:rPr>
            </w:pPr>
            <w:r w:rsidRPr="001E09B6">
              <w:rPr>
                <w:rFonts w:ascii="Calibri" w:hAnsi="Calibri" w:cs="Calibri"/>
                <w:color w:val="000000"/>
                <w:sz w:val="20"/>
                <w:szCs w:val="22"/>
              </w:rPr>
              <w:t>1/16/2021</w:t>
            </w:r>
          </w:p>
        </w:tc>
        <w:tc>
          <w:tcPr>
            <w:tcW w:w="1056" w:type="dxa"/>
            <w:shd w:val="clear" w:color="auto" w:fill="D9E2F3" w:themeFill="accent5" w:themeFillTint="33"/>
            <w:vAlign w:val="center"/>
          </w:tcPr>
          <w:p w14:paraId="7F7E5176" w14:textId="77777777" w:rsidR="001E09B6" w:rsidRPr="001E09B6" w:rsidRDefault="001E09B6" w:rsidP="001E09B6">
            <w:pPr>
              <w:rPr>
                <w:b/>
                <w:sz w:val="20"/>
              </w:rPr>
            </w:pPr>
            <w:r w:rsidRPr="001E09B6">
              <w:rPr>
                <w:rFonts w:ascii="Calibri" w:hAnsi="Calibri" w:cs="Calibri"/>
                <w:color w:val="000000"/>
                <w:sz w:val="20"/>
                <w:szCs w:val="22"/>
              </w:rPr>
              <w:t>2:00 PM</w:t>
            </w:r>
          </w:p>
        </w:tc>
        <w:tc>
          <w:tcPr>
            <w:tcW w:w="1080" w:type="dxa"/>
            <w:shd w:val="clear" w:color="auto" w:fill="D9E2F3" w:themeFill="accent5" w:themeFillTint="33"/>
            <w:vAlign w:val="center"/>
          </w:tcPr>
          <w:p w14:paraId="2C08249D" w14:textId="77777777" w:rsidR="001E09B6" w:rsidRPr="001E09B6" w:rsidRDefault="001E09B6" w:rsidP="001E09B6">
            <w:pPr>
              <w:rPr>
                <w:b/>
                <w:sz w:val="20"/>
              </w:rPr>
            </w:pPr>
            <w:r w:rsidRPr="001E09B6">
              <w:rPr>
                <w:rFonts w:ascii="Calibri" w:hAnsi="Calibri" w:cs="Calibri"/>
                <w:color w:val="000000"/>
                <w:sz w:val="20"/>
                <w:szCs w:val="22"/>
              </w:rPr>
              <w:t>2:45 PM</w:t>
            </w:r>
          </w:p>
        </w:tc>
        <w:tc>
          <w:tcPr>
            <w:tcW w:w="1553" w:type="dxa"/>
            <w:shd w:val="clear" w:color="auto" w:fill="D9E2F3" w:themeFill="accent5" w:themeFillTint="33"/>
            <w:vAlign w:val="center"/>
          </w:tcPr>
          <w:p w14:paraId="4F71618B" w14:textId="77777777" w:rsidR="001E09B6" w:rsidRPr="001E09B6" w:rsidRDefault="001E09B6" w:rsidP="001E09B6">
            <w:pPr>
              <w:rPr>
                <w:b/>
                <w:sz w:val="20"/>
              </w:rPr>
            </w:pPr>
            <w:proofErr w:type="spellStart"/>
            <w:r w:rsidRPr="001E09B6">
              <w:rPr>
                <w:rFonts w:ascii="Calibri" w:hAnsi="Calibri" w:cs="Calibri"/>
                <w:color w:val="000000"/>
                <w:sz w:val="20"/>
                <w:szCs w:val="22"/>
              </w:rPr>
              <w:t>Donghun</w:t>
            </w:r>
            <w:proofErr w:type="spellEnd"/>
            <w:r w:rsidRPr="001E09B6">
              <w:rPr>
                <w:rFonts w:ascii="Calibri" w:hAnsi="Calibri" w:cs="Calibri"/>
                <w:color w:val="000000"/>
                <w:sz w:val="20"/>
                <w:szCs w:val="22"/>
              </w:rPr>
              <w:t xml:space="preserve"> Kim</w:t>
            </w:r>
          </w:p>
        </w:tc>
        <w:tc>
          <w:tcPr>
            <w:tcW w:w="3348" w:type="dxa"/>
            <w:shd w:val="clear" w:color="auto" w:fill="D9E2F3" w:themeFill="accent5" w:themeFillTint="33"/>
            <w:vAlign w:val="bottom"/>
          </w:tcPr>
          <w:p w14:paraId="4BB7E86A" w14:textId="77777777" w:rsidR="001E09B6" w:rsidRPr="001E09B6" w:rsidRDefault="00794A5D" w:rsidP="001E09B6">
            <w:pPr>
              <w:rPr>
                <w:rFonts w:cstheme="minorHAnsi"/>
                <w:b/>
                <w:sz w:val="16"/>
              </w:rPr>
            </w:pPr>
            <w:hyperlink r:id="rId13" w:history="1">
              <w:r w:rsidR="001E09B6" w:rsidRPr="001E09B6">
                <w:rPr>
                  <w:rFonts w:cstheme="minorHAnsi"/>
                  <w:color w:val="0000FF"/>
                  <w:sz w:val="22"/>
                  <w:szCs w:val="22"/>
                  <w:u w:val="single"/>
                </w:rPr>
                <w:t>Building Operation Dynamics</w:t>
              </w:r>
            </w:hyperlink>
          </w:p>
        </w:tc>
      </w:tr>
      <w:tr w:rsidR="001E09B6" w:rsidRPr="001E09B6" w14:paraId="40055365" w14:textId="77777777" w:rsidTr="009412E2">
        <w:tc>
          <w:tcPr>
            <w:tcW w:w="2070" w:type="dxa"/>
            <w:shd w:val="clear" w:color="auto" w:fill="D9E2F3" w:themeFill="accent5" w:themeFillTint="33"/>
            <w:vAlign w:val="center"/>
          </w:tcPr>
          <w:p w14:paraId="086AAFAA" w14:textId="77777777" w:rsidR="001E09B6" w:rsidRPr="001E09B6" w:rsidRDefault="001E09B6" w:rsidP="001E09B6">
            <w:pPr>
              <w:rPr>
                <w:b/>
                <w:sz w:val="20"/>
              </w:rPr>
            </w:pPr>
            <w:r w:rsidRPr="001E09B6">
              <w:rPr>
                <w:rFonts w:ascii="Calibri" w:hAnsi="Calibri" w:cs="Calibri"/>
                <w:color w:val="000000"/>
                <w:sz w:val="20"/>
                <w:szCs w:val="22"/>
              </w:rPr>
              <w:t>Enabling Technologies</w:t>
            </w:r>
          </w:p>
        </w:tc>
        <w:tc>
          <w:tcPr>
            <w:tcW w:w="1081" w:type="dxa"/>
            <w:shd w:val="clear" w:color="auto" w:fill="D9E2F3" w:themeFill="accent5" w:themeFillTint="33"/>
            <w:vAlign w:val="center"/>
          </w:tcPr>
          <w:p w14:paraId="7FE1CC5E" w14:textId="77777777" w:rsidR="001E09B6" w:rsidRPr="001E09B6" w:rsidRDefault="001E09B6" w:rsidP="001E09B6">
            <w:pPr>
              <w:rPr>
                <w:b/>
                <w:sz w:val="20"/>
              </w:rPr>
            </w:pPr>
            <w:r w:rsidRPr="001E09B6">
              <w:rPr>
                <w:rFonts w:ascii="Calibri" w:hAnsi="Calibri" w:cs="Calibri"/>
                <w:color w:val="000000"/>
                <w:sz w:val="20"/>
                <w:szCs w:val="22"/>
              </w:rPr>
              <w:t>1/16/2021</w:t>
            </w:r>
          </w:p>
        </w:tc>
        <w:tc>
          <w:tcPr>
            <w:tcW w:w="1056" w:type="dxa"/>
            <w:shd w:val="clear" w:color="auto" w:fill="D9E2F3" w:themeFill="accent5" w:themeFillTint="33"/>
            <w:vAlign w:val="center"/>
          </w:tcPr>
          <w:p w14:paraId="146A3A85" w14:textId="77777777" w:rsidR="001E09B6" w:rsidRPr="001E09B6" w:rsidRDefault="001E09B6" w:rsidP="001E09B6">
            <w:pPr>
              <w:rPr>
                <w:b/>
                <w:sz w:val="20"/>
              </w:rPr>
            </w:pPr>
            <w:r w:rsidRPr="001E09B6">
              <w:rPr>
                <w:rFonts w:ascii="Calibri" w:hAnsi="Calibri" w:cs="Calibri"/>
                <w:color w:val="000000"/>
                <w:sz w:val="20"/>
                <w:szCs w:val="22"/>
              </w:rPr>
              <w:t>11:00 AM</w:t>
            </w:r>
          </w:p>
        </w:tc>
        <w:tc>
          <w:tcPr>
            <w:tcW w:w="1080" w:type="dxa"/>
            <w:shd w:val="clear" w:color="auto" w:fill="D9E2F3" w:themeFill="accent5" w:themeFillTint="33"/>
            <w:vAlign w:val="center"/>
          </w:tcPr>
          <w:p w14:paraId="4A53CA45" w14:textId="77777777" w:rsidR="001E09B6" w:rsidRPr="001E09B6" w:rsidRDefault="001E09B6" w:rsidP="001E09B6">
            <w:pPr>
              <w:rPr>
                <w:b/>
                <w:sz w:val="20"/>
              </w:rPr>
            </w:pPr>
            <w:r w:rsidRPr="001E09B6">
              <w:rPr>
                <w:rFonts w:ascii="Calibri" w:hAnsi="Calibri" w:cs="Calibri"/>
                <w:color w:val="000000"/>
                <w:sz w:val="20"/>
                <w:szCs w:val="22"/>
              </w:rPr>
              <w:t>11:45 AM</w:t>
            </w:r>
          </w:p>
        </w:tc>
        <w:tc>
          <w:tcPr>
            <w:tcW w:w="1553" w:type="dxa"/>
            <w:shd w:val="clear" w:color="auto" w:fill="D9E2F3" w:themeFill="accent5" w:themeFillTint="33"/>
            <w:vAlign w:val="center"/>
          </w:tcPr>
          <w:p w14:paraId="0B839DA0" w14:textId="77777777" w:rsidR="001E09B6" w:rsidRPr="001E09B6" w:rsidRDefault="001E09B6" w:rsidP="001E09B6">
            <w:pPr>
              <w:rPr>
                <w:b/>
                <w:sz w:val="20"/>
              </w:rPr>
            </w:pPr>
            <w:r w:rsidRPr="001E09B6">
              <w:rPr>
                <w:rFonts w:ascii="Calibri" w:hAnsi="Calibri" w:cs="Calibri"/>
                <w:color w:val="000000"/>
                <w:sz w:val="20"/>
                <w:szCs w:val="22"/>
              </w:rPr>
              <w:t>TBD</w:t>
            </w:r>
          </w:p>
        </w:tc>
        <w:tc>
          <w:tcPr>
            <w:tcW w:w="3348" w:type="dxa"/>
            <w:shd w:val="clear" w:color="auto" w:fill="D9E2F3" w:themeFill="accent5" w:themeFillTint="33"/>
            <w:vAlign w:val="bottom"/>
          </w:tcPr>
          <w:p w14:paraId="5342AD75" w14:textId="77777777" w:rsidR="001E09B6" w:rsidRPr="001E09B6" w:rsidRDefault="00794A5D" w:rsidP="001E09B6">
            <w:pPr>
              <w:rPr>
                <w:rFonts w:cstheme="minorHAnsi"/>
                <w:b/>
                <w:sz w:val="16"/>
              </w:rPr>
            </w:pPr>
            <w:hyperlink r:id="rId14" w:history="1">
              <w:r w:rsidR="001E09B6" w:rsidRPr="001E09B6">
                <w:rPr>
                  <w:rFonts w:cstheme="minorHAnsi"/>
                  <w:color w:val="0000FF"/>
                  <w:sz w:val="22"/>
                  <w:szCs w:val="22"/>
                  <w:u w:val="single"/>
                </w:rPr>
                <w:t>Enabling Technologies</w:t>
              </w:r>
            </w:hyperlink>
          </w:p>
        </w:tc>
      </w:tr>
      <w:tr w:rsidR="001E09B6" w:rsidRPr="001E09B6" w14:paraId="1A560818" w14:textId="77777777" w:rsidTr="009412E2">
        <w:tc>
          <w:tcPr>
            <w:tcW w:w="2070" w:type="dxa"/>
            <w:shd w:val="clear" w:color="auto" w:fill="FFF2CC" w:themeFill="accent4" w:themeFillTint="33"/>
            <w:vAlign w:val="center"/>
          </w:tcPr>
          <w:p w14:paraId="275D2721" w14:textId="77777777" w:rsidR="001E09B6" w:rsidRPr="001E09B6" w:rsidRDefault="001E09B6" w:rsidP="001E09B6">
            <w:pPr>
              <w:rPr>
                <w:b/>
                <w:sz w:val="20"/>
              </w:rPr>
            </w:pPr>
            <w:r w:rsidRPr="001E09B6">
              <w:rPr>
                <w:rFonts w:ascii="Calibri" w:hAnsi="Calibri" w:cs="Calibri"/>
                <w:color w:val="000000"/>
                <w:sz w:val="20"/>
                <w:szCs w:val="22"/>
              </w:rPr>
              <w:t>Handbook</w:t>
            </w:r>
          </w:p>
        </w:tc>
        <w:tc>
          <w:tcPr>
            <w:tcW w:w="1081" w:type="dxa"/>
            <w:shd w:val="clear" w:color="auto" w:fill="FFF2CC" w:themeFill="accent4" w:themeFillTint="33"/>
            <w:vAlign w:val="center"/>
          </w:tcPr>
          <w:p w14:paraId="3BB2E3DF" w14:textId="77777777" w:rsidR="001E09B6" w:rsidRPr="001E09B6" w:rsidRDefault="001E09B6" w:rsidP="001E09B6">
            <w:pPr>
              <w:rPr>
                <w:b/>
                <w:sz w:val="20"/>
              </w:rPr>
            </w:pPr>
            <w:r w:rsidRPr="001E09B6">
              <w:rPr>
                <w:rFonts w:ascii="Calibri" w:hAnsi="Calibri" w:cs="Calibri"/>
                <w:color w:val="000000"/>
                <w:sz w:val="20"/>
                <w:szCs w:val="22"/>
              </w:rPr>
              <w:t>1/18/2021</w:t>
            </w:r>
          </w:p>
        </w:tc>
        <w:tc>
          <w:tcPr>
            <w:tcW w:w="1056" w:type="dxa"/>
            <w:shd w:val="clear" w:color="auto" w:fill="FFF2CC" w:themeFill="accent4" w:themeFillTint="33"/>
            <w:vAlign w:val="center"/>
          </w:tcPr>
          <w:p w14:paraId="58DCB568" w14:textId="77777777" w:rsidR="001E09B6" w:rsidRPr="001E09B6" w:rsidRDefault="001E09B6" w:rsidP="001E09B6">
            <w:pPr>
              <w:rPr>
                <w:b/>
                <w:sz w:val="20"/>
              </w:rPr>
            </w:pPr>
            <w:r w:rsidRPr="001E09B6">
              <w:rPr>
                <w:rFonts w:ascii="Calibri" w:hAnsi="Calibri" w:cs="Calibri"/>
                <w:color w:val="000000"/>
                <w:sz w:val="20"/>
                <w:szCs w:val="22"/>
              </w:rPr>
              <w:t>12:00 PM</w:t>
            </w:r>
          </w:p>
        </w:tc>
        <w:tc>
          <w:tcPr>
            <w:tcW w:w="1080" w:type="dxa"/>
            <w:shd w:val="clear" w:color="auto" w:fill="FFF2CC" w:themeFill="accent4" w:themeFillTint="33"/>
            <w:vAlign w:val="center"/>
          </w:tcPr>
          <w:p w14:paraId="262836FE" w14:textId="77777777" w:rsidR="001E09B6" w:rsidRPr="001E09B6" w:rsidRDefault="001E09B6" w:rsidP="001E09B6">
            <w:pPr>
              <w:rPr>
                <w:b/>
                <w:sz w:val="20"/>
              </w:rPr>
            </w:pPr>
            <w:r w:rsidRPr="001E09B6">
              <w:rPr>
                <w:rFonts w:ascii="Calibri" w:hAnsi="Calibri" w:cs="Calibri"/>
                <w:color w:val="000000"/>
                <w:sz w:val="20"/>
                <w:szCs w:val="22"/>
              </w:rPr>
              <w:t>1:00 PM</w:t>
            </w:r>
          </w:p>
        </w:tc>
        <w:tc>
          <w:tcPr>
            <w:tcW w:w="1553" w:type="dxa"/>
            <w:shd w:val="clear" w:color="auto" w:fill="FFF2CC" w:themeFill="accent4" w:themeFillTint="33"/>
            <w:vAlign w:val="center"/>
          </w:tcPr>
          <w:p w14:paraId="6FD26A70" w14:textId="77777777" w:rsidR="001E09B6" w:rsidRPr="001E09B6" w:rsidRDefault="001E09B6" w:rsidP="001E09B6">
            <w:pPr>
              <w:rPr>
                <w:b/>
                <w:sz w:val="20"/>
              </w:rPr>
            </w:pPr>
            <w:r w:rsidRPr="001E09B6">
              <w:rPr>
                <w:rFonts w:ascii="Calibri" w:hAnsi="Calibri" w:cs="Calibri"/>
                <w:color w:val="000000"/>
                <w:sz w:val="20"/>
                <w:szCs w:val="22"/>
              </w:rPr>
              <w:t>Joe Zhou</w:t>
            </w:r>
          </w:p>
        </w:tc>
        <w:tc>
          <w:tcPr>
            <w:tcW w:w="3348" w:type="dxa"/>
            <w:shd w:val="clear" w:color="auto" w:fill="FFF2CC" w:themeFill="accent4" w:themeFillTint="33"/>
            <w:vAlign w:val="bottom"/>
          </w:tcPr>
          <w:p w14:paraId="764A456B" w14:textId="77777777" w:rsidR="001E09B6" w:rsidRPr="001E09B6" w:rsidRDefault="00794A5D" w:rsidP="001E09B6">
            <w:pPr>
              <w:rPr>
                <w:rFonts w:cstheme="minorHAnsi"/>
                <w:b/>
                <w:sz w:val="16"/>
              </w:rPr>
            </w:pPr>
            <w:hyperlink r:id="rId15" w:history="1">
              <w:r w:rsidR="001E09B6" w:rsidRPr="001E09B6">
                <w:rPr>
                  <w:rFonts w:cstheme="minorHAnsi"/>
                  <w:color w:val="0000FF"/>
                  <w:sz w:val="22"/>
                  <w:szCs w:val="22"/>
                  <w:u w:val="single"/>
                </w:rPr>
                <w:t xml:space="preserve">Handbook </w:t>
              </w:r>
            </w:hyperlink>
          </w:p>
        </w:tc>
      </w:tr>
      <w:tr w:rsidR="001E09B6" w:rsidRPr="001E09B6" w14:paraId="53307F50" w14:textId="77777777" w:rsidTr="009412E2">
        <w:tc>
          <w:tcPr>
            <w:tcW w:w="2070" w:type="dxa"/>
            <w:shd w:val="clear" w:color="auto" w:fill="FFF2CC" w:themeFill="accent4" w:themeFillTint="33"/>
            <w:vAlign w:val="center"/>
          </w:tcPr>
          <w:p w14:paraId="71813BAF" w14:textId="77777777" w:rsidR="001E09B6" w:rsidRPr="001E09B6" w:rsidRDefault="001E09B6" w:rsidP="001E09B6">
            <w:pPr>
              <w:rPr>
                <w:b/>
                <w:sz w:val="20"/>
              </w:rPr>
            </w:pPr>
            <w:r w:rsidRPr="001E09B6">
              <w:rPr>
                <w:rFonts w:ascii="Calibri" w:hAnsi="Calibri" w:cs="Calibri"/>
                <w:color w:val="000000"/>
                <w:sz w:val="20"/>
                <w:szCs w:val="22"/>
              </w:rPr>
              <w:t>Smart Grid</w:t>
            </w:r>
          </w:p>
        </w:tc>
        <w:tc>
          <w:tcPr>
            <w:tcW w:w="1081" w:type="dxa"/>
            <w:shd w:val="clear" w:color="auto" w:fill="FFF2CC" w:themeFill="accent4" w:themeFillTint="33"/>
            <w:vAlign w:val="center"/>
          </w:tcPr>
          <w:p w14:paraId="05DBA6E8" w14:textId="77777777" w:rsidR="001E09B6" w:rsidRPr="001E09B6" w:rsidRDefault="001E09B6" w:rsidP="001E09B6">
            <w:pPr>
              <w:rPr>
                <w:b/>
                <w:sz w:val="20"/>
              </w:rPr>
            </w:pPr>
            <w:r w:rsidRPr="001E09B6">
              <w:rPr>
                <w:rFonts w:ascii="Calibri" w:hAnsi="Calibri" w:cs="Calibri"/>
                <w:color w:val="000000"/>
                <w:sz w:val="20"/>
                <w:szCs w:val="22"/>
              </w:rPr>
              <w:t>1/18/2021</w:t>
            </w:r>
          </w:p>
        </w:tc>
        <w:tc>
          <w:tcPr>
            <w:tcW w:w="1056" w:type="dxa"/>
            <w:shd w:val="clear" w:color="auto" w:fill="FFF2CC" w:themeFill="accent4" w:themeFillTint="33"/>
            <w:vAlign w:val="center"/>
          </w:tcPr>
          <w:p w14:paraId="569ECF59" w14:textId="77777777" w:rsidR="001E09B6" w:rsidRPr="001E09B6" w:rsidRDefault="001E09B6" w:rsidP="001E09B6">
            <w:pPr>
              <w:rPr>
                <w:b/>
                <w:sz w:val="20"/>
              </w:rPr>
            </w:pPr>
            <w:r w:rsidRPr="001E09B6">
              <w:rPr>
                <w:rFonts w:ascii="Calibri" w:hAnsi="Calibri" w:cs="Calibri"/>
                <w:color w:val="000000"/>
                <w:sz w:val="20"/>
                <w:szCs w:val="22"/>
              </w:rPr>
              <w:t>2:00 PM</w:t>
            </w:r>
          </w:p>
        </w:tc>
        <w:tc>
          <w:tcPr>
            <w:tcW w:w="1080" w:type="dxa"/>
            <w:shd w:val="clear" w:color="auto" w:fill="FFF2CC" w:themeFill="accent4" w:themeFillTint="33"/>
            <w:vAlign w:val="center"/>
          </w:tcPr>
          <w:p w14:paraId="25856499" w14:textId="77777777" w:rsidR="001E09B6" w:rsidRPr="001E09B6" w:rsidRDefault="001E09B6" w:rsidP="001E09B6">
            <w:pPr>
              <w:rPr>
                <w:b/>
                <w:sz w:val="20"/>
              </w:rPr>
            </w:pPr>
            <w:r w:rsidRPr="001E09B6">
              <w:rPr>
                <w:rFonts w:ascii="Calibri" w:hAnsi="Calibri" w:cs="Calibri"/>
                <w:color w:val="000000"/>
                <w:sz w:val="20"/>
                <w:szCs w:val="22"/>
              </w:rPr>
              <w:t>2:45 PM</w:t>
            </w:r>
          </w:p>
        </w:tc>
        <w:tc>
          <w:tcPr>
            <w:tcW w:w="1553" w:type="dxa"/>
            <w:shd w:val="clear" w:color="auto" w:fill="FFF2CC" w:themeFill="accent4" w:themeFillTint="33"/>
            <w:vAlign w:val="center"/>
          </w:tcPr>
          <w:p w14:paraId="0970FE34" w14:textId="77777777" w:rsidR="001E09B6" w:rsidRPr="001E09B6" w:rsidRDefault="001E09B6" w:rsidP="001E09B6">
            <w:pPr>
              <w:rPr>
                <w:b/>
                <w:sz w:val="20"/>
              </w:rPr>
            </w:pPr>
            <w:r w:rsidRPr="001E09B6">
              <w:rPr>
                <w:rFonts w:ascii="Calibri" w:hAnsi="Calibri" w:cs="Calibri"/>
                <w:color w:val="000000"/>
                <w:sz w:val="20"/>
                <w:szCs w:val="22"/>
              </w:rPr>
              <w:t>Kristen Cetin</w:t>
            </w:r>
          </w:p>
        </w:tc>
        <w:tc>
          <w:tcPr>
            <w:tcW w:w="3348" w:type="dxa"/>
            <w:shd w:val="clear" w:color="auto" w:fill="FFF2CC" w:themeFill="accent4" w:themeFillTint="33"/>
            <w:vAlign w:val="bottom"/>
          </w:tcPr>
          <w:p w14:paraId="4ED4C258" w14:textId="77777777" w:rsidR="001E09B6" w:rsidRPr="001E09B6" w:rsidRDefault="00794A5D" w:rsidP="001E09B6">
            <w:pPr>
              <w:rPr>
                <w:rFonts w:cstheme="minorHAnsi"/>
                <w:b/>
                <w:sz w:val="16"/>
              </w:rPr>
            </w:pPr>
            <w:hyperlink r:id="rId16" w:history="1">
              <w:r w:rsidR="001E09B6" w:rsidRPr="001E09B6">
                <w:rPr>
                  <w:rFonts w:cstheme="minorHAnsi"/>
                  <w:color w:val="0000FF"/>
                  <w:sz w:val="22"/>
                  <w:szCs w:val="22"/>
                  <w:u w:val="single"/>
                </w:rPr>
                <w:t>Smart Grid</w:t>
              </w:r>
            </w:hyperlink>
          </w:p>
        </w:tc>
      </w:tr>
      <w:tr w:rsidR="001E09B6" w:rsidRPr="001E09B6" w14:paraId="5ADC536F" w14:textId="77777777" w:rsidTr="009412E2">
        <w:tc>
          <w:tcPr>
            <w:tcW w:w="2070" w:type="dxa"/>
            <w:shd w:val="clear" w:color="auto" w:fill="FFF2CC" w:themeFill="accent4" w:themeFillTint="33"/>
            <w:vAlign w:val="center"/>
          </w:tcPr>
          <w:p w14:paraId="0690F5A2" w14:textId="77777777" w:rsidR="001E09B6" w:rsidRPr="001E09B6" w:rsidRDefault="001E09B6" w:rsidP="001E09B6">
            <w:pPr>
              <w:rPr>
                <w:b/>
                <w:sz w:val="20"/>
              </w:rPr>
            </w:pPr>
            <w:r w:rsidRPr="001E09B6">
              <w:rPr>
                <w:rFonts w:ascii="Calibri" w:hAnsi="Calibri" w:cs="Calibri"/>
                <w:color w:val="000000"/>
                <w:sz w:val="20"/>
                <w:szCs w:val="22"/>
              </w:rPr>
              <w:t>Technical Discussion*</w:t>
            </w:r>
          </w:p>
        </w:tc>
        <w:tc>
          <w:tcPr>
            <w:tcW w:w="1081" w:type="dxa"/>
            <w:shd w:val="clear" w:color="auto" w:fill="FFF2CC" w:themeFill="accent4" w:themeFillTint="33"/>
            <w:vAlign w:val="center"/>
          </w:tcPr>
          <w:p w14:paraId="022C0BF7" w14:textId="77777777" w:rsidR="001E09B6" w:rsidRPr="001E09B6" w:rsidRDefault="001E09B6" w:rsidP="001E09B6">
            <w:pPr>
              <w:rPr>
                <w:b/>
                <w:sz w:val="20"/>
              </w:rPr>
            </w:pPr>
            <w:r w:rsidRPr="001E09B6">
              <w:rPr>
                <w:rFonts w:ascii="Calibri" w:hAnsi="Calibri" w:cs="Calibri"/>
                <w:color w:val="000000"/>
                <w:sz w:val="20"/>
                <w:szCs w:val="22"/>
              </w:rPr>
              <w:t>1/18/2021</w:t>
            </w:r>
          </w:p>
        </w:tc>
        <w:tc>
          <w:tcPr>
            <w:tcW w:w="1056" w:type="dxa"/>
            <w:shd w:val="clear" w:color="auto" w:fill="FFF2CC" w:themeFill="accent4" w:themeFillTint="33"/>
            <w:vAlign w:val="center"/>
          </w:tcPr>
          <w:p w14:paraId="6ED3BA79" w14:textId="77777777" w:rsidR="001E09B6" w:rsidRPr="001E09B6" w:rsidRDefault="001E09B6" w:rsidP="001E09B6">
            <w:pPr>
              <w:rPr>
                <w:b/>
                <w:sz w:val="20"/>
              </w:rPr>
            </w:pPr>
            <w:r w:rsidRPr="001E09B6">
              <w:rPr>
                <w:rFonts w:ascii="Calibri" w:hAnsi="Calibri" w:cs="Calibri"/>
                <w:color w:val="000000"/>
                <w:sz w:val="20"/>
                <w:szCs w:val="22"/>
              </w:rPr>
              <w:t>3:00 PM</w:t>
            </w:r>
          </w:p>
        </w:tc>
        <w:tc>
          <w:tcPr>
            <w:tcW w:w="1080" w:type="dxa"/>
            <w:shd w:val="clear" w:color="auto" w:fill="FFF2CC" w:themeFill="accent4" w:themeFillTint="33"/>
            <w:vAlign w:val="center"/>
          </w:tcPr>
          <w:p w14:paraId="4BA5B98E" w14:textId="77777777" w:rsidR="001E09B6" w:rsidRPr="001E09B6" w:rsidRDefault="001E09B6" w:rsidP="001E09B6">
            <w:pPr>
              <w:rPr>
                <w:b/>
                <w:sz w:val="20"/>
              </w:rPr>
            </w:pPr>
            <w:r w:rsidRPr="001E09B6">
              <w:rPr>
                <w:rFonts w:ascii="Calibri" w:hAnsi="Calibri" w:cs="Calibri"/>
                <w:color w:val="000000"/>
                <w:sz w:val="20"/>
                <w:szCs w:val="22"/>
              </w:rPr>
              <w:t>4:00 PM</w:t>
            </w:r>
          </w:p>
        </w:tc>
        <w:tc>
          <w:tcPr>
            <w:tcW w:w="1553" w:type="dxa"/>
            <w:shd w:val="clear" w:color="auto" w:fill="FFF2CC" w:themeFill="accent4" w:themeFillTint="33"/>
            <w:vAlign w:val="center"/>
          </w:tcPr>
          <w:p w14:paraId="2FCC6842" w14:textId="77777777" w:rsidR="001E09B6" w:rsidRPr="001E09B6" w:rsidRDefault="001E09B6" w:rsidP="001E09B6">
            <w:pPr>
              <w:rPr>
                <w:b/>
                <w:sz w:val="20"/>
              </w:rPr>
            </w:pPr>
            <w:r w:rsidRPr="001E09B6">
              <w:rPr>
                <w:rFonts w:ascii="Calibri" w:hAnsi="Calibri" w:cs="Calibri"/>
                <w:color w:val="000000"/>
                <w:sz w:val="20"/>
                <w:szCs w:val="22"/>
              </w:rPr>
              <w:t>Liping Wang</w:t>
            </w:r>
          </w:p>
        </w:tc>
        <w:tc>
          <w:tcPr>
            <w:tcW w:w="3348" w:type="dxa"/>
            <w:shd w:val="clear" w:color="auto" w:fill="FFF2CC" w:themeFill="accent4" w:themeFillTint="33"/>
            <w:vAlign w:val="bottom"/>
          </w:tcPr>
          <w:p w14:paraId="4FC8867D" w14:textId="77777777" w:rsidR="001E09B6" w:rsidRPr="001E09B6" w:rsidRDefault="00794A5D" w:rsidP="001E09B6">
            <w:pPr>
              <w:rPr>
                <w:rFonts w:cstheme="minorHAnsi"/>
                <w:b/>
                <w:sz w:val="16"/>
              </w:rPr>
            </w:pPr>
            <w:hyperlink r:id="rId17" w:history="1">
              <w:r w:rsidR="001E09B6" w:rsidRPr="001E09B6">
                <w:rPr>
                  <w:rFonts w:cstheme="minorHAnsi"/>
                  <w:color w:val="0000FF"/>
                  <w:sz w:val="22"/>
                  <w:szCs w:val="22"/>
                  <w:u w:val="single"/>
                </w:rPr>
                <w:t>Technical Discussion</w:t>
              </w:r>
            </w:hyperlink>
          </w:p>
        </w:tc>
      </w:tr>
      <w:tr w:rsidR="001E09B6" w:rsidRPr="001E09B6" w14:paraId="7BFC590B" w14:textId="77777777" w:rsidTr="009412E2">
        <w:tc>
          <w:tcPr>
            <w:tcW w:w="2070" w:type="dxa"/>
            <w:shd w:val="clear" w:color="auto" w:fill="E2EFD9" w:themeFill="accent6" w:themeFillTint="33"/>
            <w:vAlign w:val="center"/>
          </w:tcPr>
          <w:p w14:paraId="5179A3FD" w14:textId="77777777" w:rsidR="001E09B6" w:rsidRPr="001E09B6" w:rsidRDefault="001E09B6" w:rsidP="001E09B6">
            <w:pPr>
              <w:rPr>
                <w:b/>
                <w:sz w:val="20"/>
              </w:rPr>
            </w:pPr>
            <w:r w:rsidRPr="001E09B6">
              <w:rPr>
                <w:rFonts w:ascii="Calibri" w:hAnsi="Calibri" w:cs="Calibri"/>
                <w:color w:val="000000"/>
                <w:sz w:val="20"/>
                <w:szCs w:val="22"/>
              </w:rPr>
              <w:t>Program</w:t>
            </w:r>
          </w:p>
        </w:tc>
        <w:tc>
          <w:tcPr>
            <w:tcW w:w="1081" w:type="dxa"/>
            <w:shd w:val="clear" w:color="auto" w:fill="E2EFD9" w:themeFill="accent6" w:themeFillTint="33"/>
            <w:vAlign w:val="center"/>
          </w:tcPr>
          <w:p w14:paraId="4294F282" w14:textId="77777777" w:rsidR="001E09B6" w:rsidRPr="001E09B6" w:rsidRDefault="001E09B6" w:rsidP="001E09B6">
            <w:pPr>
              <w:rPr>
                <w:b/>
                <w:sz w:val="20"/>
              </w:rPr>
            </w:pPr>
            <w:r w:rsidRPr="001E09B6">
              <w:rPr>
                <w:rFonts w:ascii="Calibri" w:hAnsi="Calibri" w:cs="Calibri"/>
                <w:color w:val="000000"/>
                <w:sz w:val="20"/>
                <w:szCs w:val="22"/>
              </w:rPr>
              <w:t>1/19/2021</w:t>
            </w:r>
          </w:p>
        </w:tc>
        <w:tc>
          <w:tcPr>
            <w:tcW w:w="1056" w:type="dxa"/>
            <w:shd w:val="clear" w:color="auto" w:fill="E2EFD9" w:themeFill="accent6" w:themeFillTint="33"/>
            <w:vAlign w:val="center"/>
          </w:tcPr>
          <w:p w14:paraId="672837A5" w14:textId="77777777" w:rsidR="001E09B6" w:rsidRPr="001E09B6" w:rsidRDefault="001E09B6" w:rsidP="001E09B6">
            <w:pPr>
              <w:rPr>
                <w:b/>
                <w:sz w:val="20"/>
              </w:rPr>
            </w:pPr>
            <w:r w:rsidRPr="001E09B6">
              <w:rPr>
                <w:rFonts w:ascii="Calibri" w:hAnsi="Calibri" w:cs="Calibri"/>
                <w:color w:val="000000"/>
                <w:sz w:val="20"/>
                <w:szCs w:val="22"/>
              </w:rPr>
              <w:t>12:30 PM</w:t>
            </w:r>
          </w:p>
        </w:tc>
        <w:tc>
          <w:tcPr>
            <w:tcW w:w="1080" w:type="dxa"/>
            <w:shd w:val="clear" w:color="auto" w:fill="E2EFD9" w:themeFill="accent6" w:themeFillTint="33"/>
            <w:vAlign w:val="center"/>
          </w:tcPr>
          <w:p w14:paraId="0CEBADA8" w14:textId="77777777" w:rsidR="001E09B6" w:rsidRPr="001E09B6" w:rsidRDefault="001E09B6" w:rsidP="001E09B6">
            <w:pPr>
              <w:rPr>
                <w:b/>
                <w:sz w:val="20"/>
              </w:rPr>
            </w:pPr>
            <w:r w:rsidRPr="001E09B6">
              <w:rPr>
                <w:rFonts w:ascii="Calibri" w:hAnsi="Calibri" w:cs="Calibri"/>
                <w:color w:val="000000"/>
                <w:sz w:val="20"/>
                <w:szCs w:val="22"/>
              </w:rPr>
              <w:t>1:15 PM</w:t>
            </w:r>
          </w:p>
        </w:tc>
        <w:tc>
          <w:tcPr>
            <w:tcW w:w="1553" w:type="dxa"/>
            <w:shd w:val="clear" w:color="auto" w:fill="E2EFD9" w:themeFill="accent6" w:themeFillTint="33"/>
            <w:vAlign w:val="center"/>
          </w:tcPr>
          <w:p w14:paraId="4871AB0C" w14:textId="77777777" w:rsidR="001E09B6" w:rsidRPr="001E09B6" w:rsidRDefault="001E09B6" w:rsidP="001E09B6">
            <w:pPr>
              <w:rPr>
                <w:b/>
                <w:sz w:val="20"/>
              </w:rPr>
            </w:pPr>
            <w:r w:rsidRPr="001E09B6">
              <w:rPr>
                <w:rFonts w:ascii="Calibri" w:hAnsi="Calibri" w:cs="Calibri"/>
                <w:color w:val="000000"/>
                <w:sz w:val="20"/>
                <w:szCs w:val="22"/>
              </w:rPr>
              <w:t>Eric Yang</w:t>
            </w:r>
          </w:p>
        </w:tc>
        <w:tc>
          <w:tcPr>
            <w:tcW w:w="3348" w:type="dxa"/>
            <w:shd w:val="clear" w:color="auto" w:fill="E2EFD9" w:themeFill="accent6" w:themeFillTint="33"/>
            <w:vAlign w:val="bottom"/>
          </w:tcPr>
          <w:p w14:paraId="4BBBBADC" w14:textId="77777777" w:rsidR="001E09B6" w:rsidRPr="001E09B6" w:rsidRDefault="00794A5D" w:rsidP="001E09B6">
            <w:pPr>
              <w:rPr>
                <w:rFonts w:cstheme="minorHAnsi"/>
                <w:b/>
                <w:sz w:val="16"/>
              </w:rPr>
            </w:pPr>
            <w:hyperlink r:id="rId18" w:history="1">
              <w:r w:rsidR="001E09B6" w:rsidRPr="001E09B6">
                <w:rPr>
                  <w:rFonts w:cstheme="minorHAnsi"/>
                  <w:color w:val="0000FF"/>
                  <w:sz w:val="22"/>
                  <w:szCs w:val="22"/>
                  <w:u w:val="single"/>
                </w:rPr>
                <w:t>Program</w:t>
              </w:r>
            </w:hyperlink>
          </w:p>
        </w:tc>
      </w:tr>
      <w:tr w:rsidR="001E09B6" w:rsidRPr="001E09B6" w14:paraId="4DD89E32" w14:textId="77777777" w:rsidTr="009412E2">
        <w:tc>
          <w:tcPr>
            <w:tcW w:w="2070" w:type="dxa"/>
            <w:shd w:val="clear" w:color="auto" w:fill="E2EFD9" w:themeFill="accent6" w:themeFillTint="33"/>
            <w:vAlign w:val="center"/>
          </w:tcPr>
          <w:p w14:paraId="1AF0F402" w14:textId="77777777" w:rsidR="001E09B6" w:rsidRPr="001E09B6" w:rsidRDefault="001E09B6" w:rsidP="001E09B6">
            <w:pPr>
              <w:rPr>
                <w:b/>
                <w:sz w:val="20"/>
              </w:rPr>
            </w:pPr>
            <w:r w:rsidRPr="001E09B6">
              <w:rPr>
                <w:rFonts w:ascii="Calibri" w:hAnsi="Calibri" w:cs="Calibri"/>
                <w:color w:val="000000"/>
                <w:sz w:val="20"/>
                <w:szCs w:val="22"/>
              </w:rPr>
              <w:t>Research</w:t>
            </w:r>
          </w:p>
        </w:tc>
        <w:tc>
          <w:tcPr>
            <w:tcW w:w="1081" w:type="dxa"/>
            <w:shd w:val="clear" w:color="auto" w:fill="E2EFD9" w:themeFill="accent6" w:themeFillTint="33"/>
            <w:vAlign w:val="center"/>
          </w:tcPr>
          <w:p w14:paraId="28CDB1B1" w14:textId="77777777" w:rsidR="001E09B6" w:rsidRPr="001E09B6" w:rsidRDefault="001E09B6" w:rsidP="001E09B6">
            <w:pPr>
              <w:rPr>
                <w:b/>
                <w:sz w:val="20"/>
              </w:rPr>
            </w:pPr>
            <w:r w:rsidRPr="001E09B6">
              <w:rPr>
                <w:rFonts w:ascii="Calibri" w:hAnsi="Calibri" w:cs="Calibri"/>
                <w:color w:val="000000"/>
                <w:sz w:val="20"/>
                <w:szCs w:val="22"/>
              </w:rPr>
              <w:t>1/19/2021</w:t>
            </w:r>
          </w:p>
        </w:tc>
        <w:tc>
          <w:tcPr>
            <w:tcW w:w="1056" w:type="dxa"/>
            <w:shd w:val="clear" w:color="auto" w:fill="E2EFD9" w:themeFill="accent6" w:themeFillTint="33"/>
            <w:vAlign w:val="center"/>
          </w:tcPr>
          <w:p w14:paraId="76269948" w14:textId="77777777" w:rsidR="001E09B6" w:rsidRPr="001E09B6" w:rsidRDefault="001E09B6" w:rsidP="001E09B6">
            <w:pPr>
              <w:rPr>
                <w:b/>
                <w:sz w:val="20"/>
              </w:rPr>
            </w:pPr>
            <w:r w:rsidRPr="001E09B6">
              <w:rPr>
                <w:rFonts w:ascii="Calibri" w:hAnsi="Calibri" w:cs="Calibri"/>
                <w:color w:val="000000"/>
                <w:sz w:val="20"/>
                <w:szCs w:val="22"/>
              </w:rPr>
              <w:t>4:00 PM</w:t>
            </w:r>
          </w:p>
        </w:tc>
        <w:tc>
          <w:tcPr>
            <w:tcW w:w="1080" w:type="dxa"/>
            <w:shd w:val="clear" w:color="auto" w:fill="E2EFD9" w:themeFill="accent6" w:themeFillTint="33"/>
            <w:vAlign w:val="center"/>
          </w:tcPr>
          <w:p w14:paraId="41D35206" w14:textId="77777777" w:rsidR="001E09B6" w:rsidRPr="001E09B6" w:rsidRDefault="001E09B6" w:rsidP="001E09B6">
            <w:pPr>
              <w:rPr>
                <w:b/>
                <w:sz w:val="20"/>
              </w:rPr>
            </w:pPr>
            <w:r w:rsidRPr="001E09B6">
              <w:rPr>
                <w:rFonts w:ascii="Calibri" w:hAnsi="Calibri" w:cs="Calibri"/>
                <w:color w:val="000000"/>
                <w:sz w:val="20"/>
                <w:szCs w:val="22"/>
              </w:rPr>
              <w:t>4:45 PM</w:t>
            </w:r>
          </w:p>
        </w:tc>
        <w:tc>
          <w:tcPr>
            <w:tcW w:w="1553" w:type="dxa"/>
            <w:shd w:val="clear" w:color="auto" w:fill="E2EFD9" w:themeFill="accent6" w:themeFillTint="33"/>
            <w:vAlign w:val="center"/>
          </w:tcPr>
          <w:p w14:paraId="62FE7530" w14:textId="77777777" w:rsidR="001E09B6" w:rsidRPr="001E09B6" w:rsidRDefault="001E09B6" w:rsidP="001E09B6">
            <w:pPr>
              <w:rPr>
                <w:b/>
                <w:sz w:val="20"/>
              </w:rPr>
            </w:pPr>
            <w:r w:rsidRPr="001E09B6">
              <w:rPr>
                <w:rFonts w:ascii="Calibri" w:hAnsi="Calibri" w:cs="Calibri"/>
                <w:color w:val="000000"/>
                <w:sz w:val="20"/>
                <w:szCs w:val="22"/>
              </w:rPr>
              <w:t>Zheng O'Neill</w:t>
            </w:r>
          </w:p>
        </w:tc>
        <w:tc>
          <w:tcPr>
            <w:tcW w:w="3348" w:type="dxa"/>
            <w:shd w:val="clear" w:color="auto" w:fill="E2EFD9" w:themeFill="accent6" w:themeFillTint="33"/>
            <w:vAlign w:val="bottom"/>
          </w:tcPr>
          <w:p w14:paraId="56E29771" w14:textId="77777777" w:rsidR="001E09B6" w:rsidRPr="001E09B6" w:rsidRDefault="00794A5D" w:rsidP="001E09B6">
            <w:pPr>
              <w:rPr>
                <w:rFonts w:cstheme="minorHAnsi"/>
                <w:b/>
                <w:sz w:val="16"/>
              </w:rPr>
            </w:pPr>
            <w:hyperlink r:id="rId19" w:history="1">
              <w:r w:rsidR="001E09B6" w:rsidRPr="001E09B6">
                <w:rPr>
                  <w:rFonts w:cstheme="minorHAnsi"/>
                  <w:color w:val="0000FF"/>
                  <w:sz w:val="22"/>
                  <w:szCs w:val="22"/>
                  <w:u w:val="single"/>
                </w:rPr>
                <w:t>Research</w:t>
              </w:r>
            </w:hyperlink>
          </w:p>
        </w:tc>
      </w:tr>
      <w:tr w:rsidR="001E09B6" w:rsidRPr="001E09B6" w14:paraId="44A1A4F4" w14:textId="77777777" w:rsidTr="009412E2">
        <w:tc>
          <w:tcPr>
            <w:tcW w:w="2070" w:type="dxa"/>
            <w:shd w:val="clear" w:color="auto" w:fill="F2F2F2" w:themeFill="background1" w:themeFillShade="F2"/>
            <w:vAlign w:val="center"/>
          </w:tcPr>
          <w:p w14:paraId="0A39BD55" w14:textId="77777777" w:rsidR="001E09B6" w:rsidRPr="001E09B6" w:rsidRDefault="001E09B6" w:rsidP="001E09B6">
            <w:pPr>
              <w:rPr>
                <w:b/>
                <w:sz w:val="20"/>
              </w:rPr>
            </w:pPr>
            <w:r w:rsidRPr="001E09B6">
              <w:rPr>
                <w:rFonts w:ascii="Calibri" w:hAnsi="Calibri" w:cs="Calibri"/>
                <w:color w:val="000000"/>
                <w:sz w:val="20"/>
                <w:szCs w:val="22"/>
              </w:rPr>
              <w:t>Honors and Awards</w:t>
            </w:r>
          </w:p>
        </w:tc>
        <w:tc>
          <w:tcPr>
            <w:tcW w:w="1081" w:type="dxa"/>
            <w:shd w:val="clear" w:color="auto" w:fill="F2F2F2" w:themeFill="background1" w:themeFillShade="F2"/>
            <w:vAlign w:val="center"/>
          </w:tcPr>
          <w:p w14:paraId="64211F32" w14:textId="77777777" w:rsidR="001E09B6" w:rsidRPr="001E09B6" w:rsidRDefault="001E09B6" w:rsidP="001E09B6">
            <w:pPr>
              <w:rPr>
                <w:b/>
                <w:sz w:val="20"/>
              </w:rPr>
            </w:pPr>
            <w:r w:rsidRPr="001E09B6">
              <w:rPr>
                <w:rFonts w:ascii="Calibri" w:hAnsi="Calibri" w:cs="Calibri"/>
                <w:color w:val="000000"/>
                <w:sz w:val="20"/>
                <w:szCs w:val="22"/>
              </w:rPr>
              <w:t>1/23/2021</w:t>
            </w:r>
          </w:p>
        </w:tc>
        <w:tc>
          <w:tcPr>
            <w:tcW w:w="1056" w:type="dxa"/>
            <w:shd w:val="clear" w:color="auto" w:fill="F2F2F2" w:themeFill="background1" w:themeFillShade="F2"/>
            <w:vAlign w:val="center"/>
          </w:tcPr>
          <w:p w14:paraId="65B6BFA4" w14:textId="77777777" w:rsidR="001E09B6" w:rsidRPr="001E09B6" w:rsidRDefault="001E09B6" w:rsidP="001E09B6">
            <w:pPr>
              <w:rPr>
                <w:b/>
                <w:sz w:val="20"/>
              </w:rPr>
            </w:pPr>
            <w:r w:rsidRPr="001E09B6">
              <w:rPr>
                <w:rFonts w:ascii="Calibri" w:hAnsi="Calibri" w:cs="Calibri"/>
                <w:color w:val="000000"/>
                <w:sz w:val="20"/>
                <w:szCs w:val="22"/>
              </w:rPr>
              <w:t>10:00 AM</w:t>
            </w:r>
          </w:p>
        </w:tc>
        <w:tc>
          <w:tcPr>
            <w:tcW w:w="1080" w:type="dxa"/>
            <w:shd w:val="clear" w:color="auto" w:fill="F2F2F2" w:themeFill="background1" w:themeFillShade="F2"/>
            <w:vAlign w:val="center"/>
          </w:tcPr>
          <w:p w14:paraId="2EE2E7CC" w14:textId="77777777" w:rsidR="001E09B6" w:rsidRPr="001E09B6" w:rsidRDefault="001E09B6" w:rsidP="001E09B6">
            <w:pPr>
              <w:rPr>
                <w:b/>
                <w:sz w:val="20"/>
              </w:rPr>
            </w:pPr>
            <w:r w:rsidRPr="001E09B6">
              <w:rPr>
                <w:rFonts w:ascii="Calibri" w:hAnsi="Calibri" w:cs="Calibri"/>
                <w:color w:val="000000"/>
                <w:sz w:val="20"/>
                <w:szCs w:val="22"/>
              </w:rPr>
              <w:t>11:00 AM</w:t>
            </w:r>
          </w:p>
        </w:tc>
        <w:tc>
          <w:tcPr>
            <w:tcW w:w="1553" w:type="dxa"/>
            <w:shd w:val="clear" w:color="auto" w:fill="F2F2F2" w:themeFill="background1" w:themeFillShade="F2"/>
            <w:vAlign w:val="center"/>
          </w:tcPr>
          <w:p w14:paraId="51E34231" w14:textId="77777777" w:rsidR="001E09B6" w:rsidRPr="001E09B6" w:rsidRDefault="001E09B6" w:rsidP="001E09B6">
            <w:pPr>
              <w:rPr>
                <w:b/>
                <w:sz w:val="20"/>
              </w:rPr>
            </w:pPr>
            <w:r w:rsidRPr="001E09B6">
              <w:rPr>
                <w:rFonts w:ascii="Calibri" w:hAnsi="Calibri" w:cs="Calibri"/>
                <w:color w:val="000000"/>
                <w:sz w:val="20"/>
                <w:szCs w:val="22"/>
              </w:rPr>
              <w:t>Carol Lomonaco</w:t>
            </w:r>
          </w:p>
        </w:tc>
        <w:tc>
          <w:tcPr>
            <w:tcW w:w="3348" w:type="dxa"/>
            <w:shd w:val="clear" w:color="auto" w:fill="F2F2F2" w:themeFill="background1" w:themeFillShade="F2"/>
            <w:vAlign w:val="bottom"/>
          </w:tcPr>
          <w:p w14:paraId="166F3DC6" w14:textId="77777777" w:rsidR="001E09B6" w:rsidRPr="001E09B6" w:rsidRDefault="00794A5D" w:rsidP="001E09B6">
            <w:pPr>
              <w:rPr>
                <w:rFonts w:cstheme="minorHAnsi"/>
                <w:b/>
                <w:sz w:val="16"/>
              </w:rPr>
            </w:pPr>
            <w:hyperlink r:id="rId20" w:history="1">
              <w:r w:rsidR="001E09B6" w:rsidRPr="001E09B6">
                <w:rPr>
                  <w:rFonts w:cstheme="minorHAnsi"/>
                  <w:color w:val="0000FF"/>
                  <w:sz w:val="22"/>
                  <w:szCs w:val="22"/>
                  <w:u w:val="single"/>
                </w:rPr>
                <w:t>Honors and Awards</w:t>
              </w:r>
            </w:hyperlink>
          </w:p>
        </w:tc>
      </w:tr>
      <w:tr w:rsidR="001E09B6" w:rsidRPr="001E09B6" w14:paraId="669CD1A3" w14:textId="77777777" w:rsidTr="009412E2">
        <w:tc>
          <w:tcPr>
            <w:tcW w:w="2070" w:type="dxa"/>
            <w:shd w:val="clear" w:color="auto" w:fill="F2F2F2" w:themeFill="background1" w:themeFillShade="F2"/>
            <w:vAlign w:val="center"/>
          </w:tcPr>
          <w:p w14:paraId="0841FE2F" w14:textId="77777777" w:rsidR="001E09B6" w:rsidRPr="001E09B6" w:rsidRDefault="001E09B6" w:rsidP="001E09B6">
            <w:pPr>
              <w:rPr>
                <w:b/>
                <w:sz w:val="20"/>
              </w:rPr>
            </w:pPr>
            <w:r w:rsidRPr="001E09B6">
              <w:rPr>
                <w:rFonts w:ascii="Calibri" w:hAnsi="Calibri" w:cs="Calibri"/>
                <w:color w:val="000000"/>
                <w:sz w:val="20"/>
                <w:szCs w:val="22"/>
              </w:rPr>
              <w:t>Main TC</w:t>
            </w:r>
          </w:p>
        </w:tc>
        <w:tc>
          <w:tcPr>
            <w:tcW w:w="1081" w:type="dxa"/>
            <w:shd w:val="clear" w:color="auto" w:fill="F2F2F2" w:themeFill="background1" w:themeFillShade="F2"/>
            <w:vAlign w:val="center"/>
          </w:tcPr>
          <w:p w14:paraId="66C106DF" w14:textId="77777777" w:rsidR="001E09B6" w:rsidRPr="001E09B6" w:rsidRDefault="001E09B6" w:rsidP="001E09B6">
            <w:pPr>
              <w:rPr>
                <w:b/>
                <w:sz w:val="20"/>
              </w:rPr>
            </w:pPr>
            <w:r w:rsidRPr="001E09B6">
              <w:rPr>
                <w:rFonts w:ascii="Calibri" w:hAnsi="Calibri" w:cs="Calibri"/>
                <w:color w:val="000000"/>
                <w:sz w:val="20"/>
                <w:szCs w:val="22"/>
              </w:rPr>
              <w:t>1/23/2021</w:t>
            </w:r>
          </w:p>
        </w:tc>
        <w:tc>
          <w:tcPr>
            <w:tcW w:w="1056" w:type="dxa"/>
            <w:shd w:val="clear" w:color="auto" w:fill="F2F2F2" w:themeFill="background1" w:themeFillShade="F2"/>
            <w:vAlign w:val="center"/>
          </w:tcPr>
          <w:p w14:paraId="163182E3" w14:textId="77777777" w:rsidR="001E09B6" w:rsidRPr="001E09B6" w:rsidRDefault="001E09B6" w:rsidP="001E09B6">
            <w:pPr>
              <w:rPr>
                <w:b/>
                <w:sz w:val="20"/>
              </w:rPr>
            </w:pPr>
            <w:r w:rsidRPr="001E09B6">
              <w:rPr>
                <w:rFonts w:ascii="Calibri" w:hAnsi="Calibri" w:cs="Calibri"/>
                <w:color w:val="000000"/>
                <w:sz w:val="20"/>
                <w:szCs w:val="22"/>
              </w:rPr>
              <w:t>11:00 AM</w:t>
            </w:r>
          </w:p>
        </w:tc>
        <w:tc>
          <w:tcPr>
            <w:tcW w:w="1080" w:type="dxa"/>
            <w:shd w:val="clear" w:color="auto" w:fill="F2F2F2" w:themeFill="background1" w:themeFillShade="F2"/>
            <w:vAlign w:val="center"/>
          </w:tcPr>
          <w:p w14:paraId="04770B32" w14:textId="77777777" w:rsidR="001E09B6" w:rsidRPr="001E09B6" w:rsidRDefault="001E09B6" w:rsidP="001E09B6">
            <w:pPr>
              <w:rPr>
                <w:b/>
                <w:sz w:val="20"/>
              </w:rPr>
            </w:pPr>
            <w:r w:rsidRPr="001E09B6">
              <w:rPr>
                <w:rFonts w:ascii="Calibri" w:hAnsi="Calibri" w:cs="Calibri"/>
                <w:color w:val="000000"/>
                <w:sz w:val="20"/>
                <w:szCs w:val="22"/>
              </w:rPr>
              <w:t>1:30 PM</w:t>
            </w:r>
          </w:p>
        </w:tc>
        <w:tc>
          <w:tcPr>
            <w:tcW w:w="1553" w:type="dxa"/>
            <w:shd w:val="clear" w:color="auto" w:fill="F2F2F2" w:themeFill="background1" w:themeFillShade="F2"/>
            <w:vAlign w:val="center"/>
          </w:tcPr>
          <w:p w14:paraId="65F530A3" w14:textId="77777777" w:rsidR="001E09B6" w:rsidRPr="001E09B6" w:rsidRDefault="001E09B6" w:rsidP="001E09B6">
            <w:pPr>
              <w:rPr>
                <w:b/>
                <w:sz w:val="20"/>
              </w:rPr>
            </w:pPr>
            <w:r w:rsidRPr="001E09B6">
              <w:rPr>
                <w:rFonts w:ascii="Calibri" w:hAnsi="Calibri" w:cs="Calibri"/>
                <w:color w:val="000000"/>
                <w:sz w:val="20"/>
                <w:szCs w:val="22"/>
              </w:rPr>
              <w:t>David Yuill</w:t>
            </w:r>
          </w:p>
        </w:tc>
        <w:tc>
          <w:tcPr>
            <w:tcW w:w="3348" w:type="dxa"/>
            <w:shd w:val="clear" w:color="auto" w:fill="F2F2F2" w:themeFill="background1" w:themeFillShade="F2"/>
            <w:vAlign w:val="bottom"/>
          </w:tcPr>
          <w:p w14:paraId="0A57D541" w14:textId="77777777" w:rsidR="001E09B6" w:rsidRPr="001E09B6" w:rsidRDefault="00794A5D" w:rsidP="001E09B6">
            <w:pPr>
              <w:rPr>
                <w:rFonts w:cstheme="minorHAnsi"/>
                <w:b/>
                <w:sz w:val="16"/>
              </w:rPr>
            </w:pPr>
            <w:hyperlink r:id="rId21" w:history="1">
              <w:r w:rsidR="001E09B6" w:rsidRPr="001E09B6">
                <w:rPr>
                  <w:rFonts w:cstheme="minorHAnsi"/>
                  <w:color w:val="0000FF"/>
                  <w:sz w:val="22"/>
                  <w:szCs w:val="22"/>
                  <w:u w:val="single"/>
                </w:rPr>
                <w:t>TC 7.5 Main Committee Meeting</w:t>
              </w:r>
            </w:hyperlink>
          </w:p>
        </w:tc>
      </w:tr>
    </w:tbl>
    <w:p w14:paraId="29234ECE" w14:textId="77777777" w:rsidR="001E09B6" w:rsidRPr="001E09B6" w:rsidRDefault="001E09B6" w:rsidP="001E09B6">
      <w:pPr>
        <w:ind w:left="540"/>
        <w:rPr>
          <w:rFonts w:eastAsia="SimSun"/>
          <w:b/>
        </w:rPr>
      </w:pPr>
    </w:p>
    <w:p w14:paraId="4A930097" w14:textId="77777777" w:rsidR="001E09B6" w:rsidRPr="001E09B6" w:rsidRDefault="001E09B6" w:rsidP="001E09B6">
      <w:pPr>
        <w:rPr>
          <w:rFonts w:ascii="Arial" w:eastAsia="SimSun" w:hAnsi="Arial" w:cs="Arial"/>
          <w:sz w:val="18"/>
        </w:rPr>
      </w:pPr>
      <w:r w:rsidRPr="001E09B6">
        <w:rPr>
          <w:rFonts w:ascii="Arial" w:eastAsia="SimSun" w:hAnsi="Arial" w:cs="Arial"/>
          <w:sz w:val="18"/>
        </w:rPr>
        <w:t>Remote meeting participation tips:</w:t>
      </w:r>
    </w:p>
    <w:p w14:paraId="048A6CD6" w14:textId="77777777" w:rsidR="001E09B6" w:rsidRPr="001E09B6" w:rsidRDefault="001E09B6" w:rsidP="003442E4">
      <w:pPr>
        <w:numPr>
          <w:ilvl w:val="0"/>
          <w:numId w:val="9"/>
        </w:numPr>
        <w:contextualSpacing/>
        <w:rPr>
          <w:rFonts w:ascii="Arial" w:eastAsia="SimSun" w:hAnsi="Arial" w:cs="Arial"/>
          <w:sz w:val="18"/>
        </w:rPr>
      </w:pPr>
      <w:r w:rsidRPr="001E09B6">
        <w:rPr>
          <w:rFonts w:ascii="Arial" w:eastAsia="SimSun" w:hAnsi="Arial" w:cs="Arial"/>
          <w:sz w:val="18"/>
        </w:rPr>
        <w:t>Mute yourself.</w:t>
      </w:r>
    </w:p>
    <w:p w14:paraId="4D7E0843" w14:textId="77777777" w:rsidR="001E09B6" w:rsidRPr="001E09B6" w:rsidRDefault="001E09B6" w:rsidP="003442E4">
      <w:pPr>
        <w:numPr>
          <w:ilvl w:val="0"/>
          <w:numId w:val="9"/>
        </w:numPr>
        <w:contextualSpacing/>
        <w:rPr>
          <w:rFonts w:ascii="Arial" w:eastAsia="SimSun" w:hAnsi="Arial" w:cs="Arial"/>
          <w:sz w:val="18"/>
        </w:rPr>
      </w:pPr>
      <w:r w:rsidRPr="001E09B6">
        <w:rPr>
          <w:rFonts w:ascii="Arial" w:eastAsia="SimSun" w:hAnsi="Arial" w:cs="Arial"/>
          <w:sz w:val="18"/>
        </w:rPr>
        <w:t>Click “Raise Hand” or type a comment if you wish to speak. Unmute yourself when the moderator or chair addresses you.</w:t>
      </w:r>
    </w:p>
    <w:p w14:paraId="770FC6DB" w14:textId="77777777" w:rsidR="001E09B6" w:rsidRPr="001E09B6" w:rsidRDefault="001E09B6" w:rsidP="003442E4">
      <w:pPr>
        <w:numPr>
          <w:ilvl w:val="0"/>
          <w:numId w:val="9"/>
        </w:numPr>
        <w:contextualSpacing/>
        <w:rPr>
          <w:rFonts w:ascii="Arial" w:eastAsia="SimSun" w:hAnsi="Arial" w:cs="Arial"/>
          <w:sz w:val="18"/>
        </w:rPr>
      </w:pPr>
      <w:r w:rsidRPr="001E09B6">
        <w:rPr>
          <w:rFonts w:ascii="Arial" w:eastAsia="SimSun" w:hAnsi="Arial" w:cs="Arial"/>
          <w:sz w:val="18"/>
        </w:rPr>
        <w:t>Make sure that your display name is accurate and includes first and last name.</w:t>
      </w:r>
    </w:p>
    <w:p w14:paraId="334CBB91" w14:textId="77777777" w:rsidR="001E09B6" w:rsidRPr="001E09B6" w:rsidRDefault="001E09B6" w:rsidP="003442E4">
      <w:pPr>
        <w:numPr>
          <w:ilvl w:val="0"/>
          <w:numId w:val="9"/>
        </w:numPr>
        <w:contextualSpacing/>
        <w:rPr>
          <w:rFonts w:ascii="Arial" w:eastAsia="SimSun" w:hAnsi="Arial" w:cs="Arial"/>
          <w:sz w:val="18"/>
        </w:rPr>
      </w:pPr>
      <w:r w:rsidRPr="001E09B6">
        <w:rPr>
          <w:rFonts w:ascii="Arial" w:eastAsia="SimSun" w:hAnsi="Arial" w:cs="Arial"/>
          <w:sz w:val="18"/>
        </w:rPr>
        <w:t>Please sign in on the attendance sheet (link will be provided)</w:t>
      </w:r>
    </w:p>
    <w:p w14:paraId="21C474D5" w14:textId="77777777" w:rsidR="001E09B6" w:rsidRPr="001E09B6" w:rsidRDefault="001E09B6" w:rsidP="001E09B6">
      <w:pPr>
        <w:pBdr>
          <w:bottom w:val="single" w:sz="4" w:space="1" w:color="auto"/>
        </w:pBdr>
        <w:rPr>
          <w:rFonts w:eastAsia="SimSun"/>
          <w:b/>
        </w:rPr>
      </w:pPr>
    </w:p>
    <w:p w14:paraId="08C2C9FA" w14:textId="77777777" w:rsidR="001E09B6" w:rsidRPr="001E09B6" w:rsidRDefault="001E09B6" w:rsidP="001E09B6">
      <w:pPr>
        <w:rPr>
          <w:rFonts w:eastAsia="SimSun"/>
          <w:b/>
        </w:rPr>
      </w:pPr>
      <w:r w:rsidRPr="001E09B6">
        <w:rPr>
          <w:rFonts w:eastAsia="SimSun"/>
        </w:rPr>
        <w:t>10:01 meeting start</w:t>
      </w:r>
    </w:p>
    <w:p w14:paraId="33CB30F2" w14:textId="77777777" w:rsidR="001E09B6" w:rsidRPr="001E09B6" w:rsidRDefault="001E09B6" w:rsidP="001E09B6">
      <w:pPr>
        <w:spacing w:line="240" w:lineRule="exact"/>
        <w:ind w:left="360" w:right="-720"/>
        <w:rPr>
          <w:rFonts w:eastAsia="SimSun"/>
        </w:rPr>
      </w:pPr>
    </w:p>
    <w:p w14:paraId="15218570"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Welcome – TC 7.5 basecamp intro. Anybody can add/edit people, but be sure he/she needs to be a TC 7.5 member.</w:t>
      </w:r>
    </w:p>
    <w:p w14:paraId="4208E524" w14:textId="77777777" w:rsidR="001E09B6" w:rsidRPr="001E09B6" w:rsidRDefault="001E09B6" w:rsidP="001E09B6">
      <w:pPr>
        <w:spacing w:line="240" w:lineRule="exact"/>
        <w:ind w:left="360" w:right="-720"/>
        <w:rPr>
          <w:rFonts w:eastAsia="SimSun"/>
        </w:rPr>
      </w:pPr>
    </w:p>
    <w:p w14:paraId="6A4B6C8B"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 xml:space="preserve">Roll Call and Introductions. Determination of quorum. </w:t>
      </w:r>
    </w:p>
    <w:p w14:paraId="6A9001DC" w14:textId="77777777" w:rsidR="001E09B6" w:rsidRPr="001E09B6" w:rsidRDefault="001E09B6" w:rsidP="001E09B6">
      <w:pPr>
        <w:ind w:left="720"/>
        <w:contextualSpacing/>
        <w:rPr>
          <w:rFonts w:eastAsia="SimSun"/>
        </w:rPr>
      </w:pPr>
    </w:p>
    <w:p w14:paraId="31A44E4F" w14:textId="77777777" w:rsidR="001E09B6" w:rsidRPr="001E09B6" w:rsidRDefault="001E09B6" w:rsidP="001E09B6">
      <w:pPr>
        <w:numPr>
          <w:ilvl w:val="1"/>
          <w:numId w:val="1"/>
        </w:numPr>
        <w:tabs>
          <w:tab w:val="num" w:pos="1080"/>
        </w:tabs>
        <w:spacing w:line="240" w:lineRule="exact"/>
        <w:rPr>
          <w:rFonts w:eastAsia="SimSun"/>
        </w:rPr>
      </w:pPr>
      <w:r w:rsidRPr="001E09B6">
        <w:rPr>
          <w:rFonts w:eastAsia="SimSun"/>
        </w:rPr>
        <w:t xml:space="preserve">Current voting members (ending month): </w:t>
      </w:r>
    </w:p>
    <w:p w14:paraId="075CEA12" w14:textId="77777777" w:rsidR="001E09B6" w:rsidRPr="001E09B6" w:rsidRDefault="001E09B6" w:rsidP="001E09B6">
      <w:pPr>
        <w:spacing w:line="240" w:lineRule="exact"/>
        <w:ind w:left="1080"/>
        <w:rPr>
          <w:rFonts w:eastAsia="SimSun"/>
        </w:rPr>
      </w:pPr>
      <w:r w:rsidRPr="001E09B6">
        <w:rPr>
          <w:rFonts w:eastAsia="SimSun"/>
        </w:rPr>
        <w:t xml:space="preserve">Kristen Cetin (June 2021); Zheng O’Neill (June 2021); David Yuill (June 2022); </w:t>
      </w:r>
    </w:p>
    <w:p w14:paraId="128C5EF4" w14:textId="77777777" w:rsidR="001E09B6" w:rsidRPr="001E09B6" w:rsidRDefault="001E09B6" w:rsidP="001E09B6">
      <w:pPr>
        <w:spacing w:line="240" w:lineRule="exact"/>
        <w:ind w:left="1080"/>
        <w:rPr>
          <w:rFonts w:eastAsia="SimSun"/>
        </w:rPr>
      </w:pPr>
      <w:r w:rsidRPr="001E09B6">
        <w:rPr>
          <w:rFonts w:eastAsia="SimSun"/>
        </w:rPr>
        <w:t xml:space="preserve">Srinivas Katipamula (June 2023); Glenn Remington (June 2023); Liping Wang (June 2023); Eric Yang (June 2023); Joe Zhou (June 2023). </w:t>
      </w:r>
    </w:p>
    <w:p w14:paraId="2E2362C6" w14:textId="77777777" w:rsidR="001E09B6" w:rsidRPr="001E09B6" w:rsidRDefault="001E09B6" w:rsidP="001E09B6">
      <w:pPr>
        <w:spacing w:line="240" w:lineRule="exact"/>
        <w:ind w:left="360"/>
        <w:rPr>
          <w:rFonts w:eastAsia="SimSun"/>
        </w:rPr>
      </w:pPr>
    </w:p>
    <w:p w14:paraId="1E911F3F" w14:textId="77777777" w:rsidR="001E09B6" w:rsidRPr="001E09B6" w:rsidRDefault="001E09B6" w:rsidP="001E09B6">
      <w:pPr>
        <w:spacing w:line="240" w:lineRule="exact"/>
        <w:ind w:left="360"/>
        <w:rPr>
          <w:rFonts w:eastAsia="SimSun"/>
        </w:rPr>
      </w:pPr>
      <w:r w:rsidRPr="001E09B6">
        <w:rPr>
          <w:rFonts w:eastAsia="SimSun"/>
        </w:rPr>
        <w:t>8/8 voting members present.</w:t>
      </w:r>
    </w:p>
    <w:p w14:paraId="40687B25" w14:textId="77777777" w:rsidR="001E09B6" w:rsidRPr="001E09B6" w:rsidRDefault="001E09B6" w:rsidP="001E09B6">
      <w:pPr>
        <w:spacing w:line="240" w:lineRule="exact"/>
        <w:ind w:left="360"/>
        <w:rPr>
          <w:rFonts w:eastAsia="SimSun"/>
        </w:rPr>
      </w:pPr>
    </w:p>
    <w:p w14:paraId="03490A52" w14:textId="77777777" w:rsidR="001E09B6" w:rsidRPr="001E09B6" w:rsidRDefault="001E09B6" w:rsidP="001E09B6">
      <w:pPr>
        <w:spacing w:line="240" w:lineRule="exact"/>
        <w:ind w:left="360"/>
        <w:rPr>
          <w:rFonts w:eastAsia="SimSun"/>
        </w:rPr>
      </w:pPr>
      <w:r w:rsidRPr="001E09B6">
        <w:rPr>
          <w:rFonts w:eastAsia="SimSun"/>
        </w:rPr>
        <w:t xml:space="preserve">First time attendees: Chad Rush, Abed </w:t>
      </w:r>
      <w:proofErr w:type="spellStart"/>
      <w:r w:rsidRPr="001E09B6">
        <w:rPr>
          <w:rFonts w:eastAsia="SimSun"/>
        </w:rPr>
        <w:t>Alkhatib</w:t>
      </w:r>
      <w:proofErr w:type="spellEnd"/>
      <w:r w:rsidRPr="001E09B6">
        <w:rPr>
          <w:rFonts w:eastAsia="SimSun"/>
        </w:rPr>
        <w:t xml:space="preserve">, Mike Filler, Prateek Shrestha, Zac </w:t>
      </w:r>
      <w:proofErr w:type="spellStart"/>
      <w:r w:rsidRPr="001E09B6">
        <w:rPr>
          <w:rFonts w:eastAsia="SimSun"/>
        </w:rPr>
        <w:t>Siefker</w:t>
      </w:r>
      <w:proofErr w:type="spellEnd"/>
      <w:r w:rsidRPr="001E09B6">
        <w:rPr>
          <w:rFonts w:eastAsia="SimSun"/>
        </w:rPr>
        <w:t xml:space="preserve">, Joshua Gemmell, Dunstan Macauley. </w:t>
      </w:r>
    </w:p>
    <w:p w14:paraId="241D9108" w14:textId="77777777" w:rsidR="001E09B6" w:rsidRPr="001E09B6" w:rsidRDefault="001E09B6" w:rsidP="001E09B6">
      <w:pPr>
        <w:spacing w:line="240" w:lineRule="exact"/>
        <w:ind w:left="360"/>
        <w:rPr>
          <w:rFonts w:eastAsia="SimSun"/>
        </w:rPr>
      </w:pPr>
    </w:p>
    <w:p w14:paraId="1D519DF4" w14:textId="77777777" w:rsidR="001E09B6" w:rsidRPr="001E09B6" w:rsidRDefault="001E09B6" w:rsidP="001E09B6">
      <w:pPr>
        <w:spacing w:line="240" w:lineRule="exact"/>
        <w:ind w:left="360"/>
        <w:rPr>
          <w:rFonts w:eastAsia="SimSun"/>
        </w:rPr>
      </w:pPr>
      <w:r w:rsidRPr="001E09B6">
        <w:rPr>
          <w:rFonts w:eastAsia="SimSun"/>
        </w:rPr>
        <w:t xml:space="preserve">Chad Ruch: asking to be added to TC 7.5 basecamp. </w:t>
      </w:r>
      <w:hyperlink r:id="rId22" w:history="1">
        <w:r w:rsidRPr="001E09B6">
          <w:rPr>
            <w:rFonts w:eastAsia="SimSun"/>
            <w:color w:val="0000FF"/>
            <w:u w:val="single"/>
          </w:rPr>
          <w:t>cruch@ibgroupdynamics.com</w:t>
        </w:r>
      </w:hyperlink>
      <w:r w:rsidRPr="001E09B6">
        <w:rPr>
          <w:rFonts w:eastAsia="SimSun"/>
        </w:rPr>
        <w:t>. Joe will help.</w:t>
      </w:r>
    </w:p>
    <w:p w14:paraId="5F254D0A" w14:textId="77777777" w:rsidR="001E09B6" w:rsidRPr="001E09B6" w:rsidRDefault="001E09B6" w:rsidP="001E09B6">
      <w:pPr>
        <w:spacing w:line="240" w:lineRule="exact"/>
        <w:ind w:right="-720"/>
        <w:rPr>
          <w:rFonts w:eastAsia="SimSun"/>
        </w:rPr>
      </w:pPr>
    </w:p>
    <w:p w14:paraId="350969B3" w14:textId="77777777" w:rsidR="001E09B6" w:rsidRPr="001E09B6" w:rsidRDefault="001E09B6" w:rsidP="001E09B6">
      <w:pPr>
        <w:spacing w:line="240" w:lineRule="exact"/>
        <w:ind w:left="360" w:right="-720"/>
        <w:rPr>
          <w:rFonts w:eastAsia="SimSun"/>
        </w:rPr>
      </w:pPr>
      <w:r w:rsidRPr="001E09B6">
        <w:rPr>
          <w:rFonts w:eastAsia="SimSun"/>
        </w:rPr>
        <w:t>Discussion of membership for 2021/2022</w:t>
      </w:r>
    </w:p>
    <w:p w14:paraId="4528D58A" w14:textId="77777777" w:rsidR="001E09B6" w:rsidRPr="001E09B6" w:rsidRDefault="001E09B6" w:rsidP="001E09B6">
      <w:pPr>
        <w:spacing w:line="240" w:lineRule="exact"/>
        <w:ind w:right="-720"/>
        <w:rPr>
          <w:rFonts w:eastAsia="SimSun"/>
        </w:rPr>
      </w:pPr>
    </w:p>
    <w:p w14:paraId="4A94DCFC"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Scope</w:t>
      </w:r>
    </w:p>
    <w:p w14:paraId="4BEE7ED2" w14:textId="77777777" w:rsidR="001E09B6" w:rsidRPr="001E09B6" w:rsidRDefault="001E09B6" w:rsidP="001E09B6">
      <w:pPr>
        <w:ind w:left="360"/>
        <w:rPr>
          <w:i/>
          <w:iCs/>
          <w:color w:val="000000"/>
        </w:rPr>
      </w:pPr>
      <w:r w:rsidRPr="001E09B6">
        <w:rPr>
          <w:i/>
          <w:iCs/>
          <w:color w:val="000000"/>
        </w:rPr>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17841EE0" w14:textId="77777777" w:rsidR="001E09B6" w:rsidRPr="001E09B6" w:rsidRDefault="001E09B6" w:rsidP="001E09B6">
      <w:pPr>
        <w:spacing w:line="240" w:lineRule="exact"/>
        <w:ind w:right="-720"/>
        <w:rPr>
          <w:rFonts w:eastAsia="SimSun"/>
        </w:rPr>
      </w:pPr>
    </w:p>
    <w:p w14:paraId="42A13005" w14:textId="77777777" w:rsidR="001E09B6" w:rsidRPr="001E09B6" w:rsidRDefault="001E09B6" w:rsidP="001E09B6">
      <w:pPr>
        <w:ind w:left="360"/>
        <w:rPr>
          <w:rFonts w:eastAsia="SimSun"/>
          <w:color w:val="000000"/>
          <w:sz w:val="22"/>
          <w:szCs w:val="22"/>
        </w:rPr>
      </w:pPr>
      <w:r w:rsidRPr="001E09B6">
        <w:rPr>
          <w:rFonts w:eastAsia="SimSun"/>
          <w:color w:val="000000"/>
        </w:rPr>
        <w:t>ASHRAE Code of Ethics Commitment – Chair</w:t>
      </w:r>
    </w:p>
    <w:p w14:paraId="3CBC15F2" w14:textId="77777777" w:rsidR="001E09B6" w:rsidRPr="001E09B6" w:rsidRDefault="001E09B6" w:rsidP="001E09B6">
      <w:pPr>
        <w:ind w:left="720"/>
        <w:rPr>
          <w:rFonts w:eastAsia="SimSun"/>
          <w:color w:val="000000"/>
        </w:rPr>
      </w:pPr>
      <w:r w:rsidRPr="001E09B6">
        <w:rPr>
          <w:rFonts w:eastAsia="SimSun"/>
          <w:color w:val="000000"/>
        </w:rPr>
        <w:t xml:space="preserve">In this and all other ASHRAE meetings, we will act with honesty, fairness, courtesy, competence, integrity and respect for others, and we shall avoid all real or perceived conflicts of interests. (See full Code of Ethics: </w:t>
      </w:r>
      <w:hyperlink r:id="rId23" w:history="1">
        <w:r w:rsidRPr="001E09B6">
          <w:rPr>
            <w:rFonts w:eastAsia="SimSun"/>
            <w:color w:val="0000FF"/>
            <w:u w:val="single"/>
          </w:rPr>
          <w:t>https://www.ashrae.org/about-ashrae/ashrae-code-of-ethics</w:t>
        </w:r>
      </w:hyperlink>
      <w:r w:rsidRPr="001E09B6">
        <w:rPr>
          <w:rFonts w:eastAsia="SimSun"/>
          <w:color w:val="000000"/>
        </w:rPr>
        <w:t>.)</w:t>
      </w:r>
    </w:p>
    <w:p w14:paraId="16A2AE7F" w14:textId="77777777" w:rsidR="001E09B6" w:rsidRPr="001E09B6" w:rsidRDefault="001E09B6" w:rsidP="001E09B6">
      <w:pPr>
        <w:ind w:left="1440"/>
        <w:rPr>
          <w:rFonts w:eastAsia="SimSun"/>
          <w:color w:val="000000"/>
        </w:rPr>
      </w:pPr>
    </w:p>
    <w:p w14:paraId="7A0CFFD8"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Discussion/Approval of 2020 Annual (virtual Austin) Meeting Minutes: Srinivas moves, Joe seconds the motion. 7/7 approved. Chair not voting.</w:t>
      </w:r>
    </w:p>
    <w:p w14:paraId="5FC00D22" w14:textId="77777777" w:rsidR="001E09B6" w:rsidRPr="001E09B6" w:rsidRDefault="001E09B6" w:rsidP="001E09B6">
      <w:pPr>
        <w:spacing w:line="240" w:lineRule="exact"/>
        <w:ind w:right="-720"/>
        <w:rPr>
          <w:rFonts w:eastAsia="SimSun"/>
        </w:rPr>
      </w:pPr>
    </w:p>
    <w:p w14:paraId="65C4C15E" w14:textId="77777777" w:rsidR="001E09B6" w:rsidRPr="001E09B6" w:rsidRDefault="001E09B6" w:rsidP="001E09B6">
      <w:pPr>
        <w:numPr>
          <w:ilvl w:val="0"/>
          <w:numId w:val="1"/>
        </w:numPr>
        <w:tabs>
          <w:tab w:val="num" w:pos="360"/>
        </w:tabs>
        <w:spacing w:line="240" w:lineRule="exact"/>
        <w:ind w:left="720" w:right="-720" w:hanging="720"/>
        <w:rPr>
          <w:rFonts w:eastAsia="SimSun"/>
        </w:rPr>
      </w:pPr>
      <w:r w:rsidRPr="001E09B6">
        <w:rPr>
          <w:rFonts w:eastAsia="SimSun"/>
        </w:rPr>
        <w:t>Announcements</w:t>
      </w:r>
    </w:p>
    <w:p w14:paraId="483B2231" w14:textId="77777777" w:rsidR="001E09B6" w:rsidRPr="001E09B6" w:rsidRDefault="001E09B6" w:rsidP="001E09B6">
      <w:pPr>
        <w:ind w:left="720"/>
        <w:contextualSpacing/>
        <w:rPr>
          <w:rFonts w:eastAsia="SimSun"/>
        </w:rPr>
      </w:pPr>
    </w:p>
    <w:p w14:paraId="1F9B92FC"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Chairs’ breakfast meeting and other ongoing activities.</w:t>
      </w:r>
    </w:p>
    <w:p w14:paraId="2E629794"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TC reorganization: vote weather we continue current structure or re-organization/disband/merge. Srinivas moves, Joe seconds the continuation of the TC. All 7 voting members approved.</w:t>
      </w:r>
    </w:p>
    <w:p w14:paraId="175DCDED"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Interim TC meeting procedure: don’t see the need.</w:t>
      </w:r>
    </w:p>
    <w:p w14:paraId="04B1C9AE"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ASHRAE approved 5 mergers of TCs</w:t>
      </w:r>
    </w:p>
    <w:p w14:paraId="3392BDC0"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Research committee meeting not happened.</w:t>
      </w:r>
    </w:p>
    <w:p w14:paraId="1F8648AB"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Hightower award nomination by Wed, Sept 1</w:t>
      </w:r>
      <w:r w:rsidRPr="001E09B6">
        <w:rPr>
          <w:rFonts w:eastAsia="SimSun"/>
          <w:vertAlign w:val="superscript"/>
        </w:rPr>
        <w:t>st</w:t>
      </w:r>
      <w:r w:rsidRPr="001E09B6">
        <w:rPr>
          <w:rFonts w:eastAsia="SimSun"/>
        </w:rPr>
        <w:t>. – contract Carol Lomonaco.</w:t>
      </w:r>
    </w:p>
    <w:p w14:paraId="7D9E7A65"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TC website up to date.</w:t>
      </w:r>
    </w:p>
    <w:p w14:paraId="43CA7053"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 xml:space="preserve">Email alias: send </w:t>
      </w:r>
      <w:hyperlink r:id="rId24" w:history="1">
        <w:r w:rsidRPr="001E09B6">
          <w:rPr>
            <w:rFonts w:eastAsia="SimSun"/>
            <w:color w:val="0000FF"/>
            <w:u w:val="single"/>
          </w:rPr>
          <w:t>TC0705@ashrae.net</w:t>
        </w:r>
      </w:hyperlink>
      <w:r w:rsidRPr="001E09B6">
        <w:rPr>
          <w:rFonts w:eastAsia="SimSun"/>
        </w:rPr>
        <w:t xml:space="preserve"> for TC chair.</w:t>
      </w:r>
    </w:p>
    <w:p w14:paraId="4843EEE7"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Next conference track announced.</w:t>
      </w:r>
    </w:p>
    <w:p w14:paraId="7130EA15"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Glenn asks to put the announcement to TC 7.5 basecamp.</w:t>
      </w:r>
    </w:p>
    <w:p w14:paraId="7C91237B" w14:textId="77777777" w:rsidR="001E09B6" w:rsidRPr="001E09B6" w:rsidRDefault="001E09B6" w:rsidP="001E09B6">
      <w:pPr>
        <w:spacing w:line="240" w:lineRule="exact"/>
        <w:ind w:right="-720"/>
        <w:rPr>
          <w:rFonts w:eastAsia="SimSun"/>
        </w:rPr>
      </w:pPr>
    </w:p>
    <w:p w14:paraId="670B2FA0"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Research Summit (Kristen Cetin)</w:t>
      </w:r>
    </w:p>
    <w:p w14:paraId="332EF666"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Next conference Research Summit track</w:t>
      </w:r>
    </w:p>
    <w:p w14:paraId="2BAF88C3"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Support ASHRAE or other on-going research information exchange</w:t>
      </w:r>
    </w:p>
    <w:p w14:paraId="081E754A"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Seminar presenter, conference paper, extended abstract- submit a summary of research project (3 page). By 2/15.</w:t>
      </w:r>
    </w:p>
    <w:p w14:paraId="13864033"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https://www.ashrae.org/conferences/2021-annual-conference-phoenix - Research Summit - Extended Abstracts are Due Feb 15. Let me know if you have any questions - cetinkri@msu.edu</w:t>
      </w:r>
    </w:p>
    <w:p w14:paraId="20598D5E"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Section 7 Head (Satheesh </w:t>
      </w:r>
      <w:proofErr w:type="spellStart"/>
      <w:r w:rsidRPr="001E09B6">
        <w:rPr>
          <w:rFonts w:eastAsia="SimSun"/>
        </w:rPr>
        <w:t>Kulankara</w:t>
      </w:r>
      <w:proofErr w:type="spellEnd"/>
      <w:r w:rsidRPr="001E09B6">
        <w:rPr>
          <w:rFonts w:eastAsia="SimSun"/>
        </w:rPr>
        <w:t>)</w:t>
      </w:r>
    </w:p>
    <w:p w14:paraId="26910267"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Any feedback to TAG related to this section, please contact Satheesh.</w:t>
      </w:r>
    </w:p>
    <w:p w14:paraId="2415E630"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Functional evaluation form – survey, discussions, etc. sent to all the TCs.</w:t>
      </w:r>
    </w:p>
    <w:p w14:paraId="772C7ED3"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Dave has filled out most of the form. Two forms. Will submit.</w:t>
      </w:r>
    </w:p>
    <w:p w14:paraId="010A581F" w14:textId="77777777" w:rsidR="001E09B6" w:rsidRPr="001E09B6" w:rsidRDefault="001E09B6" w:rsidP="001E09B6">
      <w:pPr>
        <w:spacing w:line="240" w:lineRule="exact"/>
        <w:ind w:left="720"/>
        <w:rPr>
          <w:rFonts w:eastAsia="SimSun"/>
        </w:rPr>
      </w:pPr>
    </w:p>
    <w:p w14:paraId="04E34D4B" w14:textId="77777777" w:rsidR="001E09B6" w:rsidRPr="001E09B6" w:rsidRDefault="001E09B6" w:rsidP="001E09B6">
      <w:pPr>
        <w:spacing w:line="240" w:lineRule="exact"/>
        <w:ind w:right="-720"/>
        <w:rPr>
          <w:rFonts w:eastAsia="SimSun"/>
        </w:rPr>
      </w:pPr>
    </w:p>
    <w:p w14:paraId="1F18FA49"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lastRenderedPageBreak/>
        <w:t xml:space="preserve">Liaison Reports: Section Head, TC 1.4 (Chariti Young), TC 1.5 (Michael </w:t>
      </w:r>
      <w:proofErr w:type="spellStart"/>
      <w:r w:rsidRPr="001E09B6">
        <w:rPr>
          <w:rFonts w:eastAsia="SimSun"/>
        </w:rPr>
        <w:t>Galler</w:t>
      </w:r>
      <w:proofErr w:type="spellEnd"/>
      <w:r w:rsidRPr="001E09B6">
        <w:rPr>
          <w:rFonts w:eastAsia="SimSun"/>
        </w:rPr>
        <w:t xml:space="preserve">), TC 7.3 (currently Michael </w:t>
      </w:r>
      <w:proofErr w:type="spellStart"/>
      <w:r w:rsidRPr="001E09B6">
        <w:rPr>
          <w:rFonts w:eastAsia="SimSun"/>
        </w:rPr>
        <w:t>Brambley</w:t>
      </w:r>
      <w:proofErr w:type="spellEnd"/>
      <w:r w:rsidRPr="001E09B6">
        <w:rPr>
          <w:rFonts w:eastAsia="SimSun"/>
        </w:rPr>
        <w:t xml:space="preserve"> but need new liaison), MTG OBB (Zheng O’Neill), TC 1.9/1.10 (Currently Glenn Remington but need to identify a new liaison) </w:t>
      </w:r>
    </w:p>
    <w:p w14:paraId="1C467ECC" w14:textId="77777777" w:rsidR="001E09B6" w:rsidRPr="001E09B6" w:rsidRDefault="001E09B6" w:rsidP="001E09B6">
      <w:pPr>
        <w:numPr>
          <w:ilvl w:val="1"/>
          <w:numId w:val="1"/>
        </w:numPr>
        <w:tabs>
          <w:tab w:val="num" w:pos="1080"/>
        </w:tabs>
        <w:spacing w:line="240" w:lineRule="exact"/>
        <w:ind w:right="-720"/>
        <w:rPr>
          <w:rFonts w:eastAsia="SimSun"/>
        </w:rPr>
      </w:pPr>
      <w:proofErr w:type="spellStart"/>
      <w:r w:rsidRPr="001E09B6">
        <w:rPr>
          <w:rFonts w:eastAsia="SimSun"/>
        </w:rPr>
        <w:t>Jin</w:t>
      </w:r>
      <w:proofErr w:type="spellEnd"/>
      <w:r w:rsidRPr="001E09B6">
        <w:rPr>
          <w:rFonts w:eastAsia="SimSun"/>
        </w:rPr>
        <w:t xml:space="preserve">: TC 1.4 occupant-centric control discussion. Will setup a cybersecurity subcommittee – mix cybersecurity with emerging technology. James is the TC 1.4 chair – need to collaborate. Mike </w:t>
      </w:r>
      <w:proofErr w:type="spellStart"/>
      <w:r w:rsidRPr="001E09B6">
        <w:rPr>
          <w:rFonts w:eastAsia="SimSun"/>
        </w:rPr>
        <w:t>Galler</w:t>
      </w:r>
      <w:proofErr w:type="spellEnd"/>
      <w:r w:rsidRPr="001E09B6">
        <w:rPr>
          <w:rFonts w:eastAsia="SimSun"/>
        </w:rPr>
        <w:t>: MTG cybersecurity meeting is scheduled. Carol is the TC 7.5 liaison to MTG 280 cybersecurity, and Chair of TC 2.10. Handbook, research on TC 7.5 cybersecurity as well? SGBC on AFDD? SGPC 13 Specifying Building Automation Systems.</w:t>
      </w:r>
    </w:p>
    <w:p w14:paraId="577B1C1B"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TC 1.5 Michael </w:t>
      </w:r>
      <w:proofErr w:type="spellStart"/>
      <w:r w:rsidRPr="001E09B6">
        <w:rPr>
          <w:rFonts w:eastAsia="SimSun"/>
        </w:rPr>
        <w:t>Galler</w:t>
      </w:r>
      <w:proofErr w:type="spellEnd"/>
      <w:r w:rsidRPr="001E09B6">
        <w:rPr>
          <w:rFonts w:eastAsia="SimSun"/>
        </w:rPr>
        <w:t>: submitting a seminar on cybersecurity for the next meeting. Additive manufacturing. Calling for presenters. Forming a committee GPC 20 – name?</w:t>
      </w:r>
    </w:p>
    <w:p w14:paraId="28F21EA6"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TC 7.3 Michael </w:t>
      </w:r>
      <w:proofErr w:type="spellStart"/>
      <w:r w:rsidRPr="001E09B6">
        <w:rPr>
          <w:rFonts w:eastAsia="SimSun"/>
        </w:rPr>
        <w:t>Brambley</w:t>
      </w:r>
      <w:proofErr w:type="spellEnd"/>
      <w:r w:rsidRPr="001E09B6">
        <w:rPr>
          <w:rFonts w:eastAsia="SimSun"/>
        </w:rPr>
        <w:t>: has not held the meeting yet. SPC 221 no longer exist, replaced by SSPC 221 Test Method to Field-Measure and Score the Cooling and Heating Performance of an Installed Unitary HVAC System.</w:t>
      </w:r>
    </w:p>
    <w:p w14:paraId="6B8E9893"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Newly combined TC 7.3/7.8 – who can volunteer as a liaison? Chad Ruch will talk to Mike </w:t>
      </w:r>
      <w:proofErr w:type="spellStart"/>
      <w:r w:rsidRPr="001E09B6">
        <w:rPr>
          <w:rFonts w:eastAsia="SimSun"/>
        </w:rPr>
        <w:t>Brambley</w:t>
      </w:r>
      <w:proofErr w:type="spellEnd"/>
    </w:p>
    <w:p w14:paraId="58802A2D"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MTG OBB: Zheng. Not met yet. Planning a new chapter for occupant-centric HVAC control. TC 7.5 join Application Guide for Occupant-centric HVAC control effort: Zheng, Kristen, </w:t>
      </w:r>
      <w:proofErr w:type="spellStart"/>
      <w:r w:rsidRPr="001E09B6">
        <w:rPr>
          <w:rFonts w:eastAsia="SimSun"/>
        </w:rPr>
        <w:t>Jin</w:t>
      </w:r>
      <w:proofErr w:type="spellEnd"/>
      <w:r w:rsidRPr="001E09B6">
        <w:rPr>
          <w:rFonts w:eastAsia="SimSun"/>
        </w:rPr>
        <w:t xml:space="preserve">, Bing Dong, Joe. </w:t>
      </w:r>
    </w:p>
    <w:p w14:paraId="47DED40B"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TC 1.9/10: Glenn. Change scope and title to explicitly related to ASHRAE.</w:t>
      </w:r>
    </w:p>
    <w:p w14:paraId="4A797FB7" w14:textId="77777777" w:rsidR="001E09B6" w:rsidRPr="001E09B6" w:rsidRDefault="001E09B6" w:rsidP="001E09B6">
      <w:pPr>
        <w:rPr>
          <w:rFonts w:eastAsia="SimSun"/>
        </w:rPr>
      </w:pPr>
    </w:p>
    <w:p w14:paraId="32256187"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Fault Detection and Diagnosis Subcommittee Report (Liping Wang)</w:t>
      </w:r>
    </w:p>
    <w:p w14:paraId="5F1B4DE9"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20 attendees on 1/16.</w:t>
      </w:r>
    </w:p>
    <w:p w14:paraId="3588C3A1"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Technical discussion 1/18 on AFDD research contribution to ASHRAE guideline</w:t>
      </w:r>
    </w:p>
    <w:p w14:paraId="5AC5C51D"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Discussion with Richard Lau (90.1) include in 90.1.</w:t>
      </w:r>
    </w:p>
    <w:p w14:paraId="7027CA44"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Kristin </w:t>
      </w:r>
      <w:proofErr w:type="spellStart"/>
      <w:r w:rsidRPr="001E09B6">
        <w:rPr>
          <w:rFonts w:eastAsia="SimSun"/>
        </w:rPr>
        <w:t>Heinemeier</w:t>
      </w:r>
      <w:proofErr w:type="spellEnd"/>
      <w:r w:rsidRPr="001E09B6">
        <w:rPr>
          <w:rFonts w:eastAsia="SimSun"/>
        </w:rPr>
        <w:t xml:space="preserve"> – shared her experience in including AFDD in title 24 on residential side.</w:t>
      </w:r>
    </w:p>
    <w:p w14:paraId="41877FA6"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189.1 and 2021- IECC code. Some description on AFDD. Somebody in Taylor Engineering talked about AFDD in Guideline 36.</w:t>
      </w:r>
    </w:p>
    <w:p w14:paraId="0638E158"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What is the process to include AFDD in ASHRAE codes/standard? Outcome-based or performance-based approach, and prescriptive approach. Issues with faults diagnosed and high cost.</w:t>
      </w:r>
    </w:p>
    <w:p w14:paraId="4F299EDF"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Further debate – which approach? Forum – debate AFDD approach.</w:t>
      </w:r>
    </w:p>
    <w:p w14:paraId="0AC0A9CE"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Seminar ideas: Automated alarm management (Carol). Fault prevalent type and impact by building type (</w:t>
      </w:r>
      <w:proofErr w:type="spellStart"/>
      <w:r w:rsidRPr="001E09B6">
        <w:rPr>
          <w:rFonts w:eastAsia="SimSun"/>
        </w:rPr>
        <w:t>Piljae</w:t>
      </w:r>
      <w:proofErr w:type="spellEnd"/>
      <w:r w:rsidRPr="001E09B6">
        <w:rPr>
          <w:rFonts w:eastAsia="SimSun"/>
        </w:rPr>
        <w:t xml:space="preserve"> </w:t>
      </w:r>
      <w:proofErr w:type="spellStart"/>
      <w:r w:rsidRPr="001E09B6">
        <w:rPr>
          <w:rFonts w:eastAsia="SimSun"/>
        </w:rPr>
        <w:t>Im</w:t>
      </w:r>
      <w:proofErr w:type="spellEnd"/>
      <w:r w:rsidRPr="001E09B6">
        <w:rPr>
          <w:rFonts w:eastAsia="SimSun"/>
        </w:rPr>
        <w:t>).  Residential FDD (David/</w:t>
      </w:r>
      <w:proofErr w:type="spellStart"/>
      <w:r w:rsidRPr="001E09B6">
        <w:rPr>
          <w:rFonts w:eastAsia="SimSun"/>
        </w:rPr>
        <w:t>Jin</w:t>
      </w:r>
      <w:proofErr w:type="spellEnd"/>
      <w:r w:rsidRPr="001E09B6">
        <w:rPr>
          <w:rFonts w:eastAsia="SimSun"/>
        </w:rPr>
        <w:t>) – 2022 Winter. Big data analysis (</w:t>
      </w:r>
      <w:proofErr w:type="spellStart"/>
      <w:r w:rsidRPr="001E09B6">
        <w:rPr>
          <w:rFonts w:eastAsia="SimSun"/>
        </w:rPr>
        <w:t>Jin</w:t>
      </w:r>
      <w:proofErr w:type="spellEnd"/>
      <w:r w:rsidRPr="001E09B6">
        <w:rPr>
          <w:rFonts w:eastAsia="SimSun"/>
        </w:rPr>
        <w:t xml:space="preserve"> leads) – ready for next conf. California requirements in FDD (Steve T.) and FDD in Guideline 36 (</w:t>
      </w:r>
      <w:proofErr w:type="spellStart"/>
      <w:r w:rsidRPr="001E09B6">
        <w:rPr>
          <w:rFonts w:eastAsia="SimSun"/>
        </w:rPr>
        <w:t>Jinlin</w:t>
      </w:r>
      <w:proofErr w:type="spellEnd"/>
      <w:r w:rsidRPr="001E09B6">
        <w:rPr>
          <w:rFonts w:eastAsia="SimSun"/>
        </w:rPr>
        <w:t xml:space="preserve"> Guan).</w:t>
      </w:r>
    </w:p>
    <w:p w14:paraId="1C3F00AE"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Case studies in using FDD in standards and guidelines (Eric Yang)</w:t>
      </w:r>
    </w:p>
    <w:p w14:paraId="3809D99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WS 1812 – detection and diagnostics of leakage of hydronic systems.</w:t>
      </w:r>
    </w:p>
    <w:p w14:paraId="6CEC7F04"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RTAR – user experience with FDD (Austin Rodgers)</w:t>
      </w:r>
    </w:p>
    <w:p w14:paraId="47D1B98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Literature Review and Survey of existing FDD methods and data (</w:t>
      </w:r>
      <w:proofErr w:type="spellStart"/>
      <w:r w:rsidRPr="001E09B6">
        <w:rPr>
          <w:rFonts w:eastAsia="SimSun"/>
        </w:rPr>
        <w:t>Jin</w:t>
      </w:r>
      <w:proofErr w:type="spellEnd"/>
      <w:r w:rsidRPr="001E09B6">
        <w:rPr>
          <w:rFonts w:eastAsia="SimSun"/>
        </w:rPr>
        <w:t>, Nick)</w:t>
      </w:r>
    </w:p>
    <w:p w14:paraId="53C69035" w14:textId="77777777" w:rsidR="001E09B6" w:rsidRPr="001E09B6" w:rsidRDefault="001E09B6" w:rsidP="001E09B6">
      <w:pPr>
        <w:spacing w:line="240" w:lineRule="exact"/>
        <w:ind w:left="1080" w:right="-720"/>
        <w:rPr>
          <w:rFonts w:eastAsia="SimSun"/>
        </w:rPr>
      </w:pPr>
    </w:p>
    <w:p w14:paraId="0397353F"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 xml:space="preserve">Enabling Technologies Subcommittee (Mike </w:t>
      </w:r>
      <w:proofErr w:type="spellStart"/>
      <w:r w:rsidRPr="001E09B6">
        <w:rPr>
          <w:rFonts w:eastAsia="SimSun"/>
        </w:rPr>
        <w:t>Galler</w:t>
      </w:r>
      <w:proofErr w:type="spellEnd"/>
      <w:r w:rsidRPr="001E09B6">
        <w:rPr>
          <w:rFonts w:eastAsia="SimSun"/>
        </w:rPr>
        <w:t>)</w:t>
      </w:r>
    </w:p>
    <w:p w14:paraId="5AE26C41"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Met Saturday.</w:t>
      </w:r>
    </w:p>
    <w:p w14:paraId="3B5FE68F"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New sensing technology (Glenn – power quality). Need speakers. Carol – chair the session?</w:t>
      </w:r>
    </w:p>
    <w:p w14:paraId="691CD9D5"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IoT building control and monitoring.</w:t>
      </w:r>
    </w:p>
    <w:p w14:paraId="12DDB113"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Enabling technology for COVID-19 in general (humidity sensor)</w:t>
      </w:r>
    </w:p>
    <w:p w14:paraId="5DDEE09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Building and smart gird interface. Glen put ASHRAE smart grid application guide (90%) on TC 7.5 basecamp.</w:t>
      </w:r>
    </w:p>
    <w:p w14:paraId="4A5A237F" w14:textId="77777777" w:rsidR="001E09B6" w:rsidRPr="001E09B6" w:rsidRDefault="001E09B6" w:rsidP="001E09B6">
      <w:pPr>
        <w:spacing w:line="240" w:lineRule="exact"/>
        <w:ind w:right="-720"/>
        <w:rPr>
          <w:rFonts w:eastAsia="SimSun"/>
        </w:rPr>
      </w:pPr>
    </w:p>
    <w:p w14:paraId="7F108C89"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Smart Grid Subcommittee (Kristen Cetin)</w:t>
      </w:r>
    </w:p>
    <w:p w14:paraId="38EC55F6"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Met earlier this week</w:t>
      </w:r>
    </w:p>
    <w:p w14:paraId="5DAA9150"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A number of seminars (in meeting minutes)</w:t>
      </w:r>
    </w:p>
    <w:p w14:paraId="739586D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Data-driven control and optimization (Kristen)</w:t>
      </w:r>
    </w:p>
    <w:p w14:paraId="4A62218C"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Grid-interactive building impact on efficiency. Co-sponsor 1.4 &amp; 7.6. (Mike)</w:t>
      </w:r>
    </w:p>
    <w:p w14:paraId="31ADCA0F"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Renewables and smart grid. (Abed)</w:t>
      </w:r>
    </w:p>
    <w:p w14:paraId="732D5EE3"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lastRenderedPageBreak/>
        <w:t>RTAR – ASHRAE design and guide of PV</w:t>
      </w:r>
    </w:p>
    <w:p w14:paraId="2E9E289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RTAR - Linking building modeling with grid modeling.</w:t>
      </w:r>
    </w:p>
    <w:p w14:paraId="0487377E"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RTAR - Equipment interaction with IoT</w:t>
      </w:r>
    </w:p>
    <w:p w14:paraId="52689711" w14:textId="77777777" w:rsidR="001E09B6" w:rsidRPr="001E09B6" w:rsidRDefault="001E09B6" w:rsidP="001E09B6">
      <w:pPr>
        <w:ind w:left="720"/>
        <w:contextualSpacing/>
        <w:rPr>
          <w:rFonts w:eastAsia="SimSun"/>
        </w:rPr>
      </w:pPr>
    </w:p>
    <w:p w14:paraId="11784D28"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Buildings Operations Dynamics Subcommittee (</w:t>
      </w:r>
      <w:proofErr w:type="spellStart"/>
      <w:r w:rsidRPr="001E09B6">
        <w:rPr>
          <w:rFonts w:eastAsia="SimSun"/>
        </w:rPr>
        <w:t>Donghun</w:t>
      </w:r>
      <w:proofErr w:type="spellEnd"/>
      <w:r w:rsidRPr="001E09B6">
        <w:rPr>
          <w:rFonts w:eastAsia="SimSun"/>
        </w:rPr>
        <w:t xml:space="preserve"> Kim)</w:t>
      </w:r>
    </w:p>
    <w:p w14:paraId="4F34B32C"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14 participants</w:t>
      </w:r>
    </w:p>
    <w:p w14:paraId="33CA8F4E"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One program accepted, the other was rejected.</w:t>
      </w:r>
    </w:p>
    <w:p w14:paraId="7CE86186"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New programs:</w:t>
      </w:r>
    </w:p>
    <w:p w14:paraId="79F248BD"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What to do with optimal controls (Peter Armstrong)</w:t>
      </w:r>
    </w:p>
    <w:p w14:paraId="5EDD6CA0"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Model accuracy and impact study on MPC (Zheng) resubmit to Phenix</w:t>
      </w:r>
    </w:p>
    <w:p w14:paraId="6F9D1A9A"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BOD for Grow Applications (Glen)</w:t>
      </w:r>
    </w:p>
    <w:p w14:paraId="79127609"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GEB related to renewable and resilience (</w:t>
      </w:r>
      <w:proofErr w:type="spellStart"/>
      <w:r w:rsidRPr="001E09B6">
        <w:rPr>
          <w:rFonts w:eastAsia="SimSun"/>
        </w:rPr>
        <w:t>Donghun</w:t>
      </w:r>
      <w:proofErr w:type="spellEnd"/>
      <w:r w:rsidRPr="001E09B6">
        <w:rPr>
          <w:rFonts w:eastAsia="SimSun"/>
        </w:rPr>
        <w:t>/Li)</w:t>
      </w:r>
    </w:p>
    <w:p w14:paraId="54472D48"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Research</w:t>
      </w:r>
    </w:p>
    <w:p w14:paraId="49A1004B"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RP- 1661: Development and Validation of Dynamic Models for the Evaluation of Chilled-Water System Control Strategies. One-year no-cost extension.</w:t>
      </w:r>
    </w:p>
    <w:p w14:paraId="40950E9E"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 xml:space="preserve">WS- 1809: Updating reference guide for dynamic models of HVAC equipment. </w:t>
      </w:r>
      <w:proofErr w:type="spellStart"/>
      <w:r w:rsidRPr="001E09B6">
        <w:rPr>
          <w:rFonts w:eastAsia="SimSun"/>
        </w:rPr>
        <w:t>Heejin</w:t>
      </w:r>
      <w:proofErr w:type="spellEnd"/>
      <w:r w:rsidRPr="001E09B6">
        <w:rPr>
          <w:rFonts w:eastAsia="SimSun"/>
        </w:rPr>
        <w:t xml:space="preserve"> Cho. WS revised and waiting for response.</w:t>
      </w:r>
    </w:p>
    <w:p w14:paraId="315EA747"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(new) Comparison between MPC &amp; RL. Which approach of MPC and RL is more practical? RL: reinforced learning.</w:t>
      </w:r>
    </w:p>
    <w:p w14:paraId="17442D81"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(new) How IoT impacts operators (Joe)</w:t>
      </w:r>
    </w:p>
    <w:p w14:paraId="2D92781E"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(new) Link the productivity with occupancy-based control, Occupant in the loop controls. (Ivo)</w:t>
      </w:r>
    </w:p>
    <w:p w14:paraId="6716F0F6"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(new) Open-source tool for integrating building and grid simulations (</w:t>
      </w:r>
      <w:proofErr w:type="spellStart"/>
      <w:r w:rsidRPr="001E09B6">
        <w:rPr>
          <w:rFonts w:eastAsia="SimSun"/>
        </w:rPr>
        <w:t>Donghun</w:t>
      </w:r>
      <w:proofErr w:type="spellEnd"/>
      <w:r w:rsidRPr="001E09B6">
        <w:rPr>
          <w:rFonts w:eastAsia="SimSun"/>
        </w:rPr>
        <w:t>)</w:t>
      </w:r>
    </w:p>
    <w:p w14:paraId="7626F3F1" w14:textId="77777777" w:rsidR="001E09B6" w:rsidRPr="001E09B6" w:rsidRDefault="001E09B6" w:rsidP="001E09B6">
      <w:pPr>
        <w:spacing w:line="240" w:lineRule="exact"/>
        <w:ind w:left="2340" w:right="-720"/>
        <w:rPr>
          <w:rFonts w:eastAsia="SimSun"/>
        </w:rPr>
      </w:pPr>
    </w:p>
    <w:p w14:paraId="4F6957F1"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Research (Zheng O’Neill)</w:t>
      </w:r>
    </w:p>
    <w:p w14:paraId="175F87E7"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Research updates from society/RAC</w:t>
      </w:r>
    </w:p>
    <w:p w14:paraId="46ED6A1B"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Currently sponsored projects</w:t>
      </w:r>
    </w:p>
    <w:p w14:paraId="1D0C68B3"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Current RTARs and WS</w:t>
      </w:r>
    </w:p>
    <w:p w14:paraId="00195B2C"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Two ongoing projects: RP1661 – May 2021. RP1756 – completed, paper published.</w:t>
      </w:r>
    </w:p>
    <w:p w14:paraId="67CB46AD"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Three active WS: 1875 virtual sensor, 1809 – dynamic model, rebuttal letter waiting for feedback. 1812 – on hold</w:t>
      </w:r>
    </w:p>
    <w:p w14:paraId="7C6354AE"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 xml:space="preserve">Five RTARs – </w:t>
      </w:r>
    </w:p>
    <w:p w14:paraId="09B48C07"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New research idea: Comparison between MPC &amp; RL. Which approach of MPC and RL is more practical? RL: reinforced learning.</w:t>
      </w:r>
    </w:p>
    <w:p w14:paraId="6E6CA2E9"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2.10 TC call for members (Resilience)</w:t>
      </w:r>
    </w:p>
    <w:p w14:paraId="58B2B197" w14:textId="77777777" w:rsidR="001E09B6" w:rsidRPr="001E09B6" w:rsidRDefault="001E09B6" w:rsidP="003442E4">
      <w:pPr>
        <w:numPr>
          <w:ilvl w:val="0"/>
          <w:numId w:val="12"/>
        </w:numPr>
        <w:spacing w:line="240" w:lineRule="exact"/>
        <w:ind w:left="1080" w:right="-720"/>
        <w:contextualSpacing/>
        <w:rPr>
          <w:rFonts w:eastAsia="SimSun"/>
        </w:rPr>
      </w:pPr>
      <w:r w:rsidRPr="001E09B6">
        <w:rPr>
          <w:rFonts w:eastAsia="SimSun"/>
        </w:rPr>
        <w:t>Email TC 7.5 research table to committee members.</w:t>
      </w:r>
    </w:p>
    <w:p w14:paraId="5A53CBE4" w14:textId="77777777" w:rsidR="001E09B6" w:rsidRPr="001E09B6" w:rsidRDefault="001E09B6" w:rsidP="001E09B6">
      <w:pPr>
        <w:spacing w:line="240" w:lineRule="exact"/>
        <w:ind w:right="-720"/>
        <w:rPr>
          <w:rFonts w:eastAsia="SimSun"/>
        </w:rPr>
      </w:pPr>
    </w:p>
    <w:p w14:paraId="5BC1C218"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 xml:space="preserve">Program (Eric Yang) </w:t>
      </w:r>
    </w:p>
    <w:p w14:paraId="333FEB83"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One workshop and five seminars accepted. Workshop outside the conference.</w:t>
      </w:r>
    </w:p>
    <w:p w14:paraId="363ABD6F"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New programs:</w:t>
      </w:r>
    </w:p>
    <w:p w14:paraId="068211B0"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GEB, what about efficiency</w:t>
      </w:r>
    </w:p>
    <w:p w14:paraId="46ED2F8E"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IoT security</w:t>
      </w:r>
    </w:p>
    <w:p w14:paraId="14463148"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Smart control on data centers</w:t>
      </w:r>
    </w:p>
    <w:p w14:paraId="63DD50B3" w14:textId="77777777" w:rsidR="001E09B6" w:rsidRPr="001E09B6" w:rsidRDefault="001E09B6" w:rsidP="001E09B6">
      <w:pPr>
        <w:numPr>
          <w:ilvl w:val="2"/>
          <w:numId w:val="1"/>
        </w:numPr>
        <w:tabs>
          <w:tab w:val="clear" w:pos="1800"/>
        </w:tabs>
        <w:spacing w:line="240" w:lineRule="exact"/>
        <w:ind w:left="2340" w:right="-720" w:hanging="720"/>
        <w:rPr>
          <w:rFonts w:eastAsia="SimSun"/>
        </w:rPr>
      </w:pPr>
      <w:r w:rsidRPr="001E09B6">
        <w:rPr>
          <w:rFonts w:eastAsia="SimSun"/>
        </w:rPr>
        <w:t>Battery control strategies and its impact to life cycle cost</w:t>
      </w:r>
    </w:p>
    <w:p w14:paraId="3C6DD00C" w14:textId="77777777" w:rsidR="001E09B6" w:rsidRPr="001E09B6" w:rsidRDefault="001E09B6" w:rsidP="001E09B6">
      <w:pPr>
        <w:spacing w:line="240" w:lineRule="exact"/>
        <w:ind w:right="-720"/>
        <w:rPr>
          <w:rFonts w:eastAsia="SimSun"/>
        </w:rPr>
      </w:pPr>
    </w:p>
    <w:p w14:paraId="5BD34136"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Handbook (Joe Zhou)</w:t>
      </w:r>
    </w:p>
    <w:p w14:paraId="5279A130" w14:textId="77777777" w:rsidR="001E09B6" w:rsidRPr="001E09B6" w:rsidRDefault="001E09B6" w:rsidP="001E09B6">
      <w:pPr>
        <w:ind w:left="720"/>
        <w:contextualSpacing/>
        <w:rPr>
          <w:rFonts w:eastAsia="SimSun"/>
        </w:rPr>
      </w:pPr>
    </w:p>
    <w:p w14:paraId="1F298FD9"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Chapter 43 – Supervisory Control Strategies and Optimization – lead by Zheng O’Neill.</w:t>
      </w:r>
    </w:p>
    <w:p w14:paraId="18803068"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Chapter 63 – Smart Building Systems – lead by Greg </w:t>
      </w:r>
      <w:proofErr w:type="spellStart"/>
      <w:r w:rsidRPr="001E09B6">
        <w:rPr>
          <w:rFonts w:eastAsia="SimSun"/>
        </w:rPr>
        <w:t>Pavlak</w:t>
      </w:r>
      <w:proofErr w:type="spellEnd"/>
      <w:r w:rsidRPr="001E09B6">
        <w:rPr>
          <w:rFonts w:eastAsia="SimSun"/>
        </w:rPr>
        <w:t>.</w:t>
      </w:r>
    </w:p>
    <w:p w14:paraId="08CDBE95"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Had bi-monthly subgroup meetings. Progress slow but some significant revisions are planned. Joe will coordinate the subgroup schedules for the next 6 months.</w:t>
      </w:r>
    </w:p>
    <w:p w14:paraId="58150177"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Deadline for revision completion by 2/2022. Deadline for TC review and approval by 7/2022.</w:t>
      </w:r>
    </w:p>
    <w:p w14:paraId="38E619EF" w14:textId="77777777" w:rsidR="001E09B6" w:rsidRPr="001E09B6" w:rsidRDefault="001E09B6" w:rsidP="001E09B6">
      <w:pPr>
        <w:rPr>
          <w:rFonts w:eastAsia="SimSun"/>
        </w:rPr>
      </w:pPr>
    </w:p>
    <w:p w14:paraId="6E7DA848"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lastRenderedPageBreak/>
        <w:t>YEA (Kristen Cetin)</w:t>
      </w:r>
    </w:p>
    <w:p w14:paraId="65ADD6C7"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YEA participation discussion – may start a subgroup – after back to in-person meetings.</w:t>
      </w:r>
    </w:p>
    <w:p w14:paraId="59157D9D" w14:textId="77777777" w:rsidR="001E09B6" w:rsidRPr="001E09B6" w:rsidRDefault="001E09B6" w:rsidP="001E09B6">
      <w:pPr>
        <w:ind w:left="720"/>
        <w:contextualSpacing/>
        <w:rPr>
          <w:rFonts w:eastAsia="SimSun"/>
        </w:rPr>
      </w:pPr>
    </w:p>
    <w:p w14:paraId="2880CA67"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Standards (David Yuill)</w:t>
      </w:r>
    </w:p>
    <w:p w14:paraId="6FE18724" w14:textId="77777777" w:rsidR="001E09B6" w:rsidRPr="001E09B6" w:rsidRDefault="001E09B6" w:rsidP="003442E4">
      <w:pPr>
        <w:numPr>
          <w:ilvl w:val="2"/>
          <w:numId w:val="11"/>
        </w:numPr>
        <w:ind w:left="1080" w:hanging="360"/>
        <w:rPr>
          <w:rFonts w:eastAsia="SimSun"/>
        </w:rPr>
      </w:pPr>
      <w:r w:rsidRPr="001E09B6">
        <w:rPr>
          <w:rFonts w:eastAsia="SimSun"/>
        </w:rPr>
        <w:t>Standard 201 – Facility Smart Grid Information Model (RA2020)</w:t>
      </w:r>
    </w:p>
    <w:p w14:paraId="3A0A52FC" w14:textId="77777777" w:rsidR="001E09B6" w:rsidRPr="001E09B6" w:rsidRDefault="001E09B6" w:rsidP="003442E4">
      <w:pPr>
        <w:numPr>
          <w:ilvl w:val="3"/>
          <w:numId w:val="11"/>
        </w:numPr>
        <w:tabs>
          <w:tab w:val="num" w:pos="1440"/>
        </w:tabs>
        <w:ind w:left="1440"/>
        <w:rPr>
          <w:rFonts w:eastAsia="SimSun"/>
        </w:rPr>
      </w:pPr>
      <w:r w:rsidRPr="001E09B6">
        <w:rPr>
          <w:rFonts w:eastAsia="SimSun"/>
        </w:rPr>
        <w:t>3-year cycle.</w:t>
      </w:r>
    </w:p>
    <w:p w14:paraId="391E5E65" w14:textId="77777777" w:rsidR="001E09B6" w:rsidRPr="001E09B6" w:rsidRDefault="001E09B6" w:rsidP="003442E4">
      <w:pPr>
        <w:numPr>
          <w:ilvl w:val="2"/>
          <w:numId w:val="11"/>
        </w:numPr>
        <w:ind w:left="1080" w:hanging="360"/>
        <w:rPr>
          <w:rFonts w:eastAsia="SimSun"/>
        </w:rPr>
      </w:pPr>
      <w:r w:rsidRPr="001E09B6">
        <w:rPr>
          <w:rFonts w:eastAsia="SimSun"/>
        </w:rPr>
        <w:t>Standard 207P – Laboratory Method of Test of Fault Detection and Diagnosis for Air Economizers</w:t>
      </w:r>
    </w:p>
    <w:p w14:paraId="5D182228" w14:textId="77777777" w:rsidR="001E09B6" w:rsidRPr="001E09B6" w:rsidRDefault="001E09B6" w:rsidP="003442E4">
      <w:pPr>
        <w:numPr>
          <w:ilvl w:val="3"/>
          <w:numId w:val="11"/>
        </w:numPr>
        <w:tabs>
          <w:tab w:val="num" w:pos="1440"/>
        </w:tabs>
        <w:ind w:left="1440"/>
        <w:rPr>
          <w:rFonts w:eastAsia="SimSun"/>
        </w:rPr>
      </w:pPr>
      <w:r w:rsidRPr="001E09B6">
        <w:rPr>
          <w:rFonts w:eastAsia="SimSun"/>
        </w:rPr>
        <w:t>Finally finished. Sent to Society on 1/27 for publication.</w:t>
      </w:r>
    </w:p>
    <w:p w14:paraId="01E32DBB" w14:textId="77777777" w:rsidR="001E09B6" w:rsidRPr="001E09B6" w:rsidRDefault="001E09B6" w:rsidP="001E09B6">
      <w:pPr>
        <w:ind w:left="720"/>
        <w:contextualSpacing/>
        <w:rPr>
          <w:rFonts w:eastAsia="SimSun"/>
        </w:rPr>
      </w:pPr>
    </w:p>
    <w:p w14:paraId="035E0035"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Honors and Awards (Carol Lomonaco)</w:t>
      </w:r>
    </w:p>
    <w:p w14:paraId="483A973F"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Nominated 2 fellow, 1 ESA. Preparing several more DSA/ESA</w:t>
      </w:r>
    </w:p>
    <w:p w14:paraId="0AC919E2"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 xml:space="preserve">David -anybody can join the sub-committee. </w:t>
      </w:r>
    </w:p>
    <w:p w14:paraId="5FF29AA9" w14:textId="77777777" w:rsidR="001E09B6" w:rsidRPr="001E09B6" w:rsidRDefault="001E09B6" w:rsidP="001E09B6">
      <w:pPr>
        <w:spacing w:line="240" w:lineRule="exact"/>
        <w:ind w:right="-720"/>
        <w:rPr>
          <w:rFonts w:eastAsia="SimSun"/>
        </w:rPr>
      </w:pPr>
    </w:p>
    <w:p w14:paraId="792441FF"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 xml:space="preserve">Web Page (Mike </w:t>
      </w:r>
      <w:proofErr w:type="spellStart"/>
      <w:r w:rsidRPr="001E09B6">
        <w:rPr>
          <w:rFonts w:eastAsia="SimSun"/>
        </w:rPr>
        <w:t>Galler</w:t>
      </w:r>
      <w:proofErr w:type="spellEnd"/>
      <w:r w:rsidRPr="001E09B6">
        <w:rPr>
          <w:rFonts w:eastAsia="SimSun"/>
        </w:rPr>
        <w:t>)</w:t>
      </w:r>
    </w:p>
    <w:p w14:paraId="7F04D675" w14:textId="77777777" w:rsidR="001E09B6" w:rsidRPr="001E09B6" w:rsidRDefault="001E09B6" w:rsidP="001E09B6">
      <w:pPr>
        <w:spacing w:line="240" w:lineRule="exact"/>
        <w:ind w:right="-720"/>
        <w:rPr>
          <w:rFonts w:eastAsia="SimSun"/>
        </w:rPr>
      </w:pPr>
    </w:p>
    <w:p w14:paraId="77A44C66"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Old Business</w:t>
      </w:r>
    </w:p>
    <w:p w14:paraId="7513D5AB" w14:textId="77777777" w:rsidR="001E09B6" w:rsidRPr="001E09B6" w:rsidRDefault="001E09B6" w:rsidP="003442E4">
      <w:pPr>
        <w:numPr>
          <w:ilvl w:val="0"/>
          <w:numId w:val="10"/>
        </w:numPr>
        <w:ind w:left="1080"/>
        <w:rPr>
          <w:rFonts w:eastAsia="SimSun"/>
        </w:rPr>
      </w:pPr>
      <w:r w:rsidRPr="001E09B6">
        <w:rPr>
          <w:rFonts w:eastAsia="SimSun"/>
        </w:rPr>
        <w:t>Update on ARPA-E SENSOR project (Kristen Cetin and Zheng O’Neill) – will update next time.</w:t>
      </w:r>
    </w:p>
    <w:p w14:paraId="14F901A0" w14:textId="77777777" w:rsidR="001E09B6" w:rsidRPr="001E09B6" w:rsidRDefault="001E09B6" w:rsidP="003442E4">
      <w:pPr>
        <w:numPr>
          <w:ilvl w:val="0"/>
          <w:numId w:val="10"/>
        </w:numPr>
        <w:ind w:left="1080"/>
        <w:rPr>
          <w:rFonts w:eastAsia="SimSun"/>
        </w:rPr>
      </w:pPr>
      <w:r w:rsidRPr="001E09B6">
        <w:rPr>
          <w:rFonts w:eastAsia="SimSun"/>
        </w:rPr>
        <w:t>Coordination between TCs 7.5 &amp; 1.4 for FDD-related standards/guidelines activity</w:t>
      </w:r>
    </w:p>
    <w:p w14:paraId="2FC01E62" w14:textId="77777777" w:rsidR="001E09B6" w:rsidRPr="001E09B6" w:rsidRDefault="001E09B6" w:rsidP="003442E4">
      <w:pPr>
        <w:numPr>
          <w:ilvl w:val="0"/>
          <w:numId w:val="10"/>
        </w:numPr>
        <w:ind w:left="1080"/>
        <w:rPr>
          <w:rFonts w:eastAsia="SimSun"/>
        </w:rPr>
      </w:pPr>
      <w:r w:rsidRPr="001E09B6">
        <w:rPr>
          <w:rFonts w:eastAsia="SimSun"/>
        </w:rPr>
        <w:t>Basecamp training available.</w:t>
      </w:r>
    </w:p>
    <w:p w14:paraId="785A6579" w14:textId="77777777" w:rsidR="001E09B6" w:rsidRPr="001E09B6" w:rsidRDefault="001E09B6" w:rsidP="003442E4">
      <w:pPr>
        <w:numPr>
          <w:ilvl w:val="0"/>
          <w:numId w:val="10"/>
        </w:numPr>
        <w:ind w:left="1080"/>
        <w:rPr>
          <w:rFonts w:eastAsia="SimSun"/>
        </w:rPr>
      </w:pPr>
      <w:r w:rsidRPr="001E09B6">
        <w:rPr>
          <w:rFonts w:eastAsia="SimSun"/>
        </w:rPr>
        <w:t xml:space="preserve">Enabling Technology Subcommittee – new leader Michael </w:t>
      </w:r>
      <w:proofErr w:type="spellStart"/>
      <w:r w:rsidRPr="001E09B6">
        <w:rPr>
          <w:rFonts w:eastAsia="SimSun"/>
        </w:rPr>
        <w:t>Galler</w:t>
      </w:r>
      <w:proofErr w:type="spellEnd"/>
      <w:r w:rsidRPr="001E09B6">
        <w:rPr>
          <w:rFonts w:eastAsia="SimSun"/>
        </w:rPr>
        <w:t>.</w:t>
      </w:r>
    </w:p>
    <w:p w14:paraId="3EF3C4EC" w14:textId="77777777" w:rsidR="001E09B6" w:rsidRPr="001E09B6" w:rsidRDefault="001E09B6" w:rsidP="003442E4">
      <w:pPr>
        <w:numPr>
          <w:ilvl w:val="0"/>
          <w:numId w:val="10"/>
        </w:numPr>
        <w:spacing w:line="240" w:lineRule="exact"/>
        <w:ind w:left="1080" w:right="-720"/>
        <w:rPr>
          <w:rFonts w:eastAsia="SimSun"/>
        </w:rPr>
      </w:pPr>
      <w:r w:rsidRPr="001E09B6">
        <w:rPr>
          <w:rFonts w:eastAsia="SimSun"/>
        </w:rPr>
        <w:t xml:space="preserve">07/1 – 06/30 society year. Update membership: Zheng/Kristen will roll off after the next meeting. </w:t>
      </w:r>
      <w:proofErr w:type="spellStart"/>
      <w:r w:rsidRPr="001E09B6">
        <w:rPr>
          <w:rFonts w:eastAsia="SimSun"/>
        </w:rPr>
        <w:t>Donghun</w:t>
      </w:r>
      <w:proofErr w:type="spellEnd"/>
      <w:r w:rsidRPr="001E09B6">
        <w:rPr>
          <w:rFonts w:eastAsia="SimSun"/>
        </w:rPr>
        <w:t xml:space="preserve">, Mike </w:t>
      </w:r>
      <w:proofErr w:type="spellStart"/>
      <w:r w:rsidRPr="001E09B6">
        <w:rPr>
          <w:rFonts w:eastAsia="SimSun"/>
        </w:rPr>
        <w:t>Galler</w:t>
      </w:r>
      <w:proofErr w:type="spellEnd"/>
      <w:r w:rsidRPr="001E09B6">
        <w:rPr>
          <w:rFonts w:eastAsia="SimSun"/>
        </w:rPr>
        <w:t>, Carol, Li, and Greg will roll on voting member. Provisional corresponding member can become a corresponding member after a year. Send David an email.</w:t>
      </w:r>
    </w:p>
    <w:p w14:paraId="28D67637" w14:textId="77777777" w:rsidR="001E09B6" w:rsidRPr="001E09B6" w:rsidRDefault="001E09B6" w:rsidP="003442E4">
      <w:pPr>
        <w:numPr>
          <w:ilvl w:val="0"/>
          <w:numId w:val="10"/>
        </w:numPr>
        <w:spacing w:line="240" w:lineRule="exact"/>
        <w:ind w:left="1080" w:right="-720"/>
        <w:rPr>
          <w:rFonts w:eastAsia="SimSun"/>
        </w:rPr>
      </w:pPr>
      <w:r w:rsidRPr="001E09B6">
        <w:rPr>
          <w:rFonts w:eastAsia="SimSun"/>
        </w:rPr>
        <w:t>286 members. Undeliverable emails clean up – about 10.</w:t>
      </w:r>
    </w:p>
    <w:p w14:paraId="4681E5B6" w14:textId="77777777" w:rsidR="001E09B6" w:rsidRPr="001E09B6" w:rsidRDefault="001E09B6" w:rsidP="003442E4">
      <w:pPr>
        <w:numPr>
          <w:ilvl w:val="0"/>
          <w:numId w:val="10"/>
        </w:numPr>
        <w:spacing w:line="240" w:lineRule="exact"/>
        <w:ind w:left="1080" w:right="-720"/>
        <w:rPr>
          <w:rFonts w:eastAsia="SimSun"/>
        </w:rPr>
      </w:pPr>
      <w:r w:rsidRPr="001E09B6">
        <w:rPr>
          <w:rFonts w:eastAsia="SimSun"/>
        </w:rPr>
        <w:t>Carol will be the official chair of honors and awards subcommittee staring 7/1.</w:t>
      </w:r>
    </w:p>
    <w:p w14:paraId="005646C5" w14:textId="77777777" w:rsidR="001E09B6" w:rsidRPr="001E09B6" w:rsidRDefault="001E09B6" w:rsidP="001E09B6">
      <w:pPr>
        <w:ind w:left="1080"/>
        <w:rPr>
          <w:rFonts w:eastAsia="SimSun"/>
        </w:rPr>
      </w:pPr>
    </w:p>
    <w:p w14:paraId="08E5AA45"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New Business</w:t>
      </w:r>
    </w:p>
    <w:p w14:paraId="6DC1BD1B" w14:textId="77777777" w:rsidR="001E09B6" w:rsidRPr="001E09B6" w:rsidRDefault="001E09B6" w:rsidP="001E09B6">
      <w:pPr>
        <w:numPr>
          <w:ilvl w:val="1"/>
          <w:numId w:val="1"/>
        </w:numPr>
        <w:tabs>
          <w:tab w:val="num" w:pos="1080"/>
        </w:tabs>
        <w:spacing w:line="240" w:lineRule="exact"/>
        <w:ind w:right="-720"/>
        <w:rPr>
          <w:rFonts w:eastAsia="SimSun"/>
        </w:rPr>
      </w:pPr>
      <w:proofErr w:type="spellStart"/>
      <w:r w:rsidRPr="001E09B6">
        <w:rPr>
          <w:rFonts w:eastAsia="SimSun"/>
        </w:rPr>
        <w:t>Parastoo</w:t>
      </w:r>
      <w:proofErr w:type="spellEnd"/>
      <w:r w:rsidRPr="001E09B6">
        <w:rPr>
          <w:rFonts w:eastAsia="SimSun"/>
        </w:rPr>
        <w:t xml:space="preserve"> </w:t>
      </w:r>
      <w:proofErr w:type="spellStart"/>
      <w:r w:rsidRPr="001E09B6">
        <w:rPr>
          <w:rFonts w:eastAsia="SimSun"/>
        </w:rPr>
        <w:t>Delgoshaei</w:t>
      </w:r>
      <w:proofErr w:type="spellEnd"/>
      <w:r w:rsidRPr="001E09B6">
        <w:rPr>
          <w:rFonts w:eastAsia="SimSun"/>
        </w:rPr>
        <w:t>: Standard 223 – semantic modeling. From SPC 195 BACnet. Serve as liaison of TC 7.5.</w:t>
      </w:r>
    </w:p>
    <w:p w14:paraId="3C80AB30" w14:textId="77777777" w:rsidR="001E09B6" w:rsidRPr="001E09B6" w:rsidRDefault="001E09B6" w:rsidP="001E09B6">
      <w:pPr>
        <w:numPr>
          <w:ilvl w:val="1"/>
          <w:numId w:val="1"/>
        </w:numPr>
        <w:tabs>
          <w:tab w:val="num" w:pos="1080"/>
        </w:tabs>
        <w:spacing w:line="240" w:lineRule="exact"/>
        <w:ind w:right="-720"/>
        <w:rPr>
          <w:rFonts w:eastAsia="SimSun"/>
        </w:rPr>
      </w:pPr>
      <w:r w:rsidRPr="001E09B6">
        <w:rPr>
          <w:rFonts w:eastAsia="SimSun"/>
        </w:rPr>
        <w:t>Liping: presentation/discussion of AFDD technical discussion posted on basecamp – documents and files - AFDD.</w:t>
      </w:r>
    </w:p>
    <w:p w14:paraId="2F341AD8" w14:textId="77777777" w:rsidR="001E09B6" w:rsidRPr="001E09B6" w:rsidRDefault="001E09B6" w:rsidP="001E09B6">
      <w:pPr>
        <w:spacing w:line="240" w:lineRule="exact"/>
        <w:ind w:left="1080" w:right="-720"/>
        <w:contextualSpacing/>
        <w:rPr>
          <w:rFonts w:eastAsia="SimSun"/>
        </w:rPr>
      </w:pPr>
    </w:p>
    <w:p w14:paraId="7CF6921A" w14:textId="77777777" w:rsidR="001E09B6" w:rsidRPr="001E09B6" w:rsidRDefault="001E09B6" w:rsidP="001E09B6">
      <w:pPr>
        <w:numPr>
          <w:ilvl w:val="0"/>
          <w:numId w:val="1"/>
        </w:numPr>
        <w:tabs>
          <w:tab w:val="num" w:pos="360"/>
        </w:tabs>
        <w:spacing w:line="240" w:lineRule="exact"/>
        <w:ind w:right="-720"/>
        <w:rPr>
          <w:rFonts w:eastAsia="SimSun"/>
        </w:rPr>
      </w:pPr>
      <w:r w:rsidRPr="001E09B6">
        <w:rPr>
          <w:rFonts w:eastAsia="SimSun"/>
        </w:rPr>
        <w:t>Adjournment – 1:20 pm Eastern Time.</w:t>
      </w:r>
    </w:p>
    <w:p w14:paraId="21DF1098" w14:textId="1872E213" w:rsidR="0047105B" w:rsidRDefault="0047105B">
      <w:pPr>
        <w:rPr>
          <w:b/>
        </w:rPr>
      </w:pPr>
      <w:r>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BF1125" w:rsidRPr="00BF1125" w14:paraId="10409C9B" w14:textId="77777777" w:rsidTr="009412E2">
        <w:trPr>
          <w:trHeight w:val="433"/>
        </w:trPr>
        <w:tc>
          <w:tcPr>
            <w:tcW w:w="1575" w:type="dxa"/>
            <w:vMerge w:val="restart"/>
            <w:tcBorders>
              <w:top w:val="nil"/>
            </w:tcBorders>
          </w:tcPr>
          <w:p w14:paraId="73FCDC6E" w14:textId="77777777" w:rsidR="00BF1125" w:rsidRPr="00BF1125" w:rsidRDefault="00BF1125" w:rsidP="00BF1125">
            <w:pPr>
              <w:rPr>
                <w:rFonts w:ascii="Arial" w:eastAsia="SimSun" w:hAnsi="Arial"/>
              </w:rPr>
            </w:pPr>
            <w:r w:rsidRPr="00BF1125">
              <w:rPr>
                <w:rFonts w:ascii="Arial" w:eastAsia="SimSun" w:hAnsi="Arial"/>
                <w:noProof/>
              </w:rPr>
              <w:lastRenderedPageBreak/>
              <w:drawing>
                <wp:inline distT="0" distB="0" distL="0" distR="0" wp14:anchorId="2EFBAE18" wp14:editId="0852AC4F">
                  <wp:extent cx="971550" cy="666750"/>
                  <wp:effectExtent l="0" t="0" r="0" b="0"/>
                  <wp:docPr id="5" name="Picture 5"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46A14ADE" w14:textId="77777777" w:rsidR="00BF1125" w:rsidRPr="00BF1125" w:rsidRDefault="00BF1125" w:rsidP="00BF1125">
            <w:pPr>
              <w:ind w:left="-1830"/>
              <w:jc w:val="center"/>
              <w:rPr>
                <w:rFonts w:ascii="Arial" w:eastAsia="SimSun" w:hAnsi="Arial"/>
                <w:b/>
              </w:rPr>
            </w:pPr>
            <w:r w:rsidRPr="00BF1125">
              <w:rPr>
                <w:rFonts w:ascii="Arial" w:eastAsia="SimSun" w:hAnsi="Arial"/>
                <w:b/>
              </w:rPr>
              <w:t>DRAFT Agenda</w:t>
            </w:r>
          </w:p>
          <w:p w14:paraId="34C1F77F" w14:textId="77777777" w:rsidR="00BF1125" w:rsidRPr="00BF1125" w:rsidRDefault="00BF1125" w:rsidP="00BF1125">
            <w:pPr>
              <w:ind w:left="-1830"/>
              <w:rPr>
                <w:rFonts w:ascii="Arial" w:eastAsia="SimSun" w:hAnsi="Arial"/>
              </w:rPr>
            </w:pPr>
          </w:p>
        </w:tc>
      </w:tr>
      <w:tr w:rsidR="00BF1125" w:rsidRPr="00BF1125" w14:paraId="0C289AE7" w14:textId="77777777" w:rsidTr="009412E2">
        <w:trPr>
          <w:trHeight w:val="791"/>
        </w:trPr>
        <w:tc>
          <w:tcPr>
            <w:tcW w:w="1575" w:type="dxa"/>
            <w:vMerge/>
            <w:tcBorders>
              <w:bottom w:val="single" w:sz="4" w:space="0" w:color="auto"/>
            </w:tcBorders>
          </w:tcPr>
          <w:p w14:paraId="19C49524" w14:textId="77777777" w:rsidR="00BF1125" w:rsidRPr="00BF1125" w:rsidRDefault="00BF1125" w:rsidP="00BF1125">
            <w:pPr>
              <w:rPr>
                <w:rFonts w:ascii="Arial" w:eastAsia="SimSun" w:hAnsi="Arial"/>
              </w:rPr>
            </w:pPr>
          </w:p>
        </w:tc>
        <w:tc>
          <w:tcPr>
            <w:tcW w:w="7861" w:type="dxa"/>
            <w:tcBorders>
              <w:bottom w:val="single" w:sz="4" w:space="0" w:color="auto"/>
            </w:tcBorders>
          </w:tcPr>
          <w:p w14:paraId="259A4DB6" w14:textId="77777777" w:rsidR="00BF1125" w:rsidRPr="00BF1125" w:rsidRDefault="00BF1125" w:rsidP="00BF1125">
            <w:pPr>
              <w:keepNext/>
              <w:spacing w:before="240" w:after="60"/>
              <w:ind w:left="-1830"/>
              <w:jc w:val="center"/>
              <w:outlineLvl w:val="3"/>
              <w:rPr>
                <w:rFonts w:ascii="Arial" w:hAnsi="Arial"/>
                <w:b/>
                <w:bCs/>
                <w:sz w:val="28"/>
                <w:szCs w:val="28"/>
              </w:rPr>
            </w:pPr>
            <w:r w:rsidRPr="00BF1125">
              <w:rPr>
                <w:rFonts w:ascii="Arial" w:hAnsi="Arial"/>
                <w:b/>
                <w:bCs/>
                <w:sz w:val="28"/>
                <w:szCs w:val="28"/>
              </w:rPr>
              <w:t>TC 7.5 Fault Detection and Diagnostics</w:t>
            </w:r>
          </w:p>
          <w:p w14:paraId="2BA40B78" w14:textId="77777777" w:rsidR="00BF1125" w:rsidRPr="00BF1125" w:rsidRDefault="00BF1125" w:rsidP="00BF1125">
            <w:pPr>
              <w:rPr>
                <w:rFonts w:ascii="Arial" w:eastAsia="SimSun" w:hAnsi="Arial"/>
              </w:rPr>
            </w:pPr>
            <w:r w:rsidRPr="00BF1125">
              <w:rPr>
                <w:rFonts w:ascii="Arial" w:eastAsia="SimSun" w:hAnsi="Arial"/>
                <w:lang w:eastAsia="zh-CN"/>
              </w:rPr>
              <w:t>1</w:t>
            </w:r>
            <w:r w:rsidRPr="00BF1125">
              <w:rPr>
                <w:rFonts w:ascii="Arial" w:eastAsia="SimSun" w:hAnsi="Arial" w:hint="eastAsia"/>
                <w:lang w:eastAsia="zh-CN"/>
              </w:rPr>
              <w:t>:</w:t>
            </w:r>
            <w:r w:rsidRPr="00BF1125">
              <w:rPr>
                <w:rFonts w:ascii="Arial" w:eastAsia="SimSun" w:hAnsi="Arial"/>
                <w:lang w:eastAsia="zh-CN"/>
              </w:rPr>
              <w:t>00 PM</w:t>
            </w:r>
            <w:r w:rsidRPr="00BF1125">
              <w:rPr>
                <w:rFonts w:ascii="Arial" w:eastAsia="SimSun" w:hAnsi="Arial"/>
              </w:rPr>
              <w:t>-1:45 PM (EST), Saturday, January 16, 2021</w:t>
            </w:r>
          </w:p>
          <w:p w14:paraId="4F58D7F4" w14:textId="77777777" w:rsidR="00BF1125" w:rsidRPr="00BF1125" w:rsidRDefault="00BF1125" w:rsidP="00BF1125">
            <w:pPr>
              <w:rPr>
                <w:rFonts w:ascii="Arial" w:eastAsia="SimSun" w:hAnsi="Arial"/>
                <w:sz w:val="22"/>
                <w:szCs w:val="22"/>
                <w:lang w:eastAsia="zh-CN"/>
              </w:rPr>
            </w:pPr>
            <w:r w:rsidRPr="00BF1125">
              <w:rPr>
                <w:rFonts w:ascii="Arial" w:eastAsia="SimSun" w:hAnsi="Arial"/>
                <w:sz w:val="22"/>
                <w:szCs w:val="22"/>
                <w:lang w:eastAsia="zh-CN"/>
              </w:rPr>
              <w:t>Access Information:</w:t>
            </w:r>
          </w:p>
          <w:p w14:paraId="1E6191EC" w14:textId="77777777" w:rsidR="00BF1125" w:rsidRPr="00BF1125" w:rsidRDefault="00794A5D" w:rsidP="00BF1125">
            <w:pPr>
              <w:rPr>
                <w:rFonts w:eastAsia="SimSun"/>
                <w:color w:val="0000FF"/>
                <w:sz w:val="22"/>
                <w:szCs w:val="22"/>
                <w:u w:val="single"/>
              </w:rPr>
            </w:pPr>
            <w:hyperlink r:id="rId25" w:history="1">
              <w:r w:rsidR="00BF1125" w:rsidRPr="00BF1125">
                <w:rPr>
                  <w:rFonts w:eastAsia="SimSun"/>
                  <w:color w:val="0000FF"/>
                  <w:sz w:val="22"/>
                  <w:szCs w:val="22"/>
                  <w:u w:val="single"/>
                </w:rPr>
                <w:t>https://ashrae-org.zoom.us/j/94468508923?pwd=N0tCQlZ1YmpSbzAxdjl3NnVOOEFUUT09</w:t>
              </w:r>
            </w:hyperlink>
            <w:r w:rsidR="00BF1125" w:rsidRPr="00BF1125">
              <w:rPr>
                <w:rFonts w:eastAsia="SimSun"/>
                <w:color w:val="0000FF"/>
                <w:sz w:val="22"/>
                <w:szCs w:val="22"/>
                <w:u w:val="single"/>
              </w:rPr>
              <w:t xml:space="preserve"> </w:t>
            </w:r>
          </w:p>
          <w:p w14:paraId="2027BBE4" w14:textId="77777777" w:rsidR="00BF1125" w:rsidRPr="00BF1125" w:rsidRDefault="00BF1125" w:rsidP="00BF1125">
            <w:pPr>
              <w:rPr>
                <w:rFonts w:ascii="Arial" w:eastAsia="SimSun" w:hAnsi="Arial"/>
                <w:sz w:val="22"/>
                <w:szCs w:val="22"/>
                <w:lang w:eastAsia="zh-CN"/>
              </w:rPr>
            </w:pPr>
            <w:r w:rsidRPr="00BF1125">
              <w:rPr>
                <w:rFonts w:ascii="Arial" w:eastAsia="SimSun" w:hAnsi="Arial"/>
                <w:sz w:val="22"/>
                <w:szCs w:val="22"/>
                <w:lang w:eastAsia="zh-CN"/>
              </w:rPr>
              <w:t>Zoom Meeting ID: 944 6850 8923</w:t>
            </w:r>
            <w:r w:rsidRPr="00BF1125">
              <w:rPr>
                <w:rFonts w:ascii="Arial" w:eastAsia="SimSun" w:hAnsi="Arial"/>
                <w:sz w:val="22"/>
                <w:szCs w:val="22"/>
                <w:lang w:eastAsia="zh-CN"/>
              </w:rPr>
              <w:br/>
              <w:t>Passcode: 959041</w:t>
            </w:r>
          </w:p>
          <w:p w14:paraId="2F5FD34D" w14:textId="77777777" w:rsidR="00BF1125" w:rsidRPr="00BF1125" w:rsidRDefault="00BF1125" w:rsidP="00BF1125">
            <w:pPr>
              <w:rPr>
                <w:rFonts w:eastAsia="SimSun"/>
                <w:color w:val="0000FF"/>
                <w:sz w:val="22"/>
                <w:szCs w:val="22"/>
                <w:u w:val="single"/>
              </w:rPr>
            </w:pPr>
            <w:r w:rsidRPr="00BF1125">
              <w:rPr>
                <w:rFonts w:ascii="Arial" w:eastAsia="SimSun" w:hAnsi="Arial"/>
                <w:sz w:val="22"/>
                <w:szCs w:val="22"/>
                <w:lang w:eastAsia="zh-CN"/>
              </w:rPr>
              <w:t>Find your local number: </w:t>
            </w:r>
            <w:hyperlink r:id="rId26" w:history="1">
              <w:r w:rsidRPr="00BF1125">
                <w:rPr>
                  <w:rFonts w:eastAsia="SimSun"/>
                  <w:color w:val="0000FF"/>
                  <w:sz w:val="22"/>
                  <w:szCs w:val="22"/>
                  <w:u w:val="single"/>
                </w:rPr>
                <w:t>https://ashrae-org.zoom.us/u/aend4PQmJv</w:t>
              </w:r>
            </w:hyperlink>
          </w:p>
          <w:p w14:paraId="0A39F0AA" w14:textId="77777777" w:rsidR="00BF1125" w:rsidRPr="00BF1125" w:rsidRDefault="00BF1125" w:rsidP="00BF1125">
            <w:pPr>
              <w:ind w:left="-1830"/>
              <w:jc w:val="center"/>
              <w:rPr>
                <w:rFonts w:ascii="Arial" w:eastAsia="SimSun" w:hAnsi="Arial"/>
              </w:rPr>
            </w:pPr>
          </w:p>
          <w:p w14:paraId="6BD26C5E" w14:textId="77777777" w:rsidR="00BF1125" w:rsidRPr="00BF1125" w:rsidRDefault="00BF1125" w:rsidP="00BF1125">
            <w:pPr>
              <w:ind w:left="-1830"/>
              <w:jc w:val="center"/>
              <w:rPr>
                <w:rFonts w:ascii="Arial" w:eastAsia="SimSun" w:hAnsi="Arial"/>
              </w:rPr>
            </w:pPr>
          </w:p>
          <w:p w14:paraId="02943E59" w14:textId="77777777" w:rsidR="00BF1125" w:rsidRPr="00BF1125" w:rsidRDefault="00BF1125" w:rsidP="00BF1125">
            <w:pPr>
              <w:ind w:left="-1830"/>
              <w:jc w:val="center"/>
              <w:rPr>
                <w:rFonts w:ascii="Arial" w:eastAsia="SimSun" w:hAnsi="Arial"/>
              </w:rPr>
            </w:pPr>
            <w:r w:rsidRPr="00BF1125">
              <w:rPr>
                <w:rFonts w:eastAsia="SimSun"/>
                <w:b/>
                <w:sz w:val="22"/>
                <w:szCs w:val="22"/>
              </w:rPr>
              <w:t>Prepared by Liping Wang</w:t>
            </w:r>
          </w:p>
        </w:tc>
      </w:tr>
    </w:tbl>
    <w:p w14:paraId="0CCB36BD" w14:textId="77777777" w:rsidR="00BF1125" w:rsidRPr="00BF1125" w:rsidRDefault="00BF1125" w:rsidP="00BF1125">
      <w:pPr>
        <w:spacing w:line="240" w:lineRule="exact"/>
        <w:rPr>
          <w:rFonts w:eastAsia="SimSun"/>
          <w:sz w:val="22"/>
          <w:szCs w:val="22"/>
        </w:rPr>
      </w:pPr>
      <w:r w:rsidRPr="00BF1125">
        <w:rPr>
          <w:rFonts w:eastAsia="SimSun"/>
          <w:b/>
          <w:sz w:val="22"/>
          <w:szCs w:val="22"/>
        </w:rPr>
        <w:t>Subcommittee Scope:</w:t>
      </w:r>
      <w:r w:rsidRPr="00BF1125">
        <w:rPr>
          <w:rFonts w:eastAsia="SimSun"/>
          <w:sz w:val="22"/>
          <w:szCs w:val="22"/>
        </w:rPr>
        <w:t xml:space="preserve"> explore and develop technologies to detect and diagnose common faults in both commercial and residential buildings.  The scope of this subcommittee includes (a) identifying and sponsoring research projects to develop new FDD technologies, evaluate existing FDD technologies; provide recommendations to building operators and practical engineers, and develop supporting tools for researchers in FDD areas, and b) organizing programs to disseminate research findings and advancements in FDD areas among ASHRAE members. </w:t>
      </w:r>
    </w:p>
    <w:p w14:paraId="6AFF9836" w14:textId="77777777" w:rsidR="00BF1125" w:rsidRPr="00BF1125" w:rsidRDefault="00BF1125" w:rsidP="00BF1125">
      <w:pPr>
        <w:spacing w:line="240" w:lineRule="exact"/>
        <w:rPr>
          <w:rFonts w:eastAsia="SimSun"/>
          <w:sz w:val="22"/>
          <w:szCs w:val="22"/>
        </w:rPr>
      </w:pPr>
    </w:p>
    <w:p w14:paraId="6A7F3CF7" w14:textId="77777777" w:rsidR="00BF1125" w:rsidRPr="00BF1125" w:rsidRDefault="00BF1125" w:rsidP="00BF1125">
      <w:pPr>
        <w:spacing w:line="240" w:lineRule="exact"/>
        <w:rPr>
          <w:rFonts w:eastAsia="SimSun"/>
          <w:sz w:val="20"/>
          <w:szCs w:val="20"/>
        </w:rPr>
      </w:pPr>
      <w:r w:rsidRPr="00BF1125">
        <w:rPr>
          <w:rFonts w:eastAsia="SimSun"/>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2"/>
        <w:gridCol w:w="5396"/>
        <w:gridCol w:w="2795"/>
      </w:tblGrid>
      <w:tr w:rsidR="00BF1125" w:rsidRPr="00BF1125" w14:paraId="4B33D0F2" w14:textId="77777777" w:rsidTr="009412E2">
        <w:tc>
          <w:tcPr>
            <w:tcW w:w="1112" w:type="dxa"/>
            <w:vAlign w:val="center"/>
          </w:tcPr>
          <w:p w14:paraId="2E52B183" w14:textId="77777777" w:rsidR="00BF1125" w:rsidRPr="00BF1125" w:rsidRDefault="00BF1125" w:rsidP="00BF1125">
            <w:pPr>
              <w:snapToGrid w:val="0"/>
              <w:ind w:left="12"/>
              <w:rPr>
                <w:rFonts w:eastAsia="SimSun"/>
                <w:sz w:val="22"/>
                <w:szCs w:val="22"/>
              </w:rPr>
            </w:pPr>
            <w:r w:rsidRPr="00BF1125">
              <w:rPr>
                <w:rFonts w:eastAsia="SimSun"/>
                <w:sz w:val="22"/>
                <w:szCs w:val="22"/>
              </w:rPr>
              <w:t>0:00</w:t>
            </w:r>
          </w:p>
        </w:tc>
        <w:tc>
          <w:tcPr>
            <w:tcW w:w="5396" w:type="dxa"/>
            <w:vAlign w:val="center"/>
          </w:tcPr>
          <w:p w14:paraId="3570CA01" w14:textId="77777777" w:rsidR="00BF1125" w:rsidRPr="00BF1125" w:rsidRDefault="00BF1125" w:rsidP="00BF1125">
            <w:pPr>
              <w:snapToGrid w:val="0"/>
              <w:rPr>
                <w:rFonts w:eastAsia="SimSun"/>
                <w:b/>
                <w:sz w:val="22"/>
                <w:szCs w:val="22"/>
              </w:rPr>
            </w:pPr>
            <w:r w:rsidRPr="00BF1125">
              <w:rPr>
                <w:rFonts w:eastAsia="SimSun"/>
                <w:b/>
                <w:sz w:val="22"/>
                <w:szCs w:val="22"/>
              </w:rPr>
              <w:t>Call to Order</w:t>
            </w:r>
          </w:p>
        </w:tc>
        <w:tc>
          <w:tcPr>
            <w:tcW w:w="2795" w:type="dxa"/>
            <w:vAlign w:val="center"/>
          </w:tcPr>
          <w:p w14:paraId="430252EB" w14:textId="77777777" w:rsidR="00BF1125" w:rsidRPr="00BF1125" w:rsidRDefault="00BF1125" w:rsidP="00BF1125">
            <w:pPr>
              <w:snapToGrid w:val="0"/>
              <w:rPr>
                <w:rFonts w:eastAsia="SimSun"/>
                <w:sz w:val="22"/>
                <w:szCs w:val="22"/>
              </w:rPr>
            </w:pPr>
          </w:p>
        </w:tc>
      </w:tr>
      <w:tr w:rsidR="00BF1125" w:rsidRPr="00BF1125" w14:paraId="6889BE3B" w14:textId="77777777" w:rsidTr="009412E2">
        <w:trPr>
          <w:trHeight w:val="210"/>
        </w:trPr>
        <w:tc>
          <w:tcPr>
            <w:tcW w:w="1112" w:type="dxa"/>
            <w:vAlign w:val="center"/>
          </w:tcPr>
          <w:p w14:paraId="1DE3AA02" w14:textId="77777777" w:rsidR="00BF1125" w:rsidRPr="00BF1125" w:rsidRDefault="00BF1125" w:rsidP="00BF1125">
            <w:pPr>
              <w:snapToGrid w:val="0"/>
              <w:rPr>
                <w:rFonts w:eastAsia="SimSun"/>
                <w:sz w:val="22"/>
                <w:szCs w:val="22"/>
              </w:rPr>
            </w:pPr>
          </w:p>
        </w:tc>
        <w:tc>
          <w:tcPr>
            <w:tcW w:w="5396" w:type="dxa"/>
            <w:vAlign w:val="center"/>
          </w:tcPr>
          <w:p w14:paraId="41FDDD40" w14:textId="77777777" w:rsidR="00BF1125" w:rsidRPr="00BF1125" w:rsidRDefault="00BF1125" w:rsidP="00BF1125">
            <w:pPr>
              <w:snapToGrid w:val="0"/>
              <w:rPr>
                <w:rFonts w:eastAsia="SimSun"/>
                <w:sz w:val="22"/>
                <w:szCs w:val="22"/>
              </w:rPr>
            </w:pPr>
            <w:r w:rsidRPr="00BF1125">
              <w:rPr>
                <w:rFonts w:eastAsia="SimSun"/>
                <w:sz w:val="22"/>
                <w:szCs w:val="22"/>
              </w:rPr>
              <w:t>Self</w:t>
            </w:r>
            <w:r w:rsidRPr="00BF1125">
              <w:rPr>
                <w:rFonts w:eastAsia="SimSun" w:hint="eastAsia"/>
                <w:sz w:val="22"/>
                <w:szCs w:val="22"/>
              </w:rPr>
              <w:t>-introduction, announce the subcommittee scope.</w:t>
            </w:r>
          </w:p>
        </w:tc>
        <w:tc>
          <w:tcPr>
            <w:tcW w:w="2795" w:type="dxa"/>
            <w:vAlign w:val="center"/>
          </w:tcPr>
          <w:p w14:paraId="431DC7E0" w14:textId="77777777" w:rsidR="00BF1125" w:rsidRPr="00BF1125" w:rsidRDefault="00BF1125" w:rsidP="00BF1125">
            <w:pPr>
              <w:snapToGrid w:val="0"/>
              <w:rPr>
                <w:rFonts w:eastAsia="SimSun"/>
                <w:sz w:val="22"/>
                <w:szCs w:val="22"/>
              </w:rPr>
            </w:pPr>
          </w:p>
        </w:tc>
      </w:tr>
      <w:tr w:rsidR="00BF1125" w:rsidRPr="00BF1125" w14:paraId="30AC3715" w14:textId="77777777" w:rsidTr="009412E2">
        <w:tc>
          <w:tcPr>
            <w:tcW w:w="1112" w:type="dxa"/>
            <w:vAlign w:val="center"/>
          </w:tcPr>
          <w:p w14:paraId="0753BFD1" w14:textId="77777777" w:rsidR="00BF1125" w:rsidRPr="00BF1125" w:rsidRDefault="00BF1125" w:rsidP="00BF1125">
            <w:pPr>
              <w:snapToGrid w:val="0"/>
              <w:rPr>
                <w:rFonts w:eastAsia="SimSun"/>
                <w:sz w:val="22"/>
                <w:szCs w:val="22"/>
              </w:rPr>
            </w:pPr>
            <w:r w:rsidRPr="00BF1125">
              <w:rPr>
                <w:rFonts w:eastAsia="SimSun"/>
                <w:sz w:val="22"/>
                <w:szCs w:val="22"/>
              </w:rPr>
              <w:t>2 mins</w:t>
            </w:r>
          </w:p>
        </w:tc>
        <w:tc>
          <w:tcPr>
            <w:tcW w:w="5396" w:type="dxa"/>
            <w:vAlign w:val="center"/>
          </w:tcPr>
          <w:p w14:paraId="32F27B5C" w14:textId="77777777" w:rsidR="00BF1125" w:rsidRPr="00BF1125" w:rsidRDefault="00BF1125" w:rsidP="00BF1125">
            <w:pPr>
              <w:spacing w:line="240" w:lineRule="exact"/>
              <w:ind w:right="-720"/>
              <w:rPr>
                <w:rFonts w:eastAsia="SimSun"/>
                <w:b/>
              </w:rPr>
            </w:pPr>
            <w:r w:rsidRPr="00BF1125">
              <w:rPr>
                <w:rFonts w:eastAsia="SimSun"/>
                <w:b/>
              </w:rPr>
              <w:t>Sessions at current ASHARE conference</w:t>
            </w:r>
          </w:p>
        </w:tc>
        <w:tc>
          <w:tcPr>
            <w:tcW w:w="2795" w:type="dxa"/>
            <w:vAlign w:val="center"/>
          </w:tcPr>
          <w:p w14:paraId="1B73485F" w14:textId="77777777" w:rsidR="00BF1125" w:rsidRPr="00BF1125" w:rsidRDefault="00BF1125" w:rsidP="00BF1125">
            <w:pPr>
              <w:snapToGrid w:val="0"/>
              <w:rPr>
                <w:rFonts w:eastAsia="SimSun"/>
                <w:sz w:val="22"/>
                <w:szCs w:val="22"/>
              </w:rPr>
            </w:pPr>
          </w:p>
        </w:tc>
      </w:tr>
      <w:tr w:rsidR="00BF1125" w:rsidRPr="00BF1125" w14:paraId="53670062" w14:textId="77777777" w:rsidTr="009412E2">
        <w:trPr>
          <w:trHeight w:val="6078"/>
        </w:trPr>
        <w:tc>
          <w:tcPr>
            <w:tcW w:w="1112" w:type="dxa"/>
            <w:vAlign w:val="center"/>
          </w:tcPr>
          <w:p w14:paraId="59CA00E9" w14:textId="77777777" w:rsidR="00BF1125" w:rsidRPr="00BF1125" w:rsidRDefault="00BF1125" w:rsidP="00BF1125">
            <w:pPr>
              <w:snapToGrid w:val="0"/>
              <w:rPr>
                <w:rFonts w:eastAsia="SimSun"/>
                <w:sz w:val="22"/>
                <w:szCs w:val="22"/>
              </w:rPr>
            </w:pPr>
            <w:r w:rsidRPr="00BF1125">
              <w:rPr>
                <w:rFonts w:eastAsia="SimSun"/>
                <w:sz w:val="22"/>
                <w:szCs w:val="22"/>
              </w:rPr>
              <w:t>3 mins</w:t>
            </w:r>
          </w:p>
        </w:tc>
        <w:tc>
          <w:tcPr>
            <w:tcW w:w="5396" w:type="dxa"/>
            <w:vAlign w:val="center"/>
          </w:tcPr>
          <w:p w14:paraId="3591D425" w14:textId="77777777" w:rsidR="00BF1125" w:rsidRPr="00BF1125" w:rsidRDefault="00BF1125" w:rsidP="00BF1125">
            <w:pPr>
              <w:rPr>
                <w:rFonts w:eastAsia="SimSun"/>
                <w:sz w:val="22"/>
                <w:szCs w:val="22"/>
              </w:rPr>
            </w:pPr>
            <w:r w:rsidRPr="00BF1125">
              <w:rPr>
                <w:rFonts w:eastAsia="SimSun"/>
                <w:sz w:val="22"/>
                <w:szCs w:val="22"/>
              </w:rPr>
              <w:t>TC7.5 Technical Discussion: How can Automated Fault Detection and Diagnosis (AFDD) Research Contribute to ASHRAE Standards and Guidelines?</w:t>
            </w:r>
          </w:p>
          <w:p w14:paraId="36845FB1" w14:textId="77777777" w:rsidR="00BF1125" w:rsidRPr="00BF1125" w:rsidRDefault="00BF1125" w:rsidP="00BF1125">
            <w:pPr>
              <w:rPr>
                <w:rFonts w:eastAsia="SimSun"/>
                <w:b/>
                <w:bCs/>
                <w:sz w:val="22"/>
                <w:szCs w:val="22"/>
              </w:rPr>
            </w:pPr>
            <w:r w:rsidRPr="00BF1125">
              <w:rPr>
                <w:rFonts w:eastAsia="SimSun"/>
                <w:b/>
                <w:bCs/>
                <w:sz w:val="22"/>
                <w:szCs w:val="22"/>
              </w:rPr>
              <w:t>Panelists:</w:t>
            </w:r>
          </w:p>
          <w:p w14:paraId="0F57D163" w14:textId="77777777" w:rsidR="00BF1125" w:rsidRPr="00BF1125" w:rsidRDefault="00BF1125" w:rsidP="00BF1125">
            <w:pPr>
              <w:rPr>
                <w:rFonts w:eastAsia="SimSun"/>
                <w:sz w:val="22"/>
                <w:szCs w:val="22"/>
              </w:rPr>
            </w:pPr>
            <w:r w:rsidRPr="00BF1125">
              <w:rPr>
                <w:rFonts w:eastAsia="SimSun"/>
                <w:sz w:val="22"/>
                <w:szCs w:val="22"/>
              </w:rPr>
              <w:t>AFDD in Std. 90.1 by Richard Lord</w:t>
            </w:r>
          </w:p>
          <w:p w14:paraId="37086C67" w14:textId="77777777" w:rsidR="00BF1125" w:rsidRPr="00BF1125" w:rsidRDefault="00BF1125" w:rsidP="00BF1125">
            <w:pPr>
              <w:rPr>
                <w:rFonts w:eastAsia="SimSun"/>
                <w:sz w:val="22"/>
                <w:szCs w:val="22"/>
              </w:rPr>
            </w:pPr>
            <w:r w:rsidRPr="00BF1125">
              <w:rPr>
                <w:rFonts w:eastAsia="SimSun"/>
                <w:sz w:val="22"/>
                <w:szCs w:val="22"/>
              </w:rPr>
              <w:t>AFDD in Std. 189.1 by Scott West</w:t>
            </w:r>
          </w:p>
          <w:p w14:paraId="5933700D" w14:textId="77777777" w:rsidR="00BF1125" w:rsidRPr="00BF1125" w:rsidRDefault="00BF1125" w:rsidP="00BF1125">
            <w:pPr>
              <w:rPr>
                <w:rFonts w:eastAsia="SimSun"/>
                <w:sz w:val="22"/>
                <w:szCs w:val="22"/>
              </w:rPr>
            </w:pPr>
            <w:r w:rsidRPr="00BF1125">
              <w:rPr>
                <w:rFonts w:eastAsia="SimSun"/>
                <w:sz w:val="22"/>
                <w:szCs w:val="22"/>
              </w:rPr>
              <w:t xml:space="preserve">SPC 207 and Title 24 by Kristin </w:t>
            </w:r>
            <w:proofErr w:type="spellStart"/>
            <w:r w:rsidRPr="00BF1125">
              <w:rPr>
                <w:rFonts w:eastAsia="SimSun"/>
                <w:sz w:val="22"/>
                <w:szCs w:val="22"/>
              </w:rPr>
              <w:t>Heinemeier</w:t>
            </w:r>
            <w:proofErr w:type="spellEnd"/>
            <w:r w:rsidRPr="00BF1125">
              <w:rPr>
                <w:rFonts w:eastAsia="SimSun"/>
                <w:sz w:val="22"/>
                <w:szCs w:val="22"/>
              </w:rPr>
              <w:t xml:space="preserve">  </w:t>
            </w:r>
          </w:p>
          <w:p w14:paraId="255E8B40" w14:textId="77777777" w:rsidR="00BF1125" w:rsidRPr="00BF1125" w:rsidRDefault="00BF1125" w:rsidP="00BF1125">
            <w:pPr>
              <w:rPr>
                <w:rFonts w:eastAsia="SimSun"/>
                <w:sz w:val="22"/>
                <w:szCs w:val="22"/>
              </w:rPr>
            </w:pPr>
            <w:r w:rsidRPr="00BF1125">
              <w:rPr>
                <w:rFonts w:eastAsia="SimSun"/>
                <w:sz w:val="22"/>
                <w:szCs w:val="22"/>
              </w:rPr>
              <w:t>AFDD in Guideline 36 by Reece Kiriu</w:t>
            </w:r>
          </w:p>
          <w:p w14:paraId="3710D8A3" w14:textId="77777777" w:rsidR="00BF1125" w:rsidRPr="00BF1125" w:rsidRDefault="00BF1125" w:rsidP="00BF1125">
            <w:pPr>
              <w:rPr>
                <w:rFonts w:eastAsia="SimSun"/>
                <w:b/>
                <w:bCs/>
                <w:sz w:val="22"/>
                <w:szCs w:val="22"/>
              </w:rPr>
            </w:pPr>
          </w:p>
          <w:p w14:paraId="1C53BC82" w14:textId="77777777" w:rsidR="00BF1125" w:rsidRPr="00BF1125" w:rsidRDefault="00BF1125" w:rsidP="00BF1125">
            <w:pPr>
              <w:rPr>
                <w:rFonts w:eastAsia="SimSun"/>
                <w:b/>
                <w:bCs/>
                <w:sz w:val="22"/>
                <w:szCs w:val="22"/>
              </w:rPr>
            </w:pPr>
            <w:r w:rsidRPr="00BF1125">
              <w:rPr>
                <w:rFonts w:eastAsia="SimSun"/>
                <w:b/>
                <w:bCs/>
                <w:sz w:val="22"/>
                <w:szCs w:val="22"/>
              </w:rPr>
              <w:t xml:space="preserve">Schedule: </w:t>
            </w:r>
          </w:p>
          <w:p w14:paraId="53739227" w14:textId="77777777" w:rsidR="00BF1125" w:rsidRPr="00BF1125" w:rsidRDefault="00BF1125" w:rsidP="00BF1125">
            <w:pPr>
              <w:rPr>
                <w:rFonts w:eastAsia="SimSun"/>
                <w:sz w:val="22"/>
                <w:szCs w:val="22"/>
              </w:rPr>
            </w:pPr>
            <w:r w:rsidRPr="00BF1125">
              <w:rPr>
                <w:rFonts w:eastAsia="SimSun"/>
                <w:sz w:val="22"/>
                <w:szCs w:val="22"/>
              </w:rPr>
              <w:t xml:space="preserve">3:00 pm -4:00 pm (EST) </w:t>
            </w:r>
          </w:p>
          <w:p w14:paraId="13BAD496" w14:textId="77777777" w:rsidR="00BF1125" w:rsidRPr="00BF1125" w:rsidRDefault="00BF1125" w:rsidP="00BF1125">
            <w:pPr>
              <w:rPr>
                <w:rFonts w:eastAsia="SimSun"/>
                <w:sz w:val="22"/>
                <w:szCs w:val="22"/>
              </w:rPr>
            </w:pPr>
            <w:r w:rsidRPr="00BF1125">
              <w:rPr>
                <w:rFonts w:eastAsia="SimSun"/>
                <w:sz w:val="22"/>
                <w:szCs w:val="22"/>
              </w:rPr>
              <w:t>January 18, 2021</w:t>
            </w:r>
          </w:p>
          <w:p w14:paraId="017A3FFC" w14:textId="77777777" w:rsidR="00BF1125" w:rsidRPr="00BF1125" w:rsidRDefault="00BF1125" w:rsidP="00BF1125">
            <w:pPr>
              <w:rPr>
                <w:rFonts w:eastAsia="SimSun"/>
                <w:b/>
                <w:bCs/>
                <w:sz w:val="22"/>
                <w:szCs w:val="22"/>
              </w:rPr>
            </w:pPr>
            <w:r w:rsidRPr="00BF1125">
              <w:rPr>
                <w:rFonts w:eastAsia="SimSun"/>
                <w:b/>
                <w:bCs/>
                <w:sz w:val="22"/>
                <w:szCs w:val="22"/>
              </w:rPr>
              <w:t>Access Information:</w:t>
            </w:r>
          </w:p>
          <w:p w14:paraId="49F55095" w14:textId="77777777" w:rsidR="00BF1125" w:rsidRPr="00BF1125" w:rsidRDefault="00BF1125" w:rsidP="00BF1125">
            <w:pPr>
              <w:rPr>
                <w:rFonts w:eastAsia="SimSun"/>
                <w:sz w:val="22"/>
                <w:szCs w:val="22"/>
              </w:rPr>
            </w:pPr>
            <w:r w:rsidRPr="00BF1125">
              <w:rPr>
                <w:rFonts w:eastAsia="SimSun"/>
                <w:sz w:val="22"/>
                <w:szCs w:val="22"/>
              </w:rPr>
              <w:t>Meeting ID: 991 7610 5572</w:t>
            </w:r>
            <w:r w:rsidRPr="00BF1125">
              <w:rPr>
                <w:rFonts w:eastAsia="SimSun"/>
                <w:sz w:val="22"/>
                <w:szCs w:val="22"/>
              </w:rPr>
              <w:br/>
              <w:t>Passcode: 621843</w:t>
            </w:r>
            <w:r w:rsidRPr="00BF1125">
              <w:rPr>
                <w:rFonts w:eastAsia="SimSun"/>
                <w:sz w:val="22"/>
                <w:szCs w:val="22"/>
              </w:rPr>
              <w:br/>
              <w:t>Find your local number: </w:t>
            </w:r>
            <w:hyperlink r:id="rId27" w:history="1">
              <w:r w:rsidRPr="00BF1125">
                <w:rPr>
                  <w:rFonts w:eastAsia="SimSun"/>
                  <w:sz w:val="22"/>
                  <w:szCs w:val="22"/>
                </w:rPr>
                <w:t>https://ashrae-org.zoom.us/u/a8ke5bz0l</w:t>
              </w:r>
            </w:hyperlink>
          </w:p>
          <w:p w14:paraId="63213A25" w14:textId="77777777" w:rsidR="00BF1125" w:rsidRPr="00BF1125" w:rsidRDefault="00BF1125" w:rsidP="00BF1125">
            <w:pPr>
              <w:rPr>
                <w:rFonts w:eastAsia="SimSun"/>
                <w:b/>
                <w:sz w:val="22"/>
                <w:szCs w:val="22"/>
              </w:rPr>
            </w:pPr>
          </w:p>
        </w:tc>
        <w:tc>
          <w:tcPr>
            <w:tcW w:w="2795" w:type="dxa"/>
            <w:vAlign w:val="center"/>
          </w:tcPr>
          <w:p w14:paraId="0CC096D4" w14:textId="77777777" w:rsidR="00BF1125" w:rsidRPr="00BF1125" w:rsidRDefault="00BF1125" w:rsidP="00BF1125">
            <w:pPr>
              <w:snapToGrid w:val="0"/>
              <w:rPr>
                <w:rFonts w:eastAsia="SimSun"/>
                <w:sz w:val="22"/>
                <w:szCs w:val="22"/>
              </w:rPr>
            </w:pPr>
          </w:p>
        </w:tc>
      </w:tr>
      <w:tr w:rsidR="00BF1125" w:rsidRPr="00BF1125" w14:paraId="56AB42AD" w14:textId="77777777" w:rsidTr="009412E2">
        <w:trPr>
          <w:trHeight w:val="372"/>
        </w:trPr>
        <w:tc>
          <w:tcPr>
            <w:tcW w:w="1112" w:type="dxa"/>
            <w:vAlign w:val="center"/>
          </w:tcPr>
          <w:p w14:paraId="31868060" w14:textId="77777777" w:rsidR="00BF1125" w:rsidRPr="00BF1125" w:rsidRDefault="00BF1125" w:rsidP="00BF1125">
            <w:pPr>
              <w:snapToGrid w:val="0"/>
              <w:rPr>
                <w:rFonts w:eastAsia="SimSun"/>
                <w:sz w:val="22"/>
                <w:szCs w:val="22"/>
              </w:rPr>
            </w:pPr>
            <w:r w:rsidRPr="00BF1125">
              <w:rPr>
                <w:rFonts w:eastAsia="SimSun"/>
                <w:sz w:val="22"/>
                <w:szCs w:val="22"/>
              </w:rPr>
              <w:t>5 mins</w:t>
            </w:r>
          </w:p>
        </w:tc>
        <w:tc>
          <w:tcPr>
            <w:tcW w:w="5396" w:type="dxa"/>
            <w:vAlign w:val="center"/>
          </w:tcPr>
          <w:p w14:paraId="0FF7B560" w14:textId="77777777" w:rsidR="00BF1125" w:rsidRPr="00BF1125" w:rsidRDefault="00BF1125" w:rsidP="00BF1125">
            <w:pPr>
              <w:snapToGrid w:val="0"/>
              <w:rPr>
                <w:rFonts w:eastAsia="SimSun"/>
                <w:b/>
                <w:sz w:val="22"/>
                <w:szCs w:val="22"/>
                <w:lang w:eastAsia="zh-CN"/>
              </w:rPr>
            </w:pPr>
            <w:r w:rsidRPr="00BF1125">
              <w:rPr>
                <w:rFonts w:eastAsia="SimSun"/>
                <w:b/>
                <w:sz w:val="22"/>
                <w:szCs w:val="22"/>
              </w:rPr>
              <w:t xml:space="preserve">2021 Annual ASHRAE conference seminar ideas </w:t>
            </w:r>
          </w:p>
          <w:p w14:paraId="2CF5D6D4"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lastRenderedPageBreak/>
              <w:t>Fundamental and Applications</w:t>
            </w:r>
          </w:p>
          <w:p w14:paraId="6E3F4A45"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HVAC&amp;R Systems and Equipment</w:t>
            </w:r>
          </w:p>
          <w:p w14:paraId="0D112F4F"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Research Summit</w:t>
            </w:r>
          </w:p>
          <w:p w14:paraId="67508F16"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Professional Development</w:t>
            </w:r>
          </w:p>
          <w:p w14:paraId="188E3156"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Design, Control, and Operation of Critical Environments</w:t>
            </w:r>
          </w:p>
          <w:p w14:paraId="22076AC3"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HVAC&amp;R for Indoor Plants &amp; Animals</w:t>
            </w:r>
          </w:p>
          <w:p w14:paraId="11978F5D"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 xml:space="preserve">Future Proofing-Renewable, Regenerative, and Resilient. </w:t>
            </w:r>
          </w:p>
          <w:p w14:paraId="7E639210"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Hot, Hot, Hot</w:t>
            </w:r>
          </w:p>
          <w:p w14:paraId="4CE76141" w14:textId="77777777" w:rsidR="00BF1125" w:rsidRPr="00BF1125" w:rsidRDefault="00BF1125" w:rsidP="00BF1125">
            <w:pPr>
              <w:numPr>
                <w:ilvl w:val="0"/>
                <w:numId w:val="6"/>
              </w:numPr>
              <w:snapToGrid w:val="0"/>
              <w:contextualSpacing/>
              <w:rPr>
                <w:rFonts w:eastAsia="SimSun"/>
                <w:sz w:val="22"/>
                <w:szCs w:val="22"/>
                <w:lang w:eastAsia="zh-CN"/>
              </w:rPr>
            </w:pPr>
            <w:r w:rsidRPr="00BF1125">
              <w:rPr>
                <w:rFonts w:eastAsia="SimSun"/>
                <w:sz w:val="22"/>
                <w:szCs w:val="22"/>
                <w:lang w:eastAsia="zh-CN"/>
              </w:rPr>
              <w:t xml:space="preserve">Mini-track </w:t>
            </w:r>
          </w:p>
          <w:p w14:paraId="638AD4C0" w14:textId="77777777" w:rsidR="00BF1125" w:rsidRPr="00BF1125" w:rsidRDefault="00BF1125" w:rsidP="00BF1125">
            <w:pPr>
              <w:snapToGrid w:val="0"/>
              <w:rPr>
                <w:rFonts w:eastAsia="SimSun"/>
                <w:sz w:val="22"/>
                <w:szCs w:val="22"/>
                <w:lang w:eastAsia="zh-CN"/>
              </w:rPr>
            </w:pPr>
            <w:r w:rsidRPr="00BF1125">
              <w:rPr>
                <w:rFonts w:eastAsia="SimSun"/>
                <w:sz w:val="22"/>
                <w:szCs w:val="22"/>
                <w:lang w:eastAsia="zh-CN"/>
              </w:rPr>
              <w:t>P</w:t>
            </w:r>
            <w:r w:rsidRPr="00BF1125">
              <w:rPr>
                <w:rFonts w:eastAsia="SimSun" w:hint="eastAsia"/>
                <w:sz w:val="22"/>
                <w:szCs w:val="22"/>
                <w:lang w:eastAsia="zh-CN"/>
              </w:rPr>
              <w:t>rog</w:t>
            </w:r>
            <w:r w:rsidRPr="00BF1125">
              <w:rPr>
                <w:rFonts w:eastAsia="SimSun"/>
                <w:sz w:val="22"/>
                <w:szCs w:val="22"/>
                <w:lang w:eastAsia="zh-CN"/>
              </w:rPr>
              <w:t>ram Submission due date: Feb 22, 2021</w:t>
            </w:r>
          </w:p>
          <w:p w14:paraId="6010B74B" w14:textId="77777777" w:rsidR="00BF1125" w:rsidRPr="00BF1125" w:rsidRDefault="00BF1125" w:rsidP="00BF1125">
            <w:pPr>
              <w:snapToGrid w:val="0"/>
              <w:rPr>
                <w:rFonts w:eastAsia="SimSun"/>
                <w:sz w:val="22"/>
                <w:szCs w:val="22"/>
              </w:rPr>
            </w:pPr>
          </w:p>
        </w:tc>
        <w:tc>
          <w:tcPr>
            <w:tcW w:w="2795" w:type="dxa"/>
            <w:vAlign w:val="center"/>
          </w:tcPr>
          <w:p w14:paraId="7C54A783" w14:textId="77777777" w:rsidR="00BF1125" w:rsidRPr="00BF1125" w:rsidRDefault="00BF1125" w:rsidP="00BF1125">
            <w:pPr>
              <w:snapToGrid w:val="0"/>
              <w:rPr>
                <w:rFonts w:eastAsia="SimSun"/>
                <w:sz w:val="22"/>
                <w:szCs w:val="22"/>
              </w:rPr>
            </w:pPr>
          </w:p>
        </w:tc>
      </w:tr>
      <w:tr w:rsidR="00BF1125" w:rsidRPr="00BF1125" w14:paraId="5622319E" w14:textId="77777777" w:rsidTr="009412E2">
        <w:trPr>
          <w:trHeight w:val="372"/>
        </w:trPr>
        <w:tc>
          <w:tcPr>
            <w:tcW w:w="1112" w:type="dxa"/>
            <w:vAlign w:val="center"/>
          </w:tcPr>
          <w:p w14:paraId="0329CAE2" w14:textId="77777777" w:rsidR="00BF1125" w:rsidRPr="00BF1125" w:rsidRDefault="00BF1125" w:rsidP="00BF1125">
            <w:pPr>
              <w:snapToGrid w:val="0"/>
              <w:rPr>
                <w:rFonts w:eastAsia="SimSun"/>
                <w:sz w:val="22"/>
                <w:szCs w:val="22"/>
              </w:rPr>
            </w:pPr>
            <w:r w:rsidRPr="00BF1125">
              <w:rPr>
                <w:rFonts w:eastAsia="SimSun"/>
                <w:sz w:val="22"/>
                <w:szCs w:val="22"/>
              </w:rPr>
              <w:t>10 mins</w:t>
            </w:r>
          </w:p>
        </w:tc>
        <w:tc>
          <w:tcPr>
            <w:tcW w:w="5396" w:type="dxa"/>
            <w:vAlign w:val="center"/>
          </w:tcPr>
          <w:p w14:paraId="7558E005" w14:textId="77777777" w:rsidR="00BF1125" w:rsidRPr="00BF1125" w:rsidRDefault="00BF1125" w:rsidP="00BF1125">
            <w:pPr>
              <w:snapToGrid w:val="0"/>
              <w:rPr>
                <w:rFonts w:eastAsia="SimSun"/>
                <w:b/>
                <w:sz w:val="22"/>
                <w:szCs w:val="22"/>
              </w:rPr>
            </w:pPr>
            <w:r w:rsidRPr="00BF1125">
              <w:rPr>
                <w:rFonts w:eastAsia="SimSun"/>
                <w:b/>
                <w:bCs/>
                <w:sz w:val="22"/>
                <w:szCs w:val="22"/>
              </w:rPr>
              <w:t xml:space="preserve">Potential Seminar Ideas for 2021 Annual ASHRAE </w:t>
            </w:r>
          </w:p>
        </w:tc>
        <w:tc>
          <w:tcPr>
            <w:tcW w:w="2795" w:type="dxa"/>
            <w:vAlign w:val="center"/>
          </w:tcPr>
          <w:p w14:paraId="6D970831" w14:textId="77777777" w:rsidR="00BF1125" w:rsidRPr="00BF1125" w:rsidRDefault="00BF1125" w:rsidP="00BF1125">
            <w:pPr>
              <w:snapToGrid w:val="0"/>
              <w:rPr>
                <w:rFonts w:eastAsia="SimSun"/>
                <w:sz w:val="22"/>
                <w:szCs w:val="22"/>
              </w:rPr>
            </w:pPr>
          </w:p>
        </w:tc>
      </w:tr>
      <w:tr w:rsidR="00BF1125" w:rsidRPr="00BF1125" w14:paraId="2CC74D6E" w14:textId="77777777" w:rsidTr="009412E2">
        <w:trPr>
          <w:trHeight w:val="372"/>
        </w:trPr>
        <w:tc>
          <w:tcPr>
            <w:tcW w:w="1112" w:type="dxa"/>
            <w:vAlign w:val="center"/>
          </w:tcPr>
          <w:p w14:paraId="78D650F0" w14:textId="77777777" w:rsidR="00BF1125" w:rsidRPr="00BF1125" w:rsidRDefault="00BF1125" w:rsidP="00BF1125">
            <w:pPr>
              <w:snapToGrid w:val="0"/>
              <w:rPr>
                <w:rFonts w:eastAsia="SimSun"/>
                <w:sz w:val="22"/>
                <w:szCs w:val="22"/>
              </w:rPr>
            </w:pPr>
          </w:p>
        </w:tc>
        <w:tc>
          <w:tcPr>
            <w:tcW w:w="5396" w:type="dxa"/>
            <w:vAlign w:val="center"/>
          </w:tcPr>
          <w:p w14:paraId="50EBFF86" w14:textId="77777777" w:rsidR="00BF1125" w:rsidRPr="00BF1125" w:rsidRDefault="00BF1125" w:rsidP="00BF1125">
            <w:pPr>
              <w:snapToGrid w:val="0"/>
              <w:rPr>
                <w:rFonts w:eastAsia="SimSun"/>
                <w:sz w:val="22"/>
                <w:szCs w:val="22"/>
              </w:rPr>
            </w:pPr>
            <w:r w:rsidRPr="00BF1125">
              <w:rPr>
                <w:rFonts w:eastAsia="SimSun"/>
                <w:sz w:val="22"/>
                <w:szCs w:val="22"/>
              </w:rPr>
              <w:t>Automated Alarm Management: DDC alarms used for FDD?</w:t>
            </w:r>
          </w:p>
          <w:p w14:paraId="08B686BC" w14:textId="77777777" w:rsidR="00BF1125" w:rsidRPr="00BF1125" w:rsidRDefault="00BF1125" w:rsidP="00BF1125">
            <w:pPr>
              <w:snapToGrid w:val="0"/>
              <w:rPr>
                <w:rFonts w:eastAsia="SimSun"/>
                <w:sz w:val="22"/>
                <w:szCs w:val="22"/>
              </w:rPr>
            </w:pPr>
          </w:p>
          <w:p w14:paraId="5D5B7F9C" w14:textId="77777777" w:rsidR="00BF1125" w:rsidRPr="00BF1125" w:rsidRDefault="00BF1125" w:rsidP="00BF1125">
            <w:pPr>
              <w:snapToGrid w:val="0"/>
              <w:rPr>
                <w:rFonts w:eastAsia="SimSun"/>
                <w:sz w:val="22"/>
                <w:szCs w:val="22"/>
              </w:rPr>
            </w:pPr>
            <w:r w:rsidRPr="00BF1125">
              <w:rPr>
                <w:rFonts w:eastAsia="SimSun"/>
                <w:sz w:val="22"/>
                <w:szCs w:val="22"/>
              </w:rPr>
              <w:t>Segment the alarm information into useful pieces. The building operator has to go through all the alarms. Make a presentation to collect information to make a</w:t>
            </w:r>
            <w:r w:rsidRPr="00BF1125">
              <w:rPr>
                <w:rFonts w:eastAsia="SimSun" w:hint="eastAsia"/>
                <w:sz w:val="22"/>
                <w:szCs w:val="22"/>
                <w:lang w:eastAsia="zh-CN"/>
              </w:rPr>
              <w:t>n</w:t>
            </w:r>
            <w:r w:rsidRPr="00BF1125">
              <w:rPr>
                <w:rFonts w:eastAsia="SimSun"/>
                <w:sz w:val="22"/>
                <w:szCs w:val="22"/>
              </w:rPr>
              <w:t xml:space="preserve"> RTAR is a goal. TC1.4: program will be the co-host.</w:t>
            </w:r>
          </w:p>
          <w:p w14:paraId="1A3B6F0C" w14:textId="77777777" w:rsidR="00BF1125" w:rsidRPr="00BF1125" w:rsidRDefault="00BF1125" w:rsidP="00BF1125">
            <w:pPr>
              <w:snapToGrid w:val="0"/>
              <w:rPr>
                <w:rFonts w:eastAsia="SimSun"/>
                <w:sz w:val="22"/>
                <w:szCs w:val="22"/>
              </w:rPr>
            </w:pPr>
          </w:p>
          <w:p w14:paraId="751FDDFF" w14:textId="77777777" w:rsidR="00BF1125" w:rsidRPr="00BF1125" w:rsidRDefault="00BF1125" w:rsidP="00BF1125">
            <w:pPr>
              <w:snapToGrid w:val="0"/>
              <w:rPr>
                <w:rFonts w:eastAsia="SimSun"/>
                <w:sz w:val="22"/>
                <w:szCs w:val="22"/>
              </w:rPr>
            </w:pPr>
            <w:r w:rsidRPr="00BF1125">
              <w:rPr>
                <w:rFonts w:eastAsia="SimSun"/>
                <w:sz w:val="22"/>
                <w:szCs w:val="22"/>
              </w:rPr>
              <w:t xml:space="preserve">Carol identified three speakers. Plan to submit the seminar proposal if we will have a virtual conference in 2021 winter ASHRAE. </w:t>
            </w:r>
          </w:p>
          <w:p w14:paraId="62947A25" w14:textId="77777777" w:rsidR="00BF1125" w:rsidRPr="00BF1125" w:rsidRDefault="00BF1125" w:rsidP="00BF1125">
            <w:pPr>
              <w:snapToGrid w:val="0"/>
              <w:rPr>
                <w:rFonts w:eastAsia="SimSun"/>
                <w:sz w:val="22"/>
                <w:szCs w:val="22"/>
              </w:rPr>
            </w:pPr>
          </w:p>
          <w:p w14:paraId="751EB6AE" w14:textId="77777777" w:rsidR="00BF1125" w:rsidRPr="00BF1125" w:rsidRDefault="00BF1125" w:rsidP="00BF1125">
            <w:pPr>
              <w:snapToGrid w:val="0"/>
              <w:rPr>
                <w:rFonts w:eastAsia="SimSun"/>
                <w:sz w:val="22"/>
                <w:szCs w:val="22"/>
              </w:rPr>
            </w:pPr>
            <w:r w:rsidRPr="00BF1125">
              <w:rPr>
                <w:rFonts w:eastAsia="SimSun"/>
                <w:sz w:val="22"/>
                <w:szCs w:val="22"/>
              </w:rPr>
              <w:t>Li Song will follow up.</w:t>
            </w:r>
          </w:p>
        </w:tc>
        <w:tc>
          <w:tcPr>
            <w:tcW w:w="2795" w:type="dxa"/>
            <w:vAlign w:val="center"/>
          </w:tcPr>
          <w:p w14:paraId="365317DD" w14:textId="77777777" w:rsidR="00BF1125" w:rsidRPr="00BF1125" w:rsidRDefault="00BF1125" w:rsidP="00BF1125">
            <w:pPr>
              <w:snapToGrid w:val="0"/>
              <w:rPr>
                <w:rFonts w:eastAsia="SimSun"/>
                <w:sz w:val="22"/>
                <w:szCs w:val="22"/>
              </w:rPr>
            </w:pPr>
            <w:r w:rsidRPr="00BF1125">
              <w:rPr>
                <w:rFonts w:eastAsia="SimSun"/>
                <w:sz w:val="22"/>
                <w:szCs w:val="22"/>
              </w:rPr>
              <w:t>Carol Lomonaco, Kim Barker</w:t>
            </w:r>
          </w:p>
        </w:tc>
      </w:tr>
      <w:tr w:rsidR="00BF1125" w:rsidRPr="00BF1125" w14:paraId="187B15D3" w14:textId="77777777" w:rsidTr="009412E2">
        <w:trPr>
          <w:trHeight w:val="372"/>
        </w:trPr>
        <w:tc>
          <w:tcPr>
            <w:tcW w:w="1112" w:type="dxa"/>
            <w:vAlign w:val="center"/>
          </w:tcPr>
          <w:p w14:paraId="74F24E1F" w14:textId="77777777" w:rsidR="00BF1125" w:rsidRPr="00BF1125" w:rsidRDefault="00BF1125" w:rsidP="00BF1125">
            <w:pPr>
              <w:snapToGrid w:val="0"/>
              <w:rPr>
                <w:rFonts w:eastAsia="SimSun"/>
                <w:sz w:val="22"/>
                <w:szCs w:val="22"/>
              </w:rPr>
            </w:pPr>
          </w:p>
        </w:tc>
        <w:tc>
          <w:tcPr>
            <w:tcW w:w="5396" w:type="dxa"/>
            <w:vAlign w:val="center"/>
          </w:tcPr>
          <w:p w14:paraId="0EAC0150" w14:textId="77777777" w:rsidR="00BF1125" w:rsidRPr="00BF1125" w:rsidRDefault="00BF1125" w:rsidP="00BF1125">
            <w:pPr>
              <w:snapToGrid w:val="0"/>
              <w:rPr>
                <w:rFonts w:eastAsia="SimSun"/>
                <w:sz w:val="22"/>
                <w:szCs w:val="22"/>
              </w:rPr>
            </w:pPr>
            <w:r w:rsidRPr="00BF1125">
              <w:rPr>
                <w:rFonts w:eastAsia="SimSun"/>
                <w:sz w:val="22"/>
                <w:szCs w:val="22"/>
              </w:rPr>
              <w:t xml:space="preserve">Fault prevalence types and impacts by building types and system types. </w:t>
            </w:r>
          </w:p>
          <w:p w14:paraId="77BB0BE3" w14:textId="77777777" w:rsidR="00BF1125" w:rsidRPr="00BF1125" w:rsidRDefault="00BF1125" w:rsidP="00BF1125">
            <w:pPr>
              <w:snapToGrid w:val="0"/>
              <w:rPr>
                <w:rFonts w:eastAsia="SimSun"/>
                <w:sz w:val="22"/>
                <w:szCs w:val="22"/>
              </w:rPr>
            </w:pPr>
          </w:p>
          <w:p w14:paraId="5DC3FBA6" w14:textId="77777777" w:rsidR="00BF1125" w:rsidRPr="00BF1125" w:rsidRDefault="00BF1125" w:rsidP="00BF1125">
            <w:pPr>
              <w:snapToGrid w:val="0"/>
              <w:rPr>
                <w:rFonts w:eastAsia="SimSun"/>
                <w:bCs/>
                <w:sz w:val="22"/>
                <w:szCs w:val="22"/>
              </w:rPr>
            </w:pPr>
            <w:r w:rsidRPr="00BF1125">
              <w:rPr>
                <w:rFonts w:eastAsia="SimSun"/>
                <w:bCs/>
                <w:sz w:val="22"/>
                <w:szCs w:val="22"/>
              </w:rPr>
              <w:t xml:space="preserve">2021 Annual or later. </w:t>
            </w:r>
          </w:p>
          <w:p w14:paraId="4299F6A2" w14:textId="77777777" w:rsidR="00BF1125" w:rsidRPr="00BF1125" w:rsidRDefault="00BF1125" w:rsidP="00BF1125">
            <w:pPr>
              <w:snapToGrid w:val="0"/>
              <w:rPr>
                <w:rFonts w:eastAsia="SimSun"/>
                <w:bCs/>
                <w:sz w:val="22"/>
                <w:szCs w:val="22"/>
              </w:rPr>
            </w:pPr>
          </w:p>
          <w:p w14:paraId="27976AD6" w14:textId="77777777" w:rsidR="00BF1125" w:rsidRPr="00BF1125" w:rsidRDefault="00BF1125" w:rsidP="00BF1125">
            <w:pPr>
              <w:snapToGrid w:val="0"/>
              <w:rPr>
                <w:rFonts w:eastAsia="SimSun"/>
                <w:bCs/>
                <w:sz w:val="22"/>
                <w:szCs w:val="22"/>
              </w:rPr>
            </w:pPr>
            <w:r w:rsidRPr="00BF1125">
              <w:rPr>
                <w:rFonts w:eastAsia="SimSun"/>
                <w:bCs/>
                <w:sz w:val="22"/>
                <w:szCs w:val="22"/>
              </w:rPr>
              <w:t>Liping Wang will follow up.</w:t>
            </w:r>
          </w:p>
        </w:tc>
        <w:tc>
          <w:tcPr>
            <w:tcW w:w="2795" w:type="dxa"/>
            <w:vAlign w:val="center"/>
          </w:tcPr>
          <w:p w14:paraId="76EA603E" w14:textId="77777777" w:rsidR="00BF1125" w:rsidRPr="00BF1125" w:rsidRDefault="00BF1125" w:rsidP="00BF1125">
            <w:pPr>
              <w:snapToGrid w:val="0"/>
              <w:rPr>
                <w:rFonts w:eastAsia="SimSun"/>
                <w:sz w:val="22"/>
                <w:szCs w:val="22"/>
              </w:rPr>
            </w:pPr>
            <w:proofErr w:type="spellStart"/>
            <w:r w:rsidRPr="00BF1125">
              <w:rPr>
                <w:rFonts w:eastAsia="SimSun"/>
                <w:sz w:val="22"/>
                <w:szCs w:val="22"/>
              </w:rPr>
              <w:t>Piljae</w:t>
            </w:r>
            <w:proofErr w:type="spellEnd"/>
            <w:r w:rsidRPr="00BF1125">
              <w:rPr>
                <w:rFonts w:eastAsia="SimSun"/>
                <w:sz w:val="22"/>
                <w:szCs w:val="22"/>
              </w:rPr>
              <w:t xml:space="preserve"> </w:t>
            </w:r>
            <w:proofErr w:type="spellStart"/>
            <w:r w:rsidRPr="00BF1125">
              <w:rPr>
                <w:rFonts w:eastAsia="SimSun"/>
                <w:sz w:val="22"/>
                <w:szCs w:val="22"/>
              </w:rPr>
              <w:t>Im</w:t>
            </w:r>
            <w:proofErr w:type="spellEnd"/>
            <w:r w:rsidRPr="00BF1125">
              <w:rPr>
                <w:rFonts w:eastAsia="SimSun"/>
                <w:sz w:val="22"/>
                <w:szCs w:val="22"/>
              </w:rPr>
              <w:t xml:space="preserve">, David Yuill, </w:t>
            </w:r>
            <w:proofErr w:type="spellStart"/>
            <w:r w:rsidRPr="00BF1125">
              <w:rPr>
                <w:rFonts w:eastAsia="SimSun"/>
                <w:sz w:val="22"/>
                <w:szCs w:val="22"/>
              </w:rPr>
              <w:t>Guanjin</w:t>
            </w:r>
            <w:proofErr w:type="spellEnd"/>
            <w:r w:rsidRPr="00BF1125">
              <w:rPr>
                <w:rFonts w:eastAsia="SimSun"/>
                <w:sz w:val="22"/>
                <w:szCs w:val="22"/>
              </w:rPr>
              <w:t xml:space="preserve">, </w:t>
            </w:r>
            <w:proofErr w:type="spellStart"/>
            <w:r w:rsidRPr="00BF1125">
              <w:rPr>
                <w:rFonts w:eastAsia="SimSun"/>
                <w:sz w:val="22"/>
                <w:szCs w:val="22"/>
              </w:rPr>
              <w:t>Jin</w:t>
            </w:r>
            <w:proofErr w:type="spellEnd"/>
            <w:r w:rsidRPr="00BF1125">
              <w:rPr>
                <w:rFonts w:eastAsia="SimSun"/>
                <w:sz w:val="22"/>
                <w:szCs w:val="22"/>
              </w:rPr>
              <w:t xml:space="preserve"> Wen</w:t>
            </w:r>
          </w:p>
        </w:tc>
      </w:tr>
      <w:tr w:rsidR="00BF1125" w:rsidRPr="00BF1125" w14:paraId="6995E950" w14:textId="77777777" w:rsidTr="009412E2">
        <w:tc>
          <w:tcPr>
            <w:tcW w:w="1112" w:type="dxa"/>
            <w:vAlign w:val="center"/>
          </w:tcPr>
          <w:p w14:paraId="4500F753" w14:textId="77777777" w:rsidR="00BF1125" w:rsidRPr="00BF1125" w:rsidRDefault="00BF1125" w:rsidP="00BF1125">
            <w:pPr>
              <w:snapToGrid w:val="0"/>
              <w:rPr>
                <w:rFonts w:eastAsia="SimSun"/>
                <w:sz w:val="22"/>
                <w:szCs w:val="22"/>
              </w:rPr>
            </w:pPr>
          </w:p>
        </w:tc>
        <w:tc>
          <w:tcPr>
            <w:tcW w:w="5396" w:type="dxa"/>
            <w:vAlign w:val="center"/>
          </w:tcPr>
          <w:p w14:paraId="511D036B" w14:textId="77777777" w:rsidR="00BF1125" w:rsidRPr="00BF1125" w:rsidRDefault="00BF1125" w:rsidP="00BF1125">
            <w:pPr>
              <w:snapToGrid w:val="0"/>
              <w:rPr>
                <w:rFonts w:eastAsia="SimSun"/>
                <w:sz w:val="22"/>
                <w:szCs w:val="22"/>
              </w:rPr>
            </w:pPr>
            <w:r w:rsidRPr="00BF1125">
              <w:rPr>
                <w:rFonts w:eastAsia="SimSun"/>
                <w:sz w:val="22"/>
                <w:szCs w:val="22"/>
              </w:rPr>
              <w:t>Moving Beyond Data Overload to Effective Use of Fault Detection and Diagnostics Analytics</w:t>
            </w:r>
          </w:p>
          <w:p w14:paraId="6118F8A9" w14:textId="77777777" w:rsidR="00BF1125" w:rsidRPr="00BF1125" w:rsidRDefault="00BF1125" w:rsidP="00BF1125">
            <w:pPr>
              <w:snapToGrid w:val="0"/>
              <w:rPr>
                <w:rFonts w:eastAsia="SimSun"/>
                <w:sz w:val="22"/>
                <w:szCs w:val="22"/>
              </w:rPr>
            </w:pPr>
          </w:p>
          <w:p w14:paraId="16084E9A" w14:textId="77777777" w:rsidR="00BF1125" w:rsidRPr="00BF1125" w:rsidRDefault="00BF1125" w:rsidP="00BF1125">
            <w:pPr>
              <w:snapToGrid w:val="0"/>
              <w:rPr>
                <w:rFonts w:eastAsia="SimSun"/>
                <w:sz w:val="22"/>
                <w:szCs w:val="22"/>
              </w:rPr>
            </w:pPr>
            <w:r w:rsidRPr="00BF1125">
              <w:rPr>
                <w:rFonts w:eastAsia="SimSun"/>
                <w:bCs/>
                <w:sz w:val="22"/>
                <w:szCs w:val="22"/>
              </w:rPr>
              <w:t>Liping Wang will follow up.</w:t>
            </w:r>
            <w:r w:rsidRPr="00BF1125">
              <w:rPr>
                <w:rFonts w:eastAsia="SimSun"/>
                <w:sz w:val="22"/>
                <w:szCs w:val="22"/>
              </w:rPr>
              <w:t xml:space="preserve"> </w:t>
            </w:r>
          </w:p>
        </w:tc>
        <w:tc>
          <w:tcPr>
            <w:tcW w:w="2795" w:type="dxa"/>
            <w:vAlign w:val="center"/>
          </w:tcPr>
          <w:p w14:paraId="57BC304D" w14:textId="77777777" w:rsidR="00BF1125" w:rsidRPr="00BF1125" w:rsidRDefault="00BF1125" w:rsidP="00BF1125">
            <w:pPr>
              <w:snapToGrid w:val="0"/>
              <w:rPr>
                <w:rFonts w:eastAsia="SimSun"/>
                <w:sz w:val="22"/>
                <w:szCs w:val="22"/>
              </w:rPr>
            </w:pPr>
            <w:r w:rsidRPr="00BF1125">
              <w:rPr>
                <w:rFonts w:eastAsia="SimSun"/>
                <w:sz w:val="22"/>
                <w:szCs w:val="22"/>
              </w:rPr>
              <w:t xml:space="preserve">Guanjing Lin </w:t>
            </w:r>
          </w:p>
        </w:tc>
      </w:tr>
      <w:tr w:rsidR="00BF1125" w:rsidRPr="00BF1125" w14:paraId="7ABA4E0C" w14:textId="77777777" w:rsidTr="009412E2">
        <w:tc>
          <w:tcPr>
            <w:tcW w:w="1112" w:type="dxa"/>
            <w:vAlign w:val="center"/>
          </w:tcPr>
          <w:p w14:paraId="37249F1E" w14:textId="77777777" w:rsidR="00BF1125" w:rsidRPr="00BF1125" w:rsidRDefault="00BF1125" w:rsidP="00BF1125">
            <w:pPr>
              <w:snapToGrid w:val="0"/>
              <w:rPr>
                <w:rFonts w:eastAsia="SimSun"/>
                <w:sz w:val="22"/>
                <w:szCs w:val="22"/>
              </w:rPr>
            </w:pPr>
          </w:p>
        </w:tc>
        <w:tc>
          <w:tcPr>
            <w:tcW w:w="5396" w:type="dxa"/>
            <w:vAlign w:val="center"/>
          </w:tcPr>
          <w:p w14:paraId="12F921CF" w14:textId="77777777" w:rsidR="00BF1125" w:rsidRPr="00BF1125" w:rsidRDefault="00BF1125" w:rsidP="00BF1125">
            <w:pPr>
              <w:snapToGrid w:val="0"/>
              <w:rPr>
                <w:rFonts w:eastAsia="SimSun"/>
                <w:sz w:val="22"/>
                <w:szCs w:val="22"/>
              </w:rPr>
            </w:pPr>
            <w:r w:rsidRPr="00BF1125">
              <w:rPr>
                <w:rFonts w:eastAsia="SimSun"/>
                <w:sz w:val="22"/>
                <w:szCs w:val="22"/>
              </w:rPr>
              <w:t>Residential FDD (</w:t>
            </w:r>
            <w:proofErr w:type="spellStart"/>
            <w:r w:rsidRPr="00BF1125">
              <w:rPr>
                <w:rFonts w:eastAsia="SimSun"/>
                <w:sz w:val="22"/>
                <w:szCs w:val="22"/>
              </w:rPr>
              <w:t>multip</w:t>
            </w:r>
            <w:proofErr w:type="spellEnd"/>
            <w:r w:rsidRPr="00BF1125">
              <w:rPr>
                <w:rFonts w:eastAsia="SimSun"/>
                <w:sz w:val="22"/>
                <w:szCs w:val="22"/>
              </w:rPr>
              <w:t xml:space="preserve"> family residential buildings) review of FDD on residentials. </w:t>
            </w:r>
          </w:p>
          <w:p w14:paraId="7A92C8DA" w14:textId="77777777" w:rsidR="00BF1125" w:rsidRPr="00BF1125" w:rsidRDefault="00BF1125" w:rsidP="00BF1125">
            <w:pPr>
              <w:snapToGrid w:val="0"/>
              <w:rPr>
                <w:rFonts w:eastAsia="SimSun"/>
                <w:sz w:val="22"/>
                <w:szCs w:val="22"/>
              </w:rPr>
            </w:pPr>
          </w:p>
          <w:p w14:paraId="6C305E69" w14:textId="77777777" w:rsidR="00BF1125" w:rsidRPr="00BF1125" w:rsidRDefault="00BF1125" w:rsidP="00BF1125">
            <w:pPr>
              <w:snapToGrid w:val="0"/>
              <w:rPr>
                <w:rFonts w:eastAsia="SimSun"/>
                <w:sz w:val="22"/>
                <w:szCs w:val="22"/>
              </w:rPr>
            </w:pPr>
            <w:r w:rsidRPr="00BF1125">
              <w:rPr>
                <w:rFonts w:eastAsia="SimSun"/>
                <w:sz w:val="22"/>
                <w:szCs w:val="22"/>
              </w:rPr>
              <w:t>Consider 2022 Winter conference</w:t>
            </w:r>
          </w:p>
          <w:p w14:paraId="16A2CEDE" w14:textId="77777777" w:rsidR="00BF1125" w:rsidRPr="00BF1125" w:rsidRDefault="00BF1125" w:rsidP="00BF1125">
            <w:pPr>
              <w:snapToGrid w:val="0"/>
              <w:rPr>
                <w:rFonts w:eastAsia="SimSun"/>
                <w:bCs/>
                <w:sz w:val="22"/>
                <w:szCs w:val="22"/>
              </w:rPr>
            </w:pPr>
          </w:p>
        </w:tc>
        <w:tc>
          <w:tcPr>
            <w:tcW w:w="2795" w:type="dxa"/>
            <w:vAlign w:val="center"/>
          </w:tcPr>
          <w:p w14:paraId="7EE6E3B3" w14:textId="77777777" w:rsidR="00BF1125" w:rsidRPr="00BF1125" w:rsidRDefault="00BF1125" w:rsidP="00BF1125">
            <w:pPr>
              <w:snapToGrid w:val="0"/>
              <w:rPr>
                <w:rFonts w:eastAsia="SimSun"/>
                <w:sz w:val="22"/>
                <w:szCs w:val="22"/>
              </w:rPr>
            </w:pPr>
            <w:r w:rsidRPr="00BF1125">
              <w:rPr>
                <w:rFonts w:eastAsia="SimSun"/>
                <w:sz w:val="22"/>
                <w:szCs w:val="22"/>
              </w:rPr>
              <w:t xml:space="preserve">David Yuill, </w:t>
            </w:r>
            <w:proofErr w:type="spellStart"/>
            <w:r w:rsidRPr="00BF1125">
              <w:rPr>
                <w:rFonts w:eastAsia="SimSun"/>
                <w:sz w:val="22"/>
                <w:szCs w:val="22"/>
              </w:rPr>
              <w:t>Jin</w:t>
            </w:r>
            <w:proofErr w:type="spellEnd"/>
            <w:r w:rsidRPr="00BF1125">
              <w:rPr>
                <w:rFonts w:eastAsia="SimSun"/>
                <w:sz w:val="22"/>
                <w:szCs w:val="22"/>
              </w:rPr>
              <w:t xml:space="preserve"> Wen, Zheng O’Neill, Li Song </w:t>
            </w:r>
          </w:p>
        </w:tc>
      </w:tr>
      <w:tr w:rsidR="00BF1125" w:rsidRPr="00BF1125" w14:paraId="2B0E1D39" w14:textId="77777777" w:rsidTr="009412E2">
        <w:tc>
          <w:tcPr>
            <w:tcW w:w="1112" w:type="dxa"/>
            <w:vAlign w:val="center"/>
          </w:tcPr>
          <w:p w14:paraId="585124A9" w14:textId="77777777" w:rsidR="00BF1125" w:rsidRPr="00BF1125" w:rsidRDefault="00BF1125" w:rsidP="00BF1125">
            <w:pPr>
              <w:snapToGrid w:val="0"/>
              <w:rPr>
                <w:rFonts w:eastAsia="SimSun"/>
                <w:sz w:val="22"/>
                <w:szCs w:val="22"/>
              </w:rPr>
            </w:pPr>
          </w:p>
        </w:tc>
        <w:tc>
          <w:tcPr>
            <w:tcW w:w="5396" w:type="dxa"/>
            <w:vAlign w:val="center"/>
          </w:tcPr>
          <w:p w14:paraId="3BF83C70" w14:textId="77777777" w:rsidR="00BF1125" w:rsidRPr="00BF1125" w:rsidRDefault="00BF1125" w:rsidP="00BF1125">
            <w:pPr>
              <w:snapToGrid w:val="0"/>
              <w:rPr>
                <w:rFonts w:eastAsia="SimSun"/>
                <w:sz w:val="22"/>
                <w:szCs w:val="22"/>
              </w:rPr>
            </w:pPr>
            <w:r w:rsidRPr="00BF1125">
              <w:rPr>
                <w:rFonts w:eastAsia="SimSun"/>
                <w:sz w:val="22"/>
                <w:szCs w:val="22"/>
              </w:rPr>
              <w:t xml:space="preserve">Big data analysis for AFDD  </w:t>
            </w:r>
          </w:p>
          <w:p w14:paraId="3D3374BF" w14:textId="77777777" w:rsidR="00BF1125" w:rsidRPr="00BF1125" w:rsidRDefault="00BF1125" w:rsidP="00BF1125">
            <w:pPr>
              <w:snapToGrid w:val="0"/>
              <w:rPr>
                <w:rFonts w:eastAsia="SimSun"/>
                <w:sz w:val="22"/>
                <w:szCs w:val="22"/>
              </w:rPr>
            </w:pPr>
          </w:p>
          <w:p w14:paraId="7A1297FA" w14:textId="77777777" w:rsidR="00BF1125" w:rsidRPr="00BF1125" w:rsidRDefault="00BF1125" w:rsidP="00BF1125">
            <w:pPr>
              <w:snapToGrid w:val="0"/>
              <w:rPr>
                <w:rFonts w:eastAsia="SimSun"/>
                <w:sz w:val="22"/>
                <w:szCs w:val="22"/>
              </w:rPr>
            </w:pPr>
            <w:r w:rsidRPr="00BF1125">
              <w:rPr>
                <w:rFonts w:eastAsia="SimSun"/>
                <w:sz w:val="22"/>
                <w:szCs w:val="22"/>
              </w:rPr>
              <w:t>2021 Annual conferences</w:t>
            </w:r>
          </w:p>
          <w:p w14:paraId="365D54CC" w14:textId="77777777" w:rsidR="00BF1125" w:rsidRPr="00BF1125" w:rsidRDefault="00BF1125" w:rsidP="00BF1125">
            <w:pPr>
              <w:snapToGrid w:val="0"/>
              <w:rPr>
                <w:rFonts w:eastAsia="SimSun"/>
                <w:sz w:val="22"/>
                <w:szCs w:val="22"/>
              </w:rPr>
            </w:pPr>
            <w:proofErr w:type="gramStart"/>
            <w:r w:rsidRPr="00BF1125">
              <w:rPr>
                <w:rFonts w:eastAsia="SimSun"/>
                <w:sz w:val="22"/>
                <w:szCs w:val="22"/>
              </w:rPr>
              <w:t>Zheng  O’Neill</w:t>
            </w:r>
            <w:proofErr w:type="gramEnd"/>
            <w:r w:rsidRPr="00BF1125">
              <w:rPr>
                <w:rFonts w:eastAsia="SimSun"/>
                <w:sz w:val="22"/>
                <w:szCs w:val="22"/>
              </w:rPr>
              <w:t xml:space="preserve"> will follow up.</w:t>
            </w:r>
          </w:p>
          <w:p w14:paraId="358ADD11" w14:textId="77777777" w:rsidR="00BF1125" w:rsidRPr="00BF1125" w:rsidRDefault="00BF1125" w:rsidP="00BF1125">
            <w:pPr>
              <w:snapToGrid w:val="0"/>
              <w:rPr>
                <w:rFonts w:eastAsia="SimSun"/>
                <w:sz w:val="22"/>
                <w:szCs w:val="22"/>
              </w:rPr>
            </w:pPr>
          </w:p>
        </w:tc>
        <w:tc>
          <w:tcPr>
            <w:tcW w:w="2795" w:type="dxa"/>
            <w:vAlign w:val="center"/>
          </w:tcPr>
          <w:p w14:paraId="2B4FAF8A" w14:textId="77777777" w:rsidR="00BF1125" w:rsidRPr="00BF1125" w:rsidRDefault="00BF1125" w:rsidP="00BF1125">
            <w:pPr>
              <w:snapToGrid w:val="0"/>
              <w:rPr>
                <w:rFonts w:eastAsia="SimSun"/>
                <w:sz w:val="22"/>
                <w:szCs w:val="22"/>
              </w:rPr>
            </w:pPr>
            <w:proofErr w:type="spellStart"/>
            <w:r w:rsidRPr="00BF1125">
              <w:rPr>
                <w:rFonts w:eastAsia="SimSun"/>
                <w:sz w:val="22"/>
                <w:szCs w:val="22"/>
              </w:rPr>
              <w:t>Jin</w:t>
            </w:r>
            <w:proofErr w:type="spellEnd"/>
            <w:r w:rsidRPr="00BF1125">
              <w:rPr>
                <w:rFonts w:eastAsia="SimSun"/>
                <w:sz w:val="22"/>
                <w:szCs w:val="22"/>
              </w:rPr>
              <w:t xml:space="preserve"> wen (Chair), David Yuill, Liping Wang, </w:t>
            </w:r>
            <w:proofErr w:type="gramStart"/>
            <w:r w:rsidRPr="00BF1125">
              <w:rPr>
                <w:rFonts w:eastAsia="SimSun"/>
                <w:sz w:val="22"/>
                <w:szCs w:val="22"/>
              </w:rPr>
              <w:t>Zheng  O’Neill</w:t>
            </w:r>
            <w:proofErr w:type="gramEnd"/>
            <w:r w:rsidRPr="00BF1125">
              <w:rPr>
                <w:rFonts w:eastAsia="SimSun"/>
                <w:sz w:val="22"/>
                <w:szCs w:val="22"/>
              </w:rPr>
              <w:t>, Li Song</w:t>
            </w:r>
          </w:p>
        </w:tc>
      </w:tr>
      <w:tr w:rsidR="00BF1125" w:rsidRPr="00BF1125" w14:paraId="4913BEBC" w14:textId="77777777" w:rsidTr="009412E2">
        <w:tc>
          <w:tcPr>
            <w:tcW w:w="1112" w:type="dxa"/>
            <w:vAlign w:val="center"/>
          </w:tcPr>
          <w:p w14:paraId="5783D03F" w14:textId="77777777" w:rsidR="00BF1125" w:rsidRPr="00BF1125" w:rsidRDefault="00BF1125" w:rsidP="00BF1125">
            <w:pPr>
              <w:snapToGrid w:val="0"/>
              <w:rPr>
                <w:rFonts w:eastAsia="SimSun"/>
                <w:sz w:val="22"/>
                <w:szCs w:val="22"/>
              </w:rPr>
            </w:pPr>
          </w:p>
        </w:tc>
        <w:tc>
          <w:tcPr>
            <w:tcW w:w="5396" w:type="dxa"/>
            <w:vAlign w:val="center"/>
          </w:tcPr>
          <w:p w14:paraId="76D8F818" w14:textId="77777777" w:rsidR="00BF1125" w:rsidRPr="00BF1125" w:rsidRDefault="00BF1125" w:rsidP="00BF1125">
            <w:pPr>
              <w:snapToGrid w:val="0"/>
              <w:rPr>
                <w:rFonts w:eastAsia="SimSun"/>
                <w:sz w:val="22"/>
                <w:szCs w:val="22"/>
              </w:rPr>
            </w:pPr>
            <w:r w:rsidRPr="00BF1125">
              <w:rPr>
                <w:rFonts w:eastAsia="SimSun"/>
                <w:sz w:val="22"/>
                <w:szCs w:val="22"/>
              </w:rPr>
              <w:t xml:space="preserve">2021 Annual:  </w:t>
            </w:r>
          </w:p>
          <w:p w14:paraId="7CB2B08B" w14:textId="77777777" w:rsidR="00BF1125" w:rsidRPr="00BF1125" w:rsidRDefault="00BF1125" w:rsidP="00BF1125">
            <w:pPr>
              <w:snapToGrid w:val="0"/>
              <w:rPr>
                <w:rFonts w:eastAsia="SimSun"/>
                <w:sz w:val="22"/>
                <w:szCs w:val="22"/>
              </w:rPr>
            </w:pPr>
            <w:r w:rsidRPr="00BF1125">
              <w:rPr>
                <w:rFonts w:eastAsia="SimSun"/>
                <w:sz w:val="22"/>
                <w:szCs w:val="22"/>
              </w:rPr>
              <w:t xml:space="preserve">California requirement of FDD </w:t>
            </w:r>
          </w:p>
          <w:p w14:paraId="6E2BC033" w14:textId="77777777" w:rsidR="00BF1125" w:rsidRPr="00BF1125" w:rsidRDefault="00BF1125" w:rsidP="00BF1125">
            <w:pPr>
              <w:snapToGrid w:val="0"/>
              <w:rPr>
                <w:rFonts w:eastAsia="SimSun"/>
                <w:sz w:val="22"/>
                <w:szCs w:val="22"/>
              </w:rPr>
            </w:pPr>
          </w:p>
          <w:p w14:paraId="1F796089" w14:textId="77777777" w:rsidR="00BF1125" w:rsidRPr="00BF1125" w:rsidRDefault="00BF1125" w:rsidP="00BF1125">
            <w:pPr>
              <w:snapToGrid w:val="0"/>
              <w:rPr>
                <w:rFonts w:eastAsia="SimSun"/>
                <w:sz w:val="22"/>
                <w:szCs w:val="22"/>
              </w:rPr>
            </w:pPr>
            <w:r w:rsidRPr="00BF1125">
              <w:rPr>
                <w:rFonts w:eastAsia="SimSun"/>
                <w:sz w:val="22"/>
                <w:szCs w:val="22"/>
              </w:rPr>
              <w:lastRenderedPageBreak/>
              <w:t>May consider FDD requirement in standards such as Title 24, Guideline 36, SPC 207.</w:t>
            </w:r>
          </w:p>
          <w:p w14:paraId="0E7932ED" w14:textId="77777777" w:rsidR="00BF1125" w:rsidRPr="00BF1125" w:rsidRDefault="00BF1125" w:rsidP="00BF1125">
            <w:pPr>
              <w:snapToGrid w:val="0"/>
              <w:rPr>
                <w:rFonts w:eastAsia="SimSun"/>
                <w:sz w:val="22"/>
                <w:szCs w:val="22"/>
              </w:rPr>
            </w:pPr>
            <w:r w:rsidRPr="00BF1125">
              <w:rPr>
                <w:rFonts w:eastAsia="SimSun"/>
                <w:sz w:val="22"/>
                <w:szCs w:val="22"/>
              </w:rPr>
              <w:t>Jon McHugh: include industrial FDD requirement (steam trap,</w:t>
            </w:r>
            <w:r w:rsidRPr="00BF1125">
              <w:rPr>
                <w:rFonts w:eastAsia="SimSun"/>
                <w:i/>
                <w:iCs/>
                <w:sz w:val="22"/>
                <w:szCs w:val="22"/>
              </w:rPr>
              <w:t xml:space="preserve"> </w:t>
            </w:r>
            <w:r w:rsidRPr="00BF1125">
              <w:rPr>
                <w:rFonts w:eastAsia="SimSun"/>
                <w:sz w:val="22"/>
                <w:szCs w:val="22"/>
              </w:rPr>
              <w:t>refrigerant warehouse, compressed air…)</w:t>
            </w:r>
          </w:p>
          <w:p w14:paraId="5AA368B1" w14:textId="77777777" w:rsidR="00BF1125" w:rsidRPr="00BF1125" w:rsidRDefault="00BF1125" w:rsidP="00BF1125">
            <w:pPr>
              <w:snapToGrid w:val="0"/>
              <w:rPr>
                <w:rFonts w:eastAsia="SimSun"/>
                <w:sz w:val="22"/>
                <w:szCs w:val="22"/>
              </w:rPr>
            </w:pPr>
          </w:p>
        </w:tc>
        <w:tc>
          <w:tcPr>
            <w:tcW w:w="2795" w:type="dxa"/>
            <w:vAlign w:val="center"/>
          </w:tcPr>
          <w:p w14:paraId="49F429CA" w14:textId="77777777" w:rsidR="00BF1125" w:rsidRPr="00BF1125" w:rsidRDefault="00BF1125" w:rsidP="00BF1125">
            <w:pPr>
              <w:snapToGrid w:val="0"/>
              <w:rPr>
                <w:rFonts w:eastAsia="SimSun"/>
                <w:sz w:val="22"/>
                <w:szCs w:val="22"/>
              </w:rPr>
            </w:pPr>
            <w:r w:rsidRPr="00BF1125">
              <w:rPr>
                <w:rFonts w:eastAsia="SimSun"/>
                <w:sz w:val="22"/>
                <w:szCs w:val="22"/>
              </w:rPr>
              <w:lastRenderedPageBreak/>
              <w:t xml:space="preserve">Steve Taylor, Kim Barker, Kristin </w:t>
            </w:r>
            <w:proofErr w:type="spellStart"/>
            <w:r w:rsidRPr="00BF1125">
              <w:rPr>
                <w:rFonts w:eastAsia="SimSun"/>
                <w:sz w:val="22"/>
                <w:szCs w:val="22"/>
              </w:rPr>
              <w:t>Heinemeier</w:t>
            </w:r>
            <w:proofErr w:type="spellEnd"/>
            <w:r w:rsidRPr="00BF1125">
              <w:rPr>
                <w:rFonts w:eastAsia="SimSun"/>
                <w:sz w:val="22"/>
                <w:szCs w:val="22"/>
              </w:rPr>
              <w:t>, Jon McHugh, Scott West</w:t>
            </w:r>
          </w:p>
          <w:p w14:paraId="36F3FBE8" w14:textId="77777777" w:rsidR="00BF1125" w:rsidRPr="00BF1125" w:rsidRDefault="00BF1125" w:rsidP="00BF1125">
            <w:pPr>
              <w:snapToGrid w:val="0"/>
              <w:rPr>
                <w:rFonts w:eastAsia="SimSun"/>
                <w:sz w:val="22"/>
                <w:szCs w:val="22"/>
              </w:rPr>
            </w:pPr>
          </w:p>
        </w:tc>
      </w:tr>
      <w:tr w:rsidR="00BF1125" w:rsidRPr="00BF1125" w14:paraId="484F8989" w14:textId="77777777" w:rsidTr="009412E2">
        <w:trPr>
          <w:trHeight w:val="948"/>
        </w:trPr>
        <w:tc>
          <w:tcPr>
            <w:tcW w:w="1112" w:type="dxa"/>
            <w:vAlign w:val="center"/>
          </w:tcPr>
          <w:p w14:paraId="158908C4" w14:textId="77777777" w:rsidR="00BF1125" w:rsidRPr="00BF1125" w:rsidRDefault="00BF1125" w:rsidP="00BF1125">
            <w:pPr>
              <w:snapToGrid w:val="0"/>
              <w:rPr>
                <w:rFonts w:eastAsia="SimSun"/>
                <w:sz w:val="22"/>
                <w:szCs w:val="22"/>
              </w:rPr>
            </w:pPr>
          </w:p>
        </w:tc>
        <w:tc>
          <w:tcPr>
            <w:tcW w:w="5396" w:type="dxa"/>
            <w:vAlign w:val="center"/>
          </w:tcPr>
          <w:p w14:paraId="45221235" w14:textId="77777777" w:rsidR="00BF1125" w:rsidRPr="00BF1125" w:rsidRDefault="00BF1125" w:rsidP="00BF1125">
            <w:pPr>
              <w:snapToGrid w:val="0"/>
              <w:rPr>
                <w:rFonts w:eastAsia="SimSun"/>
                <w:sz w:val="22"/>
                <w:szCs w:val="22"/>
              </w:rPr>
            </w:pPr>
            <w:r w:rsidRPr="00BF1125">
              <w:rPr>
                <w:rFonts w:eastAsia="SimSun"/>
                <w:sz w:val="22"/>
                <w:szCs w:val="22"/>
              </w:rPr>
              <w:t xml:space="preserve">FDD in Guideline (GPC) 36 </w:t>
            </w:r>
          </w:p>
          <w:p w14:paraId="47214E46" w14:textId="77777777" w:rsidR="00BF1125" w:rsidRPr="00BF1125" w:rsidRDefault="00BF1125" w:rsidP="00BF1125">
            <w:pPr>
              <w:snapToGrid w:val="0"/>
              <w:rPr>
                <w:rFonts w:eastAsia="SimSun"/>
                <w:sz w:val="22"/>
                <w:szCs w:val="22"/>
              </w:rPr>
            </w:pPr>
          </w:p>
          <w:p w14:paraId="63C4B728" w14:textId="77777777" w:rsidR="00BF1125" w:rsidRPr="00BF1125" w:rsidRDefault="00BF1125" w:rsidP="00BF1125">
            <w:pPr>
              <w:snapToGrid w:val="0"/>
              <w:rPr>
                <w:rFonts w:eastAsia="SimSun"/>
                <w:b/>
                <w:sz w:val="22"/>
                <w:szCs w:val="22"/>
              </w:rPr>
            </w:pPr>
            <w:r w:rsidRPr="00BF1125">
              <w:rPr>
                <w:rFonts w:eastAsia="SimSun"/>
                <w:sz w:val="22"/>
                <w:szCs w:val="22"/>
              </w:rPr>
              <w:t xml:space="preserve">2021 Annual:  Guanjing, David, and Chirag showed interest in this topic. Consider submitting a seminar proposal for 2021 winter ASHRAE. </w:t>
            </w:r>
          </w:p>
          <w:p w14:paraId="0CB370AC" w14:textId="77777777" w:rsidR="00BF1125" w:rsidRPr="00BF1125" w:rsidRDefault="00BF1125" w:rsidP="00BF1125">
            <w:pPr>
              <w:snapToGrid w:val="0"/>
              <w:rPr>
                <w:rFonts w:eastAsia="SimSun"/>
                <w:bCs/>
                <w:sz w:val="22"/>
                <w:szCs w:val="22"/>
              </w:rPr>
            </w:pPr>
          </w:p>
        </w:tc>
        <w:tc>
          <w:tcPr>
            <w:tcW w:w="2795" w:type="dxa"/>
            <w:vAlign w:val="center"/>
          </w:tcPr>
          <w:p w14:paraId="5AF6229E" w14:textId="77777777" w:rsidR="00BF1125" w:rsidRPr="00BF1125" w:rsidRDefault="00BF1125" w:rsidP="00BF1125">
            <w:pPr>
              <w:snapToGrid w:val="0"/>
              <w:rPr>
                <w:rFonts w:eastAsia="SimSun"/>
                <w:sz w:val="22"/>
                <w:szCs w:val="22"/>
              </w:rPr>
            </w:pPr>
            <w:r w:rsidRPr="00BF1125">
              <w:rPr>
                <w:rFonts w:eastAsia="SimSun"/>
                <w:sz w:val="22"/>
                <w:szCs w:val="22"/>
              </w:rPr>
              <w:t>TC 1.4, co-sponsor 7.5 FDD</w:t>
            </w:r>
          </w:p>
          <w:p w14:paraId="2F9AE0B7" w14:textId="77777777" w:rsidR="00BF1125" w:rsidRPr="00BF1125" w:rsidRDefault="00BF1125" w:rsidP="00BF1125">
            <w:pPr>
              <w:snapToGrid w:val="0"/>
              <w:rPr>
                <w:rFonts w:eastAsia="SimSun"/>
                <w:sz w:val="22"/>
                <w:szCs w:val="22"/>
              </w:rPr>
            </w:pPr>
            <w:r w:rsidRPr="00BF1125">
              <w:rPr>
                <w:rFonts w:eastAsia="SimSun"/>
                <w:sz w:val="22"/>
                <w:szCs w:val="22"/>
              </w:rPr>
              <w:t>Chair: Guanjing Lin (LBNL)</w:t>
            </w:r>
          </w:p>
          <w:p w14:paraId="63AB93BC" w14:textId="77777777" w:rsidR="00BF1125" w:rsidRPr="00BF1125" w:rsidRDefault="00BF1125" w:rsidP="00BF1125">
            <w:pPr>
              <w:snapToGrid w:val="0"/>
              <w:rPr>
                <w:rFonts w:eastAsia="SimSun"/>
                <w:sz w:val="22"/>
                <w:szCs w:val="22"/>
              </w:rPr>
            </w:pPr>
            <w:r w:rsidRPr="00BF1125">
              <w:rPr>
                <w:rFonts w:eastAsia="SimSun"/>
                <w:sz w:val="22"/>
                <w:szCs w:val="22"/>
              </w:rPr>
              <w:t>David Yuill, Chirag Parikh</w:t>
            </w:r>
          </w:p>
        </w:tc>
      </w:tr>
      <w:tr w:rsidR="00BF1125" w:rsidRPr="00BF1125" w14:paraId="6C14561E" w14:textId="77777777" w:rsidTr="009412E2">
        <w:tc>
          <w:tcPr>
            <w:tcW w:w="1112" w:type="dxa"/>
            <w:vAlign w:val="center"/>
          </w:tcPr>
          <w:p w14:paraId="2E5C1860" w14:textId="77777777" w:rsidR="00BF1125" w:rsidRPr="00BF1125" w:rsidRDefault="00BF1125" w:rsidP="00BF1125">
            <w:pPr>
              <w:snapToGrid w:val="0"/>
              <w:rPr>
                <w:rFonts w:eastAsia="SimSun"/>
                <w:sz w:val="22"/>
                <w:szCs w:val="22"/>
              </w:rPr>
            </w:pPr>
          </w:p>
        </w:tc>
        <w:tc>
          <w:tcPr>
            <w:tcW w:w="5396" w:type="dxa"/>
            <w:vAlign w:val="center"/>
          </w:tcPr>
          <w:p w14:paraId="1E1FD8EB" w14:textId="77777777" w:rsidR="00BF1125" w:rsidRPr="00BF1125" w:rsidRDefault="00BF1125" w:rsidP="00BF1125">
            <w:pPr>
              <w:snapToGrid w:val="0"/>
              <w:rPr>
                <w:rFonts w:eastAsia="SimSun"/>
                <w:b/>
                <w:bCs/>
                <w:sz w:val="22"/>
                <w:szCs w:val="22"/>
                <w:lang w:eastAsia="zh-CN"/>
              </w:rPr>
            </w:pPr>
            <w:r w:rsidRPr="00BF1125">
              <w:rPr>
                <w:rFonts w:eastAsia="SimSun"/>
                <w:b/>
                <w:bCs/>
                <w:sz w:val="22"/>
                <w:szCs w:val="22"/>
              </w:rPr>
              <w:t>New idea</w:t>
            </w:r>
            <w:r w:rsidRPr="00BF1125">
              <w:rPr>
                <w:rFonts w:eastAsia="SimSun" w:hint="eastAsia"/>
                <w:b/>
                <w:bCs/>
                <w:sz w:val="22"/>
                <w:szCs w:val="22"/>
                <w:lang w:eastAsia="zh-CN"/>
              </w:rPr>
              <w:t>s</w:t>
            </w:r>
            <w:r w:rsidRPr="00BF1125">
              <w:rPr>
                <w:rFonts w:eastAsia="SimSun"/>
                <w:b/>
                <w:bCs/>
                <w:sz w:val="22"/>
                <w:szCs w:val="22"/>
              </w:rPr>
              <w:t>?</w:t>
            </w:r>
          </w:p>
        </w:tc>
        <w:tc>
          <w:tcPr>
            <w:tcW w:w="2795" w:type="dxa"/>
            <w:vAlign w:val="center"/>
          </w:tcPr>
          <w:p w14:paraId="46D17222" w14:textId="77777777" w:rsidR="00BF1125" w:rsidRPr="00BF1125" w:rsidRDefault="00BF1125" w:rsidP="00BF1125">
            <w:pPr>
              <w:snapToGrid w:val="0"/>
              <w:rPr>
                <w:rFonts w:eastAsia="SimSun"/>
                <w:sz w:val="22"/>
                <w:szCs w:val="22"/>
              </w:rPr>
            </w:pPr>
          </w:p>
        </w:tc>
      </w:tr>
      <w:tr w:rsidR="00BF1125" w:rsidRPr="00BF1125" w14:paraId="4B3CE3E3" w14:textId="77777777" w:rsidTr="009412E2">
        <w:tc>
          <w:tcPr>
            <w:tcW w:w="1112" w:type="dxa"/>
            <w:vAlign w:val="center"/>
          </w:tcPr>
          <w:p w14:paraId="6338BFF2" w14:textId="77777777" w:rsidR="00BF1125" w:rsidRPr="00BF1125" w:rsidRDefault="00BF1125" w:rsidP="00BF1125">
            <w:pPr>
              <w:snapToGrid w:val="0"/>
              <w:rPr>
                <w:rFonts w:eastAsia="SimSun"/>
                <w:sz w:val="22"/>
                <w:szCs w:val="22"/>
              </w:rPr>
            </w:pPr>
          </w:p>
        </w:tc>
        <w:tc>
          <w:tcPr>
            <w:tcW w:w="5396" w:type="dxa"/>
            <w:vAlign w:val="center"/>
          </w:tcPr>
          <w:p w14:paraId="13289B48" w14:textId="77777777" w:rsidR="00BF1125" w:rsidRPr="00BF1125" w:rsidRDefault="00BF1125" w:rsidP="00BF1125">
            <w:pPr>
              <w:snapToGrid w:val="0"/>
              <w:rPr>
                <w:rFonts w:eastAsia="SimSun"/>
                <w:sz w:val="22"/>
                <w:szCs w:val="22"/>
              </w:rPr>
            </w:pPr>
            <w:r w:rsidRPr="00BF1125">
              <w:rPr>
                <w:rFonts w:eastAsia="SimSun"/>
                <w:sz w:val="22"/>
                <w:szCs w:val="22"/>
              </w:rPr>
              <w:t>Case studies of using FDD in standards and guidelines</w:t>
            </w:r>
          </w:p>
          <w:p w14:paraId="17D9D002" w14:textId="77777777" w:rsidR="00BF1125" w:rsidRPr="00BF1125" w:rsidRDefault="00BF1125" w:rsidP="00BF1125">
            <w:pPr>
              <w:snapToGrid w:val="0"/>
              <w:rPr>
                <w:rFonts w:eastAsia="SimSun"/>
                <w:sz w:val="22"/>
                <w:szCs w:val="22"/>
              </w:rPr>
            </w:pPr>
            <w:r w:rsidRPr="00BF1125">
              <w:rPr>
                <w:rFonts w:eastAsia="SimSun"/>
                <w:sz w:val="22"/>
                <w:szCs w:val="22"/>
              </w:rPr>
              <w:t xml:space="preserve">Co-sponsor TC 7.6 </w:t>
            </w:r>
          </w:p>
          <w:p w14:paraId="1A0D8EB5" w14:textId="77777777" w:rsidR="00BF1125" w:rsidRPr="00BF1125" w:rsidRDefault="00BF1125" w:rsidP="00BF1125">
            <w:pPr>
              <w:snapToGrid w:val="0"/>
              <w:rPr>
                <w:rFonts w:eastAsia="SimSun"/>
                <w:sz w:val="22"/>
                <w:szCs w:val="22"/>
              </w:rPr>
            </w:pPr>
            <w:r w:rsidRPr="00BF1125">
              <w:rPr>
                <w:rFonts w:eastAsia="SimSun"/>
                <w:sz w:val="22"/>
                <w:szCs w:val="22"/>
              </w:rPr>
              <w:t>2021 Annual</w:t>
            </w:r>
          </w:p>
        </w:tc>
        <w:tc>
          <w:tcPr>
            <w:tcW w:w="2795" w:type="dxa"/>
            <w:vAlign w:val="center"/>
          </w:tcPr>
          <w:p w14:paraId="15286F27" w14:textId="77777777" w:rsidR="00BF1125" w:rsidRPr="00BF1125" w:rsidRDefault="00BF1125" w:rsidP="00BF1125">
            <w:pPr>
              <w:snapToGrid w:val="0"/>
              <w:rPr>
                <w:rFonts w:eastAsia="SimSun"/>
                <w:sz w:val="22"/>
                <w:szCs w:val="22"/>
              </w:rPr>
            </w:pPr>
            <w:r w:rsidRPr="00BF1125">
              <w:rPr>
                <w:rFonts w:eastAsia="SimSun"/>
                <w:sz w:val="22"/>
                <w:szCs w:val="22"/>
              </w:rPr>
              <w:t>Eric Yang, Glenn Remington</w:t>
            </w:r>
          </w:p>
        </w:tc>
      </w:tr>
      <w:tr w:rsidR="00BF1125" w:rsidRPr="00BF1125" w14:paraId="79B83A1A" w14:textId="77777777" w:rsidTr="009412E2">
        <w:tc>
          <w:tcPr>
            <w:tcW w:w="1112" w:type="dxa"/>
            <w:vAlign w:val="center"/>
          </w:tcPr>
          <w:p w14:paraId="79FF688F" w14:textId="77777777" w:rsidR="00BF1125" w:rsidRPr="00BF1125" w:rsidRDefault="00BF1125" w:rsidP="00BF1125">
            <w:pPr>
              <w:snapToGrid w:val="0"/>
              <w:rPr>
                <w:rFonts w:eastAsia="SimSun"/>
                <w:sz w:val="22"/>
                <w:szCs w:val="22"/>
              </w:rPr>
            </w:pPr>
            <w:r w:rsidRPr="00BF1125">
              <w:rPr>
                <w:rFonts w:eastAsia="SimSun"/>
                <w:sz w:val="22"/>
                <w:szCs w:val="22"/>
              </w:rPr>
              <w:t>15 min</w:t>
            </w:r>
          </w:p>
        </w:tc>
        <w:tc>
          <w:tcPr>
            <w:tcW w:w="5396" w:type="dxa"/>
            <w:vAlign w:val="center"/>
          </w:tcPr>
          <w:p w14:paraId="565B21C5" w14:textId="77777777" w:rsidR="00BF1125" w:rsidRPr="00BF1125" w:rsidRDefault="00BF1125" w:rsidP="00BF1125">
            <w:pPr>
              <w:snapToGrid w:val="0"/>
              <w:rPr>
                <w:rFonts w:eastAsia="SimSun"/>
                <w:sz w:val="22"/>
                <w:szCs w:val="22"/>
              </w:rPr>
            </w:pPr>
            <w:r w:rsidRPr="00BF1125">
              <w:rPr>
                <w:rFonts w:eastAsia="SimSun"/>
                <w:b/>
                <w:sz w:val="22"/>
                <w:szCs w:val="22"/>
              </w:rPr>
              <w:t>Update/Discussion of Active project/RTARs/Work Statement</w:t>
            </w:r>
          </w:p>
        </w:tc>
        <w:tc>
          <w:tcPr>
            <w:tcW w:w="2795" w:type="dxa"/>
            <w:vAlign w:val="center"/>
          </w:tcPr>
          <w:p w14:paraId="012B6B18" w14:textId="77777777" w:rsidR="00BF1125" w:rsidRPr="00BF1125" w:rsidRDefault="00BF1125" w:rsidP="00BF1125">
            <w:pPr>
              <w:snapToGrid w:val="0"/>
              <w:rPr>
                <w:rFonts w:eastAsia="SimSun"/>
                <w:sz w:val="22"/>
                <w:szCs w:val="22"/>
              </w:rPr>
            </w:pPr>
          </w:p>
        </w:tc>
      </w:tr>
      <w:tr w:rsidR="00BF1125" w:rsidRPr="00BF1125" w14:paraId="2B65A510" w14:textId="77777777" w:rsidTr="009412E2">
        <w:tc>
          <w:tcPr>
            <w:tcW w:w="1112" w:type="dxa"/>
            <w:vAlign w:val="center"/>
          </w:tcPr>
          <w:p w14:paraId="2B99F51A" w14:textId="77777777" w:rsidR="00BF1125" w:rsidRPr="00BF1125" w:rsidRDefault="00BF1125" w:rsidP="00BF1125">
            <w:pPr>
              <w:snapToGrid w:val="0"/>
              <w:rPr>
                <w:rFonts w:eastAsia="SimSun"/>
                <w:sz w:val="22"/>
                <w:szCs w:val="22"/>
              </w:rPr>
            </w:pPr>
          </w:p>
        </w:tc>
        <w:tc>
          <w:tcPr>
            <w:tcW w:w="5396" w:type="dxa"/>
            <w:vAlign w:val="center"/>
          </w:tcPr>
          <w:p w14:paraId="4C5CBCFD" w14:textId="77777777" w:rsidR="00BF1125" w:rsidRPr="00BF1125" w:rsidRDefault="00BF1125" w:rsidP="00BF1125">
            <w:pPr>
              <w:snapToGrid w:val="0"/>
              <w:rPr>
                <w:rFonts w:eastAsia="SimSun"/>
                <w:sz w:val="22"/>
                <w:szCs w:val="22"/>
              </w:rPr>
            </w:pPr>
            <w:r w:rsidRPr="00BF1125">
              <w:rPr>
                <w:rFonts w:eastAsia="SimSun"/>
                <w:sz w:val="22"/>
                <w:szCs w:val="22"/>
              </w:rPr>
              <w:t xml:space="preserve">WS </w:t>
            </w:r>
            <w:proofErr w:type="gramStart"/>
            <w:r w:rsidRPr="00BF1125">
              <w:rPr>
                <w:rFonts w:eastAsia="SimSun"/>
                <w:sz w:val="22"/>
                <w:szCs w:val="22"/>
              </w:rPr>
              <w:t>1812  Detection</w:t>
            </w:r>
            <w:proofErr w:type="gramEnd"/>
            <w:r w:rsidRPr="00BF1125">
              <w:rPr>
                <w:rFonts w:eastAsia="SimSun"/>
                <w:sz w:val="22"/>
                <w:szCs w:val="22"/>
              </w:rPr>
              <w:t xml:space="preserve"> and Diagnosis of Circulating Fluid Leakage from Hydronic Systems (work statement revision) </w:t>
            </w:r>
          </w:p>
          <w:p w14:paraId="1CCB07E2" w14:textId="77777777" w:rsidR="00BF1125" w:rsidRPr="00BF1125" w:rsidRDefault="00BF1125" w:rsidP="00BF1125">
            <w:pPr>
              <w:snapToGrid w:val="0"/>
              <w:rPr>
                <w:rFonts w:eastAsia="SimSun"/>
                <w:sz w:val="22"/>
                <w:szCs w:val="22"/>
              </w:rPr>
            </w:pPr>
          </w:p>
        </w:tc>
        <w:tc>
          <w:tcPr>
            <w:tcW w:w="2795" w:type="dxa"/>
            <w:vAlign w:val="center"/>
          </w:tcPr>
          <w:p w14:paraId="33FA3801" w14:textId="77777777" w:rsidR="00BF1125" w:rsidRPr="00BF1125" w:rsidRDefault="00BF1125" w:rsidP="00BF1125">
            <w:pPr>
              <w:snapToGrid w:val="0"/>
              <w:rPr>
                <w:rFonts w:eastAsia="SimSun"/>
                <w:sz w:val="22"/>
                <w:szCs w:val="22"/>
              </w:rPr>
            </w:pPr>
            <w:r w:rsidRPr="00BF1125">
              <w:rPr>
                <w:rFonts w:eastAsia="SimSun"/>
                <w:sz w:val="22"/>
                <w:szCs w:val="22"/>
              </w:rPr>
              <w:t xml:space="preserve">Zheng O’Neill and Kristen Cetin </w:t>
            </w:r>
          </w:p>
          <w:p w14:paraId="21433C1B" w14:textId="77777777" w:rsidR="00BF1125" w:rsidRPr="00BF1125" w:rsidRDefault="00BF1125" w:rsidP="00BF1125">
            <w:pPr>
              <w:snapToGrid w:val="0"/>
              <w:rPr>
                <w:rFonts w:eastAsia="SimSun"/>
                <w:sz w:val="22"/>
                <w:szCs w:val="22"/>
              </w:rPr>
            </w:pPr>
          </w:p>
        </w:tc>
      </w:tr>
      <w:tr w:rsidR="00BF1125" w:rsidRPr="00BF1125" w14:paraId="66E6FDD0" w14:textId="77777777" w:rsidTr="009412E2">
        <w:trPr>
          <w:trHeight w:val="849"/>
        </w:trPr>
        <w:tc>
          <w:tcPr>
            <w:tcW w:w="1112" w:type="dxa"/>
            <w:vAlign w:val="center"/>
          </w:tcPr>
          <w:p w14:paraId="757A14B3" w14:textId="77777777" w:rsidR="00BF1125" w:rsidRPr="00BF1125" w:rsidRDefault="00BF1125" w:rsidP="00BF1125">
            <w:pPr>
              <w:snapToGrid w:val="0"/>
              <w:rPr>
                <w:rFonts w:eastAsia="SimSun"/>
                <w:sz w:val="22"/>
                <w:szCs w:val="22"/>
              </w:rPr>
            </w:pPr>
          </w:p>
        </w:tc>
        <w:tc>
          <w:tcPr>
            <w:tcW w:w="5396" w:type="dxa"/>
            <w:vAlign w:val="center"/>
          </w:tcPr>
          <w:p w14:paraId="67791894" w14:textId="77777777" w:rsidR="00BF1125" w:rsidRPr="00BF1125" w:rsidRDefault="00BF1125" w:rsidP="00BF1125">
            <w:pPr>
              <w:snapToGrid w:val="0"/>
              <w:rPr>
                <w:rFonts w:eastAsia="SimSun"/>
                <w:sz w:val="22"/>
                <w:szCs w:val="22"/>
              </w:rPr>
            </w:pPr>
            <w:bookmarkStart w:id="2" w:name="_Hlk61694770"/>
            <w:r w:rsidRPr="00BF1125">
              <w:rPr>
                <w:rFonts w:eastAsia="SimSun"/>
                <w:sz w:val="22"/>
                <w:szCs w:val="22"/>
              </w:rPr>
              <w:t>Evaluation of ASHRAE Standard 207P</w:t>
            </w:r>
          </w:p>
          <w:bookmarkEnd w:id="2"/>
          <w:p w14:paraId="2BB0C1DB" w14:textId="77777777" w:rsidR="00BF1125" w:rsidRPr="00BF1125" w:rsidRDefault="00BF1125" w:rsidP="00BF1125">
            <w:pPr>
              <w:snapToGrid w:val="0"/>
              <w:rPr>
                <w:rFonts w:eastAsia="SimSun"/>
                <w:sz w:val="22"/>
                <w:szCs w:val="22"/>
              </w:rPr>
            </w:pPr>
          </w:p>
          <w:p w14:paraId="3709AB1A" w14:textId="77777777" w:rsidR="00BF1125" w:rsidRPr="00BF1125" w:rsidRDefault="00BF1125" w:rsidP="00BF1125">
            <w:pPr>
              <w:snapToGrid w:val="0"/>
              <w:rPr>
                <w:rFonts w:eastAsia="SimSun"/>
                <w:sz w:val="22"/>
                <w:szCs w:val="22"/>
              </w:rPr>
            </w:pPr>
            <w:r w:rsidRPr="00BF1125">
              <w:rPr>
                <w:rFonts w:eastAsia="SimSun"/>
                <w:sz w:val="22"/>
                <w:szCs w:val="22"/>
              </w:rPr>
              <w:t xml:space="preserve">Interested in co-sponsor 1.4 </w:t>
            </w:r>
          </w:p>
          <w:p w14:paraId="08F5D54C" w14:textId="77777777" w:rsidR="00BF1125" w:rsidRPr="00BF1125" w:rsidRDefault="00BF1125" w:rsidP="00BF1125">
            <w:pPr>
              <w:snapToGrid w:val="0"/>
              <w:rPr>
                <w:rFonts w:eastAsia="SimSun"/>
                <w:sz w:val="22"/>
                <w:szCs w:val="22"/>
              </w:rPr>
            </w:pPr>
          </w:p>
        </w:tc>
        <w:tc>
          <w:tcPr>
            <w:tcW w:w="2795" w:type="dxa"/>
            <w:vAlign w:val="center"/>
          </w:tcPr>
          <w:p w14:paraId="5A0477B6" w14:textId="77777777" w:rsidR="00BF1125" w:rsidRPr="00BF1125" w:rsidRDefault="00BF1125" w:rsidP="00BF1125">
            <w:pPr>
              <w:snapToGrid w:val="0"/>
              <w:rPr>
                <w:rFonts w:eastAsia="SimSun"/>
                <w:sz w:val="22"/>
                <w:szCs w:val="22"/>
              </w:rPr>
            </w:pPr>
            <w:bookmarkStart w:id="3" w:name="_Hlk61694366"/>
            <w:r w:rsidRPr="00BF1125">
              <w:rPr>
                <w:rFonts w:eastAsia="SimSun"/>
                <w:sz w:val="22"/>
                <w:szCs w:val="22"/>
              </w:rPr>
              <w:t>David Shipley, Kim Barker,</w:t>
            </w:r>
          </w:p>
          <w:p w14:paraId="7871564F" w14:textId="77777777" w:rsidR="00BF1125" w:rsidRPr="00BF1125" w:rsidRDefault="00BF1125" w:rsidP="00BF1125">
            <w:pPr>
              <w:snapToGrid w:val="0"/>
              <w:rPr>
                <w:rFonts w:eastAsia="SimSun"/>
                <w:sz w:val="22"/>
                <w:szCs w:val="22"/>
              </w:rPr>
            </w:pPr>
            <w:r w:rsidRPr="00BF1125">
              <w:rPr>
                <w:rFonts w:eastAsia="SimSun"/>
                <w:sz w:val="22"/>
                <w:szCs w:val="22"/>
              </w:rPr>
              <w:t xml:space="preserve">Mike </w:t>
            </w:r>
            <w:proofErr w:type="spellStart"/>
            <w:r w:rsidRPr="00BF1125">
              <w:rPr>
                <w:rFonts w:eastAsia="SimSun"/>
                <w:sz w:val="22"/>
                <w:szCs w:val="22"/>
              </w:rPr>
              <w:t>Brambley</w:t>
            </w:r>
            <w:proofErr w:type="spellEnd"/>
            <w:r w:rsidRPr="00BF1125">
              <w:rPr>
                <w:rFonts w:eastAsia="SimSun"/>
                <w:sz w:val="22"/>
                <w:szCs w:val="22"/>
              </w:rPr>
              <w:t>, Ahmed Abdel-Salam</w:t>
            </w:r>
          </w:p>
          <w:p w14:paraId="2F0902B2" w14:textId="77777777" w:rsidR="00BF1125" w:rsidRPr="00BF1125" w:rsidRDefault="00BF1125" w:rsidP="00BF1125">
            <w:pPr>
              <w:snapToGrid w:val="0"/>
              <w:rPr>
                <w:rFonts w:eastAsia="SimSun"/>
                <w:sz w:val="22"/>
                <w:szCs w:val="22"/>
                <w:lang w:eastAsia="zh-CN"/>
              </w:rPr>
            </w:pPr>
            <w:r w:rsidRPr="00BF1125">
              <w:rPr>
                <w:rFonts w:eastAsia="SimSun"/>
                <w:sz w:val="22"/>
                <w:szCs w:val="22"/>
              </w:rPr>
              <w:t>Chirag Parikh, Liping Wang</w:t>
            </w:r>
            <w:r w:rsidRPr="00BF1125">
              <w:rPr>
                <w:rFonts w:eastAsia="SimSun" w:hint="eastAsia"/>
                <w:sz w:val="22"/>
                <w:szCs w:val="22"/>
                <w:lang w:eastAsia="zh-CN"/>
              </w:rPr>
              <w:t>,</w:t>
            </w:r>
            <w:r w:rsidRPr="00BF1125">
              <w:rPr>
                <w:rFonts w:eastAsia="SimSun"/>
                <w:sz w:val="22"/>
                <w:szCs w:val="22"/>
                <w:lang w:eastAsia="zh-CN"/>
              </w:rPr>
              <w:t xml:space="preserve"> David Yuill</w:t>
            </w:r>
          </w:p>
          <w:bookmarkEnd w:id="3"/>
          <w:p w14:paraId="07B93305" w14:textId="77777777" w:rsidR="00BF1125" w:rsidRPr="00BF1125" w:rsidRDefault="00BF1125" w:rsidP="00BF1125">
            <w:pPr>
              <w:snapToGrid w:val="0"/>
              <w:rPr>
                <w:rFonts w:eastAsia="SimSun"/>
                <w:sz w:val="22"/>
                <w:szCs w:val="22"/>
                <w:lang w:eastAsia="zh-CN"/>
              </w:rPr>
            </w:pPr>
            <w:r w:rsidRPr="00BF1125">
              <w:rPr>
                <w:rFonts w:eastAsia="SimSun"/>
                <w:sz w:val="22"/>
                <w:szCs w:val="22"/>
                <w:lang w:eastAsia="zh-CN"/>
              </w:rPr>
              <w:t>Lead: J</w:t>
            </w:r>
            <w:r w:rsidRPr="00BF1125">
              <w:rPr>
                <w:rFonts w:eastAsia="SimSun" w:hint="eastAsia"/>
                <w:sz w:val="22"/>
                <w:szCs w:val="22"/>
                <w:lang w:eastAsia="zh-CN"/>
              </w:rPr>
              <w:t>oh</w:t>
            </w:r>
            <w:r w:rsidRPr="00BF1125">
              <w:rPr>
                <w:rFonts w:eastAsia="SimSun"/>
                <w:sz w:val="22"/>
                <w:szCs w:val="22"/>
                <w:lang w:eastAsia="zh-CN"/>
              </w:rPr>
              <w:t>n House</w:t>
            </w:r>
          </w:p>
        </w:tc>
      </w:tr>
      <w:tr w:rsidR="00BF1125" w:rsidRPr="00BF1125" w14:paraId="40025D45" w14:textId="77777777" w:rsidTr="009412E2">
        <w:tc>
          <w:tcPr>
            <w:tcW w:w="1112" w:type="dxa"/>
            <w:vAlign w:val="center"/>
          </w:tcPr>
          <w:p w14:paraId="46A3FAD7" w14:textId="77777777" w:rsidR="00BF1125" w:rsidRPr="00BF1125" w:rsidRDefault="00BF1125" w:rsidP="00BF1125">
            <w:pPr>
              <w:snapToGrid w:val="0"/>
              <w:rPr>
                <w:rFonts w:eastAsia="SimSun"/>
                <w:b/>
                <w:sz w:val="22"/>
                <w:szCs w:val="22"/>
              </w:rPr>
            </w:pPr>
          </w:p>
        </w:tc>
        <w:tc>
          <w:tcPr>
            <w:tcW w:w="5396" w:type="dxa"/>
            <w:vAlign w:val="center"/>
          </w:tcPr>
          <w:p w14:paraId="1BDAE1A0" w14:textId="77777777" w:rsidR="00BF1125" w:rsidRPr="00BF1125" w:rsidRDefault="00BF1125" w:rsidP="00BF1125">
            <w:pPr>
              <w:snapToGrid w:val="0"/>
              <w:rPr>
                <w:rFonts w:eastAsia="SimSun"/>
                <w:b/>
                <w:sz w:val="22"/>
                <w:szCs w:val="22"/>
              </w:rPr>
            </w:pPr>
            <w:r w:rsidRPr="00BF1125">
              <w:rPr>
                <w:rFonts w:eastAsia="SimSun"/>
                <w:b/>
                <w:sz w:val="22"/>
                <w:szCs w:val="22"/>
              </w:rPr>
              <w:t>Research Ideas</w:t>
            </w:r>
          </w:p>
        </w:tc>
        <w:tc>
          <w:tcPr>
            <w:tcW w:w="2795" w:type="dxa"/>
            <w:vAlign w:val="center"/>
          </w:tcPr>
          <w:p w14:paraId="370E7099" w14:textId="77777777" w:rsidR="00BF1125" w:rsidRPr="00BF1125" w:rsidRDefault="00BF1125" w:rsidP="00BF1125">
            <w:pPr>
              <w:snapToGrid w:val="0"/>
              <w:rPr>
                <w:rFonts w:eastAsia="SimSun"/>
                <w:sz w:val="22"/>
                <w:szCs w:val="22"/>
              </w:rPr>
            </w:pPr>
          </w:p>
        </w:tc>
      </w:tr>
      <w:tr w:rsidR="00BF1125" w:rsidRPr="00BF1125" w14:paraId="36BD30BE" w14:textId="77777777" w:rsidTr="009412E2">
        <w:tc>
          <w:tcPr>
            <w:tcW w:w="1112" w:type="dxa"/>
            <w:vAlign w:val="center"/>
          </w:tcPr>
          <w:p w14:paraId="35C1090B" w14:textId="77777777" w:rsidR="00BF1125" w:rsidRPr="00BF1125" w:rsidRDefault="00BF1125" w:rsidP="00BF1125">
            <w:pPr>
              <w:snapToGrid w:val="0"/>
              <w:rPr>
                <w:rFonts w:eastAsia="SimSun"/>
                <w:sz w:val="22"/>
                <w:szCs w:val="22"/>
              </w:rPr>
            </w:pPr>
          </w:p>
        </w:tc>
        <w:tc>
          <w:tcPr>
            <w:tcW w:w="5396" w:type="dxa"/>
            <w:vAlign w:val="center"/>
          </w:tcPr>
          <w:p w14:paraId="4984B0D4" w14:textId="77777777" w:rsidR="00BF1125" w:rsidRPr="00BF1125" w:rsidRDefault="00BF1125" w:rsidP="00BF1125">
            <w:pPr>
              <w:snapToGrid w:val="0"/>
              <w:rPr>
                <w:rFonts w:eastAsia="SimSun"/>
                <w:color w:val="FF0000"/>
                <w:sz w:val="22"/>
                <w:szCs w:val="22"/>
              </w:rPr>
            </w:pPr>
            <w:r w:rsidRPr="00BF1125">
              <w:rPr>
                <w:rFonts w:eastAsia="SimSun"/>
                <w:sz w:val="22"/>
                <w:szCs w:val="22"/>
              </w:rPr>
              <w:t>New idea: User’s experiences with FDD? How do users respond to the alarms, correct or false?</w:t>
            </w:r>
            <w:r w:rsidRPr="00BF1125">
              <w:rPr>
                <w:rFonts w:eastAsia="SimSun"/>
                <w:color w:val="FF0000"/>
                <w:sz w:val="22"/>
                <w:szCs w:val="22"/>
              </w:rPr>
              <w:t xml:space="preserve"> </w:t>
            </w:r>
          </w:p>
          <w:p w14:paraId="028099F3" w14:textId="77777777" w:rsidR="00BF1125" w:rsidRPr="00BF1125" w:rsidRDefault="00BF1125" w:rsidP="00BF1125">
            <w:pPr>
              <w:snapToGrid w:val="0"/>
              <w:rPr>
                <w:rFonts w:eastAsia="SimSun"/>
                <w:color w:val="FF0000"/>
                <w:sz w:val="22"/>
                <w:szCs w:val="22"/>
              </w:rPr>
            </w:pPr>
          </w:p>
          <w:p w14:paraId="1A9EA618" w14:textId="77777777" w:rsidR="00BF1125" w:rsidRPr="00BF1125" w:rsidRDefault="00BF1125" w:rsidP="00BF1125">
            <w:pPr>
              <w:snapToGrid w:val="0"/>
              <w:rPr>
                <w:rFonts w:eastAsia="SimSun"/>
                <w:sz w:val="22"/>
                <w:szCs w:val="22"/>
              </w:rPr>
            </w:pPr>
            <w:r w:rsidRPr="00BF1125">
              <w:rPr>
                <w:rFonts w:eastAsia="SimSun"/>
                <w:sz w:val="22"/>
                <w:szCs w:val="22"/>
              </w:rPr>
              <w:t xml:space="preserve">The group had met and discussed RTAR. Scott West did literature review. Liping will follow up. </w:t>
            </w:r>
          </w:p>
        </w:tc>
        <w:tc>
          <w:tcPr>
            <w:tcW w:w="2795" w:type="dxa"/>
            <w:vAlign w:val="center"/>
          </w:tcPr>
          <w:p w14:paraId="53569DA5" w14:textId="77777777" w:rsidR="00BF1125" w:rsidRPr="00BF1125" w:rsidRDefault="00BF1125" w:rsidP="00BF1125">
            <w:pPr>
              <w:snapToGrid w:val="0"/>
              <w:rPr>
                <w:rFonts w:eastAsia="SimSun"/>
                <w:color w:val="000000" w:themeColor="text1"/>
                <w:sz w:val="22"/>
                <w:szCs w:val="22"/>
              </w:rPr>
            </w:pPr>
            <w:r w:rsidRPr="00BF1125">
              <w:rPr>
                <w:rFonts w:eastAsia="SimSun"/>
                <w:color w:val="000000" w:themeColor="text1"/>
                <w:sz w:val="22"/>
                <w:szCs w:val="22"/>
              </w:rPr>
              <w:t>Austin Rodgers, PNNL</w:t>
            </w:r>
          </w:p>
          <w:p w14:paraId="3CEA92E4" w14:textId="77777777" w:rsidR="00BF1125" w:rsidRPr="00BF1125" w:rsidRDefault="00BF1125" w:rsidP="00BF1125">
            <w:pPr>
              <w:snapToGrid w:val="0"/>
              <w:rPr>
                <w:rFonts w:eastAsia="SimSun"/>
                <w:color w:val="000000" w:themeColor="text1"/>
                <w:sz w:val="22"/>
                <w:szCs w:val="22"/>
              </w:rPr>
            </w:pPr>
            <w:r w:rsidRPr="00BF1125">
              <w:rPr>
                <w:rFonts w:eastAsia="SimSun"/>
                <w:color w:val="000000" w:themeColor="text1"/>
                <w:sz w:val="22"/>
                <w:szCs w:val="22"/>
              </w:rPr>
              <w:t xml:space="preserve">Laura </w:t>
            </w:r>
            <w:proofErr w:type="spellStart"/>
            <w:r w:rsidRPr="00BF1125">
              <w:rPr>
                <w:rFonts w:eastAsia="SimSun"/>
                <w:color w:val="000000" w:themeColor="text1"/>
                <w:sz w:val="22"/>
                <w:szCs w:val="22"/>
              </w:rPr>
              <w:t>Towsley</w:t>
            </w:r>
            <w:proofErr w:type="spellEnd"/>
            <w:r w:rsidRPr="00BF1125">
              <w:rPr>
                <w:rFonts w:eastAsia="SimSun"/>
                <w:color w:val="000000" w:themeColor="text1"/>
                <w:sz w:val="22"/>
                <w:szCs w:val="22"/>
              </w:rPr>
              <w:t xml:space="preserve"> (laura.towsley@rycom.com).</w:t>
            </w:r>
          </w:p>
          <w:p w14:paraId="0E120767" w14:textId="77777777" w:rsidR="00BF1125" w:rsidRPr="00BF1125" w:rsidRDefault="00BF1125" w:rsidP="00BF1125">
            <w:pPr>
              <w:snapToGrid w:val="0"/>
              <w:rPr>
                <w:rFonts w:eastAsia="SimSun"/>
                <w:sz w:val="22"/>
                <w:szCs w:val="22"/>
              </w:rPr>
            </w:pPr>
            <w:r w:rsidRPr="00BF1125">
              <w:rPr>
                <w:rFonts w:eastAsia="SimSun"/>
                <w:sz w:val="22"/>
                <w:szCs w:val="22"/>
              </w:rPr>
              <w:t>Scott West</w:t>
            </w:r>
          </w:p>
          <w:p w14:paraId="64B2B456" w14:textId="77777777" w:rsidR="00BF1125" w:rsidRPr="00BF1125" w:rsidRDefault="00BF1125" w:rsidP="00BF1125">
            <w:pPr>
              <w:snapToGrid w:val="0"/>
              <w:rPr>
                <w:rFonts w:eastAsia="SimSun"/>
                <w:color w:val="FF0000"/>
                <w:sz w:val="22"/>
                <w:szCs w:val="22"/>
              </w:rPr>
            </w:pPr>
            <w:r w:rsidRPr="00BF1125">
              <w:rPr>
                <w:rFonts w:eastAsia="SimSun"/>
                <w:sz w:val="22"/>
                <w:szCs w:val="22"/>
              </w:rPr>
              <w:t>Eric Yang</w:t>
            </w:r>
          </w:p>
        </w:tc>
      </w:tr>
      <w:tr w:rsidR="00BF1125" w:rsidRPr="00BF1125" w14:paraId="4C515045" w14:textId="77777777" w:rsidTr="009412E2">
        <w:tc>
          <w:tcPr>
            <w:tcW w:w="1112" w:type="dxa"/>
            <w:vAlign w:val="center"/>
          </w:tcPr>
          <w:p w14:paraId="1303B946" w14:textId="77777777" w:rsidR="00BF1125" w:rsidRPr="00BF1125" w:rsidRDefault="00BF1125" w:rsidP="00BF1125">
            <w:pPr>
              <w:snapToGrid w:val="0"/>
              <w:rPr>
                <w:rFonts w:eastAsia="SimSun"/>
                <w:sz w:val="22"/>
                <w:szCs w:val="22"/>
              </w:rPr>
            </w:pPr>
          </w:p>
        </w:tc>
        <w:tc>
          <w:tcPr>
            <w:tcW w:w="5396" w:type="dxa"/>
            <w:vAlign w:val="center"/>
          </w:tcPr>
          <w:p w14:paraId="10E77A84" w14:textId="77777777" w:rsidR="00BF1125" w:rsidRPr="00BF1125" w:rsidRDefault="00BF1125" w:rsidP="00BF1125">
            <w:pPr>
              <w:snapToGrid w:val="0"/>
              <w:rPr>
                <w:rFonts w:eastAsia="MS Mincho"/>
                <w:sz w:val="22"/>
                <w:szCs w:val="22"/>
                <w:lang w:eastAsia="ja-JP"/>
              </w:rPr>
            </w:pPr>
            <w:r w:rsidRPr="00BF1125">
              <w:rPr>
                <w:rFonts w:eastAsia="MS Mincho"/>
                <w:sz w:val="22"/>
                <w:szCs w:val="22"/>
                <w:lang w:eastAsia="ja-JP"/>
              </w:rPr>
              <w:t>Literature Review and Survey of existing FDD methods and data</w:t>
            </w:r>
          </w:p>
          <w:p w14:paraId="1B53C364" w14:textId="77777777" w:rsidR="00BF1125" w:rsidRPr="00BF1125" w:rsidRDefault="00BF1125" w:rsidP="00BF1125">
            <w:pPr>
              <w:autoSpaceDE w:val="0"/>
              <w:autoSpaceDN w:val="0"/>
              <w:adjustRightInd w:val="0"/>
              <w:rPr>
                <w:rFonts w:eastAsia="MS Mincho"/>
                <w:sz w:val="18"/>
                <w:szCs w:val="22"/>
                <w:lang w:eastAsia="ja-JP"/>
              </w:rPr>
            </w:pPr>
            <w:r w:rsidRPr="00BF1125">
              <w:rPr>
                <w:rFonts w:eastAsia="MS Mincho"/>
                <w:sz w:val="18"/>
                <w:szCs w:val="22"/>
                <w:lang w:eastAsia="ja-JP"/>
              </w:rPr>
              <w:t xml:space="preserve">ATL - FDD literature review and central location for download data/methods etc. (collection of methods) – existing </w:t>
            </w:r>
          </w:p>
          <w:p w14:paraId="777B97F6" w14:textId="77777777" w:rsidR="00BF1125" w:rsidRPr="00BF1125" w:rsidRDefault="00BF1125" w:rsidP="00BF1125">
            <w:pPr>
              <w:autoSpaceDE w:val="0"/>
              <w:autoSpaceDN w:val="0"/>
              <w:adjustRightInd w:val="0"/>
              <w:rPr>
                <w:rFonts w:eastAsia="MS Mincho"/>
                <w:sz w:val="18"/>
                <w:szCs w:val="22"/>
                <w:lang w:eastAsia="ja-JP"/>
              </w:rPr>
            </w:pPr>
            <w:r w:rsidRPr="00BF1125">
              <w:rPr>
                <w:rFonts w:eastAsia="MS Mincho"/>
                <w:sz w:val="18"/>
                <w:szCs w:val="22"/>
                <w:lang w:eastAsia="ja-JP"/>
              </w:rPr>
              <w:t>Not only compiling but the assessment of new technologies (indicating last large-scale study is 2005)</w:t>
            </w:r>
          </w:p>
          <w:p w14:paraId="5B81A0E4" w14:textId="77777777" w:rsidR="00BF1125" w:rsidRPr="00BF1125" w:rsidRDefault="00BF1125" w:rsidP="00BF1125">
            <w:pPr>
              <w:snapToGrid w:val="0"/>
              <w:rPr>
                <w:rFonts w:eastAsia="SimSun"/>
                <w:sz w:val="18"/>
                <w:szCs w:val="22"/>
              </w:rPr>
            </w:pPr>
            <w:r w:rsidRPr="00BF1125">
              <w:rPr>
                <w:rFonts w:eastAsia="SimSun"/>
                <w:sz w:val="18"/>
                <w:szCs w:val="22"/>
              </w:rPr>
              <w:t>Characterization (qualitatively) evaluate. IEA 34.</w:t>
            </w:r>
          </w:p>
          <w:p w14:paraId="170633A8" w14:textId="77777777" w:rsidR="00BF1125" w:rsidRPr="00BF1125" w:rsidRDefault="00BF1125" w:rsidP="00BF1125">
            <w:pPr>
              <w:snapToGrid w:val="0"/>
              <w:rPr>
                <w:rFonts w:eastAsia="SimSun"/>
                <w:sz w:val="22"/>
                <w:szCs w:val="22"/>
              </w:rPr>
            </w:pPr>
          </w:p>
        </w:tc>
        <w:tc>
          <w:tcPr>
            <w:tcW w:w="2795" w:type="dxa"/>
            <w:vAlign w:val="center"/>
          </w:tcPr>
          <w:p w14:paraId="63F86BED" w14:textId="77777777" w:rsidR="00BF1125" w:rsidRPr="00BF1125" w:rsidRDefault="00BF1125" w:rsidP="00BF1125">
            <w:pPr>
              <w:snapToGrid w:val="0"/>
              <w:rPr>
                <w:rFonts w:eastAsia="SimSun"/>
                <w:sz w:val="22"/>
                <w:szCs w:val="22"/>
              </w:rPr>
            </w:pPr>
            <w:r w:rsidRPr="00BF1125">
              <w:rPr>
                <w:rFonts w:eastAsia="SimSun"/>
                <w:sz w:val="22"/>
                <w:szCs w:val="22"/>
              </w:rPr>
              <w:t xml:space="preserve">Nick </w:t>
            </w:r>
            <w:proofErr w:type="spellStart"/>
            <w:r w:rsidRPr="00BF1125">
              <w:rPr>
                <w:rFonts w:eastAsia="SimSun"/>
                <w:sz w:val="22"/>
                <w:szCs w:val="22"/>
              </w:rPr>
              <w:t>Gayeski</w:t>
            </w:r>
            <w:proofErr w:type="spellEnd"/>
            <w:r w:rsidRPr="00BF1125">
              <w:rPr>
                <w:rFonts w:eastAsia="SimSun"/>
                <w:sz w:val="22"/>
                <w:szCs w:val="22"/>
              </w:rPr>
              <w:t xml:space="preserve">, </w:t>
            </w:r>
            <w:proofErr w:type="spellStart"/>
            <w:r w:rsidRPr="00BF1125">
              <w:rPr>
                <w:rFonts w:eastAsia="SimSun"/>
                <w:sz w:val="22"/>
                <w:szCs w:val="22"/>
              </w:rPr>
              <w:t>Jin</w:t>
            </w:r>
            <w:proofErr w:type="spellEnd"/>
            <w:r w:rsidRPr="00BF1125">
              <w:rPr>
                <w:rFonts w:eastAsia="SimSun"/>
                <w:sz w:val="22"/>
                <w:szCs w:val="22"/>
              </w:rPr>
              <w:t xml:space="preserve"> Wen</w:t>
            </w:r>
          </w:p>
        </w:tc>
      </w:tr>
      <w:tr w:rsidR="00BF1125" w:rsidRPr="00BF1125" w14:paraId="6244ABD6" w14:textId="77777777" w:rsidTr="009412E2">
        <w:tc>
          <w:tcPr>
            <w:tcW w:w="1112" w:type="dxa"/>
            <w:vAlign w:val="center"/>
          </w:tcPr>
          <w:p w14:paraId="6681337E" w14:textId="77777777" w:rsidR="00BF1125" w:rsidRPr="00BF1125" w:rsidRDefault="00BF1125" w:rsidP="00BF1125">
            <w:pPr>
              <w:snapToGrid w:val="0"/>
              <w:rPr>
                <w:rFonts w:eastAsia="SimSun"/>
                <w:sz w:val="22"/>
                <w:szCs w:val="22"/>
              </w:rPr>
            </w:pPr>
          </w:p>
        </w:tc>
        <w:tc>
          <w:tcPr>
            <w:tcW w:w="5396" w:type="dxa"/>
            <w:vAlign w:val="center"/>
          </w:tcPr>
          <w:p w14:paraId="05A14D1B" w14:textId="77777777" w:rsidR="00BF1125" w:rsidRPr="00BF1125" w:rsidRDefault="00BF1125" w:rsidP="00BF1125">
            <w:pPr>
              <w:snapToGrid w:val="0"/>
              <w:rPr>
                <w:rFonts w:eastAsia="SimSun"/>
                <w:sz w:val="22"/>
                <w:szCs w:val="22"/>
              </w:rPr>
            </w:pPr>
            <w:r w:rsidRPr="00BF1125">
              <w:rPr>
                <w:rFonts w:eastAsia="SimSun"/>
                <w:bCs/>
                <w:sz w:val="22"/>
                <w:szCs w:val="22"/>
              </w:rPr>
              <w:t>User experience and organization adoption of FDD</w:t>
            </w:r>
          </w:p>
        </w:tc>
        <w:tc>
          <w:tcPr>
            <w:tcW w:w="2795" w:type="dxa"/>
            <w:vAlign w:val="center"/>
          </w:tcPr>
          <w:p w14:paraId="1817C09B" w14:textId="77777777" w:rsidR="00BF1125" w:rsidRPr="00BF1125" w:rsidRDefault="00BF1125" w:rsidP="00BF1125">
            <w:pPr>
              <w:snapToGrid w:val="0"/>
              <w:rPr>
                <w:rFonts w:eastAsia="SimSun"/>
                <w:sz w:val="22"/>
                <w:szCs w:val="22"/>
              </w:rPr>
            </w:pPr>
          </w:p>
        </w:tc>
      </w:tr>
      <w:tr w:rsidR="00BF1125" w:rsidRPr="00BF1125" w14:paraId="0A591D11" w14:textId="77777777" w:rsidTr="009412E2">
        <w:tc>
          <w:tcPr>
            <w:tcW w:w="1112" w:type="dxa"/>
            <w:vAlign w:val="center"/>
          </w:tcPr>
          <w:p w14:paraId="7F810D0D" w14:textId="77777777" w:rsidR="00BF1125" w:rsidRPr="00BF1125" w:rsidRDefault="00BF1125" w:rsidP="00BF1125">
            <w:pPr>
              <w:snapToGrid w:val="0"/>
              <w:rPr>
                <w:rFonts w:eastAsia="SimSun"/>
                <w:sz w:val="22"/>
                <w:szCs w:val="22"/>
              </w:rPr>
            </w:pPr>
          </w:p>
        </w:tc>
        <w:tc>
          <w:tcPr>
            <w:tcW w:w="5396" w:type="dxa"/>
            <w:vAlign w:val="center"/>
          </w:tcPr>
          <w:p w14:paraId="14DEA389" w14:textId="77777777" w:rsidR="00BF1125" w:rsidRPr="00BF1125" w:rsidRDefault="00BF1125" w:rsidP="00BF1125">
            <w:pPr>
              <w:snapToGrid w:val="0"/>
              <w:rPr>
                <w:rFonts w:eastAsia="SimSun"/>
                <w:sz w:val="22"/>
                <w:szCs w:val="22"/>
              </w:rPr>
            </w:pPr>
            <w:r w:rsidRPr="00BF1125">
              <w:rPr>
                <w:rFonts w:eastAsia="SimSun"/>
                <w:sz w:val="22"/>
                <w:szCs w:val="22"/>
              </w:rPr>
              <w:t>Automated Alarm Management: DDC alarms used for FDD? (automated analytics to correct alarms or utilize alarms) – return the threshold to reduce false alarms in an automated process.</w:t>
            </w:r>
          </w:p>
          <w:p w14:paraId="3C348354" w14:textId="77777777" w:rsidR="00BF1125" w:rsidRPr="00BF1125" w:rsidRDefault="00BF1125" w:rsidP="00BF1125">
            <w:pPr>
              <w:snapToGrid w:val="0"/>
              <w:rPr>
                <w:rFonts w:eastAsia="SimSun"/>
                <w:sz w:val="22"/>
                <w:szCs w:val="22"/>
              </w:rPr>
            </w:pPr>
            <w:r w:rsidRPr="00BF1125">
              <w:rPr>
                <w:rFonts w:eastAsia="SimSun"/>
                <w:sz w:val="22"/>
                <w:szCs w:val="22"/>
              </w:rPr>
              <w:t xml:space="preserve">2020 Annual: Seminar idea first (possibly virtual conference). Plan to propose an RTAR based on the </w:t>
            </w:r>
            <w:proofErr w:type="spellStart"/>
            <w:r w:rsidRPr="00BF1125">
              <w:rPr>
                <w:rFonts w:eastAsia="SimSun"/>
                <w:sz w:val="22"/>
                <w:szCs w:val="22"/>
              </w:rPr>
              <w:t>seminsar</w:t>
            </w:r>
            <w:proofErr w:type="spellEnd"/>
            <w:r w:rsidRPr="00BF1125">
              <w:rPr>
                <w:rFonts w:eastAsia="SimSun"/>
                <w:sz w:val="22"/>
                <w:szCs w:val="22"/>
              </w:rPr>
              <w:t xml:space="preserve"> discussion.</w:t>
            </w:r>
          </w:p>
        </w:tc>
        <w:tc>
          <w:tcPr>
            <w:tcW w:w="2795" w:type="dxa"/>
            <w:vAlign w:val="center"/>
          </w:tcPr>
          <w:p w14:paraId="459F0F12" w14:textId="77777777" w:rsidR="00BF1125" w:rsidRPr="00BF1125" w:rsidRDefault="00BF1125" w:rsidP="00BF1125">
            <w:pPr>
              <w:snapToGrid w:val="0"/>
              <w:rPr>
                <w:rFonts w:eastAsia="SimSun"/>
                <w:sz w:val="22"/>
                <w:szCs w:val="22"/>
              </w:rPr>
            </w:pPr>
            <w:r w:rsidRPr="00BF1125">
              <w:rPr>
                <w:rFonts w:eastAsia="SimSun"/>
                <w:sz w:val="22"/>
                <w:szCs w:val="22"/>
              </w:rPr>
              <w:t>Carol Lomonaco,</w:t>
            </w:r>
          </w:p>
          <w:p w14:paraId="0212126A" w14:textId="77777777" w:rsidR="00BF1125" w:rsidRPr="00BF1125" w:rsidRDefault="00BF1125" w:rsidP="00BF1125">
            <w:pPr>
              <w:snapToGrid w:val="0"/>
              <w:rPr>
                <w:rFonts w:eastAsia="SimSun"/>
                <w:sz w:val="22"/>
                <w:szCs w:val="22"/>
              </w:rPr>
            </w:pPr>
            <w:r w:rsidRPr="00BF1125">
              <w:rPr>
                <w:rFonts w:eastAsia="SimSun"/>
                <w:sz w:val="22"/>
                <w:szCs w:val="22"/>
              </w:rPr>
              <w:t xml:space="preserve">Reinhard </w:t>
            </w:r>
            <w:proofErr w:type="spellStart"/>
            <w:r w:rsidRPr="00BF1125">
              <w:rPr>
                <w:rFonts w:eastAsia="SimSun"/>
                <w:sz w:val="22"/>
                <w:szCs w:val="22"/>
              </w:rPr>
              <w:t>Seidl</w:t>
            </w:r>
            <w:proofErr w:type="spellEnd"/>
            <w:r w:rsidRPr="00BF1125">
              <w:rPr>
                <w:rFonts w:eastAsia="SimSun"/>
                <w:sz w:val="22"/>
                <w:szCs w:val="22"/>
              </w:rPr>
              <w:t xml:space="preserve">, Li Song, </w:t>
            </w:r>
            <w:proofErr w:type="spellStart"/>
            <w:r w:rsidRPr="00BF1125">
              <w:rPr>
                <w:rFonts w:eastAsia="SimSun"/>
                <w:sz w:val="22"/>
                <w:szCs w:val="22"/>
              </w:rPr>
              <w:t>Te</w:t>
            </w:r>
            <w:proofErr w:type="spellEnd"/>
            <w:r w:rsidRPr="00BF1125">
              <w:rPr>
                <w:rFonts w:eastAsia="SimSun"/>
                <w:sz w:val="22"/>
                <w:szCs w:val="22"/>
              </w:rPr>
              <w:t xml:space="preserve"> Qi, John Wallace</w:t>
            </w:r>
          </w:p>
        </w:tc>
      </w:tr>
      <w:tr w:rsidR="00BF1125" w:rsidRPr="00BF1125" w14:paraId="06668B3E" w14:textId="77777777" w:rsidTr="009412E2">
        <w:tc>
          <w:tcPr>
            <w:tcW w:w="1112" w:type="dxa"/>
            <w:vAlign w:val="center"/>
          </w:tcPr>
          <w:p w14:paraId="17BCBD44" w14:textId="77777777" w:rsidR="00BF1125" w:rsidRPr="00BF1125" w:rsidRDefault="00BF1125" w:rsidP="00BF1125">
            <w:pPr>
              <w:snapToGrid w:val="0"/>
              <w:rPr>
                <w:rFonts w:eastAsia="SimSun"/>
                <w:sz w:val="22"/>
                <w:szCs w:val="22"/>
              </w:rPr>
            </w:pPr>
          </w:p>
        </w:tc>
        <w:tc>
          <w:tcPr>
            <w:tcW w:w="5396" w:type="dxa"/>
            <w:vAlign w:val="center"/>
          </w:tcPr>
          <w:p w14:paraId="3EB5AAFE" w14:textId="77777777" w:rsidR="00BF1125" w:rsidRPr="00BF1125" w:rsidRDefault="00BF1125" w:rsidP="00BF1125">
            <w:pPr>
              <w:snapToGrid w:val="0"/>
              <w:rPr>
                <w:rFonts w:eastAsia="SimSun"/>
                <w:sz w:val="22"/>
                <w:szCs w:val="22"/>
              </w:rPr>
            </w:pPr>
            <w:r w:rsidRPr="00BF1125">
              <w:rPr>
                <w:rFonts w:eastAsia="SimSun"/>
                <w:sz w:val="22"/>
                <w:szCs w:val="22"/>
              </w:rPr>
              <w:t xml:space="preserve">What research should TC 7.5 provide to use the FDD results to support the energy-saving requirement for Standards and Guidelines such as Standard 90.1 and </w:t>
            </w:r>
            <w:r w:rsidRPr="00BF1125">
              <w:rPr>
                <w:rFonts w:eastAsia="SimSun"/>
                <w:sz w:val="22"/>
                <w:szCs w:val="22"/>
              </w:rPr>
              <w:lastRenderedPageBreak/>
              <w:t xml:space="preserve">189.1? What is the minimum requirement for 90.1? An internal TC7.5 meeting. </w:t>
            </w:r>
          </w:p>
          <w:p w14:paraId="5A6D9FEF" w14:textId="77777777" w:rsidR="00BF1125" w:rsidRPr="00BF1125" w:rsidRDefault="00BF1125" w:rsidP="00BF1125">
            <w:pPr>
              <w:snapToGrid w:val="0"/>
              <w:rPr>
                <w:rFonts w:eastAsia="SimSun"/>
                <w:sz w:val="22"/>
                <w:szCs w:val="22"/>
              </w:rPr>
            </w:pPr>
            <w:r w:rsidRPr="00BF1125">
              <w:rPr>
                <w:rFonts w:eastAsia="SimSun"/>
                <w:sz w:val="22"/>
                <w:szCs w:val="22"/>
              </w:rPr>
              <w:t xml:space="preserve">Host a meeting for brainstorming by inviting members from other standards.  Or discuss this in TC 7.5 main meeting or seminar or forum. </w:t>
            </w:r>
          </w:p>
          <w:p w14:paraId="3A9D8B43" w14:textId="77777777" w:rsidR="00BF1125" w:rsidRPr="00BF1125" w:rsidRDefault="00BF1125" w:rsidP="00BF1125">
            <w:pPr>
              <w:snapToGrid w:val="0"/>
              <w:rPr>
                <w:rFonts w:eastAsia="SimSun"/>
                <w:sz w:val="22"/>
                <w:szCs w:val="22"/>
              </w:rPr>
            </w:pPr>
            <w:r w:rsidRPr="00BF1125">
              <w:rPr>
                <w:rFonts w:eastAsia="SimSun"/>
                <w:sz w:val="22"/>
                <w:szCs w:val="22"/>
              </w:rPr>
              <w:t xml:space="preserve">What can be done in the future for FDD sections in the standards and guidelines?  </w:t>
            </w:r>
          </w:p>
          <w:p w14:paraId="48F45159" w14:textId="77777777" w:rsidR="00BF1125" w:rsidRPr="00BF1125" w:rsidRDefault="00BF1125" w:rsidP="00BF1125">
            <w:pPr>
              <w:snapToGrid w:val="0"/>
              <w:rPr>
                <w:rFonts w:eastAsia="SimSun"/>
                <w:sz w:val="22"/>
                <w:szCs w:val="22"/>
              </w:rPr>
            </w:pPr>
            <w:r w:rsidRPr="00BF1125">
              <w:rPr>
                <w:rFonts w:eastAsia="SimSun"/>
                <w:sz w:val="22"/>
                <w:szCs w:val="22"/>
              </w:rPr>
              <w:t xml:space="preserve"> </w:t>
            </w:r>
          </w:p>
        </w:tc>
        <w:tc>
          <w:tcPr>
            <w:tcW w:w="2795" w:type="dxa"/>
            <w:vAlign w:val="center"/>
          </w:tcPr>
          <w:p w14:paraId="5FE18C29" w14:textId="77777777" w:rsidR="00BF1125" w:rsidRPr="00BF1125" w:rsidRDefault="00BF1125" w:rsidP="00BF1125">
            <w:pPr>
              <w:snapToGrid w:val="0"/>
              <w:rPr>
                <w:rFonts w:eastAsia="SimSun"/>
                <w:color w:val="FF0000"/>
                <w:sz w:val="22"/>
                <w:szCs w:val="22"/>
              </w:rPr>
            </w:pPr>
            <w:r w:rsidRPr="00BF1125">
              <w:rPr>
                <w:rFonts w:eastAsia="SimSun"/>
                <w:sz w:val="22"/>
                <w:szCs w:val="22"/>
              </w:rPr>
              <w:lastRenderedPageBreak/>
              <w:t>Guanjing Lin and Kim Barker, Scott West, Glenn Remington, Li Song</w:t>
            </w:r>
          </w:p>
          <w:p w14:paraId="6ACAF003" w14:textId="77777777" w:rsidR="00BF1125" w:rsidRPr="00BF1125" w:rsidRDefault="00BF1125" w:rsidP="00BF1125">
            <w:pPr>
              <w:snapToGrid w:val="0"/>
              <w:rPr>
                <w:rFonts w:eastAsia="SimSun"/>
                <w:sz w:val="22"/>
                <w:szCs w:val="22"/>
              </w:rPr>
            </w:pPr>
          </w:p>
        </w:tc>
      </w:tr>
      <w:tr w:rsidR="00BF1125" w:rsidRPr="00BF1125" w14:paraId="739D5EE2" w14:textId="77777777" w:rsidTr="009412E2">
        <w:tc>
          <w:tcPr>
            <w:tcW w:w="1112" w:type="dxa"/>
            <w:tcBorders>
              <w:top w:val="single" w:sz="4" w:space="0" w:color="auto"/>
              <w:bottom w:val="single" w:sz="4" w:space="0" w:color="auto"/>
            </w:tcBorders>
            <w:vAlign w:val="center"/>
          </w:tcPr>
          <w:p w14:paraId="26F88F95" w14:textId="77777777" w:rsidR="00BF1125" w:rsidRPr="00BF1125" w:rsidRDefault="00BF1125" w:rsidP="00BF1125">
            <w:pPr>
              <w:snapToGrid w:val="0"/>
              <w:rPr>
                <w:rFonts w:eastAsia="SimSun"/>
                <w:sz w:val="22"/>
                <w:szCs w:val="22"/>
              </w:rPr>
            </w:pPr>
            <w:r w:rsidRPr="00BF1125">
              <w:rPr>
                <w:rFonts w:eastAsia="SimSun"/>
                <w:sz w:val="22"/>
                <w:szCs w:val="22"/>
              </w:rPr>
              <w:lastRenderedPageBreak/>
              <w:t>10 min</w:t>
            </w:r>
          </w:p>
        </w:tc>
        <w:tc>
          <w:tcPr>
            <w:tcW w:w="5396" w:type="dxa"/>
            <w:tcBorders>
              <w:top w:val="single" w:sz="4" w:space="0" w:color="auto"/>
              <w:bottom w:val="single" w:sz="4" w:space="0" w:color="auto"/>
            </w:tcBorders>
            <w:vAlign w:val="center"/>
          </w:tcPr>
          <w:p w14:paraId="28A91A9A" w14:textId="77777777" w:rsidR="00BF1125" w:rsidRPr="00BF1125" w:rsidRDefault="00BF1125" w:rsidP="00BF1125">
            <w:pPr>
              <w:snapToGrid w:val="0"/>
              <w:rPr>
                <w:rFonts w:eastAsia="SimSun"/>
                <w:b/>
                <w:sz w:val="22"/>
                <w:szCs w:val="22"/>
              </w:rPr>
            </w:pPr>
            <w:r w:rsidRPr="00BF1125">
              <w:rPr>
                <w:rFonts w:eastAsia="SimSun"/>
                <w:b/>
                <w:sz w:val="22"/>
                <w:szCs w:val="22"/>
              </w:rPr>
              <w:t>New ideas and discussions</w:t>
            </w:r>
          </w:p>
        </w:tc>
        <w:tc>
          <w:tcPr>
            <w:tcW w:w="2795" w:type="dxa"/>
            <w:tcBorders>
              <w:top w:val="single" w:sz="4" w:space="0" w:color="auto"/>
              <w:bottom w:val="single" w:sz="4" w:space="0" w:color="auto"/>
            </w:tcBorders>
            <w:vAlign w:val="center"/>
          </w:tcPr>
          <w:p w14:paraId="7A6E46C1" w14:textId="77777777" w:rsidR="00BF1125" w:rsidRPr="00BF1125" w:rsidRDefault="00BF1125" w:rsidP="00BF1125">
            <w:pPr>
              <w:snapToGrid w:val="0"/>
              <w:rPr>
                <w:rFonts w:eastAsia="SimSun"/>
                <w:sz w:val="22"/>
                <w:szCs w:val="22"/>
              </w:rPr>
            </w:pPr>
          </w:p>
        </w:tc>
      </w:tr>
      <w:tr w:rsidR="00BF1125" w:rsidRPr="00BF1125" w14:paraId="605E3D18" w14:textId="77777777" w:rsidTr="009412E2">
        <w:tc>
          <w:tcPr>
            <w:tcW w:w="1112" w:type="dxa"/>
            <w:tcBorders>
              <w:top w:val="single" w:sz="4" w:space="0" w:color="auto"/>
              <w:bottom w:val="single" w:sz="4" w:space="0" w:color="auto"/>
            </w:tcBorders>
            <w:vAlign w:val="center"/>
          </w:tcPr>
          <w:p w14:paraId="774DFF35" w14:textId="77777777" w:rsidR="00BF1125" w:rsidRPr="00BF1125" w:rsidRDefault="00BF1125" w:rsidP="00BF1125">
            <w:pPr>
              <w:snapToGrid w:val="0"/>
              <w:rPr>
                <w:rFonts w:eastAsia="SimSun"/>
                <w:sz w:val="22"/>
                <w:szCs w:val="22"/>
              </w:rPr>
            </w:pPr>
          </w:p>
        </w:tc>
        <w:tc>
          <w:tcPr>
            <w:tcW w:w="5396" w:type="dxa"/>
            <w:tcBorders>
              <w:top w:val="single" w:sz="4" w:space="0" w:color="auto"/>
              <w:bottom w:val="single" w:sz="4" w:space="0" w:color="auto"/>
            </w:tcBorders>
            <w:vAlign w:val="center"/>
          </w:tcPr>
          <w:p w14:paraId="06447EE1" w14:textId="77777777" w:rsidR="00BF1125" w:rsidRPr="00BF1125" w:rsidRDefault="00BF1125" w:rsidP="00BF1125">
            <w:pPr>
              <w:snapToGrid w:val="0"/>
              <w:rPr>
                <w:rFonts w:eastAsia="SimSun"/>
                <w:b/>
                <w:sz w:val="22"/>
                <w:szCs w:val="22"/>
              </w:rPr>
            </w:pPr>
          </w:p>
        </w:tc>
        <w:tc>
          <w:tcPr>
            <w:tcW w:w="2795" w:type="dxa"/>
            <w:tcBorders>
              <w:top w:val="single" w:sz="4" w:space="0" w:color="auto"/>
              <w:bottom w:val="single" w:sz="4" w:space="0" w:color="auto"/>
            </w:tcBorders>
            <w:vAlign w:val="center"/>
          </w:tcPr>
          <w:p w14:paraId="0CC44380" w14:textId="77777777" w:rsidR="00BF1125" w:rsidRPr="00BF1125" w:rsidRDefault="00BF1125" w:rsidP="00BF1125">
            <w:pPr>
              <w:snapToGrid w:val="0"/>
              <w:rPr>
                <w:rFonts w:eastAsia="SimSun"/>
                <w:sz w:val="22"/>
                <w:szCs w:val="22"/>
              </w:rPr>
            </w:pPr>
          </w:p>
        </w:tc>
      </w:tr>
      <w:tr w:rsidR="00BF1125" w:rsidRPr="00BF1125" w14:paraId="25869B27" w14:textId="77777777" w:rsidTr="009412E2">
        <w:trPr>
          <w:trHeight w:val="70"/>
        </w:trPr>
        <w:tc>
          <w:tcPr>
            <w:tcW w:w="9303" w:type="dxa"/>
            <w:gridSpan w:val="3"/>
            <w:tcBorders>
              <w:top w:val="single" w:sz="4" w:space="0" w:color="auto"/>
            </w:tcBorders>
            <w:vAlign w:val="center"/>
          </w:tcPr>
          <w:p w14:paraId="1A5AB962" w14:textId="77777777" w:rsidR="00BF1125" w:rsidRPr="00BF1125" w:rsidRDefault="00BF1125" w:rsidP="00BF1125">
            <w:pPr>
              <w:snapToGrid w:val="0"/>
              <w:rPr>
                <w:rFonts w:eastAsia="SimSun"/>
                <w:sz w:val="22"/>
                <w:szCs w:val="22"/>
              </w:rPr>
            </w:pPr>
            <w:r w:rsidRPr="00BF1125">
              <w:rPr>
                <w:rFonts w:eastAsia="SimSun"/>
                <w:sz w:val="22"/>
                <w:szCs w:val="22"/>
              </w:rPr>
              <w:t>Adjourn</w:t>
            </w:r>
          </w:p>
        </w:tc>
      </w:tr>
    </w:tbl>
    <w:p w14:paraId="37FAE3A3" w14:textId="77777777" w:rsidR="00BF1125" w:rsidRPr="00BF1125" w:rsidRDefault="00BF1125" w:rsidP="00BF1125">
      <w:pPr>
        <w:spacing w:line="240" w:lineRule="exact"/>
        <w:ind w:right="-720"/>
        <w:rPr>
          <w:rFonts w:eastAsia="SimSun"/>
          <w:b/>
        </w:rPr>
      </w:pPr>
    </w:p>
    <w:p w14:paraId="0A57BAE9" w14:textId="5A3EE888" w:rsidR="00BF1125" w:rsidRDefault="00BF1125">
      <w:pPr>
        <w:rPr>
          <w:b/>
        </w:rPr>
      </w:pPr>
      <w:r>
        <w:rPr>
          <w:b/>
        </w:rPr>
        <w:br w:type="page"/>
      </w:r>
    </w:p>
    <w:tbl>
      <w:tblPr>
        <w:tblW w:w="9436" w:type="dxa"/>
        <w:tblInd w:w="18" w:type="dxa"/>
        <w:tblBorders>
          <w:top w:val="single" w:sz="4" w:space="0" w:color="000000"/>
        </w:tblBorders>
        <w:tblLayout w:type="fixed"/>
        <w:tblLook w:val="0000" w:firstRow="0" w:lastRow="0" w:firstColumn="0" w:lastColumn="0" w:noHBand="0" w:noVBand="0"/>
      </w:tblPr>
      <w:tblGrid>
        <w:gridCol w:w="1575"/>
        <w:gridCol w:w="7861"/>
      </w:tblGrid>
      <w:tr w:rsidR="0089273D" w14:paraId="013E9979" w14:textId="77777777" w:rsidTr="009412E2">
        <w:trPr>
          <w:trHeight w:val="433"/>
        </w:trPr>
        <w:tc>
          <w:tcPr>
            <w:tcW w:w="1575" w:type="dxa"/>
            <w:vMerge w:val="restart"/>
            <w:tcBorders>
              <w:top w:val="nil"/>
            </w:tcBorders>
          </w:tcPr>
          <w:p w14:paraId="004932D1" w14:textId="77777777" w:rsidR="0089273D" w:rsidRDefault="0089273D" w:rsidP="009412E2">
            <w:pPr>
              <w:rPr>
                <w:rFonts w:ascii="Arial" w:eastAsia="Arial" w:hAnsi="Arial" w:cs="Arial"/>
              </w:rPr>
            </w:pPr>
            <w:r>
              <w:rPr>
                <w:rFonts w:ascii="Arial" w:eastAsia="Arial" w:hAnsi="Arial" w:cs="Arial"/>
                <w:noProof/>
              </w:rPr>
              <w:lastRenderedPageBreak/>
              <w:drawing>
                <wp:inline distT="0" distB="0" distL="0" distR="0" wp14:anchorId="3347289B" wp14:editId="4BED9FBE">
                  <wp:extent cx="971550" cy="666750"/>
                  <wp:effectExtent l="0" t="0" r="0" b="0"/>
                  <wp:docPr id="8" name="image1.png" descr="logo_ashrae.png"/>
                  <wp:cNvGraphicFramePr/>
                  <a:graphic xmlns:a="http://schemas.openxmlformats.org/drawingml/2006/main">
                    <a:graphicData uri="http://schemas.openxmlformats.org/drawingml/2006/picture">
                      <pic:pic xmlns:pic="http://schemas.openxmlformats.org/drawingml/2006/picture">
                        <pic:nvPicPr>
                          <pic:cNvPr id="0" name="image1.png" descr="logo_ashrae.png"/>
                          <pic:cNvPicPr preferRelativeResize="0"/>
                        </pic:nvPicPr>
                        <pic:blipFill>
                          <a:blip r:embed="rId28"/>
                          <a:srcRect/>
                          <a:stretch>
                            <a:fillRect/>
                          </a:stretch>
                        </pic:blipFill>
                        <pic:spPr>
                          <a:xfrm>
                            <a:off x="0" y="0"/>
                            <a:ext cx="971550" cy="666750"/>
                          </a:xfrm>
                          <a:prstGeom prst="rect">
                            <a:avLst/>
                          </a:prstGeom>
                          <a:ln/>
                        </pic:spPr>
                      </pic:pic>
                    </a:graphicData>
                  </a:graphic>
                </wp:inline>
              </w:drawing>
            </w:r>
          </w:p>
        </w:tc>
        <w:tc>
          <w:tcPr>
            <w:tcW w:w="7861" w:type="dxa"/>
            <w:tcBorders>
              <w:top w:val="nil"/>
            </w:tcBorders>
          </w:tcPr>
          <w:p w14:paraId="132F2BBC" w14:textId="77777777" w:rsidR="0089273D" w:rsidRDefault="0089273D" w:rsidP="009412E2">
            <w:pPr>
              <w:ind w:left="-1830"/>
              <w:jc w:val="center"/>
              <w:rPr>
                <w:rFonts w:ascii="Arial" w:eastAsia="Arial" w:hAnsi="Arial" w:cs="Arial"/>
                <w:b/>
              </w:rPr>
            </w:pPr>
            <w:r>
              <w:rPr>
                <w:rFonts w:ascii="Arial" w:eastAsia="Arial" w:hAnsi="Arial" w:cs="Arial"/>
                <w:b/>
              </w:rPr>
              <w:t xml:space="preserve">Agenda </w:t>
            </w:r>
          </w:p>
          <w:p w14:paraId="13AD7A6E" w14:textId="77777777" w:rsidR="0089273D" w:rsidRDefault="0089273D" w:rsidP="009412E2">
            <w:pPr>
              <w:ind w:left="-1830"/>
              <w:rPr>
                <w:rFonts w:ascii="Arial" w:eastAsia="Arial" w:hAnsi="Arial" w:cs="Arial"/>
              </w:rPr>
            </w:pPr>
          </w:p>
        </w:tc>
      </w:tr>
      <w:tr w:rsidR="0089273D" w14:paraId="62F770CC" w14:textId="77777777" w:rsidTr="009412E2">
        <w:trPr>
          <w:trHeight w:val="791"/>
        </w:trPr>
        <w:tc>
          <w:tcPr>
            <w:tcW w:w="1575" w:type="dxa"/>
            <w:vMerge/>
            <w:tcBorders>
              <w:top w:val="nil"/>
            </w:tcBorders>
          </w:tcPr>
          <w:p w14:paraId="599275E0" w14:textId="77777777" w:rsidR="0089273D" w:rsidRDefault="0089273D" w:rsidP="009412E2">
            <w:pPr>
              <w:widowControl w:val="0"/>
              <w:pBdr>
                <w:top w:val="nil"/>
                <w:left w:val="nil"/>
                <w:bottom w:val="nil"/>
                <w:right w:val="nil"/>
                <w:between w:val="nil"/>
              </w:pBdr>
              <w:spacing w:line="276" w:lineRule="auto"/>
              <w:rPr>
                <w:rFonts w:ascii="Arial" w:eastAsia="Arial" w:hAnsi="Arial" w:cs="Arial"/>
              </w:rPr>
            </w:pPr>
          </w:p>
        </w:tc>
        <w:tc>
          <w:tcPr>
            <w:tcW w:w="7861" w:type="dxa"/>
            <w:tcBorders>
              <w:bottom w:val="single" w:sz="4" w:space="0" w:color="000000"/>
            </w:tcBorders>
          </w:tcPr>
          <w:p w14:paraId="62C10A3E" w14:textId="77777777" w:rsidR="0089273D" w:rsidRDefault="0089273D" w:rsidP="009412E2">
            <w:pPr>
              <w:pStyle w:val="Heading4"/>
              <w:ind w:left="-1830"/>
              <w:jc w:val="center"/>
              <w:rPr>
                <w:rFonts w:ascii="Arial" w:eastAsia="Arial" w:hAnsi="Arial" w:cs="Arial"/>
              </w:rPr>
            </w:pPr>
            <w:r>
              <w:rPr>
                <w:rFonts w:ascii="Arial" w:eastAsia="Arial" w:hAnsi="Arial" w:cs="Arial"/>
              </w:rPr>
              <w:t xml:space="preserve">TC 7.5 Building Operations Dynamics </w:t>
            </w:r>
          </w:p>
          <w:p w14:paraId="22B2CB4F" w14:textId="77777777" w:rsidR="0089273D" w:rsidRDefault="0089273D" w:rsidP="009412E2">
            <w:pPr>
              <w:ind w:left="-1830"/>
              <w:jc w:val="center"/>
              <w:rPr>
                <w:rFonts w:ascii="Arial" w:eastAsia="Arial" w:hAnsi="Arial" w:cs="Arial"/>
              </w:rPr>
            </w:pPr>
            <w:r>
              <w:rPr>
                <w:rFonts w:ascii="Arial" w:eastAsia="Arial" w:hAnsi="Arial" w:cs="Arial"/>
              </w:rPr>
              <w:t>2:00-2:45 pm (ET), Jan 16, 2021</w:t>
            </w:r>
          </w:p>
          <w:p w14:paraId="402E66EC" w14:textId="77777777" w:rsidR="0089273D" w:rsidRDefault="0089273D" w:rsidP="009412E2">
            <w:pPr>
              <w:ind w:left="-1830"/>
              <w:jc w:val="center"/>
              <w:rPr>
                <w:rFonts w:ascii="Arial" w:eastAsia="Arial" w:hAnsi="Arial" w:cs="Arial"/>
              </w:rPr>
            </w:pPr>
          </w:p>
          <w:p w14:paraId="4F2F41AD" w14:textId="77777777" w:rsidR="0089273D" w:rsidRDefault="0089273D" w:rsidP="009412E2">
            <w:pPr>
              <w:ind w:left="-1830"/>
              <w:jc w:val="center"/>
              <w:rPr>
                <w:rFonts w:ascii="Arial" w:eastAsia="Arial" w:hAnsi="Arial" w:cs="Arial"/>
              </w:rPr>
            </w:pPr>
            <w:r>
              <w:rPr>
                <w:b/>
                <w:sz w:val="20"/>
                <w:szCs w:val="20"/>
              </w:rPr>
              <w:t xml:space="preserve">Prepared by </w:t>
            </w:r>
            <w:proofErr w:type="spellStart"/>
            <w:r>
              <w:rPr>
                <w:b/>
                <w:sz w:val="20"/>
                <w:szCs w:val="20"/>
              </w:rPr>
              <w:t>Donghun</w:t>
            </w:r>
            <w:proofErr w:type="spellEnd"/>
            <w:r>
              <w:rPr>
                <w:b/>
                <w:sz w:val="20"/>
                <w:szCs w:val="20"/>
              </w:rPr>
              <w:t xml:space="preserve"> Kim</w:t>
            </w:r>
          </w:p>
        </w:tc>
      </w:tr>
    </w:tbl>
    <w:p w14:paraId="49AF31FA" w14:textId="77777777" w:rsidR="0089273D" w:rsidRDefault="0089273D" w:rsidP="0089273D">
      <w:pPr>
        <w:rPr>
          <w:sz w:val="20"/>
          <w:szCs w:val="20"/>
        </w:rPr>
      </w:pPr>
      <w:r>
        <w:rPr>
          <w:b/>
          <w:sz w:val="20"/>
          <w:szCs w:val="20"/>
        </w:rPr>
        <w:t>Subcommittee Scope:</w:t>
      </w:r>
      <w:r>
        <w:rPr>
          <w:sz w:val="20"/>
          <w:szCs w:val="20"/>
        </w:rPr>
        <w:t xml:space="preserve"> •</w:t>
      </w:r>
      <w:r>
        <w:rPr>
          <w:sz w:val="20"/>
          <w:szCs w:val="20"/>
        </w:rPr>
        <w:tab/>
        <w:t>The Building Operations Dynamics Subcommittee of TC 7.5 is concerned with the dynamic characteristics and interactions of comfort conditions, the active components of HVAC systems, the passive components of HVAC systems, control systems and operation strategies and the building. The committee is concerned with the methods of building system operation which minimize energy used through the consideration of dynamics and interactions. It is also concerned with methods which consider dynamic and interactive characteristics in the design or comfort conditioning systems.</w:t>
      </w:r>
    </w:p>
    <w:p w14:paraId="611D24ED" w14:textId="77777777" w:rsidR="0089273D" w:rsidRDefault="0089273D" w:rsidP="0089273D">
      <w:pPr>
        <w:rPr>
          <w:sz w:val="20"/>
          <w:szCs w:val="20"/>
        </w:rPr>
      </w:pPr>
    </w:p>
    <w:p w14:paraId="361E8186" w14:textId="77777777" w:rsidR="0089273D" w:rsidRDefault="0089273D" w:rsidP="003442E4">
      <w:pPr>
        <w:numPr>
          <w:ilvl w:val="0"/>
          <w:numId w:val="14"/>
        </w:numPr>
        <w:pBdr>
          <w:top w:val="nil"/>
          <w:left w:val="nil"/>
          <w:bottom w:val="nil"/>
          <w:right w:val="nil"/>
          <w:between w:val="nil"/>
        </w:pBdr>
        <w:rPr>
          <w:color w:val="000000"/>
          <w:sz w:val="20"/>
          <w:szCs w:val="20"/>
        </w:rPr>
      </w:pPr>
      <w:r>
        <w:rPr>
          <w:color w:val="000000"/>
          <w:sz w:val="20"/>
          <w:szCs w:val="20"/>
        </w:rPr>
        <w:t>Meeting Attendance</w:t>
      </w:r>
    </w:p>
    <w:p w14:paraId="4B5BBAF6" w14:textId="77777777" w:rsidR="0089273D" w:rsidRDefault="00794A5D" w:rsidP="0089273D">
      <w:pPr>
        <w:rPr>
          <w:sz w:val="20"/>
          <w:szCs w:val="20"/>
        </w:rPr>
      </w:pPr>
      <w:hyperlink r:id="rId29" w:anchor="gid=0">
        <w:r w:rsidR="0089273D">
          <w:rPr>
            <w:color w:val="1155CC"/>
            <w:sz w:val="20"/>
            <w:szCs w:val="20"/>
            <w:u w:val="single"/>
          </w:rPr>
          <w:t>https://docs.google.com/spreadsheets/d/1aLr9EfaPT0DD55RiIXyVwdLHb2hoqDuM9DDVeYZT7Aw/edit#gid=0</w:t>
        </w:r>
      </w:hyperlink>
    </w:p>
    <w:p w14:paraId="19203B92" w14:textId="77777777" w:rsidR="0089273D" w:rsidRDefault="0089273D" w:rsidP="0089273D">
      <w:pPr>
        <w:rPr>
          <w:sz w:val="20"/>
          <w:szCs w:val="20"/>
        </w:rPr>
      </w:pPr>
    </w:p>
    <w:p w14:paraId="049A1F78" w14:textId="77777777" w:rsidR="0089273D" w:rsidRDefault="0089273D" w:rsidP="0089273D">
      <w:pPr>
        <w:rPr>
          <w:sz w:val="20"/>
          <w:szCs w:val="20"/>
        </w:rPr>
      </w:pPr>
      <w:r>
        <w:rPr>
          <w:sz w:val="20"/>
          <w:szCs w:val="20"/>
        </w:rPr>
        <w:t>Agenda:</w:t>
      </w:r>
    </w:p>
    <w:tbl>
      <w:tblPr>
        <w:tblW w:w="9303"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113"/>
        <w:gridCol w:w="5400"/>
        <w:gridCol w:w="2790"/>
      </w:tblGrid>
      <w:tr w:rsidR="0089273D" w14:paraId="1455161A" w14:textId="77777777" w:rsidTr="009412E2">
        <w:trPr>
          <w:trHeight w:val="220"/>
        </w:trPr>
        <w:tc>
          <w:tcPr>
            <w:tcW w:w="1113" w:type="dxa"/>
            <w:vMerge w:val="restart"/>
            <w:vAlign w:val="center"/>
          </w:tcPr>
          <w:p w14:paraId="27B5E063" w14:textId="77777777" w:rsidR="0089273D" w:rsidRDefault="0089273D" w:rsidP="009412E2">
            <w:pPr>
              <w:ind w:left="12"/>
              <w:rPr>
                <w:sz w:val="22"/>
                <w:szCs w:val="22"/>
              </w:rPr>
            </w:pPr>
            <w:r>
              <w:rPr>
                <w:sz w:val="22"/>
                <w:szCs w:val="22"/>
              </w:rPr>
              <w:t>5 min</w:t>
            </w:r>
          </w:p>
        </w:tc>
        <w:tc>
          <w:tcPr>
            <w:tcW w:w="5400" w:type="dxa"/>
            <w:vAlign w:val="center"/>
          </w:tcPr>
          <w:p w14:paraId="076E0CBC" w14:textId="77777777" w:rsidR="0089273D" w:rsidRDefault="0089273D" w:rsidP="009412E2">
            <w:pPr>
              <w:rPr>
                <w:b/>
                <w:sz w:val="22"/>
                <w:szCs w:val="22"/>
              </w:rPr>
            </w:pPr>
            <w:r>
              <w:rPr>
                <w:b/>
                <w:sz w:val="22"/>
                <w:szCs w:val="22"/>
              </w:rPr>
              <w:t>Call to Order</w:t>
            </w:r>
          </w:p>
        </w:tc>
        <w:tc>
          <w:tcPr>
            <w:tcW w:w="2790" w:type="dxa"/>
            <w:vAlign w:val="center"/>
          </w:tcPr>
          <w:p w14:paraId="23EB48D0" w14:textId="77777777" w:rsidR="0089273D" w:rsidRDefault="0089273D" w:rsidP="009412E2">
            <w:pPr>
              <w:rPr>
                <w:sz w:val="22"/>
                <w:szCs w:val="22"/>
              </w:rPr>
            </w:pPr>
          </w:p>
        </w:tc>
      </w:tr>
      <w:tr w:rsidR="0089273D" w14:paraId="7A1D2D07" w14:textId="77777777" w:rsidTr="009412E2">
        <w:trPr>
          <w:trHeight w:val="220"/>
        </w:trPr>
        <w:tc>
          <w:tcPr>
            <w:tcW w:w="1113" w:type="dxa"/>
            <w:vMerge/>
            <w:vAlign w:val="center"/>
          </w:tcPr>
          <w:p w14:paraId="1F3DA250" w14:textId="77777777" w:rsidR="0089273D" w:rsidRDefault="0089273D" w:rsidP="009412E2">
            <w:pPr>
              <w:rPr>
                <w:sz w:val="22"/>
                <w:szCs w:val="22"/>
              </w:rPr>
            </w:pPr>
          </w:p>
        </w:tc>
        <w:tc>
          <w:tcPr>
            <w:tcW w:w="5400" w:type="dxa"/>
            <w:vAlign w:val="center"/>
          </w:tcPr>
          <w:p w14:paraId="1A8899C0" w14:textId="77777777" w:rsidR="0089273D" w:rsidRDefault="0089273D" w:rsidP="009412E2">
            <w:pPr>
              <w:rPr>
                <w:sz w:val="22"/>
                <w:szCs w:val="22"/>
              </w:rPr>
            </w:pPr>
            <w:r>
              <w:rPr>
                <w:sz w:val="22"/>
                <w:szCs w:val="22"/>
              </w:rPr>
              <w:t>Self-introduction, announce the subcommittee scope and other announcements.</w:t>
            </w:r>
          </w:p>
        </w:tc>
        <w:tc>
          <w:tcPr>
            <w:tcW w:w="2790" w:type="dxa"/>
            <w:vAlign w:val="center"/>
          </w:tcPr>
          <w:p w14:paraId="057F278E" w14:textId="77777777" w:rsidR="0089273D" w:rsidRDefault="0089273D" w:rsidP="009412E2">
            <w:pPr>
              <w:rPr>
                <w:color w:val="FF0000"/>
                <w:sz w:val="22"/>
                <w:szCs w:val="22"/>
              </w:rPr>
            </w:pPr>
          </w:p>
        </w:tc>
      </w:tr>
      <w:tr w:rsidR="0089273D" w14:paraId="2D2578F8" w14:textId="77777777" w:rsidTr="009412E2">
        <w:trPr>
          <w:trHeight w:val="220"/>
        </w:trPr>
        <w:tc>
          <w:tcPr>
            <w:tcW w:w="1113" w:type="dxa"/>
            <w:vMerge w:val="restart"/>
            <w:vAlign w:val="center"/>
          </w:tcPr>
          <w:p w14:paraId="4C555975" w14:textId="77777777" w:rsidR="0089273D" w:rsidRDefault="0089273D" w:rsidP="009412E2">
            <w:pPr>
              <w:rPr>
                <w:sz w:val="22"/>
                <w:szCs w:val="22"/>
              </w:rPr>
            </w:pPr>
            <w:r>
              <w:rPr>
                <w:sz w:val="22"/>
                <w:szCs w:val="22"/>
              </w:rPr>
              <w:t>15 min</w:t>
            </w:r>
          </w:p>
        </w:tc>
        <w:tc>
          <w:tcPr>
            <w:tcW w:w="5400" w:type="dxa"/>
            <w:vAlign w:val="center"/>
          </w:tcPr>
          <w:p w14:paraId="0155B759" w14:textId="77777777" w:rsidR="0089273D" w:rsidRDefault="0089273D" w:rsidP="009412E2">
            <w:pPr>
              <w:ind w:right="-720"/>
              <w:rPr>
                <w:b/>
              </w:rPr>
            </w:pPr>
            <w:r>
              <w:rPr>
                <w:b/>
              </w:rPr>
              <w:t xml:space="preserve">Program </w:t>
            </w:r>
          </w:p>
        </w:tc>
        <w:tc>
          <w:tcPr>
            <w:tcW w:w="2790" w:type="dxa"/>
            <w:vAlign w:val="center"/>
          </w:tcPr>
          <w:p w14:paraId="50677CA4" w14:textId="77777777" w:rsidR="0089273D" w:rsidRDefault="0089273D" w:rsidP="009412E2">
            <w:pPr>
              <w:rPr>
                <w:sz w:val="22"/>
                <w:szCs w:val="22"/>
              </w:rPr>
            </w:pPr>
          </w:p>
        </w:tc>
      </w:tr>
      <w:tr w:rsidR="0089273D" w14:paraId="23AD1715" w14:textId="77777777" w:rsidTr="009412E2">
        <w:trPr>
          <w:trHeight w:val="372"/>
        </w:trPr>
        <w:tc>
          <w:tcPr>
            <w:tcW w:w="1113" w:type="dxa"/>
            <w:vMerge/>
            <w:vAlign w:val="center"/>
          </w:tcPr>
          <w:p w14:paraId="119E9BC9" w14:textId="77777777" w:rsidR="0089273D" w:rsidRDefault="0089273D" w:rsidP="009412E2">
            <w:pPr>
              <w:rPr>
                <w:sz w:val="22"/>
                <w:szCs w:val="22"/>
              </w:rPr>
            </w:pPr>
          </w:p>
        </w:tc>
        <w:tc>
          <w:tcPr>
            <w:tcW w:w="5400" w:type="dxa"/>
            <w:vAlign w:val="center"/>
          </w:tcPr>
          <w:p w14:paraId="0CCB31C2" w14:textId="77777777" w:rsidR="0089273D" w:rsidRDefault="0089273D" w:rsidP="009412E2">
            <w:pPr>
              <w:rPr>
                <w:sz w:val="22"/>
                <w:szCs w:val="22"/>
              </w:rPr>
            </w:pPr>
            <w:r>
              <w:rPr>
                <w:sz w:val="22"/>
                <w:szCs w:val="22"/>
              </w:rPr>
              <w:t>Current meeting status and new ideas</w:t>
            </w:r>
          </w:p>
          <w:p w14:paraId="6A409ABE" w14:textId="77777777" w:rsidR="0089273D" w:rsidRDefault="0089273D" w:rsidP="009412E2">
            <w:pPr>
              <w:rPr>
                <w:sz w:val="22"/>
                <w:szCs w:val="22"/>
              </w:rPr>
            </w:pPr>
            <w:r>
              <w:rPr>
                <w:sz w:val="22"/>
                <w:szCs w:val="22"/>
              </w:rPr>
              <w:t>proposals</w:t>
            </w:r>
          </w:p>
        </w:tc>
        <w:tc>
          <w:tcPr>
            <w:tcW w:w="2790" w:type="dxa"/>
            <w:vAlign w:val="center"/>
          </w:tcPr>
          <w:p w14:paraId="4B7D5EDD" w14:textId="77777777" w:rsidR="0089273D" w:rsidRDefault="0089273D" w:rsidP="009412E2">
            <w:pPr>
              <w:rPr>
                <w:color w:val="000000"/>
                <w:sz w:val="22"/>
                <w:szCs w:val="22"/>
              </w:rPr>
            </w:pPr>
            <w:r>
              <w:rPr>
                <w:color w:val="000000"/>
                <w:sz w:val="22"/>
                <w:szCs w:val="22"/>
              </w:rPr>
              <w:t>See below for more information</w:t>
            </w:r>
          </w:p>
        </w:tc>
      </w:tr>
      <w:tr w:rsidR="0089273D" w14:paraId="4CB9B223" w14:textId="77777777" w:rsidTr="009412E2">
        <w:trPr>
          <w:trHeight w:val="520"/>
        </w:trPr>
        <w:tc>
          <w:tcPr>
            <w:tcW w:w="1113" w:type="dxa"/>
            <w:vAlign w:val="center"/>
          </w:tcPr>
          <w:p w14:paraId="425B4F74" w14:textId="77777777" w:rsidR="0089273D" w:rsidRDefault="0089273D" w:rsidP="009412E2">
            <w:pPr>
              <w:rPr>
                <w:sz w:val="22"/>
                <w:szCs w:val="22"/>
              </w:rPr>
            </w:pPr>
            <w:r>
              <w:rPr>
                <w:sz w:val="22"/>
                <w:szCs w:val="22"/>
              </w:rPr>
              <w:t>15 min</w:t>
            </w:r>
          </w:p>
        </w:tc>
        <w:tc>
          <w:tcPr>
            <w:tcW w:w="5400" w:type="dxa"/>
            <w:vAlign w:val="center"/>
          </w:tcPr>
          <w:p w14:paraId="4403F247" w14:textId="77777777" w:rsidR="0089273D" w:rsidRDefault="0089273D" w:rsidP="009412E2">
            <w:pPr>
              <w:rPr>
                <w:sz w:val="22"/>
                <w:szCs w:val="22"/>
              </w:rPr>
            </w:pPr>
            <w:r>
              <w:rPr>
                <w:b/>
                <w:sz w:val="22"/>
                <w:szCs w:val="22"/>
              </w:rPr>
              <w:t>Update/Discussion of Active project/RTARs/Work Statement</w:t>
            </w:r>
          </w:p>
        </w:tc>
        <w:tc>
          <w:tcPr>
            <w:tcW w:w="2790" w:type="dxa"/>
            <w:vAlign w:val="center"/>
          </w:tcPr>
          <w:p w14:paraId="66725F2A" w14:textId="77777777" w:rsidR="0089273D" w:rsidRDefault="0089273D" w:rsidP="009412E2">
            <w:pPr>
              <w:rPr>
                <w:color w:val="000000"/>
                <w:sz w:val="22"/>
                <w:szCs w:val="22"/>
              </w:rPr>
            </w:pPr>
            <w:r>
              <w:rPr>
                <w:color w:val="000000"/>
                <w:sz w:val="22"/>
                <w:szCs w:val="22"/>
              </w:rPr>
              <w:t>See below for more information</w:t>
            </w:r>
          </w:p>
        </w:tc>
      </w:tr>
      <w:tr w:rsidR="0089273D" w14:paraId="5659558D" w14:textId="77777777" w:rsidTr="009412E2">
        <w:tc>
          <w:tcPr>
            <w:tcW w:w="1113" w:type="dxa"/>
            <w:tcBorders>
              <w:top w:val="single" w:sz="4" w:space="0" w:color="000000"/>
              <w:bottom w:val="single" w:sz="4" w:space="0" w:color="000000"/>
            </w:tcBorders>
            <w:vAlign w:val="center"/>
          </w:tcPr>
          <w:p w14:paraId="0AF3C76E" w14:textId="77777777" w:rsidR="0089273D" w:rsidRDefault="0089273D" w:rsidP="009412E2">
            <w:pPr>
              <w:rPr>
                <w:sz w:val="22"/>
                <w:szCs w:val="22"/>
              </w:rPr>
            </w:pPr>
            <w:r>
              <w:rPr>
                <w:sz w:val="22"/>
                <w:szCs w:val="22"/>
              </w:rPr>
              <w:t>10 min</w:t>
            </w:r>
          </w:p>
        </w:tc>
        <w:tc>
          <w:tcPr>
            <w:tcW w:w="5400" w:type="dxa"/>
            <w:tcBorders>
              <w:top w:val="single" w:sz="4" w:space="0" w:color="000000"/>
              <w:bottom w:val="single" w:sz="4" w:space="0" w:color="000000"/>
            </w:tcBorders>
            <w:vAlign w:val="center"/>
          </w:tcPr>
          <w:p w14:paraId="45366ADA" w14:textId="77777777" w:rsidR="0089273D" w:rsidRDefault="0089273D" w:rsidP="009412E2">
            <w:pPr>
              <w:rPr>
                <w:b/>
                <w:sz w:val="22"/>
                <w:szCs w:val="22"/>
              </w:rPr>
            </w:pPr>
            <w:r>
              <w:rPr>
                <w:b/>
                <w:sz w:val="22"/>
                <w:szCs w:val="22"/>
              </w:rPr>
              <w:t>New ideas and discussions</w:t>
            </w:r>
          </w:p>
        </w:tc>
        <w:tc>
          <w:tcPr>
            <w:tcW w:w="2790" w:type="dxa"/>
            <w:tcBorders>
              <w:top w:val="single" w:sz="4" w:space="0" w:color="000000"/>
              <w:bottom w:val="single" w:sz="4" w:space="0" w:color="000000"/>
            </w:tcBorders>
            <w:vAlign w:val="center"/>
          </w:tcPr>
          <w:p w14:paraId="53AE0742" w14:textId="77777777" w:rsidR="0089273D" w:rsidRDefault="0089273D" w:rsidP="009412E2">
            <w:pPr>
              <w:rPr>
                <w:color w:val="000000"/>
                <w:sz w:val="22"/>
                <w:szCs w:val="22"/>
              </w:rPr>
            </w:pPr>
          </w:p>
        </w:tc>
      </w:tr>
      <w:tr w:rsidR="0089273D" w14:paraId="30625763" w14:textId="77777777" w:rsidTr="009412E2">
        <w:trPr>
          <w:trHeight w:val="70"/>
        </w:trPr>
        <w:tc>
          <w:tcPr>
            <w:tcW w:w="9303" w:type="dxa"/>
            <w:gridSpan w:val="3"/>
            <w:tcBorders>
              <w:top w:val="single" w:sz="4" w:space="0" w:color="000000"/>
            </w:tcBorders>
            <w:vAlign w:val="center"/>
          </w:tcPr>
          <w:p w14:paraId="3C33F59D" w14:textId="77777777" w:rsidR="0089273D" w:rsidRDefault="0089273D" w:rsidP="009412E2">
            <w:pPr>
              <w:rPr>
                <w:sz w:val="22"/>
                <w:szCs w:val="22"/>
              </w:rPr>
            </w:pPr>
            <w:r>
              <w:rPr>
                <w:sz w:val="22"/>
                <w:szCs w:val="22"/>
              </w:rPr>
              <w:t>Adjourn</w:t>
            </w:r>
          </w:p>
        </w:tc>
      </w:tr>
    </w:tbl>
    <w:p w14:paraId="47BF3227" w14:textId="77777777" w:rsidR="0089273D" w:rsidRDefault="0089273D" w:rsidP="0089273D">
      <w:pPr>
        <w:ind w:right="-720"/>
        <w:rPr>
          <w:b/>
        </w:rPr>
      </w:pPr>
    </w:p>
    <w:p w14:paraId="0CF3DD0F" w14:textId="77777777" w:rsidR="0089273D" w:rsidRDefault="0089273D" w:rsidP="0089273D">
      <w:pPr>
        <w:ind w:right="-720"/>
        <w:rPr>
          <w:b/>
        </w:rPr>
      </w:pPr>
      <w:r>
        <w:rPr>
          <w:b/>
        </w:rPr>
        <w:t>2021 ASHRAE ANNUAL CONFERENCE</w:t>
      </w:r>
    </w:p>
    <w:p w14:paraId="02744898" w14:textId="77777777" w:rsidR="0089273D" w:rsidRDefault="00794A5D" w:rsidP="0089273D">
      <w:pPr>
        <w:ind w:right="-720"/>
        <w:rPr>
          <w:b/>
        </w:rPr>
      </w:pPr>
      <w:hyperlink r:id="rId30">
        <w:r w:rsidR="0089273D">
          <w:rPr>
            <w:b/>
            <w:color w:val="1155CC"/>
            <w:u w:val="single"/>
          </w:rPr>
          <w:t>https://www.ashrae.org/conferences/2021-annual-conference-phoenix</w:t>
        </w:r>
      </w:hyperlink>
    </w:p>
    <w:p w14:paraId="42118EEA" w14:textId="77777777" w:rsidR="0089273D" w:rsidRDefault="0089273D" w:rsidP="0089273D">
      <w:pPr>
        <w:ind w:right="-720"/>
        <w:rPr>
          <w:b/>
        </w:rPr>
      </w:pPr>
    </w:p>
    <w:p w14:paraId="36A47A7B" w14:textId="77777777" w:rsidR="0089273D" w:rsidRDefault="0089273D" w:rsidP="0089273D">
      <w:pPr>
        <w:ind w:right="-720"/>
        <w:rPr>
          <w:b/>
        </w:rPr>
      </w:pPr>
      <w:r>
        <w:rPr>
          <w:b/>
        </w:rPr>
        <w:t>Summary:</w:t>
      </w:r>
    </w:p>
    <w:p w14:paraId="5EFB987F" w14:textId="77777777" w:rsidR="0089273D" w:rsidRDefault="0089273D" w:rsidP="003442E4">
      <w:pPr>
        <w:numPr>
          <w:ilvl w:val="0"/>
          <w:numId w:val="15"/>
        </w:numPr>
        <w:ind w:right="-720"/>
      </w:pPr>
      <w:r>
        <w:t>14 participants (last: 28)</w:t>
      </w:r>
    </w:p>
    <w:p w14:paraId="75163BD7" w14:textId="77777777" w:rsidR="0089273D" w:rsidRDefault="0089273D" w:rsidP="003442E4">
      <w:pPr>
        <w:numPr>
          <w:ilvl w:val="0"/>
          <w:numId w:val="13"/>
        </w:numPr>
        <w:ind w:right="-720"/>
      </w:pPr>
      <w:r>
        <w:t>4 Programs are under development, 1 completed</w:t>
      </w:r>
    </w:p>
    <w:p w14:paraId="7102A309" w14:textId="77777777" w:rsidR="0089273D" w:rsidRDefault="0089273D" w:rsidP="003442E4">
      <w:pPr>
        <w:numPr>
          <w:ilvl w:val="1"/>
          <w:numId w:val="13"/>
        </w:numPr>
        <w:ind w:right="-720"/>
      </w:pPr>
      <w:r>
        <w:t xml:space="preserve">2 </w:t>
      </w:r>
      <w:proofErr w:type="gramStart"/>
      <w:r>
        <w:t>program</w:t>
      </w:r>
      <w:proofErr w:type="gramEnd"/>
      <w:r>
        <w:t xml:space="preserve"> were submitted to Phoenix and 1 accepted</w:t>
      </w:r>
    </w:p>
    <w:p w14:paraId="0D357AE5" w14:textId="77777777" w:rsidR="0089273D" w:rsidRDefault="0089273D" w:rsidP="003442E4">
      <w:pPr>
        <w:numPr>
          <w:ilvl w:val="0"/>
          <w:numId w:val="13"/>
        </w:numPr>
        <w:ind w:right="-720"/>
      </w:pPr>
      <w:r>
        <w:t>1 new program idea</w:t>
      </w:r>
    </w:p>
    <w:p w14:paraId="57B868F3" w14:textId="77777777" w:rsidR="0089273D" w:rsidRDefault="0089273D" w:rsidP="003442E4">
      <w:pPr>
        <w:numPr>
          <w:ilvl w:val="0"/>
          <w:numId w:val="13"/>
        </w:numPr>
        <w:ind w:right="-720"/>
      </w:pPr>
      <w:r>
        <w:t>1 on-going RP</w:t>
      </w:r>
    </w:p>
    <w:p w14:paraId="589F103C" w14:textId="77777777" w:rsidR="0089273D" w:rsidRDefault="0089273D" w:rsidP="003442E4">
      <w:pPr>
        <w:numPr>
          <w:ilvl w:val="0"/>
          <w:numId w:val="13"/>
        </w:numPr>
        <w:ind w:right="-720"/>
      </w:pPr>
      <w:r>
        <w:t>1 on-going WS</w:t>
      </w:r>
    </w:p>
    <w:p w14:paraId="693EC575" w14:textId="77777777" w:rsidR="0089273D" w:rsidRDefault="0089273D" w:rsidP="003442E4">
      <w:pPr>
        <w:numPr>
          <w:ilvl w:val="0"/>
          <w:numId w:val="13"/>
        </w:numPr>
        <w:ind w:right="-720"/>
      </w:pPr>
      <w:r>
        <w:t>4 RTARs are under development</w:t>
      </w:r>
    </w:p>
    <w:p w14:paraId="2829F66B" w14:textId="77777777" w:rsidR="0089273D" w:rsidRDefault="0089273D" w:rsidP="003442E4">
      <w:pPr>
        <w:numPr>
          <w:ilvl w:val="0"/>
          <w:numId w:val="13"/>
        </w:numPr>
        <w:ind w:right="-720"/>
      </w:pPr>
      <w:r>
        <w:t>1 new research idea</w:t>
      </w:r>
    </w:p>
    <w:p w14:paraId="6CDF2356" w14:textId="77777777" w:rsidR="0089273D" w:rsidRDefault="0089273D" w:rsidP="0089273D">
      <w:pPr>
        <w:ind w:right="-720"/>
        <w:rPr>
          <w:b/>
        </w:rPr>
      </w:pPr>
    </w:p>
    <w:p w14:paraId="475B8A7C" w14:textId="77777777" w:rsidR="0089273D" w:rsidRDefault="0089273D" w:rsidP="0089273D">
      <w:pPr>
        <w:ind w:right="-720"/>
        <w:rPr>
          <w:b/>
        </w:rPr>
      </w:pPr>
      <w:r>
        <w:rPr>
          <w:b/>
        </w:rPr>
        <w:t>Program Discussion (15 min):</w:t>
      </w:r>
    </w:p>
    <w:p w14:paraId="1DDC94C9" w14:textId="77777777" w:rsidR="0089273D" w:rsidRDefault="0089273D" w:rsidP="0089273D">
      <w:pPr>
        <w:ind w:right="-720"/>
        <w:rPr>
          <w:b/>
        </w:rPr>
      </w:pPr>
    </w:p>
    <w:tbl>
      <w:tblPr>
        <w:tblW w:w="9483" w:type="dxa"/>
        <w:tblInd w:w="93" w:type="dxa"/>
        <w:tblLayout w:type="fixed"/>
        <w:tblLook w:val="0400" w:firstRow="0" w:lastRow="0" w:firstColumn="0" w:lastColumn="0" w:noHBand="0" w:noVBand="1"/>
      </w:tblPr>
      <w:tblGrid>
        <w:gridCol w:w="1036"/>
        <w:gridCol w:w="2849"/>
        <w:gridCol w:w="1566"/>
        <w:gridCol w:w="4032"/>
      </w:tblGrid>
      <w:tr w:rsidR="0089273D" w14:paraId="4F04625E" w14:textId="77777777" w:rsidTr="009412E2">
        <w:trPr>
          <w:trHeight w:val="300"/>
        </w:trPr>
        <w:tc>
          <w:tcPr>
            <w:tcW w:w="103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32449F6A" w14:textId="77777777" w:rsidR="0089273D" w:rsidRDefault="0089273D" w:rsidP="009412E2">
            <w:pPr>
              <w:rPr>
                <w:rFonts w:ascii="Calibri" w:eastAsia="Calibri" w:hAnsi="Calibri" w:cs="Calibri"/>
                <w:color w:val="000000"/>
                <w:sz w:val="22"/>
                <w:szCs w:val="22"/>
              </w:rPr>
            </w:pPr>
            <w:r>
              <w:rPr>
                <w:rFonts w:ascii="Calibri" w:eastAsia="Calibri" w:hAnsi="Calibri" w:cs="Calibri"/>
                <w:color w:val="000000"/>
                <w:sz w:val="22"/>
                <w:szCs w:val="22"/>
              </w:rPr>
              <w:t>Program</w:t>
            </w:r>
          </w:p>
        </w:tc>
        <w:tc>
          <w:tcPr>
            <w:tcW w:w="2849" w:type="dxa"/>
            <w:tcBorders>
              <w:top w:val="single" w:sz="4" w:space="0" w:color="000000"/>
              <w:left w:val="nil"/>
              <w:bottom w:val="single" w:sz="4" w:space="0" w:color="000000"/>
              <w:right w:val="single" w:sz="4" w:space="0" w:color="000000"/>
            </w:tcBorders>
            <w:shd w:val="clear" w:color="auto" w:fill="D9D9D9"/>
            <w:vAlign w:val="bottom"/>
          </w:tcPr>
          <w:p w14:paraId="0DA4686C" w14:textId="77777777" w:rsidR="0089273D" w:rsidRDefault="0089273D" w:rsidP="009412E2">
            <w:pPr>
              <w:rPr>
                <w:rFonts w:ascii="Calibri" w:eastAsia="Calibri" w:hAnsi="Calibri" w:cs="Calibri"/>
                <w:color w:val="000000"/>
                <w:sz w:val="22"/>
                <w:szCs w:val="22"/>
              </w:rPr>
            </w:pPr>
            <w:r>
              <w:rPr>
                <w:rFonts w:ascii="Calibri" w:eastAsia="Calibri" w:hAnsi="Calibri" w:cs="Calibri"/>
                <w:color w:val="000000"/>
                <w:sz w:val="22"/>
                <w:szCs w:val="22"/>
              </w:rPr>
              <w:t>Title</w:t>
            </w:r>
          </w:p>
        </w:tc>
        <w:tc>
          <w:tcPr>
            <w:tcW w:w="1566" w:type="dxa"/>
            <w:tcBorders>
              <w:top w:val="single" w:sz="4" w:space="0" w:color="000000"/>
              <w:left w:val="nil"/>
              <w:bottom w:val="single" w:sz="4" w:space="0" w:color="000000"/>
              <w:right w:val="single" w:sz="4" w:space="0" w:color="000000"/>
            </w:tcBorders>
            <w:shd w:val="clear" w:color="auto" w:fill="D9D9D9"/>
            <w:vAlign w:val="bottom"/>
          </w:tcPr>
          <w:p w14:paraId="7746B293" w14:textId="77777777" w:rsidR="0089273D" w:rsidRDefault="0089273D" w:rsidP="009412E2">
            <w:pPr>
              <w:rPr>
                <w:rFonts w:ascii="Calibri" w:eastAsia="Calibri" w:hAnsi="Calibri" w:cs="Calibri"/>
                <w:color w:val="000000"/>
                <w:sz w:val="22"/>
                <w:szCs w:val="22"/>
              </w:rPr>
            </w:pPr>
            <w:r>
              <w:rPr>
                <w:rFonts w:ascii="Calibri" w:eastAsia="Calibri" w:hAnsi="Calibri" w:cs="Calibri"/>
                <w:color w:val="000000"/>
                <w:sz w:val="22"/>
                <w:szCs w:val="22"/>
              </w:rPr>
              <w:t>Lead</w:t>
            </w:r>
          </w:p>
        </w:tc>
        <w:tc>
          <w:tcPr>
            <w:tcW w:w="4032" w:type="dxa"/>
            <w:tcBorders>
              <w:top w:val="single" w:sz="4" w:space="0" w:color="000000"/>
              <w:left w:val="nil"/>
              <w:bottom w:val="single" w:sz="4" w:space="0" w:color="000000"/>
              <w:right w:val="single" w:sz="4" w:space="0" w:color="000000"/>
            </w:tcBorders>
            <w:shd w:val="clear" w:color="auto" w:fill="D9D9D9"/>
            <w:vAlign w:val="bottom"/>
          </w:tcPr>
          <w:p w14:paraId="6E3DAC35" w14:textId="77777777" w:rsidR="0089273D" w:rsidRDefault="0089273D" w:rsidP="009412E2">
            <w:pPr>
              <w:rPr>
                <w:rFonts w:ascii="Calibri" w:eastAsia="Calibri" w:hAnsi="Calibri" w:cs="Calibri"/>
                <w:color w:val="000000"/>
                <w:sz w:val="22"/>
                <w:szCs w:val="22"/>
              </w:rPr>
            </w:pPr>
            <w:r>
              <w:rPr>
                <w:rFonts w:ascii="Calibri" w:eastAsia="Calibri" w:hAnsi="Calibri" w:cs="Calibri"/>
                <w:color w:val="000000"/>
                <w:sz w:val="22"/>
                <w:szCs w:val="22"/>
              </w:rPr>
              <w:t>Previous talks</w:t>
            </w:r>
          </w:p>
        </w:tc>
      </w:tr>
      <w:tr w:rsidR="0089273D" w14:paraId="4DDD9926" w14:textId="77777777" w:rsidTr="009412E2">
        <w:trPr>
          <w:trHeight w:val="300"/>
        </w:trPr>
        <w:tc>
          <w:tcPr>
            <w:tcW w:w="1036" w:type="dxa"/>
            <w:tcBorders>
              <w:top w:val="nil"/>
              <w:left w:val="single" w:sz="4" w:space="0" w:color="000000"/>
              <w:bottom w:val="single" w:sz="4" w:space="0" w:color="000000"/>
              <w:right w:val="single" w:sz="4" w:space="0" w:color="000000"/>
            </w:tcBorders>
            <w:shd w:val="clear" w:color="auto" w:fill="auto"/>
            <w:vAlign w:val="bottom"/>
          </w:tcPr>
          <w:p w14:paraId="763E8663" w14:textId="77777777" w:rsidR="0089273D" w:rsidRDefault="0089273D" w:rsidP="009412E2">
            <w:pPr>
              <w:jc w:val="center"/>
              <w:rPr>
                <w:rFonts w:ascii="Calibri" w:eastAsia="Calibri" w:hAnsi="Calibri" w:cs="Calibri"/>
                <w:color w:val="000000"/>
                <w:sz w:val="22"/>
                <w:szCs w:val="22"/>
              </w:rPr>
            </w:pPr>
            <w:r>
              <w:rPr>
                <w:rFonts w:ascii="Calibri" w:eastAsia="Calibri" w:hAnsi="Calibri" w:cs="Calibri"/>
                <w:sz w:val="22"/>
                <w:szCs w:val="22"/>
              </w:rPr>
              <w:t>1</w:t>
            </w:r>
          </w:p>
        </w:tc>
        <w:tc>
          <w:tcPr>
            <w:tcW w:w="2849" w:type="dxa"/>
            <w:tcBorders>
              <w:top w:val="nil"/>
              <w:left w:val="nil"/>
              <w:bottom w:val="single" w:sz="4" w:space="0" w:color="000000"/>
              <w:right w:val="single" w:sz="4" w:space="0" w:color="000000"/>
            </w:tcBorders>
            <w:shd w:val="clear" w:color="auto" w:fill="auto"/>
          </w:tcPr>
          <w:p w14:paraId="57B686CA" w14:textId="77777777" w:rsidR="0089273D" w:rsidRDefault="0089273D" w:rsidP="009412E2">
            <w:pPr>
              <w:rPr>
                <w:color w:val="000000"/>
                <w:sz w:val="22"/>
                <w:szCs w:val="22"/>
              </w:rPr>
            </w:pPr>
            <w:r>
              <w:rPr>
                <w:color w:val="000000"/>
                <w:sz w:val="22"/>
                <w:szCs w:val="22"/>
              </w:rPr>
              <w:t>What to do with optimal control?</w:t>
            </w:r>
          </w:p>
        </w:tc>
        <w:tc>
          <w:tcPr>
            <w:tcW w:w="1566" w:type="dxa"/>
            <w:tcBorders>
              <w:top w:val="nil"/>
              <w:left w:val="nil"/>
              <w:bottom w:val="single" w:sz="4" w:space="0" w:color="000000"/>
              <w:right w:val="single" w:sz="4" w:space="0" w:color="000000"/>
            </w:tcBorders>
            <w:shd w:val="clear" w:color="auto" w:fill="auto"/>
          </w:tcPr>
          <w:p w14:paraId="105DD2EB" w14:textId="77777777" w:rsidR="0089273D" w:rsidRDefault="0089273D" w:rsidP="009412E2">
            <w:pPr>
              <w:rPr>
                <w:color w:val="000000"/>
                <w:sz w:val="22"/>
                <w:szCs w:val="22"/>
              </w:rPr>
            </w:pPr>
            <w:r>
              <w:rPr>
                <w:color w:val="000000"/>
                <w:sz w:val="22"/>
                <w:szCs w:val="22"/>
              </w:rPr>
              <w:t>Peter Armstrong</w:t>
            </w:r>
          </w:p>
        </w:tc>
        <w:tc>
          <w:tcPr>
            <w:tcW w:w="4032" w:type="dxa"/>
            <w:tcBorders>
              <w:top w:val="nil"/>
              <w:left w:val="nil"/>
              <w:bottom w:val="single" w:sz="4" w:space="0" w:color="000000"/>
              <w:right w:val="single" w:sz="4" w:space="0" w:color="000000"/>
            </w:tcBorders>
            <w:shd w:val="clear" w:color="auto" w:fill="auto"/>
          </w:tcPr>
          <w:p w14:paraId="7A714B8C" w14:textId="77777777" w:rsidR="0089273D" w:rsidRDefault="0089273D" w:rsidP="009412E2">
            <w:pPr>
              <w:rPr>
                <w:b/>
                <w:sz w:val="22"/>
                <w:szCs w:val="22"/>
              </w:rPr>
            </w:pPr>
            <w:r>
              <w:rPr>
                <w:sz w:val="22"/>
                <w:szCs w:val="22"/>
              </w:rPr>
              <w:t>Orlando: Peter is not in the meeting. No discussions.</w:t>
            </w:r>
            <w:r>
              <w:rPr>
                <w:b/>
                <w:sz w:val="22"/>
                <w:szCs w:val="22"/>
              </w:rPr>
              <w:t xml:space="preserve"> </w:t>
            </w:r>
          </w:p>
          <w:p w14:paraId="676C3351" w14:textId="77777777" w:rsidR="0089273D" w:rsidRDefault="0089273D" w:rsidP="009412E2">
            <w:pPr>
              <w:rPr>
                <w:sz w:val="22"/>
                <w:szCs w:val="22"/>
              </w:rPr>
            </w:pPr>
            <w:r>
              <w:rPr>
                <w:sz w:val="22"/>
                <w:szCs w:val="22"/>
              </w:rPr>
              <w:t>Virtual Conf (Austin): Peter is not in the meeting. Park this idea</w:t>
            </w:r>
          </w:p>
          <w:p w14:paraId="3CF99533" w14:textId="77777777" w:rsidR="0089273D" w:rsidRDefault="0089273D" w:rsidP="009412E2">
            <w:pPr>
              <w:rPr>
                <w:color w:val="FF0000"/>
                <w:sz w:val="22"/>
                <w:szCs w:val="22"/>
              </w:rPr>
            </w:pPr>
            <w:r>
              <w:rPr>
                <w:color w:val="FF0000"/>
                <w:sz w:val="22"/>
                <w:szCs w:val="22"/>
              </w:rPr>
              <w:t>Chicago: Zheng will reach out to Peter for this item</w:t>
            </w:r>
          </w:p>
        </w:tc>
      </w:tr>
      <w:tr w:rsidR="0089273D" w14:paraId="53C87DE5" w14:textId="77777777" w:rsidTr="009412E2">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949158E" w14:textId="77777777" w:rsidR="0089273D" w:rsidRDefault="0089273D" w:rsidP="009412E2">
            <w:pPr>
              <w:jc w:val="center"/>
              <w:rPr>
                <w:rFonts w:ascii="Calibri" w:eastAsia="Calibri" w:hAnsi="Calibri" w:cs="Calibri"/>
                <w:color w:val="000000"/>
                <w:sz w:val="22"/>
                <w:szCs w:val="22"/>
              </w:rPr>
            </w:pPr>
            <w:r>
              <w:rPr>
                <w:rFonts w:ascii="Calibri" w:eastAsia="Calibri" w:hAnsi="Calibri" w:cs="Calibri"/>
                <w:sz w:val="22"/>
                <w:szCs w:val="22"/>
              </w:rPr>
              <w:lastRenderedPageBreak/>
              <w:t>2</w:t>
            </w:r>
          </w:p>
        </w:tc>
        <w:tc>
          <w:tcPr>
            <w:tcW w:w="2849" w:type="dxa"/>
            <w:tcBorders>
              <w:top w:val="single" w:sz="4" w:space="0" w:color="000000"/>
              <w:left w:val="nil"/>
              <w:bottom w:val="single" w:sz="4" w:space="0" w:color="000000"/>
              <w:right w:val="single" w:sz="4" w:space="0" w:color="000000"/>
            </w:tcBorders>
            <w:shd w:val="clear" w:color="auto" w:fill="auto"/>
          </w:tcPr>
          <w:p w14:paraId="13CCBEC2" w14:textId="77777777" w:rsidR="0089273D" w:rsidRDefault="0089273D" w:rsidP="009412E2">
            <w:pPr>
              <w:rPr>
                <w:color w:val="000000"/>
                <w:sz w:val="22"/>
                <w:szCs w:val="22"/>
              </w:rPr>
            </w:pPr>
            <w:r>
              <w:rPr>
                <w:color w:val="000000"/>
                <w:sz w:val="22"/>
                <w:szCs w:val="22"/>
              </w:rPr>
              <w:t>Model accuracy impact study on model predictive control</w:t>
            </w:r>
          </w:p>
        </w:tc>
        <w:tc>
          <w:tcPr>
            <w:tcW w:w="1566" w:type="dxa"/>
            <w:tcBorders>
              <w:top w:val="single" w:sz="4" w:space="0" w:color="000000"/>
              <w:left w:val="nil"/>
              <w:bottom w:val="single" w:sz="4" w:space="0" w:color="000000"/>
              <w:right w:val="single" w:sz="4" w:space="0" w:color="000000"/>
            </w:tcBorders>
            <w:shd w:val="clear" w:color="auto" w:fill="auto"/>
          </w:tcPr>
          <w:p w14:paraId="30BEC79C" w14:textId="77777777" w:rsidR="0089273D" w:rsidRDefault="0089273D" w:rsidP="009412E2">
            <w:pPr>
              <w:rPr>
                <w:color w:val="000000"/>
                <w:sz w:val="22"/>
                <w:szCs w:val="22"/>
              </w:rPr>
            </w:pPr>
            <w:r>
              <w:rPr>
                <w:color w:val="000000"/>
                <w:sz w:val="22"/>
                <w:szCs w:val="22"/>
              </w:rPr>
              <w:t>Andreas Athienitis</w:t>
            </w:r>
          </w:p>
        </w:tc>
        <w:tc>
          <w:tcPr>
            <w:tcW w:w="4032" w:type="dxa"/>
            <w:tcBorders>
              <w:top w:val="single" w:sz="4" w:space="0" w:color="000000"/>
              <w:left w:val="nil"/>
              <w:bottom w:val="single" w:sz="4" w:space="0" w:color="000000"/>
              <w:right w:val="single" w:sz="4" w:space="0" w:color="000000"/>
            </w:tcBorders>
            <w:shd w:val="clear" w:color="auto" w:fill="auto"/>
          </w:tcPr>
          <w:p w14:paraId="21FC68D1" w14:textId="77777777" w:rsidR="0089273D" w:rsidRDefault="0089273D" w:rsidP="009412E2">
            <w:pPr>
              <w:rPr>
                <w:sz w:val="22"/>
                <w:szCs w:val="22"/>
              </w:rPr>
            </w:pPr>
            <w:r>
              <w:rPr>
                <w:sz w:val="22"/>
                <w:szCs w:val="22"/>
              </w:rPr>
              <w:t xml:space="preserve">KC: Complete, conference paper, Plan to organize seminar. </w:t>
            </w:r>
          </w:p>
          <w:p w14:paraId="6B4DD5CB" w14:textId="77777777" w:rsidR="0089273D" w:rsidRDefault="0089273D" w:rsidP="009412E2">
            <w:pPr>
              <w:rPr>
                <w:sz w:val="22"/>
                <w:szCs w:val="22"/>
              </w:rPr>
            </w:pPr>
            <w:r>
              <w:rPr>
                <w:sz w:val="22"/>
                <w:szCs w:val="22"/>
              </w:rPr>
              <w:t xml:space="preserve">Orlando: Dave Blum from LBNL is willing to participate in this seminar (Chicago).  Zheng O’Neill will connect them with Andreas. </w:t>
            </w:r>
          </w:p>
          <w:p w14:paraId="240FAB9B" w14:textId="77777777" w:rsidR="0089273D" w:rsidRDefault="0089273D" w:rsidP="009412E2">
            <w:pPr>
              <w:rPr>
                <w:sz w:val="22"/>
                <w:szCs w:val="22"/>
              </w:rPr>
            </w:pPr>
            <w:r>
              <w:rPr>
                <w:sz w:val="22"/>
                <w:szCs w:val="22"/>
              </w:rPr>
              <w:t xml:space="preserve">Zheng will connect them with Andreas. </w:t>
            </w:r>
          </w:p>
          <w:p w14:paraId="083731A7" w14:textId="77777777" w:rsidR="0089273D" w:rsidRDefault="0089273D" w:rsidP="009412E2">
            <w:pPr>
              <w:rPr>
                <w:sz w:val="22"/>
                <w:szCs w:val="22"/>
              </w:rPr>
            </w:pPr>
            <w:r>
              <w:rPr>
                <w:sz w:val="22"/>
                <w:szCs w:val="22"/>
              </w:rPr>
              <w:t>Virtual Conf (Austin): David &amp; Jose will contribute to this seminar (Chicago)</w:t>
            </w:r>
          </w:p>
          <w:p w14:paraId="48788D10" w14:textId="77777777" w:rsidR="0089273D" w:rsidRDefault="0089273D" w:rsidP="009412E2">
            <w:pPr>
              <w:rPr>
                <w:sz w:val="22"/>
                <w:szCs w:val="22"/>
              </w:rPr>
            </w:pPr>
            <w:r>
              <w:rPr>
                <w:color w:val="FF0000"/>
                <w:sz w:val="22"/>
                <w:szCs w:val="22"/>
              </w:rPr>
              <w:t>Chicago: Resubmit to Phoenix</w:t>
            </w:r>
          </w:p>
        </w:tc>
      </w:tr>
      <w:tr w:rsidR="0089273D" w14:paraId="4095A2C3" w14:textId="77777777" w:rsidTr="009412E2">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2A749" w14:textId="77777777" w:rsidR="0089273D" w:rsidRDefault="0089273D" w:rsidP="009412E2">
            <w:pPr>
              <w:jc w:val="center"/>
              <w:rPr>
                <w:rFonts w:ascii="Calibri" w:eastAsia="Calibri" w:hAnsi="Calibri" w:cs="Calibri"/>
                <w:color w:val="000000"/>
                <w:sz w:val="22"/>
                <w:szCs w:val="22"/>
              </w:rPr>
            </w:pPr>
            <w:r>
              <w:rPr>
                <w:rFonts w:ascii="Calibri" w:eastAsia="Calibri" w:hAnsi="Calibri" w:cs="Calibri"/>
                <w:sz w:val="22"/>
                <w:szCs w:val="22"/>
              </w:rPr>
              <w:t>3</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0E288758" w14:textId="77777777" w:rsidR="0089273D" w:rsidRDefault="0089273D" w:rsidP="009412E2">
            <w:pPr>
              <w:rPr>
                <w:color w:val="000000"/>
                <w:sz w:val="22"/>
                <w:szCs w:val="22"/>
              </w:rPr>
            </w:pPr>
            <w:r>
              <w:rPr>
                <w:color w:val="000000"/>
                <w:sz w:val="22"/>
                <w:szCs w:val="22"/>
              </w:rPr>
              <w:t xml:space="preserve">Training plan for facilities </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43DCFD0E" w14:textId="77777777" w:rsidR="0089273D" w:rsidRDefault="0089273D" w:rsidP="009412E2">
            <w:pPr>
              <w:rPr>
                <w:color w:val="000000"/>
                <w:sz w:val="22"/>
                <w:szCs w:val="22"/>
              </w:rPr>
            </w:pPr>
            <w:r>
              <w:rPr>
                <w:color w:val="000000"/>
                <w:sz w:val="22"/>
                <w:szCs w:val="22"/>
              </w:rPr>
              <w:t>Zhou Joe</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0FE4E3DF" w14:textId="77777777" w:rsidR="0089273D" w:rsidRDefault="0089273D" w:rsidP="009412E2">
            <w:pPr>
              <w:rPr>
                <w:sz w:val="22"/>
                <w:szCs w:val="22"/>
              </w:rPr>
            </w:pPr>
            <w:r>
              <w:rPr>
                <w:sz w:val="22"/>
                <w:szCs w:val="22"/>
              </w:rPr>
              <w:t>Bach to follow up</w:t>
            </w:r>
          </w:p>
          <w:p w14:paraId="5B06970F" w14:textId="77777777" w:rsidR="0089273D" w:rsidRDefault="0089273D" w:rsidP="009412E2">
            <w:pPr>
              <w:rPr>
                <w:sz w:val="22"/>
                <w:szCs w:val="22"/>
              </w:rPr>
            </w:pPr>
            <w:r>
              <w:rPr>
                <w:sz w:val="22"/>
                <w:szCs w:val="22"/>
              </w:rPr>
              <w:t>Orlando: No discussions. Park this idea.</w:t>
            </w:r>
          </w:p>
          <w:p w14:paraId="26DE0B5E" w14:textId="77777777" w:rsidR="0089273D" w:rsidRDefault="0089273D" w:rsidP="009412E2">
            <w:pPr>
              <w:rPr>
                <w:sz w:val="22"/>
                <w:szCs w:val="22"/>
              </w:rPr>
            </w:pPr>
            <w:r>
              <w:rPr>
                <w:sz w:val="22"/>
                <w:szCs w:val="22"/>
              </w:rPr>
              <w:t>Park this idea</w:t>
            </w:r>
          </w:p>
          <w:p w14:paraId="2F66E4B9" w14:textId="77777777" w:rsidR="0089273D" w:rsidRDefault="0089273D" w:rsidP="009412E2">
            <w:pPr>
              <w:rPr>
                <w:sz w:val="22"/>
                <w:szCs w:val="22"/>
              </w:rPr>
            </w:pPr>
            <w:r>
              <w:rPr>
                <w:sz w:val="22"/>
                <w:szCs w:val="22"/>
              </w:rPr>
              <w:t>Virtual Conf (Austin): No discussions. Park this idea</w:t>
            </w:r>
          </w:p>
          <w:p w14:paraId="1961634D" w14:textId="77777777" w:rsidR="0089273D" w:rsidRDefault="0089273D" w:rsidP="009412E2">
            <w:pPr>
              <w:rPr>
                <w:sz w:val="22"/>
                <w:szCs w:val="22"/>
              </w:rPr>
            </w:pPr>
            <w:r>
              <w:rPr>
                <w:color w:val="FF0000"/>
                <w:sz w:val="22"/>
                <w:szCs w:val="22"/>
              </w:rPr>
              <w:t>Chicago: Kim will reach out to Zhou</w:t>
            </w:r>
          </w:p>
          <w:p w14:paraId="482B4F7F" w14:textId="77777777" w:rsidR="0089273D" w:rsidRDefault="0089273D" w:rsidP="009412E2">
            <w:pPr>
              <w:rPr>
                <w:sz w:val="22"/>
                <w:szCs w:val="22"/>
              </w:rPr>
            </w:pPr>
            <w:r>
              <w:rPr>
                <w:sz w:val="22"/>
                <w:szCs w:val="22"/>
              </w:rPr>
              <w:t xml:space="preserve"> </w:t>
            </w:r>
          </w:p>
        </w:tc>
      </w:tr>
      <w:tr w:rsidR="0089273D" w14:paraId="19D57A39" w14:textId="77777777" w:rsidTr="009412E2">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91F4B2" w14:textId="77777777" w:rsidR="0089273D" w:rsidRDefault="0089273D" w:rsidP="009412E2">
            <w:pPr>
              <w:jc w:val="center"/>
              <w:rPr>
                <w:color w:val="000000"/>
                <w:sz w:val="22"/>
                <w:szCs w:val="22"/>
              </w:rPr>
            </w:pPr>
            <w:r>
              <w:rPr>
                <w:sz w:val="22"/>
                <w:szCs w:val="22"/>
              </w:rPr>
              <w:t>4</w:t>
            </w:r>
          </w:p>
        </w:tc>
        <w:tc>
          <w:tcPr>
            <w:tcW w:w="2849" w:type="dxa"/>
            <w:tcBorders>
              <w:top w:val="single" w:sz="4" w:space="0" w:color="000000"/>
              <w:left w:val="nil"/>
              <w:bottom w:val="single" w:sz="4" w:space="0" w:color="000000"/>
              <w:right w:val="single" w:sz="4" w:space="0" w:color="000000"/>
            </w:tcBorders>
            <w:shd w:val="clear" w:color="auto" w:fill="auto"/>
            <w:vAlign w:val="center"/>
          </w:tcPr>
          <w:p w14:paraId="4565330B" w14:textId="77777777" w:rsidR="0089273D" w:rsidRDefault="0089273D" w:rsidP="009412E2">
            <w:pPr>
              <w:rPr>
                <w:color w:val="000000"/>
                <w:sz w:val="22"/>
                <w:szCs w:val="22"/>
              </w:rPr>
            </w:pPr>
            <w:r>
              <w:rPr>
                <w:color w:val="000000"/>
                <w:sz w:val="22"/>
                <w:szCs w:val="22"/>
              </w:rPr>
              <w:t>Building Operations for Grow Applications?</w:t>
            </w:r>
          </w:p>
        </w:tc>
        <w:tc>
          <w:tcPr>
            <w:tcW w:w="1566" w:type="dxa"/>
            <w:tcBorders>
              <w:top w:val="single" w:sz="4" w:space="0" w:color="000000"/>
              <w:left w:val="nil"/>
              <w:bottom w:val="single" w:sz="4" w:space="0" w:color="000000"/>
              <w:right w:val="single" w:sz="4" w:space="0" w:color="000000"/>
            </w:tcBorders>
            <w:shd w:val="clear" w:color="auto" w:fill="auto"/>
            <w:vAlign w:val="center"/>
          </w:tcPr>
          <w:p w14:paraId="566419CA" w14:textId="77777777" w:rsidR="0089273D" w:rsidRDefault="0089273D" w:rsidP="009412E2">
            <w:pPr>
              <w:rPr>
                <w:color w:val="000000"/>
                <w:sz w:val="22"/>
                <w:szCs w:val="22"/>
              </w:rPr>
            </w:pPr>
            <w:r>
              <w:rPr>
                <w:color w:val="000000"/>
                <w:sz w:val="22"/>
                <w:szCs w:val="22"/>
              </w:rPr>
              <w:t>Glen/Bach Tsan</w:t>
            </w:r>
          </w:p>
        </w:tc>
        <w:tc>
          <w:tcPr>
            <w:tcW w:w="4032" w:type="dxa"/>
            <w:tcBorders>
              <w:top w:val="single" w:sz="4" w:space="0" w:color="000000"/>
              <w:left w:val="nil"/>
              <w:bottom w:val="single" w:sz="4" w:space="0" w:color="000000"/>
              <w:right w:val="single" w:sz="4" w:space="0" w:color="000000"/>
            </w:tcBorders>
            <w:shd w:val="clear" w:color="auto" w:fill="auto"/>
            <w:vAlign w:val="center"/>
          </w:tcPr>
          <w:p w14:paraId="593E50B2" w14:textId="77777777" w:rsidR="0089273D" w:rsidRDefault="0089273D" w:rsidP="009412E2">
            <w:pPr>
              <w:rPr>
                <w:sz w:val="22"/>
                <w:szCs w:val="22"/>
              </w:rPr>
            </w:pPr>
            <w:r>
              <w:rPr>
                <w:sz w:val="22"/>
                <w:szCs w:val="22"/>
              </w:rPr>
              <w:t>Orlando: No discussions. Park this idea.</w:t>
            </w:r>
          </w:p>
          <w:p w14:paraId="46AA8F3C" w14:textId="77777777" w:rsidR="0089273D" w:rsidRDefault="0089273D" w:rsidP="009412E2">
            <w:pPr>
              <w:rPr>
                <w:sz w:val="22"/>
                <w:szCs w:val="22"/>
              </w:rPr>
            </w:pPr>
            <w:r>
              <w:rPr>
                <w:sz w:val="22"/>
                <w:szCs w:val="22"/>
              </w:rPr>
              <w:t>Reach out to TC 9.12 (?)</w:t>
            </w:r>
          </w:p>
          <w:p w14:paraId="1845D115" w14:textId="77777777" w:rsidR="0089273D" w:rsidRDefault="0089273D" w:rsidP="009412E2">
            <w:pPr>
              <w:rPr>
                <w:sz w:val="22"/>
                <w:szCs w:val="22"/>
              </w:rPr>
            </w:pPr>
            <w:r>
              <w:rPr>
                <w:sz w:val="22"/>
                <w:szCs w:val="22"/>
              </w:rPr>
              <w:t>Virtual Conf (Austin): Liping, Li, Glen and Carol will have a following talk</w:t>
            </w:r>
          </w:p>
          <w:p w14:paraId="4972D5C4" w14:textId="77777777" w:rsidR="0089273D" w:rsidRDefault="0089273D" w:rsidP="009412E2">
            <w:pPr>
              <w:rPr>
                <w:sz w:val="22"/>
                <w:szCs w:val="22"/>
              </w:rPr>
            </w:pPr>
            <w:proofErr w:type="spellStart"/>
            <w:proofErr w:type="gramStart"/>
            <w:r>
              <w:rPr>
                <w:color w:val="FF0000"/>
                <w:sz w:val="22"/>
                <w:szCs w:val="22"/>
              </w:rPr>
              <w:t>Chicago:Follow</w:t>
            </w:r>
            <w:proofErr w:type="gramEnd"/>
            <w:r>
              <w:rPr>
                <w:color w:val="FF0000"/>
                <w:sz w:val="22"/>
                <w:szCs w:val="22"/>
              </w:rPr>
              <w:t>-up</w:t>
            </w:r>
            <w:proofErr w:type="spellEnd"/>
            <w:r>
              <w:rPr>
                <w:color w:val="FF0000"/>
                <w:sz w:val="22"/>
                <w:szCs w:val="22"/>
              </w:rPr>
              <w:t xml:space="preserve"> meeting after Phoenix </w:t>
            </w:r>
          </w:p>
          <w:p w14:paraId="557F9073" w14:textId="77777777" w:rsidR="0089273D" w:rsidRDefault="0089273D" w:rsidP="009412E2">
            <w:pPr>
              <w:rPr>
                <w:sz w:val="22"/>
                <w:szCs w:val="22"/>
              </w:rPr>
            </w:pPr>
          </w:p>
        </w:tc>
      </w:tr>
      <w:tr w:rsidR="0089273D" w14:paraId="4710496F" w14:textId="77777777" w:rsidTr="009412E2">
        <w:trPr>
          <w:trHeight w:val="90"/>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BEAC82" w14:textId="77777777" w:rsidR="0089273D" w:rsidRDefault="0089273D" w:rsidP="009412E2">
            <w:pPr>
              <w:rPr>
                <w:sz w:val="22"/>
                <w:szCs w:val="22"/>
              </w:rPr>
            </w:pPr>
            <w:r>
              <w:rPr>
                <w:sz w:val="22"/>
                <w:szCs w:val="22"/>
              </w:rPr>
              <w:t>5</w:t>
            </w:r>
          </w:p>
        </w:tc>
        <w:tc>
          <w:tcPr>
            <w:tcW w:w="2849" w:type="dxa"/>
            <w:tcBorders>
              <w:top w:val="single" w:sz="4" w:space="0" w:color="000000"/>
              <w:left w:val="nil"/>
              <w:bottom w:val="single" w:sz="4" w:space="0" w:color="000000"/>
              <w:right w:val="single" w:sz="4" w:space="0" w:color="000000"/>
            </w:tcBorders>
            <w:shd w:val="clear" w:color="auto" w:fill="auto"/>
          </w:tcPr>
          <w:p w14:paraId="06ECBBDD" w14:textId="77777777" w:rsidR="0089273D" w:rsidRDefault="0089273D" w:rsidP="009412E2">
            <w:pPr>
              <w:rPr>
                <w:strike/>
                <w:color w:val="000000"/>
                <w:sz w:val="22"/>
                <w:szCs w:val="22"/>
              </w:rPr>
            </w:pPr>
            <w:r>
              <w:rPr>
                <w:strike/>
                <w:color w:val="000000"/>
                <w:sz w:val="22"/>
                <w:szCs w:val="22"/>
              </w:rPr>
              <w:t>Refrigeration Thermal Storage - locating thermal storage specifically in refrigeration systems (TC 6.9, 7.5, refrigeration, others?) </w:t>
            </w:r>
          </w:p>
        </w:tc>
        <w:tc>
          <w:tcPr>
            <w:tcW w:w="1566" w:type="dxa"/>
            <w:tcBorders>
              <w:top w:val="single" w:sz="4" w:space="0" w:color="000000"/>
              <w:left w:val="nil"/>
              <w:bottom w:val="single" w:sz="4" w:space="0" w:color="000000"/>
              <w:right w:val="single" w:sz="4" w:space="0" w:color="000000"/>
            </w:tcBorders>
            <w:shd w:val="clear" w:color="auto" w:fill="auto"/>
          </w:tcPr>
          <w:p w14:paraId="42EFCF72" w14:textId="77777777" w:rsidR="0089273D" w:rsidRDefault="0089273D" w:rsidP="009412E2">
            <w:pPr>
              <w:rPr>
                <w:strike/>
                <w:color w:val="000000"/>
                <w:sz w:val="22"/>
                <w:szCs w:val="22"/>
              </w:rPr>
            </w:pPr>
            <w:r>
              <w:rPr>
                <w:strike/>
                <w:color w:val="000000"/>
                <w:sz w:val="22"/>
                <w:szCs w:val="22"/>
              </w:rPr>
              <w:t xml:space="preserve">Scott </w:t>
            </w:r>
            <w:proofErr w:type="spellStart"/>
            <w:r>
              <w:rPr>
                <w:strike/>
                <w:color w:val="000000"/>
                <w:sz w:val="22"/>
                <w:szCs w:val="22"/>
              </w:rPr>
              <w:t>Hackell</w:t>
            </w:r>
            <w:proofErr w:type="spellEnd"/>
            <w:r>
              <w:rPr>
                <w:strike/>
                <w:color w:val="000000"/>
                <w:sz w:val="22"/>
                <w:szCs w:val="22"/>
              </w:rPr>
              <w:t xml:space="preserve"> (</w:t>
            </w:r>
            <w:proofErr w:type="gramStart"/>
            <w:r>
              <w:rPr>
                <w:strike/>
                <w:color w:val="000000"/>
                <w:sz w:val="22"/>
                <w:szCs w:val="22"/>
              </w:rPr>
              <w:t>Slipstream)  -</w:t>
            </w:r>
            <w:proofErr w:type="gramEnd"/>
            <w:r>
              <w:rPr>
                <w:strike/>
                <w:color w:val="000000"/>
                <w:sz w:val="22"/>
                <w:szCs w:val="22"/>
              </w:rPr>
              <w:t>chair</w:t>
            </w:r>
          </w:p>
          <w:p w14:paraId="04F6312B" w14:textId="77777777" w:rsidR="0089273D" w:rsidRDefault="0089273D" w:rsidP="009412E2">
            <w:pPr>
              <w:rPr>
                <w:strike/>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73C8EF8C" w14:textId="77777777" w:rsidR="0089273D" w:rsidRDefault="0089273D" w:rsidP="009412E2">
            <w:pPr>
              <w:rPr>
                <w:strike/>
                <w:sz w:val="22"/>
                <w:szCs w:val="22"/>
              </w:rPr>
            </w:pPr>
            <w:r>
              <w:rPr>
                <w:strike/>
                <w:sz w:val="22"/>
                <w:szCs w:val="22"/>
              </w:rPr>
              <w:t xml:space="preserve">Orlando:  Will propose to </w:t>
            </w:r>
          </w:p>
          <w:p w14:paraId="7E9ABF26" w14:textId="77777777" w:rsidR="0089273D" w:rsidRDefault="0089273D" w:rsidP="009412E2">
            <w:pPr>
              <w:rPr>
                <w:strike/>
                <w:sz w:val="22"/>
                <w:szCs w:val="22"/>
              </w:rPr>
            </w:pPr>
            <w:r>
              <w:rPr>
                <w:b/>
                <w:strike/>
                <w:sz w:val="22"/>
                <w:szCs w:val="22"/>
                <w:u w:val="single"/>
              </w:rPr>
              <w:t>2021</w:t>
            </w:r>
            <w:r>
              <w:rPr>
                <w:strike/>
                <w:sz w:val="22"/>
                <w:szCs w:val="22"/>
              </w:rPr>
              <w:t>. (TC 6.9, 7.5, refrigeration, others?)</w:t>
            </w:r>
          </w:p>
          <w:p w14:paraId="11A40739" w14:textId="77777777" w:rsidR="0089273D" w:rsidRDefault="0089273D" w:rsidP="009412E2">
            <w:pPr>
              <w:rPr>
                <w:strike/>
                <w:sz w:val="22"/>
                <w:szCs w:val="22"/>
              </w:rPr>
            </w:pPr>
            <w:r>
              <w:rPr>
                <w:strike/>
                <w:sz w:val="22"/>
                <w:szCs w:val="22"/>
              </w:rPr>
              <w:t>Zheng suggested to talk with 10.7</w:t>
            </w:r>
          </w:p>
          <w:p w14:paraId="5CB5D745" w14:textId="77777777" w:rsidR="0089273D" w:rsidRDefault="0089273D" w:rsidP="009412E2">
            <w:pPr>
              <w:rPr>
                <w:strike/>
                <w:sz w:val="22"/>
                <w:szCs w:val="22"/>
              </w:rPr>
            </w:pPr>
            <w:r>
              <w:rPr>
                <w:strike/>
                <w:sz w:val="22"/>
                <w:szCs w:val="22"/>
              </w:rPr>
              <w:t>Virtual Conf (Austin): Joe will follow up with Scott.</w:t>
            </w:r>
          </w:p>
        </w:tc>
      </w:tr>
      <w:tr w:rsidR="0089273D" w14:paraId="49B1FB06" w14:textId="77777777" w:rsidTr="009412E2">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DDF938" w14:textId="77777777" w:rsidR="0089273D" w:rsidRDefault="0089273D" w:rsidP="009412E2">
            <w:pPr>
              <w:rPr>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1CAEC7A4" w14:textId="77777777" w:rsidR="0089273D" w:rsidRDefault="0089273D" w:rsidP="009412E2">
            <w:pPr>
              <w:rPr>
                <w:color w:val="000000"/>
                <w:sz w:val="22"/>
                <w:szCs w:val="22"/>
                <w:highlight w:val="yellow"/>
              </w:rPr>
            </w:pPr>
            <w:r>
              <w:rPr>
                <w:sz w:val="22"/>
                <w:szCs w:val="22"/>
                <w:highlight w:val="yellow"/>
              </w:rPr>
              <w:t>New programs</w:t>
            </w:r>
          </w:p>
        </w:tc>
        <w:tc>
          <w:tcPr>
            <w:tcW w:w="1566" w:type="dxa"/>
            <w:tcBorders>
              <w:top w:val="single" w:sz="4" w:space="0" w:color="000000"/>
              <w:left w:val="nil"/>
              <w:bottom w:val="single" w:sz="4" w:space="0" w:color="000000"/>
              <w:right w:val="single" w:sz="4" w:space="0" w:color="000000"/>
            </w:tcBorders>
            <w:shd w:val="clear" w:color="auto" w:fill="auto"/>
          </w:tcPr>
          <w:p w14:paraId="782DA070" w14:textId="77777777" w:rsidR="0089273D" w:rsidRDefault="0089273D" w:rsidP="009412E2">
            <w:pPr>
              <w:rPr>
                <w:color w:val="000000"/>
                <w:sz w:val="22"/>
                <w:szCs w:val="22"/>
              </w:rPr>
            </w:pPr>
          </w:p>
        </w:tc>
        <w:tc>
          <w:tcPr>
            <w:tcW w:w="4032" w:type="dxa"/>
            <w:tcBorders>
              <w:top w:val="single" w:sz="4" w:space="0" w:color="000000"/>
              <w:left w:val="nil"/>
              <w:bottom w:val="single" w:sz="4" w:space="0" w:color="000000"/>
              <w:right w:val="single" w:sz="4" w:space="0" w:color="000000"/>
            </w:tcBorders>
            <w:shd w:val="clear" w:color="auto" w:fill="auto"/>
          </w:tcPr>
          <w:p w14:paraId="0970DBEE" w14:textId="77777777" w:rsidR="0089273D" w:rsidRDefault="0089273D" w:rsidP="009412E2">
            <w:pPr>
              <w:rPr>
                <w:color w:val="000000"/>
                <w:sz w:val="22"/>
                <w:szCs w:val="22"/>
              </w:rPr>
            </w:pPr>
          </w:p>
        </w:tc>
      </w:tr>
      <w:tr w:rsidR="0089273D" w14:paraId="674DBD11" w14:textId="77777777" w:rsidTr="009412E2">
        <w:trPr>
          <w:trHeight w:val="237"/>
        </w:trPr>
        <w:tc>
          <w:tcPr>
            <w:tcW w:w="103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BF7EC8C" w14:textId="77777777" w:rsidR="0089273D" w:rsidRDefault="0089273D" w:rsidP="009412E2">
            <w:pPr>
              <w:rPr>
                <w:sz w:val="22"/>
                <w:szCs w:val="22"/>
              </w:rPr>
            </w:pPr>
          </w:p>
        </w:tc>
        <w:tc>
          <w:tcPr>
            <w:tcW w:w="2849" w:type="dxa"/>
            <w:tcBorders>
              <w:top w:val="single" w:sz="4" w:space="0" w:color="000000"/>
              <w:left w:val="nil"/>
              <w:bottom w:val="single" w:sz="4" w:space="0" w:color="000000"/>
              <w:right w:val="single" w:sz="4" w:space="0" w:color="000000"/>
            </w:tcBorders>
            <w:shd w:val="clear" w:color="auto" w:fill="auto"/>
          </w:tcPr>
          <w:p w14:paraId="013A88C3" w14:textId="77777777" w:rsidR="0089273D" w:rsidRDefault="0089273D" w:rsidP="009412E2">
            <w:pPr>
              <w:rPr>
                <w:sz w:val="22"/>
                <w:szCs w:val="22"/>
                <w:highlight w:val="yellow"/>
              </w:rPr>
            </w:pPr>
            <w:r>
              <w:rPr>
                <w:sz w:val="22"/>
                <w:szCs w:val="22"/>
                <w:highlight w:val="yellow"/>
              </w:rPr>
              <w:t xml:space="preserve">Grid-interactive efficient buildings (related to renewable, resilience) </w:t>
            </w:r>
          </w:p>
        </w:tc>
        <w:tc>
          <w:tcPr>
            <w:tcW w:w="1566" w:type="dxa"/>
            <w:tcBorders>
              <w:top w:val="single" w:sz="4" w:space="0" w:color="000000"/>
              <w:left w:val="nil"/>
              <w:bottom w:val="single" w:sz="4" w:space="0" w:color="000000"/>
              <w:right w:val="single" w:sz="4" w:space="0" w:color="000000"/>
            </w:tcBorders>
            <w:shd w:val="clear" w:color="auto" w:fill="auto"/>
          </w:tcPr>
          <w:p w14:paraId="3D9D4268" w14:textId="77777777" w:rsidR="0089273D" w:rsidRDefault="0089273D" w:rsidP="009412E2">
            <w:pPr>
              <w:rPr>
                <w:color w:val="000000"/>
                <w:sz w:val="22"/>
                <w:szCs w:val="22"/>
              </w:rPr>
            </w:pPr>
            <w:r>
              <w:rPr>
                <w:sz w:val="22"/>
                <w:szCs w:val="22"/>
              </w:rPr>
              <w:t xml:space="preserve">Li, Zheng, </w:t>
            </w:r>
            <w:proofErr w:type="spellStart"/>
            <w:r>
              <w:rPr>
                <w:sz w:val="22"/>
                <w:szCs w:val="22"/>
              </w:rPr>
              <w:t>Donghun</w:t>
            </w:r>
            <w:proofErr w:type="spellEnd"/>
            <w:r>
              <w:rPr>
                <w:sz w:val="22"/>
                <w:szCs w:val="22"/>
              </w:rPr>
              <w:t xml:space="preserve">, Michael, Zoltan, </w:t>
            </w:r>
            <w:proofErr w:type="spellStart"/>
            <w:r>
              <w:rPr>
                <w:sz w:val="22"/>
                <w:szCs w:val="22"/>
              </w:rPr>
              <w:t>Kriten</w:t>
            </w:r>
            <w:proofErr w:type="spellEnd"/>
            <w:r>
              <w:rPr>
                <w:sz w:val="22"/>
                <w:szCs w:val="22"/>
              </w:rPr>
              <w:t>, David</w:t>
            </w:r>
          </w:p>
        </w:tc>
        <w:tc>
          <w:tcPr>
            <w:tcW w:w="4032" w:type="dxa"/>
            <w:tcBorders>
              <w:top w:val="single" w:sz="4" w:space="0" w:color="000000"/>
              <w:left w:val="nil"/>
              <w:bottom w:val="single" w:sz="4" w:space="0" w:color="000000"/>
              <w:right w:val="single" w:sz="4" w:space="0" w:color="000000"/>
            </w:tcBorders>
            <w:shd w:val="clear" w:color="auto" w:fill="auto"/>
          </w:tcPr>
          <w:p w14:paraId="55097802" w14:textId="77777777" w:rsidR="0089273D" w:rsidRDefault="0089273D" w:rsidP="009412E2">
            <w:pPr>
              <w:rPr>
                <w:sz w:val="22"/>
                <w:szCs w:val="22"/>
              </w:rPr>
            </w:pPr>
            <w:r>
              <w:rPr>
                <w:color w:val="FF0000"/>
                <w:sz w:val="22"/>
                <w:szCs w:val="22"/>
              </w:rPr>
              <w:t>Chicago: potential contents: update GEB-related on-going projects</w:t>
            </w:r>
          </w:p>
        </w:tc>
      </w:tr>
    </w:tbl>
    <w:p w14:paraId="2C5B14F0" w14:textId="77777777" w:rsidR="0089273D" w:rsidRDefault="0089273D" w:rsidP="0089273D">
      <w:pPr>
        <w:ind w:right="-720"/>
        <w:rPr>
          <w:b/>
        </w:rPr>
      </w:pPr>
    </w:p>
    <w:p w14:paraId="3D3EF3E9" w14:textId="77777777" w:rsidR="0089273D" w:rsidRDefault="0089273D" w:rsidP="0089273D">
      <w:pPr>
        <w:ind w:right="-720"/>
        <w:rPr>
          <w:b/>
        </w:rPr>
      </w:pPr>
      <w:r>
        <w:rPr>
          <w:b/>
        </w:rPr>
        <w:t>Research Proposals Discussions (25 min):</w:t>
      </w:r>
    </w:p>
    <w:p w14:paraId="331FF861" w14:textId="77777777" w:rsidR="0089273D" w:rsidRDefault="0089273D" w:rsidP="0089273D">
      <w:pPr>
        <w:ind w:right="-720"/>
        <w:rPr>
          <w:b/>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89273D" w14:paraId="436DD571" w14:textId="77777777" w:rsidTr="009412E2">
        <w:trPr>
          <w:trHeight w:val="300"/>
        </w:trPr>
        <w:tc>
          <w:tcPr>
            <w:tcW w:w="104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C8866B2" w14:textId="77777777" w:rsidR="0089273D" w:rsidRDefault="0089273D" w:rsidP="009412E2">
            <w:pPr>
              <w:rPr>
                <w:color w:val="000000"/>
                <w:sz w:val="22"/>
                <w:szCs w:val="22"/>
              </w:rPr>
            </w:pPr>
            <w:r>
              <w:rPr>
                <w:color w:val="000000"/>
                <w:sz w:val="22"/>
                <w:szCs w:val="22"/>
              </w:rPr>
              <w:t>Research</w:t>
            </w:r>
          </w:p>
        </w:tc>
        <w:tc>
          <w:tcPr>
            <w:tcW w:w="3019" w:type="dxa"/>
            <w:tcBorders>
              <w:top w:val="single" w:sz="4" w:space="0" w:color="000000"/>
              <w:left w:val="nil"/>
              <w:bottom w:val="single" w:sz="4" w:space="0" w:color="000000"/>
              <w:right w:val="single" w:sz="4" w:space="0" w:color="000000"/>
            </w:tcBorders>
            <w:shd w:val="clear" w:color="auto" w:fill="D9D9D9"/>
            <w:vAlign w:val="bottom"/>
          </w:tcPr>
          <w:p w14:paraId="47D8A31D" w14:textId="77777777" w:rsidR="0089273D" w:rsidRDefault="0089273D" w:rsidP="009412E2">
            <w:pPr>
              <w:rPr>
                <w:color w:val="000000"/>
                <w:sz w:val="22"/>
                <w:szCs w:val="22"/>
              </w:rPr>
            </w:pPr>
            <w:r>
              <w:rPr>
                <w:color w:val="000000"/>
                <w:sz w:val="22"/>
                <w:szCs w:val="22"/>
              </w:rPr>
              <w:t>Title</w:t>
            </w:r>
          </w:p>
        </w:tc>
        <w:tc>
          <w:tcPr>
            <w:tcW w:w="1620" w:type="dxa"/>
            <w:tcBorders>
              <w:top w:val="single" w:sz="4" w:space="0" w:color="000000"/>
              <w:left w:val="nil"/>
              <w:bottom w:val="single" w:sz="4" w:space="0" w:color="000000"/>
              <w:right w:val="single" w:sz="4" w:space="0" w:color="000000"/>
            </w:tcBorders>
            <w:shd w:val="clear" w:color="auto" w:fill="D9D9D9"/>
            <w:vAlign w:val="bottom"/>
          </w:tcPr>
          <w:p w14:paraId="5CF67177" w14:textId="77777777" w:rsidR="0089273D" w:rsidRDefault="0089273D" w:rsidP="009412E2">
            <w:pPr>
              <w:rPr>
                <w:color w:val="000000"/>
                <w:sz w:val="22"/>
                <w:szCs w:val="22"/>
              </w:rPr>
            </w:pPr>
            <w:r>
              <w:rPr>
                <w:color w:val="000000"/>
                <w:sz w:val="22"/>
                <w:szCs w:val="22"/>
              </w:rPr>
              <w:t>Lead</w:t>
            </w:r>
          </w:p>
        </w:tc>
        <w:tc>
          <w:tcPr>
            <w:tcW w:w="3978" w:type="dxa"/>
            <w:tcBorders>
              <w:top w:val="single" w:sz="4" w:space="0" w:color="000000"/>
              <w:left w:val="nil"/>
              <w:bottom w:val="single" w:sz="4" w:space="0" w:color="000000"/>
              <w:right w:val="single" w:sz="4" w:space="0" w:color="000000"/>
            </w:tcBorders>
            <w:shd w:val="clear" w:color="auto" w:fill="D9D9D9"/>
            <w:vAlign w:val="bottom"/>
          </w:tcPr>
          <w:p w14:paraId="756BCB94" w14:textId="77777777" w:rsidR="0089273D" w:rsidRDefault="0089273D" w:rsidP="009412E2">
            <w:pPr>
              <w:rPr>
                <w:color w:val="000000"/>
                <w:sz w:val="22"/>
                <w:szCs w:val="22"/>
              </w:rPr>
            </w:pPr>
            <w:r>
              <w:rPr>
                <w:rFonts w:ascii="Calibri" w:eastAsia="Calibri" w:hAnsi="Calibri" w:cs="Calibri"/>
                <w:color w:val="000000"/>
                <w:sz w:val="22"/>
                <w:szCs w:val="22"/>
              </w:rPr>
              <w:t>Previous talks (~ Feb/2020, Orlando)</w:t>
            </w:r>
          </w:p>
        </w:tc>
      </w:tr>
      <w:tr w:rsidR="0089273D" w14:paraId="2A7BA7BC" w14:textId="77777777" w:rsidTr="009412E2">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67A22072" w14:textId="77777777" w:rsidR="0089273D" w:rsidRDefault="0089273D" w:rsidP="009412E2">
            <w:pPr>
              <w:rPr>
                <w:color w:val="000000"/>
                <w:sz w:val="22"/>
                <w:szCs w:val="22"/>
              </w:rPr>
            </w:pPr>
            <w:r>
              <w:rPr>
                <w:color w:val="000000"/>
                <w:sz w:val="22"/>
                <w:szCs w:val="22"/>
              </w:rPr>
              <w:t>RP-1661</w:t>
            </w:r>
          </w:p>
        </w:tc>
        <w:tc>
          <w:tcPr>
            <w:tcW w:w="3019" w:type="dxa"/>
            <w:tcBorders>
              <w:top w:val="nil"/>
              <w:left w:val="nil"/>
              <w:bottom w:val="single" w:sz="4" w:space="0" w:color="000000"/>
              <w:right w:val="single" w:sz="4" w:space="0" w:color="000000"/>
            </w:tcBorders>
            <w:shd w:val="clear" w:color="auto" w:fill="auto"/>
          </w:tcPr>
          <w:p w14:paraId="51C3B1CB" w14:textId="77777777" w:rsidR="0089273D" w:rsidRDefault="0089273D" w:rsidP="009412E2">
            <w:pPr>
              <w:rPr>
                <w:color w:val="000000"/>
                <w:sz w:val="22"/>
                <w:szCs w:val="22"/>
              </w:rPr>
            </w:pPr>
            <w:r>
              <w:rPr>
                <w:color w:val="000000"/>
                <w:sz w:val="22"/>
                <w:szCs w:val="22"/>
              </w:rPr>
              <w:t>RP- 1661: Development and Validation of Dynamic Models for the Evaluation of Chilled-Water System Control Strategies in the ASHRAE Handbook</w:t>
            </w:r>
          </w:p>
          <w:p w14:paraId="5B88A6AA" w14:textId="77777777" w:rsidR="0089273D" w:rsidRDefault="0089273D" w:rsidP="009412E2">
            <w:pPr>
              <w:rPr>
                <w:color w:val="000000"/>
                <w:sz w:val="22"/>
                <w:szCs w:val="22"/>
              </w:rPr>
            </w:pPr>
          </w:p>
        </w:tc>
        <w:tc>
          <w:tcPr>
            <w:tcW w:w="1620" w:type="dxa"/>
            <w:tcBorders>
              <w:top w:val="nil"/>
              <w:left w:val="nil"/>
              <w:bottom w:val="single" w:sz="4" w:space="0" w:color="000000"/>
              <w:right w:val="single" w:sz="4" w:space="0" w:color="000000"/>
            </w:tcBorders>
            <w:shd w:val="clear" w:color="auto" w:fill="auto"/>
          </w:tcPr>
          <w:p w14:paraId="246EB382" w14:textId="77777777" w:rsidR="0089273D" w:rsidRDefault="0089273D" w:rsidP="009412E2">
            <w:pPr>
              <w:rPr>
                <w:color w:val="000000"/>
                <w:sz w:val="22"/>
                <w:szCs w:val="22"/>
              </w:rPr>
            </w:pPr>
            <w:r>
              <w:rPr>
                <w:color w:val="000000"/>
                <w:sz w:val="22"/>
                <w:szCs w:val="22"/>
              </w:rPr>
              <w:t>TBD</w:t>
            </w:r>
          </w:p>
        </w:tc>
        <w:tc>
          <w:tcPr>
            <w:tcW w:w="3978" w:type="dxa"/>
            <w:tcBorders>
              <w:top w:val="nil"/>
              <w:left w:val="nil"/>
              <w:bottom w:val="single" w:sz="4" w:space="0" w:color="000000"/>
              <w:right w:val="single" w:sz="4" w:space="0" w:color="000000"/>
            </w:tcBorders>
            <w:shd w:val="clear" w:color="auto" w:fill="auto"/>
          </w:tcPr>
          <w:p w14:paraId="45E93D58" w14:textId="77777777" w:rsidR="0089273D" w:rsidRDefault="0089273D" w:rsidP="009412E2">
            <w:pPr>
              <w:rPr>
                <w:sz w:val="22"/>
                <w:szCs w:val="22"/>
              </w:rPr>
            </w:pPr>
            <w:r>
              <w:rPr>
                <w:sz w:val="22"/>
                <w:szCs w:val="22"/>
              </w:rPr>
              <w:t>Orlando:</w:t>
            </w:r>
          </w:p>
          <w:p w14:paraId="1FE33EE0" w14:textId="77777777" w:rsidR="0089273D" w:rsidRDefault="0089273D" w:rsidP="009412E2">
            <w:pPr>
              <w:rPr>
                <w:sz w:val="22"/>
                <w:szCs w:val="22"/>
              </w:rPr>
            </w:pPr>
            <w:r>
              <w:rPr>
                <w:sz w:val="22"/>
                <w:szCs w:val="22"/>
              </w:rPr>
              <w:t>Li (PMS): need to tune the model, scopes need to be changed.  May need another extension.</w:t>
            </w:r>
          </w:p>
          <w:p w14:paraId="6BEFCC0C" w14:textId="77777777" w:rsidR="0089273D" w:rsidRDefault="0089273D" w:rsidP="009412E2">
            <w:pPr>
              <w:rPr>
                <w:sz w:val="22"/>
                <w:szCs w:val="22"/>
              </w:rPr>
            </w:pPr>
            <w:r>
              <w:rPr>
                <w:sz w:val="22"/>
                <w:szCs w:val="22"/>
              </w:rPr>
              <w:t xml:space="preserve">Wangda (contractor): provides updates. Submit 60 pages of documentation to move forward for modeling. Finish implementation, debug controllers.  Try to finish the debugging within 1-2 months. </w:t>
            </w:r>
          </w:p>
          <w:p w14:paraId="6973DCCC" w14:textId="77777777" w:rsidR="0089273D" w:rsidRDefault="0089273D" w:rsidP="009412E2">
            <w:pPr>
              <w:rPr>
                <w:sz w:val="22"/>
                <w:szCs w:val="22"/>
              </w:rPr>
            </w:pPr>
            <w:r>
              <w:rPr>
                <w:sz w:val="22"/>
                <w:szCs w:val="22"/>
              </w:rPr>
              <w:t xml:space="preserve">Asked for another </w:t>
            </w:r>
            <w:proofErr w:type="gramStart"/>
            <w:r>
              <w:rPr>
                <w:sz w:val="22"/>
                <w:szCs w:val="22"/>
              </w:rPr>
              <w:t>one year</w:t>
            </w:r>
            <w:proofErr w:type="gramEnd"/>
            <w:r>
              <w:rPr>
                <w:sz w:val="22"/>
                <w:szCs w:val="22"/>
              </w:rPr>
              <w:t xml:space="preserve"> NCE to April 2021. </w:t>
            </w:r>
          </w:p>
          <w:p w14:paraId="1CEA6271" w14:textId="77777777" w:rsidR="0089273D" w:rsidRDefault="0089273D" w:rsidP="009412E2">
            <w:pPr>
              <w:rPr>
                <w:sz w:val="22"/>
                <w:szCs w:val="22"/>
              </w:rPr>
            </w:pPr>
            <w:r>
              <w:rPr>
                <w:sz w:val="22"/>
                <w:szCs w:val="22"/>
              </w:rPr>
              <w:lastRenderedPageBreak/>
              <w:t>Virtual Conf (Austin): Asked for another one year no cost extension. Made a good progress.</w:t>
            </w:r>
          </w:p>
          <w:p w14:paraId="66CF44D7" w14:textId="77777777" w:rsidR="0089273D" w:rsidRDefault="0089273D" w:rsidP="009412E2">
            <w:pPr>
              <w:rPr>
                <w:sz w:val="22"/>
                <w:szCs w:val="22"/>
              </w:rPr>
            </w:pPr>
            <w:r>
              <w:rPr>
                <w:sz w:val="22"/>
                <w:szCs w:val="22"/>
              </w:rPr>
              <w:t>On-going: complete initial study (data center, data center + office buildings) and work on developing suboptimal schedule from optimal results</w:t>
            </w:r>
          </w:p>
          <w:p w14:paraId="3890EA5C" w14:textId="77777777" w:rsidR="0089273D" w:rsidRDefault="0089273D" w:rsidP="009412E2">
            <w:pPr>
              <w:rPr>
                <w:sz w:val="22"/>
                <w:szCs w:val="22"/>
              </w:rPr>
            </w:pPr>
            <w:r>
              <w:rPr>
                <w:color w:val="FF0000"/>
                <w:sz w:val="22"/>
                <w:szCs w:val="22"/>
              </w:rPr>
              <w:t>Chicago: No cost extension. Made a good progress</w:t>
            </w:r>
          </w:p>
        </w:tc>
      </w:tr>
      <w:tr w:rsidR="0089273D" w14:paraId="627C7E46" w14:textId="77777777" w:rsidTr="009412E2">
        <w:trPr>
          <w:trHeight w:val="300"/>
        </w:trPr>
        <w:tc>
          <w:tcPr>
            <w:tcW w:w="1046" w:type="dxa"/>
            <w:tcBorders>
              <w:top w:val="nil"/>
              <w:left w:val="single" w:sz="4" w:space="0" w:color="000000"/>
              <w:bottom w:val="single" w:sz="4" w:space="0" w:color="000000"/>
              <w:right w:val="single" w:sz="4" w:space="0" w:color="000000"/>
            </w:tcBorders>
            <w:shd w:val="clear" w:color="auto" w:fill="auto"/>
            <w:vAlign w:val="bottom"/>
          </w:tcPr>
          <w:p w14:paraId="64DEA8BE" w14:textId="77777777" w:rsidR="0089273D" w:rsidRDefault="0089273D" w:rsidP="009412E2">
            <w:pPr>
              <w:rPr>
                <w:color w:val="000000"/>
                <w:sz w:val="22"/>
                <w:szCs w:val="22"/>
              </w:rPr>
            </w:pPr>
            <w:r>
              <w:rPr>
                <w:color w:val="000000"/>
                <w:sz w:val="22"/>
                <w:szCs w:val="22"/>
              </w:rPr>
              <w:lastRenderedPageBreak/>
              <w:t>WS</w:t>
            </w:r>
          </w:p>
        </w:tc>
        <w:tc>
          <w:tcPr>
            <w:tcW w:w="3019" w:type="dxa"/>
            <w:tcBorders>
              <w:top w:val="nil"/>
              <w:left w:val="nil"/>
              <w:bottom w:val="single" w:sz="4" w:space="0" w:color="000000"/>
              <w:right w:val="single" w:sz="4" w:space="0" w:color="000000"/>
            </w:tcBorders>
            <w:shd w:val="clear" w:color="auto" w:fill="auto"/>
          </w:tcPr>
          <w:p w14:paraId="4CFC6BDF" w14:textId="77777777" w:rsidR="0089273D" w:rsidRDefault="0089273D" w:rsidP="009412E2">
            <w:pPr>
              <w:rPr>
                <w:color w:val="000000"/>
                <w:sz w:val="22"/>
                <w:szCs w:val="22"/>
              </w:rPr>
            </w:pPr>
            <w:r>
              <w:rPr>
                <w:color w:val="000000"/>
                <w:sz w:val="22"/>
                <w:szCs w:val="22"/>
              </w:rPr>
              <w:t>WS- 1809: Updating reference guide for dynamic models of HVAC equipment</w:t>
            </w:r>
          </w:p>
        </w:tc>
        <w:tc>
          <w:tcPr>
            <w:tcW w:w="1620" w:type="dxa"/>
            <w:tcBorders>
              <w:top w:val="nil"/>
              <w:left w:val="nil"/>
              <w:bottom w:val="single" w:sz="4" w:space="0" w:color="000000"/>
              <w:right w:val="single" w:sz="4" w:space="0" w:color="000000"/>
            </w:tcBorders>
            <w:shd w:val="clear" w:color="auto" w:fill="auto"/>
          </w:tcPr>
          <w:p w14:paraId="0AC3249B" w14:textId="77777777" w:rsidR="0089273D" w:rsidRDefault="0089273D" w:rsidP="009412E2">
            <w:pPr>
              <w:rPr>
                <w:color w:val="000000"/>
                <w:sz w:val="22"/>
                <w:szCs w:val="22"/>
              </w:rPr>
            </w:pPr>
            <w:proofErr w:type="spellStart"/>
            <w:r>
              <w:rPr>
                <w:color w:val="000000"/>
                <w:sz w:val="22"/>
                <w:szCs w:val="22"/>
              </w:rPr>
              <w:t>Heejin</w:t>
            </w:r>
            <w:proofErr w:type="spellEnd"/>
            <w:r>
              <w:rPr>
                <w:color w:val="000000"/>
                <w:sz w:val="22"/>
                <w:szCs w:val="22"/>
              </w:rPr>
              <w:t xml:space="preserve"> Cho</w:t>
            </w:r>
          </w:p>
        </w:tc>
        <w:tc>
          <w:tcPr>
            <w:tcW w:w="3978" w:type="dxa"/>
            <w:tcBorders>
              <w:top w:val="nil"/>
              <w:left w:val="nil"/>
              <w:bottom w:val="single" w:sz="4" w:space="0" w:color="000000"/>
              <w:right w:val="single" w:sz="4" w:space="0" w:color="000000"/>
            </w:tcBorders>
            <w:shd w:val="clear" w:color="auto" w:fill="auto"/>
          </w:tcPr>
          <w:p w14:paraId="7B5FF292" w14:textId="77777777" w:rsidR="0089273D" w:rsidRDefault="0089273D" w:rsidP="009412E2">
            <w:pPr>
              <w:rPr>
                <w:sz w:val="22"/>
                <w:szCs w:val="22"/>
              </w:rPr>
            </w:pPr>
            <w:r>
              <w:rPr>
                <w:sz w:val="22"/>
                <w:szCs w:val="22"/>
              </w:rPr>
              <w:t xml:space="preserve">Send out to RAC before the RTAR rules changed </w:t>
            </w:r>
            <w:proofErr w:type="gramStart"/>
            <w:r>
              <w:rPr>
                <w:sz w:val="22"/>
                <w:szCs w:val="22"/>
              </w:rPr>
              <w:t>PTAR  (</w:t>
            </w:r>
            <w:proofErr w:type="gramEnd"/>
            <w:r>
              <w:rPr>
                <w:sz w:val="22"/>
                <w:szCs w:val="22"/>
              </w:rPr>
              <w:t xml:space="preserve">Publication TAR). </w:t>
            </w:r>
          </w:p>
          <w:p w14:paraId="2AE9C7F2" w14:textId="77777777" w:rsidR="0089273D" w:rsidRDefault="0089273D" w:rsidP="009412E2">
            <w:pPr>
              <w:rPr>
                <w:sz w:val="22"/>
                <w:szCs w:val="22"/>
              </w:rPr>
            </w:pPr>
            <w:r>
              <w:rPr>
                <w:sz w:val="22"/>
                <w:szCs w:val="22"/>
              </w:rPr>
              <w:t>Co-Sponsored by 1.4</w:t>
            </w:r>
          </w:p>
          <w:p w14:paraId="65A860F5" w14:textId="77777777" w:rsidR="0089273D" w:rsidRDefault="0089273D" w:rsidP="009412E2">
            <w:pPr>
              <w:rPr>
                <w:sz w:val="22"/>
                <w:szCs w:val="22"/>
              </w:rPr>
            </w:pPr>
            <w:r>
              <w:rPr>
                <w:sz w:val="22"/>
                <w:szCs w:val="22"/>
              </w:rPr>
              <w:t xml:space="preserve">Has been reviewed by all voting members. </w:t>
            </w:r>
          </w:p>
          <w:p w14:paraId="079C933D" w14:textId="77777777" w:rsidR="0089273D" w:rsidRDefault="0089273D" w:rsidP="009412E2">
            <w:pPr>
              <w:rPr>
                <w:sz w:val="22"/>
                <w:szCs w:val="22"/>
              </w:rPr>
            </w:pPr>
            <w:r>
              <w:rPr>
                <w:sz w:val="22"/>
                <w:szCs w:val="22"/>
              </w:rPr>
              <w:t>1/15/2019 – Approved by all.</w:t>
            </w:r>
          </w:p>
          <w:p w14:paraId="1CC944C8" w14:textId="77777777" w:rsidR="0089273D" w:rsidRDefault="0089273D" w:rsidP="009412E2">
            <w:pPr>
              <w:rPr>
                <w:sz w:val="22"/>
                <w:szCs w:val="22"/>
              </w:rPr>
            </w:pPr>
            <w:r>
              <w:rPr>
                <w:sz w:val="22"/>
                <w:szCs w:val="22"/>
              </w:rPr>
              <w:t>RAC provided comments back to the author</w:t>
            </w:r>
          </w:p>
          <w:p w14:paraId="70607A48" w14:textId="77777777" w:rsidR="0089273D" w:rsidRDefault="0089273D" w:rsidP="009412E2">
            <w:pPr>
              <w:rPr>
                <w:sz w:val="22"/>
                <w:szCs w:val="22"/>
              </w:rPr>
            </w:pPr>
            <w:r>
              <w:rPr>
                <w:sz w:val="22"/>
                <w:szCs w:val="22"/>
              </w:rPr>
              <w:t xml:space="preserve">Orlando: no updates from </w:t>
            </w:r>
            <w:proofErr w:type="spellStart"/>
            <w:r>
              <w:rPr>
                <w:sz w:val="22"/>
                <w:szCs w:val="22"/>
              </w:rPr>
              <w:t>Heejin</w:t>
            </w:r>
            <w:proofErr w:type="spellEnd"/>
            <w:r>
              <w:rPr>
                <w:sz w:val="22"/>
                <w:szCs w:val="22"/>
              </w:rPr>
              <w:t xml:space="preserve"> Cho. </w:t>
            </w:r>
          </w:p>
          <w:p w14:paraId="403FFCE4" w14:textId="77777777" w:rsidR="0089273D" w:rsidRDefault="0089273D" w:rsidP="009412E2">
            <w:pPr>
              <w:rPr>
                <w:sz w:val="22"/>
                <w:szCs w:val="22"/>
              </w:rPr>
            </w:pPr>
            <w:r>
              <w:rPr>
                <w:sz w:val="22"/>
                <w:szCs w:val="22"/>
              </w:rPr>
              <w:t xml:space="preserve">Zheng will follow up with </w:t>
            </w:r>
            <w:proofErr w:type="spellStart"/>
            <w:r>
              <w:rPr>
                <w:sz w:val="22"/>
                <w:szCs w:val="22"/>
              </w:rPr>
              <w:t>Heejin</w:t>
            </w:r>
            <w:proofErr w:type="spellEnd"/>
          </w:p>
          <w:p w14:paraId="71D57D7C" w14:textId="77777777" w:rsidR="0089273D" w:rsidRDefault="0089273D" w:rsidP="009412E2">
            <w:pPr>
              <w:rPr>
                <w:sz w:val="22"/>
                <w:szCs w:val="22"/>
              </w:rPr>
            </w:pPr>
            <w:r>
              <w:rPr>
                <w:sz w:val="22"/>
                <w:szCs w:val="22"/>
              </w:rPr>
              <w:t xml:space="preserve">Li and Zheng iterated with </w:t>
            </w:r>
            <w:proofErr w:type="spellStart"/>
            <w:r>
              <w:rPr>
                <w:sz w:val="22"/>
                <w:szCs w:val="22"/>
              </w:rPr>
              <w:t>Heejin</w:t>
            </w:r>
            <w:proofErr w:type="spellEnd"/>
            <w:r>
              <w:rPr>
                <w:sz w:val="22"/>
                <w:szCs w:val="22"/>
              </w:rPr>
              <w:t xml:space="preserve"> and Virtual Conf (Austin): Zheng will follow up with </w:t>
            </w:r>
            <w:proofErr w:type="spellStart"/>
            <w:r>
              <w:rPr>
                <w:sz w:val="22"/>
                <w:szCs w:val="22"/>
              </w:rPr>
              <w:t>Heejin</w:t>
            </w:r>
            <w:proofErr w:type="spellEnd"/>
            <w:r>
              <w:rPr>
                <w:sz w:val="22"/>
                <w:szCs w:val="22"/>
              </w:rPr>
              <w:t xml:space="preserve">. </w:t>
            </w:r>
          </w:p>
          <w:p w14:paraId="263BE2E7" w14:textId="77777777" w:rsidR="0089273D" w:rsidRDefault="0089273D" w:rsidP="009412E2">
            <w:pPr>
              <w:rPr>
                <w:color w:val="FF0000"/>
                <w:sz w:val="22"/>
                <w:szCs w:val="22"/>
              </w:rPr>
            </w:pPr>
            <w:r>
              <w:rPr>
                <w:color w:val="FF0000"/>
                <w:sz w:val="22"/>
                <w:szCs w:val="22"/>
              </w:rPr>
              <w:t>Chicago: WS was revised and waiting for response</w:t>
            </w:r>
          </w:p>
        </w:tc>
      </w:tr>
    </w:tbl>
    <w:p w14:paraId="5D0532C6" w14:textId="77777777" w:rsidR="0089273D" w:rsidRDefault="0089273D" w:rsidP="0089273D">
      <w:pPr>
        <w:pBdr>
          <w:top w:val="nil"/>
          <w:left w:val="nil"/>
          <w:bottom w:val="nil"/>
          <w:right w:val="nil"/>
          <w:between w:val="nil"/>
        </w:pBdr>
        <w:ind w:right="-720"/>
        <w:rPr>
          <w:b/>
          <w:sz w:val="22"/>
          <w:szCs w:val="22"/>
        </w:rPr>
      </w:pPr>
    </w:p>
    <w:p w14:paraId="2B79ACA0" w14:textId="77777777" w:rsidR="0089273D" w:rsidRDefault="0089273D" w:rsidP="0089273D">
      <w:pPr>
        <w:pBdr>
          <w:top w:val="nil"/>
          <w:left w:val="nil"/>
          <w:bottom w:val="nil"/>
          <w:right w:val="nil"/>
          <w:between w:val="nil"/>
        </w:pBdr>
        <w:ind w:right="-720"/>
        <w:rPr>
          <w:b/>
          <w:sz w:val="22"/>
          <w:szCs w:val="22"/>
        </w:rPr>
      </w:pPr>
    </w:p>
    <w:p w14:paraId="75E02FAB" w14:textId="77777777" w:rsidR="0089273D" w:rsidRDefault="0089273D" w:rsidP="0089273D">
      <w:pPr>
        <w:ind w:right="-720"/>
        <w:rPr>
          <w:b/>
          <w:sz w:val="22"/>
          <w:szCs w:val="22"/>
        </w:rPr>
      </w:pPr>
    </w:p>
    <w:tbl>
      <w:tblPr>
        <w:tblW w:w="9663" w:type="dxa"/>
        <w:tblInd w:w="93" w:type="dxa"/>
        <w:tblLayout w:type="fixed"/>
        <w:tblLook w:val="0400" w:firstRow="0" w:lastRow="0" w:firstColumn="0" w:lastColumn="0" w:noHBand="0" w:noVBand="1"/>
      </w:tblPr>
      <w:tblGrid>
        <w:gridCol w:w="1046"/>
        <w:gridCol w:w="3019"/>
        <w:gridCol w:w="1620"/>
        <w:gridCol w:w="3978"/>
      </w:tblGrid>
      <w:tr w:rsidR="0089273D" w14:paraId="0022540F" w14:textId="77777777" w:rsidTr="009412E2">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491A025" w14:textId="77777777" w:rsidR="0089273D" w:rsidRDefault="0089273D" w:rsidP="009412E2">
            <w:pPr>
              <w:rPr>
                <w:sz w:val="22"/>
                <w:szCs w:val="22"/>
              </w:rPr>
            </w:pPr>
            <w:r>
              <w:rPr>
                <w:sz w:val="22"/>
                <w:szCs w:val="22"/>
              </w:rPr>
              <w:t>RTAR</w:t>
            </w:r>
            <w:r>
              <w:rPr>
                <w:sz w:val="22"/>
                <w:szCs w:val="22"/>
                <w:vertAlign w:val="superscript"/>
              </w:rPr>
              <w:footnoteReference w:id="1"/>
            </w:r>
            <w:r>
              <w:rPr>
                <w:sz w:val="22"/>
                <w:szCs w:val="22"/>
              </w:rPr>
              <w:t xml:space="preserve"> </w:t>
            </w:r>
          </w:p>
        </w:tc>
        <w:tc>
          <w:tcPr>
            <w:tcW w:w="3019" w:type="dxa"/>
            <w:tcBorders>
              <w:top w:val="single" w:sz="4" w:space="0" w:color="000000"/>
              <w:left w:val="nil"/>
              <w:bottom w:val="single" w:sz="4" w:space="0" w:color="000000"/>
              <w:right w:val="single" w:sz="4" w:space="0" w:color="000000"/>
            </w:tcBorders>
            <w:shd w:val="clear" w:color="auto" w:fill="auto"/>
          </w:tcPr>
          <w:p w14:paraId="51B96A01" w14:textId="77777777" w:rsidR="0089273D" w:rsidRDefault="0089273D" w:rsidP="009412E2">
            <w:pPr>
              <w:rPr>
                <w:sz w:val="22"/>
                <w:szCs w:val="22"/>
                <w:highlight w:val="yellow"/>
              </w:rPr>
            </w:pPr>
            <w:r>
              <w:rPr>
                <w:sz w:val="22"/>
                <w:szCs w:val="22"/>
                <w:highlight w:val="yellow"/>
              </w:rPr>
              <w:t xml:space="preserve">new ideas? </w:t>
            </w:r>
          </w:p>
          <w:p w14:paraId="51249BE7" w14:textId="77777777" w:rsidR="0089273D" w:rsidRDefault="0089273D" w:rsidP="009412E2">
            <w:pPr>
              <w:rPr>
                <w:sz w:val="22"/>
                <w:szCs w:val="22"/>
                <w:highlight w:val="yellow"/>
              </w:rPr>
            </w:pPr>
            <w:r>
              <w:rPr>
                <w:sz w:val="22"/>
                <w:szCs w:val="22"/>
                <w:highlight w:val="yellow"/>
              </w:rPr>
              <w:t xml:space="preserve">Which approach between MPC and RL is more practical for load flexibility and energy efficiency for which building </w:t>
            </w:r>
            <w:proofErr w:type="gramStart"/>
            <w:r>
              <w:rPr>
                <w:sz w:val="22"/>
                <w:szCs w:val="22"/>
                <w:highlight w:val="yellow"/>
              </w:rPr>
              <w:t>types?:</w:t>
            </w:r>
            <w:proofErr w:type="gramEnd"/>
            <w:r>
              <w:rPr>
                <w:sz w:val="22"/>
                <w:szCs w:val="22"/>
                <w:highlight w:val="yellow"/>
              </w:rPr>
              <w:t xml:space="preserve"> Comparison between MPC &amp; RL)</w:t>
            </w:r>
          </w:p>
        </w:tc>
        <w:tc>
          <w:tcPr>
            <w:tcW w:w="1620" w:type="dxa"/>
            <w:tcBorders>
              <w:top w:val="single" w:sz="4" w:space="0" w:color="000000"/>
              <w:left w:val="nil"/>
              <w:bottom w:val="single" w:sz="4" w:space="0" w:color="000000"/>
              <w:right w:val="single" w:sz="4" w:space="0" w:color="000000"/>
            </w:tcBorders>
            <w:shd w:val="clear" w:color="auto" w:fill="auto"/>
          </w:tcPr>
          <w:p w14:paraId="047DCA35" w14:textId="77777777" w:rsidR="0089273D" w:rsidRDefault="0089273D" w:rsidP="009412E2">
            <w:pPr>
              <w:rPr>
                <w:sz w:val="22"/>
                <w:szCs w:val="22"/>
              </w:rPr>
            </w:pPr>
            <w:r>
              <w:rPr>
                <w:sz w:val="22"/>
                <w:szCs w:val="22"/>
              </w:rPr>
              <w:t xml:space="preserve">Zoltan, </w:t>
            </w:r>
            <w:proofErr w:type="spellStart"/>
            <w:r>
              <w:rPr>
                <w:sz w:val="22"/>
                <w:szCs w:val="22"/>
              </w:rPr>
              <w:t>Donghun</w:t>
            </w:r>
            <w:proofErr w:type="spellEnd"/>
            <w:r>
              <w:rPr>
                <w:sz w:val="22"/>
                <w:szCs w:val="22"/>
              </w:rPr>
              <w:t>, David Blum, Zheng</w:t>
            </w:r>
          </w:p>
        </w:tc>
        <w:tc>
          <w:tcPr>
            <w:tcW w:w="3978" w:type="dxa"/>
            <w:tcBorders>
              <w:top w:val="single" w:sz="4" w:space="0" w:color="000000"/>
              <w:left w:val="nil"/>
              <w:bottom w:val="single" w:sz="4" w:space="0" w:color="000000"/>
              <w:right w:val="single" w:sz="4" w:space="0" w:color="000000"/>
            </w:tcBorders>
            <w:shd w:val="clear" w:color="auto" w:fill="auto"/>
          </w:tcPr>
          <w:p w14:paraId="68C30C32" w14:textId="77777777" w:rsidR="0089273D" w:rsidRDefault="0089273D" w:rsidP="009412E2">
            <w:pPr>
              <w:rPr>
                <w:color w:val="FF0000"/>
                <w:sz w:val="22"/>
                <w:szCs w:val="22"/>
              </w:rPr>
            </w:pPr>
            <w:r>
              <w:rPr>
                <w:color w:val="FF0000"/>
                <w:sz w:val="22"/>
                <w:szCs w:val="22"/>
              </w:rPr>
              <w:t xml:space="preserve">Chicago: Specific </w:t>
            </w:r>
            <w:proofErr w:type="gramStart"/>
            <w:r>
              <w:rPr>
                <w:color w:val="FF0000"/>
                <w:sz w:val="22"/>
                <w:szCs w:val="22"/>
              </w:rPr>
              <w:t>metrics ?</w:t>
            </w:r>
            <w:proofErr w:type="gramEnd"/>
          </w:p>
          <w:p w14:paraId="1DB7DC2B" w14:textId="77777777" w:rsidR="0089273D" w:rsidRDefault="0089273D" w:rsidP="009412E2">
            <w:pPr>
              <w:rPr>
                <w:color w:val="FF0000"/>
                <w:sz w:val="22"/>
                <w:szCs w:val="22"/>
              </w:rPr>
            </w:pPr>
            <w:r>
              <w:rPr>
                <w:color w:val="FF0000"/>
                <w:sz w:val="22"/>
                <w:szCs w:val="22"/>
              </w:rPr>
              <w:t xml:space="preserve">benefits &amp; interests to </w:t>
            </w:r>
            <w:proofErr w:type="gramStart"/>
            <w:r>
              <w:rPr>
                <w:color w:val="FF0000"/>
                <w:sz w:val="22"/>
                <w:szCs w:val="22"/>
              </w:rPr>
              <w:t>ASHRAE ?</w:t>
            </w:r>
            <w:proofErr w:type="gramEnd"/>
          </w:p>
          <w:p w14:paraId="318616B8" w14:textId="77777777" w:rsidR="0089273D" w:rsidRDefault="0089273D" w:rsidP="009412E2">
            <w:pPr>
              <w:rPr>
                <w:sz w:val="22"/>
                <w:szCs w:val="22"/>
              </w:rPr>
            </w:pPr>
            <w:r>
              <w:rPr>
                <w:color w:val="FF0000"/>
                <w:sz w:val="22"/>
                <w:szCs w:val="22"/>
              </w:rPr>
              <w:t xml:space="preserve">narrow down the </w:t>
            </w:r>
            <w:proofErr w:type="gramStart"/>
            <w:r>
              <w:rPr>
                <w:color w:val="FF0000"/>
                <w:sz w:val="22"/>
                <w:szCs w:val="22"/>
              </w:rPr>
              <w:t>scope ?</w:t>
            </w:r>
            <w:proofErr w:type="gramEnd"/>
          </w:p>
        </w:tc>
      </w:tr>
      <w:tr w:rsidR="0089273D" w14:paraId="4DEACDBF" w14:textId="77777777" w:rsidTr="009412E2">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FF744E" w14:textId="77777777" w:rsidR="0089273D" w:rsidRDefault="0089273D" w:rsidP="009412E2">
            <w:pPr>
              <w:rPr>
                <w:sz w:val="22"/>
                <w:szCs w:val="22"/>
              </w:rPr>
            </w:pPr>
            <w:r>
              <w:rPr>
                <w:sz w:val="22"/>
                <w:szCs w:val="22"/>
              </w:rPr>
              <w:t>RTAR1</w:t>
            </w:r>
          </w:p>
        </w:tc>
        <w:tc>
          <w:tcPr>
            <w:tcW w:w="3019" w:type="dxa"/>
            <w:tcBorders>
              <w:top w:val="single" w:sz="4" w:space="0" w:color="000000"/>
              <w:left w:val="nil"/>
              <w:bottom w:val="single" w:sz="4" w:space="0" w:color="000000"/>
              <w:right w:val="single" w:sz="4" w:space="0" w:color="000000"/>
            </w:tcBorders>
            <w:shd w:val="clear" w:color="auto" w:fill="auto"/>
          </w:tcPr>
          <w:p w14:paraId="461D984C" w14:textId="77777777" w:rsidR="0089273D" w:rsidRDefault="0089273D" w:rsidP="009412E2">
            <w:pPr>
              <w:rPr>
                <w:sz w:val="22"/>
                <w:szCs w:val="22"/>
              </w:rPr>
            </w:pPr>
            <w:r>
              <w:rPr>
                <w:sz w:val="22"/>
                <w:szCs w:val="22"/>
              </w:rPr>
              <w:t>If you had “perfect information” on occupant’s comfort preferences and their location within a conditioned space then how would you optimize control and how much value would you be able to realize</w:t>
            </w:r>
          </w:p>
        </w:tc>
        <w:tc>
          <w:tcPr>
            <w:tcW w:w="1620" w:type="dxa"/>
            <w:tcBorders>
              <w:top w:val="single" w:sz="4" w:space="0" w:color="000000"/>
              <w:left w:val="nil"/>
              <w:bottom w:val="single" w:sz="4" w:space="0" w:color="000000"/>
              <w:right w:val="single" w:sz="4" w:space="0" w:color="000000"/>
            </w:tcBorders>
            <w:shd w:val="clear" w:color="auto" w:fill="auto"/>
          </w:tcPr>
          <w:p w14:paraId="78687A2A" w14:textId="77777777" w:rsidR="0089273D" w:rsidRDefault="0089273D" w:rsidP="009412E2">
            <w:pPr>
              <w:rPr>
                <w:sz w:val="22"/>
                <w:szCs w:val="22"/>
              </w:rPr>
            </w:pPr>
            <w:r>
              <w:rPr>
                <w:sz w:val="22"/>
                <w:szCs w:val="22"/>
              </w:rPr>
              <w:t>Rich Hackner?</w:t>
            </w:r>
          </w:p>
          <w:p w14:paraId="5B23A64D" w14:textId="77777777" w:rsidR="0089273D" w:rsidRDefault="0089273D" w:rsidP="009412E2">
            <w:pPr>
              <w:rPr>
                <w:sz w:val="22"/>
                <w:szCs w:val="22"/>
              </w:rPr>
            </w:pPr>
            <w:r>
              <w:rPr>
                <w:sz w:val="22"/>
                <w:szCs w:val="22"/>
              </w:rPr>
              <w:t xml:space="preserve">Li Song? </w:t>
            </w:r>
          </w:p>
        </w:tc>
        <w:tc>
          <w:tcPr>
            <w:tcW w:w="3978" w:type="dxa"/>
            <w:tcBorders>
              <w:top w:val="single" w:sz="4" w:space="0" w:color="000000"/>
              <w:left w:val="nil"/>
              <w:bottom w:val="single" w:sz="4" w:space="0" w:color="000000"/>
              <w:right w:val="single" w:sz="4" w:space="0" w:color="000000"/>
            </w:tcBorders>
            <w:shd w:val="clear" w:color="auto" w:fill="auto"/>
          </w:tcPr>
          <w:p w14:paraId="01AFBA5C" w14:textId="77777777" w:rsidR="0089273D" w:rsidRDefault="0089273D" w:rsidP="009412E2">
            <w:pPr>
              <w:rPr>
                <w:sz w:val="22"/>
                <w:szCs w:val="22"/>
              </w:rPr>
            </w:pPr>
            <w:r>
              <w:rPr>
                <w:sz w:val="22"/>
                <w:szCs w:val="22"/>
              </w:rPr>
              <w:t>RTAR completed but did not submit.</w:t>
            </w:r>
          </w:p>
          <w:p w14:paraId="4D8CFB7E" w14:textId="77777777" w:rsidR="0089273D" w:rsidRDefault="0089273D" w:rsidP="009412E2">
            <w:pPr>
              <w:rPr>
                <w:sz w:val="22"/>
                <w:szCs w:val="22"/>
              </w:rPr>
            </w:pPr>
            <w:r>
              <w:rPr>
                <w:sz w:val="22"/>
                <w:szCs w:val="22"/>
              </w:rPr>
              <w:t xml:space="preserve">Internal TC review, and started to award, but search for co-sponsorship. </w:t>
            </w:r>
          </w:p>
          <w:p w14:paraId="3498E0BA" w14:textId="77777777" w:rsidR="0089273D" w:rsidRDefault="0089273D" w:rsidP="009412E2">
            <w:pPr>
              <w:rPr>
                <w:sz w:val="22"/>
                <w:szCs w:val="22"/>
              </w:rPr>
            </w:pPr>
            <w:r>
              <w:rPr>
                <w:sz w:val="22"/>
                <w:szCs w:val="22"/>
              </w:rPr>
              <w:t>Should check with occupant behavior group.</w:t>
            </w:r>
          </w:p>
          <w:p w14:paraId="67F202C7" w14:textId="77777777" w:rsidR="0089273D" w:rsidRDefault="0089273D" w:rsidP="009412E2">
            <w:pPr>
              <w:rPr>
                <w:sz w:val="22"/>
                <w:szCs w:val="22"/>
              </w:rPr>
            </w:pPr>
            <w:r>
              <w:rPr>
                <w:sz w:val="22"/>
                <w:szCs w:val="22"/>
              </w:rPr>
              <w:t xml:space="preserve">Coordinate with TC 1.4?  </w:t>
            </w:r>
          </w:p>
          <w:p w14:paraId="4A6189DF" w14:textId="77777777" w:rsidR="0089273D" w:rsidRDefault="0089273D" w:rsidP="009412E2">
            <w:pPr>
              <w:rPr>
                <w:sz w:val="22"/>
                <w:szCs w:val="22"/>
              </w:rPr>
            </w:pPr>
            <w:r>
              <w:rPr>
                <w:sz w:val="22"/>
                <w:szCs w:val="22"/>
              </w:rPr>
              <w:t>Circulate the document again via e-mail and repost by Li Song.</w:t>
            </w:r>
          </w:p>
          <w:p w14:paraId="1AF31A56" w14:textId="77777777" w:rsidR="0089273D" w:rsidRDefault="0089273D" w:rsidP="009412E2">
            <w:pPr>
              <w:rPr>
                <w:sz w:val="22"/>
                <w:szCs w:val="22"/>
              </w:rPr>
            </w:pPr>
            <w:r>
              <w:rPr>
                <w:sz w:val="22"/>
                <w:szCs w:val="22"/>
              </w:rPr>
              <w:t>Wen to communicate with Rich Hackner</w:t>
            </w:r>
          </w:p>
          <w:p w14:paraId="7B46256A" w14:textId="77777777" w:rsidR="0089273D" w:rsidRDefault="0089273D" w:rsidP="009412E2">
            <w:pPr>
              <w:rPr>
                <w:sz w:val="22"/>
                <w:szCs w:val="22"/>
              </w:rPr>
            </w:pPr>
            <w:r>
              <w:rPr>
                <w:sz w:val="22"/>
                <w:szCs w:val="22"/>
              </w:rPr>
              <w:t xml:space="preserve">Voting Members to review on this RTAR and posted on </w:t>
            </w:r>
            <w:proofErr w:type="spellStart"/>
            <w:r>
              <w:rPr>
                <w:sz w:val="22"/>
                <w:szCs w:val="22"/>
              </w:rPr>
              <w:t>BaseCamp</w:t>
            </w:r>
            <w:proofErr w:type="spellEnd"/>
            <w:r>
              <w:rPr>
                <w:sz w:val="22"/>
                <w:szCs w:val="22"/>
              </w:rPr>
              <w:t>.</w:t>
            </w:r>
          </w:p>
          <w:p w14:paraId="4D163AFC" w14:textId="77777777" w:rsidR="0089273D" w:rsidRDefault="0089273D" w:rsidP="009412E2">
            <w:pPr>
              <w:rPr>
                <w:sz w:val="22"/>
                <w:szCs w:val="22"/>
              </w:rPr>
            </w:pPr>
            <w:r>
              <w:rPr>
                <w:sz w:val="22"/>
                <w:szCs w:val="22"/>
              </w:rPr>
              <w:t>Organize electronic voting.</w:t>
            </w:r>
          </w:p>
          <w:p w14:paraId="68E1A98A" w14:textId="77777777" w:rsidR="0089273D" w:rsidRDefault="0089273D" w:rsidP="009412E2">
            <w:pPr>
              <w:rPr>
                <w:sz w:val="22"/>
                <w:szCs w:val="22"/>
              </w:rPr>
            </w:pPr>
            <w:r>
              <w:rPr>
                <w:sz w:val="22"/>
                <w:szCs w:val="22"/>
              </w:rPr>
              <w:t>Voted in KC</w:t>
            </w:r>
          </w:p>
          <w:p w14:paraId="343204BA" w14:textId="77777777" w:rsidR="0089273D" w:rsidRDefault="0089273D" w:rsidP="009412E2">
            <w:pPr>
              <w:rPr>
                <w:sz w:val="22"/>
                <w:szCs w:val="22"/>
              </w:rPr>
            </w:pPr>
            <w:r>
              <w:rPr>
                <w:sz w:val="22"/>
                <w:szCs w:val="22"/>
              </w:rPr>
              <w:t xml:space="preserve">Orlando: </w:t>
            </w:r>
          </w:p>
          <w:p w14:paraId="7DEC1521" w14:textId="77777777" w:rsidR="0089273D" w:rsidRDefault="0089273D" w:rsidP="009412E2">
            <w:pPr>
              <w:rPr>
                <w:sz w:val="22"/>
                <w:szCs w:val="22"/>
              </w:rPr>
            </w:pPr>
            <w:r>
              <w:rPr>
                <w:sz w:val="22"/>
                <w:szCs w:val="22"/>
              </w:rPr>
              <w:t>Not submitted yet.</w:t>
            </w:r>
          </w:p>
          <w:p w14:paraId="64F390B7" w14:textId="77777777" w:rsidR="0089273D" w:rsidRDefault="0089273D" w:rsidP="009412E2">
            <w:pPr>
              <w:rPr>
                <w:sz w:val="22"/>
                <w:szCs w:val="22"/>
              </w:rPr>
            </w:pPr>
            <w:r>
              <w:rPr>
                <w:sz w:val="22"/>
                <w:szCs w:val="22"/>
              </w:rPr>
              <w:t>Will submitted by Li</w:t>
            </w:r>
          </w:p>
          <w:p w14:paraId="6F03B4E3" w14:textId="77777777" w:rsidR="0089273D" w:rsidRDefault="0089273D" w:rsidP="009412E2">
            <w:pPr>
              <w:rPr>
                <w:sz w:val="22"/>
                <w:szCs w:val="22"/>
              </w:rPr>
            </w:pPr>
            <w:r>
              <w:rPr>
                <w:sz w:val="22"/>
                <w:szCs w:val="22"/>
              </w:rPr>
              <w:lastRenderedPageBreak/>
              <w:t>Virtual Conf (Austin): Bill asked to get vote from MTG.OBB. No feedback yet. Li will iterate with Bing Dong.</w:t>
            </w:r>
          </w:p>
          <w:p w14:paraId="7C3F64B1" w14:textId="77777777" w:rsidR="0089273D" w:rsidRDefault="0089273D" w:rsidP="009412E2">
            <w:pPr>
              <w:rPr>
                <w:sz w:val="22"/>
                <w:szCs w:val="22"/>
              </w:rPr>
            </w:pPr>
            <w:r>
              <w:rPr>
                <w:sz w:val="22"/>
                <w:szCs w:val="22"/>
              </w:rPr>
              <w:t>Drafted 3 years ago but haven’t submitted yet due to delays in MTG.OBB.</w:t>
            </w:r>
          </w:p>
          <w:p w14:paraId="2706E0CD" w14:textId="77777777" w:rsidR="0089273D" w:rsidRDefault="0089273D" w:rsidP="009412E2">
            <w:pPr>
              <w:rPr>
                <w:sz w:val="22"/>
                <w:szCs w:val="22"/>
              </w:rPr>
            </w:pPr>
            <w:r>
              <w:rPr>
                <w:color w:val="FF0000"/>
                <w:sz w:val="22"/>
                <w:szCs w:val="22"/>
              </w:rPr>
              <w:t>Chicago: No feedback from MTG.OBB for a while. Li will reach out to MTG.OBB to move it forward</w:t>
            </w:r>
          </w:p>
        </w:tc>
      </w:tr>
      <w:tr w:rsidR="0089273D" w14:paraId="691F0DC1" w14:textId="77777777" w:rsidTr="009412E2">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3E3F7D8" w14:textId="77777777" w:rsidR="0089273D" w:rsidRDefault="0089273D" w:rsidP="009412E2">
            <w:pPr>
              <w:rPr>
                <w:sz w:val="22"/>
                <w:szCs w:val="22"/>
              </w:rPr>
            </w:pPr>
            <w:r>
              <w:rPr>
                <w:sz w:val="22"/>
                <w:szCs w:val="22"/>
              </w:rPr>
              <w:lastRenderedPageBreak/>
              <w:t>RTAR2</w:t>
            </w:r>
          </w:p>
        </w:tc>
        <w:tc>
          <w:tcPr>
            <w:tcW w:w="3019" w:type="dxa"/>
            <w:tcBorders>
              <w:top w:val="single" w:sz="4" w:space="0" w:color="000000"/>
              <w:left w:val="nil"/>
              <w:bottom w:val="single" w:sz="4" w:space="0" w:color="000000"/>
              <w:right w:val="single" w:sz="4" w:space="0" w:color="000000"/>
            </w:tcBorders>
            <w:shd w:val="clear" w:color="auto" w:fill="auto"/>
          </w:tcPr>
          <w:p w14:paraId="1BA8030C" w14:textId="77777777" w:rsidR="0089273D" w:rsidRDefault="0089273D" w:rsidP="009412E2">
            <w:pPr>
              <w:rPr>
                <w:sz w:val="22"/>
                <w:szCs w:val="22"/>
              </w:rPr>
            </w:pPr>
            <w:r>
              <w:rPr>
                <w:sz w:val="22"/>
                <w:szCs w:val="22"/>
              </w:rPr>
              <w:t>How IoT impacts operators</w:t>
            </w:r>
          </w:p>
        </w:tc>
        <w:tc>
          <w:tcPr>
            <w:tcW w:w="1620" w:type="dxa"/>
            <w:tcBorders>
              <w:top w:val="single" w:sz="4" w:space="0" w:color="000000"/>
              <w:left w:val="nil"/>
              <w:bottom w:val="single" w:sz="4" w:space="0" w:color="000000"/>
              <w:right w:val="single" w:sz="4" w:space="0" w:color="000000"/>
            </w:tcBorders>
            <w:shd w:val="clear" w:color="auto" w:fill="auto"/>
          </w:tcPr>
          <w:p w14:paraId="17899437" w14:textId="77777777" w:rsidR="0089273D" w:rsidRDefault="0089273D" w:rsidP="009412E2">
            <w:pPr>
              <w:rPr>
                <w:sz w:val="22"/>
                <w:szCs w:val="22"/>
              </w:rPr>
            </w:pPr>
            <w:r>
              <w:rPr>
                <w:sz w:val="22"/>
                <w:szCs w:val="22"/>
              </w:rPr>
              <w:t>Joe</w:t>
            </w:r>
          </w:p>
          <w:p w14:paraId="1407C5F2" w14:textId="77777777" w:rsidR="0089273D" w:rsidRDefault="0089273D" w:rsidP="009412E2">
            <w:pPr>
              <w:rPr>
                <w:sz w:val="22"/>
                <w:szCs w:val="22"/>
              </w:rPr>
            </w:pPr>
            <w:r>
              <w:rPr>
                <w:sz w:val="22"/>
                <w:szCs w:val="22"/>
              </w:rPr>
              <w:t>Carol</w:t>
            </w:r>
          </w:p>
          <w:p w14:paraId="09417EBA" w14:textId="77777777" w:rsidR="0089273D" w:rsidRDefault="0089273D" w:rsidP="009412E2">
            <w:pPr>
              <w:rPr>
                <w:sz w:val="22"/>
                <w:szCs w:val="22"/>
              </w:rPr>
            </w:pPr>
            <w:r>
              <w:rPr>
                <w:sz w:val="22"/>
                <w:szCs w:val="22"/>
              </w:rPr>
              <w:t>Liping Wang</w:t>
            </w:r>
          </w:p>
          <w:p w14:paraId="30A766AF" w14:textId="77777777" w:rsidR="0089273D" w:rsidRDefault="0089273D" w:rsidP="009412E2">
            <w:pPr>
              <w:rPr>
                <w:sz w:val="22"/>
                <w:szCs w:val="22"/>
              </w:rPr>
            </w:pPr>
            <w:r>
              <w:rPr>
                <w:sz w:val="22"/>
                <w:szCs w:val="22"/>
              </w:rPr>
              <w:t xml:space="preserve">Scott Hackel </w:t>
            </w:r>
          </w:p>
        </w:tc>
        <w:tc>
          <w:tcPr>
            <w:tcW w:w="3978" w:type="dxa"/>
            <w:tcBorders>
              <w:top w:val="single" w:sz="4" w:space="0" w:color="000000"/>
              <w:left w:val="nil"/>
              <w:bottom w:val="single" w:sz="4" w:space="0" w:color="000000"/>
              <w:right w:val="single" w:sz="4" w:space="0" w:color="000000"/>
            </w:tcBorders>
            <w:shd w:val="clear" w:color="auto" w:fill="auto"/>
          </w:tcPr>
          <w:p w14:paraId="211B1B7F" w14:textId="77777777" w:rsidR="0089273D" w:rsidRDefault="0089273D" w:rsidP="009412E2">
            <w:pPr>
              <w:rPr>
                <w:sz w:val="22"/>
                <w:szCs w:val="22"/>
              </w:rPr>
            </w:pPr>
            <w:r>
              <w:rPr>
                <w:sz w:val="22"/>
                <w:szCs w:val="22"/>
              </w:rPr>
              <w:t>Carol working on outline.</w:t>
            </w:r>
          </w:p>
          <w:p w14:paraId="27FA9B66" w14:textId="77777777" w:rsidR="0089273D" w:rsidRDefault="0089273D" w:rsidP="009412E2">
            <w:pPr>
              <w:rPr>
                <w:sz w:val="22"/>
                <w:szCs w:val="22"/>
              </w:rPr>
            </w:pPr>
            <w:r>
              <w:rPr>
                <w:sz w:val="22"/>
                <w:szCs w:val="22"/>
              </w:rPr>
              <w:t>How to quantify impact – Li Song</w:t>
            </w:r>
          </w:p>
          <w:p w14:paraId="54285DBD" w14:textId="77777777" w:rsidR="0089273D" w:rsidRDefault="0089273D" w:rsidP="009412E2">
            <w:pPr>
              <w:rPr>
                <w:sz w:val="22"/>
                <w:szCs w:val="22"/>
              </w:rPr>
            </w:pPr>
            <w:r>
              <w:rPr>
                <w:sz w:val="22"/>
                <w:szCs w:val="22"/>
              </w:rPr>
              <w:t xml:space="preserve">Dovetailing with enabling technologies. </w:t>
            </w:r>
          </w:p>
          <w:p w14:paraId="2BA0F2A7" w14:textId="77777777" w:rsidR="0089273D" w:rsidRDefault="0089273D" w:rsidP="009412E2">
            <w:pPr>
              <w:rPr>
                <w:sz w:val="22"/>
                <w:szCs w:val="22"/>
              </w:rPr>
            </w:pPr>
            <w:r>
              <w:rPr>
                <w:sz w:val="22"/>
                <w:szCs w:val="22"/>
              </w:rPr>
              <w:t>Update the title</w:t>
            </w:r>
          </w:p>
          <w:p w14:paraId="5889C616" w14:textId="77777777" w:rsidR="0089273D" w:rsidRDefault="0089273D" w:rsidP="009412E2">
            <w:pPr>
              <w:rPr>
                <w:sz w:val="22"/>
                <w:szCs w:val="22"/>
              </w:rPr>
            </w:pPr>
            <w:r>
              <w:rPr>
                <w:sz w:val="22"/>
                <w:szCs w:val="22"/>
              </w:rPr>
              <w:t>Orlando:</w:t>
            </w:r>
          </w:p>
          <w:p w14:paraId="38811688" w14:textId="77777777" w:rsidR="0089273D" w:rsidRDefault="0089273D" w:rsidP="009412E2">
            <w:pPr>
              <w:rPr>
                <w:sz w:val="22"/>
                <w:szCs w:val="22"/>
              </w:rPr>
            </w:pPr>
            <w:r>
              <w:rPr>
                <w:sz w:val="22"/>
                <w:szCs w:val="22"/>
              </w:rPr>
              <w:t>Carol: No updates</w:t>
            </w:r>
          </w:p>
          <w:p w14:paraId="4B4A1F65" w14:textId="77777777" w:rsidR="0089273D" w:rsidRDefault="0089273D" w:rsidP="009412E2">
            <w:pPr>
              <w:rPr>
                <w:sz w:val="22"/>
                <w:szCs w:val="22"/>
              </w:rPr>
            </w:pPr>
            <w:r>
              <w:rPr>
                <w:sz w:val="22"/>
                <w:szCs w:val="22"/>
              </w:rPr>
              <w:t xml:space="preserve">Li: should include </w:t>
            </w:r>
            <w:proofErr w:type="spellStart"/>
            <w:r>
              <w:rPr>
                <w:sz w:val="22"/>
                <w:szCs w:val="22"/>
              </w:rPr>
              <w:t>Residentia</w:t>
            </w:r>
            <w:proofErr w:type="spellEnd"/>
            <w:r>
              <w:rPr>
                <w:sz w:val="22"/>
                <w:szCs w:val="22"/>
              </w:rPr>
              <w:t xml:space="preserve"> application. We will need to have another idea/RTAR </w:t>
            </w:r>
            <w:proofErr w:type="gramStart"/>
            <w:r>
              <w:rPr>
                <w:sz w:val="22"/>
                <w:szCs w:val="22"/>
              </w:rPr>
              <w:t>and  Zheng</w:t>
            </w:r>
            <w:proofErr w:type="gramEnd"/>
            <w:r>
              <w:rPr>
                <w:sz w:val="22"/>
                <w:szCs w:val="22"/>
              </w:rPr>
              <w:t xml:space="preserve">  will help Li</w:t>
            </w:r>
          </w:p>
          <w:p w14:paraId="75A3442C" w14:textId="77777777" w:rsidR="0089273D" w:rsidRDefault="0089273D" w:rsidP="009412E2">
            <w:pPr>
              <w:rPr>
                <w:sz w:val="22"/>
                <w:szCs w:val="22"/>
              </w:rPr>
            </w:pPr>
            <w:r>
              <w:rPr>
                <w:sz w:val="22"/>
                <w:szCs w:val="22"/>
              </w:rPr>
              <w:t>Carol: does the new idea include homes or multi-family homes.  Need to consider privacy, multi-</w:t>
            </w:r>
            <w:proofErr w:type="spellStart"/>
            <w:proofErr w:type="gramStart"/>
            <w:r>
              <w:rPr>
                <w:sz w:val="22"/>
                <w:szCs w:val="22"/>
              </w:rPr>
              <w:t>stories,etc</w:t>
            </w:r>
            <w:proofErr w:type="spellEnd"/>
            <w:r>
              <w:rPr>
                <w:sz w:val="22"/>
                <w:szCs w:val="22"/>
              </w:rPr>
              <w:t>.</w:t>
            </w:r>
            <w:proofErr w:type="gramEnd"/>
          </w:p>
          <w:p w14:paraId="137B4E10" w14:textId="77777777" w:rsidR="0089273D" w:rsidRDefault="0089273D" w:rsidP="009412E2">
            <w:pPr>
              <w:rPr>
                <w:sz w:val="22"/>
                <w:szCs w:val="22"/>
              </w:rPr>
            </w:pPr>
            <w:r>
              <w:rPr>
                <w:sz w:val="22"/>
                <w:szCs w:val="22"/>
              </w:rPr>
              <w:t>Virtual Conf (Austin): Carol, Joe and Li will have the following meeting.</w:t>
            </w:r>
          </w:p>
          <w:p w14:paraId="7C6E7BDF" w14:textId="77777777" w:rsidR="0089273D" w:rsidRDefault="0089273D" w:rsidP="009412E2">
            <w:pPr>
              <w:rPr>
                <w:color w:val="FF0000"/>
                <w:sz w:val="22"/>
                <w:szCs w:val="22"/>
              </w:rPr>
            </w:pPr>
            <w:r>
              <w:rPr>
                <w:color w:val="FF0000"/>
                <w:sz w:val="22"/>
                <w:szCs w:val="22"/>
              </w:rPr>
              <w:t>Chicago: Park this idea</w:t>
            </w:r>
          </w:p>
          <w:p w14:paraId="359325D4" w14:textId="77777777" w:rsidR="0089273D" w:rsidRDefault="0089273D" w:rsidP="009412E2">
            <w:pPr>
              <w:rPr>
                <w:sz w:val="22"/>
                <w:szCs w:val="22"/>
              </w:rPr>
            </w:pPr>
          </w:p>
        </w:tc>
      </w:tr>
      <w:tr w:rsidR="0089273D" w14:paraId="156AAA96" w14:textId="77777777" w:rsidTr="009412E2">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5F99D9" w14:textId="77777777" w:rsidR="0089273D" w:rsidRDefault="0089273D" w:rsidP="009412E2">
            <w:pPr>
              <w:rPr>
                <w:sz w:val="22"/>
                <w:szCs w:val="22"/>
              </w:rPr>
            </w:pPr>
            <w:r>
              <w:rPr>
                <w:sz w:val="22"/>
                <w:szCs w:val="22"/>
              </w:rPr>
              <w:t>RTAR3</w:t>
            </w:r>
          </w:p>
        </w:tc>
        <w:tc>
          <w:tcPr>
            <w:tcW w:w="3019" w:type="dxa"/>
            <w:tcBorders>
              <w:top w:val="single" w:sz="4" w:space="0" w:color="000000"/>
              <w:left w:val="nil"/>
              <w:bottom w:val="single" w:sz="4" w:space="0" w:color="000000"/>
              <w:right w:val="single" w:sz="4" w:space="0" w:color="000000"/>
            </w:tcBorders>
            <w:shd w:val="clear" w:color="auto" w:fill="auto"/>
          </w:tcPr>
          <w:p w14:paraId="599E19E2" w14:textId="77777777" w:rsidR="0089273D" w:rsidRDefault="0089273D" w:rsidP="009412E2">
            <w:pPr>
              <w:rPr>
                <w:sz w:val="22"/>
                <w:szCs w:val="22"/>
              </w:rPr>
            </w:pPr>
            <w:r>
              <w:rPr>
                <w:sz w:val="22"/>
                <w:szCs w:val="22"/>
              </w:rPr>
              <w:t>Link the productivity with occupancy-based control; Occupant in the loop controls</w:t>
            </w:r>
          </w:p>
        </w:tc>
        <w:tc>
          <w:tcPr>
            <w:tcW w:w="1620" w:type="dxa"/>
            <w:tcBorders>
              <w:top w:val="single" w:sz="4" w:space="0" w:color="000000"/>
              <w:left w:val="nil"/>
              <w:bottom w:val="single" w:sz="4" w:space="0" w:color="000000"/>
              <w:right w:val="single" w:sz="4" w:space="0" w:color="000000"/>
            </w:tcBorders>
            <w:shd w:val="clear" w:color="auto" w:fill="auto"/>
          </w:tcPr>
          <w:p w14:paraId="2153DD34" w14:textId="77777777" w:rsidR="0089273D" w:rsidRDefault="0089273D" w:rsidP="009412E2">
            <w:pPr>
              <w:rPr>
                <w:sz w:val="22"/>
                <w:szCs w:val="22"/>
              </w:rPr>
            </w:pPr>
            <w:r>
              <w:rPr>
                <w:sz w:val="22"/>
                <w:szCs w:val="22"/>
              </w:rPr>
              <w:t xml:space="preserve">Ivo </w:t>
            </w:r>
            <w:proofErr w:type="spellStart"/>
            <w:r>
              <w:rPr>
                <w:sz w:val="22"/>
                <w:szCs w:val="22"/>
              </w:rPr>
              <w:t>Martinac</w:t>
            </w:r>
            <w:proofErr w:type="spellEnd"/>
          </w:p>
        </w:tc>
        <w:tc>
          <w:tcPr>
            <w:tcW w:w="3978" w:type="dxa"/>
            <w:tcBorders>
              <w:top w:val="single" w:sz="4" w:space="0" w:color="000000"/>
              <w:left w:val="nil"/>
              <w:bottom w:val="single" w:sz="4" w:space="0" w:color="000000"/>
              <w:right w:val="single" w:sz="4" w:space="0" w:color="000000"/>
            </w:tcBorders>
            <w:shd w:val="clear" w:color="auto" w:fill="auto"/>
          </w:tcPr>
          <w:p w14:paraId="2959CF29" w14:textId="77777777" w:rsidR="0089273D" w:rsidRDefault="0089273D" w:rsidP="009412E2">
            <w:pPr>
              <w:rPr>
                <w:sz w:val="22"/>
                <w:szCs w:val="22"/>
              </w:rPr>
            </w:pPr>
            <w:r>
              <w:rPr>
                <w:sz w:val="22"/>
                <w:szCs w:val="22"/>
              </w:rPr>
              <w:t xml:space="preserve">Ivo </w:t>
            </w:r>
            <w:proofErr w:type="spellStart"/>
            <w:r>
              <w:rPr>
                <w:sz w:val="22"/>
                <w:szCs w:val="22"/>
              </w:rPr>
              <w:t>Martinac</w:t>
            </w:r>
            <w:proofErr w:type="spellEnd"/>
            <w:r>
              <w:rPr>
                <w:sz w:val="22"/>
                <w:szCs w:val="22"/>
              </w:rPr>
              <w:t xml:space="preserve"> – professor developing idea. </w:t>
            </w:r>
          </w:p>
          <w:p w14:paraId="756D255E" w14:textId="77777777" w:rsidR="0089273D" w:rsidRDefault="0089273D" w:rsidP="009412E2">
            <w:pPr>
              <w:rPr>
                <w:sz w:val="22"/>
                <w:szCs w:val="22"/>
              </w:rPr>
            </w:pPr>
            <w:r>
              <w:rPr>
                <w:sz w:val="22"/>
                <w:szCs w:val="22"/>
              </w:rPr>
              <w:t>The idea but need to develop the team.</w:t>
            </w:r>
          </w:p>
          <w:p w14:paraId="773F804E" w14:textId="77777777" w:rsidR="0089273D" w:rsidRDefault="0089273D" w:rsidP="009412E2">
            <w:pPr>
              <w:rPr>
                <w:sz w:val="22"/>
                <w:szCs w:val="22"/>
              </w:rPr>
            </w:pPr>
            <w:r>
              <w:rPr>
                <w:sz w:val="22"/>
                <w:szCs w:val="22"/>
              </w:rPr>
              <w:t xml:space="preserve">Park this idea at this time </w:t>
            </w:r>
          </w:p>
          <w:p w14:paraId="5A2A2599" w14:textId="77777777" w:rsidR="0089273D" w:rsidRDefault="0089273D" w:rsidP="009412E2">
            <w:pPr>
              <w:rPr>
                <w:sz w:val="22"/>
                <w:szCs w:val="22"/>
              </w:rPr>
            </w:pPr>
            <w:r>
              <w:rPr>
                <w:sz w:val="22"/>
                <w:szCs w:val="22"/>
              </w:rPr>
              <w:t>Orlando: No updates. Park this idea, Zheng will follow up with Ivo.</w:t>
            </w:r>
          </w:p>
          <w:p w14:paraId="1DF142C3" w14:textId="77777777" w:rsidR="0089273D" w:rsidRDefault="0089273D" w:rsidP="009412E2">
            <w:pPr>
              <w:rPr>
                <w:sz w:val="22"/>
                <w:szCs w:val="22"/>
              </w:rPr>
            </w:pPr>
            <w:r>
              <w:rPr>
                <w:sz w:val="22"/>
                <w:szCs w:val="22"/>
              </w:rPr>
              <w:t>Virtual Conf (Austin): No updates. Park this idea.</w:t>
            </w:r>
          </w:p>
          <w:p w14:paraId="4B9B070F" w14:textId="77777777" w:rsidR="0089273D" w:rsidRDefault="0089273D" w:rsidP="009412E2">
            <w:pPr>
              <w:rPr>
                <w:sz w:val="22"/>
                <w:szCs w:val="22"/>
              </w:rPr>
            </w:pPr>
            <w:r>
              <w:rPr>
                <w:color w:val="FF0000"/>
                <w:sz w:val="22"/>
                <w:szCs w:val="22"/>
              </w:rPr>
              <w:t>Chicago: Zheng will follow up with Ivo.</w:t>
            </w:r>
          </w:p>
        </w:tc>
      </w:tr>
      <w:tr w:rsidR="0089273D" w14:paraId="57AB2C24" w14:textId="77777777" w:rsidTr="009412E2">
        <w:trPr>
          <w:trHeight w:val="570"/>
        </w:trPr>
        <w:tc>
          <w:tcPr>
            <w:tcW w:w="104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1EF1B1" w14:textId="77777777" w:rsidR="0089273D" w:rsidRDefault="0089273D" w:rsidP="009412E2">
            <w:pPr>
              <w:rPr>
                <w:sz w:val="22"/>
                <w:szCs w:val="22"/>
              </w:rPr>
            </w:pPr>
            <w:r>
              <w:rPr>
                <w:sz w:val="22"/>
                <w:szCs w:val="22"/>
              </w:rPr>
              <w:t>RTAR4</w:t>
            </w:r>
          </w:p>
        </w:tc>
        <w:tc>
          <w:tcPr>
            <w:tcW w:w="3019" w:type="dxa"/>
            <w:tcBorders>
              <w:top w:val="single" w:sz="4" w:space="0" w:color="000000"/>
              <w:left w:val="nil"/>
              <w:bottom w:val="single" w:sz="4" w:space="0" w:color="000000"/>
              <w:right w:val="single" w:sz="4" w:space="0" w:color="000000"/>
            </w:tcBorders>
            <w:shd w:val="clear" w:color="auto" w:fill="auto"/>
          </w:tcPr>
          <w:p w14:paraId="162AEBCB" w14:textId="77777777" w:rsidR="0089273D" w:rsidRDefault="0089273D" w:rsidP="009412E2">
            <w:pPr>
              <w:rPr>
                <w:sz w:val="22"/>
                <w:szCs w:val="22"/>
              </w:rPr>
            </w:pPr>
            <w:r>
              <w:rPr>
                <w:sz w:val="22"/>
                <w:szCs w:val="22"/>
              </w:rPr>
              <w:t>Open Source tool for integrating building and grid simulations</w:t>
            </w:r>
          </w:p>
        </w:tc>
        <w:tc>
          <w:tcPr>
            <w:tcW w:w="1620" w:type="dxa"/>
            <w:tcBorders>
              <w:top w:val="single" w:sz="4" w:space="0" w:color="000000"/>
              <w:left w:val="nil"/>
              <w:bottom w:val="single" w:sz="4" w:space="0" w:color="000000"/>
              <w:right w:val="single" w:sz="4" w:space="0" w:color="000000"/>
            </w:tcBorders>
            <w:shd w:val="clear" w:color="auto" w:fill="auto"/>
          </w:tcPr>
          <w:p w14:paraId="07A49215" w14:textId="77777777" w:rsidR="0089273D" w:rsidRDefault="0089273D" w:rsidP="009412E2">
            <w:pPr>
              <w:rPr>
                <w:sz w:val="22"/>
                <w:szCs w:val="22"/>
              </w:rPr>
            </w:pPr>
            <w:proofErr w:type="spellStart"/>
            <w:r>
              <w:rPr>
                <w:sz w:val="22"/>
                <w:szCs w:val="22"/>
              </w:rPr>
              <w:t>Donghun</w:t>
            </w:r>
            <w:proofErr w:type="spellEnd"/>
            <w:r>
              <w:rPr>
                <w:sz w:val="22"/>
                <w:szCs w:val="22"/>
              </w:rPr>
              <w:t xml:space="preserve"> Kim,</w:t>
            </w:r>
          </w:p>
          <w:p w14:paraId="4F84E01B" w14:textId="77777777" w:rsidR="0089273D" w:rsidRDefault="0089273D" w:rsidP="009412E2">
            <w:pPr>
              <w:rPr>
                <w:sz w:val="22"/>
                <w:szCs w:val="22"/>
              </w:rPr>
            </w:pPr>
            <w:r>
              <w:rPr>
                <w:sz w:val="22"/>
                <w:szCs w:val="22"/>
              </w:rPr>
              <w:t>Jie Cai,</w:t>
            </w:r>
          </w:p>
          <w:p w14:paraId="379659A8" w14:textId="77777777" w:rsidR="0089273D" w:rsidRDefault="0089273D" w:rsidP="009412E2">
            <w:pPr>
              <w:rPr>
                <w:sz w:val="22"/>
                <w:szCs w:val="22"/>
              </w:rPr>
            </w:pPr>
            <w:proofErr w:type="spellStart"/>
            <w:r>
              <w:rPr>
                <w:sz w:val="22"/>
                <w:szCs w:val="22"/>
              </w:rPr>
              <w:t>Qun</w:t>
            </w:r>
            <w:proofErr w:type="spellEnd"/>
            <w:r>
              <w:rPr>
                <w:sz w:val="22"/>
                <w:szCs w:val="22"/>
              </w:rPr>
              <w:t xml:space="preserve"> Zhou, </w:t>
            </w:r>
          </w:p>
          <w:p w14:paraId="1DFA4073" w14:textId="77777777" w:rsidR="0089273D" w:rsidRDefault="0089273D" w:rsidP="009412E2">
            <w:pPr>
              <w:rPr>
                <w:sz w:val="22"/>
                <w:szCs w:val="22"/>
              </w:rPr>
            </w:pPr>
            <w:r>
              <w:rPr>
                <w:sz w:val="22"/>
                <w:szCs w:val="22"/>
              </w:rPr>
              <w:t xml:space="preserve">Bing Dong, </w:t>
            </w:r>
          </w:p>
          <w:p w14:paraId="24873B05" w14:textId="77777777" w:rsidR="0089273D" w:rsidRDefault="0089273D" w:rsidP="009412E2">
            <w:pPr>
              <w:rPr>
                <w:sz w:val="22"/>
                <w:szCs w:val="22"/>
              </w:rPr>
            </w:pPr>
            <w:r>
              <w:rPr>
                <w:sz w:val="22"/>
                <w:szCs w:val="22"/>
              </w:rPr>
              <w:t>Zoltan Nagy</w:t>
            </w:r>
          </w:p>
          <w:p w14:paraId="72EFEDFA" w14:textId="77777777" w:rsidR="0089273D" w:rsidRDefault="0089273D" w:rsidP="009412E2">
            <w:pPr>
              <w:rPr>
                <w:sz w:val="22"/>
                <w:szCs w:val="22"/>
              </w:rPr>
            </w:pPr>
          </w:p>
        </w:tc>
        <w:tc>
          <w:tcPr>
            <w:tcW w:w="3978" w:type="dxa"/>
            <w:tcBorders>
              <w:top w:val="single" w:sz="4" w:space="0" w:color="000000"/>
              <w:left w:val="nil"/>
              <w:bottom w:val="single" w:sz="4" w:space="0" w:color="000000"/>
              <w:right w:val="single" w:sz="4" w:space="0" w:color="000000"/>
            </w:tcBorders>
            <w:shd w:val="clear" w:color="auto" w:fill="auto"/>
          </w:tcPr>
          <w:p w14:paraId="798994BD" w14:textId="77777777" w:rsidR="0089273D" w:rsidRDefault="0089273D" w:rsidP="009412E2">
            <w:pPr>
              <w:rPr>
                <w:sz w:val="22"/>
                <w:szCs w:val="22"/>
              </w:rPr>
            </w:pPr>
            <w:r>
              <w:rPr>
                <w:sz w:val="22"/>
                <w:szCs w:val="22"/>
              </w:rPr>
              <w:t>Orlando:</w:t>
            </w:r>
          </w:p>
          <w:p w14:paraId="2E1C1FDB" w14:textId="77777777" w:rsidR="0089273D" w:rsidRDefault="0089273D" w:rsidP="009412E2">
            <w:pPr>
              <w:rPr>
                <w:sz w:val="22"/>
                <w:szCs w:val="22"/>
              </w:rPr>
            </w:pPr>
            <w:r>
              <w:rPr>
                <w:sz w:val="22"/>
                <w:szCs w:val="22"/>
              </w:rPr>
              <w:t xml:space="preserve">First, we will need to define the scope. </w:t>
            </w:r>
            <w:proofErr w:type="spellStart"/>
            <w:r>
              <w:rPr>
                <w:sz w:val="22"/>
                <w:szCs w:val="22"/>
              </w:rPr>
              <w:t>Qun</w:t>
            </w:r>
            <w:proofErr w:type="spellEnd"/>
            <w:r>
              <w:rPr>
                <w:sz w:val="22"/>
                <w:szCs w:val="22"/>
              </w:rPr>
              <w:t xml:space="preserve"> Zhou from University of Central Florida talked about her perspectives from grid side</w:t>
            </w:r>
          </w:p>
          <w:p w14:paraId="07FEDE84" w14:textId="77777777" w:rsidR="0089273D" w:rsidRDefault="0089273D" w:rsidP="009412E2">
            <w:pPr>
              <w:rPr>
                <w:sz w:val="22"/>
                <w:szCs w:val="22"/>
              </w:rPr>
            </w:pPr>
            <w:r>
              <w:rPr>
                <w:color w:val="FF0000"/>
                <w:sz w:val="22"/>
                <w:szCs w:val="22"/>
              </w:rPr>
              <w:t xml:space="preserve">Virtual Conf (Austin, Phoenix): </w:t>
            </w:r>
            <w:proofErr w:type="spellStart"/>
            <w:r>
              <w:rPr>
                <w:color w:val="FF0000"/>
                <w:sz w:val="22"/>
                <w:szCs w:val="22"/>
              </w:rPr>
              <w:t>Donghun</w:t>
            </w:r>
            <w:proofErr w:type="spellEnd"/>
            <w:r>
              <w:rPr>
                <w:color w:val="FF0000"/>
                <w:sz w:val="22"/>
                <w:szCs w:val="22"/>
              </w:rPr>
              <w:t xml:space="preserve">, QZ, </w:t>
            </w:r>
            <w:proofErr w:type="spellStart"/>
            <w:r>
              <w:rPr>
                <w:color w:val="FF0000"/>
                <w:sz w:val="22"/>
                <w:szCs w:val="22"/>
              </w:rPr>
              <w:t>Jie</w:t>
            </w:r>
            <w:proofErr w:type="spellEnd"/>
            <w:r>
              <w:rPr>
                <w:color w:val="FF0000"/>
                <w:sz w:val="22"/>
                <w:szCs w:val="22"/>
              </w:rPr>
              <w:t xml:space="preserve"> Cai and Bing Dong will have the following talk to narrow down the scope of research.</w:t>
            </w:r>
          </w:p>
        </w:tc>
      </w:tr>
    </w:tbl>
    <w:p w14:paraId="5CC95823" w14:textId="77777777" w:rsidR="0089273D" w:rsidRDefault="0089273D" w:rsidP="0089273D">
      <w:pPr>
        <w:ind w:right="-720"/>
        <w:rPr>
          <w:b/>
          <w:sz w:val="22"/>
          <w:szCs w:val="22"/>
        </w:rPr>
      </w:pPr>
    </w:p>
    <w:p w14:paraId="3A6B850B" w14:textId="1D0F554E" w:rsidR="0089273D" w:rsidRDefault="0089273D">
      <w:pPr>
        <w:rPr>
          <w:b/>
        </w:rPr>
      </w:pPr>
      <w:r>
        <w:rPr>
          <w:b/>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2F0D74" w14:paraId="2716158C" w14:textId="77777777" w:rsidTr="009412E2">
        <w:trPr>
          <w:trHeight w:val="433"/>
        </w:trPr>
        <w:tc>
          <w:tcPr>
            <w:tcW w:w="1575" w:type="dxa"/>
            <w:vMerge w:val="restart"/>
            <w:tcBorders>
              <w:top w:val="nil"/>
            </w:tcBorders>
          </w:tcPr>
          <w:p w14:paraId="75806183" w14:textId="26F6A3B3" w:rsidR="002F0D74" w:rsidRDefault="002F0D74" w:rsidP="009412E2">
            <w:pPr>
              <w:rPr>
                <w:rFonts w:ascii="Arial" w:hAnsi="Arial"/>
              </w:rPr>
            </w:pPr>
            <w:r w:rsidRPr="00E3346A">
              <w:rPr>
                <w:rFonts w:ascii="Arial" w:hAnsi="Arial"/>
                <w:noProof/>
              </w:rPr>
              <w:lastRenderedPageBreak/>
              <w:drawing>
                <wp:inline distT="0" distB="0" distL="0" distR="0" wp14:anchorId="56CF9B29" wp14:editId="366049A9">
                  <wp:extent cx="862965" cy="592455"/>
                  <wp:effectExtent l="0" t="0" r="0" b="0"/>
                  <wp:docPr id="10" name="Picture 10"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2965" cy="592455"/>
                          </a:xfrm>
                          <a:prstGeom prst="rect">
                            <a:avLst/>
                          </a:prstGeom>
                          <a:noFill/>
                          <a:ln>
                            <a:noFill/>
                          </a:ln>
                        </pic:spPr>
                      </pic:pic>
                    </a:graphicData>
                  </a:graphic>
                </wp:inline>
              </w:drawing>
            </w:r>
          </w:p>
        </w:tc>
        <w:tc>
          <w:tcPr>
            <w:tcW w:w="7861" w:type="dxa"/>
            <w:tcBorders>
              <w:top w:val="nil"/>
            </w:tcBorders>
          </w:tcPr>
          <w:p w14:paraId="5929D4D3" w14:textId="77777777" w:rsidR="002F0D74" w:rsidRDefault="002F0D74" w:rsidP="009412E2">
            <w:pPr>
              <w:ind w:left="-1830"/>
              <w:jc w:val="center"/>
              <w:rPr>
                <w:rFonts w:ascii="Arial" w:hAnsi="Arial"/>
                <w:b/>
              </w:rPr>
            </w:pPr>
            <w:r>
              <w:rPr>
                <w:rFonts w:ascii="Arial" w:hAnsi="Arial"/>
                <w:b/>
              </w:rPr>
              <w:t>Meeting Minutes</w:t>
            </w:r>
          </w:p>
          <w:p w14:paraId="34D694C5" w14:textId="77777777" w:rsidR="002F0D74" w:rsidRDefault="002F0D74" w:rsidP="009412E2">
            <w:pPr>
              <w:ind w:left="-1830"/>
              <w:rPr>
                <w:rFonts w:ascii="Arial" w:hAnsi="Arial"/>
              </w:rPr>
            </w:pPr>
          </w:p>
        </w:tc>
      </w:tr>
      <w:tr w:rsidR="002F0D74" w14:paraId="4CCA20D4" w14:textId="77777777" w:rsidTr="009412E2">
        <w:trPr>
          <w:trHeight w:val="791"/>
        </w:trPr>
        <w:tc>
          <w:tcPr>
            <w:tcW w:w="1575" w:type="dxa"/>
            <w:vMerge/>
            <w:tcBorders>
              <w:bottom w:val="single" w:sz="4" w:space="0" w:color="auto"/>
            </w:tcBorders>
          </w:tcPr>
          <w:p w14:paraId="15455662" w14:textId="77777777" w:rsidR="002F0D74" w:rsidRDefault="002F0D74" w:rsidP="009412E2">
            <w:pPr>
              <w:rPr>
                <w:rFonts w:ascii="Arial" w:hAnsi="Arial"/>
              </w:rPr>
            </w:pPr>
          </w:p>
        </w:tc>
        <w:tc>
          <w:tcPr>
            <w:tcW w:w="7861" w:type="dxa"/>
            <w:tcBorders>
              <w:bottom w:val="single" w:sz="4" w:space="0" w:color="auto"/>
            </w:tcBorders>
          </w:tcPr>
          <w:p w14:paraId="200F9BC2" w14:textId="77777777" w:rsidR="002F0D74" w:rsidRPr="00B470FE" w:rsidRDefault="002F0D74" w:rsidP="009412E2">
            <w:pPr>
              <w:pStyle w:val="Heading4"/>
              <w:ind w:left="-1830"/>
              <w:jc w:val="center"/>
              <w:rPr>
                <w:rFonts w:ascii="Arial" w:hAnsi="Arial"/>
              </w:rPr>
            </w:pPr>
            <w:r w:rsidRPr="00B470FE">
              <w:rPr>
                <w:rFonts w:ascii="Arial" w:hAnsi="Arial"/>
              </w:rPr>
              <w:t xml:space="preserve">TC 7.5 </w:t>
            </w:r>
            <w:r>
              <w:rPr>
                <w:rFonts w:ascii="Arial" w:hAnsi="Arial"/>
              </w:rPr>
              <w:t>Smart Grid</w:t>
            </w:r>
            <w:r w:rsidRPr="00B470FE">
              <w:rPr>
                <w:rFonts w:ascii="Arial" w:hAnsi="Arial"/>
              </w:rPr>
              <w:t xml:space="preserve"> Subcommittee</w:t>
            </w:r>
            <w:r>
              <w:rPr>
                <w:rFonts w:ascii="Arial" w:hAnsi="Arial"/>
              </w:rPr>
              <w:t xml:space="preserve"> (Virtual, via Zoom)</w:t>
            </w:r>
          </w:p>
          <w:p w14:paraId="11D7371F" w14:textId="77777777" w:rsidR="002F0D74" w:rsidRDefault="002F0D74" w:rsidP="009412E2">
            <w:pPr>
              <w:ind w:left="-1830"/>
              <w:jc w:val="center"/>
              <w:rPr>
                <w:rFonts w:ascii="Arial" w:hAnsi="Arial"/>
              </w:rPr>
            </w:pPr>
            <w:r>
              <w:rPr>
                <w:rFonts w:ascii="Arial" w:hAnsi="Arial"/>
              </w:rPr>
              <w:t>2:00-2:45 pm, January 18, 2021</w:t>
            </w:r>
          </w:p>
          <w:p w14:paraId="086A6B58" w14:textId="77777777" w:rsidR="002F0D74" w:rsidRDefault="002F0D74" w:rsidP="009412E2">
            <w:pPr>
              <w:ind w:left="-1830"/>
              <w:jc w:val="center"/>
              <w:rPr>
                <w:b/>
                <w:sz w:val="20"/>
                <w:szCs w:val="20"/>
              </w:rPr>
            </w:pPr>
            <w:r>
              <w:rPr>
                <w:b/>
                <w:sz w:val="20"/>
                <w:szCs w:val="20"/>
              </w:rPr>
              <w:t>Prepared by Kristen S. Cetin</w:t>
            </w:r>
          </w:p>
          <w:p w14:paraId="75A4C297" w14:textId="77777777" w:rsidR="002F0D74" w:rsidRDefault="002F0D74" w:rsidP="009412E2">
            <w:pPr>
              <w:ind w:left="-1830"/>
              <w:rPr>
                <w:rFonts w:ascii="Arial" w:hAnsi="Arial"/>
              </w:rPr>
            </w:pPr>
          </w:p>
        </w:tc>
      </w:tr>
    </w:tbl>
    <w:p w14:paraId="015A362B" w14:textId="77777777" w:rsidR="002F0D74" w:rsidRDefault="002F0D74" w:rsidP="002F0D74">
      <w:pPr>
        <w:spacing w:line="240" w:lineRule="exact"/>
        <w:jc w:val="both"/>
        <w:rPr>
          <w:sz w:val="20"/>
          <w:szCs w:val="20"/>
        </w:rPr>
      </w:pPr>
      <w:r>
        <w:rPr>
          <w:b/>
          <w:sz w:val="20"/>
          <w:szCs w:val="20"/>
        </w:rPr>
        <w:t xml:space="preserve">Subcommittee </w:t>
      </w:r>
      <w:r w:rsidRPr="00AC0DB3">
        <w:rPr>
          <w:b/>
          <w:sz w:val="20"/>
          <w:szCs w:val="20"/>
        </w:rPr>
        <w:t>Scope:</w:t>
      </w:r>
      <w:r w:rsidRPr="00AC0DB3">
        <w:rPr>
          <w:sz w:val="20"/>
          <w:szCs w:val="20"/>
        </w:rPr>
        <w:t xml:space="preserve"> </w:t>
      </w:r>
      <w:r w:rsidRPr="00B3258E">
        <w:rPr>
          <w:sz w:val="20"/>
          <w:szCs w:val="20"/>
        </w:rPr>
        <w:t>This subcommittee will explore and develop ideas and research work statements to improve the building and utility interactions (and more specifically the electric grid). The research will focus on developing enabling technologies for seamless interaction of smart building components and utilities and other building services. An important aspect of this work is to identify the information that is necessary to support smart building technologies, and to identify the requirements of communication protocols to support the exchange of this information between different building services buildings and utilities, between multiple buildings, with outside service providers.</w:t>
      </w:r>
    </w:p>
    <w:p w14:paraId="7CDCB83B" w14:textId="77777777" w:rsidR="002F0D74" w:rsidRPr="00B3258E" w:rsidRDefault="002F0D74" w:rsidP="002F0D74">
      <w:pPr>
        <w:spacing w:line="240" w:lineRule="exact"/>
        <w:jc w:val="both"/>
        <w:rPr>
          <w:sz w:val="20"/>
          <w:szCs w:val="20"/>
        </w:rPr>
      </w:pPr>
    </w:p>
    <w:p w14:paraId="3A949A82" w14:textId="77777777" w:rsidR="002F0D74" w:rsidRDefault="002F0D74" w:rsidP="002F0D74">
      <w:pPr>
        <w:spacing w:line="240" w:lineRule="exact"/>
        <w:jc w:val="both"/>
        <w:rPr>
          <w:sz w:val="20"/>
          <w:szCs w:val="20"/>
        </w:rPr>
      </w:pPr>
      <w:r w:rsidRPr="00B3258E">
        <w:rPr>
          <w:sz w:val="20"/>
          <w:szCs w:val="20"/>
        </w:rPr>
        <w:t xml:space="preserve">The importance of a stable and reliable electric power grid to life and the economy in the 21st century has been underscored by two major events over the last decade: a major black out on the east coast of North America and wildly varying electricity prices in California during an attempt at restructuring the electricity marketplace. In response to these events many organization (DOE, EPRI, and CEC) have started research activities to find ways to modernize the grid. However, there a </w:t>
      </w:r>
      <w:proofErr w:type="gramStart"/>
      <w:r w:rsidRPr="00B3258E">
        <w:rPr>
          <w:sz w:val="20"/>
          <w:szCs w:val="20"/>
        </w:rPr>
        <w:t>significant gaps</w:t>
      </w:r>
      <w:proofErr w:type="gramEnd"/>
      <w:r w:rsidRPr="00B3258E">
        <w:rPr>
          <w:sz w:val="20"/>
          <w:szCs w:val="20"/>
        </w:rPr>
        <w:t xml:space="preserve"> in the research activities, especially as they relate to buildings. Since buildings consume over 70% of the electric in the U.S., they have to part of the solution to modernize the grid. ASHRAE has traditionally developed technologies, standards, and guidelines for buildings. Therefore, this subcommittee can play a major role in continuing this effort.</w:t>
      </w:r>
    </w:p>
    <w:p w14:paraId="71F841F8" w14:textId="77777777" w:rsidR="002F0D74" w:rsidRDefault="002F0D74" w:rsidP="002F0D74">
      <w:pPr>
        <w:spacing w:line="240" w:lineRule="exact"/>
        <w:rPr>
          <w:sz w:val="20"/>
          <w:szCs w:val="20"/>
        </w:rPr>
      </w:pPr>
    </w:p>
    <w:p w14:paraId="5C07B1A4" w14:textId="77777777" w:rsidR="002F0D74" w:rsidRDefault="002F0D74" w:rsidP="002F0D74">
      <w:pPr>
        <w:spacing w:line="240" w:lineRule="exact"/>
        <w:rPr>
          <w:sz w:val="20"/>
          <w:szCs w:val="20"/>
        </w:rPr>
      </w:pPr>
      <w:r w:rsidRPr="00C11976">
        <w:rPr>
          <w:b/>
          <w:sz w:val="20"/>
          <w:szCs w:val="20"/>
        </w:rPr>
        <w:t>Zoom Link</w:t>
      </w:r>
      <w:r>
        <w:rPr>
          <w:b/>
          <w:sz w:val="20"/>
          <w:szCs w:val="20"/>
        </w:rPr>
        <w:t xml:space="preserve">: </w:t>
      </w:r>
      <w:hyperlink r:id="rId31" w:history="1">
        <w:r w:rsidRPr="009F12A2">
          <w:rPr>
            <w:rStyle w:val="Hyperlink"/>
            <w:sz w:val="20"/>
            <w:szCs w:val="20"/>
          </w:rPr>
          <w:t>https://ashrae-org.zoom.us/j/97064340065?pwd=OERJZ2pxVVJSclVtVGN0VWpEZzlPdz09</w:t>
        </w:r>
      </w:hyperlink>
      <w:r>
        <w:rPr>
          <w:sz w:val="20"/>
          <w:szCs w:val="20"/>
        </w:rPr>
        <w:t xml:space="preserve"> </w:t>
      </w:r>
    </w:p>
    <w:p w14:paraId="2E36C5CF" w14:textId="77777777" w:rsidR="002F0D74" w:rsidRPr="00C11976" w:rsidRDefault="002F0D74" w:rsidP="002F0D74">
      <w:pPr>
        <w:spacing w:line="240" w:lineRule="exact"/>
        <w:rPr>
          <w:b/>
          <w:sz w:val="20"/>
          <w:szCs w:val="20"/>
        </w:rPr>
      </w:pPr>
      <w:r>
        <w:rPr>
          <w:b/>
          <w:sz w:val="20"/>
          <w:szCs w:val="20"/>
        </w:rPr>
        <w:br/>
        <w:t xml:space="preserve">Attendance: </w:t>
      </w:r>
      <w:hyperlink r:id="rId32" w:history="1">
        <w:r w:rsidRPr="00A74EDE">
          <w:rPr>
            <w:rStyle w:val="Hyperlink"/>
            <w:sz w:val="20"/>
            <w:szCs w:val="20"/>
          </w:rPr>
          <w:t>https://docs.google.com/spreadsheets/d/1aLr9EfaPT0DD55RiIXyVwdLHb2hoqDuM9DDVeYZT7Aw/edit?usp=sharing</w:t>
        </w:r>
      </w:hyperlink>
      <w:r>
        <w:rPr>
          <w:b/>
          <w:sz w:val="20"/>
          <w:szCs w:val="20"/>
        </w:rPr>
        <w:t xml:space="preserve"> </w:t>
      </w:r>
    </w:p>
    <w:p w14:paraId="064F58E4" w14:textId="77777777" w:rsidR="002F0D74" w:rsidRDefault="002F0D74" w:rsidP="002F0D74">
      <w:pPr>
        <w:spacing w:line="240" w:lineRule="exact"/>
        <w:rPr>
          <w:sz w:val="20"/>
          <w:szCs w:val="20"/>
        </w:rPr>
      </w:pPr>
    </w:p>
    <w:p w14:paraId="2D11C945" w14:textId="77777777" w:rsidR="002F0D74" w:rsidRPr="00AC0DB3" w:rsidRDefault="002F0D74" w:rsidP="002F0D74">
      <w:pPr>
        <w:spacing w:line="240" w:lineRule="exact"/>
        <w:rPr>
          <w:sz w:val="20"/>
          <w:szCs w:val="20"/>
        </w:rPr>
      </w:pPr>
      <w:r>
        <w:rPr>
          <w:sz w:val="20"/>
          <w:szCs w:val="20"/>
        </w:rPr>
        <w:t>Minutes:</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530"/>
        <w:gridCol w:w="4989"/>
        <w:gridCol w:w="2784"/>
      </w:tblGrid>
      <w:tr w:rsidR="002F0D74" w:rsidRPr="00621CB5" w14:paraId="588B442C" w14:textId="77777777" w:rsidTr="009412E2">
        <w:tc>
          <w:tcPr>
            <w:tcW w:w="1530" w:type="dxa"/>
            <w:vAlign w:val="center"/>
          </w:tcPr>
          <w:p w14:paraId="1E631683" w14:textId="77777777" w:rsidR="002F0D74" w:rsidRPr="00621CB5" w:rsidRDefault="002F0D74" w:rsidP="009412E2">
            <w:pPr>
              <w:snapToGrid w:val="0"/>
              <w:ind w:left="12"/>
              <w:rPr>
                <w:sz w:val="22"/>
                <w:szCs w:val="22"/>
              </w:rPr>
            </w:pPr>
            <w:r w:rsidRPr="00621CB5">
              <w:rPr>
                <w:sz w:val="22"/>
                <w:szCs w:val="22"/>
              </w:rPr>
              <w:t>0:00</w:t>
            </w:r>
          </w:p>
        </w:tc>
        <w:tc>
          <w:tcPr>
            <w:tcW w:w="4989" w:type="dxa"/>
            <w:vAlign w:val="center"/>
          </w:tcPr>
          <w:p w14:paraId="5A636D24" w14:textId="77777777" w:rsidR="002F0D74" w:rsidRPr="009A549E" w:rsidRDefault="002F0D74" w:rsidP="009412E2">
            <w:pPr>
              <w:snapToGrid w:val="0"/>
              <w:rPr>
                <w:b/>
                <w:sz w:val="22"/>
                <w:szCs w:val="22"/>
              </w:rPr>
            </w:pPr>
            <w:r w:rsidRPr="009A549E">
              <w:rPr>
                <w:b/>
                <w:sz w:val="22"/>
                <w:szCs w:val="22"/>
              </w:rPr>
              <w:t>Call to Order</w:t>
            </w:r>
          </w:p>
        </w:tc>
        <w:tc>
          <w:tcPr>
            <w:tcW w:w="2784" w:type="dxa"/>
            <w:vAlign w:val="center"/>
          </w:tcPr>
          <w:p w14:paraId="335ED7D8" w14:textId="77777777" w:rsidR="002F0D74" w:rsidRPr="00621CB5" w:rsidRDefault="002F0D74" w:rsidP="009412E2">
            <w:pPr>
              <w:snapToGrid w:val="0"/>
              <w:rPr>
                <w:sz w:val="22"/>
                <w:szCs w:val="22"/>
              </w:rPr>
            </w:pPr>
          </w:p>
        </w:tc>
      </w:tr>
      <w:tr w:rsidR="002F0D74" w:rsidRPr="00621CB5" w14:paraId="37110A87" w14:textId="77777777" w:rsidTr="009412E2">
        <w:trPr>
          <w:trHeight w:val="210"/>
        </w:trPr>
        <w:tc>
          <w:tcPr>
            <w:tcW w:w="1530" w:type="dxa"/>
            <w:vAlign w:val="center"/>
          </w:tcPr>
          <w:p w14:paraId="71C3297E" w14:textId="77777777" w:rsidR="002F0D74" w:rsidRPr="00621CB5" w:rsidRDefault="002F0D74" w:rsidP="009412E2">
            <w:pPr>
              <w:snapToGrid w:val="0"/>
              <w:rPr>
                <w:sz w:val="22"/>
                <w:szCs w:val="22"/>
              </w:rPr>
            </w:pPr>
            <w:r>
              <w:rPr>
                <w:sz w:val="22"/>
                <w:szCs w:val="22"/>
              </w:rPr>
              <w:t>5 min</w:t>
            </w:r>
          </w:p>
        </w:tc>
        <w:tc>
          <w:tcPr>
            <w:tcW w:w="4989" w:type="dxa"/>
            <w:vAlign w:val="center"/>
          </w:tcPr>
          <w:p w14:paraId="671BBAFC" w14:textId="77777777" w:rsidR="002F0D74" w:rsidRPr="00621CB5" w:rsidRDefault="002F0D74" w:rsidP="009412E2">
            <w:pPr>
              <w:snapToGrid w:val="0"/>
              <w:rPr>
                <w:sz w:val="22"/>
                <w:szCs w:val="22"/>
              </w:rPr>
            </w:pPr>
            <w:r>
              <w:rPr>
                <w:sz w:val="22"/>
                <w:szCs w:val="22"/>
              </w:rPr>
              <w:t>I</w:t>
            </w:r>
            <w:r w:rsidRPr="00621CB5">
              <w:rPr>
                <w:rFonts w:hint="eastAsia"/>
                <w:sz w:val="22"/>
                <w:szCs w:val="22"/>
              </w:rPr>
              <w:t>ntroduction</w:t>
            </w:r>
            <w:r>
              <w:rPr>
                <w:sz w:val="22"/>
                <w:szCs w:val="22"/>
              </w:rPr>
              <w:t>s</w:t>
            </w:r>
            <w:r w:rsidRPr="00621CB5">
              <w:rPr>
                <w:rFonts w:hint="eastAsia"/>
                <w:sz w:val="22"/>
                <w:szCs w:val="22"/>
              </w:rPr>
              <w:t>, announce the subcommittee scope</w:t>
            </w:r>
          </w:p>
        </w:tc>
        <w:tc>
          <w:tcPr>
            <w:tcW w:w="2784" w:type="dxa"/>
            <w:vAlign w:val="center"/>
          </w:tcPr>
          <w:p w14:paraId="2DE14B43" w14:textId="77777777" w:rsidR="002F0D74" w:rsidRPr="00621CB5" w:rsidRDefault="002F0D74" w:rsidP="009412E2">
            <w:pPr>
              <w:snapToGrid w:val="0"/>
              <w:rPr>
                <w:sz w:val="22"/>
                <w:szCs w:val="22"/>
              </w:rPr>
            </w:pPr>
          </w:p>
        </w:tc>
      </w:tr>
      <w:tr w:rsidR="002F0D74" w:rsidRPr="00621CB5" w14:paraId="4284C0DA" w14:textId="77777777" w:rsidTr="009412E2">
        <w:tc>
          <w:tcPr>
            <w:tcW w:w="1530" w:type="dxa"/>
            <w:vAlign w:val="center"/>
          </w:tcPr>
          <w:p w14:paraId="23CDB7EF" w14:textId="77777777" w:rsidR="002F0D74" w:rsidRPr="00621CB5" w:rsidRDefault="002F0D74" w:rsidP="009412E2">
            <w:pPr>
              <w:snapToGrid w:val="0"/>
              <w:rPr>
                <w:sz w:val="22"/>
                <w:szCs w:val="22"/>
              </w:rPr>
            </w:pPr>
            <w:r>
              <w:rPr>
                <w:sz w:val="22"/>
                <w:szCs w:val="22"/>
              </w:rPr>
              <w:t>5</w:t>
            </w:r>
            <w:r w:rsidRPr="00621CB5">
              <w:rPr>
                <w:sz w:val="22"/>
                <w:szCs w:val="22"/>
              </w:rPr>
              <w:t xml:space="preserve"> min</w:t>
            </w:r>
          </w:p>
        </w:tc>
        <w:tc>
          <w:tcPr>
            <w:tcW w:w="4989" w:type="dxa"/>
            <w:vAlign w:val="center"/>
          </w:tcPr>
          <w:p w14:paraId="26160BF7" w14:textId="77777777" w:rsidR="002F0D74" w:rsidRPr="009A549E" w:rsidRDefault="002F0D74" w:rsidP="009412E2">
            <w:pPr>
              <w:snapToGrid w:val="0"/>
              <w:rPr>
                <w:b/>
                <w:sz w:val="22"/>
                <w:szCs w:val="22"/>
              </w:rPr>
            </w:pPr>
            <w:r w:rsidRPr="009A549E">
              <w:rPr>
                <w:b/>
                <w:sz w:val="22"/>
                <w:szCs w:val="22"/>
              </w:rPr>
              <w:t xml:space="preserve">Relevant sessions at current ASHRAE conference </w:t>
            </w:r>
          </w:p>
        </w:tc>
        <w:tc>
          <w:tcPr>
            <w:tcW w:w="2784" w:type="dxa"/>
            <w:vAlign w:val="center"/>
          </w:tcPr>
          <w:p w14:paraId="36D5C8CA" w14:textId="77777777" w:rsidR="002F0D74" w:rsidRPr="00621CB5" w:rsidRDefault="002F0D74" w:rsidP="009412E2">
            <w:pPr>
              <w:snapToGrid w:val="0"/>
              <w:rPr>
                <w:sz w:val="22"/>
                <w:szCs w:val="22"/>
              </w:rPr>
            </w:pPr>
          </w:p>
        </w:tc>
      </w:tr>
      <w:tr w:rsidR="002F0D74" w:rsidRPr="00621CB5" w14:paraId="4C6009BA" w14:textId="77777777" w:rsidTr="009412E2">
        <w:tc>
          <w:tcPr>
            <w:tcW w:w="1530" w:type="dxa"/>
            <w:vAlign w:val="center"/>
          </w:tcPr>
          <w:p w14:paraId="79E7525E" w14:textId="77777777" w:rsidR="002F0D74" w:rsidRDefault="002F0D74" w:rsidP="009412E2">
            <w:pPr>
              <w:snapToGrid w:val="0"/>
              <w:rPr>
                <w:sz w:val="22"/>
                <w:szCs w:val="22"/>
              </w:rPr>
            </w:pPr>
          </w:p>
        </w:tc>
        <w:tc>
          <w:tcPr>
            <w:tcW w:w="4989" w:type="dxa"/>
            <w:vAlign w:val="center"/>
          </w:tcPr>
          <w:p w14:paraId="3A4FE4EC" w14:textId="77777777" w:rsidR="002F0D74" w:rsidRDefault="002F0D74" w:rsidP="009412E2">
            <w:pPr>
              <w:snapToGrid w:val="0"/>
              <w:rPr>
                <w:sz w:val="22"/>
                <w:szCs w:val="22"/>
              </w:rPr>
            </w:pPr>
            <w:r>
              <w:rPr>
                <w:sz w:val="22"/>
                <w:szCs w:val="22"/>
              </w:rPr>
              <w:t xml:space="preserve">Schedule Link: </w:t>
            </w:r>
            <w:hyperlink r:id="rId33" w:history="1">
              <w:r w:rsidRPr="009F12A2">
                <w:rPr>
                  <w:rStyle w:val="Hyperlink"/>
                  <w:sz w:val="22"/>
                  <w:szCs w:val="22"/>
                </w:rPr>
                <w:t>https://events.rdmobile.com/Sessions/Index/13767</w:t>
              </w:r>
            </w:hyperlink>
          </w:p>
          <w:p w14:paraId="260E067B" w14:textId="77777777" w:rsidR="002F0D74" w:rsidRPr="002A674C" w:rsidRDefault="002F0D74" w:rsidP="009412E2">
            <w:pPr>
              <w:snapToGrid w:val="0"/>
            </w:pPr>
            <w:r>
              <w:t xml:space="preserve"> </w:t>
            </w:r>
          </w:p>
        </w:tc>
        <w:tc>
          <w:tcPr>
            <w:tcW w:w="2784" w:type="dxa"/>
            <w:vAlign w:val="center"/>
          </w:tcPr>
          <w:p w14:paraId="031B60DF" w14:textId="77777777" w:rsidR="002F0D74" w:rsidRPr="00621CB5" w:rsidRDefault="002F0D74" w:rsidP="009412E2">
            <w:pPr>
              <w:snapToGrid w:val="0"/>
              <w:rPr>
                <w:sz w:val="22"/>
                <w:szCs w:val="22"/>
              </w:rPr>
            </w:pPr>
            <w:r>
              <w:rPr>
                <w:sz w:val="22"/>
                <w:szCs w:val="22"/>
              </w:rPr>
              <w:t xml:space="preserve">see link </w:t>
            </w:r>
          </w:p>
        </w:tc>
      </w:tr>
      <w:tr w:rsidR="002F0D74" w:rsidRPr="00621CB5" w14:paraId="00E68B89" w14:textId="77777777" w:rsidTr="009412E2">
        <w:tc>
          <w:tcPr>
            <w:tcW w:w="1530" w:type="dxa"/>
            <w:vAlign w:val="center"/>
          </w:tcPr>
          <w:p w14:paraId="1B61FFB0" w14:textId="77777777" w:rsidR="002F0D74" w:rsidRPr="00621CB5" w:rsidRDefault="002F0D74" w:rsidP="009412E2">
            <w:pPr>
              <w:snapToGrid w:val="0"/>
              <w:rPr>
                <w:sz w:val="22"/>
                <w:szCs w:val="22"/>
              </w:rPr>
            </w:pPr>
            <w:r>
              <w:rPr>
                <w:sz w:val="22"/>
                <w:szCs w:val="22"/>
              </w:rPr>
              <w:t>15 min</w:t>
            </w:r>
          </w:p>
        </w:tc>
        <w:tc>
          <w:tcPr>
            <w:tcW w:w="4989" w:type="dxa"/>
            <w:vAlign w:val="center"/>
          </w:tcPr>
          <w:p w14:paraId="199AC8A0" w14:textId="77777777" w:rsidR="002F0D74" w:rsidRPr="009A549E" w:rsidRDefault="002F0D74" w:rsidP="009412E2">
            <w:pPr>
              <w:snapToGrid w:val="0"/>
              <w:rPr>
                <w:b/>
                <w:sz w:val="22"/>
                <w:szCs w:val="22"/>
              </w:rPr>
            </w:pPr>
            <w:r>
              <w:rPr>
                <w:b/>
                <w:sz w:val="22"/>
                <w:szCs w:val="22"/>
              </w:rPr>
              <w:t>Summer</w:t>
            </w:r>
            <w:r w:rsidRPr="009A549E">
              <w:rPr>
                <w:b/>
                <w:sz w:val="22"/>
                <w:szCs w:val="22"/>
              </w:rPr>
              <w:t xml:space="preserve"> ASHRAE conference seminar ideas</w:t>
            </w:r>
          </w:p>
        </w:tc>
        <w:tc>
          <w:tcPr>
            <w:tcW w:w="2784" w:type="dxa"/>
            <w:vAlign w:val="center"/>
          </w:tcPr>
          <w:p w14:paraId="620F52C0" w14:textId="77777777" w:rsidR="002F0D74" w:rsidRPr="00621CB5" w:rsidRDefault="002F0D74" w:rsidP="009412E2">
            <w:pPr>
              <w:snapToGrid w:val="0"/>
              <w:rPr>
                <w:sz w:val="22"/>
                <w:szCs w:val="22"/>
              </w:rPr>
            </w:pPr>
          </w:p>
        </w:tc>
      </w:tr>
      <w:tr w:rsidR="002F0D74" w:rsidRPr="00621CB5" w14:paraId="73A29A47" w14:textId="77777777" w:rsidTr="009412E2">
        <w:tc>
          <w:tcPr>
            <w:tcW w:w="1530" w:type="dxa"/>
            <w:vAlign w:val="center"/>
          </w:tcPr>
          <w:p w14:paraId="2783BCF2" w14:textId="77777777" w:rsidR="002F0D74" w:rsidRPr="00C1130C" w:rsidRDefault="002F0D74" w:rsidP="009412E2">
            <w:pPr>
              <w:snapToGrid w:val="0"/>
              <w:rPr>
                <w:sz w:val="22"/>
                <w:szCs w:val="22"/>
              </w:rPr>
            </w:pPr>
            <w:r>
              <w:rPr>
                <w:sz w:val="22"/>
                <w:szCs w:val="22"/>
              </w:rPr>
              <w:t xml:space="preserve">15 </w:t>
            </w:r>
            <w:r w:rsidRPr="00C1130C">
              <w:rPr>
                <w:sz w:val="22"/>
                <w:szCs w:val="22"/>
              </w:rPr>
              <w:t>min</w:t>
            </w:r>
          </w:p>
        </w:tc>
        <w:tc>
          <w:tcPr>
            <w:tcW w:w="4989" w:type="dxa"/>
            <w:vAlign w:val="center"/>
          </w:tcPr>
          <w:p w14:paraId="03F44FE8" w14:textId="77777777" w:rsidR="002F0D74" w:rsidRPr="009E763C" w:rsidRDefault="002F0D74" w:rsidP="009412E2">
            <w:pPr>
              <w:snapToGrid w:val="0"/>
              <w:rPr>
                <w:b/>
                <w:sz w:val="22"/>
                <w:szCs w:val="22"/>
              </w:rPr>
            </w:pPr>
            <w:r w:rsidRPr="009E763C">
              <w:rPr>
                <w:b/>
                <w:sz w:val="22"/>
                <w:szCs w:val="22"/>
              </w:rPr>
              <w:t xml:space="preserve">RTAR Ideas </w:t>
            </w:r>
            <w:r>
              <w:rPr>
                <w:b/>
                <w:sz w:val="22"/>
                <w:szCs w:val="22"/>
              </w:rPr>
              <w:t xml:space="preserve">and Updates </w:t>
            </w:r>
          </w:p>
        </w:tc>
        <w:tc>
          <w:tcPr>
            <w:tcW w:w="2784" w:type="dxa"/>
            <w:vAlign w:val="center"/>
          </w:tcPr>
          <w:p w14:paraId="4EAA3AE7" w14:textId="77777777" w:rsidR="002F0D74" w:rsidRPr="009E763C" w:rsidRDefault="002F0D74" w:rsidP="009412E2">
            <w:pPr>
              <w:snapToGrid w:val="0"/>
              <w:rPr>
                <w:b/>
                <w:sz w:val="22"/>
                <w:szCs w:val="22"/>
              </w:rPr>
            </w:pPr>
          </w:p>
        </w:tc>
      </w:tr>
      <w:tr w:rsidR="002F0D74" w:rsidRPr="00621CB5" w14:paraId="2D89B527" w14:textId="77777777" w:rsidTr="009412E2">
        <w:trPr>
          <w:trHeight w:val="70"/>
        </w:trPr>
        <w:tc>
          <w:tcPr>
            <w:tcW w:w="9303" w:type="dxa"/>
            <w:gridSpan w:val="3"/>
            <w:tcBorders>
              <w:top w:val="single" w:sz="4" w:space="0" w:color="auto"/>
            </w:tcBorders>
            <w:vAlign w:val="center"/>
          </w:tcPr>
          <w:p w14:paraId="40057C98" w14:textId="77777777" w:rsidR="002F0D74" w:rsidRPr="00641FC6" w:rsidRDefault="002F0D74" w:rsidP="009412E2">
            <w:pPr>
              <w:snapToGrid w:val="0"/>
              <w:rPr>
                <w:sz w:val="22"/>
                <w:szCs w:val="22"/>
              </w:rPr>
            </w:pPr>
            <w:r>
              <w:rPr>
                <w:sz w:val="22"/>
                <w:szCs w:val="22"/>
              </w:rPr>
              <w:t>Adjourn</w:t>
            </w:r>
          </w:p>
        </w:tc>
      </w:tr>
    </w:tbl>
    <w:p w14:paraId="16F75C28" w14:textId="77777777" w:rsidR="002F0D74" w:rsidRDefault="002F0D74" w:rsidP="002F0D74">
      <w:pPr>
        <w:spacing w:line="240" w:lineRule="exact"/>
        <w:ind w:right="-720"/>
        <w:rPr>
          <w:b/>
        </w:rPr>
      </w:pPr>
    </w:p>
    <w:p w14:paraId="2A972CD8" w14:textId="77777777" w:rsidR="002F0D74" w:rsidRDefault="002F0D74" w:rsidP="002F0D74">
      <w:pPr>
        <w:spacing w:line="240" w:lineRule="exact"/>
        <w:ind w:right="-720"/>
        <w:rPr>
          <w:b/>
        </w:rPr>
      </w:pPr>
    </w:p>
    <w:p w14:paraId="04A02ACC" w14:textId="77777777" w:rsidR="002F0D74" w:rsidRPr="001455D4" w:rsidRDefault="002F0D74" w:rsidP="002F0D74">
      <w:pPr>
        <w:spacing w:line="240" w:lineRule="exact"/>
        <w:ind w:right="-720"/>
        <w:rPr>
          <w:b/>
          <w:u w:val="single"/>
        </w:rPr>
      </w:pPr>
      <w:r>
        <w:rPr>
          <w:b/>
          <w:u w:val="single"/>
        </w:rPr>
        <w:t>Detailed Minutes</w:t>
      </w:r>
    </w:p>
    <w:p w14:paraId="0F967CCC" w14:textId="77777777" w:rsidR="002F0D74" w:rsidRDefault="002F0D74" w:rsidP="002F0D74">
      <w:pPr>
        <w:spacing w:line="240" w:lineRule="exact"/>
        <w:ind w:right="-720"/>
      </w:pPr>
    </w:p>
    <w:p w14:paraId="1B3E69CA" w14:textId="77777777" w:rsidR="002F0D74" w:rsidRPr="00D3133F" w:rsidRDefault="002F0D74" w:rsidP="002F0D74">
      <w:pPr>
        <w:spacing w:line="240" w:lineRule="exact"/>
        <w:ind w:right="-720"/>
        <w:rPr>
          <w:b/>
        </w:rPr>
      </w:pPr>
      <w:r w:rsidRPr="00D3133F">
        <w:rPr>
          <w:b/>
        </w:rPr>
        <w:t xml:space="preserve">Call to Order </w:t>
      </w:r>
    </w:p>
    <w:p w14:paraId="446D2F64" w14:textId="77777777" w:rsidR="002F0D74" w:rsidRPr="00A07324" w:rsidRDefault="002F0D74" w:rsidP="002F0D74">
      <w:pPr>
        <w:numPr>
          <w:ilvl w:val="0"/>
          <w:numId w:val="3"/>
        </w:numPr>
        <w:spacing w:line="240" w:lineRule="exact"/>
        <w:ind w:right="-720"/>
        <w:rPr>
          <w:sz w:val="22"/>
        </w:rPr>
      </w:pPr>
      <w:r w:rsidRPr="00A07324">
        <w:rPr>
          <w:sz w:val="22"/>
        </w:rPr>
        <w:t xml:space="preserve">Read scope </w:t>
      </w:r>
    </w:p>
    <w:p w14:paraId="2BBFF455" w14:textId="77777777" w:rsidR="002F0D74" w:rsidRDefault="002F0D74" w:rsidP="002F0D74">
      <w:pPr>
        <w:numPr>
          <w:ilvl w:val="0"/>
          <w:numId w:val="3"/>
        </w:numPr>
        <w:spacing w:line="240" w:lineRule="exact"/>
        <w:ind w:right="-720"/>
        <w:rPr>
          <w:sz w:val="22"/>
        </w:rPr>
      </w:pPr>
      <w:r w:rsidRPr="00A07324">
        <w:rPr>
          <w:sz w:val="22"/>
        </w:rPr>
        <w:t>New members – name – affiliation, new member</w:t>
      </w:r>
    </w:p>
    <w:p w14:paraId="7E0D3505" w14:textId="77777777" w:rsidR="002F0D74" w:rsidRDefault="002F0D74" w:rsidP="002F0D74">
      <w:pPr>
        <w:numPr>
          <w:ilvl w:val="0"/>
          <w:numId w:val="3"/>
        </w:numPr>
        <w:spacing w:line="240" w:lineRule="exact"/>
        <w:ind w:right="-720"/>
        <w:rPr>
          <w:sz w:val="22"/>
        </w:rPr>
      </w:pPr>
      <w:r>
        <w:rPr>
          <w:sz w:val="20"/>
          <w:szCs w:val="20"/>
        </w:rPr>
        <w:t xml:space="preserve">Sign </w:t>
      </w:r>
      <w:proofErr w:type="gramStart"/>
      <w:r>
        <w:rPr>
          <w:sz w:val="20"/>
          <w:szCs w:val="20"/>
        </w:rPr>
        <w:t>In</w:t>
      </w:r>
      <w:proofErr w:type="gramEnd"/>
      <w:r>
        <w:rPr>
          <w:sz w:val="20"/>
          <w:szCs w:val="20"/>
        </w:rPr>
        <w:t xml:space="preserve"> Sheet:</w:t>
      </w:r>
      <w:r w:rsidRPr="00A07324">
        <w:rPr>
          <w:sz w:val="22"/>
        </w:rPr>
        <w:t xml:space="preserve"> </w:t>
      </w:r>
      <w:r w:rsidRPr="002837E2">
        <w:rPr>
          <w:sz w:val="22"/>
        </w:rPr>
        <w:t>https://docs.google.com/spreadsheets/d/1aLr9EfaPT0DD55RiIXyVwdLHb2hoqDuM9DDVeYZT7Aw/edit?usp=sharing</w:t>
      </w:r>
    </w:p>
    <w:p w14:paraId="5BB80058" w14:textId="77777777" w:rsidR="002F0D74" w:rsidRDefault="002F0D74" w:rsidP="002F0D74">
      <w:pPr>
        <w:spacing w:line="240" w:lineRule="exact"/>
        <w:ind w:right="-720"/>
        <w:rPr>
          <w:sz w:val="22"/>
        </w:rPr>
      </w:pPr>
    </w:p>
    <w:p w14:paraId="3CF20FCD" w14:textId="77777777" w:rsidR="002F0D74" w:rsidRPr="00D3133F" w:rsidRDefault="002F0D74" w:rsidP="002F0D74">
      <w:pPr>
        <w:spacing w:line="240" w:lineRule="exact"/>
        <w:ind w:right="-720"/>
        <w:rPr>
          <w:b/>
        </w:rPr>
      </w:pPr>
      <w:r w:rsidRPr="00D3133F">
        <w:rPr>
          <w:b/>
        </w:rPr>
        <w:t xml:space="preserve">Sessions at </w:t>
      </w:r>
      <w:r>
        <w:rPr>
          <w:b/>
        </w:rPr>
        <w:t>Winter 2021</w:t>
      </w:r>
      <w:r w:rsidRPr="00D3133F">
        <w:rPr>
          <w:b/>
        </w:rPr>
        <w:t xml:space="preserve"> ASHARE conference</w:t>
      </w:r>
    </w:p>
    <w:p w14:paraId="2D551187" w14:textId="77777777" w:rsidR="002F0D74" w:rsidRDefault="002F0D74" w:rsidP="003442E4">
      <w:pPr>
        <w:numPr>
          <w:ilvl w:val="0"/>
          <w:numId w:val="8"/>
        </w:numPr>
        <w:spacing w:line="240" w:lineRule="exact"/>
        <w:ind w:right="-720"/>
        <w:rPr>
          <w:sz w:val="22"/>
          <w:szCs w:val="22"/>
        </w:rPr>
      </w:pPr>
      <w:r w:rsidRPr="0073271B">
        <w:rPr>
          <w:sz w:val="22"/>
          <w:szCs w:val="22"/>
        </w:rPr>
        <w:t xml:space="preserve">Sessions Link: </w:t>
      </w:r>
      <w:hyperlink r:id="rId34" w:history="1">
        <w:r w:rsidRPr="009F12A2">
          <w:rPr>
            <w:rStyle w:val="Hyperlink"/>
            <w:sz w:val="22"/>
            <w:szCs w:val="22"/>
          </w:rPr>
          <w:t>https://events.rdmobile.com/Sessions/Index/13767</w:t>
        </w:r>
      </w:hyperlink>
    </w:p>
    <w:p w14:paraId="338E2AA8" w14:textId="77777777" w:rsidR="002F0D74" w:rsidRDefault="00794A5D" w:rsidP="003442E4">
      <w:pPr>
        <w:numPr>
          <w:ilvl w:val="0"/>
          <w:numId w:val="8"/>
        </w:numPr>
        <w:spacing w:line="240" w:lineRule="exact"/>
        <w:ind w:right="-720"/>
        <w:rPr>
          <w:sz w:val="22"/>
          <w:szCs w:val="22"/>
        </w:rPr>
      </w:pPr>
      <w:hyperlink r:id="rId35" w:history="1">
        <w:r w:rsidR="002F0D74" w:rsidRPr="00E44CC9">
          <w:rPr>
            <w:rStyle w:val="Hyperlink"/>
            <w:sz w:val="22"/>
            <w:szCs w:val="22"/>
          </w:rPr>
          <w:t>https://www.ashrae.org/file%20library/conferences/winter%20conference/program-book-12-22-20-v2-.pdf</w:t>
        </w:r>
      </w:hyperlink>
      <w:r w:rsidR="002F0D74">
        <w:rPr>
          <w:sz w:val="22"/>
          <w:szCs w:val="22"/>
        </w:rPr>
        <w:t xml:space="preserve"> </w:t>
      </w:r>
    </w:p>
    <w:p w14:paraId="700734DD" w14:textId="77777777" w:rsidR="002F0D74" w:rsidRPr="002A674C" w:rsidRDefault="002F0D74" w:rsidP="003442E4">
      <w:pPr>
        <w:numPr>
          <w:ilvl w:val="0"/>
          <w:numId w:val="8"/>
        </w:numPr>
        <w:spacing w:line="240" w:lineRule="exact"/>
        <w:ind w:right="-720"/>
        <w:rPr>
          <w:sz w:val="22"/>
          <w:szCs w:val="22"/>
        </w:rPr>
      </w:pPr>
      <w:r>
        <w:rPr>
          <w:sz w:val="22"/>
          <w:szCs w:val="22"/>
        </w:rPr>
        <w:t xml:space="preserve">Related topics: </w:t>
      </w:r>
    </w:p>
    <w:p w14:paraId="5F83E736" w14:textId="77777777" w:rsidR="002F0D74" w:rsidRDefault="002F0D74" w:rsidP="003442E4">
      <w:pPr>
        <w:numPr>
          <w:ilvl w:val="1"/>
          <w:numId w:val="8"/>
        </w:numPr>
        <w:snapToGrid w:val="0"/>
        <w:rPr>
          <w:sz w:val="22"/>
          <w:szCs w:val="22"/>
        </w:rPr>
      </w:pPr>
      <w:r w:rsidRPr="002A674C">
        <w:rPr>
          <w:sz w:val="22"/>
          <w:szCs w:val="22"/>
        </w:rPr>
        <w:t>Future Smart Building Operations for Load Flexibility</w:t>
      </w:r>
      <w:r>
        <w:rPr>
          <w:sz w:val="22"/>
          <w:szCs w:val="22"/>
        </w:rPr>
        <w:t xml:space="preserve"> – Seminar 55 (Bing Dong, Greg </w:t>
      </w:r>
      <w:proofErr w:type="spellStart"/>
      <w:r>
        <w:rPr>
          <w:sz w:val="22"/>
          <w:szCs w:val="22"/>
        </w:rPr>
        <w:t>Pavlak</w:t>
      </w:r>
      <w:proofErr w:type="spellEnd"/>
      <w:r>
        <w:rPr>
          <w:sz w:val="22"/>
          <w:szCs w:val="22"/>
        </w:rPr>
        <w:t>, others)</w:t>
      </w:r>
    </w:p>
    <w:p w14:paraId="6249F63B" w14:textId="77777777" w:rsidR="002F0D74" w:rsidRPr="002A674C" w:rsidRDefault="002F0D74" w:rsidP="003442E4">
      <w:pPr>
        <w:numPr>
          <w:ilvl w:val="1"/>
          <w:numId w:val="8"/>
        </w:numPr>
        <w:snapToGrid w:val="0"/>
        <w:rPr>
          <w:sz w:val="22"/>
          <w:szCs w:val="22"/>
        </w:rPr>
      </w:pPr>
      <w:r w:rsidRPr="002A674C">
        <w:rPr>
          <w:sz w:val="22"/>
          <w:szCs w:val="22"/>
        </w:rPr>
        <w:t>Techno-Economic Comparison of Energy Storage Technologies</w:t>
      </w:r>
      <w:r>
        <w:rPr>
          <w:sz w:val="22"/>
          <w:szCs w:val="22"/>
        </w:rPr>
        <w:t xml:space="preserve"> (LIVE)– Seminar 11 - </w:t>
      </w:r>
      <w:r w:rsidRPr="00920C44">
        <w:rPr>
          <w:sz w:val="22"/>
          <w:szCs w:val="22"/>
        </w:rPr>
        <w:t>Tuesday, February 9, 6:00 PM - 7:50 PM</w:t>
      </w:r>
      <w:r>
        <w:rPr>
          <w:sz w:val="22"/>
          <w:szCs w:val="22"/>
        </w:rPr>
        <w:t xml:space="preserve"> </w:t>
      </w:r>
    </w:p>
    <w:p w14:paraId="4A7819B0" w14:textId="77777777" w:rsidR="002F0D74" w:rsidRDefault="002F0D74" w:rsidP="003442E4">
      <w:pPr>
        <w:numPr>
          <w:ilvl w:val="1"/>
          <w:numId w:val="8"/>
        </w:numPr>
        <w:snapToGrid w:val="0"/>
        <w:rPr>
          <w:sz w:val="22"/>
          <w:szCs w:val="22"/>
        </w:rPr>
      </w:pPr>
      <w:r w:rsidRPr="002A674C">
        <w:rPr>
          <w:sz w:val="22"/>
          <w:szCs w:val="22"/>
        </w:rPr>
        <w:t>Smarter Together: Integrating HVAC and Lighting Control</w:t>
      </w:r>
      <w:r>
        <w:rPr>
          <w:sz w:val="22"/>
          <w:szCs w:val="22"/>
        </w:rPr>
        <w:t xml:space="preserve"> – Seminar 26 – Scott Hackel </w:t>
      </w:r>
    </w:p>
    <w:p w14:paraId="7C7E501F" w14:textId="77777777" w:rsidR="002F0D74" w:rsidRDefault="002F0D74" w:rsidP="003442E4">
      <w:pPr>
        <w:numPr>
          <w:ilvl w:val="1"/>
          <w:numId w:val="8"/>
        </w:numPr>
        <w:snapToGrid w:val="0"/>
        <w:rPr>
          <w:sz w:val="22"/>
          <w:szCs w:val="22"/>
        </w:rPr>
      </w:pPr>
      <w:r w:rsidRPr="00920C44">
        <w:rPr>
          <w:sz w:val="22"/>
          <w:szCs w:val="22"/>
        </w:rPr>
        <w:t>Thermal Storage for Grid-Friendly Refrigeration (LIVE)</w:t>
      </w:r>
      <w:r>
        <w:rPr>
          <w:sz w:val="22"/>
          <w:szCs w:val="22"/>
        </w:rPr>
        <w:t xml:space="preserve"> – Seminar 12 – Scott Hackel - </w:t>
      </w:r>
      <w:r w:rsidRPr="00920C44">
        <w:rPr>
          <w:sz w:val="22"/>
          <w:szCs w:val="22"/>
        </w:rPr>
        <w:t>Wednesday, February 10, 7:00 AM - 8:50 AM</w:t>
      </w:r>
    </w:p>
    <w:p w14:paraId="14D4B7A4" w14:textId="77777777" w:rsidR="002F0D74" w:rsidRDefault="002F0D74" w:rsidP="003442E4">
      <w:pPr>
        <w:numPr>
          <w:ilvl w:val="1"/>
          <w:numId w:val="8"/>
        </w:numPr>
        <w:snapToGrid w:val="0"/>
        <w:rPr>
          <w:sz w:val="22"/>
          <w:szCs w:val="22"/>
        </w:rPr>
      </w:pPr>
      <w:r>
        <w:rPr>
          <w:sz w:val="22"/>
          <w:szCs w:val="22"/>
        </w:rPr>
        <w:t xml:space="preserve">Suggested by Ron </w:t>
      </w:r>
      <w:r w:rsidRPr="006F5A0B">
        <w:rPr>
          <w:sz w:val="22"/>
          <w:szCs w:val="22"/>
        </w:rPr>
        <w:t>What Have You Done for Me Lately? BAS Best Practices for O&amp;M Success (LIVE)</w:t>
      </w:r>
      <w:r>
        <w:rPr>
          <w:sz w:val="22"/>
          <w:szCs w:val="22"/>
        </w:rPr>
        <w:t xml:space="preserve"> - Seminar 13 </w:t>
      </w:r>
    </w:p>
    <w:p w14:paraId="3F95C427" w14:textId="77777777" w:rsidR="002F0D74" w:rsidRDefault="002F0D74" w:rsidP="003442E4">
      <w:pPr>
        <w:numPr>
          <w:ilvl w:val="1"/>
          <w:numId w:val="8"/>
        </w:numPr>
        <w:snapToGrid w:val="0"/>
        <w:rPr>
          <w:sz w:val="22"/>
          <w:szCs w:val="22"/>
        </w:rPr>
      </w:pPr>
      <w:r>
        <w:rPr>
          <w:sz w:val="22"/>
          <w:szCs w:val="22"/>
        </w:rPr>
        <w:t>&amp; Seminar 30</w:t>
      </w:r>
    </w:p>
    <w:p w14:paraId="6F92E122" w14:textId="77777777" w:rsidR="002F0D74" w:rsidRPr="002A674C" w:rsidRDefault="002F0D74" w:rsidP="003442E4">
      <w:pPr>
        <w:numPr>
          <w:ilvl w:val="1"/>
          <w:numId w:val="8"/>
        </w:numPr>
        <w:snapToGrid w:val="0"/>
        <w:rPr>
          <w:sz w:val="22"/>
          <w:szCs w:val="22"/>
        </w:rPr>
      </w:pPr>
      <w:r>
        <w:rPr>
          <w:sz w:val="22"/>
          <w:szCs w:val="22"/>
        </w:rPr>
        <w:t xml:space="preserve">Technical Discussion – Right after this meeting – FDD Integration with ASHRAE standards and guidelines * Please Join* </w:t>
      </w:r>
    </w:p>
    <w:p w14:paraId="70D3D4CD" w14:textId="77777777" w:rsidR="002F0D74" w:rsidRDefault="002F0D74" w:rsidP="002F0D74">
      <w:pPr>
        <w:spacing w:line="240" w:lineRule="exact"/>
        <w:ind w:right="-720"/>
        <w:rPr>
          <w:sz w:val="22"/>
          <w:szCs w:val="22"/>
        </w:rPr>
      </w:pPr>
    </w:p>
    <w:p w14:paraId="0997BBA1" w14:textId="77777777" w:rsidR="002F0D74" w:rsidRDefault="002F0D74" w:rsidP="002F0D74">
      <w:pPr>
        <w:spacing w:line="240" w:lineRule="exact"/>
        <w:ind w:right="-720"/>
        <w:rPr>
          <w:b/>
          <w:sz w:val="22"/>
          <w:szCs w:val="22"/>
        </w:rPr>
      </w:pPr>
    </w:p>
    <w:p w14:paraId="1D05CC68" w14:textId="77777777" w:rsidR="002F0D74" w:rsidRDefault="002F0D74" w:rsidP="002F0D74">
      <w:pPr>
        <w:spacing w:line="240" w:lineRule="exact"/>
        <w:ind w:right="-720"/>
        <w:rPr>
          <w:b/>
          <w:sz w:val="22"/>
          <w:szCs w:val="22"/>
        </w:rPr>
      </w:pPr>
      <w:r w:rsidRPr="00D3133F">
        <w:rPr>
          <w:b/>
          <w:sz w:val="22"/>
          <w:szCs w:val="22"/>
        </w:rPr>
        <w:t xml:space="preserve">ASHRAE conference ideas </w:t>
      </w:r>
    </w:p>
    <w:p w14:paraId="027F7F1D" w14:textId="77777777" w:rsidR="002F0D74" w:rsidRDefault="002F0D74" w:rsidP="002F0D74">
      <w:pPr>
        <w:spacing w:line="240" w:lineRule="exact"/>
        <w:ind w:right="-720"/>
        <w:rPr>
          <w:b/>
          <w:sz w:val="22"/>
          <w:szCs w:val="22"/>
        </w:rPr>
      </w:pPr>
    </w:p>
    <w:p w14:paraId="703C1A07" w14:textId="77777777" w:rsidR="002F0D74" w:rsidRDefault="002F0D74" w:rsidP="002F0D74">
      <w:pPr>
        <w:spacing w:line="240" w:lineRule="exact"/>
        <w:ind w:right="-720"/>
        <w:rPr>
          <w:b/>
          <w:sz w:val="22"/>
          <w:szCs w:val="22"/>
        </w:rPr>
      </w:pPr>
      <w:r>
        <w:rPr>
          <w:b/>
          <w:sz w:val="22"/>
          <w:szCs w:val="22"/>
        </w:rPr>
        <w:t xml:space="preserve">Summer 2021 - </w:t>
      </w:r>
      <w:r w:rsidRPr="009A65DE">
        <w:rPr>
          <w:b/>
          <w:sz w:val="22"/>
          <w:szCs w:val="22"/>
        </w:rPr>
        <w:t>https://www.ashrae.org/conferences/2021-annual-conference-phoenix - June 26-30</w:t>
      </w:r>
      <w:r>
        <w:rPr>
          <w:b/>
          <w:sz w:val="22"/>
          <w:szCs w:val="22"/>
        </w:rPr>
        <w:t>, 2021</w:t>
      </w:r>
    </w:p>
    <w:p w14:paraId="4CBF7BFA" w14:textId="77777777" w:rsidR="002F0D74" w:rsidRPr="001855F2" w:rsidRDefault="002F0D74" w:rsidP="002F0D74">
      <w:pPr>
        <w:numPr>
          <w:ilvl w:val="0"/>
          <w:numId w:val="2"/>
        </w:numPr>
        <w:spacing w:line="240" w:lineRule="exact"/>
        <w:ind w:right="-720"/>
        <w:rPr>
          <w:sz w:val="22"/>
          <w:szCs w:val="22"/>
        </w:rPr>
      </w:pPr>
      <w:r w:rsidRPr="001855F2">
        <w:rPr>
          <w:sz w:val="22"/>
          <w:szCs w:val="22"/>
        </w:rPr>
        <w:t xml:space="preserve">Deadlines: </w:t>
      </w:r>
    </w:p>
    <w:p w14:paraId="6903F2EB" w14:textId="77777777" w:rsidR="002F0D74" w:rsidRPr="00B37FE3" w:rsidRDefault="002F0D74" w:rsidP="002F0D74">
      <w:pPr>
        <w:numPr>
          <w:ilvl w:val="1"/>
          <w:numId w:val="2"/>
        </w:numPr>
        <w:spacing w:line="240" w:lineRule="exact"/>
        <w:ind w:right="-720"/>
        <w:rPr>
          <w:i/>
          <w:sz w:val="22"/>
          <w:szCs w:val="22"/>
        </w:rPr>
      </w:pPr>
      <w:r w:rsidRPr="00B37FE3">
        <w:rPr>
          <w:i/>
          <w:sz w:val="22"/>
          <w:szCs w:val="22"/>
        </w:rPr>
        <w:t>Wednesday January 6, 2021: Website Opens for Seminar, Workshop, Forum, Debate, and Panel Proposals</w:t>
      </w:r>
    </w:p>
    <w:p w14:paraId="578B1E0D" w14:textId="77777777" w:rsidR="002F0D74" w:rsidRPr="00B37FE3" w:rsidRDefault="002F0D74" w:rsidP="002F0D74">
      <w:pPr>
        <w:numPr>
          <w:ilvl w:val="1"/>
          <w:numId w:val="2"/>
        </w:numPr>
        <w:spacing w:line="240" w:lineRule="exact"/>
        <w:ind w:right="-720"/>
        <w:rPr>
          <w:i/>
          <w:sz w:val="22"/>
          <w:szCs w:val="22"/>
        </w:rPr>
      </w:pPr>
      <w:r w:rsidRPr="00B37FE3">
        <w:rPr>
          <w:i/>
          <w:sz w:val="22"/>
          <w:szCs w:val="22"/>
        </w:rPr>
        <w:t>Wednesday January 13, 2021: Revised Conference Papers/Final Technical Papers Due</w:t>
      </w:r>
    </w:p>
    <w:p w14:paraId="0F0CBC28" w14:textId="77777777" w:rsidR="002F0D74" w:rsidRDefault="002F0D74" w:rsidP="002F0D74">
      <w:pPr>
        <w:numPr>
          <w:ilvl w:val="1"/>
          <w:numId w:val="2"/>
        </w:numPr>
        <w:spacing w:line="240" w:lineRule="exact"/>
        <w:ind w:right="-720"/>
        <w:rPr>
          <w:i/>
          <w:sz w:val="22"/>
          <w:szCs w:val="22"/>
        </w:rPr>
      </w:pPr>
      <w:r w:rsidRPr="00B37FE3">
        <w:rPr>
          <w:i/>
          <w:sz w:val="22"/>
          <w:szCs w:val="22"/>
        </w:rPr>
        <w:t>Monday February 8, 2021:  Program Submissions Due / Extended Abstracts Due</w:t>
      </w:r>
    </w:p>
    <w:p w14:paraId="769AFF6D" w14:textId="77777777" w:rsidR="002F0D74" w:rsidRPr="001855F2" w:rsidRDefault="002F0D74" w:rsidP="002F0D74">
      <w:pPr>
        <w:numPr>
          <w:ilvl w:val="0"/>
          <w:numId w:val="2"/>
        </w:numPr>
        <w:spacing w:line="240" w:lineRule="exact"/>
        <w:ind w:right="-720"/>
        <w:rPr>
          <w:i/>
          <w:sz w:val="22"/>
          <w:szCs w:val="22"/>
        </w:rPr>
      </w:pPr>
      <w:r>
        <w:rPr>
          <w:sz w:val="22"/>
          <w:szCs w:val="22"/>
        </w:rPr>
        <w:t xml:space="preserve">Tracks </w:t>
      </w:r>
      <w:r w:rsidRPr="001855F2">
        <w:rPr>
          <w:i/>
          <w:sz w:val="22"/>
          <w:szCs w:val="22"/>
        </w:rPr>
        <w:t>(</w:t>
      </w:r>
      <w:r>
        <w:rPr>
          <w:i/>
          <w:sz w:val="22"/>
          <w:szCs w:val="22"/>
        </w:rPr>
        <w:t>most relevant</w:t>
      </w:r>
      <w:r w:rsidRPr="001855F2">
        <w:rPr>
          <w:i/>
          <w:sz w:val="22"/>
          <w:szCs w:val="22"/>
        </w:rPr>
        <w:t>)</w:t>
      </w:r>
    </w:p>
    <w:p w14:paraId="334601F1" w14:textId="77777777" w:rsidR="002F0D74" w:rsidRDefault="002F0D74" w:rsidP="002F0D74">
      <w:pPr>
        <w:numPr>
          <w:ilvl w:val="1"/>
          <w:numId w:val="2"/>
        </w:numPr>
        <w:spacing w:line="240" w:lineRule="exact"/>
        <w:ind w:right="-720"/>
        <w:rPr>
          <w:b/>
          <w:sz w:val="22"/>
          <w:szCs w:val="22"/>
        </w:rPr>
      </w:pPr>
      <w:r>
        <w:rPr>
          <w:b/>
          <w:sz w:val="22"/>
          <w:szCs w:val="22"/>
        </w:rPr>
        <w:t xml:space="preserve">(7) Future Proofing – Renewable, Regenerative, Resilient </w:t>
      </w:r>
    </w:p>
    <w:p w14:paraId="1FC55272" w14:textId="77777777" w:rsidR="002F0D74" w:rsidRDefault="002F0D74" w:rsidP="002F0D74">
      <w:pPr>
        <w:numPr>
          <w:ilvl w:val="1"/>
          <w:numId w:val="2"/>
        </w:numPr>
        <w:spacing w:line="240" w:lineRule="exact"/>
        <w:ind w:right="-720"/>
        <w:rPr>
          <w:b/>
          <w:sz w:val="22"/>
          <w:szCs w:val="22"/>
        </w:rPr>
      </w:pPr>
      <w:r>
        <w:rPr>
          <w:b/>
          <w:sz w:val="22"/>
          <w:szCs w:val="22"/>
        </w:rPr>
        <w:t xml:space="preserve">(5) Design, Control and Operation of Critical Environments </w:t>
      </w:r>
    </w:p>
    <w:p w14:paraId="6FF8955C" w14:textId="77777777" w:rsidR="002F0D74" w:rsidRPr="009A65DE" w:rsidRDefault="002F0D74" w:rsidP="002F0D74">
      <w:pPr>
        <w:numPr>
          <w:ilvl w:val="1"/>
          <w:numId w:val="2"/>
        </w:numPr>
        <w:spacing w:line="240" w:lineRule="exact"/>
        <w:ind w:right="-720"/>
        <w:rPr>
          <w:b/>
          <w:sz w:val="22"/>
          <w:szCs w:val="22"/>
        </w:rPr>
      </w:pPr>
      <w:r>
        <w:rPr>
          <w:b/>
          <w:sz w:val="22"/>
          <w:szCs w:val="22"/>
        </w:rPr>
        <w:t xml:space="preserve">(3) Research Summit </w:t>
      </w:r>
    </w:p>
    <w:p w14:paraId="2E86E23C" w14:textId="77777777" w:rsidR="002F0D74" w:rsidRPr="00D3133F" w:rsidRDefault="002F0D74" w:rsidP="002F0D74">
      <w:pPr>
        <w:numPr>
          <w:ilvl w:val="0"/>
          <w:numId w:val="2"/>
        </w:numPr>
        <w:spacing w:line="240" w:lineRule="exact"/>
        <w:ind w:right="-720"/>
        <w:rPr>
          <w:sz w:val="22"/>
          <w:szCs w:val="22"/>
        </w:rPr>
      </w:pPr>
      <w:r>
        <w:rPr>
          <w:sz w:val="22"/>
          <w:szCs w:val="22"/>
        </w:rPr>
        <w:t xml:space="preserve">Previous/Current Ideas  </w:t>
      </w:r>
    </w:p>
    <w:p w14:paraId="07A1DC5C" w14:textId="77777777" w:rsidR="002F0D74" w:rsidRDefault="002F0D74" w:rsidP="002F0D74">
      <w:pPr>
        <w:numPr>
          <w:ilvl w:val="1"/>
          <w:numId w:val="2"/>
        </w:numPr>
        <w:snapToGrid w:val="0"/>
        <w:rPr>
          <w:sz w:val="22"/>
          <w:szCs w:val="22"/>
        </w:rPr>
      </w:pPr>
      <w:r>
        <w:rPr>
          <w:sz w:val="22"/>
          <w:szCs w:val="22"/>
        </w:rPr>
        <w:t xml:space="preserve">Data-driven control/optimization </w:t>
      </w:r>
      <w:r>
        <w:rPr>
          <w:b/>
          <w:sz w:val="22"/>
          <w:szCs w:val="22"/>
        </w:rPr>
        <w:t>– Eric Yang/Kristen Cetin</w:t>
      </w:r>
    </w:p>
    <w:p w14:paraId="678F709D" w14:textId="77777777" w:rsidR="002F0D74" w:rsidRPr="00F64C6D" w:rsidRDefault="002F0D74" w:rsidP="002F0D74">
      <w:pPr>
        <w:numPr>
          <w:ilvl w:val="2"/>
          <w:numId w:val="2"/>
        </w:numPr>
        <w:snapToGrid w:val="0"/>
        <w:rPr>
          <w:sz w:val="22"/>
          <w:szCs w:val="22"/>
        </w:rPr>
      </w:pPr>
      <w:r>
        <w:rPr>
          <w:sz w:val="22"/>
          <w:szCs w:val="22"/>
        </w:rPr>
        <w:t xml:space="preserve">Collaboratively propose with </w:t>
      </w:r>
      <w:r w:rsidRPr="00F64C6D">
        <w:rPr>
          <w:sz w:val="22"/>
          <w:szCs w:val="22"/>
        </w:rPr>
        <w:t>TC 7.6 subcommittee – energy management (Eric Yang) – case study in seminars data driven model approaches (EMIS)</w:t>
      </w:r>
    </w:p>
    <w:p w14:paraId="04E023E9" w14:textId="77777777" w:rsidR="002F0D74" w:rsidRDefault="002F0D74" w:rsidP="002F0D74">
      <w:pPr>
        <w:numPr>
          <w:ilvl w:val="2"/>
          <w:numId w:val="2"/>
        </w:numPr>
        <w:snapToGrid w:val="0"/>
        <w:rPr>
          <w:sz w:val="22"/>
          <w:szCs w:val="22"/>
        </w:rPr>
      </w:pPr>
      <w:r w:rsidRPr="00F64C6D">
        <w:rPr>
          <w:sz w:val="22"/>
          <w:szCs w:val="22"/>
        </w:rPr>
        <w:t>Joe Zhou – has contact at LBNL (Jessica)</w:t>
      </w:r>
    </w:p>
    <w:p w14:paraId="25CE5233" w14:textId="77777777" w:rsidR="002F0D74" w:rsidRDefault="002F0D74" w:rsidP="002F0D74">
      <w:pPr>
        <w:numPr>
          <w:ilvl w:val="2"/>
          <w:numId w:val="2"/>
        </w:numPr>
        <w:snapToGrid w:val="0"/>
        <w:rPr>
          <w:sz w:val="22"/>
          <w:szCs w:val="22"/>
        </w:rPr>
      </w:pPr>
      <w:r>
        <w:rPr>
          <w:sz w:val="22"/>
          <w:szCs w:val="22"/>
        </w:rPr>
        <w:t>Helia Zandi (from Summer 2020)</w:t>
      </w:r>
    </w:p>
    <w:p w14:paraId="77343CF9" w14:textId="77777777" w:rsidR="002F0D74" w:rsidRDefault="002F0D74" w:rsidP="002F0D74">
      <w:pPr>
        <w:numPr>
          <w:ilvl w:val="2"/>
          <w:numId w:val="2"/>
        </w:numPr>
        <w:snapToGrid w:val="0"/>
        <w:rPr>
          <w:sz w:val="22"/>
          <w:szCs w:val="22"/>
        </w:rPr>
      </w:pPr>
      <w:r>
        <w:rPr>
          <w:sz w:val="22"/>
          <w:szCs w:val="22"/>
        </w:rPr>
        <w:t xml:space="preserve">Jose </w:t>
      </w:r>
      <w:proofErr w:type="spellStart"/>
      <w:r>
        <w:rPr>
          <w:sz w:val="22"/>
          <w:szCs w:val="22"/>
        </w:rPr>
        <w:t>Candanedo</w:t>
      </w:r>
      <w:proofErr w:type="spellEnd"/>
      <w:r>
        <w:rPr>
          <w:sz w:val="22"/>
          <w:szCs w:val="22"/>
        </w:rPr>
        <w:t xml:space="preserve"> – Annex 81 (data-driven smart buildings) (from Summer 2020)</w:t>
      </w:r>
    </w:p>
    <w:p w14:paraId="2A14237B" w14:textId="77777777" w:rsidR="002F0D74" w:rsidRDefault="002F0D74" w:rsidP="002F0D74">
      <w:pPr>
        <w:numPr>
          <w:ilvl w:val="2"/>
          <w:numId w:val="2"/>
        </w:numPr>
        <w:snapToGrid w:val="0"/>
        <w:rPr>
          <w:sz w:val="22"/>
          <w:szCs w:val="22"/>
        </w:rPr>
      </w:pPr>
      <w:r>
        <w:t>https://annex81.iea-ebc.org/</w:t>
      </w:r>
    </w:p>
    <w:p w14:paraId="61A1E572" w14:textId="77777777" w:rsidR="002F0D74" w:rsidRDefault="002F0D74" w:rsidP="002F0D74">
      <w:pPr>
        <w:numPr>
          <w:ilvl w:val="2"/>
          <w:numId w:val="2"/>
        </w:numPr>
        <w:snapToGrid w:val="0"/>
        <w:rPr>
          <w:sz w:val="22"/>
          <w:szCs w:val="22"/>
        </w:rPr>
      </w:pPr>
      <w:proofErr w:type="spellStart"/>
      <w:r>
        <w:rPr>
          <w:sz w:val="22"/>
          <w:szCs w:val="22"/>
        </w:rPr>
        <w:t>Qun</w:t>
      </w:r>
      <w:proofErr w:type="spellEnd"/>
      <w:r>
        <w:rPr>
          <w:sz w:val="22"/>
          <w:szCs w:val="22"/>
        </w:rPr>
        <w:t xml:space="preserve"> Zhou – MPC using data-driven methods (from Summer 2020)</w:t>
      </w:r>
    </w:p>
    <w:p w14:paraId="1AEC365C" w14:textId="77777777" w:rsidR="002F0D74" w:rsidRDefault="002F0D74" w:rsidP="002F0D74">
      <w:pPr>
        <w:numPr>
          <w:ilvl w:val="2"/>
          <w:numId w:val="2"/>
        </w:numPr>
        <w:snapToGrid w:val="0"/>
        <w:rPr>
          <w:sz w:val="22"/>
          <w:szCs w:val="22"/>
        </w:rPr>
      </w:pPr>
      <w:proofErr w:type="spellStart"/>
      <w:r>
        <w:rPr>
          <w:sz w:val="22"/>
          <w:szCs w:val="22"/>
        </w:rPr>
        <w:t>Donghun</w:t>
      </w:r>
      <w:proofErr w:type="spellEnd"/>
      <w:r>
        <w:rPr>
          <w:sz w:val="22"/>
          <w:szCs w:val="22"/>
        </w:rPr>
        <w:t xml:space="preserve"> Kim – speaker/supporter (from Summer 2020)</w:t>
      </w:r>
    </w:p>
    <w:p w14:paraId="72EE2922" w14:textId="77777777" w:rsidR="002F0D74" w:rsidRDefault="002F0D74" w:rsidP="002F0D74">
      <w:pPr>
        <w:numPr>
          <w:ilvl w:val="2"/>
          <w:numId w:val="2"/>
        </w:numPr>
        <w:snapToGrid w:val="0"/>
        <w:rPr>
          <w:b/>
          <w:sz w:val="22"/>
          <w:szCs w:val="22"/>
        </w:rPr>
      </w:pPr>
      <w:r w:rsidRPr="00AF25F7">
        <w:rPr>
          <w:b/>
          <w:sz w:val="22"/>
          <w:szCs w:val="22"/>
        </w:rPr>
        <w:t>Kristen Cetin will email all interested current and previous to organize further.</w:t>
      </w:r>
    </w:p>
    <w:p w14:paraId="35ACE2A8" w14:textId="77777777" w:rsidR="002F0D74" w:rsidRPr="00FF6EEF" w:rsidRDefault="002F0D74" w:rsidP="002F0D74">
      <w:pPr>
        <w:numPr>
          <w:ilvl w:val="2"/>
          <w:numId w:val="2"/>
        </w:numPr>
        <w:snapToGrid w:val="0"/>
        <w:rPr>
          <w:b/>
          <w:sz w:val="22"/>
          <w:szCs w:val="22"/>
        </w:rPr>
      </w:pPr>
      <w:r>
        <w:rPr>
          <w:b/>
          <w:sz w:val="22"/>
          <w:szCs w:val="22"/>
        </w:rPr>
        <w:t>Anyone interested in championing please let Kristen know</w:t>
      </w:r>
    </w:p>
    <w:p w14:paraId="448010B0" w14:textId="77777777" w:rsidR="002F0D74" w:rsidRDefault="002F0D74" w:rsidP="002F0D74">
      <w:pPr>
        <w:snapToGrid w:val="0"/>
        <w:ind w:left="1440"/>
        <w:rPr>
          <w:sz w:val="22"/>
          <w:szCs w:val="22"/>
        </w:rPr>
      </w:pPr>
    </w:p>
    <w:p w14:paraId="000CF89F" w14:textId="77777777" w:rsidR="002F0D74" w:rsidRPr="00F64C6D" w:rsidRDefault="002F0D74" w:rsidP="002F0D74">
      <w:pPr>
        <w:numPr>
          <w:ilvl w:val="1"/>
          <w:numId w:val="2"/>
        </w:numPr>
        <w:snapToGrid w:val="0"/>
        <w:rPr>
          <w:sz w:val="22"/>
          <w:szCs w:val="22"/>
        </w:rPr>
      </w:pPr>
      <w:r>
        <w:rPr>
          <w:sz w:val="22"/>
          <w:szCs w:val="22"/>
        </w:rPr>
        <w:t xml:space="preserve">Grid-interactive buildings, what’s impact on efficiency? – </w:t>
      </w:r>
      <w:r>
        <w:rPr>
          <w:b/>
          <w:sz w:val="22"/>
          <w:szCs w:val="22"/>
        </w:rPr>
        <w:t>Kristen Cetin</w:t>
      </w:r>
    </w:p>
    <w:p w14:paraId="0CAAA695" w14:textId="77777777" w:rsidR="002F0D74" w:rsidRPr="00AF25F7" w:rsidRDefault="002F0D74" w:rsidP="002F0D74">
      <w:pPr>
        <w:numPr>
          <w:ilvl w:val="2"/>
          <w:numId w:val="2"/>
        </w:numPr>
        <w:snapToGrid w:val="0"/>
        <w:rPr>
          <w:i/>
          <w:sz w:val="22"/>
          <w:szCs w:val="22"/>
        </w:rPr>
      </w:pPr>
      <w:r w:rsidRPr="00AF25F7">
        <w:rPr>
          <w:i/>
          <w:sz w:val="22"/>
          <w:szCs w:val="22"/>
        </w:rPr>
        <w:t xml:space="preserve">(already had one in June 2020, but </w:t>
      </w:r>
      <w:r>
        <w:rPr>
          <w:i/>
          <w:sz w:val="22"/>
          <w:szCs w:val="22"/>
        </w:rPr>
        <w:t>still</w:t>
      </w:r>
      <w:r w:rsidRPr="00AF25F7">
        <w:rPr>
          <w:i/>
          <w:sz w:val="22"/>
          <w:szCs w:val="22"/>
        </w:rPr>
        <w:t xml:space="preserve"> good for future – </w:t>
      </w:r>
      <w:r>
        <w:rPr>
          <w:i/>
          <w:sz w:val="22"/>
          <w:szCs w:val="22"/>
        </w:rPr>
        <w:t>“</w:t>
      </w:r>
      <w:r w:rsidRPr="00AF25F7">
        <w:rPr>
          <w:i/>
          <w:sz w:val="22"/>
          <w:szCs w:val="22"/>
        </w:rPr>
        <w:t>hot topic</w:t>
      </w:r>
      <w:r>
        <w:rPr>
          <w:i/>
          <w:sz w:val="22"/>
          <w:szCs w:val="22"/>
        </w:rPr>
        <w:t>”</w:t>
      </w:r>
      <w:r w:rsidRPr="00AF25F7">
        <w:rPr>
          <w:i/>
          <w:sz w:val="22"/>
          <w:szCs w:val="22"/>
        </w:rPr>
        <w:t>)</w:t>
      </w:r>
    </w:p>
    <w:p w14:paraId="09C56C2A" w14:textId="77777777" w:rsidR="002F0D74" w:rsidRDefault="002F0D74" w:rsidP="002F0D74">
      <w:pPr>
        <w:numPr>
          <w:ilvl w:val="2"/>
          <w:numId w:val="2"/>
        </w:numPr>
        <w:snapToGrid w:val="0"/>
        <w:rPr>
          <w:sz w:val="22"/>
          <w:szCs w:val="22"/>
        </w:rPr>
      </w:pPr>
      <w:r w:rsidRPr="00F64C6D">
        <w:rPr>
          <w:sz w:val="22"/>
          <w:szCs w:val="22"/>
        </w:rPr>
        <w:t xml:space="preserve">Dave Blum </w:t>
      </w:r>
      <w:r>
        <w:rPr>
          <w:sz w:val="22"/>
          <w:szCs w:val="22"/>
        </w:rPr>
        <w:t xml:space="preserve">– speak or organize seminar </w:t>
      </w:r>
    </w:p>
    <w:p w14:paraId="75D333B5" w14:textId="77777777" w:rsidR="002F0D74" w:rsidRDefault="002F0D74" w:rsidP="002F0D74">
      <w:pPr>
        <w:numPr>
          <w:ilvl w:val="2"/>
          <w:numId w:val="2"/>
        </w:numPr>
        <w:snapToGrid w:val="0"/>
        <w:rPr>
          <w:sz w:val="22"/>
          <w:szCs w:val="22"/>
        </w:rPr>
      </w:pPr>
      <w:r>
        <w:rPr>
          <w:sz w:val="22"/>
          <w:szCs w:val="22"/>
        </w:rPr>
        <w:t xml:space="preserve">Zheng O’Neill – can discuss case study – commercial </w:t>
      </w:r>
    </w:p>
    <w:p w14:paraId="42739418" w14:textId="77777777" w:rsidR="002F0D74" w:rsidRDefault="002F0D74" w:rsidP="002F0D74">
      <w:pPr>
        <w:numPr>
          <w:ilvl w:val="2"/>
          <w:numId w:val="2"/>
        </w:numPr>
        <w:snapToGrid w:val="0"/>
        <w:rPr>
          <w:sz w:val="22"/>
          <w:szCs w:val="22"/>
        </w:rPr>
      </w:pPr>
      <w:r>
        <w:rPr>
          <w:sz w:val="22"/>
          <w:szCs w:val="22"/>
        </w:rPr>
        <w:t>Mike/Li Song – can speak/find speaker - residential – simulation &amp; testing in unoccupied homes</w:t>
      </w:r>
    </w:p>
    <w:p w14:paraId="67052F5D" w14:textId="77777777" w:rsidR="002F0D74" w:rsidRDefault="002F0D74" w:rsidP="002F0D74">
      <w:pPr>
        <w:numPr>
          <w:ilvl w:val="2"/>
          <w:numId w:val="2"/>
        </w:numPr>
        <w:snapToGrid w:val="0"/>
        <w:rPr>
          <w:sz w:val="22"/>
          <w:szCs w:val="22"/>
        </w:rPr>
      </w:pPr>
      <w:r>
        <w:rPr>
          <w:sz w:val="22"/>
          <w:szCs w:val="22"/>
        </w:rPr>
        <w:t xml:space="preserve">BOD – check for coordination </w:t>
      </w:r>
    </w:p>
    <w:p w14:paraId="4CF6EA09" w14:textId="77777777" w:rsidR="002F0D74" w:rsidRDefault="002F0D74" w:rsidP="002F0D74">
      <w:pPr>
        <w:numPr>
          <w:ilvl w:val="2"/>
          <w:numId w:val="2"/>
        </w:numPr>
        <w:snapToGrid w:val="0"/>
        <w:rPr>
          <w:sz w:val="22"/>
          <w:szCs w:val="22"/>
        </w:rPr>
      </w:pPr>
      <w:r>
        <w:rPr>
          <w:sz w:val="22"/>
          <w:szCs w:val="22"/>
        </w:rPr>
        <w:t xml:space="preserve">Joe Zhou – DOE demonstration projects &amp; internal testing – commercial (for future) </w:t>
      </w:r>
    </w:p>
    <w:p w14:paraId="377D40A6" w14:textId="77777777" w:rsidR="002F0D74" w:rsidRDefault="002F0D74" w:rsidP="002F0D74">
      <w:pPr>
        <w:numPr>
          <w:ilvl w:val="2"/>
          <w:numId w:val="2"/>
        </w:numPr>
        <w:snapToGrid w:val="0"/>
        <w:rPr>
          <w:b/>
          <w:sz w:val="22"/>
          <w:szCs w:val="22"/>
        </w:rPr>
      </w:pPr>
      <w:r w:rsidRPr="00AF25F7">
        <w:rPr>
          <w:b/>
          <w:sz w:val="22"/>
          <w:szCs w:val="22"/>
        </w:rPr>
        <w:lastRenderedPageBreak/>
        <w:t>Kristen will email Joe/Mike/Li Song/Zheng/Dave</w:t>
      </w:r>
    </w:p>
    <w:p w14:paraId="5B25F0ED" w14:textId="77777777" w:rsidR="002F0D74" w:rsidRPr="00AF25F7" w:rsidRDefault="002F0D74" w:rsidP="002F0D74">
      <w:pPr>
        <w:numPr>
          <w:ilvl w:val="2"/>
          <w:numId w:val="2"/>
        </w:numPr>
        <w:snapToGrid w:val="0"/>
        <w:rPr>
          <w:b/>
          <w:sz w:val="22"/>
          <w:szCs w:val="22"/>
        </w:rPr>
      </w:pPr>
      <w:r>
        <w:rPr>
          <w:b/>
          <w:sz w:val="22"/>
          <w:szCs w:val="22"/>
        </w:rPr>
        <w:t>Anyone interested in chairing please let Kristen know</w:t>
      </w:r>
    </w:p>
    <w:p w14:paraId="59989F05" w14:textId="77777777" w:rsidR="002F0D74" w:rsidRPr="00F64C6D" w:rsidRDefault="002F0D74" w:rsidP="002F0D74">
      <w:pPr>
        <w:snapToGrid w:val="0"/>
        <w:ind w:left="2160"/>
        <w:rPr>
          <w:sz w:val="22"/>
          <w:szCs w:val="22"/>
        </w:rPr>
      </w:pPr>
    </w:p>
    <w:p w14:paraId="4F19645F" w14:textId="77777777" w:rsidR="002F0D74" w:rsidRPr="00276C95" w:rsidRDefault="002F0D74" w:rsidP="002F0D74">
      <w:pPr>
        <w:numPr>
          <w:ilvl w:val="1"/>
          <w:numId w:val="2"/>
        </w:numPr>
        <w:snapToGrid w:val="0"/>
        <w:rPr>
          <w:sz w:val="22"/>
          <w:szCs w:val="22"/>
        </w:rPr>
      </w:pPr>
      <w:r>
        <w:rPr>
          <w:sz w:val="22"/>
          <w:szCs w:val="22"/>
        </w:rPr>
        <w:t>C</w:t>
      </w:r>
      <w:r w:rsidRPr="00276C95">
        <w:rPr>
          <w:sz w:val="22"/>
          <w:szCs w:val="22"/>
        </w:rPr>
        <w:t>ybersecurity</w:t>
      </w:r>
      <w:r>
        <w:rPr>
          <w:sz w:val="22"/>
          <w:szCs w:val="22"/>
        </w:rPr>
        <w:t xml:space="preserve"> &amp; Smart Grid</w:t>
      </w:r>
      <w:r>
        <w:rPr>
          <w:b/>
          <w:sz w:val="22"/>
          <w:szCs w:val="22"/>
        </w:rPr>
        <w:t xml:space="preserve"> </w:t>
      </w:r>
      <w:r>
        <w:rPr>
          <w:b/>
          <w:i/>
          <w:sz w:val="22"/>
          <w:szCs w:val="22"/>
        </w:rPr>
        <w:t>(</w:t>
      </w:r>
      <w:r>
        <w:rPr>
          <w:i/>
          <w:sz w:val="22"/>
          <w:szCs w:val="22"/>
        </w:rPr>
        <w:t>from 2020</w:t>
      </w:r>
      <w:r>
        <w:rPr>
          <w:b/>
          <w:i/>
          <w:sz w:val="22"/>
          <w:szCs w:val="22"/>
        </w:rPr>
        <w:t>)</w:t>
      </w:r>
      <w:r>
        <w:rPr>
          <w:b/>
          <w:sz w:val="22"/>
          <w:szCs w:val="22"/>
        </w:rPr>
        <w:t xml:space="preserve">- </w:t>
      </w:r>
      <w:r w:rsidRPr="00FF6EEF">
        <w:rPr>
          <w:sz w:val="22"/>
          <w:szCs w:val="22"/>
        </w:rPr>
        <w:t>Carol Lomonaco, Glenn Remington</w:t>
      </w:r>
      <w:r>
        <w:rPr>
          <w:b/>
          <w:sz w:val="22"/>
          <w:szCs w:val="22"/>
        </w:rPr>
        <w:t xml:space="preserve"> </w:t>
      </w:r>
    </w:p>
    <w:p w14:paraId="1C2C7D63" w14:textId="77777777" w:rsidR="002F0D74" w:rsidRDefault="002F0D74" w:rsidP="002F0D74">
      <w:pPr>
        <w:numPr>
          <w:ilvl w:val="2"/>
          <w:numId w:val="2"/>
        </w:numPr>
        <w:snapToGrid w:val="0"/>
        <w:rPr>
          <w:sz w:val="22"/>
          <w:szCs w:val="22"/>
        </w:rPr>
      </w:pPr>
      <w:r>
        <w:rPr>
          <w:sz w:val="22"/>
          <w:szCs w:val="22"/>
        </w:rPr>
        <w:t>Glenn – has contacts who could speak</w:t>
      </w:r>
    </w:p>
    <w:p w14:paraId="71D2EF84" w14:textId="77777777" w:rsidR="002F0D74" w:rsidRDefault="002F0D74" w:rsidP="002F0D74">
      <w:pPr>
        <w:numPr>
          <w:ilvl w:val="2"/>
          <w:numId w:val="2"/>
        </w:numPr>
        <w:snapToGrid w:val="0"/>
        <w:rPr>
          <w:sz w:val="22"/>
          <w:szCs w:val="22"/>
        </w:rPr>
      </w:pPr>
      <w:r>
        <w:rPr>
          <w:sz w:val="22"/>
          <w:szCs w:val="22"/>
        </w:rPr>
        <w:t xml:space="preserve">Ron Bernstein – TC 1.4 has good amount of work on this and info in guide spec (primary author) – more at system level  </w:t>
      </w:r>
    </w:p>
    <w:p w14:paraId="443B8FC4" w14:textId="77777777" w:rsidR="002F0D74" w:rsidRDefault="002F0D74" w:rsidP="002F0D74">
      <w:pPr>
        <w:numPr>
          <w:ilvl w:val="2"/>
          <w:numId w:val="2"/>
        </w:numPr>
        <w:snapToGrid w:val="0"/>
        <w:rPr>
          <w:sz w:val="22"/>
          <w:szCs w:val="22"/>
        </w:rPr>
      </w:pPr>
      <w:r w:rsidRPr="00276C95">
        <w:rPr>
          <w:sz w:val="22"/>
          <w:szCs w:val="22"/>
        </w:rPr>
        <w:t>pote</w:t>
      </w:r>
      <w:r>
        <w:rPr>
          <w:sz w:val="22"/>
          <w:szCs w:val="22"/>
        </w:rPr>
        <w:t>ntial collaboration with TC 1.5</w:t>
      </w:r>
    </w:p>
    <w:p w14:paraId="3C0732F0" w14:textId="77777777" w:rsidR="002F0D74" w:rsidRPr="00F64C6D" w:rsidRDefault="002F0D74" w:rsidP="002F0D74">
      <w:pPr>
        <w:numPr>
          <w:ilvl w:val="2"/>
          <w:numId w:val="2"/>
        </w:numPr>
        <w:snapToGrid w:val="0"/>
        <w:rPr>
          <w:sz w:val="22"/>
          <w:szCs w:val="22"/>
        </w:rPr>
      </w:pPr>
      <w:r>
        <w:rPr>
          <w:sz w:val="22"/>
          <w:szCs w:val="22"/>
        </w:rPr>
        <w:t>integrate with IoT discussion from Enabling Technology subcommittee</w:t>
      </w:r>
    </w:p>
    <w:p w14:paraId="7B39E7C4" w14:textId="77777777" w:rsidR="002F0D74" w:rsidRDefault="002F0D74" w:rsidP="002F0D74">
      <w:pPr>
        <w:spacing w:line="240" w:lineRule="exact"/>
        <w:ind w:left="1440"/>
        <w:rPr>
          <w:sz w:val="22"/>
          <w:szCs w:val="22"/>
        </w:rPr>
      </w:pPr>
    </w:p>
    <w:p w14:paraId="777D4E73" w14:textId="77777777" w:rsidR="002F0D74" w:rsidRDefault="002F0D74" w:rsidP="002F0D74">
      <w:pPr>
        <w:numPr>
          <w:ilvl w:val="1"/>
          <w:numId w:val="2"/>
        </w:numPr>
        <w:spacing w:line="240" w:lineRule="exact"/>
        <w:rPr>
          <w:sz w:val="22"/>
          <w:szCs w:val="22"/>
        </w:rPr>
      </w:pPr>
      <w:r>
        <w:rPr>
          <w:sz w:val="22"/>
          <w:szCs w:val="22"/>
        </w:rPr>
        <w:t xml:space="preserve">Renewables and Smart Grid - </w:t>
      </w:r>
      <w:r w:rsidRPr="00082B6D">
        <w:rPr>
          <w:sz w:val="22"/>
          <w:szCs w:val="22"/>
        </w:rPr>
        <w:t xml:space="preserve">Abed </w:t>
      </w:r>
      <w:proofErr w:type="spellStart"/>
      <w:r w:rsidRPr="00082B6D">
        <w:rPr>
          <w:sz w:val="22"/>
          <w:szCs w:val="22"/>
        </w:rPr>
        <w:t>Alkhatib</w:t>
      </w:r>
      <w:proofErr w:type="spellEnd"/>
      <w:r>
        <w:rPr>
          <w:sz w:val="22"/>
          <w:szCs w:val="22"/>
        </w:rPr>
        <w:t xml:space="preserve"> (winter 2021), Kim (from 2020)</w:t>
      </w:r>
    </w:p>
    <w:p w14:paraId="1D37828C" w14:textId="77777777" w:rsidR="002F0D74" w:rsidRDefault="002F0D74" w:rsidP="002F0D74">
      <w:pPr>
        <w:numPr>
          <w:ilvl w:val="2"/>
          <w:numId w:val="2"/>
        </w:numPr>
        <w:spacing w:line="240" w:lineRule="exact"/>
        <w:rPr>
          <w:sz w:val="22"/>
          <w:szCs w:val="22"/>
        </w:rPr>
      </w:pPr>
      <w:r>
        <w:rPr>
          <w:sz w:val="22"/>
          <w:szCs w:val="22"/>
        </w:rPr>
        <w:t xml:space="preserve">How you can maximize use of renewables with smart grid </w:t>
      </w:r>
    </w:p>
    <w:p w14:paraId="7597F692" w14:textId="77777777" w:rsidR="002F0D74" w:rsidRDefault="002F0D74" w:rsidP="002F0D74">
      <w:pPr>
        <w:spacing w:line="240" w:lineRule="exact"/>
        <w:ind w:left="2160"/>
        <w:rPr>
          <w:sz w:val="22"/>
          <w:szCs w:val="22"/>
        </w:rPr>
      </w:pPr>
    </w:p>
    <w:p w14:paraId="61DB2457" w14:textId="77777777" w:rsidR="002F0D74" w:rsidRDefault="002F0D74" w:rsidP="002F0D74">
      <w:pPr>
        <w:numPr>
          <w:ilvl w:val="1"/>
          <w:numId w:val="2"/>
        </w:numPr>
        <w:spacing w:line="240" w:lineRule="exact"/>
        <w:rPr>
          <w:sz w:val="22"/>
          <w:szCs w:val="22"/>
        </w:rPr>
      </w:pPr>
      <w:r>
        <w:rPr>
          <w:sz w:val="22"/>
          <w:szCs w:val="22"/>
        </w:rPr>
        <w:t>Smart Buildings as a Transactive Energy Hub (Winter 2021)</w:t>
      </w:r>
    </w:p>
    <w:p w14:paraId="2F0E0DA0" w14:textId="77777777" w:rsidR="002F0D74" w:rsidRDefault="002F0D74" w:rsidP="002F0D74">
      <w:pPr>
        <w:numPr>
          <w:ilvl w:val="2"/>
          <w:numId w:val="2"/>
        </w:numPr>
        <w:spacing w:line="240" w:lineRule="exact"/>
        <w:rPr>
          <w:sz w:val="22"/>
          <w:szCs w:val="22"/>
        </w:rPr>
      </w:pPr>
      <w:r>
        <w:rPr>
          <w:sz w:val="22"/>
          <w:szCs w:val="22"/>
        </w:rPr>
        <w:t xml:space="preserve">Ron Bernstein - </w:t>
      </w:r>
      <w:r w:rsidRPr="00082B6D">
        <w:rPr>
          <w:sz w:val="22"/>
          <w:szCs w:val="22"/>
        </w:rPr>
        <w:t>Smart Buildings as a Transactive Energy Hub. August 2020. PNNL-30103 V1</w:t>
      </w:r>
      <w:r>
        <w:rPr>
          <w:sz w:val="22"/>
          <w:szCs w:val="22"/>
        </w:rPr>
        <w:t xml:space="preserve">- </w:t>
      </w:r>
      <w:r w:rsidRPr="00082B6D">
        <w:rPr>
          <w:sz w:val="22"/>
          <w:szCs w:val="22"/>
        </w:rPr>
        <w:t>https://www.gridwiseac.org/pdfs/pnnl_30103_smart_buildings_teh.pdf</w:t>
      </w:r>
    </w:p>
    <w:p w14:paraId="492D7BCE" w14:textId="77777777" w:rsidR="002F0D74" w:rsidRPr="00082B6D" w:rsidRDefault="002F0D74" w:rsidP="002F0D74">
      <w:pPr>
        <w:spacing w:line="240" w:lineRule="exact"/>
        <w:ind w:left="2160"/>
        <w:rPr>
          <w:sz w:val="22"/>
          <w:szCs w:val="22"/>
        </w:rPr>
      </w:pPr>
    </w:p>
    <w:p w14:paraId="70F36F04" w14:textId="77777777" w:rsidR="002F0D74" w:rsidRPr="00F63847" w:rsidRDefault="002F0D74" w:rsidP="002F0D74">
      <w:pPr>
        <w:numPr>
          <w:ilvl w:val="1"/>
          <w:numId w:val="2"/>
        </w:numPr>
        <w:spacing w:line="240" w:lineRule="exact"/>
        <w:rPr>
          <w:i/>
          <w:sz w:val="22"/>
          <w:szCs w:val="22"/>
        </w:rPr>
      </w:pPr>
      <w:r w:rsidRPr="00F63847">
        <w:rPr>
          <w:i/>
          <w:sz w:val="22"/>
          <w:szCs w:val="22"/>
        </w:rPr>
        <w:t xml:space="preserve">Other topics (not </w:t>
      </w:r>
      <w:r>
        <w:rPr>
          <w:i/>
          <w:sz w:val="22"/>
          <w:szCs w:val="22"/>
        </w:rPr>
        <w:t>discussed</w:t>
      </w:r>
      <w:r w:rsidRPr="00F63847">
        <w:rPr>
          <w:i/>
          <w:sz w:val="22"/>
          <w:szCs w:val="22"/>
        </w:rPr>
        <w:t>)</w:t>
      </w:r>
    </w:p>
    <w:p w14:paraId="45F6DCD8" w14:textId="77777777" w:rsidR="002F0D74" w:rsidRPr="00F63847" w:rsidRDefault="002F0D74" w:rsidP="002F0D74">
      <w:pPr>
        <w:numPr>
          <w:ilvl w:val="2"/>
          <w:numId w:val="2"/>
        </w:numPr>
        <w:spacing w:line="240" w:lineRule="exact"/>
        <w:rPr>
          <w:i/>
          <w:sz w:val="22"/>
          <w:szCs w:val="22"/>
        </w:rPr>
      </w:pPr>
      <w:r w:rsidRPr="00F63847">
        <w:rPr>
          <w:i/>
          <w:sz w:val="22"/>
          <w:szCs w:val="22"/>
        </w:rPr>
        <w:t xml:space="preserve">Smart products for residential and commercial buildings  </w:t>
      </w:r>
    </w:p>
    <w:p w14:paraId="2A8335FE" w14:textId="77777777" w:rsidR="002F0D74" w:rsidRPr="00F63847" w:rsidRDefault="002F0D74" w:rsidP="002F0D74">
      <w:pPr>
        <w:numPr>
          <w:ilvl w:val="3"/>
          <w:numId w:val="2"/>
        </w:numPr>
        <w:spacing w:line="240" w:lineRule="exact"/>
        <w:rPr>
          <w:i/>
          <w:sz w:val="22"/>
          <w:szCs w:val="22"/>
        </w:rPr>
      </w:pPr>
      <w:r w:rsidRPr="00F63847">
        <w:rPr>
          <w:i/>
          <w:sz w:val="22"/>
          <w:szCs w:val="22"/>
        </w:rPr>
        <w:t xml:space="preserve">talk with residential TC – net zero building committee </w:t>
      </w:r>
    </w:p>
    <w:p w14:paraId="06BB1DDB" w14:textId="77777777" w:rsidR="002F0D74" w:rsidRPr="00F63847" w:rsidRDefault="002F0D74" w:rsidP="002F0D74">
      <w:pPr>
        <w:numPr>
          <w:ilvl w:val="2"/>
          <w:numId w:val="2"/>
        </w:numPr>
        <w:spacing w:line="240" w:lineRule="exact"/>
        <w:rPr>
          <w:i/>
          <w:sz w:val="22"/>
          <w:szCs w:val="22"/>
        </w:rPr>
      </w:pPr>
      <w:r w:rsidRPr="00F63847">
        <w:rPr>
          <w:i/>
          <w:sz w:val="22"/>
          <w:szCs w:val="22"/>
        </w:rPr>
        <w:t xml:space="preserve">Panel discussion on grid interactive buildings </w:t>
      </w:r>
    </w:p>
    <w:p w14:paraId="53750019" w14:textId="77777777" w:rsidR="002F0D74" w:rsidRPr="00F63847" w:rsidRDefault="002F0D74" w:rsidP="002F0D74">
      <w:pPr>
        <w:numPr>
          <w:ilvl w:val="2"/>
          <w:numId w:val="2"/>
        </w:numPr>
        <w:spacing w:line="240" w:lineRule="exact"/>
        <w:ind w:right="-720"/>
        <w:rPr>
          <w:i/>
          <w:sz w:val="22"/>
          <w:szCs w:val="22"/>
        </w:rPr>
      </w:pPr>
      <w:r w:rsidRPr="00F63847">
        <w:rPr>
          <w:i/>
          <w:sz w:val="22"/>
          <w:szCs w:val="22"/>
        </w:rPr>
        <w:t>Smart grid and building envelope interaction (from 4.4) - as an energy storage feature –</w:t>
      </w:r>
    </w:p>
    <w:p w14:paraId="4A9198FF" w14:textId="77777777" w:rsidR="002F0D74" w:rsidRPr="00F63847" w:rsidRDefault="002F0D74" w:rsidP="002F0D74">
      <w:pPr>
        <w:numPr>
          <w:ilvl w:val="3"/>
          <w:numId w:val="2"/>
        </w:numPr>
        <w:spacing w:line="240" w:lineRule="exact"/>
        <w:ind w:right="-720"/>
        <w:rPr>
          <w:i/>
          <w:sz w:val="22"/>
          <w:szCs w:val="22"/>
        </w:rPr>
      </w:pPr>
      <w:r w:rsidRPr="00F63847">
        <w:rPr>
          <w:i/>
          <w:sz w:val="22"/>
          <w:szCs w:val="22"/>
        </w:rPr>
        <w:t>How building envelope can impact or interplay with smart grid contributions from buildings</w:t>
      </w:r>
    </w:p>
    <w:p w14:paraId="4EA74747" w14:textId="77777777" w:rsidR="002F0D74" w:rsidRPr="00F63847" w:rsidRDefault="002F0D74" w:rsidP="002F0D74">
      <w:pPr>
        <w:numPr>
          <w:ilvl w:val="3"/>
          <w:numId w:val="2"/>
        </w:numPr>
        <w:spacing w:line="240" w:lineRule="exact"/>
        <w:ind w:right="-720"/>
        <w:rPr>
          <w:i/>
          <w:sz w:val="22"/>
          <w:szCs w:val="22"/>
        </w:rPr>
      </w:pPr>
      <w:r w:rsidRPr="00F63847">
        <w:rPr>
          <w:i/>
          <w:sz w:val="22"/>
          <w:szCs w:val="22"/>
        </w:rPr>
        <w:t xml:space="preserve">Dynamic facades </w:t>
      </w:r>
    </w:p>
    <w:p w14:paraId="02664411" w14:textId="77777777" w:rsidR="002F0D74" w:rsidRPr="00F63847" w:rsidRDefault="002F0D74" w:rsidP="002F0D74">
      <w:pPr>
        <w:numPr>
          <w:ilvl w:val="3"/>
          <w:numId w:val="2"/>
        </w:numPr>
        <w:spacing w:line="240" w:lineRule="exact"/>
        <w:ind w:right="-720"/>
        <w:rPr>
          <w:i/>
          <w:sz w:val="22"/>
          <w:szCs w:val="22"/>
        </w:rPr>
      </w:pPr>
      <w:r w:rsidRPr="00F63847">
        <w:rPr>
          <w:i/>
          <w:sz w:val="22"/>
          <w:szCs w:val="22"/>
        </w:rPr>
        <w:t xml:space="preserve">Suggestion to follow up with NBI </w:t>
      </w:r>
    </w:p>
    <w:p w14:paraId="284DE86A" w14:textId="77777777" w:rsidR="002F0D74" w:rsidRPr="00F63847" w:rsidRDefault="002F0D74" w:rsidP="002F0D74">
      <w:pPr>
        <w:numPr>
          <w:ilvl w:val="2"/>
          <w:numId w:val="2"/>
        </w:numPr>
        <w:spacing w:line="240" w:lineRule="exact"/>
        <w:ind w:right="-720"/>
        <w:rPr>
          <w:i/>
          <w:sz w:val="22"/>
          <w:szCs w:val="22"/>
        </w:rPr>
      </w:pPr>
      <w:r w:rsidRPr="00F63847">
        <w:rPr>
          <w:i/>
          <w:sz w:val="22"/>
          <w:szCs w:val="22"/>
        </w:rPr>
        <w:t>Utility Grid Battery Control Strategies and Impacts on O&amp;M &amp; LCA (From Atlanta 2019)</w:t>
      </w:r>
    </w:p>
    <w:p w14:paraId="4FD9F2BE" w14:textId="77777777" w:rsidR="002F0D74" w:rsidRPr="00F63847" w:rsidRDefault="002F0D74" w:rsidP="002F0D74">
      <w:pPr>
        <w:numPr>
          <w:ilvl w:val="3"/>
          <w:numId w:val="2"/>
        </w:numPr>
        <w:spacing w:line="240" w:lineRule="exact"/>
        <w:ind w:right="-720"/>
        <w:rPr>
          <w:i/>
          <w:sz w:val="22"/>
          <w:szCs w:val="22"/>
        </w:rPr>
      </w:pPr>
      <w:r w:rsidRPr="00F63847">
        <w:rPr>
          <w:i/>
          <w:sz w:val="22"/>
          <w:szCs w:val="22"/>
        </w:rPr>
        <w:t xml:space="preserve">Large scale batteries </w:t>
      </w:r>
    </w:p>
    <w:p w14:paraId="77423165" w14:textId="77777777" w:rsidR="002F0D74" w:rsidRDefault="002F0D74" w:rsidP="002F0D74">
      <w:pPr>
        <w:snapToGrid w:val="0"/>
        <w:rPr>
          <w:b/>
          <w:sz w:val="22"/>
          <w:szCs w:val="22"/>
        </w:rPr>
      </w:pPr>
    </w:p>
    <w:p w14:paraId="416DEFBE" w14:textId="77777777" w:rsidR="002F0D74" w:rsidRDefault="002F0D74" w:rsidP="002F0D74">
      <w:pPr>
        <w:snapToGrid w:val="0"/>
        <w:rPr>
          <w:b/>
          <w:sz w:val="22"/>
          <w:szCs w:val="22"/>
        </w:rPr>
      </w:pPr>
    </w:p>
    <w:p w14:paraId="31933633" w14:textId="77777777" w:rsidR="002F0D74" w:rsidRPr="00312628" w:rsidRDefault="002F0D74" w:rsidP="002F0D74">
      <w:pPr>
        <w:snapToGrid w:val="0"/>
        <w:rPr>
          <w:b/>
          <w:sz w:val="22"/>
          <w:szCs w:val="22"/>
        </w:rPr>
      </w:pPr>
      <w:r w:rsidRPr="00312628">
        <w:rPr>
          <w:b/>
          <w:sz w:val="22"/>
          <w:szCs w:val="22"/>
        </w:rPr>
        <w:t xml:space="preserve">Update/Discussion of RTARs/Work Statement ideas </w:t>
      </w:r>
    </w:p>
    <w:p w14:paraId="779304C3" w14:textId="77777777" w:rsidR="002F0D74" w:rsidRDefault="002F0D74" w:rsidP="002F0D74">
      <w:pPr>
        <w:snapToGrid w:val="0"/>
        <w:rPr>
          <w:sz w:val="22"/>
          <w:szCs w:val="22"/>
        </w:rPr>
      </w:pPr>
    </w:p>
    <w:p w14:paraId="5E2A9C8E" w14:textId="77777777" w:rsidR="002F0D74" w:rsidRPr="00AF25F7" w:rsidRDefault="002F0D74" w:rsidP="002F0D74">
      <w:pPr>
        <w:snapToGrid w:val="0"/>
        <w:rPr>
          <w:b/>
          <w:sz w:val="22"/>
          <w:szCs w:val="22"/>
        </w:rPr>
      </w:pPr>
      <w:r>
        <w:rPr>
          <w:sz w:val="22"/>
          <w:szCs w:val="22"/>
        </w:rPr>
        <w:t xml:space="preserve">RTAR Idea: </w:t>
      </w:r>
      <w:r w:rsidRPr="00312628">
        <w:rPr>
          <w:sz w:val="22"/>
          <w:szCs w:val="22"/>
        </w:rPr>
        <w:t>ASHRAE Design and Integration of PV in the Built Environment Guide</w:t>
      </w:r>
      <w:r>
        <w:rPr>
          <w:sz w:val="22"/>
          <w:szCs w:val="22"/>
        </w:rPr>
        <w:t xml:space="preserve"> - </w:t>
      </w:r>
      <w:r w:rsidRPr="00312628">
        <w:rPr>
          <w:i/>
          <w:sz w:val="22"/>
          <w:szCs w:val="22"/>
        </w:rPr>
        <w:t xml:space="preserve">Costa </w:t>
      </w:r>
      <w:proofErr w:type="spellStart"/>
      <w:r w:rsidRPr="00312628">
        <w:rPr>
          <w:i/>
          <w:sz w:val="22"/>
          <w:szCs w:val="22"/>
        </w:rPr>
        <w:t>Kapsis</w:t>
      </w:r>
      <w:proofErr w:type="spellEnd"/>
      <w:r w:rsidRPr="00312628">
        <w:rPr>
          <w:i/>
          <w:sz w:val="22"/>
          <w:szCs w:val="22"/>
        </w:rPr>
        <w:t xml:space="preserve">, Jim </w:t>
      </w:r>
      <w:proofErr w:type="spellStart"/>
      <w:r w:rsidRPr="00312628">
        <w:rPr>
          <w:i/>
          <w:sz w:val="22"/>
          <w:szCs w:val="22"/>
        </w:rPr>
        <w:t>Liedel</w:t>
      </w:r>
      <w:proofErr w:type="spellEnd"/>
      <w:r>
        <w:rPr>
          <w:i/>
          <w:sz w:val="22"/>
          <w:szCs w:val="22"/>
        </w:rPr>
        <w:t xml:space="preserve">- </w:t>
      </w:r>
      <w:r w:rsidRPr="008B4527">
        <w:rPr>
          <w:i/>
          <w:sz w:val="22"/>
          <w:szCs w:val="22"/>
        </w:rPr>
        <w:t>leidel@oakland.ed</w:t>
      </w:r>
      <w:r>
        <w:rPr>
          <w:i/>
          <w:sz w:val="22"/>
          <w:szCs w:val="22"/>
        </w:rPr>
        <w:t>u;</w:t>
      </w:r>
      <w:r w:rsidRPr="008B4527">
        <w:rPr>
          <w:i/>
          <w:sz w:val="22"/>
          <w:szCs w:val="22"/>
        </w:rPr>
        <w:t xml:space="preserve"> </w:t>
      </w:r>
      <w:hyperlink r:id="rId36" w:history="1">
        <w:r w:rsidRPr="00E44CC9">
          <w:rPr>
            <w:rStyle w:val="Hyperlink"/>
            <w:i/>
            <w:sz w:val="22"/>
            <w:szCs w:val="22"/>
          </w:rPr>
          <w:t>costa.kapsis@uwaterloo.ca</w:t>
        </w:r>
      </w:hyperlink>
      <w:r>
        <w:rPr>
          <w:i/>
          <w:sz w:val="22"/>
          <w:szCs w:val="22"/>
        </w:rPr>
        <w:t xml:space="preserve"> </w:t>
      </w:r>
      <w:r w:rsidRPr="00AF25F7">
        <w:rPr>
          <w:b/>
          <w:i/>
          <w:sz w:val="22"/>
          <w:szCs w:val="22"/>
        </w:rPr>
        <w:t>(From Summer 2020) – Kristen will follow up</w:t>
      </w:r>
    </w:p>
    <w:p w14:paraId="23C4ED32" w14:textId="77777777" w:rsidR="002F0D74" w:rsidRDefault="002F0D74" w:rsidP="002F0D74">
      <w:pPr>
        <w:numPr>
          <w:ilvl w:val="1"/>
          <w:numId w:val="2"/>
        </w:numPr>
        <w:snapToGrid w:val="0"/>
        <w:rPr>
          <w:sz w:val="22"/>
          <w:szCs w:val="22"/>
        </w:rPr>
      </w:pPr>
      <w:r>
        <w:rPr>
          <w:sz w:val="22"/>
          <w:szCs w:val="22"/>
        </w:rPr>
        <w:t>Draft is posted in Basecamp</w:t>
      </w:r>
    </w:p>
    <w:p w14:paraId="54CC696F" w14:textId="77777777" w:rsidR="002F0D74" w:rsidRDefault="002F0D74" w:rsidP="002F0D74">
      <w:pPr>
        <w:numPr>
          <w:ilvl w:val="1"/>
          <w:numId w:val="2"/>
        </w:numPr>
        <w:snapToGrid w:val="0"/>
        <w:rPr>
          <w:sz w:val="22"/>
          <w:szCs w:val="22"/>
        </w:rPr>
      </w:pPr>
      <w:r>
        <w:rPr>
          <w:sz w:val="22"/>
          <w:szCs w:val="22"/>
        </w:rPr>
        <w:t xml:space="preserve">Looking for people to review and provide comments </w:t>
      </w:r>
    </w:p>
    <w:p w14:paraId="40F5B219" w14:textId="77777777" w:rsidR="002F0D74" w:rsidRDefault="002F0D74" w:rsidP="002F0D74">
      <w:pPr>
        <w:numPr>
          <w:ilvl w:val="1"/>
          <w:numId w:val="2"/>
        </w:numPr>
        <w:snapToGrid w:val="0"/>
        <w:rPr>
          <w:sz w:val="22"/>
          <w:szCs w:val="22"/>
        </w:rPr>
      </w:pPr>
      <w:r>
        <w:rPr>
          <w:sz w:val="22"/>
          <w:szCs w:val="22"/>
        </w:rPr>
        <w:t xml:space="preserve">Comments: </w:t>
      </w:r>
    </w:p>
    <w:p w14:paraId="2CBE3CB4" w14:textId="77777777" w:rsidR="002F0D74" w:rsidRDefault="002F0D74" w:rsidP="002F0D74">
      <w:pPr>
        <w:numPr>
          <w:ilvl w:val="2"/>
          <w:numId w:val="2"/>
        </w:numPr>
        <w:snapToGrid w:val="0"/>
        <w:rPr>
          <w:sz w:val="22"/>
          <w:szCs w:val="22"/>
        </w:rPr>
      </w:pPr>
      <w:r>
        <w:rPr>
          <w:sz w:val="22"/>
          <w:szCs w:val="22"/>
        </w:rPr>
        <w:t>careful with “guide vs guideline</w:t>
      </w:r>
      <w:proofErr w:type="gramStart"/>
      <w:r>
        <w:rPr>
          <w:sz w:val="22"/>
          <w:szCs w:val="22"/>
        </w:rPr>
        <w:t>” ,</w:t>
      </w:r>
      <w:proofErr w:type="gramEnd"/>
      <w:r>
        <w:rPr>
          <w:sz w:val="22"/>
          <w:szCs w:val="22"/>
        </w:rPr>
        <w:t xml:space="preserve"> suggestion to talk to research </w:t>
      </w:r>
      <w:proofErr w:type="spellStart"/>
      <w:r>
        <w:rPr>
          <w:sz w:val="22"/>
          <w:szCs w:val="22"/>
        </w:rPr>
        <w:t>liason</w:t>
      </w:r>
      <w:proofErr w:type="spellEnd"/>
      <w:r>
        <w:rPr>
          <w:sz w:val="22"/>
          <w:szCs w:val="22"/>
        </w:rPr>
        <w:t xml:space="preserve"> for Section 7</w:t>
      </w:r>
    </w:p>
    <w:p w14:paraId="192B9425" w14:textId="77777777" w:rsidR="002F0D74" w:rsidRDefault="002F0D74" w:rsidP="002F0D74">
      <w:pPr>
        <w:numPr>
          <w:ilvl w:val="2"/>
          <w:numId w:val="2"/>
        </w:numPr>
        <w:snapToGrid w:val="0"/>
        <w:rPr>
          <w:sz w:val="22"/>
          <w:szCs w:val="22"/>
        </w:rPr>
      </w:pPr>
      <w:r>
        <w:rPr>
          <w:sz w:val="22"/>
          <w:szCs w:val="22"/>
        </w:rPr>
        <w:t>Glenn – interested in reviewing</w:t>
      </w:r>
    </w:p>
    <w:p w14:paraId="37DEFF3F" w14:textId="77777777" w:rsidR="002F0D74" w:rsidRPr="004F7B85" w:rsidRDefault="002F0D74" w:rsidP="002F0D74">
      <w:pPr>
        <w:numPr>
          <w:ilvl w:val="2"/>
          <w:numId w:val="2"/>
        </w:numPr>
        <w:snapToGrid w:val="0"/>
        <w:rPr>
          <w:sz w:val="22"/>
          <w:szCs w:val="22"/>
        </w:rPr>
      </w:pPr>
      <w:r>
        <w:rPr>
          <w:sz w:val="22"/>
          <w:szCs w:val="22"/>
        </w:rPr>
        <w:t xml:space="preserve">Session 62 – related to this </w:t>
      </w:r>
    </w:p>
    <w:p w14:paraId="00F2E962" w14:textId="77777777" w:rsidR="002F0D74" w:rsidRDefault="002F0D74" w:rsidP="002F0D74">
      <w:pPr>
        <w:numPr>
          <w:ilvl w:val="2"/>
          <w:numId w:val="2"/>
        </w:numPr>
        <w:snapToGrid w:val="0"/>
        <w:rPr>
          <w:sz w:val="22"/>
          <w:szCs w:val="22"/>
        </w:rPr>
      </w:pPr>
      <w:r>
        <w:rPr>
          <w:sz w:val="22"/>
          <w:szCs w:val="22"/>
        </w:rPr>
        <w:t xml:space="preserve">PTAR process created after </w:t>
      </w:r>
    </w:p>
    <w:p w14:paraId="01F011BF" w14:textId="77777777" w:rsidR="002F0D74" w:rsidRDefault="002F0D74" w:rsidP="002F0D74">
      <w:pPr>
        <w:numPr>
          <w:ilvl w:val="2"/>
          <w:numId w:val="2"/>
        </w:numPr>
        <w:snapToGrid w:val="0"/>
        <w:rPr>
          <w:sz w:val="22"/>
          <w:szCs w:val="22"/>
        </w:rPr>
      </w:pPr>
      <w:r>
        <w:rPr>
          <w:sz w:val="22"/>
          <w:szCs w:val="22"/>
        </w:rPr>
        <w:t>Li Song – seeking co-sponsorship? Yes</w:t>
      </w:r>
    </w:p>
    <w:p w14:paraId="71E58841" w14:textId="77777777" w:rsidR="002F0D74" w:rsidRDefault="002F0D74" w:rsidP="002F0D74">
      <w:pPr>
        <w:snapToGrid w:val="0"/>
        <w:ind w:left="720"/>
        <w:rPr>
          <w:sz w:val="22"/>
          <w:szCs w:val="22"/>
        </w:rPr>
      </w:pPr>
    </w:p>
    <w:p w14:paraId="0DA90FFA" w14:textId="77777777" w:rsidR="002F0D74" w:rsidRPr="00082B6D" w:rsidRDefault="002F0D74" w:rsidP="003442E4">
      <w:pPr>
        <w:numPr>
          <w:ilvl w:val="0"/>
          <w:numId w:val="16"/>
        </w:numPr>
        <w:snapToGrid w:val="0"/>
        <w:rPr>
          <w:b/>
          <w:sz w:val="22"/>
          <w:szCs w:val="22"/>
        </w:rPr>
      </w:pPr>
      <w:r w:rsidRPr="00082B6D">
        <w:rPr>
          <w:sz w:val="22"/>
          <w:szCs w:val="22"/>
        </w:rPr>
        <w:t xml:space="preserve">Linking building modeling to grid modeling - </w:t>
      </w:r>
      <w:r w:rsidRPr="00AF25F7">
        <w:rPr>
          <w:b/>
          <w:sz w:val="22"/>
          <w:szCs w:val="22"/>
        </w:rPr>
        <w:t xml:space="preserve">Abed </w:t>
      </w:r>
      <w:proofErr w:type="spellStart"/>
      <w:r w:rsidRPr="00AF25F7">
        <w:rPr>
          <w:b/>
          <w:sz w:val="22"/>
          <w:szCs w:val="22"/>
        </w:rPr>
        <w:t>Alkhatib</w:t>
      </w:r>
      <w:proofErr w:type="spellEnd"/>
      <w:r>
        <w:rPr>
          <w:b/>
          <w:sz w:val="22"/>
          <w:szCs w:val="22"/>
        </w:rPr>
        <w:t xml:space="preserve">, </w:t>
      </w:r>
      <w:proofErr w:type="spellStart"/>
      <w:r>
        <w:rPr>
          <w:b/>
          <w:sz w:val="22"/>
          <w:szCs w:val="22"/>
        </w:rPr>
        <w:t>Rushil</w:t>
      </w:r>
      <w:proofErr w:type="spellEnd"/>
      <w:r>
        <w:rPr>
          <w:b/>
          <w:sz w:val="22"/>
          <w:szCs w:val="22"/>
        </w:rPr>
        <w:t xml:space="preserve"> Desai (Winter 2021)</w:t>
      </w:r>
    </w:p>
    <w:p w14:paraId="29D69368" w14:textId="77777777" w:rsidR="002F0D74" w:rsidRPr="00082B6D" w:rsidRDefault="002F0D74" w:rsidP="002F0D74">
      <w:pPr>
        <w:numPr>
          <w:ilvl w:val="1"/>
          <w:numId w:val="2"/>
        </w:numPr>
        <w:snapToGrid w:val="0"/>
        <w:rPr>
          <w:sz w:val="22"/>
          <w:szCs w:val="22"/>
        </w:rPr>
      </w:pPr>
      <w:r w:rsidRPr="00082B6D">
        <w:rPr>
          <w:sz w:val="22"/>
          <w:szCs w:val="22"/>
        </w:rPr>
        <w:t xml:space="preserve">Some existing efforts </w:t>
      </w:r>
    </w:p>
    <w:p w14:paraId="27E1CF5B" w14:textId="77777777" w:rsidR="002F0D74" w:rsidRPr="00082B6D" w:rsidRDefault="002F0D74" w:rsidP="002F0D74">
      <w:pPr>
        <w:numPr>
          <w:ilvl w:val="1"/>
          <w:numId w:val="2"/>
        </w:numPr>
        <w:snapToGrid w:val="0"/>
        <w:rPr>
          <w:sz w:val="22"/>
          <w:szCs w:val="22"/>
        </w:rPr>
      </w:pPr>
      <w:r w:rsidRPr="00082B6D">
        <w:rPr>
          <w:sz w:val="22"/>
          <w:szCs w:val="22"/>
        </w:rPr>
        <w:t>End user of this work would be policy recommendations for ISOs</w:t>
      </w:r>
    </w:p>
    <w:p w14:paraId="1CDC8FFB" w14:textId="77777777" w:rsidR="002F0D74" w:rsidRDefault="002F0D74" w:rsidP="002F0D74">
      <w:pPr>
        <w:numPr>
          <w:ilvl w:val="1"/>
          <w:numId w:val="2"/>
        </w:numPr>
        <w:snapToGrid w:val="0"/>
        <w:rPr>
          <w:sz w:val="22"/>
          <w:szCs w:val="22"/>
        </w:rPr>
      </w:pPr>
      <w:r w:rsidRPr="00082B6D">
        <w:rPr>
          <w:sz w:val="22"/>
          <w:szCs w:val="22"/>
        </w:rPr>
        <w:t xml:space="preserve">How to validate models? </w:t>
      </w:r>
    </w:p>
    <w:p w14:paraId="548C5352" w14:textId="77777777" w:rsidR="002F0D74" w:rsidRPr="00FF6EEF" w:rsidRDefault="002F0D74" w:rsidP="002F0D74">
      <w:pPr>
        <w:numPr>
          <w:ilvl w:val="1"/>
          <w:numId w:val="2"/>
        </w:numPr>
        <w:snapToGrid w:val="0"/>
        <w:rPr>
          <w:b/>
          <w:sz w:val="22"/>
          <w:szCs w:val="22"/>
        </w:rPr>
      </w:pPr>
      <w:r w:rsidRPr="00FF6EEF">
        <w:rPr>
          <w:b/>
          <w:sz w:val="22"/>
          <w:szCs w:val="22"/>
        </w:rPr>
        <w:t xml:space="preserve">Kristen emailed both Abed and </w:t>
      </w:r>
      <w:proofErr w:type="spellStart"/>
      <w:r w:rsidRPr="00FF6EEF">
        <w:rPr>
          <w:b/>
          <w:sz w:val="22"/>
          <w:szCs w:val="22"/>
        </w:rPr>
        <w:t>Rushil</w:t>
      </w:r>
      <w:proofErr w:type="spellEnd"/>
      <w:r w:rsidRPr="00FF6EEF">
        <w:rPr>
          <w:b/>
          <w:sz w:val="22"/>
          <w:szCs w:val="22"/>
        </w:rPr>
        <w:t xml:space="preserve"> </w:t>
      </w:r>
    </w:p>
    <w:p w14:paraId="2665410A" w14:textId="77777777" w:rsidR="002F0D74" w:rsidRPr="00082B6D" w:rsidRDefault="002F0D74" w:rsidP="002F0D74">
      <w:pPr>
        <w:snapToGrid w:val="0"/>
        <w:ind w:left="1440"/>
        <w:rPr>
          <w:sz w:val="22"/>
          <w:szCs w:val="22"/>
        </w:rPr>
      </w:pPr>
    </w:p>
    <w:p w14:paraId="157CE4B7" w14:textId="77777777" w:rsidR="002F0D74" w:rsidRPr="00082B6D" w:rsidRDefault="002F0D74" w:rsidP="002F0D74">
      <w:pPr>
        <w:numPr>
          <w:ilvl w:val="0"/>
          <w:numId w:val="2"/>
        </w:numPr>
        <w:snapToGrid w:val="0"/>
        <w:rPr>
          <w:sz w:val="22"/>
          <w:szCs w:val="22"/>
        </w:rPr>
      </w:pPr>
      <w:r w:rsidRPr="00082B6D">
        <w:rPr>
          <w:sz w:val="22"/>
          <w:szCs w:val="22"/>
        </w:rPr>
        <w:lastRenderedPageBreak/>
        <w:t xml:space="preserve">Equipment Interaction &amp; IOT </w:t>
      </w:r>
      <w:r>
        <w:rPr>
          <w:sz w:val="22"/>
          <w:szCs w:val="22"/>
        </w:rPr>
        <w:t>(maybe an idea to link to research and/or seminar)</w:t>
      </w:r>
      <w:r w:rsidRPr="00082B6D">
        <w:rPr>
          <w:sz w:val="22"/>
          <w:szCs w:val="22"/>
        </w:rPr>
        <w:t xml:space="preserve">– </w:t>
      </w:r>
      <w:r w:rsidRPr="00AF25F7">
        <w:rPr>
          <w:b/>
          <w:sz w:val="22"/>
          <w:szCs w:val="22"/>
        </w:rPr>
        <w:t>Ron Bernstein</w:t>
      </w:r>
    </w:p>
    <w:p w14:paraId="735F1047" w14:textId="77777777" w:rsidR="002F0D74" w:rsidRDefault="002F0D74" w:rsidP="002F0D74">
      <w:pPr>
        <w:numPr>
          <w:ilvl w:val="1"/>
          <w:numId w:val="2"/>
        </w:numPr>
        <w:snapToGrid w:val="0"/>
        <w:rPr>
          <w:sz w:val="22"/>
          <w:szCs w:val="22"/>
        </w:rPr>
      </w:pPr>
      <w:r>
        <w:rPr>
          <w:sz w:val="22"/>
          <w:szCs w:val="22"/>
        </w:rPr>
        <w:t xml:space="preserve">All devices monitor internal energy </w:t>
      </w:r>
    </w:p>
    <w:p w14:paraId="21005ECB" w14:textId="77777777" w:rsidR="002F0D74" w:rsidRDefault="002F0D74" w:rsidP="002F0D74">
      <w:pPr>
        <w:numPr>
          <w:ilvl w:val="1"/>
          <w:numId w:val="2"/>
        </w:numPr>
        <w:snapToGrid w:val="0"/>
        <w:rPr>
          <w:sz w:val="22"/>
          <w:szCs w:val="22"/>
        </w:rPr>
      </w:pPr>
      <w:r>
        <w:rPr>
          <w:sz w:val="22"/>
          <w:szCs w:val="22"/>
        </w:rPr>
        <w:t xml:space="preserve">All equipment has own internal controls mode for smart grid interactions for DR/load shedding </w:t>
      </w:r>
    </w:p>
    <w:p w14:paraId="264153E9" w14:textId="77777777" w:rsidR="002F0D74" w:rsidRDefault="002F0D74" w:rsidP="002F0D74">
      <w:pPr>
        <w:numPr>
          <w:ilvl w:val="1"/>
          <w:numId w:val="2"/>
        </w:numPr>
        <w:snapToGrid w:val="0"/>
        <w:rPr>
          <w:sz w:val="22"/>
          <w:szCs w:val="22"/>
        </w:rPr>
      </w:pPr>
      <w:r>
        <w:rPr>
          <w:sz w:val="22"/>
          <w:szCs w:val="22"/>
        </w:rPr>
        <w:t xml:space="preserve">Doing as a trial currently </w:t>
      </w:r>
    </w:p>
    <w:p w14:paraId="333CD408" w14:textId="77777777" w:rsidR="002F0D74" w:rsidRDefault="002F0D74" w:rsidP="002F0D74">
      <w:pPr>
        <w:numPr>
          <w:ilvl w:val="1"/>
          <w:numId w:val="2"/>
        </w:numPr>
        <w:snapToGrid w:val="0"/>
        <w:rPr>
          <w:sz w:val="22"/>
          <w:szCs w:val="22"/>
        </w:rPr>
      </w:pPr>
      <w:r>
        <w:rPr>
          <w:sz w:val="22"/>
          <w:szCs w:val="22"/>
        </w:rPr>
        <w:t>How to manage equipment/energy across multiple sites</w:t>
      </w:r>
    </w:p>
    <w:p w14:paraId="3F9F0E33" w14:textId="77777777" w:rsidR="002F0D74" w:rsidRPr="00AF25F7" w:rsidRDefault="002F0D74" w:rsidP="002F0D74">
      <w:pPr>
        <w:numPr>
          <w:ilvl w:val="1"/>
          <w:numId w:val="2"/>
        </w:numPr>
        <w:snapToGrid w:val="0"/>
        <w:rPr>
          <w:sz w:val="22"/>
          <w:szCs w:val="22"/>
        </w:rPr>
      </w:pPr>
      <w:r w:rsidRPr="00AF25F7">
        <w:rPr>
          <w:sz w:val="22"/>
          <w:szCs w:val="22"/>
        </w:rPr>
        <w:t xml:space="preserve">Smart Buildings as a Transactive Energy Hub. August 2020. PNNL-30103 V1 </w:t>
      </w:r>
    </w:p>
    <w:p w14:paraId="53F08574" w14:textId="77777777" w:rsidR="002F0D74" w:rsidRPr="00AF25F7" w:rsidRDefault="002F0D74" w:rsidP="002F0D74">
      <w:pPr>
        <w:snapToGrid w:val="0"/>
        <w:ind w:left="360"/>
        <w:rPr>
          <w:i/>
          <w:sz w:val="22"/>
          <w:szCs w:val="22"/>
        </w:rPr>
      </w:pPr>
    </w:p>
    <w:p w14:paraId="4D3CA58E" w14:textId="77777777" w:rsidR="002F0D74" w:rsidRPr="00F63847" w:rsidRDefault="002F0D74" w:rsidP="002F0D74">
      <w:pPr>
        <w:snapToGrid w:val="0"/>
        <w:ind w:left="360"/>
        <w:rPr>
          <w:b/>
          <w:i/>
          <w:sz w:val="22"/>
          <w:szCs w:val="22"/>
        </w:rPr>
      </w:pPr>
      <w:r w:rsidRPr="00F63847">
        <w:rPr>
          <w:i/>
          <w:sz w:val="22"/>
          <w:szCs w:val="22"/>
        </w:rPr>
        <w:t>Development of models for better peak load predictions (some discussion at research subcommittee already)</w:t>
      </w:r>
    </w:p>
    <w:p w14:paraId="2AA82070" w14:textId="77777777" w:rsidR="002F0D74" w:rsidRPr="00F63847" w:rsidRDefault="002F0D74" w:rsidP="002F0D74">
      <w:pPr>
        <w:numPr>
          <w:ilvl w:val="1"/>
          <w:numId w:val="2"/>
        </w:numPr>
        <w:snapToGrid w:val="0"/>
        <w:rPr>
          <w:i/>
          <w:sz w:val="22"/>
          <w:szCs w:val="22"/>
        </w:rPr>
      </w:pPr>
      <w:r w:rsidRPr="00F63847">
        <w:rPr>
          <w:i/>
          <w:sz w:val="22"/>
          <w:szCs w:val="22"/>
        </w:rPr>
        <w:t>City-scale model validation for predicting demand response - some models exist</w:t>
      </w:r>
    </w:p>
    <w:p w14:paraId="0EF13917" w14:textId="77777777" w:rsidR="002F0D74" w:rsidRPr="00F63847" w:rsidRDefault="002F0D74" w:rsidP="002F0D74">
      <w:pPr>
        <w:numPr>
          <w:ilvl w:val="1"/>
          <w:numId w:val="2"/>
        </w:numPr>
        <w:snapToGrid w:val="0"/>
        <w:rPr>
          <w:i/>
          <w:sz w:val="22"/>
          <w:szCs w:val="22"/>
        </w:rPr>
      </w:pPr>
      <w:r w:rsidRPr="00F63847">
        <w:rPr>
          <w:i/>
          <w:sz w:val="22"/>
          <w:szCs w:val="22"/>
        </w:rPr>
        <w:t>Need an evaluation of the state of the art, perhaps useful for new city planning</w:t>
      </w:r>
    </w:p>
    <w:p w14:paraId="5727D702" w14:textId="77777777" w:rsidR="002F0D74" w:rsidRPr="00F63847" w:rsidRDefault="002F0D74" w:rsidP="002F0D74">
      <w:pPr>
        <w:numPr>
          <w:ilvl w:val="1"/>
          <w:numId w:val="2"/>
        </w:numPr>
        <w:snapToGrid w:val="0"/>
        <w:rPr>
          <w:i/>
          <w:sz w:val="22"/>
          <w:szCs w:val="22"/>
        </w:rPr>
      </w:pPr>
      <w:r w:rsidRPr="00F63847">
        <w:rPr>
          <w:i/>
          <w:sz w:val="22"/>
          <w:szCs w:val="22"/>
        </w:rPr>
        <w:t>Need some more research on demand response capacity prediction</w:t>
      </w:r>
    </w:p>
    <w:p w14:paraId="2E7055A6" w14:textId="77777777" w:rsidR="002F0D74" w:rsidRPr="00F63847" w:rsidRDefault="002F0D74" w:rsidP="002F0D74">
      <w:pPr>
        <w:numPr>
          <w:ilvl w:val="1"/>
          <w:numId w:val="2"/>
        </w:numPr>
        <w:snapToGrid w:val="0"/>
        <w:rPr>
          <w:i/>
          <w:sz w:val="22"/>
          <w:szCs w:val="22"/>
        </w:rPr>
      </w:pPr>
      <w:r w:rsidRPr="00F63847">
        <w:rPr>
          <w:i/>
          <w:sz w:val="22"/>
          <w:szCs w:val="22"/>
        </w:rPr>
        <w:t xml:space="preserve">Existing software – </w:t>
      </w:r>
      <w:proofErr w:type="spellStart"/>
      <w:r w:rsidRPr="00F63847">
        <w:rPr>
          <w:i/>
          <w:sz w:val="22"/>
          <w:szCs w:val="22"/>
        </w:rPr>
        <w:t>GridLabD</w:t>
      </w:r>
      <w:proofErr w:type="spellEnd"/>
      <w:r w:rsidRPr="00F63847">
        <w:rPr>
          <w:i/>
          <w:sz w:val="22"/>
          <w:szCs w:val="22"/>
        </w:rPr>
        <w:t xml:space="preserve"> – developed to designing rate cases  </w:t>
      </w:r>
    </w:p>
    <w:p w14:paraId="269286B1" w14:textId="77777777" w:rsidR="002F0D74" w:rsidRPr="00F63847" w:rsidRDefault="002F0D74" w:rsidP="002F0D74">
      <w:pPr>
        <w:snapToGrid w:val="0"/>
        <w:ind w:left="720"/>
        <w:rPr>
          <w:i/>
          <w:sz w:val="22"/>
          <w:szCs w:val="22"/>
        </w:rPr>
      </w:pPr>
    </w:p>
    <w:p w14:paraId="5E45EF6B" w14:textId="77777777" w:rsidR="002F0D74" w:rsidRPr="00F63847" w:rsidRDefault="002F0D74" w:rsidP="002F0D74">
      <w:pPr>
        <w:numPr>
          <w:ilvl w:val="0"/>
          <w:numId w:val="2"/>
        </w:numPr>
        <w:snapToGrid w:val="0"/>
        <w:rPr>
          <w:i/>
          <w:sz w:val="22"/>
          <w:szCs w:val="22"/>
        </w:rPr>
      </w:pPr>
      <w:r w:rsidRPr="00F63847">
        <w:rPr>
          <w:i/>
          <w:sz w:val="22"/>
          <w:szCs w:val="22"/>
        </w:rPr>
        <w:t>Guidance on smart building equipment / IoT – (something that came up from forum discussion)</w:t>
      </w:r>
    </w:p>
    <w:p w14:paraId="3BFEC1C6" w14:textId="77777777" w:rsidR="002F0D74" w:rsidRPr="00F63847" w:rsidRDefault="002F0D74" w:rsidP="002F0D74">
      <w:pPr>
        <w:numPr>
          <w:ilvl w:val="1"/>
          <w:numId w:val="2"/>
        </w:numPr>
        <w:snapToGrid w:val="0"/>
        <w:rPr>
          <w:b/>
          <w:i/>
          <w:sz w:val="22"/>
          <w:szCs w:val="22"/>
        </w:rPr>
      </w:pPr>
      <w:r w:rsidRPr="00F63847">
        <w:rPr>
          <w:i/>
          <w:sz w:val="22"/>
          <w:szCs w:val="22"/>
        </w:rPr>
        <w:t xml:space="preserve">what are you getting, functionality, </w:t>
      </w:r>
      <w:proofErr w:type="gramStart"/>
      <w:r w:rsidRPr="00F63847">
        <w:rPr>
          <w:i/>
          <w:sz w:val="22"/>
          <w:szCs w:val="22"/>
        </w:rPr>
        <w:t>products</w:t>
      </w:r>
      <w:proofErr w:type="gramEnd"/>
      <w:r w:rsidRPr="00F63847">
        <w:rPr>
          <w:i/>
          <w:sz w:val="22"/>
          <w:szCs w:val="22"/>
        </w:rPr>
        <w:t xml:space="preserve"> </w:t>
      </w:r>
    </w:p>
    <w:p w14:paraId="375CA3F8" w14:textId="77777777" w:rsidR="002F0D74" w:rsidRPr="00F63847" w:rsidRDefault="002F0D74" w:rsidP="002F0D74">
      <w:pPr>
        <w:numPr>
          <w:ilvl w:val="1"/>
          <w:numId w:val="2"/>
        </w:numPr>
        <w:snapToGrid w:val="0"/>
        <w:rPr>
          <w:b/>
          <w:i/>
          <w:sz w:val="22"/>
          <w:szCs w:val="22"/>
        </w:rPr>
      </w:pPr>
      <w:r w:rsidRPr="00F63847">
        <w:rPr>
          <w:i/>
          <w:sz w:val="22"/>
          <w:szCs w:val="22"/>
        </w:rPr>
        <w:t xml:space="preserve">what program functions are necessary to work in different environments </w:t>
      </w:r>
    </w:p>
    <w:p w14:paraId="780B2F2A" w14:textId="77777777" w:rsidR="002F0D74" w:rsidRPr="00F63847" w:rsidRDefault="002F0D74" w:rsidP="002F0D74">
      <w:pPr>
        <w:snapToGrid w:val="0"/>
        <w:rPr>
          <w:i/>
          <w:sz w:val="22"/>
          <w:szCs w:val="22"/>
        </w:rPr>
      </w:pPr>
    </w:p>
    <w:p w14:paraId="601D68CC" w14:textId="77777777" w:rsidR="002F0D74" w:rsidRPr="00F63847" w:rsidRDefault="002F0D74" w:rsidP="002F0D74">
      <w:pPr>
        <w:numPr>
          <w:ilvl w:val="0"/>
          <w:numId w:val="2"/>
        </w:numPr>
        <w:snapToGrid w:val="0"/>
        <w:rPr>
          <w:b/>
          <w:i/>
          <w:sz w:val="22"/>
          <w:szCs w:val="22"/>
        </w:rPr>
      </w:pPr>
      <w:r w:rsidRPr="00F63847">
        <w:rPr>
          <w:i/>
          <w:sz w:val="22"/>
          <w:szCs w:val="22"/>
        </w:rPr>
        <w:t xml:space="preserve">Instantaneous voltage and current load from buildings </w:t>
      </w:r>
    </w:p>
    <w:p w14:paraId="634A54C4" w14:textId="77777777" w:rsidR="002F0D74" w:rsidRPr="00F63847" w:rsidRDefault="002F0D74" w:rsidP="002F0D74">
      <w:pPr>
        <w:snapToGrid w:val="0"/>
        <w:ind w:left="720"/>
        <w:rPr>
          <w:b/>
          <w:i/>
          <w:sz w:val="22"/>
          <w:szCs w:val="22"/>
        </w:rPr>
      </w:pPr>
    </w:p>
    <w:p w14:paraId="35A2CA4E" w14:textId="77777777" w:rsidR="002F0D74" w:rsidRPr="00AF25F7" w:rsidRDefault="002F0D74" w:rsidP="002F0D74">
      <w:pPr>
        <w:numPr>
          <w:ilvl w:val="0"/>
          <w:numId w:val="2"/>
        </w:numPr>
        <w:snapToGrid w:val="0"/>
        <w:rPr>
          <w:b/>
          <w:i/>
          <w:sz w:val="22"/>
          <w:szCs w:val="22"/>
        </w:rPr>
      </w:pPr>
      <w:r w:rsidRPr="00F63847">
        <w:rPr>
          <w:i/>
          <w:sz w:val="22"/>
          <w:szCs w:val="22"/>
        </w:rPr>
        <w:t xml:space="preserve">Energy demand prediction of multiple building scale </w:t>
      </w:r>
    </w:p>
    <w:p w14:paraId="70486195" w14:textId="5EF2D28E" w:rsidR="002F0D74" w:rsidRDefault="002F0D74">
      <w:pPr>
        <w:rPr>
          <w:b/>
        </w:rPr>
      </w:pPr>
      <w:r>
        <w:rPr>
          <w:b/>
        </w:rPr>
        <w:br w:type="page"/>
      </w:r>
    </w:p>
    <w:p w14:paraId="1124A1E3" w14:textId="77777777" w:rsidR="00EB773F" w:rsidRPr="00CE07C6" w:rsidRDefault="00EB773F" w:rsidP="00EB773F">
      <w:pPr>
        <w:spacing w:line="360" w:lineRule="auto"/>
        <w:jc w:val="center"/>
        <w:rPr>
          <w:b/>
          <w:bCs/>
          <w:color w:val="36657F"/>
          <w:szCs w:val="20"/>
        </w:rPr>
      </w:pPr>
      <w:r w:rsidRPr="00CE07C6">
        <w:rPr>
          <w:b/>
          <w:bCs/>
          <w:color w:val="36657F"/>
          <w:szCs w:val="20"/>
        </w:rPr>
        <w:lastRenderedPageBreak/>
        <w:t>TC 7.5 Smart Building Systems</w:t>
      </w:r>
    </w:p>
    <w:p w14:paraId="4563456D" w14:textId="77777777" w:rsidR="00EB773F" w:rsidRDefault="00EB773F" w:rsidP="00EB773F">
      <w:pPr>
        <w:pStyle w:val="NormalWeb"/>
        <w:spacing w:before="0" w:beforeAutospacing="0" w:after="0" w:afterAutospacing="0" w:line="360" w:lineRule="auto"/>
        <w:jc w:val="center"/>
        <w:rPr>
          <w:b/>
          <w:bCs/>
          <w:color w:val="36657F"/>
          <w:szCs w:val="20"/>
        </w:rPr>
      </w:pPr>
      <w:r w:rsidRPr="00CE07C6">
        <w:rPr>
          <w:b/>
          <w:bCs/>
          <w:color w:val="36657F"/>
          <w:szCs w:val="20"/>
        </w:rPr>
        <w:t xml:space="preserve">Program Subcommittee </w:t>
      </w:r>
      <w:r>
        <w:rPr>
          <w:b/>
          <w:bCs/>
          <w:color w:val="36657F"/>
          <w:szCs w:val="20"/>
        </w:rPr>
        <w:t xml:space="preserve">Virtual </w:t>
      </w:r>
      <w:r w:rsidRPr="00CE07C6">
        <w:rPr>
          <w:b/>
          <w:bCs/>
          <w:color w:val="36657F"/>
          <w:szCs w:val="20"/>
        </w:rPr>
        <w:t>Meeting</w:t>
      </w:r>
      <w:r>
        <w:rPr>
          <w:b/>
          <w:bCs/>
          <w:color w:val="36657F"/>
          <w:szCs w:val="20"/>
        </w:rPr>
        <w:t xml:space="preserve"> Minutes </w:t>
      </w:r>
    </w:p>
    <w:p w14:paraId="0C6B36C6" w14:textId="77777777" w:rsidR="00EB773F" w:rsidRPr="000E7C19" w:rsidRDefault="00EB773F" w:rsidP="00EB773F">
      <w:pPr>
        <w:pStyle w:val="NormalWeb"/>
        <w:spacing w:before="0" w:beforeAutospacing="0" w:after="0" w:afterAutospacing="0" w:line="360" w:lineRule="auto"/>
        <w:ind w:left="720"/>
        <w:jc w:val="center"/>
      </w:pPr>
      <w:r>
        <w:rPr>
          <w:rFonts w:ascii="Helvetica" w:hAnsi="Helvetica" w:cs="Helvetica"/>
          <w:color w:val="000000"/>
          <w:sz w:val="20"/>
          <w:szCs w:val="20"/>
          <w:shd w:val="clear" w:color="auto" w:fill="E2EFD9"/>
        </w:rPr>
        <w:t>01</w:t>
      </w:r>
      <w:r w:rsidRPr="000E7C19">
        <w:rPr>
          <w:rFonts w:ascii="Helvetica" w:hAnsi="Helvetica" w:cs="Helvetica"/>
          <w:color w:val="000000"/>
          <w:sz w:val="20"/>
          <w:szCs w:val="20"/>
          <w:shd w:val="clear" w:color="auto" w:fill="E2EFD9"/>
        </w:rPr>
        <w:t>/1</w:t>
      </w:r>
      <w:r>
        <w:rPr>
          <w:rFonts w:ascii="Helvetica" w:hAnsi="Helvetica" w:cs="Helvetica"/>
          <w:color w:val="000000"/>
          <w:sz w:val="20"/>
          <w:szCs w:val="20"/>
          <w:shd w:val="clear" w:color="auto" w:fill="E2EFD9"/>
        </w:rPr>
        <w:t>9</w:t>
      </w:r>
      <w:r w:rsidRPr="000E7C19">
        <w:rPr>
          <w:rFonts w:ascii="Helvetica" w:hAnsi="Helvetica" w:cs="Helvetica"/>
          <w:color w:val="000000"/>
          <w:sz w:val="20"/>
          <w:szCs w:val="20"/>
          <w:shd w:val="clear" w:color="auto" w:fill="E2EFD9"/>
        </w:rPr>
        <w:t>/20</w:t>
      </w:r>
      <w:r>
        <w:rPr>
          <w:rFonts w:ascii="Helvetica" w:hAnsi="Helvetica" w:cs="Helvetica"/>
          <w:color w:val="000000"/>
          <w:sz w:val="20"/>
          <w:szCs w:val="20"/>
          <w:shd w:val="clear" w:color="auto" w:fill="E2EFD9"/>
        </w:rPr>
        <w:t>21</w:t>
      </w:r>
      <w:r w:rsidRPr="000E7C19">
        <w:rPr>
          <w:rFonts w:ascii="Helvetica" w:hAnsi="Helvetica" w:cs="Helvetica"/>
          <w:color w:val="000000"/>
          <w:sz w:val="20"/>
          <w:szCs w:val="20"/>
          <w:shd w:val="clear" w:color="auto" w:fill="E2EFD9"/>
        </w:rPr>
        <w:t xml:space="preserve"> </w:t>
      </w:r>
      <w:r>
        <w:rPr>
          <w:rFonts w:ascii="Helvetica" w:hAnsi="Helvetica" w:cs="Helvetica"/>
          <w:color w:val="000000"/>
          <w:sz w:val="20"/>
          <w:szCs w:val="20"/>
          <w:shd w:val="clear" w:color="auto" w:fill="E2EFD9"/>
        </w:rPr>
        <w:t>12:30</w:t>
      </w:r>
      <w:r w:rsidRPr="000E7C19">
        <w:rPr>
          <w:rFonts w:ascii="Helvetica" w:hAnsi="Helvetica" w:cs="Helvetica"/>
          <w:color w:val="000000"/>
          <w:sz w:val="20"/>
          <w:szCs w:val="20"/>
          <w:shd w:val="clear" w:color="auto" w:fill="E2EFD9"/>
        </w:rPr>
        <w:t xml:space="preserve"> PM to </w:t>
      </w:r>
      <w:r>
        <w:rPr>
          <w:rFonts w:ascii="Helvetica" w:hAnsi="Helvetica" w:cs="Helvetica"/>
          <w:color w:val="000000"/>
          <w:sz w:val="20"/>
          <w:szCs w:val="20"/>
          <w:shd w:val="clear" w:color="auto" w:fill="E2EFD9"/>
        </w:rPr>
        <w:t>1</w:t>
      </w:r>
      <w:r w:rsidRPr="000E7C19">
        <w:rPr>
          <w:rFonts w:ascii="Helvetica" w:hAnsi="Helvetica" w:cs="Helvetica"/>
          <w:color w:val="000000"/>
          <w:sz w:val="20"/>
          <w:szCs w:val="20"/>
          <w:shd w:val="clear" w:color="auto" w:fill="E2EFD9"/>
        </w:rPr>
        <w:t>:</w:t>
      </w:r>
      <w:r>
        <w:rPr>
          <w:rFonts w:ascii="Helvetica" w:hAnsi="Helvetica" w:cs="Helvetica"/>
          <w:color w:val="000000"/>
          <w:sz w:val="20"/>
          <w:szCs w:val="20"/>
          <w:shd w:val="clear" w:color="auto" w:fill="E2EFD9"/>
        </w:rPr>
        <w:t>15</w:t>
      </w:r>
      <w:r w:rsidRPr="000E7C19">
        <w:rPr>
          <w:rFonts w:ascii="Helvetica" w:hAnsi="Helvetica" w:cs="Helvetica"/>
          <w:color w:val="000000"/>
          <w:sz w:val="20"/>
          <w:szCs w:val="20"/>
          <w:shd w:val="clear" w:color="auto" w:fill="E2EFD9"/>
        </w:rPr>
        <w:t xml:space="preserve"> PM</w:t>
      </w:r>
    </w:p>
    <w:p w14:paraId="08210B0C" w14:textId="77777777" w:rsidR="00EB773F" w:rsidRPr="00CD0E91" w:rsidRDefault="00794A5D" w:rsidP="00EB773F">
      <w:pPr>
        <w:pStyle w:val="NormalWeb"/>
        <w:spacing w:before="0" w:beforeAutospacing="0" w:after="0" w:afterAutospacing="0" w:line="360" w:lineRule="auto"/>
        <w:ind w:left="720"/>
        <w:jc w:val="center"/>
        <w:rPr>
          <w:sz w:val="22"/>
        </w:rPr>
      </w:pPr>
      <w:hyperlink r:id="rId37" w:tgtFrame="_blank" w:history="1">
        <w:r w:rsidR="00EB773F" w:rsidRPr="00CD0E91">
          <w:rPr>
            <w:rStyle w:val="Hyperlink"/>
            <w:rFonts w:ascii="Arial" w:hAnsi="Arial" w:cs="Arial"/>
            <w:color w:val="1155CC"/>
            <w:sz w:val="22"/>
            <w:shd w:val="clear" w:color="auto" w:fill="FFFFFF"/>
          </w:rPr>
          <w:t>https://ashrae-org.zoom.us/j/93837903776?pwd=bm5qS1dMMmFSTyszaFcxWHZPK1JXQT09</w:t>
        </w:r>
      </w:hyperlink>
    </w:p>
    <w:p w14:paraId="76B178EA" w14:textId="77777777" w:rsidR="00EB773F" w:rsidRDefault="00EB773F" w:rsidP="00EB773F">
      <w:pPr>
        <w:pStyle w:val="Heading1"/>
      </w:pPr>
      <w:r>
        <w:t>Sign in</w:t>
      </w:r>
    </w:p>
    <w:p w14:paraId="117893A2" w14:textId="77777777" w:rsidR="00EB773F" w:rsidRDefault="00EB773F" w:rsidP="00EB773F">
      <w:r>
        <w:t xml:space="preserve">Ten people attended the meeting. </w:t>
      </w:r>
    </w:p>
    <w:tbl>
      <w:tblPr>
        <w:tblW w:w="0" w:type="dxa"/>
        <w:tblCellMar>
          <w:left w:w="0" w:type="dxa"/>
          <w:right w:w="0" w:type="dxa"/>
        </w:tblCellMar>
        <w:tblLook w:val="04A0" w:firstRow="1" w:lastRow="0" w:firstColumn="1" w:lastColumn="0" w:noHBand="0" w:noVBand="1"/>
      </w:tblPr>
      <w:tblGrid>
        <w:gridCol w:w="1691"/>
        <w:gridCol w:w="1513"/>
        <w:gridCol w:w="2970"/>
        <w:gridCol w:w="2439"/>
      </w:tblGrid>
      <w:tr w:rsidR="00EB773F" w:rsidRPr="00F54D1B" w14:paraId="729DD64F"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14:paraId="59C4739C" w14:textId="77777777" w:rsidR="00EB773F" w:rsidRPr="00F54D1B" w:rsidRDefault="00EB773F" w:rsidP="009412E2">
            <w:pPr>
              <w:rPr>
                <w:rFonts w:ascii="Arial" w:hAnsi="Arial" w:cs="Arial"/>
                <w:sz w:val="20"/>
                <w:szCs w:val="20"/>
              </w:rPr>
            </w:pPr>
            <w:r w:rsidRPr="00F54D1B">
              <w:rPr>
                <w:rFonts w:ascii="Arial" w:hAnsi="Arial" w:cs="Arial"/>
                <w:sz w:val="20"/>
                <w:szCs w:val="20"/>
              </w:rPr>
              <w:t>Name</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14:paraId="609405A1" w14:textId="77777777" w:rsidR="00EB773F" w:rsidRPr="00F54D1B" w:rsidRDefault="00EB773F" w:rsidP="009412E2">
            <w:pPr>
              <w:rPr>
                <w:rFonts w:ascii="Arial" w:hAnsi="Arial" w:cs="Arial"/>
                <w:sz w:val="20"/>
                <w:szCs w:val="20"/>
              </w:rPr>
            </w:pPr>
            <w:r w:rsidRPr="00F54D1B">
              <w:rPr>
                <w:rFonts w:ascii="Arial" w:hAnsi="Arial" w:cs="Arial"/>
                <w:sz w:val="20"/>
                <w:szCs w:val="20"/>
              </w:rPr>
              <w:t>TC membership</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14:paraId="29A8E927" w14:textId="77777777" w:rsidR="00EB773F" w:rsidRPr="00F54D1B" w:rsidRDefault="00EB773F" w:rsidP="009412E2">
            <w:pPr>
              <w:rPr>
                <w:rFonts w:ascii="Arial" w:hAnsi="Arial" w:cs="Arial"/>
                <w:sz w:val="20"/>
                <w:szCs w:val="20"/>
              </w:rPr>
            </w:pPr>
            <w:r w:rsidRPr="00F54D1B">
              <w:rPr>
                <w:rFonts w:ascii="Arial" w:hAnsi="Arial" w:cs="Arial"/>
                <w:sz w:val="20"/>
                <w:szCs w:val="20"/>
              </w:rPr>
              <w:t>Organization</w:t>
            </w:r>
          </w:p>
        </w:tc>
        <w:tc>
          <w:tcPr>
            <w:tcW w:w="0" w:type="auto"/>
            <w:tcBorders>
              <w:top w:val="single" w:sz="6" w:space="0" w:color="CCCCCC"/>
              <w:left w:val="single" w:sz="6" w:space="0" w:color="CCCCCC"/>
              <w:bottom w:val="single" w:sz="6" w:space="0" w:color="CCCCCC"/>
              <w:right w:val="single" w:sz="6" w:space="0" w:color="CCCCCC"/>
            </w:tcBorders>
            <w:shd w:val="clear" w:color="auto" w:fill="C9DAF8"/>
            <w:tcMar>
              <w:top w:w="30" w:type="dxa"/>
              <w:left w:w="45" w:type="dxa"/>
              <w:bottom w:w="30" w:type="dxa"/>
              <w:right w:w="45" w:type="dxa"/>
            </w:tcMar>
            <w:vAlign w:val="bottom"/>
            <w:hideMark/>
          </w:tcPr>
          <w:p w14:paraId="500533B7" w14:textId="77777777" w:rsidR="00EB773F" w:rsidRPr="00F54D1B" w:rsidRDefault="00EB773F" w:rsidP="009412E2">
            <w:pPr>
              <w:rPr>
                <w:rFonts w:ascii="Arial" w:hAnsi="Arial" w:cs="Arial"/>
                <w:sz w:val="20"/>
                <w:szCs w:val="20"/>
              </w:rPr>
            </w:pPr>
            <w:r w:rsidRPr="00F54D1B">
              <w:rPr>
                <w:rFonts w:ascii="Arial" w:hAnsi="Arial" w:cs="Arial"/>
                <w:sz w:val="20"/>
                <w:szCs w:val="20"/>
              </w:rPr>
              <w:t>Email address</w:t>
            </w:r>
          </w:p>
        </w:tc>
      </w:tr>
      <w:tr w:rsidR="00EB773F" w:rsidRPr="00F54D1B" w14:paraId="327F3F2C"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3384F1" w14:textId="77777777" w:rsidR="00EB773F" w:rsidRPr="00F54D1B" w:rsidRDefault="00EB773F" w:rsidP="009412E2">
            <w:pPr>
              <w:rPr>
                <w:rFonts w:ascii="Arial" w:hAnsi="Arial" w:cs="Arial"/>
                <w:sz w:val="20"/>
                <w:szCs w:val="20"/>
              </w:rPr>
            </w:pPr>
            <w:proofErr w:type="spellStart"/>
            <w:r w:rsidRPr="00F54D1B">
              <w:rPr>
                <w:rFonts w:ascii="Arial" w:hAnsi="Arial" w:cs="Arial"/>
                <w:sz w:val="20"/>
                <w:szCs w:val="20"/>
              </w:rPr>
              <w:t>MIchael</w:t>
            </w:r>
            <w:proofErr w:type="spellEnd"/>
            <w:r w:rsidRPr="00F54D1B">
              <w:rPr>
                <w:rFonts w:ascii="Arial" w:hAnsi="Arial" w:cs="Arial"/>
                <w:sz w:val="20"/>
                <w:szCs w:val="20"/>
              </w:rPr>
              <w:t xml:space="preserve"> </w:t>
            </w:r>
            <w:proofErr w:type="spellStart"/>
            <w:r w:rsidRPr="00F54D1B">
              <w:rPr>
                <w:rFonts w:ascii="Arial" w:hAnsi="Arial" w:cs="Arial"/>
                <w:sz w:val="20"/>
                <w:szCs w:val="20"/>
              </w:rPr>
              <w:t>Brambley</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7FEF49" w14:textId="77777777" w:rsidR="00EB773F" w:rsidRPr="00F54D1B" w:rsidRDefault="00EB773F" w:rsidP="009412E2">
            <w:pPr>
              <w:rPr>
                <w:rFonts w:ascii="Arial" w:hAnsi="Arial" w:cs="Arial"/>
                <w:sz w:val="20"/>
                <w:szCs w:val="20"/>
              </w:rPr>
            </w:pPr>
            <w:r w:rsidRPr="00F54D1B">
              <w:rPr>
                <w:rFonts w:ascii="Arial" w:hAnsi="Arial" w:cs="Arial"/>
                <w:sz w:val="20"/>
                <w:szCs w:val="20"/>
              </w:rPr>
              <w:t>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0BA646" w14:textId="77777777" w:rsidR="00EB773F" w:rsidRPr="00F54D1B" w:rsidRDefault="00EB773F" w:rsidP="009412E2">
            <w:pPr>
              <w:rPr>
                <w:rFonts w:ascii="Arial" w:hAnsi="Arial" w:cs="Arial"/>
                <w:sz w:val="20"/>
                <w:szCs w:val="20"/>
              </w:rPr>
            </w:pPr>
            <w:r w:rsidRPr="00F54D1B">
              <w:rPr>
                <w:rFonts w:ascii="Arial" w:hAnsi="Arial" w:cs="Arial"/>
                <w:sz w:val="20"/>
                <w:szCs w:val="20"/>
              </w:rPr>
              <w:t>PNNL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F6B4B5" w14:textId="77777777" w:rsidR="00EB773F" w:rsidRPr="00F54D1B" w:rsidRDefault="00EB773F" w:rsidP="009412E2">
            <w:pPr>
              <w:rPr>
                <w:rFonts w:ascii="Arial" w:hAnsi="Arial" w:cs="Arial"/>
                <w:sz w:val="20"/>
                <w:szCs w:val="20"/>
              </w:rPr>
            </w:pPr>
            <w:r w:rsidRPr="00F54D1B">
              <w:rPr>
                <w:rFonts w:ascii="Arial" w:hAnsi="Arial" w:cs="Arial"/>
                <w:sz w:val="20"/>
                <w:szCs w:val="20"/>
              </w:rPr>
              <w:t>mbrambley@pnnl.gov</w:t>
            </w:r>
          </w:p>
        </w:tc>
      </w:tr>
      <w:tr w:rsidR="00EB773F" w:rsidRPr="00F54D1B" w14:paraId="0928DE74"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A75665" w14:textId="77777777" w:rsidR="00EB773F" w:rsidRPr="00F54D1B" w:rsidRDefault="00EB773F" w:rsidP="009412E2">
            <w:pPr>
              <w:rPr>
                <w:rFonts w:ascii="Arial" w:hAnsi="Arial" w:cs="Arial"/>
                <w:sz w:val="20"/>
                <w:szCs w:val="20"/>
              </w:rPr>
            </w:pPr>
            <w:r w:rsidRPr="00F54D1B">
              <w:rPr>
                <w:rFonts w:ascii="Arial" w:hAnsi="Arial" w:cs="Arial"/>
                <w:sz w:val="20"/>
                <w:szCs w:val="20"/>
              </w:rPr>
              <w:t>Scott West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AA519B" w14:textId="77777777" w:rsidR="00EB773F" w:rsidRPr="00F54D1B" w:rsidRDefault="00EB773F" w:rsidP="009412E2">
            <w:pPr>
              <w:rPr>
                <w:rFonts w:ascii="Arial" w:hAnsi="Arial" w:cs="Arial"/>
                <w:sz w:val="20"/>
                <w:szCs w:val="20"/>
              </w:rPr>
            </w:pPr>
            <w:r w:rsidRPr="00F54D1B">
              <w:rPr>
                <w:rFonts w:ascii="Arial" w:hAnsi="Arial" w:cs="Arial"/>
                <w:sz w:val="20"/>
                <w:szCs w:val="20"/>
              </w:rPr>
              <w:t>PCM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99D3F" w14:textId="77777777" w:rsidR="00EB773F" w:rsidRPr="00F54D1B" w:rsidRDefault="00EB773F" w:rsidP="009412E2">
            <w:pPr>
              <w:rPr>
                <w:rFonts w:ascii="Arial" w:hAnsi="Arial" w:cs="Arial"/>
                <w:sz w:val="20"/>
                <w:szCs w:val="20"/>
              </w:rPr>
            </w:pPr>
            <w:r w:rsidRPr="00F54D1B">
              <w:rPr>
                <w:rFonts w:ascii="Arial" w:hAnsi="Arial" w:cs="Arial"/>
                <w:sz w:val="20"/>
                <w:szCs w:val="20"/>
              </w:rPr>
              <w:t>HFA</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25021" w14:textId="77777777" w:rsidR="00EB773F" w:rsidRPr="00F54D1B" w:rsidRDefault="00EB773F" w:rsidP="009412E2">
            <w:pPr>
              <w:rPr>
                <w:rFonts w:ascii="Arial" w:hAnsi="Arial" w:cs="Arial"/>
                <w:sz w:val="20"/>
                <w:szCs w:val="20"/>
              </w:rPr>
            </w:pPr>
            <w:r w:rsidRPr="00F54D1B">
              <w:rPr>
                <w:rFonts w:ascii="Arial" w:hAnsi="Arial" w:cs="Arial"/>
                <w:sz w:val="20"/>
                <w:szCs w:val="20"/>
              </w:rPr>
              <w:t>scott.west@hfa-ae.com</w:t>
            </w:r>
          </w:p>
        </w:tc>
      </w:tr>
      <w:tr w:rsidR="00EB773F" w:rsidRPr="00F54D1B" w14:paraId="7DB52DDE"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EAC128" w14:textId="77777777" w:rsidR="00EB773F" w:rsidRPr="00F54D1B" w:rsidRDefault="00EB773F" w:rsidP="009412E2">
            <w:pPr>
              <w:rPr>
                <w:rFonts w:ascii="Arial" w:hAnsi="Arial" w:cs="Arial"/>
                <w:sz w:val="20"/>
                <w:szCs w:val="20"/>
              </w:rPr>
            </w:pPr>
            <w:proofErr w:type="spellStart"/>
            <w:r w:rsidRPr="00F54D1B">
              <w:rPr>
                <w:rFonts w:ascii="Arial" w:hAnsi="Arial" w:cs="Arial"/>
                <w:sz w:val="20"/>
                <w:szCs w:val="20"/>
              </w:rPr>
              <w:t>Donghun</w:t>
            </w:r>
            <w:proofErr w:type="spellEnd"/>
            <w:r w:rsidRPr="00F54D1B">
              <w:rPr>
                <w:rFonts w:ascii="Arial" w:hAnsi="Arial" w:cs="Arial"/>
                <w:sz w:val="20"/>
                <w:szCs w:val="20"/>
              </w:rPr>
              <w:t xml:space="preserve"> Kim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1247F" w14:textId="77777777" w:rsidR="00EB773F" w:rsidRPr="00F54D1B" w:rsidRDefault="00EB773F" w:rsidP="009412E2">
            <w:pPr>
              <w:rPr>
                <w:rFonts w:ascii="Arial" w:hAnsi="Arial" w:cs="Arial"/>
                <w:sz w:val="20"/>
                <w:szCs w:val="20"/>
              </w:rPr>
            </w:pPr>
            <w:r w:rsidRPr="00F54D1B">
              <w:rPr>
                <w:rFonts w:ascii="Arial" w:hAnsi="Arial" w:cs="Arial"/>
                <w:sz w:val="20"/>
                <w:szCs w:val="20"/>
              </w:rPr>
              <w:t>member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E21DD7" w14:textId="77777777" w:rsidR="00EB773F" w:rsidRPr="00F54D1B" w:rsidRDefault="00EB773F" w:rsidP="009412E2">
            <w:pPr>
              <w:rPr>
                <w:rFonts w:ascii="Arial" w:hAnsi="Arial" w:cs="Arial"/>
                <w:sz w:val="20"/>
                <w:szCs w:val="20"/>
              </w:rPr>
            </w:pPr>
            <w:r w:rsidRPr="00F54D1B">
              <w:rPr>
                <w:rFonts w:ascii="Arial" w:hAnsi="Arial" w:cs="Arial"/>
                <w:sz w:val="20"/>
                <w:szCs w:val="20"/>
              </w:rPr>
              <w:t>Lawrence Berkeley National Lab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9F84C4" w14:textId="77777777" w:rsidR="00EB773F" w:rsidRPr="00F54D1B" w:rsidRDefault="00EB773F" w:rsidP="009412E2">
            <w:pPr>
              <w:rPr>
                <w:rFonts w:ascii="Arial" w:hAnsi="Arial" w:cs="Arial"/>
                <w:sz w:val="20"/>
                <w:szCs w:val="20"/>
              </w:rPr>
            </w:pPr>
            <w:r w:rsidRPr="00F54D1B">
              <w:rPr>
                <w:rFonts w:ascii="Arial" w:hAnsi="Arial" w:cs="Arial"/>
                <w:sz w:val="20"/>
                <w:szCs w:val="20"/>
              </w:rPr>
              <w:t>donghunkim@lbl.gov</w:t>
            </w:r>
          </w:p>
        </w:tc>
      </w:tr>
      <w:tr w:rsidR="00EB773F" w:rsidRPr="00F54D1B" w14:paraId="42EBE271"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AD8640" w14:textId="77777777" w:rsidR="00EB773F" w:rsidRPr="00F54D1B" w:rsidRDefault="00EB773F" w:rsidP="009412E2">
            <w:pPr>
              <w:rPr>
                <w:rFonts w:ascii="Arial" w:hAnsi="Arial" w:cs="Arial"/>
                <w:sz w:val="20"/>
                <w:szCs w:val="20"/>
              </w:rPr>
            </w:pPr>
            <w:r w:rsidRPr="00F54D1B">
              <w:rPr>
                <w:rFonts w:ascii="Arial" w:hAnsi="Arial" w:cs="Arial"/>
                <w:sz w:val="20"/>
                <w:szCs w:val="20"/>
              </w:rPr>
              <w:t>David Blum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040E9A" w14:textId="77777777" w:rsidR="00EB773F" w:rsidRPr="00F54D1B" w:rsidRDefault="00EB773F" w:rsidP="009412E2">
            <w:pPr>
              <w:rPr>
                <w:rFonts w:ascii="Arial" w:hAnsi="Arial" w:cs="Arial"/>
                <w:sz w:val="20"/>
                <w:szCs w:val="20"/>
              </w:rPr>
            </w:pPr>
            <w:r w:rsidRPr="00F54D1B">
              <w:rPr>
                <w:rFonts w:ascii="Arial" w:hAnsi="Arial" w:cs="Arial"/>
                <w:sz w:val="20"/>
                <w:szCs w:val="20"/>
              </w:rPr>
              <w:t>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B1237A" w14:textId="77777777" w:rsidR="00EB773F" w:rsidRPr="00F54D1B" w:rsidRDefault="00EB773F" w:rsidP="009412E2">
            <w:pPr>
              <w:rPr>
                <w:rFonts w:ascii="Arial" w:hAnsi="Arial" w:cs="Arial"/>
                <w:sz w:val="20"/>
                <w:szCs w:val="20"/>
              </w:rPr>
            </w:pPr>
            <w:r w:rsidRPr="00F54D1B">
              <w:rPr>
                <w:rFonts w:ascii="Arial" w:hAnsi="Arial" w:cs="Arial"/>
                <w:sz w:val="20"/>
                <w:szCs w:val="20"/>
              </w:rPr>
              <w:t>Lawrence Berkeley National Lab</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AAF0FD" w14:textId="77777777" w:rsidR="00EB773F" w:rsidRPr="00F54D1B" w:rsidRDefault="00EB773F" w:rsidP="009412E2">
            <w:pPr>
              <w:rPr>
                <w:rFonts w:ascii="Arial" w:hAnsi="Arial" w:cs="Arial"/>
                <w:sz w:val="20"/>
                <w:szCs w:val="20"/>
              </w:rPr>
            </w:pPr>
            <w:r w:rsidRPr="00F54D1B">
              <w:rPr>
                <w:rFonts w:ascii="Arial" w:hAnsi="Arial" w:cs="Arial"/>
                <w:sz w:val="20"/>
                <w:szCs w:val="20"/>
              </w:rPr>
              <w:t>dhblum@lbl.gov</w:t>
            </w:r>
          </w:p>
        </w:tc>
      </w:tr>
      <w:tr w:rsidR="00EB773F" w:rsidRPr="00F54D1B" w14:paraId="0D941227"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5ADC4B" w14:textId="77777777" w:rsidR="00EB773F" w:rsidRPr="00F54D1B" w:rsidRDefault="00EB773F" w:rsidP="009412E2">
            <w:pPr>
              <w:rPr>
                <w:rFonts w:ascii="Arial" w:hAnsi="Arial" w:cs="Arial"/>
                <w:sz w:val="20"/>
                <w:szCs w:val="20"/>
              </w:rPr>
            </w:pPr>
            <w:r w:rsidRPr="00F54D1B">
              <w:rPr>
                <w:rFonts w:ascii="Arial" w:hAnsi="Arial" w:cs="Arial"/>
                <w:sz w:val="20"/>
                <w:szCs w:val="20"/>
              </w:rPr>
              <w:t xml:space="preserve">Glenn </w:t>
            </w:r>
            <w:proofErr w:type="spellStart"/>
            <w:r w:rsidRPr="00F54D1B">
              <w:rPr>
                <w:rFonts w:ascii="Arial" w:hAnsi="Arial" w:cs="Arial"/>
                <w:sz w:val="20"/>
                <w:szCs w:val="20"/>
              </w:rPr>
              <w:t>Remigton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C221E2" w14:textId="77777777" w:rsidR="00EB773F" w:rsidRPr="00F54D1B" w:rsidRDefault="00EB773F" w:rsidP="009412E2">
            <w:pPr>
              <w:rPr>
                <w:rFonts w:ascii="Arial" w:hAnsi="Arial" w:cs="Arial"/>
                <w:sz w:val="20"/>
                <w:szCs w:val="20"/>
              </w:rPr>
            </w:pPr>
            <w:r w:rsidRPr="00F54D1B">
              <w:rPr>
                <w:rFonts w:ascii="Arial" w:hAnsi="Arial" w:cs="Arial"/>
                <w:sz w:val="20"/>
                <w:szCs w:val="20"/>
              </w:rPr>
              <w:t>VM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9A9FA9" w14:textId="77777777" w:rsidR="00EB773F" w:rsidRPr="00F54D1B" w:rsidRDefault="00EB773F" w:rsidP="009412E2">
            <w:pPr>
              <w:rPr>
                <w:rFonts w:ascii="Arial" w:hAnsi="Arial" w:cs="Arial"/>
                <w:sz w:val="20"/>
                <w:szCs w:val="20"/>
              </w:rPr>
            </w:pPr>
            <w:r w:rsidRPr="00F54D1B">
              <w:rPr>
                <w:rFonts w:ascii="Arial" w:hAnsi="Arial" w:cs="Arial"/>
                <w:sz w:val="20"/>
                <w:szCs w:val="20"/>
              </w:rPr>
              <w:t>Consumers Energy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EBF7F4" w14:textId="77777777" w:rsidR="00EB773F" w:rsidRPr="00F54D1B" w:rsidRDefault="00EB773F" w:rsidP="009412E2">
            <w:pPr>
              <w:rPr>
                <w:rFonts w:ascii="Arial" w:hAnsi="Arial" w:cs="Arial"/>
                <w:sz w:val="20"/>
                <w:szCs w:val="20"/>
              </w:rPr>
            </w:pPr>
            <w:r w:rsidRPr="00F54D1B">
              <w:rPr>
                <w:rFonts w:ascii="Arial" w:hAnsi="Arial" w:cs="Arial"/>
                <w:sz w:val="20"/>
                <w:szCs w:val="20"/>
              </w:rPr>
              <w:t>GlennRemigton@live.com</w:t>
            </w:r>
          </w:p>
        </w:tc>
      </w:tr>
      <w:tr w:rsidR="00EB773F" w:rsidRPr="00F54D1B" w14:paraId="78938E03"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8912BA" w14:textId="77777777" w:rsidR="00EB773F" w:rsidRPr="00F54D1B" w:rsidRDefault="00EB773F" w:rsidP="009412E2">
            <w:pPr>
              <w:rPr>
                <w:rFonts w:ascii="Arial" w:hAnsi="Arial" w:cs="Arial"/>
                <w:sz w:val="20"/>
                <w:szCs w:val="20"/>
              </w:rPr>
            </w:pPr>
            <w:r w:rsidRPr="00F54D1B">
              <w:rPr>
                <w:rFonts w:ascii="Arial" w:hAnsi="Arial" w:cs="Arial"/>
                <w:sz w:val="20"/>
                <w:szCs w:val="20"/>
              </w:rPr>
              <w:t>Carol Lomonaco</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011A9" w14:textId="77777777" w:rsidR="00EB773F" w:rsidRPr="00F54D1B" w:rsidRDefault="00EB773F" w:rsidP="009412E2">
            <w:pPr>
              <w:rPr>
                <w:rFonts w:ascii="Arial" w:hAnsi="Arial" w:cs="Arial"/>
                <w:sz w:val="20"/>
                <w:szCs w:val="20"/>
              </w:rPr>
            </w:pPr>
            <w:r w:rsidRPr="00F54D1B">
              <w:rPr>
                <w:rFonts w:ascii="Arial" w:hAnsi="Arial" w:cs="Arial"/>
                <w:sz w:val="20"/>
                <w:szCs w:val="20"/>
              </w:rPr>
              <w:t>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D23AB1" w14:textId="77777777" w:rsidR="00EB773F" w:rsidRPr="00F54D1B" w:rsidRDefault="00EB773F" w:rsidP="009412E2">
            <w:pPr>
              <w:rPr>
                <w:rFonts w:ascii="Arial" w:hAnsi="Arial" w:cs="Arial"/>
                <w:sz w:val="20"/>
                <w:szCs w:val="20"/>
              </w:rPr>
            </w:pPr>
            <w:proofErr w:type="spellStart"/>
            <w:r w:rsidRPr="00F54D1B">
              <w:rPr>
                <w:rFonts w:ascii="Arial" w:hAnsi="Arial" w:cs="Arial"/>
                <w:sz w:val="20"/>
                <w:szCs w:val="20"/>
              </w:rPr>
              <w:t>johnson</w:t>
            </w:r>
            <w:proofErr w:type="spellEnd"/>
            <w:r w:rsidRPr="00F54D1B">
              <w:rPr>
                <w:rFonts w:ascii="Arial" w:hAnsi="Arial" w:cs="Arial"/>
                <w:sz w:val="20"/>
                <w:szCs w:val="20"/>
              </w:rPr>
              <w:t xml:space="preserve"> controls Inc.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2257EB" w14:textId="77777777" w:rsidR="00EB773F" w:rsidRPr="00F54D1B" w:rsidRDefault="00EB773F" w:rsidP="009412E2">
            <w:pPr>
              <w:rPr>
                <w:rFonts w:ascii="Arial" w:hAnsi="Arial" w:cs="Arial"/>
                <w:sz w:val="20"/>
                <w:szCs w:val="20"/>
              </w:rPr>
            </w:pPr>
            <w:r w:rsidRPr="00F54D1B">
              <w:rPr>
                <w:rFonts w:ascii="Arial" w:hAnsi="Arial" w:cs="Arial"/>
                <w:sz w:val="20"/>
                <w:szCs w:val="20"/>
              </w:rPr>
              <w:t>carol.lomonaco@jci.com</w:t>
            </w:r>
          </w:p>
        </w:tc>
      </w:tr>
      <w:tr w:rsidR="00EB773F" w:rsidRPr="00F54D1B" w14:paraId="3D94C7A5"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BF968" w14:textId="77777777" w:rsidR="00EB773F" w:rsidRPr="00F54D1B" w:rsidRDefault="00EB773F" w:rsidP="009412E2">
            <w:pPr>
              <w:rPr>
                <w:rFonts w:ascii="Arial" w:hAnsi="Arial" w:cs="Arial"/>
                <w:sz w:val="20"/>
                <w:szCs w:val="20"/>
              </w:rPr>
            </w:pPr>
            <w:r w:rsidRPr="00F54D1B">
              <w:rPr>
                <w:rFonts w:ascii="Arial" w:hAnsi="Arial" w:cs="Arial"/>
                <w:sz w:val="20"/>
                <w:szCs w:val="20"/>
              </w:rPr>
              <w:t>Eric Yang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5BEF68" w14:textId="77777777" w:rsidR="00EB773F" w:rsidRPr="00F54D1B" w:rsidRDefault="00EB773F" w:rsidP="009412E2">
            <w:pPr>
              <w:rPr>
                <w:rFonts w:ascii="Arial" w:hAnsi="Arial" w:cs="Arial"/>
                <w:sz w:val="20"/>
                <w:szCs w:val="20"/>
              </w:rPr>
            </w:pPr>
            <w:r w:rsidRPr="00F54D1B">
              <w:rPr>
                <w:rFonts w:ascii="Arial" w:hAnsi="Arial" w:cs="Arial"/>
                <w:sz w:val="20"/>
                <w:szCs w:val="20"/>
              </w:rPr>
              <w:t>VM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C66CF" w14:textId="77777777" w:rsidR="00EB773F" w:rsidRPr="00F54D1B" w:rsidRDefault="00EB773F" w:rsidP="009412E2">
            <w:pPr>
              <w:rPr>
                <w:rFonts w:ascii="Arial" w:hAnsi="Arial" w:cs="Arial"/>
                <w:sz w:val="20"/>
                <w:szCs w:val="20"/>
              </w:rPr>
            </w:pPr>
            <w:r w:rsidRPr="00F54D1B">
              <w:rPr>
                <w:rFonts w:ascii="Arial" w:hAnsi="Arial" w:cs="Arial"/>
                <w:sz w:val="20"/>
                <w:szCs w:val="20"/>
              </w:rPr>
              <w:t>Energy Systems Group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01011F" w14:textId="77777777" w:rsidR="00EB773F" w:rsidRPr="00F54D1B" w:rsidRDefault="00EB773F" w:rsidP="009412E2">
            <w:pPr>
              <w:rPr>
                <w:rFonts w:ascii="Arial" w:hAnsi="Arial" w:cs="Arial"/>
                <w:sz w:val="20"/>
                <w:szCs w:val="20"/>
              </w:rPr>
            </w:pPr>
            <w:r w:rsidRPr="00F54D1B">
              <w:rPr>
                <w:rFonts w:ascii="Arial" w:hAnsi="Arial" w:cs="Arial"/>
                <w:sz w:val="20"/>
                <w:szCs w:val="20"/>
              </w:rPr>
              <w:t>ericyangcem@gmail.com</w:t>
            </w:r>
          </w:p>
        </w:tc>
      </w:tr>
      <w:tr w:rsidR="00EB773F" w:rsidRPr="00F54D1B" w14:paraId="306D77C5"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BBE66D" w14:textId="77777777" w:rsidR="00EB773F" w:rsidRPr="00F54D1B" w:rsidRDefault="00EB773F" w:rsidP="009412E2">
            <w:pPr>
              <w:rPr>
                <w:rFonts w:ascii="Arial" w:hAnsi="Arial" w:cs="Arial"/>
                <w:sz w:val="20"/>
                <w:szCs w:val="20"/>
              </w:rPr>
            </w:pPr>
            <w:r w:rsidRPr="00F54D1B">
              <w:rPr>
                <w:rFonts w:ascii="Arial" w:hAnsi="Arial" w:cs="Arial"/>
                <w:sz w:val="20"/>
                <w:szCs w:val="20"/>
              </w:rPr>
              <w:t>Patrick Villaume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83A323" w14:textId="77777777" w:rsidR="00EB773F" w:rsidRPr="00F54D1B" w:rsidRDefault="00EB773F" w:rsidP="009412E2">
            <w:pPr>
              <w:rPr>
                <w:rFonts w:ascii="Arial" w:hAnsi="Arial" w:cs="Arial"/>
                <w:sz w:val="20"/>
                <w:szCs w:val="20"/>
              </w:rPr>
            </w:pPr>
            <w:r w:rsidRPr="00F54D1B">
              <w:rPr>
                <w:rFonts w:ascii="Arial" w:hAnsi="Arial" w:cs="Arial"/>
                <w:sz w:val="20"/>
                <w:szCs w:val="20"/>
              </w:rPr>
              <w:t>guest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1650C0" w14:textId="77777777" w:rsidR="00EB773F" w:rsidRPr="00F54D1B" w:rsidRDefault="00EB773F" w:rsidP="009412E2">
            <w:pPr>
              <w:rPr>
                <w:rFonts w:ascii="Arial" w:hAnsi="Arial" w:cs="Arial"/>
                <w:sz w:val="20"/>
                <w:szCs w:val="20"/>
              </w:rPr>
            </w:pPr>
            <w:r w:rsidRPr="00F54D1B">
              <w:rPr>
                <w:rFonts w:ascii="Arial" w:hAnsi="Arial" w:cs="Arial"/>
                <w:sz w:val="20"/>
                <w:szCs w:val="20"/>
              </w:rPr>
              <w:t>Patterson-Kelley LLC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24CA30" w14:textId="77777777" w:rsidR="00EB773F" w:rsidRPr="00F54D1B" w:rsidRDefault="00EB773F" w:rsidP="009412E2">
            <w:pPr>
              <w:rPr>
                <w:rFonts w:ascii="Arial" w:hAnsi="Arial" w:cs="Arial"/>
                <w:sz w:val="20"/>
                <w:szCs w:val="20"/>
              </w:rPr>
            </w:pPr>
            <w:r w:rsidRPr="00F54D1B">
              <w:rPr>
                <w:rFonts w:ascii="Arial" w:hAnsi="Arial" w:cs="Arial"/>
                <w:sz w:val="20"/>
                <w:szCs w:val="20"/>
              </w:rPr>
              <w:t>Patrick.villaume@spx.com</w:t>
            </w:r>
          </w:p>
        </w:tc>
      </w:tr>
      <w:tr w:rsidR="00EB773F" w:rsidRPr="00F54D1B" w14:paraId="625F4487" w14:textId="77777777" w:rsidTr="009412E2">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987C5B" w14:textId="77777777" w:rsidR="00EB773F" w:rsidRPr="00F54D1B" w:rsidRDefault="00EB773F" w:rsidP="009412E2">
            <w:pPr>
              <w:rPr>
                <w:rFonts w:ascii="Arial" w:hAnsi="Arial" w:cs="Arial"/>
                <w:sz w:val="20"/>
                <w:szCs w:val="20"/>
              </w:rPr>
            </w:pPr>
            <w:r w:rsidRPr="00F54D1B">
              <w:rPr>
                <w:rFonts w:ascii="Arial" w:hAnsi="Arial" w:cs="Arial"/>
                <w:sz w:val="20"/>
                <w:szCs w:val="20"/>
              </w:rPr>
              <w:t xml:space="preserve">Christie </w:t>
            </w:r>
            <w:proofErr w:type="spellStart"/>
            <w:r w:rsidRPr="00F54D1B">
              <w:rPr>
                <w:rFonts w:ascii="Arial" w:hAnsi="Arial" w:cs="Arial"/>
                <w:sz w:val="20"/>
                <w:szCs w:val="20"/>
              </w:rPr>
              <w:t>Kjellman</w:t>
            </w:r>
            <w:proofErr w:type="spell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E7AD50" w14:textId="77777777" w:rsidR="00EB773F" w:rsidRPr="00F54D1B" w:rsidRDefault="00EB773F" w:rsidP="009412E2">
            <w:pPr>
              <w:rPr>
                <w:rFonts w:ascii="Arial" w:hAnsi="Arial" w:cs="Arial"/>
                <w:sz w:val="20"/>
                <w:szCs w:val="20"/>
              </w:rPr>
            </w:pPr>
            <w:r w:rsidRPr="00F54D1B">
              <w:rPr>
                <w:rFonts w:ascii="Arial" w:hAnsi="Arial" w:cs="Arial"/>
                <w:sz w:val="20"/>
                <w:szCs w:val="20"/>
              </w:rPr>
              <w:t>PCM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0B272" w14:textId="77777777" w:rsidR="00EB773F" w:rsidRPr="00F54D1B" w:rsidRDefault="00EB773F" w:rsidP="009412E2">
            <w:pPr>
              <w:rPr>
                <w:rFonts w:ascii="Arial" w:hAnsi="Arial" w:cs="Arial"/>
                <w:sz w:val="20"/>
                <w:szCs w:val="20"/>
              </w:rPr>
            </w:pPr>
            <w:proofErr w:type="spellStart"/>
            <w:r w:rsidRPr="00F54D1B">
              <w:rPr>
                <w:rFonts w:ascii="Arial" w:hAnsi="Arial" w:cs="Arial"/>
                <w:sz w:val="20"/>
                <w:szCs w:val="20"/>
              </w:rPr>
              <w:t>Kliewer</w:t>
            </w:r>
            <w:proofErr w:type="spellEnd"/>
            <w:r w:rsidRPr="00F54D1B">
              <w:rPr>
                <w:rFonts w:ascii="Arial" w:hAnsi="Arial" w:cs="Arial"/>
                <w:sz w:val="20"/>
                <w:szCs w:val="20"/>
              </w:rPr>
              <w:t xml:space="preserve"> and Associates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ABE31" w14:textId="77777777" w:rsidR="00EB773F" w:rsidRPr="00F54D1B" w:rsidRDefault="00EB773F" w:rsidP="009412E2">
            <w:pPr>
              <w:rPr>
                <w:rFonts w:ascii="Arial" w:hAnsi="Arial" w:cs="Arial"/>
                <w:sz w:val="20"/>
                <w:szCs w:val="20"/>
              </w:rPr>
            </w:pPr>
            <w:r w:rsidRPr="00F54D1B">
              <w:rPr>
                <w:rFonts w:ascii="Arial" w:hAnsi="Arial" w:cs="Arial"/>
                <w:sz w:val="20"/>
                <w:szCs w:val="20"/>
              </w:rPr>
              <w:t>kjellman@cox.net</w:t>
            </w:r>
          </w:p>
        </w:tc>
      </w:tr>
    </w:tbl>
    <w:p w14:paraId="7BD4CA01" w14:textId="77777777" w:rsidR="00EB773F" w:rsidRDefault="00EB773F" w:rsidP="00EB773F"/>
    <w:p w14:paraId="2D5675D6" w14:textId="77777777" w:rsidR="00EB773F" w:rsidRDefault="00EB773F" w:rsidP="00EB773F">
      <w:pPr>
        <w:pStyle w:val="Heading1"/>
      </w:pPr>
      <w:r w:rsidRPr="00CE07C6">
        <w:t xml:space="preserve">Programs </w:t>
      </w:r>
      <w:r>
        <w:t xml:space="preserve">presented at Winter 2021 Conference </w:t>
      </w:r>
    </w:p>
    <w:p w14:paraId="68F354C0" w14:textId="77777777" w:rsidR="00EB773F" w:rsidRDefault="00EB773F" w:rsidP="00EB773F">
      <w:pPr>
        <w:rPr>
          <w:rFonts w:eastAsia="SimSun"/>
          <w:color w:val="000000"/>
          <w:sz w:val="20"/>
          <w:szCs w:val="20"/>
        </w:rPr>
      </w:pPr>
      <w:r>
        <w:rPr>
          <w:rFonts w:eastAsia="SimSun"/>
          <w:color w:val="000000"/>
          <w:sz w:val="20"/>
          <w:szCs w:val="20"/>
        </w:rPr>
        <w:t>One workshop</w:t>
      </w:r>
      <w:r w:rsidRPr="005E2A73">
        <w:rPr>
          <w:rFonts w:eastAsia="SimSun"/>
          <w:color w:val="000000"/>
          <w:sz w:val="20"/>
          <w:szCs w:val="20"/>
        </w:rPr>
        <w:t xml:space="preserve"> </w:t>
      </w:r>
      <w:r>
        <w:rPr>
          <w:rFonts w:eastAsia="SimSun"/>
          <w:color w:val="000000"/>
          <w:sz w:val="20"/>
          <w:szCs w:val="20"/>
        </w:rPr>
        <w:t>and 10</w:t>
      </w:r>
      <w:r w:rsidRPr="005E2A73">
        <w:rPr>
          <w:rFonts w:eastAsia="SimSun"/>
          <w:color w:val="000000"/>
          <w:sz w:val="20"/>
          <w:szCs w:val="20"/>
        </w:rPr>
        <w:t xml:space="preserve"> seminars</w:t>
      </w:r>
      <w:r>
        <w:rPr>
          <w:rFonts w:eastAsia="SimSun"/>
          <w:color w:val="000000"/>
          <w:sz w:val="20"/>
          <w:szCs w:val="20"/>
        </w:rPr>
        <w:t xml:space="preserve"> were submitted at this conference and 5 of 10 seminars were accepted as part of the conference and listed below. One workshop was presented as a TC meeting outside of the conference. Scott West shared that there </w:t>
      </w:r>
      <w:proofErr w:type="gramStart"/>
      <w:r>
        <w:rPr>
          <w:rFonts w:eastAsia="SimSun"/>
          <w:color w:val="000000"/>
          <w:sz w:val="20"/>
          <w:szCs w:val="20"/>
        </w:rPr>
        <w:t>were</w:t>
      </w:r>
      <w:proofErr w:type="gramEnd"/>
      <w:r>
        <w:rPr>
          <w:rFonts w:eastAsia="SimSun"/>
          <w:color w:val="000000"/>
          <w:sz w:val="20"/>
          <w:szCs w:val="20"/>
        </w:rPr>
        <w:t xml:space="preserve"> no communication from ASHRAE in advance. Eric suggested that speakers proactively follow up with the ASHRAE conference manager in the near future or inform Eric in time to avoid this happens again. </w:t>
      </w:r>
    </w:p>
    <w:p w14:paraId="5A074AED" w14:textId="77777777" w:rsidR="00EB773F" w:rsidRPr="00CE07C6" w:rsidRDefault="00EB773F" w:rsidP="00EB773F"/>
    <w:tbl>
      <w:tblPr>
        <w:tblStyle w:val="GridTable4-Accent5"/>
        <w:tblW w:w="9463" w:type="dxa"/>
        <w:tblCellSpacing w:w="7" w:type="dxa"/>
        <w:tblCellMar>
          <w:left w:w="115" w:type="dxa"/>
          <w:right w:w="115" w:type="dxa"/>
        </w:tblCellMar>
        <w:tblLook w:val="0420" w:firstRow="1" w:lastRow="0" w:firstColumn="0" w:lastColumn="0" w:noHBand="0" w:noVBand="1"/>
      </w:tblPr>
      <w:tblGrid>
        <w:gridCol w:w="1550"/>
        <w:gridCol w:w="1401"/>
        <w:gridCol w:w="1745"/>
        <w:gridCol w:w="3111"/>
        <w:gridCol w:w="1656"/>
      </w:tblGrid>
      <w:tr w:rsidR="00EB773F" w:rsidRPr="00D15DFA" w14:paraId="6CB7ACF8" w14:textId="77777777" w:rsidTr="009412E2">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64D245A1" w14:textId="77777777" w:rsidR="00EB773F" w:rsidRPr="00D15DFA" w:rsidRDefault="00EB773F" w:rsidP="009412E2">
            <w:pPr>
              <w:rPr>
                <w:rFonts w:ascii="Times New Roman" w:hAnsi="Times New Roman"/>
              </w:rPr>
            </w:pPr>
            <w:r w:rsidRPr="00D15DFA">
              <w:rPr>
                <w:rFonts w:ascii="Times New Roman" w:hAnsi="Times New Roman"/>
              </w:rPr>
              <w:t>Sponsoring Committee</w:t>
            </w:r>
          </w:p>
        </w:tc>
        <w:tc>
          <w:tcPr>
            <w:tcW w:w="0" w:type="auto"/>
            <w:vAlign w:val="center"/>
            <w:hideMark/>
          </w:tcPr>
          <w:p w14:paraId="71C62207" w14:textId="77777777" w:rsidR="00EB773F" w:rsidRPr="00D15DFA" w:rsidRDefault="00EB773F" w:rsidP="009412E2">
            <w:pPr>
              <w:rPr>
                <w:rFonts w:ascii="Times New Roman" w:hAnsi="Times New Roman"/>
              </w:rPr>
            </w:pPr>
            <w:r w:rsidRPr="00D15DFA">
              <w:rPr>
                <w:rFonts w:ascii="Times New Roman" w:hAnsi="Times New Roman"/>
                <w:bCs w:val="0"/>
              </w:rPr>
              <w:t>Program Time</w:t>
            </w:r>
          </w:p>
        </w:tc>
        <w:tc>
          <w:tcPr>
            <w:tcW w:w="1484" w:type="dxa"/>
            <w:vAlign w:val="center"/>
            <w:hideMark/>
          </w:tcPr>
          <w:p w14:paraId="59146000" w14:textId="77777777" w:rsidR="00EB773F" w:rsidRPr="00D15DFA" w:rsidRDefault="00EB773F" w:rsidP="009412E2">
            <w:pPr>
              <w:rPr>
                <w:rFonts w:ascii="Times New Roman" w:hAnsi="Times New Roman"/>
              </w:rPr>
            </w:pPr>
            <w:r w:rsidRPr="00D15DFA">
              <w:rPr>
                <w:rFonts w:ascii="Times New Roman" w:hAnsi="Times New Roman"/>
              </w:rPr>
              <w:t>Session Chair</w:t>
            </w:r>
          </w:p>
        </w:tc>
        <w:tc>
          <w:tcPr>
            <w:tcW w:w="3097" w:type="dxa"/>
            <w:vAlign w:val="center"/>
            <w:hideMark/>
          </w:tcPr>
          <w:p w14:paraId="7DB3CAC5" w14:textId="77777777" w:rsidR="00EB773F" w:rsidRPr="00D15DFA" w:rsidRDefault="00EB773F" w:rsidP="009412E2">
            <w:pPr>
              <w:rPr>
                <w:rFonts w:ascii="Times New Roman" w:hAnsi="Times New Roman"/>
              </w:rPr>
            </w:pPr>
            <w:r w:rsidRPr="00D15DFA">
              <w:rPr>
                <w:rFonts w:ascii="Times New Roman" w:hAnsi="Times New Roman"/>
              </w:rPr>
              <w:t>Session Title</w:t>
            </w:r>
          </w:p>
        </w:tc>
        <w:tc>
          <w:tcPr>
            <w:tcW w:w="0" w:type="auto"/>
            <w:vAlign w:val="center"/>
            <w:hideMark/>
          </w:tcPr>
          <w:p w14:paraId="7576E18C" w14:textId="77777777" w:rsidR="00EB773F" w:rsidRPr="00D15DFA" w:rsidRDefault="00EB773F" w:rsidP="009412E2">
            <w:pPr>
              <w:rPr>
                <w:rFonts w:ascii="Times New Roman" w:hAnsi="Times New Roman"/>
              </w:rPr>
            </w:pPr>
            <w:r w:rsidRPr="00D15DFA">
              <w:rPr>
                <w:rFonts w:ascii="Times New Roman" w:hAnsi="Times New Roman"/>
              </w:rPr>
              <w:t>Co-Sponsoring Committee</w:t>
            </w:r>
          </w:p>
        </w:tc>
      </w:tr>
      <w:tr w:rsidR="00EB773F" w:rsidRPr="00D15DFA" w14:paraId="16ABE52C" w14:textId="77777777" w:rsidTr="009412E2">
        <w:trPr>
          <w:cnfStyle w:val="000000100000" w:firstRow="0" w:lastRow="0" w:firstColumn="0" w:lastColumn="0" w:oddVBand="0" w:evenVBand="0" w:oddHBand="1" w:evenHBand="0" w:firstRowFirstColumn="0" w:firstRowLastColumn="0" w:lastRowFirstColumn="0" w:lastRowLastColumn="0"/>
          <w:trHeight w:val="901"/>
          <w:tblCellSpacing w:w="7" w:type="dxa"/>
        </w:trPr>
        <w:tc>
          <w:tcPr>
            <w:tcW w:w="0" w:type="auto"/>
            <w:vAlign w:val="center"/>
            <w:hideMark/>
          </w:tcPr>
          <w:p w14:paraId="5D73A2B3" w14:textId="77777777" w:rsidR="00EB773F" w:rsidRPr="00D15DFA" w:rsidRDefault="00EB773F" w:rsidP="009412E2">
            <w:pPr>
              <w:rPr>
                <w:rFonts w:ascii="Times New Roman" w:hAnsi="Times New Roman"/>
                <w:color w:val="000000"/>
              </w:rPr>
            </w:pPr>
            <w:r>
              <w:rPr>
                <w:color w:val="000000"/>
              </w:rPr>
              <w:t>7.5 Smart Building Systems</w:t>
            </w:r>
          </w:p>
        </w:tc>
        <w:tc>
          <w:tcPr>
            <w:tcW w:w="0" w:type="auto"/>
            <w:vAlign w:val="center"/>
            <w:hideMark/>
          </w:tcPr>
          <w:p w14:paraId="38358991" w14:textId="77777777" w:rsidR="00EB773F" w:rsidRPr="00D15DFA" w:rsidRDefault="00EB773F" w:rsidP="009412E2">
            <w:pPr>
              <w:rPr>
                <w:rFonts w:ascii="Times New Roman" w:hAnsi="Times New Roman"/>
                <w:color w:val="000000"/>
                <w:highlight w:val="yellow"/>
              </w:rPr>
            </w:pPr>
            <w:r>
              <w:rPr>
                <w:color w:val="000000"/>
              </w:rPr>
              <w:t>Seminar 55</w:t>
            </w:r>
          </w:p>
        </w:tc>
        <w:tc>
          <w:tcPr>
            <w:tcW w:w="1484" w:type="dxa"/>
            <w:vAlign w:val="center"/>
            <w:hideMark/>
          </w:tcPr>
          <w:p w14:paraId="78EB3FA9" w14:textId="77777777" w:rsidR="00EB773F" w:rsidRPr="00D15DFA" w:rsidRDefault="00EB773F" w:rsidP="009412E2">
            <w:pPr>
              <w:rPr>
                <w:rFonts w:ascii="Times New Roman" w:hAnsi="Times New Roman"/>
                <w:color w:val="000000"/>
              </w:rPr>
            </w:pPr>
            <w:r w:rsidRPr="004B2591">
              <w:rPr>
                <w:color w:val="000000"/>
              </w:rPr>
              <w:t>Bing Dong</w:t>
            </w:r>
          </w:p>
        </w:tc>
        <w:tc>
          <w:tcPr>
            <w:tcW w:w="3097" w:type="dxa"/>
            <w:vAlign w:val="center"/>
            <w:hideMark/>
          </w:tcPr>
          <w:p w14:paraId="73F63B3D" w14:textId="77777777" w:rsidR="00EB773F" w:rsidRPr="00D15DFA" w:rsidRDefault="00EB773F" w:rsidP="009412E2">
            <w:pPr>
              <w:rPr>
                <w:rFonts w:ascii="Times New Roman" w:hAnsi="Times New Roman"/>
                <w:color w:val="000000"/>
              </w:rPr>
            </w:pPr>
            <w:r w:rsidRPr="004B2591">
              <w:rPr>
                <w:color w:val="000000"/>
              </w:rPr>
              <w:t>Future Smart Building Operations for Load Flexibility</w:t>
            </w:r>
          </w:p>
        </w:tc>
        <w:tc>
          <w:tcPr>
            <w:tcW w:w="0" w:type="auto"/>
            <w:vAlign w:val="center"/>
            <w:hideMark/>
          </w:tcPr>
          <w:p w14:paraId="484B954F" w14:textId="77777777" w:rsidR="00EB773F" w:rsidRPr="00D15DFA" w:rsidRDefault="00EB773F" w:rsidP="009412E2">
            <w:pPr>
              <w:rPr>
                <w:rFonts w:ascii="Times New Roman" w:hAnsi="Times New Roman"/>
                <w:color w:val="000000"/>
              </w:rPr>
            </w:pPr>
            <w:r>
              <w:rPr>
                <w:color w:val="000000"/>
              </w:rPr>
              <w:t> </w:t>
            </w:r>
            <w:r w:rsidRPr="004B2591">
              <w:rPr>
                <w:color w:val="000000"/>
              </w:rPr>
              <w:t>MTG.OBB Occupant Behavior in Buildings</w:t>
            </w:r>
          </w:p>
        </w:tc>
      </w:tr>
      <w:tr w:rsidR="00EB773F" w:rsidRPr="00D15DFA" w14:paraId="48C94731" w14:textId="77777777" w:rsidTr="009412E2">
        <w:trPr>
          <w:trHeight w:val="883"/>
          <w:tblCellSpacing w:w="7" w:type="dxa"/>
        </w:trPr>
        <w:tc>
          <w:tcPr>
            <w:tcW w:w="0" w:type="auto"/>
            <w:vAlign w:val="center"/>
          </w:tcPr>
          <w:p w14:paraId="5B838AEB" w14:textId="77777777" w:rsidR="00EB773F" w:rsidRDefault="00EB773F" w:rsidP="009412E2">
            <w:pPr>
              <w:rPr>
                <w:rFonts w:ascii="Times New Roman" w:hAnsi="Times New Roman"/>
                <w:color w:val="000000"/>
              </w:rPr>
            </w:pPr>
            <w:r>
              <w:rPr>
                <w:rFonts w:ascii="Calibri" w:hAnsi="Calibri" w:cs="Calibri"/>
                <w:color w:val="000000"/>
                <w:shd w:val="clear" w:color="auto" w:fill="FFFFFF"/>
              </w:rPr>
              <w:t>1.4 Control Theory and Application</w:t>
            </w:r>
          </w:p>
        </w:tc>
        <w:tc>
          <w:tcPr>
            <w:tcW w:w="0" w:type="auto"/>
            <w:vAlign w:val="center"/>
          </w:tcPr>
          <w:p w14:paraId="60755394" w14:textId="77777777" w:rsidR="00EB773F" w:rsidRPr="00D15DFA" w:rsidRDefault="00EB773F" w:rsidP="009412E2">
            <w:pPr>
              <w:rPr>
                <w:rFonts w:ascii="Times New Roman" w:hAnsi="Times New Roman"/>
                <w:color w:val="000000"/>
              </w:rPr>
            </w:pPr>
            <w:r>
              <w:rPr>
                <w:color w:val="000000"/>
              </w:rPr>
              <w:t>Seminar 29</w:t>
            </w:r>
          </w:p>
        </w:tc>
        <w:tc>
          <w:tcPr>
            <w:tcW w:w="1484" w:type="dxa"/>
            <w:vAlign w:val="center"/>
          </w:tcPr>
          <w:p w14:paraId="1014386C" w14:textId="77777777" w:rsidR="00EB773F" w:rsidRDefault="00EB773F" w:rsidP="009412E2">
            <w:pPr>
              <w:rPr>
                <w:rFonts w:ascii="Times New Roman" w:hAnsi="Times New Roman"/>
                <w:color w:val="000000"/>
              </w:rPr>
            </w:pPr>
            <w:proofErr w:type="gramStart"/>
            <w:r>
              <w:rPr>
                <w:rFonts w:ascii="Times New Roman" w:hAnsi="Times New Roman"/>
                <w:color w:val="000000"/>
              </w:rPr>
              <w:t>Chariti  Young</w:t>
            </w:r>
            <w:proofErr w:type="gramEnd"/>
          </w:p>
        </w:tc>
        <w:tc>
          <w:tcPr>
            <w:tcW w:w="3097" w:type="dxa"/>
            <w:vAlign w:val="center"/>
          </w:tcPr>
          <w:p w14:paraId="72C55109" w14:textId="77777777" w:rsidR="00EB773F" w:rsidRPr="0008001D" w:rsidRDefault="00EB773F" w:rsidP="009412E2">
            <w:pPr>
              <w:rPr>
                <w:rFonts w:ascii="Times New Roman" w:hAnsi="Times New Roman"/>
                <w:color w:val="000000"/>
              </w:rPr>
            </w:pPr>
            <w:r w:rsidRPr="00946A28">
              <w:rPr>
                <w:color w:val="000000"/>
              </w:rPr>
              <w:t>Avoid the Headlines! Today's Top 10 Security Best Practices for Controls</w:t>
            </w:r>
          </w:p>
        </w:tc>
        <w:tc>
          <w:tcPr>
            <w:tcW w:w="0" w:type="auto"/>
            <w:vAlign w:val="center"/>
          </w:tcPr>
          <w:p w14:paraId="16C2C341" w14:textId="77777777" w:rsidR="00EB773F" w:rsidRPr="00D15DFA" w:rsidRDefault="00EB773F" w:rsidP="009412E2">
            <w:pPr>
              <w:rPr>
                <w:rFonts w:ascii="Times New Roman" w:hAnsi="Times New Roman"/>
                <w:color w:val="000000"/>
              </w:rPr>
            </w:pPr>
            <w:r>
              <w:rPr>
                <w:color w:val="000000"/>
              </w:rPr>
              <w:t xml:space="preserve">7.5 Smart Building Systems, </w:t>
            </w:r>
            <w:r>
              <w:rPr>
                <w:rFonts w:ascii="Calibri" w:hAnsi="Calibri" w:cs="Calibri"/>
                <w:color w:val="000000"/>
                <w:shd w:val="clear" w:color="auto" w:fill="FFFFFF"/>
              </w:rPr>
              <w:t>1.5 Computer Applications</w:t>
            </w:r>
          </w:p>
        </w:tc>
      </w:tr>
      <w:tr w:rsidR="00EB773F" w:rsidRPr="00D15DFA" w14:paraId="2C19CC88" w14:textId="77777777" w:rsidTr="009412E2">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tcPr>
          <w:p w14:paraId="6CBCED94" w14:textId="77777777" w:rsidR="00EB773F" w:rsidRPr="00CE44B7" w:rsidRDefault="00EB773F" w:rsidP="009412E2">
            <w:pPr>
              <w:rPr>
                <w:rFonts w:ascii="Times New Roman" w:hAnsi="Times New Roman"/>
                <w:color w:val="000000"/>
              </w:rPr>
            </w:pPr>
            <w:r w:rsidRPr="00A23108">
              <w:lastRenderedPageBreak/>
              <w:t>6.7 Solar Energy Utilization</w:t>
            </w:r>
          </w:p>
        </w:tc>
        <w:tc>
          <w:tcPr>
            <w:tcW w:w="0" w:type="auto"/>
            <w:vAlign w:val="center"/>
          </w:tcPr>
          <w:p w14:paraId="26F32B3F" w14:textId="77777777" w:rsidR="00EB773F" w:rsidRPr="00D15DFA" w:rsidRDefault="00EB773F" w:rsidP="009412E2">
            <w:pPr>
              <w:rPr>
                <w:rFonts w:ascii="Times New Roman" w:hAnsi="Times New Roman"/>
                <w:color w:val="000000"/>
              </w:rPr>
            </w:pPr>
            <w:r>
              <w:rPr>
                <w:color w:val="000000"/>
              </w:rPr>
              <w:t>Seminar 44</w:t>
            </w:r>
          </w:p>
        </w:tc>
        <w:tc>
          <w:tcPr>
            <w:tcW w:w="1484" w:type="dxa"/>
          </w:tcPr>
          <w:p w14:paraId="59CED9B1" w14:textId="77777777" w:rsidR="00EB773F" w:rsidRPr="001B53A9" w:rsidRDefault="00EB773F" w:rsidP="009412E2">
            <w:pPr>
              <w:rPr>
                <w:rFonts w:ascii="Times New Roman" w:hAnsi="Times New Roman"/>
                <w:color w:val="000000"/>
              </w:rPr>
            </w:pPr>
            <w:r w:rsidRPr="007F26CA">
              <w:t>Konstantinos Kapsis</w:t>
            </w:r>
          </w:p>
        </w:tc>
        <w:tc>
          <w:tcPr>
            <w:tcW w:w="3097" w:type="dxa"/>
          </w:tcPr>
          <w:p w14:paraId="6F8231EA" w14:textId="77777777" w:rsidR="00EB773F" w:rsidRPr="001B53A9" w:rsidRDefault="00EB773F" w:rsidP="009412E2">
            <w:pPr>
              <w:rPr>
                <w:rFonts w:ascii="Times New Roman" w:hAnsi="Times New Roman"/>
                <w:color w:val="000000"/>
              </w:rPr>
            </w:pPr>
            <w:r w:rsidRPr="00156A46">
              <w:t>Decarbonization and electrification of the built environment: Designing Canada’s future urban communities</w:t>
            </w:r>
          </w:p>
        </w:tc>
        <w:tc>
          <w:tcPr>
            <w:tcW w:w="0" w:type="auto"/>
            <w:vAlign w:val="center"/>
          </w:tcPr>
          <w:p w14:paraId="70C1DD4F" w14:textId="77777777" w:rsidR="00EB773F" w:rsidRPr="00946A28" w:rsidRDefault="00EB773F" w:rsidP="009412E2">
            <w:pPr>
              <w:rPr>
                <w:color w:val="000000"/>
              </w:rPr>
            </w:pPr>
            <w:r>
              <w:rPr>
                <w:color w:val="000000"/>
              </w:rPr>
              <w:t xml:space="preserve">7.5 Smart Building Systems, 2.5 </w:t>
            </w:r>
          </w:p>
          <w:p w14:paraId="585410EA" w14:textId="77777777" w:rsidR="00EB773F" w:rsidRPr="00D15DFA" w:rsidRDefault="00EB773F" w:rsidP="009412E2">
            <w:pPr>
              <w:rPr>
                <w:rFonts w:ascii="Times New Roman" w:hAnsi="Times New Roman"/>
                <w:color w:val="000000"/>
              </w:rPr>
            </w:pPr>
            <w:r w:rsidRPr="00946A28">
              <w:rPr>
                <w:color w:val="000000"/>
              </w:rPr>
              <w:t>Global Climate Change</w:t>
            </w:r>
          </w:p>
        </w:tc>
      </w:tr>
      <w:tr w:rsidR="00EB773F" w:rsidRPr="00D15DFA" w14:paraId="5B510C17" w14:textId="77777777" w:rsidTr="009412E2">
        <w:trPr>
          <w:trHeight w:val="293"/>
          <w:tblCellSpacing w:w="7" w:type="dxa"/>
        </w:trPr>
        <w:tc>
          <w:tcPr>
            <w:tcW w:w="0" w:type="auto"/>
          </w:tcPr>
          <w:p w14:paraId="74C849FB" w14:textId="77777777" w:rsidR="00EB773F" w:rsidRPr="00D15DFA" w:rsidRDefault="00EB773F" w:rsidP="009412E2">
            <w:pPr>
              <w:rPr>
                <w:rFonts w:ascii="Times New Roman" w:hAnsi="Times New Roman"/>
                <w:color w:val="000000"/>
              </w:rPr>
            </w:pPr>
            <w:r w:rsidRPr="00A23108">
              <w:t>1.4 Control Theory and Application</w:t>
            </w:r>
          </w:p>
        </w:tc>
        <w:tc>
          <w:tcPr>
            <w:tcW w:w="0" w:type="auto"/>
            <w:vAlign w:val="center"/>
          </w:tcPr>
          <w:p w14:paraId="42CB1473" w14:textId="77777777" w:rsidR="00EB773F" w:rsidRPr="00D15DFA" w:rsidRDefault="00EB773F" w:rsidP="009412E2">
            <w:pPr>
              <w:rPr>
                <w:rFonts w:ascii="Times New Roman" w:hAnsi="Times New Roman"/>
                <w:color w:val="000000"/>
                <w:highlight w:val="yellow"/>
              </w:rPr>
            </w:pPr>
            <w:r>
              <w:rPr>
                <w:color w:val="000000"/>
              </w:rPr>
              <w:t>Seminar 26</w:t>
            </w:r>
          </w:p>
        </w:tc>
        <w:tc>
          <w:tcPr>
            <w:tcW w:w="1484" w:type="dxa"/>
          </w:tcPr>
          <w:p w14:paraId="03DC59C5" w14:textId="77777777" w:rsidR="00EB773F" w:rsidRPr="00D15DFA" w:rsidRDefault="00EB773F" w:rsidP="009412E2">
            <w:pPr>
              <w:rPr>
                <w:rFonts w:ascii="Times New Roman" w:hAnsi="Times New Roman"/>
                <w:color w:val="000000"/>
              </w:rPr>
            </w:pPr>
            <w:r w:rsidRPr="007F26CA">
              <w:t>Scott Hackel</w:t>
            </w:r>
          </w:p>
        </w:tc>
        <w:tc>
          <w:tcPr>
            <w:tcW w:w="3097" w:type="dxa"/>
          </w:tcPr>
          <w:p w14:paraId="376C93D0" w14:textId="77777777" w:rsidR="00EB773F" w:rsidRPr="00D15DFA" w:rsidRDefault="00EB773F" w:rsidP="009412E2">
            <w:pPr>
              <w:rPr>
                <w:rFonts w:ascii="Times New Roman" w:hAnsi="Times New Roman"/>
                <w:color w:val="000000"/>
              </w:rPr>
            </w:pPr>
            <w:r w:rsidRPr="00156A46">
              <w:t>Smarter Together: Integrating HVAC and Lighting Control</w:t>
            </w:r>
          </w:p>
        </w:tc>
        <w:tc>
          <w:tcPr>
            <w:tcW w:w="0" w:type="auto"/>
            <w:vAlign w:val="center"/>
          </w:tcPr>
          <w:p w14:paraId="5B6F63B5" w14:textId="77777777" w:rsidR="00EB773F" w:rsidRPr="00DA1CFF" w:rsidRDefault="00EB773F" w:rsidP="009412E2">
            <w:pPr>
              <w:rPr>
                <w:rFonts w:ascii="Times New Roman" w:hAnsi="Times New Roman"/>
              </w:rPr>
            </w:pPr>
            <w:r>
              <w:rPr>
                <w:color w:val="000000"/>
              </w:rPr>
              <w:t>7.5 Smart Building Systems</w:t>
            </w:r>
          </w:p>
        </w:tc>
      </w:tr>
      <w:tr w:rsidR="00EB773F" w:rsidRPr="00D15DFA" w14:paraId="14BE30F4" w14:textId="77777777" w:rsidTr="009412E2">
        <w:trPr>
          <w:cnfStyle w:val="000000100000" w:firstRow="0" w:lastRow="0" w:firstColumn="0" w:lastColumn="0" w:oddVBand="0" w:evenVBand="0" w:oddHBand="1" w:evenHBand="0" w:firstRowFirstColumn="0" w:firstRowLastColumn="0" w:lastRowFirstColumn="0" w:lastRowLastColumn="0"/>
          <w:trHeight w:val="586"/>
          <w:tblCellSpacing w:w="7" w:type="dxa"/>
        </w:trPr>
        <w:tc>
          <w:tcPr>
            <w:tcW w:w="0" w:type="auto"/>
          </w:tcPr>
          <w:p w14:paraId="4F49B96D" w14:textId="77777777" w:rsidR="00EB773F" w:rsidRPr="006300B6" w:rsidRDefault="00EB773F" w:rsidP="009412E2">
            <w:pPr>
              <w:rPr>
                <w:rFonts w:ascii="Times New Roman" w:hAnsi="Times New Roman"/>
                <w:color w:val="000000"/>
              </w:rPr>
            </w:pPr>
            <w:r w:rsidRPr="003B5062">
              <w:t>6.9 Thermal Storage</w:t>
            </w:r>
          </w:p>
        </w:tc>
        <w:tc>
          <w:tcPr>
            <w:tcW w:w="0" w:type="auto"/>
            <w:vAlign w:val="center"/>
          </w:tcPr>
          <w:p w14:paraId="5A5B7A17" w14:textId="77777777" w:rsidR="00EB773F" w:rsidRPr="00DA1CFF" w:rsidRDefault="00EB773F" w:rsidP="009412E2">
            <w:pPr>
              <w:rPr>
                <w:rFonts w:ascii="Times New Roman" w:hAnsi="Times New Roman"/>
                <w:color w:val="000000"/>
              </w:rPr>
            </w:pPr>
            <w:r>
              <w:rPr>
                <w:color w:val="000000"/>
              </w:rPr>
              <w:t>Seminar 11</w:t>
            </w:r>
          </w:p>
        </w:tc>
        <w:tc>
          <w:tcPr>
            <w:tcW w:w="1484" w:type="dxa"/>
          </w:tcPr>
          <w:p w14:paraId="0267A8FD" w14:textId="77777777" w:rsidR="00EB773F" w:rsidRDefault="00EB773F" w:rsidP="009412E2">
            <w:pPr>
              <w:rPr>
                <w:rFonts w:ascii="Times New Roman" w:hAnsi="Times New Roman"/>
                <w:color w:val="000000"/>
              </w:rPr>
            </w:pPr>
            <w:r w:rsidRPr="003B5062">
              <w:t xml:space="preserve">Kyle </w:t>
            </w:r>
            <w:proofErr w:type="spellStart"/>
            <w:r w:rsidRPr="003B5062">
              <w:t>Gluesenkamp</w:t>
            </w:r>
            <w:proofErr w:type="spellEnd"/>
          </w:p>
        </w:tc>
        <w:tc>
          <w:tcPr>
            <w:tcW w:w="3097" w:type="dxa"/>
          </w:tcPr>
          <w:p w14:paraId="5DCAA336" w14:textId="77777777" w:rsidR="00EB773F" w:rsidRDefault="00EB773F" w:rsidP="009412E2">
            <w:pPr>
              <w:rPr>
                <w:rFonts w:ascii="Calibri" w:hAnsi="Calibri" w:cs="Calibri"/>
                <w:color w:val="000000"/>
              </w:rPr>
            </w:pPr>
            <w:r>
              <w:rPr>
                <w:rFonts w:ascii="Calibri" w:hAnsi="Calibri" w:cs="Calibri"/>
                <w:color w:val="000000"/>
              </w:rPr>
              <w:t>Techno-Economic Comparison of Energy Storage Technologies WITH LIVE Q&amp;A</w:t>
            </w:r>
          </w:p>
          <w:p w14:paraId="41E43C64" w14:textId="77777777" w:rsidR="00EB773F" w:rsidRPr="0008001D" w:rsidRDefault="00EB773F" w:rsidP="009412E2">
            <w:pPr>
              <w:rPr>
                <w:rFonts w:ascii="Times New Roman" w:hAnsi="Times New Roman"/>
                <w:color w:val="000000"/>
              </w:rPr>
            </w:pPr>
          </w:p>
        </w:tc>
        <w:tc>
          <w:tcPr>
            <w:tcW w:w="0" w:type="auto"/>
            <w:vAlign w:val="center"/>
          </w:tcPr>
          <w:p w14:paraId="6BED96C7" w14:textId="77777777" w:rsidR="00EB773F" w:rsidRPr="00F25B21" w:rsidRDefault="00EB773F" w:rsidP="009412E2">
            <w:pPr>
              <w:rPr>
                <w:rFonts w:ascii="Times New Roman" w:hAnsi="Times New Roman"/>
                <w:color w:val="000000"/>
              </w:rPr>
            </w:pPr>
            <w:r>
              <w:rPr>
                <w:color w:val="000000"/>
              </w:rPr>
              <w:t> 7.5 Smart Building Systems</w:t>
            </w:r>
          </w:p>
        </w:tc>
      </w:tr>
      <w:tr w:rsidR="00EB773F" w:rsidRPr="00D15DFA" w14:paraId="6448F860" w14:textId="77777777" w:rsidTr="009412E2">
        <w:trPr>
          <w:trHeight w:val="586"/>
          <w:tblCellSpacing w:w="7" w:type="dxa"/>
        </w:trPr>
        <w:tc>
          <w:tcPr>
            <w:tcW w:w="0" w:type="auto"/>
          </w:tcPr>
          <w:p w14:paraId="5F68C067" w14:textId="77777777" w:rsidR="00EB773F" w:rsidRPr="003B5062" w:rsidRDefault="00EB773F" w:rsidP="009412E2">
            <w:r>
              <w:rPr>
                <w:color w:val="000000"/>
              </w:rPr>
              <w:t> 7.5 Smart Building Systems</w:t>
            </w:r>
          </w:p>
        </w:tc>
        <w:tc>
          <w:tcPr>
            <w:tcW w:w="0" w:type="auto"/>
          </w:tcPr>
          <w:p w14:paraId="50AA1F5C" w14:textId="77777777" w:rsidR="00EB773F" w:rsidRDefault="00EB773F" w:rsidP="009412E2">
            <w:pPr>
              <w:rPr>
                <w:rFonts w:ascii="Calibri" w:hAnsi="Calibri" w:cs="Calibri"/>
                <w:color w:val="000000"/>
              </w:rPr>
            </w:pPr>
            <w:r>
              <w:rPr>
                <w:rFonts w:ascii="Calibri" w:hAnsi="Calibri" w:cs="Calibri"/>
                <w:color w:val="000000"/>
              </w:rPr>
              <w:t>Workshop</w:t>
            </w:r>
          </w:p>
          <w:p w14:paraId="2981F480" w14:textId="77777777" w:rsidR="00EB773F" w:rsidRDefault="00EB773F" w:rsidP="009412E2">
            <w:pPr>
              <w:rPr>
                <w:color w:val="000000"/>
              </w:rPr>
            </w:pPr>
            <w:r>
              <w:rPr>
                <w:rFonts w:ascii="Calibri" w:hAnsi="Calibri" w:cs="Calibri"/>
                <w:color w:val="000000"/>
              </w:rPr>
              <w:t>(presented as a TC meeting)</w:t>
            </w:r>
          </w:p>
        </w:tc>
        <w:tc>
          <w:tcPr>
            <w:tcW w:w="1484" w:type="dxa"/>
          </w:tcPr>
          <w:p w14:paraId="798D9170" w14:textId="77777777" w:rsidR="00EB773F" w:rsidRPr="003B5062" w:rsidRDefault="00EB773F" w:rsidP="009412E2">
            <w:r w:rsidRPr="006F7F8D">
              <w:t>Liping Wang</w:t>
            </w:r>
          </w:p>
        </w:tc>
        <w:tc>
          <w:tcPr>
            <w:tcW w:w="3097" w:type="dxa"/>
          </w:tcPr>
          <w:p w14:paraId="471165B5" w14:textId="77777777" w:rsidR="00EB773F" w:rsidRDefault="00EB773F" w:rsidP="009412E2">
            <w:pPr>
              <w:rPr>
                <w:rFonts w:ascii="Calibri" w:hAnsi="Calibri" w:cs="Calibri"/>
                <w:color w:val="000000"/>
              </w:rPr>
            </w:pPr>
            <w:r>
              <w:rPr>
                <w:rFonts w:ascii="Calibri" w:hAnsi="Calibri" w:cs="Calibri"/>
                <w:color w:val="000000"/>
              </w:rPr>
              <w:t>How can Automated Fault Detection and Diagnosis (AFDD) Research Contribute to ASHRAE Standards and Guidelines?</w:t>
            </w:r>
          </w:p>
        </w:tc>
        <w:tc>
          <w:tcPr>
            <w:tcW w:w="0" w:type="auto"/>
            <w:vAlign w:val="center"/>
          </w:tcPr>
          <w:p w14:paraId="01779983" w14:textId="77777777" w:rsidR="00EB773F" w:rsidRDefault="00EB773F" w:rsidP="009412E2">
            <w:pPr>
              <w:rPr>
                <w:color w:val="000000"/>
              </w:rPr>
            </w:pPr>
          </w:p>
        </w:tc>
      </w:tr>
    </w:tbl>
    <w:p w14:paraId="5E6D6725" w14:textId="77777777" w:rsidR="00EB773F" w:rsidRDefault="00EB773F" w:rsidP="00EB773F">
      <w:pPr>
        <w:pStyle w:val="Heading1"/>
        <w:rPr>
          <w:sz w:val="20"/>
          <w:szCs w:val="20"/>
        </w:rPr>
      </w:pPr>
    </w:p>
    <w:p w14:paraId="261AEDCE" w14:textId="77777777" w:rsidR="00EB773F" w:rsidRDefault="00EB773F" w:rsidP="00EB773F"/>
    <w:p w14:paraId="7221B8DF" w14:textId="77777777" w:rsidR="00EB773F" w:rsidRPr="003C1BB3" w:rsidRDefault="00EB773F" w:rsidP="00EB773F">
      <w:r>
        <w:t>Program proposed, but not accepted in 2021 Winter Conference:</w:t>
      </w:r>
    </w:p>
    <w:tbl>
      <w:tblPr>
        <w:tblW w:w="10100" w:type="dxa"/>
        <w:tblInd w:w="-5" w:type="dxa"/>
        <w:tblLook w:val="04A0" w:firstRow="1" w:lastRow="0" w:firstColumn="1" w:lastColumn="0" w:noHBand="0" w:noVBand="1"/>
      </w:tblPr>
      <w:tblGrid>
        <w:gridCol w:w="884"/>
        <w:gridCol w:w="3207"/>
        <w:gridCol w:w="1599"/>
        <w:gridCol w:w="1255"/>
        <w:gridCol w:w="1512"/>
        <w:gridCol w:w="1643"/>
      </w:tblGrid>
      <w:tr w:rsidR="00EB773F" w:rsidRPr="003C1BB3" w14:paraId="6D0C70F4" w14:textId="77777777" w:rsidTr="009412E2">
        <w:trPr>
          <w:trHeight w:val="828"/>
        </w:trPr>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12BE3654" w14:textId="77777777" w:rsidR="00EB773F" w:rsidRPr="003C1BB3" w:rsidRDefault="00EB773F" w:rsidP="009412E2">
            <w:pPr>
              <w:rPr>
                <w:rFonts w:ascii="Calibri" w:hAnsi="Calibri" w:cs="Calibri"/>
                <w:b/>
                <w:bCs/>
                <w:color w:val="000000"/>
                <w:sz w:val="20"/>
                <w:szCs w:val="20"/>
              </w:rPr>
            </w:pPr>
            <w:r w:rsidRPr="003C1BB3">
              <w:rPr>
                <w:rFonts w:ascii="Calibri" w:hAnsi="Calibri" w:cs="Calibri"/>
                <w:b/>
                <w:bCs/>
                <w:color w:val="000000"/>
                <w:sz w:val="20"/>
                <w:szCs w:val="20"/>
              </w:rPr>
              <w:t>Session Type</w:t>
            </w:r>
          </w:p>
        </w:tc>
        <w:tc>
          <w:tcPr>
            <w:tcW w:w="3520" w:type="dxa"/>
            <w:tcBorders>
              <w:top w:val="single" w:sz="4" w:space="0" w:color="auto"/>
              <w:left w:val="nil"/>
              <w:bottom w:val="single" w:sz="4" w:space="0" w:color="auto"/>
              <w:right w:val="single" w:sz="4" w:space="0" w:color="auto"/>
            </w:tcBorders>
            <w:shd w:val="clear" w:color="auto" w:fill="auto"/>
            <w:hideMark/>
          </w:tcPr>
          <w:p w14:paraId="2636FCF9" w14:textId="77777777" w:rsidR="00EB773F" w:rsidRPr="003C1BB3" w:rsidRDefault="00EB773F" w:rsidP="009412E2">
            <w:pPr>
              <w:rPr>
                <w:rFonts w:ascii="Calibri" w:hAnsi="Calibri" w:cs="Calibri"/>
                <w:b/>
                <w:bCs/>
                <w:color w:val="000000"/>
                <w:sz w:val="20"/>
                <w:szCs w:val="20"/>
              </w:rPr>
            </w:pPr>
            <w:r w:rsidRPr="003C1BB3">
              <w:rPr>
                <w:rFonts w:ascii="Calibri" w:hAnsi="Calibri" w:cs="Calibri"/>
                <w:b/>
                <w:bCs/>
                <w:color w:val="000000"/>
                <w:sz w:val="20"/>
                <w:szCs w:val="20"/>
              </w:rPr>
              <w:t>Session Title</w:t>
            </w:r>
          </w:p>
        </w:tc>
        <w:tc>
          <w:tcPr>
            <w:tcW w:w="1680" w:type="dxa"/>
            <w:tcBorders>
              <w:top w:val="single" w:sz="4" w:space="0" w:color="auto"/>
              <w:left w:val="nil"/>
              <w:bottom w:val="single" w:sz="4" w:space="0" w:color="auto"/>
              <w:right w:val="single" w:sz="4" w:space="0" w:color="auto"/>
            </w:tcBorders>
            <w:shd w:val="clear" w:color="auto" w:fill="auto"/>
            <w:hideMark/>
          </w:tcPr>
          <w:p w14:paraId="2693A8BC" w14:textId="77777777" w:rsidR="00EB773F" w:rsidRPr="003C1BB3" w:rsidRDefault="00EB773F" w:rsidP="009412E2">
            <w:pPr>
              <w:rPr>
                <w:rFonts w:ascii="Calibri" w:hAnsi="Calibri" w:cs="Calibri"/>
                <w:b/>
                <w:bCs/>
                <w:color w:val="000000"/>
                <w:sz w:val="20"/>
                <w:szCs w:val="20"/>
              </w:rPr>
            </w:pPr>
            <w:r w:rsidRPr="003C1BB3">
              <w:rPr>
                <w:rFonts w:ascii="Calibri" w:hAnsi="Calibri" w:cs="Calibri"/>
                <w:b/>
                <w:bCs/>
                <w:color w:val="000000"/>
                <w:sz w:val="20"/>
                <w:szCs w:val="20"/>
              </w:rPr>
              <w:t>Sponsoring Committee</w:t>
            </w:r>
          </w:p>
        </w:tc>
        <w:tc>
          <w:tcPr>
            <w:tcW w:w="1260" w:type="dxa"/>
            <w:tcBorders>
              <w:top w:val="single" w:sz="4" w:space="0" w:color="auto"/>
              <w:left w:val="nil"/>
              <w:bottom w:val="single" w:sz="4" w:space="0" w:color="auto"/>
              <w:right w:val="single" w:sz="4" w:space="0" w:color="auto"/>
            </w:tcBorders>
            <w:shd w:val="clear" w:color="auto" w:fill="auto"/>
            <w:hideMark/>
          </w:tcPr>
          <w:p w14:paraId="09BD0AB1" w14:textId="77777777" w:rsidR="00EB773F" w:rsidRPr="003C1BB3" w:rsidRDefault="00EB773F" w:rsidP="009412E2">
            <w:pPr>
              <w:rPr>
                <w:rFonts w:ascii="Calibri" w:hAnsi="Calibri" w:cs="Calibri"/>
                <w:b/>
                <w:bCs/>
                <w:color w:val="000000"/>
                <w:sz w:val="20"/>
                <w:szCs w:val="20"/>
              </w:rPr>
            </w:pPr>
            <w:r w:rsidRPr="003C1BB3">
              <w:rPr>
                <w:rFonts w:ascii="Calibri" w:hAnsi="Calibri" w:cs="Calibri"/>
                <w:b/>
                <w:bCs/>
                <w:color w:val="000000"/>
                <w:sz w:val="20"/>
                <w:szCs w:val="20"/>
              </w:rPr>
              <w:t>Other Sponsoring Committees</w:t>
            </w:r>
          </w:p>
        </w:tc>
        <w:tc>
          <w:tcPr>
            <w:tcW w:w="1540" w:type="dxa"/>
            <w:tcBorders>
              <w:top w:val="single" w:sz="4" w:space="0" w:color="auto"/>
              <w:left w:val="nil"/>
              <w:bottom w:val="single" w:sz="4" w:space="0" w:color="auto"/>
              <w:right w:val="single" w:sz="4" w:space="0" w:color="auto"/>
            </w:tcBorders>
            <w:shd w:val="clear" w:color="auto" w:fill="auto"/>
            <w:hideMark/>
          </w:tcPr>
          <w:p w14:paraId="344FEC56" w14:textId="77777777" w:rsidR="00EB773F" w:rsidRPr="003C1BB3" w:rsidRDefault="00EB773F" w:rsidP="009412E2">
            <w:pPr>
              <w:rPr>
                <w:rFonts w:ascii="Calibri" w:hAnsi="Calibri" w:cs="Calibri"/>
                <w:b/>
                <w:bCs/>
                <w:color w:val="000000"/>
                <w:sz w:val="20"/>
                <w:szCs w:val="20"/>
              </w:rPr>
            </w:pPr>
            <w:proofErr w:type="spellStart"/>
            <w:r w:rsidRPr="003C1BB3">
              <w:rPr>
                <w:rFonts w:ascii="Calibri" w:hAnsi="Calibri" w:cs="Calibri"/>
                <w:b/>
                <w:bCs/>
                <w:color w:val="000000"/>
                <w:sz w:val="20"/>
                <w:szCs w:val="20"/>
              </w:rPr>
              <w:t>CoSponsoring</w:t>
            </w:r>
            <w:proofErr w:type="spellEnd"/>
            <w:r w:rsidRPr="003C1BB3">
              <w:rPr>
                <w:rFonts w:ascii="Calibri" w:hAnsi="Calibri" w:cs="Calibri"/>
                <w:b/>
                <w:bCs/>
                <w:color w:val="000000"/>
                <w:sz w:val="20"/>
                <w:szCs w:val="20"/>
              </w:rPr>
              <w:t xml:space="preserve"> Committees</w:t>
            </w:r>
          </w:p>
        </w:tc>
        <w:tc>
          <w:tcPr>
            <w:tcW w:w="1240" w:type="dxa"/>
            <w:tcBorders>
              <w:top w:val="single" w:sz="4" w:space="0" w:color="auto"/>
              <w:left w:val="nil"/>
              <w:bottom w:val="single" w:sz="4" w:space="0" w:color="auto"/>
              <w:right w:val="single" w:sz="4" w:space="0" w:color="auto"/>
            </w:tcBorders>
            <w:shd w:val="clear" w:color="auto" w:fill="auto"/>
            <w:hideMark/>
          </w:tcPr>
          <w:p w14:paraId="792A7661" w14:textId="77777777" w:rsidR="00EB773F" w:rsidRPr="003C1BB3" w:rsidRDefault="00EB773F" w:rsidP="009412E2">
            <w:pPr>
              <w:rPr>
                <w:rFonts w:ascii="Calibri" w:hAnsi="Calibri" w:cs="Calibri"/>
                <w:b/>
                <w:bCs/>
                <w:color w:val="000000"/>
                <w:sz w:val="20"/>
                <w:szCs w:val="20"/>
              </w:rPr>
            </w:pPr>
            <w:r w:rsidRPr="003C1BB3">
              <w:rPr>
                <w:rFonts w:ascii="Calibri" w:hAnsi="Calibri" w:cs="Calibri"/>
                <w:b/>
                <w:bCs/>
                <w:color w:val="000000"/>
                <w:sz w:val="20"/>
                <w:szCs w:val="20"/>
              </w:rPr>
              <w:t>Program Chair/Moderator</w:t>
            </w:r>
          </w:p>
        </w:tc>
      </w:tr>
      <w:tr w:rsidR="00EB773F" w:rsidRPr="003C1BB3" w14:paraId="6CB7151F" w14:textId="77777777" w:rsidTr="009412E2">
        <w:trPr>
          <w:trHeight w:val="552"/>
        </w:trPr>
        <w:tc>
          <w:tcPr>
            <w:tcW w:w="860" w:type="dxa"/>
            <w:tcBorders>
              <w:top w:val="nil"/>
              <w:left w:val="single" w:sz="4" w:space="0" w:color="auto"/>
              <w:bottom w:val="single" w:sz="4" w:space="0" w:color="auto"/>
              <w:right w:val="single" w:sz="4" w:space="0" w:color="auto"/>
            </w:tcBorders>
            <w:shd w:val="clear" w:color="auto" w:fill="auto"/>
            <w:hideMark/>
          </w:tcPr>
          <w:p w14:paraId="11563B74"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Seminar</w:t>
            </w:r>
          </w:p>
        </w:tc>
        <w:tc>
          <w:tcPr>
            <w:tcW w:w="3520" w:type="dxa"/>
            <w:tcBorders>
              <w:top w:val="nil"/>
              <w:left w:val="nil"/>
              <w:bottom w:val="single" w:sz="4" w:space="0" w:color="auto"/>
              <w:right w:val="single" w:sz="4" w:space="0" w:color="auto"/>
            </w:tcBorders>
            <w:shd w:val="clear" w:color="auto" w:fill="auto"/>
            <w:hideMark/>
          </w:tcPr>
          <w:p w14:paraId="34337987"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Brick: Metadata Schema for Portable Smart Building Applications</w:t>
            </w:r>
          </w:p>
        </w:tc>
        <w:tc>
          <w:tcPr>
            <w:tcW w:w="1680" w:type="dxa"/>
            <w:tcBorders>
              <w:top w:val="nil"/>
              <w:left w:val="nil"/>
              <w:bottom w:val="single" w:sz="4" w:space="0" w:color="auto"/>
              <w:right w:val="single" w:sz="4" w:space="0" w:color="auto"/>
            </w:tcBorders>
            <w:shd w:val="clear" w:color="auto" w:fill="auto"/>
            <w:hideMark/>
          </w:tcPr>
          <w:p w14:paraId="35CA0636"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7.5 Smart Building Systems</w:t>
            </w:r>
          </w:p>
        </w:tc>
        <w:tc>
          <w:tcPr>
            <w:tcW w:w="1260" w:type="dxa"/>
            <w:tcBorders>
              <w:top w:val="nil"/>
              <w:left w:val="nil"/>
              <w:bottom w:val="single" w:sz="4" w:space="0" w:color="auto"/>
              <w:right w:val="single" w:sz="4" w:space="0" w:color="auto"/>
            </w:tcBorders>
            <w:shd w:val="clear" w:color="auto" w:fill="auto"/>
            <w:hideMark/>
          </w:tcPr>
          <w:p w14:paraId="225D1B1D"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540" w:type="dxa"/>
            <w:tcBorders>
              <w:top w:val="nil"/>
              <w:left w:val="nil"/>
              <w:bottom w:val="single" w:sz="4" w:space="0" w:color="auto"/>
              <w:right w:val="single" w:sz="4" w:space="0" w:color="auto"/>
            </w:tcBorders>
            <w:shd w:val="clear" w:color="auto" w:fill="auto"/>
            <w:hideMark/>
          </w:tcPr>
          <w:p w14:paraId="68E5E4AD"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240" w:type="dxa"/>
            <w:tcBorders>
              <w:top w:val="nil"/>
              <w:left w:val="nil"/>
              <w:bottom w:val="single" w:sz="4" w:space="0" w:color="auto"/>
              <w:right w:val="single" w:sz="4" w:space="0" w:color="auto"/>
            </w:tcBorders>
            <w:shd w:val="clear" w:color="auto" w:fill="auto"/>
            <w:hideMark/>
          </w:tcPr>
          <w:p w14:paraId="5682A314"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Gabe Fierro</w:t>
            </w:r>
          </w:p>
        </w:tc>
      </w:tr>
      <w:tr w:rsidR="00EB773F" w:rsidRPr="003C1BB3" w14:paraId="10ED5961" w14:textId="77777777" w:rsidTr="009412E2">
        <w:trPr>
          <w:trHeight w:val="828"/>
        </w:trPr>
        <w:tc>
          <w:tcPr>
            <w:tcW w:w="860" w:type="dxa"/>
            <w:tcBorders>
              <w:top w:val="nil"/>
              <w:left w:val="single" w:sz="4" w:space="0" w:color="auto"/>
              <w:bottom w:val="single" w:sz="4" w:space="0" w:color="auto"/>
              <w:right w:val="single" w:sz="4" w:space="0" w:color="auto"/>
            </w:tcBorders>
            <w:shd w:val="clear" w:color="auto" w:fill="auto"/>
            <w:hideMark/>
          </w:tcPr>
          <w:p w14:paraId="46B244D1"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Seminar</w:t>
            </w:r>
          </w:p>
        </w:tc>
        <w:tc>
          <w:tcPr>
            <w:tcW w:w="3520" w:type="dxa"/>
            <w:tcBorders>
              <w:top w:val="nil"/>
              <w:left w:val="nil"/>
              <w:bottom w:val="single" w:sz="4" w:space="0" w:color="auto"/>
              <w:right w:val="single" w:sz="4" w:space="0" w:color="auto"/>
            </w:tcBorders>
            <w:shd w:val="clear" w:color="auto" w:fill="auto"/>
            <w:hideMark/>
          </w:tcPr>
          <w:p w14:paraId="4006D7D3"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Machine-learning-based Data-driven Fault Detection and Diagnosis (FDD) for Continuous Commissioning</w:t>
            </w:r>
          </w:p>
        </w:tc>
        <w:tc>
          <w:tcPr>
            <w:tcW w:w="1680" w:type="dxa"/>
            <w:tcBorders>
              <w:top w:val="nil"/>
              <w:left w:val="nil"/>
              <w:bottom w:val="single" w:sz="4" w:space="0" w:color="auto"/>
              <w:right w:val="single" w:sz="4" w:space="0" w:color="auto"/>
            </w:tcBorders>
            <w:shd w:val="clear" w:color="auto" w:fill="auto"/>
            <w:hideMark/>
          </w:tcPr>
          <w:p w14:paraId="61928195"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7.5 Smart Building Systems</w:t>
            </w:r>
          </w:p>
        </w:tc>
        <w:tc>
          <w:tcPr>
            <w:tcW w:w="1260" w:type="dxa"/>
            <w:tcBorders>
              <w:top w:val="nil"/>
              <w:left w:val="nil"/>
              <w:bottom w:val="single" w:sz="4" w:space="0" w:color="auto"/>
              <w:right w:val="single" w:sz="4" w:space="0" w:color="auto"/>
            </w:tcBorders>
            <w:shd w:val="clear" w:color="auto" w:fill="auto"/>
            <w:hideMark/>
          </w:tcPr>
          <w:p w14:paraId="4C82195B"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540" w:type="dxa"/>
            <w:tcBorders>
              <w:top w:val="nil"/>
              <w:left w:val="nil"/>
              <w:bottom w:val="single" w:sz="4" w:space="0" w:color="auto"/>
              <w:right w:val="single" w:sz="4" w:space="0" w:color="auto"/>
            </w:tcBorders>
            <w:shd w:val="clear" w:color="auto" w:fill="auto"/>
            <w:hideMark/>
          </w:tcPr>
          <w:p w14:paraId="361384F0"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240" w:type="dxa"/>
            <w:tcBorders>
              <w:top w:val="nil"/>
              <w:left w:val="nil"/>
              <w:bottom w:val="single" w:sz="4" w:space="0" w:color="auto"/>
              <w:right w:val="single" w:sz="4" w:space="0" w:color="auto"/>
            </w:tcBorders>
            <w:shd w:val="clear" w:color="auto" w:fill="auto"/>
            <w:hideMark/>
          </w:tcPr>
          <w:p w14:paraId="25DFAC9A" w14:textId="77777777" w:rsidR="00EB773F" w:rsidRPr="003C1BB3" w:rsidRDefault="00EB773F" w:rsidP="009412E2">
            <w:pPr>
              <w:rPr>
                <w:rFonts w:ascii="Calibri" w:hAnsi="Calibri" w:cs="Calibri"/>
                <w:color w:val="000000"/>
                <w:sz w:val="20"/>
                <w:szCs w:val="20"/>
              </w:rPr>
            </w:pPr>
            <w:proofErr w:type="spellStart"/>
            <w:r w:rsidRPr="003C1BB3">
              <w:rPr>
                <w:rFonts w:ascii="Calibri" w:hAnsi="Calibri" w:cs="Calibri"/>
                <w:color w:val="000000"/>
                <w:sz w:val="20"/>
                <w:szCs w:val="20"/>
              </w:rPr>
              <w:t>Jin</w:t>
            </w:r>
            <w:proofErr w:type="spellEnd"/>
            <w:r w:rsidRPr="003C1BB3">
              <w:rPr>
                <w:rFonts w:ascii="Calibri" w:hAnsi="Calibri" w:cs="Calibri"/>
                <w:color w:val="000000"/>
                <w:sz w:val="20"/>
                <w:szCs w:val="20"/>
              </w:rPr>
              <w:t xml:space="preserve"> Wen</w:t>
            </w:r>
          </w:p>
        </w:tc>
      </w:tr>
      <w:tr w:rsidR="00EB773F" w:rsidRPr="003C1BB3" w14:paraId="5EFA5C90" w14:textId="77777777" w:rsidTr="009412E2">
        <w:trPr>
          <w:trHeight w:val="552"/>
        </w:trPr>
        <w:tc>
          <w:tcPr>
            <w:tcW w:w="860" w:type="dxa"/>
            <w:tcBorders>
              <w:top w:val="nil"/>
              <w:left w:val="single" w:sz="4" w:space="0" w:color="auto"/>
              <w:bottom w:val="single" w:sz="4" w:space="0" w:color="auto"/>
              <w:right w:val="single" w:sz="4" w:space="0" w:color="auto"/>
            </w:tcBorders>
            <w:shd w:val="clear" w:color="auto" w:fill="auto"/>
            <w:hideMark/>
          </w:tcPr>
          <w:p w14:paraId="7C8A9203"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Seminar</w:t>
            </w:r>
          </w:p>
        </w:tc>
        <w:tc>
          <w:tcPr>
            <w:tcW w:w="3520" w:type="dxa"/>
            <w:tcBorders>
              <w:top w:val="nil"/>
              <w:left w:val="nil"/>
              <w:bottom w:val="single" w:sz="4" w:space="0" w:color="auto"/>
              <w:right w:val="single" w:sz="4" w:space="0" w:color="auto"/>
            </w:tcBorders>
            <w:shd w:val="clear" w:color="auto" w:fill="auto"/>
            <w:hideMark/>
          </w:tcPr>
          <w:p w14:paraId="6B106AA2"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Application of Machine Learning in Energy Efficient Building Operation</w:t>
            </w:r>
          </w:p>
        </w:tc>
        <w:tc>
          <w:tcPr>
            <w:tcW w:w="1680" w:type="dxa"/>
            <w:tcBorders>
              <w:top w:val="nil"/>
              <w:left w:val="nil"/>
              <w:bottom w:val="single" w:sz="4" w:space="0" w:color="auto"/>
              <w:right w:val="single" w:sz="4" w:space="0" w:color="auto"/>
            </w:tcBorders>
            <w:shd w:val="clear" w:color="auto" w:fill="auto"/>
            <w:hideMark/>
          </w:tcPr>
          <w:p w14:paraId="6FD7B844"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7.5 Smart Building Systems</w:t>
            </w:r>
          </w:p>
        </w:tc>
        <w:tc>
          <w:tcPr>
            <w:tcW w:w="1260" w:type="dxa"/>
            <w:tcBorders>
              <w:top w:val="nil"/>
              <w:left w:val="nil"/>
              <w:bottom w:val="single" w:sz="4" w:space="0" w:color="auto"/>
              <w:right w:val="single" w:sz="4" w:space="0" w:color="auto"/>
            </w:tcBorders>
            <w:shd w:val="clear" w:color="auto" w:fill="auto"/>
            <w:hideMark/>
          </w:tcPr>
          <w:p w14:paraId="41C50CCD"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1.4</w:t>
            </w:r>
          </w:p>
        </w:tc>
        <w:tc>
          <w:tcPr>
            <w:tcW w:w="1540" w:type="dxa"/>
            <w:tcBorders>
              <w:top w:val="nil"/>
              <w:left w:val="nil"/>
              <w:bottom w:val="single" w:sz="4" w:space="0" w:color="auto"/>
              <w:right w:val="single" w:sz="4" w:space="0" w:color="auto"/>
            </w:tcBorders>
            <w:shd w:val="clear" w:color="auto" w:fill="auto"/>
            <w:hideMark/>
          </w:tcPr>
          <w:p w14:paraId="3F88F74E"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240" w:type="dxa"/>
            <w:tcBorders>
              <w:top w:val="nil"/>
              <w:left w:val="nil"/>
              <w:bottom w:val="single" w:sz="4" w:space="0" w:color="auto"/>
              <w:right w:val="single" w:sz="4" w:space="0" w:color="auto"/>
            </w:tcBorders>
            <w:shd w:val="clear" w:color="auto" w:fill="auto"/>
            <w:hideMark/>
          </w:tcPr>
          <w:p w14:paraId="04843538" w14:textId="77777777" w:rsidR="00EB773F" w:rsidRPr="003C1BB3" w:rsidRDefault="00EB773F" w:rsidP="009412E2">
            <w:pPr>
              <w:rPr>
                <w:rFonts w:ascii="Calibri" w:hAnsi="Calibri" w:cs="Calibri"/>
                <w:color w:val="000000"/>
                <w:sz w:val="20"/>
                <w:szCs w:val="20"/>
              </w:rPr>
            </w:pPr>
            <w:proofErr w:type="spellStart"/>
            <w:r w:rsidRPr="003C1BB3">
              <w:rPr>
                <w:rFonts w:ascii="Calibri" w:hAnsi="Calibri" w:cs="Calibri"/>
                <w:color w:val="000000"/>
                <w:sz w:val="20"/>
                <w:szCs w:val="20"/>
              </w:rPr>
              <w:t>Jin</w:t>
            </w:r>
            <w:proofErr w:type="spellEnd"/>
            <w:r w:rsidRPr="003C1BB3">
              <w:rPr>
                <w:rFonts w:ascii="Calibri" w:hAnsi="Calibri" w:cs="Calibri"/>
                <w:color w:val="000000"/>
                <w:sz w:val="20"/>
                <w:szCs w:val="20"/>
              </w:rPr>
              <w:t xml:space="preserve"> Wen</w:t>
            </w:r>
          </w:p>
        </w:tc>
      </w:tr>
      <w:tr w:rsidR="00EB773F" w:rsidRPr="003C1BB3" w14:paraId="083874AF" w14:textId="77777777" w:rsidTr="009412E2">
        <w:trPr>
          <w:trHeight w:val="552"/>
        </w:trPr>
        <w:tc>
          <w:tcPr>
            <w:tcW w:w="860" w:type="dxa"/>
            <w:tcBorders>
              <w:top w:val="nil"/>
              <w:left w:val="single" w:sz="4" w:space="0" w:color="auto"/>
              <w:bottom w:val="single" w:sz="4" w:space="0" w:color="auto"/>
              <w:right w:val="single" w:sz="4" w:space="0" w:color="auto"/>
            </w:tcBorders>
            <w:shd w:val="clear" w:color="auto" w:fill="auto"/>
            <w:hideMark/>
          </w:tcPr>
          <w:p w14:paraId="45BDFB7F"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Seminar</w:t>
            </w:r>
          </w:p>
        </w:tc>
        <w:tc>
          <w:tcPr>
            <w:tcW w:w="3520" w:type="dxa"/>
            <w:tcBorders>
              <w:top w:val="nil"/>
              <w:left w:val="nil"/>
              <w:bottom w:val="single" w:sz="4" w:space="0" w:color="auto"/>
              <w:right w:val="single" w:sz="4" w:space="0" w:color="auto"/>
            </w:tcBorders>
            <w:shd w:val="clear" w:color="auto" w:fill="auto"/>
            <w:hideMark/>
          </w:tcPr>
          <w:p w14:paraId="2466024B"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Recent Efforts Towards Scaling the Use of Model Predictive Control in Buildings</w:t>
            </w:r>
          </w:p>
        </w:tc>
        <w:tc>
          <w:tcPr>
            <w:tcW w:w="1680" w:type="dxa"/>
            <w:tcBorders>
              <w:top w:val="nil"/>
              <w:left w:val="nil"/>
              <w:bottom w:val="single" w:sz="4" w:space="0" w:color="auto"/>
              <w:right w:val="single" w:sz="4" w:space="0" w:color="auto"/>
            </w:tcBorders>
            <w:shd w:val="clear" w:color="auto" w:fill="auto"/>
            <w:hideMark/>
          </w:tcPr>
          <w:p w14:paraId="7872B1D6"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7.5 Smart Building Systems</w:t>
            </w:r>
          </w:p>
        </w:tc>
        <w:tc>
          <w:tcPr>
            <w:tcW w:w="1260" w:type="dxa"/>
            <w:tcBorders>
              <w:top w:val="nil"/>
              <w:left w:val="nil"/>
              <w:bottom w:val="single" w:sz="4" w:space="0" w:color="auto"/>
              <w:right w:val="single" w:sz="4" w:space="0" w:color="auto"/>
            </w:tcBorders>
            <w:shd w:val="clear" w:color="auto" w:fill="auto"/>
            <w:hideMark/>
          </w:tcPr>
          <w:p w14:paraId="631D6097"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540" w:type="dxa"/>
            <w:tcBorders>
              <w:top w:val="nil"/>
              <w:left w:val="nil"/>
              <w:bottom w:val="single" w:sz="4" w:space="0" w:color="auto"/>
              <w:right w:val="single" w:sz="4" w:space="0" w:color="auto"/>
            </w:tcBorders>
            <w:shd w:val="clear" w:color="auto" w:fill="auto"/>
            <w:hideMark/>
          </w:tcPr>
          <w:p w14:paraId="790F78D0"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240" w:type="dxa"/>
            <w:tcBorders>
              <w:top w:val="nil"/>
              <w:left w:val="nil"/>
              <w:bottom w:val="single" w:sz="4" w:space="0" w:color="auto"/>
              <w:right w:val="single" w:sz="4" w:space="0" w:color="auto"/>
            </w:tcBorders>
            <w:shd w:val="clear" w:color="auto" w:fill="auto"/>
            <w:hideMark/>
          </w:tcPr>
          <w:p w14:paraId="619ABC58" w14:textId="77777777" w:rsidR="00EB773F" w:rsidRPr="003C1BB3" w:rsidRDefault="00EB773F" w:rsidP="009412E2">
            <w:pPr>
              <w:rPr>
                <w:rFonts w:ascii="Calibri" w:hAnsi="Calibri" w:cs="Calibri"/>
                <w:color w:val="000000"/>
                <w:sz w:val="20"/>
                <w:szCs w:val="20"/>
              </w:rPr>
            </w:pPr>
            <w:proofErr w:type="spellStart"/>
            <w:r w:rsidRPr="003C1BB3">
              <w:rPr>
                <w:rFonts w:ascii="Calibri" w:hAnsi="Calibri" w:cs="Calibri"/>
                <w:color w:val="000000"/>
                <w:sz w:val="20"/>
                <w:szCs w:val="20"/>
              </w:rPr>
              <w:t>Donghun</w:t>
            </w:r>
            <w:proofErr w:type="spellEnd"/>
            <w:r w:rsidRPr="003C1BB3">
              <w:rPr>
                <w:rFonts w:ascii="Calibri" w:hAnsi="Calibri" w:cs="Calibri"/>
                <w:color w:val="000000"/>
                <w:sz w:val="20"/>
                <w:szCs w:val="20"/>
              </w:rPr>
              <w:t xml:space="preserve"> KIM</w:t>
            </w:r>
          </w:p>
        </w:tc>
      </w:tr>
      <w:tr w:rsidR="00EB773F" w:rsidRPr="003C1BB3" w14:paraId="4EB18C47" w14:textId="77777777" w:rsidTr="009412E2">
        <w:trPr>
          <w:trHeight w:val="828"/>
        </w:trPr>
        <w:tc>
          <w:tcPr>
            <w:tcW w:w="860" w:type="dxa"/>
            <w:tcBorders>
              <w:top w:val="nil"/>
              <w:left w:val="single" w:sz="4" w:space="0" w:color="auto"/>
              <w:bottom w:val="single" w:sz="4" w:space="0" w:color="auto"/>
              <w:right w:val="single" w:sz="4" w:space="0" w:color="auto"/>
            </w:tcBorders>
            <w:shd w:val="clear" w:color="auto" w:fill="auto"/>
            <w:hideMark/>
          </w:tcPr>
          <w:p w14:paraId="78E10296"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Seminar</w:t>
            </w:r>
          </w:p>
        </w:tc>
        <w:tc>
          <w:tcPr>
            <w:tcW w:w="3520" w:type="dxa"/>
            <w:tcBorders>
              <w:top w:val="nil"/>
              <w:left w:val="nil"/>
              <w:bottom w:val="single" w:sz="4" w:space="0" w:color="auto"/>
              <w:right w:val="single" w:sz="4" w:space="0" w:color="auto"/>
            </w:tcBorders>
            <w:shd w:val="clear" w:color="auto" w:fill="auto"/>
            <w:hideMark/>
          </w:tcPr>
          <w:p w14:paraId="6B2D2A5A"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What Are Effects of Building Models on the Performance of Model Predictive Control?</w:t>
            </w:r>
          </w:p>
        </w:tc>
        <w:tc>
          <w:tcPr>
            <w:tcW w:w="1680" w:type="dxa"/>
            <w:tcBorders>
              <w:top w:val="nil"/>
              <w:left w:val="nil"/>
              <w:bottom w:val="single" w:sz="4" w:space="0" w:color="auto"/>
              <w:right w:val="single" w:sz="4" w:space="0" w:color="auto"/>
            </w:tcBorders>
            <w:shd w:val="clear" w:color="auto" w:fill="auto"/>
            <w:hideMark/>
          </w:tcPr>
          <w:p w14:paraId="3EBEB442"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7.5 Smart Building Systems</w:t>
            </w:r>
          </w:p>
        </w:tc>
        <w:tc>
          <w:tcPr>
            <w:tcW w:w="1260" w:type="dxa"/>
            <w:tcBorders>
              <w:top w:val="nil"/>
              <w:left w:val="nil"/>
              <w:bottom w:val="single" w:sz="4" w:space="0" w:color="auto"/>
              <w:right w:val="single" w:sz="4" w:space="0" w:color="auto"/>
            </w:tcBorders>
            <w:shd w:val="clear" w:color="auto" w:fill="auto"/>
            <w:hideMark/>
          </w:tcPr>
          <w:p w14:paraId="351621AB"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540" w:type="dxa"/>
            <w:tcBorders>
              <w:top w:val="nil"/>
              <w:left w:val="nil"/>
              <w:bottom w:val="single" w:sz="4" w:space="0" w:color="auto"/>
              <w:right w:val="single" w:sz="4" w:space="0" w:color="auto"/>
            </w:tcBorders>
            <w:shd w:val="clear" w:color="auto" w:fill="auto"/>
            <w:hideMark/>
          </w:tcPr>
          <w:p w14:paraId="2D1660DC" w14:textId="77777777" w:rsidR="00EB773F" w:rsidRPr="003C1BB3" w:rsidRDefault="00EB773F" w:rsidP="009412E2">
            <w:pPr>
              <w:rPr>
                <w:rFonts w:ascii="Calibri" w:hAnsi="Calibri" w:cs="Calibri"/>
                <w:color w:val="000000"/>
                <w:sz w:val="22"/>
              </w:rPr>
            </w:pPr>
            <w:r w:rsidRPr="003C1BB3">
              <w:rPr>
                <w:rFonts w:ascii="Calibri" w:hAnsi="Calibri" w:cs="Calibri"/>
                <w:color w:val="000000"/>
                <w:sz w:val="22"/>
              </w:rPr>
              <w:t> </w:t>
            </w:r>
          </w:p>
        </w:tc>
        <w:tc>
          <w:tcPr>
            <w:tcW w:w="1240" w:type="dxa"/>
            <w:tcBorders>
              <w:top w:val="nil"/>
              <w:left w:val="nil"/>
              <w:bottom w:val="single" w:sz="4" w:space="0" w:color="auto"/>
              <w:right w:val="single" w:sz="4" w:space="0" w:color="auto"/>
            </w:tcBorders>
            <w:shd w:val="clear" w:color="auto" w:fill="auto"/>
            <w:hideMark/>
          </w:tcPr>
          <w:p w14:paraId="4E8E9331" w14:textId="77777777" w:rsidR="00EB773F" w:rsidRPr="003C1BB3" w:rsidRDefault="00EB773F" w:rsidP="009412E2">
            <w:pPr>
              <w:rPr>
                <w:rFonts w:ascii="Calibri" w:hAnsi="Calibri" w:cs="Calibri"/>
                <w:color w:val="000000"/>
                <w:sz w:val="20"/>
                <w:szCs w:val="20"/>
              </w:rPr>
            </w:pPr>
            <w:r w:rsidRPr="003C1BB3">
              <w:rPr>
                <w:rFonts w:ascii="Calibri" w:hAnsi="Calibri" w:cs="Calibri"/>
                <w:color w:val="000000"/>
                <w:sz w:val="20"/>
                <w:szCs w:val="20"/>
              </w:rPr>
              <w:t>Zheng O'Neill</w:t>
            </w:r>
          </w:p>
        </w:tc>
      </w:tr>
    </w:tbl>
    <w:p w14:paraId="0C5F5298" w14:textId="77777777" w:rsidR="00EB773F" w:rsidRDefault="00EB773F" w:rsidP="00EB773F">
      <w:pPr>
        <w:pStyle w:val="Heading1"/>
        <w:rPr>
          <w:sz w:val="20"/>
          <w:szCs w:val="20"/>
        </w:rPr>
      </w:pPr>
    </w:p>
    <w:p w14:paraId="3FF039AE" w14:textId="77777777" w:rsidR="00EB773F" w:rsidRPr="00BE077B" w:rsidRDefault="00EB773F" w:rsidP="00EB773F">
      <w:pPr>
        <w:pStyle w:val="Heading1"/>
        <w:rPr>
          <w:sz w:val="20"/>
          <w:szCs w:val="20"/>
        </w:rPr>
      </w:pPr>
      <w:r w:rsidRPr="00BE077B">
        <w:rPr>
          <w:sz w:val="20"/>
          <w:szCs w:val="20"/>
        </w:rPr>
        <w:t>Program tracks and timeline</w:t>
      </w:r>
      <w:r w:rsidRPr="00BE077B">
        <w:rPr>
          <w:rFonts w:hint="eastAsia"/>
          <w:sz w:val="20"/>
          <w:szCs w:val="20"/>
        </w:rPr>
        <w:t>s</w:t>
      </w:r>
      <w:r w:rsidRPr="00BE077B">
        <w:rPr>
          <w:sz w:val="20"/>
          <w:szCs w:val="20"/>
        </w:rPr>
        <w:t xml:space="preserve"> for </w:t>
      </w:r>
      <w:r w:rsidRPr="003E3338">
        <w:rPr>
          <w:sz w:val="20"/>
          <w:szCs w:val="20"/>
        </w:rPr>
        <w:t>Phoenix, AZ | Jun 26–30, 2021</w:t>
      </w:r>
    </w:p>
    <w:tbl>
      <w:tblPr>
        <w:tblW w:w="9802" w:type="dxa"/>
        <w:shd w:val="clear" w:color="auto" w:fill="FFFFFF"/>
        <w:tblCellMar>
          <w:top w:w="15" w:type="dxa"/>
          <w:left w:w="15" w:type="dxa"/>
          <w:bottom w:w="15" w:type="dxa"/>
          <w:right w:w="15" w:type="dxa"/>
        </w:tblCellMar>
        <w:tblLook w:val="04A0" w:firstRow="1" w:lastRow="0" w:firstColumn="1" w:lastColumn="0" w:noHBand="0" w:noVBand="1"/>
      </w:tblPr>
      <w:tblGrid>
        <w:gridCol w:w="1046"/>
        <w:gridCol w:w="8756"/>
      </w:tblGrid>
      <w:tr w:rsidR="00EB773F" w:rsidRPr="00BE077B" w14:paraId="5D6D956B"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DE1A558"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1</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49118B4"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Fundamentals and Applications:</w:t>
            </w:r>
            <w:r>
              <w:rPr>
                <w:rFonts w:ascii="Helvetica" w:hAnsi="Helvetica" w:cs="Helvetica"/>
                <w:color w:val="717075"/>
                <w:sz w:val="21"/>
                <w:szCs w:val="21"/>
              </w:rPr>
              <w:t>  Fundamentals are the foundation for understanding applications in engineering. Key components of ASHRAE fundamentals include thermodynamics, psychometrics, fluid and mass flow. This track provides opportunities for papers and presentations of varying levels across a large topic base. Concepts, design elements and shared experiences for theoretical and applied concepts of HVAC&amp;R design are included.             </w:t>
            </w:r>
          </w:p>
        </w:tc>
      </w:tr>
      <w:tr w:rsidR="00EB773F" w:rsidRPr="00BE077B" w14:paraId="0442A755"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00A1684"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2</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E0EAE54"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HVAC&amp;R Systems and Equipment:  </w:t>
            </w:r>
            <w:r>
              <w:rPr>
                <w:rFonts w:ascii="Helvetica" w:hAnsi="Helvetica" w:cs="Helvetica"/>
                <w:color w:val="717075"/>
                <w:sz w:val="21"/>
                <w:szCs w:val="21"/>
              </w:rPr>
              <w:t>HVAC&amp;R Systems and Equipment are constantly evolving to address the changing requirements of the built environment.  Papers and programs in this track will focus on the development of new systems and equipment, improvements to existing systems and equipment and the proper application and operation of systems and equipment.  </w:t>
            </w:r>
          </w:p>
        </w:tc>
      </w:tr>
      <w:tr w:rsidR="00EB773F" w:rsidRPr="00BE077B" w14:paraId="0952A604"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C1A210D"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3</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172B9E6" w14:textId="77777777" w:rsidR="00EB773F" w:rsidRPr="00BE077B" w:rsidRDefault="00EB773F" w:rsidP="009412E2">
            <w:pPr>
              <w:pStyle w:val="NormalWeb"/>
              <w:spacing w:before="0" w:beforeAutospacing="0"/>
              <w:rPr>
                <w:rFonts w:ascii="Helvetica" w:hAnsi="Helvetica" w:cs="Helvetica"/>
                <w:color w:val="717075"/>
                <w:sz w:val="20"/>
                <w:szCs w:val="20"/>
              </w:rPr>
            </w:pPr>
            <w:r w:rsidRPr="00585A57">
              <w:rPr>
                <w:rStyle w:val="Strong"/>
                <w:rFonts w:ascii="Helvetica" w:hAnsi="Helvetica" w:cs="Helvetica"/>
                <w:color w:val="717075"/>
                <w:sz w:val="21"/>
                <w:szCs w:val="21"/>
                <w:highlight w:val="green"/>
              </w:rPr>
              <w:t>Research Summit:</w:t>
            </w:r>
            <w:r>
              <w:rPr>
                <w:rStyle w:val="Strong"/>
                <w:rFonts w:ascii="Helvetica" w:hAnsi="Helvetica" w:cs="Helvetica"/>
                <w:color w:val="717075"/>
                <w:sz w:val="21"/>
                <w:szCs w:val="21"/>
              </w:rPr>
              <w:t> </w:t>
            </w:r>
            <w:r>
              <w:rPr>
                <w:rFonts w:ascii="Helvetica" w:hAnsi="Helvetica" w:cs="Helvetica"/>
                <w:color w:val="717075"/>
                <w:sz w:val="21"/>
                <w:szCs w:val="21"/>
              </w:rPr>
              <w:t>Active research, and the exchange of those research findings, are critical to the development of our HVAC&amp;R industry and built environment. The 8th annual research summit invites researchers to share those results, including ASHRAE-sponsored research and research of interest to the ASHRAE community. Researchers are invited to present papers, extended abstracts, seminars, forums or participate in panel discussions. The Research Summit includes a partnership with ASHRAE's archival journal, Science and Technology for the Built Environment.</w:t>
            </w:r>
          </w:p>
        </w:tc>
      </w:tr>
      <w:tr w:rsidR="00EB773F" w:rsidRPr="00BE077B" w14:paraId="6ED3F923"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2B7ABCA"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4</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B463109"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Professional Development: </w:t>
            </w:r>
            <w:r>
              <w:rPr>
                <w:rFonts w:ascii="Helvetica" w:hAnsi="Helvetica" w:cs="Helvetica"/>
                <w:color w:val="717075"/>
                <w:sz w:val="21"/>
                <w:szCs w:val="21"/>
              </w:rPr>
              <w:t>As members of a professional organization, we not only participate for the great value of technical exchange, but also the interpersonal exchange. We recognize that the single greatest strength of our organization is its membership. This track is designed to allow those professionals an opportunity to develop in the areas of presentation skills, leadership, team-building, understanding various business operations, interpersonal skills, etc. In short, the Professional Development Track will cover all aspects of business outside of engineering/technical applications and lends itself to interactive session types such as workshops and forums.</w:t>
            </w:r>
          </w:p>
        </w:tc>
      </w:tr>
      <w:tr w:rsidR="00EB773F" w:rsidRPr="00BE077B" w14:paraId="54C4D929"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509AFDF"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5</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FACD719" w14:textId="77777777" w:rsidR="00EB773F" w:rsidRPr="00BE077B" w:rsidRDefault="00EB773F" w:rsidP="009412E2">
            <w:pPr>
              <w:pStyle w:val="NormalWeb"/>
              <w:spacing w:before="0" w:beforeAutospacing="0"/>
              <w:rPr>
                <w:rFonts w:ascii="Helvetica" w:hAnsi="Helvetica" w:cs="Helvetica"/>
                <w:color w:val="717075"/>
                <w:sz w:val="20"/>
                <w:szCs w:val="20"/>
              </w:rPr>
            </w:pPr>
            <w:r w:rsidRPr="00585A57">
              <w:rPr>
                <w:rStyle w:val="Strong"/>
                <w:rFonts w:ascii="Helvetica" w:hAnsi="Helvetica" w:cs="Helvetica"/>
                <w:color w:val="717075"/>
                <w:sz w:val="21"/>
                <w:szCs w:val="21"/>
                <w:highlight w:val="green"/>
              </w:rPr>
              <w:t>Design, Control, and Operation of Critical Environments:</w:t>
            </w:r>
            <w:r>
              <w:rPr>
                <w:rStyle w:val="Strong"/>
                <w:rFonts w:ascii="Helvetica" w:hAnsi="Helvetica" w:cs="Helvetica"/>
                <w:color w:val="717075"/>
                <w:sz w:val="21"/>
                <w:szCs w:val="21"/>
              </w:rPr>
              <w:t> </w:t>
            </w:r>
            <w:r>
              <w:rPr>
                <w:rFonts w:ascii="Helvetica" w:hAnsi="Helvetica" w:cs="Helvetica"/>
                <w:color w:val="717075"/>
                <w:sz w:val="21"/>
                <w:szCs w:val="21"/>
              </w:rPr>
              <w:t>Critical environments often present design, control, and operation challenges that require innovation, attention to detail, and a thorough understanding of the intended operational parameters. This track includes innovative designs and strategies that adapt to the standards and special requirements presented by healthcare, cleanrooms, data centers, laboratories, isolation rooms, and pharmacies. Papers and presentations will also address how controls systems, smart building technologies, and security systems and other technologies are adapting to the emerging needs of critical environments.</w:t>
            </w:r>
          </w:p>
        </w:tc>
      </w:tr>
      <w:tr w:rsidR="00EB773F" w:rsidRPr="00BE077B" w14:paraId="6D40D3FB"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ECBD622"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6</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CE2A0D5"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HVAC&amp;R for Indoor Plants &amp; Animals:</w:t>
            </w:r>
            <w:r>
              <w:rPr>
                <w:rFonts w:ascii="Helvetica" w:hAnsi="Helvetica" w:cs="Helvetica"/>
                <w:color w:val="717075"/>
                <w:sz w:val="21"/>
                <w:szCs w:val="21"/>
              </w:rPr>
              <w:t> This track addresses HVAC&amp;R systems design for controlled environments that host plants &amp; animals. Papers and programs in this track will present the challenges and opportunities associated with energy and water utilization for indoor growing spaces, including standards and regulations that guide the design of plant &amp; animal habitats. Environmental parameters for indoor agriculture, including controlling temperature, humidity, air movement, air quality will be covered. This track will also address reducing consumption of energy &amp; water and compare how crop types and animal species impact HVAC analysis and design. </w:t>
            </w:r>
          </w:p>
        </w:tc>
      </w:tr>
      <w:tr w:rsidR="00EB773F" w:rsidRPr="00BE077B" w14:paraId="421D6722"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B1144C2"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7</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087BAFE"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Future Proofing - Renewable, Regenerative, and Resilient: </w:t>
            </w:r>
            <w:r>
              <w:rPr>
                <w:rFonts w:ascii="Helvetica" w:hAnsi="Helvetica" w:cs="Helvetica"/>
                <w:color w:val="717075"/>
                <w:sz w:val="21"/>
                <w:szCs w:val="21"/>
              </w:rPr>
              <w:t xml:space="preserve">The HVAC&amp;R industry faces many challenges including climate change, pandemics, natural disasters, </w:t>
            </w:r>
            <w:r>
              <w:rPr>
                <w:rFonts w:ascii="Helvetica" w:hAnsi="Helvetica" w:cs="Helvetica"/>
                <w:color w:val="717075"/>
                <w:sz w:val="21"/>
                <w:szCs w:val="21"/>
              </w:rPr>
              <w:lastRenderedPageBreak/>
              <w:t>catastrophic accidents, and terrorism. Rising to meet these challenges are a host of technologies and strategies, including grid-enabled buildings, demand response, decarbonization, resiliency, zero energy design, energy-efficiency and renewable energy systems. This track invites papers, abstracts, seminars and forums that highlight the innovative technologies and strategies that are reimagining our relationship with the built environment now and into the future.</w:t>
            </w:r>
          </w:p>
        </w:tc>
      </w:tr>
      <w:tr w:rsidR="00EB773F" w:rsidRPr="00BE077B" w14:paraId="36269778"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D0A5A6A"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lastRenderedPageBreak/>
              <w:t>8</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13B9743"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 xml:space="preserve">Hot, Hot, </w:t>
            </w:r>
            <w:proofErr w:type="gramStart"/>
            <w:r>
              <w:rPr>
                <w:rStyle w:val="Strong"/>
                <w:rFonts w:ascii="Helvetica" w:hAnsi="Helvetica" w:cs="Helvetica"/>
                <w:color w:val="717075"/>
                <w:sz w:val="21"/>
                <w:szCs w:val="21"/>
              </w:rPr>
              <w:t>Hot  </w:t>
            </w:r>
            <w:r>
              <w:rPr>
                <w:rFonts w:ascii="Helvetica" w:hAnsi="Helvetica" w:cs="Helvetica"/>
                <w:color w:val="717075"/>
                <w:sz w:val="21"/>
                <w:szCs w:val="21"/>
              </w:rPr>
              <w:t>The</w:t>
            </w:r>
            <w:proofErr w:type="gramEnd"/>
            <w:r>
              <w:rPr>
                <w:rFonts w:ascii="Helvetica" w:hAnsi="Helvetica" w:cs="Helvetica"/>
                <w:color w:val="717075"/>
                <w:sz w:val="21"/>
                <w:szCs w:val="21"/>
              </w:rPr>
              <w:t xml:space="preserve"> world is warming. The built environment faces increased challenges to meet the demand for comfortable Indoor and outdoor environments in warmer climates. This track is for papers and presentations that address humidity control, outdoor cooling, passive cooling, water scarcity considerations, other design opportunities, and innovative technologies that help HVAC&amp;R professionals adapt to the hottest climate trends.</w:t>
            </w:r>
          </w:p>
        </w:tc>
      </w:tr>
      <w:tr w:rsidR="00EB773F" w:rsidRPr="00BE077B" w14:paraId="1136DC09" w14:textId="77777777" w:rsidTr="009412E2">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18D9DEE" w14:textId="77777777" w:rsidR="00EB773F" w:rsidRPr="00BE077B" w:rsidRDefault="00EB773F" w:rsidP="009412E2">
            <w:pPr>
              <w:pStyle w:val="NormalWeb"/>
              <w:spacing w:before="0" w:beforeAutospacing="0"/>
              <w:jc w:val="center"/>
              <w:rPr>
                <w:rFonts w:ascii="Helvetica" w:hAnsi="Helvetica" w:cs="Helvetica"/>
                <w:color w:val="717075"/>
                <w:sz w:val="20"/>
                <w:szCs w:val="20"/>
              </w:rPr>
            </w:pPr>
            <w:r>
              <w:rPr>
                <w:rFonts w:ascii="Helvetica" w:hAnsi="Helvetica" w:cs="Helvetica"/>
                <w:color w:val="717075"/>
                <w:sz w:val="21"/>
                <w:szCs w:val="21"/>
              </w:rPr>
              <w:t>9</w:t>
            </w:r>
            <w:r>
              <w:rPr>
                <w:rFonts w:ascii="Helvetica" w:hAnsi="Helvetica" w:cs="Helvetica"/>
                <w:color w:val="717075"/>
                <w:sz w:val="21"/>
                <w:szCs w:val="21"/>
              </w:rPr>
              <w:br/>
              <w:t>(Mini-track)</w:t>
            </w:r>
          </w:p>
        </w:tc>
        <w:tc>
          <w:tcPr>
            <w:tcW w:w="8756"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0F063F1" w14:textId="77777777" w:rsidR="00EB773F" w:rsidRPr="00BE077B" w:rsidRDefault="00EB773F" w:rsidP="009412E2">
            <w:pPr>
              <w:pStyle w:val="NormalWeb"/>
              <w:spacing w:before="0" w:beforeAutospacing="0"/>
              <w:rPr>
                <w:rFonts w:ascii="Helvetica" w:hAnsi="Helvetica" w:cs="Helvetica"/>
                <w:color w:val="717075"/>
                <w:sz w:val="20"/>
                <w:szCs w:val="20"/>
              </w:rPr>
            </w:pPr>
            <w:r>
              <w:rPr>
                <w:rStyle w:val="Strong"/>
                <w:rFonts w:ascii="Helvetica" w:hAnsi="Helvetica" w:cs="Helvetica"/>
                <w:color w:val="717075"/>
                <w:sz w:val="21"/>
                <w:szCs w:val="21"/>
              </w:rPr>
              <w:t>To be announced.</w:t>
            </w:r>
          </w:p>
        </w:tc>
      </w:tr>
    </w:tbl>
    <w:p w14:paraId="00A40F31" w14:textId="77777777" w:rsidR="00EB773F" w:rsidRDefault="00EB773F" w:rsidP="00EB773F">
      <w:pPr>
        <w:pStyle w:val="NormalWeb"/>
        <w:spacing w:before="0" w:beforeAutospacing="0"/>
        <w:rPr>
          <w:rStyle w:val="Strong"/>
          <w:rFonts w:ascii="Helvetica" w:hAnsi="Helvetica" w:cs="Helvetica"/>
          <w:color w:val="717075"/>
          <w:sz w:val="21"/>
          <w:szCs w:val="21"/>
          <w:shd w:val="clear" w:color="auto" w:fill="FFFFFF"/>
        </w:rPr>
      </w:pPr>
      <w:r w:rsidRPr="00BE077B">
        <w:rPr>
          <w:rStyle w:val="Strong"/>
          <w:rFonts w:ascii="Helvetica" w:hAnsi="Helvetica" w:cs="Helvetica"/>
          <w:color w:val="717075"/>
          <w:sz w:val="20"/>
          <w:szCs w:val="20"/>
        </w:rPr>
        <w:t xml:space="preserve">Deadlines: </w:t>
      </w:r>
      <w:r w:rsidRPr="00BE077B">
        <w:rPr>
          <w:rFonts w:ascii="Helvetica" w:hAnsi="Helvetica" w:cs="Helvetica"/>
          <w:color w:val="717075"/>
          <w:sz w:val="20"/>
          <w:szCs w:val="20"/>
        </w:rPr>
        <w:br/>
      </w:r>
      <w:r>
        <w:rPr>
          <w:rStyle w:val="Strong"/>
          <w:rFonts w:ascii="Helvetica" w:hAnsi="Helvetica" w:cs="Helvetica"/>
          <w:color w:val="717075"/>
          <w:sz w:val="21"/>
          <w:szCs w:val="21"/>
          <w:shd w:val="clear" w:color="auto" w:fill="FFFFFF"/>
        </w:rPr>
        <w:t>Monday February 8, 2021:</w:t>
      </w:r>
      <w:r>
        <w:rPr>
          <w:rFonts w:ascii="Helvetica" w:hAnsi="Helvetica" w:cs="Helvetica"/>
          <w:color w:val="717075"/>
          <w:sz w:val="21"/>
          <w:szCs w:val="21"/>
          <w:shd w:val="clear" w:color="auto" w:fill="FFFFFF"/>
        </w:rPr>
        <w:t>  Program Submissions Due / Extended Abstracts Due</w:t>
      </w:r>
      <w:r>
        <w:rPr>
          <w:rStyle w:val="Strong"/>
          <w:rFonts w:ascii="Helvetica" w:hAnsi="Helvetica" w:cs="Helvetica"/>
          <w:color w:val="717075"/>
          <w:sz w:val="21"/>
          <w:szCs w:val="21"/>
          <w:shd w:val="clear" w:color="auto" w:fill="FFFFFF"/>
        </w:rPr>
        <w:t xml:space="preserve"> </w:t>
      </w:r>
    </w:p>
    <w:p w14:paraId="30E77254" w14:textId="77777777" w:rsidR="00EB773F" w:rsidRDefault="00EB773F" w:rsidP="00EB773F">
      <w:pPr>
        <w:pStyle w:val="NormalWeb"/>
        <w:spacing w:before="0" w:beforeAutospacing="0"/>
        <w:rPr>
          <w:rFonts w:ascii="Helvetica" w:hAnsi="Helvetica" w:cs="Helvetica"/>
          <w:color w:val="717075"/>
          <w:sz w:val="21"/>
          <w:szCs w:val="21"/>
          <w:shd w:val="clear" w:color="auto" w:fill="FFFFFF"/>
        </w:rPr>
      </w:pPr>
      <w:r>
        <w:rPr>
          <w:rStyle w:val="Strong"/>
          <w:rFonts w:ascii="Helvetica" w:hAnsi="Helvetica" w:cs="Helvetica"/>
          <w:color w:val="717075"/>
          <w:sz w:val="21"/>
          <w:szCs w:val="21"/>
          <w:shd w:val="clear" w:color="auto" w:fill="FFFFFF"/>
        </w:rPr>
        <w:t>Friday March 19, 2021:</w:t>
      </w:r>
      <w:r>
        <w:rPr>
          <w:rFonts w:ascii="Helvetica" w:hAnsi="Helvetica" w:cs="Helvetica"/>
          <w:color w:val="717075"/>
          <w:sz w:val="21"/>
          <w:szCs w:val="21"/>
          <w:shd w:val="clear" w:color="auto" w:fill="FFFFFF"/>
        </w:rPr>
        <w:t> Program Submissions Accept/Reject Notifications</w:t>
      </w:r>
    </w:p>
    <w:p w14:paraId="3A19C018" w14:textId="77777777" w:rsidR="00EB773F" w:rsidRDefault="00EB773F" w:rsidP="00EB773F">
      <w:pPr>
        <w:pStyle w:val="NormalWeb"/>
        <w:spacing w:before="0" w:beforeAutospacing="0"/>
        <w:rPr>
          <w:rFonts w:ascii="Helvetica" w:hAnsi="Helvetica" w:cs="Helvetica"/>
          <w:color w:val="717075"/>
          <w:sz w:val="21"/>
          <w:szCs w:val="21"/>
          <w:shd w:val="clear" w:color="auto" w:fill="FFFFFF"/>
        </w:rPr>
      </w:pPr>
    </w:p>
    <w:p w14:paraId="08EB2F90" w14:textId="77777777" w:rsidR="00EB773F" w:rsidRDefault="00EB773F" w:rsidP="00EB773F">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lang w:eastAsia="zh-CN"/>
        </w:rPr>
        <w:drawing>
          <wp:inline distT="0" distB="0" distL="0" distR="0" wp14:anchorId="79E8E9FB" wp14:editId="77654E09">
            <wp:extent cx="6621780" cy="435102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a:extLst>
                        <a:ext uri="{28A0092B-C50C-407E-A947-70E740481C1C}">
                          <a14:useLocalDpi xmlns:a14="http://schemas.microsoft.com/office/drawing/2010/main" val="0"/>
                        </a:ext>
                      </a:extLst>
                    </a:blip>
                    <a:srcRect r="353" b="2712"/>
                    <a:stretch/>
                  </pic:blipFill>
                  <pic:spPr bwMode="auto">
                    <a:xfrm>
                      <a:off x="0" y="0"/>
                      <a:ext cx="6622399" cy="4351427"/>
                    </a:xfrm>
                    <a:prstGeom prst="rect">
                      <a:avLst/>
                    </a:prstGeom>
                    <a:noFill/>
                    <a:ln>
                      <a:noFill/>
                    </a:ln>
                    <a:extLst>
                      <a:ext uri="{53640926-AAD7-44D8-BBD7-CCE9431645EC}">
                        <a14:shadowObscured xmlns:a14="http://schemas.microsoft.com/office/drawing/2010/main"/>
                      </a:ext>
                    </a:extLst>
                  </pic:spPr>
                </pic:pic>
              </a:graphicData>
            </a:graphic>
          </wp:inline>
        </w:drawing>
      </w:r>
    </w:p>
    <w:p w14:paraId="418C6ECB" w14:textId="77777777" w:rsidR="00EB773F" w:rsidRDefault="00EB773F" w:rsidP="00EB773F">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lang w:eastAsia="zh-CN"/>
        </w:rPr>
        <w:lastRenderedPageBreak/>
        <w:drawing>
          <wp:inline distT="0" distB="0" distL="0" distR="0" wp14:anchorId="046F9DA5" wp14:editId="48FF657C">
            <wp:extent cx="6508115" cy="662940"/>
            <wp:effectExtent l="0" t="0" r="698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9">
                      <a:extLst>
                        <a:ext uri="{28A0092B-C50C-407E-A947-70E740481C1C}">
                          <a14:useLocalDpi xmlns:a14="http://schemas.microsoft.com/office/drawing/2010/main" val="0"/>
                        </a:ext>
                      </a:extLst>
                    </a:blip>
                    <a:srcRect l="698" r="-1" b="6612"/>
                    <a:stretch/>
                  </pic:blipFill>
                  <pic:spPr bwMode="auto">
                    <a:xfrm>
                      <a:off x="0" y="0"/>
                      <a:ext cx="6534512" cy="665629"/>
                    </a:xfrm>
                    <a:prstGeom prst="rect">
                      <a:avLst/>
                    </a:prstGeom>
                    <a:noFill/>
                    <a:ln>
                      <a:noFill/>
                    </a:ln>
                    <a:extLst>
                      <a:ext uri="{53640926-AAD7-44D8-BBD7-CCE9431645EC}">
                        <a14:shadowObscured xmlns:a14="http://schemas.microsoft.com/office/drawing/2010/main"/>
                      </a:ext>
                    </a:extLst>
                  </pic:spPr>
                </pic:pic>
              </a:graphicData>
            </a:graphic>
          </wp:inline>
        </w:drawing>
      </w:r>
    </w:p>
    <w:p w14:paraId="43834686" w14:textId="77777777" w:rsidR="00EB773F" w:rsidRPr="00BE077B" w:rsidRDefault="00EB773F" w:rsidP="00EB773F">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lang w:eastAsia="zh-CN"/>
        </w:rPr>
        <w:drawing>
          <wp:inline distT="0" distB="0" distL="0" distR="0" wp14:anchorId="08E515C6" wp14:editId="57810A98">
            <wp:extent cx="6559550" cy="13410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a:extLst>
                        <a:ext uri="{28A0092B-C50C-407E-A947-70E740481C1C}">
                          <a14:useLocalDpi xmlns:a14="http://schemas.microsoft.com/office/drawing/2010/main" val="0"/>
                        </a:ext>
                      </a:extLst>
                    </a:blip>
                    <a:srcRect l="1262" b="3120"/>
                    <a:stretch/>
                  </pic:blipFill>
                  <pic:spPr bwMode="auto">
                    <a:xfrm>
                      <a:off x="0" y="0"/>
                      <a:ext cx="6625562" cy="1354563"/>
                    </a:xfrm>
                    <a:prstGeom prst="rect">
                      <a:avLst/>
                    </a:prstGeom>
                    <a:noFill/>
                    <a:ln>
                      <a:noFill/>
                    </a:ln>
                    <a:extLst>
                      <a:ext uri="{53640926-AAD7-44D8-BBD7-CCE9431645EC}">
                        <a14:shadowObscured xmlns:a14="http://schemas.microsoft.com/office/drawing/2010/main"/>
                      </a:ext>
                    </a:extLst>
                  </pic:spPr>
                </pic:pic>
              </a:graphicData>
            </a:graphic>
          </wp:inline>
        </w:drawing>
      </w:r>
    </w:p>
    <w:p w14:paraId="1E356849" w14:textId="77777777" w:rsidR="00EB773F" w:rsidRPr="002A5836" w:rsidRDefault="00EB773F" w:rsidP="00EB773F">
      <w:pPr>
        <w:pStyle w:val="Heading1"/>
        <w:rPr>
          <w:szCs w:val="20"/>
        </w:rPr>
      </w:pPr>
      <w:r w:rsidRPr="002A5836">
        <w:rPr>
          <w:szCs w:val="20"/>
        </w:rPr>
        <w:t xml:space="preserve">Program </w:t>
      </w:r>
      <w:r>
        <w:rPr>
          <w:szCs w:val="20"/>
        </w:rPr>
        <w:t>Discussion</w:t>
      </w:r>
      <w:r w:rsidRPr="002A5836">
        <w:rPr>
          <w:szCs w:val="20"/>
        </w:rPr>
        <w:t xml:space="preserve"> </w:t>
      </w:r>
      <w:r>
        <w:rPr>
          <w:szCs w:val="20"/>
        </w:rPr>
        <w:t>in the meeting</w:t>
      </w:r>
    </w:p>
    <w:p w14:paraId="01EE77B0" w14:textId="77777777" w:rsidR="00EB773F" w:rsidRDefault="00EB773F" w:rsidP="003442E4">
      <w:pPr>
        <w:pStyle w:val="Heading1"/>
        <w:widowControl w:val="0"/>
        <w:numPr>
          <w:ilvl w:val="0"/>
          <w:numId w:val="17"/>
        </w:numPr>
        <w:spacing w:before="240"/>
        <w:jc w:val="both"/>
        <w:rPr>
          <w:rFonts w:eastAsia="SimSun" w:cs="Times New Roman"/>
          <w:b w:val="0"/>
          <w:color w:val="000000"/>
          <w:sz w:val="20"/>
          <w:szCs w:val="20"/>
        </w:rPr>
      </w:pPr>
      <w:r w:rsidRPr="00F54D1B">
        <w:rPr>
          <w:rFonts w:eastAsia="SimSun" w:cs="Times New Roman"/>
          <w:b w:val="0"/>
          <w:color w:val="000000"/>
          <w:sz w:val="20"/>
          <w:szCs w:val="20"/>
        </w:rPr>
        <w:t xml:space="preserve">Kristen mentioned two seminars are in the process for 2021 annual </w:t>
      </w:r>
      <w:r>
        <w:rPr>
          <w:rFonts w:eastAsia="SimSun" w:cs="Times New Roman"/>
          <w:b w:val="0"/>
          <w:color w:val="000000"/>
          <w:sz w:val="20"/>
          <w:szCs w:val="20"/>
        </w:rPr>
        <w:t>conference (smart grid subcommittee):</w:t>
      </w:r>
    </w:p>
    <w:p w14:paraId="34725322" w14:textId="77777777" w:rsidR="00EB773F" w:rsidRDefault="00EB773F" w:rsidP="003442E4">
      <w:pPr>
        <w:pStyle w:val="ListParagraph"/>
        <w:widowControl w:val="0"/>
        <w:numPr>
          <w:ilvl w:val="1"/>
          <w:numId w:val="17"/>
        </w:numPr>
        <w:contextualSpacing/>
        <w:jc w:val="both"/>
      </w:pPr>
      <w:r>
        <w:t>D</w:t>
      </w:r>
      <w:r w:rsidRPr="005962CA">
        <w:t>ata-driven controls and optimization for building</w:t>
      </w:r>
      <w:r>
        <w:t xml:space="preserve"> –Eric, Kristen, </w:t>
      </w:r>
      <w:proofErr w:type="spellStart"/>
      <w:r>
        <w:t>Helia</w:t>
      </w:r>
      <w:proofErr w:type="spellEnd"/>
      <w:r>
        <w:t xml:space="preserve">, </w:t>
      </w:r>
      <w:proofErr w:type="spellStart"/>
      <w:r>
        <w:t>Donghun</w:t>
      </w:r>
      <w:proofErr w:type="spellEnd"/>
    </w:p>
    <w:p w14:paraId="20EC2209" w14:textId="77777777" w:rsidR="00EB773F" w:rsidRDefault="00EB773F" w:rsidP="003442E4">
      <w:pPr>
        <w:pStyle w:val="ListParagraph"/>
        <w:widowControl w:val="0"/>
        <w:numPr>
          <w:ilvl w:val="1"/>
          <w:numId w:val="17"/>
        </w:numPr>
        <w:contextualSpacing/>
        <w:jc w:val="both"/>
      </w:pPr>
      <w:r>
        <w:t xml:space="preserve">Mike will propose a seminar on the </w:t>
      </w:r>
      <w:r w:rsidRPr="00F54D1B">
        <w:t xml:space="preserve">DOE project on Connected Homes </w:t>
      </w:r>
      <w:r>
        <w:t xml:space="preserve">he led. </w:t>
      </w:r>
    </w:p>
    <w:p w14:paraId="1DE28638" w14:textId="77777777" w:rsidR="00EB773F" w:rsidRDefault="00EB773F" w:rsidP="003442E4">
      <w:pPr>
        <w:pStyle w:val="Heading1"/>
        <w:widowControl w:val="0"/>
        <w:numPr>
          <w:ilvl w:val="0"/>
          <w:numId w:val="17"/>
        </w:numPr>
        <w:spacing w:before="240"/>
        <w:jc w:val="both"/>
        <w:rPr>
          <w:rFonts w:eastAsia="SimSun" w:cs="Times New Roman"/>
          <w:b w:val="0"/>
          <w:color w:val="000000"/>
          <w:sz w:val="20"/>
          <w:szCs w:val="20"/>
        </w:rPr>
      </w:pPr>
      <w:r>
        <w:rPr>
          <w:rFonts w:eastAsia="SimSun" w:cs="Times New Roman"/>
          <w:b w:val="0"/>
          <w:color w:val="000000"/>
          <w:sz w:val="20"/>
          <w:szCs w:val="20"/>
        </w:rPr>
        <w:t>Carol</w:t>
      </w:r>
      <w:r w:rsidRPr="00F54D1B">
        <w:rPr>
          <w:rFonts w:eastAsia="SimSun" w:cs="Times New Roman"/>
          <w:b w:val="0"/>
          <w:color w:val="000000"/>
          <w:sz w:val="20"/>
          <w:szCs w:val="20"/>
        </w:rPr>
        <w:t xml:space="preserve"> mentioned two seminars </w:t>
      </w:r>
      <w:r>
        <w:rPr>
          <w:rFonts w:eastAsia="SimSun" w:cs="Times New Roman"/>
          <w:b w:val="0"/>
          <w:color w:val="000000"/>
          <w:sz w:val="20"/>
          <w:szCs w:val="20"/>
        </w:rPr>
        <w:t>on IOT Security</w:t>
      </w:r>
    </w:p>
    <w:p w14:paraId="1643C8BF" w14:textId="77777777" w:rsidR="00EB773F" w:rsidRDefault="00EB773F" w:rsidP="003442E4">
      <w:pPr>
        <w:pStyle w:val="ListParagraph"/>
        <w:widowControl w:val="0"/>
        <w:numPr>
          <w:ilvl w:val="1"/>
          <w:numId w:val="17"/>
        </w:numPr>
        <w:contextualSpacing/>
        <w:jc w:val="both"/>
      </w:pPr>
      <w:r>
        <w:t xml:space="preserve">IOT security (part 1) –Carol/Patrick </w:t>
      </w:r>
    </w:p>
    <w:p w14:paraId="4178F5EB" w14:textId="77777777" w:rsidR="00EB773F" w:rsidRDefault="00EB773F" w:rsidP="003442E4">
      <w:pPr>
        <w:pStyle w:val="ListParagraph"/>
        <w:widowControl w:val="0"/>
        <w:numPr>
          <w:ilvl w:val="1"/>
          <w:numId w:val="17"/>
        </w:numPr>
        <w:contextualSpacing/>
        <w:jc w:val="both"/>
      </w:pPr>
      <w:r>
        <w:t>IOT security (part 2) –Carol/Glenn/Zheng/</w:t>
      </w:r>
      <w:proofErr w:type="spellStart"/>
      <w:r>
        <w:t>Jin</w:t>
      </w:r>
      <w:proofErr w:type="spellEnd"/>
      <w:r>
        <w:t xml:space="preserve">/Mike </w:t>
      </w:r>
      <w:proofErr w:type="spellStart"/>
      <w:r>
        <w:t>Galler</w:t>
      </w:r>
      <w:proofErr w:type="spellEnd"/>
      <w:r>
        <w:t>/</w:t>
      </w:r>
      <w:proofErr w:type="spellStart"/>
      <w:r>
        <w:t>Qun</w:t>
      </w:r>
      <w:proofErr w:type="spellEnd"/>
      <w:r>
        <w:t xml:space="preserve"> Zhou</w:t>
      </w:r>
    </w:p>
    <w:p w14:paraId="587F0A7E" w14:textId="77777777" w:rsidR="00EB773F" w:rsidRDefault="00EB773F" w:rsidP="003442E4">
      <w:pPr>
        <w:pStyle w:val="Heading1"/>
        <w:widowControl w:val="0"/>
        <w:numPr>
          <w:ilvl w:val="0"/>
          <w:numId w:val="17"/>
        </w:numPr>
        <w:spacing w:before="240"/>
        <w:jc w:val="both"/>
        <w:rPr>
          <w:rFonts w:eastAsia="SimSun" w:cs="Times New Roman"/>
          <w:b w:val="0"/>
          <w:color w:val="000000"/>
          <w:sz w:val="20"/>
          <w:szCs w:val="20"/>
        </w:rPr>
      </w:pPr>
      <w:proofErr w:type="spellStart"/>
      <w:r>
        <w:rPr>
          <w:rFonts w:eastAsia="SimSun" w:cs="Times New Roman"/>
          <w:b w:val="0"/>
          <w:color w:val="000000"/>
          <w:sz w:val="20"/>
          <w:szCs w:val="20"/>
        </w:rPr>
        <w:t>Donghun</w:t>
      </w:r>
      <w:proofErr w:type="spellEnd"/>
      <w:r w:rsidRPr="00F54D1B">
        <w:rPr>
          <w:rFonts w:eastAsia="SimSun" w:cs="Times New Roman"/>
          <w:b w:val="0"/>
          <w:color w:val="000000"/>
          <w:sz w:val="20"/>
          <w:szCs w:val="20"/>
        </w:rPr>
        <w:t xml:space="preserve"> mentioned </w:t>
      </w:r>
      <w:r>
        <w:rPr>
          <w:rFonts w:eastAsia="SimSun" w:cs="Times New Roman"/>
          <w:b w:val="0"/>
          <w:color w:val="000000"/>
          <w:sz w:val="20"/>
          <w:szCs w:val="20"/>
        </w:rPr>
        <w:t>one seminar</w:t>
      </w:r>
      <w:r w:rsidRPr="00F54D1B">
        <w:rPr>
          <w:rFonts w:eastAsia="SimSun" w:cs="Times New Roman"/>
          <w:b w:val="0"/>
          <w:color w:val="000000"/>
          <w:sz w:val="20"/>
          <w:szCs w:val="20"/>
        </w:rPr>
        <w:t xml:space="preserve"> </w:t>
      </w:r>
      <w:r>
        <w:rPr>
          <w:rFonts w:eastAsia="SimSun" w:cs="Times New Roman"/>
          <w:b w:val="0"/>
          <w:color w:val="000000"/>
          <w:sz w:val="20"/>
          <w:szCs w:val="20"/>
        </w:rPr>
        <w:t xml:space="preserve">on </w:t>
      </w:r>
      <w:r w:rsidRPr="00717140">
        <w:rPr>
          <w:rFonts w:eastAsia="SimSun" w:cs="Times New Roman"/>
          <w:b w:val="0"/>
          <w:color w:val="000000"/>
          <w:sz w:val="20"/>
          <w:szCs w:val="20"/>
        </w:rPr>
        <w:t>Enabling Technologies Subcommittee</w:t>
      </w:r>
      <w:r>
        <w:rPr>
          <w:rFonts w:eastAsia="SimSun" w:cs="Times New Roman"/>
          <w:b w:val="0"/>
          <w:color w:val="000000"/>
          <w:sz w:val="20"/>
          <w:szCs w:val="20"/>
        </w:rPr>
        <w:t>.</w:t>
      </w:r>
    </w:p>
    <w:p w14:paraId="1CC2609D" w14:textId="77777777" w:rsidR="00EB773F" w:rsidRPr="00F54D1B" w:rsidRDefault="00EB773F" w:rsidP="00EB773F">
      <w:pPr>
        <w:pStyle w:val="ListParagraph"/>
        <w:ind w:left="1440"/>
      </w:pPr>
    </w:p>
    <w:p w14:paraId="68011C88" w14:textId="77777777" w:rsidR="00EB773F" w:rsidRPr="002A5836" w:rsidRDefault="00EB773F" w:rsidP="00EB773F">
      <w:pPr>
        <w:pStyle w:val="Heading1"/>
        <w:rPr>
          <w:szCs w:val="20"/>
        </w:rPr>
      </w:pPr>
      <w:r w:rsidRPr="002A5836">
        <w:rPr>
          <w:szCs w:val="20"/>
        </w:rPr>
        <w:t xml:space="preserve">Program </w:t>
      </w:r>
      <w:r>
        <w:rPr>
          <w:szCs w:val="20"/>
        </w:rPr>
        <w:t>Pipeline</w:t>
      </w:r>
      <w:r w:rsidRPr="002A5836">
        <w:rPr>
          <w:szCs w:val="20"/>
        </w:rPr>
        <w:t xml:space="preserve"> for future</w:t>
      </w:r>
      <w:r>
        <w:rPr>
          <w:szCs w:val="20"/>
        </w:rPr>
        <w:t xml:space="preserve"> meetings</w:t>
      </w:r>
    </w:p>
    <w:p w14:paraId="0DB081C6" w14:textId="77777777" w:rsidR="00EB773F" w:rsidRPr="00BE077B" w:rsidRDefault="00EB773F" w:rsidP="00EB773F">
      <w:pPr>
        <w:rPr>
          <w:sz w:val="20"/>
          <w:szCs w:val="20"/>
        </w:rPr>
      </w:pP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EB773F" w:rsidRPr="00BE077B" w14:paraId="605D0413" w14:textId="77777777" w:rsidTr="009412E2">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476F3FC7"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Type</w:t>
            </w:r>
          </w:p>
        </w:tc>
        <w:tc>
          <w:tcPr>
            <w:tcW w:w="1823" w:type="dxa"/>
            <w:vAlign w:val="center"/>
          </w:tcPr>
          <w:p w14:paraId="11EE8DA3"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Session Chair / Speakers</w:t>
            </w:r>
          </w:p>
        </w:tc>
        <w:tc>
          <w:tcPr>
            <w:tcW w:w="3397" w:type="dxa"/>
            <w:vAlign w:val="center"/>
          </w:tcPr>
          <w:p w14:paraId="07BC5F9D"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Proposed Title</w:t>
            </w:r>
          </w:p>
        </w:tc>
        <w:tc>
          <w:tcPr>
            <w:tcW w:w="1440" w:type="dxa"/>
            <w:vAlign w:val="center"/>
          </w:tcPr>
          <w:p w14:paraId="60ACC2C1"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Status</w:t>
            </w:r>
          </w:p>
        </w:tc>
        <w:tc>
          <w:tcPr>
            <w:tcW w:w="1687" w:type="dxa"/>
          </w:tcPr>
          <w:p w14:paraId="5EB85335"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Updates</w:t>
            </w:r>
          </w:p>
        </w:tc>
      </w:tr>
      <w:tr w:rsidR="00EB773F" w:rsidRPr="00BE077B" w14:paraId="58B78CD9" w14:textId="77777777" w:rsidTr="009412E2">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6B72355A"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17759F7B" w14:textId="77777777" w:rsidR="00EB773F" w:rsidRPr="00BE077B" w:rsidRDefault="00EB773F" w:rsidP="009412E2">
            <w:pPr>
              <w:snapToGrid w:val="0"/>
            </w:pPr>
            <w:r w:rsidRPr="00BE077B">
              <w:t xml:space="preserve">Guanjing Lin, </w:t>
            </w:r>
          </w:p>
          <w:p w14:paraId="1673E6D0" w14:textId="77777777" w:rsidR="00EB773F" w:rsidRPr="00BE077B" w:rsidRDefault="00EB773F" w:rsidP="009412E2">
            <w:pPr>
              <w:snapToGrid w:val="0"/>
            </w:pPr>
            <w:r w:rsidRPr="00BE077B">
              <w:t>New Heaven University for FDD for Rooftop Unit</w:t>
            </w:r>
          </w:p>
          <w:p w14:paraId="776A64B8" w14:textId="77777777" w:rsidR="00EB773F" w:rsidRPr="00BE077B" w:rsidRDefault="00EB773F" w:rsidP="009412E2">
            <w:pPr>
              <w:autoSpaceDE w:val="0"/>
              <w:autoSpaceDN w:val="0"/>
              <w:adjustRightInd w:val="0"/>
              <w:rPr>
                <w:rFonts w:ascii="Times New Roman" w:hAnsi="Times New Roman"/>
              </w:rPr>
            </w:pPr>
          </w:p>
        </w:tc>
        <w:tc>
          <w:tcPr>
            <w:tcW w:w="3397" w:type="dxa"/>
            <w:vAlign w:val="center"/>
          </w:tcPr>
          <w:p w14:paraId="47A6D8A9" w14:textId="77777777" w:rsidR="00EB773F" w:rsidRPr="00BE077B" w:rsidRDefault="00EB773F" w:rsidP="009412E2">
            <w:pPr>
              <w:snapToGrid w:val="0"/>
            </w:pPr>
            <w:r w:rsidRPr="00BE077B">
              <w:t>Users’ experiences for FDDs in commercial buildings</w:t>
            </w:r>
          </w:p>
          <w:p w14:paraId="66D2A1EF" w14:textId="77777777" w:rsidR="00EB773F" w:rsidRPr="00BE077B" w:rsidRDefault="00EB773F" w:rsidP="009412E2">
            <w:pPr>
              <w:autoSpaceDE w:val="0"/>
              <w:autoSpaceDN w:val="0"/>
              <w:adjustRightInd w:val="0"/>
              <w:rPr>
                <w:rFonts w:ascii="Times New Roman" w:hAnsi="Times New Roman"/>
              </w:rPr>
            </w:pPr>
          </w:p>
        </w:tc>
        <w:tc>
          <w:tcPr>
            <w:tcW w:w="1440" w:type="dxa"/>
            <w:vAlign w:val="center"/>
          </w:tcPr>
          <w:p w14:paraId="399B4629" w14:textId="77777777" w:rsidR="00EB773F" w:rsidRPr="00BE077B" w:rsidRDefault="00EB773F" w:rsidP="009412E2">
            <w:pPr>
              <w:autoSpaceDE w:val="0"/>
              <w:autoSpaceDN w:val="0"/>
              <w:adjustRightInd w:val="0"/>
              <w:rPr>
                <w:rFonts w:ascii="Times New Roman" w:hAnsi="Times New Roman"/>
              </w:rPr>
            </w:pPr>
          </w:p>
        </w:tc>
        <w:tc>
          <w:tcPr>
            <w:tcW w:w="1687" w:type="dxa"/>
          </w:tcPr>
          <w:p w14:paraId="14DF61CC" w14:textId="77777777" w:rsidR="00EB773F" w:rsidRPr="00BE077B" w:rsidRDefault="00EB773F" w:rsidP="009412E2">
            <w:pPr>
              <w:autoSpaceDE w:val="0"/>
              <w:autoSpaceDN w:val="0"/>
              <w:adjustRightInd w:val="0"/>
              <w:rPr>
                <w:rFonts w:ascii="Times New Roman" w:hAnsi="Times New Roman"/>
              </w:rPr>
            </w:pPr>
            <w:r>
              <w:rPr>
                <w:rFonts w:ascii="Times New Roman" w:hAnsi="Times New Roman"/>
              </w:rPr>
              <w:t xml:space="preserve">Related to the RTAR. </w:t>
            </w:r>
          </w:p>
        </w:tc>
      </w:tr>
      <w:tr w:rsidR="00EB773F" w:rsidRPr="00BE077B" w14:paraId="2DE17E0E" w14:textId="77777777" w:rsidTr="009412E2">
        <w:trPr>
          <w:trHeight w:val="338"/>
        </w:trPr>
        <w:tc>
          <w:tcPr>
            <w:tcW w:w="1615" w:type="dxa"/>
          </w:tcPr>
          <w:p w14:paraId="14A35473"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58EB7DAB" w14:textId="77777777" w:rsidR="00EB773F" w:rsidRPr="00BE077B" w:rsidRDefault="00EB773F" w:rsidP="009412E2">
            <w:pPr>
              <w:autoSpaceDE w:val="0"/>
              <w:autoSpaceDN w:val="0"/>
              <w:adjustRightInd w:val="0"/>
              <w:rPr>
                <w:rFonts w:ascii="Times New Roman" w:hAnsi="Times New Roman"/>
              </w:rPr>
            </w:pPr>
            <w:r w:rsidRPr="00BE077B">
              <w:t>Kristen Cetin/Zheng O’Neill</w:t>
            </w:r>
          </w:p>
        </w:tc>
        <w:tc>
          <w:tcPr>
            <w:tcW w:w="3397" w:type="dxa"/>
            <w:vAlign w:val="center"/>
          </w:tcPr>
          <w:p w14:paraId="5D40E44F"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t xml:space="preserve">Smart products for residential and commercial buildings  </w:t>
            </w:r>
          </w:p>
        </w:tc>
        <w:tc>
          <w:tcPr>
            <w:tcW w:w="1440" w:type="dxa"/>
          </w:tcPr>
          <w:p w14:paraId="1D8386B7" w14:textId="77777777" w:rsidR="00EB773F" w:rsidRPr="00BE077B" w:rsidRDefault="00EB773F" w:rsidP="009412E2">
            <w:pPr>
              <w:rPr>
                <w:rFonts w:ascii="Times New Roman" w:hAnsi="Times New Roman"/>
              </w:rPr>
            </w:pPr>
          </w:p>
        </w:tc>
        <w:tc>
          <w:tcPr>
            <w:tcW w:w="1687" w:type="dxa"/>
            <w:vAlign w:val="center"/>
          </w:tcPr>
          <w:p w14:paraId="59D3D00E" w14:textId="77777777" w:rsidR="00EB773F" w:rsidRPr="00BE077B" w:rsidRDefault="00EB773F" w:rsidP="009412E2">
            <w:pPr>
              <w:autoSpaceDE w:val="0"/>
              <w:autoSpaceDN w:val="0"/>
              <w:adjustRightInd w:val="0"/>
              <w:rPr>
                <w:rFonts w:ascii="Times New Roman" w:hAnsi="Times New Roman"/>
                <w:color w:val="000000"/>
              </w:rPr>
            </w:pPr>
            <w:r>
              <w:rPr>
                <w:rFonts w:ascii="Times New Roman" w:hAnsi="Times New Roman"/>
                <w:color w:val="000000"/>
              </w:rPr>
              <w:t>In the future</w:t>
            </w:r>
          </w:p>
        </w:tc>
      </w:tr>
      <w:tr w:rsidR="00EB773F" w:rsidRPr="00BE077B" w14:paraId="0215975B" w14:textId="77777777" w:rsidTr="009412E2">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3EADB82D"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297F6F11" w14:textId="77777777" w:rsidR="00EB773F" w:rsidRPr="00BE077B" w:rsidRDefault="00EB773F" w:rsidP="009412E2">
            <w:pPr>
              <w:autoSpaceDE w:val="0"/>
              <w:autoSpaceDN w:val="0"/>
              <w:adjustRightInd w:val="0"/>
              <w:rPr>
                <w:rFonts w:ascii="Times New Roman" w:hAnsi="Times New Roman"/>
              </w:rPr>
            </w:pPr>
            <w:proofErr w:type="spellStart"/>
            <w:r w:rsidRPr="00BE077B">
              <w:t>Donghun</w:t>
            </w:r>
            <w:proofErr w:type="spellEnd"/>
            <w:r w:rsidRPr="00BE077B">
              <w:t xml:space="preserve"> Kim</w:t>
            </w:r>
          </w:p>
        </w:tc>
        <w:tc>
          <w:tcPr>
            <w:tcW w:w="3397" w:type="dxa"/>
            <w:vAlign w:val="center"/>
          </w:tcPr>
          <w:p w14:paraId="18D4950D"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t>Smart Grid – Building Envelope Interaction/Dynamic Facades</w:t>
            </w:r>
          </w:p>
        </w:tc>
        <w:tc>
          <w:tcPr>
            <w:tcW w:w="1440" w:type="dxa"/>
          </w:tcPr>
          <w:p w14:paraId="2E66DE34" w14:textId="77777777" w:rsidR="00EB773F" w:rsidRPr="00BE077B" w:rsidRDefault="00EB773F" w:rsidP="009412E2">
            <w:pPr>
              <w:rPr>
                <w:rFonts w:ascii="Times New Roman" w:hAnsi="Times New Roman"/>
              </w:rPr>
            </w:pPr>
          </w:p>
        </w:tc>
        <w:tc>
          <w:tcPr>
            <w:tcW w:w="1687" w:type="dxa"/>
            <w:vAlign w:val="center"/>
          </w:tcPr>
          <w:p w14:paraId="3B67397F" w14:textId="77777777" w:rsidR="00EB773F" w:rsidRPr="00BE077B" w:rsidRDefault="00EB773F" w:rsidP="009412E2">
            <w:pPr>
              <w:autoSpaceDE w:val="0"/>
              <w:autoSpaceDN w:val="0"/>
              <w:adjustRightInd w:val="0"/>
              <w:rPr>
                <w:rFonts w:ascii="Times New Roman" w:hAnsi="Times New Roman"/>
                <w:color w:val="000000"/>
              </w:rPr>
            </w:pPr>
            <w:r>
              <w:rPr>
                <w:rFonts w:ascii="Times New Roman" w:hAnsi="Times New Roman"/>
                <w:color w:val="000000"/>
              </w:rPr>
              <w:t>In the future (Need a new chair to follow up)</w:t>
            </w:r>
          </w:p>
        </w:tc>
      </w:tr>
      <w:tr w:rsidR="00EB773F" w:rsidRPr="00BE077B" w14:paraId="6E6AB5A0" w14:textId="77777777" w:rsidTr="009412E2">
        <w:trPr>
          <w:trHeight w:val="338"/>
        </w:trPr>
        <w:tc>
          <w:tcPr>
            <w:tcW w:w="1615" w:type="dxa"/>
            <w:vAlign w:val="center"/>
          </w:tcPr>
          <w:p w14:paraId="115C25D9"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lastRenderedPageBreak/>
              <w:t>Seminar/Debate</w:t>
            </w:r>
          </w:p>
        </w:tc>
        <w:tc>
          <w:tcPr>
            <w:tcW w:w="1823" w:type="dxa"/>
            <w:vAlign w:val="center"/>
          </w:tcPr>
          <w:p w14:paraId="1724BA9F"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Carol Lomonaco</w:t>
            </w:r>
          </w:p>
        </w:tc>
        <w:tc>
          <w:tcPr>
            <w:tcW w:w="3397" w:type="dxa"/>
            <w:vAlign w:val="center"/>
          </w:tcPr>
          <w:p w14:paraId="7718267F" w14:textId="77777777" w:rsidR="00EB773F" w:rsidRPr="00BE077B" w:rsidRDefault="00EB773F" w:rsidP="009412E2">
            <w:pPr>
              <w:autoSpaceDE w:val="0"/>
              <w:autoSpaceDN w:val="0"/>
              <w:adjustRightInd w:val="0"/>
              <w:rPr>
                <w:rFonts w:ascii="Times New Roman" w:eastAsia="Times New Roman" w:hAnsi="Times New Roman"/>
                <w:color w:val="000000"/>
              </w:rPr>
            </w:pPr>
            <w:r>
              <w:rPr>
                <w:rFonts w:ascii="Times New Roman" w:eastAsia="Times New Roman" w:hAnsi="Times New Roman"/>
                <w:color w:val="000000"/>
              </w:rPr>
              <w:t>IO</w:t>
            </w:r>
            <w:r w:rsidRPr="00BE077B">
              <w:rPr>
                <w:rFonts w:ascii="Times New Roman" w:eastAsia="Times New Roman" w:hAnsi="Times New Roman"/>
                <w:color w:val="000000"/>
              </w:rPr>
              <w:t xml:space="preserve">T Security </w:t>
            </w:r>
            <w:r>
              <w:rPr>
                <w:rFonts w:ascii="Times New Roman" w:eastAsia="Times New Roman" w:hAnsi="Times New Roman"/>
                <w:color w:val="000000"/>
              </w:rPr>
              <w:t>(Part 1)</w:t>
            </w:r>
          </w:p>
        </w:tc>
        <w:tc>
          <w:tcPr>
            <w:tcW w:w="1440" w:type="dxa"/>
          </w:tcPr>
          <w:p w14:paraId="7489D3F0" w14:textId="77777777" w:rsidR="00EB773F" w:rsidRPr="00BE077B" w:rsidRDefault="00EB773F" w:rsidP="009412E2">
            <w:pPr>
              <w:rPr>
                <w:rFonts w:ascii="Times New Roman" w:hAnsi="Times New Roman"/>
              </w:rPr>
            </w:pPr>
            <w:r>
              <w:rPr>
                <w:rFonts w:ascii="Times New Roman" w:hAnsi="Times New Roman"/>
              </w:rPr>
              <w:t>2021 Annual Conference</w:t>
            </w:r>
          </w:p>
        </w:tc>
        <w:tc>
          <w:tcPr>
            <w:tcW w:w="1687" w:type="dxa"/>
          </w:tcPr>
          <w:p w14:paraId="66949D7D" w14:textId="77777777" w:rsidR="00EB773F" w:rsidRPr="00BE077B" w:rsidRDefault="00EB773F" w:rsidP="009412E2">
            <w:pPr>
              <w:autoSpaceDE w:val="0"/>
              <w:autoSpaceDN w:val="0"/>
              <w:adjustRightInd w:val="0"/>
              <w:rPr>
                <w:rFonts w:ascii="Times New Roman" w:hAnsi="Times New Roman"/>
                <w:color w:val="000000"/>
              </w:rPr>
            </w:pPr>
            <w:r>
              <w:rPr>
                <w:rFonts w:ascii="Times New Roman" w:hAnsi="Times New Roman"/>
                <w:color w:val="000000"/>
              </w:rPr>
              <w:t>Carol/Patrick</w:t>
            </w:r>
          </w:p>
        </w:tc>
      </w:tr>
      <w:tr w:rsidR="00EB773F" w:rsidRPr="00BE077B" w14:paraId="37292F35" w14:textId="77777777" w:rsidTr="009412E2">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0EC6A693"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75F11B28"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Carol Lomonaco</w:t>
            </w:r>
          </w:p>
        </w:tc>
        <w:tc>
          <w:tcPr>
            <w:tcW w:w="3397" w:type="dxa"/>
            <w:vAlign w:val="center"/>
          </w:tcPr>
          <w:p w14:paraId="3DABD1DB" w14:textId="77777777" w:rsidR="00EB773F" w:rsidRDefault="00EB773F" w:rsidP="009412E2">
            <w:pPr>
              <w:autoSpaceDE w:val="0"/>
              <w:autoSpaceDN w:val="0"/>
              <w:adjustRightInd w:val="0"/>
              <w:rPr>
                <w:rFonts w:ascii="Times New Roman" w:eastAsia="Times New Roman" w:hAnsi="Times New Roman"/>
                <w:color w:val="000000"/>
              </w:rPr>
            </w:pPr>
            <w:r w:rsidRPr="00BE077B">
              <w:t xml:space="preserve"> </w:t>
            </w:r>
            <w:r>
              <w:rPr>
                <w:rFonts w:ascii="Times New Roman" w:eastAsia="Times New Roman" w:hAnsi="Times New Roman"/>
                <w:color w:val="000000"/>
              </w:rPr>
              <w:t>IO</w:t>
            </w:r>
            <w:r w:rsidRPr="00BE077B">
              <w:rPr>
                <w:rFonts w:ascii="Times New Roman" w:eastAsia="Times New Roman" w:hAnsi="Times New Roman"/>
                <w:color w:val="000000"/>
              </w:rPr>
              <w:t xml:space="preserve">T Security </w:t>
            </w:r>
            <w:r>
              <w:t>(Part 2 – focused on Smart Grid)</w:t>
            </w:r>
          </w:p>
        </w:tc>
        <w:tc>
          <w:tcPr>
            <w:tcW w:w="1440" w:type="dxa"/>
          </w:tcPr>
          <w:p w14:paraId="039E9002" w14:textId="77777777" w:rsidR="00EB773F" w:rsidRDefault="00EB773F" w:rsidP="009412E2">
            <w:pPr>
              <w:rPr>
                <w:rFonts w:ascii="Times New Roman" w:hAnsi="Times New Roman"/>
              </w:rPr>
            </w:pPr>
            <w:r>
              <w:rPr>
                <w:rFonts w:ascii="Times New Roman" w:hAnsi="Times New Roman"/>
              </w:rPr>
              <w:t>Future</w:t>
            </w:r>
          </w:p>
        </w:tc>
        <w:tc>
          <w:tcPr>
            <w:tcW w:w="1687" w:type="dxa"/>
            <w:vAlign w:val="center"/>
          </w:tcPr>
          <w:p w14:paraId="75076135" w14:textId="77777777" w:rsidR="00EB773F" w:rsidRDefault="00EB773F" w:rsidP="009412E2">
            <w:pPr>
              <w:autoSpaceDE w:val="0"/>
              <w:autoSpaceDN w:val="0"/>
              <w:adjustRightInd w:val="0"/>
              <w:rPr>
                <w:rFonts w:ascii="Times New Roman" w:hAnsi="Times New Roman"/>
                <w:color w:val="000000"/>
              </w:rPr>
            </w:pPr>
            <w:r>
              <w:rPr>
                <w:rFonts w:ascii="Times New Roman" w:hAnsi="Times New Roman"/>
                <w:color w:val="000000"/>
              </w:rPr>
              <w:t xml:space="preserve">Could be; </w:t>
            </w:r>
            <w:proofErr w:type="spellStart"/>
            <w:r>
              <w:rPr>
                <w:rFonts w:ascii="Times New Roman" w:hAnsi="Times New Roman"/>
                <w:color w:val="000000"/>
              </w:rPr>
              <w:t>zheng</w:t>
            </w:r>
            <w:proofErr w:type="spellEnd"/>
            <w:r>
              <w:rPr>
                <w:rFonts w:ascii="Times New Roman" w:hAnsi="Times New Roman"/>
                <w:color w:val="000000"/>
              </w:rPr>
              <w:t xml:space="preserve"> &amp;</w:t>
            </w:r>
            <w:proofErr w:type="spellStart"/>
            <w:r>
              <w:rPr>
                <w:rFonts w:ascii="Times New Roman" w:hAnsi="Times New Roman"/>
                <w:color w:val="000000"/>
              </w:rPr>
              <w:t>Jin</w:t>
            </w:r>
            <w:proofErr w:type="spellEnd"/>
            <w:r>
              <w:rPr>
                <w:rFonts w:ascii="Times New Roman" w:hAnsi="Times New Roman"/>
                <w:color w:val="000000"/>
              </w:rPr>
              <w:t xml:space="preserve"> can contribute (MTG Mike </w:t>
            </w:r>
            <w:proofErr w:type="spellStart"/>
            <w:r>
              <w:rPr>
                <w:rFonts w:ascii="Times New Roman" w:hAnsi="Times New Roman"/>
                <w:color w:val="000000"/>
              </w:rPr>
              <w:t>Galler</w:t>
            </w:r>
            <w:proofErr w:type="spellEnd"/>
            <w:r>
              <w:rPr>
                <w:rFonts w:ascii="Times New Roman" w:hAnsi="Times New Roman"/>
                <w:color w:val="000000"/>
              </w:rPr>
              <w:t xml:space="preserve">), </w:t>
            </w:r>
            <w:proofErr w:type="spellStart"/>
            <w:r>
              <w:rPr>
                <w:rFonts w:ascii="Times New Roman" w:hAnsi="Times New Roman"/>
                <w:color w:val="000000"/>
              </w:rPr>
              <w:t>Qun</w:t>
            </w:r>
            <w:proofErr w:type="spellEnd"/>
            <w:r>
              <w:rPr>
                <w:rFonts w:ascii="Times New Roman" w:hAnsi="Times New Roman"/>
                <w:color w:val="000000"/>
              </w:rPr>
              <w:t xml:space="preserve"> Zhou</w:t>
            </w:r>
          </w:p>
        </w:tc>
      </w:tr>
      <w:tr w:rsidR="00EB773F" w:rsidRPr="00BE077B" w14:paraId="7A9C25DD" w14:textId="77777777" w:rsidTr="009412E2">
        <w:trPr>
          <w:trHeight w:val="338"/>
        </w:trPr>
        <w:tc>
          <w:tcPr>
            <w:tcW w:w="1615" w:type="dxa"/>
            <w:vAlign w:val="center"/>
          </w:tcPr>
          <w:p w14:paraId="4204CEF5"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 xml:space="preserve">Seminar </w:t>
            </w:r>
          </w:p>
        </w:tc>
        <w:tc>
          <w:tcPr>
            <w:tcW w:w="1823" w:type="dxa"/>
            <w:vAlign w:val="center"/>
          </w:tcPr>
          <w:p w14:paraId="4D846A84"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 xml:space="preserve">Edward </w:t>
            </w:r>
            <w:proofErr w:type="spellStart"/>
            <w:r w:rsidRPr="00BE077B">
              <w:rPr>
                <w:rFonts w:ascii="Times New Roman" w:hAnsi="Times New Roman"/>
              </w:rPr>
              <w:t>Tsui</w:t>
            </w:r>
            <w:proofErr w:type="spellEnd"/>
          </w:p>
        </w:tc>
        <w:tc>
          <w:tcPr>
            <w:tcW w:w="3397" w:type="dxa"/>
            <w:vAlign w:val="center"/>
          </w:tcPr>
          <w:p w14:paraId="6BF717CD"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Times New Roman" w:eastAsia="Times New Roman" w:hAnsi="Times New Roman"/>
                <w:color w:val="000000"/>
              </w:rPr>
              <w:t xml:space="preserve">Best practice of monitoring and instrumentation </w:t>
            </w:r>
          </w:p>
        </w:tc>
        <w:tc>
          <w:tcPr>
            <w:tcW w:w="1440" w:type="dxa"/>
          </w:tcPr>
          <w:p w14:paraId="0159091D" w14:textId="77777777" w:rsidR="00EB773F" w:rsidRPr="00BE077B" w:rsidRDefault="00EB773F" w:rsidP="009412E2">
            <w:pPr>
              <w:rPr>
                <w:rFonts w:ascii="Times New Roman" w:hAnsi="Times New Roman"/>
              </w:rPr>
            </w:pPr>
          </w:p>
        </w:tc>
        <w:tc>
          <w:tcPr>
            <w:tcW w:w="1687" w:type="dxa"/>
          </w:tcPr>
          <w:p w14:paraId="4FBF57E7" w14:textId="77777777" w:rsidR="00EB773F" w:rsidRPr="00BE077B" w:rsidRDefault="00EB773F" w:rsidP="009412E2">
            <w:pPr>
              <w:autoSpaceDE w:val="0"/>
              <w:autoSpaceDN w:val="0"/>
              <w:adjustRightInd w:val="0"/>
              <w:rPr>
                <w:rFonts w:ascii="Times New Roman" w:hAnsi="Times New Roman"/>
                <w:color w:val="000000"/>
              </w:rPr>
            </w:pPr>
            <w:r w:rsidRPr="00BE077B">
              <w:rPr>
                <w:rFonts w:ascii="Times New Roman" w:hAnsi="Times New Roman"/>
              </w:rPr>
              <w:t xml:space="preserve">Glenn Remington; </w:t>
            </w:r>
          </w:p>
        </w:tc>
      </w:tr>
      <w:tr w:rsidR="00EB773F" w:rsidRPr="00BE077B" w14:paraId="13B063C9" w14:textId="77777777" w:rsidTr="009412E2">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536578A2" w14:textId="77777777" w:rsidR="00EB773F" w:rsidRPr="00BE077B" w:rsidRDefault="00EB773F" w:rsidP="009412E2">
            <w:pPr>
              <w:snapToGrid w:val="0"/>
              <w:rPr>
                <w:rFonts w:ascii="Times New Roman" w:hAnsi="Times New Roman"/>
              </w:rPr>
            </w:pPr>
            <w:r w:rsidRPr="00BE077B">
              <w:rPr>
                <w:rFonts w:ascii="Times New Roman" w:hAnsi="Times New Roman"/>
              </w:rPr>
              <w:t>Seminar</w:t>
            </w:r>
          </w:p>
        </w:tc>
        <w:tc>
          <w:tcPr>
            <w:tcW w:w="1823" w:type="dxa"/>
            <w:vAlign w:val="center"/>
          </w:tcPr>
          <w:p w14:paraId="76D1C7AC" w14:textId="77777777" w:rsidR="00EB773F" w:rsidRPr="00BE077B" w:rsidRDefault="00EB773F" w:rsidP="009412E2">
            <w:pPr>
              <w:snapToGrid w:val="0"/>
            </w:pPr>
            <w:r w:rsidRPr="00BE077B">
              <w:rPr>
                <w:rFonts w:ascii="Times New Roman" w:hAnsi="Times New Roman"/>
              </w:rPr>
              <w:t>Eric Yang</w:t>
            </w:r>
          </w:p>
        </w:tc>
        <w:tc>
          <w:tcPr>
            <w:tcW w:w="3397" w:type="dxa"/>
            <w:vAlign w:val="center"/>
          </w:tcPr>
          <w:p w14:paraId="68E6161B" w14:textId="77777777" w:rsidR="00EB773F" w:rsidRPr="00BE077B" w:rsidRDefault="00EB773F" w:rsidP="009412E2">
            <w:pPr>
              <w:snapToGrid w:val="0"/>
            </w:pPr>
            <w:r w:rsidRPr="00BE077B">
              <w:rPr>
                <w:rFonts w:ascii="Times New Roman" w:eastAsia="Times New Roman" w:hAnsi="Times New Roman"/>
                <w:color w:val="000000"/>
              </w:rPr>
              <w:t>Battery Control Strategies and its impact to life cycle cost</w:t>
            </w:r>
          </w:p>
        </w:tc>
        <w:tc>
          <w:tcPr>
            <w:tcW w:w="1440" w:type="dxa"/>
            <w:vAlign w:val="center"/>
          </w:tcPr>
          <w:p w14:paraId="5DEAF721" w14:textId="77777777" w:rsidR="00EB773F" w:rsidRPr="00BE077B" w:rsidRDefault="00EB773F" w:rsidP="009412E2">
            <w:pPr>
              <w:snapToGrid w:val="0"/>
            </w:pPr>
            <w:r w:rsidRPr="00BE077B">
              <w:rPr>
                <w:rFonts w:ascii="Times New Roman" w:hAnsi="Times New Roman"/>
              </w:rPr>
              <w:t xml:space="preserve">Christie </w:t>
            </w:r>
            <w:proofErr w:type="spellStart"/>
            <w:r w:rsidRPr="00BE077B">
              <w:rPr>
                <w:rFonts w:ascii="Times New Roman" w:hAnsi="Times New Roman"/>
              </w:rPr>
              <w:t>Kjellman</w:t>
            </w:r>
            <w:proofErr w:type="spellEnd"/>
            <w:r w:rsidRPr="00BE077B">
              <w:rPr>
                <w:rFonts w:ascii="Times New Roman" w:hAnsi="Times New Roman"/>
              </w:rPr>
              <w:t>,</w:t>
            </w:r>
            <w:r>
              <w:rPr>
                <w:rFonts w:ascii="Times New Roman" w:hAnsi="Times New Roman"/>
              </w:rPr>
              <w:t xml:space="preserve"> Carol, </w:t>
            </w:r>
            <w:r w:rsidRPr="00BE077B">
              <w:rPr>
                <w:rFonts w:ascii="Times New Roman" w:hAnsi="Times New Roman"/>
              </w:rPr>
              <w:t>Glenn Remington, Srinivas Katipamula</w:t>
            </w:r>
          </w:p>
        </w:tc>
        <w:tc>
          <w:tcPr>
            <w:tcW w:w="1687" w:type="dxa"/>
          </w:tcPr>
          <w:p w14:paraId="1A17875B" w14:textId="77777777" w:rsidR="00EB773F" w:rsidRPr="00BE077B" w:rsidRDefault="00EB773F" w:rsidP="009412E2">
            <w:pPr>
              <w:snapToGrid w:val="0"/>
            </w:pPr>
          </w:p>
        </w:tc>
      </w:tr>
      <w:tr w:rsidR="00EB773F" w:rsidRPr="00BE077B" w14:paraId="2F33B376" w14:textId="77777777" w:rsidTr="009412E2">
        <w:trPr>
          <w:trHeight w:val="338"/>
        </w:trPr>
        <w:tc>
          <w:tcPr>
            <w:tcW w:w="1615" w:type="dxa"/>
          </w:tcPr>
          <w:p w14:paraId="70F0D28F"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tcPr>
          <w:p w14:paraId="61CAAF29" w14:textId="77777777" w:rsidR="00EB773F" w:rsidRPr="00BE077B" w:rsidRDefault="00EB773F" w:rsidP="009412E2">
            <w:pPr>
              <w:autoSpaceDE w:val="0"/>
              <w:autoSpaceDN w:val="0"/>
              <w:adjustRightInd w:val="0"/>
              <w:rPr>
                <w:rFonts w:ascii="Times New Roman" w:hAnsi="Times New Roman"/>
              </w:rPr>
            </w:pPr>
            <w:r w:rsidRPr="00BE077B">
              <w:t>Peter Armstrong</w:t>
            </w:r>
          </w:p>
        </w:tc>
        <w:tc>
          <w:tcPr>
            <w:tcW w:w="3397" w:type="dxa"/>
            <w:vAlign w:val="bottom"/>
          </w:tcPr>
          <w:p w14:paraId="37AE916F"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Calibri" w:eastAsia="Times New Roman" w:hAnsi="Calibri"/>
                <w:color w:val="000000"/>
              </w:rPr>
              <w:t>What to do with optimal control</w:t>
            </w:r>
            <w:r w:rsidRPr="00BE077B">
              <w:rPr>
                <w:rFonts w:ascii="Calibri" w:hAnsi="Calibri"/>
                <w:color w:val="000000"/>
              </w:rPr>
              <w:t>?</w:t>
            </w:r>
          </w:p>
        </w:tc>
        <w:tc>
          <w:tcPr>
            <w:tcW w:w="1440" w:type="dxa"/>
            <w:vAlign w:val="center"/>
          </w:tcPr>
          <w:p w14:paraId="3F0E2B7D" w14:textId="77777777" w:rsidR="00EB773F" w:rsidRPr="00BE077B" w:rsidRDefault="00EB773F" w:rsidP="009412E2">
            <w:pPr>
              <w:autoSpaceDE w:val="0"/>
              <w:autoSpaceDN w:val="0"/>
              <w:adjustRightInd w:val="0"/>
              <w:rPr>
                <w:rFonts w:ascii="Times New Roman" w:hAnsi="Times New Roman"/>
              </w:rPr>
            </w:pPr>
          </w:p>
        </w:tc>
        <w:tc>
          <w:tcPr>
            <w:tcW w:w="1687" w:type="dxa"/>
          </w:tcPr>
          <w:p w14:paraId="1DA71DEC" w14:textId="77777777" w:rsidR="00EB773F" w:rsidRPr="00BE077B" w:rsidRDefault="00EB773F" w:rsidP="009412E2">
            <w:pPr>
              <w:autoSpaceDE w:val="0"/>
              <w:autoSpaceDN w:val="0"/>
              <w:adjustRightInd w:val="0"/>
              <w:rPr>
                <w:rFonts w:ascii="Times New Roman" w:hAnsi="Times New Roman"/>
                <w:color w:val="000000"/>
              </w:rPr>
            </w:pPr>
          </w:p>
        </w:tc>
      </w:tr>
      <w:tr w:rsidR="00EB773F" w:rsidRPr="00BE077B" w14:paraId="68208BF9" w14:textId="77777777" w:rsidTr="009412E2">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6D788FB4"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tcPr>
          <w:p w14:paraId="452DE46D" w14:textId="77777777" w:rsidR="00EB773F" w:rsidRPr="00BE077B" w:rsidRDefault="00EB773F" w:rsidP="009412E2">
            <w:pPr>
              <w:autoSpaceDE w:val="0"/>
              <w:autoSpaceDN w:val="0"/>
              <w:adjustRightInd w:val="0"/>
              <w:rPr>
                <w:rFonts w:ascii="Times New Roman" w:hAnsi="Times New Roman"/>
              </w:rPr>
            </w:pPr>
            <w:r w:rsidRPr="00BE077B">
              <w:t>Andreas Athienitis</w:t>
            </w:r>
          </w:p>
        </w:tc>
        <w:tc>
          <w:tcPr>
            <w:tcW w:w="3397" w:type="dxa"/>
            <w:vAlign w:val="bottom"/>
          </w:tcPr>
          <w:p w14:paraId="0CA10324"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Calibri" w:eastAsia="Times New Roman" w:hAnsi="Calibri"/>
                <w:color w:val="000000"/>
              </w:rPr>
              <w:t>Model accuracy impact study on model predictive control</w:t>
            </w:r>
          </w:p>
        </w:tc>
        <w:tc>
          <w:tcPr>
            <w:tcW w:w="1440" w:type="dxa"/>
            <w:vAlign w:val="center"/>
          </w:tcPr>
          <w:p w14:paraId="180231E1" w14:textId="77777777" w:rsidR="00EB773F" w:rsidRPr="00BE077B" w:rsidRDefault="00EB773F" w:rsidP="009412E2">
            <w:pPr>
              <w:autoSpaceDE w:val="0"/>
              <w:autoSpaceDN w:val="0"/>
              <w:adjustRightInd w:val="0"/>
              <w:rPr>
                <w:rFonts w:ascii="Times New Roman" w:hAnsi="Times New Roman"/>
              </w:rPr>
            </w:pPr>
          </w:p>
        </w:tc>
        <w:tc>
          <w:tcPr>
            <w:tcW w:w="1687" w:type="dxa"/>
          </w:tcPr>
          <w:p w14:paraId="27404840" w14:textId="77777777" w:rsidR="00EB773F" w:rsidRPr="00BE077B" w:rsidRDefault="00EB773F" w:rsidP="009412E2">
            <w:pPr>
              <w:autoSpaceDE w:val="0"/>
              <w:autoSpaceDN w:val="0"/>
              <w:adjustRightInd w:val="0"/>
              <w:rPr>
                <w:rFonts w:ascii="Times New Roman" w:hAnsi="Times New Roman"/>
                <w:color w:val="000000"/>
              </w:rPr>
            </w:pPr>
            <w:r>
              <w:t>BOD sc. David/Andreas</w:t>
            </w:r>
            <w:r w:rsidRPr="00BE077B">
              <w:t xml:space="preserve"> </w:t>
            </w:r>
          </w:p>
        </w:tc>
      </w:tr>
      <w:tr w:rsidR="00EB773F" w:rsidRPr="00BE077B" w14:paraId="7B6EBA59" w14:textId="77777777" w:rsidTr="009412E2">
        <w:trPr>
          <w:trHeight w:val="338"/>
        </w:trPr>
        <w:tc>
          <w:tcPr>
            <w:tcW w:w="1615" w:type="dxa"/>
          </w:tcPr>
          <w:p w14:paraId="43A6CFA9"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tcPr>
          <w:p w14:paraId="71795810" w14:textId="77777777" w:rsidR="00EB773F" w:rsidRPr="00BE077B" w:rsidRDefault="00EB773F" w:rsidP="009412E2">
            <w:pPr>
              <w:autoSpaceDE w:val="0"/>
              <w:autoSpaceDN w:val="0"/>
              <w:adjustRightInd w:val="0"/>
              <w:rPr>
                <w:rFonts w:ascii="Times New Roman" w:hAnsi="Times New Roman"/>
              </w:rPr>
            </w:pPr>
            <w:r w:rsidRPr="00BE077B">
              <w:t>Zhou Joe</w:t>
            </w:r>
          </w:p>
        </w:tc>
        <w:tc>
          <w:tcPr>
            <w:tcW w:w="3397" w:type="dxa"/>
            <w:vAlign w:val="bottom"/>
          </w:tcPr>
          <w:p w14:paraId="57345D90"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Calibri" w:eastAsia="Times New Roman" w:hAnsi="Calibri"/>
                <w:color w:val="000000"/>
              </w:rPr>
              <w:t xml:space="preserve">Training plan for facilities </w:t>
            </w:r>
          </w:p>
        </w:tc>
        <w:tc>
          <w:tcPr>
            <w:tcW w:w="1440" w:type="dxa"/>
            <w:vAlign w:val="center"/>
          </w:tcPr>
          <w:p w14:paraId="0EF651FB" w14:textId="77777777" w:rsidR="00EB773F" w:rsidRPr="00BE077B" w:rsidRDefault="00EB773F" w:rsidP="009412E2">
            <w:pPr>
              <w:autoSpaceDE w:val="0"/>
              <w:autoSpaceDN w:val="0"/>
              <w:adjustRightInd w:val="0"/>
              <w:rPr>
                <w:rFonts w:ascii="Times New Roman" w:hAnsi="Times New Roman"/>
              </w:rPr>
            </w:pPr>
          </w:p>
        </w:tc>
        <w:tc>
          <w:tcPr>
            <w:tcW w:w="1687" w:type="dxa"/>
          </w:tcPr>
          <w:p w14:paraId="1AB3B68B" w14:textId="77777777" w:rsidR="00EB773F" w:rsidRPr="00BE077B" w:rsidRDefault="00EB773F" w:rsidP="009412E2">
            <w:pPr>
              <w:autoSpaceDE w:val="0"/>
              <w:autoSpaceDN w:val="0"/>
              <w:adjustRightInd w:val="0"/>
              <w:rPr>
                <w:rFonts w:ascii="Times New Roman" w:hAnsi="Times New Roman"/>
                <w:color w:val="000000"/>
              </w:rPr>
            </w:pPr>
            <w:r>
              <w:rPr>
                <w:rFonts w:ascii="Times New Roman" w:hAnsi="Times New Roman"/>
                <w:color w:val="000000"/>
              </w:rPr>
              <w:t>Glenn/Joe</w:t>
            </w:r>
          </w:p>
        </w:tc>
      </w:tr>
      <w:tr w:rsidR="00EB773F" w:rsidRPr="00BE077B" w14:paraId="1A266651" w14:textId="77777777" w:rsidTr="009412E2">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61EFEFF3"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TBD</w:t>
            </w:r>
          </w:p>
        </w:tc>
        <w:tc>
          <w:tcPr>
            <w:tcW w:w="1823" w:type="dxa"/>
            <w:vAlign w:val="center"/>
          </w:tcPr>
          <w:p w14:paraId="4CD534CA" w14:textId="77777777" w:rsidR="00EB773F" w:rsidRPr="00BE077B" w:rsidRDefault="00EB773F" w:rsidP="009412E2">
            <w:pPr>
              <w:rPr>
                <w:rFonts w:ascii="Times New Roman" w:hAnsi="Times New Roman"/>
                <w:color w:val="000000"/>
              </w:rPr>
            </w:pPr>
            <w:r w:rsidRPr="00BE077B">
              <w:rPr>
                <w:rFonts w:ascii="Times New Roman" w:hAnsi="Times New Roman"/>
              </w:rPr>
              <w:t>TBD</w:t>
            </w:r>
          </w:p>
        </w:tc>
        <w:tc>
          <w:tcPr>
            <w:tcW w:w="3397" w:type="dxa"/>
            <w:vAlign w:val="center"/>
          </w:tcPr>
          <w:p w14:paraId="2A56F85C" w14:textId="77777777" w:rsidR="00EB773F" w:rsidRPr="00BE077B" w:rsidRDefault="00EB773F" w:rsidP="009412E2">
            <w:pPr>
              <w:rPr>
                <w:rFonts w:ascii="Times New Roman" w:eastAsia="Times New Roman" w:hAnsi="Times New Roman"/>
                <w:color w:val="000000"/>
              </w:rPr>
            </w:pPr>
            <w:r w:rsidRPr="00BE077B">
              <w:rPr>
                <w:rFonts w:ascii="Times New Roman" w:eastAsiaTheme="minorEastAsia" w:hAnsi="Times New Roman"/>
              </w:rPr>
              <w:t>W</w:t>
            </w:r>
            <w:r w:rsidRPr="00BE077B">
              <w:rPr>
                <w:rFonts w:ascii="Times New Roman" w:eastAsiaTheme="minorEastAsia" w:hAnsi="Times New Roman" w:hint="eastAsia"/>
              </w:rPr>
              <w:t xml:space="preserve">hat </w:t>
            </w:r>
            <w:r w:rsidRPr="00BE077B">
              <w:rPr>
                <w:rFonts w:ascii="Times New Roman" w:eastAsiaTheme="minorEastAsia" w:hAnsi="Times New Roman"/>
              </w:rPr>
              <w:t>data the lawyer would like to know –needs to define scope</w:t>
            </w:r>
          </w:p>
        </w:tc>
        <w:tc>
          <w:tcPr>
            <w:tcW w:w="1440" w:type="dxa"/>
            <w:vAlign w:val="center"/>
          </w:tcPr>
          <w:p w14:paraId="6582A621"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In future</w:t>
            </w:r>
          </w:p>
        </w:tc>
        <w:tc>
          <w:tcPr>
            <w:tcW w:w="1687" w:type="dxa"/>
          </w:tcPr>
          <w:p w14:paraId="602C2F7B" w14:textId="77777777" w:rsidR="00EB773F" w:rsidRPr="00BE077B" w:rsidRDefault="00EB773F" w:rsidP="009412E2">
            <w:pPr>
              <w:autoSpaceDE w:val="0"/>
              <w:autoSpaceDN w:val="0"/>
              <w:adjustRightInd w:val="0"/>
              <w:rPr>
                <w:rFonts w:ascii="Times New Roman" w:hAnsi="Times New Roman"/>
                <w:color w:val="000000"/>
              </w:rPr>
            </w:pPr>
          </w:p>
        </w:tc>
      </w:tr>
      <w:tr w:rsidR="00EB773F" w:rsidRPr="00BE077B" w14:paraId="7438EE92" w14:textId="77777777" w:rsidTr="009412E2">
        <w:tc>
          <w:tcPr>
            <w:tcW w:w="1615" w:type="dxa"/>
            <w:vAlign w:val="center"/>
          </w:tcPr>
          <w:p w14:paraId="4E2FE2BA"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1E19E758" w14:textId="77777777" w:rsidR="00EB773F" w:rsidRPr="00BE077B" w:rsidRDefault="00EB773F" w:rsidP="009412E2">
            <w:pPr>
              <w:autoSpaceDE w:val="0"/>
              <w:autoSpaceDN w:val="0"/>
              <w:adjustRightInd w:val="0"/>
              <w:rPr>
                <w:rFonts w:ascii="Times New Roman" w:hAnsi="Times New Roman"/>
              </w:rPr>
            </w:pPr>
            <w:r w:rsidRPr="00BE077B">
              <w:rPr>
                <w:rFonts w:ascii="Times New Roman" w:eastAsia="Times New Roman" w:hAnsi="Times New Roman"/>
                <w:color w:val="000000"/>
              </w:rPr>
              <w:t>Peter Armstrong&amp; Li Song</w:t>
            </w:r>
          </w:p>
        </w:tc>
        <w:tc>
          <w:tcPr>
            <w:tcW w:w="3397" w:type="dxa"/>
            <w:vAlign w:val="center"/>
          </w:tcPr>
          <w:p w14:paraId="62CCD26A"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Times New Roman" w:eastAsia="Times New Roman" w:hAnsi="Times New Roman"/>
                <w:color w:val="000000"/>
              </w:rPr>
              <w:t>Building optimal / predictive control</w:t>
            </w:r>
          </w:p>
        </w:tc>
        <w:tc>
          <w:tcPr>
            <w:tcW w:w="1440" w:type="dxa"/>
            <w:vAlign w:val="center"/>
          </w:tcPr>
          <w:p w14:paraId="66B1163B"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32AEBA97" w14:textId="77777777" w:rsidR="00EB773F" w:rsidRPr="00BE077B" w:rsidRDefault="00EB773F" w:rsidP="009412E2">
            <w:pPr>
              <w:autoSpaceDE w:val="0"/>
              <w:autoSpaceDN w:val="0"/>
              <w:adjustRightInd w:val="0"/>
              <w:rPr>
                <w:rFonts w:ascii="Times New Roman" w:hAnsi="Times New Roman"/>
                <w:color w:val="000000"/>
              </w:rPr>
            </w:pPr>
          </w:p>
        </w:tc>
      </w:tr>
      <w:tr w:rsidR="00EB773F" w:rsidRPr="00BE077B" w14:paraId="6626FB51" w14:textId="77777777" w:rsidTr="009412E2">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7254E53" w14:textId="77777777" w:rsidR="00EB773F" w:rsidRPr="00BE077B" w:rsidRDefault="00EB773F" w:rsidP="009412E2">
            <w:pPr>
              <w:autoSpaceDE w:val="0"/>
              <w:autoSpaceDN w:val="0"/>
              <w:adjustRightInd w:val="0"/>
              <w:rPr>
                <w:rFonts w:ascii="Times New Roman" w:hAnsi="Times New Roman"/>
              </w:rPr>
            </w:pPr>
            <w:proofErr w:type="spellStart"/>
            <w:proofErr w:type="gramStart"/>
            <w:r w:rsidRPr="00BE077B">
              <w:rPr>
                <w:rFonts w:ascii="Times New Roman" w:hAnsi="Times New Roman"/>
              </w:rPr>
              <w:t>Seminar,co</w:t>
            </w:r>
            <w:proofErr w:type="spellEnd"/>
            <w:proofErr w:type="gramEnd"/>
            <w:r w:rsidRPr="00BE077B">
              <w:rPr>
                <w:rFonts w:ascii="Times New Roman" w:hAnsi="Times New Roman"/>
              </w:rPr>
              <w:t>-sponsor TC 7.9</w:t>
            </w:r>
          </w:p>
        </w:tc>
        <w:tc>
          <w:tcPr>
            <w:tcW w:w="1823" w:type="dxa"/>
            <w:vAlign w:val="center"/>
          </w:tcPr>
          <w:p w14:paraId="7D3AA695"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Li Song&amp; Carol Lomonaco</w:t>
            </w:r>
          </w:p>
        </w:tc>
        <w:tc>
          <w:tcPr>
            <w:tcW w:w="3397" w:type="dxa"/>
            <w:vAlign w:val="center"/>
          </w:tcPr>
          <w:p w14:paraId="4E159990" w14:textId="77777777" w:rsidR="00EB773F" w:rsidRPr="00BE077B" w:rsidRDefault="00EB773F" w:rsidP="009412E2">
            <w:pPr>
              <w:autoSpaceDE w:val="0"/>
              <w:autoSpaceDN w:val="0"/>
              <w:adjustRightInd w:val="0"/>
              <w:rPr>
                <w:rFonts w:ascii="Times New Roman" w:eastAsia="Times New Roman" w:hAnsi="Times New Roman"/>
                <w:color w:val="000000"/>
              </w:rPr>
            </w:pPr>
            <w:r w:rsidRPr="00BE077B">
              <w:rPr>
                <w:rFonts w:ascii="Times New Roman" w:hAnsi="Times New Roman"/>
              </w:rPr>
              <w:t>How BAS can Enhance Existing Building Commissioning</w:t>
            </w:r>
          </w:p>
        </w:tc>
        <w:tc>
          <w:tcPr>
            <w:tcW w:w="1440" w:type="dxa"/>
            <w:vAlign w:val="center"/>
          </w:tcPr>
          <w:p w14:paraId="2DB117D5"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7DEC1D24" w14:textId="77777777" w:rsidR="00EB773F" w:rsidRPr="00BE077B" w:rsidRDefault="00EB773F" w:rsidP="009412E2">
            <w:pPr>
              <w:autoSpaceDE w:val="0"/>
              <w:autoSpaceDN w:val="0"/>
              <w:adjustRightInd w:val="0"/>
              <w:rPr>
                <w:rFonts w:ascii="Times New Roman" w:hAnsi="Times New Roman"/>
                <w:color w:val="000000"/>
              </w:rPr>
            </w:pPr>
          </w:p>
        </w:tc>
      </w:tr>
      <w:tr w:rsidR="00EB773F" w:rsidRPr="00BE077B" w14:paraId="27C5C81D" w14:textId="77777777" w:rsidTr="009412E2">
        <w:tc>
          <w:tcPr>
            <w:tcW w:w="1615" w:type="dxa"/>
            <w:vAlign w:val="center"/>
          </w:tcPr>
          <w:p w14:paraId="00843B68"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6BE7A440"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Armstrong</w:t>
            </w:r>
          </w:p>
        </w:tc>
        <w:tc>
          <w:tcPr>
            <w:tcW w:w="3397" w:type="dxa"/>
            <w:vAlign w:val="center"/>
          </w:tcPr>
          <w:p w14:paraId="3095102E"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Edge computing, Cloud Analytics, and On-Premise Systems – Architectures for Smart Building Systems</w:t>
            </w:r>
          </w:p>
        </w:tc>
        <w:tc>
          <w:tcPr>
            <w:tcW w:w="1440" w:type="dxa"/>
            <w:vAlign w:val="center"/>
          </w:tcPr>
          <w:p w14:paraId="619A8D80" w14:textId="77777777" w:rsidR="00EB773F" w:rsidRPr="00BE077B" w:rsidRDefault="00EB773F" w:rsidP="009412E2">
            <w:pPr>
              <w:autoSpaceDE w:val="0"/>
              <w:autoSpaceDN w:val="0"/>
              <w:adjustRightInd w:val="0"/>
              <w:rPr>
                <w:rFonts w:ascii="Times New Roman" w:hAnsi="Times New Roman"/>
              </w:rPr>
            </w:pPr>
            <w:r w:rsidRPr="00001B0E">
              <w:rPr>
                <w:rFonts w:ascii="Times New Roman" w:hAnsi="Times New Roman"/>
              </w:rPr>
              <w:t>For future</w:t>
            </w:r>
          </w:p>
        </w:tc>
        <w:tc>
          <w:tcPr>
            <w:tcW w:w="1687" w:type="dxa"/>
          </w:tcPr>
          <w:p w14:paraId="01334AB6" w14:textId="77777777" w:rsidR="00EB773F" w:rsidRPr="00BE077B" w:rsidRDefault="00EB773F" w:rsidP="009412E2">
            <w:pPr>
              <w:autoSpaceDE w:val="0"/>
              <w:autoSpaceDN w:val="0"/>
              <w:adjustRightInd w:val="0"/>
              <w:rPr>
                <w:rFonts w:ascii="Times New Roman" w:hAnsi="Times New Roman"/>
              </w:rPr>
            </w:pPr>
          </w:p>
        </w:tc>
      </w:tr>
      <w:tr w:rsidR="00EB773F" w:rsidRPr="00BE077B" w14:paraId="408FFD0B" w14:textId="77777777" w:rsidTr="009412E2">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699AC984"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7231AF25"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Nick Gayeski / Speakers from Armstrong</w:t>
            </w:r>
          </w:p>
        </w:tc>
        <w:tc>
          <w:tcPr>
            <w:tcW w:w="3397" w:type="dxa"/>
            <w:vAlign w:val="center"/>
          </w:tcPr>
          <w:p w14:paraId="77190D08"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Smart Transducers with Embedded Diagnostics</w:t>
            </w:r>
          </w:p>
        </w:tc>
        <w:tc>
          <w:tcPr>
            <w:tcW w:w="1440" w:type="dxa"/>
            <w:vAlign w:val="center"/>
          </w:tcPr>
          <w:p w14:paraId="1715F002"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3FA53932" w14:textId="77777777" w:rsidR="00EB773F" w:rsidRPr="00BE077B" w:rsidRDefault="00EB773F" w:rsidP="009412E2">
            <w:pPr>
              <w:autoSpaceDE w:val="0"/>
              <w:autoSpaceDN w:val="0"/>
              <w:adjustRightInd w:val="0"/>
              <w:rPr>
                <w:rFonts w:ascii="Times New Roman" w:hAnsi="Times New Roman"/>
              </w:rPr>
            </w:pPr>
          </w:p>
        </w:tc>
      </w:tr>
      <w:tr w:rsidR="00EB773F" w:rsidRPr="00BE077B" w14:paraId="29B63C85" w14:textId="77777777" w:rsidTr="009412E2">
        <w:tc>
          <w:tcPr>
            <w:tcW w:w="1615" w:type="dxa"/>
            <w:vAlign w:val="center"/>
          </w:tcPr>
          <w:p w14:paraId="6EEB6C94"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58B164F2"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 xml:space="preserve">Kristin </w:t>
            </w:r>
            <w:proofErr w:type="spellStart"/>
            <w:r w:rsidRPr="00BE077B">
              <w:rPr>
                <w:rFonts w:ascii="Times New Roman" w:hAnsi="Times New Roman"/>
              </w:rPr>
              <w:t>Heinemeier</w:t>
            </w:r>
            <w:proofErr w:type="spellEnd"/>
            <w:r w:rsidRPr="00BE077B">
              <w:rPr>
                <w:rFonts w:ascii="Times New Roman" w:hAnsi="Times New Roman"/>
              </w:rPr>
              <w:t xml:space="preserve"> / Kristin &amp;Jon Douglas, someone from TC 7.9?</w:t>
            </w:r>
          </w:p>
        </w:tc>
        <w:tc>
          <w:tcPr>
            <w:tcW w:w="3397" w:type="dxa"/>
            <w:vAlign w:val="center"/>
          </w:tcPr>
          <w:p w14:paraId="287A896F"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Fault Detection and Retro-commissioning:  Where is the Line and Does it Matter?</w:t>
            </w:r>
          </w:p>
        </w:tc>
        <w:tc>
          <w:tcPr>
            <w:tcW w:w="1440" w:type="dxa"/>
            <w:vAlign w:val="center"/>
          </w:tcPr>
          <w:p w14:paraId="7FF721EA"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46DD0FDC" w14:textId="77777777" w:rsidR="00EB773F" w:rsidRPr="00BE077B" w:rsidRDefault="00EB773F" w:rsidP="009412E2">
            <w:pPr>
              <w:autoSpaceDE w:val="0"/>
              <w:autoSpaceDN w:val="0"/>
              <w:adjustRightInd w:val="0"/>
              <w:rPr>
                <w:rFonts w:ascii="Times New Roman" w:hAnsi="Times New Roman"/>
              </w:rPr>
            </w:pPr>
          </w:p>
        </w:tc>
      </w:tr>
      <w:tr w:rsidR="00EB773F" w:rsidRPr="00BE077B" w14:paraId="10E57E3F" w14:textId="77777777" w:rsidTr="009412E2">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4F3C8CBD"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lastRenderedPageBreak/>
              <w:t>Workshop</w:t>
            </w:r>
          </w:p>
        </w:tc>
        <w:tc>
          <w:tcPr>
            <w:tcW w:w="1823" w:type="dxa"/>
            <w:vAlign w:val="center"/>
          </w:tcPr>
          <w:p w14:paraId="60F00101"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 xml:space="preserve">Kristin </w:t>
            </w:r>
            <w:proofErr w:type="spellStart"/>
            <w:r w:rsidRPr="00BE077B">
              <w:rPr>
                <w:rFonts w:ascii="Times New Roman" w:hAnsi="Times New Roman"/>
              </w:rPr>
              <w:t>Heinemeier</w:t>
            </w:r>
            <w:proofErr w:type="spellEnd"/>
          </w:p>
        </w:tc>
        <w:tc>
          <w:tcPr>
            <w:tcW w:w="3397" w:type="dxa"/>
            <w:vAlign w:val="center"/>
          </w:tcPr>
          <w:p w14:paraId="7263751A"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Lab Methods for verifying that FDD tools for RTUs really work:  Will Standard 2007 really work?</w:t>
            </w:r>
          </w:p>
        </w:tc>
        <w:tc>
          <w:tcPr>
            <w:tcW w:w="1440" w:type="dxa"/>
            <w:vAlign w:val="center"/>
          </w:tcPr>
          <w:p w14:paraId="6C905C4E"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793211E5" w14:textId="77777777" w:rsidR="00EB773F" w:rsidRPr="00BE077B" w:rsidRDefault="00EB773F" w:rsidP="009412E2">
            <w:pPr>
              <w:autoSpaceDE w:val="0"/>
              <w:autoSpaceDN w:val="0"/>
              <w:adjustRightInd w:val="0"/>
              <w:rPr>
                <w:rFonts w:ascii="Times New Roman" w:hAnsi="Times New Roman"/>
              </w:rPr>
            </w:pPr>
          </w:p>
        </w:tc>
      </w:tr>
      <w:tr w:rsidR="00EB773F" w:rsidRPr="00BE077B" w14:paraId="2FEA9C99" w14:textId="77777777" w:rsidTr="009412E2">
        <w:tc>
          <w:tcPr>
            <w:tcW w:w="1615" w:type="dxa"/>
            <w:vAlign w:val="center"/>
          </w:tcPr>
          <w:p w14:paraId="4F28FAB2"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Seminar</w:t>
            </w:r>
          </w:p>
        </w:tc>
        <w:tc>
          <w:tcPr>
            <w:tcW w:w="1823" w:type="dxa"/>
            <w:vAlign w:val="center"/>
          </w:tcPr>
          <w:p w14:paraId="72266743"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Chris Kinney/Michael Munroe/Glenn Remington</w:t>
            </w:r>
          </w:p>
        </w:tc>
        <w:tc>
          <w:tcPr>
            <w:tcW w:w="3397" w:type="dxa"/>
            <w:vAlign w:val="center"/>
          </w:tcPr>
          <w:p w14:paraId="4654650F"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FDD and Clouds?</w:t>
            </w:r>
          </w:p>
        </w:tc>
        <w:tc>
          <w:tcPr>
            <w:tcW w:w="1440" w:type="dxa"/>
            <w:vAlign w:val="center"/>
          </w:tcPr>
          <w:p w14:paraId="2EB5C3B2" w14:textId="77777777" w:rsidR="00EB773F" w:rsidRPr="00BE077B" w:rsidRDefault="00EB773F" w:rsidP="009412E2">
            <w:pPr>
              <w:autoSpaceDE w:val="0"/>
              <w:autoSpaceDN w:val="0"/>
              <w:adjustRightInd w:val="0"/>
              <w:rPr>
                <w:rFonts w:ascii="Times New Roman" w:hAnsi="Times New Roman"/>
              </w:rPr>
            </w:pPr>
            <w:r w:rsidRPr="00BE077B">
              <w:rPr>
                <w:rFonts w:ascii="Times New Roman" w:hAnsi="Times New Roman"/>
              </w:rPr>
              <w:t>For future</w:t>
            </w:r>
          </w:p>
        </w:tc>
        <w:tc>
          <w:tcPr>
            <w:tcW w:w="1687" w:type="dxa"/>
          </w:tcPr>
          <w:p w14:paraId="0E2155F0" w14:textId="77777777" w:rsidR="00EB773F" w:rsidRPr="00BE077B" w:rsidRDefault="00EB773F" w:rsidP="009412E2">
            <w:pPr>
              <w:autoSpaceDE w:val="0"/>
              <w:autoSpaceDN w:val="0"/>
              <w:adjustRightInd w:val="0"/>
              <w:rPr>
                <w:rFonts w:ascii="Times New Roman" w:hAnsi="Times New Roman"/>
              </w:rPr>
            </w:pPr>
          </w:p>
        </w:tc>
      </w:tr>
    </w:tbl>
    <w:p w14:paraId="56866D33" w14:textId="77777777" w:rsidR="00EB773F" w:rsidRPr="00BE077B" w:rsidRDefault="00EB773F" w:rsidP="00EB773F">
      <w:pPr>
        <w:rPr>
          <w:sz w:val="20"/>
          <w:szCs w:val="20"/>
        </w:rPr>
      </w:pPr>
    </w:p>
    <w:p w14:paraId="7E1832A3" w14:textId="77777777" w:rsidR="00EB773F" w:rsidRPr="00BE077B" w:rsidRDefault="00EB773F" w:rsidP="00EB773F">
      <w:pPr>
        <w:tabs>
          <w:tab w:val="right" w:pos="9360"/>
        </w:tabs>
        <w:rPr>
          <w:rFonts w:cstheme="minorHAnsi"/>
          <w:b/>
          <w:sz w:val="20"/>
          <w:szCs w:val="20"/>
        </w:rPr>
      </w:pPr>
    </w:p>
    <w:p w14:paraId="015B93C0" w14:textId="77777777" w:rsidR="00EB773F" w:rsidRPr="00BE077B" w:rsidRDefault="00EB773F" w:rsidP="00EB773F">
      <w:pPr>
        <w:tabs>
          <w:tab w:val="right" w:pos="9360"/>
        </w:tabs>
        <w:rPr>
          <w:rFonts w:cstheme="minorHAnsi"/>
          <w:b/>
          <w:sz w:val="20"/>
          <w:szCs w:val="20"/>
        </w:rPr>
      </w:pPr>
    </w:p>
    <w:p w14:paraId="313FDC08" w14:textId="77777777" w:rsidR="00EB773F" w:rsidRPr="00BE077B" w:rsidRDefault="00EB773F" w:rsidP="00EB773F">
      <w:pPr>
        <w:pBdr>
          <w:top w:val="single" w:sz="4" w:space="1" w:color="auto"/>
        </w:pBdr>
        <w:rPr>
          <w:sz w:val="20"/>
          <w:szCs w:val="20"/>
        </w:rPr>
      </w:pPr>
      <w:r w:rsidRPr="00BE077B">
        <w:rPr>
          <w:rFonts w:cstheme="minorHAnsi"/>
          <w:b/>
          <w:sz w:val="20"/>
          <w:szCs w:val="20"/>
        </w:rPr>
        <w:t xml:space="preserve">NEXT IN-PERSON MEETING:  </w:t>
      </w:r>
      <w:r>
        <w:rPr>
          <w:rFonts w:cstheme="minorHAnsi"/>
          <w:b/>
          <w:sz w:val="20"/>
          <w:szCs w:val="20"/>
        </w:rPr>
        <w:t>June, 2021</w:t>
      </w:r>
      <w:r w:rsidRPr="00BE077B">
        <w:rPr>
          <w:rFonts w:cstheme="minorHAnsi"/>
          <w:b/>
          <w:sz w:val="20"/>
          <w:szCs w:val="20"/>
        </w:rPr>
        <w:t xml:space="preserve"> – </w:t>
      </w:r>
      <w:r w:rsidRPr="00E73D76">
        <w:rPr>
          <w:rFonts w:cstheme="minorHAnsi"/>
          <w:b/>
          <w:sz w:val="20"/>
          <w:szCs w:val="20"/>
        </w:rPr>
        <w:t>Phoenix, AZ</w:t>
      </w:r>
    </w:p>
    <w:p w14:paraId="24848B32" w14:textId="4A461935" w:rsidR="00EB773F" w:rsidRDefault="00EB773F">
      <w:pPr>
        <w:rPr>
          <w:b/>
        </w:rPr>
      </w:pPr>
      <w:r>
        <w:rPr>
          <w:b/>
        </w:rPr>
        <w:br w:type="page"/>
      </w:r>
    </w:p>
    <w:p w14:paraId="7AC0FCDF" w14:textId="77777777" w:rsidR="00547C61" w:rsidRPr="00A8601F" w:rsidRDefault="00547C61" w:rsidP="00547C61">
      <w:pPr>
        <w:spacing w:line="300" w:lineRule="exact"/>
        <w:ind w:right="-720"/>
        <w:jc w:val="center"/>
        <w:rPr>
          <w:b/>
          <w:sz w:val="28"/>
        </w:rPr>
      </w:pPr>
      <w:r w:rsidRPr="00A8601F">
        <w:rPr>
          <w:b/>
          <w:sz w:val="28"/>
        </w:rPr>
        <w:lastRenderedPageBreak/>
        <w:t>ASHRAE TC 7.5:  Smart Building Systems Research Subcommittee Meeting</w:t>
      </w:r>
    </w:p>
    <w:p w14:paraId="58B1FC4F" w14:textId="77777777" w:rsidR="00547C61" w:rsidRPr="00A8601F" w:rsidRDefault="00547C61" w:rsidP="00547C61">
      <w:pPr>
        <w:spacing w:line="300" w:lineRule="exact"/>
        <w:ind w:right="-720"/>
        <w:jc w:val="center"/>
        <w:rPr>
          <w:b/>
          <w:sz w:val="28"/>
        </w:rPr>
      </w:pPr>
      <w:r w:rsidRPr="00A8601F">
        <w:rPr>
          <w:b/>
          <w:sz w:val="28"/>
        </w:rPr>
        <w:t>Tuesday, 1/19/2021</w:t>
      </w:r>
    </w:p>
    <w:p w14:paraId="3F2941EF" w14:textId="77777777" w:rsidR="00547C61" w:rsidRDefault="00547C61" w:rsidP="00547C61">
      <w:pPr>
        <w:spacing w:line="300" w:lineRule="exact"/>
        <w:ind w:right="-720"/>
        <w:jc w:val="center"/>
        <w:rPr>
          <w:b/>
          <w:sz w:val="28"/>
        </w:rPr>
      </w:pPr>
      <w:r w:rsidRPr="00A8601F">
        <w:rPr>
          <w:b/>
          <w:sz w:val="28"/>
        </w:rPr>
        <w:t>4:00 PM– 4:45</w:t>
      </w:r>
      <w:r>
        <w:rPr>
          <w:b/>
          <w:sz w:val="28"/>
        </w:rPr>
        <w:t xml:space="preserve"> </w:t>
      </w:r>
      <w:r w:rsidRPr="00A8601F">
        <w:rPr>
          <w:b/>
          <w:sz w:val="28"/>
        </w:rPr>
        <w:t>PM Eastern Standard Time (EST)</w:t>
      </w:r>
    </w:p>
    <w:p w14:paraId="2CD3427F" w14:textId="77777777" w:rsidR="00547C61" w:rsidRPr="00A8601F" w:rsidRDefault="00547C61" w:rsidP="00547C61">
      <w:pPr>
        <w:spacing w:line="300" w:lineRule="exact"/>
        <w:ind w:right="-720"/>
        <w:jc w:val="center"/>
        <w:rPr>
          <w:b/>
          <w:sz w:val="28"/>
        </w:rPr>
      </w:pPr>
      <w:r>
        <w:rPr>
          <w:b/>
          <w:sz w:val="28"/>
        </w:rPr>
        <w:t xml:space="preserve">Minutes </w:t>
      </w:r>
    </w:p>
    <w:p w14:paraId="3FAABF5A" w14:textId="77777777" w:rsidR="00547C61" w:rsidRDefault="00547C61" w:rsidP="00547C61">
      <w:pPr>
        <w:spacing w:line="300" w:lineRule="exact"/>
        <w:ind w:left="720" w:right="-720" w:hanging="288"/>
        <w:jc w:val="center"/>
        <w:rPr>
          <w:b/>
          <w:sz w:val="28"/>
        </w:rPr>
      </w:pPr>
    </w:p>
    <w:p w14:paraId="147BC8E6" w14:textId="77777777" w:rsidR="00547C61" w:rsidRDefault="00547C61" w:rsidP="00547C61">
      <w:r>
        <w:rPr>
          <w:rStyle w:val="apple-converted-space"/>
          <w:rFonts w:eastAsiaTheme="majorEastAsia" w:cs="Calibri"/>
          <w:color w:val="000000"/>
        </w:rPr>
        <w:t xml:space="preserve">    </w:t>
      </w:r>
      <w:hyperlink r:id="rId41" w:tooltip="https://ashrae-org.zoom.us/j/92908393542?pwd=dGhxVUFKL1Irem1nM2trRUFmSVdrUT09" w:history="1">
        <w:r>
          <w:rPr>
            <w:rStyle w:val="Hyperlink"/>
            <w:rFonts w:cs="Calibri"/>
          </w:rPr>
          <w:t>https://ashrae-org.zoom.us/j/92908393542?pwd=dGhxVUFKL1Irem1nM2trRUFmSVdrUT09</w:t>
        </w:r>
      </w:hyperlink>
    </w:p>
    <w:p w14:paraId="6BD6D3ED" w14:textId="77777777" w:rsidR="00547C61" w:rsidRDefault="00547C61" w:rsidP="00547C61">
      <w:pPr>
        <w:pStyle w:val="Heading7"/>
        <w:ind w:right="-720"/>
      </w:pPr>
    </w:p>
    <w:tbl>
      <w:tblPr>
        <w:tblW w:w="0" w:type="auto"/>
        <w:tblLook w:val="01E0" w:firstRow="1" w:lastRow="1" w:firstColumn="1" w:lastColumn="1" w:noHBand="0" w:noVBand="0"/>
      </w:tblPr>
      <w:tblGrid>
        <w:gridCol w:w="8632"/>
        <w:gridCol w:w="728"/>
      </w:tblGrid>
      <w:tr w:rsidR="00547C61" w14:paraId="3D6F1CEE" w14:textId="77777777" w:rsidTr="009412E2">
        <w:tc>
          <w:tcPr>
            <w:tcW w:w="7578" w:type="dxa"/>
          </w:tcPr>
          <w:p w14:paraId="2B8D2A07" w14:textId="77777777" w:rsidR="00547C61" w:rsidRDefault="00547C61" w:rsidP="00547C61">
            <w:pPr>
              <w:numPr>
                <w:ilvl w:val="0"/>
                <w:numId w:val="4"/>
              </w:numPr>
            </w:pPr>
            <w:r>
              <w:t xml:space="preserve">Roll Call and Introduction </w:t>
            </w:r>
          </w:p>
        </w:tc>
        <w:tc>
          <w:tcPr>
            <w:tcW w:w="1278" w:type="dxa"/>
          </w:tcPr>
          <w:p w14:paraId="61921CFE" w14:textId="77777777" w:rsidR="00547C61" w:rsidRDefault="00547C61" w:rsidP="009412E2">
            <w:r>
              <w:t>4:00– 4:05</w:t>
            </w:r>
          </w:p>
        </w:tc>
      </w:tr>
      <w:tr w:rsidR="00547C61" w14:paraId="0DF268CA" w14:textId="77777777" w:rsidTr="009412E2">
        <w:tc>
          <w:tcPr>
            <w:tcW w:w="7578" w:type="dxa"/>
          </w:tcPr>
          <w:p w14:paraId="6AB5BC70" w14:textId="77777777" w:rsidR="00547C61" w:rsidRDefault="00547C61" w:rsidP="00547C61">
            <w:pPr>
              <w:numPr>
                <w:ilvl w:val="0"/>
                <w:numId w:val="4"/>
              </w:numPr>
            </w:pPr>
            <w:r>
              <w:t xml:space="preserve">Announcements/recap of the research subcommittee chair meeting </w:t>
            </w:r>
            <w:r>
              <w:rPr>
                <w:lang w:eastAsia="zh-CN"/>
              </w:rPr>
              <w:t>4:05– 4:10</w:t>
            </w:r>
          </w:p>
          <w:p w14:paraId="590AF6B1" w14:textId="77777777" w:rsidR="00547C61" w:rsidRDefault="00547C61" w:rsidP="00547C61">
            <w:pPr>
              <w:pStyle w:val="ListParagraph"/>
              <w:numPr>
                <w:ilvl w:val="1"/>
                <w:numId w:val="4"/>
              </w:numPr>
              <w:contextualSpacing/>
            </w:pPr>
            <w:r>
              <w:t xml:space="preserve">The research chair meeting will not happen until later on, updates will be sent out TC members after the research chair meeting. </w:t>
            </w:r>
          </w:p>
          <w:p w14:paraId="14A6D49F" w14:textId="77777777" w:rsidR="00547C61" w:rsidRDefault="00547C61" w:rsidP="009412E2">
            <w:pPr>
              <w:pStyle w:val="ListParagraph"/>
              <w:ind w:left="1260"/>
            </w:pPr>
          </w:p>
          <w:p w14:paraId="5F3795F3" w14:textId="77777777" w:rsidR="00547C61" w:rsidRDefault="00547C61" w:rsidP="00547C61">
            <w:pPr>
              <w:pStyle w:val="ListParagraph"/>
              <w:numPr>
                <w:ilvl w:val="1"/>
                <w:numId w:val="4"/>
              </w:numPr>
              <w:contextualSpacing/>
            </w:pPr>
            <w:r>
              <w:t xml:space="preserve">Li song talked the following readiness table </w:t>
            </w:r>
          </w:p>
          <w:p w14:paraId="72808256" w14:textId="77777777" w:rsidR="00547C61" w:rsidRDefault="00547C61" w:rsidP="009412E2">
            <w:pPr>
              <w:pStyle w:val="ListParagraph"/>
              <w:ind w:left="1260"/>
            </w:pPr>
          </w:p>
        </w:tc>
        <w:tc>
          <w:tcPr>
            <w:tcW w:w="1278" w:type="dxa"/>
          </w:tcPr>
          <w:p w14:paraId="47150F22" w14:textId="77777777" w:rsidR="00547C61" w:rsidRDefault="00547C61" w:rsidP="009412E2"/>
        </w:tc>
      </w:tr>
      <w:tr w:rsidR="00547C61" w14:paraId="64C59C78" w14:textId="77777777" w:rsidTr="009412E2">
        <w:tc>
          <w:tcPr>
            <w:tcW w:w="7578" w:type="dxa"/>
          </w:tcPr>
          <w:tbl>
            <w:tblPr>
              <w:tblW w:w="8445" w:type="dxa"/>
              <w:tblCellMar>
                <w:left w:w="0" w:type="dxa"/>
                <w:right w:w="0" w:type="dxa"/>
              </w:tblCellMar>
              <w:tblLook w:val="04A0" w:firstRow="1" w:lastRow="0" w:firstColumn="1" w:lastColumn="0" w:noHBand="0" w:noVBand="1"/>
            </w:tblPr>
            <w:tblGrid>
              <w:gridCol w:w="1150"/>
              <w:gridCol w:w="2037"/>
              <w:gridCol w:w="1239"/>
              <w:gridCol w:w="2390"/>
              <w:gridCol w:w="1580"/>
            </w:tblGrid>
            <w:tr w:rsidR="00547C61" w14:paraId="2D0FC172" w14:textId="77777777" w:rsidTr="009412E2">
              <w:trPr>
                <w:trHeight w:val="288"/>
              </w:trPr>
              <w:tc>
                <w:tcPr>
                  <w:tcW w:w="1215"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7AAD444" w14:textId="77777777" w:rsidR="00547C61" w:rsidRDefault="00547C61" w:rsidP="009412E2">
                  <w:pPr>
                    <w:rPr>
                      <w:rFonts w:cs="Calibri"/>
                    </w:rPr>
                  </w:pPr>
                  <w:r>
                    <w:rPr>
                      <w:rFonts w:cs="Calibri"/>
                      <w:b/>
                      <w:bCs/>
                      <w:color w:val="000000"/>
                    </w:rPr>
                    <w:t>Phases</w:t>
                  </w:r>
                </w:p>
              </w:tc>
              <w:tc>
                <w:tcPr>
                  <w:tcW w:w="172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5F9E0819" w14:textId="77777777" w:rsidR="00547C61" w:rsidRDefault="00547C61" w:rsidP="009412E2">
                  <w:pPr>
                    <w:rPr>
                      <w:rFonts w:cs="Calibri"/>
                    </w:rPr>
                  </w:pPr>
                  <w:r>
                    <w:rPr>
                      <w:rFonts w:cs="Calibri"/>
                      <w:b/>
                      <w:bCs/>
                      <w:color w:val="000000"/>
                    </w:rPr>
                    <w:t>Phase lead</w:t>
                  </w:r>
                </w:p>
              </w:tc>
              <w:tc>
                <w:tcPr>
                  <w:tcW w:w="1292"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4CA9874A" w14:textId="77777777" w:rsidR="00547C61" w:rsidRDefault="00547C61" w:rsidP="009412E2">
                  <w:pPr>
                    <w:rPr>
                      <w:rFonts w:cs="Calibri"/>
                    </w:rPr>
                  </w:pPr>
                  <w:proofErr w:type="spellStart"/>
                  <w:r>
                    <w:rPr>
                      <w:rFonts w:cs="Calibri"/>
                      <w:b/>
                      <w:bCs/>
                      <w:color w:val="000000"/>
                    </w:rPr>
                    <w:t>SubPhases</w:t>
                  </w:r>
                  <w:proofErr w:type="spellEnd"/>
                </w:p>
              </w:tc>
              <w:tc>
                <w:tcPr>
                  <w:tcW w:w="254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1EB8046A" w14:textId="77777777" w:rsidR="00547C61" w:rsidRDefault="00547C61" w:rsidP="009412E2">
                  <w:pPr>
                    <w:rPr>
                      <w:rFonts w:cs="Calibri"/>
                    </w:rPr>
                  </w:pPr>
                  <w:r>
                    <w:rPr>
                      <w:rFonts w:cs="Calibri"/>
                      <w:b/>
                      <w:bCs/>
                      <w:color w:val="000000"/>
                    </w:rPr>
                    <w:t>Actions</w:t>
                  </w:r>
                </w:p>
              </w:tc>
              <w:tc>
                <w:tcPr>
                  <w:tcW w:w="167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148E2AE1" w14:textId="77777777" w:rsidR="00547C61" w:rsidRDefault="00547C61" w:rsidP="009412E2">
                  <w:pPr>
                    <w:rPr>
                      <w:rFonts w:cs="Calibri"/>
                    </w:rPr>
                  </w:pPr>
                  <w:r>
                    <w:rPr>
                      <w:rFonts w:cs="Calibri"/>
                      <w:b/>
                      <w:bCs/>
                      <w:color w:val="000000"/>
                    </w:rPr>
                    <w:t>Deliverables</w:t>
                  </w:r>
                </w:p>
              </w:tc>
            </w:tr>
            <w:tr w:rsidR="00547C61" w14:paraId="708D4C51" w14:textId="77777777" w:rsidTr="009412E2">
              <w:trPr>
                <w:trHeight w:val="288"/>
              </w:trPr>
              <w:tc>
                <w:tcPr>
                  <w:tcW w:w="1215" w:type="dxa"/>
                  <w:vMerge w:val="restar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07D05BC" w14:textId="77777777" w:rsidR="00547C61" w:rsidRDefault="00547C61" w:rsidP="009412E2">
                  <w:pPr>
                    <w:rPr>
                      <w:rFonts w:cs="Calibri"/>
                    </w:rPr>
                  </w:pPr>
                  <w:r>
                    <w:rPr>
                      <w:rFonts w:cs="Calibri"/>
                      <w:color w:val="000000"/>
                    </w:rPr>
                    <w:t>RTAR phase</w:t>
                  </w:r>
                </w:p>
              </w:tc>
              <w:tc>
                <w:tcPr>
                  <w:tcW w:w="172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51D689" w14:textId="77777777" w:rsidR="00547C61" w:rsidRDefault="00547C61" w:rsidP="009412E2">
                  <w:pPr>
                    <w:jc w:val="center"/>
                    <w:rPr>
                      <w:rFonts w:cs="Calibri"/>
                    </w:rPr>
                  </w:pPr>
                  <w:r>
                    <w:rPr>
                      <w:rFonts w:cs="Calibri"/>
                      <w:color w:val="000000"/>
                    </w:rPr>
                    <w:t>Topic Subcommittee chair</w:t>
                  </w: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9A02C6C" w14:textId="77777777" w:rsidR="00547C61" w:rsidRDefault="00547C61" w:rsidP="009412E2">
                  <w:pPr>
                    <w:rPr>
                      <w:rFonts w:cs="Calibri"/>
                    </w:rPr>
                  </w:pPr>
                  <w:r>
                    <w:rPr>
                      <w:rFonts w:cs="Calibri"/>
                      <w:color w:val="000000"/>
                    </w:rPr>
                    <w:t>Phase 1.1</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0D4FF3B" w14:textId="77777777" w:rsidR="00547C61" w:rsidRDefault="00547C61" w:rsidP="009412E2">
                  <w:pPr>
                    <w:rPr>
                      <w:rFonts w:cs="Calibri"/>
                    </w:rPr>
                  </w:pPr>
                  <w:r>
                    <w:rPr>
                      <w:rFonts w:cs="Calibri"/>
                      <w:color w:val="000000"/>
                    </w:rPr>
                    <w:t>Topic formulation</w:t>
                  </w:r>
                </w:p>
              </w:tc>
              <w:tc>
                <w:tcPr>
                  <w:tcW w:w="1674" w:type="dxa"/>
                  <w:vMerge w:val="restar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65045AA" w14:textId="77777777" w:rsidR="00547C61" w:rsidRDefault="00547C61" w:rsidP="009412E2">
                  <w:pPr>
                    <w:rPr>
                      <w:rFonts w:cs="Calibri"/>
                    </w:rPr>
                  </w:pPr>
                  <w:r>
                    <w:rPr>
                      <w:rFonts w:cs="Calibri"/>
                      <w:color w:val="000000"/>
                    </w:rPr>
                    <w:t>RTAR is approved</w:t>
                  </w:r>
                </w:p>
              </w:tc>
            </w:tr>
            <w:tr w:rsidR="00547C61" w14:paraId="0525F816" w14:textId="77777777" w:rsidTr="009412E2">
              <w:trPr>
                <w:trHeight w:val="288"/>
              </w:trPr>
              <w:tc>
                <w:tcPr>
                  <w:tcW w:w="0" w:type="auto"/>
                  <w:vMerge/>
                  <w:tcBorders>
                    <w:top w:val="nil"/>
                    <w:left w:val="single" w:sz="8" w:space="0" w:color="auto"/>
                    <w:bottom w:val="single" w:sz="8" w:space="0" w:color="auto"/>
                    <w:right w:val="single" w:sz="8" w:space="0" w:color="auto"/>
                  </w:tcBorders>
                  <w:vAlign w:val="center"/>
                  <w:hideMark/>
                </w:tcPr>
                <w:p w14:paraId="77B5BD27" w14:textId="77777777" w:rsidR="00547C61" w:rsidRDefault="00547C61" w:rsidP="009412E2">
                  <w:pPr>
                    <w:rPr>
                      <w:rFonts w:cs="Calibri"/>
                    </w:rPr>
                  </w:pPr>
                </w:p>
              </w:tc>
              <w:tc>
                <w:tcPr>
                  <w:tcW w:w="1724" w:type="dxa"/>
                  <w:vMerge/>
                  <w:tcBorders>
                    <w:top w:val="nil"/>
                    <w:left w:val="nil"/>
                    <w:bottom w:val="single" w:sz="8" w:space="0" w:color="auto"/>
                    <w:right w:val="single" w:sz="8" w:space="0" w:color="auto"/>
                  </w:tcBorders>
                  <w:vAlign w:val="center"/>
                  <w:hideMark/>
                </w:tcPr>
                <w:p w14:paraId="12267995" w14:textId="77777777" w:rsidR="00547C61" w:rsidRDefault="00547C61" w:rsidP="009412E2">
                  <w:pPr>
                    <w:rPr>
                      <w:rFonts w:cs="Calibri"/>
                    </w:rPr>
                  </w:pP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912F8B5" w14:textId="77777777" w:rsidR="00547C61" w:rsidRDefault="00547C61" w:rsidP="009412E2">
                  <w:pPr>
                    <w:rPr>
                      <w:rFonts w:cs="Calibri"/>
                    </w:rPr>
                  </w:pPr>
                  <w:r>
                    <w:rPr>
                      <w:rFonts w:cs="Calibri"/>
                      <w:color w:val="000000"/>
                    </w:rPr>
                    <w:t>Phase 1.2</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7DC1EB5" w14:textId="77777777" w:rsidR="00547C61" w:rsidRDefault="00547C61" w:rsidP="009412E2">
                  <w:pPr>
                    <w:rPr>
                      <w:rFonts w:cs="Calibri"/>
                    </w:rPr>
                  </w:pPr>
                  <w:r>
                    <w:rPr>
                      <w:rFonts w:cs="Calibri"/>
                      <w:color w:val="000000"/>
                    </w:rPr>
                    <w:t>RTAR draft preparation</w:t>
                  </w:r>
                </w:p>
              </w:tc>
              <w:tc>
                <w:tcPr>
                  <w:tcW w:w="0" w:type="auto"/>
                  <w:vMerge/>
                  <w:tcBorders>
                    <w:top w:val="nil"/>
                    <w:left w:val="nil"/>
                    <w:bottom w:val="single" w:sz="8" w:space="0" w:color="auto"/>
                    <w:right w:val="single" w:sz="8" w:space="0" w:color="auto"/>
                  </w:tcBorders>
                  <w:vAlign w:val="center"/>
                  <w:hideMark/>
                </w:tcPr>
                <w:p w14:paraId="7292CF41" w14:textId="77777777" w:rsidR="00547C61" w:rsidRDefault="00547C61" w:rsidP="009412E2">
                  <w:pPr>
                    <w:rPr>
                      <w:rFonts w:cs="Calibri"/>
                    </w:rPr>
                  </w:pPr>
                </w:p>
              </w:tc>
            </w:tr>
            <w:tr w:rsidR="00547C61" w14:paraId="39E99588" w14:textId="77777777" w:rsidTr="009412E2">
              <w:trPr>
                <w:trHeight w:val="288"/>
              </w:trPr>
              <w:tc>
                <w:tcPr>
                  <w:tcW w:w="0" w:type="auto"/>
                  <w:vMerge/>
                  <w:tcBorders>
                    <w:top w:val="nil"/>
                    <w:left w:val="single" w:sz="8" w:space="0" w:color="auto"/>
                    <w:bottom w:val="single" w:sz="8" w:space="0" w:color="auto"/>
                    <w:right w:val="single" w:sz="8" w:space="0" w:color="auto"/>
                  </w:tcBorders>
                  <w:vAlign w:val="center"/>
                  <w:hideMark/>
                </w:tcPr>
                <w:p w14:paraId="1CAB270E" w14:textId="77777777" w:rsidR="00547C61" w:rsidRDefault="00547C61" w:rsidP="009412E2">
                  <w:pPr>
                    <w:rPr>
                      <w:rFonts w:cs="Calibri"/>
                    </w:rPr>
                  </w:pPr>
                </w:p>
              </w:tc>
              <w:tc>
                <w:tcPr>
                  <w:tcW w:w="1724" w:type="dxa"/>
                  <w:vMerge/>
                  <w:tcBorders>
                    <w:top w:val="nil"/>
                    <w:left w:val="nil"/>
                    <w:bottom w:val="single" w:sz="8" w:space="0" w:color="auto"/>
                    <w:right w:val="single" w:sz="8" w:space="0" w:color="auto"/>
                  </w:tcBorders>
                  <w:vAlign w:val="center"/>
                  <w:hideMark/>
                </w:tcPr>
                <w:p w14:paraId="6D060D5D" w14:textId="77777777" w:rsidR="00547C61" w:rsidRDefault="00547C61" w:rsidP="009412E2">
                  <w:pPr>
                    <w:rPr>
                      <w:rFonts w:cs="Calibri"/>
                    </w:rPr>
                  </w:pP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C3B9B5A" w14:textId="77777777" w:rsidR="00547C61" w:rsidRDefault="00547C61" w:rsidP="009412E2">
                  <w:pPr>
                    <w:rPr>
                      <w:rFonts w:cs="Calibri"/>
                    </w:rPr>
                  </w:pPr>
                  <w:r>
                    <w:rPr>
                      <w:rFonts w:cs="Calibri"/>
                      <w:color w:val="000000"/>
                    </w:rPr>
                    <w:t>Phase 1.3</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5C39B32" w14:textId="77777777" w:rsidR="00547C61" w:rsidRDefault="00547C61" w:rsidP="009412E2">
                  <w:pPr>
                    <w:rPr>
                      <w:rFonts w:cs="Calibri"/>
                    </w:rPr>
                  </w:pPr>
                  <w:r>
                    <w:rPr>
                      <w:rFonts w:cs="Calibri"/>
                      <w:color w:val="000000"/>
                    </w:rPr>
                    <w:t>RTAR revision and completion</w:t>
                  </w:r>
                </w:p>
              </w:tc>
              <w:tc>
                <w:tcPr>
                  <w:tcW w:w="0" w:type="auto"/>
                  <w:vMerge/>
                  <w:tcBorders>
                    <w:top w:val="nil"/>
                    <w:left w:val="nil"/>
                    <w:bottom w:val="single" w:sz="8" w:space="0" w:color="auto"/>
                    <w:right w:val="single" w:sz="8" w:space="0" w:color="auto"/>
                  </w:tcBorders>
                  <w:vAlign w:val="center"/>
                  <w:hideMark/>
                </w:tcPr>
                <w:p w14:paraId="2C259C4A" w14:textId="77777777" w:rsidR="00547C61" w:rsidRDefault="00547C61" w:rsidP="009412E2">
                  <w:pPr>
                    <w:rPr>
                      <w:rFonts w:cs="Calibri"/>
                    </w:rPr>
                  </w:pPr>
                </w:p>
              </w:tc>
            </w:tr>
            <w:tr w:rsidR="00547C61" w14:paraId="534E977C" w14:textId="77777777" w:rsidTr="009412E2">
              <w:trPr>
                <w:trHeight w:val="288"/>
              </w:trPr>
              <w:tc>
                <w:tcPr>
                  <w:tcW w:w="1215" w:type="dxa"/>
                  <w:vMerge w:val="restar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511A434B" w14:textId="77777777" w:rsidR="00547C61" w:rsidRDefault="00547C61" w:rsidP="009412E2">
                  <w:pPr>
                    <w:rPr>
                      <w:rFonts w:cs="Calibri"/>
                    </w:rPr>
                  </w:pPr>
                  <w:r>
                    <w:rPr>
                      <w:rFonts w:cs="Calibri"/>
                      <w:color w:val="000000"/>
                    </w:rPr>
                    <w:t>WS phase</w:t>
                  </w:r>
                </w:p>
              </w:tc>
              <w:tc>
                <w:tcPr>
                  <w:tcW w:w="172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94799F" w14:textId="77777777" w:rsidR="00547C61" w:rsidRDefault="00547C61" w:rsidP="009412E2">
                  <w:pPr>
                    <w:jc w:val="center"/>
                    <w:rPr>
                      <w:rFonts w:cs="Calibri"/>
                    </w:rPr>
                  </w:pPr>
                  <w:r>
                    <w:rPr>
                      <w:rFonts w:cs="Calibri"/>
                      <w:color w:val="000000"/>
                    </w:rPr>
                    <w:t xml:space="preserve">Research </w:t>
                  </w:r>
                  <w:proofErr w:type="gramStart"/>
                  <w:r>
                    <w:rPr>
                      <w:rFonts w:cs="Calibri"/>
                      <w:color w:val="000000"/>
                    </w:rPr>
                    <w:t>subcommittee  chair</w:t>
                  </w:r>
                  <w:proofErr w:type="gramEnd"/>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160ABFC0" w14:textId="77777777" w:rsidR="00547C61" w:rsidRDefault="00547C61" w:rsidP="009412E2">
                  <w:pPr>
                    <w:rPr>
                      <w:rFonts w:cs="Calibri"/>
                    </w:rPr>
                  </w:pPr>
                  <w:r>
                    <w:rPr>
                      <w:rFonts w:cs="Calibri"/>
                      <w:color w:val="000000"/>
                    </w:rPr>
                    <w:t>Phase 2.1</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56AED4F" w14:textId="77777777" w:rsidR="00547C61" w:rsidRDefault="00547C61" w:rsidP="009412E2">
                  <w:pPr>
                    <w:rPr>
                      <w:rFonts w:cs="Calibri"/>
                    </w:rPr>
                  </w:pPr>
                  <w:r>
                    <w:rPr>
                      <w:rFonts w:cs="Calibri"/>
                      <w:color w:val="000000"/>
                    </w:rPr>
                    <w:t>WS preparation</w:t>
                  </w:r>
                </w:p>
              </w:tc>
              <w:tc>
                <w:tcPr>
                  <w:tcW w:w="1674" w:type="dxa"/>
                  <w:vMerge w:val="restar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621ED141" w14:textId="77777777" w:rsidR="00547C61" w:rsidRDefault="00547C61" w:rsidP="009412E2">
                  <w:pPr>
                    <w:rPr>
                      <w:rFonts w:cs="Calibri"/>
                    </w:rPr>
                  </w:pPr>
                  <w:r>
                    <w:rPr>
                      <w:rFonts w:cs="Calibri"/>
                      <w:color w:val="000000"/>
                    </w:rPr>
                    <w:t>WS is approved</w:t>
                  </w:r>
                </w:p>
              </w:tc>
            </w:tr>
            <w:tr w:rsidR="00547C61" w14:paraId="78F6DECD" w14:textId="77777777" w:rsidTr="009412E2">
              <w:trPr>
                <w:trHeight w:val="576"/>
              </w:trPr>
              <w:tc>
                <w:tcPr>
                  <w:tcW w:w="0" w:type="auto"/>
                  <w:vMerge/>
                  <w:tcBorders>
                    <w:top w:val="nil"/>
                    <w:left w:val="single" w:sz="8" w:space="0" w:color="auto"/>
                    <w:bottom w:val="single" w:sz="8" w:space="0" w:color="auto"/>
                    <w:right w:val="single" w:sz="8" w:space="0" w:color="auto"/>
                  </w:tcBorders>
                  <w:vAlign w:val="center"/>
                  <w:hideMark/>
                </w:tcPr>
                <w:p w14:paraId="091646F8" w14:textId="77777777" w:rsidR="00547C61" w:rsidRDefault="00547C61" w:rsidP="009412E2">
                  <w:pPr>
                    <w:rPr>
                      <w:rFonts w:cs="Calibri"/>
                    </w:rPr>
                  </w:pPr>
                </w:p>
              </w:tc>
              <w:tc>
                <w:tcPr>
                  <w:tcW w:w="1724" w:type="dxa"/>
                  <w:vMerge/>
                  <w:tcBorders>
                    <w:top w:val="nil"/>
                    <w:left w:val="nil"/>
                    <w:bottom w:val="single" w:sz="8" w:space="0" w:color="auto"/>
                    <w:right w:val="single" w:sz="8" w:space="0" w:color="auto"/>
                  </w:tcBorders>
                  <w:vAlign w:val="center"/>
                  <w:hideMark/>
                </w:tcPr>
                <w:p w14:paraId="36AD402E" w14:textId="77777777" w:rsidR="00547C61" w:rsidRDefault="00547C61" w:rsidP="009412E2">
                  <w:pPr>
                    <w:rPr>
                      <w:rFonts w:cs="Calibri"/>
                    </w:rPr>
                  </w:pP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F84055F" w14:textId="77777777" w:rsidR="00547C61" w:rsidRDefault="00547C61" w:rsidP="009412E2">
                  <w:pPr>
                    <w:rPr>
                      <w:rFonts w:cs="Calibri"/>
                    </w:rPr>
                  </w:pPr>
                  <w:r>
                    <w:rPr>
                      <w:rFonts w:cs="Calibri"/>
                      <w:color w:val="000000"/>
                    </w:rPr>
                    <w:t>Phase 2.2</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CECD1F" w14:textId="77777777" w:rsidR="00547C61" w:rsidRDefault="00547C61" w:rsidP="009412E2">
                  <w:pPr>
                    <w:rPr>
                      <w:rFonts w:cs="Calibri"/>
                    </w:rPr>
                  </w:pPr>
                  <w:r>
                    <w:rPr>
                      <w:rFonts w:cs="Calibri"/>
                      <w:color w:val="000000"/>
                    </w:rPr>
                    <w:t>WS revision and completion</w:t>
                  </w:r>
                </w:p>
              </w:tc>
              <w:tc>
                <w:tcPr>
                  <w:tcW w:w="0" w:type="auto"/>
                  <w:vMerge/>
                  <w:tcBorders>
                    <w:top w:val="nil"/>
                    <w:left w:val="nil"/>
                    <w:bottom w:val="single" w:sz="8" w:space="0" w:color="auto"/>
                    <w:right w:val="single" w:sz="8" w:space="0" w:color="auto"/>
                  </w:tcBorders>
                  <w:vAlign w:val="center"/>
                  <w:hideMark/>
                </w:tcPr>
                <w:p w14:paraId="76A026A1" w14:textId="77777777" w:rsidR="00547C61" w:rsidRDefault="00547C61" w:rsidP="009412E2">
                  <w:pPr>
                    <w:rPr>
                      <w:rFonts w:cs="Calibri"/>
                    </w:rPr>
                  </w:pPr>
                </w:p>
              </w:tc>
            </w:tr>
            <w:tr w:rsidR="00547C61" w14:paraId="0DAD2111" w14:textId="77777777" w:rsidTr="009412E2">
              <w:trPr>
                <w:trHeight w:val="288"/>
              </w:trPr>
              <w:tc>
                <w:tcPr>
                  <w:tcW w:w="1215" w:type="dxa"/>
                  <w:vMerge w:val="restart"/>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14:paraId="31CE6977" w14:textId="77777777" w:rsidR="00547C61" w:rsidRDefault="00547C61" w:rsidP="009412E2">
                  <w:pPr>
                    <w:rPr>
                      <w:rFonts w:cs="Calibri"/>
                    </w:rPr>
                  </w:pPr>
                  <w:r>
                    <w:rPr>
                      <w:rFonts w:cs="Calibri"/>
                      <w:color w:val="000000"/>
                    </w:rPr>
                    <w:t>Project phase</w:t>
                  </w:r>
                </w:p>
              </w:tc>
              <w:tc>
                <w:tcPr>
                  <w:tcW w:w="1724"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6B0D1F8" w14:textId="77777777" w:rsidR="00547C61" w:rsidRDefault="00547C61" w:rsidP="009412E2">
                  <w:pPr>
                    <w:jc w:val="center"/>
                    <w:rPr>
                      <w:rFonts w:cs="Calibri"/>
                    </w:rPr>
                  </w:pPr>
                  <w:r>
                    <w:rPr>
                      <w:rFonts w:cs="Calibri"/>
                      <w:color w:val="000000"/>
                    </w:rPr>
                    <w:t xml:space="preserve">Research </w:t>
                  </w:r>
                  <w:proofErr w:type="gramStart"/>
                  <w:r>
                    <w:rPr>
                      <w:rFonts w:cs="Calibri"/>
                      <w:color w:val="000000"/>
                    </w:rPr>
                    <w:t>subcommittee  chair</w:t>
                  </w:r>
                  <w:proofErr w:type="gramEnd"/>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8740BD5" w14:textId="77777777" w:rsidR="00547C61" w:rsidRDefault="00547C61" w:rsidP="009412E2">
                  <w:pPr>
                    <w:rPr>
                      <w:rFonts w:cs="Calibri"/>
                    </w:rPr>
                  </w:pPr>
                  <w:r>
                    <w:rPr>
                      <w:rFonts w:cs="Calibri"/>
                      <w:color w:val="000000"/>
                    </w:rPr>
                    <w:t>Phase 3.1</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6F6C411" w14:textId="77777777" w:rsidR="00547C61" w:rsidRDefault="00547C61" w:rsidP="009412E2">
                  <w:pPr>
                    <w:rPr>
                      <w:rFonts w:cs="Calibri"/>
                    </w:rPr>
                  </w:pPr>
                  <w:r>
                    <w:rPr>
                      <w:rFonts w:cs="Calibri"/>
                      <w:color w:val="000000"/>
                    </w:rPr>
                    <w:t>PES review proposals</w:t>
                  </w:r>
                </w:p>
              </w:tc>
              <w:tc>
                <w:tcPr>
                  <w:tcW w:w="1674" w:type="dxa"/>
                  <w:vMerge w:val="restart"/>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73CCAA45" w14:textId="77777777" w:rsidR="00547C61" w:rsidRDefault="00547C61" w:rsidP="009412E2">
                  <w:pPr>
                    <w:rPr>
                      <w:rFonts w:cs="Calibri"/>
                    </w:rPr>
                  </w:pPr>
                  <w:r>
                    <w:rPr>
                      <w:rFonts w:cs="Calibri"/>
                      <w:color w:val="000000"/>
                    </w:rPr>
                    <w:t>Final project report</w:t>
                  </w:r>
                </w:p>
              </w:tc>
            </w:tr>
            <w:tr w:rsidR="00547C61" w14:paraId="0BEFE2F5" w14:textId="77777777" w:rsidTr="009412E2">
              <w:trPr>
                <w:trHeight w:val="288"/>
              </w:trPr>
              <w:tc>
                <w:tcPr>
                  <w:tcW w:w="0" w:type="auto"/>
                  <w:vMerge/>
                  <w:tcBorders>
                    <w:top w:val="nil"/>
                    <w:left w:val="single" w:sz="8" w:space="0" w:color="auto"/>
                    <w:bottom w:val="single" w:sz="8" w:space="0" w:color="auto"/>
                    <w:right w:val="single" w:sz="8" w:space="0" w:color="auto"/>
                  </w:tcBorders>
                  <w:vAlign w:val="center"/>
                  <w:hideMark/>
                </w:tcPr>
                <w:p w14:paraId="45DA305D" w14:textId="77777777" w:rsidR="00547C61" w:rsidRDefault="00547C61" w:rsidP="009412E2">
                  <w:pPr>
                    <w:rPr>
                      <w:rFonts w:cs="Calibri"/>
                    </w:rPr>
                  </w:pPr>
                </w:p>
              </w:tc>
              <w:tc>
                <w:tcPr>
                  <w:tcW w:w="1724" w:type="dxa"/>
                  <w:vMerge/>
                  <w:tcBorders>
                    <w:top w:val="nil"/>
                    <w:left w:val="nil"/>
                    <w:bottom w:val="single" w:sz="8" w:space="0" w:color="auto"/>
                    <w:right w:val="single" w:sz="8" w:space="0" w:color="auto"/>
                  </w:tcBorders>
                  <w:vAlign w:val="center"/>
                  <w:hideMark/>
                </w:tcPr>
                <w:p w14:paraId="5E7E398C" w14:textId="77777777" w:rsidR="00547C61" w:rsidRDefault="00547C61" w:rsidP="009412E2">
                  <w:pPr>
                    <w:rPr>
                      <w:rFonts w:cs="Calibri"/>
                    </w:rPr>
                  </w:pP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B72A0EE" w14:textId="77777777" w:rsidR="00547C61" w:rsidRDefault="00547C61" w:rsidP="009412E2">
                  <w:pPr>
                    <w:rPr>
                      <w:rFonts w:cs="Calibri"/>
                    </w:rPr>
                  </w:pPr>
                  <w:r>
                    <w:rPr>
                      <w:rFonts w:cs="Calibri"/>
                      <w:color w:val="000000"/>
                    </w:rPr>
                    <w:t>Phase 3.2</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794819B" w14:textId="77777777" w:rsidR="00547C61" w:rsidRDefault="00547C61" w:rsidP="009412E2">
                  <w:pPr>
                    <w:rPr>
                      <w:rFonts w:cs="Calibri"/>
                    </w:rPr>
                  </w:pPr>
                  <w:r>
                    <w:rPr>
                      <w:rFonts w:cs="Calibri"/>
                      <w:color w:val="000000"/>
                    </w:rPr>
                    <w:t>PEM review project progress</w:t>
                  </w:r>
                </w:p>
              </w:tc>
              <w:tc>
                <w:tcPr>
                  <w:tcW w:w="0" w:type="auto"/>
                  <w:vMerge/>
                  <w:tcBorders>
                    <w:top w:val="nil"/>
                    <w:left w:val="nil"/>
                    <w:bottom w:val="single" w:sz="8" w:space="0" w:color="auto"/>
                    <w:right w:val="single" w:sz="8" w:space="0" w:color="auto"/>
                  </w:tcBorders>
                  <w:vAlign w:val="center"/>
                  <w:hideMark/>
                </w:tcPr>
                <w:p w14:paraId="473D0B86" w14:textId="77777777" w:rsidR="00547C61" w:rsidRDefault="00547C61" w:rsidP="009412E2">
                  <w:pPr>
                    <w:rPr>
                      <w:rFonts w:cs="Calibri"/>
                    </w:rPr>
                  </w:pPr>
                </w:p>
              </w:tc>
            </w:tr>
            <w:tr w:rsidR="00547C61" w14:paraId="5EE87474" w14:textId="77777777" w:rsidTr="009412E2">
              <w:trPr>
                <w:trHeight w:val="288"/>
              </w:trPr>
              <w:tc>
                <w:tcPr>
                  <w:tcW w:w="0" w:type="auto"/>
                  <w:vMerge/>
                  <w:tcBorders>
                    <w:top w:val="nil"/>
                    <w:left w:val="single" w:sz="8" w:space="0" w:color="auto"/>
                    <w:bottom w:val="single" w:sz="8" w:space="0" w:color="auto"/>
                    <w:right w:val="single" w:sz="8" w:space="0" w:color="auto"/>
                  </w:tcBorders>
                  <w:vAlign w:val="center"/>
                  <w:hideMark/>
                </w:tcPr>
                <w:p w14:paraId="0CE28B3A" w14:textId="77777777" w:rsidR="00547C61" w:rsidRDefault="00547C61" w:rsidP="009412E2">
                  <w:pPr>
                    <w:rPr>
                      <w:rFonts w:cs="Calibri"/>
                    </w:rPr>
                  </w:pPr>
                </w:p>
              </w:tc>
              <w:tc>
                <w:tcPr>
                  <w:tcW w:w="1724" w:type="dxa"/>
                  <w:vMerge/>
                  <w:tcBorders>
                    <w:top w:val="nil"/>
                    <w:left w:val="nil"/>
                    <w:bottom w:val="single" w:sz="8" w:space="0" w:color="auto"/>
                    <w:right w:val="single" w:sz="8" w:space="0" w:color="auto"/>
                  </w:tcBorders>
                  <w:vAlign w:val="center"/>
                  <w:hideMark/>
                </w:tcPr>
                <w:p w14:paraId="6A03E8B7" w14:textId="77777777" w:rsidR="00547C61" w:rsidRDefault="00547C61" w:rsidP="009412E2">
                  <w:pPr>
                    <w:rPr>
                      <w:rFonts w:cs="Calibri"/>
                    </w:rPr>
                  </w:pPr>
                </w:p>
              </w:tc>
              <w:tc>
                <w:tcPr>
                  <w:tcW w:w="1292"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3039A9C" w14:textId="77777777" w:rsidR="00547C61" w:rsidRDefault="00547C61" w:rsidP="009412E2">
                  <w:pPr>
                    <w:rPr>
                      <w:rFonts w:cs="Calibri"/>
                    </w:rPr>
                  </w:pPr>
                  <w:r>
                    <w:rPr>
                      <w:rFonts w:cs="Calibri"/>
                      <w:color w:val="000000"/>
                    </w:rPr>
                    <w:t>Phase 3.3</w:t>
                  </w:r>
                </w:p>
              </w:tc>
              <w:tc>
                <w:tcPr>
                  <w:tcW w:w="254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C4F1C41" w14:textId="77777777" w:rsidR="00547C61" w:rsidRDefault="00547C61" w:rsidP="009412E2">
                  <w:pPr>
                    <w:rPr>
                      <w:rFonts w:cs="Calibri"/>
                    </w:rPr>
                  </w:pPr>
                  <w:r>
                    <w:rPr>
                      <w:rFonts w:cs="Calibri"/>
                      <w:color w:val="000000"/>
                    </w:rPr>
                    <w:t>Project closed</w:t>
                  </w:r>
                </w:p>
              </w:tc>
              <w:tc>
                <w:tcPr>
                  <w:tcW w:w="0" w:type="auto"/>
                  <w:vMerge/>
                  <w:tcBorders>
                    <w:top w:val="nil"/>
                    <w:left w:val="nil"/>
                    <w:bottom w:val="single" w:sz="8" w:space="0" w:color="auto"/>
                    <w:right w:val="single" w:sz="8" w:space="0" w:color="auto"/>
                  </w:tcBorders>
                  <w:vAlign w:val="center"/>
                  <w:hideMark/>
                </w:tcPr>
                <w:p w14:paraId="71FBAB53" w14:textId="77777777" w:rsidR="00547C61" w:rsidRDefault="00547C61" w:rsidP="009412E2">
                  <w:pPr>
                    <w:rPr>
                      <w:rFonts w:cs="Calibri"/>
                    </w:rPr>
                  </w:pPr>
                </w:p>
              </w:tc>
            </w:tr>
          </w:tbl>
          <w:p w14:paraId="16C87629" w14:textId="77777777" w:rsidR="00547C61" w:rsidRDefault="00547C61" w:rsidP="009412E2">
            <w:pPr>
              <w:rPr>
                <w:rFonts w:cs="Calibri"/>
                <w:color w:val="000000"/>
              </w:rPr>
            </w:pPr>
            <w:r>
              <w:rPr>
                <w:rFonts w:cs="Calibri"/>
                <w:color w:val="000000"/>
              </w:rPr>
              <w:t> </w:t>
            </w:r>
          </w:p>
          <w:p w14:paraId="2369CB94" w14:textId="77777777" w:rsidR="00547C61" w:rsidRDefault="00547C61" w:rsidP="009412E2">
            <w:pPr>
              <w:ind w:left="540"/>
            </w:pPr>
          </w:p>
          <w:p w14:paraId="2CB3A796" w14:textId="77777777" w:rsidR="00547C61" w:rsidRDefault="00547C61" w:rsidP="009412E2">
            <w:pPr>
              <w:ind w:left="540"/>
            </w:pPr>
          </w:p>
          <w:p w14:paraId="0330EF86" w14:textId="77777777" w:rsidR="00547C61" w:rsidRDefault="00547C61" w:rsidP="009412E2">
            <w:pPr>
              <w:ind w:left="540"/>
            </w:pPr>
          </w:p>
          <w:p w14:paraId="0761ACD8" w14:textId="77777777" w:rsidR="00547C61" w:rsidRDefault="00547C61" w:rsidP="009412E2">
            <w:pPr>
              <w:ind w:left="540"/>
            </w:pPr>
          </w:p>
        </w:tc>
        <w:tc>
          <w:tcPr>
            <w:tcW w:w="1278" w:type="dxa"/>
          </w:tcPr>
          <w:p w14:paraId="493080AF" w14:textId="77777777" w:rsidR="00547C61" w:rsidRDefault="00547C61" w:rsidP="009412E2"/>
        </w:tc>
      </w:tr>
      <w:tr w:rsidR="00547C61" w:rsidRPr="007A450D" w14:paraId="1B92AC7A" w14:textId="77777777" w:rsidTr="009412E2">
        <w:tc>
          <w:tcPr>
            <w:tcW w:w="7578" w:type="dxa"/>
          </w:tcPr>
          <w:p w14:paraId="0C108F86" w14:textId="77777777" w:rsidR="00547C61" w:rsidRPr="007A450D" w:rsidRDefault="00547C61" w:rsidP="00547C61">
            <w:pPr>
              <w:numPr>
                <w:ilvl w:val="0"/>
                <w:numId w:val="4"/>
              </w:numPr>
            </w:pPr>
            <w:r w:rsidRPr="007A450D">
              <w:t xml:space="preserve">Status of current Research </w:t>
            </w:r>
            <w:proofErr w:type="gramStart"/>
            <w:r w:rsidRPr="007A450D">
              <w:t xml:space="preserve">Projects </w:t>
            </w:r>
            <w:r>
              <w:t xml:space="preserve"> </w:t>
            </w:r>
            <w:r>
              <w:rPr>
                <w:lang w:eastAsia="zh-CN"/>
              </w:rPr>
              <w:t>4:10</w:t>
            </w:r>
            <w:proofErr w:type="gramEnd"/>
            <w:r>
              <w:rPr>
                <w:lang w:eastAsia="zh-CN"/>
              </w:rPr>
              <w:t>– 4:45</w:t>
            </w:r>
          </w:p>
          <w:p w14:paraId="725EB8AE" w14:textId="77777777" w:rsidR="00547C61" w:rsidRPr="007A450D" w:rsidRDefault="00547C61" w:rsidP="009412E2">
            <w:pPr>
              <w:ind w:left="540"/>
            </w:pPr>
            <w:r w:rsidRPr="007A450D">
              <w:t>3.1 Two ongoing research projects that are co-sponsored by TC75.</w:t>
            </w:r>
          </w:p>
          <w:p w14:paraId="36DFE379" w14:textId="77777777" w:rsidR="00547C61" w:rsidRDefault="00547C61" w:rsidP="00547C61">
            <w:pPr>
              <w:numPr>
                <w:ilvl w:val="1"/>
                <w:numId w:val="4"/>
              </w:numPr>
            </w:pPr>
            <w:r w:rsidRPr="007A450D">
              <w:t>RP 1661</w:t>
            </w:r>
            <w:r>
              <w:t>: the 2</w:t>
            </w:r>
            <w:r w:rsidRPr="00544AAB">
              <w:rPr>
                <w:vertAlign w:val="superscript"/>
              </w:rPr>
              <w:t>nd</w:t>
            </w:r>
            <w:r>
              <w:t xml:space="preserve"> 12-month no-cost extension was approved. PEM had a project update meeting in May. The PI had made good progress to troubleshoot the first simulation case.</w:t>
            </w:r>
          </w:p>
          <w:p w14:paraId="462660F7" w14:textId="77777777" w:rsidR="00547C61" w:rsidRDefault="00547C61" w:rsidP="009412E2">
            <w:pPr>
              <w:ind w:left="1260"/>
            </w:pPr>
            <w:r>
              <w:t>LI: moving on well PMS in Oct, 2020. Wrap the project in May 2021.  Next PMS meeting is scheduled in Feb. 2021.</w:t>
            </w:r>
          </w:p>
          <w:p w14:paraId="4962AC8F" w14:textId="77777777" w:rsidR="00547C61" w:rsidRPr="007A450D" w:rsidRDefault="00547C61" w:rsidP="009412E2">
            <w:pPr>
              <w:ind w:left="1260"/>
            </w:pPr>
          </w:p>
          <w:p w14:paraId="6982D911" w14:textId="77777777" w:rsidR="00547C61" w:rsidRDefault="00547C61" w:rsidP="00547C61">
            <w:pPr>
              <w:numPr>
                <w:ilvl w:val="1"/>
                <w:numId w:val="4"/>
              </w:numPr>
            </w:pPr>
            <w:r w:rsidRPr="007A450D">
              <w:t>RP 1756</w:t>
            </w:r>
            <w:r>
              <w:t>: need an update from PEM member Liping or Glenn.</w:t>
            </w:r>
          </w:p>
          <w:p w14:paraId="5BCE4953" w14:textId="77777777" w:rsidR="00547C61" w:rsidRDefault="00547C61" w:rsidP="009412E2">
            <w:pPr>
              <w:ind w:left="1260"/>
            </w:pPr>
            <w:r>
              <w:t xml:space="preserve">Project is done. Paper is published and finalized the technical report.  </w:t>
            </w:r>
          </w:p>
          <w:p w14:paraId="13DFE16D" w14:textId="77777777" w:rsidR="00547C61" w:rsidRDefault="00547C61" w:rsidP="009412E2">
            <w:pPr>
              <w:ind w:left="1260"/>
            </w:pPr>
            <w:r>
              <w:t xml:space="preserve"> Glenn to provide the actual end date.</w:t>
            </w:r>
          </w:p>
          <w:p w14:paraId="0ED7D822" w14:textId="77777777" w:rsidR="00547C61" w:rsidRPr="007A450D" w:rsidRDefault="00547C61" w:rsidP="009412E2">
            <w:pPr>
              <w:ind w:left="1260"/>
            </w:pPr>
          </w:p>
          <w:p w14:paraId="098B5969" w14:textId="77777777" w:rsidR="00547C61" w:rsidRPr="007A450D" w:rsidRDefault="00547C61" w:rsidP="009412E2">
            <w:r w:rsidRPr="007A450D">
              <w:t xml:space="preserve">          3.2 </w:t>
            </w:r>
            <w:r>
              <w:t>three</w:t>
            </w:r>
            <w:r w:rsidRPr="007A450D">
              <w:t xml:space="preserve"> active work statements. </w:t>
            </w:r>
          </w:p>
          <w:p w14:paraId="41F1C871" w14:textId="77777777" w:rsidR="00547C61" w:rsidRDefault="00547C61" w:rsidP="00547C61">
            <w:pPr>
              <w:numPr>
                <w:ilvl w:val="0"/>
                <w:numId w:val="5"/>
              </w:numPr>
            </w:pPr>
            <w:r w:rsidRPr="007A450D">
              <w:t>WS 1783</w:t>
            </w:r>
            <w:r>
              <w:t xml:space="preserve">: changed to WS1875. </w:t>
            </w:r>
          </w:p>
          <w:p w14:paraId="73A372D6" w14:textId="77777777" w:rsidR="00547C61" w:rsidRPr="007A450D" w:rsidRDefault="00547C61" w:rsidP="009412E2">
            <w:pPr>
              <w:ind w:left="1260"/>
            </w:pPr>
            <w:r>
              <w:t xml:space="preserve">“virtual sensor performance evaluation </w:t>
            </w:r>
            <w:proofErr w:type="gramStart"/>
            <w:r>
              <w:t xml:space="preserve">index”   </w:t>
            </w:r>
            <w:proofErr w:type="gramEnd"/>
            <w:r>
              <w:t>Li is still working on this</w:t>
            </w:r>
          </w:p>
          <w:p w14:paraId="60796923" w14:textId="77777777" w:rsidR="00547C61" w:rsidRPr="001F41CB" w:rsidRDefault="00547C61" w:rsidP="00547C61">
            <w:pPr>
              <w:numPr>
                <w:ilvl w:val="0"/>
                <w:numId w:val="5"/>
              </w:numPr>
            </w:pPr>
            <w:r w:rsidRPr="007A450D">
              <w:t>WS 1809</w:t>
            </w:r>
            <w:r>
              <w:t xml:space="preserve">: an updated version was sent to Bill (section 7 research liaison)  </w:t>
            </w:r>
            <w:r>
              <w:rPr>
                <w:rFonts w:asciiTheme="minorHAnsi" w:hAnsiTheme="minorHAnsi" w:cstheme="minorHAnsi"/>
              </w:rPr>
              <w:t xml:space="preserve"> </w:t>
            </w:r>
          </w:p>
          <w:p w14:paraId="2CC3450C" w14:textId="77777777" w:rsidR="00547C61" w:rsidRPr="007A450D" w:rsidRDefault="00547C61" w:rsidP="009412E2">
            <w:pPr>
              <w:ind w:left="1260"/>
            </w:pPr>
            <w:proofErr w:type="gramStart"/>
            <w:r>
              <w:rPr>
                <w:rFonts w:asciiTheme="minorHAnsi" w:hAnsiTheme="minorHAnsi" w:cstheme="minorHAnsi"/>
              </w:rPr>
              <w:t>“ waiting</w:t>
            </w:r>
            <w:proofErr w:type="gramEnd"/>
            <w:r>
              <w:rPr>
                <w:rFonts w:asciiTheme="minorHAnsi" w:hAnsiTheme="minorHAnsi" w:cstheme="minorHAnsi"/>
              </w:rPr>
              <w:t xml:space="preserve"> for Bill’s comments” </w:t>
            </w:r>
          </w:p>
          <w:p w14:paraId="5A3CB553" w14:textId="77777777" w:rsidR="00547C61" w:rsidRDefault="00547C61" w:rsidP="00547C61">
            <w:pPr>
              <w:numPr>
                <w:ilvl w:val="0"/>
                <w:numId w:val="5"/>
              </w:numPr>
            </w:pPr>
            <w:r w:rsidRPr="007A450D">
              <w:t>WS 1812</w:t>
            </w:r>
            <w:r>
              <w:t>:</w:t>
            </w:r>
            <w:r w:rsidRPr="007A450D">
              <w:t xml:space="preserve"> </w:t>
            </w:r>
            <w:r>
              <w:t xml:space="preserve">Zheng /Kristen </w:t>
            </w:r>
            <w:proofErr w:type="gramStart"/>
            <w:r>
              <w:t>“ on</w:t>
            </w:r>
            <w:proofErr w:type="gramEnd"/>
            <w:r>
              <w:t xml:space="preserve"> hold” – still working on this </w:t>
            </w:r>
          </w:p>
          <w:p w14:paraId="6605146E" w14:textId="77777777" w:rsidR="00547C61" w:rsidRPr="007A450D" w:rsidRDefault="00547C61" w:rsidP="009412E2">
            <w:pPr>
              <w:ind w:left="1260"/>
            </w:pPr>
          </w:p>
          <w:p w14:paraId="6BEDB3A6" w14:textId="77777777" w:rsidR="00547C61" w:rsidRDefault="00547C61" w:rsidP="009412E2">
            <w:r w:rsidRPr="007A450D">
              <w:t xml:space="preserve">            3.3 </w:t>
            </w:r>
            <w:r>
              <w:t>Seven</w:t>
            </w:r>
            <w:r w:rsidRPr="007A450D">
              <w:t xml:space="preserve"> active RTAR (</w:t>
            </w:r>
            <w:r>
              <w:t>two</w:t>
            </w:r>
            <w:r w:rsidRPr="007A450D">
              <w:t xml:space="preserve"> of them is co-sponsor)</w:t>
            </w:r>
            <w:r>
              <w:t xml:space="preserve"> – see table attached </w:t>
            </w:r>
          </w:p>
          <w:p w14:paraId="1911D288" w14:textId="77777777" w:rsidR="00547C61" w:rsidRDefault="00547C61" w:rsidP="009412E2"/>
          <w:p w14:paraId="5BC65C2F" w14:textId="77777777" w:rsidR="00547C61" w:rsidRDefault="00547C61" w:rsidP="009412E2">
            <w:r w:rsidRPr="007A450D">
              <w:t xml:space="preserve">            3.4 New </w:t>
            </w:r>
            <w:r>
              <w:t>research</w:t>
            </w:r>
            <w:r w:rsidRPr="007A450D">
              <w:t xml:space="preserve"> candidates</w:t>
            </w:r>
          </w:p>
          <w:p w14:paraId="63CB5A6D" w14:textId="77777777" w:rsidR="00547C61" w:rsidRDefault="00547C61" w:rsidP="009412E2">
            <w:r>
              <w:t xml:space="preserve">           a.    BOD: compare RL with MPC (</w:t>
            </w:r>
            <w:proofErr w:type="spellStart"/>
            <w:r>
              <w:t>Donghum</w:t>
            </w:r>
            <w:proofErr w:type="spellEnd"/>
            <w:r>
              <w:t xml:space="preserve"> Kim): which is better for which type of buildings.   Pros and cons. Clarify the benefits to ASHRAE members. </w:t>
            </w:r>
          </w:p>
          <w:p w14:paraId="0B590242" w14:textId="77777777" w:rsidR="00547C61" w:rsidRDefault="00547C61" w:rsidP="009412E2"/>
          <w:p w14:paraId="70B85EB6" w14:textId="77777777" w:rsidR="00547C61" w:rsidRPr="00EE3B95" w:rsidRDefault="00547C61" w:rsidP="009412E2">
            <w:pPr>
              <w:rPr>
                <w:rFonts w:cs="Calibri"/>
              </w:rPr>
            </w:pPr>
          </w:p>
          <w:p w14:paraId="6C1669EB" w14:textId="77777777" w:rsidR="00547C61" w:rsidRPr="007A450D" w:rsidRDefault="00547C61" w:rsidP="009412E2">
            <w:r w:rsidRPr="007A450D">
              <w:t xml:space="preserve">            3.5 RTARs/WS underdevelopment</w:t>
            </w:r>
            <w:r>
              <w:t xml:space="preserve"> – see table attached</w:t>
            </w:r>
          </w:p>
          <w:p w14:paraId="32EA5BAD" w14:textId="77777777" w:rsidR="00547C61" w:rsidRPr="007A450D" w:rsidRDefault="00547C61" w:rsidP="009412E2"/>
        </w:tc>
        <w:tc>
          <w:tcPr>
            <w:tcW w:w="1278" w:type="dxa"/>
          </w:tcPr>
          <w:p w14:paraId="63CBC6B3" w14:textId="77777777" w:rsidR="00547C61" w:rsidRPr="007A450D" w:rsidRDefault="00547C61" w:rsidP="009412E2">
            <w:r>
              <w:lastRenderedPageBreak/>
              <w:t xml:space="preserve">   </w:t>
            </w:r>
          </w:p>
        </w:tc>
      </w:tr>
      <w:tr w:rsidR="00547C61" w14:paraId="5460ABF7" w14:textId="77777777" w:rsidTr="009412E2">
        <w:tc>
          <w:tcPr>
            <w:tcW w:w="7578" w:type="dxa"/>
          </w:tcPr>
          <w:p w14:paraId="64EF89ED" w14:textId="77777777" w:rsidR="00547C61" w:rsidRDefault="00547C61" w:rsidP="00547C61">
            <w:pPr>
              <w:numPr>
                <w:ilvl w:val="0"/>
                <w:numId w:val="4"/>
              </w:numPr>
              <w:rPr>
                <w:lang w:eastAsia="zh-CN"/>
              </w:rPr>
            </w:pPr>
            <w:r>
              <w:rPr>
                <w:rFonts w:hint="eastAsia"/>
                <w:lang w:eastAsia="zh-CN"/>
              </w:rPr>
              <w:t xml:space="preserve">TC 7.5 </w:t>
            </w:r>
            <w:r>
              <w:t xml:space="preserve">research new ideas and </w:t>
            </w:r>
            <w:proofErr w:type="gramStart"/>
            <w:r>
              <w:t xml:space="preserve">topics  </w:t>
            </w:r>
            <w:r>
              <w:rPr>
                <w:lang w:eastAsia="zh-CN"/>
              </w:rPr>
              <w:t>4</w:t>
            </w:r>
            <w:proofErr w:type="gramEnd"/>
            <w:r>
              <w:rPr>
                <w:lang w:eastAsia="zh-CN"/>
              </w:rPr>
              <w:t>:45– 4:50</w:t>
            </w:r>
          </w:p>
          <w:p w14:paraId="548B3F7C" w14:textId="77777777" w:rsidR="00547C61" w:rsidRDefault="00547C61" w:rsidP="009412E2">
            <w:pPr>
              <w:ind w:left="540"/>
              <w:rPr>
                <w:lang w:eastAsia="zh-CN"/>
              </w:rPr>
            </w:pPr>
          </w:p>
          <w:p w14:paraId="7D0F5195" w14:textId="77777777" w:rsidR="00547C61" w:rsidRDefault="00547C61" w:rsidP="009412E2">
            <w:pPr>
              <w:ind w:left="540"/>
              <w:rPr>
                <w:lang w:eastAsia="zh-CN"/>
              </w:rPr>
            </w:pPr>
            <w:r>
              <w:rPr>
                <w:lang w:eastAsia="zh-CN"/>
              </w:rPr>
              <w:t>TC 2.10 – sub TC resilience call for members. Call for ideas for resilience.</w:t>
            </w:r>
          </w:p>
          <w:p w14:paraId="4FB9C3A7" w14:textId="77777777" w:rsidR="00547C61" w:rsidRDefault="00547C61" w:rsidP="009412E2">
            <w:pPr>
              <w:ind w:left="540"/>
              <w:rPr>
                <w:lang w:eastAsia="zh-CN"/>
              </w:rPr>
            </w:pPr>
          </w:p>
        </w:tc>
        <w:tc>
          <w:tcPr>
            <w:tcW w:w="1278" w:type="dxa"/>
          </w:tcPr>
          <w:p w14:paraId="2493C7B2" w14:textId="77777777" w:rsidR="00547C61" w:rsidRDefault="00547C61" w:rsidP="009412E2"/>
        </w:tc>
      </w:tr>
      <w:tr w:rsidR="00547C61" w14:paraId="57E94076" w14:textId="77777777" w:rsidTr="009412E2">
        <w:tc>
          <w:tcPr>
            <w:tcW w:w="7578" w:type="dxa"/>
          </w:tcPr>
          <w:p w14:paraId="1BB1F454" w14:textId="77777777" w:rsidR="00547C61" w:rsidRDefault="00547C61" w:rsidP="00547C61">
            <w:pPr>
              <w:numPr>
                <w:ilvl w:val="0"/>
                <w:numId w:val="4"/>
              </w:numPr>
            </w:pPr>
            <w:r>
              <w:t xml:space="preserve">New Business </w:t>
            </w:r>
            <w:r>
              <w:rPr>
                <w:lang w:eastAsia="zh-CN"/>
              </w:rPr>
              <w:t>4:45– 4:58</w:t>
            </w:r>
          </w:p>
          <w:p w14:paraId="14F70CF1" w14:textId="77777777" w:rsidR="00547C61" w:rsidRPr="00945AE1" w:rsidRDefault="00547C61" w:rsidP="009412E2">
            <w:pPr>
              <w:pStyle w:val="ListParagraph"/>
              <w:ind w:left="540"/>
              <w:rPr>
                <w:rFonts w:cs="Calibri"/>
                <w:strike/>
              </w:rPr>
            </w:pPr>
            <w:r w:rsidRPr="00945AE1">
              <w:t xml:space="preserve">How TC7.5 to participate in the movement of including FDD in standards for example 189.1 Addendum L? </w:t>
            </w:r>
            <w:proofErr w:type="gramStart"/>
            <w:r w:rsidRPr="00945AE1">
              <w:t>A</w:t>
            </w:r>
            <w:proofErr w:type="gramEnd"/>
            <w:r w:rsidRPr="00945AE1">
              <w:t xml:space="preserve"> internal brainstorming meeting is suggested, probably in Chicago</w:t>
            </w:r>
            <w:r w:rsidRPr="00945AE1">
              <w:rPr>
                <w:strike/>
              </w:rPr>
              <w:t xml:space="preserve">.    </w:t>
            </w:r>
          </w:p>
          <w:p w14:paraId="64B82588" w14:textId="77777777" w:rsidR="00547C61" w:rsidRDefault="00547C61" w:rsidP="009412E2">
            <w:r>
              <w:t>Status and next step: a technical session was organized with four speakers. A more focused debate will be organized in the future.  How to move the FDD to standard, what is the best approach?</w:t>
            </w:r>
          </w:p>
          <w:p w14:paraId="0784C427" w14:textId="77777777" w:rsidR="00547C61" w:rsidRDefault="00547C61" w:rsidP="009412E2">
            <w:pPr>
              <w:ind w:left="540"/>
            </w:pPr>
          </w:p>
        </w:tc>
        <w:tc>
          <w:tcPr>
            <w:tcW w:w="1278" w:type="dxa"/>
          </w:tcPr>
          <w:p w14:paraId="0B65B54F" w14:textId="77777777" w:rsidR="00547C61" w:rsidRDefault="00547C61" w:rsidP="009412E2"/>
        </w:tc>
      </w:tr>
      <w:tr w:rsidR="00547C61" w14:paraId="0AED0E7D" w14:textId="77777777" w:rsidTr="009412E2">
        <w:tc>
          <w:tcPr>
            <w:tcW w:w="7578" w:type="dxa"/>
          </w:tcPr>
          <w:p w14:paraId="2A5AC184" w14:textId="77777777" w:rsidR="00547C61" w:rsidRDefault="00547C61" w:rsidP="00547C61">
            <w:pPr>
              <w:numPr>
                <w:ilvl w:val="0"/>
                <w:numId w:val="4"/>
              </w:numPr>
            </w:pPr>
            <w:r>
              <w:t xml:space="preserve">Adjourn </w:t>
            </w:r>
          </w:p>
        </w:tc>
        <w:tc>
          <w:tcPr>
            <w:tcW w:w="1278" w:type="dxa"/>
          </w:tcPr>
          <w:p w14:paraId="76BEA5D7" w14:textId="77777777" w:rsidR="00547C61" w:rsidRDefault="00547C61" w:rsidP="009412E2">
            <w:r>
              <w:t>4:58</w:t>
            </w:r>
          </w:p>
        </w:tc>
      </w:tr>
    </w:tbl>
    <w:p w14:paraId="43517BBF" w14:textId="77777777" w:rsidR="00547C61" w:rsidRDefault="00547C61" w:rsidP="00547C61">
      <w:r>
        <w:br w:type="page"/>
      </w:r>
    </w:p>
    <w:tbl>
      <w:tblPr>
        <w:tblW w:w="0" w:type="auto"/>
        <w:tblLook w:val="01E0" w:firstRow="1" w:lastRow="1" w:firstColumn="1" w:lastColumn="1" w:noHBand="0" w:noVBand="0"/>
      </w:tblPr>
      <w:tblGrid>
        <w:gridCol w:w="7578"/>
        <w:gridCol w:w="1278"/>
      </w:tblGrid>
      <w:tr w:rsidR="00547C61" w14:paraId="6F50F34B" w14:textId="77777777" w:rsidTr="009412E2">
        <w:tc>
          <w:tcPr>
            <w:tcW w:w="7578" w:type="dxa"/>
          </w:tcPr>
          <w:p w14:paraId="280519EB" w14:textId="77777777" w:rsidR="00547C61" w:rsidRDefault="00547C61" w:rsidP="009412E2">
            <w:pPr>
              <w:ind w:left="180"/>
            </w:pPr>
          </w:p>
        </w:tc>
        <w:tc>
          <w:tcPr>
            <w:tcW w:w="1278" w:type="dxa"/>
          </w:tcPr>
          <w:p w14:paraId="66C00371" w14:textId="77777777" w:rsidR="00547C61" w:rsidRDefault="00547C61" w:rsidP="009412E2"/>
        </w:tc>
      </w:tr>
    </w:tbl>
    <w:p w14:paraId="0F927E02" w14:textId="77777777" w:rsidR="00547C61" w:rsidRDefault="00547C61" w:rsidP="00547C61">
      <w:pPr>
        <w:rPr>
          <w:b/>
        </w:rPr>
      </w:pPr>
      <w:r>
        <w:rPr>
          <w:b/>
        </w:rPr>
        <w:t>ASHRAE TC 7.5:  Smart Building Systems Research Plan</w:t>
      </w:r>
    </w:p>
    <w:p w14:paraId="01F8CCA6" w14:textId="77777777" w:rsidR="00547C61" w:rsidRDefault="00547C61" w:rsidP="00547C61">
      <w:pPr>
        <w:spacing w:line="300" w:lineRule="exact"/>
        <w:ind w:left="432" w:right="-720"/>
        <w:jc w:val="center"/>
        <w:rPr>
          <w:b/>
        </w:rPr>
      </w:pPr>
      <w:r>
        <w:rPr>
          <w:b/>
        </w:rPr>
        <w:t>Active Project: 0; Co-sponsor Project: 2; Active WS: 3; Active RTAR:3; Co-sponsor WS/RTAR: 2</w:t>
      </w:r>
    </w:p>
    <w:p w14:paraId="40CFBF71" w14:textId="77777777" w:rsidR="00547C61" w:rsidRDefault="00547C61" w:rsidP="00547C61">
      <w:pPr>
        <w:spacing w:line="300" w:lineRule="exact"/>
        <w:ind w:left="432" w:right="-720"/>
        <w:jc w:val="center"/>
        <w:rPr>
          <w:b/>
        </w:rPr>
      </w:pP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547C61" w:rsidRPr="00BA0FE9" w14:paraId="22EFC8C0" w14:textId="77777777" w:rsidTr="009412E2">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7CF0224C" w14:textId="77777777" w:rsidR="00547C61" w:rsidRPr="00BA0FE9" w:rsidRDefault="00547C61" w:rsidP="009412E2">
            <w:pPr>
              <w:pStyle w:val="Default"/>
              <w:jc w:val="center"/>
              <w:rPr>
                <w:color w:val="auto"/>
                <w:sz w:val="18"/>
                <w:szCs w:val="18"/>
              </w:rPr>
            </w:pPr>
            <w:proofErr w:type="spellStart"/>
            <w:r w:rsidRPr="00BA0FE9">
              <w:rPr>
                <w:color w:val="auto"/>
                <w:sz w:val="18"/>
                <w:szCs w:val="18"/>
              </w:rPr>
              <w:t>Subc</w:t>
            </w:r>
            <w:proofErr w:type="spellEnd"/>
          </w:p>
        </w:tc>
        <w:tc>
          <w:tcPr>
            <w:tcW w:w="2249" w:type="dxa"/>
            <w:tcBorders>
              <w:top w:val="single" w:sz="4" w:space="0" w:color="auto"/>
              <w:left w:val="single" w:sz="4" w:space="0" w:color="auto"/>
              <w:bottom w:val="single" w:sz="4" w:space="0" w:color="auto"/>
              <w:right w:val="single" w:sz="4" w:space="0" w:color="auto"/>
            </w:tcBorders>
            <w:hideMark/>
          </w:tcPr>
          <w:p w14:paraId="2360C30F" w14:textId="77777777" w:rsidR="00547C61" w:rsidRPr="00BA0FE9" w:rsidRDefault="00547C61" w:rsidP="009412E2">
            <w:pPr>
              <w:pStyle w:val="Default"/>
              <w:jc w:val="center"/>
              <w:rPr>
                <w:color w:val="auto"/>
                <w:sz w:val="18"/>
                <w:szCs w:val="18"/>
              </w:rPr>
            </w:pPr>
            <w:r w:rsidRPr="00BA0FE9">
              <w:rPr>
                <w:color w:val="auto"/>
                <w:sz w:val="18"/>
                <w:szCs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5227DD41" w14:textId="77777777" w:rsidR="00547C61" w:rsidRPr="00BA0FE9" w:rsidRDefault="00547C61" w:rsidP="009412E2">
            <w:pPr>
              <w:pStyle w:val="Default"/>
              <w:jc w:val="center"/>
              <w:rPr>
                <w:color w:val="auto"/>
                <w:sz w:val="18"/>
                <w:szCs w:val="18"/>
              </w:rPr>
            </w:pPr>
            <w:r w:rsidRPr="00BA0FE9">
              <w:rPr>
                <w:color w:val="auto"/>
                <w:sz w:val="18"/>
                <w:szCs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5E5FF967" w14:textId="77777777" w:rsidR="00547C61" w:rsidRPr="00BA0FE9" w:rsidRDefault="00547C61" w:rsidP="009412E2">
            <w:pPr>
              <w:pStyle w:val="Default"/>
              <w:ind w:right="2772"/>
              <w:jc w:val="center"/>
              <w:rPr>
                <w:color w:val="auto"/>
                <w:sz w:val="18"/>
                <w:szCs w:val="18"/>
              </w:rPr>
            </w:pPr>
            <w:r w:rsidRPr="00BA0FE9">
              <w:rPr>
                <w:color w:val="auto"/>
                <w:sz w:val="18"/>
                <w:szCs w:val="18"/>
              </w:rPr>
              <w:t>Status</w:t>
            </w:r>
          </w:p>
        </w:tc>
      </w:tr>
      <w:tr w:rsidR="00547C61" w:rsidRPr="00BA0FE9" w14:paraId="28C32308"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3F5298A"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4F479163"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 xml:space="preserve">(TC 4.7) </w:t>
            </w:r>
            <w:r w:rsidRPr="00BA0FE9">
              <w:rPr>
                <w:rFonts w:eastAsia="MS Mincho"/>
                <w:sz w:val="18"/>
                <w:szCs w:val="18"/>
                <w:highlight w:val="cyan"/>
                <w:lang w:eastAsia="ja-JP"/>
              </w:rPr>
              <w:t>RP 1661-</w:t>
            </w:r>
            <w:r w:rsidRPr="00BA0FE9">
              <w:rPr>
                <w:rFonts w:eastAsia="MS Mincho"/>
                <w:sz w:val="18"/>
                <w:szCs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07A15F4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54D0F83D"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Co-sponsoring with TC – 4.7 and 1.4</w:t>
            </w:r>
          </w:p>
          <w:p w14:paraId="6FD02701"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WS is returned with comments. Wangda will provide updated WS for TC review during Orlando.</w:t>
            </w:r>
          </w:p>
          <w:p w14:paraId="1F755251"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RAC conditional approved.</w:t>
            </w:r>
          </w:p>
          <w:p w14:paraId="72E3B820"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Las Vegas – Selected a bidder.  Miami is the winner</w:t>
            </w:r>
          </w:p>
          <w:p w14:paraId="251BA780"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Long Beach – contract is being signed. Project starts on August 1</w:t>
            </w:r>
            <w:r w:rsidRPr="00BA0FE9">
              <w:rPr>
                <w:rFonts w:eastAsia="MS Mincho"/>
                <w:sz w:val="18"/>
                <w:szCs w:val="18"/>
                <w:vertAlign w:val="superscript"/>
                <w:lang w:eastAsia="ja-JP"/>
              </w:rPr>
              <w:t>st</w:t>
            </w:r>
            <w:r w:rsidRPr="00BA0FE9">
              <w:rPr>
                <w:rFonts w:eastAsia="MS Mincho"/>
                <w:sz w:val="18"/>
                <w:szCs w:val="18"/>
                <w:lang w:eastAsia="ja-JP"/>
              </w:rPr>
              <w:t xml:space="preserve">. Wangda is the PI (will be at Boulder)  </w:t>
            </w:r>
          </w:p>
          <w:p w14:paraId="30F5A75A"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Chicago: The project has begun, and the PMS met with the contractor. Task 1 is complete. Conference call is complete.</w:t>
            </w:r>
          </w:p>
          <w:p w14:paraId="5B21F6F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PI gave a report on the progress. </w:t>
            </w:r>
          </w:p>
          <w:p w14:paraId="410C68AD"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Atlanta Update by Wangda: PMS meeting was on Sunday. Identified 9 sequences rather than 3 sequences. Large scale simulation and debugging is ongoing. 12- month extension is requested. </w:t>
            </w:r>
          </w:p>
          <w:p w14:paraId="141893DC"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Orlando: the 2</w:t>
            </w:r>
            <w:r w:rsidRPr="00BA0FE9">
              <w:rPr>
                <w:rFonts w:eastAsia="MS Mincho"/>
                <w:sz w:val="18"/>
                <w:szCs w:val="18"/>
                <w:vertAlign w:val="superscript"/>
                <w:lang w:eastAsia="ja-JP"/>
              </w:rPr>
              <w:t>nd</w:t>
            </w:r>
            <w:r w:rsidRPr="00BA0FE9">
              <w:rPr>
                <w:rFonts w:eastAsia="MS Mincho"/>
                <w:sz w:val="18"/>
                <w:szCs w:val="18"/>
                <w:lang w:eastAsia="ja-JP"/>
              </w:rPr>
              <w:t xml:space="preserve"> 12-month extension is proposed by the PI and main sponsoring TC.</w:t>
            </w:r>
          </w:p>
          <w:p w14:paraId="0DED1EB0"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highlight w:val="yellow"/>
                <w:lang w:eastAsia="ja-JP"/>
              </w:rPr>
              <w:t>2021 virtual: LI: moving on well PMS in Oct, 2020. Wrap the project in May 2021.  Next PMS meeting is scheduled in Feb. 2021.</w:t>
            </w:r>
          </w:p>
          <w:p w14:paraId="5CBF0F84" w14:textId="77777777" w:rsidR="00547C61" w:rsidRPr="00BA0FE9" w:rsidRDefault="00547C61" w:rsidP="009412E2">
            <w:pPr>
              <w:autoSpaceDE w:val="0"/>
              <w:autoSpaceDN w:val="0"/>
              <w:adjustRightInd w:val="0"/>
              <w:rPr>
                <w:rFonts w:eastAsia="MS Mincho"/>
                <w:sz w:val="18"/>
                <w:szCs w:val="18"/>
                <w:lang w:eastAsia="ja-JP"/>
              </w:rPr>
            </w:pPr>
          </w:p>
        </w:tc>
      </w:tr>
      <w:tr w:rsidR="00547C61" w:rsidRPr="00BA0FE9" w14:paraId="3C7AD67D"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123A8D8"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3011567D"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 xml:space="preserve">TC 2.4: </w:t>
            </w:r>
            <w:r w:rsidRPr="00BA0FE9">
              <w:rPr>
                <w:rFonts w:eastAsia="MS Mincho"/>
                <w:sz w:val="18"/>
                <w:szCs w:val="18"/>
                <w:highlight w:val="cyan"/>
                <w:lang w:eastAsia="ja-JP"/>
              </w:rPr>
              <w:t>RP-1756</w:t>
            </w:r>
            <w:r w:rsidRPr="00BA0FE9">
              <w:rPr>
                <w:rFonts w:eastAsia="MS Mincho"/>
                <w:sz w:val="18"/>
                <w:szCs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242FC21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Brent Stephens (2.4)</w:t>
            </w:r>
          </w:p>
          <w:p w14:paraId="5735CD89"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461AF129"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ORL: – need co-authorship too – against lab-grade equipment to review their performances…</w:t>
            </w:r>
          </w:p>
          <w:p w14:paraId="12A29D6B"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No feedback yet.</w:t>
            </w:r>
          </w:p>
          <w:p w14:paraId="037DDE74"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Las Vegas – resubmit a WS.  Need 1-2 PES volunteers</w:t>
            </w:r>
          </w:p>
          <w:p w14:paraId="0ECBADAF"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Long Beach – PES met and is selecting winner. </w:t>
            </w:r>
          </w:p>
          <w:p w14:paraId="36D2C620"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Chicago: Project was awarded to Jordan Clark at Ohio State University, and has commenced. There are some initial adjustments to scope requested.</w:t>
            </w:r>
          </w:p>
          <w:p w14:paraId="4F079244"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PMS had their second meeting. </w:t>
            </w:r>
          </w:p>
          <w:p w14:paraId="70830FF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Update: Li will follow up with Remington or Li Ping Wang for an update before the main TC meeting.</w:t>
            </w:r>
          </w:p>
          <w:p w14:paraId="6F08920E" w14:textId="77777777" w:rsidR="00547C61" w:rsidRPr="00BA0FE9" w:rsidRDefault="00547C61" w:rsidP="009412E2">
            <w:pPr>
              <w:autoSpaceDE w:val="0"/>
              <w:autoSpaceDN w:val="0"/>
              <w:adjustRightInd w:val="0"/>
              <w:rPr>
                <w:sz w:val="18"/>
                <w:szCs w:val="18"/>
              </w:rPr>
            </w:pPr>
            <w:r w:rsidRPr="00BA0FE9">
              <w:rPr>
                <w:rFonts w:eastAsia="MS Mincho"/>
                <w:sz w:val="18"/>
                <w:szCs w:val="18"/>
                <w:lang w:eastAsia="ja-JP"/>
              </w:rPr>
              <w:t xml:space="preserve">Kansas City update: </w:t>
            </w:r>
            <w:r w:rsidRPr="00BA0FE9">
              <w:rPr>
                <w:sz w:val="18"/>
                <w:szCs w:val="18"/>
              </w:rPr>
              <w:t>The PIs made decent progress on the project. They have submitted an STBE paper currently under revision.</w:t>
            </w:r>
          </w:p>
          <w:p w14:paraId="36D811C2" w14:textId="77777777" w:rsidR="00547C61" w:rsidRPr="00BA0FE9" w:rsidRDefault="00547C61" w:rsidP="009412E2">
            <w:pPr>
              <w:autoSpaceDE w:val="0"/>
              <w:autoSpaceDN w:val="0"/>
              <w:adjustRightInd w:val="0"/>
              <w:rPr>
                <w:rFonts w:eastAsia="MS Mincho"/>
                <w:sz w:val="18"/>
                <w:szCs w:val="18"/>
                <w:lang w:eastAsia="ja-JP"/>
              </w:rPr>
            </w:pPr>
            <w:r w:rsidRPr="00BA0FE9">
              <w:rPr>
                <w:sz w:val="18"/>
                <w:szCs w:val="18"/>
              </w:rPr>
              <w:t xml:space="preserve">Orlando: need update from Glen/Liping. Wrap up the final report, which is due in March 2020. PMS chair is satisfied with the report. </w:t>
            </w:r>
          </w:p>
          <w:p w14:paraId="1A2DFDE5" w14:textId="77777777" w:rsidR="00547C61" w:rsidRPr="00BA0FE9" w:rsidRDefault="00547C61" w:rsidP="009412E2">
            <w:pPr>
              <w:autoSpaceDE w:val="0"/>
              <w:autoSpaceDN w:val="0"/>
              <w:adjustRightInd w:val="0"/>
              <w:rPr>
                <w:sz w:val="18"/>
                <w:szCs w:val="18"/>
              </w:rPr>
            </w:pPr>
            <w:r w:rsidRPr="00BA0FE9">
              <w:rPr>
                <w:sz w:val="18"/>
                <w:szCs w:val="18"/>
              </w:rPr>
              <w:t xml:space="preserve">Glen: no update in the summer virtual meeting. </w:t>
            </w:r>
          </w:p>
          <w:p w14:paraId="7171F96E" w14:textId="77777777" w:rsidR="00547C61" w:rsidRPr="00BA0FE9" w:rsidRDefault="00547C61" w:rsidP="009412E2">
            <w:pPr>
              <w:autoSpaceDE w:val="0"/>
              <w:autoSpaceDN w:val="0"/>
              <w:adjustRightInd w:val="0"/>
              <w:rPr>
                <w:sz w:val="18"/>
                <w:szCs w:val="18"/>
                <w:lang w:eastAsia="ja-JP"/>
              </w:rPr>
            </w:pPr>
            <w:r w:rsidRPr="00BA0FE9">
              <w:rPr>
                <w:rFonts w:eastAsia="MS Mincho"/>
                <w:sz w:val="18"/>
                <w:szCs w:val="18"/>
                <w:highlight w:val="yellow"/>
                <w:lang w:eastAsia="ja-JP"/>
              </w:rPr>
              <w:t xml:space="preserve">2021 virtual: </w:t>
            </w:r>
            <w:r w:rsidRPr="00BA0FE9">
              <w:rPr>
                <w:sz w:val="18"/>
                <w:szCs w:val="18"/>
                <w:highlight w:val="yellow"/>
              </w:rPr>
              <w:t>Liping: Liping received update in January 202</w:t>
            </w:r>
            <w:r>
              <w:rPr>
                <w:sz w:val="18"/>
                <w:szCs w:val="18"/>
                <w:highlight w:val="yellow"/>
              </w:rPr>
              <w:t>1</w:t>
            </w:r>
            <w:r w:rsidRPr="00BA0FE9">
              <w:rPr>
                <w:sz w:val="18"/>
                <w:szCs w:val="18"/>
                <w:highlight w:val="yellow"/>
              </w:rPr>
              <w:t>. Liping will provide an update offline.</w:t>
            </w:r>
          </w:p>
        </w:tc>
      </w:tr>
      <w:tr w:rsidR="00547C61" w:rsidRPr="00BA0FE9" w14:paraId="1142BD70"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83580B" w14:textId="77777777" w:rsidR="00547C61" w:rsidRPr="00BA0FE9" w:rsidRDefault="00547C61" w:rsidP="009412E2">
            <w:pPr>
              <w:autoSpaceDE w:val="0"/>
              <w:autoSpaceDN w:val="0"/>
              <w:adjustRightInd w:val="0"/>
              <w:jc w:val="center"/>
              <w:rPr>
                <w:rFonts w:eastAsia="MS Mincho"/>
                <w:b/>
                <w:sz w:val="18"/>
                <w:szCs w:val="18"/>
                <w:lang w:eastAsia="ja-JP"/>
              </w:rPr>
            </w:pPr>
            <w:r w:rsidRPr="00BA0FE9">
              <w:rPr>
                <w:rFonts w:eastAsia="MS Mincho"/>
                <w:b/>
                <w:sz w:val="18"/>
                <w:szCs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D587A4" w14:textId="77777777" w:rsidR="00547C61" w:rsidRPr="00BA0FE9" w:rsidRDefault="00547C61" w:rsidP="009412E2">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C1A321" w14:textId="77777777" w:rsidR="00547C61" w:rsidRPr="00BA0FE9" w:rsidRDefault="00547C61" w:rsidP="009412E2">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9BE8E6" w14:textId="77777777" w:rsidR="00547C61" w:rsidRPr="00BA0FE9" w:rsidRDefault="00547C61" w:rsidP="009412E2">
            <w:pPr>
              <w:autoSpaceDE w:val="0"/>
              <w:autoSpaceDN w:val="0"/>
              <w:adjustRightInd w:val="0"/>
              <w:rPr>
                <w:rFonts w:eastAsia="MS Mincho"/>
                <w:sz w:val="18"/>
                <w:szCs w:val="18"/>
                <w:lang w:eastAsia="ja-JP"/>
              </w:rPr>
            </w:pPr>
          </w:p>
        </w:tc>
      </w:tr>
      <w:tr w:rsidR="00547C61" w:rsidRPr="00BA0FE9" w14:paraId="5F49FAC8" w14:textId="77777777" w:rsidTr="009412E2">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486A2B28" w14:textId="77777777" w:rsidR="00547C61" w:rsidRPr="00BA0FE9" w:rsidRDefault="00547C61" w:rsidP="009412E2">
            <w:pPr>
              <w:jc w:val="center"/>
              <w:rPr>
                <w:sz w:val="18"/>
                <w:szCs w:val="18"/>
              </w:rPr>
            </w:pPr>
            <w:r w:rsidRPr="00BA0FE9">
              <w:rPr>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2C068396" w14:textId="77777777" w:rsidR="00547C61" w:rsidRPr="00BA0FE9" w:rsidRDefault="00547C61" w:rsidP="009412E2">
            <w:pPr>
              <w:autoSpaceDE w:val="0"/>
              <w:autoSpaceDN w:val="0"/>
              <w:adjustRightInd w:val="0"/>
              <w:rPr>
                <w:sz w:val="18"/>
                <w:szCs w:val="18"/>
                <w:highlight w:val="yellow"/>
              </w:rPr>
            </w:pPr>
            <w:r w:rsidRPr="00BA0FE9">
              <w:rPr>
                <w:sz w:val="18"/>
                <w:szCs w:val="18"/>
                <w:highlight w:val="cyan"/>
              </w:rPr>
              <w:t xml:space="preserve">WS-1809 </w:t>
            </w:r>
            <w:r w:rsidRPr="00BA0FE9">
              <w:rPr>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10F2D41B" w14:textId="77777777" w:rsidR="00547C61" w:rsidRPr="00BA0FE9" w:rsidRDefault="00547C61" w:rsidP="009412E2">
            <w:pPr>
              <w:rPr>
                <w:sz w:val="18"/>
                <w:szCs w:val="18"/>
              </w:rPr>
            </w:pPr>
            <w:proofErr w:type="spellStart"/>
            <w:r w:rsidRPr="00BA0FE9">
              <w:rPr>
                <w:sz w:val="18"/>
                <w:szCs w:val="18"/>
              </w:rPr>
              <w:t>Heejin</w:t>
            </w:r>
            <w:proofErr w:type="spellEnd"/>
            <w:r w:rsidRPr="00BA0FE9">
              <w:rPr>
                <w:sz w:val="18"/>
                <w:szCs w:val="18"/>
              </w:rPr>
              <w:t xml:space="preserve"> Cho</w:t>
            </w:r>
          </w:p>
        </w:tc>
        <w:tc>
          <w:tcPr>
            <w:tcW w:w="4678" w:type="dxa"/>
            <w:tcBorders>
              <w:top w:val="single" w:sz="4" w:space="0" w:color="auto"/>
              <w:left w:val="single" w:sz="4" w:space="0" w:color="auto"/>
              <w:bottom w:val="single" w:sz="4" w:space="0" w:color="auto"/>
              <w:right w:val="single" w:sz="4" w:space="0" w:color="auto"/>
            </w:tcBorders>
            <w:hideMark/>
          </w:tcPr>
          <w:p w14:paraId="4EBFD5A4" w14:textId="77777777" w:rsidR="00547C61" w:rsidRPr="00BA0FE9" w:rsidRDefault="00547C61" w:rsidP="009412E2">
            <w:pPr>
              <w:rPr>
                <w:sz w:val="18"/>
                <w:szCs w:val="18"/>
              </w:rPr>
            </w:pPr>
            <w:r w:rsidRPr="00BA0FE9">
              <w:rPr>
                <w:sz w:val="18"/>
                <w:szCs w:val="18"/>
              </w:rPr>
              <w:t xml:space="preserve">SEA --Is this tech transfer? Update of Jean </w:t>
            </w:r>
            <w:proofErr w:type="spellStart"/>
            <w:r w:rsidRPr="00BA0FE9">
              <w:rPr>
                <w:sz w:val="18"/>
                <w:szCs w:val="18"/>
              </w:rPr>
              <w:t>LeBrun’s</w:t>
            </w:r>
            <w:proofErr w:type="spellEnd"/>
            <w:r w:rsidRPr="00BA0FE9">
              <w:rPr>
                <w:sz w:val="18"/>
                <w:szCs w:val="18"/>
              </w:rPr>
              <w:t xml:space="preserve"> work from 1990’s All kinds of tech transfer hurdles to leap over. Would this be better as a tool kit? BOD discussion on toolkit option, changing scope and budget and timing of research. ATL – need to be revised completely.  ORL – </w:t>
            </w:r>
            <w:proofErr w:type="spellStart"/>
            <w:r w:rsidRPr="00BA0FE9">
              <w:rPr>
                <w:sz w:val="18"/>
                <w:szCs w:val="18"/>
              </w:rPr>
              <w:t>Heejin</w:t>
            </w:r>
            <w:proofErr w:type="spellEnd"/>
            <w:r w:rsidRPr="00BA0FE9">
              <w:rPr>
                <w:sz w:val="18"/>
                <w:szCs w:val="18"/>
              </w:rPr>
              <w:t xml:space="preserve"> will give a revised version tonight.  </w:t>
            </w:r>
          </w:p>
          <w:p w14:paraId="3073D982" w14:textId="77777777" w:rsidR="00547C61" w:rsidRPr="00BA0FE9" w:rsidRDefault="00547C61" w:rsidP="009412E2">
            <w:pPr>
              <w:rPr>
                <w:sz w:val="18"/>
                <w:szCs w:val="18"/>
              </w:rPr>
            </w:pPr>
            <w:r w:rsidRPr="00BA0FE9">
              <w:rPr>
                <w:sz w:val="18"/>
                <w:szCs w:val="18"/>
              </w:rPr>
              <w:t xml:space="preserve">STL: The revised RTAR is ready for committee to review and vote.  Committee voted approval.  RAC approved. Need to develop WS.  </w:t>
            </w:r>
          </w:p>
          <w:p w14:paraId="676C1D67" w14:textId="77777777" w:rsidR="00547C61" w:rsidRPr="00BA0FE9" w:rsidRDefault="00547C61" w:rsidP="009412E2">
            <w:pPr>
              <w:rPr>
                <w:sz w:val="18"/>
                <w:szCs w:val="18"/>
              </w:rPr>
            </w:pPr>
            <w:r w:rsidRPr="00BA0FE9">
              <w:rPr>
                <w:sz w:val="18"/>
                <w:szCs w:val="18"/>
              </w:rPr>
              <w:t>Las Vegas: WS in development.</w:t>
            </w:r>
          </w:p>
          <w:p w14:paraId="39B0D5B4" w14:textId="77777777" w:rsidR="00547C61" w:rsidRPr="00BA0FE9" w:rsidRDefault="00547C61" w:rsidP="009412E2">
            <w:pPr>
              <w:rPr>
                <w:sz w:val="18"/>
                <w:szCs w:val="18"/>
              </w:rPr>
            </w:pPr>
            <w:r w:rsidRPr="00BA0FE9">
              <w:rPr>
                <w:sz w:val="18"/>
                <w:szCs w:val="18"/>
              </w:rPr>
              <w:t>Long Beach: WS in development. Aim at Chicago meeting</w:t>
            </w:r>
          </w:p>
          <w:p w14:paraId="500339B3" w14:textId="77777777" w:rsidR="00547C61" w:rsidRPr="00BA0FE9" w:rsidRDefault="00547C61" w:rsidP="009412E2">
            <w:pPr>
              <w:rPr>
                <w:sz w:val="18"/>
                <w:szCs w:val="18"/>
              </w:rPr>
            </w:pPr>
            <w:r w:rsidRPr="00BA0FE9">
              <w:rPr>
                <w:sz w:val="18"/>
                <w:szCs w:val="18"/>
              </w:rPr>
              <w:t>Chicago: a draft WS has been developed and sent to Zheng. It still needs some significant development. Attendees at the meeting were supportive of continuing this topic.</w:t>
            </w:r>
          </w:p>
          <w:p w14:paraId="26C963AB" w14:textId="77777777" w:rsidR="00547C61" w:rsidRPr="00BA0FE9" w:rsidRDefault="00547C61" w:rsidP="009412E2">
            <w:pPr>
              <w:rPr>
                <w:sz w:val="18"/>
                <w:szCs w:val="18"/>
              </w:rPr>
            </w:pPr>
            <w:r w:rsidRPr="00BA0FE9">
              <w:rPr>
                <w:sz w:val="18"/>
                <w:szCs w:val="18"/>
              </w:rPr>
              <w:t xml:space="preserve">Houston: </w:t>
            </w:r>
            <w:proofErr w:type="spellStart"/>
            <w:r w:rsidRPr="00BA0FE9">
              <w:rPr>
                <w:sz w:val="18"/>
                <w:szCs w:val="18"/>
              </w:rPr>
              <w:t>Heejin</w:t>
            </w:r>
            <w:proofErr w:type="spellEnd"/>
            <w:r w:rsidRPr="00BA0FE9">
              <w:rPr>
                <w:sz w:val="18"/>
                <w:szCs w:val="18"/>
              </w:rPr>
              <w:t xml:space="preserve"> expects to get a draft to us by mid-July.</w:t>
            </w:r>
          </w:p>
          <w:p w14:paraId="17015038" w14:textId="77777777" w:rsidR="00547C61" w:rsidRPr="00BA0FE9" w:rsidRDefault="00547C61" w:rsidP="009412E2">
            <w:pPr>
              <w:rPr>
                <w:sz w:val="18"/>
                <w:szCs w:val="18"/>
              </w:rPr>
            </w:pPr>
            <w:r w:rsidRPr="00BA0FE9">
              <w:rPr>
                <w:sz w:val="18"/>
                <w:szCs w:val="18"/>
              </w:rPr>
              <w:t xml:space="preserve">The Atlanta update by Zeng: WS was voted and submitted. </w:t>
            </w:r>
          </w:p>
          <w:p w14:paraId="286F378E" w14:textId="77777777" w:rsidR="00547C61" w:rsidRPr="00BA0FE9" w:rsidRDefault="00547C61" w:rsidP="009412E2">
            <w:pPr>
              <w:rPr>
                <w:sz w:val="18"/>
                <w:szCs w:val="18"/>
              </w:rPr>
            </w:pPr>
            <w:r w:rsidRPr="00BA0FE9">
              <w:rPr>
                <w:sz w:val="18"/>
                <w:szCs w:val="18"/>
              </w:rPr>
              <w:t xml:space="preserve">Kansas City update: Carol mentioned the big-data based modeling approach. </w:t>
            </w:r>
            <w:proofErr w:type="spellStart"/>
            <w:r w:rsidRPr="00BA0FE9">
              <w:rPr>
                <w:sz w:val="18"/>
                <w:szCs w:val="18"/>
              </w:rPr>
              <w:t>Jin</w:t>
            </w:r>
            <w:proofErr w:type="spellEnd"/>
            <w:r w:rsidRPr="00BA0FE9">
              <w:rPr>
                <w:sz w:val="18"/>
                <w:szCs w:val="18"/>
              </w:rPr>
              <w:t xml:space="preserve"> will take the lead to communicate with Carol. Will be a new RTAR in BOD.</w:t>
            </w:r>
          </w:p>
          <w:p w14:paraId="4DB319CD" w14:textId="77777777" w:rsidR="00547C61" w:rsidRPr="00BA0FE9" w:rsidRDefault="00547C61" w:rsidP="009412E2">
            <w:pPr>
              <w:rPr>
                <w:sz w:val="18"/>
                <w:szCs w:val="18"/>
              </w:rPr>
            </w:pPr>
            <w:r w:rsidRPr="00BA0FE9">
              <w:rPr>
                <w:sz w:val="18"/>
                <w:szCs w:val="18"/>
              </w:rPr>
              <w:t>Orlando: Zheng will follow up with the Author.</w:t>
            </w:r>
          </w:p>
          <w:p w14:paraId="6AF1B7CB" w14:textId="77777777" w:rsidR="00547C61" w:rsidRDefault="00547C61" w:rsidP="009412E2">
            <w:pPr>
              <w:rPr>
                <w:sz w:val="18"/>
                <w:szCs w:val="18"/>
              </w:rPr>
            </w:pPr>
            <w:r w:rsidRPr="00BA0FE9">
              <w:rPr>
                <w:sz w:val="18"/>
                <w:szCs w:val="18"/>
              </w:rPr>
              <w:t xml:space="preserve">2020 Summer: Zheng will follow up with </w:t>
            </w:r>
            <w:proofErr w:type="spellStart"/>
            <w:r w:rsidRPr="00BA0FE9">
              <w:rPr>
                <w:sz w:val="18"/>
                <w:szCs w:val="18"/>
              </w:rPr>
              <w:t>Heejin</w:t>
            </w:r>
            <w:proofErr w:type="spellEnd"/>
            <w:r w:rsidRPr="00BA0FE9">
              <w:rPr>
                <w:sz w:val="18"/>
                <w:szCs w:val="18"/>
              </w:rPr>
              <w:t xml:space="preserve">. RAC has two questions 1) whether there is a need for the update and 2) add model validation to the WS. This part was removed due to budget concern. A rebuttal might be needed. </w:t>
            </w:r>
          </w:p>
          <w:p w14:paraId="5624DD48" w14:textId="77777777" w:rsidR="00547C61" w:rsidRPr="00BA0FE9" w:rsidRDefault="00547C61" w:rsidP="009412E2">
            <w:pPr>
              <w:rPr>
                <w:sz w:val="18"/>
                <w:szCs w:val="18"/>
                <w:highlight w:val="yellow"/>
              </w:rPr>
            </w:pPr>
            <w:r w:rsidRPr="00BA0FE9">
              <w:rPr>
                <w:sz w:val="18"/>
                <w:szCs w:val="18"/>
                <w:highlight w:val="yellow"/>
              </w:rPr>
              <w:t>2021 virtual: an updated version and rebuttal letter was sent to Bill (TC 7.5 research Liaison).</w:t>
            </w:r>
            <w:r>
              <w:t xml:space="preserve"> </w:t>
            </w:r>
          </w:p>
        </w:tc>
      </w:tr>
      <w:tr w:rsidR="00547C61" w:rsidRPr="00BA0FE9" w14:paraId="1622D524" w14:textId="77777777" w:rsidTr="009412E2">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3426AC83" w14:textId="77777777" w:rsidR="00547C61" w:rsidRPr="00BA0FE9" w:rsidRDefault="00547C61" w:rsidP="009412E2">
            <w:pPr>
              <w:jc w:val="center"/>
              <w:rPr>
                <w:sz w:val="18"/>
                <w:szCs w:val="18"/>
              </w:rPr>
            </w:pPr>
            <w:r w:rsidRPr="00BA0FE9">
              <w:rPr>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4AB4FFF8" w14:textId="77777777" w:rsidR="00547C61" w:rsidRPr="00BA0FE9" w:rsidRDefault="00547C61" w:rsidP="009412E2">
            <w:pPr>
              <w:autoSpaceDE w:val="0"/>
              <w:autoSpaceDN w:val="0"/>
              <w:adjustRightInd w:val="0"/>
              <w:rPr>
                <w:sz w:val="18"/>
                <w:szCs w:val="18"/>
                <w:highlight w:val="cyan"/>
              </w:rPr>
            </w:pPr>
            <w:r w:rsidRPr="00BA0FE9">
              <w:rPr>
                <w:sz w:val="18"/>
                <w:szCs w:val="18"/>
                <w:highlight w:val="cyan"/>
              </w:rPr>
              <w:t>WS-1812</w:t>
            </w:r>
            <w:r w:rsidRPr="00BA0FE9">
              <w:rPr>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1CCCB9E4" w14:textId="77777777" w:rsidR="00547C61" w:rsidRPr="00BA0FE9" w:rsidRDefault="00547C61" w:rsidP="009412E2">
            <w:pPr>
              <w:rPr>
                <w:sz w:val="18"/>
                <w:szCs w:val="18"/>
              </w:rPr>
            </w:pPr>
            <w:r w:rsidRPr="00BA0FE9">
              <w:rPr>
                <w:sz w:val="18"/>
                <w:szCs w:val="18"/>
              </w:rPr>
              <w:t>Zheng O’Neill</w:t>
            </w:r>
          </w:p>
          <w:p w14:paraId="75042FC6" w14:textId="77777777" w:rsidR="00547C61" w:rsidRPr="00BA0FE9" w:rsidRDefault="00547C61" w:rsidP="009412E2">
            <w:pPr>
              <w:rPr>
                <w:sz w:val="18"/>
                <w:szCs w:val="18"/>
              </w:rPr>
            </w:pPr>
            <w:r w:rsidRPr="00BA0FE9">
              <w:rPr>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3CA9B7DD" w14:textId="77777777" w:rsidR="00547C61" w:rsidRPr="00BA0FE9" w:rsidRDefault="00547C61" w:rsidP="009412E2">
            <w:pPr>
              <w:rPr>
                <w:sz w:val="18"/>
                <w:szCs w:val="18"/>
              </w:rPr>
            </w:pPr>
            <w:r w:rsidRPr="00BA0FE9">
              <w:rPr>
                <w:sz w:val="18"/>
                <w:szCs w:val="18"/>
              </w:rPr>
              <w:t xml:space="preserve">STL: RTART discussed in sub-committee. Will be voted in mid-July.  Committee voted approval.  RAC approved. Need to develop WS.  </w:t>
            </w:r>
          </w:p>
          <w:p w14:paraId="55FF79B8" w14:textId="77777777" w:rsidR="00547C61" w:rsidRPr="00BA0FE9" w:rsidRDefault="00547C61" w:rsidP="009412E2">
            <w:pPr>
              <w:rPr>
                <w:sz w:val="18"/>
                <w:szCs w:val="18"/>
              </w:rPr>
            </w:pPr>
            <w:r w:rsidRPr="00BA0FE9">
              <w:rPr>
                <w:sz w:val="18"/>
                <w:szCs w:val="18"/>
              </w:rPr>
              <w:t>Las Vegas: WS in development.</w:t>
            </w:r>
          </w:p>
          <w:p w14:paraId="44ED58EB" w14:textId="77777777" w:rsidR="00547C61" w:rsidRPr="00BA0FE9" w:rsidRDefault="00547C61" w:rsidP="009412E2">
            <w:pPr>
              <w:rPr>
                <w:sz w:val="18"/>
                <w:szCs w:val="18"/>
              </w:rPr>
            </w:pPr>
            <w:r w:rsidRPr="00BA0FE9">
              <w:rPr>
                <w:sz w:val="18"/>
                <w:szCs w:val="18"/>
              </w:rPr>
              <w:t>Long Beach: WS is ready to be voted. Aim at August deadline.</w:t>
            </w:r>
          </w:p>
          <w:p w14:paraId="6078F760" w14:textId="77777777" w:rsidR="00547C61" w:rsidRPr="00BA0FE9" w:rsidRDefault="00547C61" w:rsidP="009412E2">
            <w:pPr>
              <w:rPr>
                <w:sz w:val="18"/>
                <w:szCs w:val="18"/>
              </w:rPr>
            </w:pPr>
            <w:r w:rsidRPr="00BA0FE9">
              <w:rPr>
                <w:sz w:val="18"/>
                <w:szCs w:val="18"/>
              </w:rPr>
              <w:t>Chicago: TC 6.8 was approached as co-sponsor. They were initially uncertain, but after a visit, they requested a change in title. TC 6.8 voted 9-1-1-1 CNV.</w:t>
            </w:r>
          </w:p>
          <w:p w14:paraId="1BB70D12" w14:textId="77777777" w:rsidR="00547C61" w:rsidRPr="00BA0FE9" w:rsidRDefault="00547C61" w:rsidP="009412E2">
            <w:pPr>
              <w:rPr>
                <w:sz w:val="18"/>
                <w:szCs w:val="18"/>
              </w:rPr>
            </w:pPr>
            <w:r w:rsidRPr="00BA0FE9">
              <w:rPr>
                <w:sz w:val="18"/>
                <w:szCs w:val="18"/>
              </w:rPr>
              <w:t>Houston: WS was returned with comments. They aim to revise for August 15</w:t>
            </w:r>
            <w:r w:rsidRPr="00BA0FE9">
              <w:rPr>
                <w:sz w:val="18"/>
                <w:szCs w:val="18"/>
                <w:vertAlign w:val="superscript"/>
              </w:rPr>
              <w:t>th</w:t>
            </w:r>
            <w:r w:rsidRPr="00BA0FE9">
              <w:rPr>
                <w:sz w:val="18"/>
                <w:szCs w:val="18"/>
              </w:rPr>
              <w:t xml:space="preserve"> deadline.</w:t>
            </w:r>
          </w:p>
          <w:p w14:paraId="587D344B" w14:textId="77777777" w:rsidR="00547C61" w:rsidRPr="00BA0FE9" w:rsidRDefault="00547C61" w:rsidP="009412E2">
            <w:pPr>
              <w:rPr>
                <w:sz w:val="18"/>
                <w:szCs w:val="18"/>
              </w:rPr>
            </w:pPr>
            <w:r w:rsidRPr="00BA0FE9">
              <w:rPr>
                <w:sz w:val="18"/>
                <w:szCs w:val="18"/>
              </w:rPr>
              <w:t xml:space="preserve">Update by Zheng: First draft was submitted after Chicago meeting. Received comments in May 2018. TC 6.8 research committee has approved revised version. The WS is revised and is ready for vote. </w:t>
            </w:r>
          </w:p>
          <w:p w14:paraId="564C0965"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Kansas City update: revised WS is returned with comments.</w:t>
            </w:r>
          </w:p>
          <w:p w14:paraId="3E1153F7" w14:textId="77777777" w:rsidR="00547C61" w:rsidRPr="00BA0FE9" w:rsidRDefault="00547C61" w:rsidP="009412E2">
            <w:pPr>
              <w:rPr>
                <w:sz w:val="18"/>
                <w:szCs w:val="18"/>
              </w:rPr>
            </w:pPr>
            <w:r w:rsidRPr="00BA0FE9">
              <w:rPr>
                <w:rFonts w:eastAsia="MS Mincho"/>
                <w:sz w:val="18"/>
                <w:szCs w:val="18"/>
                <w:lang w:eastAsia="ja-JP"/>
              </w:rPr>
              <w:t>Orlando: Zheng will continue working on it.</w:t>
            </w:r>
          </w:p>
          <w:p w14:paraId="39CEF044" w14:textId="77777777" w:rsidR="00547C61" w:rsidRDefault="00547C61" w:rsidP="009412E2">
            <w:pPr>
              <w:rPr>
                <w:rFonts w:eastAsia="MS Mincho"/>
                <w:sz w:val="18"/>
                <w:szCs w:val="18"/>
                <w:lang w:eastAsia="ja-JP"/>
              </w:rPr>
            </w:pPr>
            <w:r w:rsidRPr="00A14BCD">
              <w:rPr>
                <w:rFonts w:eastAsia="MS Mincho"/>
                <w:sz w:val="18"/>
                <w:szCs w:val="18"/>
                <w:lang w:eastAsia="ja-JP"/>
              </w:rPr>
              <w:t xml:space="preserve">Summer 2020: Zheng has talked with TC4.8. Zheng and Kristen plan to resubmit by December 15, 2020. Need to seek co-sponsorship from TC6.8. FDD clarification is needed. </w:t>
            </w:r>
          </w:p>
          <w:p w14:paraId="52E429C2" w14:textId="77777777" w:rsidR="00547C61" w:rsidRPr="00BA0FE9" w:rsidRDefault="00547C61" w:rsidP="009412E2">
            <w:pPr>
              <w:rPr>
                <w:rFonts w:eastAsia="MS Mincho"/>
                <w:sz w:val="18"/>
                <w:szCs w:val="18"/>
                <w:lang w:eastAsia="ja-JP"/>
              </w:rPr>
            </w:pPr>
            <w:r w:rsidRPr="00BA0FE9">
              <w:rPr>
                <w:sz w:val="18"/>
                <w:szCs w:val="18"/>
                <w:highlight w:val="yellow"/>
              </w:rPr>
              <w:t>2021 virtual</w:t>
            </w:r>
            <w:r w:rsidRPr="00A14BCD">
              <w:rPr>
                <w:sz w:val="18"/>
                <w:szCs w:val="18"/>
                <w:highlight w:val="yellow"/>
              </w:rPr>
              <w:t>: Zheng and Kristen are still working on it.</w:t>
            </w:r>
            <w:r>
              <w:rPr>
                <w:sz w:val="18"/>
                <w:szCs w:val="18"/>
              </w:rPr>
              <w:t xml:space="preserve"> </w:t>
            </w:r>
          </w:p>
        </w:tc>
      </w:tr>
      <w:tr w:rsidR="00547C61" w:rsidRPr="00BA0FE9" w14:paraId="6C7996B7"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1577B80" w14:textId="77777777" w:rsidR="00547C61" w:rsidRPr="00BA0FE9" w:rsidRDefault="00547C61" w:rsidP="009412E2">
            <w:pPr>
              <w:pStyle w:val="Default"/>
              <w:jc w:val="center"/>
              <w:rPr>
                <w:color w:val="auto"/>
                <w:sz w:val="18"/>
                <w:szCs w:val="18"/>
              </w:rPr>
            </w:pPr>
            <w:r w:rsidRPr="00BA0FE9">
              <w:rPr>
                <w:color w:val="auto"/>
                <w:sz w:val="18"/>
                <w:szCs w:val="18"/>
              </w:rPr>
              <w:t>ET</w:t>
            </w:r>
          </w:p>
        </w:tc>
        <w:tc>
          <w:tcPr>
            <w:tcW w:w="2249" w:type="dxa"/>
            <w:tcBorders>
              <w:top w:val="single" w:sz="4" w:space="0" w:color="auto"/>
              <w:left w:val="single" w:sz="4" w:space="0" w:color="auto"/>
              <w:bottom w:val="single" w:sz="4" w:space="0" w:color="auto"/>
              <w:right w:val="single" w:sz="4" w:space="0" w:color="auto"/>
            </w:tcBorders>
            <w:hideMark/>
          </w:tcPr>
          <w:p w14:paraId="2429CAE6" w14:textId="77777777" w:rsidR="00547C61" w:rsidRPr="00BA0FE9" w:rsidRDefault="00547C61" w:rsidP="009412E2">
            <w:pPr>
              <w:rPr>
                <w:rFonts w:eastAsia="MS Mincho"/>
                <w:sz w:val="18"/>
                <w:szCs w:val="18"/>
                <w:lang w:eastAsia="ja-JP"/>
              </w:rPr>
            </w:pPr>
            <w:r w:rsidRPr="00BA0FE9">
              <w:rPr>
                <w:rFonts w:eastAsia="MS Mincho"/>
                <w:sz w:val="18"/>
                <w:szCs w:val="18"/>
                <w:highlight w:val="cyan"/>
                <w:lang w:eastAsia="ja-JP"/>
              </w:rPr>
              <w:t>WS-1875:</w:t>
            </w:r>
            <w:r w:rsidRPr="00BA0FE9">
              <w:rPr>
                <w:rFonts w:eastAsia="MS Mincho"/>
                <w:sz w:val="18"/>
                <w:szCs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72599485" w14:textId="77777777" w:rsidR="00547C61" w:rsidRPr="00BA0FE9" w:rsidRDefault="00547C61" w:rsidP="009412E2">
            <w:pPr>
              <w:pStyle w:val="Default"/>
              <w:rPr>
                <w:color w:val="auto"/>
                <w:sz w:val="18"/>
                <w:szCs w:val="18"/>
              </w:rPr>
            </w:pPr>
            <w:r w:rsidRPr="00BA0FE9">
              <w:rPr>
                <w:color w:val="auto"/>
                <w:sz w:val="18"/>
                <w:szCs w:val="18"/>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71A3B0A5" w14:textId="77777777" w:rsidR="00547C61" w:rsidRPr="00BA0FE9" w:rsidRDefault="00547C61" w:rsidP="009412E2">
            <w:pPr>
              <w:pStyle w:val="Default"/>
              <w:rPr>
                <w:color w:val="auto"/>
                <w:sz w:val="18"/>
                <w:szCs w:val="18"/>
              </w:rPr>
            </w:pPr>
            <w:r w:rsidRPr="00BA0FE9">
              <w:rPr>
                <w:color w:val="auto"/>
                <w:sz w:val="18"/>
                <w:szCs w:val="18"/>
              </w:rPr>
              <w:t>Voted in Atlanta; Submitted for RAC to review.  RAC accepted with comments.</w:t>
            </w:r>
          </w:p>
          <w:p w14:paraId="2FBC8D5F" w14:textId="77777777" w:rsidR="00547C61" w:rsidRPr="00BA0FE9" w:rsidRDefault="00547C61" w:rsidP="009412E2">
            <w:pPr>
              <w:pStyle w:val="Default"/>
              <w:rPr>
                <w:color w:val="auto"/>
                <w:sz w:val="18"/>
                <w:szCs w:val="18"/>
              </w:rPr>
            </w:pPr>
            <w:r w:rsidRPr="00BA0FE9">
              <w:rPr>
                <w:color w:val="auto"/>
                <w:sz w:val="18"/>
                <w:szCs w:val="18"/>
              </w:rPr>
              <w:t>ORL – WS in preparation</w:t>
            </w:r>
          </w:p>
          <w:p w14:paraId="6F8850D9" w14:textId="77777777" w:rsidR="00547C61" w:rsidRPr="00BA0FE9" w:rsidRDefault="00547C61" w:rsidP="009412E2">
            <w:pPr>
              <w:pStyle w:val="Default"/>
              <w:rPr>
                <w:color w:val="auto"/>
                <w:sz w:val="18"/>
                <w:szCs w:val="18"/>
              </w:rPr>
            </w:pPr>
            <w:r w:rsidRPr="00BA0FE9">
              <w:rPr>
                <w:color w:val="auto"/>
                <w:sz w:val="18"/>
                <w:szCs w:val="18"/>
              </w:rPr>
              <w:t xml:space="preserve">STL - WS in preparation </w:t>
            </w:r>
          </w:p>
          <w:p w14:paraId="5B927EC7" w14:textId="77777777" w:rsidR="00547C61" w:rsidRPr="00BA0FE9" w:rsidRDefault="00547C61" w:rsidP="009412E2">
            <w:pPr>
              <w:pStyle w:val="Default"/>
              <w:rPr>
                <w:color w:val="auto"/>
                <w:sz w:val="18"/>
                <w:szCs w:val="18"/>
              </w:rPr>
            </w:pPr>
            <w:r w:rsidRPr="00BA0FE9">
              <w:rPr>
                <w:color w:val="auto"/>
                <w:sz w:val="18"/>
                <w:szCs w:val="18"/>
              </w:rPr>
              <w:t>Las Vegas – no update</w:t>
            </w:r>
          </w:p>
          <w:p w14:paraId="1E169281" w14:textId="77777777" w:rsidR="00547C61" w:rsidRPr="00BA0FE9" w:rsidRDefault="00547C61" w:rsidP="009412E2">
            <w:pPr>
              <w:pStyle w:val="Default"/>
              <w:rPr>
                <w:color w:val="auto"/>
                <w:sz w:val="18"/>
                <w:szCs w:val="18"/>
              </w:rPr>
            </w:pPr>
            <w:r w:rsidRPr="00BA0FE9">
              <w:rPr>
                <w:color w:val="auto"/>
                <w:sz w:val="18"/>
                <w:szCs w:val="18"/>
              </w:rPr>
              <w:t>Long Beach – no update</w:t>
            </w:r>
          </w:p>
          <w:p w14:paraId="62FF1C27" w14:textId="77777777" w:rsidR="00547C61" w:rsidRPr="00BA0FE9" w:rsidRDefault="00547C61" w:rsidP="009412E2">
            <w:pPr>
              <w:pStyle w:val="Default"/>
              <w:rPr>
                <w:color w:val="auto"/>
                <w:sz w:val="18"/>
                <w:szCs w:val="18"/>
              </w:rPr>
            </w:pPr>
            <w:r w:rsidRPr="00BA0FE9">
              <w:rPr>
                <w:color w:val="auto"/>
                <w:sz w:val="18"/>
                <w:szCs w:val="18"/>
              </w:rPr>
              <w:t>Chicago: there is still an interest in submitting a WS.</w:t>
            </w:r>
          </w:p>
          <w:p w14:paraId="6FE7F455" w14:textId="77777777" w:rsidR="00547C61" w:rsidRPr="00BA0FE9" w:rsidRDefault="00547C61" w:rsidP="009412E2">
            <w:pPr>
              <w:pStyle w:val="Default"/>
              <w:rPr>
                <w:color w:val="auto"/>
                <w:sz w:val="18"/>
                <w:szCs w:val="18"/>
              </w:rPr>
            </w:pPr>
            <w:r w:rsidRPr="00BA0FE9">
              <w:rPr>
                <w:color w:val="auto"/>
                <w:sz w:val="18"/>
                <w:szCs w:val="18"/>
              </w:rPr>
              <w:t xml:space="preserve">Houston: Li will submit WS to RAC by August 15. </w:t>
            </w:r>
          </w:p>
          <w:p w14:paraId="30955DDC" w14:textId="77777777" w:rsidR="00547C61" w:rsidRPr="00BA0FE9" w:rsidRDefault="00547C61" w:rsidP="009412E2">
            <w:pPr>
              <w:pStyle w:val="Default"/>
              <w:rPr>
                <w:color w:val="auto"/>
                <w:sz w:val="18"/>
                <w:szCs w:val="18"/>
              </w:rPr>
            </w:pPr>
            <w:r w:rsidRPr="00BA0FE9">
              <w:rPr>
                <w:color w:val="auto"/>
                <w:sz w:val="18"/>
                <w:szCs w:val="18"/>
              </w:rPr>
              <w:t>Update in Kansas City: 1783</w:t>
            </w:r>
          </w:p>
          <w:p w14:paraId="6D3E99DC" w14:textId="77777777" w:rsidR="00547C61" w:rsidRPr="00BA0FE9" w:rsidRDefault="00547C61" w:rsidP="009412E2">
            <w:pPr>
              <w:pStyle w:val="Default"/>
              <w:rPr>
                <w:color w:val="auto"/>
                <w:sz w:val="18"/>
                <w:szCs w:val="18"/>
              </w:rPr>
            </w:pPr>
            <w:r w:rsidRPr="00BA0FE9">
              <w:rPr>
                <w:color w:val="auto"/>
                <w:sz w:val="18"/>
                <w:szCs w:val="18"/>
              </w:rPr>
              <w:t>Orlando: Li is Still working on it.</w:t>
            </w:r>
          </w:p>
          <w:p w14:paraId="15A17E11" w14:textId="77777777" w:rsidR="00547C61" w:rsidRDefault="00547C61" w:rsidP="009412E2">
            <w:pPr>
              <w:pStyle w:val="Default"/>
              <w:rPr>
                <w:color w:val="auto"/>
                <w:sz w:val="18"/>
                <w:szCs w:val="18"/>
              </w:rPr>
            </w:pPr>
            <w:r w:rsidRPr="00A14BCD">
              <w:rPr>
                <w:color w:val="auto"/>
                <w:sz w:val="18"/>
                <w:szCs w:val="18"/>
              </w:rPr>
              <w:t>Summer 2020: Li will get it done by December 2020.</w:t>
            </w:r>
          </w:p>
          <w:p w14:paraId="6F6E1070" w14:textId="77777777" w:rsidR="00547C61" w:rsidRPr="00BA0FE9" w:rsidRDefault="00547C61" w:rsidP="009412E2">
            <w:pPr>
              <w:pStyle w:val="Default"/>
              <w:rPr>
                <w:color w:val="auto"/>
                <w:sz w:val="18"/>
                <w:szCs w:val="18"/>
              </w:rPr>
            </w:pPr>
            <w:r w:rsidRPr="00A14BCD">
              <w:rPr>
                <w:rFonts w:eastAsia="Calibri"/>
                <w:sz w:val="18"/>
                <w:szCs w:val="18"/>
                <w:highlight w:val="yellow"/>
              </w:rPr>
              <w:t>2021 virtual: Li is still working on it.</w:t>
            </w:r>
            <w:r>
              <w:rPr>
                <w:rFonts w:eastAsia="Calibri"/>
                <w:sz w:val="18"/>
                <w:szCs w:val="18"/>
              </w:rPr>
              <w:t xml:space="preserve"> </w:t>
            </w:r>
          </w:p>
        </w:tc>
      </w:tr>
      <w:tr w:rsidR="00547C61" w:rsidRPr="00BA0FE9" w14:paraId="42265ABD" w14:textId="77777777" w:rsidTr="009412E2">
        <w:trPr>
          <w:cantSplit/>
          <w:trHeight w:val="188"/>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97D867" w14:textId="77777777" w:rsidR="00547C61" w:rsidRPr="00BA0FE9" w:rsidRDefault="00547C61" w:rsidP="009412E2">
            <w:pPr>
              <w:jc w:val="center"/>
              <w:rPr>
                <w:b/>
                <w:sz w:val="18"/>
                <w:szCs w:val="18"/>
              </w:rPr>
            </w:pPr>
            <w:r w:rsidRPr="00BA0FE9">
              <w:rPr>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55ACE0" w14:textId="77777777" w:rsidR="00547C61" w:rsidRPr="00BA0FE9" w:rsidRDefault="00547C61" w:rsidP="009412E2">
            <w:pPr>
              <w:autoSpaceDE w:val="0"/>
              <w:autoSpaceDN w:val="0"/>
              <w:adjustRightInd w:val="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4D5F5D4" w14:textId="77777777" w:rsidR="00547C61" w:rsidRPr="00BA0FE9" w:rsidRDefault="00547C61" w:rsidP="009412E2">
            <w:pPr>
              <w:rPr>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F44816F" w14:textId="77777777" w:rsidR="00547C61" w:rsidRPr="00BA0FE9" w:rsidRDefault="00547C61" w:rsidP="009412E2">
            <w:pPr>
              <w:rPr>
                <w:sz w:val="18"/>
                <w:szCs w:val="18"/>
              </w:rPr>
            </w:pPr>
          </w:p>
        </w:tc>
      </w:tr>
      <w:tr w:rsidR="00547C61" w:rsidRPr="00BA0FE9" w14:paraId="5D9BA362" w14:textId="77777777" w:rsidTr="009412E2">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5473CF36" w14:textId="77777777" w:rsidR="00547C61" w:rsidRPr="00BA0FE9" w:rsidRDefault="00547C61" w:rsidP="009412E2">
            <w:pPr>
              <w:pStyle w:val="Default"/>
              <w:jc w:val="center"/>
              <w:rPr>
                <w:color w:val="auto"/>
                <w:sz w:val="18"/>
                <w:szCs w:val="18"/>
              </w:rPr>
            </w:pPr>
            <w:r w:rsidRPr="00BA0FE9">
              <w:rPr>
                <w:color w:val="auto"/>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79E1408D" w14:textId="77777777" w:rsidR="00547C61" w:rsidRDefault="00547C61" w:rsidP="009412E2">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If you had “perfect information” on </w:t>
            </w:r>
            <w:proofErr w:type="gramStart"/>
            <w:r w:rsidRPr="00BA0FE9">
              <w:rPr>
                <w:rFonts w:eastAsia="MS Mincho"/>
                <w:sz w:val="18"/>
                <w:szCs w:val="18"/>
                <w:lang w:eastAsia="ja-JP"/>
              </w:rPr>
              <w:t>occupants</w:t>
            </w:r>
            <w:proofErr w:type="gramEnd"/>
            <w:r w:rsidRPr="00BA0FE9">
              <w:rPr>
                <w:rFonts w:eastAsia="MS Mincho"/>
                <w:sz w:val="18"/>
                <w:szCs w:val="18"/>
                <w:lang w:eastAsia="ja-JP"/>
              </w:rPr>
              <w:t xml:space="preserve"> comfort preferences and their location within a conditioned space then how would you optimize control and how much value would you be able to realized</w:t>
            </w:r>
          </w:p>
          <w:p w14:paraId="51765DAE" w14:textId="77777777" w:rsidR="00547C61" w:rsidRPr="00BA0FE9" w:rsidRDefault="00547C61" w:rsidP="009412E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vAlign w:val="center"/>
            <w:hideMark/>
          </w:tcPr>
          <w:p w14:paraId="44F4AAD0" w14:textId="77777777" w:rsidR="00547C61" w:rsidRPr="00BA0FE9" w:rsidRDefault="00547C61" w:rsidP="009412E2">
            <w:pPr>
              <w:rPr>
                <w:color w:val="000000"/>
                <w:sz w:val="18"/>
                <w:szCs w:val="18"/>
                <w:lang w:eastAsia="zh-CN"/>
              </w:rPr>
            </w:pPr>
            <w:r w:rsidRPr="00BA0FE9">
              <w:rPr>
                <w:color w:val="000000"/>
                <w:sz w:val="18"/>
                <w:szCs w:val="18"/>
                <w:lang w:eastAsia="zh-CN"/>
              </w:rPr>
              <w:t>Rich Hackner</w:t>
            </w:r>
          </w:p>
          <w:p w14:paraId="7949B5CA" w14:textId="77777777" w:rsidR="00547C61" w:rsidRPr="00BA0FE9" w:rsidRDefault="00547C61" w:rsidP="009412E2">
            <w:pPr>
              <w:pStyle w:val="Default"/>
              <w:rPr>
                <w:color w:val="auto"/>
                <w:sz w:val="18"/>
                <w:szCs w:val="18"/>
              </w:rPr>
            </w:pPr>
            <w:r w:rsidRPr="00BA0FE9">
              <w:rPr>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1BD00A7C" w14:textId="77777777" w:rsidR="00547C61" w:rsidRPr="00BA0FE9" w:rsidRDefault="00547C61" w:rsidP="009412E2">
            <w:pPr>
              <w:pStyle w:val="Default"/>
              <w:rPr>
                <w:color w:val="auto"/>
                <w:sz w:val="18"/>
                <w:szCs w:val="18"/>
              </w:rPr>
            </w:pPr>
            <w:r w:rsidRPr="00BA0FE9">
              <w:rPr>
                <w:color w:val="auto"/>
                <w:sz w:val="18"/>
                <w:szCs w:val="18"/>
              </w:rPr>
              <w:t xml:space="preserve">STL: An RTAR is prepared by Li and will be discussed in the committee meeting for comments. Rich will lead on WS if the RTAR is accepted. Need inputs to improve the RTAR. Two volunteers: James Sweeney and Gary </w:t>
            </w:r>
            <w:proofErr w:type="spellStart"/>
            <w:r w:rsidRPr="00BA0FE9">
              <w:rPr>
                <w:color w:val="auto"/>
                <w:sz w:val="18"/>
                <w:szCs w:val="18"/>
              </w:rPr>
              <w:t>Shamshoian</w:t>
            </w:r>
            <w:proofErr w:type="spellEnd"/>
            <w:r w:rsidRPr="00BA0FE9">
              <w:rPr>
                <w:color w:val="auto"/>
                <w:sz w:val="18"/>
                <w:szCs w:val="18"/>
              </w:rPr>
              <w:t>.</w:t>
            </w:r>
          </w:p>
          <w:p w14:paraId="172EF384" w14:textId="77777777" w:rsidR="00547C61" w:rsidRPr="00BA0FE9" w:rsidRDefault="00547C61" w:rsidP="009412E2">
            <w:pPr>
              <w:pStyle w:val="Default"/>
              <w:rPr>
                <w:color w:val="auto"/>
                <w:sz w:val="18"/>
                <w:szCs w:val="18"/>
              </w:rPr>
            </w:pPr>
            <w:r w:rsidRPr="00BA0FE9">
              <w:rPr>
                <w:color w:val="auto"/>
                <w:sz w:val="18"/>
                <w:szCs w:val="18"/>
              </w:rPr>
              <w:t>Las Vegas: In development</w:t>
            </w:r>
          </w:p>
          <w:p w14:paraId="7F40D8D4" w14:textId="77777777" w:rsidR="00547C61" w:rsidRPr="00BA0FE9" w:rsidRDefault="00547C61" w:rsidP="009412E2">
            <w:pPr>
              <w:pStyle w:val="Default"/>
              <w:rPr>
                <w:color w:val="auto"/>
                <w:sz w:val="18"/>
                <w:szCs w:val="18"/>
              </w:rPr>
            </w:pPr>
            <w:r w:rsidRPr="00BA0FE9">
              <w:rPr>
                <w:color w:val="auto"/>
                <w:sz w:val="18"/>
                <w:szCs w:val="18"/>
              </w:rPr>
              <w:t xml:space="preserve">Long Beach: In development </w:t>
            </w:r>
          </w:p>
          <w:p w14:paraId="75CB40F6" w14:textId="77777777" w:rsidR="00547C61" w:rsidRPr="00BA0FE9" w:rsidRDefault="00547C61" w:rsidP="009412E2">
            <w:pPr>
              <w:pStyle w:val="Default"/>
              <w:rPr>
                <w:color w:val="auto"/>
                <w:sz w:val="18"/>
                <w:szCs w:val="18"/>
              </w:rPr>
            </w:pPr>
            <w:r w:rsidRPr="00BA0FE9">
              <w:rPr>
                <w:color w:val="auto"/>
                <w:sz w:val="18"/>
                <w:szCs w:val="18"/>
              </w:rPr>
              <w:t xml:space="preserve">Chicago: No update. </w:t>
            </w:r>
          </w:p>
          <w:p w14:paraId="118818A1" w14:textId="77777777" w:rsidR="00547C61" w:rsidRPr="00BA0FE9" w:rsidRDefault="00547C61" w:rsidP="009412E2">
            <w:pPr>
              <w:pStyle w:val="Default"/>
              <w:rPr>
                <w:color w:val="auto"/>
                <w:sz w:val="18"/>
                <w:szCs w:val="18"/>
              </w:rPr>
            </w:pPr>
            <w:r w:rsidRPr="00BA0FE9">
              <w:rPr>
                <w:color w:val="auto"/>
                <w:sz w:val="18"/>
                <w:szCs w:val="18"/>
              </w:rPr>
              <w:t xml:space="preserve">Houston: Li plans to submit to RAC by August 15. The chair of MTG.OBB has agreed to cosponsor. We hope to vote at the main meeting to submit the RTAR. </w:t>
            </w:r>
          </w:p>
          <w:p w14:paraId="2D258453" w14:textId="77777777" w:rsidR="00547C61" w:rsidRPr="00BA0FE9" w:rsidRDefault="00547C61" w:rsidP="009412E2">
            <w:pPr>
              <w:pStyle w:val="Default"/>
              <w:rPr>
                <w:color w:val="auto"/>
                <w:sz w:val="18"/>
                <w:szCs w:val="18"/>
              </w:rPr>
            </w:pPr>
            <w:r w:rsidRPr="00BA0FE9">
              <w:rPr>
                <w:color w:val="auto"/>
                <w:sz w:val="18"/>
                <w:szCs w:val="18"/>
              </w:rPr>
              <w:t>Atlanta update by Song: Li will upload the RTAR on basecamp and circulate among the TC.</w:t>
            </w:r>
          </w:p>
          <w:p w14:paraId="13522199" w14:textId="77777777" w:rsidR="00547C61" w:rsidRPr="00BA0FE9" w:rsidRDefault="00547C61" w:rsidP="009412E2">
            <w:pPr>
              <w:pStyle w:val="Default"/>
              <w:rPr>
                <w:color w:val="auto"/>
                <w:sz w:val="18"/>
                <w:szCs w:val="18"/>
              </w:rPr>
            </w:pPr>
            <w:r w:rsidRPr="00BA0FE9">
              <w:rPr>
                <w:color w:val="auto"/>
                <w:sz w:val="18"/>
                <w:szCs w:val="18"/>
              </w:rPr>
              <w:t xml:space="preserve">Kansas City update: Li will add the </w:t>
            </w:r>
            <w:proofErr w:type="spellStart"/>
            <w:r w:rsidRPr="00BA0FE9">
              <w:rPr>
                <w:color w:val="auto"/>
                <w:sz w:val="18"/>
                <w:szCs w:val="18"/>
              </w:rPr>
              <w:t>cosponsorship</w:t>
            </w:r>
            <w:proofErr w:type="spellEnd"/>
            <w:r w:rsidRPr="00BA0FE9">
              <w:rPr>
                <w:color w:val="auto"/>
                <w:sz w:val="18"/>
                <w:szCs w:val="18"/>
              </w:rPr>
              <w:t xml:space="preserve"> to the RTAR and send it </w:t>
            </w:r>
            <w:proofErr w:type="spellStart"/>
            <w:r w:rsidRPr="00BA0FE9">
              <w:rPr>
                <w:color w:val="auto"/>
                <w:sz w:val="18"/>
                <w:szCs w:val="18"/>
              </w:rPr>
              <w:t>Jin</w:t>
            </w:r>
            <w:proofErr w:type="spellEnd"/>
            <w:r w:rsidRPr="00BA0FE9">
              <w:rPr>
                <w:color w:val="auto"/>
                <w:sz w:val="18"/>
                <w:szCs w:val="18"/>
              </w:rPr>
              <w:t xml:space="preserve"> for voting on Tuesday.</w:t>
            </w:r>
          </w:p>
          <w:p w14:paraId="50DF9BF6" w14:textId="77777777" w:rsidR="00547C61" w:rsidRPr="00BA0FE9" w:rsidRDefault="00547C61" w:rsidP="009412E2">
            <w:pPr>
              <w:pStyle w:val="Default"/>
              <w:rPr>
                <w:color w:val="auto"/>
                <w:sz w:val="18"/>
                <w:szCs w:val="18"/>
              </w:rPr>
            </w:pPr>
            <w:r w:rsidRPr="00BA0FE9">
              <w:rPr>
                <w:color w:val="auto"/>
                <w:sz w:val="18"/>
                <w:szCs w:val="18"/>
              </w:rPr>
              <w:t>Orlando: The RTAT was submitted to Bill Murphy</w:t>
            </w:r>
          </w:p>
          <w:p w14:paraId="2D6EFABE" w14:textId="77777777" w:rsidR="00547C61" w:rsidRPr="00A14BCD" w:rsidRDefault="00547C61" w:rsidP="009412E2">
            <w:pPr>
              <w:pStyle w:val="Default"/>
              <w:rPr>
                <w:color w:val="auto"/>
                <w:sz w:val="18"/>
                <w:szCs w:val="18"/>
              </w:rPr>
            </w:pPr>
            <w:r w:rsidRPr="00A14BCD">
              <w:rPr>
                <w:color w:val="auto"/>
                <w:sz w:val="18"/>
                <w:szCs w:val="18"/>
              </w:rPr>
              <w:t xml:space="preserve">Update after Orlando: Bill advised that we did to get vote from co-sponsor committee (MTGOBB) and he would provide feedback to this RTAR regardless, but haven’t heard back yet.  </w:t>
            </w:r>
          </w:p>
          <w:p w14:paraId="159624B7" w14:textId="77777777" w:rsidR="00547C61" w:rsidRPr="00BA0FE9" w:rsidRDefault="00547C61" w:rsidP="009412E2">
            <w:pPr>
              <w:pStyle w:val="Default"/>
              <w:rPr>
                <w:color w:val="auto"/>
                <w:sz w:val="18"/>
                <w:szCs w:val="18"/>
              </w:rPr>
            </w:pPr>
            <w:r w:rsidRPr="00BA0FE9">
              <w:rPr>
                <w:color w:val="auto"/>
                <w:sz w:val="18"/>
                <w:szCs w:val="18"/>
              </w:rPr>
              <w:t>Summer 2020: Research chair in STCOBB will be reached for voting.</w:t>
            </w:r>
          </w:p>
          <w:p w14:paraId="3C0B4437" w14:textId="77777777" w:rsidR="00547C61" w:rsidRPr="00BA0FE9" w:rsidRDefault="00547C61" w:rsidP="009412E2">
            <w:pPr>
              <w:pStyle w:val="Default"/>
              <w:rPr>
                <w:color w:val="auto"/>
                <w:sz w:val="18"/>
                <w:szCs w:val="18"/>
              </w:rPr>
            </w:pPr>
            <w:r w:rsidRPr="00BA0FE9">
              <w:rPr>
                <w:color w:val="auto"/>
                <w:sz w:val="18"/>
                <w:szCs w:val="18"/>
              </w:rPr>
              <w:t xml:space="preserve"> </w:t>
            </w:r>
          </w:p>
          <w:p w14:paraId="1744D39D" w14:textId="77777777" w:rsidR="00547C61" w:rsidRPr="00BA0FE9" w:rsidRDefault="00547C61" w:rsidP="009412E2">
            <w:pPr>
              <w:pStyle w:val="Default"/>
              <w:rPr>
                <w:color w:val="auto"/>
                <w:sz w:val="18"/>
                <w:szCs w:val="18"/>
              </w:rPr>
            </w:pPr>
            <w:r w:rsidRPr="00A14BCD">
              <w:rPr>
                <w:rFonts w:eastAsia="Calibri"/>
                <w:sz w:val="18"/>
                <w:szCs w:val="18"/>
                <w:highlight w:val="yellow"/>
              </w:rPr>
              <w:t xml:space="preserve">2021 virtual: </w:t>
            </w:r>
            <w:proofErr w:type="gramStart"/>
            <w:r w:rsidRPr="00BA0FE9">
              <w:rPr>
                <w:color w:val="auto"/>
                <w:sz w:val="18"/>
                <w:szCs w:val="18"/>
                <w:highlight w:val="yellow"/>
              </w:rPr>
              <w:t>“ Li</w:t>
            </w:r>
            <w:proofErr w:type="gramEnd"/>
            <w:r w:rsidRPr="00BA0FE9">
              <w:rPr>
                <w:color w:val="auto"/>
                <w:sz w:val="18"/>
                <w:szCs w:val="18"/>
                <w:highlight w:val="yellow"/>
              </w:rPr>
              <w:t>” – waiting for MTG. OBB vote</w:t>
            </w:r>
          </w:p>
          <w:p w14:paraId="4676FB83" w14:textId="77777777" w:rsidR="00547C61" w:rsidRPr="00BA0FE9" w:rsidRDefault="00547C61" w:rsidP="009412E2">
            <w:pPr>
              <w:pStyle w:val="Default"/>
              <w:rPr>
                <w:color w:val="auto"/>
                <w:sz w:val="18"/>
                <w:szCs w:val="18"/>
              </w:rPr>
            </w:pPr>
          </w:p>
        </w:tc>
      </w:tr>
      <w:tr w:rsidR="00547C61" w:rsidRPr="00BA0FE9" w14:paraId="71437F07"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6D7DBCA"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1217B186" w14:textId="77777777" w:rsidR="00547C61" w:rsidRDefault="00547C61" w:rsidP="009412E2">
            <w:pPr>
              <w:rPr>
                <w:rFonts w:eastAsia="MS Mincho"/>
                <w:sz w:val="18"/>
                <w:szCs w:val="18"/>
                <w:lang w:eastAsia="ja-JP"/>
              </w:rPr>
            </w:pPr>
            <w:r w:rsidRPr="00BA0FE9">
              <w:rPr>
                <w:rFonts w:eastAsia="MS Mincho"/>
                <w:sz w:val="18"/>
                <w:szCs w:val="18"/>
                <w:lang w:eastAsia="ja-JP"/>
              </w:rPr>
              <w:t>RTAR -</w:t>
            </w:r>
            <w:r w:rsidRPr="00BA0FE9">
              <w:rPr>
                <w:rFonts w:eastAsia="MS Mincho"/>
                <w:sz w:val="18"/>
                <w:szCs w:val="18"/>
                <w:lang w:eastAsia="ja-JP"/>
              </w:rPr>
              <w:tab/>
              <w:t>Development of models for better peak load predictions for building clusters/neighborhood/city</w:t>
            </w:r>
          </w:p>
          <w:p w14:paraId="32020CB1" w14:textId="77777777" w:rsidR="00547C61" w:rsidRPr="00BA0FE9" w:rsidRDefault="00547C61" w:rsidP="009412E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13AD9FD2"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Michael </w:t>
            </w:r>
            <w:proofErr w:type="spellStart"/>
            <w:r w:rsidRPr="00BA0FE9">
              <w:rPr>
                <w:rFonts w:eastAsia="MS Mincho"/>
                <w:sz w:val="18"/>
                <w:szCs w:val="18"/>
                <w:lang w:eastAsia="ja-JP"/>
              </w:rPr>
              <w:t>Bobker</w:t>
            </w:r>
            <w:proofErr w:type="spellEnd"/>
          </w:p>
          <w:p w14:paraId="06D8F3A4"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Kristen Cetin</w:t>
            </w:r>
          </w:p>
          <w:p w14:paraId="4C077E78" w14:textId="77777777" w:rsidR="00547C61" w:rsidRPr="00BA0FE9" w:rsidRDefault="00547C61" w:rsidP="009412E2">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568B9BA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44DF629C"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Houston: No update</w:t>
            </w:r>
          </w:p>
          <w:p w14:paraId="48D6C7B3"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 xml:space="preserve">The Atlanta update by Kristen: still interested in working on. Helps are welcome. Helia Zandi with Oak Ridge will help Kristen work on it.  TC4.1 is interested in co-sponsorship. </w:t>
            </w:r>
          </w:p>
          <w:p w14:paraId="72B7ED60"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 xml:space="preserve">Kansas City update: Kristen is still interested in working on it. Positive to develop a RTAR. Bing Dong and </w:t>
            </w:r>
            <w:proofErr w:type="spellStart"/>
            <w:r w:rsidRPr="00BA0FE9">
              <w:rPr>
                <w:rFonts w:eastAsia="MS Mincho"/>
                <w:sz w:val="18"/>
                <w:szCs w:val="18"/>
                <w:lang w:eastAsia="ja-JP"/>
              </w:rPr>
              <w:t>Zhe</w:t>
            </w:r>
            <w:proofErr w:type="spellEnd"/>
            <w:r w:rsidRPr="00BA0FE9">
              <w:rPr>
                <w:rFonts w:eastAsia="MS Mincho"/>
                <w:sz w:val="18"/>
                <w:szCs w:val="18"/>
                <w:lang w:eastAsia="ja-JP"/>
              </w:rPr>
              <w:t xml:space="preserve"> Wang volunteered to help.</w:t>
            </w:r>
          </w:p>
          <w:p w14:paraId="151A636E" w14:textId="77777777" w:rsidR="00547C61" w:rsidRPr="00BA0FE9" w:rsidRDefault="00547C61" w:rsidP="009412E2">
            <w:pPr>
              <w:rPr>
                <w:rFonts w:eastAsia="MS Mincho"/>
                <w:sz w:val="18"/>
                <w:szCs w:val="18"/>
                <w:lang w:eastAsia="ja-JP"/>
              </w:rPr>
            </w:pPr>
            <w:r w:rsidRPr="00A14BCD">
              <w:rPr>
                <w:rFonts w:eastAsia="MS Mincho"/>
                <w:sz w:val="18"/>
                <w:szCs w:val="18"/>
                <w:lang w:eastAsia="ja-JP"/>
              </w:rPr>
              <w:t xml:space="preserve">Orlando: still interested. Chicago. </w:t>
            </w:r>
          </w:p>
          <w:p w14:paraId="306527A3" w14:textId="77777777" w:rsidR="00547C61" w:rsidRPr="00A14BCD" w:rsidRDefault="00547C61" w:rsidP="009412E2">
            <w:pPr>
              <w:rPr>
                <w:rFonts w:eastAsia="MS Mincho"/>
                <w:sz w:val="18"/>
                <w:szCs w:val="18"/>
                <w:lang w:eastAsia="ja-JP"/>
              </w:rPr>
            </w:pPr>
            <w:r w:rsidRPr="00A14BCD">
              <w:rPr>
                <w:rFonts w:eastAsia="MS Mincho"/>
                <w:sz w:val="18"/>
                <w:szCs w:val="18"/>
                <w:lang w:eastAsia="ja-JP"/>
              </w:rPr>
              <w:t>Summer 2020: Xiaohui recommended to connect with DOE new connected community solicitation. The funding from ASHRAE might not be sufficient for the study unless we focus on model development. We may wait to see if there is value to do something complimentary. Kristen and Michael will monitor and update the committee.</w:t>
            </w:r>
          </w:p>
          <w:p w14:paraId="33AE664B" w14:textId="77777777" w:rsidR="00547C61" w:rsidRPr="00A14BCD" w:rsidRDefault="00547C61" w:rsidP="009412E2">
            <w:pPr>
              <w:rPr>
                <w:rFonts w:eastAsia="MS Mincho"/>
                <w:sz w:val="18"/>
                <w:szCs w:val="18"/>
                <w:highlight w:val="yellow"/>
                <w:lang w:eastAsia="ja-JP"/>
              </w:rPr>
            </w:pPr>
            <w:r w:rsidRPr="00A14BCD">
              <w:rPr>
                <w:sz w:val="18"/>
                <w:szCs w:val="18"/>
                <w:highlight w:val="yellow"/>
              </w:rPr>
              <w:t xml:space="preserve">2021 virtual: </w:t>
            </w:r>
            <w:r w:rsidRPr="00A14BCD">
              <w:rPr>
                <w:rFonts w:eastAsia="MS Mincho"/>
                <w:sz w:val="18"/>
                <w:szCs w:val="18"/>
                <w:highlight w:val="yellow"/>
                <w:lang w:eastAsia="ja-JP"/>
              </w:rPr>
              <w:t xml:space="preserve">Kristen” No updates”, call for new lead author. </w:t>
            </w:r>
          </w:p>
          <w:p w14:paraId="44970910" w14:textId="77777777" w:rsidR="00547C61" w:rsidRPr="00BA0FE9" w:rsidRDefault="00547C61" w:rsidP="009412E2">
            <w:pPr>
              <w:rPr>
                <w:rFonts w:eastAsia="MS Mincho"/>
                <w:color w:val="FF0000"/>
                <w:sz w:val="18"/>
                <w:szCs w:val="18"/>
                <w:lang w:eastAsia="ja-JP"/>
              </w:rPr>
            </w:pPr>
            <w:r w:rsidRPr="00A14BCD">
              <w:rPr>
                <w:rFonts w:eastAsia="MS Mincho"/>
                <w:sz w:val="18"/>
                <w:szCs w:val="18"/>
                <w:highlight w:val="yellow"/>
                <w:lang w:eastAsia="ja-JP"/>
              </w:rPr>
              <w:t>Joe; is submitting a similar idea for DOE BENEFIT program.</w:t>
            </w:r>
            <w:r w:rsidRPr="00A14BCD">
              <w:rPr>
                <w:rFonts w:eastAsia="MS Mincho"/>
                <w:sz w:val="18"/>
                <w:szCs w:val="18"/>
                <w:lang w:eastAsia="ja-JP"/>
              </w:rPr>
              <w:t xml:space="preserve"> </w:t>
            </w:r>
          </w:p>
        </w:tc>
      </w:tr>
      <w:tr w:rsidR="00547C61" w:rsidRPr="00BA0FE9" w14:paraId="4673FE0A"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456D360A"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SG</w:t>
            </w:r>
          </w:p>
        </w:tc>
        <w:tc>
          <w:tcPr>
            <w:tcW w:w="2249" w:type="dxa"/>
            <w:tcBorders>
              <w:top w:val="single" w:sz="4" w:space="0" w:color="auto"/>
              <w:left w:val="single" w:sz="4" w:space="0" w:color="auto"/>
              <w:bottom w:val="single" w:sz="4" w:space="0" w:color="auto"/>
              <w:right w:val="single" w:sz="4" w:space="0" w:color="auto"/>
            </w:tcBorders>
            <w:hideMark/>
          </w:tcPr>
          <w:p w14:paraId="09BEF946" w14:textId="77777777" w:rsidR="00547C61" w:rsidRDefault="00547C61" w:rsidP="009412E2">
            <w:pPr>
              <w:rPr>
                <w:rFonts w:eastAsia="MS Mincho"/>
                <w:sz w:val="18"/>
                <w:szCs w:val="18"/>
                <w:lang w:eastAsia="ja-JP"/>
              </w:rPr>
            </w:pPr>
            <w:r w:rsidRPr="00BA0FE9">
              <w:rPr>
                <w:rFonts w:eastAsia="MS Mincho"/>
                <w:sz w:val="18"/>
                <w:szCs w:val="18"/>
                <w:lang w:eastAsia="ja-JP"/>
              </w:rPr>
              <w:t>RTAR - -</w:t>
            </w:r>
            <w:r w:rsidRPr="00BA0FE9">
              <w:rPr>
                <w:rFonts w:eastAsia="MS Mincho"/>
                <w:sz w:val="18"/>
                <w:szCs w:val="18"/>
                <w:lang w:eastAsia="ja-JP"/>
              </w:rPr>
              <w:tab/>
              <w:t>Linking building modeling to grid modeling</w:t>
            </w:r>
          </w:p>
          <w:p w14:paraId="7E6DAB86" w14:textId="77777777" w:rsidR="00547C61" w:rsidRPr="00BA0FE9" w:rsidRDefault="00547C61" w:rsidP="009412E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505A1D41" w14:textId="77777777" w:rsidR="00547C61" w:rsidRPr="00BA0FE9" w:rsidRDefault="00547C61" w:rsidP="009412E2">
            <w:pPr>
              <w:autoSpaceDE w:val="0"/>
              <w:autoSpaceDN w:val="0"/>
              <w:adjustRightInd w:val="0"/>
              <w:rPr>
                <w:rFonts w:eastAsia="MS Mincho"/>
                <w:sz w:val="18"/>
                <w:szCs w:val="18"/>
                <w:lang w:eastAsia="ja-JP"/>
              </w:rPr>
            </w:pPr>
            <w:proofErr w:type="spellStart"/>
            <w:r w:rsidRPr="00BA0FE9">
              <w:rPr>
                <w:rFonts w:eastAsia="MS Mincho"/>
                <w:sz w:val="18"/>
                <w:szCs w:val="18"/>
                <w:lang w:eastAsia="ja-JP"/>
              </w:rPr>
              <w:t>Donghun</w:t>
            </w:r>
            <w:proofErr w:type="spellEnd"/>
            <w:r w:rsidRPr="00BA0FE9">
              <w:rPr>
                <w:rFonts w:eastAsia="MS Mincho"/>
                <w:sz w:val="18"/>
                <w:szCs w:val="18"/>
                <w:lang w:eastAsia="ja-JP"/>
              </w:rPr>
              <w:t xml:space="preserve"> Kim</w:t>
            </w:r>
          </w:p>
        </w:tc>
        <w:tc>
          <w:tcPr>
            <w:tcW w:w="4678" w:type="dxa"/>
            <w:tcBorders>
              <w:top w:val="single" w:sz="4" w:space="0" w:color="auto"/>
              <w:left w:val="single" w:sz="4" w:space="0" w:color="auto"/>
              <w:bottom w:val="single" w:sz="4" w:space="0" w:color="auto"/>
              <w:right w:val="single" w:sz="4" w:space="0" w:color="auto"/>
            </w:tcBorders>
            <w:hideMark/>
          </w:tcPr>
          <w:p w14:paraId="2C211DE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0D851837"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Chicago: was discussed, there’s still interest.</w:t>
            </w:r>
          </w:p>
          <w:p w14:paraId="45FE9BAB"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Chicago: Not discussed.</w:t>
            </w:r>
          </w:p>
          <w:p w14:paraId="53A6D6F9"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Kristen will follow up with </w:t>
            </w:r>
            <w:proofErr w:type="spellStart"/>
            <w:r w:rsidRPr="00BA0FE9">
              <w:rPr>
                <w:rFonts w:eastAsia="MS Mincho"/>
                <w:sz w:val="18"/>
                <w:szCs w:val="18"/>
                <w:lang w:eastAsia="ja-JP"/>
              </w:rPr>
              <w:t>Donghun</w:t>
            </w:r>
            <w:proofErr w:type="spellEnd"/>
            <w:r w:rsidRPr="00BA0FE9">
              <w:rPr>
                <w:rFonts w:eastAsia="MS Mincho"/>
                <w:sz w:val="18"/>
                <w:szCs w:val="18"/>
                <w:lang w:eastAsia="ja-JP"/>
              </w:rPr>
              <w:t xml:space="preserve"> Kim. Jie Cai volunteer to participate.  Ellen </w:t>
            </w:r>
            <w:proofErr w:type="spellStart"/>
            <w:r w:rsidRPr="00BA0FE9">
              <w:rPr>
                <w:rFonts w:eastAsia="MS Mincho"/>
                <w:sz w:val="18"/>
                <w:szCs w:val="18"/>
                <w:lang w:eastAsia="ja-JP"/>
              </w:rPr>
              <w:t>Franconi</w:t>
            </w:r>
            <w:proofErr w:type="spellEnd"/>
            <w:r w:rsidRPr="00BA0FE9">
              <w:rPr>
                <w:rFonts w:eastAsia="MS Mincho"/>
                <w:sz w:val="18"/>
                <w:szCs w:val="18"/>
                <w:lang w:eastAsia="ja-JP"/>
              </w:rPr>
              <w:t xml:space="preserve"> with PNNL will facilitate the project leaning toward to providing simulation capacity for enhancing code. </w:t>
            </w:r>
          </w:p>
          <w:p w14:paraId="4291DEDB"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Kansas City update: Kim is still interested in working on it. Li will follow up with Jie Cai to connect with Kim. Bing Dong volunteered to help.</w:t>
            </w:r>
          </w:p>
          <w:p w14:paraId="711F4D93"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Orlando: </w:t>
            </w:r>
            <w:proofErr w:type="spellStart"/>
            <w:r w:rsidRPr="00BA0FE9">
              <w:rPr>
                <w:rFonts w:eastAsia="MS Mincho"/>
                <w:sz w:val="18"/>
                <w:szCs w:val="18"/>
                <w:lang w:eastAsia="ja-JP"/>
              </w:rPr>
              <w:t>Donghum</w:t>
            </w:r>
            <w:proofErr w:type="spellEnd"/>
            <w:r w:rsidRPr="00BA0FE9">
              <w:rPr>
                <w:rFonts w:eastAsia="MS Mincho"/>
                <w:sz w:val="18"/>
                <w:szCs w:val="18"/>
                <w:lang w:eastAsia="ja-JP"/>
              </w:rPr>
              <w:t xml:space="preserve">, </w:t>
            </w:r>
            <w:proofErr w:type="spellStart"/>
            <w:r w:rsidRPr="00BA0FE9">
              <w:rPr>
                <w:rFonts w:eastAsia="MS Mincho"/>
                <w:sz w:val="18"/>
                <w:szCs w:val="18"/>
                <w:lang w:eastAsia="ja-JP"/>
              </w:rPr>
              <w:t>Jie</w:t>
            </w:r>
            <w:proofErr w:type="spellEnd"/>
            <w:r w:rsidRPr="00BA0FE9">
              <w:rPr>
                <w:rFonts w:eastAsia="MS Mincho"/>
                <w:sz w:val="18"/>
                <w:szCs w:val="18"/>
                <w:lang w:eastAsia="ja-JP"/>
              </w:rPr>
              <w:t xml:space="preserve"> Cai.</w:t>
            </w:r>
          </w:p>
          <w:p w14:paraId="58EFEE52" w14:textId="77777777" w:rsidR="00547C61" w:rsidRPr="00A14BCD" w:rsidRDefault="00547C61" w:rsidP="009412E2">
            <w:pPr>
              <w:autoSpaceDE w:val="0"/>
              <w:autoSpaceDN w:val="0"/>
              <w:adjustRightInd w:val="0"/>
              <w:rPr>
                <w:rFonts w:eastAsia="MS Mincho"/>
                <w:sz w:val="18"/>
                <w:szCs w:val="18"/>
                <w:lang w:eastAsia="ja-JP"/>
              </w:rPr>
            </w:pPr>
            <w:r w:rsidRPr="00A14BCD">
              <w:rPr>
                <w:rFonts w:eastAsia="MS Mincho"/>
                <w:sz w:val="18"/>
                <w:szCs w:val="18"/>
                <w:lang w:eastAsia="ja-JP"/>
              </w:rPr>
              <w:t xml:space="preserve">Summer 2020: </w:t>
            </w:r>
            <w:proofErr w:type="spellStart"/>
            <w:r w:rsidRPr="00A14BCD">
              <w:rPr>
                <w:rFonts w:eastAsia="MS Mincho"/>
                <w:sz w:val="18"/>
                <w:szCs w:val="18"/>
                <w:lang w:eastAsia="ja-JP"/>
              </w:rPr>
              <w:t>Donghum</w:t>
            </w:r>
            <w:proofErr w:type="spellEnd"/>
            <w:r w:rsidRPr="00A14BCD">
              <w:rPr>
                <w:rFonts w:eastAsia="MS Mincho"/>
                <w:sz w:val="18"/>
                <w:szCs w:val="18"/>
                <w:lang w:eastAsia="ja-JP"/>
              </w:rPr>
              <w:t xml:space="preserve"> is still formulating the scope and topic. </w:t>
            </w:r>
            <w:proofErr w:type="spellStart"/>
            <w:r w:rsidRPr="00A14BCD">
              <w:rPr>
                <w:rFonts w:eastAsia="MS Mincho"/>
                <w:sz w:val="18"/>
                <w:szCs w:val="18"/>
                <w:lang w:eastAsia="ja-JP"/>
              </w:rPr>
              <w:t>Qun</w:t>
            </w:r>
            <w:proofErr w:type="spellEnd"/>
            <w:r w:rsidRPr="00A14BCD">
              <w:rPr>
                <w:rFonts w:eastAsia="MS Mincho"/>
                <w:sz w:val="18"/>
                <w:szCs w:val="18"/>
                <w:lang w:eastAsia="ja-JP"/>
              </w:rPr>
              <w:t xml:space="preserve"> Zhou, in addition to Bing Dong, has volunteered to participate. </w:t>
            </w:r>
          </w:p>
          <w:p w14:paraId="0796AB9D" w14:textId="77777777" w:rsidR="00547C61" w:rsidRPr="00A14BCD" w:rsidRDefault="00547C61" w:rsidP="009412E2">
            <w:pPr>
              <w:autoSpaceDE w:val="0"/>
              <w:autoSpaceDN w:val="0"/>
              <w:adjustRightInd w:val="0"/>
              <w:rPr>
                <w:rFonts w:eastAsia="MS Mincho"/>
                <w:sz w:val="18"/>
                <w:szCs w:val="18"/>
                <w:highlight w:val="yellow"/>
                <w:lang w:eastAsia="ja-JP"/>
              </w:rPr>
            </w:pPr>
            <w:r w:rsidRPr="00A14BCD">
              <w:rPr>
                <w:sz w:val="18"/>
                <w:szCs w:val="18"/>
                <w:highlight w:val="yellow"/>
              </w:rPr>
              <w:t xml:space="preserve">2021 virtual: </w:t>
            </w:r>
            <w:proofErr w:type="spellStart"/>
            <w:r w:rsidRPr="00A14BCD">
              <w:rPr>
                <w:rFonts w:eastAsia="MS Mincho"/>
                <w:sz w:val="18"/>
                <w:szCs w:val="18"/>
                <w:highlight w:val="yellow"/>
                <w:lang w:eastAsia="ja-JP"/>
              </w:rPr>
              <w:t>Donghum</w:t>
            </w:r>
            <w:proofErr w:type="spellEnd"/>
            <w:r w:rsidRPr="00A14BCD">
              <w:rPr>
                <w:rFonts w:eastAsia="MS Mincho"/>
                <w:sz w:val="18"/>
                <w:szCs w:val="18"/>
                <w:highlight w:val="yellow"/>
                <w:lang w:eastAsia="ja-JP"/>
              </w:rPr>
              <w:t xml:space="preserve"> to set up a meeting to define the scope </w:t>
            </w:r>
          </w:p>
          <w:p w14:paraId="3A42681F" w14:textId="77777777" w:rsidR="00547C61" w:rsidRPr="00A14BCD" w:rsidRDefault="00547C61" w:rsidP="009412E2">
            <w:pPr>
              <w:autoSpaceDE w:val="0"/>
              <w:autoSpaceDN w:val="0"/>
              <w:adjustRightInd w:val="0"/>
              <w:rPr>
                <w:rFonts w:eastAsia="MS Mincho"/>
                <w:sz w:val="18"/>
                <w:szCs w:val="18"/>
                <w:highlight w:val="yellow"/>
                <w:lang w:eastAsia="ja-JP"/>
              </w:rPr>
            </w:pPr>
            <w:r w:rsidRPr="00A14BCD">
              <w:rPr>
                <w:rFonts w:eastAsia="MS Mincho"/>
                <w:sz w:val="18"/>
                <w:szCs w:val="18"/>
                <w:highlight w:val="yellow"/>
                <w:lang w:eastAsia="ja-JP"/>
              </w:rPr>
              <w:t>Impacts on the grid (distribution level, voltage changes)</w:t>
            </w:r>
          </w:p>
          <w:p w14:paraId="20A14F0C" w14:textId="77777777" w:rsidR="00547C61" w:rsidRPr="00A14BCD" w:rsidRDefault="00547C61" w:rsidP="009412E2">
            <w:pPr>
              <w:autoSpaceDE w:val="0"/>
              <w:autoSpaceDN w:val="0"/>
              <w:adjustRightInd w:val="0"/>
              <w:rPr>
                <w:rFonts w:eastAsia="MS Mincho"/>
                <w:sz w:val="18"/>
                <w:szCs w:val="18"/>
                <w:highlight w:val="yellow"/>
                <w:lang w:eastAsia="ja-JP"/>
              </w:rPr>
            </w:pPr>
            <w:r w:rsidRPr="00A14BCD">
              <w:rPr>
                <w:rFonts w:eastAsia="MS Mincho"/>
                <w:sz w:val="18"/>
                <w:szCs w:val="18"/>
                <w:highlight w:val="yellow"/>
                <w:lang w:eastAsia="ja-JP"/>
              </w:rPr>
              <w:t>Who will use this (DR aggregator or individual buildings)</w:t>
            </w:r>
          </w:p>
          <w:p w14:paraId="67623468" w14:textId="77777777" w:rsidR="00547C61" w:rsidRPr="00A14BCD" w:rsidRDefault="00547C61" w:rsidP="009412E2">
            <w:pPr>
              <w:autoSpaceDE w:val="0"/>
              <w:autoSpaceDN w:val="0"/>
              <w:adjustRightInd w:val="0"/>
              <w:rPr>
                <w:rFonts w:eastAsia="MS Mincho"/>
                <w:sz w:val="18"/>
                <w:szCs w:val="18"/>
                <w:highlight w:val="yellow"/>
                <w:lang w:eastAsia="ja-JP"/>
              </w:rPr>
            </w:pPr>
            <w:r w:rsidRPr="00A14BCD">
              <w:rPr>
                <w:rFonts w:eastAsia="MS Mincho"/>
                <w:sz w:val="18"/>
                <w:szCs w:val="18"/>
                <w:highlight w:val="yellow"/>
                <w:lang w:eastAsia="ja-JP"/>
              </w:rPr>
              <w:t xml:space="preserve">Joe: hard to be funded by ASHRAE 200K project although it is useful and has values. </w:t>
            </w:r>
          </w:p>
          <w:p w14:paraId="3D816AB3" w14:textId="77777777" w:rsidR="00547C61" w:rsidRPr="00A14BCD" w:rsidRDefault="00547C61" w:rsidP="009412E2">
            <w:pPr>
              <w:autoSpaceDE w:val="0"/>
              <w:autoSpaceDN w:val="0"/>
              <w:adjustRightInd w:val="0"/>
              <w:rPr>
                <w:rFonts w:eastAsia="MS Mincho"/>
                <w:sz w:val="18"/>
                <w:szCs w:val="18"/>
                <w:lang w:eastAsia="ja-JP"/>
              </w:rPr>
            </w:pPr>
            <w:r w:rsidRPr="00A14BCD">
              <w:rPr>
                <w:rFonts w:eastAsia="MS Mincho"/>
                <w:sz w:val="18"/>
                <w:szCs w:val="18"/>
                <w:highlight w:val="yellow"/>
                <w:lang w:eastAsia="ja-JP"/>
              </w:rPr>
              <w:t xml:space="preserve">Abed </w:t>
            </w:r>
            <w:proofErr w:type="spellStart"/>
            <w:r w:rsidRPr="00A14BCD">
              <w:rPr>
                <w:rFonts w:eastAsia="MS Mincho"/>
                <w:sz w:val="18"/>
                <w:szCs w:val="18"/>
                <w:highlight w:val="yellow"/>
                <w:lang w:eastAsia="ja-JP"/>
              </w:rPr>
              <w:t>Alkhatib</w:t>
            </w:r>
            <w:proofErr w:type="spellEnd"/>
            <w:r w:rsidRPr="00A14BCD">
              <w:rPr>
                <w:rFonts w:eastAsia="MS Mincho"/>
                <w:sz w:val="18"/>
                <w:szCs w:val="18"/>
                <w:highlight w:val="yellow"/>
                <w:lang w:eastAsia="ja-JP"/>
              </w:rPr>
              <w:t xml:space="preserve"> &lt;AAlkhatib@willdan.com&gt;; </w:t>
            </w:r>
            <w:proofErr w:type="spellStart"/>
            <w:r w:rsidRPr="00A14BCD">
              <w:rPr>
                <w:rFonts w:eastAsia="MS Mincho"/>
                <w:sz w:val="18"/>
                <w:szCs w:val="18"/>
                <w:highlight w:val="yellow"/>
                <w:lang w:eastAsia="ja-JP"/>
              </w:rPr>
              <w:t>Rushil</w:t>
            </w:r>
            <w:proofErr w:type="spellEnd"/>
            <w:r w:rsidRPr="00A14BCD">
              <w:rPr>
                <w:rFonts w:eastAsia="MS Mincho"/>
                <w:sz w:val="18"/>
                <w:szCs w:val="18"/>
                <w:highlight w:val="yellow"/>
                <w:lang w:eastAsia="ja-JP"/>
              </w:rPr>
              <w:t xml:space="preserve"> Desai &lt;rdesai@elementaengineering.com&gt; - these people volunteered to help with this</w:t>
            </w:r>
          </w:p>
          <w:p w14:paraId="28E7249A" w14:textId="77777777" w:rsidR="00547C61" w:rsidRPr="00BA0FE9" w:rsidRDefault="00547C61" w:rsidP="009412E2">
            <w:pPr>
              <w:autoSpaceDE w:val="0"/>
              <w:autoSpaceDN w:val="0"/>
              <w:adjustRightInd w:val="0"/>
              <w:rPr>
                <w:rFonts w:eastAsia="MS Mincho"/>
                <w:color w:val="FF0000"/>
                <w:sz w:val="18"/>
                <w:szCs w:val="18"/>
                <w:lang w:eastAsia="ja-JP"/>
              </w:rPr>
            </w:pPr>
          </w:p>
        </w:tc>
      </w:tr>
      <w:tr w:rsidR="00547C61" w:rsidRPr="00BA0FE9" w14:paraId="54B183A9"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AE59428"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0471AA29" w14:textId="77777777" w:rsidR="00547C61" w:rsidRDefault="00547C61" w:rsidP="009412E2">
            <w:pPr>
              <w:rPr>
                <w:sz w:val="18"/>
                <w:szCs w:val="18"/>
              </w:rPr>
            </w:pPr>
            <w:r w:rsidRPr="00BA0FE9">
              <w:rPr>
                <w:sz w:val="18"/>
                <w:szCs w:val="18"/>
              </w:rPr>
              <w:t>RTAR - How IoT impacts operators</w:t>
            </w:r>
          </w:p>
          <w:p w14:paraId="1799A277" w14:textId="77777777" w:rsidR="00547C61" w:rsidRPr="00BA0FE9" w:rsidRDefault="00547C61" w:rsidP="009412E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vAlign w:val="bottom"/>
            <w:hideMark/>
          </w:tcPr>
          <w:p w14:paraId="7BFA7237" w14:textId="77777777" w:rsidR="00547C61" w:rsidRPr="00BA0FE9" w:rsidRDefault="00547C61" w:rsidP="009412E2">
            <w:pPr>
              <w:rPr>
                <w:color w:val="000000"/>
                <w:sz w:val="18"/>
                <w:szCs w:val="18"/>
                <w:lang w:eastAsia="zh-CN"/>
              </w:rPr>
            </w:pPr>
            <w:r w:rsidRPr="00BA0FE9">
              <w:rPr>
                <w:color w:val="000000"/>
                <w:sz w:val="18"/>
                <w:szCs w:val="18"/>
                <w:lang w:eastAsia="zh-CN"/>
              </w:rPr>
              <w:t>Carol Lomonaco</w:t>
            </w:r>
          </w:p>
          <w:p w14:paraId="51FC90A8" w14:textId="77777777" w:rsidR="00547C61" w:rsidRPr="00BA0FE9" w:rsidRDefault="00547C61" w:rsidP="009412E2">
            <w:pPr>
              <w:autoSpaceDE w:val="0"/>
              <w:autoSpaceDN w:val="0"/>
              <w:adjustRightInd w:val="0"/>
              <w:rPr>
                <w:color w:val="000000"/>
                <w:sz w:val="18"/>
                <w:szCs w:val="18"/>
                <w:lang w:eastAsia="zh-CN"/>
              </w:rPr>
            </w:pPr>
            <w:r w:rsidRPr="00BA0FE9">
              <w:rPr>
                <w:color w:val="000000"/>
                <w:sz w:val="18"/>
                <w:szCs w:val="18"/>
                <w:lang w:eastAsia="zh-CN"/>
              </w:rPr>
              <w:t>Liping Wang</w:t>
            </w:r>
          </w:p>
          <w:p w14:paraId="61464D6D" w14:textId="77777777" w:rsidR="00547C61" w:rsidRPr="00BA0FE9" w:rsidRDefault="00547C61" w:rsidP="009412E2">
            <w:pPr>
              <w:autoSpaceDE w:val="0"/>
              <w:autoSpaceDN w:val="0"/>
              <w:adjustRightInd w:val="0"/>
              <w:rPr>
                <w:rFonts w:eastAsia="MS Mincho"/>
                <w:sz w:val="18"/>
                <w:szCs w:val="18"/>
                <w:lang w:eastAsia="ja-JP"/>
              </w:rPr>
            </w:pPr>
            <w:r w:rsidRPr="00BA0FE9">
              <w:rPr>
                <w:color w:val="000000"/>
                <w:sz w:val="18"/>
                <w:szCs w:val="18"/>
                <w:lang w:eastAsia="zh-CN"/>
              </w:rPr>
              <w:t>Scott West</w:t>
            </w:r>
          </w:p>
        </w:tc>
        <w:tc>
          <w:tcPr>
            <w:tcW w:w="4678" w:type="dxa"/>
            <w:tcBorders>
              <w:top w:val="single" w:sz="4" w:space="0" w:color="auto"/>
              <w:left w:val="single" w:sz="4" w:space="0" w:color="auto"/>
              <w:bottom w:val="single" w:sz="4" w:space="0" w:color="auto"/>
              <w:right w:val="single" w:sz="4" w:space="0" w:color="auto"/>
            </w:tcBorders>
            <w:vAlign w:val="bottom"/>
            <w:hideMark/>
          </w:tcPr>
          <w:p w14:paraId="61154AFA" w14:textId="77777777" w:rsidR="00547C61" w:rsidRPr="00BA0FE9" w:rsidRDefault="00547C61" w:rsidP="009412E2">
            <w:pPr>
              <w:autoSpaceDE w:val="0"/>
              <w:autoSpaceDN w:val="0"/>
              <w:adjustRightInd w:val="0"/>
              <w:rPr>
                <w:color w:val="000000"/>
                <w:sz w:val="18"/>
                <w:szCs w:val="18"/>
                <w:lang w:eastAsia="zh-CN"/>
              </w:rPr>
            </w:pPr>
            <w:r w:rsidRPr="00BA0FE9">
              <w:rPr>
                <w:color w:val="000000"/>
                <w:sz w:val="18"/>
                <w:szCs w:val="18"/>
                <w:lang w:eastAsia="zh-CN"/>
              </w:rPr>
              <w:t>New at Long Beach</w:t>
            </w:r>
          </w:p>
          <w:p w14:paraId="08EA46BE" w14:textId="77777777" w:rsidR="00547C61" w:rsidRPr="00BA0FE9" w:rsidRDefault="00547C61" w:rsidP="009412E2">
            <w:pPr>
              <w:autoSpaceDE w:val="0"/>
              <w:autoSpaceDN w:val="0"/>
              <w:adjustRightInd w:val="0"/>
              <w:rPr>
                <w:color w:val="000000"/>
                <w:sz w:val="18"/>
                <w:szCs w:val="18"/>
                <w:lang w:eastAsia="zh-CN"/>
              </w:rPr>
            </w:pPr>
            <w:r w:rsidRPr="00BA0FE9">
              <w:rPr>
                <w:color w:val="000000"/>
                <w:sz w:val="18"/>
                <w:szCs w:val="18"/>
                <w:lang w:eastAsia="zh-CN"/>
              </w:rPr>
              <w:t>Houston: There was discussion about the topic, and there’s still interest in it. A written RTAR is not planned before Atlanta.</w:t>
            </w:r>
          </w:p>
          <w:p w14:paraId="1EA8AC69"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Carol in Atlanta: </w:t>
            </w:r>
            <w:proofErr w:type="gramStart"/>
            <w:r w:rsidRPr="00BA0FE9">
              <w:rPr>
                <w:rFonts w:eastAsia="MS Mincho"/>
                <w:sz w:val="18"/>
                <w:szCs w:val="18"/>
                <w:lang w:eastAsia="ja-JP"/>
              </w:rPr>
              <w:t>Carol  still</w:t>
            </w:r>
            <w:proofErr w:type="gramEnd"/>
            <w:r w:rsidRPr="00BA0FE9">
              <w:rPr>
                <w:rFonts w:eastAsia="MS Mincho"/>
                <w:sz w:val="18"/>
                <w:szCs w:val="18"/>
                <w:lang w:eastAsia="ja-JP"/>
              </w:rPr>
              <w:t xml:space="preserve"> interested in working on this RTAR. Joe and Li are interested to help.   No RTAR is developed yet.</w:t>
            </w:r>
          </w:p>
          <w:p w14:paraId="47EAF343"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Kansas City update: Carol will provide an update after the subcommittee meeting. </w:t>
            </w:r>
          </w:p>
          <w:p w14:paraId="1B83373F" w14:textId="77777777" w:rsidR="00547C61" w:rsidRPr="00A14BCD" w:rsidRDefault="00547C61" w:rsidP="009412E2">
            <w:pPr>
              <w:rPr>
                <w:rFonts w:eastAsia="MS Mincho"/>
                <w:sz w:val="18"/>
                <w:szCs w:val="18"/>
                <w:lang w:eastAsia="ja-JP"/>
              </w:rPr>
            </w:pPr>
            <w:r w:rsidRPr="00A14BCD">
              <w:rPr>
                <w:rFonts w:eastAsia="MS Mincho"/>
                <w:sz w:val="18"/>
                <w:szCs w:val="18"/>
                <w:lang w:eastAsia="ja-JP"/>
              </w:rPr>
              <w:t xml:space="preserve">Orlando: After Chicago added </w:t>
            </w:r>
            <w:proofErr w:type="gramStart"/>
            <w:r w:rsidRPr="00A14BCD">
              <w:rPr>
                <w:rFonts w:eastAsia="MS Mincho"/>
                <w:sz w:val="18"/>
                <w:szCs w:val="18"/>
                <w:lang w:eastAsia="ja-JP"/>
              </w:rPr>
              <w:t>Scott  Hackel</w:t>
            </w:r>
            <w:proofErr w:type="gramEnd"/>
            <w:r w:rsidRPr="00A14BCD">
              <w:rPr>
                <w:rFonts w:eastAsia="MS Mincho"/>
                <w:sz w:val="18"/>
                <w:szCs w:val="18"/>
                <w:lang w:eastAsia="ja-JP"/>
              </w:rPr>
              <w:t xml:space="preserve">  (</w:t>
            </w:r>
            <w:hyperlink r:id="rId42">
              <w:r w:rsidRPr="00A14BCD">
                <w:rPr>
                  <w:rStyle w:val="Hyperlink"/>
                  <w:sz w:val="18"/>
                  <w:szCs w:val="18"/>
                </w:rPr>
                <w:t>SHackel@slipstreaminc.org</w:t>
              </w:r>
            </w:hyperlink>
            <w:r w:rsidRPr="00A14BCD">
              <w:rPr>
                <w:sz w:val="18"/>
                <w:szCs w:val="18"/>
              </w:rPr>
              <w:t xml:space="preserve">) </w:t>
            </w:r>
            <w:r w:rsidRPr="00A14BCD">
              <w:rPr>
                <w:rFonts w:eastAsia="MS Mincho"/>
                <w:sz w:val="18"/>
                <w:szCs w:val="18"/>
                <w:lang w:eastAsia="ja-JP"/>
              </w:rPr>
              <w:t>as a coauthor (Joe Zhou is the contact).</w:t>
            </w:r>
          </w:p>
          <w:p w14:paraId="13EB2090" w14:textId="77777777" w:rsidR="00547C61" w:rsidRPr="00BA0FE9" w:rsidRDefault="00547C61" w:rsidP="009412E2">
            <w:pPr>
              <w:rPr>
                <w:rFonts w:eastAsia="MS Mincho"/>
                <w:color w:val="FF0000"/>
                <w:sz w:val="18"/>
                <w:szCs w:val="18"/>
                <w:lang w:eastAsia="ja-JP"/>
              </w:rPr>
            </w:pPr>
            <w:r w:rsidRPr="00A14BCD">
              <w:rPr>
                <w:rFonts w:eastAsia="MS Mincho"/>
                <w:sz w:val="18"/>
                <w:szCs w:val="18"/>
                <w:lang w:eastAsia="ja-JP"/>
              </w:rPr>
              <w:t>Summer 2020: Carol is still interested in working on it</w:t>
            </w:r>
            <w:r w:rsidRPr="00BA0FE9">
              <w:rPr>
                <w:rFonts w:eastAsia="MS Mincho"/>
                <w:color w:val="FF0000"/>
                <w:sz w:val="18"/>
                <w:szCs w:val="18"/>
                <w:lang w:eastAsia="ja-JP"/>
              </w:rPr>
              <w:t xml:space="preserve">. </w:t>
            </w:r>
          </w:p>
          <w:p w14:paraId="3E4D0263" w14:textId="77777777" w:rsidR="00547C61" w:rsidRPr="00A14BCD" w:rsidRDefault="00547C61" w:rsidP="009412E2">
            <w:pPr>
              <w:rPr>
                <w:rFonts w:eastAsia="MS Mincho"/>
                <w:sz w:val="18"/>
                <w:szCs w:val="18"/>
                <w:highlight w:val="yellow"/>
                <w:lang w:eastAsia="ja-JP"/>
              </w:rPr>
            </w:pPr>
            <w:r w:rsidRPr="00A14BCD">
              <w:rPr>
                <w:sz w:val="18"/>
                <w:szCs w:val="18"/>
                <w:highlight w:val="yellow"/>
              </w:rPr>
              <w:t xml:space="preserve">2021 virtual: </w:t>
            </w:r>
            <w:r w:rsidRPr="00A14BCD">
              <w:rPr>
                <w:rFonts w:eastAsia="MS Mincho"/>
                <w:sz w:val="18"/>
                <w:szCs w:val="18"/>
                <w:highlight w:val="yellow"/>
                <w:lang w:eastAsia="ja-JP"/>
              </w:rPr>
              <w:t>Carol: still interested.  (IoT devices, BACnet devices) impacts on the operators.  Reach to others after May 2021</w:t>
            </w:r>
          </w:p>
          <w:p w14:paraId="2B617425" w14:textId="77777777" w:rsidR="00547C61" w:rsidRPr="00BA0FE9" w:rsidRDefault="00547C61" w:rsidP="009412E2">
            <w:pPr>
              <w:rPr>
                <w:rFonts w:eastAsia="MS Mincho"/>
                <w:color w:val="FF0000"/>
                <w:sz w:val="18"/>
                <w:szCs w:val="18"/>
                <w:lang w:eastAsia="ja-JP"/>
              </w:rPr>
            </w:pPr>
            <w:r w:rsidRPr="00A14BCD">
              <w:rPr>
                <w:rFonts w:eastAsia="MS Mincho"/>
                <w:sz w:val="18"/>
                <w:szCs w:val="18"/>
                <w:highlight w:val="yellow"/>
                <w:lang w:eastAsia="ja-JP"/>
              </w:rPr>
              <w:t>Scott: interface for FDD. Related to this RTAR??</w:t>
            </w:r>
            <w:r w:rsidRPr="00A14BCD">
              <w:rPr>
                <w:rFonts w:eastAsia="MS Mincho"/>
                <w:sz w:val="18"/>
                <w:szCs w:val="18"/>
                <w:lang w:eastAsia="ja-JP"/>
              </w:rPr>
              <w:t xml:space="preserve"> </w:t>
            </w:r>
          </w:p>
        </w:tc>
      </w:tr>
      <w:tr w:rsidR="00547C61" w:rsidRPr="00BA0FE9" w14:paraId="68907878"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914CA87"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6DAA789A"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TC 1.4 RTAR Current title: "Night setback effectiveness" possible change to "Night preconditioning effectiveness"</w:t>
            </w:r>
          </w:p>
          <w:p w14:paraId="3FE1AACD" w14:textId="77777777" w:rsidR="00547C61" w:rsidRPr="00BA0FE9" w:rsidRDefault="00547C61" w:rsidP="009412E2">
            <w:pPr>
              <w:rPr>
                <w:rFonts w:eastAsia="MS Mincho"/>
                <w:sz w:val="18"/>
                <w:szCs w:val="18"/>
                <w:lang w:eastAsia="ja-JP"/>
              </w:rPr>
            </w:pPr>
            <w:r w:rsidRPr="00BA0FE9">
              <w:rPr>
                <w:rFonts w:eastAsia="MS Mincho"/>
                <w:color w:val="FF0000"/>
                <w:sz w:val="18"/>
                <w:szCs w:val="18"/>
                <w:lang w:eastAsia="ja-JP"/>
              </w:rPr>
              <w:t>Orlando: Recommended to change the title to unoccupied-period Preconditioning effectiveness</w:t>
            </w:r>
          </w:p>
        </w:tc>
        <w:tc>
          <w:tcPr>
            <w:tcW w:w="1620" w:type="dxa"/>
            <w:tcBorders>
              <w:top w:val="single" w:sz="4" w:space="0" w:color="auto"/>
              <w:left w:val="single" w:sz="4" w:space="0" w:color="auto"/>
              <w:bottom w:val="single" w:sz="4" w:space="0" w:color="auto"/>
              <w:right w:val="single" w:sz="4" w:space="0" w:color="auto"/>
            </w:tcBorders>
            <w:hideMark/>
          </w:tcPr>
          <w:p w14:paraId="4F6241E1"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0786328D"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ORL: Seek co-authorship. Objective: show how to credibly model energy and comfort impacts of night preconditioning.  (effectiveness of simple through MPC controls?)</w:t>
            </w:r>
          </w:p>
          <w:p w14:paraId="424E0E95"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Las Vegas – continue development</w:t>
            </w:r>
          </w:p>
          <w:p w14:paraId="47924F4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Long Beach: no update</w:t>
            </w:r>
          </w:p>
          <w:p w14:paraId="52F85F3D"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Houston: No update</w:t>
            </w:r>
          </w:p>
          <w:p w14:paraId="1D6A7816" w14:textId="77777777" w:rsidR="00547C61" w:rsidRPr="00BA0FE9" w:rsidRDefault="00547C61" w:rsidP="009412E2">
            <w:pPr>
              <w:autoSpaceDE w:val="0"/>
              <w:autoSpaceDN w:val="0"/>
              <w:adjustRightInd w:val="0"/>
              <w:rPr>
                <w:color w:val="000000"/>
                <w:sz w:val="18"/>
                <w:szCs w:val="18"/>
                <w:lang w:eastAsia="zh-CN"/>
              </w:rPr>
            </w:pPr>
            <w:r w:rsidRPr="00BA0FE9">
              <w:rPr>
                <w:color w:val="000000"/>
                <w:sz w:val="18"/>
                <w:szCs w:val="18"/>
                <w:lang w:eastAsia="zh-CN"/>
              </w:rPr>
              <w:t>Kansas City update: it is dropped by TC1.4. Peter will lead it.</w:t>
            </w:r>
          </w:p>
          <w:p w14:paraId="188D9E10" w14:textId="77777777" w:rsidR="00547C61" w:rsidRPr="008C5DEF" w:rsidRDefault="00547C61" w:rsidP="009412E2">
            <w:pPr>
              <w:autoSpaceDE w:val="0"/>
              <w:autoSpaceDN w:val="0"/>
              <w:adjustRightInd w:val="0"/>
              <w:rPr>
                <w:sz w:val="18"/>
                <w:szCs w:val="18"/>
                <w:lang w:eastAsia="zh-CN"/>
              </w:rPr>
            </w:pPr>
            <w:r w:rsidRPr="008C5DEF">
              <w:rPr>
                <w:sz w:val="18"/>
                <w:szCs w:val="18"/>
                <w:lang w:eastAsia="zh-CN"/>
              </w:rPr>
              <w:t>Orlando:  Helen (University of Toronto). Li will coordinate with peter and will lead.</w:t>
            </w:r>
          </w:p>
          <w:p w14:paraId="0BF59CE3" w14:textId="77777777" w:rsidR="00547C61" w:rsidRPr="00BA0FE9" w:rsidRDefault="00547C61" w:rsidP="009412E2">
            <w:pPr>
              <w:autoSpaceDE w:val="0"/>
              <w:autoSpaceDN w:val="0"/>
              <w:adjustRightInd w:val="0"/>
              <w:rPr>
                <w:rFonts w:eastAsia="MS Mincho"/>
                <w:sz w:val="18"/>
                <w:szCs w:val="18"/>
                <w:lang w:eastAsia="ja-JP"/>
              </w:rPr>
            </w:pPr>
            <w:r w:rsidRPr="00A14BCD">
              <w:rPr>
                <w:sz w:val="18"/>
                <w:szCs w:val="18"/>
                <w:highlight w:val="yellow"/>
              </w:rPr>
              <w:t>2021 virtual</w:t>
            </w:r>
            <w:r w:rsidRPr="008C5DEF">
              <w:rPr>
                <w:sz w:val="18"/>
                <w:szCs w:val="18"/>
                <w:highlight w:val="yellow"/>
              </w:rPr>
              <w:t>: No discussion</w:t>
            </w:r>
            <w:r>
              <w:rPr>
                <w:sz w:val="18"/>
                <w:szCs w:val="18"/>
              </w:rPr>
              <w:t xml:space="preserve"> </w:t>
            </w:r>
          </w:p>
        </w:tc>
      </w:tr>
      <w:tr w:rsidR="00547C61" w:rsidRPr="00BA0FE9" w14:paraId="0663EB99"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096A82CA"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56284823"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RTAR: Big data-based approach for HVAC equipment modeling</w:t>
            </w:r>
          </w:p>
        </w:tc>
        <w:tc>
          <w:tcPr>
            <w:tcW w:w="1620" w:type="dxa"/>
            <w:tcBorders>
              <w:top w:val="single" w:sz="4" w:space="0" w:color="auto"/>
              <w:left w:val="single" w:sz="4" w:space="0" w:color="auto"/>
              <w:bottom w:val="single" w:sz="4" w:space="0" w:color="auto"/>
              <w:right w:val="single" w:sz="4" w:space="0" w:color="auto"/>
            </w:tcBorders>
          </w:tcPr>
          <w:p w14:paraId="62644EDD"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Carol and </w:t>
            </w:r>
            <w:proofErr w:type="spellStart"/>
            <w:r w:rsidRPr="00BA0FE9">
              <w:rPr>
                <w:rFonts w:eastAsia="MS Mincho"/>
                <w:sz w:val="18"/>
                <w:szCs w:val="18"/>
                <w:lang w:eastAsia="ja-JP"/>
              </w:rPr>
              <w:t>Jin</w:t>
            </w:r>
            <w:proofErr w:type="spellEnd"/>
          </w:p>
        </w:tc>
        <w:tc>
          <w:tcPr>
            <w:tcW w:w="4678" w:type="dxa"/>
            <w:tcBorders>
              <w:top w:val="single" w:sz="4" w:space="0" w:color="auto"/>
              <w:left w:val="single" w:sz="4" w:space="0" w:color="auto"/>
              <w:bottom w:val="single" w:sz="4" w:space="0" w:color="auto"/>
              <w:right w:val="single" w:sz="4" w:space="0" w:color="auto"/>
            </w:tcBorders>
          </w:tcPr>
          <w:p w14:paraId="3D32608F" w14:textId="77777777" w:rsidR="00547C61" w:rsidRPr="00BA0FE9" w:rsidRDefault="00547C61" w:rsidP="009412E2">
            <w:pPr>
              <w:autoSpaceDE w:val="0"/>
              <w:autoSpaceDN w:val="0"/>
              <w:adjustRightInd w:val="0"/>
              <w:rPr>
                <w:sz w:val="18"/>
                <w:szCs w:val="18"/>
              </w:rPr>
            </w:pPr>
            <w:r w:rsidRPr="00BA0FE9">
              <w:rPr>
                <w:sz w:val="18"/>
                <w:szCs w:val="18"/>
              </w:rPr>
              <w:t xml:space="preserve">Carol initiated the big data-based modeling approach in Kansas City. </w:t>
            </w:r>
            <w:proofErr w:type="spellStart"/>
            <w:r w:rsidRPr="00BA0FE9">
              <w:rPr>
                <w:sz w:val="18"/>
                <w:szCs w:val="18"/>
              </w:rPr>
              <w:t>Jin</w:t>
            </w:r>
            <w:proofErr w:type="spellEnd"/>
            <w:r w:rsidRPr="00BA0FE9">
              <w:rPr>
                <w:sz w:val="18"/>
                <w:szCs w:val="18"/>
              </w:rPr>
              <w:t xml:space="preserve"> will take the lead to communicate with Carol. Will be a new RTAR in BOD.</w:t>
            </w:r>
          </w:p>
          <w:p w14:paraId="50AF137B" w14:textId="77777777" w:rsidR="00547C61" w:rsidRPr="00BA0FE9" w:rsidRDefault="00547C61" w:rsidP="009412E2">
            <w:pPr>
              <w:autoSpaceDE w:val="0"/>
              <w:autoSpaceDN w:val="0"/>
              <w:adjustRightInd w:val="0"/>
              <w:rPr>
                <w:rFonts w:eastAsia="MS Mincho"/>
                <w:sz w:val="18"/>
                <w:szCs w:val="18"/>
                <w:lang w:eastAsia="ja-JP"/>
              </w:rPr>
            </w:pPr>
            <w:r w:rsidRPr="00BA0FE9">
              <w:rPr>
                <w:sz w:val="18"/>
                <w:szCs w:val="18"/>
              </w:rPr>
              <w:t xml:space="preserve">Orlando: A new volunteer, Mr. </w:t>
            </w:r>
            <w:proofErr w:type="spellStart"/>
            <w:r w:rsidRPr="00BA0FE9">
              <w:rPr>
                <w:sz w:val="18"/>
                <w:szCs w:val="18"/>
              </w:rPr>
              <w:t>Shengbo</w:t>
            </w:r>
            <w:proofErr w:type="spellEnd"/>
            <w:r w:rsidRPr="00BA0FE9">
              <w:rPr>
                <w:sz w:val="18"/>
                <w:szCs w:val="18"/>
              </w:rPr>
              <w:t xml:space="preserve"> Zhang (U. of Toronto) was introduced to </w:t>
            </w:r>
            <w:proofErr w:type="spellStart"/>
            <w:r w:rsidRPr="00BA0FE9">
              <w:rPr>
                <w:sz w:val="18"/>
                <w:szCs w:val="18"/>
              </w:rPr>
              <w:t>Jin</w:t>
            </w:r>
            <w:proofErr w:type="spellEnd"/>
            <w:r w:rsidRPr="00BA0FE9">
              <w:rPr>
                <w:sz w:val="18"/>
                <w:szCs w:val="18"/>
              </w:rPr>
              <w:t xml:space="preserve"> and Carol. </w:t>
            </w:r>
          </w:p>
          <w:p w14:paraId="678B451A" w14:textId="77777777" w:rsidR="00547C61" w:rsidRPr="00BA0FE9" w:rsidRDefault="00547C61" w:rsidP="009412E2">
            <w:pPr>
              <w:autoSpaceDE w:val="0"/>
              <w:autoSpaceDN w:val="0"/>
              <w:adjustRightInd w:val="0"/>
              <w:rPr>
                <w:sz w:val="18"/>
                <w:szCs w:val="18"/>
              </w:rPr>
            </w:pPr>
            <w:r w:rsidRPr="00BA0FE9">
              <w:rPr>
                <w:sz w:val="18"/>
                <w:szCs w:val="18"/>
              </w:rPr>
              <w:t xml:space="preserve">Summer 2020: </w:t>
            </w:r>
            <w:proofErr w:type="spellStart"/>
            <w:r w:rsidRPr="00BA0FE9">
              <w:rPr>
                <w:sz w:val="18"/>
                <w:szCs w:val="18"/>
              </w:rPr>
              <w:t>Jin</w:t>
            </w:r>
            <w:proofErr w:type="spellEnd"/>
            <w:r w:rsidRPr="00BA0FE9">
              <w:rPr>
                <w:sz w:val="18"/>
                <w:szCs w:val="18"/>
              </w:rPr>
              <w:t xml:space="preserve"> will talk with Carol</w:t>
            </w:r>
          </w:p>
          <w:p w14:paraId="64E6D41B" w14:textId="77777777" w:rsidR="00547C61" w:rsidRPr="00BA0FE9" w:rsidRDefault="00547C61" w:rsidP="009412E2">
            <w:pPr>
              <w:autoSpaceDE w:val="0"/>
              <w:autoSpaceDN w:val="0"/>
              <w:adjustRightInd w:val="0"/>
              <w:rPr>
                <w:sz w:val="18"/>
                <w:szCs w:val="18"/>
                <w:lang w:eastAsia="ja-JP"/>
              </w:rPr>
            </w:pPr>
            <w:r w:rsidRPr="00A14BCD">
              <w:rPr>
                <w:sz w:val="18"/>
                <w:szCs w:val="18"/>
                <w:highlight w:val="yellow"/>
              </w:rPr>
              <w:t>2021 virtual</w:t>
            </w:r>
            <w:r w:rsidRPr="008C5DEF">
              <w:rPr>
                <w:sz w:val="18"/>
                <w:szCs w:val="18"/>
                <w:highlight w:val="yellow"/>
              </w:rPr>
              <w:t xml:space="preserve">: </w:t>
            </w:r>
            <w:r w:rsidRPr="00BA0FE9">
              <w:rPr>
                <w:sz w:val="18"/>
                <w:szCs w:val="18"/>
                <w:highlight w:val="yellow"/>
              </w:rPr>
              <w:t xml:space="preserve">Carol: check with </w:t>
            </w:r>
            <w:proofErr w:type="spellStart"/>
            <w:r w:rsidRPr="00BA0FE9">
              <w:rPr>
                <w:sz w:val="18"/>
                <w:szCs w:val="18"/>
                <w:highlight w:val="yellow"/>
              </w:rPr>
              <w:t>Jin</w:t>
            </w:r>
            <w:proofErr w:type="spellEnd"/>
            <w:r w:rsidRPr="00BA0FE9">
              <w:rPr>
                <w:sz w:val="18"/>
                <w:szCs w:val="18"/>
                <w:highlight w:val="yellow"/>
              </w:rPr>
              <w:t xml:space="preserve"> (Zheng will follow up)</w:t>
            </w:r>
            <w:r w:rsidRPr="00BA0FE9">
              <w:rPr>
                <w:sz w:val="18"/>
                <w:szCs w:val="18"/>
              </w:rPr>
              <w:t xml:space="preserve"> </w:t>
            </w:r>
          </w:p>
        </w:tc>
      </w:tr>
      <w:tr w:rsidR="00547C61" w:rsidRPr="00BA0FE9" w14:paraId="263623F6"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4252139D"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tcPr>
          <w:p w14:paraId="61C74F5E" w14:textId="77777777" w:rsidR="00547C61" w:rsidRDefault="00547C61" w:rsidP="009412E2">
            <w:pPr>
              <w:rPr>
                <w:bCs/>
                <w:sz w:val="18"/>
                <w:szCs w:val="18"/>
              </w:rPr>
            </w:pPr>
            <w:r w:rsidRPr="00BA0FE9">
              <w:rPr>
                <w:bCs/>
                <w:sz w:val="18"/>
                <w:szCs w:val="18"/>
              </w:rPr>
              <w:t>Method of evaluation of the FDD standard of air-side economizer on RTU</w:t>
            </w:r>
          </w:p>
          <w:p w14:paraId="363CA11D" w14:textId="77777777" w:rsidR="00547C61" w:rsidRPr="00BA0FE9" w:rsidRDefault="00547C61" w:rsidP="009412E2">
            <w:pPr>
              <w:rPr>
                <w:rFonts w:eastAsia="MS Mincho"/>
                <w:bCs/>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4EFDB8D1"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David Shipley</w:t>
            </w:r>
          </w:p>
          <w:p w14:paraId="76A7F740"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SP 207P</w:t>
            </w:r>
          </w:p>
        </w:tc>
        <w:tc>
          <w:tcPr>
            <w:tcW w:w="4678" w:type="dxa"/>
            <w:tcBorders>
              <w:top w:val="single" w:sz="4" w:space="0" w:color="auto"/>
              <w:left w:val="single" w:sz="4" w:space="0" w:color="auto"/>
              <w:bottom w:val="single" w:sz="4" w:space="0" w:color="auto"/>
              <w:right w:val="single" w:sz="4" w:space="0" w:color="auto"/>
            </w:tcBorders>
          </w:tcPr>
          <w:p w14:paraId="24C53D79" w14:textId="77777777" w:rsidR="00547C61" w:rsidRPr="00BA0FE9" w:rsidRDefault="00547C61" w:rsidP="009412E2">
            <w:pPr>
              <w:autoSpaceDE w:val="0"/>
              <w:autoSpaceDN w:val="0"/>
              <w:adjustRightInd w:val="0"/>
              <w:rPr>
                <w:sz w:val="18"/>
                <w:szCs w:val="18"/>
              </w:rPr>
            </w:pPr>
            <w:r w:rsidRPr="00BA0FE9">
              <w:rPr>
                <w:sz w:val="18"/>
                <w:szCs w:val="18"/>
              </w:rPr>
              <w:t>Kansas City update: David Shipley initiated the topic and will send the draft of the RTAT to Li for improvement in the TC.</w:t>
            </w:r>
          </w:p>
          <w:p w14:paraId="3DD42219" w14:textId="77777777" w:rsidR="00547C61" w:rsidRPr="008C5DEF" w:rsidRDefault="00547C61" w:rsidP="009412E2">
            <w:pPr>
              <w:autoSpaceDE w:val="0"/>
              <w:autoSpaceDN w:val="0"/>
              <w:adjustRightInd w:val="0"/>
              <w:rPr>
                <w:sz w:val="18"/>
                <w:szCs w:val="18"/>
              </w:rPr>
            </w:pPr>
            <w:r w:rsidRPr="008C5DEF">
              <w:rPr>
                <w:sz w:val="18"/>
                <w:szCs w:val="18"/>
              </w:rPr>
              <w:t xml:space="preserve">Orlando: Liping will coordinate with everyone since she is the subcommittee chair.  Kim will lead this RTAR and Mike </w:t>
            </w:r>
            <w:proofErr w:type="spellStart"/>
            <w:r w:rsidRPr="008C5DEF">
              <w:rPr>
                <w:sz w:val="18"/>
                <w:szCs w:val="18"/>
              </w:rPr>
              <w:t>Brambley</w:t>
            </w:r>
            <w:proofErr w:type="spellEnd"/>
            <w:r w:rsidRPr="008C5DEF">
              <w:rPr>
                <w:sz w:val="18"/>
                <w:szCs w:val="18"/>
              </w:rPr>
              <w:t xml:space="preserve"> and Ahmed (ahmed.abdel-salam@rycom.com) will assist.  Chirag Parikh is interested in seeing the document and see how he can help. </w:t>
            </w:r>
          </w:p>
          <w:p w14:paraId="0E2CFC71" w14:textId="77777777" w:rsidR="00547C61" w:rsidRPr="00BA0FE9" w:rsidRDefault="00547C61" w:rsidP="009412E2">
            <w:pPr>
              <w:autoSpaceDE w:val="0"/>
              <w:autoSpaceDN w:val="0"/>
              <w:adjustRightInd w:val="0"/>
              <w:rPr>
                <w:color w:val="FF0000"/>
                <w:sz w:val="18"/>
                <w:szCs w:val="18"/>
              </w:rPr>
            </w:pPr>
          </w:p>
          <w:p w14:paraId="6EDD28FB" w14:textId="77777777" w:rsidR="00547C61" w:rsidRPr="00BA0FE9" w:rsidRDefault="00547C61" w:rsidP="009412E2">
            <w:pPr>
              <w:autoSpaceDE w:val="0"/>
              <w:autoSpaceDN w:val="0"/>
              <w:adjustRightInd w:val="0"/>
              <w:rPr>
                <w:color w:val="FF0000"/>
                <w:sz w:val="18"/>
                <w:szCs w:val="18"/>
              </w:rPr>
            </w:pPr>
            <w:r w:rsidRPr="00A14BCD">
              <w:rPr>
                <w:sz w:val="18"/>
                <w:szCs w:val="18"/>
                <w:highlight w:val="yellow"/>
              </w:rPr>
              <w:t>2021 virtual</w:t>
            </w:r>
            <w:r w:rsidRPr="008C5DEF">
              <w:rPr>
                <w:sz w:val="18"/>
                <w:szCs w:val="18"/>
                <w:highlight w:val="yellow"/>
              </w:rPr>
              <w:t>: Liping:</w:t>
            </w:r>
            <w:r w:rsidRPr="008C5DEF">
              <w:rPr>
                <w:sz w:val="18"/>
                <w:szCs w:val="18"/>
              </w:rPr>
              <w:t xml:space="preserve">  </w:t>
            </w:r>
            <w:r w:rsidRPr="008C5DEF">
              <w:rPr>
                <w:sz w:val="18"/>
                <w:szCs w:val="18"/>
                <w:highlight w:val="yellow"/>
              </w:rPr>
              <w:t>John House will take over to lead this effort. RTAR is not submitted yet.</w:t>
            </w:r>
            <w:r w:rsidRPr="008C5DEF">
              <w:rPr>
                <w:sz w:val="18"/>
                <w:szCs w:val="18"/>
              </w:rPr>
              <w:t xml:space="preserve">  </w:t>
            </w:r>
          </w:p>
          <w:p w14:paraId="357A0C49" w14:textId="77777777" w:rsidR="00547C61" w:rsidRPr="00BA0FE9" w:rsidRDefault="00547C61" w:rsidP="009412E2">
            <w:pPr>
              <w:autoSpaceDE w:val="0"/>
              <w:autoSpaceDN w:val="0"/>
              <w:adjustRightInd w:val="0"/>
              <w:rPr>
                <w:sz w:val="18"/>
                <w:szCs w:val="18"/>
                <w:highlight w:val="green"/>
              </w:rPr>
            </w:pPr>
          </w:p>
        </w:tc>
      </w:tr>
      <w:tr w:rsidR="00547C61" w:rsidRPr="00BA0FE9" w14:paraId="13773A61"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060E6D3C"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FDD</w:t>
            </w:r>
          </w:p>
        </w:tc>
        <w:tc>
          <w:tcPr>
            <w:tcW w:w="2249" w:type="dxa"/>
            <w:tcBorders>
              <w:top w:val="single" w:sz="4" w:space="0" w:color="auto"/>
              <w:left w:val="single" w:sz="4" w:space="0" w:color="auto"/>
              <w:bottom w:val="single" w:sz="4" w:space="0" w:color="auto"/>
              <w:right w:val="single" w:sz="4" w:space="0" w:color="auto"/>
            </w:tcBorders>
          </w:tcPr>
          <w:p w14:paraId="72815A9B" w14:textId="77777777" w:rsidR="00547C61" w:rsidRDefault="00547C61" w:rsidP="009412E2">
            <w:pPr>
              <w:rPr>
                <w:rFonts w:eastAsia="MS Mincho"/>
                <w:sz w:val="18"/>
                <w:szCs w:val="18"/>
                <w:lang w:eastAsia="ja-JP"/>
              </w:rPr>
            </w:pPr>
            <w:r w:rsidRPr="008C5DEF">
              <w:rPr>
                <w:rFonts w:eastAsia="MS Mincho"/>
                <w:sz w:val="18"/>
                <w:szCs w:val="18"/>
                <w:lang w:eastAsia="ja-JP"/>
              </w:rPr>
              <w:t>New in Orlando: User experience about FDD. Operator, building managers. System to be conservative or aggressive.</w:t>
            </w:r>
          </w:p>
          <w:p w14:paraId="677DD4E8" w14:textId="77777777" w:rsidR="00547C61" w:rsidRPr="008C5DEF" w:rsidRDefault="00547C61" w:rsidP="009412E2">
            <w:pPr>
              <w:rPr>
                <w:rFonts w:eastAsia="MS Mincho"/>
                <w:sz w:val="18"/>
                <w:szCs w:val="18"/>
                <w:lang w:eastAsia="ja-JP"/>
              </w:rPr>
            </w:pPr>
            <w:r w:rsidRPr="00090CC4">
              <w:rPr>
                <w:rFonts w:eastAsia="MS Mincho"/>
                <w:sz w:val="18"/>
                <w:szCs w:val="18"/>
                <w:highlight w:val="cyan"/>
                <w:lang w:eastAsia="ja-JP"/>
              </w:rPr>
              <w:t>(Active)</w:t>
            </w:r>
            <w:r w:rsidRPr="008C5DEF">
              <w:rPr>
                <w:rFonts w:eastAsia="MS Mincho"/>
                <w:sz w:val="18"/>
                <w:szCs w:val="18"/>
                <w:lang w:eastAsia="ja-JP"/>
              </w:rPr>
              <w:t xml:space="preserve"> </w:t>
            </w:r>
          </w:p>
        </w:tc>
        <w:tc>
          <w:tcPr>
            <w:tcW w:w="1620" w:type="dxa"/>
            <w:tcBorders>
              <w:top w:val="single" w:sz="4" w:space="0" w:color="auto"/>
              <w:left w:val="single" w:sz="4" w:space="0" w:color="auto"/>
              <w:bottom w:val="single" w:sz="4" w:space="0" w:color="auto"/>
              <w:right w:val="single" w:sz="4" w:space="0" w:color="auto"/>
            </w:tcBorders>
          </w:tcPr>
          <w:p w14:paraId="615DB7FF" w14:textId="77777777" w:rsidR="00547C61" w:rsidRPr="00BA0FE9" w:rsidRDefault="00547C61" w:rsidP="009412E2">
            <w:pPr>
              <w:autoSpaceDE w:val="0"/>
              <w:autoSpaceDN w:val="0"/>
              <w:adjustRightInd w:val="0"/>
              <w:rPr>
                <w:rFonts w:eastAsia="MS Mincho"/>
                <w:color w:val="FF0000"/>
                <w:sz w:val="18"/>
                <w:szCs w:val="18"/>
                <w:highlight w:val="yellow"/>
                <w:lang w:eastAsia="ja-JP"/>
              </w:rPr>
            </w:pPr>
            <w:r w:rsidRPr="008C5DEF">
              <w:rPr>
                <w:rFonts w:eastAsia="MS Mincho"/>
                <w:sz w:val="18"/>
                <w:szCs w:val="18"/>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6368AB2B" w14:textId="77777777" w:rsidR="00547C61" w:rsidRPr="008C5DEF" w:rsidRDefault="00547C61" w:rsidP="009412E2">
            <w:pPr>
              <w:autoSpaceDE w:val="0"/>
              <w:autoSpaceDN w:val="0"/>
              <w:adjustRightInd w:val="0"/>
              <w:rPr>
                <w:rFonts w:eastAsia="MS Mincho"/>
                <w:sz w:val="18"/>
                <w:szCs w:val="18"/>
                <w:lang w:eastAsia="ja-JP"/>
              </w:rPr>
            </w:pPr>
            <w:r w:rsidRPr="008C5DEF">
              <w:rPr>
                <w:rFonts w:eastAsia="MS Mincho"/>
                <w:sz w:val="18"/>
                <w:szCs w:val="18"/>
                <w:lang w:eastAsia="ja-JP"/>
              </w:rPr>
              <w:t xml:space="preserve">Orlando: Austin proposed the idea. Not only for energy efficiency also O&amp;M issues. Li will send the RTAT template to Austin to help him started. Li will connect Austin with Laura </w:t>
            </w:r>
            <w:proofErr w:type="spellStart"/>
            <w:r w:rsidRPr="008C5DEF">
              <w:rPr>
                <w:rFonts w:eastAsia="MS Mincho"/>
                <w:sz w:val="18"/>
                <w:szCs w:val="18"/>
                <w:lang w:eastAsia="ja-JP"/>
              </w:rPr>
              <w:t>Towsley</w:t>
            </w:r>
            <w:proofErr w:type="spellEnd"/>
            <w:r w:rsidRPr="008C5DEF">
              <w:rPr>
                <w:rFonts w:eastAsia="MS Mincho"/>
                <w:sz w:val="18"/>
                <w:szCs w:val="18"/>
                <w:lang w:eastAsia="ja-JP"/>
              </w:rPr>
              <w:t xml:space="preserve"> (</w:t>
            </w:r>
            <w:hyperlink r:id="rId43">
              <w:r w:rsidRPr="008C5DEF">
                <w:rPr>
                  <w:rStyle w:val="Hyperlink"/>
                  <w:rFonts w:eastAsia="MS Mincho"/>
                  <w:sz w:val="18"/>
                  <w:szCs w:val="18"/>
                  <w:lang w:eastAsia="ja-JP"/>
                </w:rPr>
                <w:t>laura.towsley@rycom.com</w:t>
              </w:r>
            </w:hyperlink>
            <w:r w:rsidRPr="008C5DEF">
              <w:rPr>
                <w:rFonts w:eastAsia="MS Mincho"/>
                <w:sz w:val="18"/>
                <w:szCs w:val="18"/>
                <w:lang w:eastAsia="ja-JP"/>
              </w:rPr>
              <w:t>).</w:t>
            </w:r>
          </w:p>
          <w:p w14:paraId="417B824A" w14:textId="77777777" w:rsidR="00547C61" w:rsidRPr="008C5DEF" w:rsidRDefault="00547C61" w:rsidP="009412E2">
            <w:pPr>
              <w:autoSpaceDE w:val="0"/>
              <w:autoSpaceDN w:val="0"/>
              <w:adjustRightInd w:val="0"/>
              <w:rPr>
                <w:rFonts w:eastAsia="MS Mincho"/>
                <w:sz w:val="18"/>
                <w:szCs w:val="18"/>
                <w:lang w:eastAsia="ja-JP"/>
              </w:rPr>
            </w:pPr>
            <w:r w:rsidRPr="008C5DEF">
              <w:rPr>
                <w:rFonts w:eastAsia="MS Mincho"/>
                <w:sz w:val="18"/>
                <w:szCs w:val="18"/>
                <w:lang w:eastAsia="ja-JP"/>
              </w:rPr>
              <w:t xml:space="preserve">Summer 2020: Li will follow up with Austin and Laura. Scott west volunteered to help. Liping will coordinate with everyone on the list. </w:t>
            </w:r>
          </w:p>
          <w:p w14:paraId="3A42196A" w14:textId="77777777" w:rsidR="00547C61" w:rsidRPr="008C5DEF" w:rsidRDefault="00547C61" w:rsidP="009412E2">
            <w:pPr>
              <w:autoSpaceDE w:val="0"/>
              <w:autoSpaceDN w:val="0"/>
              <w:adjustRightInd w:val="0"/>
              <w:rPr>
                <w:rFonts w:eastAsia="MS Mincho"/>
                <w:sz w:val="18"/>
                <w:szCs w:val="18"/>
                <w:highlight w:val="yellow"/>
                <w:lang w:eastAsia="ja-JP"/>
              </w:rPr>
            </w:pPr>
            <w:r w:rsidRPr="008C5DEF">
              <w:rPr>
                <w:sz w:val="18"/>
                <w:szCs w:val="18"/>
                <w:highlight w:val="yellow"/>
              </w:rPr>
              <w:t xml:space="preserve">2021 virtual: </w:t>
            </w:r>
            <w:r w:rsidRPr="008C5DEF">
              <w:rPr>
                <w:rFonts w:eastAsia="MS Mincho"/>
                <w:sz w:val="18"/>
                <w:szCs w:val="18"/>
                <w:highlight w:val="yellow"/>
                <w:lang w:eastAsia="ja-JP"/>
              </w:rPr>
              <w:t>Liping/Scott West: had the meeting, did some literature review. Will move on for a RTAR. 1633RP is relevant (likely the proposed work will be in this format) 1650 RP.</w:t>
            </w:r>
          </w:p>
          <w:p w14:paraId="14D5CAC2" w14:textId="77777777" w:rsidR="00547C61" w:rsidRPr="008C5DEF" w:rsidRDefault="00547C61" w:rsidP="009412E2">
            <w:pPr>
              <w:autoSpaceDE w:val="0"/>
              <w:autoSpaceDN w:val="0"/>
              <w:adjustRightInd w:val="0"/>
              <w:rPr>
                <w:rFonts w:eastAsia="MS Mincho"/>
                <w:sz w:val="18"/>
                <w:szCs w:val="18"/>
                <w:highlight w:val="yellow"/>
                <w:lang w:eastAsia="ja-JP"/>
              </w:rPr>
            </w:pPr>
            <w:r w:rsidRPr="008C5DEF">
              <w:rPr>
                <w:rFonts w:eastAsia="MS Mincho"/>
                <w:sz w:val="18"/>
                <w:szCs w:val="18"/>
                <w:highlight w:val="yellow"/>
                <w:lang w:eastAsia="ja-JP"/>
              </w:rPr>
              <w:t xml:space="preserve">Expect the RATA by annual meeting 2021. </w:t>
            </w:r>
          </w:p>
          <w:p w14:paraId="68D02062" w14:textId="77777777" w:rsidR="00547C61" w:rsidRPr="00BA0FE9" w:rsidRDefault="00547C61" w:rsidP="009412E2">
            <w:pPr>
              <w:autoSpaceDE w:val="0"/>
              <w:autoSpaceDN w:val="0"/>
              <w:adjustRightInd w:val="0"/>
              <w:rPr>
                <w:rFonts w:eastAsia="MS Mincho"/>
                <w:color w:val="FF0000"/>
                <w:sz w:val="18"/>
                <w:szCs w:val="18"/>
                <w:highlight w:val="yellow"/>
                <w:lang w:eastAsia="ja-JP"/>
              </w:rPr>
            </w:pPr>
            <w:r w:rsidRPr="008C5DEF">
              <w:rPr>
                <w:rFonts w:eastAsia="MS Mincho"/>
                <w:sz w:val="18"/>
                <w:szCs w:val="18"/>
                <w:highlight w:val="yellow"/>
                <w:lang w:eastAsia="ja-JP"/>
              </w:rPr>
              <w:t xml:space="preserve">Liping will follow up with Austin and Laura </w:t>
            </w:r>
          </w:p>
        </w:tc>
      </w:tr>
      <w:tr w:rsidR="00547C61" w:rsidRPr="00BA0FE9" w14:paraId="075C6D64"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6007487E"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1274FEE4" w14:textId="77777777" w:rsidR="00547C61" w:rsidRPr="00BA0FE9" w:rsidRDefault="00547C61" w:rsidP="009412E2">
            <w:pPr>
              <w:rPr>
                <w:rFonts w:eastAsia="MS Mincho"/>
                <w:sz w:val="18"/>
                <w:szCs w:val="18"/>
                <w:lang w:eastAsia="ja-JP"/>
              </w:rPr>
            </w:pPr>
            <w:r w:rsidRPr="00BA0FE9">
              <w:rPr>
                <w:rFonts w:eastAsia="MS Mincho"/>
                <w:sz w:val="18"/>
                <w:szCs w:val="18"/>
                <w:lang w:eastAsia="ja-JP"/>
              </w:rPr>
              <w:t>Draft: Low-cost indoor pollutant sensor metrics for data-driven control of ventilation in smart buildings</w:t>
            </w:r>
          </w:p>
        </w:tc>
        <w:tc>
          <w:tcPr>
            <w:tcW w:w="1620" w:type="dxa"/>
            <w:tcBorders>
              <w:top w:val="single" w:sz="4" w:space="0" w:color="auto"/>
              <w:left w:val="single" w:sz="4" w:space="0" w:color="auto"/>
              <w:bottom w:val="single" w:sz="4" w:space="0" w:color="auto"/>
              <w:right w:val="single" w:sz="4" w:space="0" w:color="auto"/>
            </w:tcBorders>
          </w:tcPr>
          <w:p w14:paraId="2D6320A2"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4EE7BC58"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Houston: In progress.</w:t>
            </w:r>
          </w:p>
          <w:p w14:paraId="2B315F7A"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TC4.3 is the main TC.</w:t>
            </w:r>
          </w:p>
          <w:p w14:paraId="20288731"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RTAR is ready by Jordan. It is built off their existing project. Comments are welcome after TC review. </w:t>
            </w:r>
            <w:proofErr w:type="spellStart"/>
            <w:r w:rsidRPr="00BA0FE9">
              <w:rPr>
                <w:rFonts w:eastAsia="MS Mincho"/>
                <w:sz w:val="18"/>
                <w:szCs w:val="18"/>
                <w:lang w:eastAsia="ja-JP"/>
              </w:rPr>
              <w:t>Jin</w:t>
            </w:r>
            <w:proofErr w:type="spellEnd"/>
            <w:r w:rsidRPr="00BA0FE9">
              <w:rPr>
                <w:rFonts w:eastAsia="MS Mincho"/>
                <w:sz w:val="18"/>
                <w:szCs w:val="18"/>
                <w:lang w:eastAsia="ja-JP"/>
              </w:rPr>
              <w:t xml:space="preserve"> comments TC needs more time to review and vote. Zheng asked for difference between this project and prior project. Li will forward the questions to Jordan and request Jordan to present and answer the questions. Liping is the PMS of the prior project and should be consulted.   </w:t>
            </w:r>
          </w:p>
          <w:p w14:paraId="4DD71B4C" w14:textId="77777777" w:rsidR="00547C61" w:rsidRPr="00BA0FE9" w:rsidRDefault="00547C61" w:rsidP="009412E2">
            <w:pPr>
              <w:autoSpaceDE w:val="0"/>
              <w:autoSpaceDN w:val="0"/>
              <w:adjustRightInd w:val="0"/>
              <w:rPr>
                <w:rFonts w:eastAsia="MS Mincho"/>
                <w:sz w:val="18"/>
                <w:szCs w:val="18"/>
                <w:lang w:eastAsia="ja-JP"/>
              </w:rPr>
            </w:pPr>
            <w:r w:rsidRPr="00BA0FE9">
              <w:rPr>
                <w:rFonts w:eastAsia="MS Mincho"/>
                <w:sz w:val="18"/>
                <w:szCs w:val="18"/>
                <w:lang w:eastAsia="ja-JP"/>
              </w:rPr>
              <w:t>Kansas City update: It is designed as the follow up project.</w:t>
            </w:r>
          </w:p>
          <w:p w14:paraId="503F0ACD" w14:textId="77777777" w:rsidR="00547C61" w:rsidRPr="00BA0FE9" w:rsidRDefault="00547C61" w:rsidP="009412E2">
            <w:pPr>
              <w:autoSpaceDE w:val="0"/>
              <w:autoSpaceDN w:val="0"/>
              <w:adjustRightInd w:val="0"/>
              <w:rPr>
                <w:rFonts w:eastAsia="MS Mincho"/>
                <w:color w:val="FF0000"/>
                <w:sz w:val="18"/>
                <w:szCs w:val="18"/>
                <w:lang w:eastAsia="ja-JP"/>
              </w:rPr>
            </w:pPr>
            <w:r w:rsidRPr="008C5DEF">
              <w:rPr>
                <w:rFonts w:eastAsia="MS Mincho"/>
                <w:sz w:val="18"/>
                <w:szCs w:val="18"/>
                <w:lang w:eastAsia="ja-JP"/>
              </w:rPr>
              <w:t>Orlando: Kristen explained that Jordan Clark is being approved by the TC for submission</w:t>
            </w:r>
            <w:r w:rsidRPr="00BA0FE9">
              <w:rPr>
                <w:rFonts w:eastAsia="MS Mincho"/>
                <w:color w:val="FF0000"/>
                <w:sz w:val="18"/>
                <w:szCs w:val="18"/>
                <w:lang w:eastAsia="ja-JP"/>
              </w:rPr>
              <w:t xml:space="preserve">. </w:t>
            </w:r>
          </w:p>
          <w:p w14:paraId="1D8E2C4C" w14:textId="77777777" w:rsidR="00547C61" w:rsidRPr="00BA0FE9" w:rsidRDefault="00547C61" w:rsidP="009412E2">
            <w:pPr>
              <w:autoSpaceDE w:val="0"/>
              <w:autoSpaceDN w:val="0"/>
              <w:adjustRightInd w:val="0"/>
              <w:rPr>
                <w:rFonts w:eastAsia="MS Mincho"/>
                <w:color w:val="FF0000"/>
                <w:sz w:val="18"/>
                <w:szCs w:val="18"/>
                <w:lang w:eastAsia="ja-JP"/>
              </w:rPr>
            </w:pPr>
          </w:p>
          <w:p w14:paraId="72462092" w14:textId="77777777" w:rsidR="00547C61" w:rsidRPr="00BA0FE9" w:rsidRDefault="00547C61" w:rsidP="009412E2">
            <w:pPr>
              <w:autoSpaceDE w:val="0"/>
              <w:autoSpaceDN w:val="0"/>
              <w:adjustRightInd w:val="0"/>
              <w:rPr>
                <w:rFonts w:eastAsia="MS Mincho"/>
                <w:sz w:val="18"/>
                <w:szCs w:val="18"/>
                <w:lang w:eastAsia="ja-JP"/>
              </w:rPr>
            </w:pPr>
            <w:r w:rsidRPr="00A14BCD">
              <w:rPr>
                <w:sz w:val="18"/>
                <w:szCs w:val="18"/>
                <w:highlight w:val="yellow"/>
              </w:rPr>
              <w:t>2021 virtual</w:t>
            </w:r>
            <w:r w:rsidRPr="008C5DEF">
              <w:rPr>
                <w:sz w:val="18"/>
                <w:szCs w:val="18"/>
                <w:highlight w:val="yellow"/>
              </w:rPr>
              <w:t xml:space="preserve">: </w:t>
            </w:r>
            <w:r w:rsidRPr="008C5DEF">
              <w:rPr>
                <w:rFonts w:eastAsia="MS Mincho"/>
                <w:sz w:val="18"/>
                <w:szCs w:val="18"/>
                <w:highlight w:val="yellow"/>
                <w:lang w:eastAsia="ja-JP"/>
              </w:rPr>
              <w:t>Kristen to follow up with Jordan</w:t>
            </w:r>
          </w:p>
        </w:tc>
      </w:tr>
      <w:tr w:rsidR="00547C61" w:rsidRPr="00BA0FE9" w14:paraId="5D9A17EA"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7FDD3B9D" w14:textId="77777777" w:rsidR="00547C61" w:rsidRPr="00BA0FE9" w:rsidRDefault="00547C61" w:rsidP="009412E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6544EF44" w14:textId="77777777" w:rsidR="00547C61" w:rsidRDefault="00547C61" w:rsidP="009412E2">
            <w:pPr>
              <w:rPr>
                <w:rFonts w:eastAsia="MS Mincho"/>
                <w:sz w:val="18"/>
                <w:szCs w:val="18"/>
                <w:lang w:eastAsia="ja-JP"/>
              </w:rPr>
            </w:pPr>
            <w:r w:rsidRPr="00090CC4">
              <w:rPr>
                <w:rFonts w:eastAsia="MS Mincho"/>
                <w:sz w:val="18"/>
                <w:szCs w:val="18"/>
                <w:lang w:eastAsia="ja-JP"/>
              </w:rPr>
              <w:t>Assessment of energy savings of “smart” web-based connected thermostats in new and existing single and multi-family dwellings for inclusion in SSPC90.2</w:t>
            </w:r>
          </w:p>
          <w:p w14:paraId="209C0003" w14:textId="77777777" w:rsidR="00547C61" w:rsidRPr="00090CC4" w:rsidRDefault="00547C61" w:rsidP="009412E2">
            <w:pPr>
              <w:rPr>
                <w:rFonts w:eastAsia="MS Mincho"/>
                <w:sz w:val="18"/>
                <w:szCs w:val="18"/>
                <w:lang w:eastAsia="ja-JP"/>
              </w:rPr>
            </w:pPr>
            <w:r w:rsidRPr="00090CC4">
              <w:rPr>
                <w:rFonts w:eastAsia="MS Mincho"/>
                <w:sz w:val="18"/>
                <w:szCs w:val="18"/>
                <w:highlight w:val="cyan"/>
                <w:lang w:eastAsia="ja-JP"/>
              </w:rPr>
              <w:t>Active)</w:t>
            </w:r>
          </w:p>
          <w:p w14:paraId="1BB933AE" w14:textId="77777777" w:rsidR="00547C61" w:rsidRPr="00BA0FE9" w:rsidRDefault="00547C61" w:rsidP="009412E2">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2B0063B8" w14:textId="77777777" w:rsidR="00547C61" w:rsidRPr="00BA0FE9" w:rsidRDefault="00547C61" w:rsidP="009412E2">
            <w:pPr>
              <w:autoSpaceDE w:val="0"/>
              <w:autoSpaceDN w:val="0"/>
              <w:adjustRightInd w:val="0"/>
              <w:rPr>
                <w:rFonts w:eastAsia="MS Mincho"/>
                <w:sz w:val="18"/>
                <w:szCs w:val="18"/>
                <w:lang w:eastAsia="ja-JP"/>
              </w:rPr>
            </w:pPr>
            <w:r>
              <w:rPr>
                <w:rFonts w:eastAsia="MS Mincho"/>
                <w:sz w:val="18"/>
                <w:szCs w:val="18"/>
                <w:lang w:eastAsia="ja-JP"/>
              </w:rPr>
              <w:t xml:space="preserve">Li Song </w:t>
            </w:r>
          </w:p>
        </w:tc>
        <w:tc>
          <w:tcPr>
            <w:tcW w:w="4678" w:type="dxa"/>
            <w:tcBorders>
              <w:top w:val="single" w:sz="4" w:space="0" w:color="auto"/>
              <w:left w:val="single" w:sz="4" w:space="0" w:color="auto"/>
              <w:bottom w:val="single" w:sz="4" w:space="0" w:color="auto"/>
              <w:right w:val="single" w:sz="4" w:space="0" w:color="auto"/>
            </w:tcBorders>
          </w:tcPr>
          <w:p w14:paraId="48FE4496" w14:textId="77777777" w:rsidR="00547C61" w:rsidRPr="00BA0FE9" w:rsidRDefault="00547C61" w:rsidP="009412E2">
            <w:pPr>
              <w:autoSpaceDE w:val="0"/>
              <w:autoSpaceDN w:val="0"/>
              <w:adjustRightInd w:val="0"/>
              <w:rPr>
                <w:rFonts w:eastAsia="MS Mincho"/>
                <w:sz w:val="18"/>
                <w:szCs w:val="18"/>
                <w:lang w:eastAsia="ja-JP"/>
              </w:rPr>
            </w:pPr>
            <w:r w:rsidRPr="00090CC4">
              <w:rPr>
                <w:sz w:val="18"/>
                <w:szCs w:val="18"/>
                <w:highlight w:val="yellow"/>
              </w:rPr>
              <w:t>2021 virtual: Li Song is following up</w:t>
            </w:r>
          </w:p>
        </w:tc>
      </w:tr>
      <w:tr w:rsidR="00547C61" w:rsidRPr="00BA0FE9" w14:paraId="058CE1E0" w14:textId="77777777" w:rsidTr="009412E2">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945BA6" w14:textId="77777777" w:rsidR="00547C61" w:rsidRPr="00BA0FE9" w:rsidRDefault="00547C61" w:rsidP="009412E2">
            <w:pPr>
              <w:pStyle w:val="Default"/>
              <w:rPr>
                <w:b/>
                <w:color w:val="auto"/>
                <w:sz w:val="18"/>
                <w:szCs w:val="18"/>
              </w:rPr>
            </w:pPr>
            <w:r w:rsidRPr="00BA0FE9">
              <w:rPr>
                <w:b/>
                <w:color w:val="auto"/>
                <w:sz w:val="18"/>
                <w:szCs w:val="18"/>
              </w:rPr>
              <w:t>Parking Lot</w:t>
            </w:r>
          </w:p>
        </w:tc>
      </w:tr>
      <w:tr w:rsidR="00547C61" w:rsidRPr="008C5DEF" w14:paraId="50F962E6"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08C1F784"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tcPr>
          <w:p w14:paraId="14412BB8" w14:textId="77777777" w:rsidR="00547C61" w:rsidRPr="008C5DEF" w:rsidRDefault="00547C61" w:rsidP="009412E2">
            <w:pPr>
              <w:spacing w:line="300" w:lineRule="exact"/>
              <w:ind w:right="-720"/>
              <w:rPr>
                <w:sz w:val="18"/>
                <w:szCs w:val="18"/>
                <w:highlight w:val="cyan"/>
              </w:rPr>
            </w:pPr>
            <w:r w:rsidRPr="008C5DEF">
              <w:rPr>
                <w:sz w:val="18"/>
                <w:szCs w:val="18"/>
                <w:highlight w:val="cyan"/>
              </w:rPr>
              <w:t>How smart/connected thermostat impact energy performance?</w:t>
            </w:r>
          </w:p>
          <w:p w14:paraId="2336DE21" w14:textId="77777777" w:rsidR="00547C61" w:rsidRPr="008C5DEF" w:rsidRDefault="00547C61" w:rsidP="009412E2">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tcPr>
          <w:p w14:paraId="0AF458E1" w14:textId="77777777" w:rsidR="00547C61" w:rsidRPr="008C5DEF" w:rsidRDefault="00547C61" w:rsidP="009412E2">
            <w:pPr>
              <w:spacing w:after="160" w:line="259" w:lineRule="auto"/>
              <w:rPr>
                <w:rFonts w:eastAsia="MS Mincho"/>
                <w:sz w:val="18"/>
                <w:szCs w:val="18"/>
                <w:highlight w:val="cyan"/>
                <w:lang w:eastAsia="ja-JP"/>
              </w:rPr>
            </w:pPr>
            <w:r w:rsidRPr="008C5DEF">
              <w:rPr>
                <w:rFonts w:eastAsia="MS Mincho"/>
                <w:sz w:val="18"/>
                <w:szCs w:val="18"/>
                <w:highlight w:val="cyan"/>
                <w:lang w:eastAsia="ja-JP"/>
              </w:rPr>
              <w:t xml:space="preserve">Li,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Kristen, Glenn, David Shipley, </w:t>
            </w:r>
            <w:r w:rsidRPr="008C5DEF">
              <w:rPr>
                <w:sz w:val="18"/>
                <w:szCs w:val="18"/>
                <w:highlight w:val="cyan"/>
              </w:rPr>
              <w:t xml:space="preserve">Bing Dong, Han Li (hanli@lbl.gov), Brent </w:t>
            </w:r>
            <w:proofErr w:type="spellStart"/>
            <w:r w:rsidRPr="008C5DEF">
              <w:rPr>
                <w:sz w:val="18"/>
                <w:szCs w:val="18"/>
                <w:highlight w:val="cyan"/>
              </w:rPr>
              <w:t>Huchuk</w:t>
            </w:r>
            <w:proofErr w:type="spellEnd"/>
            <w:r w:rsidRPr="008C5DEF">
              <w:rPr>
                <w:sz w:val="18"/>
                <w:szCs w:val="18"/>
                <w:highlight w:val="cyan"/>
              </w:rPr>
              <w:t xml:space="preserve"> (Univ. of Toronto), </w:t>
            </w:r>
            <w:r w:rsidRPr="008C5DEF">
              <w:rPr>
                <w:rFonts w:eastAsia="MS Mincho"/>
                <w:sz w:val="18"/>
                <w:szCs w:val="18"/>
                <w:highlight w:val="cyan"/>
                <w:lang w:eastAsia="ja-JP"/>
              </w:rPr>
              <w:t xml:space="preserve">3 more from 90.2 </w:t>
            </w:r>
          </w:p>
        </w:tc>
        <w:tc>
          <w:tcPr>
            <w:tcW w:w="4678" w:type="dxa"/>
            <w:tcBorders>
              <w:top w:val="single" w:sz="4" w:space="0" w:color="auto"/>
              <w:left w:val="single" w:sz="4" w:space="0" w:color="auto"/>
              <w:bottom w:val="single" w:sz="4" w:space="0" w:color="auto"/>
              <w:right w:val="single" w:sz="4" w:space="0" w:color="auto"/>
            </w:tcBorders>
          </w:tcPr>
          <w:p w14:paraId="5B026EC0" w14:textId="77777777" w:rsidR="00547C61" w:rsidRPr="008C5DEF" w:rsidRDefault="00547C61" w:rsidP="009412E2">
            <w:pPr>
              <w:spacing w:after="160" w:line="259" w:lineRule="auto"/>
              <w:rPr>
                <w:rStyle w:val="Hyperlink"/>
                <w:sz w:val="18"/>
                <w:szCs w:val="18"/>
                <w:highlight w:val="cyan"/>
              </w:rPr>
            </w:pPr>
            <w:r w:rsidRPr="008C5DEF">
              <w:rPr>
                <w:sz w:val="18"/>
                <w:szCs w:val="18"/>
                <w:highlight w:val="cyan"/>
              </w:rPr>
              <w:t xml:space="preserve">Volunteers from 90.2: Mike Lubliner, Washington State University, </w:t>
            </w:r>
            <w:hyperlink r:id="rId44">
              <w:r w:rsidRPr="008C5DEF">
                <w:rPr>
                  <w:rStyle w:val="Hyperlink"/>
                  <w:sz w:val="18"/>
                  <w:szCs w:val="18"/>
                  <w:highlight w:val="cyan"/>
                </w:rPr>
                <w:t>lublinerm@energy.wsu.edu</w:t>
              </w:r>
            </w:hyperlink>
            <w:r w:rsidRPr="008C5DEF">
              <w:rPr>
                <w:sz w:val="18"/>
                <w:szCs w:val="18"/>
                <w:highlight w:val="cyan"/>
              </w:rPr>
              <w:t>, 360-956-2082, Richard Watson, SSHC, Inc.,</w:t>
            </w:r>
            <w:hyperlink r:id="rId45">
              <w:r w:rsidRPr="008C5DEF">
                <w:rPr>
                  <w:rStyle w:val="Hyperlink"/>
                  <w:sz w:val="18"/>
                  <w:szCs w:val="18"/>
                  <w:highlight w:val="cyan"/>
                </w:rPr>
                <w:t>rwatson@sshcinc.com</w:t>
              </w:r>
            </w:hyperlink>
            <w:r w:rsidRPr="008C5DEF">
              <w:rPr>
                <w:sz w:val="18"/>
                <w:szCs w:val="18"/>
                <w:highlight w:val="cyan"/>
              </w:rPr>
              <w:t xml:space="preserve">,860-399-5434, Matt Vargo, Carrier Corp, </w:t>
            </w:r>
            <w:hyperlink r:id="rId46">
              <w:r w:rsidRPr="008C5DEF">
                <w:rPr>
                  <w:rStyle w:val="Hyperlink"/>
                  <w:sz w:val="18"/>
                  <w:szCs w:val="18"/>
                  <w:highlight w:val="cyan"/>
                </w:rPr>
                <w:t>Matt.vargo@carrier.utc.com</w:t>
              </w:r>
            </w:hyperlink>
            <w:r w:rsidRPr="008C5DEF">
              <w:rPr>
                <w:rStyle w:val="Hyperlink"/>
                <w:sz w:val="18"/>
                <w:szCs w:val="18"/>
                <w:highlight w:val="cyan"/>
              </w:rPr>
              <w:t>.</w:t>
            </w:r>
          </w:p>
          <w:p w14:paraId="075FB2BD" w14:textId="77777777" w:rsidR="00547C61" w:rsidRPr="008C5DEF" w:rsidRDefault="00547C61" w:rsidP="009412E2">
            <w:pPr>
              <w:spacing w:after="160" w:line="259" w:lineRule="auto"/>
              <w:rPr>
                <w:rStyle w:val="Hyperlink"/>
                <w:sz w:val="18"/>
                <w:szCs w:val="18"/>
                <w:highlight w:val="cyan"/>
              </w:rPr>
            </w:pPr>
            <w:r w:rsidRPr="008C5DEF">
              <w:rPr>
                <w:rStyle w:val="Hyperlink"/>
                <w:sz w:val="18"/>
                <w:szCs w:val="18"/>
                <w:highlight w:val="cyan"/>
              </w:rPr>
              <w:t>Kansas City update: Li will explore the study done by EPA and start the draft of the RTAR</w:t>
            </w:r>
          </w:p>
          <w:p w14:paraId="7D58C137" w14:textId="77777777" w:rsidR="00547C61" w:rsidRPr="008C5DEF" w:rsidRDefault="00547C61" w:rsidP="009412E2">
            <w:pPr>
              <w:autoSpaceDE w:val="0"/>
              <w:autoSpaceDN w:val="0"/>
              <w:adjustRightInd w:val="0"/>
              <w:rPr>
                <w:sz w:val="18"/>
                <w:szCs w:val="18"/>
                <w:highlight w:val="cyan"/>
              </w:rPr>
            </w:pPr>
            <w:r w:rsidRPr="008C5DEF">
              <w:rPr>
                <w:color w:val="FF0000"/>
                <w:sz w:val="18"/>
                <w:szCs w:val="18"/>
                <w:highlight w:val="cyan"/>
              </w:rPr>
              <w:t xml:space="preserve">Orlando: Mike </w:t>
            </w:r>
            <w:proofErr w:type="spellStart"/>
            <w:r w:rsidRPr="008C5DEF">
              <w:rPr>
                <w:color w:val="FF0000"/>
                <w:sz w:val="18"/>
                <w:szCs w:val="18"/>
                <w:highlight w:val="cyan"/>
              </w:rPr>
              <w:t>Brambely</w:t>
            </w:r>
            <w:proofErr w:type="spellEnd"/>
            <w:r w:rsidRPr="008C5DEF">
              <w:rPr>
                <w:color w:val="FF0000"/>
                <w:sz w:val="18"/>
                <w:szCs w:val="18"/>
                <w:highlight w:val="cyan"/>
              </w:rPr>
              <w:t xml:space="preserve"> provided inputs about the presentation on Sunday. </w:t>
            </w:r>
          </w:p>
        </w:tc>
      </w:tr>
      <w:tr w:rsidR="00547C61" w:rsidRPr="008C5DEF" w14:paraId="2971D331"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A53FE94"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 xml:space="preserve"> 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535A3241" w14:textId="77777777" w:rsidR="00547C61" w:rsidRPr="008C5DEF" w:rsidRDefault="00547C61" w:rsidP="009412E2">
            <w:pPr>
              <w:rPr>
                <w:rFonts w:eastAsia="MS Mincho"/>
                <w:sz w:val="18"/>
                <w:szCs w:val="18"/>
                <w:highlight w:val="cyan"/>
                <w:lang w:eastAsia="ja-JP"/>
              </w:rPr>
            </w:pPr>
            <w:r w:rsidRPr="008C5DEF">
              <w:rPr>
                <w:sz w:val="18"/>
                <w:szCs w:val="18"/>
                <w:highlight w:val="cyan"/>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4646D42F"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 xml:space="preserve">Ivo </w:t>
            </w:r>
            <w:proofErr w:type="spellStart"/>
            <w:r w:rsidRPr="008C5DEF">
              <w:rPr>
                <w:color w:val="000000" w:themeColor="text1"/>
                <w:sz w:val="18"/>
                <w:szCs w:val="18"/>
                <w:highlight w:val="cyan"/>
                <w:lang w:eastAsia="zh-CN"/>
              </w:rPr>
              <w:t>Martinac</w:t>
            </w:r>
            <w:proofErr w:type="spellEnd"/>
          </w:p>
        </w:tc>
        <w:tc>
          <w:tcPr>
            <w:tcW w:w="4678" w:type="dxa"/>
            <w:tcBorders>
              <w:top w:val="single" w:sz="4" w:space="0" w:color="auto"/>
              <w:left w:val="single" w:sz="4" w:space="0" w:color="auto"/>
              <w:bottom w:val="single" w:sz="4" w:space="0" w:color="auto"/>
              <w:right w:val="single" w:sz="4" w:space="0" w:color="auto"/>
            </w:tcBorders>
            <w:vAlign w:val="bottom"/>
            <w:hideMark/>
          </w:tcPr>
          <w:p w14:paraId="2646F07C"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0A847D9F"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Topic was discussed. Ivo was not present, but there is general interest among those present.</w:t>
            </w:r>
          </w:p>
          <w:p w14:paraId="17D3F58F"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Zeng: update before Houston meeting “no time to get the work done”. Carol added that it was meant for a mini system for local air condition control, personal comfort.</w:t>
            </w:r>
          </w:p>
          <w:p w14:paraId="39803CA7"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will update the TC after contacting POC. </w:t>
            </w:r>
          </w:p>
          <w:p w14:paraId="07A39402"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Park</w:t>
            </w:r>
          </w:p>
        </w:tc>
      </w:tr>
      <w:tr w:rsidR="00547C61" w:rsidRPr="008C5DEF" w14:paraId="71C0BC35"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EBFB6B3"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6BD0B7D5" w14:textId="77777777" w:rsidR="00547C61" w:rsidRPr="008C5DEF" w:rsidRDefault="00547C61" w:rsidP="009412E2">
            <w:pPr>
              <w:rPr>
                <w:rFonts w:eastAsia="MS Mincho"/>
                <w:sz w:val="18"/>
                <w:szCs w:val="18"/>
                <w:highlight w:val="cyan"/>
                <w:lang w:eastAsia="ja-JP"/>
              </w:rPr>
            </w:pPr>
            <w:r w:rsidRPr="008C5DEF">
              <w:rPr>
                <w:sz w:val="18"/>
                <w:szCs w:val="18"/>
                <w:highlight w:val="cyan"/>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4129592B" w14:textId="77777777" w:rsidR="00547C61" w:rsidRPr="008C5DEF" w:rsidRDefault="00547C61" w:rsidP="009412E2">
            <w:pPr>
              <w:rPr>
                <w:color w:val="000000"/>
                <w:sz w:val="18"/>
                <w:szCs w:val="18"/>
                <w:highlight w:val="cyan"/>
                <w:lang w:eastAsia="zh-CN"/>
              </w:rPr>
            </w:pPr>
            <w:r w:rsidRPr="008C5DEF">
              <w:rPr>
                <w:color w:val="000000" w:themeColor="text1"/>
                <w:sz w:val="18"/>
                <w:szCs w:val="18"/>
                <w:highlight w:val="cyan"/>
                <w:lang w:eastAsia="zh-CN"/>
              </w:rPr>
              <w:t>Andrew Windham;</w:t>
            </w:r>
          </w:p>
          <w:p w14:paraId="6A4EAAF3"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67010E6E"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2E939037"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Not discussed</w:t>
            </w:r>
          </w:p>
          <w:p w14:paraId="6E106A4A"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Kristen: still interested in working on it.</w:t>
            </w:r>
          </w:p>
          <w:p w14:paraId="06CA90B2"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in Kansas City: Kristen mentioned one discussion with Andrew a year ago. Kristen will clarify the intention with Andrew and update the team. </w:t>
            </w:r>
          </w:p>
          <w:p w14:paraId="241DC13A" w14:textId="77777777" w:rsidR="00547C61" w:rsidRPr="008C5DEF" w:rsidRDefault="00547C61" w:rsidP="009412E2">
            <w:pPr>
              <w:autoSpaceDE w:val="0"/>
              <w:autoSpaceDN w:val="0"/>
              <w:adjustRightInd w:val="0"/>
              <w:rPr>
                <w:rFonts w:eastAsia="MS Mincho"/>
                <w:color w:val="FF0000"/>
                <w:sz w:val="18"/>
                <w:szCs w:val="18"/>
                <w:highlight w:val="cyan"/>
                <w:lang w:eastAsia="ja-JP"/>
              </w:rPr>
            </w:pPr>
            <w:r w:rsidRPr="008C5DEF">
              <w:rPr>
                <w:rFonts w:eastAsia="MS Mincho"/>
                <w:color w:val="FF0000"/>
                <w:sz w:val="18"/>
                <w:szCs w:val="18"/>
                <w:highlight w:val="cyan"/>
                <w:lang w:eastAsia="ja-JP"/>
              </w:rPr>
              <w:t>Orlando: drop</w:t>
            </w:r>
          </w:p>
          <w:p w14:paraId="248A8944" w14:textId="77777777" w:rsidR="00547C61" w:rsidRPr="008C5DEF" w:rsidRDefault="00547C61" w:rsidP="009412E2">
            <w:pPr>
              <w:autoSpaceDE w:val="0"/>
              <w:autoSpaceDN w:val="0"/>
              <w:adjustRightInd w:val="0"/>
              <w:rPr>
                <w:rFonts w:eastAsia="MS Mincho"/>
                <w:sz w:val="18"/>
                <w:szCs w:val="18"/>
                <w:highlight w:val="cyan"/>
                <w:lang w:eastAsia="ja-JP"/>
              </w:rPr>
            </w:pPr>
          </w:p>
        </w:tc>
      </w:tr>
      <w:tr w:rsidR="00547C61" w:rsidRPr="008C5DEF" w14:paraId="17051735"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0A013A8A"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ET/FDD</w:t>
            </w:r>
          </w:p>
        </w:tc>
        <w:tc>
          <w:tcPr>
            <w:tcW w:w="2249" w:type="dxa"/>
            <w:tcBorders>
              <w:top w:val="single" w:sz="4" w:space="0" w:color="auto"/>
              <w:left w:val="single" w:sz="4" w:space="0" w:color="auto"/>
              <w:bottom w:val="single" w:sz="4" w:space="0" w:color="auto"/>
              <w:right w:val="single" w:sz="4" w:space="0" w:color="auto"/>
            </w:tcBorders>
            <w:hideMark/>
          </w:tcPr>
          <w:p w14:paraId="6C2F6838"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 xml:space="preserve">Draft RTAR: Metadata and Taxonomy to Support FDD in Smart Buildings </w:t>
            </w:r>
          </w:p>
        </w:tc>
        <w:tc>
          <w:tcPr>
            <w:tcW w:w="1620" w:type="dxa"/>
            <w:tcBorders>
              <w:top w:val="single" w:sz="4" w:space="0" w:color="auto"/>
              <w:left w:val="single" w:sz="4" w:space="0" w:color="auto"/>
              <w:bottom w:val="single" w:sz="4" w:space="0" w:color="auto"/>
              <w:right w:val="single" w:sz="4" w:space="0" w:color="auto"/>
            </w:tcBorders>
            <w:hideMark/>
          </w:tcPr>
          <w:p w14:paraId="71BE0D00"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Nick Gayeski</w:t>
            </w:r>
          </w:p>
          <w:p w14:paraId="23059F21"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29B67EA5"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SEA NEW submitted for consideration by </w:t>
            </w:r>
            <w:proofErr w:type="spellStart"/>
            <w:r w:rsidRPr="008C5DEF">
              <w:rPr>
                <w:color w:val="auto"/>
                <w:sz w:val="18"/>
                <w:szCs w:val="18"/>
                <w:highlight w:val="cyan"/>
              </w:rPr>
              <w:t>Subcomms</w:t>
            </w:r>
            <w:proofErr w:type="spellEnd"/>
          </w:p>
          <w:p w14:paraId="5925489F"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CHI – Nick discussed wants feedback. Explained purpose</w:t>
            </w:r>
          </w:p>
          <w:p w14:paraId="065FDCF3"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ATL- Phil did not think the need and significance to ASHRAE are clear. Had discussion in ET subcommittee. Nick will revise </w:t>
            </w:r>
          </w:p>
          <w:p w14:paraId="26ABF9F2"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ORL – Nick is continuously updating it.</w:t>
            </w:r>
          </w:p>
          <w:p w14:paraId="2EA07E13"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Las Vegas – Nick is continuously updating it.</w:t>
            </w:r>
          </w:p>
          <w:p w14:paraId="5E116B7A"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Long Beach – no update</w:t>
            </w:r>
          </w:p>
          <w:p w14:paraId="5D551996"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Chicago: No update.</w:t>
            </w:r>
          </w:p>
          <w:p w14:paraId="24C36968"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Houston: Dennis Krieger will pick this up to see if there’s potential to move forward. He’s unfamiliar with ASHRAE processes.  </w:t>
            </w:r>
          </w:p>
          <w:p w14:paraId="77AF936B"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Update from John Wallace: Will follow up with Dennis Krieger. </w:t>
            </w:r>
            <w:proofErr w:type="spellStart"/>
            <w:r w:rsidRPr="008C5DEF">
              <w:rPr>
                <w:color w:val="auto"/>
                <w:sz w:val="18"/>
                <w:szCs w:val="18"/>
                <w:highlight w:val="cyan"/>
              </w:rPr>
              <w:t>Jin</w:t>
            </w:r>
            <w:proofErr w:type="spellEnd"/>
            <w:r w:rsidRPr="008C5DEF">
              <w:rPr>
                <w:color w:val="auto"/>
                <w:sz w:val="18"/>
                <w:szCs w:val="18"/>
                <w:highlight w:val="cyan"/>
              </w:rPr>
              <w:t xml:space="preserve"> clarified it included two components: Taxonomy and point mapping. It might be good to organize a program before moving forward with RTAR - John. </w:t>
            </w:r>
          </w:p>
          <w:p w14:paraId="25B76B81"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Orlando: Nick gave up on the RTAR but will move to a program. (David Yuill) Li will follow up with Nick to clarify it will be for a program or an RTAR. He is revisiting with </w:t>
            </w:r>
            <w:proofErr w:type="spellStart"/>
            <w:r w:rsidRPr="008C5DEF">
              <w:rPr>
                <w:color w:val="auto"/>
                <w:sz w:val="18"/>
                <w:szCs w:val="18"/>
                <w:highlight w:val="cyan"/>
              </w:rPr>
              <w:t>BecNet</w:t>
            </w:r>
            <w:proofErr w:type="spellEnd"/>
            <w:r w:rsidRPr="008C5DEF">
              <w:rPr>
                <w:color w:val="auto"/>
                <w:sz w:val="18"/>
                <w:szCs w:val="18"/>
                <w:highlight w:val="cyan"/>
              </w:rPr>
              <w:t xml:space="preserve"> to see if he can resubmit. </w:t>
            </w:r>
          </w:p>
          <w:p w14:paraId="08A4029E"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Summer 2020: park it. Kristen will follow up with Nick.</w:t>
            </w:r>
          </w:p>
        </w:tc>
      </w:tr>
      <w:tr w:rsidR="00547C61" w:rsidRPr="008C5DEF" w14:paraId="4D0FE9B5"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tcPr>
          <w:p w14:paraId="3957FB62"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7F53C21A" w14:textId="77777777" w:rsidR="00547C61" w:rsidRPr="008C5DEF" w:rsidRDefault="00547C61" w:rsidP="009412E2">
            <w:pPr>
              <w:rPr>
                <w:rFonts w:eastAsia="MS Mincho"/>
                <w:sz w:val="18"/>
                <w:szCs w:val="18"/>
                <w:highlight w:val="cyan"/>
                <w:lang w:eastAsia="ja-JP"/>
              </w:rPr>
            </w:pPr>
            <w:r w:rsidRPr="008C5DEF">
              <w:rPr>
                <w:sz w:val="18"/>
                <w:szCs w:val="18"/>
                <w:highlight w:val="cyan"/>
              </w:rPr>
              <w:t>Draft RTAR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4B4A680A" w14:textId="77777777" w:rsidR="00547C61" w:rsidRPr="008C5DEF" w:rsidRDefault="00547C61" w:rsidP="009412E2">
            <w:pPr>
              <w:rPr>
                <w:color w:val="000000"/>
                <w:sz w:val="18"/>
                <w:szCs w:val="18"/>
                <w:highlight w:val="cyan"/>
                <w:lang w:eastAsia="zh-CN"/>
              </w:rPr>
            </w:pPr>
            <w:proofErr w:type="spellStart"/>
            <w:r w:rsidRPr="008C5DEF">
              <w:rPr>
                <w:color w:val="000000" w:themeColor="text1"/>
                <w:sz w:val="18"/>
                <w:szCs w:val="18"/>
                <w:highlight w:val="cyan"/>
                <w:lang w:eastAsia="zh-CN"/>
              </w:rPr>
              <w:t>Donghun</w:t>
            </w:r>
            <w:proofErr w:type="spellEnd"/>
            <w:r w:rsidRPr="008C5DEF">
              <w:rPr>
                <w:color w:val="000000" w:themeColor="text1"/>
                <w:sz w:val="18"/>
                <w:szCs w:val="18"/>
                <w:highlight w:val="cyan"/>
                <w:lang w:eastAsia="zh-CN"/>
              </w:rPr>
              <w:t xml:space="preserve"> Kim,</w:t>
            </w:r>
          </w:p>
          <w:p w14:paraId="00862692"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color w:val="000000" w:themeColor="text1"/>
                <w:sz w:val="18"/>
                <w:szCs w:val="18"/>
                <w:highlight w:val="cyan"/>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358267D6"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66D64A71"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Chicago: Still in progress</w:t>
            </w:r>
          </w:p>
          <w:p w14:paraId="45F2C437"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Still in progress.</w:t>
            </w:r>
          </w:p>
          <w:p w14:paraId="0D5E52CB"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Zeng: The RTAR draft was prepared by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David Blum sent the comments back to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January 2019 and no updates since then. Li will follow up. </w:t>
            </w:r>
          </w:p>
          <w:p w14:paraId="769ADCEE"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w:t>
            </w:r>
            <w:proofErr w:type="spellStart"/>
            <w:r w:rsidRPr="008C5DEF">
              <w:rPr>
                <w:rFonts w:eastAsia="MS Mincho"/>
                <w:sz w:val="18"/>
                <w:szCs w:val="18"/>
                <w:highlight w:val="cyan"/>
                <w:lang w:eastAsia="ja-JP"/>
              </w:rPr>
              <w:t>Donghun</w:t>
            </w:r>
            <w:proofErr w:type="spellEnd"/>
            <w:r w:rsidRPr="008C5DEF">
              <w:rPr>
                <w:rFonts w:eastAsia="MS Mincho"/>
                <w:sz w:val="18"/>
                <w:szCs w:val="18"/>
                <w:highlight w:val="cyan"/>
                <w:lang w:eastAsia="ja-JP"/>
              </w:rPr>
              <w:t xml:space="preserve"> Kim will finalize the draft RTAR. Targeted for August 15, 2019 deadline.  </w:t>
            </w:r>
          </w:p>
          <w:p w14:paraId="2E1A9697"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Drop</w:t>
            </w:r>
          </w:p>
        </w:tc>
      </w:tr>
      <w:tr w:rsidR="00547C61" w:rsidRPr="008C5DEF" w14:paraId="09262567"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685B033" w14:textId="77777777" w:rsidR="00547C61" w:rsidRPr="008C5DEF" w:rsidRDefault="00547C61" w:rsidP="009412E2">
            <w:pPr>
              <w:jc w:val="center"/>
              <w:rPr>
                <w:rFonts w:eastAsia="MS Mincho"/>
                <w:sz w:val="18"/>
                <w:szCs w:val="18"/>
                <w:highlight w:val="cyan"/>
                <w:lang w:eastAsia="ja-JP"/>
              </w:rPr>
            </w:pPr>
          </w:p>
        </w:tc>
        <w:tc>
          <w:tcPr>
            <w:tcW w:w="2249" w:type="dxa"/>
            <w:tcBorders>
              <w:top w:val="single" w:sz="4" w:space="0" w:color="auto"/>
              <w:left w:val="single" w:sz="4" w:space="0" w:color="auto"/>
              <w:bottom w:val="single" w:sz="4" w:space="0" w:color="auto"/>
              <w:right w:val="single" w:sz="4" w:space="0" w:color="auto"/>
            </w:tcBorders>
            <w:hideMark/>
          </w:tcPr>
          <w:p w14:paraId="01C58081" w14:textId="77777777" w:rsidR="00547C61" w:rsidRPr="008C5DEF" w:rsidRDefault="00547C61" w:rsidP="009412E2">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hideMark/>
          </w:tcPr>
          <w:p w14:paraId="10DF7E9A" w14:textId="77777777" w:rsidR="00547C61" w:rsidRPr="008C5DEF" w:rsidRDefault="00547C61" w:rsidP="009412E2">
            <w:pPr>
              <w:rPr>
                <w:rFonts w:eastAsia="MS Mincho"/>
                <w:sz w:val="18"/>
                <w:szCs w:val="18"/>
                <w:highlight w:val="cyan"/>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69089417" w14:textId="77777777" w:rsidR="00547C61" w:rsidRPr="008C5DEF" w:rsidRDefault="00547C61" w:rsidP="009412E2">
            <w:pPr>
              <w:rPr>
                <w:color w:val="000000" w:themeColor="text1"/>
                <w:sz w:val="18"/>
                <w:szCs w:val="18"/>
                <w:highlight w:val="cyan"/>
                <w:lang w:eastAsia="zh-CN"/>
              </w:rPr>
            </w:pPr>
          </w:p>
        </w:tc>
      </w:tr>
      <w:tr w:rsidR="00547C61" w:rsidRPr="008C5DEF" w14:paraId="6E6318BE"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7759B3D"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15D13D31"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172545F6"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Andrew Windham windhamaw@appstate.edu;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 will help)</w:t>
            </w:r>
          </w:p>
        </w:tc>
        <w:tc>
          <w:tcPr>
            <w:tcW w:w="4678" w:type="dxa"/>
            <w:tcBorders>
              <w:top w:val="single" w:sz="4" w:space="0" w:color="auto"/>
              <w:left w:val="single" w:sz="4" w:space="0" w:color="auto"/>
              <w:bottom w:val="single" w:sz="4" w:space="0" w:color="auto"/>
              <w:right w:val="single" w:sz="4" w:space="0" w:color="auto"/>
            </w:tcBorders>
            <w:hideMark/>
          </w:tcPr>
          <w:p w14:paraId="0BF9BAF3"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sz w:val="18"/>
                <w:szCs w:val="18"/>
                <w:highlight w:val="cyan"/>
                <w:lang w:eastAsia="zh-CN"/>
              </w:rPr>
              <w:t>New at Long Beach</w:t>
            </w:r>
          </w:p>
          <w:p w14:paraId="0685A1D2"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sz w:val="18"/>
                <w:szCs w:val="18"/>
                <w:highlight w:val="cyan"/>
                <w:lang w:eastAsia="zh-CN"/>
              </w:rPr>
              <w:t>Houston: no update</w:t>
            </w:r>
          </w:p>
          <w:p w14:paraId="4F9DA8D7"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color w:val="000000"/>
                <w:sz w:val="18"/>
                <w:szCs w:val="18"/>
                <w:highlight w:val="cyan"/>
                <w:lang w:eastAsia="zh-CN"/>
              </w:rPr>
              <w:t xml:space="preserve">Kansas City update: an ongoing project is funded by DOE. </w:t>
            </w:r>
            <w:r w:rsidRPr="008C5DEF">
              <w:rPr>
                <w:color w:val="FF0000"/>
                <w:sz w:val="18"/>
                <w:szCs w:val="18"/>
                <w:highlight w:val="cyan"/>
                <w:lang w:eastAsia="zh-CN"/>
              </w:rPr>
              <w:t xml:space="preserve">Orlando. park </w:t>
            </w:r>
            <w:r w:rsidRPr="008C5DEF">
              <w:rPr>
                <w:color w:val="000000"/>
                <w:sz w:val="18"/>
                <w:szCs w:val="18"/>
                <w:highlight w:val="cyan"/>
                <w:lang w:eastAsia="zh-CN"/>
              </w:rPr>
              <w:t xml:space="preserve"> </w:t>
            </w:r>
          </w:p>
        </w:tc>
      </w:tr>
      <w:tr w:rsidR="00547C61" w:rsidRPr="00BA0FE9" w14:paraId="3165D38B"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AB92CA7" w14:textId="77777777" w:rsidR="00547C61" w:rsidRPr="008C5DEF" w:rsidRDefault="00547C61" w:rsidP="009412E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5CF2F7C8"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701889D2" w14:textId="77777777" w:rsidR="00547C61" w:rsidRPr="008C5DEF" w:rsidRDefault="00547C61" w:rsidP="009412E2">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Xiwang</w:t>
            </w:r>
            <w:proofErr w:type="spellEnd"/>
            <w:r w:rsidRPr="008C5DEF">
              <w:rPr>
                <w:rFonts w:eastAsia="MS Mincho"/>
                <w:sz w:val="18"/>
                <w:szCs w:val="18"/>
                <w:highlight w:val="cyan"/>
                <w:lang w:eastAsia="ja-JP"/>
              </w:rPr>
              <w:t xml:space="preserve"> Li, </w:t>
            </w:r>
            <w:proofErr w:type="spellStart"/>
            <w:r w:rsidRPr="008C5DEF">
              <w:rPr>
                <w:rFonts w:eastAsia="MS Mincho"/>
                <w:sz w:val="18"/>
                <w:szCs w:val="18"/>
                <w:highlight w:val="cyan"/>
                <w:lang w:eastAsia="ja-JP"/>
              </w:rPr>
              <w:t>Liping</w:t>
            </w:r>
            <w:proofErr w:type="spellEnd"/>
            <w:r w:rsidRPr="008C5DEF">
              <w:rPr>
                <w:rFonts w:eastAsia="MS Mincho"/>
                <w:sz w:val="18"/>
                <w:szCs w:val="18"/>
                <w:highlight w:val="cyan"/>
                <w:lang w:eastAsia="ja-JP"/>
              </w:rPr>
              <w:t xml:space="preserve">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786C3924"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Las Vegas: new idea</w:t>
            </w:r>
          </w:p>
          <w:p w14:paraId="6AD92405"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Long Beach: no update</w:t>
            </w:r>
          </w:p>
          <w:p w14:paraId="2747BD18"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 update</w:t>
            </w:r>
          </w:p>
          <w:p w14:paraId="062DFD24" w14:textId="77777777" w:rsidR="00547C61" w:rsidRPr="008C5DEF" w:rsidRDefault="00547C61" w:rsidP="009412E2">
            <w:pPr>
              <w:autoSpaceDE w:val="0"/>
              <w:autoSpaceDN w:val="0"/>
              <w:adjustRightInd w:val="0"/>
              <w:rPr>
                <w:color w:val="000000"/>
                <w:sz w:val="18"/>
                <w:szCs w:val="18"/>
                <w:highlight w:val="cyan"/>
                <w:lang w:eastAsia="zh-CN"/>
              </w:rPr>
            </w:pPr>
            <w:r w:rsidRPr="008C5DEF">
              <w:rPr>
                <w:color w:val="000000"/>
                <w:sz w:val="18"/>
                <w:szCs w:val="18"/>
                <w:highlight w:val="cyan"/>
                <w:lang w:eastAsia="zh-CN"/>
              </w:rPr>
              <w:t xml:space="preserve">Kansas City update: Park.  </w:t>
            </w:r>
          </w:p>
          <w:p w14:paraId="2D550321" w14:textId="77777777" w:rsidR="00547C61" w:rsidRPr="00BA0FE9" w:rsidRDefault="00547C61" w:rsidP="009412E2">
            <w:pPr>
              <w:autoSpaceDE w:val="0"/>
              <w:autoSpaceDN w:val="0"/>
              <w:adjustRightInd w:val="0"/>
              <w:rPr>
                <w:rFonts w:eastAsia="MS Mincho"/>
                <w:sz w:val="18"/>
                <w:szCs w:val="18"/>
                <w:lang w:eastAsia="ja-JP"/>
              </w:rPr>
            </w:pPr>
            <w:r w:rsidRPr="008C5DEF">
              <w:rPr>
                <w:color w:val="FF0000"/>
                <w:sz w:val="18"/>
                <w:szCs w:val="18"/>
                <w:highlight w:val="cyan"/>
                <w:lang w:eastAsia="zh-CN"/>
              </w:rPr>
              <w:t>Orlando: park</w:t>
            </w:r>
          </w:p>
        </w:tc>
      </w:tr>
      <w:tr w:rsidR="00547C61" w:rsidRPr="00BA0FE9" w14:paraId="1F6F53E0"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tcPr>
          <w:p w14:paraId="2A714B12" w14:textId="77777777" w:rsidR="00547C61" w:rsidRPr="008C5DEF" w:rsidRDefault="00547C61" w:rsidP="009412E2">
            <w:pPr>
              <w:pStyle w:val="Default"/>
              <w:jc w:val="center"/>
              <w:rPr>
                <w:color w:val="auto"/>
                <w:sz w:val="18"/>
                <w:szCs w:val="18"/>
                <w:highlight w:val="cyan"/>
              </w:rPr>
            </w:pPr>
            <w:r w:rsidRPr="008C5DEF">
              <w:rPr>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5759C7A1"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2A4C6061" w14:textId="77777777" w:rsidR="00547C61" w:rsidRPr="008C5DEF" w:rsidRDefault="00547C61" w:rsidP="009412E2">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w:t>
            </w:r>
          </w:p>
          <w:p w14:paraId="4F1A2A80" w14:textId="77777777" w:rsidR="00547C61" w:rsidRPr="008C5DEF" w:rsidRDefault="00547C61" w:rsidP="009412E2">
            <w:pPr>
              <w:autoSpaceDE w:val="0"/>
              <w:autoSpaceDN w:val="0"/>
              <w:adjustRightInd w:val="0"/>
              <w:rPr>
                <w:rFonts w:eastAsia="MS Mincho"/>
                <w:sz w:val="18"/>
                <w:szCs w:val="18"/>
                <w:highlight w:val="cyan"/>
                <w:lang w:eastAsia="ja-JP"/>
              </w:rPr>
            </w:pPr>
          </w:p>
          <w:p w14:paraId="39DD525B" w14:textId="77777777" w:rsidR="00547C61" w:rsidRPr="008C5DEF" w:rsidRDefault="00547C61" w:rsidP="009412E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7AAD4F70"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 –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Wen has new version for submission. </w:t>
            </w:r>
          </w:p>
          <w:p w14:paraId="65CD687B"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Atlanta – Voted; submitted to RAC. RAC accepted with comments for WS.</w:t>
            </w:r>
          </w:p>
          <w:p w14:paraId="142E2D00"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ORL – WS in preparation</w:t>
            </w:r>
          </w:p>
          <w:p w14:paraId="4A810535"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STL – WS in preparation; 7.3 will co-sponsor. Might seek co-sponsorship with 9.1</w:t>
            </w:r>
          </w:p>
          <w:p w14:paraId="52B1A289"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Las Vegas – WS in development. Will seek a vote in between meetings.   </w:t>
            </w:r>
          </w:p>
          <w:p w14:paraId="03B54B46"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Long Beach </w:t>
            </w:r>
            <w:proofErr w:type="gramStart"/>
            <w:r w:rsidRPr="008C5DEF">
              <w:rPr>
                <w:rFonts w:eastAsia="MS Mincho"/>
                <w:sz w:val="18"/>
                <w:szCs w:val="18"/>
                <w:highlight w:val="cyan"/>
                <w:lang w:eastAsia="ja-JP"/>
              </w:rPr>
              <w:t>-  WS</w:t>
            </w:r>
            <w:proofErr w:type="gramEnd"/>
            <w:r w:rsidRPr="008C5DEF">
              <w:rPr>
                <w:rFonts w:eastAsia="MS Mincho"/>
                <w:sz w:val="18"/>
                <w:szCs w:val="18"/>
                <w:highlight w:val="cyan"/>
                <w:lang w:eastAsia="ja-JP"/>
              </w:rPr>
              <w:t xml:space="preserve"> is ready to be voted. Aim at submitting it by August deadline</w:t>
            </w:r>
          </w:p>
          <w:p w14:paraId="5D156650"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Chicago: WS was submitted after vote in LB. RAC returned with comments.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Michael, and David met with Chris Wilkins, RAC liaison, and discussed revisions and resubmitting.</w:t>
            </w:r>
          </w:p>
          <w:p w14:paraId="1902F982"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Houston: No update. </w:t>
            </w:r>
            <w:proofErr w:type="gramStart"/>
            <w:r w:rsidRPr="008C5DEF">
              <w:rPr>
                <w:rFonts w:eastAsia="MS Mincho"/>
                <w:sz w:val="18"/>
                <w:szCs w:val="18"/>
                <w:highlight w:val="cyan"/>
                <w:lang w:eastAsia="ja-JP"/>
              </w:rPr>
              <w:t>It</w:t>
            </w:r>
            <w:proofErr w:type="gramEnd"/>
            <w:r w:rsidRPr="008C5DEF">
              <w:rPr>
                <w:rFonts w:eastAsia="MS Mincho"/>
                <w:sz w:val="18"/>
                <w:szCs w:val="18"/>
                <w:highlight w:val="cyan"/>
                <w:lang w:eastAsia="ja-JP"/>
              </w:rPr>
              <w:t xml:space="preserve"> times out within the next year, but we’re still interested in pursuing this.  </w:t>
            </w:r>
          </w:p>
          <w:p w14:paraId="222AC007"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in Atlanta: WS was inspired by the difficulties of the evaluation of RTU FDD algorithms. The WS was submitted once and comments were collected. </w:t>
            </w:r>
            <w:proofErr w:type="spellStart"/>
            <w:r w:rsidRPr="008C5DEF">
              <w:rPr>
                <w:rFonts w:eastAsia="MS Mincho"/>
                <w:sz w:val="18"/>
                <w:szCs w:val="18"/>
                <w:highlight w:val="cyan"/>
                <w:lang w:eastAsia="ja-JP"/>
              </w:rPr>
              <w:t>Jin</w:t>
            </w:r>
            <w:proofErr w:type="spellEnd"/>
            <w:r w:rsidRPr="008C5DEF">
              <w:rPr>
                <w:rFonts w:eastAsia="MS Mincho"/>
                <w:sz w:val="18"/>
                <w:szCs w:val="18"/>
                <w:highlight w:val="cyan"/>
                <w:lang w:eastAsia="ja-JP"/>
              </w:rPr>
              <w:t xml:space="preserve"> will get it done before the February 2019.   </w:t>
            </w:r>
          </w:p>
          <w:p w14:paraId="5D15912D" w14:textId="77777777" w:rsidR="00547C61" w:rsidRPr="008C5DEF" w:rsidRDefault="00547C61" w:rsidP="009412E2">
            <w:pPr>
              <w:pStyle w:val="Default"/>
              <w:rPr>
                <w:color w:val="auto"/>
                <w:sz w:val="18"/>
                <w:szCs w:val="18"/>
                <w:highlight w:val="cyan"/>
              </w:rPr>
            </w:pPr>
            <w:r w:rsidRPr="008C5DEF">
              <w:rPr>
                <w:sz w:val="18"/>
                <w:szCs w:val="18"/>
                <w:highlight w:val="cyan"/>
              </w:rPr>
              <w:t xml:space="preserve">Kansas City update: drop from the list and park </w:t>
            </w:r>
          </w:p>
        </w:tc>
      </w:tr>
      <w:tr w:rsidR="00547C61" w:rsidRPr="00BA0FE9" w14:paraId="53197C1B" w14:textId="77777777" w:rsidTr="009412E2">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0CF17AC4"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26FF6222" w14:textId="77777777" w:rsidR="00547C61" w:rsidRPr="008C5DEF" w:rsidRDefault="00547C61" w:rsidP="009412E2">
            <w:pPr>
              <w:rPr>
                <w:rFonts w:eastAsia="MS Mincho"/>
                <w:sz w:val="18"/>
                <w:szCs w:val="18"/>
                <w:highlight w:val="cyan"/>
                <w:lang w:eastAsia="ja-JP"/>
              </w:rPr>
            </w:pPr>
            <w:r w:rsidRPr="008C5DEF">
              <w:rPr>
                <w:sz w:val="18"/>
                <w:szCs w:val="18"/>
                <w:highlight w:val="cyan"/>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2E647D48" w14:textId="77777777" w:rsidR="00547C61" w:rsidRPr="008C5DEF" w:rsidRDefault="00547C61" w:rsidP="009412E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6026FF35" w14:textId="77777777" w:rsidR="00547C61" w:rsidRPr="008C5DEF" w:rsidRDefault="00547C61" w:rsidP="009412E2">
            <w:pPr>
              <w:pStyle w:val="Default"/>
              <w:rPr>
                <w:color w:val="auto"/>
                <w:sz w:val="18"/>
                <w:szCs w:val="18"/>
                <w:highlight w:val="cyan"/>
              </w:rPr>
            </w:pPr>
          </w:p>
        </w:tc>
      </w:tr>
      <w:tr w:rsidR="00547C61" w:rsidRPr="00BA0FE9" w14:paraId="3C72EDFF"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3BAE836"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046B0F47"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1A35B7FD"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Nick </w:t>
            </w:r>
            <w:proofErr w:type="spellStart"/>
            <w:r w:rsidRPr="008C5DEF">
              <w:rPr>
                <w:color w:val="auto"/>
                <w:sz w:val="18"/>
                <w:szCs w:val="18"/>
                <w:highlight w:val="cyan"/>
              </w:rPr>
              <w:t>Gayeski</w:t>
            </w:r>
            <w:proofErr w:type="spellEnd"/>
            <w:r w:rsidRPr="008C5DEF">
              <w:rPr>
                <w:color w:val="auto"/>
                <w:sz w:val="18"/>
                <w:szCs w:val="18"/>
                <w:highlight w:val="cyan"/>
              </w:rPr>
              <w:t xml:space="preserve">, </w:t>
            </w:r>
            <w:proofErr w:type="spellStart"/>
            <w:r w:rsidRPr="008C5DEF">
              <w:rPr>
                <w:color w:val="auto"/>
                <w:sz w:val="18"/>
                <w:szCs w:val="18"/>
                <w:highlight w:val="cyan"/>
              </w:rPr>
              <w:t>Jin</w:t>
            </w:r>
            <w:proofErr w:type="spellEnd"/>
            <w:r w:rsidRPr="008C5DEF">
              <w:rPr>
                <w:color w:val="auto"/>
                <w:sz w:val="18"/>
                <w:szCs w:val="18"/>
                <w:highlight w:val="cyan"/>
              </w:rPr>
              <w:t xml:space="preserve"> Wen</w:t>
            </w:r>
          </w:p>
        </w:tc>
        <w:tc>
          <w:tcPr>
            <w:tcW w:w="4678" w:type="dxa"/>
            <w:tcBorders>
              <w:top w:val="single" w:sz="4" w:space="0" w:color="auto"/>
              <w:left w:val="single" w:sz="4" w:space="0" w:color="auto"/>
              <w:bottom w:val="single" w:sz="4" w:space="0" w:color="auto"/>
              <w:right w:val="single" w:sz="4" w:space="0" w:color="auto"/>
            </w:tcBorders>
            <w:hideMark/>
          </w:tcPr>
          <w:p w14:paraId="19E02A4C"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ATL - FDD literature review and central location for download data/methods etc. (collection of methods) – existing </w:t>
            </w:r>
          </w:p>
          <w:p w14:paraId="47C360BA"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Not only compiling but assessment of new technologies (indicating last large-scale study is 2005)</w:t>
            </w:r>
          </w:p>
          <w:p w14:paraId="2D62A579"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Characterization (qualitatively) evaluate. IEA 34.</w:t>
            </w:r>
          </w:p>
        </w:tc>
      </w:tr>
      <w:tr w:rsidR="00547C61" w:rsidRPr="00BA0FE9" w14:paraId="7EB32C5D"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20211DB7"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317DB34C" w14:textId="77777777" w:rsidR="00547C61" w:rsidRPr="008C5DEF" w:rsidRDefault="00547C61" w:rsidP="009412E2">
            <w:pPr>
              <w:rPr>
                <w:sz w:val="18"/>
                <w:szCs w:val="18"/>
                <w:highlight w:val="cyan"/>
              </w:rPr>
            </w:pPr>
            <w:r w:rsidRPr="008C5DEF">
              <w:rPr>
                <w:rFonts w:eastAsia="MS Mincho"/>
                <w:sz w:val="18"/>
                <w:szCs w:val="18"/>
                <w:highlight w:val="cyan"/>
                <w:lang w:eastAsia="ja-JP"/>
              </w:rPr>
              <w:t xml:space="preserve">Idea - </w:t>
            </w:r>
            <w:r w:rsidRPr="008C5DEF">
              <w:rPr>
                <w:sz w:val="18"/>
                <w:szCs w:val="18"/>
                <w:highlight w:val="cyan"/>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3E543ED4" w14:textId="77777777" w:rsidR="00547C61" w:rsidRPr="008C5DEF" w:rsidRDefault="00547C61" w:rsidP="009412E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40FB2B26" w14:textId="77777777" w:rsidR="00547C61" w:rsidRPr="008C5DEF" w:rsidRDefault="00547C61" w:rsidP="009412E2">
            <w:pPr>
              <w:pStyle w:val="Default"/>
              <w:rPr>
                <w:color w:val="auto"/>
                <w:sz w:val="18"/>
                <w:szCs w:val="18"/>
                <w:highlight w:val="cyan"/>
              </w:rPr>
            </w:pPr>
          </w:p>
        </w:tc>
      </w:tr>
      <w:tr w:rsidR="00547C61" w:rsidRPr="00BA0FE9" w14:paraId="222DEEE3"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AB9EAA4"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096B5CFD"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76DB0D5B"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4C9C45C8"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CHI – Much discussion no resolution </w:t>
            </w:r>
          </w:p>
        </w:tc>
      </w:tr>
      <w:tr w:rsidR="00547C61" w:rsidRPr="00BA0FE9" w14:paraId="10F28F5C"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7323D26"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3D60CDF8"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45CA83E7"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05330279" w14:textId="77777777" w:rsidR="00547C61" w:rsidRPr="008C5DEF" w:rsidRDefault="00547C61" w:rsidP="009412E2">
            <w:pPr>
              <w:ind w:left="-198" w:firstLine="198"/>
              <w:rPr>
                <w:sz w:val="18"/>
                <w:szCs w:val="18"/>
                <w:highlight w:val="cyan"/>
              </w:rPr>
            </w:pPr>
            <w:r w:rsidRPr="008C5DEF">
              <w:rPr>
                <w:sz w:val="18"/>
                <w:szCs w:val="18"/>
                <w:highlight w:val="cyan"/>
              </w:rPr>
              <w:t xml:space="preserve">CHI—New idea. </w:t>
            </w:r>
          </w:p>
        </w:tc>
      </w:tr>
      <w:tr w:rsidR="00547C61" w:rsidRPr="00BA0FE9" w14:paraId="134EDFBC"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44728720"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78B6B422"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14297091" w14:textId="77777777" w:rsidR="00547C61" w:rsidRPr="008C5DEF" w:rsidRDefault="00547C61" w:rsidP="009412E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hideMark/>
          </w:tcPr>
          <w:p w14:paraId="14D03A07" w14:textId="77777777" w:rsidR="00547C61" w:rsidRPr="008C5DEF" w:rsidRDefault="00547C61" w:rsidP="009412E2">
            <w:pPr>
              <w:ind w:left="-198" w:firstLine="198"/>
              <w:rPr>
                <w:sz w:val="18"/>
                <w:szCs w:val="18"/>
                <w:highlight w:val="cyan"/>
              </w:rPr>
            </w:pPr>
            <w:r w:rsidRPr="008C5DEF">
              <w:rPr>
                <w:sz w:val="18"/>
                <w:szCs w:val="18"/>
                <w:highlight w:val="cyan"/>
              </w:rPr>
              <w:t xml:space="preserve">ATL – estimate thermal response etc. </w:t>
            </w:r>
          </w:p>
        </w:tc>
      </w:tr>
      <w:tr w:rsidR="00547C61" w:rsidRPr="00BA0FE9" w14:paraId="2D9DB6BE" w14:textId="77777777" w:rsidTr="009412E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3E9E3D2"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4ED5D5CA"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7C7792CD"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Ralph Muehleisen</w:t>
            </w:r>
          </w:p>
          <w:p w14:paraId="1247BC4F"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Argonne NL</w:t>
            </w:r>
          </w:p>
        </w:tc>
        <w:tc>
          <w:tcPr>
            <w:tcW w:w="4678" w:type="dxa"/>
            <w:tcBorders>
              <w:top w:val="single" w:sz="4" w:space="0" w:color="auto"/>
              <w:left w:val="single" w:sz="4" w:space="0" w:color="auto"/>
              <w:bottom w:val="single" w:sz="4" w:space="0" w:color="auto"/>
              <w:right w:val="single" w:sz="4" w:space="0" w:color="auto"/>
            </w:tcBorders>
            <w:hideMark/>
          </w:tcPr>
          <w:p w14:paraId="650FE3A9" w14:textId="77777777" w:rsidR="00547C61" w:rsidRPr="008C5DEF" w:rsidRDefault="00547C61" w:rsidP="009412E2">
            <w:pPr>
              <w:ind w:left="-198" w:firstLine="198"/>
              <w:rPr>
                <w:sz w:val="18"/>
                <w:szCs w:val="18"/>
                <w:highlight w:val="cyan"/>
              </w:rPr>
            </w:pPr>
            <w:r w:rsidRPr="008C5DEF">
              <w:rPr>
                <w:sz w:val="18"/>
                <w:szCs w:val="18"/>
                <w:highlight w:val="cyan"/>
              </w:rPr>
              <w:t>CHI – New Idea</w:t>
            </w:r>
          </w:p>
        </w:tc>
      </w:tr>
      <w:tr w:rsidR="00547C61" w:rsidRPr="00BA0FE9" w14:paraId="145B9E72"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6786387"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t>Co-Sponsor</w:t>
            </w:r>
          </w:p>
        </w:tc>
        <w:tc>
          <w:tcPr>
            <w:tcW w:w="2249" w:type="dxa"/>
            <w:tcBorders>
              <w:top w:val="single" w:sz="4" w:space="0" w:color="auto"/>
              <w:left w:val="single" w:sz="4" w:space="0" w:color="auto"/>
              <w:bottom w:val="single" w:sz="4" w:space="0" w:color="auto"/>
              <w:right w:val="single" w:sz="4" w:space="0" w:color="auto"/>
            </w:tcBorders>
            <w:hideMark/>
          </w:tcPr>
          <w:p w14:paraId="238EF6FB"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3EA5B2DB"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TC 7.3</w:t>
            </w:r>
          </w:p>
        </w:tc>
        <w:tc>
          <w:tcPr>
            <w:tcW w:w="4678" w:type="dxa"/>
            <w:tcBorders>
              <w:top w:val="single" w:sz="4" w:space="0" w:color="auto"/>
              <w:left w:val="single" w:sz="4" w:space="0" w:color="auto"/>
              <w:bottom w:val="single" w:sz="4" w:space="0" w:color="auto"/>
              <w:right w:val="single" w:sz="4" w:space="0" w:color="auto"/>
            </w:tcBorders>
            <w:hideMark/>
          </w:tcPr>
          <w:p w14:paraId="75CB53D2"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ATL – Mike Brambly mentioned an idea about building maintenance and FDD</w:t>
            </w:r>
          </w:p>
        </w:tc>
      </w:tr>
      <w:tr w:rsidR="00547C61" w:rsidRPr="00BA0FE9" w14:paraId="3BA3DEA4"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19DA3855" w14:textId="77777777" w:rsidR="00547C61" w:rsidRPr="008C5DEF" w:rsidRDefault="00547C61" w:rsidP="009412E2">
            <w:pPr>
              <w:pStyle w:val="Default"/>
              <w:jc w:val="center"/>
              <w:rPr>
                <w:color w:val="auto"/>
                <w:sz w:val="18"/>
                <w:szCs w:val="18"/>
                <w:highlight w:val="cyan"/>
              </w:rPr>
            </w:pPr>
            <w:r w:rsidRPr="008C5DEF">
              <w:rPr>
                <w:color w:val="auto"/>
                <w:sz w:val="18"/>
                <w:szCs w:val="18"/>
                <w:highlight w:val="cyan"/>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63AFE234"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6D85D01C"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418DBF9A"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Voted in Atlanta; Submitted for RAC to review.  RAC rejected. </w:t>
            </w:r>
          </w:p>
          <w:p w14:paraId="75FC537B"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“it is not clear if ASHRAE should lead or others (EPRI, etc.) and how much research is needed to detect or model the occupancy based on smart meter data…”</w:t>
            </w:r>
          </w:p>
          <w:p w14:paraId="6C1B7C09"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ORL – discussed with Phil and solicited comments (comments on whether available technologies and other literatures have been integrated in the RTAR). Smart thermostat might learn occupancy.  </w:t>
            </w:r>
          </w:p>
          <w:p w14:paraId="757243E7" w14:textId="77777777" w:rsidR="00547C61" w:rsidRPr="008C5DEF" w:rsidRDefault="00547C61" w:rsidP="009412E2">
            <w:pPr>
              <w:pStyle w:val="Default"/>
              <w:rPr>
                <w:color w:val="auto"/>
                <w:sz w:val="18"/>
                <w:szCs w:val="18"/>
                <w:highlight w:val="cyan"/>
              </w:rPr>
            </w:pPr>
            <w:r w:rsidRPr="008C5DEF">
              <w:rPr>
                <w:color w:val="auto"/>
                <w:sz w:val="18"/>
                <w:szCs w:val="18"/>
                <w:highlight w:val="cyan"/>
              </w:rPr>
              <w:t xml:space="preserve">Behavior based action from Utility company – if you know occupancy patterns then send messages etc.  </w:t>
            </w:r>
          </w:p>
        </w:tc>
      </w:tr>
      <w:tr w:rsidR="00547C61" w:rsidRPr="00BA0FE9" w14:paraId="3D75A6BC" w14:textId="77777777" w:rsidTr="009412E2">
        <w:trPr>
          <w:cantSplit/>
          <w:trHeight w:val="350"/>
        </w:trPr>
        <w:tc>
          <w:tcPr>
            <w:tcW w:w="918" w:type="dxa"/>
            <w:tcBorders>
              <w:top w:val="single" w:sz="4" w:space="0" w:color="auto"/>
              <w:left w:val="single" w:sz="4" w:space="0" w:color="auto"/>
              <w:bottom w:val="single" w:sz="4" w:space="0" w:color="auto"/>
              <w:right w:val="single" w:sz="4" w:space="0" w:color="auto"/>
            </w:tcBorders>
          </w:tcPr>
          <w:p w14:paraId="18A11ECF" w14:textId="77777777" w:rsidR="00547C61" w:rsidRPr="008C5DEF" w:rsidRDefault="00547C61" w:rsidP="009412E2">
            <w:pPr>
              <w:pStyle w:val="Default"/>
              <w:jc w:val="center"/>
              <w:rPr>
                <w:color w:val="auto"/>
                <w:sz w:val="18"/>
                <w:szCs w:val="18"/>
                <w:highlight w:val="cyan"/>
              </w:rPr>
            </w:pPr>
            <w:r w:rsidRPr="008C5DEF">
              <w:rPr>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tcPr>
          <w:p w14:paraId="7827ADE2" w14:textId="77777777" w:rsidR="00547C61" w:rsidRPr="008C5DEF" w:rsidRDefault="00547C61" w:rsidP="009412E2">
            <w:pPr>
              <w:rPr>
                <w:rFonts w:eastAsia="MS Mincho"/>
                <w:sz w:val="18"/>
                <w:szCs w:val="18"/>
                <w:highlight w:val="cyan"/>
                <w:lang w:eastAsia="ja-JP"/>
              </w:rPr>
            </w:pPr>
            <w:r w:rsidRPr="008C5DEF">
              <w:rPr>
                <w:rFonts w:eastAsia="MS Mincho"/>
                <w:sz w:val="18"/>
                <w:szCs w:val="18"/>
                <w:highlight w:val="cyan"/>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2546AA45" w14:textId="77777777" w:rsidR="00547C61" w:rsidRPr="008C5DEF" w:rsidRDefault="00547C61" w:rsidP="009412E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22FED396"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New idea</w:t>
            </w:r>
          </w:p>
          <w:p w14:paraId="2507F603" w14:textId="77777777" w:rsidR="00547C61" w:rsidRPr="008C5DEF" w:rsidRDefault="00547C61" w:rsidP="009412E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Not discussed.</w:t>
            </w:r>
          </w:p>
        </w:tc>
      </w:tr>
    </w:tbl>
    <w:p w14:paraId="658A4560" w14:textId="77777777" w:rsidR="00547C61" w:rsidRPr="001C4681" w:rsidRDefault="00547C61" w:rsidP="00547C61">
      <w:pPr>
        <w:spacing w:line="300" w:lineRule="exact"/>
        <w:ind w:right="-720"/>
        <w:rPr>
          <w:sz w:val="20"/>
        </w:rPr>
      </w:pPr>
    </w:p>
    <w:p w14:paraId="7E41E5C9" w14:textId="56BB8056" w:rsidR="00547C61" w:rsidRDefault="00547C61">
      <w:pPr>
        <w:rPr>
          <w:b/>
        </w:rPr>
      </w:pPr>
      <w:r>
        <w:rPr>
          <w:b/>
        </w:rPr>
        <w:br w:type="page"/>
      </w:r>
    </w:p>
    <w:p w14:paraId="4C30A22C" w14:textId="04088227" w:rsidR="005036D5" w:rsidRDefault="005036D5" w:rsidP="005036D5">
      <w:pPr>
        <w:pStyle w:val="Heading2"/>
        <w:jc w:val="center"/>
        <w:rPr>
          <w:b/>
          <w:sz w:val="32"/>
        </w:rPr>
      </w:pPr>
      <w:r w:rsidRPr="00222EAE">
        <w:rPr>
          <w:b/>
          <w:sz w:val="32"/>
        </w:rPr>
        <w:lastRenderedPageBreak/>
        <w:t>TC 7.5 Handbook Subcommittee</w:t>
      </w:r>
      <w:r>
        <w:rPr>
          <w:b/>
          <w:sz w:val="32"/>
        </w:rPr>
        <w:t xml:space="preserve"> Meeting </w:t>
      </w:r>
      <w:r w:rsidR="0047084C">
        <w:rPr>
          <w:b/>
          <w:sz w:val="32"/>
        </w:rPr>
        <w:t>Minutes</w:t>
      </w:r>
    </w:p>
    <w:p w14:paraId="00CA56D8" w14:textId="77777777" w:rsidR="005036D5" w:rsidRDefault="005036D5" w:rsidP="005036D5">
      <w:pPr>
        <w:jc w:val="center"/>
        <w:rPr>
          <w:rFonts w:ascii="Arial" w:hAnsi="Arial"/>
        </w:rPr>
      </w:pPr>
      <w:r>
        <w:rPr>
          <w:rFonts w:ascii="Arial" w:hAnsi="Arial"/>
        </w:rPr>
        <w:t>Jan 18, 2021 (Monday) 1</w:t>
      </w:r>
      <w:r w:rsidRPr="002B3434">
        <w:rPr>
          <w:rFonts w:ascii="Arial" w:hAnsi="Arial"/>
        </w:rPr>
        <w:t xml:space="preserve"> PM to </w:t>
      </w:r>
      <w:r>
        <w:rPr>
          <w:rFonts w:ascii="Arial" w:hAnsi="Arial"/>
        </w:rPr>
        <w:t>2</w:t>
      </w:r>
      <w:r w:rsidRPr="002B3434">
        <w:rPr>
          <w:rFonts w:ascii="Arial" w:hAnsi="Arial"/>
        </w:rPr>
        <w:t>:00 PM</w:t>
      </w:r>
      <w:r>
        <w:rPr>
          <w:rFonts w:ascii="Arial" w:hAnsi="Arial"/>
        </w:rPr>
        <w:t xml:space="preserve"> EDT</w:t>
      </w:r>
    </w:p>
    <w:p w14:paraId="6D723C50" w14:textId="77777777" w:rsidR="005036D5" w:rsidRDefault="005036D5" w:rsidP="005036D5">
      <w:pPr>
        <w:jc w:val="center"/>
        <w:rPr>
          <w:rFonts w:ascii="Arial" w:hAnsi="Arial"/>
        </w:rPr>
      </w:pPr>
      <w:r>
        <w:rPr>
          <w:rFonts w:ascii="Arial" w:hAnsi="Arial"/>
        </w:rPr>
        <w:t>Virtual Meeting</w:t>
      </w:r>
    </w:p>
    <w:p w14:paraId="5280AA78" w14:textId="77777777" w:rsidR="005036D5" w:rsidRPr="009C41D9" w:rsidRDefault="005036D5" w:rsidP="005036D5">
      <w:pPr>
        <w:numPr>
          <w:ilvl w:val="0"/>
          <w:numId w:val="7"/>
        </w:numPr>
        <w:tabs>
          <w:tab w:val="left" w:pos="720"/>
          <w:tab w:val="left" w:pos="1080"/>
          <w:tab w:val="left" w:pos="1440"/>
        </w:tabs>
        <w:spacing w:after="120"/>
        <w:rPr>
          <w:rFonts w:ascii="Arial" w:hAnsi="Arial" w:cs="Arial"/>
          <w:b/>
        </w:rPr>
      </w:pPr>
      <w:r>
        <w:rPr>
          <w:rFonts w:ascii="Arial" w:hAnsi="Arial" w:cs="Arial"/>
          <w:b/>
        </w:rPr>
        <w:t xml:space="preserve">Call to order / Intro </w:t>
      </w:r>
      <w:r w:rsidRPr="007930D1">
        <w:rPr>
          <w:rFonts w:ascii="Arial" w:hAnsi="Arial" w:cs="Arial"/>
        </w:rPr>
        <w:t>(</w:t>
      </w:r>
      <w:r>
        <w:rPr>
          <w:rFonts w:ascii="Arial" w:hAnsi="Arial" w:cs="Arial"/>
        </w:rPr>
        <w:t>3</w:t>
      </w:r>
      <w:r w:rsidRPr="007930D1">
        <w:rPr>
          <w:rFonts w:ascii="Arial" w:hAnsi="Arial" w:cs="Arial"/>
        </w:rPr>
        <w:t xml:space="preserve"> min)</w:t>
      </w:r>
    </w:p>
    <w:p w14:paraId="2D18A811" w14:textId="77777777" w:rsidR="005036D5" w:rsidRDefault="005036D5" w:rsidP="005036D5">
      <w:pPr>
        <w:numPr>
          <w:ilvl w:val="0"/>
          <w:numId w:val="7"/>
        </w:numPr>
        <w:tabs>
          <w:tab w:val="left" w:pos="900"/>
        </w:tabs>
        <w:spacing w:after="120"/>
        <w:rPr>
          <w:rFonts w:ascii="Arial" w:hAnsi="Arial" w:cs="Arial"/>
          <w:b/>
          <w:snapToGrid w:val="0"/>
        </w:rPr>
      </w:pPr>
      <w:r>
        <w:rPr>
          <w:rFonts w:ascii="Arial" w:hAnsi="Arial" w:cs="Arial"/>
          <w:b/>
          <w:snapToGrid w:val="0"/>
        </w:rPr>
        <w:t>Report from TC 7.5 handbook Co-Chair (Joe Zhou)</w:t>
      </w:r>
      <w:r w:rsidRPr="00A84F8D">
        <w:rPr>
          <w:rFonts w:ascii="Arial" w:hAnsi="Arial" w:cs="Arial"/>
          <w:snapToGrid w:val="0"/>
        </w:rPr>
        <w:t xml:space="preserve"> (</w:t>
      </w:r>
      <w:r>
        <w:rPr>
          <w:rFonts w:ascii="Arial" w:hAnsi="Arial" w:cs="Arial"/>
          <w:snapToGrid w:val="0"/>
        </w:rPr>
        <w:t>5 min)</w:t>
      </w:r>
    </w:p>
    <w:p w14:paraId="25F4724A" w14:textId="77777777" w:rsidR="005036D5" w:rsidRDefault="005036D5" w:rsidP="005036D5">
      <w:pPr>
        <w:numPr>
          <w:ilvl w:val="1"/>
          <w:numId w:val="7"/>
        </w:numPr>
        <w:tabs>
          <w:tab w:val="left" w:pos="360"/>
          <w:tab w:val="left" w:pos="900"/>
        </w:tabs>
        <w:spacing w:after="120"/>
        <w:ind w:left="1080" w:hanging="720"/>
        <w:rPr>
          <w:rFonts w:ascii="Arial" w:hAnsi="Arial" w:cs="Arial"/>
        </w:rPr>
      </w:pPr>
      <w:r>
        <w:rPr>
          <w:rFonts w:ascii="Arial" w:hAnsi="Arial" w:cs="Arial"/>
        </w:rPr>
        <w:t xml:space="preserve">Progress since last ASHRAE meeting: two chapters lead by Zheng and Greg met bi-monthly for discussion and task assignments. Progress has been slow due to low attendance. Both chapters do have a new framework structure laid out and the lead assigned. Significant changes will be made to both chapters. </w:t>
      </w:r>
    </w:p>
    <w:p w14:paraId="2DD139C1" w14:textId="77777777" w:rsidR="005036D5" w:rsidRDefault="005036D5" w:rsidP="005036D5">
      <w:pPr>
        <w:numPr>
          <w:ilvl w:val="1"/>
          <w:numId w:val="7"/>
        </w:numPr>
        <w:tabs>
          <w:tab w:val="left" w:pos="360"/>
          <w:tab w:val="left" w:pos="900"/>
        </w:tabs>
        <w:spacing w:after="120"/>
        <w:ind w:left="1080" w:hanging="720"/>
        <w:rPr>
          <w:rFonts w:ascii="Arial" w:hAnsi="Arial" w:cs="Arial"/>
        </w:rPr>
      </w:pPr>
      <w:r>
        <w:rPr>
          <w:rFonts w:ascii="Arial" w:hAnsi="Arial" w:cs="Arial"/>
        </w:rPr>
        <w:t>Schedule for the next version: deadline for revision – 2/2022. Deadline for TC review and approval 7/31/2022. Need to start editing the content.</w:t>
      </w:r>
    </w:p>
    <w:p w14:paraId="4EA175C8" w14:textId="77777777" w:rsidR="005036D5" w:rsidRPr="00D37A3D" w:rsidRDefault="005036D5" w:rsidP="005036D5">
      <w:pPr>
        <w:numPr>
          <w:ilvl w:val="1"/>
          <w:numId w:val="7"/>
        </w:numPr>
        <w:tabs>
          <w:tab w:val="left" w:pos="360"/>
          <w:tab w:val="left" w:pos="900"/>
        </w:tabs>
        <w:spacing w:after="120"/>
        <w:ind w:left="1080" w:hanging="720"/>
        <w:rPr>
          <w:rFonts w:ascii="Arial" w:hAnsi="Arial" w:cs="Arial"/>
        </w:rPr>
      </w:pPr>
      <w:r>
        <w:rPr>
          <w:rFonts w:ascii="Arial" w:hAnsi="Arial" w:cs="Arial"/>
        </w:rPr>
        <w:t xml:space="preserve">Recruit new </w:t>
      </w:r>
      <w:r w:rsidRPr="00F52C46">
        <w:rPr>
          <w:rFonts w:ascii="Arial" w:hAnsi="Arial" w:cs="Arial"/>
          <w:noProof/>
        </w:rPr>
        <w:t>revi</w:t>
      </w:r>
      <w:r>
        <w:rPr>
          <w:rFonts w:ascii="Arial" w:hAnsi="Arial" w:cs="Arial"/>
          <w:noProof/>
        </w:rPr>
        <w:t>e</w:t>
      </w:r>
      <w:r w:rsidRPr="00F52C46">
        <w:rPr>
          <w:rFonts w:ascii="Arial" w:hAnsi="Arial" w:cs="Arial"/>
          <w:noProof/>
        </w:rPr>
        <w:t>wers</w:t>
      </w:r>
      <w:r>
        <w:rPr>
          <w:rFonts w:ascii="Arial" w:hAnsi="Arial" w:cs="Arial"/>
        </w:rPr>
        <w:t xml:space="preserve">/editors for the next version: </w:t>
      </w:r>
      <w:r w:rsidRPr="004A4581">
        <w:rPr>
          <w:rFonts w:ascii="Arial" w:hAnsi="Arial" w:cs="Arial"/>
          <w:b/>
          <w:bCs/>
        </w:rPr>
        <w:t>Kristen Cetin</w:t>
      </w:r>
      <w:r>
        <w:rPr>
          <w:rFonts w:ascii="Arial" w:hAnsi="Arial" w:cs="Arial"/>
        </w:rPr>
        <w:t xml:space="preserve"> volunteers to help with the Smart Building System chapter. </w:t>
      </w:r>
      <w:proofErr w:type="spellStart"/>
      <w:r w:rsidRPr="004A4581">
        <w:rPr>
          <w:rFonts w:ascii="Arial" w:hAnsi="Arial" w:cs="Arial"/>
          <w:b/>
          <w:bCs/>
        </w:rPr>
        <w:t>Jin</w:t>
      </w:r>
      <w:proofErr w:type="spellEnd"/>
      <w:r w:rsidRPr="004A4581">
        <w:rPr>
          <w:rFonts w:ascii="Arial" w:hAnsi="Arial" w:cs="Arial"/>
          <w:b/>
          <w:bCs/>
        </w:rPr>
        <w:t xml:space="preserve"> Wen</w:t>
      </w:r>
      <w:r>
        <w:rPr>
          <w:rFonts w:ascii="Arial" w:hAnsi="Arial" w:cs="Arial"/>
        </w:rPr>
        <w:t xml:space="preserve"> will help with the Supervisory Controls chapter.</w:t>
      </w:r>
    </w:p>
    <w:p w14:paraId="23305D3D" w14:textId="77777777" w:rsidR="005036D5" w:rsidRPr="007B0350" w:rsidRDefault="005036D5" w:rsidP="005036D5">
      <w:pPr>
        <w:numPr>
          <w:ilvl w:val="0"/>
          <w:numId w:val="7"/>
        </w:numPr>
        <w:tabs>
          <w:tab w:val="left" w:pos="360"/>
          <w:tab w:val="left" w:pos="720"/>
          <w:tab w:val="left" w:pos="1440"/>
        </w:tabs>
        <w:spacing w:after="120"/>
        <w:rPr>
          <w:rFonts w:ascii="Arial" w:hAnsi="Arial" w:cs="Arial"/>
        </w:rPr>
      </w:pPr>
      <w:r>
        <w:rPr>
          <w:rFonts w:ascii="Arial" w:hAnsi="Arial" w:cs="Arial"/>
          <w:b/>
          <w:snapToGrid w:val="0"/>
        </w:rPr>
        <w:t xml:space="preserve">Discussion on Chapter 43 </w:t>
      </w:r>
      <w:r w:rsidRPr="00AF4BAF">
        <w:rPr>
          <w:rFonts w:ascii="Arial" w:hAnsi="Arial" w:cs="Arial"/>
          <w:b/>
          <w:snapToGrid w:val="0"/>
        </w:rPr>
        <w:t>Supervisory Control Strategies and Optimization</w:t>
      </w:r>
      <w:r>
        <w:rPr>
          <w:rFonts w:ascii="Arial" w:hAnsi="Arial" w:cs="Arial"/>
          <w:b/>
          <w:snapToGrid w:val="0"/>
        </w:rPr>
        <w:t xml:space="preserve"> (</w:t>
      </w:r>
      <w:r w:rsidRPr="00F52C46">
        <w:rPr>
          <w:rFonts w:ascii="Arial" w:hAnsi="Arial" w:cs="Arial"/>
          <w:b/>
          <w:snapToGrid w:val="0"/>
        </w:rPr>
        <w:t>Zheng</w:t>
      </w:r>
      <w:r>
        <w:rPr>
          <w:rFonts w:ascii="Arial" w:hAnsi="Arial" w:cs="Arial"/>
          <w:b/>
          <w:snapToGrid w:val="0"/>
        </w:rPr>
        <w:t xml:space="preserve"> O’Neill)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1175B000" w14:textId="77777777" w:rsidR="005036D5" w:rsidRDefault="005036D5" w:rsidP="005036D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6AEDA45F" w14:textId="77777777" w:rsidR="005036D5" w:rsidRDefault="005036D5" w:rsidP="005036D5">
      <w:pPr>
        <w:numPr>
          <w:ilvl w:val="2"/>
          <w:numId w:val="7"/>
        </w:numPr>
        <w:tabs>
          <w:tab w:val="left" w:pos="360"/>
          <w:tab w:val="left" w:pos="720"/>
          <w:tab w:val="left" w:pos="810"/>
        </w:tabs>
        <w:spacing w:after="120"/>
        <w:rPr>
          <w:rFonts w:ascii="Arial" w:hAnsi="Arial" w:cs="Arial"/>
        </w:rPr>
      </w:pPr>
      <w:r>
        <w:rPr>
          <w:rFonts w:ascii="Arial" w:hAnsi="Arial" w:cs="Arial"/>
        </w:rPr>
        <w:t>New intro.</w:t>
      </w:r>
    </w:p>
    <w:p w14:paraId="39C7CF71" w14:textId="77777777" w:rsidR="005036D5" w:rsidRDefault="005036D5" w:rsidP="005036D5">
      <w:pPr>
        <w:numPr>
          <w:ilvl w:val="2"/>
          <w:numId w:val="7"/>
        </w:numPr>
        <w:tabs>
          <w:tab w:val="left" w:pos="360"/>
          <w:tab w:val="left" w:pos="720"/>
          <w:tab w:val="left" w:pos="810"/>
        </w:tabs>
        <w:spacing w:after="120"/>
        <w:rPr>
          <w:rFonts w:ascii="Arial" w:hAnsi="Arial" w:cs="Arial"/>
        </w:rPr>
      </w:pPr>
      <w:r>
        <w:rPr>
          <w:rFonts w:ascii="Arial" w:hAnsi="Arial" w:cs="Arial"/>
        </w:rPr>
        <w:t>New chapter structure.</w:t>
      </w:r>
    </w:p>
    <w:p w14:paraId="416DF080" w14:textId="77777777" w:rsidR="005036D5" w:rsidRDefault="005036D5" w:rsidP="005036D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31B03F29" w14:textId="77777777" w:rsidR="005036D5" w:rsidRPr="007B0350" w:rsidRDefault="005036D5" w:rsidP="005036D5">
      <w:pPr>
        <w:numPr>
          <w:ilvl w:val="0"/>
          <w:numId w:val="7"/>
        </w:numPr>
        <w:tabs>
          <w:tab w:val="left" w:pos="720"/>
          <w:tab w:val="left" w:pos="1440"/>
        </w:tabs>
        <w:spacing w:after="120"/>
        <w:rPr>
          <w:rFonts w:ascii="Arial" w:hAnsi="Arial" w:cs="Arial"/>
        </w:rPr>
      </w:pPr>
      <w:r>
        <w:rPr>
          <w:rFonts w:ascii="Arial" w:hAnsi="Arial" w:cs="Arial"/>
          <w:b/>
          <w:snapToGrid w:val="0"/>
        </w:rPr>
        <w:t xml:space="preserve">Discussion on Chapter 63 </w:t>
      </w:r>
      <w:r w:rsidRPr="0037294E">
        <w:rPr>
          <w:rFonts w:ascii="Arial" w:hAnsi="Arial" w:cs="Arial"/>
          <w:b/>
          <w:snapToGrid w:val="0"/>
        </w:rPr>
        <w:t xml:space="preserve">Smart Building Systems </w:t>
      </w:r>
      <w:r>
        <w:rPr>
          <w:rFonts w:ascii="Arial" w:hAnsi="Arial" w:cs="Arial"/>
          <w:b/>
          <w:snapToGrid w:val="0"/>
        </w:rPr>
        <w:t xml:space="preserve">(Greg </w:t>
      </w:r>
      <w:proofErr w:type="spellStart"/>
      <w:r>
        <w:rPr>
          <w:rFonts w:ascii="Arial" w:hAnsi="Arial" w:cs="Arial"/>
          <w:b/>
          <w:snapToGrid w:val="0"/>
        </w:rPr>
        <w:t>Pavlak</w:t>
      </w:r>
      <w:proofErr w:type="spellEnd"/>
      <w:r>
        <w:rPr>
          <w:rFonts w:ascii="Arial" w:hAnsi="Arial" w:cs="Arial"/>
          <w:b/>
          <w:snapToGrid w:val="0"/>
        </w:rPr>
        <w:t xml:space="preserve">)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5173C782" w14:textId="77777777" w:rsidR="005036D5" w:rsidRDefault="005036D5" w:rsidP="005036D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61B9A83B" w14:textId="77777777" w:rsidR="005036D5" w:rsidRDefault="005036D5" w:rsidP="005036D5">
      <w:pPr>
        <w:numPr>
          <w:ilvl w:val="2"/>
          <w:numId w:val="7"/>
        </w:numPr>
        <w:tabs>
          <w:tab w:val="left" w:pos="360"/>
          <w:tab w:val="left" w:pos="720"/>
          <w:tab w:val="left" w:pos="810"/>
        </w:tabs>
        <w:spacing w:after="120"/>
        <w:rPr>
          <w:rFonts w:ascii="Arial" w:hAnsi="Arial" w:cs="Arial"/>
        </w:rPr>
      </w:pPr>
      <w:r>
        <w:rPr>
          <w:rFonts w:ascii="Arial" w:hAnsi="Arial" w:cs="Arial"/>
        </w:rPr>
        <w:t>New intro.</w:t>
      </w:r>
    </w:p>
    <w:p w14:paraId="2A77CFC1" w14:textId="77777777" w:rsidR="005036D5" w:rsidRDefault="005036D5" w:rsidP="005036D5">
      <w:pPr>
        <w:numPr>
          <w:ilvl w:val="2"/>
          <w:numId w:val="7"/>
        </w:numPr>
        <w:tabs>
          <w:tab w:val="left" w:pos="360"/>
          <w:tab w:val="left" w:pos="720"/>
          <w:tab w:val="left" w:pos="810"/>
        </w:tabs>
        <w:spacing w:after="120"/>
        <w:rPr>
          <w:rFonts w:ascii="Arial" w:hAnsi="Arial" w:cs="Arial"/>
        </w:rPr>
      </w:pPr>
      <w:r>
        <w:rPr>
          <w:rFonts w:ascii="Arial" w:hAnsi="Arial" w:cs="Arial"/>
        </w:rPr>
        <w:t>New updates on the Smart Grid chapter</w:t>
      </w:r>
    </w:p>
    <w:p w14:paraId="5169DD4E" w14:textId="77777777" w:rsidR="005036D5" w:rsidRDefault="005036D5" w:rsidP="005036D5">
      <w:pPr>
        <w:numPr>
          <w:ilvl w:val="2"/>
          <w:numId w:val="7"/>
        </w:numPr>
        <w:tabs>
          <w:tab w:val="left" w:pos="360"/>
          <w:tab w:val="left" w:pos="720"/>
          <w:tab w:val="left" w:pos="810"/>
        </w:tabs>
        <w:spacing w:after="120"/>
        <w:rPr>
          <w:rFonts w:ascii="Arial" w:hAnsi="Arial" w:cs="Arial"/>
        </w:rPr>
      </w:pPr>
      <w:r>
        <w:rPr>
          <w:rFonts w:ascii="Arial" w:hAnsi="Arial" w:cs="Arial"/>
        </w:rPr>
        <w:t xml:space="preserve">Monitoring-based </w:t>
      </w:r>
      <w:proofErr w:type="spellStart"/>
      <w:r>
        <w:rPr>
          <w:rFonts w:ascii="Arial" w:hAnsi="Arial" w:cs="Arial"/>
        </w:rPr>
        <w:t>Cx</w:t>
      </w:r>
      <w:proofErr w:type="spellEnd"/>
      <w:r>
        <w:rPr>
          <w:rFonts w:ascii="Arial" w:hAnsi="Arial" w:cs="Arial"/>
        </w:rPr>
        <w:t xml:space="preserve"> / AFDD</w:t>
      </w:r>
    </w:p>
    <w:p w14:paraId="655BCA08" w14:textId="77777777" w:rsidR="005036D5" w:rsidRDefault="005036D5" w:rsidP="005036D5">
      <w:pPr>
        <w:numPr>
          <w:ilvl w:val="1"/>
          <w:numId w:val="7"/>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0D6286CD" w14:textId="77777777" w:rsidR="005036D5" w:rsidRDefault="005036D5" w:rsidP="005036D5">
      <w:pPr>
        <w:numPr>
          <w:ilvl w:val="0"/>
          <w:numId w:val="7"/>
        </w:numPr>
        <w:tabs>
          <w:tab w:val="left" w:pos="360"/>
          <w:tab w:val="left" w:pos="720"/>
          <w:tab w:val="left" w:pos="1440"/>
        </w:tabs>
        <w:spacing w:after="120"/>
        <w:rPr>
          <w:rFonts w:ascii="Arial" w:hAnsi="Arial" w:cs="Arial"/>
        </w:rPr>
      </w:pPr>
      <w:r>
        <w:rPr>
          <w:rFonts w:ascii="Arial" w:hAnsi="Arial" w:cs="Arial"/>
          <w:b/>
        </w:rPr>
        <w:t xml:space="preserve">New business </w:t>
      </w:r>
      <w:r>
        <w:rPr>
          <w:rFonts w:ascii="Arial" w:hAnsi="Arial" w:cs="Arial"/>
          <w:b/>
          <w:snapToGrid w:val="0"/>
        </w:rPr>
        <w:t>(Joe Zhou)</w:t>
      </w:r>
      <w:r w:rsidRPr="00A84F8D">
        <w:rPr>
          <w:rFonts w:ascii="Arial" w:hAnsi="Arial" w:cs="Arial"/>
          <w:snapToGrid w:val="0"/>
        </w:rPr>
        <w:t xml:space="preserve"> </w:t>
      </w:r>
      <w:r w:rsidRPr="00C10029">
        <w:rPr>
          <w:rFonts w:ascii="Arial" w:hAnsi="Arial" w:cs="Arial"/>
        </w:rPr>
        <w:t>(</w:t>
      </w:r>
      <w:r>
        <w:rPr>
          <w:rFonts w:ascii="Arial" w:hAnsi="Arial" w:cs="Arial"/>
        </w:rPr>
        <w:t>5</w:t>
      </w:r>
      <w:r w:rsidRPr="00C10029">
        <w:rPr>
          <w:rFonts w:ascii="Arial" w:hAnsi="Arial" w:cs="Arial"/>
        </w:rPr>
        <w:t xml:space="preserve"> min)</w:t>
      </w:r>
    </w:p>
    <w:p w14:paraId="17DA1D8C" w14:textId="77777777" w:rsidR="005036D5" w:rsidRPr="00B220D3" w:rsidRDefault="005036D5" w:rsidP="005036D5">
      <w:pPr>
        <w:numPr>
          <w:ilvl w:val="1"/>
          <w:numId w:val="7"/>
        </w:numPr>
        <w:tabs>
          <w:tab w:val="clear" w:pos="1692"/>
          <w:tab w:val="left" w:pos="360"/>
          <w:tab w:val="left" w:pos="720"/>
          <w:tab w:val="num" w:pos="810"/>
          <w:tab w:val="left" w:pos="1080"/>
          <w:tab w:val="left" w:pos="1440"/>
        </w:tabs>
        <w:spacing w:after="120"/>
        <w:ind w:left="810" w:hanging="450"/>
        <w:rPr>
          <w:rFonts w:ascii="Arial" w:hAnsi="Arial" w:cs="Arial"/>
          <w:bCs/>
        </w:rPr>
      </w:pPr>
      <w:r w:rsidRPr="00B220D3">
        <w:rPr>
          <w:rFonts w:ascii="Arial" w:hAnsi="Arial" w:cs="Arial"/>
          <w:bCs/>
        </w:rPr>
        <w:t>TC 1.9 electrical system</w:t>
      </w:r>
      <w:r>
        <w:rPr>
          <w:rFonts w:ascii="Arial" w:hAnsi="Arial" w:cs="Arial"/>
          <w:bCs/>
        </w:rPr>
        <w:t xml:space="preserve"> handbook chapter will coordinate with this TC handbook chapter on the Smart Grid section / Smart Grid Application Guide.</w:t>
      </w:r>
    </w:p>
    <w:p w14:paraId="25AC4ABE" w14:textId="77777777" w:rsidR="005036D5" w:rsidRPr="00E66BF1" w:rsidRDefault="005036D5" w:rsidP="005036D5">
      <w:pPr>
        <w:numPr>
          <w:ilvl w:val="0"/>
          <w:numId w:val="7"/>
        </w:numPr>
        <w:tabs>
          <w:tab w:val="left" w:pos="360"/>
          <w:tab w:val="left" w:pos="900"/>
        </w:tabs>
        <w:spacing w:after="120"/>
        <w:rPr>
          <w:rFonts w:ascii="Arial" w:hAnsi="Arial" w:cs="Arial"/>
          <w:i/>
        </w:rPr>
      </w:pPr>
      <w:r>
        <w:rPr>
          <w:rFonts w:ascii="Arial" w:hAnsi="Arial" w:cs="Arial"/>
          <w:b/>
        </w:rPr>
        <w:t xml:space="preserve">Next handbook subcommittee meeting </w:t>
      </w:r>
      <w:r w:rsidRPr="006C4619">
        <w:rPr>
          <w:rFonts w:ascii="Arial" w:hAnsi="Arial" w:cs="Arial"/>
        </w:rPr>
        <w:t>(</w:t>
      </w:r>
      <w:r>
        <w:rPr>
          <w:rFonts w:ascii="Arial" w:hAnsi="Arial" w:cs="Arial"/>
        </w:rPr>
        <w:t>2</w:t>
      </w:r>
      <w:r w:rsidRPr="006C4619">
        <w:rPr>
          <w:rFonts w:ascii="Arial" w:hAnsi="Arial" w:cs="Arial"/>
        </w:rPr>
        <w:t xml:space="preserve"> min)</w:t>
      </w:r>
    </w:p>
    <w:p w14:paraId="5DBC2E6B" w14:textId="77777777" w:rsidR="005036D5" w:rsidRPr="00133871" w:rsidRDefault="005036D5" w:rsidP="005036D5">
      <w:pPr>
        <w:numPr>
          <w:ilvl w:val="1"/>
          <w:numId w:val="7"/>
        </w:numPr>
        <w:tabs>
          <w:tab w:val="left" w:pos="360"/>
          <w:tab w:val="left" w:pos="900"/>
        </w:tabs>
        <w:spacing w:after="120"/>
        <w:ind w:hanging="1332"/>
        <w:rPr>
          <w:rFonts w:ascii="Arial" w:hAnsi="Arial" w:cs="Arial"/>
          <w:bCs/>
          <w:i/>
        </w:rPr>
      </w:pPr>
      <w:r w:rsidRPr="00133871">
        <w:rPr>
          <w:rFonts w:ascii="Arial" w:hAnsi="Arial" w:cs="Arial"/>
          <w:bCs/>
        </w:rPr>
        <w:t>Joe will setup bi-monthly meetings for the next 6 months.</w:t>
      </w:r>
    </w:p>
    <w:p w14:paraId="174D9F15" w14:textId="77777777" w:rsidR="005036D5" w:rsidRDefault="005036D5" w:rsidP="005036D5">
      <w:pPr>
        <w:numPr>
          <w:ilvl w:val="0"/>
          <w:numId w:val="7"/>
        </w:numPr>
        <w:tabs>
          <w:tab w:val="left" w:pos="360"/>
          <w:tab w:val="left" w:pos="900"/>
        </w:tabs>
        <w:spacing w:after="120"/>
        <w:rPr>
          <w:rFonts w:ascii="Arial" w:hAnsi="Arial" w:cs="Arial"/>
        </w:rPr>
      </w:pPr>
      <w:r>
        <w:rPr>
          <w:rFonts w:ascii="Arial" w:hAnsi="Arial" w:cs="Arial"/>
          <w:noProof/>
          <w:u w:val="thick" w:color="239E66"/>
        </w:rPr>
        <w:t>Adjourn</w:t>
      </w:r>
    </w:p>
    <w:p w14:paraId="72375894" w14:textId="192CCA35" w:rsidR="006F620F" w:rsidRDefault="006F620F">
      <w:pPr>
        <w:rPr>
          <w:b/>
        </w:rPr>
      </w:pPr>
      <w:r>
        <w:rPr>
          <w:b/>
        </w:rPr>
        <w:br w:type="page"/>
      </w:r>
    </w:p>
    <w:p w14:paraId="1F44C64E" w14:textId="77777777" w:rsidR="00E16381" w:rsidRDefault="00E16381" w:rsidP="00E16381">
      <w:pPr>
        <w:spacing w:line="300" w:lineRule="exact"/>
        <w:ind w:right="-720"/>
        <w:rPr>
          <w:sz w:val="28"/>
        </w:rPr>
      </w:pPr>
    </w:p>
    <w:tbl>
      <w:tblPr>
        <w:tblW w:w="10890" w:type="dxa"/>
        <w:tblInd w:w="18" w:type="dxa"/>
        <w:tblBorders>
          <w:top w:val="single" w:sz="4" w:space="0" w:color="auto"/>
        </w:tblBorders>
        <w:tblLayout w:type="fixed"/>
        <w:tblLook w:val="0000" w:firstRow="0" w:lastRow="0" w:firstColumn="0" w:lastColumn="0" w:noHBand="0" w:noVBand="0"/>
      </w:tblPr>
      <w:tblGrid>
        <w:gridCol w:w="1818"/>
        <w:gridCol w:w="8309"/>
        <w:gridCol w:w="763"/>
      </w:tblGrid>
      <w:tr w:rsidR="00E16381" w14:paraId="3BEDCA23" w14:textId="77777777" w:rsidTr="007A73CC">
        <w:tc>
          <w:tcPr>
            <w:tcW w:w="1818" w:type="dxa"/>
            <w:vMerge w:val="restart"/>
            <w:tcBorders>
              <w:top w:val="nil"/>
            </w:tcBorders>
          </w:tcPr>
          <w:p w14:paraId="2C7853D6" w14:textId="7D77D5D7" w:rsidR="00E16381" w:rsidRDefault="00E16381" w:rsidP="007A73CC">
            <w:pPr>
              <w:rPr>
                <w:rFonts w:ascii="Arial" w:hAnsi="Arial"/>
              </w:rPr>
            </w:pPr>
            <w:r w:rsidRPr="00E3346A">
              <w:rPr>
                <w:rFonts w:ascii="Arial" w:hAnsi="Arial"/>
                <w:noProof/>
              </w:rPr>
              <w:drawing>
                <wp:inline distT="0" distB="0" distL="0" distR="0" wp14:anchorId="721546F6" wp14:editId="3A0218A2">
                  <wp:extent cx="971550" cy="666750"/>
                  <wp:effectExtent l="0" t="0" r="0" b="0"/>
                  <wp:docPr id="4" name="Picture 4"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9072" w:type="dxa"/>
            <w:gridSpan w:val="2"/>
            <w:tcBorders>
              <w:top w:val="nil"/>
            </w:tcBorders>
          </w:tcPr>
          <w:p w14:paraId="1F3506BF" w14:textId="77777777" w:rsidR="00E16381" w:rsidRPr="00E205CD" w:rsidRDefault="00E16381" w:rsidP="007A73CC">
            <w:pPr>
              <w:rPr>
                <w:rFonts w:ascii="Arial" w:hAnsi="Arial"/>
                <w:b/>
                <w:bCs/>
                <w:sz w:val="28"/>
                <w:szCs w:val="28"/>
              </w:rPr>
            </w:pPr>
          </w:p>
          <w:p w14:paraId="5050843C" w14:textId="77777777" w:rsidR="00E16381" w:rsidRDefault="00E16381" w:rsidP="007A73CC">
            <w:pPr>
              <w:rPr>
                <w:rFonts w:ascii="Arial" w:hAnsi="Arial"/>
              </w:rPr>
            </w:pPr>
          </w:p>
        </w:tc>
      </w:tr>
      <w:tr w:rsidR="00E16381" w14:paraId="2243666A" w14:textId="77777777" w:rsidTr="007A73CC">
        <w:tc>
          <w:tcPr>
            <w:tcW w:w="1818" w:type="dxa"/>
            <w:vMerge/>
            <w:tcBorders>
              <w:bottom w:val="single" w:sz="4" w:space="0" w:color="auto"/>
            </w:tcBorders>
          </w:tcPr>
          <w:p w14:paraId="2C70807A" w14:textId="77777777" w:rsidR="00E16381" w:rsidRDefault="00E16381" w:rsidP="007A73CC">
            <w:pPr>
              <w:rPr>
                <w:rFonts w:ascii="Arial" w:hAnsi="Arial"/>
              </w:rPr>
            </w:pPr>
          </w:p>
        </w:tc>
        <w:tc>
          <w:tcPr>
            <w:tcW w:w="9072" w:type="dxa"/>
            <w:gridSpan w:val="2"/>
            <w:tcBorders>
              <w:bottom w:val="single" w:sz="4" w:space="0" w:color="auto"/>
            </w:tcBorders>
          </w:tcPr>
          <w:p w14:paraId="72FD810A" w14:textId="77777777" w:rsidR="00E16381" w:rsidRPr="00B470FE" w:rsidRDefault="00E16381" w:rsidP="007A73CC">
            <w:pPr>
              <w:pStyle w:val="Heading4"/>
              <w:jc w:val="center"/>
              <w:rPr>
                <w:rFonts w:ascii="Arial" w:hAnsi="Arial"/>
              </w:rPr>
            </w:pPr>
            <w:r>
              <w:rPr>
                <w:rFonts w:ascii="Arial" w:hAnsi="Arial"/>
              </w:rPr>
              <w:t>TC 7.5 Honors &amp; Awards</w:t>
            </w:r>
            <w:r w:rsidRPr="00B470FE">
              <w:rPr>
                <w:rFonts w:ascii="Arial" w:hAnsi="Arial"/>
              </w:rPr>
              <w:t xml:space="preserve"> Subcommittee</w:t>
            </w:r>
            <w:r>
              <w:rPr>
                <w:rFonts w:ascii="Arial" w:hAnsi="Arial"/>
              </w:rPr>
              <w:t xml:space="preserve"> Meeting Minutes</w:t>
            </w:r>
          </w:p>
          <w:p w14:paraId="024C49BC" w14:textId="77777777" w:rsidR="00E16381" w:rsidRDefault="00E16381" w:rsidP="007A73CC">
            <w:pPr>
              <w:jc w:val="center"/>
              <w:rPr>
                <w:rFonts w:ascii="Arial" w:hAnsi="Arial"/>
              </w:rPr>
            </w:pPr>
            <w:r>
              <w:rPr>
                <w:rFonts w:ascii="Arial" w:hAnsi="Arial"/>
              </w:rPr>
              <w:t>10:00AM-11AM EST, Saturday, January 23, 2021</w:t>
            </w:r>
          </w:p>
          <w:p w14:paraId="43B55064" w14:textId="77777777" w:rsidR="00E16381" w:rsidRDefault="00E16381" w:rsidP="007A73CC">
            <w:pPr>
              <w:jc w:val="center"/>
              <w:rPr>
                <w:rFonts w:ascii="Arial" w:hAnsi="Arial"/>
              </w:rPr>
            </w:pPr>
            <w:r>
              <w:rPr>
                <w:rFonts w:ascii="Arial" w:hAnsi="Arial"/>
              </w:rPr>
              <w:t>Virtual ASHRAE Zoom Meeting</w:t>
            </w:r>
          </w:p>
          <w:p w14:paraId="1DD9F4C8" w14:textId="77777777" w:rsidR="00E16381" w:rsidRPr="00DB4BC9" w:rsidRDefault="00E16381" w:rsidP="007A73CC">
            <w:pPr>
              <w:jc w:val="center"/>
              <w:rPr>
                <w:b/>
                <w:sz w:val="22"/>
                <w:szCs w:val="22"/>
              </w:rPr>
            </w:pPr>
            <w:r w:rsidRPr="0084055B">
              <w:rPr>
                <w:b/>
                <w:sz w:val="22"/>
                <w:szCs w:val="22"/>
              </w:rPr>
              <w:t>Prepared by:</w:t>
            </w:r>
            <w:r w:rsidRPr="00DB4BC9">
              <w:rPr>
                <w:b/>
                <w:sz w:val="22"/>
                <w:szCs w:val="22"/>
              </w:rPr>
              <w:t xml:space="preserve"> </w:t>
            </w:r>
            <w:r>
              <w:rPr>
                <w:b/>
                <w:sz w:val="22"/>
                <w:szCs w:val="22"/>
              </w:rPr>
              <w:t>Carol Lomonaco-Subcommittee Chair</w:t>
            </w:r>
          </w:p>
          <w:p w14:paraId="4D906F14" w14:textId="77777777" w:rsidR="00E16381" w:rsidRPr="00DB4BC9" w:rsidRDefault="00E16381" w:rsidP="007A73CC">
            <w:pPr>
              <w:jc w:val="center"/>
              <w:rPr>
                <w:rFonts w:ascii="Arial" w:hAnsi="Arial"/>
                <w:sz w:val="22"/>
                <w:szCs w:val="22"/>
              </w:rPr>
            </w:pPr>
          </w:p>
          <w:p w14:paraId="3902249D" w14:textId="77777777" w:rsidR="00E16381" w:rsidRDefault="00E16381" w:rsidP="007A73CC">
            <w:pPr>
              <w:jc w:val="center"/>
              <w:rPr>
                <w:rFonts w:ascii="Arial" w:hAnsi="Arial"/>
              </w:rPr>
            </w:pPr>
          </w:p>
        </w:tc>
      </w:tr>
      <w:tr w:rsidR="00E16381" w14:paraId="0CE50CD8" w14:textId="77777777" w:rsidTr="007A73CC">
        <w:tc>
          <w:tcPr>
            <w:tcW w:w="1818" w:type="dxa"/>
            <w:tcBorders>
              <w:top w:val="single" w:sz="4" w:space="0" w:color="auto"/>
            </w:tcBorders>
          </w:tcPr>
          <w:p w14:paraId="0EBCC003" w14:textId="77777777" w:rsidR="00E16381" w:rsidRDefault="00E16381" w:rsidP="007A73CC">
            <w:pPr>
              <w:rPr>
                <w:rFonts w:ascii="Arial" w:hAnsi="Arial"/>
              </w:rPr>
            </w:pPr>
          </w:p>
        </w:tc>
        <w:tc>
          <w:tcPr>
            <w:tcW w:w="9072" w:type="dxa"/>
            <w:gridSpan w:val="2"/>
            <w:tcBorders>
              <w:top w:val="single" w:sz="4" w:space="0" w:color="auto"/>
            </w:tcBorders>
          </w:tcPr>
          <w:p w14:paraId="7A1EDBD9" w14:textId="77777777" w:rsidR="00E16381" w:rsidRPr="004B14CB" w:rsidRDefault="00E16381" w:rsidP="007A73CC"/>
        </w:tc>
      </w:tr>
      <w:tr w:rsidR="00E16381" w14:paraId="32D310B0" w14:textId="77777777" w:rsidTr="007A73CC">
        <w:trPr>
          <w:gridAfter w:val="1"/>
          <w:wAfter w:w="763" w:type="dxa"/>
        </w:trPr>
        <w:tc>
          <w:tcPr>
            <w:tcW w:w="10127" w:type="dxa"/>
            <w:gridSpan w:val="2"/>
          </w:tcPr>
          <w:p w14:paraId="4A2A7B6E" w14:textId="77777777" w:rsidR="00E16381" w:rsidRPr="007136B9" w:rsidRDefault="00E16381" w:rsidP="007A73CC">
            <w:pPr>
              <w:rPr>
                <w:sz w:val="22"/>
                <w:szCs w:val="22"/>
              </w:rPr>
            </w:pPr>
          </w:p>
          <w:p w14:paraId="5ACE174E" w14:textId="77777777" w:rsidR="00E16381" w:rsidRPr="007136B9" w:rsidRDefault="00E16381" w:rsidP="003442E4">
            <w:pPr>
              <w:numPr>
                <w:ilvl w:val="0"/>
                <w:numId w:val="18"/>
              </w:numPr>
              <w:rPr>
                <w:sz w:val="22"/>
                <w:szCs w:val="22"/>
              </w:rPr>
            </w:pPr>
            <w:r w:rsidRPr="007136B9">
              <w:rPr>
                <w:sz w:val="22"/>
                <w:szCs w:val="22"/>
              </w:rPr>
              <w:t>The TC 7.5 Honors &amp; Awards Subcommittee Meeting was called to order at 10am EST.</w:t>
            </w:r>
          </w:p>
          <w:p w14:paraId="2F60FE34" w14:textId="77777777" w:rsidR="00E16381" w:rsidRPr="007136B9" w:rsidRDefault="00E16381" w:rsidP="007A73CC">
            <w:pPr>
              <w:rPr>
                <w:sz w:val="22"/>
                <w:szCs w:val="22"/>
              </w:rPr>
            </w:pPr>
          </w:p>
          <w:p w14:paraId="3704D5D3" w14:textId="77777777" w:rsidR="00E16381" w:rsidRDefault="00E16381" w:rsidP="003442E4">
            <w:pPr>
              <w:numPr>
                <w:ilvl w:val="0"/>
                <w:numId w:val="18"/>
              </w:numPr>
              <w:rPr>
                <w:sz w:val="22"/>
                <w:szCs w:val="22"/>
              </w:rPr>
            </w:pPr>
            <w:r w:rsidRPr="004E188B">
              <w:rPr>
                <w:sz w:val="22"/>
                <w:szCs w:val="22"/>
              </w:rPr>
              <w:t>Introductions</w:t>
            </w:r>
            <w:r>
              <w:rPr>
                <w:sz w:val="22"/>
                <w:szCs w:val="22"/>
              </w:rPr>
              <w:t xml:space="preserve"> by everyone on the Zoom call were completed.  There was a Google Docs sign-in sheet for TC 7.5 meetings, and everyone on the Zoom call was asked to sign in for the Honors and Awards meeting.</w:t>
            </w:r>
          </w:p>
          <w:p w14:paraId="4F8BDDB0" w14:textId="77777777" w:rsidR="00E16381" w:rsidRDefault="00E16381" w:rsidP="007A73CC">
            <w:pPr>
              <w:rPr>
                <w:sz w:val="22"/>
                <w:szCs w:val="22"/>
              </w:rPr>
            </w:pPr>
          </w:p>
          <w:p w14:paraId="43C48134" w14:textId="77777777" w:rsidR="00E16381" w:rsidRDefault="00E16381" w:rsidP="003442E4">
            <w:pPr>
              <w:numPr>
                <w:ilvl w:val="0"/>
                <w:numId w:val="18"/>
              </w:numPr>
              <w:rPr>
                <w:sz w:val="22"/>
                <w:szCs w:val="22"/>
              </w:rPr>
            </w:pPr>
            <w:r>
              <w:rPr>
                <w:sz w:val="22"/>
                <w:szCs w:val="22"/>
              </w:rPr>
              <w:t>The Agenda was read by the subcommittee chair.</w:t>
            </w:r>
          </w:p>
          <w:p w14:paraId="649D80AE" w14:textId="77777777" w:rsidR="00E16381" w:rsidRPr="006D7F81" w:rsidRDefault="00E16381" w:rsidP="007A73CC">
            <w:pPr>
              <w:pStyle w:val="ListParagraph"/>
            </w:pPr>
          </w:p>
          <w:p w14:paraId="095E766B" w14:textId="77777777" w:rsidR="00E16381" w:rsidRPr="007136B9" w:rsidRDefault="00E16381" w:rsidP="003442E4">
            <w:pPr>
              <w:numPr>
                <w:ilvl w:val="0"/>
                <w:numId w:val="18"/>
              </w:numPr>
              <w:rPr>
                <w:sz w:val="22"/>
                <w:szCs w:val="22"/>
              </w:rPr>
            </w:pPr>
            <w:r w:rsidRPr="007136B9">
              <w:rPr>
                <w:sz w:val="22"/>
                <w:szCs w:val="22"/>
              </w:rPr>
              <w:t>Since this was the first formal Honors &amp; Awards subcommittee meeting for TC 7.5, the chair review</w:t>
            </w:r>
            <w:r>
              <w:rPr>
                <w:sz w:val="22"/>
                <w:szCs w:val="22"/>
              </w:rPr>
              <w:t>ed</w:t>
            </w:r>
            <w:r w:rsidRPr="007136B9">
              <w:rPr>
                <w:sz w:val="22"/>
                <w:szCs w:val="22"/>
              </w:rPr>
              <w:t xml:space="preserve"> the </w:t>
            </w:r>
            <w:r>
              <w:rPr>
                <w:sz w:val="22"/>
                <w:szCs w:val="22"/>
              </w:rPr>
              <w:t xml:space="preserve">subcommittee members, the </w:t>
            </w:r>
            <w:r w:rsidRPr="007136B9">
              <w:rPr>
                <w:sz w:val="22"/>
                <w:szCs w:val="22"/>
              </w:rPr>
              <w:t xml:space="preserve">Honors &amp; Awards </w:t>
            </w:r>
            <w:r>
              <w:rPr>
                <w:sz w:val="22"/>
                <w:szCs w:val="22"/>
              </w:rPr>
              <w:t>Subcommittee’s Scope, the Objectives, the specific goals for the subcommittee, and the nominations made thus far:</w:t>
            </w:r>
          </w:p>
          <w:p w14:paraId="07F1AD3C" w14:textId="77777777" w:rsidR="00E16381" w:rsidRDefault="00E16381" w:rsidP="007A73CC">
            <w:pPr>
              <w:ind w:left="720"/>
              <w:rPr>
                <w:sz w:val="22"/>
                <w:szCs w:val="22"/>
              </w:rPr>
            </w:pPr>
          </w:p>
          <w:p w14:paraId="5D8F796A" w14:textId="77777777" w:rsidR="00E16381" w:rsidRPr="00A11B95" w:rsidRDefault="00E16381" w:rsidP="003442E4">
            <w:pPr>
              <w:numPr>
                <w:ilvl w:val="0"/>
                <w:numId w:val="19"/>
              </w:numPr>
              <w:rPr>
                <w:sz w:val="22"/>
                <w:szCs w:val="22"/>
              </w:rPr>
            </w:pPr>
            <w:r>
              <w:rPr>
                <w:sz w:val="22"/>
                <w:szCs w:val="22"/>
              </w:rPr>
              <w:t xml:space="preserve">Subcommittee members are: Carol Lomonaco (Subcommittee Chair), Joe Zhou, </w:t>
            </w:r>
            <w:r w:rsidRPr="00330D35">
              <w:rPr>
                <w:sz w:val="22"/>
                <w:szCs w:val="22"/>
              </w:rPr>
              <w:t>Zheng</w:t>
            </w:r>
            <w:r>
              <w:rPr>
                <w:sz w:val="22"/>
                <w:szCs w:val="22"/>
              </w:rPr>
              <w:t xml:space="preserve"> O'Neill, and </w:t>
            </w:r>
            <w:r w:rsidRPr="00415567">
              <w:rPr>
                <w:sz w:val="22"/>
                <w:szCs w:val="22"/>
              </w:rPr>
              <w:t>Na</w:t>
            </w:r>
            <w:r>
              <w:rPr>
                <w:sz w:val="22"/>
                <w:szCs w:val="22"/>
              </w:rPr>
              <w:t xml:space="preserve">tascha </w:t>
            </w:r>
            <w:proofErr w:type="spellStart"/>
            <w:r>
              <w:rPr>
                <w:sz w:val="22"/>
                <w:szCs w:val="22"/>
              </w:rPr>
              <w:t>Milesi</w:t>
            </w:r>
            <w:proofErr w:type="spellEnd"/>
            <w:r>
              <w:rPr>
                <w:sz w:val="22"/>
                <w:szCs w:val="22"/>
              </w:rPr>
              <w:t xml:space="preserve"> Ferretti</w:t>
            </w:r>
            <w:r>
              <w:rPr>
                <w:sz w:val="22"/>
                <w:szCs w:val="22"/>
              </w:rPr>
              <w:br/>
            </w:r>
          </w:p>
          <w:p w14:paraId="6431AE33" w14:textId="77777777" w:rsidR="00E16381" w:rsidRDefault="00E16381" w:rsidP="003442E4">
            <w:pPr>
              <w:numPr>
                <w:ilvl w:val="0"/>
                <w:numId w:val="19"/>
              </w:numPr>
              <w:rPr>
                <w:sz w:val="22"/>
                <w:szCs w:val="22"/>
              </w:rPr>
            </w:pPr>
            <w:r w:rsidRPr="006D7F81">
              <w:rPr>
                <w:sz w:val="22"/>
                <w:szCs w:val="22"/>
              </w:rPr>
              <w:t>Subcommittee’s Scope:</w:t>
            </w:r>
            <w:r w:rsidRPr="00A11B95">
              <w:rPr>
                <w:sz w:val="22"/>
                <w:szCs w:val="22"/>
              </w:rPr>
              <w:t xml:space="preserve"> </w:t>
            </w:r>
            <w:r w:rsidRPr="006D7F81">
              <w:rPr>
                <w:sz w:val="22"/>
                <w:szCs w:val="22"/>
              </w:rPr>
              <w:t>ASHRAE’s Honors and Awards program recognizes the dedicated ASHRAE Members who give freely of their time and expertise to fulfill the Society’s mission of advancing the arts and sciences of HVAC&amp;R to serve humanity and provide a sustainable world See ASHRAE’s Honors and Awards link:</w:t>
            </w:r>
            <w:hyperlink r:id="rId47" w:history="1">
              <w:r w:rsidRPr="006D7F81">
                <w:rPr>
                  <w:sz w:val="22"/>
                  <w:szCs w:val="22"/>
                </w:rPr>
                <w:t xml:space="preserve">   https://www.ashrae.org/about/news/2020/ashrae-recognizes-outstanding-achievements-of-members-at-the-2020-winter-conference</w:t>
              </w:r>
            </w:hyperlink>
            <w:r>
              <w:rPr>
                <w:rFonts w:ascii="Arial" w:hAnsi="Arial" w:cs="Arial"/>
                <w:sz w:val="23"/>
                <w:szCs w:val="23"/>
                <w:bdr w:val="none" w:sz="0" w:space="0" w:color="auto" w:frame="1"/>
                <w:shd w:val="clear" w:color="auto" w:fill="FFFFFF"/>
              </w:rPr>
              <w:br/>
            </w:r>
          </w:p>
          <w:p w14:paraId="60F4BA6F" w14:textId="77777777" w:rsidR="00E16381" w:rsidRPr="00A11B95" w:rsidRDefault="00E16381" w:rsidP="003442E4">
            <w:pPr>
              <w:numPr>
                <w:ilvl w:val="0"/>
                <w:numId w:val="19"/>
              </w:numPr>
              <w:rPr>
                <w:sz w:val="22"/>
                <w:szCs w:val="22"/>
              </w:rPr>
            </w:pPr>
            <w:r w:rsidRPr="00A11B95">
              <w:rPr>
                <w:sz w:val="22"/>
                <w:szCs w:val="22"/>
              </w:rPr>
              <w:t>The Objectives for the Honors and Awards TC 7.5 subcommittee are:</w:t>
            </w:r>
          </w:p>
          <w:p w14:paraId="27A12159" w14:textId="77777777" w:rsidR="00E16381" w:rsidRDefault="00E16381" w:rsidP="007A73CC">
            <w:pPr>
              <w:ind w:left="1080"/>
              <w:rPr>
                <w:sz w:val="22"/>
                <w:szCs w:val="22"/>
              </w:rPr>
            </w:pPr>
            <w:r>
              <w:rPr>
                <w:sz w:val="22"/>
                <w:szCs w:val="22"/>
              </w:rPr>
              <w:t>“</w:t>
            </w:r>
            <w:r w:rsidRPr="007136B9">
              <w:rPr>
                <w:sz w:val="22"/>
                <w:szCs w:val="22"/>
              </w:rPr>
              <w:t>Give TC 7.5 memb</w:t>
            </w:r>
            <w:r>
              <w:rPr>
                <w:sz w:val="22"/>
                <w:szCs w:val="22"/>
              </w:rPr>
              <w:t xml:space="preserve">ers an </w:t>
            </w:r>
            <w:r w:rsidRPr="007136B9">
              <w:rPr>
                <w:sz w:val="22"/>
                <w:szCs w:val="22"/>
              </w:rPr>
              <w:t>update on this subcommittee’s work, and how many Fellow and Exceptional Service Award (ESA) nominations have been made thus far.  The plan will be shared for the other potential Fellow, Distinguished Service Award (DSA) and Exceptional Service Award (ESA) nominations to take place from Jan 1, 2021 until June 30, 2021.  Also, discuss plans for after July 1, 2021 and the selection for other potential nominations.</w:t>
            </w:r>
            <w:r>
              <w:rPr>
                <w:sz w:val="22"/>
                <w:szCs w:val="22"/>
              </w:rPr>
              <w:t>”</w:t>
            </w:r>
            <w:r>
              <w:rPr>
                <w:sz w:val="22"/>
                <w:szCs w:val="22"/>
              </w:rPr>
              <w:br/>
            </w:r>
          </w:p>
          <w:p w14:paraId="6B8911D2" w14:textId="77777777" w:rsidR="00E16381" w:rsidRDefault="00E16381" w:rsidP="003442E4">
            <w:pPr>
              <w:numPr>
                <w:ilvl w:val="0"/>
                <w:numId w:val="19"/>
              </w:numPr>
              <w:rPr>
                <w:sz w:val="22"/>
                <w:szCs w:val="22"/>
              </w:rPr>
            </w:pPr>
            <w:r>
              <w:rPr>
                <w:sz w:val="22"/>
                <w:szCs w:val="22"/>
              </w:rPr>
              <w:t>The specific goals for the subcommittee were to complete the nominations to the ASHRAE Honors and Awards before or on the published deadlines:</w:t>
            </w:r>
            <w:r>
              <w:rPr>
                <w:sz w:val="22"/>
                <w:szCs w:val="22"/>
              </w:rPr>
              <w:br/>
              <w:t>-six (</w:t>
            </w:r>
            <w:proofErr w:type="gramStart"/>
            <w:r>
              <w:rPr>
                <w:sz w:val="22"/>
                <w:szCs w:val="22"/>
              </w:rPr>
              <w:t>6)Fellow</w:t>
            </w:r>
            <w:proofErr w:type="gramEnd"/>
            <w:r>
              <w:rPr>
                <w:sz w:val="22"/>
                <w:szCs w:val="22"/>
              </w:rPr>
              <w:t xml:space="preserve"> nominations</w:t>
            </w:r>
            <w:r>
              <w:rPr>
                <w:sz w:val="22"/>
                <w:szCs w:val="22"/>
              </w:rPr>
              <w:br/>
              <w:t xml:space="preserve">-six (3) </w:t>
            </w:r>
            <w:r w:rsidRPr="007136B9">
              <w:rPr>
                <w:sz w:val="22"/>
                <w:szCs w:val="22"/>
              </w:rPr>
              <w:t>Distinguished Service Award (DSA</w:t>
            </w:r>
            <w:r>
              <w:rPr>
                <w:sz w:val="22"/>
                <w:szCs w:val="22"/>
              </w:rPr>
              <w:t xml:space="preserve"> nominations</w:t>
            </w:r>
            <w:r>
              <w:rPr>
                <w:sz w:val="22"/>
                <w:szCs w:val="22"/>
              </w:rPr>
              <w:br/>
              <w:t>-</w:t>
            </w:r>
            <w:r w:rsidRPr="003C170F">
              <w:rPr>
                <w:sz w:val="22"/>
                <w:szCs w:val="22"/>
              </w:rPr>
              <w:t>three (3) Exceptional Service Award (ESA nominations</w:t>
            </w:r>
            <w:r>
              <w:rPr>
                <w:sz w:val="22"/>
                <w:szCs w:val="22"/>
              </w:rPr>
              <w:br/>
            </w:r>
          </w:p>
          <w:p w14:paraId="047D91DD" w14:textId="77777777" w:rsidR="00E16381" w:rsidRDefault="00E16381" w:rsidP="003442E4">
            <w:pPr>
              <w:numPr>
                <w:ilvl w:val="0"/>
                <w:numId w:val="19"/>
              </w:numPr>
              <w:rPr>
                <w:sz w:val="22"/>
                <w:szCs w:val="22"/>
              </w:rPr>
            </w:pPr>
            <w:r>
              <w:rPr>
                <w:sz w:val="22"/>
                <w:szCs w:val="22"/>
              </w:rPr>
              <w:t>The subcommittee thus far has submitted to the ASHRAE Honors and Awards Committee the following:</w:t>
            </w:r>
            <w:r>
              <w:rPr>
                <w:sz w:val="22"/>
                <w:szCs w:val="22"/>
              </w:rPr>
              <w:br/>
              <w:t>-three (3) Fellow nominations</w:t>
            </w:r>
            <w:r>
              <w:rPr>
                <w:sz w:val="22"/>
                <w:szCs w:val="22"/>
              </w:rPr>
              <w:br/>
              <w:t xml:space="preserve">-zero (0) </w:t>
            </w:r>
            <w:r w:rsidRPr="007136B9">
              <w:rPr>
                <w:sz w:val="22"/>
                <w:szCs w:val="22"/>
              </w:rPr>
              <w:t>Distinguished Service Award (DSA</w:t>
            </w:r>
            <w:r>
              <w:rPr>
                <w:sz w:val="22"/>
                <w:szCs w:val="22"/>
              </w:rPr>
              <w:t>) nominations</w:t>
            </w:r>
            <w:r>
              <w:rPr>
                <w:sz w:val="22"/>
                <w:szCs w:val="22"/>
              </w:rPr>
              <w:br/>
              <w:t>-one (1</w:t>
            </w:r>
            <w:r w:rsidRPr="003C170F">
              <w:rPr>
                <w:sz w:val="22"/>
                <w:szCs w:val="22"/>
              </w:rPr>
              <w:t>) Exceptional Service Award (ESA</w:t>
            </w:r>
            <w:r>
              <w:rPr>
                <w:sz w:val="22"/>
                <w:szCs w:val="22"/>
              </w:rPr>
              <w:t>)</w:t>
            </w:r>
            <w:r w:rsidRPr="003C170F">
              <w:rPr>
                <w:sz w:val="22"/>
                <w:szCs w:val="22"/>
              </w:rPr>
              <w:t xml:space="preserve"> nominations</w:t>
            </w:r>
            <w:r>
              <w:rPr>
                <w:sz w:val="22"/>
                <w:szCs w:val="22"/>
              </w:rPr>
              <w:br/>
            </w:r>
            <w:r>
              <w:rPr>
                <w:sz w:val="22"/>
                <w:szCs w:val="22"/>
              </w:rPr>
              <w:lastRenderedPageBreak/>
              <w:t>Note: as soon as the subcommittee is notified about any nominations selected by ASHRAE for the Honor or the Award, TC 7.5 members and the whole TC 7.5 membership will be notified.</w:t>
            </w:r>
            <w:r>
              <w:rPr>
                <w:sz w:val="22"/>
                <w:szCs w:val="22"/>
              </w:rPr>
              <w:br/>
            </w:r>
          </w:p>
          <w:p w14:paraId="60518667" w14:textId="77777777" w:rsidR="00E16381" w:rsidRDefault="00E16381" w:rsidP="003442E4">
            <w:pPr>
              <w:numPr>
                <w:ilvl w:val="0"/>
                <w:numId w:val="18"/>
              </w:numPr>
              <w:rPr>
                <w:sz w:val="22"/>
                <w:szCs w:val="22"/>
              </w:rPr>
            </w:pPr>
            <w:r>
              <w:rPr>
                <w:sz w:val="22"/>
                <w:szCs w:val="22"/>
              </w:rPr>
              <w:t>The subcommittee chair asked the attendees if they had any additional questions or comments.  There was one attendee that brought up the case where an active TC 7.5 ASHRAE member was not able to attend for several years because their employer would not pay for their expenses and ASHRAE and membership fees for them to attend.  However, the member still participated remotely.  The point the person was trying to make is that they may not be able to qualify for many of the ASHRAE Honors and Awards because they were not able to continue their membership for ten or 20 years without any breaks.  After some discussion the subcommittee chair stated that the circumstances would be discussed with the ASHRAE Honors and Awards Committee.  Also, an update would be given to the TC at the ASHRAE Annual/Virtual Phoenix, AZ meeting in June 2021.</w:t>
            </w:r>
            <w:r>
              <w:rPr>
                <w:sz w:val="22"/>
                <w:szCs w:val="22"/>
              </w:rPr>
              <w:br/>
            </w:r>
          </w:p>
          <w:p w14:paraId="329E0352" w14:textId="77777777" w:rsidR="00E16381" w:rsidRDefault="00E16381" w:rsidP="003442E4">
            <w:pPr>
              <w:numPr>
                <w:ilvl w:val="0"/>
                <w:numId w:val="18"/>
              </w:numPr>
              <w:rPr>
                <w:sz w:val="22"/>
                <w:szCs w:val="22"/>
              </w:rPr>
            </w:pPr>
            <w:r w:rsidRPr="00760AFC">
              <w:rPr>
                <w:sz w:val="22"/>
                <w:szCs w:val="22"/>
              </w:rPr>
              <w:t xml:space="preserve">The TC 7.5 Honors &amp; Awards Subcommittee Meeting was </w:t>
            </w:r>
            <w:r>
              <w:rPr>
                <w:sz w:val="22"/>
                <w:szCs w:val="22"/>
              </w:rPr>
              <w:t>adjourned at 10:59 AM EST.</w:t>
            </w:r>
          </w:p>
          <w:p w14:paraId="72F23BD3" w14:textId="77777777" w:rsidR="00E16381" w:rsidRPr="00760AFC" w:rsidRDefault="00E16381" w:rsidP="007A73CC">
            <w:pPr>
              <w:ind w:left="720"/>
              <w:rPr>
                <w:sz w:val="22"/>
                <w:szCs w:val="22"/>
              </w:rPr>
            </w:pPr>
          </w:p>
          <w:p w14:paraId="51EE0217" w14:textId="77777777" w:rsidR="00E16381" w:rsidRPr="007136B9" w:rsidRDefault="00E16381" w:rsidP="007A73CC">
            <w:pPr>
              <w:rPr>
                <w:sz w:val="22"/>
                <w:szCs w:val="22"/>
              </w:rPr>
            </w:pPr>
          </w:p>
        </w:tc>
      </w:tr>
    </w:tbl>
    <w:p w14:paraId="66561B08" w14:textId="77777777" w:rsidR="002E0A62" w:rsidRPr="00B96261" w:rsidRDefault="002E0A62" w:rsidP="00D45CBF">
      <w:pPr>
        <w:rPr>
          <w:b/>
        </w:rPr>
      </w:pPr>
    </w:p>
    <w:sectPr w:rsidR="002E0A62" w:rsidRPr="00B96261" w:rsidSect="00FC65F1">
      <w:footerReference w:type="default" r:id="rId48"/>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75E34" w14:textId="77777777" w:rsidR="00794A5D" w:rsidRDefault="00794A5D" w:rsidP="00A9688E">
      <w:r>
        <w:separator/>
      </w:r>
    </w:p>
  </w:endnote>
  <w:endnote w:type="continuationSeparator" w:id="0">
    <w:p w14:paraId="43741125" w14:textId="77777777" w:rsidR="00794A5D" w:rsidRDefault="00794A5D" w:rsidP="00A96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Times New Roman PS MT">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B5DD35" w14:textId="2B42249C" w:rsidR="000D2E9B" w:rsidRDefault="000D2E9B">
    <w:pPr>
      <w:pStyle w:val="BodyText"/>
      <w:spacing w:line="14" w:lineRule="auto"/>
    </w:pPr>
    <w:r>
      <w:rPr>
        <w:noProof/>
        <w:sz w:val="22"/>
      </w:rPr>
      <mc:AlternateContent>
        <mc:Choice Requires="wps">
          <w:drawing>
            <wp:anchor distT="0" distB="0" distL="114300" distR="114300" simplePos="0" relativeHeight="251657728" behindDoc="1" locked="0" layoutInCell="1" allowOverlap="1" wp14:anchorId="16AFB73D" wp14:editId="21BEAEBC">
              <wp:simplePos x="0" y="0"/>
              <wp:positionH relativeFrom="page">
                <wp:posOffset>3825875</wp:posOffset>
              </wp:positionH>
              <wp:positionV relativeFrom="page">
                <wp:posOffset>9306560</wp:posOffset>
              </wp:positionV>
              <wp:extent cx="121285" cy="167005"/>
              <wp:effectExtent l="0"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ex="http://schemas.microsoft.com/office/word/2018/wordml/cex">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http://schemas.microsoft.com/office/word/2018/wordml" xmlns:w16cex="http://schemas.microsoft.com/office/word/2018/wordml/cex" w="9525">
                            <a:solidFill>
                              <a:srgbClr val="000000"/>
                            </a:solidFill>
                            <a:miter lim="800000"/>
                            <a:headEnd/>
                            <a:tailEnd/>
                          </a14:hiddenLine>
                        </a:ext>
                      </a:extLst>
                    </wps:spPr>
                    <wps:txbx>
                      <w:txbxContent>
                        <w:p w14:paraId="6E15691D" w14:textId="35574BD9" w:rsidR="000D2E9B" w:rsidRDefault="000D2E9B">
                          <w:pPr>
                            <w:spacing w:before="12"/>
                            <w:ind w:left="40"/>
                            <w:rPr>
                              <w:rFonts w:ascii="Arial"/>
                            </w:rPr>
                          </w:pPr>
                          <w:r>
                            <w:fldChar w:fldCharType="begin"/>
                          </w:r>
                          <w:r>
                            <w:rPr>
                              <w:rFonts w:ascii="Arial"/>
                              <w:w w:val="99"/>
                            </w:rPr>
                            <w:instrText xml:space="preserve"> PAGE </w:instrText>
                          </w:r>
                          <w:r>
                            <w:fldChar w:fldCharType="separate"/>
                          </w:r>
                          <w:r w:rsidR="0069450F">
                            <w:rPr>
                              <w:rFonts w:ascii="Arial"/>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6AFB73D" id="_x0000_t202" coordsize="21600,21600" o:spt="202" path="m,l,21600r21600,l21600,xe">
              <v:stroke joinstyle="miter"/>
              <v:path gradientshapeok="t" o:connecttype="rect"/>
            </v:shapetype>
            <v:shape id="Text Box 1" o:spid="_x0000_s1026" type="#_x0000_t202" style="position:absolute;margin-left:301.25pt;margin-top:732.8pt;width:9.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" filled="f" stroked="f">
              <v:textbox inset="0,0,0,0">
                <w:txbxContent>
                  <w:p w14:paraId="6E15691D" w14:textId="35574BD9" w:rsidR="000D2E9B" w:rsidRDefault="000D2E9B">
                    <w:pPr>
                      <w:spacing w:before="12"/>
                      <w:ind w:left="40"/>
                      <w:rPr>
                        <w:rFonts w:ascii="Arial"/>
                      </w:rPr>
                    </w:pPr>
                    <w:r>
                      <w:fldChar w:fldCharType="begin"/>
                    </w:r>
                    <w:r>
                      <w:rPr>
                        <w:rFonts w:ascii="Arial"/>
                        <w:w w:val="99"/>
                      </w:rPr>
                      <w:instrText xml:space="preserve"> PAGE </w:instrText>
                    </w:r>
                    <w:r>
                      <w:fldChar w:fldCharType="separate"/>
                    </w:r>
                    <w:r w:rsidR="0069450F">
                      <w:rPr>
                        <w:rFonts w:ascii="Arial"/>
                        <w:noProof/>
                        <w:w w:val="99"/>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2705988"/>
      <w:docPartObj>
        <w:docPartGallery w:val="Page Numbers (Bottom of Page)"/>
        <w:docPartUnique/>
      </w:docPartObj>
    </w:sdtPr>
    <w:sdtEndPr>
      <w:rPr>
        <w:noProof/>
      </w:rPr>
    </w:sdtEndPr>
    <w:sdtContent>
      <w:p w14:paraId="5020A536" w14:textId="0F9DAF75" w:rsidR="000D2E9B" w:rsidRDefault="000D2E9B">
        <w:pPr>
          <w:pStyle w:val="Footer"/>
          <w:jc w:val="center"/>
        </w:pPr>
        <w:r>
          <w:fldChar w:fldCharType="begin"/>
        </w:r>
        <w:r>
          <w:instrText xml:space="preserve"> PAGE   \* MERGEFORMAT </w:instrText>
        </w:r>
        <w:r>
          <w:fldChar w:fldCharType="separate"/>
        </w:r>
        <w:r w:rsidR="0069450F">
          <w:rPr>
            <w:noProof/>
          </w:rPr>
          <w:t>21</w:t>
        </w:r>
        <w:r>
          <w:rPr>
            <w:noProof/>
          </w:rPr>
          <w:fldChar w:fldCharType="end"/>
        </w:r>
      </w:p>
    </w:sdtContent>
  </w:sdt>
  <w:p w14:paraId="0F6EED40" w14:textId="77777777" w:rsidR="000D2E9B" w:rsidRDefault="000D2E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24DAB" w14:textId="77777777" w:rsidR="00794A5D" w:rsidRDefault="00794A5D" w:rsidP="00A9688E">
      <w:r>
        <w:separator/>
      </w:r>
    </w:p>
  </w:footnote>
  <w:footnote w:type="continuationSeparator" w:id="0">
    <w:p w14:paraId="6156753B" w14:textId="77777777" w:rsidR="00794A5D" w:rsidRDefault="00794A5D" w:rsidP="00A9688E">
      <w:r>
        <w:continuationSeparator/>
      </w:r>
    </w:p>
  </w:footnote>
  <w:footnote w:id="1">
    <w:p w14:paraId="76162944" w14:textId="77777777" w:rsidR="0089273D" w:rsidRDefault="0089273D" w:rsidP="0089273D">
      <w:pPr>
        <w:rPr>
          <w:sz w:val="20"/>
          <w:szCs w:val="20"/>
        </w:rPr>
      </w:pPr>
      <w:r>
        <w:rPr>
          <w:vertAlign w:val="superscript"/>
        </w:rPr>
        <w:footnoteRef/>
      </w:r>
      <w:r>
        <w:rPr>
          <w:sz w:val="20"/>
          <w:szCs w:val="20"/>
        </w:rPr>
        <w:t xml:space="preserve"> RTAR: </w:t>
      </w:r>
      <w:r>
        <w:rPr>
          <w:sz w:val="22"/>
          <w:szCs w:val="22"/>
        </w:rPr>
        <w:t>Research Topic Acceptance Request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B3FE4"/>
    <w:multiLevelType w:val="hybridMultilevel"/>
    <w:tmpl w:val="8B269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B5883"/>
    <w:multiLevelType w:val="hybridMultilevel"/>
    <w:tmpl w:val="82962D3A"/>
    <w:lvl w:ilvl="0" w:tplc="0409000F">
      <w:start w:val="1"/>
      <w:numFmt w:val="decimal"/>
      <w:lvlText w:val="%1."/>
      <w:lvlJc w:val="left"/>
      <w:pPr>
        <w:ind w:left="360" w:hanging="360"/>
      </w:pPr>
      <w:rPr>
        <w:rFonts w:hint="default"/>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0120E7E"/>
    <w:multiLevelType w:val="hybridMultilevel"/>
    <w:tmpl w:val="CE44A5F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5" w15:restartNumberingAfterBreak="0">
    <w:nsid w:val="225C64AE"/>
    <w:multiLevelType w:val="multilevel"/>
    <w:tmpl w:val="514424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6B5A23"/>
    <w:multiLevelType w:val="hybridMultilevel"/>
    <w:tmpl w:val="54C6B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927BF4"/>
    <w:multiLevelType w:val="hybridMultilevel"/>
    <w:tmpl w:val="2D903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AA46E0"/>
    <w:multiLevelType w:val="hybridMultilevel"/>
    <w:tmpl w:val="697AF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F4559B"/>
    <w:multiLevelType w:val="multilevel"/>
    <w:tmpl w:val="A8E83A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DB311DA"/>
    <w:multiLevelType w:val="hybridMultilevel"/>
    <w:tmpl w:val="2DDA729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6D01011A"/>
    <w:multiLevelType w:val="multilevel"/>
    <w:tmpl w:val="0712884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317412"/>
    <w:multiLevelType w:val="hybridMultilevel"/>
    <w:tmpl w:val="595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F85830"/>
    <w:multiLevelType w:val="multilevel"/>
    <w:tmpl w:val="3BEEA1A2"/>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B3E4C1B"/>
    <w:multiLevelType w:val="hybridMultilevel"/>
    <w:tmpl w:val="B83C8508"/>
    <w:lvl w:ilvl="0" w:tplc="092E79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B862824"/>
    <w:multiLevelType w:val="hybridMultilevel"/>
    <w:tmpl w:val="5916218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ind w:left="2340" w:hanging="720"/>
      </w:pPr>
      <w:rPr>
        <w:rFonts w:ascii="Symbol" w:hAnsi="Symbol"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7F5C4D5C"/>
    <w:multiLevelType w:val="hybridMultilevel"/>
    <w:tmpl w:val="EBB62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2"/>
  </w:num>
  <w:num w:numId="4">
    <w:abstractNumId w:val="4"/>
  </w:num>
  <w:num w:numId="5">
    <w:abstractNumId w:val="3"/>
  </w:num>
  <w:num w:numId="6">
    <w:abstractNumId w:val="13"/>
  </w:num>
  <w:num w:numId="7">
    <w:abstractNumId w:val="15"/>
  </w:num>
  <w:num w:numId="8">
    <w:abstractNumId w:val="7"/>
  </w:num>
  <w:num w:numId="9">
    <w:abstractNumId w:val="14"/>
  </w:num>
  <w:num w:numId="10">
    <w:abstractNumId w:val="11"/>
  </w:num>
  <w:num w:numId="11">
    <w:abstractNumId w:val="17"/>
  </w:num>
  <w:num w:numId="12">
    <w:abstractNumId w:val="18"/>
  </w:num>
  <w:num w:numId="13">
    <w:abstractNumId w:val="5"/>
  </w:num>
  <w:num w:numId="14">
    <w:abstractNumId w:val="12"/>
  </w:num>
  <w:num w:numId="15">
    <w:abstractNumId w:val="10"/>
  </w:num>
  <w:num w:numId="16">
    <w:abstractNumId w:val="9"/>
  </w:num>
  <w:num w:numId="17">
    <w:abstractNumId w:val="6"/>
  </w:num>
  <w:num w:numId="18">
    <w:abstractNumId w:val="0"/>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4096" w:nlCheck="1" w:checkStyle="0"/>
  <w:activeWritingStyle w:appName="MSWord" w:lang="en-US" w:vendorID="64" w:dllVersion="6" w:nlCheck="1" w:checkStyle="1"/>
  <w:activeWritingStyle w:appName="MSWord" w:lang="en-CA" w:vendorID="64" w:dllVersion="6" w:nlCheck="1" w:checkStyle="1"/>
  <w:activeWritingStyle w:appName="MSWord" w:lang="en-US" w:vendorID="64" w:dllVersion="4096" w:nlCheck="1" w:checkStyle="0"/>
  <w:activeWritingStyle w:appName="MSWord" w:lang="de-DE" w:vendorID="64" w:dllVersion="4096" w:nlCheck="1" w:checkStyle="0"/>
  <w:activeWritingStyle w:appName="MSWord" w:lang="fr-FR" w:vendorID="64" w:dllVersion="409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wNjUAUpYG5gbGRko6SsGpxcWZ+XkgBaa1AOTgSAEsAAAA"/>
  </w:docVars>
  <w:rsids>
    <w:rsidRoot w:val="007229EA"/>
    <w:rsid w:val="00002726"/>
    <w:rsid w:val="00027179"/>
    <w:rsid w:val="0003384D"/>
    <w:rsid w:val="00094744"/>
    <w:rsid w:val="000B0DA9"/>
    <w:rsid w:val="000B14A3"/>
    <w:rsid w:val="000B2F11"/>
    <w:rsid w:val="000C27F2"/>
    <w:rsid w:val="000D2E9B"/>
    <w:rsid w:val="000D31FA"/>
    <w:rsid w:val="000F0F3C"/>
    <w:rsid w:val="000F46A6"/>
    <w:rsid w:val="000F4725"/>
    <w:rsid w:val="000F7F89"/>
    <w:rsid w:val="001046B6"/>
    <w:rsid w:val="00124DB6"/>
    <w:rsid w:val="00127B85"/>
    <w:rsid w:val="00132DCE"/>
    <w:rsid w:val="0014068B"/>
    <w:rsid w:val="00146038"/>
    <w:rsid w:val="00163372"/>
    <w:rsid w:val="00170DD9"/>
    <w:rsid w:val="0017185B"/>
    <w:rsid w:val="00171E23"/>
    <w:rsid w:val="00184936"/>
    <w:rsid w:val="00184B29"/>
    <w:rsid w:val="001D351F"/>
    <w:rsid w:val="001D3A8B"/>
    <w:rsid w:val="001E09B6"/>
    <w:rsid w:val="001F2C12"/>
    <w:rsid w:val="001F3336"/>
    <w:rsid w:val="001F5B58"/>
    <w:rsid w:val="001F7B24"/>
    <w:rsid w:val="00200010"/>
    <w:rsid w:val="00211A93"/>
    <w:rsid w:val="0021645F"/>
    <w:rsid w:val="0022160F"/>
    <w:rsid w:val="00285786"/>
    <w:rsid w:val="00286A48"/>
    <w:rsid w:val="00295818"/>
    <w:rsid w:val="002C20F9"/>
    <w:rsid w:val="002C2B6D"/>
    <w:rsid w:val="002D1D4B"/>
    <w:rsid w:val="002E0A62"/>
    <w:rsid w:val="002F02AF"/>
    <w:rsid w:val="002F0D74"/>
    <w:rsid w:val="002F67BC"/>
    <w:rsid w:val="003132BE"/>
    <w:rsid w:val="003160E2"/>
    <w:rsid w:val="003442E4"/>
    <w:rsid w:val="00347635"/>
    <w:rsid w:val="00354891"/>
    <w:rsid w:val="00357C20"/>
    <w:rsid w:val="00360E65"/>
    <w:rsid w:val="00362247"/>
    <w:rsid w:val="00371B1C"/>
    <w:rsid w:val="00374731"/>
    <w:rsid w:val="003752F7"/>
    <w:rsid w:val="003B7405"/>
    <w:rsid w:val="003C4BCA"/>
    <w:rsid w:val="00412F3B"/>
    <w:rsid w:val="004151B9"/>
    <w:rsid w:val="004262CF"/>
    <w:rsid w:val="0042747D"/>
    <w:rsid w:val="00440E47"/>
    <w:rsid w:val="004478FA"/>
    <w:rsid w:val="0045165D"/>
    <w:rsid w:val="00453411"/>
    <w:rsid w:val="0045610C"/>
    <w:rsid w:val="0047084C"/>
    <w:rsid w:val="0047105B"/>
    <w:rsid w:val="00477133"/>
    <w:rsid w:val="00490908"/>
    <w:rsid w:val="00493E73"/>
    <w:rsid w:val="004B1379"/>
    <w:rsid w:val="004B1DC0"/>
    <w:rsid w:val="004C0512"/>
    <w:rsid w:val="004D140C"/>
    <w:rsid w:val="004D3EAC"/>
    <w:rsid w:val="004E3B8A"/>
    <w:rsid w:val="004E7939"/>
    <w:rsid w:val="00501B10"/>
    <w:rsid w:val="005036D5"/>
    <w:rsid w:val="005341A4"/>
    <w:rsid w:val="005357F6"/>
    <w:rsid w:val="00543566"/>
    <w:rsid w:val="005475A4"/>
    <w:rsid w:val="00547C61"/>
    <w:rsid w:val="005629A2"/>
    <w:rsid w:val="00566507"/>
    <w:rsid w:val="00566666"/>
    <w:rsid w:val="00567B32"/>
    <w:rsid w:val="00582C7F"/>
    <w:rsid w:val="005841DB"/>
    <w:rsid w:val="00587C6F"/>
    <w:rsid w:val="005A399A"/>
    <w:rsid w:val="005C25E8"/>
    <w:rsid w:val="005E06FB"/>
    <w:rsid w:val="005E2B0E"/>
    <w:rsid w:val="005E6D64"/>
    <w:rsid w:val="006140BB"/>
    <w:rsid w:val="00627441"/>
    <w:rsid w:val="006341BB"/>
    <w:rsid w:val="00645D0E"/>
    <w:rsid w:val="00663F73"/>
    <w:rsid w:val="00664AA6"/>
    <w:rsid w:val="0067502C"/>
    <w:rsid w:val="0068044A"/>
    <w:rsid w:val="006865A0"/>
    <w:rsid w:val="0069450F"/>
    <w:rsid w:val="006B1250"/>
    <w:rsid w:val="006B5FBF"/>
    <w:rsid w:val="006C49C8"/>
    <w:rsid w:val="006D20E6"/>
    <w:rsid w:val="006D695A"/>
    <w:rsid w:val="006F15A5"/>
    <w:rsid w:val="006F2659"/>
    <w:rsid w:val="006F3951"/>
    <w:rsid w:val="006F51A8"/>
    <w:rsid w:val="006F620F"/>
    <w:rsid w:val="007050EB"/>
    <w:rsid w:val="00705ABF"/>
    <w:rsid w:val="007103F4"/>
    <w:rsid w:val="00716FE8"/>
    <w:rsid w:val="007229EA"/>
    <w:rsid w:val="00727812"/>
    <w:rsid w:val="00727D2A"/>
    <w:rsid w:val="007313BD"/>
    <w:rsid w:val="007314D5"/>
    <w:rsid w:val="00745BF7"/>
    <w:rsid w:val="00762011"/>
    <w:rsid w:val="00794A5D"/>
    <w:rsid w:val="007A3DAC"/>
    <w:rsid w:val="007D0882"/>
    <w:rsid w:val="007D4D5C"/>
    <w:rsid w:val="007D4FA3"/>
    <w:rsid w:val="007E571D"/>
    <w:rsid w:val="0081631D"/>
    <w:rsid w:val="00822347"/>
    <w:rsid w:val="00825FCB"/>
    <w:rsid w:val="008327A1"/>
    <w:rsid w:val="00844E39"/>
    <w:rsid w:val="008863CE"/>
    <w:rsid w:val="0089273D"/>
    <w:rsid w:val="00893B96"/>
    <w:rsid w:val="0089597B"/>
    <w:rsid w:val="0089696E"/>
    <w:rsid w:val="00896F67"/>
    <w:rsid w:val="008975EC"/>
    <w:rsid w:val="00897E7E"/>
    <w:rsid w:val="008A5DC3"/>
    <w:rsid w:val="008C15A3"/>
    <w:rsid w:val="008D01E7"/>
    <w:rsid w:val="008D245A"/>
    <w:rsid w:val="008D6BED"/>
    <w:rsid w:val="008E2E11"/>
    <w:rsid w:val="008F21D2"/>
    <w:rsid w:val="00901C00"/>
    <w:rsid w:val="00902628"/>
    <w:rsid w:val="0090672A"/>
    <w:rsid w:val="0093169F"/>
    <w:rsid w:val="0093635C"/>
    <w:rsid w:val="00944A8A"/>
    <w:rsid w:val="00960A7F"/>
    <w:rsid w:val="00964E97"/>
    <w:rsid w:val="00967159"/>
    <w:rsid w:val="009A27CB"/>
    <w:rsid w:val="009B352F"/>
    <w:rsid w:val="009B4391"/>
    <w:rsid w:val="009E2283"/>
    <w:rsid w:val="009F1898"/>
    <w:rsid w:val="00A07F1F"/>
    <w:rsid w:val="00A649E6"/>
    <w:rsid w:val="00A66CD7"/>
    <w:rsid w:val="00A80083"/>
    <w:rsid w:val="00A84FB0"/>
    <w:rsid w:val="00A90703"/>
    <w:rsid w:val="00A90A6C"/>
    <w:rsid w:val="00A91863"/>
    <w:rsid w:val="00A92EE5"/>
    <w:rsid w:val="00A9688E"/>
    <w:rsid w:val="00A97CDD"/>
    <w:rsid w:val="00AB1FB3"/>
    <w:rsid w:val="00AD067A"/>
    <w:rsid w:val="00AD2820"/>
    <w:rsid w:val="00AE4A4A"/>
    <w:rsid w:val="00AF4B43"/>
    <w:rsid w:val="00B02740"/>
    <w:rsid w:val="00B13363"/>
    <w:rsid w:val="00B22E52"/>
    <w:rsid w:val="00B2489B"/>
    <w:rsid w:val="00B80DD3"/>
    <w:rsid w:val="00B91EF3"/>
    <w:rsid w:val="00B96261"/>
    <w:rsid w:val="00BA4D02"/>
    <w:rsid w:val="00BB7E24"/>
    <w:rsid w:val="00BC0080"/>
    <w:rsid w:val="00BC7F0E"/>
    <w:rsid w:val="00BD588E"/>
    <w:rsid w:val="00BD6EE6"/>
    <w:rsid w:val="00BE3B50"/>
    <w:rsid w:val="00BF1125"/>
    <w:rsid w:val="00BF6777"/>
    <w:rsid w:val="00C02273"/>
    <w:rsid w:val="00C06F3E"/>
    <w:rsid w:val="00C2751B"/>
    <w:rsid w:val="00C27683"/>
    <w:rsid w:val="00C42FD7"/>
    <w:rsid w:val="00C47723"/>
    <w:rsid w:val="00C63A63"/>
    <w:rsid w:val="00C73BAD"/>
    <w:rsid w:val="00C74911"/>
    <w:rsid w:val="00CA26FD"/>
    <w:rsid w:val="00CB064F"/>
    <w:rsid w:val="00CC05F1"/>
    <w:rsid w:val="00CC4976"/>
    <w:rsid w:val="00CF5A93"/>
    <w:rsid w:val="00D03F55"/>
    <w:rsid w:val="00D113BE"/>
    <w:rsid w:val="00D26DBD"/>
    <w:rsid w:val="00D364A2"/>
    <w:rsid w:val="00D3792C"/>
    <w:rsid w:val="00D44DD9"/>
    <w:rsid w:val="00D45CBF"/>
    <w:rsid w:val="00D51D0D"/>
    <w:rsid w:val="00D62A92"/>
    <w:rsid w:val="00D64032"/>
    <w:rsid w:val="00D82E0D"/>
    <w:rsid w:val="00D8641F"/>
    <w:rsid w:val="00DA0AD0"/>
    <w:rsid w:val="00DA1B52"/>
    <w:rsid w:val="00E00A50"/>
    <w:rsid w:val="00E041EF"/>
    <w:rsid w:val="00E11C10"/>
    <w:rsid w:val="00E16381"/>
    <w:rsid w:val="00E539D3"/>
    <w:rsid w:val="00E54018"/>
    <w:rsid w:val="00E54BAA"/>
    <w:rsid w:val="00E56276"/>
    <w:rsid w:val="00E71620"/>
    <w:rsid w:val="00EA4F89"/>
    <w:rsid w:val="00EB73C7"/>
    <w:rsid w:val="00EB773F"/>
    <w:rsid w:val="00EC0642"/>
    <w:rsid w:val="00ED53D4"/>
    <w:rsid w:val="00EE56B0"/>
    <w:rsid w:val="00F26B09"/>
    <w:rsid w:val="00F468AC"/>
    <w:rsid w:val="00F52771"/>
    <w:rsid w:val="00F7092F"/>
    <w:rsid w:val="00F77B97"/>
    <w:rsid w:val="00F929D0"/>
    <w:rsid w:val="00F9506F"/>
    <w:rsid w:val="00F977B6"/>
    <w:rsid w:val="00FB1502"/>
    <w:rsid w:val="00FC65F1"/>
    <w:rsid w:val="00FD63E5"/>
    <w:rsid w:val="00FE63BE"/>
    <w:rsid w:val="00FF44C1"/>
    <w:rsid w:val="00FF590A"/>
    <w:rsid w:val="00FF6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291685B"/>
  <w15:docId w15:val="{580A3761-BF0B-774B-A061-2C1180F7D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29EA"/>
    <w:rPr>
      <w:sz w:val="24"/>
      <w:szCs w:val="24"/>
    </w:rPr>
  </w:style>
  <w:style w:type="paragraph" w:styleId="Heading1">
    <w:name w:val="heading 1"/>
    <w:basedOn w:val="Normal"/>
    <w:next w:val="Normal"/>
    <w:link w:val="Heading1Char"/>
    <w:uiPriority w:val="9"/>
    <w:qFormat/>
    <w:rsid w:val="002E0A62"/>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semiHidden/>
    <w:unhideWhenUsed/>
    <w:qFormat/>
    <w:rsid w:val="00E041EF"/>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0672A"/>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0672A"/>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7">
    <w:name w:val="heading 7"/>
    <w:basedOn w:val="Normal"/>
    <w:next w:val="Normal"/>
    <w:qFormat/>
    <w:rsid w:val="007229EA"/>
    <w:pPr>
      <w:keepNext/>
      <w:jc w:val="cente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229EA"/>
    <w:pPr>
      <w:tabs>
        <w:tab w:val="left" w:pos="1800"/>
        <w:tab w:val="left" w:pos="4320"/>
        <w:tab w:val="left" w:pos="6120"/>
        <w:tab w:val="left" w:pos="7470"/>
      </w:tabs>
      <w:ind w:left="432" w:firstLine="288"/>
    </w:pPr>
    <w:rPr>
      <w:rFonts w:ascii="Times" w:hAnsi="Times"/>
      <w:b/>
      <w:szCs w:val="20"/>
    </w:rPr>
  </w:style>
  <w:style w:type="paragraph" w:styleId="ListParagraph">
    <w:name w:val="List Paragraph"/>
    <w:basedOn w:val="Normal"/>
    <w:uiPriority w:val="34"/>
    <w:qFormat/>
    <w:rsid w:val="007314D5"/>
    <w:pPr>
      <w:ind w:left="720"/>
    </w:pPr>
  </w:style>
  <w:style w:type="paragraph" w:styleId="Quote">
    <w:name w:val="Quote"/>
    <w:basedOn w:val="Normal"/>
    <w:next w:val="Normal"/>
    <w:link w:val="QuoteChar"/>
    <w:uiPriority w:val="29"/>
    <w:qFormat/>
    <w:rsid w:val="007314D5"/>
    <w:rPr>
      <w:i/>
      <w:iCs/>
      <w:color w:val="000000"/>
    </w:rPr>
  </w:style>
  <w:style w:type="character" w:customStyle="1" w:styleId="QuoteChar">
    <w:name w:val="Quote Char"/>
    <w:link w:val="Quote"/>
    <w:uiPriority w:val="29"/>
    <w:rsid w:val="007314D5"/>
    <w:rPr>
      <w:i/>
      <w:iCs/>
      <w:color w:val="000000"/>
      <w:sz w:val="24"/>
      <w:szCs w:val="24"/>
    </w:rPr>
  </w:style>
  <w:style w:type="paragraph" w:styleId="NormalWeb">
    <w:name w:val="Normal (Web)"/>
    <w:basedOn w:val="Normal"/>
    <w:uiPriority w:val="99"/>
    <w:unhideWhenUsed/>
    <w:rsid w:val="006140BB"/>
    <w:pPr>
      <w:spacing w:before="100" w:beforeAutospacing="1" w:after="100" w:afterAutospacing="1"/>
    </w:pPr>
    <w:rPr>
      <w:rFonts w:eastAsiaTheme="minorEastAsia"/>
    </w:rPr>
  </w:style>
  <w:style w:type="paragraph" w:customStyle="1" w:styleId="Default">
    <w:name w:val="Default"/>
    <w:uiPriority w:val="99"/>
    <w:rsid w:val="002F02AF"/>
    <w:pPr>
      <w:autoSpaceDE w:val="0"/>
      <w:autoSpaceDN w:val="0"/>
      <w:adjustRightInd w:val="0"/>
    </w:pPr>
    <w:rPr>
      <w:rFonts w:ascii="Times New Roman PS MT" w:hAnsi="Times New Roman PS MT" w:cs="Times New Roman PS MT"/>
      <w:color w:val="000000"/>
      <w:sz w:val="24"/>
      <w:szCs w:val="24"/>
    </w:rPr>
  </w:style>
  <w:style w:type="character" w:styleId="Hyperlink">
    <w:name w:val="Hyperlink"/>
    <w:basedOn w:val="DefaultParagraphFont"/>
    <w:uiPriority w:val="99"/>
    <w:unhideWhenUsed/>
    <w:rsid w:val="00FE63BE"/>
    <w:rPr>
      <w:color w:val="0563C1"/>
      <w:u w:val="single"/>
    </w:rPr>
  </w:style>
  <w:style w:type="character" w:styleId="Strong">
    <w:name w:val="Strong"/>
    <w:basedOn w:val="DefaultParagraphFont"/>
    <w:uiPriority w:val="22"/>
    <w:qFormat/>
    <w:rsid w:val="00D8641F"/>
    <w:rPr>
      <w:b/>
      <w:bCs/>
    </w:rPr>
  </w:style>
  <w:style w:type="paragraph" w:customStyle="1" w:styleId="p1">
    <w:name w:val="p1"/>
    <w:basedOn w:val="Normal"/>
    <w:rsid w:val="00D8641F"/>
    <w:pPr>
      <w:spacing w:after="150"/>
    </w:pPr>
  </w:style>
  <w:style w:type="paragraph" w:styleId="BalloonText">
    <w:name w:val="Balloon Text"/>
    <w:basedOn w:val="Normal"/>
    <w:link w:val="BalloonTextChar"/>
    <w:uiPriority w:val="99"/>
    <w:semiHidden/>
    <w:unhideWhenUsed/>
    <w:rsid w:val="004E3B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B8A"/>
    <w:rPr>
      <w:rFonts w:ascii="Segoe UI" w:hAnsi="Segoe UI" w:cs="Segoe UI"/>
      <w:sz w:val="18"/>
      <w:szCs w:val="18"/>
    </w:rPr>
  </w:style>
  <w:style w:type="character" w:customStyle="1" w:styleId="Heading4Char">
    <w:name w:val="Heading 4 Char"/>
    <w:basedOn w:val="DefaultParagraphFont"/>
    <w:link w:val="Heading4"/>
    <w:uiPriority w:val="9"/>
    <w:semiHidden/>
    <w:rsid w:val="0090672A"/>
    <w:rPr>
      <w:rFonts w:asciiTheme="majorHAnsi" w:eastAsiaTheme="majorEastAsia" w:hAnsiTheme="majorHAnsi" w:cstheme="majorBidi"/>
      <w:i/>
      <w:iCs/>
      <w:color w:val="2E74B5" w:themeColor="accent1" w:themeShade="BF"/>
      <w:sz w:val="24"/>
      <w:szCs w:val="24"/>
    </w:rPr>
  </w:style>
  <w:style w:type="character" w:customStyle="1" w:styleId="Heading3Char">
    <w:name w:val="Heading 3 Char"/>
    <w:basedOn w:val="DefaultParagraphFont"/>
    <w:link w:val="Heading3"/>
    <w:uiPriority w:val="9"/>
    <w:semiHidden/>
    <w:rsid w:val="0090672A"/>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90672A"/>
    <w:rPr>
      <w:color w:val="954F72" w:themeColor="followedHyperlink"/>
      <w:u w:val="single"/>
    </w:rPr>
  </w:style>
  <w:style w:type="paragraph" w:styleId="Date">
    <w:name w:val="Date"/>
    <w:basedOn w:val="Normal"/>
    <w:next w:val="Normal"/>
    <w:link w:val="DateChar"/>
    <w:uiPriority w:val="99"/>
    <w:semiHidden/>
    <w:unhideWhenUsed/>
    <w:rsid w:val="00C27683"/>
  </w:style>
  <w:style w:type="character" w:customStyle="1" w:styleId="DateChar">
    <w:name w:val="Date Char"/>
    <w:basedOn w:val="DefaultParagraphFont"/>
    <w:link w:val="Date"/>
    <w:uiPriority w:val="99"/>
    <w:semiHidden/>
    <w:rsid w:val="00C27683"/>
    <w:rPr>
      <w:sz w:val="24"/>
      <w:szCs w:val="24"/>
    </w:rPr>
  </w:style>
  <w:style w:type="paragraph" w:styleId="Header">
    <w:name w:val="header"/>
    <w:basedOn w:val="Normal"/>
    <w:link w:val="HeaderChar"/>
    <w:uiPriority w:val="99"/>
    <w:unhideWhenUsed/>
    <w:rsid w:val="00A9688E"/>
    <w:pPr>
      <w:tabs>
        <w:tab w:val="center" w:pos="4680"/>
        <w:tab w:val="right" w:pos="9360"/>
      </w:tabs>
    </w:pPr>
  </w:style>
  <w:style w:type="character" w:customStyle="1" w:styleId="HeaderChar">
    <w:name w:val="Header Char"/>
    <w:basedOn w:val="DefaultParagraphFont"/>
    <w:link w:val="Header"/>
    <w:uiPriority w:val="99"/>
    <w:rsid w:val="00A9688E"/>
    <w:rPr>
      <w:sz w:val="24"/>
      <w:szCs w:val="24"/>
    </w:rPr>
  </w:style>
  <w:style w:type="paragraph" w:styleId="Footer">
    <w:name w:val="footer"/>
    <w:basedOn w:val="Normal"/>
    <w:link w:val="FooterChar"/>
    <w:uiPriority w:val="99"/>
    <w:unhideWhenUsed/>
    <w:rsid w:val="00A9688E"/>
    <w:pPr>
      <w:tabs>
        <w:tab w:val="center" w:pos="4680"/>
        <w:tab w:val="right" w:pos="9360"/>
      </w:tabs>
    </w:pPr>
  </w:style>
  <w:style w:type="character" w:customStyle="1" w:styleId="FooterChar">
    <w:name w:val="Footer Char"/>
    <w:basedOn w:val="DefaultParagraphFont"/>
    <w:link w:val="Footer"/>
    <w:uiPriority w:val="99"/>
    <w:rsid w:val="00A9688E"/>
    <w:rPr>
      <w:sz w:val="24"/>
      <w:szCs w:val="24"/>
    </w:rPr>
  </w:style>
  <w:style w:type="character" w:customStyle="1" w:styleId="Heading1Char">
    <w:name w:val="Heading 1 Char"/>
    <w:basedOn w:val="DefaultParagraphFont"/>
    <w:link w:val="Heading1"/>
    <w:uiPriority w:val="9"/>
    <w:rsid w:val="002E0A62"/>
    <w:rPr>
      <w:rFonts w:asciiTheme="majorHAnsi" w:eastAsiaTheme="majorEastAsia" w:hAnsiTheme="majorHAnsi" w:cstheme="majorBidi"/>
      <w:b/>
      <w:bCs/>
      <w:color w:val="2C6EAB" w:themeColor="accent1" w:themeShade="B5"/>
      <w:sz w:val="32"/>
      <w:szCs w:val="32"/>
    </w:rPr>
  </w:style>
  <w:style w:type="paragraph" w:styleId="BodyText">
    <w:name w:val="Body Text"/>
    <w:basedOn w:val="Normal"/>
    <w:link w:val="BodyTextChar"/>
    <w:rsid w:val="002E0A62"/>
    <w:pPr>
      <w:spacing w:after="120"/>
    </w:pPr>
    <w:rPr>
      <w:sz w:val="20"/>
      <w:szCs w:val="20"/>
    </w:rPr>
  </w:style>
  <w:style w:type="character" w:customStyle="1" w:styleId="BodyTextChar">
    <w:name w:val="Body Text Char"/>
    <w:basedOn w:val="DefaultParagraphFont"/>
    <w:link w:val="BodyText"/>
    <w:rsid w:val="002E0A62"/>
  </w:style>
  <w:style w:type="paragraph" w:customStyle="1" w:styleId="TableParagraph">
    <w:name w:val="Table Paragraph"/>
    <w:basedOn w:val="Normal"/>
    <w:uiPriority w:val="1"/>
    <w:qFormat/>
    <w:rsid w:val="002E0A62"/>
    <w:pPr>
      <w:widowControl w:val="0"/>
      <w:autoSpaceDE w:val="0"/>
      <w:autoSpaceDN w:val="0"/>
      <w:ind w:left="107"/>
    </w:pPr>
    <w:rPr>
      <w:sz w:val="22"/>
      <w:szCs w:val="22"/>
    </w:rPr>
  </w:style>
  <w:style w:type="table" w:customStyle="1" w:styleId="GridTable4-Accent51">
    <w:name w:val="Grid Table 4 - Accent 51"/>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2">
    <w:name w:val="Grid Table 4 - Accent 52"/>
    <w:basedOn w:val="TableNormal"/>
    <w:uiPriority w:val="49"/>
    <w:rsid w:val="00B80DD3"/>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accent-color">
    <w:name w:val="accent-color"/>
    <w:basedOn w:val="Normal"/>
    <w:rsid w:val="00BD6EE6"/>
    <w:pPr>
      <w:spacing w:before="100" w:beforeAutospacing="1" w:after="100" w:afterAutospacing="1"/>
    </w:pPr>
    <w:rPr>
      <w:lang w:eastAsia="zh-CN"/>
    </w:rPr>
  </w:style>
  <w:style w:type="character" w:customStyle="1" w:styleId="Heading2Char">
    <w:name w:val="Heading 2 Char"/>
    <w:basedOn w:val="DefaultParagraphFont"/>
    <w:link w:val="Heading2"/>
    <w:uiPriority w:val="9"/>
    <w:semiHidden/>
    <w:rsid w:val="00E041EF"/>
    <w:rPr>
      <w:rFonts w:asciiTheme="majorHAnsi" w:eastAsiaTheme="majorEastAsia" w:hAnsiTheme="majorHAnsi" w:cstheme="majorBidi"/>
      <w:color w:val="2E74B5" w:themeColor="accent1" w:themeShade="BF"/>
      <w:sz w:val="26"/>
      <w:szCs w:val="26"/>
    </w:rPr>
  </w:style>
  <w:style w:type="character" w:customStyle="1" w:styleId="apple-converted-space">
    <w:name w:val="apple-converted-space"/>
    <w:basedOn w:val="DefaultParagraphFont"/>
    <w:rsid w:val="00664AA6"/>
  </w:style>
  <w:style w:type="table" w:styleId="GridTable4-Accent5">
    <w:name w:val="Grid Table 4 Accent 5"/>
    <w:basedOn w:val="TableNormal"/>
    <w:uiPriority w:val="49"/>
    <w:rsid w:val="00A97CDD"/>
    <w:rPr>
      <w:rFonts w:ascii="Arial" w:eastAsia="SimSun" w:hAnsi="Arial"/>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eGrid">
    <w:name w:val="Table Grid"/>
    <w:basedOn w:val="TableNormal"/>
    <w:uiPriority w:val="39"/>
    <w:rsid w:val="000B14A3"/>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B22E52"/>
    <w:rPr>
      <w:color w:val="605E5C"/>
      <w:shd w:val="clear" w:color="auto" w:fill="E1DFDD"/>
    </w:rPr>
  </w:style>
  <w:style w:type="paragraph" w:styleId="FootnoteText">
    <w:name w:val="footnote text"/>
    <w:basedOn w:val="Normal"/>
    <w:link w:val="FootnoteTextChar"/>
    <w:uiPriority w:val="99"/>
    <w:semiHidden/>
    <w:unhideWhenUsed/>
    <w:rsid w:val="00FF44C1"/>
    <w:rPr>
      <w:sz w:val="20"/>
      <w:szCs w:val="20"/>
      <w:lang w:eastAsia="ko-KR"/>
    </w:rPr>
  </w:style>
  <w:style w:type="character" w:customStyle="1" w:styleId="FootnoteTextChar">
    <w:name w:val="Footnote Text Char"/>
    <w:basedOn w:val="DefaultParagraphFont"/>
    <w:link w:val="FootnoteText"/>
    <w:uiPriority w:val="99"/>
    <w:semiHidden/>
    <w:rsid w:val="00FF44C1"/>
    <w:rPr>
      <w:lang w:eastAsia="ko-KR"/>
    </w:rPr>
  </w:style>
  <w:style w:type="character" w:styleId="FootnoteReference">
    <w:name w:val="footnote reference"/>
    <w:basedOn w:val="DefaultParagraphFont"/>
    <w:uiPriority w:val="99"/>
    <w:semiHidden/>
    <w:unhideWhenUsed/>
    <w:rsid w:val="00FF44C1"/>
    <w:rPr>
      <w:vertAlign w:val="superscript"/>
    </w:rPr>
  </w:style>
  <w:style w:type="table" w:customStyle="1" w:styleId="TableGrid1">
    <w:name w:val="Table Grid1"/>
    <w:basedOn w:val="TableNormal"/>
    <w:next w:val="TableGrid"/>
    <w:uiPriority w:val="39"/>
    <w:rsid w:val="001E09B6"/>
    <w:rPr>
      <w:rFonts w:asciiTheme="minorHAnsi" w:eastAsiaTheme="minorEastAsia" w:hAnsiTheme="minorHAnsi" w:cstheme="minorBid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253917">
      <w:bodyDiv w:val="1"/>
      <w:marLeft w:val="0"/>
      <w:marRight w:val="0"/>
      <w:marTop w:val="0"/>
      <w:marBottom w:val="0"/>
      <w:divBdr>
        <w:top w:val="none" w:sz="0" w:space="0" w:color="auto"/>
        <w:left w:val="none" w:sz="0" w:space="0" w:color="auto"/>
        <w:bottom w:val="none" w:sz="0" w:space="0" w:color="auto"/>
        <w:right w:val="none" w:sz="0" w:space="0" w:color="auto"/>
      </w:divBdr>
    </w:div>
    <w:div w:id="435641752">
      <w:bodyDiv w:val="1"/>
      <w:marLeft w:val="0"/>
      <w:marRight w:val="0"/>
      <w:marTop w:val="0"/>
      <w:marBottom w:val="0"/>
      <w:divBdr>
        <w:top w:val="none" w:sz="0" w:space="0" w:color="auto"/>
        <w:left w:val="none" w:sz="0" w:space="0" w:color="auto"/>
        <w:bottom w:val="none" w:sz="0" w:space="0" w:color="auto"/>
        <w:right w:val="none" w:sz="0" w:space="0" w:color="auto"/>
      </w:divBdr>
    </w:div>
    <w:div w:id="650449838">
      <w:bodyDiv w:val="1"/>
      <w:marLeft w:val="0"/>
      <w:marRight w:val="0"/>
      <w:marTop w:val="0"/>
      <w:marBottom w:val="0"/>
      <w:divBdr>
        <w:top w:val="none" w:sz="0" w:space="0" w:color="auto"/>
        <w:left w:val="none" w:sz="0" w:space="0" w:color="auto"/>
        <w:bottom w:val="none" w:sz="0" w:space="0" w:color="auto"/>
        <w:right w:val="none" w:sz="0" w:space="0" w:color="auto"/>
      </w:divBdr>
    </w:div>
    <w:div w:id="698286159">
      <w:bodyDiv w:val="1"/>
      <w:marLeft w:val="0"/>
      <w:marRight w:val="0"/>
      <w:marTop w:val="0"/>
      <w:marBottom w:val="0"/>
      <w:divBdr>
        <w:top w:val="none" w:sz="0" w:space="0" w:color="auto"/>
        <w:left w:val="none" w:sz="0" w:space="0" w:color="auto"/>
        <w:bottom w:val="none" w:sz="0" w:space="0" w:color="auto"/>
        <w:right w:val="none" w:sz="0" w:space="0" w:color="auto"/>
      </w:divBdr>
    </w:div>
    <w:div w:id="826747929">
      <w:bodyDiv w:val="1"/>
      <w:marLeft w:val="0"/>
      <w:marRight w:val="0"/>
      <w:marTop w:val="0"/>
      <w:marBottom w:val="0"/>
      <w:divBdr>
        <w:top w:val="none" w:sz="0" w:space="0" w:color="auto"/>
        <w:left w:val="none" w:sz="0" w:space="0" w:color="auto"/>
        <w:bottom w:val="none" w:sz="0" w:space="0" w:color="auto"/>
        <w:right w:val="none" w:sz="0" w:space="0" w:color="auto"/>
      </w:divBdr>
    </w:div>
    <w:div w:id="954139867">
      <w:bodyDiv w:val="1"/>
      <w:marLeft w:val="0"/>
      <w:marRight w:val="0"/>
      <w:marTop w:val="0"/>
      <w:marBottom w:val="0"/>
      <w:divBdr>
        <w:top w:val="none" w:sz="0" w:space="0" w:color="auto"/>
        <w:left w:val="none" w:sz="0" w:space="0" w:color="auto"/>
        <w:bottom w:val="none" w:sz="0" w:space="0" w:color="auto"/>
        <w:right w:val="none" w:sz="0" w:space="0" w:color="auto"/>
      </w:divBdr>
    </w:div>
    <w:div w:id="1111360095">
      <w:bodyDiv w:val="1"/>
      <w:marLeft w:val="0"/>
      <w:marRight w:val="0"/>
      <w:marTop w:val="0"/>
      <w:marBottom w:val="0"/>
      <w:divBdr>
        <w:top w:val="none" w:sz="0" w:space="0" w:color="auto"/>
        <w:left w:val="none" w:sz="0" w:space="0" w:color="auto"/>
        <w:bottom w:val="none" w:sz="0" w:space="0" w:color="auto"/>
        <w:right w:val="none" w:sz="0" w:space="0" w:color="auto"/>
      </w:divBdr>
    </w:div>
    <w:div w:id="1236546600">
      <w:bodyDiv w:val="1"/>
      <w:marLeft w:val="0"/>
      <w:marRight w:val="0"/>
      <w:marTop w:val="0"/>
      <w:marBottom w:val="0"/>
      <w:divBdr>
        <w:top w:val="none" w:sz="0" w:space="0" w:color="auto"/>
        <w:left w:val="none" w:sz="0" w:space="0" w:color="auto"/>
        <w:bottom w:val="none" w:sz="0" w:space="0" w:color="auto"/>
        <w:right w:val="none" w:sz="0" w:space="0" w:color="auto"/>
      </w:divBdr>
    </w:div>
    <w:div w:id="1248149957">
      <w:bodyDiv w:val="1"/>
      <w:marLeft w:val="0"/>
      <w:marRight w:val="0"/>
      <w:marTop w:val="0"/>
      <w:marBottom w:val="0"/>
      <w:divBdr>
        <w:top w:val="none" w:sz="0" w:space="0" w:color="auto"/>
        <w:left w:val="none" w:sz="0" w:space="0" w:color="auto"/>
        <w:bottom w:val="none" w:sz="0" w:space="0" w:color="auto"/>
        <w:right w:val="none" w:sz="0" w:space="0" w:color="auto"/>
      </w:divBdr>
    </w:div>
    <w:div w:id="1292395976">
      <w:bodyDiv w:val="1"/>
      <w:marLeft w:val="0"/>
      <w:marRight w:val="0"/>
      <w:marTop w:val="0"/>
      <w:marBottom w:val="0"/>
      <w:divBdr>
        <w:top w:val="none" w:sz="0" w:space="0" w:color="auto"/>
        <w:left w:val="none" w:sz="0" w:space="0" w:color="auto"/>
        <w:bottom w:val="none" w:sz="0" w:space="0" w:color="auto"/>
        <w:right w:val="none" w:sz="0" w:space="0" w:color="auto"/>
      </w:divBdr>
      <w:divsChild>
        <w:div w:id="389696729">
          <w:marLeft w:val="0"/>
          <w:marRight w:val="0"/>
          <w:marTop w:val="0"/>
          <w:marBottom w:val="0"/>
          <w:divBdr>
            <w:top w:val="none" w:sz="0" w:space="0" w:color="auto"/>
            <w:left w:val="none" w:sz="0" w:space="0" w:color="auto"/>
            <w:bottom w:val="none" w:sz="0" w:space="0" w:color="auto"/>
            <w:right w:val="none" w:sz="0" w:space="0" w:color="auto"/>
          </w:divBdr>
          <w:divsChild>
            <w:div w:id="1495295070">
              <w:marLeft w:val="0"/>
              <w:marRight w:val="0"/>
              <w:marTop w:val="0"/>
              <w:marBottom w:val="0"/>
              <w:divBdr>
                <w:top w:val="none" w:sz="0" w:space="0" w:color="auto"/>
                <w:left w:val="none" w:sz="0" w:space="0" w:color="auto"/>
                <w:bottom w:val="none" w:sz="0" w:space="0" w:color="auto"/>
                <w:right w:val="none" w:sz="0" w:space="0" w:color="auto"/>
              </w:divBdr>
              <w:divsChild>
                <w:div w:id="700472569">
                  <w:marLeft w:val="0"/>
                  <w:marRight w:val="0"/>
                  <w:marTop w:val="0"/>
                  <w:marBottom w:val="0"/>
                  <w:divBdr>
                    <w:top w:val="none" w:sz="0" w:space="0" w:color="auto"/>
                    <w:left w:val="none" w:sz="0" w:space="0" w:color="auto"/>
                    <w:bottom w:val="none" w:sz="0" w:space="0" w:color="auto"/>
                    <w:right w:val="none" w:sz="0" w:space="0" w:color="auto"/>
                  </w:divBdr>
                  <w:divsChild>
                    <w:div w:id="1046876042">
                      <w:marLeft w:val="0"/>
                      <w:marRight w:val="0"/>
                      <w:marTop w:val="0"/>
                      <w:marBottom w:val="0"/>
                      <w:divBdr>
                        <w:top w:val="none" w:sz="0" w:space="0" w:color="auto"/>
                        <w:left w:val="none" w:sz="0" w:space="0" w:color="auto"/>
                        <w:bottom w:val="none" w:sz="0" w:space="0" w:color="auto"/>
                        <w:right w:val="none" w:sz="0" w:space="0" w:color="auto"/>
                      </w:divBdr>
                      <w:divsChild>
                        <w:div w:id="1287001858">
                          <w:marLeft w:val="0"/>
                          <w:marRight w:val="0"/>
                          <w:marTop w:val="0"/>
                          <w:marBottom w:val="0"/>
                          <w:divBdr>
                            <w:top w:val="none" w:sz="0" w:space="0" w:color="auto"/>
                            <w:left w:val="none" w:sz="0" w:space="0" w:color="auto"/>
                            <w:bottom w:val="none" w:sz="0" w:space="0" w:color="auto"/>
                            <w:right w:val="none" w:sz="0" w:space="0" w:color="auto"/>
                          </w:divBdr>
                          <w:divsChild>
                            <w:div w:id="2110084374">
                              <w:marLeft w:val="0"/>
                              <w:marRight w:val="0"/>
                              <w:marTop w:val="0"/>
                              <w:marBottom w:val="0"/>
                              <w:divBdr>
                                <w:top w:val="none" w:sz="0" w:space="0" w:color="auto"/>
                                <w:left w:val="none" w:sz="0" w:space="0" w:color="auto"/>
                                <w:bottom w:val="none" w:sz="0" w:space="0" w:color="auto"/>
                                <w:right w:val="none" w:sz="0" w:space="0" w:color="auto"/>
                              </w:divBdr>
                              <w:divsChild>
                                <w:div w:id="32814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1786533">
      <w:bodyDiv w:val="1"/>
      <w:marLeft w:val="0"/>
      <w:marRight w:val="0"/>
      <w:marTop w:val="0"/>
      <w:marBottom w:val="0"/>
      <w:divBdr>
        <w:top w:val="none" w:sz="0" w:space="0" w:color="auto"/>
        <w:left w:val="none" w:sz="0" w:space="0" w:color="auto"/>
        <w:bottom w:val="none" w:sz="0" w:space="0" w:color="auto"/>
        <w:right w:val="none" w:sz="0" w:space="0" w:color="auto"/>
      </w:divBdr>
    </w:div>
    <w:div w:id="1383290843">
      <w:bodyDiv w:val="1"/>
      <w:marLeft w:val="0"/>
      <w:marRight w:val="0"/>
      <w:marTop w:val="0"/>
      <w:marBottom w:val="0"/>
      <w:divBdr>
        <w:top w:val="none" w:sz="0" w:space="0" w:color="auto"/>
        <w:left w:val="none" w:sz="0" w:space="0" w:color="auto"/>
        <w:bottom w:val="none" w:sz="0" w:space="0" w:color="auto"/>
        <w:right w:val="none" w:sz="0" w:space="0" w:color="auto"/>
      </w:divBdr>
    </w:div>
    <w:div w:id="1481384265">
      <w:bodyDiv w:val="1"/>
      <w:marLeft w:val="0"/>
      <w:marRight w:val="0"/>
      <w:marTop w:val="0"/>
      <w:marBottom w:val="0"/>
      <w:divBdr>
        <w:top w:val="none" w:sz="0" w:space="0" w:color="auto"/>
        <w:left w:val="none" w:sz="0" w:space="0" w:color="auto"/>
        <w:bottom w:val="none" w:sz="0" w:space="0" w:color="auto"/>
        <w:right w:val="none" w:sz="0" w:space="0" w:color="auto"/>
      </w:divBdr>
    </w:div>
    <w:div w:id="1659189959">
      <w:bodyDiv w:val="1"/>
      <w:marLeft w:val="0"/>
      <w:marRight w:val="0"/>
      <w:marTop w:val="0"/>
      <w:marBottom w:val="0"/>
      <w:divBdr>
        <w:top w:val="none" w:sz="0" w:space="0" w:color="auto"/>
        <w:left w:val="none" w:sz="0" w:space="0" w:color="auto"/>
        <w:bottom w:val="none" w:sz="0" w:space="0" w:color="auto"/>
        <w:right w:val="none" w:sz="0" w:space="0" w:color="auto"/>
      </w:divBdr>
    </w:div>
    <w:div w:id="1692996184">
      <w:bodyDiv w:val="1"/>
      <w:marLeft w:val="0"/>
      <w:marRight w:val="0"/>
      <w:marTop w:val="0"/>
      <w:marBottom w:val="0"/>
      <w:divBdr>
        <w:top w:val="none" w:sz="0" w:space="0" w:color="auto"/>
        <w:left w:val="none" w:sz="0" w:space="0" w:color="auto"/>
        <w:bottom w:val="none" w:sz="0" w:space="0" w:color="auto"/>
        <w:right w:val="none" w:sz="0" w:space="0" w:color="auto"/>
      </w:divBdr>
    </w:div>
    <w:div w:id="1699352279">
      <w:bodyDiv w:val="1"/>
      <w:marLeft w:val="0"/>
      <w:marRight w:val="0"/>
      <w:marTop w:val="0"/>
      <w:marBottom w:val="0"/>
      <w:divBdr>
        <w:top w:val="none" w:sz="0" w:space="0" w:color="auto"/>
        <w:left w:val="none" w:sz="0" w:space="0" w:color="auto"/>
        <w:bottom w:val="none" w:sz="0" w:space="0" w:color="auto"/>
        <w:right w:val="none" w:sz="0" w:space="0" w:color="auto"/>
      </w:divBdr>
    </w:div>
    <w:div w:id="1804034892">
      <w:bodyDiv w:val="1"/>
      <w:marLeft w:val="0"/>
      <w:marRight w:val="0"/>
      <w:marTop w:val="0"/>
      <w:marBottom w:val="0"/>
      <w:divBdr>
        <w:top w:val="none" w:sz="0" w:space="0" w:color="auto"/>
        <w:left w:val="none" w:sz="0" w:space="0" w:color="auto"/>
        <w:bottom w:val="none" w:sz="0" w:space="0" w:color="auto"/>
        <w:right w:val="none" w:sz="0" w:space="0" w:color="auto"/>
      </w:divBdr>
    </w:div>
    <w:div w:id="1827816002">
      <w:bodyDiv w:val="1"/>
      <w:marLeft w:val="0"/>
      <w:marRight w:val="0"/>
      <w:marTop w:val="0"/>
      <w:marBottom w:val="0"/>
      <w:divBdr>
        <w:top w:val="none" w:sz="0" w:space="0" w:color="auto"/>
        <w:left w:val="none" w:sz="0" w:space="0" w:color="auto"/>
        <w:bottom w:val="none" w:sz="0" w:space="0" w:color="auto"/>
        <w:right w:val="none" w:sz="0" w:space="0" w:color="auto"/>
      </w:divBdr>
    </w:div>
    <w:div w:id="1878619902">
      <w:bodyDiv w:val="1"/>
      <w:marLeft w:val="0"/>
      <w:marRight w:val="0"/>
      <w:marTop w:val="0"/>
      <w:marBottom w:val="0"/>
      <w:divBdr>
        <w:top w:val="none" w:sz="0" w:space="0" w:color="auto"/>
        <w:left w:val="none" w:sz="0" w:space="0" w:color="auto"/>
        <w:bottom w:val="none" w:sz="0" w:space="0" w:color="auto"/>
        <w:right w:val="none" w:sz="0" w:space="0" w:color="auto"/>
      </w:divBdr>
    </w:div>
    <w:div w:id="1949577557">
      <w:bodyDiv w:val="1"/>
      <w:marLeft w:val="0"/>
      <w:marRight w:val="0"/>
      <w:marTop w:val="0"/>
      <w:marBottom w:val="0"/>
      <w:divBdr>
        <w:top w:val="none" w:sz="0" w:space="0" w:color="auto"/>
        <w:left w:val="none" w:sz="0" w:space="0" w:color="auto"/>
        <w:bottom w:val="none" w:sz="0" w:space="0" w:color="auto"/>
        <w:right w:val="none" w:sz="0" w:space="0" w:color="auto"/>
      </w:divBdr>
    </w:div>
    <w:div w:id="2012759751">
      <w:bodyDiv w:val="1"/>
      <w:marLeft w:val="0"/>
      <w:marRight w:val="0"/>
      <w:marTop w:val="0"/>
      <w:marBottom w:val="0"/>
      <w:divBdr>
        <w:top w:val="none" w:sz="0" w:space="0" w:color="auto"/>
        <w:left w:val="none" w:sz="0" w:space="0" w:color="auto"/>
        <w:bottom w:val="none" w:sz="0" w:space="0" w:color="auto"/>
        <w:right w:val="none" w:sz="0" w:space="0" w:color="auto"/>
      </w:divBdr>
    </w:div>
    <w:div w:id="210838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hrae-org.zoom.us/j/98117536425?pwd=MEtxOVliVURMYnhWVU5DZkF1VmtUdz09" TargetMode="External"/><Relationship Id="rId18" Type="http://schemas.openxmlformats.org/officeDocument/2006/relationships/hyperlink" Target="https://ashrae-org.zoom.us/j/93837903776?pwd=bm5qS1dMMmFSTyszaFcxWHZPK1JXQT09" TargetMode="External"/><Relationship Id="rId26" Type="http://schemas.openxmlformats.org/officeDocument/2006/relationships/hyperlink" Target="https://ashrae-org.zoom.us/u/aend4PQmJv" TargetMode="External"/><Relationship Id="rId39" Type="http://schemas.openxmlformats.org/officeDocument/2006/relationships/image" Target="media/image5.emf"/><Relationship Id="rId21" Type="http://schemas.openxmlformats.org/officeDocument/2006/relationships/hyperlink" Target="https://ashrae-org.zoom.us/j/91953763313?pwd=NVUwdUhZa1B5Vys0NHZURENTVFJNZz09" TargetMode="External"/><Relationship Id="rId34" Type="http://schemas.openxmlformats.org/officeDocument/2006/relationships/hyperlink" Target="https://events.rdmobile.com/Sessions/Index/13767" TargetMode="External"/><Relationship Id="rId42" Type="http://schemas.openxmlformats.org/officeDocument/2006/relationships/hyperlink" Target="mailto:SHackel@slipstreaminc.org" TargetMode="External"/><Relationship Id="rId47" Type="http://schemas.openxmlformats.org/officeDocument/2006/relationships/hyperlink" Target="%20%20%20https://www.ashrae.org/about/news/2020/ashrae-recognizes-outstanding-achievements-of-members-at-the-2020-winter-conference" TargetMode="External"/><Relationship Id="rId50"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ashrae-org.zoom.us/j/97064340065?pwd=OERJZ2pxVVJSclVtVGN0VWpEZzlPdz09" TargetMode="External"/><Relationship Id="rId29" Type="http://schemas.openxmlformats.org/officeDocument/2006/relationships/hyperlink" Target="https://docs.google.com/spreadsheets/d/1aLr9EfaPT0DD55RiIXyVwdLHb2hoqDuM9DDVeYZT7Aw/edit" TargetMode="External"/><Relationship Id="rId11" Type="http://schemas.openxmlformats.org/officeDocument/2006/relationships/hyperlink" Target="https://ashrae-org.zoom.us/j/91953763313?pwd=NVUwdUhZa1B5Vys0NHZURENTVFJNZz09" TargetMode="External"/><Relationship Id="rId24" Type="http://schemas.openxmlformats.org/officeDocument/2006/relationships/hyperlink" Target="mailto:TC0705@ashrae.net" TargetMode="External"/><Relationship Id="rId32" Type="http://schemas.openxmlformats.org/officeDocument/2006/relationships/hyperlink" Target="https://docs.google.com/spreadsheets/d/1aLr9EfaPT0DD55RiIXyVwdLHb2hoqDuM9DDVeYZT7Aw/edit?usp=sharing" TargetMode="External"/><Relationship Id="rId37" Type="http://schemas.openxmlformats.org/officeDocument/2006/relationships/hyperlink" Target="https://ashrae-org.zoom.us/j/93837903776?pwd=bm5qS1dMMmFSTyszaFcxWHZPK1JXQT09" TargetMode="External"/><Relationship Id="rId40" Type="http://schemas.openxmlformats.org/officeDocument/2006/relationships/image" Target="media/image6.emf"/><Relationship Id="rId45" Type="http://schemas.openxmlformats.org/officeDocument/2006/relationships/hyperlink" Target="mailto:rwatson@sshcinc.com" TargetMode="External"/><Relationship Id="rId5" Type="http://schemas.openxmlformats.org/officeDocument/2006/relationships/footnotes" Target="footnotes.xml"/><Relationship Id="rId15" Type="http://schemas.openxmlformats.org/officeDocument/2006/relationships/hyperlink" Target="https://urldefense.proofpoint.com/v2/url?u=https-3A__teams.microsoft.com_l_meetup-2Djoin_19-253ameeting-5FMjhkY2IxNmEtYWI5YS00YzAyLWE1ZDItYmIzNzMwMzRkNDUx-2540thread.v2_0-3Fcontext-3D-257b-2522Tid-2522-253a-252214e9186d-2Db92e-2D4c6d-2Db3d6-2D54b54c168413-2522-252c-2522Oid-2522-253a-25222fb3cbd9-2D583f-2D446e-2D9332-2Dda0c2b6fbea1-2522-257d&amp;d=DwMFAg&amp;c=Cu5g146wZdoqVuKpTNsYHeFX_rg6kWhlkLF8Eft-wwo&amp;r=aoHmTu7EX8iC3OjwXZZbHQ&amp;m=WctwxZ7SHydZ4RcFJu62picvh2TDD-1ZUmImhgkSpmc&amp;s=nN13lk7poeLd54VJFoao1B3CyD3Y8ckjIgbcqj8Pqho&amp;e=" TargetMode="External"/><Relationship Id="rId23" Type="http://schemas.openxmlformats.org/officeDocument/2006/relationships/hyperlink" Target="https://www.ashrae.org/about-ashrae/ashrae-code-of-ethics" TargetMode="External"/><Relationship Id="rId28" Type="http://schemas.openxmlformats.org/officeDocument/2006/relationships/image" Target="media/image3.png"/><Relationship Id="rId36" Type="http://schemas.openxmlformats.org/officeDocument/2006/relationships/hyperlink" Target="mailto:costa.kapsis@uwaterloo.ca"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ashrae-org.zoom.us/j/92908393542?pwd=dGhxVUFKL1Irem1nM2trRUFmSVdrUT09" TargetMode="External"/><Relationship Id="rId31" Type="http://schemas.openxmlformats.org/officeDocument/2006/relationships/hyperlink" Target="https://ashrae-org.zoom.us/j/97064340065?pwd=OERJZ2pxVVJSclVtVGN0VWpEZzlPdz09" TargetMode="External"/><Relationship Id="rId44" Type="http://schemas.openxmlformats.org/officeDocument/2006/relationships/hyperlink" Target="mailto:lublinerm@energy.wsu.edu" TargetMode="External"/><Relationship Id="rId4" Type="http://schemas.openxmlformats.org/officeDocument/2006/relationships/webSettings" Target="webSettings.xml"/><Relationship Id="rId9" Type="http://schemas.openxmlformats.org/officeDocument/2006/relationships/hyperlink" Target="mailto:SH7@ashrae.net" TargetMode="External"/><Relationship Id="rId14" Type="http://schemas.openxmlformats.org/officeDocument/2006/relationships/hyperlink" Target="https://ashrae-org.zoom.us/j/93146567419?pwd=VFhCZm9DYVIxVml0OStqKzhRNHFjdz09" TargetMode="External"/><Relationship Id="rId22" Type="http://schemas.openxmlformats.org/officeDocument/2006/relationships/hyperlink" Target="mailto:cruch@ibgroupdynamics.com" TargetMode="External"/><Relationship Id="rId27" Type="http://schemas.openxmlformats.org/officeDocument/2006/relationships/hyperlink" Target="https://ashrae-org.zoom.us/u/a8ke5bz0l" TargetMode="External"/><Relationship Id="rId30" Type="http://schemas.openxmlformats.org/officeDocument/2006/relationships/hyperlink" Target="https://www.ashrae.org/conferences/2021-annual-conference-phoenix" TargetMode="External"/><Relationship Id="rId35" Type="http://schemas.openxmlformats.org/officeDocument/2006/relationships/hyperlink" Target="https://www.ashrae.org/file%20library/conferences/winter%20conference/program-book-12-22-20-v2-.pdf" TargetMode="External"/><Relationship Id="rId43" Type="http://schemas.openxmlformats.org/officeDocument/2006/relationships/hyperlink" Target="mailto:laura.towsley@rycom.com" TargetMode="External"/><Relationship Id="rId48" Type="http://schemas.openxmlformats.org/officeDocument/2006/relationships/footer" Target="footer2.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ashrae-org.zoom.us/j/94468508923?pwd=N0tCQlZ1YmpSbzAxdjl3NnVOOEFUUT09" TargetMode="External"/><Relationship Id="rId17" Type="http://schemas.openxmlformats.org/officeDocument/2006/relationships/hyperlink" Target="https://ashrae-org.zoom.us/j/99176105572?pwd=dDR2aDlWM1NUWUhmMTdHcGpXZFVUQT09" TargetMode="External"/><Relationship Id="rId25" Type="http://schemas.openxmlformats.org/officeDocument/2006/relationships/hyperlink" Target="https://ashrae-org.zoom.us/j/94468508923?pwd=N0tCQlZ1YmpSbzAxdjl3NnVOOEFUUT09" TargetMode="External"/><Relationship Id="rId33" Type="http://schemas.openxmlformats.org/officeDocument/2006/relationships/hyperlink" Target="https://events.rdmobile.com/Sessions/Index/13767" TargetMode="External"/><Relationship Id="rId38" Type="http://schemas.openxmlformats.org/officeDocument/2006/relationships/image" Target="media/image4.emf"/><Relationship Id="rId46" Type="http://schemas.openxmlformats.org/officeDocument/2006/relationships/hyperlink" Target="mailto:Matt.vargo@carrier.utc.com" TargetMode="External"/><Relationship Id="rId20" Type="http://schemas.openxmlformats.org/officeDocument/2006/relationships/hyperlink" Target="https://ashrae-org.zoom.us/j/95010808248?pwd=dXN2d3hPRlBNRG56WnVkUThCTWNwUT09" TargetMode="External"/><Relationship Id="rId41" Type="http://schemas.openxmlformats.org/officeDocument/2006/relationships/hyperlink" Target="https://ashrae-org.zoom.us/j/92908393542?pwd=dGhxVUFKL1Irem1nM2trRUFmSVdrUT0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11148</Words>
  <Characters>63544</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ASHRAE TC 7</vt:lpstr>
    </vt:vector>
  </TitlesOfParts>
  <Company>Battelle PNNL</Company>
  <LinksUpToDate>false</LinksUpToDate>
  <CharactersWithSpaces>74543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 7</dc:title>
  <dc:creator>MRB</dc:creator>
  <cp:lastModifiedBy>David Yuill</cp:lastModifiedBy>
  <cp:revision>2</cp:revision>
  <cp:lastPrinted>2018-06-06T13:24:00Z</cp:lastPrinted>
  <dcterms:created xsi:type="dcterms:W3CDTF">2021-03-22T13:53:00Z</dcterms:created>
  <dcterms:modified xsi:type="dcterms:W3CDTF">2021-03-22T13:53:00Z</dcterms:modified>
</cp:coreProperties>
</file>