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239" w:rsidRPr="00C82239" w:rsidRDefault="00C82239" w:rsidP="001D3C79">
      <w:pPr>
        <w:jc w:val="center"/>
      </w:pPr>
      <w:bookmarkStart w:id="0" w:name="_GoBack"/>
      <w:bookmarkEnd w:id="0"/>
    </w:p>
    <w:p w:rsidR="00830915" w:rsidRDefault="009B5143" w:rsidP="001D3C79">
      <w:pPr>
        <w:jc w:val="center"/>
        <w:rPr>
          <w:b/>
          <w:u w:val="single"/>
        </w:rPr>
      </w:pPr>
      <w:r>
        <w:rPr>
          <w:b/>
          <w:u w:val="single"/>
        </w:rPr>
        <w:t>MINUTES</w:t>
      </w:r>
    </w:p>
    <w:p w:rsidR="001D3C79" w:rsidRDefault="001D3C79" w:rsidP="001D3C79">
      <w:pPr>
        <w:jc w:val="center"/>
        <w:rPr>
          <w:b/>
          <w:u w:val="single"/>
        </w:rPr>
      </w:pPr>
    </w:p>
    <w:p w:rsidR="001D3C79" w:rsidRDefault="001D3C79" w:rsidP="001D3C79">
      <w:pPr>
        <w:jc w:val="center"/>
      </w:pPr>
      <w:r>
        <w:t xml:space="preserve">Monday, </w:t>
      </w:r>
      <w:r w:rsidR="00CC0039">
        <w:t>June</w:t>
      </w:r>
      <w:r w:rsidR="00BA09AD">
        <w:t xml:space="preserve"> </w:t>
      </w:r>
      <w:r w:rsidR="00CC0039">
        <w:t>26</w:t>
      </w:r>
      <w:r w:rsidR="00BA09AD">
        <w:t>, 201</w:t>
      </w:r>
      <w:r w:rsidR="004120D8">
        <w:t>7</w:t>
      </w:r>
      <w:r>
        <w:t xml:space="preserve"> Meeting of the</w:t>
      </w:r>
    </w:p>
    <w:p w:rsidR="001D3C79" w:rsidRDefault="001D3C79" w:rsidP="001D3C79">
      <w:pPr>
        <w:jc w:val="center"/>
        <w:rPr>
          <w:b/>
        </w:rPr>
      </w:pPr>
      <w:r>
        <w:rPr>
          <w:b/>
        </w:rPr>
        <w:t>ASHRAE Technical Committee (TC) 10.6, Transport Refrigeration</w:t>
      </w:r>
    </w:p>
    <w:p w:rsidR="00CC0039" w:rsidRDefault="00CC0039" w:rsidP="004655C0">
      <w:pPr>
        <w:jc w:val="center"/>
      </w:pPr>
      <w:r w:rsidRPr="00CC0039">
        <w:t>Long Beach Convention and Entertainment Center (LBCC)</w:t>
      </w:r>
    </w:p>
    <w:p w:rsidR="00CC0039" w:rsidRDefault="00CC0039" w:rsidP="004655C0">
      <w:pPr>
        <w:jc w:val="center"/>
      </w:pPr>
      <w:r w:rsidRPr="00CC0039">
        <w:t>300 E Ocean Blvd, Long Beach, CA 90802</w:t>
      </w:r>
    </w:p>
    <w:p w:rsidR="001D3C79" w:rsidRDefault="001D3C79" w:rsidP="001D3C79">
      <w:pPr>
        <w:jc w:val="center"/>
      </w:pPr>
      <w:r>
        <w:t xml:space="preserve">Meeting Room: </w:t>
      </w:r>
      <w:r w:rsidR="00CC0039">
        <w:t>Seaside 3B</w:t>
      </w:r>
    </w:p>
    <w:p w:rsidR="0074524E" w:rsidRDefault="001D3C79" w:rsidP="002C0932">
      <w:pPr>
        <w:jc w:val="center"/>
      </w:pPr>
      <w:r>
        <w:t xml:space="preserve">Time:  4:45 – 7:00 </w:t>
      </w:r>
      <w:r w:rsidR="004120D8">
        <w:t>pm</w:t>
      </w:r>
    </w:p>
    <w:p w:rsidR="001D3C79" w:rsidRDefault="001D3C79" w:rsidP="001D3C79">
      <w:pPr>
        <w:jc w:val="center"/>
      </w:pPr>
    </w:p>
    <w:p w:rsidR="002E507B" w:rsidRDefault="002E507B" w:rsidP="001D3C79">
      <w:pPr>
        <w:jc w:val="center"/>
      </w:pPr>
    </w:p>
    <w:p w:rsidR="007A2E39" w:rsidRPr="009F0633" w:rsidRDefault="001D3C79" w:rsidP="009F0633">
      <w:pPr>
        <w:numPr>
          <w:ilvl w:val="0"/>
          <w:numId w:val="25"/>
        </w:numPr>
        <w:spacing w:after="240"/>
        <w:jc w:val="both"/>
        <w:rPr>
          <w:b/>
        </w:rPr>
      </w:pPr>
      <w:r>
        <w:rPr>
          <w:b/>
        </w:rPr>
        <w:t xml:space="preserve">CALL TO ORDER </w:t>
      </w:r>
      <w:r w:rsidRPr="00574B31">
        <w:t>(</w:t>
      </w:r>
      <w:r w:rsidR="00377DEB">
        <w:t xml:space="preserve">Vice </w:t>
      </w:r>
      <w:r>
        <w:t>Chair</w:t>
      </w:r>
      <w:r w:rsidR="00377DEB">
        <w:t xml:space="preserve"> Ciara Poolman</w:t>
      </w:r>
      <w:r w:rsidRPr="00574B31">
        <w:t>)</w:t>
      </w:r>
    </w:p>
    <w:p w:rsidR="007A2E39" w:rsidRPr="0076651F" w:rsidRDefault="007A2E39" w:rsidP="007A2E39">
      <w:pPr>
        <w:numPr>
          <w:ilvl w:val="1"/>
          <w:numId w:val="1"/>
        </w:numPr>
        <w:spacing w:after="240"/>
        <w:jc w:val="both"/>
        <w:rPr>
          <w:u w:val="single"/>
        </w:rPr>
      </w:pPr>
      <w:r>
        <w:rPr>
          <w:u w:val="single"/>
        </w:rPr>
        <w:t>ASHRAE Code of Ethics C</w:t>
      </w:r>
      <w:r w:rsidR="0016128C">
        <w:rPr>
          <w:u w:val="single"/>
        </w:rPr>
        <w:t>ommi</w:t>
      </w:r>
      <w:r>
        <w:rPr>
          <w:u w:val="single"/>
        </w:rPr>
        <w:t>tment</w:t>
      </w:r>
    </w:p>
    <w:p w:rsidR="00F6603B" w:rsidRDefault="004E01DF" w:rsidP="004E01DF">
      <w:pPr>
        <w:spacing w:after="240"/>
        <w:ind w:left="1440"/>
        <w:jc w:val="both"/>
      </w:pPr>
      <w:r>
        <w:rPr>
          <w:color w:val="000000"/>
        </w:rPr>
        <w:t xml:space="preserve">In this and all other ASHRAE meetings, we will act with honesty, fairness, courtesy, competence, integrity and respect for others, and we shall avoid all real or perceived conflicts of interests. (See full Code of Ethics: </w:t>
      </w:r>
      <w:hyperlink r:id="rId8" w:history="1">
        <w:r>
          <w:rPr>
            <w:rStyle w:val="Hyperlink"/>
          </w:rPr>
          <w:t>https://www.ashrae.org/about-ashrae/ashrae-code-of-ethics</w:t>
        </w:r>
      </w:hyperlink>
      <w:r>
        <w:rPr>
          <w:color w:val="000000"/>
        </w:rPr>
        <w:t>.)</w:t>
      </w:r>
    </w:p>
    <w:p w:rsidR="001D3C79" w:rsidRPr="0076651F" w:rsidRDefault="001D3C79" w:rsidP="001D3C79">
      <w:pPr>
        <w:numPr>
          <w:ilvl w:val="1"/>
          <w:numId w:val="1"/>
        </w:numPr>
        <w:spacing w:after="240"/>
        <w:jc w:val="both"/>
        <w:rPr>
          <w:u w:val="single"/>
        </w:rPr>
      </w:pPr>
      <w:r>
        <w:rPr>
          <w:u w:val="single"/>
        </w:rPr>
        <w:t>Introduction of members and guests</w:t>
      </w:r>
    </w:p>
    <w:p w:rsidR="008A78F6" w:rsidRDefault="00CD51C0" w:rsidP="0076651F">
      <w:pPr>
        <w:spacing w:after="240"/>
        <w:ind w:left="1440"/>
        <w:jc w:val="both"/>
      </w:pPr>
      <w:r w:rsidRPr="00220148">
        <w:rPr>
          <w:b/>
        </w:rPr>
        <w:t>ACTION</w:t>
      </w:r>
      <w:r>
        <w:t>: Determination of quorum</w:t>
      </w:r>
      <w:r w:rsidR="00830915">
        <w:t xml:space="preserve">. </w:t>
      </w:r>
    </w:p>
    <w:p w:rsidR="0076651F" w:rsidRDefault="00830915" w:rsidP="0076651F">
      <w:pPr>
        <w:spacing w:after="240"/>
        <w:ind w:left="1440"/>
        <w:jc w:val="both"/>
        <w:rPr>
          <w:u w:val="single"/>
        </w:rPr>
      </w:pPr>
      <w:r>
        <w:t>QUORUM WAS MET</w:t>
      </w:r>
    </w:p>
    <w:p w:rsidR="001D3C79" w:rsidRDefault="001D3C79" w:rsidP="001D3C79">
      <w:pPr>
        <w:numPr>
          <w:ilvl w:val="1"/>
          <w:numId w:val="1"/>
        </w:numPr>
        <w:spacing w:after="240"/>
        <w:jc w:val="both"/>
        <w:rPr>
          <w:u w:val="single"/>
        </w:rPr>
      </w:pPr>
      <w:r>
        <w:rPr>
          <w:u w:val="single"/>
        </w:rPr>
        <w:t>Additions/revisions to agenda</w:t>
      </w:r>
    </w:p>
    <w:p w:rsidR="00602623" w:rsidRDefault="004D7704" w:rsidP="009F0633">
      <w:pPr>
        <w:spacing w:after="240"/>
        <w:ind w:left="1440"/>
        <w:jc w:val="both"/>
      </w:pPr>
      <w:r>
        <w:t>As necessary</w:t>
      </w:r>
      <w:r w:rsidR="00DE31EA">
        <w:t>.</w:t>
      </w:r>
      <w:r w:rsidR="00830915">
        <w:t xml:space="preserve"> </w:t>
      </w:r>
    </w:p>
    <w:p w:rsidR="009F0633" w:rsidRDefault="00830915" w:rsidP="009F0633">
      <w:pPr>
        <w:spacing w:after="240"/>
        <w:ind w:left="1440"/>
        <w:jc w:val="both"/>
        <w:rPr>
          <w:b/>
        </w:rPr>
      </w:pPr>
      <w:r>
        <w:t>NONE</w:t>
      </w:r>
      <w:r w:rsidR="00602623">
        <w:t>.  THE REMOTE LOGIN PARTICIPATION LINK DID NOT WORK SO WE NEEDED TO USE OUR CELL PHONE FOR THE REMOTE CONNECTION.  CASEY TO REPORT THIS TO ASHRAE.</w:t>
      </w:r>
    </w:p>
    <w:p w:rsidR="001D3C79" w:rsidRDefault="001D3C79" w:rsidP="001D3C79">
      <w:pPr>
        <w:numPr>
          <w:ilvl w:val="0"/>
          <w:numId w:val="1"/>
        </w:numPr>
        <w:spacing w:after="240"/>
        <w:jc w:val="both"/>
        <w:rPr>
          <w:b/>
        </w:rPr>
      </w:pPr>
      <w:r>
        <w:rPr>
          <w:b/>
        </w:rPr>
        <w:t>MEETING MINUTES APPROVAL</w:t>
      </w:r>
      <w:r w:rsidRPr="00915493">
        <w:rPr>
          <w:b/>
        </w:rPr>
        <w:t xml:space="preserve"> </w:t>
      </w:r>
      <w:r w:rsidRPr="00574B31">
        <w:t>(</w:t>
      </w:r>
      <w:r w:rsidR="00377DEB">
        <w:t>Ciara Poolman</w:t>
      </w:r>
      <w:r w:rsidRPr="00574B31">
        <w:t>)</w:t>
      </w:r>
    </w:p>
    <w:p w:rsidR="007274C5" w:rsidRDefault="007274C5" w:rsidP="001D3C79">
      <w:pPr>
        <w:spacing w:after="240"/>
        <w:ind w:left="1080"/>
        <w:jc w:val="both"/>
      </w:pPr>
      <w:r>
        <w:t>Review and approval of J</w:t>
      </w:r>
      <w:r w:rsidR="00E70113">
        <w:t>anuary 30, 2017</w:t>
      </w:r>
      <w:r>
        <w:t xml:space="preserve"> annual meeting minutes (</w:t>
      </w:r>
      <w:r w:rsidR="00E70113">
        <w:t>Las Vegas</w:t>
      </w:r>
      <w:r>
        <w:t>)</w:t>
      </w:r>
      <w:r w:rsidR="002B1925">
        <w:t>.  Draft minutes are a</w:t>
      </w:r>
      <w:r>
        <w:t xml:space="preserve">ttached in Appendix </w:t>
      </w:r>
      <w:fldSimple w:instr=" REF  App_MtgMinutes  \* MERGEFORMAT ">
        <w:r w:rsidR="00AD4C2E" w:rsidRPr="00AD4C2E">
          <w:rPr>
            <w:smallCaps/>
            <w:noProof/>
          </w:rPr>
          <w:t>A</w:t>
        </w:r>
      </w:fldSimple>
      <w:r w:rsidR="002F3E6A">
        <w:t xml:space="preserve">.  </w:t>
      </w:r>
    </w:p>
    <w:p w:rsidR="008A78F6" w:rsidRDefault="002B1925" w:rsidP="00DD2BFA">
      <w:pPr>
        <w:spacing w:after="240"/>
        <w:ind w:left="1080"/>
        <w:jc w:val="both"/>
      </w:pPr>
      <w:r w:rsidRPr="00375B9E">
        <w:rPr>
          <w:b/>
        </w:rPr>
        <w:t>ACTION</w:t>
      </w:r>
      <w:r>
        <w:t>: Vote to approve minutes if quorum is met</w:t>
      </w:r>
      <w:r w:rsidR="00830915">
        <w:t xml:space="preserve">. </w:t>
      </w:r>
    </w:p>
    <w:p w:rsidR="007413DB" w:rsidRDefault="00830915" w:rsidP="00DD2BFA">
      <w:pPr>
        <w:spacing w:after="240"/>
        <w:ind w:left="1080"/>
        <w:jc w:val="both"/>
      </w:pPr>
      <w:r>
        <w:t xml:space="preserve"> </w:t>
      </w:r>
      <w:r w:rsidR="00CA55D7">
        <w:t xml:space="preserve">MOTION: </w:t>
      </w:r>
      <w:r>
        <w:t>MURPHY</w:t>
      </w:r>
      <w:proofErr w:type="gramStart"/>
      <w:r>
        <w:t xml:space="preserve">, </w:t>
      </w:r>
      <w:r w:rsidR="00CA55D7">
        <w:t xml:space="preserve"> </w:t>
      </w:r>
      <w:r>
        <w:t>BRISCOE</w:t>
      </w:r>
      <w:proofErr w:type="gramEnd"/>
      <w:r>
        <w:t xml:space="preserve">—SECOND.  </w:t>
      </w:r>
      <w:r w:rsidR="00CA55D7">
        <w:t>MOTION CARRIED BY VOICE VOTE</w:t>
      </w:r>
    </w:p>
    <w:p w:rsidR="00DD2BFA" w:rsidRPr="00DD2BFA" w:rsidRDefault="00DD2BFA" w:rsidP="00DD2BFA">
      <w:pPr>
        <w:spacing w:after="240"/>
        <w:ind w:left="1080"/>
        <w:jc w:val="both"/>
      </w:pPr>
    </w:p>
    <w:p w:rsidR="00153B28" w:rsidRPr="00915493" w:rsidRDefault="00153B28" w:rsidP="00915493">
      <w:pPr>
        <w:numPr>
          <w:ilvl w:val="0"/>
          <w:numId w:val="1"/>
        </w:numPr>
        <w:spacing w:after="240"/>
        <w:jc w:val="both"/>
        <w:rPr>
          <w:b/>
        </w:rPr>
      </w:pPr>
      <w:r w:rsidRPr="00915493">
        <w:rPr>
          <w:b/>
        </w:rPr>
        <w:t>RECOGNITION OF LIAISONS AND ANNOUNCEMENTS</w:t>
      </w:r>
      <w:r w:rsidR="00462400">
        <w:rPr>
          <w:b/>
        </w:rPr>
        <w:t xml:space="preserve"> </w:t>
      </w:r>
      <w:r w:rsidR="00462400" w:rsidRPr="00462400">
        <w:t>(</w:t>
      </w:r>
      <w:r w:rsidR="00377DEB">
        <w:t>Ciara Poolman</w:t>
      </w:r>
      <w:r w:rsidR="00462400" w:rsidRPr="00462400">
        <w:t>)</w:t>
      </w:r>
    </w:p>
    <w:p w:rsidR="008A78F6" w:rsidRDefault="001111D8" w:rsidP="009B71E6">
      <w:pPr>
        <w:spacing w:after="240"/>
        <w:ind w:left="1086"/>
        <w:jc w:val="both"/>
      </w:pPr>
      <w:r>
        <w:t>Provide opportunity for liaisons in attendance to speak to the TC 10.6 committee members.</w:t>
      </w:r>
      <w:r w:rsidR="00830915">
        <w:t xml:space="preserve"> </w:t>
      </w:r>
    </w:p>
    <w:p w:rsidR="009B71E6" w:rsidRDefault="00830915" w:rsidP="009B71E6">
      <w:pPr>
        <w:spacing w:after="240"/>
        <w:ind w:left="1086"/>
        <w:jc w:val="both"/>
      </w:pPr>
      <w:r>
        <w:lastRenderedPageBreak/>
        <w:t>JIM TAUBY SPOKE ABOUT THE SECTION 10 CHAIR BREAKFAST AND THE TAC MEETING.</w:t>
      </w:r>
      <w:r w:rsidR="00624679">
        <w:t xml:space="preserve">  THE HANDOUT FROM THE SECTION 10 BREAKFAST IS EMBEDDED IN APPENDIX </w:t>
      </w:r>
      <w:fldSimple w:instr=" REF  App_Sec10Breakfast  \* MERGEFORMAT ">
        <w:r w:rsidR="00624679" w:rsidRPr="00624679">
          <w:rPr>
            <w:smallCaps/>
            <w:noProof/>
          </w:rPr>
          <w:t>B</w:t>
        </w:r>
      </w:fldSimple>
      <w:r w:rsidR="00624679">
        <w:t>.</w:t>
      </w:r>
    </w:p>
    <w:p w:rsidR="00153B28" w:rsidRPr="00915493" w:rsidRDefault="00915493" w:rsidP="00915493">
      <w:pPr>
        <w:numPr>
          <w:ilvl w:val="0"/>
          <w:numId w:val="1"/>
        </w:numPr>
        <w:spacing w:after="240"/>
        <w:jc w:val="both"/>
        <w:rPr>
          <w:b/>
        </w:rPr>
      </w:pPr>
      <w:r>
        <w:rPr>
          <w:b/>
        </w:rPr>
        <w:t>R</w:t>
      </w:r>
      <w:r w:rsidR="00E01833">
        <w:rPr>
          <w:b/>
        </w:rPr>
        <w:t>EVIEW OF TC</w:t>
      </w:r>
      <w:r w:rsidR="00153B28">
        <w:rPr>
          <w:b/>
        </w:rPr>
        <w:t xml:space="preserve">10 SECTION MEETING </w:t>
      </w:r>
      <w:r w:rsidR="00153B28" w:rsidRPr="00574B31">
        <w:t>(</w:t>
      </w:r>
      <w:r w:rsidR="00377DEB">
        <w:t>Ciara Poolman</w:t>
      </w:r>
      <w:r w:rsidR="00153B28" w:rsidRPr="00574B31">
        <w:t>)</w:t>
      </w:r>
    </w:p>
    <w:p w:rsidR="00CC52E7" w:rsidRDefault="00377DEB" w:rsidP="00E47CE2">
      <w:pPr>
        <w:spacing w:after="240"/>
        <w:ind w:left="1086"/>
        <w:jc w:val="both"/>
      </w:pPr>
      <w:r>
        <w:t xml:space="preserve">Ciara Poolman </w:t>
      </w:r>
      <w:r w:rsidR="00CC52E7">
        <w:t>to provide highlights from the TC10 Section Chair Breakfast Meeting</w:t>
      </w:r>
      <w:r w:rsidR="008A78F6">
        <w:t>.</w:t>
      </w:r>
    </w:p>
    <w:p w:rsidR="008A78F6" w:rsidRDefault="008A78F6" w:rsidP="00E47CE2">
      <w:pPr>
        <w:spacing w:after="240"/>
        <w:ind w:left="1086"/>
        <w:jc w:val="both"/>
      </w:pPr>
      <w:r>
        <w:t>JIM TAUBY PRO</w:t>
      </w:r>
      <w:r w:rsidR="00F82555">
        <w:t>V</w:t>
      </w:r>
      <w:r>
        <w:t>IDED THE HIGHLIGHTS OF THE TC10 SECTION CHAIR BREAKFAST</w:t>
      </w:r>
      <w:r w:rsidR="00F82555">
        <w:t>.</w:t>
      </w:r>
    </w:p>
    <w:p w:rsidR="00DD2BFA" w:rsidRDefault="00CC52E7" w:rsidP="00DD2BFA">
      <w:pPr>
        <w:spacing w:after="240"/>
        <w:ind w:left="1086"/>
        <w:jc w:val="both"/>
      </w:pPr>
      <w:r>
        <w:t>Below is the overall publication schedule for the 201</w:t>
      </w:r>
      <w:r w:rsidR="00377DEB">
        <w:t>8</w:t>
      </w:r>
      <w:r>
        <w:t xml:space="preserve"> ASHRAE </w:t>
      </w:r>
      <w:r w:rsidR="00377DEB">
        <w:t xml:space="preserve">Winter </w:t>
      </w:r>
      <w:r>
        <w:t xml:space="preserve">Conference to be held in </w:t>
      </w:r>
      <w:r w:rsidR="00377DEB">
        <w:t>Chicago, IL</w:t>
      </w:r>
      <w:r>
        <w:t>.  For specific details and questions regarding these dates, please contact the appropriate track chair.</w:t>
      </w:r>
    </w:p>
    <w:p w:rsidR="00063117" w:rsidRDefault="002D48B7" w:rsidP="00434E75">
      <w:pPr>
        <w:ind w:left="1440"/>
      </w:pPr>
      <w:r>
        <w:t>July 7, 2017</w:t>
      </w:r>
      <w:r w:rsidR="00CC52E7">
        <w:t xml:space="preserve"> – Final Conference Papers </w:t>
      </w:r>
    </w:p>
    <w:p w:rsidR="00063117" w:rsidRDefault="00063117" w:rsidP="00434E75">
      <w:pPr>
        <w:ind w:left="1440"/>
      </w:pPr>
      <w:r>
        <w:t>August 1, 2017 – Seminar, Forum, Workshop, and Paper proposals due</w:t>
      </w:r>
    </w:p>
    <w:p w:rsidR="00CC52E7" w:rsidRDefault="00BB4F31" w:rsidP="00063117">
      <w:pPr>
        <w:spacing w:after="100" w:afterAutospacing="1"/>
        <w:ind w:left="1440"/>
      </w:pPr>
      <w:r>
        <w:t xml:space="preserve">December </w:t>
      </w:r>
      <w:r w:rsidR="00CC52E7">
        <w:t>1</w:t>
      </w:r>
      <w:r>
        <w:t>, 2017</w:t>
      </w:r>
      <w:r w:rsidR="004A369A">
        <w:t xml:space="preserve"> – </w:t>
      </w:r>
      <w:r>
        <w:t>January 8</w:t>
      </w:r>
      <w:r w:rsidR="004A369A">
        <w:t>2</w:t>
      </w:r>
      <w:r>
        <w:t>, 2018</w:t>
      </w:r>
      <w:r w:rsidR="00CC52E7">
        <w:t xml:space="preserve"> – Upload of all presentations </w:t>
      </w:r>
      <w:r w:rsidR="004A369A">
        <w:t>must be completed</w:t>
      </w:r>
    </w:p>
    <w:p w:rsidR="00A3776A" w:rsidRDefault="00A3776A" w:rsidP="00A8322E">
      <w:pPr>
        <w:ind w:left="1086"/>
        <w:jc w:val="both"/>
      </w:pPr>
      <w:r>
        <w:t>Although there is no Refrigeration track in this meeting, CEC has informed the TC’s that, starting in 2019, there will be a Refrigeration track in every future Winter meeting.</w:t>
      </w:r>
    </w:p>
    <w:p w:rsidR="00F82555" w:rsidRDefault="00F82555" w:rsidP="00A8322E">
      <w:pPr>
        <w:ind w:left="1086"/>
        <w:jc w:val="both"/>
      </w:pPr>
    </w:p>
    <w:p w:rsidR="00F82555" w:rsidRDefault="00F82555" w:rsidP="00A8322E">
      <w:pPr>
        <w:ind w:left="1086"/>
        <w:jc w:val="both"/>
      </w:pPr>
      <w:r>
        <w:t xml:space="preserve">ASHRAE is allowing committees to hold a seminar rejected for conference inclusion during the scheduled TC time. The subcommittee work must all be completed prior to the meeting. </w:t>
      </w:r>
    </w:p>
    <w:p w:rsidR="00405FC7" w:rsidRDefault="00405FC7" w:rsidP="00F82555">
      <w:pPr>
        <w:spacing w:after="240"/>
        <w:jc w:val="both"/>
      </w:pPr>
    </w:p>
    <w:p w:rsidR="00153B28" w:rsidRDefault="00153B28" w:rsidP="00915493">
      <w:pPr>
        <w:numPr>
          <w:ilvl w:val="0"/>
          <w:numId w:val="1"/>
        </w:numPr>
        <w:spacing w:after="240"/>
        <w:jc w:val="both"/>
        <w:rPr>
          <w:b/>
        </w:rPr>
      </w:pPr>
      <w:r>
        <w:rPr>
          <w:b/>
        </w:rPr>
        <w:t>REVIEW COMMITTEE MEMBERSHIP, ROLES, AND CONTACT INFORMATION</w:t>
      </w:r>
    </w:p>
    <w:p w:rsidR="00E01C52" w:rsidRDefault="00FD1546" w:rsidP="00FD1546">
      <w:pPr>
        <w:spacing w:after="240"/>
        <w:ind w:left="1086"/>
        <w:jc w:val="both"/>
      </w:pPr>
      <w:r w:rsidRPr="00A25BCC">
        <w:t>The</w:t>
      </w:r>
      <w:r w:rsidR="0067146A">
        <w:t xml:space="preserve"> proposed roster for</w:t>
      </w:r>
      <w:r w:rsidRPr="00A25BCC">
        <w:t xml:space="preserve"> </w:t>
      </w:r>
      <w:r w:rsidRPr="00BB7DAC">
        <w:t>201</w:t>
      </w:r>
      <w:r w:rsidR="00E01C52">
        <w:t>7–2018</w:t>
      </w:r>
      <w:r w:rsidR="00CB2B6D">
        <w:t xml:space="preserve"> (</w:t>
      </w:r>
      <w:r w:rsidR="00E01C52">
        <w:t xml:space="preserve">See </w:t>
      </w:r>
      <w:r w:rsidR="00CB2B6D">
        <w:t xml:space="preserve">Appendix </w:t>
      </w:r>
      <w:r w:rsidR="00E45876" w:rsidRPr="00E45876">
        <w:fldChar w:fldCharType="begin"/>
      </w:r>
      <w:r w:rsidR="00E45876" w:rsidRPr="00E45876">
        <w:instrText xml:space="preserve"> REF  App_Roster </w:instrText>
      </w:r>
      <w:r w:rsidR="00E45876">
        <w:instrText xml:space="preserve"> \* MERGEFORMAT </w:instrText>
      </w:r>
      <w:r w:rsidR="00E45876" w:rsidRPr="00E45876">
        <w:fldChar w:fldCharType="separate"/>
      </w:r>
      <w:r w:rsidR="00AD4C2E" w:rsidRPr="00AD4C2E">
        <w:rPr>
          <w:noProof/>
        </w:rPr>
        <w:t>E</w:t>
      </w:r>
      <w:r w:rsidR="00E45876" w:rsidRPr="00E45876">
        <w:fldChar w:fldCharType="end"/>
      </w:r>
      <w:r w:rsidR="00CB2B6D">
        <w:t>)</w:t>
      </w:r>
      <w:r w:rsidRPr="00A25BCC">
        <w:t xml:space="preserve"> </w:t>
      </w:r>
      <w:r w:rsidR="00E01C52">
        <w:t>w</w:t>
      </w:r>
      <w:r w:rsidR="00CA45C2">
        <w:t xml:space="preserve">as </w:t>
      </w:r>
      <w:r w:rsidR="00E01C52">
        <w:t>submitted to the Tech Council after the conclusion of the Las Vegas meeting.  Regarding the current and proposed roster:</w:t>
      </w:r>
    </w:p>
    <w:p w:rsidR="00E01C52" w:rsidRDefault="00E6725E" w:rsidP="00E01C52">
      <w:pPr>
        <w:pStyle w:val="ListParagraph"/>
        <w:numPr>
          <w:ilvl w:val="0"/>
          <w:numId w:val="32"/>
        </w:numPr>
        <w:spacing w:after="240"/>
        <w:jc w:val="both"/>
      </w:pPr>
      <w:r>
        <w:t>One voting member position was vacant as of the 2017 Winter meeting.  Augusto San Cristobal has agreed to fill the position and will become a voting member starting in the 2017–2018 term.</w:t>
      </w:r>
    </w:p>
    <w:p w:rsidR="00E01C52" w:rsidRDefault="00E01C52" w:rsidP="00E01C52">
      <w:pPr>
        <w:pStyle w:val="ListParagraph"/>
        <w:numPr>
          <w:ilvl w:val="0"/>
          <w:numId w:val="32"/>
        </w:numPr>
        <w:spacing w:after="240"/>
        <w:jc w:val="both"/>
      </w:pPr>
      <w:r>
        <w:t>There is a current need for someone to take on the position of Secretary for the TC.  Dr. Bill Murphy volunteered to take on the duty temporarily but has requested that someone else take the role if possible.</w:t>
      </w:r>
    </w:p>
    <w:p w:rsidR="00BE7FAA" w:rsidRDefault="00BE7FAA" w:rsidP="00E01C52">
      <w:pPr>
        <w:pStyle w:val="ListParagraph"/>
        <w:numPr>
          <w:ilvl w:val="0"/>
          <w:numId w:val="32"/>
        </w:numPr>
        <w:spacing w:after="240"/>
        <w:jc w:val="both"/>
      </w:pPr>
      <w:r>
        <w:t>Almost all of the current voting members are scheduled to roll off at the end of the 2018–2019 term.  We are actively seeking volunteers willing to roll onto the voting membership starting in 2019.</w:t>
      </w:r>
    </w:p>
    <w:p w:rsidR="002C3BEF" w:rsidRDefault="002C3BEF" w:rsidP="00E01C52">
      <w:pPr>
        <w:pStyle w:val="ListParagraph"/>
        <w:numPr>
          <w:ilvl w:val="0"/>
          <w:numId w:val="32"/>
        </w:numPr>
        <w:spacing w:after="240"/>
        <w:jc w:val="both"/>
      </w:pPr>
      <w:r>
        <w:t>Related to the above, the TC has proposed to temporarily add one or two voting member positions in order to help get the terms more staggered.  Dr. Qiao Lu has volunteered to become a voting member starting in the 2017–2018 term.</w:t>
      </w:r>
    </w:p>
    <w:p w:rsidR="00486C36" w:rsidRDefault="00E01C52" w:rsidP="00596EFD">
      <w:pPr>
        <w:spacing w:after="240"/>
        <w:ind w:left="1086"/>
        <w:jc w:val="both"/>
      </w:pPr>
      <w:r>
        <w:t xml:space="preserve">Anyone interested in volunteering for </w:t>
      </w:r>
      <w:r w:rsidR="00BE7FAA">
        <w:t>any</w:t>
      </w:r>
      <w:r>
        <w:t xml:space="preserve"> of these positions should contact Casey Briscoe.</w:t>
      </w:r>
    </w:p>
    <w:p w:rsidR="00596EFD" w:rsidRDefault="00596EFD" w:rsidP="00596EFD">
      <w:pPr>
        <w:spacing w:after="240"/>
        <w:ind w:left="1086"/>
        <w:jc w:val="both"/>
        <w:rPr>
          <w:b/>
        </w:rPr>
      </w:pPr>
    </w:p>
    <w:p w:rsidR="00153B28" w:rsidRPr="009E6A9D" w:rsidRDefault="00153B28" w:rsidP="00915493">
      <w:pPr>
        <w:numPr>
          <w:ilvl w:val="0"/>
          <w:numId w:val="1"/>
        </w:numPr>
        <w:spacing w:after="240"/>
        <w:jc w:val="both"/>
      </w:pPr>
      <w:r w:rsidRPr="005A4B99">
        <w:rPr>
          <w:b/>
        </w:rPr>
        <w:lastRenderedPageBreak/>
        <w:t xml:space="preserve">STANDARDS ACTIVITIES UPDATES </w:t>
      </w:r>
      <w:r w:rsidR="0066082E" w:rsidRPr="005A4B99">
        <w:t>(</w:t>
      </w:r>
      <w:r w:rsidR="009E6A9D" w:rsidRPr="009E6A9D">
        <w:t>Xiaotang Zhou</w:t>
      </w:r>
      <w:r w:rsidRPr="005A4B99">
        <w:t>)</w:t>
      </w:r>
      <w:r w:rsidR="00830915">
        <w:t>—BOB CHOPKO REPORTED</w:t>
      </w:r>
    </w:p>
    <w:p w:rsidR="008A78F6" w:rsidRDefault="00C87DDA" w:rsidP="007F71AB">
      <w:pPr>
        <w:ind w:left="1170"/>
      </w:pPr>
      <w:r w:rsidRPr="007F71AB">
        <w:rPr>
          <w:u w:val="single"/>
        </w:rPr>
        <w:t>Revision of ASHRAE Standard 26-2010 – Mechanical Refrigeration and Air-Conditioning Installations Aboard Ships</w:t>
      </w:r>
      <w:r w:rsidRPr="00C87DDA">
        <w:t xml:space="preserve"> (Kevin Glover, Committee Chair).</w:t>
      </w:r>
      <w:r w:rsidR="00830915">
        <w:t xml:space="preserve">   </w:t>
      </w:r>
    </w:p>
    <w:p w:rsidR="001D5CCB" w:rsidRDefault="00830915" w:rsidP="007F71AB">
      <w:pPr>
        <w:ind w:left="1170"/>
      </w:pPr>
      <w:r>
        <w:t>KEVIN GLOVER EMAIL STATED THAT NO PROGRESS HAS BEEN MADE SINCE THE LAST ASHRAE MEETING DUE TO UNAVAILABILITY OF MEMBERS TO MEET.  IMPORTANT FOR TC10.6 TO ENCOURAGE AND MONITOR ACTIVITY.  PROVIDE HELP WHERE EVER POSSIBLE TO GET THE TEAM BACK ON TRACK.  THE STANDARD IS IMPORTANT TO THE SHIPPING INDUSTRY YET IN VERY POOR, OUTDATED CONDITION.</w:t>
      </w:r>
    </w:p>
    <w:p w:rsidR="007F71AB" w:rsidRDefault="007F71AB" w:rsidP="007F71AB"/>
    <w:p w:rsidR="007F71AB" w:rsidRPr="001D5CCB" w:rsidRDefault="007F71AB" w:rsidP="007F71AB"/>
    <w:p w:rsidR="008A78F6" w:rsidRPr="008A78F6" w:rsidRDefault="00153B28" w:rsidP="00915493">
      <w:pPr>
        <w:numPr>
          <w:ilvl w:val="0"/>
          <w:numId w:val="1"/>
        </w:numPr>
        <w:spacing w:after="240"/>
        <w:jc w:val="both"/>
        <w:rPr>
          <w:b/>
        </w:rPr>
      </w:pPr>
      <w:r>
        <w:rPr>
          <w:b/>
        </w:rPr>
        <w:t xml:space="preserve">RESEARCH ACTIVITIES UPDATE </w:t>
      </w:r>
      <w:r w:rsidR="0066082E" w:rsidRPr="00884848">
        <w:t>(</w:t>
      </w:r>
      <w:r w:rsidR="00802D55">
        <w:t>KW Lee</w:t>
      </w:r>
      <w:r w:rsidR="00A127C9" w:rsidRPr="00884848">
        <w:t>)</w:t>
      </w:r>
    </w:p>
    <w:p w:rsidR="00802D55" w:rsidRDefault="00802D55" w:rsidP="000C5F62">
      <w:pPr>
        <w:ind w:left="1080"/>
        <w:jc w:val="both"/>
      </w:pPr>
      <w:r>
        <w:t xml:space="preserve">KW Lee reported on the research chair breakfast.  Handout information from that session is also included in Appendix </w:t>
      </w:r>
      <w:fldSimple w:instr=" REF  App_RAC  \* MERGEFORMAT ">
        <w:r w:rsidRPr="00802D55">
          <w:rPr>
            <w:smallCaps/>
            <w:noProof/>
          </w:rPr>
          <w:t>C</w:t>
        </w:r>
      </w:fldSimple>
      <w:r>
        <w:t xml:space="preserve">. </w:t>
      </w:r>
    </w:p>
    <w:p w:rsidR="00263657" w:rsidRDefault="00263657" w:rsidP="000C5F62">
      <w:pPr>
        <w:ind w:left="1080"/>
        <w:jc w:val="both"/>
      </w:pPr>
    </w:p>
    <w:p w:rsidR="00263657" w:rsidRDefault="00263657" w:rsidP="000C5F62">
      <w:pPr>
        <w:ind w:left="1080"/>
        <w:jc w:val="both"/>
      </w:pPr>
      <w:r w:rsidRPr="0085248F">
        <w:rPr>
          <w:u w:val="single"/>
        </w:rPr>
        <w:t>RTAR 1706: “Minimum Refrigerant Charge Attainment for Commercial Refrigeration Systems.”</w:t>
      </w:r>
      <w:r>
        <w:t xml:space="preserve"> (Co-sponsored with TC 10.7)</w:t>
      </w:r>
    </w:p>
    <w:p w:rsidR="00DB6501" w:rsidRDefault="00DB6501" w:rsidP="000C5F62">
      <w:pPr>
        <w:ind w:left="1080"/>
        <w:jc w:val="both"/>
      </w:pPr>
    </w:p>
    <w:p w:rsidR="00DB6501" w:rsidRDefault="00DB6501" w:rsidP="000C5F62">
      <w:pPr>
        <w:ind w:left="1080"/>
        <w:jc w:val="both"/>
      </w:pPr>
      <w:r>
        <w:t>RTAR on “</w:t>
      </w:r>
      <w:r w:rsidRPr="00DB6501">
        <w:t>Moisture Tolerance and Effects in CO2 Refrigera</w:t>
      </w:r>
      <w:r>
        <w:t>tion systems” proposed by TC 3.2/3.3 – requesting co-sponsorship from TC 10.6.</w:t>
      </w:r>
      <w:r w:rsidR="00924D25">
        <w:t xml:space="preserve">  The draft of this RTAR is embedded in Appendix </w:t>
      </w:r>
      <w:r w:rsidR="003F152C">
        <w:fldChar w:fldCharType="begin"/>
      </w:r>
      <w:r w:rsidR="003F152C">
        <w:instrText xml:space="preserve"> REF  App_CO2_Moisture_RTAR  \* MERGEFORMAT </w:instrText>
      </w:r>
      <w:r w:rsidR="003F152C">
        <w:fldChar w:fldCharType="separate"/>
      </w:r>
      <w:r w:rsidR="00AD4C2E" w:rsidRPr="00AD4C2E">
        <w:rPr>
          <w:smallCaps/>
          <w:noProof/>
        </w:rPr>
        <w:t>D</w:t>
      </w:r>
      <w:r w:rsidR="003F152C">
        <w:rPr>
          <w:smallCaps/>
          <w:noProof/>
        </w:rPr>
        <w:fldChar w:fldCharType="end"/>
      </w:r>
      <w:r w:rsidR="00924D25">
        <w:t>.</w:t>
      </w:r>
    </w:p>
    <w:p w:rsidR="003D12FA" w:rsidRDefault="003D12FA" w:rsidP="000C5F62">
      <w:pPr>
        <w:ind w:left="1080"/>
        <w:jc w:val="both"/>
      </w:pPr>
    </w:p>
    <w:p w:rsidR="008A78F6" w:rsidRDefault="003D12FA" w:rsidP="000C5F62">
      <w:pPr>
        <w:ind w:left="1080"/>
        <w:jc w:val="both"/>
      </w:pPr>
      <w:r w:rsidRPr="00375B9E">
        <w:rPr>
          <w:b/>
        </w:rPr>
        <w:t>ACTION</w:t>
      </w:r>
      <w:r>
        <w:t xml:space="preserve">: </w:t>
      </w:r>
      <w:r w:rsidR="00C520CB">
        <w:t xml:space="preserve">Members reviewed the RTAR </w:t>
      </w:r>
      <w:r w:rsidR="00A84326">
        <w:t>in advance</w:t>
      </w:r>
      <w:r w:rsidR="00C520CB">
        <w:t xml:space="preserve"> of the summer meeting and voted via e-mail to co-sponsor.</w:t>
      </w:r>
      <w:r w:rsidR="00830915">
        <w:t xml:space="preserve">  </w:t>
      </w:r>
    </w:p>
    <w:p w:rsidR="00616E6B" w:rsidRDefault="00616E6B" w:rsidP="000C5F62">
      <w:pPr>
        <w:ind w:left="1080"/>
        <w:jc w:val="both"/>
      </w:pPr>
    </w:p>
    <w:p w:rsidR="003D12FA" w:rsidRPr="00263657" w:rsidRDefault="00830915" w:rsidP="000C5F62">
      <w:pPr>
        <w:ind w:left="1080"/>
        <w:jc w:val="both"/>
      </w:pPr>
      <w:r>
        <w:t>VOTING MEMBERS OF TC10.6 HAVE APPROVED TO MOVE FORWARD WITH THIS. CHRIS REPICE WILL BE CONTACTING TC3.2 AND TC3.3 REGARDING THE RTAR WRITE UP</w:t>
      </w:r>
      <w:r w:rsidR="001F38D6">
        <w:t xml:space="preserve"> AND WILL FOLLOW UP NEXT STEPS.</w:t>
      </w:r>
    </w:p>
    <w:p w:rsidR="003C069C" w:rsidRDefault="003C069C" w:rsidP="00BE1B62">
      <w:pPr>
        <w:pStyle w:val="BodyTextIndent2"/>
        <w:spacing w:after="240"/>
        <w:ind w:left="0"/>
      </w:pPr>
    </w:p>
    <w:p w:rsidR="00992860" w:rsidRDefault="00153B28" w:rsidP="00992860">
      <w:pPr>
        <w:numPr>
          <w:ilvl w:val="0"/>
          <w:numId w:val="1"/>
        </w:numPr>
        <w:tabs>
          <w:tab w:val="num" w:pos="1920"/>
        </w:tabs>
        <w:spacing w:after="240"/>
        <w:jc w:val="both"/>
      </w:pPr>
      <w:r w:rsidRPr="00123F19">
        <w:rPr>
          <w:b/>
        </w:rPr>
        <w:t xml:space="preserve">PROGRAM UPDATE </w:t>
      </w:r>
      <w:r w:rsidRPr="005A4B99">
        <w:t>(</w:t>
      </w:r>
      <w:r w:rsidR="00D03BE6">
        <w:t>R</w:t>
      </w:r>
      <w:r w:rsidR="00123F19">
        <w:t>obert</w:t>
      </w:r>
      <w:r w:rsidR="005C525B">
        <w:t xml:space="preserve"> </w:t>
      </w:r>
      <w:r w:rsidR="00D03BE6">
        <w:t>Srichai</w:t>
      </w:r>
      <w:r w:rsidRPr="005A4B99">
        <w:t>)</w:t>
      </w:r>
      <w:r w:rsidR="004B3830">
        <w:t xml:space="preserve"> </w:t>
      </w:r>
    </w:p>
    <w:p w:rsidR="003E40F8" w:rsidRDefault="00CA0914" w:rsidP="002906D0">
      <w:pPr>
        <w:tabs>
          <w:tab w:val="num" w:pos="1920"/>
        </w:tabs>
        <w:ind w:left="1086"/>
        <w:jc w:val="both"/>
      </w:pPr>
      <w:r>
        <w:t xml:space="preserve">There is a call for anyone interested in being a reviewer for papers for future conferences.  </w:t>
      </w:r>
      <w:r w:rsidR="003E40F8">
        <w:t>Anyone</w:t>
      </w:r>
      <w:r w:rsidR="000770C4">
        <w:t xml:space="preserve"> else</w:t>
      </w:r>
      <w:r w:rsidR="003E40F8">
        <w:t xml:space="preserve"> interested in being a conference paper reviewer should contact Robert Srichai or </w:t>
      </w:r>
      <w:r w:rsidR="008F2385">
        <w:t>Casey Briscoe</w:t>
      </w:r>
      <w:r w:rsidR="003E40F8">
        <w:t xml:space="preserve"> to let them know.</w:t>
      </w:r>
    </w:p>
    <w:p w:rsidR="00021023" w:rsidRDefault="00021023" w:rsidP="002906D0">
      <w:pPr>
        <w:tabs>
          <w:tab w:val="num" w:pos="1920"/>
        </w:tabs>
        <w:ind w:left="1086"/>
        <w:jc w:val="both"/>
      </w:pPr>
    </w:p>
    <w:p w:rsidR="00021023" w:rsidRDefault="00021023" w:rsidP="002906D0">
      <w:pPr>
        <w:tabs>
          <w:tab w:val="num" w:pos="1920"/>
        </w:tabs>
        <w:ind w:left="1086"/>
        <w:jc w:val="both"/>
      </w:pPr>
      <w:r>
        <w:t xml:space="preserve">TC 10.6 has sponsored a Seminar session for the 2017 Annual Conference in Long Beach.  The session (Seminar 32) is titled “Ejector Systems in Transport Refrigeration” and takes place on June 27 from 8:00–9:30 AM in room 201B.  TC 10.6 members Stefan Elbel, </w:t>
      </w:r>
      <w:proofErr w:type="spellStart"/>
      <w:r>
        <w:t>Keonwoo</w:t>
      </w:r>
      <w:proofErr w:type="spellEnd"/>
      <w:r>
        <w:t xml:space="preserve"> Lee, and David Lee will be presenting.  Member are encouraged to attend.</w:t>
      </w:r>
    </w:p>
    <w:p w:rsidR="00A42157" w:rsidRDefault="00A42157" w:rsidP="002906D0">
      <w:pPr>
        <w:tabs>
          <w:tab w:val="num" w:pos="1920"/>
        </w:tabs>
        <w:ind w:left="1086"/>
        <w:jc w:val="both"/>
      </w:pPr>
    </w:p>
    <w:p w:rsidR="00021023" w:rsidRDefault="00021023" w:rsidP="002906D0">
      <w:pPr>
        <w:tabs>
          <w:tab w:val="num" w:pos="1920"/>
        </w:tabs>
        <w:ind w:left="1086"/>
        <w:jc w:val="both"/>
      </w:pPr>
      <w:r>
        <w:t>Anticipating a refrigerant track for the 2019 Winter Conference:</w:t>
      </w:r>
    </w:p>
    <w:p w:rsidR="008F2385" w:rsidRDefault="008F2385" w:rsidP="008F2385">
      <w:pPr>
        <w:pStyle w:val="ListParagraph"/>
        <w:numPr>
          <w:ilvl w:val="0"/>
          <w:numId w:val="31"/>
        </w:numPr>
        <w:jc w:val="both"/>
      </w:pPr>
      <w:r>
        <w:t xml:space="preserve">Should TC 10.6 sponsor another transport refrigeration seminar session for this conference?  </w:t>
      </w:r>
    </w:p>
    <w:p w:rsidR="008F2385" w:rsidRDefault="008F2385" w:rsidP="008F2385">
      <w:pPr>
        <w:pStyle w:val="ListParagraph"/>
        <w:numPr>
          <w:ilvl w:val="0"/>
          <w:numId w:val="31"/>
        </w:numPr>
        <w:jc w:val="both"/>
      </w:pPr>
      <w:r>
        <w:t>Should we collaborate with any related TC’s to sponsor a session?</w:t>
      </w:r>
    </w:p>
    <w:p w:rsidR="008A78F6" w:rsidRDefault="008F2385" w:rsidP="00BF2AC8">
      <w:pPr>
        <w:pStyle w:val="ListParagraph"/>
        <w:numPr>
          <w:ilvl w:val="0"/>
          <w:numId w:val="31"/>
        </w:numPr>
        <w:spacing w:after="240"/>
        <w:jc w:val="both"/>
      </w:pPr>
      <w:r>
        <w:t>Other ways to increase the visibility of TC 10.6 or Section 10 in general within ASHRAE?</w:t>
      </w:r>
      <w:r w:rsidR="001F38D6">
        <w:t xml:space="preserve">  </w:t>
      </w:r>
    </w:p>
    <w:p w:rsidR="00ED23B1" w:rsidRDefault="001F38D6" w:rsidP="008A78F6">
      <w:pPr>
        <w:pStyle w:val="ListParagraph"/>
        <w:spacing w:after="240"/>
        <w:ind w:left="1806"/>
        <w:jc w:val="both"/>
      </w:pPr>
      <w:r>
        <w:lastRenderedPageBreak/>
        <w:t>CASEY WILL FOLLOW UP WITH TC MEMBERS REGARDING INFORMATION FOR 125</w:t>
      </w:r>
      <w:r w:rsidRPr="001F38D6">
        <w:rPr>
          <w:vertAlign w:val="superscript"/>
        </w:rPr>
        <w:t>TH</w:t>
      </w:r>
      <w:r>
        <w:t xml:space="preserve"> ASHRAE ANNIVERSARY CELEBRATION. </w:t>
      </w:r>
      <w:r w:rsidRPr="001F38D6">
        <w:t xml:space="preserve"> </w:t>
      </w:r>
      <w:r>
        <w:t>SEPTEMBER 30 DEADLINE</w:t>
      </w:r>
      <w:r w:rsidR="008A78F6">
        <w:t xml:space="preserve"> CALL FOR MATERIALS</w:t>
      </w:r>
      <w:r>
        <w:t>.</w:t>
      </w:r>
      <w:r w:rsidR="00D52425">
        <w:t xml:space="preserve">  SECTION 10 CHAIR BREAKFAST NOTES HAS A LIST OF HOW TC’S CAN PARTICIPATE.  CHOPKO WILL PROVIDE SOME ARCHIVE PHOTOS HE HAS.</w:t>
      </w:r>
    </w:p>
    <w:p w:rsidR="00021023" w:rsidRDefault="00021023" w:rsidP="003D32DB">
      <w:pPr>
        <w:tabs>
          <w:tab w:val="num" w:pos="1920"/>
        </w:tabs>
        <w:spacing w:after="240"/>
        <w:ind w:left="1086"/>
        <w:jc w:val="both"/>
      </w:pPr>
      <w:r>
        <w:t>Existing ideas include a session on the history of transport refrigeration or a session on recent developments in transport refrigeration.  Other ideas are welcome.</w:t>
      </w:r>
    </w:p>
    <w:p w:rsidR="001B29D7" w:rsidRDefault="001B29D7" w:rsidP="003D32DB">
      <w:pPr>
        <w:tabs>
          <w:tab w:val="num" w:pos="1920"/>
        </w:tabs>
        <w:spacing w:after="240"/>
        <w:ind w:left="1086"/>
        <w:jc w:val="both"/>
      </w:pPr>
      <w:r>
        <w:t>ASHRAE has put out a notice and call for papers regarding the following:</w:t>
      </w:r>
    </w:p>
    <w:p w:rsidR="008A78F6" w:rsidRDefault="001B29D7" w:rsidP="001B29D7">
      <w:pPr>
        <w:tabs>
          <w:tab w:val="num" w:pos="1920"/>
        </w:tabs>
        <w:spacing w:after="240"/>
        <w:ind w:left="1890"/>
        <w:jc w:val="both"/>
      </w:pPr>
      <w:r w:rsidRPr="001B29D7">
        <w:t xml:space="preserve">A Research Summit is planned for the 2018 Annual Conference in Houston, TX. This track is designed to highlight ASHRAE-sponsored research and other research of interest to the ASHRAE community. New for the Conference, we are collaborating with ASHRAE’s archival research journal, Science and Technology for the Built Environment (STBE), to advance opportunities for research publication.  TC's are encouraged to organize Conference Paper and/or Technical Paper sessions to submit to the Research Summit.  Requests are due August 28, 2017.  More information is available at </w:t>
      </w:r>
      <w:hyperlink r:id="rId9" w:history="1">
        <w:r w:rsidRPr="00C81779">
          <w:rPr>
            <w:rStyle w:val="Hyperlink"/>
          </w:rPr>
          <w:t>www.ashrae.org/houston</w:t>
        </w:r>
      </w:hyperlink>
      <w:r w:rsidRPr="001B29D7">
        <w:t>.</w:t>
      </w:r>
      <w:r w:rsidR="008A78F6">
        <w:t xml:space="preserve">  </w:t>
      </w:r>
    </w:p>
    <w:p w:rsidR="001B29D7" w:rsidRDefault="008A78F6" w:rsidP="001B29D7">
      <w:pPr>
        <w:tabs>
          <w:tab w:val="num" w:pos="1920"/>
        </w:tabs>
        <w:spacing w:after="240"/>
        <w:ind w:left="1890"/>
        <w:jc w:val="both"/>
      </w:pPr>
      <w:r>
        <w:t xml:space="preserve">IT WAS DECIDED TO ALSO RESUBMIT THE PREVIOUS </w:t>
      </w:r>
      <w:r w:rsidR="00602623">
        <w:t>SEMINAR FOR CHICAGO THAT WAS REJECTED FOR LONG BEACH:</w:t>
      </w:r>
    </w:p>
    <w:p w:rsidR="00602623" w:rsidRPr="009A743F" w:rsidRDefault="00602623" w:rsidP="009A743F">
      <w:pPr>
        <w:ind w:left="1890"/>
        <w:rPr>
          <w:rFonts w:ascii="Verdana" w:hAnsi="Verdana"/>
          <w:i/>
          <w:iCs/>
          <w:sz w:val="22"/>
        </w:rPr>
      </w:pPr>
      <w:r w:rsidRPr="009A743F">
        <w:rPr>
          <w:rFonts w:ascii="Verdana" w:hAnsi="Verdana"/>
          <w:i/>
          <w:iCs/>
          <w:sz w:val="22"/>
        </w:rPr>
        <w:t xml:space="preserve">“Role of Transport Refrigeration in the Cold Chain”-----maybe a catchier </w:t>
      </w:r>
      <w:proofErr w:type="gramStart"/>
      <w:r w:rsidRPr="009A743F">
        <w:rPr>
          <w:rFonts w:ascii="Verdana" w:hAnsi="Verdana"/>
          <w:i/>
          <w:iCs/>
          <w:sz w:val="22"/>
        </w:rPr>
        <w:t>title ? </w:t>
      </w:r>
      <w:proofErr w:type="gramEnd"/>
      <w:r w:rsidRPr="009A743F">
        <w:rPr>
          <w:rFonts w:ascii="Verdana" w:hAnsi="Verdana"/>
          <w:i/>
          <w:iCs/>
          <w:sz w:val="22"/>
        </w:rPr>
        <w:t xml:space="preserve"> </w:t>
      </w:r>
    </w:p>
    <w:p w:rsidR="00602623" w:rsidRPr="009A743F" w:rsidRDefault="00602623" w:rsidP="009A743F">
      <w:pPr>
        <w:ind w:left="1890"/>
        <w:rPr>
          <w:rFonts w:ascii="Verdana" w:hAnsi="Verdana"/>
          <w:i/>
          <w:iCs/>
          <w:sz w:val="22"/>
        </w:rPr>
      </w:pPr>
    </w:p>
    <w:p w:rsidR="00602623" w:rsidRPr="009A743F" w:rsidRDefault="00602623" w:rsidP="009A743F">
      <w:pPr>
        <w:ind w:left="1890"/>
        <w:rPr>
          <w:rFonts w:ascii="Verdana" w:hAnsi="Verdana"/>
          <w:i/>
          <w:iCs/>
          <w:sz w:val="22"/>
        </w:rPr>
      </w:pPr>
      <w:r w:rsidRPr="009A743F">
        <w:rPr>
          <w:rFonts w:ascii="Verdana" w:hAnsi="Verdana"/>
          <w:i/>
          <w:iCs/>
          <w:sz w:val="22"/>
        </w:rPr>
        <w:t>Goals of this Seminar:</w:t>
      </w:r>
    </w:p>
    <w:p w:rsidR="00602623" w:rsidRPr="009A743F" w:rsidRDefault="00602623" w:rsidP="009A743F">
      <w:pPr>
        <w:ind w:left="1890"/>
        <w:rPr>
          <w:rFonts w:ascii="Verdana" w:hAnsi="Verdana"/>
          <w:i/>
          <w:iCs/>
          <w:sz w:val="22"/>
        </w:rPr>
      </w:pPr>
    </w:p>
    <w:p w:rsidR="00602623" w:rsidRPr="009A743F" w:rsidRDefault="00602623" w:rsidP="009A743F">
      <w:pPr>
        <w:numPr>
          <w:ilvl w:val="0"/>
          <w:numId w:val="33"/>
        </w:numPr>
        <w:tabs>
          <w:tab w:val="clear" w:pos="720"/>
          <w:tab w:val="num" w:pos="1890"/>
        </w:tabs>
        <w:ind w:left="2250"/>
        <w:contextualSpacing/>
        <w:rPr>
          <w:rFonts w:ascii="Verdana" w:hAnsi="Verdana"/>
          <w:i/>
          <w:iCs/>
          <w:sz w:val="22"/>
        </w:rPr>
      </w:pPr>
      <w:r w:rsidRPr="009A743F">
        <w:rPr>
          <w:rFonts w:ascii="Verdana" w:hAnsi="Verdana"/>
          <w:i/>
          <w:iCs/>
          <w:sz w:val="22"/>
        </w:rPr>
        <w:t>Acquaint audience with transport refrigeration systems and their application to the various parts of the cold chain</w:t>
      </w:r>
    </w:p>
    <w:p w:rsidR="00602623" w:rsidRPr="009A743F" w:rsidRDefault="00602623" w:rsidP="009A743F">
      <w:pPr>
        <w:numPr>
          <w:ilvl w:val="0"/>
          <w:numId w:val="33"/>
        </w:numPr>
        <w:tabs>
          <w:tab w:val="clear" w:pos="720"/>
          <w:tab w:val="num" w:pos="1890"/>
        </w:tabs>
        <w:ind w:left="2250"/>
        <w:contextualSpacing/>
        <w:rPr>
          <w:rFonts w:ascii="Verdana" w:hAnsi="Verdana"/>
          <w:i/>
          <w:iCs/>
          <w:sz w:val="22"/>
        </w:rPr>
      </w:pPr>
      <w:r w:rsidRPr="009A743F">
        <w:rPr>
          <w:rFonts w:ascii="Verdana" w:hAnsi="Verdana"/>
          <w:i/>
          <w:iCs/>
          <w:sz w:val="22"/>
        </w:rPr>
        <w:t>Acquaint the audience with how transport refrigeration systems are used for food preservation and food ripening</w:t>
      </w:r>
    </w:p>
    <w:p w:rsidR="00602623" w:rsidRPr="009A743F" w:rsidRDefault="00602623" w:rsidP="009A743F">
      <w:pPr>
        <w:numPr>
          <w:ilvl w:val="0"/>
          <w:numId w:val="33"/>
        </w:numPr>
        <w:tabs>
          <w:tab w:val="clear" w:pos="720"/>
          <w:tab w:val="num" w:pos="1890"/>
        </w:tabs>
        <w:ind w:left="2250"/>
        <w:contextualSpacing/>
        <w:rPr>
          <w:rFonts w:ascii="Verdana" w:hAnsi="Verdana"/>
          <w:i/>
          <w:iCs/>
          <w:sz w:val="22"/>
        </w:rPr>
      </w:pPr>
      <w:r w:rsidRPr="009A743F">
        <w:rPr>
          <w:rFonts w:ascii="Verdana" w:hAnsi="Verdana"/>
          <w:i/>
          <w:iCs/>
          <w:sz w:val="22"/>
        </w:rPr>
        <w:t>Acquaint audience with unique systems used in submarine use for food preservation to feed the crew.</w:t>
      </w:r>
    </w:p>
    <w:p w:rsidR="00602623" w:rsidRPr="009A743F" w:rsidRDefault="00602623" w:rsidP="009A743F">
      <w:pPr>
        <w:ind w:left="1890"/>
        <w:rPr>
          <w:rFonts w:ascii="Verdana" w:eastAsiaTheme="minorHAnsi" w:hAnsi="Verdana"/>
          <w:i/>
          <w:iCs/>
          <w:sz w:val="22"/>
        </w:rPr>
      </w:pPr>
    </w:p>
    <w:p w:rsidR="00602623" w:rsidRPr="009A743F" w:rsidRDefault="00602623" w:rsidP="009A743F">
      <w:pPr>
        <w:ind w:left="1890"/>
        <w:rPr>
          <w:rFonts w:ascii="Verdana" w:hAnsi="Verdana"/>
          <w:i/>
          <w:iCs/>
          <w:sz w:val="22"/>
        </w:rPr>
      </w:pPr>
      <w:r w:rsidRPr="009A743F">
        <w:rPr>
          <w:rFonts w:ascii="Verdana" w:hAnsi="Verdana"/>
          <w:i/>
          <w:iCs/>
          <w:sz w:val="22"/>
        </w:rPr>
        <w:t>“THE ABSTRACT”—100 WORDS OR LESS</w:t>
      </w:r>
    </w:p>
    <w:p w:rsidR="00602623" w:rsidRPr="009A743F" w:rsidRDefault="00602623" w:rsidP="009A743F">
      <w:pPr>
        <w:ind w:left="1890"/>
        <w:rPr>
          <w:rFonts w:ascii="Verdana" w:hAnsi="Verdana"/>
          <w:i/>
          <w:iCs/>
          <w:sz w:val="22"/>
        </w:rPr>
      </w:pPr>
    </w:p>
    <w:p w:rsidR="00021023" w:rsidRDefault="00602623" w:rsidP="009A743F">
      <w:pPr>
        <w:ind w:left="1890"/>
        <w:rPr>
          <w:rFonts w:ascii="Verdana" w:hAnsi="Verdana"/>
          <w:i/>
          <w:iCs/>
          <w:color w:val="FF0000"/>
          <w:sz w:val="22"/>
        </w:rPr>
      </w:pPr>
      <w:r w:rsidRPr="009A743F">
        <w:rPr>
          <w:rFonts w:ascii="Verdana" w:hAnsi="Verdana"/>
          <w:i/>
          <w:iCs/>
          <w:sz w:val="22"/>
        </w:rPr>
        <w:t xml:space="preserve">Many types of transport refrigeration systems extend the food cold chain so perishable foods can be transported and sold without spoiling or developing harmful bacteria.  Temperature management is critical and refrigeration is the best technology to ensure food safety for perishable goods and extend the shelf life.  Today’s system incorporate the latest available technologies, accounting for current and future regulatory requirements for energy efficiency and customer expectations for the food they consume.  A summary of transport and refrigeration systems and their role in the food cold chain will be presented including associated technical challenges and trade-offs.  </w:t>
      </w:r>
      <w:r w:rsidRPr="009A743F">
        <w:rPr>
          <w:rFonts w:ascii="Verdana" w:hAnsi="Verdana"/>
          <w:i/>
          <w:iCs/>
          <w:color w:val="FF0000"/>
          <w:sz w:val="22"/>
        </w:rPr>
        <w:t>As a parallel, the challenges specific to submarine refrigeration and their impact on missions will be discussed.</w:t>
      </w:r>
    </w:p>
    <w:p w:rsidR="009A743F" w:rsidRDefault="009A743F" w:rsidP="009A743F">
      <w:pPr>
        <w:ind w:left="1890"/>
      </w:pPr>
    </w:p>
    <w:p w:rsidR="00245FC3" w:rsidRDefault="00245FC3" w:rsidP="009A743F">
      <w:pPr>
        <w:ind w:left="1890"/>
      </w:pPr>
    </w:p>
    <w:p w:rsidR="00245FC3" w:rsidRPr="00CF5E77" w:rsidRDefault="00245FC3" w:rsidP="009A743F">
      <w:pPr>
        <w:ind w:left="1890"/>
      </w:pPr>
    </w:p>
    <w:p w:rsidR="00153B28" w:rsidRDefault="00153B28" w:rsidP="00915493">
      <w:pPr>
        <w:numPr>
          <w:ilvl w:val="0"/>
          <w:numId w:val="1"/>
        </w:numPr>
        <w:spacing w:after="240"/>
        <w:jc w:val="both"/>
      </w:pPr>
      <w:r>
        <w:rPr>
          <w:b/>
        </w:rPr>
        <w:t>HANDBOOK</w:t>
      </w:r>
      <w:r w:rsidRPr="001756A6">
        <w:t xml:space="preserve"> </w:t>
      </w:r>
      <w:r w:rsidRPr="00863283">
        <w:t>(</w:t>
      </w:r>
      <w:r w:rsidR="009E4F0E">
        <w:t>William Murphy</w:t>
      </w:r>
      <w:r w:rsidRPr="00863283">
        <w:t>)</w:t>
      </w:r>
    </w:p>
    <w:p w:rsidR="009E4F0E" w:rsidRDefault="00CA0234" w:rsidP="00CA0234">
      <w:pPr>
        <w:spacing w:after="240"/>
        <w:ind w:left="1080"/>
        <w:jc w:val="both"/>
      </w:pPr>
      <w:r>
        <w:t>Final vote to approve Chapters 25</w:t>
      </w:r>
      <w:r w:rsidR="009E4F0E">
        <w:t xml:space="preserve">, 26 and 27 is </w:t>
      </w:r>
      <w:r>
        <w:t xml:space="preserve">required in order to meet the deadline of July, 2017 for </w:t>
      </w:r>
      <w:r w:rsidR="00F747BF">
        <w:t xml:space="preserve">handbook submission.  </w:t>
      </w:r>
      <w:r w:rsidR="009E4F0E">
        <w:t xml:space="preserve">Bill Murphy provided the three chapters that TC 10.6 is responsible for in Word file format via email. General feedback based on an outside review concluded no major overhaul will be required at this point. </w:t>
      </w:r>
      <w:r w:rsidR="00F747BF">
        <w:t>Minor changes have been proposed by the TC for each chapter.</w:t>
      </w:r>
    </w:p>
    <w:p w:rsidR="00D57970" w:rsidRDefault="00375B9E" w:rsidP="00375B9E">
      <w:pPr>
        <w:spacing w:after="240"/>
        <w:ind w:left="1080"/>
        <w:jc w:val="both"/>
      </w:pPr>
      <w:r w:rsidRPr="00375B9E">
        <w:rPr>
          <w:b/>
        </w:rPr>
        <w:t>ACTION</w:t>
      </w:r>
      <w:r>
        <w:t>: Vote on final approval of Chapters 25, 26, and 27, if quorum is met</w:t>
      </w:r>
    </w:p>
    <w:p w:rsidR="00602623" w:rsidRPr="00602623" w:rsidRDefault="00602623" w:rsidP="00375B9E">
      <w:pPr>
        <w:spacing w:after="240"/>
        <w:ind w:left="1080"/>
        <w:jc w:val="both"/>
      </w:pPr>
      <w:r>
        <w:t>A FEW CHANGES ARE ONGOING. BILL WILL SEND COMPLETED CHAPTERS OUT BY JULY 7</w:t>
      </w:r>
      <w:r w:rsidRPr="00602623">
        <w:rPr>
          <w:vertAlign w:val="superscript"/>
        </w:rPr>
        <w:t>TH</w:t>
      </w:r>
      <w:r>
        <w:t xml:space="preserve"> WITH A BALLOT EMAIL CONTAINING THE CHAPTERS FOR REVIEW AND VOTING.  A RESPONSE WILL BE EXPECTED BY JULY 14</w:t>
      </w:r>
      <w:r w:rsidRPr="00602623">
        <w:rPr>
          <w:vertAlign w:val="superscript"/>
        </w:rPr>
        <w:t>TH</w:t>
      </w:r>
      <w:r>
        <w:t xml:space="preserve">.  THE ASHRAE DUE DATE IS JULY 31 AND A TIME CUSHION IS NEEDED. </w:t>
      </w:r>
    </w:p>
    <w:p w:rsidR="00375B9E" w:rsidRPr="00375B9E" w:rsidRDefault="00375B9E" w:rsidP="00375B9E">
      <w:pPr>
        <w:spacing w:after="240"/>
        <w:ind w:left="1080"/>
        <w:jc w:val="both"/>
      </w:pPr>
    </w:p>
    <w:p w:rsidR="00153B28" w:rsidRPr="006B2956" w:rsidRDefault="00153B28" w:rsidP="00915493">
      <w:pPr>
        <w:numPr>
          <w:ilvl w:val="0"/>
          <w:numId w:val="1"/>
        </w:numPr>
        <w:spacing w:after="240"/>
        <w:jc w:val="both"/>
        <w:rPr>
          <w:b/>
        </w:rPr>
      </w:pPr>
      <w:r>
        <w:rPr>
          <w:b/>
        </w:rPr>
        <w:t xml:space="preserve">WEBSITE </w:t>
      </w:r>
      <w:r w:rsidRPr="00863283">
        <w:t>(</w:t>
      </w:r>
      <w:r w:rsidR="00D57970">
        <w:t>Casey Briscoe</w:t>
      </w:r>
      <w:r w:rsidRPr="00863283">
        <w:t>)</w:t>
      </w:r>
    </w:p>
    <w:p w:rsidR="00D144F5" w:rsidRDefault="00E30183" w:rsidP="00A52FF4">
      <w:pPr>
        <w:ind w:left="1080"/>
        <w:jc w:val="both"/>
      </w:pPr>
      <w:r>
        <w:t>The w</w:t>
      </w:r>
      <w:r w:rsidR="00A17818">
        <w:t>ebsite is up-to-date with recent meeting minutes and meeting information</w:t>
      </w:r>
      <w:r w:rsidR="00D144F5">
        <w:t>.</w:t>
      </w:r>
    </w:p>
    <w:p w:rsidR="00D144F5" w:rsidRDefault="00D144F5" w:rsidP="00A52FF4">
      <w:pPr>
        <w:ind w:left="1080"/>
        <w:jc w:val="both"/>
      </w:pPr>
    </w:p>
    <w:p w:rsidR="004C2D4F" w:rsidRDefault="00D57970" w:rsidP="00A52FF4">
      <w:pPr>
        <w:ind w:left="1080"/>
        <w:jc w:val="both"/>
      </w:pPr>
      <w:r>
        <w:t>At the 2016 Annual meeting it was proposed to combine the Webmaster duties with the secretary position.  Casey Briscoe has taken care of the website for now, until a new secretary is appointed.</w:t>
      </w:r>
    </w:p>
    <w:p w:rsidR="00602623" w:rsidRDefault="00602623" w:rsidP="00A52FF4">
      <w:pPr>
        <w:ind w:left="1080"/>
        <w:jc w:val="both"/>
      </w:pPr>
    </w:p>
    <w:p w:rsidR="00602623" w:rsidRDefault="00602623" w:rsidP="00A52FF4">
      <w:pPr>
        <w:ind w:left="1080"/>
        <w:jc w:val="both"/>
      </w:pPr>
      <w:r>
        <w:t>BOB CHOPKO WILL SEND TO CASEY PHOTOGRAPHS OF THE PRESENTERS FOR LONG BEACH TO BE UPLOADED TO THE WEBSITE</w:t>
      </w:r>
    </w:p>
    <w:p w:rsidR="00A52FF4" w:rsidRPr="00A52FF4" w:rsidRDefault="00A52FF4" w:rsidP="00A52FF4">
      <w:pPr>
        <w:spacing w:after="240"/>
        <w:ind w:left="1080"/>
        <w:jc w:val="both"/>
      </w:pPr>
    </w:p>
    <w:p w:rsidR="008B0067" w:rsidRPr="004C2D4F" w:rsidRDefault="00153B28" w:rsidP="00A71973">
      <w:pPr>
        <w:numPr>
          <w:ilvl w:val="0"/>
          <w:numId w:val="1"/>
        </w:numPr>
        <w:spacing w:after="240"/>
        <w:ind w:left="1080"/>
        <w:jc w:val="both"/>
      </w:pPr>
      <w:r w:rsidRPr="008B0067">
        <w:rPr>
          <w:b/>
        </w:rPr>
        <w:t>OTHER BUSINESS</w:t>
      </w:r>
      <w:r w:rsidR="00602623">
        <w:rPr>
          <w:b/>
        </w:rPr>
        <w:t xml:space="preserve"> (CASEY)</w:t>
      </w:r>
    </w:p>
    <w:p w:rsidR="004C2D4F" w:rsidRDefault="008A7927" w:rsidP="004C2D4F">
      <w:pPr>
        <w:spacing w:after="240"/>
        <w:ind w:left="1080"/>
        <w:jc w:val="both"/>
      </w:pPr>
      <w:r>
        <w:t>Chapter Technology Transfer Committee (CTTC) has issued the following notice:</w:t>
      </w:r>
    </w:p>
    <w:p w:rsidR="008A7927" w:rsidRDefault="008A7927" w:rsidP="008A7927">
      <w:pPr>
        <w:spacing w:after="240"/>
        <w:ind w:left="1170"/>
      </w:pPr>
      <w:r w:rsidRPr="008A7927">
        <w:rPr>
          <w:i/>
          <w:iCs/>
        </w:rPr>
        <w:t>There is an  Introduction to Technical Committees power point presentation on the ASHRAE website (</w:t>
      </w:r>
      <w:hyperlink r:id="rId10" w:history="1">
        <w:r w:rsidRPr="008A7927">
          <w:rPr>
            <w:rStyle w:val="Hyperlink"/>
            <w:i/>
            <w:iCs/>
          </w:rPr>
          <w:t>https://www.ashrae.org/standards-research--technology/technical-committees</w:t>
        </w:r>
      </w:hyperlink>
      <w:r w:rsidRPr="008A7927">
        <w:rPr>
          <w:i/>
          <w:iCs/>
        </w:rPr>
        <w:t>)  that a TC member can provide to their chapter. This presentation contains notes about TCs and when to click in the presentation.  There is also a PDF of the presentation that includes the notes so anyone can make the presentation, not just TC officers.</w:t>
      </w:r>
    </w:p>
    <w:p w:rsidR="008A7927" w:rsidRDefault="008A7927" w:rsidP="004C2D4F">
      <w:pPr>
        <w:spacing w:after="240"/>
        <w:ind w:left="1080"/>
        <w:jc w:val="both"/>
      </w:pPr>
      <w:r>
        <w:t>Any members who take advantage of this opportunity should inform Casey Briscoe because CTTC is interested to know which chapters have received the presentation.</w:t>
      </w:r>
    </w:p>
    <w:p w:rsidR="008A7927" w:rsidRPr="004C2D4F" w:rsidRDefault="008A7927" w:rsidP="004C2D4F">
      <w:pPr>
        <w:spacing w:after="240"/>
        <w:ind w:left="1080"/>
        <w:jc w:val="both"/>
      </w:pPr>
    </w:p>
    <w:p w:rsidR="00153B28" w:rsidRDefault="00153B28" w:rsidP="00915493">
      <w:pPr>
        <w:numPr>
          <w:ilvl w:val="0"/>
          <w:numId w:val="1"/>
        </w:numPr>
        <w:spacing w:after="240"/>
        <w:jc w:val="both"/>
        <w:rPr>
          <w:b/>
        </w:rPr>
      </w:pPr>
      <w:r>
        <w:rPr>
          <w:b/>
        </w:rPr>
        <w:t>ADJOURNMENT</w:t>
      </w:r>
      <w:r w:rsidR="00602623">
        <w:rPr>
          <w:b/>
        </w:rPr>
        <w:t>—</w:t>
      </w:r>
      <w:r w:rsidR="0062025A">
        <w:rPr>
          <w:b/>
        </w:rPr>
        <w:t>UPDATE</w:t>
      </w:r>
    </w:p>
    <w:p w:rsidR="00602623" w:rsidRPr="00602623" w:rsidRDefault="00602623" w:rsidP="00602623">
      <w:pPr>
        <w:spacing w:after="240"/>
        <w:ind w:left="1086"/>
        <w:jc w:val="both"/>
      </w:pPr>
      <w:r>
        <w:t>MOTION</w:t>
      </w:r>
      <w:proofErr w:type="gramStart"/>
      <w:r>
        <w:t>:MURPHY</w:t>
      </w:r>
      <w:proofErr w:type="gramEnd"/>
      <w:r>
        <w:t xml:space="preserve">, SECOND: KEZHEN.  </w:t>
      </w:r>
      <w:r w:rsidR="00CA55D7">
        <w:t>MOTION CARRIED BY VOICE VOTE</w:t>
      </w:r>
    </w:p>
    <w:p w:rsidR="008B0067" w:rsidRDefault="00E02C8D" w:rsidP="008B0067">
      <w:pPr>
        <w:spacing w:after="240"/>
        <w:ind w:left="1086"/>
      </w:pPr>
      <w:r w:rsidRPr="00CD2E10">
        <w:t xml:space="preserve">Next Meeting: </w:t>
      </w:r>
      <w:r w:rsidR="004928C8">
        <w:t xml:space="preserve">Monday, </w:t>
      </w:r>
      <w:r w:rsidR="00375B9E">
        <w:t>January 22</w:t>
      </w:r>
      <w:r w:rsidR="005C525B">
        <w:t xml:space="preserve">, at the </w:t>
      </w:r>
      <w:r w:rsidR="005C525B" w:rsidRPr="005C525B">
        <w:t>201</w:t>
      </w:r>
      <w:r w:rsidR="00375B9E">
        <w:t>8</w:t>
      </w:r>
      <w:r w:rsidR="005C525B" w:rsidRPr="005C525B">
        <w:t xml:space="preserve"> ASHRAE </w:t>
      </w:r>
      <w:r w:rsidR="00375B9E">
        <w:t>Winter</w:t>
      </w:r>
      <w:r w:rsidR="005C525B" w:rsidRPr="005C525B">
        <w:t xml:space="preserve"> Conference </w:t>
      </w:r>
      <w:r w:rsidR="005C525B">
        <w:t>(</w:t>
      </w:r>
      <w:r w:rsidR="00375B9E">
        <w:t xml:space="preserve">January </w:t>
      </w:r>
      <w:r w:rsidR="005C525B">
        <w:t>2</w:t>
      </w:r>
      <w:r w:rsidR="00375B9E">
        <w:t>0</w:t>
      </w:r>
      <w:r w:rsidR="00F30AC4">
        <w:t>–2</w:t>
      </w:r>
      <w:r w:rsidR="00375B9E">
        <w:t>4</w:t>
      </w:r>
      <w:r w:rsidR="005C525B">
        <w:t>, 201</w:t>
      </w:r>
      <w:r w:rsidR="00375B9E">
        <w:t>8</w:t>
      </w:r>
      <w:r w:rsidR="005C525B">
        <w:t>)</w:t>
      </w:r>
      <w:r w:rsidR="004C2D4F">
        <w:t xml:space="preserve"> </w:t>
      </w:r>
      <w:r w:rsidR="00375B9E">
        <w:t>Chicago</w:t>
      </w:r>
      <w:r w:rsidR="004C2D4F">
        <w:t xml:space="preserve">, </w:t>
      </w:r>
      <w:r w:rsidR="00375B9E">
        <w:t>IL</w:t>
      </w:r>
      <w:r w:rsidR="004C2D4F">
        <w:t>.</w:t>
      </w:r>
      <w:r w:rsidR="002258D7">
        <w:t xml:space="preserve">  This meeting will also be set up for remote participation access.</w:t>
      </w:r>
    </w:p>
    <w:p w:rsidR="00333A18" w:rsidRDefault="00333A18" w:rsidP="008B0067">
      <w:pPr>
        <w:spacing w:after="240"/>
        <w:ind w:left="1086"/>
        <w:rPr>
          <w:b/>
        </w:rPr>
      </w:pPr>
    </w:p>
    <w:p w:rsidR="00647962" w:rsidRDefault="00647962" w:rsidP="00647962">
      <w:pPr>
        <w:spacing w:after="240"/>
        <w:ind w:left="360"/>
        <w:jc w:val="both"/>
        <w:rPr>
          <w:b/>
        </w:rPr>
      </w:pPr>
      <w:r>
        <w:rPr>
          <w:b/>
        </w:rPr>
        <w:t xml:space="preserve">APPENDIX </w:t>
      </w:r>
      <w:bookmarkStart w:id="1" w:name="App_MtgMinutes"/>
      <w:r w:rsidRPr="00DA76C1">
        <w:rPr>
          <w:b/>
          <w:smallCaps/>
        </w:rPr>
        <w:fldChar w:fldCharType="begin"/>
      </w:r>
      <w:r w:rsidRPr="00DA76C1">
        <w:rPr>
          <w:b/>
          <w:smallCaps/>
        </w:rPr>
        <w:instrText xml:space="preserve"> SEQ Appendix\* ALPHABETIC </w:instrText>
      </w:r>
      <w:r w:rsidRPr="00DA76C1">
        <w:rPr>
          <w:b/>
          <w:smallCaps/>
        </w:rPr>
        <w:fldChar w:fldCharType="separate"/>
      </w:r>
      <w:r w:rsidR="00AD4C2E">
        <w:rPr>
          <w:b/>
          <w:smallCaps/>
          <w:noProof/>
        </w:rPr>
        <w:t>A</w:t>
      </w:r>
      <w:r w:rsidRPr="00DA76C1">
        <w:rPr>
          <w:b/>
          <w:smallCaps/>
        </w:rPr>
        <w:fldChar w:fldCharType="end"/>
      </w:r>
      <w:bookmarkEnd w:id="1"/>
    </w:p>
    <w:p w:rsidR="00647962" w:rsidRDefault="00CD7B56" w:rsidP="00CD7B56">
      <w:pPr>
        <w:ind w:firstLine="360"/>
      </w:pPr>
      <w:r w:rsidRPr="00CD7B56">
        <w:t>Dra</w:t>
      </w:r>
      <w:r>
        <w:t xml:space="preserve">ft minutes from </w:t>
      </w:r>
      <w:r w:rsidR="0018481A">
        <w:t>the 201</w:t>
      </w:r>
      <w:r w:rsidR="001726E9">
        <w:t>7</w:t>
      </w:r>
      <w:r w:rsidR="0018481A">
        <w:t xml:space="preserve"> </w:t>
      </w:r>
      <w:r w:rsidR="001726E9">
        <w:t xml:space="preserve">Winter </w:t>
      </w:r>
      <w:r w:rsidR="0018481A">
        <w:t xml:space="preserve">Meeting in </w:t>
      </w:r>
      <w:r w:rsidR="001726E9">
        <w:t xml:space="preserve">Las Vegas </w:t>
      </w:r>
      <w:r w:rsidR="0018481A">
        <w:t>are embedded below:</w:t>
      </w:r>
    </w:p>
    <w:p w:rsidR="0018481A" w:rsidRDefault="0018481A" w:rsidP="00CD7B56">
      <w:pPr>
        <w:ind w:firstLine="360"/>
      </w:pPr>
    </w:p>
    <w:p w:rsidR="0018481A" w:rsidRPr="00CD7B56" w:rsidRDefault="0018481A" w:rsidP="00CD7B56">
      <w:pPr>
        <w:ind w:firstLine="360"/>
      </w:pPr>
    </w:p>
    <w:bookmarkStart w:id="2" w:name="_MON_1557752499"/>
    <w:bookmarkEnd w:id="2"/>
    <w:p w:rsidR="00647962" w:rsidRDefault="006B12A1" w:rsidP="008B0067">
      <w:pPr>
        <w:spacing w:after="240"/>
        <w:ind w:left="1086"/>
        <w:rPr>
          <w:b/>
        </w:rPr>
      </w:pPr>
      <w:r>
        <w:rPr>
          <w:b/>
        </w:rPr>
        <w:object w:dxaOrig="1530" w:dyaOrig="1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50.25pt" o:ole="">
            <v:imagedata r:id="rId11" o:title=""/>
          </v:shape>
          <o:OLEObject Type="Embed" ProgID="Word.Document.12" ShapeID="_x0000_i1025" DrawAspect="Icon" ObjectID="_1590828887" r:id="rId12">
            <o:FieldCodes>\s</o:FieldCodes>
          </o:OLEObject>
        </w:object>
      </w:r>
    </w:p>
    <w:p w:rsidR="00804385" w:rsidRDefault="00804385" w:rsidP="008B0067">
      <w:pPr>
        <w:spacing w:after="240"/>
        <w:ind w:left="1086"/>
        <w:rPr>
          <w:b/>
        </w:rPr>
      </w:pPr>
    </w:p>
    <w:p w:rsidR="00AD4C2E" w:rsidRDefault="00AD4C2E" w:rsidP="00AD4C2E">
      <w:pPr>
        <w:spacing w:after="240"/>
        <w:ind w:left="360"/>
        <w:jc w:val="both"/>
        <w:rPr>
          <w:b/>
        </w:rPr>
      </w:pPr>
      <w:r>
        <w:rPr>
          <w:b/>
        </w:rPr>
        <w:t xml:space="preserve">APPENDIX </w:t>
      </w:r>
      <w:bookmarkStart w:id="3" w:name="App_Sec10Breakfast"/>
      <w:r w:rsidRPr="00DA76C1">
        <w:rPr>
          <w:b/>
          <w:smallCaps/>
        </w:rPr>
        <w:fldChar w:fldCharType="begin"/>
      </w:r>
      <w:r w:rsidRPr="00DA76C1">
        <w:rPr>
          <w:b/>
          <w:smallCaps/>
        </w:rPr>
        <w:instrText xml:space="preserve"> SEQ Appendix\* ALPHABETIC </w:instrText>
      </w:r>
      <w:r w:rsidRPr="00DA76C1">
        <w:rPr>
          <w:b/>
          <w:smallCaps/>
        </w:rPr>
        <w:fldChar w:fldCharType="separate"/>
      </w:r>
      <w:r>
        <w:rPr>
          <w:b/>
          <w:smallCaps/>
          <w:noProof/>
        </w:rPr>
        <w:t>B</w:t>
      </w:r>
      <w:r w:rsidRPr="00DA76C1">
        <w:rPr>
          <w:b/>
          <w:smallCaps/>
        </w:rPr>
        <w:fldChar w:fldCharType="end"/>
      </w:r>
      <w:bookmarkEnd w:id="3"/>
    </w:p>
    <w:p w:rsidR="00AD4C2E" w:rsidRDefault="004C31FA" w:rsidP="004C31FA">
      <w:pPr>
        <w:ind w:left="360"/>
      </w:pPr>
      <w:r>
        <w:t>Notes from the Section 10 Chair Breakfast are embedded below:</w:t>
      </w:r>
    </w:p>
    <w:p w:rsidR="005E3DBE" w:rsidRDefault="005E3DBE" w:rsidP="004C31FA">
      <w:pPr>
        <w:ind w:left="360"/>
      </w:pPr>
    </w:p>
    <w:p w:rsidR="004C31FA" w:rsidRDefault="005E3DBE" w:rsidP="004C31FA">
      <w:pPr>
        <w:ind w:left="360"/>
      </w:pPr>
      <w:r>
        <w:object w:dxaOrig="1530" w:dyaOrig="1002">
          <v:shape id="_x0000_i1026" type="#_x0000_t75" style="width:76.5pt;height:50.25pt" o:ole="">
            <v:imagedata r:id="rId13" o:title=""/>
          </v:shape>
          <o:OLEObject Type="Embed" ProgID="AcroExch.Document.DC" ShapeID="_x0000_i1026" DrawAspect="Icon" ObjectID="_1590828888" r:id="rId14"/>
        </w:object>
      </w:r>
    </w:p>
    <w:p w:rsidR="004C31FA" w:rsidRDefault="004C31FA" w:rsidP="004C31FA">
      <w:pPr>
        <w:ind w:left="360"/>
      </w:pPr>
    </w:p>
    <w:p w:rsidR="00AD4C2E" w:rsidRDefault="00AD4C2E" w:rsidP="00AD4C2E">
      <w:pPr>
        <w:spacing w:after="240"/>
        <w:ind w:left="360"/>
        <w:jc w:val="both"/>
        <w:rPr>
          <w:b/>
        </w:rPr>
      </w:pPr>
      <w:r>
        <w:rPr>
          <w:b/>
        </w:rPr>
        <w:t xml:space="preserve">APPENDIX </w:t>
      </w:r>
      <w:bookmarkStart w:id="4" w:name="App_RAC"/>
      <w:r w:rsidRPr="00DA76C1">
        <w:rPr>
          <w:b/>
          <w:smallCaps/>
        </w:rPr>
        <w:fldChar w:fldCharType="begin"/>
      </w:r>
      <w:r w:rsidRPr="00DA76C1">
        <w:rPr>
          <w:b/>
          <w:smallCaps/>
        </w:rPr>
        <w:instrText xml:space="preserve"> SEQ Appendix\* ALPHABETIC </w:instrText>
      </w:r>
      <w:r w:rsidRPr="00DA76C1">
        <w:rPr>
          <w:b/>
          <w:smallCaps/>
        </w:rPr>
        <w:fldChar w:fldCharType="separate"/>
      </w:r>
      <w:r>
        <w:rPr>
          <w:b/>
          <w:smallCaps/>
          <w:noProof/>
        </w:rPr>
        <w:t>C</w:t>
      </w:r>
      <w:r w:rsidRPr="00DA76C1">
        <w:rPr>
          <w:b/>
          <w:smallCaps/>
        </w:rPr>
        <w:fldChar w:fldCharType="end"/>
      </w:r>
      <w:bookmarkEnd w:id="4"/>
    </w:p>
    <w:p w:rsidR="00AD4C2E" w:rsidRDefault="00AD4C2E" w:rsidP="00AD4C2E">
      <w:pPr>
        <w:ind w:left="360"/>
      </w:pPr>
      <w:r>
        <w:t xml:space="preserve">Notes from </w:t>
      </w:r>
      <w:r w:rsidR="003D5C1A">
        <w:t>the Research Chair Breakfast are embedded below:</w:t>
      </w:r>
    </w:p>
    <w:p w:rsidR="004C31FA" w:rsidRDefault="004C31FA" w:rsidP="00AD4C2E">
      <w:pPr>
        <w:ind w:left="360"/>
      </w:pPr>
    </w:p>
    <w:p w:rsidR="003D5C1A" w:rsidRDefault="007E1002" w:rsidP="00AD4C2E">
      <w:pPr>
        <w:ind w:left="360"/>
      </w:pPr>
      <w:r>
        <w:object w:dxaOrig="1530" w:dyaOrig="1002">
          <v:shape id="_x0000_i1027" type="#_x0000_t75" style="width:76.5pt;height:50.25pt" o:ole="">
            <v:imagedata r:id="rId15" o:title=""/>
          </v:shape>
          <o:OLEObject Type="Embed" ProgID="AcroExch.Document.DC" ShapeID="_x0000_i1027" DrawAspect="Icon" ObjectID="_1590828889" r:id="rId16"/>
        </w:object>
      </w:r>
    </w:p>
    <w:p w:rsidR="007E1002" w:rsidRDefault="007E1002" w:rsidP="00AD4C2E">
      <w:pPr>
        <w:ind w:left="360"/>
      </w:pPr>
    </w:p>
    <w:p w:rsidR="00AD4C2E" w:rsidRDefault="00AD4C2E" w:rsidP="00AD4C2E"/>
    <w:p w:rsidR="00804385" w:rsidRDefault="00804385" w:rsidP="00804385">
      <w:pPr>
        <w:spacing w:after="240"/>
        <w:ind w:left="360"/>
        <w:jc w:val="both"/>
        <w:rPr>
          <w:b/>
        </w:rPr>
      </w:pPr>
      <w:r>
        <w:rPr>
          <w:b/>
        </w:rPr>
        <w:t xml:space="preserve">APPENDIX </w:t>
      </w:r>
      <w:bookmarkStart w:id="5" w:name="App_CO2_Moisture_RTAR"/>
      <w:r w:rsidRPr="00DA76C1">
        <w:rPr>
          <w:b/>
          <w:smallCaps/>
        </w:rPr>
        <w:fldChar w:fldCharType="begin"/>
      </w:r>
      <w:r w:rsidRPr="00DA76C1">
        <w:rPr>
          <w:b/>
          <w:smallCaps/>
        </w:rPr>
        <w:instrText xml:space="preserve"> SEQ Appendix\* ALPHABETIC </w:instrText>
      </w:r>
      <w:r w:rsidRPr="00DA76C1">
        <w:rPr>
          <w:b/>
          <w:smallCaps/>
        </w:rPr>
        <w:fldChar w:fldCharType="separate"/>
      </w:r>
      <w:r w:rsidR="00AD4C2E">
        <w:rPr>
          <w:b/>
          <w:smallCaps/>
          <w:noProof/>
        </w:rPr>
        <w:t>D</w:t>
      </w:r>
      <w:r w:rsidRPr="00DA76C1">
        <w:rPr>
          <w:b/>
          <w:smallCaps/>
        </w:rPr>
        <w:fldChar w:fldCharType="end"/>
      </w:r>
      <w:bookmarkEnd w:id="5"/>
    </w:p>
    <w:p w:rsidR="008255BC" w:rsidRDefault="008255BC" w:rsidP="00804385">
      <w:pPr>
        <w:ind w:firstLine="360"/>
      </w:pPr>
      <w:r>
        <w:t>RTAR proposed by TC 3.2/3.3 with request for co-sponsorship from TC 10.6 is embedded below:</w:t>
      </w:r>
    </w:p>
    <w:p w:rsidR="008255BC" w:rsidRDefault="008255BC" w:rsidP="00804385">
      <w:pPr>
        <w:ind w:firstLine="360"/>
      </w:pPr>
    </w:p>
    <w:bookmarkStart w:id="6" w:name="_MON_1557748135"/>
    <w:bookmarkEnd w:id="6"/>
    <w:p w:rsidR="00804385" w:rsidRDefault="005757FF" w:rsidP="00804385">
      <w:pPr>
        <w:ind w:firstLine="360"/>
      </w:pPr>
      <w:r>
        <w:object w:dxaOrig="1530" w:dyaOrig="1002">
          <v:shape id="_x0000_i1028" type="#_x0000_t75" style="width:76.5pt;height:50.25pt" o:ole="">
            <v:imagedata r:id="rId17" o:title=""/>
          </v:shape>
          <o:OLEObject Type="Embed" ProgID="Word.Document.12" ShapeID="_x0000_i1028" DrawAspect="Icon" ObjectID="_1590828890" r:id="rId18">
            <o:FieldCodes>\s</o:FieldCodes>
          </o:OLEObject>
        </w:object>
      </w:r>
    </w:p>
    <w:p w:rsidR="00804385" w:rsidRDefault="00804385" w:rsidP="008B0067">
      <w:pPr>
        <w:spacing w:after="240"/>
        <w:ind w:left="1086"/>
        <w:rPr>
          <w:b/>
        </w:rPr>
      </w:pPr>
    </w:p>
    <w:p w:rsidR="00AD4C2E" w:rsidRDefault="00AD4C2E">
      <w:pPr>
        <w:rPr>
          <w:b/>
        </w:rPr>
      </w:pPr>
      <w:r>
        <w:rPr>
          <w:b/>
        </w:rPr>
        <w:br w:type="page"/>
      </w:r>
    </w:p>
    <w:p w:rsidR="008B0067" w:rsidRDefault="00A127C9" w:rsidP="008B0067">
      <w:pPr>
        <w:spacing w:after="240"/>
        <w:ind w:left="360"/>
        <w:jc w:val="both"/>
        <w:rPr>
          <w:b/>
        </w:rPr>
      </w:pPr>
      <w:r>
        <w:rPr>
          <w:b/>
        </w:rPr>
        <w:lastRenderedPageBreak/>
        <w:t>APPENDIX</w:t>
      </w:r>
      <w:r w:rsidR="0062301B">
        <w:rPr>
          <w:b/>
        </w:rPr>
        <w:t xml:space="preserve"> </w:t>
      </w:r>
      <w:bookmarkStart w:id="7" w:name="App_Roster"/>
      <w:r w:rsidR="00580FA0">
        <w:rPr>
          <w:b/>
        </w:rPr>
        <w:fldChar w:fldCharType="begin"/>
      </w:r>
      <w:r w:rsidR="00580FA0">
        <w:rPr>
          <w:b/>
        </w:rPr>
        <w:instrText xml:space="preserve"> SEQ Appendix\* ALPHABETIC </w:instrText>
      </w:r>
      <w:r w:rsidR="00580FA0">
        <w:rPr>
          <w:b/>
        </w:rPr>
        <w:fldChar w:fldCharType="separate"/>
      </w:r>
      <w:r w:rsidR="00AD4C2E">
        <w:rPr>
          <w:b/>
          <w:noProof/>
        </w:rPr>
        <w:t>E</w:t>
      </w:r>
      <w:r w:rsidR="00580FA0">
        <w:rPr>
          <w:b/>
        </w:rPr>
        <w:fldChar w:fldCharType="end"/>
      </w:r>
      <w:bookmarkEnd w:id="7"/>
    </w:p>
    <w:p w:rsidR="006B4ED9" w:rsidRPr="00A127C9" w:rsidRDefault="005C525B" w:rsidP="006B4ED9">
      <w:pPr>
        <w:jc w:val="center"/>
        <w:rPr>
          <w:b/>
          <w:bCs/>
          <w:sz w:val="28"/>
          <w:szCs w:val="28"/>
        </w:rPr>
      </w:pPr>
      <w:r>
        <w:rPr>
          <w:b/>
          <w:bCs/>
          <w:sz w:val="28"/>
          <w:szCs w:val="28"/>
        </w:rPr>
        <w:t>CURRENT</w:t>
      </w:r>
      <w:r w:rsidR="006B4ED9">
        <w:rPr>
          <w:b/>
          <w:bCs/>
          <w:sz w:val="28"/>
          <w:szCs w:val="28"/>
        </w:rPr>
        <w:t xml:space="preserve"> </w:t>
      </w:r>
      <w:r w:rsidR="006B4ED9" w:rsidRPr="00A127C9">
        <w:rPr>
          <w:b/>
          <w:bCs/>
          <w:sz w:val="28"/>
          <w:szCs w:val="28"/>
        </w:rPr>
        <w:t>201</w:t>
      </w:r>
      <w:r w:rsidR="002775AB">
        <w:rPr>
          <w:b/>
          <w:bCs/>
          <w:sz w:val="28"/>
          <w:szCs w:val="28"/>
        </w:rPr>
        <w:t>7</w:t>
      </w:r>
      <w:r w:rsidR="006B4ED9" w:rsidRPr="00A127C9">
        <w:rPr>
          <w:b/>
          <w:bCs/>
          <w:sz w:val="28"/>
          <w:szCs w:val="28"/>
        </w:rPr>
        <w:t>/201</w:t>
      </w:r>
      <w:r w:rsidR="002775AB">
        <w:rPr>
          <w:b/>
          <w:bCs/>
          <w:sz w:val="28"/>
          <w:szCs w:val="28"/>
        </w:rPr>
        <w:t>8</w:t>
      </w:r>
      <w:r w:rsidR="006B4ED9" w:rsidRPr="00A127C9">
        <w:rPr>
          <w:b/>
          <w:bCs/>
          <w:sz w:val="28"/>
          <w:szCs w:val="28"/>
        </w:rPr>
        <w:t xml:space="preserve"> Roster</w:t>
      </w:r>
    </w:p>
    <w:p w:rsidR="006B4ED9" w:rsidRPr="00A127C9" w:rsidRDefault="006B4ED9" w:rsidP="006B4ED9">
      <w:pPr>
        <w:jc w:val="center"/>
        <w:rPr>
          <w:b/>
          <w:bCs/>
          <w:sz w:val="28"/>
          <w:szCs w:val="28"/>
        </w:rPr>
      </w:pPr>
    </w:p>
    <w:tbl>
      <w:tblPr>
        <w:tblW w:w="0" w:type="auto"/>
        <w:jc w:val="center"/>
        <w:tblCellMar>
          <w:left w:w="0" w:type="dxa"/>
          <w:right w:w="0" w:type="dxa"/>
        </w:tblCellMar>
        <w:tblLook w:val="04A0" w:firstRow="1" w:lastRow="0" w:firstColumn="1" w:lastColumn="0" w:noHBand="0" w:noVBand="1"/>
      </w:tblPr>
      <w:tblGrid>
        <w:gridCol w:w="4048"/>
        <w:gridCol w:w="3063"/>
      </w:tblGrid>
      <w:tr w:rsidR="006B4ED9" w:rsidRPr="00A127C9" w:rsidTr="004F43CB">
        <w:trPr>
          <w:trHeight w:val="432"/>
          <w:jc w:val="center"/>
        </w:trPr>
        <w:tc>
          <w:tcPr>
            <w:tcW w:w="4048" w:type="dxa"/>
            <w:tcBorders>
              <w:top w:val="single" w:sz="12" w:space="0" w:color="auto"/>
              <w:left w:val="single" w:sz="8" w:space="0" w:color="auto"/>
              <w:bottom w:val="single" w:sz="12" w:space="0" w:color="auto"/>
              <w:right w:val="single" w:sz="12"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b/>
                <w:bCs/>
                <w:color w:val="000000"/>
                <w:sz w:val="22"/>
                <w:szCs w:val="22"/>
              </w:rPr>
            </w:pPr>
            <w:r w:rsidRPr="00A127C9">
              <w:rPr>
                <w:b/>
                <w:bCs/>
                <w:color w:val="000000"/>
              </w:rPr>
              <w:t>Position</w:t>
            </w:r>
          </w:p>
        </w:tc>
        <w:tc>
          <w:tcPr>
            <w:tcW w:w="3063" w:type="dxa"/>
            <w:tcBorders>
              <w:top w:val="single" w:sz="12" w:space="0" w:color="auto"/>
              <w:left w:val="nil"/>
              <w:bottom w:val="single" w:sz="12" w:space="0" w:color="auto"/>
              <w:right w:val="single" w:sz="8" w:space="0" w:color="auto"/>
            </w:tcBorders>
            <w:shd w:val="clear" w:color="auto" w:fill="FFFFFF"/>
          </w:tcPr>
          <w:p w:rsidR="006B4ED9" w:rsidRPr="00A127C9" w:rsidRDefault="006B4ED9" w:rsidP="002775AB">
            <w:pPr>
              <w:autoSpaceDE w:val="0"/>
              <w:autoSpaceDN w:val="0"/>
              <w:jc w:val="center"/>
              <w:rPr>
                <w:b/>
                <w:bCs/>
                <w:color w:val="000000"/>
              </w:rPr>
            </w:pPr>
            <w:r w:rsidRPr="00A127C9">
              <w:rPr>
                <w:b/>
                <w:bCs/>
                <w:color w:val="000000"/>
              </w:rPr>
              <w:t>201</w:t>
            </w:r>
            <w:r w:rsidR="002775AB">
              <w:rPr>
                <w:b/>
                <w:bCs/>
                <w:color w:val="000000"/>
              </w:rPr>
              <w:t>7</w:t>
            </w:r>
            <w:r w:rsidR="005A4AFA">
              <w:rPr>
                <w:b/>
                <w:bCs/>
                <w:color w:val="000000"/>
              </w:rPr>
              <w:t>–</w:t>
            </w:r>
            <w:r w:rsidRPr="00A127C9">
              <w:rPr>
                <w:b/>
                <w:bCs/>
                <w:color w:val="000000"/>
              </w:rPr>
              <w:t>201</w:t>
            </w:r>
            <w:r w:rsidR="002775AB">
              <w:rPr>
                <w:b/>
                <w:bCs/>
                <w:color w:val="000000"/>
              </w:rPr>
              <w:t>8</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color w:val="000000"/>
                <w:sz w:val="18"/>
                <w:szCs w:val="18"/>
              </w:rPr>
            </w:pPr>
            <w:r w:rsidRPr="007A29BF">
              <w:rPr>
                <w:b/>
                <w:bCs/>
                <w:color w:val="000000"/>
              </w:rPr>
              <w:t>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rFonts w:eastAsia="Calibri"/>
                <w:color w:val="000000"/>
                <w:sz w:val="22"/>
                <w:szCs w:val="22"/>
              </w:rPr>
            </w:pPr>
            <w:r>
              <w:rPr>
                <w:color w:val="000000"/>
              </w:rPr>
              <w:t>D</w:t>
            </w:r>
            <w:r w:rsidRPr="00A127C9">
              <w:rPr>
                <w:color w:val="000000"/>
              </w:rPr>
              <w:t xml:space="preserve">r. </w:t>
            </w:r>
            <w:r>
              <w:rPr>
                <w:color w:val="000000"/>
              </w:rPr>
              <w:t>Casey Briscoe</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color w:val="000000"/>
                <w:sz w:val="22"/>
                <w:szCs w:val="22"/>
              </w:rPr>
            </w:pPr>
            <w:r w:rsidRPr="007A29BF">
              <w:rPr>
                <w:b/>
                <w:bCs/>
                <w:color w:val="000000"/>
              </w:rPr>
              <w:t>Vice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Pr>
                <w:color w:val="000000"/>
              </w:rPr>
              <w:t>Ms. Ciara Poolman</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Secretary</w:t>
            </w:r>
            <w:r>
              <w:rPr>
                <w:b/>
                <w:bCs/>
                <w:color w:val="000000"/>
              </w:rPr>
              <w:t xml:space="preserve"> / Webmaster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Pr>
                <w:color w:val="000000"/>
              </w:rPr>
              <w:t>TBD</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Research Subcommittee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b/>
                <w:color w:val="FF0000"/>
              </w:rPr>
            </w:pPr>
            <w:r w:rsidRPr="00A127C9">
              <w:rPr>
                <w:color w:val="000000"/>
              </w:rPr>
              <w:t xml:space="preserve">Mr. </w:t>
            </w:r>
            <w:r>
              <w:rPr>
                <w:color w:val="000000"/>
              </w:rPr>
              <w:t>Chris Repice</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Standards Subcommittee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sidRPr="009E6A9D">
              <w:t>Dr. Xiaotang Zhou</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Program Subcommittee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sidRPr="00A127C9">
              <w:rPr>
                <w:color w:val="000000"/>
              </w:rPr>
              <w:t xml:space="preserve">Mr. </w:t>
            </w:r>
            <w:r>
              <w:rPr>
                <w:color w:val="000000"/>
              </w:rPr>
              <w:t>Robert Srichai</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Handbook Subcommittee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Pr>
                <w:color w:val="000000"/>
              </w:rPr>
              <w:t>Dr. William Murphy</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Webmaster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Pr>
                <w:color w:val="000000"/>
              </w:rPr>
              <w:t>(Combine with Secretary)</w:t>
            </w:r>
          </w:p>
        </w:tc>
      </w:tr>
    </w:tbl>
    <w:p w:rsidR="006B4ED9" w:rsidRPr="00A127C9" w:rsidRDefault="006B4ED9" w:rsidP="006B4ED9">
      <w:pPr>
        <w:spacing w:after="240"/>
        <w:jc w:val="center"/>
        <w:rPr>
          <w:b/>
          <w:bCs/>
          <w:sz w:val="28"/>
          <w:szCs w:val="28"/>
        </w:rPr>
      </w:pPr>
    </w:p>
    <w:p w:rsidR="006B4ED9" w:rsidRPr="00A127C9" w:rsidRDefault="005C525B" w:rsidP="006B4ED9">
      <w:pPr>
        <w:spacing w:after="240"/>
        <w:jc w:val="center"/>
        <w:rPr>
          <w:b/>
          <w:bCs/>
          <w:sz w:val="28"/>
          <w:szCs w:val="28"/>
        </w:rPr>
      </w:pPr>
      <w:r>
        <w:rPr>
          <w:b/>
          <w:bCs/>
          <w:sz w:val="28"/>
          <w:szCs w:val="28"/>
        </w:rPr>
        <w:t>CURRENT</w:t>
      </w:r>
      <w:r w:rsidR="006B4ED9">
        <w:rPr>
          <w:b/>
          <w:bCs/>
          <w:sz w:val="28"/>
          <w:szCs w:val="28"/>
        </w:rPr>
        <w:t xml:space="preserve"> </w:t>
      </w:r>
      <w:r w:rsidR="006B4ED9" w:rsidRPr="00A127C9">
        <w:rPr>
          <w:b/>
          <w:bCs/>
          <w:sz w:val="28"/>
          <w:szCs w:val="28"/>
        </w:rPr>
        <w:t>201</w:t>
      </w:r>
      <w:r w:rsidR="002775AB">
        <w:rPr>
          <w:b/>
          <w:bCs/>
          <w:sz w:val="28"/>
          <w:szCs w:val="28"/>
        </w:rPr>
        <w:t>7</w:t>
      </w:r>
      <w:r w:rsidR="006B4ED9" w:rsidRPr="00A127C9">
        <w:rPr>
          <w:b/>
          <w:bCs/>
          <w:sz w:val="28"/>
          <w:szCs w:val="28"/>
        </w:rPr>
        <w:t>/201</w:t>
      </w:r>
      <w:r w:rsidR="002775AB">
        <w:rPr>
          <w:b/>
          <w:bCs/>
          <w:sz w:val="28"/>
          <w:szCs w:val="28"/>
        </w:rPr>
        <w:t>8</w:t>
      </w:r>
      <w:r w:rsidR="006B4ED9" w:rsidRPr="00A127C9">
        <w:rPr>
          <w:b/>
          <w:bCs/>
          <w:sz w:val="28"/>
          <w:szCs w:val="28"/>
        </w:rPr>
        <w:t xml:space="preserve"> Voting Members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9"/>
        <w:gridCol w:w="2945"/>
      </w:tblGrid>
      <w:tr w:rsidR="006B4ED9" w:rsidRPr="00A127C9" w:rsidTr="004F43CB">
        <w:trPr>
          <w:trHeight w:val="413"/>
          <w:jc w:val="center"/>
        </w:trPr>
        <w:tc>
          <w:tcPr>
            <w:tcW w:w="3419" w:type="dxa"/>
            <w:shd w:val="clear" w:color="auto" w:fill="FFFFFF"/>
            <w:tcMar>
              <w:top w:w="0" w:type="dxa"/>
              <w:left w:w="108" w:type="dxa"/>
              <w:bottom w:w="0" w:type="dxa"/>
              <w:right w:w="108" w:type="dxa"/>
            </w:tcMar>
            <w:vAlign w:val="center"/>
          </w:tcPr>
          <w:p w:rsidR="006B4ED9" w:rsidRPr="00A127C9" w:rsidRDefault="006B4ED9" w:rsidP="004F43CB">
            <w:pPr>
              <w:autoSpaceDE w:val="0"/>
              <w:autoSpaceDN w:val="0"/>
              <w:rPr>
                <w:rFonts w:eastAsia="Calibri"/>
                <w:b/>
                <w:bCs/>
                <w:color w:val="000000"/>
                <w:sz w:val="22"/>
                <w:szCs w:val="22"/>
              </w:rPr>
            </w:pPr>
            <w:r w:rsidRPr="00A127C9">
              <w:rPr>
                <w:b/>
                <w:bCs/>
                <w:color w:val="000000"/>
                <w:sz w:val="22"/>
                <w:szCs w:val="22"/>
              </w:rPr>
              <w:t>Voting Member</w:t>
            </w:r>
          </w:p>
        </w:tc>
        <w:tc>
          <w:tcPr>
            <w:tcW w:w="2945" w:type="dxa"/>
            <w:shd w:val="clear" w:color="auto" w:fill="FFFFFF"/>
            <w:tcMar>
              <w:top w:w="0" w:type="dxa"/>
              <w:left w:w="108" w:type="dxa"/>
              <w:bottom w:w="0" w:type="dxa"/>
              <w:right w:w="108" w:type="dxa"/>
            </w:tcMar>
            <w:vAlign w:val="center"/>
          </w:tcPr>
          <w:p w:rsidR="006B4ED9" w:rsidRPr="00A127C9" w:rsidRDefault="006B4ED9" w:rsidP="004F43CB">
            <w:pPr>
              <w:autoSpaceDE w:val="0"/>
              <w:autoSpaceDN w:val="0"/>
              <w:rPr>
                <w:rFonts w:eastAsia="Calibri"/>
                <w:b/>
                <w:bCs/>
                <w:color w:val="000000"/>
                <w:sz w:val="22"/>
                <w:szCs w:val="22"/>
              </w:rPr>
            </w:pPr>
            <w:r w:rsidRPr="00A127C9">
              <w:rPr>
                <w:b/>
                <w:bCs/>
                <w:color w:val="000000"/>
                <w:sz w:val="22"/>
                <w:szCs w:val="22"/>
              </w:rPr>
              <w:t>Term</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sidRPr="00A127C9">
              <w:rPr>
                <w:rFonts w:eastAsia="Calibri"/>
                <w:color w:val="000000"/>
                <w:sz w:val="22"/>
                <w:szCs w:val="22"/>
              </w:rPr>
              <w:t xml:space="preserve">Mr. </w:t>
            </w:r>
            <w:r>
              <w:rPr>
                <w:rFonts w:eastAsia="Calibri"/>
                <w:color w:val="000000"/>
                <w:sz w:val="22"/>
                <w:szCs w:val="22"/>
              </w:rPr>
              <w:t>Chris Repice</w:t>
            </w:r>
          </w:p>
        </w:tc>
        <w:tc>
          <w:tcPr>
            <w:tcW w:w="2945"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Pr>
                <w:rFonts w:eastAsia="Calibri"/>
                <w:color w:val="000000"/>
                <w:sz w:val="22"/>
                <w:szCs w:val="22"/>
              </w:rPr>
              <w:t>7/01/2015</w:t>
            </w:r>
            <w:r w:rsidRPr="00A127C9">
              <w:rPr>
                <w:rFonts w:eastAsia="Calibri"/>
                <w:color w:val="000000"/>
                <w:sz w:val="22"/>
                <w:szCs w:val="22"/>
              </w:rPr>
              <w:t xml:space="preserve"> to 06/30/201</w:t>
            </w:r>
            <w:r>
              <w:rPr>
                <w:rFonts w:eastAsia="Calibri"/>
                <w:color w:val="000000"/>
                <w:sz w:val="22"/>
                <w:szCs w:val="22"/>
              </w:rPr>
              <w:t>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Pr>
                <w:rFonts w:eastAsia="Calibri"/>
                <w:color w:val="000000"/>
                <w:sz w:val="22"/>
                <w:szCs w:val="22"/>
              </w:rPr>
              <w:t>D</w:t>
            </w:r>
            <w:r w:rsidRPr="00A127C9">
              <w:rPr>
                <w:rFonts w:eastAsia="Calibri"/>
                <w:color w:val="000000"/>
                <w:sz w:val="22"/>
                <w:szCs w:val="22"/>
              </w:rPr>
              <w:t xml:space="preserve">r. </w:t>
            </w:r>
            <w:r>
              <w:rPr>
                <w:rFonts w:eastAsia="Calibri"/>
                <w:color w:val="000000"/>
                <w:sz w:val="22"/>
                <w:szCs w:val="22"/>
              </w:rPr>
              <w:t>Casey Briscoe</w:t>
            </w:r>
          </w:p>
        </w:tc>
        <w:tc>
          <w:tcPr>
            <w:tcW w:w="2945"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sidRPr="00A127C9">
              <w:rPr>
                <w:rFonts w:eastAsia="Calibri"/>
                <w:color w:val="000000"/>
                <w:sz w:val="22"/>
                <w:szCs w:val="22"/>
              </w:rPr>
              <w:t>7/01/201</w:t>
            </w:r>
            <w:r>
              <w:rPr>
                <w:rFonts w:eastAsia="Calibri"/>
                <w:color w:val="000000"/>
                <w:sz w:val="22"/>
                <w:szCs w:val="22"/>
              </w:rPr>
              <w:t>5 to 06/30/2019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Default="00180388" w:rsidP="00180388">
            <w:pPr>
              <w:autoSpaceDE w:val="0"/>
              <w:autoSpaceDN w:val="0"/>
              <w:rPr>
                <w:rFonts w:eastAsia="Calibri"/>
                <w:color w:val="000000"/>
                <w:sz w:val="22"/>
                <w:szCs w:val="22"/>
              </w:rPr>
            </w:pPr>
            <w:r>
              <w:rPr>
                <w:rFonts w:eastAsia="Calibri"/>
                <w:color w:val="000000"/>
                <w:sz w:val="22"/>
                <w:szCs w:val="22"/>
              </w:rPr>
              <w:t>Dr. William Murphy</w:t>
            </w:r>
          </w:p>
        </w:tc>
        <w:tc>
          <w:tcPr>
            <w:tcW w:w="2945" w:type="dxa"/>
            <w:shd w:val="clear" w:color="auto" w:fill="FFFFFF"/>
            <w:tcMar>
              <w:top w:w="0" w:type="dxa"/>
              <w:left w:w="108" w:type="dxa"/>
              <w:bottom w:w="0" w:type="dxa"/>
              <w:right w:w="108" w:type="dxa"/>
            </w:tcMar>
            <w:vAlign w:val="center"/>
          </w:tcPr>
          <w:p w:rsidR="00180388" w:rsidRPr="008D1AD5" w:rsidRDefault="00180388" w:rsidP="00180388">
            <w:pPr>
              <w:autoSpaceDE w:val="0"/>
              <w:autoSpaceDN w:val="0"/>
              <w:rPr>
                <w:rFonts w:eastAsia="Calibri"/>
                <w:color w:val="000000"/>
                <w:sz w:val="22"/>
                <w:szCs w:val="22"/>
              </w:rPr>
            </w:pPr>
            <w:r>
              <w:rPr>
                <w:rFonts w:eastAsia="Calibri"/>
                <w:color w:val="000000"/>
                <w:sz w:val="22"/>
                <w:szCs w:val="22"/>
              </w:rPr>
              <w:t>7/01/2015 to 6/30/2019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Pr>
                <w:rFonts w:eastAsia="Calibri"/>
                <w:color w:val="000000"/>
                <w:sz w:val="22"/>
                <w:szCs w:val="22"/>
              </w:rPr>
              <w:t>Mr. Robert Jones</w:t>
            </w:r>
          </w:p>
        </w:tc>
        <w:tc>
          <w:tcPr>
            <w:tcW w:w="2945" w:type="dxa"/>
            <w:shd w:val="clear" w:color="auto" w:fill="FFFFFF"/>
            <w:tcMar>
              <w:top w:w="0" w:type="dxa"/>
              <w:left w:w="108" w:type="dxa"/>
              <w:bottom w:w="0" w:type="dxa"/>
              <w:right w:w="108" w:type="dxa"/>
            </w:tcMar>
            <w:vAlign w:val="center"/>
          </w:tcPr>
          <w:p w:rsidR="00180388" w:rsidRPr="008D1AD5" w:rsidRDefault="00180388" w:rsidP="00180388">
            <w:pPr>
              <w:autoSpaceDE w:val="0"/>
              <w:autoSpaceDN w:val="0"/>
              <w:rPr>
                <w:rFonts w:eastAsia="Calibri"/>
                <w:color w:val="000000"/>
                <w:sz w:val="22"/>
                <w:szCs w:val="22"/>
              </w:rPr>
            </w:pPr>
            <w:r w:rsidRPr="008D1AD5">
              <w:rPr>
                <w:rFonts w:eastAsia="Calibri"/>
                <w:color w:val="000000"/>
                <w:sz w:val="22"/>
                <w:szCs w:val="22"/>
              </w:rPr>
              <w:t>7/</w:t>
            </w:r>
            <w:r>
              <w:rPr>
                <w:rFonts w:eastAsia="Calibri"/>
                <w:color w:val="000000"/>
                <w:sz w:val="22"/>
                <w:szCs w:val="22"/>
              </w:rPr>
              <w:t>01/2015 to 06/30/2019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Default="00180388" w:rsidP="00180388">
            <w:pPr>
              <w:autoSpaceDE w:val="0"/>
              <w:autoSpaceDN w:val="0"/>
              <w:rPr>
                <w:rFonts w:eastAsia="Calibri"/>
                <w:color w:val="000000"/>
                <w:sz w:val="22"/>
                <w:szCs w:val="22"/>
              </w:rPr>
            </w:pPr>
            <w:r>
              <w:rPr>
                <w:rFonts w:eastAsia="Calibri"/>
                <w:color w:val="000000"/>
                <w:sz w:val="22"/>
                <w:szCs w:val="22"/>
              </w:rPr>
              <w:t>Dr. Igor Vaisman</w:t>
            </w:r>
          </w:p>
        </w:tc>
        <w:tc>
          <w:tcPr>
            <w:tcW w:w="2945" w:type="dxa"/>
            <w:shd w:val="clear" w:color="auto" w:fill="FFFFFF"/>
            <w:tcMar>
              <w:top w:w="0" w:type="dxa"/>
              <w:left w:w="108" w:type="dxa"/>
              <w:bottom w:w="0" w:type="dxa"/>
              <w:right w:w="108" w:type="dxa"/>
            </w:tcMar>
            <w:vAlign w:val="center"/>
          </w:tcPr>
          <w:p w:rsidR="00180388" w:rsidRPr="008D1AD5" w:rsidRDefault="00180388" w:rsidP="00180388">
            <w:pPr>
              <w:autoSpaceDE w:val="0"/>
              <w:autoSpaceDN w:val="0"/>
              <w:rPr>
                <w:rFonts w:eastAsia="Calibri"/>
                <w:color w:val="000000"/>
                <w:sz w:val="22"/>
                <w:szCs w:val="22"/>
              </w:rPr>
            </w:pPr>
            <w:r>
              <w:rPr>
                <w:rFonts w:eastAsia="Calibri"/>
                <w:color w:val="000000"/>
                <w:sz w:val="22"/>
                <w:szCs w:val="22"/>
              </w:rPr>
              <w:t>7/01/2015 to 6/30/2019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sidRPr="00A127C9">
              <w:rPr>
                <w:rFonts w:eastAsia="Calibri"/>
                <w:color w:val="000000"/>
                <w:sz w:val="22"/>
                <w:szCs w:val="22"/>
              </w:rPr>
              <w:t xml:space="preserve">Mr. </w:t>
            </w:r>
            <w:r>
              <w:rPr>
                <w:rFonts w:eastAsia="Calibri"/>
                <w:color w:val="000000"/>
                <w:sz w:val="22"/>
                <w:szCs w:val="22"/>
              </w:rPr>
              <w:t>Kezhen Shen</w:t>
            </w:r>
          </w:p>
        </w:tc>
        <w:tc>
          <w:tcPr>
            <w:tcW w:w="2945"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sidRPr="00A127C9">
              <w:rPr>
                <w:rFonts w:eastAsia="Calibri"/>
                <w:color w:val="000000"/>
                <w:sz w:val="22"/>
                <w:szCs w:val="22"/>
              </w:rPr>
              <w:t>7</w:t>
            </w:r>
            <w:r>
              <w:rPr>
                <w:rFonts w:eastAsia="Calibri"/>
                <w:color w:val="000000"/>
                <w:sz w:val="22"/>
                <w:szCs w:val="22"/>
              </w:rPr>
              <w:t>/01/2016</w:t>
            </w:r>
            <w:r w:rsidRPr="00A127C9">
              <w:rPr>
                <w:rFonts w:eastAsia="Calibri"/>
                <w:color w:val="000000"/>
                <w:sz w:val="22"/>
                <w:szCs w:val="22"/>
              </w:rPr>
              <w:t xml:space="preserve"> to 06/30/20</w:t>
            </w:r>
            <w:r>
              <w:rPr>
                <w:rFonts w:eastAsia="Calibri"/>
                <w:color w:val="000000"/>
                <w:sz w:val="22"/>
                <w:szCs w:val="22"/>
              </w:rPr>
              <w:t>20</w:t>
            </w:r>
          </w:p>
        </w:tc>
      </w:tr>
      <w:tr w:rsidR="00180388"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180388" w:rsidRDefault="00027C52" w:rsidP="00027C52">
            <w:pPr>
              <w:autoSpaceDE w:val="0"/>
              <w:autoSpaceDN w:val="0"/>
              <w:rPr>
                <w:rFonts w:eastAsia="Calibri"/>
                <w:color w:val="000000"/>
                <w:sz w:val="22"/>
                <w:szCs w:val="22"/>
              </w:rPr>
            </w:pPr>
            <w:r>
              <w:rPr>
                <w:rFonts w:eastAsia="Calibri"/>
                <w:color w:val="000000"/>
                <w:sz w:val="22"/>
                <w:szCs w:val="22"/>
              </w:rPr>
              <w:t>Mr. Augusto San Cristobal</w:t>
            </w:r>
          </w:p>
        </w:tc>
        <w:tc>
          <w:tcPr>
            <w:tcW w:w="2945" w:type="dxa"/>
            <w:shd w:val="clear" w:color="auto" w:fill="FFFFFF"/>
            <w:tcMar>
              <w:top w:w="0" w:type="dxa"/>
              <w:left w:w="108" w:type="dxa"/>
              <w:bottom w:w="0" w:type="dxa"/>
              <w:right w:w="108" w:type="dxa"/>
            </w:tcMar>
            <w:vAlign w:val="center"/>
          </w:tcPr>
          <w:p w:rsidR="00180388" w:rsidRPr="008D1AD5" w:rsidRDefault="00027C52" w:rsidP="00180388">
            <w:pPr>
              <w:autoSpaceDE w:val="0"/>
              <w:autoSpaceDN w:val="0"/>
              <w:rPr>
                <w:rFonts w:eastAsia="Calibri"/>
                <w:color w:val="000000"/>
                <w:sz w:val="22"/>
                <w:szCs w:val="22"/>
              </w:rPr>
            </w:pPr>
            <w:r>
              <w:rPr>
                <w:rFonts w:eastAsia="Calibri"/>
                <w:color w:val="000000"/>
                <w:sz w:val="22"/>
                <w:szCs w:val="22"/>
              </w:rPr>
              <w:t>7/01/2017 to 06/30/2021</w:t>
            </w:r>
          </w:p>
        </w:tc>
      </w:tr>
      <w:tr w:rsidR="00027C52"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027C52" w:rsidRPr="00027C52" w:rsidRDefault="00027C52" w:rsidP="00180388">
            <w:pPr>
              <w:autoSpaceDE w:val="0"/>
              <w:autoSpaceDN w:val="0"/>
              <w:rPr>
                <w:rFonts w:eastAsia="Calibri"/>
                <w:color w:val="000000"/>
                <w:sz w:val="22"/>
                <w:szCs w:val="22"/>
              </w:rPr>
            </w:pPr>
            <w:r>
              <w:rPr>
                <w:rFonts w:eastAsia="Calibri"/>
                <w:color w:val="000000"/>
                <w:sz w:val="22"/>
                <w:szCs w:val="22"/>
              </w:rPr>
              <w:t>Dr. Qiao Lu</w:t>
            </w:r>
          </w:p>
        </w:tc>
        <w:tc>
          <w:tcPr>
            <w:tcW w:w="2945" w:type="dxa"/>
            <w:shd w:val="clear" w:color="auto" w:fill="FFFFFF"/>
            <w:tcMar>
              <w:top w:w="0" w:type="dxa"/>
              <w:left w:w="108" w:type="dxa"/>
              <w:bottom w:w="0" w:type="dxa"/>
              <w:right w:w="108" w:type="dxa"/>
            </w:tcMar>
            <w:vAlign w:val="center"/>
          </w:tcPr>
          <w:p w:rsidR="00027C52" w:rsidRDefault="00027C52" w:rsidP="00180388">
            <w:pPr>
              <w:autoSpaceDE w:val="0"/>
              <w:autoSpaceDN w:val="0"/>
              <w:rPr>
                <w:rFonts w:eastAsia="Calibri"/>
                <w:color w:val="000000"/>
                <w:sz w:val="22"/>
                <w:szCs w:val="22"/>
              </w:rPr>
            </w:pPr>
            <w:r>
              <w:rPr>
                <w:rFonts w:eastAsia="Calibri"/>
                <w:color w:val="000000"/>
                <w:sz w:val="22"/>
                <w:szCs w:val="22"/>
              </w:rPr>
              <w:t>07/01/2017 to 06/30/2021</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5F3103" w:rsidRDefault="00180388" w:rsidP="00180388">
            <w:pPr>
              <w:autoSpaceDE w:val="0"/>
              <w:autoSpaceDN w:val="0"/>
              <w:rPr>
                <w:rFonts w:eastAsia="Calibri"/>
                <w:b/>
                <w:color w:val="000000"/>
                <w:sz w:val="22"/>
                <w:szCs w:val="22"/>
              </w:rPr>
            </w:pPr>
            <w:r w:rsidRPr="005F3103">
              <w:rPr>
                <w:rFonts w:eastAsia="Calibri"/>
                <w:b/>
                <w:color w:val="000000"/>
                <w:sz w:val="22"/>
                <w:szCs w:val="22"/>
              </w:rPr>
              <w:t>Non Quorum Voting Member</w:t>
            </w:r>
          </w:p>
        </w:tc>
        <w:tc>
          <w:tcPr>
            <w:tcW w:w="2945" w:type="dxa"/>
            <w:shd w:val="clear" w:color="auto" w:fill="FFFFFF"/>
            <w:tcMar>
              <w:top w:w="0" w:type="dxa"/>
              <w:left w:w="108" w:type="dxa"/>
              <w:bottom w:w="0" w:type="dxa"/>
              <w:right w:w="108" w:type="dxa"/>
            </w:tcMar>
            <w:vAlign w:val="center"/>
          </w:tcPr>
          <w:p w:rsidR="00180388" w:rsidRDefault="00180388" w:rsidP="00180388">
            <w:pPr>
              <w:autoSpaceDE w:val="0"/>
              <w:autoSpaceDN w:val="0"/>
              <w:rPr>
                <w:rFonts w:eastAsia="Calibri"/>
                <w:color w:val="000000"/>
                <w:sz w:val="22"/>
                <w:szCs w:val="22"/>
              </w:rPr>
            </w:pP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Default="00180388" w:rsidP="00180388">
            <w:pPr>
              <w:autoSpaceDE w:val="0"/>
              <w:autoSpaceDN w:val="0"/>
              <w:rPr>
                <w:rFonts w:eastAsia="Calibri"/>
                <w:color w:val="000000"/>
                <w:sz w:val="22"/>
                <w:szCs w:val="22"/>
              </w:rPr>
            </w:pPr>
            <w:r>
              <w:rPr>
                <w:rFonts w:eastAsia="Calibri"/>
                <w:color w:val="000000"/>
                <w:sz w:val="22"/>
                <w:szCs w:val="22"/>
              </w:rPr>
              <w:t>Mr. Kent Anderson</w:t>
            </w:r>
          </w:p>
        </w:tc>
        <w:tc>
          <w:tcPr>
            <w:tcW w:w="2945" w:type="dxa"/>
            <w:shd w:val="clear" w:color="auto" w:fill="FFFFFF"/>
            <w:tcMar>
              <w:top w:w="0" w:type="dxa"/>
              <w:left w:w="108" w:type="dxa"/>
              <w:bottom w:w="0" w:type="dxa"/>
              <w:right w:w="108" w:type="dxa"/>
            </w:tcMar>
            <w:vAlign w:val="center"/>
          </w:tcPr>
          <w:p w:rsidR="00180388" w:rsidRPr="008D1AD5" w:rsidRDefault="00180388" w:rsidP="00180388">
            <w:pPr>
              <w:autoSpaceDE w:val="0"/>
              <w:autoSpaceDN w:val="0"/>
              <w:rPr>
                <w:rFonts w:eastAsia="Calibri"/>
                <w:color w:val="000000"/>
                <w:sz w:val="22"/>
                <w:szCs w:val="22"/>
              </w:rPr>
            </w:pPr>
            <w:r>
              <w:rPr>
                <w:rFonts w:eastAsia="Calibri"/>
                <w:color w:val="000000"/>
                <w:sz w:val="22"/>
                <w:szCs w:val="22"/>
              </w:rPr>
              <w:t>7/01/2014 to 6/30/2018</w:t>
            </w:r>
          </w:p>
        </w:tc>
      </w:tr>
    </w:tbl>
    <w:p w:rsidR="00210AA6" w:rsidRDefault="00210AA6" w:rsidP="007068EF">
      <w:pPr>
        <w:spacing w:after="240"/>
        <w:ind w:left="360"/>
        <w:jc w:val="both"/>
        <w:rPr>
          <w:b/>
        </w:rPr>
      </w:pPr>
    </w:p>
    <w:p w:rsidR="0012262E" w:rsidRPr="007A29BF" w:rsidRDefault="00A52FF4" w:rsidP="0012262E">
      <w:pPr>
        <w:jc w:val="center"/>
        <w:rPr>
          <w:b/>
          <w:bCs/>
          <w:sz w:val="28"/>
          <w:szCs w:val="28"/>
        </w:rPr>
      </w:pPr>
      <w:r>
        <w:rPr>
          <w:b/>
          <w:bCs/>
          <w:sz w:val="28"/>
          <w:szCs w:val="28"/>
        </w:rPr>
        <w:br w:type="page"/>
      </w:r>
      <w:r w:rsidR="0012262E" w:rsidRPr="007A29BF">
        <w:rPr>
          <w:b/>
          <w:bCs/>
          <w:sz w:val="28"/>
          <w:szCs w:val="28"/>
        </w:rPr>
        <w:lastRenderedPageBreak/>
        <w:t>PROPOSED 201</w:t>
      </w:r>
      <w:r w:rsidR="00C4411E">
        <w:rPr>
          <w:b/>
          <w:bCs/>
          <w:sz w:val="28"/>
          <w:szCs w:val="28"/>
        </w:rPr>
        <w:t>8</w:t>
      </w:r>
      <w:r w:rsidR="0012262E" w:rsidRPr="007A29BF">
        <w:rPr>
          <w:b/>
          <w:bCs/>
          <w:sz w:val="28"/>
          <w:szCs w:val="28"/>
        </w:rPr>
        <w:t>/201</w:t>
      </w:r>
      <w:r w:rsidR="00C4411E">
        <w:rPr>
          <w:b/>
          <w:bCs/>
          <w:sz w:val="28"/>
          <w:szCs w:val="28"/>
        </w:rPr>
        <w:t>9</w:t>
      </w:r>
      <w:r w:rsidR="0012262E" w:rsidRPr="007A29BF">
        <w:rPr>
          <w:b/>
          <w:bCs/>
          <w:sz w:val="28"/>
          <w:szCs w:val="28"/>
        </w:rPr>
        <w:t xml:space="preserve"> Roster</w:t>
      </w:r>
    </w:p>
    <w:p w:rsidR="0012262E" w:rsidRPr="007A29BF" w:rsidRDefault="0012262E" w:rsidP="0012262E">
      <w:pPr>
        <w:jc w:val="center"/>
        <w:rPr>
          <w:b/>
          <w:bCs/>
          <w:sz w:val="28"/>
          <w:szCs w:val="28"/>
        </w:rPr>
      </w:pPr>
    </w:p>
    <w:tbl>
      <w:tblPr>
        <w:tblW w:w="0" w:type="auto"/>
        <w:jc w:val="center"/>
        <w:tblCellMar>
          <w:left w:w="0" w:type="dxa"/>
          <w:right w:w="0" w:type="dxa"/>
        </w:tblCellMar>
        <w:tblLook w:val="04A0" w:firstRow="1" w:lastRow="0" w:firstColumn="1" w:lastColumn="0" w:noHBand="0" w:noVBand="1"/>
      </w:tblPr>
      <w:tblGrid>
        <w:gridCol w:w="4048"/>
        <w:gridCol w:w="3063"/>
      </w:tblGrid>
      <w:tr w:rsidR="0012262E" w:rsidRPr="007A29BF" w:rsidTr="00416E9D">
        <w:trPr>
          <w:trHeight w:val="432"/>
          <w:jc w:val="center"/>
        </w:trPr>
        <w:tc>
          <w:tcPr>
            <w:tcW w:w="4048" w:type="dxa"/>
            <w:tcBorders>
              <w:top w:val="single" w:sz="12" w:space="0" w:color="auto"/>
              <w:left w:val="single" w:sz="8" w:space="0" w:color="auto"/>
              <w:bottom w:val="single" w:sz="12" w:space="0" w:color="auto"/>
              <w:right w:val="single" w:sz="12" w:space="0" w:color="auto"/>
            </w:tcBorders>
            <w:shd w:val="clear" w:color="auto" w:fill="FFFFFF"/>
            <w:tcMar>
              <w:top w:w="0" w:type="dxa"/>
              <w:left w:w="108" w:type="dxa"/>
              <w:bottom w:w="0" w:type="dxa"/>
              <w:right w:w="108" w:type="dxa"/>
            </w:tcMar>
            <w:hideMark/>
          </w:tcPr>
          <w:p w:rsidR="0012262E" w:rsidRPr="007A29BF" w:rsidRDefault="0012262E" w:rsidP="00416E9D">
            <w:pPr>
              <w:autoSpaceDE w:val="0"/>
              <w:autoSpaceDN w:val="0"/>
              <w:rPr>
                <w:rFonts w:eastAsia="Calibri"/>
                <w:b/>
                <w:bCs/>
                <w:color w:val="000000"/>
                <w:sz w:val="22"/>
                <w:szCs w:val="22"/>
              </w:rPr>
            </w:pPr>
            <w:r w:rsidRPr="007A29BF">
              <w:rPr>
                <w:b/>
                <w:bCs/>
                <w:color w:val="000000"/>
              </w:rPr>
              <w:t>Position</w:t>
            </w:r>
          </w:p>
        </w:tc>
        <w:tc>
          <w:tcPr>
            <w:tcW w:w="3063" w:type="dxa"/>
            <w:tcBorders>
              <w:top w:val="single" w:sz="12" w:space="0" w:color="auto"/>
              <w:left w:val="nil"/>
              <w:bottom w:val="single" w:sz="12" w:space="0" w:color="auto"/>
              <w:right w:val="single" w:sz="8" w:space="0" w:color="auto"/>
            </w:tcBorders>
            <w:shd w:val="clear" w:color="auto" w:fill="FFFFFF"/>
          </w:tcPr>
          <w:p w:rsidR="0012262E" w:rsidRPr="007A29BF" w:rsidRDefault="0012262E" w:rsidP="00C4411E">
            <w:pPr>
              <w:autoSpaceDE w:val="0"/>
              <w:autoSpaceDN w:val="0"/>
              <w:jc w:val="center"/>
              <w:rPr>
                <w:b/>
                <w:bCs/>
                <w:color w:val="000000"/>
              </w:rPr>
            </w:pPr>
            <w:r w:rsidRPr="007A29BF">
              <w:rPr>
                <w:b/>
                <w:bCs/>
                <w:color w:val="000000"/>
              </w:rPr>
              <w:t>201</w:t>
            </w:r>
            <w:r w:rsidR="00C4411E">
              <w:rPr>
                <w:b/>
                <w:bCs/>
                <w:color w:val="000000"/>
              </w:rPr>
              <w:t>8</w:t>
            </w:r>
            <w:r w:rsidR="00EC16E3">
              <w:rPr>
                <w:b/>
                <w:bCs/>
                <w:color w:val="000000"/>
              </w:rPr>
              <w:t>–</w:t>
            </w:r>
            <w:r w:rsidRPr="007A29BF">
              <w:rPr>
                <w:b/>
                <w:bCs/>
                <w:color w:val="000000"/>
              </w:rPr>
              <w:t>201</w:t>
            </w:r>
            <w:r w:rsidR="00C4411E">
              <w:rPr>
                <w:b/>
                <w:bCs/>
                <w:color w:val="000000"/>
              </w:rPr>
              <w:t>9</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color w:val="000000"/>
                <w:sz w:val="18"/>
                <w:szCs w:val="18"/>
              </w:rPr>
            </w:pPr>
            <w:r w:rsidRPr="007A29BF">
              <w:rPr>
                <w:b/>
                <w:bCs/>
                <w:color w:val="000000"/>
              </w:rPr>
              <w:t>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rFonts w:eastAsia="Calibri"/>
                <w:color w:val="000000"/>
                <w:sz w:val="22"/>
                <w:szCs w:val="22"/>
              </w:rPr>
            </w:pPr>
            <w:r>
              <w:rPr>
                <w:color w:val="000000"/>
              </w:rPr>
              <w:t>D</w:t>
            </w:r>
            <w:r w:rsidRPr="00A127C9">
              <w:rPr>
                <w:color w:val="000000"/>
              </w:rPr>
              <w:t xml:space="preserve">r. </w:t>
            </w:r>
            <w:r>
              <w:rPr>
                <w:color w:val="000000"/>
              </w:rPr>
              <w:t>Casey Briscoe</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color w:val="000000"/>
                <w:sz w:val="22"/>
                <w:szCs w:val="22"/>
              </w:rPr>
            </w:pPr>
            <w:r w:rsidRPr="007A29BF">
              <w:rPr>
                <w:b/>
                <w:bCs/>
                <w:color w:val="000000"/>
              </w:rPr>
              <w:t>Vice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Pr>
                <w:color w:val="000000"/>
              </w:rPr>
              <w:t>Ms. Ciara Poolman</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Secretary</w:t>
            </w:r>
            <w:r>
              <w:rPr>
                <w:b/>
                <w:bCs/>
                <w:color w:val="000000"/>
              </w:rPr>
              <w:t xml:space="preserve"> / Webmaster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54154D" w:rsidP="006A04B9">
            <w:pPr>
              <w:autoSpaceDE w:val="0"/>
              <w:autoSpaceDN w:val="0"/>
              <w:jc w:val="center"/>
              <w:rPr>
                <w:color w:val="000000"/>
              </w:rPr>
            </w:pPr>
            <w:r>
              <w:rPr>
                <w:color w:val="000000"/>
              </w:rPr>
              <w:t>TBD</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Research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b/>
                <w:color w:val="FF0000"/>
              </w:rPr>
            </w:pPr>
            <w:r w:rsidRPr="00A127C9">
              <w:rPr>
                <w:color w:val="000000"/>
              </w:rPr>
              <w:t xml:space="preserve">Mr. </w:t>
            </w:r>
            <w:r>
              <w:rPr>
                <w:color w:val="000000"/>
              </w:rPr>
              <w:t>Chris Repice</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Standards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sidRPr="009E6A9D">
              <w:t>Dr. Xiaotang Zhou</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Program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sidRPr="00A127C9">
              <w:rPr>
                <w:color w:val="000000"/>
              </w:rPr>
              <w:t xml:space="preserve">Mr. </w:t>
            </w:r>
            <w:r>
              <w:rPr>
                <w:color w:val="000000"/>
              </w:rPr>
              <w:t>Robert Srichai</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Handbook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Pr>
                <w:color w:val="000000"/>
              </w:rPr>
              <w:t>Dr. William Murphy</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Webmaster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Pr>
                <w:color w:val="000000"/>
              </w:rPr>
              <w:t>(Combine with Secretary)</w:t>
            </w:r>
          </w:p>
        </w:tc>
      </w:tr>
    </w:tbl>
    <w:p w:rsidR="0012262E" w:rsidRPr="00AB7FD7" w:rsidRDefault="0012262E" w:rsidP="0012262E">
      <w:pPr>
        <w:spacing w:after="240"/>
        <w:jc w:val="center"/>
        <w:rPr>
          <w:b/>
          <w:bCs/>
          <w:sz w:val="28"/>
          <w:szCs w:val="28"/>
          <w:highlight w:val="yellow"/>
        </w:rPr>
      </w:pPr>
    </w:p>
    <w:p w:rsidR="0012262E" w:rsidRDefault="0012262E" w:rsidP="0012262E">
      <w:pPr>
        <w:spacing w:after="240"/>
        <w:jc w:val="center"/>
        <w:rPr>
          <w:b/>
          <w:bCs/>
          <w:sz w:val="28"/>
          <w:szCs w:val="28"/>
        </w:rPr>
      </w:pPr>
      <w:r w:rsidRPr="00A36D56">
        <w:rPr>
          <w:b/>
          <w:bCs/>
          <w:sz w:val="28"/>
          <w:szCs w:val="28"/>
        </w:rPr>
        <w:t>PROPOSED 201</w:t>
      </w:r>
      <w:r w:rsidR="00C4411E">
        <w:rPr>
          <w:b/>
          <w:bCs/>
          <w:sz w:val="28"/>
          <w:szCs w:val="28"/>
        </w:rPr>
        <w:t>8</w:t>
      </w:r>
      <w:r w:rsidRPr="00A36D56">
        <w:rPr>
          <w:b/>
          <w:bCs/>
          <w:sz w:val="28"/>
          <w:szCs w:val="28"/>
        </w:rPr>
        <w:t>/201</w:t>
      </w:r>
      <w:r w:rsidR="00C4411E">
        <w:rPr>
          <w:b/>
          <w:bCs/>
          <w:sz w:val="28"/>
          <w:szCs w:val="28"/>
        </w:rPr>
        <w:t>9</w:t>
      </w:r>
      <w:r w:rsidRPr="00A36D56">
        <w:rPr>
          <w:b/>
          <w:bCs/>
          <w:sz w:val="28"/>
          <w:szCs w:val="28"/>
        </w:rPr>
        <w:t xml:space="preserve"> Voting Members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9"/>
        <w:gridCol w:w="2945"/>
      </w:tblGrid>
      <w:tr w:rsidR="005A7616" w:rsidRPr="00A127C9" w:rsidTr="00DE6709">
        <w:trPr>
          <w:trHeight w:val="413"/>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b/>
                <w:bCs/>
                <w:color w:val="000000"/>
                <w:sz w:val="22"/>
                <w:szCs w:val="22"/>
              </w:rPr>
            </w:pPr>
            <w:r w:rsidRPr="00A127C9">
              <w:rPr>
                <w:b/>
                <w:bCs/>
                <w:color w:val="000000"/>
                <w:sz w:val="22"/>
                <w:szCs w:val="22"/>
              </w:rPr>
              <w:t>Voting Member</w:t>
            </w:r>
          </w:p>
        </w:tc>
        <w:tc>
          <w:tcPr>
            <w:tcW w:w="2945"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b/>
                <w:bCs/>
                <w:color w:val="000000"/>
                <w:sz w:val="22"/>
                <w:szCs w:val="22"/>
              </w:rPr>
            </w:pPr>
            <w:r w:rsidRPr="00A127C9">
              <w:rPr>
                <w:b/>
                <w:bCs/>
                <w:color w:val="000000"/>
                <w:sz w:val="22"/>
                <w:szCs w:val="22"/>
              </w:rPr>
              <w:t>Term</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sidRPr="00A127C9">
              <w:rPr>
                <w:rFonts w:eastAsia="Calibri"/>
                <w:color w:val="000000"/>
                <w:sz w:val="22"/>
                <w:szCs w:val="22"/>
              </w:rPr>
              <w:t xml:space="preserve">Mr. </w:t>
            </w:r>
            <w:r>
              <w:rPr>
                <w:rFonts w:eastAsia="Calibri"/>
                <w:color w:val="000000"/>
                <w:sz w:val="22"/>
                <w:szCs w:val="22"/>
              </w:rPr>
              <w:t>Chris Repice</w:t>
            </w:r>
          </w:p>
        </w:tc>
        <w:tc>
          <w:tcPr>
            <w:tcW w:w="2945"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Pr>
                <w:rFonts w:eastAsia="Calibri"/>
                <w:color w:val="000000"/>
                <w:sz w:val="22"/>
                <w:szCs w:val="22"/>
              </w:rPr>
              <w:t>7/01/2015</w:t>
            </w:r>
            <w:r w:rsidRPr="00A127C9">
              <w:rPr>
                <w:rFonts w:eastAsia="Calibri"/>
                <w:color w:val="000000"/>
                <w:sz w:val="22"/>
                <w:szCs w:val="22"/>
              </w:rPr>
              <w:t xml:space="preserve"> to 06/30/201</w:t>
            </w:r>
            <w:r>
              <w:rPr>
                <w:rFonts w:eastAsia="Calibri"/>
                <w:color w:val="000000"/>
                <w:sz w:val="22"/>
                <w:szCs w:val="22"/>
              </w:rPr>
              <w:t>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Pr>
                <w:rFonts w:eastAsia="Calibri"/>
                <w:color w:val="000000"/>
                <w:sz w:val="22"/>
                <w:szCs w:val="22"/>
              </w:rPr>
              <w:t>D</w:t>
            </w:r>
            <w:r w:rsidRPr="00A127C9">
              <w:rPr>
                <w:rFonts w:eastAsia="Calibri"/>
                <w:color w:val="000000"/>
                <w:sz w:val="22"/>
                <w:szCs w:val="22"/>
              </w:rPr>
              <w:t xml:space="preserve">r. </w:t>
            </w:r>
            <w:r>
              <w:rPr>
                <w:rFonts w:eastAsia="Calibri"/>
                <w:color w:val="000000"/>
                <w:sz w:val="22"/>
                <w:szCs w:val="22"/>
              </w:rPr>
              <w:t>Casey Briscoe</w:t>
            </w:r>
          </w:p>
        </w:tc>
        <w:tc>
          <w:tcPr>
            <w:tcW w:w="2945"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sidRPr="00A127C9">
              <w:rPr>
                <w:rFonts w:eastAsia="Calibri"/>
                <w:color w:val="000000"/>
                <w:sz w:val="22"/>
                <w:szCs w:val="22"/>
              </w:rPr>
              <w:t>7/01/201</w:t>
            </w:r>
            <w:r>
              <w:rPr>
                <w:rFonts w:eastAsia="Calibri"/>
                <w:color w:val="000000"/>
                <w:sz w:val="22"/>
                <w:szCs w:val="22"/>
              </w:rPr>
              <w:t>5 to 06/30/2019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Default="005A7616" w:rsidP="00DE6709">
            <w:pPr>
              <w:autoSpaceDE w:val="0"/>
              <w:autoSpaceDN w:val="0"/>
              <w:rPr>
                <w:rFonts w:eastAsia="Calibri"/>
                <w:color w:val="000000"/>
                <w:sz w:val="22"/>
                <w:szCs w:val="22"/>
              </w:rPr>
            </w:pPr>
            <w:r>
              <w:rPr>
                <w:rFonts w:eastAsia="Calibri"/>
                <w:color w:val="000000"/>
                <w:sz w:val="22"/>
                <w:szCs w:val="22"/>
              </w:rPr>
              <w:t>Dr. William Murphy</w:t>
            </w:r>
          </w:p>
        </w:tc>
        <w:tc>
          <w:tcPr>
            <w:tcW w:w="2945" w:type="dxa"/>
            <w:shd w:val="clear" w:color="auto" w:fill="FFFFFF"/>
            <w:tcMar>
              <w:top w:w="0" w:type="dxa"/>
              <w:left w:w="108" w:type="dxa"/>
              <w:bottom w:w="0" w:type="dxa"/>
              <w:right w:w="108" w:type="dxa"/>
            </w:tcMar>
            <w:vAlign w:val="center"/>
          </w:tcPr>
          <w:p w:rsidR="005A7616" w:rsidRPr="008D1AD5" w:rsidRDefault="005A7616" w:rsidP="00DE6709">
            <w:pPr>
              <w:autoSpaceDE w:val="0"/>
              <w:autoSpaceDN w:val="0"/>
              <w:rPr>
                <w:rFonts w:eastAsia="Calibri"/>
                <w:color w:val="000000"/>
                <w:sz w:val="22"/>
                <w:szCs w:val="22"/>
              </w:rPr>
            </w:pPr>
            <w:r>
              <w:rPr>
                <w:rFonts w:eastAsia="Calibri"/>
                <w:color w:val="000000"/>
                <w:sz w:val="22"/>
                <w:szCs w:val="22"/>
              </w:rPr>
              <w:t>7/01/2015 to 6/30/2019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Pr>
                <w:rFonts w:eastAsia="Calibri"/>
                <w:color w:val="000000"/>
                <w:sz w:val="22"/>
                <w:szCs w:val="22"/>
              </w:rPr>
              <w:t>Mr. Robert Jones</w:t>
            </w:r>
          </w:p>
        </w:tc>
        <w:tc>
          <w:tcPr>
            <w:tcW w:w="2945" w:type="dxa"/>
            <w:shd w:val="clear" w:color="auto" w:fill="FFFFFF"/>
            <w:tcMar>
              <w:top w:w="0" w:type="dxa"/>
              <w:left w:w="108" w:type="dxa"/>
              <w:bottom w:w="0" w:type="dxa"/>
              <w:right w:w="108" w:type="dxa"/>
            </w:tcMar>
            <w:vAlign w:val="center"/>
          </w:tcPr>
          <w:p w:rsidR="005A7616" w:rsidRPr="008D1AD5" w:rsidRDefault="005A7616" w:rsidP="00DE6709">
            <w:pPr>
              <w:autoSpaceDE w:val="0"/>
              <w:autoSpaceDN w:val="0"/>
              <w:rPr>
                <w:rFonts w:eastAsia="Calibri"/>
                <w:color w:val="000000"/>
                <w:sz w:val="22"/>
                <w:szCs w:val="22"/>
              </w:rPr>
            </w:pPr>
            <w:r w:rsidRPr="008D1AD5">
              <w:rPr>
                <w:rFonts w:eastAsia="Calibri"/>
                <w:color w:val="000000"/>
                <w:sz w:val="22"/>
                <w:szCs w:val="22"/>
              </w:rPr>
              <w:t>7/</w:t>
            </w:r>
            <w:r>
              <w:rPr>
                <w:rFonts w:eastAsia="Calibri"/>
                <w:color w:val="000000"/>
                <w:sz w:val="22"/>
                <w:szCs w:val="22"/>
              </w:rPr>
              <w:t>01/2015 to 06/30/2019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Default="005A7616" w:rsidP="00DE6709">
            <w:pPr>
              <w:autoSpaceDE w:val="0"/>
              <w:autoSpaceDN w:val="0"/>
              <w:rPr>
                <w:rFonts w:eastAsia="Calibri"/>
                <w:color w:val="000000"/>
                <w:sz w:val="22"/>
                <w:szCs w:val="22"/>
              </w:rPr>
            </w:pPr>
            <w:r>
              <w:rPr>
                <w:rFonts w:eastAsia="Calibri"/>
                <w:color w:val="000000"/>
                <w:sz w:val="22"/>
                <w:szCs w:val="22"/>
              </w:rPr>
              <w:t>Dr. Igor Vaisman</w:t>
            </w:r>
          </w:p>
        </w:tc>
        <w:tc>
          <w:tcPr>
            <w:tcW w:w="2945" w:type="dxa"/>
            <w:shd w:val="clear" w:color="auto" w:fill="FFFFFF"/>
            <w:tcMar>
              <w:top w:w="0" w:type="dxa"/>
              <w:left w:w="108" w:type="dxa"/>
              <w:bottom w:w="0" w:type="dxa"/>
              <w:right w:w="108" w:type="dxa"/>
            </w:tcMar>
            <w:vAlign w:val="center"/>
          </w:tcPr>
          <w:p w:rsidR="005A7616" w:rsidRPr="008D1AD5" w:rsidRDefault="005A7616" w:rsidP="00DE6709">
            <w:pPr>
              <w:autoSpaceDE w:val="0"/>
              <w:autoSpaceDN w:val="0"/>
              <w:rPr>
                <w:rFonts w:eastAsia="Calibri"/>
                <w:color w:val="000000"/>
                <w:sz w:val="22"/>
                <w:szCs w:val="22"/>
              </w:rPr>
            </w:pPr>
            <w:r>
              <w:rPr>
                <w:rFonts w:eastAsia="Calibri"/>
                <w:color w:val="000000"/>
                <w:sz w:val="22"/>
                <w:szCs w:val="22"/>
              </w:rPr>
              <w:t>7/01/2015 to 6/30/2019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sidRPr="00A127C9">
              <w:rPr>
                <w:rFonts w:eastAsia="Calibri"/>
                <w:color w:val="000000"/>
                <w:sz w:val="22"/>
                <w:szCs w:val="22"/>
              </w:rPr>
              <w:t xml:space="preserve">Mr. </w:t>
            </w:r>
            <w:r>
              <w:rPr>
                <w:rFonts w:eastAsia="Calibri"/>
                <w:color w:val="000000"/>
                <w:sz w:val="22"/>
                <w:szCs w:val="22"/>
              </w:rPr>
              <w:t>Kezhen Shen</w:t>
            </w:r>
          </w:p>
        </w:tc>
        <w:tc>
          <w:tcPr>
            <w:tcW w:w="2945"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sidRPr="00A127C9">
              <w:rPr>
                <w:rFonts w:eastAsia="Calibri"/>
                <w:color w:val="000000"/>
                <w:sz w:val="22"/>
                <w:szCs w:val="22"/>
              </w:rPr>
              <w:t>7</w:t>
            </w:r>
            <w:r>
              <w:rPr>
                <w:rFonts w:eastAsia="Calibri"/>
                <w:color w:val="000000"/>
                <w:sz w:val="22"/>
                <w:szCs w:val="22"/>
              </w:rPr>
              <w:t>/01/2016</w:t>
            </w:r>
            <w:r w:rsidRPr="00A127C9">
              <w:rPr>
                <w:rFonts w:eastAsia="Calibri"/>
                <w:color w:val="000000"/>
                <w:sz w:val="22"/>
                <w:szCs w:val="22"/>
              </w:rPr>
              <w:t xml:space="preserve"> to 06/30/20</w:t>
            </w:r>
            <w:r>
              <w:rPr>
                <w:rFonts w:eastAsia="Calibri"/>
                <w:color w:val="000000"/>
                <w:sz w:val="22"/>
                <w:szCs w:val="22"/>
              </w:rPr>
              <w:t>20</w:t>
            </w:r>
          </w:p>
        </w:tc>
      </w:tr>
      <w:tr w:rsidR="00E6725E"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E6725E" w:rsidRDefault="00E6725E" w:rsidP="00E6725E">
            <w:pPr>
              <w:autoSpaceDE w:val="0"/>
              <w:autoSpaceDN w:val="0"/>
              <w:rPr>
                <w:rFonts w:eastAsia="Calibri"/>
                <w:color w:val="000000"/>
                <w:sz w:val="22"/>
                <w:szCs w:val="22"/>
              </w:rPr>
            </w:pPr>
            <w:r>
              <w:rPr>
                <w:rFonts w:eastAsia="Calibri"/>
                <w:color w:val="000000"/>
                <w:sz w:val="22"/>
                <w:szCs w:val="22"/>
              </w:rPr>
              <w:t>Mr. Augusto San Cristobal</w:t>
            </w:r>
          </w:p>
        </w:tc>
        <w:tc>
          <w:tcPr>
            <w:tcW w:w="2945" w:type="dxa"/>
            <w:shd w:val="clear" w:color="auto" w:fill="FFFFFF"/>
            <w:tcMar>
              <w:top w:w="0" w:type="dxa"/>
              <w:left w:w="108" w:type="dxa"/>
              <w:bottom w:w="0" w:type="dxa"/>
              <w:right w:w="108" w:type="dxa"/>
            </w:tcMar>
            <w:vAlign w:val="center"/>
          </w:tcPr>
          <w:p w:rsidR="00E6725E" w:rsidRPr="008D1AD5" w:rsidRDefault="00E6725E" w:rsidP="00E6725E">
            <w:pPr>
              <w:autoSpaceDE w:val="0"/>
              <w:autoSpaceDN w:val="0"/>
              <w:rPr>
                <w:rFonts w:eastAsia="Calibri"/>
                <w:color w:val="000000"/>
                <w:sz w:val="22"/>
                <w:szCs w:val="22"/>
              </w:rPr>
            </w:pPr>
            <w:r>
              <w:rPr>
                <w:rFonts w:eastAsia="Calibri"/>
                <w:color w:val="000000"/>
                <w:sz w:val="22"/>
                <w:szCs w:val="22"/>
              </w:rPr>
              <w:t>7/01/2017 to 06/30/2021</w:t>
            </w:r>
          </w:p>
        </w:tc>
      </w:tr>
      <w:tr w:rsidR="00E6725E"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E6725E" w:rsidRPr="00027C52" w:rsidRDefault="00E6725E" w:rsidP="00E6725E">
            <w:pPr>
              <w:autoSpaceDE w:val="0"/>
              <w:autoSpaceDN w:val="0"/>
              <w:rPr>
                <w:rFonts w:eastAsia="Calibri"/>
                <w:color w:val="000000"/>
                <w:sz w:val="22"/>
                <w:szCs w:val="22"/>
              </w:rPr>
            </w:pPr>
            <w:r>
              <w:rPr>
                <w:rFonts w:eastAsia="Calibri"/>
                <w:color w:val="000000"/>
                <w:sz w:val="22"/>
                <w:szCs w:val="22"/>
              </w:rPr>
              <w:t>Dr. Qiao Lu</w:t>
            </w:r>
          </w:p>
        </w:tc>
        <w:tc>
          <w:tcPr>
            <w:tcW w:w="2945" w:type="dxa"/>
            <w:shd w:val="clear" w:color="auto" w:fill="FFFFFF"/>
            <w:tcMar>
              <w:top w:w="0" w:type="dxa"/>
              <w:left w:w="108" w:type="dxa"/>
              <w:bottom w:w="0" w:type="dxa"/>
              <w:right w:w="108" w:type="dxa"/>
            </w:tcMar>
            <w:vAlign w:val="center"/>
          </w:tcPr>
          <w:p w:rsidR="00E6725E" w:rsidRDefault="00E6725E" w:rsidP="00E6725E">
            <w:pPr>
              <w:autoSpaceDE w:val="0"/>
              <w:autoSpaceDN w:val="0"/>
              <w:rPr>
                <w:rFonts w:eastAsia="Calibri"/>
                <w:color w:val="000000"/>
                <w:sz w:val="22"/>
                <w:szCs w:val="22"/>
              </w:rPr>
            </w:pPr>
            <w:r>
              <w:rPr>
                <w:rFonts w:eastAsia="Calibri"/>
                <w:color w:val="000000"/>
                <w:sz w:val="22"/>
                <w:szCs w:val="22"/>
              </w:rPr>
              <w:t>07/01/2017 to 06/30/2021</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Pr="005F3103" w:rsidRDefault="005A7616" w:rsidP="00DE6709">
            <w:pPr>
              <w:autoSpaceDE w:val="0"/>
              <w:autoSpaceDN w:val="0"/>
              <w:rPr>
                <w:rFonts w:eastAsia="Calibri"/>
                <w:b/>
                <w:color w:val="000000"/>
                <w:sz w:val="22"/>
                <w:szCs w:val="22"/>
              </w:rPr>
            </w:pPr>
            <w:r w:rsidRPr="005F3103">
              <w:rPr>
                <w:rFonts w:eastAsia="Calibri"/>
                <w:b/>
                <w:color w:val="000000"/>
                <w:sz w:val="22"/>
                <w:szCs w:val="22"/>
              </w:rPr>
              <w:t>Non Quorum Voting Member</w:t>
            </w:r>
          </w:p>
        </w:tc>
        <w:tc>
          <w:tcPr>
            <w:tcW w:w="2945" w:type="dxa"/>
            <w:shd w:val="clear" w:color="auto" w:fill="FFFFFF"/>
            <w:tcMar>
              <w:top w:w="0" w:type="dxa"/>
              <w:left w:w="108" w:type="dxa"/>
              <w:bottom w:w="0" w:type="dxa"/>
              <w:right w:w="108" w:type="dxa"/>
            </w:tcMar>
            <w:vAlign w:val="center"/>
          </w:tcPr>
          <w:p w:rsidR="005A7616" w:rsidRDefault="005A7616" w:rsidP="00DE6709">
            <w:pPr>
              <w:autoSpaceDE w:val="0"/>
              <w:autoSpaceDN w:val="0"/>
              <w:rPr>
                <w:rFonts w:eastAsia="Calibri"/>
                <w:color w:val="000000"/>
                <w:sz w:val="22"/>
                <w:szCs w:val="22"/>
              </w:rPr>
            </w:pP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Default="00180388" w:rsidP="00DE6709">
            <w:pPr>
              <w:autoSpaceDE w:val="0"/>
              <w:autoSpaceDN w:val="0"/>
              <w:rPr>
                <w:rFonts w:eastAsia="Calibri"/>
                <w:color w:val="000000"/>
                <w:sz w:val="22"/>
                <w:szCs w:val="22"/>
              </w:rPr>
            </w:pPr>
            <w:r>
              <w:rPr>
                <w:rFonts w:eastAsia="Calibri"/>
                <w:color w:val="000000"/>
                <w:sz w:val="22"/>
                <w:szCs w:val="22"/>
              </w:rPr>
              <w:t>OPEN</w:t>
            </w:r>
          </w:p>
        </w:tc>
        <w:tc>
          <w:tcPr>
            <w:tcW w:w="2945" w:type="dxa"/>
            <w:shd w:val="clear" w:color="auto" w:fill="FFFFFF"/>
            <w:tcMar>
              <w:top w:w="0" w:type="dxa"/>
              <w:left w:w="108" w:type="dxa"/>
              <w:bottom w:w="0" w:type="dxa"/>
              <w:right w:w="108" w:type="dxa"/>
            </w:tcMar>
            <w:vAlign w:val="center"/>
          </w:tcPr>
          <w:p w:rsidR="005A7616" w:rsidRPr="008D1AD5" w:rsidRDefault="005A7616" w:rsidP="00DE6709">
            <w:pPr>
              <w:autoSpaceDE w:val="0"/>
              <w:autoSpaceDN w:val="0"/>
              <w:rPr>
                <w:rFonts w:eastAsia="Calibri"/>
                <w:color w:val="000000"/>
                <w:sz w:val="22"/>
                <w:szCs w:val="22"/>
              </w:rPr>
            </w:pPr>
          </w:p>
        </w:tc>
      </w:tr>
    </w:tbl>
    <w:p w:rsidR="005A7616" w:rsidRDefault="005A7616" w:rsidP="0012262E">
      <w:pPr>
        <w:spacing w:after="240"/>
        <w:jc w:val="center"/>
        <w:rPr>
          <w:b/>
          <w:bCs/>
          <w:sz w:val="28"/>
          <w:szCs w:val="28"/>
        </w:rPr>
      </w:pPr>
    </w:p>
    <w:p w:rsidR="00341668" w:rsidRPr="00114143" w:rsidRDefault="00341668" w:rsidP="00CB3506">
      <w:pPr>
        <w:spacing w:after="240"/>
        <w:jc w:val="both"/>
      </w:pPr>
    </w:p>
    <w:sectPr w:rsidR="00341668" w:rsidRPr="00114143" w:rsidSect="00AD7EC4">
      <w:headerReference w:type="even" r:id="rId19"/>
      <w:headerReference w:type="default" r:id="rId20"/>
      <w:footerReference w:type="even" r:id="rId21"/>
      <w:footerReference w:type="default" r:id="rId22"/>
      <w:headerReference w:type="first" r:id="rId23"/>
      <w:footerReference w:type="first" r:id="rId24"/>
      <w:pgSz w:w="12240" w:h="15840" w:code="1"/>
      <w:pgMar w:top="720" w:right="1170" w:bottom="1170" w:left="720" w:header="720"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52C" w:rsidRDefault="003F152C" w:rsidP="00411776">
      <w:r>
        <w:separator/>
      </w:r>
    </w:p>
  </w:endnote>
  <w:endnote w:type="continuationSeparator" w:id="0">
    <w:p w:rsidR="003F152C" w:rsidRDefault="003F152C" w:rsidP="0041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1E0" w:rsidRDefault="00D941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575" w:rsidRDefault="00A17575">
    <w:pPr>
      <w:pStyle w:val="Footer"/>
      <w:jc w:val="right"/>
    </w:pPr>
    <w:r>
      <w:fldChar w:fldCharType="begin"/>
    </w:r>
    <w:r>
      <w:instrText xml:space="preserve"> PAGE  \* Arabic  \* MERGEFORMAT </w:instrText>
    </w:r>
    <w:r>
      <w:fldChar w:fldCharType="separate"/>
    </w:r>
    <w:r w:rsidR="00A43A6A">
      <w:rPr>
        <w:noProof/>
      </w:rPr>
      <w:t>8</w:t>
    </w:r>
    <w:r>
      <w:fldChar w:fldCharType="end"/>
    </w:r>
  </w:p>
  <w:p w:rsidR="00A17575" w:rsidRDefault="00A175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1E0" w:rsidRDefault="00D941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52C" w:rsidRDefault="003F152C" w:rsidP="00411776">
      <w:r>
        <w:separator/>
      </w:r>
    </w:p>
  </w:footnote>
  <w:footnote w:type="continuationSeparator" w:id="0">
    <w:p w:rsidR="003F152C" w:rsidRDefault="003F152C" w:rsidP="00411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1E0" w:rsidRDefault="00D941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1E0" w:rsidRDefault="00D941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1E0" w:rsidRDefault="00D941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CE6B7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6FE03F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4C261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472CE1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C2CF1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8AC9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B6DF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B26A3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30A3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276DA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65404"/>
    <w:multiLevelType w:val="hybridMultilevel"/>
    <w:tmpl w:val="EA8EEA1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016EB9"/>
    <w:multiLevelType w:val="hybridMultilevel"/>
    <w:tmpl w:val="F6444CF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2" w15:restartNumberingAfterBreak="0">
    <w:nsid w:val="0F1A10B1"/>
    <w:multiLevelType w:val="hybridMultilevel"/>
    <w:tmpl w:val="1652A3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3973A83"/>
    <w:multiLevelType w:val="hybridMultilevel"/>
    <w:tmpl w:val="FE768046"/>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4" w15:restartNumberingAfterBreak="0">
    <w:nsid w:val="183B54C6"/>
    <w:multiLevelType w:val="singleLevel"/>
    <w:tmpl w:val="930CA832"/>
    <w:lvl w:ilvl="0">
      <w:start w:val="1"/>
      <w:numFmt w:val="bullet"/>
      <w:lvlText w:val=""/>
      <w:lvlJc w:val="left"/>
      <w:pPr>
        <w:tabs>
          <w:tab w:val="num" w:pos="720"/>
        </w:tabs>
        <w:ind w:left="720" w:hanging="720"/>
      </w:pPr>
      <w:rPr>
        <w:rFonts w:ascii="Symbol" w:hAnsi="Symbol" w:hint="default"/>
        <w:sz w:val="16"/>
      </w:rPr>
    </w:lvl>
  </w:abstractNum>
  <w:abstractNum w:abstractNumId="15" w15:restartNumberingAfterBreak="0">
    <w:nsid w:val="19D77494"/>
    <w:multiLevelType w:val="hybridMultilevel"/>
    <w:tmpl w:val="9EFCAEAC"/>
    <w:lvl w:ilvl="0" w:tplc="EEFE4104">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103B63"/>
    <w:multiLevelType w:val="hybridMultilevel"/>
    <w:tmpl w:val="13BC50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6427917"/>
    <w:multiLevelType w:val="hybridMultilevel"/>
    <w:tmpl w:val="62F6FB8A"/>
    <w:lvl w:ilvl="0" w:tplc="04090001">
      <w:start w:val="1"/>
      <w:numFmt w:val="bullet"/>
      <w:lvlText w:val=""/>
      <w:lvlJc w:val="left"/>
      <w:pPr>
        <w:ind w:left="1806" w:hanging="360"/>
      </w:pPr>
      <w:rPr>
        <w:rFonts w:ascii="Symbol" w:hAnsi="Symbol" w:hint="default"/>
      </w:rPr>
    </w:lvl>
    <w:lvl w:ilvl="1" w:tplc="04090003">
      <w:start w:val="1"/>
      <w:numFmt w:val="bullet"/>
      <w:lvlText w:val="o"/>
      <w:lvlJc w:val="left"/>
      <w:pPr>
        <w:ind w:left="2526" w:hanging="360"/>
      </w:pPr>
      <w:rPr>
        <w:rFonts w:ascii="Courier New" w:hAnsi="Courier New" w:cs="Courier New" w:hint="default"/>
      </w:rPr>
    </w:lvl>
    <w:lvl w:ilvl="2" w:tplc="04090005">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8" w15:restartNumberingAfterBreak="0">
    <w:nsid w:val="370C0542"/>
    <w:multiLevelType w:val="hybridMultilevel"/>
    <w:tmpl w:val="C352DA78"/>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9" w15:restartNumberingAfterBreak="0">
    <w:nsid w:val="4BD84F8B"/>
    <w:multiLevelType w:val="multilevel"/>
    <w:tmpl w:val="BE007F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2AE12A3"/>
    <w:multiLevelType w:val="hybridMultilevel"/>
    <w:tmpl w:val="37BA5E34"/>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1" w15:restartNumberingAfterBreak="0">
    <w:nsid w:val="56966FA1"/>
    <w:multiLevelType w:val="hybridMultilevel"/>
    <w:tmpl w:val="6BA65A36"/>
    <w:lvl w:ilvl="0" w:tplc="CDA247A0">
      <w:start w:val="1"/>
      <w:numFmt w:val="decimal"/>
      <w:pStyle w:val="NumberedItem"/>
      <w:lvlText w:val=" %1."/>
      <w:lvlJc w:val="left"/>
      <w:pPr>
        <w:tabs>
          <w:tab w:val="num" w:pos="360"/>
        </w:tabs>
        <w:ind w:left="360" w:hanging="360"/>
      </w:pPr>
      <w:rPr>
        <w:rFonts w:ascii="Times New Roman" w:hAnsi="Times New Roman"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C346FF4"/>
    <w:multiLevelType w:val="hybridMultilevel"/>
    <w:tmpl w:val="6ADE5884"/>
    <w:lvl w:ilvl="0" w:tplc="79FAFBB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E92664"/>
    <w:multiLevelType w:val="hybridMultilevel"/>
    <w:tmpl w:val="166208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1106D0A"/>
    <w:multiLevelType w:val="hybridMultilevel"/>
    <w:tmpl w:val="B146388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6F085C11"/>
    <w:multiLevelType w:val="hybridMultilevel"/>
    <w:tmpl w:val="9FFAE0B6"/>
    <w:lvl w:ilvl="0" w:tplc="D6644676">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71650F43"/>
    <w:multiLevelType w:val="hybridMultilevel"/>
    <w:tmpl w:val="ECD2DF94"/>
    <w:lvl w:ilvl="0" w:tplc="F33496BC">
      <w:start w:val="1"/>
      <w:numFmt w:val="decimal"/>
      <w:lvlText w:val="(%1)"/>
      <w:lvlJc w:val="left"/>
      <w:pPr>
        <w:ind w:left="1800" w:hanging="360"/>
      </w:pPr>
      <w:rPr>
        <w:rFonts w:ascii="Times New Roman" w:hAnsi="Times New Roman" w:cs="Times New Roman"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1F230B4"/>
    <w:multiLevelType w:val="hybridMultilevel"/>
    <w:tmpl w:val="4B383B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78F23938"/>
    <w:multiLevelType w:val="hybridMultilevel"/>
    <w:tmpl w:val="C2582C2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7C83796D"/>
    <w:multiLevelType w:val="hybridMultilevel"/>
    <w:tmpl w:val="AF666FB8"/>
    <w:lvl w:ilvl="0" w:tplc="3228B3C8">
      <w:start w:val="1"/>
      <w:numFmt w:val="upperRoman"/>
      <w:pStyle w:val="Heading2"/>
      <w:lvlText w:val="%1."/>
      <w:lvlJc w:val="left"/>
      <w:pPr>
        <w:tabs>
          <w:tab w:val="num" w:pos="1086"/>
        </w:tabs>
        <w:ind w:left="1086" w:hanging="726"/>
      </w:pPr>
      <w:rPr>
        <w:rFonts w:hint="default"/>
        <w:b/>
      </w:rPr>
    </w:lvl>
    <w:lvl w:ilvl="1" w:tplc="5B228760">
      <w:start w:val="1"/>
      <w:numFmt w:val="upperLetter"/>
      <w:lvlText w:val="%2."/>
      <w:lvlJc w:val="left"/>
      <w:pPr>
        <w:tabs>
          <w:tab w:val="num" w:pos="1440"/>
        </w:tabs>
        <w:ind w:left="1440" w:hanging="360"/>
      </w:pPr>
      <w:rPr>
        <w:rFonts w:hint="default"/>
        <w:b w:val="0"/>
      </w:rPr>
    </w:lvl>
    <w:lvl w:ilvl="2" w:tplc="0409000F">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CF21639"/>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7D1F6E58"/>
    <w:multiLevelType w:val="singleLevel"/>
    <w:tmpl w:val="930CA832"/>
    <w:lvl w:ilvl="0">
      <w:start w:val="1"/>
      <w:numFmt w:val="bullet"/>
      <w:lvlText w:val=""/>
      <w:lvlJc w:val="left"/>
      <w:pPr>
        <w:tabs>
          <w:tab w:val="num" w:pos="720"/>
        </w:tabs>
        <w:ind w:left="720" w:hanging="720"/>
      </w:pPr>
      <w:rPr>
        <w:rFonts w:ascii="Symbol" w:hAnsi="Symbol" w:hint="default"/>
        <w:sz w:val="16"/>
      </w:rPr>
    </w:lvl>
  </w:abstractNum>
  <w:abstractNum w:abstractNumId="32" w15:restartNumberingAfterBreak="0">
    <w:nsid w:val="7DD828A7"/>
    <w:multiLevelType w:val="hybridMultilevel"/>
    <w:tmpl w:val="AE2E97E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9"/>
  </w:num>
  <w:num w:numId="2">
    <w:abstractNumId w:val="31"/>
  </w:num>
  <w:num w:numId="3">
    <w:abstractNumId w:val="30"/>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1"/>
  </w:num>
  <w:num w:numId="16">
    <w:abstractNumId w:val="25"/>
  </w:num>
  <w:num w:numId="17">
    <w:abstractNumId w:val="10"/>
  </w:num>
  <w:num w:numId="18">
    <w:abstractNumId w:val="11"/>
  </w:num>
  <w:num w:numId="19">
    <w:abstractNumId w:val="15"/>
  </w:num>
  <w:num w:numId="20">
    <w:abstractNumId w:val="26"/>
  </w:num>
  <w:num w:numId="21">
    <w:abstractNumId w:val="28"/>
  </w:num>
  <w:num w:numId="22">
    <w:abstractNumId w:val="32"/>
  </w:num>
  <w:num w:numId="23">
    <w:abstractNumId w:val="13"/>
  </w:num>
  <w:num w:numId="24">
    <w:abstractNumId w:val="24"/>
  </w:num>
  <w:num w:numId="25">
    <w:abstractNumId w:val="22"/>
  </w:num>
  <w:num w:numId="26">
    <w:abstractNumId w:val="12"/>
  </w:num>
  <w:num w:numId="27">
    <w:abstractNumId w:val="17"/>
  </w:num>
  <w:num w:numId="28">
    <w:abstractNumId w:val="16"/>
  </w:num>
  <w:num w:numId="29">
    <w:abstractNumId w:val="23"/>
  </w:num>
  <w:num w:numId="30">
    <w:abstractNumId w:val="27"/>
  </w:num>
  <w:num w:numId="31">
    <w:abstractNumId w:val="20"/>
  </w:num>
  <w:num w:numId="32">
    <w:abstractNumId w:val="18"/>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C61"/>
    <w:rsid w:val="0000025E"/>
    <w:rsid w:val="0000088D"/>
    <w:rsid w:val="00004A47"/>
    <w:rsid w:val="000057F5"/>
    <w:rsid w:val="00007030"/>
    <w:rsid w:val="00007447"/>
    <w:rsid w:val="00012B00"/>
    <w:rsid w:val="00013079"/>
    <w:rsid w:val="00021023"/>
    <w:rsid w:val="000257F4"/>
    <w:rsid w:val="00026572"/>
    <w:rsid w:val="00027B26"/>
    <w:rsid w:val="00027C52"/>
    <w:rsid w:val="0005005F"/>
    <w:rsid w:val="000507DD"/>
    <w:rsid w:val="00060244"/>
    <w:rsid w:val="0006163A"/>
    <w:rsid w:val="00063117"/>
    <w:rsid w:val="00072B2F"/>
    <w:rsid w:val="00072F4F"/>
    <w:rsid w:val="000768BB"/>
    <w:rsid w:val="000770C4"/>
    <w:rsid w:val="00080D4A"/>
    <w:rsid w:val="00083F6E"/>
    <w:rsid w:val="00087FAF"/>
    <w:rsid w:val="000A263E"/>
    <w:rsid w:val="000A3A54"/>
    <w:rsid w:val="000A4D02"/>
    <w:rsid w:val="000A710A"/>
    <w:rsid w:val="000C5F62"/>
    <w:rsid w:val="000C737A"/>
    <w:rsid w:val="000D27B3"/>
    <w:rsid w:val="000D5E66"/>
    <w:rsid w:val="000E275A"/>
    <w:rsid w:val="000E5C52"/>
    <w:rsid w:val="000E5DCC"/>
    <w:rsid w:val="000F2188"/>
    <w:rsid w:val="001016E1"/>
    <w:rsid w:val="00102B32"/>
    <w:rsid w:val="001111D8"/>
    <w:rsid w:val="0012262E"/>
    <w:rsid w:val="00123F19"/>
    <w:rsid w:val="00137CD5"/>
    <w:rsid w:val="00142C54"/>
    <w:rsid w:val="0014440E"/>
    <w:rsid w:val="001460FE"/>
    <w:rsid w:val="00147758"/>
    <w:rsid w:val="001477E7"/>
    <w:rsid w:val="00153B28"/>
    <w:rsid w:val="00156AF5"/>
    <w:rsid w:val="001577AD"/>
    <w:rsid w:val="0016128C"/>
    <w:rsid w:val="001616AE"/>
    <w:rsid w:val="001702A8"/>
    <w:rsid w:val="0017226A"/>
    <w:rsid w:val="001726E9"/>
    <w:rsid w:val="001756A6"/>
    <w:rsid w:val="0017579D"/>
    <w:rsid w:val="00180388"/>
    <w:rsid w:val="0018452C"/>
    <w:rsid w:val="0018481A"/>
    <w:rsid w:val="001855FC"/>
    <w:rsid w:val="001A1146"/>
    <w:rsid w:val="001A3200"/>
    <w:rsid w:val="001A32A6"/>
    <w:rsid w:val="001B11AA"/>
    <w:rsid w:val="001B1E20"/>
    <w:rsid w:val="001B29D7"/>
    <w:rsid w:val="001B5C4C"/>
    <w:rsid w:val="001B6680"/>
    <w:rsid w:val="001D0D22"/>
    <w:rsid w:val="001D1034"/>
    <w:rsid w:val="001D3C79"/>
    <w:rsid w:val="001D5CCB"/>
    <w:rsid w:val="001E02B7"/>
    <w:rsid w:val="001F38D6"/>
    <w:rsid w:val="00201018"/>
    <w:rsid w:val="00201A69"/>
    <w:rsid w:val="00201D71"/>
    <w:rsid w:val="00202487"/>
    <w:rsid w:val="00207B6B"/>
    <w:rsid w:val="00210AA6"/>
    <w:rsid w:val="00220148"/>
    <w:rsid w:val="002235FD"/>
    <w:rsid w:val="002258D7"/>
    <w:rsid w:val="00245FC3"/>
    <w:rsid w:val="002569AA"/>
    <w:rsid w:val="00261ABB"/>
    <w:rsid w:val="00263041"/>
    <w:rsid w:val="00263657"/>
    <w:rsid w:val="0027282E"/>
    <w:rsid w:val="002775AB"/>
    <w:rsid w:val="00283B6C"/>
    <w:rsid w:val="002906D0"/>
    <w:rsid w:val="002A134E"/>
    <w:rsid w:val="002A3A80"/>
    <w:rsid w:val="002A770D"/>
    <w:rsid w:val="002B1925"/>
    <w:rsid w:val="002B27FC"/>
    <w:rsid w:val="002B29C7"/>
    <w:rsid w:val="002B670A"/>
    <w:rsid w:val="002B70C4"/>
    <w:rsid w:val="002C0932"/>
    <w:rsid w:val="002C1FF4"/>
    <w:rsid w:val="002C2B78"/>
    <w:rsid w:val="002C3BEF"/>
    <w:rsid w:val="002C71FE"/>
    <w:rsid w:val="002D48B7"/>
    <w:rsid w:val="002D49D7"/>
    <w:rsid w:val="002E3A27"/>
    <w:rsid w:val="002E419C"/>
    <w:rsid w:val="002E461E"/>
    <w:rsid w:val="002E4719"/>
    <w:rsid w:val="002E507B"/>
    <w:rsid w:val="002F1D99"/>
    <w:rsid w:val="002F3E6A"/>
    <w:rsid w:val="0030259E"/>
    <w:rsid w:val="00311751"/>
    <w:rsid w:val="00317EC8"/>
    <w:rsid w:val="00333A18"/>
    <w:rsid w:val="003373E1"/>
    <w:rsid w:val="00340F57"/>
    <w:rsid w:val="00341668"/>
    <w:rsid w:val="003537EF"/>
    <w:rsid w:val="00353CF4"/>
    <w:rsid w:val="00354729"/>
    <w:rsid w:val="00354F72"/>
    <w:rsid w:val="00361CB6"/>
    <w:rsid w:val="00362D04"/>
    <w:rsid w:val="00364348"/>
    <w:rsid w:val="00364FE6"/>
    <w:rsid w:val="00372C77"/>
    <w:rsid w:val="003736F2"/>
    <w:rsid w:val="00375B9E"/>
    <w:rsid w:val="00377A96"/>
    <w:rsid w:val="00377DEB"/>
    <w:rsid w:val="00380D54"/>
    <w:rsid w:val="003851EC"/>
    <w:rsid w:val="003A05BC"/>
    <w:rsid w:val="003B3D11"/>
    <w:rsid w:val="003B531F"/>
    <w:rsid w:val="003C069C"/>
    <w:rsid w:val="003C1E6B"/>
    <w:rsid w:val="003C5290"/>
    <w:rsid w:val="003C7F51"/>
    <w:rsid w:val="003D05F1"/>
    <w:rsid w:val="003D12FA"/>
    <w:rsid w:val="003D32DB"/>
    <w:rsid w:val="003D59F7"/>
    <w:rsid w:val="003D5C1A"/>
    <w:rsid w:val="003E1457"/>
    <w:rsid w:val="003E390F"/>
    <w:rsid w:val="003E3BE8"/>
    <w:rsid w:val="003E40F8"/>
    <w:rsid w:val="003F0A94"/>
    <w:rsid w:val="003F152C"/>
    <w:rsid w:val="003F15FB"/>
    <w:rsid w:val="003F254D"/>
    <w:rsid w:val="003F3A52"/>
    <w:rsid w:val="003F45E6"/>
    <w:rsid w:val="00405FC7"/>
    <w:rsid w:val="00411776"/>
    <w:rsid w:val="004120D8"/>
    <w:rsid w:val="00416E9D"/>
    <w:rsid w:val="004222A4"/>
    <w:rsid w:val="00434E75"/>
    <w:rsid w:val="00437DFE"/>
    <w:rsid w:val="004404E1"/>
    <w:rsid w:val="004544E8"/>
    <w:rsid w:val="00460357"/>
    <w:rsid w:val="00462400"/>
    <w:rsid w:val="004655C0"/>
    <w:rsid w:val="00481F48"/>
    <w:rsid w:val="00484ABF"/>
    <w:rsid w:val="00486C36"/>
    <w:rsid w:val="004928C8"/>
    <w:rsid w:val="004A16DD"/>
    <w:rsid w:val="004A1F97"/>
    <w:rsid w:val="004A369A"/>
    <w:rsid w:val="004B03E2"/>
    <w:rsid w:val="004B11EE"/>
    <w:rsid w:val="004B1F84"/>
    <w:rsid w:val="004B3830"/>
    <w:rsid w:val="004B5FF9"/>
    <w:rsid w:val="004C0F7C"/>
    <w:rsid w:val="004C2D4F"/>
    <w:rsid w:val="004C31FA"/>
    <w:rsid w:val="004C37FD"/>
    <w:rsid w:val="004C39F2"/>
    <w:rsid w:val="004D3BF7"/>
    <w:rsid w:val="004D7704"/>
    <w:rsid w:val="004E01DF"/>
    <w:rsid w:val="004E499F"/>
    <w:rsid w:val="004E68C4"/>
    <w:rsid w:val="004F43CB"/>
    <w:rsid w:val="0050280E"/>
    <w:rsid w:val="00512FC8"/>
    <w:rsid w:val="00532A7D"/>
    <w:rsid w:val="0053323D"/>
    <w:rsid w:val="0054154D"/>
    <w:rsid w:val="00542F86"/>
    <w:rsid w:val="0054633A"/>
    <w:rsid w:val="0055706B"/>
    <w:rsid w:val="005609E7"/>
    <w:rsid w:val="00572CFC"/>
    <w:rsid w:val="00574B31"/>
    <w:rsid w:val="005757FF"/>
    <w:rsid w:val="00580580"/>
    <w:rsid w:val="00580FA0"/>
    <w:rsid w:val="005879D4"/>
    <w:rsid w:val="00593C96"/>
    <w:rsid w:val="00594DD3"/>
    <w:rsid w:val="0059642E"/>
    <w:rsid w:val="005968E9"/>
    <w:rsid w:val="00596EFD"/>
    <w:rsid w:val="005A0485"/>
    <w:rsid w:val="005A4AFA"/>
    <w:rsid w:val="005A4B99"/>
    <w:rsid w:val="005A752C"/>
    <w:rsid w:val="005A7616"/>
    <w:rsid w:val="005B012A"/>
    <w:rsid w:val="005B2D40"/>
    <w:rsid w:val="005B41E8"/>
    <w:rsid w:val="005C525B"/>
    <w:rsid w:val="005D2A85"/>
    <w:rsid w:val="005D2B66"/>
    <w:rsid w:val="005E0EEE"/>
    <w:rsid w:val="005E3DBE"/>
    <w:rsid w:val="005F08CF"/>
    <w:rsid w:val="005F3103"/>
    <w:rsid w:val="00602623"/>
    <w:rsid w:val="0060455E"/>
    <w:rsid w:val="00615131"/>
    <w:rsid w:val="00616E6B"/>
    <w:rsid w:val="0062025A"/>
    <w:rsid w:val="0062301B"/>
    <w:rsid w:val="00624679"/>
    <w:rsid w:val="0062784D"/>
    <w:rsid w:val="006345A9"/>
    <w:rsid w:val="0063522B"/>
    <w:rsid w:val="006375A1"/>
    <w:rsid w:val="00647962"/>
    <w:rsid w:val="00651B72"/>
    <w:rsid w:val="006528D3"/>
    <w:rsid w:val="0066082E"/>
    <w:rsid w:val="006610F2"/>
    <w:rsid w:val="006623B0"/>
    <w:rsid w:val="0067146A"/>
    <w:rsid w:val="00673316"/>
    <w:rsid w:val="00690B50"/>
    <w:rsid w:val="006913AB"/>
    <w:rsid w:val="006932C7"/>
    <w:rsid w:val="00697375"/>
    <w:rsid w:val="006A04B9"/>
    <w:rsid w:val="006A2089"/>
    <w:rsid w:val="006A27D8"/>
    <w:rsid w:val="006A4C23"/>
    <w:rsid w:val="006B12A1"/>
    <w:rsid w:val="006B2956"/>
    <w:rsid w:val="006B4ED9"/>
    <w:rsid w:val="006C1965"/>
    <w:rsid w:val="006C3654"/>
    <w:rsid w:val="006C7169"/>
    <w:rsid w:val="006E2FBD"/>
    <w:rsid w:val="006E7C61"/>
    <w:rsid w:val="006F0850"/>
    <w:rsid w:val="007068EF"/>
    <w:rsid w:val="007106F0"/>
    <w:rsid w:val="00715C94"/>
    <w:rsid w:val="007274C5"/>
    <w:rsid w:val="00727642"/>
    <w:rsid w:val="007413DB"/>
    <w:rsid w:val="0074524E"/>
    <w:rsid w:val="0074555B"/>
    <w:rsid w:val="00746BBE"/>
    <w:rsid w:val="00747EE1"/>
    <w:rsid w:val="007507E7"/>
    <w:rsid w:val="00755CC9"/>
    <w:rsid w:val="00756747"/>
    <w:rsid w:val="00762E1F"/>
    <w:rsid w:val="0076651F"/>
    <w:rsid w:val="007711CA"/>
    <w:rsid w:val="0077664C"/>
    <w:rsid w:val="00782CD2"/>
    <w:rsid w:val="00790E99"/>
    <w:rsid w:val="00791006"/>
    <w:rsid w:val="0079279E"/>
    <w:rsid w:val="007A29BF"/>
    <w:rsid w:val="007A2E39"/>
    <w:rsid w:val="007A5DBA"/>
    <w:rsid w:val="007B2C61"/>
    <w:rsid w:val="007B489F"/>
    <w:rsid w:val="007B60C1"/>
    <w:rsid w:val="007C3CD9"/>
    <w:rsid w:val="007C6457"/>
    <w:rsid w:val="007C7F17"/>
    <w:rsid w:val="007D5EA3"/>
    <w:rsid w:val="007D696C"/>
    <w:rsid w:val="007D78AA"/>
    <w:rsid w:val="007D7CC4"/>
    <w:rsid w:val="007E1002"/>
    <w:rsid w:val="007F055F"/>
    <w:rsid w:val="007F0BCE"/>
    <w:rsid w:val="007F71AB"/>
    <w:rsid w:val="007F7B23"/>
    <w:rsid w:val="00802D55"/>
    <w:rsid w:val="00804385"/>
    <w:rsid w:val="0080658D"/>
    <w:rsid w:val="008126C7"/>
    <w:rsid w:val="0081345C"/>
    <w:rsid w:val="00817420"/>
    <w:rsid w:val="00817AD2"/>
    <w:rsid w:val="008255BC"/>
    <w:rsid w:val="00830915"/>
    <w:rsid w:val="00836329"/>
    <w:rsid w:val="008406C5"/>
    <w:rsid w:val="0084355B"/>
    <w:rsid w:val="00844889"/>
    <w:rsid w:val="0085146C"/>
    <w:rsid w:val="008544E7"/>
    <w:rsid w:val="00854748"/>
    <w:rsid w:val="00861339"/>
    <w:rsid w:val="00861C1F"/>
    <w:rsid w:val="00861D98"/>
    <w:rsid w:val="00863283"/>
    <w:rsid w:val="008703D6"/>
    <w:rsid w:val="0087522C"/>
    <w:rsid w:val="00876AB9"/>
    <w:rsid w:val="00877013"/>
    <w:rsid w:val="00880F59"/>
    <w:rsid w:val="00882D6C"/>
    <w:rsid w:val="00884848"/>
    <w:rsid w:val="00891ECE"/>
    <w:rsid w:val="00895029"/>
    <w:rsid w:val="00896F0F"/>
    <w:rsid w:val="008A018F"/>
    <w:rsid w:val="008A40D7"/>
    <w:rsid w:val="008A4AE7"/>
    <w:rsid w:val="008A7528"/>
    <w:rsid w:val="008A78F6"/>
    <w:rsid w:val="008A7927"/>
    <w:rsid w:val="008B0067"/>
    <w:rsid w:val="008C1D4A"/>
    <w:rsid w:val="008C3994"/>
    <w:rsid w:val="008C7836"/>
    <w:rsid w:val="008D1A50"/>
    <w:rsid w:val="008D1AD5"/>
    <w:rsid w:val="008D3D76"/>
    <w:rsid w:val="008D4005"/>
    <w:rsid w:val="008D53BC"/>
    <w:rsid w:val="008D5E54"/>
    <w:rsid w:val="008E6B52"/>
    <w:rsid w:val="008F2385"/>
    <w:rsid w:val="00904A20"/>
    <w:rsid w:val="00907305"/>
    <w:rsid w:val="00907E3D"/>
    <w:rsid w:val="00907EB0"/>
    <w:rsid w:val="00915493"/>
    <w:rsid w:val="009242CE"/>
    <w:rsid w:val="00924D25"/>
    <w:rsid w:val="00931367"/>
    <w:rsid w:val="009316F2"/>
    <w:rsid w:val="0095163F"/>
    <w:rsid w:val="00967B1E"/>
    <w:rsid w:val="009749D9"/>
    <w:rsid w:val="0098156A"/>
    <w:rsid w:val="00982AA9"/>
    <w:rsid w:val="00992860"/>
    <w:rsid w:val="00993EAC"/>
    <w:rsid w:val="009A0F73"/>
    <w:rsid w:val="009A2B85"/>
    <w:rsid w:val="009A743F"/>
    <w:rsid w:val="009B5143"/>
    <w:rsid w:val="009B52EE"/>
    <w:rsid w:val="009B71E6"/>
    <w:rsid w:val="009C5DD2"/>
    <w:rsid w:val="009E2D5B"/>
    <w:rsid w:val="009E41F6"/>
    <w:rsid w:val="009E4F0E"/>
    <w:rsid w:val="009E6A9D"/>
    <w:rsid w:val="009F0633"/>
    <w:rsid w:val="00A01EB7"/>
    <w:rsid w:val="00A0345D"/>
    <w:rsid w:val="00A05F8A"/>
    <w:rsid w:val="00A127C9"/>
    <w:rsid w:val="00A1712E"/>
    <w:rsid w:val="00A17575"/>
    <w:rsid w:val="00A17818"/>
    <w:rsid w:val="00A208CE"/>
    <w:rsid w:val="00A21661"/>
    <w:rsid w:val="00A24FBC"/>
    <w:rsid w:val="00A25BCC"/>
    <w:rsid w:val="00A273A0"/>
    <w:rsid w:val="00A36D56"/>
    <w:rsid w:val="00A3776A"/>
    <w:rsid w:val="00A42157"/>
    <w:rsid w:val="00A4281F"/>
    <w:rsid w:val="00A43A6A"/>
    <w:rsid w:val="00A45D5E"/>
    <w:rsid w:val="00A46AD0"/>
    <w:rsid w:val="00A52FF4"/>
    <w:rsid w:val="00A60968"/>
    <w:rsid w:val="00A637BD"/>
    <w:rsid w:val="00A71973"/>
    <w:rsid w:val="00A80B35"/>
    <w:rsid w:val="00A8322E"/>
    <w:rsid w:val="00A84326"/>
    <w:rsid w:val="00A85C9F"/>
    <w:rsid w:val="00AA41B4"/>
    <w:rsid w:val="00AB5563"/>
    <w:rsid w:val="00AB7FD7"/>
    <w:rsid w:val="00AC1377"/>
    <w:rsid w:val="00AC5354"/>
    <w:rsid w:val="00AD1141"/>
    <w:rsid w:val="00AD16AF"/>
    <w:rsid w:val="00AD2D9F"/>
    <w:rsid w:val="00AD4C2E"/>
    <w:rsid w:val="00AD7EC4"/>
    <w:rsid w:val="00AE0652"/>
    <w:rsid w:val="00AE70B3"/>
    <w:rsid w:val="00AF0C73"/>
    <w:rsid w:val="00AF37EA"/>
    <w:rsid w:val="00AF3A25"/>
    <w:rsid w:val="00AF610B"/>
    <w:rsid w:val="00AF6FAC"/>
    <w:rsid w:val="00B06E77"/>
    <w:rsid w:val="00B1212E"/>
    <w:rsid w:val="00B16E92"/>
    <w:rsid w:val="00B24489"/>
    <w:rsid w:val="00B24A3C"/>
    <w:rsid w:val="00B254E9"/>
    <w:rsid w:val="00B32A43"/>
    <w:rsid w:val="00B33433"/>
    <w:rsid w:val="00B35F10"/>
    <w:rsid w:val="00B363A9"/>
    <w:rsid w:val="00B37791"/>
    <w:rsid w:val="00B41C5F"/>
    <w:rsid w:val="00B43188"/>
    <w:rsid w:val="00B46E4D"/>
    <w:rsid w:val="00B656E7"/>
    <w:rsid w:val="00B6617D"/>
    <w:rsid w:val="00B66B6A"/>
    <w:rsid w:val="00B6706F"/>
    <w:rsid w:val="00B70AC6"/>
    <w:rsid w:val="00B760D5"/>
    <w:rsid w:val="00B85278"/>
    <w:rsid w:val="00B90EAF"/>
    <w:rsid w:val="00B91F48"/>
    <w:rsid w:val="00B935BA"/>
    <w:rsid w:val="00B953FE"/>
    <w:rsid w:val="00BA09AD"/>
    <w:rsid w:val="00BA265D"/>
    <w:rsid w:val="00BB13C1"/>
    <w:rsid w:val="00BB1608"/>
    <w:rsid w:val="00BB16C1"/>
    <w:rsid w:val="00BB4F31"/>
    <w:rsid w:val="00BB6CBA"/>
    <w:rsid w:val="00BB7DAC"/>
    <w:rsid w:val="00BC08ED"/>
    <w:rsid w:val="00BD0750"/>
    <w:rsid w:val="00BD257C"/>
    <w:rsid w:val="00BD511C"/>
    <w:rsid w:val="00BE1B62"/>
    <w:rsid w:val="00BE2E57"/>
    <w:rsid w:val="00BE48E3"/>
    <w:rsid w:val="00BE7FAA"/>
    <w:rsid w:val="00BF2AC8"/>
    <w:rsid w:val="00BF4C2D"/>
    <w:rsid w:val="00C11CF4"/>
    <w:rsid w:val="00C22C3F"/>
    <w:rsid w:val="00C22D6D"/>
    <w:rsid w:val="00C248CF"/>
    <w:rsid w:val="00C263E8"/>
    <w:rsid w:val="00C32AD2"/>
    <w:rsid w:val="00C357EE"/>
    <w:rsid w:val="00C40092"/>
    <w:rsid w:val="00C40E28"/>
    <w:rsid w:val="00C414E9"/>
    <w:rsid w:val="00C41DE8"/>
    <w:rsid w:val="00C43B74"/>
    <w:rsid w:val="00C4411E"/>
    <w:rsid w:val="00C44772"/>
    <w:rsid w:val="00C520CB"/>
    <w:rsid w:val="00C61CB2"/>
    <w:rsid w:val="00C7293E"/>
    <w:rsid w:val="00C76811"/>
    <w:rsid w:val="00C82239"/>
    <w:rsid w:val="00C87DDA"/>
    <w:rsid w:val="00CA0234"/>
    <w:rsid w:val="00CA0914"/>
    <w:rsid w:val="00CA45C2"/>
    <w:rsid w:val="00CA51BB"/>
    <w:rsid w:val="00CA55D7"/>
    <w:rsid w:val="00CA7F80"/>
    <w:rsid w:val="00CB2B6D"/>
    <w:rsid w:val="00CB3506"/>
    <w:rsid w:val="00CB5E63"/>
    <w:rsid w:val="00CC0039"/>
    <w:rsid w:val="00CC01CD"/>
    <w:rsid w:val="00CC0F0F"/>
    <w:rsid w:val="00CC121B"/>
    <w:rsid w:val="00CC52E7"/>
    <w:rsid w:val="00CD0603"/>
    <w:rsid w:val="00CD2622"/>
    <w:rsid w:val="00CD2E10"/>
    <w:rsid w:val="00CD51C0"/>
    <w:rsid w:val="00CD6165"/>
    <w:rsid w:val="00CD7B56"/>
    <w:rsid w:val="00CE1A13"/>
    <w:rsid w:val="00CE6516"/>
    <w:rsid w:val="00CF5E77"/>
    <w:rsid w:val="00D03BE6"/>
    <w:rsid w:val="00D144F5"/>
    <w:rsid w:val="00D211A9"/>
    <w:rsid w:val="00D21B2A"/>
    <w:rsid w:val="00D246A4"/>
    <w:rsid w:val="00D25196"/>
    <w:rsid w:val="00D316E4"/>
    <w:rsid w:val="00D31A77"/>
    <w:rsid w:val="00D52425"/>
    <w:rsid w:val="00D56927"/>
    <w:rsid w:val="00D57970"/>
    <w:rsid w:val="00D62522"/>
    <w:rsid w:val="00D6310C"/>
    <w:rsid w:val="00D6566D"/>
    <w:rsid w:val="00D65760"/>
    <w:rsid w:val="00D73BAC"/>
    <w:rsid w:val="00D74646"/>
    <w:rsid w:val="00D82849"/>
    <w:rsid w:val="00D84A55"/>
    <w:rsid w:val="00D941E0"/>
    <w:rsid w:val="00DA76C1"/>
    <w:rsid w:val="00DB5DE0"/>
    <w:rsid w:val="00DB6501"/>
    <w:rsid w:val="00DC0109"/>
    <w:rsid w:val="00DC13B9"/>
    <w:rsid w:val="00DC6133"/>
    <w:rsid w:val="00DD173B"/>
    <w:rsid w:val="00DD2BFA"/>
    <w:rsid w:val="00DD3DF1"/>
    <w:rsid w:val="00DE31EA"/>
    <w:rsid w:val="00DF12C3"/>
    <w:rsid w:val="00DF5096"/>
    <w:rsid w:val="00E01833"/>
    <w:rsid w:val="00E01C52"/>
    <w:rsid w:val="00E02C8D"/>
    <w:rsid w:val="00E033DE"/>
    <w:rsid w:val="00E17495"/>
    <w:rsid w:val="00E22429"/>
    <w:rsid w:val="00E2637E"/>
    <w:rsid w:val="00E30183"/>
    <w:rsid w:val="00E320B1"/>
    <w:rsid w:val="00E343ED"/>
    <w:rsid w:val="00E42591"/>
    <w:rsid w:val="00E45876"/>
    <w:rsid w:val="00E46763"/>
    <w:rsid w:val="00E468C5"/>
    <w:rsid w:val="00E47CE2"/>
    <w:rsid w:val="00E562B9"/>
    <w:rsid w:val="00E56837"/>
    <w:rsid w:val="00E61504"/>
    <w:rsid w:val="00E62004"/>
    <w:rsid w:val="00E620A0"/>
    <w:rsid w:val="00E62552"/>
    <w:rsid w:val="00E653E2"/>
    <w:rsid w:val="00E6725E"/>
    <w:rsid w:val="00E70113"/>
    <w:rsid w:val="00E72359"/>
    <w:rsid w:val="00E82416"/>
    <w:rsid w:val="00E83F85"/>
    <w:rsid w:val="00E873E1"/>
    <w:rsid w:val="00E93309"/>
    <w:rsid w:val="00E96637"/>
    <w:rsid w:val="00EA130F"/>
    <w:rsid w:val="00EA260A"/>
    <w:rsid w:val="00EA6562"/>
    <w:rsid w:val="00EA713A"/>
    <w:rsid w:val="00EB24E8"/>
    <w:rsid w:val="00EB3732"/>
    <w:rsid w:val="00EB79FE"/>
    <w:rsid w:val="00EC16E3"/>
    <w:rsid w:val="00EC1892"/>
    <w:rsid w:val="00EC3F9B"/>
    <w:rsid w:val="00ED23B1"/>
    <w:rsid w:val="00ED2B71"/>
    <w:rsid w:val="00ED3907"/>
    <w:rsid w:val="00ED73F6"/>
    <w:rsid w:val="00ED7BFC"/>
    <w:rsid w:val="00EE0B28"/>
    <w:rsid w:val="00EE180C"/>
    <w:rsid w:val="00EE5B8E"/>
    <w:rsid w:val="00EF1E9B"/>
    <w:rsid w:val="00F03BCE"/>
    <w:rsid w:val="00F0794C"/>
    <w:rsid w:val="00F07991"/>
    <w:rsid w:val="00F116B9"/>
    <w:rsid w:val="00F15789"/>
    <w:rsid w:val="00F213CC"/>
    <w:rsid w:val="00F25A21"/>
    <w:rsid w:val="00F30AC4"/>
    <w:rsid w:val="00F36555"/>
    <w:rsid w:val="00F44BB2"/>
    <w:rsid w:val="00F45A83"/>
    <w:rsid w:val="00F50E99"/>
    <w:rsid w:val="00F6603B"/>
    <w:rsid w:val="00F66681"/>
    <w:rsid w:val="00F728C0"/>
    <w:rsid w:val="00F747BF"/>
    <w:rsid w:val="00F77780"/>
    <w:rsid w:val="00F80775"/>
    <w:rsid w:val="00F82555"/>
    <w:rsid w:val="00F844A2"/>
    <w:rsid w:val="00F94819"/>
    <w:rsid w:val="00F95485"/>
    <w:rsid w:val="00F962D5"/>
    <w:rsid w:val="00F97DF7"/>
    <w:rsid w:val="00FA5412"/>
    <w:rsid w:val="00FA60AE"/>
    <w:rsid w:val="00FA6644"/>
    <w:rsid w:val="00FB1A8C"/>
    <w:rsid w:val="00FD1546"/>
    <w:rsid w:val="00FD4D53"/>
    <w:rsid w:val="00FE2534"/>
    <w:rsid w:val="00FF1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AAC2DB-AF1D-445E-9603-01167DFC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C9"/>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num"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2880" w:hanging="1440"/>
    </w:pPr>
    <w:rPr>
      <w:bCs/>
    </w:rPr>
  </w:style>
  <w:style w:type="character" w:styleId="Hyperlink">
    <w:name w:val="Hyperlink"/>
    <w:semiHidden/>
    <w:rPr>
      <w:color w:val="0000FF"/>
      <w:u w:val="single"/>
    </w:rPr>
  </w:style>
  <w:style w:type="paragraph" w:styleId="BodyTextIndent2">
    <w:name w:val="Body Text Indent 2"/>
    <w:basedOn w:val="Normal"/>
    <w:semiHidden/>
    <w:pPr>
      <w:ind w:left="1080"/>
      <w:jc w:val="both"/>
    </w:pPr>
  </w:style>
  <w:style w:type="character" w:styleId="FollowedHyperlink">
    <w:name w:val="FollowedHyperlink"/>
    <w:semiHidden/>
    <w:rPr>
      <w:color w:val="800080"/>
      <w:u w:val="single"/>
    </w:rPr>
  </w:style>
  <w:style w:type="paragraph" w:customStyle="1" w:styleId="NumberedItem">
    <w:name w:val="Numbered Item"/>
    <w:aliases w:val="num"/>
    <w:basedOn w:val="Normal"/>
    <w:next w:val="Checklist"/>
    <w:pPr>
      <w:numPr>
        <w:numId w:val="15"/>
      </w:numPr>
      <w:spacing w:before="120"/>
    </w:pPr>
    <w:rPr>
      <w:sz w:val="20"/>
    </w:rPr>
  </w:style>
  <w:style w:type="paragraph" w:customStyle="1" w:styleId="Checklist">
    <w:name w:val="Checklist"/>
    <w:aliases w:val="chk"/>
    <w:basedOn w:val="Normal"/>
    <w:pPr>
      <w:spacing w:before="120"/>
    </w:pPr>
    <w:rPr>
      <w:sz w:val="20"/>
    </w:rPr>
  </w:style>
  <w:style w:type="paragraph" w:customStyle="1" w:styleId="ChapterNumber">
    <w:name w:val="Chapter Number"/>
    <w:aliases w:val="chno"/>
    <w:basedOn w:val="Normal"/>
    <w:rPr>
      <w:sz w:val="20"/>
    </w:rPr>
  </w:style>
  <w:style w:type="paragraph" w:customStyle="1" w:styleId="Volume">
    <w:name w:val="Volume"/>
    <w:aliases w:val="vol"/>
    <w:basedOn w:val="Normal"/>
    <w:next w:val="ChapterNumber"/>
    <w:rPr>
      <w:sz w:val="20"/>
    </w:rPr>
  </w:style>
  <w:style w:type="paragraph" w:styleId="Title">
    <w:name w:val="Title"/>
    <w:basedOn w:val="Normal"/>
    <w:qFormat/>
    <w:pPr>
      <w:spacing w:before="240" w:after="120"/>
      <w:jc w:val="center"/>
      <w:outlineLvl w:val="0"/>
    </w:pPr>
    <w:rPr>
      <w:rFonts w:cs="Arial"/>
      <w:b/>
      <w:bCs/>
      <w:kern w:val="28"/>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character" w:customStyle="1" w:styleId="HeaderChar">
    <w:name w:val="Header Char"/>
    <w:link w:val="Header"/>
    <w:uiPriority w:val="99"/>
    <w:rsid w:val="00411776"/>
    <w:rPr>
      <w:sz w:val="24"/>
      <w:szCs w:val="24"/>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character" w:customStyle="1" w:styleId="FooterChar">
    <w:name w:val="Footer Char"/>
    <w:link w:val="Footer"/>
    <w:uiPriority w:val="99"/>
    <w:rsid w:val="00411776"/>
    <w:rPr>
      <w:sz w:val="24"/>
      <w:szCs w:val="24"/>
    </w:rPr>
  </w:style>
  <w:style w:type="paragraph" w:styleId="BalloonText">
    <w:name w:val="Balloon Text"/>
    <w:basedOn w:val="Normal"/>
    <w:link w:val="BalloonTextChar"/>
    <w:uiPriority w:val="99"/>
    <w:semiHidden/>
    <w:unhideWhenUsed/>
    <w:rsid w:val="001D0D22"/>
    <w:rPr>
      <w:rFonts w:ascii="Tahoma" w:hAnsi="Tahoma"/>
      <w:sz w:val="16"/>
      <w:szCs w:val="16"/>
      <w:lang w:val="x-none" w:eastAsia="x-none"/>
    </w:rPr>
  </w:style>
  <w:style w:type="character" w:customStyle="1" w:styleId="BalloonTextChar">
    <w:name w:val="Balloon Text Char"/>
    <w:link w:val="BalloonText"/>
    <w:uiPriority w:val="99"/>
    <w:semiHidden/>
    <w:rsid w:val="001D0D22"/>
    <w:rPr>
      <w:rFonts w:ascii="Tahoma" w:hAnsi="Tahoma" w:cs="Tahoma"/>
      <w:sz w:val="16"/>
      <w:szCs w:val="16"/>
    </w:rPr>
  </w:style>
  <w:style w:type="paragraph" w:styleId="NormalWeb">
    <w:name w:val="Normal (Web)"/>
    <w:basedOn w:val="Normal"/>
    <w:uiPriority w:val="99"/>
    <w:unhideWhenUsed/>
    <w:rsid w:val="00876AB9"/>
    <w:pPr>
      <w:spacing w:before="100" w:beforeAutospacing="1" w:after="100" w:afterAutospacing="1"/>
    </w:pPr>
  </w:style>
  <w:style w:type="character" w:styleId="Strong">
    <w:name w:val="Strong"/>
    <w:uiPriority w:val="22"/>
    <w:qFormat/>
    <w:rsid w:val="00876AB9"/>
    <w:rPr>
      <w:b/>
      <w:bCs/>
    </w:rPr>
  </w:style>
  <w:style w:type="paragraph" w:styleId="BodyText">
    <w:name w:val="Body Text"/>
    <w:basedOn w:val="Normal"/>
    <w:link w:val="BodyTextChar"/>
    <w:rsid w:val="007413DB"/>
    <w:pPr>
      <w:spacing w:after="120"/>
    </w:pPr>
  </w:style>
  <w:style w:type="character" w:customStyle="1" w:styleId="BodyTextChar">
    <w:name w:val="Body Text Char"/>
    <w:link w:val="BodyText"/>
    <w:rsid w:val="007413DB"/>
    <w:rPr>
      <w:sz w:val="24"/>
      <w:szCs w:val="24"/>
    </w:rPr>
  </w:style>
  <w:style w:type="paragraph" w:styleId="EndnoteText">
    <w:name w:val="endnote text"/>
    <w:basedOn w:val="Normal"/>
    <w:link w:val="EndnoteTextChar"/>
    <w:semiHidden/>
    <w:rsid w:val="003736F2"/>
    <w:rPr>
      <w:rFonts w:ascii="Tms Rmn 10pt" w:hAnsi="Tms Rmn 10pt"/>
      <w:szCs w:val="20"/>
    </w:rPr>
  </w:style>
  <w:style w:type="character" w:customStyle="1" w:styleId="EndnoteTextChar">
    <w:name w:val="Endnote Text Char"/>
    <w:link w:val="EndnoteText"/>
    <w:semiHidden/>
    <w:rsid w:val="003736F2"/>
    <w:rPr>
      <w:rFonts w:ascii="Tms Rmn 10pt" w:hAnsi="Tms Rmn 10pt"/>
      <w:sz w:val="24"/>
    </w:rPr>
  </w:style>
  <w:style w:type="paragraph" w:styleId="FootnoteText">
    <w:name w:val="footnote text"/>
    <w:basedOn w:val="Normal"/>
    <w:link w:val="FootnoteTextChar"/>
    <w:uiPriority w:val="99"/>
    <w:semiHidden/>
    <w:unhideWhenUsed/>
    <w:rsid w:val="007274C5"/>
    <w:rPr>
      <w:sz w:val="20"/>
      <w:szCs w:val="20"/>
    </w:rPr>
  </w:style>
  <w:style w:type="character" w:customStyle="1" w:styleId="FootnoteTextChar">
    <w:name w:val="Footnote Text Char"/>
    <w:basedOn w:val="DefaultParagraphFont"/>
    <w:link w:val="FootnoteText"/>
    <w:uiPriority w:val="99"/>
    <w:semiHidden/>
    <w:rsid w:val="007274C5"/>
  </w:style>
  <w:style w:type="character" w:styleId="FootnoteReference">
    <w:name w:val="footnote reference"/>
    <w:basedOn w:val="DefaultParagraphFont"/>
    <w:uiPriority w:val="99"/>
    <w:semiHidden/>
    <w:unhideWhenUsed/>
    <w:rsid w:val="007274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755137">
      <w:bodyDiv w:val="1"/>
      <w:marLeft w:val="0"/>
      <w:marRight w:val="0"/>
      <w:marTop w:val="0"/>
      <w:marBottom w:val="0"/>
      <w:divBdr>
        <w:top w:val="none" w:sz="0" w:space="0" w:color="auto"/>
        <w:left w:val="none" w:sz="0" w:space="0" w:color="auto"/>
        <w:bottom w:val="none" w:sz="0" w:space="0" w:color="auto"/>
        <w:right w:val="none" w:sz="0" w:space="0" w:color="auto"/>
      </w:divBdr>
    </w:div>
    <w:div w:id="771702688">
      <w:bodyDiv w:val="1"/>
      <w:marLeft w:val="0"/>
      <w:marRight w:val="0"/>
      <w:marTop w:val="0"/>
      <w:marBottom w:val="0"/>
      <w:divBdr>
        <w:top w:val="none" w:sz="0" w:space="0" w:color="auto"/>
        <w:left w:val="none" w:sz="0" w:space="0" w:color="auto"/>
        <w:bottom w:val="none" w:sz="0" w:space="0" w:color="auto"/>
        <w:right w:val="none" w:sz="0" w:space="0" w:color="auto"/>
      </w:divBdr>
    </w:div>
    <w:div w:id="796485232">
      <w:bodyDiv w:val="1"/>
      <w:marLeft w:val="0"/>
      <w:marRight w:val="0"/>
      <w:marTop w:val="0"/>
      <w:marBottom w:val="0"/>
      <w:divBdr>
        <w:top w:val="none" w:sz="0" w:space="0" w:color="auto"/>
        <w:left w:val="none" w:sz="0" w:space="0" w:color="auto"/>
        <w:bottom w:val="none" w:sz="0" w:space="0" w:color="auto"/>
        <w:right w:val="none" w:sz="0" w:space="0" w:color="auto"/>
      </w:divBdr>
      <w:divsChild>
        <w:div w:id="171915746">
          <w:marLeft w:val="0"/>
          <w:marRight w:val="0"/>
          <w:marTop w:val="0"/>
          <w:marBottom w:val="0"/>
          <w:divBdr>
            <w:top w:val="none" w:sz="0" w:space="0" w:color="auto"/>
            <w:left w:val="none" w:sz="0" w:space="0" w:color="auto"/>
            <w:bottom w:val="none" w:sz="0" w:space="0" w:color="auto"/>
            <w:right w:val="none" w:sz="0" w:space="0" w:color="auto"/>
          </w:divBdr>
          <w:divsChild>
            <w:div w:id="1988435123">
              <w:marLeft w:val="0"/>
              <w:marRight w:val="0"/>
              <w:marTop w:val="0"/>
              <w:marBottom w:val="0"/>
              <w:divBdr>
                <w:top w:val="none" w:sz="0" w:space="0" w:color="auto"/>
                <w:left w:val="none" w:sz="0" w:space="0" w:color="auto"/>
                <w:bottom w:val="none" w:sz="0" w:space="0" w:color="auto"/>
                <w:right w:val="none" w:sz="0" w:space="0" w:color="auto"/>
              </w:divBdr>
              <w:divsChild>
                <w:div w:id="1328629574">
                  <w:marLeft w:val="0"/>
                  <w:marRight w:val="0"/>
                  <w:marTop w:val="0"/>
                  <w:marBottom w:val="0"/>
                  <w:divBdr>
                    <w:top w:val="none" w:sz="0" w:space="0" w:color="auto"/>
                    <w:left w:val="none" w:sz="0" w:space="0" w:color="auto"/>
                    <w:bottom w:val="none" w:sz="0" w:space="0" w:color="auto"/>
                    <w:right w:val="none" w:sz="0" w:space="0" w:color="auto"/>
                  </w:divBdr>
                  <w:divsChild>
                    <w:div w:id="722363978">
                      <w:marLeft w:val="0"/>
                      <w:marRight w:val="0"/>
                      <w:marTop w:val="0"/>
                      <w:marBottom w:val="0"/>
                      <w:divBdr>
                        <w:top w:val="none" w:sz="0" w:space="0" w:color="auto"/>
                        <w:left w:val="none" w:sz="0" w:space="0" w:color="auto"/>
                        <w:bottom w:val="none" w:sz="0" w:space="0" w:color="auto"/>
                        <w:right w:val="none" w:sz="0" w:space="0" w:color="auto"/>
                      </w:divBdr>
                      <w:divsChild>
                        <w:div w:id="140721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217300">
      <w:bodyDiv w:val="1"/>
      <w:marLeft w:val="0"/>
      <w:marRight w:val="0"/>
      <w:marTop w:val="0"/>
      <w:marBottom w:val="0"/>
      <w:divBdr>
        <w:top w:val="none" w:sz="0" w:space="0" w:color="auto"/>
        <w:left w:val="none" w:sz="0" w:space="0" w:color="auto"/>
        <w:bottom w:val="none" w:sz="0" w:space="0" w:color="auto"/>
        <w:right w:val="none" w:sz="0" w:space="0" w:color="auto"/>
      </w:divBdr>
    </w:div>
    <w:div w:id="1151286528">
      <w:bodyDiv w:val="1"/>
      <w:marLeft w:val="0"/>
      <w:marRight w:val="0"/>
      <w:marTop w:val="0"/>
      <w:marBottom w:val="0"/>
      <w:divBdr>
        <w:top w:val="none" w:sz="0" w:space="0" w:color="auto"/>
        <w:left w:val="none" w:sz="0" w:space="0" w:color="auto"/>
        <w:bottom w:val="none" w:sz="0" w:space="0" w:color="auto"/>
        <w:right w:val="none" w:sz="0" w:space="0" w:color="auto"/>
      </w:divBdr>
    </w:div>
    <w:div w:id="1180506552">
      <w:bodyDiv w:val="1"/>
      <w:marLeft w:val="0"/>
      <w:marRight w:val="0"/>
      <w:marTop w:val="0"/>
      <w:marBottom w:val="0"/>
      <w:divBdr>
        <w:top w:val="none" w:sz="0" w:space="0" w:color="auto"/>
        <w:left w:val="none" w:sz="0" w:space="0" w:color="auto"/>
        <w:bottom w:val="none" w:sz="0" w:space="0" w:color="auto"/>
        <w:right w:val="none" w:sz="0" w:space="0" w:color="auto"/>
      </w:divBdr>
    </w:div>
    <w:div w:id="1232739369">
      <w:bodyDiv w:val="1"/>
      <w:marLeft w:val="0"/>
      <w:marRight w:val="0"/>
      <w:marTop w:val="0"/>
      <w:marBottom w:val="0"/>
      <w:divBdr>
        <w:top w:val="none" w:sz="0" w:space="0" w:color="auto"/>
        <w:left w:val="none" w:sz="0" w:space="0" w:color="auto"/>
        <w:bottom w:val="none" w:sz="0" w:space="0" w:color="auto"/>
        <w:right w:val="none" w:sz="0" w:space="0" w:color="auto"/>
      </w:divBdr>
    </w:div>
    <w:div w:id="1233269858">
      <w:bodyDiv w:val="1"/>
      <w:marLeft w:val="0"/>
      <w:marRight w:val="0"/>
      <w:marTop w:val="0"/>
      <w:marBottom w:val="0"/>
      <w:divBdr>
        <w:top w:val="none" w:sz="0" w:space="0" w:color="auto"/>
        <w:left w:val="none" w:sz="0" w:space="0" w:color="auto"/>
        <w:bottom w:val="none" w:sz="0" w:space="0" w:color="auto"/>
        <w:right w:val="none" w:sz="0" w:space="0" w:color="auto"/>
      </w:divBdr>
    </w:div>
    <w:div w:id="1278954257">
      <w:bodyDiv w:val="1"/>
      <w:marLeft w:val="0"/>
      <w:marRight w:val="0"/>
      <w:marTop w:val="0"/>
      <w:marBottom w:val="0"/>
      <w:divBdr>
        <w:top w:val="none" w:sz="0" w:space="0" w:color="auto"/>
        <w:left w:val="none" w:sz="0" w:space="0" w:color="auto"/>
        <w:bottom w:val="none" w:sz="0" w:space="0" w:color="auto"/>
        <w:right w:val="none" w:sz="0" w:space="0" w:color="auto"/>
      </w:divBdr>
    </w:div>
    <w:div w:id="1353338015">
      <w:bodyDiv w:val="1"/>
      <w:marLeft w:val="0"/>
      <w:marRight w:val="0"/>
      <w:marTop w:val="0"/>
      <w:marBottom w:val="0"/>
      <w:divBdr>
        <w:top w:val="none" w:sz="0" w:space="0" w:color="auto"/>
        <w:left w:val="none" w:sz="0" w:space="0" w:color="auto"/>
        <w:bottom w:val="none" w:sz="0" w:space="0" w:color="auto"/>
        <w:right w:val="none" w:sz="0" w:space="0" w:color="auto"/>
      </w:divBdr>
      <w:divsChild>
        <w:div w:id="1534466505">
          <w:marLeft w:val="0"/>
          <w:marRight w:val="0"/>
          <w:marTop w:val="0"/>
          <w:marBottom w:val="0"/>
          <w:divBdr>
            <w:top w:val="none" w:sz="0" w:space="0" w:color="auto"/>
            <w:left w:val="none" w:sz="0" w:space="0" w:color="auto"/>
            <w:bottom w:val="none" w:sz="0" w:space="0" w:color="auto"/>
            <w:right w:val="none" w:sz="0" w:space="0" w:color="auto"/>
          </w:divBdr>
          <w:divsChild>
            <w:div w:id="294067081">
              <w:marLeft w:val="0"/>
              <w:marRight w:val="0"/>
              <w:marTop w:val="0"/>
              <w:marBottom w:val="0"/>
              <w:divBdr>
                <w:top w:val="none" w:sz="0" w:space="0" w:color="auto"/>
                <w:left w:val="none" w:sz="0" w:space="0" w:color="auto"/>
                <w:bottom w:val="none" w:sz="0" w:space="0" w:color="auto"/>
                <w:right w:val="none" w:sz="0" w:space="0" w:color="auto"/>
              </w:divBdr>
              <w:divsChild>
                <w:div w:id="546986267">
                  <w:marLeft w:val="0"/>
                  <w:marRight w:val="0"/>
                  <w:marTop w:val="0"/>
                  <w:marBottom w:val="0"/>
                  <w:divBdr>
                    <w:top w:val="none" w:sz="0" w:space="0" w:color="auto"/>
                    <w:left w:val="none" w:sz="0" w:space="0" w:color="auto"/>
                    <w:bottom w:val="none" w:sz="0" w:space="0" w:color="auto"/>
                    <w:right w:val="none" w:sz="0" w:space="0" w:color="auto"/>
                  </w:divBdr>
                  <w:divsChild>
                    <w:div w:id="1936329966">
                      <w:marLeft w:val="0"/>
                      <w:marRight w:val="0"/>
                      <w:marTop w:val="0"/>
                      <w:marBottom w:val="0"/>
                      <w:divBdr>
                        <w:top w:val="none" w:sz="0" w:space="0" w:color="auto"/>
                        <w:left w:val="none" w:sz="0" w:space="0" w:color="auto"/>
                        <w:bottom w:val="none" w:sz="0" w:space="0" w:color="auto"/>
                        <w:right w:val="none" w:sz="0" w:space="0" w:color="auto"/>
                      </w:divBdr>
                      <w:divsChild>
                        <w:div w:id="173061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570065">
      <w:bodyDiv w:val="1"/>
      <w:marLeft w:val="0"/>
      <w:marRight w:val="0"/>
      <w:marTop w:val="0"/>
      <w:marBottom w:val="0"/>
      <w:divBdr>
        <w:top w:val="none" w:sz="0" w:space="0" w:color="auto"/>
        <w:left w:val="none" w:sz="0" w:space="0" w:color="auto"/>
        <w:bottom w:val="none" w:sz="0" w:space="0" w:color="auto"/>
        <w:right w:val="none" w:sz="0" w:space="0" w:color="auto"/>
      </w:divBdr>
    </w:div>
    <w:div w:id="1837916545">
      <w:bodyDiv w:val="1"/>
      <w:marLeft w:val="0"/>
      <w:marRight w:val="0"/>
      <w:marTop w:val="0"/>
      <w:marBottom w:val="0"/>
      <w:divBdr>
        <w:top w:val="none" w:sz="0" w:space="0" w:color="auto"/>
        <w:left w:val="none" w:sz="0" w:space="0" w:color="auto"/>
        <w:bottom w:val="none" w:sz="0" w:space="0" w:color="auto"/>
        <w:right w:val="none" w:sz="0" w:space="0" w:color="auto"/>
      </w:divBdr>
    </w:div>
    <w:div w:id="1980113199">
      <w:bodyDiv w:val="1"/>
      <w:marLeft w:val="0"/>
      <w:marRight w:val="0"/>
      <w:marTop w:val="0"/>
      <w:marBottom w:val="0"/>
      <w:divBdr>
        <w:top w:val="none" w:sz="0" w:space="0" w:color="auto"/>
        <w:left w:val="none" w:sz="0" w:space="0" w:color="auto"/>
        <w:bottom w:val="none" w:sz="0" w:space="0" w:color="auto"/>
        <w:right w:val="none" w:sz="0" w:space="0" w:color="auto"/>
      </w:divBdr>
    </w:div>
    <w:div w:id="2039505002">
      <w:bodyDiv w:val="1"/>
      <w:marLeft w:val="0"/>
      <w:marRight w:val="0"/>
      <w:marTop w:val="0"/>
      <w:marBottom w:val="0"/>
      <w:divBdr>
        <w:top w:val="none" w:sz="0" w:space="0" w:color="auto"/>
        <w:left w:val="none" w:sz="0" w:space="0" w:color="auto"/>
        <w:bottom w:val="none" w:sz="0" w:space="0" w:color="auto"/>
        <w:right w:val="none" w:sz="0" w:space="0" w:color="auto"/>
      </w:divBdr>
    </w:div>
    <w:div w:id="2091583398">
      <w:bodyDiv w:val="1"/>
      <w:marLeft w:val="0"/>
      <w:marRight w:val="0"/>
      <w:marTop w:val="0"/>
      <w:marBottom w:val="0"/>
      <w:divBdr>
        <w:top w:val="none" w:sz="0" w:space="0" w:color="auto"/>
        <w:left w:val="none" w:sz="0" w:space="0" w:color="auto"/>
        <w:bottom w:val="none" w:sz="0" w:space="0" w:color="auto"/>
        <w:right w:val="none" w:sz="0" w:space="0" w:color="auto"/>
      </w:divBdr>
    </w:div>
    <w:div w:id="214723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s-3A__www.ashrae.org_about-2Dashrae_ashrae-2Dcode-2Dof-2Dethics&amp;d=DwMGaQ&amp;c=RqOSY-j6o2m72bl3g1aM9A&amp;r=z6HmVUQ4iHZB4N1FmeuAtAQWZGolOu5fMmKvRI5uQdA&amp;m=bObaSANRxgiiIBd-tJbn0ceE8uh4tCuB_Z5E9v0QnDM&amp;s=XS1HfWYF18KTBBeksT83lC9g9sO2j5wiGoTBPZVrrMQ&amp;e=" TargetMode="External"/><Relationship Id="rId13" Type="http://schemas.openxmlformats.org/officeDocument/2006/relationships/image" Target="media/image2.emf"/><Relationship Id="rId18" Type="http://schemas.openxmlformats.org/officeDocument/2006/relationships/package" Target="embeddings/Microsoft_Word_Document2.docx"/><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package" Target="embeddings/Microsoft_Word_Document1.docx"/><Relationship Id="rId17" Type="http://schemas.openxmlformats.org/officeDocument/2006/relationships/image" Target="media/image4.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eader" Target="header3.xml"/><Relationship Id="rId10" Type="http://schemas.openxmlformats.org/officeDocument/2006/relationships/hyperlink" Target="https://urldefense.proofpoint.com/v2/url?u=https-3A__www.ashrae.org_standards-2Dresearch-2D-2Dtechnology_technical-2Dcommittees&amp;d=DwMFaQ&amp;c=RqOSY-j6o2m72bl3g1aM9A&amp;r=z6HmVUQ4iHZB4N1FmeuAtAQWZGolOu5fMmKvRI5uQdA&amp;m=RPZCuFV7sHsbogEZvZL48rf2AxkBQh8t33nTp54LF5k&amp;s=f9aX1c0nydA8z2GYPQT6EV37xoh0XaH3tUGaUElNWPk&amp;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shrae.org/houston" TargetMode="External"/><Relationship Id="rId14" Type="http://schemas.openxmlformats.org/officeDocument/2006/relationships/oleObject" Target="embeddings/oleObject1.bin"/><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AB49D-CFA7-4AD9-944F-A05F0E587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8</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13426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creator>Alison Andrews</dc:creator>
  <cp:lastModifiedBy>Briscoe, Casey</cp:lastModifiedBy>
  <cp:revision>29</cp:revision>
  <cp:lastPrinted>2014-05-23T18:43:00Z</cp:lastPrinted>
  <dcterms:created xsi:type="dcterms:W3CDTF">2017-07-07T18:52:00Z</dcterms:created>
  <dcterms:modified xsi:type="dcterms:W3CDTF">2018-06-18T17:06:00Z</dcterms:modified>
</cp:coreProperties>
</file>