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0A10C" w14:textId="77777777" w:rsidR="0093773D" w:rsidRPr="007D61DF" w:rsidRDefault="00686649">
      <w:pPr>
        <w:rPr>
          <w:rFonts w:asciiTheme="minorHAnsi" w:hAnsiTheme="minorHAnsi" w:cstheme="minorHAnsi"/>
          <w:color w:val="000000"/>
          <w:szCs w:val="24"/>
        </w:rPr>
      </w:pPr>
      <w:r w:rsidRPr="007D61DF">
        <w:rPr>
          <w:rFonts w:asciiTheme="minorHAnsi" w:hAnsiTheme="minorHAnsi" w:cstheme="minorHAnsi"/>
          <w:noProof/>
          <w:color w:val="000000"/>
          <w:szCs w:val="24"/>
        </w:rPr>
        <w:drawing>
          <wp:anchor distT="0" distB="0" distL="114300" distR="114300" simplePos="0" relativeHeight="251658752" behindDoc="0" locked="0" layoutInCell="1" allowOverlap="1" wp14:anchorId="67A1ECB9" wp14:editId="0F7BD595">
            <wp:simplePos x="0" y="0"/>
            <wp:positionH relativeFrom="page">
              <wp:posOffset>918210</wp:posOffset>
            </wp:positionH>
            <wp:positionV relativeFrom="margin">
              <wp:align>top</wp:align>
            </wp:positionV>
            <wp:extent cx="994410" cy="684284"/>
            <wp:effectExtent l="0" t="0" r="0" b="1905"/>
            <wp:wrapNone/>
            <wp:docPr id="2" name="Picture 1" descr="C:\Users\tmlisle\AppData\Local\Microsoft\Windows\Temporary Internet Files\Content.Outlook\UHCB3JBG\ASHRAE_logo_cmyk-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mlisle\AppData\Local\Microsoft\Windows\Temporary Internet Files\Content.Outlook\UHCB3JBG\ASHRAE_logo_cmyk-transparent.gif"/>
                    <pic:cNvPicPr>
                      <a:picLocks noChangeAspect="1" noChangeArrowheads="1"/>
                    </pic:cNvPicPr>
                  </pic:nvPicPr>
                  <pic:blipFill>
                    <a:blip r:embed="rId7" cstate="print"/>
                    <a:srcRect/>
                    <a:stretch>
                      <a:fillRect/>
                    </a:stretch>
                  </pic:blipFill>
                  <pic:spPr bwMode="auto">
                    <a:xfrm>
                      <a:off x="0" y="0"/>
                      <a:ext cx="994410" cy="68428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F6F0442" w14:textId="77777777" w:rsidR="00686649" w:rsidRPr="007D61DF" w:rsidRDefault="00686649">
      <w:pPr>
        <w:tabs>
          <w:tab w:val="left" w:pos="-1440"/>
          <w:tab w:val="left" w:pos="-720"/>
          <w:tab w:val="left" w:pos="438"/>
          <w:tab w:val="left" w:pos="1051"/>
        </w:tabs>
        <w:rPr>
          <w:rFonts w:asciiTheme="minorHAnsi" w:hAnsiTheme="minorHAnsi" w:cstheme="minorHAnsi"/>
          <w:color w:val="000000"/>
          <w:szCs w:val="24"/>
        </w:rPr>
      </w:pPr>
    </w:p>
    <w:p w14:paraId="3103029D" w14:textId="77777777" w:rsidR="00686649" w:rsidRPr="007D61DF" w:rsidRDefault="00686649">
      <w:pPr>
        <w:tabs>
          <w:tab w:val="left" w:pos="-1440"/>
          <w:tab w:val="left" w:pos="-720"/>
          <w:tab w:val="left" w:pos="438"/>
          <w:tab w:val="left" w:pos="1051"/>
        </w:tabs>
        <w:rPr>
          <w:rFonts w:asciiTheme="minorHAnsi" w:hAnsiTheme="minorHAnsi" w:cstheme="minorHAnsi"/>
          <w:color w:val="000000"/>
          <w:szCs w:val="24"/>
        </w:rPr>
      </w:pPr>
    </w:p>
    <w:p w14:paraId="574BE86F" w14:textId="51E78D96" w:rsidR="00686649" w:rsidRPr="007D61DF" w:rsidRDefault="00375168">
      <w:pPr>
        <w:tabs>
          <w:tab w:val="left" w:pos="-1440"/>
          <w:tab w:val="left" w:pos="-720"/>
          <w:tab w:val="left" w:pos="438"/>
          <w:tab w:val="left" w:pos="1051"/>
        </w:tabs>
        <w:rPr>
          <w:rFonts w:asciiTheme="minorHAnsi" w:hAnsiTheme="minorHAnsi" w:cstheme="minorHAnsi"/>
          <w:color w:val="000000"/>
          <w:szCs w:val="24"/>
        </w:rPr>
      </w:pPr>
      <w:r w:rsidRPr="007D61DF">
        <w:rPr>
          <w:rFonts w:asciiTheme="minorHAnsi" w:hAnsiTheme="minorHAnsi" w:cstheme="minorHAnsi"/>
          <w:noProof/>
          <w:szCs w:val="24"/>
        </w:rPr>
        <mc:AlternateContent>
          <mc:Choice Requires="wps">
            <w:drawing>
              <wp:anchor distT="0" distB="0" distL="114300" distR="114300" simplePos="0" relativeHeight="251657728" behindDoc="0" locked="0" layoutInCell="0" allowOverlap="1" wp14:anchorId="7D9A3E68" wp14:editId="2159098E">
                <wp:simplePos x="0" y="0"/>
                <wp:positionH relativeFrom="column">
                  <wp:posOffset>-323850</wp:posOffset>
                </wp:positionH>
                <wp:positionV relativeFrom="paragraph">
                  <wp:posOffset>260985</wp:posOffset>
                </wp:positionV>
                <wp:extent cx="6693535" cy="635"/>
                <wp:effectExtent l="0" t="0" r="12065" b="1841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3535" cy="635"/>
                        </a:xfrm>
                        <a:prstGeom prst="line">
                          <a:avLst/>
                        </a:prstGeom>
                        <a:noFill/>
                        <a:ln w="12700">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BB38CD"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0.55pt" to="501.5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" o:allowincell="f" strokeweight="1pt">
                <v:stroke startarrowwidth="wide" startarrowlength="long" endarrowwidth="wide" endarrowlength="long"/>
              </v:line>
            </w:pict>
          </mc:Fallback>
        </mc:AlternateContent>
      </w:r>
    </w:p>
    <w:p w14:paraId="047F3500" w14:textId="77777777" w:rsidR="0093773D" w:rsidRPr="007D61DF" w:rsidRDefault="0093773D">
      <w:pPr>
        <w:tabs>
          <w:tab w:val="left" w:pos="-1440"/>
          <w:tab w:val="left" w:pos="-720"/>
          <w:tab w:val="left" w:pos="438"/>
          <w:tab w:val="left" w:pos="1051"/>
          <w:tab w:val="left" w:pos="2614"/>
          <w:tab w:val="left" w:pos="2804"/>
          <w:tab w:val="left" w:pos="5292"/>
        </w:tabs>
        <w:rPr>
          <w:rFonts w:asciiTheme="minorHAnsi" w:hAnsiTheme="minorHAnsi" w:cstheme="minorHAnsi"/>
          <w:color w:val="000000"/>
          <w:szCs w:val="24"/>
        </w:rPr>
      </w:pPr>
    </w:p>
    <w:p w14:paraId="4DBA821D" w14:textId="65CE562A" w:rsidR="004E6060" w:rsidRPr="007D61DF" w:rsidRDefault="00033D4F" w:rsidP="004E6060">
      <w:pPr>
        <w:tabs>
          <w:tab w:val="left" w:pos="-1440"/>
          <w:tab w:val="left" w:pos="-720"/>
          <w:tab w:val="left" w:pos="438"/>
          <w:tab w:val="left" w:pos="1051"/>
        </w:tabs>
        <w:jc w:val="center"/>
        <w:rPr>
          <w:rFonts w:asciiTheme="minorHAnsi" w:hAnsiTheme="minorHAnsi" w:cstheme="minorHAnsi"/>
          <w:color w:val="000000"/>
          <w:szCs w:val="24"/>
        </w:rPr>
      </w:pPr>
      <w:r w:rsidRPr="00033D4F">
        <w:rPr>
          <w:rFonts w:asciiTheme="minorHAnsi" w:hAnsiTheme="minorHAnsi" w:cstheme="minorHAnsi"/>
          <w:color w:val="000000"/>
          <w:szCs w:val="24"/>
        </w:rPr>
        <w:t>180 Technology Pkwy NW, Peachtree Corners, GA 30092</w:t>
      </w:r>
      <w:r w:rsidR="004E6060" w:rsidRPr="007D61DF">
        <w:rPr>
          <w:rFonts w:asciiTheme="minorHAnsi" w:hAnsiTheme="minorHAnsi" w:cstheme="minorHAnsi"/>
          <w:color w:val="000000"/>
          <w:szCs w:val="24"/>
        </w:rPr>
        <w:t xml:space="preserve">    </w:t>
      </w:r>
      <w:r w:rsidR="004E6060" w:rsidRPr="007D61DF">
        <w:rPr>
          <w:rFonts w:asciiTheme="minorHAnsi" w:hAnsiTheme="minorHAnsi" w:cstheme="minorHAnsi"/>
          <w:color w:val="000000"/>
          <w:szCs w:val="24"/>
        </w:rPr>
        <w:sym w:font="Wingdings" w:char="F028"/>
      </w:r>
      <w:r w:rsidR="004E6060" w:rsidRPr="007D61DF">
        <w:rPr>
          <w:rFonts w:asciiTheme="minorHAnsi" w:hAnsiTheme="minorHAnsi" w:cstheme="minorHAnsi"/>
          <w:color w:val="000000"/>
          <w:szCs w:val="24"/>
        </w:rPr>
        <w:t xml:space="preserve">404-636-8400 </w:t>
      </w:r>
      <w:r w:rsidR="004E6060" w:rsidRPr="007D61DF">
        <w:rPr>
          <w:rFonts w:asciiTheme="minorHAnsi" w:hAnsiTheme="minorHAnsi" w:cstheme="minorHAnsi"/>
          <w:color w:val="000000"/>
          <w:szCs w:val="24"/>
        </w:rPr>
        <w:sym w:font="Symbol" w:char="F0B7"/>
      </w:r>
      <w:r w:rsidR="004E6060" w:rsidRPr="007D61DF">
        <w:rPr>
          <w:rFonts w:asciiTheme="minorHAnsi" w:hAnsiTheme="minorHAnsi" w:cstheme="minorHAnsi"/>
          <w:color w:val="000000"/>
          <w:szCs w:val="24"/>
        </w:rPr>
        <w:t xml:space="preserve"> Fax 404-321-5478</w:t>
      </w:r>
    </w:p>
    <w:p w14:paraId="2AA9C36A" w14:textId="77777777" w:rsidR="004E6060" w:rsidRDefault="004E6060" w:rsidP="00D854A9">
      <w:pPr>
        <w:tabs>
          <w:tab w:val="left" w:pos="-1440"/>
          <w:tab w:val="left" w:pos="-720"/>
          <w:tab w:val="left" w:pos="438"/>
          <w:tab w:val="left" w:pos="1051"/>
          <w:tab w:val="left" w:pos="2614"/>
          <w:tab w:val="left" w:pos="2804"/>
          <w:tab w:val="left" w:pos="5292"/>
        </w:tabs>
        <w:jc w:val="center"/>
        <w:rPr>
          <w:rFonts w:asciiTheme="minorHAnsi" w:hAnsiTheme="minorHAnsi" w:cstheme="minorHAnsi"/>
          <w:b/>
          <w:color w:val="000000"/>
          <w:szCs w:val="24"/>
        </w:rPr>
      </w:pPr>
    </w:p>
    <w:p w14:paraId="1F20EC3C" w14:textId="6529A325" w:rsidR="0093773D" w:rsidRDefault="0093773D" w:rsidP="00D854A9">
      <w:pPr>
        <w:tabs>
          <w:tab w:val="left" w:pos="-1440"/>
          <w:tab w:val="left" w:pos="-720"/>
          <w:tab w:val="left" w:pos="438"/>
          <w:tab w:val="left" w:pos="1051"/>
          <w:tab w:val="left" w:pos="2614"/>
          <w:tab w:val="left" w:pos="2804"/>
          <w:tab w:val="left" w:pos="5292"/>
        </w:tabs>
        <w:jc w:val="center"/>
        <w:rPr>
          <w:rFonts w:asciiTheme="minorHAnsi" w:hAnsiTheme="minorHAnsi" w:cstheme="minorHAnsi"/>
          <w:b/>
          <w:color w:val="000000"/>
          <w:szCs w:val="24"/>
        </w:rPr>
      </w:pPr>
      <w:r w:rsidRPr="007D61DF">
        <w:rPr>
          <w:rFonts w:asciiTheme="minorHAnsi" w:hAnsiTheme="minorHAnsi" w:cstheme="minorHAnsi"/>
          <w:b/>
          <w:color w:val="000000"/>
          <w:szCs w:val="24"/>
        </w:rPr>
        <w:t>T</w:t>
      </w:r>
      <w:r w:rsidR="00D854A9" w:rsidRPr="007D61DF">
        <w:rPr>
          <w:rFonts w:asciiTheme="minorHAnsi" w:hAnsiTheme="minorHAnsi" w:cstheme="minorHAnsi"/>
          <w:b/>
          <w:color w:val="000000"/>
          <w:szCs w:val="24"/>
        </w:rPr>
        <w:t xml:space="preserve">echnical </w:t>
      </w:r>
      <w:r w:rsidRPr="007D61DF">
        <w:rPr>
          <w:rFonts w:asciiTheme="minorHAnsi" w:hAnsiTheme="minorHAnsi" w:cstheme="minorHAnsi"/>
          <w:b/>
          <w:color w:val="000000"/>
          <w:szCs w:val="24"/>
        </w:rPr>
        <w:t>C</w:t>
      </w:r>
      <w:r w:rsidR="00D854A9" w:rsidRPr="007D61DF">
        <w:rPr>
          <w:rFonts w:asciiTheme="minorHAnsi" w:hAnsiTheme="minorHAnsi" w:cstheme="minorHAnsi"/>
          <w:b/>
          <w:color w:val="000000"/>
          <w:szCs w:val="24"/>
        </w:rPr>
        <w:t xml:space="preserve">ommittee 8.01 – </w:t>
      </w:r>
      <w:r w:rsidR="00C3600F">
        <w:rPr>
          <w:rFonts w:asciiTheme="minorHAnsi" w:hAnsiTheme="minorHAnsi" w:cstheme="minorHAnsi"/>
          <w:b/>
          <w:color w:val="000000"/>
          <w:szCs w:val="24"/>
        </w:rPr>
        <w:t>Compressor Technology</w:t>
      </w:r>
    </w:p>
    <w:p w14:paraId="3B48A384" w14:textId="34F038BF" w:rsidR="00226CF2" w:rsidRPr="007D61DF" w:rsidRDefault="00226CF2" w:rsidP="00226CF2">
      <w:pPr>
        <w:tabs>
          <w:tab w:val="left" w:pos="-1440"/>
          <w:tab w:val="left" w:pos="-720"/>
          <w:tab w:val="left" w:pos="438"/>
          <w:tab w:val="left" w:pos="1051"/>
          <w:tab w:val="left" w:pos="2614"/>
          <w:tab w:val="left" w:pos="2804"/>
          <w:tab w:val="left" w:pos="5292"/>
        </w:tabs>
        <w:jc w:val="center"/>
        <w:rPr>
          <w:rFonts w:asciiTheme="minorHAnsi" w:hAnsiTheme="minorHAnsi" w:cstheme="minorHAnsi"/>
          <w:b/>
          <w:color w:val="000000"/>
          <w:szCs w:val="24"/>
        </w:rPr>
      </w:pPr>
      <w:r w:rsidRPr="007D61DF">
        <w:rPr>
          <w:rFonts w:asciiTheme="minorHAnsi" w:hAnsiTheme="minorHAnsi" w:cstheme="minorHAnsi"/>
          <w:b/>
          <w:color w:val="000000"/>
          <w:szCs w:val="24"/>
        </w:rPr>
        <w:t>Technical Committee 8.0</w:t>
      </w:r>
      <w:r>
        <w:rPr>
          <w:rFonts w:asciiTheme="minorHAnsi" w:hAnsiTheme="minorHAnsi" w:cstheme="minorHAnsi"/>
          <w:b/>
          <w:color w:val="000000"/>
          <w:szCs w:val="24"/>
        </w:rPr>
        <w:t>2</w:t>
      </w:r>
      <w:r w:rsidRPr="007D61DF">
        <w:rPr>
          <w:rFonts w:asciiTheme="minorHAnsi" w:hAnsiTheme="minorHAnsi" w:cstheme="minorHAnsi"/>
          <w:b/>
          <w:color w:val="000000"/>
          <w:szCs w:val="24"/>
        </w:rPr>
        <w:t xml:space="preserve"> – </w:t>
      </w:r>
      <w:r w:rsidR="0036499E" w:rsidRPr="0036499E">
        <w:rPr>
          <w:rFonts w:asciiTheme="minorHAnsi" w:hAnsiTheme="minorHAnsi" w:cstheme="minorHAnsi"/>
          <w:b/>
          <w:color w:val="000000"/>
          <w:szCs w:val="24"/>
        </w:rPr>
        <w:t>Vapor Compression Cooling and Heat Pump Chillers</w:t>
      </w:r>
    </w:p>
    <w:p w14:paraId="704F14B8" w14:textId="77777777" w:rsidR="0051050E" w:rsidRPr="007D61DF" w:rsidRDefault="0051050E" w:rsidP="0036499E">
      <w:pPr>
        <w:tabs>
          <w:tab w:val="left" w:pos="-1440"/>
          <w:tab w:val="left" w:pos="-720"/>
          <w:tab w:val="left" w:pos="438"/>
          <w:tab w:val="left" w:pos="1051"/>
          <w:tab w:val="left" w:pos="2614"/>
          <w:tab w:val="left" w:pos="2804"/>
          <w:tab w:val="left" w:pos="5292"/>
        </w:tabs>
        <w:rPr>
          <w:rFonts w:asciiTheme="minorHAnsi" w:hAnsiTheme="minorHAnsi" w:cstheme="minorHAnsi"/>
          <w:b/>
          <w:color w:val="000000"/>
          <w:szCs w:val="24"/>
        </w:rPr>
      </w:pPr>
    </w:p>
    <w:p w14:paraId="4D138C38" w14:textId="1D625235" w:rsidR="00D854A9" w:rsidRPr="007D61DF" w:rsidRDefault="00BE319F" w:rsidP="00D854A9">
      <w:pPr>
        <w:tabs>
          <w:tab w:val="left" w:pos="-1440"/>
          <w:tab w:val="left" w:pos="-720"/>
          <w:tab w:val="left" w:pos="438"/>
          <w:tab w:val="left" w:pos="1051"/>
          <w:tab w:val="left" w:pos="1710"/>
          <w:tab w:val="left" w:pos="2804"/>
          <w:tab w:val="left" w:pos="5292"/>
        </w:tabs>
        <w:jc w:val="center"/>
        <w:rPr>
          <w:rFonts w:asciiTheme="minorHAnsi" w:hAnsiTheme="minorHAnsi" w:cstheme="minorHAnsi"/>
          <w:b/>
          <w:color w:val="000000"/>
          <w:szCs w:val="24"/>
        </w:rPr>
      </w:pPr>
      <w:r w:rsidRPr="00E505FC">
        <w:rPr>
          <w:rFonts w:asciiTheme="minorHAnsi" w:hAnsiTheme="minorHAnsi" w:cstheme="minorHAnsi"/>
          <w:b/>
          <w:color w:val="FF0000"/>
          <w:szCs w:val="24"/>
          <w:lang w:val="fr-FR"/>
        </w:rPr>
        <w:t>AGENDA</w:t>
      </w:r>
      <w:r w:rsidR="0038130F" w:rsidRPr="00E505FC">
        <w:rPr>
          <w:rFonts w:asciiTheme="minorHAnsi" w:hAnsiTheme="minorHAnsi" w:cstheme="minorHAnsi"/>
          <w:b/>
          <w:color w:val="FF0000"/>
          <w:szCs w:val="24"/>
          <w:lang w:val="fr-FR"/>
        </w:rPr>
        <w:t xml:space="preserve"> </w:t>
      </w:r>
      <w:r w:rsidR="00080392" w:rsidRPr="007D61DF">
        <w:rPr>
          <w:rFonts w:asciiTheme="minorHAnsi" w:hAnsiTheme="minorHAnsi" w:cstheme="minorHAnsi"/>
          <w:b/>
          <w:color w:val="000000"/>
          <w:szCs w:val="24"/>
          <w:lang w:val="fr-FR"/>
        </w:rPr>
        <w:t>–</w:t>
      </w:r>
      <w:r w:rsidRPr="007D61DF">
        <w:rPr>
          <w:rFonts w:asciiTheme="minorHAnsi" w:hAnsiTheme="minorHAnsi" w:cstheme="minorHAnsi"/>
          <w:b/>
          <w:color w:val="000000"/>
          <w:szCs w:val="24"/>
          <w:lang w:val="fr-FR"/>
        </w:rPr>
        <w:t xml:space="preserve"> </w:t>
      </w:r>
      <w:r w:rsidR="00080392" w:rsidRPr="007D61DF">
        <w:rPr>
          <w:rFonts w:asciiTheme="minorHAnsi" w:hAnsiTheme="minorHAnsi" w:cstheme="minorHAnsi"/>
          <w:b/>
          <w:color w:val="000000"/>
          <w:szCs w:val="24"/>
          <w:lang w:val="fr-FR"/>
        </w:rPr>
        <w:t>202</w:t>
      </w:r>
      <w:r w:rsidR="00470316">
        <w:rPr>
          <w:rFonts w:asciiTheme="minorHAnsi" w:hAnsiTheme="minorHAnsi" w:cstheme="minorHAnsi"/>
          <w:b/>
          <w:color w:val="000000"/>
          <w:szCs w:val="24"/>
          <w:lang w:val="fr-FR"/>
        </w:rPr>
        <w:t>5</w:t>
      </w:r>
      <w:r w:rsidR="00080392" w:rsidRPr="007D61DF">
        <w:rPr>
          <w:rFonts w:asciiTheme="minorHAnsi" w:hAnsiTheme="minorHAnsi" w:cstheme="minorHAnsi"/>
          <w:b/>
          <w:color w:val="000000"/>
          <w:szCs w:val="24"/>
          <w:lang w:val="fr-FR"/>
        </w:rPr>
        <w:t xml:space="preserve"> ASHRAE </w:t>
      </w:r>
      <w:r w:rsidR="00266D3B">
        <w:rPr>
          <w:rFonts w:asciiTheme="minorHAnsi" w:hAnsiTheme="minorHAnsi" w:cstheme="minorHAnsi"/>
          <w:b/>
          <w:color w:val="000000"/>
          <w:szCs w:val="24"/>
        </w:rPr>
        <w:t>Annual</w:t>
      </w:r>
      <w:r w:rsidR="00D854A9" w:rsidRPr="007D61DF">
        <w:rPr>
          <w:rFonts w:asciiTheme="minorHAnsi" w:hAnsiTheme="minorHAnsi" w:cstheme="minorHAnsi"/>
          <w:b/>
          <w:color w:val="000000"/>
          <w:szCs w:val="24"/>
        </w:rPr>
        <w:t xml:space="preserve"> Meeting</w:t>
      </w:r>
      <w:r w:rsidR="00080392" w:rsidRPr="007D61DF">
        <w:rPr>
          <w:rFonts w:asciiTheme="minorHAnsi" w:hAnsiTheme="minorHAnsi" w:cstheme="minorHAnsi"/>
          <w:b/>
          <w:color w:val="000000"/>
          <w:szCs w:val="24"/>
        </w:rPr>
        <w:t xml:space="preserve">, </w:t>
      </w:r>
      <w:r w:rsidR="00266D3B">
        <w:rPr>
          <w:rFonts w:asciiTheme="minorHAnsi" w:hAnsiTheme="minorHAnsi" w:cstheme="minorHAnsi"/>
          <w:b/>
          <w:color w:val="000000"/>
          <w:szCs w:val="24"/>
        </w:rPr>
        <w:t>Phoenix, AZ</w:t>
      </w:r>
    </w:p>
    <w:p w14:paraId="7DD41373" w14:textId="77777777" w:rsidR="00080392" w:rsidRPr="007D61DF" w:rsidRDefault="00080392" w:rsidP="0051050E">
      <w:pPr>
        <w:tabs>
          <w:tab w:val="left" w:pos="-1440"/>
          <w:tab w:val="left" w:pos="-720"/>
          <w:tab w:val="left" w:pos="438"/>
          <w:tab w:val="left" w:pos="1051"/>
          <w:tab w:val="left" w:pos="1710"/>
          <w:tab w:val="left" w:pos="2804"/>
          <w:tab w:val="left" w:pos="5292"/>
        </w:tabs>
        <w:rPr>
          <w:rFonts w:asciiTheme="minorHAnsi" w:hAnsiTheme="minorHAnsi" w:cstheme="minorHAnsi"/>
          <w:b/>
          <w:color w:val="000000"/>
          <w:szCs w:val="24"/>
        </w:rPr>
      </w:pPr>
    </w:p>
    <w:p w14:paraId="01F712B2" w14:textId="14DBA0E2" w:rsidR="0093773D" w:rsidRPr="007D61DF" w:rsidRDefault="0036499E" w:rsidP="00D854A9">
      <w:pPr>
        <w:tabs>
          <w:tab w:val="left" w:pos="-1440"/>
          <w:tab w:val="left" w:pos="-720"/>
          <w:tab w:val="left" w:pos="438"/>
          <w:tab w:val="left" w:pos="1051"/>
          <w:tab w:val="left" w:pos="1710"/>
          <w:tab w:val="left" w:pos="2804"/>
          <w:tab w:val="left" w:pos="5292"/>
        </w:tabs>
        <w:jc w:val="center"/>
        <w:rPr>
          <w:rFonts w:asciiTheme="minorHAnsi" w:hAnsiTheme="minorHAnsi" w:cstheme="minorHAnsi"/>
          <w:b/>
          <w:bCs/>
          <w:color w:val="000000"/>
          <w:szCs w:val="24"/>
        </w:rPr>
      </w:pPr>
      <w:r>
        <w:rPr>
          <w:rFonts w:asciiTheme="minorHAnsi" w:hAnsiTheme="minorHAnsi" w:cstheme="minorHAnsi"/>
          <w:b/>
          <w:color w:val="000000"/>
          <w:szCs w:val="24"/>
        </w:rPr>
        <w:t xml:space="preserve">TC 8.01 </w:t>
      </w:r>
      <w:r w:rsidR="00080392" w:rsidRPr="007D61DF">
        <w:rPr>
          <w:rFonts w:asciiTheme="minorHAnsi" w:hAnsiTheme="minorHAnsi" w:cstheme="minorHAnsi"/>
          <w:b/>
          <w:color w:val="000000"/>
          <w:szCs w:val="24"/>
        </w:rPr>
        <w:t xml:space="preserve">Main Committee [Hybrid]: </w:t>
      </w:r>
      <w:r w:rsidR="00BC4F55" w:rsidRPr="007D61DF">
        <w:rPr>
          <w:rFonts w:asciiTheme="minorHAnsi" w:hAnsiTheme="minorHAnsi" w:cstheme="minorHAnsi"/>
          <w:b/>
          <w:color w:val="000000"/>
          <w:szCs w:val="24"/>
        </w:rPr>
        <w:t>Tuesday</w:t>
      </w:r>
      <w:r w:rsidR="0093773D" w:rsidRPr="007D61DF">
        <w:rPr>
          <w:rFonts w:asciiTheme="minorHAnsi" w:hAnsiTheme="minorHAnsi" w:cstheme="minorHAnsi"/>
          <w:b/>
          <w:bCs/>
          <w:color w:val="000000"/>
          <w:szCs w:val="24"/>
        </w:rPr>
        <w:t xml:space="preserve">, </w:t>
      </w:r>
      <w:r w:rsidR="00266D3B">
        <w:rPr>
          <w:rFonts w:asciiTheme="minorHAnsi" w:hAnsiTheme="minorHAnsi" w:cstheme="minorHAnsi"/>
          <w:b/>
          <w:bCs/>
          <w:color w:val="000000"/>
          <w:szCs w:val="24"/>
        </w:rPr>
        <w:t xml:space="preserve">June 24, </w:t>
      </w:r>
      <w:r w:rsidR="005641D5" w:rsidRPr="005641D5">
        <w:rPr>
          <w:rFonts w:asciiTheme="minorHAnsi" w:hAnsiTheme="minorHAnsi" w:cstheme="minorHAnsi"/>
          <w:b/>
          <w:bCs/>
          <w:color w:val="000000"/>
          <w:szCs w:val="24"/>
        </w:rPr>
        <w:t>202</w:t>
      </w:r>
      <w:r w:rsidR="005D21FA">
        <w:rPr>
          <w:rFonts w:asciiTheme="minorHAnsi" w:hAnsiTheme="minorHAnsi" w:cstheme="minorHAnsi"/>
          <w:b/>
          <w:bCs/>
          <w:color w:val="000000"/>
          <w:szCs w:val="24"/>
        </w:rPr>
        <w:t>5</w:t>
      </w:r>
      <w:r w:rsidR="005641D5" w:rsidRPr="005641D5">
        <w:rPr>
          <w:rFonts w:asciiTheme="minorHAnsi" w:hAnsiTheme="minorHAnsi" w:cstheme="minorHAnsi"/>
          <w:b/>
          <w:bCs/>
          <w:color w:val="000000"/>
          <w:szCs w:val="24"/>
        </w:rPr>
        <w:t xml:space="preserve"> </w:t>
      </w:r>
      <w:r w:rsidR="00266D3B">
        <w:rPr>
          <w:rFonts w:asciiTheme="minorHAnsi" w:hAnsiTheme="minorHAnsi" w:cstheme="minorHAnsi"/>
          <w:b/>
          <w:bCs/>
          <w:color w:val="000000"/>
          <w:szCs w:val="24"/>
        </w:rPr>
        <w:t>2</w:t>
      </w:r>
      <w:r w:rsidR="005641D5" w:rsidRPr="005641D5">
        <w:rPr>
          <w:rFonts w:asciiTheme="minorHAnsi" w:hAnsiTheme="minorHAnsi" w:cstheme="minorHAnsi"/>
          <w:b/>
          <w:bCs/>
          <w:color w:val="000000"/>
          <w:szCs w:val="24"/>
        </w:rPr>
        <w:t xml:space="preserve">:30 – </w:t>
      </w:r>
      <w:r w:rsidR="00266D3B">
        <w:rPr>
          <w:rFonts w:asciiTheme="minorHAnsi" w:hAnsiTheme="minorHAnsi" w:cstheme="minorHAnsi"/>
          <w:b/>
          <w:bCs/>
          <w:color w:val="000000"/>
          <w:szCs w:val="24"/>
        </w:rPr>
        <w:t>4</w:t>
      </w:r>
      <w:r w:rsidR="005641D5" w:rsidRPr="005641D5">
        <w:rPr>
          <w:rFonts w:asciiTheme="minorHAnsi" w:hAnsiTheme="minorHAnsi" w:cstheme="minorHAnsi"/>
          <w:b/>
          <w:bCs/>
          <w:color w:val="000000"/>
          <w:szCs w:val="24"/>
        </w:rPr>
        <w:t xml:space="preserve">:30 PM </w:t>
      </w:r>
      <w:r w:rsidR="00266D3B">
        <w:rPr>
          <w:rFonts w:asciiTheme="minorHAnsi" w:hAnsiTheme="minorHAnsi" w:cstheme="minorHAnsi"/>
          <w:b/>
          <w:bCs/>
          <w:color w:val="000000"/>
          <w:szCs w:val="24"/>
        </w:rPr>
        <w:t>AZT</w:t>
      </w:r>
      <w:r w:rsidR="005641D5" w:rsidRPr="005641D5">
        <w:rPr>
          <w:rFonts w:asciiTheme="minorHAnsi" w:hAnsiTheme="minorHAnsi" w:cstheme="minorHAnsi"/>
          <w:b/>
          <w:bCs/>
          <w:color w:val="000000"/>
          <w:szCs w:val="24"/>
        </w:rPr>
        <w:t xml:space="preserve"> </w:t>
      </w:r>
    </w:p>
    <w:p w14:paraId="1B912F8C" w14:textId="240355DD" w:rsidR="00080392" w:rsidRDefault="008858D0" w:rsidP="00D854A9">
      <w:pPr>
        <w:tabs>
          <w:tab w:val="left" w:pos="-1440"/>
          <w:tab w:val="left" w:pos="-720"/>
          <w:tab w:val="left" w:pos="438"/>
          <w:tab w:val="left" w:pos="1051"/>
          <w:tab w:val="left" w:pos="1710"/>
          <w:tab w:val="left" w:pos="2804"/>
          <w:tab w:val="left" w:pos="5292"/>
        </w:tabs>
        <w:jc w:val="center"/>
        <w:rPr>
          <w:rFonts w:asciiTheme="minorHAnsi" w:hAnsiTheme="minorHAnsi" w:cstheme="minorHAnsi"/>
          <w:color w:val="000000"/>
          <w:szCs w:val="24"/>
        </w:rPr>
      </w:pPr>
      <w:r w:rsidRPr="007D61DF">
        <w:rPr>
          <w:rFonts w:asciiTheme="minorHAnsi" w:hAnsiTheme="minorHAnsi" w:cstheme="minorHAnsi"/>
          <w:b/>
          <w:bCs/>
          <w:color w:val="000000"/>
          <w:szCs w:val="24"/>
        </w:rPr>
        <w:t>In Person Location</w:t>
      </w:r>
      <w:r w:rsidR="00080392" w:rsidRPr="007D61DF">
        <w:rPr>
          <w:rFonts w:asciiTheme="minorHAnsi" w:hAnsiTheme="minorHAnsi" w:cstheme="minorHAnsi"/>
          <w:b/>
          <w:bCs/>
          <w:color w:val="000000"/>
          <w:szCs w:val="24"/>
        </w:rPr>
        <w:t xml:space="preserve">: </w:t>
      </w:r>
      <w:r w:rsidR="00266D3B" w:rsidRPr="00266D3B">
        <w:rPr>
          <w:rFonts w:asciiTheme="minorHAnsi" w:hAnsiTheme="minorHAnsi" w:cstheme="minorHAnsi"/>
          <w:color w:val="000000"/>
          <w:szCs w:val="24"/>
        </w:rPr>
        <w:t>Sheraton Phoenix Downtown, Alhambra (Level 2)</w:t>
      </w:r>
    </w:p>
    <w:p w14:paraId="75F19789" w14:textId="77777777" w:rsidR="0036499E" w:rsidRDefault="0036499E" w:rsidP="00D854A9">
      <w:pPr>
        <w:tabs>
          <w:tab w:val="left" w:pos="-1440"/>
          <w:tab w:val="left" w:pos="-720"/>
          <w:tab w:val="left" w:pos="438"/>
          <w:tab w:val="left" w:pos="1051"/>
          <w:tab w:val="left" w:pos="1710"/>
          <w:tab w:val="left" w:pos="2804"/>
          <w:tab w:val="left" w:pos="5292"/>
        </w:tabs>
        <w:jc w:val="center"/>
        <w:rPr>
          <w:rFonts w:asciiTheme="minorHAnsi" w:hAnsiTheme="minorHAnsi" w:cstheme="minorHAnsi"/>
          <w:color w:val="000000"/>
          <w:szCs w:val="24"/>
        </w:rPr>
      </w:pPr>
    </w:p>
    <w:p w14:paraId="7562A030" w14:textId="09D9986D" w:rsidR="0036499E" w:rsidRPr="007D61DF" w:rsidRDefault="0036499E" w:rsidP="0036499E">
      <w:pPr>
        <w:tabs>
          <w:tab w:val="left" w:pos="-1440"/>
          <w:tab w:val="left" w:pos="-720"/>
          <w:tab w:val="left" w:pos="438"/>
          <w:tab w:val="left" w:pos="1051"/>
          <w:tab w:val="left" w:pos="1710"/>
          <w:tab w:val="left" w:pos="2804"/>
          <w:tab w:val="left" w:pos="5292"/>
        </w:tabs>
        <w:jc w:val="center"/>
        <w:rPr>
          <w:rFonts w:asciiTheme="minorHAnsi" w:hAnsiTheme="minorHAnsi" w:cstheme="minorHAnsi"/>
          <w:b/>
          <w:bCs/>
          <w:color w:val="000000"/>
          <w:szCs w:val="24"/>
        </w:rPr>
      </w:pPr>
      <w:r>
        <w:rPr>
          <w:rFonts w:asciiTheme="minorHAnsi" w:hAnsiTheme="minorHAnsi" w:cstheme="minorHAnsi"/>
          <w:b/>
          <w:color w:val="000000"/>
          <w:szCs w:val="24"/>
        </w:rPr>
        <w:t xml:space="preserve">TC 8.02 </w:t>
      </w:r>
      <w:r w:rsidRPr="007D61DF">
        <w:rPr>
          <w:rFonts w:asciiTheme="minorHAnsi" w:hAnsiTheme="minorHAnsi" w:cstheme="minorHAnsi"/>
          <w:b/>
          <w:color w:val="000000"/>
          <w:szCs w:val="24"/>
        </w:rPr>
        <w:t xml:space="preserve">Main Committee [Hybrid]: </w:t>
      </w:r>
      <w:r w:rsidR="002B4063">
        <w:rPr>
          <w:rFonts w:asciiTheme="minorHAnsi" w:hAnsiTheme="minorHAnsi" w:cstheme="minorHAnsi"/>
          <w:b/>
          <w:color w:val="000000"/>
          <w:szCs w:val="24"/>
        </w:rPr>
        <w:t>Monday</w:t>
      </w:r>
      <w:r w:rsidRPr="007D61DF">
        <w:rPr>
          <w:rFonts w:asciiTheme="minorHAnsi" w:hAnsiTheme="minorHAnsi" w:cstheme="minorHAnsi"/>
          <w:b/>
          <w:bCs/>
          <w:color w:val="000000"/>
          <w:szCs w:val="24"/>
        </w:rPr>
        <w:t xml:space="preserve">, </w:t>
      </w:r>
      <w:r w:rsidR="00266D3B">
        <w:rPr>
          <w:rFonts w:asciiTheme="minorHAnsi" w:hAnsiTheme="minorHAnsi" w:cstheme="minorHAnsi"/>
          <w:b/>
          <w:bCs/>
          <w:color w:val="000000"/>
          <w:szCs w:val="24"/>
        </w:rPr>
        <w:t>June 23</w:t>
      </w:r>
      <w:r w:rsidRPr="005641D5">
        <w:rPr>
          <w:rFonts w:asciiTheme="minorHAnsi" w:hAnsiTheme="minorHAnsi" w:cstheme="minorHAnsi"/>
          <w:b/>
          <w:bCs/>
          <w:color w:val="000000"/>
          <w:szCs w:val="24"/>
        </w:rPr>
        <w:t>, 202</w:t>
      </w:r>
      <w:r>
        <w:rPr>
          <w:rFonts w:asciiTheme="minorHAnsi" w:hAnsiTheme="minorHAnsi" w:cstheme="minorHAnsi"/>
          <w:b/>
          <w:bCs/>
          <w:color w:val="000000"/>
          <w:szCs w:val="24"/>
        </w:rPr>
        <w:t>5</w:t>
      </w:r>
      <w:r w:rsidRPr="005641D5">
        <w:rPr>
          <w:rFonts w:asciiTheme="minorHAnsi" w:hAnsiTheme="minorHAnsi" w:cstheme="minorHAnsi"/>
          <w:b/>
          <w:bCs/>
          <w:color w:val="000000"/>
          <w:szCs w:val="24"/>
        </w:rPr>
        <w:t xml:space="preserve"> </w:t>
      </w:r>
      <w:r w:rsidR="002B4063">
        <w:rPr>
          <w:rFonts w:asciiTheme="minorHAnsi" w:hAnsiTheme="minorHAnsi" w:cstheme="minorHAnsi"/>
          <w:b/>
          <w:bCs/>
          <w:color w:val="000000"/>
          <w:szCs w:val="24"/>
        </w:rPr>
        <w:t>2:15</w:t>
      </w:r>
      <w:r w:rsidRPr="005641D5">
        <w:rPr>
          <w:rFonts w:asciiTheme="minorHAnsi" w:hAnsiTheme="minorHAnsi" w:cstheme="minorHAnsi"/>
          <w:b/>
          <w:bCs/>
          <w:color w:val="000000"/>
          <w:szCs w:val="24"/>
        </w:rPr>
        <w:t xml:space="preserve"> – </w:t>
      </w:r>
      <w:r w:rsidR="002B4063">
        <w:rPr>
          <w:rFonts w:asciiTheme="minorHAnsi" w:hAnsiTheme="minorHAnsi" w:cstheme="minorHAnsi"/>
          <w:b/>
          <w:bCs/>
          <w:color w:val="000000"/>
          <w:szCs w:val="24"/>
        </w:rPr>
        <w:t>4:15</w:t>
      </w:r>
      <w:r w:rsidRPr="005641D5">
        <w:rPr>
          <w:rFonts w:asciiTheme="minorHAnsi" w:hAnsiTheme="minorHAnsi" w:cstheme="minorHAnsi"/>
          <w:b/>
          <w:bCs/>
          <w:color w:val="000000"/>
          <w:szCs w:val="24"/>
        </w:rPr>
        <w:t xml:space="preserve"> PM </w:t>
      </w:r>
      <w:r w:rsidR="00266D3B">
        <w:rPr>
          <w:rFonts w:asciiTheme="minorHAnsi" w:hAnsiTheme="minorHAnsi" w:cstheme="minorHAnsi"/>
          <w:b/>
          <w:bCs/>
          <w:color w:val="000000"/>
          <w:szCs w:val="24"/>
        </w:rPr>
        <w:t>AZ</w:t>
      </w:r>
      <w:r>
        <w:rPr>
          <w:rFonts w:asciiTheme="minorHAnsi" w:hAnsiTheme="minorHAnsi" w:cstheme="minorHAnsi"/>
          <w:b/>
          <w:bCs/>
          <w:color w:val="000000"/>
          <w:szCs w:val="24"/>
        </w:rPr>
        <w:t>T</w:t>
      </w:r>
      <w:r w:rsidRPr="005641D5">
        <w:rPr>
          <w:rFonts w:asciiTheme="minorHAnsi" w:hAnsiTheme="minorHAnsi" w:cstheme="minorHAnsi"/>
          <w:b/>
          <w:bCs/>
          <w:color w:val="000000"/>
          <w:szCs w:val="24"/>
        </w:rPr>
        <w:t xml:space="preserve"> </w:t>
      </w:r>
    </w:p>
    <w:p w14:paraId="63A842F4" w14:textId="64644400" w:rsidR="0036499E" w:rsidRPr="007D61DF" w:rsidRDefault="0036499E" w:rsidP="0036499E">
      <w:pPr>
        <w:tabs>
          <w:tab w:val="left" w:pos="-1440"/>
          <w:tab w:val="left" w:pos="-720"/>
          <w:tab w:val="left" w:pos="438"/>
          <w:tab w:val="left" w:pos="1051"/>
          <w:tab w:val="left" w:pos="1710"/>
          <w:tab w:val="left" w:pos="2804"/>
          <w:tab w:val="left" w:pos="5292"/>
        </w:tabs>
        <w:jc w:val="center"/>
        <w:rPr>
          <w:rFonts w:asciiTheme="minorHAnsi" w:hAnsiTheme="minorHAnsi" w:cstheme="minorHAnsi"/>
          <w:b/>
          <w:color w:val="000000"/>
          <w:szCs w:val="24"/>
        </w:rPr>
      </w:pPr>
      <w:r w:rsidRPr="007D61DF">
        <w:rPr>
          <w:rFonts w:asciiTheme="minorHAnsi" w:hAnsiTheme="minorHAnsi" w:cstheme="minorHAnsi"/>
          <w:b/>
          <w:bCs/>
          <w:color w:val="000000"/>
          <w:szCs w:val="24"/>
        </w:rPr>
        <w:t xml:space="preserve">In Person Location: </w:t>
      </w:r>
      <w:r w:rsidR="00266D3B" w:rsidRPr="00266D3B">
        <w:rPr>
          <w:rFonts w:asciiTheme="minorHAnsi" w:hAnsiTheme="minorHAnsi" w:cstheme="minorHAnsi"/>
          <w:color w:val="000000"/>
          <w:szCs w:val="24"/>
        </w:rPr>
        <w:t>Phoenix Convention Center North Building, 230 (Level 2)</w:t>
      </w:r>
    </w:p>
    <w:p w14:paraId="102BA4EC" w14:textId="77777777" w:rsidR="0036499E" w:rsidRPr="007D61DF" w:rsidRDefault="0036499E" w:rsidP="00D854A9">
      <w:pPr>
        <w:tabs>
          <w:tab w:val="left" w:pos="-1440"/>
          <w:tab w:val="left" w:pos="-720"/>
          <w:tab w:val="left" w:pos="438"/>
          <w:tab w:val="left" w:pos="1051"/>
          <w:tab w:val="left" w:pos="1710"/>
          <w:tab w:val="left" w:pos="2804"/>
          <w:tab w:val="left" w:pos="5292"/>
        </w:tabs>
        <w:jc w:val="center"/>
        <w:rPr>
          <w:rFonts w:asciiTheme="minorHAnsi" w:hAnsiTheme="minorHAnsi" w:cstheme="minorHAnsi"/>
          <w:b/>
          <w:color w:val="000000"/>
          <w:szCs w:val="24"/>
        </w:rPr>
      </w:pPr>
    </w:p>
    <w:p w14:paraId="3B0F516B" w14:textId="77777777" w:rsidR="00C74CC8" w:rsidRPr="005641D5" w:rsidRDefault="00C74CC8" w:rsidP="005641D5">
      <w:pPr>
        <w:tabs>
          <w:tab w:val="left" w:pos="-1440"/>
          <w:tab w:val="left" w:pos="-720"/>
          <w:tab w:val="left" w:pos="438"/>
          <w:tab w:val="left" w:pos="1051"/>
          <w:tab w:val="left" w:pos="1710"/>
          <w:tab w:val="left" w:pos="2804"/>
          <w:tab w:val="left" w:pos="5292"/>
        </w:tabs>
        <w:jc w:val="center"/>
        <w:rPr>
          <w:rFonts w:asciiTheme="minorHAnsi" w:eastAsiaTheme="minorHAnsi" w:hAnsiTheme="minorHAnsi" w:cstheme="minorHAnsi"/>
          <w:color w:val="252424"/>
          <w:szCs w:val="24"/>
          <w:bdr w:val="none" w:sz="0" w:space="0" w:color="auto" w:frame="1"/>
          <w:shd w:val="clear" w:color="auto" w:fill="FFFFFF"/>
        </w:rPr>
      </w:pPr>
    </w:p>
    <w:p w14:paraId="4DA9785F" w14:textId="75919900" w:rsidR="00120659" w:rsidRPr="00914DD0" w:rsidRDefault="00120659" w:rsidP="00914DD0">
      <w:pPr>
        <w:numPr>
          <w:ilvl w:val="0"/>
          <w:numId w:val="1"/>
        </w:numPr>
        <w:shd w:val="clear" w:color="auto" w:fill="FFFFFF"/>
        <w:tabs>
          <w:tab w:val="left" w:pos="-1440"/>
          <w:tab w:val="left" w:pos="-720"/>
          <w:tab w:val="left" w:pos="438"/>
          <w:tab w:val="left" w:pos="1051"/>
          <w:tab w:val="left" w:pos="2614"/>
          <w:tab w:val="left" w:pos="2804"/>
          <w:tab w:val="left" w:pos="5292"/>
        </w:tabs>
        <w:rPr>
          <w:rFonts w:asciiTheme="minorHAnsi" w:hAnsiTheme="minorHAnsi" w:cstheme="minorHAnsi"/>
          <w:b/>
          <w:color w:val="000000"/>
          <w:szCs w:val="24"/>
        </w:rPr>
      </w:pPr>
      <w:r w:rsidRPr="00914DD0">
        <w:rPr>
          <w:rFonts w:ascii="Arial" w:hAnsi="Arial" w:cs="Arial"/>
          <w:b/>
          <w:sz w:val="20"/>
        </w:rPr>
        <w:t>CALL TO ORDER</w:t>
      </w:r>
      <w:r w:rsidR="00AD1CD5" w:rsidRPr="00914DD0">
        <w:rPr>
          <w:rFonts w:ascii="Arial" w:hAnsi="Arial" w:cs="Arial"/>
          <w:b/>
          <w:sz w:val="20"/>
        </w:rPr>
        <w:t xml:space="preserve"> -</w:t>
      </w:r>
      <w:r w:rsidR="00266D3B">
        <w:rPr>
          <w:rFonts w:ascii="Arial" w:hAnsi="Arial" w:cs="Arial"/>
          <w:b/>
          <w:sz w:val="20"/>
        </w:rPr>
        <w:t xml:space="preserve"> </w:t>
      </w:r>
      <w:r w:rsidR="00AD1CD5" w:rsidRPr="00914DD0">
        <w:rPr>
          <w:rFonts w:ascii="Arial" w:hAnsi="Arial" w:cs="Arial"/>
          <w:b/>
          <w:sz w:val="20"/>
        </w:rPr>
        <w:t xml:space="preserve">Alex Schmig / </w:t>
      </w:r>
      <w:r w:rsidR="00914DD0" w:rsidRPr="00914DD0">
        <w:rPr>
          <w:rFonts w:ascii="Arial" w:hAnsi="Arial" w:cs="Arial"/>
          <w:b/>
          <w:sz w:val="20"/>
        </w:rPr>
        <w:t xml:space="preserve">Trent Hunt </w:t>
      </w:r>
      <w:r w:rsidR="00AD1CD5" w:rsidRPr="00914DD0">
        <w:rPr>
          <w:rFonts w:ascii="Arial" w:hAnsi="Arial" w:cs="Arial"/>
          <w:b/>
          <w:sz w:val="20"/>
        </w:rPr>
        <w:t>(Chair)</w:t>
      </w:r>
    </w:p>
    <w:p w14:paraId="79B443F3" w14:textId="77777777" w:rsidR="00914DD0" w:rsidRPr="00914DD0" w:rsidRDefault="00914DD0" w:rsidP="00914DD0">
      <w:pPr>
        <w:shd w:val="clear" w:color="auto" w:fill="FFFFFF"/>
        <w:tabs>
          <w:tab w:val="left" w:pos="-1440"/>
          <w:tab w:val="left" w:pos="-720"/>
          <w:tab w:val="left" w:pos="438"/>
          <w:tab w:val="left" w:pos="1051"/>
          <w:tab w:val="left" w:pos="2614"/>
          <w:tab w:val="left" w:pos="2804"/>
          <w:tab w:val="left" w:pos="5292"/>
        </w:tabs>
        <w:ind w:left="360"/>
        <w:rPr>
          <w:rFonts w:asciiTheme="minorHAnsi" w:hAnsiTheme="minorHAnsi" w:cstheme="minorHAnsi"/>
          <w:b/>
          <w:color w:val="000000"/>
          <w:szCs w:val="24"/>
        </w:rPr>
      </w:pPr>
    </w:p>
    <w:p w14:paraId="797BB1F2" w14:textId="50394777" w:rsidR="00120659" w:rsidRPr="00120659" w:rsidRDefault="00120659" w:rsidP="00266D3B">
      <w:pPr>
        <w:ind w:left="360"/>
        <w:rPr>
          <w:rFonts w:ascii="Times New Roman" w:hAnsi="Times New Roman"/>
          <w:sz w:val="20"/>
        </w:rPr>
      </w:pPr>
      <w:r w:rsidRPr="00120659">
        <w:rPr>
          <w:rFonts w:ascii="Times New Roman" w:hAnsi="Times New Roman"/>
          <w:b/>
          <w:bCs/>
          <w:sz w:val="20"/>
          <w:u w:val="single"/>
        </w:rPr>
        <w:t>ASHRAE VALUE STATEMENT</w:t>
      </w:r>
    </w:p>
    <w:p w14:paraId="19667E2A" w14:textId="77777777" w:rsidR="00120659" w:rsidRPr="00120659" w:rsidRDefault="00120659" w:rsidP="00266D3B">
      <w:pPr>
        <w:ind w:left="360"/>
        <w:rPr>
          <w:rFonts w:ascii="Calibri" w:eastAsia="Calibri" w:hAnsi="Calibri" w:cs="Calibri"/>
          <w:i/>
          <w:iCs/>
          <w:color w:val="000000"/>
          <w:sz w:val="22"/>
          <w:szCs w:val="22"/>
        </w:rPr>
      </w:pPr>
      <w:r w:rsidRPr="00120659">
        <w:rPr>
          <w:rFonts w:ascii="Calibri" w:eastAsia="Calibri" w:hAnsi="Calibri" w:cs="Calibri"/>
          <w:i/>
          <w:iCs/>
          <w:color w:val="000000"/>
          <w:sz w:val="22"/>
          <w:szCs w:val="22"/>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0C02BE71" w14:textId="77777777" w:rsidR="00120659" w:rsidRPr="00120659" w:rsidRDefault="00120659" w:rsidP="00266D3B">
      <w:pPr>
        <w:ind w:left="360"/>
        <w:rPr>
          <w:rFonts w:ascii="Times New Roman" w:hAnsi="Times New Roman"/>
          <w:sz w:val="20"/>
        </w:rPr>
      </w:pPr>
      <w:r w:rsidRPr="00120659">
        <w:rPr>
          <w:rFonts w:ascii="Times New Roman" w:hAnsi="Times New Roman"/>
          <w:i/>
          <w:iCs/>
          <w:sz w:val="20"/>
        </w:rPr>
        <w:t> </w:t>
      </w:r>
    </w:p>
    <w:p w14:paraId="6050BCD5" w14:textId="77777777" w:rsidR="00120659" w:rsidRPr="00120659" w:rsidRDefault="00120659" w:rsidP="00266D3B">
      <w:pPr>
        <w:ind w:left="360"/>
        <w:rPr>
          <w:rFonts w:ascii="Times New Roman" w:hAnsi="Times New Roman"/>
          <w:sz w:val="20"/>
        </w:rPr>
      </w:pPr>
      <w:r w:rsidRPr="00120659">
        <w:rPr>
          <w:rFonts w:ascii="Times New Roman" w:hAnsi="Times New Roman"/>
          <w:b/>
          <w:bCs/>
          <w:i/>
          <w:iCs/>
          <w:sz w:val="20"/>
        </w:rPr>
        <w:t xml:space="preserve">Code of Ethics - </w:t>
      </w:r>
      <w:hyperlink r:id="rId8" w:history="1">
        <w:r w:rsidRPr="00120659">
          <w:rPr>
            <w:rFonts w:ascii="Arial" w:hAnsi="Arial" w:cs="Arial"/>
            <w:color w:val="0000FF"/>
            <w:sz w:val="20"/>
            <w:u w:val="single"/>
          </w:rPr>
          <w:t>https://www.ashrae.org/about/governance/code-of-ethics</w:t>
        </w:r>
      </w:hyperlink>
    </w:p>
    <w:p w14:paraId="146911AC" w14:textId="77777777" w:rsidR="00120659" w:rsidRPr="00120659" w:rsidRDefault="00120659" w:rsidP="00266D3B">
      <w:pPr>
        <w:ind w:left="360"/>
        <w:rPr>
          <w:rFonts w:ascii="Times New Roman" w:hAnsi="Times New Roman"/>
          <w:sz w:val="20"/>
        </w:rPr>
      </w:pPr>
      <w:r w:rsidRPr="00120659">
        <w:rPr>
          <w:rFonts w:ascii="Times New Roman" w:hAnsi="Times New Roman"/>
          <w:b/>
          <w:bCs/>
          <w:i/>
          <w:iCs/>
          <w:sz w:val="20"/>
        </w:rPr>
        <w:t xml:space="preserve">Core Values - </w:t>
      </w:r>
      <w:hyperlink r:id="rId9" w:history="1">
        <w:r w:rsidRPr="00120659">
          <w:rPr>
            <w:rFonts w:ascii="Arial" w:hAnsi="Arial" w:cs="Arial"/>
            <w:color w:val="0000FF"/>
            <w:sz w:val="20"/>
            <w:u w:val="single"/>
          </w:rPr>
          <w:t>https://www.ashrae.org/about/ashrae-s-core-values</w:t>
        </w:r>
      </w:hyperlink>
    </w:p>
    <w:p w14:paraId="1DD7A23E" w14:textId="77777777" w:rsidR="00120659" w:rsidRPr="00120659" w:rsidRDefault="00120659" w:rsidP="00266D3B">
      <w:pPr>
        <w:ind w:left="360"/>
        <w:rPr>
          <w:rFonts w:ascii="Times New Roman" w:hAnsi="Times New Roman"/>
          <w:sz w:val="20"/>
        </w:rPr>
      </w:pPr>
      <w:r w:rsidRPr="00120659">
        <w:rPr>
          <w:rFonts w:ascii="Times New Roman" w:hAnsi="Times New Roman"/>
          <w:b/>
          <w:bCs/>
          <w:i/>
          <w:iCs/>
          <w:sz w:val="20"/>
        </w:rPr>
        <w:t xml:space="preserve">Diversity Statement - </w:t>
      </w:r>
      <w:hyperlink r:id="rId10" w:history="1">
        <w:r w:rsidRPr="00120659">
          <w:rPr>
            <w:rFonts w:ascii="Arial" w:hAnsi="Arial" w:cs="Arial"/>
            <w:color w:val="0000FF"/>
            <w:sz w:val="20"/>
            <w:u w:val="single"/>
          </w:rPr>
          <w:t>https://www.ashrae.org/about/diversity-equity-and-inclusion-dei</w:t>
        </w:r>
      </w:hyperlink>
    </w:p>
    <w:p w14:paraId="7477E52F" w14:textId="77777777" w:rsidR="00120659" w:rsidRPr="00120659" w:rsidRDefault="00120659" w:rsidP="00266D3B">
      <w:pPr>
        <w:ind w:left="360"/>
        <w:rPr>
          <w:rFonts w:ascii="Calibri" w:eastAsia="Calibri" w:hAnsi="Calibri" w:cs="Calibri"/>
          <w:i/>
          <w:iCs/>
          <w:color w:val="000000"/>
          <w:sz w:val="22"/>
          <w:szCs w:val="22"/>
        </w:rPr>
      </w:pPr>
    </w:p>
    <w:p w14:paraId="36A032E9" w14:textId="77777777" w:rsidR="00120659" w:rsidRPr="00120659" w:rsidRDefault="00120659" w:rsidP="00266D3B">
      <w:pPr>
        <w:ind w:left="360"/>
        <w:rPr>
          <w:rFonts w:ascii="Calibri" w:eastAsia="Calibri" w:hAnsi="Calibri" w:cs="Calibri"/>
          <w:i/>
          <w:iCs/>
          <w:color w:val="000000"/>
          <w:sz w:val="22"/>
          <w:szCs w:val="22"/>
        </w:rPr>
      </w:pPr>
      <w:r w:rsidRPr="00120659">
        <w:rPr>
          <w:rFonts w:ascii="Calibri" w:eastAsia="Calibri" w:hAnsi="Calibri" w:cs="Calibri"/>
          <w:i/>
          <w:iCs/>
          <w:color w:val="000000"/>
          <w:sz w:val="22"/>
          <w:szCs w:val="22"/>
        </w:rPr>
        <w:t>ASHRAE’s Antitrust policy:</w:t>
      </w:r>
      <w:r w:rsidRPr="00120659">
        <w:rPr>
          <w:rFonts w:ascii="Calibri" w:eastAsia="Calibri" w:hAnsi="Calibri" w:cs="Calibri"/>
          <w:sz w:val="22"/>
          <w:szCs w:val="22"/>
        </w:rPr>
        <w:t xml:space="preserve"> </w:t>
      </w:r>
      <w:r w:rsidRPr="00120659">
        <w:rPr>
          <w:rFonts w:ascii="Calibri" w:eastAsia="Calibri" w:hAnsi="Calibri" w:cs="Calibri"/>
          <w:i/>
          <w:iCs/>
          <w:color w:val="000000"/>
          <w:sz w:val="22"/>
          <w:szCs w:val="22"/>
        </w:rPr>
        <w:t xml:space="preserve">ASHRAE agrees to comply with the Antitrust Policy as stated in ANSI Essential Requirements. Antitrust guidelines presentation: </w:t>
      </w:r>
      <w:hyperlink r:id="rId11" w:history="1">
        <w:r w:rsidRPr="00120659">
          <w:rPr>
            <w:rFonts w:ascii="Calibri" w:eastAsia="Calibri" w:hAnsi="Calibri" w:cs="Calibri"/>
            <w:i/>
            <w:iCs/>
            <w:color w:val="0563C1"/>
            <w:sz w:val="22"/>
            <w:szCs w:val="22"/>
            <w:u w:val="single"/>
          </w:rPr>
          <w:t>https://youtu.be/ykisOzjHyZM</w:t>
        </w:r>
      </w:hyperlink>
      <w:r w:rsidRPr="00120659">
        <w:rPr>
          <w:rFonts w:ascii="Calibri" w:eastAsia="Calibri" w:hAnsi="Calibri" w:cs="Calibri"/>
          <w:i/>
          <w:iCs/>
          <w:color w:val="000000"/>
          <w:sz w:val="22"/>
          <w:szCs w:val="22"/>
        </w:rPr>
        <w:t>.</w:t>
      </w:r>
    </w:p>
    <w:p w14:paraId="3ACDF1C8" w14:textId="77777777" w:rsidR="00120659" w:rsidRPr="00120659" w:rsidRDefault="00120659" w:rsidP="00266D3B">
      <w:pPr>
        <w:ind w:left="360"/>
        <w:rPr>
          <w:rFonts w:ascii="Calibri" w:eastAsia="Calibri" w:hAnsi="Calibri" w:cs="Calibri"/>
          <w:i/>
          <w:iCs/>
          <w:color w:val="000000"/>
          <w:sz w:val="22"/>
          <w:szCs w:val="22"/>
        </w:rPr>
      </w:pPr>
    </w:p>
    <w:p w14:paraId="0F004DB0" w14:textId="407786F5" w:rsidR="00120659" w:rsidRPr="00120659" w:rsidRDefault="00120659" w:rsidP="00266D3B">
      <w:pPr>
        <w:tabs>
          <w:tab w:val="left" w:pos="360"/>
          <w:tab w:val="left" w:pos="720"/>
        </w:tabs>
        <w:spacing w:after="120"/>
        <w:ind w:left="360"/>
        <w:rPr>
          <w:rFonts w:ascii="Arial" w:hAnsi="Arial" w:cs="Arial"/>
          <w:bCs/>
          <w:sz w:val="20"/>
        </w:rPr>
      </w:pPr>
      <w:r w:rsidRPr="00120659">
        <w:rPr>
          <w:rFonts w:ascii="Arial" w:hAnsi="Arial" w:cs="Arial"/>
          <w:bCs/>
          <w:sz w:val="20"/>
        </w:rPr>
        <w:t xml:space="preserve">Recording (Audio, Video, Screenshots) of ASHRAE meetings, including online meetings, is </w:t>
      </w:r>
      <w:r w:rsidRPr="00120659">
        <w:rPr>
          <w:rFonts w:ascii="Arial" w:hAnsi="Arial" w:cs="Arial"/>
          <w:bCs/>
          <w:sz w:val="20"/>
          <w:u w:val="single"/>
        </w:rPr>
        <w:t>strictly prohibited</w:t>
      </w:r>
      <w:r w:rsidRPr="00120659">
        <w:rPr>
          <w:rFonts w:ascii="Arial" w:hAnsi="Arial" w:cs="Arial"/>
          <w:bCs/>
          <w:sz w:val="20"/>
        </w:rPr>
        <w:t>.</w:t>
      </w:r>
    </w:p>
    <w:p w14:paraId="60A6FD75" w14:textId="77777777" w:rsidR="001B62E0" w:rsidRPr="007A6C24" w:rsidRDefault="001B62E0" w:rsidP="001B62E0">
      <w:pPr>
        <w:shd w:val="clear" w:color="auto" w:fill="FFFFFF"/>
        <w:tabs>
          <w:tab w:val="left" w:pos="-1440"/>
          <w:tab w:val="left" w:pos="-720"/>
          <w:tab w:val="left" w:pos="438"/>
          <w:tab w:val="left" w:pos="1051"/>
          <w:tab w:val="left" w:pos="2614"/>
          <w:tab w:val="left" w:pos="2804"/>
          <w:tab w:val="left" w:pos="5292"/>
        </w:tabs>
        <w:ind w:left="360"/>
        <w:rPr>
          <w:rFonts w:asciiTheme="minorHAnsi" w:hAnsiTheme="minorHAnsi" w:cstheme="minorHAnsi"/>
          <w:b/>
          <w:color w:val="000000"/>
          <w:szCs w:val="24"/>
        </w:rPr>
      </w:pPr>
    </w:p>
    <w:p w14:paraId="1D6FC2F9" w14:textId="01C948DD" w:rsidR="007A6C24" w:rsidRDefault="007F673C" w:rsidP="007F673C">
      <w:pPr>
        <w:numPr>
          <w:ilvl w:val="0"/>
          <w:numId w:val="1"/>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t>Introductions</w:t>
      </w:r>
    </w:p>
    <w:p w14:paraId="02065402" w14:textId="77777777" w:rsidR="007F673C" w:rsidRPr="00546DA7" w:rsidRDefault="007F673C" w:rsidP="007F673C">
      <w:pPr>
        <w:tabs>
          <w:tab w:val="left" w:pos="-1440"/>
          <w:tab w:val="left" w:pos="-720"/>
          <w:tab w:val="left" w:pos="1051"/>
          <w:tab w:val="left" w:pos="2614"/>
          <w:tab w:val="left" w:pos="2804"/>
          <w:tab w:val="left" w:pos="5292"/>
        </w:tabs>
        <w:ind w:left="360"/>
        <w:rPr>
          <w:rFonts w:asciiTheme="minorHAnsi" w:hAnsiTheme="minorHAnsi" w:cstheme="minorHAnsi"/>
          <w:b/>
          <w:color w:val="000000"/>
          <w:szCs w:val="24"/>
        </w:rPr>
      </w:pPr>
    </w:p>
    <w:p w14:paraId="17D15AC4" w14:textId="05D0392F" w:rsidR="00842E91" w:rsidRPr="00613613" w:rsidRDefault="00266D3B" w:rsidP="00613613">
      <w:pPr>
        <w:pStyle w:val="aolmailmsolistparagraph"/>
        <w:numPr>
          <w:ilvl w:val="0"/>
          <w:numId w:val="1"/>
        </w:numPr>
        <w:shd w:val="clear" w:color="auto" w:fill="FFFFFF"/>
        <w:spacing w:before="0" w:beforeAutospacing="0" w:after="0" w:afterAutospacing="0"/>
        <w:rPr>
          <w:rFonts w:asciiTheme="minorHAnsi" w:hAnsiTheme="minorHAnsi" w:cstheme="minorHAnsi"/>
          <w:b/>
          <w:color w:val="000000"/>
        </w:rPr>
      </w:pPr>
      <w:r>
        <w:rPr>
          <w:rFonts w:asciiTheme="minorHAnsi" w:hAnsiTheme="minorHAnsi" w:cstheme="minorHAnsi"/>
          <w:b/>
          <w:color w:val="000000"/>
        </w:rPr>
        <w:t>Annual</w:t>
      </w:r>
      <w:r w:rsidR="00842E91">
        <w:rPr>
          <w:rFonts w:asciiTheme="minorHAnsi" w:hAnsiTheme="minorHAnsi" w:cstheme="minorHAnsi"/>
          <w:b/>
          <w:color w:val="000000"/>
        </w:rPr>
        <w:t xml:space="preserve"> Meetings</w:t>
      </w:r>
    </w:p>
    <w:p w14:paraId="0ACE3191" w14:textId="77777777" w:rsidR="00266D3B" w:rsidRDefault="00842E91" w:rsidP="00266D3B">
      <w:pPr>
        <w:pStyle w:val="aolmailmsolistparagraph"/>
        <w:numPr>
          <w:ilvl w:val="1"/>
          <w:numId w:val="1"/>
        </w:numPr>
        <w:shd w:val="clear" w:color="auto" w:fill="FFFFFF"/>
        <w:spacing w:before="0" w:beforeAutospacing="0" w:after="0" w:afterAutospacing="0"/>
        <w:rPr>
          <w:rFonts w:asciiTheme="minorHAnsi" w:hAnsiTheme="minorHAnsi" w:cstheme="minorHAnsi"/>
          <w:bCs/>
          <w:color w:val="000000"/>
        </w:rPr>
      </w:pPr>
      <w:r w:rsidRPr="00842E91">
        <w:rPr>
          <w:rFonts w:asciiTheme="minorHAnsi" w:hAnsiTheme="minorHAnsi" w:cstheme="minorHAnsi"/>
          <w:bCs/>
          <w:color w:val="000000"/>
        </w:rPr>
        <w:t xml:space="preserve">TC 8.01 Main Committee [Hybrid]: </w:t>
      </w:r>
      <w:r w:rsidR="00266D3B" w:rsidRPr="00266D3B">
        <w:rPr>
          <w:rFonts w:asciiTheme="minorHAnsi" w:hAnsiTheme="minorHAnsi" w:cstheme="minorHAnsi"/>
          <w:bCs/>
          <w:color w:val="000000"/>
        </w:rPr>
        <w:t xml:space="preserve">Tuesday, June 24, 2025 2:30 – 4:30 PM AZT </w:t>
      </w:r>
    </w:p>
    <w:p w14:paraId="1223CE46" w14:textId="2B20223C" w:rsidR="00613613" w:rsidRPr="00266D3B" w:rsidRDefault="00266D3B" w:rsidP="00EC4B66">
      <w:pPr>
        <w:pStyle w:val="aolmailmsolistparagraph"/>
        <w:shd w:val="clear" w:color="auto" w:fill="FFFFFF"/>
        <w:spacing w:before="0" w:beforeAutospacing="0" w:after="0" w:afterAutospacing="0"/>
        <w:ind w:left="720"/>
        <w:rPr>
          <w:rFonts w:asciiTheme="minorHAnsi" w:hAnsiTheme="minorHAnsi" w:cstheme="minorHAnsi"/>
          <w:bCs/>
          <w:color w:val="000000"/>
        </w:rPr>
      </w:pPr>
      <w:r w:rsidRPr="00266D3B">
        <w:rPr>
          <w:rFonts w:asciiTheme="minorHAnsi" w:hAnsiTheme="minorHAnsi" w:cstheme="minorHAnsi"/>
          <w:bCs/>
          <w:color w:val="000000"/>
        </w:rPr>
        <w:t>In Person Location: Sheraton Phoenix Downtown, Alhambra (Level 2)</w:t>
      </w:r>
    </w:p>
    <w:p w14:paraId="6ABF8165" w14:textId="77777777" w:rsidR="00266D3B" w:rsidRDefault="00266D3B" w:rsidP="00EC4B66">
      <w:pPr>
        <w:pStyle w:val="aolmailmsolistparagraph"/>
        <w:shd w:val="clear" w:color="auto" w:fill="FFFFFF"/>
        <w:spacing w:before="0" w:beforeAutospacing="0" w:after="0" w:afterAutospacing="0"/>
        <w:ind w:left="720"/>
        <w:rPr>
          <w:rFonts w:asciiTheme="minorHAnsi" w:hAnsiTheme="minorHAnsi" w:cstheme="minorHAnsi"/>
          <w:b/>
          <w:color w:val="000000"/>
        </w:rPr>
      </w:pPr>
    </w:p>
    <w:p w14:paraId="60930638" w14:textId="77777777" w:rsidR="00EC4B66" w:rsidRPr="00EC4B66" w:rsidRDefault="00842E91" w:rsidP="00EC4B66">
      <w:pPr>
        <w:pStyle w:val="aolmailmsolistparagraph"/>
        <w:numPr>
          <w:ilvl w:val="1"/>
          <w:numId w:val="1"/>
        </w:numPr>
        <w:shd w:val="clear" w:color="auto" w:fill="FFFFFF"/>
        <w:spacing w:before="0" w:beforeAutospacing="0" w:after="0" w:afterAutospacing="0"/>
        <w:rPr>
          <w:rFonts w:asciiTheme="minorHAnsi" w:hAnsiTheme="minorHAnsi" w:cstheme="minorHAnsi"/>
          <w:bCs/>
          <w:color w:val="000000"/>
        </w:rPr>
      </w:pPr>
      <w:r w:rsidRPr="00613613">
        <w:rPr>
          <w:rFonts w:asciiTheme="minorHAnsi" w:hAnsiTheme="minorHAnsi" w:cstheme="minorHAnsi"/>
          <w:bCs/>
          <w:color w:val="000000"/>
        </w:rPr>
        <w:t xml:space="preserve">TC 8.02 Main Committee [Hybrid]: </w:t>
      </w:r>
      <w:r w:rsidR="00EC4B66" w:rsidRPr="00EC4B66">
        <w:rPr>
          <w:rFonts w:asciiTheme="minorHAnsi" w:hAnsiTheme="minorHAnsi" w:cstheme="minorHAnsi"/>
          <w:bCs/>
          <w:color w:val="000000"/>
        </w:rPr>
        <w:t xml:space="preserve">Monday, June 23, 2025 2:15 – 4:15 PM AZT </w:t>
      </w:r>
    </w:p>
    <w:p w14:paraId="6DECBDBE" w14:textId="03627BEC" w:rsidR="004047B4" w:rsidRPr="00266D3B" w:rsidRDefault="00EC4B66" w:rsidP="00EC4B66">
      <w:pPr>
        <w:pStyle w:val="aolmailmsolistparagraph"/>
        <w:shd w:val="clear" w:color="auto" w:fill="FFFFFF"/>
        <w:spacing w:before="0" w:beforeAutospacing="0" w:after="0" w:afterAutospacing="0"/>
        <w:ind w:left="720"/>
        <w:rPr>
          <w:rFonts w:asciiTheme="minorHAnsi" w:hAnsiTheme="minorHAnsi" w:cstheme="minorHAnsi"/>
          <w:bCs/>
          <w:color w:val="000000"/>
        </w:rPr>
      </w:pPr>
      <w:r w:rsidRPr="00EC4B66">
        <w:rPr>
          <w:rFonts w:asciiTheme="minorHAnsi" w:hAnsiTheme="minorHAnsi" w:cstheme="minorHAnsi"/>
          <w:bCs/>
          <w:color w:val="000000"/>
        </w:rPr>
        <w:t>In Person Location: Phoenix Convention Center North Building, 230 (Level 2)</w:t>
      </w:r>
      <w:r w:rsidR="00842E91" w:rsidRPr="00266D3B">
        <w:rPr>
          <w:rFonts w:asciiTheme="minorHAnsi" w:hAnsiTheme="minorHAnsi" w:cstheme="minorHAnsi"/>
          <w:bCs/>
          <w:color w:val="000000"/>
        </w:rPr>
        <w:t>)</w:t>
      </w:r>
    </w:p>
    <w:p w14:paraId="39804883" w14:textId="77777777" w:rsidR="004047B4" w:rsidRPr="007A6C24" w:rsidRDefault="004047B4" w:rsidP="00EC4B66">
      <w:pPr>
        <w:pStyle w:val="aolmailmsolistparagraph"/>
        <w:shd w:val="clear" w:color="auto" w:fill="FFFFFF"/>
        <w:spacing w:before="0" w:beforeAutospacing="0" w:after="0" w:afterAutospacing="0"/>
        <w:ind w:left="720"/>
        <w:rPr>
          <w:rFonts w:asciiTheme="minorHAnsi" w:hAnsiTheme="minorHAnsi" w:cstheme="minorHAnsi"/>
          <w:bCs/>
          <w:color w:val="000000"/>
        </w:rPr>
      </w:pPr>
    </w:p>
    <w:p w14:paraId="2DD528B7" w14:textId="77777777" w:rsidR="00EC4B66" w:rsidRDefault="00EC4B66">
      <w:pPr>
        <w:rPr>
          <w:rFonts w:asciiTheme="minorHAnsi" w:hAnsiTheme="minorHAnsi" w:cstheme="minorHAnsi"/>
          <w:b/>
          <w:color w:val="000000"/>
          <w:szCs w:val="24"/>
        </w:rPr>
      </w:pPr>
      <w:r>
        <w:rPr>
          <w:rFonts w:asciiTheme="minorHAnsi" w:hAnsiTheme="minorHAnsi" w:cstheme="minorHAnsi"/>
          <w:b/>
          <w:color w:val="000000"/>
          <w:szCs w:val="24"/>
        </w:rPr>
        <w:br w:type="page"/>
      </w:r>
    </w:p>
    <w:p w14:paraId="4FC27A04" w14:textId="709F643B" w:rsidR="00CD42B2" w:rsidRDefault="00CD42B2" w:rsidP="00D32557">
      <w:pPr>
        <w:numPr>
          <w:ilvl w:val="0"/>
          <w:numId w:val="1"/>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lastRenderedPageBreak/>
        <w:t>TC</w:t>
      </w:r>
      <w:r w:rsidR="00972BAA">
        <w:rPr>
          <w:rFonts w:asciiTheme="minorHAnsi" w:hAnsiTheme="minorHAnsi" w:cstheme="minorHAnsi"/>
          <w:b/>
          <w:color w:val="000000"/>
          <w:szCs w:val="24"/>
        </w:rPr>
        <w:t>8.1</w:t>
      </w:r>
      <w:r>
        <w:rPr>
          <w:rFonts w:asciiTheme="minorHAnsi" w:hAnsiTheme="minorHAnsi" w:cstheme="minorHAnsi"/>
          <w:b/>
          <w:color w:val="000000"/>
          <w:szCs w:val="24"/>
        </w:rPr>
        <w:t xml:space="preserve"> </w:t>
      </w:r>
      <w:r w:rsidR="00972BAA">
        <w:rPr>
          <w:rFonts w:asciiTheme="minorHAnsi" w:hAnsiTheme="minorHAnsi" w:cstheme="minorHAnsi"/>
          <w:b/>
          <w:color w:val="000000"/>
          <w:szCs w:val="24"/>
        </w:rPr>
        <w:t xml:space="preserve">/ TC8.2 Revised </w:t>
      </w:r>
      <w:r>
        <w:rPr>
          <w:rFonts w:asciiTheme="minorHAnsi" w:hAnsiTheme="minorHAnsi" w:cstheme="minorHAnsi"/>
          <w:b/>
          <w:color w:val="000000"/>
          <w:szCs w:val="24"/>
        </w:rPr>
        <w:t>Scope:</w:t>
      </w:r>
    </w:p>
    <w:p w14:paraId="0CFAE00F" w14:textId="77777777" w:rsidR="00CD42B2" w:rsidRPr="00CD42B2" w:rsidRDefault="00CD42B2" w:rsidP="00CD42B2">
      <w:pPr>
        <w:numPr>
          <w:ilvl w:val="1"/>
          <w:numId w:val="1"/>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972BAA">
        <w:rPr>
          <w:rFonts w:asciiTheme="minorHAnsi" w:hAnsiTheme="minorHAnsi" w:cstheme="minorHAnsi"/>
          <w:b/>
          <w:color w:val="000000"/>
          <w:szCs w:val="24"/>
        </w:rPr>
        <w:t>Title:</w:t>
      </w:r>
      <w:r w:rsidRPr="00CD42B2">
        <w:rPr>
          <w:rFonts w:asciiTheme="minorHAnsi" w:hAnsiTheme="minorHAnsi" w:cstheme="minorHAnsi"/>
          <w:bCs/>
          <w:color w:val="000000"/>
          <w:szCs w:val="24"/>
        </w:rPr>
        <w:t xml:space="preserve"> TC 8.1 Compressor Technologies</w:t>
      </w:r>
    </w:p>
    <w:p w14:paraId="17960B46" w14:textId="4368FC06" w:rsidR="00CD42B2" w:rsidRDefault="00CD42B2" w:rsidP="00CD42B2">
      <w:pPr>
        <w:numPr>
          <w:ilvl w:val="1"/>
          <w:numId w:val="1"/>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972BAA">
        <w:rPr>
          <w:rFonts w:asciiTheme="minorHAnsi" w:hAnsiTheme="minorHAnsi" w:cstheme="minorHAnsi"/>
          <w:b/>
          <w:color w:val="000000"/>
          <w:szCs w:val="24"/>
        </w:rPr>
        <w:t>Scope:</w:t>
      </w:r>
      <w:r w:rsidRPr="00CD42B2">
        <w:rPr>
          <w:rFonts w:asciiTheme="minorHAnsi" w:hAnsiTheme="minorHAnsi" w:cstheme="minorHAnsi"/>
          <w:bCs/>
          <w:color w:val="000000"/>
          <w:szCs w:val="24"/>
        </w:rPr>
        <w:t xml:space="preserve"> TC 8.1 is concerned with the design, performance, features, operating characteristics</w:t>
      </w:r>
      <w:r w:rsidR="00972BAA">
        <w:rPr>
          <w:rFonts w:asciiTheme="minorHAnsi" w:hAnsiTheme="minorHAnsi" w:cstheme="minorHAnsi"/>
          <w:bCs/>
          <w:color w:val="000000"/>
          <w:szCs w:val="24"/>
        </w:rPr>
        <w:t>,</w:t>
      </w:r>
      <w:r w:rsidRPr="00CD42B2">
        <w:rPr>
          <w:rFonts w:asciiTheme="minorHAnsi" w:hAnsiTheme="minorHAnsi" w:cstheme="minorHAnsi"/>
          <w:bCs/>
          <w:color w:val="000000"/>
          <w:szCs w:val="24"/>
        </w:rPr>
        <w:t xml:space="preserve"> and standards of all types of compressors for use with refrigerants.</w:t>
      </w:r>
    </w:p>
    <w:p w14:paraId="194A52E6" w14:textId="77777777" w:rsidR="00AA3B86" w:rsidRPr="00AA3B86" w:rsidRDefault="00AA3B86" w:rsidP="00AA3B86">
      <w:pPr>
        <w:tabs>
          <w:tab w:val="left" w:pos="-1440"/>
          <w:tab w:val="left" w:pos="-720"/>
          <w:tab w:val="left" w:pos="1051"/>
          <w:tab w:val="left" w:pos="2614"/>
          <w:tab w:val="left" w:pos="2804"/>
          <w:tab w:val="left" w:pos="5292"/>
        </w:tabs>
        <w:ind w:left="720"/>
        <w:rPr>
          <w:rFonts w:asciiTheme="minorHAnsi" w:hAnsiTheme="minorHAnsi" w:cstheme="minorHAnsi"/>
          <w:bCs/>
          <w:color w:val="000000"/>
          <w:szCs w:val="24"/>
        </w:rPr>
      </w:pPr>
    </w:p>
    <w:p w14:paraId="30DD6016" w14:textId="36B3582C" w:rsidR="007F673C" w:rsidRPr="00AA3B86" w:rsidRDefault="007F673C" w:rsidP="00AA3B86">
      <w:pPr>
        <w:numPr>
          <w:ilvl w:val="1"/>
          <w:numId w:val="1"/>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972BAA">
        <w:rPr>
          <w:rFonts w:asciiTheme="minorHAnsi" w:hAnsiTheme="minorHAnsi" w:cstheme="minorHAnsi"/>
          <w:b/>
          <w:color w:val="000000"/>
          <w:szCs w:val="24"/>
        </w:rPr>
        <w:t>Title:</w:t>
      </w:r>
      <w:r w:rsidRPr="00CD42B2">
        <w:rPr>
          <w:rFonts w:asciiTheme="minorHAnsi" w:hAnsiTheme="minorHAnsi" w:cstheme="minorHAnsi"/>
          <w:bCs/>
          <w:color w:val="000000"/>
          <w:szCs w:val="24"/>
        </w:rPr>
        <w:t xml:space="preserve"> TC 8.</w:t>
      </w:r>
      <w:r w:rsidR="00AA3B86">
        <w:rPr>
          <w:rFonts w:asciiTheme="minorHAnsi" w:hAnsiTheme="minorHAnsi" w:cstheme="minorHAnsi"/>
          <w:bCs/>
          <w:color w:val="000000"/>
          <w:szCs w:val="24"/>
        </w:rPr>
        <w:t>2</w:t>
      </w:r>
      <w:r w:rsidRPr="00CD42B2">
        <w:rPr>
          <w:rFonts w:asciiTheme="minorHAnsi" w:hAnsiTheme="minorHAnsi" w:cstheme="minorHAnsi"/>
          <w:bCs/>
          <w:color w:val="000000"/>
          <w:szCs w:val="24"/>
        </w:rPr>
        <w:t xml:space="preserve"> </w:t>
      </w:r>
      <w:r w:rsidR="00AA3B86" w:rsidRPr="00AA3B86">
        <w:rPr>
          <w:rFonts w:asciiTheme="minorHAnsi" w:hAnsiTheme="minorHAnsi" w:cstheme="minorHAnsi"/>
          <w:bCs/>
          <w:color w:val="000000"/>
          <w:szCs w:val="24"/>
        </w:rPr>
        <w:t>Vapor Compression Cooling and Heat Pump Chillers</w:t>
      </w:r>
    </w:p>
    <w:p w14:paraId="2547A67C" w14:textId="64F443DF" w:rsidR="004C05E0" w:rsidRPr="004C05E0" w:rsidRDefault="007F673C" w:rsidP="004C05E0">
      <w:pPr>
        <w:numPr>
          <w:ilvl w:val="1"/>
          <w:numId w:val="1"/>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972BAA">
        <w:rPr>
          <w:rFonts w:asciiTheme="minorHAnsi" w:hAnsiTheme="minorHAnsi" w:cstheme="minorHAnsi"/>
          <w:b/>
          <w:color w:val="000000"/>
          <w:szCs w:val="24"/>
        </w:rPr>
        <w:t>Scope:</w:t>
      </w:r>
      <w:r w:rsidRPr="00CD42B2">
        <w:rPr>
          <w:rFonts w:asciiTheme="minorHAnsi" w:hAnsiTheme="minorHAnsi" w:cstheme="minorHAnsi"/>
          <w:bCs/>
          <w:color w:val="000000"/>
          <w:szCs w:val="24"/>
        </w:rPr>
        <w:t xml:space="preserve"> </w:t>
      </w:r>
      <w:r w:rsidR="000072B0" w:rsidRPr="000072B0">
        <w:rPr>
          <w:rFonts w:asciiTheme="minorHAnsi" w:hAnsiTheme="minorHAnsi" w:cstheme="minorHAnsi"/>
          <w:bCs/>
          <w:color w:val="000000"/>
          <w:szCs w:val="24"/>
        </w:rPr>
        <w:t>TC 8.2 is concerned with cooling and heat pump chillers that involves centrifugal or positive displacement compressors, including those with heat exchangers, drivers, controls, split evaporators and condensers, and other accessories.</w:t>
      </w:r>
    </w:p>
    <w:p w14:paraId="07069202" w14:textId="77777777" w:rsidR="002E277F" w:rsidRPr="00CA7C87" w:rsidRDefault="002E277F" w:rsidP="002E277F">
      <w:pPr>
        <w:tabs>
          <w:tab w:val="left" w:pos="-1440"/>
          <w:tab w:val="left" w:pos="-720"/>
          <w:tab w:val="left" w:pos="1051"/>
          <w:tab w:val="left" w:pos="2614"/>
          <w:tab w:val="left" w:pos="2804"/>
          <w:tab w:val="left" w:pos="5292"/>
        </w:tabs>
        <w:ind w:left="360"/>
        <w:rPr>
          <w:rFonts w:asciiTheme="minorHAnsi" w:hAnsiTheme="minorHAnsi" w:cstheme="minorHAnsi"/>
          <w:bCs/>
          <w:color w:val="000000"/>
          <w:szCs w:val="24"/>
        </w:rPr>
      </w:pPr>
    </w:p>
    <w:p w14:paraId="70F778FC" w14:textId="352C5C89" w:rsidR="004C05E0" w:rsidRDefault="004C05E0" w:rsidP="00AA4189">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t>Membership</w:t>
      </w:r>
    </w:p>
    <w:p w14:paraId="0F39A209" w14:textId="13998505" w:rsidR="004C05E0" w:rsidRDefault="0093473E" w:rsidP="004C05E0">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t xml:space="preserve">TC 8.1 &amp; TC 8.2 </w:t>
      </w:r>
    </w:p>
    <w:p w14:paraId="7CDAC788" w14:textId="6F9BB976" w:rsidR="00C5712E" w:rsidRDefault="00C5712E" w:rsidP="00C5712E">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t xml:space="preserve">For members </w:t>
      </w:r>
      <w:r w:rsidR="00AA6091">
        <w:rPr>
          <w:rFonts w:asciiTheme="minorHAnsi" w:hAnsiTheme="minorHAnsi" w:cstheme="minorHAnsi"/>
          <w:b/>
          <w:color w:val="000000"/>
          <w:szCs w:val="24"/>
        </w:rPr>
        <w:t xml:space="preserve">wishing to transfer Corresponding </w:t>
      </w:r>
      <w:r w:rsidR="00F0660D">
        <w:rPr>
          <w:rFonts w:asciiTheme="minorHAnsi" w:hAnsiTheme="minorHAnsi" w:cstheme="minorHAnsi"/>
          <w:b/>
          <w:color w:val="000000"/>
          <w:szCs w:val="24"/>
        </w:rPr>
        <w:t xml:space="preserve">Membership </w:t>
      </w:r>
      <w:r w:rsidR="00F13315">
        <w:rPr>
          <w:rFonts w:asciiTheme="minorHAnsi" w:hAnsiTheme="minorHAnsi" w:cstheme="minorHAnsi"/>
          <w:b/>
          <w:color w:val="000000"/>
          <w:szCs w:val="24"/>
        </w:rPr>
        <w:t xml:space="preserve">to 8.1 or 8.2 </w:t>
      </w:r>
      <w:r w:rsidR="00ED1247">
        <w:rPr>
          <w:rFonts w:asciiTheme="minorHAnsi" w:hAnsiTheme="minorHAnsi" w:cstheme="minorHAnsi"/>
          <w:b/>
          <w:color w:val="000000"/>
          <w:szCs w:val="24"/>
        </w:rPr>
        <w:t xml:space="preserve">please contact </w:t>
      </w:r>
      <w:r w:rsidR="00AE247B">
        <w:rPr>
          <w:rFonts w:asciiTheme="minorHAnsi" w:hAnsiTheme="minorHAnsi" w:cstheme="minorHAnsi"/>
          <w:b/>
          <w:color w:val="000000"/>
          <w:szCs w:val="24"/>
        </w:rPr>
        <w:t>Alex Schmig (</w:t>
      </w:r>
      <w:hyperlink r:id="rId12" w:history="1">
        <w:r w:rsidR="00AE247B" w:rsidRPr="00EB4E23">
          <w:rPr>
            <w:rStyle w:val="Hyperlink"/>
            <w:rFonts w:asciiTheme="minorHAnsi" w:hAnsiTheme="minorHAnsi" w:cstheme="minorHAnsi"/>
            <w:b/>
            <w:szCs w:val="24"/>
          </w:rPr>
          <w:t>Alexander.Schmig@trane.com</w:t>
        </w:r>
      </w:hyperlink>
      <w:r w:rsidR="00AE247B">
        <w:rPr>
          <w:rFonts w:asciiTheme="minorHAnsi" w:hAnsiTheme="minorHAnsi" w:cstheme="minorHAnsi"/>
          <w:b/>
          <w:color w:val="000000"/>
          <w:szCs w:val="24"/>
        </w:rPr>
        <w:t>) &amp; Trent Hunt (</w:t>
      </w:r>
      <w:hyperlink r:id="rId13" w:history="1">
        <w:r w:rsidR="004C025F" w:rsidRPr="00EB4E23">
          <w:rPr>
            <w:rStyle w:val="Hyperlink"/>
            <w:rFonts w:asciiTheme="minorHAnsi" w:hAnsiTheme="minorHAnsi" w:cstheme="minorHAnsi"/>
            <w:b/>
            <w:szCs w:val="24"/>
          </w:rPr>
          <w:t>trenth@mpnsw.com</w:t>
        </w:r>
      </w:hyperlink>
      <w:r w:rsidR="004C025F">
        <w:rPr>
          <w:rFonts w:asciiTheme="minorHAnsi" w:hAnsiTheme="minorHAnsi" w:cstheme="minorHAnsi"/>
          <w:b/>
          <w:color w:val="000000"/>
          <w:szCs w:val="24"/>
        </w:rPr>
        <w:t>)</w:t>
      </w:r>
    </w:p>
    <w:p w14:paraId="2108AF4F" w14:textId="77777777" w:rsidR="00A51BD3" w:rsidRDefault="00A51BD3" w:rsidP="00A51BD3">
      <w:pPr>
        <w:widowControl w:val="0"/>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312531EF" w14:textId="5E76397D" w:rsidR="009B45E6" w:rsidRPr="00C64B78" w:rsidRDefault="009B45E6" w:rsidP="009B45E6">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FF0000"/>
          <w:szCs w:val="24"/>
        </w:rPr>
      </w:pPr>
      <w:r w:rsidRPr="00C64B78">
        <w:rPr>
          <w:rFonts w:asciiTheme="minorHAnsi" w:hAnsiTheme="minorHAnsi" w:cstheme="minorHAnsi"/>
          <w:b/>
          <w:color w:val="FF0000"/>
          <w:szCs w:val="24"/>
        </w:rPr>
        <w:t>Standards</w:t>
      </w:r>
    </w:p>
    <w:p w14:paraId="1FEE66EA" w14:textId="628236C8" w:rsidR="009B45E6" w:rsidRPr="00C64B78" w:rsidRDefault="009B45E6" w:rsidP="009B45E6">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color w:val="FF0000"/>
          <w:szCs w:val="24"/>
        </w:rPr>
      </w:pPr>
      <w:r w:rsidRPr="00C64B78">
        <w:rPr>
          <w:rFonts w:asciiTheme="minorHAnsi" w:hAnsiTheme="minorHAnsi" w:cstheme="minorHAnsi"/>
          <w:b/>
          <w:color w:val="FF0000"/>
          <w:szCs w:val="24"/>
        </w:rPr>
        <w:t>Standard 2</w:t>
      </w:r>
      <w:r w:rsidR="00301DD1">
        <w:rPr>
          <w:rFonts w:asciiTheme="minorHAnsi" w:hAnsiTheme="minorHAnsi" w:cstheme="minorHAnsi"/>
          <w:b/>
          <w:color w:val="FF0000"/>
          <w:szCs w:val="24"/>
        </w:rPr>
        <w:t>2</w:t>
      </w:r>
      <w:r w:rsidRPr="00C64B78">
        <w:rPr>
          <w:rFonts w:asciiTheme="minorHAnsi" w:hAnsiTheme="minorHAnsi" w:cstheme="minorHAnsi"/>
          <w:b/>
          <w:color w:val="FF0000"/>
          <w:szCs w:val="24"/>
        </w:rPr>
        <w:t>5 to TC 8.1</w:t>
      </w:r>
      <w:r w:rsidR="00B44E91">
        <w:rPr>
          <w:rFonts w:asciiTheme="minorHAnsi" w:hAnsiTheme="minorHAnsi" w:cstheme="minorHAnsi"/>
          <w:b/>
          <w:color w:val="FF0000"/>
          <w:szCs w:val="24"/>
        </w:rPr>
        <w:t>.  Request submitted</w:t>
      </w:r>
      <w:r w:rsidR="00A51BD3">
        <w:rPr>
          <w:rFonts w:asciiTheme="minorHAnsi" w:hAnsiTheme="minorHAnsi" w:cstheme="minorHAnsi"/>
          <w:b/>
          <w:color w:val="FF0000"/>
          <w:szCs w:val="24"/>
        </w:rPr>
        <w:t xml:space="preserve"> (2/12/2025)</w:t>
      </w:r>
      <w:r w:rsidR="00A51BD3" w:rsidRPr="002527B6">
        <w:rPr>
          <w:rFonts w:asciiTheme="minorHAnsi" w:hAnsiTheme="minorHAnsi" w:cstheme="minorHAnsi"/>
          <w:b/>
          <w:color w:val="FF0000"/>
          <w:szCs w:val="24"/>
        </w:rPr>
        <w:t xml:space="preserve">, </w:t>
      </w:r>
      <w:r w:rsidR="00B44E91">
        <w:rPr>
          <w:rFonts w:asciiTheme="minorHAnsi" w:hAnsiTheme="minorHAnsi" w:cstheme="minorHAnsi"/>
          <w:b/>
          <w:color w:val="FF0000"/>
          <w:szCs w:val="24"/>
        </w:rPr>
        <w:t>pending confirmation.  Email to Section 8 liaison, 2/12.  Currently there is no SPLS liaison given 225 was disbanded.  Phil Johnson is copying Mark Weber on the follow-up request.</w:t>
      </w:r>
    </w:p>
    <w:p w14:paraId="2BA843E1" w14:textId="7061F639" w:rsidR="009B45E6" w:rsidRDefault="00C64B78" w:rsidP="009B45E6">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color w:val="FF0000"/>
          <w:szCs w:val="24"/>
        </w:rPr>
      </w:pPr>
      <w:r w:rsidRPr="00C64B78">
        <w:rPr>
          <w:rFonts w:asciiTheme="minorHAnsi" w:hAnsiTheme="minorHAnsi" w:cstheme="minorHAnsi"/>
          <w:b/>
          <w:color w:val="FF0000"/>
          <w:szCs w:val="24"/>
        </w:rPr>
        <w:t>Matt Cambio will lead the effort to combine standard 23 and standard 225 and make an assessment and recommendation. Michael Perevozchikov, Scott MacBain, Haotian Liu and Jim Dou</w:t>
      </w:r>
      <w:r w:rsidR="00B44E91">
        <w:rPr>
          <w:rFonts w:asciiTheme="minorHAnsi" w:hAnsiTheme="minorHAnsi" w:cstheme="minorHAnsi"/>
          <w:b/>
          <w:color w:val="FF0000"/>
          <w:szCs w:val="24"/>
        </w:rPr>
        <w:t>g</w:t>
      </w:r>
      <w:r w:rsidRPr="00C64B78">
        <w:rPr>
          <w:rFonts w:asciiTheme="minorHAnsi" w:hAnsiTheme="minorHAnsi" w:cstheme="minorHAnsi"/>
          <w:b/>
          <w:color w:val="FF0000"/>
          <w:szCs w:val="24"/>
        </w:rPr>
        <w:t>las volunteered to participate.</w:t>
      </w:r>
      <w:r w:rsidR="007D1946">
        <w:rPr>
          <w:rFonts w:asciiTheme="minorHAnsi" w:hAnsiTheme="minorHAnsi" w:cstheme="minorHAnsi"/>
          <w:b/>
          <w:color w:val="FF0000"/>
          <w:szCs w:val="24"/>
        </w:rPr>
        <w:t xml:space="preserve">  Matt will bend an email to Steve Hammerling &amp; Mark Weber to obtain details on the process to request the change.  Phil Johnson indicated it will most likely involve the forms to request a new standard.</w:t>
      </w:r>
    </w:p>
    <w:p w14:paraId="3D40AD64" w14:textId="0D8E2658" w:rsidR="007D1946" w:rsidRDefault="007D1946" w:rsidP="009B45E6">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color w:val="FF0000"/>
          <w:szCs w:val="24"/>
        </w:rPr>
      </w:pPr>
      <w:r>
        <w:rPr>
          <w:rFonts w:asciiTheme="minorHAnsi" w:hAnsiTheme="minorHAnsi" w:cstheme="minorHAnsi"/>
          <w:b/>
          <w:color w:val="FF0000"/>
          <w:szCs w:val="24"/>
        </w:rPr>
        <w:t>90.1 Rick Heiden reported that 90.1 has not addressed minimum air cooled chiller efficiency standards and is working with AHRI 550/590 to modify efficiency requirements for Air cooled chillers.  This may result in a request to 8.2 to evaluate the minimum efficiency levels.  Phil Johnson reported that the data available to AHRI from an efficiency survey was insufficient to remain anonymous and another survey may be required.</w:t>
      </w:r>
      <w:r w:rsidR="006578FE">
        <w:rPr>
          <w:rFonts w:asciiTheme="minorHAnsi" w:hAnsiTheme="minorHAnsi" w:cstheme="minorHAnsi"/>
          <w:b/>
          <w:color w:val="FF0000"/>
          <w:szCs w:val="24"/>
        </w:rPr>
        <w:t xml:space="preserve">  Effort in process to make rating conditions align with climate zones however this has been a decade long effort that has not concluded.</w:t>
      </w:r>
    </w:p>
    <w:p w14:paraId="5857BF60" w14:textId="5CF67B2A" w:rsidR="007D1946" w:rsidRDefault="006578FE" w:rsidP="009B45E6">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color w:val="FF0000"/>
          <w:szCs w:val="24"/>
        </w:rPr>
      </w:pPr>
      <w:r>
        <w:rPr>
          <w:rFonts w:asciiTheme="minorHAnsi" w:hAnsiTheme="minorHAnsi" w:cstheme="minorHAnsi"/>
          <w:b/>
          <w:color w:val="FF0000"/>
          <w:szCs w:val="24"/>
        </w:rPr>
        <w:t>Phil is the 8.2 standards subcommittee chair and reported guideline 22 is published.</w:t>
      </w:r>
    </w:p>
    <w:p w14:paraId="432A0678" w14:textId="68C39927" w:rsidR="00A51BD3" w:rsidRDefault="00A51BD3" w:rsidP="00A51BD3">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color w:val="FF0000"/>
          <w:szCs w:val="24"/>
        </w:rPr>
      </w:pPr>
      <w:r>
        <w:rPr>
          <w:rFonts w:asciiTheme="minorHAnsi" w:hAnsiTheme="minorHAnsi" w:cstheme="minorHAnsi"/>
          <w:b/>
          <w:color w:val="FF0000"/>
          <w:szCs w:val="24"/>
        </w:rPr>
        <w:t>James Douglas 8.1 Standards Subcommittee Chair – No report</w:t>
      </w:r>
    </w:p>
    <w:p w14:paraId="1BF40748" w14:textId="379D6F0E" w:rsidR="00A51BD3" w:rsidRDefault="00A51BD3" w:rsidP="00A51BD3">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color w:val="FF0000"/>
          <w:szCs w:val="24"/>
        </w:rPr>
      </w:pPr>
      <w:r>
        <w:rPr>
          <w:rFonts w:asciiTheme="minorHAnsi" w:hAnsiTheme="minorHAnsi" w:cstheme="minorHAnsi"/>
          <w:b/>
          <w:color w:val="FF0000"/>
          <w:szCs w:val="24"/>
        </w:rPr>
        <w:t>Standard 30 may have been published</w:t>
      </w:r>
    </w:p>
    <w:p w14:paraId="032A65C1" w14:textId="77777777" w:rsidR="00A51BD3" w:rsidRPr="00A51BD3" w:rsidRDefault="00A51BD3" w:rsidP="00A51BD3">
      <w:pPr>
        <w:widowControl w:val="0"/>
        <w:tabs>
          <w:tab w:val="left" w:pos="-1440"/>
          <w:tab w:val="left" w:pos="-720"/>
          <w:tab w:val="left" w:pos="1051"/>
          <w:tab w:val="left" w:pos="2614"/>
          <w:tab w:val="left" w:pos="2804"/>
          <w:tab w:val="left" w:pos="5292"/>
        </w:tabs>
        <w:rPr>
          <w:rFonts w:asciiTheme="minorHAnsi" w:hAnsiTheme="minorHAnsi" w:cstheme="minorHAnsi"/>
          <w:b/>
          <w:color w:val="FF0000"/>
          <w:szCs w:val="24"/>
        </w:rPr>
      </w:pPr>
    </w:p>
    <w:p w14:paraId="7BBFA9AE" w14:textId="09DCA6CB" w:rsidR="00F0782A" w:rsidRDefault="00F0782A" w:rsidP="00AA4189">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Program</w:t>
      </w:r>
      <w:r w:rsidR="004C05E0">
        <w:rPr>
          <w:rFonts w:asciiTheme="minorHAnsi" w:hAnsiTheme="minorHAnsi" w:cstheme="minorHAnsi"/>
          <w:b/>
          <w:color w:val="000000"/>
          <w:szCs w:val="24"/>
        </w:rPr>
        <w:t>s</w:t>
      </w:r>
      <w:r w:rsidR="009D0E2E" w:rsidRPr="007D61DF">
        <w:rPr>
          <w:rFonts w:asciiTheme="minorHAnsi" w:hAnsiTheme="minorHAnsi" w:cstheme="minorHAnsi"/>
          <w:b/>
          <w:color w:val="000000"/>
          <w:szCs w:val="24"/>
        </w:rPr>
        <w:t xml:space="preserve"> </w:t>
      </w:r>
    </w:p>
    <w:p w14:paraId="2A4A8937" w14:textId="13F2CF94" w:rsidR="00B82964" w:rsidRPr="000F4F09" w:rsidRDefault="00721728" w:rsidP="00B82964">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0F4F09">
        <w:rPr>
          <w:rFonts w:asciiTheme="minorHAnsi" w:hAnsiTheme="minorHAnsi" w:cstheme="minorHAnsi"/>
          <w:bCs/>
          <w:color w:val="000000"/>
          <w:szCs w:val="24"/>
        </w:rPr>
        <w:t xml:space="preserve">2025 </w:t>
      </w:r>
      <w:r w:rsidR="00C42A31">
        <w:rPr>
          <w:rFonts w:asciiTheme="minorHAnsi" w:hAnsiTheme="minorHAnsi" w:cstheme="minorHAnsi"/>
          <w:bCs/>
          <w:color w:val="000000"/>
          <w:szCs w:val="24"/>
        </w:rPr>
        <w:t>Annual</w:t>
      </w:r>
      <w:r w:rsidRPr="000F4F09">
        <w:rPr>
          <w:rFonts w:asciiTheme="minorHAnsi" w:hAnsiTheme="minorHAnsi" w:cstheme="minorHAnsi"/>
          <w:bCs/>
          <w:color w:val="000000"/>
          <w:szCs w:val="24"/>
        </w:rPr>
        <w:t xml:space="preserve"> Conf</w:t>
      </w:r>
      <w:r w:rsidR="003D7A75" w:rsidRPr="000F4F09">
        <w:rPr>
          <w:rFonts w:asciiTheme="minorHAnsi" w:hAnsiTheme="minorHAnsi" w:cstheme="minorHAnsi"/>
          <w:bCs/>
          <w:color w:val="000000"/>
          <w:szCs w:val="24"/>
        </w:rPr>
        <w:t>erence</w:t>
      </w:r>
      <w:r w:rsidR="00C42A31">
        <w:rPr>
          <w:rFonts w:asciiTheme="minorHAnsi" w:hAnsiTheme="minorHAnsi" w:cstheme="minorHAnsi"/>
          <w:bCs/>
          <w:color w:val="000000"/>
          <w:szCs w:val="24"/>
        </w:rPr>
        <w:t>,</w:t>
      </w:r>
      <w:r w:rsidR="003D7A75" w:rsidRPr="000F4F09">
        <w:rPr>
          <w:rFonts w:asciiTheme="minorHAnsi" w:hAnsiTheme="minorHAnsi" w:cstheme="minorHAnsi"/>
          <w:bCs/>
          <w:color w:val="000000"/>
          <w:szCs w:val="24"/>
        </w:rPr>
        <w:t xml:space="preserve"> </w:t>
      </w:r>
      <w:r w:rsidR="00C42A31">
        <w:rPr>
          <w:rFonts w:asciiTheme="minorHAnsi" w:hAnsiTheme="minorHAnsi" w:cstheme="minorHAnsi"/>
          <w:bCs/>
          <w:color w:val="000000"/>
          <w:szCs w:val="24"/>
        </w:rPr>
        <w:t>Phoenix, AZ</w:t>
      </w:r>
    </w:p>
    <w:p w14:paraId="400C0B4C" w14:textId="184F7742" w:rsidR="00A63B3D" w:rsidRPr="000F4F09" w:rsidRDefault="003D7A75" w:rsidP="00A63B3D">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0F4F09">
        <w:rPr>
          <w:rFonts w:asciiTheme="minorHAnsi" w:hAnsiTheme="minorHAnsi" w:cstheme="minorHAnsi"/>
          <w:bCs/>
          <w:color w:val="000000"/>
          <w:szCs w:val="24"/>
        </w:rPr>
        <w:t>Seminar 2</w:t>
      </w:r>
      <w:r w:rsidR="00C42A31">
        <w:rPr>
          <w:rFonts w:asciiTheme="minorHAnsi" w:hAnsiTheme="minorHAnsi" w:cstheme="minorHAnsi"/>
          <w:bCs/>
          <w:color w:val="000000"/>
          <w:szCs w:val="24"/>
        </w:rPr>
        <w:t>5</w:t>
      </w:r>
      <w:r w:rsidRPr="000F4F09">
        <w:rPr>
          <w:rFonts w:asciiTheme="minorHAnsi" w:hAnsiTheme="minorHAnsi" w:cstheme="minorHAnsi"/>
          <w:bCs/>
          <w:color w:val="000000"/>
          <w:szCs w:val="24"/>
        </w:rPr>
        <w:t xml:space="preserve">: </w:t>
      </w:r>
      <w:r w:rsidR="00C42A31" w:rsidRPr="00C42A31">
        <w:rPr>
          <w:rFonts w:asciiTheme="minorHAnsi" w:hAnsiTheme="minorHAnsi" w:cstheme="minorHAnsi"/>
          <w:bCs/>
          <w:color w:val="000000"/>
          <w:szCs w:val="24"/>
        </w:rPr>
        <w:t>Reduced Order Models for Positive Displacement and Centrifugal Compressors Performance Predictions</w:t>
      </w:r>
      <w:r w:rsidR="00747ADE" w:rsidRPr="000F4F09">
        <w:rPr>
          <w:rFonts w:asciiTheme="minorHAnsi" w:hAnsiTheme="minorHAnsi" w:cstheme="minorHAnsi"/>
          <w:bCs/>
          <w:color w:val="000000"/>
          <w:szCs w:val="24"/>
        </w:rPr>
        <w:t xml:space="preserve"> (TC 8.</w:t>
      </w:r>
      <w:r w:rsidR="00C42A31">
        <w:rPr>
          <w:rFonts w:asciiTheme="minorHAnsi" w:hAnsiTheme="minorHAnsi" w:cstheme="minorHAnsi"/>
          <w:bCs/>
          <w:color w:val="000000"/>
          <w:szCs w:val="24"/>
        </w:rPr>
        <w:t>1</w:t>
      </w:r>
      <w:r w:rsidR="00747ADE" w:rsidRPr="000F4F09">
        <w:rPr>
          <w:rFonts w:asciiTheme="minorHAnsi" w:hAnsiTheme="minorHAnsi" w:cstheme="minorHAnsi"/>
          <w:bCs/>
          <w:color w:val="000000"/>
          <w:szCs w:val="24"/>
        </w:rPr>
        <w:t>)</w:t>
      </w:r>
      <w:r w:rsidR="00A63B3D" w:rsidRPr="000F4F09">
        <w:rPr>
          <w:rFonts w:asciiTheme="minorHAnsi" w:hAnsiTheme="minorHAnsi" w:cstheme="minorHAnsi"/>
          <w:bCs/>
          <w:color w:val="000000"/>
          <w:szCs w:val="24"/>
        </w:rPr>
        <w:t xml:space="preserve"> Chair </w:t>
      </w:r>
      <w:r w:rsidR="00C42A31" w:rsidRPr="00C42A31">
        <w:rPr>
          <w:rFonts w:asciiTheme="minorHAnsi" w:hAnsiTheme="minorHAnsi" w:cstheme="minorHAnsi"/>
          <w:bCs/>
          <w:color w:val="000000"/>
          <w:szCs w:val="24"/>
        </w:rPr>
        <w:t>Haotian Liu, Ph.D.</w:t>
      </w:r>
      <w:r w:rsidR="00C42A31">
        <w:rPr>
          <w:rFonts w:asciiTheme="minorHAnsi" w:hAnsiTheme="minorHAnsi" w:cstheme="minorHAnsi"/>
          <w:bCs/>
          <w:color w:val="000000"/>
          <w:szCs w:val="24"/>
        </w:rPr>
        <w:t xml:space="preserve"> </w:t>
      </w:r>
      <w:r w:rsidR="001C24E8">
        <w:rPr>
          <w:rFonts w:asciiTheme="minorHAnsi" w:hAnsiTheme="minorHAnsi" w:cstheme="minorHAnsi"/>
          <w:bCs/>
          <w:color w:val="000000"/>
          <w:szCs w:val="24"/>
        </w:rPr>
        <w:t>– Monday</w:t>
      </w:r>
      <w:r w:rsidR="00C42A31">
        <w:rPr>
          <w:rFonts w:asciiTheme="minorHAnsi" w:hAnsiTheme="minorHAnsi" w:cstheme="minorHAnsi"/>
          <w:bCs/>
          <w:color w:val="000000"/>
          <w:szCs w:val="24"/>
        </w:rPr>
        <w:t>, June 23,</w:t>
      </w:r>
      <w:r w:rsidR="001C24E8">
        <w:rPr>
          <w:rFonts w:asciiTheme="minorHAnsi" w:hAnsiTheme="minorHAnsi" w:cstheme="minorHAnsi"/>
          <w:bCs/>
          <w:color w:val="000000"/>
          <w:szCs w:val="24"/>
        </w:rPr>
        <w:t xml:space="preserve"> </w:t>
      </w:r>
      <w:r w:rsidR="00814206">
        <w:rPr>
          <w:rFonts w:asciiTheme="minorHAnsi" w:hAnsiTheme="minorHAnsi" w:cstheme="minorHAnsi"/>
          <w:bCs/>
          <w:color w:val="000000"/>
          <w:szCs w:val="24"/>
        </w:rPr>
        <w:t>8am – 9:30am</w:t>
      </w:r>
    </w:p>
    <w:p w14:paraId="6D886D0E" w14:textId="77777777" w:rsidR="00A51BD3" w:rsidRPr="00A51BD3" w:rsidRDefault="00C42A31" w:rsidP="00A51BD3">
      <w:pPr>
        <w:widowControl w:val="0"/>
        <w:numPr>
          <w:ilvl w:val="2"/>
          <w:numId w:val="9"/>
        </w:numPr>
        <w:tabs>
          <w:tab w:val="left" w:pos="-1440"/>
          <w:tab w:val="left" w:pos="-720"/>
          <w:tab w:val="left" w:pos="1051"/>
          <w:tab w:val="left" w:pos="2614"/>
          <w:tab w:val="left" w:pos="2804"/>
          <w:tab w:val="left" w:pos="5292"/>
        </w:tabs>
        <w:rPr>
          <w:rFonts w:asciiTheme="minorHAnsi" w:hAnsiTheme="minorHAnsi" w:cstheme="minorHAnsi"/>
          <w:bCs/>
          <w:color w:val="FF0000"/>
          <w:szCs w:val="24"/>
        </w:rPr>
      </w:pPr>
      <w:r>
        <w:rPr>
          <w:rFonts w:asciiTheme="minorHAnsi" w:hAnsiTheme="minorHAnsi" w:cstheme="minorHAnsi"/>
          <w:bCs/>
          <w:color w:val="000000"/>
          <w:szCs w:val="24"/>
        </w:rPr>
        <w:t xml:space="preserve"> </w:t>
      </w:r>
      <w:r w:rsidR="00A51BD3" w:rsidRPr="00A51BD3">
        <w:rPr>
          <w:rFonts w:asciiTheme="minorHAnsi" w:hAnsiTheme="minorHAnsi" w:cstheme="minorHAnsi"/>
          <w:bCs/>
          <w:color w:val="FF0000"/>
          <w:szCs w:val="24"/>
        </w:rPr>
        <w:t>Seminar 40: Decarbonizing While Saving Money with Thermal and Electrical Energy Storage (College of Fellows; co-sponsored 6.9 and 8.2) Chair Tiffany Abruzzo - Tuesday, June 24, 8am - 9:30am</w:t>
      </w:r>
    </w:p>
    <w:p w14:paraId="5A099085" w14:textId="12D8A393" w:rsidR="00747ADE" w:rsidRPr="00A51BD3" w:rsidRDefault="00A51BD3" w:rsidP="00A51BD3">
      <w:pPr>
        <w:widowControl w:val="0"/>
        <w:numPr>
          <w:ilvl w:val="2"/>
          <w:numId w:val="9"/>
        </w:numPr>
        <w:tabs>
          <w:tab w:val="left" w:pos="-1440"/>
          <w:tab w:val="left" w:pos="-720"/>
          <w:tab w:val="left" w:pos="1051"/>
          <w:tab w:val="left" w:pos="2614"/>
          <w:tab w:val="left" w:pos="2804"/>
          <w:tab w:val="left" w:pos="5292"/>
        </w:tabs>
        <w:rPr>
          <w:rFonts w:asciiTheme="minorHAnsi" w:hAnsiTheme="minorHAnsi" w:cstheme="minorHAnsi"/>
          <w:bCs/>
          <w:color w:val="FF0000"/>
          <w:szCs w:val="24"/>
        </w:rPr>
      </w:pPr>
      <w:r w:rsidRPr="00A51BD3">
        <w:rPr>
          <w:rFonts w:asciiTheme="minorHAnsi" w:hAnsiTheme="minorHAnsi" w:cstheme="minorHAnsi"/>
          <w:bCs/>
          <w:color w:val="FF0000"/>
          <w:szCs w:val="24"/>
        </w:rPr>
        <w:t>Seminar 53: Decarbonizing with Multisource Heat Pumps and CO2 (College of Fellows; co-sponsored 8.2) Chair Tiffany Abruzzo - Tuesday, June 24, 11am - 12:30pm</w:t>
      </w:r>
    </w:p>
    <w:p w14:paraId="4A0EBA89" w14:textId="77777777" w:rsidR="00551EF3" w:rsidRPr="000F4F09" w:rsidRDefault="00551EF3" w:rsidP="00551EF3">
      <w:pPr>
        <w:widowControl w:val="0"/>
        <w:tabs>
          <w:tab w:val="left" w:pos="-1440"/>
          <w:tab w:val="left" w:pos="-720"/>
          <w:tab w:val="left" w:pos="1051"/>
          <w:tab w:val="left" w:pos="2614"/>
          <w:tab w:val="left" w:pos="2804"/>
          <w:tab w:val="left" w:pos="5292"/>
        </w:tabs>
        <w:ind w:left="720"/>
        <w:rPr>
          <w:rFonts w:asciiTheme="minorHAnsi" w:hAnsiTheme="minorHAnsi" w:cstheme="minorHAnsi"/>
          <w:bCs/>
          <w:color w:val="000000"/>
          <w:szCs w:val="24"/>
        </w:rPr>
      </w:pPr>
    </w:p>
    <w:p w14:paraId="144273FE" w14:textId="54A0ADCE" w:rsidR="00A91361" w:rsidRPr="00C44A92" w:rsidRDefault="00A91361" w:rsidP="00A91361">
      <w:pPr>
        <w:widowControl w:val="0"/>
        <w:numPr>
          <w:ilvl w:val="1"/>
          <w:numId w:val="9"/>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C44A92">
        <w:rPr>
          <w:rFonts w:asciiTheme="minorHAnsi" w:hAnsiTheme="minorHAnsi" w:cstheme="minorHAnsi"/>
          <w:color w:val="000000"/>
          <w:szCs w:val="24"/>
        </w:rPr>
        <w:t xml:space="preserve">For </w:t>
      </w:r>
      <w:r w:rsidR="00376F61">
        <w:rPr>
          <w:rFonts w:asciiTheme="minorHAnsi" w:hAnsiTheme="minorHAnsi" w:cstheme="minorHAnsi"/>
          <w:color w:val="000000"/>
          <w:szCs w:val="24"/>
        </w:rPr>
        <w:t>202</w:t>
      </w:r>
      <w:r w:rsidR="001F0050">
        <w:rPr>
          <w:rFonts w:asciiTheme="minorHAnsi" w:hAnsiTheme="minorHAnsi" w:cstheme="minorHAnsi"/>
          <w:color w:val="000000"/>
          <w:szCs w:val="24"/>
        </w:rPr>
        <w:t>6</w:t>
      </w:r>
      <w:r w:rsidR="00376F61">
        <w:rPr>
          <w:rFonts w:asciiTheme="minorHAnsi" w:hAnsiTheme="minorHAnsi" w:cstheme="minorHAnsi"/>
          <w:color w:val="000000"/>
          <w:szCs w:val="24"/>
        </w:rPr>
        <w:t xml:space="preserve"> </w:t>
      </w:r>
      <w:r w:rsidR="00C42A31">
        <w:rPr>
          <w:rFonts w:asciiTheme="minorHAnsi" w:hAnsiTheme="minorHAnsi" w:cstheme="minorHAnsi"/>
          <w:color w:val="000000"/>
          <w:szCs w:val="24"/>
        </w:rPr>
        <w:t>Winter</w:t>
      </w:r>
      <w:r w:rsidR="00376F61">
        <w:rPr>
          <w:rFonts w:asciiTheme="minorHAnsi" w:hAnsiTheme="minorHAnsi" w:cstheme="minorHAnsi"/>
          <w:color w:val="000000"/>
          <w:szCs w:val="24"/>
        </w:rPr>
        <w:t xml:space="preserve"> Conference in </w:t>
      </w:r>
      <w:r w:rsidR="00C42A31">
        <w:rPr>
          <w:rFonts w:asciiTheme="minorHAnsi" w:hAnsiTheme="minorHAnsi" w:cstheme="minorHAnsi"/>
          <w:color w:val="000000"/>
          <w:szCs w:val="24"/>
        </w:rPr>
        <w:t>Las Vegas, NV</w:t>
      </w:r>
      <w:r w:rsidR="007371E3">
        <w:rPr>
          <w:rFonts w:asciiTheme="minorHAnsi" w:hAnsiTheme="minorHAnsi" w:cstheme="minorHAnsi"/>
          <w:color w:val="000000"/>
          <w:szCs w:val="24"/>
        </w:rPr>
        <w:t xml:space="preserve"> </w:t>
      </w:r>
      <w:r w:rsidR="007371E3" w:rsidRPr="007371E3">
        <w:rPr>
          <w:rFonts w:asciiTheme="minorHAnsi" w:hAnsiTheme="minorHAnsi" w:cstheme="minorHAnsi"/>
          <w:b/>
          <w:bCs/>
          <w:color w:val="FF0000"/>
          <w:szCs w:val="24"/>
        </w:rPr>
        <w:t>[program submission</w:t>
      </w:r>
      <w:r w:rsidR="007371E3">
        <w:rPr>
          <w:rFonts w:asciiTheme="minorHAnsi" w:hAnsiTheme="minorHAnsi" w:cstheme="minorHAnsi"/>
          <w:b/>
          <w:bCs/>
          <w:color w:val="FF0000"/>
          <w:szCs w:val="24"/>
        </w:rPr>
        <w:t xml:space="preserve"> deadline</w:t>
      </w:r>
      <w:r w:rsidR="007371E3" w:rsidRPr="007371E3">
        <w:rPr>
          <w:rFonts w:asciiTheme="minorHAnsi" w:hAnsiTheme="minorHAnsi" w:cstheme="minorHAnsi"/>
          <w:b/>
          <w:bCs/>
          <w:color w:val="FF0000"/>
          <w:szCs w:val="24"/>
        </w:rPr>
        <w:t xml:space="preserve"> </w:t>
      </w:r>
      <w:r w:rsidR="001F0050">
        <w:rPr>
          <w:rFonts w:asciiTheme="minorHAnsi" w:hAnsiTheme="minorHAnsi" w:cstheme="minorHAnsi"/>
          <w:b/>
          <w:bCs/>
          <w:color w:val="FF0000"/>
          <w:szCs w:val="24"/>
        </w:rPr>
        <w:t>July</w:t>
      </w:r>
      <w:r w:rsidR="007371E3" w:rsidRPr="007371E3">
        <w:rPr>
          <w:rFonts w:asciiTheme="minorHAnsi" w:hAnsiTheme="minorHAnsi" w:cstheme="minorHAnsi"/>
          <w:b/>
          <w:bCs/>
          <w:color w:val="FF0000"/>
          <w:szCs w:val="24"/>
        </w:rPr>
        <w:t>, 202</w:t>
      </w:r>
      <w:r w:rsidR="003339BB">
        <w:rPr>
          <w:rFonts w:asciiTheme="minorHAnsi" w:hAnsiTheme="minorHAnsi" w:cstheme="minorHAnsi"/>
          <w:b/>
          <w:bCs/>
          <w:color w:val="FF0000"/>
          <w:szCs w:val="24"/>
        </w:rPr>
        <w:t>5</w:t>
      </w:r>
      <w:r w:rsidR="007371E3" w:rsidRPr="007371E3">
        <w:rPr>
          <w:rFonts w:asciiTheme="minorHAnsi" w:hAnsiTheme="minorHAnsi" w:cstheme="minorHAnsi"/>
          <w:b/>
          <w:bCs/>
          <w:color w:val="FF0000"/>
          <w:szCs w:val="24"/>
        </w:rPr>
        <w:t>]</w:t>
      </w:r>
      <w:r w:rsidRPr="00C44A92">
        <w:rPr>
          <w:rFonts w:asciiTheme="minorHAnsi" w:hAnsiTheme="minorHAnsi" w:cstheme="minorHAnsi"/>
          <w:color w:val="000000"/>
          <w:szCs w:val="24"/>
        </w:rPr>
        <w:t>:</w:t>
      </w:r>
    </w:p>
    <w:p w14:paraId="55B7BFB8" w14:textId="60169142" w:rsidR="00A91361" w:rsidRDefault="0095798C"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1: </w:t>
      </w:r>
      <w:r w:rsidR="0033616B">
        <w:rPr>
          <w:rFonts w:asciiTheme="minorHAnsi" w:hAnsiTheme="minorHAnsi" w:cstheme="minorHAnsi"/>
          <w:color w:val="000000"/>
          <w:szCs w:val="24"/>
        </w:rPr>
        <w:t xml:space="preserve">Fundamentals and Applications (Track Chair: </w:t>
      </w:r>
      <w:r w:rsidR="00C42A31" w:rsidRPr="00C42A31">
        <w:rPr>
          <w:rFonts w:asciiTheme="minorHAnsi" w:hAnsiTheme="minorHAnsi" w:cstheme="minorHAnsi"/>
          <w:color w:val="000000"/>
          <w:szCs w:val="24"/>
        </w:rPr>
        <w:t>Kevin Brown</w:t>
      </w:r>
      <w:r w:rsidR="00C42A31">
        <w:rPr>
          <w:rFonts w:asciiTheme="minorHAnsi" w:hAnsiTheme="minorHAnsi" w:cstheme="minorHAnsi"/>
          <w:color w:val="000000"/>
          <w:szCs w:val="24"/>
        </w:rPr>
        <w:t>,</w:t>
      </w:r>
      <w:r w:rsidR="00C42A31" w:rsidRPr="00C42A31">
        <w:rPr>
          <w:rFonts w:asciiTheme="minorHAnsi" w:hAnsiTheme="minorHAnsi" w:cstheme="minorHAnsi"/>
          <w:color w:val="000000"/>
          <w:szCs w:val="24"/>
        </w:rPr>
        <w:t xml:space="preserve"> </w:t>
      </w:r>
      <w:hyperlink r:id="rId14" w:history="1">
        <w:r w:rsidR="00A51BD3" w:rsidRPr="00293902">
          <w:rPr>
            <w:rStyle w:val="Hyperlink"/>
            <w:rFonts w:asciiTheme="minorHAnsi" w:hAnsiTheme="minorHAnsi" w:cstheme="minorHAnsi"/>
            <w:szCs w:val="24"/>
          </w:rPr>
          <w:t>kevin@kbsquared.net</w:t>
        </w:r>
      </w:hyperlink>
      <w:r w:rsidR="0033616B">
        <w:rPr>
          <w:rFonts w:asciiTheme="minorHAnsi" w:hAnsiTheme="minorHAnsi" w:cstheme="minorHAnsi"/>
          <w:color w:val="000000"/>
          <w:szCs w:val="24"/>
        </w:rPr>
        <w:t>)</w:t>
      </w:r>
    </w:p>
    <w:p w14:paraId="44C1D972" w14:textId="68B07F3C" w:rsidR="0095798C" w:rsidRDefault="0095798C"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2: </w:t>
      </w:r>
      <w:r w:rsidR="0033616B">
        <w:rPr>
          <w:rFonts w:asciiTheme="minorHAnsi" w:hAnsiTheme="minorHAnsi" w:cstheme="minorHAnsi"/>
          <w:color w:val="000000"/>
          <w:szCs w:val="24"/>
        </w:rPr>
        <w:t xml:space="preserve">HVAC&amp;R Systems and Equipment (Track Chair: </w:t>
      </w:r>
      <w:r w:rsidR="00C42A31" w:rsidRPr="00C42A31">
        <w:rPr>
          <w:rFonts w:asciiTheme="minorHAnsi" w:hAnsiTheme="minorHAnsi" w:cstheme="minorHAnsi"/>
          <w:color w:val="000000"/>
          <w:szCs w:val="24"/>
        </w:rPr>
        <w:t>Ng Yong Kong</w:t>
      </w:r>
      <w:r w:rsidR="00C42A31">
        <w:rPr>
          <w:rFonts w:asciiTheme="minorHAnsi" w:hAnsiTheme="minorHAnsi" w:cstheme="minorHAnsi"/>
          <w:color w:val="000000"/>
          <w:szCs w:val="24"/>
        </w:rPr>
        <w:t>,</w:t>
      </w:r>
      <w:r w:rsidR="00C42A31" w:rsidRPr="00C42A31">
        <w:rPr>
          <w:rFonts w:asciiTheme="minorHAnsi" w:hAnsiTheme="minorHAnsi" w:cstheme="minorHAnsi"/>
          <w:color w:val="000000"/>
          <w:szCs w:val="24"/>
        </w:rPr>
        <w:t xml:space="preserve"> </w:t>
      </w:r>
      <w:hyperlink r:id="rId15" w:history="1">
        <w:r w:rsidR="00A51BD3" w:rsidRPr="00293902">
          <w:rPr>
            <w:rStyle w:val="Hyperlink"/>
            <w:rFonts w:asciiTheme="minorHAnsi" w:hAnsiTheme="minorHAnsi" w:cstheme="minorHAnsi"/>
            <w:szCs w:val="24"/>
          </w:rPr>
          <w:t>nyk@nyk.com.my</w:t>
        </w:r>
      </w:hyperlink>
      <w:r w:rsidR="00A27888">
        <w:rPr>
          <w:rFonts w:asciiTheme="minorHAnsi" w:hAnsiTheme="minorHAnsi" w:cstheme="minorHAnsi"/>
          <w:color w:val="000000"/>
          <w:szCs w:val="24"/>
        </w:rPr>
        <w:t>)</w:t>
      </w:r>
    </w:p>
    <w:p w14:paraId="4EABFD6B" w14:textId="62F4E52F" w:rsidR="00C42A31" w:rsidRDefault="00C42A31" w:rsidP="00C42A3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lastRenderedPageBreak/>
        <w:t xml:space="preserve">Track 3: Refrigeration &amp; Refrigerants (Track Chair: </w:t>
      </w:r>
      <w:r w:rsidRPr="00C42A31">
        <w:rPr>
          <w:rFonts w:asciiTheme="minorHAnsi" w:hAnsiTheme="minorHAnsi" w:cstheme="minorHAnsi"/>
          <w:color w:val="000000"/>
          <w:szCs w:val="24"/>
        </w:rPr>
        <w:t>Haotian Liu</w:t>
      </w:r>
      <w:r>
        <w:rPr>
          <w:rFonts w:asciiTheme="minorHAnsi" w:hAnsiTheme="minorHAnsi" w:cstheme="minorHAnsi"/>
          <w:color w:val="000000"/>
          <w:szCs w:val="24"/>
        </w:rPr>
        <w:t>,</w:t>
      </w:r>
      <w:r w:rsidRPr="00C42A31">
        <w:rPr>
          <w:rFonts w:asciiTheme="minorHAnsi" w:hAnsiTheme="minorHAnsi" w:cstheme="minorHAnsi"/>
          <w:color w:val="000000"/>
          <w:szCs w:val="24"/>
        </w:rPr>
        <w:t xml:space="preserve"> </w:t>
      </w:r>
      <w:hyperlink r:id="rId16" w:history="1">
        <w:r w:rsidR="00A51BD3" w:rsidRPr="00293902">
          <w:rPr>
            <w:rStyle w:val="Hyperlink"/>
            <w:rFonts w:asciiTheme="minorHAnsi" w:hAnsiTheme="minorHAnsi" w:cstheme="minorHAnsi"/>
            <w:szCs w:val="24"/>
          </w:rPr>
          <w:t>sjtulht@hotmail.com</w:t>
        </w:r>
      </w:hyperlink>
      <w:r>
        <w:rPr>
          <w:rFonts w:asciiTheme="minorHAnsi" w:hAnsiTheme="minorHAnsi" w:cstheme="minorHAnsi"/>
          <w:color w:val="000000"/>
          <w:szCs w:val="24"/>
        </w:rPr>
        <w:t>)</w:t>
      </w:r>
    </w:p>
    <w:p w14:paraId="4ED459CD" w14:textId="7FD57C61" w:rsidR="00376F61" w:rsidRDefault="00376F61"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C42A31">
        <w:rPr>
          <w:rFonts w:asciiTheme="minorHAnsi" w:hAnsiTheme="minorHAnsi" w:cstheme="minorHAnsi"/>
          <w:color w:val="000000"/>
          <w:szCs w:val="24"/>
        </w:rPr>
        <w:t>4</w:t>
      </w:r>
      <w:r>
        <w:rPr>
          <w:rFonts w:asciiTheme="minorHAnsi" w:hAnsiTheme="minorHAnsi" w:cstheme="minorHAnsi"/>
          <w:color w:val="000000"/>
          <w:szCs w:val="24"/>
        </w:rPr>
        <w:t xml:space="preserve">: </w:t>
      </w:r>
      <w:r w:rsidR="00723F5C">
        <w:rPr>
          <w:rFonts w:asciiTheme="minorHAnsi" w:hAnsiTheme="minorHAnsi" w:cstheme="minorHAnsi"/>
          <w:color w:val="000000"/>
          <w:szCs w:val="24"/>
        </w:rPr>
        <w:t>Research Summit</w:t>
      </w:r>
      <w:r>
        <w:rPr>
          <w:rFonts w:asciiTheme="minorHAnsi" w:hAnsiTheme="minorHAnsi" w:cstheme="minorHAnsi"/>
          <w:color w:val="000000"/>
          <w:szCs w:val="24"/>
        </w:rPr>
        <w:t xml:space="preserve"> (Track Chair: </w:t>
      </w:r>
      <w:r w:rsidR="00C42A31" w:rsidRPr="00C42A31">
        <w:rPr>
          <w:rFonts w:asciiTheme="minorHAnsi" w:hAnsiTheme="minorHAnsi" w:cstheme="minorHAnsi"/>
          <w:color w:val="000000"/>
          <w:szCs w:val="24"/>
        </w:rPr>
        <w:t>Li Song</w:t>
      </w:r>
      <w:r w:rsidR="00C42A31">
        <w:rPr>
          <w:rFonts w:asciiTheme="minorHAnsi" w:hAnsiTheme="minorHAnsi" w:cstheme="minorHAnsi"/>
          <w:color w:val="000000"/>
          <w:szCs w:val="24"/>
        </w:rPr>
        <w:t>,</w:t>
      </w:r>
      <w:r w:rsidR="00C42A31" w:rsidRPr="00C42A31">
        <w:rPr>
          <w:rFonts w:asciiTheme="minorHAnsi" w:hAnsiTheme="minorHAnsi" w:cstheme="minorHAnsi"/>
          <w:color w:val="000000"/>
          <w:szCs w:val="24"/>
        </w:rPr>
        <w:t xml:space="preserve"> </w:t>
      </w:r>
      <w:hyperlink r:id="rId17" w:history="1">
        <w:r w:rsidR="00A51BD3" w:rsidRPr="00293902">
          <w:rPr>
            <w:rStyle w:val="Hyperlink"/>
            <w:rFonts w:asciiTheme="minorHAnsi" w:hAnsiTheme="minorHAnsi" w:cstheme="minorHAnsi"/>
            <w:szCs w:val="24"/>
          </w:rPr>
          <w:t>lsong@ou.edu</w:t>
        </w:r>
      </w:hyperlink>
      <w:r>
        <w:rPr>
          <w:rFonts w:asciiTheme="minorHAnsi" w:hAnsiTheme="minorHAnsi" w:cstheme="minorHAnsi"/>
          <w:color w:val="000000"/>
          <w:szCs w:val="24"/>
        </w:rPr>
        <w:t>)</w:t>
      </w:r>
    </w:p>
    <w:p w14:paraId="2F416323" w14:textId="2A15EDDE" w:rsidR="00376F61" w:rsidRDefault="00376F61"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F53876">
        <w:rPr>
          <w:rFonts w:asciiTheme="minorHAnsi" w:hAnsiTheme="minorHAnsi" w:cstheme="minorHAnsi"/>
          <w:color w:val="000000"/>
          <w:szCs w:val="24"/>
        </w:rPr>
        <w:t>5</w:t>
      </w:r>
      <w:r>
        <w:rPr>
          <w:rFonts w:asciiTheme="minorHAnsi" w:hAnsiTheme="minorHAnsi" w:cstheme="minorHAnsi"/>
          <w:color w:val="000000"/>
          <w:szCs w:val="24"/>
        </w:rPr>
        <w:t xml:space="preserve">: </w:t>
      </w:r>
      <w:r w:rsidR="00C42A31">
        <w:rPr>
          <w:rFonts w:asciiTheme="minorHAnsi" w:hAnsiTheme="minorHAnsi" w:cstheme="minorHAnsi"/>
          <w:color w:val="000000"/>
          <w:szCs w:val="24"/>
        </w:rPr>
        <w:t xml:space="preserve">Energy Storage </w:t>
      </w:r>
      <w:r w:rsidR="00F53876">
        <w:rPr>
          <w:rFonts w:asciiTheme="minorHAnsi" w:hAnsiTheme="minorHAnsi" w:cstheme="minorHAnsi"/>
          <w:color w:val="000000"/>
          <w:szCs w:val="24"/>
        </w:rPr>
        <w:t>&amp;</w:t>
      </w:r>
      <w:r w:rsidR="00C42A31">
        <w:rPr>
          <w:rFonts w:asciiTheme="minorHAnsi" w:hAnsiTheme="minorHAnsi" w:cstheme="minorHAnsi"/>
          <w:color w:val="000000"/>
          <w:szCs w:val="24"/>
        </w:rPr>
        <w:t xml:space="preserve"> Grid Resiliency</w:t>
      </w:r>
      <w:r>
        <w:rPr>
          <w:rFonts w:asciiTheme="minorHAnsi" w:hAnsiTheme="minorHAnsi" w:cstheme="minorHAnsi"/>
          <w:color w:val="000000"/>
          <w:szCs w:val="24"/>
        </w:rPr>
        <w:t xml:space="preserve"> (Track Chair: </w:t>
      </w:r>
      <w:r w:rsidR="00C42A31" w:rsidRPr="00C42A31">
        <w:rPr>
          <w:rFonts w:asciiTheme="minorHAnsi" w:hAnsiTheme="minorHAnsi" w:cstheme="minorHAnsi"/>
          <w:color w:val="000000"/>
          <w:szCs w:val="24"/>
        </w:rPr>
        <w:t>Jon Cohen</w:t>
      </w:r>
      <w:r w:rsidR="00C42A31">
        <w:rPr>
          <w:rFonts w:asciiTheme="minorHAnsi" w:hAnsiTheme="minorHAnsi" w:cstheme="minorHAnsi"/>
          <w:color w:val="000000"/>
          <w:szCs w:val="24"/>
        </w:rPr>
        <w:t xml:space="preserve">, </w:t>
      </w:r>
      <w:hyperlink r:id="rId18" w:history="1">
        <w:r w:rsidR="00A51BD3" w:rsidRPr="00293902">
          <w:rPr>
            <w:rStyle w:val="Hyperlink"/>
            <w:rFonts w:asciiTheme="minorHAnsi" w:hAnsiTheme="minorHAnsi" w:cstheme="minorHAnsi"/>
            <w:szCs w:val="24"/>
          </w:rPr>
          <w:t>jonjcohen1@gmail.com</w:t>
        </w:r>
      </w:hyperlink>
      <w:r>
        <w:rPr>
          <w:rFonts w:asciiTheme="minorHAnsi" w:hAnsiTheme="minorHAnsi" w:cstheme="minorHAnsi"/>
          <w:color w:val="000000"/>
          <w:szCs w:val="24"/>
        </w:rPr>
        <w:t>)</w:t>
      </w:r>
    </w:p>
    <w:p w14:paraId="2C0CCB18" w14:textId="58B84C14" w:rsidR="00376F61" w:rsidRDefault="00376F61"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F53876">
        <w:rPr>
          <w:rFonts w:asciiTheme="minorHAnsi" w:hAnsiTheme="minorHAnsi" w:cstheme="minorHAnsi"/>
          <w:color w:val="000000"/>
          <w:szCs w:val="24"/>
        </w:rPr>
        <w:t>6</w:t>
      </w:r>
      <w:r>
        <w:rPr>
          <w:rFonts w:asciiTheme="minorHAnsi" w:hAnsiTheme="minorHAnsi" w:cstheme="minorHAnsi"/>
          <w:color w:val="000000"/>
          <w:szCs w:val="24"/>
        </w:rPr>
        <w:t xml:space="preserve">: </w:t>
      </w:r>
      <w:r w:rsidR="00F53876">
        <w:rPr>
          <w:rFonts w:asciiTheme="minorHAnsi" w:hAnsiTheme="minorHAnsi" w:cstheme="minorHAnsi"/>
          <w:color w:val="000000"/>
          <w:szCs w:val="24"/>
        </w:rPr>
        <w:t>Pathways to Building Decarbonization</w:t>
      </w:r>
      <w:r w:rsidR="00FB3067">
        <w:rPr>
          <w:rFonts w:asciiTheme="minorHAnsi" w:hAnsiTheme="minorHAnsi" w:cstheme="minorHAnsi"/>
          <w:color w:val="000000"/>
          <w:szCs w:val="24"/>
        </w:rPr>
        <w:t xml:space="preserve"> (Track Chair: </w:t>
      </w:r>
      <w:r w:rsidR="00F53876" w:rsidRPr="00F53876">
        <w:rPr>
          <w:rFonts w:asciiTheme="minorHAnsi" w:hAnsiTheme="minorHAnsi" w:cstheme="minorHAnsi"/>
          <w:color w:val="000000"/>
          <w:szCs w:val="24"/>
        </w:rPr>
        <w:t>Ehab Mamdouh</w:t>
      </w:r>
      <w:r w:rsidR="00F53876">
        <w:rPr>
          <w:rFonts w:asciiTheme="minorHAnsi" w:hAnsiTheme="minorHAnsi" w:cstheme="minorHAnsi"/>
          <w:color w:val="000000"/>
          <w:szCs w:val="24"/>
        </w:rPr>
        <w:t xml:space="preserve">, </w:t>
      </w:r>
      <w:hyperlink r:id="rId19" w:history="1">
        <w:r w:rsidR="00A51BD3" w:rsidRPr="00293902">
          <w:rPr>
            <w:rStyle w:val="Hyperlink"/>
            <w:rFonts w:asciiTheme="minorHAnsi" w:hAnsiTheme="minorHAnsi" w:cstheme="minorHAnsi"/>
            <w:szCs w:val="24"/>
          </w:rPr>
          <w:t>ehab.mamdouh@ipec-eg.net</w:t>
        </w:r>
      </w:hyperlink>
      <w:r w:rsidR="00FB3067">
        <w:rPr>
          <w:rFonts w:asciiTheme="minorHAnsi" w:hAnsiTheme="minorHAnsi" w:cstheme="minorHAnsi"/>
          <w:color w:val="000000"/>
          <w:szCs w:val="24"/>
        </w:rPr>
        <w:t>)</w:t>
      </w:r>
    </w:p>
    <w:p w14:paraId="1E3FDB93" w14:textId="02781196" w:rsidR="00FB3067" w:rsidRDefault="00FB3067"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F53876">
        <w:rPr>
          <w:rFonts w:asciiTheme="minorHAnsi" w:hAnsiTheme="minorHAnsi" w:cstheme="minorHAnsi"/>
          <w:color w:val="000000"/>
          <w:szCs w:val="24"/>
        </w:rPr>
        <w:t>7</w:t>
      </w:r>
      <w:r>
        <w:rPr>
          <w:rFonts w:asciiTheme="minorHAnsi" w:hAnsiTheme="minorHAnsi" w:cstheme="minorHAnsi"/>
          <w:color w:val="000000"/>
          <w:szCs w:val="24"/>
        </w:rPr>
        <w:t xml:space="preserve">: </w:t>
      </w:r>
      <w:r w:rsidR="00F53876">
        <w:rPr>
          <w:rFonts w:asciiTheme="minorHAnsi" w:hAnsiTheme="minorHAnsi" w:cstheme="minorHAnsi"/>
          <w:color w:val="000000"/>
          <w:szCs w:val="24"/>
        </w:rPr>
        <w:t>Artificial Intelligence</w:t>
      </w:r>
      <w:r w:rsidR="008F4400">
        <w:rPr>
          <w:rFonts w:asciiTheme="minorHAnsi" w:hAnsiTheme="minorHAnsi" w:cstheme="minorHAnsi"/>
          <w:color w:val="000000"/>
          <w:szCs w:val="24"/>
        </w:rPr>
        <w:t xml:space="preserve"> </w:t>
      </w:r>
      <w:r>
        <w:rPr>
          <w:rFonts w:asciiTheme="minorHAnsi" w:hAnsiTheme="minorHAnsi" w:cstheme="minorHAnsi"/>
          <w:color w:val="000000"/>
          <w:szCs w:val="24"/>
        </w:rPr>
        <w:t xml:space="preserve">(Track Chair: </w:t>
      </w:r>
      <w:r w:rsidR="00F53876" w:rsidRPr="00F53876">
        <w:rPr>
          <w:rFonts w:asciiTheme="minorHAnsi" w:hAnsiTheme="minorHAnsi" w:cstheme="minorHAnsi"/>
          <w:color w:val="000000"/>
          <w:szCs w:val="24"/>
        </w:rPr>
        <w:t>Joshua Vasudevan</w:t>
      </w:r>
      <w:r w:rsidR="00F53876">
        <w:rPr>
          <w:rFonts w:asciiTheme="minorHAnsi" w:hAnsiTheme="minorHAnsi" w:cstheme="minorHAnsi"/>
          <w:color w:val="000000"/>
          <w:szCs w:val="24"/>
        </w:rPr>
        <w:t xml:space="preserve">, </w:t>
      </w:r>
      <w:hyperlink r:id="rId20" w:history="1">
        <w:r w:rsidR="00A51BD3" w:rsidRPr="00293902">
          <w:rPr>
            <w:rStyle w:val="Hyperlink"/>
            <w:rFonts w:asciiTheme="minorHAnsi" w:hAnsiTheme="minorHAnsi" w:cstheme="minorHAnsi"/>
            <w:szCs w:val="24"/>
          </w:rPr>
          <w:t>joshuavasudevan2011@gmail.com</w:t>
        </w:r>
      </w:hyperlink>
      <w:r>
        <w:rPr>
          <w:rFonts w:asciiTheme="minorHAnsi" w:hAnsiTheme="minorHAnsi" w:cstheme="minorHAnsi"/>
          <w:color w:val="000000"/>
          <w:szCs w:val="24"/>
        </w:rPr>
        <w:t>)</w:t>
      </w:r>
    </w:p>
    <w:p w14:paraId="33C6C14E" w14:textId="095BCC77" w:rsidR="00FB3067" w:rsidRDefault="00FB3067" w:rsidP="00153B82">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F53876">
        <w:rPr>
          <w:rFonts w:asciiTheme="minorHAnsi" w:hAnsiTheme="minorHAnsi" w:cstheme="minorHAnsi"/>
          <w:color w:val="000000"/>
          <w:szCs w:val="24"/>
        </w:rPr>
        <w:t>8</w:t>
      </w:r>
      <w:r>
        <w:rPr>
          <w:rFonts w:asciiTheme="minorHAnsi" w:hAnsiTheme="minorHAnsi" w:cstheme="minorHAnsi"/>
          <w:color w:val="000000"/>
          <w:szCs w:val="24"/>
        </w:rPr>
        <w:t xml:space="preserve">: </w:t>
      </w:r>
      <w:r w:rsidR="00D164D5">
        <w:rPr>
          <w:rFonts w:asciiTheme="minorHAnsi" w:hAnsiTheme="minorHAnsi" w:cstheme="minorHAnsi"/>
          <w:color w:val="000000"/>
          <w:szCs w:val="24"/>
        </w:rPr>
        <w:t xml:space="preserve">Onsite </w:t>
      </w:r>
      <w:r w:rsidR="00F53876">
        <w:rPr>
          <w:rFonts w:asciiTheme="minorHAnsi" w:hAnsiTheme="minorHAnsi" w:cstheme="minorHAnsi"/>
          <w:color w:val="000000"/>
          <w:szCs w:val="24"/>
        </w:rPr>
        <w:t>Indoor Environmental Quality for Healthy Buildings</w:t>
      </w:r>
      <w:r>
        <w:rPr>
          <w:rFonts w:asciiTheme="minorHAnsi" w:hAnsiTheme="minorHAnsi" w:cstheme="minorHAnsi"/>
          <w:color w:val="000000"/>
          <w:szCs w:val="24"/>
        </w:rPr>
        <w:t xml:space="preserve"> (Track Chair: </w:t>
      </w:r>
      <w:r w:rsidR="00F53876" w:rsidRPr="00F53876">
        <w:rPr>
          <w:rFonts w:asciiTheme="minorHAnsi" w:hAnsiTheme="minorHAnsi" w:cstheme="minorHAnsi"/>
          <w:color w:val="000000"/>
          <w:szCs w:val="24"/>
        </w:rPr>
        <w:t>Joe Chow</w:t>
      </w:r>
      <w:r w:rsidR="00F53876">
        <w:rPr>
          <w:rFonts w:asciiTheme="minorHAnsi" w:hAnsiTheme="minorHAnsi" w:cstheme="minorHAnsi"/>
          <w:color w:val="000000"/>
          <w:szCs w:val="24"/>
        </w:rPr>
        <w:t xml:space="preserve">, </w:t>
      </w:r>
      <w:hyperlink r:id="rId21" w:history="1">
        <w:r w:rsidR="00F53876" w:rsidRPr="00D9758A">
          <w:rPr>
            <w:rStyle w:val="Hyperlink"/>
            <w:rFonts w:asciiTheme="minorHAnsi" w:hAnsiTheme="minorHAnsi" w:cstheme="minorHAnsi"/>
            <w:szCs w:val="24"/>
          </w:rPr>
          <w:t>joe.ashrae@gmail.com</w:t>
        </w:r>
      </w:hyperlink>
      <w:r>
        <w:rPr>
          <w:rFonts w:asciiTheme="minorHAnsi" w:hAnsiTheme="minorHAnsi" w:cstheme="minorHAnsi"/>
          <w:color w:val="000000"/>
          <w:szCs w:val="24"/>
        </w:rPr>
        <w:t>)</w:t>
      </w:r>
    </w:p>
    <w:p w14:paraId="4A899F50" w14:textId="2EEA1DD2" w:rsidR="00F53876" w:rsidRDefault="00F53876" w:rsidP="00F53876">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9: Future-Proofing the Built Environment (Track Chair: </w:t>
      </w:r>
      <w:r w:rsidRPr="00F53876">
        <w:rPr>
          <w:rFonts w:asciiTheme="minorHAnsi" w:hAnsiTheme="minorHAnsi" w:cstheme="minorHAnsi"/>
          <w:color w:val="000000"/>
          <w:szCs w:val="24"/>
        </w:rPr>
        <w:t>Robin Bryant</w:t>
      </w:r>
      <w:r>
        <w:rPr>
          <w:rFonts w:asciiTheme="minorHAnsi" w:hAnsiTheme="minorHAnsi" w:cstheme="minorHAnsi"/>
          <w:color w:val="000000"/>
          <w:szCs w:val="24"/>
        </w:rPr>
        <w:t xml:space="preserve">, </w:t>
      </w:r>
      <w:hyperlink r:id="rId22" w:history="1">
        <w:r w:rsidRPr="00D9758A">
          <w:rPr>
            <w:rStyle w:val="Hyperlink"/>
            <w:rFonts w:asciiTheme="minorHAnsi" w:hAnsiTheme="minorHAnsi" w:cstheme="minorHAnsi"/>
            <w:szCs w:val="24"/>
          </w:rPr>
          <w:t>rbryant@bandiflorida.com</w:t>
        </w:r>
      </w:hyperlink>
      <w:r>
        <w:rPr>
          <w:rFonts w:asciiTheme="minorHAnsi" w:hAnsiTheme="minorHAnsi" w:cstheme="minorHAnsi"/>
          <w:color w:val="000000"/>
          <w:szCs w:val="24"/>
        </w:rPr>
        <w:t>)</w:t>
      </w:r>
    </w:p>
    <w:p w14:paraId="3010A3D9" w14:textId="77777777" w:rsidR="00F53876" w:rsidRDefault="00F53876" w:rsidP="00F53876">
      <w:pPr>
        <w:widowControl w:val="0"/>
        <w:tabs>
          <w:tab w:val="left" w:pos="-1440"/>
          <w:tab w:val="left" w:pos="-720"/>
          <w:tab w:val="left" w:pos="1051"/>
          <w:tab w:val="left" w:pos="2614"/>
          <w:tab w:val="left" w:pos="2804"/>
          <w:tab w:val="left" w:pos="5292"/>
        </w:tabs>
        <w:rPr>
          <w:rFonts w:asciiTheme="minorHAnsi" w:hAnsiTheme="minorHAnsi" w:cstheme="minorHAnsi"/>
          <w:color w:val="000000"/>
          <w:szCs w:val="24"/>
        </w:rPr>
      </w:pPr>
    </w:p>
    <w:p w14:paraId="7441A0C6" w14:textId="156FEB1C" w:rsidR="0004546B" w:rsidRDefault="001C5535" w:rsidP="0004546B">
      <w:pPr>
        <w:widowControl w:val="0"/>
        <w:numPr>
          <w:ilvl w:val="1"/>
          <w:numId w:val="1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sidRPr="001C5535">
        <w:rPr>
          <w:rFonts w:asciiTheme="minorHAnsi" w:hAnsiTheme="minorHAnsi" w:cstheme="minorHAnsi"/>
          <w:b/>
          <w:bCs/>
          <w:color w:val="000000"/>
          <w:szCs w:val="24"/>
        </w:rPr>
        <w:t>New Program Ideas:</w:t>
      </w:r>
    </w:p>
    <w:p w14:paraId="1F588792" w14:textId="5B4E3EE5" w:rsidR="001F0050" w:rsidRPr="001F0050" w:rsidRDefault="001F0050" w:rsidP="0004546B">
      <w:pPr>
        <w:widowControl w:val="0"/>
        <w:numPr>
          <w:ilvl w:val="1"/>
          <w:numId w:val="1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1F0050">
        <w:rPr>
          <w:rFonts w:asciiTheme="minorHAnsi" w:hAnsiTheme="minorHAnsi" w:cstheme="minorHAnsi"/>
          <w:b/>
          <w:bCs/>
          <w:color w:val="FF0000"/>
          <w:szCs w:val="24"/>
        </w:rPr>
        <w:t>Trent</w:t>
      </w:r>
      <w:r>
        <w:rPr>
          <w:rFonts w:asciiTheme="minorHAnsi" w:hAnsiTheme="minorHAnsi" w:cstheme="minorHAnsi"/>
          <w:b/>
          <w:bCs/>
          <w:color w:val="FF0000"/>
          <w:szCs w:val="24"/>
        </w:rPr>
        <w:t xml:space="preserve"> Hunt</w:t>
      </w:r>
      <w:r w:rsidRPr="001F0050">
        <w:rPr>
          <w:rFonts w:asciiTheme="minorHAnsi" w:hAnsiTheme="minorHAnsi" w:cstheme="minorHAnsi"/>
          <w:b/>
          <w:bCs/>
          <w:color w:val="FF0000"/>
          <w:szCs w:val="24"/>
        </w:rPr>
        <w:t xml:space="preserve"> noted we could be part of Track 1-6, 7-9 would not be a fit.</w:t>
      </w:r>
    </w:p>
    <w:p w14:paraId="75A24A10" w14:textId="154C9018" w:rsidR="00965A76" w:rsidRPr="001F0050" w:rsidRDefault="00433F96" w:rsidP="00965A76">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1F0050">
        <w:rPr>
          <w:rFonts w:asciiTheme="minorHAnsi" w:hAnsiTheme="minorHAnsi" w:cstheme="minorHAnsi"/>
          <w:b/>
          <w:bCs/>
          <w:color w:val="FF0000"/>
          <w:szCs w:val="24"/>
        </w:rPr>
        <w:t>ROM Seminar proposal</w:t>
      </w:r>
      <w:r w:rsidR="00493685" w:rsidRPr="001F0050">
        <w:rPr>
          <w:rFonts w:asciiTheme="minorHAnsi" w:hAnsiTheme="minorHAnsi" w:cstheme="minorHAnsi"/>
          <w:b/>
          <w:bCs/>
          <w:color w:val="FF0000"/>
          <w:szCs w:val="24"/>
        </w:rPr>
        <w:t xml:space="preserve"> – </w:t>
      </w:r>
      <w:r w:rsidR="001F0050" w:rsidRPr="001F0050">
        <w:rPr>
          <w:rFonts w:asciiTheme="minorHAnsi" w:hAnsiTheme="minorHAnsi" w:cstheme="minorHAnsi"/>
          <w:b/>
          <w:bCs/>
          <w:color w:val="FF0000"/>
          <w:szCs w:val="24"/>
        </w:rPr>
        <w:t>Occurring in</w:t>
      </w:r>
      <w:r w:rsidR="00493685" w:rsidRPr="001F0050">
        <w:rPr>
          <w:rFonts w:asciiTheme="minorHAnsi" w:hAnsiTheme="minorHAnsi" w:cstheme="minorHAnsi"/>
          <w:b/>
          <w:bCs/>
          <w:color w:val="FF0000"/>
          <w:szCs w:val="24"/>
        </w:rPr>
        <w:t xml:space="preserve"> Phoenix (TC8.1)</w:t>
      </w:r>
    </w:p>
    <w:p w14:paraId="33ECF16D" w14:textId="67805480" w:rsidR="001C4152" w:rsidRDefault="00DA6843" w:rsidP="00DA6843">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Research Summit Track</w:t>
      </w:r>
      <w:r w:rsidR="00677566">
        <w:rPr>
          <w:rFonts w:asciiTheme="minorHAnsi" w:hAnsiTheme="minorHAnsi" w:cstheme="minorHAnsi"/>
          <w:b/>
          <w:bCs/>
          <w:color w:val="000000"/>
          <w:szCs w:val="24"/>
        </w:rPr>
        <w:t xml:space="preserve"> </w:t>
      </w:r>
      <w:r w:rsidR="005C7E5E">
        <w:rPr>
          <w:rFonts w:asciiTheme="minorHAnsi" w:hAnsiTheme="minorHAnsi" w:cstheme="minorHAnsi"/>
          <w:b/>
          <w:bCs/>
          <w:color w:val="000000"/>
          <w:szCs w:val="24"/>
        </w:rPr>
        <w:t>–</w:t>
      </w:r>
      <w:r w:rsidR="00677566">
        <w:rPr>
          <w:rFonts w:asciiTheme="minorHAnsi" w:hAnsiTheme="minorHAnsi" w:cstheme="minorHAnsi"/>
          <w:b/>
          <w:bCs/>
          <w:color w:val="000000"/>
          <w:szCs w:val="24"/>
        </w:rPr>
        <w:t xml:space="preserve"> </w:t>
      </w:r>
      <w:r w:rsidR="005C7E5E">
        <w:rPr>
          <w:rFonts w:asciiTheme="minorHAnsi" w:hAnsiTheme="minorHAnsi" w:cstheme="minorHAnsi"/>
          <w:b/>
          <w:bCs/>
          <w:color w:val="000000"/>
          <w:szCs w:val="24"/>
        </w:rPr>
        <w:t xml:space="preserve">Vote on in TC8.1 </w:t>
      </w:r>
    </w:p>
    <w:p w14:paraId="4D4DB9C5" w14:textId="37F55E60" w:rsidR="00C4275C" w:rsidRPr="006352F9" w:rsidRDefault="00C4275C" w:rsidP="00C4275C">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6352F9">
        <w:rPr>
          <w:rFonts w:asciiTheme="minorHAnsi" w:hAnsiTheme="minorHAnsi" w:cstheme="minorHAnsi"/>
          <w:b/>
          <w:bCs/>
          <w:color w:val="FF0000"/>
          <w:szCs w:val="24"/>
        </w:rPr>
        <w:t xml:space="preserve">Applying </w:t>
      </w:r>
      <w:r w:rsidR="006352F9" w:rsidRPr="006352F9">
        <w:rPr>
          <w:rFonts w:asciiTheme="minorHAnsi" w:hAnsiTheme="minorHAnsi" w:cstheme="minorHAnsi"/>
          <w:b/>
          <w:bCs/>
          <w:color w:val="FF0000"/>
          <w:szCs w:val="24"/>
        </w:rPr>
        <w:t>various</w:t>
      </w:r>
      <w:r w:rsidRPr="006352F9">
        <w:rPr>
          <w:rFonts w:asciiTheme="minorHAnsi" w:hAnsiTheme="minorHAnsi" w:cstheme="minorHAnsi"/>
          <w:b/>
          <w:bCs/>
          <w:color w:val="FF0000"/>
          <w:szCs w:val="24"/>
        </w:rPr>
        <w:t xml:space="preserve"> compressor</w:t>
      </w:r>
      <w:r w:rsidR="006352F9" w:rsidRPr="006352F9">
        <w:rPr>
          <w:rFonts w:asciiTheme="minorHAnsi" w:hAnsiTheme="minorHAnsi" w:cstheme="minorHAnsi"/>
          <w:b/>
          <w:bCs/>
          <w:color w:val="FF0000"/>
          <w:szCs w:val="24"/>
        </w:rPr>
        <w:t xml:space="preserve"> technologies to AC, WC &amp; dry cooler chillers</w:t>
      </w:r>
      <w:r w:rsidR="004405EB" w:rsidRPr="006352F9">
        <w:rPr>
          <w:rFonts w:asciiTheme="minorHAnsi" w:hAnsiTheme="minorHAnsi" w:cstheme="minorHAnsi"/>
          <w:b/>
          <w:bCs/>
          <w:color w:val="FF0000"/>
          <w:szCs w:val="24"/>
        </w:rPr>
        <w:t xml:space="preserve"> – TC8.1&amp;8.2</w:t>
      </w:r>
    </w:p>
    <w:p w14:paraId="0EBA0D8A" w14:textId="1AE0ED4E" w:rsidR="001F0050" w:rsidRPr="001F0050" w:rsidRDefault="001F0050" w:rsidP="001F0050">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1F0050">
        <w:rPr>
          <w:rFonts w:asciiTheme="minorHAnsi" w:hAnsiTheme="minorHAnsi" w:cstheme="minorHAnsi"/>
          <w:b/>
          <w:bCs/>
          <w:color w:val="FF0000"/>
          <w:szCs w:val="24"/>
        </w:rPr>
        <w:t>Tiffany Abruzzo agreed to Chair, Tom Watson agreed to speak to centrifugal efficiency</w:t>
      </w:r>
      <w:r>
        <w:rPr>
          <w:rFonts w:asciiTheme="minorHAnsi" w:hAnsiTheme="minorHAnsi" w:cstheme="minorHAnsi"/>
          <w:b/>
          <w:bCs/>
          <w:color w:val="FF0000"/>
          <w:szCs w:val="24"/>
        </w:rPr>
        <w:t>.  Tiffany &amp; Trent suggested for TC8.2 to sponsor with 8.1 as a co-sponsor</w:t>
      </w:r>
    </w:p>
    <w:p w14:paraId="77627411" w14:textId="30E03268" w:rsidR="004405EB" w:rsidRDefault="004405EB" w:rsidP="004405EB">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Oil free increasing efficiency of Air Cooled chillers</w:t>
      </w:r>
    </w:p>
    <w:p w14:paraId="297E2559" w14:textId="377B8D39" w:rsidR="00072991" w:rsidRDefault="00072991" w:rsidP="00072991">
      <w:pPr>
        <w:widowControl w:val="0"/>
        <w:numPr>
          <w:ilvl w:val="4"/>
          <w:numId w:val="1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 xml:space="preserve">Mark Rogan, </w:t>
      </w:r>
      <w:r w:rsidR="00155722">
        <w:rPr>
          <w:rFonts w:asciiTheme="minorHAnsi" w:hAnsiTheme="minorHAnsi" w:cstheme="minorHAnsi"/>
          <w:b/>
          <w:bCs/>
          <w:color w:val="000000"/>
          <w:szCs w:val="24"/>
        </w:rPr>
        <w:t xml:space="preserve">Ray Good, </w:t>
      </w:r>
      <w:r w:rsidR="002B5675">
        <w:rPr>
          <w:rFonts w:asciiTheme="minorHAnsi" w:hAnsiTheme="minorHAnsi" w:cstheme="minorHAnsi"/>
          <w:b/>
          <w:bCs/>
          <w:color w:val="000000"/>
          <w:szCs w:val="24"/>
        </w:rPr>
        <w:t>Tom Watson, Phil Johnson to advise</w:t>
      </w:r>
    </w:p>
    <w:p w14:paraId="101C6C84" w14:textId="3F622B17" w:rsidR="00D919D7" w:rsidRPr="006352F9" w:rsidRDefault="00D919D7" w:rsidP="00072991">
      <w:pPr>
        <w:widowControl w:val="0"/>
        <w:numPr>
          <w:ilvl w:val="4"/>
          <w:numId w:val="1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6352F9">
        <w:rPr>
          <w:rFonts w:asciiTheme="minorHAnsi" w:hAnsiTheme="minorHAnsi" w:cstheme="minorHAnsi"/>
          <w:b/>
          <w:bCs/>
          <w:color w:val="FF0000"/>
          <w:szCs w:val="24"/>
        </w:rPr>
        <w:t>Mark suggested modifying the title to be broader to more compressor technology options</w:t>
      </w:r>
      <w:r w:rsidR="006352F9" w:rsidRPr="006352F9">
        <w:rPr>
          <w:rFonts w:asciiTheme="minorHAnsi" w:hAnsiTheme="minorHAnsi" w:cstheme="minorHAnsi"/>
          <w:b/>
          <w:bCs/>
          <w:color w:val="FF0000"/>
          <w:szCs w:val="24"/>
        </w:rPr>
        <w:t>.</w:t>
      </w:r>
      <w:r w:rsidR="006352F9">
        <w:rPr>
          <w:rFonts w:asciiTheme="minorHAnsi" w:hAnsiTheme="minorHAnsi" w:cstheme="minorHAnsi"/>
          <w:b/>
          <w:bCs/>
          <w:color w:val="FF0000"/>
          <w:szCs w:val="24"/>
        </w:rPr>
        <w:t xml:space="preserve">  Phil Johnson suggested splitting to 2 topics, one related to dry climates, and another related to applying centrifugals in air cooled chillers.</w:t>
      </w:r>
    </w:p>
    <w:p w14:paraId="18098528" w14:textId="58FCE525" w:rsidR="00677566" w:rsidRDefault="00B85F80" w:rsidP="00677566">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Heat recovery applications for healthcare – Chris Miller from 8.2</w:t>
      </w:r>
    </w:p>
    <w:p w14:paraId="0D83D24A" w14:textId="77F31EC5" w:rsidR="001F0050" w:rsidRPr="001F0050" w:rsidRDefault="001F0050" w:rsidP="001F0050">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1F0050">
        <w:rPr>
          <w:rFonts w:asciiTheme="minorHAnsi" w:hAnsiTheme="minorHAnsi" w:cstheme="minorHAnsi"/>
          <w:b/>
          <w:bCs/>
          <w:color w:val="FF0000"/>
          <w:szCs w:val="24"/>
        </w:rPr>
        <w:t>Trent commented that Chris Miller has insufficient data to support at this point</w:t>
      </w:r>
    </w:p>
    <w:p w14:paraId="5621BDB2" w14:textId="5D7331E7" w:rsidR="00B85F80" w:rsidRDefault="00B85F80" w:rsidP="00B85F80">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Track 6</w:t>
      </w:r>
    </w:p>
    <w:p w14:paraId="6B4FBF13" w14:textId="1DA1256C" w:rsidR="00A20BAF" w:rsidRDefault="00A20BAF" w:rsidP="00B85F80">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 xml:space="preserve">Proposed addendum to 90.1 to </w:t>
      </w:r>
      <w:r w:rsidR="004F5C89">
        <w:rPr>
          <w:rFonts w:asciiTheme="minorHAnsi" w:hAnsiTheme="minorHAnsi" w:cstheme="minorHAnsi"/>
          <w:b/>
          <w:bCs/>
          <w:color w:val="000000"/>
          <w:szCs w:val="24"/>
        </w:rPr>
        <w:t>limit the need for economizer in system if you have heat recovery</w:t>
      </w:r>
    </w:p>
    <w:p w14:paraId="1D33B980" w14:textId="0DF07FD6" w:rsidR="00B85F80" w:rsidRDefault="00BE4738" w:rsidP="00677566">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Decarbonization and district cooling / heating</w:t>
      </w:r>
      <w:r w:rsidR="006F13EF">
        <w:rPr>
          <w:rFonts w:asciiTheme="minorHAnsi" w:hAnsiTheme="minorHAnsi" w:cstheme="minorHAnsi"/>
          <w:b/>
          <w:bCs/>
          <w:color w:val="000000"/>
          <w:szCs w:val="24"/>
        </w:rPr>
        <w:t xml:space="preserve"> – Tiffany Abruzzo to chair from 8.2</w:t>
      </w:r>
    </w:p>
    <w:p w14:paraId="0363BAF0" w14:textId="1ED6BD49" w:rsidR="001445C4" w:rsidRDefault="001445C4" w:rsidP="00677566">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 xml:space="preserve">Heat pump primary </w:t>
      </w:r>
      <w:r w:rsidR="005B407C">
        <w:rPr>
          <w:rFonts w:asciiTheme="minorHAnsi" w:hAnsiTheme="minorHAnsi" w:cstheme="minorHAnsi"/>
          <w:b/>
          <w:bCs/>
          <w:color w:val="000000"/>
          <w:szCs w:val="24"/>
        </w:rPr>
        <w:t>- Rick TC 8.2</w:t>
      </w:r>
    </w:p>
    <w:p w14:paraId="53219BD1" w14:textId="78705714" w:rsidR="001F0050" w:rsidRPr="001F0050" w:rsidRDefault="001F0050" w:rsidP="001F0050">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1F0050">
        <w:rPr>
          <w:rFonts w:asciiTheme="minorHAnsi" w:hAnsiTheme="minorHAnsi" w:cstheme="minorHAnsi"/>
          <w:b/>
          <w:bCs/>
          <w:color w:val="FF0000"/>
          <w:szCs w:val="24"/>
        </w:rPr>
        <w:t>Trent Hunt asked if Guideline 36 could help</w:t>
      </w:r>
      <w:r>
        <w:rPr>
          <w:rFonts w:asciiTheme="minorHAnsi" w:hAnsiTheme="minorHAnsi" w:cstheme="minorHAnsi"/>
          <w:b/>
          <w:bCs/>
          <w:color w:val="FF0000"/>
          <w:szCs w:val="24"/>
        </w:rPr>
        <w:t>.  Tom Watson commented that the title would benefit from being more descriptive.</w:t>
      </w:r>
      <w:r w:rsidR="00E1206D">
        <w:rPr>
          <w:rFonts w:asciiTheme="minorHAnsi" w:hAnsiTheme="minorHAnsi" w:cstheme="minorHAnsi"/>
          <w:b/>
          <w:bCs/>
          <w:color w:val="FF0000"/>
          <w:szCs w:val="24"/>
        </w:rPr>
        <w:t xml:space="preserve">  Asked Matt Cambio to reach out to Rick Heiden to determine if more information nis available in this program.</w:t>
      </w:r>
    </w:p>
    <w:p w14:paraId="28D2FEED" w14:textId="77777777" w:rsidR="00F05C72" w:rsidRDefault="00C10173" w:rsidP="00677566">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Additional considerations</w:t>
      </w:r>
      <w:r w:rsidR="00AE06EE">
        <w:rPr>
          <w:rFonts w:asciiTheme="minorHAnsi" w:hAnsiTheme="minorHAnsi" w:cstheme="minorHAnsi"/>
          <w:b/>
          <w:bCs/>
          <w:color w:val="000000"/>
          <w:szCs w:val="24"/>
        </w:rPr>
        <w:t xml:space="preserve"> for</w:t>
      </w:r>
      <w:r w:rsidR="00BA5022">
        <w:rPr>
          <w:rFonts w:asciiTheme="minorHAnsi" w:hAnsiTheme="minorHAnsi" w:cstheme="minorHAnsi"/>
          <w:b/>
          <w:bCs/>
          <w:color w:val="000000"/>
          <w:szCs w:val="24"/>
        </w:rPr>
        <w:t xml:space="preserve"> STD 15 </w:t>
      </w:r>
      <w:r w:rsidR="00AE06EE">
        <w:rPr>
          <w:rFonts w:asciiTheme="minorHAnsi" w:hAnsiTheme="minorHAnsi" w:cstheme="minorHAnsi"/>
          <w:b/>
          <w:bCs/>
          <w:color w:val="000000"/>
          <w:szCs w:val="24"/>
        </w:rPr>
        <w:t xml:space="preserve">to address </w:t>
      </w:r>
      <w:r w:rsidR="00BA5022">
        <w:rPr>
          <w:rFonts w:asciiTheme="minorHAnsi" w:hAnsiTheme="minorHAnsi" w:cstheme="minorHAnsi"/>
          <w:b/>
          <w:bCs/>
          <w:color w:val="000000"/>
          <w:szCs w:val="24"/>
        </w:rPr>
        <w:t xml:space="preserve">flammability issues </w:t>
      </w:r>
      <w:r>
        <w:rPr>
          <w:rFonts w:asciiTheme="minorHAnsi" w:hAnsiTheme="minorHAnsi" w:cstheme="minorHAnsi"/>
          <w:b/>
          <w:bCs/>
          <w:color w:val="000000"/>
          <w:szCs w:val="24"/>
        </w:rPr>
        <w:t>for chillers</w:t>
      </w:r>
      <w:r w:rsidR="0050612E">
        <w:rPr>
          <w:rFonts w:asciiTheme="minorHAnsi" w:hAnsiTheme="minorHAnsi" w:cstheme="minorHAnsi"/>
          <w:b/>
          <w:bCs/>
          <w:color w:val="000000"/>
          <w:szCs w:val="24"/>
        </w:rPr>
        <w:t xml:space="preserve"> – TC 8.2</w:t>
      </w:r>
    </w:p>
    <w:p w14:paraId="3E694098" w14:textId="12B8E9DC" w:rsidR="004E277B" w:rsidRPr="004E277B" w:rsidRDefault="004E277B" w:rsidP="004E277B">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4E277B">
        <w:rPr>
          <w:rFonts w:asciiTheme="minorHAnsi" w:hAnsiTheme="minorHAnsi" w:cstheme="minorHAnsi"/>
          <w:b/>
          <w:bCs/>
          <w:color w:val="FF0000"/>
          <w:szCs w:val="24"/>
        </w:rPr>
        <w:t>Trent Hunt noted that there have been issues with implementation of the standard.</w:t>
      </w:r>
      <w:r>
        <w:rPr>
          <w:rFonts w:asciiTheme="minorHAnsi" w:hAnsiTheme="minorHAnsi" w:cstheme="minorHAnsi"/>
          <w:b/>
          <w:bCs/>
          <w:color w:val="FF0000"/>
          <w:szCs w:val="24"/>
        </w:rPr>
        <w:t xml:space="preserve">  Several comments over the last 6 months about whether or not a machine room is an occupied space since the code is unclear.  Given the uncertainty, it may be a better fit for consideration in the future.</w:t>
      </w:r>
      <w:r w:rsidR="00B35C52">
        <w:rPr>
          <w:rFonts w:asciiTheme="minorHAnsi" w:hAnsiTheme="minorHAnsi" w:cstheme="minorHAnsi"/>
          <w:b/>
          <w:bCs/>
          <w:color w:val="FF0000"/>
          <w:szCs w:val="24"/>
        </w:rPr>
        <w:t xml:space="preserve">  Tom Watson noted that Ammonia is a 2l refrigerant and inquired if lessons learned from Ammonia applications can be leveraged for the standard.</w:t>
      </w:r>
    </w:p>
    <w:p w14:paraId="512960A3" w14:textId="77777777" w:rsidR="00B35C52" w:rsidRDefault="00F05C72" w:rsidP="00677566">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sidRPr="00F05C72">
        <w:rPr>
          <w:rFonts w:asciiTheme="minorHAnsi" w:hAnsiTheme="minorHAnsi" w:cstheme="minorHAnsi"/>
          <w:b/>
          <w:bCs/>
          <w:color w:val="000000"/>
          <w:szCs w:val="24"/>
        </w:rPr>
        <w:t>Case Studies in retrofitting existing buildings with heat pumps</w:t>
      </w:r>
      <w:r w:rsidR="005F5AA4">
        <w:rPr>
          <w:rFonts w:asciiTheme="minorHAnsi" w:hAnsiTheme="minorHAnsi" w:cstheme="minorHAnsi"/>
          <w:b/>
          <w:bCs/>
          <w:color w:val="000000"/>
          <w:szCs w:val="24"/>
        </w:rPr>
        <w:t xml:space="preserve"> – TC 8.2</w:t>
      </w:r>
    </w:p>
    <w:p w14:paraId="62EADE75" w14:textId="62E97663" w:rsidR="006F13EF" w:rsidRPr="00B35C52" w:rsidRDefault="00B35C52" w:rsidP="00B35C52">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B35C52">
        <w:rPr>
          <w:rFonts w:asciiTheme="minorHAnsi" w:hAnsiTheme="minorHAnsi" w:cstheme="minorHAnsi"/>
          <w:b/>
          <w:bCs/>
          <w:color w:val="FF0000"/>
          <w:szCs w:val="24"/>
        </w:rPr>
        <w:t>The source of this suggestion was not clear and would benefit from more definition.  Tiffany Abruzzo noted that this may have been from Chris Miller and Mark Rogan.</w:t>
      </w:r>
      <w:r w:rsidR="00C10173" w:rsidRPr="00B35C52">
        <w:rPr>
          <w:rFonts w:asciiTheme="minorHAnsi" w:hAnsiTheme="minorHAnsi" w:cstheme="minorHAnsi"/>
          <w:b/>
          <w:bCs/>
          <w:color w:val="FF0000"/>
          <w:szCs w:val="24"/>
        </w:rPr>
        <w:t xml:space="preserve">  </w:t>
      </w:r>
    </w:p>
    <w:p w14:paraId="11EA138C" w14:textId="1D193BE7" w:rsidR="009B45E6" w:rsidRPr="009B45E6" w:rsidRDefault="009B45E6" w:rsidP="00677566">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9B45E6">
        <w:rPr>
          <w:rFonts w:asciiTheme="minorHAnsi" w:hAnsiTheme="minorHAnsi" w:cstheme="minorHAnsi"/>
          <w:b/>
          <w:bCs/>
          <w:color w:val="FF0000"/>
          <w:szCs w:val="24"/>
        </w:rPr>
        <w:t>Service, maintenance, troubleshooting of compressors including scroll, centrifugal and pistons, at compressor level. – Proposed by Joe Sanches, Las Vegas (TC 8</w:t>
      </w:r>
      <w:r w:rsidR="00A51BD3">
        <w:rPr>
          <w:rFonts w:asciiTheme="minorHAnsi" w:hAnsiTheme="minorHAnsi" w:cstheme="minorHAnsi"/>
          <w:b/>
          <w:bCs/>
          <w:color w:val="FF0000"/>
          <w:szCs w:val="24"/>
        </w:rPr>
        <w:t>.</w:t>
      </w:r>
      <w:r w:rsidRPr="009B45E6">
        <w:rPr>
          <w:rFonts w:asciiTheme="minorHAnsi" w:hAnsiTheme="minorHAnsi" w:cstheme="minorHAnsi"/>
          <w:b/>
          <w:bCs/>
          <w:color w:val="FF0000"/>
          <w:szCs w:val="24"/>
        </w:rPr>
        <w:t>1)</w:t>
      </w:r>
    </w:p>
    <w:p w14:paraId="1FEF5F64" w14:textId="5CE807F4" w:rsidR="009B45E6" w:rsidRDefault="009B45E6" w:rsidP="009B45E6">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9B45E6">
        <w:rPr>
          <w:rFonts w:asciiTheme="minorHAnsi" w:hAnsiTheme="minorHAnsi" w:cstheme="minorHAnsi"/>
          <w:b/>
          <w:bCs/>
          <w:color w:val="FF0000"/>
          <w:szCs w:val="24"/>
        </w:rPr>
        <w:t>Fundamentals &amp; Applications, HVAC&amp;R Systems and Refrigerants, or Future Proofing the Built Environment</w:t>
      </w:r>
    </w:p>
    <w:p w14:paraId="56AD18BC" w14:textId="6A481D0E" w:rsidR="007A6AF5" w:rsidRDefault="007A6AF5" w:rsidP="009B45E6">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Pr>
          <w:rFonts w:asciiTheme="minorHAnsi" w:hAnsiTheme="minorHAnsi" w:cstheme="minorHAnsi"/>
          <w:b/>
          <w:bCs/>
          <w:color w:val="FF0000"/>
          <w:szCs w:val="24"/>
        </w:rPr>
        <w:lastRenderedPageBreak/>
        <w:t>Erik noted that Joe S indicated he would be ready for Las Vegas and asked if there were anyone interested in participating.  Trent Hunt indicated 8.2 is interested in being a co-sponsor.</w:t>
      </w:r>
    </w:p>
    <w:p w14:paraId="0FC93D93" w14:textId="04261E13" w:rsidR="00D919D7" w:rsidRPr="009B45E6" w:rsidRDefault="00D919D7" w:rsidP="00D919D7">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Pr>
          <w:rFonts w:asciiTheme="minorHAnsi" w:hAnsiTheme="minorHAnsi" w:cstheme="minorHAnsi"/>
          <w:b/>
          <w:bCs/>
          <w:color w:val="FF0000"/>
          <w:szCs w:val="24"/>
        </w:rPr>
        <w:t>Tom Watson suggested a topic on data-center cooling.  Tiffany Abruzzo relayed she could participate.  Scott MacBain suggested a name of Chiller technologies for data center cooling.  Tom W indicated contacting data center TC</w:t>
      </w:r>
      <w:r w:rsidR="00F70D59">
        <w:rPr>
          <w:rFonts w:asciiTheme="minorHAnsi" w:hAnsiTheme="minorHAnsi" w:cstheme="minorHAnsi"/>
          <w:b/>
          <w:bCs/>
          <w:color w:val="FF0000"/>
          <w:szCs w:val="24"/>
        </w:rPr>
        <w:t xml:space="preserve"> </w:t>
      </w:r>
      <w:r>
        <w:rPr>
          <w:rFonts w:asciiTheme="minorHAnsi" w:hAnsiTheme="minorHAnsi" w:cstheme="minorHAnsi"/>
          <w:b/>
          <w:bCs/>
          <w:color w:val="FF0000"/>
          <w:szCs w:val="24"/>
        </w:rPr>
        <w:t>9.</w:t>
      </w:r>
      <w:r w:rsidR="00F70D59">
        <w:rPr>
          <w:rFonts w:asciiTheme="minorHAnsi" w:hAnsiTheme="minorHAnsi" w:cstheme="minorHAnsi"/>
          <w:b/>
          <w:bCs/>
          <w:color w:val="FF0000"/>
          <w:szCs w:val="24"/>
        </w:rPr>
        <w:t>9</w:t>
      </w:r>
      <w:r>
        <w:rPr>
          <w:rFonts w:asciiTheme="minorHAnsi" w:hAnsiTheme="minorHAnsi" w:cstheme="minorHAnsi"/>
          <w:b/>
          <w:bCs/>
          <w:color w:val="FF0000"/>
          <w:szCs w:val="24"/>
        </w:rPr>
        <w:t>, and Erik relayed he would reach out to 8.1 for co-sponsor.</w:t>
      </w:r>
    </w:p>
    <w:p w14:paraId="3C854DB9" w14:textId="77777777" w:rsidR="00C36BF4" w:rsidRPr="007D61DF" w:rsidRDefault="00C36BF4" w:rsidP="002F7361">
      <w:pPr>
        <w:widowControl w:val="0"/>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2FD5EFF9" w14:textId="7005A58A" w:rsidR="00444969" w:rsidRPr="00551EF3" w:rsidRDefault="00F0782A" w:rsidP="00483944">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Research</w:t>
      </w:r>
      <w:r w:rsidR="000979A0" w:rsidRPr="007D61DF">
        <w:rPr>
          <w:rFonts w:asciiTheme="minorHAnsi" w:hAnsiTheme="minorHAnsi" w:cstheme="minorHAnsi"/>
          <w:b/>
          <w:color w:val="000000"/>
          <w:szCs w:val="24"/>
        </w:rPr>
        <w:t xml:space="preserve"> </w:t>
      </w:r>
      <w:r w:rsidR="006445E1" w:rsidRPr="007D61DF">
        <w:rPr>
          <w:rFonts w:asciiTheme="minorHAnsi" w:hAnsiTheme="minorHAnsi" w:cstheme="minorHAnsi"/>
          <w:b/>
          <w:color w:val="000000"/>
          <w:szCs w:val="24"/>
        </w:rPr>
        <w:t>–</w:t>
      </w:r>
      <w:r w:rsidR="000979A0" w:rsidRPr="007D61DF">
        <w:rPr>
          <w:rFonts w:asciiTheme="minorHAnsi" w:hAnsiTheme="minorHAnsi" w:cstheme="minorHAnsi"/>
          <w:b/>
          <w:color w:val="000000"/>
          <w:szCs w:val="24"/>
        </w:rPr>
        <w:t xml:space="preserve"> </w:t>
      </w:r>
      <w:bookmarkStart w:id="0" w:name="_Hlk29676008"/>
      <w:r w:rsidR="00F54CDC" w:rsidRPr="00F54CDC">
        <w:rPr>
          <w:rFonts w:asciiTheme="minorHAnsi" w:hAnsiTheme="minorHAnsi" w:cstheme="minorHAnsi"/>
          <w:b/>
          <w:color w:val="FF0000"/>
          <w:szCs w:val="24"/>
        </w:rPr>
        <w:t>Daryl Showalter chair 8.2, Matt Cambio chair 8.1</w:t>
      </w:r>
    </w:p>
    <w:p w14:paraId="5B54EB98" w14:textId="3EE34FD7" w:rsidR="00685A58" w:rsidRDefault="00685A58" w:rsidP="00444969">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sidRPr="00685A58">
        <w:rPr>
          <w:rFonts w:asciiTheme="minorHAnsi" w:hAnsiTheme="minorHAnsi" w:cstheme="minorHAnsi"/>
          <w:b/>
          <w:bCs/>
          <w:color w:val="000000"/>
          <w:szCs w:val="24"/>
        </w:rPr>
        <w:t>1879-RP – Foamability properties of LGWP refrigerants</w:t>
      </w:r>
    </w:p>
    <w:p w14:paraId="585F9E9E" w14:textId="681C3BA9" w:rsidR="00822ADF" w:rsidRDefault="00B9527C" w:rsidP="00822ADF">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 xml:space="preserve">Chris Seeton &amp; Kyle Shephard </w:t>
      </w:r>
      <w:r w:rsidR="002C67E1">
        <w:rPr>
          <w:rFonts w:asciiTheme="minorHAnsi" w:hAnsiTheme="minorHAnsi" w:cstheme="minorHAnsi"/>
          <w:b/>
          <w:bCs/>
          <w:color w:val="000000"/>
          <w:szCs w:val="24"/>
        </w:rPr>
        <w:t>- Status update next week</w:t>
      </w:r>
    </w:p>
    <w:p w14:paraId="2D2D9D3C" w14:textId="1A08B83D" w:rsidR="00F54CDC" w:rsidRPr="00F54CDC" w:rsidRDefault="00F54CDC" w:rsidP="00822ADF">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F54CDC">
        <w:rPr>
          <w:rFonts w:asciiTheme="minorHAnsi" w:hAnsiTheme="minorHAnsi" w:cstheme="minorHAnsi"/>
          <w:b/>
          <w:bCs/>
          <w:color w:val="FF0000"/>
          <w:szCs w:val="24"/>
        </w:rPr>
        <w:t>Matt Cambio indicated this is moving to Univ of Illinois, with 2 new student researchers.</w:t>
      </w:r>
      <w:r>
        <w:rPr>
          <w:rFonts w:asciiTheme="minorHAnsi" w:hAnsiTheme="minorHAnsi" w:cstheme="minorHAnsi"/>
          <w:b/>
          <w:bCs/>
          <w:color w:val="FF0000"/>
          <w:szCs w:val="24"/>
        </w:rPr>
        <w:t xml:space="preserve">  Phil Johnson noted Craig Bradshaw is the principal investigator, and he is now the director for ACRC</w:t>
      </w:r>
      <w:r w:rsidR="006D7D80">
        <w:rPr>
          <w:rFonts w:asciiTheme="minorHAnsi" w:hAnsiTheme="minorHAnsi" w:cstheme="minorHAnsi"/>
          <w:b/>
          <w:bCs/>
          <w:color w:val="FF0000"/>
          <w:szCs w:val="24"/>
        </w:rPr>
        <w:t>.</w:t>
      </w:r>
    </w:p>
    <w:p w14:paraId="3CDDAE75" w14:textId="6951348F" w:rsidR="00F54CDC" w:rsidRPr="00A51BD3" w:rsidRDefault="002023BB" w:rsidP="00A51BD3">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sidRPr="002023BB">
        <w:rPr>
          <w:rFonts w:asciiTheme="minorHAnsi" w:hAnsiTheme="minorHAnsi" w:cstheme="minorHAnsi"/>
          <w:b/>
          <w:bCs/>
          <w:color w:val="000000"/>
          <w:szCs w:val="24"/>
        </w:rPr>
        <w:t xml:space="preserve">1716-RP Oil Concentration of Field Installed Liquid Chillers with Flooded Type Evaporators.” </w:t>
      </w:r>
      <w:r w:rsidRPr="002023BB">
        <w:rPr>
          <w:rFonts w:asciiTheme="minorHAnsi" w:hAnsiTheme="minorHAnsi" w:cstheme="minorHAnsi"/>
          <w:color w:val="000000"/>
          <w:szCs w:val="24"/>
        </w:rPr>
        <w:t>has started (Delta Heat, Germany) Lead TC8.2; 41.4-2015 on liquid ref. samples for oil measurements being updated; J. Douglas leading; concerns leading to liquid filling guidance; Phil to pass on to TRP-1716 PI for information</w:t>
      </w:r>
      <w:r w:rsidR="00B4426E">
        <w:rPr>
          <w:rFonts w:asciiTheme="minorHAnsi" w:hAnsiTheme="minorHAnsi" w:cstheme="minorHAnsi"/>
          <w:color w:val="000000"/>
          <w:szCs w:val="24"/>
        </w:rPr>
        <w:t xml:space="preserve"> </w:t>
      </w:r>
      <w:r w:rsidR="00B4426E" w:rsidRPr="00B4426E">
        <w:rPr>
          <w:rFonts w:asciiTheme="minorHAnsi" w:hAnsiTheme="minorHAnsi" w:cstheme="minorHAnsi"/>
          <w:color w:val="FF0000"/>
          <w:szCs w:val="24"/>
        </w:rPr>
        <w:t>Notes: early stage of the project, PMS is interacting with the PI.</w:t>
      </w:r>
    </w:p>
    <w:p w14:paraId="50DF1146" w14:textId="20FCF6F3" w:rsidR="00A92E5E" w:rsidRPr="00F54CDC" w:rsidRDefault="00F54CDC" w:rsidP="00A92E5E">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F54CDC">
        <w:rPr>
          <w:rFonts w:asciiTheme="minorHAnsi" w:hAnsiTheme="minorHAnsi" w:cstheme="minorHAnsi"/>
          <w:b/>
          <w:bCs/>
          <w:color w:val="FF0000"/>
          <w:szCs w:val="24"/>
        </w:rPr>
        <w:t>Phil Johnson indicated this is still a</w:t>
      </w:r>
      <w:r w:rsidR="00A92E5E" w:rsidRPr="00F54CDC">
        <w:rPr>
          <w:rFonts w:asciiTheme="minorHAnsi" w:hAnsiTheme="minorHAnsi" w:cstheme="minorHAnsi"/>
          <w:b/>
          <w:bCs/>
          <w:color w:val="FF0000"/>
          <w:szCs w:val="24"/>
        </w:rPr>
        <w:t>t risk of project being stalled</w:t>
      </w:r>
      <w:r>
        <w:rPr>
          <w:rFonts w:asciiTheme="minorHAnsi" w:hAnsiTheme="minorHAnsi" w:cstheme="minorHAnsi"/>
          <w:b/>
          <w:bCs/>
          <w:color w:val="FF0000"/>
          <w:szCs w:val="24"/>
        </w:rPr>
        <w:t>, and the researcher desires to wrap up with limited scope</w:t>
      </w:r>
    </w:p>
    <w:p w14:paraId="32D983E0" w14:textId="582B65AA" w:rsidR="009B45E6" w:rsidRPr="009B45E6" w:rsidRDefault="009B45E6" w:rsidP="009B45E6">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9B45E6">
        <w:rPr>
          <w:rFonts w:asciiTheme="minorHAnsi" w:hAnsiTheme="minorHAnsi" w:cstheme="minorHAnsi"/>
          <w:b/>
          <w:bCs/>
          <w:color w:val="FF0000"/>
          <w:szCs w:val="24"/>
        </w:rPr>
        <w:t>RP1851 – Dielectric Properties of Lower GWP Refrigerants</w:t>
      </w:r>
    </w:p>
    <w:p w14:paraId="5CCD1EE4" w14:textId="64945A20" w:rsidR="009B45E6" w:rsidRPr="009B45E6" w:rsidRDefault="009B45E6" w:rsidP="009B45E6">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9B45E6">
        <w:rPr>
          <w:rFonts w:asciiTheme="minorHAnsi" w:hAnsiTheme="minorHAnsi" w:cstheme="minorHAnsi"/>
          <w:b/>
          <w:bCs/>
          <w:color w:val="FF0000"/>
          <w:szCs w:val="24"/>
        </w:rPr>
        <w:t>8.1 Voted to Co-sponsor in Orlando</w:t>
      </w:r>
      <w:r w:rsidR="008A7F89">
        <w:rPr>
          <w:rFonts w:asciiTheme="minorHAnsi" w:hAnsiTheme="minorHAnsi" w:cstheme="minorHAnsi"/>
          <w:b/>
          <w:bCs/>
          <w:color w:val="FF0000"/>
          <w:szCs w:val="24"/>
        </w:rPr>
        <w:t xml:space="preserve">.  </w:t>
      </w:r>
    </w:p>
    <w:p w14:paraId="01B8EC99" w14:textId="5D0AD414" w:rsidR="009B45E6" w:rsidRPr="009B45E6" w:rsidRDefault="009B45E6" w:rsidP="009B45E6">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9B45E6">
        <w:rPr>
          <w:rFonts w:asciiTheme="minorHAnsi" w:hAnsiTheme="minorHAnsi" w:cstheme="minorHAnsi"/>
          <w:b/>
          <w:bCs/>
          <w:color w:val="FF0000"/>
          <w:szCs w:val="24"/>
        </w:rPr>
        <w:t>Josh Hughes TC 3.1 is leading WS</w:t>
      </w:r>
      <w:r w:rsidR="008A7F89">
        <w:rPr>
          <w:rFonts w:asciiTheme="minorHAnsi" w:hAnsiTheme="minorHAnsi" w:cstheme="minorHAnsi"/>
          <w:b/>
          <w:bCs/>
          <w:color w:val="FF0000"/>
          <w:szCs w:val="24"/>
        </w:rPr>
        <w:t>.  Jethro Medina indicated he would follow up on status of a work statement.</w:t>
      </w:r>
    </w:p>
    <w:p w14:paraId="0A854746" w14:textId="33C10BC2" w:rsidR="00B47DF5" w:rsidRDefault="00B47DF5" w:rsidP="00444969">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 xml:space="preserve">New RTAR </w:t>
      </w:r>
      <w:r w:rsidR="002023BB">
        <w:rPr>
          <w:rFonts w:asciiTheme="minorHAnsi" w:hAnsiTheme="minorHAnsi" w:cstheme="minorHAnsi"/>
          <w:b/>
          <w:bCs/>
          <w:color w:val="000000"/>
          <w:szCs w:val="24"/>
        </w:rPr>
        <w:t>ideas:</w:t>
      </w:r>
    </w:p>
    <w:p w14:paraId="30123D8F" w14:textId="0988C8F8" w:rsidR="00055BA4" w:rsidRDefault="00055BA4" w:rsidP="00055BA4">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sidRPr="008A7F89">
        <w:rPr>
          <w:rFonts w:asciiTheme="minorHAnsi" w:hAnsiTheme="minorHAnsi" w:cstheme="minorHAnsi"/>
          <w:b/>
          <w:bCs/>
          <w:color w:val="FF0000"/>
          <w:szCs w:val="24"/>
        </w:rPr>
        <w:t xml:space="preserve">TC8.2 </w:t>
      </w:r>
      <w:r w:rsidR="008A7F89" w:rsidRPr="008A7F89">
        <w:rPr>
          <w:rFonts w:asciiTheme="minorHAnsi" w:hAnsiTheme="minorHAnsi" w:cstheme="minorHAnsi"/>
          <w:b/>
          <w:bCs/>
          <w:color w:val="FF0000"/>
          <w:szCs w:val="24"/>
        </w:rPr>
        <w:t xml:space="preserve">with 8.1 </w:t>
      </w:r>
      <w:r w:rsidR="00BF34AA">
        <w:rPr>
          <w:rFonts w:asciiTheme="minorHAnsi" w:hAnsiTheme="minorHAnsi" w:cstheme="minorHAnsi"/>
          <w:b/>
          <w:bCs/>
          <w:color w:val="000000"/>
          <w:szCs w:val="24"/>
        </w:rPr>
        <w:t xml:space="preserve">Decarb in heating mode discussed </w:t>
      </w:r>
    </w:p>
    <w:p w14:paraId="11ACD0C7" w14:textId="5966ED2A" w:rsidR="00BD5041" w:rsidRDefault="00BD5041" w:rsidP="00BD5041">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 xml:space="preserve">Joe Sanchez also </w:t>
      </w:r>
      <w:r w:rsidR="00C52D96">
        <w:rPr>
          <w:rFonts w:asciiTheme="minorHAnsi" w:hAnsiTheme="minorHAnsi" w:cstheme="minorHAnsi"/>
          <w:b/>
          <w:bCs/>
          <w:color w:val="000000"/>
          <w:szCs w:val="24"/>
        </w:rPr>
        <w:t>mentioned high temperature heat pumps</w:t>
      </w:r>
      <w:r w:rsidR="00B12690">
        <w:rPr>
          <w:rFonts w:asciiTheme="minorHAnsi" w:hAnsiTheme="minorHAnsi" w:cstheme="minorHAnsi"/>
          <w:b/>
          <w:bCs/>
          <w:color w:val="000000"/>
          <w:szCs w:val="24"/>
        </w:rPr>
        <w:t xml:space="preserve"> </w:t>
      </w:r>
      <w:r w:rsidR="00CF75F4">
        <w:rPr>
          <w:rFonts w:asciiTheme="minorHAnsi" w:hAnsiTheme="minorHAnsi" w:cstheme="minorHAnsi"/>
          <w:b/>
          <w:bCs/>
          <w:color w:val="000000"/>
          <w:szCs w:val="24"/>
        </w:rPr>
        <w:t>– modeling-</w:t>
      </w:r>
      <w:r w:rsidR="00C52D96">
        <w:rPr>
          <w:rFonts w:asciiTheme="minorHAnsi" w:hAnsiTheme="minorHAnsi" w:cstheme="minorHAnsi"/>
          <w:b/>
          <w:bCs/>
          <w:color w:val="000000"/>
          <w:szCs w:val="24"/>
        </w:rPr>
        <w:t xml:space="preserve"> (RTAR initiated</w:t>
      </w:r>
      <w:r w:rsidR="00625264">
        <w:rPr>
          <w:rFonts w:asciiTheme="minorHAnsi" w:hAnsiTheme="minorHAnsi" w:cstheme="minorHAnsi"/>
          <w:b/>
          <w:bCs/>
          <w:color w:val="000000"/>
          <w:szCs w:val="24"/>
        </w:rPr>
        <w:t>)</w:t>
      </w:r>
    </w:p>
    <w:p w14:paraId="0493F4DA" w14:textId="1868BFC8" w:rsidR="008A7F89" w:rsidRDefault="008A7F89" w:rsidP="00BD5041">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8A7F89">
        <w:rPr>
          <w:rFonts w:asciiTheme="minorHAnsi" w:hAnsiTheme="minorHAnsi" w:cstheme="minorHAnsi"/>
          <w:b/>
          <w:bCs/>
          <w:color w:val="FF0000"/>
          <w:szCs w:val="24"/>
        </w:rPr>
        <w:t>Trent asked Matt if he could reach out to Joe S.</w:t>
      </w:r>
      <w:r>
        <w:rPr>
          <w:rFonts w:asciiTheme="minorHAnsi" w:hAnsiTheme="minorHAnsi" w:cstheme="minorHAnsi"/>
          <w:b/>
          <w:bCs/>
          <w:color w:val="FF0000"/>
          <w:szCs w:val="24"/>
        </w:rPr>
        <w:t xml:space="preserve"> for an update.</w:t>
      </w:r>
    </w:p>
    <w:p w14:paraId="1454559E" w14:textId="26F5F14D" w:rsidR="008A7F89" w:rsidRPr="008A7F89" w:rsidRDefault="008A7F89" w:rsidP="00BD5041">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Pr>
          <w:rFonts w:asciiTheme="minorHAnsi" w:hAnsiTheme="minorHAnsi" w:cstheme="minorHAnsi"/>
          <w:b/>
          <w:bCs/>
          <w:color w:val="FF0000"/>
          <w:szCs w:val="24"/>
        </w:rPr>
        <w:t>Tom Watson will provide the title of a presentation on high temperature centrifugal heating and Trent will look for the presentation from Steve.</w:t>
      </w:r>
    </w:p>
    <w:p w14:paraId="5CE84365" w14:textId="5F60F709" w:rsidR="00F54F94" w:rsidRDefault="004C41C1" w:rsidP="00466DE4">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TC</w:t>
      </w:r>
      <w:r w:rsidR="004D54A8">
        <w:rPr>
          <w:rFonts w:asciiTheme="minorHAnsi" w:hAnsiTheme="minorHAnsi" w:cstheme="minorHAnsi"/>
          <w:b/>
          <w:bCs/>
          <w:color w:val="000000"/>
          <w:szCs w:val="24"/>
        </w:rPr>
        <w:t xml:space="preserve">8.2 </w:t>
      </w:r>
      <w:r w:rsidR="00F54F94">
        <w:rPr>
          <w:rFonts w:asciiTheme="minorHAnsi" w:hAnsiTheme="minorHAnsi" w:cstheme="minorHAnsi"/>
          <w:b/>
          <w:bCs/>
          <w:color w:val="000000"/>
          <w:szCs w:val="24"/>
        </w:rPr>
        <w:t>What is the limit of high temperature heat pump vs. vapor recompression</w:t>
      </w:r>
      <w:r w:rsidR="00F90B3C">
        <w:rPr>
          <w:rFonts w:asciiTheme="minorHAnsi" w:hAnsiTheme="minorHAnsi" w:cstheme="minorHAnsi"/>
          <w:b/>
          <w:bCs/>
          <w:color w:val="000000"/>
          <w:szCs w:val="24"/>
        </w:rPr>
        <w:t>?</w:t>
      </w:r>
      <w:r w:rsidR="00466DE4">
        <w:rPr>
          <w:rFonts w:asciiTheme="minorHAnsi" w:hAnsiTheme="minorHAnsi" w:cstheme="minorHAnsi"/>
          <w:b/>
          <w:bCs/>
          <w:color w:val="000000"/>
          <w:szCs w:val="24"/>
        </w:rPr>
        <w:t xml:space="preserve"> (Bruno)</w:t>
      </w:r>
    </w:p>
    <w:p w14:paraId="4B256A65" w14:textId="570FF8CE" w:rsidR="00274F46" w:rsidRDefault="00274F46" w:rsidP="00274F46">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Other novel architectures?</w:t>
      </w:r>
    </w:p>
    <w:p w14:paraId="1858D97D" w14:textId="24724F9C" w:rsidR="00D65228" w:rsidRDefault="00D65228" w:rsidP="00274F46">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What application</w:t>
      </w:r>
      <w:r w:rsidR="00BD7FDC">
        <w:rPr>
          <w:rFonts w:asciiTheme="minorHAnsi" w:hAnsiTheme="minorHAnsi" w:cstheme="minorHAnsi"/>
          <w:b/>
          <w:bCs/>
          <w:color w:val="000000"/>
          <w:szCs w:val="24"/>
        </w:rPr>
        <w:t xml:space="preserve"> </w:t>
      </w:r>
      <w:r w:rsidR="00092120">
        <w:rPr>
          <w:rFonts w:asciiTheme="minorHAnsi" w:hAnsiTheme="minorHAnsi" w:cstheme="minorHAnsi"/>
          <w:b/>
          <w:bCs/>
          <w:color w:val="000000"/>
          <w:szCs w:val="24"/>
        </w:rPr>
        <w:t>100, 150, 200C temperatures?</w:t>
      </w:r>
    </w:p>
    <w:p w14:paraId="358B5889" w14:textId="76AD1102" w:rsidR="00BF34AA" w:rsidRDefault="004D54A8" w:rsidP="00055BA4">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 xml:space="preserve">TC 8.1 </w:t>
      </w:r>
      <w:r w:rsidR="0045396D">
        <w:rPr>
          <w:rFonts w:asciiTheme="minorHAnsi" w:hAnsiTheme="minorHAnsi" w:cstheme="minorHAnsi"/>
          <w:b/>
          <w:bCs/>
          <w:color w:val="000000"/>
          <w:szCs w:val="24"/>
        </w:rPr>
        <w:t>Davide</w:t>
      </w:r>
      <w:r w:rsidR="003E284E">
        <w:rPr>
          <w:rFonts w:asciiTheme="minorHAnsi" w:hAnsiTheme="minorHAnsi" w:cstheme="minorHAnsi"/>
          <w:b/>
          <w:bCs/>
          <w:color w:val="000000"/>
          <w:szCs w:val="24"/>
        </w:rPr>
        <w:t xml:space="preserve"> </w:t>
      </w:r>
      <w:r w:rsidR="00940F97">
        <w:rPr>
          <w:rFonts w:asciiTheme="minorHAnsi" w:hAnsiTheme="minorHAnsi" w:cstheme="minorHAnsi"/>
          <w:b/>
          <w:bCs/>
          <w:color w:val="000000"/>
          <w:szCs w:val="24"/>
        </w:rPr>
        <w:t xml:space="preserve">&amp; Craig submitting </w:t>
      </w:r>
      <w:r w:rsidR="00EF4AAC">
        <w:rPr>
          <w:rFonts w:asciiTheme="minorHAnsi" w:hAnsiTheme="minorHAnsi" w:cstheme="minorHAnsi"/>
          <w:b/>
          <w:bCs/>
          <w:color w:val="000000"/>
          <w:szCs w:val="24"/>
        </w:rPr>
        <w:t xml:space="preserve">- </w:t>
      </w:r>
      <w:r w:rsidR="00EF4AAC" w:rsidRPr="00EF4AAC">
        <w:rPr>
          <w:rFonts w:asciiTheme="minorHAnsi" w:hAnsiTheme="minorHAnsi" w:cstheme="minorHAnsi"/>
          <w:b/>
          <w:bCs/>
          <w:color w:val="000000"/>
          <w:szCs w:val="24"/>
        </w:rPr>
        <w:t>Assessment of Extrapolation Capabilities and Uncertainty Quantification of Multi-Refrigerant Semi-Empirical Compressor Models</w:t>
      </w:r>
      <w:r w:rsidR="003E284E">
        <w:rPr>
          <w:rFonts w:asciiTheme="minorHAnsi" w:hAnsiTheme="minorHAnsi" w:cstheme="minorHAnsi"/>
          <w:b/>
          <w:bCs/>
          <w:color w:val="000000"/>
          <w:szCs w:val="24"/>
        </w:rPr>
        <w:t xml:space="preserve"> TC 8.1</w:t>
      </w:r>
    </w:p>
    <w:p w14:paraId="06A013C9" w14:textId="1BE2DE72" w:rsidR="00BF456F" w:rsidRPr="00BF456F" w:rsidRDefault="0056717C" w:rsidP="00BF456F">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b/>
          <w:bCs/>
          <w:color w:val="000000"/>
          <w:szCs w:val="24"/>
        </w:rPr>
        <w:t xml:space="preserve">TC 8.1 &amp; 8.2 </w:t>
      </w:r>
      <w:r w:rsidRPr="0056717C">
        <w:rPr>
          <w:rFonts w:asciiTheme="minorHAnsi" w:hAnsiTheme="minorHAnsi" w:cstheme="minorHAnsi"/>
          <w:b/>
          <w:bCs/>
          <w:color w:val="000000"/>
          <w:szCs w:val="24"/>
        </w:rPr>
        <w:t>Effects of sub-atmospheric operation with low GWP, low ambient heat pumps.</w:t>
      </w:r>
      <w:r w:rsidR="00BF456F" w:rsidRPr="00BF456F">
        <w:rPr>
          <w:rFonts w:ascii="Times New Roman" w:hAnsi="Times New Roman"/>
          <w:szCs w:val="24"/>
        </w:rPr>
        <w:t xml:space="preserve"> </w:t>
      </w:r>
      <w:r w:rsidR="00BF456F" w:rsidRPr="00BF456F">
        <w:rPr>
          <w:rFonts w:asciiTheme="minorHAnsi" w:hAnsiTheme="minorHAnsi" w:cstheme="minorHAnsi"/>
          <w:b/>
          <w:bCs/>
          <w:color w:val="000000"/>
          <w:szCs w:val="24"/>
        </w:rPr>
        <w:t>Leak rates and design suggestions</w:t>
      </w:r>
      <w:r w:rsidR="00176BC4">
        <w:rPr>
          <w:rFonts w:asciiTheme="minorHAnsi" w:hAnsiTheme="minorHAnsi" w:cstheme="minorHAnsi"/>
          <w:b/>
          <w:bCs/>
          <w:color w:val="000000"/>
          <w:szCs w:val="24"/>
        </w:rPr>
        <w:t xml:space="preserve"> (</w:t>
      </w:r>
      <w:r w:rsidR="003F2BAB">
        <w:rPr>
          <w:rFonts w:asciiTheme="minorHAnsi" w:hAnsiTheme="minorHAnsi" w:cstheme="minorHAnsi"/>
          <w:b/>
          <w:bCs/>
          <w:color w:val="000000"/>
          <w:szCs w:val="24"/>
        </w:rPr>
        <w:t>Matt / Daryl to follow up)</w:t>
      </w:r>
    </w:p>
    <w:p w14:paraId="4623BEAA" w14:textId="77777777" w:rsidR="00BF456F" w:rsidRPr="00BF456F" w:rsidRDefault="00BF456F" w:rsidP="00BF456F">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sidRPr="00BF456F">
        <w:rPr>
          <w:rFonts w:asciiTheme="minorHAnsi" w:hAnsiTheme="minorHAnsi" w:cstheme="minorHAnsi"/>
          <w:b/>
          <w:bCs/>
          <w:color w:val="000000"/>
          <w:szCs w:val="24"/>
        </w:rPr>
        <w:t>System Contaminants</w:t>
      </w:r>
    </w:p>
    <w:p w14:paraId="645665E2" w14:textId="77777777" w:rsidR="00BF456F" w:rsidRPr="00BF456F" w:rsidRDefault="00BF456F" w:rsidP="00BF456F">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sidRPr="00BF456F">
        <w:rPr>
          <w:rFonts w:asciiTheme="minorHAnsi" w:hAnsiTheme="minorHAnsi" w:cstheme="minorHAnsi"/>
          <w:b/>
          <w:bCs/>
          <w:color w:val="000000"/>
          <w:szCs w:val="24"/>
        </w:rPr>
        <w:t>Refrigerant breakdown</w:t>
      </w:r>
    </w:p>
    <w:p w14:paraId="618F7F0B" w14:textId="77777777" w:rsidR="00BF456F" w:rsidRPr="00BF456F" w:rsidRDefault="00BF456F" w:rsidP="00BF456F">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sidRPr="00BF456F">
        <w:rPr>
          <w:rFonts w:asciiTheme="minorHAnsi" w:hAnsiTheme="minorHAnsi" w:cstheme="minorHAnsi"/>
          <w:b/>
          <w:bCs/>
          <w:color w:val="000000"/>
          <w:szCs w:val="24"/>
        </w:rPr>
        <w:t>Possibility of electrical arching in a vacuum</w:t>
      </w:r>
    </w:p>
    <w:p w14:paraId="5909B112" w14:textId="77777777" w:rsidR="00BF456F" w:rsidRDefault="00BF456F" w:rsidP="00BF456F">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sidRPr="00BF456F">
        <w:rPr>
          <w:rFonts w:asciiTheme="minorHAnsi" w:hAnsiTheme="minorHAnsi" w:cstheme="minorHAnsi"/>
          <w:b/>
          <w:bCs/>
          <w:color w:val="000000"/>
          <w:szCs w:val="24"/>
        </w:rPr>
        <w:t>Potential for combustion in the presence of oil</w:t>
      </w:r>
    </w:p>
    <w:p w14:paraId="4F657D0A" w14:textId="193CA620" w:rsidR="009B45E6" w:rsidRPr="009B45E6" w:rsidRDefault="009B45E6" w:rsidP="009B45E6">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9B45E6">
        <w:rPr>
          <w:rFonts w:asciiTheme="minorHAnsi" w:hAnsiTheme="minorHAnsi" w:cstheme="minorHAnsi"/>
          <w:b/>
          <w:bCs/>
          <w:color w:val="FF0000"/>
          <w:szCs w:val="24"/>
        </w:rPr>
        <w:t>TC 8.1 Extrapolation of performance mapping of multi refrigerants compressor models</w:t>
      </w:r>
    </w:p>
    <w:p w14:paraId="64DAB41F" w14:textId="0674ED90" w:rsidR="009B45E6" w:rsidRPr="00A51BD3" w:rsidRDefault="009B45E6" w:rsidP="00A51BD3">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b/>
          <w:bCs/>
          <w:color w:val="FF0000"/>
          <w:szCs w:val="24"/>
        </w:rPr>
      </w:pPr>
      <w:r w:rsidRPr="009B45E6">
        <w:rPr>
          <w:rFonts w:asciiTheme="minorHAnsi" w:hAnsiTheme="minorHAnsi" w:cstheme="minorHAnsi"/>
          <w:b/>
          <w:bCs/>
          <w:color w:val="FF0000"/>
          <w:szCs w:val="24"/>
        </w:rPr>
        <w:t>Davide to follow up</w:t>
      </w:r>
    </w:p>
    <w:bookmarkEnd w:id="0"/>
    <w:p w14:paraId="4FBDB08B" w14:textId="3D152B26" w:rsidR="004A0842" w:rsidRPr="002F7361" w:rsidRDefault="004A0842" w:rsidP="00F53876">
      <w:pPr>
        <w:widowControl w:val="0"/>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4A7F9CB5" w14:textId="03A4EF8E" w:rsidR="007B5BBD" w:rsidRDefault="0093773D" w:rsidP="002F7361">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Old Business</w:t>
      </w:r>
    </w:p>
    <w:p w14:paraId="1A0F6F44" w14:textId="19449EC3" w:rsidR="00186351" w:rsidRDefault="005A516C" w:rsidP="00186351">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t xml:space="preserve">Handbook updates Call to all </w:t>
      </w:r>
      <w:r w:rsidR="001C7EE8">
        <w:rPr>
          <w:rFonts w:asciiTheme="minorHAnsi" w:hAnsiTheme="minorHAnsi" w:cstheme="minorHAnsi"/>
          <w:b/>
          <w:color w:val="000000"/>
          <w:szCs w:val="24"/>
        </w:rPr>
        <w:t>anyone in section 8 to review chapters reach out to Jethro</w:t>
      </w:r>
    </w:p>
    <w:p w14:paraId="7250D0D6" w14:textId="49BECD56" w:rsidR="001156FA" w:rsidRPr="001156FA" w:rsidRDefault="001156FA" w:rsidP="001156FA">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color w:val="FF0000"/>
          <w:szCs w:val="24"/>
        </w:rPr>
      </w:pPr>
      <w:r w:rsidRPr="001156FA">
        <w:rPr>
          <w:rFonts w:asciiTheme="minorHAnsi" w:hAnsiTheme="minorHAnsi" w:cstheme="minorHAnsi"/>
          <w:b/>
          <w:color w:val="FF0000"/>
          <w:szCs w:val="24"/>
        </w:rPr>
        <w:lastRenderedPageBreak/>
        <w:t xml:space="preserve">Jethro Medina noted 8.1 chapter 8 updates will be complete by next week for a vote in Phoenix.  Goal to sign off </w:t>
      </w:r>
      <w:r>
        <w:rPr>
          <w:rFonts w:asciiTheme="minorHAnsi" w:hAnsiTheme="minorHAnsi" w:cstheme="minorHAnsi"/>
          <w:b/>
          <w:color w:val="FF0000"/>
          <w:szCs w:val="24"/>
        </w:rPr>
        <w:t xml:space="preserve">&amp; submit </w:t>
      </w:r>
      <w:r w:rsidRPr="001156FA">
        <w:rPr>
          <w:rFonts w:asciiTheme="minorHAnsi" w:hAnsiTheme="minorHAnsi" w:cstheme="minorHAnsi"/>
          <w:b/>
          <w:color w:val="FF0000"/>
          <w:szCs w:val="24"/>
        </w:rPr>
        <w:t>in Phoenix.  8.2 chapters not due until 2028.  Looking for volunteers in Phoenix</w:t>
      </w:r>
      <w:r>
        <w:rPr>
          <w:rFonts w:asciiTheme="minorHAnsi" w:hAnsiTheme="minorHAnsi" w:cstheme="minorHAnsi"/>
          <w:b/>
          <w:color w:val="FF0000"/>
          <w:szCs w:val="24"/>
        </w:rPr>
        <w:t xml:space="preserve"> from 8.2.</w:t>
      </w:r>
    </w:p>
    <w:p w14:paraId="708432D2" w14:textId="778888CE" w:rsidR="004A0842" w:rsidRPr="002F7361" w:rsidRDefault="00186351" w:rsidP="004A0842">
      <w:pPr>
        <w:widowControl w:val="0"/>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tab/>
      </w:r>
    </w:p>
    <w:p w14:paraId="620F169C" w14:textId="5050E575" w:rsidR="002B1308" w:rsidRPr="00354AB5" w:rsidRDefault="0093773D" w:rsidP="005B63FC">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7D61DF">
        <w:rPr>
          <w:rFonts w:asciiTheme="minorHAnsi" w:hAnsiTheme="minorHAnsi" w:cstheme="minorHAnsi"/>
          <w:b/>
          <w:color w:val="000000"/>
          <w:szCs w:val="24"/>
        </w:rPr>
        <w:t>New Business</w:t>
      </w:r>
    </w:p>
    <w:p w14:paraId="0F89162E" w14:textId="2C8BE885" w:rsidR="00354AB5" w:rsidRPr="00B6258B" w:rsidRDefault="00354AB5" w:rsidP="00354AB5">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szCs w:val="24"/>
        </w:rPr>
      </w:pPr>
      <w:r>
        <w:rPr>
          <w:rFonts w:asciiTheme="minorHAnsi" w:hAnsiTheme="minorHAnsi" w:cstheme="minorHAnsi"/>
          <w:b/>
          <w:color w:val="000000"/>
          <w:szCs w:val="24"/>
        </w:rPr>
        <w:t xml:space="preserve">TC 8.2 looking to increase VM’s </w:t>
      </w:r>
      <w:r w:rsidR="00D05593">
        <w:rPr>
          <w:rFonts w:asciiTheme="minorHAnsi" w:hAnsiTheme="minorHAnsi" w:cstheme="minorHAnsi"/>
          <w:b/>
          <w:color w:val="000000"/>
          <w:szCs w:val="24"/>
        </w:rPr>
        <w:t xml:space="preserve">from 7 to </w:t>
      </w:r>
      <w:r w:rsidR="008A0AC2">
        <w:rPr>
          <w:rFonts w:asciiTheme="minorHAnsi" w:hAnsiTheme="minorHAnsi" w:cstheme="minorHAnsi"/>
          <w:b/>
          <w:color w:val="000000"/>
          <w:szCs w:val="24"/>
        </w:rPr>
        <w:t xml:space="preserve">13 – Reach out to Tiffany </w:t>
      </w:r>
    </w:p>
    <w:p w14:paraId="50970D7E" w14:textId="5E3A4DD8" w:rsidR="00B6258B" w:rsidRDefault="00B6258B" w:rsidP="00B6258B">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color w:val="FF0000"/>
          <w:szCs w:val="24"/>
        </w:rPr>
      </w:pPr>
      <w:r w:rsidRPr="00B6258B">
        <w:rPr>
          <w:rFonts w:asciiTheme="minorHAnsi" w:hAnsiTheme="minorHAnsi" w:cstheme="minorHAnsi"/>
          <w:b/>
          <w:color w:val="FF0000"/>
          <w:szCs w:val="24"/>
        </w:rPr>
        <w:t>Trent noted a problem with IT related to having new voting members effective after Phoenix</w:t>
      </w:r>
      <w:r>
        <w:rPr>
          <w:rFonts w:asciiTheme="minorHAnsi" w:hAnsiTheme="minorHAnsi" w:cstheme="minorHAnsi"/>
          <w:b/>
          <w:color w:val="FF0000"/>
          <w:szCs w:val="24"/>
        </w:rPr>
        <w:t xml:space="preserve"> on July 1</w:t>
      </w:r>
      <w:r w:rsidR="00E26050">
        <w:rPr>
          <w:rFonts w:asciiTheme="minorHAnsi" w:hAnsiTheme="minorHAnsi" w:cstheme="minorHAnsi"/>
          <w:b/>
          <w:color w:val="FF0000"/>
          <w:szCs w:val="24"/>
        </w:rPr>
        <w:t xml:space="preserve"> 2025.</w:t>
      </w:r>
    </w:p>
    <w:p w14:paraId="1F41AD1A" w14:textId="15B7BB30" w:rsidR="0009214A" w:rsidRPr="00B6258B" w:rsidRDefault="0009214A" w:rsidP="00B6258B">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
          <w:color w:val="FF0000"/>
          <w:szCs w:val="24"/>
        </w:rPr>
      </w:pPr>
      <w:r>
        <w:rPr>
          <w:rFonts w:asciiTheme="minorHAnsi" w:hAnsiTheme="minorHAnsi" w:cstheme="minorHAnsi"/>
          <w:b/>
          <w:color w:val="FF0000"/>
          <w:szCs w:val="24"/>
        </w:rPr>
        <w:t xml:space="preserve">Phil </w:t>
      </w:r>
      <w:r w:rsidR="00FA1E8E">
        <w:rPr>
          <w:rFonts w:asciiTheme="minorHAnsi" w:hAnsiTheme="minorHAnsi" w:cstheme="minorHAnsi"/>
          <w:b/>
          <w:color w:val="FF0000"/>
          <w:szCs w:val="24"/>
        </w:rPr>
        <w:t xml:space="preserve">Johnson </w:t>
      </w:r>
      <w:r>
        <w:rPr>
          <w:rFonts w:asciiTheme="minorHAnsi" w:hAnsiTheme="minorHAnsi" w:cstheme="minorHAnsi"/>
          <w:b/>
          <w:color w:val="FF0000"/>
          <w:szCs w:val="24"/>
        </w:rPr>
        <w:t>noted that the roster currently has 7 voting members for 8.2, including Jethro Medina. Meaning after 7/1/25 we will have 1</w:t>
      </w:r>
      <w:r w:rsidR="00FA1E8E">
        <w:rPr>
          <w:rFonts w:asciiTheme="minorHAnsi" w:hAnsiTheme="minorHAnsi" w:cstheme="minorHAnsi"/>
          <w:b/>
          <w:color w:val="FF0000"/>
          <w:szCs w:val="24"/>
        </w:rPr>
        <w:t>3</w:t>
      </w:r>
      <w:r>
        <w:rPr>
          <w:rFonts w:asciiTheme="minorHAnsi" w:hAnsiTheme="minorHAnsi" w:cstheme="minorHAnsi"/>
          <w:b/>
          <w:color w:val="FF0000"/>
          <w:szCs w:val="24"/>
        </w:rPr>
        <w:t xml:space="preserve"> voting members.</w:t>
      </w:r>
    </w:p>
    <w:p w14:paraId="1AEF81D9" w14:textId="4AE489C7" w:rsidR="004A0842" w:rsidRPr="003414CB" w:rsidRDefault="00354AB5" w:rsidP="004A0842">
      <w:pPr>
        <w:widowControl w:val="0"/>
        <w:tabs>
          <w:tab w:val="left" w:pos="-1440"/>
          <w:tab w:val="left" w:pos="-720"/>
          <w:tab w:val="left" w:pos="1051"/>
          <w:tab w:val="left" w:pos="2614"/>
          <w:tab w:val="left" w:pos="2804"/>
          <w:tab w:val="left" w:pos="5292"/>
        </w:tabs>
        <w:rPr>
          <w:rFonts w:asciiTheme="minorHAnsi" w:hAnsiTheme="minorHAnsi" w:cstheme="minorHAnsi"/>
          <w:b/>
          <w:szCs w:val="24"/>
        </w:rPr>
      </w:pPr>
      <w:r>
        <w:rPr>
          <w:rFonts w:asciiTheme="minorHAnsi" w:hAnsiTheme="minorHAnsi" w:cstheme="minorHAnsi"/>
          <w:b/>
          <w:szCs w:val="24"/>
        </w:rPr>
        <w:tab/>
      </w:r>
    </w:p>
    <w:p w14:paraId="77E35788" w14:textId="5305480B" w:rsidR="0093773D" w:rsidRDefault="0093773D" w:rsidP="00ED1CF3">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7D61DF">
        <w:rPr>
          <w:rFonts w:asciiTheme="minorHAnsi" w:hAnsiTheme="minorHAnsi" w:cstheme="minorHAnsi"/>
          <w:b/>
          <w:szCs w:val="24"/>
        </w:rPr>
        <w:t>Adjourn</w:t>
      </w:r>
      <w:r w:rsidR="00342085" w:rsidRPr="007D61DF">
        <w:rPr>
          <w:rFonts w:asciiTheme="minorHAnsi" w:hAnsiTheme="minorHAnsi" w:cstheme="minorHAnsi"/>
          <w:b/>
          <w:szCs w:val="24"/>
        </w:rPr>
        <w:t xml:space="preserve">  </w:t>
      </w:r>
    </w:p>
    <w:p w14:paraId="60F3E9BE" w14:textId="424246D1" w:rsidR="00434635" w:rsidRPr="007D61DF" w:rsidRDefault="004E56C5" w:rsidP="008D2FE3">
      <w:pPr>
        <w:widowControl w:val="0"/>
        <w:tabs>
          <w:tab w:val="left" w:pos="-1440"/>
          <w:tab w:val="left" w:pos="-720"/>
          <w:tab w:val="left" w:pos="1051"/>
          <w:tab w:val="left" w:pos="2614"/>
          <w:tab w:val="left" w:pos="2804"/>
          <w:tab w:val="left" w:pos="5292"/>
        </w:tabs>
        <w:rPr>
          <w:rFonts w:asciiTheme="minorHAnsi" w:hAnsiTheme="minorHAnsi" w:cstheme="minorHAnsi"/>
          <w:b/>
          <w:szCs w:val="24"/>
        </w:rPr>
      </w:pPr>
      <w:r>
        <w:rPr>
          <w:rFonts w:asciiTheme="minorHAnsi" w:hAnsiTheme="minorHAnsi" w:cstheme="minorHAnsi"/>
          <w:b/>
          <w:szCs w:val="24"/>
        </w:rPr>
        <w:tab/>
        <w:t xml:space="preserve">Meeting adjourned </w:t>
      </w:r>
      <w:r w:rsidR="00A51BD3">
        <w:rPr>
          <w:rFonts w:asciiTheme="minorHAnsi" w:hAnsiTheme="minorHAnsi" w:cstheme="minorHAnsi"/>
          <w:b/>
          <w:szCs w:val="24"/>
        </w:rPr>
        <w:t>at 9:19 am EDT</w:t>
      </w:r>
    </w:p>
    <w:sectPr w:rsidR="00434635" w:rsidRPr="007D61DF" w:rsidSect="002B11AA">
      <w:footerReference w:type="default" r:id="rId23"/>
      <w:pgSz w:w="12240" w:h="15840"/>
      <w:pgMar w:top="720" w:right="720" w:bottom="720" w:left="1440" w:header="144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57AA4" w14:textId="77777777" w:rsidR="00330F44" w:rsidRDefault="00330F44">
      <w:r>
        <w:separator/>
      </w:r>
    </w:p>
  </w:endnote>
  <w:endnote w:type="continuationSeparator" w:id="0">
    <w:p w14:paraId="62D40FD9" w14:textId="77777777" w:rsidR="00330F44" w:rsidRDefault="00330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557C6" w14:textId="77777777" w:rsidR="00F774EB" w:rsidRDefault="00F774EB">
    <w:pPr>
      <w:pStyle w:val="Footer"/>
      <w:rPr>
        <w:sz w:val="16"/>
      </w:rPr>
    </w:pPr>
    <w:r>
      <w:rPr>
        <w:sz w:val="16"/>
      </w:rPr>
      <w:tab/>
    </w: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01602" w14:textId="77777777" w:rsidR="00330F44" w:rsidRDefault="00330F44">
      <w:r>
        <w:rPr>
          <w:rFonts w:ascii="Courier" w:hAnsi="Courier"/>
        </w:rPr>
        <w:separator/>
      </w:r>
    </w:p>
  </w:footnote>
  <w:footnote w:type="continuationSeparator" w:id="0">
    <w:p w14:paraId="75D5E1B2" w14:textId="77777777" w:rsidR="00330F44" w:rsidRDefault="00330F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6BFEB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7ECDB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D43AC4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7C7E34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6A13D4"/>
    <w:multiLevelType w:val="hybridMultilevel"/>
    <w:tmpl w:val="A77A9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3F1D72"/>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89458BF"/>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9430E6E"/>
    <w:multiLevelType w:val="multilevel"/>
    <w:tmpl w:val="16620778"/>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20B5C08"/>
    <w:multiLevelType w:val="hybridMultilevel"/>
    <w:tmpl w:val="F014B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4F1595"/>
    <w:multiLevelType w:val="hybridMultilevel"/>
    <w:tmpl w:val="4D24C1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8146EA8"/>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28A27FBC"/>
    <w:multiLevelType w:val="multilevel"/>
    <w:tmpl w:val="3E4A0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8D5226"/>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2E2444E"/>
    <w:multiLevelType w:val="hybridMultilevel"/>
    <w:tmpl w:val="2222E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571E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5814BF5"/>
    <w:multiLevelType w:val="hybridMultilevel"/>
    <w:tmpl w:val="7682C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2C66FA"/>
    <w:multiLevelType w:val="hybridMultilevel"/>
    <w:tmpl w:val="C32AA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5297C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A4D5EFD"/>
    <w:multiLevelType w:val="hybridMultilevel"/>
    <w:tmpl w:val="B666F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CD2EBE"/>
    <w:multiLevelType w:val="multilevel"/>
    <w:tmpl w:val="803A90B2"/>
    <w:lvl w:ilvl="0">
      <w:start w:val="7"/>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12B4A6F"/>
    <w:multiLevelType w:val="hybridMultilevel"/>
    <w:tmpl w:val="82C2A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2F0AFC"/>
    <w:multiLevelType w:val="multilevel"/>
    <w:tmpl w:val="32206D1C"/>
    <w:lvl w:ilvl="0">
      <w:start w:val="1"/>
      <w:numFmt w:val="bullet"/>
      <w:lvlText w:val=""/>
      <w:lvlJc w:val="left"/>
      <w:pPr>
        <w:ind w:left="72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2" w15:restartNumberingAfterBreak="0">
    <w:nsid w:val="50064CBB"/>
    <w:multiLevelType w:val="hybridMultilevel"/>
    <w:tmpl w:val="EC44A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1B273A"/>
    <w:multiLevelType w:val="hybridMultilevel"/>
    <w:tmpl w:val="1B6A0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EA6E38"/>
    <w:multiLevelType w:val="multilevel"/>
    <w:tmpl w:val="9676BC64"/>
    <w:lvl w:ilvl="0">
      <w:start w:val="5"/>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2477DB7"/>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41F502A"/>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FA73B6D"/>
    <w:multiLevelType w:val="hybridMultilevel"/>
    <w:tmpl w:val="26F29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23330D"/>
    <w:multiLevelType w:val="hybridMultilevel"/>
    <w:tmpl w:val="8CFE6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CF7359"/>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3D75BB3"/>
    <w:multiLevelType w:val="multilevel"/>
    <w:tmpl w:val="FCF27894"/>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AF85830"/>
    <w:multiLevelType w:val="multilevel"/>
    <w:tmpl w:val="F5EA9802"/>
    <w:lvl w:ilvl="0">
      <w:start w:val="1"/>
      <w:numFmt w:val="decimal"/>
      <w:lvlText w:val="%1."/>
      <w:lvlJc w:val="left"/>
      <w:pPr>
        <w:tabs>
          <w:tab w:val="num" w:pos="360"/>
        </w:tabs>
        <w:ind w:left="360" w:hanging="360"/>
      </w:pPr>
      <w:rPr>
        <w:rFonts w:hint="default"/>
        <w:b w:val="0"/>
        <w:i w:val="0"/>
      </w:rPr>
    </w:lvl>
    <w:lvl w:ilvl="1">
      <w:start w:val="1"/>
      <w:numFmt w:val="upperLetter"/>
      <w:lvlText w:val="%2."/>
      <w:lvlJc w:val="left"/>
      <w:pPr>
        <w:tabs>
          <w:tab w:val="num" w:pos="1692"/>
        </w:tabs>
        <w:ind w:left="16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7F385E83"/>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0123467">
    <w:abstractNumId w:val="32"/>
  </w:num>
  <w:num w:numId="2" w16cid:durableId="1788347761">
    <w:abstractNumId w:val="10"/>
  </w:num>
  <w:num w:numId="3" w16cid:durableId="1598708558">
    <w:abstractNumId w:val="29"/>
  </w:num>
  <w:num w:numId="4" w16cid:durableId="1837643770">
    <w:abstractNumId w:val="6"/>
  </w:num>
  <w:num w:numId="5" w16cid:durableId="1616525194">
    <w:abstractNumId w:val="25"/>
  </w:num>
  <w:num w:numId="6" w16cid:durableId="1891307626">
    <w:abstractNumId w:val="19"/>
  </w:num>
  <w:num w:numId="7" w16cid:durableId="1448350742">
    <w:abstractNumId w:val="24"/>
  </w:num>
  <w:num w:numId="8" w16cid:durableId="943266510">
    <w:abstractNumId w:val="12"/>
  </w:num>
  <w:num w:numId="9" w16cid:durableId="106513029">
    <w:abstractNumId w:val="7"/>
  </w:num>
  <w:num w:numId="10" w16cid:durableId="910193300">
    <w:abstractNumId w:val="5"/>
  </w:num>
  <w:num w:numId="11" w16cid:durableId="1890922724">
    <w:abstractNumId w:val="26"/>
  </w:num>
  <w:num w:numId="12" w16cid:durableId="467748733">
    <w:abstractNumId w:val="21"/>
  </w:num>
  <w:num w:numId="13" w16cid:durableId="1824665605">
    <w:abstractNumId w:val="3"/>
  </w:num>
  <w:num w:numId="14" w16cid:durableId="80178828">
    <w:abstractNumId w:val="2"/>
  </w:num>
  <w:num w:numId="15" w16cid:durableId="1356495845">
    <w:abstractNumId w:val="1"/>
  </w:num>
  <w:num w:numId="16" w16cid:durableId="1760831125">
    <w:abstractNumId w:val="14"/>
  </w:num>
  <w:num w:numId="17" w16cid:durableId="967322025">
    <w:abstractNumId w:val="30"/>
  </w:num>
  <w:num w:numId="18" w16cid:durableId="1063330534">
    <w:abstractNumId w:val="0"/>
  </w:num>
  <w:num w:numId="19" w16cid:durableId="324750538">
    <w:abstractNumId w:val="17"/>
  </w:num>
  <w:num w:numId="20" w16cid:durableId="566379918">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7569076">
    <w:abstractNumId w:val="9"/>
  </w:num>
  <w:num w:numId="22" w16cid:durableId="1901667842">
    <w:abstractNumId w:val="20"/>
  </w:num>
  <w:num w:numId="23" w16cid:durableId="1952087112">
    <w:abstractNumId w:val="13"/>
  </w:num>
  <w:num w:numId="24" w16cid:durableId="406535982">
    <w:abstractNumId w:val="4"/>
  </w:num>
  <w:num w:numId="25" w16cid:durableId="1756896189">
    <w:abstractNumId w:val="22"/>
  </w:num>
  <w:num w:numId="26" w16cid:durableId="1975407027">
    <w:abstractNumId w:val="8"/>
  </w:num>
  <w:num w:numId="27" w16cid:durableId="673532326">
    <w:abstractNumId w:val="16"/>
  </w:num>
  <w:num w:numId="28" w16cid:durableId="463734338">
    <w:abstractNumId w:val="18"/>
  </w:num>
  <w:num w:numId="29" w16cid:durableId="685983841">
    <w:abstractNumId w:val="28"/>
  </w:num>
  <w:num w:numId="30" w16cid:durableId="1452474398">
    <w:abstractNumId w:val="15"/>
  </w:num>
  <w:num w:numId="31" w16cid:durableId="644164038">
    <w:abstractNumId w:val="23"/>
  </w:num>
  <w:num w:numId="32" w16cid:durableId="1720351838">
    <w:abstractNumId w:val="27"/>
  </w:num>
  <w:num w:numId="33" w16cid:durableId="1005282022">
    <w:abstractNumId w:val="31"/>
  </w:num>
  <w:num w:numId="34" w16cid:durableId="3739681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intFractionalCharacterWidth/>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D29"/>
    <w:rsid w:val="000072B0"/>
    <w:rsid w:val="00013AC6"/>
    <w:rsid w:val="00015215"/>
    <w:rsid w:val="00024EAD"/>
    <w:rsid w:val="00033D4F"/>
    <w:rsid w:val="0004546B"/>
    <w:rsid w:val="00046AD0"/>
    <w:rsid w:val="00047513"/>
    <w:rsid w:val="00052D31"/>
    <w:rsid w:val="00055BA4"/>
    <w:rsid w:val="00056535"/>
    <w:rsid w:val="00056555"/>
    <w:rsid w:val="00060544"/>
    <w:rsid w:val="0006267D"/>
    <w:rsid w:val="00072991"/>
    <w:rsid w:val="00080392"/>
    <w:rsid w:val="000810DD"/>
    <w:rsid w:val="00087D1D"/>
    <w:rsid w:val="000904D3"/>
    <w:rsid w:val="00090B4F"/>
    <w:rsid w:val="00092120"/>
    <w:rsid w:val="0009214A"/>
    <w:rsid w:val="00093D29"/>
    <w:rsid w:val="000979A0"/>
    <w:rsid w:val="000A03D7"/>
    <w:rsid w:val="000A7AAD"/>
    <w:rsid w:val="000B3EB8"/>
    <w:rsid w:val="000C258F"/>
    <w:rsid w:val="000C3C7D"/>
    <w:rsid w:val="000C662A"/>
    <w:rsid w:val="000D2708"/>
    <w:rsid w:val="000D38C7"/>
    <w:rsid w:val="000D39E3"/>
    <w:rsid w:val="000D3BC7"/>
    <w:rsid w:val="000E4111"/>
    <w:rsid w:val="000E4229"/>
    <w:rsid w:val="000F4AA6"/>
    <w:rsid w:val="000F4F09"/>
    <w:rsid w:val="000F6749"/>
    <w:rsid w:val="0010004A"/>
    <w:rsid w:val="00100B95"/>
    <w:rsid w:val="00101DFB"/>
    <w:rsid w:val="00103328"/>
    <w:rsid w:val="00103AF1"/>
    <w:rsid w:val="001125A9"/>
    <w:rsid w:val="001156FA"/>
    <w:rsid w:val="00115F4E"/>
    <w:rsid w:val="00116104"/>
    <w:rsid w:val="001203F5"/>
    <w:rsid w:val="00120659"/>
    <w:rsid w:val="001227F6"/>
    <w:rsid w:val="0012291D"/>
    <w:rsid w:val="0012598D"/>
    <w:rsid w:val="001261B7"/>
    <w:rsid w:val="00130580"/>
    <w:rsid w:val="00133756"/>
    <w:rsid w:val="001445C4"/>
    <w:rsid w:val="001503CF"/>
    <w:rsid w:val="00151429"/>
    <w:rsid w:val="00153B82"/>
    <w:rsid w:val="001543E8"/>
    <w:rsid w:val="00155722"/>
    <w:rsid w:val="00161D43"/>
    <w:rsid w:val="001671E1"/>
    <w:rsid w:val="001676CA"/>
    <w:rsid w:val="00170735"/>
    <w:rsid w:val="00170A1D"/>
    <w:rsid w:val="00175BC2"/>
    <w:rsid w:val="00175C6E"/>
    <w:rsid w:val="00176BC4"/>
    <w:rsid w:val="00186351"/>
    <w:rsid w:val="0019218D"/>
    <w:rsid w:val="001A0B87"/>
    <w:rsid w:val="001A5468"/>
    <w:rsid w:val="001B17FC"/>
    <w:rsid w:val="001B1E7C"/>
    <w:rsid w:val="001B2670"/>
    <w:rsid w:val="001B2D6C"/>
    <w:rsid w:val="001B62E0"/>
    <w:rsid w:val="001C24E8"/>
    <w:rsid w:val="001C2E49"/>
    <w:rsid w:val="001C4152"/>
    <w:rsid w:val="001C5535"/>
    <w:rsid w:val="001C595E"/>
    <w:rsid w:val="001C7EE8"/>
    <w:rsid w:val="001D3877"/>
    <w:rsid w:val="001D5EEB"/>
    <w:rsid w:val="001E2001"/>
    <w:rsid w:val="001E4DC7"/>
    <w:rsid w:val="001F0050"/>
    <w:rsid w:val="001F392B"/>
    <w:rsid w:val="001F4937"/>
    <w:rsid w:val="002023BB"/>
    <w:rsid w:val="002052FD"/>
    <w:rsid w:val="00205546"/>
    <w:rsid w:val="00213424"/>
    <w:rsid w:val="00214B1F"/>
    <w:rsid w:val="0021509F"/>
    <w:rsid w:val="0021651D"/>
    <w:rsid w:val="0022474F"/>
    <w:rsid w:val="00226CF2"/>
    <w:rsid w:val="00226DA2"/>
    <w:rsid w:val="00236446"/>
    <w:rsid w:val="002419EA"/>
    <w:rsid w:val="00244011"/>
    <w:rsid w:val="00245B99"/>
    <w:rsid w:val="00251808"/>
    <w:rsid w:val="00251973"/>
    <w:rsid w:val="00254592"/>
    <w:rsid w:val="00265165"/>
    <w:rsid w:val="00266D3B"/>
    <w:rsid w:val="00273680"/>
    <w:rsid w:val="00274E0C"/>
    <w:rsid w:val="00274F46"/>
    <w:rsid w:val="00275256"/>
    <w:rsid w:val="0028002F"/>
    <w:rsid w:val="0028398B"/>
    <w:rsid w:val="00284472"/>
    <w:rsid w:val="00285674"/>
    <w:rsid w:val="00287B13"/>
    <w:rsid w:val="002915DF"/>
    <w:rsid w:val="002B11AA"/>
    <w:rsid w:val="002B1308"/>
    <w:rsid w:val="002B2DBF"/>
    <w:rsid w:val="002B4063"/>
    <w:rsid w:val="002B5675"/>
    <w:rsid w:val="002B5ADC"/>
    <w:rsid w:val="002C0824"/>
    <w:rsid w:val="002C2D72"/>
    <w:rsid w:val="002C67E1"/>
    <w:rsid w:val="002C6F3B"/>
    <w:rsid w:val="002C7A74"/>
    <w:rsid w:val="002D1CEB"/>
    <w:rsid w:val="002D2D82"/>
    <w:rsid w:val="002E24C7"/>
    <w:rsid w:val="002E26FE"/>
    <w:rsid w:val="002E277F"/>
    <w:rsid w:val="002E5B67"/>
    <w:rsid w:val="002F38A4"/>
    <w:rsid w:val="002F40E7"/>
    <w:rsid w:val="002F5CDC"/>
    <w:rsid w:val="002F7361"/>
    <w:rsid w:val="00301DD1"/>
    <w:rsid w:val="00310207"/>
    <w:rsid w:val="003103C2"/>
    <w:rsid w:val="00313106"/>
    <w:rsid w:val="00320915"/>
    <w:rsid w:val="00321124"/>
    <w:rsid w:val="00330F44"/>
    <w:rsid w:val="003329FA"/>
    <w:rsid w:val="0033372D"/>
    <w:rsid w:val="003339BB"/>
    <w:rsid w:val="0033616B"/>
    <w:rsid w:val="003414CB"/>
    <w:rsid w:val="00342085"/>
    <w:rsid w:val="00354AB5"/>
    <w:rsid w:val="003565F4"/>
    <w:rsid w:val="00357251"/>
    <w:rsid w:val="0036499E"/>
    <w:rsid w:val="00374BDA"/>
    <w:rsid w:val="00375168"/>
    <w:rsid w:val="003762E5"/>
    <w:rsid w:val="00376F61"/>
    <w:rsid w:val="00380D8C"/>
    <w:rsid w:val="00380FA3"/>
    <w:rsid w:val="0038130F"/>
    <w:rsid w:val="00383259"/>
    <w:rsid w:val="003A2DB3"/>
    <w:rsid w:val="003A54B2"/>
    <w:rsid w:val="003B1E20"/>
    <w:rsid w:val="003B5B46"/>
    <w:rsid w:val="003C03D7"/>
    <w:rsid w:val="003C2F7C"/>
    <w:rsid w:val="003C3A3B"/>
    <w:rsid w:val="003C3AD7"/>
    <w:rsid w:val="003D7A75"/>
    <w:rsid w:val="003D7E8F"/>
    <w:rsid w:val="003E284E"/>
    <w:rsid w:val="003F2BAB"/>
    <w:rsid w:val="003F57F4"/>
    <w:rsid w:val="0040203F"/>
    <w:rsid w:val="004047B4"/>
    <w:rsid w:val="0041102E"/>
    <w:rsid w:val="00417855"/>
    <w:rsid w:val="00417E17"/>
    <w:rsid w:val="00432261"/>
    <w:rsid w:val="00433F96"/>
    <w:rsid w:val="00434635"/>
    <w:rsid w:val="0043671D"/>
    <w:rsid w:val="004374EF"/>
    <w:rsid w:val="004405EB"/>
    <w:rsid w:val="00444969"/>
    <w:rsid w:val="0045396D"/>
    <w:rsid w:val="00455D1D"/>
    <w:rsid w:val="00466DE4"/>
    <w:rsid w:val="00470316"/>
    <w:rsid w:val="00470A03"/>
    <w:rsid w:val="00471B67"/>
    <w:rsid w:val="004745A3"/>
    <w:rsid w:val="004761F0"/>
    <w:rsid w:val="004773DA"/>
    <w:rsid w:val="00482B42"/>
    <w:rsid w:val="00483944"/>
    <w:rsid w:val="00484513"/>
    <w:rsid w:val="00487386"/>
    <w:rsid w:val="00490222"/>
    <w:rsid w:val="00493685"/>
    <w:rsid w:val="004945C6"/>
    <w:rsid w:val="004A0842"/>
    <w:rsid w:val="004A34B8"/>
    <w:rsid w:val="004A3BB7"/>
    <w:rsid w:val="004A4E86"/>
    <w:rsid w:val="004A6175"/>
    <w:rsid w:val="004A6F50"/>
    <w:rsid w:val="004B5B63"/>
    <w:rsid w:val="004B702A"/>
    <w:rsid w:val="004C025F"/>
    <w:rsid w:val="004C05E0"/>
    <w:rsid w:val="004C41C1"/>
    <w:rsid w:val="004D2018"/>
    <w:rsid w:val="004D2FE9"/>
    <w:rsid w:val="004D54A8"/>
    <w:rsid w:val="004E0534"/>
    <w:rsid w:val="004E0E60"/>
    <w:rsid w:val="004E277B"/>
    <w:rsid w:val="004E56C5"/>
    <w:rsid w:val="004E6060"/>
    <w:rsid w:val="004F1128"/>
    <w:rsid w:val="004F1E41"/>
    <w:rsid w:val="004F2F92"/>
    <w:rsid w:val="004F48F4"/>
    <w:rsid w:val="004F5C89"/>
    <w:rsid w:val="004F6AB6"/>
    <w:rsid w:val="00501CD5"/>
    <w:rsid w:val="0050612E"/>
    <w:rsid w:val="005067DA"/>
    <w:rsid w:val="005072FB"/>
    <w:rsid w:val="00507D81"/>
    <w:rsid w:val="0051050E"/>
    <w:rsid w:val="00512D04"/>
    <w:rsid w:val="00515733"/>
    <w:rsid w:val="005168A5"/>
    <w:rsid w:val="0052199E"/>
    <w:rsid w:val="0052266E"/>
    <w:rsid w:val="00523E10"/>
    <w:rsid w:val="005244FF"/>
    <w:rsid w:val="00532823"/>
    <w:rsid w:val="00533F03"/>
    <w:rsid w:val="005451DD"/>
    <w:rsid w:val="00546DA7"/>
    <w:rsid w:val="00551EF3"/>
    <w:rsid w:val="00553ECB"/>
    <w:rsid w:val="005641D5"/>
    <w:rsid w:val="0056717C"/>
    <w:rsid w:val="005810D9"/>
    <w:rsid w:val="0058711B"/>
    <w:rsid w:val="005A0F25"/>
    <w:rsid w:val="005A1A04"/>
    <w:rsid w:val="005A22B1"/>
    <w:rsid w:val="005A516C"/>
    <w:rsid w:val="005B01AB"/>
    <w:rsid w:val="005B0415"/>
    <w:rsid w:val="005B05F1"/>
    <w:rsid w:val="005B3AE5"/>
    <w:rsid w:val="005B407C"/>
    <w:rsid w:val="005B63FC"/>
    <w:rsid w:val="005C7A08"/>
    <w:rsid w:val="005C7E5E"/>
    <w:rsid w:val="005D21FA"/>
    <w:rsid w:val="005D7814"/>
    <w:rsid w:val="005E0B82"/>
    <w:rsid w:val="005E17EE"/>
    <w:rsid w:val="005F4268"/>
    <w:rsid w:val="005F4BC6"/>
    <w:rsid w:val="005F5AA4"/>
    <w:rsid w:val="0060495E"/>
    <w:rsid w:val="00607ED6"/>
    <w:rsid w:val="00613613"/>
    <w:rsid w:val="00620840"/>
    <w:rsid w:val="00621ACD"/>
    <w:rsid w:val="00625264"/>
    <w:rsid w:val="00627C9A"/>
    <w:rsid w:val="00630CB1"/>
    <w:rsid w:val="00632E9C"/>
    <w:rsid w:val="00633052"/>
    <w:rsid w:val="00633303"/>
    <w:rsid w:val="006339F8"/>
    <w:rsid w:val="006352F9"/>
    <w:rsid w:val="006403B8"/>
    <w:rsid w:val="006445E1"/>
    <w:rsid w:val="00647999"/>
    <w:rsid w:val="006500BE"/>
    <w:rsid w:val="00654D10"/>
    <w:rsid w:val="00654D8C"/>
    <w:rsid w:val="006572FF"/>
    <w:rsid w:val="006578DB"/>
    <w:rsid w:val="006578FE"/>
    <w:rsid w:val="006630EF"/>
    <w:rsid w:val="0066649D"/>
    <w:rsid w:val="00675978"/>
    <w:rsid w:val="00677566"/>
    <w:rsid w:val="006802D2"/>
    <w:rsid w:val="00685A58"/>
    <w:rsid w:val="00686649"/>
    <w:rsid w:val="00687D04"/>
    <w:rsid w:val="006931E1"/>
    <w:rsid w:val="006979C2"/>
    <w:rsid w:val="006B1A1F"/>
    <w:rsid w:val="006B29F3"/>
    <w:rsid w:val="006B510C"/>
    <w:rsid w:val="006C546E"/>
    <w:rsid w:val="006D0823"/>
    <w:rsid w:val="006D1309"/>
    <w:rsid w:val="006D7D80"/>
    <w:rsid w:val="006E2AD1"/>
    <w:rsid w:val="006F13EF"/>
    <w:rsid w:val="006F6F7B"/>
    <w:rsid w:val="00700447"/>
    <w:rsid w:val="00721728"/>
    <w:rsid w:val="00723DDF"/>
    <w:rsid w:val="00723F5C"/>
    <w:rsid w:val="007261C6"/>
    <w:rsid w:val="00726E2D"/>
    <w:rsid w:val="007301F0"/>
    <w:rsid w:val="007317AC"/>
    <w:rsid w:val="00735C74"/>
    <w:rsid w:val="007371E3"/>
    <w:rsid w:val="00742459"/>
    <w:rsid w:val="007441C2"/>
    <w:rsid w:val="00744FA9"/>
    <w:rsid w:val="007467BC"/>
    <w:rsid w:val="00747ADE"/>
    <w:rsid w:val="00750246"/>
    <w:rsid w:val="00750A1F"/>
    <w:rsid w:val="007520DB"/>
    <w:rsid w:val="00763E25"/>
    <w:rsid w:val="0076420E"/>
    <w:rsid w:val="00771957"/>
    <w:rsid w:val="007749BA"/>
    <w:rsid w:val="00777D4F"/>
    <w:rsid w:val="00782265"/>
    <w:rsid w:val="00786127"/>
    <w:rsid w:val="007913FE"/>
    <w:rsid w:val="007A56B7"/>
    <w:rsid w:val="007A6AF5"/>
    <w:rsid w:val="007A6C24"/>
    <w:rsid w:val="007A78FB"/>
    <w:rsid w:val="007B051C"/>
    <w:rsid w:val="007B53BF"/>
    <w:rsid w:val="007B5632"/>
    <w:rsid w:val="007B5BBD"/>
    <w:rsid w:val="007C16A5"/>
    <w:rsid w:val="007C1873"/>
    <w:rsid w:val="007C7525"/>
    <w:rsid w:val="007D0F64"/>
    <w:rsid w:val="007D1946"/>
    <w:rsid w:val="007D3506"/>
    <w:rsid w:val="007D4B5E"/>
    <w:rsid w:val="007D61DF"/>
    <w:rsid w:val="007D70AA"/>
    <w:rsid w:val="007E6D94"/>
    <w:rsid w:val="007F2FD2"/>
    <w:rsid w:val="007F365F"/>
    <w:rsid w:val="007F3EA3"/>
    <w:rsid w:val="007F673C"/>
    <w:rsid w:val="00803BA4"/>
    <w:rsid w:val="00814206"/>
    <w:rsid w:val="00815538"/>
    <w:rsid w:val="00821456"/>
    <w:rsid w:val="00822ADF"/>
    <w:rsid w:val="00822C8A"/>
    <w:rsid w:val="008238DB"/>
    <w:rsid w:val="008370AD"/>
    <w:rsid w:val="00837D1D"/>
    <w:rsid w:val="00842E91"/>
    <w:rsid w:val="00843AC6"/>
    <w:rsid w:val="00844863"/>
    <w:rsid w:val="00846434"/>
    <w:rsid w:val="008512B5"/>
    <w:rsid w:val="00872308"/>
    <w:rsid w:val="008727EE"/>
    <w:rsid w:val="00883320"/>
    <w:rsid w:val="008858D0"/>
    <w:rsid w:val="00891565"/>
    <w:rsid w:val="008975F4"/>
    <w:rsid w:val="008A0AC2"/>
    <w:rsid w:val="008A0D18"/>
    <w:rsid w:val="008A7C01"/>
    <w:rsid w:val="008A7F89"/>
    <w:rsid w:val="008B3C4A"/>
    <w:rsid w:val="008B463A"/>
    <w:rsid w:val="008C1C5A"/>
    <w:rsid w:val="008C57AB"/>
    <w:rsid w:val="008D0475"/>
    <w:rsid w:val="008D2FE3"/>
    <w:rsid w:val="008D5F90"/>
    <w:rsid w:val="008D61B9"/>
    <w:rsid w:val="008E4B28"/>
    <w:rsid w:val="008E68E2"/>
    <w:rsid w:val="008F4400"/>
    <w:rsid w:val="008F5B73"/>
    <w:rsid w:val="00900B5B"/>
    <w:rsid w:val="00901642"/>
    <w:rsid w:val="00910D0D"/>
    <w:rsid w:val="00914DD0"/>
    <w:rsid w:val="009207D2"/>
    <w:rsid w:val="00924A49"/>
    <w:rsid w:val="00932526"/>
    <w:rsid w:val="0093473E"/>
    <w:rsid w:val="0093773D"/>
    <w:rsid w:val="00940F97"/>
    <w:rsid w:val="009413AB"/>
    <w:rsid w:val="00942008"/>
    <w:rsid w:val="00947148"/>
    <w:rsid w:val="00950F06"/>
    <w:rsid w:val="00954925"/>
    <w:rsid w:val="0095798C"/>
    <w:rsid w:val="00960E08"/>
    <w:rsid w:val="00964839"/>
    <w:rsid w:val="009654A5"/>
    <w:rsid w:val="00965A76"/>
    <w:rsid w:val="00970465"/>
    <w:rsid w:val="00970DD7"/>
    <w:rsid w:val="00972BAA"/>
    <w:rsid w:val="009732F6"/>
    <w:rsid w:val="00980029"/>
    <w:rsid w:val="00980636"/>
    <w:rsid w:val="00995B17"/>
    <w:rsid w:val="009A3DD5"/>
    <w:rsid w:val="009A7D9A"/>
    <w:rsid w:val="009B0F15"/>
    <w:rsid w:val="009B142E"/>
    <w:rsid w:val="009B1D59"/>
    <w:rsid w:val="009B45E6"/>
    <w:rsid w:val="009B4C09"/>
    <w:rsid w:val="009D0E2E"/>
    <w:rsid w:val="009D695E"/>
    <w:rsid w:val="009E0D79"/>
    <w:rsid w:val="009E2200"/>
    <w:rsid w:val="009E266D"/>
    <w:rsid w:val="009F0874"/>
    <w:rsid w:val="009F2C0C"/>
    <w:rsid w:val="00A12C30"/>
    <w:rsid w:val="00A12D4A"/>
    <w:rsid w:val="00A1378A"/>
    <w:rsid w:val="00A208CB"/>
    <w:rsid w:val="00A20BAF"/>
    <w:rsid w:val="00A227CC"/>
    <w:rsid w:val="00A24520"/>
    <w:rsid w:val="00A27888"/>
    <w:rsid w:val="00A42004"/>
    <w:rsid w:val="00A44AD9"/>
    <w:rsid w:val="00A51BD3"/>
    <w:rsid w:val="00A5578D"/>
    <w:rsid w:val="00A5648B"/>
    <w:rsid w:val="00A61124"/>
    <w:rsid w:val="00A62D4C"/>
    <w:rsid w:val="00A63B3D"/>
    <w:rsid w:val="00A64E37"/>
    <w:rsid w:val="00A73B43"/>
    <w:rsid w:val="00A77623"/>
    <w:rsid w:val="00A91361"/>
    <w:rsid w:val="00A92E5E"/>
    <w:rsid w:val="00AA3B86"/>
    <w:rsid w:val="00AA4189"/>
    <w:rsid w:val="00AA6091"/>
    <w:rsid w:val="00AA71C8"/>
    <w:rsid w:val="00AB2DCD"/>
    <w:rsid w:val="00AB620B"/>
    <w:rsid w:val="00AB76AE"/>
    <w:rsid w:val="00AD1CD5"/>
    <w:rsid w:val="00AD3862"/>
    <w:rsid w:val="00AD445B"/>
    <w:rsid w:val="00AD75F8"/>
    <w:rsid w:val="00AE06EE"/>
    <w:rsid w:val="00AE1C52"/>
    <w:rsid w:val="00AE247B"/>
    <w:rsid w:val="00AF4AF4"/>
    <w:rsid w:val="00B0607A"/>
    <w:rsid w:val="00B12440"/>
    <w:rsid w:val="00B12690"/>
    <w:rsid w:val="00B26480"/>
    <w:rsid w:val="00B30B22"/>
    <w:rsid w:val="00B319BF"/>
    <w:rsid w:val="00B35C52"/>
    <w:rsid w:val="00B36F08"/>
    <w:rsid w:val="00B37987"/>
    <w:rsid w:val="00B40F58"/>
    <w:rsid w:val="00B4199F"/>
    <w:rsid w:val="00B42739"/>
    <w:rsid w:val="00B4426E"/>
    <w:rsid w:val="00B44E91"/>
    <w:rsid w:val="00B47DF5"/>
    <w:rsid w:val="00B54D38"/>
    <w:rsid w:val="00B55D1B"/>
    <w:rsid w:val="00B6258B"/>
    <w:rsid w:val="00B65D2E"/>
    <w:rsid w:val="00B66D1A"/>
    <w:rsid w:val="00B66DB7"/>
    <w:rsid w:val="00B74CC5"/>
    <w:rsid w:val="00B756F1"/>
    <w:rsid w:val="00B75E31"/>
    <w:rsid w:val="00B80E4F"/>
    <w:rsid w:val="00B82964"/>
    <w:rsid w:val="00B85F80"/>
    <w:rsid w:val="00B878D2"/>
    <w:rsid w:val="00B9527C"/>
    <w:rsid w:val="00BA5022"/>
    <w:rsid w:val="00BB6367"/>
    <w:rsid w:val="00BC432F"/>
    <w:rsid w:val="00BC4F55"/>
    <w:rsid w:val="00BD5041"/>
    <w:rsid w:val="00BD7FDC"/>
    <w:rsid w:val="00BE319F"/>
    <w:rsid w:val="00BE4738"/>
    <w:rsid w:val="00BF0845"/>
    <w:rsid w:val="00BF34AA"/>
    <w:rsid w:val="00BF456F"/>
    <w:rsid w:val="00BF59B0"/>
    <w:rsid w:val="00C02BEE"/>
    <w:rsid w:val="00C0306C"/>
    <w:rsid w:val="00C032F9"/>
    <w:rsid w:val="00C036EC"/>
    <w:rsid w:val="00C03742"/>
    <w:rsid w:val="00C0374D"/>
    <w:rsid w:val="00C037F4"/>
    <w:rsid w:val="00C10173"/>
    <w:rsid w:val="00C138C5"/>
    <w:rsid w:val="00C207F6"/>
    <w:rsid w:val="00C3251F"/>
    <w:rsid w:val="00C3600F"/>
    <w:rsid w:val="00C36BF4"/>
    <w:rsid w:val="00C40E23"/>
    <w:rsid w:val="00C4275C"/>
    <w:rsid w:val="00C42A31"/>
    <w:rsid w:val="00C43204"/>
    <w:rsid w:val="00C44A92"/>
    <w:rsid w:val="00C466D2"/>
    <w:rsid w:val="00C47AC4"/>
    <w:rsid w:val="00C47C8C"/>
    <w:rsid w:val="00C52D96"/>
    <w:rsid w:val="00C5628F"/>
    <w:rsid w:val="00C5712E"/>
    <w:rsid w:val="00C57498"/>
    <w:rsid w:val="00C57598"/>
    <w:rsid w:val="00C63304"/>
    <w:rsid w:val="00C63359"/>
    <w:rsid w:val="00C64B78"/>
    <w:rsid w:val="00C66B72"/>
    <w:rsid w:val="00C7191C"/>
    <w:rsid w:val="00C7223C"/>
    <w:rsid w:val="00C74CC8"/>
    <w:rsid w:val="00C756FF"/>
    <w:rsid w:val="00C82BD1"/>
    <w:rsid w:val="00C85148"/>
    <w:rsid w:val="00C863E0"/>
    <w:rsid w:val="00C90BB4"/>
    <w:rsid w:val="00C9194A"/>
    <w:rsid w:val="00C952CE"/>
    <w:rsid w:val="00C969AE"/>
    <w:rsid w:val="00CA019A"/>
    <w:rsid w:val="00CA0E2D"/>
    <w:rsid w:val="00CA4458"/>
    <w:rsid w:val="00CA475B"/>
    <w:rsid w:val="00CA6C8F"/>
    <w:rsid w:val="00CA7C87"/>
    <w:rsid w:val="00CB32E3"/>
    <w:rsid w:val="00CB52F1"/>
    <w:rsid w:val="00CC144A"/>
    <w:rsid w:val="00CC384E"/>
    <w:rsid w:val="00CC45D8"/>
    <w:rsid w:val="00CC6427"/>
    <w:rsid w:val="00CD01EA"/>
    <w:rsid w:val="00CD3DF6"/>
    <w:rsid w:val="00CD42B2"/>
    <w:rsid w:val="00CD5A50"/>
    <w:rsid w:val="00CD7486"/>
    <w:rsid w:val="00CE1F31"/>
    <w:rsid w:val="00CE1FF9"/>
    <w:rsid w:val="00CE221F"/>
    <w:rsid w:val="00CE3F90"/>
    <w:rsid w:val="00CE4912"/>
    <w:rsid w:val="00CE63C7"/>
    <w:rsid w:val="00CF092B"/>
    <w:rsid w:val="00CF10D6"/>
    <w:rsid w:val="00CF1842"/>
    <w:rsid w:val="00CF75F4"/>
    <w:rsid w:val="00D0431F"/>
    <w:rsid w:val="00D04747"/>
    <w:rsid w:val="00D04EB3"/>
    <w:rsid w:val="00D05593"/>
    <w:rsid w:val="00D10966"/>
    <w:rsid w:val="00D12473"/>
    <w:rsid w:val="00D12F42"/>
    <w:rsid w:val="00D134DF"/>
    <w:rsid w:val="00D16020"/>
    <w:rsid w:val="00D164D5"/>
    <w:rsid w:val="00D208C5"/>
    <w:rsid w:val="00D3113A"/>
    <w:rsid w:val="00D31E85"/>
    <w:rsid w:val="00D32557"/>
    <w:rsid w:val="00D435A4"/>
    <w:rsid w:val="00D5103B"/>
    <w:rsid w:val="00D52065"/>
    <w:rsid w:val="00D52655"/>
    <w:rsid w:val="00D542BD"/>
    <w:rsid w:val="00D56FBD"/>
    <w:rsid w:val="00D642B7"/>
    <w:rsid w:val="00D65228"/>
    <w:rsid w:val="00D70EC6"/>
    <w:rsid w:val="00D71B5B"/>
    <w:rsid w:val="00D75E4A"/>
    <w:rsid w:val="00D77E25"/>
    <w:rsid w:val="00D80257"/>
    <w:rsid w:val="00D819A1"/>
    <w:rsid w:val="00D82537"/>
    <w:rsid w:val="00D838FF"/>
    <w:rsid w:val="00D854A9"/>
    <w:rsid w:val="00D86D68"/>
    <w:rsid w:val="00D919D7"/>
    <w:rsid w:val="00D9250F"/>
    <w:rsid w:val="00D94D81"/>
    <w:rsid w:val="00D94E09"/>
    <w:rsid w:val="00D97945"/>
    <w:rsid w:val="00DA11CB"/>
    <w:rsid w:val="00DA4E59"/>
    <w:rsid w:val="00DA6843"/>
    <w:rsid w:val="00DA7164"/>
    <w:rsid w:val="00DB1B9F"/>
    <w:rsid w:val="00DB1F16"/>
    <w:rsid w:val="00DB26FC"/>
    <w:rsid w:val="00DB3CA6"/>
    <w:rsid w:val="00DB4ADC"/>
    <w:rsid w:val="00DC7713"/>
    <w:rsid w:val="00DD3AEF"/>
    <w:rsid w:val="00DD6863"/>
    <w:rsid w:val="00DD690B"/>
    <w:rsid w:val="00DD6A86"/>
    <w:rsid w:val="00DD7425"/>
    <w:rsid w:val="00DE3873"/>
    <w:rsid w:val="00DE6443"/>
    <w:rsid w:val="00E026AE"/>
    <w:rsid w:val="00E07FB9"/>
    <w:rsid w:val="00E1206D"/>
    <w:rsid w:val="00E13389"/>
    <w:rsid w:val="00E22622"/>
    <w:rsid w:val="00E256F5"/>
    <w:rsid w:val="00E26050"/>
    <w:rsid w:val="00E27729"/>
    <w:rsid w:val="00E359CE"/>
    <w:rsid w:val="00E36903"/>
    <w:rsid w:val="00E37388"/>
    <w:rsid w:val="00E4158D"/>
    <w:rsid w:val="00E432E6"/>
    <w:rsid w:val="00E505FC"/>
    <w:rsid w:val="00E51256"/>
    <w:rsid w:val="00E51BBA"/>
    <w:rsid w:val="00E57918"/>
    <w:rsid w:val="00E616A5"/>
    <w:rsid w:val="00E7004F"/>
    <w:rsid w:val="00E77802"/>
    <w:rsid w:val="00E91DDE"/>
    <w:rsid w:val="00E93137"/>
    <w:rsid w:val="00E958A9"/>
    <w:rsid w:val="00E95AE0"/>
    <w:rsid w:val="00EA4CCD"/>
    <w:rsid w:val="00EA5EDD"/>
    <w:rsid w:val="00EB0898"/>
    <w:rsid w:val="00EB66E5"/>
    <w:rsid w:val="00EC1C4F"/>
    <w:rsid w:val="00EC20AD"/>
    <w:rsid w:val="00EC491F"/>
    <w:rsid w:val="00EC4B66"/>
    <w:rsid w:val="00EC7B27"/>
    <w:rsid w:val="00ED1247"/>
    <w:rsid w:val="00ED1CF3"/>
    <w:rsid w:val="00ED28BE"/>
    <w:rsid w:val="00ED7E6D"/>
    <w:rsid w:val="00EE4D09"/>
    <w:rsid w:val="00EF0903"/>
    <w:rsid w:val="00EF4AAC"/>
    <w:rsid w:val="00EF56C6"/>
    <w:rsid w:val="00F009EA"/>
    <w:rsid w:val="00F04B6C"/>
    <w:rsid w:val="00F05C72"/>
    <w:rsid w:val="00F0660D"/>
    <w:rsid w:val="00F0782A"/>
    <w:rsid w:val="00F10AF6"/>
    <w:rsid w:val="00F13315"/>
    <w:rsid w:val="00F172EE"/>
    <w:rsid w:val="00F26BE0"/>
    <w:rsid w:val="00F311EE"/>
    <w:rsid w:val="00F312EF"/>
    <w:rsid w:val="00F36F21"/>
    <w:rsid w:val="00F37E53"/>
    <w:rsid w:val="00F42C73"/>
    <w:rsid w:val="00F47845"/>
    <w:rsid w:val="00F52413"/>
    <w:rsid w:val="00F53876"/>
    <w:rsid w:val="00F54CDC"/>
    <w:rsid w:val="00F54F94"/>
    <w:rsid w:val="00F54FD4"/>
    <w:rsid w:val="00F55A90"/>
    <w:rsid w:val="00F564CF"/>
    <w:rsid w:val="00F575EB"/>
    <w:rsid w:val="00F61F24"/>
    <w:rsid w:val="00F65A5B"/>
    <w:rsid w:val="00F70D59"/>
    <w:rsid w:val="00F72283"/>
    <w:rsid w:val="00F742B9"/>
    <w:rsid w:val="00F74681"/>
    <w:rsid w:val="00F774EB"/>
    <w:rsid w:val="00F81BD5"/>
    <w:rsid w:val="00F875D5"/>
    <w:rsid w:val="00F90B3C"/>
    <w:rsid w:val="00F92D06"/>
    <w:rsid w:val="00F95EF9"/>
    <w:rsid w:val="00F97469"/>
    <w:rsid w:val="00FA1E8E"/>
    <w:rsid w:val="00FA3472"/>
    <w:rsid w:val="00FA538B"/>
    <w:rsid w:val="00FA58C3"/>
    <w:rsid w:val="00FA59B8"/>
    <w:rsid w:val="00FB3067"/>
    <w:rsid w:val="00FC2F53"/>
    <w:rsid w:val="00FD271B"/>
    <w:rsid w:val="00FD4678"/>
    <w:rsid w:val="00FD61FC"/>
    <w:rsid w:val="00FD6707"/>
    <w:rsid w:val="00FD7A48"/>
    <w:rsid w:val="00FE2410"/>
    <w:rsid w:val="00FE62B4"/>
    <w:rsid w:val="00FF234D"/>
    <w:rsid w:val="00FF25EC"/>
    <w:rsid w:val="00FF7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08C91D"/>
  <w15:docId w15:val="{C008B036-C53A-434A-AA39-E5E87C9D1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6D94"/>
    <w:rPr>
      <w:rFonts w:ascii="Tms Rmn" w:hAnsi="Tms Rmn"/>
      <w:sz w:val="24"/>
    </w:rPr>
  </w:style>
  <w:style w:type="paragraph" w:styleId="Heading1">
    <w:name w:val="heading 1"/>
    <w:basedOn w:val="Normal"/>
    <w:next w:val="Normal"/>
    <w:qFormat/>
    <w:rsid w:val="007E6D94"/>
    <w:pPr>
      <w:keepNext/>
      <w:outlineLvl w:val="0"/>
    </w:pPr>
    <w:rPr>
      <w:u w:val="single"/>
    </w:rPr>
  </w:style>
  <w:style w:type="paragraph" w:styleId="Heading2">
    <w:name w:val="heading 2"/>
    <w:basedOn w:val="Normal"/>
    <w:next w:val="Normal"/>
    <w:qFormat/>
    <w:rsid w:val="007E6D94"/>
    <w:pPr>
      <w:keepNext/>
      <w:tabs>
        <w:tab w:val="left" w:pos="-1440"/>
        <w:tab w:val="left" w:pos="-720"/>
        <w:tab w:val="left" w:pos="438"/>
        <w:tab w:val="left" w:pos="1051"/>
        <w:tab w:val="left" w:pos="2614"/>
        <w:tab w:val="left" w:pos="2804"/>
        <w:tab w:val="left" w:pos="5292"/>
      </w:tabs>
      <w:jc w:val="both"/>
      <w:outlineLvl w:val="1"/>
    </w:pPr>
    <w:rPr>
      <w:rFonts w:ascii="Times New Roman" w:hAnsi="Times New Roman"/>
      <w:b/>
      <w:color w:val="000000"/>
    </w:rPr>
  </w:style>
  <w:style w:type="paragraph" w:styleId="Heading3">
    <w:name w:val="heading 3"/>
    <w:basedOn w:val="Normal"/>
    <w:next w:val="Normal"/>
    <w:qFormat/>
    <w:rsid w:val="007E6D94"/>
    <w:pPr>
      <w:keepNext/>
      <w:tabs>
        <w:tab w:val="left" w:pos="-1440"/>
        <w:tab w:val="left" w:pos="-720"/>
        <w:tab w:val="left" w:pos="438"/>
        <w:tab w:val="left" w:pos="1051"/>
        <w:tab w:val="left" w:pos="2614"/>
        <w:tab w:val="left" w:pos="2804"/>
        <w:tab w:val="left" w:pos="5292"/>
      </w:tabs>
      <w:jc w:val="center"/>
      <w:outlineLvl w:val="2"/>
    </w:pPr>
    <w:rPr>
      <w:rFonts w:ascii="Times New Roman" w:hAnsi="Times New Roman"/>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E6D94"/>
    <w:pPr>
      <w:tabs>
        <w:tab w:val="center" w:pos="4320"/>
        <w:tab w:val="right" w:pos="8640"/>
      </w:tabs>
    </w:pPr>
  </w:style>
  <w:style w:type="paragraph" w:styleId="Footer">
    <w:name w:val="footer"/>
    <w:basedOn w:val="Normal"/>
    <w:rsid w:val="007E6D94"/>
    <w:pPr>
      <w:tabs>
        <w:tab w:val="center" w:pos="4320"/>
        <w:tab w:val="right" w:pos="8640"/>
      </w:tabs>
    </w:pPr>
  </w:style>
  <w:style w:type="paragraph" w:styleId="BodyText">
    <w:name w:val="Body Text"/>
    <w:basedOn w:val="Normal"/>
    <w:rsid w:val="007E6D94"/>
    <w:pPr>
      <w:tabs>
        <w:tab w:val="left" w:pos="-1440"/>
        <w:tab w:val="left" w:pos="-720"/>
        <w:tab w:val="left" w:pos="438"/>
        <w:tab w:val="left" w:pos="1051"/>
        <w:tab w:val="left" w:pos="2614"/>
        <w:tab w:val="left" w:pos="2804"/>
        <w:tab w:val="left" w:pos="5292"/>
      </w:tabs>
    </w:pPr>
    <w:rPr>
      <w:rFonts w:ascii="Times New Roman" w:hAnsi="Times New Roman"/>
      <w:color w:val="000000"/>
    </w:rPr>
  </w:style>
  <w:style w:type="paragraph" w:styleId="NormalWeb">
    <w:name w:val="Normal (Web)"/>
    <w:basedOn w:val="Normal"/>
    <w:rsid w:val="007E6D94"/>
    <w:pPr>
      <w:spacing w:before="100" w:beforeAutospacing="1" w:after="100" w:afterAutospacing="1"/>
    </w:pPr>
    <w:rPr>
      <w:rFonts w:ascii="Times New Roman" w:hAnsi="Times New Roman"/>
      <w:szCs w:val="24"/>
    </w:rPr>
  </w:style>
  <w:style w:type="paragraph" w:styleId="BalloonText">
    <w:name w:val="Balloon Text"/>
    <w:basedOn w:val="Normal"/>
    <w:semiHidden/>
    <w:rsid w:val="005A0F25"/>
    <w:rPr>
      <w:rFonts w:ascii="Tahoma" w:hAnsi="Tahoma" w:cs="Tahoma"/>
      <w:sz w:val="16"/>
      <w:szCs w:val="16"/>
    </w:rPr>
  </w:style>
  <w:style w:type="paragraph" w:styleId="DocumentMap">
    <w:name w:val="Document Map"/>
    <w:basedOn w:val="Normal"/>
    <w:semiHidden/>
    <w:rsid w:val="00275256"/>
    <w:pPr>
      <w:shd w:val="clear" w:color="auto" w:fill="000080"/>
    </w:pPr>
    <w:rPr>
      <w:rFonts w:ascii="Tahoma" w:hAnsi="Tahoma" w:cs="Tahoma"/>
      <w:sz w:val="20"/>
    </w:rPr>
  </w:style>
  <w:style w:type="paragraph" w:styleId="ListParagraph">
    <w:name w:val="List Paragraph"/>
    <w:basedOn w:val="Normal"/>
    <w:uiPriority w:val="34"/>
    <w:qFormat/>
    <w:rsid w:val="00342085"/>
    <w:pPr>
      <w:ind w:left="720"/>
      <w:contextualSpacing/>
    </w:pPr>
  </w:style>
  <w:style w:type="paragraph" w:customStyle="1" w:styleId="aolmailmsolistparagraph">
    <w:name w:val="aolmail_msolistparagraph"/>
    <w:basedOn w:val="Normal"/>
    <w:rsid w:val="00CF10D6"/>
    <w:pPr>
      <w:spacing w:before="100" w:beforeAutospacing="1" w:after="100" w:afterAutospacing="1"/>
    </w:pPr>
    <w:rPr>
      <w:rFonts w:ascii="Times New Roman" w:hAnsi="Times New Roman"/>
      <w:szCs w:val="24"/>
    </w:rPr>
  </w:style>
  <w:style w:type="character" w:customStyle="1" w:styleId="apple-converted-space">
    <w:name w:val="apple-converted-space"/>
    <w:basedOn w:val="DefaultParagraphFont"/>
    <w:rsid w:val="00CF10D6"/>
  </w:style>
  <w:style w:type="paragraph" w:customStyle="1" w:styleId="aolmailmsonormal">
    <w:name w:val="aolmail_msonormal"/>
    <w:basedOn w:val="Normal"/>
    <w:rsid w:val="00CF10D6"/>
    <w:pPr>
      <w:spacing w:before="100" w:beforeAutospacing="1" w:after="100" w:afterAutospacing="1"/>
    </w:pPr>
    <w:rPr>
      <w:rFonts w:ascii="Times New Roman" w:hAnsi="Times New Roman"/>
      <w:szCs w:val="24"/>
    </w:rPr>
  </w:style>
  <w:style w:type="character" w:styleId="Hyperlink">
    <w:name w:val="Hyperlink"/>
    <w:basedOn w:val="DefaultParagraphFont"/>
    <w:uiPriority w:val="99"/>
    <w:unhideWhenUsed/>
    <w:rsid w:val="00CF10D6"/>
    <w:rPr>
      <w:color w:val="0000FF"/>
      <w:u w:val="single"/>
    </w:rPr>
  </w:style>
  <w:style w:type="character" w:styleId="UnresolvedMention">
    <w:name w:val="Unresolved Mention"/>
    <w:basedOn w:val="DefaultParagraphFont"/>
    <w:uiPriority w:val="99"/>
    <w:semiHidden/>
    <w:unhideWhenUsed/>
    <w:rsid w:val="004F2F92"/>
    <w:rPr>
      <w:color w:val="605E5C"/>
      <w:shd w:val="clear" w:color="auto" w:fill="E1DFDD"/>
    </w:rPr>
  </w:style>
  <w:style w:type="character" w:styleId="FollowedHyperlink">
    <w:name w:val="FollowedHyperlink"/>
    <w:basedOn w:val="DefaultParagraphFont"/>
    <w:semiHidden/>
    <w:unhideWhenUsed/>
    <w:rsid w:val="004F2F92"/>
    <w:rPr>
      <w:color w:val="800080" w:themeColor="followedHyperlink"/>
      <w:u w:val="single"/>
    </w:rPr>
  </w:style>
  <w:style w:type="paragraph" w:customStyle="1" w:styleId="xmsonormal">
    <w:name w:val="x_msonormal"/>
    <w:basedOn w:val="Normal"/>
    <w:rsid w:val="004A3BB7"/>
    <w:rPr>
      <w:rFonts w:ascii="Calibri" w:eastAsiaTheme="minorHAnsi" w:hAnsi="Calibri" w:cs="Calibri"/>
      <w:sz w:val="22"/>
      <w:szCs w:val="22"/>
    </w:rPr>
  </w:style>
  <w:style w:type="character" w:styleId="Strong">
    <w:name w:val="Strong"/>
    <w:basedOn w:val="DefaultParagraphFont"/>
    <w:uiPriority w:val="22"/>
    <w:qFormat/>
    <w:locked/>
    <w:rsid w:val="00A62D4C"/>
    <w:rPr>
      <w:b/>
      <w:bCs/>
    </w:rPr>
  </w:style>
  <w:style w:type="paragraph" w:customStyle="1" w:styleId="Default">
    <w:name w:val="Default"/>
    <w:rsid w:val="007D61DF"/>
    <w:pPr>
      <w:autoSpaceDE w:val="0"/>
      <w:autoSpaceDN w:val="0"/>
      <w:adjustRightInd w:val="0"/>
    </w:pPr>
    <w:rPr>
      <w:color w:val="000000"/>
      <w:sz w:val="24"/>
      <w:szCs w:val="24"/>
    </w:rPr>
  </w:style>
  <w:style w:type="character" w:styleId="CommentReference">
    <w:name w:val="annotation reference"/>
    <w:basedOn w:val="DefaultParagraphFont"/>
    <w:uiPriority w:val="99"/>
    <w:semiHidden/>
    <w:unhideWhenUsed/>
    <w:rsid w:val="00434635"/>
    <w:rPr>
      <w:sz w:val="16"/>
      <w:szCs w:val="16"/>
    </w:rPr>
  </w:style>
  <w:style w:type="paragraph" w:styleId="CommentText">
    <w:name w:val="annotation text"/>
    <w:basedOn w:val="Normal"/>
    <w:link w:val="CommentTextChar"/>
    <w:uiPriority w:val="99"/>
    <w:unhideWhenUsed/>
    <w:rsid w:val="00434635"/>
    <w:pPr>
      <w:widowControl w:val="0"/>
      <w:autoSpaceDE w:val="0"/>
      <w:autoSpaceDN w:val="0"/>
      <w:adjustRightInd w:val="0"/>
    </w:pPr>
    <w:rPr>
      <w:rFonts w:ascii="CG Times" w:hAnsi="CG Times"/>
      <w:sz w:val="20"/>
    </w:rPr>
  </w:style>
  <w:style w:type="character" w:customStyle="1" w:styleId="CommentTextChar">
    <w:name w:val="Comment Text Char"/>
    <w:basedOn w:val="DefaultParagraphFont"/>
    <w:link w:val="CommentText"/>
    <w:uiPriority w:val="99"/>
    <w:rsid w:val="00434635"/>
    <w:rPr>
      <w:rFonts w:ascii="CG Times" w:hAnsi="CG 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966488">
      <w:bodyDiv w:val="1"/>
      <w:marLeft w:val="0"/>
      <w:marRight w:val="0"/>
      <w:marTop w:val="0"/>
      <w:marBottom w:val="0"/>
      <w:divBdr>
        <w:top w:val="none" w:sz="0" w:space="0" w:color="auto"/>
        <w:left w:val="none" w:sz="0" w:space="0" w:color="auto"/>
        <w:bottom w:val="none" w:sz="0" w:space="0" w:color="auto"/>
        <w:right w:val="none" w:sz="0" w:space="0" w:color="auto"/>
      </w:divBdr>
    </w:div>
    <w:div w:id="372735524">
      <w:bodyDiv w:val="1"/>
      <w:marLeft w:val="0"/>
      <w:marRight w:val="0"/>
      <w:marTop w:val="0"/>
      <w:marBottom w:val="0"/>
      <w:divBdr>
        <w:top w:val="none" w:sz="0" w:space="0" w:color="auto"/>
        <w:left w:val="none" w:sz="0" w:space="0" w:color="auto"/>
        <w:bottom w:val="none" w:sz="0" w:space="0" w:color="auto"/>
        <w:right w:val="none" w:sz="0" w:space="0" w:color="auto"/>
      </w:divBdr>
    </w:div>
    <w:div w:id="599946065">
      <w:bodyDiv w:val="1"/>
      <w:marLeft w:val="0"/>
      <w:marRight w:val="0"/>
      <w:marTop w:val="0"/>
      <w:marBottom w:val="0"/>
      <w:divBdr>
        <w:top w:val="none" w:sz="0" w:space="0" w:color="auto"/>
        <w:left w:val="none" w:sz="0" w:space="0" w:color="auto"/>
        <w:bottom w:val="none" w:sz="0" w:space="0" w:color="auto"/>
        <w:right w:val="none" w:sz="0" w:space="0" w:color="auto"/>
      </w:divBdr>
    </w:div>
    <w:div w:id="932786519">
      <w:bodyDiv w:val="1"/>
      <w:marLeft w:val="0"/>
      <w:marRight w:val="0"/>
      <w:marTop w:val="0"/>
      <w:marBottom w:val="0"/>
      <w:divBdr>
        <w:top w:val="none" w:sz="0" w:space="0" w:color="auto"/>
        <w:left w:val="none" w:sz="0" w:space="0" w:color="auto"/>
        <w:bottom w:val="none" w:sz="0" w:space="0" w:color="auto"/>
        <w:right w:val="none" w:sz="0" w:space="0" w:color="auto"/>
      </w:divBdr>
    </w:div>
    <w:div w:id="1143158665">
      <w:bodyDiv w:val="1"/>
      <w:marLeft w:val="0"/>
      <w:marRight w:val="0"/>
      <w:marTop w:val="0"/>
      <w:marBottom w:val="0"/>
      <w:divBdr>
        <w:top w:val="none" w:sz="0" w:space="0" w:color="auto"/>
        <w:left w:val="none" w:sz="0" w:space="0" w:color="auto"/>
        <w:bottom w:val="none" w:sz="0" w:space="0" w:color="auto"/>
        <w:right w:val="none" w:sz="0" w:space="0" w:color="auto"/>
      </w:divBdr>
    </w:div>
    <w:div w:id="1360160335">
      <w:bodyDiv w:val="1"/>
      <w:marLeft w:val="0"/>
      <w:marRight w:val="0"/>
      <w:marTop w:val="0"/>
      <w:marBottom w:val="0"/>
      <w:divBdr>
        <w:top w:val="none" w:sz="0" w:space="0" w:color="auto"/>
        <w:left w:val="none" w:sz="0" w:space="0" w:color="auto"/>
        <w:bottom w:val="none" w:sz="0" w:space="0" w:color="auto"/>
        <w:right w:val="none" w:sz="0" w:space="0" w:color="auto"/>
      </w:divBdr>
    </w:div>
    <w:div w:id="1817523635">
      <w:bodyDiv w:val="1"/>
      <w:marLeft w:val="0"/>
      <w:marRight w:val="0"/>
      <w:marTop w:val="0"/>
      <w:marBottom w:val="0"/>
      <w:divBdr>
        <w:top w:val="none" w:sz="0" w:space="0" w:color="auto"/>
        <w:left w:val="none" w:sz="0" w:space="0" w:color="auto"/>
        <w:bottom w:val="none" w:sz="0" w:space="0" w:color="auto"/>
        <w:right w:val="none" w:sz="0" w:space="0" w:color="auto"/>
      </w:divBdr>
    </w:div>
    <w:div w:id="1896619185">
      <w:bodyDiv w:val="1"/>
      <w:marLeft w:val="0"/>
      <w:marRight w:val="0"/>
      <w:marTop w:val="0"/>
      <w:marBottom w:val="0"/>
      <w:divBdr>
        <w:top w:val="none" w:sz="0" w:space="0" w:color="auto"/>
        <w:left w:val="none" w:sz="0" w:space="0" w:color="auto"/>
        <w:bottom w:val="none" w:sz="0" w:space="0" w:color="auto"/>
        <w:right w:val="none" w:sz="0" w:space="0" w:color="auto"/>
      </w:divBdr>
    </w:div>
    <w:div w:id="206694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defense.com/v3/__https:/www.ashrae.org/about/governance/code-of-ethics__;!!LkoGuYl8_g!z_FmuxW44t4wVy-WZCmzZm6KcV8o43iBYXX-ly4xcnnPyuGzG6ntgsAHuAar0wWXncI9lIvgMaL1lKRDxLXk$" TargetMode="External"/><Relationship Id="rId13" Type="http://schemas.openxmlformats.org/officeDocument/2006/relationships/hyperlink" Target="mailto:trenth@mpnsw.com" TargetMode="External"/><Relationship Id="rId18" Type="http://schemas.openxmlformats.org/officeDocument/2006/relationships/hyperlink" Target="mailto:jonjcohen1@gmail.com" TargetMode="External"/><Relationship Id="rId3" Type="http://schemas.openxmlformats.org/officeDocument/2006/relationships/settings" Target="settings.xml"/><Relationship Id="rId21" Type="http://schemas.openxmlformats.org/officeDocument/2006/relationships/hyperlink" Target="mailto:joe.ashrae@gmail.com" TargetMode="External"/><Relationship Id="rId7" Type="http://schemas.openxmlformats.org/officeDocument/2006/relationships/image" Target="media/image1.png"/><Relationship Id="rId12" Type="http://schemas.openxmlformats.org/officeDocument/2006/relationships/hyperlink" Target="mailto:Alexander.Schmig@trane.com" TargetMode="External"/><Relationship Id="rId17" Type="http://schemas.openxmlformats.org/officeDocument/2006/relationships/hyperlink" Target="mailto:lsong@ou.ed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sjtulht@hotmail.com" TargetMode="External"/><Relationship Id="rId20" Type="http://schemas.openxmlformats.org/officeDocument/2006/relationships/hyperlink" Target="mailto:joshuavasudevan2011@gmail.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ykisOzjHyZ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nyk@nyk.com.my" TargetMode="External"/><Relationship Id="rId23" Type="http://schemas.openxmlformats.org/officeDocument/2006/relationships/footer" Target="footer1.xml"/><Relationship Id="rId10" Type="http://schemas.openxmlformats.org/officeDocument/2006/relationships/hyperlink" Target="https://urldefense.com/v3/__https:/www.ashrae.org/about/diversity-equity-and-inclusion-dei__;!!LkoGuYl8_g!z_FmuxW44t4wVy-WZCmzZm6KcV8o43iBYXX-ly4xcnnPyuGzG6ntgsAHuAar0wWXncI9lIvgMaL1lBGXhrwU$" TargetMode="External"/><Relationship Id="rId19" Type="http://schemas.openxmlformats.org/officeDocument/2006/relationships/hyperlink" Target="mailto:ehab.mamdouh@ipec-eg.net" TargetMode="External"/><Relationship Id="rId4" Type="http://schemas.openxmlformats.org/officeDocument/2006/relationships/webSettings" Target="webSettings.xml"/><Relationship Id="rId9" Type="http://schemas.openxmlformats.org/officeDocument/2006/relationships/hyperlink" Target="https://urldefense.com/v3/__https:/www.ashrae.org/about/ashrae-s-core-values__;!!LkoGuYl8_g!z_FmuxW44t4wVy-WZCmzZm6KcV8o43iBYXX-ly4xcnnPyuGzG6ntgsAHuAar0wWXncI9lIvgMaL1lKeOI4eM$" TargetMode="External"/><Relationship Id="rId14" Type="http://schemas.openxmlformats.org/officeDocument/2006/relationships/hyperlink" Target="mailto:kevin@kbsquared.net" TargetMode="External"/><Relationship Id="rId22" Type="http://schemas.openxmlformats.org/officeDocument/2006/relationships/hyperlink" Target="mailto:rbryant@bandiflorida.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ASHRA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ASHRAE</Template>
  <TotalTime>12</TotalTime>
  <Pages>5</Pages>
  <Words>1933</Words>
  <Characters>10654</Characters>
  <Application>Microsoft Office Word</Application>
  <DocSecurity>0</DocSecurity>
  <Lines>226</Lines>
  <Paragraphs>139</Paragraphs>
  <ScaleCrop>false</ScaleCrop>
  <HeadingPairs>
    <vt:vector size="2" baseType="variant">
      <vt:variant>
        <vt:lpstr>Title</vt:lpstr>
      </vt:variant>
      <vt:variant>
        <vt:i4>1</vt:i4>
      </vt:variant>
    </vt:vector>
  </HeadingPairs>
  <TitlesOfParts>
    <vt:vector size="1" baseType="lpstr">
      <vt:lpstr>MEMORANDUM</vt:lpstr>
    </vt:vector>
  </TitlesOfParts>
  <Company>McQuay International</Company>
  <LinksUpToDate>false</LinksUpToDate>
  <CharactersWithSpaces>12448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creator>Bill Dietrich</dc:creator>
  <cp:lastModifiedBy>Abruzzo, Tiffany</cp:lastModifiedBy>
  <cp:revision>6</cp:revision>
  <cp:lastPrinted>2009-01-24T04:09:00Z</cp:lastPrinted>
  <dcterms:created xsi:type="dcterms:W3CDTF">2025-06-16T14:41:00Z</dcterms:created>
  <dcterms:modified xsi:type="dcterms:W3CDTF">2026-01-07T19:36:00Z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2023-01-16T20:20:02Z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e8d4b102-cac1-4ded-a2dc-94e6997c3aa2</vt:lpwstr>
  </property>
  <property fmtid="{D5CDD505-2E9C-101B-9397-08002B2CF9AE}" pid="8" name="MSIP_Label_4044bd30-2ed7-4c9d-9d12-46200872a97b_ContentBits">
    <vt:lpwstr>0</vt:lpwstr>
  </property>
  <property fmtid="{D5CDD505-2E9C-101B-9397-08002B2CF9AE}" pid="9" name="MSIP_Label_162b2348-a379-47d7-bf25-1402d7b08038_Enabled">
    <vt:lpwstr>true</vt:lpwstr>
  </property>
  <property fmtid="{D5CDD505-2E9C-101B-9397-08002B2CF9AE}" pid="10" name="MSIP_Label_162b2348-a379-47d7-bf25-1402d7b08038_SetDate">
    <vt:lpwstr>2025-01-28T19:22:12Z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faad532e-9b1d-451b-b521-d85d2ba9181f</vt:lpwstr>
  </property>
  <property fmtid="{D5CDD505-2E9C-101B-9397-08002B2CF9AE}" pid="15" name="MSIP_Label_162b2348-a379-47d7-bf25-1402d7b08038_ContentBits">
    <vt:lpwstr>0</vt:lpwstr>
  </property>
  <property fmtid="{D5CDD505-2E9C-101B-9397-08002B2CF9AE}" pid="16" name="MSIP_Label_b7864bb8-b671-4bed-ba85-9478127ab5e9_Enabled">
    <vt:lpwstr>true</vt:lpwstr>
  </property>
  <property fmtid="{D5CDD505-2E9C-101B-9397-08002B2CF9AE}" pid="17" name="MSIP_Label_b7864bb8-b671-4bed-ba85-9478127ab5e9_SetDate">
    <vt:lpwstr>2025-06-12T12:05:55Z</vt:lpwstr>
  </property>
  <property fmtid="{D5CDD505-2E9C-101B-9397-08002B2CF9AE}" pid="18" name="MSIP_Label_b7864bb8-b671-4bed-ba85-9478127ab5e9_Method">
    <vt:lpwstr>Standard</vt:lpwstr>
  </property>
  <property fmtid="{D5CDD505-2E9C-101B-9397-08002B2CF9AE}" pid="19" name="MSIP_Label_b7864bb8-b671-4bed-ba85-9478127ab5e9_Name">
    <vt:lpwstr>Confidential – 2023</vt:lpwstr>
  </property>
  <property fmtid="{D5CDD505-2E9C-101B-9397-08002B2CF9AE}" pid="20" name="MSIP_Label_b7864bb8-b671-4bed-ba85-9478127ab5e9_SiteId">
    <vt:lpwstr>36839a65-7f3f-4bac-9ea4-f571f10a9a03</vt:lpwstr>
  </property>
  <property fmtid="{D5CDD505-2E9C-101B-9397-08002B2CF9AE}" pid="21" name="MSIP_Label_b7864bb8-b671-4bed-ba85-9478127ab5e9_ActionId">
    <vt:lpwstr>30f38c4e-e3c2-4ae9-8ba9-6c3e6e85698b</vt:lpwstr>
  </property>
  <property fmtid="{D5CDD505-2E9C-101B-9397-08002B2CF9AE}" pid="22" name="MSIP_Label_b7864bb8-b671-4bed-ba85-9478127ab5e9_ContentBits">
    <vt:lpwstr>0</vt:lpwstr>
  </property>
  <property fmtid="{D5CDD505-2E9C-101B-9397-08002B2CF9AE}" pid="23" name="MSIP_Label_b7864bb8-b671-4bed-ba85-9478127ab5e9_Tag">
    <vt:lpwstr>10, 3, 0, 1</vt:lpwstr>
  </property>
</Properties>
</file>