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6" w:type="dxa"/>
        <w:jc w:val="center"/>
        <w:tblLook w:val="0000" w:firstRow="0" w:lastRow="0" w:firstColumn="0" w:lastColumn="0" w:noHBand="0" w:noVBand="0"/>
      </w:tblPr>
      <w:tblGrid>
        <w:gridCol w:w="10306"/>
      </w:tblGrid>
      <w:tr w:rsidR="00BF6B8F" w:rsidTr="006857A6">
        <w:trPr>
          <w:trHeight w:val="300"/>
          <w:jc w:val="center"/>
        </w:trPr>
        <w:tc>
          <w:tcPr>
            <w:tcW w:w="10306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:rsidR="00BF6B8F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BF6B8F" w:rsidRPr="00FD1D08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 w:rsidRPr="00FD1D08">
              <w:rPr>
                <w:b/>
                <w:sz w:val="24"/>
                <w:szCs w:val="24"/>
              </w:rPr>
              <w:t>TC 7.6 Building</w:t>
            </w:r>
            <w:r w:rsidR="005B5C02">
              <w:rPr>
                <w:b/>
                <w:sz w:val="24"/>
                <w:szCs w:val="24"/>
              </w:rPr>
              <w:t xml:space="preserve"> </w:t>
            </w:r>
            <w:r w:rsidRPr="00FD1D08">
              <w:rPr>
                <w:b/>
                <w:sz w:val="24"/>
                <w:szCs w:val="24"/>
              </w:rPr>
              <w:t>Energy Performance</w:t>
            </w:r>
          </w:p>
          <w:p w:rsidR="00BF6B8F" w:rsidRPr="00FD1D08" w:rsidRDefault="00F420A9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hyperlink r:id="rId8" w:history="1">
              <w:r w:rsidR="00BF6B8F" w:rsidRPr="00FD1D08">
                <w:rPr>
                  <w:rStyle w:val="Hyperlink"/>
                  <w:b/>
                  <w:sz w:val="24"/>
                  <w:szCs w:val="24"/>
                </w:rPr>
                <w:t>www.tc76.org</w:t>
              </w:r>
            </w:hyperlink>
            <w:r w:rsidR="00BF6B8F" w:rsidRPr="00FD1D08">
              <w:rPr>
                <w:b/>
                <w:sz w:val="24"/>
                <w:szCs w:val="24"/>
              </w:rPr>
              <w:t xml:space="preserve"> </w:t>
            </w:r>
          </w:p>
          <w:p w:rsidR="00BF6B8F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 w:rsidRPr="00FD1D08">
              <w:rPr>
                <w:b/>
                <w:sz w:val="24"/>
                <w:szCs w:val="24"/>
              </w:rPr>
              <w:t xml:space="preserve">Tuesday, </w:t>
            </w:r>
            <w:r w:rsidR="004B4B12">
              <w:rPr>
                <w:b/>
                <w:sz w:val="24"/>
                <w:szCs w:val="24"/>
              </w:rPr>
              <w:t>J</w:t>
            </w:r>
            <w:r w:rsidR="005144FF">
              <w:rPr>
                <w:b/>
                <w:sz w:val="24"/>
                <w:szCs w:val="24"/>
              </w:rPr>
              <w:t>anuary</w:t>
            </w:r>
            <w:r w:rsidR="004B4B12">
              <w:rPr>
                <w:b/>
                <w:sz w:val="24"/>
                <w:szCs w:val="24"/>
              </w:rPr>
              <w:t xml:space="preserve"> </w:t>
            </w:r>
            <w:r w:rsidR="005144FF">
              <w:rPr>
                <w:b/>
                <w:sz w:val="24"/>
                <w:szCs w:val="24"/>
              </w:rPr>
              <w:t>27</w:t>
            </w:r>
            <w:r w:rsidR="001507A8">
              <w:rPr>
                <w:b/>
                <w:sz w:val="24"/>
                <w:szCs w:val="24"/>
              </w:rPr>
              <w:t>, 201</w:t>
            </w:r>
            <w:r w:rsidR="005144FF">
              <w:rPr>
                <w:b/>
                <w:sz w:val="24"/>
                <w:szCs w:val="24"/>
              </w:rPr>
              <w:t>5</w:t>
            </w:r>
            <w:r w:rsidRPr="00FD1D08">
              <w:rPr>
                <w:b/>
                <w:sz w:val="24"/>
                <w:szCs w:val="24"/>
              </w:rPr>
              <w:t xml:space="preserve">, 1:00-3:30 pm, </w:t>
            </w:r>
          </w:p>
          <w:p w:rsidR="00BF6B8F" w:rsidRPr="00FD1D08" w:rsidRDefault="005144F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Chicago</w:t>
            </w:r>
            <w:r w:rsidR="004B4B12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>Illinois</w:t>
            </w: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CG Times" w:hAnsi="CG Times"/>
                <w:spacing w:val="-1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3356"/>
              <w:gridCol w:w="3359"/>
              <w:gridCol w:w="3359"/>
            </w:tblGrid>
            <w:tr w:rsidR="00DD2BE4" w:rsidRPr="00D94315" w:rsidTr="00FE4C6A">
              <w:trPr>
                <w:trHeight w:val="489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D94315" w:rsidRDefault="00DD2BE4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MEMBERS PRESENT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D94315" w:rsidRDefault="00DD2BE4" w:rsidP="00FE4C6A">
                  <w:pPr>
                    <w:tabs>
                      <w:tab w:val="left" w:pos="-5007"/>
                      <w:tab w:val="left" w:pos="-4287"/>
                      <w:tab w:val="left" w:pos="-3567"/>
                      <w:tab w:val="left" w:pos="-2847"/>
                      <w:tab w:val="left" w:pos="-2573"/>
                      <w:tab w:val="left" w:pos="-2127"/>
                      <w:tab w:val="left" w:pos="-1407"/>
                      <w:tab w:val="left" w:pos="-687"/>
                      <w:tab w:val="left" w:pos="33"/>
                      <w:tab w:val="left" w:pos="753"/>
                      <w:tab w:val="left" w:pos="1473"/>
                      <w:tab w:val="left" w:pos="2193"/>
                      <w:tab w:val="left" w:pos="2913"/>
                      <w:tab w:val="left" w:pos="3633"/>
                      <w:tab w:val="left" w:pos="4353"/>
                      <w:tab w:val="left" w:pos="5073"/>
                      <w:tab w:val="left" w:pos="5793"/>
                      <w:tab w:val="left" w:pos="6513"/>
                      <w:tab w:val="left" w:pos="7233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</w:rPr>
                    <w:t>EX-OFFICIO MEMBERS AND ADDITIONAL ATTENDANCE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FE4C6A">
                  <w:pPr>
                    <w:tabs>
                      <w:tab w:val="left" w:pos="-7582"/>
                      <w:tab w:val="left" w:pos="-6862"/>
                      <w:tab w:val="left" w:pos="-6142"/>
                      <w:tab w:val="left" w:pos="-5422"/>
                      <w:tab w:val="left" w:pos="-5148"/>
                      <w:tab w:val="left" w:pos="-4702"/>
                      <w:tab w:val="left" w:pos="-3982"/>
                      <w:tab w:val="left" w:pos="-3262"/>
                      <w:tab w:val="left" w:pos="-2542"/>
                      <w:tab w:val="left" w:pos="-1822"/>
                      <w:tab w:val="left" w:pos="-1102"/>
                      <w:tab w:val="left" w:pos="-382"/>
                      <w:tab w:val="left" w:pos="338"/>
                      <w:tab w:val="left" w:pos="1058"/>
                      <w:tab w:val="left" w:pos="1778"/>
                      <w:tab w:val="left" w:pos="2498"/>
                      <w:tab w:val="left" w:pos="3218"/>
                      <w:tab w:val="left" w:pos="3938"/>
                      <w:tab w:val="left" w:pos="4658"/>
                      <w:tab w:val="left" w:pos="5378"/>
                      <w:tab w:val="left" w:pos="6098"/>
                      <w:tab w:val="left" w:pos="6818"/>
                      <w:tab w:val="left" w:pos="7538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EX-OFFICIO MEMBERS AND ADDITIONAL ATTENDANCE</w:t>
                  </w: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AF76C6">
                  <w:pPr>
                    <w:rPr>
                      <w:b/>
                      <w:sz w:val="22"/>
                      <w:szCs w:val="22"/>
                    </w:rPr>
                  </w:pPr>
                  <w:r w:rsidRPr="00112821">
                    <w:rPr>
                      <w:b/>
                      <w:sz w:val="22"/>
                      <w:szCs w:val="22"/>
                    </w:rPr>
                    <w:t>Janice Peterson, Chair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5144FF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Dennis Landsberg, Secretary SecretarySecretaryNovosel, Standards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433ADF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Mark Moore</w:t>
                  </w: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AF76C6">
                  <w:pPr>
                    <w:rPr>
                      <w:b/>
                      <w:sz w:val="22"/>
                      <w:szCs w:val="22"/>
                    </w:rPr>
                  </w:pPr>
                  <w:r w:rsidRPr="00112821">
                    <w:rPr>
                      <w:b/>
                      <w:sz w:val="22"/>
                      <w:szCs w:val="22"/>
                    </w:rPr>
                    <w:t>Bruce Hunn, VC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 xml:space="preserve">Dick Pearson, Energy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>Mgmt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433ADF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Matthew Doherty</w:t>
                  </w: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AF76C6">
                  <w:pPr>
                    <w:rPr>
                      <w:b/>
                      <w:sz w:val="22"/>
                      <w:szCs w:val="22"/>
                    </w:rPr>
                  </w:pPr>
                  <w:r w:rsidRPr="00112821">
                    <w:rPr>
                      <w:b/>
                      <w:sz w:val="22"/>
                      <w:szCs w:val="22"/>
                    </w:rPr>
                    <w:t>David Eldridge, Research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Davor Novosel, Standards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J. Patrick Carpenter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Randy Teed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Som Shresthos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Krishnan Gowri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Colin Umbach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Joe Hofstetter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Fred Goldner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Audrey Dupuis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Mini Malhotra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Anthony York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Nate Boyd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Christine Reinders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Thomas J. Kelly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Doug Tucker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Salvador Acha</w:t>
                  </w:r>
                </w:p>
                <w:p w:rsidR="00112821" w:rsidRPr="00112821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Edmund Wong</w:t>
                  </w:r>
                </w:p>
                <w:p w:rsidR="00112821" w:rsidRPr="00D94315" w:rsidRDefault="00112821" w:rsidP="0011282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112821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Mark Moore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433ADF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Alexander Zhivov, Federal Buildings</w:t>
                  </w: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AF76C6">
                  <w:pPr>
                    <w:rPr>
                      <w:b/>
                      <w:sz w:val="22"/>
                      <w:szCs w:val="22"/>
                    </w:rPr>
                  </w:pPr>
                  <w:r w:rsidRPr="00112821">
                    <w:rPr>
                      <w:b/>
                      <w:sz w:val="22"/>
                      <w:szCs w:val="22"/>
                    </w:rPr>
                    <w:t>Adrienne Thomle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B05570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J. Patrick Carpenter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C74026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Jim Newman</w:t>
                  </w: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AF76C6">
                  <w:pPr>
                    <w:rPr>
                      <w:b/>
                      <w:sz w:val="22"/>
                      <w:szCs w:val="22"/>
                    </w:rPr>
                  </w:pPr>
                  <w:r w:rsidRPr="00112821">
                    <w:rPr>
                      <w:b/>
                      <w:sz w:val="22"/>
                      <w:szCs w:val="22"/>
                    </w:rPr>
                    <w:t xml:space="preserve">Gary </w:t>
                  </w:r>
                  <w:proofErr w:type="spellStart"/>
                  <w:r w:rsidRPr="00112821">
                    <w:rPr>
                      <w:b/>
                      <w:sz w:val="22"/>
                      <w:szCs w:val="22"/>
                    </w:rPr>
                    <w:t>Andis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B05570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Randy Teed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C74026">
                  <w:pPr>
                    <w:rPr>
                      <w:b/>
                    </w:rPr>
                  </w:pPr>
                  <w:proofErr w:type="spellStart"/>
                  <w:r w:rsidRPr="00112821">
                    <w:rPr>
                      <w:b/>
                    </w:rPr>
                    <w:t>Dakers</w:t>
                  </w:r>
                  <w:proofErr w:type="spellEnd"/>
                  <w:r w:rsidRPr="00112821">
                    <w:rPr>
                      <w:b/>
                    </w:rPr>
                    <w:t xml:space="preserve"> Gowans</w:t>
                  </w: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AF76C6">
                  <w:pPr>
                    <w:rPr>
                      <w:b/>
                      <w:sz w:val="22"/>
                      <w:szCs w:val="22"/>
                    </w:rPr>
                  </w:pPr>
                  <w:r w:rsidRPr="00112821">
                    <w:rPr>
                      <w:b/>
                      <w:sz w:val="22"/>
                      <w:szCs w:val="22"/>
                    </w:rPr>
                    <w:t>Stanton Stafford, Handbook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B05570">
                  <w:pPr>
                    <w:rPr>
                      <w:b/>
                    </w:rPr>
                  </w:pPr>
                  <w:proofErr w:type="spellStart"/>
                  <w:r w:rsidRPr="00112821">
                    <w:rPr>
                      <w:b/>
                    </w:rPr>
                    <w:t>Som</w:t>
                  </w:r>
                  <w:proofErr w:type="spellEnd"/>
                  <w:r w:rsidRPr="00112821">
                    <w:rPr>
                      <w:b/>
                    </w:rPr>
                    <w:t xml:space="preserve"> </w:t>
                  </w:r>
                  <w:proofErr w:type="spellStart"/>
                  <w:r w:rsidRPr="00112821">
                    <w:rPr>
                      <w:b/>
                    </w:rPr>
                    <w:t>Shresthos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C74026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 xml:space="preserve">Kevin </w:t>
                  </w:r>
                  <w:proofErr w:type="spellStart"/>
                  <w:r w:rsidRPr="00112821">
                    <w:rPr>
                      <w:b/>
                    </w:rPr>
                    <w:t>Amende</w:t>
                  </w:r>
                  <w:proofErr w:type="spellEnd"/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2F454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B05570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 xml:space="preserve">Krishnan </w:t>
                  </w:r>
                  <w:proofErr w:type="spellStart"/>
                  <w:r w:rsidRPr="00112821">
                    <w:rPr>
                      <w:b/>
                    </w:rPr>
                    <w:t>Gowri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C74026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Alexi Miller</w:t>
                  </w: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2F454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B05570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 xml:space="preserve">Colin </w:t>
                  </w:r>
                  <w:proofErr w:type="spellStart"/>
                  <w:r w:rsidRPr="00112821">
                    <w:rPr>
                      <w:b/>
                    </w:rPr>
                    <w:t>Umbach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C74026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Jim Kelsey, Energy Audits</w:t>
                  </w: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401A3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B05570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 xml:space="preserve">Joe </w:t>
                  </w:r>
                  <w:proofErr w:type="spellStart"/>
                  <w:r w:rsidRPr="00112821">
                    <w:rPr>
                      <w:b/>
                    </w:rPr>
                    <w:t>Hofstetter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C74026">
                  <w:pPr>
                    <w:rPr>
                      <w:b/>
                    </w:rPr>
                  </w:pPr>
                  <w:proofErr w:type="spellStart"/>
                  <w:r w:rsidRPr="00112821">
                    <w:rPr>
                      <w:b/>
                    </w:rPr>
                    <w:t>Ricson</w:t>
                  </w:r>
                  <w:proofErr w:type="spellEnd"/>
                  <w:r w:rsidRPr="00112821">
                    <w:rPr>
                      <w:b/>
                    </w:rPr>
                    <w:t xml:space="preserve"> </w:t>
                  </w:r>
                  <w:proofErr w:type="spellStart"/>
                  <w:r w:rsidRPr="00112821">
                    <w:rPr>
                      <w:b/>
                    </w:rPr>
                    <w:t>Chude</w:t>
                  </w:r>
                  <w:proofErr w:type="spellEnd"/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FC6FD4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Fred Goldner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3078BD">
                  <w:pPr>
                    <w:rPr>
                      <w:b/>
                    </w:rPr>
                  </w:pPr>
                  <w:proofErr w:type="spellStart"/>
                  <w:r w:rsidRPr="00112821">
                    <w:rPr>
                      <w:b/>
                    </w:rPr>
                    <w:t>Tarek</w:t>
                  </w:r>
                  <w:proofErr w:type="spellEnd"/>
                  <w:r w:rsidRPr="00112821">
                    <w:rPr>
                      <w:b/>
                    </w:rPr>
                    <w:t xml:space="preserve"> </w:t>
                  </w:r>
                  <w:proofErr w:type="spellStart"/>
                  <w:r w:rsidRPr="00112821">
                    <w:rPr>
                      <w:b/>
                    </w:rPr>
                    <w:t>Salameh</w:t>
                  </w:r>
                  <w:proofErr w:type="spellEnd"/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FC6FD4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Audrey Dupuis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3078BD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Michael Deru</w:t>
                  </w: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FC6FD4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Mini Malhotra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3078BD">
                  <w:pPr>
                    <w:rPr>
                      <w:b/>
                    </w:rPr>
                  </w:pPr>
                  <w:proofErr w:type="spellStart"/>
                  <w:r w:rsidRPr="00112821">
                    <w:rPr>
                      <w:b/>
                    </w:rPr>
                    <w:t>Mahabir</w:t>
                  </w:r>
                  <w:proofErr w:type="spellEnd"/>
                  <w:r w:rsidRPr="00112821">
                    <w:rPr>
                      <w:b/>
                    </w:rPr>
                    <w:t xml:space="preserve"> </w:t>
                  </w:r>
                  <w:proofErr w:type="spellStart"/>
                  <w:r w:rsidRPr="00112821">
                    <w:rPr>
                      <w:b/>
                    </w:rPr>
                    <w:t>Bhandari</w:t>
                  </w:r>
                  <w:proofErr w:type="spellEnd"/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FC6FD4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Anthony York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3078BD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David Heinzerling, Webmaster</w:t>
                  </w: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FC6FD4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Nate Boyd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3078BD">
                  <w:pPr>
                    <w:rPr>
                      <w:b/>
                    </w:rPr>
                  </w:pPr>
                  <w:proofErr w:type="spellStart"/>
                  <w:r w:rsidRPr="00112821">
                    <w:rPr>
                      <w:b/>
                    </w:rPr>
                    <w:t>Jingjing</w:t>
                  </w:r>
                  <w:proofErr w:type="spellEnd"/>
                  <w:r w:rsidRPr="00112821">
                    <w:rPr>
                      <w:b/>
                    </w:rPr>
                    <w:t xml:space="preserve"> Wang</w:t>
                  </w: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FC6FD4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 xml:space="preserve">Christine </w:t>
                  </w:r>
                  <w:proofErr w:type="spellStart"/>
                  <w:r w:rsidRPr="00112821">
                    <w:rPr>
                      <w:b/>
                    </w:rPr>
                    <w:t>Reinders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2F454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MEMBERS ABSENT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FC6FD4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Thomas J. Kelly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Default="0011282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112821">
                  <w:pPr>
                    <w:overflowPunct/>
                    <w:autoSpaceDE/>
                    <w:autoSpaceDN/>
                    <w:adjustRightInd/>
                    <w:spacing w:line="276" w:lineRule="auto"/>
                    <w:textAlignment w:val="auto"/>
                    <w:rPr>
                      <w:rFonts w:ascii="Calibri" w:eastAsia="Calibri" w:hAnsi="Calibri"/>
                      <w:b/>
                      <w:sz w:val="22"/>
                      <w:szCs w:val="22"/>
                    </w:rPr>
                  </w:pPr>
                  <w:proofErr w:type="spellStart"/>
                  <w:r w:rsidRPr="00112821">
                    <w:rPr>
                      <w:rFonts w:ascii="Calibri" w:eastAsia="Calibri" w:hAnsi="Calibri"/>
                      <w:b/>
                      <w:sz w:val="22"/>
                      <w:szCs w:val="22"/>
                    </w:rPr>
                    <w:t>Xiufeng</w:t>
                  </w:r>
                  <w:proofErr w:type="spellEnd"/>
                  <w:r w:rsidRPr="00112821">
                    <w:rPr>
                      <w:rFonts w:ascii="Calibri" w:eastAsia="Calibri" w:hAnsi="Calibri"/>
                      <w:b/>
                      <w:sz w:val="22"/>
                      <w:szCs w:val="22"/>
                    </w:rPr>
                    <w:t xml:space="preserve"> Pang</w:t>
                  </w:r>
                </w:p>
                <w:p w:rsidR="00112821" w:rsidRPr="00112821" w:rsidRDefault="00112821" w:rsidP="00112821">
                  <w:pPr>
                    <w:overflowPunct/>
                    <w:autoSpaceDE/>
                    <w:autoSpaceDN/>
                    <w:adjustRightInd/>
                    <w:spacing w:line="276" w:lineRule="auto"/>
                    <w:textAlignment w:val="auto"/>
                    <w:rPr>
                      <w:rFonts w:ascii="Calibri" w:eastAsia="Calibri" w:hAnsi="Calibri"/>
                      <w:b/>
                      <w:sz w:val="22"/>
                      <w:szCs w:val="22"/>
                    </w:rPr>
                  </w:pPr>
                  <w:r w:rsidRPr="00112821">
                    <w:rPr>
                      <w:rFonts w:ascii="Calibri" w:eastAsia="Calibri" w:hAnsi="Calibri"/>
                      <w:b/>
                      <w:sz w:val="22"/>
                      <w:szCs w:val="22"/>
                    </w:rPr>
                    <w:t>Kimberly Pierson</w:t>
                  </w:r>
                </w:p>
                <w:p w:rsidR="00112821" w:rsidRPr="00112821" w:rsidRDefault="00112821" w:rsidP="00112821">
                  <w:pPr>
                    <w:overflowPunct/>
                    <w:autoSpaceDE/>
                    <w:autoSpaceDN/>
                    <w:adjustRightInd/>
                    <w:spacing w:line="276" w:lineRule="auto"/>
                    <w:textAlignment w:val="auto"/>
                    <w:rPr>
                      <w:rFonts w:ascii="Calibri" w:eastAsia="Calibri" w:hAnsi="Calibri"/>
                      <w:b/>
                      <w:sz w:val="22"/>
                      <w:szCs w:val="22"/>
                    </w:rPr>
                  </w:pPr>
                </w:p>
                <w:p w:rsidR="00112821" w:rsidRPr="00112821" w:rsidRDefault="00112821" w:rsidP="002F454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FC6FD4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Doug Tucker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Default="0011282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112821">
                  <w:pPr>
                    <w:overflowPunct/>
                    <w:autoSpaceDE/>
                    <w:autoSpaceDN/>
                    <w:adjustRightInd/>
                    <w:spacing w:line="276" w:lineRule="auto"/>
                    <w:textAlignment w:val="auto"/>
                    <w:rPr>
                      <w:rFonts w:ascii="Calibri" w:eastAsia="Calibri" w:hAnsi="Calibri"/>
                      <w:b/>
                      <w:sz w:val="22"/>
                      <w:szCs w:val="22"/>
                    </w:rPr>
                  </w:pPr>
                  <w:r w:rsidRPr="00112821">
                    <w:rPr>
                      <w:rFonts w:ascii="Calibri" w:eastAsia="Calibri" w:hAnsi="Calibri"/>
                      <w:b/>
                      <w:sz w:val="22"/>
                      <w:szCs w:val="22"/>
                    </w:rPr>
                    <w:t>Kimberly Pierson</w:t>
                  </w:r>
                </w:p>
                <w:p w:rsidR="00112821" w:rsidRPr="00112821" w:rsidRDefault="00112821" w:rsidP="002F454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FC6FD4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 xml:space="preserve">Salvador </w:t>
                  </w:r>
                  <w:proofErr w:type="spellStart"/>
                  <w:r w:rsidRPr="00112821">
                    <w:rPr>
                      <w:b/>
                    </w:rPr>
                    <w:t>Acha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Default="0011282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11282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D94315" w:rsidRDefault="00112821" w:rsidP="002F454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Pr="00112821" w:rsidRDefault="00112821" w:rsidP="00FC6FD4">
                  <w:pPr>
                    <w:rPr>
                      <w:b/>
                    </w:rPr>
                  </w:pPr>
                  <w:r w:rsidRPr="00112821">
                    <w:rPr>
                      <w:b/>
                    </w:rPr>
                    <w:t>Edmund Wong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2821" w:rsidRDefault="0011282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</w:tbl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CG Times" w:hAnsi="CG Times"/>
                <w:spacing w:val="-1"/>
                <w:sz w:val="24"/>
                <w:szCs w:val="24"/>
              </w:rPr>
            </w:pP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rFonts w:ascii="CG Times" w:hAnsi="CG Times"/>
                <w:b/>
                <w:spacing w:val="-1"/>
                <w:sz w:val="24"/>
                <w:szCs w:val="24"/>
              </w:rPr>
            </w:pP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spacing w:val="-1"/>
                <w:sz w:val="18"/>
                <w:szCs w:val="24"/>
              </w:rPr>
            </w:pPr>
            <w:r w:rsidRPr="00FD1D08">
              <w:rPr>
                <w:rFonts w:ascii="CG Times" w:hAnsi="CG Times"/>
                <w:b/>
                <w:spacing w:val="-1"/>
                <w:sz w:val="24"/>
                <w:szCs w:val="24"/>
              </w:rPr>
              <w:t>DISTRIBUTION</w:t>
            </w:r>
          </w:p>
          <w:tbl>
            <w:tblPr>
              <w:tblW w:w="100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99"/>
              <w:gridCol w:w="4781"/>
            </w:tblGrid>
            <w:tr w:rsidR="00BF6B8F" w:rsidRPr="00FD1D08" w:rsidTr="00FD1D08">
              <w:trPr>
                <w:cantSplit/>
                <w:trHeight w:val="208"/>
              </w:trPr>
              <w:tc>
                <w:tcPr>
                  <w:tcW w:w="10080" w:type="dxa"/>
                  <w:gridSpan w:val="2"/>
                </w:tcPr>
                <w:p w:rsidR="00BF6B8F" w:rsidRPr="00FD1D08" w:rsidRDefault="00BF6B8F" w:rsidP="00FF0EB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center"/>
                    <w:textAlignment w:val="auto"/>
                    <w:rPr>
                      <w:rFonts w:ascii="CG Times" w:hAnsi="CG Times"/>
                      <w:b/>
                      <w:i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b/>
                      <w:i/>
                      <w:spacing w:val="-1"/>
                      <w:sz w:val="24"/>
                      <w:szCs w:val="24"/>
                    </w:rPr>
                    <w:t>All Members of TC plus the following:</w:t>
                  </w:r>
                </w:p>
              </w:tc>
            </w:tr>
            <w:tr w:rsidR="00BF6B8F" w:rsidRPr="00FD1D08" w:rsidTr="00FD1D08">
              <w:trPr>
                <w:trHeight w:val="206"/>
              </w:trPr>
              <w:tc>
                <w:tcPr>
                  <w:tcW w:w="5299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TAC Section Head:</w:t>
                  </w:r>
                </w:p>
              </w:tc>
              <w:tc>
                <w:tcPr>
                  <w:tcW w:w="4781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b/>
                      <w:spacing w:val="-1"/>
                      <w:sz w:val="24"/>
                      <w:szCs w:val="24"/>
                      <w:u w:val="single"/>
                    </w:rPr>
                  </w:pPr>
                </w:p>
                <w:p w:rsidR="00BF6B8F" w:rsidRPr="00FD1D08" w:rsidRDefault="00B00789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Adrienne Thomle</w:t>
                  </w:r>
                </w:p>
              </w:tc>
            </w:tr>
            <w:tr w:rsidR="00BF6B8F" w:rsidRPr="00FD1D08" w:rsidTr="00FD1D08">
              <w:trPr>
                <w:trHeight w:val="206"/>
              </w:trPr>
              <w:tc>
                <w:tcPr>
                  <w:tcW w:w="5299" w:type="dxa"/>
                  <w:tcBorders>
                    <w:bottom w:val="single" w:sz="4" w:space="0" w:color="auto"/>
                  </w:tcBorders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TAC Chair:</w:t>
                  </w:r>
                </w:p>
              </w:tc>
              <w:tc>
                <w:tcPr>
                  <w:tcW w:w="4781" w:type="dxa"/>
                  <w:tcBorders>
                    <w:bottom w:val="single" w:sz="4" w:space="0" w:color="auto"/>
                  </w:tcBorders>
                </w:tcPr>
                <w:p w:rsidR="00BF6B8F" w:rsidRDefault="00BF6B8F" w:rsidP="00543CA7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A51CE7" w:rsidRPr="00543CA7" w:rsidRDefault="00A51CE7" w:rsidP="00543CA7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543CA7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Bill </w:t>
                  </w:r>
                  <w:proofErr w:type="spellStart"/>
                  <w:r w:rsidRPr="00543CA7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McQuade</w:t>
                  </w:r>
                  <w:proofErr w:type="spellEnd"/>
                </w:p>
              </w:tc>
            </w:tr>
            <w:tr w:rsidR="00BF6B8F" w:rsidRPr="00FD1D08" w:rsidTr="00FD1D08">
              <w:trPr>
                <w:cantSplit/>
                <w:trHeight w:val="458"/>
              </w:trPr>
              <w:tc>
                <w:tcPr>
                  <w:tcW w:w="5299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Manager Of Standards </w:t>
                  </w: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Manager Of Research &amp; Technical Services</w:t>
                  </w:r>
                </w:p>
              </w:tc>
              <w:tc>
                <w:tcPr>
                  <w:tcW w:w="4781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Stephanie Reiniche</w:t>
                  </w: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Mike Vaughn</w:t>
                  </w:r>
                </w:p>
              </w:tc>
            </w:tr>
          </w:tbl>
          <w:p w:rsidR="00BF6B8F" w:rsidRPr="00BF6B8F" w:rsidRDefault="00BF6B8F" w:rsidP="006857A6">
            <w:pPr>
              <w:pStyle w:val="WfxFaxNum"/>
              <w:rPr>
                <w:rFonts w:ascii="Arial" w:hAnsi="Arial"/>
              </w:rPr>
            </w:pPr>
          </w:p>
        </w:tc>
      </w:tr>
    </w:tbl>
    <w:p w:rsid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  <w:sectPr w:rsidR="006857A6" w:rsidSect="00F11D97">
          <w:headerReference w:type="default" r:id="rId9"/>
          <w:footerReference w:type="default" r:id="rId10"/>
          <w:pgSz w:w="12240" w:h="15840" w:code="1"/>
          <w:pgMar w:top="1440" w:right="1440" w:bottom="1320" w:left="1440" w:header="720" w:footer="720" w:gutter="0"/>
          <w:cols w:space="720"/>
          <w:docGrid w:linePitch="272"/>
        </w:sectPr>
      </w:pPr>
    </w:p>
    <w:p w:rsidR="006857A6" w:rsidRDefault="0025554C" w:rsidP="00D50A65">
      <w:pPr>
        <w:pStyle w:val="ListParagraph"/>
        <w:numPr>
          <w:ilvl w:val="0"/>
          <w:numId w:val="1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413895">
        <w:rPr>
          <w:rFonts w:ascii="Arial" w:hAnsi="Arial" w:cs="Arial"/>
          <w:b/>
          <w:sz w:val="22"/>
          <w:szCs w:val="22"/>
        </w:rPr>
        <w:lastRenderedPageBreak/>
        <w:t>Call to O</w:t>
      </w:r>
      <w:r w:rsidR="006857A6" w:rsidRPr="00413895">
        <w:rPr>
          <w:rFonts w:ascii="Arial" w:hAnsi="Arial" w:cs="Arial"/>
          <w:b/>
          <w:sz w:val="22"/>
          <w:szCs w:val="22"/>
        </w:rPr>
        <w:t>rder</w:t>
      </w:r>
      <w:r w:rsidR="006857A6" w:rsidRPr="00413895">
        <w:rPr>
          <w:rFonts w:ascii="Arial" w:hAnsi="Arial" w:cs="Arial"/>
          <w:sz w:val="22"/>
          <w:szCs w:val="22"/>
        </w:rPr>
        <w:t xml:space="preserve"> </w:t>
      </w:r>
      <w:r w:rsidR="00D562E8">
        <w:rPr>
          <w:rFonts w:ascii="Arial" w:hAnsi="Arial" w:cs="Arial"/>
          <w:sz w:val="22"/>
          <w:szCs w:val="22"/>
        </w:rPr>
        <w:t>at 1:</w:t>
      </w:r>
      <w:r w:rsidR="005144FF">
        <w:rPr>
          <w:rFonts w:ascii="Arial" w:hAnsi="Arial" w:cs="Arial"/>
          <w:sz w:val="22"/>
          <w:szCs w:val="22"/>
        </w:rPr>
        <w:t>0</w:t>
      </w:r>
      <w:r w:rsidR="00D562E8">
        <w:rPr>
          <w:rFonts w:ascii="Arial" w:hAnsi="Arial" w:cs="Arial"/>
          <w:sz w:val="22"/>
          <w:szCs w:val="22"/>
        </w:rPr>
        <w:t>0</w:t>
      </w:r>
      <w:r w:rsidR="00A51CE7">
        <w:rPr>
          <w:rFonts w:ascii="Arial" w:hAnsi="Arial" w:cs="Arial"/>
          <w:sz w:val="22"/>
          <w:szCs w:val="22"/>
        </w:rPr>
        <w:t xml:space="preserve"> pm </w:t>
      </w:r>
      <w:r w:rsidR="006857A6" w:rsidRPr="00413895">
        <w:rPr>
          <w:rFonts w:ascii="Arial" w:hAnsi="Arial" w:cs="Arial"/>
          <w:sz w:val="22"/>
          <w:szCs w:val="22"/>
        </w:rPr>
        <w:t xml:space="preserve">by chair </w:t>
      </w:r>
      <w:r w:rsidR="00564F4B">
        <w:rPr>
          <w:rFonts w:ascii="Arial" w:hAnsi="Arial" w:cs="Arial"/>
          <w:sz w:val="22"/>
          <w:szCs w:val="22"/>
        </w:rPr>
        <w:t>Janice Peterson</w:t>
      </w:r>
      <w:r w:rsidR="006857A6" w:rsidRPr="00413895">
        <w:rPr>
          <w:rFonts w:ascii="Arial" w:hAnsi="Arial" w:cs="Arial"/>
          <w:sz w:val="22"/>
          <w:szCs w:val="22"/>
        </w:rPr>
        <w:t xml:space="preserve"> followed</w:t>
      </w:r>
      <w:r w:rsidR="00AA643C">
        <w:rPr>
          <w:rFonts w:ascii="Arial" w:hAnsi="Arial" w:cs="Arial"/>
          <w:sz w:val="22"/>
          <w:szCs w:val="22"/>
        </w:rPr>
        <w:t xml:space="preserve"> by introductions.</w:t>
      </w:r>
    </w:p>
    <w:p w:rsidR="00AA643C" w:rsidRPr="00413895" w:rsidRDefault="00AA643C" w:rsidP="00AA643C">
      <w:pPr>
        <w:pStyle w:val="ListParagraph"/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</w:p>
    <w:p w:rsidR="00413895" w:rsidRPr="00BB65A4" w:rsidRDefault="00413895" w:rsidP="00D50A65">
      <w:pPr>
        <w:pStyle w:val="ListParagraph"/>
        <w:numPr>
          <w:ilvl w:val="0"/>
          <w:numId w:val="1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Roll call.  </w:t>
      </w:r>
      <w:r w:rsidR="001F162D" w:rsidRPr="001F162D">
        <w:rPr>
          <w:rFonts w:ascii="Arial" w:hAnsi="Arial" w:cs="Arial"/>
          <w:sz w:val="22"/>
          <w:szCs w:val="22"/>
        </w:rPr>
        <w:t>Quorum of</w:t>
      </w:r>
      <w:r w:rsidR="001F162D">
        <w:rPr>
          <w:rFonts w:ascii="Arial" w:hAnsi="Arial" w:cs="Arial"/>
          <w:b/>
          <w:sz w:val="22"/>
          <w:szCs w:val="22"/>
        </w:rPr>
        <w:t xml:space="preserve"> </w:t>
      </w:r>
      <w:r w:rsidR="00564F4B">
        <w:rPr>
          <w:rFonts w:ascii="Arial" w:hAnsi="Arial" w:cs="Arial"/>
          <w:b/>
          <w:sz w:val="22"/>
          <w:szCs w:val="22"/>
        </w:rPr>
        <w:t>6</w:t>
      </w:r>
      <w:r w:rsidR="00D562E8">
        <w:rPr>
          <w:rFonts w:ascii="Arial" w:hAnsi="Arial" w:cs="Arial"/>
          <w:sz w:val="22"/>
          <w:szCs w:val="22"/>
        </w:rPr>
        <w:t xml:space="preserve"> of </w:t>
      </w:r>
      <w:r w:rsidR="00564F4B">
        <w:rPr>
          <w:rFonts w:ascii="Arial" w:hAnsi="Arial" w:cs="Arial"/>
          <w:sz w:val="22"/>
          <w:szCs w:val="22"/>
        </w:rPr>
        <w:t>8</w:t>
      </w:r>
      <w:r w:rsidRPr="00413895">
        <w:rPr>
          <w:rFonts w:ascii="Arial" w:hAnsi="Arial" w:cs="Arial"/>
          <w:sz w:val="22"/>
          <w:szCs w:val="22"/>
        </w:rPr>
        <w:t xml:space="preserve"> voting members present.</w:t>
      </w:r>
      <w:r w:rsidR="00B87C7D">
        <w:rPr>
          <w:rFonts w:ascii="Arial" w:hAnsi="Arial" w:cs="Arial"/>
          <w:sz w:val="22"/>
          <w:szCs w:val="22"/>
        </w:rPr>
        <w:t xml:space="preserve"> </w:t>
      </w:r>
    </w:p>
    <w:p w:rsidR="006857A6" w:rsidRPr="00413895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B34722" w:rsidRDefault="00265D13" w:rsidP="00D50A65">
      <w:pPr>
        <w:pStyle w:val="ListParagraph"/>
        <w:numPr>
          <w:ilvl w:val="0"/>
          <w:numId w:val="1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i/>
          <w:sz w:val="22"/>
          <w:szCs w:val="22"/>
        </w:rPr>
      </w:pPr>
      <w:r w:rsidRPr="00B34722">
        <w:rPr>
          <w:rFonts w:ascii="Arial" w:hAnsi="Arial" w:cs="Arial"/>
          <w:b/>
          <w:i/>
          <w:sz w:val="22"/>
          <w:szCs w:val="22"/>
        </w:rPr>
        <w:t>Motion:</w:t>
      </w:r>
      <w:r w:rsidRPr="00B34722">
        <w:rPr>
          <w:rFonts w:ascii="Arial" w:hAnsi="Arial" w:cs="Arial"/>
          <w:i/>
          <w:sz w:val="22"/>
          <w:szCs w:val="22"/>
        </w:rPr>
        <w:t xml:space="preserve"> to a</w:t>
      </w:r>
      <w:r w:rsidR="006857A6" w:rsidRPr="00B34722">
        <w:rPr>
          <w:rFonts w:ascii="Arial" w:hAnsi="Arial" w:cs="Arial"/>
          <w:i/>
          <w:sz w:val="22"/>
          <w:szCs w:val="22"/>
        </w:rPr>
        <w:t xml:space="preserve">ccept </w:t>
      </w:r>
      <w:r w:rsidRPr="00B34722">
        <w:rPr>
          <w:rFonts w:ascii="Arial" w:hAnsi="Arial" w:cs="Arial"/>
          <w:i/>
          <w:sz w:val="22"/>
          <w:szCs w:val="22"/>
        </w:rPr>
        <w:t xml:space="preserve">the </w:t>
      </w:r>
      <w:r w:rsidR="006857A6" w:rsidRPr="00B34722">
        <w:rPr>
          <w:rFonts w:ascii="Arial" w:hAnsi="Arial" w:cs="Arial"/>
          <w:i/>
          <w:sz w:val="22"/>
          <w:szCs w:val="22"/>
        </w:rPr>
        <w:t>agenda</w:t>
      </w:r>
      <w:r w:rsidRPr="00B34722">
        <w:rPr>
          <w:rFonts w:ascii="Arial" w:hAnsi="Arial" w:cs="Arial"/>
          <w:i/>
          <w:sz w:val="22"/>
          <w:szCs w:val="22"/>
        </w:rPr>
        <w:t xml:space="preserve"> and </w:t>
      </w:r>
      <w:r w:rsidR="006857A6" w:rsidRPr="00B34722">
        <w:rPr>
          <w:rFonts w:ascii="Arial" w:hAnsi="Arial" w:cs="Arial"/>
          <w:i/>
          <w:sz w:val="22"/>
          <w:szCs w:val="22"/>
        </w:rPr>
        <w:t xml:space="preserve">approve </w:t>
      </w:r>
      <w:r w:rsidRPr="00B34722">
        <w:rPr>
          <w:rFonts w:ascii="Arial" w:hAnsi="Arial" w:cs="Arial"/>
          <w:i/>
          <w:sz w:val="22"/>
          <w:szCs w:val="22"/>
        </w:rPr>
        <w:t xml:space="preserve">the </w:t>
      </w:r>
      <w:r w:rsidR="006857A6" w:rsidRPr="00B34722">
        <w:rPr>
          <w:rFonts w:ascii="Arial" w:hAnsi="Arial" w:cs="Arial"/>
          <w:i/>
          <w:sz w:val="22"/>
          <w:szCs w:val="22"/>
        </w:rPr>
        <w:t xml:space="preserve">minutes of </w:t>
      </w:r>
      <w:r w:rsidR="005144FF">
        <w:rPr>
          <w:rFonts w:ascii="Arial" w:hAnsi="Arial" w:cs="Arial"/>
          <w:i/>
          <w:sz w:val="22"/>
          <w:szCs w:val="22"/>
        </w:rPr>
        <w:t>Seattle</w:t>
      </w:r>
      <w:r w:rsidR="00401A31">
        <w:rPr>
          <w:rFonts w:ascii="Arial" w:hAnsi="Arial" w:cs="Arial"/>
          <w:i/>
          <w:sz w:val="22"/>
          <w:szCs w:val="22"/>
        </w:rPr>
        <w:t>, 2014</w:t>
      </w:r>
      <w:r w:rsidR="006857A6" w:rsidRPr="00B34722">
        <w:rPr>
          <w:rFonts w:ascii="Arial" w:hAnsi="Arial" w:cs="Arial"/>
          <w:i/>
          <w:sz w:val="22"/>
          <w:szCs w:val="22"/>
        </w:rPr>
        <w:t xml:space="preserve"> meeting</w:t>
      </w:r>
      <w:r w:rsidRPr="00B34722">
        <w:rPr>
          <w:rFonts w:ascii="Arial" w:hAnsi="Arial" w:cs="Arial"/>
          <w:i/>
          <w:sz w:val="22"/>
          <w:szCs w:val="22"/>
        </w:rPr>
        <w:t>.</w:t>
      </w:r>
    </w:p>
    <w:p w:rsidR="006857A6" w:rsidRDefault="006F3AF2" w:rsidP="0064626A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Moved b</w:t>
      </w:r>
      <w:r w:rsidR="00265D13" w:rsidRPr="00B34722">
        <w:rPr>
          <w:rFonts w:ascii="Arial" w:hAnsi="Arial" w:cs="Arial"/>
          <w:i/>
          <w:sz w:val="22"/>
          <w:szCs w:val="22"/>
        </w:rPr>
        <w:t>y</w:t>
      </w:r>
      <w:r w:rsidR="0064626A" w:rsidRPr="00B34722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64F4B">
        <w:rPr>
          <w:rFonts w:ascii="Arial" w:hAnsi="Arial" w:cs="Arial"/>
          <w:i/>
          <w:sz w:val="22"/>
          <w:szCs w:val="22"/>
        </w:rPr>
        <w:t>Thomle</w:t>
      </w:r>
      <w:proofErr w:type="spellEnd"/>
      <w:r w:rsidR="00265D13" w:rsidRPr="00B34722">
        <w:rPr>
          <w:rFonts w:ascii="Arial" w:hAnsi="Arial" w:cs="Arial"/>
          <w:i/>
          <w:sz w:val="22"/>
          <w:szCs w:val="22"/>
        </w:rPr>
        <w:t>, second</w:t>
      </w:r>
      <w:r w:rsidR="006E660A" w:rsidRPr="00B34722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444BB9">
        <w:rPr>
          <w:rFonts w:ascii="Arial" w:hAnsi="Arial" w:cs="Arial"/>
          <w:i/>
          <w:sz w:val="22"/>
          <w:szCs w:val="22"/>
        </w:rPr>
        <w:t>Andis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, </w:t>
      </w:r>
      <w:r w:rsidR="00616024">
        <w:rPr>
          <w:rFonts w:ascii="Arial" w:hAnsi="Arial" w:cs="Arial"/>
          <w:i/>
          <w:sz w:val="22"/>
          <w:szCs w:val="22"/>
        </w:rPr>
        <w:t>pass</w:t>
      </w:r>
      <w:r>
        <w:rPr>
          <w:rFonts w:ascii="Arial" w:hAnsi="Arial" w:cs="Arial"/>
          <w:i/>
          <w:sz w:val="22"/>
          <w:szCs w:val="22"/>
        </w:rPr>
        <w:t xml:space="preserve">ed </w:t>
      </w:r>
      <w:r w:rsidR="00564F4B">
        <w:rPr>
          <w:rFonts w:ascii="Arial" w:hAnsi="Arial" w:cs="Arial"/>
          <w:i/>
          <w:sz w:val="22"/>
          <w:szCs w:val="22"/>
        </w:rPr>
        <w:t>6</w:t>
      </w:r>
      <w:r w:rsidR="00265D13" w:rsidRPr="00B34722">
        <w:rPr>
          <w:rFonts w:ascii="Arial" w:hAnsi="Arial" w:cs="Arial"/>
          <w:i/>
          <w:sz w:val="22"/>
          <w:szCs w:val="22"/>
        </w:rPr>
        <w:t>-0-0 CV</w:t>
      </w:r>
    </w:p>
    <w:p w:rsidR="00265D13" w:rsidRPr="006857A6" w:rsidRDefault="00265D13" w:rsidP="00B34722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sz w:val="22"/>
          <w:szCs w:val="22"/>
        </w:rPr>
      </w:pPr>
    </w:p>
    <w:p w:rsidR="00EF7234" w:rsidRPr="00D562E8" w:rsidRDefault="001F0CB1" w:rsidP="00D562E8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265D13" w:rsidRPr="008246C4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8246C4">
        <w:rPr>
          <w:rFonts w:ascii="Arial" w:hAnsi="Arial" w:cs="Arial"/>
          <w:b/>
          <w:sz w:val="22"/>
          <w:szCs w:val="22"/>
        </w:rPr>
        <w:t>Announcements</w:t>
      </w:r>
      <w:r w:rsidR="006857A6" w:rsidRPr="006857A6">
        <w:rPr>
          <w:rFonts w:ascii="Arial" w:hAnsi="Arial" w:cs="Arial"/>
          <w:sz w:val="22"/>
          <w:szCs w:val="22"/>
        </w:rPr>
        <w:tab/>
      </w:r>
      <w:r w:rsidR="005144FF">
        <w:rPr>
          <w:rFonts w:ascii="Arial" w:hAnsi="Arial" w:cs="Arial"/>
          <w:sz w:val="22"/>
          <w:szCs w:val="22"/>
        </w:rPr>
        <w:t>Peterson</w:t>
      </w:r>
    </w:p>
    <w:p w:rsidR="0064626A" w:rsidRDefault="00EF7234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Thank you letters to employers </w:t>
      </w:r>
      <w:r w:rsidR="008D25C8">
        <w:rPr>
          <w:rFonts w:ascii="Arial" w:hAnsi="Arial" w:cs="Arial"/>
          <w:sz w:val="22"/>
          <w:szCs w:val="22"/>
        </w:rPr>
        <w:t xml:space="preserve">can be obtained </w:t>
      </w:r>
      <w:r>
        <w:rPr>
          <w:rFonts w:ascii="Arial" w:hAnsi="Arial" w:cs="Arial"/>
          <w:sz w:val="22"/>
          <w:szCs w:val="22"/>
        </w:rPr>
        <w:t>on ASHRAE web site</w:t>
      </w:r>
    </w:p>
    <w:p w:rsidR="00564F4B" w:rsidRDefault="00F45DD3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Thank you to e-mails requesting reviewers for papers</w:t>
      </w:r>
    </w:p>
    <w:p w:rsidR="00564F4B" w:rsidRDefault="00F45DD3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Welcome to new members</w:t>
      </w:r>
    </w:p>
    <w:p w:rsidR="00F45DD3" w:rsidRDefault="00F45DD3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Bill </w:t>
      </w:r>
      <w:proofErr w:type="spellStart"/>
      <w:r>
        <w:rPr>
          <w:rFonts w:ascii="Arial" w:hAnsi="Arial" w:cs="Arial"/>
          <w:sz w:val="22"/>
          <w:szCs w:val="22"/>
        </w:rPr>
        <w:t>Mixon</w:t>
      </w:r>
      <w:proofErr w:type="spellEnd"/>
      <w:r>
        <w:rPr>
          <w:rFonts w:ascii="Arial" w:hAnsi="Arial" w:cs="Arial"/>
          <w:sz w:val="22"/>
          <w:szCs w:val="22"/>
        </w:rPr>
        <w:t xml:space="preserve"> passed away January 22 – designed and implemented DOE’s</w:t>
      </w:r>
      <w:r w:rsidR="00C320A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Rebuild America Program</w:t>
      </w:r>
    </w:p>
    <w:p w:rsidR="00F45DD3" w:rsidRDefault="00F45DD3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John Carter awarded the Hightower Award</w:t>
      </w:r>
    </w:p>
    <w:p w:rsidR="00F45DD3" w:rsidRDefault="00F45DD3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MTG formed having to do with building maintenance</w:t>
      </w:r>
      <w:r w:rsidR="00C320A0">
        <w:rPr>
          <w:rFonts w:ascii="Arial" w:hAnsi="Arial" w:cs="Arial"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Thurston Simonson and Robert Baker</w:t>
      </w:r>
    </w:p>
    <w:p w:rsidR="00F45DD3" w:rsidRDefault="00F45DD3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Conference and Exposition</w:t>
      </w:r>
      <w:r w:rsidR="00C320A0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</w:t>
      </w:r>
      <w:r w:rsidR="00C320A0">
        <w:rPr>
          <w:rFonts w:ascii="Arial" w:hAnsi="Arial" w:cs="Arial"/>
          <w:sz w:val="22"/>
          <w:szCs w:val="22"/>
        </w:rPr>
        <w:t xml:space="preserve">Committee </w:t>
      </w:r>
      <w:r>
        <w:rPr>
          <w:rFonts w:ascii="Arial" w:hAnsi="Arial" w:cs="Arial"/>
          <w:sz w:val="22"/>
          <w:szCs w:val="22"/>
        </w:rPr>
        <w:t>looking for tracks for St Louis</w:t>
      </w:r>
    </w:p>
    <w:p w:rsidR="00F45DD3" w:rsidRDefault="00F45DD3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TAC has presentation template to present TC activities to chapters</w:t>
      </w:r>
    </w:p>
    <w:p w:rsidR="00F45DD3" w:rsidRDefault="00F45DD3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Request to update bios with employee designations</w:t>
      </w:r>
    </w:p>
    <w:p w:rsidR="00F45DD3" w:rsidRDefault="00F45DD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8246C4">
        <w:rPr>
          <w:rFonts w:ascii="Arial" w:hAnsi="Arial" w:cs="Arial"/>
          <w:b/>
          <w:sz w:val="22"/>
          <w:szCs w:val="22"/>
        </w:rPr>
        <w:t xml:space="preserve">. </w:t>
      </w:r>
      <w:r w:rsidR="006857A6" w:rsidRPr="008246C4">
        <w:rPr>
          <w:rFonts w:ascii="Arial" w:hAnsi="Arial" w:cs="Arial"/>
          <w:b/>
          <w:sz w:val="22"/>
          <w:szCs w:val="22"/>
        </w:rPr>
        <w:t>Standing Committee Liaisons</w:t>
      </w:r>
      <w:r w:rsidR="00F45DD3">
        <w:rPr>
          <w:rFonts w:ascii="Arial" w:hAnsi="Arial" w:cs="Arial"/>
          <w:b/>
          <w:sz w:val="22"/>
          <w:szCs w:val="22"/>
        </w:rPr>
        <w:t xml:space="preserve"> </w:t>
      </w:r>
      <w:r w:rsidR="00F45DD3" w:rsidRPr="00F45DD3">
        <w:rPr>
          <w:rFonts w:ascii="Arial" w:hAnsi="Arial" w:cs="Arial"/>
          <w:sz w:val="22"/>
          <w:szCs w:val="22"/>
        </w:rPr>
        <w:t>no report</w:t>
      </w:r>
      <w:r w:rsidR="006857A6" w:rsidRPr="008246C4">
        <w:rPr>
          <w:rFonts w:ascii="Arial" w:hAnsi="Arial" w:cs="Arial"/>
          <w:b/>
          <w:sz w:val="22"/>
          <w:szCs w:val="22"/>
        </w:rPr>
        <w:t xml:space="preserve">   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8C739B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8C739B">
        <w:rPr>
          <w:rFonts w:ascii="Arial" w:hAnsi="Arial" w:cs="Arial"/>
          <w:b/>
          <w:sz w:val="22"/>
          <w:szCs w:val="22"/>
        </w:rPr>
        <w:t>Subcommittee Reports</w:t>
      </w:r>
      <w:r w:rsidR="006857A6" w:rsidRPr="008C739B">
        <w:rPr>
          <w:rFonts w:ascii="Arial" w:hAnsi="Arial" w:cs="Arial"/>
          <w:b/>
          <w:sz w:val="22"/>
          <w:szCs w:val="22"/>
        </w:rPr>
        <w:tab/>
      </w:r>
    </w:p>
    <w:p w:rsidR="008C739B" w:rsidRPr="008C739B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:rsidR="00F45DD3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5.1 </w:t>
      </w:r>
      <w:r w:rsidRPr="00760C9B">
        <w:rPr>
          <w:rFonts w:ascii="Arial" w:hAnsi="Arial" w:cs="Arial"/>
          <w:b/>
          <w:sz w:val="22"/>
          <w:szCs w:val="22"/>
          <w:u w:val="single"/>
        </w:rPr>
        <w:t>Membership</w:t>
      </w:r>
      <w:r w:rsidR="008B0576">
        <w:rPr>
          <w:rFonts w:ascii="Arial" w:hAnsi="Arial" w:cs="Arial"/>
          <w:sz w:val="22"/>
          <w:szCs w:val="22"/>
        </w:rPr>
        <w:t xml:space="preserve"> </w:t>
      </w:r>
      <w:r w:rsidR="00151020">
        <w:rPr>
          <w:rFonts w:ascii="Arial" w:hAnsi="Arial" w:cs="Arial"/>
          <w:sz w:val="22"/>
          <w:szCs w:val="22"/>
        </w:rPr>
        <w:t>–</w:t>
      </w:r>
      <w:r w:rsidR="00B8476A">
        <w:rPr>
          <w:rFonts w:ascii="Arial" w:hAnsi="Arial" w:cs="Arial"/>
          <w:sz w:val="22"/>
          <w:szCs w:val="22"/>
        </w:rPr>
        <w:t>Hunn (report)</w:t>
      </w:r>
    </w:p>
    <w:p w:rsidR="00151020" w:rsidRDefault="004B1EB8" w:rsidP="00D50A65">
      <w:pPr>
        <w:pStyle w:val="ListParagraph"/>
        <w:numPr>
          <w:ilvl w:val="0"/>
          <w:numId w:val="11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 voting </w:t>
      </w:r>
      <w:r w:rsidR="00F45DD3">
        <w:rPr>
          <w:rFonts w:ascii="Arial" w:hAnsi="Arial" w:cs="Arial"/>
          <w:sz w:val="22"/>
          <w:szCs w:val="22"/>
        </w:rPr>
        <w:t>members- plan to add 2 more</w:t>
      </w:r>
      <w:r w:rsidR="00A430F0" w:rsidRPr="00F45DD3">
        <w:rPr>
          <w:rFonts w:ascii="Arial" w:hAnsi="Arial" w:cs="Arial"/>
          <w:sz w:val="22"/>
          <w:szCs w:val="22"/>
        </w:rPr>
        <w:t>.</w:t>
      </w:r>
    </w:p>
    <w:p w:rsidR="00B8476A" w:rsidRPr="00F45DD3" w:rsidRDefault="00B8476A" w:rsidP="00D50A65">
      <w:pPr>
        <w:pStyle w:val="ListParagraph"/>
        <w:numPr>
          <w:ilvl w:val="0"/>
          <w:numId w:val="11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Contacting inactive corresponding members</w:t>
      </w:r>
    </w:p>
    <w:p w:rsidR="008C739B" w:rsidRPr="006857A6" w:rsidRDefault="008C739B" w:rsidP="00D176D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F74748" w:rsidRDefault="006857A6" w:rsidP="000409A1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5.2 </w:t>
      </w:r>
      <w:r w:rsidRPr="00760C9B">
        <w:rPr>
          <w:rFonts w:ascii="Arial" w:hAnsi="Arial" w:cs="Arial"/>
          <w:b/>
          <w:sz w:val="22"/>
          <w:szCs w:val="22"/>
          <w:u w:val="single"/>
        </w:rPr>
        <w:t>Research</w:t>
      </w:r>
      <w:r w:rsidR="00CF62EA">
        <w:rPr>
          <w:rFonts w:ascii="Arial" w:hAnsi="Arial" w:cs="Arial"/>
          <w:sz w:val="22"/>
          <w:szCs w:val="22"/>
        </w:rPr>
        <w:t xml:space="preserve"> – Eldridge </w:t>
      </w:r>
      <w:r w:rsidR="00151020">
        <w:rPr>
          <w:rFonts w:ascii="Arial" w:hAnsi="Arial" w:cs="Arial"/>
          <w:sz w:val="22"/>
          <w:szCs w:val="22"/>
        </w:rPr>
        <w:t>(report distributed)</w:t>
      </w:r>
    </w:p>
    <w:p w:rsidR="000D4F22" w:rsidRDefault="006A1D34" w:rsidP="000409A1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</w:t>
      </w:r>
      <w:r w:rsidR="00B8476A">
        <w:rPr>
          <w:rFonts w:ascii="Arial" w:hAnsi="Arial" w:cs="Arial"/>
          <w:sz w:val="22"/>
          <w:szCs w:val="22"/>
        </w:rPr>
        <w:t>7</w:t>
      </w:r>
      <w:r w:rsidR="00F74748">
        <w:rPr>
          <w:rFonts w:ascii="Arial" w:hAnsi="Arial" w:cs="Arial"/>
          <w:sz w:val="22"/>
          <w:szCs w:val="22"/>
        </w:rPr>
        <w:t xml:space="preserve"> in attendance</w:t>
      </w:r>
    </w:p>
    <w:p w:rsidR="00065BC8" w:rsidRDefault="000D4F22" w:rsidP="00ED3CD6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RAC </w:t>
      </w:r>
    </w:p>
    <w:p w:rsidR="00B8476A" w:rsidRDefault="00B8476A" w:rsidP="00D50A65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Reviewed ASHRAE research procedures</w:t>
      </w:r>
    </w:p>
    <w:p w:rsidR="00B8476A" w:rsidRDefault="00B8476A" w:rsidP="00D50A65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59</w:t>
      </w:r>
      <w:r w:rsidR="004B1EB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projects with $11  million in funding</w:t>
      </w:r>
    </w:p>
    <w:p w:rsidR="00B8476A" w:rsidRDefault="00B8476A" w:rsidP="00D50A65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 new projects started</w:t>
      </w:r>
    </w:p>
    <w:p w:rsidR="00510E4A" w:rsidRDefault="00B8476A" w:rsidP="00D50A65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Funding available for more projects</w:t>
      </w:r>
    </w:p>
    <w:p w:rsidR="00B8476A" w:rsidRDefault="00B8476A" w:rsidP="00D50A65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Looking to streamline review and funding process</w:t>
      </w:r>
    </w:p>
    <w:p w:rsidR="00B8476A" w:rsidRPr="00065BC8" w:rsidRDefault="00B8476A" w:rsidP="00D50A65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Strategic plan</w:t>
      </w:r>
      <w:r w:rsidR="004B1EB8">
        <w:rPr>
          <w:rFonts w:ascii="Arial" w:hAnsi="Arial" w:cs="Arial"/>
          <w:sz w:val="22"/>
          <w:szCs w:val="22"/>
        </w:rPr>
        <w:t xml:space="preserve"> for 2015-2020 under development</w:t>
      </w:r>
    </w:p>
    <w:p w:rsidR="00486B5E" w:rsidRPr="00CF62EA" w:rsidRDefault="00486B5E" w:rsidP="000D4F22">
      <w:pPr>
        <w:pStyle w:val="ListParagraph"/>
        <w:overflowPunct/>
        <w:autoSpaceDE/>
        <w:autoSpaceDN/>
        <w:adjustRightInd/>
        <w:spacing w:line="276" w:lineRule="auto"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151020" w:rsidRDefault="00413895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RP</w:t>
      </w:r>
      <w:r w:rsidR="00151020">
        <w:rPr>
          <w:rFonts w:ascii="Arial" w:hAnsi="Arial" w:cs="Arial"/>
          <w:sz w:val="22"/>
          <w:szCs w:val="22"/>
        </w:rPr>
        <w:t xml:space="preserve"> 1608</w:t>
      </w:r>
      <w:r w:rsidR="00D176D6">
        <w:rPr>
          <w:rFonts w:ascii="Arial" w:hAnsi="Arial" w:cs="Arial"/>
          <w:sz w:val="22"/>
          <w:szCs w:val="22"/>
        </w:rPr>
        <w:t xml:space="preserve"> </w:t>
      </w:r>
      <w:r w:rsidR="000D4F22" w:rsidRPr="000D4F22">
        <w:rPr>
          <w:rFonts w:ascii="Arial" w:hAnsi="Arial" w:cs="Arial"/>
          <w:sz w:val="22"/>
          <w:szCs w:val="22"/>
        </w:rPr>
        <w:t>(Development of Load-Based Method of Test for Light Commercial Unitary HVAC)</w:t>
      </w:r>
      <w:r w:rsidR="000D4F22">
        <w:rPr>
          <w:rFonts w:ascii="Arial" w:hAnsi="Arial" w:cs="Arial"/>
          <w:sz w:val="22"/>
          <w:szCs w:val="22"/>
        </w:rPr>
        <w:t xml:space="preserve"> </w:t>
      </w:r>
      <w:r w:rsidR="00D176D6">
        <w:rPr>
          <w:rFonts w:ascii="Arial" w:hAnsi="Arial" w:cs="Arial"/>
          <w:sz w:val="22"/>
          <w:szCs w:val="22"/>
        </w:rPr>
        <w:t xml:space="preserve">– </w:t>
      </w:r>
      <w:r w:rsidR="000D4F22">
        <w:rPr>
          <w:rFonts w:ascii="Arial" w:hAnsi="Arial" w:cs="Arial"/>
          <w:sz w:val="22"/>
          <w:szCs w:val="22"/>
        </w:rPr>
        <w:t>sponsored by TC 8.11, co-sponsored by TC 7.6.</w:t>
      </w:r>
      <w:proofErr w:type="gramEnd"/>
      <w:r w:rsidR="000D4F22">
        <w:rPr>
          <w:rFonts w:ascii="Arial" w:hAnsi="Arial" w:cs="Arial"/>
          <w:sz w:val="22"/>
          <w:szCs w:val="22"/>
        </w:rPr>
        <w:t xml:space="preserve">  </w:t>
      </w:r>
      <w:proofErr w:type="gramStart"/>
      <w:r w:rsidR="00E37DE2">
        <w:rPr>
          <w:rFonts w:ascii="Arial" w:hAnsi="Arial" w:cs="Arial"/>
          <w:sz w:val="22"/>
          <w:szCs w:val="22"/>
        </w:rPr>
        <w:t>Deru on PMSC</w:t>
      </w:r>
      <w:r w:rsidR="00033431">
        <w:rPr>
          <w:rFonts w:ascii="Arial" w:hAnsi="Arial" w:cs="Arial"/>
          <w:sz w:val="22"/>
          <w:szCs w:val="22"/>
        </w:rPr>
        <w:t>.</w:t>
      </w:r>
      <w:proofErr w:type="gramEnd"/>
      <w:r w:rsidR="00E37DE2">
        <w:rPr>
          <w:rFonts w:ascii="Arial" w:hAnsi="Arial" w:cs="Arial"/>
          <w:sz w:val="22"/>
          <w:szCs w:val="22"/>
        </w:rPr>
        <w:t xml:space="preserve">  </w:t>
      </w:r>
      <w:r w:rsidR="00CE17F9">
        <w:rPr>
          <w:rFonts w:ascii="Arial" w:hAnsi="Arial" w:cs="Arial"/>
          <w:sz w:val="22"/>
          <w:szCs w:val="22"/>
        </w:rPr>
        <w:t>Oklahoma State is contractor</w:t>
      </w:r>
      <w:r w:rsidR="00E37DE2">
        <w:rPr>
          <w:rFonts w:ascii="Arial" w:hAnsi="Arial" w:cs="Arial"/>
          <w:sz w:val="22"/>
          <w:szCs w:val="22"/>
        </w:rPr>
        <w:t>.</w:t>
      </w:r>
      <w:r w:rsidR="00CE17F9" w:rsidRPr="00CE17F9">
        <w:t xml:space="preserve"> </w:t>
      </w:r>
      <w:r w:rsidR="00CE17F9">
        <w:rPr>
          <w:rFonts w:ascii="Arial" w:hAnsi="Arial" w:cs="Arial"/>
          <w:sz w:val="22"/>
          <w:szCs w:val="22"/>
        </w:rPr>
        <w:t>P</w:t>
      </w:r>
      <w:r w:rsidR="00CE17F9" w:rsidRPr="00CE17F9">
        <w:rPr>
          <w:rFonts w:ascii="Arial" w:hAnsi="Arial" w:cs="Arial"/>
          <w:sz w:val="22"/>
          <w:szCs w:val="22"/>
        </w:rPr>
        <w:t>roject uses a load-based metho</w:t>
      </w:r>
      <w:r w:rsidR="00197071">
        <w:rPr>
          <w:rFonts w:ascii="Arial" w:hAnsi="Arial" w:cs="Arial"/>
          <w:sz w:val="22"/>
          <w:szCs w:val="22"/>
        </w:rPr>
        <w:t>d (including accessories)</w:t>
      </w:r>
      <w:r w:rsidR="00CE17F9">
        <w:rPr>
          <w:rFonts w:ascii="Arial" w:hAnsi="Arial" w:cs="Arial"/>
          <w:sz w:val="22"/>
          <w:szCs w:val="22"/>
        </w:rPr>
        <w:t xml:space="preserve">; </w:t>
      </w:r>
      <w:r w:rsidR="00CE17F9" w:rsidRPr="00CE17F9">
        <w:rPr>
          <w:rFonts w:ascii="Arial" w:hAnsi="Arial" w:cs="Arial"/>
          <w:sz w:val="22"/>
          <w:szCs w:val="22"/>
        </w:rPr>
        <w:t xml:space="preserve">the goal is to better predict </w:t>
      </w:r>
      <w:r w:rsidR="00F529A4">
        <w:rPr>
          <w:rFonts w:ascii="Arial" w:hAnsi="Arial" w:cs="Arial"/>
          <w:sz w:val="22"/>
          <w:szCs w:val="22"/>
        </w:rPr>
        <w:t xml:space="preserve">field </w:t>
      </w:r>
      <w:r w:rsidR="00CE17F9" w:rsidRPr="00CE17F9">
        <w:rPr>
          <w:rFonts w:ascii="Arial" w:hAnsi="Arial" w:cs="Arial"/>
          <w:sz w:val="22"/>
          <w:szCs w:val="22"/>
        </w:rPr>
        <w:t xml:space="preserve">performance than </w:t>
      </w:r>
      <w:r w:rsidR="00197071">
        <w:rPr>
          <w:rFonts w:ascii="Arial" w:hAnsi="Arial" w:cs="Arial"/>
          <w:sz w:val="22"/>
          <w:szCs w:val="22"/>
        </w:rPr>
        <w:t xml:space="preserve">possible with </w:t>
      </w:r>
      <w:r w:rsidR="00CE17F9" w:rsidRPr="00CE17F9">
        <w:rPr>
          <w:rFonts w:ascii="Arial" w:hAnsi="Arial" w:cs="Arial"/>
          <w:sz w:val="22"/>
          <w:szCs w:val="22"/>
        </w:rPr>
        <w:t>IEER</w:t>
      </w:r>
      <w:r w:rsidR="00197071">
        <w:rPr>
          <w:rFonts w:ascii="Arial" w:hAnsi="Arial" w:cs="Arial"/>
          <w:sz w:val="22"/>
          <w:szCs w:val="22"/>
        </w:rPr>
        <w:t>.</w:t>
      </w:r>
      <w:r w:rsidR="00CE17F9">
        <w:rPr>
          <w:rFonts w:ascii="Arial" w:hAnsi="Arial" w:cs="Arial"/>
          <w:sz w:val="22"/>
          <w:szCs w:val="22"/>
        </w:rPr>
        <w:t xml:space="preserve">  </w:t>
      </w:r>
    </w:p>
    <w:p w:rsidR="00151020" w:rsidRPr="00B8476A" w:rsidRDefault="00151020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 w:rsidRPr="00B8476A">
        <w:rPr>
          <w:rFonts w:ascii="Arial" w:hAnsi="Arial" w:cs="Arial"/>
          <w:sz w:val="22"/>
          <w:szCs w:val="22"/>
        </w:rPr>
        <w:t>RP 1651</w:t>
      </w:r>
      <w:r w:rsidR="00BF55C2" w:rsidRPr="00B8476A">
        <w:rPr>
          <w:rFonts w:ascii="Arial" w:hAnsi="Arial" w:cs="Arial"/>
          <w:sz w:val="22"/>
          <w:szCs w:val="22"/>
        </w:rPr>
        <w:t xml:space="preserve"> </w:t>
      </w:r>
      <w:r w:rsidR="008B1A40" w:rsidRPr="00B8476A">
        <w:rPr>
          <w:rFonts w:ascii="Arial" w:hAnsi="Arial" w:cs="Arial"/>
          <w:sz w:val="22"/>
          <w:szCs w:val="22"/>
        </w:rPr>
        <w:t>(Maximum</w:t>
      </w:r>
      <w:r w:rsidR="001F0CB1" w:rsidRPr="00B8476A">
        <w:rPr>
          <w:rFonts w:ascii="Arial" w:hAnsi="Arial" w:cs="Arial"/>
          <w:sz w:val="22"/>
          <w:szCs w:val="22"/>
        </w:rPr>
        <w:t xml:space="preserve"> T</w:t>
      </w:r>
      <w:r w:rsidR="00413895" w:rsidRPr="00B8476A">
        <w:rPr>
          <w:rFonts w:ascii="Arial" w:hAnsi="Arial" w:cs="Arial"/>
          <w:sz w:val="22"/>
          <w:szCs w:val="22"/>
        </w:rPr>
        <w:t>ec</w:t>
      </w:r>
      <w:r w:rsidR="00594499" w:rsidRPr="00B8476A">
        <w:rPr>
          <w:rFonts w:ascii="Arial" w:hAnsi="Arial" w:cs="Arial"/>
          <w:sz w:val="22"/>
          <w:szCs w:val="22"/>
        </w:rPr>
        <w:t>hnical</w:t>
      </w:r>
      <w:r w:rsidR="001F0CB1" w:rsidRPr="00B8476A">
        <w:rPr>
          <w:rFonts w:ascii="Arial" w:hAnsi="Arial" w:cs="Arial"/>
          <w:sz w:val="22"/>
          <w:szCs w:val="22"/>
        </w:rPr>
        <w:t>ly Feasible Energy Use T</w:t>
      </w:r>
      <w:r w:rsidR="00413895" w:rsidRPr="00B8476A">
        <w:rPr>
          <w:rFonts w:ascii="Arial" w:hAnsi="Arial" w:cs="Arial"/>
          <w:sz w:val="22"/>
          <w:szCs w:val="22"/>
        </w:rPr>
        <w:t>argets</w:t>
      </w:r>
      <w:r w:rsidR="008B1A40" w:rsidRPr="00B8476A">
        <w:rPr>
          <w:rFonts w:ascii="Arial" w:hAnsi="Arial" w:cs="Arial"/>
          <w:sz w:val="22"/>
          <w:szCs w:val="22"/>
        </w:rPr>
        <w:t>)</w:t>
      </w:r>
      <w:r w:rsidR="00CE17F9" w:rsidRPr="00B8476A">
        <w:rPr>
          <w:rFonts w:ascii="Arial" w:hAnsi="Arial" w:cs="Arial"/>
          <w:sz w:val="22"/>
          <w:szCs w:val="22"/>
        </w:rPr>
        <w:t xml:space="preserve"> – sponsored by Energy Targets MTG</w:t>
      </w:r>
      <w:r w:rsidR="00413895" w:rsidRPr="00B8476A">
        <w:rPr>
          <w:rFonts w:ascii="Arial" w:hAnsi="Arial" w:cs="Arial"/>
          <w:sz w:val="22"/>
          <w:szCs w:val="22"/>
        </w:rPr>
        <w:t>.</w:t>
      </w:r>
      <w:proofErr w:type="gramEnd"/>
      <w:r w:rsidR="00413895" w:rsidRPr="00B8476A">
        <w:rPr>
          <w:rFonts w:ascii="Arial" w:hAnsi="Arial" w:cs="Arial"/>
          <w:sz w:val="22"/>
          <w:szCs w:val="22"/>
        </w:rPr>
        <w:t xml:space="preserve">  Work is progressing </w:t>
      </w:r>
      <w:r w:rsidR="00AF399A" w:rsidRPr="00B8476A">
        <w:rPr>
          <w:rFonts w:ascii="Arial" w:hAnsi="Arial" w:cs="Arial"/>
          <w:sz w:val="22"/>
          <w:szCs w:val="22"/>
        </w:rPr>
        <w:t>by Gard Analytics</w:t>
      </w:r>
      <w:r w:rsidR="00510E4A" w:rsidRPr="00B8476A">
        <w:rPr>
          <w:rFonts w:ascii="Arial" w:hAnsi="Arial" w:cs="Arial"/>
          <w:sz w:val="22"/>
          <w:szCs w:val="22"/>
        </w:rPr>
        <w:t xml:space="preserve"> but is way behind schedule</w:t>
      </w:r>
      <w:r w:rsidR="00E37DE2" w:rsidRPr="00B8476A">
        <w:rPr>
          <w:rFonts w:ascii="Arial" w:hAnsi="Arial" w:cs="Arial"/>
          <w:sz w:val="22"/>
          <w:szCs w:val="22"/>
        </w:rPr>
        <w:t xml:space="preserve">. </w:t>
      </w:r>
      <w:proofErr w:type="gramStart"/>
      <w:r w:rsidR="00E37DE2" w:rsidRPr="00B8476A">
        <w:rPr>
          <w:rFonts w:ascii="Arial" w:hAnsi="Arial" w:cs="Arial"/>
          <w:sz w:val="22"/>
          <w:szCs w:val="22"/>
        </w:rPr>
        <w:t>Kelsey on PMSC.</w:t>
      </w:r>
      <w:proofErr w:type="gramEnd"/>
    </w:p>
    <w:p w:rsidR="00413895" w:rsidRPr="00B8476A" w:rsidRDefault="00151020" w:rsidP="00033431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 w:rsidRPr="00B8476A">
        <w:rPr>
          <w:rFonts w:ascii="Arial" w:hAnsi="Arial" w:cs="Arial"/>
          <w:sz w:val="22"/>
          <w:szCs w:val="22"/>
        </w:rPr>
        <w:t>RP 1633</w:t>
      </w:r>
      <w:r w:rsidR="00D176D6" w:rsidRPr="00B8476A">
        <w:rPr>
          <w:rFonts w:ascii="Arial" w:hAnsi="Arial" w:cs="Arial"/>
          <w:sz w:val="22"/>
          <w:szCs w:val="22"/>
        </w:rPr>
        <w:t xml:space="preserve"> – </w:t>
      </w:r>
      <w:r w:rsidR="008B1A40" w:rsidRPr="00B8476A">
        <w:rPr>
          <w:rFonts w:ascii="Arial" w:hAnsi="Arial" w:cs="Arial"/>
          <w:sz w:val="22"/>
          <w:szCs w:val="22"/>
        </w:rPr>
        <w:t>(</w:t>
      </w:r>
      <w:r w:rsidR="00033431" w:rsidRPr="00B8476A">
        <w:rPr>
          <w:rFonts w:ascii="Arial" w:hAnsi="Arial" w:cs="Arial"/>
          <w:sz w:val="22"/>
          <w:szCs w:val="22"/>
        </w:rPr>
        <w:t>Data and Interfaces for Advanced Building Maintenance and Operation</w:t>
      </w:r>
      <w:r w:rsidR="008B1A40" w:rsidRPr="00B8476A">
        <w:rPr>
          <w:rFonts w:ascii="Arial" w:hAnsi="Arial" w:cs="Arial"/>
          <w:sz w:val="22"/>
          <w:szCs w:val="22"/>
        </w:rPr>
        <w:t>)</w:t>
      </w:r>
      <w:r w:rsidR="000C18B6" w:rsidRPr="00B8476A">
        <w:rPr>
          <w:rFonts w:ascii="Arial" w:hAnsi="Arial" w:cs="Arial"/>
          <w:sz w:val="22"/>
          <w:szCs w:val="22"/>
        </w:rPr>
        <w:t xml:space="preserve"> </w:t>
      </w:r>
      <w:r w:rsidR="00AF399A" w:rsidRPr="00B8476A">
        <w:rPr>
          <w:rFonts w:ascii="Arial" w:hAnsi="Arial" w:cs="Arial"/>
          <w:sz w:val="22"/>
          <w:szCs w:val="22"/>
        </w:rPr>
        <w:t>–</w:t>
      </w:r>
      <w:r w:rsidR="000C18B6" w:rsidRPr="00B8476A">
        <w:rPr>
          <w:rFonts w:ascii="Arial" w:hAnsi="Arial" w:cs="Arial"/>
          <w:sz w:val="22"/>
          <w:szCs w:val="22"/>
        </w:rPr>
        <w:t xml:space="preserve"> </w:t>
      </w:r>
      <w:r w:rsidR="00AF399A" w:rsidRPr="00B8476A">
        <w:rPr>
          <w:rFonts w:ascii="Arial" w:hAnsi="Arial" w:cs="Arial"/>
          <w:sz w:val="22"/>
          <w:szCs w:val="22"/>
        </w:rPr>
        <w:t>co-sponsored by TC 7.6.</w:t>
      </w:r>
      <w:proofErr w:type="gramEnd"/>
      <w:r w:rsidR="00AF399A" w:rsidRPr="00B8476A">
        <w:rPr>
          <w:rFonts w:ascii="Arial" w:hAnsi="Arial" w:cs="Arial"/>
          <w:sz w:val="22"/>
          <w:szCs w:val="22"/>
        </w:rPr>
        <w:t xml:space="preserve">  </w:t>
      </w:r>
      <w:proofErr w:type="gramStart"/>
      <w:r w:rsidR="00AF399A" w:rsidRPr="00B8476A">
        <w:rPr>
          <w:rFonts w:ascii="Arial" w:hAnsi="Arial" w:cs="Arial"/>
          <w:sz w:val="22"/>
          <w:szCs w:val="22"/>
        </w:rPr>
        <w:t>B</w:t>
      </w:r>
      <w:r w:rsidR="00D176D6" w:rsidRPr="00B8476A">
        <w:rPr>
          <w:rFonts w:ascii="Arial" w:hAnsi="Arial" w:cs="Arial"/>
          <w:sz w:val="22"/>
          <w:szCs w:val="22"/>
        </w:rPr>
        <w:t>uilding energy d</w:t>
      </w:r>
      <w:r w:rsidR="00AE7949" w:rsidRPr="00B8476A">
        <w:rPr>
          <w:rFonts w:ascii="Arial" w:hAnsi="Arial" w:cs="Arial"/>
          <w:sz w:val="22"/>
          <w:szCs w:val="22"/>
        </w:rPr>
        <w:t xml:space="preserve">ashboard project </w:t>
      </w:r>
      <w:r w:rsidR="00171844" w:rsidRPr="00B8476A">
        <w:rPr>
          <w:rFonts w:ascii="Arial" w:hAnsi="Arial" w:cs="Arial"/>
          <w:sz w:val="22"/>
          <w:szCs w:val="22"/>
        </w:rPr>
        <w:t xml:space="preserve">being conducted by KGS; </w:t>
      </w:r>
      <w:r w:rsidR="00E37DE2" w:rsidRPr="00B8476A">
        <w:rPr>
          <w:rFonts w:ascii="Arial" w:hAnsi="Arial" w:cs="Arial"/>
          <w:sz w:val="22"/>
          <w:szCs w:val="22"/>
        </w:rPr>
        <w:t>Kelsey on PMSC.</w:t>
      </w:r>
      <w:proofErr w:type="gramEnd"/>
      <w:r w:rsidR="00171844" w:rsidRPr="00B8476A">
        <w:rPr>
          <w:rFonts w:ascii="Arial" w:hAnsi="Arial" w:cs="Arial"/>
          <w:sz w:val="22"/>
          <w:szCs w:val="22"/>
        </w:rPr>
        <w:t xml:space="preserve">  </w:t>
      </w:r>
      <w:r w:rsidR="00B8476A">
        <w:rPr>
          <w:rFonts w:ascii="Arial" w:hAnsi="Arial" w:cs="Arial"/>
          <w:sz w:val="22"/>
          <w:szCs w:val="22"/>
        </w:rPr>
        <w:t>Draft final report under review</w:t>
      </w:r>
      <w:r w:rsidR="00171844" w:rsidRPr="00B8476A">
        <w:rPr>
          <w:rFonts w:ascii="Arial" w:hAnsi="Arial" w:cs="Arial"/>
          <w:sz w:val="22"/>
          <w:szCs w:val="22"/>
        </w:rPr>
        <w:t>.</w:t>
      </w:r>
    </w:p>
    <w:p w:rsidR="007B387D" w:rsidRDefault="00AF399A" w:rsidP="00CE17F9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WS</w:t>
      </w:r>
      <w:r w:rsidR="008E231E">
        <w:rPr>
          <w:rFonts w:ascii="Arial" w:hAnsi="Arial" w:cs="Arial"/>
          <w:sz w:val="22"/>
          <w:szCs w:val="22"/>
        </w:rPr>
        <w:t>-1702</w:t>
      </w:r>
      <w:r w:rsidR="00CE17F9">
        <w:rPr>
          <w:rFonts w:ascii="Arial" w:hAnsi="Arial" w:cs="Arial"/>
          <w:sz w:val="22"/>
          <w:szCs w:val="22"/>
        </w:rPr>
        <w:t xml:space="preserve"> (</w:t>
      </w:r>
      <w:r w:rsidR="00CE17F9" w:rsidRPr="00CE17F9">
        <w:rPr>
          <w:rFonts w:ascii="Arial" w:hAnsi="Arial" w:cs="Arial"/>
          <w:sz w:val="22"/>
          <w:szCs w:val="22"/>
        </w:rPr>
        <w:t>Case Studies to Test Performance Measurement Protocols</w:t>
      </w:r>
      <w:r w:rsidR="00CE17F9">
        <w:rPr>
          <w:rFonts w:ascii="Arial" w:hAnsi="Arial" w:cs="Arial"/>
          <w:sz w:val="22"/>
          <w:szCs w:val="22"/>
        </w:rPr>
        <w:t>)</w:t>
      </w:r>
      <w:r w:rsidR="008E231E">
        <w:rPr>
          <w:rFonts w:ascii="Arial" w:hAnsi="Arial" w:cs="Arial"/>
          <w:sz w:val="22"/>
          <w:szCs w:val="22"/>
        </w:rPr>
        <w:t xml:space="preserve"> </w:t>
      </w:r>
      <w:r w:rsidR="00CE17F9">
        <w:rPr>
          <w:rFonts w:ascii="Arial" w:hAnsi="Arial" w:cs="Arial"/>
          <w:sz w:val="22"/>
          <w:szCs w:val="22"/>
        </w:rPr>
        <w:t>–</w:t>
      </w:r>
      <w:r w:rsidR="00CA146F">
        <w:rPr>
          <w:rFonts w:ascii="Arial" w:hAnsi="Arial" w:cs="Arial"/>
          <w:sz w:val="22"/>
          <w:szCs w:val="22"/>
        </w:rPr>
        <w:t xml:space="preserve"> </w:t>
      </w:r>
      <w:r w:rsidR="00CE17F9">
        <w:rPr>
          <w:rFonts w:ascii="Arial" w:hAnsi="Arial" w:cs="Arial"/>
          <w:sz w:val="22"/>
          <w:szCs w:val="22"/>
        </w:rPr>
        <w:t xml:space="preserve">WS draft </w:t>
      </w:r>
      <w:r w:rsidR="004B1EB8">
        <w:rPr>
          <w:rFonts w:ascii="Arial" w:hAnsi="Arial" w:cs="Arial"/>
          <w:sz w:val="22"/>
          <w:szCs w:val="22"/>
        </w:rPr>
        <w:t>approved by</w:t>
      </w:r>
      <w:r>
        <w:rPr>
          <w:rFonts w:ascii="Arial" w:hAnsi="Arial" w:cs="Arial"/>
          <w:sz w:val="22"/>
          <w:szCs w:val="22"/>
        </w:rPr>
        <w:t xml:space="preserve"> RAC</w:t>
      </w:r>
      <w:r w:rsidR="00CE17F9">
        <w:rPr>
          <w:rFonts w:ascii="Arial" w:hAnsi="Arial" w:cs="Arial"/>
          <w:sz w:val="22"/>
          <w:szCs w:val="22"/>
        </w:rPr>
        <w:t xml:space="preserve"> at </w:t>
      </w:r>
      <w:r w:rsidR="004B1EB8">
        <w:rPr>
          <w:rFonts w:ascii="Arial" w:hAnsi="Arial" w:cs="Arial"/>
          <w:sz w:val="22"/>
          <w:szCs w:val="22"/>
        </w:rPr>
        <w:t>Seattle</w:t>
      </w:r>
      <w:r w:rsidR="00CE17F9">
        <w:rPr>
          <w:rFonts w:ascii="Arial" w:hAnsi="Arial" w:cs="Arial"/>
          <w:sz w:val="22"/>
          <w:szCs w:val="22"/>
        </w:rPr>
        <w:t xml:space="preserve"> meeting</w:t>
      </w:r>
      <w:r w:rsidR="004B1EB8">
        <w:rPr>
          <w:rFonts w:ascii="Arial" w:hAnsi="Arial" w:cs="Arial"/>
          <w:sz w:val="22"/>
          <w:szCs w:val="22"/>
        </w:rPr>
        <w:t xml:space="preserve"> and was bid in fall 2014</w:t>
      </w:r>
      <w:r w:rsidR="008E6E5B">
        <w:rPr>
          <w:rFonts w:ascii="Arial" w:hAnsi="Arial" w:cs="Arial"/>
          <w:sz w:val="22"/>
          <w:szCs w:val="22"/>
        </w:rPr>
        <w:t>.</w:t>
      </w:r>
      <w:r w:rsidR="00B8476A">
        <w:rPr>
          <w:rFonts w:ascii="Arial" w:hAnsi="Arial" w:cs="Arial"/>
          <w:sz w:val="22"/>
          <w:szCs w:val="22"/>
        </w:rPr>
        <w:t xml:space="preserve">  </w:t>
      </w:r>
      <w:r w:rsidR="004B1EB8">
        <w:rPr>
          <w:rFonts w:ascii="Arial" w:hAnsi="Arial" w:cs="Arial"/>
          <w:sz w:val="22"/>
          <w:szCs w:val="22"/>
        </w:rPr>
        <w:t xml:space="preserve">Because of administrative glitch will </w:t>
      </w:r>
      <w:r w:rsidR="00B8476A">
        <w:rPr>
          <w:rFonts w:ascii="Arial" w:hAnsi="Arial" w:cs="Arial"/>
          <w:sz w:val="22"/>
          <w:szCs w:val="22"/>
        </w:rPr>
        <w:t>be rebid – bids due May 15 with award in Atlanta.</w:t>
      </w:r>
    </w:p>
    <w:p w:rsidR="002F188F" w:rsidRDefault="002C6076" w:rsidP="00C34F2F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 w:rsidRPr="00C34F2F">
        <w:rPr>
          <w:rFonts w:ascii="Arial" w:hAnsi="Arial" w:cs="Arial"/>
          <w:sz w:val="22"/>
          <w:szCs w:val="22"/>
        </w:rPr>
        <w:t xml:space="preserve">WS-1697 (Reduce Simultaneous Heating and Cooling in Commercial Buildings) – </w:t>
      </w:r>
      <w:r w:rsidR="00F96C2A" w:rsidRPr="00C34F2F">
        <w:rPr>
          <w:rFonts w:ascii="Arial" w:hAnsi="Arial" w:cs="Arial"/>
          <w:sz w:val="22"/>
          <w:szCs w:val="22"/>
        </w:rPr>
        <w:t xml:space="preserve">proposed project is to </w:t>
      </w:r>
      <w:r w:rsidR="00ED3CD6" w:rsidRPr="00C34F2F">
        <w:rPr>
          <w:rFonts w:ascii="Arial" w:hAnsi="Arial" w:cs="Arial"/>
          <w:sz w:val="22"/>
          <w:szCs w:val="22"/>
        </w:rPr>
        <w:t>develop</w:t>
      </w:r>
      <w:r w:rsidR="00F96C2A" w:rsidRPr="00C34F2F">
        <w:rPr>
          <w:rFonts w:ascii="Arial" w:hAnsi="Arial" w:cs="Arial"/>
          <w:sz w:val="22"/>
          <w:szCs w:val="22"/>
        </w:rPr>
        <w:t xml:space="preserve"> tool to improve zoning and inter-zone air mixing so as to reduced simultaneous heating and cooling. </w:t>
      </w:r>
      <w:r w:rsidR="00C34F2F" w:rsidRPr="00C34F2F">
        <w:rPr>
          <w:rFonts w:ascii="Arial" w:hAnsi="Arial" w:cs="Arial"/>
          <w:sz w:val="22"/>
          <w:szCs w:val="22"/>
        </w:rPr>
        <w:t xml:space="preserve">TC 7.3 to revise with a focus </w:t>
      </w:r>
      <w:r w:rsidR="00C34F2F">
        <w:rPr>
          <w:rFonts w:ascii="Arial" w:hAnsi="Arial" w:cs="Arial"/>
          <w:sz w:val="22"/>
          <w:szCs w:val="22"/>
        </w:rPr>
        <w:t>on temperature control measures</w:t>
      </w:r>
      <w:r w:rsidR="002F188F" w:rsidRPr="00C34F2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2F188F" w:rsidRDefault="00C34F2F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WS-1650</w:t>
      </w:r>
      <w:r w:rsidR="0051139D" w:rsidRPr="0051139D">
        <w:rPr>
          <w:rFonts w:ascii="Arial" w:hAnsi="Arial" w:cs="Arial"/>
          <w:sz w:val="22"/>
          <w:szCs w:val="22"/>
        </w:rPr>
        <w:t xml:space="preserve"> </w:t>
      </w:r>
      <w:r w:rsidR="0051139D">
        <w:rPr>
          <w:rFonts w:ascii="Arial" w:hAnsi="Arial" w:cs="Arial"/>
          <w:sz w:val="22"/>
          <w:szCs w:val="22"/>
        </w:rPr>
        <w:t>(</w:t>
      </w:r>
      <w:r w:rsidR="0051139D" w:rsidRPr="0051139D">
        <w:rPr>
          <w:rFonts w:ascii="Arial" w:hAnsi="Arial" w:cs="Arial"/>
          <w:sz w:val="22"/>
          <w:szCs w:val="22"/>
        </w:rPr>
        <w:t>Training Requirements for Sustainable, High Performance Building Operation</w:t>
      </w:r>
      <w:r w:rsidR="00510E4A">
        <w:rPr>
          <w:rFonts w:ascii="Arial" w:hAnsi="Arial" w:cs="Arial"/>
          <w:sz w:val="22"/>
          <w:szCs w:val="22"/>
        </w:rPr>
        <w:t>s</w:t>
      </w:r>
      <w:r w:rsidR="0051139D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– sponsor</w:t>
      </w:r>
      <w:r w:rsidR="00197071">
        <w:rPr>
          <w:rFonts w:ascii="Arial" w:hAnsi="Arial" w:cs="Arial"/>
          <w:sz w:val="22"/>
          <w:szCs w:val="22"/>
        </w:rPr>
        <w:t>ed by</w:t>
      </w:r>
      <w:r>
        <w:rPr>
          <w:rFonts w:ascii="Arial" w:hAnsi="Arial" w:cs="Arial"/>
          <w:sz w:val="22"/>
          <w:szCs w:val="22"/>
        </w:rPr>
        <w:t xml:space="preserve"> TC </w:t>
      </w:r>
      <w:r w:rsidR="00510E4A">
        <w:rPr>
          <w:rFonts w:ascii="Arial" w:hAnsi="Arial" w:cs="Arial"/>
          <w:sz w:val="22"/>
          <w:szCs w:val="22"/>
        </w:rPr>
        <w:t>7.3</w:t>
      </w:r>
      <w:r>
        <w:rPr>
          <w:rFonts w:ascii="Arial" w:hAnsi="Arial" w:cs="Arial"/>
          <w:sz w:val="22"/>
          <w:szCs w:val="22"/>
        </w:rPr>
        <w:t xml:space="preserve"> and TC 7.6 is asked to co-sponsor.  Subcommittee voted approval to co-sponsor. </w:t>
      </w:r>
      <w:r w:rsidRPr="00C34F2F">
        <w:rPr>
          <w:rFonts w:ascii="Arial" w:hAnsi="Arial" w:cs="Arial"/>
          <w:sz w:val="22"/>
          <w:szCs w:val="22"/>
        </w:rPr>
        <w:t>Eventually could lead to a body of knowledge that could be used for a personnel certificate</w:t>
      </w:r>
      <w:r>
        <w:rPr>
          <w:rFonts w:ascii="Arial" w:hAnsi="Arial" w:cs="Arial"/>
          <w:sz w:val="22"/>
          <w:szCs w:val="22"/>
        </w:rPr>
        <w:t xml:space="preserve">; </w:t>
      </w:r>
      <w:r w:rsidRPr="00C34F2F">
        <w:rPr>
          <w:rFonts w:ascii="Arial" w:hAnsi="Arial" w:cs="Arial"/>
          <w:sz w:val="22"/>
          <w:szCs w:val="22"/>
        </w:rPr>
        <w:t>is specifically for chief en</w:t>
      </w:r>
      <w:r>
        <w:rPr>
          <w:rFonts w:ascii="Arial" w:hAnsi="Arial" w:cs="Arial"/>
          <w:sz w:val="22"/>
          <w:szCs w:val="22"/>
        </w:rPr>
        <w:t xml:space="preserve">gineers and building engineers and </w:t>
      </w:r>
      <w:r w:rsidRPr="00C34F2F">
        <w:rPr>
          <w:rFonts w:ascii="Arial" w:hAnsi="Arial" w:cs="Arial"/>
          <w:sz w:val="22"/>
          <w:szCs w:val="22"/>
        </w:rPr>
        <w:t>operators.</w:t>
      </w:r>
    </w:p>
    <w:p w:rsidR="008151E9" w:rsidRDefault="008151E9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8151E9" w:rsidRDefault="008151E9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7.9 is developing an RTAR on a commissioning cost-benefit tool, based on the DASH commissioning module.  Expect request for TC 7.6 co-sponsorship in Atlanta.</w:t>
      </w:r>
    </w:p>
    <w:p w:rsidR="00BE6A86" w:rsidRPr="00BE6A86" w:rsidRDefault="00BE6A86" w:rsidP="00510E4A">
      <w:pPr>
        <w:tabs>
          <w:tab w:val="left" w:pos="1080"/>
        </w:tabs>
        <w:overflowPunct/>
        <w:autoSpaceDE/>
        <w:autoSpaceDN/>
        <w:adjustRightInd/>
        <w:textAlignment w:val="auto"/>
        <w:rPr>
          <w:rFonts w:ascii="Arial" w:hAnsi="Arial" w:cs="Arial"/>
          <w:i/>
          <w:sz w:val="22"/>
          <w:szCs w:val="22"/>
        </w:rPr>
      </w:pPr>
    </w:p>
    <w:p w:rsidR="00C34F2F" w:rsidRDefault="00C34F2F" w:rsidP="00AB6515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C34F2F">
        <w:rPr>
          <w:rFonts w:ascii="Arial" w:hAnsi="Arial" w:cs="Arial"/>
          <w:sz w:val="22"/>
          <w:szCs w:val="22"/>
        </w:rPr>
        <w:t>bEQ</w:t>
      </w:r>
      <w:proofErr w:type="spellEnd"/>
      <w:proofErr w:type="gramEnd"/>
      <w:r w:rsidRPr="00C34F2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Committee is evaluating </w:t>
      </w:r>
      <w:r w:rsidRPr="00C34F2F">
        <w:rPr>
          <w:rFonts w:ascii="Arial" w:hAnsi="Arial" w:cs="Arial"/>
          <w:sz w:val="22"/>
          <w:szCs w:val="22"/>
        </w:rPr>
        <w:t>median EUI</w:t>
      </w:r>
      <w:r>
        <w:rPr>
          <w:rFonts w:ascii="Arial" w:hAnsi="Arial" w:cs="Arial"/>
          <w:sz w:val="22"/>
          <w:szCs w:val="22"/>
        </w:rPr>
        <w:t xml:space="preserve"> determination and currently</w:t>
      </w:r>
      <w:r w:rsidRPr="00C34F2F">
        <w:rPr>
          <w:rFonts w:ascii="Arial" w:hAnsi="Arial" w:cs="Arial"/>
          <w:sz w:val="22"/>
          <w:szCs w:val="22"/>
        </w:rPr>
        <w:t xml:space="preserve"> use</w:t>
      </w:r>
      <w:r w:rsidR="00AB6515">
        <w:rPr>
          <w:rFonts w:ascii="Arial" w:hAnsi="Arial" w:cs="Arial"/>
          <w:sz w:val="22"/>
          <w:szCs w:val="22"/>
        </w:rPr>
        <w:t xml:space="preserve">s </w:t>
      </w:r>
      <w:r w:rsidRPr="00C34F2F">
        <w:rPr>
          <w:rFonts w:ascii="Arial" w:hAnsi="Arial" w:cs="Arial"/>
          <w:sz w:val="22"/>
          <w:szCs w:val="22"/>
        </w:rPr>
        <w:t xml:space="preserve">same baselines for both asset and operational rating, RTAR </w:t>
      </w:r>
      <w:r w:rsidR="00197071">
        <w:rPr>
          <w:rFonts w:ascii="Arial" w:hAnsi="Arial" w:cs="Arial"/>
          <w:sz w:val="22"/>
          <w:szCs w:val="22"/>
        </w:rPr>
        <w:t xml:space="preserve">is </w:t>
      </w:r>
      <w:r w:rsidR="00AB6515">
        <w:rPr>
          <w:rFonts w:ascii="Arial" w:hAnsi="Arial" w:cs="Arial"/>
          <w:sz w:val="22"/>
          <w:szCs w:val="22"/>
        </w:rPr>
        <w:t>being developed</w:t>
      </w:r>
      <w:r w:rsidR="00197071">
        <w:rPr>
          <w:rFonts w:ascii="Arial" w:hAnsi="Arial" w:cs="Arial"/>
          <w:sz w:val="22"/>
          <w:szCs w:val="22"/>
        </w:rPr>
        <w:t xml:space="preserve"> to improve procedure for establishing median EUIs used in the asset rating</w:t>
      </w:r>
      <w:r w:rsidR="00AB6515">
        <w:rPr>
          <w:rFonts w:ascii="Arial" w:hAnsi="Arial" w:cs="Arial"/>
          <w:sz w:val="22"/>
          <w:szCs w:val="22"/>
        </w:rPr>
        <w:t>.</w:t>
      </w:r>
      <w:r w:rsidR="00444BB9">
        <w:rPr>
          <w:rFonts w:ascii="Arial" w:hAnsi="Arial" w:cs="Arial"/>
          <w:sz w:val="22"/>
          <w:szCs w:val="22"/>
        </w:rPr>
        <w:t xml:space="preserve"> </w:t>
      </w:r>
      <w:r w:rsidR="004A6402">
        <w:rPr>
          <w:rFonts w:ascii="Arial" w:hAnsi="Arial" w:cs="Arial"/>
          <w:sz w:val="22"/>
          <w:szCs w:val="22"/>
        </w:rPr>
        <w:t>Draft Work Statement</w:t>
      </w:r>
      <w:r w:rsidR="00444BB9">
        <w:rPr>
          <w:rFonts w:ascii="Arial" w:hAnsi="Arial" w:cs="Arial"/>
          <w:sz w:val="22"/>
          <w:szCs w:val="22"/>
        </w:rPr>
        <w:t xml:space="preserve"> from </w:t>
      </w:r>
      <w:proofErr w:type="spellStart"/>
      <w:r w:rsidR="00444BB9">
        <w:rPr>
          <w:rFonts w:ascii="Arial" w:hAnsi="Arial" w:cs="Arial"/>
          <w:sz w:val="22"/>
          <w:szCs w:val="22"/>
        </w:rPr>
        <w:t>bEQ</w:t>
      </w:r>
      <w:proofErr w:type="spellEnd"/>
      <w:r w:rsidR="00444BB9">
        <w:rPr>
          <w:rFonts w:ascii="Arial" w:hAnsi="Arial" w:cs="Arial"/>
          <w:sz w:val="22"/>
          <w:szCs w:val="22"/>
        </w:rPr>
        <w:t xml:space="preserve"> committee </w:t>
      </w:r>
      <w:r w:rsidR="004A6402">
        <w:rPr>
          <w:rFonts w:ascii="Arial" w:hAnsi="Arial" w:cs="Arial"/>
          <w:sz w:val="22"/>
          <w:szCs w:val="22"/>
        </w:rPr>
        <w:t>was reviewed.</w:t>
      </w:r>
    </w:p>
    <w:p w:rsidR="004A6402" w:rsidRDefault="004A6402" w:rsidP="00AB6515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444BB9" w:rsidRDefault="00444BB9" w:rsidP="00444BB9">
      <w:pPr>
        <w:tabs>
          <w:tab w:val="left" w:pos="1080"/>
        </w:tabs>
        <w:overflowPunct/>
        <w:autoSpaceDE/>
        <w:autoSpaceDN/>
        <w:adjustRightInd/>
        <w:textAlignment w:val="auto"/>
        <w:rPr>
          <w:rFonts w:ascii="Arial" w:hAnsi="Arial" w:cs="Arial"/>
          <w:i/>
          <w:sz w:val="22"/>
          <w:szCs w:val="22"/>
        </w:rPr>
      </w:pPr>
      <w:r w:rsidRPr="006F3AF2">
        <w:rPr>
          <w:rFonts w:ascii="Arial" w:hAnsi="Arial" w:cs="Arial"/>
          <w:b/>
          <w:i/>
          <w:sz w:val="22"/>
          <w:szCs w:val="22"/>
        </w:rPr>
        <w:t>Motion</w:t>
      </w:r>
      <w:r w:rsidRPr="00BE6A86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 xml:space="preserve">to co-sponsor </w:t>
      </w:r>
      <w:r w:rsidRPr="00BE6A86">
        <w:rPr>
          <w:rFonts w:ascii="Arial" w:hAnsi="Arial" w:cs="Arial"/>
          <w:i/>
          <w:sz w:val="22"/>
          <w:szCs w:val="22"/>
        </w:rPr>
        <w:t xml:space="preserve">(moved by </w:t>
      </w:r>
      <w:r>
        <w:rPr>
          <w:rFonts w:ascii="Arial" w:hAnsi="Arial" w:cs="Arial"/>
          <w:i/>
          <w:sz w:val="22"/>
          <w:szCs w:val="22"/>
        </w:rPr>
        <w:t>Eldridge</w:t>
      </w:r>
      <w:r w:rsidRPr="00BE6A86">
        <w:rPr>
          <w:rFonts w:ascii="Arial" w:hAnsi="Arial" w:cs="Arial"/>
          <w:i/>
          <w:sz w:val="22"/>
          <w:szCs w:val="22"/>
        </w:rPr>
        <w:t xml:space="preserve">, second </w:t>
      </w:r>
      <w:r>
        <w:rPr>
          <w:rFonts w:ascii="Arial" w:hAnsi="Arial" w:cs="Arial"/>
          <w:i/>
          <w:sz w:val="22"/>
          <w:szCs w:val="22"/>
        </w:rPr>
        <w:t>Hunn</w:t>
      </w:r>
      <w:r w:rsidRPr="00BE6A86">
        <w:rPr>
          <w:rFonts w:ascii="Arial" w:hAnsi="Arial" w:cs="Arial"/>
          <w:i/>
          <w:sz w:val="22"/>
          <w:szCs w:val="22"/>
        </w:rPr>
        <w:t xml:space="preserve">) that TC 7.6 co-sponsor </w:t>
      </w:r>
      <w:r w:rsidR="004A6402">
        <w:rPr>
          <w:rFonts w:ascii="Arial" w:hAnsi="Arial" w:cs="Arial"/>
          <w:i/>
          <w:sz w:val="22"/>
          <w:szCs w:val="22"/>
        </w:rPr>
        <w:t xml:space="preserve">proposed project “Energy Modeling of Typical Commercial Buildings in </w:t>
      </w:r>
      <w:r w:rsidR="007243C2">
        <w:rPr>
          <w:rFonts w:ascii="Arial" w:hAnsi="Arial" w:cs="Arial"/>
          <w:i/>
          <w:sz w:val="22"/>
          <w:szCs w:val="22"/>
        </w:rPr>
        <w:t>Support of the ASHRAE Building E</w:t>
      </w:r>
      <w:r w:rsidR="004A6402">
        <w:rPr>
          <w:rFonts w:ascii="Arial" w:hAnsi="Arial" w:cs="Arial"/>
          <w:i/>
          <w:sz w:val="22"/>
          <w:szCs w:val="22"/>
        </w:rPr>
        <w:t>nergy Quotient Rating Program”</w:t>
      </w:r>
      <w:r>
        <w:rPr>
          <w:rFonts w:ascii="Arial" w:hAnsi="Arial" w:cs="Arial"/>
          <w:i/>
          <w:sz w:val="22"/>
          <w:szCs w:val="22"/>
        </w:rPr>
        <w:t>,</w:t>
      </w:r>
      <w:r w:rsidRPr="00BE6A86">
        <w:rPr>
          <w:rFonts w:ascii="Arial" w:hAnsi="Arial" w:cs="Arial"/>
          <w:i/>
          <w:sz w:val="22"/>
          <w:szCs w:val="22"/>
        </w:rPr>
        <w:t xml:space="preserve"> passed </w:t>
      </w:r>
      <w:r w:rsidR="00260B3B">
        <w:rPr>
          <w:rFonts w:ascii="Arial" w:hAnsi="Arial" w:cs="Arial"/>
          <w:i/>
          <w:sz w:val="22"/>
          <w:szCs w:val="22"/>
        </w:rPr>
        <w:t>6</w:t>
      </w:r>
      <w:r w:rsidRPr="00BE6A86">
        <w:rPr>
          <w:rFonts w:ascii="Arial" w:hAnsi="Arial" w:cs="Arial"/>
          <w:i/>
          <w:sz w:val="22"/>
          <w:szCs w:val="22"/>
        </w:rPr>
        <w:t>-0-0</w:t>
      </w:r>
      <w:r>
        <w:rPr>
          <w:rFonts w:ascii="Arial" w:hAnsi="Arial" w:cs="Arial"/>
          <w:i/>
          <w:sz w:val="22"/>
          <w:szCs w:val="22"/>
        </w:rPr>
        <w:t>, CV</w:t>
      </w:r>
    </w:p>
    <w:p w:rsidR="00260B3B" w:rsidRDefault="00260B3B" w:rsidP="00444BB9">
      <w:pPr>
        <w:tabs>
          <w:tab w:val="left" w:pos="1080"/>
        </w:tabs>
        <w:overflowPunct/>
        <w:autoSpaceDE/>
        <w:autoSpaceDN/>
        <w:adjustRightInd/>
        <w:textAlignment w:val="auto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ab/>
        <w:t>Michael Deru volunteered to be on the Project Monitoring Committee</w:t>
      </w:r>
    </w:p>
    <w:p w:rsidR="001E7E69" w:rsidRDefault="00260B3B" w:rsidP="00AB6515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444BB9" w:rsidRDefault="00260B3B" w:rsidP="00AB6515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Potential Project-O&amp;M data base</w:t>
      </w:r>
      <w:r w:rsidR="001E7E69">
        <w:rPr>
          <w:rFonts w:ascii="Arial" w:hAnsi="Arial" w:cs="Arial"/>
          <w:sz w:val="22"/>
          <w:szCs w:val="22"/>
        </w:rPr>
        <w:t xml:space="preserve"> – City of Orlando has good data</w:t>
      </w:r>
    </w:p>
    <w:p w:rsidR="00260B3B" w:rsidRDefault="00260B3B" w:rsidP="00AB6515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Potential Project </w:t>
      </w:r>
      <w:r w:rsidR="001E7E69">
        <w:rPr>
          <w:rFonts w:ascii="Arial" w:hAnsi="Arial" w:cs="Arial"/>
          <w:sz w:val="22"/>
          <w:szCs w:val="22"/>
        </w:rPr>
        <w:t xml:space="preserve">from TCs 7.3 and 1.5 </w:t>
      </w:r>
      <w:r>
        <w:rPr>
          <w:rFonts w:ascii="Arial" w:hAnsi="Arial" w:cs="Arial"/>
          <w:sz w:val="22"/>
          <w:szCs w:val="22"/>
        </w:rPr>
        <w:t>re Standard 105</w:t>
      </w:r>
    </w:p>
    <w:p w:rsidR="006857A6" w:rsidRPr="006857A6" w:rsidRDefault="006857A6" w:rsidP="00760C9B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  </w:t>
      </w:r>
    </w:p>
    <w:p w:rsidR="002F188F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5.3</w:t>
      </w:r>
      <w:r w:rsidRPr="006857A6">
        <w:rPr>
          <w:rFonts w:ascii="Arial" w:hAnsi="Arial" w:cs="Arial"/>
          <w:sz w:val="22"/>
          <w:szCs w:val="22"/>
        </w:rPr>
        <w:tab/>
      </w:r>
      <w:r w:rsidRPr="00760C9B">
        <w:rPr>
          <w:rFonts w:ascii="Arial" w:hAnsi="Arial" w:cs="Arial"/>
          <w:b/>
          <w:sz w:val="22"/>
          <w:szCs w:val="22"/>
          <w:u w:val="single"/>
        </w:rPr>
        <w:t>Handbook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2F188F">
        <w:rPr>
          <w:rFonts w:ascii="Arial" w:hAnsi="Arial" w:cs="Arial"/>
          <w:sz w:val="22"/>
          <w:szCs w:val="22"/>
        </w:rPr>
        <w:t>–</w:t>
      </w:r>
      <w:r w:rsidR="00466958">
        <w:rPr>
          <w:rFonts w:ascii="Arial" w:hAnsi="Arial" w:cs="Arial"/>
          <w:sz w:val="22"/>
          <w:szCs w:val="22"/>
        </w:rPr>
        <w:t xml:space="preserve"> Stafford</w:t>
      </w:r>
      <w:r w:rsidR="00260B3B">
        <w:rPr>
          <w:rFonts w:ascii="Arial" w:hAnsi="Arial" w:cs="Arial"/>
          <w:sz w:val="22"/>
          <w:szCs w:val="22"/>
        </w:rPr>
        <w:t xml:space="preserve"> (report)</w:t>
      </w:r>
    </w:p>
    <w:p w:rsidR="006857A6" w:rsidRPr="006857A6" w:rsidRDefault="002F188F" w:rsidP="002F188F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 in attendance</w:t>
      </w:r>
      <w:r w:rsidR="006857A6" w:rsidRPr="006857A6">
        <w:rPr>
          <w:rFonts w:ascii="Arial" w:hAnsi="Arial" w:cs="Arial"/>
          <w:sz w:val="22"/>
          <w:szCs w:val="22"/>
        </w:rPr>
        <w:t xml:space="preserve">  </w:t>
      </w:r>
    </w:p>
    <w:p w:rsidR="00714793" w:rsidRDefault="00714793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Chapters 36 &amp; 41 update</w:t>
      </w:r>
      <w:r w:rsidR="001E7E69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 and submitted </w:t>
      </w:r>
      <w:r w:rsidR="001E7E69">
        <w:rPr>
          <w:rFonts w:ascii="Arial" w:hAnsi="Arial" w:cs="Arial"/>
          <w:sz w:val="22"/>
          <w:szCs w:val="22"/>
        </w:rPr>
        <w:t>for publication</w:t>
      </w:r>
    </w:p>
    <w:p w:rsidR="00714793" w:rsidRDefault="00714793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Nate </w:t>
      </w:r>
      <w:r w:rsidR="001E7E69">
        <w:rPr>
          <w:rFonts w:ascii="Arial" w:hAnsi="Arial" w:cs="Arial"/>
          <w:sz w:val="22"/>
          <w:szCs w:val="22"/>
        </w:rPr>
        <w:t xml:space="preserve">Boyd </w:t>
      </w:r>
      <w:r>
        <w:rPr>
          <w:rFonts w:ascii="Arial" w:hAnsi="Arial" w:cs="Arial"/>
          <w:sz w:val="22"/>
          <w:szCs w:val="22"/>
        </w:rPr>
        <w:t>to take over committee</w:t>
      </w:r>
    </w:p>
    <w:p w:rsidR="006857A6" w:rsidRPr="006857A6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D56CF4" w:rsidRDefault="00D56CF4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5.4</w:t>
      </w:r>
      <w:r>
        <w:rPr>
          <w:rFonts w:ascii="Arial" w:hAnsi="Arial" w:cs="Arial"/>
          <w:sz w:val="22"/>
          <w:szCs w:val="22"/>
        </w:rPr>
        <w:tab/>
      </w:r>
      <w:r w:rsidR="006857A6" w:rsidRPr="00760C9B">
        <w:rPr>
          <w:rFonts w:ascii="Arial" w:hAnsi="Arial" w:cs="Arial"/>
          <w:b/>
          <w:sz w:val="22"/>
          <w:szCs w:val="22"/>
          <w:u w:val="single"/>
        </w:rPr>
        <w:t>Standards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 w:rsidR="004677CA">
        <w:rPr>
          <w:rFonts w:ascii="Arial" w:hAnsi="Arial" w:cs="Arial"/>
          <w:sz w:val="22"/>
          <w:szCs w:val="22"/>
        </w:rPr>
        <w:t xml:space="preserve">- </w:t>
      </w:r>
      <w:proofErr w:type="spellStart"/>
      <w:r w:rsidR="009B2DDD">
        <w:rPr>
          <w:rFonts w:ascii="Arial" w:hAnsi="Arial" w:cs="Arial"/>
          <w:sz w:val="22"/>
          <w:szCs w:val="22"/>
        </w:rPr>
        <w:t>Novosel</w:t>
      </w:r>
      <w:proofErr w:type="spellEnd"/>
      <w:r w:rsidR="00311C7A">
        <w:rPr>
          <w:rFonts w:ascii="Arial" w:hAnsi="Arial" w:cs="Arial"/>
          <w:sz w:val="22"/>
          <w:szCs w:val="22"/>
        </w:rPr>
        <w:t xml:space="preserve"> </w:t>
      </w:r>
      <w:r w:rsidR="009B2DDD">
        <w:rPr>
          <w:rFonts w:ascii="Arial" w:hAnsi="Arial" w:cs="Arial"/>
          <w:sz w:val="22"/>
          <w:szCs w:val="22"/>
        </w:rPr>
        <w:t>(report)</w:t>
      </w:r>
    </w:p>
    <w:p w:rsidR="002F188F" w:rsidRDefault="009B2DDD" w:rsidP="002F188F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="002F188F">
        <w:rPr>
          <w:rFonts w:ascii="Arial" w:hAnsi="Arial" w:cs="Arial"/>
          <w:sz w:val="22"/>
          <w:szCs w:val="22"/>
        </w:rPr>
        <w:t xml:space="preserve"> in attendance</w:t>
      </w:r>
    </w:p>
    <w:p w:rsidR="00AE7949" w:rsidRPr="00D44BC0" w:rsidRDefault="00970B53" w:rsidP="00D44BC0">
      <w:pPr>
        <w:overflowPunct/>
        <w:autoSpaceDE/>
        <w:autoSpaceDN/>
        <w:adjustRightInd/>
        <w:ind w:left="1080" w:hanging="360"/>
        <w:textAlignment w:val="auto"/>
        <w:rPr>
          <w:rFonts w:asciiTheme="minorHAnsi" w:hAnsiTheme="minorHAnsi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90.1-</w:t>
      </w:r>
      <w:r w:rsidR="00DA086D">
        <w:rPr>
          <w:rFonts w:ascii="Arial" w:hAnsi="Arial" w:cs="Arial"/>
          <w:sz w:val="22"/>
          <w:szCs w:val="22"/>
        </w:rPr>
        <w:t>2013</w:t>
      </w:r>
      <w:r w:rsidR="00AE7949">
        <w:rPr>
          <w:rFonts w:ascii="Arial" w:hAnsi="Arial" w:cs="Arial"/>
          <w:sz w:val="22"/>
          <w:szCs w:val="22"/>
        </w:rPr>
        <w:t xml:space="preserve"> </w:t>
      </w:r>
      <w:r w:rsidR="009B2DDD">
        <w:rPr>
          <w:rFonts w:ascii="Arial" w:hAnsi="Arial" w:cs="Arial"/>
          <w:sz w:val="22"/>
          <w:szCs w:val="22"/>
        </w:rPr>
        <w:t>i</w:t>
      </w:r>
      <w:r w:rsidR="004677CA">
        <w:rPr>
          <w:rFonts w:ascii="Arial" w:hAnsi="Arial" w:cs="Arial"/>
          <w:sz w:val="22"/>
          <w:szCs w:val="22"/>
        </w:rPr>
        <w:t>s published</w:t>
      </w:r>
      <w:r w:rsidR="004D0DCC">
        <w:rPr>
          <w:rFonts w:ascii="Arial" w:hAnsi="Arial" w:cs="Arial"/>
          <w:sz w:val="22"/>
          <w:szCs w:val="22"/>
        </w:rPr>
        <w:t xml:space="preserve">.  </w:t>
      </w:r>
      <w:r w:rsidR="00674B55">
        <w:rPr>
          <w:rFonts w:ascii="Arial" w:hAnsi="Arial" w:cs="Arial"/>
          <w:sz w:val="22"/>
          <w:szCs w:val="22"/>
        </w:rPr>
        <w:t xml:space="preserve">The </w:t>
      </w:r>
      <w:r w:rsidR="00CE4292">
        <w:rPr>
          <w:rFonts w:ascii="Arial" w:hAnsi="Arial" w:cs="Arial"/>
          <w:sz w:val="22"/>
          <w:szCs w:val="22"/>
        </w:rPr>
        <w:t xml:space="preserve">2013 </w:t>
      </w:r>
      <w:r w:rsidR="00B95143">
        <w:rPr>
          <w:rFonts w:ascii="Arial" w:hAnsi="Arial" w:cs="Arial"/>
          <w:sz w:val="22"/>
          <w:szCs w:val="22"/>
        </w:rPr>
        <w:t xml:space="preserve">version </w:t>
      </w:r>
      <w:r w:rsidR="00D44BC0">
        <w:rPr>
          <w:rFonts w:ascii="Arial" w:hAnsi="Arial" w:cs="Arial"/>
          <w:sz w:val="22"/>
          <w:szCs w:val="22"/>
        </w:rPr>
        <w:t xml:space="preserve">is deemed </w:t>
      </w:r>
      <w:r w:rsidR="0015357A">
        <w:rPr>
          <w:rFonts w:ascii="Arial" w:hAnsi="Arial" w:cs="Arial"/>
          <w:sz w:val="22"/>
          <w:szCs w:val="22"/>
        </w:rPr>
        <w:t>40% more stringent than 2004</w:t>
      </w:r>
      <w:r w:rsidR="00CE4292">
        <w:rPr>
          <w:rFonts w:ascii="Arial" w:hAnsi="Arial" w:cs="Arial"/>
          <w:sz w:val="22"/>
          <w:szCs w:val="22"/>
        </w:rPr>
        <w:t xml:space="preserve">. </w:t>
      </w:r>
      <w:r w:rsidR="00D44BC0">
        <w:rPr>
          <w:rFonts w:ascii="Arial" w:hAnsi="Arial" w:cs="Arial"/>
          <w:sz w:val="22"/>
          <w:szCs w:val="22"/>
        </w:rPr>
        <w:t xml:space="preserve">Work plan for 2016 </w:t>
      </w:r>
      <w:r w:rsidR="009163E3">
        <w:rPr>
          <w:rFonts w:ascii="Arial" w:hAnsi="Arial" w:cs="Arial"/>
          <w:sz w:val="22"/>
          <w:szCs w:val="22"/>
        </w:rPr>
        <w:t xml:space="preserve">is </w:t>
      </w:r>
      <w:r w:rsidR="00D44BC0">
        <w:rPr>
          <w:rFonts w:ascii="Arial" w:hAnsi="Arial" w:cs="Arial"/>
          <w:sz w:val="22"/>
          <w:szCs w:val="22"/>
        </w:rPr>
        <w:t xml:space="preserve">underway with </w:t>
      </w:r>
      <w:r w:rsidR="009163E3">
        <w:rPr>
          <w:rFonts w:ascii="Arial" w:hAnsi="Arial" w:cs="Arial"/>
          <w:sz w:val="22"/>
          <w:szCs w:val="22"/>
        </w:rPr>
        <w:t xml:space="preserve">a </w:t>
      </w:r>
      <w:r w:rsidR="00D44BC0">
        <w:rPr>
          <w:rFonts w:ascii="Arial" w:hAnsi="Arial" w:cs="Arial"/>
          <w:sz w:val="22"/>
          <w:szCs w:val="22"/>
        </w:rPr>
        <w:t>practical new energy target under consideration</w:t>
      </w:r>
      <w:r w:rsidR="002F188F">
        <w:rPr>
          <w:rFonts w:ascii="Arial" w:hAnsi="Arial" w:cs="Arial"/>
          <w:sz w:val="22"/>
          <w:szCs w:val="22"/>
        </w:rPr>
        <w:t>; focus is on systems integration rather than components</w:t>
      </w:r>
      <w:r w:rsidR="00CE4292">
        <w:rPr>
          <w:rFonts w:ascii="Arial" w:hAnsi="Arial" w:cs="Arial"/>
          <w:sz w:val="22"/>
          <w:szCs w:val="22"/>
        </w:rPr>
        <w:t xml:space="preserve">.  </w:t>
      </w:r>
      <w:r w:rsidR="004D0DCC">
        <w:rPr>
          <w:rFonts w:ascii="Arial" w:hAnsi="Arial" w:cs="Arial"/>
          <w:sz w:val="22"/>
          <w:szCs w:val="22"/>
        </w:rPr>
        <w:t xml:space="preserve">  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>90.2 –</w:t>
      </w:r>
      <w:r w:rsidR="008E231E">
        <w:rPr>
          <w:rFonts w:ascii="Arial" w:hAnsi="Arial" w:cs="Arial"/>
          <w:sz w:val="22"/>
          <w:szCs w:val="22"/>
        </w:rPr>
        <w:t xml:space="preserve">The new chair </w:t>
      </w:r>
      <w:r w:rsidR="00595C53">
        <w:rPr>
          <w:rFonts w:ascii="Arial" w:hAnsi="Arial" w:cs="Arial"/>
          <w:sz w:val="22"/>
          <w:szCs w:val="22"/>
        </w:rPr>
        <w:t>is</w:t>
      </w:r>
      <w:r w:rsidR="008E231E">
        <w:rPr>
          <w:rFonts w:ascii="Arial" w:hAnsi="Arial" w:cs="Arial"/>
          <w:sz w:val="22"/>
          <w:szCs w:val="22"/>
        </w:rPr>
        <w:t xml:space="preserve"> Philip</w:t>
      </w:r>
      <w:r w:rsidR="00CE429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4292">
        <w:rPr>
          <w:rFonts w:ascii="Arial" w:hAnsi="Arial" w:cs="Arial"/>
          <w:sz w:val="22"/>
          <w:szCs w:val="22"/>
        </w:rPr>
        <w:t>Fairey</w:t>
      </w:r>
      <w:proofErr w:type="spellEnd"/>
      <w:r w:rsidR="00CE4292">
        <w:rPr>
          <w:rFonts w:ascii="Arial" w:hAnsi="Arial" w:cs="Arial"/>
          <w:sz w:val="22"/>
          <w:szCs w:val="22"/>
        </w:rPr>
        <w:t>.</w:t>
      </w:r>
      <w:r w:rsidR="0015357A">
        <w:rPr>
          <w:rFonts w:ascii="Arial" w:hAnsi="Arial" w:cs="Arial"/>
          <w:sz w:val="22"/>
          <w:szCs w:val="22"/>
        </w:rPr>
        <w:t xml:space="preserve">  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100 –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BE2BF1">
        <w:rPr>
          <w:rFonts w:ascii="Arial" w:hAnsi="Arial" w:cs="Arial"/>
          <w:sz w:val="22"/>
          <w:szCs w:val="22"/>
        </w:rPr>
        <w:t>(</w:t>
      </w:r>
      <w:r w:rsidR="002F4243">
        <w:rPr>
          <w:rFonts w:ascii="Arial" w:hAnsi="Arial" w:cs="Arial"/>
          <w:sz w:val="22"/>
          <w:szCs w:val="22"/>
        </w:rPr>
        <w:t>Energy Conservation in Existing Buildings</w:t>
      </w:r>
      <w:r w:rsidR="00BE2BF1">
        <w:rPr>
          <w:rFonts w:ascii="Arial" w:hAnsi="Arial" w:cs="Arial"/>
          <w:sz w:val="22"/>
          <w:szCs w:val="22"/>
        </w:rPr>
        <w:t>)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9B2DDD">
        <w:rPr>
          <w:rFonts w:ascii="Arial" w:hAnsi="Arial" w:cs="Arial"/>
          <w:sz w:val="22"/>
          <w:szCs w:val="22"/>
        </w:rPr>
        <w:t>–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714793">
        <w:rPr>
          <w:rFonts w:ascii="Arial" w:hAnsi="Arial" w:cs="Arial"/>
          <w:sz w:val="22"/>
          <w:szCs w:val="22"/>
        </w:rPr>
        <w:t>In review by</w:t>
      </w:r>
      <w:r w:rsidR="009B2D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2DDD">
        <w:rPr>
          <w:rFonts w:ascii="Arial" w:hAnsi="Arial" w:cs="Arial"/>
          <w:sz w:val="22"/>
          <w:szCs w:val="22"/>
        </w:rPr>
        <w:t>StdC</w:t>
      </w:r>
      <w:proofErr w:type="spellEnd"/>
      <w:r w:rsidR="009B2DDD">
        <w:rPr>
          <w:rFonts w:ascii="Arial" w:hAnsi="Arial" w:cs="Arial"/>
          <w:sz w:val="22"/>
          <w:szCs w:val="22"/>
        </w:rPr>
        <w:t xml:space="preserve"> at this meeting and will go to</w:t>
      </w:r>
      <w:r w:rsidR="00283D83">
        <w:rPr>
          <w:rFonts w:ascii="Arial" w:hAnsi="Arial" w:cs="Arial"/>
          <w:sz w:val="22"/>
          <w:szCs w:val="22"/>
        </w:rPr>
        <w:t xml:space="preserve"> the Board at this meeting as well</w:t>
      </w:r>
      <w:r w:rsidR="009B2DDD">
        <w:rPr>
          <w:rFonts w:ascii="Arial" w:hAnsi="Arial" w:cs="Arial"/>
          <w:sz w:val="22"/>
          <w:szCs w:val="22"/>
        </w:rPr>
        <w:t xml:space="preserve">. </w:t>
      </w:r>
      <w:r w:rsidR="00283D83">
        <w:rPr>
          <w:rFonts w:ascii="Arial" w:hAnsi="Arial" w:cs="Arial"/>
          <w:sz w:val="22"/>
          <w:szCs w:val="22"/>
        </w:rPr>
        <w:t xml:space="preserve"> </w:t>
      </w:r>
    </w:p>
    <w:p w:rsidR="00D25EFC" w:rsidRDefault="00760C9B" w:rsidP="00283D83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 xml:space="preserve">211 – </w:t>
      </w:r>
      <w:r w:rsidR="00BE2BF1">
        <w:rPr>
          <w:rFonts w:ascii="Arial" w:hAnsi="Arial" w:cs="Arial"/>
          <w:sz w:val="22"/>
          <w:szCs w:val="22"/>
        </w:rPr>
        <w:t>(</w:t>
      </w:r>
      <w:r w:rsidR="002F4243">
        <w:rPr>
          <w:rFonts w:ascii="Arial" w:hAnsi="Arial" w:cs="Arial"/>
          <w:sz w:val="22"/>
          <w:szCs w:val="22"/>
        </w:rPr>
        <w:t>Commercial Building Energy Audits</w:t>
      </w:r>
      <w:r w:rsidR="00BE2BF1">
        <w:rPr>
          <w:rFonts w:ascii="Arial" w:hAnsi="Arial" w:cs="Arial"/>
          <w:sz w:val="22"/>
          <w:szCs w:val="22"/>
        </w:rPr>
        <w:t>)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15357A">
        <w:rPr>
          <w:rFonts w:ascii="Arial" w:hAnsi="Arial" w:cs="Arial"/>
          <w:sz w:val="22"/>
          <w:szCs w:val="22"/>
        </w:rPr>
        <w:t>–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283D83">
        <w:rPr>
          <w:rFonts w:ascii="Arial" w:hAnsi="Arial" w:cs="Arial"/>
          <w:sz w:val="22"/>
          <w:szCs w:val="22"/>
        </w:rPr>
        <w:t>f</w:t>
      </w:r>
      <w:r w:rsidR="007243C2">
        <w:rPr>
          <w:rFonts w:ascii="Arial" w:hAnsi="Arial" w:cs="Arial"/>
          <w:sz w:val="22"/>
          <w:szCs w:val="22"/>
        </w:rPr>
        <w:t>if</w:t>
      </w:r>
      <w:r w:rsidR="00283D83">
        <w:rPr>
          <w:rFonts w:ascii="Arial" w:hAnsi="Arial" w:cs="Arial"/>
          <w:sz w:val="22"/>
          <w:szCs w:val="22"/>
        </w:rPr>
        <w:t>th</w:t>
      </w:r>
      <w:r w:rsidR="0015357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SPC </w:t>
      </w:r>
      <w:r w:rsidR="00D25EFC">
        <w:rPr>
          <w:rFonts w:ascii="Arial" w:hAnsi="Arial" w:cs="Arial"/>
          <w:sz w:val="22"/>
          <w:szCs w:val="22"/>
        </w:rPr>
        <w:t xml:space="preserve">meeting </w:t>
      </w:r>
      <w:r>
        <w:rPr>
          <w:rFonts w:ascii="Arial" w:hAnsi="Arial" w:cs="Arial"/>
          <w:sz w:val="22"/>
          <w:szCs w:val="22"/>
        </w:rPr>
        <w:t>was hel</w:t>
      </w:r>
      <w:r w:rsidR="00CC371C">
        <w:rPr>
          <w:rFonts w:ascii="Arial" w:hAnsi="Arial" w:cs="Arial"/>
          <w:sz w:val="22"/>
          <w:szCs w:val="22"/>
        </w:rPr>
        <w:t xml:space="preserve">d at this meeting.  </w:t>
      </w:r>
      <w:r w:rsidR="0015357A">
        <w:rPr>
          <w:rFonts w:ascii="Arial" w:hAnsi="Arial" w:cs="Arial"/>
          <w:sz w:val="22"/>
          <w:szCs w:val="22"/>
        </w:rPr>
        <w:t xml:space="preserve">Draft text for the </w:t>
      </w:r>
      <w:r w:rsidR="00283D83">
        <w:rPr>
          <w:rFonts w:ascii="Arial" w:hAnsi="Arial" w:cs="Arial"/>
          <w:sz w:val="22"/>
          <w:szCs w:val="22"/>
        </w:rPr>
        <w:t xml:space="preserve">procedures and </w:t>
      </w:r>
      <w:r w:rsidR="0015357A">
        <w:rPr>
          <w:rFonts w:ascii="Arial" w:hAnsi="Arial" w:cs="Arial"/>
          <w:sz w:val="22"/>
          <w:szCs w:val="22"/>
        </w:rPr>
        <w:t xml:space="preserve">reporting </w:t>
      </w:r>
      <w:r w:rsidR="00CD5759">
        <w:rPr>
          <w:rFonts w:ascii="Arial" w:hAnsi="Arial" w:cs="Arial"/>
          <w:sz w:val="22"/>
          <w:szCs w:val="22"/>
        </w:rPr>
        <w:t>requirements</w:t>
      </w:r>
      <w:r w:rsidR="0015357A">
        <w:rPr>
          <w:rFonts w:ascii="Arial" w:hAnsi="Arial" w:cs="Arial"/>
          <w:sz w:val="22"/>
          <w:szCs w:val="22"/>
        </w:rPr>
        <w:t xml:space="preserve"> was reviewed and revised</w:t>
      </w:r>
      <w:r w:rsidR="00283D83">
        <w:rPr>
          <w:rFonts w:ascii="Arial" w:hAnsi="Arial" w:cs="Arial"/>
          <w:sz w:val="22"/>
          <w:szCs w:val="22"/>
        </w:rPr>
        <w:t>, which is 80+% complete</w:t>
      </w:r>
      <w:r w:rsidR="0015357A">
        <w:rPr>
          <w:rFonts w:ascii="Arial" w:hAnsi="Arial" w:cs="Arial"/>
          <w:sz w:val="22"/>
          <w:szCs w:val="22"/>
        </w:rPr>
        <w:t xml:space="preserve">.  </w:t>
      </w:r>
      <w:r w:rsidR="00283D83">
        <w:rPr>
          <w:rFonts w:ascii="Arial" w:hAnsi="Arial" w:cs="Arial"/>
          <w:sz w:val="22"/>
          <w:szCs w:val="22"/>
        </w:rPr>
        <w:t xml:space="preserve">Progress is steady.  Release for Advisory Public Review is planned for </w:t>
      </w:r>
      <w:r w:rsidR="00714793">
        <w:rPr>
          <w:rFonts w:ascii="Arial" w:hAnsi="Arial" w:cs="Arial"/>
          <w:sz w:val="22"/>
          <w:szCs w:val="22"/>
        </w:rPr>
        <w:t>February</w:t>
      </w:r>
      <w:r w:rsidR="00283D83">
        <w:rPr>
          <w:rFonts w:ascii="Arial" w:hAnsi="Arial" w:cs="Arial"/>
          <w:sz w:val="22"/>
          <w:szCs w:val="22"/>
        </w:rPr>
        <w:t xml:space="preserve"> 2014</w:t>
      </w:r>
      <w:r w:rsidR="009F5378">
        <w:rPr>
          <w:rFonts w:ascii="Arial" w:hAnsi="Arial" w:cs="Arial"/>
          <w:sz w:val="22"/>
          <w:szCs w:val="22"/>
        </w:rPr>
        <w:t>.</w:t>
      </w:r>
      <w:r w:rsidR="0001270D">
        <w:rPr>
          <w:rFonts w:ascii="Arial" w:hAnsi="Arial" w:cs="Arial"/>
          <w:sz w:val="22"/>
          <w:szCs w:val="22"/>
        </w:rPr>
        <w:t xml:space="preserve">  </w:t>
      </w:r>
    </w:p>
    <w:p w:rsidR="00D25EFC" w:rsidRDefault="00D25EFC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sz w:val="22"/>
          <w:szCs w:val="22"/>
        </w:rPr>
        <w:t>Gdl</w:t>
      </w:r>
      <w:proofErr w:type="spellEnd"/>
      <w:r w:rsidR="00970B53">
        <w:rPr>
          <w:rFonts w:ascii="Arial" w:hAnsi="Arial" w:cs="Arial"/>
          <w:sz w:val="22"/>
          <w:szCs w:val="22"/>
        </w:rPr>
        <w:t xml:space="preserve"> 14 </w:t>
      </w:r>
      <w:r w:rsidR="00F43334">
        <w:rPr>
          <w:rFonts w:ascii="Arial" w:hAnsi="Arial" w:cs="Arial"/>
          <w:sz w:val="22"/>
          <w:szCs w:val="22"/>
        </w:rPr>
        <w:t xml:space="preserve">(Measurement of Energy, Demand, and Water Savings) </w:t>
      </w:r>
      <w:r w:rsidR="00846857">
        <w:rPr>
          <w:rFonts w:ascii="Arial" w:hAnsi="Arial" w:cs="Arial"/>
          <w:sz w:val="22"/>
          <w:szCs w:val="22"/>
        </w:rPr>
        <w:t>–</w:t>
      </w:r>
      <w:r w:rsidR="00321108">
        <w:rPr>
          <w:rFonts w:ascii="Arial" w:hAnsi="Arial" w:cs="Arial"/>
          <w:sz w:val="22"/>
          <w:szCs w:val="22"/>
        </w:rPr>
        <w:t xml:space="preserve"> </w:t>
      </w:r>
      <w:r w:rsidR="00714793">
        <w:rPr>
          <w:rFonts w:ascii="Arial" w:hAnsi="Arial" w:cs="Arial"/>
          <w:sz w:val="22"/>
          <w:szCs w:val="22"/>
        </w:rPr>
        <w:t>Published</w:t>
      </w:r>
      <w:r w:rsidR="00283D83">
        <w:rPr>
          <w:rFonts w:ascii="Arial" w:hAnsi="Arial" w:cs="Arial"/>
          <w:sz w:val="22"/>
          <w:szCs w:val="22"/>
        </w:rPr>
        <w:t>.</w:t>
      </w:r>
      <w:proofErr w:type="gramEnd"/>
    </w:p>
    <w:p w:rsidR="009B2DDD" w:rsidRDefault="00644201" w:rsidP="00E737D0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Gdl</w:t>
      </w:r>
      <w:proofErr w:type="spellEnd"/>
      <w:r>
        <w:rPr>
          <w:rFonts w:ascii="Arial" w:hAnsi="Arial" w:cs="Arial"/>
          <w:sz w:val="22"/>
          <w:szCs w:val="22"/>
        </w:rPr>
        <w:t xml:space="preserve"> 34P </w:t>
      </w:r>
      <w:r w:rsidR="00BE2BF1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BE2BF1">
        <w:rPr>
          <w:rFonts w:ascii="Arial" w:hAnsi="Arial" w:cs="Arial"/>
          <w:sz w:val="22"/>
          <w:szCs w:val="22"/>
        </w:rPr>
        <w:t>(</w:t>
      </w:r>
      <w:r w:rsidR="00D25EFC">
        <w:rPr>
          <w:rFonts w:ascii="Arial" w:hAnsi="Arial" w:cs="Arial"/>
          <w:sz w:val="22"/>
          <w:szCs w:val="22"/>
        </w:rPr>
        <w:t>Ene</w:t>
      </w:r>
      <w:r w:rsidR="000479F7">
        <w:rPr>
          <w:rFonts w:ascii="Arial" w:hAnsi="Arial" w:cs="Arial"/>
          <w:sz w:val="22"/>
          <w:szCs w:val="22"/>
        </w:rPr>
        <w:t>rgy Guideline for Historic Buildings</w:t>
      </w:r>
      <w:r w:rsidR="001616F6">
        <w:rPr>
          <w:rFonts w:ascii="Arial" w:hAnsi="Arial" w:cs="Arial"/>
          <w:sz w:val="22"/>
          <w:szCs w:val="22"/>
        </w:rPr>
        <w:t xml:space="preserve"> and Structures</w:t>
      </w:r>
      <w:r w:rsidR="00BE2BF1">
        <w:rPr>
          <w:rFonts w:ascii="Arial" w:hAnsi="Arial" w:cs="Arial"/>
          <w:sz w:val="22"/>
          <w:szCs w:val="22"/>
        </w:rPr>
        <w:t>)</w:t>
      </w:r>
      <w:r w:rsidR="00D25EFC">
        <w:rPr>
          <w:rFonts w:ascii="Arial" w:hAnsi="Arial" w:cs="Arial"/>
          <w:sz w:val="22"/>
          <w:szCs w:val="22"/>
        </w:rPr>
        <w:t xml:space="preserve"> – </w:t>
      </w:r>
      <w:r w:rsidR="00846857">
        <w:rPr>
          <w:rFonts w:ascii="Arial" w:hAnsi="Arial" w:cs="Arial"/>
          <w:sz w:val="22"/>
          <w:szCs w:val="22"/>
        </w:rPr>
        <w:t xml:space="preserve">Sheila </w:t>
      </w:r>
      <w:proofErr w:type="spellStart"/>
      <w:r w:rsidR="00846857">
        <w:rPr>
          <w:rFonts w:ascii="Arial" w:hAnsi="Arial" w:cs="Arial"/>
          <w:sz w:val="22"/>
          <w:szCs w:val="22"/>
        </w:rPr>
        <w:t>Hayter</w:t>
      </w:r>
      <w:proofErr w:type="spellEnd"/>
      <w:r w:rsidR="00846857">
        <w:rPr>
          <w:rFonts w:ascii="Arial" w:hAnsi="Arial" w:cs="Arial"/>
          <w:sz w:val="22"/>
          <w:szCs w:val="22"/>
        </w:rPr>
        <w:t xml:space="preserve"> is chair</w:t>
      </w:r>
      <w:r w:rsidR="009F5378">
        <w:rPr>
          <w:rFonts w:ascii="Arial" w:hAnsi="Arial" w:cs="Arial"/>
          <w:sz w:val="22"/>
          <w:szCs w:val="22"/>
        </w:rPr>
        <w:t xml:space="preserve"> and </w:t>
      </w:r>
      <w:r w:rsidR="00283D83">
        <w:rPr>
          <w:rFonts w:ascii="Arial" w:hAnsi="Arial" w:cs="Arial"/>
          <w:sz w:val="22"/>
          <w:szCs w:val="22"/>
        </w:rPr>
        <w:t>SPC met</w:t>
      </w:r>
      <w:r w:rsidR="009F5378">
        <w:rPr>
          <w:rFonts w:ascii="Arial" w:hAnsi="Arial" w:cs="Arial"/>
          <w:sz w:val="22"/>
          <w:szCs w:val="22"/>
        </w:rPr>
        <w:t xml:space="preserve"> at this meeting</w:t>
      </w:r>
      <w:r w:rsidR="00846857">
        <w:rPr>
          <w:rFonts w:ascii="Arial" w:hAnsi="Arial" w:cs="Arial"/>
          <w:sz w:val="22"/>
          <w:szCs w:val="22"/>
        </w:rPr>
        <w:t>.</w:t>
      </w:r>
    </w:p>
    <w:p w:rsidR="00D25EFC" w:rsidRDefault="009B2DDD" w:rsidP="00E737D0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SPC 214 – (Measuring and Expressing Building Energy Performance in a Rating Program) – new standard</w:t>
      </w:r>
      <w:r w:rsidR="008120D3">
        <w:rPr>
          <w:rFonts w:ascii="Arial" w:hAnsi="Arial" w:cs="Arial"/>
          <w:sz w:val="22"/>
          <w:szCs w:val="22"/>
        </w:rPr>
        <w:t xml:space="preserve"> </w:t>
      </w:r>
      <w:r w:rsidR="00283D83">
        <w:rPr>
          <w:rFonts w:ascii="Arial" w:hAnsi="Arial" w:cs="Arial"/>
          <w:sz w:val="22"/>
          <w:szCs w:val="22"/>
        </w:rPr>
        <w:t xml:space="preserve">is </w:t>
      </w:r>
      <w:r w:rsidR="008120D3">
        <w:rPr>
          <w:rFonts w:ascii="Arial" w:hAnsi="Arial" w:cs="Arial"/>
          <w:sz w:val="22"/>
          <w:szCs w:val="22"/>
        </w:rPr>
        <w:t>under development</w:t>
      </w:r>
      <w:r w:rsidR="00283D83">
        <w:rPr>
          <w:rFonts w:ascii="Arial" w:hAnsi="Arial" w:cs="Arial"/>
          <w:sz w:val="22"/>
          <w:szCs w:val="22"/>
        </w:rPr>
        <w:t>; SPC met at this meeting.</w:t>
      </w:r>
      <w:r w:rsidR="00021E15">
        <w:rPr>
          <w:rFonts w:ascii="Arial" w:hAnsi="Arial" w:cs="Arial"/>
          <w:sz w:val="22"/>
          <w:szCs w:val="22"/>
        </w:rPr>
        <w:t xml:space="preserve"> </w:t>
      </w:r>
      <w:r w:rsidR="00BF55C2">
        <w:rPr>
          <w:rFonts w:ascii="Arial" w:hAnsi="Arial" w:cs="Arial"/>
          <w:sz w:val="22"/>
          <w:szCs w:val="22"/>
        </w:rPr>
        <w:t xml:space="preserve">TC 7.6 is sponsor and Wayne </w:t>
      </w:r>
      <w:r w:rsidR="00BF55C2" w:rsidRPr="00BF55C2">
        <w:rPr>
          <w:rFonts w:ascii="Arial" w:hAnsi="Arial" w:cs="Arial"/>
          <w:sz w:val="22"/>
          <w:szCs w:val="22"/>
        </w:rPr>
        <w:t>Stoppelmoor</w:t>
      </w:r>
      <w:r w:rsidR="00BF55C2">
        <w:rPr>
          <w:rFonts w:ascii="Arial" w:hAnsi="Arial" w:cs="Arial"/>
          <w:sz w:val="22"/>
          <w:szCs w:val="22"/>
        </w:rPr>
        <w:t xml:space="preserve"> is SPC chair.</w:t>
      </w:r>
      <w:r w:rsidR="00021E15">
        <w:rPr>
          <w:rFonts w:ascii="Arial" w:hAnsi="Arial" w:cs="Arial"/>
          <w:sz w:val="22"/>
          <w:szCs w:val="22"/>
        </w:rPr>
        <w:t xml:space="preserve"> </w:t>
      </w:r>
      <w:r w:rsidR="00F43334">
        <w:rPr>
          <w:rFonts w:ascii="Arial" w:hAnsi="Arial" w:cs="Arial"/>
          <w:sz w:val="22"/>
          <w:szCs w:val="22"/>
        </w:rPr>
        <w:t>Patrick Carpenter is TC 7.6 rep.</w:t>
      </w:r>
    </w:p>
    <w:p w:rsidR="00AE7949" w:rsidRDefault="00AE7949" w:rsidP="0054530C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5</w:t>
      </w:r>
      <w:r w:rsidRPr="006857A6">
        <w:rPr>
          <w:rFonts w:ascii="Arial" w:hAnsi="Arial" w:cs="Arial"/>
          <w:sz w:val="22"/>
          <w:szCs w:val="22"/>
        </w:rPr>
        <w:tab/>
      </w:r>
      <w:r w:rsidRPr="00216FE9">
        <w:rPr>
          <w:rFonts w:ascii="Arial" w:hAnsi="Arial" w:cs="Arial"/>
          <w:b/>
          <w:sz w:val="22"/>
          <w:szCs w:val="22"/>
          <w:u w:val="single"/>
        </w:rPr>
        <w:t>Monitoring &amp; Energy Performance</w:t>
      </w:r>
      <w:r w:rsidR="00466958">
        <w:rPr>
          <w:rFonts w:ascii="Arial" w:hAnsi="Arial" w:cs="Arial"/>
          <w:sz w:val="22"/>
          <w:szCs w:val="22"/>
        </w:rPr>
        <w:t xml:space="preserve"> –Landsberg</w:t>
      </w:r>
      <w:r w:rsidR="0008790A">
        <w:rPr>
          <w:rFonts w:ascii="Arial" w:hAnsi="Arial" w:cs="Arial"/>
          <w:sz w:val="22"/>
          <w:szCs w:val="22"/>
        </w:rPr>
        <w:t xml:space="preserve"> (</w:t>
      </w:r>
      <w:r w:rsidR="00D25EFC">
        <w:rPr>
          <w:rFonts w:ascii="Arial" w:hAnsi="Arial" w:cs="Arial"/>
          <w:sz w:val="22"/>
          <w:szCs w:val="22"/>
        </w:rPr>
        <w:t xml:space="preserve">report) </w:t>
      </w:r>
    </w:p>
    <w:p w:rsidR="006857A6" w:rsidRDefault="00714793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25</w:t>
      </w:r>
      <w:r w:rsidR="00216FE9"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>in attendance.</w:t>
      </w:r>
      <w:proofErr w:type="gramEnd"/>
    </w:p>
    <w:p w:rsidR="002814EE" w:rsidRPr="00BC63CE" w:rsidRDefault="00BC63CE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BC63CE">
        <w:rPr>
          <w:rFonts w:ascii="Arial" w:hAnsi="Arial" w:cs="Arial"/>
          <w:sz w:val="22"/>
          <w:szCs w:val="22"/>
        </w:rPr>
        <w:t xml:space="preserve">The </w:t>
      </w:r>
      <w:r w:rsidR="004677CA" w:rsidRPr="00BC63CE">
        <w:rPr>
          <w:rFonts w:ascii="Arial" w:hAnsi="Arial" w:cs="Arial"/>
          <w:sz w:val="22"/>
          <w:szCs w:val="22"/>
        </w:rPr>
        <w:t>status of several re</w:t>
      </w:r>
      <w:r w:rsidR="001E7EA8">
        <w:rPr>
          <w:rFonts w:ascii="Arial" w:hAnsi="Arial" w:cs="Arial"/>
          <w:sz w:val="22"/>
          <w:szCs w:val="22"/>
        </w:rPr>
        <w:t>levant standards was reported and t</w:t>
      </w:r>
      <w:r w:rsidR="001F0CB1" w:rsidRPr="00BC63CE">
        <w:rPr>
          <w:rFonts w:ascii="Arial" w:hAnsi="Arial" w:cs="Arial"/>
          <w:sz w:val="22"/>
          <w:szCs w:val="22"/>
        </w:rPr>
        <w:t>he status of the</w:t>
      </w:r>
      <w:r w:rsidR="002814EE" w:rsidRPr="00BC63C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4EE" w:rsidRPr="00BC63CE">
        <w:rPr>
          <w:rFonts w:ascii="Arial" w:hAnsi="Arial" w:cs="Arial"/>
          <w:sz w:val="22"/>
          <w:szCs w:val="22"/>
        </w:rPr>
        <w:t>bEQ</w:t>
      </w:r>
      <w:proofErr w:type="spellEnd"/>
      <w:r w:rsidR="002814EE" w:rsidRPr="00BC63CE">
        <w:rPr>
          <w:rFonts w:ascii="Arial" w:hAnsi="Arial" w:cs="Arial"/>
          <w:sz w:val="22"/>
          <w:szCs w:val="22"/>
        </w:rPr>
        <w:t xml:space="preserve"> </w:t>
      </w:r>
      <w:r w:rsidR="001F0CB1" w:rsidRPr="00BC63CE">
        <w:rPr>
          <w:rFonts w:ascii="Arial" w:hAnsi="Arial" w:cs="Arial"/>
          <w:sz w:val="22"/>
          <w:szCs w:val="22"/>
        </w:rPr>
        <w:t>labeling program was discussed.</w:t>
      </w:r>
    </w:p>
    <w:p w:rsidR="002814EE" w:rsidRDefault="00AB63B3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Several cities have</w:t>
      </w:r>
      <w:r w:rsidR="002814EE" w:rsidRPr="00BC63CE">
        <w:rPr>
          <w:rFonts w:ascii="Arial" w:hAnsi="Arial" w:cs="Arial"/>
          <w:sz w:val="22"/>
          <w:szCs w:val="22"/>
        </w:rPr>
        <w:t xml:space="preserve"> benchmarking programs</w:t>
      </w:r>
      <w:r>
        <w:rPr>
          <w:rFonts w:ascii="Arial" w:hAnsi="Arial" w:cs="Arial"/>
          <w:sz w:val="22"/>
          <w:szCs w:val="22"/>
        </w:rPr>
        <w:t xml:space="preserve"> (Chicago has just passed legislation</w:t>
      </w:r>
      <w:r w:rsidR="0008790A">
        <w:rPr>
          <w:rFonts w:ascii="Arial" w:hAnsi="Arial" w:cs="Arial"/>
          <w:sz w:val="22"/>
          <w:szCs w:val="22"/>
        </w:rPr>
        <w:t xml:space="preserve"> with BEAP approved as certification; other cities are New York, San Francisco, Austin, and Seattle</w:t>
      </w:r>
      <w:r>
        <w:rPr>
          <w:rFonts w:ascii="Arial" w:hAnsi="Arial" w:cs="Arial"/>
          <w:sz w:val="22"/>
          <w:szCs w:val="22"/>
        </w:rPr>
        <w:t>)</w:t>
      </w:r>
      <w:r w:rsidR="002814EE" w:rsidRPr="00BC63CE">
        <w:rPr>
          <w:rFonts w:ascii="Arial" w:hAnsi="Arial" w:cs="Arial"/>
          <w:sz w:val="22"/>
          <w:szCs w:val="22"/>
        </w:rPr>
        <w:t xml:space="preserve">, including </w:t>
      </w:r>
      <w:r w:rsidR="00BC63CE">
        <w:rPr>
          <w:rFonts w:ascii="Arial" w:hAnsi="Arial" w:cs="Arial"/>
          <w:sz w:val="22"/>
          <w:szCs w:val="22"/>
        </w:rPr>
        <w:t xml:space="preserve">in </w:t>
      </w:r>
      <w:r w:rsidR="002814EE" w:rsidRPr="00BC63CE">
        <w:rPr>
          <w:rFonts w:ascii="Arial" w:hAnsi="Arial" w:cs="Arial"/>
          <w:sz w:val="22"/>
          <w:szCs w:val="22"/>
        </w:rPr>
        <w:t>Europe</w:t>
      </w:r>
      <w:r w:rsidRPr="00AB63B3">
        <w:rPr>
          <w:rFonts w:ascii="Arial" w:hAnsi="Arial" w:cs="Arial"/>
          <w:sz w:val="22"/>
          <w:szCs w:val="22"/>
        </w:rPr>
        <w:t>.</w:t>
      </w:r>
    </w:p>
    <w:p w:rsidR="0008790A" w:rsidRPr="0008790A" w:rsidRDefault="00BC220B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IPEEC (International</w:t>
      </w:r>
      <w:r w:rsidR="0008790A" w:rsidRPr="0008790A">
        <w:rPr>
          <w:rFonts w:ascii="Arial" w:hAnsi="Arial" w:cs="Arial"/>
          <w:sz w:val="22"/>
          <w:szCs w:val="22"/>
        </w:rPr>
        <w:t xml:space="preserve"> Partnership for Energy Efficiency Cooperation) report </w:t>
      </w:r>
      <w:r w:rsidR="0008790A">
        <w:rPr>
          <w:rFonts w:ascii="Arial" w:hAnsi="Arial" w:cs="Arial"/>
          <w:sz w:val="22"/>
          <w:szCs w:val="22"/>
        </w:rPr>
        <w:t>examining</w:t>
      </w:r>
      <w:r w:rsidR="0008790A" w:rsidRPr="0008790A">
        <w:rPr>
          <w:rFonts w:ascii="Arial" w:hAnsi="Arial" w:cs="Arial"/>
          <w:sz w:val="22"/>
          <w:szCs w:val="22"/>
        </w:rPr>
        <w:t xml:space="preserve"> Building Energy Rating Schemes around the world is available at http://ipeec.org/BEET.html  </w:t>
      </w:r>
    </w:p>
    <w:p w:rsidR="0008790A" w:rsidRDefault="0008790A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08790A">
        <w:rPr>
          <w:rFonts w:ascii="Arial" w:hAnsi="Arial" w:cs="Arial"/>
          <w:sz w:val="22"/>
          <w:szCs w:val="22"/>
        </w:rPr>
        <w:t>The final report from the IEA’s EBC Annex 53 (“Total Energy Use in Buildings: Analysis &amp; Evaluation Methods”) is available at http://www.iea-ebc.org/projects/completed-projects/ebc-annex-53/</w:t>
      </w:r>
    </w:p>
    <w:p w:rsidR="0008790A" w:rsidRDefault="0008790A" w:rsidP="00D50A65">
      <w:pPr>
        <w:pStyle w:val="ListParagraph"/>
        <w:numPr>
          <w:ilvl w:val="0"/>
          <w:numId w:val="2"/>
        </w:numPr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Several international building energy performance programs were described, including </w:t>
      </w:r>
      <w:r w:rsidR="0078336C">
        <w:rPr>
          <w:rFonts w:ascii="Arial" w:hAnsi="Arial" w:cs="Arial"/>
          <w:sz w:val="22"/>
          <w:szCs w:val="22"/>
        </w:rPr>
        <w:t xml:space="preserve">from the EU, India, </w:t>
      </w:r>
      <w:r>
        <w:rPr>
          <w:rFonts w:ascii="Arial" w:hAnsi="Arial" w:cs="Arial"/>
          <w:sz w:val="22"/>
          <w:szCs w:val="22"/>
        </w:rPr>
        <w:t>Japan</w:t>
      </w:r>
      <w:r w:rsidR="0078336C">
        <w:rPr>
          <w:rFonts w:ascii="Arial" w:hAnsi="Arial" w:cs="Arial"/>
          <w:sz w:val="22"/>
          <w:szCs w:val="22"/>
        </w:rPr>
        <w:t xml:space="preserve">, </w:t>
      </w:r>
      <w:r w:rsidR="00BC220B">
        <w:rPr>
          <w:rFonts w:ascii="Arial" w:hAnsi="Arial" w:cs="Arial"/>
          <w:sz w:val="22"/>
          <w:szCs w:val="22"/>
        </w:rPr>
        <w:t>as well as</w:t>
      </w:r>
      <w:r w:rsidR="0078336C">
        <w:rPr>
          <w:rFonts w:ascii="Arial" w:hAnsi="Arial" w:cs="Arial"/>
          <w:sz w:val="22"/>
          <w:szCs w:val="22"/>
        </w:rPr>
        <w:t xml:space="preserve"> the ANSI “</w:t>
      </w:r>
      <w:r w:rsidR="0078336C" w:rsidRPr="0078336C">
        <w:rPr>
          <w:rFonts w:ascii="Arial" w:hAnsi="Arial" w:cs="Arial"/>
          <w:sz w:val="22"/>
          <w:szCs w:val="22"/>
        </w:rPr>
        <w:t>Standardization Roadmap: Energy Efficiency in the Built Envir</w:t>
      </w:r>
      <w:r w:rsidR="0078336C">
        <w:rPr>
          <w:rFonts w:ascii="Arial" w:hAnsi="Arial" w:cs="Arial"/>
          <w:sz w:val="22"/>
          <w:szCs w:val="22"/>
        </w:rPr>
        <w:t>onment”</w:t>
      </w:r>
      <w:r>
        <w:rPr>
          <w:rFonts w:ascii="Arial" w:hAnsi="Arial" w:cs="Arial"/>
          <w:sz w:val="22"/>
          <w:szCs w:val="22"/>
        </w:rPr>
        <w:t>.</w:t>
      </w:r>
    </w:p>
    <w:p w:rsidR="004A05B0" w:rsidRPr="00EC3FCA" w:rsidRDefault="0078336C" w:rsidP="00D50A65">
      <w:pPr>
        <w:pStyle w:val="ListParagraph"/>
        <w:numPr>
          <w:ilvl w:val="0"/>
          <w:numId w:val="2"/>
        </w:numPr>
        <w:ind w:left="1080"/>
        <w:rPr>
          <w:rFonts w:ascii="Arial" w:hAnsi="Arial" w:cs="Arial"/>
          <w:sz w:val="22"/>
          <w:szCs w:val="22"/>
        </w:rPr>
      </w:pPr>
      <w:r w:rsidRPr="0078336C">
        <w:rPr>
          <w:rFonts w:ascii="Arial" w:hAnsi="Arial" w:cs="Arial"/>
          <w:sz w:val="22"/>
          <w:szCs w:val="22"/>
        </w:rPr>
        <w:t xml:space="preserve">LBNL and DOE </w:t>
      </w:r>
      <w:r>
        <w:rPr>
          <w:rFonts w:ascii="Arial" w:hAnsi="Arial" w:cs="Arial"/>
          <w:sz w:val="22"/>
          <w:szCs w:val="22"/>
        </w:rPr>
        <w:t xml:space="preserve">are </w:t>
      </w:r>
      <w:r w:rsidRPr="0078336C">
        <w:rPr>
          <w:rFonts w:ascii="Arial" w:hAnsi="Arial" w:cs="Arial"/>
          <w:sz w:val="22"/>
          <w:szCs w:val="22"/>
        </w:rPr>
        <w:t>developing testing procedures to assess the perfor</w:t>
      </w:r>
      <w:r>
        <w:rPr>
          <w:rFonts w:ascii="Arial" w:hAnsi="Arial" w:cs="Arial"/>
          <w:sz w:val="22"/>
          <w:szCs w:val="22"/>
        </w:rPr>
        <w:t>mance of automated M&amp;V methods and evaluate</w:t>
      </w:r>
      <w:r w:rsidRPr="0078336C">
        <w:rPr>
          <w:rFonts w:ascii="Arial" w:hAnsi="Arial" w:cs="Arial"/>
          <w:sz w:val="22"/>
          <w:szCs w:val="22"/>
        </w:rPr>
        <w:t xml:space="preserve"> energy models</w:t>
      </w:r>
      <w:r>
        <w:rPr>
          <w:rFonts w:ascii="Arial" w:hAnsi="Arial" w:cs="Arial"/>
          <w:sz w:val="22"/>
          <w:szCs w:val="22"/>
        </w:rPr>
        <w:t>.</w:t>
      </w:r>
      <w:r w:rsidR="004A05B0" w:rsidRPr="00EC3FCA">
        <w:rPr>
          <w:rFonts w:ascii="Arial" w:hAnsi="Arial" w:cs="Arial"/>
          <w:sz w:val="22"/>
          <w:szCs w:val="22"/>
        </w:rPr>
        <w:t xml:space="preserve"> </w:t>
      </w:r>
    </w:p>
    <w:p w:rsidR="002814EE" w:rsidRPr="004A05B0" w:rsidRDefault="004A05B0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DOE’s BPD (Building Performance Database) contains</w:t>
      </w:r>
      <w:r w:rsidRPr="004A05B0">
        <w:rPr>
          <w:rFonts w:ascii="Arial" w:hAnsi="Arial" w:cs="Arial"/>
          <w:sz w:val="22"/>
          <w:szCs w:val="22"/>
        </w:rPr>
        <w:t xml:space="preserve"> lots of data from east and west coasts but little from center of U.S.</w:t>
      </w:r>
      <w:r w:rsidR="00423A2C">
        <w:rPr>
          <w:rFonts w:ascii="Arial" w:hAnsi="Arial" w:cs="Arial"/>
          <w:sz w:val="22"/>
          <w:szCs w:val="22"/>
        </w:rPr>
        <w:t xml:space="preserve"> </w:t>
      </w:r>
    </w:p>
    <w:p w:rsidR="00D25EFC" w:rsidRDefault="00216FE9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BC63CE">
        <w:rPr>
          <w:rFonts w:ascii="Arial" w:hAnsi="Arial" w:cs="Arial"/>
          <w:sz w:val="22"/>
          <w:szCs w:val="22"/>
        </w:rPr>
        <w:t>A wide variety of available e</w:t>
      </w:r>
      <w:r w:rsidR="00D25EFC" w:rsidRPr="00BC63CE">
        <w:rPr>
          <w:rFonts w:ascii="Arial" w:hAnsi="Arial" w:cs="Arial"/>
          <w:sz w:val="22"/>
          <w:szCs w:val="22"/>
        </w:rPr>
        <w:t xml:space="preserve">nergy databases </w:t>
      </w:r>
      <w:r w:rsidRPr="00BC63CE">
        <w:rPr>
          <w:rFonts w:ascii="Arial" w:hAnsi="Arial" w:cs="Arial"/>
          <w:sz w:val="22"/>
          <w:szCs w:val="22"/>
        </w:rPr>
        <w:t>was discussed</w:t>
      </w:r>
      <w:r w:rsidR="00610EA4">
        <w:rPr>
          <w:rFonts w:ascii="Arial" w:hAnsi="Arial" w:cs="Arial"/>
          <w:sz w:val="22"/>
          <w:szCs w:val="22"/>
        </w:rPr>
        <w:t xml:space="preserve">, including </w:t>
      </w:r>
      <w:r w:rsidR="009C16FA">
        <w:rPr>
          <w:rFonts w:ascii="Arial" w:hAnsi="Arial" w:cs="Arial"/>
          <w:sz w:val="22"/>
          <w:szCs w:val="22"/>
        </w:rPr>
        <w:t>tools such as</w:t>
      </w:r>
      <w:r w:rsidR="0078336C">
        <w:rPr>
          <w:rFonts w:ascii="Arial" w:hAnsi="Arial" w:cs="Arial"/>
          <w:sz w:val="22"/>
          <w:szCs w:val="22"/>
        </w:rPr>
        <w:t xml:space="preserve"> SEED, </w:t>
      </w:r>
      <w:proofErr w:type="spellStart"/>
      <w:r w:rsidR="0078336C">
        <w:rPr>
          <w:rFonts w:ascii="Arial" w:hAnsi="Arial" w:cs="Arial"/>
          <w:sz w:val="22"/>
          <w:szCs w:val="22"/>
        </w:rPr>
        <w:t>EnergyIQ</w:t>
      </w:r>
      <w:proofErr w:type="spellEnd"/>
      <w:r w:rsidR="0078336C">
        <w:rPr>
          <w:rFonts w:ascii="Arial" w:hAnsi="Arial" w:cs="Arial"/>
          <w:sz w:val="22"/>
          <w:szCs w:val="22"/>
        </w:rPr>
        <w:t>, and</w:t>
      </w:r>
      <w:r w:rsidR="009C16FA">
        <w:rPr>
          <w:rFonts w:ascii="Arial" w:hAnsi="Arial" w:cs="Arial"/>
          <w:sz w:val="22"/>
          <w:szCs w:val="22"/>
        </w:rPr>
        <w:t xml:space="preserve"> </w:t>
      </w:r>
      <w:r w:rsidR="00610EA4">
        <w:rPr>
          <w:rFonts w:ascii="Arial" w:hAnsi="Arial" w:cs="Arial"/>
          <w:sz w:val="22"/>
          <w:szCs w:val="22"/>
        </w:rPr>
        <w:t>BEDES</w:t>
      </w:r>
      <w:r w:rsidR="00511E7E">
        <w:rPr>
          <w:rFonts w:ascii="Arial" w:hAnsi="Arial" w:cs="Arial"/>
          <w:sz w:val="22"/>
          <w:szCs w:val="22"/>
        </w:rPr>
        <w:t xml:space="preserve"> </w:t>
      </w:r>
      <w:r w:rsidR="009C16FA">
        <w:rPr>
          <w:rFonts w:ascii="Arial" w:hAnsi="Arial" w:cs="Arial"/>
          <w:sz w:val="22"/>
          <w:szCs w:val="22"/>
        </w:rPr>
        <w:t>(Building Energy Data Exchange Specifications)</w:t>
      </w:r>
      <w:r w:rsidR="00DB24FE" w:rsidRPr="00BC63CE">
        <w:rPr>
          <w:rFonts w:ascii="Arial" w:hAnsi="Arial" w:cs="Arial"/>
          <w:sz w:val="22"/>
          <w:szCs w:val="22"/>
        </w:rPr>
        <w:t>.</w:t>
      </w:r>
    </w:p>
    <w:p w:rsidR="0078336C" w:rsidRPr="0078336C" w:rsidRDefault="0078336C" w:rsidP="00D50A65">
      <w:pPr>
        <w:pStyle w:val="ListParagraph"/>
        <w:numPr>
          <w:ilvl w:val="0"/>
          <w:numId w:val="2"/>
        </w:numPr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Europe</w:t>
      </w:r>
      <w:r w:rsidRPr="0078336C">
        <w:rPr>
          <w:rFonts w:ascii="Arial" w:hAnsi="Arial" w:cs="Arial"/>
          <w:sz w:val="22"/>
          <w:szCs w:val="22"/>
        </w:rPr>
        <w:t xml:space="preserve"> the BPIE "Data Hub</w:t>
      </w:r>
      <w:r w:rsidR="00BC220B">
        <w:rPr>
          <w:rFonts w:ascii="Arial" w:hAnsi="Arial" w:cs="Arial"/>
          <w:sz w:val="22"/>
          <w:szCs w:val="22"/>
        </w:rPr>
        <w:t xml:space="preserve"> for the Energy Performance of </w:t>
      </w:r>
      <w:r w:rsidRPr="0078336C">
        <w:rPr>
          <w:rFonts w:ascii="Arial" w:hAnsi="Arial" w:cs="Arial"/>
          <w:sz w:val="22"/>
          <w:szCs w:val="22"/>
        </w:rPr>
        <w:t xml:space="preserve">Buildings"   </w:t>
      </w:r>
      <w:hyperlink r:id="rId11" w:history="1">
        <w:r w:rsidRPr="00786288">
          <w:rPr>
            <w:rStyle w:val="Hyperlink"/>
            <w:rFonts w:ascii="Arial" w:hAnsi="Arial" w:cs="Arial"/>
            <w:sz w:val="22"/>
            <w:szCs w:val="22"/>
          </w:rPr>
          <w:t>http://www.buildingsdata.eu/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78336C">
        <w:rPr>
          <w:rFonts w:ascii="Arial" w:hAnsi="Arial" w:cs="Arial"/>
          <w:sz w:val="22"/>
          <w:szCs w:val="22"/>
        </w:rPr>
        <w:t>is an important source of information.</w:t>
      </w:r>
    </w:p>
    <w:p w:rsidR="00A31B54" w:rsidRDefault="00A31B54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small </w:t>
      </w:r>
      <w:r w:rsidR="008120D3">
        <w:rPr>
          <w:rFonts w:ascii="Arial" w:hAnsi="Arial" w:cs="Arial"/>
          <w:sz w:val="22"/>
          <w:szCs w:val="22"/>
        </w:rPr>
        <w:t>EUI Task Group</w:t>
      </w:r>
      <w:r w:rsidRPr="00A31B5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 exploring</w:t>
      </w:r>
      <w:r w:rsidR="00237438">
        <w:rPr>
          <w:rFonts w:ascii="Arial" w:hAnsi="Arial" w:cs="Arial"/>
          <w:sz w:val="22"/>
          <w:szCs w:val="22"/>
        </w:rPr>
        <w:t>,</w:t>
      </w:r>
      <w:r w:rsidR="008120D3">
        <w:rPr>
          <w:rFonts w:ascii="Arial" w:hAnsi="Arial" w:cs="Arial"/>
          <w:sz w:val="22"/>
          <w:szCs w:val="22"/>
        </w:rPr>
        <w:t xml:space="preserve"> </w:t>
      </w:r>
      <w:r w:rsidR="00237438">
        <w:rPr>
          <w:rFonts w:ascii="Arial" w:hAnsi="Arial" w:cs="Arial"/>
          <w:sz w:val="22"/>
          <w:szCs w:val="22"/>
        </w:rPr>
        <w:t xml:space="preserve">on behalf of the subcommittee, </w:t>
      </w:r>
      <w:r w:rsidR="008120D3">
        <w:rPr>
          <w:rFonts w:ascii="Arial" w:hAnsi="Arial" w:cs="Arial"/>
          <w:sz w:val="22"/>
          <w:szCs w:val="22"/>
        </w:rPr>
        <w:t xml:space="preserve">issues related to </w:t>
      </w:r>
      <w:r w:rsidR="00237438">
        <w:rPr>
          <w:rFonts w:ascii="Arial" w:hAnsi="Arial" w:cs="Arial"/>
          <w:sz w:val="22"/>
          <w:szCs w:val="22"/>
        </w:rPr>
        <w:t xml:space="preserve">the limitations of </w:t>
      </w:r>
      <w:r w:rsidR="008120D3">
        <w:rPr>
          <w:rFonts w:ascii="Arial" w:hAnsi="Arial" w:cs="Arial"/>
          <w:sz w:val="22"/>
          <w:szCs w:val="22"/>
        </w:rPr>
        <w:t>EUI as a bench</w:t>
      </w:r>
      <w:r w:rsidR="00237438">
        <w:rPr>
          <w:rFonts w:ascii="Arial" w:hAnsi="Arial" w:cs="Arial"/>
          <w:sz w:val="22"/>
          <w:szCs w:val="22"/>
        </w:rPr>
        <w:t>mark for performan</w:t>
      </w:r>
      <w:r>
        <w:rPr>
          <w:rFonts w:ascii="Arial" w:hAnsi="Arial" w:cs="Arial"/>
          <w:sz w:val="22"/>
          <w:szCs w:val="22"/>
        </w:rPr>
        <w:t>ce comparison of peer buildings</w:t>
      </w:r>
      <w:r w:rsidR="00EC720C" w:rsidRPr="00A31B54">
        <w:rPr>
          <w:rFonts w:ascii="Arial" w:hAnsi="Arial" w:cs="Arial"/>
          <w:sz w:val="22"/>
          <w:szCs w:val="22"/>
        </w:rPr>
        <w:t xml:space="preserve">.  Should the technical basis for alternate whole-building energy performance metrics be a focus of TC 7.6? Perhaps develop an index for sub-elements of buildings or campuses (especially unusual occupancies like airports, cleaners, churches), or stackable (or weighted) EUIs.  </w:t>
      </w:r>
      <w:r>
        <w:rPr>
          <w:rFonts w:ascii="Arial" w:hAnsi="Arial" w:cs="Arial"/>
          <w:sz w:val="22"/>
          <w:szCs w:val="22"/>
        </w:rPr>
        <w:t xml:space="preserve">Also commercial building </w:t>
      </w:r>
      <w:r w:rsidRPr="00A31B54">
        <w:rPr>
          <w:rFonts w:ascii="Arial" w:hAnsi="Arial" w:cs="Arial"/>
          <w:sz w:val="22"/>
          <w:szCs w:val="22"/>
          <w:u w:val="single"/>
        </w:rPr>
        <w:t>efficiency</w:t>
      </w:r>
      <w:r>
        <w:rPr>
          <w:rFonts w:ascii="Arial" w:hAnsi="Arial" w:cs="Arial"/>
          <w:sz w:val="22"/>
          <w:szCs w:val="22"/>
        </w:rPr>
        <w:t xml:space="preserve"> (in addition to normalization parameters) metrics need to be established.  </w:t>
      </w:r>
    </w:p>
    <w:p w:rsidR="006857A6" w:rsidRPr="006857A6" w:rsidRDefault="00F43334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workshop on this topic was presented at this meeting.</w:t>
      </w:r>
    </w:p>
    <w:p w:rsidR="009D717C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6</w:t>
      </w:r>
      <w:r w:rsidRPr="006857A6">
        <w:rPr>
          <w:rFonts w:ascii="Arial" w:hAnsi="Arial" w:cs="Arial"/>
          <w:sz w:val="22"/>
          <w:szCs w:val="22"/>
        </w:rPr>
        <w:tab/>
      </w:r>
      <w:r w:rsidRPr="00216FE9">
        <w:rPr>
          <w:rFonts w:ascii="Arial" w:hAnsi="Arial" w:cs="Arial"/>
          <w:b/>
          <w:sz w:val="22"/>
          <w:szCs w:val="22"/>
          <w:u w:val="single"/>
        </w:rPr>
        <w:t>Energy Management</w:t>
      </w:r>
      <w:r w:rsidR="008475A0">
        <w:rPr>
          <w:rFonts w:ascii="Arial" w:hAnsi="Arial" w:cs="Arial"/>
          <w:sz w:val="22"/>
          <w:szCs w:val="22"/>
        </w:rPr>
        <w:t xml:space="preserve">. </w:t>
      </w:r>
      <w:r w:rsidR="00466958" w:rsidRPr="006857A6">
        <w:rPr>
          <w:rFonts w:ascii="Arial" w:hAnsi="Arial" w:cs="Arial"/>
          <w:sz w:val="22"/>
          <w:szCs w:val="22"/>
        </w:rPr>
        <w:t>Pearson</w:t>
      </w:r>
      <w:r w:rsidR="009D717C">
        <w:rPr>
          <w:rFonts w:ascii="Arial" w:hAnsi="Arial" w:cs="Arial"/>
          <w:sz w:val="22"/>
          <w:szCs w:val="22"/>
        </w:rPr>
        <w:t xml:space="preserve"> (report)</w:t>
      </w:r>
    </w:p>
    <w:p w:rsidR="009D717C" w:rsidRDefault="00B10A34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D51A94">
        <w:rPr>
          <w:rFonts w:ascii="Arial" w:hAnsi="Arial" w:cs="Arial"/>
          <w:sz w:val="22"/>
          <w:szCs w:val="22"/>
        </w:rPr>
        <w:t>1</w:t>
      </w:r>
      <w:r w:rsidR="00216FE9">
        <w:rPr>
          <w:rFonts w:ascii="Arial" w:hAnsi="Arial" w:cs="Arial"/>
          <w:sz w:val="22"/>
          <w:szCs w:val="22"/>
        </w:rPr>
        <w:t xml:space="preserve"> </w:t>
      </w:r>
      <w:r w:rsidR="009D717C">
        <w:rPr>
          <w:rFonts w:ascii="Arial" w:hAnsi="Arial" w:cs="Arial"/>
          <w:sz w:val="22"/>
          <w:szCs w:val="22"/>
        </w:rPr>
        <w:t>in attendance</w:t>
      </w:r>
    </w:p>
    <w:p w:rsidR="00B66140" w:rsidRDefault="00B66140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Three</w:t>
      </w:r>
      <w:r w:rsidR="009D717C" w:rsidRPr="00BC63CE">
        <w:rPr>
          <w:rFonts w:ascii="Arial" w:hAnsi="Arial" w:cs="Arial"/>
          <w:sz w:val="22"/>
          <w:szCs w:val="22"/>
        </w:rPr>
        <w:t xml:space="preserve"> courses of varying length</w:t>
      </w:r>
      <w:r w:rsidR="001507A8" w:rsidRPr="00BC63CE">
        <w:rPr>
          <w:rFonts w:ascii="Arial" w:hAnsi="Arial" w:cs="Arial"/>
          <w:sz w:val="22"/>
          <w:szCs w:val="22"/>
        </w:rPr>
        <w:t xml:space="preserve"> (20 min. up to 6 hours)</w:t>
      </w:r>
      <w:r w:rsidR="009D717C" w:rsidRPr="00BC63CE">
        <w:rPr>
          <w:rFonts w:ascii="Arial" w:hAnsi="Arial" w:cs="Arial"/>
          <w:sz w:val="22"/>
          <w:szCs w:val="22"/>
        </w:rPr>
        <w:t xml:space="preserve">, plus supplemental information, are </w:t>
      </w:r>
      <w:r w:rsidR="00DC03B3" w:rsidRPr="00BC63CE">
        <w:rPr>
          <w:rFonts w:ascii="Arial" w:hAnsi="Arial" w:cs="Arial"/>
          <w:sz w:val="22"/>
          <w:szCs w:val="22"/>
        </w:rPr>
        <w:t xml:space="preserve">available </w:t>
      </w:r>
      <w:r w:rsidR="009D717C" w:rsidRPr="00BC63CE">
        <w:rPr>
          <w:rFonts w:ascii="Arial" w:hAnsi="Arial" w:cs="Arial"/>
          <w:sz w:val="22"/>
          <w:szCs w:val="22"/>
        </w:rPr>
        <w:t xml:space="preserve">on </w:t>
      </w:r>
      <w:r w:rsidR="00216FE9" w:rsidRPr="00BC63CE">
        <w:rPr>
          <w:rFonts w:ascii="Arial" w:hAnsi="Arial" w:cs="Arial"/>
          <w:sz w:val="22"/>
          <w:szCs w:val="22"/>
        </w:rPr>
        <w:t xml:space="preserve">the </w:t>
      </w:r>
      <w:r w:rsidR="009D717C" w:rsidRPr="00BC63CE">
        <w:rPr>
          <w:rFonts w:ascii="Arial" w:hAnsi="Arial" w:cs="Arial"/>
          <w:sz w:val="22"/>
          <w:szCs w:val="22"/>
        </w:rPr>
        <w:t>TC website</w:t>
      </w:r>
      <w:r w:rsidR="007A205B" w:rsidRPr="00BC63C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8120D3" w:rsidRPr="003B6622">
        <w:rPr>
          <w:rFonts w:ascii="Arial" w:hAnsi="Arial" w:cs="Arial"/>
          <w:sz w:val="22"/>
          <w:szCs w:val="22"/>
        </w:rPr>
        <w:t>The 20 minute version “Energy Management for Dummies” was recently presented to Rotarians. The latest upgrades</w:t>
      </w:r>
      <w:r w:rsidR="00D750EC" w:rsidRPr="003B6622">
        <w:rPr>
          <w:rFonts w:ascii="Arial" w:hAnsi="Arial" w:cs="Arial"/>
          <w:sz w:val="22"/>
          <w:szCs w:val="22"/>
        </w:rPr>
        <w:t xml:space="preserve"> include greater emphasis on sustainability by showing emission reductions.</w:t>
      </w:r>
    </w:p>
    <w:p w:rsidR="00D51A94" w:rsidRDefault="00D51A94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Supp</w:t>
      </w:r>
      <w:r w:rsidR="00EF497B">
        <w:rPr>
          <w:rFonts w:ascii="Arial" w:hAnsi="Arial" w:cs="Arial"/>
          <w:sz w:val="22"/>
          <w:szCs w:val="22"/>
        </w:rPr>
        <w:t>le</w:t>
      </w:r>
      <w:r>
        <w:rPr>
          <w:rFonts w:ascii="Arial" w:hAnsi="Arial" w:cs="Arial"/>
          <w:sz w:val="22"/>
          <w:szCs w:val="22"/>
        </w:rPr>
        <w:t>m</w:t>
      </w:r>
      <w:r w:rsidR="00EF497B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ntal</w:t>
      </w:r>
      <w:r w:rsidR="00EF497B">
        <w:rPr>
          <w:rFonts w:ascii="Arial" w:hAnsi="Arial" w:cs="Arial"/>
          <w:sz w:val="22"/>
          <w:szCs w:val="22"/>
        </w:rPr>
        <w:t xml:space="preserve"> information available on website</w:t>
      </w:r>
    </w:p>
    <w:p w:rsidR="00D51A94" w:rsidRDefault="00D51A94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Short course at Conference</w:t>
      </w:r>
      <w:r w:rsidR="000F667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 McCormick Place – 40 people</w:t>
      </w:r>
    </w:p>
    <w:p w:rsidR="00D51A94" w:rsidRPr="003B6622" w:rsidRDefault="00D51A94" w:rsidP="00D50A65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Short course in June in South Africa.</w:t>
      </w:r>
    </w:p>
    <w:p w:rsidR="008D0C68" w:rsidRPr="005D6018" w:rsidRDefault="00D51A94" w:rsidP="005D6018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proofErr w:type="gramStart"/>
      <w:r w:rsidRPr="005D6018">
        <w:rPr>
          <w:rFonts w:ascii="Arial" w:hAnsi="Arial" w:cs="Arial"/>
          <w:sz w:val="22"/>
          <w:szCs w:val="22"/>
        </w:rPr>
        <w:t>Motion (</w:t>
      </w:r>
      <w:proofErr w:type="spellStart"/>
      <w:r w:rsidRPr="005D6018">
        <w:rPr>
          <w:rFonts w:ascii="Arial" w:hAnsi="Arial" w:cs="Arial"/>
          <w:sz w:val="22"/>
          <w:szCs w:val="22"/>
        </w:rPr>
        <w:t>Thomle</w:t>
      </w:r>
      <w:proofErr w:type="spellEnd"/>
      <w:r w:rsidR="000F667A" w:rsidRPr="005D6018">
        <w:rPr>
          <w:rFonts w:ascii="Arial" w:hAnsi="Arial" w:cs="Arial"/>
          <w:sz w:val="22"/>
          <w:szCs w:val="22"/>
        </w:rPr>
        <w:t>,</w:t>
      </w:r>
      <w:r w:rsidRPr="005D6018">
        <w:rPr>
          <w:rFonts w:ascii="Arial" w:hAnsi="Arial" w:cs="Arial"/>
          <w:sz w:val="22"/>
          <w:szCs w:val="22"/>
        </w:rPr>
        <w:t xml:space="preserve"> second </w:t>
      </w:r>
      <w:proofErr w:type="spellStart"/>
      <w:r w:rsidRPr="005D6018">
        <w:rPr>
          <w:rFonts w:ascii="Arial" w:hAnsi="Arial" w:cs="Arial"/>
          <w:sz w:val="22"/>
          <w:szCs w:val="22"/>
        </w:rPr>
        <w:t>Hunn</w:t>
      </w:r>
      <w:proofErr w:type="spellEnd"/>
      <w:r w:rsidRPr="005D6018">
        <w:rPr>
          <w:rFonts w:ascii="Arial" w:hAnsi="Arial" w:cs="Arial"/>
          <w:sz w:val="22"/>
          <w:szCs w:val="22"/>
        </w:rPr>
        <w:t>)</w:t>
      </w:r>
      <w:r w:rsidR="007D4BAE" w:rsidRPr="005D6018">
        <w:rPr>
          <w:rFonts w:ascii="Arial" w:hAnsi="Arial" w:cs="Arial"/>
          <w:sz w:val="22"/>
          <w:szCs w:val="22"/>
        </w:rPr>
        <w:t>.</w:t>
      </w:r>
      <w:proofErr w:type="gramEnd"/>
      <w:r w:rsidRPr="005D6018">
        <w:rPr>
          <w:rFonts w:ascii="Arial" w:hAnsi="Arial" w:cs="Arial"/>
          <w:sz w:val="22"/>
          <w:szCs w:val="22"/>
        </w:rPr>
        <w:t xml:space="preserve"> TC recommends to TAC that Executive Director Jeff Littleton establish meeting in Atlanta - with other organizations including IFMA,</w:t>
      </w:r>
      <w:r w:rsidR="00EF497B" w:rsidRPr="005D6018">
        <w:rPr>
          <w:rFonts w:ascii="Arial" w:hAnsi="Arial" w:cs="Arial"/>
          <w:sz w:val="22"/>
          <w:szCs w:val="22"/>
        </w:rPr>
        <w:t xml:space="preserve"> </w:t>
      </w:r>
      <w:r w:rsidRPr="005D6018">
        <w:rPr>
          <w:rFonts w:ascii="Arial" w:hAnsi="Arial" w:cs="Arial"/>
          <w:sz w:val="22"/>
          <w:szCs w:val="22"/>
        </w:rPr>
        <w:t>BOMA, ASHE,</w:t>
      </w:r>
      <w:r w:rsidR="00EF497B" w:rsidRPr="005D6018">
        <w:rPr>
          <w:rFonts w:ascii="Arial" w:hAnsi="Arial" w:cs="Arial"/>
          <w:sz w:val="22"/>
          <w:szCs w:val="22"/>
        </w:rPr>
        <w:t xml:space="preserve"> </w:t>
      </w:r>
      <w:r w:rsidRPr="005D6018">
        <w:rPr>
          <w:rFonts w:ascii="Arial" w:hAnsi="Arial" w:cs="Arial"/>
          <w:sz w:val="22"/>
          <w:szCs w:val="22"/>
        </w:rPr>
        <w:t>AABC,</w:t>
      </w:r>
      <w:r w:rsidR="00EF497B" w:rsidRPr="005D6018">
        <w:rPr>
          <w:rFonts w:ascii="Arial" w:hAnsi="Arial" w:cs="Arial"/>
          <w:sz w:val="22"/>
          <w:szCs w:val="22"/>
        </w:rPr>
        <w:t xml:space="preserve"> </w:t>
      </w:r>
      <w:r w:rsidRPr="005D6018">
        <w:rPr>
          <w:rFonts w:ascii="Arial" w:hAnsi="Arial" w:cs="Arial"/>
          <w:sz w:val="22"/>
          <w:szCs w:val="22"/>
        </w:rPr>
        <w:t>ICC,</w:t>
      </w:r>
      <w:r w:rsidR="00EF497B" w:rsidRPr="005D6018">
        <w:rPr>
          <w:rFonts w:ascii="Arial" w:hAnsi="Arial" w:cs="Arial"/>
          <w:sz w:val="22"/>
          <w:szCs w:val="22"/>
        </w:rPr>
        <w:t xml:space="preserve"> </w:t>
      </w:r>
      <w:r w:rsidRPr="005D6018">
        <w:rPr>
          <w:rFonts w:ascii="Arial" w:hAnsi="Arial" w:cs="Arial"/>
          <w:sz w:val="22"/>
          <w:szCs w:val="22"/>
        </w:rPr>
        <w:t>NEBB,</w:t>
      </w:r>
      <w:r w:rsidR="00EF497B" w:rsidRPr="005D6018">
        <w:rPr>
          <w:rFonts w:ascii="Arial" w:hAnsi="Arial" w:cs="Arial"/>
          <w:sz w:val="22"/>
          <w:szCs w:val="22"/>
        </w:rPr>
        <w:t xml:space="preserve"> </w:t>
      </w:r>
      <w:r w:rsidRPr="005D6018">
        <w:rPr>
          <w:rFonts w:ascii="Arial" w:hAnsi="Arial" w:cs="Arial"/>
          <w:sz w:val="22"/>
          <w:szCs w:val="22"/>
        </w:rPr>
        <w:t>BCA,</w:t>
      </w:r>
      <w:r w:rsidR="00EF497B" w:rsidRPr="005D6018">
        <w:rPr>
          <w:rFonts w:ascii="Arial" w:hAnsi="Arial" w:cs="Arial"/>
          <w:sz w:val="22"/>
          <w:szCs w:val="22"/>
        </w:rPr>
        <w:t xml:space="preserve"> </w:t>
      </w:r>
      <w:r w:rsidRPr="005D6018">
        <w:rPr>
          <w:rFonts w:ascii="Arial" w:hAnsi="Arial" w:cs="Arial"/>
          <w:sz w:val="22"/>
          <w:szCs w:val="22"/>
        </w:rPr>
        <w:t>DOE,</w:t>
      </w:r>
      <w:r w:rsidR="00EF497B" w:rsidRPr="005D6018">
        <w:rPr>
          <w:rFonts w:ascii="Arial" w:hAnsi="Arial" w:cs="Arial"/>
          <w:sz w:val="22"/>
          <w:szCs w:val="22"/>
        </w:rPr>
        <w:t xml:space="preserve"> </w:t>
      </w:r>
      <w:r w:rsidRPr="005D6018">
        <w:rPr>
          <w:rFonts w:ascii="Arial" w:hAnsi="Arial" w:cs="Arial"/>
          <w:sz w:val="22"/>
          <w:szCs w:val="22"/>
        </w:rPr>
        <w:t>ASTM,</w:t>
      </w:r>
      <w:r w:rsidR="00EF497B" w:rsidRPr="005D6018">
        <w:rPr>
          <w:rFonts w:ascii="Arial" w:hAnsi="Arial" w:cs="Arial"/>
          <w:sz w:val="22"/>
          <w:szCs w:val="22"/>
        </w:rPr>
        <w:t xml:space="preserve"> </w:t>
      </w:r>
      <w:r w:rsidRPr="005D6018">
        <w:rPr>
          <w:rFonts w:ascii="Arial" w:hAnsi="Arial" w:cs="Arial"/>
          <w:sz w:val="22"/>
          <w:szCs w:val="22"/>
        </w:rPr>
        <w:t xml:space="preserve">APPA.  </w:t>
      </w:r>
      <w:proofErr w:type="gramStart"/>
      <w:r w:rsidRPr="005D6018">
        <w:rPr>
          <w:rFonts w:ascii="Arial" w:hAnsi="Arial" w:cs="Arial"/>
          <w:sz w:val="22"/>
          <w:szCs w:val="22"/>
        </w:rPr>
        <w:t>re</w:t>
      </w:r>
      <w:proofErr w:type="gramEnd"/>
      <w:r w:rsidRPr="005D6018">
        <w:rPr>
          <w:rFonts w:ascii="Arial" w:hAnsi="Arial" w:cs="Arial"/>
          <w:sz w:val="22"/>
          <w:szCs w:val="22"/>
        </w:rPr>
        <w:t>:</w:t>
      </w:r>
      <w:r w:rsidR="000F667A" w:rsidRPr="005D6018">
        <w:rPr>
          <w:rFonts w:ascii="Arial" w:hAnsi="Arial" w:cs="Arial"/>
          <w:sz w:val="22"/>
          <w:szCs w:val="22"/>
        </w:rPr>
        <w:t xml:space="preserve"> </w:t>
      </w:r>
      <w:r w:rsidRPr="005D6018">
        <w:rPr>
          <w:rFonts w:ascii="Arial" w:hAnsi="Arial" w:cs="Arial"/>
          <w:sz w:val="22"/>
          <w:szCs w:val="22"/>
        </w:rPr>
        <w:t xml:space="preserve">ASHRAE to offer a collaborative series of programs </w:t>
      </w:r>
      <w:r w:rsidRPr="005D6018">
        <w:rPr>
          <w:rFonts w:ascii="Arial" w:hAnsi="Arial" w:cs="Arial"/>
          <w:sz w:val="22"/>
          <w:szCs w:val="22"/>
        </w:rPr>
        <w:lastRenderedPageBreak/>
        <w:t>to “spread the word” of successful energy management.</w:t>
      </w:r>
      <w:r w:rsidR="000651A4" w:rsidRPr="005D6018">
        <w:rPr>
          <w:rFonts w:ascii="Arial" w:hAnsi="Arial" w:cs="Arial"/>
          <w:sz w:val="22"/>
          <w:szCs w:val="22"/>
        </w:rPr>
        <w:t xml:space="preserve"> </w:t>
      </w:r>
      <w:r w:rsidRPr="005D6018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5D6018">
        <w:rPr>
          <w:rFonts w:ascii="Arial" w:hAnsi="Arial" w:cs="Arial"/>
          <w:sz w:val="22"/>
          <w:szCs w:val="22"/>
        </w:rPr>
        <w:t>5-0-1</w:t>
      </w:r>
      <w:r w:rsidR="000F667A" w:rsidRPr="005D6018">
        <w:rPr>
          <w:rFonts w:ascii="Arial" w:hAnsi="Arial" w:cs="Arial"/>
          <w:sz w:val="22"/>
          <w:szCs w:val="22"/>
        </w:rPr>
        <w:t xml:space="preserve">, </w:t>
      </w:r>
      <w:r w:rsidRPr="005D6018">
        <w:rPr>
          <w:rFonts w:ascii="Arial" w:hAnsi="Arial" w:cs="Arial"/>
          <w:sz w:val="22"/>
          <w:szCs w:val="22"/>
        </w:rPr>
        <w:t>CNV</w:t>
      </w:r>
      <w:r w:rsidR="00EF497B" w:rsidRPr="005D6018">
        <w:rPr>
          <w:rFonts w:ascii="Arial" w:hAnsi="Arial" w:cs="Arial"/>
          <w:sz w:val="22"/>
          <w:szCs w:val="22"/>
        </w:rPr>
        <w:t xml:space="preserve"> – Supports ASHRAE Strategic Plan bullet 4</w:t>
      </w:r>
      <w:r w:rsidR="000F667A" w:rsidRPr="005D6018">
        <w:rPr>
          <w:rFonts w:ascii="Arial" w:hAnsi="Arial" w:cs="Arial"/>
          <w:sz w:val="22"/>
          <w:szCs w:val="22"/>
        </w:rPr>
        <w:t>.</w:t>
      </w:r>
      <w:proofErr w:type="gramEnd"/>
    </w:p>
    <w:p w:rsidR="008D0C68" w:rsidRDefault="008D0C68" w:rsidP="00D750EC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6857A6" w:rsidP="00DB24FE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514CB9" w:rsidRDefault="006857A6" w:rsidP="00514CB9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9B697B">
        <w:rPr>
          <w:rFonts w:ascii="Arial" w:hAnsi="Arial" w:cs="Arial"/>
          <w:sz w:val="22"/>
          <w:szCs w:val="22"/>
        </w:rPr>
        <w:t>7</w:t>
      </w:r>
      <w:r w:rsidRPr="006857A6">
        <w:rPr>
          <w:rFonts w:ascii="Arial" w:hAnsi="Arial" w:cs="Arial"/>
          <w:sz w:val="22"/>
          <w:szCs w:val="22"/>
        </w:rPr>
        <w:tab/>
      </w:r>
      <w:r w:rsidR="00514CB9" w:rsidRPr="007C3508">
        <w:rPr>
          <w:rFonts w:ascii="Arial" w:hAnsi="Arial" w:cs="Arial"/>
          <w:b/>
          <w:sz w:val="22"/>
          <w:szCs w:val="22"/>
          <w:u w:val="single"/>
        </w:rPr>
        <w:t>Web Site</w:t>
      </w:r>
      <w:r w:rsidR="00514CB9" w:rsidRPr="006857A6">
        <w:rPr>
          <w:rFonts w:ascii="Arial" w:hAnsi="Arial" w:cs="Arial"/>
          <w:sz w:val="22"/>
          <w:szCs w:val="22"/>
        </w:rPr>
        <w:t xml:space="preserve"> </w:t>
      </w:r>
      <w:r w:rsidR="00514CB9">
        <w:rPr>
          <w:rFonts w:ascii="Arial" w:hAnsi="Arial" w:cs="Arial"/>
          <w:sz w:val="22"/>
          <w:szCs w:val="22"/>
        </w:rPr>
        <w:t>- David Heinzerling</w:t>
      </w:r>
      <w:r w:rsidR="00714793">
        <w:rPr>
          <w:rFonts w:ascii="Arial" w:hAnsi="Arial" w:cs="Arial"/>
          <w:sz w:val="22"/>
          <w:szCs w:val="22"/>
        </w:rPr>
        <w:t xml:space="preserve"> (report)</w:t>
      </w:r>
    </w:p>
    <w:p w:rsidR="00514CB9" w:rsidRDefault="00514CB9" w:rsidP="00760353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514CB9" w:rsidRDefault="00514CB9" w:rsidP="00760353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9B697B" w:rsidRDefault="00514CB9" w:rsidP="00760353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5.8</w:t>
      </w:r>
      <w:r>
        <w:rPr>
          <w:rFonts w:ascii="Arial" w:hAnsi="Arial" w:cs="Arial"/>
          <w:sz w:val="22"/>
          <w:szCs w:val="22"/>
        </w:rPr>
        <w:tab/>
      </w:r>
      <w:r w:rsidR="006857A6" w:rsidRPr="007C3508">
        <w:rPr>
          <w:rFonts w:ascii="Arial" w:hAnsi="Arial" w:cs="Arial"/>
          <w:b/>
          <w:sz w:val="22"/>
          <w:szCs w:val="22"/>
          <w:u w:val="single"/>
        </w:rPr>
        <w:t>Commercial Building Audits</w:t>
      </w:r>
      <w:r w:rsidR="009B697B">
        <w:rPr>
          <w:rFonts w:ascii="Arial" w:hAnsi="Arial" w:cs="Arial"/>
          <w:b/>
          <w:sz w:val="22"/>
          <w:szCs w:val="22"/>
          <w:u w:val="single"/>
        </w:rPr>
        <w:t xml:space="preserve"> Subcommittee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proofErr w:type="gramStart"/>
      <w:r w:rsidR="00466958">
        <w:rPr>
          <w:rFonts w:ascii="Arial" w:hAnsi="Arial" w:cs="Arial"/>
          <w:sz w:val="22"/>
          <w:szCs w:val="22"/>
        </w:rPr>
        <w:t>–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 w:rsidR="004E4AE9">
        <w:rPr>
          <w:rFonts w:ascii="Arial" w:hAnsi="Arial" w:cs="Arial"/>
          <w:sz w:val="22"/>
          <w:szCs w:val="22"/>
        </w:rPr>
        <w:t xml:space="preserve"> Kelsey</w:t>
      </w:r>
      <w:proofErr w:type="gramEnd"/>
      <w:r w:rsidR="00997D7F">
        <w:rPr>
          <w:rFonts w:ascii="Arial" w:hAnsi="Arial" w:cs="Arial"/>
          <w:sz w:val="22"/>
          <w:szCs w:val="22"/>
        </w:rPr>
        <w:t xml:space="preserve"> </w:t>
      </w:r>
      <w:r w:rsidR="009C1653">
        <w:rPr>
          <w:rFonts w:ascii="Arial" w:hAnsi="Arial" w:cs="Arial"/>
          <w:sz w:val="22"/>
          <w:szCs w:val="22"/>
        </w:rPr>
        <w:t>(report)</w:t>
      </w:r>
      <w:r w:rsidR="00BD1DFA">
        <w:rPr>
          <w:rFonts w:ascii="Arial" w:hAnsi="Arial" w:cs="Arial"/>
          <w:sz w:val="22"/>
          <w:szCs w:val="22"/>
        </w:rPr>
        <w:t xml:space="preserve"> </w:t>
      </w:r>
    </w:p>
    <w:p w:rsidR="00911B38" w:rsidRPr="00997D7F" w:rsidRDefault="00EF497B" w:rsidP="00D50A65">
      <w:pPr>
        <w:pStyle w:val="ListParagraph"/>
        <w:numPr>
          <w:ilvl w:val="0"/>
          <w:numId w:val="5"/>
        </w:numPr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Used as WG for SPC 211 – discussed mandatory reporting requirements</w:t>
      </w:r>
    </w:p>
    <w:p w:rsidR="00940CA5" w:rsidRPr="00997D7F" w:rsidRDefault="00EF497B" w:rsidP="00D50A65">
      <w:pPr>
        <w:pStyle w:val="ListParagraph"/>
        <w:numPr>
          <w:ilvl w:val="0"/>
          <w:numId w:val="6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Suggest update of the green book</w:t>
      </w:r>
    </w:p>
    <w:p w:rsidR="009B697B" w:rsidRDefault="009B697B" w:rsidP="00760353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514CB9" w:rsidRDefault="009B697B" w:rsidP="00514CB9">
      <w:pPr>
        <w:pStyle w:val="ListParagraph"/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</w:t>
      </w:r>
      <w:r w:rsidR="00514CB9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</w:t>
      </w:r>
      <w:r w:rsidR="00514CB9" w:rsidRPr="00371BE4">
        <w:rPr>
          <w:rFonts w:ascii="Arial" w:hAnsi="Arial" w:cs="Arial"/>
          <w:b/>
          <w:sz w:val="22"/>
          <w:szCs w:val="22"/>
          <w:u w:val="single"/>
        </w:rPr>
        <w:t>Program</w:t>
      </w:r>
      <w:r w:rsidR="00514CB9" w:rsidRPr="00371BE4">
        <w:rPr>
          <w:rFonts w:ascii="Arial" w:hAnsi="Arial" w:cs="Arial"/>
          <w:sz w:val="22"/>
          <w:szCs w:val="22"/>
        </w:rPr>
        <w:t xml:space="preserve"> </w:t>
      </w:r>
      <w:r w:rsidR="00514CB9">
        <w:rPr>
          <w:rFonts w:ascii="Arial" w:hAnsi="Arial" w:cs="Arial"/>
          <w:sz w:val="22"/>
          <w:szCs w:val="22"/>
        </w:rPr>
        <w:t>–Carlson</w:t>
      </w:r>
      <w:r w:rsidR="00EF497B">
        <w:rPr>
          <w:rFonts w:ascii="Arial" w:hAnsi="Arial" w:cs="Arial"/>
          <w:sz w:val="22"/>
          <w:szCs w:val="22"/>
        </w:rPr>
        <w:t xml:space="preserve"> – not present</w:t>
      </w:r>
    </w:p>
    <w:p w:rsidR="00EF497B" w:rsidRDefault="00EF497B" w:rsidP="00D50A65">
      <w:pPr>
        <w:pStyle w:val="ListParagraph"/>
        <w:numPr>
          <w:ilvl w:val="0"/>
          <w:numId w:val="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Deadline for seminars in Atlanta is February 9</w:t>
      </w:r>
    </w:p>
    <w:p w:rsidR="00EF497B" w:rsidRPr="00371BE4" w:rsidRDefault="00EF497B" w:rsidP="00D50A65">
      <w:pPr>
        <w:pStyle w:val="ListParagraph"/>
        <w:numPr>
          <w:ilvl w:val="0"/>
          <w:numId w:val="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Propose EUI for Orlando</w:t>
      </w:r>
    </w:p>
    <w:p w:rsidR="009B697B" w:rsidRPr="006857A6" w:rsidRDefault="00A75B80" w:rsidP="009B697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</w:p>
    <w:p w:rsidR="00514CB9" w:rsidRDefault="00514CB9" w:rsidP="00514CB9">
      <w:pPr>
        <w:overflowPunct/>
        <w:autoSpaceDE/>
        <w:autoSpaceDN/>
        <w:adjustRightInd/>
        <w:ind w:left="1080" w:hanging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5.10 </w:t>
      </w:r>
      <w:r w:rsidRPr="00CD46C9">
        <w:rPr>
          <w:rFonts w:ascii="Arial" w:hAnsi="Arial" w:cs="Arial"/>
          <w:b/>
          <w:sz w:val="22"/>
          <w:szCs w:val="22"/>
          <w:u w:val="single"/>
        </w:rPr>
        <w:t>Federal Buildings Subcommittee</w:t>
      </w:r>
      <w:r w:rsidRPr="00CD46C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Pr="00CD46C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Zhivov (report)</w:t>
      </w:r>
    </w:p>
    <w:p w:rsidR="00514CB9" w:rsidRPr="00F15D38" w:rsidRDefault="00564F4B" w:rsidP="00514CB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31</w:t>
      </w:r>
      <w:r w:rsidR="00514CB9">
        <w:rPr>
          <w:rFonts w:ascii="Arial" w:hAnsi="Arial" w:cs="Arial"/>
          <w:sz w:val="22"/>
          <w:szCs w:val="22"/>
        </w:rPr>
        <w:t xml:space="preserve"> in attendance.</w:t>
      </w:r>
      <w:proofErr w:type="gramEnd"/>
    </w:p>
    <w:p w:rsidR="00514CB9" w:rsidRDefault="00514CB9" w:rsidP="00D50A65">
      <w:pPr>
        <w:pStyle w:val="ListParagraph"/>
        <w:numPr>
          <w:ilvl w:val="0"/>
          <w:numId w:val="3"/>
        </w:numPr>
        <w:tabs>
          <w:tab w:val="left" w:pos="1260"/>
        </w:tabs>
        <w:overflowPunct/>
        <w:autoSpaceDE/>
        <w:autoSpaceDN/>
        <w:adjustRightInd/>
        <w:ind w:left="12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Focus was on</w:t>
      </w:r>
      <w:r w:rsidRPr="00BC63CE">
        <w:rPr>
          <w:rFonts w:ascii="Arial" w:hAnsi="Arial" w:cs="Arial"/>
          <w:sz w:val="22"/>
          <w:szCs w:val="22"/>
        </w:rPr>
        <w:t xml:space="preserve"> IEA EBC Annex 61 </w:t>
      </w:r>
      <w:r>
        <w:rPr>
          <w:rFonts w:ascii="Arial" w:hAnsi="Arial" w:cs="Arial"/>
          <w:sz w:val="22"/>
          <w:szCs w:val="22"/>
        </w:rPr>
        <w:t>(</w:t>
      </w:r>
      <w:r w:rsidRPr="00BC63CE">
        <w:rPr>
          <w:rFonts w:ascii="Arial" w:hAnsi="Arial" w:cs="Arial"/>
          <w:sz w:val="22"/>
          <w:szCs w:val="22"/>
        </w:rPr>
        <w:t>Business and Technical Concepts for Deep Energy Retrofit of Public Buildings</w:t>
      </w:r>
      <w:r>
        <w:rPr>
          <w:rFonts w:ascii="Arial" w:hAnsi="Arial" w:cs="Arial"/>
          <w:sz w:val="22"/>
          <w:szCs w:val="22"/>
        </w:rPr>
        <w:t xml:space="preserve">). </w:t>
      </w:r>
    </w:p>
    <w:p w:rsidR="00564F4B" w:rsidRDefault="00564F4B" w:rsidP="00D50A65">
      <w:pPr>
        <w:pStyle w:val="ListParagraph"/>
        <w:numPr>
          <w:ilvl w:val="0"/>
          <w:numId w:val="4"/>
        </w:numPr>
        <w:tabs>
          <w:tab w:val="left" w:pos="1260"/>
        </w:tabs>
        <w:overflowPunct/>
        <w:autoSpaceDE/>
        <w:autoSpaceDN/>
        <w:adjustRightInd/>
        <w:ind w:left="12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Three Technical Sessions with 11 papers </w:t>
      </w:r>
      <w:r w:rsidR="00315144">
        <w:rPr>
          <w:rFonts w:ascii="Arial" w:hAnsi="Arial" w:cs="Arial"/>
          <w:sz w:val="22"/>
          <w:szCs w:val="22"/>
        </w:rPr>
        <w:t xml:space="preserve">presented in Chicago </w:t>
      </w:r>
      <w:r>
        <w:rPr>
          <w:rFonts w:ascii="Arial" w:hAnsi="Arial" w:cs="Arial"/>
          <w:sz w:val="22"/>
          <w:szCs w:val="22"/>
        </w:rPr>
        <w:t>– Energy Master Planning and Deep</w:t>
      </w:r>
      <w:r w:rsidR="00EF497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Energy Retrofit</w:t>
      </w:r>
    </w:p>
    <w:p w:rsidR="00564F4B" w:rsidRDefault="00564F4B" w:rsidP="00D50A65">
      <w:pPr>
        <w:pStyle w:val="ListParagraph"/>
        <w:numPr>
          <w:ilvl w:val="0"/>
          <w:numId w:val="4"/>
        </w:numPr>
        <w:tabs>
          <w:tab w:val="left" w:pos="1260"/>
        </w:tabs>
        <w:overflowPunct/>
        <w:autoSpaceDE/>
        <w:autoSpaceDN/>
        <w:adjustRightInd/>
        <w:ind w:left="12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Modeling of core bundle of technologies – targeting 50% energy reduction</w:t>
      </w:r>
    </w:p>
    <w:p w:rsidR="00564F4B" w:rsidRDefault="00564F4B" w:rsidP="00D50A65">
      <w:pPr>
        <w:pStyle w:val="ListParagraph"/>
        <w:numPr>
          <w:ilvl w:val="0"/>
          <w:numId w:val="4"/>
        </w:numPr>
        <w:tabs>
          <w:tab w:val="left" w:pos="1260"/>
        </w:tabs>
        <w:overflowPunct/>
        <w:autoSpaceDE/>
        <w:autoSpaceDN/>
        <w:adjustRightInd/>
        <w:ind w:left="12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Program submitted to Orlando- three 90 minute sessions Deep Energy Retrofit case studies</w:t>
      </w:r>
    </w:p>
    <w:p w:rsidR="00564F4B" w:rsidRDefault="00564F4B" w:rsidP="00D50A65">
      <w:pPr>
        <w:pStyle w:val="ListParagraph"/>
        <w:numPr>
          <w:ilvl w:val="0"/>
          <w:numId w:val="4"/>
        </w:numPr>
        <w:tabs>
          <w:tab w:val="left" w:pos="1260"/>
        </w:tabs>
        <w:overflowPunct/>
        <w:autoSpaceDE/>
        <w:autoSpaceDN/>
        <w:adjustRightInd/>
        <w:ind w:left="12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Guide and lessons learned from 14 Deep Energy Retrofit case studies being developed</w:t>
      </w:r>
    </w:p>
    <w:p w:rsidR="009C1653" w:rsidRDefault="009C1653" w:rsidP="00D50A65">
      <w:pPr>
        <w:pStyle w:val="ListParagraph"/>
        <w:numPr>
          <w:ilvl w:val="0"/>
          <w:numId w:val="4"/>
        </w:numPr>
        <w:tabs>
          <w:tab w:val="left" w:pos="1260"/>
        </w:tabs>
        <w:overflowPunct/>
        <w:autoSpaceDE/>
        <w:autoSpaceDN/>
        <w:adjustRightInd/>
        <w:ind w:left="12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Annex meeting in Redding, UK</w:t>
      </w:r>
    </w:p>
    <w:p w:rsidR="007F344C" w:rsidRDefault="0089144D" w:rsidP="00F1302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9B697B" w:rsidRDefault="008D0C68" w:rsidP="008D0C68">
      <w:pPr>
        <w:overflowPunct/>
        <w:autoSpaceDE/>
        <w:autoSpaceDN/>
        <w:adjustRightInd/>
        <w:ind w:left="1080" w:hanging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5.11 </w:t>
      </w:r>
      <w:r w:rsidRPr="008D0C68">
        <w:rPr>
          <w:rFonts w:ascii="Arial" w:hAnsi="Arial" w:cs="Arial"/>
          <w:b/>
          <w:sz w:val="22"/>
          <w:szCs w:val="22"/>
          <w:u w:val="single"/>
        </w:rPr>
        <w:t>DASH</w:t>
      </w:r>
      <w:r w:rsidR="009B697B">
        <w:rPr>
          <w:rFonts w:ascii="Arial" w:hAnsi="Arial" w:cs="Arial"/>
          <w:sz w:val="22"/>
          <w:szCs w:val="22"/>
        </w:rPr>
        <w:t xml:space="preserve"> </w:t>
      </w:r>
      <w:r w:rsidR="00E9315F">
        <w:rPr>
          <w:rFonts w:ascii="Arial" w:hAnsi="Arial" w:cs="Arial"/>
          <w:sz w:val="22"/>
          <w:szCs w:val="22"/>
        </w:rPr>
        <w:t>–</w:t>
      </w:r>
      <w:r w:rsidR="004E1203">
        <w:rPr>
          <w:rFonts w:ascii="Arial" w:hAnsi="Arial" w:cs="Arial"/>
          <w:sz w:val="22"/>
          <w:szCs w:val="22"/>
        </w:rPr>
        <w:t xml:space="preserve"> Hunn</w:t>
      </w:r>
      <w:r w:rsidR="00E9315F">
        <w:rPr>
          <w:rFonts w:ascii="Arial" w:hAnsi="Arial" w:cs="Arial"/>
          <w:sz w:val="22"/>
          <w:szCs w:val="22"/>
        </w:rPr>
        <w:t xml:space="preserve"> (reporting)</w:t>
      </w:r>
    </w:p>
    <w:p w:rsidR="00E9315F" w:rsidRDefault="00E9315F" w:rsidP="00D50A65">
      <w:pPr>
        <w:pStyle w:val="ListParagraph"/>
        <w:numPr>
          <w:ilvl w:val="0"/>
          <w:numId w:val="4"/>
        </w:numPr>
        <w:overflowPunct/>
        <w:autoSpaceDE/>
        <w:autoSpaceDN/>
        <w:adjustRightInd/>
        <w:ind w:left="12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Has been </w:t>
      </w:r>
      <w:r w:rsidR="00315144">
        <w:rPr>
          <w:rFonts w:ascii="Arial" w:hAnsi="Arial" w:cs="Arial"/>
          <w:sz w:val="22"/>
          <w:szCs w:val="22"/>
        </w:rPr>
        <w:t xml:space="preserve">alpha </w:t>
      </w:r>
      <w:r>
        <w:rPr>
          <w:rFonts w:ascii="Arial" w:hAnsi="Arial" w:cs="Arial"/>
          <w:sz w:val="22"/>
          <w:szCs w:val="22"/>
        </w:rPr>
        <w:t>tested but no funds to carry on</w:t>
      </w:r>
      <w:r w:rsidR="00315144">
        <w:rPr>
          <w:rFonts w:ascii="Arial" w:hAnsi="Arial" w:cs="Arial"/>
          <w:sz w:val="22"/>
          <w:szCs w:val="22"/>
        </w:rPr>
        <w:t xml:space="preserve"> by Green Building Alliance</w:t>
      </w:r>
    </w:p>
    <w:p w:rsidR="00E9315F" w:rsidRPr="00E9315F" w:rsidRDefault="00E9315F" w:rsidP="00D50A65">
      <w:pPr>
        <w:pStyle w:val="ListParagraph"/>
        <w:numPr>
          <w:ilvl w:val="0"/>
          <w:numId w:val="4"/>
        </w:numPr>
        <w:overflowPunct/>
        <w:autoSpaceDE/>
        <w:autoSpaceDN/>
        <w:adjustRightInd/>
        <w:ind w:left="12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7.9 interested in D</w:t>
      </w:r>
      <w:r w:rsidR="00315144">
        <w:rPr>
          <w:rFonts w:ascii="Arial" w:hAnsi="Arial" w:cs="Arial"/>
          <w:sz w:val="22"/>
          <w:szCs w:val="22"/>
        </w:rPr>
        <w:t>ASH</w:t>
      </w:r>
      <w:r>
        <w:rPr>
          <w:rFonts w:ascii="Arial" w:hAnsi="Arial" w:cs="Arial"/>
          <w:sz w:val="22"/>
          <w:szCs w:val="22"/>
        </w:rPr>
        <w:t xml:space="preserve"> commissioning module (50</w:t>
      </w:r>
      <w:r w:rsidR="0031514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buildings in data base). RTAR being prepared.</w:t>
      </w:r>
    </w:p>
    <w:p w:rsidR="00E9315F" w:rsidRDefault="00E9315F" w:rsidP="00EC3FCA">
      <w:p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</w:p>
    <w:p w:rsidR="00EC3FCA" w:rsidRDefault="00EC3FCA" w:rsidP="00EC3FCA">
      <w:p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8D0C68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5.12</w:t>
      </w:r>
      <w:r w:rsidR="008246C4">
        <w:rPr>
          <w:rFonts w:ascii="Arial" w:hAnsi="Arial" w:cs="Arial"/>
          <w:sz w:val="22"/>
          <w:szCs w:val="22"/>
        </w:rPr>
        <w:t xml:space="preserve"> </w:t>
      </w:r>
      <w:r w:rsidR="008246C4" w:rsidRPr="007C3508">
        <w:rPr>
          <w:rFonts w:ascii="Arial" w:hAnsi="Arial" w:cs="Arial"/>
          <w:b/>
          <w:sz w:val="22"/>
          <w:szCs w:val="22"/>
          <w:u w:val="single"/>
        </w:rPr>
        <w:t>AEDG U</w:t>
      </w:r>
      <w:r w:rsidR="006857A6" w:rsidRPr="007C3508">
        <w:rPr>
          <w:rFonts w:ascii="Arial" w:hAnsi="Arial" w:cs="Arial"/>
          <w:b/>
          <w:sz w:val="22"/>
          <w:szCs w:val="22"/>
          <w:u w:val="single"/>
        </w:rPr>
        <w:t>pdate</w:t>
      </w:r>
      <w:r w:rsidR="008246C4">
        <w:rPr>
          <w:rFonts w:ascii="Arial" w:hAnsi="Arial" w:cs="Arial"/>
          <w:sz w:val="22"/>
          <w:szCs w:val="22"/>
        </w:rPr>
        <w:t xml:space="preserve"> </w:t>
      </w:r>
      <w:r w:rsidR="00E9315F">
        <w:rPr>
          <w:rFonts w:ascii="Arial" w:hAnsi="Arial" w:cs="Arial"/>
          <w:sz w:val="22"/>
          <w:szCs w:val="22"/>
        </w:rPr>
        <w:t>–</w:t>
      </w:r>
      <w:r w:rsidR="008246C4">
        <w:rPr>
          <w:rFonts w:ascii="Arial" w:hAnsi="Arial" w:cs="Arial"/>
          <w:sz w:val="22"/>
          <w:szCs w:val="22"/>
        </w:rPr>
        <w:t xml:space="preserve"> </w:t>
      </w:r>
      <w:r w:rsidR="006F0B6D">
        <w:rPr>
          <w:rFonts w:ascii="Arial" w:hAnsi="Arial" w:cs="Arial"/>
          <w:sz w:val="22"/>
          <w:szCs w:val="22"/>
        </w:rPr>
        <w:t xml:space="preserve">Bing Liu </w:t>
      </w:r>
      <w:r w:rsidR="00E9315F">
        <w:rPr>
          <w:rFonts w:ascii="Arial" w:hAnsi="Arial" w:cs="Arial"/>
          <w:sz w:val="22"/>
          <w:szCs w:val="22"/>
        </w:rPr>
        <w:t>(reporting)</w:t>
      </w:r>
    </w:p>
    <w:p w:rsidR="009C1653" w:rsidRDefault="009C30B8" w:rsidP="00D50A65">
      <w:pPr>
        <w:pStyle w:val="ListParagraph"/>
        <w:numPr>
          <w:ilvl w:val="0"/>
          <w:numId w:val="10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C1653">
        <w:rPr>
          <w:rFonts w:ascii="Arial" w:hAnsi="Arial" w:cs="Arial"/>
          <w:sz w:val="22"/>
          <w:szCs w:val="22"/>
        </w:rPr>
        <w:t xml:space="preserve">Draft of </w:t>
      </w:r>
      <w:r w:rsidR="00B34722" w:rsidRPr="009C1653">
        <w:rPr>
          <w:rFonts w:ascii="Arial" w:hAnsi="Arial" w:cs="Arial"/>
          <w:sz w:val="22"/>
          <w:szCs w:val="22"/>
        </w:rPr>
        <w:t xml:space="preserve">50% guide for </w:t>
      </w:r>
      <w:r w:rsidRPr="009C1653">
        <w:rPr>
          <w:rFonts w:ascii="Arial" w:hAnsi="Arial" w:cs="Arial"/>
          <w:sz w:val="22"/>
          <w:szCs w:val="22"/>
        </w:rPr>
        <w:t xml:space="preserve">grocery stores </w:t>
      </w:r>
      <w:r w:rsidR="00A618DF" w:rsidRPr="009C1653">
        <w:rPr>
          <w:rFonts w:ascii="Arial" w:hAnsi="Arial" w:cs="Arial"/>
          <w:sz w:val="22"/>
          <w:szCs w:val="22"/>
        </w:rPr>
        <w:t xml:space="preserve">was </w:t>
      </w:r>
      <w:r w:rsidR="009C1653" w:rsidRPr="009C1653">
        <w:rPr>
          <w:rFonts w:ascii="Arial" w:hAnsi="Arial" w:cs="Arial"/>
          <w:sz w:val="22"/>
          <w:szCs w:val="22"/>
        </w:rPr>
        <w:t>sent for publication in March.  Last 50% guide.</w:t>
      </w:r>
    </w:p>
    <w:p w:rsidR="00CC4CCB" w:rsidRDefault="009C1653" w:rsidP="00D50A65">
      <w:pPr>
        <w:pStyle w:val="ListParagraph"/>
        <w:numPr>
          <w:ilvl w:val="0"/>
          <w:numId w:val="10"/>
        </w:numPr>
        <w:tabs>
          <w:tab w:val="left" w:pos="1080"/>
        </w:tabs>
        <w:overflowPunct/>
        <w:autoSpaceDE/>
        <w:autoSpaceDN/>
        <w:adjustRightInd/>
        <w:ind w:left="720" w:firstLine="0"/>
        <w:textAlignment w:val="auto"/>
        <w:rPr>
          <w:rFonts w:ascii="Arial" w:hAnsi="Arial" w:cs="Arial"/>
          <w:sz w:val="22"/>
          <w:szCs w:val="22"/>
        </w:rPr>
      </w:pPr>
      <w:r w:rsidRPr="009C1653">
        <w:rPr>
          <w:rFonts w:ascii="Arial" w:hAnsi="Arial" w:cs="Arial"/>
          <w:sz w:val="22"/>
          <w:szCs w:val="22"/>
        </w:rPr>
        <w:t xml:space="preserve">DOE RFI for definition of </w:t>
      </w:r>
      <w:proofErr w:type="gramStart"/>
      <w:r w:rsidRPr="009C1653">
        <w:rPr>
          <w:rFonts w:ascii="Arial" w:hAnsi="Arial" w:cs="Arial"/>
          <w:sz w:val="22"/>
          <w:szCs w:val="22"/>
        </w:rPr>
        <w:t>net</w:t>
      </w:r>
      <w:proofErr w:type="gramEnd"/>
      <w:r w:rsidRPr="009C1653">
        <w:rPr>
          <w:rFonts w:ascii="Arial" w:hAnsi="Arial" w:cs="Arial"/>
          <w:sz w:val="22"/>
          <w:szCs w:val="22"/>
        </w:rPr>
        <w:t xml:space="preserve"> zero energy in buildings.</w:t>
      </w:r>
      <w:r w:rsidR="00B34722" w:rsidRPr="009C1653">
        <w:rPr>
          <w:rFonts w:ascii="Arial" w:hAnsi="Arial" w:cs="Arial"/>
          <w:sz w:val="22"/>
          <w:szCs w:val="22"/>
        </w:rPr>
        <w:t xml:space="preserve"> </w:t>
      </w:r>
    </w:p>
    <w:p w:rsidR="009C1653" w:rsidRDefault="009C1653" w:rsidP="00D50A65">
      <w:pPr>
        <w:pStyle w:val="ListParagraph"/>
        <w:numPr>
          <w:ilvl w:val="0"/>
          <w:numId w:val="10"/>
        </w:numPr>
        <w:tabs>
          <w:tab w:val="left" w:pos="1080"/>
        </w:tabs>
        <w:overflowPunct/>
        <w:autoSpaceDE/>
        <w:autoSpaceDN/>
        <w:adjustRightInd/>
        <w:ind w:left="720" w:firstLine="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Request for AEDG papers for Atlanta</w:t>
      </w:r>
    </w:p>
    <w:p w:rsidR="009C1653" w:rsidRPr="009C1653" w:rsidRDefault="009C1653" w:rsidP="00D50A65">
      <w:pPr>
        <w:pStyle w:val="ListParagraph"/>
        <w:numPr>
          <w:ilvl w:val="0"/>
          <w:numId w:val="10"/>
        </w:numPr>
        <w:tabs>
          <w:tab w:val="left" w:pos="1080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Request seminar for AEDG in technical track</w:t>
      </w:r>
      <w:r w:rsidR="006F0B6D">
        <w:rPr>
          <w:rFonts w:ascii="Arial" w:hAnsi="Arial" w:cs="Arial"/>
          <w:sz w:val="22"/>
          <w:szCs w:val="22"/>
        </w:rPr>
        <w:t xml:space="preserve"> in Atlanta </w:t>
      </w:r>
      <w:r>
        <w:rPr>
          <w:rFonts w:ascii="Arial" w:hAnsi="Arial" w:cs="Arial"/>
          <w:sz w:val="22"/>
          <w:szCs w:val="22"/>
        </w:rPr>
        <w:t xml:space="preserve">-how to  move net zero buildings from case studies to mainstream </w:t>
      </w:r>
    </w:p>
    <w:p w:rsidR="008D0C68" w:rsidRDefault="008D0C68" w:rsidP="008D0C6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E9315F" w:rsidRDefault="008D0C68" w:rsidP="008D0C6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5.13 </w:t>
      </w:r>
      <w:r w:rsidRPr="008D0C68">
        <w:rPr>
          <w:rFonts w:ascii="Arial" w:hAnsi="Arial" w:cs="Arial"/>
          <w:b/>
          <w:sz w:val="22"/>
          <w:szCs w:val="22"/>
          <w:u w:val="single"/>
        </w:rPr>
        <w:t>BEDES</w:t>
      </w:r>
      <w:r w:rsidR="0022379E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514CB9" w:rsidRPr="00514CB9">
        <w:rPr>
          <w:rFonts w:ascii="Arial" w:hAnsi="Arial" w:cs="Arial"/>
          <w:b/>
          <w:sz w:val="22"/>
          <w:szCs w:val="22"/>
        </w:rPr>
        <w:t xml:space="preserve"> </w:t>
      </w:r>
      <w:r w:rsidR="00E9315F">
        <w:rPr>
          <w:rFonts w:ascii="Arial" w:hAnsi="Arial" w:cs="Arial"/>
          <w:sz w:val="22"/>
          <w:szCs w:val="22"/>
        </w:rPr>
        <w:t>–Deru reporting</w:t>
      </w:r>
    </w:p>
    <w:p w:rsidR="008246C4" w:rsidRDefault="00E9315F" w:rsidP="00D50A65">
      <w:pPr>
        <w:pStyle w:val="ListParagraph"/>
        <w:numPr>
          <w:ilvl w:val="0"/>
          <w:numId w:val="1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DOE sponsored data dictionary of building data terms</w:t>
      </w:r>
      <w:r w:rsidR="00976AAC">
        <w:rPr>
          <w:rFonts w:ascii="Arial" w:hAnsi="Arial" w:cs="Arial"/>
          <w:sz w:val="22"/>
          <w:szCs w:val="22"/>
        </w:rPr>
        <w:t xml:space="preserve"> – LBNL </w:t>
      </w:r>
      <w:proofErr w:type="spellStart"/>
      <w:r w:rsidR="00976AAC">
        <w:rPr>
          <w:rFonts w:ascii="Arial" w:hAnsi="Arial" w:cs="Arial"/>
          <w:sz w:val="22"/>
          <w:szCs w:val="22"/>
        </w:rPr>
        <w:t>Ver</w:t>
      </w:r>
      <w:proofErr w:type="spellEnd"/>
      <w:r w:rsidR="00976AAC">
        <w:rPr>
          <w:rFonts w:ascii="Arial" w:hAnsi="Arial" w:cs="Arial"/>
          <w:sz w:val="22"/>
          <w:szCs w:val="22"/>
        </w:rPr>
        <w:t xml:space="preserve"> 1 out</w:t>
      </w:r>
    </w:p>
    <w:p w:rsidR="00E9315F" w:rsidRDefault="00E9315F" w:rsidP="00D50A65">
      <w:pPr>
        <w:pStyle w:val="ListParagraph"/>
        <w:numPr>
          <w:ilvl w:val="0"/>
          <w:numId w:val="1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Meeting 24-25 February re beginning of  version 1.1</w:t>
      </w:r>
    </w:p>
    <w:p w:rsidR="00E9315F" w:rsidRDefault="00E9315F" w:rsidP="00D50A65">
      <w:pPr>
        <w:pStyle w:val="ListParagraph"/>
        <w:numPr>
          <w:ilvl w:val="0"/>
          <w:numId w:val="1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Building Energy Audits Use Case - Building Sync – Platform to communicate energy data about buildings in a specific format – common platform, not a data base</w:t>
      </w:r>
      <w:r w:rsidR="00976AAC">
        <w:rPr>
          <w:rFonts w:ascii="Arial" w:hAnsi="Arial" w:cs="Arial"/>
          <w:sz w:val="22"/>
          <w:szCs w:val="22"/>
        </w:rPr>
        <w:t xml:space="preserve"> SPC211 will be compatible</w:t>
      </w:r>
    </w:p>
    <w:p w:rsidR="00E9315F" w:rsidRPr="007A15FC" w:rsidRDefault="00976AAC" w:rsidP="006F0B6D">
      <w:pPr>
        <w:pStyle w:val="ListParagraph"/>
        <w:numPr>
          <w:ilvl w:val="0"/>
          <w:numId w:val="1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hoc committee looking to create platform to host schema -Chip Barnaby leading</w:t>
      </w:r>
      <w:r w:rsidR="00295FF3">
        <w:rPr>
          <w:rFonts w:ascii="Arial" w:hAnsi="Arial" w:cs="Arial"/>
          <w:sz w:val="22"/>
          <w:szCs w:val="22"/>
        </w:rPr>
        <w:t xml:space="preserve"> –on Atlanta agenda for Monitoring and Energy Performance</w:t>
      </w:r>
    </w:p>
    <w:p w:rsidR="00E9315F" w:rsidRPr="00E9315F" w:rsidRDefault="00E9315F" w:rsidP="006F0B6D">
      <w:pPr>
        <w:pStyle w:val="ListParagraph"/>
        <w:numPr>
          <w:ilvl w:val="0"/>
          <w:numId w:val="1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Technology Performance Exchange NREL data base of equipment energy performance maps that can be input into Energy Plus</w:t>
      </w:r>
    </w:p>
    <w:p w:rsidR="008D0C68" w:rsidRDefault="008D0C68" w:rsidP="008D0C6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131C28" w:rsidRDefault="001F0CB1" w:rsidP="002C03BF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857A6" w:rsidRPr="008246C4">
        <w:rPr>
          <w:rFonts w:ascii="Arial" w:hAnsi="Arial" w:cs="Arial"/>
          <w:b/>
          <w:sz w:val="22"/>
          <w:szCs w:val="22"/>
        </w:rPr>
        <w:t>.</w:t>
      </w:r>
      <w:r w:rsidR="001B31F2">
        <w:rPr>
          <w:rFonts w:ascii="Arial" w:hAnsi="Arial" w:cs="Arial"/>
          <w:b/>
          <w:sz w:val="22"/>
          <w:szCs w:val="22"/>
        </w:rPr>
        <w:t xml:space="preserve"> </w:t>
      </w:r>
      <w:r w:rsidR="006857A6" w:rsidRPr="008246C4">
        <w:rPr>
          <w:rFonts w:ascii="Arial" w:hAnsi="Arial" w:cs="Arial"/>
          <w:b/>
          <w:sz w:val="22"/>
          <w:szCs w:val="22"/>
        </w:rPr>
        <w:t>Old Business</w:t>
      </w:r>
    </w:p>
    <w:p w:rsidR="00D20E00" w:rsidRDefault="00D20E00" w:rsidP="00D50A65">
      <w:pPr>
        <w:pStyle w:val="ListParagraph"/>
        <w:numPr>
          <w:ilvl w:val="0"/>
          <w:numId w:val="9"/>
        </w:numPr>
        <w:overflowPunct/>
        <w:autoSpaceDE/>
        <w:autoSpaceDN/>
        <w:adjustRightInd/>
        <w:ind w:firstLine="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Presidential </w:t>
      </w:r>
      <w:r w:rsidR="00131C28" w:rsidRPr="00514CB9">
        <w:rPr>
          <w:rFonts w:ascii="Arial" w:hAnsi="Arial" w:cs="Arial"/>
          <w:sz w:val="22"/>
          <w:szCs w:val="22"/>
        </w:rPr>
        <w:t xml:space="preserve">Site-Source Ad Hoc Committee – </w:t>
      </w:r>
      <w:r>
        <w:rPr>
          <w:rFonts w:ascii="Arial" w:hAnsi="Arial" w:cs="Arial"/>
          <w:sz w:val="22"/>
          <w:szCs w:val="22"/>
        </w:rPr>
        <w:t>Deru</w:t>
      </w:r>
      <w:r w:rsidR="00295FF3">
        <w:rPr>
          <w:rFonts w:ascii="Arial" w:hAnsi="Arial" w:cs="Arial"/>
          <w:sz w:val="22"/>
          <w:szCs w:val="22"/>
        </w:rPr>
        <w:t xml:space="preserve"> - ended</w:t>
      </w:r>
    </w:p>
    <w:p w:rsidR="006857A6" w:rsidRPr="00D20E00" w:rsidRDefault="006857A6" w:rsidP="00D50A65">
      <w:pPr>
        <w:pStyle w:val="ListParagraph"/>
        <w:numPr>
          <w:ilvl w:val="0"/>
          <w:numId w:val="9"/>
        </w:numPr>
        <w:overflowPunct/>
        <w:autoSpaceDE/>
        <w:autoSpaceDN/>
        <w:adjustRightInd/>
        <w:ind w:firstLine="0"/>
        <w:textAlignment w:val="auto"/>
        <w:rPr>
          <w:rFonts w:ascii="Arial" w:hAnsi="Arial" w:cs="Arial"/>
          <w:sz w:val="22"/>
          <w:szCs w:val="22"/>
        </w:rPr>
      </w:pPr>
      <w:r w:rsidRPr="00514CB9">
        <w:rPr>
          <w:rFonts w:ascii="Arial" w:hAnsi="Arial" w:cs="Arial"/>
          <w:b/>
          <w:sz w:val="22"/>
          <w:szCs w:val="22"/>
        </w:rPr>
        <w:tab/>
      </w:r>
    </w:p>
    <w:p w:rsidR="00D20E00" w:rsidRDefault="00133D47" w:rsidP="00D50A65">
      <w:pPr>
        <w:pStyle w:val="ListParagraph"/>
        <w:numPr>
          <w:ilvl w:val="0"/>
          <w:numId w:val="9"/>
        </w:numPr>
        <w:overflowPunct/>
        <w:autoSpaceDE/>
        <w:autoSpaceDN/>
        <w:adjustRightInd/>
        <w:ind w:firstLine="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MTG</w:t>
      </w:r>
      <w:r w:rsidRPr="00D20E00">
        <w:rPr>
          <w:rFonts w:ascii="Arial" w:hAnsi="Arial" w:cs="Arial"/>
          <w:sz w:val="22"/>
          <w:szCs w:val="22"/>
        </w:rPr>
        <w:t xml:space="preserve"> </w:t>
      </w:r>
      <w:r w:rsidR="00D20E00" w:rsidRPr="00D20E00">
        <w:rPr>
          <w:rFonts w:ascii="Arial" w:hAnsi="Arial" w:cs="Arial"/>
          <w:sz w:val="22"/>
          <w:szCs w:val="22"/>
        </w:rPr>
        <w:t xml:space="preserve">on Energy Targets </w:t>
      </w:r>
      <w:r w:rsidR="00295FF3">
        <w:rPr>
          <w:rFonts w:ascii="Arial" w:hAnsi="Arial" w:cs="Arial"/>
          <w:sz w:val="22"/>
          <w:szCs w:val="22"/>
        </w:rPr>
        <w:t>–</w:t>
      </w:r>
      <w:r w:rsidR="00D20E00" w:rsidRPr="00D20E00">
        <w:rPr>
          <w:rFonts w:ascii="Arial" w:hAnsi="Arial" w:cs="Arial"/>
          <w:sz w:val="22"/>
          <w:szCs w:val="22"/>
        </w:rPr>
        <w:t xml:space="preserve"> Hunn</w:t>
      </w:r>
      <w:r w:rsidR="00295FF3">
        <w:rPr>
          <w:rFonts w:ascii="Arial" w:hAnsi="Arial" w:cs="Arial"/>
          <w:sz w:val="22"/>
          <w:szCs w:val="22"/>
        </w:rPr>
        <w:t xml:space="preserve"> – Rick Hermans Chair-sponsoring </w:t>
      </w:r>
      <w:r w:rsidR="002820E1">
        <w:rPr>
          <w:rFonts w:ascii="Arial" w:hAnsi="Arial" w:cs="Arial"/>
          <w:sz w:val="22"/>
          <w:szCs w:val="22"/>
        </w:rPr>
        <w:t>RP</w:t>
      </w:r>
      <w:r w:rsidR="00295FF3">
        <w:rPr>
          <w:rFonts w:ascii="Arial" w:hAnsi="Arial" w:cs="Arial"/>
          <w:sz w:val="22"/>
          <w:szCs w:val="22"/>
        </w:rPr>
        <w:t>1651</w:t>
      </w:r>
    </w:p>
    <w:p w:rsidR="00295FF3" w:rsidRPr="00295FF3" w:rsidRDefault="00295FF3" w:rsidP="00295FF3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Discussion on updating </w:t>
      </w:r>
      <w:r w:rsidR="00133D47">
        <w:rPr>
          <w:rFonts w:ascii="Arial" w:hAnsi="Arial" w:cs="Arial"/>
          <w:sz w:val="22"/>
          <w:szCs w:val="22"/>
        </w:rPr>
        <w:t xml:space="preserve">Energy </w:t>
      </w:r>
      <w:r>
        <w:rPr>
          <w:rFonts w:ascii="Arial" w:hAnsi="Arial" w:cs="Arial"/>
          <w:sz w:val="22"/>
          <w:szCs w:val="22"/>
        </w:rPr>
        <w:t>position document</w:t>
      </w:r>
    </w:p>
    <w:p w:rsidR="006857A6" w:rsidRPr="006857A6" w:rsidRDefault="006857A6" w:rsidP="00ED3CD6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  </w:t>
      </w:r>
    </w:p>
    <w:p w:rsidR="003E4920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6857A6" w:rsidRPr="00CF62EA">
        <w:rPr>
          <w:rFonts w:ascii="Arial" w:hAnsi="Arial" w:cs="Arial"/>
          <w:b/>
          <w:sz w:val="22"/>
          <w:szCs w:val="22"/>
        </w:rPr>
        <w:t>.</w:t>
      </w:r>
      <w:r w:rsidR="00CF62EA" w:rsidRPr="00CF62EA">
        <w:rPr>
          <w:rFonts w:ascii="Arial" w:hAnsi="Arial" w:cs="Arial"/>
          <w:b/>
          <w:sz w:val="22"/>
          <w:szCs w:val="22"/>
        </w:rPr>
        <w:t xml:space="preserve"> </w:t>
      </w:r>
      <w:r w:rsidR="006857A6" w:rsidRPr="00CF62EA">
        <w:rPr>
          <w:rFonts w:ascii="Arial" w:hAnsi="Arial" w:cs="Arial"/>
          <w:b/>
          <w:sz w:val="22"/>
          <w:szCs w:val="22"/>
        </w:rPr>
        <w:t>New business</w:t>
      </w:r>
    </w:p>
    <w:p w:rsidR="00D20E00" w:rsidRDefault="00D20E00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:rsidR="00BE6A86" w:rsidRDefault="00D20E00" w:rsidP="00D50A65">
      <w:pPr>
        <w:pStyle w:val="ListParagraph"/>
        <w:numPr>
          <w:ilvl w:val="0"/>
          <w:numId w:val="8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Roster Changes </w:t>
      </w:r>
      <w:r w:rsidR="00906D2C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Peterson</w:t>
      </w:r>
    </w:p>
    <w:p w:rsidR="002820E1" w:rsidRDefault="002820E1" w:rsidP="00D50A65">
      <w:pPr>
        <w:pStyle w:val="ListParagraph"/>
        <w:numPr>
          <w:ilvl w:val="1"/>
          <w:numId w:val="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Looking to add two members</w:t>
      </w:r>
    </w:p>
    <w:p w:rsidR="00906D2C" w:rsidRDefault="00906D2C" w:rsidP="00D50A65">
      <w:pPr>
        <w:pStyle w:val="ListParagraph"/>
        <w:numPr>
          <w:ilvl w:val="0"/>
          <w:numId w:val="8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1.5 looking at big data</w:t>
      </w:r>
      <w:r w:rsidR="002820E1">
        <w:rPr>
          <w:rFonts w:ascii="Arial" w:hAnsi="Arial" w:cs="Arial"/>
          <w:sz w:val="22"/>
          <w:szCs w:val="22"/>
        </w:rPr>
        <w:t xml:space="preserve"> – should ASHRAE </w:t>
      </w:r>
      <w:r w:rsidR="00133D47">
        <w:rPr>
          <w:rFonts w:ascii="Arial" w:hAnsi="Arial" w:cs="Arial"/>
          <w:sz w:val="22"/>
          <w:szCs w:val="22"/>
        </w:rPr>
        <w:t xml:space="preserve">be </w:t>
      </w:r>
      <w:r w:rsidR="002820E1">
        <w:rPr>
          <w:rFonts w:ascii="Arial" w:hAnsi="Arial" w:cs="Arial"/>
          <w:sz w:val="22"/>
          <w:szCs w:val="22"/>
        </w:rPr>
        <w:t>getting involved in applying data?</w:t>
      </w:r>
    </w:p>
    <w:p w:rsidR="00342007" w:rsidRDefault="00342007" w:rsidP="00A70B29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DD2BE4" w:rsidRDefault="00342007" w:rsidP="00131C28">
      <w:pPr>
        <w:overflowPunct/>
        <w:autoSpaceDE/>
        <w:autoSpaceDN/>
        <w:adjustRightInd/>
        <w:ind w:left="360" w:hanging="360"/>
        <w:textAlignment w:val="auto"/>
        <w:rPr>
          <w:rFonts w:ascii="Arial" w:hAnsi="Arial" w:cs="Arial"/>
          <w:b/>
          <w:sz w:val="22"/>
          <w:szCs w:val="22"/>
        </w:rPr>
      </w:pPr>
      <w:r w:rsidRPr="00342007">
        <w:rPr>
          <w:rFonts w:ascii="Arial" w:hAnsi="Arial" w:cs="Arial"/>
          <w:b/>
          <w:sz w:val="22"/>
          <w:szCs w:val="22"/>
        </w:rPr>
        <w:t>9.</w:t>
      </w:r>
      <w:r w:rsidR="00564BBD">
        <w:rPr>
          <w:rFonts w:ascii="Arial" w:hAnsi="Arial" w:cs="Arial"/>
          <w:sz w:val="22"/>
          <w:szCs w:val="22"/>
        </w:rPr>
        <w:t xml:space="preserve">   </w:t>
      </w:r>
      <w:r w:rsidR="006857A6" w:rsidRPr="00DD2BE4">
        <w:rPr>
          <w:rFonts w:ascii="Arial" w:hAnsi="Arial" w:cs="Arial"/>
          <w:b/>
          <w:sz w:val="22"/>
          <w:szCs w:val="22"/>
        </w:rPr>
        <w:t>Adjourn</w:t>
      </w:r>
      <w:r w:rsidR="006857A6" w:rsidRPr="00DD2BE4">
        <w:rPr>
          <w:rFonts w:ascii="Arial" w:hAnsi="Arial" w:cs="Arial"/>
          <w:b/>
          <w:sz w:val="22"/>
          <w:szCs w:val="22"/>
        </w:rPr>
        <w:tab/>
      </w:r>
    </w:p>
    <w:p w:rsidR="006857A6" w:rsidRDefault="007C3508" w:rsidP="003E236C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Meeting a</w:t>
      </w:r>
      <w:r w:rsidR="002E25EB" w:rsidRPr="002E25EB">
        <w:rPr>
          <w:rFonts w:ascii="Arial" w:hAnsi="Arial" w:cs="Arial"/>
          <w:sz w:val="22"/>
          <w:szCs w:val="22"/>
        </w:rPr>
        <w:t xml:space="preserve">djourned at </w:t>
      </w:r>
      <w:r w:rsidR="0056507F">
        <w:rPr>
          <w:rFonts w:ascii="Arial" w:hAnsi="Arial" w:cs="Arial"/>
          <w:sz w:val="22"/>
          <w:szCs w:val="22"/>
        </w:rPr>
        <w:t>3:</w:t>
      </w:r>
      <w:r w:rsidR="00F513CF">
        <w:rPr>
          <w:rFonts w:ascii="Arial" w:hAnsi="Arial" w:cs="Arial"/>
          <w:sz w:val="22"/>
          <w:szCs w:val="22"/>
        </w:rPr>
        <w:t>00</w:t>
      </w:r>
      <w:r w:rsidR="00543CA7">
        <w:rPr>
          <w:rFonts w:ascii="Arial" w:hAnsi="Arial" w:cs="Arial"/>
          <w:sz w:val="22"/>
          <w:szCs w:val="22"/>
        </w:rPr>
        <w:t xml:space="preserve"> p.m.</w:t>
      </w:r>
    </w:p>
    <w:p w:rsidR="00543CA7" w:rsidRPr="002E25EB" w:rsidRDefault="00543CA7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NEXT MEETING:  Tuesday, </w:t>
      </w:r>
      <w:r w:rsidR="00131C28">
        <w:rPr>
          <w:rFonts w:ascii="Arial" w:hAnsi="Arial" w:cs="Arial"/>
          <w:sz w:val="22"/>
          <w:szCs w:val="22"/>
        </w:rPr>
        <w:t>J</w:t>
      </w:r>
      <w:r w:rsidR="00D20E00">
        <w:rPr>
          <w:rFonts w:ascii="Arial" w:hAnsi="Arial" w:cs="Arial"/>
          <w:sz w:val="22"/>
          <w:szCs w:val="22"/>
        </w:rPr>
        <w:t>une</w:t>
      </w:r>
      <w:r w:rsidR="00131C28">
        <w:rPr>
          <w:rFonts w:ascii="Arial" w:hAnsi="Arial" w:cs="Arial"/>
          <w:sz w:val="22"/>
          <w:szCs w:val="22"/>
        </w:rPr>
        <w:t xml:space="preserve"> </w:t>
      </w:r>
      <w:r w:rsidR="00D20E00">
        <w:rPr>
          <w:rFonts w:ascii="Arial" w:hAnsi="Arial" w:cs="Arial"/>
          <w:sz w:val="22"/>
          <w:szCs w:val="22"/>
        </w:rPr>
        <w:t>30</w:t>
      </w:r>
      <w:r w:rsidR="00131C28">
        <w:rPr>
          <w:rFonts w:ascii="Arial" w:hAnsi="Arial" w:cs="Arial"/>
          <w:sz w:val="22"/>
          <w:szCs w:val="22"/>
        </w:rPr>
        <w:t>, 2015</w:t>
      </w:r>
      <w:r w:rsidR="003E236C">
        <w:rPr>
          <w:rFonts w:ascii="Arial" w:hAnsi="Arial" w:cs="Arial"/>
          <w:sz w:val="22"/>
          <w:szCs w:val="22"/>
        </w:rPr>
        <w:t>, in</w:t>
      </w:r>
      <w:r w:rsidR="00AD0B07">
        <w:rPr>
          <w:rFonts w:ascii="Arial" w:hAnsi="Arial" w:cs="Arial"/>
          <w:sz w:val="22"/>
          <w:szCs w:val="22"/>
        </w:rPr>
        <w:t xml:space="preserve"> </w:t>
      </w:r>
      <w:r w:rsidR="00D20E00">
        <w:rPr>
          <w:rFonts w:ascii="Arial" w:hAnsi="Arial" w:cs="Arial"/>
          <w:sz w:val="22"/>
          <w:szCs w:val="22"/>
        </w:rPr>
        <w:t>Atlanta</w:t>
      </w:r>
      <w:r w:rsidR="008970FD">
        <w:rPr>
          <w:rFonts w:ascii="Arial" w:hAnsi="Arial" w:cs="Arial"/>
          <w:sz w:val="22"/>
          <w:szCs w:val="22"/>
        </w:rPr>
        <w:t>.</w:t>
      </w:r>
    </w:p>
    <w:p w:rsidR="000C7BBA" w:rsidRPr="00C62410" w:rsidRDefault="006857A6" w:rsidP="00C62410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 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</w:p>
    <w:p w:rsidR="000C7BBA" w:rsidRDefault="000C7BBA" w:rsidP="000C7BBA">
      <w:pPr>
        <w:overflowPunct/>
        <w:textAlignment w:val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TC 7.6 email Listserv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We have switched to a new listserv at </w:t>
      </w:r>
      <w:r>
        <w:rPr>
          <w:color w:val="0000FF"/>
          <w:sz w:val="22"/>
          <w:szCs w:val="22"/>
        </w:rPr>
        <w:t>tc76-l@lists.onebuilding.org</w:t>
      </w:r>
      <w:r>
        <w:rPr>
          <w:color w:val="000000"/>
          <w:sz w:val="22"/>
          <w:szCs w:val="22"/>
        </w:rPr>
        <w:t>. Subscribe by sending a blank email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to</w:t>
      </w:r>
      <w:proofErr w:type="gramEnd"/>
      <w:r>
        <w:rPr>
          <w:color w:val="000000"/>
          <w:sz w:val="22"/>
          <w:szCs w:val="22"/>
        </w:rPr>
        <w:t xml:space="preserve"> </w:t>
      </w:r>
      <w:r>
        <w:rPr>
          <w:color w:val="0000FF"/>
          <w:sz w:val="22"/>
          <w:szCs w:val="22"/>
        </w:rPr>
        <w:t xml:space="preserve">tc76-l-subscribe@onebuilding.org </w:t>
      </w:r>
      <w:r>
        <w:rPr>
          <w:color w:val="000000"/>
          <w:sz w:val="22"/>
          <w:szCs w:val="22"/>
        </w:rPr>
        <w:t>and unsubscribe by sending a blank email to</w:t>
      </w:r>
    </w:p>
    <w:p w:rsidR="00AD0B07" w:rsidRDefault="000C7BBA" w:rsidP="000C7BBA">
      <w:pPr>
        <w:pStyle w:val="PlainText"/>
        <w:rPr>
          <w:rFonts w:ascii="Times New Roman" w:hAnsi="Times New Roman" w:cs="Times New Roman"/>
          <w:sz w:val="20"/>
        </w:rPr>
      </w:pPr>
      <w:r>
        <w:rPr>
          <w:color w:val="0000FF"/>
          <w:sz w:val="22"/>
          <w:szCs w:val="22"/>
        </w:rPr>
        <w:t>tc76-l-unsubscribe@onebuilding.org</w:t>
      </w:r>
      <w:r>
        <w:rPr>
          <w:color w:val="000000"/>
          <w:sz w:val="22"/>
          <w:szCs w:val="22"/>
        </w:rPr>
        <w:t>.</w:t>
      </w:r>
    </w:p>
    <w:p w:rsidR="00AD0B07" w:rsidRDefault="00AD0B07" w:rsidP="00AD0B07">
      <w:pPr>
        <w:pStyle w:val="PlainText"/>
        <w:rPr>
          <w:rFonts w:ascii="Times New Roman" w:hAnsi="Times New Roman" w:cs="Times New Roman"/>
          <w:sz w:val="20"/>
        </w:rPr>
      </w:pPr>
    </w:p>
    <w:p w:rsidR="00AD0B07" w:rsidRDefault="00AD0B07" w:rsidP="00AD0B07">
      <w:pPr>
        <w:rPr>
          <w:b/>
          <w:sz w:val="28"/>
        </w:rPr>
      </w:pPr>
      <w:r>
        <w:rPr>
          <w:b/>
          <w:sz w:val="28"/>
        </w:rPr>
        <w:t>ASHRAE Conferences</w:t>
      </w:r>
    </w:p>
    <w:p w:rsidR="00AD0B07" w:rsidRPr="00EC1325" w:rsidRDefault="00AD0B07" w:rsidP="00AD0B07">
      <w:pPr>
        <w:overflowPunct/>
        <w:textAlignment w:val="auto"/>
        <w:rPr>
          <w:color w:val="000000"/>
          <w:sz w:val="24"/>
          <w:szCs w:val="24"/>
        </w:rPr>
      </w:pPr>
    </w:p>
    <w:tbl>
      <w:tblPr>
        <w:tblW w:w="9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6"/>
        <w:gridCol w:w="4886"/>
      </w:tblGrid>
      <w:tr w:rsidR="00AD0B07" w:rsidRPr="00EC1325" w:rsidTr="00FE4C6A">
        <w:trPr>
          <w:trHeight w:val="150"/>
        </w:trPr>
        <w:tc>
          <w:tcPr>
            <w:tcW w:w="4886" w:type="dxa"/>
          </w:tcPr>
          <w:p w:rsidR="00AD0B07" w:rsidRPr="00EC1325" w:rsidRDefault="00AD0B07" w:rsidP="00FE4C6A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color w:val="000000"/>
                <w:sz w:val="24"/>
                <w:szCs w:val="24"/>
              </w:rPr>
              <w:t xml:space="preserve"> </w:t>
            </w: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Conference </w:t>
            </w:r>
          </w:p>
        </w:tc>
        <w:tc>
          <w:tcPr>
            <w:tcW w:w="4886" w:type="dxa"/>
          </w:tcPr>
          <w:p w:rsidR="00AD0B07" w:rsidRPr="00EC1325" w:rsidRDefault="00AD0B07" w:rsidP="00FE4C6A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Hotel/Web Site </w:t>
            </w:r>
          </w:p>
        </w:tc>
      </w:tr>
      <w:tr w:rsidR="00D20E00" w:rsidRPr="00EC1325" w:rsidTr="00FE4C6A">
        <w:trPr>
          <w:trHeight w:val="279"/>
        </w:trPr>
        <w:tc>
          <w:tcPr>
            <w:tcW w:w="4886" w:type="dxa"/>
          </w:tcPr>
          <w:p w:rsidR="00D20E00" w:rsidRPr="0022379E" w:rsidRDefault="00D20E00" w:rsidP="002F4543">
            <w:pPr>
              <w:overflowPunct/>
              <w:textAlignment w:val="auto"/>
              <w:rPr>
                <w:b/>
                <w:sz w:val="22"/>
                <w:szCs w:val="22"/>
              </w:rPr>
            </w:pPr>
            <w:r w:rsidRPr="0022379E">
              <w:rPr>
                <w:b/>
                <w:sz w:val="22"/>
                <w:szCs w:val="22"/>
              </w:rPr>
              <w:t>201</w:t>
            </w:r>
            <w:r>
              <w:rPr>
                <w:b/>
                <w:sz w:val="22"/>
                <w:szCs w:val="22"/>
              </w:rPr>
              <w:t>5</w:t>
            </w:r>
            <w:r w:rsidRPr="0022379E">
              <w:rPr>
                <w:b/>
                <w:sz w:val="22"/>
                <w:szCs w:val="22"/>
              </w:rPr>
              <w:t xml:space="preserve"> Annual, </w:t>
            </w:r>
            <w:r>
              <w:rPr>
                <w:b/>
                <w:sz w:val="22"/>
                <w:szCs w:val="22"/>
              </w:rPr>
              <w:t>Atlanta</w:t>
            </w:r>
            <w:r w:rsidRPr="0022379E">
              <w:rPr>
                <w:b/>
                <w:sz w:val="22"/>
                <w:szCs w:val="22"/>
              </w:rPr>
              <w:t xml:space="preserve"> </w:t>
            </w:r>
          </w:p>
          <w:p w:rsidR="00D20E00" w:rsidRPr="0022379E" w:rsidRDefault="00D20E00" w:rsidP="002F4543">
            <w:pPr>
              <w:overflowPunct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June 27-July 1, 2015</w:t>
            </w:r>
            <w:r w:rsidRPr="0022379E"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4886" w:type="dxa"/>
          </w:tcPr>
          <w:p w:rsidR="00D20E00" w:rsidRDefault="00D20E00" w:rsidP="002F4543">
            <w:pPr>
              <w:overflowPunct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TBD</w:t>
            </w:r>
          </w:p>
          <w:p w:rsidR="00D20E00" w:rsidRPr="00EC1325" w:rsidRDefault="00F420A9" w:rsidP="002F4543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hyperlink r:id="rId12" w:history="1">
              <w:r w:rsidR="00906D2C" w:rsidRPr="00EF3AD7">
                <w:rPr>
                  <w:rStyle w:val="Hyperlink"/>
                  <w:b/>
                  <w:bCs/>
                  <w:sz w:val="22"/>
                  <w:szCs w:val="22"/>
                </w:rPr>
                <w:t>www.ashrae.org/atlanta</w:t>
              </w:r>
            </w:hyperlink>
          </w:p>
        </w:tc>
      </w:tr>
      <w:tr w:rsidR="00AD0B07" w:rsidRPr="00EC1325" w:rsidTr="00FE4C6A">
        <w:trPr>
          <w:trHeight w:val="279"/>
        </w:trPr>
        <w:tc>
          <w:tcPr>
            <w:tcW w:w="4886" w:type="dxa"/>
          </w:tcPr>
          <w:p w:rsidR="000C7BBA" w:rsidRPr="0022379E" w:rsidRDefault="000C7BBA" w:rsidP="000C7BBA">
            <w:pPr>
              <w:overflowPunct/>
              <w:textAlignment w:val="auto"/>
              <w:rPr>
                <w:b/>
                <w:sz w:val="22"/>
                <w:szCs w:val="22"/>
              </w:rPr>
            </w:pPr>
            <w:r w:rsidRPr="0022379E">
              <w:rPr>
                <w:b/>
                <w:sz w:val="22"/>
                <w:szCs w:val="22"/>
              </w:rPr>
              <w:t>201</w:t>
            </w:r>
            <w:r w:rsidR="00D20E00">
              <w:rPr>
                <w:b/>
                <w:sz w:val="22"/>
                <w:szCs w:val="22"/>
              </w:rPr>
              <w:t>6</w:t>
            </w:r>
            <w:r w:rsidRPr="0022379E">
              <w:rPr>
                <w:b/>
                <w:sz w:val="22"/>
                <w:szCs w:val="22"/>
              </w:rPr>
              <w:t xml:space="preserve"> </w:t>
            </w:r>
            <w:r w:rsidR="00D20E00">
              <w:rPr>
                <w:b/>
                <w:sz w:val="22"/>
                <w:szCs w:val="22"/>
              </w:rPr>
              <w:t>Winter</w:t>
            </w:r>
            <w:r w:rsidRPr="0022379E">
              <w:rPr>
                <w:b/>
                <w:sz w:val="22"/>
                <w:szCs w:val="22"/>
              </w:rPr>
              <w:t xml:space="preserve">, </w:t>
            </w:r>
            <w:r w:rsidR="00D20E00">
              <w:rPr>
                <w:b/>
                <w:sz w:val="22"/>
                <w:szCs w:val="22"/>
              </w:rPr>
              <w:t>Orlando</w:t>
            </w:r>
            <w:r w:rsidRPr="0022379E">
              <w:rPr>
                <w:b/>
                <w:sz w:val="22"/>
                <w:szCs w:val="22"/>
              </w:rPr>
              <w:t xml:space="preserve"> </w:t>
            </w:r>
          </w:p>
          <w:p w:rsidR="000C7BBA" w:rsidRPr="0022379E" w:rsidRDefault="00FA5C5C" w:rsidP="00D20E00">
            <w:pPr>
              <w:overflowPunct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J</w:t>
            </w:r>
            <w:r w:rsidR="00D20E00">
              <w:rPr>
                <w:b/>
                <w:sz w:val="22"/>
                <w:szCs w:val="22"/>
              </w:rPr>
              <w:t>anuary</w:t>
            </w:r>
            <w:r>
              <w:rPr>
                <w:b/>
                <w:sz w:val="22"/>
                <w:szCs w:val="22"/>
              </w:rPr>
              <w:t xml:space="preserve"> 2</w:t>
            </w:r>
            <w:r w:rsidR="00D20E00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-</w:t>
            </w:r>
            <w:r w:rsidR="00D20E00">
              <w:rPr>
                <w:b/>
                <w:sz w:val="22"/>
                <w:szCs w:val="22"/>
              </w:rPr>
              <w:t>27</w:t>
            </w:r>
            <w:r>
              <w:rPr>
                <w:b/>
                <w:sz w:val="22"/>
                <w:szCs w:val="22"/>
              </w:rPr>
              <w:t>, 2015</w:t>
            </w:r>
            <w:r w:rsidR="000C7BBA" w:rsidRPr="0022379E"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4886" w:type="dxa"/>
          </w:tcPr>
          <w:p w:rsidR="000C7BBA" w:rsidRDefault="00FA5C5C" w:rsidP="00FE4C6A">
            <w:pPr>
              <w:overflowPunct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TBD</w:t>
            </w:r>
          </w:p>
          <w:p w:rsidR="00AD0B07" w:rsidRPr="00EC1325" w:rsidRDefault="000C7BBA" w:rsidP="00FA5C5C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www.ashrae.org/</w:t>
            </w:r>
            <w:r w:rsidR="00FA5C5C">
              <w:rPr>
                <w:b/>
                <w:bCs/>
                <w:color w:val="000000"/>
                <w:sz w:val="22"/>
                <w:szCs w:val="22"/>
              </w:rPr>
              <w:t>atlanta</w:t>
            </w:r>
          </w:p>
        </w:tc>
      </w:tr>
    </w:tbl>
    <w:p w:rsidR="00D16CDE" w:rsidRDefault="00D16CDE" w:rsidP="00DA086D">
      <w:pPr>
        <w:overflowPunct/>
        <w:textAlignment w:val="auto"/>
        <w:rPr>
          <w:b/>
          <w:bCs/>
          <w:sz w:val="28"/>
          <w:szCs w:val="28"/>
        </w:rPr>
      </w:pPr>
    </w:p>
    <w:p w:rsidR="00FE4C6A" w:rsidRDefault="00FE4C6A" w:rsidP="00FE4C6A">
      <w:pPr>
        <w:overflowPunct/>
        <w:textAlignment w:val="auto"/>
        <w:rPr>
          <w:sz w:val="28"/>
          <w:szCs w:val="28"/>
        </w:rPr>
      </w:pPr>
      <w:r w:rsidRPr="00FE42E7">
        <w:rPr>
          <w:sz w:val="28"/>
          <w:szCs w:val="28"/>
        </w:rPr>
        <w:t xml:space="preserve">Upcoming Workshops and Conferences: 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proofErr w:type="gramStart"/>
      <w:r w:rsidRPr="00FE42E7">
        <w:rPr>
          <w:sz w:val="22"/>
          <w:szCs w:val="22"/>
        </w:rPr>
        <w:t xml:space="preserve">Conferences  </w:t>
      </w:r>
      <w:r w:rsidRPr="00D24482">
        <w:rPr>
          <w:b/>
          <w:sz w:val="22"/>
          <w:szCs w:val="22"/>
        </w:rPr>
        <w:t>2015</w:t>
      </w:r>
      <w:proofErr w:type="gramEnd"/>
      <w:r w:rsidRPr="00FE42E7">
        <w:rPr>
          <w:sz w:val="22"/>
          <w:szCs w:val="22"/>
        </w:rPr>
        <w:t>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Advanced HVAC and Natural Gas Technologies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May 6 – 8, 2015 </w:t>
      </w:r>
      <w:proofErr w:type="gramStart"/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 Radisson</w:t>
      </w:r>
      <w:proofErr w:type="gramEnd"/>
      <w:r w:rsidRPr="00FE42E7">
        <w:rPr>
          <w:sz w:val="22"/>
          <w:szCs w:val="22"/>
        </w:rPr>
        <w:t> Blu Hotel, Riga, LATVIA – Contact: http://www.rtu.lv/en/ 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2015 HVACR &amp; Mechanical Conference for Education Professionals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May 6 – 8, 2015 </w:t>
      </w:r>
      <w:proofErr w:type="gramStart"/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 Baltimore</w:t>
      </w:r>
      <w:proofErr w:type="gramEnd"/>
      <w:r w:rsidRPr="00FE42E7">
        <w:rPr>
          <w:sz w:val="22"/>
          <w:szCs w:val="22"/>
        </w:rPr>
        <w:t>,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Maryland – Contact: http://www.instructorworkshop.org/default.aspx 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ICR2015 (24th IIR International Congress of Refrigeration)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August 16 – 22, 2015 </w:t>
      </w:r>
      <w:proofErr w:type="gramStart"/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 Yokohama</w:t>
      </w:r>
      <w:proofErr w:type="gramEnd"/>
      <w:r w:rsidRPr="00FE42E7">
        <w:rPr>
          <w:sz w:val="22"/>
          <w:szCs w:val="22"/>
        </w:rPr>
        <w:t>, JAPAN – Contact: http://www.icr2015.org/index.html </w:t>
      </w:r>
    </w:p>
    <w:p w:rsidR="00D24482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Cold Climate 2015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October 20 – 23, 2015 </w:t>
      </w:r>
      <w:proofErr w:type="gramStart"/>
      <w:r w:rsidRPr="00FE42E7">
        <w:rPr>
          <w:rFonts w:ascii="Cambria Math" w:hAnsi="Cambria Math" w:cs="Cambria Math"/>
          <w:sz w:val="22"/>
          <w:szCs w:val="22"/>
        </w:rPr>
        <w:t>‐</w:t>
      </w:r>
      <w:r w:rsidR="00D24482">
        <w:rPr>
          <w:sz w:val="22"/>
          <w:szCs w:val="22"/>
        </w:rPr>
        <w:t>  Dalian</w:t>
      </w:r>
      <w:proofErr w:type="gramEnd"/>
      <w:r w:rsidR="00D24482">
        <w:rPr>
          <w:sz w:val="22"/>
          <w:szCs w:val="22"/>
        </w:rPr>
        <w:t>, CHINA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Contact: http://www.coldclimate2015.org/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11th International Conference on Industrial Ventilation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October 26 – 28, 2015 </w:t>
      </w:r>
      <w:proofErr w:type="gramStart"/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 Shanghai</w:t>
      </w:r>
      <w:proofErr w:type="gramEnd"/>
      <w:r w:rsidRPr="00FE42E7">
        <w:rPr>
          <w:sz w:val="22"/>
          <w:szCs w:val="22"/>
        </w:rPr>
        <w:t>, CHINA – </w:t>
      </w:r>
    </w:p>
    <w:p w:rsidR="00D24482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Contact: http://www.ventilation2015.org/ </w:t>
      </w:r>
    </w:p>
    <w:p w:rsidR="00D24482" w:rsidRPr="00FE42E7" w:rsidRDefault="00D24482" w:rsidP="00FE4C6A">
      <w:pPr>
        <w:overflowPunct/>
        <w:textAlignment w:val="auto"/>
        <w:rPr>
          <w:sz w:val="22"/>
          <w:szCs w:val="22"/>
        </w:rPr>
      </w:pPr>
    </w:p>
    <w:p w:rsidR="00FE4C6A" w:rsidRPr="00534768" w:rsidRDefault="00FE4C6A" w:rsidP="00FE4C6A">
      <w:pPr>
        <w:overflowPunct/>
        <w:textAlignment w:val="auto"/>
        <w:rPr>
          <w:sz w:val="22"/>
          <w:szCs w:val="22"/>
        </w:rPr>
      </w:pPr>
      <w:r w:rsidRPr="00534768">
        <w:rPr>
          <w:sz w:val="22"/>
          <w:szCs w:val="22"/>
        </w:rPr>
        <w:t>Conferences </w:t>
      </w:r>
      <w:r w:rsidRPr="00534768">
        <w:rPr>
          <w:b/>
          <w:sz w:val="22"/>
          <w:szCs w:val="22"/>
        </w:rPr>
        <w:t>2016</w:t>
      </w:r>
      <w:r w:rsidRPr="00534768">
        <w:rPr>
          <w:sz w:val="22"/>
          <w:szCs w:val="22"/>
        </w:rPr>
        <w:t> </w:t>
      </w:r>
    </w:p>
    <w:p w:rsidR="00FE4C6A" w:rsidRPr="00534768" w:rsidRDefault="00FE4C6A" w:rsidP="00FE4C6A">
      <w:pPr>
        <w:overflowPunct/>
        <w:textAlignment w:val="auto"/>
        <w:rPr>
          <w:sz w:val="22"/>
          <w:szCs w:val="22"/>
        </w:rPr>
      </w:pPr>
      <w:r w:rsidRPr="00534768">
        <w:rPr>
          <w:sz w:val="22"/>
          <w:szCs w:val="22"/>
        </w:rPr>
        <w:t>•  CLIMA 2016 </w:t>
      </w:r>
      <w:r w:rsidRPr="00534768">
        <w:rPr>
          <w:rFonts w:ascii="Cambria Math" w:hAnsi="Cambria Math" w:cs="Cambria Math"/>
          <w:sz w:val="22"/>
          <w:szCs w:val="22"/>
        </w:rPr>
        <w:t>‐</w:t>
      </w:r>
      <w:r w:rsidRPr="00534768">
        <w:rPr>
          <w:sz w:val="22"/>
          <w:szCs w:val="22"/>
        </w:rPr>
        <w:t> May 22 – 25, 2016 </w:t>
      </w:r>
      <w:proofErr w:type="gramStart"/>
      <w:r w:rsidRPr="00534768">
        <w:rPr>
          <w:rFonts w:ascii="Cambria Math" w:hAnsi="Cambria Math" w:cs="Cambria Math"/>
          <w:sz w:val="22"/>
          <w:szCs w:val="22"/>
        </w:rPr>
        <w:t>‐</w:t>
      </w:r>
      <w:r w:rsidRPr="00534768">
        <w:rPr>
          <w:sz w:val="22"/>
          <w:szCs w:val="22"/>
        </w:rPr>
        <w:t>  Aalborg</w:t>
      </w:r>
      <w:proofErr w:type="gramEnd"/>
      <w:r w:rsidRPr="00534768">
        <w:rPr>
          <w:sz w:val="22"/>
          <w:szCs w:val="22"/>
        </w:rPr>
        <w:t>, DENMARK – Contact: </w:t>
      </w:r>
    </w:p>
    <w:p w:rsidR="00AD0B07" w:rsidRDefault="00F420A9" w:rsidP="00FE4C6A">
      <w:pPr>
        <w:overflowPunct/>
        <w:textAlignment w:val="auto"/>
        <w:rPr>
          <w:sz w:val="22"/>
          <w:szCs w:val="22"/>
        </w:rPr>
      </w:pPr>
      <w:hyperlink r:id="rId13" w:history="1">
        <w:r w:rsidR="00112821" w:rsidRPr="00C62234">
          <w:rPr>
            <w:rStyle w:val="Hyperlink"/>
            <w:sz w:val="22"/>
            <w:szCs w:val="22"/>
          </w:rPr>
          <w:t>http://www.clima2016.org/welcome.aspx</w:t>
        </w:r>
      </w:hyperlink>
    </w:p>
    <w:p w:rsidR="00112821" w:rsidRDefault="00F420A9" w:rsidP="00FE4C6A">
      <w:pPr>
        <w:overflowPunct/>
        <w:textAlignment w:val="auto"/>
      </w:pPr>
      <w:hyperlink r:id="rId14" w:history="1">
        <w:r w:rsidR="00FD7335">
          <w:rPr>
            <w:rStyle w:val="Strong"/>
            <w:color w:val="0000FF"/>
            <w:u w:val="single"/>
          </w:rPr>
          <w:t>2015 International Conference on Energy and Environment</w:t>
        </w:r>
        <w:r w:rsidR="00FD7335">
          <w:rPr>
            <w:b/>
            <w:bCs/>
            <w:color w:val="0000FF"/>
            <w:u w:val="single"/>
          </w:rPr>
          <w:br/>
        </w:r>
        <w:r w:rsidR="00FD7335">
          <w:rPr>
            <w:rStyle w:val="Strong"/>
            <w:color w:val="0000FF"/>
            <w:u w:val="single"/>
          </w:rPr>
          <w:t>in Ships</w:t>
        </w:r>
      </w:hyperlink>
      <w:r w:rsidR="00FD7335">
        <w:br/>
        <w:t>Athens, Greece, May 22-24, 2015</w:t>
      </w:r>
    </w:p>
    <w:p w:rsidR="00FD7335" w:rsidRDefault="00F420A9" w:rsidP="00FE4C6A">
      <w:pPr>
        <w:overflowPunct/>
        <w:textAlignment w:val="auto"/>
      </w:pPr>
      <w:r>
        <w:fldChar w:fldCharType="begin"/>
      </w:r>
      <w:r>
        <w:instrText xml:space="preserve"> HYPERLINK "https:/</w:instrText>
      </w:r>
      <w:r>
        <w:instrText xml:space="preserve">/www.ashrae.org/EMC2015" \t "_blank" </w:instrText>
      </w:r>
      <w:r>
        <w:fldChar w:fldCharType="separate"/>
      </w:r>
      <w:r w:rsidR="00FD7335">
        <w:rPr>
          <w:rStyle w:val="Hyperlink"/>
          <w:b/>
          <w:bCs/>
        </w:rPr>
        <w:t>2015 ASHRAE Energy Modeling Conference</w:t>
      </w:r>
      <w:r>
        <w:rPr>
          <w:rStyle w:val="Hyperlink"/>
          <w:b/>
          <w:bCs/>
        </w:rPr>
        <w:fldChar w:fldCharType="end"/>
      </w:r>
      <w:r w:rsidR="00FD7335">
        <w:br/>
        <w:t>Atlanta, GA, Sept. 30 – Oct. 2, 2015</w:t>
      </w:r>
    </w:p>
    <w:p w:rsidR="00FD7335" w:rsidRPr="00534768" w:rsidRDefault="00F420A9" w:rsidP="00FE4C6A">
      <w:pPr>
        <w:overflowPunct/>
        <w:textAlignment w:val="auto"/>
        <w:rPr>
          <w:sz w:val="22"/>
          <w:szCs w:val="22"/>
        </w:rPr>
      </w:pPr>
      <w:hyperlink r:id="rId15" w:history="1">
        <w:r w:rsidR="00FD7335">
          <w:rPr>
            <w:rStyle w:val="Strong"/>
            <w:color w:val="0000FF"/>
            <w:u w:val="single"/>
          </w:rPr>
          <w:t>ASHRAE Winter Conference</w:t>
        </w:r>
      </w:hyperlink>
      <w:r w:rsidR="00FD7335">
        <w:br/>
        <w:t>Orlando, FL January 23-27, 2016</w:t>
      </w:r>
    </w:p>
    <w:sectPr w:rsidR="00FD7335" w:rsidRPr="00534768" w:rsidSect="00F11D97">
      <w:headerReference w:type="default" r:id="rId16"/>
      <w:pgSz w:w="12240" w:h="15840" w:code="1"/>
      <w:pgMar w:top="1440" w:right="1440" w:bottom="132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29A" w:rsidRDefault="00CC129A">
      <w:r>
        <w:separator/>
      </w:r>
    </w:p>
  </w:endnote>
  <w:endnote w:type="continuationSeparator" w:id="0">
    <w:p w:rsidR="00CC129A" w:rsidRDefault="00CC1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C6A" w:rsidRDefault="00FE4C6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29A" w:rsidRDefault="00CC129A">
      <w:r>
        <w:separator/>
      </w:r>
    </w:p>
  </w:footnote>
  <w:footnote w:type="continuationSeparator" w:id="0">
    <w:p w:rsidR="00CC129A" w:rsidRDefault="00CC129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C6A" w:rsidRDefault="00FE4C6A">
    <w:pPr>
      <w:pStyle w:val="Header"/>
    </w:pPr>
    <w:r w:rsidRPr="00FD1D08">
      <w:rPr>
        <w:noProof/>
        <w:color w:val="FF0000"/>
        <w:sz w:val="18"/>
        <w:szCs w:val="18"/>
      </w:rPr>
      <w:drawing>
        <wp:inline distT="0" distB="0" distL="0" distR="0">
          <wp:extent cx="804999" cy="552450"/>
          <wp:effectExtent l="19050" t="0" r="0" b="0"/>
          <wp:docPr id="3" name="Picture 1" descr="http://ashrae.org/Image%20Library/Static/logo_ashrae.png?code=72c4166c-fe1f-490d-abad-d16d2147f7f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shrae.org/Image%20Library/Static/logo_ashrae.png?code=72c4166c-fe1f-490d-abad-d16d2147f7f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999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D1D08">
      <w:rPr>
        <w:b/>
        <w:bCs/>
        <w:i/>
        <w:iCs/>
        <w:color w:val="FF0000"/>
        <w:sz w:val="22"/>
      </w:rPr>
      <w:t>Shaping Tomorrow’s Built Environment Today</w:t>
    </w:r>
    <w:r>
      <w:rPr>
        <w:b/>
        <w:bCs/>
        <w:i/>
        <w:iCs/>
        <w:color w:val="FF0000"/>
        <w:sz w:val="22"/>
      </w:rPr>
      <w:t xml:space="preserve"> </w:t>
    </w:r>
    <w:r>
      <w:ptab w:relativeTo="margin" w:alignment="right" w:leader="none"/>
    </w:r>
    <w:sdt>
      <w:sdtPr>
        <w:id w:val="968859952"/>
        <w:placeholder>
          <w:docPart w:val="935DB52C0CF8464FA2B1B4DE85FA62EB"/>
        </w:placeholder>
        <w:temporary/>
        <w:showingPlcHdr/>
      </w:sdtPr>
      <w:sdtEndPr/>
      <w:sdtContent>
        <w:r>
          <w:t>[Type text]</w:t>
        </w:r>
      </w:sdtContent>
    </w:sdt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C6A" w:rsidRDefault="00FE4C6A">
    <w:pPr>
      <w:pStyle w:val="Header"/>
    </w:pPr>
    <w:r>
      <w:ptab w:relativeTo="margin" w:alignment="right" w:leader="none"/>
    </w:r>
    <w:sdt>
      <w:sdtPr>
        <w:id w:val="308130803"/>
        <w:placeholder>
          <w:docPart w:val="FCC46380AA8943739F6B32A251A7016C"/>
        </w:placeholder>
        <w:temporary/>
        <w:showingPlcHdr/>
      </w:sdtPr>
      <w:sdtEndPr/>
      <w:sdtContent>
        <w:r>
          <w:t>[Type text]</w:t>
        </w:r>
      </w:sdtContent>
    </w:sdt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32124"/>
    <w:multiLevelType w:val="hybridMultilevel"/>
    <w:tmpl w:val="DA1E3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9B4830"/>
    <w:multiLevelType w:val="hybridMultilevel"/>
    <w:tmpl w:val="4FD04B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1D22F3"/>
    <w:multiLevelType w:val="hybridMultilevel"/>
    <w:tmpl w:val="1C4841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A475DE7"/>
    <w:multiLevelType w:val="hybridMultilevel"/>
    <w:tmpl w:val="559217A0"/>
    <w:lvl w:ilvl="0" w:tplc="0409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4">
    <w:nsid w:val="1EA85B80"/>
    <w:multiLevelType w:val="hybridMultilevel"/>
    <w:tmpl w:val="036A5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D51367"/>
    <w:multiLevelType w:val="hybridMultilevel"/>
    <w:tmpl w:val="092638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453036F"/>
    <w:multiLevelType w:val="hybridMultilevel"/>
    <w:tmpl w:val="1EA27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AC3D15"/>
    <w:multiLevelType w:val="hybridMultilevel"/>
    <w:tmpl w:val="204ED482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>
    <w:nsid w:val="403A31C0"/>
    <w:multiLevelType w:val="hybridMultilevel"/>
    <w:tmpl w:val="BED8E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017FC9"/>
    <w:multiLevelType w:val="hybridMultilevel"/>
    <w:tmpl w:val="1A5C7C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8A31BD7"/>
    <w:multiLevelType w:val="hybridMultilevel"/>
    <w:tmpl w:val="8A508D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8C059A8"/>
    <w:multiLevelType w:val="hybridMultilevel"/>
    <w:tmpl w:val="9B72CC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10"/>
  </w:num>
  <w:num w:numId="8">
    <w:abstractNumId w:val="1"/>
  </w:num>
  <w:num w:numId="9">
    <w:abstractNumId w:val="9"/>
  </w:num>
  <w:num w:numId="10">
    <w:abstractNumId w:val="11"/>
  </w:num>
  <w:num w:numId="11">
    <w:abstractNumId w:val="7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61"/>
    <w:rsid w:val="00001C46"/>
    <w:rsid w:val="00005393"/>
    <w:rsid w:val="00006B97"/>
    <w:rsid w:val="0001270D"/>
    <w:rsid w:val="00015DCA"/>
    <w:rsid w:val="00021E15"/>
    <w:rsid w:val="00025CE1"/>
    <w:rsid w:val="00033431"/>
    <w:rsid w:val="00036AA2"/>
    <w:rsid w:val="000409A1"/>
    <w:rsid w:val="00041094"/>
    <w:rsid w:val="00042D2B"/>
    <w:rsid w:val="0004411E"/>
    <w:rsid w:val="000479F7"/>
    <w:rsid w:val="0005063E"/>
    <w:rsid w:val="0005669D"/>
    <w:rsid w:val="00057725"/>
    <w:rsid w:val="000602C6"/>
    <w:rsid w:val="00061BD5"/>
    <w:rsid w:val="000651A4"/>
    <w:rsid w:val="00065BC8"/>
    <w:rsid w:val="000716E8"/>
    <w:rsid w:val="000753C2"/>
    <w:rsid w:val="00084652"/>
    <w:rsid w:val="0008790A"/>
    <w:rsid w:val="000916A9"/>
    <w:rsid w:val="00091919"/>
    <w:rsid w:val="000939BD"/>
    <w:rsid w:val="000A0319"/>
    <w:rsid w:val="000A2F15"/>
    <w:rsid w:val="000A6B9F"/>
    <w:rsid w:val="000A74F7"/>
    <w:rsid w:val="000B1BAC"/>
    <w:rsid w:val="000B1CCA"/>
    <w:rsid w:val="000B1EA3"/>
    <w:rsid w:val="000C18B6"/>
    <w:rsid w:val="000C34CF"/>
    <w:rsid w:val="000C63C9"/>
    <w:rsid w:val="000C6EA6"/>
    <w:rsid w:val="000C7BBA"/>
    <w:rsid w:val="000D3845"/>
    <w:rsid w:val="000D3BF5"/>
    <w:rsid w:val="000D3FAD"/>
    <w:rsid w:val="000D4F22"/>
    <w:rsid w:val="000E2FCB"/>
    <w:rsid w:val="000F1543"/>
    <w:rsid w:val="000F3555"/>
    <w:rsid w:val="000F667A"/>
    <w:rsid w:val="00103780"/>
    <w:rsid w:val="0010574E"/>
    <w:rsid w:val="001104F4"/>
    <w:rsid w:val="001109CC"/>
    <w:rsid w:val="00112821"/>
    <w:rsid w:val="00113D71"/>
    <w:rsid w:val="00115547"/>
    <w:rsid w:val="001216EC"/>
    <w:rsid w:val="00122113"/>
    <w:rsid w:val="00127715"/>
    <w:rsid w:val="001300D0"/>
    <w:rsid w:val="00131C28"/>
    <w:rsid w:val="00133D47"/>
    <w:rsid w:val="001357B9"/>
    <w:rsid w:val="0013615B"/>
    <w:rsid w:val="001369EE"/>
    <w:rsid w:val="00137C65"/>
    <w:rsid w:val="0014022E"/>
    <w:rsid w:val="00140B86"/>
    <w:rsid w:val="00143410"/>
    <w:rsid w:val="00143673"/>
    <w:rsid w:val="001444FA"/>
    <w:rsid w:val="001507A8"/>
    <w:rsid w:val="00151020"/>
    <w:rsid w:val="001514AB"/>
    <w:rsid w:val="0015357A"/>
    <w:rsid w:val="00153A9D"/>
    <w:rsid w:val="001616F6"/>
    <w:rsid w:val="00162C13"/>
    <w:rsid w:val="00170164"/>
    <w:rsid w:val="0017162C"/>
    <w:rsid w:val="00171844"/>
    <w:rsid w:val="001720E4"/>
    <w:rsid w:val="001721A1"/>
    <w:rsid w:val="001744C7"/>
    <w:rsid w:val="00174817"/>
    <w:rsid w:val="00181CA7"/>
    <w:rsid w:val="00195225"/>
    <w:rsid w:val="00197071"/>
    <w:rsid w:val="001A0A24"/>
    <w:rsid w:val="001A1BCD"/>
    <w:rsid w:val="001A1CDD"/>
    <w:rsid w:val="001A56E6"/>
    <w:rsid w:val="001A5D5D"/>
    <w:rsid w:val="001B31F2"/>
    <w:rsid w:val="001B6287"/>
    <w:rsid w:val="001C0129"/>
    <w:rsid w:val="001C28A5"/>
    <w:rsid w:val="001D0170"/>
    <w:rsid w:val="001D57AF"/>
    <w:rsid w:val="001E5ABF"/>
    <w:rsid w:val="001E7E69"/>
    <w:rsid w:val="001E7EA8"/>
    <w:rsid w:val="001F0740"/>
    <w:rsid w:val="001F0968"/>
    <w:rsid w:val="001F0CB1"/>
    <w:rsid w:val="001F162D"/>
    <w:rsid w:val="001F7E12"/>
    <w:rsid w:val="002038F4"/>
    <w:rsid w:val="00205C24"/>
    <w:rsid w:val="00206564"/>
    <w:rsid w:val="00210ECA"/>
    <w:rsid w:val="00216FE9"/>
    <w:rsid w:val="002200FC"/>
    <w:rsid w:val="0022379E"/>
    <w:rsid w:val="002335AE"/>
    <w:rsid w:val="00235191"/>
    <w:rsid w:val="002355C7"/>
    <w:rsid w:val="002360DF"/>
    <w:rsid w:val="00237048"/>
    <w:rsid w:val="00237438"/>
    <w:rsid w:val="002474C8"/>
    <w:rsid w:val="00253BA4"/>
    <w:rsid w:val="00254F97"/>
    <w:rsid w:val="0025554C"/>
    <w:rsid w:val="00260B3B"/>
    <w:rsid w:val="0026146C"/>
    <w:rsid w:val="00265D13"/>
    <w:rsid w:val="0026682E"/>
    <w:rsid w:val="00271D43"/>
    <w:rsid w:val="002738A2"/>
    <w:rsid w:val="00274FB4"/>
    <w:rsid w:val="00275334"/>
    <w:rsid w:val="002755F1"/>
    <w:rsid w:val="00276550"/>
    <w:rsid w:val="00277E14"/>
    <w:rsid w:val="00280189"/>
    <w:rsid w:val="00280934"/>
    <w:rsid w:val="002814EE"/>
    <w:rsid w:val="002820E1"/>
    <w:rsid w:val="002829BB"/>
    <w:rsid w:val="00283D83"/>
    <w:rsid w:val="00290DB1"/>
    <w:rsid w:val="0029428C"/>
    <w:rsid w:val="00295FF3"/>
    <w:rsid w:val="002A3ACB"/>
    <w:rsid w:val="002B06AD"/>
    <w:rsid w:val="002B06D5"/>
    <w:rsid w:val="002B6ACF"/>
    <w:rsid w:val="002C0335"/>
    <w:rsid w:val="002C03BF"/>
    <w:rsid w:val="002C59B8"/>
    <w:rsid w:val="002C6076"/>
    <w:rsid w:val="002C76F0"/>
    <w:rsid w:val="002E0AE4"/>
    <w:rsid w:val="002E1E99"/>
    <w:rsid w:val="002E25EB"/>
    <w:rsid w:val="002F09A1"/>
    <w:rsid w:val="002F0FD9"/>
    <w:rsid w:val="002F188F"/>
    <w:rsid w:val="002F4243"/>
    <w:rsid w:val="002F5054"/>
    <w:rsid w:val="002F5787"/>
    <w:rsid w:val="002F7EBB"/>
    <w:rsid w:val="003025CB"/>
    <w:rsid w:val="00302B36"/>
    <w:rsid w:val="0030311A"/>
    <w:rsid w:val="0030715B"/>
    <w:rsid w:val="003101AA"/>
    <w:rsid w:val="003105AE"/>
    <w:rsid w:val="00311C7A"/>
    <w:rsid w:val="003138C0"/>
    <w:rsid w:val="00315144"/>
    <w:rsid w:val="00315D7B"/>
    <w:rsid w:val="003165F5"/>
    <w:rsid w:val="003203E1"/>
    <w:rsid w:val="00321108"/>
    <w:rsid w:val="0032342C"/>
    <w:rsid w:val="003244A9"/>
    <w:rsid w:val="00334B1F"/>
    <w:rsid w:val="00337600"/>
    <w:rsid w:val="00341D1D"/>
    <w:rsid w:val="00341F2D"/>
    <w:rsid w:val="00342007"/>
    <w:rsid w:val="00346257"/>
    <w:rsid w:val="0034724E"/>
    <w:rsid w:val="00355C57"/>
    <w:rsid w:val="00362C3A"/>
    <w:rsid w:val="00362D25"/>
    <w:rsid w:val="00364079"/>
    <w:rsid w:val="00365CD2"/>
    <w:rsid w:val="00371230"/>
    <w:rsid w:val="00371BE4"/>
    <w:rsid w:val="00374C95"/>
    <w:rsid w:val="003764C5"/>
    <w:rsid w:val="00377309"/>
    <w:rsid w:val="003838DA"/>
    <w:rsid w:val="00392A0D"/>
    <w:rsid w:val="003A2648"/>
    <w:rsid w:val="003A26B5"/>
    <w:rsid w:val="003A44D9"/>
    <w:rsid w:val="003A5EF1"/>
    <w:rsid w:val="003A6AC3"/>
    <w:rsid w:val="003A72C0"/>
    <w:rsid w:val="003B0C2F"/>
    <w:rsid w:val="003B1728"/>
    <w:rsid w:val="003B6622"/>
    <w:rsid w:val="003C29FE"/>
    <w:rsid w:val="003C6E89"/>
    <w:rsid w:val="003D0AD1"/>
    <w:rsid w:val="003D1C5C"/>
    <w:rsid w:val="003D3623"/>
    <w:rsid w:val="003D4BDC"/>
    <w:rsid w:val="003D618C"/>
    <w:rsid w:val="003D68DB"/>
    <w:rsid w:val="003E1993"/>
    <w:rsid w:val="003E236C"/>
    <w:rsid w:val="003E4920"/>
    <w:rsid w:val="003E5CC5"/>
    <w:rsid w:val="003E6541"/>
    <w:rsid w:val="003E6A76"/>
    <w:rsid w:val="003E6CA2"/>
    <w:rsid w:val="003E79E6"/>
    <w:rsid w:val="003F5F6C"/>
    <w:rsid w:val="003F70B7"/>
    <w:rsid w:val="003F7968"/>
    <w:rsid w:val="00401144"/>
    <w:rsid w:val="00401A31"/>
    <w:rsid w:val="004022DC"/>
    <w:rsid w:val="00403237"/>
    <w:rsid w:val="00407CC3"/>
    <w:rsid w:val="00413653"/>
    <w:rsid w:val="00413895"/>
    <w:rsid w:val="004142D2"/>
    <w:rsid w:val="004155BC"/>
    <w:rsid w:val="0041653C"/>
    <w:rsid w:val="004234B1"/>
    <w:rsid w:val="00423A2C"/>
    <w:rsid w:val="00424415"/>
    <w:rsid w:val="0043411E"/>
    <w:rsid w:val="00443237"/>
    <w:rsid w:val="00444BB9"/>
    <w:rsid w:val="00445A3E"/>
    <w:rsid w:val="0044780C"/>
    <w:rsid w:val="004506EF"/>
    <w:rsid w:val="0045243F"/>
    <w:rsid w:val="0045468E"/>
    <w:rsid w:val="00460282"/>
    <w:rsid w:val="004624FE"/>
    <w:rsid w:val="00466958"/>
    <w:rsid w:val="004677CA"/>
    <w:rsid w:val="00470B5E"/>
    <w:rsid w:val="00472878"/>
    <w:rsid w:val="00486B5E"/>
    <w:rsid w:val="004878BD"/>
    <w:rsid w:val="004921AB"/>
    <w:rsid w:val="00495670"/>
    <w:rsid w:val="00495E32"/>
    <w:rsid w:val="00497D36"/>
    <w:rsid w:val="004A05B0"/>
    <w:rsid w:val="004A0AA7"/>
    <w:rsid w:val="004A0AD3"/>
    <w:rsid w:val="004A6402"/>
    <w:rsid w:val="004A6721"/>
    <w:rsid w:val="004A6F45"/>
    <w:rsid w:val="004B1EB8"/>
    <w:rsid w:val="004B2B97"/>
    <w:rsid w:val="004B4B12"/>
    <w:rsid w:val="004C0C31"/>
    <w:rsid w:val="004C0F49"/>
    <w:rsid w:val="004C1DA4"/>
    <w:rsid w:val="004C3697"/>
    <w:rsid w:val="004D039B"/>
    <w:rsid w:val="004D0DCC"/>
    <w:rsid w:val="004E00D6"/>
    <w:rsid w:val="004E1203"/>
    <w:rsid w:val="004E2C73"/>
    <w:rsid w:val="004E381C"/>
    <w:rsid w:val="004E4AE9"/>
    <w:rsid w:val="004F185F"/>
    <w:rsid w:val="004F21E5"/>
    <w:rsid w:val="004F629F"/>
    <w:rsid w:val="005036AE"/>
    <w:rsid w:val="005079A7"/>
    <w:rsid w:val="005104E4"/>
    <w:rsid w:val="00510E4A"/>
    <w:rsid w:val="0051139D"/>
    <w:rsid w:val="00511839"/>
    <w:rsid w:val="00511E7E"/>
    <w:rsid w:val="00512173"/>
    <w:rsid w:val="00513F03"/>
    <w:rsid w:val="005142B8"/>
    <w:rsid w:val="005144FF"/>
    <w:rsid w:val="00514BA6"/>
    <w:rsid w:val="00514CB9"/>
    <w:rsid w:val="00521CFD"/>
    <w:rsid w:val="00525393"/>
    <w:rsid w:val="00533E23"/>
    <w:rsid w:val="00534768"/>
    <w:rsid w:val="00536705"/>
    <w:rsid w:val="00543CA7"/>
    <w:rsid w:val="00543E97"/>
    <w:rsid w:val="0054499D"/>
    <w:rsid w:val="0054530C"/>
    <w:rsid w:val="0055074E"/>
    <w:rsid w:val="0055088D"/>
    <w:rsid w:val="005539BD"/>
    <w:rsid w:val="00556523"/>
    <w:rsid w:val="00556C63"/>
    <w:rsid w:val="00556E22"/>
    <w:rsid w:val="00560EB4"/>
    <w:rsid w:val="00564939"/>
    <w:rsid w:val="00564BBD"/>
    <w:rsid w:val="00564F4B"/>
    <w:rsid w:val="0056507F"/>
    <w:rsid w:val="00566E39"/>
    <w:rsid w:val="00570B9D"/>
    <w:rsid w:val="00582BA7"/>
    <w:rsid w:val="00583D75"/>
    <w:rsid w:val="005926CD"/>
    <w:rsid w:val="00594499"/>
    <w:rsid w:val="00594E62"/>
    <w:rsid w:val="00595C53"/>
    <w:rsid w:val="005A0A5A"/>
    <w:rsid w:val="005A0A7F"/>
    <w:rsid w:val="005A1EB2"/>
    <w:rsid w:val="005A3D96"/>
    <w:rsid w:val="005A5FB7"/>
    <w:rsid w:val="005B5C02"/>
    <w:rsid w:val="005B6357"/>
    <w:rsid w:val="005C5614"/>
    <w:rsid w:val="005D563A"/>
    <w:rsid w:val="005D6018"/>
    <w:rsid w:val="005E0CDF"/>
    <w:rsid w:val="005E2C4D"/>
    <w:rsid w:val="005E33E3"/>
    <w:rsid w:val="005E448F"/>
    <w:rsid w:val="005E47DC"/>
    <w:rsid w:val="005E5BAC"/>
    <w:rsid w:val="005E6C04"/>
    <w:rsid w:val="00601DE1"/>
    <w:rsid w:val="00605030"/>
    <w:rsid w:val="00610EA4"/>
    <w:rsid w:val="00612A73"/>
    <w:rsid w:val="00614F4E"/>
    <w:rsid w:val="00615483"/>
    <w:rsid w:val="00615A76"/>
    <w:rsid w:val="00616024"/>
    <w:rsid w:val="00625474"/>
    <w:rsid w:val="00626FA1"/>
    <w:rsid w:val="0063780E"/>
    <w:rsid w:val="00644201"/>
    <w:rsid w:val="0064626A"/>
    <w:rsid w:val="006503B0"/>
    <w:rsid w:val="00650972"/>
    <w:rsid w:val="00655048"/>
    <w:rsid w:val="00657BFA"/>
    <w:rsid w:val="006630A1"/>
    <w:rsid w:val="00665994"/>
    <w:rsid w:val="00666493"/>
    <w:rsid w:val="00666D27"/>
    <w:rsid w:val="00674B55"/>
    <w:rsid w:val="00683229"/>
    <w:rsid w:val="006857A6"/>
    <w:rsid w:val="00686D75"/>
    <w:rsid w:val="006873C2"/>
    <w:rsid w:val="00696856"/>
    <w:rsid w:val="006968D0"/>
    <w:rsid w:val="006A1D34"/>
    <w:rsid w:val="006A27D6"/>
    <w:rsid w:val="006A65F0"/>
    <w:rsid w:val="006B177E"/>
    <w:rsid w:val="006B1C88"/>
    <w:rsid w:val="006B1FA6"/>
    <w:rsid w:val="006C0269"/>
    <w:rsid w:val="006C376D"/>
    <w:rsid w:val="006C780E"/>
    <w:rsid w:val="006D133E"/>
    <w:rsid w:val="006D2FFC"/>
    <w:rsid w:val="006E5390"/>
    <w:rsid w:val="006E660A"/>
    <w:rsid w:val="006F0B6D"/>
    <w:rsid w:val="006F129A"/>
    <w:rsid w:val="006F3AF2"/>
    <w:rsid w:val="0070177B"/>
    <w:rsid w:val="00703984"/>
    <w:rsid w:val="007054A0"/>
    <w:rsid w:val="00707CC9"/>
    <w:rsid w:val="007105A8"/>
    <w:rsid w:val="007135DE"/>
    <w:rsid w:val="007138DE"/>
    <w:rsid w:val="00714793"/>
    <w:rsid w:val="007243C2"/>
    <w:rsid w:val="007251BB"/>
    <w:rsid w:val="00731CC9"/>
    <w:rsid w:val="00732CA6"/>
    <w:rsid w:val="0073758E"/>
    <w:rsid w:val="007375FD"/>
    <w:rsid w:val="00737C7E"/>
    <w:rsid w:val="0074348E"/>
    <w:rsid w:val="0074436D"/>
    <w:rsid w:val="0075584B"/>
    <w:rsid w:val="00760353"/>
    <w:rsid w:val="00760C9B"/>
    <w:rsid w:val="0076625C"/>
    <w:rsid w:val="0076729B"/>
    <w:rsid w:val="00767551"/>
    <w:rsid w:val="0077169E"/>
    <w:rsid w:val="00780C65"/>
    <w:rsid w:val="0078336C"/>
    <w:rsid w:val="00785B6A"/>
    <w:rsid w:val="007911EA"/>
    <w:rsid w:val="00793047"/>
    <w:rsid w:val="00793F55"/>
    <w:rsid w:val="00794CF7"/>
    <w:rsid w:val="0079588C"/>
    <w:rsid w:val="007A15FC"/>
    <w:rsid w:val="007A205B"/>
    <w:rsid w:val="007B30BA"/>
    <w:rsid w:val="007B347B"/>
    <w:rsid w:val="007B3521"/>
    <w:rsid w:val="007B362C"/>
    <w:rsid w:val="007B387D"/>
    <w:rsid w:val="007B4C0B"/>
    <w:rsid w:val="007C3508"/>
    <w:rsid w:val="007C4E3A"/>
    <w:rsid w:val="007D4BAE"/>
    <w:rsid w:val="007D6BB7"/>
    <w:rsid w:val="007E6AB0"/>
    <w:rsid w:val="007F2026"/>
    <w:rsid w:val="007F344C"/>
    <w:rsid w:val="007F5FFF"/>
    <w:rsid w:val="007F7BBD"/>
    <w:rsid w:val="007F7E4E"/>
    <w:rsid w:val="00800319"/>
    <w:rsid w:val="00803066"/>
    <w:rsid w:val="00807CB8"/>
    <w:rsid w:val="008120D3"/>
    <w:rsid w:val="008151E9"/>
    <w:rsid w:val="0082128E"/>
    <w:rsid w:val="008246C4"/>
    <w:rsid w:val="00826790"/>
    <w:rsid w:val="00832A5E"/>
    <w:rsid w:val="0083373D"/>
    <w:rsid w:val="00840E4A"/>
    <w:rsid w:val="00846857"/>
    <w:rsid w:val="00846BE4"/>
    <w:rsid w:val="00846E29"/>
    <w:rsid w:val="008475A0"/>
    <w:rsid w:val="00847B1E"/>
    <w:rsid w:val="00852C2C"/>
    <w:rsid w:val="00852D70"/>
    <w:rsid w:val="00853089"/>
    <w:rsid w:val="00864AE4"/>
    <w:rsid w:val="00870812"/>
    <w:rsid w:val="00870C20"/>
    <w:rsid w:val="008723C7"/>
    <w:rsid w:val="008741DF"/>
    <w:rsid w:val="00877565"/>
    <w:rsid w:val="00880FB9"/>
    <w:rsid w:val="0088493A"/>
    <w:rsid w:val="0089144D"/>
    <w:rsid w:val="008970FD"/>
    <w:rsid w:val="008A002F"/>
    <w:rsid w:val="008A18D5"/>
    <w:rsid w:val="008A1DC6"/>
    <w:rsid w:val="008A2532"/>
    <w:rsid w:val="008A58FB"/>
    <w:rsid w:val="008B0576"/>
    <w:rsid w:val="008B0638"/>
    <w:rsid w:val="008B1A40"/>
    <w:rsid w:val="008B3800"/>
    <w:rsid w:val="008B43F9"/>
    <w:rsid w:val="008C6C15"/>
    <w:rsid w:val="008C6EB5"/>
    <w:rsid w:val="008C739B"/>
    <w:rsid w:val="008C739D"/>
    <w:rsid w:val="008D0C68"/>
    <w:rsid w:val="008D1C95"/>
    <w:rsid w:val="008D25C8"/>
    <w:rsid w:val="008D46C0"/>
    <w:rsid w:val="008D65BA"/>
    <w:rsid w:val="008D7E2A"/>
    <w:rsid w:val="008E0BEF"/>
    <w:rsid w:val="008E0E35"/>
    <w:rsid w:val="008E231E"/>
    <w:rsid w:val="008E63AD"/>
    <w:rsid w:val="008E6E5B"/>
    <w:rsid w:val="008F2D5C"/>
    <w:rsid w:val="008F66D5"/>
    <w:rsid w:val="009007F9"/>
    <w:rsid w:val="00906D2C"/>
    <w:rsid w:val="00906E61"/>
    <w:rsid w:val="00911B38"/>
    <w:rsid w:val="00914C39"/>
    <w:rsid w:val="009163E3"/>
    <w:rsid w:val="00924A03"/>
    <w:rsid w:val="00931791"/>
    <w:rsid w:val="00931DD4"/>
    <w:rsid w:val="00940CA5"/>
    <w:rsid w:val="009412F8"/>
    <w:rsid w:val="009422DA"/>
    <w:rsid w:val="009433D9"/>
    <w:rsid w:val="00953540"/>
    <w:rsid w:val="00956E48"/>
    <w:rsid w:val="009624D5"/>
    <w:rsid w:val="009644E2"/>
    <w:rsid w:val="00967D70"/>
    <w:rsid w:val="00970B53"/>
    <w:rsid w:val="0097291F"/>
    <w:rsid w:val="00975AF9"/>
    <w:rsid w:val="00976AAC"/>
    <w:rsid w:val="00977B15"/>
    <w:rsid w:val="00984CA7"/>
    <w:rsid w:val="00986E87"/>
    <w:rsid w:val="009909C1"/>
    <w:rsid w:val="00990B5B"/>
    <w:rsid w:val="009919DD"/>
    <w:rsid w:val="00997D7F"/>
    <w:rsid w:val="009A4E23"/>
    <w:rsid w:val="009B0EBB"/>
    <w:rsid w:val="009B2DDD"/>
    <w:rsid w:val="009B3D44"/>
    <w:rsid w:val="009B697B"/>
    <w:rsid w:val="009C064A"/>
    <w:rsid w:val="009C1493"/>
    <w:rsid w:val="009C1653"/>
    <w:rsid w:val="009C16FA"/>
    <w:rsid w:val="009C30B8"/>
    <w:rsid w:val="009D297A"/>
    <w:rsid w:val="009D717C"/>
    <w:rsid w:val="009E1F71"/>
    <w:rsid w:val="009E26A6"/>
    <w:rsid w:val="009E663E"/>
    <w:rsid w:val="009E71F8"/>
    <w:rsid w:val="009F1A0C"/>
    <w:rsid w:val="009F5378"/>
    <w:rsid w:val="009F6242"/>
    <w:rsid w:val="009F638B"/>
    <w:rsid w:val="00A0411A"/>
    <w:rsid w:val="00A04999"/>
    <w:rsid w:val="00A05988"/>
    <w:rsid w:val="00A10B2F"/>
    <w:rsid w:val="00A15290"/>
    <w:rsid w:val="00A20452"/>
    <w:rsid w:val="00A21694"/>
    <w:rsid w:val="00A23D12"/>
    <w:rsid w:val="00A24085"/>
    <w:rsid w:val="00A2654A"/>
    <w:rsid w:val="00A31B54"/>
    <w:rsid w:val="00A338CD"/>
    <w:rsid w:val="00A3677B"/>
    <w:rsid w:val="00A430F0"/>
    <w:rsid w:val="00A51CE7"/>
    <w:rsid w:val="00A57CDB"/>
    <w:rsid w:val="00A618DF"/>
    <w:rsid w:val="00A63470"/>
    <w:rsid w:val="00A70B29"/>
    <w:rsid w:val="00A747EC"/>
    <w:rsid w:val="00A75B80"/>
    <w:rsid w:val="00A776C0"/>
    <w:rsid w:val="00A8678D"/>
    <w:rsid w:val="00A96A9A"/>
    <w:rsid w:val="00AA0D18"/>
    <w:rsid w:val="00AA643C"/>
    <w:rsid w:val="00AB63B3"/>
    <w:rsid w:val="00AB63FE"/>
    <w:rsid w:val="00AB6515"/>
    <w:rsid w:val="00AC1815"/>
    <w:rsid w:val="00AC6A83"/>
    <w:rsid w:val="00AD0B07"/>
    <w:rsid w:val="00AD1172"/>
    <w:rsid w:val="00AD45DF"/>
    <w:rsid w:val="00AE6B96"/>
    <w:rsid w:val="00AE7949"/>
    <w:rsid w:val="00AF399A"/>
    <w:rsid w:val="00AF5F75"/>
    <w:rsid w:val="00B00789"/>
    <w:rsid w:val="00B03AB6"/>
    <w:rsid w:val="00B03CCE"/>
    <w:rsid w:val="00B068BF"/>
    <w:rsid w:val="00B10A34"/>
    <w:rsid w:val="00B10C4D"/>
    <w:rsid w:val="00B10C69"/>
    <w:rsid w:val="00B11B90"/>
    <w:rsid w:val="00B14023"/>
    <w:rsid w:val="00B21011"/>
    <w:rsid w:val="00B231F4"/>
    <w:rsid w:val="00B25AF6"/>
    <w:rsid w:val="00B305CB"/>
    <w:rsid w:val="00B32063"/>
    <w:rsid w:val="00B34722"/>
    <w:rsid w:val="00B370CA"/>
    <w:rsid w:val="00B40440"/>
    <w:rsid w:val="00B42173"/>
    <w:rsid w:val="00B42B53"/>
    <w:rsid w:val="00B45CAB"/>
    <w:rsid w:val="00B46349"/>
    <w:rsid w:val="00B501FD"/>
    <w:rsid w:val="00B622C5"/>
    <w:rsid w:val="00B62B50"/>
    <w:rsid w:val="00B64DD7"/>
    <w:rsid w:val="00B66140"/>
    <w:rsid w:val="00B66200"/>
    <w:rsid w:val="00B81083"/>
    <w:rsid w:val="00B8476A"/>
    <w:rsid w:val="00B87C7D"/>
    <w:rsid w:val="00B95143"/>
    <w:rsid w:val="00B96937"/>
    <w:rsid w:val="00BA53F5"/>
    <w:rsid w:val="00BA7870"/>
    <w:rsid w:val="00BB1E83"/>
    <w:rsid w:val="00BB65A4"/>
    <w:rsid w:val="00BC220B"/>
    <w:rsid w:val="00BC2681"/>
    <w:rsid w:val="00BC2D50"/>
    <w:rsid w:val="00BC63CE"/>
    <w:rsid w:val="00BC65BE"/>
    <w:rsid w:val="00BD1DA7"/>
    <w:rsid w:val="00BD1DFA"/>
    <w:rsid w:val="00BE15F0"/>
    <w:rsid w:val="00BE2BF1"/>
    <w:rsid w:val="00BE625B"/>
    <w:rsid w:val="00BE6A86"/>
    <w:rsid w:val="00BF1668"/>
    <w:rsid w:val="00BF26C6"/>
    <w:rsid w:val="00BF55C2"/>
    <w:rsid w:val="00BF585F"/>
    <w:rsid w:val="00BF6B8F"/>
    <w:rsid w:val="00BF7FF9"/>
    <w:rsid w:val="00C02CA8"/>
    <w:rsid w:val="00C11804"/>
    <w:rsid w:val="00C1754C"/>
    <w:rsid w:val="00C20FA4"/>
    <w:rsid w:val="00C21630"/>
    <w:rsid w:val="00C22CCB"/>
    <w:rsid w:val="00C22F94"/>
    <w:rsid w:val="00C2618A"/>
    <w:rsid w:val="00C27D53"/>
    <w:rsid w:val="00C30D63"/>
    <w:rsid w:val="00C320A0"/>
    <w:rsid w:val="00C32D39"/>
    <w:rsid w:val="00C34F2F"/>
    <w:rsid w:val="00C35DDD"/>
    <w:rsid w:val="00C36048"/>
    <w:rsid w:val="00C36E5F"/>
    <w:rsid w:val="00C406FD"/>
    <w:rsid w:val="00C50D2B"/>
    <w:rsid w:val="00C51B30"/>
    <w:rsid w:val="00C53A28"/>
    <w:rsid w:val="00C53E14"/>
    <w:rsid w:val="00C53FF4"/>
    <w:rsid w:val="00C62410"/>
    <w:rsid w:val="00C73369"/>
    <w:rsid w:val="00C8361C"/>
    <w:rsid w:val="00C83F26"/>
    <w:rsid w:val="00C8571F"/>
    <w:rsid w:val="00C86976"/>
    <w:rsid w:val="00C95175"/>
    <w:rsid w:val="00C96907"/>
    <w:rsid w:val="00CA146F"/>
    <w:rsid w:val="00CA1685"/>
    <w:rsid w:val="00CA6C3F"/>
    <w:rsid w:val="00CB3F4B"/>
    <w:rsid w:val="00CB40BD"/>
    <w:rsid w:val="00CC129A"/>
    <w:rsid w:val="00CC2DD7"/>
    <w:rsid w:val="00CC371C"/>
    <w:rsid w:val="00CC40BB"/>
    <w:rsid w:val="00CC4CCB"/>
    <w:rsid w:val="00CC6EB8"/>
    <w:rsid w:val="00CD46C9"/>
    <w:rsid w:val="00CD5759"/>
    <w:rsid w:val="00CE17F9"/>
    <w:rsid w:val="00CE4292"/>
    <w:rsid w:val="00CE5E82"/>
    <w:rsid w:val="00CE784C"/>
    <w:rsid w:val="00CE7D22"/>
    <w:rsid w:val="00CF19A8"/>
    <w:rsid w:val="00CF5823"/>
    <w:rsid w:val="00CF62EA"/>
    <w:rsid w:val="00D010AE"/>
    <w:rsid w:val="00D0332F"/>
    <w:rsid w:val="00D073D8"/>
    <w:rsid w:val="00D11EFD"/>
    <w:rsid w:val="00D16CDE"/>
    <w:rsid w:val="00D176D6"/>
    <w:rsid w:val="00D17C54"/>
    <w:rsid w:val="00D20E00"/>
    <w:rsid w:val="00D24482"/>
    <w:rsid w:val="00D25EFC"/>
    <w:rsid w:val="00D27715"/>
    <w:rsid w:val="00D30308"/>
    <w:rsid w:val="00D3775A"/>
    <w:rsid w:val="00D40819"/>
    <w:rsid w:val="00D44BC0"/>
    <w:rsid w:val="00D50A65"/>
    <w:rsid w:val="00D51A94"/>
    <w:rsid w:val="00D51E7A"/>
    <w:rsid w:val="00D562E8"/>
    <w:rsid w:val="00D56CF4"/>
    <w:rsid w:val="00D61D28"/>
    <w:rsid w:val="00D6695D"/>
    <w:rsid w:val="00D715F0"/>
    <w:rsid w:val="00D71E65"/>
    <w:rsid w:val="00D721E6"/>
    <w:rsid w:val="00D74095"/>
    <w:rsid w:val="00D750EC"/>
    <w:rsid w:val="00D83A53"/>
    <w:rsid w:val="00D85C04"/>
    <w:rsid w:val="00D956FC"/>
    <w:rsid w:val="00DA0467"/>
    <w:rsid w:val="00DA086D"/>
    <w:rsid w:val="00DA1DE5"/>
    <w:rsid w:val="00DA30A6"/>
    <w:rsid w:val="00DA4922"/>
    <w:rsid w:val="00DA7030"/>
    <w:rsid w:val="00DA7230"/>
    <w:rsid w:val="00DA72B3"/>
    <w:rsid w:val="00DA7363"/>
    <w:rsid w:val="00DB0986"/>
    <w:rsid w:val="00DB24FE"/>
    <w:rsid w:val="00DB46BF"/>
    <w:rsid w:val="00DB4A46"/>
    <w:rsid w:val="00DC03B3"/>
    <w:rsid w:val="00DC3EF8"/>
    <w:rsid w:val="00DD2BE4"/>
    <w:rsid w:val="00DE2DC2"/>
    <w:rsid w:val="00DF442F"/>
    <w:rsid w:val="00E05DE1"/>
    <w:rsid w:val="00E22882"/>
    <w:rsid w:val="00E26105"/>
    <w:rsid w:val="00E3245C"/>
    <w:rsid w:val="00E34033"/>
    <w:rsid w:val="00E34E26"/>
    <w:rsid w:val="00E353E3"/>
    <w:rsid w:val="00E35D89"/>
    <w:rsid w:val="00E37DE2"/>
    <w:rsid w:val="00E41F5C"/>
    <w:rsid w:val="00E44931"/>
    <w:rsid w:val="00E45A76"/>
    <w:rsid w:val="00E46128"/>
    <w:rsid w:val="00E46138"/>
    <w:rsid w:val="00E51E0C"/>
    <w:rsid w:val="00E60B4E"/>
    <w:rsid w:val="00E622D7"/>
    <w:rsid w:val="00E708B2"/>
    <w:rsid w:val="00E71A29"/>
    <w:rsid w:val="00E71ACD"/>
    <w:rsid w:val="00E737D0"/>
    <w:rsid w:val="00E74387"/>
    <w:rsid w:val="00E8212E"/>
    <w:rsid w:val="00E85E03"/>
    <w:rsid w:val="00E90C21"/>
    <w:rsid w:val="00E9315F"/>
    <w:rsid w:val="00E967F5"/>
    <w:rsid w:val="00EA4DD0"/>
    <w:rsid w:val="00EA662F"/>
    <w:rsid w:val="00EA7FB4"/>
    <w:rsid w:val="00EB022D"/>
    <w:rsid w:val="00EB3F72"/>
    <w:rsid w:val="00EB5426"/>
    <w:rsid w:val="00EB7A6A"/>
    <w:rsid w:val="00EC3FCA"/>
    <w:rsid w:val="00EC4850"/>
    <w:rsid w:val="00EC4B92"/>
    <w:rsid w:val="00EC720C"/>
    <w:rsid w:val="00ED27B9"/>
    <w:rsid w:val="00ED2CD1"/>
    <w:rsid w:val="00ED3CD6"/>
    <w:rsid w:val="00ED74C3"/>
    <w:rsid w:val="00ED7E75"/>
    <w:rsid w:val="00EE091B"/>
    <w:rsid w:val="00EE47DC"/>
    <w:rsid w:val="00EF009E"/>
    <w:rsid w:val="00EF35E1"/>
    <w:rsid w:val="00EF497B"/>
    <w:rsid w:val="00EF7234"/>
    <w:rsid w:val="00F00A83"/>
    <w:rsid w:val="00F11D97"/>
    <w:rsid w:val="00F12CC0"/>
    <w:rsid w:val="00F13029"/>
    <w:rsid w:val="00F13A7C"/>
    <w:rsid w:val="00F144C3"/>
    <w:rsid w:val="00F15D38"/>
    <w:rsid w:val="00F17610"/>
    <w:rsid w:val="00F2239D"/>
    <w:rsid w:val="00F22D1B"/>
    <w:rsid w:val="00F232F8"/>
    <w:rsid w:val="00F40864"/>
    <w:rsid w:val="00F409CE"/>
    <w:rsid w:val="00F420A9"/>
    <w:rsid w:val="00F430C2"/>
    <w:rsid w:val="00F43334"/>
    <w:rsid w:val="00F44F14"/>
    <w:rsid w:val="00F45DD3"/>
    <w:rsid w:val="00F513CF"/>
    <w:rsid w:val="00F529A4"/>
    <w:rsid w:val="00F565DA"/>
    <w:rsid w:val="00F572EF"/>
    <w:rsid w:val="00F61CD7"/>
    <w:rsid w:val="00F74748"/>
    <w:rsid w:val="00F76C8B"/>
    <w:rsid w:val="00F84D77"/>
    <w:rsid w:val="00F92955"/>
    <w:rsid w:val="00F96C2A"/>
    <w:rsid w:val="00FA18F9"/>
    <w:rsid w:val="00FA2E9D"/>
    <w:rsid w:val="00FA5307"/>
    <w:rsid w:val="00FA560D"/>
    <w:rsid w:val="00FA5C5C"/>
    <w:rsid w:val="00FB0661"/>
    <w:rsid w:val="00FC08F4"/>
    <w:rsid w:val="00FC12C2"/>
    <w:rsid w:val="00FD0665"/>
    <w:rsid w:val="00FD1D08"/>
    <w:rsid w:val="00FD5DA0"/>
    <w:rsid w:val="00FD7335"/>
    <w:rsid w:val="00FE30FA"/>
    <w:rsid w:val="00FE3B76"/>
    <w:rsid w:val="00FE42E7"/>
    <w:rsid w:val="00FE4C6A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  <w:style w:type="character" w:styleId="Strong">
    <w:name w:val="Strong"/>
    <w:basedOn w:val="DefaultParagraphFont"/>
    <w:uiPriority w:val="22"/>
    <w:qFormat/>
    <w:rsid w:val="00FD7335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  <w:style w:type="character" w:styleId="Strong">
    <w:name w:val="Strong"/>
    <w:basedOn w:val="DefaultParagraphFont"/>
    <w:uiPriority w:val="22"/>
    <w:qFormat/>
    <w:rsid w:val="00FD73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5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buildingsdata.eu/" TargetMode="External"/><Relationship Id="rId12" Type="http://schemas.openxmlformats.org/officeDocument/2006/relationships/hyperlink" Target="http://www.ashrae.org/atlanta" TargetMode="External"/><Relationship Id="rId13" Type="http://schemas.openxmlformats.org/officeDocument/2006/relationships/hyperlink" Target="http://www.clima2016.org/welcome.aspx" TargetMode="External"/><Relationship Id="rId14" Type="http://schemas.openxmlformats.org/officeDocument/2006/relationships/hyperlink" Target="https://www.ashrae.org/membership--conferences/conferences/2015-international-conference-on-energy-and-environment-in-ships" TargetMode="External"/><Relationship Id="rId15" Type="http://schemas.openxmlformats.org/officeDocument/2006/relationships/hyperlink" Target="https://www.ashrae.org/orlando" TargetMode="External"/><Relationship Id="rId16" Type="http://schemas.openxmlformats.org/officeDocument/2006/relationships/header" Target="header2.xml"/><Relationship Id="rId17" Type="http://schemas.openxmlformats.org/officeDocument/2006/relationships/fontTable" Target="fontTable.xml"/><Relationship Id="rId18" Type="http://schemas.openxmlformats.org/officeDocument/2006/relationships/glossaryDocument" Target="glossary/document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tc76.or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35DB52C0CF8464FA2B1B4DE85FA6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5B7D1-1741-458F-85FB-1DE4E840961F}"/>
      </w:docPartPr>
      <w:docPartBody>
        <w:p w:rsidR="00B921A5" w:rsidRDefault="00910E49" w:rsidP="00910E49">
          <w:pPr>
            <w:pStyle w:val="935DB52C0CF8464FA2B1B4DE85FA62E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10E49"/>
    <w:rsid w:val="0005179C"/>
    <w:rsid w:val="00193FD4"/>
    <w:rsid w:val="00202F24"/>
    <w:rsid w:val="0022599B"/>
    <w:rsid w:val="00284E9E"/>
    <w:rsid w:val="002D086A"/>
    <w:rsid w:val="002F35E6"/>
    <w:rsid w:val="003613D3"/>
    <w:rsid w:val="00426B17"/>
    <w:rsid w:val="00427937"/>
    <w:rsid w:val="004350E0"/>
    <w:rsid w:val="00436374"/>
    <w:rsid w:val="00476A28"/>
    <w:rsid w:val="00486F96"/>
    <w:rsid w:val="005573CF"/>
    <w:rsid w:val="00567040"/>
    <w:rsid w:val="00594341"/>
    <w:rsid w:val="005D3CEC"/>
    <w:rsid w:val="00612E27"/>
    <w:rsid w:val="00732F5C"/>
    <w:rsid w:val="00773D67"/>
    <w:rsid w:val="0077479F"/>
    <w:rsid w:val="00775CDD"/>
    <w:rsid w:val="007A64B6"/>
    <w:rsid w:val="007D02AE"/>
    <w:rsid w:val="00811EC4"/>
    <w:rsid w:val="008424EF"/>
    <w:rsid w:val="008D679E"/>
    <w:rsid w:val="008F779B"/>
    <w:rsid w:val="009007AB"/>
    <w:rsid w:val="00910E49"/>
    <w:rsid w:val="009E18C6"/>
    <w:rsid w:val="009F475F"/>
    <w:rsid w:val="00AF03BE"/>
    <w:rsid w:val="00B921A5"/>
    <w:rsid w:val="00C408E4"/>
    <w:rsid w:val="00C66CFB"/>
    <w:rsid w:val="00D30273"/>
    <w:rsid w:val="00D723DC"/>
    <w:rsid w:val="00D96AC8"/>
    <w:rsid w:val="00DA5F38"/>
    <w:rsid w:val="00E178B0"/>
    <w:rsid w:val="00EB5D6C"/>
    <w:rsid w:val="00F94DBC"/>
    <w:rsid w:val="00FB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E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F1550736F94489988B55418595D9E26">
    <w:name w:val="1F1550736F94489988B55418595D9E26"/>
    <w:rsid w:val="00910E49"/>
  </w:style>
  <w:style w:type="paragraph" w:customStyle="1" w:styleId="5623AA82F93146F19D877A39DF8E985D">
    <w:name w:val="5623AA82F93146F19D877A39DF8E985D"/>
    <w:rsid w:val="00910E49"/>
  </w:style>
  <w:style w:type="paragraph" w:customStyle="1" w:styleId="935DB52C0CF8464FA2B1B4DE85FA62EB">
    <w:name w:val="935DB52C0CF8464FA2B1B4DE85FA62EB"/>
    <w:rsid w:val="00910E49"/>
  </w:style>
  <w:style w:type="paragraph" w:customStyle="1" w:styleId="FCC46380AA8943739F6B32A251A7016C">
    <w:name w:val="FCC46380AA8943739F6B32A251A7016C"/>
    <w:rsid w:val="00910E49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2090</Words>
  <Characters>11916</Characters>
  <Application>Microsoft Macintosh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Winter Meeting</vt:lpstr>
    </vt:vector>
  </TitlesOfParts>
  <Company>U S Department of Energy</Company>
  <LinksUpToDate>false</LinksUpToDate>
  <CharactersWithSpaces>13979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Winter Meeting</dc:title>
  <dc:creator>Drury B Crawley</dc:creator>
  <cp:lastModifiedBy>Kim Hicks</cp:lastModifiedBy>
  <cp:revision>2</cp:revision>
  <cp:lastPrinted>2013-02-05T16:01:00Z</cp:lastPrinted>
  <dcterms:created xsi:type="dcterms:W3CDTF">2015-11-20T22:55:00Z</dcterms:created>
  <dcterms:modified xsi:type="dcterms:W3CDTF">2015-11-20T22:55:00Z</dcterms:modified>
</cp:coreProperties>
</file>