
<file path=[Content_Types].xml><?xml version="1.0" encoding="utf-8"?>
<Types xmlns="http://schemas.openxmlformats.org/package/2006/content-types">
  <Default Extension="doc" ContentType="application/msword"/>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CBD42" w14:textId="77777777" w:rsidR="00846288" w:rsidRPr="00977EA2" w:rsidRDefault="00846288" w:rsidP="006D689E">
      <w:pPr>
        <w:spacing w:after="0"/>
        <w:jc w:val="center"/>
        <w:rPr>
          <w:rFonts w:cstheme="minorHAnsi"/>
          <w:b/>
          <w:bCs/>
          <w:sz w:val="24"/>
        </w:rPr>
      </w:pPr>
      <w:r w:rsidRPr="00977EA2">
        <w:rPr>
          <w:rFonts w:cstheme="minorHAnsi"/>
          <w:b/>
          <w:bCs/>
          <w:noProof/>
          <w:spacing w:val="-2"/>
          <w:sz w:val="24"/>
        </w:rPr>
        <w:drawing>
          <wp:anchor distT="0" distB="0" distL="114300" distR="114300" simplePos="0" relativeHeight="251658241" behindDoc="1" locked="0" layoutInCell="1" allowOverlap="1" wp14:anchorId="73B23F45" wp14:editId="183230E8">
            <wp:simplePos x="0" y="0"/>
            <wp:positionH relativeFrom="column">
              <wp:posOffset>5324572</wp:posOffset>
            </wp:positionH>
            <wp:positionV relativeFrom="paragraph">
              <wp:posOffset>-456446</wp:posOffset>
            </wp:positionV>
            <wp:extent cx="685481" cy="471268"/>
            <wp:effectExtent l="0" t="0" r="635" b="5080"/>
            <wp:wrapNone/>
            <wp:docPr id="69" name="Picture 69"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481" cy="471268"/>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7EA2">
        <w:rPr>
          <w:rFonts w:cstheme="minorHAnsi"/>
          <w:b/>
          <w:bCs/>
          <w:sz w:val="24"/>
        </w:rPr>
        <w:t>1791 Tullie Circle, N.E./Atlanta, GA  30329</w:t>
      </w:r>
    </w:p>
    <w:p w14:paraId="18557B46" w14:textId="77777777" w:rsidR="00846288" w:rsidRPr="00CC2A60" w:rsidRDefault="00846288" w:rsidP="006D689E">
      <w:pPr>
        <w:tabs>
          <w:tab w:val="center" w:pos="5400"/>
        </w:tabs>
        <w:suppressAutoHyphens/>
        <w:spacing w:after="0"/>
        <w:jc w:val="center"/>
        <w:rPr>
          <w:rFonts w:cstheme="minorHAnsi"/>
          <w:b/>
          <w:spacing w:val="-2"/>
          <w:sz w:val="24"/>
        </w:rPr>
      </w:pPr>
      <w:r w:rsidRPr="00CC2A60">
        <w:rPr>
          <w:rFonts w:cstheme="minorHAnsi"/>
          <w:b/>
          <w:spacing w:val="-2"/>
          <w:sz w:val="24"/>
        </w:rPr>
        <w:t>404-636-8400</w:t>
      </w:r>
    </w:p>
    <w:p w14:paraId="2266EE4B" w14:textId="77777777"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cstheme="minorHAnsi"/>
          <w:b/>
          <w:bCs/>
          <w:color w:val="FF0000"/>
          <w:sz w:val="36"/>
          <w:szCs w:val="36"/>
        </w:rPr>
      </w:pPr>
      <w:r w:rsidRPr="00CC2A60">
        <w:rPr>
          <w:rFonts w:cstheme="minorHAnsi"/>
          <w:b/>
          <w:bCs/>
          <w:color w:val="FF0000"/>
          <w:sz w:val="36"/>
          <w:szCs w:val="36"/>
        </w:rPr>
        <w:t>DRAFT</w:t>
      </w:r>
    </w:p>
    <w:p w14:paraId="61D0801F" w14:textId="77777777" w:rsidR="00846288" w:rsidRPr="00CC2A60" w:rsidRDefault="00846288" w:rsidP="00846288">
      <w:pPr>
        <w:pStyle w:val="Heading1"/>
        <w:jc w:val="center"/>
        <w:rPr>
          <w:rFonts w:asciiTheme="minorHAnsi" w:hAnsiTheme="minorHAnsi" w:cstheme="minorHAnsi"/>
          <w:sz w:val="24"/>
        </w:rPr>
      </w:pPr>
      <w:r w:rsidRPr="00CC2A60">
        <w:rPr>
          <w:rFonts w:asciiTheme="minorHAnsi" w:hAnsiTheme="minorHAnsi" w:cstheme="minorHAnsi"/>
          <w:sz w:val="24"/>
        </w:rPr>
        <w:t>TC/TG/MTG/TRG MINUTES COVER SHEET</w:t>
      </w:r>
    </w:p>
    <w:p w14:paraId="16D00D0A" w14:textId="77777777"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rPr>
      </w:pPr>
      <w:r w:rsidRPr="00CC2A60">
        <w:rPr>
          <w:rFonts w:cstheme="minorHAnsi"/>
          <w:b/>
        </w:rPr>
        <w:t>(Minutes of all Meetings are to be distributed to all persons listed below within 60 days following the meeting.)</w:t>
      </w:r>
    </w:p>
    <w:p w14:paraId="46910210" w14:textId="7F5C8C25"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CC2A60">
        <w:rPr>
          <w:rFonts w:cstheme="minorHAnsi"/>
          <w:spacing w:val="-1"/>
        </w:rPr>
        <w:t>TC/TG/MTG/TRG No.</w:t>
      </w:r>
      <w:r w:rsidRPr="00CC2A60">
        <w:rPr>
          <w:rFonts w:cstheme="minorHAnsi"/>
          <w:spacing w:val="-1"/>
          <w:u w:val="single"/>
        </w:rPr>
        <w:tab/>
        <w:t>8.4</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rPr>
        <w:t>DATE</w:t>
      </w:r>
      <w:r w:rsidRPr="00CC2A60">
        <w:rPr>
          <w:rFonts w:cstheme="minorHAnsi"/>
          <w:spacing w:val="-1"/>
          <w:u w:val="single"/>
        </w:rPr>
        <w:tab/>
      </w:r>
      <w:r w:rsidRPr="00CC2A60">
        <w:rPr>
          <w:rFonts w:cstheme="minorHAnsi"/>
          <w:spacing w:val="-1"/>
          <w:u w:val="single"/>
        </w:rPr>
        <w:tab/>
      </w:r>
      <w:r w:rsidR="00641576">
        <w:rPr>
          <w:rFonts w:cstheme="minorHAnsi"/>
          <w:spacing w:val="-1"/>
          <w:u w:val="single"/>
        </w:rPr>
        <w:t>J</w:t>
      </w:r>
      <w:r w:rsidR="006138F5">
        <w:rPr>
          <w:rFonts w:cstheme="minorHAnsi"/>
          <w:spacing w:val="-1"/>
          <w:u w:val="single"/>
        </w:rPr>
        <w:t>une</w:t>
      </w:r>
      <w:r w:rsidR="00B8249C">
        <w:rPr>
          <w:rFonts w:cstheme="minorHAnsi"/>
          <w:spacing w:val="-1"/>
          <w:u w:val="single"/>
        </w:rPr>
        <w:t xml:space="preserve"> </w:t>
      </w:r>
      <w:r w:rsidR="00641576">
        <w:rPr>
          <w:rFonts w:cstheme="minorHAnsi"/>
          <w:spacing w:val="-1"/>
          <w:u w:val="single"/>
        </w:rPr>
        <w:t>2</w:t>
      </w:r>
      <w:r w:rsidR="006138F5">
        <w:rPr>
          <w:rFonts w:cstheme="minorHAnsi"/>
          <w:spacing w:val="-1"/>
          <w:u w:val="single"/>
        </w:rPr>
        <w:t>5</w:t>
      </w:r>
      <w:r w:rsidR="00B8249C">
        <w:rPr>
          <w:rFonts w:cstheme="minorHAnsi"/>
          <w:spacing w:val="-1"/>
          <w:u w:val="single"/>
        </w:rPr>
        <w:t>, 20</w:t>
      </w:r>
      <w:r w:rsidR="00C54091">
        <w:rPr>
          <w:rFonts w:cstheme="minorHAnsi"/>
          <w:spacing w:val="-1"/>
          <w:u w:val="single"/>
        </w:rPr>
        <w:t>2</w:t>
      </w:r>
      <w:r w:rsidR="00F35A1F">
        <w:rPr>
          <w:rFonts w:cstheme="minorHAnsi"/>
          <w:spacing w:val="-1"/>
          <w:u w:val="single"/>
        </w:rPr>
        <w:t>4</w:t>
      </w:r>
      <w:r w:rsidRPr="00CC2A60">
        <w:rPr>
          <w:rFonts w:cstheme="minorHAnsi"/>
          <w:spacing w:val="-1"/>
          <w:u w:val="single"/>
        </w:rPr>
        <w:tab/>
      </w:r>
    </w:p>
    <w:p w14:paraId="4408F9F4" w14:textId="4B8B9F66"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CC2A60">
        <w:rPr>
          <w:rFonts w:cstheme="minorHAnsi"/>
          <w:spacing w:val="-1"/>
        </w:rPr>
        <w:t>TC/TG/MTG/TRG TITLE</w:t>
      </w:r>
      <w:r w:rsidRPr="00CC2A60">
        <w:rPr>
          <w:rFonts w:cstheme="minorHAnsi"/>
          <w:spacing w:val="-1"/>
          <w:u w:val="single"/>
        </w:rPr>
        <w:tab/>
      </w:r>
      <w:r w:rsidR="00FF1EEF">
        <w:rPr>
          <w:rFonts w:cstheme="minorHAnsi"/>
          <w:spacing w:val="-1"/>
          <w:u w:val="single"/>
        </w:rPr>
        <w:tab/>
      </w:r>
      <w:r w:rsidRPr="00CC2A60">
        <w:rPr>
          <w:rFonts w:cstheme="minorHAnsi"/>
          <w:spacing w:val="-1"/>
          <w:u w:val="single"/>
        </w:rPr>
        <w:t>Air-to-refrigerant heat transfer equipment</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p>
    <w:p w14:paraId="2769CCD3" w14:textId="600C3C6F" w:rsidR="00846288" w:rsidRPr="00CC2A60" w:rsidRDefault="00846288" w:rsidP="3FDD0343">
      <w:pPr>
        <w:tabs>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spacing w:val="-1"/>
        </w:rPr>
      </w:pPr>
      <w:r w:rsidRPr="3FDD0343">
        <w:rPr>
          <w:spacing w:val="-1"/>
        </w:rPr>
        <w:t>DATE OF MEETING</w:t>
      </w:r>
      <w:r w:rsidRPr="3FDD0343">
        <w:rPr>
          <w:spacing w:val="-1"/>
          <w:u w:val="single"/>
        </w:rPr>
        <w:t xml:space="preserve"> </w:t>
      </w:r>
      <w:r w:rsidRPr="00CC2A60">
        <w:rPr>
          <w:rFonts w:cstheme="minorHAnsi"/>
          <w:spacing w:val="-1"/>
          <w:u w:val="single"/>
        </w:rPr>
        <w:tab/>
      </w:r>
      <w:r w:rsidR="00FF1EEF">
        <w:rPr>
          <w:rFonts w:cstheme="minorHAnsi"/>
          <w:spacing w:val="-1"/>
          <w:u w:val="single"/>
        </w:rPr>
        <w:tab/>
      </w:r>
      <w:r w:rsidR="00D07084">
        <w:rPr>
          <w:spacing w:val="-1"/>
          <w:u w:val="single"/>
        </w:rPr>
        <w:t>June</w:t>
      </w:r>
      <w:r w:rsidR="00C54091" w:rsidRPr="3FDD0343">
        <w:rPr>
          <w:spacing w:val="-1"/>
          <w:u w:val="single"/>
        </w:rPr>
        <w:t xml:space="preserve"> </w:t>
      </w:r>
      <w:r w:rsidR="00DD38B6" w:rsidRPr="3FDD0343">
        <w:rPr>
          <w:spacing w:val="-1"/>
          <w:u w:val="single"/>
        </w:rPr>
        <w:t>2</w:t>
      </w:r>
      <w:r w:rsidR="006138F5">
        <w:rPr>
          <w:spacing w:val="-1"/>
          <w:u w:val="single"/>
        </w:rPr>
        <w:t>5</w:t>
      </w:r>
      <w:r w:rsidR="00C54091" w:rsidRPr="3FDD0343">
        <w:rPr>
          <w:spacing w:val="-1"/>
          <w:u w:val="single"/>
        </w:rPr>
        <w:t xml:space="preserve">, </w:t>
      </w:r>
      <w:proofErr w:type="gramStart"/>
      <w:r w:rsidR="00C54091" w:rsidRPr="3FDD0343">
        <w:rPr>
          <w:spacing w:val="-1"/>
          <w:u w:val="single"/>
        </w:rPr>
        <w:t>202</w:t>
      </w:r>
      <w:r w:rsidR="00F35A1F">
        <w:rPr>
          <w:spacing w:val="-1"/>
          <w:u w:val="single"/>
        </w:rPr>
        <w:t>4</w:t>
      </w:r>
      <w:proofErr w:type="gramEnd"/>
      <w:r w:rsidRPr="00CC2A60">
        <w:rPr>
          <w:rFonts w:cstheme="minorHAnsi"/>
          <w:spacing w:val="-1"/>
          <w:u w:val="single"/>
        </w:rPr>
        <w:tab/>
      </w:r>
      <w:r w:rsidRPr="00CC2A60">
        <w:rPr>
          <w:rFonts w:cstheme="minorHAnsi"/>
          <w:spacing w:val="-1"/>
          <w:u w:val="single"/>
        </w:rPr>
        <w:tab/>
      </w:r>
      <w:r w:rsidRPr="3FDD0343">
        <w:rPr>
          <w:spacing w:val="-1"/>
        </w:rPr>
        <w:t>LOCATION</w:t>
      </w:r>
      <w:r w:rsidRPr="00CC2A60">
        <w:rPr>
          <w:rFonts w:cstheme="minorHAnsi"/>
          <w:spacing w:val="-1"/>
          <w:u w:val="single"/>
        </w:rPr>
        <w:tab/>
      </w:r>
      <w:r w:rsidR="0096306F">
        <w:rPr>
          <w:rFonts w:cstheme="minorHAnsi"/>
          <w:spacing w:val="-1"/>
          <w:u w:val="single"/>
        </w:rPr>
        <w:t>Indianapolis</w:t>
      </w:r>
      <w:r w:rsidR="42B9156A" w:rsidRPr="3FDD0343">
        <w:rPr>
          <w:spacing w:val="-1"/>
          <w:u w:val="single"/>
        </w:rPr>
        <w:t xml:space="preserve">, </w:t>
      </w:r>
      <w:r w:rsidR="00F35A1F">
        <w:rPr>
          <w:spacing w:val="-1"/>
          <w:u w:val="single"/>
        </w:rPr>
        <w:t>I</w:t>
      </w:r>
      <w:r w:rsidR="42B9156A" w:rsidRPr="3FDD0343">
        <w:rPr>
          <w:spacing w:val="-1"/>
          <w:u w:val="single"/>
        </w:rPr>
        <w:t>L</w:t>
      </w:r>
      <w:r w:rsidR="00FF1EEF">
        <w:rPr>
          <w:rFonts w:cstheme="minorHAnsi"/>
          <w:spacing w:val="-1"/>
          <w:u w:val="single"/>
        </w:rPr>
        <w:tab/>
      </w:r>
      <w:r w:rsidRPr="00CC2A60">
        <w:rPr>
          <w:rFonts w:cstheme="minorHAnsi"/>
          <w:spacing w:val="-1"/>
          <w:u w:val="single"/>
        </w:rPr>
        <w:tab/>
      </w:r>
    </w:p>
    <w:tbl>
      <w:tblPr>
        <w:tblW w:w="9338" w:type="dxa"/>
        <w:tblInd w:w="105" w:type="dxa"/>
        <w:tblLayout w:type="fixed"/>
        <w:tblCellMar>
          <w:left w:w="120" w:type="dxa"/>
          <w:right w:w="120" w:type="dxa"/>
        </w:tblCellMar>
        <w:tblLook w:val="0000" w:firstRow="0" w:lastRow="0" w:firstColumn="0" w:lastColumn="0" w:noHBand="0" w:noVBand="0"/>
      </w:tblPr>
      <w:tblGrid>
        <w:gridCol w:w="15"/>
        <w:gridCol w:w="3652"/>
        <w:gridCol w:w="990"/>
        <w:gridCol w:w="384"/>
        <w:gridCol w:w="1956"/>
        <w:gridCol w:w="900"/>
        <w:gridCol w:w="1441"/>
      </w:tblGrid>
      <w:tr w:rsidR="00846288" w:rsidRPr="00CC2A60" w14:paraId="7275E4CB" w14:textId="77777777" w:rsidTr="006D689E">
        <w:trPr>
          <w:gridBefore w:val="1"/>
          <w:wBefore w:w="15" w:type="dxa"/>
          <w:trHeight w:val="665"/>
        </w:trPr>
        <w:tc>
          <w:tcPr>
            <w:tcW w:w="3652" w:type="dxa"/>
            <w:tcBorders>
              <w:top w:val="single" w:sz="6" w:space="0" w:color="auto"/>
              <w:left w:val="single" w:sz="6" w:space="0" w:color="auto"/>
            </w:tcBorders>
          </w:tcPr>
          <w:p w14:paraId="20E3838F" w14:textId="77777777" w:rsidR="00846288" w:rsidRPr="00CC2A60" w:rsidRDefault="00846288" w:rsidP="00F806A0">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cstheme="minorHAnsi"/>
                <w:spacing w:val="-1"/>
              </w:rPr>
            </w:pPr>
            <w:r w:rsidRPr="00CC2A60">
              <w:rPr>
                <w:rFonts w:cstheme="minorHAnsi"/>
                <w:spacing w:val="-1"/>
              </w:rPr>
              <w:t>MEMBERS PRESENT</w:t>
            </w:r>
          </w:p>
        </w:tc>
        <w:tc>
          <w:tcPr>
            <w:tcW w:w="990" w:type="dxa"/>
            <w:tcBorders>
              <w:top w:val="single" w:sz="6" w:space="0" w:color="auto"/>
              <w:left w:val="single" w:sz="6" w:space="0" w:color="auto"/>
            </w:tcBorders>
          </w:tcPr>
          <w:p w14:paraId="533AD4AC" w14:textId="77777777" w:rsidR="00846288" w:rsidRPr="00CC2A60" w:rsidRDefault="00846288" w:rsidP="00F806A0">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cstheme="minorHAnsi"/>
                <w:spacing w:val="-1"/>
              </w:rPr>
            </w:pPr>
            <w:r w:rsidRPr="00CC2A60">
              <w:rPr>
                <w:rFonts w:cstheme="minorHAnsi"/>
                <w:spacing w:val="-1"/>
              </w:rPr>
              <w:t>YEAR APPTD</w:t>
            </w:r>
          </w:p>
        </w:tc>
        <w:tc>
          <w:tcPr>
            <w:tcW w:w="2340" w:type="dxa"/>
            <w:gridSpan w:val="2"/>
            <w:tcBorders>
              <w:top w:val="single" w:sz="6" w:space="0" w:color="auto"/>
              <w:left w:val="single" w:sz="6" w:space="0" w:color="auto"/>
            </w:tcBorders>
          </w:tcPr>
          <w:p w14:paraId="12FDAE84" w14:textId="77777777" w:rsidR="00846288" w:rsidRPr="00CC2A60" w:rsidRDefault="00846288" w:rsidP="00F806A0">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heme="minorHAnsi" w:hAnsiTheme="minorHAnsi" w:cstheme="minorHAnsi"/>
                <w:spacing w:val="-1"/>
                <w:sz w:val="22"/>
              </w:rPr>
            </w:pPr>
            <w:r w:rsidRPr="00CC2A60">
              <w:rPr>
                <w:rFonts w:asciiTheme="minorHAnsi" w:hAnsiTheme="minorHAnsi" w:cstheme="minorHAnsi"/>
                <w:spacing w:val="-1"/>
                <w:sz w:val="22"/>
              </w:rPr>
              <w:t>MEMBERS ABSENT</w:t>
            </w:r>
          </w:p>
        </w:tc>
        <w:tc>
          <w:tcPr>
            <w:tcW w:w="900" w:type="dxa"/>
            <w:tcBorders>
              <w:top w:val="single" w:sz="6" w:space="0" w:color="auto"/>
              <w:left w:val="single" w:sz="6" w:space="0" w:color="auto"/>
            </w:tcBorders>
          </w:tcPr>
          <w:p w14:paraId="291CC43D" w14:textId="77777777" w:rsidR="00846288" w:rsidRPr="00CC2A60" w:rsidRDefault="00846288" w:rsidP="00F806A0">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CC2A60">
              <w:rPr>
                <w:rFonts w:cstheme="minorHAnsi"/>
                <w:spacing w:val="-1"/>
              </w:rPr>
              <w:t>YEAR APPTD</w:t>
            </w:r>
          </w:p>
        </w:tc>
        <w:tc>
          <w:tcPr>
            <w:tcW w:w="1441" w:type="dxa"/>
            <w:tcBorders>
              <w:top w:val="single" w:sz="6" w:space="0" w:color="auto"/>
              <w:left w:val="single" w:sz="6" w:space="0" w:color="auto"/>
              <w:right w:val="single" w:sz="6" w:space="0" w:color="auto"/>
            </w:tcBorders>
          </w:tcPr>
          <w:p w14:paraId="4FA11A2C" w14:textId="77777777" w:rsidR="00846288" w:rsidRPr="00CC2A60" w:rsidRDefault="00846288" w:rsidP="00F806A0">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795390">
              <w:rPr>
                <w:rFonts w:cstheme="minorHAnsi"/>
                <w:spacing w:val="-1"/>
                <w:sz w:val="20"/>
                <w:szCs w:val="20"/>
              </w:rPr>
              <w:t>EX-OFFICIO MEMBERS AND ADDITIONAL ATTENDANCE</w:t>
            </w:r>
          </w:p>
        </w:tc>
      </w:tr>
      <w:tr w:rsidR="00846288" w:rsidRPr="00AA678A" w14:paraId="464C3C16" w14:textId="77777777" w:rsidTr="006D689E">
        <w:trPr>
          <w:gridBefore w:val="1"/>
          <w:wBefore w:w="15" w:type="dxa"/>
          <w:cantSplit/>
          <w:trHeight w:hRule="exact" w:val="380"/>
        </w:trPr>
        <w:tc>
          <w:tcPr>
            <w:tcW w:w="3652" w:type="dxa"/>
            <w:tcBorders>
              <w:top w:val="single" w:sz="6" w:space="0" w:color="auto"/>
              <w:left w:val="single" w:sz="6" w:space="0" w:color="auto"/>
              <w:bottom w:val="single" w:sz="6" w:space="0" w:color="auto"/>
              <w:right w:val="single" w:sz="6" w:space="0" w:color="auto"/>
            </w:tcBorders>
          </w:tcPr>
          <w:p w14:paraId="2FD745A5" w14:textId="77777777" w:rsidR="00846288" w:rsidRPr="000B125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bookmarkStart w:id="0" w:name="_Hlk138773890"/>
            <w:r w:rsidRPr="000B125A">
              <w:rPr>
                <w:rFonts w:cstheme="minorHAnsi"/>
                <w:sz w:val="20"/>
                <w:szCs w:val="20"/>
              </w:rPr>
              <w:t>Arindom Joardar, Chair</w:t>
            </w:r>
          </w:p>
        </w:tc>
        <w:tc>
          <w:tcPr>
            <w:tcW w:w="990" w:type="dxa"/>
            <w:tcBorders>
              <w:top w:val="single" w:sz="6" w:space="0" w:color="auto"/>
              <w:left w:val="single" w:sz="6" w:space="0" w:color="auto"/>
              <w:bottom w:val="single" w:sz="6" w:space="0" w:color="auto"/>
              <w:right w:val="single" w:sz="6" w:space="0" w:color="auto"/>
            </w:tcBorders>
          </w:tcPr>
          <w:p w14:paraId="70979531" w14:textId="77777777" w:rsidR="00846288" w:rsidRPr="00AA678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w:t>
            </w:r>
            <w:r>
              <w:rPr>
                <w:rFonts w:cstheme="minorHAnsi"/>
                <w:spacing w:val="-1"/>
                <w:sz w:val="20"/>
                <w:szCs w:val="20"/>
              </w:rPr>
              <w:t>21</w:t>
            </w:r>
          </w:p>
        </w:tc>
        <w:tc>
          <w:tcPr>
            <w:tcW w:w="2340" w:type="dxa"/>
            <w:gridSpan w:val="2"/>
            <w:tcBorders>
              <w:top w:val="single" w:sz="6" w:space="0" w:color="auto"/>
              <w:left w:val="single" w:sz="6" w:space="0" w:color="auto"/>
              <w:bottom w:val="single" w:sz="6" w:space="0" w:color="auto"/>
              <w:right w:val="single" w:sz="6" w:space="0" w:color="auto"/>
            </w:tcBorders>
          </w:tcPr>
          <w:p w14:paraId="0243793B" w14:textId="05475B73" w:rsidR="00846288" w:rsidRPr="00AA678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Bill Fox (St</w:t>
            </w:r>
            <w:r w:rsidR="00F35558">
              <w:rPr>
                <w:rFonts w:cstheme="minorHAnsi"/>
                <w:spacing w:val="-1"/>
                <w:sz w:val="20"/>
                <w:szCs w:val="20"/>
              </w:rPr>
              <w:t>andards Chair</w:t>
            </w:r>
            <w:r>
              <w:rPr>
                <w:rFonts w:cstheme="minorHAnsi"/>
                <w:spacing w:val="-1"/>
                <w:sz w:val="20"/>
                <w:szCs w:val="20"/>
              </w:rPr>
              <w:t>)</w:t>
            </w:r>
          </w:p>
        </w:tc>
        <w:tc>
          <w:tcPr>
            <w:tcW w:w="900" w:type="dxa"/>
            <w:tcBorders>
              <w:top w:val="single" w:sz="6" w:space="0" w:color="auto"/>
              <w:left w:val="single" w:sz="6" w:space="0" w:color="auto"/>
              <w:bottom w:val="single" w:sz="6" w:space="0" w:color="auto"/>
              <w:right w:val="single" w:sz="6" w:space="0" w:color="auto"/>
            </w:tcBorders>
          </w:tcPr>
          <w:p w14:paraId="718E8CCB" w14:textId="77777777" w:rsidR="00846288" w:rsidRPr="00AA678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2020</w:t>
            </w:r>
          </w:p>
        </w:tc>
        <w:tc>
          <w:tcPr>
            <w:tcW w:w="1441" w:type="dxa"/>
            <w:tcBorders>
              <w:top w:val="single" w:sz="6" w:space="0" w:color="auto"/>
              <w:left w:val="single" w:sz="6" w:space="0" w:color="auto"/>
              <w:bottom w:val="single" w:sz="6" w:space="0" w:color="auto"/>
              <w:right w:val="single" w:sz="6" w:space="0" w:color="auto"/>
            </w:tcBorders>
          </w:tcPr>
          <w:p w14:paraId="04BC4914" w14:textId="77777777" w:rsidR="00846288" w:rsidRPr="00AA678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104DCA" w:rsidRPr="00AA678A" w14:paraId="126E2C49" w14:textId="77777777" w:rsidTr="006D689E">
        <w:trPr>
          <w:gridBefore w:val="1"/>
          <w:wBefore w:w="15" w:type="dxa"/>
          <w:cantSplit/>
          <w:trHeight w:hRule="exact" w:val="380"/>
        </w:trPr>
        <w:tc>
          <w:tcPr>
            <w:tcW w:w="3652" w:type="dxa"/>
            <w:tcBorders>
              <w:top w:val="single" w:sz="6" w:space="0" w:color="auto"/>
              <w:left w:val="single" w:sz="6" w:space="0" w:color="auto"/>
              <w:bottom w:val="single" w:sz="6" w:space="0" w:color="auto"/>
              <w:right w:val="single" w:sz="6" w:space="0" w:color="auto"/>
            </w:tcBorders>
          </w:tcPr>
          <w:p w14:paraId="23DBB0DA" w14:textId="5FD4E511" w:rsidR="00104DCA" w:rsidRPr="000B125A" w:rsidRDefault="00DD3E60"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z w:val="20"/>
                <w:szCs w:val="20"/>
              </w:rPr>
            </w:pPr>
            <w:r w:rsidRPr="000B125A">
              <w:rPr>
                <w:rFonts w:cstheme="minorHAnsi"/>
                <w:spacing w:val="-1"/>
                <w:sz w:val="20"/>
                <w:szCs w:val="20"/>
              </w:rPr>
              <w:t>Dhruv Hoysall (Secretary)</w:t>
            </w:r>
          </w:p>
        </w:tc>
        <w:tc>
          <w:tcPr>
            <w:tcW w:w="990" w:type="dxa"/>
            <w:tcBorders>
              <w:top w:val="single" w:sz="6" w:space="0" w:color="auto"/>
              <w:left w:val="single" w:sz="6" w:space="0" w:color="auto"/>
              <w:bottom w:val="single" w:sz="6" w:space="0" w:color="auto"/>
              <w:right w:val="single" w:sz="6" w:space="0" w:color="auto"/>
            </w:tcBorders>
          </w:tcPr>
          <w:p w14:paraId="3E1C6A52" w14:textId="70C15AF9" w:rsidR="00104DCA" w:rsidRPr="00AA678A" w:rsidRDefault="00DD3E60"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340" w:type="dxa"/>
            <w:gridSpan w:val="2"/>
            <w:tcBorders>
              <w:top w:val="single" w:sz="6" w:space="0" w:color="auto"/>
              <w:left w:val="single" w:sz="6" w:space="0" w:color="auto"/>
              <w:bottom w:val="single" w:sz="6" w:space="0" w:color="auto"/>
              <w:right w:val="single" w:sz="6" w:space="0" w:color="auto"/>
            </w:tcBorders>
          </w:tcPr>
          <w:p w14:paraId="63279E6F" w14:textId="77777777" w:rsidR="00104DCA" w:rsidRDefault="00104DCA"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01F5EF94" w14:textId="77777777" w:rsidR="00104DCA" w:rsidRDefault="00104DCA"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441" w:type="dxa"/>
            <w:tcBorders>
              <w:top w:val="single" w:sz="6" w:space="0" w:color="auto"/>
              <w:left w:val="single" w:sz="6" w:space="0" w:color="auto"/>
              <w:bottom w:val="single" w:sz="6" w:space="0" w:color="auto"/>
              <w:right w:val="single" w:sz="6" w:space="0" w:color="auto"/>
            </w:tcBorders>
          </w:tcPr>
          <w:p w14:paraId="52F4BFC8" w14:textId="77777777" w:rsidR="00104DCA" w:rsidRPr="00AA678A" w:rsidRDefault="00104DCA"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3A44B2F6" w14:textId="77777777" w:rsidTr="006D689E">
        <w:trPr>
          <w:gridBefore w:val="1"/>
          <w:wBefore w:w="15" w:type="dxa"/>
          <w:cantSplit/>
          <w:trHeight w:hRule="exact" w:val="371"/>
        </w:trPr>
        <w:tc>
          <w:tcPr>
            <w:tcW w:w="3652" w:type="dxa"/>
            <w:tcBorders>
              <w:top w:val="single" w:sz="6" w:space="0" w:color="auto"/>
              <w:left w:val="single" w:sz="6" w:space="0" w:color="auto"/>
              <w:bottom w:val="single" w:sz="6" w:space="0" w:color="auto"/>
              <w:right w:val="single" w:sz="6" w:space="0" w:color="auto"/>
            </w:tcBorders>
          </w:tcPr>
          <w:p w14:paraId="75A9FE31" w14:textId="65E4E250"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z w:val="20"/>
                <w:szCs w:val="20"/>
              </w:rPr>
              <w:t>Christian Bach, Vice Chair &amp; V</w:t>
            </w:r>
            <w:r w:rsidR="00137782">
              <w:rPr>
                <w:rFonts w:cstheme="minorHAnsi"/>
                <w:sz w:val="20"/>
                <w:szCs w:val="20"/>
              </w:rPr>
              <w:t>M</w:t>
            </w:r>
          </w:p>
        </w:tc>
        <w:tc>
          <w:tcPr>
            <w:tcW w:w="990" w:type="dxa"/>
            <w:tcBorders>
              <w:top w:val="single" w:sz="6" w:space="0" w:color="auto"/>
              <w:left w:val="single" w:sz="6" w:space="0" w:color="auto"/>
              <w:bottom w:val="single" w:sz="6" w:space="0" w:color="auto"/>
              <w:right w:val="single" w:sz="6" w:space="0" w:color="auto"/>
            </w:tcBorders>
          </w:tcPr>
          <w:p w14:paraId="158994B7"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w:t>
            </w:r>
            <w:r>
              <w:rPr>
                <w:rFonts w:cstheme="minorHAnsi"/>
                <w:spacing w:val="-1"/>
                <w:sz w:val="20"/>
                <w:szCs w:val="20"/>
              </w:rPr>
              <w:t>21</w:t>
            </w:r>
          </w:p>
        </w:tc>
        <w:tc>
          <w:tcPr>
            <w:tcW w:w="2340" w:type="dxa"/>
            <w:gridSpan w:val="2"/>
            <w:tcBorders>
              <w:top w:val="single" w:sz="6" w:space="0" w:color="auto"/>
              <w:left w:val="single" w:sz="6" w:space="0" w:color="auto"/>
              <w:bottom w:val="single" w:sz="6" w:space="0" w:color="auto"/>
              <w:right w:val="single" w:sz="6" w:space="0" w:color="auto"/>
            </w:tcBorders>
          </w:tcPr>
          <w:p w14:paraId="5A1AEE25" w14:textId="0DDC848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562EEE16" w14:textId="3C040EF1" w:rsidR="00664C1F" w:rsidRPr="00AA678A" w:rsidRDefault="00F35A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1441" w:type="dxa"/>
            <w:tcBorders>
              <w:top w:val="single" w:sz="6" w:space="0" w:color="auto"/>
              <w:left w:val="single" w:sz="6" w:space="0" w:color="auto"/>
              <w:bottom w:val="single" w:sz="6" w:space="0" w:color="auto"/>
              <w:right w:val="single" w:sz="6" w:space="0" w:color="auto"/>
            </w:tcBorders>
          </w:tcPr>
          <w:p w14:paraId="6170AA5E"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083D5C5F" w14:textId="77777777" w:rsidTr="006D689E">
        <w:trPr>
          <w:gridBefore w:val="1"/>
          <w:wBefore w:w="15" w:type="dxa"/>
          <w:cantSplit/>
          <w:trHeight w:hRule="exact" w:val="353"/>
        </w:trPr>
        <w:tc>
          <w:tcPr>
            <w:tcW w:w="3652" w:type="dxa"/>
            <w:tcBorders>
              <w:top w:val="single" w:sz="6" w:space="0" w:color="auto"/>
              <w:left w:val="single" w:sz="6" w:space="0" w:color="auto"/>
              <w:bottom w:val="single" w:sz="6" w:space="0" w:color="auto"/>
              <w:right w:val="single" w:sz="6" w:space="0" w:color="auto"/>
            </w:tcBorders>
          </w:tcPr>
          <w:p w14:paraId="789266E6" w14:textId="1DC949E2"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Pedro Perez (</w:t>
            </w:r>
            <w:r w:rsidR="00137782">
              <w:rPr>
                <w:rFonts w:cstheme="minorHAnsi"/>
                <w:spacing w:val="-1"/>
                <w:sz w:val="20"/>
                <w:szCs w:val="20"/>
              </w:rPr>
              <w:t xml:space="preserve">Program Chair, </w:t>
            </w:r>
            <w:r w:rsidRPr="000B125A">
              <w:rPr>
                <w:rFonts w:cstheme="minorHAnsi"/>
                <w:spacing w:val="-1"/>
                <w:sz w:val="20"/>
                <w:szCs w:val="20"/>
              </w:rPr>
              <w:t>VM)</w:t>
            </w:r>
            <w:r w:rsidR="005E0A4F">
              <w:rPr>
                <w:rFonts w:cstheme="minorHAnsi"/>
                <w:spacing w:val="-1"/>
                <w:sz w:val="20"/>
                <w:szCs w:val="20"/>
              </w:rPr>
              <w:t xml:space="preserve"> p</w:t>
            </w:r>
          </w:p>
        </w:tc>
        <w:tc>
          <w:tcPr>
            <w:tcW w:w="990" w:type="dxa"/>
            <w:tcBorders>
              <w:top w:val="single" w:sz="6" w:space="0" w:color="auto"/>
              <w:left w:val="single" w:sz="6" w:space="0" w:color="auto"/>
              <w:bottom w:val="single" w:sz="6" w:space="0" w:color="auto"/>
              <w:right w:val="single" w:sz="6" w:space="0" w:color="auto"/>
            </w:tcBorders>
          </w:tcPr>
          <w:p w14:paraId="23827619"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2020</w:t>
            </w:r>
          </w:p>
        </w:tc>
        <w:tc>
          <w:tcPr>
            <w:tcW w:w="2340" w:type="dxa"/>
            <w:gridSpan w:val="2"/>
            <w:tcBorders>
              <w:top w:val="single" w:sz="6" w:space="0" w:color="auto"/>
              <w:left w:val="single" w:sz="6" w:space="0" w:color="auto"/>
              <w:bottom w:val="single" w:sz="6" w:space="0" w:color="auto"/>
              <w:right w:val="single" w:sz="6" w:space="0" w:color="auto"/>
            </w:tcBorders>
          </w:tcPr>
          <w:p w14:paraId="5EF97053" w14:textId="5361EEE1" w:rsidR="00664C1F" w:rsidRPr="00AA678A" w:rsidRDefault="00F35A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z w:val="20"/>
                <w:szCs w:val="20"/>
              </w:rPr>
              <w:t xml:space="preserve">Ratnesh Tiwari </w:t>
            </w:r>
            <w:r>
              <w:rPr>
                <w:rFonts w:cstheme="minorHAnsi"/>
                <w:sz w:val="20"/>
                <w:szCs w:val="20"/>
              </w:rPr>
              <w:t>(Mem</w:t>
            </w:r>
            <w:r w:rsidR="00F35558">
              <w:rPr>
                <w:rFonts w:cstheme="minorHAnsi"/>
                <w:sz w:val="20"/>
                <w:szCs w:val="20"/>
              </w:rPr>
              <w:t>. SC</w:t>
            </w:r>
            <w:r w:rsidRPr="000B125A">
              <w:rPr>
                <w:rFonts w:cstheme="minorHAnsi"/>
                <w:sz w:val="20"/>
                <w:szCs w:val="20"/>
              </w:rPr>
              <w:t>)</w:t>
            </w:r>
          </w:p>
        </w:tc>
        <w:tc>
          <w:tcPr>
            <w:tcW w:w="900" w:type="dxa"/>
            <w:tcBorders>
              <w:top w:val="single" w:sz="6" w:space="0" w:color="auto"/>
              <w:left w:val="single" w:sz="6" w:space="0" w:color="auto"/>
              <w:bottom w:val="single" w:sz="6" w:space="0" w:color="auto"/>
              <w:right w:val="single" w:sz="6" w:space="0" w:color="auto"/>
            </w:tcBorders>
          </w:tcPr>
          <w:p w14:paraId="225718CA" w14:textId="6CF77087" w:rsidR="00664C1F" w:rsidRPr="00AA678A" w:rsidRDefault="00F35A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2018</w:t>
            </w:r>
          </w:p>
        </w:tc>
        <w:tc>
          <w:tcPr>
            <w:tcW w:w="1441" w:type="dxa"/>
            <w:tcBorders>
              <w:top w:val="single" w:sz="6" w:space="0" w:color="auto"/>
              <w:left w:val="single" w:sz="6" w:space="0" w:color="auto"/>
              <w:bottom w:val="single" w:sz="6" w:space="0" w:color="auto"/>
              <w:right w:val="single" w:sz="6" w:space="0" w:color="auto"/>
            </w:tcBorders>
          </w:tcPr>
          <w:p w14:paraId="025EC1CC"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4BBA2668" w14:textId="77777777" w:rsidTr="006D689E">
        <w:trPr>
          <w:gridBefore w:val="1"/>
          <w:wBefore w:w="15" w:type="dxa"/>
          <w:cantSplit/>
          <w:trHeight w:hRule="exact" w:val="335"/>
        </w:trPr>
        <w:tc>
          <w:tcPr>
            <w:tcW w:w="3652" w:type="dxa"/>
            <w:tcBorders>
              <w:top w:val="single" w:sz="6" w:space="0" w:color="auto"/>
              <w:left w:val="single" w:sz="6" w:space="0" w:color="auto"/>
              <w:bottom w:val="single" w:sz="6" w:space="0" w:color="auto"/>
              <w:right w:val="single" w:sz="6" w:space="0" w:color="auto"/>
            </w:tcBorders>
          </w:tcPr>
          <w:p w14:paraId="350D50E7" w14:textId="4E241A53"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Yang Zou (VM)</w:t>
            </w:r>
            <w:r w:rsidR="005E0A4F">
              <w:rPr>
                <w:rFonts w:cstheme="minorHAnsi"/>
                <w:spacing w:val="-1"/>
                <w:sz w:val="20"/>
                <w:szCs w:val="20"/>
              </w:rPr>
              <w:t xml:space="preserve"> </w:t>
            </w:r>
          </w:p>
        </w:tc>
        <w:tc>
          <w:tcPr>
            <w:tcW w:w="990" w:type="dxa"/>
            <w:tcBorders>
              <w:top w:val="single" w:sz="6" w:space="0" w:color="auto"/>
              <w:left w:val="single" w:sz="6" w:space="0" w:color="auto"/>
              <w:bottom w:val="single" w:sz="6" w:space="0" w:color="auto"/>
              <w:right w:val="single" w:sz="6" w:space="0" w:color="auto"/>
            </w:tcBorders>
          </w:tcPr>
          <w:p w14:paraId="5AE574B7"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340" w:type="dxa"/>
            <w:gridSpan w:val="2"/>
            <w:tcBorders>
              <w:top w:val="single" w:sz="6" w:space="0" w:color="auto"/>
              <w:left w:val="single" w:sz="6" w:space="0" w:color="auto"/>
              <w:bottom w:val="single" w:sz="6" w:space="0" w:color="auto"/>
              <w:right w:val="single" w:sz="6" w:space="0" w:color="auto"/>
            </w:tcBorders>
          </w:tcPr>
          <w:p w14:paraId="2FBB7406" w14:textId="5902F0CE" w:rsidR="00664C1F" w:rsidRPr="00AA678A" w:rsidRDefault="005E0A4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 xml:space="preserve">Khaled Hassan Saleh (VM) </w:t>
            </w:r>
            <w:r>
              <w:rPr>
                <w:rFonts w:cstheme="minorHAnsi"/>
                <w:spacing w:val="-1"/>
                <w:sz w:val="20"/>
                <w:szCs w:val="20"/>
              </w:rPr>
              <w:t>Absent</w:t>
            </w:r>
          </w:p>
        </w:tc>
        <w:tc>
          <w:tcPr>
            <w:tcW w:w="900" w:type="dxa"/>
            <w:tcBorders>
              <w:top w:val="single" w:sz="6" w:space="0" w:color="auto"/>
              <w:left w:val="single" w:sz="6" w:space="0" w:color="auto"/>
              <w:bottom w:val="single" w:sz="6" w:space="0" w:color="auto"/>
              <w:right w:val="single" w:sz="6" w:space="0" w:color="auto"/>
            </w:tcBorders>
          </w:tcPr>
          <w:p w14:paraId="455EDCC0" w14:textId="199A64EB" w:rsidR="00664C1F" w:rsidRPr="00AA678A" w:rsidRDefault="005E0A4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1441" w:type="dxa"/>
            <w:tcBorders>
              <w:top w:val="single" w:sz="6" w:space="0" w:color="auto"/>
              <w:left w:val="single" w:sz="6" w:space="0" w:color="auto"/>
              <w:bottom w:val="single" w:sz="6" w:space="0" w:color="auto"/>
              <w:right w:val="single" w:sz="6" w:space="0" w:color="auto"/>
            </w:tcBorders>
          </w:tcPr>
          <w:p w14:paraId="63479208"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bookmarkEnd w:id="0"/>
      <w:tr w:rsidR="005E0A4F" w:rsidRPr="00AA678A" w14:paraId="44A6512E" w14:textId="77777777" w:rsidTr="006D689E">
        <w:trPr>
          <w:gridBefore w:val="1"/>
          <w:wBefore w:w="15" w:type="dxa"/>
          <w:cantSplit/>
          <w:trHeight w:hRule="exact" w:val="542"/>
        </w:trPr>
        <w:tc>
          <w:tcPr>
            <w:tcW w:w="3652" w:type="dxa"/>
            <w:tcBorders>
              <w:top w:val="single" w:sz="6" w:space="0" w:color="auto"/>
              <w:left w:val="single" w:sz="6" w:space="0" w:color="auto"/>
              <w:bottom w:val="single" w:sz="6" w:space="0" w:color="auto"/>
              <w:right w:val="single" w:sz="6" w:space="0" w:color="auto"/>
            </w:tcBorders>
          </w:tcPr>
          <w:p w14:paraId="3F603408" w14:textId="4B182C4E" w:rsidR="005E0A4F" w:rsidRPr="000B125A" w:rsidRDefault="00FB3059"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Kashif Nawaz (Handbook Chair</w:t>
            </w:r>
            <w:r>
              <w:rPr>
                <w:rFonts w:cstheme="minorHAnsi"/>
                <w:spacing w:val="-1"/>
                <w:sz w:val="20"/>
                <w:szCs w:val="20"/>
              </w:rPr>
              <w:t>, VM</w:t>
            </w:r>
            <w:r w:rsidRPr="000B125A">
              <w:rPr>
                <w:rFonts w:cstheme="minorHAnsi"/>
                <w:spacing w:val="-1"/>
                <w:sz w:val="20"/>
                <w:szCs w:val="20"/>
              </w:rPr>
              <w:t>)</w:t>
            </w:r>
            <w:r>
              <w:rPr>
                <w:rFonts w:cstheme="minorHAnsi"/>
                <w:spacing w:val="-1"/>
                <w:sz w:val="20"/>
                <w:szCs w:val="20"/>
              </w:rPr>
              <w:t xml:space="preserve"> – joined 4:25PM</w:t>
            </w:r>
          </w:p>
        </w:tc>
        <w:tc>
          <w:tcPr>
            <w:tcW w:w="990" w:type="dxa"/>
            <w:tcBorders>
              <w:top w:val="single" w:sz="6" w:space="0" w:color="auto"/>
              <w:left w:val="single" w:sz="6" w:space="0" w:color="auto"/>
              <w:bottom w:val="single" w:sz="6" w:space="0" w:color="auto"/>
              <w:right w:val="single" w:sz="6" w:space="0" w:color="auto"/>
            </w:tcBorders>
          </w:tcPr>
          <w:p w14:paraId="68B8DEFC" w14:textId="531E0646" w:rsidR="005E0A4F" w:rsidRPr="00AA678A" w:rsidRDefault="00FB3059"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340" w:type="dxa"/>
            <w:gridSpan w:val="2"/>
            <w:tcBorders>
              <w:top w:val="single" w:sz="6" w:space="0" w:color="auto"/>
              <w:left w:val="single" w:sz="6" w:space="0" w:color="auto"/>
              <w:bottom w:val="single" w:sz="6" w:space="0" w:color="auto"/>
              <w:right w:val="single" w:sz="6" w:space="0" w:color="auto"/>
            </w:tcBorders>
          </w:tcPr>
          <w:p w14:paraId="174F5FB6" w14:textId="67E6179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5B178DC0" w14:textId="2F8A6375"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2022</w:t>
            </w:r>
          </w:p>
        </w:tc>
        <w:tc>
          <w:tcPr>
            <w:tcW w:w="1441" w:type="dxa"/>
            <w:tcBorders>
              <w:top w:val="single" w:sz="6" w:space="0" w:color="auto"/>
              <w:left w:val="single" w:sz="6" w:space="0" w:color="auto"/>
              <w:bottom w:val="single" w:sz="6" w:space="0" w:color="auto"/>
              <w:right w:val="single" w:sz="6" w:space="0" w:color="auto"/>
            </w:tcBorders>
          </w:tcPr>
          <w:p w14:paraId="31A5E747"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5E0A4F" w:rsidRPr="00AA678A" w14:paraId="7B2B397B" w14:textId="77777777" w:rsidTr="006D689E">
        <w:trPr>
          <w:gridBefore w:val="1"/>
          <w:wBefore w:w="15" w:type="dxa"/>
          <w:cantSplit/>
          <w:trHeight w:hRule="exact" w:val="400"/>
        </w:trPr>
        <w:tc>
          <w:tcPr>
            <w:tcW w:w="3652" w:type="dxa"/>
            <w:tcBorders>
              <w:top w:val="single" w:sz="6" w:space="0" w:color="auto"/>
              <w:left w:val="single" w:sz="6" w:space="0" w:color="auto"/>
              <w:bottom w:val="single" w:sz="6" w:space="0" w:color="auto"/>
              <w:right w:val="single" w:sz="6" w:space="0" w:color="auto"/>
            </w:tcBorders>
          </w:tcPr>
          <w:p w14:paraId="3B852901" w14:textId="0278EEE4" w:rsidR="005E0A4F" w:rsidRPr="000B125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Kishan Padakannaya (Research Chair</w:t>
            </w:r>
            <w:r>
              <w:rPr>
                <w:rFonts w:cstheme="minorHAnsi"/>
                <w:spacing w:val="-1"/>
                <w:sz w:val="20"/>
                <w:szCs w:val="20"/>
              </w:rPr>
              <w:t>, VM</w:t>
            </w:r>
            <w:r w:rsidRPr="000B125A">
              <w:rPr>
                <w:rFonts w:cstheme="minorHAnsi"/>
                <w:spacing w:val="-1"/>
                <w:sz w:val="20"/>
                <w:szCs w:val="20"/>
              </w:rPr>
              <w:t>)</w:t>
            </w:r>
          </w:p>
        </w:tc>
        <w:tc>
          <w:tcPr>
            <w:tcW w:w="990" w:type="dxa"/>
            <w:tcBorders>
              <w:top w:val="single" w:sz="6" w:space="0" w:color="auto"/>
              <w:left w:val="single" w:sz="6" w:space="0" w:color="auto"/>
              <w:bottom w:val="single" w:sz="6" w:space="0" w:color="auto"/>
              <w:right w:val="single" w:sz="6" w:space="0" w:color="auto"/>
            </w:tcBorders>
          </w:tcPr>
          <w:p w14:paraId="7E82D64A"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340" w:type="dxa"/>
            <w:gridSpan w:val="2"/>
            <w:tcBorders>
              <w:top w:val="single" w:sz="6" w:space="0" w:color="auto"/>
              <w:left w:val="single" w:sz="6" w:space="0" w:color="auto"/>
              <w:bottom w:val="single" w:sz="6" w:space="0" w:color="auto"/>
              <w:right w:val="single" w:sz="6" w:space="0" w:color="auto"/>
            </w:tcBorders>
          </w:tcPr>
          <w:p w14:paraId="7C63C74C"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1AE1968A"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441" w:type="dxa"/>
            <w:tcBorders>
              <w:top w:val="single" w:sz="6" w:space="0" w:color="auto"/>
              <w:left w:val="single" w:sz="6" w:space="0" w:color="auto"/>
              <w:bottom w:val="single" w:sz="6" w:space="0" w:color="auto"/>
              <w:right w:val="single" w:sz="6" w:space="0" w:color="auto"/>
            </w:tcBorders>
          </w:tcPr>
          <w:p w14:paraId="5B58DD36"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5E0A4F" w:rsidRPr="00AA678A" w14:paraId="39EF914F" w14:textId="77777777" w:rsidTr="006D689E">
        <w:trPr>
          <w:gridBefore w:val="1"/>
          <w:wBefore w:w="15" w:type="dxa"/>
          <w:cantSplit/>
          <w:trHeight w:hRule="exact" w:val="308"/>
        </w:trPr>
        <w:tc>
          <w:tcPr>
            <w:tcW w:w="3652" w:type="dxa"/>
            <w:tcBorders>
              <w:top w:val="single" w:sz="6" w:space="0" w:color="auto"/>
              <w:left w:val="single" w:sz="6" w:space="0" w:color="auto"/>
              <w:bottom w:val="single" w:sz="6" w:space="0" w:color="auto"/>
              <w:right w:val="single" w:sz="6" w:space="0" w:color="auto"/>
            </w:tcBorders>
          </w:tcPr>
          <w:p w14:paraId="3F130735" w14:textId="1604B4C5" w:rsidR="005E0A4F" w:rsidRPr="000B125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Pratik Deokar (Webmaster</w:t>
            </w:r>
            <w:r>
              <w:rPr>
                <w:rFonts w:cstheme="minorHAnsi"/>
                <w:spacing w:val="-1"/>
                <w:sz w:val="20"/>
                <w:szCs w:val="20"/>
              </w:rPr>
              <w:t>, VM</w:t>
            </w:r>
            <w:r w:rsidRPr="000B125A">
              <w:rPr>
                <w:rFonts w:cstheme="minorHAnsi"/>
                <w:spacing w:val="-1"/>
                <w:sz w:val="20"/>
                <w:szCs w:val="20"/>
              </w:rPr>
              <w:t>)</w:t>
            </w:r>
          </w:p>
        </w:tc>
        <w:tc>
          <w:tcPr>
            <w:tcW w:w="990" w:type="dxa"/>
            <w:tcBorders>
              <w:top w:val="single" w:sz="6" w:space="0" w:color="auto"/>
              <w:left w:val="single" w:sz="6" w:space="0" w:color="auto"/>
              <w:bottom w:val="single" w:sz="6" w:space="0" w:color="auto"/>
              <w:right w:val="single" w:sz="6" w:space="0" w:color="auto"/>
            </w:tcBorders>
          </w:tcPr>
          <w:p w14:paraId="58085139"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340" w:type="dxa"/>
            <w:gridSpan w:val="2"/>
            <w:tcBorders>
              <w:top w:val="single" w:sz="6" w:space="0" w:color="auto"/>
              <w:left w:val="single" w:sz="6" w:space="0" w:color="auto"/>
              <w:bottom w:val="single" w:sz="6" w:space="0" w:color="auto"/>
              <w:right w:val="single" w:sz="6" w:space="0" w:color="auto"/>
            </w:tcBorders>
          </w:tcPr>
          <w:p w14:paraId="5220D0CC"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4FF6FAD3"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441" w:type="dxa"/>
            <w:tcBorders>
              <w:top w:val="single" w:sz="6" w:space="0" w:color="auto"/>
              <w:left w:val="single" w:sz="6" w:space="0" w:color="auto"/>
              <w:bottom w:val="single" w:sz="6" w:space="0" w:color="auto"/>
              <w:right w:val="single" w:sz="6" w:space="0" w:color="auto"/>
            </w:tcBorders>
          </w:tcPr>
          <w:p w14:paraId="51014CE3"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5E0A4F" w:rsidRPr="00CC2A60" w14:paraId="34038919" w14:textId="77777777" w:rsidTr="006D689E">
        <w:trPr>
          <w:gridBefore w:val="1"/>
          <w:wBefore w:w="15" w:type="dxa"/>
          <w:cantSplit/>
          <w:trHeight w:hRule="exact" w:val="353"/>
        </w:trPr>
        <w:tc>
          <w:tcPr>
            <w:tcW w:w="3652" w:type="dxa"/>
            <w:tcBorders>
              <w:top w:val="single" w:sz="6" w:space="0" w:color="auto"/>
              <w:left w:val="single" w:sz="6" w:space="0" w:color="auto"/>
              <w:bottom w:val="single" w:sz="6" w:space="0" w:color="auto"/>
              <w:right w:val="single" w:sz="6" w:space="0" w:color="auto"/>
            </w:tcBorders>
          </w:tcPr>
          <w:p w14:paraId="36A64C4E" w14:textId="2A3A1CE1" w:rsidR="005E0A4F" w:rsidRPr="000B125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Matt</w:t>
            </w:r>
            <w:r>
              <w:rPr>
                <w:rFonts w:cstheme="minorHAnsi"/>
                <w:spacing w:val="-1"/>
                <w:sz w:val="20"/>
                <w:szCs w:val="20"/>
              </w:rPr>
              <w:t>hew</w:t>
            </w:r>
            <w:r w:rsidRPr="000B125A">
              <w:rPr>
                <w:rFonts w:cstheme="minorHAnsi"/>
                <w:spacing w:val="-1"/>
                <w:sz w:val="20"/>
                <w:szCs w:val="20"/>
              </w:rPr>
              <w:t xml:space="preserve"> Baker</w:t>
            </w:r>
            <w:r>
              <w:rPr>
                <w:rFonts w:cstheme="minorHAnsi"/>
                <w:spacing w:val="-1"/>
                <w:sz w:val="20"/>
                <w:szCs w:val="20"/>
              </w:rPr>
              <w:t xml:space="preserve"> </w:t>
            </w:r>
            <w:r w:rsidRPr="000B125A">
              <w:rPr>
                <w:rFonts w:cstheme="minorHAnsi"/>
                <w:spacing w:val="-1"/>
                <w:sz w:val="20"/>
                <w:szCs w:val="20"/>
              </w:rPr>
              <w:t>(VM)</w:t>
            </w:r>
          </w:p>
        </w:tc>
        <w:tc>
          <w:tcPr>
            <w:tcW w:w="990" w:type="dxa"/>
            <w:tcBorders>
              <w:top w:val="single" w:sz="6" w:space="0" w:color="auto"/>
              <w:left w:val="single" w:sz="6" w:space="0" w:color="auto"/>
              <w:bottom w:val="single" w:sz="6" w:space="0" w:color="auto"/>
              <w:right w:val="single" w:sz="6" w:space="0" w:color="auto"/>
            </w:tcBorders>
          </w:tcPr>
          <w:p w14:paraId="24CA268D" w14:textId="77FD4835"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340" w:type="dxa"/>
            <w:gridSpan w:val="2"/>
            <w:tcBorders>
              <w:top w:val="single" w:sz="6" w:space="0" w:color="auto"/>
              <w:left w:val="single" w:sz="6" w:space="0" w:color="auto"/>
              <w:bottom w:val="single" w:sz="6" w:space="0" w:color="auto"/>
              <w:right w:val="single" w:sz="6" w:space="0" w:color="auto"/>
            </w:tcBorders>
          </w:tcPr>
          <w:p w14:paraId="7A35BD5F" w14:textId="2FCACE41"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7AAED0A8" w14:textId="6BA4E3FA"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441" w:type="dxa"/>
            <w:tcBorders>
              <w:top w:val="single" w:sz="6" w:space="0" w:color="auto"/>
              <w:left w:val="single" w:sz="6" w:space="0" w:color="auto"/>
              <w:bottom w:val="single" w:sz="6" w:space="0" w:color="auto"/>
              <w:right w:val="single" w:sz="6" w:space="0" w:color="auto"/>
            </w:tcBorders>
          </w:tcPr>
          <w:p w14:paraId="1F87B3A5"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5E0A4F" w:rsidRPr="00CC2A60" w14:paraId="474ECF54" w14:textId="77777777" w:rsidTr="006D689E">
        <w:trPr>
          <w:gridBefore w:val="1"/>
          <w:wBefore w:w="15" w:type="dxa"/>
          <w:cantSplit/>
          <w:trHeight w:hRule="exact" w:val="299"/>
        </w:trPr>
        <w:tc>
          <w:tcPr>
            <w:tcW w:w="3652" w:type="dxa"/>
            <w:tcBorders>
              <w:top w:val="single" w:sz="6" w:space="0" w:color="auto"/>
              <w:left w:val="single" w:sz="6" w:space="0" w:color="auto"/>
              <w:bottom w:val="single" w:sz="6" w:space="0" w:color="auto"/>
              <w:right w:val="single" w:sz="6" w:space="0" w:color="auto"/>
            </w:tcBorders>
          </w:tcPr>
          <w:p w14:paraId="1BB9D3B7" w14:textId="2C24965D" w:rsidR="005E0A4F" w:rsidRPr="000B125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Vikrant C Aute (</w:t>
            </w:r>
            <w:r>
              <w:rPr>
                <w:rFonts w:cstheme="minorHAnsi"/>
                <w:spacing w:val="-1"/>
                <w:sz w:val="20"/>
                <w:szCs w:val="20"/>
              </w:rPr>
              <w:t xml:space="preserve">MTG Liaison, </w:t>
            </w:r>
            <w:r w:rsidRPr="000B125A">
              <w:rPr>
                <w:rFonts w:cstheme="minorHAnsi"/>
                <w:spacing w:val="-1"/>
                <w:sz w:val="20"/>
                <w:szCs w:val="20"/>
              </w:rPr>
              <w:t>VM)</w:t>
            </w:r>
          </w:p>
        </w:tc>
        <w:tc>
          <w:tcPr>
            <w:tcW w:w="990" w:type="dxa"/>
            <w:tcBorders>
              <w:top w:val="single" w:sz="6" w:space="0" w:color="auto"/>
              <w:left w:val="single" w:sz="6" w:space="0" w:color="auto"/>
              <w:bottom w:val="single" w:sz="6" w:space="0" w:color="auto"/>
              <w:right w:val="single" w:sz="6" w:space="0" w:color="auto"/>
            </w:tcBorders>
          </w:tcPr>
          <w:p w14:paraId="42FBE65A" w14:textId="78B5D6D0" w:rsidR="005E0A4F"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340" w:type="dxa"/>
            <w:gridSpan w:val="2"/>
            <w:tcBorders>
              <w:top w:val="single" w:sz="6" w:space="0" w:color="auto"/>
              <w:left w:val="single" w:sz="6" w:space="0" w:color="auto"/>
              <w:bottom w:val="single" w:sz="6" w:space="0" w:color="auto"/>
              <w:right w:val="single" w:sz="6" w:space="0" w:color="auto"/>
            </w:tcBorders>
          </w:tcPr>
          <w:p w14:paraId="54C0E07D"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0670F46E"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441" w:type="dxa"/>
            <w:tcBorders>
              <w:top w:val="single" w:sz="6" w:space="0" w:color="auto"/>
              <w:left w:val="single" w:sz="6" w:space="0" w:color="auto"/>
              <w:bottom w:val="single" w:sz="6" w:space="0" w:color="auto"/>
              <w:right w:val="single" w:sz="6" w:space="0" w:color="auto"/>
            </w:tcBorders>
          </w:tcPr>
          <w:p w14:paraId="365DCB58"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5E0A4F" w:rsidRPr="00CC2A60" w14:paraId="6D2884AF" w14:textId="77777777" w:rsidTr="006D689E">
        <w:trPr>
          <w:gridBefore w:val="1"/>
          <w:wBefore w:w="15" w:type="dxa"/>
          <w:cantSplit/>
          <w:trHeight w:hRule="exact" w:val="290"/>
        </w:trPr>
        <w:tc>
          <w:tcPr>
            <w:tcW w:w="3652" w:type="dxa"/>
            <w:tcBorders>
              <w:top w:val="single" w:sz="6" w:space="0" w:color="auto"/>
              <w:left w:val="single" w:sz="6" w:space="0" w:color="auto"/>
              <w:bottom w:val="single" w:sz="6" w:space="0" w:color="auto"/>
              <w:right w:val="single" w:sz="6" w:space="0" w:color="auto"/>
            </w:tcBorders>
          </w:tcPr>
          <w:p w14:paraId="24703FE4" w14:textId="0A32A89C" w:rsidR="005E0A4F" w:rsidRPr="000B125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Jun Li (VM)</w:t>
            </w:r>
          </w:p>
        </w:tc>
        <w:tc>
          <w:tcPr>
            <w:tcW w:w="990" w:type="dxa"/>
            <w:tcBorders>
              <w:top w:val="single" w:sz="6" w:space="0" w:color="auto"/>
              <w:left w:val="single" w:sz="6" w:space="0" w:color="auto"/>
              <w:bottom w:val="single" w:sz="6" w:space="0" w:color="auto"/>
              <w:right w:val="single" w:sz="6" w:space="0" w:color="auto"/>
            </w:tcBorders>
          </w:tcPr>
          <w:p w14:paraId="014FE580" w14:textId="46F9FC60" w:rsidR="005E0A4F"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340" w:type="dxa"/>
            <w:gridSpan w:val="2"/>
            <w:tcBorders>
              <w:top w:val="single" w:sz="6" w:space="0" w:color="auto"/>
              <w:left w:val="single" w:sz="6" w:space="0" w:color="auto"/>
              <w:bottom w:val="single" w:sz="6" w:space="0" w:color="auto"/>
              <w:right w:val="single" w:sz="6" w:space="0" w:color="auto"/>
            </w:tcBorders>
          </w:tcPr>
          <w:p w14:paraId="7124008A"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0D35B250"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441" w:type="dxa"/>
            <w:tcBorders>
              <w:top w:val="single" w:sz="6" w:space="0" w:color="auto"/>
              <w:left w:val="single" w:sz="6" w:space="0" w:color="auto"/>
              <w:bottom w:val="single" w:sz="6" w:space="0" w:color="auto"/>
              <w:right w:val="single" w:sz="6" w:space="0" w:color="auto"/>
            </w:tcBorders>
          </w:tcPr>
          <w:p w14:paraId="60064F99"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5E0A4F" w:rsidRPr="00CC2A60" w14:paraId="01FC9315" w14:textId="77777777" w:rsidTr="006D689E">
        <w:trPr>
          <w:gridBefore w:val="1"/>
          <w:wBefore w:w="15" w:type="dxa"/>
          <w:cantSplit/>
          <w:trHeight w:hRule="exact" w:val="317"/>
        </w:trPr>
        <w:tc>
          <w:tcPr>
            <w:tcW w:w="3652" w:type="dxa"/>
            <w:tcBorders>
              <w:top w:val="single" w:sz="6" w:space="0" w:color="auto"/>
              <w:left w:val="single" w:sz="6" w:space="0" w:color="auto"/>
              <w:bottom w:val="single" w:sz="6" w:space="0" w:color="auto"/>
              <w:right w:val="single" w:sz="6" w:space="0" w:color="auto"/>
            </w:tcBorders>
          </w:tcPr>
          <w:p w14:paraId="3D4A59E7" w14:textId="0EA44FA4" w:rsidR="005E0A4F" w:rsidRPr="000B125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sz w:val="20"/>
              </w:rPr>
              <w:t xml:space="preserve">Stanislav </w:t>
            </w:r>
            <w:r w:rsidRPr="00060DDD">
              <w:rPr>
                <w:sz w:val="20"/>
              </w:rPr>
              <w:t xml:space="preserve">Perencevic </w:t>
            </w:r>
            <w:r>
              <w:rPr>
                <w:sz w:val="20"/>
              </w:rPr>
              <w:t>(VM)</w:t>
            </w:r>
          </w:p>
        </w:tc>
        <w:tc>
          <w:tcPr>
            <w:tcW w:w="990" w:type="dxa"/>
            <w:tcBorders>
              <w:top w:val="single" w:sz="6" w:space="0" w:color="auto"/>
              <w:left w:val="single" w:sz="6" w:space="0" w:color="auto"/>
              <w:bottom w:val="single" w:sz="6" w:space="0" w:color="auto"/>
              <w:right w:val="single" w:sz="6" w:space="0" w:color="auto"/>
            </w:tcBorders>
          </w:tcPr>
          <w:p w14:paraId="6867C1D1" w14:textId="66075116" w:rsidR="005E0A4F"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2023</w:t>
            </w:r>
          </w:p>
        </w:tc>
        <w:tc>
          <w:tcPr>
            <w:tcW w:w="2340" w:type="dxa"/>
            <w:gridSpan w:val="2"/>
            <w:tcBorders>
              <w:top w:val="single" w:sz="6" w:space="0" w:color="auto"/>
              <w:left w:val="single" w:sz="6" w:space="0" w:color="auto"/>
              <w:bottom w:val="single" w:sz="6" w:space="0" w:color="auto"/>
              <w:right w:val="single" w:sz="6" w:space="0" w:color="auto"/>
            </w:tcBorders>
          </w:tcPr>
          <w:p w14:paraId="6F835307"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1C152729"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441" w:type="dxa"/>
            <w:tcBorders>
              <w:top w:val="single" w:sz="6" w:space="0" w:color="auto"/>
              <w:left w:val="single" w:sz="6" w:space="0" w:color="auto"/>
              <w:bottom w:val="single" w:sz="6" w:space="0" w:color="auto"/>
              <w:right w:val="single" w:sz="6" w:space="0" w:color="auto"/>
            </w:tcBorders>
          </w:tcPr>
          <w:p w14:paraId="728C0DDC" w14:textId="77777777" w:rsidR="005E0A4F" w:rsidRPr="00AA678A" w:rsidRDefault="005E0A4F" w:rsidP="005E0A4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5E0A4F" w:rsidRPr="00CC2A60" w14:paraId="103D1DB6" w14:textId="77777777" w:rsidTr="00F35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9338" w:type="dxa"/>
            <w:gridSpan w:val="7"/>
            <w:tcBorders>
              <w:top w:val="single" w:sz="4" w:space="0" w:color="auto"/>
              <w:left w:val="single" w:sz="4" w:space="0" w:color="auto"/>
              <w:bottom w:val="single" w:sz="4" w:space="0" w:color="auto"/>
              <w:right w:val="single" w:sz="4" w:space="0" w:color="auto"/>
            </w:tcBorders>
            <w:vAlign w:val="center"/>
          </w:tcPr>
          <w:p w14:paraId="06AF5ADA" w14:textId="77777777" w:rsidR="005E0A4F" w:rsidRPr="00CC2A60" w:rsidRDefault="005E0A4F" w:rsidP="005E0A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b/>
                <w:i/>
                <w:spacing w:val="-1"/>
                <w:sz w:val="24"/>
              </w:rPr>
            </w:pPr>
            <w:r w:rsidRPr="00CC2A60">
              <w:rPr>
                <w:rFonts w:cstheme="minorHAnsi"/>
                <w:b/>
                <w:spacing w:val="-1"/>
                <w:sz w:val="24"/>
              </w:rPr>
              <w:t xml:space="preserve">DISTRIBUTION: </w:t>
            </w:r>
            <w:r w:rsidRPr="00CC2A60">
              <w:rPr>
                <w:rFonts w:cstheme="minorHAnsi"/>
                <w:b/>
                <w:i/>
                <w:spacing w:val="-1"/>
                <w:sz w:val="24"/>
              </w:rPr>
              <w:t>All Members of TC/TG/MTG/TRG plus the following:</w:t>
            </w:r>
          </w:p>
        </w:tc>
      </w:tr>
      <w:tr w:rsidR="005E0A4F" w:rsidRPr="00CC2A60" w14:paraId="6807723D" w14:textId="77777777" w:rsidTr="00F35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45"/>
        </w:trPr>
        <w:tc>
          <w:tcPr>
            <w:tcW w:w="5041" w:type="dxa"/>
            <w:gridSpan w:val="4"/>
            <w:tcBorders>
              <w:top w:val="single" w:sz="4" w:space="0" w:color="auto"/>
              <w:left w:val="single" w:sz="4" w:space="0" w:color="auto"/>
              <w:bottom w:val="single" w:sz="4" w:space="0" w:color="auto"/>
              <w:right w:val="single" w:sz="4" w:space="0" w:color="auto"/>
            </w:tcBorders>
          </w:tcPr>
          <w:p w14:paraId="13A991A8" w14:textId="524290C4" w:rsidR="005E0A4F" w:rsidRPr="00CC2A60" w:rsidRDefault="005E0A4F" w:rsidP="005E0A4F">
            <w:pPr>
              <w:tabs>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spacing w:val="-1"/>
                <w:sz w:val="24"/>
                <w:szCs w:val="24"/>
              </w:rPr>
            </w:pPr>
            <w:r w:rsidRPr="3FDD0343">
              <w:rPr>
                <w:spacing w:val="-1"/>
                <w:sz w:val="24"/>
                <w:szCs w:val="24"/>
              </w:rPr>
              <w:t>TAC Section Head</w:t>
            </w:r>
          </w:p>
        </w:tc>
        <w:tc>
          <w:tcPr>
            <w:tcW w:w="4297" w:type="dxa"/>
            <w:gridSpan w:val="3"/>
            <w:tcBorders>
              <w:top w:val="single" w:sz="4" w:space="0" w:color="auto"/>
              <w:left w:val="single" w:sz="4" w:space="0" w:color="auto"/>
              <w:bottom w:val="single" w:sz="4" w:space="0" w:color="auto"/>
              <w:right w:val="single" w:sz="4" w:space="0" w:color="auto"/>
            </w:tcBorders>
            <w:vAlign w:val="center"/>
          </w:tcPr>
          <w:p w14:paraId="6B4598E5" w14:textId="77777777" w:rsidR="005E0A4F" w:rsidRPr="00CC2A60" w:rsidRDefault="005E0A4F" w:rsidP="005E0A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SH0804@ashrae.net</w:t>
            </w:r>
          </w:p>
        </w:tc>
      </w:tr>
      <w:tr w:rsidR="005E0A4F" w:rsidRPr="00CC2A60" w14:paraId="1D58D7B4" w14:textId="77777777" w:rsidTr="00F35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16"/>
        </w:trPr>
        <w:tc>
          <w:tcPr>
            <w:tcW w:w="5041" w:type="dxa"/>
            <w:gridSpan w:val="4"/>
            <w:tcBorders>
              <w:top w:val="single" w:sz="4" w:space="0" w:color="auto"/>
              <w:left w:val="single" w:sz="4" w:space="0" w:color="auto"/>
              <w:bottom w:val="single" w:sz="4" w:space="0" w:color="auto"/>
              <w:right w:val="single" w:sz="4" w:space="0" w:color="auto"/>
            </w:tcBorders>
          </w:tcPr>
          <w:p w14:paraId="00B6817B" w14:textId="0CBE90D8" w:rsidR="005E0A4F" w:rsidRPr="00007DC2" w:rsidRDefault="005E0A4F" w:rsidP="005E0A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color w:val="FF0000"/>
                <w:spacing w:val="-1"/>
              </w:rPr>
            </w:pPr>
            <w:r w:rsidRPr="00CC2A60">
              <w:rPr>
                <w:rFonts w:cstheme="minorHAnsi"/>
                <w:spacing w:val="-1"/>
                <w:sz w:val="24"/>
              </w:rPr>
              <w:t xml:space="preserve">All Committee Liaisons </w:t>
            </w:r>
            <w:r>
              <w:rPr>
                <w:rFonts w:cstheme="minorHAnsi"/>
                <w:spacing w:val="-1"/>
                <w:sz w:val="24"/>
              </w:rPr>
              <w:t>as</w:t>
            </w:r>
            <w:r w:rsidRPr="00CC2A60">
              <w:rPr>
                <w:rFonts w:cstheme="minorHAnsi"/>
                <w:spacing w:val="-1"/>
                <w:sz w:val="24"/>
              </w:rPr>
              <w:t xml:space="preserve"> </w:t>
            </w:r>
            <w:r>
              <w:rPr>
                <w:rFonts w:cstheme="minorHAnsi"/>
                <w:spacing w:val="-1"/>
                <w:sz w:val="24"/>
              </w:rPr>
              <w:t>s</w:t>
            </w:r>
            <w:r w:rsidRPr="00CC2A60">
              <w:rPr>
                <w:rFonts w:cstheme="minorHAnsi"/>
                <w:spacing w:val="-1"/>
                <w:sz w:val="24"/>
              </w:rPr>
              <w:t>hown on TC/TG/MTG/TRG Rosters (Research, Standards, ALI, etc</w:t>
            </w:r>
            <w:r w:rsidRPr="007E3937">
              <w:rPr>
                <w:rFonts w:cstheme="minorHAnsi"/>
                <w:color w:val="000000" w:themeColor="text1"/>
                <w:spacing w:val="-1"/>
                <w:sz w:val="24"/>
              </w:rPr>
              <w:t>.)</w:t>
            </w:r>
          </w:p>
        </w:tc>
        <w:tc>
          <w:tcPr>
            <w:tcW w:w="4297" w:type="dxa"/>
            <w:gridSpan w:val="3"/>
            <w:tcBorders>
              <w:top w:val="single" w:sz="4" w:space="0" w:color="auto"/>
              <w:left w:val="single" w:sz="4" w:space="0" w:color="auto"/>
              <w:bottom w:val="single" w:sz="4" w:space="0" w:color="auto"/>
              <w:right w:val="single" w:sz="4" w:space="0" w:color="auto"/>
            </w:tcBorders>
          </w:tcPr>
          <w:p w14:paraId="7491EDB3" w14:textId="77777777" w:rsidR="005E0A4F" w:rsidRPr="00CC2A60" w:rsidRDefault="005E0A4F" w:rsidP="005E0A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See ASHRAE email alias list for needed addresses.</w:t>
            </w:r>
          </w:p>
        </w:tc>
      </w:tr>
      <w:tr w:rsidR="005E0A4F" w:rsidRPr="00CC2A60" w14:paraId="43BF993D" w14:textId="77777777" w:rsidTr="00F35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580"/>
        </w:trPr>
        <w:tc>
          <w:tcPr>
            <w:tcW w:w="5041" w:type="dxa"/>
            <w:gridSpan w:val="4"/>
            <w:tcBorders>
              <w:top w:val="single" w:sz="4" w:space="0" w:color="auto"/>
              <w:left w:val="single" w:sz="4" w:space="0" w:color="auto"/>
              <w:bottom w:val="single" w:sz="4" w:space="0" w:color="auto"/>
              <w:right w:val="single" w:sz="4" w:space="0" w:color="auto"/>
            </w:tcBorders>
            <w:vAlign w:val="center"/>
          </w:tcPr>
          <w:p w14:paraId="6872CC1C" w14:textId="7CA4A1D3" w:rsidR="005E0A4F" w:rsidRPr="00CC2A60" w:rsidRDefault="005E0A4F" w:rsidP="005E0A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 xml:space="preserve">Manager </w:t>
            </w:r>
            <w:r>
              <w:rPr>
                <w:rFonts w:cstheme="minorHAnsi"/>
                <w:spacing w:val="-1"/>
                <w:sz w:val="24"/>
              </w:rPr>
              <w:t>o</w:t>
            </w:r>
            <w:r w:rsidRPr="00CC2A60">
              <w:rPr>
                <w:rFonts w:cstheme="minorHAnsi"/>
                <w:spacing w:val="-1"/>
                <w:sz w:val="24"/>
              </w:rPr>
              <w:t>f Research &amp; Technical Services</w:t>
            </w:r>
          </w:p>
        </w:tc>
        <w:tc>
          <w:tcPr>
            <w:tcW w:w="4297" w:type="dxa"/>
            <w:gridSpan w:val="3"/>
            <w:tcBorders>
              <w:top w:val="single" w:sz="4" w:space="0" w:color="auto"/>
              <w:left w:val="single" w:sz="4" w:space="0" w:color="auto"/>
              <w:bottom w:val="single" w:sz="4" w:space="0" w:color="auto"/>
              <w:right w:val="single" w:sz="4" w:space="0" w:color="auto"/>
            </w:tcBorders>
          </w:tcPr>
          <w:p w14:paraId="70ECB3EE" w14:textId="77777777" w:rsidR="005E0A4F" w:rsidRPr="00CC2A60" w:rsidRDefault="005E0A4F" w:rsidP="005E0A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r w:rsidRPr="00CC2A60">
              <w:rPr>
                <w:rFonts w:cstheme="minorHAnsi"/>
                <w:spacing w:val="-1"/>
                <w:sz w:val="24"/>
              </w:rPr>
              <w:t>MORTS@ashrae.net</w:t>
            </w:r>
          </w:p>
        </w:tc>
      </w:tr>
    </w:tbl>
    <w:p w14:paraId="286682AB" w14:textId="77777777" w:rsidR="00846288" w:rsidRPr="00CC2A60" w:rsidRDefault="00846288" w:rsidP="00846288">
      <w:pPr>
        <w:autoSpaceDE w:val="0"/>
        <w:autoSpaceDN w:val="0"/>
        <w:adjustRightInd w:val="0"/>
        <w:rPr>
          <w:rFonts w:cstheme="minorHAnsi"/>
        </w:rPr>
        <w:sectPr w:rsidR="00846288" w:rsidRPr="00CC2A60" w:rsidSect="001E3B05">
          <w:headerReference w:type="even" r:id="rId9"/>
          <w:headerReference w:type="default" r:id="rId10"/>
          <w:footerReference w:type="default" r:id="rId11"/>
          <w:headerReference w:type="first" r:id="rId12"/>
          <w:pgSz w:w="12240" w:h="15840"/>
          <w:pgMar w:top="715" w:right="1440" w:bottom="1440" w:left="1440" w:header="720" w:footer="720" w:gutter="0"/>
          <w:pgNumType w:start="1"/>
          <w:cols w:space="720" w:equalWidth="0">
            <w:col w:w="9360"/>
          </w:cols>
          <w:noEndnote/>
        </w:sectPr>
      </w:pPr>
      <w:r w:rsidRPr="00CC2A60">
        <w:rPr>
          <w:rFonts w:cstheme="minorHAnsi"/>
        </w:rPr>
        <w:t>Note: These draft minutes have not been approved and not the official, approved record until approved by the TC.</w:t>
      </w:r>
      <w:bookmarkStart w:id="1" w:name="page2"/>
      <w:bookmarkEnd w:id="1"/>
    </w:p>
    <w:p w14:paraId="7FAF94DC" w14:textId="77777777" w:rsidR="00846288" w:rsidRPr="00CC2A60" w:rsidRDefault="00846288" w:rsidP="00846288">
      <w:pPr>
        <w:widowControl w:val="0"/>
        <w:autoSpaceDE w:val="0"/>
        <w:autoSpaceDN w:val="0"/>
        <w:adjustRightInd w:val="0"/>
        <w:spacing w:after="0" w:line="273" w:lineRule="exact"/>
        <w:rPr>
          <w:rFonts w:cstheme="minorHAnsi"/>
          <w:sz w:val="24"/>
          <w:szCs w:val="24"/>
        </w:rPr>
      </w:pPr>
      <w:bookmarkStart w:id="2" w:name="page3"/>
      <w:bookmarkEnd w:id="2"/>
      <w:r w:rsidRPr="00CC2A60">
        <w:rPr>
          <w:rFonts w:cstheme="minorHAnsi"/>
          <w:noProof/>
        </w:rPr>
        <w:lastRenderedPageBreak/>
        <w:drawing>
          <wp:anchor distT="0" distB="0" distL="114300" distR="114300" simplePos="0" relativeHeight="251658240" behindDoc="1" locked="0" layoutInCell="0" allowOverlap="1" wp14:anchorId="588AEB0D" wp14:editId="64684975">
            <wp:simplePos x="0" y="0"/>
            <wp:positionH relativeFrom="column">
              <wp:posOffset>-18415</wp:posOffset>
            </wp:positionH>
            <wp:positionV relativeFrom="paragraph">
              <wp:posOffset>16510</wp:posOffset>
            </wp:positionV>
            <wp:extent cx="5982335" cy="88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82335" cy="8890"/>
                    </a:xfrm>
                    <a:prstGeom prst="rect">
                      <a:avLst/>
                    </a:prstGeom>
                    <a:noFill/>
                  </pic:spPr>
                </pic:pic>
              </a:graphicData>
            </a:graphic>
            <wp14:sizeRelH relativeFrom="page">
              <wp14:pctWidth>0</wp14:pctWidth>
            </wp14:sizeRelH>
            <wp14:sizeRelV relativeFrom="page">
              <wp14:pctHeight>0</wp14:pctHeight>
            </wp14:sizeRelV>
          </wp:anchor>
        </w:drawing>
      </w:r>
    </w:p>
    <w:p w14:paraId="0DEECBB6" w14:textId="3B9BF31E" w:rsidR="00846288" w:rsidRPr="00CC2A60"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 xml:space="preserve">CALL TO ORDER </w:t>
      </w:r>
    </w:p>
    <w:p w14:paraId="1D09CE79" w14:textId="77777777" w:rsidR="00846288" w:rsidRPr="00CC2A60" w:rsidRDefault="00846288" w:rsidP="00846288">
      <w:pPr>
        <w:widowControl w:val="0"/>
        <w:autoSpaceDE w:val="0"/>
        <w:autoSpaceDN w:val="0"/>
        <w:adjustRightInd w:val="0"/>
        <w:spacing w:after="0" w:line="53" w:lineRule="exact"/>
        <w:rPr>
          <w:rFonts w:cstheme="minorHAnsi"/>
          <w:b/>
          <w:bCs/>
        </w:rPr>
      </w:pPr>
    </w:p>
    <w:p w14:paraId="1C42CB21" w14:textId="18D55122" w:rsidR="00846288" w:rsidRDefault="00EA2408" w:rsidP="00846288">
      <w:pPr>
        <w:widowControl w:val="0"/>
        <w:overflowPunct w:val="0"/>
        <w:autoSpaceDE w:val="0"/>
        <w:autoSpaceDN w:val="0"/>
        <w:adjustRightInd w:val="0"/>
        <w:spacing w:after="0" w:line="214" w:lineRule="auto"/>
        <w:ind w:left="720" w:right="260"/>
        <w:jc w:val="both"/>
        <w:rPr>
          <w:rFonts w:cstheme="minorHAnsi"/>
        </w:rPr>
      </w:pPr>
      <w:r w:rsidRPr="00EA2408">
        <w:rPr>
          <w:rFonts w:cstheme="minorHAnsi"/>
        </w:rPr>
        <w:t>Arindom Joardar (Chair) called the meeting and welcomed all participants – both online and physically present in meeting room</w:t>
      </w:r>
      <w:r w:rsidR="00846288" w:rsidRPr="00761D2F">
        <w:rPr>
          <w:rFonts w:cstheme="minorHAnsi"/>
        </w:rPr>
        <w:t>.</w:t>
      </w:r>
      <w:r w:rsidR="00846288">
        <w:rPr>
          <w:rFonts w:cstheme="minorHAnsi"/>
        </w:rPr>
        <w:t xml:space="preserve"> Arindom reminded everyone of the ASHRAE code of ethics.</w:t>
      </w:r>
      <w:r w:rsidR="00846288" w:rsidRPr="00761D2F">
        <w:rPr>
          <w:rFonts w:cstheme="minorHAnsi"/>
        </w:rPr>
        <w:t xml:space="preserve"> </w:t>
      </w:r>
    </w:p>
    <w:p w14:paraId="49777C4A" w14:textId="77777777" w:rsidR="00846288" w:rsidRPr="00CC2A60" w:rsidRDefault="00846288" w:rsidP="00846288">
      <w:pPr>
        <w:widowControl w:val="0"/>
        <w:autoSpaceDE w:val="0"/>
        <w:autoSpaceDN w:val="0"/>
        <w:adjustRightInd w:val="0"/>
        <w:spacing w:after="0" w:line="254" w:lineRule="exact"/>
        <w:rPr>
          <w:rFonts w:cstheme="minorHAnsi"/>
          <w:sz w:val="24"/>
          <w:szCs w:val="24"/>
        </w:rPr>
      </w:pPr>
    </w:p>
    <w:p w14:paraId="07E811C8" w14:textId="77777777" w:rsidR="00846288" w:rsidRPr="00CC2A60"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 xml:space="preserve">SELF INTRODUCTIONS AND ATTENDENCE: </w:t>
      </w:r>
    </w:p>
    <w:p w14:paraId="6CFED289" w14:textId="77777777" w:rsidR="00846288" w:rsidRPr="00CC2A60" w:rsidRDefault="00846288" w:rsidP="00846288">
      <w:pPr>
        <w:widowControl w:val="0"/>
        <w:autoSpaceDE w:val="0"/>
        <w:autoSpaceDN w:val="0"/>
        <w:adjustRightInd w:val="0"/>
        <w:spacing w:after="0" w:line="53" w:lineRule="exact"/>
        <w:rPr>
          <w:rFonts w:cstheme="minorHAnsi"/>
          <w:b/>
          <w:bCs/>
        </w:rPr>
      </w:pPr>
    </w:p>
    <w:p w14:paraId="10B1032D" w14:textId="6E5F5566" w:rsidR="00EA2408" w:rsidRPr="006D689E" w:rsidRDefault="00EA2408" w:rsidP="00C9626E">
      <w:pPr>
        <w:pStyle w:val="ListParagraph"/>
        <w:widowControl w:val="0"/>
        <w:numPr>
          <w:ilvl w:val="0"/>
          <w:numId w:val="33"/>
        </w:numPr>
        <w:overflowPunct w:val="0"/>
        <w:autoSpaceDE w:val="0"/>
        <w:autoSpaceDN w:val="0"/>
        <w:adjustRightInd w:val="0"/>
        <w:spacing w:line="214" w:lineRule="auto"/>
        <w:ind w:left="1080" w:right="240"/>
        <w:jc w:val="both"/>
        <w:rPr>
          <w:rFonts w:cstheme="minorHAnsi"/>
          <w:sz w:val="22"/>
          <w:szCs w:val="22"/>
        </w:rPr>
      </w:pPr>
      <w:r w:rsidRPr="006D689E">
        <w:rPr>
          <w:rFonts w:cstheme="minorHAnsi"/>
          <w:sz w:val="22"/>
          <w:szCs w:val="22"/>
        </w:rPr>
        <w:t xml:space="preserve">The Chair requested everyone present to introduce themselves with names and affiliations and indicate if they are international / YEA. An attendance sheet was available in the meeting room to sign for those physically present. Chair identified </w:t>
      </w:r>
      <w:r w:rsidR="00F121B3" w:rsidRPr="006D689E">
        <w:rPr>
          <w:rFonts w:cstheme="minorHAnsi"/>
          <w:sz w:val="22"/>
          <w:szCs w:val="22"/>
        </w:rPr>
        <w:t>1</w:t>
      </w:r>
      <w:r w:rsidR="006D689E">
        <w:rPr>
          <w:rFonts w:cstheme="minorHAnsi"/>
          <w:sz w:val="22"/>
          <w:szCs w:val="22"/>
        </w:rPr>
        <w:t>0</w:t>
      </w:r>
      <w:r w:rsidRPr="006D689E">
        <w:rPr>
          <w:rFonts w:cstheme="minorHAnsi"/>
          <w:sz w:val="22"/>
          <w:szCs w:val="22"/>
        </w:rPr>
        <w:t xml:space="preserve"> out of total </w:t>
      </w:r>
      <w:r w:rsidR="00F121B3" w:rsidRPr="006D689E">
        <w:rPr>
          <w:rFonts w:cstheme="minorHAnsi"/>
          <w:sz w:val="22"/>
          <w:szCs w:val="22"/>
        </w:rPr>
        <w:t>1</w:t>
      </w:r>
      <w:r w:rsidR="00F569A7" w:rsidRPr="006D689E">
        <w:rPr>
          <w:rFonts w:cstheme="minorHAnsi"/>
          <w:sz w:val="22"/>
          <w:szCs w:val="22"/>
        </w:rPr>
        <w:t>1</w:t>
      </w:r>
      <w:r w:rsidR="0048622A" w:rsidRPr="006D689E">
        <w:rPr>
          <w:rFonts w:cstheme="minorHAnsi"/>
          <w:sz w:val="22"/>
          <w:szCs w:val="22"/>
        </w:rPr>
        <w:t xml:space="preserve"> </w:t>
      </w:r>
      <w:r w:rsidRPr="006D689E">
        <w:rPr>
          <w:rFonts w:cstheme="minorHAnsi"/>
          <w:sz w:val="22"/>
          <w:szCs w:val="22"/>
        </w:rPr>
        <w:t>(excluding himself) voting members at the meeting</w:t>
      </w:r>
      <w:r w:rsidR="00F569A7" w:rsidRPr="006D689E">
        <w:rPr>
          <w:rFonts w:cstheme="minorHAnsi"/>
          <w:sz w:val="22"/>
          <w:szCs w:val="22"/>
        </w:rPr>
        <w:t xml:space="preserve"> (</w:t>
      </w:r>
      <w:r w:rsidR="006D689E">
        <w:rPr>
          <w:rFonts w:cstheme="minorHAnsi"/>
          <w:sz w:val="22"/>
          <w:szCs w:val="22"/>
        </w:rPr>
        <w:t>Kashif N</w:t>
      </w:r>
      <w:r w:rsidR="0032384C">
        <w:rPr>
          <w:rFonts w:cstheme="minorHAnsi"/>
          <w:sz w:val="22"/>
          <w:szCs w:val="22"/>
        </w:rPr>
        <w:t>a</w:t>
      </w:r>
      <w:r w:rsidR="006D689E">
        <w:rPr>
          <w:rFonts w:cstheme="minorHAnsi"/>
          <w:sz w:val="22"/>
          <w:szCs w:val="22"/>
        </w:rPr>
        <w:t>waz</w:t>
      </w:r>
      <w:r w:rsidR="00F569A7" w:rsidRPr="006D689E">
        <w:rPr>
          <w:rFonts w:cstheme="minorHAnsi"/>
          <w:sz w:val="22"/>
          <w:szCs w:val="22"/>
        </w:rPr>
        <w:t xml:space="preserve"> joined late)</w:t>
      </w:r>
      <w:r w:rsidRPr="006D689E">
        <w:rPr>
          <w:rFonts w:cstheme="minorHAnsi"/>
          <w:sz w:val="22"/>
          <w:szCs w:val="22"/>
        </w:rPr>
        <w:t>. Quorum was met and the voting member attendance is listed on the cover sheet. Chair reviewed the agenda with members.</w:t>
      </w:r>
    </w:p>
    <w:p w14:paraId="5CD2C5B3" w14:textId="39002642" w:rsidR="00EA2408" w:rsidRPr="006D689E" w:rsidRDefault="00EA2408" w:rsidP="00C63D5C">
      <w:pPr>
        <w:pStyle w:val="ListParagraph"/>
        <w:widowControl w:val="0"/>
        <w:numPr>
          <w:ilvl w:val="0"/>
          <w:numId w:val="33"/>
        </w:numPr>
        <w:overflowPunct w:val="0"/>
        <w:autoSpaceDE w:val="0"/>
        <w:autoSpaceDN w:val="0"/>
        <w:adjustRightInd w:val="0"/>
        <w:spacing w:line="214" w:lineRule="auto"/>
        <w:ind w:left="1080" w:right="240"/>
        <w:jc w:val="both"/>
        <w:rPr>
          <w:rFonts w:cstheme="minorHAnsi"/>
          <w:sz w:val="22"/>
          <w:szCs w:val="22"/>
        </w:rPr>
      </w:pPr>
      <w:r w:rsidRPr="006D689E">
        <w:rPr>
          <w:rFonts w:cstheme="minorHAnsi"/>
          <w:sz w:val="22"/>
          <w:szCs w:val="22"/>
        </w:rPr>
        <w:t xml:space="preserve">The full list of the attendees is included in the appendix. Please reach out to the </w:t>
      </w:r>
      <w:r w:rsidR="00C9626E" w:rsidRPr="006D689E">
        <w:rPr>
          <w:rFonts w:cstheme="minorHAnsi"/>
          <w:sz w:val="22"/>
          <w:szCs w:val="22"/>
        </w:rPr>
        <w:t xml:space="preserve">Chair </w:t>
      </w:r>
      <w:r w:rsidRPr="006D689E">
        <w:rPr>
          <w:rFonts w:cstheme="minorHAnsi"/>
          <w:sz w:val="22"/>
          <w:szCs w:val="22"/>
        </w:rPr>
        <w:t>(</w:t>
      </w:r>
      <w:r w:rsidR="00C9626E" w:rsidRPr="006D689E">
        <w:rPr>
          <w:rFonts w:cstheme="minorHAnsi"/>
          <w:sz w:val="22"/>
          <w:szCs w:val="22"/>
        </w:rPr>
        <w:t>Arindom Joardar</w:t>
      </w:r>
      <w:r w:rsidRPr="006D689E">
        <w:rPr>
          <w:rFonts w:cstheme="minorHAnsi"/>
          <w:sz w:val="22"/>
          <w:szCs w:val="22"/>
        </w:rPr>
        <w:t>,</w:t>
      </w:r>
      <w:r w:rsidR="00C9626E" w:rsidRPr="006D689E">
        <w:rPr>
          <w:rFonts w:cstheme="minorHAnsi"/>
          <w:sz w:val="22"/>
          <w:szCs w:val="22"/>
        </w:rPr>
        <w:t xml:space="preserve"> </w:t>
      </w:r>
      <w:hyperlink r:id="rId14" w:history="1">
        <w:r w:rsidR="00C9626E" w:rsidRPr="006D689E">
          <w:rPr>
            <w:rStyle w:val="Hyperlink"/>
            <w:rFonts w:cstheme="minorHAnsi"/>
            <w:sz w:val="22"/>
            <w:szCs w:val="22"/>
          </w:rPr>
          <w:t>Arindom.Joardar@carrier.com</w:t>
        </w:r>
      </w:hyperlink>
      <w:r w:rsidRPr="006D689E">
        <w:rPr>
          <w:rFonts w:cstheme="minorHAnsi"/>
          <w:sz w:val="22"/>
          <w:szCs w:val="22"/>
        </w:rPr>
        <w:t>) if anyone attended and name is missing from the attendance list.</w:t>
      </w:r>
    </w:p>
    <w:p w14:paraId="56A7406A" w14:textId="77777777" w:rsidR="00EA2408" w:rsidRDefault="00EA2408" w:rsidP="00846288">
      <w:pPr>
        <w:widowControl w:val="0"/>
        <w:overflowPunct w:val="0"/>
        <w:autoSpaceDE w:val="0"/>
        <w:autoSpaceDN w:val="0"/>
        <w:adjustRightInd w:val="0"/>
        <w:spacing w:after="0" w:line="214" w:lineRule="auto"/>
        <w:ind w:left="720" w:right="240"/>
        <w:jc w:val="both"/>
        <w:rPr>
          <w:rFonts w:cstheme="minorHAnsi"/>
        </w:rPr>
      </w:pPr>
    </w:p>
    <w:p w14:paraId="11246AAF" w14:textId="40F2CDAD" w:rsidR="00EA2408" w:rsidRPr="00CC2A60" w:rsidRDefault="00EA2408" w:rsidP="00EA240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 xml:space="preserve">APPROVAL OF </w:t>
      </w:r>
      <w:r w:rsidR="00F569A7">
        <w:rPr>
          <w:rFonts w:cstheme="minorHAnsi"/>
          <w:b/>
          <w:bCs/>
        </w:rPr>
        <w:t xml:space="preserve">2023 </w:t>
      </w:r>
      <w:r w:rsidR="005B04A2">
        <w:rPr>
          <w:rFonts w:cstheme="minorHAnsi"/>
          <w:b/>
          <w:bCs/>
        </w:rPr>
        <w:t>SUMMER TAMPA</w:t>
      </w:r>
      <w:r>
        <w:rPr>
          <w:rFonts w:cstheme="minorHAnsi"/>
          <w:b/>
          <w:bCs/>
        </w:rPr>
        <w:t xml:space="preserve"> MEETING MINUTES</w:t>
      </w:r>
      <w:r w:rsidRPr="00CC2A60">
        <w:rPr>
          <w:rFonts w:cstheme="minorHAnsi"/>
          <w:b/>
          <w:bCs/>
        </w:rPr>
        <w:t xml:space="preserve">: </w:t>
      </w:r>
    </w:p>
    <w:p w14:paraId="5F9748FB" w14:textId="54D1745D" w:rsidR="00846288" w:rsidRDefault="005B04A2" w:rsidP="00795390">
      <w:pPr>
        <w:widowControl w:val="0"/>
        <w:overflowPunct w:val="0"/>
        <w:autoSpaceDE w:val="0"/>
        <w:autoSpaceDN w:val="0"/>
        <w:adjustRightInd w:val="0"/>
        <w:spacing w:before="120" w:after="0" w:line="214" w:lineRule="auto"/>
        <w:ind w:left="720" w:right="245"/>
        <w:jc w:val="both"/>
        <w:rPr>
          <w:rFonts w:cstheme="minorHAnsi"/>
        </w:rPr>
      </w:pPr>
      <w:r>
        <w:rPr>
          <w:rFonts w:cstheme="minorHAnsi"/>
        </w:rPr>
        <w:t>Tampa</w:t>
      </w:r>
      <w:r w:rsidR="00EA2408">
        <w:rPr>
          <w:rFonts w:cstheme="minorHAnsi"/>
        </w:rPr>
        <w:t xml:space="preserve"> minutes</w:t>
      </w:r>
      <w:r w:rsidR="00795390">
        <w:rPr>
          <w:rFonts w:cstheme="minorHAnsi"/>
        </w:rPr>
        <w:t xml:space="preserve"> </w:t>
      </w:r>
      <w:r w:rsidR="00EA2408">
        <w:rPr>
          <w:rFonts w:ascii="Garamond" w:hAnsi="Garamond" w:cstheme="minorHAnsi"/>
        </w:rPr>
        <w:t>─</w:t>
      </w:r>
      <w:r w:rsidR="00795390">
        <w:rPr>
          <w:rFonts w:ascii="Garamond" w:hAnsi="Garamond" w:cstheme="minorHAnsi"/>
        </w:rPr>
        <w:t xml:space="preserve"> </w:t>
      </w:r>
      <w:r w:rsidR="005E0A4F">
        <w:rPr>
          <w:rFonts w:cstheme="minorHAnsi"/>
        </w:rPr>
        <w:t>Vikrant</w:t>
      </w:r>
      <w:r w:rsidR="00EA2408">
        <w:rPr>
          <w:rFonts w:cstheme="minorHAnsi"/>
        </w:rPr>
        <w:t xml:space="preserve"> motions to approve minutes, </w:t>
      </w:r>
      <w:r w:rsidR="005E0A4F">
        <w:rPr>
          <w:rFonts w:cstheme="minorHAnsi"/>
        </w:rPr>
        <w:t>Christian Bach</w:t>
      </w:r>
      <w:r w:rsidR="00EA2408">
        <w:rPr>
          <w:rFonts w:cstheme="minorHAnsi"/>
        </w:rPr>
        <w:t xml:space="preserve"> seconds. </w:t>
      </w:r>
      <w:r w:rsidR="00F35A1F">
        <w:rPr>
          <w:rFonts w:cstheme="minorHAnsi"/>
        </w:rPr>
        <w:t xml:space="preserve">ASHRAE </w:t>
      </w:r>
      <w:r w:rsidR="005E0A4F">
        <w:rPr>
          <w:rFonts w:cstheme="minorHAnsi"/>
        </w:rPr>
        <w:t>Chicago</w:t>
      </w:r>
      <w:r w:rsidR="00F35A1F">
        <w:rPr>
          <w:rFonts w:cstheme="minorHAnsi"/>
        </w:rPr>
        <w:t xml:space="preserve"> </w:t>
      </w:r>
      <w:r w:rsidR="00EA2408">
        <w:rPr>
          <w:rFonts w:cstheme="minorHAnsi"/>
        </w:rPr>
        <w:t>202</w:t>
      </w:r>
      <w:r w:rsidR="005E0A4F">
        <w:rPr>
          <w:rFonts w:cstheme="minorHAnsi"/>
        </w:rPr>
        <w:t>4</w:t>
      </w:r>
      <w:r w:rsidR="00EA2408">
        <w:rPr>
          <w:rFonts w:cstheme="minorHAnsi"/>
        </w:rPr>
        <w:t xml:space="preserve"> </w:t>
      </w:r>
      <w:r w:rsidR="00FD74E3">
        <w:rPr>
          <w:rFonts w:cstheme="minorHAnsi"/>
        </w:rPr>
        <w:t>summer</w:t>
      </w:r>
      <w:r w:rsidR="00EA2408" w:rsidRPr="00017B0E">
        <w:rPr>
          <w:rFonts w:cstheme="minorHAnsi"/>
        </w:rPr>
        <w:t xml:space="preserve"> </w:t>
      </w:r>
      <w:r w:rsidR="00EA2408">
        <w:rPr>
          <w:rFonts w:cstheme="minorHAnsi"/>
        </w:rPr>
        <w:t>m</w:t>
      </w:r>
      <w:r w:rsidR="00EA2408" w:rsidRPr="00017B0E">
        <w:rPr>
          <w:rFonts w:cstheme="minorHAnsi"/>
        </w:rPr>
        <w:t xml:space="preserve">eeting minutes approved </w:t>
      </w:r>
      <w:r w:rsidR="00F121B3">
        <w:rPr>
          <w:rFonts w:cstheme="minorHAnsi"/>
        </w:rPr>
        <w:t>1</w:t>
      </w:r>
      <w:r w:rsidR="005E0A4F">
        <w:rPr>
          <w:rFonts w:cstheme="minorHAnsi"/>
        </w:rPr>
        <w:t>0</w:t>
      </w:r>
      <w:r w:rsidR="00EA2408" w:rsidRPr="00017B0E">
        <w:rPr>
          <w:rFonts w:cstheme="minorHAnsi"/>
        </w:rPr>
        <w:t>-0-0.</w:t>
      </w:r>
    </w:p>
    <w:p w14:paraId="2BA918AD" w14:textId="77777777" w:rsidR="00EA2408" w:rsidRPr="00647D2C" w:rsidRDefault="00EA2408" w:rsidP="00846288">
      <w:pPr>
        <w:widowControl w:val="0"/>
        <w:overflowPunct w:val="0"/>
        <w:autoSpaceDE w:val="0"/>
        <w:autoSpaceDN w:val="0"/>
        <w:adjustRightInd w:val="0"/>
        <w:spacing w:after="0" w:line="214" w:lineRule="auto"/>
        <w:ind w:right="240"/>
        <w:jc w:val="both"/>
        <w:rPr>
          <w:rFonts w:cstheme="minorHAnsi"/>
        </w:rPr>
      </w:pPr>
    </w:p>
    <w:p w14:paraId="49D7A71D"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UPDATE FROM CHAIR’s BREAKFAST REPORT (Arindom Joardar)</w:t>
      </w:r>
    </w:p>
    <w:p w14:paraId="615D6396" w14:textId="3D44B39D" w:rsidR="00256A50" w:rsidRDefault="00256A50" w:rsidP="00795390">
      <w:pPr>
        <w:widowControl w:val="0"/>
        <w:overflowPunct w:val="0"/>
        <w:autoSpaceDE w:val="0"/>
        <w:autoSpaceDN w:val="0"/>
        <w:adjustRightInd w:val="0"/>
        <w:spacing w:before="120" w:after="120" w:line="240" w:lineRule="auto"/>
        <w:ind w:left="720"/>
        <w:jc w:val="both"/>
        <w:rPr>
          <w:rFonts w:cstheme="minorHAnsi"/>
        </w:rPr>
      </w:pPr>
      <w:r w:rsidRPr="00256A50">
        <w:rPr>
          <w:rFonts w:cstheme="minorHAnsi"/>
        </w:rPr>
        <w:t xml:space="preserve">The Chair </w:t>
      </w:r>
      <w:r w:rsidR="0092012A">
        <w:rPr>
          <w:rFonts w:cstheme="minorHAnsi"/>
        </w:rPr>
        <w:t xml:space="preserve">remotely </w:t>
      </w:r>
      <w:r w:rsidRPr="00256A50">
        <w:rPr>
          <w:rFonts w:cstheme="minorHAnsi"/>
        </w:rPr>
        <w:t xml:space="preserve">attended the TCs Chair’s Breakfast meeting </w:t>
      </w:r>
      <w:r w:rsidR="005C608B">
        <w:rPr>
          <w:rFonts w:cstheme="minorHAnsi"/>
        </w:rPr>
        <w:t xml:space="preserve">in Chicago </w:t>
      </w:r>
      <w:r w:rsidRPr="00256A50">
        <w:rPr>
          <w:rFonts w:cstheme="minorHAnsi"/>
        </w:rPr>
        <w:t>and presented the relevant highlights from the Sunday morning meeting as noted below.</w:t>
      </w:r>
    </w:p>
    <w:p w14:paraId="727A1720" w14:textId="6DD4A6DE" w:rsidR="00C9626E" w:rsidRDefault="00526581" w:rsidP="00C9626E">
      <w:pPr>
        <w:numPr>
          <w:ilvl w:val="1"/>
          <w:numId w:val="8"/>
        </w:numPr>
        <w:tabs>
          <w:tab w:val="left" w:pos="360"/>
          <w:tab w:val="right" w:pos="9360"/>
        </w:tabs>
        <w:spacing w:before="120" w:after="0" w:line="240" w:lineRule="auto"/>
        <w:ind w:left="1080"/>
      </w:pPr>
      <w:r>
        <w:rPr>
          <w:b/>
          <w:bCs/>
          <w:i/>
          <w:iCs/>
        </w:rPr>
        <w:t>Code Interaction Subcommittee (CIS)</w:t>
      </w:r>
      <w:r w:rsidR="00C9626E">
        <w:t xml:space="preserve">: </w:t>
      </w:r>
      <w:r>
        <w:t xml:space="preserve">This is a subcommittee of ASHRAE Standards Committee and Emily Toto provided an overview of roles and responsibilities. </w:t>
      </w:r>
      <w:r w:rsidR="008528EF">
        <w:t xml:space="preserve">Anytime a code change proposal that originates in a TC requires majority vote, CIS approval and submission by ASHRAE staff. TCs may appoint a liaison to participate in CIS if there are frequent code </w:t>
      </w:r>
      <w:r w:rsidR="001F3A75">
        <w:t>interactions</w:t>
      </w:r>
      <w:r w:rsidR="008528EF">
        <w:t>.</w:t>
      </w:r>
    </w:p>
    <w:p w14:paraId="52F01019" w14:textId="5EE2C183" w:rsidR="007933CC" w:rsidRDefault="008528EF" w:rsidP="001C1D39">
      <w:pPr>
        <w:numPr>
          <w:ilvl w:val="1"/>
          <w:numId w:val="8"/>
        </w:numPr>
        <w:tabs>
          <w:tab w:val="left" w:pos="360"/>
          <w:tab w:val="right" w:pos="9360"/>
        </w:tabs>
        <w:spacing w:before="120" w:after="0" w:line="240" w:lineRule="auto"/>
        <w:ind w:left="1080"/>
      </w:pPr>
      <w:r w:rsidRPr="007933CC">
        <w:rPr>
          <w:b/>
          <w:bCs/>
          <w:i/>
          <w:iCs/>
        </w:rPr>
        <w:t>TAC Update</w:t>
      </w:r>
      <w:r w:rsidR="00C9626E" w:rsidRPr="003E32D5">
        <w:t>:</w:t>
      </w:r>
      <w:r w:rsidR="001F3A75">
        <w:t xml:space="preserve"> Major accomplishments were summarized which included recent restructuring of TCs, TGs and </w:t>
      </w:r>
      <w:proofErr w:type="spellStart"/>
      <w:r w:rsidR="001F3A75">
        <w:t>MTGs.</w:t>
      </w:r>
      <w:proofErr w:type="spellEnd"/>
      <w:r w:rsidR="001F3A75">
        <w:t xml:space="preserve"> </w:t>
      </w:r>
      <w:r w:rsidR="007933CC">
        <w:t xml:space="preserve">Instituted </w:t>
      </w:r>
      <w:r w:rsidR="007933CC" w:rsidRPr="007933CC">
        <w:t>virtual meetings between conferences, support</w:t>
      </w:r>
      <w:r w:rsidR="007933CC">
        <w:t>ed</w:t>
      </w:r>
      <w:r w:rsidR="007933CC" w:rsidRPr="007933CC">
        <w:t xml:space="preserve"> hybrid communication during conferences</w:t>
      </w:r>
      <w:r w:rsidR="007933CC">
        <w:t xml:space="preserve">. Contact </w:t>
      </w:r>
      <w:hyperlink r:id="rId15" w:history="1">
        <w:r w:rsidR="007933CC" w:rsidRPr="00565D6C">
          <w:rPr>
            <w:rStyle w:val="Hyperlink"/>
          </w:rPr>
          <w:t>asktac@ashrae.net</w:t>
        </w:r>
      </w:hyperlink>
      <w:r w:rsidR="007933CC">
        <w:t xml:space="preserve"> for any questions.</w:t>
      </w:r>
    </w:p>
    <w:p w14:paraId="42EA0158" w14:textId="1E42D180" w:rsidR="00C9626E" w:rsidRDefault="007933CC" w:rsidP="00C9626E">
      <w:pPr>
        <w:numPr>
          <w:ilvl w:val="1"/>
          <w:numId w:val="8"/>
        </w:numPr>
        <w:tabs>
          <w:tab w:val="left" w:pos="360"/>
          <w:tab w:val="right" w:pos="9360"/>
        </w:tabs>
        <w:spacing w:before="120" w:after="0" w:line="240" w:lineRule="auto"/>
        <w:ind w:left="1080"/>
      </w:pPr>
      <w:r>
        <w:rPr>
          <w:b/>
          <w:bCs/>
          <w:i/>
          <w:iCs/>
        </w:rPr>
        <w:t>Center of Excellence Building Decarbonization (</w:t>
      </w:r>
      <w:r w:rsidR="00C9626E">
        <w:rPr>
          <w:b/>
          <w:bCs/>
          <w:i/>
          <w:iCs/>
        </w:rPr>
        <w:t>CE</w:t>
      </w:r>
      <w:r>
        <w:rPr>
          <w:b/>
          <w:bCs/>
          <w:i/>
          <w:iCs/>
        </w:rPr>
        <w:t>BD)</w:t>
      </w:r>
      <w:r w:rsidR="00C9626E">
        <w:rPr>
          <w:b/>
          <w:bCs/>
          <w:i/>
          <w:iCs/>
        </w:rPr>
        <w:t xml:space="preserve"> Update</w:t>
      </w:r>
      <w:r w:rsidR="00C9626E" w:rsidRPr="00AA3412">
        <w:t>:</w:t>
      </w:r>
      <w:r w:rsidR="00C9626E">
        <w:t xml:space="preserve"> </w:t>
      </w:r>
      <w:r w:rsidR="00B732D4">
        <w:t xml:space="preserve">As previously mentioned CEBD reports to the </w:t>
      </w:r>
      <w:proofErr w:type="spellStart"/>
      <w:r w:rsidR="00B732D4">
        <w:t>BoD</w:t>
      </w:r>
      <w:proofErr w:type="spellEnd"/>
      <w:r w:rsidR="00B732D4">
        <w:t xml:space="preserve"> Executive Committee and interfaces through the three councils. Special Projects Chair – Costas </w:t>
      </w:r>
      <w:proofErr w:type="spellStart"/>
      <w:r w:rsidR="00B732D4">
        <w:t>Balaras</w:t>
      </w:r>
      <w:proofErr w:type="spellEnd"/>
      <w:r w:rsidR="00B732D4">
        <w:t xml:space="preserve"> provided an update on activities related to the Technology Council and highlighted the special projects activities in some detail. </w:t>
      </w:r>
    </w:p>
    <w:p w14:paraId="2642781E" w14:textId="12B91B77" w:rsidR="00C9626E" w:rsidRDefault="00C74308" w:rsidP="00C9626E">
      <w:pPr>
        <w:numPr>
          <w:ilvl w:val="1"/>
          <w:numId w:val="8"/>
        </w:numPr>
        <w:tabs>
          <w:tab w:val="left" w:pos="360"/>
          <w:tab w:val="right" w:pos="9360"/>
        </w:tabs>
        <w:spacing w:before="120" w:after="0" w:line="240" w:lineRule="auto"/>
        <w:ind w:left="1080"/>
      </w:pPr>
      <w:r>
        <w:rPr>
          <w:b/>
          <w:bCs/>
          <w:i/>
          <w:iCs/>
        </w:rPr>
        <w:t>Global Technical Interactions Committee (GTIC)</w:t>
      </w:r>
      <w:r w:rsidR="00C9626E">
        <w:t xml:space="preserve">: </w:t>
      </w:r>
      <w:proofErr w:type="spellStart"/>
      <w:r>
        <w:t>Ashis</w:t>
      </w:r>
      <w:proofErr w:type="spellEnd"/>
      <w:r>
        <w:t xml:space="preserve"> Rakeja provided the roles and responsibilities of the GTIC with a mission to </w:t>
      </w:r>
      <w:r w:rsidRPr="00C74308">
        <w:t>influence international standards and maximize the global impacts of ASHRAE standards</w:t>
      </w:r>
      <w:r>
        <w:t xml:space="preserve">. </w:t>
      </w:r>
      <w:r w:rsidRPr="00C74308">
        <w:t>Promote</w:t>
      </w:r>
      <w:r>
        <w:t>s</w:t>
      </w:r>
      <w:r w:rsidRPr="00C74308">
        <w:t xml:space="preserve"> ASHRAE Standards through organizations, such as ISO and IEC</w:t>
      </w:r>
      <w:r>
        <w:t xml:space="preserve">. </w:t>
      </w:r>
      <w:r w:rsidR="00A03B20">
        <w:t xml:space="preserve">GTIC is aiming to work with TCs for enhanced participation of members from </w:t>
      </w:r>
      <w:proofErr w:type="gramStart"/>
      <w:r w:rsidR="00A03B20">
        <w:t>International</w:t>
      </w:r>
      <w:proofErr w:type="gramEnd"/>
      <w:r w:rsidR="00A03B20">
        <w:t xml:space="preserve"> chapters.</w:t>
      </w:r>
    </w:p>
    <w:p w14:paraId="7BF4B379" w14:textId="1D13D323" w:rsidR="00A03B20" w:rsidRPr="00A03B20" w:rsidRDefault="00A03B20" w:rsidP="00A03B20">
      <w:pPr>
        <w:numPr>
          <w:ilvl w:val="1"/>
          <w:numId w:val="8"/>
        </w:numPr>
        <w:tabs>
          <w:tab w:val="left" w:pos="360"/>
          <w:tab w:val="right" w:pos="9360"/>
        </w:tabs>
        <w:spacing w:before="120"/>
        <w:ind w:left="1080"/>
      </w:pPr>
      <w:r>
        <w:rPr>
          <w:b/>
          <w:bCs/>
          <w:i/>
          <w:iCs/>
        </w:rPr>
        <w:t>Residential Buildings Council (RBC)</w:t>
      </w:r>
      <w:r w:rsidR="00C9626E" w:rsidRPr="00A03B20">
        <w:rPr>
          <w:b/>
          <w:bCs/>
        </w:rPr>
        <w:t>:</w:t>
      </w:r>
      <w:r w:rsidR="00C9626E">
        <w:t xml:space="preserve"> </w:t>
      </w:r>
      <w:r>
        <w:t>Carol Marriott spoke about the charter and vision of the RBC subcommittee responsible for</w:t>
      </w:r>
      <w:r w:rsidRPr="00A03B20">
        <w:t xml:space="preserve"> identifying major residential trends impacting the practice of HVAC&amp;R, informing the ASHRAE leadership and membership of these trends and their potential impacts, and making recommendations on new activities and policies in response to these trends</w:t>
      </w:r>
      <w:r>
        <w:t xml:space="preserve">. RBC is looking to work with TCs to promote more activity in residential topics. More information can be found at </w:t>
      </w:r>
      <w:r w:rsidR="005414D5">
        <w:t xml:space="preserve">their website at the link below: </w:t>
      </w:r>
      <w:hyperlink r:id="rId16" w:history="1">
        <w:r w:rsidR="005414D5" w:rsidRPr="00565D6C">
          <w:rPr>
            <w:rStyle w:val="Hyperlink"/>
            <w:b/>
            <w:bCs/>
          </w:rPr>
          <w:t>https://www.ashrae.org/communities/committees/standing-committees/residential-building-committee-rbc</w:t>
        </w:r>
      </w:hyperlink>
    </w:p>
    <w:p w14:paraId="4F72D412" w14:textId="7A25FDF4" w:rsidR="0096100C" w:rsidRPr="0096100C" w:rsidRDefault="008A37BE" w:rsidP="00A03B20">
      <w:pPr>
        <w:numPr>
          <w:ilvl w:val="1"/>
          <w:numId w:val="8"/>
        </w:numPr>
        <w:tabs>
          <w:tab w:val="left" w:pos="360"/>
          <w:tab w:val="right" w:pos="9360"/>
        </w:tabs>
        <w:spacing w:before="120"/>
        <w:ind w:left="1080"/>
      </w:pPr>
      <w:r w:rsidRPr="008A37BE">
        <w:rPr>
          <w:b/>
          <w:bCs/>
          <w:i/>
          <w:iCs/>
        </w:rPr>
        <w:t>RAC Update</w:t>
      </w:r>
      <w:r w:rsidR="0096100C">
        <w:rPr>
          <w:b/>
          <w:bCs/>
          <w:i/>
          <w:iCs/>
        </w:rPr>
        <w:t>s:</w:t>
      </w:r>
    </w:p>
    <w:p w14:paraId="257276DC" w14:textId="1FC8F091" w:rsidR="00A03B20" w:rsidRDefault="008A37BE" w:rsidP="0096100C">
      <w:pPr>
        <w:numPr>
          <w:ilvl w:val="3"/>
          <w:numId w:val="8"/>
        </w:numPr>
        <w:tabs>
          <w:tab w:val="left" w:pos="360"/>
          <w:tab w:val="right" w:pos="9360"/>
        </w:tabs>
        <w:spacing w:before="120"/>
      </w:pPr>
      <w:r w:rsidRPr="008A37BE">
        <w:rPr>
          <w:b/>
          <w:bCs/>
          <w:i/>
          <w:iCs/>
        </w:rPr>
        <w:t>Writing RTARs, PTARs and Work Statements</w:t>
      </w:r>
      <w:r>
        <w:t xml:space="preserve">: </w:t>
      </w:r>
      <w:r w:rsidR="005E0712">
        <w:t>RAC staff</w:t>
      </w:r>
      <w:r w:rsidR="0096100C">
        <w:t>,</w:t>
      </w:r>
      <w:r w:rsidR="005E0712">
        <w:t xml:space="preserve"> </w:t>
      </w:r>
      <w:r w:rsidRPr="008A37BE">
        <w:t xml:space="preserve">Natascha </w:t>
      </w:r>
      <w:proofErr w:type="spellStart"/>
      <w:r w:rsidRPr="008A37BE">
        <w:t>Milesi</w:t>
      </w:r>
      <w:proofErr w:type="spellEnd"/>
      <w:r w:rsidRPr="008A37BE">
        <w:t>-Ferretti</w:t>
      </w:r>
      <w:r w:rsidR="0096100C">
        <w:t>,</w:t>
      </w:r>
      <w:r>
        <w:t xml:space="preserve"> </w:t>
      </w:r>
      <w:r w:rsidR="005E0712">
        <w:t xml:space="preserve">provided </w:t>
      </w:r>
      <w:r>
        <w:t>insight</w:t>
      </w:r>
      <w:r w:rsidR="005E0712">
        <w:t>s for successful writing of the TC research proposals.</w:t>
      </w:r>
      <w:r w:rsidR="00940A42">
        <w:t xml:space="preserve"> This is very important topic for</w:t>
      </w:r>
      <w:r w:rsidR="0096100C">
        <w:t xml:space="preserve"> the</w:t>
      </w:r>
      <w:r w:rsidR="00940A42">
        <w:t xml:space="preserve"> TCs and a</w:t>
      </w:r>
      <w:r w:rsidR="005E0712">
        <w:t>ll TC</w:t>
      </w:r>
      <w:r w:rsidR="0096100C">
        <w:t>8.04</w:t>
      </w:r>
      <w:r w:rsidR="005E0712">
        <w:t xml:space="preserve"> members interested in participating in ASHRAE research </w:t>
      </w:r>
      <w:r w:rsidR="00940A42">
        <w:t xml:space="preserve">are encouraged to peruse the attached slides to learn more about this topic </w:t>
      </w:r>
      <w:r w:rsidR="0096100C">
        <w:t>and avail the training content</w:t>
      </w:r>
      <w:r w:rsidR="00940A42">
        <w:t>.</w:t>
      </w:r>
    </w:p>
    <w:p w14:paraId="0267C15F" w14:textId="42D6EDDB" w:rsidR="0096100C" w:rsidRPr="00A03B20" w:rsidRDefault="0096100C" w:rsidP="0096100C">
      <w:pPr>
        <w:numPr>
          <w:ilvl w:val="3"/>
          <w:numId w:val="8"/>
        </w:numPr>
        <w:tabs>
          <w:tab w:val="left" w:pos="360"/>
          <w:tab w:val="right" w:pos="9360"/>
        </w:tabs>
        <w:spacing w:before="120"/>
      </w:pPr>
      <w:r>
        <w:rPr>
          <w:b/>
          <w:bCs/>
          <w:i/>
          <w:iCs/>
        </w:rPr>
        <w:t>Upcoming Changes to Work Statement Development</w:t>
      </w:r>
      <w:r w:rsidRPr="0096100C">
        <w:t>:</w:t>
      </w:r>
      <w:r>
        <w:t xml:space="preserve"> RAC Chair, Bill Murphy, discussed a likely change in the process and the logistics that is in the woks currently for developing ASHRAE research work statements. An online system is being proposed that eliminates use of</w:t>
      </w:r>
      <w:r w:rsidR="00C25B8F">
        <w:t xml:space="preserve"> file transfer</w:t>
      </w:r>
      <w:r>
        <w:t xml:space="preserve"> emails and </w:t>
      </w:r>
      <w:r w:rsidR="00C25B8F">
        <w:t>facilitates collaboration on the same document on a common platform for all parties involved.</w:t>
      </w:r>
    </w:p>
    <w:p w14:paraId="6D8037C8" w14:textId="6140D4A9" w:rsidR="00C9626E" w:rsidRPr="00C9626E" w:rsidRDefault="00C9626E" w:rsidP="007B4FDA">
      <w:pPr>
        <w:widowControl w:val="0"/>
        <w:numPr>
          <w:ilvl w:val="2"/>
          <w:numId w:val="8"/>
        </w:numPr>
        <w:tabs>
          <w:tab w:val="left" w:pos="360"/>
          <w:tab w:val="right" w:pos="9360"/>
        </w:tabs>
        <w:overflowPunct w:val="0"/>
        <w:autoSpaceDE w:val="0"/>
        <w:autoSpaceDN w:val="0"/>
        <w:adjustRightInd w:val="0"/>
        <w:spacing w:before="120" w:after="0" w:line="240" w:lineRule="auto"/>
        <w:jc w:val="both"/>
        <w:rPr>
          <w:rFonts w:cstheme="minorHAnsi"/>
        </w:rPr>
      </w:pPr>
      <w:r w:rsidRPr="00C9626E">
        <w:rPr>
          <w:b/>
          <w:bCs/>
          <w:i/>
          <w:iCs/>
        </w:rPr>
        <w:t>Next Meeting:</w:t>
      </w:r>
      <w:r>
        <w:t xml:space="preserve"> 202</w:t>
      </w:r>
      <w:r w:rsidR="000F66B8">
        <w:t>5</w:t>
      </w:r>
      <w:r>
        <w:t xml:space="preserve"> ASHRAE </w:t>
      </w:r>
      <w:r w:rsidR="000F66B8">
        <w:t>WINTER</w:t>
      </w:r>
      <w:r>
        <w:t xml:space="preserve"> CONFERENCE</w:t>
      </w:r>
      <w:r w:rsidR="000F66B8">
        <w:t xml:space="preserve"> &amp; EXPO FEB</w:t>
      </w:r>
      <w:r>
        <w:t xml:space="preserve"> </w:t>
      </w:r>
      <w:r w:rsidR="000F66B8">
        <w:t>08</w:t>
      </w:r>
      <w:r>
        <w:t>-</w:t>
      </w:r>
      <w:r w:rsidR="000F66B8">
        <w:t>12</w:t>
      </w:r>
      <w:r>
        <w:t xml:space="preserve">, </w:t>
      </w:r>
      <w:proofErr w:type="gramStart"/>
      <w:r>
        <w:t>202</w:t>
      </w:r>
      <w:r w:rsidR="000F66B8">
        <w:t>5</w:t>
      </w:r>
      <w:proofErr w:type="gramEnd"/>
      <w:r>
        <w:t xml:space="preserve"> | </w:t>
      </w:r>
      <w:r w:rsidR="000F66B8">
        <w:t>ORLANDO</w:t>
      </w:r>
      <w:r>
        <w:t xml:space="preserve">, </w:t>
      </w:r>
      <w:r w:rsidR="000F66B8">
        <w:t>FL |</w:t>
      </w:r>
      <w:r>
        <w:t xml:space="preserve"> TC8.4 Meeting – </w:t>
      </w:r>
      <w:r w:rsidR="000F66B8">
        <w:t>Feb</w:t>
      </w:r>
      <w:r>
        <w:t xml:space="preserve"> </w:t>
      </w:r>
      <w:r w:rsidR="000F66B8">
        <w:t>11</w:t>
      </w:r>
      <w:r>
        <w:t>, 202</w:t>
      </w:r>
      <w:r w:rsidR="000F66B8">
        <w:t>5</w:t>
      </w:r>
      <w:r>
        <w:t xml:space="preserve"> (3:30-5:30PM EST).</w:t>
      </w:r>
    </w:p>
    <w:p w14:paraId="28413959" w14:textId="2E653398" w:rsidR="00846288" w:rsidRDefault="00256A50" w:rsidP="00C9626E">
      <w:pPr>
        <w:widowControl w:val="0"/>
        <w:numPr>
          <w:ilvl w:val="2"/>
          <w:numId w:val="8"/>
        </w:numPr>
        <w:overflowPunct w:val="0"/>
        <w:autoSpaceDE w:val="0"/>
        <w:autoSpaceDN w:val="0"/>
        <w:adjustRightInd w:val="0"/>
        <w:spacing w:before="120" w:after="0" w:line="240" w:lineRule="auto"/>
        <w:jc w:val="both"/>
        <w:rPr>
          <w:rFonts w:cstheme="minorHAnsi"/>
        </w:rPr>
      </w:pPr>
      <w:r>
        <w:t xml:space="preserve">Contact </w:t>
      </w:r>
      <w:hyperlink r:id="rId17" w:history="1">
        <w:r w:rsidRPr="00F71EEA">
          <w:rPr>
            <w:rStyle w:val="Hyperlink"/>
            <w:rFonts w:cstheme="minorHAnsi"/>
          </w:rPr>
          <w:t>TAC@ashrae.net</w:t>
        </w:r>
      </w:hyperlink>
      <w:r w:rsidRPr="00F71EEA">
        <w:rPr>
          <w:rFonts w:cstheme="minorHAnsi"/>
        </w:rPr>
        <w:t xml:space="preserve"> for </w:t>
      </w:r>
      <w:r>
        <w:rPr>
          <w:rFonts w:cstheme="minorHAnsi"/>
        </w:rPr>
        <w:t xml:space="preserve">any </w:t>
      </w:r>
      <w:r w:rsidRPr="00256A50">
        <w:rPr>
          <w:rFonts w:cstheme="minorHAnsi"/>
        </w:rPr>
        <w:t>suggestions. The TCs chair breakfast meeting slides are available in the attached document</w:t>
      </w:r>
      <w:r w:rsidR="00D130CF">
        <w:rPr>
          <w:rFonts w:cstheme="minorHAnsi"/>
        </w:rPr>
        <w:t>.</w:t>
      </w:r>
    </w:p>
    <w:p w14:paraId="4D912335" w14:textId="191E8D29" w:rsidR="00846288" w:rsidRDefault="00846288" w:rsidP="00846288">
      <w:pPr>
        <w:widowControl w:val="0"/>
        <w:overflowPunct w:val="0"/>
        <w:autoSpaceDE w:val="0"/>
        <w:autoSpaceDN w:val="0"/>
        <w:adjustRightInd w:val="0"/>
        <w:spacing w:after="0" w:line="240" w:lineRule="auto"/>
        <w:jc w:val="both"/>
        <w:rPr>
          <w:rFonts w:cstheme="minorHAnsi"/>
        </w:rPr>
      </w:pPr>
    </w:p>
    <w:p w14:paraId="441A265A" w14:textId="1E39CF6B" w:rsidR="00EE7454" w:rsidRDefault="001D000E" w:rsidP="00846288">
      <w:pPr>
        <w:widowControl w:val="0"/>
        <w:overflowPunct w:val="0"/>
        <w:autoSpaceDE w:val="0"/>
        <w:autoSpaceDN w:val="0"/>
        <w:adjustRightInd w:val="0"/>
        <w:spacing w:after="0" w:line="240" w:lineRule="auto"/>
        <w:jc w:val="both"/>
        <w:rPr>
          <w:rFonts w:cstheme="minorHAnsi"/>
        </w:rPr>
      </w:pPr>
      <w:r>
        <w:rPr>
          <w:rFonts w:cstheme="minorHAnsi"/>
        </w:rPr>
        <w:object w:dxaOrig="1791" w:dyaOrig="1159" w14:anchorId="2AD702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9.6pt;height:57.75pt" o:ole="">
            <v:imagedata r:id="rId18" o:title=""/>
          </v:shape>
          <o:OLEObject Type="Embed" ProgID="PowerPoint.Show.12" ShapeID="_x0000_i1025" DrawAspect="Icon" ObjectID="_1799060524" r:id="rId19"/>
        </w:object>
      </w:r>
    </w:p>
    <w:p w14:paraId="68D30916" w14:textId="77777777" w:rsidR="00663E68" w:rsidRDefault="00663E68" w:rsidP="00846288">
      <w:pPr>
        <w:widowControl w:val="0"/>
        <w:overflowPunct w:val="0"/>
        <w:autoSpaceDE w:val="0"/>
        <w:autoSpaceDN w:val="0"/>
        <w:adjustRightInd w:val="0"/>
        <w:spacing w:after="0" w:line="240" w:lineRule="auto"/>
        <w:jc w:val="both"/>
        <w:rPr>
          <w:rFonts w:cstheme="minorHAnsi"/>
        </w:rPr>
      </w:pPr>
    </w:p>
    <w:p w14:paraId="54007F18"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RESEARCH BREAKFAST UPDATE (</w:t>
      </w:r>
      <w:r w:rsidRPr="00914D60">
        <w:rPr>
          <w:rFonts w:cstheme="minorHAnsi"/>
          <w:b/>
          <w:bCs/>
        </w:rPr>
        <w:t>Kishan Padakannaya</w:t>
      </w:r>
      <w:r>
        <w:rPr>
          <w:rFonts w:cstheme="minorHAnsi"/>
          <w:b/>
          <w:bCs/>
        </w:rPr>
        <w:t>)</w:t>
      </w:r>
    </w:p>
    <w:p w14:paraId="56A26BE4" w14:textId="0BFD0995" w:rsidR="007E5130" w:rsidRPr="00780BD3" w:rsidRDefault="00173CD1" w:rsidP="00173CD1">
      <w:pPr>
        <w:widowControl w:val="0"/>
        <w:overflowPunct w:val="0"/>
        <w:autoSpaceDE w:val="0"/>
        <w:autoSpaceDN w:val="0"/>
        <w:adjustRightInd w:val="0"/>
        <w:spacing w:before="120" w:after="0" w:line="240" w:lineRule="auto"/>
        <w:ind w:left="720"/>
        <w:jc w:val="both"/>
        <w:rPr>
          <w:rFonts w:cstheme="minorHAnsi"/>
          <w:sz w:val="24"/>
          <w:szCs w:val="24"/>
        </w:rPr>
      </w:pPr>
      <w:r>
        <w:rPr>
          <w:rFonts w:cstheme="minorHAnsi"/>
          <w:sz w:val="24"/>
          <w:szCs w:val="24"/>
        </w:rPr>
        <w:t>Research subcommittee chair, Kishan Padakannaya attended the RAC sponsored Research Breakfast Meetin</w:t>
      </w:r>
      <w:r w:rsidR="0032384C">
        <w:rPr>
          <w:rFonts w:cstheme="minorHAnsi"/>
          <w:sz w:val="24"/>
          <w:szCs w:val="24"/>
        </w:rPr>
        <w:t xml:space="preserve">g on </w:t>
      </w:r>
      <w:r w:rsidR="0032384C" w:rsidRPr="0032384C">
        <w:rPr>
          <w:rFonts w:cstheme="minorHAnsi"/>
          <w:sz w:val="24"/>
          <w:szCs w:val="24"/>
        </w:rPr>
        <w:t>Monday, June 24, 2024</w:t>
      </w:r>
      <w:r w:rsidR="0032384C">
        <w:rPr>
          <w:rFonts w:cstheme="minorHAnsi"/>
          <w:sz w:val="24"/>
          <w:szCs w:val="24"/>
        </w:rPr>
        <w:t>. A summary highlights from this meeting are as below:</w:t>
      </w:r>
    </w:p>
    <w:p w14:paraId="072D60C2" w14:textId="199757E0" w:rsidR="0032384C" w:rsidRPr="0032384C" w:rsidRDefault="0032384C" w:rsidP="0032384C">
      <w:pPr>
        <w:pStyle w:val="ListParagraph"/>
        <w:widowControl w:val="0"/>
        <w:numPr>
          <w:ilvl w:val="2"/>
          <w:numId w:val="8"/>
        </w:numPr>
        <w:overflowPunct w:val="0"/>
        <w:autoSpaceDE w:val="0"/>
        <w:autoSpaceDN w:val="0"/>
        <w:adjustRightInd w:val="0"/>
        <w:spacing w:before="240"/>
        <w:jc w:val="both"/>
        <w:rPr>
          <w:rFonts w:cstheme="minorHAnsi"/>
        </w:rPr>
      </w:pPr>
      <w:r>
        <w:rPr>
          <w:rFonts w:cstheme="minorHAnsi"/>
        </w:rPr>
        <w:t xml:space="preserve">Total of </w:t>
      </w:r>
      <w:r w:rsidRPr="0032384C">
        <w:rPr>
          <w:rFonts w:cstheme="minorHAnsi"/>
        </w:rPr>
        <w:t>3 RTARs submitted – 2 accepted with comments, 1 returned.</w:t>
      </w:r>
    </w:p>
    <w:p w14:paraId="72E5AF17" w14:textId="26CB5DD3" w:rsidR="0032384C" w:rsidRPr="0032384C" w:rsidRDefault="0032384C" w:rsidP="0032384C">
      <w:pPr>
        <w:pStyle w:val="ListParagraph"/>
        <w:widowControl w:val="0"/>
        <w:numPr>
          <w:ilvl w:val="2"/>
          <w:numId w:val="8"/>
        </w:numPr>
        <w:overflowPunct w:val="0"/>
        <w:autoSpaceDE w:val="0"/>
        <w:autoSpaceDN w:val="0"/>
        <w:adjustRightInd w:val="0"/>
        <w:spacing w:before="240"/>
        <w:jc w:val="both"/>
        <w:rPr>
          <w:rFonts w:cstheme="minorHAnsi"/>
        </w:rPr>
      </w:pPr>
      <w:r>
        <w:rPr>
          <w:rFonts w:cstheme="minorHAnsi"/>
        </w:rPr>
        <w:t xml:space="preserve">In total </w:t>
      </w:r>
      <w:r w:rsidRPr="0032384C">
        <w:rPr>
          <w:rFonts w:cstheme="minorHAnsi"/>
        </w:rPr>
        <w:t>7 WS submitted – 4 conditionally accepted, 3 returned.</w:t>
      </w:r>
    </w:p>
    <w:p w14:paraId="707B0388" w14:textId="75C4BC2E" w:rsidR="0032384C" w:rsidRPr="0032384C" w:rsidRDefault="0032384C" w:rsidP="0032384C">
      <w:pPr>
        <w:pStyle w:val="ListParagraph"/>
        <w:widowControl w:val="0"/>
        <w:numPr>
          <w:ilvl w:val="2"/>
          <w:numId w:val="8"/>
        </w:numPr>
        <w:overflowPunct w:val="0"/>
        <w:autoSpaceDE w:val="0"/>
        <w:autoSpaceDN w:val="0"/>
        <w:adjustRightInd w:val="0"/>
        <w:spacing w:before="240"/>
        <w:jc w:val="both"/>
        <w:rPr>
          <w:rFonts w:cstheme="minorHAnsi"/>
        </w:rPr>
      </w:pPr>
      <w:r>
        <w:rPr>
          <w:rFonts w:cstheme="minorHAnsi"/>
        </w:rPr>
        <w:t xml:space="preserve">One </w:t>
      </w:r>
      <w:r w:rsidRPr="0032384C">
        <w:rPr>
          <w:rFonts w:cstheme="minorHAnsi"/>
        </w:rPr>
        <w:t>WS for publication submitted – 1 conditionally accepted.</w:t>
      </w:r>
    </w:p>
    <w:p w14:paraId="3A43741D" w14:textId="77777777" w:rsidR="0032384C" w:rsidRPr="0032384C" w:rsidRDefault="0032384C" w:rsidP="0032384C">
      <w:pPr>
        <w:pStyle w:val="ListParagraph"/>
        <w:widowControl w:val="0"/>
        <w:numPr>
          <w:ilvl w:val="2"/>
          <w:numId w:val="8"/>
        </w:numPr>
        <w:overflowPunct w:val="0"/>
        <w:autoSpaceDE w:val="0"/>
        <w:autoSpaceDN w:val="0"/>
        <w:adjustRightInd w:val="0"/>
        <w:spacing w:before="240"/>
        <w:jc w:val="both"/>
        <w:rPr>
          <w:rFonts w:cstheme="minorHAnsi"/>
        </w:rPr>
      </w:pPr>
      <w:r w:rsidRPr="0032384C">
        <w:rPr>
          <w:rFonts w:cstheme="minorHAnsi"/>
        </w:rPr>
        <w:t>No contractor selections for projects.</w:t>
      </w:r>
    </w:p>
    <w:p w14:paraId="48CA522E" w14:textId="77777777" w:rsidR="0032384C" w:rsidRPr="0032384C" w:rsidRDefault="0032384C" w:rsidP="0032384C">
      <w:pPr>
        <w:pStyle w:val="ListParagraph"/>
        <w:widowControl w:val="0"/>
        <w:numPr>
          <w:ilvl w:val="2"/>
          <w:numId w:val="8"/>
        </w:numPr>
        <w:overflowPunct w:val="0"/>
        <w:autoSpaceDE w:val="0"/>
        <w:autoSpaceDN w:val="0"/>
        <w:adjustRightInd w:val="0"/>
        <w:spacing w:before="240"/>
        <w:jc w:val="both"/>
        <w:rPr>
          <w:rFonts w:cstheme="minorHAnsi"/>
        </w:rPr>
      </w:pPr>
      <w:r w:rsidRPr="0032384C">
        <w:rPr>
          <w:rFonts w:cstheme="minorHAnsi"/>
        </w:rPr>
        <w:t>RAC administers five awards and grants:</w:t>
      </w:r>
    </w:p>
    <w:p w14:paraId="14BF79CB" w14:textId="77777777" w:rsidR="0032384C" w:rsidRPr="0032384C" w:rsidRDefault="0032384C" w:rsidP="0032384C">
      <w:pPr>
        <w:pStyle w:val="ListParagraph"/>
        <w:widowControl w:val="0"/>
        <w:numPr>
          <w:ilvl w:val="3"/>
          <w:numId w:val="8"/>
        </w:numPr>
        <w:overflowPunct w:val="0"/>
        <w:autoSpaceDE w:val="0"/>
        <w:autoSpaceDN w:val="0"/>
        <w:adjustRightInd w:val="0"/>
        <w:spacing w:before="240"/>
        <w:jc w:val="both"/>
        <w:rPr>
          <w:rFonts w:cstheme="minorHAnsi"/>
        </w:rPr>
      </w:pPr>
      <w:r w:rsidRPr="0032384C">
        <w:rPr>
          <w:rFonts w:cstheme="minorHAnsi"/>
        </w:rPr>
        <w:t>Grant in Aid – 67 applicants, selected 20 graduate student candidates.</w:t>
      </w:r>
    </w:p>
    <w:p w14:paraId="10B01460" w14:textId="77777777" w:rsidR="0032384C" w:rsidRPr="0032384C" w:rsidRDefault="0032384C" w:rsidP="0032384C">
      <w:pPr>
        <w:pStyle w:val="ListParagraph"/>
        <w:widowControl w:val="0"/>
        <w:numPr>
          <w:ilvl w:val="3"/>
          <w:numId w:val="8"/>
        </w:numPr>
        <w:overflowPunct w:val="0"/>
        <w:autoSpaceDE w:val="0"/>
        <w:autoSpaceDN w:val="0"/>
        <w:adjustRightInd w:val="0"/>
        <w:spacing w:before="240"/>
        <w:jc w:val="both"/>
        <w:rPr>
          <w:rFonts w:cstheme="minorHAnsi"/>
        </w:rPr>
      </w:pPr>
      <w:r w:rsidRPr="0032384C">
        <w:rPr>
          <w:rFonts w:cstheme="minorHAnsi"/>
        </w:rPr>
        <w:t>New Investigator Award – 14 applicants, Dr. Riley Barta (Purdue University) selected for “Practical Challenges of Zeotropic Mixtures: Carnot vs. Lorenz”.</w:t>
      </w:r>
    </w:p>
    <w:p w14:paraId="4E0A601F" w14:textId="77777777" w:rsidR="0032384C" w:rsidRPr="0032384C" w:rsidRDefault="0032384C" w:rsidP="0032384C">
      <w:pPr>
        <w:pStyle w:val="ListParagraph"/>
        <w:widowControl w:val="0"/>
        <w:numPr>
          <w:ilvl w:val="3"/>
          <w:numId w:val="8"/>
        </w:numPr>
        <w:overflowPunct w:val="0"/>
        <w:autoSpaceDE w:val="0"/>
        <w:autoSpaceDN w:val="0"/>
        <w:adjustRightInd w:val="0"/>
        <w:spacing w:before="240"/>
        <w:jc w:val="both"/>
        <w:rPr>
          <w:rFonts w:cstheme="minorHAnsi"/>
        </w:rPr>
      </w:pPr>
      <w:r w:rsidRPr="0032384C">
        <w:rPr>
          <w:rFonts w:cstheme="minorHAnsi"/>
        </w:rPr>
        <w:t>Homer Addams Award</w:t>
      </w:r>
    </w:p>
    <w:p w14:paraId="7F165668" w14:textId="77777777" w:rsidR="0032384C" w:rsidRPr="0032384C" w:rsidRDefault="0032384C" w:rsidP="0032384C">
      <w:pPr>
        <w:pStyle w:val="ListParagraph"/>
        <w:widowControl w:val="0"/>
        <w:numPr>
          <w:ilvl w:val="3"/>
          <w:numId w:val="8"/>
        </w:numPr>
        <w:overflowPunct w:val="0"/>
        <w:autoSpaceDE w:val="0"/>
        <w:autoSpaceDN w:val="0"/>
        <w:adjustRightInd w:val="0"/>
        <w:spacing w:before="240"/>
        <w:jc w:val="both"/>
        <w:rPr>
          <w:rFonts w:cstheme="minorHAnsi"/>
        </w:rPr>
      </w:pPr>
      <w:r w:rsidRPr="0032384C">
        <w:rPr>
          <w:rFonts w:cstheme="minorHAnsi"/>
        </w:rPr>
        <w:t>Service to ASHRAE Research - There were no nominations last year for the “Service to ASHRAE Research Award”. Deadline for submission is September 1, 2024.</w:t>
      </w:r>
    </w:p>
    <w:p w14:paraId="16FDC91F" w14:textId="77777777" w:rsidR="0032384C" w:rsidRPr="0032384C" w:rsidRDefault="0032384C" w:rsidP="0032384C">
      <w:pPr>
        <w:pStyle w:val="ListParagraph"/>
        <w:widowControl w:val="0"/>
        <w:numPr>
          <w:ilvl w:val="3"/>
          <w:numId w:val="8"/>
        </w:numPr>
        <w:overflowPunct w:val="0"/>
        <w:autoSpaceDE w:val="0"/>
        <w:autoSpaceDN w:val="0"/>
        <w:adjustRightInd w:val="0"/>
        <w:spacing w:before="240"/>
        <w:jc w:val="both"/>
        <w:rPr>
          <w:rFonts w:cstheme="minorHAnsi"/>
        </w:rPr>
      </w:pPr>
      <w:r w:rsidRPr="0032384C">
        <w:rPr>
          <w:rFonts w:cstheme="minorHAnsi"/>
        </w:rPr>
        <w:t>Innovative Research Grant</w:t>
      </w:r>
    </w:p>
    <w:p w14:paraId="21196F1F" w14:textId="77777777" w:rsidR="0032384C" w:rsidRPr="0032384C" w:rsidRDefault="0032384C" w:rsidP="0032384C">
      <w:pPr>
        <w:pStyle w:val="ListParagraph"/>
        <w:widowControl w:val="0"/>
        <w:numPr>
          <w:ilvl w:val="2"/>
          <w:numId w:val="8"/>
        </w:numPr>
        <w:overflowPunct w:val="0"/>
        <w:autoSpaceDE w:val="0"/>
        <w:autoSpaceDN w:val="0"/>
        <w:adjustRightInd w:val="0"/>
        <w:spacing w:before="240"/>
        <w:jc w:val="both"/>
        <w:rPr>
          <w:rFonts w:cstheme="minorHAnsi"/>
        </w:rPr>
      </w:pPr>
      <w:r w:rsidRPr="0032384C">
        <w:rPr>
          <w:rFonts w:cstheme="minorHAnsi"/>
        </w:rPr>
        <w:t xml:space="preserve">Research budget back on track. Total research budget 2022-23 was $5.5M. Budget for </w:t>
      </w:r>
      <w:r w:rsidRPr="0032384C">
        <w:rPr>
          <w:rFonts w:cstheme="minorHAnsi"/>
        </w:rPr>
        <w:lastRenderedPageBreak/>
        <w:t>2023-24 is $5.6M.</w:t>
      </w:r>
    </w:p>
    <w:p w14:paraId="24E97367" w14:textId="77777777" w:rsidR="0032384C" w:rsidRPr="0032384C" w:rsidRDefault="0032384C" w:rsidP="0032384C">
      <w:pPr>
        <w:pStyle w:val="ListParagraph"/>
        <w:widowControl w:val="0"/>
        <w:numPr>
          <w:ilvl w:val="2"/>
          <w:numId w:val="8"/>
        </w:numPr>
        <w:overflowPunct w:val="0"/>
        <w:autoSpaceDE w:val="0"/>
        <w:autoSpaceDN w:val="0"/>
        <w:adjustRightInd w:val="0"/>
        <w:spacing w:before="240"/>
        <w:jc w:val="both"/>
        <w:rPr>
          <w:rFonts w:cstheme="minorHAnsi"/>
        </w:rPr>
      </w:pPr>
      <w:r w:rsidRPr="0032384C">
        <w:rPr>
          <w:rFonts w:cstheme="minorHAnsi"/>
        </w:rPr>
        <w:t>RAC has approved to potentially release 6 TRPs for bid this fall if ready.</w:t>
      </w:r>
    </w:p>
    <w:p w14:paraId="2AFCF7D5" w14:textId="77777777" w:rsidR="0032384C" w:rsidRPr="0032384C" w:rsidRDefault="0032384C" w:rsidP="0032384C">
      <w:pPr>
        <w:pStyle w:val="ListParagraph"/>
        <w:widowControl w:val="0"/>
        <w:numPr>
          <w:ilvl w:val="2"/>
          <w:numId w:val="8"/>
        </w:numPr>
        <w:overflowPunct w:val="0"/>
        <w:autoSpaceDE w:val="0"/>
        <w:autoSpaceDN w:val="0"/>
        <w:adjustRightInd w:val="0"/>
        <w:spacing w:before="240"/>
        <w:jc w:val="both"/>
        <w:rPr>
          <w:rFonts w:cstheme="minorHAnsi"/>
        </w:rPr>
      </w:pPr>
      <w:r w:rsidRPr="0032384C">
        <w:rPr>
          <w:rFonts w:cstheme="minorHAnsi"/>
        </w:rPr>
        <w:t xml:space="preserve">RAC funding approval limit has been increased from $250K to $350k due to inflation pressures post-CoVID-19. </w:t>
      </w:r>
    </w:p>
    <w:p w14:paraId="45BC6FCF" w14:textId="77777777" w:rsidR="0032384C" w:rsidRPr="0032384C" w:rsidRDefault="0032384C" w:rsidP="0032384C">
      <w:pPr>
        <w:pStyle w:val="ListParagraph"/>
        <w:widowControl w:val="0"/>
        <w:numPr>
          <w:ilvl w:val="2"/>
          <w:numId w:val="8"/>
        </w:numPr>
        <w:overflowPunct w:val="0"/>
        <w:autoSpaceDE w:val="0"/>
        <w:autoSpaceDN w:val="0"/>
        <w:adjustRightInd w:val="0"/>
        <w:spacing w:before="240"/>
        <w:jc w:val="both"/>
        <w:rPr>
          <w:rFonts w:cstheme="minorHAnsi"/>
        </w:rPr>
      </w:pPr>
      <w:r w:rsidRPr="0032384C">
        <w:rPr>
          <w:rFonts w:cstheme="minorHAnsi"/>
        </w:rPr>
        <w:t>Project Monitoring Subcommittee (PMS) Training required for all new PMS members:</w:t>
      </w:r>
    </w:p>
    <w:p w14:paraId="691A3256" w14:textId="77777777" w:rsidR="0032384C" w:rsidRPr="0032384C" w:rsidRDefault="0032384C" w:rsidP="0032384C">
      <w:pPr>
        <w:pStyle w:val="ListParagraph"/>
        <w:widowControl w:val="0"/>
        <w:numPr>
          <w:ilvl w:val="3"/>
          <w:numId w:val="8"/>
        </w:numPr>
        <w:overflowPunct w:val="0"/>
        <w:autoSpaceDE w:val="0"/>
        <w:autoSpaceDN w:val="0"/>
        <w:adjustRightInd w:val="0"/>
        <w:spacing w:before="240"/>
        <w:jc w:val="both"/>
        <w:rPr>
          <w:rFonts w:cstheme="minorHAnsi"/>
        </w:rPr>
      </w:pPr>
      <w:r w:rsidRPr="0032384C">
        <w:rPr>
          <w:rFonts w:cstheme="minorHAnsi"/>
        </w:rPr>
        <w:t>Membership Selection</w:t>
      </w:r>
    </w:p>
    <w:p w14:paraId="2D09FACA" w14:textId="77777777" w:rsidR="0032384C" w:rsidRPr="0032384C" w:rsidRDefault="0032384C" w:rsidP="0032384C">
      <w:pPr>
        <w:pStyle w:val="ListParagraph"/>
        <w:widowControl w:val="0"/>
        <w:numPr>
          <w:ilvl w:val="3"/>
          <w:numId w:val="8"/>
        </w:numPr>
        <w:overflowPunct w:val="0"/>
        <w:autoSpaceDE w:val="0"/>
        <w:autoSpaceDN w:val="0"/>
        <w:adjustRightInd w:val="0"/>
        <w:spacing w:before="240"/>
        <w:jc w:val="both"/>
        <w:rPr>
          <w:rFonts w:cstheme="minorHAnsi"/>
        </w:rPr>
      </w:pPr>
      <w:r w:rsidRPr="0032384C">
        <w:rPr>
          <w:rFonts w:cstheme="minorHAnsi"/>
        </w:rPr>
        <w:t>Review Procedures</w:t>
      </w:r>
    </w:p>
    <w:p w14:paraId="72E6E049" w14:textId="77777777" w:rsidR="0032384C" w:rsidRPr="0032384C" w:rsidRDefault="0032384C" w:rsidP="0032384C">
      <w:pPr>
        <w:pStyle w:val="ListParagraph"/>
        <w:widowControl w:val="0"/>
        <w:numPr>
          <w:ilvl w:val="3"/>
          <w:numId w:val="8"/>
        </w:numPr>
        <w:overflowPunct w:val="0"/>
        <w:autoSpaceDE w:val="0"/>
        <w:autoSpaceDN w:val="0"/>
        <w:adjustRightInd w:val="0"/>
        <w:spacing w:before="240"/>
        <w:jc w:val="both"/>
        <w:rPr>
          <w:rFonts w:cstheme="minorHAnsi"/>
        </w:rPr>
      </w:pPr>
      <w:r w:rsidRPr="0032384C">
        <w:rPr>
          <w:rFonts w:cstheme="minorHAnsi"/>
        </w:rPr>
        <w:t>Reporting Requirements</w:t>
      </w:r>
    </w:p>
    <w:p w14:paraId="1E37469C" w14:textId="77777777" w:rsidR="0032384C" w:rsidRPr="0032384C" w:rsidRDefault="0032384C" w:rsidP="0032384C">
      <w:pPr>
        <w:pStyle w:val="ListParagraph"/>
        <w:widowControl w:val="0"/>
        <w:numPr>
          <w:ilvl w:val="3"/>
          <w:numId w:val="8"/>
        </w:numPr>
        <w:overflowPunct w:val="0"/>
        <w:autoSpaceDE w:val="0"/>
        <w:autoSpaceDN w:val="0"/>
        <w:adjustRightInd w:val="0"/>
        <w:spacing w:before="240"/>
        <w:jc w:val="both"/>
        <w:rPr>
          <w:rFonts w:cstheme="minorHAnsi"/>
        </w:rPr>
      </w:pPr>
      <w:r w:rsidRPr="0032384C">
        <w:rPr>
          <w:rFonts w:cstheme="minorHAnsi"/>
        </w:rPr>
        <w:t>Final Project Acceptance</w:t>
      </w:r>
    </w:p>
    <w:p w14:paraId="499C8C56" w14:textId="77777777" w:rsidR="0032384C" w:rsidRPr="0032384C" w:rsidRDefault="0032384C" w:rsidP="0032384C">
      <w:pPr>
        <w:pStyle w:val="ListParagraph"/>
        <w:widowControl w:val="0"/>
        <w:numPr>
          <w:ilvl w:val="3"/>
          <w:numId w:val="8"/>
        </w:numPr>
        <w:overflowPunct w:val="0"/>
        <w:autoSpaceDE w:val="0"/>
        <w:autoSpaceDN w:val="0"/>
        <w:adjustRightInd w:val="0"/>
        <w:spacing w:before="240"/>
        <w:jc w:val="both"/>
        <w:rPr>
          <w:rFonts w:cstheme="minorHAnsi"/>
        </w:rPr>
      </w:pPr>
      <w:r w:rsidRPr="0032384C">
        <w:rPr>
          <w:rFonts w:cstheme="minorHAnsi"/>
        </w:rPr>
        <w:t>Next session will be a recorded webinar posted to the ASHRAE.org research website by early August 2024.</w:t>
      </w:r>
    </w:p>
    <w:p w14:paraId="15C0ABE4" w14:textId="77777777" w:rsidR="0032384C" w:rsidRPr="0032384C" w:rsidRDefault="0032384C" w:rsidP="0032384C">
      <w:pPr>
        <w:pStyle w:val="ListParagraph"/>
        <w:widowControl w:val="0"/>
        <w:numPr>
          <w:ilvl w:val="2"/>
          <w:numId w:val="8"/>
        </w:numPr>
        <w:overflowPunct w:val="0"/>
        <w:autoSpaceDE w:val="0"/>
        <w:autoSpaceDN w:val="0"/>
        <w:adjustRightInd w:val="0"/>
        <w:spacing w:before="240"/>
        <w:jc w:val="both"/>
        <w:rPr>
          <w:rFonts w:cstheme="minorHAnsi"/>
        </w:rPr>
      </w:pPr>
      <w:r w:rsidRPr="0032384C">
        <w:rPr>
          <w:rFonts w:cstheme="minorHAnsi"/>
        </w:rPr>
        <w:t xml:space="preserve">Publication Topic Acceptance Request (PTAR) - </w:t>
      </w:r>
      <w:proofErr w:type="gramStart"/>
      <w:r w:rsidRPr="0032384C">
        <w:rPr>
          <w:rFonts w:cstheme="minorHAnsi"/>
        </w:rPr>
        <w:t>Similar to</w:t>
      </w:r>
      <w:proofErr w:type="gramEnd"/>
      <w:r w:rsidRPr="0032384C">
        <w:rPr>
          <w:rFonts w:cstheme="minorHAnsi"/>
        </w:rPr>
        <w:t xml:space="preserve"> the RTAR for research projects - but addresses issues relevant to publication efforts.</w:t>
      </w:r>
    </w:p>
    <w:p w14:paraId="1B8F0BD8" w14:textId="670BE79D" w:rsidR="0032384C" w:rsidRPr="0032384C" w:rsidRDefault="0032384C" w:rsidP="0032384C">
      <w:pPr>
        <w:pStyle w:val="ListParagraph"/>
        <w:widowControl w:val="0"/>
        <w:numPr>
          <w:ilvl w:val="2"/>
          <w:numId w:val="8"/>
        </w:numPr>
        <w:overflowPunct w:val="0"/>
        <w:autoSpaceDE w:val="0"/>
        <w:autoSpaceDN w:val="0"/>
        <w:adjustRightInd w:val="0"/>
        <w:spacing w:before="240"/>
        <w:jc w:val="both"/>
        <w:rPr>
          <w:rFonts w:cstheme="minorHAnsi"/>
        </w:rPr>
      </w:pPr>
      <w:r w:rsidRPr="0032384C">
        <w:rPr>
          <w:rFonts w:cstheme="minorHAnsi"/>
        </w:rPr>
        <w:t>RAC RTAR Web Tool - BETA Testing by 3 RAC members/ 3 TC members is planned for July 2024. Volunteers are requested.</w:t>
      </w:r>
    </w:p>
    <w:p w14:paraId="59C611EB" w14:textId="77777777" w:rsidR="0032384C" w:rsidRPr="0032384C" w:rsidRDefault="0032384C" w:rsidP="0032384C">
      <w:pPr>
        <w:pStyle w:val="ListParagraph"/>
        <w:widowControl w:val="0"/>
        <w:numPr>
          <w:ilvl w:val="2"/>
          <w:numId w:val="8"/>
        </w:numPr>
        <w:overflowPunct w:val="0"/>
        <w:autoSpaceDE w:val="0"/>
        <w:autoSpaceDN w:val="0"/>
        <w:adjustRightInd w:val="0"/>
        <w:spacing w:before="240"/>
        <w:jc w:val="both"/>
        <w:rPr>
          <w:rFonts w:cstheme="minorHAnsi"/>
        </w:rPr>
      </w:pPr>
      <w:r w:rsidRPr="0032384C">
        <w:rPr>
          <w:rFonts w:cstheme="minorHAnsi"/>
        </w:rPr>
        <w:t>Still pending - RAC to provide better budget cost estimation for RTARs and work statements to prevent budget miscalculations for future TRPs.</w:t>
      </w:r>
    </w:p>
    <w:p w14:paraId="35ADFDF6" w14:textId="7055A354" w:rsidR="00846288" w:rsidRPr="00DA15DF" w:rsidRDefault="00623670" w:rsidP="0032384C">
      <w:pPr>
        <w:widowControl w:val="0"/>
        <w:overflowPunct w:val="0"/>
        <w:autoSpaceDE w:val="0"/>
        <w:autoSpaceDN w:val="0"/>
        <w:adjustRightInd w:val="0"/>
        <w:spacing w:before="240"/>
        <w:ind w:left="720"/>
        <w:jc w:val="both"/>
        <w:rPr>
          <w:rFonts w:cstheme="minorHAnsi"/>
          <w:sz w:val="24"/>
          <w:szCs w:val="24"/>
        </w:rPr>
      </w:pPr>
      <w:r w:rsidRPr="00DA15DF">
        <w:rPr>
          <w:rFonts w:cstheme="minorHAnsi"/>
          <w:sz w:val="24"/>
          <w:szCs w:val="24"/>
        </w:rPr>
        <w:t>The attached presentation from RAC breakfast meeting below provides more details:</w:t>
      </w:r>
    </w:p>
    <w:p w14:paraId="6EF48587" w14:textId="2F54CE76" w:rsidR="00846288" w:rsidRPr="003C2ABA" w:rsidRDefault="00846288" w:rsidP="00623670">
      <w:pPr>
        <w:widowControl w:val="0"/>
        <w:overflowPunct w:val="0"/>
        <w:autoSpaceDE w:val="0"/>
        <w:autoSpaceDN w:val="0"/>
        <w:adjustRightInd w:val="0"/>
        <w:spacing w:after="0" w:line="240" w:lineRule="auto"/>
        <w:rPr>
          <w:rFonts w:cstheme="minorHAnsi"/>
          <w:highlight w:val="yellow"/>
        </w:rPr>
      </w:pPr>
    </w:p>
    <w:p w14:paraId="35B390F7" w14:textId="6B84E20E" w:rsidR="00846288" w:rsidRDefault="008C2E90" w:rsidP="00846288">
      <w:pPr>
        <w:widowControl w:val="0"/>
        <w:overflowPunct w:val="0"/>
        <w:autoSpaceDE w:val="0"/>
        <w:autoSpaceDN w:val="0"/>
        <w:adjustRightInd w:val="0"/>
        <w:spacing w:after="0" w:line="240" w:lineRule="auto"/>
        <w:rPr>
          <w:rFonts w:cstheme="minorHAnsi"/>
        </w:rPr>
      </w:pPr>
      <w:r w:rsidRPr="008C2E90">
        <w:rPr>
          <w:rFonts w:cstheme="minorHAnsi"/>
        </w:rPr>
        <w:object w:dxaOrig="1537" w:dyaOrig="994" w14:anchorId="5BDDEAC8">
          <v:shape id="_x0000_i1026" type="#_x0000_t75" style="width:76.2pt;height:49.4pt" o:ole="">
            <v:imagedata r:id="rId20" o:title=""/>
          </v:shape>
          <o:OLEObject Type="Embed" ProgID="PowerPoint.Show.12" ShapeID="_x0000_i1026" DrawAspect="Icon" ObjectID="_1799060525" r:id="rId21"/>
        </w:object>
      </w:r>
    </w:p>
    <w:p w14:paraId="2DBE91DF" w14:textId="77777777" w:rsidR="00117044" w:rsidRPr="006866E0" w:rsidRDefault="00117044" w:rsidP="00846288">
      <w:pPr>
        <w:widowControl w:val="0"/>
        <w:overflowPunct w:val="0"/>
        <w:autoSpaceDE w:val="0"/>
        <w:autoSpaceDN w:val="0"/>
        <w:adjustRightInd w:val="0"/>
        <w:spacing w:after="0" w:line="240" w:lineRule="auto"/>
        <w:rPr>
          <w:rFonts w:cstheme="minorHAnsi"/>
        </w:rPr>
      </w:pPr>
    </w:p>
    <w:p w14:paraId="44CD3690"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bookmarkStart w:id="3" w:name="_Ref32137365"/>
      <w:r w:rsidRPr="00470145">
        <w:rPr>
          <w:rFonts w:cstheme="minorHAnsi"/>
          <w:b/>
          <w:bCs/>
        </w:rPr>
        <w:t xml:space="preserve">RESEARCH SUBCOMMITTEE REPORT </w:t>
      </w:r>
      <w:r>
        <w:rPr>
          <w:rFonts w:cstheme="minorHAnsi"/>
          <w:b/>
          <w:bCs/>
        </w:rPr>
        <w:t>(</w:t>
      </w:r>
      <w:r w:rsidRPr="00914D60">
        <w:rPr>
          <w:rFonts w:cstheme="minorHAnsi"/>
          <w:b/>
          <w:bCs/>
        </w:rPr>
        <w:t xml:space="preserve">Kishan </w:t>
      </w:r>
      <w:bookmarkStart w:id="4" w:name="_Hlk143273340"/>
      <w:r w:rsidRPr="00914D60">
        <w:rPr>
          <w:rFonts w:cstheme="minorHAnsi"/>
          <w:b/>
          <w:bCs/>
        </w:rPr>
        <w:t>Padakannaya</w:t>
      </w:r>
      <w:bookmarkEnd w:id="4"/>
      <w:r>
        <w:rPr>
          <w:rFonts w:cstheme="minorHAnsi"/>
          <w:b/>
          <w:bCs/>
        </w:rPr>
        <w:t>)</w:t>
      </w:r>
      <w:bookmarkEnd w:id="3"/>
    </w:p>
    <w:p w14:paraId="4395BB37" w14:textId="13F286C4" w:rsidR="00DA15DF" w:rsidRPr="00DA15DF" w:rsidRDefault="00DA15DF" w:rsidP="00DA15DF">
      <w:pPr>
        <w:widowControl w:val="0"/>
        <w:overflowPunct w:val="0"/>
        <w:autoSpaceDE w:val="0"/>
        <w:autoSpaceDN w:val="0"/>
        <w:adjustRightInd w:val="0"/>
        <w:spacing w:before="240"/>
        <w:ind w:left="720"/>
        <w:rPr>
          <w:rFonts w:cstheme="minorHAnsi"/>
        </w:rPr>
      </w:pPr>
      <w:r>
        <w:rPr>
          <w:rFonts w:cstheme="minorHAnsi"/>
          <w:sz w:val="24"/>
          <w:szCs w:val="24"/>
        </w:rPr>
        <w:t>Research subcommittee chair, Kishan Padakannaya led the discussions on research activities pertaining to the TC8.04 along with a status update. Below are notes and summary of the discussion topics.</w:t>
      </w:r>
    </w:p>
    <w:p w14:paraId="11271B49" w14:textId="77777777" w:rsidR="00D74905" w:rsidRPr="006304C1" w:rsidRDefault="00D74905" w:rsidP="006C7367">
      <w:pPr>
        <w:pStyle w:val="ListParagraph"/>
        <w:widowControl w:val="0"/>
        <w:numPr>
          <w:ilvl w:val="0"/>
          <w:numId w:val="14"/>
        </w:numPr>
        <w:overflowPunct w:val="0"/>
        <w:autoSpaceDE w:val="0"/>
        <w:autoSpaceDN w:val="0"/>
        <w:adjustRightInd w:val="0"/>
        <w:ind w:left="792"/>
        <w:rPr>
          <w:rFonts w:cstheme="minorHAnsi"/>
          <w:b/>
          <w:bCs/>
        </w:rPr>
      </w:pPr>
      <w:r w:rsidRPr="006304C1">
        <w:rPr>
          <w:rFonts w:cstheme="minorHAnsi"/>
          <w:b/>
          <w:bCs/>
        </w:rPr>
        <w:t>Current Research Projects</w:t>
      </w:r>
    </w:p>
    <w:p w14:paraId="244E8714" w14:textId="63FA7741" w:rsidR="00D74905" w:rsidRDefault="00D74905" w:rsidP="006C7367">
      <w:pPr>
        <w:widowControl w:val="0"/>
        <w:numPr>
          <w:ilvl w:val="3"/>
          <w:numId w:val="37"/>
        </w:numPr>
        <w:overflowPunct w:val="0"/>
        <w:autoSpaceDE w:val="0"/>
        <w:autoSpaceDN w:val="0"/>
        <w:adjustRightInd w:val="0"/>
        <w:spacing w:after="0" w:line="240" w:lineRule="auto"/>
        <w:ind w:left="1224"/>
        <w:rPr>
          <w:rFonts w:cstheme="minorHAnsi"/>
          <w:sz w:val="24"/>
          <w:szCs w:val="24"/>
        </w:rPr>
      </w:pPr>
      <w:r>
        <w:rPr>
          <w:rFonts w:cstheme="minorHAnsi"/>
          <w:sz w:val="24"/>
          <w:szCs w:val="24"/>
        </w:rPr>
        <w:t xml:space="preserve">No active research </w:t>
      </w:r>
      <w:r w:rsidR="006304C1">
        <w:rPr>
          <w:rFonts w:cstheme="minorHAnsi"/>
          <w:sz w:val="24"/>
          <w:szCs w:val="24"/>
        </w:rPr>
        <w:t xml:space="preserve">project running </w:t>
      </w:r>
      <w:r>
        <w:rPr>
          <w:rFonts w:cstheme="minorHAnsi"/>
          <w:sz w:val="24"/>
          <w:szCs w:val="24"/>
        </w:rPr>
        <w:t xml:space="preserve">as </w:t>
      </w:r>
      <w:r w:rsidR="006304C1">
        <w:rPr>
          <w:rFonts w:cstheme="minorHAnsi"/>
          <w:sz w:val="24"/>
          <w:szCs w:val="24"/>
        </w:rPr>
        <w:t xml:space="preserve">a </w:t>
      </w:r>
      <w:r>
        <w:rPr>
          <w:rFonts w:cstheme="minorHAnsi"/>
          <w:sz w:val="24"/>
          <w:szCs w:val="24"/>
        </w:rPr>
        <w:t>lead TC</w:t>
      </w:r>
      <w:r w:rsidR="006304C1">
        <w:rPr>
          <w:rFonts w:cstheme="minorHAnsi"/>
          <w:sz w:val="24"/>
          <w:szCs w:val="24"/>
        </w:rPr>
        <w:t>.</w:t>
      </w:r>
    </w:p>
    <w:p w14:paraId="73A0CFA5" w14:textId="77777777" w:rsidR="00D74905" w:rsidRDefault="00D74905" w:rsidP="006C7367">
      <w:pPr>
        <w:widowControl w:val="0"/>
        <w:numPr>
          <w:ilvl w:val="3"/>
          <w:numId w:val="37"/>
        </w:numPr>
        <w:overflowPunct w:val="0"/>
        <w:autoSpaceDE w:val="0"/>
        <w:autoSpaceDN w:val="0"/>
        <w:adjustRightInd w:val="0"/>
        <w:spacing w:after="0" w:line="240" w:lineRule="auto"/>
        <w:ind w:left="1224"/>
        <w:rPr>
          <w:rFonts w:cstheme="minorHAnsi"/>
          <w:sz w:val="24"/>
          <w:szCs w:val="24"/>
        </w:rPr>
      </w:pPr>
      <w:r>
        <w:rPr>
          <w:rFonts w:cstheme="minorHAnsi"/>
          <w:sz w:val="24"/>
          <w:szCs w:val="24"/>
        </w:rPr>
        <w:t>Co-sponsor with TC 8.11 for RP1785 Charge Project</w:t>
      </w:r>
    </w:p>
    <w:p w14:paraId="7B4AF4C8" w14:textId="77777777" w:rsidR="00D74905" w:rsidRDefault="00D74905" w:rsidP="006C7367">
      <w:pPr>
        <w:widowControl w:val="0"/>
        <w:numPr>
          <w:ilvl w:val="4"/>
          <w:numId w:val="39"/>
        </w:numPr>
        <w:overflowPunct w:val="0"/>
        <w:autoSpaceDE w:val="0"/>
        <w:autoSpaceDN w:val="0"/>
        <w:adjustRightInd w:val="0"/>
        <w:spacing w:after="0" w:line="240" w:lineRule="auto"/>
        <w:rPr>
          <w:rFonts w:cstheme="minorHAnsi"/>
          <w:sz w:val="24"/>
          <w:szCs w:val="24"/>
        </w:rPr>
      </w:pPr>
      <w:r>
        <w:rPr>
          <w:rFonts w:cstheme="minorHAnsi"/>
          <w:sz w:val="24"/>
          <w:szCs w:val="24"/>
        </w:rPr>
        <w:t>Ray Rite (PMS chair), Christian Bach (PI)</w:t>
      </w:r>
    </w:p>
    <w:p w14:paraId="059DA900" w14:textId="026125F9" w:rsidR="00D74905" w:rsidRDefault="00D74905" w:rsidP="006C7367">
      <w:pPr>
        <w:widowControl w:val="0"/>
        <w:numPr>
          <w:ilvl w:val="4"/>
          <w:numId w:val="39"/>
        </w:numPr>
        <w:overflowPunct w:val="0"/>
        <w:autoSpaceDE w:val="0"/>
        <w:autoSpaceDN w:val="0"/>
        <w:adjustRightInd w:val="0"/>
        <w:spacing w:after="0" w:line="240" w:lineRule="auto"/>
        <w:rPr>
          <w:rFonts w:cstheme="minorHAnsi"/>
          <w:sz w:val="24"/>
          <w:szCs w:val="24"/>
        </w:rPr>
      </w:pPr>
      <w:r>
        <w:rPr>
          <w:rFonts w:cstheme="minorHAnsi"/>
          <w:sz w:val="24"/>
          <w:szCs w:val="24"/>
        </w:rPr>
        <w:t>No update given at TC 8.11 research meeting on Sunday, June 23, 2024</w:t>
      </w:r>
      <w:r w:rsidR="006304C1">
        <w:rPr>
          <w:rFonts w:cstheme="minorHAnsi"/>
          <w:sz w:val="24"/>
          <w:szCs w:val="24"/>
        </w:rPr>
        <w:t xml:space="preserve">. Six month </w:t>
      </w:r>
      <w:r>
        <w:rPr>
          <w:rFonts w:cstheme="minorHAnsi"/>
          <w:sz w:val="24"/>
          <w:szCs w:val="24"/>
        </w:rPr>
        <w:t xml:space="preserve">no cost extension </w:t>
      </w:r>
      <w:r w:rsidR="006304C1">
        <w:rPr>
          <w:rFonts w:cstheme="minorHAnsi"/>
          <w:sz w:val="24"/>
          <w:szCs w:val="24"/>
        </w:rPr>
        <w:t>envisaged till</w:t>
      </w:r>
      <w:r>
        <w:rPr>
          <w:rFonts w:cstheme="minorHAnsi"/>
          <w:sz w:val="24"/>
          <w:szCs w:val="24"/>
        </w:rPr>
        <w:t xml:space="preserve"> July 2024. PMS to meet </w:t>
      </w:r>
      <w:r w:rsidR="006304C1">
        <w:rPr>
          <w:rFonts w:cstheme="minorHAnsi"/>
          <w:sz w:val="24"/>
          <w:szCs w:val="24"/>
        </w:rPr>
        <w:t xml:space="preserve">in the </w:t>
      </w:r>
      <w:r>
        <w:rPr>
          <w:rFonts w:cstheme="minorHAnsi"/>
          <w:sz w:val="24"/>
          <w:szCs w:val="24"/>
        </w:rPr>
        <w:t>interim</w:t>
      </w:r>
      <w:r w:rsidR="006304C1">
        <w:rPr>
          <w:rFonts w:cstheme="minorHAnsi"/>
          <w:sz w:val="24"/>
          <w:szCs w:val="24"/>
        </w:rPr>
        <w:t xml:space="preserve"> and review the status with a view to decide if the technical content is sufficient to conclude the project</w:t>
      </w:r>
      <w:r>
        <w:rPr>
          <w:rFonts w:cstheme="minorHAnsi"/>
          <w:sz w:val="24"/>
          <w:szCs w:val="24"/>
        </w:rPr>
        <w:t>.</w:t>
      </w:r>
    </w:p>
    <w:p w14:paraId="0C6920B9" w14:textId="77777777" w:rsidR="00D74905" w:rsidRDefault="00D74905" w:rsidP="006C7367">
      <w:pPr>
        <w:widowControl w:val="0"/>
        <w:numPr>
          <w:ilvl w:val="3"/>
          <w:numId w:val="37"/>
        </w:numPr>
        <w:overflowPunct w:val="0"/>
        <w:autoSpaceDE w:val="0"/>
        <w:autoSpaceDN w:val="0"/>
        <w:adjustRightInd w:val="0"/>
        <w:spacing w:after="0" w:line="240" w:lineRule="auto"/>
        <w:ind w:left="1224"/>
        <w:rPr>
          <w:rFonts w:cstheme="minorHAnsi"/>
          <w:sz w:val="24"/>
          <w:szCs w:val="24"/>
        </w:rPr>
      </w:pPr>
      <w:r>
        <w:rPr>
          <w:rFonts w:cstheme="minorHAnsi"/>
          <w:sz w:val="24"/>
          <w:szCs w:val="24"/>
        </w:rPr>
        <w:t>Co-sponsor with TC 1.3 for RP1683 Ammonia U-Bend Project</w:t>
      </w:r>
    </w:p>
    <w:p w14:paraId="381903C4" w14:textId="77777777" w:rsidR="00D74905" w:rsidRDefault="00D74905" w:rsidP="006C7367">
      <w:pPr>
        <w:widowControl w:val="0"/>
        <w:numPr>
          <w:ilvl w:val="4"/>
          <w:numId w:val="40"/>
        </w:numPr>
        <w:overflowPunct w:val="0"/>
        <w:autoSpaceDE w:val="0"/>
        <w:autoSpaceDN w:val="0"/>
        <w:adjustRightInd w:val="0"/>
        <w:spacing w:after="0" w:line="240" w:lineRule="auto"/>
        <w:rPr>
          <w:rFonts w:cstheme="minorHAnsi"/>
          <w:sz w:val="24"/>
          <w:szCs w:val="24"/>
        </w:rPr>
      </w:pPr>
      <w:r>
        <w:rPr>
          <w:rFonts w:cstheme="minorHAnsi"/>
          <w:sz w:val="24"/>
          <w:szCs w:val="24"/>
        </w:rPr>
        <w:t>Ray Rite (PMS Chair), Chad Bowers (PMS), Dr. Abbas (PI, GIK Institute), Lorenzo Cremaschi (Co PI)</w:t>
      </w:r>
    </w:p>
    <w:p w14:paraId="32B256A3" w14:textId="353819EC" w:rsidR="00D74905" w:rsidRDefault="006304C1" w:rsidP="006C7367">
      <w:pPr>
        <w:widowControl w:val="0"/>
        <w:numPr>
          <w:ilvl w:val="4"/>
          <w:numId w:val="40"/>
        </w:numPr>
        <w:overflowPunct w:val="0"/>
        <w:autoSpaceDE w:val="0"/>
        <w:autoSpaceDN w:val="0"/>
        <w:adjustRightInd w:val="0"/>
        <w:spacing w:after="0" w:line="240" w:lineRule="auto"/>
        <w:rPr>
          <w:rFonts w:cstheme="minorHAnsi"/>
          <w:sz w:val="24"/>
          <w:szCs w:val="24"/>
        </w:rPr>
      </w:pPr>
      <w:r>
        <w:rPr>
          <w:rFonts w:cstheme="minorHAnsi"/>
          <w:sz w:val="24"/>
          <w:szCs w:val="24"/>
        </w:rPr>
        <w:t>Progress u</w:t>
      </w:r>
      <w:r w:rsidR="00D74905">
        <w:rPr>
          <w:rFonts w:cstheme="minorHAnsi"/>
          <w:sz w:val="24"/>
          <w:szCs w:val="24"/>
        </w:rPr>
        <w:t>pdate was given at TC 1.3/8.5 Research meeting on Sunday, June 23, 2024</w:t>
      </w:r>
      <w:r w:rsidR="00441670">
        <w:rPr>
          <w:rFonts w:cstheme="minorHAnsi"/>
          <w:sz w:val="24"/>
          <w:szCs w:val="24"/>
        </w:rPr>
        <w:t>,</w:t>
      </w:r>
      <w:r>
        <w:rPr>
          <w:rFonts w:cstheme="minorHAnsi"/>
          <w:sz w:val="24"/>
          <w:szCs w:val="24"/>
        </w:rPr>
        <w:t xml:space="preserve"> wherein new test data was presented</w:t>
      </w:r>
      <w:r w:rsidR="00D74905">
        <w:rPr>
          <w:rFonts w:cstheme="minorHAnsi"/>
          <w:sz w:val="24"/>
          <w:szCs w:val="24"/>
        </w:rPr>
        <w:t xml:space="preserve">. </w:t>
      </w:r>
      <w:r w:rsidR="00441670">
        <w:rPr>
          <w:rFonts w:cstheme="minorHAnsi"/>
          <w:sz w:val="24"/>
          <w:szCs w:val="24"/>
        </w:rPr>
        <w:t xml:space="preserve">Recent focus has been on </w:t>
      </w:r>
      <w:r w:rsidR="00441670">
        <w:rPr>
          <w:rFonts w:cstheme="minorHAnsi"/>
          <w:sz w:val="24"/>
          <w:szCs w:val="24"/>
        </w:rPr>
        <w:lastRenderedPageBreak/>
        <w:t>m</w:t>
      </w:r>
      <w:r w:rsidR="00D74905">
        <w:rPr>
          <w:rFonts w:cstheme="minorHAnsi"/>
          <w:sz w:val="24"/>
          <w:szCs w:val="24"/>
        </w:rPr>
        <w:t xml:space="preserve">odeling </w:t>
      </w:r>
      <w:r w:rsidR="00441670">
        <w:rPr>
          <w:rFonts w:cstheme="minorHAnsi"/>
          <w:sz w:val="24"/>
          <w:szCs w:val="24"/>
        </w:rPr>
        <w:t xml:space="preserve">and developing </w:t>
      </w:r>
      <w:r w:rsidR="00D74905">
        <w:rPr>
          <w:rFonts w:cstheme="minorHAnsi"/>
          <w:sz w:val="24"/>
          <w:szCs w:val="24"/>
        </w:rPr>
        <w:t>correlations</w:t>
      </w:r>
      <w:r w:rsidR="00441670">
        <w:rPr>
          <w:rFonts w:cstheme="minorHAnsi"/>
          <w:sz w:val="24"/>
          <w:szCs w:val="24"/>
        </w:rPr>
        <w:t xml:space="preserve"> and once satisfactorily completed the team will start working on the </w:t>
      </w:r>
      <w:r w:rsidR="00D74905">
        <w:rPr>
          <w:rFonts w:cstheme="minorHAnsi"/>
          <w:sz w:val="24"/>
          <w:szCs w:val="24"/>
        </w:rPr>
        <w:t>final report</w:t>
      </w:r>
      <w:r w:rsidR="00441670">
        <w:rPr>
          <w:rFonts w:cstheme="minorHAnsi"/>
          <w:sz w:val="24"/>
          <w:szCs w:val="24"/>
        </w:rPr>
        <w:t>. A six-</w:t>
      </w:r>
      <w:r w:rsidR="00D74905">
        <w:rPr>
          <w:rFonts w:cstheme="minorHAnsi"/>
          <w:sz w:val="24"/>
          <w:szCs w:val="24"/>
        </w:rPr>
        <w:t>month no cost extension to October 2024</w:t>
      </w:r>
      <w:r w:rsidR="00441670">
        <w:rPr>
          <w:rFonts w:cstheme="minorHAnsi"/>
          <w:sz w:val="24"/>
          <w:szCs w:val="24"/>
        </w:rPr>
        <w:t xml:space="preserve"> is </w:t>
      </w:r>
      <w:r w:rsidR="00DB4C06">
        <w:rPr>
          <w:rFonts w:cstheme="minorHAnsi"/>
          <w:sz w:val="24"/>
          <w:szCs w:val="24"/>
        </w:rPr>
        <w:t>in works</w:t>
      </w:r>
      <w:r w:rsidR="00D74905">
        <w:rPr>
          <w:rFonts w:cstheme="minorHAnsi"/>
          <w:sz w:val="24"/>
          <w:szCs w:val="24"/>
        </w:rPr>
        <w:t>.</w:t>
      </w:r>
    </w:p>
    <w:p w14:paraId="7EB27C49" w14:textId="77777777" w:rsidR="00D74905" w:rsidRDefault="00D74905" w:rsidP="00D74905">
      <w:pPr>
        <w:widowControl w:val="0"/>
        <w:overflowPunct w:val="0"/>
        <w:autoSpaceDE w:val="0"/>
        <w:autoSpaceDN w:val="0"/>
        <w:adjustRightInd w:val="0"/>
        <w:spacing w:after="0" w:line="240" w:lineRule="auto"/>
        <w:rPr>
          <w:rFonts w:cstheme="minorHAnsi"/>
          <w:sz w:val="24"/>
          <w:szCs w:val="24"/>
        </w:rPr>
      </w:pPr>
    </w:p>
    <w:p w14:paraId="2056EAE4" w14:textId="2772EF86" w:rsidR="00D74905" w:rsidRPr="006304C1" w:rsidRDefault="00D74905" w:rsidP="006C7367">
      <w:pPr>
        <w:pStyle w:val="ListParagraph"/>
        <w:widowControl w:val="0"/>
        <w:numPr>
          <w:ilvl w:val="0"/>
          <w:numId w:val="38"/>
        </w:numPr>
        <w:overflowPunct w:val="0"/>
        <w:autoSpaceDE w:val="0"/>
        <w:autoSpaceDN w:val="0"/>
        <w:adjustRightInd w:val="0"/>
        <w:rPr>
          <w:rFonts w:cstheme="minorHAnsi"/>
          <w:b/>
          <w:bCs/>
        </w:rPr>
      </w:pPr>
      <w:r w:rsidRPr="006304C1">
        <w:rPr>
          <w:rFonts w:cstheme="minorHAnsi"/>
          <w:b/>
          <w:bCs/>
        </w:rPr>
        <w:t xml:space="preserve">Ideas for </w:t>
      </w:r>
      <w:r w:rsidR="006304C1">
        <w:rPr>
          <w:rFonts w:cstheme="minorHAnsi"/>
          <w:b/>
          <w:bCs/>
        </w:rPr>
        <w:t xml:space="preserve">future </w:t>
      </w:r>
      <w:r w:rsidRPr="006304C1">
        <w:rPr>
          <w:rFonts w:cstheme="minorHAnsi"/>
          <w:b/>
          <w:bCs/>
        </w:rPr>
        <w:t>RTAR</w:t>
      </w:r>
      <w:r w:rsidR="006304C1">
        <w:rPr>
          <w:rFonts w:cstheme="minorHAnsi"/>
          <w:b/>
          <w:bCs/>
        </w:rPr>
        <w:t>s</w:t>
      </w:r>
      <w:r w:rsidRPr="006304C1">
        <w:rPr>
          <w:rFonts w:cstheme="minorHAnsi"/>
          <w:b/>
          <w:bCs/>
        </w:rPr>
        <w:t xml:space="preserve">/WS </w:t>
      </w:r>
    </w:p>
    <w:p w14:paraId="417DF5BC" w14:textId="68732B12" w:rsidR="00D74905" w:rsidRDefault="00D74905" w:rsidP="00D74905">
      <w:pPr>
        <w:widowControl w:val="0"/>
        <w:numPr>
          <w:ilvl w:val="3"/>
          <w:numId w:val="38"/>
        </w:numPr>
        <w:overflowPunct w:val="0"/>
        <w:autoSpaceDE w:val="0"/>
        <w:autoSpaceDN w:val="0"/>
        <w:adjustRightInd w:val="0"/>
        <w:spacing w:after="0" w:line="240" w:lineRule="auto"/>
        <w:ind w:left="792"/>
        <w:rPr>
          <w:rFonts w:cstheme="minorHAnsi"/>
          <w:color w:val="000000" w:themeColor="text1"/>
          <w:sz w:val="24"/>
          <w:szCs w:val="24"/>
        </w:rPr>
      </w:pPr>
      <w:r>
        <w:rPr>
          <w:rFonts w:cstheme="minorHAnsi"/>
          <w:color w:val="000000" w:themeColor="text1"/>
          <w:sz w:val="24"/>
          <w:szCs w:val="24"/>
        </w:rPr>
        <w:t>Corrosion (RP 1645) project follow-up. Harshad authored RTAR</w:t>
      </w:r>
      <w:r>
        <w:rPr>
          <w:rFonts w:cstheme="minorHAnsi"/>
          <w:i/>
          <w:iCs/>
          <w:color w:val="000000" w:themeColor="text1"/>
          <w:sz w:val="24"/>
          <w:szCs w:val="24"/>
        </w:rPr>
        <w:t xml:space="preserve"> </w:t>
      </w:r>
      <w:r>
        <w:rPr>
          <w:rFonts w:cstheme="minorHAnsi"/>
          <w:color w:val="000000" w:themeColor="text1"/>
          <w:sz w:val="24"/>
          <w:szCs w:val="24"/>
        </w:rPr>
        <w:t xml:space="preserve">was not approved by TC 8.4 in Tampa, discussed making changes to scope and re-submitting but did not get majority support. </w:t>
      </w:r>
      <w:r w:rsidR="00DB4C06">
        <w:rPr>
          <w:rFonts w:cstheme="minorHAnsi"/>
          <w:color w:val="000000" w:themeColor="text1"/>
          <w:sz w:val="24"/>
          <w:szCs w:val="24"/>
        </w:rPr>
        <w:t>Given the complexity of the topic s</w:t>
      </w:r>
      <w:r>
        <w:rPr>
          <w:rFonts w:cstheme="minorHAnsi"/>
          <w:color w:val="000000" w:themeColor="text1"/>
          <w:sz w:val="24"/>
          <w:szCs w:val="24"/>
        </w:rPr>
        <w:t xml:space="preserve">ubstantial scope change </w:t>
      </w:r>
      <w:r w:rsidR="00DB4C06">
        <w:rPr>
          <w:rFonts w:cstheme="minorHAnsi"/>
          <w:color w:val="000000" w:themeColor="text1"/>
          <w:sz w:val="24"/>
          <w:szCs w:val="24"/>
        </w:rPr>
        <w:t xml:space="preserve">would be </w:t>
      </w:r>
      <w:r>
        <w:rPr>
          <w:rFonts w:cstheme="minorHAnsi"/>
          <w:color w:val="000000" w:themeColor="text1"/>
          <w:sz w:val="24"/>
          <w:szCs w:val="24"/>
        </w:rPr>
        <w:t>needed</w:t>
      </w:r>
      <w:r w:rsidR="00DB4C06">
        <w:rPr>
          <w:rFonts w:cstheme="minorHAnsi"/>
          <w:color w:val="000000" w:themeColor="text1"/>
          <w:sz w:val="24"/>
          <w:szCs w:val="24"/>
        </w:rPr>
        <w:t xml:space="preserve"> which will be challenging to manage. I</w:t>
      </w:r>
      <w:r>
        <w:rPr>
          <w:rFonts w:cstheme="minorHAnsi"/>
          <w:color w:val="000000" w:themeColor="text1"/>
          <w:sz w:val="24"/>
          <w:szCs w:val="24"/>
        </w:rPr>
        <w:t>t</w:t>
      </w:r>
      <w:r w:rsidR="00DB4C06">
        <w:rPr>
          <w:rFonts w:cstheme="minorHAnsi"/>
          <w:color w:val="000000" w:themeColor="text1"/>
          <w:sz w:val="24"/>
          <w:szCs w:val="24"/>
        </w:rPr>
        <w:t xml:space="preserve"> is decided to </w:t>
      </w:r>
      <w:r>
        <w:rPr>
          <w:rFonts w:cstheme="minorHAnsi"/>
          <w:color w:val="000000" w:themeColor="text1"/>
          <w:sz w:val="24"/>
          <w:szCs w:val="24"/>
        </w:rPr>
        <w:t>drop</w:t>
      </w:r>
      <w:r w:rsidR="00DB4C06">
        <w:rPr>
          <w:rFonts w:cstheme="minorHAnsi"/>
          <w:color w:val="000000" w:themeColor="text1"/>
          <w:sz w:val="24"/>
          <w:szCs w:val="24"/>
        </w:rPr>
        <w:t xml:space="preserve"> this RTAR for now.</w:t>
      </w:r>
    </w:p>
    <w:p w14:paraId="1848FD06" w14:textId="77777777" w:rsidR="00D74905" w:rsidRDefault="00D74905" w:rsidP="00D74905">
      <w:pPr>
        <w:widowControl w:val="0"/>
        <w:numPr>
          <w:ilvl w:val="3"/>
          <w:numId w:val="38"/>
        </w:numPr>
        <w:overflowPunct w:val="0"/>
        <w:autoSpaceDE w:val="0"/>
        <w:autoSpaceDN w:val="0"/>
        <w:adjustRightInd w:val="0"/>
        <w:spacing w:after="0" w:line="240" w:lineRule="auto"/>
        <w:ind w:left="792"/>
        <w:rPr>
          <w:rFonts w:cstheme="minorHAnsi"/>
          <w:color w:val="000000" w:themeColor="text1"/>
          <w:sz w:val="24"/>
          <w:szCs w:val="24"/>
        </w:rPr>
      </w:pPr>
      <w:r>
        <w:rPr>
          <w:rFonts w:cstheme="minorHAnsi"/>
          <w:color w:val="000000" w:themeColor="text1"/>
          <w:sz w:val="24"/>
          <w:szCs w:val="24"/>
        </w:rPr>
        <w:t xml:space="preserve">Model for flow in distributors with focus on modulating flow / variable speed systems Kashif to share literature – Kishan to follow up with Kashif, Vikrant to help too. Kashif to share info. </w:t>
      </w:r>
      <w:r>
        <w:rPr>
          <w:rFonts w:cstheme="minorHAnsi"/>
          <w:i/>
          <w:iCs/>
          <w:color w:val="000000" w:themeColor="text1"/>
          <w:sz w:val="24"/>
          <w:szCs w:val="24"/>
        </w:rPr>
        <w:t>Focus on low GWP refrigerants</w:t>
      </w:r>
    </w:p>
    <w:p w14:paraId="431F8CD9" w14:textId="77777777" w:rsidR="00D74905" w:rsidRDefault="00D74905" w:rsidP="00D74905">
      <w:pPr>
        <w:widowControl w:val="0"/>
        <w:numPr>
          <w:ilvl w:val="3"/>
          <w:numId w:val="38"/>
        </w:numPr>
        <w:overflowPunct w:val="0"/>
        <w:autoSpaceDE w:val="0"/>
        <w:autoSpaceDN w:val="0"/>
        <w:adjustRightInd w:val="0"/>
        <w:spacing w:after="0" w:line="240" w:lineRule="auto"/>
        <w:ind w:left="792"/>
        <w:rPr>
          <w:rFonts w:cstheme="minorHAnsi"/>
          <w:sz w:val="24"/>
          <w:szCs w:val="24"/>
        </w:rPr>
      </w:pPr>
      <w:r>
        <w:rPr>
          <w:rFonts w:cstheme="minorHAnsi"/>
          <w:sz w:val="24"/>
          <w:szCs w:val="24"/>
        </w:rPr>
        <w:t xml:space="preserve">Update on market interest in &lt; 4mm diameter tubes [Vikrant, Khaled, Yirong] – Validation data needed. Vikrant has leads to make 3 mm and 4 mm tube / fin prototypes. Potential for co-sponsorship with ICA / CDA. Vikrant to lead RTAR with Khaled and Yirong. </w:t>
      </w:r>
      <w:r>
        <w:rPr>
          <w:rFonts w:cstheme="minorHAnsi"/>
          <w:i/>
          <w:iCs/>
          <w:sz w:val="24"/>
          <w:szCs w:val="24"/>
        </w:rPr>
        <w:t>Discussed fin type, tube spacings for first phase. Vikrant to follow up with suppliers as to capabilities for fin/tube.</w:t>
      </w:r>
    </w:p>
    <w:p w14:paraId="2C6B271E" w14:textId="1E3A2235" w:rsidR="00D74905" w:rsidRPr="003F5298" w:rsidRDefault="00D74905" w:rsidP="00615FBA">
      <w:pPr>
        <w:pStyle w:val="ListParagraph"/>
        <w:widowControl w:val="0"/>
        <w:numPr>
          <w:ilvl w:val="3"/>
          <w:numId w:val="38"/>
        </w:numPr>
        <w:overflowPunct w:val="0"/>
        <w:autoSpaceDE w:val="0"/>
        <w:autoSpaceDN w:val="0"/>
        <w:adjustRightInd w:val="0"/>
        <w:ind w:left="792"/>
        <w:rPr>
          <w:rFonts w:cstheme="minorHAnsi"/>
        </w:rPr>
      </w:pPr>
      <w:r w:rsidRPr="003F5298">
        <w:rPr>
          <w:rFonts w:cstheme="minorHAnsi"/>
        </w:rPr>
        <w:t>Anti-frost surfaces/coatings for evaporators - Jun Li / Yang Zhou submitted RTAR, voted by TC 8.4 email ballot (7-0-2) and forwarded to TC 8.11 (co-sponsor) for formal vote during their main meeting in Tampa. Not approved by TC 8.11 in Tampa. Decided to split into two projects and get TC 1.3 to co-sponsor first phase which does not involve system testing. Submitted revised RTAR to TC 8.4 committee and forwarded to TC 1.3 for co-sponsorship. Update – TC 1.3 chose to return with comments / suggestions, Investigation instead of developing anti-icing coating.</w:t>
      </w:r>
      <w:r w:rsidR="003516DC" w:rsidRPr="003F5298">
        <w:rPr>
          <w:rFonts w:cstheme="minorHAnsi"/>
        </w:rPr>
        <w:t xml:space="preserve"> </w:t>
      </w:r>
      <w:r w:rsidR="003516DC" w:rsidRPr="003F5298">
        <w:rPr>
          <w:rFonts w:eastAsiaTheme="minorEastAsia" w:cstheme="minorHAnsi"/>
        </w:rPr>
        <w:t xml:space="preserve">Jun Li asked about legal issues about coatings. ASHRAE does not want to be in IP conflicts. </w:t>
      </w:r>
      <w:proofErr w:type="gramStart"/>
      <w:r w:rsidR="003516DC" w:rsidRPr="003F5298">
        <w:rPr>
          <w:rFonts w:eastAsiaTheme="minorEastAsia" w:cstheme="minorHAnsi"/>
        </w:rPr>
        <w:t>Need</w:t>
      </w:r>
      <w:proofErr w:type="gramEnd"/>
      <w:r w:rsidR="003516DC" w:rsidRPr="003F5298">
        <w:rPr>
          <w:rFonts w:eastAsiaTheme="minorEastAsia" w:cstheme="minorHAnsi"/>
        </w:rPr>
        <w:t xml:space="preserve"> to update RTAR to investigate existing coatings.</w:t>
      </w:r>
    </w:p>
    <w:p w14:paraId="25C86BEA" w14:textId="77777777" w:rsidR="00D74905" w:rsidRDefault="00D74905" w:rsidP="00D74905">
      <w:pPr>
        <w:widowControl w:val="0"/>
        <w:numPr>
          <w:ilvl w:val="3"/>
          <w:numId w:val="38"/>
        </w:numPr>
        <w:overflowPunct w:val="0"/>
        <w:autoSpaceDE w:val="0"/>
        <w:autoSpaceDN w:val="0"/>
        <w:adjustRightInd w:val="0"/>
        <w:spacing w:after="0" w:line="240" w:lineRule="auto"/>
        <w:ind w:left="792"/>
        <w:rPr>
          <w:rFonts w:cstheme="minorHAnsi"/>
          <w:sz w:val="24"/>
          <w:szCs w:val="24"/>
        </w:rPr>
      </w:pPr>
      <w:r>
        <w:rPr>
          <w:rFonts w:cstheme="minorHAnsi"/>
          <w:sz w:val="24"/>
          <w:szCs w:val="24"/>
        </w:rPr>
        <w:t xml:space="preserve">Work Statement for Fouling Project RP 1705 follow-up – Kishan leading. Fill in gaps in RP 1705, include commercial products, restaurant oil and cotton wood fouling, lint fouling, implement j factor approach. </w:t>
      </w:r>
    </w:p>
    <w:p w14:paraId="471E10AF" w14:textId="31A6D50C" w:rsidR="00144B1E" w:rsidRPr="00144B1E" w:rsidRDefault="00D74905" w:rsidP="00144B1E">
      <w:pPr>
        <w:widowControl w:val="0"/>
        <w:numPr>
          <w:ilvl w:val="3"/>
          <w:numId w:val="38"/>
        </w:numPr>
        <w:overflowPunct w:val="0"/>
        <w:autoSpaceDE w:val="0"/>
        <w:autoSpaceDN w:val="0"/>
        <w:adjustRightInd w:val="0"/>
        <w:spacing w:after="0" w:line="240" w:lineRule="auto"/>
        <w:ind w:left="792"/>
        <w:rPr>
          <w:sz w:val="24"/>
          <w:szCs w:val="24"/>
        </w:rPr>
      </w:pPr>
      <w:r>
        <w:rPr>
          <w:rFonts w:cstheme="minorHAnsi"/>
          <w:sz w:val="24"/>
          <w:szCs w:val="24"/>
        </w:rPr>
        <w:t xml:space="preserve">Low GWP charge modeling for Micro-channel heat exchanger - </w:t>
      </w:r>
      <w:r>
        <w:rPr>
          <w:rFonts w:cstheme="minorHAnsi"/>
          <w:color w:val="000000" w:themeColor="text1"/>
          <w:sz w:val="24"/>
          <w:szCs w:val="24"/>
        </w:rPr>
        <w:t xml:space="preserve">support from MCHX manufacturers for samples (heat pump heat exchangers) if we proceed with this project. </w:t>
      </w:r>
      <w:r>
        <w:rPr>
          <w:sz w:val="24"/>
          <w:szCs w:val="24"/>
        </w:rPr>
        <w:t>Omar can lead writing an RTAR on void fraction measurement and modeling in MC HX with low GWP refrigerants. Chad and Arindom to help. Christian and Vikrant also?</w:t>
      </w:r>
      <w:r w:rsidR="00144B1E">
        <w:rPr>
          <w:sz w:val="24"/>
          <w:szCs w:val="24"/>
        </w:rPr>
        <w:t xml:space="preserve"> </w:t>
      </w:r>
      <w:r w:rsidR="00144B1E" w:rsidRPr="00144B1E">
        <w:rPr>
          <w:sz w:val="24"/>
          <w:szCs w:val="24"/>
        </w:rPr>
        <w:t>Jay Lorenz</w:t>
      </w:r>
      <w:r w:rsidR="000106CD">
        <w:rPr>
          <w:sz w:val="24"/>
          <w:szCs w:val="24"/>
        </w:rPr>
        <w:t xml:space="preserve"> from </w:t>
      </w:r>
      <w:proofErr w:type="spellStart"/>
      <w:r w:rsidR="000106CD">
        <w:rPr>
          <w:sz w:val="24"/>
          <w:szCs w:val="24"/>
        </w:rPr>
        <w:t>Sanhua</w:t>
      </w:r>
      <w:proofErr w:type="spellEnd"/>
      <w:r w:rsidR="00144B1E" w:rsidRPr="00144B1E">
        <w:rPr>
          <w:sz w:val="24"/>
          <w:szCs w:val="24"/>
        </w:rPr>
        <w:t xml:space="preserve"> </w:t>
      </w:r>
      <w:r w:rsidR="000106CD">
        <w:rPr>
          <w:sz w:val="24"/>
          <w:szCs w:val="24"/>
        </w:rPr>
        <w:t>may also contribute to</w:t>
      </w:r>
      <w:r w:rsidR="00144B1E" w:rsidRPr="00144B1E">
        <w:rPr>
          <w:sz w:val="24"/>
          <w:szCs w:val="24"/>
        </w:rPr>
        <w:t xml:space="preserve"> this RTAR</w:t>
      </w:r>
      <w:r w:rsidR="00144B1E">
        <w:rPr>
          <w:sz w:val="24"/>
          <w:szCs w:val="24"/>
        </w:rPr>
        <w:t>.</w:t>
      </w:r>
    </w:p>
    <w:p w14:paraId="0911FC0B" w14:textId="77777777" w:rsidR="00D74905" w:rsidRDefault="00D74905" w:rsidP="00D74905">
      <w:pPr>
        <w:widowControl w:val="0"/>
        <w:numPr>
          <w:ilvl w:val="3"/>
          <w:numId w:val="38"/>
        </w:numPr>
        <w:overflowPunct w:val="0"/>
        <w:autoSpaceDE w:val="0"/>
        <w:autoSpaceDN w:val="0"/>
        <w:adjustRightInd w:val="0"/>
        <w:spacing w:after="0" w:line="240" w:lineRule="auto"/>
        <w:ind w:left="792"/>
        <w:rPr>
          <w:rFonts w:cstheme="minorHAnsi"/>
          <w:sz w:val="24"/>
          <w:szCs w:val="24"/>
        </w:rPr>
      </w:pPr>
      <w:r>
        <w:rPr>
          <w:sz w:val="24"/>
          <w:szCs w:val="24"/>
        </w:rPr>
        <w:t>New Ideas – Discuss further in TC 8.4 meeting</w:t>
      </w:r>
    </w:p>
    <w:p w14:paraId="11FED5D1" w14:textId="77777777" w:rsidR="00D74905" w:rsidRDefault="00D74905" w:rsidP="00D74905">
      <w:pPr>
        <w:widowControl w:val="0"/>
        <w:numPr>
          <w:ilvl w:val="4"/>
          <w:numId w:val="38"/>
        </w:numPr>
        <w:overflowPunct w:val="0"/>
        <w:autoSpaceDE w:val="0"/>
        <w:autoSpaceDN w:val="0"/>
        <w:adjustRightInd w:val="0"/>
        <w:spacing w:after="0" w:line="240" w:lineRule="auto"/>
        <w:rPr>
          <w:rFonts w:cstheme="minorHAnsi"/>
          <w:sz w:val="24"/>
          <w:szCs w:val="24"/>
        </w:rPr>
      </w:pPr>
      <w:r>
        <w:rPr>
          <w:sz w:val="24"/>
          <w:szCs w:val="24"/>
        </w:rPr>
        <w:t>Kashif – DOE risk assessment for flammable (A3) refrigerants. Ray Rite – AHRI has risk assessment project (find out if approved). ASHRAE 15.2 (Harshad) proposed APR for feedback leading to AHRI research project.</w:t>
      </w:r>
    </w:p>
    <w:p w14:paraId="785D5FA8" w14:textId="77777777" w:rsidR="00D74905" w:rsidRDefault="00D74905" w:rsidP="00D74905">
      <w:pPr>
        <w:widowControl w:val="0"/>
        <w:numPr>
          <w:ilvl w:val="4"/>
          <w:numId w:val="38"/>
        </w:numPr>
        <w:overflowPunct w:val="0"/>
        <w:autoSpaceDE w:val="0"/>
        <w:autoSpaceDN w:val="0"/>
        <w:adjustRightInd w:val="0"/>
        <w:spacing w:after="0" w:line="240" w:lineRule="auto"/>
        <w:rPr>
          <w:rFonts w:cstheme="minorHAnsi"/>
          <w:sz w:val="24"/>
          <w:szCs w:val="24"/>
        </w:rPr>
      </w:pPr>
      <w:r>
        <w:rPr>
          <w:sz w:val="24"/>
          <w:szCs w:val="24"/>
        </w:rPr>
        <w:t>Christian – Charge modeling for A3 refrigerants</w:t>
      </w:r>
    </w:p>
    <w:p w14:paraId="312B9ABB" w14:textId="77777777" w:rsidR="00D74905" w:rsidRDefault="00D74905" w:rsidP="00D74905">
      <w:pPr>
        <w:widowControl w:val="0"/>
        <w:numPr>
          <w:ilvl w:val="4"/>
          <w:numId w:val="38"/>
        </w:numPr>
        <w:overflowPunct w:val="0"/>
        <w:autoSpaceDE w:val="0"/>
        <w:autoSpaceDN w:val="0"/>
        <w:adjustRightInd w:val="0"/>
        <w:spacing w:after="0" w:line="240" w:lineRule="auto"/>
        <w:rPr>
          <w:rFonts w:cstheme="minorHAnsi"/>
          <w:sz w:val="24"/>
          <w:szCs w:val="24"/>
        </w:rPr>
      </w:pPr>
      <w:r>
        <w:rPr>
          <w:sz w:val="24"/>
          <w:szCs w:val="24"/>
        </w:rPr>
        <w:t>Arindom – High glide refrigerants in heat exchangers</w:t>
      </w:r>
    </w:p>
    <w:p w14:paraId="70DBC495" w14:textId="64CF23F6" w:rsidR="00D74905" w:rsidRDefault="00D74905" w:rsidP="00D74905">
      <w:pPr>
        <w:widowControl w:val="0"/>
        <w:numPr>
          <w:ilvl w:val="4"/>
          <w:numId w:val="38"/>
        </w:numPr>
        <w:overflowPunct w:val="0"/>
        <w:autoSpaceDE w:val="0"/>
        <w:autoSpaceDN w:val="0"/>
        <w:adjustRightInd w:val="0"/>
        <w:spacing w:after="0" w:line="240" w:lineRule="auto"/>
        <w:rPr>
          <w:rFonts w:cstheme="minorHAnsi"/>
          <w:sz w:val="24"/>
          <w:szCs w:val="24"/>
        </w:rPr>
      </w:pPr>
      <w:r>
        <w:rPr>
          <w:rFonts w:cstheme="minorHAnsi"/>
          <w:sz w:val="24"/>
          <w:szCs w:val="24"/>
        </w:rPr>
        <w:t>Sankar – Air assisted liquid cooling in Data centers</w:t>
      </w:r>
      <w:r w:rsidR="003F5298">
        <w:rPr>
          <w:rFonts w:cstheme="minorHAnsi"/>
          <w:sz w:val="24"/>
          <w:szCs w:val="24"/>
        </w:rPr>
        <w:t xml:space="preserve"> where </w:t>
      </w:r>
      <w:r>
        <w:rPr>
          <w:rFonts w:cstheme="minorHAnsi"/>
          <w:sz w:val="24"/>
          <w:szCs w:val="24"/>
        </w:rPr>
        <w:t xml:space="preserve">Glycol compatibility with </w:t>
      </w:r>
      <w:r w:rsidR="003F5298">
        <w:rPr>
          <w:rFonts w:cstheme="minorHAnsi"/>
          <w:sz w:val="24"/>
          <w:szCs w:val="24"/>
        </w:rPr>
        <w:t>aluminum heat exchangers needs to be investigated.</w:t>
      </w:r>
    </w:p>
    <w:p w14:paraId="1E6C7258" w14:textId="77777777" w:rsidR="00D74905" w:rsidRDefault="00D74905" w:rsidP="009D1305">
      <w:pPr>
        <w:widowControl w:val="0"/>
        <w:overflowPunct w:val="0"/>
        <w:autoSpaceDE w:val="0"/>
        <w:autoSpaceDN w:val="0"/>
        <w:adjustRightInd w:val="0"/>
        <w:spacing w:before="120" w:line="240" w:lineRule="auto"/>
        <w:ind w:left="720"/>
        <w:rPr>
          <w:rFonts w:cstheme="minorHAnsi"/>
          <w:highlight w:val="yellow"/>
        </w:rPr>
      </w:pPr>
    </w:p>
    <w:p w14:paraId="2FA9FE8D" w14:textId="77777777" w:rsidR="000A3409" w:rsidRPr="00411819" w:rsidRDefault="000A3409" w:rsidP="00846288">
      <w:pPr>
        <w:widowControl w:val="0"/>
        <w:overflowPunct w:val="0"/>
        <w:autoSpaceDE w:val="0"/>
        <w:autoSpaceDN w:val="0"/>
        <w:adjustRightInd w:val="0"/>
        <w:spacing w:after="0" w:line="240" w:lineRule="auto"/>
        <w:jc w:val="both"/>
        <w:rPr>
          <w:rFonts w:cstheme="minorHAnsi"/>
        </w:rPr>
      </w:pPr>
    </w:p>
    <w:p w14:paraId="32B64338" w14:textId="4BACB4D6"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TAC SECTION HEAD REPORT (</w:t>
      </w:r>
      <w:r w:rsidR="000C75EE">
        <w:rPr>
          <w:rFonts w:cstheme="minorHAnsi"/>
          <w:b/>
          <w:bCs/>
        </w:rPr>
        <w:t>Kashif Nawaz</w:t>
      </w:r>
      <w:r>
        <w:rPr>
          <w:rFonts w:cstheme="minorHAnsi"/>
          <w:b/>
          <w:bCs/>
        </w:rPr>
        <w:t>)</w:t>
      </w:r>
    </w:p>
    <w:p w14:paraId="2F149A0E" w14:textId="356BF67F" w:rsidR="000A3409" w:rsidRPr="00594069" w:rsidRDefault="000A3409" w:rsidP="00795390">
      <w:pPr>
        <w:widowControl w:val="0"/>
        <w:overflowPunct w:val="0"/>
        <w:autoSpaceDE w:val="0"/>
        <w:autoSpaceDN w:val="0"/>
        <w:adjustRightInd w:val="0"/>
        <w:spacing w:before="120"/>
        <w:ind w:left="720"/>
        <w:jc w:val="both"/>
        <w:rPr>
          <w:rFonts w:cstheme="minorHAnsi"/>
        </w:rPr>
      </w:pPr>
      <w:r w:rsidRPr="00C079F8">
        <w:rPr>
          <w:rFonts w:cstheme="minorHAnsi"/>
        </w:rPr>
        <w:t>The section head reiterated some of the important highlights from the Chair’s breakfast meeting and highlighted some of the recent changes in the latest TC activity form and reminded on the deadline for the submission.</w:t>
      </w:r>
      <w:r w:rsidR="00C079F8">
        <w:rPr>
          <w:rFonts w:cstheme="minorHAnsi"/>
        </w:rPr>
        <w:t xml:space="preserve"> Hybrid meetings can only</w:t>
      </w:r>
      <w:r w:rsidR="00CE791C">
        <w:rPr>
          <w:rFonts w:cstheme="minorHAnsi"/>
        </w:rPr>
        <w:t xml:space="preserve"> provide speakers. Intern</w:t>
      </w:r>
      <w:r w:rsidR="00CE519A">
        <w:rPr>
          <w:rFonts w:cstheme="minorHAnsi"/>
        </w:rPr>
        <w:t>et troubles for some TC members.</w:t>
      </w:r>
      <w:r w:rsidR="00132697">
        <w:rPr>
          <w:rFonts w:cstheme="minorHAnsi"/>
        </w:rPr>
        <w:t xml:space="preserve"> Provided certificate of appreciation for Arindom as chair</w:t>
      </w:r>
    </w:p>
    <w:p w14:paraId="37219B5A" w14:textId="77777777" w:rsidR="00846288" w:rsidRPr="008649E2" w:rsidRDefault="00846288" w:rsidP="00846288">
      <w:pPr>
        <w:widowControl w:val="0"/>
        <w:overflowPunct w:val="0"/>
        <w:autoSpaceDE w:val="0"/>
        <w:autoSpaceDN w:val="0"/>
        <w:adjustRightInd w:val="0"/>
        <w:spacing w:after="0" w:line="240" w:lineRule="auto"/>
        <w:jc w:val="both"/>
        <w:rPr>
          <w:rFonts w:cstheme="minorHAnsi"/>
        </w:rPr>
      </w:pPr>
    </w:p>
    <w:p w14:paraId="1F519ABF"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HANDBOOK SUBCOMMITTEE REPORT</w:t>
      </w:r>
      <w:r>
        <w:rPr>
          <w:rFonts w:cstheme="minorHAnsi"/>
          <w:b/>
          <w:bCs/>
        </w:rPr>
        <w:t xml:space="preserve"> (Kashif Nawaz)</w:t>
      </w:r>
    </w:p>
    <w:p w14:paraId="347F22DE" w14:textId="4548F5F1" w:rsidR="00594069" w:rsidRPr="00E40505" w:rsidRDefault="00594069" w:rsidP="00795390">
      <w:pPr>
        <w:widowControl w:val="0"/>
        <w:overflowPunct w:val="0"/>
        <w:autoSpaceDE w:val="0"/>
        <w:autoSpaceDN w:val="0"/>
        <w:adjustRightInd w:val="0"/>
        <w:spacing w:before="120" w:after="0" w:line="240" w:lineRule="auto"/>
        <w:ind w:left="720"/>
        <w:jc w:val="both"/>
        <w:rPr>
          <w:rFonts w:cstheme="minorHAnsi"/>
        </w:rPr>
      </w:pPr>
      <w:r w:rsidRPr="00E40505">
        <w:rPr>
          <w:rFonts w:cstheme="minorHAnsi"/>
        </w:rPr>
        <w:t>The handbook subcommittee chair, Kashif Nawaz presented an update on the activities as below:</w:t>
      </w:r>
    </w:p>
    <w:p w14:paraId="5AC11A2F" w14:textId="77777777" w:rsidR="00846288" w:rsidRPr="00E40505"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sidRPr="00E40505">
        <w:rPr>
          <w:rFonts w:cstheme="minorHAnsi"/>
        </w:rPr>
        <w:t>TC 8.4 is responsible for 4 chapters HVAC Systems and Equipment HB chapters (23, 27, &amp; 39) as well as for 1 Refrigeration HB chapter (14: Forced-Circulation Air Coolers). Titles of chapter are available on committee scope on our website.</w:t>
      </w:r>
    </w:p>
    <w:p w14:paraId="53F643B3" w14:textId="77777777" w:rsidR="00594069" w:rsidRPr="00FF6B22" w:rsidRDefault="00594069" w:rsidP="00594069">
      <w:pPr>
        <w:widowControl w:val="0"/>
        <w:numPr>
          <w:ilvl w:val="2"/>
          <w:numId w:val="8"/>
        </w:numPr>
        <w:overflowPunct w:val="0"/>
        <w:autoSpaceDE w:val="0"/>
        <w:autoSpaceDN w:val="0"/>
        <w:adjustRightInd w:val="0"/>
        <w:spacing w:after="0" w:line="240" w:lineRule="auto"/>
        <w:jc w:val="both"/>
        <w:rPr>
          <w:rFonts w:cstheme="minorHAnsi"/>
        </w:rPr>
      </w:pPr>
      <w:r w:rsidRPr="00FF6B22">
        <w:rPr>
          <w:rFonts w:cstheme="minorHAnsi"/>
        </w:rPr>
        <w:t>Next update for the HVAC Systems and Equipment Handbook is due in 2025. Typically, it takes 3 years to revise the 3 chapters, final versions needed by 2024. Tentative deadline June 2024 (Chapter 23 by 2023, 27 by Q1 2024 &amp; 39 by Q2 2024)</w:t>
      </w:r>
    </w:p>
    <w:p w14:paraId="25A95E1C" w14:textId="4E645F3A" w:rsidR="00982C4F" w:rsidRPr="00F14CFA" w:rsidRDefault="00594069" w:rsidP="00F14CFA">
      <w:pPr>
        <w:widowControl w:val="0"/>
        <w:numPr>
          <w:ilvl w:val="2"/>
          <w:numId w:val="8"/>
        </w:numPr>
        <w:overflowPunct w:val="0"/>
        <w:autoSpaceDE w:val="0"/>
        <w:autoSpaceDN w:val="0"/>
        <w:adjustRightInd w:val="0"/>
        <w:spacing w:after="0" w:line="240" w:lineRule="auto"/>
        <w:jc w:val="both"/>
        <w:rPr>
          <w:rFonts w:cstheme="minorHAnsi"/>
        </w:rPr>
      </w:pPr>
      <w:r w:rsidRPr="00F14CFA">
        <w:rPr>
          <w:rFonts w:cstheme="minorHAnsi"/>
        </w:rPr>
        <w:t xml:space="preserve">The </w:t>
      </w:r>
      <w:r w:rsidR="00982C4F" w:rsidRPr="00F14CFA">
        <w:rPr>
          <w:rFonts w:cstheme="minorHAnsi"/>
        </w:rPr>
        <w:t xml:space="preserve">Handbook liaison </w:t>
      </w:r>
      <w:r w:rsidR="00982C4F" w:rsidRPr="00F14CFA">
        <w:t xml:space="preserve">Kevin Muldoon </w:t>
      </w:r>
      <w:r w:rsidR="008C6270" w:rsidRPr="00F14CFA">
        <w:t>has not updated any request.</w:t>
      </w:r>
    </w:p>
    <w:p w14:paraId="18F91EE5" w14:textId="2F7B7245" w:rsidR="00594069" w:rsidRPr="00F14CFA" w:rsidRDefault="00594069" w:rsidP="00594069">
      <w:pPr>
        <w:widowControl w:val="0"/>
        <w:numPr>
          <w:ilvl w:val="2"/>
          <w:numId w:val="8"/>
        </w:numPr>
        <w:overflowPunct w:val="0"/>
        <w:autoSpaceDE w:val="0"/>
        <w:autoSpaceDN w:val="0"/>
        <w:adjustRightInd w:val="0"/>
        <w:spacing w:after="0" w:line="240" w:lineRule="auto"/>
        <w:jc w:val="both"/>
        <w:rPr>
          <w:rFonts w:cstheme="minorHAnsi"/>
        </w:rPr>
      </w:pPr>
      <w:r w:rsidRPr="00F14CFA">
        <w:rPr>
          <w:rFonts w:cstheme="minorHAnsi"/>
        </w:rPr>
        <w:t xml:space="preserve">Kashif indicated that he will have dedicated intermediate meetings with volunteers for revisions work of the handbooks. Arindom Joardar, volunteered to work on the revisions. </w:t>
      </w:r>
    </w:p>
    <w:p w14:paraId="0CE84FEA" w14:textId="77777777" w:rsidR="00846288" w:rsidRDefault="00846288" w:rsidP="00846288">
      <w:pPr>
        <w:widowControl w:val="0"/>
        <w:overflowPunct w:val="0"/>
        <w:autoSpaceDE w:val="0"/>
        <w:autoSpaceDN w:val="0"/>
        <w:adjustRightInd w:val="0"/>
        <w:spacing w:after="0" w:line="240" w:lineRule="auto"/>
        <w:jc w:val="both"/>
        <w:rPr>
          <w:rFonts w:cstheme="minorHAnsi"/>
          <w:b/>
          <w:bCs/>
        </w:rPr>
      </w:pPr>
    </w:p>
    <w:p w14:paraId="474E7336" w14:textId="77777777" w:rsidR="00846288" w:rsidRPr="00C6315F"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6315F">
        <w:rPr>
          <w:rFonts w:cstheme="minorHAnsi"/>
          <w:b/>
          <w:bCs/>
        </w:rPr>
        <w:t xml:space="preserve">PROGRAMS SUBCOMMITTEE REPORT (Pedro Perez) </w:t>
      </w:r>
    </w:p>
    <w:p w14:paraId="117FF1DF" w14:textId="7C4B72FC" w:rsidR="007D6C91" w:rsidRPr="00372264" w:rsidRDefault="00A35C39" w:rsidP="00795390">
      <w:pPr>
        <w:widowControl w:val="0"/>
        <w:overflowPunct w:val="0"/>
        <w:autoSpaceDE w:val="0"/>
        <w:autoSpaceDN w:val="0"/>
        <w:adjustRightInd w:val="0"/>
        <w:spacing w:before="120" w:after="0" w:line="240" w:lineRule="auto"/>
        <w:ind w:left="720"/>
        <w:jc w:val="both"/>
        <w:rPr>
          <w:rFonts w:cstheme="minorHAnsi"/>
          <w:sz w:val="24"/>
          <w:szCs w:val="24"/>
        </w:rPr>
      </w:pPr>
      <w:r w:rsidRPr="00372264">
        <w:rPr>
          <w:rFonts w:cstheme="minorHAnsi"/>
          <w:sz w:val="24"/>
          <w:szCs w:val="24"/>
        </w:rPr>
        <w:t xml:space="preserve">The Programs subcommittee chair, Pedro </w:t>
      </w:r>
      <w:proofErr w:type="gramStart"/>
      <w:r w:rsidRPr="00372264">
        <w:rPr>
          <w:rFonts w:cstheme="minorHAnsi"/>
          <w:sz w:val="24"/>
          <w:szCs w:val="24"/>
        </w:rPr>
        <w:t>Perez</w:t>
      </w:r>
      <w:proofErr w:type="gramEnd"/>
      <w:r w:rsidRPr="00372264">
        <w:rPr>
          <w:rFonts w:cstheme="minorHAnsi"/>
          <w:sz w:val="24"/>
          <w:szCs w:val="24"/>
        </w:rPr>
        <w:t xml:space="preserve"> presented an update on the activities as below</w:t>
      </w:r>
      <w:r w:rsidR="002B5044">
        <w:rPr>
          <w:rFonts w:cstheme="minorHAnsi"/>
          <w:sz w:val="24"/>
          <w:szCs w:val="24"/>
        </w:rPr>
        <w:t>. The slides are attached for more details.</w:t>
      </w:r>
    </w:p>
    <w:p w14:paraId="3F5EF7F9" w14:textId="49FC9A23" w:rsidR="00DE2D15" w:rsidRDefault="00DE2D15" w:rsidP="001C4BBD">
      <w:pPr>
        <w:widowControl w:val="0"/>
        <w:numPr>
          <w:ilvl w:val="2"/>
          <w:numId w:val="8"/>
        </w:numPr>
        <w:overflowPunct w:val="0"/>
        <w:autoSpaceDE w:val="0"/>
        <w:autoSpaceDN w:val="0"/>
        <w:adjustRightInd w:val="0"/>
        <w:spacing w:after="0" w:line="240" w:lineRule="auto"/>
        <w:jc w:val="both"/>
        <w:rPr>
          <w:rFonts w:cstheme="minorHAnsi"/>
          <w:sz w:val="24"/>
          <w:szCs w:val="24"/>
        </w:rPr>
      </w:pPr>
      <w:proofErr w:type="gramStart"/>
      <w:r>
        <w:rPr>
          <w:rFonts w:cstheme="minorHAnsi"/>
          <w:sz w:val="24"/>
          <w:szCs w:val="24"/>
        </w:rPr>
        <w:t>Forum</w:t>
      </w:r>
      <w:proofErr w:type="gramEnd"/>
      <w:r>
        <w:rPr>
          <w:rFonts w:cstheme="minorHAnsi"/>
          <w:sz w:val="24"/>
          <w:szCs w:val="24"/>
        </w:rPr>
        <w:t xml:space="preserve"> on state of the art of HX was not accepted. Moved to be a seminar.</w:t>
      </w:r>
    </w:p>
    <w:p w14:paraId="130FD1CA" w14:textId="5DE899BE" w:rsidR="00052012" w:rsidRPr="00176507" w:rsidRDefault="006C47AC" w:rsidP="001C4BBD">
      <w:pPr>
        <w:widowControl w:val="0"/>
        <w:numPr>
          <w:ilvl w:val="2"/>
          <w:numId w:val="8"/>
        </w:numPr>
        <w:overflowPunct w:val="0"/>
        <w:autoSpaceDE w:val="0"/>
        <w:autoSpaceDN w:val="0"/>
        <w:adjustRightInd w:val="0"/>
        <w:spacing w:after="0" w:line="240" w:lineRule="auto"/>
        <w:jc w:val="both"/>
        <w:rPr>
          <w:rFonts w:cstheme="minorHAnsi"/>
          <w:sz w:val="24"/>
          <w:szCs w:val="24"/>
        </w:rPr>
      </w:pPr>
      <w:r w:rsidRPr="00176507">
        <w:rPr>
          <w:rFonts w:cstheme="minorHAnsi"/>
          <w:sz w:val="24"/>
          <w:szCs w:val="24"/>
        </w:rPr>
        <w:t>Seminar</w:t>
      </w:r>
      <w:r w:rsidR="005D36CF" w:rsidRPr="00176507">
        <w:rPr>
          <w:rFonts w:cstheme="minorHAnsi"/>
          <w:sz w:val="24"/>
          <w:szCs w:val="24"/>
        </w:rPr>
        <w:t xml:space="preserve"> </w:t>
      </w:r>
      <w:r w:rsidR="00052012" w:rsidRPr="00176507">
        <w:rPr>
          <w:rFonts w:cstheme="minorHAnsi"/>
          <w:sz w:val="24"/>
          <w:szCs w:val="24"/>
        </w:rPr>
        <w:t>on state of the art of HX</w:t>
      </w:r>
      <w:r w:rsidR="00CE2C88" w:rsidRPr="00176507">
        <w:rPr>
          <w:rFonts w:cstheme="minorHAnsi"/>
          <w:sz w:val="24"/>
          <w:szCs w:val="24"/>
        </w:rPr>
        <w:t xml:space="preserve">, 8.11 co-sponsorship </w:t>
      </w:r>
      <w:r w:rsidR="009F3439" w:rsidRPr="00176507">
        <w:rPr>
          <w:rFonts w:cstheme="minorHAnsi"/>
          <w:sz w:val="24"/>
          <w:szCs w:val="24"/>
        </w:rPr>
        <w:t>recommended.</w:t>
      </w:r>
      <w:r w:rsidR="00CE2C88" w:rsidRPr="00176507">
        <w:rPr>
          <w:rFonts w:cstheme="minorHAnsi"/>
          <w:sz w:val="24"/>
          <w:szCs w:val="24"/>
        </w:rPr>
        <w:t xml:space="preserve"> </w:t>
      </w:r>
      <w:r w:rsidR="00176507" w:rsidRPr="00176507">
        <w:rPr>
          <w:rFonts w:cstheme="minorHAnsi"/>
          <w:sz w:val="24"/>
          <w:szCs w:val="24"/>
        </w:rPr>
        <w:t xml:space="preserve">Pedro will be chair. </w:t>
      </w:r>
      <w:r w:rsidR="00CE2C88" w:rsidRPr="00176507">
        <w:rPr>
          <w:rFonts w:cstheme="minorHAnsi"/>
          <w:sz w:val="24"/>
          <w:szCs w:val="24"/>
        </w:rPr>
        <w:t xml:space="preserve">Motion </w:t>
      </w:r>
      <w:r w:rsidR="00176507">
        <w:rPr>
          <w:rFonts w:cstheme="minorHAnsi"/>
          <w:sz w:val="24"/>
          <w:szCs w:val="24"/>
        </w:rPr>
        <w:t xml:space="preserve">by </w:t>
      </w:r>
      <w:r w:rsidR="00CE2C88" w:rsidRPr="00176507">
        <w:rPr>
          <w:rFonts w:cstheme="minorHAnsi"/>
          <w:sz w:val="24"/>
          <w:szCs w:val="24"/>
        </w:rPr>
        <w:t xml:space="preserve">Arindom, Vikrant seconds </w:t>
      </w:r>
      <w:r w:rsidR="002C0AAD" w:rsidRPr="00176507">
        <w:rPr>
          <w:rFonts w:cstheme="minorHAnsi"/>
          <w:sz w:val="24"/>
          <w:szCs w:val="24"/>
        </w:rPr>
        <w:t>program approved 11-0-0</w:t>
      </w:r>
    </w:p>
    <w:p w14:paraId="2D00962B" w14:textId="77777777" w:rsidR="006461C5" w:rsidRDefault="00367B7D" w:rsidP="006B718A">
      <w:pPr>
        <w:widowControl w:val="0"/>
        <w:numPr>
          <w:ilvl w:val="2"/>
          <w:numId w:val="8"/>
        </w:numPr>
        <w:overflowPunct w:val="0"/>
        <w:autoSpaceDE w:val="0"/>
        <w:autoSpaceDN w:val="0"/>
        <w:adjustRightInd w:val="0"/>
        <w:spacing w:after="0" w:line="240" w:lineRule="auto"/>
        <w:jc w:val="both"/>
        <w:rPr>
          <w:rFonts w:cstheme="minorHAnsi"/>
          <w:sz w:val="24"/>
          <w:szCs w:val="24"/>
        </w:rPr>
      </w:pPr>
      <w:r>
        <w:rPr>
          <w:rFonts w:cstheme="minorHAnsi"/>
          <w:sz w:val="24"/>
          <w:szCs w:val="24"/>
        </w:rPr>
        <w:t xml:space="preserve">Discussion on </w:t>
      </w:r>
      <w:r w:rsidR="00152B3D">
        <w:rPr>
          <w:rFonts w:cstheme="minorHAnsi"/>
          <w:sz w:val="24"/>
          <w:szCs w:val="24"/>
        </w:rPr>
        <w:t>low charge propane HX seminar, potential to combine with 8.5 seminar</w:t>
      </w:r>
      <w:r w:rsidR="00C112DD">
        <w:rPr>
          <w:rFonts w:cstheme="minorHAnsi"/>
          <w:sz w:val="24"/>
          <w:szCs w:val="24"/>
        </w:rPr>
        <w:t xml:space="preserve">. Rename </w:t>
      </w:r>
      <w:r w:rsidR="004C7C90">
        <w:rPr>
          <w:rFonts w:cstheme="minorHAnsi"/>
          <w:sz w:val="24"/>
          <w:szCs w:val="24"/>
        </w:rPr>
        <w:t xml:space="preserve">seminar to focus on natural refrigerants, </w:t>
      </w:r>
      <w:r w:rsidR="00581A8A">
        <w:rPr>
          <w:rFonts w:cstheme="minorHAnsi"/>
          <w:sz w:val="24"/>
          <w:szCs w:val="24"/>
        </w:rPr>
        <w:t xml:space="preserve">in low charge </w:t>
      </w:r>
      <w:r w:rsidR="00DB4D0D">
        <w:rPr>
          <w:rFonts w:cstheme="minorHAnsi"/>
          <w:sz w:val="24"/>
          <w:szCs w:val="24"/>
        </w:rPr>
        <w:t xml:space="preserve">HXs. Kashif and Vikrant will </w:t>
      </w:r>
      <w:r w:rsidR="0020640A">
        <w:rPr>
          <w:rFonts w:cstheme="minorHAnsi"/>
          <w:sz w:val="24"/>
          <w:szCs w:val="24"/>
        </w:rPr>
        <w:t>help finding speakers</w:t>
      </w:r>
      <w:r w:rsidR="004672E7">
        <w:rPr>
          <w:rFonts w:cstheme="minorHAnsi"/>
          <w:sz w:val="24"/>
          <w:szCs w:val="24"/>
        </w:rPr>
        <w:t xml:space="preserve">. </w:t>
      </w:r>
    </w:p>
    <w:p w14:paraId="3BFF2FFB" w14:textId="7BD01670" w:rsidR="00CE2C88" w:rsidRDefault="004672E7" w:rsidP="006B718A">
      <w:pPr>
        <w:widowControl w:val="0"/>
        <w:numPr>
          <w:ilvl w:val="2"/>
          <w:numId w:val="8"/>
        </w:numPr>
        <w:overflowPunct w:val="0"/>
        <w:autoSpaceDE w:val="0"/>
        <w:autoSpaceDN w:val="0"/>
        <w:adjustRightInd w:val="0"/>
        <w:spacing w:after="0" w:line="240" w:lineRule="auto"/>
        <w:jc w:val="both"/>
        <w:rPr>
          <w:rFonts w:cstheme="minorHAnsi"/>
          <w:sz w:val="24"/>
          <w:szCs w:val="24"/>
        </w:rPr>
      </w:pPr>
      <w:r>
        <w:rPr>
          <w:rFonts w:cstheme="minorHAnsi"/>
          <w:sz w:val="24"/>
          <w:szCs w:val="24"/>
        </w:rPr>
        <w:t xml:space="preserve">Vote: </w:t>
      </w:r>
      <w:r w:rsidR="006461C5">
        <w:rPr>
          <w:rFonts w:cstheme="minorHAnsi"/>
          <w:sz w:val="24"/>
          <w:szCs w:val="24"/>
        </w:rPr>
        <w:t>seminar on “A</w:t>
      </w:r>
      <w:r>
        <w:rPr>
          <w:rFonts w:cstheme="minorHAnsi"/>
          <w:sz w:val="24"/>
          <w:szCs w:val="24"/>
        </w:rPr>
        <w:t>dvanced air to ref HX for ultra</w:t>
      </w:r>
      <w:r w:rsidR="002B5044">
        <w:rPr>
          <w:rFonts w:cstheme="minorHAnsi"/>
          <w:sz w:val="24"/>
          <w:szCs w:val="24"/>
        </w:rPr>
        <w:t>-</w:t>
      </w:r>
      <w:r>
        <w:rPr>
          <w:rFonts w:cstheme="minorHAnsi"/>
          <w:sz w:val="24"/>
          <w:szCs w:val="24"/>
        </w:rPr>
        <w:t>low GWP refrigerants</w:t>
      </w:r>
      <w:r w:rsidR="006461C5">
        <w:rPr>
          <w:rFonts w:cstheme="minorHAnsi"/>
          <w:sz w:val="24"/>
          <w:szCs w:val="24"/>
        </w:rPr>
        <w:t>”</w:t>
      </w:r>
      <w:r>
        <w:rPr>
          <w:rFonts w:cstheme="minorHAnsi"/>
          <w:sz w:val="24"/>
          <w:szCs w:val="24"/>
        </w:rPr>
        <w:t>. Kishan motions, Kashif seconds</w:t>
      </w:r>
      <w:r w:rsidR="006461C5">
        <w:rPr>
          <w:rFonts w:cstheme="minorHAnsi"/>
          <w:sz w:val="24"/>
          <w:szCs w:val="24"/>
        </w:rPr>
        <w:t>. Approved 11-0-0</w:t>
      </w:r>
    </w:p>
    <w:p w14:paraId="4C1D51C1" w14:textId="208C735F" w:rsidR="008141C6" w:rsidRDefault="008141C6" w:rsidP="006B718A">
      <w:pPr>
        <w:widowControl w:val="0"/>
        <w:numPr>
          <w:ilvl w:val="2"/>
          <w:numId w:val="8"/>
        </w:numPr>
        <w:overflowPunct w:val="0"/>
        <w:autoSpaceDE w:val="0"/>
        <w:autoSpaceDN w:val="0"/>
        <w:adjustRightInd w:val="0"/>
        <w:spacing w:after="0" w:line="240" w:lineRule="auto"/>
        <w:jc w:val="both"/>
        <w:rPr>
          <w:rFonts w:cstheme="minorHAnsi"/>
          <w:sz w:val="24"/>
          <w:szCs w:val="24"/>
        </w:rPr>
      </w:pPr>
      <w:r>
        <w:rPr>
          <w:rFonts w:cstheme="minorHAnsi"/>
          <w:sz w:val="24"/>
          <w:szCs w:val="24"/>
        </w:rPr>
        <w:t xml:space="preserve">Co-sponsor </w:t>
      </w:r>
      <w:r w:rsidR="00FE6B8D">
        <w:rPr>
          <w:rFonts w:cstheme="minorHAnsi"/>
          <w:sz w:val="24"/>
          <w:szCs w:val="24"/>
        </w:rPr>
        <w:t xml:space="preserve">seminar from TC 1.3 </w:t>
      </w:r>
      <w:r>
        <w:rPr>
          <w:rFonts w:cstheme="minorHAnsi"/>
          <w:sz w:val="24"/>
          <w:szCs w:val="24"/>
        </w:rPr>
        <w:t xml:space="preserve">Reliable and efficient cooling of </w:t>
      </w:r>
      <w:r w:rsidR="002B5044">
        <w:rPr>
          <w:rFonts w:cstheme="minorHAnsi"/>
          <w:sz w:val="24"/>
          <w:szCs w:val="24"/>
        </w:rPr>
        <w:t>high-performance</w:t>
      </w:r>
      <w:r>
        <w:rPr>
          <w:rFonts w:cstheme="minorHAnsi"/>
          <w:sz w:val="24"/>
          <w:szCs w:val="24"/>
        </w:rPr>
        <w:t xml:space="preserve"> data centers</w:t>
      </w:r>
      <w:r w:rsidR="00903307">
        <w:rPr>
          <w:rFonts w:cstheme="minorHAnsi"/>
          <w:sz w:val="24"/>
          <w:szCs w:val="24"/>
        </w:rPr>
        <w:t>.</w:t>
      </w:r>
      <w:r w:rsidR="003B360A">
        <w:rPr>
          <w:rFonts w:cstheme="minorHAnsi"/>
          <w:sz w:val="24"/>
          <w:szCs w:val="24"/>
        </w:rPr>
        <w:t xml:space="preserve"> Motion by Pedro, Vikrant seconds, Approved 11-0-0</w:t>
      </w:r>
    </w:p>
    <w:p w14:paraId="470788DD" w14:textId="135639EF" w:rsidR="00073673" w:rsidRDefault="00073673" w:rsidP="00A35C39">
      <w:pPr>
        <w:widowControl w:val="0"/>
        <w:overflowPunct w:val="0"/>
        <w:autoSpaceDE w:val="0"/>
        <w:autoSpaceDN w:val="0"/>
        <w:adjustRightInd w:val="0"/>
        <w:spacing w:after="0" w:line="240" w:lineRule="auto"/>
        <w:rPr>
          <w:rFonts w:cstheme="minorHAnsi"/>
        </w:rPr>
      </w:pPr>
    </w:p>
    <w:p w14:paraId="726E2F58" w14:textId="6DDC7814" w:rsidR="00846288" w:rsidRDefault="009058C1" w:rsidP="00846288">
      <w:pPr>
        <w:widowControl w:val="0"/>
        <w:overflowPunct w:val="0"/>
        <w:autoSpaceDE w:val="0"/>
        <w:autoSpaceDN w:val="0"/>
        <w:adjustRightInd w:val="0"/>
        <w:spacing w:after="0" w:line="240" w:lineRule="auto"/>
        <w:jc w:val="both"/>
        <w:rPr>
          <w:rFonts w:cstheme="minorHAnsi"/>
          <w:b/>
          <w:bCs/>
        </w:rPr>
      </w:pPr>
      <w:r>
        <w:rPr>
          <w:rFonts w:cstheme="minorHAnsi"/>
          <w:b/>
          <w:bCs/>
        </w:rPr>
        <w:object w:dxaOrig="1537" w:dyaOrig="994" w14:anchorId="3DF797C5">
          <v:shape id="_x0000_i1027" type="#_x0000_t75" style="width:77pt;height:49.4pt" o:ole="">
            <v:imagedata r:id="rId22" o:title=""/>
          </v:shape>
          <o:OLEObject Type="Embed" ProgID="PowerPoint.Show.12" ShapeID="_x0000_i1027" DrawAspect="Icon" ObjectID="_1799060526" r:id="rId23"/>
        </w:object>
      </w:r>
    </w:p>
    <w:p w14:paraId="45A293B9" w14:textId="162CA1C8" w:rsidR="00A35C39" w:rsidRDefault="00A35C39" w:rsidP="00846288">
      <w:pPr>
        <w:widowControl w:val="0"/>
        <w:overflowPunct w:val="0"/>
        <w:autoSpaceDE w:val="0"/>
        <w:autoSpaceDN w:val="0"/>
        <w:adjustRightInd w:val="0"/>
        <w:spacing w:after="0" w:line="240" w:lineRule="auto"/>
        <w:jc w:val="both"/>
        <w:rPr>
          <w:rFonts w:cstheme="minorHAnsi"/>
        </w:rPr>
      </w:pPr>
    </w:p>
    <w:p w14:paraId="4947459B" w14:textId="77777777" w:rsidR="00687A10" w:rsidRPr="00A35C39" w:rsidRDefault="00687A10" w:rsidP="00846288">
      <w:pPr>
        <w:widowControl w:val="0"/>
        <w:overflowPunct w:val="0"/>
        <w:autoSpaceDE w:val="0"/>
        <w:autoSpaceDN w:val="0"/>
        <w:adjustRightInd w:val="0"/>
        <w:spacing w:after="0" w:line="240" w:lineRule="auto"/>
        <w:jc w:val="both"/>
        <w:rPr>
          <w:rFonts w:cstheme="minorHAnsi"/>
        </w:rPr>
      </w:pPr>
    </w:p>
    <w:p w14:paraId="081B3131" w14:textId="2173BC50"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MEMBERSHIP REPORT (</w:t>
      </w:r>
      <w:r w:rsidR="00EC0A72">
        <w:rPr>
          <w:rFonts w:cstheme="minorHAnsi"/>
          <w:b/>
          <w:bCs/>
        </w:rPr>
        <w:t>Arindom Joardar</w:t>
      </w:r>
      <w:r>
        <w:rPr>
          <w:rFonts w:cstheme="minorHAnsi"/>
          <w:b/>
          <w:bCs/>
        </w:rPr>
        <w:t>)</w:t>
      </w:r>
    </w:p>
    <w:p w14:paraId="1B9158A4" w14:textId="14735DC7" w:rsidR="00EA656C" w:rsidRDefault="00EA656C" w:rsidP="00795390">
      <w:pPr>
        <w:widowControl w:val="0"/>
        <w:overflowPunct w:val="0"/>
        <w:autoSpaceDE w:val="0"/>
        <w:autoSpaceDN w:val="0"/>
        <w:adjustRightInd w:val="0"/>
        <w:spacing w:before="120" w:after="0" w:line="240" w:lineRule="auto"/>
        <w:ind w:left="720"/>
        <w:jc w:val="both"/>
        <w:rPr>
          <w:rFonts w:cstheme="minorHAnsi"/>
        </w:rPr>
      </w:pPr>
      <w:bookmarkStart w:id="5" w:name="_Hlk143263675"/>
      <w:r w:rsidRPr="00EA656C">
        <w:rPr>
          <w:rFonts w:cstheme="minorHAnsi"/>
        </w:rPr>
        <w:t xml:space="preserve">The </w:t>
      </w:r>
      <w:r>
        <w:rPr>
          <w:rFonts w:cstheme="minorHAnsi"/>
        </w:rPr>
        <w:t>Membership</w:t>
      </w:r>
      <w:r w:rsidRPr="00EA656C">
        <w:rPr>
          <w:rFonts w:cstheme="minorHAnsi"/>
        </w:rPr>
        <w:t xml:space="preserve"> subcommittee chair, </w:t>
      </w:r>
      <w:r>
        <w:rPr>
          <w:rFonts w:cstheme="minorHAnsi"/>
        </w:rPr>
        <w:t>Ratnesh Tiwari</w:t>
      </w:r>
      <w:r w:rsidRPr="00EA656C">
        <w:rPr>
          <w:rFonts w:cstheme="minorHAnsi"/>
        </w:rPr>
        <w:t xml:space="preserve"> </w:t>
      </w:r>
      <w:r w:rsidR="00B2450B">
        <w:rPr>
          <w:rFonts w:cstheme="minorHAnsi"/>
        </w:rPr>
        <w:t xml:space="preserve">was not present and in his absence the Chair Arindom Joardar conducted the business and </w:t>
      </w:r>
      <w:r w:rsidRPr="00EA656C">
        <w:rPr>
          <w:rFonts w:cstheme="minorHAnsi"/>
        </w:rPr>
        <w:t>presented an update as below:</w:t>
      </w:r>
    </w:p>
    <w:bookmarkEnd w:id="5"/>
    <w:p w14:paraId="35A2D9DE" w14:textId="727BA9B4" w:rsidR="00E9742C" w:rsidRDefault="00EA656C" w:rsidP="0052121B">
      <w:pPr>
        <w:widowControl w:val="0"/>
        <w:numPr>
          <w:ilvl w:val="2"/>
          <w:numId w:val="8"/>
        </w:numPr>
        <w:overflowPunct w:val="0"/>
        <w:autoSpaceDE w:val="0"/>
        <w:autoSpaceDN w:val="0"/>
        <w:adjustRightInd w:val="0"/>
        <w:spacing w:after="0" w:line="240" w:lineRule="auto"/>
        <w:jc w:val="both"/>
        <w:rPr>
          <w:rFonts w:cstheme="minorHAnsi"/>
        </w:rPr>
      </w:pPr>
      <w:r w:rsidRPr="00E9742C">
        <w:rPr>
          <w:rFonts w:cstheme="minorHAnsi"/>
        </w:rPr>
        <w:t xml:space="preserve">The Chair stated that there are </w:t>
      </w:r>
      <w:r w:rsidR="00483871">
        <w:rPr>
          <w:rFonts w:cstheme="minorHAnsi"/>
        </w:rPr>
        <w:t>14</w:t>
      </w:r>
      <w:r w:rsidRPr="00E9742C">
        <w:rPr>
          <w:rFonts w:cstheme="minorHAnsi"/>
        </w:rPr>
        <w:t xml:space="preserve"> voting members </w:t>
      </w:r>
      <w:r w:rsidR="00483871">
        <w:rPr>
          <w:rFonts w:cstheme="minorHAnsi"/>
        </w:rPr>
        <w:t>and several PC members</w:t>
      </w:r>
      <w:r w:rsidR="00E9742C" w:rsidRPr="00E9742C">
        <w:rPr>
          <w:rFonts w:cstheme="minorHAnsi"/>
        </w:rPr>
        <w:t>.</w:t>
      </w:r>
    </w:p>
    <w:p w14:paraId="615D0382" w14:textId="1A044749" w:rsidR="00836B91" w:rsidRPr="00153064" w:rsidRDefault="00836B91" w:rsidP="00846288">
      <w:pPr>
        <w:widowControl w:val="0"/>
        <w:numPr>
          <w:ilvl w:val="2"/>
          <w:numId w:val="8"/>
        </w:numPr>
        <w:overflowPunct w:val="0"/>
        <w:autoSpaceDE w:val="0"/>
        <w:autoSpaceDN w:val="0"/>
        <w:adjustRightInd w:val="0"/>
        <w:spacing w:after="0" w:line="240" w:lineRule="auto"/>
        <w:jc w:val="both"/>
        <w:rPr>
          <w:rFonts w:cstheme="minorHAnsi"/>
        </w:rPr>
      </w:pPr>
      <w:r w:rsidRPr="00153064">
        <w:rPr>
          <w:rFonts w:cstheme="minorHAnsi"/>
        </w:rPr>
        <w:t xml:space="preserve">Chair and secretary rolling off </w:t>
      </w:r>
      <w:r w:rsidR="00EA656C" w:rsidRPr="00153064">
        <w:rPr>
          <w:rFonts w:cstheme="minorHAnsi"/>
        </w:rPr>
        <w:t>o</w:t>
      </w:r>
      <w:r w:rsidRPr="00153064">
        <w:rPr>
          <w:rFonts w:cstheme="minorHAnsi"/>
        </w:rPr>
        <w:t xml:space="preserve">n June </w:t>
      </w:r>
      <w:r w:rsidR="00EA656C" w:rsidRPr="00153064">
        <w:rPr>
          <w:rFonts w:cstheme="minorHAnsi"/>
        </w:rPr>
        <w:t xml:space="preserve">30, </w:t>
      </w:r>
      <w:r w:rsidRPr="00153064">
        <w:rPr>
          <w:rFonts w:cstheme="minorHAnsi"/>
        </w:rPr>
        <w:t>202</w:t>
      </w:r>
      <w:r w:rsidR="00EA656C" w:rsidRPr="00153064">
        <w:rPr>
          <w:rFonts w:cstheme="minorHAnsi"/>
        </w:rPr>
        <w:t>4</w:t>
      </w:r>
      <w:r w:rsidR="00E9742C" w:rsidRPr="00153064">
        <w:rPr>
          <w:rFonts w:cstheme="minorHAnsi"/>
        </w:rPr>
        <w:t xml:space="preserve">. Christian Bach agreed to assume Chair position and Lokanath Mohanta volunteered for Secretary position. Arindom Joardar volunteered for </w:t>
      </w:r>
      <w:r w:rsidR="00E9742C" w:rsidRPr="00153064">
        <w:rPr>
          <w:rFonts w:cstheme="minorHAnsi"/>
        </w:rPr>
        <w:lastRenderedPageBreak/>
        <w:t>the vice-chair.</w:t>
      </w:r>
    </w:p>
    <w:p w14:paraId="5E9A726E" w14:textId="6B0A7601" w:rsidR="00846288" w:rsidRPr="00153064"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sidRPr="00153064">
        <w:rPr>
          <w:rFonts w:cstheme="minorHAnsi"/>
        </w:rPr>
        <w:t>Encouraged new participants to join as provisional corresponding members</w:t>
      </w:r>
      <w:r w:rsidR="00E9742C" w:rsidRPr="00153064">
        <w:rPr>
          <w:rFonts w:cstheme="minorHAnsi"/>
        </w:rPr>
        <w:t xml:space="preserve">. </w:t>
      </w:r>
    </w:p>
    <w:p w14:paraId="0B5E017F" w14:textId="6741A4C7" w:rsidR="00E9742C" w:rsidRPr="00153064" w:rsidRDefault="00E9742C" w:rsidP="00846288">
      <w:pPr>
        <w:widowControl w:val="0"/>
        <w:numPr>
          <w:ilvl w:val="2"/>
          <w:numId w:val="8"/>
        </w:numPr>
        <w:overflowPunct w:val="0"/>
        <w:autoSpaceDE w:val="0"/>
        <w:autoSpaceDN w:val="0"/>
        <w:adjustRightInd w:val="0"/>
        <w:spacing w:after="0" w:line="240" w:lineRule="auto"/>
        <w:jc w:val="both"/>
        <w:rPr>
          <w:rFonts w:cstheme="minorHAnsi"/>
        </w:rPr>
      </w:pPr>
      <w:r w:rsidRPr="00153064">
        <w:rPr>
          <w:rFonts w:cstheme="minorHAnsi"/>
        </w:rPr>
        <w:t>All roster changes are subject to approval by section head and will take effect from July 01, 2024.</w:t>
      </w:r>
    </w:p>
    <w:p w14:paraId="30C237E9" w14:textId="77777777" w:rsidR="00846288" w:rsidRPr="002561BE" w:rsidRDefault="00846288" w:rsidP="00846288">
      <w:pPr>
        <w:widowControl w:val="0"/>
        <w:overflowPunct w:val="0"/>
        <w:autoSpaceDE w:val="0"/>
        <w:autoSpaceDN w:val="0"/>
        <w:adjustRightInd w:val="0"/>
        <w:spacing w:after="0" w:line="240" w:lineRule="auto"/>
        <w:jc w:val="both"/>
        <w:rPr>
          <w:rFonts w:cstheme="minorHAnsi"/>
        </w:rPr>
      </w:pPr>
    </w:p>
    <w:p w14:paraId="25E7B7C5" w14:textId="5A8B6A7D"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S</w:t>
      </w:r>
      <w:r w:rsidR="00EC0A72">
        <w:rPr>
          <w:rFonts w:cstheme="minorHAnsi"/>
          <w:b/>
          <w:bCs/>
        </w:rPr>
        <w:t>TANDARDS</w:t>
      </w:r>
      <w:r>
        <w:rPr>
          <w:rFonts w:cstheme="minorHAnsi"/>
          <w:b/>
          <w:bCs/>
        </w:rPr>
        <w:t xml:space="preserve"> </w:t>
      </w:r>
      <w:r w:rsidR="00EC0A72" w:rsidRPr="00C6315F">
        <w:rPr>
          <w:rFonts w:cstheme="minorHAnsi"/>
          <w:b/>
          <w:bCs/>
        </w:rPr>
        <w:t>SUBCOMMITTEE REPORT (</w:t>
      </w:r>
      <w:r w:rsidR="00EC0A72">
        <w:rPr>
          <w:rFonts w:cstheme="minorHAnsi"/>
          <w:b/>
          <w:bCs/>
        </w:rPr>
        <w:t>Arindom Joardar</w:t>
      </w:r>
      <w:r w:rsidR="00EC0A72" w:rsidRPr="00C6315F">
        <w:rPr>
          <w:rFonts w:cstheme="minorHAnsi"/>
          <w:b/>
          <w:bCs/>
        </w:rPr>
        <w:t xml:space="preserve">) </w:t>
      </w:r>
      <w:r>
        <w:rPr>
          <w:rFonts w:cstheme="minorHAnsi"/>
          <w:b/>
          <w:bCs/>
        </w:rPr>
        <w:t xml:space="preserve"> </w:t>
      </w:r>
    </w:p>
    <w:p w14:paraId="42343E09" w14:textId="7863DDFB" w:rsidR="00531992" w:rsidRDefault="00531992" w:rsidP="00795390">
      <w:pPr>
        <w:widowControl w:val="0"/>
        <w:overflowPunct w:val="0"/>
        <w:autoSpaceDE w:val="0"/>
        <w:autoSpaceDN w:val="0"/>
        <w:adjustRightInd w:val="0"/>
        <w:spacing w:before="120" w:after="0" w:line="240" w:lineRule="auto"/>
        <w:ind w:left="720"/>
        <w:jc w:val="both"/>
        <w:rPr>
          <w:rFonts w:cstheme="minorHAnsi"/>
        </w:rPr>
      </w:pPr>
      <w:r w:rsidRPr="00531992">
        <w:rPr>
          <w:rFonts w:cstheme="minorHAnsi"/>
        </w:rPr>
        <w:t xml:space="preserve">The </w:t>
      </w:r>
      <w:r>
        <w:rPr>
          <w:rFonts w:cstheme="minorHAnsi"/>
        </w:rPr>
        <w:t>Standards</w:t>
      </w:r>
      <w:r w:rsidRPr="00531992">
        <w:rPr>
          <w:rFonts w:cstheme="minorHAnsi"/>
        </w:rPr>
        <w:t xml:space="preserve"> subcommittee chair,</w:t>
      </w:r>
      <w:r>
        <w:rPr>
          <w:rFonts w:cstheme="minorHAnsi"/>
        </w:rPr>
        <w:t xml:space="preserve"> Bill Fox was absent and the Chair, Arindom Joardar, conducted the business</w:t>
      </w:r>
      <w:r w:rsidR="00BE77A4">
        <w:rPr>
          <w:rFonts w:cstheme="minorHAnsi"/>
        </w:rPr>
        <w:t>.</w:t>
      </w:r>
    </w:p>
    <w:p w14:paraId="3C028F96" w14:textId="77777777" w:rsidR="00386A2A" w:rsidRDefault="00A24A5C" w:rsidP="00A24A5C">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TC8.4 is r</w:t>
      </w:r>
      <w:r w:rsidRPr="00EA6003">
        <w:rPr>
          <w:rFonts w:cstheme="minorHAnsi"/>
        </w:rPr>
        <w:t>esponsible for 3 standards</w:t>
      </w:r>
      <w:r>
        <w:rPr>
          <w:rFonts w:cstheme="minorHAnsi"/>
        </w:rPr>
        <w:t xml:space="preserve">. </w:t>
      </w:r>
      <w:r w:rsidR="003D176E" w:rsidRPr="003D176E">
        <w:rPr>
          <w:rFonts w:cstheme="minorHAnsi"/>
        </w:rPr>
        <w:t>In accordance with the requirements of Section 13 of the Standards Committee Reference Manual, TC 8.4 (the cognizant Technical Committee) is asked to vote to recommend to the Standing Reaffirmation Subcommittee (SRS) of the Standards Committee whether the</w:t>
      </w:r>
      <w:r w:rsidR="003D176E">
        <w:rPr>
          <w:rFonts w:cstheme="minorHAnsi"/>
        </w:rPr>
        <w:t xml:space="preserve"> below</w:t>
      </w:r>
      <w:r w:rsidR="003D176E" w:rsidRPr="003D176E">
        <w:rPr>
          <w:rFonts w:cstheme="minorHAnsi"/>
        </w:rPr>
        <w:t xml:space="preserve"> subject standard</w:t>
      </w:r>
      <w:r w:rsidR="003D176E">
        <w:rPr>
          <w:rFonts w:cstheme="minorHAnsi"/>
        </w:rPr>
        <w:t>s</w:t>
      </w:r>
      <w:r w:rsidR="003D176E" w:rsidRPr="003D176E">
        <w:rPr>
          <w:rFonts w:cstheme="minorHAnsi"/>
        </w:rPr>
        <w:t xml:space="preserve"> should be</w:t>
      </w:r>
      <w:r w:rsidR="003D176E">
        <w:rPr>
          <w:rFonts w:cstheme="minorHAnsi"/>
        </w:rPr>
        <w:t xml:space="preserve"> </w:t>
      </w:r>
      <w:r w:rsidR="003D176E" w:rsidRPr="003D176E">
        <w:rPr>
          <w:rFonts w:cstheme="minorHAnsi"/>
        </w:rPr>
        <w:t>revis</w:t>
      </w:r>
      <w:r w:rsidR="00386A2A">
        <w:rPr>
          <w:rFonts w:cstheme="minorHAnsi"/>
        </w:rPr>
        <w:t>ed</w:t>
      </w:r>
      <w:r w:rsidR="003D176E" w:rsidRPr="003D176E">
        <w:rPr>
          <w:rFonts w:cstheme="minorHAnsi"/>
        </w:rPr>
        <w:t>, reaffirm</w:t>
      </w:r>
      <w:r w:rsidR="00386A2A">
        <w:rPr>
          <w:rFonts w:cstheme="minorHAnsi"/>
        </w:rPr>
        <w:t>ed</w:t>
      </w:r>
      <w:r w:rsidR="003D176E" w:rsidRPr="003D176E">
        <w:rPr>
          <w:rFonts w:cstheme="minorHAnsi"/>
        </w:rPr>
        <w:t>, or withdraw</w:t>
      </w:r>
      <w:r w:rsidR="00386A2A">
        <w:rPr>
          <w:rFonts w:cstheme="minorHAnsi"/>
        </w:rPr>
        <w:t>n:</w:t>
      </w:r>
    </w:p>
    <w:p w14:paraId="2183A610" w14:textId="2986EED6" w:rsidR="00A24A5C" w:rsidRPr="00EA6003" w:rsidRDefault="00386A2A" w:rsidP="00386A2A">
      <w:pPr>
        <w:widowControl w:val="0"/>
        <w:numPr>
          <w:ilvl w:val="3"/>
          <w:numId w:val="8"/>
        </w:numPr>
        <w:overflowPunct w:val="0"/>
        <w:autoSpaceDE w:val="0"/>
        <w:autoSpaceDN w:val="0"/>
        <w:adjustRightInd w:val="0"/>
        <w:spacing w:after="0" w:line="240" w:lineRule="auto"/>
        <w:jc w:val="both"/>
        <w:rPr>
          <w:rFonts w:cstheme="minorHAnsi"/>
        </w:rPr>
      </w:pPr>
      <w:r>
        <w:rPr>
          <w:rFonts w:cstheme="minorHAnsi"/>
        </w:rPr>
        <w:t xml:space="preserve">The </w:t>
      </w:r>
      <w:r w:rsidRPr="00386A2A">
        <w:rPr>
          <w:rFonts w:cstheme="minorHAnsi"/>
        </w:rPr>
        <w:t xml:space="preserve">ASHRAE Standard 20-2019, </w:t>
      </w:r>
      <w:r>
        <w:rPr>
          <w:rFonts w:cstheme="minorHAnsi"/>
        </w:rPr>
        <w:t>“</w:t>
      </w:r>
      <w:r w:rsidRPr="00386A2A">
        <w:rPr>
          <w:rFonts w:cstheme="minorHAnsi"/>
          <w:i/>
          <w:iCs/>
        </w:rPr>
        <w:t>Methods of Laboratory Testing Remote Mechanical-Draft Air-Cooled Refrigerant Condensers</w:t>
      </w:r>
      <w:r>
        <w:rPr>
          <w:rFonts w:cstheme="minorHAnsi"/>
          <w:i/>
          <w:iCs/>
        </w:rPr>
        <w:t>.”</w:t>
      </w:r>
    </w:p>
    <w:p w14:paraId="46EA31C1" w14:textId="74F33C1A" w:rsidR="00A24A5C" w:rsidRDefault="00A24A5C" w:rsidP="00386A2A">
      <w:pPr>
        <w:widowControl w:val="0"/>
        <w:numPr>
          <w:ilvl w:val="3"/>
          <w:numId w:val="8"/>
        </w:numPr>
        <w:overflowPunct w:val="0"/>
        <w:autoSpaceDE w:val="0"/>
        <w:autoSpaceDN w:val="0"/>
        <w:adjustRightInd w:val="0"/>
        <w:spacing w:after="0" w:line="240" w:lineRule="auto"/>
        <w:jc w:val="both"/>
        <w:rPr>
          <w:rFonts w:cstheme="minorHAnsi"/>
        </w:rPr>
      </w:pPr>
      <w:r>
        <w:rPr>
          <w:rFonts w:cstheme="minorHAnsi"/>
        </w:rPr>
        <w:t xml:space="preserve">The </w:t>
      </w:r>
      <w:r w:rsidRPr="00A24A5C">
        <w:rPr>
          <w:rFonts w:cstheme="minorHAnsi"/>
        </w:rPr>
        <w:t xml:space="preserve">ASHRAE Standard 25-2018, </w:t>
      </w:r>
      <w:r w:rsidR="00386A2A">
        <w:rPr>
          <w:rFonts w:cstheme="minorHAnsi"/>
        </w:rPr>
        <w:t>“</w:t>
      </w:r>
      <w:r w:rsidRPr="00A24A5C">
        <w:rPr>
          <w:rFonts w:cstheme="minorHAnsi"/>
          <w:i/>
          <w:iCs/>
        </w:rPr>
        <w:t>Methods of Testing Forced-Circulation Free-Delivery Unit Coolers for Refrigeration</w:t>
      </w:r>
      <w:r w:rsidR="00386A2A">
        <w:rPr>
          <w:rFonts w:cstheme="minorHAnsi"/>
        </w:rPr>
        <w:t>.”</w:t>
      </w:r>
    </w:p>
    <w:p w14:paraId="3255B28C" w14:textId="5F00F153" w:rsidR="0088627E" w:rsidRPr="0088627E" w:rsidRDefault="0088627E" w:rsidP="00595E08">
      <w:pPr>
        <w:widowControl w:val="0"/>
        <w:numPr>
          <w:ilvl w:val="3"/>
          <w:numId w:val="8"/>
        </w:numPr>
        <w:overflowPunct w:val="0"/>
        <w:autoSpaceDE w:val="0"/>
        <w:autoSpaceDN w:val="0"/>
        <w:adjustRightInd w:val="0"/>
        <w:spacing w:after="0" w:line="240" w:lineRule="auto"/>
        <w:jc w:val="both"/>
        <w:rPr>
          <w:rFonts w:cstheme="minorHAnsi"/>
        </w:rPr>
      </w:pPr>
      <w:r w:rsidRPr="0088627E">
        <w:rPr>
          <w:rFonts w:cstheme="minorHAnsi"/>
        </w:rPr>
        <w:t>The ASHRAE Standard 33-</w:t>
      </w:r>
      <w:r>
        <w:rPr>
          <w:rFonts w:cstheme="minorHAnsi"/>
        </w:rPr>
        <w:t>2016</w:t>
      </w:r>
      <w:r w:rsidRPr="0088627E">
        <w:rPr>
          <w:rFonts w:cstheme="minorHAnsi"/>
        </w:rPr>
        <w:t>, “Methods of Testing Forced-Circulation Air-Cooling and Air-Heating Coils</w:t>
      </w:r>
      <w:r>
        <w:rPr>
          <w:rFonts w:cstheme="minorHAnsi"/>
        </w:rPr>
        <w:t>.”</w:t>
      </w:r>
    </w:p>
    <w:p w14:paraId="4E3FD5FE" w14:textId="2FCB3B9C" w:rsidR="00510415" w:rsidRPr="00856E21" w:rsidRDefault="00433275" w:rsidP="00237204">
      <w:pPr>
        <w:widowControl w:val="0"/>
        <w:numPr>
          <w:ilvl w:val="2"/>
          <w:numId w:val="8"/>
        </w:numPr>
        <w:overflowPunct w:val="0"/>
        <w:autoSpaceDE w:val="0"/>
        <w:autoSpaceDN w:val="0"/>
        <w:adjustRightInd w:val="0"/>
        <w:spacing w:after="0" w:line="240" w:lineRule="auto"/>
        <w:jc w:val="both"/>
        <w:rPr>
          <w:rFonts w:cstheme="minorHAnsi"/>
        </w:rPr>
      </w:pPr>
      <w:bookmarkStart w:id="6" w:name="_Hlk143275299"/>
      <w:proofErr w:type="spellStart"/>
      <w:r w:rsidRPr="00856E21">
        <w:rPr>
          <w:rFonts w:cstheme="minorHAnsi"/>
          <w:b/>
          <w:bCs/>
        </w:rPr>
        <w:t>A</w:t>
      </w:r>
      <w:r w:rsidR="00EE66DC" w:rsidRPr="00856E21">
        <w:rPr>
          <w:rFonts w:cstheme="minorHAnsi"/>
          <w:b/>
          <w:bCs/>
        </w:rPr>
        <w:t>shrae</w:t>
      </w:r>
      <w:proofErr w:type="spellEnd"/>
      <w:r w:rsidR="00EE66DC" w:rsidRPr="00856E21">
        <w:rPr>
          <w:rFonts w:cstheme="minorHAnsi"/>
          <w:b/>
          <w:bCs/>
        </w:rPr>
        <w:t xml:space="preserve"> standard 20-2019</w:t>
      </w:r>
      <w:bookmarkEnd w:id="6"/>
      <w:r w:rsidRPr="00856E21">
        <w:rPr>
          <w:rFonts w:cstheme="minorHAnsi"/>
        </w:rPr>
        <w:t xml:space="preserve">: </w:t>
      </w:r>
      <w:r w:rsidR="008A64DC">
        <w:rPr>
          <w:rFonts w:cstheme="minorHAnsi"/>
        </w:rPr>
        <w:t xml:space="preserve">SPC composition out of balance. Need volunteers from general and user category. </w:t>
      </w:r>
      <w:r w:rsidR="00E05F6F">
        <w:rPr>
          <w:rFonts w:cstheme="minorHAnsi"/>
        </w:rPr>
        <w:t xml:space="preserve">Chair asked for volunteers. </w:t>
      </w:r>
      <w:r w:rsidRPr="00856E21">
        <w:rPr>
          <w:rFonts w:cstheme="minorHAnsi"/>
        </w:rPr>
        <w:t>Th</w:t>
      </w:r>
      <w:r w:rsidR="0088627E">
        <w:rPr>
          <w:rFonts w:cstheme="minorHAnsi"/>
        </w:rPr>
        <w:t xml:space="preserve">is standard is under revision as </w:t>
      </w:r>
      <w:r w:rsidR="004216C8" w:rsidRPr="00856E21">
        <w:rPr>
          <w:rFonts w:cstheme="minorHAnsi"/>
        </w:rPr>
        <w:t xml:space="preserve">five of the references are outdated and </w:t>
      </w:r>
      <w:r w:rsidR="0088627E">
        <w:rPr>
          <w:rFonts w:cstheme="minorHAnsi"/>
        </w:rPr>
        <w:t xml:space="preserve">need of updating. </w:t>
      </w:r>
    </w:p>
    <w:p w14:paraId="6E26443D" w14:textId="092F02B1" w:rsidR="005B03AE" w:rsidRDefault="002E586D" w:rsidP="005B03AE">
      <w:pPr>
        <w:widowControl w:val="0"/>
        <w:numPr>
          <w:ilvl w:val="2"/>
          <w:numId w:val="8"/>
        </w:numPr>
        <w:overflowPunct w:val="0"/>
        <w:autoSpaceDE w:val="0"/>
        <w:autoSpaceDN w:val="0"/>
        <w:adjustRightInd w:val="0"/>
        <w:spacing w:after="0" w:line="240" w:lineRule="auto"/>
        <w:jc w:val="both"/>
        <w:rPr>
          <w:rFonts w:cstheme="minorHAnsi"/>
        </w:rPr>
      </w:pPr>
      <w:proofErr w:type="spellStart"/>
      <w:r w:rsidRPr="00070507">
        <w:rPr>
          <w:rFonts w:cstheme="minorHAnsi"/>
          <w:b/>
          <w:bCs/>
        </w:rPr>
        <w:t>Ashrae</w:t>
      </w:r>
      <w:proofErr w:type="spellEnd"/>
      <w:r w:rsidRPr="002E586D">
        <w:rPr>
          <w:rFonts w:cstheme="minorHAnsi"/>
          <w:b/>
          <w:bCs/>
        </w:rPr>
        <w:t xml:space="preserve"> </w:t>
      </w:r>
      <w:r w:rsidR="00414AAB" w:rsidRPr="002E586D">
        <w:rPr>
          <w:rFonts w:cstheme="minorHAnsi"/>
          <w:b/>
          <w:bCs/>
        </w:rPr>
        <w:t>Standard 25-2018</w:t>
      </w:r>
      <w:r>
        <w:rPr>
          <w:rFonts w:cstheme="minorHAnsi"/>
          <w:b/>
          <w:bCs/>
        </w:rPr>
        <w:t>:</w:t>
      </w:r>
      <w:r w:rsidRPr="002E586D">
        <w:rPr>
          <w:rFonts w:cstheme="minorHAnsi"/>
        </w:rPr>
        <w:t xml:space="preserve"> </w:t>
      </w:r>
      <w:r w:rsidR="00153064">
        <w:rPr>
          <w:rFonts w:cstheme="minorHAnsi"/>
        </w:rPr>
        <w:t>Omar is Chair</w:t>
      </w:r>
      <w:r w:rsidR="00ED320C">
        <w:rPr>
          <w:rFonts w:cstheme="minorHAnsi"/>
        </w:rPr>
        <w:t>ing, committee not in balance. Need more in user and general category</w:t>
      </w:r>
      <w:r w:rsidR="008A64DC">
        <w:rPr>
          <w:rFonts w:cstheme="minorHAnsi"/>
        </w:rPr>
        <w:t>.</w:t>
      </w:r>
      <w:r w:rsidR="00ED320C">
        <w:rPr>
          <w:rFonts w:cstheme="minorHAnsi"/>
        </w:rPr>
        <w:t xml:space="preserve"> </w:t>
      </w:r>
      <w:r w:rsidR="0088627E" w:rsidRPr="00856E21">
        <w:rPr>
          <w:rFonts w:cstheme="minorHAnsi"/>
        </w:rPr>
        <w:t>Th</w:t>
      </w:r>
      <w:r w:rsidR="0088627E">
        <w:rPr>
          <w:rFonts w:cstheme="minorHAnsi"/>
        </w:rPr>
        <w:t xml:space="preserve">is standard is under revision as </w:t>
      </w:r>
      <w:r w:rsidR="0088627E" w:rsidRPr="00856E21">
        <w:rPr>
          <w:rFonts w:cstheme="minorHAnsi"/>
        </w:rPr>
        <w:t>f</w:t>
      </w:r>
      <w:r w:rsidR="0088627E">
        <w:rPr>
          <w:rFonts w:cstheme="minorHAnsi"/>
        </w:rPr>
        <w:t>our</w:t>
      </w:r>
      <w:r w:rsidR="0088627E" w:rsidRPr="00856E21">
        <w:rPr>
          <w:rFonts w:cstheme="minorHAnsi"/>
        </w:rPr>
        <w:t xml:space="preserve"> of the references are outdated and </w:t>
      </w:r>
      <w:r w:rsidR="0088627E">
        <w:rPr>
          <w:rFonts w:cstheme="minorHAnsi"/>
        </w:rPr>
        <w:t>need of updating.</w:t>
      </w:r>
    </w:p>
    <w:p w14:paraId="70CC9422" w14:textId="1F637CD6" w:rsidR="00846288" w:rsidRPr="00EA6003" w:rsidRDefault="0088627E" w:rsidP="00846288">
      <w:pPr>
        <w:widowControl w:val="0"/>
        <w:numPr>
          <w:ilvl w:val="2"/>
          <w:numId w:val="8"/>
        </w:numPr>
        <w:overflowPunct w:val="0"/>
        <w:autoSpaceDE w:val="0"/>
        <w:autoSpaceDN w:val="0"/>
        <w:adjustRightInd w:val="0"/>
        <w:spacing w:after="0" w:line="240" w:lineRule="auto"/>
        <w:jc w:val="both"/>
        <w:rPr>
          <w:rFonts w:cstheme="minorHAnsi"/>
        </w:rPr>
      </w:pPr>
      <w:proofErr w:type="spellStart"/>
      <w:r w:rsidRPr="00070507">
        <w:rPr>
          <w:rFonts w:cstheme="minorHAnsi"/>
          <w:b/>
          <w:bCs/>
        </w:rPr>
        <w:t>Ashrae</w:t>
      </w:r>
      <w:proofErr w:type="spellEnd"/>
      <w:r w:rsidRPr="002E586D">
        <w:rPr>
          <w:rFonts w:cstheme="minorHAnsi"/>
          <w:b/>
          <w:bCs/>
        </w:rPr>
        <w:t xml:space="preserve"> Standard </w:t>
      </w:r>
      <w:r>
        <w:rPr>
          <w:rFonts w:cstheme="minorHAnsi"/>
          <w:b/>
          <w:bCs/>
        </w:rPr>
        <w:t>33</w:t>
      </w:r>
      <w:r w:rsidRPr="002E586D">
        <w:rPr>
          <w:rFonts w:cstheme="minorHAnsi"/>
          <w:b/>
          <w:bCs/>
        </w:rPr>
        <w:t>-201</w:t>
      </w:r>
      <w:r>
        <w:rPr>
          <w:rFonts w:cstheme="minorHAnsi"/>
          <w:b/>
          <w:bCs/>
        </w:rPr>
        <w:t xml:space="preserve">6: </w:t>
      </w:r>
      <w:r w:rsidR="00846288" w:rsidRPr="00EA6003">
        <w:rPr>
          <w:rFonts w:cstheme="minorHAnsi"/>
        </w:rPr>
        <w:t>Standard 33 is under revision (SPC 33)</w:t>
      </w:r>
    </w:p>
    <w:p w14:paraId="76C758AA" w14:textId="5BB43C19" w:rsidR="00FB2687" w:rsidRPr="0088627E" w:rsidRDefault="0088627E" w:rsidP="00265DB2">
      <w:pPr>
        <w:widowControl w:val="0"/>
        <w:numPr>
          <w:ilvl w:val="3"/>
          <w:numId w:val="8"/>
        </w:numPr>
        <w:overflowPunct w:val="0"/>
        <w:autoSpaceDE w:val="0"/>
        <w:autoSpaceDN w:val="0"/>
        <w:adjustRightInd w:val="0"/>
        <w:spacing w:after="0" w:line="240" w:lineRule="auto"/>
        <w:jc w:val="both"/>
        <w:rPr>
          <w:rFonts w:cstheme="minorHAnsi"/>
        </w:rPr>
      </w:pPr>
      <w:r w:rsidRPr="0088627E">
        <w:rPr>
          <w:rFonts w:cstheme="minorHAnsi"/>
        </w:rPr>
        <w:t>Ray Rite</w:t>
      </w:r>
      <w:r w:rsidR="00A553F5">
        <w:rPr>
          <w:rFonts w:cstheme="minorHAnsi"/>
        </w:rPr>
        <w:t xml:space="preserve"> is chair, </w:t>
      </w:r>
      <w:r w:rsidR="00F0507F">
        <w:rPr>
          <w:rFonts w:cstheme="minorHAnsi"/>
        </w:rPr>
        <w:t>4 online meetings, SPC has balance</w:t>
      </w:r>
      <w:r w:rsidR="00093F0D">
        <w:rPr>
          <w:rFonts w:cstheme="minorHAnsi"/>
        </w:rPr>
        <w:t>, good membership and attendance</w:t>
      </w:r>
      <w:r w:rsidR="0060103E">
        <w:rPr>
          <w:rFonts w:cstheme="minorHAnsi"/>
        </w:rPr>
        <w:t xml:space="preserve">. </w:t>
      </w:r>
      <w:proofErr w:type="gramStart"/>
      <w:r w:rsidR="0060103E">
        <w:rPr>
          <w:rFonts w:cstheme="minorHAnsi"/>
        </w:rPr>
        <w:t>Chair</w:t>
      </w:r>
      <w:proofErr w:type="gramEnd"/>
      <w:r w:rsidR="0060103E">
        <w:rPr>
          <w:rFonts w:cstheme="minorHAnsi"/>
        </w:rPr>
        <w:t xml:space="preserve"> was wished happy birthday by </w:t>
      </w:r>
      <w:r w:rsidR="002B5044">
        <w:rPr>
          <w:rFonts w:cstheme="minorHAnsi"/>
        </w:rPr>
        <w:t xml:space="preserve">the </w:t>
      </w:r>
      <w:r w:rsidR="0060103E">
        <w:rPr>
          <w:rFonts w:cstheme="minorHAnsi"/>
        </w:rPr>
        <w:t>TC</w:t>
      </w:r>
      <w:r w:rsidR="002B5044">
        <w:rPr>
          <w:rFonts w:cstheme="minorHAnsi"/>
        </w:rPr>
        <w:t>!</w:t>
      </w:r>
    </w:p>
    <w:p w14:paraId="75DA5B29" w14:textId="77777777" w:rsidR="00F231B1" w:rsidRPr="00F231B1" w:rsidRDefault="00F231B1" w:rsidP="00F231B1">
      <w:pPr>
        <w:widowControl w:val="0"/>
        <w:overflowPunct w:val="0"/>
        <w:autoSpaceDE w:val="0"/>
        <w:autoSpaceDN w:val="0"/>
        <w:adjustRightInd w:val="0"/>
        <w:ind w:left="720"/>
        <w:jc w:val="both"/>
        <w:rPr>
          <w:rFonts w:cstheme="minorHAnsi"/>
        </w:rPr>
      </w:pPr>
    </w:p>
    <w:bookmarkStart w:id="7" w:name="_MON_1753890556"/>
    <w:bookmarkEnd w:id="7"/>
    <w:p w14:paraId="13883456" w14:textId="7DDBB428" w:rsidR="00F231B1" w:rsidRDefault="00F231B1" w:rsidP="00846288">
      <w:pPr>
        <w:widowControl w:val="0"/>
        <w:overflowPunct w:val="0"/>
        <w:autoSpaceDE w:val="0"/>
        <w:autoSpaceDN w:val="0"/>
        <w:adjustRightInd w:val="0"/>
        <w:spacing w:after="0" w:line="240" w:lineRule="auto"/>
        <w:jc w:val="both"/>
        <w:rPr>
          <w:rFonts w:cstheme="minorHAnsi"/>
        </w:rPr>
      </w:pPr>
      <w:r>
        <w:rPr>
          <w:rFonts w:cstheme="minorHAnsi"/>
        </w:rPr>
        <w:object w:dxaOrig="1532" w:dyaOrig="991" w14:anchorId="243819D1">
          <v:shape id="_x0000_i1028" type="#_x0000_t75" style="width:76.2pt;height:49.4pt" o:ole="">
            <v:imagedata r:id="rId24" o:title=""/>
          </v:shape>
          <o:OLEObject Type="Embed" ProgID="Word.Document.8" ShapeID="_x0000_i1028" DrawAspect="Icon" ObjectID="_1799060527" r:id="rId25">
            <o:FieldCodes>\s</o:FieldCodes>
          </o:OLEObject>
        </w:object>
      </w:r>
      <w:bookmarkStart w:id="8" w:name="_MON_1753890592"/>
      <w:bookmarkEnd w:id="8"/>
      <w:r>
        <w:rPr>
          <w:rFonts w:cstheme="minorHAnsi"/>
        </w:rPr>
        <w:object w:dxaOrig="1532" w:dyaOrig="991" w14:anchorId="709B5BC3">
          <v:shape id="_x0000_i1029" type="#_x0000_t75" style="width:76.2pt;height:49.4pt" o:ole="">
            <v:imagedata r:id="rId26" o:title=""/>
          </v:shape>
          <o:OLEObject Type="Embed" ProgID="Word.Document.8" ShapeID="_x0000_i1029" DrawAspect="Icon" ObjectID="_1799060528" r:id="rId27">
            <o:FieldCodes>\s</o:FieldCodes>
          </o:OLEObject>
        </w:object>
      </w:r>
    </w:p>
    <w:p w14:paraId="736B0FB7" w14:textId="4E461DE1" w:rsidR="00F231B1" w:rsidRDefault="00F231B1" w:rsidP="00846288">
      <w:pPr>
        <w:widowControl w:val="0"/>
        <w:overflowPunct w:val="0"/>
        <w:autoSpaceDE w:val="0"/>
        <w:autoSpaceDN w:val="0"/>
        <w:adjustRightInd w:val="0"/>
        <w:spacing w:after="0" w:line="240" w:lineRule="auto"/>
        <w:jc w:val="both"/>
        <w:rPr>
          <w:rFonts w:cstheme="minorHAnsi"/>
        </w:rPr>
      </w:pPr>
    </w:p>
    <w:p w14:paraId="72F52105" w14:textId="77777777" w:rsidR="00687A10" w:rsidRPr="002561BE" w:rsidRDefault="00687A10" w:rsidP="00846288">
      <w:pPr>
        <w:widowControl w:val="0"/>
        <w:overflowPunct w:val="0"/>
        <w:autoSpaceDE w:val="0"/>
        <w:autoSpaceDN w:val="0"/>
        <w:adjustRightInd w:val="0"/>
        <w:spacing w:after="0" w:line="240" w:lineRule="auto"/>
        <w:jc w:val="both"/>
        <w:rPr>
          <w:rFonts w:cstheme="minorHAnsi"/>
        </w:rPr>
      </w:pPr>
    </w:p>
    <w:p w14:paraId="532F3F33" w14:textId="16D58131" w:rsidR="00846288" w:rsidRPr="00CF04E8" w:rsidRDefault="00846288" w:rsidP="00846288">
      <w:pPr>
        <w:widowControl w:val="0"/>
        <w:numPr>
          <w:ilvl w:val="0"/>
          <w:numId w:val="1"/>
        </w:numPr>
        <w:overflowPunct w:val="0"/>
        <w:autoSpaceDE w:val="0"/>
        <w:autoSpaceDN w:val="0"/>
        <w:adjustRightInd w:val="0"/>
        <w:spacing w:after="0" w:line="240" w:lineRule="auto"/>
        <w:jc w:val="both"/>
        <w:rPr>
          <w:rFonts w:cstheme="minorHAnsi"/>
          <w:b/>
          <w:bCs/>
          <w:lang w:val="de-DE"/>
        </w:rPr>
      </w:pPr>
      <w:r w:rsidRPr="00CF04E8">
        <w:rPr>
          <w:rFonts w:cstheme="minorHAnsi"/>
          <w:b/>
          <w:bCs/>
          <w:lang w:val="de-DE"/>
        </w:rPr>
        <w:t>MTG L</w:t>
      </w:r>
      <w:r w:rsidR="00EC0A72">
        <w:rPr>
          <w:rFonts w:cstheme="minorHAnsi"/>
          <w:b/>
          <w:bCs/>
          <w:lang w:val="de-DE"/>
        </w:rPr>
        <w:t>IAISON REPORT</w:t>
      </w:r>
      <w:r w:rsidRPr="00CF04E8">
        <w:rPr>
          <w:rFonts w:cstheme="minorHAnsi"/>
          <w:b/>
          <w:bCs/>
          <w:lang w:val="de-DE"/>
        </w:rPr>
        <w:t xml:space="preserve"> (Vikrant Aute)</w:t>
      </w:r>
    </w:p>
    <w:p w14:paraId="3EE8AD5B" w14:textId="42D7099F" w:rsidR="00654846" w:rsidRDefault="00654846" w:rsidP="00831E2E">
      <w:pPr>
        <w:pStyle w:val="NormalWeb"/>
        <w:spacing w:before="0" w:beforeAutospacing="0" w:after="0" w:afterAutospacing="0"/>
        <w:ind w:left="1008"/>
        <w:rPr>
          <w:rFonts w:asciiTheme="minorHAnsi" w:hAnsiTheme="minorHAnsi" w:cstheme="minorHAnsi"/>
        </w:rPr>
      </w:pPr>
      <w:r>
        <w:rPr>
          <w:rFonts w:asciiTheme="minorHAnsi" w:hAnsiTheme="minorHAnsi" w:cstheme="minorHAnsi"/>
        </w:rPr>
        <w:t xml:space="preserve">MTG voted to co-sponsor </w:t>
      </w:r>
      <w:r w:rsidR="00134284">
        <w:rPr>
          <w:rFonts w:asciiTheme="minorHAnsi" w:hAnsiTheme="minorHAnsi" w:cstheme="minorHAnsi"/>
        </w:rPr>
        <w:t>from RTAR 8.5</w:t>
      </w:r>
    </w:p>
    <w:p w14:paraId="18BE6216" w14:textId="77777777" w:rsidR="00456246" w:rsidRPr="00456246" w:rsidRDefault="00456246" w:rsidP="00456246">
      <w:pPr>
        <w:pStyle w:val="NormalWeb"/>
        <w:spacing w:after="0"/>
        <w:ind w:left="1008"/>
        <w:rPr>
          <w:rFonts w:asciiTheme="minorHAnsi" w:hAnsiTheme="minorHAnsi" w:cstheme="minorHAnsi"/>
        </w:rPr>
      </w:pPr>
      <w:proofErr w:type="spellStart"/>
      <w:r w:rsidRPr="00456246">
        <w:rPr>
          <w:rFonts w:asciiTheme="minorHAnsi" w:hAnsiTheme="minorHAnsi" w:cstheme="minorHAnsi"/>
        </w:rPr>
        <w:t>MTG.LowGWP</w:t>
      </w:r>
      <w:proofErr w:type="spellEnd"/>
      <w:r w:rsidRPr="00456246">
        <w:rPr>
          <w:rFonts w:asciiTheme="minorHAnsi" w:hAnsiTheme="minorHAnsi" w:cstheme="minorHAnsi"/>
        </w:rPr>
        <w:t xml:space="preserve"> Updates </w:t>
      </w:r>
    </w:p>
    <w:p w14:paraId="6A6F38D3" w14:textId="77777777" w:rsidR="00456246" w:rsidRPr="00456246" w:rsidRDefault="00456246" w:rsidP="00456246">
      <w:pPr>
        <w:pStyle w:val="NormalWeb"/>
        <w:numPr>
          <w:ilvl w:val="0"/>
          <w:numId w:val="35"/>
        </w:numPr>
        <w:spacing w:after="0"/>
        <w:rPr>
          <w:rFonts w:asciiTheme="minorHAnsi" w:hAnsiTheme="minorHAnsi" w:cstheme="minorHAnsi"/>
        </w:rPr>
      </w:pPr>
      <w:r w:rsidRPr="00456246">
        <w:rPr>
          <w:rFonts w:asciiTheme="minorHAnsi" w:hAnsiTheme="minorHAnsi" w:cstheme="minorHAnsi"/>
        </w:rPr>
        <w:t xml:space="preserve">The MTG used to meet 3 times at every ASHRAE meeting, but starting Jun/Annual 2024 meeting, the MTG will meet only once on Wed Jun 26. </w:t>
      </w:r>
    </w:p>
    <w:p w14:paraId="47E3D61C" w14:textId="77777777" w:rsidR="00456246" w:rsidRPr="00456246" w:rsidRDefault="00456246" w:rsidP="00456246">
      <w:pPr>
        <w:pStyle w:val="NormalWeb"/>
        <w:spacing w:after="0"/>
        <w:ind w:left="1008"/>
        <w:rPr>
          <w:rFonts w:asciiTheme="minorHAnsi" w:hAnsiTheme="minorHAnsi" w:cstheme="minorHAnsi"/>
        </w:rPr>
      </w:pPr>
      <w:r w:rsidRPr="00456246">
        <w:rPr>
          <w:rFonts w:asciiTheme="minorHAnsi" w:hAnsiTheme="minorHAnsi" w:cstheme="minorHAnsi"/>
        </w:rPr>
        <w:t xml:space="preserve">Research Update: </w:t>
      </w:r>
    </w:p>
    <w:p w14:paraId="0A99D9C0" w14:textId="2D9953F7" w:rsidR="00456246" w:rsidRPr="00456246" w:rsidRDefault="00456246" w:rsidP="00456246">
      <w:pPr>
        <w:pStyle w:val="NormalWeb"/>
        <w:numPr>
          <w:ilvl w:val="0"/>
          <w:numId w:val="34"/>
        </w:numPr>
        <w:spacing w:after="0"/>
        <w:rPr>
          <w:rFonts w:asciiTheme="minorHAnsi" w:hAnsiTheme="minorHAnsi" w:cstheme="minorHAnsi"/>
        </w:rPr>
      </w:pPr>
      <w:r w:rsidRPr="00456246">
        <w:rPr>
          <w:rFonts w:asciiTheme="minorHAnsi" w:hAnsiTheme="minorHAnsi" w:cstheme="minorHAnsi"/>
        </w:rPr>
        <w:lastRenderedPageBreak/>
        <w:t xml:space="preserve">MTG voted to co-sponsor TC 8.5 RTAR titled “Condensation Heat Transfer of Novel Low GWP Refrigerants on Enhanced Tube Bundles Including Effects of Non </w:t>
      </w:r>
      <w:proofErr w:type="spellStart"/>
      <w:r w:rsidR="002B5044" w:rsidRPr="00456246">
        <w:rPr>
          <w:rFonts w:asciiTheme="minorHAnsi" w:hAnsiTheme="minorHAnsi" w:cstheme="minorHAnsi"/>
        </w:rPr>
        <w:t>Condensable</w:t>
      </w:r>
      <w:r w:rsidR="002B5044">
        <w:rPr>
          <w:rFonts w:asciiTheme="minorHAnsi" w:hAnsiTheme="minorHAnsi" w:cstheme="minorHAnsi"/>
        </w:rPr>
        <w:t>s</w:t>
      </w:r>
      <w:proofErr w:type="spellEnd"/>
      <w:r w:rsidR="002B5044">
        <w:rPr>
          <w:rFonts w:asciiTheme="minorHAnsi" w:hAnsiTheme="minorHAnsi" w:cstheme="minorHAnsi"/>
        </w:rPr>
        <w:t>.</w:t>
      </w:r>
    </w:p>
    <w:p w14:paraId="4B434B9A" w14:textId="77777777" w:rsidR="00456246" w:rsidRPr="00456246" w:rsidRDefault="00456246" w:rsidP="00456246">
      <w:pPr>
        <w:pStyle w:val="NormalWeb"/>
        <w:numPr>
          <w:ilvl w:val="0"/>
          <w:numId w:val="34"/>
        </w:numPr>
        <w:spacing w:after="0"/>
        <w:rPr>
          <w:rFonts w:asciiTheme="minorHAnsi" w:hAnsiTheme="minorHAnsi" w:cstheme="minorHAnsi"/>
        </w:rPr>
      </w:pPr>
      <w:r w:rsidRPr="00456246">
        <w:rPr>
          <w:rFonts w:asciiTheme="minorHAnsi" w:hAnsiTheme="minorHAnsi" w:cstheme="minorHAnsi"/>
        </w:rPr>
        <w:t xml:space="preserve">Ongoing Work RP 1806 “Flammable Refrigerants Post-Ignition Simulation and Risk Assessment Update” - Report was expected in Spring 2024. Go/No-Go decision on future phases of the project may happen during the Wed meeting. </w:t>
      </w:r>
    </w:p>
    <w:p w14:paraId="6FB83D44" w14:textId="77777777" w:rsidR="00456246" w:rsidRPr="00456246" w:rsidRDefault="00456246" w:rsidP="00456246">
      <w:pPr>
        <w:pStyle w:val="NormalWeb"/>
        <w:numPr>
          <w:ilvl w:val="0"/>
          <w:numId w:val="34"/>
        </w:numPr>
        <w:spacing w:after="0"/>
        <w:rPr>
          <w:rFonts w:asciiTheme="minorHAnsi" w:hAnsiTheme="minorHAnsi" w:cstheme="minorHAnsi"/>
        </w:rPr>
      </w:pPr>
      <w:r w:rsidRPr="00456246">
        <w:rPr>
          <w:rFonts w:asciiTheme="minorHAnsi" w:hAnsiTheme="minorHAnsi" w:cstheme="minorHAnsi"/>
        </w:rPr>
        <w:t xml:space="preserve">Ongoing Work RP-1884 “The incorporation of odorants in flammable refrigerants to improve leak detection (Experimental Phase III) - Expected to be completed by Fall of 2024. </w:t>
      </w:r>
    </w:p>
    <w:p w14:paraId="21FA1BCA" w14:textId="77777777" w:rsidR="00456246" w:rsidRPr="00456246" w:rsidRDefault="00456246" w:rsidP="00456246">
      <w:pPr>
        <w:pStyle w:val="NormalWeb"/>
        <w:numPr>
          <w:ilvl w:val="0"/>
          <w:numId w:val="34"/>
        </w:numPr>
        <w:spacing w:after="0"/>
        <w:rPr>
          <w:rFonts w:asciiTheme="minorHAnsi" w:hAnsiTheme="minorHAnsi" w:cstheme="minorHAnsi"/>
        </w:rPr>
      </w:pPr>
      <w:r w:rsidRPr="00456246">
        <w:rPr>
          <w:rFonts w:asciiTheme="minorHAnsi" w:hAnsiTheme="minorHAnsi" w:cstheme="minorHAnsi"/>
        </w:rPr>
        <w:t xml:space="preserve">MTG co-sponsored 3 (or 4) programs from various TC, for 2024 Annual Meeting. Program from TC 1.13 was accepted and chaired by Vikrant, on Wed AM. </w:t>
      </w:r>
    </w:p>
    <w:p w14:paraId="1308CFE1" w14:textId="77777777" w:rsidR="00456246" w:rsidRPr="00456246" w:rsidRDefault="00456246" w:rsidP="00456246">
      <w:pPr>
        <w:pStyle w:val="NormalWeb"/>
        <w:numPr>
          <w:ilvl w:val="0"/>
          <w:numId w:val="34"/>
        </w:numPr>
        <w:spacing w:after="0"/>
        <w:rPr>
          <w:rFonts w:asciiTheme="minorHAnsi" w:hAnsiTheme="minorHAnsi" w:cstheme="minorHAnsi"/>
        </w:rPr>
      </w:pPr>
      <w:r w:rsidRPr="00456246">
        <w:rPr>
          <w:rFonts w:asciiTheme="minorHAnsi" w:hAnsiTheme="minorHAnsi" w:cstheme="minorHAnsi"/>
        </w:rPr>
        <w:t xml:space="preserve">No update on other programs. </w:t>
      </w:r>
    </w:p>
    <w:p w14:paraId="541BA6C1" w14:textId="77777777" w:rsidR="00456246" w:rsidRPr="00456246" w:rsidRDefault="00456246" w:rsidP="00456246">
      <w:pPr>
        <w:pStyle w:val="NormalWeb"/>
        <w:spacing w:after="0"/>
        <w:ind w:left="1008"/>
        <w:rPr>
          <w:rFonts w:asciiTheme="minorHAnsi" w:hAnsiTheme="minorHAnsi" w:cstheme="minorHAnsi"/>
        </w:rPr>
      </w:pPr>
    </w:p>
    <w:p w14:paraId="5F269284" w14:textId="43D926E9" w:rsidR="00134284" w:rsidRDefault="00456246" w:rsidP="00456246">
      <w:pPr>
        <w:pStyle w:val="NormalWeb"/>
        <w:spacing w:before="0" w:beforeAutospacing="0" w:after="0" w:afterAutospacing="0"/>
        <w:ind w:left="1008"/>
        <w:rPr>
          <w:rFonts w:asciiTheme="minorHAnsi" w:hAnsiTheme="minorHAnsi" w:cstheme="minorHAnsi"/>
        </w:rPr>
      </w:pPr>
      <w:r w:rsidRPr="00456246">
        <w:rPr>
          <w:rFonts w:asciiTheme="minorHAnsi" w:hAnsiTheme="minorHAnsi" w:cstheme="minorHAnsi"/>
        </w:rPr>
        <w:t>MTG Codes and Standards Subcommittee maintains a comprehensive PPT Deck with update on various national and international codes and standards related to low GWP refrigerants. This deck is available on the MTG Basecamp, and Vikrant can share it any interested members.</w:t>
      </w:r>
    </w:p>
    <w:p w14:paraId="1890405C" w14:textId="7101D6F8" w:rsidR="00756372" w:rsidRDefault="00756372" w:rsidP="00756372">
      <w:pPr>
        <w:widowControl w:val="0"/>
        <w:overflowPunct w:val="0"/>
        <w:autoSpaceDE w:val="0"/>
        <w:autoSpaceDN w:val="0"/>
        <w:adjustRightInd w:val="0"/>
        <w:spacing w:after="0" w:line="240" w:lineRule="auto"/>
        <w:ind w:left="1440"/>
        <w:jc w:val="both"/>
        <w:rPr>
          <w:rFonts w:cstheme="minorHAnsi"/>
          <w:b/>
          <w:bCs/>
        </w:rPr>
      </w:pPr>
    </w:p>
    <w:p w14:paraId="6EA0E838" w14:textId="77777777" w:rsidR="00756372" w:rsidRDefault="00756372" w:rsidP="00846288">
      <w:pPr>
        <w:widowControl w:val="0"/>
        <w:overflowPunct w:val="0"/>
        <w:autoSpaceDE w:val="0"/>
        <w:autoSpaceDN w:val="0"/>
        <w:adjustRightInd w:val="0"/>
        <w:spacing w:after="0" w:line="240" w:lineRule="auto"/>
        <w:jc w:val="both"/>
        <w:rPr>
          <w:rFonts w:cstheme="minorHAnsi"/>
          <w:b/>
          <w:bCs/>
        </w:rPr>
      </w:pPr>
    </w:p>
    <w:p w14:paraId="48889676" w14:textId="77777777" w:rsidR="00846288" w:rsidRPr="00CC00CA" w:rsidRDefault="00846288" w:rsidP="00846288">
      <w:pPr>
        <w:pStyle w:val="ListParagraph"/>
        <w:numPr>
          <w:ilvl w:val="0"/>
          <w:numId w:val="1"/>
        </w:numPr>
        <w:rPr>
          <w:rFonts w:eastAsiaTheme="minorEastAsia" w:cstheme="minorHAnsi"/>
          <w:b/>
          <w:bCs/>
          <w:sz w:val="22"/>
          <w:szCs w:val="22"/>
        </w:rPr>
      </w:pPr>
      <w:r w:rsidRPr="00CC00CA">
        <w:rPr>
          <w:rFonts w:eastAsiaTheme="minorEastAsia" w:cstheme="minorHAnsi"/>
          <w:b/>
          <w:bCs/>
          <w:sz w:val="22"/>
          <w:szCs w:val="22"/>
        </w:rPr>
        <w:t>WEBMASTERS REPORT</w:t>
      </w:r>
      <w:r>
        <w:rPr>
          <w:rFonts w:eastAsiaTheme="minorEastAsia" w:cstheme="minorHAnsi"/>
          <w:b/>
          <w:bCs/>
          <w:sz w:val="22"/>
          <w:szCs w:val="22"/>
        </w:rPr>
        <w:t xml:space="preserve"> (Pratik Deokar)</w:t>
      </w:r>
    </w:p>
    <w:p w14:paraId="3B010F79" w14:textId="77777777" w:rsidR="00846288" w:rsidRDefault="00846288" w:rsidP="00795390">
      <w:pPr>
        <w:widowControl w:val="0"/>
        <w:overflowPunct w:val="0"/>
        <w:autoSpaceDE w:val="0"/>
        <w:autoSpaceDN w:val="0"/>
        <w:adjustRightInd w:val="0"/>
        <w:spacing w:before="120" w:after="0" w:line="240" w:lineRule="auto"/>
        <w:ind w:left="720"/>
        <w:jc w:val="both"/>
        <w:rPr>
          <w:rFonts w:cstheme="minorHAnsi"/>
        </w:rPr>
      </w:pPr>
      <w:r>
        <w:rPr>
          <w:rFonts w:cstheme="minorHAnsi"/>
        </w:rPr>
        <w:t>Pratik Deokar</w:t>
      </w:r>
      <w:r w:rsidRPr="00CC00CA">
        <w:rPr>
          <w:rFonts w:cstheme="minorHAnsi"/>
        </w:rPr>
        <w:t xml:space="preserve"> relayed that the website was up to date</w:t>
      </w:r>
      <w:r>
        <w:rPr>
          <w:rFonts w:cstheme="minorHAnsi"/>
        </w:rPr>
        <w:t>.</w:t>
      </w:r>
    </w:p>
    <w:p w14:paraId="32BB704C" w14:textId="77777777" w:rsidR="00846288" w:rsidRDefault="00846288" w:rsidP="00846288">
      <w:pPr>
        <w:widowControl w:val="0"/>
        <w:overflowPunct w:val="0"/>
        <w:autoSpaceDE w:val="0"/>
        <w:autoSpaceDN w:val="0"/>
        <w:adjustRightInd w:val="0"/>
        <w:spacing w:after="0" w:line="240" w:lineRule="auto"/>
        <w:jc w:val="both"/>
        <w:rPr>
          <w:rFonts w:cstheme="minorHAnsi"/>
          <w:b/>
          <w:bCs/>
        </w:rPr>
      </w:pPr>
    </w:p>
    <w:p w14:paraId="5BCFD731"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OLD BUSINESS</w:t>
      </w:r>
    </w:p>
    <w:p w14:paraId="4F7F6CDC" w14:textId="77777777" w:rsidR="00846288" w:rsidRDefault="00846288" w:rsidP="00795390">
      <w:pPr>
        <w:pStyle w:val="ListParagraph"/>
        <w:widowControl w:val="0"/>
        <w:overflowPunct w:val="0"/>
        <w:autoSpaceDE w:val="0"/>
        <w:autoSpaceDN w:val="0"/>
        <w:adjustRightInd w:val="0"/>
        <w:spacing w:before="120"/>
        <w:jc w:val="both"/>
        <w:rPr>
          <w:rFonts w:cstheme="minorHAnsi"/>
          <w:color w:val="000000" w:themeColor="text1"/>
        </w:rPr>
      </w:pPr>
      <w:r>
        <w:rPr>
          <w:rFonts w:cstheme="minorHAnsi"/>
          <w:color w:val="000000" w:themeColor="text1"/>
        </w:rPr>
        <w:t>None</w:t>
      </w:r>
    </w:p>
    <w:p w14:paraId="668009A3" w14:textId="77777777" w:rsidR="00846288" w:rsidRPr="009459EB" w:rsidRDefault="00846288" w:rsidP="00A213A3">
      <w:pPr>
        <w:widowControl w:val="0"/>
        <w:overflowPunct w:val="0"/>
        <w:autoSpaceDE w:val="0"/>
        <w:autoSpaceDN w:val="0"/>
        <w:adjustRightInd w:val="0"/>
        <w:spacing w:after="0" w:line="239" w:lineRule="auto"/>
        <w:jc w:val="both"/>
        <w:rPr>
          <w:rFonts w:cstheme="minorHAnsi"/>
          <w:color w:val="000000" w:themeColor="text1"/>
        </w:rPr>
      </w:pPr>
    </w:p>
    <w:p w14:paraId="58FEAAA0"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NEW BUSINESS</w:t>
      </w:r>
    </w:p>
    <w:p w14:paraId="07E48BAD" w14:textId="77777777" w:rsidR="00B10022" w:rsidRDefault="00B10022" w:rsidP="00B10022">
      <w:pPr>
        <w:pStyle w:val="ListParagraph"/>
        <w:widowControl w:val="0"/>
        <w:overflowPunct w:val="0"/>
        <w:autoSpaceDE w:val="0"/>
        <w:autoSpaceDN w:val="0"/>
        <w:adjustRightInd w:val="0"/>
        <w:spacing w:before="120"/>
        <w:jc w:val="both"/>
        <w:rPr>
          <w:rFonts w:cstheme="minorHAnsi"/>
          <w:color w:val="000000" w:themeColor="text1"/>
        </w:rPr>
      </w:pPr>
      <w:r>
        <w:rPr>
          <w:rFonts w:cstheme="minorHAnsi"/>
          <w:color w:val="000000" w:themeColor="text1"/>
        </w:rPr>
        <w:t>None</w:t>
      </w:r>
    </w:p>
    <w:p w14:paraId="27C19D42" w14:textId="77777777" w:rsidR="00846288" w:rsidRPr="00FA6261" w:rsidRDefault="00846288" w:rsidP="00846288">
      <w:pPr>
        <w:widowControl w:val="0"/>
        <w:overflowPunct w:val="0"/>
        <w:autoSpaceDE w:val="0"/>
        <w:autoSpaceDN w:val="0"/>
        <w:adjustRightInd w:val="0"/>
        <w:spacing w:after="0" w:line="240" w:lineRule="auto"/>
        <w:jc w:val="both"/>
        <w:rPr>
          <w:rFonts w:cstheme="minorHAnsi"/>
          <w:color w:val="000000" w:themeColor="text1"/>
        </w:rPr>
      </w:pPr>
    </w:p>
    <w:p w14:paraId="49BABA9A"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ADJOURNMENT</w:t>
      </w:r>
    </w:p>
    <w:p w14:paraId="1B9586AE" w14:textId="4B370EFB" w:rsidR="00846288" w:rsidRPr="007E3937" w:rsidRDefault="00846288" w:rsidP="00827780">
      <w:pPr>
        <w:widowControl w:val="0"/>
        <w:overflowPunct w:val="0"/>
        <w:autoSpaceDE w:val="0"/>
        <w:autoSpaceDN w:val="0"/>
        <w:adjustRightInd w:val="0"/>
        <w:spacing w:before="120" w:after="0" w:line="240" w:lineRule="auto"/>
        <w:ind w:left="720"/>
        <w:jc w:val="both"/>
        <w:rPr>
          <w:rFonts w:cstheme="minorHAnsi"/>
          <w:color w:val="000000" w:themeColor="text1"/>
        </w:rPr>
      </w:pPr>
      <w:r w:rsidRPr="007E3937">
        <w:rPr>
          <w:rFonts w:cstheme="minorHAnsi"/>
          <w:color w:val="000000" w:themeColor="text1"/>
        </w:rPr>
        <w:t>Committee adjourned after completion of discussions.</w:t>
      </w:r>
      <w:r>
        <w:rPr>
          <w:rFonts w:cstheme="minorHAnsi"/>
          <w:color w:val="000000" w:themeColor="text1"/>
        </w:rPr>
        <w:t xml:space="preserve"> (</w:t>
      </w:r>
      <w:r w:rsidR="006464AF">
        <w:rPr>
          <w:rFonts w:cstheme="minorHAnsi"/>
          <w:color w:val="000000" w:themeColor="text1"/>
        </w:rPr>
        <w:t>Kashif</w:t>
      </w:r>
      <w:r w:rsidR="00B10022">
        <w:rPr>
          <w:rFonts w:cstheme="minorHAnsi"/>
          <w:color w:val="000000" w:themeColor="text1"/>
        </w:rPr>
        <w:t xml:space="preserve"> </w:t>
      </w:r>
      <w:r>
        <w:rPr>
          <w:rFonts w:cstheme="minorHAnsi"/>
          <w:color w:val="000000" w:themeColor="text1"/>
        </w:rPr>
        <w:t xml:space="preserve">motions, </w:t>
      </w:r>
      <w:r w:rsidR="006464AF">
        <w:rPr>
          <w:rFonts w:cstheme="minorHAnsi"/>
          <w:color w:val="000000" w:themeColor="text1"/>
        </w:rPr>
        <w:t>Pedro</w:t>
      </w:r>
      <w:r>
        <w:rPr>
          <w:rFonts w:cstheme="minorHAnsi"/>
          <w:color w:val="000000" w:themeColor="text1"/>
        </w:rPr>
        <w:t xml:space="preserve"> seconds</w:t>
      </w:r>
      <w:r w:rsidR="00B10022">
        <w:rPr>
          <w:rFonts w:cstheme="minorHAnsi"/>
          <w:color w:val="000000" w:themeColor="text1"/>
        </w:rPr>
        <w:t>, all in favor</w:t>
      </w:r>
      <w:r>
        <w:rPr>
          <w:rFonts w:cstheme="minorHAnsi"/>
          <w:color w:val="000000" w:themeColor="text1"/>
        </w:rPr>
        <w:t>)</w:t>
      </w:r>
    </w:p>
    <w:p w14:paraId="525C87CB" w14:textId="77777777" w:rsidR="00846288" w:rsidRPr="007E3937" w:rsidRDefault="00846288" w:rsidP="00846288">
      <w:pPr>
        <w:widowControl w:val="0"/>
        <w:overflowPunct w:val="0"/>
        <w:autoSpaceDE w:val="0"/>
        <w:autoSpaceDN w:val="0"/>
        <w:adjustRightInd w:val="0"/>
        <w:spacing w:after="0" w:line="240" w:lineRule="auto"/>
        <w:jc w:val="both"/>
        <w:rPr>
          <w:rFonts w:cstheme="minorHAnsi"/>
          <w:b/>
          <w:bCs/>
          <w:color w:val="000000" w:themeColor="text1"/>
        </w:rPr>
      </w:pPr>
    </w:p>
    <w:p w14:paraId="42D254A2"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ATT</w:t>
      </w:r>
      <w:r>
        <w:rPr>
          <w:rFonts w:cstheme="minorHAnsi"/>
          <w:b/>
          <w:bCs/>
          <w:color w:val="000000" w:themeColor="text1"/>
        </w:rPr>
        <w:t>ENDANCE</w:t>
      </w:r>
    </w:p>
    <w:p w14:paraId="1A05952F" w14:textId="77777777" w:rsidR="00846288" w:rsidRPr="007E3937" w:rsidRDefault="00846288" w:rsidP="00846288">
      <w:pPr>
        <w:widowControl w:val="0"/>
        <w:autoSpaceDE w:val="0"/>
        <w:autoSpaceDN w:val="0"/>
        <w:adjustRightInd w:val="0"/>
        <w:spacing w:after="0" w:line="1" w:lineRule="exact"/>
        <w:rPr>
          <w:rFonts w:cstheme="minorHAnsi"/>
          <w:b/>
          <w:bCs/>
          <w:color w:val="000000" w:themeColor="text1"/>
        </w:rPr>
      </w:pPr>
    </w:p>
    <w:p w14:paraId="6338E6BE" w14:textId="587D653D" w:rsidR="00846288" w:rsidRDefault="00C61AB8" w:rsidP="0001685D">
      <w:pPr>
        <w:widowControl w:val="0"/>
        <w:overflowPunct w:val="0"/>
        <w:autoSpaceDE w:val="0"/>
        <w:autoSpaceDN w:val="0"/>
        <w:adjustRightInd w:val="0"/>
        <w:spacing w:before="120" w:after="0" w:line="240" w:lineRule="auto"/>
        <w:jc w:val="both"/>
        <w:rPr>
          <w:rFonts w:cstheme="minorHAnsi"/>
        </w:rPr>
      </w:pPr>
      <w:r>
        <w:rPr>
          <w:noProof/>
        </w:rPr>
        <w:lastRenderedPageBreak/>
        <w:drawing>
          <wp:inline distT="0" distB="0" distL="0" distR="0" wp14:anchorId="5DA1B631" wp14:editId="1FD75842">
            <wp:extent cx="4381500" cy="80295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81500" cy="8029575"/>
                    </a:xfrm>
                    <a:prstGeom prst="rect">
                      <a:avLst/>
                    </a:prstGeom>
                  </pic:spPr>
                </pic:pic>
              </a:graphicData>
            </a:graphic>
          </wp:inline>
        </w:drawing>
      </w:r>
    </w:p>
    <w:p w14:paraId="16662A8F" w14:textId="687B72EF" w:rsidR="00027426" w:rsidRDefault="00027426" w:rsidP="0001685D">
      <w:pPr>
        <w:widowControl w:val="0"/>
        <w:overflowPunct w:val="0"/>
        <w:autoSpaceDE w:val="0"/>
        <w:autoSpaceDN w:val="0"/>
        <w:adjustRightInd w:val="0"/>
        <w:spacing w:before="120" w:after="0" w:line="240" w:lineRule="auto"/>
        <w:jc w:val="both"/>
        <w:rPr>
          <w:rFonts w:cstheme="minorHAnsi"/>
        </w:rPr>
      </w:pPr>
      <w:r>
        <w:rPr>
          <w:noProof/>
        </w:rPr>
        <w:lastRenderedPageBreak/>
        <w:drawing>
          <wp:inline distT="0" distB="0" distL="0" distR="0" wp14:anchorId="62F5237F" wp14:editId="357627B0">
            <wp:extent cx="4314825" cy="6734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14303"/>
                    <a:stretch/>
                  </pic:blipFill>
                  <pic:spPr bwMode="auto">
                    <a:xfrm>
                      <a:off x="0" y="0"/>
                      <a:ext cx="4314825" cy="6734175"/>
                    </a:xfrm>
                    <a:prstGeom prst="rect">
                      <a:avLst/>
                    </a:prstGeom>
                    <a:ln>
                      <a:noFill/>
                    </a:ln>
                    <a:extLst>
                      <a:ext uri="{53640926-AAD7-44D8-BBD7-CCE9431645EC}">
                        <a14:shadowObscured xmlns:a14="http://schemas.microsoft.com/office/drawing/2010/main"/>
                      </a:ext>
                    </a:extLst>
                  </pic:spPr>
                </pic:pic>
              </a:graphicData>
            </a:graphic>
          </wp:inline>
        </w:drawing>
      </w:r>
    </w:p>
    <w:sectPr w:rsidR="00027426">
      <w:headerReference w:type="even" r:id="rId30"/>
      <w:headerReference w:type="default" r:id="rId31"/>
      <w:footerReference w:type="default" r:id="rId32"/>
      <w:headerReference w:type="first" r:id="rId33"/>
      <w:pgSz w:w="12240" w:h="15840"/>
      <w:pgMar w:top="715" w:right="1400" w:bottom="1440" w:left="1420" w:header="720" w:footer="720" w:gutter="0"/>
      <w:cols w:space="720" w:equalWidth="0">
        <w:col w:w="94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515BB" w14:textId="77777777" w:rsidR="00E40AE0" w:rsidRDefault="00E40AE0" w:rsidP="00F7468E">
      <w:pPr>
        <w:spacing w:after="0" w:line="240" w:lineRule="auto"/>
      </w:pPr>
      <w:r>
        <w:separator/>
      </w:r>
    </w:p>
  </w:endnote>
  <w:endnote w:type="continuationSeparator" w:id="0">
    <w:p w14:paraId="0748D745" w14:textId="77777777" w:rsidR="00E40AE0" w:rsidRDefault="00E40AE0" w:rsidP="00F7468E">
      <w:pPr>
        <w:spacing w:after="0" w:line="240" w:lineRule="auto"/>
      </w:pPr>
      <w:r>
        <w:continuationSeparator/>
      </w:r>
    </w:p>
  </w:endnote>
  <w:endnote w:type="continuationNotice" w:id="1">
    <w:p w14:paraId="4452C967" w14:textId="77777777" w:rsidR="00E40AE0" w:rsidRDefault="00E40A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Kartika">
    <w:charset w:val="00"/>
    <w:family w:val="roman"/>
    <w:pitch w:val="variable"/>
    <w:sig w:usb0="00800003" w:usb1="00000000" w:usb2="00000000" w:usb3="00000000" w:csb0="00000001" w:csb1="00000000"/>
  </w:font>
  <w:font w:name="TmsRmn 18pt Bold">
    <w:altName w:val="Cambria"/>
    <w:panose1 w:val="00000000000000000000"/>
    <w:charset w:val="00"/>
    <w:family w:val="roman"/>
    <w:notTrueType/>
    <w:pitch w:val="default"/>
    <w:sig w:usb0="00000003" w:usb1="00000000" w:usb2="00000000" w:usb3="00000000" w:csb0="00000001" w:csb1="00000000"/>
  </w:font>
  <w:font w:name="Tms Rmn 10p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0129687"/>
      <w:docPartObj>
        <w:docPartGallery w:val="Page Numbers (Bottom of Page)"/>
        <w:docPartUnique/>
      </w:docPartObj>
    </w:sdtPr>
    <w:sdtContent>
      <w:sdt>
        <w:sdtPr>
          <w:id w:val="-1457333296"/>
          <w:docPartObj>
            <w:docPartGallery w:val="Page Numbers (Top of Page)"/>
            <w:docPartUnique/>
          </w:docPartObj>
        </w:sdtPr>
        <w:sdtContent>
          <w:p w14:paraId="7FF6B603" w14:textId="77777777" w:rsidR="00846288" w:rsidRDefault="0084628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sdtContent>
      </w:sdt>
    </w:sdtContent>
  </w:sdt>
  <w:p w14:paraId="36B17D36" w14:textId="77777777" w:rsidR="00846288" w:rsidRDefault="008462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4582507"/>
      <w:docPartObj>
        <w:docPartGallery w:val="Page Numbers (Bottom of Page)"/>
        <w:docPartUnique/>
      </w:docPartObj>
    </w:sdtPr>
    <w:sdtContent>
      <w:sdt>
        <w:sdtPr>
          <w:id w:val="860082579"/>
          <w:docPartObj>
            <w:docPartGallery w:val="Page Numbers (Top of Page)"/>
            <w:docPartUnique/>
          </w:docPartObj>
        </w:sdtPr>
        <w:sdtContent>
          <w:p w14:paraId="212ECCC4" w14:textId="05F91078" w:rsidR="002561BE" w:rsidRDefault="002561B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sdtContent>
      </w:sdt>
    </w:sdtContent>
  </w:sdt>
  <w:p w14:paraId="1B723F64" w14:textId="77777777" w:rsidR="002561BE" w:rsidRDefault="00256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F89B5" w14:textId="77777777" w:rsidR="00E40AE0" w:rsidRDefault="00E40AE0" w:rsidP="00F7468E">
      <w:pPr>
        <w:spacing w:after="0" w:line="240" w:lineRule="auto"/>
      </w:pPr>
      <w:r>
        <w:separator/>
      </w:r>
    </w:p>
  </w:footnote>
  <w:footnote w:type="continuationSeparator" w:id="0">
    <w:p w14:paraId="647E24A3" w14:textId="77777777" w:rsidR="00E40AE0" w:rsidRDefault="00E40AE0" w:rsidP="00F7468E">
      <w:pPr>
        <w:spacing w:after="0" w:line="240" w:lineRule="auto"/>
      </w:pPr>
      <w:r>
        <w:continuationSeparator/>
      </w:r>
    </w:p>
  </w:footnote>
  <w:footnote w:type="continuationNotice" w:id="1">
    <w:p w14:paraId="64CD4DBB" w14:textId="77777777" w:rsidR="00E40AE0" w:rsidRDefault="00E40A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273BB" w14:textId="77777777" w:rsidR="00846288" w:rsidRDefault="00000000">
    <w:pPr>
      <w:pStyle w:val="Header"/>
    </w:pPr>
    <w:r>
      <w:rPr>
        <w:noProof/>
      </w:rPr>
      <w:pict w14:anchorId="0FD6F1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margin-left:0;margin-top:0;width:412.4pt;height:247.45pt;rotation:315;z-index:-251658236;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B1829" w14:textId="22A958B2" w:rsidR="00846288" w:rsidRDefault="00846288"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rFonts w:ascii="Calibri" w:hAnsi="Calibri" w:cs="Calibri"/>
      </w:rPr>
      <w:t>T</w:t>
    </w:r>
    <w:r w:rsidRPr="000715D4">
      <w:rPr>
        <w:rFonts w:ascii="Calibri" w:hAnsi="Calibri" w:cs="Calibri"/>
      </w:rPr>
      <w:t>C8.4 DRAFT</w:t>
    </w:r>
    <w:r>
      <w:rPr>
        <w:rFonts w:ascii="Calibri" w:hAnsi="Calibri" w:cs="Calibri"/>
      </w:rPr>
      <w:t xml:space="preserve"> Meeting Minutes</w:t>
    </w:r>
    <w:r>
      <w:rPr>
        <w:rFonts w:ascii="Times New Roman" w:hAnsi="Times New Roman" w:cs="Times New Roman"/>
        <w:sz w:val="24"/>
        <w:szCs w:val="24"/>
      </w:rPr>
      <w:tab/>
    </w:r>
    <w:r w:rsidR="0096306F">
      <w:rPr>
        <w:rFonts w:ascii="Calibri" w:hAnsi="Calibri" w:cs="Calibri"/>
      </w:rPr>
      <w:t>Indianapolis</w:t>
    </w:r>
    <w:r>
      <w:rPr>
        <w:rFonts w:ascii="Calibri" w:hAnsi="Calibri" w:cs="Calibri"/>
      </w:rPr>
      <w:t xml:space="preserve">, </w:t>
    </w:r>
    <w:r w:rsidR="0096306F">
      <w:rPr>
        <w:rFonts w:ascii="Calibri" w:hAnsi="Calibri" w:cs="Calibri"/>
      </w:rPr>
      <w:t>June</w:t>
    </w:r>
    <w:r>
      <w:rPr>
        <w:rFonts w:ascii="Calibri" w:hAnsi="Calibri" w:cs="Calibri"/>
      </w:rPr>
      <w:t xml:space="preserve"> 2</w:t>
    </w:r>
    <w:r w:rsidR="0096306F">
      <w:rPr>
        <w:rFonts w:ascii="Calibri" w:hAnsi="Calibri" w:cs="Calibri"/>
      </w:rPr>
      <w:t>5</w:t>
    </w:r>
    <w:r>
      <w:rPr>
        <w:rFonts w:ascii="Calibri" w:hAnsi="Calibri" w:cs="Calibri"/>
      </w:rPr>
      <w:t>, 202</w:t>
    </w:r>
    <w:r w:rsidR="00A263F8">
      <w:rPr>
        <w:rFonts w:ascii="Calibri" w:hAnsi="Calibri" w:cs="Calibri"/>
      </w:rPr>
      <w:t>4</w:t>
    </w:r>
    <w:r>
      <w:rPr>
        <w:rFonts w:ascii="Times New Roman" w:hAnsi="Times New Roman" w:cs="Times New Roman"/>
        <w:sz w:val="24"/>
        <w:szCs w:val="24"/>
      </w:rPr>
      <w:tab/>
    </w:r>
  </w:p>
  <w:p w14:paraId="18AACD11" w14:textId="77777777" w:rsidR="00846288" w:rsidRPr="005C5BBD" w:rsidRDefault="00000000"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noProof/>
      </w:rPr>
      <w:pict w14:anchorId="43F71B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margin-left:0;margin-top:0;width:412.4pt;height:247.45pt;rotation:315;z-index:-251658235;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504EF" w14:textId="77777777" w:rsidR="00846288" w:rsidRDefault="00000000">
    <w:pPr>
      <w:pStyle w:val="Header"/>
    </w:pPr>
    <w:r>
      <w:rPr>
        <w:noProof/>
      </w:rPr>
      <w:pict w14:anchorId="79DF96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margin-left:0;margin-top:0;width:412.4pt;height:247.45pt;rotation:315;z-index:-251658237;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130F9" w14:textId="77777777" w:rsidR="002561BE" w:rsidRDefault="00000000">
    <w:pPr>
      <w:pStyle w:val="Header"/>
    </w:pPr>
    <w:r>
      <w:rPr>
        <w:noProof/>
      </w:rPr>
      <w:pict w14:anchorId="19B41C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70" o:spid="_x0000_s1026" type="#_x0000_t136" style="position:absolute;margin-left:0;margin-top:0;width:412.4pt;height:247.45pt;rotation:315;z-index:-251658239;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D2FA8" w14:textId="45475293" w:rsidR="002561BE" w:rsidRDefault="002561BE"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rFonts w:ascii="Calibri" w:hAnsi="Calibri" w:cs="Calibri"/>
      </w:rPr>
      <w:t>T</w:t>
    </w:r>
    <w:r w:rsidRPr="000715D4">
      <w:rPr>
        <w:rFonts w:ascii="Calibri" w:hAnsi="Calibri" w:cs="Calibri"/>
      </w:rPr>
      <w:t>C8.4 DRAFT</w:t>
    </w:r>
    <w:r>
      <w:rPr>
        <w:rFonts w:ascii="Calibri" w:hAnsi="Calibri" w:cs="Calibri"/>
      </w:rPr>
      <w:t xml:space="preserve"> Meeting Minutes</w:t>
    </w:r>
    <w:r>
      <w:rPr>
        <w:rFonts w:ascii="Times New Roman" w:hAnsi="Times New Roman" w:cs="Times New Roman"/>
        <w:sz w:val="24"/>
        <w:szCs w:val="24"/>
      </w:rPr>
      <w:tab/>
    </w:r>
    <w:r w:rsidR="002B5044" w:rsidRPr="002B5044">
      <w:rPr>
        <w:rFonts w:ascii="Calibri" w:hAnsi="Calibri" w:cs="Calibri"/>
      </w:rPr>
      <w:t>Indianapolis, June 25, 2024</w:t>
    </w:r>
    <w:r>
      <w:rPr>
        <w:rFonts w:ascii="Times New Roman" w:hAnsi="Times New Roman" w:cs="Times New Roman"/>
        <w:sz w:val="24"/>
        <w:szCs w:val="24"/>
      </w:rPr>
      <w:tab/>
    </w:r>
  </w:p>
  <w:p w14:paraId="459A56E0" w14:textId="429A0C9C" w:rsidR="002561BE" w:rsidRPr="005C5BBD" w:rsidRDefault="00000000"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noProof/>
      </w:rPr>
      <w:pict w14:anchorId="2DA6C3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71" o:spid="_x0000_s1027" type="#_x0000_t136" style="position:absolute;margin-left:0;margin-top:0;width:412.4pt;height:247.45pt;rotation:315;z-index:-251658238;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9E71B" w14:textId="77777777" w:rsidR="002561BE" w:rsidRDefault="00000000">
    <w:pPr>
      <w:pStyle w:val="Header"/>
    </w:pPr>
    <w:r>
      <w:rPr>
        <w:noProof/>
      </w:rPr>
      <w:pict w14:anchorId="71A9A5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69" o:spid="_x0000_s1025" type="#_x0000_t136" style="position:absolute;margin-left:0;margin-top:0;width:412.4pt;height:247.45pt;rotation:315;z-index:-251658240;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E5B0F"/>
    <w:multiLevelType w:val="hybridMultilevel"/>
    <w:tmpl w:val="B5FE69A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FD642CD"/>
    <w:multiLevelType w:val="multilevel"/>
    <w:tmpl w:val="F61877EA"/>
    <w:lvl w:ilvl="0">
      <w:start w:val="2"/>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numFmt w:val="bullet"/>
      <w:lvlText w:val=""/>
      <w:lvlJc w:val="left"/>
      <w:pPr>
        <w:ind w:left="1080" w:hanging="360"/>
      </w:pPr>
      <w:rPr>
        <w:rFonts w:ascii="Wingdings" w:hAnsi="Wingdings" w:hint="default"/>
      </w:rPr>
    </w:lvl>
    <w:lvl w:ilvl="3">
      <w:numFmt w:val="bullet"/>
      <w:lvlText w:val=""/>
      <w:lvlJc w:val="left"/>
      <w:pPr>
        <w:ind w:left="1440" w:hanging="360"/>
      </w:pPr>
      <w:rPr>
        <w:rFonts w:ascii="Symbol" w:hAnsi="Symbol" w:hint="default"/>
      </w:rPr>
    </w:lvl>
    <w:lvl w:ilvl="4">
      <w:numFmt w:val="bullet"/>
      <w:lvlText w:val=""/>
      <w:lvlJc w:val="left"/>
      <w:pPr>
        <w:ind w:left="1800" w:hanging="360"/>
      </w:pPr>
      <w:rPr>
        <w:rFonts w:ascii="Symbol" w:hAnsi="Symbol" w:hint="default"/>
      </w:rPr>
    </w:lvl>
    <w:lvl w:ilvl="5">
      <w:numFmt w:val="bullet"/>
      <w:lvlText w:val=""/>
      <w:lvlJc w:val="left"/>
      <w:pPr>
        <w:ind w:left="2160" w:hanging="360"/>
      </w:pPr>
      <w:rPr>
        <w:rFonts w:ascii="Wingdings" w:hAnsi="Wingdings" w:hint="default"/>
      </w:rPr>
    </w:lvl>
    <w:lvl w:ilvl="6">
      <w:numFmt w:val="bullet"/>
      <w:lvlText w:val=""/>
      <w:lvlJc w:val="left"/>
      <w:pPr>
        <w:ind w:left="2520" w:hanging="360"/>
      </w:pPr>
      <w:rPr>
        <w:rFonts w:ascii="Wingdings" w:hAnsi="Wingdings" w:hint="default"/>
      </w:rPr>
    </w:lvl>
    <w:lvl w:ilvl="7">
      <w:numFmt w:val="bullet"/>
      <w:lvlText w:val=""/>
      <w:lvlJc w:val="left"/>
      <w:pPr>
        <w:ind w:left="2880" w:hanging="360"/>
      </w:pPr>
      <w:rPr>
        <w:rFonts w:ascii="Symbol" w:hAnsi="Symbol" w:hint="default"/>
      </w:rPr>
    </w:lvl>
    <w:lvl w:ilvl="8">
      <w:numFmt w:val="bullet"/>
      <w:lvlText w:val=""/>
      <w:lvlJc w:val="left"/>
      <w:pPr>
        <w:ind w:left="3240" w:hanging="360"/>
      </w:pPr>
      <w:rPr>
        <w:rFonts w:ascii="Symbol" w:hAnsi="Symbol" w:hint="default"/>
      </w:rPr>
    </w:lvl>
  </w:abstractNum>
  <w:abstractNum w:abstractNumId="2" w15:restartNumberingAfterBreak="0">
    <w:nsid w:val="14A12508"/>
    <w:multiLevelType w:val="hybridMultilevel"/>
    <w:tmpl w:val="D0BAF4A8"/>
    <w:lvl w:ilvl="0" w:tplc="04090003">
      <w:start w:val="1"/>
      <w:numFmt w:val="bullet"/>
      <w:lvlText w:val="o"/>
      <w:lvlJc w:val="left"/>
      <w:pPr>
        <w:ind w:left="1728" w:hanging="360"/>
      </w:pPr>
      <w:rPr>
        <w:rFonts w:ascii="Courier New" w:hAnsi="Courier New" w:cs="Courier New" w:hint="default"/>
      </w:rPr>
    </w:lvl>
    <w:lvl w:ilvl="1" w:tplc="535A25DA">
      <w:numFmt w:val="bullet"/>
      <w:lvlText w:val="•"/>
      <w:lvlJc w:val="left"/>
      <w:pPr>
        <w:ind w:left="2448" w:hanging="360"/>
      </w:pPr>
      <w:rPr>
        <w:rFonts w:hint="default"/>
        <w:lang w:val="en-US" w:eastAsia="en-US" w:bidi="ar-SA"/>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3" w15:restartNumberingAfterBreak="0">
    <w:nsid w:val="15D36D06"/>
    <w:multiLevelType w:val="hybridMultilevel"/>
    <w:tmpl w:val="67D02612"/>
    <w:lvl w:ilvl="0" w:tplc="909AE4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634C74"/>
    <w:multiLevelType w:val="hybridMultilevel"/>
    <w:tmpl w:val="7D7EC1D0"/>
    <w:lvl w:ilvl="0" w:tplc="BCA6C1F0">
      <w:start w:val="1"/>
      <w:numFmt w:val="bullet"/>
      <w:lvlText w:val="•"/>
      <w:lvlJc w:val="left"/>
      <w:pPr>
        <w:tabs>
          <w:tab w:val="num" w:pos="720"/>
        </w:tabs>
        <w:ind w:left="720" w:hanging="360"/>
      </w:pPr>
      <w:rPr>
        <w:rFonts w:ascii="Arial" w:hAnsi="Arial" w:hint="default"/>
      </w:rPr>
    </w:lvl>
    <w:lvl w:ilvl="1" w:tplc="C0925BF4" w:tentative="1">
      <w:start w:val="1"/>
      <w:numFmt w:val="bullet"/>
      <w:lvlText w:val="•"/>
      <w:lvlJc w:val="left"/>
      <w:pPr>
        <w:tabs>
          <w:tab w:val="num" w:pos="1440"/>
        </w:tabs>
        <w:ind w:left="1440" w:hanging="360"/>
      </w:pPr>
      <w:rPr>
        <w:rFonts w:ascii="Arial" w:hAnsi="Arial" w:hint="default"/>
      </w:rPr>
    </w:lvl>
    <w:lvl w:ilvl="2" w:tplc="1D2A5DA6" w:tentative="1">
      <w:start w:val="1"/>
      <w:numFmt w:val="bullet"/>
      <w:lvlText w:val="•"/>
      <w:lvlJc w:val="left"/>
      <w:pPr>
        <w:tabs>
          <w:tab w:val="num" w:pos="2160"/>
        </w:tabs>
        <w:ind w:left="2160" w:hanging="360"/>
      </w:pPr>
      <w:rPr>
        <w:rFonts w:ascii="Arial" w:hAnsi="Arial" w:hint="default"/>
      </w:rPr>
    </w:lvl>
    <w:lvl w:ilvl="3" w:tplc="444814BA" w:tentative="1">
      <w:start w:val="1"/>
      <w:numFmt w:val="bullet"/>
      <w:lvlText w:val="•"/>
      <w:lvlJc w:val="left"/>
      <w:pPr>
        <w:tabs>
          <w:tab w:val="num" w:pos="2880"/>
        </w:tabs>
        <w:ind w:left="2880" w:hanging="360"/>
      </w:pPr>
      <w:rPr>
        <w:rFonts w:ascii="Arial" w:hAnsi="Arial" w:hint="default"/>
      </w:rPr>
    </w:lvl>
    <w:lvl w:ilvl="4" w:tplc="94726B9C" w:tentative="1">
      <w:start w:val="1"/>
      <w:numFmt w:val="bullet"/>
      <w:lvlText w:val="•"/>
      <w:lvlJc w:val="left"/>
      <w:pPr>
        <w:tabs>
          <w:tab w:val="num" w:pos="3600"/>
        </w:tabs>
        <w:ind w:left="3600" w:hanging="360"/>
      </w:pPr>
      <w:rPr>
        <w:rFonts w:ascii="Arial" w:hAnsi="Arial" w:hint="default"/>
      </w:rPr>
    </w:lvl>
    <w:lvl w:ilvl="5" w:tplc="C2BE7D66" w:tentative="1">
      <w:start w:val="1"/>
      <w:numFmt w:val="bullet"/>
      <w:lvlText w:val="•"/>
      <w:lvlJc w:val="left"/>
      <w:pPr>
        <w:tabs>
          <w:tab w:val="num" w:pos="4320"/>
        </w:tabs>
        <w:ind w:left="4320" w:hanging="360"/>
      </w:pPr>
      <w:rPr>
        <w:rFonts w:ascii="Arial" w:hAnsi="Arial" w:hint="default"/>
      </w:rPr>
    </w:lvl>
    <w:lvl w:ilvl="6" w:tplc="3B7C5AE4" w:tentative="1">
      <w:start w:val="1"/>
      <w:numFmt w:val="bullet"/>
      <w:lvlText w:val="•"/>
      <w:lvlJc w:val="left"/>
      <w:pPr>
        <w:tabs>
          <w:tab w:val="num" w:pos="5040"/>
        </w:tabs>
        <w:ind w:left="5040" w:hanging="360"/>
      </w:pPr>
      <w:rPr>
        <w:rFonts w:ascii="Arial" w:hAnsi="Arial" w:hint="default"/>
      </w:rPr>
    </w:lvl>
    <w:lvl w:ilvl="7" w:tplc="6258476A" w:tentative="1">
      <w:start w:val="1"/>
      <w:numFmt w:val="bullet"/>
      <w:lvlText w:val="•"/>
      <w:lvlJc w:val="left"/>
      <w:pPr>
        <w:tabs>
          <w:tab w:val="num" w:pos="5760"/>
        </w:tabs>
        <w:ind w:left="5760" w:hanging="360"/>
      </w:pPr>
      <w:rPr>
        <w:rFonts w:ascii="Arial" w:hAnsi="Arial" w:hint="default"/>
      </w:rPr>
    </w:lvl>
    <w:lvl w:ilvl="8" w:tplc="14C0509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0DF44B3"/>
    <w:multiLevelType w:val="hybridMultilevel"/>
    <w:tmpl w:val="152CA7D4"/>
    <w:lvl w:ilvl="0" w:tplc="04090005">
      <w:start w:val="1"/>
      <w:numFmt w:val="bullet"/>
      <w:lvlText w:val=""/>
      <w:lvlJc w:val="left"/>
      <w:pPr>
        <w:ind w:left="1152" w:hanging="360"/>
      </w:pPr>
      <w:rPr>
        <w:rFonts w:ascii="Wingdings" w:hAnsi="Wingdings"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6" w15:restartNumberingAfterBreak="0">
    <w:nsid w:val="24AA51CE"/>
    <w:multiLevelType w:val="hybridMultilevel"/>
    <w:tmpl w:val="5D8A0586"/>
    <w:lvl w:ilvl="0" w:tplc="04090013">
      <w:start w:val="1"/>
      <w:numFmt w:val="upperRoman"/>
      <w:lvlText w:val="%1."/>
      <w:lvlJc w:val="right"/>
      <w:pPr>
        <w:tabs>
          <w:tab w:val="num" w:pos="360"/>
        </w:tabs>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5B55024"/>
    <w:multiLevelType w:val="hybridMultilevel"/>
    <w:tmpl w:val="601EDB1E"/>
    <w:lvl w:ilvl="0" w:tplc="04090013">
      <w:start w:val="1"/>
      <w:numFmt w:val="upperRoman"/>
      <w:lvlText w:val="%1."/>
      <w:lvlJc w:val="right"/>
      <w:pPr>
        <w:tabs>
          <w:tab w:val="num" w:pos="720"/>
        </w:tabs>
        <w:ind w:left="720" w:hanging="360"/>
      </w:pPr>
    </w:lvl>
    <w:lvl w:ilvl="1" w:tplc="FFFFFFFF">
      <w:numFmt w:val="decimal"/>
      <w:lvlText w:val=""/>
      <w:lvlJc w:val="left"/>
    </w:lvl>
    <w:lvl w:ilvl="2" w:tplc="04090001">
      <w:start w:val="1"/>
      <w:numFmt w:val="bullet"/>
      <w:lvlText w:val=""/>
      <w:lvlJc w:val="left"/>
      <w:rPr>
        <w:rFonts w:ascii="Symbol" w:hAnsi="Symbol"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8D94DBB"/>
    <w:multiLevelType w:val="hybridMultilevel"/>
    <w:tmpl w:val="B3149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B3E29E2"/>
    <w:multiLevelType w:val="hybridMultilevel"/>
    <w:tmpl w:val="A67C645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2B4543D1"/>
    <w:multiLevelType w:val="multilevel"/>
    <w:tmpl w:val="B316C53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o"/>
      <w:lvlJc w:val="left"/>
      <w:pPr>
        <w:ind w:left="1440" w:hanging="360"/>
      </w:pPr>
      <w:rPr>
        <w:rFonts w:ascii="Courier New" w:hAnsi="Courier New" w:cs="Courier New"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4721783F"/>
    <w:multiLevelType w:val="hybridMultilevel"/>
    <w:tmpl w:val="404E6F4C"/>
    <w:lvl w:ilvl="0" w:tplc="1CA8A0AA">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DC37DA1"/>
    <w:multiLevelType w:val="multilevel"/>
    <w:tmpl w:val="572CB62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o"/>
      <w:lvlJc w:val="left"/>
      <w:pPr>
        <w:ind w:left="1440" w:hanging="360"/>
      </w:pPr>
      <w:rPr>
        <w:rFonts w:ascii="Courier New" w:hAnsi="Courier New" w:cs="Courier New"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51654BF5"/>
    <w:multiLevelType w:val="hybridMultilevel"/>
    <w:tmpl w:val="5D3406A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539F3699"/>
    <w:multiLevelType w:val="hybridMultilevel"/>
    <w:tmpl w:val="7F44F02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15" w15:restartNumberingAfterBreak="0">
    <w:nsid w:val="616354BD"/>
    <w:multiLevelType w:val="hybridMultilevel"/>
    <w:tmpl w:val="1A6C1750"/>
    <w:lvl w:ilvl="0" w:tplc="04090001">
      <w:start w:val="1"/>
      <w:numFmt w:val="bullet"/>
      <w:lvlText w:val=""/>
      <w:lvlJc w:val="left"/>
      <w:pPr>
        <w:ind w:left="1728" w:hanging="360"/>
      </w:pPr>
      <w:rPr>
        <w:rFonts w:ascii="Symbol" w:hAnsi="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16" w15:restartNumberingAfterBreak="0">
    <w:nsid w:val="68777371"/>
    <w:multiLevelType w:val="hybridMultilevel"/>
    <w:tmpl w:val="309C2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852E4B"/>
    <w:multiLevelType w:val="hybridMultilevel"/>
    <w:tmpl w:val="81D8BB4A"/>
    <w:lvl w:ilvl="0" w:tplc="04090003">
      <w:start w:val="1"/>
      <w:numFmt w:val="bullet"/>
      <w:lvlText w:val="o"/>
      <w:lvlJc w:val="left"/>
      <w:pPr>
        <w:ind w:left="1728" w:hanging="360"/>
      </w:pPr>
      <w:rPr>
        <w:rFonts w:ascii="Courier New" w:hAnsi="Courier New" w:cs="Courier New" w:hint="default"/>
      </w:rPr>
    </w:lvl>
    <w:lvl w:ilvl="1" w:tplc="04090003">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18" w15:restartNumberingAfterBreak="0">
    <w:nsid w:val="6B2F4B38"/>
    <w:multiLevelType w:val="hybridMultilevel"/>
    <w:tmpl w:val="76DA24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B893D71"/>
    <w:multiLevelType w:val="hybridMultilevel"/>
    <w:tmpl w:val="C560AA82"/>
    <w:lvl w:ilvl="0" w:tplc="0409000F">
      <w:start w:val="1"/>
      <w:numFmt w:val="decimal"/>
      <w:lvlText w:val="%1."/>
      <w:lvlJc w:val="left"/>
      <w:pPr>
        <w:ind w:left="460" w:hanging="360"/>
      </w:pPr>
      <w:rPr>
        <w:rFonts w:hint="default"/>
        <w:b/>
        <w:bCs/>
        <w:i w:val="0"/>
        <w:iCs w:val="0"/>
        <w:spacing w:val="-1"/>
        <w:w w:val="99"/>
        <w:sz w:val="20"/>
        <w:szCs w:val="20"/>
        <w:lang w:val="en-US" w:eastAsia="en-US" w:bidi="ar-SA"/>
      </w:rPr>
    </w:lvl>
    <w:lvl w:ilvl="1" w:tplc="2EBE8F8A">
      <w:start w:val="1"/>
      <w:numFmt w:val="lowerLetter"/>
      <w:lvlText w:val="%2."/>
      <w:lvlJc w:val="left"/>
      <w:pPr>
        <w:ind w:left="1180" w:hanging="360"/>
      </w:pPr>
      <w:rPr>
        <w:rFonts w:ascii="Arial" w:eastAsia="Arial" w:hAnsi="Arial" w:cs="Arial" w:hint="default"/>
        <w:b w:val="0"/>
        <w:bCs w:val="0"/>
        <w:i w:val="0"/>
        <w:iCs w:val="0"/>
        <w:spacing w:val="-1"/>
        <w:w w:val="99"/>
        <w:sz w:val="20"/>
        <w:szCs w:val="20"/>
        <w:lang w:val="en-US" w:eastAsia="en-US" w:bidi="ar-SA"/>
      </w:rPr>
    </w:lvl>
    <w:lvl w:ilvl="2" w:tplc="037AD3DC">
      <w:start w:val="1"/>
      <w:numFmt w:val="lowerRoman"/>
      <w:lvlText w:val="%3."/>
      <w:lvlJc w:val="left"/>
      <w:pPr>
        <w:ind w:left="1900" w:hanging="461"/>
      </w:pPr>
      <w:rPr>
        <w:rFonts w:ascii="Arial" w:eastAsia="Arial" w:hAnsi="Arial" w:cs="Arial" w:hint="default"/>
        <w:b w:val="0"/>
        <w:bCs w:val="0"/>
        <w:i w:val="0"/>
        <w:iCs w:val="0"/>
        <w:spacing w:val="-2"/>
        <w:w w:val="99"/>
        <w:sz w:val="20"/>
        <w:szCs w:val="20"/>
        <w:lang w:val="en-US" w:eastAsia="en-US" w:bidi="ar-SA"/>
      </w:rPr>
    </w:lvl>
    <w:lvl w:ilvl="3" w:tplc="535A25DA">
      <w:numFmt w:val="bullet"/>
      <w:lvlText w:val="•"/>
      <w:lvlJc w:val="left"/>
      <w:pPr>
        <w:ind w:left="2887" w:hanging="461"/>
      </w:pPr>
      <w:rPr>
        <w:rFonts w:hint="default"/>
        <w:lang w:val="en-US" w:eastAsia="en-US" w:bidi="ar-SA"/>
      </w:rPr>
    </w:lvl>
    <w:lvl w:ilvl="4" w:tplc="AA54CD60">
      <w:numFmt w:val="bullet"/>
      <w:lvlText w:val="•"/>
      <w:lvlJc w:val="left"/>
      <w:pPr>
        <w:ind w:left="3875" w:hanging="461"/>
      </w:pPr>
      <w:rPr>
        <w:rFonts w:hint="default"/>
        <w:lang w:val="en-US" w:eastAsia="en-US" w:bidi="ar-SA"/>
      </w:rPr>
    </w:lvl>
    <w:lvl w:ilvl="5" w:tplc="635A1246">
      <w:numFmt w:val="bullet"/>
      <w:lvlText w:val="•"/>
      <w:lvlJc w:val="left"/>
      <w:pPr>
        <w:ind w:left="4862" w:hanging="461"/>
      </w:pPr>
      <w:rPr>
        <w:rFonts w:hint="default"/>
        <w:lang w:val="en-US" w:eastAsia="en-US" w:bidi="ar-SA"/>
      </w:rPr>
    </w:lvl>
    <w:lvl w:ilvl="6" w:tplc="5DC81698">
      <w:numFmt w:val="bullet"/>
      <w:lvlText w:val="•"/>
      <w:lvlJc w:val="left"/>
      <w:pPr>
        <w:ind w:left="5850" w:hanging="461"/>
      </w:pPr>
      <w:rPr>
        <w:rFonts w:hint="default"/>
        <w:lang w:val="en-US" w:eastAsia="en-US" w:bidi="ar-SA"/>
      </w:rPr>
    </w:lvl>
    <w:lvl w:ilvl="7" w:tplc="3F40DCEE">
      <w:numFmt w:val="bullet"/>
      <w:lvlText w:val="•"/>
      <w:lvlJc w:val="left"/>
      <w:pPr>
        <w:ind w:left="6837" w:hanging="461"/>
      </w:pPr>
      <w:rPr>
        <w:rFonts w:hint="default"/>
        <w:lang w:val="en-US" w:eastAsia="en-US" w:bidi="ar-SA"/>
      </w:rPr>
    </w:lvl>
    <w:lvl w:ilvl="8" w:tplc="4F6A0FE2">
      <w:numFmt w:val="bullet"/>
      <w:lvlText w:val="•"/>
      <w:lvlJc w:val="left"/>
      <w:pPr>
        <w:ind w:left="7825" w:hanging="461"/>
      </w:pPr>
      <w:rPr>
        <w:rFonts w:hint="default"/>
        <w:lang w:val="en-US" w:eastAsia="en-US" w:bidi="ar-SA"/>
      </w:rPr>
    </w:lvl>
  </w:abstractNum>
  <w:abstractNum w:abstractNumId="20" w15:restartNumberingAfterBreak="0">
    <w:nsid w:val="756B686C"/>
    <w:multiLevelType w:val="multilevel"/>
    <w:tmpl w:val="A3DA69B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o"/>
      <w:lvlJc w:val="left"/>
      <w:pPr>
        <w:ind w:left="1440" w:hanging="360"/>
      </w:pPr>
      <w:rPr>
        <w:rFonts w:ascii="Courier New" w:hAnsi="Courier New" w:cs="Courier New" w:hint="default"/>
      </w:rPr>
    </w:lvl>
    <w:lvl w:ilvl="4">
      <w:start w:val="1"/>
      <w:numFmt w:val="bullet"/>
      <w:lvlText w:val="o"/>
      <w:lvlJc w:val="left"/>
      <w:pPr>
        <w:ind w:left="1800" w:hanging="360"/>
      </w:pPr>
      <w:rPr>
        <w:rFonts w:ascii="Courier New" w:hAnsi="Courier New" w:cs="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79F16637"/>
    <w:multiLevelType w:val="multilevel"/>
    <w:tmpl w:val="E66445CC"/>
    <w:lvl w:ilvl="0">
      <w:start w:val="2"/>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7CD835FF"/>
    <w:multiLevelType w:val="hybridMultilevel"/>
    <w:tmpl w:val="4896FAB6"/>
    <w:lvl w:ilvl="0" w:tplc="04090001">
      <w:start w:val="1"/>
      <w:numFmt w:val="bullet"/>
      <w:lvlText w:val=""/>
      <w:lvlJc w:val="left"/>
      <w:pPr>
        <w:ind w:left="1728" w:hanging="360"/>
      </w:pPr>
      <w:rPr>
        <w:rFonts w:ascii="Symbol" w:hAnsi="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23" w15:restartNumberingAfterBreak="0">
    <w:nsid w:val="7E2F1A1A"/>
    <w:multiLevelType w:val="hybridMultilevel"/>
    <w:tmpl w:val="05F85060"/>
    <w:lvl w:ilvl="0" w:tplc="04090003">
      <w:start w:val="1"/>
      <w:numFmt w:val="bullet"/>
      <w:lvlText w:val="o"/>
      <w:lvlJc w:val="left"/>
      <w:pPr>
        <w:ind w:left="1728" w:hanging="360"/>
      </w:pPr>
      <w:rPr>
        <w:rFonts w:ascii="Courier New" w:hAnsi="Courier New" w:cs="Courier New"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num w:numId="1" w16cid:durableId="84082957">
    <w:abstractNumId w:val="7"/>
  </w:num>
  <w:num w:numId="2" w16cid:durableId="806703054">
    <w:abstractNumId w:val="6"/>
  </w:num>
  <w:num w:numId="3" w16cid:durableId="1066535901">
    <w:abstractNumId w:val="16"/>
  </w:num>
  <w:num w:numId="4" w16cid:durableId="343947740">
    <w:abstractNumId w:val="14"/>
  </w:num>
  <w:num w:numId="5" w16cid:durableId="522135843">
    <w:abstractNumId w:val="3"/>
  </w:num>
  <w:num w:numId="6" w16cid:durableId="1963339268">
    <w:abstractNumId w:val="13"/>
  </w:num>
  <w:num w:numId="7" w16cid:durableId="550045557">
    <w:abstractNumId w:val="8"/>
  </w:num>
  <w:num w:numId="8" w16cid:durableId="906960494">
    <w:abstractNumId w:val="20"/>
  </w:num>
  <w:num w:numId="9" w16cid:durableId="97064694">
    <w:abstractNumId w:val="20"/>
    <w:lvlOverride w:ilvl="0">
      <w:startOverride w:val="1"/>
    </w:lvlOverride>
    <w:lvlOverride w:ilvl="1"/>
    <w:lvlOverride w:ilvl="2"/>
    <w:lvlOverride w:ilvl="3"/>
    <w:lvlOverride w:ilvl="4"/>
    <w:lvlOverride w:ilvl="5"/>
    <w:lvlOverride w:ilvl="6"/>
    <w:lvlOverride w:ilvl="7"/>
    <w:lvlOverride w:ilvl="8"/>
  </w:num>
  <w:num w:numId="10" w16cid:durableId="1031956560">
    <w:abstractNumId w:val="1"/>
    <w:lvlOverride w:ilvl="0">
      <w:startOverride w:val="5"/>
    </w:lvlOverride>
    <w:lvlOverride w:ilvl="1"/>
    <w:lvlOverride w:ilvl="2"/>
    <w:lvlOverride w:ilvl="3"/>
    <w:lvlOverride w:ilvl="4"/>
    <w:lvlOverride w:ilvl="5"/>
    <w:lvlOverride w:ilvl="6"/>
    <w:lvlOverride w:ilvl="7"/>
    <w:lvlOverride w:ilvl="8"/>
  </w:num>
  <w:num w:numId="11" w16cid:durableId="1474366331">
    <w:abstractNumId w:val="1"/>
    <w:lvlOverride w:ilvl="0">
      <w:startOverride w:val="5"/>
    </w:lvlOverride>
    <w:lvlOverride w:ilvl="1"/>
    <w:lvlOverride w:ilvl="2"/>
    <w:lvlOverride w:ilvl="3"/>
    <w:lvlOverride w:ilvl="4"/>
    <w:lvlOverride w:ilvl="5"/>
    <w:lvlOverride w:ilvl="6"/>
    <w:lvlOverride w:ilvl="7"/>
    <w:lvlOverride w:ilvl="8"/>
  </w:num>
  <w:num w:numId="12" w16cid:durableId="1338193985">
    <w:abstractNumId w:val="1"/>
    <w:lvlOverride w:ilvl="0">
      <w:startOverride w:val="5"/>
    </w:lvlOverride>
    <w:lvlOverride w:ilvl="1"/>
    <w:lvlOverride w:ilvl="2"/>
    <w:lvlOverride w:ilvl="3"/>
    <w:lvlOverride w:ilvl="4"/>
    <w:lvlOverride w:ilvl="5"/>
    <w:lvlOverride w:ilvl="6"/>
    <w:lvlOverride w:ilvl="7"/>
    <w:lvlOverride w:ilvl="8"/>
  </w:num>
  <w:num w:numId="13" w16cid:durableId="863515183">
    <w:abstractNumId w:val="5"/>
  </w:num>
  <w:num w:numId="14" w16cid:durableId="19496610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97996033">
    <w:abstractNumId w:val="20"/>
    <w:lvlOverride w:ilvl="0">
      <w:startOverride w:val="1"/>
    </w:lvlOverride>
    <w:lvlOverride w:ilvl="1"/>
    <w:lvlOverride w:ilvl="2"/>
    <w:lvlOverride w:ilvl="3"/>
    <w:lvlOverride w:ilvl="4"/>
    <w:lvlOverride w:ilvl="5"/>
    <w:lvlOverride w:ilvl="6"/>
    <w:lvlOverride w:ilvl="7"/>
    <w:lvlOverride w:ilvl="8"/>
  </w:num>
  <w:num w:numId="16" w16cid:durableId="1215041645">
    <w:abstractNumId w:val="1"/>
  </w:num>
  <w:num w:numId="17" w16cid:durableId="2015257913">
    <w:abstractNumId w:val="5"/>
  </w:num>
  <w:num w:numId="18" w16cid:durableId="606737386">
    <w:abstractNumId w:val="0"/>
  </w:num>
  <w:num w:numId="19" w16cid:durableId="1435978010">
    <w:abstractNumId w:val="20"/>
    <w:lvlOverride w:ilvl="0">
      <w:startOverride w:val="1"/>
    </w:lvlOverride>
    <w:lvlOverride w:ilvl="1"/>
    <w:lvlOverride w:ilvl="2"/>
    <w:lvlOverride w:ilvl="3"/>
    <w:lvlOverride w:ilvl="4"/>
    <w:lvlOverride w:ilvl="5"/>
    <w:lvlOverride w:ilvl="6"/>
    <w:lvlOverride w:ilvl="7"/>
    <w:lvlOverride w:ilvl="8"/>
  </w:num>
  <w:num w:numId="20" w16cid:durableId="1805657791">
    <w:abstractNumId w:val="20"/>
    <w:lvlOverride w:ilvl="0">
      <w:startOverride w:val="1"/>
    </w:lvlOverride>
    <w:lvlOverride w:ilvl="1"/>
    <w:lvlOverride w:ilvl="2"/>
    <w:lvlOverride w:ilvl="3"/>
    <w:lvlOverride w:ilvl="4"/>
    <w:lvlOverride w:ilvl="5"/>
    <w:lvlOverride w:ilvl="6"/>
    <w:lvlOverride w:ilvl="7"/>
    <w:lvlOverride w:ilvl="8"/>
  </w:num>
  <w:num w:numId="21" w16cid:durableId="1530297009">
    <w:abstractNumId w:val="1"/>
    <w:lvlOverride w:ilvl="0">
      <w:startOverride w:val="5"/>
    </w:lvlOverride>
    <w:lvlOverride w:ilvl="1"/>
    <w:lvlOverride w:ilvl="2"/>
    <w:lvlOverride w:ilvl="3"/>
    <w:lvlOverride w:ilvl="4"/>
    <w:lvlOverride w:ilvl="5"/>
    <w:lvlOverride w:ilvl="6"/>
    <w:lvlOverride w:ilvl="7"/>
    <w:lvlOverride w:ilvl="8"/>
  </w:num>
  <w:num w:numId="22" w16cid:durableId="1006253985">
    <w:abstractNumId w:val="5"/>
  </w:num>
  <w:num w:numId="23" w16cid:durableId="1465273266">
    <w:abstractNumId w:val="21"/>
  </w:num>
  <w:num w:numId="24" w16cid:durableId="449931843">
    <w:abstractNumId w:val="11"/>
  </w:num>
  <w:num w:numId="25" w16cid:durableId="1870097757">
    <w:abstractNumId w:val="5"/>
  </w:num>
  <w:num w:numId="26" w16cid:durableId="386497283">
    <w:abstractNumId w:val="1"/>
  </w:num>
  <w:num w:numId="27" w16cid:durableId="1555576534">
    <w:abstractNumId w:val="19"/>
  </w:num>
  <w:num w:numId="28" w16cid:durableId="922496622">
    <w:abstractNumId w:val="4"/>
  </w:num>
  <w:num w:numId="29" w16cid:durableId="1295016272">
    <w:abstractNumId w:val="17"/>
  </w:num>
  <w:num w:numId="30" w16cid:durableId="1085347113">
    <w:abstractNumId w:val="23"/>
  </w:num>
  <w:num w:numId="31" w16cid:durableId="1413088094">
    <w:abstractNumId w:val="2"/>
  </w:num>
  <w:num w:numId="32" w16cid:durableId="929971228">
    <w:abstractNumId w:val="9"/>
  </w:num>
  <w:num w:numId="33" w16cid:durableId="1702588799">
    <w:abstractNumId w:val="18"/>
  </w:num>
  <w:num w:numId="34" w16cid:durableId="1389450755">
    <w:abstractNumId w:val="22"/>
  </w:num>
  <w:num w:numId="35" w16cid:durableId="331832071">
    <w:abstractNumId w:val="15"/>
  </w:num>
  <w:num w:numId="36" w16cid:durableId="339745396">
    <w:abstractNumId w:val="5"/>
  </w:num>
  <w:num w:numId="37" w16cid:durableId="1056584194">
    <w:abstractNumId w:val="20"/>
    <w:lvlOverride w:ilvl="0">
      <w:startOverride w:val="1"/>
    </w:lvlOverride>
    <w:lvlOverride w:ilvl="1"/>
    <w:lvlOverride w:ilvl="2"/>
    <w:lvlOverride w:ilvl="3"/>
    <w:lvlOverride w:ilvl="4"/>
    <w:lvlOverride w:ilvl="5"/>
    <w:lvlOverride w:ilvl="6"/>
    <w:lvlOverride w:ilvl="7"/>
    <w:lvlOverride w:ilvl="8"/>
  </w:num>
  <w:num w:numId="38" w16cid:durableId="1992102687">
    <w:abstractNumId w:val="1"/>
  </w:num>
  <w:num w:numId="39" w16cid:durableId="1567303876">
    <w:abstractNumId w:val="12"/>
  </w:num>
  <w:num w:numId="40" w16cid:durableId="200161673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o:shapelayout v:ext="edit">
      <o:idmap v:ext="edit" data="1"/>
    </o:shapelayout>
  </w:hdrShapeDefaults>
  <w:footnotePr>
    <w:footnote w:id="-1"/>
    <w:footnote w:id="0"/>
    <w:footnote w:id="1"/>
  </w:footnotePr>
  <w:endnotePr>
    <w:endnote w:id="-1"/>
    <w:endnote w:id="0"/>
    <w:endnote w:id="1"/>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xNDA2MDKyMLQwNDdX0lEKTi0uzszPAykwrAUAstuLeywAAAA="/>
  </w:docVars>
  <w:rsids>
    <w:rsidRoot w:val="00D76928"/>
    <w:rsid w:val="000000F5"/>
    <w:rsid w:val="00000553"/>
    <w:rsid w:val="000010EC"/>
    <w:rsid w:val="00005F9B"/>
    <w:rsid w:val="00007473"/>
    <w:rsid w:val="00007DC2"/>
    <w:rsid w:val="000106CD"/>
    <w:rsid w:val="00011EB6"/>
    <w:rsid w:val="0001355B"/>
    <w:rsid w:val="00013F23"/>
    <w:rsid w:val="000152D6"/>
    <w:rsid w:val="0001541A"/>
    <w:rsid w:val="0001685D"/>
    <w:rsid w:val="00017B0E"/>
    <w:rsid w:val="00020AD3"/>
    <w:rsid w:val="000217C8"/>
    <w:rsid w:val="00023FC3"/>
    <w:rsid w:val="00027426"/>
    <w:rsid w:val="00027747"/>
    <w:rsid w:val="000308E7"/>
    <w:rsid w:val="00030B44"/>
    <w:rsid w:val="0003266F"/>
    <w:rsid w:val="00034845"/>
    <w:rsid w:val="000405F4"/>
    <w:rsid w:val="000464E5"/>
    <w:rsid w:val="00047ADB"/>
    <w:rsid w:val="0005050A"/>
    <w:rsid w:val="00052012"/>
    <w:rsid w:val="000525EA"/>
    <w:rsid w:val="000554D4"/>
    <w:rsid w:val="00056183"/>
    <w:rsid w:val="0006096E"/>
    <w:rsid w:val="00060DDD"/>
    <w:rsid w:val="0006483A"/>
    <w:rsid w:val="00065046"/>
    <w:rsid w:val="0006525E"/>
    <w:rsid w:val="000676A6"/>
    <w:rsid w:val="00070507"/>
    <w:rsid w:val="000715D4"/>
    <w:rsid w:val="00072852"/>
    <w:rsid w:val="00073673"/>
    <w:rsid w:val="00074359"/>
    <w:rsid w:val="0008084A"/>
    <w:rsid w:val="00080CB0"/>
    <w:rsid w:val="00093F0D"/>
    <w:rsid w:val="00096931"/>
    <w:rsid w:val="000978E6"/>
    <w:rsid w:val="000A02FC"/>
    <w:rsid w:val="000A3409"/>
    <w:rsid w:val="000A3678"/>
    <w:rsid w:val="000A4A41"/>
    <w:rsid w:val="000A6E8E"/>
    <w:rsid w:val="000A7ACF"/>
    <w:rsid w:val="000B125A"/>
    <w:rsid w:val="000B2FCD"/>
    <w:rsid w:val="000B3519"/>
    <w:rsid w:val="000B4D75"/>
    <w:rsid w:val="000B5E90"/>
    <w:rsid w:val="000C08EE"/>
    <w:rsid w:val="000C2526"/>
    <w:rsid w:val="000C28C9"/>
    <w:rsid w:val="000C68D9"/>
    <w:rsid w:val="000C75EE"/>
    <w:rsid w:val="000D09C1"/>
    <w:rsid w:val="000D2B17"/>
    <w:rsid w:val="000D51BB"/>
    <w:rsid w:val="000E7B53"/>
    <w:rsid w:val="000F18A0"/>
    <w:rsid w:val="000F298A"/>
    <w:rsid w:val="000F4C9E"/>
    <w:rsid w:val="000F50B7"/>
    <w:rsid w:val="000F66B8"/>
    <w:rsid w:val="000F6C50"/>
    <w:rsid w:val="0010372F"/>
    <w:rsid w:val="0010447B"/>
    <w:rsid w:val="00104DCA"/>
    <w:rsid w:val="001063EF"/>
    <w:rsid w:val="00110A77"/>
    <w:rsid w:val="0011231C"/>
    <w:rsid w:val="001132D9"/>
    <w:rsid w:val="00115729"/>
    <w:rsid w:val="00116266"/>
    <w:rsid w:val="00116D33"/>
    <w:rsid w:val="00117044"/>
    <w:rsid w:val="00117E49"/>
    <w:rsid w:val="001210DD"/>
    <w:rsid w:val="001227F3"/>
    <w:rsid w:val="00125FD4"/>
    <w:rsid w:val="00130068"/>
    <w:rsid w:val="0013020B"/>
    <w:rsid w:val="0013161C"/>
    <w:rsid w:val="00132697"/>
    <w:rsid w:val="00133409"/>
    <w:rsid w:val="00133502"/>
    <w:rsid w:val="00133C0C"/>
    <w:rsid w:val="00134284"/>
    <w:rsid w:val="001347F7"/>
    <w:rsid w:val="00135B1C"/>
    <w:rsid w:val="00136F55"/>
    <w:rsid w:val="00137782"/>
    <w:rsid w:val="00142422"/>
    <w:rsid w:val="00144B1E"/>
    <w:rsid w:val="0014627D"/>
    <w:rsid w:val="001468C5"/>
    <w:rsid w:val="001475DA"/>
    <w:rsid w:val="001524DD"/>
    <w:rsid w:val="00152B3D"/>
    <w:rsid w:val="00153064"/>
    <w:rsid w:val="0015476C"/>
    <w:rsid w:val="00165119"/>
    <w:rsid w:val="0016529C"/>
    <w:rsid w:val="00172987"/>
    <w:rsid w:val="0017303E"/>
    <w:rsid w:val="0017343F"/>
    <w:rsid w:val="00173CD1"/>
    <w:rsid w:val="0017423D"/>
    <w:rsid w:val="001753E4"/>
    <w:rsid w:val="00175B30"/>
    <w:rsid w:val="00176507"/>
    <w:rsid w:val="00176AE3"/>
    <w:rsid w:val="0017752B"/>
    <w:rsid w:val="0018058A"/>
    <w:rsid w:val="0018071F"/>
    <w:rsid w:val="00183B67"/>
    <w:rsid w:val="00183F22"/>
    <w:rsid w:val="001856B8"/>
    <w:rsid w:val="00185B75"/>
    <w:rsid w:val="0018713D"/>
    <w:rsid w:val="00190735"/>
    <w:rsid w:val="001907F5"/>
    <w:rsid w:val="001928C8"/>
    <w:rsid w:val="00197756"/>
    <w:rsid w:val="00197DC5"/>
    <w:rsid w:val="00197F42"/>
    <w:rsid w:val="001B0ECC"/>
    <w:rsid w:val="001B132A"/>
    <w:rsid w:val="001B2C08"/>
    <w:rsid w:val="001B435D"/>
    <w:rsid w:val="001B460A"/>
    <w:rsid w:val="001B6F84"/>
    <w:rsid w:val="001C0E9A"/>
    <w:rsid w:val="001C3B9A"/>
    <w:rsid w:val="001C5BFA"/>
    <w:rsid w:val="001C78A6"/>
    <w:rsid w:val="001D000E"/>
    <w:rsid w:val="001D0DC0"/>
    <w:rsid w:val="001D2142"/>
    <w:rsid w:val="001D67A6"/>
    <w:rsid w:val="001D7FF7"/>
    <w:rsid w:val="001E240A"/>
    <w:rsid w:val="001E3B05"/>
    <w:rsid w:val="001E47B6"/>
    <w:rsid w:val="001E4EE6"/>
    <w:rsid w:val="001E64CB"/>
    <w:rsid w:val="001E6F9F"/>
    <w:rsid w:val="001F2F13"/>
    <w:rsid w:val="001F3296"/>
    <w:rsid w:val="001F37F7"/>
    <w:rsid w:val="001F3A75"/>
    <w:rsid w:val="001F758F"/>
    <w:rsid w:val="00203433"/>
    <w:rsid w:val="0020640A"/>
    <w:rsid w:val="002111B5"/>
    <w:rsid w:val="0021250C"/>
    <w:rsid w:val="00212F1C"/>
    <w:rsid w:val="00216555"/>
    <w:rsid w:val="00216BF4"/>
    <w:rsid w:val="00217040"/>
    <w:rsid w:val="00222113"/>
    <w:rsid w:val="002221DB"/>
    <w:rsid w:val="002239B8"/>
    <w:rsid w:val="00225706"/>
    <w:rsid w:val="002301E1"/>
    <w:rsid w:val="002312C1"/>
    <w:rsid w:val="00233EA5"/>
    <w:rsid w:val="00234216"/>
    <w:rsid w:val="00235232"/>
    <w:rsid w:val="0023595E"/>
    <w:rsid w:val="00235960"/>
    <w:rsid w:val="00235D91"/>
    <w:rsid w:val="00236EC0"/>
    <w:rsid w:val="002377DF"/>
    <w:rsid w:val="002400B7"/>
    <w:rsid w:val="00247078"/>
    <w:rsid w:val="00252F36"/>
    <w:rsid w:val="002561BE"/>
    <w:rsid w:val="00256A50"/>
    <w:rsid w:val="00257C21"/>
    <w:rsid w:val="0026391D"/>
    <w:rsid w:val="00264A93"/>
    <w:rsid w:val="00267C1B"/>
    <w:rsid w:val="00274EAB"/>
    <w:rsid w:val="00274F2A"/>
    <w:rsid w:val="002754D0"/>
    <w:rsid w:val="00276C94"/>
    <w:rsid w:val="00280288"/>
    <w:rsid w:val="00284E52"/>
    <w:rsid w:val="00285807"/>
    <w:rsid w:val="00285CE4"/>
    <w:rsid w:val="00286A9B"/>
    <w:rsid w:val="0028746D"/>
    <w:rsid w:val="002878D3"/>
    <w:rsid w:val="00292397"/>
    <w:rsid w:val="00292DE8"/>
    <w:rsid w:val="002934BF"/>
    <w:rsid w:val="00295ABA"/>
    <w:rsid w:val="0029625F"/>
    <w:rsid w:val="0029767C"/>
    <w:rsid w:val="002A14A3"/>
    <w:rsid w:val="002A43E7"/>
    <w:rsid w:val="002A466D"/>
    <w:rsid w:val="002A527C"/>
    <w:rsid w:val="002A6156"/>
    <w:rsid w:val="002B0C44"/>
    <w:rsid w:val="002B0FEF"/>
    <w:rsid w:val="002B132A"/>
    <w:rsid w:val="002B1F98"/>
    <w:rsid w:val="002B5044"/>
    <w:rsid w:val="002B5B62"/>
    <w:rsid w:val="002C0AAD"/>
    <w:rsid w:val="002C4FCD"/>
    <w:rsid w:val="002C5FBD"/>
    <w:rsid w:val="002D1488"/>
    <w:rsid w:val="002D44DF"/>
    <w:rsid w:val="002D6280"/>
    <w:rsid w:val="002D6424"/>
    <w:rsid w:val="002D7F75"/>
    <w:rsid w:val="002E0C09"/>
    <w:rsid w:val="002E158E"/>
    <w:rsid w:val="002E39ED"/>
    <w:rsid w:val="002E3E81"/>
    <w:rsid w:val="002E586D"/>
    <w:rsid w:val="002E6D4C"/>
    <w:rsid w:val="002F14CC"/>
    <w:rsid w:val="002F3162"/>
    <w:rsid w:val="002F48EC"/>
    <w:rsid w:val="0030101E"/>
    <w:rsid w:val="0030114A"/>
    <w:rsid w:val="00302A25"/>
    <w:rsid w:val="003036E8"/>
    <w:rsid w:val="00303B94"/>
    <w:rsid w:val="003065D1"/>
    <w:rsid w:val="00312A2D"/>
    <w:rsid w:val="00314893"/>
    <w:rsid w:val="00315B51"/>
    <w:rsid w:val="0032384C"/>
    <w:rsid w:val="00323AF3"/>
    <w:rsid w:val="00324EF3"/>
    <w:rsid w:val="00325F6E"/>
    <w:rsid w:val="00331C3C"/>
    <w:rsid w:val="00333151"/>
    <w:rsid w:val="00333A9A"/>
    <w:rsid w:val="003361D1"/>
    <w:rsid w:val="003365B1"/>
    <w:rsid w:val="003367D4"/>
    <w:rsid w:val="00337581"/>
    <w:rsid w:val="00337999"/>
    <w:rsid w:val="00337D99"/>
    <w:rsid w:val="00340266"/>
    <w:rsid w:val="00343443"/>
    <w:rsid w:val="00344ECF"/>
    <w:rsid w:val="00346A32"/>
    <w:rsid w:val="003511A2"/>
    <w:rsid w:val="003516DC"/>
    <w:rsid w:val="00352B37"/>
    <w:rsid w:val="003531A3"/>
    <w:rsid w:val="00360E62"/>
    <w:rsid w:val="00365162"/>
    <w:rsid w:val="00367B7D"/>
    <w:rsid w:val="00367C23"/>
    <w:rsid w:val="00371517"/>
    <w:rsid w:val="00372264"/>
    <w:rsid w:val="00375D11"/>
    <w:rsid w:val="00375F5A"/>
    <w:rsid w:val="00376677"/>
    <w:rsid w:val="0038155D"/>
    <w:rsid w:val="00381A83"/>
    <w:rsid w:val="00381D85"/>
    <w:rsid w:val="0038374A"/>
    <w:rsid w:val="00386A2A"/>
    <w:rsid w:val="003947F1"/>
    <w:rsid w:val="00394801"/>
    <w:rsid w:val="00394814"/>
    <w:rsid w:val="003A00B0"/>
    <w:rsid w:val="003A3217"/>
    <w:rsid w:val="003A3C7C"/>
    <w:rsid w:val="003A5D55"/>
    <w:rsid w:val="003A7515"/>
    <w:rsid w:val="003A7CA9"/>
    <w:rsid w:val="003B360A"/>
    <w:rsid w:val="003B3E3B"/>
    <w:rsid w:val="003B5BC4"/>
    <w:rsid w:val="003B5E91"/>
    <w:rsid w:val="003B7B15"/>
    <w:rsid w:val="003C2ABA"/>
    <w:rsid w:val="003C4329"/>
    <w:rsid w:val="003C5C8F"/>
    <w:rsid w:val="003C5DFD"/>
    <w:rsid w:val="003C61AE"/>
    <w:rsid w:val="003D176E"/>
    <w:rsid w:val="003D6012"/>
    <w:rsid w:val="003D692E"/>
    <w:rsid w:val="003D7472"/>
    <w:rsid w:val="003E23D5"/>
    <w:rsid w:val="003E7EC3"/>
    <w:rsid w:val="003F0D8F"/>
    <w:rsid w:val="003F137D"/>
    <w:rsid w:val="003F2B04"/>
    <w:rsid w:val="003F39E1"/>
    <w:rsid w:val="003F5298"/>
    <w:rsid w:val="00401797"/>
    <w:rsid w:val="0040206C"/>
    <w:rsid w:val="004037B9"/>
    <w:rsid w:val="0040563D"/>
    <w:rsid w:val="00411819"/>
    <w:rsid w:val="00413811"/>
    <w:rsid w:val="00414AAB"/>
    <w:rsid w:val="004151F9"/>
    <w:rsid w:val="004216C8"/>
    <w:rsid w:val="00423BFD"/>
    <w:rsid w:val="00424690"/>
    <w:rsid w:val="00433275"/>
    <w:rsid w:val="004345E2"/>
    <w:rsid w:val="00436351"/>
    <w:rsid w:val="00437031"/>
    <w:rsid w:val="00437517"/>
    <w:rsid w:val="00441670"/>
    <w:rsid w:val="004470B0"/>
    <w:rsid w:val="004470EE"/>
    <w:rsid w:val="00450965"/>
    <w:rsid w:val="00451FDD"/>
    <w:rsid w:val="00456246"/>
    <w:rsid w:val="00456761"/>
    <w:rsid w:val="00457A69"/>
    <w:rsid w:val="00460896"/>
    <w:rsid w:val="0046107B"/>
    <w:rsid w:val="00464C80"/>
    <w:rsid w:val="004672E7"/>
    <w:rsid w:val="0047055A"/>
    <w:rsid w:val="004722AA"/>
    <w:rsid w:val="004724EA"/>
    <w:rsid w:val="00474F80"/>
    <w:rsid w:val="0047588E"/>
    <w:rsid w:val="0047668E"/>
    <w:rsid w:val="00482B7D"/>
    <w:rsid w:val="00483871"/>
    <w:rsid w:val="004861BE"/>
    <w:rsid w:val="0048622A"/>
    <w:rsid w:val="00486E66"/>
    <w:rsid w:val="004875CE"/>
    <w:rsid w:val="00490164"/>
    <w:rsid w:val="004911A4"/>
    <w:rsid w:val="00492981"/>
    <w:rsid w:val="00493633"/>
    <w:rsid w:val="00496B8F"/>
    <w:rsid w:val="00497863"/>
    <w:rsid w:val="004A0A2A"/>
    <w:rsid w:val="004A0EB3"/>
    <w:rsid w:val="004A2206"/>
    <w:rsid w:val="004A5C6D"/>
    <w:rsid w:val="004A6027"/>
    <w:rsid w:val="004B07DB"/>
    <w:rsid w:val="004B381D"/>
    <w:rsid w:val="004B4772"/>
    <w:rsid w:val="004B6A87"/>
    <w:rsid w:val="004C0A84"/>
    <w:rsid w:val="004C39EA"/>
    <w:rsid w:val="004C51EA"/>
    <w:rsid w:val="004C7C90"/>
    <w:rsid w:val="004D09B5"/>
    <w:rsid w:val="004D3A48"/>
    <w:rsid w:val="004E4B79"/>
    <w:rsid w:val="004E5E34"/>
    <w:rsid w:val="004E606C"/>
    <w:rsid w:val="004F07FD"/>
    <w:rsid w:val="004F3872"/>
    <w:rsid w:val="004F6045"/>
    <w:rsid w:val="004F697E"/>
    <w:rsid w:val="005057FD"/>
    <w:rsid w:val="005101FB"/>
    <w:rsid w:val="00510415"/>
    <w:rsid w:val="005119D7"/>
    <w:rsid w:val="005169EC"/>
    <w:rsid w:val="00516EC4"/>
    <w:rsid w:val="00525B13"/>
    <w:rsid w:val="00526581"/>
    <w:rsid w:val="00530630"/>
    <w:rsid w:val="00531992"/>
    <w:rsid w:val="00533F80"/>
    <w:rsid w:val="00534D17"/>
    <w:rsid w:val="0053679F"/>
    <w:rsid w:val="005414D5"/>
    <w:rsid w:val="00541984"/>
    <w:rsid w:val="005466BF"/>
    <w:rsid w:val="005467BF"/>
    <w:rsid w:val="00550A39"/>
    <w:rsid w:val="00550DC9"/>
    <w:rsid w:val="00550E25"/>
    <w:rsid w:val="005518AB"/>
    <w:rsid w:val="00553C13"/>
    <w:rsid w:val="00554562"/>
    <w:rsid w:val="00554C24"/>
    <w:rsid w:val="00556D3C"/>
    <w:rsid w:val="0056190B"/>
    <w:rsid w:val="00563BB7"/>
    <w:rsid w:val="005645F4"/>
    <w:rsid w:val="00564DB4"/>
    <w:rsid w:val="00567036"/>
    <w:rsid w:val="00571821"/>
    <w:rsid w:val="00576AB0"/>
    <w:rsid w:val="00577308"/>
    <w:rsid w:val="00577640"/>
    <w:rsid w:val="00577839"/>
    <w:rsid w:val="00577C7B"/>
    <w:rsid w:val="00581A8A"/>
    <w:rsid w:val="00582A4D"/>
    <w:rsid w:val="00582BC9"/>
    <w:rsid w:val="00582C2C"/>
    <w:rsid w:val="00584435"/>
    <w:rsid w:val="00585DC7"/>
    <w:rsid w:val="00593394"/>
    <w:rsid w:val="00593987"/>
    <w:rsid w:val="00594069"/>
    <w:rsid w:val="00594E74"/>
    <w:rsid w:val="00597D92"/>
    <w:rsid w:val="005A10D4"/>
    <w:rsid w:val="005A1783"/>
    <w:rsid w:val="005A4012"/>
    <w:rsid w:val="005A49E2"/>
    <w:rsid w:val="005A5659"/>
    <w:rsid w:val="005A7CBA"/>
    <w:rsid w:val="005B03AE"/>
    <w:rsid w:val="005B04A2"/>
    <w:rsid w:val="005B128B"/>
    <w:rsid w:val="005B37F3"/>
    <w:rsid w:val="005B3CBB"/>
    <w:rsid w:val="005B658F"/>
    <w:rsid w:val="005B7545"/>
    <w:rsid w:val="005C4B75"/>
    <w:rsid w:val="005C529C"/>
    <w:rsid w:val="005C5BBD"/>
    <w:rsid w:val="005C608B"/>
    <w:rsid w:val="005C62CA"/>
    <w:rsid w:val="005C7A61"/>
    <w:rsid w:val="005D280F"/>
    <w:rsid w:val="005D36CF"/>
    <w:rsid w:val="005E0712"/>
    <w:rsid w:val="005E0A4F"/>
    <w:rsid w:val="005E1BF2"/>
    <w:rsid w:val="005E1EF4"/>
    <w:rsid w:val="005E7A38"/>
    <w:rsid w:val="005F0DF3"/>
    <w:rsid w:val="005F52A7"/>
    <w:rsid w:val="005F7CC4"/>
    <w:rsid w:val="0060103E"/>
    <w:rsid w:val="00601DF8"/>
    <w:rsid w:val="006031AF"/>
    <w:rsid w:val="0060433F"/>
    <w:rsid w:val="00605C03"/>
    <w:rsid w:val="00607DAD"/>
    <w:rsid w:val="00610027"/>
    <w:rsid w:val="00610BEF"/>
    <w:rsid w:val="006138F5"/>
    <w:rsid w:val="00623670"/>
    <w:rsid w:val="00625B90"/>
    <w:rsid w:val="006276D1"/>
    <w:rsid w:val="00627CAA"/>
    <w:rsid w:val="006304C1"/>
    <w:rsid w:val="006313AA"/>
    <w:rsid w:val="0063398E"/>
    <w:rsid w:val="00633CCD"/>
    <w:rsid w:val="00640AF5"/>
    <w:rsid w:val="00641445"/>
    <w:rsid w:val="00641576"/>
    <w:rsid w:val="006424A7"/>
    <w:rsid w:val="00644224"/>
    <w:rsid w:val="006444CB"/>
    <w:rsid w:val="00644669"/>
    <w:rsid w:val="006461C5"/>
    <w:rsid w:val="0064629E"/>
    <w:rsid w:val="006464AF"/>
    <w:rsid w:val="0064794A"/>
    <w:rsid w:val="00647D2C"/>
    <w:rsid w:val="0065192C"/>
    <w:rsid w:val="006524C6"/>
    <w:rsid w:val="006525FF"/>
    <w:rsid w:val="00653EB6"/>
    <w:rsid w:val="00654846"/>
    <w:rsid w:val="00654C7C"/>
    <w:rsid w:val="00661297"/>
    <w:rsid w:val="00663378"/>
    <w:rsid w:val="00663E68"/>
    <w:rsid w:val="00664A1E"/>
    <w:rsid w:val="00664C1F"/>
    <w:rsid w:val="0067124A"/>
    <w:rsid w:val="006713F1"/>
    <w:rsid w:val="00676803"/>
    <w:rsid w:val="00680F03"/>
    <w:rsid w:val="00681DFA"/>
    <w:rsid w:val="00683115"/>
    <w:rsid w:val="00683878"/>
    <w:rsid w:val="00684858"/>
    <w:rsid w:val="0068657C"/>
    <w:rsid w:val="006866E0"/>
    <w:rsid w:val="006875DA"/>
    <w:rsid w:val="00687A10"/>
    <w:rsid w:val="00697EA2"/>
    <w:rsid w:val="006A292D"/>
    <w:rsid w:val="006A4499"/>
    <w:rsid w:val="006A603E"/>
    <w:rsid w:val="006B4D1F"/>
    <w:rsid w:val="006B4F69"/>
    <w:rsid w:val="006C0BF1"/>
    <w:rsid w:val="006C292E"/>
    <w:rsid w:val="006C47AC"/>
    <w:rsid w:val="006C4943"/>
    <w:rsid w:val="006C4E01"/>
    <w:rsid w:val="006C604E"/>
    <w:rsid w:val="006C663C"/>
    <w:rsid w:val="006C6DD3"/>
    <w:rsid w:val="006C7367"/>
    <w:rsid w:val="006C7F58"/>
    <w:rsid w:val="006D30CE"/>
    <w:rsid w:val="006D689E"/>
    <w:rsid w:val="006E5DE6"/>
    <w:rsid w:val="006E6149"/>
    <w:rsid w:val="006F0698"/>
    <w:rsid w:val="006F0C2D"/>
    <w:rsid w:val="006F2B55"/>
    <w:rsid w:val="006F2FC7"/>
    <w:rsid w:val="007028EB"/>
    <w:rsid w:val="007051C8"/>
    <w:rsid w:val="00710D96"/>
    <w:rsid w:val="00714FC8"/>
    <w:rsid w:val="007173EF"/>
    <w:rsid w:val="00717CAA"/>
    <w:rsid w:val="00722174"/>
    <w:rsid w:val="00722495"/>
    <w:rsid w:val="00723BB5"/>
    <w:rsid w:val="00731CE4"/>
    <w:rsid w:val="007338A1"/>
    <w:rsid w:val="00734A54"/>
    <w:rsid w:val="00742AD3"/>
    <w:rsid w:val="007438BC"/>
    <w:rsid w:val="00750982"/>
    <w:rsid w:val="00750FCB"/>
    <w:rsid w:val="00753676"/>
    <w:rsid w:val="00756372"/>
    <w:rsid w:val="00761D2F"/>
    <w:rsid w:val="0076211B"/>
    <w:rsid w:val="00765109"/>
    <w:rsid w:val="007666B4"/>
    <w:rsid w:val="00767A84"/>
    <w:rsid w:val="00777FCF"/>
    <w:rsid w:val="00780BD3"/>
    <w:rsid w:val="00784F3A"/>
    <w:rsid w:val="00785E5B"/>
    <w:rsid w:val="00790695"/>
    <w:rsid w:val="0079148E"/>
    <w:rsid w:val="007933CC"/>
    <w:rsid w:val="00795390"/>
    <w:rsid w:val="007A3E05"/>
    <w:rsid w:val="007A60F6"/>
    <w:rsid w:val="007A65F9"/>
    <w:rsid w:val="007A6F0B"/>
    <w:rsid w:val="007A7416"/>
    <w:rsid w:val="007B2D4C"/>
    <w:rsid w:val="007C2254"/>
    <w:rsid w:val="007C7D7B"/>
    <w:rsid w:val="007D22AA"/>
    <w:rsid w:val="007D349C"/>
    <w:rsid w:val="007D507D"/>
    <w:rsid w:val="007D6C91"/>
    <w:rsid w:val="007D6E29"/>
    <w:rsid w:val="007E0594"/>
    <w:rsid w:val="007E0C22"/>
    <w:rsid w:val="007E256B"/>
    <w:rsid w:val="007E3937"/>
    <w:rsid w:val="007E5130"/>
    <w:rsid w:val="007F1560"/>
    <w:rsid w:val="007F3575"/>
    <w:rsid w:val="007F3B07"/>
    <w:rsid w:val="007F62EE"/>
    <w:rsid w:val="007F73F3"/>
    <w:rsid w:val="008035C2"/>
    <w:rsid w:val="00804006"/>
    <w:rsid w:val="008056C0"/>
    <w:rsid w:val="00807A3F"/>
    <w:rsid w:val="00807FB2"/>
    <w:rsid w:val="008141C6"/>
    <w:rsid w:val="00815CE1"/>
    <w:rsid w:val="00816535"/>
    <w:rsid w:val="00817804"/>
    <w:rsid w:val="008224C0"/>
    <w:rsid w:val="00825864"/>
    <w:rsid w:val="0082653C"/>
    <w:rsid w:val="00827780"/>
    <w:rsid w:val="00831E2E"/>
    <w:rsid w:val="008327B9"/>
    <w:rsid w:val="00836506"/>
    <w:rsid w:val="00836B91"/>
    <w:rsid w:val="00840506"/>
    <w:rsid w:val="00840805"/>
    <w:rsid w:val="00841B42"/>
    <w:rsid w:val="00842599"/>
    <w:rsid w:val="00843074"/>
    <w:rsid w:val="008436C9"/>
    <w:rsid w:val="00846288"/>
    <w:rsid w:val="00850901"/>
    <w:rsid w:val="008509AF"/>
    <w:rsid w:val="008528EF"/>
    <w:rsid w:val="00853114"/>
    <w:rsid w:val="0085665A"/>
    <w:rsid w:val="00856D64"/>
    <w:rsid w:val="00856E21"/>
    <w:rsid w:val="00861183"/>
    <w:rsid w:val="00863069"/>
    <w:rsid w:val="00863137"/>
    <w:rsid w:val="008649E2"/>
    <w:rsid w:val="00864AD3"/>
    <w:rsid w:val="00866AAD"/>
    <w:rsid w:val="00866C47"/>
    <w:rsid w:val="00867F3F"/>
    <w:rsid w:val="00870A65"/>
    <w:rsid w:val="00872BC8"/>
    <w:rsid w:val="0087540D"/>
    <w:rsid w:val="00877544"/>
    <w:rsid w:val="00881CD8"/>
    <w:rsid w:val="00885DD7"/>
    <w:rsid w:val="0088627E"/>
    <w:rsid w:val="0089067A"/>
    <w:rsid w:val="00891A36"/>
    <w:rsid w:val="00892783"/>
    <w:rsid w:val="00894962"/>
    <w:rsid w:val="00895041"/>
    <w:rsid w:val="00897E77"/>
    <w:rsid w:val="008A3081"/>
    <w:rsid w:val="008A37BE"/>
    <w:rsid w:val="008A4470"/>
    <w:rsid w:val="008A601B"/>
    <w:rsid w:val="008A64DC"/>
    <w:rsid w:val="008A7B66"/>
    <w:rsid w:val="008A7E9D"/>
    <w:rsid w:val="008B1C35"/>
    <w:rsid w:val="008B3BD7"/>
    <w:rsid w:val="008B5265"/>
    <w:rsid w:val="008B5F84"/>
    <w:rsid w:val="008C18CE"/>
    <w:rsid w:val="008C2786"/>
    <w:rsid w:val="008C2E90"/>
    <w:rsid w:val="008C373A"/>
    <w:rsid w:val="008C4058"/>
    <w:rsid w:val="008C471C"/>
    <w:rsid w:val="008C4D22"/>
    <w:rsid w:val="008C4E3E"/>
    <w:rsid w:val="008C615C"/>
    <w:rsid w:val="008C6270"/>
    <w:rsid w:val="008C7858"/>
    <w:rsid w:val="008D17A6"/>
    <w:rsid w:val="008E2868"/>
    <w:rsid w:val="008E3236"/>
    <w:rsid w:val="008E45CF"/>
    <w:rsid w:val="008E5240"/>
    <w:rsid w:val="008E6C98"/>
    <w:rsid w:val="008F4998"/>
    <w:rsid w:val="008F4AE9"/>
    <w:rsid w:val="008F5D25"/>
    <w:rsid w:val="00901A14"/>
    <w:rsid w:val="00903307"/>
    <w:rsid w:val="00904C09"/>
    <w:rsid w:val="00905769"/>
    <w:rsid w:val="009058C1"/>
    <w:rsid w:val="00906FBA"/>
    <w:rsid w:val="00907ABF"/>
    <w:rsid w:val="00911B41"/>
    <w:rsid w:val="0091407D"/>
    <w:rsid w:val="00914D60"/>
    <w:rsid w:val="00916B63"/>
    <w:rsid w:val="0092012A"/>
    <w:rsid w:val="0092167A"/>
    <w:rsid w:val="00922CB8"/>
    <w:rsid w:val="00924E2D"/>
    <w:rsid w:val="00925DD2"/>
    <w:rsid w:val="00934E22"/>
    <w:rsid w:val="00937FF7"/>
    <w:rsid w:val="0094044D"/>
    <w:rsid w:val="00940A42"/>
    <w:rsid w:val="00942E72"/>
    <w:rsid w:val="009432FA"/>
    <w:rsid w:val="00950E1E"/>
    <w:rsid w:val="00954E88"/>
    <w:rsid w:val="009555B6"/>
    <w:rsid w:val="009564E8"/>
    <w:rsid w:val="00957E7B"/>
    <w:rsid w:val="009602B6"/>
    <w:rsid w:val="0096100C"/>
    <w:rsid w:val="00961F2B"/>
    <w:rsid w:val="00962D1F"/>
    <w:rsid w:val="00962D65"/>
    <w:rsid w:val="0096306F"/>
    <w:rsid w:val="00965966"/>
    <w:rsid w:val="00967206"/>
    <w:rsid w:val="0097012F"/>
    <w:rsid w:val="00971A7D"/>
    <w:rsid w:val="009737B4"/>
    <w:rsid w:val="009772D8"/>
    <w:rsid w:val="00977EA2"/>
    <w:rsid w:val="00982C4F"/>
    <w:rsid w:val="009866E5"/>
    <w:rsid w:val="00990CFE"/>
    <w:rsid w:val="00991A0E"/>
    <w:rsid w:val="009A0624"/>
    <w:rsid w:val="009A0676"/>
    <w:rsid w:val="009A387F"/>
    <w:rsid w:val="009A4791"/>
    <w:rsid w:val="009A6E67"/>
    <w:rsid w:val="009A702D"/>
    <w:rsid w:val="009B0097"/>
    <w:rsid w:val="009B1EDB"/>
    <w:rsid w:val="009B46D6"/>
    <w:rsid w:val="009B5343"/>
    <w:rsid w:val="009B5A93"/>
    <w:rsid w:val="009B6FC8"/>
    <w:rsid w:val="009C28DE"/>
    <w:rsid w:val="009C57D7"/>
    <w:rsid w:val="009D1305"/>
    <w:rsid w:val="009D1D72"/>
    <w:rsid w:val="009D293C"/>
    <w:rsid w:val="009D2CE1"/>
    <w:rsid w:val="009D46FC"/>
    <w:rsid w:val="009D5192"/>
    <w:rsid w:val="009D6527"/>
    <w:rsid w:val="009E38F0"/>
    <w:rsid w:val="009E3DBC"/>
    <w:rsid w:val="009E40B8"/>
    <w:rsid w:val="009E4BF8"/>
    <w:rsid w:val="009E4F8A"/>
    <w:rsid w:val="009E6A9C"/>
    <w:rsid w:val="009F0416"/>
    <w:rsid w:val="009F0796"/>
    <w:rsid w:val="009F1E19"/>
    <w:rsid w:val="009F3439"/>
    <w:rsid w:val="00A018AC"/>
    <w:rsid w:val="00A02747"/>
    <w:rsid w:val="00A0315D"/>
    <w:rsid w:val="00A03B20"/>
    <w:rsid w:val="00A06733"/>
    <w:rsid w:val="00A07C6B"/>
    <w:rsid w:val="00A213A3"/>
    <w:rsid w:val="00A2240A"/>
    <w:rsid w:val="00A2283B"/>
    <w:rsid w:val="00A24A5C"/>
    <w:rsid w:val="00A25ACA"/>
    <w:rsid w:val="00A263F8"/>
    <w:rsid w:val="00A26666"/>
    <w:rsid w:val="00A30A44"/>
    <w:rsid w:val="00A3480B"/>
    <w:rsid w:val="00A35C39"/>
    <w:rsid w:val="00A365C4"/>
    <w:rsid w:val="00A3692B"/>
    <w:rsid w:val="00A3707A"/>
    <w:rsid w:val="00A44D57"/>
    <w:rsid w:val="00A50B80"/>
    <w:rsid w:val="00A52834"/>
    <w:rsid w:val="00A553F5"/>
    <w:rsid w:val="00A60EAB"/>
    <w:rsid w:val="00A62DAC"/>
    <w:rsid w:val="00A64CAC"/>
    <w:rsid w:val="00A65AB2"/>
    <w:rsid w:val="00A7214D"/>
    <w:rsid w:val="00A728E4"/>
    <w:rsid w:val="00A7478D"/>
    <w:rsid w:val="00A74C7E"/>
    <w:rsid w:val="00A83CC6"/>
    <w:rsid w:val="00A85641"/>
    <w:rsid w:val="00A86376"/>
    <w:rsid w:val="00A92219"/>
    <w:rsid w:val="00A92B58"/>
    <w:rsid w:val="00A9729F"/>
    <w:rsid w:val="00AA111A"/>
    <w:rsid w:val="00AA1C48"/>
    <w:rsid w:val="00AA3A74"/>
    <w:rsid w:val="00AA624A"/>
    <w:rsid w:val="00AA678A"/>
    <w:rsid w:val="00AA6E0E"/>
    <w:rsid w:val="00AA75F3"/>
    <w:rsid w:val="00AB10A2"/>
    <w:rsid w:val="00AB1E14"/>
    <w:rsid w:val="00AB64B5"/>
    <w:rsid w:val="00AB64C5"/>
    <w:rsid w:val="00AB67DF"/>
    <w:rsid w:val="00AB6A51"/>
    <w:rsid w:val="00AB6BB7"/>
    <w:rsid w:val="00AC07B2"/>
    <w:rsid w:val="00AC0A32"/>
    <w:rsid w:val="00AC0EF4"/>
    <w:rsid w:val="00AC273B"/>
    <w:rsid w:val="00AC3F23"/>
    <w:rsid w:val="00AC4CAD"/>
    <w:rsid w:val="00AC5EA2"/>
    <w:rsid w:val="00AC6940"/>
    <w:rsid w:val="00AD285D"/>
    <w:rsid w:val="00AD3E93"/>
    <w:rsid w:val="00AD506C"/>
    <w:rsid w:val="00AD59E6"/>
    <w:rsid w:val="00AD7958"/>
    <w:rsid w:val="00AE1826"/>
    <w:rsid w:val="00AE2246"/>
    <w:rsid w:val="00AE2F18"/>
    <w:rsid w:val="00AE631E"/>
    <w:rsid w:val="00AE75FF"/>
    <w:rsid w:val="00AF5845"/>
    <w:rsid w:val="00AF5B99"/>
    <w:rsid w:val="00AF5E8A"/>
    <w:rsid w:val="00B031C2"/>
    <w:rsid w:val="00B03A05"/>
    <w:rsid w:val="00B03DB5"/>
    <w:rsid w:val="00B0435D"/>
    <w:rsid w:val="00B10022"/>
    <w:rsid w:val="00B11AA6"/>
    <w:rsid w:val="00B1282D"/>
    <w:rsid w:val="00B13B39"/>
    <w:rsid w:val="00B154B5"/>
    <w:rsid w:val="00B2154D"/>
    <w:rsid w:val="00B21E36"/>
    <w:rsid w:val="00B22062"/>
    <w:rsid w:val="00B228EC"/>
    <w:rsid w:val="00B22A0D"/>
    <w:rsid w:val="00B23CA1"/>
    <w:rsid w:val="00B2427E"/>
    <w:rsid w:val="00B2450B"/>
    <w:rsid w:val="00B260BF"/>
    <w:rsid w:val="00B32A3E"/>
    <w:rsid w:val="00B34CB9"/>
    <w:rsid w:val="00B34CFC"/>
    <w:rsid w:val="00B3521B"/>
    <w:rsid w:val="00B36427"/>
    <w:rsid w:val="00B46675"/>
    <w:rsid w:val="00B4745B"/>
    <w:rsid w:val="00B509D5"/>
    <w:rsid w:val="00B55275"/>
    <w:rsid w:val="00B6425F"/>
    <w:rsid w:val="00B65238"/>
    <w:rsid w:val="00B724B1"/>
    <w:rsid w:val="00B732D4"/>
    <w:rsid w:val="00B7709A"/>
    <w:rsid w:val="00B80442"/>
    <w:rsid w:val="00B8109B"/>
    <w:rsid w:val="00B8249C"/>
    <w:rsid w:val="00B85B0E"/>
    <w:rsid w:val="00B86242"/>
    <w:rsid w:val="00B94BD9"/>
    <w:rsid w:val="00BA196D"/>
    <w:rsid w:val="00BA222E"/>
    <w:rsid w:val="00BA32E1"/>
    <w:rsid w:val="00BA5066"/>
    <w:rsid w:val="00BA7321"/>
    <w:rsid w:val="00BB04B7"/>
    <w:rsid w:val="00BB1259"/>
    <w:rsid w:val="00BB1F91"/>
    <w:rsid w:val="00BB5C1D"/>
    <w:rsid w:val="00BB7379"/>
    <w:rsid w:val="00BB766B"/>
    <w:rsid w:val="00BC1647"/>
    <w:rsid w:val="00BC6805"/>
    <w:rsid w:val="00BC6B4D"/>
    <w:rsid w:val="00BC6E23"/>
    <w:rsid w:val="00BC79E4"/>
    <w:rsid w:val="00BD5EC5"/>
    <w:rsid w:val="00BE77A4"/>
    <w:rsid w:val="00BE7DD2"/>
    <w:rsid w:val="00BF175F"/>
    <w:rsid w:val="00BF3998"/>
    <w:rsid w:val="00BF5405"/>
    <w:rsid w:val="00C0097A"/>
    <w:rsid w:val="00C00ECF"/>
    <w:rsid w:val="00C02C19"/>
    <w:rsid w:val="00C03AE1"/>
    <w:rsid w:val="00C0439E"/>
    <w:rsid w:val="00C0645C"/>
    <w:rsid w:val="00C06580"/>
    <w:rsid w:val="00C079F8"/>
    <w:rsid w:val="00C10AD9"/>
    <w:rsid w:val="00C110FC"/>
    <w:rsid w:val="00C112DD"/>
    <w:rsid w:val="00C11A8C"/>
    <w:rsid w:val="00C219F2"/>
    <w:rsid w:val="00C22768"/>
    <w:rsid w:val="00C25B8F"/>
    <w:rsid w:val="00C25D4F"/>
    <w:rsid w:val="00C272A7"/>
    <w:rsid w:val="00C317AB"/>
    <w:rsid w:val="00C321BE"/>
    <w:rsid w:val="00C37B64"/>
    <w:rsid w:val="00C4248F"/>
    <w:rsid w:val="00C45381"/>
    <w:rsid w:val="00C455F8"/>
    <w:rsid w:val="00C47BE7"/>
    <w:rsid w:val="00C51548"/>
    <w:rsid w:val="00C5187E"/>
    <w:rsid w:val="00C54091"/>
    <w:rsid w:val="00C563F8"/>
    <w:rsid w:val="00C60ED6"/>
    <w:rsid w:val="00C61AB8"/>
    <w:rsid w:val="00C62651"/>
    <w:rsid w:val="00C678F7"/>
    <w:rsid w:val="00C67EB1"/>
    <w:rsid w:val="00C67ECA"/>
    <w:rsid w:val="00C737BC"/>
    <w:rsid w:val="00C74308"/>
    <w:rsid w:val="00C754D8"/>
    <w:rsid w:val="00C77E2D"/>
    <w:rsid w:val="00C77FF8"/>
    <w:rsid w:val="00C80632"/>
    <w:rsid w:val="00C809DA"/>
    <w:rsid w:val="00C80B69"/>
    <w:rsid w:val="00C8243B"/>
    <w:rsid w:val="00C82703"/>
    <w:rsid w:val="00C85053"/>
    <w:rsid w:val="00C85F1E"/>
    <w:rsid w:val="00C87C90"/>
    <w:rsid w:val="00C90BF0"/>
    <w:rsid w:val="00C9175B"/>
    <w:rsid w:val="00C95E61"/>
    <w:rsid w:val="00C9626E"/>
    <w:rsid w:val="00C977E7"/>
    <w:rsid w:val="00CA233C"/>
    <w:rsid w:val="00CA7790"/>
    <w:rsid w:val="00CA794E"/>
    <w:rsid w:val="00CB03F0"/>
    <w:rsid w:val="00CB0AE0"/>
    <w:rsid w:val="00CB11AD"/>
    <w:rsid w:val="00CB14DA"/>
    <w:rsid w:val="00CB2CA4"/>
    <w:rsid w:val="00CB618F"/>
    <w:rsid w:val="00CC0097"/>
    <w:rsid w:val="00CC0394"/>
    <w:rsid w:val="00CC2A60"/>
    <w:rsid w:val="00CC6C1E"/>
    <w:rsid w:val="00CC71F4"/>
    <w:rsid w:val="00CD631F"/>
    <w:rsid w:val="00CE1783"/>
    <w:rsid w:val="00CE2C88"/>
    <w:rsid w:val="00CE519A"/>
    <w:rsid w:val="00CE791C"/>
    <w:rsid w:val="00CF04E8"/>
    <w:rsid w:val="00CF5321"/>
    <w:rsid w:val="00CF6AEF"/>
    <w:rsid w:val="00D01EEC"/>
    <w:rsid w:val="00D0206B"/>
    <w:rsid w:val="00D0621A"/>
    <w:rsid w:val="00D07084"/>
    <w:rsid w:val="00D104A1"/>
    <w:rsid w:val="00D11DC1"/>
    <w:rsid w:val="00D13029"/>
    <w:rsid w:val="00D130CF"/>
    <w:rsid w:val="00D1695C"/>
    <w:rsid w:val="00D208A3"/>
    <w:rsid w:val="00D23462"/>
    <w:rsid w:val="00D2352A"/>
    <w:rsid w:val="00D243F8"/>
    <w:rsid w:val="00D256DE"/>
    <w:rsid w:val="00D26512"/>
    <w:rsid w:val="00D270BD"/>
    <w:rsid w:val="00D309BE"/>
    <w:rsid w:val="00D3348E"/>
    <w:rsid w:val="00D34153"/>
    <w:rsid w:val="00D34402"/>
    <w:rsid w:val="00D3586D"/>
    <w:rsid w:val="00D35B40"/>
    <w:rsid w:val="00D369B6"/>
    <w:rsid w:val="00D36AB9"/>
    <w:rsid w:val="00D4365A"/>
    <w:rsid w:val="00D44B21"/>
    <w:rsid w:val="00D47C3F"/>
    <w:rsid w:val="00D5039D"/>
    <w:rsid w:val="00D52C88"/>
    <w:rsid w:val="00D604EF"/>
    <w:rsid w:val="00D60B51"/>
    <w:rsid w:val="00D6147E"/>
    <w:rsid w:val="00D646EC"/>
    <w:rsid w:val="00D6564E"/>
    <w:rsid w:val="00D66584"/>
    <w:rsid w:val="00D674C9"/>
    <w:rsid w:val="00D67907"/>
    <w:rsid w:val="00D705EA"/>
    <w:rsid w:val="00D7149B"/>
    <w:rsid w:val="00D734EB"/>
    <w:rsid w:val="00D74692"/>
    <w:rsid w:val="00D74905"/>
    <w:rsid w:val="00D76928"/>
    <w:rsid w:val="00D81743"/>
    <w:rsid w:val="00D87FF8"/>
    <w:rsid w:val="00D92152"/>
    <w:rsid w:val="00D94E4C"/>
    <w:rsid w:val="00DA08FE"/>
    <w:rsid w:val="00DA134D"/>
    <w:rsid w:val="00DA15DF"/>
    <w:rsid w:val="00DA2515"/>
    <w:rsid w:val="00DA2AB9"/>
    <w:rsid w:val="00DA3A68"/>
    <w:rsid w:val="00DA6D29"/>
    <w:rsid w:val="00DB2ED0"/>
    <w:rsid w:val="00DB433A"/>
    <w:rsid w:val="00DB4C06"/>
    <w:rsid w:val="00DB4D0D"/>
    <w:rsid w:val="00DB4D77"/>
    <w:rsid w:val="00DB5D66"/>
    <w:rsid w:val="00DB6416"/>
    <w:rsid w:val="00DB6C90"/>
    <w:rsid w:val="00DC04AD"/>
    <w:rsid w:val="00DC06D6"/>
    <w:rsid w:val="00DC61B1"/>
    <w:rsid w:val="00DC7BAC"/>
    <w:rsid w:val="00DC7C2B"/>
    <w:rsid w:val="00DC7CA2"/>
    <w:rsid w:val="00DD1132"/>
    <w:rsid w:val="00DD24EC"/>
    <w:rsid w:val="00DD2E7F"/>
    <w:rsid w:val="00DD309B"/>
    <w:rsid w:val="00DD38B6"/>
    <w:rsid w:val="00DD3BDE"/>
    <w:rsid w:val="00DD3E60"/>
    <w:rsid w:val="00DD56F1"/>
    <w:rsid w:val="00DE0991"/>
    <w:rsid w:val="00DE2D15"/>
    <w:rsid w:val="00DE53AF"/>
    <w:rsid w:val="00DF10BA"/>
    <w:rsid w:val="00DF28E2"/>
    <w:rsid w:val="00DF4BA5"/>
    <w:rsid w:val="00DF5114"/>
    <w:rsid w:val="00DF586A"/>
    <w:rsid w:val="00DF5AF1"/>
    <w:rsid w:val="00DF5DB2"/>
    <w:rsid w:val="00DF77B9"/>
    <w:rsid w:val="00E01493"/>
    <w:rsid w:val="00E019FC"/>
    <w:rsid w:val="00E028C9"/>
    <w:rsid w:val="00E02A14"/>
    <w:rsid w:val="00E05007"/>
    <w:rsid w:val="00E05F6F"/>
    <w:rsid w:val="00E06735"/>
    <w:rsid w:val="00E079BD"/>
    <w:rsid w:val="00E07D2B"/>
    <w:rsid w:val="00E107EC"/>
    <w:rsid w:val="00E124B3"/>
    <w:rsid w:val="00E138D6"/>
    <w:rsid w:val="00E14AB9"/>
    <w:rsid w:val="00E1784A"/>
    <w:rsid w:val="00E239BD"/>
    <w:rsid w:val="00E241F4"/>
    <w:rsid w:val="00E246B5"/>
    <w:rsid w:val="00E24FBF"/>
    <w:rsid w:val="00E25C18"/>
    <w:rsid w:val="00E26D66"/>
    <w:rsid w:val="00E2724D"/>
    <w:rsid w:val="00E275AF"/>
    <w:rsid w:val="00E339DF"/>
    <w:rsid w:val="00E37E8D"/>
    <w:rsid w:val="00E40505"/>
    <w:rsid w:val="00E40AE0"/>
    <w:rsid w:val="00E41F78"/>
    <w:rsid w:val="00E424FF"/>
    <w:rsid w:val="00E42BD8"/>
    <w:rsid w:val="00E437CE"/>
    <w:rsid w:val="00E50AD1"/>
    <w:rsid w:val="00E51B0A"/>
    <w:rsid w:val="00E5254C"/>
    <w:rsid w:val="00E5608A"/>
    <w:rsid w:val="00E60417"/>
    <w:rsid w:val="00E6265B"/>
    <w:rsid w:val="00E62FD7"/>
    <w:rsid w:val="00E73B0D"/>
    <w:rsid w:val="00E73B43"/>
    <w:rsid w:val="00E743FA"/>
    <w:rsid w:val="00E74432"/>
    <w:rsid w:val="00E827D5"/>
    <w:rsid w:val="00E83019"/>
    <w:rsid w:val="00E851A6"/>
    <w:rsid w:val="00E86780"/>
    <w:rsid w:val="00E869B0"/>
    <w:rsid w:val="00E96ED3"/>
    <w:rsid w:val="00E9742C"/>
    <w:rsid w:val="00EA2408"/>
    <w:rsid w:val="00EA3470"/>
    <w:rsid w:val="00EA5240"/>
    <w:rsid w:val="00EA5342"/>
    <w:rsid w:val="00EA5452"/>
    <w:rsid w:val="00EA6247"/>
    <w:rsid w:val="00EA656C"/>
    <w:rsid w:val="00EA79C2"/>
    <w:rsid w:val="00EB1524"/>
    <w:rsid w:val="00EB42DD"/>
    <w:rsid w:val="00EC00FF"/>
    <w:rsid w:val="00EC0A72"/>
    <w:rsid w:val="00EC1C0F"/>
    <w:rsid w:val="00EC2CF0"/>
    <w:rsid w:val="00EC3700"/>
    <w:rsid w:val="00EC3898"/>
    <w:rsid w:val="00EC476A"/>
    <w:rsid w:val="00EC611F"/>
    <w:rsid w:val="00ED2107"/>
    <w:rsid w:val="00ED320C"/>
    <w:rsid w:val="00ED3FC0"/>
    <w:rsid w:val="00ED4CC3"/>
    <w:rsid w:val="00ED519E"/>
    <w:rsid w:val="00EE077C"/>
    <w:rsid w:val="00EE259B"/>
    <w:rsid w:val="00EE4F32"/>
    <w:rsid w:val="00EE4F94"/>
    <w:rsid w:val="00EE66DC"/>
    <w:rsid w:val="00EE7454"/>
    <w:rsid w:val="00EF338C"/>
    <w:rsid w:val="00EF3559"/>
    <w:rsid w:val="00EF40FA"/>
    <w:rsid w:val="00EF4671"/>
    <w:rsid w:val="00EF4A33"/>
    <w:rsid w:val="00F00DAF"/>
    <w:rsid w:val="00F010F3"/>
    <w:rsid w:val="00F01316"/>
    <w:rsid w:val="00F02A28"/>
    <w:rsid w:val="00F03D1A"/>
    <w:rsid w:val="00F047EE"/>
    <w:rsid w:val="00F04F45"/>
    <w:rsid w:val="00F0507F"/>
    <w:rsid w:val="00F119D1"/>
    <w:rsid w:val="00F121B3"/>
    <w:rsid w:val="00F12B3F"/>
    <w:rsid w:val="00F1373C"/>
    <w:rsid w:val="00F14CFA"/>
    <w:rsid w:val="00F15274"/>
    <w:rsid w:val="00F20483"/>
    <w:rsid w:val="00F21003"/>
    <w:rsid w:val="00F231B1"/>
    <w:rsid w:val="00F2567E"/>
    <w:rsid w:val="00F277BB"/>
    <w:rsid w:val="00F279E0"/>
    <w:rsid w:val="00F30109"/>
    <w:rsid w:val="00F30671"/>
    <w:rsid w:val="00F310FA"/>
    <w:rsid w:val="00F33D64"/>
    <w:rsid w:val="00F35558"/>
    <w:rsid w:val="00F356CD"/>
    <w:rsid w:val="00F35777"/>
    <w:rsid w:val="00F35A1F"/>
    <w:rsid w:val="00F408D5"/>
    <w:rsid w:val="00F40AB5"/>
    <w:rsid w:val="00F40E0C"/>
    <w:rsid w:val="00F4215C"/>
    <w:rsid w:val="00F42C2B"/>
    <w:rsid w:val="00F43331"/>
    <w:rsid w:val="00F45EB0"/>
    <w:rsid w:val="00F46854"/>
    <w:rsid w:val="00F46B2A"/>
    <w:rsid w:val="00F47727"/>
    <w:rsid w:val="00F52928"/>
    <w:rsid w:val="00F54150"/>
    <w:rsid w:val="00F569A7"/>
    <w:rsid w:val="00F577AF"/>
    <w:rsid w:val="00F6050D"/>
    <w:rsid w:val="00F613B8"/>
    <w:rsid w:val="00F62F03"/>
    <w:rsid w:val="00F63757"/>
    <w:rsid w:val="00F63BF4"/>
    <w:rsid w:val="00F71C7B"/>
    <w:rsid w:val="00F7468E"/>
    <w:rsid w:val="00F77938"/>
    <w:rsid w:val="00F809FC"/>
    <w:rsid w:val="00F810EC"/>
    <w:rsid w:val="00F8361B"/>
    <w:rsid w:val="00F84A13"/>
    <w:rsid w:val="00F86119"/>
    <w:rsid w:val="00F87B53"/>
    <w:rsid w:val="00F90E24"/>
    <w:rsid w:val="00F9121B"/>
    <w:rsid w:val="00F9150A"/>
    <w:rsid w:val="00F920E5"/>
    <w:rsid w:val="00F9436B"/>
    <w:rsid w:val="00FA0AA2"/>
    <w:rsid w:val="00FA17DE"/>
    <w:rsid w:val="00FA24E2"/>
    <w:rsid w:val="00FB1E3E"/>
    <w:rsid w:val="00FB2687"/>
    <w:rsid w:val="00FB3059"/>
    <w:rsid w:val="00FB354E"/>
    <w:rsid w:val="00FC01EB"/>
    <w:rsid w:val="00FC097E"/>
    <w:rsid w:val="00FC732B"/>
    <w:rsid w:val="00FD1B84"/>
    <w:rsid w:val="00FD338D"/>
    <w:rsid w:val="00FD5516"/>
    <w:rsid w:val="00FD554B"/>
    <w:rsid w:val="00FD74E3"/>
    <w:rsid w:val="00FE05E1"/>
    <w:rsid w:val="00FE0D8F"/>
    <w:rsid w:val="00FE4883"/>
    <w:rsid w:val="00FE5F00"/>
    <w:rsid w:val="00FE6B8D"/>
    <w:rsid w:val="00FE6CA9"/>
    <w:rsid w:val="00FE7A6E"/>
    <w:rsid w:val="00FF0516"/>
    <w:rsid w:val="00FF13DE"/>
    <w:rsid w:val="00FF1EEF"/>
    <w:rsid w:val="00FF37D8"/>
    <w:rsid w:val="00FF5982"/>
    <w:rsid w:val="00FF6B22"/>
    <w:rsid w:val="00FF7FD1"/>
    <w:rsid w:val="0898C7C2"/>
    <w:rsid w:val="22DFBEC5"/>
    <w:rsid w:val="3D05C7B2"/>
    <w:rsid w:val="3FDD0343"/>
    <w:rsid w:val="42B9156A"/>
    <w:rsid w:val="4C9EE96B"/>
    <w:rsid w:val="5208066B"/>
    <w:rsid w:val="6A92B539"/>
    <w:rsid w:val="6D7B0C89"/>
    <w:rsid w:val="7038D36C"/>
  </w:rsids>
  <m:mathPr>
    <m:mathFont m:val="Cambria Math"/>
    <m:brkBin m:val="before"/>
    <m:brkBinSub m:val="--"/>
    <m:smallFrac m:val="0"/>
    <m:dispDef/>
    <m:lMargin m:val="0"/>
    <m:rMargin m:val="0"/>
    <m:defJc m:val="centerGroup"/>
    <m:wrapIndent m:val="1440"/>
    <m:intLim m:val="subSup"/>
    <m:naryLim m:val="undOvr"/>
  </m:mathPr>
  <w:themeFontLang w:val="en-US" w:eastAsia="ko-KR" w:bidi="ml-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DB4911"/>
  <w14:defaultImageDpi w14:val="0"/>
  <w15:docId w15:val="{120E34E3-42FC-4613-B567-18C85813C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B1E"/>
  </w:style>
  <w:style w:type="paragraph" w:styleId="Heading1">
    <w:name w:val="heading 1"/>
    <w:basedOn w:val="Normal"/>
    <w:next w:val="Normal"/>
    <w:link w:val="Heading1Char"/>
    <w:qFormat/>
    <w:rsid w:val="00DA3A68"/>
    <w:pPr>
      <w:keepNext/>
      <w:tabs>
        <w:tab w:val="left" w:pos="-720"/>
      </w:tabs>
      <w:suppressAutoHyphens/>
      <w:spacing w:after="0" w:line="240" w:lineRule="auto"/>
      <w:jc w:val="right"/>
      <w:outlineLvl w:val="0"/>
    </w:pPr>
    <w:rPr>
      <w:rFonts w:ascii="TmsRmn 18pt Bold" w:eastAsia="Times New Roman" w:hAnsi="TmsRmn 18pt Bold" w:cs="Times New Roman"/>
      <w:b/>
      <w:spacing w:val="-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6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68E"/>
  </w:style>
  <w:style w:type="paragraph" w:styleId="Footer">
    <w:name w:val="footer"/>
    <w:basedOn w:val="Normal"/>
    <w:link w:val="FooterChar"/>
    <w:uiPriority w:val="99"/>
    <w:unhideWhenUsed/>
    <w:rsid w:val="00F746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68E"/>
  </w:style>
  <w:style w:type="paragraph" w:styleId="ListParagraph">
    <w:name w:val="List Paragraph"/>
    <w:basedOn w:val="Normal"/>
    <w:uiPriority w:val="34"/>
    <w:qFormat/>
    <w:rsid w:val="00B46675"/>
    <w:pPr>
      <w:spacing w:after="0" w:line="240" w:lineRule="auto"/>
      <w:ind w:left="720"/>
      <w:contextualSpacing/>
    </w:pPr>
    <w:rPr>
      <w:rFonts w:eastAsiaTheme="minorHAnsi" w:cs="Times New Roman"/>
      <w:sz w:val="24"/>
      <w:szCs w:val="24"/>
    </w:rPr>
  </w:style>
  <w:style w:type="character" w:customStyle="1" w:styleId="Heading1Char">
    <w:name w:val="Heading 1 Char"/>
    <w:basedOn w:val="DefaultParagraphFont"/>
    <w:link w:val="Heading1"/>
    <w:rsid w:val="00DA3A68"/>
    <w:rPr>
      <w:rFonts w:ascii="TmsRmn 18pt Bold" w:eastAsia="Times New Roman" w:hAnsi="TmsRmn 18pt Bold" w:cs="Times New Roman"/>
      <w:b/>
      <w:spacing w:val="-4"/>
      <w:sz w:val="28"/>
      <w:szCs w:val="20"/>
    </w:rPr>
  </w:style>
  <w:style w:type="paragraph" w:styleId="EndnoteText">
    <w:name w:val="endnote text"/>
    <w:basedOn w:val="Normal"/>
    <w:link w:val="EndnoteTextChar"/>
    <w:semiHidden/>
    <w:rsid w:val="00DA3A68"/>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A3A68"/>
    <w:rPr>
      <w:rFonts w:ascii="Tms Rmn 10pt" w:eastAsia="Times New Roman" w:hAnsi="Tms Rmn 10pt" w:cs="Times New Roman"/>
      <w:sz w:val="24"/>
      <w:szCs w:val="20"/>
    </w:rPr>
  </w:style>
  <w:style w:type="character" w:styleId="Hyperlink">
    <w:name w:val="Hyperlink"/>
    <w:basedOn w:val="DefaultParagraphFont"/>
    <w:unhideWhenUsed/>
    <w:rsid w:val="003A7CA9"/>
    <w:rPr>
      <w:color w:val="0000FF"/>
      <w:u w:val="single"/>
    </w:rPr>
  </w:style>
  <w:style w:type="paragraph" w:styleId="NormalWeb">
    <w:name w:val="Normal (Web)"/>
    <w:basedOn w:val="Normal"/>
    <w:uiPriority w:val="99"/>
    <w:unhideWhenUsed/>
    <w:rsid w:val="003A7CA9"/>
    <w:pPr>
      <w:spacing w:before="100" w:beforeAutospacing="1" w:after="100" w:afterAutospacing="1" w:line="240" w:lineRule="auto"/>
    </w:pPr>
    <w:rPr>
      <w:rFonts w:ascii="Times New Roman" w:eastAsiaTheme="minorHAnsi" w:hAnsi="Times New Roman" w:cs="Times New Roman"/>
      <w:sz w:val="24"/>
      <w:szCs w:val="24"/>
    </w:rPr>
  </w:style>
  <w:style w:type="character" w:styleId="CommentReference">
    <w:name w:val="annotation reference"/>
    <w:basedOn w:val="DefaultParagraphFont"/>
    <w:uiPriority w:val="99"/>
    <w:semiHidden/>
    <w:unhideWhenUsed/>
    <w:rsid w:val="007F3575"/>
    <w:rPr>
      <w:sz w:val="16"/>
      <w:szCs w:val="16"/>
    </w:rPr>
  </w:style>
  <w:style w:type="paragraph" w:styleId="CommentText">
    <w:name w:val="annotation text"/>
    <w:basedOn w:val="Normal"/>
    <w:link w:val="CommentTextChar"/>
    <w:uiPriority w:val="99"/>
    <w:semiHidden/>
    <w:unhideWhenUsed/>
    <w:rsid w:val="007F3575"/>
    <w:pPr>
      <w:spacing w:line="240" w:lineRule="auto"/>
    </w:pPr>
    <w:rPr>
      <w:sz w:val="20"/>
      <w:szCs w:val="20"/>
    </w:rPr>
  </w:style>
  <w:style w:type="character" w:customStyle="1" w:styleId="CommentTextChar">
    <w:name w:val="Comment Text Char"/>
    <w:basedOn w:val="DefaultParagraphFont"/>
    <w:link w:val="CommentText"/>
    <w:uiPriority w:val="99"/>
    <w:semiHidden/>
    <w:rsid w:val="007F3575"/>
    <w:rPr>
      <w:sz w:val="20"/>
      <w:szCs w:val="20"/>
    </w:rPr>
  </w:style>
  <w:style w:type="paragraph" w:styleId="CommentSubject">
    <w:name w:val="annotation subject"/>
    <w:basedOn w:val="CommentText"/>
    <w:next w:val="CommentText"/>
    <w:link w:val="CommentSubjectChar"/>
    <w:uiPriority w:val="99"/>
    <w:semiHidden/>
    <w:unhideWhenUsed/>
    <w:rsid w:val="007F3575"/>
    <w:rPr>
      <w:b/>
      <w:bCs/>
    </w:rPr>
  </w:style>
  <w:style w:type="character" w:customStyle="1" w:styleId="CommentSubjectChar">
    <w:name w:val="Comment Subject Char"/>
    <w:basedOn w:val="CommentTextChar"/>
    <w:link w:val="CommentSubject"/>
    <w:uiPriority w:val="99"/>
    <w:semiHidden/>
    <w:rsid w:val="007F3575"/>
    <w:rPr>
      <w:b/>
      <w:bCs/>
      <w:sz w:val="20"/>
      <w:szCs w:val="20"/>
    </w:rPr>
  </w:style>
  <w:style w:type="paragraph" w:styleId="BalloonText">
    <w:name w:val="Balloon Text"/>
    <w:basedOn w:val="Normal"/>
    <w:link w:val="BalloonTextChar"/>
    <w:uiPriority w:val="99"/>
    <w:semiHidden/>
    <w:unhideWhenUsed/>
    <w:rsid w:val="007F35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75"/>
    <w:rPr>
      <w:rFonts w:ascii="Tahoma" w:hAnsi="Tahoma" w:cs="Tahoma"/>
      <w:sz w:val="16"/>
      <w:szCs w:val="16"/>
    </w:rPr>
  </w:style>
  <w:style w:type="table" w:styleId="TableGrid">
    <w:name w:val="Table Grid"/>
    <w:basedOn w:val="TableNormal"/>
    <w:uiPriority w:val="39"/>
    <w:rsid w:val="00530630"/>
    <w:pPr>
      <w:spacing w:after="0" w:line="240" w:lineRule="auto"/>
    </w:pPr>
    <w:rPr>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l">
    <w:name w:val="_pe_l"/>
    <w:basedOn w:val="DefaultParagraphFont"/>
    <w:rsid w:val="00BC6805"/>
  </w:style>
  <w:style w:type="character" w:customStyle="1" w:styleId="bidi">
    <w:name w:val="bidi"/>
    <w:basedOn w:val="DefaultParagraphFont"/>
    <w:rsid w:val="00BC6805"/>
  </w:style>
  <w:style w:type="character" w:customStyle="1" w:styleId="rpv1">
    <w:name w:val="_rp_v1"/>
    <w:basedOn w:val="DefaultParagraphFont"/>
    <w:rsid w:val="00BC6805"/>
  </w:style>
  <w:style w:type="character" w:customStyle="1" w:styleId="allowtextselection">
    <w:name w:val="allowtextselection"/>
    <w:basedOn w:val="DefaultParagraphFont"/>
    <w:rsid w:val="00BC6805"/>
  </w:style>
  <w:style w:type="character" w:styleId="UnresolvedMention">
    <w:name w:val="Unresolved Mention"/>
    <w:basedOn w:val="DefaultParagraphFont"/>
    <w:uiPriority w:val="99"/>
    <w:semiHidden/>
    <w:unhideWhenUsed/>
    <w:rsid w:val="005467BF"/>
    <w:rPr>
      <w:color w:val="605E5C"/>
      <w:shd w:val="clear" w:color="auto" w:fill="E1DFDD"/>
    </w:rPr>
  </w:style>
  <w:style w:type="paragraph" w:styleId="Revision">
    <w:name w:val="Revision"/>
    <w:hidden/>
    <w:uiPriority w:val="99"/>
    <w:semiHidden/>
    <w:rsid w:val="005518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8670">
      <w:bodyDiv w:val="1"/>
      <w:marLeft w:val="0"/>
      <w:marRight w:val="0"/>
      <w:marTop w:val="0"/>
      <w:marBottom w:val="0"/>
      <w:divBdr>
        <w:top w:val="none" w:sz="0" w:space="0" w:color="auto"/>
        <w:left w:val="none" w:sz="0" w:space="0" w:color="auto"/>
        <w:bottom w:val="none" w:sz="0" w:space="0" w:color="auto"/>
        <w:right w:val="none" w:sz="0" w:space="0" w:color="auto"/>
      </w:divBdr>
    </w:div>
    <w:div w:id="82185202">
      <w:bodyDiv w:val="1"/>
      <w:marLeft w:val="0"/>
      <w:marRight w:val="0"/>
      <w:marTop w:val="0"/>
      <w:marBottom w:val="0"/>
      <w:divBdr>
        <w:top w:val="none" w:sz="0" w:space="0" w:color="auto"/>
        <w:left w:val="none" w:sz="0" w:space="0" w:color="auto"/>
        <w:bottom w:val="none" w:sz="0" w:space="0" w:color="auto"/>
        <w:right w:val="none" w:sz="0" w:space="0" w:color="auto"/>
      </w:divBdr>
    </w:div>
    <w:div w:id="83188394">
      <w:bodyDiv w:val="1"/>
      <w:marLeft w:val="0"/>
      <w:marRight w:val="0"/>
      <w:marTop w:val="0"/>
      <w:marBottom w:val="0"/>
      <w:divBdr>
        <w:top w:val="none" w:sz="0" w:space="0" w:color="auto"/>
        <w:left w:val="none" w:sz="0" w:space="0" w:color="auto"/>
        <w:bottom w:val="none" w:sz="0" w:space="0" w:color="auto"/>
        <w:right w:val="none" w:sz="0" w:space="0" w:color="auto"/>
      </w:divBdr>
    </w:div>
    <w:div w:id="110563046">
      <w:bodyDiv w:val="1"/>
      <w:marLeft w:val="0"/>
      <w:marRight w:val="0"/>
      <w:marTop w:val="0"/>
      <w:marBottom w:val="0"/>
      <w:divBdr>
        <w:top w:val="none" w:sz="0" w:space="0" w:color="auto"/>
        <w:left w:val="none" w:sz="0" w:space="0" w:color="auto"/>
        <w:bottom w:val="none" w:sz="0" w:space="0" w:color="auto"/>
        <w:right w:val="none" w:sz="0" w:space="0" w:color="auto"/>
      </w:divBdr>
    </w:div>
    <w:div w:id="165638337">
      <w:bodyDiv w:val="1"/>
      <w:marLeft w:val="0"/>
      <w:marRight w:val="0"/>
      <w:marTop w:val="0"/>
      <w:marBottom w:val="0"/>
      <w:divBdr>
        <w:top w:val="none" w:sz="0" w:space="0" w:color="auto"/>
        <w:left w:val="none" w:sz="0" w:space="0" w:color="auto"/>
        <w:bottom w:val="none" w:sz="0" w:space="0" w:color="auto"/>
        <w:right w:val="none" w:sz="0" w:space="0" w:color="auto"/>
      </w:divBdr>
    </w:div>
    <w:div w:id="282275402">
      <w:bodyDiv w:val="1"/>
      <w:marLeft w:val="0"/>
      <w:marRight w:val="0"/>
      <w:marTop w:val="0"/>
      <w:marBottom w:val="0"/>
      <w:divBdr>
        <w:top w:val="none" w:sz="0" w:space="0" w:color="auto"/>
        <w:left w:val="none" w:sz="0" w:space="0" w:color="auto"/>
        <w:bottom w:val="none" w:sz="0" w:space="0" w:color="auto"/>
        <w:right w:val="none" w:sz="0" w:space="0" w:color="auto"/>
      </w:divBdr>
    </w:div>
    <w:div w:id="287050636">
      <w:bodyDiv w:val="1"/>
      <w:marLeft w:val="0"/>
      <w:marRight w:val="0"/>
      <w:marTop w:val="0"/>
      <w:marBottom w:val="0"/>
      <w:divBdr>
        <w:top w:val="none" w:sz="0" w:space="0" w:color="auto"/>
        <w:left w:val="none" w:sz="0" w:space="0" w:color="auto"/>
        <w:bottom w:val="none" w:sz="0" w:space="0" w:color="auto"/>
        <w:right w:val="none" w:sz="0" w:space="0" w:color="auto"/>
      </w:divBdr>
    </w:div>
    <w:div w:id="304480379">
      <w:bodyDiv w:val="1"/>
      <w:marLeft w:val="0"/>
      <w:marRight w:val="0"/>
      <w:marTop w:val="0"/>
      <w:marBottom w:val="0"/>
      <w:divBdr>
        <w:top w:val="none" w:sz="0" w:space="0" w:color="auto"/>
        <w:left w:val="none" w:sz="0" w:space="0" w:color="auto"/>
        <w:bottom w:val="none" w:sz="0" w:space="0" w:color="auto"/>
        <w:right w:val="none" w:sz="0" w:space="0" w:color="auto"/>
      </w:divBdr>
    </w:div>
    <w:div w:id="335689676">
      <w:bodyDiv w:val="1"/>
      <w:marLeft w:val="0"/>
      <w:marRight w:val="0"/>
      <w:marTop w:val="0"/>
      <w:marBottom w:val="0"/>
      <w:divBdr>
        <w:top w:val="none" w:sz="0" w:space="0" w:color="auto"/>
        <w:left w:val="none" w:sz="0" w:space="0" w:color="auto"/>
        <w:bottom w:val="none" w:sz="0" w:space="0" w:color="auto"/>
        <w:right w:val="none" w:sz="0" w:space="0" w:color="auto"/>
      </w:divBdr>
    </w:div>
    <w:div w:id="342820760">
      <w:bodyDiv w:val="1"/>
      <w:marLeft w:val="0"/>
      <w:marRight w:val="0"/>
      <w:marTop w:val="0"/>
      <w:marBottom w:val="0"/>
      <w:divBdr>
        <w:top w:val="none" w:sz="0" w:space="0" w:color="auto"/>
        <w:left w:val="none" w:sz="0" w:space="0" w:color="auto"/>
        <w:bottom w:val="none" w:sz="0" w:space="0" w:color="auto"/>
        <w:right w:val="none" w:sz="0" w:space="0" w:color="auto"/>
      </w:divBdr>
    </w:div>
    <w:div w:id="353192830">
      <w:bodyDiv w:val="1"/>
      <w:marLeft w:val="0"/>
      <w:marRight w:val="0"/>
      <w:marTop w:val="0"/>
      <w:marBottom w:val="0"/>
      <w:divBdr>
        <w:top w:val="none" w:sz="0" w:space="0" w:color="auto"/>
        <w:left w:val="none" w:sz="0" w:space="0" w:color="auto"/>
        <w:bottom w:val="none" w:sz="0" w:space="0" w:color="auto"/>
        <w:right w:val="none" w:sz="0" w:space="0" w:color="auto"/>
      </w:divBdr>
    </w:div>
    <w:div w:id="421494651">
      <w:bodyDiv w:val="1"/>
      <w:marLeft w:val="0"/>
      <w:marRight w:val="0"/>
      <w:marTop w:val="0"/>
      <w:marBottom w:val="0"/>
      <w:divBdr>
        <w:top w:val="none" w:sz="0" w:space="0" w:color="auto"/>
        <w:left w:val="none" w:sz="0" w:space="0" w:color="auto"/>
        <w:bottom w:val="none" w:sz="0" w:space="0" w:color="auto"/>
        <w:right w:val="none" w:sz="0" w:space="0" w:color="auto"/>
      </w:divBdr>
    </w:div>
    <w:div w:id="445658762">
      <w:bodyDiv w:val="1"/>
      <w:marLeft w:val="0"/>
      <w:marRight w:val="0"/>
      <w:marTop w:val="0"/>
      <w:marBottom w:val="0"/>
      <w:divBdr>
        <w:top w:val="none" w:sz="0" w:space="0" w:color="auto"/>
        <w:left w:val="none" w:sz="0" w:space="0" w:color="auto"/>
        <w:bottom w:val="none" w:sz="0" w:space="0" w:color="auto"/>
        <w:right w:val="none" w:sz="0" w:space="0" w:color="auto"/>
      </w:divBdr>
    </w:div>
    <w:div w:id="498161097">
      <w:bodyDiv w:val="1"/>
      <w:marLeft w:val="0"/>
      <w:marRight w:val="0"/>
      <w:marTop w:val="0"/>
      <w:marBottom w:val="0"/>
      <w:divBdr>
        <w:top w:val="none" w:sz="0" w:space="0" w:color="auto"/>
        <w:left w:val="none" w:sz="0" w:space="0" w:color="auto"/>
        <w:bottom w:val="none" w:sz="0" w:space="0" w:color="auto"/>
        <w:right w:val="none" w:sz="0" w:space="0" w:color="auto"/>
      </w:divBdr>
    </w:div>
    <w:div w:id="516386212">
      <w:bodyDiv w:val="1"/>
      <w:marLeft w:val="0"/>
      <w:marRight w:val="0"/>
      <w:marTop w:val="0"/>
      <w:marBottom w:val="0"/>
      <w:divBdr>
        <w:top w:val="none" w:sz="0" w:space="0" w:color="auto"/>
        <w:left w:val="none" w:sz="0" w:space="0" w:color="auto"/>
        <w:bottom w:val="none" w:sz="0" w:space="0" w:color="auto"/>
        <w:right w:val="none" w:sz="0" w:space="0" w:color="auto"/>
      </w:divBdr>
    </w:div>
    <w:div w:id="593172258">
      <w:bodyDiv w:val="1"/>
      <w:marLeft w:val="0"/>
      <w:marRight w:val="0"/>
      <w:marTop w:val="0"/>
      <w:marBottom w:val="0"/>
      <w:divBdr>
        <w:top w:val="none" w:sz="0" w:space="0" w:color="auto"/>
        <w:left w:val="none" w:sz="0" w:space="0" w:color="auto"/>
        <w:bottom w:val="none" w:sz="0" w:space="0" w:color="auto"/>
        <w:right w:val="none" w:sz="0" w:space="0" w:color="auto"/>
      </w:divBdr>
    </w:div>
    <w:div w:id="641153536">
      <w:bodyDiv w:val="1"/>
      <w:marLeft w:val="0"/>
      <w:marRight w:val="0"/>
      <w:marTop w:val="0"/>
      <w:marBottom w:val="0"/>
      <w:divBdr>
        <w:top w:val="none" w:sz="0" w:space="0" w:color="auto"/>
        <w:left w:val="none" w:sz="0" w:space="0" w:color="auto"/>
        <w:bottom w:val="none" w:sz="0" w:space="0" w:color="auto"/>
        <w:right w:val="none" w:sz="0" w:space="0" w:color="auto"/>
      </w:divBdr>
    </w:div>
    <w:div w:id="867451683">
      <w:bodyDiv w:val="1"/>
      <w:marLeft w:val="0"/>
      <w:marRight w:val="0"/>
      <w:marTop w:val="0"/>
      <w:marBottom w:val="0"/>
      <w:divBdr>
        <w:top w:val="none" w:sz="0" w:space="0" w:color="auto"/>
        <w:left w:val="none" w:sz="0" w:space="0" w:color="auto"/>
        <w:bottom w:val="none" w:sz="0" w:space="0" w:color="auto"/>
        <w:right w:val="none" w:sz="0" w:space="0" w:color="auto"/>
      </w:divBdr>
    </w:div>
    <w:div w:id="881206230">
      <w:bodyDiv w:val="1"/>
      <w:marLeft w:val="0"/>
      <w:marRight w:val="0"/>
      <w:marTop w:val="0"/>
      <w:marBottom w:val="0"/>
      <w:divBdr>
        <w:top w:val="none" w:sz="0" w:space="0" w:color="auto"/>
        <w:left w:val="none" w:sz="0" w:space="0" w:color="auto"/>
        <w:bottom w:val="none" w:sz="0" w:space="0" w:color="auto"/>
        <w:right w:val="none" w:sz="0" w:space="0" w:color="auto"/>
      </w:divBdr>
    </w:div>
    <w:div w:id="886113546">
      <w:bodyDiv w:val="1"/>
      <w:marLeft w:val="0"/>
      <w:marRight w:val="0"/>
      <w:marTop w:val="0"/>
      <w:marBottom w:val="0"/>
      <w:divBdr>
        <w:top w:val="none" w:sz="0" w:space="0" w:color="auto"/>
        <w:left w:val="none" w:sz="0" w:space="0" w:color="auto"/>
        <w:bottom w:val="none" w:sz="0" w:space="0" w:color="auto"/>
        <w:right w:val="none" w:sz="0" w:space="0" w:color="auto"/>
      </w:divBdr>
    </w:div>
    <w:div w:id="904342190">
      <w:bodyDiv w:val="1"/>
      <w:marLeft w:val="0"/>
      <w:marRight w:val="0"/>
      <w:marTop w:val="0"/>
      <w:marBottom w:val="0"/>
      <w:divBdr>
        <w:top w:val="none" w:sz="0" w:space="0" w:color="auto"/>
        <w:left w:val="none" w:sz="0" w:space="0" w:color="auto"/>
        <w:bottom w:val="none" w:sz="0" w:space="0" w:color="auto"/>
        <w:right w:val="none" w:sz="0" w:space="0" w:color="auto"/>
      </w:divBdr>
    </w:div>
    <w:div w:id="918906686">
      <w:bodyDiv w:val="1"/>
      <w:marLeft w:val="0"/>
      <w:marRight w:val="0"/>
      <w:marTop w:val="0"/>
      <w:marBottom w:val="0"/>
      <w:divBdr>
        <w:top w:val="none" w:sz="0" w:space="0" w:color="auto"/>
        <w:left w:val="none" w:sz="0" w:space="0" w:color="auto"/>
        <w:bottom w:val="none" w:sz="0" w:space="0" w:color="auto"/>
        <w:right w:val="none" w:sz="0" w:space="0" w:color="auto"/>
      </w:divBdr>
    </w:div>
    <w:div w:id="941572159">
      <w:bodyDiv w:val="1"/>
      <w:marLeft w:val="0"/>
      <w:marRight w:val="0"/>
      <w:marTop w:val="0"/>
      <w:marBottom w:val="0"/>
      <w:divBdr>
        <w:top w:val="none" w:sz="0" w:space="0" w:color="auto"/>
        <w:left w:val="none" w:sz="0" w:space="0" w:color="auto"/>
        <w:bottom w:val="none" w:sz="0" w:space="0" w:color="auto"/>
        <w:right w:val="none" w:sz="0" w:space="0" w:color="auto"/>
      </w:divBdr>
    </w:div>
    <w:div w:id="964233496">
      <w:bodyDiv w:val="1"/>
      <w:marLeft w:val="0"/>
      <w:marRight w:val="0"/>
      <w:marTop w:val="0"/>
      <w:marBottom w:val="0"/>
      <w:divBdr>
        <w:top w:val="none" w:sz="0" w:space="0" w:color="auto"/>
        <w:left w:val="none" w:sz="0" w:space="0" w:color="auto"/>
        <w:bottom w:val="none" w:sz="0" w:space="0" w:color="auto"/>
        <w:right w:val="none" w:sz="0" w:space="0" w:color="auto"/>
      </w:divBdr>
    </w:div>
    <w:div w:id="986855761">
      <w:bodyDiv w:val="1"/>
      <w:marLeft w:val="0"/>
      <w:marRight w:val="0"/>
      <w:marTop w:val="0"/>
      <w:marBottom w:val="0"/>
      <w:divBdr>
        <w:top w:val="none" w:sz="0" w:space="0" w:color="auto"/>
        <w:left w:val="none" w:sz="0" w:space="0" w:color="auto"/>
        <w:bottom w:val="none" w:sz="0" w:space="0" w:color="auto"/>
        <w:right w:val="none" w:sz="0" w:space="0" w:color="auto"/>
      </w:divBdr>
    </w:div>
    <w:div w:id="1040201222">
      <w:bodyDiv w:val="1"/>
      <w:marLeft w:val="0"/>
      <w:marRight w:val="0"/>
      <w:marTop w:val="0"/>
      <w:marBottom w:val="0"/>
      <w:divBdr>
        <w:top w:val="none" w:sz="0" w:space="0" w:color="auto"/>
        <w:left w:val="none" w:sz="0" w:space="0" w:color="auto"/>
        <w:bottom w:val="none" w:sz="0" w:space="0" w:color="auto"/>
        <w:right w:val="none" w:sz="0" w:space="0" w:color="auto"/>
      </w:divBdr>
    </w:div>
    <w:div w:id="1179347804">
      <w:bodyDiv w:val="1"/>
      <w:marLeft w:val="0"/>
      <w:marRight w:val="0"/>
      <w:marTop w:val="0"/>
      <w:marBottom w:val="0"/>
      <w:divBdr>
        <w:top w:val="none" w:sz="0" w:space="0" w:color="auto"/>
        <w:left w:val="none" w:sz="0" w:space="0" w:color="auto"/>
        <w:bottom w:val="none" w:sz="0" w:space="0" w:color="auto"/>
        <w:right w:val="none" w:sz="0" w:space="0" w:color="auto"/>
      </w:divBdr>
    </w:div>
    <w:div w:id="1204564346">
      <w:bodyDiv w:val="1"/>
      <w:marLeft w:val="0"/>
      <w:marRight w:val="0"/>
      <w:marTop w:val="0"/>
      <w:marBottom w:val="0"/>
      <w:divBdr>
        <w:top w:val="none" w:sz="0" w:space="0" w:color="auto"/>
        <w:left w:val="none" w:sz="0" w:space="0" w:color="auto"/>
        <w:bottom w:val="none" w:sz="0" w:space="0" w:color="auto"/>
        <w:right w:val="none" w:sz="0" w:space="0" w:color="auto"/>
      </w:divBdr>
    </w:div>
    <w:div w:id="1279869892">
      <w:bodyDiv w:val="1"/>
      <w:marLeft w:val="0"/>
      <w:marRight w:val="0"/>
      <w:marTop w:val="0"/>
      <w:marBottom w:val="0"/>
      <w:divBdr>
        <w:top w:val="none" w:sz="0" w:space="0" w:color="auto"/>
        <w:left w:val="none" w:sz="0" w:space="0" w:color="auto"/>
        <w:bottom w:val="none" w:sz="0" w:space="0" w:color="auto"/>
        <w:right w:val="none" w:sz="0" w:space="0" w:color="auto"/>
      </w:divBdr>
    </w:div>
    <w:div w:id="1437171245">
      <w:bodyDiv w:val="1"/>
      <w:marLeft w:val="0"/>
      <w:marRight w:val="0"/>
      <w:marTop w:val="0"/>
      <w:marBottom w:val="0"/>
      <w:divBdr>
        <w:top w:val="none" w:sz="0" w:space="0" w:color="auto"/>
        <w:left w:val="none" w:sz="0" w:space="0" w:color="auto"/>
        <w:bottom w:val="none" w:sz="0" w:space="0" w:color="auto"/>
        <w:right w:val="none" w:sz="0" w:space="0" w:color="auto"/>
      </w:divBdr>
    </w:div>
    <w:div w:id="1482113717">
      <w:bodyDiv w:val="1"/>
      <w:marLeft w:val="0"/>
      <w:marRight w:val="0"/>
      <w:marTop w:val="0"/>
      <w:marBottom w:val="0"/>
      <w:divBdr>
        <w:top w:val="none" w:sz="0" w:space="0" w:color="auto"/>
        <w:left w:val="none" w:sz="0" w:space="0" w:color="auto"/>
        <w:bottom w:val="none" w:sz="0" w:space="0" w:color="auto"/>
        <w:right w:val="none" w:sz="0" w:space="0" w:color="auto"/>
      </w:divBdr>
    </w:div>
    <w:div w:id="1545095873">
      <w:bodyDiv w:val="1"/>
      <w:marLeft w:val="0"/>
      <w:marRight w:val="0"/>
      <w:marTop w:val="0"/>
      <w:marBottom w:val="0"/>
      <w:divBdr>
        <w:top w:val="none" w:sz="0" w:space="0" w:color="auto"/>
        <w:left w:val="none" w:sz="0" w:space="0" w:color="auto"/>
        <w:bottom w:val="none" w:sz="0" w:space="0" w:color="auto"/>
        <w:right w:val="none" w:sz="0" w:space="0" w:color="auto"/>
      </w:divBdr>
    </w:div>
    <w:div w:id="1676230266">
      <w:bodyDiv w:val="1"/>
      <w:marLeft w:val="0"/>
      <w:marRight w:val="0"/>
      <w:marTop w:val="0"/>
      <w:marBottom w:val="0"/>
      <w:divBdr>
        <w:top w:val="none" w:sz="0" w:space="0" w:color="auto"/>
        <w:left w:val="none" w:sz="0" w:space="0" w:color="auto"/>
        <w:bottom w:val="none" w:sz="0" w:space="0" w:color="auto"/>
        <w:right w:val="none" w:sz="0" w:space="0" w:color="auto"/>
      </w:divBdr>
    </w:div>
    <w:div w:id="1692297563">
      <w:bodyDiv w:val="1"/>
      <w:marLeft w:val="0"/>
      <w:marRight w:val="0"/>
      <w:marTop w:val="0"/>
      <w:marBottom w:val="0"/>
      <w:divBdr>
        <w:top w:val="none" w:sz="0" w:space="0" w:color="auto"/>
        <w:left w:val="none" w:sz="0" w:space="0" w:color="auto"/>
        <w:bottom w:val="none" w:sz="0" w:space="0" w:color="auto"/>
        <w:right w:val="none" w:sz="0" w:space="0" w:color="auto"/>
      </w:divBdr>
    </w:div>
    <w:div w:id="1883470312">
      <w:bodyDiv w:val="1"/>
      <w:marLeft w:val="0"/>
      <w:marRight w:val="0"/>
      <w:marTop w:val="0"/>
      <w:marBottom w:val="0"/>
      <w:divBdr>
        <w:top w:val="none" w:sz="0" w:space="0" w:color="auto"/>
        <w:left w:val="none" w:sz="0" w:space="0" w:color="auto"/>
        <w:bottom w:val="none" w:sz="0" w:space="0" w:color="auto"/>
        <w:right w:val="none" w:sz="0" w:space="0" w:color="auto"/>
      </w:divBdr>
      <w:divsChild>
        <w:div w:id="635373880">
          <w:marLeft w:val="0"/>
          <w:marRight w:val="0"/>
          <w:marTop w:val="0"/>
          <w:marBottom w:val="60"/>
          <w:divBdr>
            <w:top w:val="none" w:sz="0" w:space="0" w:color="auto"/>
            <w:left w:val="none" w:sz="0" w:space="0" w:color="auto"/>
            <w:bottom w:val="none" w:sz="0" w:space="0" w:color="auto"/>
            <w:right w:val="none" w:sz="0" w:space="0" w:color="auto"/>
          </w:divBdr>
          <w:divsChild>
            <w:div w:id="581720902">
              <w:marLeft w:val="0"/>
              <w:marRight w:val="0"/>
              <w:marTop w:val="0"/>
              <w:marBottom w:val="0"/>
              <w:divBdr>
                <w:top w:val="none" w:sz="0" w:space="0" w:color="auto"/>
                <w:left w:val="none" w:sz="0" w:space="0" w:color="auto"/>
                <w:bottom w:val="none" w:sz="0" w:space="0" w:color="auto"/>
                <w:right w:val="none" w:sz="0" w:space="0" w:color="auto"/>
              </w:divBdr>
              <w:divsChild>
                <w:div w:id="1708792371">
                  <w:marLeft w:val="0"/>
                  <w:marRight w:val="0"/>
                  <w:marTop w:val="0"/>
                  <w:marBottom w:val="0"/>
                  <w:divBdr>
                    <w:top w:val="none" w:sz="0" w:space="0" w:color="auto"/>
                    <w:left w:val="none" w:sz="0" w:space="0" w:color="auto"/>
                    <w:bottom w:val="none" w:sz="0" w:space="0" w:color="auto"/>
                    <w:right w:val="none" w:sz="0" w:space="0" w:color="auto"/>
                  </w:divBdr>
                  <w:divsChild>
                    <w:div w:id="795753962">
                      <w:marLeft w:val="0"/>
                      <w:marRight w:val="0"/>
                      <w:marTop w:val="0"/>
                      <w:marBottom w:val="30"/>
                      <w:divBdr>
                        <w:top w:val="none" w:sz="0" w:space="0" w:color="auto"/>
                        <w:left w:val="none" w:sz="0" w:space="0" w:color="auto"/>
                        <w:bottom w:val="none" w:sz="0" w:space="0" w:color="auto"/>
                        <w:right w:val="none" w:sz="0" w:space="0" w:color="auto"/>
                      </w:divBdr>
                      <w:divsChild>
                        <w:div w:id="888692297">
                          <w:marLeft w:val="0"/>
                          <w:marRight w:val="0"/>
                          <w:marTop w:val="0"/>
                          <w:marBottom w:val="0"/>
                          <w:divBdr>
                            <w:top w:val="none" w:sz="0" w:space="0" w:color="auto"/>
                            <w:left w:val="none" w:sz="0" w:space="0" w:color="auto"/>
                            <w:bottom w:val="none" w:sz="0" w:space="0" w:color="auto"/>
                            <w:right w:val="none" w:sz="0" w:space="0" w:color="auto"/>
                          </w:divBdr>
                          <w:divsChild>
                            <w:div w:id="1995210028">
                              <w:marLeft w:val="0"/>
                              <w:marRight w:val="0"/>
                              <w:marTop w:val="0"/>
                              <w:marBottom w:val="0"/>
                              <w:divBdr>
                                <w:top w:val="none" w:sz="0" w:space="0" w:color="auto"/>
                                <w:left w:val="none" w:sz="0" w:space="0" w:color="auto"/>
                                <w:bottom w:val="none" w:sz="0" w:space="0" w:color="auto"/>
                                <w:right w:val="none" w:sz="0" w:space="0" w:color="auto"/>
                              </w:divBdr>
                              <w:divsChild>
                                <w:div w:id="1651058108">
                                  <w:marLeft w:val="0"/>
                                  <w:marRight w:val="0"/>
                                  <w:marTop w:val="0"/>
                                  <w:marBottom w:val="0"/>
                                  <w:divBdr>
                                    <w:top w:val="none" w:sz="0" w:space="0" w:color="auto"/>
                                    <w:left w:val="none" w:sz="0" w:space="0" w:color="auto"/>
                                    <w:bottom w:val="none" w:sz="0" w:space="0" w:color="auto"/>
                                    <w:right w:val="none" w:sz="0" w:space="0" w:color="auto"/>
                                  </w:divBdr>
                                  <w:divsChild>
                                    <w:div w:id="326254028">
                                      <w:marLeft w:val="0"/>
                                      <w:marRight w:val="0"/>
                                      <w:marTop w:val="0"/>
                                      <w:marBottom w:val="0"/>
                                      <w:divBdr>
                                        <w:top w:val="none" w:sz="0" w:space="0" w:color="auto"/>
                                        <w:left w:val="none" w:sz="0" w:space="0" w:color="auto"/>
                                        <w:bottom w:val="none" w:sz="0" w:space="0" w:color="auto"/>
                                        <w:right w:val="none" w:sz="0" w:space="0" w:color="auto"/>
                                      </w:divBdr>
                                      <w:divsChild>
                                        <w:div w:id="1613589639">
                                          <w:marLeft w:val="0"/>
                                          <w:marRight w:val="0"/>
                                          <w:marTop w:val="0"/>
                                          <w:marBottom w:val="0"/>
                                          <w:divBdr>
                                            <w:top w:val="none" w:sz="0" w:space="0" w:color="auto"/>
                                            <w:left w:val="none" w:sz="0" w:space="0" w:color="auto"/>
                                            <w:bottom w:val="none" w:sz="0" w:space="0" w:color="auto"/>
                                            <w:right w:val="none" w:sz="0" w:space="0" w:color="auto"/>
                                          </w:divBdr>
                                          <w:divsChild>
                                            <w:div w:id="181668997">
                                              <w:marLeft w:val="0"/>
                                              <w:marRight w:val="0"/>
                                              <w:marTop w:val="0"/>
                                              <w:marBottom w:val="0"/>
                                              <w:divBdr>
                                                <w:top w:val="none" w:sz="0" w:space="0" w:color="auto"/>
                                                <w:left w:val="none" w:sz="0" w:space="0" w:color="auto"/>
                                                <w:bottom w:val="none" w:sz="0" w:space="0" w:color="auto"/>
                                                <w:right w:val="none" w:sz="0" w:space="0" w:color="auto"/>
                                              </w:divBdr>
                                              <w:divsChild>
                                                <w:div w:id="1450933877">
                                                  <w:marLeft w:val="0"/>
                                                  <w:marRight w:val="0"/>
                                                  <w:marTop w:val="0"/>
                                                  <w:marBottom w:val="75"/>
                                                  <w:divBdr>
                                                    <w:top w:val="none" w:sz="0" w:space="0" w:color="auto"/>
                                                    <w:left w:val="none" w:sz="0" w:space="0" w:color="auto"/>
                                                    <w:bottom w:val="none" w:sz="0" w:space="0" w:color="auto"/>
                                                    <w:right w:val="none" w:sz="0" w:space="0" w:color="auto"/>
                                                  </w:divBdr>
                                                  <w:divsChild>
                                                    <w:div w:id="498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356200">
                                  <w:marLeft w:val="0"/>
                                  <w:marRight w:val="0"/>
                                  <w:marTop w:val="0"/>
                                  <w:marBottom w:val="0"/>
                                  <w:divBdr>
                                    <w:top w:val="none" w:sz="0" w:space="0" w:color="auto"/>
                                    <w:left w:val="none" w:sz="0" w:space="0" w:color="auto"/>
                                    <w:bottom w:val="none" w:sz="0" w:space="0" w:color="auto"/>
                                    <w:right w:val="none" w:sz="0" w:space="0" w:color="auto"/>
                                  </w:divBdr>
                                  <w:divsChild>
                                    <w:div w:id="247154034">
                                      <w:marLeft w:val="0"/>
                                      <w:marRight w:val="0"/>
                                      <w:marTop w:val="0"/>
                                      <w:marBottom w:val="0"/>
                                      <w:divBdr>
                                        <w:top w:val="none" w:sz="0" w:space="0" w:color="auto"/>
                                        <w:left w:val="none" w:sz="0" w:space="0" w:color="auto"/>
                                        <w:bottom w:val="none" w:sz="0" w:space="0" w:color="auto"/>
                                        <w:right w:val="none" w:sz="0" w:space="0" w:color="auto"/>
                                      </w:divBdr>
                                      <w:divsChild>
                                        <w:div w:id="72190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20581">
                                  <w:marLeft w:val="0"/>
                                  <w:marRight w:val="0"/>
                                  <w:marTop w:val="0"/>
                                  <w:marBottom w:val="0"/>
                                  <w:divBdr>
                                    <w:top w:val="none" w:sz="0" w:space="0" w:color="auto"/>
                                    <w:left w:val="none" w:sz="0" w:space="0" w:color="auto"/>
                                    <w:bottom w:val="none" w:sz="0" w:space="0" w:color="auto"/>
                                    <w:right w:val="none" w:sz="0" w:space="0" w:color="auto"/>
                                  </w:divBdr>
                                  <w:divsChild>
                                    <w:div w:id="1972124946">
                                      <w:marLeft w:val="0"/>
                                      <w:marRight w:val="0"/>
                                      <w:marTop w:val="0"/>
                                      <w:marBottom w:val="0"/>
                                      <w:divBdr>
                                        <w:top w:val="none" w:sz="0" w:space="0" w:color="auto"/>
                                        <w:left w:val="none" w:sz="0" w:space="0" w:color="auto"/>
                                        <w:bottom w:val="none" w:sz="0" w:space="0" w:color="auto"/>
                                        <w:right w:val="none" w:sz="0" w:space="0" w:color="auto"/>
                                      </w:divBdr>
                                      <w:divsChild>
                                        <w:div w:id="489103265">
                                          <w:marLeft w:val="0"/>
                                          <w:marRight w:val="0"/>
                                          <w:marTop w:val="0"/>
                                          <w:marBottom w:val="0"/>
                                          <w:divBdr>
                                            <w:top w:val="none" w:sz="0" w:space="0" w:color="auto"/>
                                            <w:left w:val="none" w:sz="0" w:space="0" w:color="auto"/>
                                            <w:bottom w:val="none" w:sz="0" w:space="0" w:color="auto"/>
                                            <w:right w:val="none" w:sz="0" w:space="0" w:color="auto"/>
                                          </w:divBdr>
                                          <w:divsChild>
                                            <w:div w:id="17981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3461134">
          <w:marLeft w:val="930"/>
          <w:marRight w:val="0"/>
          <w:marTop w:val="180"/>
          <w:marBottom w:val="0"/>
          <w:divBdr>
            <w:top w:val="none" w:sz="0" w:space="0" w:color="auto"/>
            <w:left w:val="none" w:sz="0" w:space="0" w:color="auto"/>
            <w:bottom w:val="none" w:sz="0" w:space="0" w:color="auto"/>
            <w:right w:val="none" w:sz="0" w:space="0" w:color="auto"/>
          </w:divBdr>
          <w:divsChild>
            <w:div w:id="1637490705">
              <w:marLeft w:val="0"/>
              <w:marRight w:val="0"/>
              <w:marTop w:val="0"/>
              <w:marBottom w:val="0"/>
              <w:divBdr>
                <w:top w:val="none" w:sz="0" w:space="0" w:color="auto"/>
                <w:left w:val="none" w:sz="0" w:space="0" w:color="auto"/>
                <w:bottom w:val="none" w:sz="0" w:space="0" w:color="auto"/>
                <w:right w:val="none" w:sz="0" w:space="0" w:color="auto"/>
              </w:divBdr>
              <w:divsChild>
                <w:div w:id="25378272">
                  <w:marLeft w:val="0"/>
                  <w:marRight w:val="0"/>
                  <w:marTop w:val="0"/>
                  <w:marBottom w:val="0"/>
                  <w:divBdr>
                    <w:top w:val="none" w:sz="0" w:space="0" w:color="auto"/>
                    <w:left w:val="none" w:sz="0" w:space="0" w:color="auto"/>
                    <w:bottom w:val="none" w:sz="0" w:space="0" w:color="auto"/>
                    <w:right w:val="none" w:sz="0" w:space="0" w:color="auto"/>
                  </w:divBdr>
                  <w:divsChild>
                    <w:div w:id="564873218">
                      <w:marLeft w:val="0"/>
                      <w:marRight w:val="0"/>
                      <w:marTop w:val="0"/>
                      <w:marBottom w:val="0"/>
                      <w:divBdr>
                        <w:top w:val="none" w:sz="0" w:space="0" w:color="auto"/>
                        <w:left w:val="none" w:sz="0" w:space="0" w:color="auto"/>
                        <w:bottom w:val="none" w:sz="0" w:space="0" w:color="auto"/>
                        <w:right w:val="none" w:sz="0" w:space="0" w:color="auto"/>
                      </w:divBdr>
                      <w:divsChild>
                        <w:div w:id="1270236466">
                          <w:marLeft w:val="0"/>
                          <w:marRight w:val="0"/>
                          <w:marTop w:val="0"/>
                          <w:marBottom w:val="0"/>
                          <w:divBdr>
                            <w:top w:val="none" w:sz="0" w:space="0" w:color="auto"/>
                            <w:left w:val="none" w:sz="0" w:space="0" w:color="auto"/>
                            <w:bottom w:val="none" w:sz="0" w:space="0" w:color="auto"/>
                            <w:right w:val="none" w:sz="0" w:space="0" w:color="auto"/>
                          </w:divBdr>
                          <w:divsChild>
                            <w:div w:id="2019304642">
                              <w:marLeft w:val="0"/>
                              <w:marRight w:val="0"/>
                              <w:marTop w:val="0"/>
                              <w:marBottom w:val="0"/>
                              <w:divBdr>
                                <w:top w:val="none" w:sz="0" w:space="0" w:color="auto"/>
                                <w:left w:val="none" w:sz="0" w:space="0" w:color="auto"/>
                                <w:bottom w:val="none" w:sz="0" w:space="0" w:color="auto"/>
                                <w:right w:val="none" w:sz="0" w:space="0" w:color="auto"/>
                              </w:divBdr>
                              <w:divsChild>
                                <w:div w:id="320039396">
                                  <w:marLeft w:val="0"/>
                                  <w:marRight w:val="0"/>
                                  <w:marTop w:val="0"/>
                                  <w:marBottom w:val="0"/>
                                  <w:divBdr>
                                    <w:top w:val="none" w:sz="0" w:space="0" w:color="auto"/>
                                    <w:left w:val="none" w:sz="0" w:space="0" w:color="auto"/>
                                    <w:bottom w:val="none" w:sz="0" w:space="0" w:color="auto"/>
                                    <w:right w:val="none" w:sz="0" w:space="0" w:color="auto"/>
                                  </w:divBdr>
                                  <w:divsChild>
                                    <w:div w:id="201526003">
                                      <w:marLeft w:val="0"/>
                                      <w:marRight w:val="0"/>
                                      <w:marTop w:val="0"/>
                                      <w:marBottom w:val="0"/>
                                      <w:divBdr>
                                        <w:top w:val="none" w:sz="0" w:space="0" w:color="auto"/>
                                        <w:left w:val="none" w:sz="0" w:space="0" w:color="auto"/>
                                        <w:bottom w:val="none" w:sz="0" w:space="0" w:color="auto"/>
                                        <w:right w:val="none" w:sz="0" w:space="0" w:color="auto"/>
                                      </w:divBdr>
                                      <w:divsChild>
                                        <w:div w:id="1167406396">
                                          <w:marLeft w:val="0"/>
                                          <w:marRight w:val="0"/>
                                          <w:marTop w:val="0"/>
                                          <w:marBottom w:val="0"/>
                                          <w:divBdr>
                                            <w:top w:val="none" w:sz="0" w:space="0" w:color="auto"/>
                                            <w:left w:val="none" w:sz="0" w:space="0" w:color="auto"/>
                                            <w:bottom w:val="none" w:sz="0" w:space="0" w:color="auto"/>
                                            <w:right w:val="none" w:sz="0" w:space="0" w:color="auto"/>
                                          </w:divBdr>
                                        </w:div>
                                        <w:div w:id="1763646774">
                                          <w:marLeft w:val="0"/>
                                          <w:marRight w:val="0"/>
                                          <w:marTop w:val="0"/>
                                          <w:marBottom w:val="0"/>
                                          <w:divBdr>
                                            <w:top w:val="none" w:sz="0" w:space="0" w:color="auto"/>
                                            <w:left w:val="none" w:sz="0" w:space="0" w:color="auto"/>
                                            <w:bottom w:val="none" w:sz="0" w:space="0" w:color="auto"/>
                                            <w:right w:val="none" w:sz="0" w:space="0" w:color="auto"/>
                                          </w:divBdr>
                                        </w:div>
                                        <w:div w:id="1053313249">
                                          <w:marLeft w:val="0"/>
                                          <w:marRight w:val="0"/>
                                          <w:marTop w:val="0"/>
                                          <w:marBottom w:val="0"/>
                                          <w:divBdr>
                                            <w:top w:val="none" w:sz="0" w:space="0" w:color="auto"/>
                                            <w:left w:val="none" w:sz="0" w:space="0" w:color="auto"/>
                                            <w:bottom w:val="none" w:sz="0" w:space="0" w:color="auto"/>
                                            <w:right w:val="none" w:sz="0" w:space="0" w:color="auto"/>
                                          </w:divBdr>
                                        </w:div>
                                        <w:div w:id="71705144">
                                          <w:marLeft w:val="0"/>
                                          <w:marRight w:val="0"/>
                                          <w:marTop w:val="0"/>
                                          <w:marBottom w:val="0"/>
                                          <w:divBdr>
                                            <w:top w:val="none" w:sz="0" w:space="0" w:color="auto"/>
                                            <w:left w:val="none" w:sz="0" w:space="0" w:color="auto"/>
                                            <w:bottom w:val="none" w:sz="0" w:space="0" w:color="auto"/>
                                            <w:right w:val="none" w:sz="0" w:space="0" w:color="auto"/>
                                          </w:divBdr>
                                        </w:div>
                                        <w:div w:id="1527526586">
                                          <w:marLeft w:val="0"/>
                                          <w:marRight w:val="0"/>
                                          <w:marTop w:val="0"/>
                                          <w:marBottom w:val="0"/>
                                          <w:divBdr>
                                            <w:top w:val="none" w:sz="0" w:space="0" w:color="auto"/>
                                            <w:left w:val="none" w:sz="0" w:space="0" w:color="auto"/>
                                            <w:bottom w:val="none" w:sz="0" w:space="0" w:color="auto"/>
                                            <w:right w:val="none" w:sz="0" w:space="0" w:color="auto"/>
                                          </w:divBdr>
                                        </w:div>
                                        <w:div w:id="1322394537">
                                          <w:marLeft w:val="0"/>
                                          <w:marRight w:val="0"/>
                                          <w:marTop w:val="0"/>
                                          <w:marBottom w:val="0"/>
                                          <w:divBdr>
                                            <w:top w:val="none" w:sz="0" w:space="0" w:color="auto"/>
                                            <w:left w:val="none" w:sz="0" w:space="0" w:color="auto"/>
                                            <w:bottom w:val="none" w:sz="0" w:space="0" w:color="auto"/>
                                            <w:right w:val="none" w:sz="0" w:space="0" w:color="auto"/>
                                          </w:divBdr>
                                        </w:div>
                                        <w:div w:id="348026341">
                                          <w:marLeft w:val="0"/>
                                          <w:marRight w:val="0"/>
                                          <w:marTop w:val="0"/>
                                          <w:marBottom w:val="0"/>
                                          <w:divBdr>
                                            <w:top w:val="none" w:sz="0" w:space="0" w:color="auto"/>
                                            <w:left w:val="none" w:sz="0" w:space="0" w:color="auto"/>
                                            <w:bottom w:val="none" w:sz="0" w:space="0" w:color="auto"/>
                                            <w:right w:val="none" w:sz="0" w:space="0" w:color="auto"/>
                                          </w:divBdr>
                                          <w:divsChild>
                                            <w:div w:id="787628788">
                                              <w:marLeft w:val="0"/>
                                              <w:marRight w:val="0"/>
                                              <w:marTop w:val="0"/>
                                              <w:marBottom w:val="0"/>
                                              <w:divBdr>
                                                <w:top w:val="none" w:sz="0" w:space="0" w:color="auto"/>
                                                <w:left w:val="none" w:sz="0" w:space="0" w:color="auto"/>
                                                <w:bottom w:val="none" w:sz="0" w:space="0" w:color="auto"/>
                                                <w:right w:val="none" w:sz="0" w:space="0" w:color="auto"/>
                                              </w:divBdr>
                                              <w:divsChild>
                                                <w:div w:id="1423180114">
                                                  <w:marLeft w:val="0"/>
                                                  <w:marRight w:val="0"/>
                                                  <w:marTop w:val="0"/>
                                                  <w:marBottom w:val="0"/>
                                                  <w:divBdr>
                                                    <w:top w:val="none" w:sz="0" w:space="0" w:color="auto"/>
                                                    <w:left w:val="none" w:sz="0" w:space="0" w:color="auto"/>
                                                    <w:bottom w:val="none" w:sz="0" w:space="0" w:color="auto"/>
                                                    <w:right w:val="none" w:sz="0" w:space="0" w:color="auto"/>
                                                  </w:divBdr>
                                                  <w:divsChild>
                                                    <w:div w:id="910426618">
                                                      <w:marLeft w:val="0"/>
                                                      <w:marRight w:val="0"/>
                                                      <w:marTop w:val="0"/>
                                                      <w:marBottom w:val="0"/>
                                                      <w:divBdr>
                                                        <w:top w:val="none" w:sz="0" w:space="0" w:color="auto"/>
                                                        <w:left w:val="none" w:sz="0" w:space="0" w:color="auto"/>
                                                        <w:bottom w:val="none" w:sz="0" w:space="0" w:color="auto"/>
                                                        <w:right w:val="none" w:sz="0" w:space="0" w:color="auto"/>
                                                      </w:divBdr>
                                                      <w:divsChild>
                                                        <w:div w:id="645743912">
                                                          <w:marLeft w:val="0"/>
                                                          <w:marRight w:val="0"/>
                                                          <w:marTop w:val="0"/>
                                                          <w:marBottom w:val="0"/>
                                                          <w:divBdr>
                                                            <w:top w:val="none" w:sz="0" w:space="0" w:color="auto"/>
                                                            <w:left w:val="none" w:sz="0" w:space="0" w:color="auto"/>
                                                            <w:bottom w:val="none" w:sz="0" w:space="0" w:color="auto"/>
                                                            <w:right w:val="none" w:sz="0" w:space="0" w:color="auto"/>
                                                          </w:divBdr>
                                                          <w:divsChild>
                                                            <w:div w:id="2048214032">
                                                              <w:marLeft w:val="0"/>
                                                              <w:marRight w:val="0"/>
                                                              <w:marTop w:val="0"/>
                                                              <w:marBottom w:val="0"/>
                                                              <w:divBdr>
                                                                <w:top w:val="none" w:sz="0" w:space="0" w:color="auto"/>
                                                                <w:left w:val="none" w:sz="0" w:space="0" w:color="auto"/>
                                                                <w:bottom w:val="none" w:sz="0" w:space="0" w:color="auto"/>
                                                                <w:right w:val="none" w:sz="0" w:space="0" w:color="auto"/>
                                                              </w:divBdr>
                                                              <w:divsChild>
                                                                <w:div w:id="1669214872">
                                                                  <w:marLeft w:val="0"/>
                                                                  <w:marRight w:val="0"/>
                                                                  <w:marTop w:val="0"/>
                                                                  <w:marBottom w:val="0"/>
                                                                  <w:divBdr>
                                                                    <w:top w:val="none" w:sz="0" w:space="0" w:color="auto"/>
                                                                    <w:left w:val="none" w:sz="0" w:space="0" w:color="auto"/>
                                                                    <w:bottom w:val="none" w:sz="0" w:space="0" w:color="auto"/>
                                                                    <w:right w:val="none" w:sz="0" w:space="0" w:color="auto"/>
                                                                  </w:divBdr>
                                                                  <w:divsChild>
                                                                    <w:div w:id="1770075276">
                                                                      <w:marLeft w:val="0"/>
                                                                      <w:marRight w:val="0"/>
                                                                      <w:marTop w:val="0"/>
                                                                      <w:marBottom w:val="0"/>
                                                                      <w:divBdr>
                                                                        <w:top w:val="none" w:sz="0" w:space="0" w:color="auto"/>
                                                                        <w:left w:val="none" w:sz="0" w:space="0" w:color="auto"/>
                                                                        <w:bottom w:val="none" w:sz="0" w:space="0" w:color="auto"/>
                                                                        <w:right w:val="none" w:sz="0" w:space="0" w:color="auto"/>
                                                                      </w:divBdr>
                                                                      <w:divsChild>
                                                                        <w:div w:id="1388916028">
                                                                          <w:marLeft w:val="0"/>
                                                                          <w:marRight w:val="0"/>
                                                                          <w:marTop w:val="0"/>
                                                                          <w:marBottom w:val="0"/>
                                                                          <w:divBdr>
                                                                            <w:top w:val="none" w:sz="0" w:space="0" w:color="auto"/>
                                                                            <w:left w:val="none" w:sz="0" w:space="0" w:color="auto"/>
                                                                            <w:bottom w:val="none" w:sz="0" w:space="0" w:color="auto"/>
                                                                            <w:right w:val="none" w:sz="0" w:space="0" w:color="auto"/>
                                                                          </w:divBdr>
                                                                          <w:divsChild>
                                                                            <w:div w:id="1116102077">
                                                                              <w:marLeft w:val="0"/>
                                                                              <w:marRight w:val="0"/>
                                                                              <w:marTop w:val="0"/>
                                                                              <w:marBottom w:val="0"/>
                                                                              <w:divBdr>
                                                                                <w:top w:val="none" w:sz="0" w:space="0" w:color="auto"/>
                                                                                <w:left w:val="none" w:sz="0" w:space="0" w:color="auto"/>
                                                                                <w:bottom w:val="none" w:sz="0" w:space="0" w:color="auto"/>
                                                                                <w:right w:val="none" w:sz="0" w:space="0" w:color="auto"/>
                                                                              </w:divBdr>
                                                                              <w:divsChild>
                                                                                <w:div w:id="2013290361">
                                                                                  <w:marLeft w:val="0"/>
                                                                                  <w:marRight w:val="0"/>
                                                                                  <w:marTop w:val="0"/>
                                                                                  <w:marBottom w:val="0"/>
                                                                                  <w:divBdr>
                                                                                    <w:top w:val="none" w:sz="0" w:space="0" w:color="auto"/>
                                                                                    <w:left w:val="none" w:sz="0" w:space="0" w:color="auto"/>
                                                                                    <w:bottom w:val="none" w:sz="0" w:space="0" w:color="auto"/>
                                                                                    <w:right w:val="none" w:sz="0" w:space="0" w:color="auto"/>
                                                                                  </w:divBdr>
                                                                                  <w:divsChild>
                                                                                    <w:div w:id="1993828556">
                                                                                      <w:marLeft w:val="0"/>
                                                                                      <w:marRight w:val="0"/>
                                                                                      <w:marTop w:val="0"/>
                                                                                      <w:marBottom w:val="0"/>
                                                                                      <w:divBdr>
                                                                                        <w:top w:val="none" w:sz="0" w:space="0" w:color="auto"/>
                                                                                        <w:left w:val="none" w:sz="0" w:space="0" w:color="auto"/>
                                                                                        <w:bottom w:val="none" w:sz="0" w:space="0" w:color="auto"/>
                                                                                        <w:right w:val="none" w:sz="0" w:space="0" w:color="auto"/>
                                                                                      </w:divBdr>
                                                                                      <w:divsChild>
                                                                                        <w:div w:id="1307708109">
                                                                                          <w:marLeft w:val="0"/>
                                                                                          <w:marRight w:val="0"/>
                                                                                          <w:marTop w:val="0"/>
                                                                                          <w:marBottom w:val="0"/>
                                                                                          <w:divBdr>
                                                                                            <w:top w:val="none" w:sz="0" w:space="0" w:color="auto"/>
                                                                                            <w:left w:val="none" w:sz="0" w:space="0" w:color="auto"/>
                                                                                            <w:bottom w:val="none" w:sz="0" w:space="0" w:color="auto"/>
                                                                                            <w:right w:val="none" w:sz="0" w:space="0" w:color="auto"/>
                                                                                          </w:divBdr>
                                                                                          <w:divsChild>
                                                                                            <w:div w:id="132793671">
                                                                                              <w:marLeft w:val="0"/>
                                                                                              <w:marRight w:val="0"/>
                                                                                              <w:marTop w:val="0"/>
                                                                                              <w:marBottom w:val="0"/>
                                                                                              <w:divBdr>
                                                                                                <w:top w:val="none" w:sz="0" w:space="0" w:color="auto"/>
                                                                                                <w:left w:val="none" w:sz="0" w:space="0" w:color="auto"/>
                                                                                                <w:bottom w:val="none" w:sz="0" w:space="0" w:color="auto"/>
                                                                                                <w:right w:val="none" w:sz="0" w:space="0" w:color="auto"/>
                                                                                              </w:divBdr>
                                                                                              <w:divsChild>
                                                                                                <w:div w:id="79876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8636341">
      <w:bodyDiv w:val="1"/>
      <w:marLeft w:val="0"/>
      <w:marRight w:val="0"/>
      <w:marTop w:val="0"/>
      <w:marBottom w:val="0"/>
      <w:divBdr>
        <w:top w:val="none" w:sz="0" w:space="0" w:color="auto"/>
        <w:left w:val="none" w:sz="0" w:space="0" w:color="auto"/>
        <w:bottom w:val="none" w:sz="0" w:space="0" w:color="auto"/>
        <w:right w:val="none" w:sz="0" w:space="0" w:color="auto"/>
      </w:divBdr>
    </w:div>
    <w:div w:id="1969166255">
      <w:bodyDiv w:val="1"/>
      <w:marLeft w:val="0"/>
      <w:marRight w:val="0"/>
      <w:marTop w:val="0"/>
      <w:marBottom w:val="0"/>
      <w:divBdr>
        <w:top w:val="none" w:sz="0" w:space="0" w:color="auto"/>
        <w:left w:val="none" w:sz="0" w:space="0" w:color="auto"/>
        <w:bottom w:val="none" w:sz="0" w:space="0" w:color="auto"/>
        <w:right w:val="none" w:sz="0" w:space="0" w:color="auto"/>
      </w:divBdr>
      <w:divsChild>
        <w:div w:id="1221213358">
          <w:marLeft w:val="274"/>
          <w:marRight w:val="0"/>
          <w:marTop w:val="0"/>
          <w:marBottom w:val="0"/>
          <w:divBdr>
            <w:top w:val="none" w:sz="0" w:space="0" w:color="auto"/>
            <w:left w:val="none" w:sz="0" w:space="0" w:color="auto"/>
            <w:bottom w:val="none" w:sz="0" w:space="0" w:color="auto"/>
            <w:right w:val="none" w:sz="0" w:space="0" w:color="auto"/>
          </w:divBdr>
        </w:div>
      </w:divsChild>
    </w:div>
    <w:div w:id="1993605652">
      <w:bodyDiv w:val="1"/>
      <w:marLeft w:val="0"/>
      <w:marRight w:val="0"/>
      <w:marTop w:val="0"/>
      <w:marBottom w:val="0"/>
      <w:divBdr>
        <w:top w:val="none" w:sz="0" w:space="0" w:color="auto"/>
        <w:left w:val="none" w:sz="0" w:space="0" w:color="auto"/>
        <w:bottom w:val="none" w:sz="0" w:space="0" w:color="auto"/>
        <w:right w:val="none" w:sz="0" w:space="0" w:color="auto"/>
      </w:divBdr>
    </w:div>
    <w:div w:id="2031951760">
      <w:bodyDiv w:val="1"/>
      <w:marLeft w:val="0"/>
      <w:marRight w:val="0"/>
      <w:marTop w:val="0"/>
      <w:marBottom w:val="0"/>
      <w:divBdr>
        <w:top w:val="none" w:sz="0" w:space="0" w:color="auto"/>
        <w:left w:val="none" w:sz="0" w:space="0" w:color="auto"/>
        <w:bottom w:val="none" w:sz="0" w:space="0" w:color="auto"/>
        <w:right w:val="none" w:sz="0" w:space="0" w:color="auto"/>
      </w:divBdr>
    </w:div>
    <w:div w:id="2058695425">
      <w:bodyDiv w:val="1"/>
      <w:marLeft w:val="0"/>
      <w:marRight w:val="0"/>
      <w:marTop w:val="0"/>
      <w:marBottom w:val="0"/>
      <w:divBdr>
        <w:top w:val="none" w:sz="0" w:space="0" w:color="auto"/>
        <w:left w:val="none" w:sz="0" w:space="0" w:color="auto"/>
        <w:bottom w:val="none" w:sz="0" w:space="0" w:color="auto"/>
        <w:right w:val="none" w:sz="0" w:space="0" w:color="auto"/>
      </w:divBdr>
    </w:div>
    <w:div w:id="2104376673">
      <w:bodyDiv w:val="1"/>
      <w:marLeft w:val="0"/>
      <w:marRight w:val="0"/>
      <w:marTop w:val="0"/>
      <w:marBottom w:val="0"/>
      <w:divBdr>
        <w:top w:val="none" w:sz="0" w:space="0" w:color="auto"/>
        <w:left w:val="none" w:sz="0" w:space="0" w:color="auto"/>
        <w:bottom w:val="none" w:sz="0" w:space="0" w:color="auto"/>
        <w:right w:val="none" w:sz="0" w:space="0" w:color="auto"/>
      </w:divBdr>
    </w:div>
    <w:div w:id="210665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3.emf"/><Relationship Id="rId26" Type="http://schemas.openxmlformats.org/officeDocument/2006/relationships/image" Target="media/image7.emf"/><Relationship Id="rId3" Type="http://schemas.openxmlformats.org/officeDocument/2006/relationships/styles" Target="styles.xml"/><Relationship Id="rId21" Type="http://schemas.openxmlformats.org/officeDocument/2006/relationships/package" Target="embeddings/Microsoft_PowerPoint_Presentation1.pptx"/><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TAC@ashrae.net" TargetMode="External"/><Relationship Id="rId25" Type="http://schemas.openxmlformats.org/officeDocument/2006/relationships/oleObject" Target="embeddings/Microsoft_Word_97_-_2003_Document.doc"/><Relationship Id="rId33"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s://www.ashrae.org/communities/committees/standing-committees/residential-building-committee-rbc" TargetMode="External"/><Relationship Id="rId20" Type="http://schemas.openxmlformats.org/officeDocument/2006/relationships/image" Target="media/image4.emf"/><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6.emf"/><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asktac@ashrae.net" TargetMode="External"/><Relationship Id="rId23" Type="http://schemas.openxmlformats.org/officeDocument/2006/relationships/package" Target="embeddings/Microsoft_PowerPoint_Presentation2.pptx"/><Relationship Id="rId28" Type="http://schemas.openxmlformats.org/officeDocument/2006/relationships/image" Target="media/image8.png"/><Relationship Id="rId10" Type="http://schemas.openxmlformats.org/officeDocument/2006/relationships/header" Target="header2.xml"/><Relationship Id="rId19" Type="http://schemas.openxmlformats.org/officeDocument/2006/relationships/package" Target="embeddings/Microsoft_PowerPoint_Presentation.pptx"/><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indom.Joardar@carrier.com" TargetMode="External"/><Relationship Id="rId22" Type="http://schemas.openxmlformats.org/officeDocument/2006/relationships/image" Target="media/image5.emf"/><Relationship Id="rId27" Type="http://schemas.openxmlformats.org/officeDocument/2006/relationships/oleObject" Target="embeddings/Microsoft_Word_97_-_2003_Document1.doc"/><Relationship Id="rId30" Type="http://schemas.openxmlformats.org/officeDocument/2006/relationships/header" Target="header4.xm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84FE6CEB-7C59-45F7-B4CB-32B11857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5456</TotalTime>
  <Pages>10</Pages>
  <Words>2657</Words>
  <Characters>15151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United Technologies Corporation</Company>
  <LinksUpToDate>false</LinksUpToDate>
  <CharactersWithSpaces>17773</CharactersWithSpaces>
  <SharedDoc>false</SharedDoc>
  <HLinks>
    <vt:vector size="6" baseType="variant">
      <vt:variant>
        <vt:i4>5636193</vt:i4>
      </vt:variant>
      <vt:variant>
        <vt:i4>0</vt:i4>
      </vt:variant>
      <vt:variant>
        <vt:i4>0</vt:i4>
      </vt:variant>
      <vt:variant>
        <vt:i4>5</vt:i4>
      </vt:variant>
      <vt:variant>
        <vt:lpwstr>mailto:TAC@ashrae.net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Satyam Bendapudi</dc:creator>
  <cp:lastModifiedBy>Joardar, Arindom</cp:lastModifiedBy>
  <cp:revision>14</cp:revision>
  <cp:lastPrinted>2019-06-11T15:08:00Z</cp:lastPrinted>
  <dcterms:created xsi:type="dcterms:W3CDTF">2024-06-29T12:30:00Z</dcterms:created>
  <dcterms:modified xsi:type="dcterms:W3CDTF">2025-01-22T19:16:00Z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cpadakk@jci.com</vt:lpwstr>
  </property>
  <property fmtid="{D5CDD505-2E9C-101B-9397-08002B2CF9AE}" pid="5" name="MSIP_Label_6be01c0c-f9b3-4dc4-af0b-a82110cc37cd_SetDate">
    <vt:lpwstr>2019-07-03T18:47:54.7837023Z</vt:lpwstr>
  </property>
  <property fmtid="{D5CDD505-2E9C-101B-9397-08002B2CF9AE}" pid="6" name="MSIP_Label_6be01c0c-f9b3-4dc4-af0b-a82110cc37cd_Name">
    <vt:lpwstr>Internal </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ActionId">
    <vt:lpwstr>417b969a-e438-4a75-85b3-4f62b0c697b6</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y fmtid="{D5CDD505-2E9C-101B-9397-08002B2CF9AE}" pid="11" name="MSIP_Label_b7864bb8-b671-4bed-ba85-9478127ab5e9_Enabled">
    <vt:lpwstr>true</vt:lpwstr>
  </property>
  <property fmtid="{D5CDD505-2E9C-101B-9397-08002B2CF9AE}" pid="12" name="MSIP_Label_b7864bb8-b671-4bed-ba85-9478127ab5e9_SetDate">
    <vt:lpwstr>2024-01-29T16:39:49Z</vt:lpwstr>
  </property>
  <property fmtid="{D5CDD505-2E9C-101B-9397-08002B2CF9AE}" pid="13" name="MSIP_Label_b7864bb8-b671-4bed-ba85-9478127ab5e9_Method">
    <vt:lpwstr>Standard</vt:lpwstr>
  </property>
  <property fmtid="{D5CDD505-2E9C-101B-9397-08002B2CF9AE}" pid="14" name="MSIP_Label_b7864bb8-b671-4bed-ba85-9478127ab5e9_Name">
    <vt:lpwstr>Confidential – 2023</vt:lpwstr>
  </property>
  <property fmtid="{D5CDD505-2E9C-101B-9397-08002B2CF9AE}" pid="15" name="MSIP_Label_b7864bb8-b671-4bed-ba85-9478127ab5e9_SiteId">
    <vt:lpwstr>36839a65-7f3f-4bac-9ea4-f571f10a9a03</vt:lpwstr>
  </property>
  <property fmtid="{D5CDD505-2E9C-101B-9397-08002B2CF9AE}" pid="16" name="MSIP_Label_b7864bb8-b671-4bed-ba85-9478127ab5e9_ActionId">
    <vt:lpwstr>bf2689c6-2284-4db2-8197-f211434a9101</vt:lpwstr>
  </property>
  <property fmtid="{D5CDD505-2E9C-101B-9397-08002B2CF9AE}" pid="17" name="MSIP_Label_b7864bb8-b671-4bed-ba85-9478127ab5e9_ContentBits">
    <vt:lpwstr>0</vt:lpwstr>
  </property>
</Properties>
</file>