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80D" w:rsidRPr="004C4A94" w:rsidRDefault="00CE141E" w:rsidP="004C4A94">
      <w:pPr>
        <w:pStyle w:val="Title"/>
        <w:spacing w:after="240"/>
        <w:rPr>
          <w:color w:val="1F497D" w:themeColor="text2"/>
          <w:sz w:val="36"/>
        </w:rPr>
      </w:pPr>
      <w:r w:rsidRPr="004C4A94">
        <w:rPr>
          <w:color w:val="1F497D" w:themeColor="text2"/>
          <w:sz w:val="36"/>
        </w:rPr>
        <w:t xml:space="preserve">TC 7.6 </w:t>
      </w:r>
      <w:r w:rsidR="003E3420" w:rsidRPr="004C4A94">
        <w:rPr>
          <w:color w:val="1F497D" w:themeColor="text2"/>
          <w:sz w:val="36"/>
        </w:rPr>
        <w:t xml:space="preserve">Building Energy Performance - </w:t>
      </w:r>
      <w:r w:rsidRPr="004C4A94">
        <w:rPr>
          <w:color w:val="1F497D" w:themeColor="text2"/>
          <w:sz w:val="36"/>
        </w:rPr>
        <w:t>Standards Subcommittee</w:t>
      </w:r>
    </w:p>
    <w:p w:rsidR="004C4A94" w:rsidRPr="004C4A94" w:rsidRDefault="004C4A94" w:rsidP="004C4A94">
      <w:pPr>
        <w:jc w:val="center"/>
        <w:rPr>
          <w:b/>
          <w:sz w:val="24"/>
        </w:rPr>
      </w:pPr>
      <w:r w:rsidRPr="004C4A94">
        <w:rPr>
          <w:b/>
          <w:sz w:val="24"/>
        </w:rPr>
        <w:t>Meeting Minutes</w:t>
      </w:r>
    </w:p>
    <w:p w:rsidR="004C4A94" w:rsidRPr="004C4A94" w:rsidRDefault="00306ED4" w:rsidP="004C4A94">
      <w:pPr>
        <w:jc w:val="center"/>
        <w:rPr>
          <w:b/>
          <w:sz w:val="24"/>
        </w:rPr>
      </w:pPr>
      <w:r w:rsidRPr="004C4A94">
        <w:rPr>
          <w:b/>
          <w:sz w:val="24"/>
        </w:rPr>
        <w:t xml:space="preserve">June </w:t>
      </w:r>
      <w:r w:rsidR="00D5021A" w:rsidRPr="004C4A94">
        <w:rPr>
          <w:b/>
          <w:sz w:val="24"/>
        </w:rPr>
        <w:t>30</w:t>
      </w:r>
      <w:r w:rsidR="00CE141E" w:rsidRPr="004C4A94">
        <w:rPr>
          <w:b/>
          <w:sz w:val="24"/>
        </w:rPr>
        <w:t>, 201</w:t>
      </w:r>
      <w:r w:rsidR="004C4A94" w:rsidRPr="004C4A94">
        <w:rPr>
          <w:b/>
          <w:sz w:val="24"/>
        </w:rPr>
        <w:t>4, ASHRAE Annual Meeting, Seattle WA</w:t>
      </w:r>
    </w:p>
    <w:p w:rsidR="00CE141E" w:rsidRPr="009A743C" w:rsidRDefault="00936BE8">
      <w:pPr>
        <w:rPr>
          <w:b/>
          <w:u w:val="single"/>
        </w:rPr>
      </w:pPr>
      <w:r w:rsidRPr="009A743C">
        <w:rPr>
          <w:b/>
          <w:u w:val="single"/>
        </w:rPr>
        <w:t>Attendance:</w:t>
      </w:r>
    </w:p>
    <w:p w:rsidR="00D5021A" w:rsidRDefault="00D5021A" w:rsidP="00FF0182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Bruce </w:t>
      </w:r>
      <w:proofErr w:type="spellStart"/>
      <w:r>
        <w:t>Hunn</w:t>
      </w:r>
      <w:proofErr w:type="spellEnd"/>
      <w:r>
        <w:tab/>
        <w:t>VM, Sec 7.6</w:t>
      </w:r>
      <w:r>
        <w:tab/>
      </w:r>
      <w:hyperlink r:id="rId8" w:history="1">
        <w:r w:rsidRPr="00AE3272">
          <w:rPr>
            <w:rStyle w:val="Hyperlink"/>
          </w:rPr>
          <w:t>hunnbuildingenergy@gmail.com</w:t>
        </w:r>
      </w:hyperlink>
      <w:r>
        <w:t xml:space="preserve"> </w:t>
      </w:r>
      <w:r>
        <w:br/>
        <w:t>Janice Peterson</w:t>
      </w:r>
      <w:r>
        <w:tab/>
        <w:t>VM</w:t>
      </w:r>
      <w:r>
        <w:tab/>
      </w:r>
      <w:hyperlink r:id="rId9" w:history="1">
        <w:r w:rsidRPr="00AE3272">
          <w:rPr>
            <w:rStyle w:val="Hyperlink"/>
          </w:rPr>
          <w:t>Janice@wolfepac.net</w:t>
        </w:r>
      </w:hyperlink>
      <w:r>
        <w:t xml:space="preserve"> </w:t>
      </w:r>
      <w:r>
        <w:br/>
        <w:t xml:space="preserve">H. Jay </w:t>
      </w:r>
      <w:proofErr w:type="spellStart"/>
      <w:r>
        <w:t>Enck</w:t>
      </w:r>
      <w:proofErr w:type="spellEnd"/>
      <w:r>
        <w:tab/>
        <w:t>VM</w:t>
      </w:r>
      <w:r>
        <w:tab/>
      </w:r>
      <w:hyperlink r:id="rId10" w:history="1">
        <w:r w:rsidRPr="00AE3272">
          <w:rPr>
            <w:rStyle w:val="Hyperlink"/>
          </w:rPr>
          <w:t>hjenck@cxgbs.com</w:t>
        </w:r>
      </w:hyperlink>
      <w:r>
        <w:t xml:space="preserve"> </w:t>
      </w:r>
      <w:r>
        <w:br/>
      </w:r>
      <w:r>
        <w:t>Davor Novosel</w:t>
      </w:r>
      <w:r>
        <w:tab/>
        <w:t xml:space="preserve">Chair, </w:t>
      </w:r>
      <w:proofErr w:type="spellStart"/>
      <w:r>
        <w:t>Stds</w:t>
      </w:r>
      <w:proofErr w:type="spellEnd"/>
      <w:r>
        <w:t xml:space="preserve"> </w:t>
      </w:r>
      <w:proofErr w:type="spellStart"/>
      <w:r>
        <w:t>Subcomm</w:t>
      </w:r>
      <w:proofErr w:type="spellEnd"/>
      <w:r>
        <w:t xml:space="preserve">. </w:t>
      </w:r>
      <w:r>
        <w:tab/>
      </w:r>
      <w:hyperlink r:id="rId11" w:history="1">
        <w:r w:rsidRPr="00B55810">
          <w:rPr>
            <w:rStyle w:val="Hyperlink"/>
          </w:rPr>
          <w:t>dnovosel@nemiconline.org</w:t>
        </w:r>
      </w:hyperlink>
      <w:r>
        <w:t xml:space="preserve"> </w:t>
      </w:r>
    </w:p>
    <w:p w:rsidR="00D5021A" w:rsidRDefault="00D5021A" w:rsidP="00FF0182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Dennis </w:t>
      </w:r>
      <w:proofErr w:type="spellStart"/>
      <w:r>
        <w:t>Landsberg</w:t>
      </w:r>
      <w:proofErr w:type="spellEnd"/>
      <w:r>
        <w:tab/>
        <w:t>VM</w:t>
      </w:r>
      <w:r>
        <w:tab/>
      </w:r>
      <w:hyperlink r:id="rId12" w:history="1">
        <w:r w:rsidRPr="00AE3272">
          <w:rPr>
            <w:rStyle w:val="Hyperlink"/>
          </w:rPr>
          <w:t>dlansberg@ls-energy.com</w:t>
        </w:r>
      </w:hyperlink>
      <w:r>
        <w:t xml:space="preserve"> </w:t>
      </w:r>
      <w:r>
        <w:br/>
        <w:t>David Eldridge</w:t>
      </w:r>
      <w:r>
        <w:tab/>
        <w:t>VM, Research</w:t>
      </w:r>
      <w:r>
        <w:tab/>
      </w:r>
      <w:hyperlink r:id="rId13" w:history="1">
        <w:r w:rsidRPr="00AE3272">
          <w:rPr>
            <w:rStyle w:val="Hyperlink"/>
          </w:rPr>
          <w:t>DSE@grummanbutkus.com</w:t>
        </w:r>
      </w:hyperlink>
      <w:r>
        <w:t xml:space="preserve"> </w:t>
      </w:r>
      <w:r>
        <w:br/>
      </w:r>
      <w:r>
        <w:t>Hashem Akbar</w:t>
      </w:r>
      <w:r>
        <w:tab/>
      </w:r>
      <w:r>
        <w:tab/>
      </w:r>
      <w:hyperlink r:id="rId14" w:history="1">
        <w:r w:rsidRPr="00B55810">
          <w:rPr>
            <w:rStyle w:val="Hyperlink"/>
          </w:rPr>
          <w:t>hashem.akbari@concordia.ca</w:t>
        </w:r>
      </w:hyperlink>
      <w:r>
        <w:t xml:space="preserve"> </w:t>
      </w:r>
    </w:p>
    <w:p w:rsidR="00D5021A" w:rsidRDefault="00D5021A" w:rsidP="00FF0182">
      <w:pPr>
        <w:pStyle w:val="NoSpacing"/>
        <w:tabs>
          <w:tab w:val="left" w:leader="dot" w:pos="2700"/>
          <w:tab w:val="left" w:leader="dot" w:pos="5040"/>
        </w:tabs>
        <w:ind w:left="720"/>
      </w:pPr>
      <w:proofErr w:type="spellStart"/>
      <w:r>
        <w:t>Hyojin</w:t>
      </w:r>
      <w:proofErr w:type="spellEnd"/>
      <w:r>
        <w:t xml:space="preserve"> Kim</w:t>
      </w:r>
      <w:r>
        <w:tab/>
      </w:r>
      <w:r>
        <w:tab/>
      </w:r>
      <w:hyperlink r:id="rId15" w:history="1">
        <w:r w:rsidRPr="00B55810">
          <w:rPr>
            <w:rStyle w:val="Hyperlink"/>
          </w:rPr>
          <w:t>kiml@cua.edu</w:t>
        </w:r>
      </w:hyperlink>
      <w:r>
        <w:t xml:space="preserve"> </w:t>
      </w:r>
    </w:p>
    <w:p w:rsidR="00D5021A" w:rsidRDefault="00D5021A" w:rsidP="00FF0182">
      <w:pPr>
        <w:pStyle w:val="NoSpacing"/>
        <w:tabs>
          <w:tab w:val="left" w:leader="dot" w:pos="2700"/>
          <w:tab w:val="left" w:leader="dot" w:pos="5040"/>
        </w:tabs>
        <w:ind w:left="720"/>
      </w:pPr>
      <w:r>
        <w:t>Jim Kelsey</w:t>
      </w:r>
      <w:r>
        <w:tab/>
        <w:t>Chair SPC211</w:t>
      </w:r>
      <w:r>
        <w:tab/>
      </w:r>
      <w:hyperlink r:id="rId16" w:history="1">
        <w:r w:rsidRPr="00B55810">
          <w:rPr>
            <w:rStyle w:val="Hyperlink"/>
          </w:rPr>
          <w:t>kelsey@kw-engineering.com</w:t>
        </w:r>
      </w:hyperlink>
      <w:r>
        <w:t xml:space="preserve"> </w:t>
      </w:r>
    </w:p>
    <w:p w:rsidR="00D5021A" w:rsidRDefault="00D5021A" w:rsidP="00FF0182">
      <w:pPr>
        <w:pStyle w:val="NoSpacing"/>
        <w:tabs>
          <w:tab w:val="left" w:leader="dot" w:pos="2700"/>
          <w:tab w:val="left" w:leader="dot" w:pos="5040"/>
        </w:tabs>
        <w:ind w:left="720"/>
      </w:pPr>
      <w:proofErr w:type="spellStart"/>
      <w:r>
        <w:t>Som</w:t>
      </w:r>
      <w:proofErr w:type="spellEnd"/>
      <w:r>
        <w:t xml:space="preserve"> Shrestha</w:t>
      </w:r>
      <w:r>
        <w:tab/>
      </w:r>
      <w:r>
        <w:tab/>
      </w:r>
      <w:hyperlink r:id="rId17" w:history="1">
        <w:r w:rsidRPr="00B55810">
          <w:rPr>
            <w:rStyle w:val="Hyperlink"/>
          </w:rPr>
          <w:t>shresthass@ornl.gov</w:t>
        </w:r>
      </w:hyperlink>
      <w:r>
        <w:t xml:space="preserve"> </w:t>
      </w:r>
    </w:p>
    <w:p w:rsidR="00D5021A" w:rsidRDefault="00D5021A" w:rsidP="00FF0182">
      <w:pPr>
        <w:pStyle w:val="NoSpacing"/>
        <w:tabs>
          <w:tab w:val="left" w:leader="dot" w:pos="2700"/>
          <w:tab w:val="left" w:leader="dot" w:pos="5040"/>
        </w:tabs>
        <w:ind w:left="720"/>
      </w:pPr>
      <w:proofErr w:type="spellStart"/>
      <w:r>
        <w:t>Xiufeng</w:t>
      </w:r>
      <w:proofErr w:type="spellEnd"/>
      <w:r>
        <w:t xml:space="preserve"> Pang</w:t>
      </w:r>
      <w:r>
        <w:tab/>
      </w:r>
      <w:r>
        <w:tab/>
      </w:r>
      <w:hyperlink r:id="rId18" w:history="1">
        <w:r w:rsidRPr="00B55810">
          <w:rPr>
            <w:rStyle w:val="Hyperlink"/>
          </w:rPr>
          <w:t>xpang@lbl.gov</w:t>
        </w:r>
      </w:hyperlink>
      <w:r>
        <w:t xml:space="preserve"> </w:t>
      </w:r>
    </w:p>
    <w:p w:rsidR="00D5021A" w:rsidRDefault="00D5021A">
      <w:pPr>
        <w:rPr>
          <w:b/>
          <w:u w:val="single"/>
        </w:rPr>
      </w:pPr>
    </w:p>
    <w:p w:rsidR="009A743C" w:rsidRPr="00B63CE4" w:rsidRDefault="00B63CE4">
      <w:pPr>
        <w:rPr>
          <w:b/>
          <w:u w:val="single"/>
        </w:rPr>
      </w:pPr>
      <w:r w:rsidRPr="00B63CE4">
        <w:rPr>
          <w:b/>
          <w:u w:val="single"/>
        </w:rPr>
        <w:t>Announcements:</w:t>
      </w:r>
    </w:p>
    <w:p w:rsidR="00B63CE4" w:rsidRDefault="004C4A94" w:rsidP="00FF0182">
      <w:pPr>
        <w:ind w:left="720"/>
      </w:pPr>
      <w:r>
        <w:t xml:space="preserve">Davor Novosel replaced </w:t>
      </w:r>
      <w:r w:rsidR="00B63CE4">
        <w:t xml:space="preserve">Kimberly Pierson as chair of the TC 7.6 Standards Subcommittee at the close of the </w:t>
      </w:r>
      <w:r>
        <w:t>2014 ASHRAE New</w:t>
      </w:r>
      <w:r w:rsidR="00B63CE4">
        <w:t xml:space="preserve"> </w:t>
      </w:r>
      <w:r>
        <w:t xml:space="preserve">York City </w:t>
      </w:r>
      <w:r w:rsidR="00B63CE4">
        <w:t xml:space="preserve">meeting. </w:t>
      </w:r>
    </w:p>
    <w:p w:rsidR="00936BE8" w:rsidRPr="009A743C" w:rsidRDefault="00E51285">
      <w:pPr>
        <w:rPr>
          <w:b/>
          <w:u w:val="single"/>
        </w:rPr>
      </w:pPr>
      <w:r w:rsidRPr="009A743C">
        <w:rPr>
          <w:b/>
          <w:u w:val="single"/>
        </w:rPr>
        <w:t>Reports:</w:t>
      </w:r>
    </w:p>
    <w:p w:rsidR="004C4A94" w:rsidRPr="00FF0182" w:rsidRDefault="00934CA2" w:rsidP="00FF0182">
      <w:pPr>
        <w:ind w:left="720"/>
      </w:pPr>
      <w:r w:rsidRPr="00FF0182">
        <w:rPr>
          <w:b/>
        </w:rPr>
        <w:t xml:space="preserve">SSPC 90.1 – </w:t>
      </w:r>
      <w:r w:rsidR="004C4A94" w:rsidRPr="00FF0182">
        <w:rPr>
          <w:b/>
        </w:rPr>
        <w:t xml:space="preserve">Energy Conservation in New Buildings, Except Low-Rise Residential Buildings </w:t>
      </w:r>
      <w:r w:rsidR="004C4A94" w:rsidRPr="00FF0182">
        <w:rPr>
          <w:b/>
        </w:rPr>
        <w:br/>
      </w:r>
      <w:r w:rsidR="004C4A94" w:rsidRPr="00FF0182">
        <w:t>(</w:t>
      </w:r>
      <w:r w:rsidR="0036746D">
        <w:t>Report</w:t>
      </w:r>
      <w:r w:rsidR="004C4A94" w:rsidRPr="00FF0182">
        <w:t xml:space="preserve"> by David Eldridge)</w:t>
      </w:r>
    </w:p>
    <w:p w:rsidR="004C4A94" w:rsidRPr="004C4A94" w:rsidRDefault="004C4A94" w:rsidP="00FF0182">
      <w:pPr>
        <w:pStyle w:val="NoSpacing"/>
      </w:pPr>
    </w:p>
    <w:p w:rsidR="004C4A94" w:rsidRPr="004C4A94" w:rsidRDefault="004C4A94" w:rsidP="00FF0182">
      <w:pPr>
        <w:pStyle w:val="ListParagraph"/>
        <w:numPr>
          <w:ilvl w:val="0"/>
          <w:numId w:val="13"/>
        </w:numPr>
        <w:spacing w:after="60"/>
        <w:ind w:left="1800"/>
        <w:contextualSpacing w:val="0"/>
        <w:rPr>
          <w:b w:val="0"/>
        </w:rPr>
      </w:pPr>
      <w:r w:rsidRPr="004C4A94">
        <w:rPr>
          <w:b w:val="0"/>
        </w:rPr>
        <w:t>The 2013 version of the standards has been published.</w:t>
      </w:r>
    </w:p>
    <w:p w:rsidR="004C4A94" w:rsidRDefault="004C4A94" w:rsidP="00FF0182">
      <w:pPr>
        <w:pStyle w:val="ListParagraph"/>
        <w:numPr>
          <w:ilvl w:val="0"/>
          <w:numId w:val="13"/>
        </w:numPr>
        <w:spacing w:after="60"/>
        <w:ind w:left="1800"/>
        <w:contextualSpacing w:val="0"/>
        <w:rPr>
          <w:b w:val="0"/>
        </w:rPr>
      </w:pPr>
      <w:r w:rsidRPr="004C4A94">
        <w:rPr>
          <w:b w:val="0"/>
        </w:rPr>
        <w:t xml:space="preserve">40% savings in 90.1-2013 vs 90.1-2004, </w:t>
      </w:r>
    </w:p>
    <w:p w:rsidR="008D3343" w:rsidRDefault="004C4A94" w:rsidP="00FF0182">
      <w:pPr>
        <w:pStyle w:val="ListParagraph"/>
        <w:numPr>
          <w:ilvl w:val="0"/>
          <w:numId w:val="13"/>
        </w:numPr>
        <w:spacing w:after="60"/>
        <w:ind w:left="1800"/>
        <w:contextualSpacing w:val="0"/>
        <w:rPr>
          <w:b w:val="0"/>
        </w:rPr>
      </w:pPr>
      <w:r w:rsidRPr="004C4A94">
        <w:rPr>
          <w:b w:val="0"/>
        </w:rPr>
        <w:t>90.1 looking at systems instead of components, 90.1 looking to close some of the loopholes</w:t>
      </w:r>
    </w:p>
    <w:p w:rsidR="004C4A94" w:rsidRPr="004C4A94" w:rsidRDefault="004C4A94" w:rsidP="00FF0182">
      <w:pPr>
        <w:pStyle w:val="ListParagraph"/>
        <w:numPr>
          <w:ilvl w:val="0"/>
          <w:numId w:val="13"/>
        </w:numPr>
        <w:spacing w:after="60"/>
        <w:ind w:left="1800"/>
        <w:contextualSpacing w:val="0"/>
        <w:rPr>
          <w:b w:val="0"/>
        </w:rPr>
      </w:pPr>
      <w:r>
        <w:rPr>
          <w:b w:val="0"/>
        </w:rPr>
        <w:t>An updated report will be published after this meeting</w:t>
      </w:r>
    </w:p>
    <w:p w:rsidR="00A202DF" w:rsidRDefault="00A202DF" w:rsidP="00FF0182">
      <w:pPr>
        <w:pStyle w:val="NoSpacing"/>
      </w:pPr>
    </w:p>
    <w:p w:rsidR="006E4CBA" w:rsidRDefault="006A2485" w:rsidP="00FF0182">
      <w:pPr>
        <w:ind w:left="720"/>
      </w:pPr>
      <w:r w:rsidRPr="006E4CBA">
        <w:rPr>
          <w:b/>
        </w:rPr>
        <w:t>SSPC 90.2</w:t>
      </w:r>
      <w:r w:rsidRPr="009A743C">
        <w:t xml:space="preserve"> – Energy Efficient Design of New Low Rise Residential Buildings</w:t>
      </w:r>
    </w:p>
    <w:p w:rsidR="006E4CBA" w:rsidRDefault="006E4CBA" w:rsidP="00FF0182">
      <w:pPr>
        <w:pStyle w:val="NoSpacing"/>
        <w:ind w:left="720"/>
      </w:pPr>
    </w:p>
    <w:p w:rsidR="006E4CBA" w:rsidRPr="006E4CBA" w:rsidRDefault="006E4CBA" w:rsidP="00FF0182">
      <w:pPr>
        <w:pStyle w:val="ListParagraph"/>
        <w:numPr>
          <w:ilvl w:val="0"/>
          <w:numId w:val="15"/>
        </w:numPr>
        <w:ind w:left="1800"/>
        <w:rPr>
          <w:b w:val="0"/>
        </w:rPr>
      </w:pPr>
      <w:r w:rsidRPr="006E4CBA">
        <w:rPr>
          <w:b w:val="0"/>
        </w:rPr>
        <w:t>An updated report will be published after this meeting</w:t>
      </w:r>
    </w:p>
    <w:p w:rsidR="000E3E18" w:rsidRPr="006A3698" w:rsidRDefault="000E3E18" w:rsidP="00FF0182">
      <w:pPr>
        <w:ind w:left="720"/>
      </w:pPr>
    </w:p>
    <w:p w:rsidR="006E4CBA" w:rsidRPr="00FF0182" w:rsidRDefault="00031D4D" w:rsidP="00FF0182">
      <w:pPr>
        <w:ind w:left="720"/>
      </w:pPr>
      <w:r w:rsidRPr="009A743C">
        <w:rPr>
          <w:b/>
        </w:rPr>
        <w:t>SPC 100</w:t>
      </w:r>
      <w:r w:rsidR="009A743C">
        <w:t xml:space="preserve"> </w:t>
      </w:r>
      <w:r w:rsidRPr="009A743C">
        <w:t xml:space="preserve">- </w:t>
      </w:r>
      <w:r w:rsidR="006E4CBA" w:rsidRPr="009A743C">
        <w:t xml:space="preserve">Energy Conservation in Existing Buildings </w:t>
      </w:r>
      <w:r w:rsidR="006E4CBA">
        <w:br/>
      </w:r>
      <w:r w:rsidR="006E4CBA" w:rsidRPr="00FF0182">
        <w:t>(R</w:t>
      </w:r>
      <w:r w:rsidRPr="00FF0182">
        <w:t xml:space="preserve">eport by Dennis </w:t>
      </w:r>
      <w:proofErr w:type="spellStart"/>
      <w:r w:rsidRPr="00FF0182">
        <w:t>Landsberg</w:t>
      </w:r>
      <w:proofErr w:type="spellEnd"/>
      <w:r w:rsidR="006E4CBA" w:rsidRPr="00FF0182">
        <w:t>)</w:t>
      </w:r>
    </w:p>
    <w:p w:rsidR="006E4CBA" w:rsidRPr="00FF0182" w:rsidRDefault="006E4CBA" w:rsidP="00FF0182">
      <w:pPr>
        <w:pStyle w:val="NoSpacing"/>
      </w:pPr>
    </w:p>
    <w:p w:rsidR="00D4636C" w:rsidRPr="006E4CBA" w:rsidRDefault="006E4CBA" w:rsidP="00FF0182">
      <w:pPr>
        <w:pStyle w:val="ListParagraph"/>
        <w:numPr>
          <w:ilvl w:val="0"/>
          <w:numId w:val="15"/>
        </w:numPr>
        <w:ind w:left="1800"/>
        <w:rPr>
          <w:b w:val="0"/>
        </w:rPr>
      </w:pPr>
      <w:r>
        <w:rPr>
          <w:b w:val="0"/>
        </w:rPr>
        <w:t>Final draft that has been voted out of the Standards Committee has been on hold due a potential appeal.</w:t>
      </w:r>
    </w:p>
    <w:p w:rsidR="00FF0182" w:rsidRPr="00FF0182" w:rsidRDefault="00A639BA" w:rsidP="00FF0182">
      <w:pPr>
        <w:ind w:left="720"/>
        <w:rPr>
          <w:b/>
        </w:rPr>
      </w:pPr>
      <w:r w:rsidRPr="00FF0182">
        <w:rPr>
          <w:b/>
        </w:rPr>
        <w:lastRenderedPageBreak/>
        <w:t>SPC 105 –</w:t>
      </w:r>
      <w:r w:rsidR="00FF0182" w:rsidRPr="00FF0182">
        <w:rPr>
          <w:b/>
        </w:rPr>
        <w:t xml:space="preserve"> </w:t>
      </w:r>
      <w:r w:rsidR="00FF0182" w:rsidRPr="00FF0182">
        <w:rPr>
          <w:b/>
        </w:rPr>
        <w:t>Standard Methods of Measuring, Expressing and Comparing Building Energy Performance and Greenhouse Gas Emissions</w:t>
      </w:r>
    </w:p>
    <w:p w:rsidR="00A639BA" w:rsidRDefault="00FF0182" w:rsidP="00FF0182">
      <w:pPr>
        <w:pStyle w:val="ListParagraph"/>
        <w:numPr>
          <w:ilvl w:val="0"/>
          <w:numId w:val="16"/>
        </w:numPr>
        <w:ind w:left="1800"/>
        <w:rPr>
          <w:b w:val="0"/>
        </w:rPr>
      </w:pPr>
      <w:r>
        <w:rPr>
          <w:b w:val="0"/>
        </w:rPr>
        <w:t>The 2014 version of the standard has been published</w:t>
      </w:r>
    </w:p>
    <w:p w:rsidR="00FF0182" w:rsidRDefault="00FF0182" w:rsidP="00FF0182">
      <w:pPr>
        <w:pStyle w:val="ListParagraph"/>
        <w:numPr>
          <w:ilvl w:val="0"/>
          <w:numId w:val="16"/>
        </w:numPr>
        <w:ind w:left="1800"/>
        <w:rPr>
          <w:b w:val="0"/>
        </w:rPr>
      </w:pPr>
      <w:r w:rsidRPr="00FF0182">
        <w:rPr>
          <w:b w:val="0"/>
        </w:rPr>
        <w:t xml:space="preserve">Seminar </w:t>
      </w:r>
      <w:r w:rsidRPr="00FF0182">
        <w:rPr>
          <w:b w:val="0"/>
          <w:i/>
        </w:rPr>
        <w:t>Using ASHRAE Standard 105-2014 for Determining,</w:t>
      </w:r>
      <w:r w:rsidRPr="00FF0182">
        <w:rPr>
          <w:b w:val="0"/>
          <w:i/>
        </w:rPr>
        <w:t xml:space="preserve"> </w:t>
      </w:r>
      <w:r w:rsidRPr="00FF0182">
        <w:rPr>
          <w:b w:val="0"/>
          <w:i/>
        </w:rPr>
        <w:t>Expressing, and Comparing Building Energy Performance</w:t>
      </w:r>
      <w:r w:rsidRPr="00FF0182">
        <w:rPr>
          <w:b w:val="0"/>
          <w:i/>
        </w:rPr>
        <w:t xml:space="preserve"> </w:t>
      </w:r>
      <w:r w:rsidRPr="00FF0182">
        <w:rPr>
          <w:b w:val="0"/>
          <w:i/>
        </w:rPr>
        <w:t>and Greenhouse Gas Emissions</w:t>
      </w:r>
      <w:r>
        <w:rPr>
          <w:b w:val="0"/>
          <w:i/>
        </w:rPr>
        <w:t xml:space="preserve"> </w:t>
      </w:r>
      <w:r>
        <w:rPr>
          <w:b w:val="0"/>
        </w:rPr>
        <w:t xml:space="preserve">which was held Monday, June 30, was attended by 55 </w:t>
      </w:r>
      <w:r w:rsidR="0036746D">
        <w:rPr>
          <w:b w:val="0"/>
        </w:rPr>
        <w:t>participants</w:t>
      </w:r>
      <w:r>
        <w:rPr>
          <w:b w:val="0"/>
        </w:rPr>
        <w:t>.</w:t>
      </w:r>
    </w:p>
    <w:p w:rsidR="00FF0182" w:rsidRPr="00FF0182" w:rsidRDefault="00FF0182" w:rsidP="00FF0182">
      <w:pPr>
        <w:pStyle w:val="NoSpacing"/>
      </w:pPr>
    </w:p>
    <w:p w:rsidR="00FF0182" w:rsidRDefault="00A639BA" w:rsidP="0036746D">
      <w:pPr>
        <w:pStyle w:val="NoSpacing"/>
        <w:ind w:left="720"/>
      </w:pPr>
      <w:r w:rsidRPr="00FF0182">
        <w:rPr>
          <w:b/>
        </w:rPr>
        <w:t>SPC 211</w:t>
      </w:r>
      <w:r w:rsidR="002F33C8" w:rsidRPr="00FF0182">
        <w:rPr>
          <w:b/>
        </w:rPr>
        <w:t xml:space="preserve"> – </w:t>
      </w:r>
      <w:r w:rsidR="00FF0182" w:rsidRPr="00FF0182">
        <w:rPr>
          <w:b/>
        </w:rPr>
        <w:t>Standard for Commercial Building Energy Audits</w:t>
      </w:r>
      <w:r w:rsidR="00FF0182" w:rsidRPr="00FF0182">
        <w:rPr>
          <w:b/>
        </w:rPr>
        <w:t xml:space="preserve"> </w:t>
      </w:r>
      <w:r w:rsidR="00FF0182" w:rsidRPr="00FF0182">
        <w:rPr>
          <w:b/>
        </w:rPr>
        <w:br/>
      </w:r>
      <w:r w:rsidR="00FF0182">
        <w:t>(</w:t>
      </w:r>
      <w:r w:rsidR="0036746D">
        <w:t>R</w:t>
      </w:r>
      <w:r w:rsidR="002F33C8">
        <w:t xml:space="preserve">eport by </w:t>
      </w:r>
      <w:r w:rsidR="00FF0182">
        <w:t xml:space="preserve">Bruce </w:t>
      </w:r>
      <w:proofErr w:type="spellStart"/>
      <w:r w:rsidR="00FF0182">
        <w:t>Hann</w:t>
      </w:r>
      <w:proofErr w:type="spellEnd"/>
      <w:r w:rsidR="00FF0182">
        <w:t>)</w:t>
      </w:r>
    </w:p>
    <w:p w:rsidR="00FF0182" w:rsidRDefault="00FF0182" w:rsidP="0036746D">
      <w:pPr>
        <w:pStyle w:val="NoSpacing"/>
      </w:pPr>
    </w:p>
    <w:p w:rsidR="00FF0182" w:rsidRDefault="00FF0182" w:rsidP="00FF0182">
      <w:pPr>
        <w:pStyle w:val="NoSpacing"/>
        <w:numPr>
          <w:ilvl w:val="0"/>
          <w:numId w:val="18"/>
        </w:numPr>
      </w:pPr>
      <w:r>
        <w:t xml:space="preserve">The first draft of the standard in mandatory language is about 80 to 90 percent complete. </w:t>
      </w:r>
    </w:p>
    <w:p w:rsidR="00FF0182" w:rsidRDefault="00FF0182" w:rsidP="00FF0182">
      <w:pPr>
        <w:pStyle w:val="NoSpacing"/>
        <w:numPr>
          <w:ilvl w:val="0"/>
          <w:numId w:val="18"/>
        </w:numPr>
      </w:pPr>
      <w:r>
        <w:t>Expect to have the Advisory Public Review completed by the 2014 Winter Meeting in Chicago.</w:t>
      </w:r>
    </w:p>
    <w:p w:rsidR="00FF0182" w:rsidRDefault="00FF0182" w:rsidP="00FF0182">
      <w:pPr>
        <w:pStyle w:val="NoSpacing"/>
      </w:pPr>
    </w:p>
    <w:p w:rsidR="0036746D" w:rsidRDefault="00E51285" w:rsidP="0036746D">
      <w:pPr>
        <w:pStyle w:val="NoSpacing"/>
        <w:ind w:left="720"/>
      </w:pPr>
      <w:r w:rsidRPr="0036746D">
        <w:rPr>
          <w:b/>
        </w:rPr>
        <w:t xml:space="preserve">Guideline 14 – </w:t>
      </w:r>
      <w:r w:rsidR="0036746D" w:rsidRPr="0036746D">
        <w:rPr>
          <w:b/>
        </w:rPr>
        <w:t>Measurement of Energy, Demand and Water Savings</w:t>
      </w:r>
      <w:r w:rsidR="0036746D" w:rsidRPr="0036746D">
        <w:rPr>
          <w:b/>
        </w:rPr>
        <w:t xml:space="preserve"> </w:t>
      </w:r>
      <w:r w:rsidR="0036746D" w:rsidRPr="0036746D">
        <w:rPr>
          <w:b/>
        </w:rPr>
        <w:br/>
      </w:r>
      <w:r w:rsidR="0036746D">
        <w:t>(R</w:t>
      </w:r>
      <w:r w:rsidRPr="009A743C">
        <w:t xml:space="preserve">eport by </w:t>
      </w:r>
      <w:r w:rsidRPr="000E3E18">
        <w:t xml:space="preserve">Dennis </w:t>
      </w:r>
      <w:proofErr w:type="spellStart"/>
      <w:r w:rsidRPr="000E3E18">
        <w:t>Landsberg</w:t>
      </w:r>
      <w:proofErr w:type="spellEnd"/>
      <w:r w:rsidR="0036746D">
        <w:t xml:space="preserve">) </w:t>
      </w:r>
    </w:p>
    <w:p w:rsidR="002F33C8" w:rsidRDefault="002F33C8" w:rsidP="0036746D">
      <w:pPr>
        <w:pStyle w:val="NoSpacing"/>
        <w:ind w:left="720"/>
      </w:pPr>
    </w:p>
    <w:p w:rsidR="0036746D" w:rsidRDefault="0036746D" w:rsidP="0036746D">
      <w:pPr>
        <w:pStyle w:val="NoSpacing"/>
        <w:numPr>
          <w:ilvl w:val="0"/>
          <w:numId w:val="19"/>
        </w:numPr>
      </w:pPr>
      <w:r>
        <w:t>All comments from the Public Review Draft have been resolved</w:t>
      </w:r>
    </w:p>
    <w:p w:rsidR="0036746D" w:rsidRDefault="0036746D" w:rsidP="0036746D">
      <w:pPr>
        <w:pStyle w:val="NoSpacing"/>
        <w:numPr>
          <w:ilvl w:val="0"/>
          <w:numId w:val="19"/>
        </w:numPr>
      </w:pPr>
      <w:r>
        <w:t>Committee is awaiting galley proofs</w:t>
      </w:r>
    </w:p>
    <w:p w:rsidR="0036746D" w:rsidRDefault="0036746D" w:rsidP="0036746D">
      <w:pPr>
        <w:pStyle w:val="NoSpacing"/>
        <w:numPr>
          <w:ilvl w:val="0"/>
          <w:numId w:val="19"/>
        </w:numPr>
      </w:pPr>
      <w:r>
        <w:t>Standard to be available by the 2015 Winter Meeting in Chicago</w:t>
      </w:r>
    </w:p>
    <w:p w:rsidR="0036746D" w:rsidRDefault="0036746D" w:rsidP="0036746D"/>
    <w:p w:rsidR="0036746D" w:rsidRPr="0036746D" w:rsidRDefault="003E3420" w:rsidP="0036746D">
      <w:pPr>
        <w:pStyle w:val="NoSpacing"/>
        <w:ind w:left="720"/>
        <w:rPr>
          <w:b/>
        </w:rPr>
      </w:pPr>
      <w:r w:rsidRPr="0036746D">
        <w:rPr>
          <w:b/>
        </w:rPr>
        <w:t>Guideline 34P</w:t>
      </w:r>
      <w:r w:rsidR="00E1156B" w:rsidRPr="0036746D">
        <w:rPr>
          <w:b/>
        </w:rPr>
        <w:t xml:space="preserve"> – </w:t>
      </w:r>
      <w:r w:rsidR="0036746D" w:rsidRPr="0036746D">
        <w:rPr>
          <w:b/>
        </w:rPr>
        <w:t>Energy Guidelines for Historic Buildings and Structures</w:t>
      </w:r>
      <w:r w:rsidR="0036746D" w:rsidRPr="0036746D">
        <w:rPr>
          <w:b/>
        </w:rPr>
        <w:t xml:space="preserve"> </w:t>
      </w:r>
    </w:p>
    <w:p w:rsidR="00E1156B" w:rsidRDefault="00E1156B" w:rsidP="0036746D">
      <w:pPr>
        <w:pStyle w:val="NoSpacing"/>
      </w:pPr>
    </w:p>
    <w:p w:rsidR="0036746D" w:rsidRDefault="0036746D" w:rsidP="0036746D">
      <w:pPr>
        <w:pStyle w:val="ListParagraph"/>
        <w:numPr>
          <w:ilvl w:val="0"/>
          <w:numId w:val="13"/>
        </w:numPr>
        <w:spacing w:after="60"/>
        <w:ind w:left="1800"/>
        <w:contextualSpacing w:val="0"/>
        <w:rPr>
          <w:b w:val="0"/>
        </w:rPr>
      </w:pPr>
      <w:r>
        <w:rPr>
          <w:b w:val="0"/>
        </w:rPr>
        <w:t>An updated report will be published after this meeting</w:t>
      </w:r>
    </w:p>
    <w:p w:rsidR="0036746D" w:rsidRPr="0036746D" w:rsidRDefault="0036746D" w:rsidP="0036746D">
      <w:pPr>
        <w:spacing w:after="60"/>
      </w:pPr>
    </w:p>
    <w:p w:rsidR="00E51285" w:rsidRPr="009A743C" w:rsidRDefault="003E0C4F" w:rsidP="0036746D">
      <w:pPr>
        <w:ind w:left="720"/>
        <w:rPr>
          <w:b/>
        </w:rPr>
      </w:pPr>
      <w:r w:rsidRPr="009A743C">
        <w:rPr>
          <w:b/>
        </w:rPr>
        <w:t>Other:</w:t>
      </w:r>
    </w:p>
    <w:p w:rsidR="003E0C4F" w:rsidRDefault="0036746D" w:rsidP="008E0234">
      <w:pPr>
        <w:pStyle w:val="ListParagraph"/>
        <w:numPr>
          <w:ilvl w:val="0"/>
          <w:numId w:val="21"/>
        </w:numPr>
        <w:spacing w:after="0"/>
        <w:rPr>
          <w:b w:val="0"/>
          <w:bCs/>
          <w:lang w:bidi="en-US"/>
        </w:rPr>
      </w:pPr>
      <w:r w:rsidRPr="0036746D">
        <w:rPr>
          <w:b w:val="0"/>
          <w:bCs/>
          <w:lang w:bidi="en-US"/>
        </w:rPr>
        <w:t>SPC 214 P Standard for Measuring and Expressing Building</w:t>
      </w:r>
      <w:r w:rsidRPr="0036746D">
        <w:rPr>
          <w:b w:val="0"/>
          <w:bCs/>
          <w:lang w:bidi="en-US"/>
        </w:rPr>
        <w:t xml:space="preserve"> </w:t>
      </w:r>
      <w:r w:rsidRPr="0036746D">
        <w:rPr>
          <w:b w:val="0"/>
          <w:bCs/>
          <w:lang w:bidi="en-US"/>
        </w:rPr>
        <w:t>Energy Performance in a Rating Program</w:t>
      </w:r>
      <w:r>
        <w:rPr>
          <w:b w:val="0"/>
          <w:bCs/>
          <w:lang w:bidi="en-US"/>
        </w:rPr>
        <w:t>.  This is a newly formed SPC.</w:t>
      </w:r>
    </w:p>
    <w:p w:rsidR="0036746D" w:rsidRPr="0036746D" w:rsidRDefault="0036746D" w:rsidP="008E0234">
      <w:pPr>
        <w:pStyle w:val="ListParagraph"/>
        <w:numPr>
          <w:ilvl w:val="0"/>
          <w:numId w:val="21"/>
        </w:numPr>
        <w:spacing w:after="0"/>
        <w:rPr>
          <w:b w:val="0"/>
          <w:bCs/>
          <w:lang w:bidi="en-US"/>
        </w:rPr>
      </w:pPr>
      <w:r>
        <w:rPr>
          <w:b w:val="0"/>
        </w:rPr>
        <w:t>An updated report will be published after this meeting</w:t>
      </w:r>
      <w:bookmarkStart w:id="0" w:name="_GoBack"/>
      <w:bookmarkEnd w:id="0"/>
    </w:p>
    <w:p w:rsidR="003E0C4F" w:rsidRPr="009A743C" w:rsidRDefault="003E0C4F"/>
    <w:p w:rsidR="00E51285" w:rsidRPr="009A743C" w:rsidRDefault="00E51285"/>
    <w:sectPr w:rsidR="00E51285" w:rsidRPr="009A743C" w:rsidSect="006E4CBA">
      <w:headerReference w:type="default" r:id="rId19"/>
      <w:footerReference w:type="default" r:id="rId20"/>
      <w:footerReference w:type="first" r:id="rId2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040" w:rsidRDefault="00125040" w:rsidP="003E3420">
      <w:pPr>
        <w:spacing w:after="0" w:line="240" w:lineRule="auto"/>
      </w:pPr>
      <w:r>
        <w:separator/>
      </w:r>
    </w:p>
  </w:endnote>
  <w:endnote w:type="continuationSeparator" w:id="0">
    <w:p w:rsidR="00125040" w:rsidRDefault="00125040" w:rsidP="003E3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7680975"/>
      <w:docPartObj>
        <w:docPartGallery w:val="Page Numbers (Bottom of Page)"/>
        <w:docPartUnique/>
      </w:docPartObj>
    </w:sdtPr>
    <w:sdtContent>
      <w:sdt>
        <w:sdtPr>
          <w:id w:val="2147081366"/>
          <w:docPartObj>
            <w:docPartGallery w:val="Page Numbers (Top of Page)"/>
            <w:docPartUnique/>
          </w:docPartObj>
        </w:sdtPr>
        <w:sdtContent>
          <w:p w:rsidR="003E3420" w:rsidRPr="00FF0182" w:rsidRDefault="00FF0182" w:rsidP="00FF0182">
            <w:pPr>
              <w:pStyle w:val="Footer"/>
              <w:pBdr>
                <w:top w:val="single" w:sz="4" w:space="1" w:color="auto"/>
              </w:pBdr>
            </w:pPr>
            <w:r w:rsidRPr="006E4CBA">
              <w:rPr>
                <w:color w:val="808080" w:themeColor="background1" w:themeShade="80"/>
                <w:sz w:val="14"/>
              </w:rPr>
              <w:t>DN140701</w:t>
            </w:r>
            <w:r>
              <w:tab/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559F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559F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8311092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6E4CBA" w:rsidRDefault="006E4CBA" w:rsidP="00FF0182">
            <w:pPr>
              <w:pStyle w:val="Footer"/>
              <w:pBdr>
                <w:top w:val="single" w:sz="4" w:space="1" w:color="auto"/>
              </w:pBdr>
            </w:pPr>
            <w:r w:rsidRPr="006E4CBA">
              <w:rPr>
                <w:color w:val="808080" w:themeColor="background1" w:themeShade="80"/>
                <w:sz w:val="14"/>
              </w:rPr>
              <w:t>DN140701</w:t>
            </w:r>
            <w:r>
              <w:tab/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559F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559F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040" w:rsidRDefault="00125040" w:rsidP="003E3420">
      <w:pPr>
        <w:spacing w:after="0" w:line="240" w:lineRule="auto"/>
      </w:pPr>
      <w:r>
        <w:separator/>
      </w:r>
    </w:p>
  </w:footnote>
  <w:footnote w:type="continuationSeparator" w:id="0">
    <w:p w:rsidR="00125040" w:rsidRDefault="00125040" w:rsidP="003E3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630" w:rsidRDefault="00F55630" w:rsidP="00FF0182">
    <w:pPr>
      <w:pStyle w:val="Header"/>
      <w:pBdr>
        <w:bottom w:val="single" w:sz="4" w:space="1" w:color="auto"/>
      </w:pBdr>
      <w:jc w:val="center"/>
    </w:pPr>
    <w:r w:rsidRPr="00F55630">
      <w:t>TC 7.6 Building Energy Performance - Standards Subcommittee</w:t>
    </w:r>
    <w:r w:rsidR="00FF0182">
      <w:t xml:space="preserve"> Meeting Minutes – June 30, 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300B82"/>
    <w:multiLevelType w:val="hybridMultilevel"/>
    <w:tmpl w:val="5F0EFAE2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2517C4"/>
    <w:multiLevelType w:val="hybridMultilevel"/>
    <w:tmpl w:val="F27623D6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8F1713"/>
    <w:multiLevelType w:val="hybridMultilevel"/>
    <w:tmpl w:val="B3626A6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D8E4126"/>
    <w:multiLevelType w:val="hybridMultilevel"/>
    <w:tmpl w:val="0656769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FA54D84"/>
    <w:multiLevelType w:val="hybridMultilevel"/>
    <w:tmpl w:val="F31AAD6C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03607E6"/>
    <w:multiLevelType w:val="hybridMultilevel"/>
    <w:tmpl w:val="799CB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E75CCE"/>
    <w:multiLevelType w:val="hybridMultilevel"/>
    <w:tmpl w:val="0A944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B62BEB"/>
    <w:multiLevelType w:val="hybridMultilevel"/>
    <w:tmpl w:val="3064C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D7033A"/>
    <w:multiLevelType w:val="hybridMultilevel"/>
    <w:tmpl w:val="B3983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2123B3"/>
    <w:multiLevelType w:val="hybridMultilevel"/>
    <w:tmpl w:val="7292D996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7741F9E"/>
    <w:multiLevelType w:val="hybridMultilevel"/>
    <w:tmpl w:val="B52009A6"/>
    <w:lvl w:ilvl="0" w:tplc="103294E2">
      <w:start w:val="1"/>
      <w:numFmt w:val="lowerLetter"/>
      <w:pStyle w:val="ListParagraph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9C14F8"/>
    <w:multiLevelType w:val="hybridMultilevel"/>
    <w:tmpl w:val="41D61924"/>
    <w:lvl w:ilvl="0" w:tplc="87FA0AE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0F51A4"/>
    <w:multiLevelType w:val="hybridMultilevel"/>
    <w:tmpl w:val="B20E4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406450"/>
    <w:multiLevelType w:val="hybridMultilevel"/>
    <w:tmpl w:val="465457BC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5AA94443"/>
    <w:multiLevelType w:val="hybridMultilevel"/>
    <w:tmpl w:val="11369E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7DB7AAF"/>
    <w:multiLevelType w:val="hybridMultilevel"/>
    <w:tmpl w:val="9DCC2E56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70A52BDE"/>
    <w:multiLevelType w:val="hybridMultilevel"/>
    <w:tmpl w:val="4D58AF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C50CC8"/>
    <w:multiLevelType w:val="hybridMultilevel"/>
    <w:tmpl w:val="2C3A1D54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7E9D316A"/>
    <w:multiLevelType w:val="hybridMultilevel"/>
    <w:tmpl w:val="B5BA1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17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9"/>
  </w:num>
  <w:num w:numId="7">
    <w:abstractNumId w:val="7"/>
  </w:num>
  <w:num w:numId="8">
    <w:abstractNumId w:val="13"/>
  </w:num>
  <w:num w:numId="9">
    <w:abstractNumId w:val="6"/>
  </w:num>
  <w:num w:numId="10">
    <w:abstractNumId w:val="8"/>
  </w:num>
  <w:num w:numId="11">
    <w:abstractNumId w:val="11"/>
  </w:num>
  <w:num w:numId="12">
    <w:abstractNumId w:val="12"/>
  </w:num>
  <w:num w:numId="13">
    <w:abstractNumId w:val="4"/>
  </w:num>
  <w:num w:numId="14">
    <w:abstractNumId w:val="3"/>
  </w:num>
  <w:num w:numId="15">
    <w:abstractNumId w:val="1"/>
  </w:num>
  <w:num w:numId="16">
    <w:abstractNumId w:val="2"/>
  </w:num>
  <w:num w:numId="17">
    <w:abstractNumId w:val="18"/>
  </w:num>
  <w:num w:numId="18">
    <w:abstractNumId w:val="10"/>
  </w:num>
  <w:num w:numId="19">
    <w:abstractNumId w:val="16"/>
  </w:num>
  <w:num w:numId="20">
    <w:abstractNumId w:val="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41E"/>
    <w:rsid w:val="00031D4D"/>
    <w:rsid w:val="000C41C0"/>
    <w:rsid w:val="000E38A2"/>
    <w:rsid w:val="000E3E18"/>
    <w:rsid w:val="00100660"/>
    <w:rsid w:val="00125040"/>
    <w:rsid w:val="00160AF8"/>
    <w:rsid w:val="0022027A"/>
    <w:rsid w:val="002825C1"/>
    <w:rsid w:val="002A4C80"/>
    <w:rsid w:val="002C064E"/>
    <w:rsid w:val="002F33C8"/>
    <w:rsid w:val="00306ED4"/>
    <w:rsid w:val="0036627F"/>
    <w:rsid w:val="0036746D"/>
    <w:rsid w:val="003A3C71"/>
    <w:rsid w:val="003B2C45"/>
    <w:rsid w:val="003E0C4F"/>
    <w:rsid w:val="003E3420"/>
    <w:rsid w:val="004146E3"/>
    <w:rsid w:val="0043483C"/>
    <w:rsid w:val="0044299B"/>
    <w:rsid w:val="004C434F"/>
    <w:rsid w:val="004C4A94"/>
    <w:rsid w:val="006A2485"/>
    <w:rsid w:val="006A3698"/>
    <w:rsid w:val="006D54DA"/>
    <w:rsid w:val="006E4CBA"/>
    <w:rsid w:val="0071291D"/>
    <w:rsid w:val="007578FD"/>
    <w:rsid w:val="00844400"/>
    <w:rsid w:val="008C4D81"/>
    <w:rsid w:val="008D3343"/>
    <w:rsid w:val="008E1108"/>
    <w:rsid w:val="00934CA2"/>
    <w:rsid w:val="00936BE8"/>
    <w:rsid w:val="0094205D"/>
    <w:rsid w:val="00952E12"/>
    <w:rsid w:val="009559FF"/>
    <w:rsid w:val="009A743C"/>
    <w:rsid w:val="00A202DF"/>
    <w:rsid w:val="00A639BA"/>
    <w:rsid w:val="00AC15B2"/>
    <w:rsid w:val="00AE471C"/>
    <w:rsid w:val="00B63CE4"/>
    <w:rsid w:val="00C4597F"/>
    <w:rsid w:val="00CE141E"/>
    <w:rsid w:val="00D4636C"/>
    <w:rsid w:val="00D5021A"/>
    <w:rsid w:val="00DB17F3"/>
    <w:rsid w:val="00E1156B"/>
    <w:rsid w:val="00E51285"/>
    <w:rsid w:val="00E57CB8"/>
    <w:rsid w:val="00F31FB5"/>
    <w:rsid w:val="00F46CC5"/>
    <w:rsid w:val="00F55630"/>
    <w:rsid w:val="00FF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B525EA-5CE8-4584-8BCA-12B679F18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CBA"/>
    <w:pPr>
      <w:spacing w:after="12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6BE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E4CBA"/>
    <w:pPr>
      <w:numPr>
        <w:numId w:val="11"/>
      </w:numPr>
      <w:spacing w:line="240" w:lineRule="auto"/>
      <w:contextualSpacing/>
    </w:pPr>
    <w:rPr>
      <w:rFonts w:eastAsia="Times New Roman" w:cs="Times New Roman"/>
      <w:b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420"/>
  </w:style>
  <w:style w:type="paragraph" w:styleId="Footer">
    <w:name w:val="footer"/>
    <w:basedOn w:val="Normal"/>
    <w:link w:val="Foot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420"/>
  </w:style>
  <w:style w:type="paragraph" w:styleId="BalloonText">
    <w:name w:val="Balloon Text"/>
    <w:basedOn w:val="Normal"/>
    <w:link w:val="BalloonTextChar"/>
    <w:uiPriority w:val="99"/>
    <w:semiHidden/>
    <w:unhideWhenUsed/>
    <w:rsid w:val="003E3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420"/>
    <w:rPr>
      <w:rFonts w:ascii="Tahoma" w:hAnsi="Tahoma" w:cs="Tahoma"/>
      <w:sz w:val="16"/>
      <w:szCs w:val="16"/>
    </w:rPr>
  </w:style>
  <w:style w:type="paragraph" w:customStyle="1" w:styleId="yiv2276420923msolistparagraph">
    <w:name w:val="yiv2276420923msolistparagraph"/>
    <w:basedOn w:val="Normal"/>
    <w:rsid w:val="00AE4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5021A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4C4A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4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4A9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C4A9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73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1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1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35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260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00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64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7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549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nnbuildingenergy@gmail.com" TargetMode="External"/><Relationship Id="rId13" Type="http://schemas.openxmlformats.org/officeDocument/2006/relationships/hyperlink" Target="mailto:DSE@grummanbutkus.com" TargetMode="External"/><Relationship Id="rId18" Type="http://schemas.openxmlformats.org/officeDocument/2006/relationships/hyperlink" Target="mailto:xpang@lbl.gov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mailto:dlansberg@ls-energy.com" TargetMode="External"/><Relationship Id="rId17" Type="http://schemas.openxmlformats.org/officeDocument/2006/relationships/hyperlink" Target="mailto:shresthass@ornl.gov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kelsey@kw-engineering.co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novosel@nemiconline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kiml@cua.edu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hjenck@cxgbs.com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anice@wolfepac.net" TargetMode="External"/><Relationship Id="rId14" Type="http://schemas.openxmlformats.org/officeDocument/2006/relationships/hyperlink" Target="mailto:hashem.akbari@concordia.ca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7377E-D720-4BA9-B270-A8B9D7A24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</dc:creator>
  <cp:lastModifiedBy>Davor Novosel</cp:lastModifiedBy>
  <cp:revision>6</cp:revision>
  <cp:lastPrinted>2014-07-01T18:33:00Z</cp:lastPrinted>
  <dcterms:created xsi:type="dcterms:W3CDTF">2014-07-01T18:12:00Z</dcterms:created>
  <dcterms:modified xsi:type="dcterms:W3CDTF">2014-07-01T18:33:00Z</dcterms:modified>
</cp:coreProperties>
</file>