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71A2" w14:textId="5E5D398E" w:rsidR="005726E4" w:rsidRPr="003E02C6" w:rsidRDefault="005726E4" w:rsidP="005726E4">
      <w:pPr>
        <w:jc w:val="both"/>
        <w:rPr>
          <w:rFonts w:ascii="CG Times" w:hAnsi="CG Times"/>
          <w:sz w:val="24"/>
        </w:rPr>
      </w:pPr>
      <w:r>
        <w:rPr>
          <w:rFonts w:ascii="CG Times" w:hAnsi="CG Times"/>
          <w:b/>
          <w:noProof/>
          <w:spacing w:val="-2"/>
          <w:sz w:val="24"/>
        </w:rPr>
        <w:drawing>
          <wp:anchor distT="0" distB="0" distL="114300" distR="114300" simplePos="0" relativeHeight="251659264" behindDoc="1" locked="0" layoutInCell="1" allowOverlap="1" wp14:anchorId="3CE3575D" wp14:editId="06B6C40E">
            <wp:simplePos x="0" y="0"/>
            <wp:positionH relativeFrom="column">
              <wp:posOffset>3695700</wp:posOffset>
            </wp:positionH>
            <wp:positionV relativeFrom="paragraph">
              <wp:posOffset>28575</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2FC">
        <w:rPr>
          <w:rFonts w:ascii="CG Times" w:hAnsi="CG Times"/>
          <w:sz w:val="24"/>
        </w:rPr>
        <w:t xml:space="preserve">123 Queen St W. </w:t>
      </w:r>
      <w:r w:rsidR="00B20DAD">
        <w:rPr>
          <w:rFonts w:ascii="CG Times" w:hAnsi="CG Times"/>
          <w:sz w:val="24"/>
        </w:rPr>
        <w:t>Toronto, O</w:t>
      </w:r>
      <w:r w:rsidR="00C142FC">
        <w:rPr>
          <w:rFonts w:ascii="CG Times" w:hAnsi="CG Times"/>
          <w:sz w:val="24"/>
        </w:rPr>
        <w:t>N M5H 2M9</w:t>
      </w:r>
    </w:p>
    <w:p w14:paraId="271A8365" w14:textId="77777777" w:rsidR="005726E4"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3F2F885E"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1D8F4D5A" w14:textId="77777777" w:rsidR="005726E4" w:rsidRPr="003E02C6" w:rsidRDefault="005726E4" w:rsidP="005726E4">
      <w:pPr>
        <w:pStyle w:val="Heading1"/>
        <w:jc w:val="center"/>
        <w:rPr>
          <w:rFonts w:ascii="CG Times" w:hAnsi="CG Times"/>
          <w:sz w:val="24"/>
        </w:rPr>
      </w:pPr>
      <w:r w:rsidRPr="003E02C6">
        <w:rPr>
          <w:rFonts w:ascii="CG Times" w:hAnsi="CG Times"/>
          <w:sz w:val="24"/>
        </w:rPr>
        <w:t>TC/TG/MTG/TRG MINUTES COVER SHEET</w:t>
      </w:r>
    </w:p>
    <w:p w14:paraId="1D9728F3"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B0AAF0B"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73EA1EBF"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A78D9" w14:textId="76B12E2D"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8A302B">
        <w:rPr>
          <w:rFonts w:ascii="CG Times" w:hAnsi="CG Times"/>
          <w:spacing w:val="-1"/>
          <w:u w:val="single"/>
        </w:rPr>
        <w:t>June</w:t>
      </w:r>
      <w:r>
        <w:rPr>
          <w:rFonts w:ascii="CG Times" w:hAnsi="CG Times"/>
          <w:spacing w:val="-1"/>
          <w:u w:val="single"/>
        </w:rPr>
        <w:t xml:space="preserve"> 2</w:t>
      </w:r>
      <w:r w:rsidR="008A302B">
        <w:rPr>
          <w:rFonts w:ascii="CG Times" w:hAnsi="CG Times"/>
          <w:spacing w:val="-1"/>
          <w:u w:val="single"/>
        </w:rPr>
        <w:t>8</w:t>
      </w:r>
      <w:r>
        <w:rPr>
          <w:rFonts w:ascii="CG Times" w:hAnsi="CG Times"/>
          <w:spacing w:val="-1"/>
          <w:u w:val="single"/>
        </w:rPr>
        <w:t xml:space="preserve">, 2022 </w:t>
      </w:r>
    </w:p>
    <w:p w14:paraId="61EB1996"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34179F8" w14:textId="73D1954C" w:rsidR="005726E4"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1F0D6D7"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F6ED557" w14:textId="0C960FB2"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A302B">
        <w:rPr>
          <w:rFonts w:ascii="CG Times" w:hAnsi="CG Times"/>
          <w:spacing w:val="-1"/>
          <w:u w:val="single"/>
        </w:rPr>
        <w:t>June</w:t>
      </w:r>
      <w:r>
        <w:rPr>
          <w:rFonts w:ascii="CG Times" w:hAnsi="CG Times"/>
          <w:spacing w:val="-1"/>
          <w:u w:val="single"/>
        </w:rPr>
        <w:t xml:space="preserve"> </w:t>
      </w:r>
      <w:r w:rsidR="008A302B">
        <w:rPr>
          <w:rFonts w:ascii="CG Times" w:hAnsi="CG Times"/>
          <w:spacing w:val="-1"/>
          <w:u w:val="single"/>
        </w:rPr>
        <w:t>28</w:t>
      </w:r>
      <w:r>
        <w:rPr>
          <w:rFonts w:ascii="CG Times" w:hAnsi="CG Times"/>
          <w:spacing w:val="-1"/>
          <w:u w:val="single"/>
        </w:rPr>
        <w:t xml:space="preserve">, </w:t>
      </w:r>
      <w:proofErr w:type="gramStart"/>
      <w:r>
        <w:rPr>
          <w:rFonts w:ascii="CG Times" w:hAnsi="CG Times"/>
          <w:spacing w:val="-1"/>
          <w:u w:val="single"/>
        </w:rPr>
        <w:t>2022</w:t>
      </w:r>
      <w:proofErr w:type="gramEnd"/>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Hybrid Meeting; </w:t>
      </w:r>
      <w:r w:rsidR="00520F1A">
        <w:rPr>
          <w:rFonts w:ascii="CG Times" w:hAnsi="CG Times"/>
          <w:spacing w:val="-1"/>
          <w:u w:val="single"/>
        </w:rPr>
        <w:t>Cisco Webex</w:t>
      </w:r>
      <w:r>
        <w:rPr>
          <w:rFonts w:ascii="CG Times" w:hAnsi="CG Times"/>
          <w:spacing w:val="-1"/>
          <w:u w:val="single"/>
        </w:rPr>
        <w:t xml:space="preserve"> and </w:t>
      </w:r>
      <w:r w:rsidR="008A302B">
        <w:rPr>
          <w:rFonts w:ascii="CG Times" w:hAnsi="CG Times"/>
          <w:spacing w:val="-1"/>
          <w:u w:val="single"/>
        </w:rPr>
        <w:t>Sheraton, Maple East (M) meeting room</w:t>
      </w:r>
      <w:r>
        <w:rPr>
          <w:rFonts w:ascii="CG Times" w:hAnsi="CG Times"/>
          <w:spacing w:val="-1"/>
          <w:u w:val="single"/>
        </w:rPr>
        <w:tab/>
      </w:r>
      <w:r>
        <w:rPr>
          <w:rFonts w:ascii="CG Times" w:hAnsi="CG Times"/>
          <w:spacing w:val="-1"/>
          <w:u w:val="single"/>
        </w:rPr>
        <w:tab/>
      </w:r>
    </w:p>
    <w:p w14:paraId="79FB3F45"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5726E4" w:rsidRPr="003E02C6" w14:paraId="7E3C643C" w14:textId="77777777" w:rsidTr="009171AA">
        <w:trPr>
          <w:gridBefore w:val="1"/>
          <w:wBefore w:w="15" w:type="dxa"/>
          <w:trHeight w:val="930"/>
        </w:trPr>
        <w:tc>
          <w:tcPr>
            <w:tcW w:w="2430" w:type="dxa"/>
            <w:tcBorders>
              <w:top w:val="single" w:sz="6" w:space="0" w:color="auto"/>
              <w:left w:val="single" w:sz="6" w:space="0" w:color="auto"/>
            </w:tcBorders>
          </w:tcPr>
          <w:p w14:paraId="36B74403" w14:textId="77777777" w:rsidR="005726E4" w:rsidRPr="003E02C6" w:rsidRDefault="005726E4" w:rsidP="00854E4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FB8EA01" w14:textId="77777777" w:rsidR="005726E4" w:rsidRPr="003E02C6" w:rsidRDefault="005726E4" w:rsidP="00854E4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63F5E3B4" w14:textId="77777777" w:rsidR="005726E4" w:rsidRPr="003E02C6" w:rsidRDefault="005726E4" w:rsidP="00854E4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6B2D6B32" w14:textId="77777777" w:rsidR="005726E4" w:rsidRPr="003E02C6" w:rsidRDefault="005726E4" w:rsidP="00854E4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48765234" w14:textId="77777777" w:rsidR="005726E4" w:rsidRPr="003E02C6" w:rsidRDefault="005726E4" w:rsidP="00854E4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CA4869" w:rsidRPr="003E02C6" w14:paraId="660DB1E6"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DE5FB5" w14:textId="275C4773" w:rsidR="00CA4869" w:rsidRPr="003E02C6" w:rsidRDefault="00CA4869" w:rsidP="00CA486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070AA429" w14:textId="0F67B019" w:rsidR="00CA4869" w:rsidRPr="003E02C6" w:rsidRDefault="00CA4869" w:rsidP="00CA486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3E4860AF" w14:textId="6C414563" w:rsidR="00CA4869" w:rsidRPr="003E02C6" w:rsidRDefault="00DA7F31" w:rsidP="00CA486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Tim </w:t>
            </w:r>
            <w:proofErr w:type="spellStart"/>
            <w:r>
              <w:rPr>
                <w:spacing w:val="-1"/>
                <w:sz w:val="18"/>
              </w:rPr>
              <w:t>Mathson</w:t>
            </w:r>
            <w:proofErr w:type="spellEnd"/>
          </w:p>
        </w:tc>
        <w:tc>
          <w:tcPr>
            <w:tcW w:w="1170" w:type="dxa"/>
            <w:tcBorders>
              <w:top w:val="single" w:sz="6" w:space="0" w:color="auto"/>
              <w:left w:val="single" w:sz="6" w:space="0" w:color="auto"/>
              <w:bottom w:val="single" w:sz="6" w:space="0" w:color="auto"/>
              <w:right w:val="single" w:sz="6" w:space="0" w:color="auto"/>
            </w:tcBorders>
          </w:tcPr>
          <w:p w14:paraId="79B1DE5B" w14:textId="24B152D4" w:rsidR="00CA4869" w:rsidRPr="003E02C6" w:rsidRDefault="00DA7F31" w:rsidP="00CA486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37AC3F85" w14:textId="72C0A8EE" w:rsidR="00CA4869" w:rsidRPr="003E02C6" w:rsidRDefault="00CA4869" w:rsidP="00CA486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Marelle</w:t>
            </w:r>
            <w:proofErr w:type="spellEnd"/>
            <w:r>
              <w:rPr>
                <w:spacing w:val="-1"/>
                <w:sz w:val="18"/>
              </w:rPr>
              <w:t xml:space="preserve"> </w:t>
            </w:r>
            <w:proofErr w:type="spellStart"/>
            <w:r>
              <w:rPr>
                <w:spacing w:val="-1"/>
                <w:sz w:val="18"/>
              </w:rPr>
              <w:t>Paas-O’Brock</w:t>
            </w:r>
            <w:proofErr w:type="spellEnd"/>
            <w:r>
              <w:rPr>
                <w:spacing w:val="-1"/>
                <w:sz w:val="18"/>
              </w:rPr>
              <w:t xml:space="preserve"> (Guest)</w:t>
            </w:r>
          </w:p>
        </w:tc>
      </w:tr>
      <w:tr w:rsidR="00DA7F31" w:rsidRPr="003E02C6" w14:paraId="159A4E12"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2D9876" w14:textId="23BCAE8B" w:rsidR="00DA7F31"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0C3EB7CB" w14:textId="04602FA7"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5D1DAEAD" w14:textId="35BCEADA"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Lin</w:t>
            </w:r>
          </w:p>
        </w:tc>
        <w:tc>
          <w:tcPr>
            <w:tcW w:w="1170" w:type="dxa"/>
            <w:tcBorders>
              <w:top w:val="single" w:sz="6" w:space="0" w:color="auto"/>
              <w:left w:val="single" w:sz="6" w:space="0" w:color="auto"/>
              <w:bottom w:val="single" w:sz="6" w:space="0" w:color="auto"/>
              <w:right w:val="single" w:sz="6" w:space="0" w:color="auto"/>
            </w:tcBorders>
          </w:tcPr>
          <w:p w14:paraId="56C30B12" w14:textId="7AD85C3F"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138CA4C8" w14:textId="7999282E"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Nazme</w:t>
            </w:r>
            <w:proofErr w:type="spellEnd"/>
            <w:r>
              <w:rPr>
                <w:spacing w:val="-1"/>
                <w:sz w:val="18"/>
              </w:rPr>
              <w:t xml:space="preserve"> </w:t>
            </w:r>
            <w:proofErr w:type="spellStart"/>
            <w:r>
              <w:rPr>
                <w:spacing w:val="-1"/>
                <w:sz w:val="18"/>
              </w:rPr>
              <w:t>Mohsina</w:t>
            </w:r>
            <w:proofErr w:type="spellEnd"/>
            <w:r>
              <w:rPr>
                <w:spacing w:val="-1"/>
                <w:sz w:val="18"/>
              </w:rPr>
              <w:t xml:space="preserve"> (Guest)</w:t>
            </w:r>
          </w:p>
        </w:tc>
      </w:tr>
      <w:tr w:rsidR="00DA7F31" w:rsidRPr="003E02C6" w14:paraId="4F4CCD0D"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6EA391" w14:textId="393F791D"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Kalinyak</w:t>
            </w:r>
          </w:p>
        </w:tc>
        <w:tc>
          <w:tcPr>
            <w:tcW w:w="1350" w:type="dxa"/>
            <w:tcBorders>
              <w:top w:val="single" w:sz="6" w:space="0" w:color="auto"/>
              <w:left w:val="single" w:sz="6" w:space="0" w:color="auto"/>
              <w:bottom w:val="single" w:sz="6" w:space="0" w:color="auto"/>
              <w:right w:val="single" w:sz="6" w:space="0" w:color="auto"/>
            </w:tcBorders>
          </w:tcPr>
          <w:p w14:paraId="4D85B170" w14:textId="469E3827"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CF505A2" w14:textId="7C91E5E3"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Robert </w:t>
            </w:r>
            <w:proofErr w:type="spellStart"/>
            <w:r>
              <w:rPr>
                <w:spacing w:val="-1"/>
                <w:sz w:val="18"/>
              </w:rPr>
              <w:t>Helt</w:t>
            </w:r>
            <w:proofErr w:type="spellEnd"/>
          </w:p>
        </w:tc>
        <w:tc>
          <w:tcPr>
            <w:tcW w:w="1170" w:type="dxa"/>
            <w:tcBorders>
              <w:top w:val="single" w:sz="6" w:space="0" w:color="auto"/>
              <w:left w:val="single" w:sz="6" w:space="0" w:color="auto"/>
              <w:bottom w:val="single" w:sz="6" w:space="0" w:color="auto"/>
              <w:right w:val="single" w:sz="6" w:space="0" w:color="auto"/>
            </w:tcBorders>
          </w:tcPr>
          <w:p w14:paraId="7EE5D98F" w14:textId="042D422F"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52D84E9D" w14:textId="523DB2B1" w:rsidR="00DA7F31" w:rsidRPr="003E02C6" w:rsidRDefault="00DA7F31" w:rsidP="00DA7F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Sanaee Iyama (Guest)</w:t>
            </w:r>
          </w:p>
        </w:tc>
      </w:tr>
      <w:tr w:rsidR="00594438" w:rsidRPr="003E02C6" w14:paraId="114511D8"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635AC4" w14:textId="71A63562"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0E9DF263" w14:textId="5A8C799A"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5C6889FE" w14:textId="0AEFFFA6"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3182C0CC" w14:textId="342F3A74"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002B1EB1" w14:textId="5265DF3B"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Paul </w:t>
            </w:r>
            <w:proofErr w:type="spellStart"/>
            <w:r>
              <w:rPr>
                <w:spacing w:val="-1"/>
                <w:sz w:val="18"/>
              </w:rPr>
              <w:t>Bauch</w:t>
            </w:r>
            <w:proofErr w:type="spellEnd"/>
            <w:r>
              <w:rPr>
                <w:spacing w:val="-1"/>
                <w:sz w:val="18"/>
              </w:rPr>
              <w:t xml:space="preserve"> (Guest)</w:t>
            </w:r>
          </w:p>
        </w:tc>
      </w:tr>
      <w:tr w:rsidR="00594438" w:rsidRPr="003E02C6" w14:paraId="06809B02" w14:textId="77777777" w:rsidTr="009171AA">
        <w:trPr>
          <w:gridBefore w:val="1"/>
          <w:wBefore w:w="15" w:type="dxa"/>
          <w:cantSplit/>
          <w:trHeight w:val="408"/>
        </w:trPr>
        <w:tc>
          <w:tcPr>
            <w:tcW w:w="2430" w:type="dxa"/>
            <w:tcBorders>
              <w:top w:val="single" w:sz="6" w:space="0" w:color="auto"/>
              <w:left w:val="single" w:sz="6" w:space="0" w:color="auto"/>
              <w:bottom w:val="single" w:sz="6" w:space="0" w:color="auto"/>
              <w:right w:val="single" w:sz="6" w:space="0" w:color="auto"/>
            </w:tcBorders>
          </w:tcPr>
          <w:p w14:paraId="21CA3F06" w14:textId="79D5364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Daryl </w:t>
            </w:r>
            <w:proofErr w:type="spellStart"/>
            <w:r>
              <w:rPr>
                <w:spacing w:val="-1"/>
                <w:sz w:val="18"/>
              </w:rPr>
              <w:t>Collerman</w:t>
            </w:r>
            <w:proofErr w:type="spellEnd"/>
          </w:p>
        </w:tc>
        <w:tc>
          <w:tcPr>
            <w:tcW w:w="1350" w:type="dxa"/>
            <w:tcBorders>
              <w:top w:val="single" w:sz="6" w:space="0" w:color="auto"/>
              <w:left w:val="single" w:sz="6" w:space="0" w:color="auto"/>
              <w:bottom w:val="single" w:sz="6" w:space="0" w:color="auto"/>
              <w:right w:val="single" w:sz="6" w:space="0" w:color="auto"/>
            </w:tcBorders>
          </w:tcPr>
          <w:p w14:paraId="66E089D2" w14:textId="57C57808"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F143BFE" w14:textId="00AA2B6B"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Abiodun Abiola</w:t>
            </w:r>
          </w:p>
        </w:tc>
        <w:tc>
          <w:tcPr>
            <w:tcW w:w="1170" w:type="dxa"/>
            <w:tcBorders>
              <w:top w:val="single" w:sz="6" w:space="0" w:color="auto"/>
              <w:left w:val="single" w:sz="6" w:space="0" w:color="auto"/>
              <w:bottom w:val="single" w:sz="6" w:space="0" w:color="auto"/>
              <w:right w:val="single" w:sz="6" w:space="0" w:color="auto"/>
            </w:tcBorders>
          </w:tcPr>
          <w:p w14:paraId="564E5F08" w14:textId="1B5052F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17A094FE" w14:textId="5AB2F7B6"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Jane Miller (Guest)</w:t>
            </w:r>
          </w:p>
        </w:tc>
      </w:tr>
      <w:tr w:rsidR="00594438" w:rsidRPr="003E02C6" w14:paraId="534131B1"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C76130" w14:textId="466F2E94"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11E83087" w14:textId="325AC88C"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139A6677" w14:textId="738B50FC"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Brandon Diaz</w:t>
            </w:r>
          </w:p>
        </w:tc>
        <w:tc>
          <w:tcPr>
            <w:tcW w:w="1170" w:type="dxa"/>
            <w:tcBorders>
              <w:top w:val="single" w:sz="6" w:space="0" w:color="auto"/>
              <w:left w:val="single" w:sz="6" w:space="0" w:color="auto"/>
              <w:bottom w:val="single" w:sz="6" w:space="0" w:color="auto"/>
              <w:right w:val="single" w:sz="6" w:space="0" w:color="auto"/>
            </w:tcBorders>
          </w:tcPr>
          <w:p w14:paraId="25599848" w14:textId="42AECC2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933CCB5"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62E3A3D2"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71C298C" w14:textId="5FCC6219"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Ken </w:t>
            </w:r>
            <w:proofErr w:type="spellStart"/>
            <w:r>
              <w:rPr>
                <w:spacing w:val="-1"/>
                <w:sz w:val="18"/>
              </w:rPr>
              <w:t>Fonstad</w:t>
            </w:r>
            <w:proofErr w:type="spellEnd"/>
          </w:p>
        </w:tc>
        <w:tc>
          <w:tcPr>
            <w:tcW w:w="1350" w:type="dxa"/>
            <w:tcBorders>
              <w:top w:val="single" w:sz="6" w:space="0" w:color="auto"/>
              <w:left w:val="single" w:sz="6" w:space="0" w:color="auto"/>
              <w:bottom w:val="single" w:sz="6" w:space="0" w:color="auto"/>
              <w:right w:val="single" w:sz="6" w:space="0" w:color="auto"/>
            </w:tcBorders>
          </w:tcPr>
          <w:p w14:paraId="5E7295F5" w14:textId="3EDC3E9C"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6CEFB763" w14:textId="46DA7B96"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Filler</w:t>
            </w:r>
          </w:p>
        </w:tc>
        <w:tc>
          <w:tcPr>
            <w:tcW w:w="1170" w:type="dxa"/>
            <w:tcBorders>
              <w:top w:val="single" w:sz="6" w:space="0" w:color="auto"/>
              <w:left w:val="single" w:sz="6" w:space="0" w:color="auto"/>
              <w:bottom w:val="single" w:sz="6" w:space="0" w:color="auto"/>
              <w:right w:val="single" w:sz="6" w:space="0" w:color="auto"/>
            </w:tcBorders>
          </w:tcPr>
          <w:p w14:paraId="435B3392" w14:textId="46C402A8"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1CD64361"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2C918667" w14:textId="77777777" w:rsidTr="009171AA">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5210A959" w14:textId="225AC53C"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643D910C" w14:textId="0F4D4B1E"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28F271C5" w14:textId="68A6C6B6"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 xml:space="preserve">Senthilkumar </w:t>
            </w:r>
            <w:proofErr w:type="spellStart"/>
            <w:r w:rsidRPr="00540707">
              <w:rPr>
                <w:spacing w:val="-1"/>
                <w:sz w:val="18"/>
              </w:rPr>
              <w:t>Kandappa</w:t>
            </w:r>
            <w:proofErr w:type="spellEnd"/>
            <w:r w:rsidRPr="00540707">
              <w:rPr>
                <w:spacing w:val="-1"/>
                <w:sz w:val="18"/>
              </w:rPr>
              <w:t xml:space="preserve"> </w:t>
            </w:r>
            <w:proofErr w:type="spellStart"/>
            <w:r w:rsidRPr="00540707">
              <w:rPr>
                <w:spacing w:val="-1"/>
                <w:sz w:val="18"/>
              </w:rPr>
              <w:t>Goundar</w:t>
            </w:r>
            <w:proofErr w:type="spellEnd"/>
            <w:r w:rsidRPr="00540707">
              <w:rPr>
                <w:spacing w:val="-1"/>
                <w:sz w:val="18"/>
              </w:rPr>
              <w:t xml:space="preserve"> Shanmugam</w:t>
            </w:r>
          </w:p>
        </w:tc>
        <w:tc>
          <w:tcPr>
            <w:tcW w:w="1170" w:type="dxa"/>
            <w:tcBorders>
              <w:top w:val="single" w:sz="6" w:space="0" w:color="auto"/>
              <w:left w:val="single" w:sz="6" w:space="0" w:color="auto"/>
              <w:bottom w:val="single" w:sz="6" w:space="0" w:color="auto"/>
              <w:right w:val="single" w:sz="6" w:space="0" w:color="auto"/>
            </w:tcBorders>
          </w:tcPr>
          <w:p w14:paraId="7803686E" w14:textId="61223298"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35CA4A4F"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03AADEB4"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5DDDEC1" w14:textId="234779D8"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0BB77AF1" w14:textId="081A12F0"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18F42773" w14:textId="77FBE26F"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 xml:space="preserve">Lucero Magallanes </w:t>
            </w:r>
            <w:proofErr w:type="spellStart"/>
            <w:r w:rsidRPr="00540707">
              <w:rPr>
                <w:spacing w:val="-1"/>
                <w:sz w:val="18"/>
              </w:rPr>
              <w:t>Escate</w:t>
            </w:r>
            <w:proofErr w:type="spellEnd"/>
          </w:p>
        </w:tc>
        <w:tc>
          <w:tcPr>
            <w:tcW w:w="1170" w:type="dxa"/>
            <w:tcBorders>
              <w:top w:val="single" w:sz="6" w:space="0" w:color="auto"/>
              <w:left w:val="single" w:sz="6" w:space="0" w:color="auto"/>
              <w:bottom w:val="single" w:sz="6" w:space="0" w:color="auto"/>
              <w:right w:val="single" w:sz="6" w:space="0" w:color="auto"/>
            </w:tcBorders>
          </w:tcPr>
          <w:p w14:paraId="699A2D95" w14:textId="152AA7C6"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AD39FEB"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6B54B724"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2E5B2F" w14:textId="6B552EE4"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066CF1F8" w14:textId="3DF4D963"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1C8B6D0B" w14:textId="20731CB1"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George Miller</w:t>
            </w:r>
          </w:p>
        </w:tc>
        <w:tc>
          <w:tcPr>
            <w:tcW w:w="1170" w:type="dxa"/>
            <w:tcBorders>
              <w:top w:val="single" w:sz="6" w:space="0" w:color="auto"/>
              <w:left w:val="single" w:sz="6" w:space="0" w:color="auto"/>
              <w:bottom w:val="single" w:sz="6" w:space="0" w:color="auto"/>
              <w:right w:val="single" w:sz="6" w:space="0" w:color="auto"/>
            </w:tcBorders>
          </w:tcPr>
          <w:p w14:paraId="2BE31072" w14:textId="7B2069E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40FAA9E6"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0C05E1F4"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02D112" w14:textId="75448ED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031B7616" w14:textId="6228D32D"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4F8DD59A" w14:textId="258B6DDB"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0F4843DA" w14:textId="7102212E"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625FB093"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7DFB7BA3"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F9EFEDF" w14:textId="533A55F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Tom Lowery</w:t>
            </w:r>
          </w:p>
        </w:tc>
        <w:tc>
          <w:tcPr>
            <w:tcW w:w="1350" w:type="dxa"/>
            <w:tcBorders>
              <w:top w:val="single" w:sz="6" w:space="0" w:color="auto"/>
              <w:left w:val="single" w:sz="6" w:space="0" w:color="auto"/>
              <w:bottom w:val="single" w:sz="6" w:space="0" w:color="auto"/>
              <w:right w:val="single" w:sz="6" w:space="0" w:color="auto"/>
            </w:tcBorders>
          </w:tcPr>
          <w:p w14:paraId="61A46755" w14:textId="0000BECC"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340" w:type="dxa"/>
            <w:gridSpan w:val="2"/>
            <w:tcBorders>
              <w:top w:val="single" w:sz="6" w:space="0" w:color="auto"/>
              <w:left w:val="single" w:sz="6" w:space="0" w:color="auto"/>
              <w:bottom w:val="single" w:sz="6" w:space="0" w:color="auto"/>
              <w:right w:val="single" w:sz="6" w:space="0" w:color="auto"/>
            </w:tcBorders>
          </w:tcPr>
          <w:p w14:paraId="7B1D1C2A" w14:textId="79BFCB82"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Kautuk</w:t>
            </w:r>
            <w:proofErr w:type="spellEnd"/>
            <w:r>
              <w:rPr>
                <w:spacing w:val="-1"/>
                <w:sz w:val="18"/>
              </w:rPr>
              <w:t xml:space="preserve"> Dikshit</w:t>
            </w:r>
          </w:p>
        </w:tc>
        <w:tc>
          <w:tcPr>
            <w:tcW w:w="1170" w:type="dxa"/>
            <w:tcBorders>
              <w:top w:val="single" w:sz="6" w:space="0" w:color="auto"/>
              <w:left w:val="single" w:sz="6" w:space="0" w:color="auto"/>
              <w:bottom w:val="single" w:sz="6" w:space="0" w:color="auto"/>
              <w:right w:val="single" w:sz="6" w:space="0" w:color="auto"/>
            </w:tcBorders>
          </w:tcPr>
          <w:p w14:paraId="26CE73DE" w14:textId="4DEF2659"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93FC1D2"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53EE5186"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C5C73DB" w14:textId="37A45853"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350" w:type="dxa"/>
            <w:tcBorders>
              <w:top w:val="single" w:sz="6" w:space="0" w:color="auto"/>
              <w:left w:val="single" w:sz="6" w:space="0" w:color="auto"/>
              <w:bottom w:val="single" w:sz="6" w:space="0" w:color="auto"/>
              <w:right w:val="single" w:sz="6" w:space="0" w:color="auto"/>
            </w:tcBorders>
          </w:tcPr>
          <w:p w14:paraId="61D58AAC" w14:textId="36DD352E"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340" w:type="dxa"/>
            <w:gridSpan w:val="2"/>
            <w:tcBorders>
              <w:top w:val="single" w:sz="6" w:space="0" w:color="auto"/>
              <w:left w:val="single" w:sz="6" w:space="0" w:color="auto"/>
              <w:bottom w:val="single" w:sz="6" w:space="0" w:color="auto"/>
              <w:right w:val="single" w:sz="6" w:space="0" w:color="auto"/>
            </w:tcBorders>
          </w:tcPr>
          <w:p w14:paraId="5835DAD3" w14:textId="6A9F025D"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2518B189" w14:textId="712AA869"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3F5FA94A"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2BDBEAA0" w14:textId="77777777" w:rsidTr="009171AA">
        <w:trPr>
          <w:gridBefore w:val="1"/>
          <w:wBefore w:w="15" w:type="dxa"/>
          <w:cantSplit/>
          <w:trHeight w:val="462"/>
        </w:trPr>
        <w:tc>
          <w:tcPr>
            <w:tcW w:w="2430" w:type="dxa"/>
            <w:tcBorders>
              <w:top w:val="single" w:sz="6" w:space="0" w:color="auto"/>
              <w:left w:val="single" w:sz="6" w:space="0" w:color="auto"/>
              <w:bottom w:val="single" w:sz="6" w:space="0" w:color="auto"/>
              <w:right w:val="single" w:sz="6" w:space="0" w:color="auto"/>
            </w:tcBorders>
          </w:tcPr>
          <w:p w14:paraId="3CB20360" w14:textId="5F4E02D8"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Corey Metzger</w:t>
            </w:r>
          </w:p>
        </w:tc>
        <w:tc>
          <w:tcPr>
            <w:tcW w:w="1350" w:type="dxa"/>
            <w:tcBorders>
              <w:top w:val="single" w:sz="6" w:space="0" w:color="auto"/>
              <w:left w:val="single" w:sz="6" w:space="0" w:color="auto"/>
              <w:bottom w:val="single" w:sz="6" w:space="0" w:color="auto"/>
              <w:right w:val="single" w:sz="6" w:space="0" w:color="auto"/>
            </w:tcBorders>
          </w:tcPr>
          <w:p w14:paraId="1438536B" w14:textId="4ED01034"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4FE4E5AB" w14:textId="0C8BC34D"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 xml:space="preserve">Chandra </w:t>
            </w:r>
            <w:proofErr w:type="spellStart"/>
            <w:r w:rsidRPr="006974EC">
              <w:rPr>
                <w:spacing w:val="-1"/>
                <w:sz w:val="18"/>
              </w:rPr>
              <w:t>Gollapudi</w:t>
            </w:r>
            <w:proofErr w:type="spellEnd"/>
          </w:p>
        </w:tc>
        <w:tc>
          <w:tcPr>
            <w:tcW w:w="1170" w:type="dxa"/>
            <w:tcBorders>
              <w:top w:val="single" w:sz="6" w:space="0" w:color="auto"/>
              <w:left w:val="single" w:sz="6" w:space="0" w:color="auto"/>
              <w:bottom w:val="single" w:sz="6" w:space="0" w:color="auto"/>
              <w:right w:val="single" w:sz="6" w:space="0" w:color="auto"/>
            </w:tcBorders>
          </w:tcPr>
          <w:p w14:paraId="1B4BBAFF" w14:textId="68D01DE3"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351955D"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76FD512E" w14:textId="77777777" w:rsidTr="009171AA">
        <w:trPr>
          <w:gridBefore w:val="1"/>
          <w:wBefore w:w="15" w:type="dxa"/>
          <w:cantSplit/>
          <w:trHeight w:hRule="exact" w:val="429"/>
        </w:trPr>
        <w:tc>
          <w:tcPr>
            <w:tcW w:w="2430" w:type="dxa"/>
            <w:tcBorders>
              <w:top w:val="single" w:sz="6" w:space="0" w:color="auto"/>
              <w:left w:val="single" w:sz="6" w:space="0" w:color="auto"/>
              <w:bottom w:val="single" w:sz="6" w:space="0" w:color="auto"/>
              <w:right w:val="single" w:sz="6" w:space="0" w:color="auto"/>
            </w:tcBorders>
          </w:tcPr>
          <w:p w14:paraId="04666C12" w14:textId="114B8833"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84CAE3A" w14:textId="013CB72A"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0C4D00B" w14:textId="13178128"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170" w:type="dxa"/>
            <w:tcBorders>
              <w:top w:val="single" w:sz="6" w:space="0" w:color="auto"/>
              <w:left w:val="single" w:sz="6" w:space="0" w:color="auto"/>
              <w:bottom w:val="single" w:sz="6" w:space="0" w:color="auto"/>
              <w:right w:val="single" w:sz="6" w:space="0" w:color="auto"/>
            </w:tcBorders>
          </w:tcPr>
          <w:p w14:paraId="796E2230" w14:textId="07C2A06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790" w:type="dxa"/>
            <w:gridSpan w:val="2"/>
            <w:tcBorders>
              <w:top w:val="single" w:sz="6" w:space="0" w:color="auto"/>
              <w:left w:val="single" w:sz="6" w:space="0" w:color="auto"/>
              <w:bottom w:val="single" w:sz="6" w:space="0" w:color="auto"/>
              <w:right w:val="single" w:sz="6" w:space="0" w:color="auto"/>
            </w:tcBorders>
          </w:tcPr>
          <w:p w14:paraId="112296BB"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1D64A7CF"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BB9D571" w14:textId="4550CDE2"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33E28B1" w14:textId="19B4BA03"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2ABE391" w14:textId="508FF36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Rick </w:t>
            </w:r>
            <w:proofErr w:type="spellStart"/>
            <w:r>
              <w:rPr>
                <w:spacing w:val="-1"/>
                <w:sz w:val="18"/>
              </w:rPr>
              <w:t>Heiden</w:t>
            </w:r>
            <w:proofErr w:type="spellEnd"/>
          </w:p>
        </w:tc>
        <w:tc>
          <w:tcPr>
            <w:tcW w:w="1170" w:type="dxa"/>
            <w:tcBorders>
              <w:top w:val="single" w:sz="6" w:space="0" w:color="auto"/>
              <w:left w:val="single" w:sz="6" w:space="0" w:color="auto"/>
              <w:bottom w:val="single" w:sz="6" w:space="0" w:color="auto"/>
              <w:right w:val="single" w:sz="6" w:space="0" w:color="auto"/>
            </w:tcBorders>
          </w:tcPr>
          <w:p w14:paraId="474626A4" w14:textId="3D794614"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694529E2"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36D33713"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C8C0998" w14:textId="70E831A6"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3590C6C" w14:textId="47F72F8E"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A3E5CFC" w14:textId="708245AE"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3581E98B" w14:textId="50B80AF0"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53E94399"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74879D41"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EBA9AED" w14:textId="07C5B6D6"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7D683C9" w14:textId="57F25C24"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8AA270" w14:textId="3F88743A"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70869C85" w14:textId="70DFA325"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772F817D"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4E16954E"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DE8F91E" w14:textId="241F84D0"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DA9BEFB" w14:textId="2C21B4BD"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41056CF" w14:textId="4E82A69F"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41DF22CF" w14:textId="053EF60F"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28473059"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1941F2A5"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2CAC6E" w14:textId="4D00D209"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DFE6A2"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A9F9331" w14:textId="5B725E30"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Shadi</w:t>
            </w:r>
            <w:proofErr w:type="spellEnd"/>
            <w:r>
              <w:rPr>
                <w:spacing w:val="-1"/>
                <w:sz w:val="18"/>
              </w:rPr>
              <w:t xml:space="preserve"> </w:t>
            </w:r>
            <w:proofErr w:type="spellStart"/>
            <w:r>
              <w:rPr>
                <w:spacing w:val="-1"/>
                <w:sz w:val="18"/>
              </w:rPr>
              <w:t>Nejem</w:t>
            </w:r>
            <w:proofErr w:type="spellEnd"/>
          </w:p>
        </w:tc>
        <w:tc>
          <w:tcPr>
            <w:tcW w:w="1170" w:type="dxa"/>
            <w:tcBorders>
              <w:top w:val="single" w:sz="6" w:space="0" w:color="auto"/>
              <w:left w:val="single" w:sz="6" w:space="0" w:color="auto"/>
              <w:bottom w:val="single" w:sz="6" w:space="0" w:color="auto"/>
              <w:right w:val="single" w:sz="6" w:space="0" w:color="auto"/>
            </w:tcBorders>
          </w:tcPr>
          <w:p w14:paraId="66DE9D6F" w14:textId="4D942EE1"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54A94FA"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791D2C12"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BBB622" w14:textId="18E2CE96"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471044"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347D959" w14:textId="48D7469A"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7669DA3C" w14:textId="05BC6C1F"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5E624C3"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6D6B51C8"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B1F8A55" w14:textId="7777777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0ABBF0"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AD8D6F5" w14:textId="288CA380"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170" w:type="dxa"/>
            <w:tcBorders>
              <w:top w:val="single" w:sz="6" w:space="0" w:color="auto"/>
              <w:left w:val="single" w:sz="6" w:space="0" w:color="auto"/>
              <w:bottom w:val="single" w:sz="6" w:space="0" w:color="auto"/>
              <w:right w:val="single" w:sz="6" w:space="0" w:color="auto"/>
            </w:tcBorders>
          </w:tcPr>
          <w:p w14:paraId="3BBB36A4" w14:textId="36692EDB"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182C0FEA"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1933491A"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3F82F93" w14:textId="7777777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345E5C8"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B8CF928" w14:textId="7C375ABA"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0A3F42A9" w14:textId="72A0833C"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37ECF9AE"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65B898B5"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52E2441" w14:textId="7777777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6317BEA"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6B74DE" w14:textId="12D783C5"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C6F5B53" w14:textId="70E6D07D"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70F6C40"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7285E283"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010C5105" w14:textId="7777777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8CE098"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7910566" w14:textId="61D946E4"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2188ED27" w14:textId="67817FDA"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CFEB581"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94438" w:rsidRPr="003E02C6" w14:paraId="43259E15"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5170A8B" w14:textId="7777777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FFC36C9"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CE9103" w14:textId="6E12C507"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Larry Smith</w:t>
            </w:r>
          </w:p>
        </w:tc>
        <w:tc>
          <w:tcPr>
            <w:tcW w:w="1170" w:type="dxa"/>
            <w:tcBorders>
              <w:top w:val="single" w:sz="6" w:space="0" w:color="auto"/>
              <w:left w:val="single" w:sz="6" w:space="0" w:color="auto"/>
              <w:bottom w:val="single" w:sz="6" w:space="0" w:color="auto"/>
              <w:right w:val="single" w:sz="6" w:space="0" w:color="auto"/>
            </w:tcBorders>
          </w:tcPr>
          <w:p w14:paraId="049E11AF" w14:textId="611DA0E4" w:rsidR="00594438"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F192823" w14:textId="77777777" w:rsidR="00594438" w:rsidRPr="003E02C6" w:rsidRDefault="00594438" w:rsidP="0059443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75B40663"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07AAB616"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B180E2F"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4E4F0A6" w14:textId="17071B5A"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 xml:space="preserve">Ahmed </w:t>
            </w:r>
            <w:proofErr w:type="spellStart"/>
            <w:r w:rsidRPr="00E10E67">
              <w:rPr>
                <w:spacing w:val="-1"/>
                <w:sz w:val="18"/>
              </w:rPr>
              <w:t>Kashef</w:t>
            </w:r>
            <w:proofErr w:type="spellEnd"/>
          </w:p>
        </w:tc>
        <w:tc>
          <w:tcPr>
            <w:tcW w:w="1170" w:type="dxa"/>
            <w:tcBorders>
              <w:top w:val="single" w:sz="6" w:space="0" w:color="auto"/>
              <w:left w:val="single" w:sz="6" w:space="0" w:color="auto"/>
              <w:bottom w:val="single" w:sz="6" w:space="0" w:color="auto"/>
              <w:right w:val="single" w:sz="6" w:space="0" w:color="auto"/>
            </w:tcBorders>
          </w:tcPr>
          <w:p w14:paraId="7DF0E665" w14:textId="06B116B4"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DC3A595"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3E3D9E52"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8CD796A"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DB7B35F"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B691182" w14:textId="52C0A40C"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Craig Wray</w:t>
            </w:r>
          </w:p>
        </w:tc>
        <w:tc>
          <w:tcPr>
            <w:tcW w:w="1170" w:type="dxa"/>
            <w:tcBorders>
              <w:top w:val="single" w:sz="6" w:space="0" w:color="auto"/>
              <w:left w:val="single" w:sz="6" w:space="0" w:color="auto"/>
              <w:bottom w:val="single" w:sz="6" w:space="0" w:color="auto"/>
              <w:right w:val="single" w:sz="6" w:space="0" w:color="auto"/>
            </w:tcBorders>
          </w:tcPr>
          <w:p w14:paraId="08D1ABCE" w14:textId="4362441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6EB8AFD0"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379F276F"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7841585"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13A5ED1"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754470D" w14:textId="2BDAF721"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6736905E" w14:textId="0A477F7D"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34D4D67"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1F040268"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56826509"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6AE47B"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6CC3733" w14:textId="73F2915C"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 Him Kum</w:t>
            </w:r>
          </w:p>
        </w:tc>
        <w:tc>
          <w:tcPr>
            <w:tcW w:w="1170" w:type="dxa"/>
            <w:tcBorders>
              <w:top w:val="single" w:sz="6" w:space="0" w:color="auto"/>
              <w:left w:val="single" w:sz="6" w:space="0" w:color="auto"/>
              <w:bottom w:val="single" w:sz="6" w:space="0" w:color="auto"/>
              <w:right w:val="single" w:sz="6" w:space="0" w:color="auto"/>
            </w:tcBorders>
          </w:tcPr>
          <w:p w14:paraId="336E6450" w14:textId="3BBF640B"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2D0B212A"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46F72045"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55424616"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A879328"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E254536" w14:textId="386DC9F2"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Nathan </w:t>
            </w:r>
            <w:proofErr w:type="spellStart"/>
            <w:r>
              <w:rPr>
                <w:spacing w:val="-1"/>
                <w:sz w:val="18"/>
              </w:rPr>
              <w:t>Fetting</w:t>
            </w:r>
            <w:proofErr w:type="spellEnd"/>
          </w:p>
        </w:tc>
        <w:tc>
          <w:tcPr>
            <w:tcW w:w="1170" w:type="dxa"/>
            <w:tcBorders>
              <w:top w:val="single" w:sz="6" w:space="0" w:color="auto"/>
              <w:left w:val="single" w:sz="6" w:space="0" w:color="auto"/>
              <w:bottom w:val="single" w:sz="6" w:space="0" w:color="auto"/>
              <w:right w:val="single" w:sz="6" w:space="0" w:color="auto"/>
            </w:tcBorders>
          </w:tcPr>
          <w:p w14:paraId="26DD2719" w14:textId="66E91B7C"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0D31B4F0"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7BC7E7EC" w14:textId="77777777" w:rsidTr="009171A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8351D35"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8AE54D8"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2F9AD18" w14:textId="04A30154" w:rsidR="00AF272D" w:rsidRPr="003E02C6" w:rsidRDefault="009171AA"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Vincent Hwang</w:t>
            </w:r>
          </w:p>
        </w:tc>
        <w:tc>
          <w:tcPr>
            <w:tcW w:w="1170" w:type="dxa"/>
            <w:tcBorders>
              <w:top w:val="single" w:sz="6" w:space="0" w:color="auto"/>
              <w:left w:val="single" w:sz="6" w:space="0" w:color="auto"/>
              <w:bottom w:val="single" w:sz="6" w:space="0" w:color="auto"/>
              <w:right w:val="single" w:sz="6" w:space="0" w:color="auto"/>
            </w:tcBorders>
          </w:tcPr>
          <w:p w14:paraId="6F726E9F" w14:textId="3352A26F" w:rsidR="00AF272D" w:rsidRPr="003E02C6" w:rsidRDefault="009171AA"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140AC22D" w14:textId="67A0CC1F"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27D8F7AA" w14:textId="77777777" w:rsidTr="009171AA">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892DC5E"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51CC68E"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BFA2F91" w14:textId="77777777" w:rsidR="00AF272D" w:rsidRPr="00E10E67"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7FFC2C9" w14:textId="77777777" w:rsidR="00AF272D"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9E095A1" w14:textId="77777777" w:rsidR="00AF272D" w:rsidRPr="003E02C6" w:rsidRDefault="00AF272D" w:rsidP="00AF272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F272D" w:rsidRPr="003E02C6" w14:paraId="665AB0B3" w14:textId="5E533D84" w:rsidTr="009171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14F06B8D" w14:textId="77777777"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F272D" w:rsidRPr="003E02C6" w14:paraId="01FB5FDA" w14:textId="0371F572" w:rsidTr="009171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039B0DF" w14:textId="77777777"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0433FCB" w14:textId="77777777"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3D6C6214" w14:textId="34B4229A" w:rsidR="00AF272D" w:rsidRPr="00DE2887"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Pr>
                  <w:rStyle w:val="Hyperlink"/>
                  <w:rFonts w:ascii="CG Times" w:hAnsi="CG Times"/>
                  <w:spacing w:val="-1"/>
                </w:rPr>
                <w:t>SH1@ashrae.net</w:t>
              </w:r>
            </w:hyperlink>
          </w:p>
        </w:tc>
      </w:tr>
      <w:tr w:rsidR="00AF272D" w:rsidRPr="003E02C6" w14:paraId="02CF2A7C" w14:textId="1D15D034" w:rsidTr="009171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398E5B8" w14:textId="77777777"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3BB18E2D" w14:textId="77777777"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25A82605"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3627E37"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Pr>
                  <w:rStyle w:val="Hyperlink"/>
                  <w:rFonts w:ascii="CG Times" w:hAnsi="CG Times"/>
                  <w:spacing w:val="-1"/>
                </w:rPr>
                <w:t>TACchair@ashrae.net</w:t>
              </w:r>
            </w:hyperlink>
          </w:p>
          <w:p w14:paraId="1490DBB9"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CTTC1@ashrae.net</w:t>
              </w:r>
            </w:hyperlink>
          </w:p>
          <w:p w14:paraId="144A1696"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RL1@ashrae.net</w:t>
              </w:r>
            </w:hyperlink>
          </w:p>
          <w:p w14:paraId="79512BD1"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HBS3@ashrae.net</w:t>
              </w:r>
            </w:hyperlink>
          </w:p>
          <w:p w14:paraId="3A0ADB06"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3" w:history="1">
              <w:r>
                <w:rPr>
                  <w:rStyle w:val="Hyperlink"/>
                  <w:rFonts w:ascii="CG Times" w:hAnsi="CG Times"/>
                  <w:spacing w:val="-1"/>
                </w:rPr>
                <w:t>SL1@ashrae.net</w:t>
              </w:r>
            </w:hyperlink>
          </w:p>
          <w:p w14:paraId="3EC76735" w14:textId="21826B7E"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F272D" w:rsidRPr="003E02C6" w14:paraId="67C1233B" w14:textId="063724BA" w:rsidTr="009171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DF34E09"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14BBA0AC" w14:textId="6A058D01"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6898622C" w14:textId="77777777" w:rsidR="00AF272D"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533265" w14:textId="38FB13C4" w:rsidR="00AF272D" w:rsidRPr="003E02C6" w:rsidRDefault="00AF272D" w:rsidP="00AF27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777186C4" w14:textId="77777777" w:rsidR="005726E4" w:rsidRDefault="005726E4" w:rsidP="005726E4">
      <w:pPr>
        <w:autoSpaceDE w:val="0"/>
        <w:autoSpaceDN w:val="0"/>
        <w:adjustRightInd w:val="0"/>
        <w:rPr>
          <w:rFonts w:ascii="Arial" w:hAnsi="Arial" w:cs="Arial"/>
        </w:rPr>
      </w:pPr>
    </w:p>
    <w:p w14:paraId="594C0277" w14:textId="77777777" w:rsidR="005726E4" w:rsidRPr="0040681A" w:rsidRDefault="005726E4" w:rsidP="005726E4">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6B4FD37C" w14:textId="7D6194EE" w:rsidR="005726E4" w:rsidRDefault="005726E4">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2"/>
        <w:gridCol w:w="2868"/>
        <w:gridCol w:w="4770"/>
      </w:tblGrid>
      <w:tr w:rsidR="003E0DE7" w:rsidRPr="00690B25" w14:paraId="7E7820F1" w14:textId="77777777" w:rsidTr="008B3662">
        <w:trPr>
          <w:jc w:val="center"/>
        </w:trPr>
        <w:tc>
          <w:tcPr>
            <w:tcW w:w="4590" w:type="dxa"/>
            <w:gridSpan w:val="2"/>
            <w:tcBorders>
              <w:top w:val="nil"/>
              <w:left w:val="nil"/>
              <w:bottom w:val="nil"/>
              <w:right w:val="nil"/>
            </w:tcBorders>
            <w:shd w:val="clear" w:color="auto" w:fill="auto"/>
          </w:tcPr>
          <w:p w14:paraId="2841E913" w14:textId="3F3E3BA8" w:rsidR="003E0DE7" w:rsidRPr="00690B25" w:rsidRDefault="003E0DE7" w:rsidP="005D7F20">
            <w:pPr>
              <w:spacing w:after="0" w:line="240" w:lineRule="auto"/>
              <w:contextualSpacing/>
              <w:rPr>
                <w:b/>
              </w:rPr>
            </w:pPr>
          </w:p>
        </w:tc>
        <w:tc>
          <w:tcPr>
            <w:tcW w:w="4770" w:type="dxa"/>
            <w:tcBorders>
              <w:top w:val="nil"/>
              <w:left w:val="nil"/>
              <w:bottom w:val="nil"/>
              <w:right w:val="nil"/>
            </w:tcBorders>
            <w:shd w:val="clear" w:color="auto" w:fill="auto"/>
          </w:tcPr>
          <w:p w14:paraId="039757D2" w14:textId="3165CFA2" w:rsidR="003E0DE7" w:rsidRPr="00690B25" w:rsidRDefault="00B86ABA" w:rsidP="00DC1903">
            <w:pPr>
              <w:spacing w:after="0" w:line="240" w:lineRule="auto"/>
              <w:contextualSpacing/>
              <w:jc w:val="right"/>
              <w:rPr>
                <w:b/>
              </w:rPr>
            </w:pPr>
            <w:r>
              <w:rPr>
                <w:b/>
              </w:rPr>
              <w:t>Tues</w:t>
            </w:r>
            <w:r w:rsidR="00DC1903">
              <w:rPr>
                <w:b/>
              </w:rPr>
              <w:t>day</w:t>
            </w:r>
            <w:r w:rsidR="00B04037">
              <w:rPr>
                <w:b/>
              </w:rPr>
              <w:t xml:space="preserve">, </w:t>
            </w:r>
            <w:r w:rsidR="00B20DAD">
              <w:rPr>
                <w:b/>
              </w:rPr>
              <w:t>June</w:t>
            </w:r>
            <w:r w:rsidR="00DC1903">
              <w:rPr>
                <w:b/>
              </w:rPr>
              <w:t xml:space="preserve"> </w:t>
            </w:r>
            <w:r w:rsidR="00B20DAD">
              <w:rPr>
                <w:b/>
              </w:rPr>
              <w:t>28</w:t>
            </w:r>
            <w:r w:rsidR="003E0DE7">
              <w:rPr>
                <w:b/>
              </w:rPr>
              <w:t>, 202</w:t>
            </w:r>
            <w:r>
              <w:rPr>
                <w:b/>
              </w:rPr>
              <w:t>2</w:t>
            </w:r>
          </w:p>
          <w:p w14:paraId="6010C590" w14:textId="041588A8" w:rsidR="003E0DE7" w:rsidRPr="00690B25" w:rsidRDefault="006E64D0" w:rsidP="00DC1903">
            <w:pPr>
              <w:spacing w:after="0" w:line="240" w:lineRule="auto"/>
              <w:contextualSpacing/>
              <w:jc w:val="right"/>
              <w:rPr>
                <w:b/>
              </w:rPr>
            </w:pPr>
            <w:r>
              <w:rPr>
                <w:b/>
              </w:rPr>
              <w:t>1</w:t>
            </w:r>
            <w:r w:rsidR="00DC1903">
              <w:rPr>
                <w:b/>
              </w:rPr>
              <w:t xml:space="preserve">-3:30 PM </w:t>
            </w:r>
            <w:r w:rsidR="00B20DAD">
              <w:rPr>
                <w:b/>
              </w:rPr>
              <w:t>Eastern</w:t>
            </w:r>
            <w:r>
              <w:rPr>
                <w:b/>
              </w:rPr>
              <w:t xml:space="preserve"> Time</w:t>
            </w:r>
          </w:p>
        </w:tc>
      </w:tr>
      <w:tr w:rsidR="00652DEA" w:rsidRPr="00A520C5" w14:paraId="47CFF002" w14:textId="77777777" w:rsidTr="008B3662">
        <w:trPr>
          <w:jc w:val="center"/>
        </w:trPr>
        <w:tc>
          <w:tcPr>
            <w:tcW w:w="9360" w:type="dxa"/>
            <w:gridSpan w:val="3"/>
            <w:tcBorders>
              <w:top w:val="nil"/>
              <w:left w:val="nil"/>
              <w:bottom w:val="nil"/>
              <w:right w:val="nil"/>
            </w:tcBorders>
            <w:shd w:val="clear" w:color="auto" w:fill="auto"/>
          </w:tcPr>
          <w:p w14:paraId="30124438" w14:textId="38030ECE" w:rsidR="00652DEA" w:rsidRPr="00A520C5" w:rsidRDefault="00652DEA" w:rsidP="00DC1903">
            <w:pPr>
              <w:spacing w:after="0" w:line="240" w:lineRule="auto"/>
              <w:contextualSpacing/>
            </w:pPr>
          </w:p>
        </w:tc>
      </w:tr>
      <w:tr w:rsidR="00A520C5" w:rsidRPr="00A520C5" w14:paraId="701EFDB5" w14:textId="77777777" w:rsidTr="008B3662">
        <w:trPr>
          <w:jc w:val="center"/>
        </w:trPr>
        <w:tc>
          <w:tcPr>
            <w:tcW w:w="9360" w:type="dxa"/>
            <w:gridSpan w:val="3"/>
            <w:tcBorders>
              <w:top w:val="nil"/>
              <w:left w:val="nil"/>
              <w:bottom w:val="nil"/>
              <w:right w:val="nil"/>
            </w:tcBorders>
            <w:shd w:val="clear" w:color="auto" w:fill="auto"/>
          </w:tcPr>
          <w:p w14:paraId="16198C58" w14:textId="062F86E3" w:rsidR="00DC1903" w:rsidRDefault="00967214" w:rsidP="00DC1903">
            <w:pPr>
              <w:spacing w:after="0" w:line="240" w:lineRule="auto"/>
              <w:contextualSpacing/>
            </w:pPr>
            <w:r w:rsidRPr="00614270">
              <w:rPr>
                <w:b/>
                <w:bCs/>
              </w:rPr>
              <w:t>Room for in-person</w:t>
            </w:r>
            <w:r>
              <w:t xml:space="preserve">:  </w:t>
            </w:r>
            <w:bookmarkStart w:id="0" w:name="_Hlk94537722"/>
            <w:r w:rsidR="004047C4">
              <w:t>Sheraton, Maple East (M)</w:t>
            </w:r>
            <w:r w:rsidR="00614270">
              <w:t xml:space="preserve"> meeting room</w:t>
            </w:r>
            <w:bookmarkEnd w:id="0"/>
          </w:p>
          <w:p w14:paraId="46DDCFD2" w14:textId="467A88F3" w:rsidR="00614270" w:rsidRDefault="00614270" w:rsidP="00DC1903">
            <w:pPr>
              <w:spacing w:after="0" w:line="240" w:lineRule="auto"/>
              <w:contextualSpacing/>
            </w:pPr>
          </w:p>
          <w:p w14:paraId="60F36CC7" w14:textId="7A317996" w:rsidR="00F91C79" w:rsidRPr="00F91C79" w:rsidRDefault="00614270" w:rsidP="00F91C79">
            <w:pPr>
              <w:spacing w:after="0" w:line="240" w:lineRule="auto"/>
              <w:contextualSpacing/>
            </w:pPr>
            <w:r w:rsidRPr="00F91C79">
              <w:rPr>
                <w:b/>
                <w:bCs/>
              </w:rPr>
              <w:t>Virtual Meeting</w:t>
            </w:r>
            <w:r w:rsidR="00311A71" w:rsidRPr="00F91C79">
              <w:rPr>
                <w:b/>
                <w:bCs/>
              </w:rPr>
              <w:t xml:space="preserve"> link for remote</w:t>
            </w:r>
            <w:r w:rsidR="00311A71">
              <w:t xml:space="preserve">:  </w:t>
            </w:r>
            <w:r w:rsidR="00F91C79" w:rsidRPr="00F91C79">
              <w:t xml:space="preserve">Link to Join: </w:t>
            </w:r>
            <w:hyperlink r:id="rId14" w:tgtFrame="_blank" w:history="1">
              <w:r w:rsidR="004047C4">
                <w:rPr>
                  <w:rStyle w:val="Hyperlink"/>
                  <w:rFonts w:ascii="Segoe UI" w:hAnsi="Segoe UI" w:cs="Segoe UI"/>
                  <w:sz w:val="30"/>
                  <w:szCs w:val="30"/>
                  <w:shd w:val="clear" w:color="auto" w:fill="FFFFFF"/>
                </w:rPr>
                <w:t>https://events.rdmobile.com/Sessions/Details/1372311</w:t>
              </w:r>
            </w:hyperlink>
          </w:p>
          <w:p w14:paraId="75A10247" w14:textId="39277BE9" w:rsidR="00F91C79" w:rsidRPr="00F91C79" w:rsidRDefault="00F91C79" w:rsidP="00F91C79">
            <w:pPr>
              <w:spacing w:after="0" w:line="240" w:lineRule="auto"/>
              <w:contextualSpacing/>
            </w:pPr>
            <w:r w:rsidRPr="00F91C79">
              <w:t>Meeting number: 234</w:t>
            </w:r>
            <w:r w:rsidR="004047C4">
              <w:t>6</w:t>
            </w:r>
            <w:r w:rsidRPr="00F91C79">
              <w:t xml:space="preserve"> </w:t>
            </w:r>
            <w:r w:rsidR="004047C4">
              <w:t>421</w:t>
            </w:r>
            <w:r w:rsidRPr="00F91C79">
              <w:t xml:space="preserve"> </w:t>
            </w:r>
            <w:r w:rsidR="004047C4">
              <w:t>4110</w:t>
            </w:r>
            <w:r>
              <w:t xml:space="preserve">  </w:t>
            </w:r>
            <w:r w:rsidRPr="00F91C79">
              <w:t xml:space="preserve"> Password: TC1.11 </w:t>
            </w:r>
            <w:r>
              <w:t xml:space="preserve">  </w:t>
            </w:r>
            <w:r w:rsidRPr="00F91C79">
              <w:t xml:space="preserve"> Join by phone 18662994153 United States of America Toll Free +14702385742 US Toll Access code: 234</w:t>
            </w:r>
            <w:r w:rsidR="000659C1">
              <w:t>6</w:t>
            </w:r>
            <w:r w:rsidRPr="00F91C79">
              <w:t xml:space="preserve"> </w:t>
            </w:r>
            <w:r w:rsidR="000659C1">
              <w:t>421</w:t>
            </w:r>
            <w:r w:rsidRPr="00F91C79">
              <w:t xml:space="preserve"> </w:t>
            </w:r>
            <w:r w:rsidR="000659C1">
              <w:t>4110</w:t>
            </w:r>
          </w:p>
          <w:p w14:paraId="7B07AA58" w14:textId="66093A8C" w:rsidR="00A520C5" w:rsidRPr="00A520C5" w:rsidRDefault="00A520C5" w:rsidP="00DC1903">
            <w:pPr>
              <w:spacing w:after="0" w:line="240" w:lineRule="auto"/>
              <w:contextualSpacing/>
            </w:pPr>
          </w:p>
        </w:tc>
      </w:tr>
      <w:tr w:rsidR="00690B25" w:rsidRPr="00690B25" w14:paraId="63F623D8" w14:textId="77777777" w:rsidTr="008B3662">
        <w:trPr>
          <w:jc w:val="center"/>
        </w:trPr>
        <w:tc>
          <w:tcPr>
            <w:tcW w:w="1722" w:type="dxa"/>
            <w:tcBorders>
              <w:top w:val="nil"/>
              <w:left w:val="nil"/>
              <w:bottom w:val="nil"/>
              <w:right w:val="nil"/>
            </w:tcBorders>
            <w:shd w:val="clear" w:color="auto" w:fill="auto"/>
          </w:tcPr>
          <w:p w14:paraId="6194B283" w14:textId="77777777" w:rsidR="00690B25" w:rsidRPr="00690B25" w:rsidRDefault="00690B25" w:rsidP="00690B25">
            <w:pPr>
              <w:spacing w:after="0" w:line="240" w:lineRule="auto"/>
              <w:contextualSpacing/>
              <w:rPr>
                <w:b/>
              </w:rPr>
            </w:pPr>
          </w:p>
        </w:tc>
        <w:tc>
          <w:tcPr>
            <w:tcW w:w="2868" w:type="dxa"/>
            <w:tcBorders>
              <w:top w:val="nil"/>
              <w:left w:val="nil"/>
              <w:bottom w:val="nil"/>
              <w:right w:val="nil"/>
            </w:tcBorders>
            <w:shd w:val="clear" w:color="auto" w:fill="auto"/>
          </w:tcPr>
          <w:p w14:paraId="20913A43" w14:textId="04A838F8" w:rsidR="00690B25" w:rsidRPr="00690B25" w:rsidRDefault="00690B25" w:rsidP="00690B25">
            <w:pPr>
              <w:spacing w:after="0" w:line="240" w:lineRule="auto"/>
              <w:contextualSpacing/>
              <w:rPr>
                <w:b/>
              </w:rPr>
            </w:pPr>
          </w:p>
        </w:tc>
        <w:tc>
          <w:tcPr>
            <w:tcW w:w="4770" w:type="dxa"/>
            <w:tcBorders>
              <w:top w:val="nil"/>
              <w:left w:val="nil"/>
              <w:bottom w:val="nil"/>
              <w:right w:val="nil"/>
            </w:tcBorders>
            <w:shd w:val="clear" w:color="auto" w:fill="auto"/>
          </w:tcPr>
          <w:p w14:paraId="7E74DAAD" w14:textId="3FF49374" w:rsidR="00690B25" w:rsidRPr="00690B25" w:rsidRDefault="00690B25" w:rsidP="00690B25">
            <w:pPr>
              <w:spacing w:after="0" w:line="240" w:lineRule="auto"/>
              <w:contextualSpacing/>
              <w:rPr>
                <w:b/>
              </w:rPr>
            </w:pPr>
          </w:p>
        </w:tc>
      </w:tr>
    </w:tbl>
    <w:p w14:paraId="74C9FF31" w14:textId="16E7CEAE" w:rsidR="00690B25" w:rsidRPr="00690B25" w:rsidRDefault="00690B25" w:rsidP="00690B25">
      <w:pPr>
        <w:pStyle w:val="ListParagraph"/>
        <w:numPr>
          <w:ilvl w:val="0"/>
          <w:numId w:val="3"/>
        </w:numPr>
        <w:spacing w:after="0" w:line="240" w:lineRule="auto"/>
      </w:pPr>
      <w:r w:rsidRPr="00690B25">
        <w:rPr>
          <w:b/>
        </w:rPr>
        <w:t>Call to Order</w:t>
      </w:r>
      <w:r w:rsidR="00320C65">
        <w:rPr>
          <w:b/>
        </w:rPr>
        <w:t xml:space="preserve"> </w:t>
      </w:r>
      <w:r w:rsidR="00DC1903">
        <w:rPr>
          <w:b/>
        </w:rPr>
        <w:t>1</w:t>
      </w:r>
      <w:r w:rsidR="00236CB8">
        <w:rPr>
          <w:b/>
        </w:rPr>
        <w:t>:0</w:t>
      </w:r>
      <w:r w:rsidR="00FF468B">
        <w:rPr>
          <w:b/>
        </w:rPr>
        <w:t>5</w:t>
      </w:r>
      <w:r w:rsidR="00DC1903">
        <w:rPr>
          <w:b/>
        </w:rPr>
        <w:t xml:space="preserve"> PM </w:t>
      </w:r>
      <w:r w:rsidR="004047C4">
        <w:rPr>
          <w:b/>
        </w:rPr>
        <w:t>Eastern</w:t>
      </w:r>
      <w:r>
        <w:rPr>
          <w:b/>
        </w:rPr>
        <w:br/>
      </w:r>
    </w:p>
    <w:p w14:paraId="044FDFF5" w14:textId="5B877FB8" w:rsidR="00690B25" w:rsidRPr="00690B25" w:rsidRDefault="00690B25" w:rsidP="00690B25">
      <w:pPr>
        <w:pStyle w:val="ListParagraph"/>
        <w:numPr>
          <w:ilvl w:val="0"/>
          <w:numId w:val="3"/>
        </w:numPr>
        <w:spacing w:after="0" w:line="240" w:lineRule="auto"/>
      </w:pPr>
      <w:r w:rsidRPr="00690B25">
        <w:rPr>
          <w:b/>
        </w:rPr>
        <w:t>Roll Cal</w:t>
      </w:r>
      <w:r w:rsidR="005D7F20">
        <w:rPr>
          <w:b/>
          <w:bCs/>
        </w:rPr>
        <w:t>l</w:t>
      </w:r>
    </w:p>
    <w:tbl>
      <w:tblPr>
        <w:tblStyle w:val="TableGrid"/>
        <w:tblW w:w="21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9"/>
        <w:gridCol w:w="945"/>
        <w:gridCol w:w="1255"/>
        <w:gridCol w:w="945"/>
      </w:tblGrid>
      <w:tr w:rsidR="00B24FAD" w:rsidRPr="00690B25" w14:paraId="7A068DB6" w14:textId="3E1D9BF6" w:rsidTr="00B24FAD">
        <w:tc>
          <w:tcPr>
            <w:tcW w:w="2075" w:type="pct"/>
          </w:tcPr>
          <w:p w14:paraId="0E69CAE0" w14:textId="2FE2A326" w:rsidR="003660EC" w:rsidRPr="00690B25" w:rsidRDefault="003660EC" w:rsidP="00690B25">
            <w:pPr>
              <w:contextualSpacing/>
              <w:rPr>
                <w:rFonts w:asciiTheme="minorHAnsi" w:hAnsiTheme="minorHAnsi"/>
                <w:sz w:val="22"/>
                <w:u w:val="single"/>
              </w:rPr>
            </w:pPr>
          </w:p>
        </w:tc>
        <w:tc>
          <w:tcPr>
            <w:tcW w:w="802" w:type="pct"/>
          </w:tcPr>
          <w:p w14:paraId="75293038" w14:textId="77777777" w:rsidR="003660EC" w:rsidRPr="00690B25" w:rsidRDefault="003660EC" w:rsidP="00690B25">
            <w:pPr>
              <w:contextualSpacing/>
              <w:rPr>
                <w:u w:val="single"/>
              </w:rPr>
            </w:pPr>
          </w:p>
        </w:tc>
        <w:tc>
          <w:tcPr>
            <w:tcW w:w="1510" w:type="pct"/>
          </w:tcPr>
          <w:p w14:paraId="0B98A535" w14:textId="11368F6E" w:rsidR="003660EC" w:rsidRPr="00690B25" w:rsidRDefault="003660EC" w:rsidP="00690B25">
            <w:pPr>
              <w:contextualSpacing/>
              <w:rPr>
                <w:rFonts w:asciiTheme="minorHAnsi" w:hAnsiTheme="minorHAnsi"/>
                <w:sz w:val="22"/>
                <w:u w:val="single"/>
              </w:rPr>
            </w:pPr>
          </w:p>
        </w:tc>
        <w:tc>
          <w:tcPr>
            <w:tcW w:w="613" w:type="pct"/>
          </w:tcPr>
          <w:p w14:paraId="10F50FCD" w14:textId="77777777" w:rsidR="003660EC" w:rsidRPr="00690B25" w:rsidRDefault="003660EC" w:rsidP="00690B25">
            <w:pPr>
              <w:contextualSpacing/>
              <w:rPr>
                <w:u w:val="single"/>
              </w:rPr>
            </w:pPr>
          </w:p>
        </w:tc>
      </w:tr>
      <w:tr w:rsidR="00B24FAD" w:rsidRPr="002E4471" w14:paraId="1C1FD7D1" w14:textId="246BE060"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hideMark/>
          </w:tcPr>
          <w:p w14:paraId="44993D0C" w14:textId="77777777" w:rsidR="003660EC" w:rsidRPr="002E4471" w:rsidRDefault="003660EC" w:rsidP="002E4471">
            <w:pPr>
              <w:rPr>
                <w:rFonts w:ascii="Calibri" w:eastAsia="Times New Roman" w:hAnsi="Calibri" w:cs="Calibri"/>
                <w:b/>
                <w:bCs/>
                <w:color w:val="000000"/>
                <w:u w:val="single"/>
              </w:rPr>
            </w:pPr>
            <w:r w:rsidRPr="002E4471">
              <w:rPr>
                <w:rFonts w:ascii="Calibri" w:hAnsi="Calibri"/>
                <w:b/>
                <w:bCs/>
                <w:color w:val="000000"/>
                <w:u w:val="single"/>
              </w:rPr>
              <w:t>Voting members:</w:t>
            </w:r>
          </w:p>
        </w:tc>
        <w:tc>
          <w:tcPr>
            <w:tcW w:w="802" w:type="pct"/>
          </w:tcPr>
          <w:p w14:paraId="55B962D8" w14:textId="35FC6773" w:rsidR="003660EC" w:rsidRPr="002E4471" w:rsidRDefault="003660EC" w:rsidP="002E4471">
            <w:pPr>
              <w:rPr>
                <w:rFonts w:ascii="Calibri" w:hAnsi="Calibri"/>
                <w:b/>
                <w:bCs/>
                <w:color w:val="000000"/>
                <w:u w:val="single"/>
              </w:rPr>
            </w:pPr>
            <w:r>
              <w:rPr>
                <w:rFonts w:ascii="Calibri" w:hAnsi="Calibri"/>
                <w:b/>
                <w:bCs/>
                <w:color w:val="000000"/>
                <w:u w:val="single"/>
              </w:rPr>
              <w:t>Present?</w:t>
            </w:r>
          </w:p>
        </w:tc>
        <w:tc>
          <w:tcPr>
            <w:tcW w:w="1510" w:type="pct"/>
            <w:hideMark/>
          </w:tcPr>
          <w:p w14:paraId="45C7C6BB" w14:textId="482BDC90" w:rsidR="003660EC" w:rsidRPr="002E4471" w:rsidRDefault="003660EC" w:rsidP="002E4471">
            <w:pPr>
              <w:rPr>
                <w:rFonts w:ascii="Calibri" w:eastAsia="Times New Roman" w:hAnsi="Calibri" w:cs="Calibri"/>
                <w:b/>
                <w:bCs/>
                <w:color w:val="000000"/>
                <w:u w:val="single"/>
              </w:rPr>
            </w:pPr>
            <w:r w:rsidRPr="002E4471">
              <w:rPr>
                <w:rFonts w:ascii="Calibri" w:hAnsi="Calibri"/>
                <w:b/>
                <w:bCs/>
                <w:color w:val="000000"/>
                <w:u w:val="single"/>
              </w:rPr>
              <w:t>Non-Voting S/C Chairs:</w:t>
            </w:r>
          </w:p>
        </w:tc>
        <w:tc>
          <w:tcPr>
            <w:tcW w:w="613" w:type="pct"/>
          </w:tcPr>
          <w:p w14:paraId="598B7F7E" w14:textId="36DD8118" w:rsidR="003660EC" w:rsidRPr="002E4471" w:rsidRDefault="003660EC" w:rsidP="002E4471">
            <w:pPr>
              <w:rPr>
                <w:rFonts w:ascii="Calibri" w:hAnsi="Calibri"/>
                <w:b/>
                <w:bCs/>
                <w:color w:val="000000"/>
                <w:u w:val="single"/>
              </w:rPr>
            </w:pPr>
            <w:r>
              <w:rPr>
                <w:rFonts w:ascii="Calibri" w:hAnsi="Calibri"/>
                <w:b/>
                <w:bCs/>
                <w:color w:val="000000"/>
                <w:u w:val="single"/>
              </w:rPr>
              <w:t>Present?</w:t>
            </w:r>
          </w:p>
        </w:tc>
      </w:tr>
      <w:tr w:rsidR="00B24FAD" w:rsidRPr="002E4471" w14:paraId="57B2EBA3" w14:textId="57A6DC97"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hideMark/>
          </w:tcPr>
          <w:p w14:paraId="0CA72546" w14:textId="77777777" w:rsidR="003660EC" w:rsidRPr="002E4471" w:rsidRDefault="003660EC" w:rsidP="002E4471">
            <w:pPr>
              <w:rPr>
                <w:rFonts w:ascii="Calibri" w:eastAsia="Times New Roman" w:hAnsi="Calibri" w:cs="Calibri"/>
                <w:color w:val="000000"/>
              </w:rPr>
            </w:pPr>
            <w:r w:rsidRPr="002E4471">
              <w:rPr>
                <w:rFonts w:ascii="Calibri" w:hAnsi="Calibri"/>
                <w:color w:val="000000"/>
              </w:rPr>
              <w:t>Robert Coleman - Chair</w:t>
            </w:r>
          </w:p>
        </w:tc>
        <w:tc>
          <w:tcPr>
            <w:tcW w:w="802" w:type="pct"/>
          </w:tcPr>
          <w:p w14:paraId="79EC1BCF" w14:textId="774E81CD" w:rsidR="003660EC" w:rsidRPr="002E4471" w:rsidRDefault="009E487F" w:rsidP="005C2113">
            <w:pPr>
              <w:jc w:val="center"/>
              <w:rPr>
                <w:rFonts w:ascii="Calibri" w:hAnsi="Calibri"/>
                <w:color w:val="000000"/>
              </w:rPr>
            </w:pPr>
            <w:r>
              <w:rPr>
                <w:rFonts w:ascii="Calibri" w:hAnsi="Calibri"/>
                <w:color w:val="000000"/>
              </w:rPr>
              <w:t>Y</w:t>
            </w:r>
          </w:p>
        </w:tc>
        <w:tc>
          <w:tcPr>
            <w:tcW w:w="1510" w:type="pct"/>
            <w:hideMark/>
          </w:tcPr>
          <w:p w14:paraId="034DB8B0" w14:textId="4411CCD7" w:rsidR="003660EC" w:rsidRPr="002E4471" w:rsidRDefault="003660EC" w:rsidP="002E4471">
            <w:pPr>
              <w:rPr>
                <w:rFonts w:ascii="Calibri" w:eastAsia="Times New Roman" w:hAnsi="Calibri" w:cs="Calibri"/>
                <w:color w:val="000000"/>
              </w:rPr>
            </w:pPr>
            <w:r w:rsidRPr="002E4471">
              <w:rPr>
                <w:rFonts w:ascii="Calibri" w:hAnsi="Calibri"/>
                <w:color w:val="000000"/>
              </w:rPr>
              <w:t xml:space="preserve">Michael Todd - Membership </w:t>
            </w:r>
          </w:p>
        </w:tc>
        <w:tc>
          <w:tcPr>
            <w:tcW w:w="613" w:type="pct"/>
          </w:tcPr>
          <w:p w14:paraId="37696233" w14:textId="75354424" w:rsidR="003660EC" w:rsidRPr="002E4471" w:rsidRDefault="009E487F" w:rsidP="005C2113">
            <w:pPr>
              <w:jc w:val="center"/>
              <w:rPr>
                <w:rFonts w:ascii="Calibri" w:hAnsi="Calibri"/>
                <w:color w:val="000000"/>
              </w:rPr>
            </w:pPr>
            <w:r>
              <w:rPr>
                <w:rFonts w:ascii="Calibri" w:hAnsi="Calibri"/>
                <w:color w:val="000000"/>
              </w:rPr>
              <w:t>Y</w:t>
            </w:r>
          </w:p>
        </w:tc>
      </w:tr>
      <w:tr w:rsidR="00B24FAD" w:rsidRPr="002E4471" w14:paraId="624C0D93" w14:textId="60E91418"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hideMark/>
          </w:tcPr>
          <w:p w14:paraId="0606B2CC" w14:textId="77777777" w:rsidR="003660EC" w:rsidRPr="002E4471" w:rsidRDefault="003660EC" w:rsidP="002E4471">
            <w:pPr>
              <w:rPr>
                <w:rFonts w:ascii="Calibri" w:eastAsia="Times New Roman" w:hAnsi="Calibri" w:cs="Calibri"/>
                <w:color w:val="000000"/>
              </w:rPr>
            </w:pPr>
            <w:r w:rsidRPr="002E4471">
              <w:rPr>
                <w:rFonts w:ascii="Calibri" w:hAnsi="Calibri"/>
                <w:color w:val="000000"/>
              </w:rPr>
              <w:t>Nicolas Rosner - Vice Chair / Programs</w:t>
            </w:r>
          </w:p>
        </w:tc>
        <w:tc>
          <w:tcPr>
            <w:tcW w:w="802" w:type="pct"/>
          </w:tcPr>
          <w:p w14:paraId="312E3058" w14:textId="19D69F91" w:rsidR="003660EC" w:rsidRDefault="009E487F" w:rsidP="005C2113">
            <w:pPr>
              <w:jc w:val="center"/>
              <w:rPr>
                <w:rFonts w:ascii="Calibri" w:eastAsia="Times New Roman" w:hAnsi="Calibri" w:cs="Calibri"/>
                <w:color w:val="000000"/>
              </w:rPr>
            </w:pPr>
            <w:r>
              <w:rPr>
                <w:rFonts w:ascii="Calibri" w:eastAsia="Times New Roman" w:hAnsi="Calibri" w:cs="Calibri"/>
                <w:color w:val="000000"/>
              </w:rPr>
              <w:t>Y</w:t>
            </w:r>
          </w:p>
        </w:tc>
        <w:tc>
          <w:tcPr>
            <w:tcW w:w="1510" w:type="pct"/>
          </w:tcPr>
          <w:p w14:paraId="4A05F9C6" w14:textId="25355E87" w:rsidR="003660EC" w:rsidRPr="002E4471" w:rsidRDefault="003660EC" w:rsidP="002E4471">
            <w:pPr>
              <w:rPr>
                <w:rFonts w:ascii="Calibri" w:eastAsia="Times New Roman" w:hAnsi="Calibri" w:cs="Calibri"/>
                <w:color w:val="000000"/>
              </w:rPr>
            </w:pPr>
          </w:p>
        </w:tc>
        <w:tc>
          <w:tcPr>
            <w:tcW w:w="613" w:type="pct"/>
          </w:tcPr>
          <w:p w14:paraId="68B4C731" w14:textId="5E4F59D0" w:rsidR="003660EC" w:rsidRDefault="003660EC" w:rsidP="005C2113">
            <w:pPr>
              <w:jc w:val="center"/>
              <w:rPr>
                <w:rFonts w:ascii="Calibri" w:eastAsia="Times New Roman" w:hAnsi="Calibri" w:cs="Calibri"/>
                <w:color w:val="000000"/>
              </w:rPr>
            </w:pPr>
          </w:p>
        </w:tc>
      </w:tr>
      <w:tr w:rsidR="00B24FAD" w:rsidRPr="002E4471" w14:paraId="45C4AC58" w14:textId="7A4A80E8"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1AB1A8C8" w14:textId="16B7329B" w:rsidR="00307E8C" w:rsidRPr="00E918DA" w:rsidRDefault="00307E8C" w:rsidP="00307E8C">
            <w:pPr>
              <w:rPr>
                <w:rFonts w:ascii="Calibri" w:eastAsia="Times New Roman" w:hAnsi="Calibri" w:cs="Calibri"/>
                <w:color w:val="000000"/>
              </w:rPr>
            </w:pPr>
            <w:r w:rsidRPr="002E4471">
              <w:rPr>
                <w:rFonts w:ascii="Calibri" w:hAnsi="Calibri"/>
                <w:color w:val="000000"/>
              </w:rPr>
              <w:t xml:space="preserve">Robert </w:t>
            </w:r>
            <w:proofErr w:type="spellStart"/>
            <w:r w:rsidRPr="002E4471">
              <w:rPr>
                <w:rFonts w:ascii="Calibri" w:hAnsi="Calibri"/>
                <w:color w:val="000000"/>
              </w:rPr>
              <w:t>Helt</w:t>
            </w:r>
            <w:proofErr w:type="spellEnd"/>
            <w:r w:rsidRPr="002E4471">
              <w:rPr>
                <w:rFonts w:ascii="Calibri" w:hAnsi="Calibri"/>
                <w:color w:val="000000"/>
              </w:rPr>
              <w:t xml:space="preserve"> - MNQ</w:t>
            </w:r>
          </w:p>
        </w:tc>
        <w:tc>
          <w:tcPr>
            <w:tcW w:w="802" w:type="pct"/>
          </w:tcPr>
          <w:p w14:paraId="53D977D7" w14:textId="0D1D2C18" w:rsidR="00307E8C" w:rsidRPr="002E4471" w:rsidRDefault="00307E8C" w:rsidP="00307E8C">
            <w:pPr>
              <w:jc w:val="center"/>
              <w:rPr>
                <w:rFonts w:ascii="Calibri" w:eastAsia="Times New Roman" w:hAnsi="Calibri" w:cs="Calibri"/>
                <w:color w:val="000000"/>
              </w:rPr>
            </w:pPr>
            <w:r>
              <w:rPr>
                <w:rFonts w:ascii="Calibri" w:eastAsia="Times New Roman" w:hAnsi="Calibri" w:cs="Calibri"/>
                <w:color w:val="000000"/>
              </w:rPr>
              <w:t>N</w:t>
            </w:r>
          </w:p>
        </w:tc>
        <w:tc>
          <w:tcPr>
            <w:tcW w:w="1510" w:type="pct"/>
            <w:hideMark/>
          </w:tcPr>
          <w:p w14:paraId="2CA4B51C" w14:textId="54016055" w:rsidR="00307E8C" w:rsidRPr="002E4471" w:rsidRDefault="00307E8C" w:rsidP="00307E8C">
            <w:pPr>
              <w:rPr>
                <w:rFonts w:ascii="Calibri" w:eastAsia="Times New Roman" w:hAnsi="Calibri" w:cs="Calibri"/>
                <w:color w:val="000000"/>
              </w:rPr>
            </w:pPr>
          </w:p>
        </w:tc>
        <w:tc>
          <w:tcPr>
            <w:tcW w:w="613" w:type="pct"/>
          </w:tcPr>
          <w:p w14:paraId="174049E2" w14:textId="77777777" w:rsidR="00307E8C" w:rsidRPr="002E4471" w:rsidRDefault="00307E8C" w:rsidP="00307E8C">
            <w:pPr>
              <w:jc w:val="center"/>
              <w:rPr>
                <w:rFonts w:ascii="Calibri" w:eastAsia="Times New Roman" w:hAnsi="Calibri" w:cs="Calibri"/>
                <w:color w:val="000000"/>
              </w:rPr>
            </w:pPr>
          </w:p>
        </w:tc>
      </w:tr>
      <w:tr w:rsidR="00B24FAD" w:rsidRPr="002E4471" w14:paraId="72AFFC40" w14:textId="185F117C"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25147626" w14:textId="5BD34CCC" w:rsidR="00307E8C" w:rsidRPr="002E4471" w:rsidRDefault="00307E8C" w:rsidP="00307E8C">
            <w:pPr>
              <w:rPr>
                <w:rFonts w:ascii="Calibri" w:eastAsia="Times New Roman" w:hAnsi="Calibri" w:cs="Calibri"/>
                <w:color w:val="000000"/>
              </w:rPr>
            </w:pPr>
            <w:r w:rsidRPr="002E4471">
              <w:rPr>
                <w:rFonts w:ascii="Calibri" w:hAnsi="Calibri"/>
                <w:color w:val="000000"/>
              </w:rPr>
              <w:t xml:space="preserve">Timothy </w:t>
            </w:r>
            <w:proofErr w:type="spellStart"/>
            <w:r w:rsidRPr="002E4471">
              <w:rPr>
                <w:rFonts w:ascii="Calibri" w:hAnsi="Calibri"/>
                <w:color w:val="000000"/>
              </w:rPr>
              <w:t>Mathson</w:t>
            </w:r>
            <w:proofErr w:type="spellEnd"/>
            <w:r w:rsidR="0097232B">
              <w:rPr>
                <w:rFonts w:ascii="Calibri" w:hAnsi="Calibri"/>
                <w:color w:val="000000"/>
              </w:rPr>
              <w:t xml:space="preserve"> - Standards</w:t>
            </w:r>
          </w:p>
        </w:tc>
        <w:tc>
          <w:tcPr>
            <w:tcW w:w="802" w:type="pct"/>
          </w:tcPr>
          <w:p w14:paraId="59A0CFB4" w14:textId="04BCB710" w:rsidR="00307E8C" w:rsidRPr="002E4471" w:rsidRDefault="00307E8C" w:rsidP="00307E8C">
            <w:pPr>
              <w:jc w:val="center"/>
              <w:rPr>
                <w:rFonts w:ascii="Calibri" w:eastAsia="Times New Roman" w:hAnsi="Calibri" w:cs="Calibri"/>
                <w:color w:val="000000"/>
              </w:rPr>
            </w:pPr>
            <w:r>
              <w:rPr>
                <w:rFonts w:ascii="Calibri" w:eastAsia="Times New Roman" w:hAnsi="Calibri" w:cs="Calibri"/>
                <w:color w:val="000000"/>
              </w:rPr>
              <w:t>N</w:t>
            </w:r>
          </w:p>
        </w:tc>
        <w:tc>
          <w:tcPr>
            <w:tcW w:w="1510" w:type="pct"/>
            <w:hideMark/>
          </w:tcPr>
          <w:p w14:paraId="1D0562E7" w14:textId="58D76093" w:rsidR="00307E8C" w:rsidRPr="002E4471" w:rsidRDefault="00307E8C" w:rsidP="00307E8C">
            <w:pPr>
              <w:rPr>
                <w:rFonts w:ascii="Calibri" w:eastAsia="Times New Roman" w:hAnsi="Calibri" w:cs="Calibri"/>
                <w:color w:val="000000"/>
              </w:rPr>
            </w:pPr>
          </w:p>
        </w:tc>
        <w:tc>
          <w:tcPr>
            <w:tcW w:w="613" w:type="pct"/>
          </w:tcPr>
          <w:p w14:paraId="122E863C" w14:textId="77777777" w:rsidR="00307E8C" w:rsidRPr="002E4471" w:rsidRDefault="00307E8C" w:rsidP="00307E8C">
            <w:pPr>
              <w:jc w:val="center"/>
              <w:rPr>
                <w:rFonts w:ascii="Calibri" w:eastAsia="Times New Roman" w:hAnsi="Calibri" w:cs="Calibri"/>
                <w:color w:val="000000"/>
              </w:rPr>
            </w:pPr>
          </w:p>
        </w:tc>
      </w:tr>
      <w:tr w:rsidR="00B24FAD" w:rsidRPr="002E4471" w14:paraId="29D81A11" w14:textId="1DE06A84"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646D1643" w14:textId="4FD9CC38" w:rsidR="00307E8C" w:rsidRPr="002E4471" w:rsidRDefault="00307E8C" w:rsidP="00307E8C">
            <w:pPr>
              <w:rPr>
                <w:rFonts w:ascii="Calibri" w:eastAsia="Times New Roman" w:hAnsi="Calibri" w:cs="Calibri"/>
                <w:color w:val="000000"/>
              </w:rPr>
            </w:pPr>
            <w:r w:rsidRPr="002E4471">
              <w:rPr>
                <w:rFonts w:ascii="Calibri" w:hAnsi="Calibri"/>
                <w:color w:val="000000"/>
              </w:rPr>
              <w:t>Thomas Lowery -</w:t>
            </w:r>
            <w:r w:rsidR="0097232B">
              <w:rPr>
                <w:rFonts w:ascii="Calibri" w:hAnsi="Calibri"/>
                <w:color w:val="000000"/>
              </w:rPr>
              <w:t xml:space="preserve"> </w:t>
            </w:r>
            <w:r w:rsidRPr="002E4471">
              <w:rPr>
                <w:rFonts w:ascii="Calibri" w:hAnsi="Calibri"/>
                <w:color w:val="000000"/>
              </w:rPr>
              <w:t>Handbook</w:t>
            </w:r>
          </w:p>
        </w:tc>
        <w:tc>
          <w:tcPr>
            <w:tcW w:w="802" w:type="pct"/>
          </w:tcPr>
          <w:p w14:paraId="6A0EE173" w14:textId="438A95CB" w:rsidR="00307E8C" w:rsidRPr="002E4471" w:rsidRDefault="00307E8C" w:rsidP="00307E8C">
            <w:pPr>
              <w:jc w:val="center"/>
              <w:rPr>
                <w:rFonts w:ascii="Calibri" w:eastAsia="Times New Roman" w:hAnsi="Calibri" w:cs="Calibri"/>
                <w:color w:val="000000"/>
              </w:rPr>
            </w:pPr>
            <w:r>
              <w:rPr>
                <w:rFonts w:ascii="Calibri" w:eastAsia="Times New Roman" w:hAnsi="Calibri" w:cs="Calibri"/>
                <w:color w:val="000000"/>
              </w:rPr>
              <w:t>Y</w:t>
            </w:r>
          </w:p>
        </w:tc>
        <w:tc>
          <w:tcPr>
            <w:tcW w:w="1510" w:type="pct"/>
            <w:hideMark/>
          </w:tcPr>
          <w:p w14:paraId="47FC01A6" w14:textId="094D003D" w:rsidR="00307E8C" w:rsidRPr="002E4471" w:rsidRDefault="00307E8C" w:rsidP="00307E8C">
            <w:pPr>
              <w:rPr>
                <w:rFonts w:ascii="Calibri" w:eastAsia="Times New Roman" w:hAnsi="Calibri" w:cs="Calibri"/>
                <w:color w:val="000000"/>
              </w:rPr>
            </w:pPr>
          </w:p>
        </w:tc>
        <w:tc>
          <w:tcPr>
            <w:tcW w:w="613" w:type="pct"/>
          </w:tcPr>
          <w:p w14:paraId="4562FEB4" w14:textId="77777777" w:rsidR="00307E8C" w:rsidRPr="002E4471" w:rsidRDefault="00307E8C" w:rsidP="00307E8C">
            <w:pPr>
              <w:jc w:val="center"/>
              <w:rPr>
                <w:rFonts w:ascii="Calibri" w:eastAsia="Times New Roman" w:hAnsi="Calibri" w:cs="Calibri"/>
                <w:color w:val="000000"/>
              </w:rPr>
            </w:pPr>
          </w:p>
        </w:tc>
      </w:tr>
      <w:tr w:rsidR="00B24FAD" w:rsidRPr="002E4471" w14:paraId="4999CF3B" w14:textId="01D21470"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626CD311" w14:textId="36A169BC" w:rsidR="00307E8C" w:rsidRPr="002E4471" w:rsidRDefault="00307E8C" w:rsidP="00307E8C">
            <w:pPr>
              <w:rPr>
                <w:rFonts w:ascii="Calibri" w:eastAsia="Times New Roman" w:hAnsi="Calibri" w:cs="Calibri"/>
                <w:color w:val="000000"/>
              </w:rPr>
            </w:pPr>
            <w:r w:rsidRPr="002E4471">
              <w:rPr>
                <w:rFonts w:ascii="Calibri" w:hAnsi="Calibri"/>
                <w:color w:val="000000"/>
              </w:rPr>
              <w:t>Paul Lin - Webmaster</w:t>
            </w:r>
          </w:p>
        </w:tc>
        <w:tc>
          <w:tcPr>
            <w:tcW w:w="802" w:type="pct"/>
          </w:tcPr>
          <w:p w14:paraId="10546289" w14:textId="696214BB" w:rsidR="00307E8C" w:rsidRPr="002E4471" w:rsidRDefault="00307E8C" w:rsidP="00307E8C">
            <w:pPr>
              <w:jc w:val="center"/>
              <w:rPr>
                <w:rFonts w:ascii="Calibri" w:eastAsia="Times New Roman" w:hAnsi="Calibri" w:cs="Calibri"/>
                <w:color w:val="000000"/>
              </w:rPr>
            </w:pPr>
            <w:r>
              <w:rPr>
                <w:rFonts w:ascii="Calibri" w:eastAsia="Times New Roman" w:hAnsi="Calibri" w:cs="Calibri"/>
                <w:color w:val="000000"/>
              </w:rPr>
              <w:t>N</w:t>
            </w:r>
          </w:p>
        </w:tc>
        <w:tc>
          <w:tcPr>
            <w:tcW w:w="1510" w:type="pct"/>
            <w:noWrap/>
            <w:hideMark/>
          </w:tcPr>
          <w:p w14:paraId="03EA2BAA" w14:textId="57EBE8F2" w:rsidR="00307E8C" w:rsidRPr="002E4471" w:rsidRDefault="00307E8C" w:rsidP="00307E8C">
            <w:pPr>
              <w:rPr>
                <w:rFonts w:ascii="Calibri" w:eastAsia="Times New Roman" w:hAnsi="Calibri" w:cs="Calibri"/>
                <w:color w:val="000000"/>
              </w:rPr>
            </w:pPr>
          </w:p>
        </w:tc>
        <w:tc>
          <w:tcPr>
            <w:tcW w:w="613" w:type="pct"/>
          </w:tcPr>
          <w:p w14:paraId="7366C661" w14:textId="77777777" w:rsidR="00307E8C" w:rsidRPr="002E4471" w:rsidRDefault="00307E8C" w:rsidP="00307E8C">
            <w:pPr>
              <w:jc w:val="center"/>
              <w:rPr>
                <w:rFonts w:ascii="Calibri" w:eastAsia="Times New Roman" w:hAnsi="Calibri" w:cs="Calibri"/>
                <w:color w:val="000000"/>
              </w:rPr>
            </w:pPr>
          </w:p>
        </w:tc>
      </w:tr>
      <w:tr w:rsidR="00B24FAD" w:rsidRPr="002E4471" w14:paraId="171DA0E3" w14:textId="48D57233"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2CAFE64C" w14:textId="72C2360D" w:rsidR="00307E8C" w:rsidRPr="002E4471" w:rsidRDefault="00307E8C" w:rsidP="00307E8C">
            <w:pPr>
              <w:rPr>
                <w:rFonts w:ascii="Calibri" w:eastAsia="Times New Roman" w:hAnsi="Calibri" w:cs="Calibri"/>
                <w:color w:val="000000"/>
              </w:rPr>
            </w:pPr>
            <w:r w:rsidRPr="002E4471">
              <w:rPr>
                <w:rFonts w:ascii="Calibri" w:hAnsi="Calibri"/>
                <w:color w:val="000000"/>
              </w:rPr>
              <w:t>Daryl Showalter</w:t>
            </w:r>
          </w:p>
        </w:tc>
        <w:tc>
          <w:tcPr>
            <w:tcW w:w="802" w:type="pct"/>
          </w:tcPr>
          <w:p w14:paraId="2163251D" w14:textId="1FA0950C" w:rsidR="00307E8C" w:rsidRPr="002E4471" w:rsidRDefault="00307E8C" w:rsidP="00307E8C">
            <w:pPr>
              <w:jc w:val="center"/>
              <w:rPr>
                <w:rFonts w:ascii="Calibri" w:eastAsia="Times New Roman" w:hAnsi="Calibri" w:cs="Calibri"/>
                <w:color w:val="000000"/>
              </w:rPr>
            </w:pPr>
            <w:r>
              <w:rPr>
                <w:rFonts w:ascii="Calibri" w:eastAsia="Times New Roman" w:hAnsi="Calibri" w:cs="Calibri"/>
                <w:color w:val="000000"/>
              </w:rPr>
              <w:t>N</w:t>
            </w:r>
          </w:p>
        </w:tc>
        <w:tc>
          <w:tcPr>
            <w:tcW w:w="1510" w:type="pct"/>
            <w:noWrap/>
            <w:hideMark/>
          </w:tcPr>
          <w:p w14:paraId="7322BF9B" w14:textId="1054D459" w:rsidR="00307E8C" w:rsidRPr="002E4471" w:rsidRDefault="00307E8C" w:rsidP="00307E8C">
            <w:pPr>
              <w:rPr>
                <w:rFonts w:ascii="Calibri" w:eastAsia="Times New Roman" w:hAnsi="Calibri" w:cs="Calibri"/>
                <w:color w:val="000000"/>
              </w:rPr>
            </w:pPr>
          </w:p>
        </w:tc>
        <w:tc>
          <w:tcPr>
            <w:tcW w:w="613" w:type="pct"/>
          </w:tcPr>
          <w:p w14:paraId="3F8ADBC7" w14:textId="77777777" w:rsidR="00307E8C" w:rsidRPr="002E4471" w:rsidRDefault="00307E8C" w:rsidP="00307E8C">
            <w:pPr>
              <w:jc w:val="center"/>
              <w:rPr>
                <w:rFonts w:ascii="Calibri" w:eastAsia="Times New Roman" w:hAnsi="Calibri" w:cs="Calibri"/>
                <w:color w:val="000000"/>
              </w:rPr>
            </w:pPr>
          </w:p>
        </w:tc>
      </w:tr>
      <w:tr w:rsidR="00B24FAD" w:rsidRPr="002E4471" w14:paraId="7832C048" w14:textId="4D1E458C"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66B1D671" w14:textId="6E82BECE" w:rsidR="00307E8C" w:rsidRPr="002E4471" w:rsidRDefault="00307E8C" w:rsidP="00307E8C">
            <w:pPr>
              <w:rPr>
                <w:rFonts w:ascii="Calibri" w:eastAsia="Times New Roman" w:hAnsi="Calibri" w:cs="Calibri"/>
                <w:color w:val="000000"/>
              </w:rPr>
            </w:pPr>
            <w:r w:rsidRPr="002E4471">
              <w:rPr>
                <w:rFonts w:ascii="Calibri" w:hAnsi="Calibri"/>
                <w:color w:val="000000"/>
              </w:rPr>
              <w:t>Gang Wang</w:t>
            </w:r>
          </w:p>
        </w:tc>
        <w:tc>
          <w:tcPr>
            <w:tcW w:w="802" w:type="pct"/>
          </w:tcPr>
          <w:p w14:paraId="7DC7DB65" w14:textId="28DECFAF" w:rsidR="00307E8C" w:rsidRPr="002E4471" w:rsidRDefault="00307E8C" w:rsidP="00307E8C">
            <w:pPr>
              <w:jc w:val="center"/>
              <w:rPr>
                <w:rFonts w:ascii="Calibri" w:eastAsia="Times New Roman" w:hAnsi="Calibri" w:cs="Calibri"/>
                <w:color w:val="000000"/>
              </w:rPr>
            </w:pPr>
            <w:r>
              <w:rPr>
                <w:rFonts w:ascii="Calibri" w:eastAsia="Times New Roman" w:hAnsi="Calibri" w:cs="Calibri"/>
                <w:color w:val="000000"/>
              </w:rPr>
              <w:t>Y</w:t>
            </w:r>
          </w:p>
        </w:tc>
        <w:tc>
          <w:tcPr>
            <w:tcW w:w="1510" w:type="pct"/>
            <w:noWrap/>
            <w:hideMark/>
          </w:tcPr>
          <w:p w14:paraId="4F7C8CCF" w14:textId="739387A6" w:rsidR="00307E8C" w:rsidRPr="002E4471" w:rsidRDefault="00307E8C" w:rsidP="00307E8C">
            <w:pPr>
              <w:rPr>
                <w:rFonts w:ascii="Calibri" w:eastAsia="Times New Roman" w:hAnsi="Calibri" w:cs="Calibri"/>
                <w:color w:val="000000"/>
              </w:rPr>
            </w:pPr>
          </w:p>
        </w:tc>
        <w:tc>
          <w:tcPr>
            <w:tcW w:w="613" w:type="pct"/>
          </w:tcPr>
          <w:p w14:paraId="1D5EE70D" w14:textId="77777777" w:rsidR="00307E8C" w:rsidRPr="002E4471" w:rsidRDefault="00307E8C" w:rsidP="00307E8C">
            <w:pPr>
              <w:jc w:val="center"/>
              <w:rPr>
                <w:rFonts w:ascii="Calibri" w:eastAsia="Times New Roman" w:hAnsi="Calibri" w:cs="Calibri"/>
                <w:color w:val="000000"/>
              </w:rPr>
            </w:pPr>
          </w:p>
        </w:tc>
      </w:tr>
      <w:tr w:rsidR="00B24FAD" w:rsidRPr="002E4471" w14:paraId="5966A0FD" w14:textId="5CD2935F"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4E077740" w14:textId="66D75495" w:rsidR="00307E8C" w:rsidRPr="002E4471" w:rsidRDefault="00FF468B" w:rsidP="00307E8C">
            <w:pPr>
              <w:rPr>
                <w:rFonts w:ascii="Calibri" w:eastAsia="Times New Roman" w:hAnsi="Calibri" w:cs="Calibri"/>
                <w:color w:val="000000"/>
              </w:rPr>
            </w:pPr>
            <w:r>
              <w:rPr>
                <w:rFonts w:ascii="Calibri" w:eastAsia="Times New Roman" w:hAnsi="Calibri" w:cs="Calibri"/>
                <w:color w:val="000000"/>
              </w:rPr>
              <w:t>Vincent Hwang - MNQ</w:t>
            </w:r>
          </w:p>
        </w:tc>
        <w:tc>
          <w:tcPr>
            <w:tcW w:w="802" w:type="pct"/>
          </w:tcPr>
          <w:p w14:paraId="53868187" w14:textId="6DD4BF4D" w:rsidR="00307E8C" w:rsidRPr="002E4471" w:rsidRDefault="00FF468B" w:rsidP="00307E8C">
            <w:pPr>
              <w:jc w:val="center"/>
              <w:rPr>
                <w:rFonts w:ascii="Calibri" w:eastAsia="Times New Roman" w:hAnsi="Calibri" w:cs="Calibri"/>
                <w:color w:val="000000"/>
              </w:rPr>
            </w:pPr>
            <w:r>
              <w:rPr>
                <w:rFonts w:ascii="Calibri" w:eastAsia="Times New Roman" w:hAnsi="Calibri" w:cs="Calibri"/>
                <w:color w:val="000000"/>
              </w:rPr>
              <w:t>N</w:t>
            </w:r>
          </w:p>
        </w:tc>
        <w:tc>
          <w:tcPr>
            <w:tcW w:w="1510" w:type="pct"/>
            <w:noWrap/>
            <w:hideMark/>
          </w:tcPr>
          <w:p w14:paraId="0F76BE13" w14:textId="7738A7B3" w:rsidR="00307E8C" w:rsidRPr="002E4471" w:rsidRDefault="00307E8C" w:rsidP="00307E8C">
            <w:pPr>
              <w:rPr>
                <w:rFonts w:ascii="Calibri" w:eastAsia="Times New Roman" w:hAnsi="Calibri" w:cs="Calibri"/>
                <w:color w:val="000000"/>
              </w:rPr>
            </w:pPr>
          </w:p>
        </w:tc>
        <w:tc>
          <w:tcPr>
            <w:tcW w:w="613" w:type="pct"/>
          </w:tcPr>
          <w:p w14:paraId="156C7F74" w14:textId="77777777" w:rsidR="00307E8C" w:rsidRPr="002E4471" w:rsidRDefault="00307E8C" w:rsidP="00307E8C">
            <w:pPr>
              <w:jc w:val="center"/>
              <w:rPr>
                <w:rFonts w:ascii="Calibri" w:eastAsia="Times New Roman" w:hAnsi="Calibri" w:cs="Calibri"/>
                <w:color w:val="000000"/>
              </w:rPr>
            </w:pPr>
          </w:p>
        </w:tc>
      </w:tr>
      <w:tr w:rsidR="00B24FAD" w:rsidRPr="002E4471" w14:paraId="6C9DF708" w14:textId="7E6233BE" w:rsidTr="00B24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075" w:type="pct"/>
          </w:tcPr>
          <w:p w14:paraId="513AEBB1" w14:textId="7F41D760" w:rsidR="00307E8C" w:rsidRPr="002E4471" w:rsidRDefault="00307E8C" w:rsidP="00307E8C">
            <w:pPr>
              <w:contextualSpacing/>
              <w:rPr>
                <w:rFonts w:ascii="Calibri" w:eastAsia="Times New Roman" w:hAnsi="Calibri" w:cs="Calibri"/>
                <w:color w:val="000000"/>
              </w:rPr>
            </w:pPr>
          </w:p>
        </w:tc>
        <w:tc>
          <w:tcPr>
            <w:tcW w:w="802" w:type="pct"/>
          </w:tcPr>
          <w:p w14:paraId="7EC14B41" w14:textId="0A266D75" w:rsidR="00307E8C" w:rsidRPr="002E4471" w:rsidRDefault="00307E8C" w:rsidP="00307E8C">
            <w:pPr>
              <w:jc w:val="center"/>
              <w:rPr>
                <w:rFonts w:ascii="Calibri" w:eastAsia="Times New Roman" w:hAnsi="Calibri" w:cs="Calibri"/>
                <w:color w:val="000000"/>
              </w:rPr>
            </w:pPr>
          </w:p>
        </w:tc>
        <w:tc>
          <w:tcPr>
            <w:tcW w:w="1510" w:type="pct"/>
            <w:noWrap/>
            <w:hideMark/>
          </w:tcPr>
          <w:p w14:paraId="5C70C0B6" w14:textId="6A23E97D" w:rsidR="00307E8C" w:rsidRPr="002E4471" w:rsidRDefault="00307E8C" w:rsidP="00307E8C">
            <w:pPr>
              <w:rPr>
                <w:rFonts w:ascii="Calibri" w:eastAsia="Times New Roman" w:hAnsi="Calibri" w:cs="Calibri"/>
                <w:color w:val="000000"/>
              </w:rPr>
            </w:pPr>
          </w:p>
        </w:tc>
        <w:tc>
          <w:tcPr>
            <w:tcW w:w="613" w:type="pct"/>
          </w:tcPr>
          <w:p w14:paraId="1867FF7B" w14:textId="77777777" w:rsidR="00307E8C" w:rsidRPr="002E4471" w:rsidRDefault="00307E8C" w:rsidP="00307E8C">
            <w:pPr>
              <w:jc w:val="center"/>
              <w:rPr>
                <w:rFonts w:ascii="Calibri" w:eastAsia="Times New Roman" w:hAnsi="Calibri" w:cs="Calibri"/>
                <w:color w:val="000000"/>
              </w:rPr>
            </w:pPr>
          </w:p>
        </w:tc>
      </w:tr>
      <w:tr w:rsidR="00B24FAD" w:rsidRPr="00690B25" w14:paraId="4FDAF4C9" w14:textId="68C0C41C" w:rsidTr="00B24FAD">
        <w:tc>
          <w:tcPr>
            <w:tcW w:w="2075" w:type="pct"/>
          </w:tcPr>
          <w:p w14:paraId="01B85B39" w14:textId="77777777" w:rsidR="00307E8C" w:rsidRDefault="00307E8C" w:rsidP="00307E8C">
            <w:pPr>
              <w:contextualSpacing/>
              <w:rPr>
                <w:rFonts w:asciiTheme="minorHAnsi" w:hAnsiTheme="minorHAnsi"/>
                <w:sz w:val="22"/>
              </w:rPr>
            </w:pPr>
          </w:p>
          <w:p w14:paraId="18904877" w14:textId="3318F939" w:rsidR="00307E8C" w:rsidRDefault="00307E8C" w:rsidP="00752C20">
            <w:pPr>
              <w:contextualSpacing/>
              <w:rPr>
                <w:rFonts w:asciiTheme="minorHAnsi" w:hAnsiTheme="minorHAnsi"/>
                <w:sz w:val="22"/>
              </w:rPr>
            </w:pPr>
            <w:r>
              <w:rPr>
                <w:rFonts w:asciiTheme="minorHAnsi" w:hAnsiTheme="minorHAnsi"/>
                <w:sz w:val="22"/>
              </w:rPr>
              <w:t>Is Quorum reached? Yes (4</w:t>
            </w:r>
            <w:r w:rsidR="00752C20">
              <w:rPr>
                <w:rFonts w:asciiTheme="minorHAnsi" w:hAnsiTheme="minorHAnsi"/>
                <w:sz w:val="22"/>
              </w:rPr>
              <w:t xml:space="preserve"> of 7 </w:t>
            </w:r>
            <w:r>
              <w:rPr>
                <w:rFonts w:asciiTheme="minorHAnsi" w:hAnsiTheme="minorHAnsi"/>
                <w:sz w:val="22"/>
              </w:rPr>
              <w:t>voting members present)</w:t>
            </w:r>
          </w:p>
          <w:p w14:paraId="619C7E15" w14:textId="77777777" w:rsidR="00307E8C" w:rsidRDefault="00307E8C" w:rsidP="00307E8C">
            <w:pPr>
              <w:contextualSpacing/>
              <w:rPr>
                <w:rFonts w:asciiTheme="minorHAnsi" w:hAnsiTheme="minorHAnsi"/>
                <w:sz w:val="22"/>
              </w:rPr>
            </w:pPr>
          </w:p>
          <w:p w14:paraId="30A608A6" w14:textId="2F015812" w:rsidR="00307E8C" w:rsidRPr="00690B25" w:rsidRDefault="00307E8C" w:rsidP="00307E8C">
            <w:pPr>
              <w:contextualSpacing/>
              <w:rPr>
                <w:rFonts w:asciiTheme="minorHAnsi" w:hAnsiTheme="minorHAnsi"/>
                <w:sz w:val="22"/>
              </w:rPr>
            </w:pPr>
          </w:p>
        </w:tc>
        <w:tc>
          <w:tcPr>
            <w:tcW w:w="802" w:type="pct"/>
          </w:tcPr>
          <w:p w14:paraId="01BC6E62" w14:textId="77777777" w:rsidR="00307E8C" w:rsidRPr="00690B25" w:rsidRDefault="00307E8C" w:rsidP="00307E8C">
            <w:pPr>
              <w:contextualSpacing/>
            </w:pPr>
          </w:p>
        </w:tc>
        <w:tc>
          <w:tcPr>
            <w:tcW w:w="1510" w:type="pct"/>
          </w:tcPr>
          <w:p w14:paraId="6CA6A37D" w14:textId="5870FD90" w:rsidR="00307E8C" w:rsidRPr="00690B25" w:rsidRDefault="00307E8C" w:rsidP="00307E8C">
            <w:pPr>
              <w:contextualSpacing/>
              <w:rPr>
                <w:rFonts w:asciiTheme="minorHAnsi" w:hAnsiTheme="minorHAnsi"/>
                <w:sz w:val="22"/>
              </w:rPr>
            </w:pPr>
          </w:p>
        </w:tc>
        <w:tc>
          <w:tcPr>
            <w:tcW w:w="613" w:type="pct"/>
          </w:tcPr>
          <w:p w14:paraId="46304960" w14:textId="77777777" w:rsidR="00307E8C" w:rsidRPr="00690B25" w:rsidRDefault="00307E8C" w:rsidP="00307E8C">
            <w:pPr>
              <w:contextualSpacing/>
            </w:pPr>
          </w:p>
        </w:tc>
      </w:tr>
    </w:tbl>
    <w:p w14:paraId="2BB2F2DE" w14:textId="62C8E98E" w:rsidR="006323D2" w:rsidRDefault="00690B25" w:rsidP="00690B25">
      <w:pPr>
        <w:pStyle w:val="ListParagraph"/>
        <w:numPr>
          <w:ilvl w:val="0"/>
          <w:numId w:val="3"/>
        </w:numPr>
        <w:spacing w:after="0" w:line="240" w:lineRule="auto"/>
        <w:rPr>
          <w:b/>
        </w:rPr>
      </w:pPr>
      <w:r w:rsidRPr="00690B25">
        <w:rPr>
          <w:b/>
        </w:rPr>
        <w:t>Adoption of Agenda</w:t>
      </w:r>
    </w:p>
    <w:p w14:paraId="50B4EAEB" w14:textId="7A08D51E" w:rsidR="00A014E7" w:rsidRPr="00EC77AE" w:rsidRDefault="00EF528D" w:rsidP="00A014E7">
      <w:pPr>
        <w:pStyle w:val="ListParagraph"/>
        <w:numPr>
          <w:ilvl w:val="1"/>
          <w:numId w:val="3"/>
        </w:numPr>
        <w:spacing w:after="0" w:line="240" w:lineRule="auto"/>
        <w:rPr>
          <w:bCs/>
        </w:rPr>
      </w:pPr>
      <w:r>
        <w:t xml:space="preserve">(4-0-0-3-1) </w:t>
      </w:r>
      <w:r w:rsidR="00C4679D">
        <w:t>(yes, no, abstain, not present, Chair Voting)</w:t>
      </w:r>
    </w:p>
    <w:p w14:paraId="484B7A0A" w14:textId="77777777" w:rsidR="006323D2" w:rsidRPr="006323D2" w:rsidRDefault="006323D2" w:rsidP="006323D2">
      <w:pPr>
        <w:spacing w:after="0" w:line="240" w:lineRule="auto"/>
        <w:rPr>
          <w:bCs/>
        </w:rPr>
      </w:pPr>
    </w:p>
    <w:p w14:paraId="3FF7F1F9" w14:textId="77777777" w:rsidR="00690B25" w:rsidRPr="00690B25" w:rsidRDefault="00690B25" w:rsidP="00690B25">
      <w:pPr>
        <w:pStyle w:val="ListParagraph"/>
        <w:numPr>
          <w:ilvl w:val="0"/>
          <w:numId w:val="3"/>
        </w:numPr>
        <w:spacing w:after="0" w:line="240" w:lineRule="auto"/>
        <w:rPr>
          <w:b/>
        </w:rPr>
      </w:pPr>
      <w:r w:rsidRPr="00690B25">
        <w:rPr>
          <w:b/>
        </w:rPr>
        <w:t>Approval of the Previous Meeting Minutes</w:t>
      </w:r>
    </w:p>
    <w:p w14:paraId="260AB68C" w14:textId="0503FB52" w:rsidR="00690B25" w:rsidRDefault="00690B25" w:rsidP="00A37890">
      <w:pPr>
        <w:spacing w:after="0" w:line="240" w:lineRule="auto"/>
        <w:ind w:left="360"/>
        <w:contextualSpacing/>
      </w:pPr>
      <w:r w:rsidRPr="00690B25">
        <w:t xml:space="preserve">The last meeting of this committee was held on </w:t>
      </w:r>
      <w:r w:rsidR="000659C1">
        <w:t>February 1</w:t>
      </w:r>
      <w:r w:rsidR="00B12F08">
        <w:t xml:space="preserve">, </w:t>
      </w:r>
      <w:proofErr w:type="gramStart"/>
      <w:r w:rsidR="008568EE">
        <w:t>202</w:t>
      </w:r>
      <w:r w:rsidR="000659C1">
        <w:t>2</w:t>
      </w:r>
      <w:proofErr w:type="gramEnd"/>
      <w:r w:rsidR="00A37890">
        <w:t xml:space="preserve"> </w:t>
      </w:r>
      <w:r w:rsidR="00B20DAD">
        <w:t>in hybrid format</w:t>
      </w:r>
      <w:r w:rsidR="000659C1">
        <w:t xml:space="preserve"> online and at Caesar’s Palace, Las Vegas</w:t>
      </w:r>
      <w:r w:rsidR="00A37890">
        <w:t xml:space="preserve">. The </w:t>
      </w:r>
      <w:hyperlink r:id="rId15" w:history="1">
        <w:r w:rsidR="00B24FAD" w:rsidRPr="00B24FAD">
          <w:rPr>
            <w:rStyle w:val="Hyperlink"/>
          </w:rPr>
          <w:t>approved m</w:t>
        </w:r>
        <w:r w:rsidR="00B24FAD" w:rsidRPr="00B24FAD">
          <w:rPr>
            <w:rStyle w:val="Hyperlink"/>
          </w:rPr>
          <w:t>i</w:t>
        </w:r>
        <w:r w:rsidR="00B24FAD" w:rsidRPr="00B24FAD">
          <w:rPr>
            <w:rStyle w:val="Hyperlink"/>
          </w:rPr>
          <w:t>nutes</w:t>
        </w:r>
      </w:hyperlink>
      <w:r w:rsidR="00A37890">
        <w:t xml:space="preserve"> have been posted</w:t>
      </w:r>
      <w:r w:rsidR="006647C6">
        <w:t xml:space="preserve"> </w:t>
      </w:r>
      <w:r w:rsidR="00A37890">
        <w:t xml:space="preserve">on </w:t>
      </w:r>
      <w:r w:rsidR="000659C1">
        <w:t>February 4</w:t>
      </w:r>
      <w:r w:rsidR="00B12F08">
        <w:t>, 202</w:t>
      </w:r>
      <w:r w:rsidR="000659C1">
        <w:t>2</w:t>
      </w:r>
      <w:r w:rsidR="006647C6">
        <w:t xml:space="preserve"> </w:t>
      </w:r>
      <w:r w:rsidR="00A37890">
        <w:t xml:space="preserve">on </w:t>
      </w:r>
      <w:r w:rsidR="004029E5">
        <w:t xml:space="preserve">the </w:t>
      </w:r>
      <w:hyperlink r:id="rId16" w:history="1">
        <w:r w:rsidR="004029E5" w:rsidRPr="00B12F08">
          <w:rPr>
            <w:rStyle w:val="Hyperlink"/>
          </w:rPr>
          <w:t>TC 1.</w:t>
        </w:r>
        <w:r w:rsidR="004029E5" w:rsidRPr="00B12F08">
          <w:rPr>
            <w:rStyle w:val="Hyperlink"/>
          </w:rPr>
          <w:t>1</w:t>
        </w:r>
        <w:r w:rsidR="004029E5" w:rsidRPr="00B12F08">
          <w:rPr>
            <w:rStyle w:val="Hyperlink"/>
          </w:rPr>
          <w:t xml:space="preserve">1 </w:t>
        </w:r>
        <w:r w:rsidR="00A37890" w:rsidRPr="00B12F08">
          <w:rPr>
            <w:rStyle w:val="Hyperlink"/>
          </w:rPr>
          <w:t>bas</w:t>
        </w:r>
        <w:r w:rsidR="00A37890" w:rsidRPr="00B12F08">
          <w:rPr>
            <w:rStyle w:val="Hyperlink"/>
          </w:rPr>
          <w:t>e</w:t>
        </w:r>
        <w:r w:rsidR="00A37890" w:rsidRPr="00B12F08">
          <w:rPr>
            <w:rStyle w:val="Hyperlink"/>
          </w:rPr>
          <w:t>camp</w:t>
        </w:r>
      </w:hyperlink>
      <w:r w:rsidR="00A37890">
        <w:t>.</w:t>
      </w:r>
    </w:p>
    <w:p w14:paraId="3124A9EB" w14:textId="6697704A" w:rsidR="00A014E7" w:rsidRDefault="00A014E7" w:rsidP="00A37890">
      <w:pPr>
        <w:spacing w:after="0" w:line="240" w:lineRule="auto"/>
        <w:ind w:left="360"/>
        <w:contextualSpacing/>
      </w:pPr>
    </w:p>
    <w:p w14:paraId="5ABBB181" w14:textId="430BA5EC" w:rsidR="00A014E7" w:rsidRDefault="00C14AA4" w:rsidP="00A37890">
      <w:pPr>
        <w:spacing w:after="0" w:line="240" w:lineRule="auto"/>
        <w:ind w:left="360"/>
        <w:contextualSpacing/>
      </w:pPr>
      <w:r>
        <w:t>Tom moves to approve, Nick Rosner seconds</w:t>
      </w:r>
      <w:r w:rsidR="00EF528D">
        <w:t xml:space="preserve">, </w:t>
      </w:r>
      <w:r>
        <w:t>(</w:t>
      </w:r>
      <w:r w:rsidR="00307E8C">
        <w:t>4-0-0-</w:t>
      </w:r>
      <w:r w:rsidR="00EF528D">
        <w:t>3</w:t>
      </w:r>
      <w:r w:rsidR="00C42B7B">
        <w:t>-1)</w:t>
      </w:r>
    </w:p>
    <w:p w14:paraId="0409F194" w14:textId="77777777" w:rsidR="00690B25" w:rsidRPr="00690B25" w:rsidRDefault="00690B25" w:rsidP="00690B25">
      <w:pPr>
        <w:spacing w:after="0" w:line="240" w:lineRule="auto"/>
        <w:contextualSpacing/>
      </w:pPr>
    </w:p>
    <w:p w14:paraId="0C8570A4" w14:textId="77777777" w:rsidR="00690B25" w:rsidRPr="00690B25" w:rsidRDefault="00690B25" w:rsidP="00690B25">
      <w:pPr>
        <w:pStyle w:val="ListParagraph"/>
        <w:numPr>
          <w:ilvl w:val="0"/>
          <w:numId w:val="3"/>
        </w:numPr>
        <w:spacing w:after="0" w:line="240" w:lineRule="auto"/>
        <w:rPr>
          <w:b/>
        </w:rPr>
      </w:pPr>
      <w:r w:rsidRPr="00690B25">
        <w:rPr>
          <w:b/>
        </w:rPr>
        <w:t>Items of business</w:t>
      </w:r>
    </w:p>
    <w:p w14:paraId="763F0E0E" w14:textId="77777777" w:rsidR="00690B25" w:rsidRPr="00690B25" w:rsidRDefault="00690B25" w:rsidP="00690B25">
      <w:pPr>
        <w:pStyle w:val="ListParagraph"/>
        <w:numPr>
          <w:ilvl w:val="1"/>
          <w:numId w:val="3"/>
        </w:numPr>
        <w:spacing w:after="0" w:line="240" w:lineRule="auto"/>
        <w:rPr>
          <w:b/>
        </w:rPr>
      </w:pPr>
      <w:r w:rsidRPr="00690B25">
        <w:rPr>
          <w:b/>
        </w:rPr>
        <w:t>ASHRAE Code of Ethics</w:t>
      </w:r>
    </w:p>
    <w:p w14:paraId="5B5CEAE4" w14:textId="5D04775A" w:rsidR="00F97989" w:rsidRPr="00690B25" w:rsidRDefault="00690B25" w:rsidP="00A37890">
      <w:pPr>
        <w:spacing w:after="0" w:line="240" w:lineRule="auto"/>
        <w:ind w:left="360"/>
        <w:contextualSpacing/>
      </w:pPr>
      <w:r w:rsidRPr="00690B25">
        <w:t xml:space="preserve">In this and all other ASHRAE meetings, the ASHRAE Code of Conduct requires us to act with honesty, fairness, courtesy, competence, </w:t>
      </w:r>
      <w:proofErr w:type="gramStart"/>
      <w:r w:rsidRPr="00690B25">
        <w:t>integrity</w:t>
      </w:r>
      <w:proofErr w:type="gramEnd"/>
      <w:r w:rsidRPr="00690B25">
        <w:t xml:space="preserve"> and respect for others, and that we avoid all real or perceived conflicts of interests. See full Code of Ethics:</w:t>
      </w:r>
      <w:r w:rsidR="00F97989">
        <w:t xml:space="preserve"> </w:t>
      </w:r>
      <w:hyperlink r:id="rId17" w:history="1">
        <w:r w:rsidR="00F97989" w:rsidRPr="001578F8">
          <w:rPr>
            <w:rStyle w:val="Hyperlink"/>
          </w:rPr>
          <w:t>https://www.ashrae.org/about/governance/code-of-ethics</w:t>
        </w:r>
      </w:hyperlink>
      <w:r w:rsidRPr="00690B25">
        <w:t>.</w:t>
      </w:r>
    </w:p>
    <w:p w14:paraId="111B9661" w14:textId="6481A785" w:rsidR="001B7BC4" w:rsidRDefault="001B7BC4" w:rsidP="0020599A">
      <w:pPr>
        <w:spacing w:after="0" w:line="240" w:lineRule="auto"/>
        <w:ind w:left="360"/>
      </w:pPr>
    </w:p>
    <w:p w14:paraId="5B7674A9" w14:textId="77777777" w:rsidR="00B465EB" w:rsidRPr="00B465EB" w:rsidRDefault="00B465EB" w:rsidP="00B465EB">
      <w:pPr>
        <w:pStyle w:val="ListParagraph"/>
        <w:numPr>
          <w:ilvl w:val="1"/>
          <w:numId w:val="3"/>
        </w:numPr>
        <w:rPr>
          <w:b/>
        </w:rPr>
      </w:pPr>
      <w:r w:rsidRPr="00B465EB">
        <w:rPr>
          <w:b/>
        </w:rPr>
        <w:t xml:space="preserve">ASHRAE Commitment to Care </w:t>
      </w:r>
      <w:r w:rsidRPr="00B465EB">
        <w:rPr>
          <w:bCs/>
        </w:rPr>
        <w:t>-</w:t>
      </w:r>
      <w:r w:rsidRPr="00B465EB">
        <w:rPr>
          <w:b/>
        </w:rPr>
        <w:t xml:space="preserve"> </w:t>
      </w:r>
      <w:r w:rsidRPr="00B465EB">
        <w:rPr>
          <w:bCs/>
        </w:rPr>
        <w:t>The health and safety of all ASHRAE conference attendees is a top priority. Out of respect for our fellow attendees, we commit to wear masks indoors, monitor our health, seek medical attention if symptoms development and adhere to all ASHRAE Commitment to Care protocols. We are committed to the well-being of one another.</w:t>
      </w:r>
    </w:p>
    <w:p w14:paraId="7641C4FB" w14:textId="477D1019" w:rsidR="00E41CEB" w:rsidRDefault="00E41CEB" w:rsidP="00E41CEB">
      <w:pPr>
        <w:pStyle w:val="ListParagraph"/>
        <w:numPr>
          <w:ilvl w:val="1"/>
          <w:numId w:val="3"/>
        </w:numPr>
        <w:spacing w:after="0"/>
        <w:rPr>
          <w:b/>
        </w:rPr>
      </w:pPr>
      <w:r w:rsidRPr="001B7BC4">
        <w:rPr>
          <w:b/>
        </w:rPr>
        <w:t>Manual of Operations (MOP)</w:t>
      </w:r>
    </w:p>
    <w:p w14:paraId="542ECD0A" w14:textId="77777777" w:rsidR="00E41CEB" w:rsidRDefault="00000000" w:rsidP="00E41CEB">
      <w:pPr>
        <w:spacing w:after="0" w:line="240" w:lineRule="auto"/>
        <w:ind w:left="360"/>
        <w:contextualSpacing/>
      </w:pPr>
      <w:hyperlink r:id="rId18" w:history="1">
        <w:r w:rsidR="00E41CEB" w:rsidRPr="00FE5701">
          <w:rPr>
            <w:rStyle w:val="Hyperlink"/>
          </w:rPr>
          <w:t>https://www.ashrae.org/file library/technical resources/technical committees/tc-mop-sy-18-19.r2.pdf</w:t>
        </w:r>
      </w:hyperlink>
      <w:r w:rsidR="00E41CEB">
        <w:t xml:space="preserve"> </w:t>
      </w:r>
    </w:p>
    <w:p w14:paraId="227CDC37" w14:textId="77777777" w:rsidR="00E41CEB" w:rsidRPr="00786825" w:rsidRDefault="00E41CEB" w:rsidP="00E41CEB">
      <w:pPr>
        <w:spacing w:after="0" w:line="240" w:lineRule="auto"/>
        <w:ind w:left="360"/>
        <w:contextualSpacing/>
      </w:pPr>
    </w:p>
    <w:p w14:paraId="7A97D1F8" w14:textId="094E07F5" w:rsidR="006323D2" w:rsidRDefault="00690B25" w:rsidP="00690B25">
      <w:pPr>
        <w:pStyle w:val="ListParagraph"/>
        <w:numPr>
          <w:ilvl w:val="1"/>
          <w:numId w:val="3"/>
        </w:numPr>
        <w:spacing w:after="0" w:line="240" w:lineRule="auto"/>
        <w:rPr>
          <w:b/>
        </w:rPr>
      </w:pPr>
      <w:r w:rsidRPr="00690B25">
        <w:rPr>
          <w:b/>
        </w:rPr>
        <w:t>Chairman's report</w:t>
      </w:r>
    </w:p>
    <w:p w14:paraId="11940033" w14:textId="0468F430" w:rsidR="00F9437B" w:rsidRPr="00F9437B" w:rsidRDefault="00F9437B" w:rsidP="00F9437B">
      <w:pPr>
        <w:pStyle w:val="ListParagraph"/>
        <w:numPr>
          <w:ilvl w:val="2"/>
          <w:numId w:val="3"/>
        </w:numPr>
        <w:spacing w:after="0" w:line="240" w:lineRule="auto"/>
        <w:rPr>
          <w:b/>
        </w:rPr>
      </w:pPr>
      <w:r>
        <w:rPr>
          <w:bCs/>
        </w:rPr>
        <w:t xml:space="preserve">TAC </w:t>
      </w:r>
      <w:r w:rsidRPr="009359DB">
        <w:rPr>
          <w:bCs/>
        </w:rPr>
        <w:t>plans to continue hybrid meeting in the future</w:t>
      </w:r>
    </w:p>
    <w:p w14:paraId="1507B811" w14:textId="5111C7A8" w:rsidR="009359DB" w:rsidRPr="00F9437B" w:rsidRDefault="00F9437B" w:rsidP="00F9437B">
      <w:pPr>
        <w:pStyle w:val="ListParagraph"/>
        <w:numPr>
          <w:ilvl w:val="2"/>
          <w:numId w:val="3"/>
        </w:numPr>
        <w:spacing w:after="0" w:line="240" w:lineRule="auto"/>
        <w:rPr>
          <w:b/>
        </w:rPr>
      </w:pPr>
      <w:r w:rsidRPr="009359DB">
        <w:rPr>
          <w:bCs/>
        </w:rPr>
        <w:t>future approved research projects will focus on decarbonization efforts</w:t>
      </w:r>
    </w:p>
    <w:p w14:paraId="2ACC1707" w14:textId="77777777" w:rsidR="00F9437B" w:rsidRPr="00F9437B" w:rsidRDefault="00F9437B" w:rsidP="00F9437B">
      <w:pPr>
        <w:pStyle w:val="ListParagraph"/>
        <w:numPr>
          <w:ilvl w:val="2"/>
          <w:numId w:val="3"/>
        </w:numPr>
        <w:spacing w:after="0" w:line="240" w:lineRule="auto"/>
        <w:rPr>
          <w:b/>
        </w:rPr>
      </w:pPr>
      <w:r w:rsidRPr="009359DB">
        <w:rPr>
          <w:bCs/>
        </w:rPr>
        <w:t>MOP changes</w:t>
      </w:r>
    </w:p>
    <w:p w14:paraId="34EDA56E" w14:textId="694DC685" w:rsidR="009359DB" w:rsidRPr="00F9437B" w:rsidRDefault="00F9437B" w:rsidP="00F9437B">
      <w:pPr>
        <w:pStyle w:val="ListParagraph"/>
        <w:numPr>
          <w:ilvl w:val="3"/>
          <w:numId w:val="3"/>
        </w:numPr>
        <w:spacing w:after="0" w:line="240" w:lineRule="auto"/>
        <w:rPr>
          <w:b/>
        </w:rPr>
      </w:pPr>
      <w:r w:rsidRPr="00F9437B">
        <w:rPr>
          <w:bCs/>
        </w:rPr>
        <w:t>R</w:t>
      </w:r>
      <w:r w:rsidR="009359DB" w:rsidRPr="00F9437B">
        <w:rPr>
          <w:bCs/>
        </w:rPr>
        <w:t>equire balance and removes perceived sources of conflict of interest</w:t>
      </w:r>
    </w:p>
    <w:p w14:paraId="1BF0412F" w14:textId="29721D3B" w:rsidR="009359DB" w:rsidRPr="00F9437B" w:rsidRDefault="009359DB" w:rsidP="00F9437B">
      <w:pPr>
        <w:pStyle w:val="ListParagraph"/>
        <w:numPr>
          <w:ilvl w:val="3"/>
          <w:numId w:val="3"/>
        </w:numPr>
        <w:spacing w:after="0" w:line="240" w:lineRule="auto"/>
        <w:rPr>
          <w:b/>
        </w:rPr>
      </w:pPr>
      <w:r w:rsidRPr="00F9437B">
        <w:rPr>
          <w:bCs/>
        </w:rPr>
        <w:t>Chair, Vice Chair, and all voting members be ASHRAE members</w:t>
      </w:r>
    </w:p>
    <w:p w14:paraId="19D81795" w14:textId="7248F6A2" w:rsidR="00F9437B" w:rsidRPr="00F9437B" w:rsidRDefault="00F9437B" w:rsidP="00F9437B">
      <w:pPr>
        <w:pStyle w:val="ListParagraph"/>
        <w:numPr>
          <w:ilvl w:val="3"/>
          <w:numId w:val="3"/>
        </w:numPr>
        <w:spacing w:after="0" w:line="240" w:lineRule="auto"/>
        <w:rPr>
          <w:b/>
        </w:rPr>
      </w:pPr>
      <w:r>
        <w:rPr>
          <w:bCs/>
        </w:rPr>
        <w:t>Renamed to FG MOP</w:t>
      </w:r>
    </w:p>
    <w:p w14:paraId="742A8E1F" w14:textId="73C4081A" w:rsidR="00F9437B" w:rsidRPr="00F9437B" w:rsidRDefault="00F9437B" w:rsidP="00F9437B">
      <w:pPr>
        <w:pStyle w:val="ListParagraph"/>
        <w:numPr>
          <w:ilvl w:val="2"/>
          <w:numId w:val="3"/>
        </w:numPr>
        <w:spacing w:after="0" w:line="240" w:lineRule="auto"/>
        <w:rPr>
          <w:b/>
        </w:rPr>
      </w:pPr>
      <w:r>
        <w:rPr>
          <w:bCs/>
        </w:rPr>
        <w:t>Toronto statistics</w:t>
      </w:r>
    </w:p>
    <w:p w14:paraId="4277B7FE" w14:textId="783DC510" w:rsidR="00F9437B" w:rsidRPr="00F9437B" w:rsidRDefault="00F9437B" w:rsidP="00F9437B">
      <w:pPr>
        <w:pStyle w:val="ListParagraph"/>
        <w:numPr>
          <w:ilvl w:val="3"/>
          <w:numId w:val="3"/>
        </w:numPr>
        <w:spacing w:after="0" w:line="240" w:lineRule="auto"/>
        <w:rPr>
          <w:b/>
        </w:rPr>
      </w:pPr>
      <w:r>
        <w:rPr>
          <w:bCs/>
        </w:rPr>
        <w:t>249 total presentations</w:t>
      </w:r>
    </w:p>
    <w:p w14:paraId="74BDE8B3" w14:textId="61B76EE2" w:rsidR="00F9437B" w:rsidRPr="00F9437B" w:rsidRDefault="00F9437B" w:rsidP="00F9437B">
      <w:pPr>
        <w:pStyle w:val="ListParagraph"/>
        <w:numPr>
          <w:ilvl w:val="3"/>
          <w:numId w:val="3"/>
        </w:numPr>
        <w:spacing w:after="0" w:line="240" w:lineRule="auto"/>
        <w:rPr>
          <w:b/>
        </w:rPr>
      </w:pPr>
      <w:r>
        <w:rPr>
          <w:bCs/>
        </w:rPr>
        <w:t>16 conference paper sessions</w:t>
      </w:r>
    </w:p>
    <w:p w14:paraId="5525B522" w14:textId="3FA43777" w:rsidR="00F9437B" w:rsidRPr="00F9437B" w:rsidRDefault="00F9437B" w:rsidP="00F9437B">
      <w:pPr>
        <w:pStyle w:val="ListParagraph"/>
        <w:numPr>
          <w:ilvl w:val="3"/>
          <w:numId w:val="3"/>
        </w:numPr>
        <w:spacing w:after="0" w:line="240" w:lineRule="auto"/>
        <w:rPr>
          <w:b/>
        </w:rPr>
      </w:pPr>
      <w:r>
        <w:rPr>
          <w:bCs/>
        </w:rPr>
        <w:t>10 livestream sessions</w:t>
      </w:r>
    </w:p>
    <w:p w14:paraId="19F0A37A" w14:textId="119BAA09" w:rsidR="00F9437B" w:rsidRPr="00F9437B" w:rsidRDefault="00F9437B" w:rsidP="00F9437B">
      <w:pPr>
        <w:pStyle w:val="ListParagraph"/>
        <w:numPr>
          <w:ilvl w:val="3"/>
          <w:numId w:val="3"/>
        </w:numPr>
        <w:spacing w:after="0" w:line="240" w:lineRule="auto"/>
        <w:rPr>
          <w:b/>
        </w:rPr>
      </w:pPr>
      <w:r>
        <w:rPr>
          <w:bCs/>
        </w:rPr>
        <w:t>1 workshop</w:t>
      </w:r>
    </w:p>
    <w:p w14:paraId="1BD6DC3C" w14:textId="7FC37582" w:rsidR="00F9437B" w:rsidRPr="00F9437B" w:rsidRDefault="00F9437B" w:rsidP="00F9437B">
      <w:pPr>
        <w:pStyle w:val="ListParagraph"/>
        <w:numPr>
          <w:ilvl w:val="3"/>
          <w:numId w:val="3"/>
        </w:numPr>
        <w:spacing w:after="0" w:line="240" w:lineRule="auto"/>
        <w:rPr>
          <w:b/>
        </w:rPr>
      </w:pPr>
      <w:r>
        <w:rPr>
          <w:bCs/>
        </w:rPr>
        <w:t>1 debate</w:t>
      </w:r>
    </w:p>
    <w:p w14:paraId="087FF949" w14:textId="580B0497" w:rsidR="00F9437B" w:rsidRPr="00F9437B" w:rsidRDefault="00F9437B" w:rsidP="00F9437B">
      <w:pPr>
        <w:pStyle w:val="ListParagraph"/>
        <w:numPr>
          <w:ilvl w:val="2"/>
          <w:numId w:val="3"/>
        </w:numPr>
        <w:spacing w:after="0" w:line="240" w:lineRule="auto"/>
        <w:rPr>
          <w:b/>
        </w:rPr>
      </w:pPr>
      <w:r>
        <w:rPr>
          <w:bCs/>
        </w:rPr>
        <w:t>Atlanta top tracks</w:t>
      </w:r>
    </w:p>
    <w:p w14:paraId="39BBF776" w14:textId="2162EB07" w:rsidR="00F9437B" w:rsidRPr="00F9437B" w:rsidRDefault="00F9437B" w:rsidP="00F9437B">
      <w:pPr>
        <w:pStyle w:val="ListParagraph"/>
        <w:numPr>
          <w:ilvl w:val="3"/>
          <w:numId w:val="3"/>
        </w:numPr>
        <w:spacing w:after="0" w:line="240" w:lineRule="auto"/>
        <w:rPr>
          <w:b/>
        </w:rPr>
      </w:pPr>
      <w:r>
        <w:rPr>
          <w:bCs/>
        </w:rPr>
        <w:t>Decarbonization</w:t>
      </w:r>
    </w:p>
    <w:p w14:paraId="6ADF33D9" w14:textId="47F4A6F1" w:rsidR="00F9437B" w:rsidRPr="00F9437B" w:rsidRDefault="00F9437B" w:rsidP="00F9437B">
      <w:pPr>
        <w:pStyle w:val="ListParagraph"/>
        <w:numPr>
          <w:ilvl w:val="3"/>
          <w:numId w:val="3"/>
        </w:numPr>
        <w:spacing w:after="0" w:line="240" w:lineRule="auto"/>
        <w:rPr>
          <w:b/>
        </w:rPr>
      </w:pPr>
      <w:r>
        <w:rPr>
          <w:bCs/>
        </w:rPr>
        <w:t>Supply chain issues</w:t>
      </w:r>
    </w:p>
    <w:p w14:paraId="0FB53FA0" w14:textId="4CF36D7A" w:rsidR="00F9437B" w:rsidRPr="00F9437B" w:rsidRDefault="00F9437B" w:rsidP="00F9437B">
      <w:pPr>
        <w:pStyle w:val="ListParagraph"/>
        <w:numPr>
          <w:ilvl w:val="2"/>
          <w:numId w:val="3"/>
        </w:numPr>
        <w:spacing w:after="0" w:line="240" w:lineRule="auto"/>
        <w:rPr>
          <w:b/>
        </w:rPr>
      </w:pPr>
      <w:r>
        <w:rPr>
          <w:bCs/>
        </w:rPr>
        <w:t>Future meetings</w:t>
      </w:r>
    </w:p>
    <w:p w14:paraId="31BBCEDE" w14:textId="74C68D54" w:rsidR="00F9437B" w:rsidRPr="00F9437B" w:rsidRDefault="00F9437B" w:rsidP="00F9437B">
      <w:pPr>
        <w:pStyle w:val="ListParagraph"/>
        <w:numPr>
          <w:ilvl w:val="3"/>
          <w:numId w:val="3"/>
        </w:numPr>
        <w:spacing w:after="0" w:line="240" w:lineRule="auto"/>
        <w:rPr>
          <w:b/>
        </w:rPr>
      </w:pPr>
      <w:r>
        <w:rPr>
          <w:bCs/>
        </w:rPr>
        <w:t>Winter 2023 – Atlanta, GA</w:t>
      </w:r>
    </w:p>
    <w:p w14:paraId="03FAC538" w14:textId="0F388BEB" w:rsidR="00F9437B" w:rsidRPr="00F9437B" w:rsidRDefault="00F9437B" w:rsidP="00F9437B">
      <w:pPr>
        <w:pStyle w:val="ListParagraph"/>
        <w:numPr>
          <w:ilvl w:val="3"/>
          <w:numId w:val="3"/>
        </w:numPr>
        <w:spacing w:after="0" w:line="240" w:lineRule="auto"/>
        <w:rPr>
          <w:b/>
        </w:rPr>
      </w:pPr>
      <w:r>
        <w:rPr>
          <w:bCs/>
        </w:rPr>
        <w:t>Summer 2023 – Tampa Bay, FL</w:t>
      </w:r>
    </w:p>
    <w:p w14:paraId="075C5D7D" w14:textId="687CC967" w:rsidR="00F9437B" w:rsidRPr="00F9437B" w:rsidRDefault="00F9437B" w:rsidP="00F9437B">
      <w:pPr>
        <w:pStyle w:val="ListParagraph"/>
        <w:numPr>
          <w:ilvl w:val="3"/>
          <w:numId w:val="3"/>
        </w:numPr>
        <w:spacing w:after="0" w:line="240" w:lineRule="auto"/>
        <w:rPr>
          <w:b/>
        </w:rPr>
      </w:pPr>
      <w:r>
        <w:rPr>
          <w:bCs/>
        </w:rPr>
        <w:t>Winter 2024 – Chicago, IL</w:t>
      </w:r>
    </w:p>
    <w:p w14:paraId="164751B5" w14:textId="47194704" w:rsidR="00F9437B" w:rsidRPr="00F9437B" w:rsidRDefault="00F9437B" w:rsidP="00F9437B">
      <w:pPr>
        <w:pStyle w:val="ListParagraph"/>
        <w:numPr>
          <w:ilvl w:val="3"/>
          <w:numId w:val="3"/>
        </w:numPr>
        <w:spacing w:after="0" w:line="240" w:lineRule="auto"/>
        <w:rPr>
          <w:b/>
        </w:rPr>
      </w:pPr>
      <w:r>
        <w:rPr>
          <w:bCs/>
        </w:rPr>
        <w:t>Summer 2024 – Indianapolis, IN</w:t>
      </w:r>
    </w:p>
    <w:p w14:paraId="2FC6468A" w14:textId="7029F58F" w:rsidR="00F9437B" w:rsidRPr="007375F2" w:rsidRDefault="007375F2" w:rsidP="00F9437B">
      <w:pPr>
        <w:pStyle w:val="ListParagraph"/>
        <w:numPr>
          <w:ilvl w:val="2"/>
          <w:numId w:val="3"/>
        </w:numPr>
        <w:spacing w:after="0" w:line="240" w:lineRule="auto"/>
        <w:rPr>
          <w:b/>
        </w:rPr>
      </w:pPr>
      <w:r w:rsidRPr="00F9437B">
        <w:rPr>
          <w:bCs/>
        </w:rPr>
        <w:t>Functional Group Leadership training available for anyone to watch</w:t>
      </w:r>
    </w:p>
    <w:p w14:paraId="14BE5B13" w14:textId="1E0D34B4" w:rsidR="007375F2" w:rsidRPr="007375F2" w:rsidRDefault="007375F2" w:rsidP="007375F2">
      <w:pPr>
        <w:pStyle w:val="ListParagraph"/>
        <w:numPr>
          <w:ilvl w:val="3"/>
          <w:numId w:val="3"/>
        </w:numPr>
        <w:spacing w:after="0" w:line="240" w:lineRule="auto"/>
        <w:rPr>
          <w:b/>
        </w:rPr>
      </w:pPr>
      <w:r>
        <w:rPr>
          <w:bCs/>
        </w:rPr>
        <w:t>FG/TC’s should work to fill out leadership position pipeline</w:t>
      </w:r>
    </w:p>
    <w:p w14:paraId="7BABA7A4" w14:textId="721EF24F" w:rsidR="007375F2" w:rsidRPr="007375F2" w:rsidRDefault="007375F2" w:rsidP="007375F2">
      <w:pPr>
        <w:pStyle w:val="ListParagraph"/>
        <w:numPr>
          <w:ilvl w:val="3"/>
          <w:numId w:val="3"/>
        </w:numPr>
        <w:spacing w:after="0" w:line="240" w:lineRule="auto"/>
        <w:rPr>
          <w:b/>
        </w:rPr>
      </w:pPr>
      <w:r>
        <w:rPr>
          <w:bCs/>
        </w:rPr>
        <w:t>Working on improved roster maintenance forms</w:t>
      </w:r>
    </w:p>
    <w:p w14:paraId="2842AAE0" w14:textId="51FC47B7" w:rsidR="007375F2" w:rsidRPr="00F9437B" w:rsidRDefault="007375F2" w:rsidP="007375F2">
      <w:pPr>
        <w:pStyle w:val="ListParagraph"/>
        <w:numPr>
          <w:ilvl w:val="3"/>
          <w:numId w:val="3"/>
        </w:numPr>
        <w:spacing w:after="0" w:line="240" w:lineRule="auto"/>
        <w:rPr>
          <w:b/>
        </w:rPr>
      </w:pPr>
      <w:r>
        <w:rPr>
          <w:bCs/>
        </w:rPr>
        <w:t>TAC recommends each TC have a web meeting chair for hybrid meetings, if they plan to continue</w:t>
      </w:r>
    </w:p>
    <w:p w14:paraId="16359156" w14:textId="446BBC89" w:rsidR="009359DB" w:rsidRPr="00F9437B" w:rsidRDefault="009359DB" w:rsidP="00F9437B">
      <w:pPr>
        <w:spacing w:after="0" w:line="240" w:lineRule="auto"/>
        <w:rPr>
          <w:bCs/>
        </w:rPr>
      </w:pPr>
    </w:p>
    <w:p w14:paraId="018A0FAD" w14:textId="52EB3C63" w:rsidR="006964C0" w:rsidRPr="006964C0" w:rsidRDefault="00C268FD" w:rsidP="0020599A">
      <w:pPr>
        <w:pStyle w:val="ListParagraph"/>
        <w:numPr>
          <w:ilvl w:val="1"/>
          <w:numId w:val="3"/>
        </w:numPr>
        <w:spacing w:after="0" w:line="240" w:lineRule="auto"/>
        <w:rPr>
          <w:b/>
        </w:rPr>
      </w:pPr>
      <w:r w:rsidRPr="00C268FD">
        <w:rPr>
          <w:b/>
        </w:rPr>
        <w:t>Committee Objectives</w:t>
      </w:r>
      <w:r>
        <w:rPr>
          <w:b/>
        </w:rPr>
        <w:t xml:space="preserve"> / </w:t>
      </w:r>
      <w:r w:rsidR="006964C0">
        <w:rPr>
          <w:b/>
        </w:rPr>
        <w:t>Review of present s</w:t>
      </w:r>
      <w:r w:rsidR="006964C0" w:rsidRPr="006964C0">
        <w:rPr>
          <w:b/>
        </w:rPr>
        <w:t>cope of TC 1.11</w:t>
      </w:r>
    </w:p>
    <w:p w14:paraId="4BF68222" w14:textId="5674B336" w:rsidR="006964C0" w:rsidRDefault="00C268FD" w:rsidP="006964C0">
      <w:pPr>
        <w:pStyle w:val="ListParagraph"/>
        <w:spacing w:after="0" w:line="240" w:lineRule="auto"/>
        <w:ind w:left="360"/>
      </w:pPr>
      <w:r>
        <w:t xml:space="preserve">As per </w:t>
      </w:r>
      <w:r w:rsidR="00012D3F">
        <w:t xml:space="preserve">section 1.5 of </w:t>
      </w:r>
      <w:r>
        <w:t xml:space="preserve">the </w:t>
      </w:r>
      <w:r w:rsidR="00012D3F">
        <w:t>TC MOP</w:t>
      </w:r>
      <w:r>
        <w:t>, a review is due by each annual meeting</w:t>
      </w:r>
      <w:r w:rsidR="00012D3F">
        <w:t>.</w:t>
      </w:r>
      <w:r>
        <w:t xml:space="preserve"> This is f</w:t>
      </w:r>
      <w:r w:rsidR="00012D3F">
        <w:t xml:space="preserve">rom the TC website: </w:t>
      </w:r>
      <w:r w:rsidR="006964C0" w:rsidRPr="0020599A">
        <w:t>“TC 1.11 is concerned with electric motors (including hermetic) used in heating, ventilating, air-conditioning and refrigeration systems and the protection and control of such motors.”</w:t>
      </w:r>
    </w:p>
    <w:p w14:paraId="3391DF18" w14:textId="3D1E81F7" w:rsidR="003A63F6" w:rsidRPr="00D44BB2" w:rsidRDefault="00C268FD" w:rsidP="00D44BB2">
      <w:pPr>
        <w:pStyle w:val="ListParagraph"/>
        <w:spacing w:after="0" w:line="240" w:lineRule="auto"/>
        <w:ind w:left="360"/>
      </w:pPr>
      <w:r>
        <w:t>Start collecting inputs or concerns now.</w:t>
      </w:r>
    </w:p>
    <w:p w14:paraId="4AEB1EDA" w14:textId="77777777" w:rsidR="006964C0" w:rsidRDefault="006964C0" w:rsidP="006323D2">
      <w:pPr>
        <w:pStyle w:val="ListParagraph"/>
        <w:spacing w:after="0" w:line="240" w:lineRule="auto"/>
        <w:ind w:left="360"/>
        <w:rPr>
          <w:b/>
        </w:rPr>
      </w:pPr>
    </w:p>
    <w:p w14:paraId="596F23A6" w14:textId="002CFC20" w:rsidR="00DB1D08" w:rsidRDefault="00690B25" w:rsidP="00DB1D08">
      <w:pPr>
        <w:pStyle w:val="ListParagraph"/>
        <w:numPr>
          <w:ilvl w:val="1"/>
          <w:numId w:val="3"/>
        </w:numPr>
        <w:spacing w:after="0" w:line="240" w:lineRule="auto"/>
        <w:rPr>
          <w:b/>
        </w:rPr>
      </w:pPr>
      <w:r w:rsidRPr="00690B25">
        <w:rPr>
          <w:b/>
        </w:rPr>
        <w:t>Liaison Reports</w:t>
      </w:r>
    </w:p>
    <w:p w14:paraId="55AD8BB8" w14:textId="35723300" w:rsidR="00DB1D08" w:rsidRDefault="00DB1D08" w:rsidP="00362A11">
      <w:pPr>
        <w:pStyle w:val="ListParagraph"/>
        <w:numPr>
          <w:ilvl w:val="2"/>
          <w:numId w:val="3"/>
        </w:numPr>
        <w:spacing w:after="0" w:line="240" w:lineRule="auto"/>
        <w:rPr>
          <w:b/>
        </w:rPr>
      </w:pPr>
      <w:r>
        <w:rPr>
          <w:bCs/>
        </w:rPr>
        <w:t>New Secti</w:t>
      </w:r>
      <w:r w:rsidRPr="00DB1D08">
        <w:rPr>
          <w:bCs/>
        </w:rPr>
        <w:t>on Head for TC1.7 – TC1.13 – Corey Metzger</w:t>
      </w:r>
    </w:p>
    <w:p w14:paraId="792DB482" w14:textId="3A4E6A2A" w:rsidR="00DB1D08" w:rsidRPr="00DB1D08" w:rsidRDefault="00DB1D08" w:rsidP="00DB1D08">
      <w:pPr>
        <w:pStyle w:val="ListParagraph"/>
        <w:numPr>
          <w:ilvl w:val="3"/>
          <w:numId w:val="3"/>
        </w:numPr>
        <w:spacing w:after="0" w:line="240" w:lineRule="auto"/>
        <w:rPr>
          <w:b/>
        </w:rPr>
      </w:pPr>
      <w:r>
        <w:rPr>
          <w:bCs/>
        </w:rPr>
        <w:t>Corey - Did roster updates take?</w:t>
      </w:r>
    </w:p>
    <w:p w14:paraId="6A7A58B4" w14:textId="23C29570" w:rsidR="00DB1D08" w:rsidRPr="00DB1D08" w:rsidRDefault="00DB1D08" w:rsidP="00DB1D08">
      <w:pPr>
        <w:pStyle w:val="ListParagraph"/>
        <w:numPr>
          <w:ilvl w:val="3"/>
          <w:numId w:val="3"/>
        </w:numPr>
        <w:spacing w:after="0" w:line="240" w:lineRule="auto"/>
        <w:rPr>
          <w:b/>
        </w:rPr>
      </w:pPr>
      <w:r>
        <w:rPr>
          <w:bCs/>
        </w:rPr>
        <w:t>Mike Todd – still waiting on roster update completion</w:t>
      </w:r>
    </w:p>
    <w:p w14:paraId="607E46E5" w14:textId="3AD0B375" w:rsidR="003A60C7" w:rsidRPr="00EF528D" w:rsidRDefault="00DB1D08" w:rsidP="00DB1D08">
      <w:pPr>
        <w:pStyle w:val="ListParagraph"/>
        <w:numPr>
          <w:ilvl w:val="3"/>
          <w:numId w:val="3"/>
        </w:numPr>
        <w:spacing w:after="0" w:line="240" w:lineRule="auto"/>
        <w:rPr>
          <w:b/>
        </w:rPr>
      </w:pPr>
      <w:r>
        <w:rPr>
          <w:bCs/>
        </w:rPr>
        <w:t>Corey – ASHRAE is working to make hybrid meetings more effective from TAC and CEC perspective (CEC staff manages room hookups)</w:t>
      </w:r>
    </w:p>
    <w:p w14:paraId="3B5BCC48" w14:textId="77777777" w:rsidR="00EF528D" w:rsidRDefault="00EF528D" w:rsidP="00EF528D">
      <w:pPr>
        <w:pStyle w:val="ListParagraph"/>
        <w:spacing w:after="0" w:line="240" w:lineRule="auto"/>
        <w:ind w:left="360"/>
        <w:rPr>
          <w:b/>
        </w:rPr>
      </w:pPr>
    </w:p>
    <w:p w14:paraId="45E9EFB2" w14:textId="05FF106E" w:rsidR="00EF528D" w:rsidRPr="00EF528D" w:rsidRDefault="00EF528D" w:rsidP="00EF528D">
      <w:pPr>
        <w:pStyle w:val="ListParagraph"/>
        <w:numPr>
          <w:ilvl w:val="1"/>
          <w:numId w:val="3"/>
        </w:numPr>
        <w:spacing w:after="0" w:line="240" w:lineRule="auto"/>
        <w:rPr>
          <w:b/>
        </w:rPr>
      </w:pPr>
      <w:r w:rsidRPr="00EF528D">
        <w:rPr>
          <w:b/>
        </w:rPr>
        <w:t>Review Action Items from last meeting</w:t>
      </w:r>
    </w:p>
    <w:p w14:paraId="3A9D469F" w14:textId="77777777" w:rsidR="00EF528D" w:rsidRDefault="00EF528D" w:rsidP="00EF528D">
      <w:pPr>
        <w:pStyle w:val="ListParagraph"/>
        <w:numPr>
          <w:ilvl w:val="0"/>
          <w:numId w:val="17"/>
        </w:numPr>
        <w:spacing w:after="0" w:line="240" w:lineRule="auto"/>
      </w:pPr>
      <w:r w:rsidRPr="00514DB6">
        <w:t xml:space="preserve">Action Item: Daryl </w:t>
      </w:r>
      <w:proofErr w:type="spellStart"/>
      <w:r>
        <w:t>Collerman</w:t>
      </w:r>
      <w:proofErr w:type="spellEnd"/>
      <w:r>
        <w:t xml:space="preserve"> </w:t>
      </w:r>
      <w:r w:rsidRPr="00514DB6">
        <w:t>will talk to TC 1.9 and see if there are collaboration opportunities</w:t>
      </w:r>
      <w:r>
        <w:t xml:space="preserve"> between TC1.11 and TC1.9</w:t>
      </w:r>
    </w:p>
    <w:p w14:paraId="3EAB1C20" w14:textId="77777777" w:rsidR="00EF528D" w:rsidRDefault="00EF528D" w:rsidP="00EF528D">
      <w:pPr>
        <w:pStyle w:val="ListParagraph"/>
        <w:numPr>
          <w:ilvl w:val="1"/>
          <w:numId w:val="17"/>
        </w:numPr>
        <w:spacing w:after="0" w:line="240" w:lineRule="auto"/>
      </w:pPr>
      <w:r>
        <w:t>still ongoing</w:t>
      </w:r>
    </w:p>
    <w:p w14:paraId="4562D3B6" w14:textId="77777777" w:rsidR="00EF528D" w:rsidRDefault="00EF528D" w:rsidP="00EF528D">
      <w:pPr>
        <w:pStyle w:val="ListParagraph"/>
        <w:numPr>
          <w:ilvl w:val="0"/>
          <w:numId w:val="17"/>
        </w:numPr>
        <w:spacing w:after="0" w:line="240" w:lineRule="auto"/>
      </w:pPr>
      <w:r>
        <w:t xml:space="preserve">Action Item: Michael Todd - potential new voting members showing interest </w:t>
      </w:r>
    </w:p>
    <w:p w14:paraId="7B60D005" w14:textId="77777777" w:rsidR="00EF528D" w:rsidRDefault="00EF528D" w:rsidP="00EF528D">
      <w:pPr>
        <w:pStyle w:val="ListParagraph"/>
        <w:numPr>
          <w:ilvl w:val="1"/>
          <w:numId w:val="17"/>
        </w:numPr>
        <w:spacing w:after="0" w:line="240" w:lineRule="auto"/>
      </w:pPr>
      <w:r>
        <w:t>Mike sent invites</w:t>
      </w:r>
    </w:p>
    <w:p w14:paraId="4C194707" w14:textId="77777777" w:rsidR="00EF528D" w:rsidRDefault="00EF528D" w:rsidP="00EF528D">
      <w:pPr>
        <w:pStyle w:val="ListParagraph"/>
        <w:numPr>
          <w:ilvl w:val="0"/>
          <w:numId w:val="17"/>
        </w:numPr>
        <w:spacing w:after="0" w:line="240" w:lineRule="auto"/>
      </w:pPr>
      <w:r w:rsidRPr="00514DB6">
        <w:t>Action Item: Michael Lyda</w:t>
      </w:r>
      <w:r>
        <w:t xml:space="preserve"> </w:t>
      </w:r>
      <w:r w:rsidRPr="00514DB6">
        <w:t>reach out to Greg Kalinyak (new VFD Program manager at AHRI)</w:t>
      </w:r>
      <w:r>
        <w:t xml:space="preserve">. Greg is already a member of TC1.11, but his predecessor was our Subcommittee Chair. </w:t>
      </w:r>
    </w:p>
    <w:p w14:paraId="00C6B116" w14:textId="77777777" w:rsidR="00EF528D" w:rsidRDefault="00EF528D" w:rsidP="00EF528D">
      <w:pPr>
        <w:pStyle w:val="ListParagraph"/>
        <w:numPr>
          <w:ilvl w:val="1"/>
          <w:numId w:val="17"/>
        </w:numPr>
        <w:spacing w:after="0" w:line="240" w:lineRule="auto"/>
      </w:pPr>
      <w:r>
        <w:t>Done, Greg is present for the TC meeting</w:t>
      </w:r>
    </w:p>
    <w:p w14:paraId="61844ECA" w14:textId="77777777" w:rsidR="00EF528D" w:rsidRDefault="00EF528D" w:rsidP="00EF528D">
      <w:pPr>
        <w:pStyle w:val="ListParagraph"/>
        <w:numPr>
          <w:ilvl w:val="0"/>
          <w:numId w:val="17"/>
        </w:numPr>
        <w:spacing w:after="0" w:line="240" w:lineRule="auto"/>
      </w:pPr>
      <w:r w:rsidRPr="00514DB6">
        <w:t>Action Item</w:t>
      </w:r>
      <w:r>
        <w:t>:</w:t>
      </w:r>
      <w:r w:rsidRPr="00514DB6">
        <w:t xml:space="preserve"> Michael Lyda</w:t>
      </w:r>
      <w:r>
        <w:t xml:space="preserve"> </w:t>
      </w:r>
      <w:r w:rsidRPr="00514DB6">
        <w:t>reach out to UL contact, keep Bob in copy. Seth Carlton was the UL contact who worked on the transition from UL508C to 61800-5-1</w:t>
      </w:r>
      <w:r>
        <w:t xml:space="preserve"> </w:t>
      </w:r>
    </w:p>
    <w:p w14:paraId="2BCF8542" w14:textId="77777777" w:rsidR="00EF528D" w:rsidRDefault="00EF528D" w:rsidP="00EF528D">
      <w:pPr>
        <w:pStyle w:val="ListParagraph"/>
        <w:numPr>
          <w:ilvl w:val="1"/>
          <w:numId w:val="17"/>
        </w:numPr>
        <w:spacing w:after="0" w:line="240" w:lineRule="auto"/>
      </w:pPr>
      <w:r>
        <w:t>Done</w:t>
      </w:r>
    </w:p>
    <w:p w14:paraId="53380D2B" w14:textId="77777777" w:rsidR="00EF528D" w:rsidRPr="00066606" w:rsidRDefault="00EF528D" w:rsidP="00EF528D">
      <w:pPr>
        <w:pStyle w:val="ListParagraph"/>
        <w:numPr>
          <w:ilvl w:val="0"/>
          <w:numId w:val="17"/>
        </w:numPr>
        <w:spacing w:after="0" w:line="240" w:lineRule="auto"/>
        <w:rPr>
          <w:bCs/>
        </w:rPr>
      </w:pPr>
      <w:r>
        <w:t xml:space="preserve">Action Item: Nick Rosner finalize program for Toronto by February 17 </w:t>
      </w:r>
    </w:p>
    <w:p w14:paraId="73816418" w14:textId="01F50065" w:rsidR="00EF528D" w:rsidRPr="00EF528D" w:rsidRDefault="00EF528D" w:rsidP="00EF528D">
      <w:pPr>
        <w:pStyle w:val="ListParagraph"/>
        <w:numPr>
          <w:ilvl w:val="1"/>
          <w:numId w:val="17"/>
        </w:numPr>
        <w:spacing w:after="0" w:line="240" w:lineRule="auto"/>
        <w:rPr>
          <w:bCs/>
        </w:rPr>
      </w:pPr>
      <w:r>
        <w:t>Toronto program shifted to Atlanta, see updates below in Programs section</w:t>
      </w:r>
    </w:p>
    <w:p w14:paraId="07F5403E" w14:textId="77777777" w:rsidR="00F97989" w:rsidRDefault="00F97989" w:rsidP="00E80665">
      <w:pPr>
        <w:spacing w:after="0" w:line="240" w:lineRule="auto"/>
        <w:ind w:left="360"/>
        <w:contextualSpacing/>
      </w:pPr>
    </w:p>
    <w:p w14:paraId="2241D96A" w14:textId="77777777" w:rsidR="00066606" w:rsidRPr="00066606" w:rsidRDefault="00066606" w:rsidP="00066606">
      <w:pPr>
        <w:spacing w:after="0" w:line="240" w:lineRule="auto"/>
        <w:rPr>
          <w:b/>
        </w:rPr>
      </w:pPr>
    </w:p>
    <w:p w14:paraId="06674F86" w14:textId="4B5740B8" w:rsidR="00690B25" w:rsidRPr="00690B25" w:rsidRDefault="00690B25" w:rsidP="00636554">
      <w:pPr>
        <w:pStyle w:val="ListParagraph"/>
        <w:numPr>
          <w:ilvl w:val="0"/>
          <w:numId w:val="3"/>
        </w:numPr>
        <w:spacing w:after="0" w:line="240" w:lineRule="auto"/>
        <w:rPr>
          <w:b/>
        </w:rPr>
      </w:pPr>
      <w:r w:rsidRPr="00690B25">
        <w:rPr>
          <w:b/>
        </w:rPr>
        <w:t>Subcommittee reports</w:t>
      </w:r>
    </w:p>
    <w:p w14:paraId="44626D98" w14:textId="22162577" w:rsidR="00690B25" w:rsidRPr="00690B25" w:rsidRDefault="00690B25" w:rsidP="00690B25">
      <w:pPr>
        <w:spacing w:after="0" w:line="240" w:lineRule="auto"/>
        <w:contextualSpacing/>
      </w:pPr>
      <w:r w:rsidRPr="00690B25">
        <w:t xml:space="preserve">Each subcommittee report </w:t>
      </w:r>
      <w:r w:rsidR="00320C65">
        <w:t xml:space="preserve">should </w:t>
      </w:r>
      <w:r w:rsidRPr="00690B25">
        <w:t>include</w:t>
      </w:r>
      <w:r w:rsidR="00320C65">
        <w:t xml:space="preserve"> a</w:t>
      </w:r>
      <w:r w:rsidRPr="00690B25">
        <w:t xml:space="preserve"> review of S/C roster, confirmation of S/C chairmanship for next year, and actionable items with target dates and responsible persons (if different from S/C chair.) </w:t>
      </w:r>
    </w:p>
    <w:p w14:paraId="0F13369D" w14:textId="77777777" w:rsidR="00690B25" w:rsidRPr="00690B25" w:rsidRDefault="00690B25" w:rsidP="00690B25">
      <w:pPr>
        <w:spacing w:after="0" w:line="240" w:lineRule="auto"/>
        <w:contextualSpacing/>
      </w:pPr>
    </w:p>
    <w:p w14:paraId="2E27A8FF" w14:textId="7CA309AA" w:rsidR="004975FA" w:rsidRPr="007C69FE" w:rsidRDefault="004975FA" w:rsidP="004975FA">
      <w:pPr>
        <w:pStyle w:val="ListParagraph"/>
        <w:numPr>
          <w:ilvl w:val="1"/>
          <w:numId w:val="11"/>
        </w:numPr>
        <w:spacing w:after="0" w:line="240" w:lineRule="auto"/>
        <w:rPr>
          <w:b/>
        </w:rPr>
      </w:pPr>
      <w:r w:rsidRPr="00B12F08">
        <w:rPr>
          <w:b/>
        </w:rPr>
        <w:t xml:space="preserve">Membership – </w:t>
      </w:r>
      <w:r w:rsidRPr="0027615A">
        <w:t>Michael Todd</w:t>
      </w:r>
    </w:p>
    <w:p w14:paraId="1CEE6A88" w14:textId="343C9C2C" w:rsidR="007C69FE" w:rsidRPr="00962ADA" w:rsidRDefault="00962ADA" w:rsidP="007C69FE">
      <w:pPr>
        <w:pStyle w:val="ListParagraph"/>
        <w:numPr>
          <w:ilvl w:val="2"/>
          <w:numId w:val="11"/>
        </w:numPr>
        <w:spacing w:after="0" w:line="240" w:lineRule="auto"/>
        <w:rPr>
          <w:b/>
        </w:rPr>
      </w:pPr>
      <w:r>
        <w:rPr>
          <w:bCs/>
        </w:rPr>
        <w:t>43 members on the committee, 7 voting members, 2 voting members non-quorum, 23 corresponding, 11 provisional members, (12 YEA)</w:t>
      </w:r>
    </w:p>
    <w:p w14:paraId="144009E5" w14:textId="2575ECE1" w:rsidR="00962ADA" w:rsidRPr="00FE7386" w:rsidRDefault="00962ADA" w:rsidP="007C69FE">
      <w:pPr>
        <w:pStyle w:val="ListParagraph"/>
        <w:numPr>
          <w:ilvl w:val="2"/>
          <w:numId w:val="11"/>
        </w:numPr>
        <w:spacing w:after="0" w:line="240" w:lineRule="auto"/>
        <w:rPr>
          <w:b/>
        </w:rPr>
      </w:pPr>
      <w:r>
        <w:rPr>
          <w:bCs/>
        </w:rPr>
        <w:t>Added 2 new members since February meeting</w:t>
      </w:r>
    </w:p>
    <w:p w14:paraId="380D2903" w14:textId="4F0B92C5" w:rsidR="00FE7386" w:rsidRPr="00FE7386" w:rsidRDefault="00FE7386" w:rsidP="007C69FE">
      <w:pPr>
        <w:pStyle w:val="ListParagraph"/>
        <w:numPr>
          <w:ilvl w:val="2"/>
          <w:numId w:val="11"/>
        </w:numPr>
        <w:spacing w:after="0" w:line="240" w:lineRule="auto"/>
        <w:rPr>
          <w:b/>
        </w:rPr>
      </w:pPr>
      <w:r>
        <w:rPr>
          <w:bCs/>
        </w:rPr>
        <w:t>7 provisional members who could be moving off by end of year if not switched to corresponding members</w:t>
      </w:r>
    </w:p>
    <w:p w14:paraId="7CA53ADA" w14:textId="65D8C5F3" w:rsidR="00FE7386" w:rsidRPr="0097232B" w:rsidRDefault="00FE7386" w:rsidP="007C69FE">
      <w:pPr>
        <w:pStyle w:val="ListParagraph"/>
        <w:numPr>
          <w:ilvl w:val="2"/>
          <w:numId w:val="11"/>
        </w:numPr>
        <w:spacing w:after="0" w:line="240" w:lineRule="auto"/>
        <w:rPr>
          <w:b/>
        </w:rPr>
      </w:pPr>
      <w:r>
        <w:rPr>
          <w:bCs/>
        </w:rPr>
        <w:t xml:space="preserve">Corey </w:t>
      </w:r>
      <w:r w:rsidR="00791854">
        <w:rPr>
          <w:bCs/>
        </w:rPr>
        <w:t xml:space="preserve">Metzger </w:t>
      </w:r>
      <w:r>
        <w:rPr>
          <w:bCs/>
        </w:rPr>
        <w:t>emailed 2023 draft roster to Michael Todd</w:t>
      </w:r>
    </w:p>
    <w:p w14:paraId="482EE573" w14:textId="6B906C51" w:rsidR="0097232B" w:rsidRPr="00F019CC" w:rsidRDefault="00F019CC" w:rsidP="007C69FE">
      <w:pPr>
        <w:pStyle w:val="ListParagraph"/>
        <w:numPr>
          <w:ilvl w:val="2"/>
          <w:numId w:val="11"/>
        </w:numPr>
        <w:spacing w:after="0" w:line="240" w:lineRule="auto"/>
        <w:rPr>
          <w:b/>
        </w:rPr>
      </w:pPr>
      <w:r>
        <w:rPr>
          <w:bCs/>
        </w:rPr>
        <w:t xml:space="preserve">Greg Kalinyak and Shams </w:t>
      </w:r>
      <w:r w:rsidR="00236503">
        <w:rPr>
          <w:bCs/>
        </w:rPr>
        <w:t xml:space="preserve">Shaikh </w:t>
      </w:r>
      <w:r>
        <w:rPr>
          <w:bCs/>
        </w:rPr>
        <w:t>will roll on as corresponding member</w:t>
      </w:r>
      <w:r w:rsidR="00236503">
        <w:rPr>
          <w:bCs/>
        </w:rPr>
        <w:t>s</w:t>
      </w:r>
    </w:p>
    <w:p w14:paraId="4239C1F8" w14:textId="262E2E39" w:rsidR="00F019CC" w:rsidRPr="00A50039" w:rsidRDefault="00F019CC" w:rsidP="007C69FE">
      <w:pPr>
        <w:pStyle w:val="ListParagraph"/>
        <w:numPr>
          <w:ilvl w:val="2"/>
          <w:numId w:val="11"/>
        </w:numPr>
        <w:spacing w:after="0" w:line="240" w:lineRule="auto"/>
        <w:rPr>
          <w:b/>
        </w:rPr>
      </w:pPr>
      <w:r>
        <w:rPr>
          <w:bCs/>
        </w:rPr>
        <w:t>Of provisional members set to roll off, Jake Allen is in attendance (set to roll off in June 2023)</w:t>
      </w:r>
    </w:p>
    <w:p w14:paraId="54B004D1" w14:textId="71002020" w:rsidR="00A50039" w:rsidRPr="009274BC" w:rsidRDefault="00A50039" w:rsidP="007C69FE">
      <w:pPr>
        <w:pStyle w:val="ListParagraph"/>
        <w:numPr>
          <w:ilvl w:val="2"/>
          <w:numId w:val="11"/>
        </w:numPr>
        <w:spacing w:after="0" w:line="240" w:lineRule="auto"/>
        <w:rPr>
          <w:b/>
        </w:rPr>
      </w:pPr>
      <w:r>
        <w:rPr>
          <w:bCs/>
        </w:rPr>
        <w:t>Need to add Greg Kalinyak as Research Subcommittee Chair</w:t>
      </w:r>
    </w:p>
    <w:p w14:paraId="2CDD5547" w14:textId="14EEC369" w:rsidR="009274BC" w:rsidRDefault="009274BC" w:rsidP="007C69FE">
      <w:pPr>
        <w:pStyle w:val="ListParagraph"/>
        <w:numPr>
          <w:ilvl w:val="2"/>
          <w:numId w:val="11"/>
        </w:numPr>
        <w:spacing w:after="0" w:line="240" w:lineRule="auto"/>
        <w:rPr>
          <w:b/>
        </w:rPr>
      </w:pPr>
      <w:r>
        <w:rPr>
          <w:bCs/>
        </w:rPr>
        <w:t>Tom Lowery prefers shift to MNQ for 2023</w:t>
      </w:r>
    </w:p>
    <w:p w14:paraId="15B6B29A" w14:textId="77777777" w:rsidR="007C69FE" w:rsidRPr="00C06361" w:rsidRDefault="007C69FE" w:rsidP="007C69FE">
      <w:pPr>
        <w:pStyle w:val="ListParagraph"/>
        <w:spacing w:after="0" w:line="240" w:lineRule="auto"/>
        <w:ind w:left="792"/>
        <w:rPr>
          <w:b/>
        </w:rPr>
      </w:pPr>
    </w:p>
    <w:p w14:paraId="3BCC8195" w14:textId="3AE7F74E" w:rsidR="004975FA" w:rsidRDefault="004975FA" w:rsidP="004975FA">
      <w:pPr>
        <w:pStyle w:val="ListParagraph"/>
        <w:numPr>
          <w:ilvl w:val="1"/>
          <w:numId w:val="11"/>
        </w:numPr>
        <w:spacing w:after="0" w:line="240" w:lineRule="auto"/>
        <w:rPr>
          <w:b/>
        </w:rPr>
      </w:pPr>
      <w:r w:rsidRPr="00690B25">
        <w:rPr>
          <w:b/>
        </w:rPr>
        <w:t xml:space="preserve">Website Report </w:t>
      </w:r>
      <w:r w:rsidRPr="003024A6">
        <w:t xml:space="preserve">– </w:t>
      </w:r>
      <w:r>
        <w:t>Paul Lin</w:t>
      </w:r>
    </w:p>
    <w:p w14:paraId="0DC4FDC2" w14:textId="3FA2704E" w:rsidR="00A72D1E" w:rsidRPr="007C69FE" w:rsidRDefault="00C00463" w:rsidP="000659C1">
      <w:pPr>
        <w:pStyle w:val="ListParagraph"/>
        <w:numPr>
          <w:ilvl w:val="2"/>
          <w:numId w:val="11"/>
        </w:numPr>
        <w:spacing w:after="0" w:line="240" w:lineRule="auto"/>
        <w:rPr>
          <w:b/>
        </w:rPr>
      </w:pPr>
      <w:r>
        <w:rPr>
          <w:bCs/>
        </w:rPr>
        <w:t>No updates</w:t>
      </w:r>
    </w:p>
    <w:p w14:paraId="03755EAB" w14:textId="77777777" w:rsidR="007C69FE" w:rsidRDefault="007C69FE" w:rsidP="007C69FE">
      <w:pPr>
        <w:pStyle w:val="ListParagraph"/>
        <w:spacing w:after="0" w:line="240" w:lineRule="auto"/>
        <w:ind w:left="1224"/>
        <w:rPr>
          <w:b/>
        </w:rPr>
      </w:pPr>
    </w:p>
    <w:p w14:paraId="03988EE3" w14:textId="0CDE57EA" w:rsidR="004975FA" w:rsidRPr="00A72D1E" w:rsidRDefault="004975FA" w:rsidP="004975FA">
      <w:pPr>
        <w:pStyle w:val="ListParagraph"/>
        <w:numPr>
          <w:ilvl w:val="1"/>
          <w:numId w:val="11"/>
        </w:numPr>
        <w:spacing w:after="0" w:line="240" w:lineRule="auto"/>
        <w:rPr>
          <w:b/>
        </w:rPr>
      </w:pPr>
      <w:r w:rsidRPr="00320C65">
        <w:rPr>
          <w:b/>
        </w:rPr>
        <w:t xml:space="preserve">Handbook Content Development subcommittee </w:t>
      </w:r>
      <w:r w:rsidRPr="003024A6">
        <w:t>–</w:t>
      </w:r>
      <w:r>
        <w:t>Thomas Lowery</w:t>
      </w:r>
    </w:p>
    <w:p w14:paraId="251FDF0A" w14:textId="3A29B484" w:rsidR="00A72D1E" w:rsidRPr="0077132B" w:rsidRDefault="0077132B" w:rsidP="000659C1">
      <w:pPr>
        <w:pStyle w:val="ListParagraph"/>
        <w:numPr>
          <w:ilvl w:val="2"/>
          <w:numId w:val="11"/>
        </w:numPr>
        <w:spacing w:after="0" w:line="240" w:lineRule="auto"/>
        <w:rPr>
          <w:b/>
        </w:rPr>
      </w:pPr>
      <w:r>
        <w:rPr>
          <w:bCs/>
        </w:rPr>
        <w:t xml:space="preserve">Handbook content development working group </w:t>
      </w:r>
      <w:r w:rsidR="000F7CB0">
        <w:rPr>
          <w:bCs/>
        </w:rPr>
        <w:t>e</w:t>
      </w:r>
      <w:r>
        <w:rPr>
          <w:bCs/>
        </w:rPr>
        <w:t>stablished</w:t>
      </w:r>
    </w:p>
    <w:p w14:paraId="712E5ACC" w14:textId="2B157397" w:rsidR="0077132B" w:rsidRPr="0077132B" w:rsidRDefault="0077132B" w:rsidP="0077132B">
      <w:pPr>
        <w:pStyle w:val="ListParagraph"/>
        <w:numPr>
          <w:ilvl w:val="3"/>
          <w:numId w:val="11"/>
        </w:numPr>
        <w:spacing w:after="0" w:line="240" w:lineRule="auto"/>
        <w:rPr>
          <w:b/>
        </w:rPr>
      </w:pPr>
      <w:r>
        <w:rPr>
          <w:bCs/>
        </w:rPr>
        <w:t>David Williams, Mike</w:t>
      </w:r>
      <w:r w:rsidR="009274BC">
        <w:rPr>
          <w:bCs/>
        </w:rPr>
        <w:t xml:space="preserve"> (John?)</w:t>
      </w:r>
      <w:r>
        <w:rPr>
          <w:bCs/>
        </w:rPr>
        <w:t xml:space="preserve"> Filler, Michael </w:t>
      </w:r>
      <w:proofErr w:type="gramStart"/>
      <w:r>
        <w:rPr>
          <w:bCs/>
        </w:rPr>
        <w:t>Lyda</w:t>
      </w:r>
      <w:proofErr w:type="gramEnd"/>
      <w:r>
        <w:rPr>
          <w:bCs/>
        </w:rPr>
        <w:t xml:space="preserve"> and Ken </w:t>
      </w:r>
      <w:proofErr w:type="spellStart"/>
      <w:r>
        <w:rPr>
          <w:bCs/>
        </w:rPr>
        <w:t>Fonstad</w:t>
      </w:r>
      <w:proofErr w:type="spellEnd"/>
    </w:p>
    <w:p w14:paraId="121446F9" w14:textId="34D72088" w:rsidR="0077132B" w:rsidRPr="009274BC" w:rsidRDefault="0077132B" w:rsidP="0077132B">
      <w:pPr>
        <w:pStyle w:val="ListParagraph"/>
        <w:numPr>
          <w:ilvl w:val="3"/>
          <w:numId w:val="11"/>
        </w:numPr>
        <w:spacing w:after="0" w:line="240" w:lineRule="auto"/>
        <w:rPr>
          <w:b/>
        </w:rPr>
      </w:pPr>
      <w:r>
        <w:rPr>
          <w:bCs/>
        </w:rPr>
        <w:t xml:space="preserve">First on-line content discussion to be held 7/28/2022, any others interested in joining should email Tom Lowery at </w:t>
      </w:r>
      <w:hyperlink r:id="rId19" w:history="1">
        <w:r w:rsidRPr="0008288C">
          <w:rPr>
            <w:rStyle w:val="Hyperlink"/>
            <w:bCs/>
          </w:rPr>
          <w:t>tom.lowery33@gmail.com</w:t>
        </w:r>
      </w:hyperlink>
      <w:r>
        <w:rPr>
          <w:bCs/>
        </w:rPr>
        <w:t xml:space="preserve"> </w:t>
      </w:r>
    </w:p>
    <w:p w14:paraId="3C07D1E1" w14:textId="3F17C8D0" w:rsidR="009274BC" w:rsidRPr="0077132B" w:rsidRDefault="009274BC" w:rsidP="0077132B">
      <w:pPr>
        <w:pStyle w:val="ListParagraph"/>
        <w:numPr>
          <w:ilvl w:val="3"/>
          <w:numId w:val="11"/>
        </w:numPr>
        <w:spacing w:after="0" w:line="240" w:lineRule="auto"/>
        <w:rPr>
          <w:b/>
        </w:rPr>
      </w:pPr>
      <w:r>
        <w:rPr>
          <w:bCs/>
        </w:rPr>
        <w:t>Bob Coleman, Nick Rosner would also like to join</w:t>
      </w:r>
    </w:p>
    <w:p w14:paraId="6750D42D" w14:textId="2ED9024D" w:rsidR="0077132B" w:rsidRPr="007C69FE" w:rsidRDefault="0077132B" w:rsidP="0077132B">
      <w:pPr>
        <w:pStyle w:val="ListParagraph"/>
        <w:numPr>
          <w:ilvl w:val="3"/>
          <w:numId w:val="11"/>
        </w:numPr>
        <w:spacing w:after="0" w:line="240" w:lineRule="auto"/>
        <w:rPr>
          <w:b/>
        </w:rPr>
      </w:pPr>
      <w:proofErr w:type="spellStart"/>
      <w:r>
        <w:rPr>
          <w:bCs/>
        </w:rPr>
        <w:t>Satich</w:t>
      </w:r>
      <w:proofErr w:type="spellEnd"/>
      <w:r>
        <w:rPr>
          <w:bCs/>
        </w:rPr>
        <w:t xml:space="preserve"> Iyengar is liaison from Motor TC and has begun reviewing our motor content</w:t>
      </w:r>
    </w:p>
    <w:p w14:paraId="287E6DCA" w14:textId="77777777" w:rsidR="007C69FE" w:rsidRPr="00320C65" w:rsidRDefault="007C69FE" w:rsidP="007C69FE">
      <w:pPr>
        <w:pStyle w:val="ListParagraph"/>
        <w:spacing w:after="0" w:line="240" w:lineRule="auto"/>
        <w:ind w:left="1224"/>
        <w:rPr>
          <w:b/>
        </w:rPr>
      </w:pPr>
    </w:p>
    <w:p w14:paraId="2FD78278" w14:textId="7505E2E9" w:rsidR="00FA45F7" w:rsidRPr="00FA45F7" w:rsidRDefault="004F4E5E" w:rsidP="00FA45F7">
      <w:pPr>
        <w:pStyle w:val="ListParagraph"/>
        <w:numPr>
          <w:ilvl w:val="1"/>
          <w:numId w:val="11"/>
        </w:numPr>
        <w:spacing w:after="0" w:line="240" w:lineRule="auto"/>
        <w:rPr>
          <w:b/>
        </w:rPr>
      </w:pPr>
      <w:r w:rsidRPr="00690B25">
        <w:rPr>
          <w:b/>
        </w:rPr>
        <w:t xml:space="preserve">Program Development Subcommittee </w:t>
      </w:r>
      <w:r w:rsidRPr="003024A6">
        <w:t xml:space="preserve">– </w:t>
      </w:r>
      <w:r>
        <w:t>Nicolas Rosner</w:t>
      </w:r>
    </w:p>
    <w:p w14:paraId="7DDEE9DF" w14:textId="688AAC74" w:rsidR="00FA45F7" w:rsidRPr="00FA45F7" w:rsidRDefault="00FA45F7" w:rsidP="00FA45F7">
      <w:pPr>
        <w:pStyle w:val="ListParagraph"/>
        <w:numPr>
          <w:ilvl w:val="2"/>
          <w:numId w:val="11"/>
        </w:numPr>
        <w:spacing w:after="0" w:line="240" w:lineRule="auto"/>
        <w:rPr>
          <w:b/>
        </w:rPr>
      </w:pPr>
      <w:r>
        <w:t>Toronto program framework pushed to Atlanta</w:t>
      </w:r>
    </w:p>
    <w:p w14:paraId="6514A194" w14:textId="26981D04" w:rsidR="00FA45F7" w:rsidRPr="00FA45F7" w:rsidRDefault="00FA45F7" w:rsidP="00FA45F7">
      <w:pPr>
        <w:pStyle w:val="ListParagraph"/>
        <w:numPr>
          <w:ilvl w:val="3"/>
          <w:numId w:val="11"/>
        </w:numPr>
        <w:spacing w:after="0" w:line="240" w:lineRule="auto"/>
        <w:rPr>
          <w:b/>
        </w:rPr>
      </w:pPr>
      <w:r>
        <w:t>David Williams – Trane Technologies</w:t>
      </w:r>
    </w:p>
    <w:p w14:paraId="349DF2ED" w14:textId="637385A0" w:rsidR="00FA45F7" w:rsidRPr="00FA45F7" w:rsidRDefault="00FA45F7" w:rsidP="00FA45F7">
      <w:pPr>
        <w:pStyle w:val="ListParagraph"/>
        <w:numPr>
          <w:ilvl w:val="4"/>
          <w:numId w:val="11"/>
        </w:numPr>
        <w:spacing w:after="0" w:line="240" w:lineRule="auto"/>
        <w:rPr>
          <w:b/>
        </w:rPr>
      </w:pPr>
      <w:r>
        <w:t>Additional support with TC programs</w:t>
      </w:r>
    </w:p>
    <w:p w14:paraId="61DA3F69" w14:textId="06841B4A" w:rsidR="00FA45F7" w:rsidRPr="00FA45F7" w:rsidRDefault="00FA45F7" w:rsidP="00FA45F7">
      <w:pPr>
        <w:pStyle w:val="ListParagraph"/>
        <w:numPr>
          <w:ilvl w:val="4"/>
          <w:numId w:val="11"/>
        </w:numPr>
        <w:spacing w:after="0" w:line="240" w:lineRule="auto"/>
        <w:rPr>
          <w:b/>
        </w:rPr>
      </w:pPr>
      <w:r>
        <w:t>Program on VFD’s and Refrigeration Systems</w:t>
      </w:r>
    </w:p>
    <w:p w14:paraId="1517952A" w14:textId="44189258" w:rsidR="00FA45F7" w:rsidRPr="00FA45F7" w:rsidRDefault="00FA45F7" w:rsidP="00FA45F7">
      <w:pPr>
        <w:pStyle w:val="ListParagraph"/>
        <w:numPr>
          <w:ilvl w:val="4"/>
          <w:numId w:val="11"/>
        </w:numPr>
        <w:spacing w:after="0" w:line="240" w:lineRule="auto"/>
        <w:rPr>
          <w:b/>
        </w:rPr>
      </w:pPr>
      <w:r>
        <w:t>Confirm co-sponsorship with TC10.6</w:t>
      </w:r>
    </w:p>
    <w:p w14:paraId="7DB301F9" w14:textId="12E64A0E" w:rsidR="00FA45F7" w:rsidRPr="00FA45F7" w:rsidRDefault="00FA45F7" w:rsidP="00FA45F7">
      <w:pPr>
        <w:pStyle w:val="ListParagraph"/>
        <w:numPr>
          <w:ilvl w:val="2"/>
          <w:numId w:val="11"/>
        </w:numPr>
        <w:spacing w:after="0" w:line="240" w:lineRule="auto"/>
        <w:rPr>
          <w:b/>
        </w:rPr>
      </w:pPr>
      <w:r>
        <w:t>Atlanta 2023 – program submission due August 9, 2022</w:t>
      </w:r>
    </w:p>
    <w:p w14:paraId="27B3C052" w14:textId="5C07E5DF" w:rsidR="00FA45F7" w:rsidRPr="00FA45F7" w:rsidRDefault="00FA45F7" w:rsidP="00FA45F7">
      <w:pPr>
        <w:pStyle w:val="ListParagraph"/>
        <w:numPr>
          <w:ilvl w:val="3"/>
          <w:numId w:val="11"/>
        </w:numPr>
        <w:spacing w:after="0" w:line="240" w:lineRule="auto"/>
        <w:rPr>
          <w:b/>
        </w:rPr>
      </w:pPr>
      <w:r>
        <w:t>TC1.11 potential co-sponsorships TC5.1 (Fans), TC6.1 (Hydronic &amp; Steam Equipment), and TC10.6 (Refrigeration Systems)</w:t>
      </w:r>
    </w:p>
    <w:p w14:paraId="360A70FB" w14:textId="1B077B78" w:rsidR="00FA45F7" w:rsidRPr="00FA45F7" w:rsidRDefault="00FA45F7" w:rsidP="00FA45F7">
      <w:pPr>
        <w:pStyle w:val="ListParagraph"/>
        <w:numPr>
          <w:ilvl w:val="3"/>
          <w:numId w:val="11"/>
        </w:numPr>
        <w:spacing w:after="0" w:line="240" w:lineRule="auto"/>
        <w:rPr>
          <w:b/>
        </w:rPr>
      </w:pPr>
      <w:r>
        <w:t>HVACR Motor Control Applications</w:t>
      </w:r>
    </w:p>
    <w:p w14:paraId="09185F1F" w14:textId="2DF3FAA7" w:rsidR="00FA45F7" w:rsidRPr="00FA45F7" w:rsidRDefault="00FA45F7" w:rsidP="00FA45F7">
      <w:pPr>
        <w:pStyle w:val="ListParagraph"/>
        <w:numPr>
          <w:ilvl w:val="4"/>
          <w:numId w:val="11"/>
        </w:numPr>
        <w:spacing w:after="0" w:line="240" w:lineRule="auto"/>
        <w:rPr>
          <w:b/>
        </w:rPr>
      </w:pPr>
      <w:r>
        <w:t>VFD, PLC, HMI, and motor control</w:t>
      </w:r>
    </w:p>
    <w:p w14:paraId="03E39AD5" w14:textId="2B06CDBF" w:rsidR="00FA45F7" w:rsidRPr="00AE4511" w:rsidRDefault="00FA45F7" w:rsidP="00FA45F7">
      <w:pPr>
        <w:pStyle w:val="ListParagraph"/>
        <w:numPr>
          <w:ilvl w:val="4"/>
          <w:numId w:val="11"/>
        </w:numPr>
        <w:spacing w:after="0" w:line="240" w:lineRule="auto"/>
        <w:rPr>
          <w:b/>
        </w:rPr>
      </w:pPr>
      <w:r>
        <w:t xml:space="preserve">VFD Applications: High Volume, Low Speed Fans (PM); Pump </w:t>
      </w:r>
      <w:r w:rsidR="005F24A2">
        <w:t>Skids &amp; Hydronics (Sequencing, Level Control, PIDs); Refrigeration Systems (Safety, Lubrication, Programming)</w:t>
      </w:r>
    </w:p>
    <w:p w14:paraId="3F0FF440" w14:textId="213A0A48" w:rsidR="00AE4511" w:rsidRPr="005F24A2" w:rsidRDefault="00AE4511" w:rsidP="00FA45F7">
      <w:pPr>
        <w:pStyle w:val="ListParagraph"/>
        <w:numPr>
          <w:ilvl w:val="4"/>
          <w:numId w:val="11"/>
        </w:numPr>
        <w:spacing w:after="0" w:line="240" w:lineRule="auto"/>
        <w:rPr>
          <w:b/>
        </w:rPr>
      </w:pPr>
      <w:r>
        <w:t>Paul – Fan System Efficiency, Evaluations of fans and motors (in conjunction with TC5.1)</w:t>
      </w:r>
    </w:p>
    <w:p w14:paraId="0D263C10" w14:textId="4E3DE94D" w:rsidR="005F24A2" w:rsidRPr="005F24A2" w:rsidRDefault="005F24A2" w:rsidP="005F24A2">
      <w:pPr>
        <w:pStyle w:val="ListParagraph"/>
        <w:numPr>
          <w:ilvl w:val="2"/>
          <w:numId w:val="11"/>
        </w:numPr>
        <w:spacing w:after="0" w:line="240" w:lineRule="auto"/>
        <w:rPr>
          <w:b/>
        </w:rPr>
      </w:pPr>
      <w:r>
        <w:t>Winter 2023</w:t>
      </w:r>
    </w:p>
    <w:p w14:paraId="382C1088" w14:textId="354EC2C2" w:rsidR="005F24A2" w:rsidRPr="005F24A2" w:rsidRDefault="005F24A2" w:rsidP="005F24A2">
      <w:pPr>
        <w:pStyle w:val="ListParagraph"/>
        <w:numPr>
          <w:ilvl w:val="3"/>
          <w:numId w:val="11"/>
        </w:numPr>
        <w:spacing w:after="0" w:line="240" w:lineRule="auto"/>
        <w:rPr>
          <w:b/>
        </w:rPr>
      </w:pPr>
      <w:r>
        <w:t>Suggestions from TC1.11 – Work of SPC 222 and AHRI 1210</w:t>
      </w:r>
    </w:p>
    <w:p w14:paraId="2992523D" w14:textId="4AA93F8D" w:rsidR="005F24A2" w:rsidRPr="00AE4511" w:rsidRDefault="005F24A2" w:rsidP="005F24A2">
      <w:pPr>
        <w:pStyle w:val="ListParagraph"/>
        <w:numPr>
          <w:ilvl w:val="3"/>
          <w:numId w:val="11"/>
        </w:numPr>
        <w:spacing w:after="0" w:line="240" w:lineRule="auto"/>
        <w:rPr>
          <w:b/>
        </w:rPr>
      </w:pPr>
      <w:r>
        <w:t>Motor regulations – pending for now</w:t>
      </w:r>
    </w:p>
    <w:p w14:paraId="59F7E46E" w14:textId="6DE88F02" w:rsidR="00AE4511" w:rsidRPr="00AE4511" w:rsidRDefault="00AE4511" w:rsidP="005F24A2">
      <w:pPr>
        <w:pStyle w:val="ListParagraph"/>
        <w:numPr>
          <w:ilvl w:val="3"/>
          <w:numId w:val="11"/>
        </w:numPr>
        <w:spacing w:after="0" w:line="240" w:lineRule="auto"/>
        <w:rPr>
          <w:b/>
        </w:rPr>
      </w:pPr>
      <w:r>
        <w:t>TC Suggestions – complete during the pub review</w:t>
      </w:r>
    </w:p>
    <w:p w14:paraId="0DC32C87" w14:textId="3EC0EE1D" w:rsidR="00AE4511" w:rsidRPr="00AE4511" w:rsidRDefault="00AE4511" w:rsidP="00AE4511">
      <w:pPr>
        <w:pStyle w:val="ListParagraph"/>
        <w:numPr>
          <w:ilvl w:val="2"/>
          <w:numId w:val="11"/>
        </w:numPr>
        <w:spacing w:after="0" w:line="240" w:lineRule="auto"/>
        <w:rPr>
          <w:b/>
        </w:rPr>
      </w:pPr>
      <w:r>
        <w:t>Summer 2024</w:t>
      </w:r>
    </w:p>
    <w:p w14:paraId="0A7BAEE6" w14:textId="789F83A9" w:rsidR="00AE4511" w:rsidRPr="0010243D" w:rsidRDefault="00AE4511" w:rsidP="00AE4511">
      <w:pPr>
        <w:pStyle w:val="ListParagraph"/>
        <w:numPr>
          <w:ilvl w:val="3"/>
          <w:numId w:val="11"/>
        </w:numPr>
        <w:spacing w:after="0" w:line="240" w:lineRule="auto"/>
        <w:rPr>
          <w:b/>
        </w:rPr>
      </w:pPr>
      <w:r>
        <w:t>Paper submission</w:t>
      </w:r>
    </w:p>
    <w:p w14:paraId="200EF643" w14:textId="3336A614" w:rsidR="0010243D" w:rsidRPr="0010243D" w:rsidRDefault="0010243D" w:rsidP="0010243D">
      <w:pPr>
        <w:pStyle w:val="ListParagraph"/>
        <w:numPr>
          <w:ilvl w:val="3"/>
          <w:numId w:val="11"/>
        </w:numPr>
        <w:spacing w:after="0" w:line="240" w:lineRule="auto"/>
        <w:rPr>
          <w:b/>
        </w:rPr>
      </w:pPr>
      <w:r>
        <w:t>VFD best practices, Applications, and Design Considerations</w:t>
      </w:r>
    </w:p>
    <w:p w14:paraId="04C96AF2" w14:textId="19D61CC3" w:rsidR="0010243D" w:rsidRPr="0010243D" w:rsidRDefault="0010243D" w:rsidP="00AE4511">
      <w:pPr>
        <w:pStyle w:val="ListParagraph"/>
        <w:numPr>
          <w:ilvl w:val="3"/>
          <w:numId w:val="11"/>
        </w:numPr>
        <w:spacing w:after="0" w:line="240" w:lineRule="auto"/>
        <w:rPr>
          <w:b/>
        </w:rPr>
      </w:pPr>
      <w:r>
        <w:t>Michael Lyda – Voltage sag generator, case study on momentary power interruptions</w:t>
      </w:r>
    </w:p>
    <w:p w14:paraId="461A32B1" w14:textId="43739548" w:rsidR="0010243D" w:rsidRPr="00FA45F7" w:rsidRDefault="0010243D" w:rsidP="00AE4511">
      <w:pPr>
        <w:pStyle w:val="ListParagraph"/>
        <w:numPr>
          <w:ilvl w:val="3"/>
          <w:numId w:val="11"/>
        </w:numPr>
        <w:spacing w:after="0" w:line="240" w:lineRule="auto"/>
        <w:rPr>
          <w:b/>
        </w:rPr>
      </w:pPr>
      <w:r>
        <w:t>Tom Lowery – Single to three-phase conversion products</w:t>
      </w:r>
    </w:p>
    <w:p w14:paraId="7FE45897" w14:textId="77777777" w:rsidR="004A0C7F" w:rsidRDefault="004A0C7F" w:rsidP="0092658F">
      <w:pPr>
        <w:pStyle w:val="ListParagraph"/>
        <w:spacing w:after="160" w:line="256" w:lineRule="auto"/>
        <w:ind w:left="1080"/>
      </w:pPr>
    </w:p>
    <w:p w14:paraId="2BF6A1CE" w14:textId="5C3F79E0" w:rsidR="00E918DA" w:rsidRPr="00C00463" w:rsidRDefault="004F4E5E" w:rsidP="00C00463">
      <w:pPr>
        <w:pStyle w:val="ListParagraph"/>
        <w:numPr>
          <w:ilvl w:val="1"/>
          <w:numId w:val="11"/>
        </w:numPr>
        <w:spacing w:after="0" w:line="240" w:lineRule="auto"/>
        <w:rPr>
          <w:b/>
        </w:rPr>
      </w:pPr>
      <w:r w:rsidRPr="00690B25">
        <w:rPr>
          <w:b/>
        </w:rPr>
        <w:t xml:space="preserve">Standards Development subcommittee </w:t>
      </w:r>
      <w:r w:rsidRPr="003024A6">
        <w:t xml:space="preserve">– </w:t>
      </w:r>
      <w:r w:rsidR="00EF4412">
        <w:t xml:space="preserve">Tim </w:t>
      </w:r>
      <w:proofErr w:type="spellStart"/>
      <w:r w:rsidR="00EF4412">
        <w:t>Mathson</w:t>
      </w:r>
      <w:proofErr w:type="spellEnd"/>
    </w:p>
    <w:p w14:paraId="46143C2A" w14:textId="25EA85F7" w:rsidR="0010243D" w:rsidRPr="0010243D" w:rsidRDefault="0010243D" w:rsidP="004A0C7F">
      <w:pPr>
        <w:pStyle w:val="ListParagraph"/>
        <w:numPr>
          <w:ilvl w:val="2"/>
          <w:numId w:val="11"/>
        </w:numPr>
        <w:spacing w:after="0" w:line="240" w:lineRule="auto"/>
        <w:rPr>
          <w:b/>
        </w:rPr>
      </w:pPr>
      <w:r>
        <w:rPr>
          <w:bCs/>
        </w:rPr>
        <w:t>Bob – ASHRAE 222 update</w:t>
      </w:r>
    </w:p>
    <w:p w14:paraId="3122141F" w14:textId="7E3EC91B" w:rsidR="0010243D" w:rsidRDefault="0010243D" w:rsidP="0010243D">
      <w:pPr>
        <w:pStyle w:val="ListParagraph"/>
        <w:numPr>
          <w:ilvl w:val="3"/>
          <w:numId w:val="11"/>
        </w:numPr>
        <w:spacing w:after="0" w:line="240" w:lineRule="auto"/>
        <w:rPr>
          <w:b/>
        </w:rPr>
      </w:pPr>
      <w:r>
        <w:rPr>
          <w:bCs/>
        </w:rPr>
        <w:t xml:space="preserve">Major scope changes – add </w:t>
      </w:r>
      <w:r w:rsidR="003B375C">
        <w:rPr>
          <w:bCs/>
        </w:rPr>
        <w:t xml:space="preserve">drives with </w:t>
      </w:r>
      <w:r>
        <w:rPr>
          <w:bCs/>
        </w:rPr>
        <w:t xml:space="preserve">DC input, </w:t>
      </w:r>
      <w:r w:rsidR="003B375C">
        <w:rPr>
          <w:bCs/>
        </w:rPr>
        <w:t>DC power source requirements, add standby power. Goal is for revised standard to be released for public review by Spring 2023.</w:t>
      </w:r>
    </w:p>
    <w:p w14:paraId="1461BAC4" w14:textId="77777777" w:rsidR="004A0C7F" w:rsidRDefault="004A0C7F" w:rsidP="004A0C7F">
      <w:pPr>
        <w:pStyle w:val="ListParagraph"/>
        <w:spacing w:after="0" w:line="240" w:lineRule="auto"/>
        <w:ind w:left="1224"/>
        <w:rPr>
          <w:b/>
        </w:rPr>
      </w:pPr>
    </w:p>
    <w:p w14:paraId="712E3EFE" w14:textId="1D3DF7A4" w:rsidR="004F4E5E" w:rsidRPr="00F71890" w:rsidRDefault="004F4E5E" w:rsidP="00B12F08">
      <w:pPr>
        <w:pStyle w:val="ListParagraph"/>
        <w:numPr>
          <w:ilvl w:val="1"/>
          <w:numId w:val="11"/>
        </w:numPr>
        <w:spacing w:after="0" w:line="240" w:lineRule="auto"/>
        <w:rPr>
          <w:b/>
        </w:rPr>
      </w:pPr>
      <w:r w:rsidRPr="00690B25">
        <w:rPr>
          <w:b/>
        </w:rPr>
        <w:t xml:space="preserve">Research Subcommittee </w:t>
      </w:r>
      <w:r w:rsidRPr="003024A6">
        <w:t xml:space="preserve">– </w:t>
      </w:r>
      <w:r w:rsidR="004A0C7F">
        <w:t>Greg Kalinyak</w:t>
      </w:r>
    </w:p>
    <w:p w14:paraId="3004BAD5" w14:textId="2723B06B" w:rsidR="00F71890" w:rsidRPr="00AE4BA6" w:rsidRDefault="004A0C7F" w:rsidP="004A0C7F">
      <w:pPr>
        <w:pStyle w:val="ListParagraph"/>
        <w:numPr>
          <w:ilvl w:val="2"/>
          <w:numId w:val="11"/>
        </w:numPr>
        <w:spacing w:after="0" w:line="240" w:lineRule="auto"/>
        <w:rPr>
          <w:b/>
        </w:rPr>
      </w:pPr>
      <w:r>
        <w:rPr>
          <w:bCs/>
        </w:rPr>
        <w:t>Greg</w:t>
      </w:r>
      <w:r w:rsidR="00AE4BA6">
        <w:rPr>
          <w:bCs/>
        </w:rPr>
        <w:t xml:space="preserve"> just getting started, looking for ideas</w:t>
      </w:r>
    </w:p>
    <w:p w14:paraId="1F33BBEF" w14:textId="6EA6806E" w:rsidR="00AE4BA6" w:rsidRPr="00321974" w:rsidRDefault="00AE4BA6" w:rsidP="004A0C7F">
      <w:pPr>
        <w:pStyle w:val="ListParagraph"/>
        <w:numPr>
          <w:ilvl w:val="2"/>
          <w:numId w:val="11"/>
        </w:numPr>
        <w:spacing w:after="0" w:line="240" w:lineRule="auto"/>
        <w:rPr>
          <w:b/>
        </w:rPr>
      </w:pPr>
      <w:r>
        <w:rPr>
          <w:bCs/>
        </w:rPr>
        <w:t>Bob – testing many different motors with the same VFD, quantify variation in system efficiencies</w:t>
      </w:r>
    </w:p>
    <w:p w14:paraId="0499E1F1" w14:textId="6F641468" w:rsidR="00321974" w:rsidRPr="007B33EB" w:rsidRDefault="00321974" w:rsidP="004A0C7F">
      <w:pPr>
        <w:pStyle w:val="ListParagraph"/>
        <w:numPr>
          <w:ilvl w:val="2"/>
          <w:numId w:val="11"/>
        </w:numPr>
        <w:spacing w:after="0" w:line="240" w:lineRule="auto"/>
        <w:rPr>
          <w:b/>
        </w:rPr>
      </w:pPr>
      <w:r>
        <w:rPr>
          <w:bCs/>
        </w:rPr>
        <w:t>Ken – test same motor and VFD combination with different VFD parameters</w:t>
      </w:r>
    </w:p>
    <w:p w14:paraId="6D6FBA49" w14:textId="3F606B0D" w:rsidR="007B33EB" w:rsidRPr="007B33EB" w:rsidRDefault="007B33EB" w:rsidP="004A0C7F">
      <w:pPr>
        <w:pStyle w:val="ListParagraph"/>
        <w:numPr>
          <w:ilvl w:val="2"/>
          <w:numId w:val="11"/>
        </w:numPr>
        <w:spacing w:after="0" w:line="240" w:lineRule="auto"/>
        <w:rPr>
          <w:b/>
        </w:rPr>
      </w:pPr>
      <w:r>
        <w:rPr>
          <w:bCs/>
        </w:rPr>
        <w:t>Lyda – IE2 motor vs. IE3 motor with the same VFD</w:t>
      </w:r>
    </w:p>
    <w:p w14:paraId="70F7B078" w14:textId="238CF850" w:rsidR="007B33EB" w:rsidRPr="007B33EB" w:rsidRDefault="007B33EB" w:rsidP="004A0C7F">
      <w:pPr>
        <w:pStyle w:val="ListParagraph"/>
        <w:numPr>
          <w:ilvl w:val="2"/>
          <w:numId w:val="11"/>
        </w:numPr>
        <w:spacing w:after="0" w:line="240" w:lineRule="auto"/>
        <w:rPr>
          <w:b/>
        </w:rPr>
      </w:pPr>
      <w:r>
        <w:rPr>
          <w:bCs/>
        </w:rPr>
        <w:t>Bob – which idea to choose</w:t>
      </w:r>
    </w:p>
    <w:p w14:paraId="721ED413" w14:textId="4A9F64F5" w:rsidR="007B33EB" w:rsidRPr="00DE735F" w:rsidRDefault="007B33EB" w:rsidP="007B33EB">
      <w:pPr>
        <w:pStyle w:val="ListParagraph"/>
        <w:numPr>
          <w:ilvl w:val="3"/>
          <w:numId w:val="11"/>
        </w:numPr>
        <w:spacing w:after="0" w:line="240" w:lineRule="auto"/>
        <w:rPr>
          <w:b/>
        </w:rPr>
      </w:pPr>
      <w:r>
        <w:rPr>
          <w:bCs/>
        </w:rPr>
        <w:t>Tom – PM motors vs. Induction motor comparison testing</w:t>
      </w:r>
    </w:p>
    <w:p w14:paraId="5FF0EE6F" w14:textId="127B89CF" w:rsidR="00DE735F" w:rsidRPr="00DE735F" w:rsidRDefault="00DE735F" w:rsidP="007B33EB">
      <w:pPr>
        <w:pStyle w:val="ListParagraph"/>
        <w:numPr>
          <w:ilvl w:val="3"/>
          <w:numId w:val="11"/>
        </w:numPr>
        <w:spacing w:after="0" w:line="240" w:lineRule="auto"/>
        <w:rPr>
          <w:b/>
        </w:rPr>
      </w:pPr>
      <w:r>
        <w:rPr>
          <w:bCs/>
        </w:rPr>
        <w:t>Lyda – test high volume motors for Commercial HVAC applications</w:t>
      </w:r>
    </w:p>
    <w:p w14:paraId="28628C10" w14:textId="13E357FB" w:rsidR="00DE735F" w:rsidRPr="003F57FD" w:rsidRDefault="00DE735F" w:rsidP="007B33EB">
      <w:pPr>
        <w:pStyle w:val="ListParagraph"/>
        <w:numPr>
          <w:ilvl w:val="3"/>
          <w:numId w:val="11"/>
        </w:numPr>
        <w:spacing w:after="0" w:line="240" w:lineRule="auto"/>
        <w:rPr>
          <w:b/>
        </w:rPr>
      </w:pPr>
      <w:r>
        <w:rPr>
          <w:bCs/>
        </w:rPr>
        <w:t>Ken – target 10 – 20HP motors for study</w:t>
      </w:r>
    </w:p>
    <w:p w14:paraId="13B2E12C" w14:textId="6D4CDFAB" w:rsidR="003F57FD" w:rsidRPr="003F57FD" w:rsidRDefault="003F57FD" w:rsidP="007B33EB">
      <w:pPr>
        <w:pStyle w:val="ListParagraph"/>
        <w:numPr>
          <w:ilvl w:val="3"/>
          <w:numId w:val="11"/>
        </w:numPr>
        <w:spacing w:after="0" w:line="240" w:lineRule="auto"/>
        <w:rPr>
          <w:b/>
        </w:rPr>
      </w:pPr>
      <w:r>
        <w:rPr>
          <w:bCs/>
        </w:rPr>
        <w:t xml:space="preserve">Paul </w:t>
      </w:r>
      <w:proofErr w:type="spellStart"/>
      <w:r>
        <w:rPr>
          <w:bCs/>
        </w:rPr>
        <w:t>Bauch</w:t>
      </w:r>
      <w:proofErr w:type="spellEnd"/>
      <w:r>
        <w:rPr>
          <w:bCs/>
        </w:rPr>
        <w:t xml:space="preserve"> – testing multiple motors with the same drive</w:t>
      </w:r>
    </w:p>
    <w:p w14:paraId="19EC4B6C" w14:textId="10F280C1" w:rsidR="003F57FD" w:rsidRPr="00FF468B" w:rsidRDefault="003F57FD" w:rsidP="003F57FD">
      <w:pPr>
        <w:pStyle w:val="ListParagraph"/>
        <w:numPr>
          <w:ilvl w:val="2"/>
          <w:numId w:val="11"/>
        </w:numPr>
        <w:spacing w:after="0" w:line="240" w:lineRule="auto"/>
        <w:rPr>
          <w:b/>
        </w:rPr>
      </w:pPr>
      <w:r>
        <w:rPr>
          <w:bCs/>
        </w:rPr>
        <w:t>Volunteers for RTAR – Bob, Greg, Tom, Mike Lyda</w:t>
      </w:r>
    </w:p>
    <w:p w14:paraId="6F2A4C4A" w14:textId="6FCD56BB" w:rsidR="003F57FD" w:rsidRPr="00F71890" w:rsidRDefault="00FF468B" w:rsidP="003F57FD">
      <w:pPr>
        <w:pStyle w:val="ListParagraph"/>
        <w:numPr>
          <w:ilvl w:val="3"/>
          <w:numId w:val="11"/>
        </w:numPr>
        <w:spacing w:after="0" w:line="240" w:lineRule="auto"/>
        <w:rPr>
          <w:b/>
        </w:rPr>
      </w:pPr>
      <w:r>
        <w:rPr>
          <w:bCs/>
        </w:rPr>
        <w:t>Benefits and outcomes – decarbonization and energy savings</w:t>
      </w:r>
    </w:p>
    <w:p w14:paraId="13208D62" w14:textId="77777777" w:rsidR="001B7BC4" w:rsidRPr="0020599A" w:rsidRDefault="001B7BC4" w:rsidP="0020599A">
      <w:pPr>
        <w:spacing w:after="0" w:line="240" w:lineRule="auto"/>
        <w:ind w:left="360"/>
        <w:rPr>
          <w:bCs/>
        </w:rPr>
      </w:pPr>
    </w:p>
    <w:p w14:paraId="39253CB7" w14:textId="64EB813D" w:rsidR="00F97989" w:rsidRDefault="00F97989" w:rsidP="001F2701">
      <w:pPr>
        <w:pStyle w:val="ListParagraph"/>
        <w:numPr>
          <w:ilvl w:val="0"/>
          <w:numId w:val="6"/>
        </w:numPr>
        <w:spacing w:after="0" w:line="240" w:lineRule="auto"/>
        <w:rPr>
          <w:b/>
        </w:rPr>
      </w:pPr>
      <w:r>
        <w:rPr>
          <w:b/>
        </w:rPr>
        <w:t>New business</w:t>
      </w:r>
    </w:p>
    <w:p w14:paraId="39C9EA49" w14:textId="332CFF1D" w:rsidR="00F73B84" w:rsidRPr="00F73B84" w:rsidRDefault="00403EE0" w:rsidP="00F73B84">
      <w:pPr>
        <w:spacing w:after="0" w:line="240" w:lineRule="auto"/>
        <w:ind w:firstLine="360"/>
        <w:rPr>
          <w:bCs/>
        </w:rPr>
      </w:pPr>
      <w:r>
        <w:rPr>
          <w:bCs/>
        </w:rPr>
        <w:t>None</w:t>
      </w:r>
    </w:p>
    <w:p w14:paraId="4A561914" w14:textId="1463A6A5" w:rsidR="00690B25" w:rsidRDefault="00690B25" w:rsidP="001F2701">
      <w:pPr>
        <w:pStyle w:val="ListParagraph"/>
        <w:numPr>
          <w:ilvl w:val="0"/>
          <w:numId w:val="6"/>
        </w:numPr>
        <w:spacing w:after="0" w:line="240" w:lineRule="auto"/>
        <w:rPr>
          <w:b/>
        </w:rPr>
      </w:pPr>
      <w:r w:rsidRPr="00690B25">
        <w:rPr>
          <w:b/>
        </w:rPr>
        <w:t>Time and Place of Next Meeting</w:t>
      </w:r>
    </w:p>
    <w:p w14:paraId="4DFCD2B8" w14:textId="3169219E" w:rsidR="008236DA" w:rsidRPr="00690B25" w:rsidRDefault="00962ADA" w:rsidP="00E1629A">
      <w:pPr>
        <w:pStyle w:val="ListParagraph"/>
        <w:spacing w:after="0" w:line="240" w:lineRule="auto"/>
        <w:ind w:left="360" w:firstLine="360"/>
        <w:rPr>
          <w:b/>
        </w:rPr>
      </w:pPr>
      <w:r>
        <w:t>February 4-8, 2023 – Atlanta, GA</w:t>
      </w:r>
    </w:p>
    <w:p w14:paraId="0662CBF5" w14:textId="708DA478" w:rsidR="00690B25" w:rsidRDefault="00690B25" w:rsidP="001F2701">
      <w:pPr>
        <w:pStyle w:val="ListParagraph"/>
        <w:numPr>
          <w:ilvl w:val="0"/>
          <w:numId w:val="6"/>
        </w:numPr>
        <w:spacing w:after="0" w:line="240" w:lineRule="auto"/>
        <w:rPr>
          <w:b/>
        </w:rPr>
      </w:pPr>
      <w:r w:rsidRPr="00690B25">
        <w:rPr>
          <w:b/>
        </w:rPr>
        <w:t>Adjournment</w:t>
      </w:r>
      <w:r w:rsidR="00320C65">
        <w:rPr>
          <w:b/>
        </w:rPr>
        <w:t xml:space="preserve"> - ~</w:t>
      </w:r>
      <w:r w:rsidR="00B12F08">
        <w:rPr>
          <w:b/>
        </w:rPr>
        <w:t>3</w:t>
      </w:r>
      <w:r w:rsidR="00403EE0">
        <w:rPr>
          <w:b/>
        </w:rPr>
        <w:t>:0</w:t>
      </w:r>
      <w:r w:rsidR="00B12F08">
        <w:rPr>
          <w:b/>
        </w:rPr>
        <w:t>0</w:t>
      </w:r>
      <w:r w:rsidR="00320C65">
        <w:rPr>
          <w:b/>
        </w:rPr>
        <w:t xml:space="preserve"> </w:t>
      </w:r>
      <w:r w:rsidR="00B12F08">
        <w:rPr>
          <w:b/>
        </w:rPr>
        <w:t xml:space="preserve">PM </w:t>
      </w:r>
      <w:r w:rsidR="004A0C7F">
        <w:rPr>
          <w:b/>
        </w:rPr>
        <w:t>Eastern</w:t>
      </w:r>
    </w:p>
    <w:p w14:paraId="6820AE62" w14:textId="4959E6AC" w:rsidR="005F2FCA" w:rsidRPr="00F73B84" w:rsidRDefault="00403EE0" w:rsidP="00F73B84">
      <w:pPr>
        <w:pStyle w:val="ListParagraph"/>
        <w:spacing w:after="0" w:line="240" w:lineRule="auto"/>
        <w:rPr>
          <w:bCs/>
        </w:rPr>
      </w:pPr>
      <w:r>
        <w:rPr>
          <w:bCs/>
        </w:rPr>
        <w:t xml:space="preserve">Tom Lowery moves to adjourn, Nick </w:t>
      </w:r>
      <w:r w:rsidR="004A0C7F">
        <w:rPr>
          <w:bCs/>
        </w:rPr>
        <w:t>second</w:t>
      </w:r>
      <w:r>
        <w:rPr>
          <w:bCs/>
        </w:rPr>
        <w:t>s</w:t>
      </w:r>
      <w:r w:rsidR="00EF528D">
        <w:rPr>
          <w:bCs/>
        </w:rPr>
        <w:t>, (4-0-0-3-1)</w:t>
      </w:r>
    </w:p>
    <w:p w14:paraId="17372224" w14:textId="77777777" w:rsidR="00690B25" w:rsidRPr="00690B25" w:rsidRDefault="00690B25" w:rsidP="00690B25">
      <w:pPr>
        <w:spacing w:after="0" w:line="240" w:lineRule="auto"/>
        <w:contextualSpacing/>
        <w:rPr>
          <w:b/>
        </w:rPr>
      </w:pPr>
    </w:p>
    <w:p w14:paraId="11C1E115" w14:textId="77777777" w:rsidR="001C15DC" w:rsidRDefault="001C15DC" w:rsidP="00690B25">
      <w:pPr>
        <w:spacing w:after="0" w:line="240" w:lineRule="auto"/>
        <w:contextualSpacing/>
      </w:pPr>
      <w:r>
        <w:t>Resources:</w:t>
      </w:r>
      <w:r>
        <w:tab/>
      </w:r>
    </w:p>
    <w:tbl>
      <w:tblPr>
        <w:tblStyle w:val="TableGrid"/>
        <w:tblW w:w="0" w:type="auto"/>
        <w:tblLook w:val="04A0" w:firstRow="1" w:lastRow="0" w:firstColumn="1" w:lastColumn="0" w:noHBand="0" w:noVBand="1"/>
      </w:tblPr>
      <w:tblGrid>
        <w:gridCol w:w="2120"/>
        <w:gridCol w:w="7230"/>
      </w:tblGrid>
      <w:tr w:rsidR="001C15DC" w:rsidRPr="001C15DC" w14:paraId="176B046F" w14:textId="77777777" w:rsidTr="0020599A">
        <w:tc>
          <w:tcPr>
            <w:tcW w:w="2178" w:type="dxa"/>
          </w:tcPr>
          <w:p w14:paraId="0D4F24CA" w14:textId="77F630B6" w:rsidR="001C15DC" w:rsidRPr="0020599A" w:rsidRDefault="001C15DC" w:rsidP="0020599A">
            <w:pPr>
              <w:rPr>
                <w:rFonts w:asciiTheme="minorHAnsi" w:hAnsiTheme="minorHAnsi"/>
                <w:sz w:val="22"/>
                <w:szCs w:val="22"/>
              </w:rPr>
            </w:pPr>
            <w:r w:rsidRPr="001C15DC">
              <w:t>conference website</w:t>
            </w:r>
          </w:p>
        </w:tc>
        <w:tc>
          <w:tcPr>
            <w:tcW w:w="7398" w:type="dxa"/>
          </w:tcPr>
          <w:p w14:paraId="30430D89" w14:textId="2E240579" w:rsidR="001C15DC" w:rsidRPr="0020599A" w:rsidRDefault="00000000" w:rsidP="0020599A">
            <w:pPr>
              <w:rPr>
                <w:rFonts w:asciiTheme="minorHAnsi" w:hAnsiTheme="minorHAnsi"/>
                <w:sz w:val="22"/>
                <w:szCs w:val="22"/>
              </w:rPr>
            </w:pPr>
            <w:hyperlink r:id="rId20" w:history="1">
              <w:r w:rsidR="00B12F08" w:rsidRPr="00041B05">
                <w:rPr>
                  <w:rStyle w:val="Hyperlink"/>
                </w:rPr>
                <w:t>https://events.rdmobile.com/Events/Details/14178</w:t>
              </w:r>
            </w:hyperlink>
            <w:r w:rsidR="00B12F08">
              <w:rPr>
                <w:rFonts w:asciiTheme="minorHAnsi" w:hAnsiTheme="minorHAnsi"/>
                <w:sz w:val="22"/>
                <w:szCs w:val="22"/>
              </w:rPr>
              <w:t xml:space="preserve"> </w:t>
            </w:r>
          </w:p>
        </w:tc>
      </w:tr>
      <w:tr w:rsidR="001C15DC" w:rsidRPr="001C15DC" w14:paraId="6665E4B3" w14:textId="77777777" w:rsidTr="0020599A">
        <w:tc>
          <w:tcPr>
            <w:tcW w:w="2178" w:type="dxa"/>
          </w:tcPr>
          <w:p w14:paraId="7F95CA9F" w14:textId="72AF7462" w:rsidR="001C15DC" w:rsidRPr="0020599A" w:rsidRDefault="001C15DC" w:rsidP="0020599A">
            <w:pPr>
              <w:rPr>
                <w:rFonts w:asciiTheme="minorHAnsi" w:hAnsiTheme="minorHAnsi"/>
                <w:sz w:val="22"/>
                <w:szCs w:val="22"/>
              </w:rPr>
            </w:pPr>
            <w:r w:rsidRPr="001C15DC">
              <w:t>conference schedule</w:t>
            </w:r>
          </w:p>
        </w:tc>
        <w:tc>
          <w:tcPr>
            <w:tcW w:w="7398" w:type="dxa"/>
          </w:tcPr>
          <w:p w14:paraId="308B2DB9" w14:textId="00C893AF" w:rsidR="001C15DC" w:rsidRPr="0020599A" w:rsidRDefault="00000000" w:rsidP="0020599A">
            <w:pPr>
              <w:rPr>
                <w:rFonts w:asciiTheme="minorHAnsi" w:hAnsiTheme="minorHAnsi"/>
                <w:sz w:val="22"/>
                <w:szCs w:val="22"/>
              </w:rPr>
            </w:pPr>
            <w:hyperlink r:id="rId21" w:history="1">
              <w:r w:rsidR="00B12F08" w:rsidRPr="00041B05">
                <w:rPr>
                  <w:rStyle w:val="Hyperlink"/>
                </w:rPr>
                <w:t>https://events.rdmobile.com/Sessions/Index/14178</w:t>
              </w:r>
            </w:hyperlink>
            <w:r w:rsidR="00B12F08">
              <w:rPr>
                <w:rFonts w:asciiTheme="minorHAnsi" w:hAnsiTheme="minorHAnsi"/>
                <w:sz w:val="22"/>
                <w:szCs w:val="22"/>
              </w:rPr>
              <w:t xml:space="preserve"> </w:t>
            </w:r>
          </w:p>
        </w:tc>
      </w:tr>
      <w:tr w:rsidR="001C15DC" w:rsidRPr="001C15DC" w14:paraId="53CA8322" w14:textId="77777777" w:rsidTr="0020599A">
        <w:tc>
          <w:tcPr>
            <w:tcW w:w="2178" w:type="dxa"/>
          </w:tcPr>
          <w:p w14:paraId="20081A15" w14:textId="5EE1847D" w:rsidR="001C15DC" w:rsidRPr="0020599A" w:rsidRDefault="001C15DC" w:rsidP="0020599A">
            <w:pPr>
              <w:rPr>
                <w:rFonts w:asciiTheme="minorHAnsi" w:hAnsiTheme="minorHAnsi"/>
                <w:sz w:val="22"/>
                <w:szCs w:val="22"/>
              </w:rPr>
            </w:pPr>
            <w:r w:rsidRPr="001C15DC">
              <w:t>basecamp training</w:t>
            </w:r>
          </w:p>
        </w:tc>
        <w:tc>
          <w:tcPr>
            <w:tcW w:w="7398" w:type="dxa"/>
          </w:tcPr>
          <w:p w14:paraId="21656E91" w14:textId="70EFDD71" w:rsidR="001C15DC" w:rsidRPr="0020599A" w:rsidRDefault="00000000" w:rsidP="0020599A">
            <w:pPr>
              <w:rPr>
                <w:rFonts w:asciiTheme="minorHAnsi" w:hAnsiTheme="minorHAnsi"/>
                <w:sz w:val="22"/>
                <w:szCs w:val="22"/>
              </w:rPr>
            </w:pPr>
            <w:hyperlink r:id="rId22" w:tooltip="Basecamp Project Overview of Guidance and How-to Information" w:history="1">
              <w:r w:rsidR="001C15DC" w:rsidRPr="001C15DC">
                <w:rPr>
                  <w:rStyle w:val="Hyperlink"/>
                </w:rPr>
                <w:t>Basecamp for ASHRAE: Guidance Document Overview</w:t>
              </w:r>
            </w:hyperlink>
          </w:p>
          <w:p w14:paraId="4B4F6FD7" w14:textId="3D0F22F9" w:rsidR="001C15DC" w:rsidRPr="0020599A" w:rsidRDefault="00000000" w:rsidP="0020599A">
            <w:pPr>
              <w:rPr>
                <w:rFonts w:asciiTheme="minorHAnsi" w:hAnsiTheme="minorHAnsi"/>
                <w:sz w:val="22"/>
                <w:szCs w:val="22"/>
              </w:rPr>
            </w:pPr>
            <w:hyperlink r:id="rId23" w:history="1">
              <w:r w:rsidR="001C15DC" w:rsidRPr="001C15DC">
                <w:rPr>
                  <w:rStyle w:val="Hyperlink"/>
                </w:rPr>
                <w:t>Basecamp Intro for TCs – December 7, 2018</w:t>
              </w:r>
            </w:hyperlink>
          </w:p>
          <w:p w14:paraId="418269AA" w14:textId="08BD8C18" w:rsidR="001C15DC" w:rsidRPr="0020599A" w:rsidRDefault="00000000" w:rsidP="0020599A">
            <w:pPr>
              <w:rPr>
                <w:rFonts w:asciiTheme="minorHAnsi" w:hAnsiTheme="minorHAnsi"/>
                <w:sz w:val="22"/>
                <w:szCs w:val="22"/>
              </w:rPr>
            </w:pPr>
            <w:hyperlink r:id="rId24" w:tooltip="Basecamp Guidance: How to Forward Emails" w:history="1">
              <w:proofErr w:type="gramStart"/>
              <w:r w:rsidR="001C15DC" w:rsidRPr="001C15DC">
                <w:rPr>
                  <w:rStyle w:val="Hyperlink"/>
                </w:rPr>
                <w:t>Basecamp  –</w:t>
              </w:r>
              <w:proofErr w:type="gramEnd"/>
              <w:r w:rsidR="001C15DC" w:rsidRPr="001C15DC">
                <w:rPr>
                  <w:rStyle w:val="Hyperlink"/>
                </w:rPr>
                <w:t xml:space="preserve">  Forwarding Emails</w:t>
              </w:r>
            </w:hyperlink>
          </w:p>
          <w:p w14:paraId="431C8170" w14:textId="6AB41BD4" w:rsidR="001C15DC" w:rsidRPr="0020599A" w:rsidRDefault="00000000" w:rsidP="0020599A">
            <w:pPr>
              <w:rPr>
                <w:rFonts w:asciiTheme="minorHAnsi" w:hAnsiTheme="minorHAnsi"/>
                <w:sz w:val="22"/>
                <w:szCs w:val="22"/>
              </w:rPr>
            </w:pPr>
            <w:hyperlink r:id="rId25" w:tooltip="How To - Add Delete and Change Users in Basecamp " w:history="1">
              <w:r w:rsidR="001C15DC" w:rsidRPr="001C15DC">
                <w:rPr>
                  <w:rStyle w:val="Hyperlink"/>
                </w:rPr>
                <w:t>Basecamp – Working with Users</w:t>
              </w:r>
            </w:hyperlink>
          </w:p>
          <w:p w14:paraId="379E87FF" w14:textId="1A9C8D2D" w:rsidR="001C15DC" w:rsidRPr="0020599A" w:rsidRDefault="00000000" w:rsidP="0020599A">
            <w:pPr>
              <w:rPr>
                <w:rFonts w:asciiTheme="minorHAnsi" w:hAnsiTheme="minorHAnsi"/>
                <w:sz w:val="22"/>
                <w:szCs w:val="22"/>
              </w:rPr>
            </w:pPr>
            <w:hyperlink r:id="rId26" w:tooltip="Basecamp Guidance: How to Effectively Search for Files" w:history="1">
              <w:r w:rsidR="001C15DC" w:rsidRPr="001C15DC">
                <w:rPr>
                  <w:rStyle w:val="Hyperlink"/>
                </w:rPr>
                <w:t>Basecamp – File Operations</w:t>
              </w:r>
            </w:hyperlink>
          </w:p>
          <w:p w14:paraId="71DD59CA" w14:textId="02E0C62D" w:rsidR="001C15DC" w:rsidRPr="0020599A" w:rsidRDefault="00000000" w:rsidP="0020599A">
            <w:pPr>
              <w:rPr>
                <w:rFonts w:asciiTheme="minorHAnsi" w:hAnsiTheme="minorHAnsi"/>
                <w:sz w:val="22"/>
                <w:szCs w:val="22"/>
              </w:rPr>
            </w:pPr>
            <w:hyperlink r:id="rId27" w:tooltip="Basecamp Guidance - How to Login to an ASHRAE Project" w:history="1">
              <w:r w:rsidR="001C15DC" w:rsidRPr="001C15DC">
                <w:rPr>
                  <w:rStyle w:val="Hyperlink"/>
                </w:rPr>
                <w:t>Basecamp – Login</w:t>
              </w:r>
            </w:hyperlink>
          </w:p>
        </w:tc>
      </w:tr>
    </w:tbl>
    <w:p w14:paraId="2B584052" w14:textId="747B9C7E" w:rsidR="001C15DC" w:rsidRDefault="001C15DC" w:rsidP="00690B25">
      <w:pPr>
        <w:spacing w:after="0" w:line="240" w:lineRule="auto"/>
        <w:contextualSpacing/>
      </w:pPr>
    </w:p>
    <w:p w14:paraId="452F8EBA" w14:textId="4C834046" w:rsidR="009E25DB" w:rsidRDefault="009E25DB" w:rsidP="00690B25">
      <w:pPr>
        <w:spacing w:after="0" w:line="240" w:lineRule="auto"/>
        <w:contextualSpacing/>
      </w:pPr>
    </w:p>
    <w:p w14:paraId="62459AF0" w14:textId="4C885DF2" w:rsidR="009E25DB" w:rsidRPr="00514DB6" w:rsidRDefault="009E25DB" w:rsidP="00690B25">
      <w:pPr>
        <w:spacing w:after="0" w:line="240" w:lineRule="auto"/>
        <w:contextualSpacing/>
        <w:rPr>
          <w:b/>
          <w:bCs/>
        </w:rPr>
      </w:pPr>
      <w:r w:rsidRPr="00514DB6">
        <w:rPr>
          <w:b/>
          <w:bCs/>
        </w:rPr>
        <w:t>Summary of Action Items:</w:t>
      </w:r>
    </w:p>
    <w:p w14:paraId="2688FB36" w14:textId="701A087A" w:rsidR="009E25DB" w:rsidRDefault="009E25DB" w:rsidP="00690B25">
      <w:pPr>
        <w:spacing w:after="0" w:line="240" w:lineRule="auto"/>
        <w:contextualSpacing/>
      </w:pPr>
    </w:p>
    <w:p w14:paraId="3F6B49B3" w14:textId="112822A4" w:rsidR="00FB3EC4" w:rsidRDefault="00FB3EC4" w:rsidP="009E25DB">
      <w:pPr>
        <w:pStyle w:val="ListParagraph"/>
        <w:numPr>
          <w:ilvl w:val="0"/>
          <w:numId w:val="14"/>
        </w:numPr>
        <w:spacing w:after="0" w:line="240" w:lineRule="auto"/>
      </w:pPr>
      <w:r>
        <w:t>Greg Kalinyak to be added as Research S/C Chair</w:t>
      </w:r>
    </w:p>
    <w:p w14:paraId="3C33C3CF" w14:textId="0A632405" w:rsidR="00DB7749" w:rsidRDefault="00FB3EC4" w:rsidP="009E25DB">
      <w:pPr>
        <w:pStyle w:val="ListParagraph"/>
        <w:numPr>
          <w:ilvl w:val="0"/>
          <w:numId w:val="14"/>
        </w:numPr>
        <w:spacing w:after="0" w:line="240" w:lineRule="auto"/>
      </w:pPr>
      <w:r>
        <w:t>Tom Lowery shift to voting member non-quorum for 2023</w:t>
      </w:r>
    </w:p>
    <w:p w14:paraId="1869881E" w14:textId="0DCBF5AE" w:rsidR="00731FB4" w:rsidRDefault="00731FB4" w:rsidP="009E25DB">
      <w:pPr>
        <w:pStyle w:val="ListParagraph"/>
        <w:numPr>
          <w:ilvl w:val="0"/>
          <w:numId w:val="14"/>
        </w:numPr>
        <w:spacing w:after="0" w:line="240" w:lineRule="auto"/>
      </w:pPr>
      <w:r>
        <w:t>Jake Allen to be added as Corresponding Member</w:t>
      </w:r>
    </w:p>
    <w:p w14:paraId="4D78BD56" w14:textId="1FEBB8FE" w:rsidR="00FB3EC4" w:rsidRDefault="00084819" w:rsidP="009E25DB">
      <w:pPr>
        <w:pStyle w:val="ListParagraph"/>
        <w:numPr>
          <w:ilvl w:val="0"/>
          <w:numId w:val="14"/>
        </w:numPr>
        <w:spacing w:after="0" w:line="240" w:lineRule="auto"/>
      </w:pPr>
      <w:r>
        <w:t>Tom to send invite for July 28 Handbook subcommittee meeting</w:t>
      </w:r>
    </w:p>
    <w:p w14:paraId="3124A2DE" w14:textId="70564E74" w:rsidR="00084819" w:rsidRPr="00690B25" w:rsidRDefault="00084819" w:rsidP="009E25DB">
      <w:pPr>
        <w:pStyle w:val="ListParagraph"/>
        <w:numPr>
          <w:ilvl w:val="0"/>
          <w:numId w:val="14"/>
        </w:numPr>
        <w:spacing w:after="0" w:line="240" w:lineRule="auto"/>
      </w:pPr>
      <w:r>
        <w:t>Greg to send invite for RTAR collaboration</w:t>
      </w:r>
    </w:p>
    <w:sectPr w:rsidR="00084819" w:rsidRPr="00690B25" w:rsidSect="00690B25">
      <w:headerReference w:type="default" r:id="rId28"/>
      <w:headerReference w:type="first" r:id="rId2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B54B0" w14:textId="77777777" w:rsidR="00C059F2" w:rsidRDefault="00C059F2">
      <w:pPr>
        <w:spacing w:after="0" w:line="240" w:lineRule="auto"/>
      </w:pPr>
      <w:r>
        <w:separator/>
      </w:r>
    </w:p>
  </w:endnote>
  <w:endnote w:type="continuationSeparator" w:id="0">
    <w:p w14:paraId="5F94AB6A" w14:textId="77777777" w:rsidR="00C059F2" w:rsidRDefault="00C05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5947D" w14:textId="77777777" w:rsidR="00C059F2" w:rsidRDefault="00C059F2">
      <w:pPr>
        <w:spacing w:after="0" w:line="240" w:lineRule="auto"/>
      </w:pPr>
      <w:r>
        <w:separator/>
      </w:r>
    </w:p>
  </w:footnote>
  <w:footnote w:type="continuationSeparator" w:id="0">
    <w:p w14:paraId="527A83FC" w14:textId="77777777" w:rsidR="00C059F2" w:rsidRDefault="00C05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FC167" w14:textId="77777777" w:rsidR="00C75942" w:rsidRDefault="00000000" w:rsidP="00833DF5">
    <w:pPr>
      <w:pStyle w:val="Header"/>
    </w:pPr>
  </w:p>
  <w:p w14:paraId="476B6A01" w14:textId="77777777" w:rsidR="00C75942" w:rsidRPr="0095683F" w:rsidRDefault="00000000" w:rsidP="00956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7126E" w14:textId="623ADAF8" w:rsidR="006647C6" w:rsidRDefault="006647C6" w:rsidP="00B04037">
    <w:pPr>
      <w:pStyle w:val="Header"/>
    </w:pPr>
    <w:r>
      <w:rPr>
        <w:noProof/>
      </w:rPr>
      <w:drawing>
        <wp:inline distT="0" distB="0" distL="0" distR="0" wp14:anchorId="42F57EED" wp14:editId="6BDCFEDE">
          <wp:extent cx="2857500" cy="54665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1963" cy="549419"/>
                  </a:xfrm>
                  <a:prstGeom prst="rect">
                    <a:avLst/>
                  </a:prstGeom>
                  <a:noFill/>
                  <a:ln>
                    <a:noFill/>
                  </a:ln>
                </pic:spPr>
              </pic:pic>
            </a:graphicData>
          </a:graphic>
        </wp:inline>
      </w:drawing>
    </w:r>
  </w:p>
  <w:p w14:paraId="361768DC" w14:textId="77777777" w:rsidR="00B04037" w:rsidRDefault="00B04037" w:rsidP="00DC1903">
    <w:pPr>
      <w:pStyle w:val="Header"/>
      <w:ind w:firstLine="180"/>
    </w:pPr>
    <w:r>
      <w:t>TC 1.11 Motors and Controls</w:t>
    </w:r>
  </w:p>
  <w:p w14:paraId="52A53F3A" w14:textId="1EE44D5F" w:rsidR="007831BA" w:rsidRDefault="00B04037" w:rsidP="00DC1903">
    <w:pPr>
      <w:pStyle w:val="Header"/>
      <w:ind w:firstLine="180"/>
    </w:pPr>
    <w:r>
      <w:t>202</w:t>
    </w:r>
    <w:r w:rsidR="008936C7">
      <w:t>2</w:t>
    </w:r>
    <w:r>
      <w:t xml:space="preserve"> ASHRAE </w:t>
    </w:r>
    <w:r w:rsidR="004047C4">
      <w:t>Summer</w:t>
    </w:r>
    <w:r w:rsidR="008936C7">
      <w:t xml:space="preserve"> Hybrid</w:t>
    </w:r>
    <w:r>
      <w:t xml:space="preserve">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03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554781"/>
    <w:multiLevelType w:val="multilevel"/>
    <w:tmpl w:val="5F4A1E38"/>
    <w:lvl w:ilvl="0">
      <w:start w:val="6"/>
      <w:numFmt w:val="decimal"/>
      <w:lvlText w:val="%1"/>
      <w:lvlJc w:val="left"/>
      <w:pPr>
        <w:ind w:left="360" w:hanging="360"/>
      </w:pPr>
      <w:rPr>
        <w:rFonts w:hint="default"/>
      </w:rPr>
    </w:lvl>
    <w:lvl w:ilvl="1">
      <w:start w:val="1"/>
      <w:numFmt w:val="decimal"/>
      <w:lvlText w:val="%1.%2"/>
      <w:lvlJc w:val="left"/>
      <w:pPr>
        <w:ind w:left="907" w:hanging="360"/>
      </w:pPr>
      <w:rPr>
        <w:rFonts w:hint="default"/>
      </w:rPr>
    </w:lvl>
    <w:lvl w:ilvl="2">
      <w:start w:val="1"/>
      <w:numFmt w:val="decimal"/>
      <w:lvlText w:val="%1.%2.%3"/>
      <w:lvlJc w:val="left"/>
      <w:pPr>
        <w:ind w:left="1814" w:hanging="720"/>
      </w:pPr>
      <w:rPr>
        <w:rFonts w:hint="default"/>
      </w:rPr>
    </w:lvl>
    <w:lvl w:ilvl="3">
      <w:start w:val="1"/>
      <w:numFmt w:val="decimal"/>
      <w:lvlText w:val="%1.%2.%3.%4"/>
      <w:lvlJc w:val="left"/>
      <w:pPr>
        <w:ind w:left="2361" w:hanging="72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3815" w:hanging="108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269" w:hanging="1440"/>
      </w:pPr>
      <w:rPr>
        <w:rFonts w:hint="default"/>
      </w:rPr>
    </w:lvl>
    <w:lvl w:ilvl="8">
      <w:start w:val="1"/>
      <w:numFmt w:val="decimal"/>
      <w:lvlText w:val="%1.%2.%3.%4.%5.%6.%7.%8.%9"/>
      <w:lvlJc w:val="left"/>
      <w:pPr>
        <w:ind w:left="6176" w:hanging="1800"/>
      </w:pPr>
      <w:rPr>
        <w:rFonts w:hint="default"/>
      </w:rPr>
    </w:lvl>
  </w:abstractNum>
  <w:abstractNum w:abstractNumId="2" w15:restartNumberingAfterBreak="0">
    <w:nsid w:val="1A073E59"/>
    <w:multiLevelType w:val="hybridMultilevel"/>
    <w:tmpl w:val="A836BC0E"/>
    <w:lvl w:ilvl="0" w:tplc="4D1454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F07022B"/>
    <w:multiLevelType w:val="hybridMultilevel"/>
    <w:tmpl w:val="C8B8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950CC"/>
    <w:multiLevelType w:val="hybridMultilevel"/>
    <w:tmpl w:val="56822AE0"/>
    <w:lvl w:ilvl="0" w:tplc="7A56C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2F455C"/>
    <w:multiLevelType w:val="hybridMultilevel"/>
    <w:tmpl w:val="26C26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304BE9"/>
    <w:multiLevelType w:val="hybridMultilevel"/>
    <w:tmpl w:val="41780792"/>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94D18FD"/>
    <w:multiLevelType w:val="multilevel"/>
    <w:tmpl w:val="EB388AEA"/>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ECC4C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C57F3B"/>
    <w:multiLevelType w:val="hybridMultilevel"/>
    <w:tmpl w:val="919E0560"/>
    <w:lvl w:ilvl="0" w:tplc="CE3A34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E37B5E"/>
    <w:multiLevelType w:val="hybridMultilevel"/>
    <w:tmpl w:val="40DC93B8"/>
    <w:lvl w:ilvl="0" w:tplc="4E3491BC">
      <w:start w:val="5"/>
      <w:numFmt w:val="bullet"/>
      <w:lvlText w:val="-"/>
      <w:lvlJc w:val="left"/>
      <w:pPr>
        <w:ind w:left="1152" w:hanging="360"/>
      </w:pPr>
      <w:rPr>
        <w:rFonts w:ascii="Calibri" w:eastAsiaTheme="minorHAnsi" w:hAnsi="Calibri" w:cstheme="minorBidi"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508D7043"/>
    <w:multiLevelType w:val="multilevel"/>
    <w:tmpl w:val="F4A4C02A"/>
    <w:lvl w:ilvl="0">
      <w:start w:val="7"/>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6CC052C"/>
    <w:multiLevelType w:val="hybridMultilevel"/>
    <w:tmpl w:val="3A9E0E46"/>
    <w:lvl w:ilvl="0" w:tplc="1BB07FC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9B24BE"/>
    <w:multiLevelType w:val="multilevel"/>
    <w:tmpl w:val="707A914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BC71842"/>
    <w:multiLevelType w:val="multilevel"/>
    <w:tmpl w:val="C750EF1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C295E79"/>
    <w:multiLevelType w:val="multilevel"/>
    <w:tmpl w:val="42C4A6D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1094798"/>
    <w:multiLevelType w:val="hybridMultilevel"/>
    <w:tmpl w:val="93B286DA"/>
    <w:lvl w:ilvl="0" w:tplc="04090001">
      <w:start w:val="1"/>
      <w:numFmt w:val="bullet"/>
      <w:lvlText w:val=""/>
      <w:lvlJc w:val="left"/>
      <w:pPr>
        <w:ind w:left="3427" w:hanging="360"/>
      </w:pPr>
      <w:rPr>
        <w:rFonts w:ascii="Symbol" w:hAnsi="Symbol" w:hint="default"/>
      </w:rPr>
    </w:lvl>
    <w:lvl w:ilvl="1" w:tplc="04090003" w:tentative="1">
      <w:start w:val="1"/>
      <w:numFmt w:val="bullet"/>
      <w:lvlText w:val="o"/>
      <w:lvlJc w:val="left"/>
      <w:pPr>
        <w:ind w:left="4147" w:hanging="360"/>
      </w:pPr>
      <w:rPr>
        <w:rFonts w:ascii="Courier New" w:hAnsi="Courier New" w:cs="Courier New" w:hint="default"/>
      </w:rPr>
    </w:lvl>
    <w:lvl w:ilvl="2" w:tplc="04090005" w:tentative="1">
      <w:start w:val="1"/>
      <w:numFmt w:val="bullet"/>
      <w:lvlText w:val=""/>
      <w:lvlJc w:val="left"/>
      <w:pPr>
        <w:ind w:left="4867" w:hanging="360"/>
      </w:pPr>
      <w:rPr>
        <w:rFonts w:ascii="Wingdings" w:hAnsi="Wingdings" w:hint="default"/>
      </w:rPr>
    </w:lvl>
    <w:lvl w:ilvl="3" w:tplc="04090001" w:tentative="1">
      <w:start w:val="1"/>
      <w:numFmt w:val="bullet"/>
      <w:lvlText w:val=""/>
      <w:lvlJc w:val="left"/>
      <w:pPr>
        <w:ind w:left="5587" w:hanging="360"/>
      </w:pPr>
      <w:rPr>
        <w:rFonts w:ascii="Symbol" w:hAnsi="Symbol" w:hint="default"/>
      </w:rPr>
    </w:lvl>
    <w:lvl w:ilvl="4" w:tplc="04090003" w:tentative="1">
      <w:start w:val="1"/>
      <w:numFmt w:val="bullet"/>
      <w:lvlText w:val="o"/>
      <w:lvlJc w:val="left"/>
      <w:pPr>
        <w:ind w:left="6307" w:hanging="360"/>
      </w:pPr>
      <w:rPr>
        <w:rFonts w:ascii="Courier New" w:hAnsi="Courier New" w:cs="Courier New" w:hint="default"/>
      </w:rPr>
    </w:lvl>
    <w:lvl w:ilvl="5" w:tplc="04090005" w:tentative="1">
      <w:start w:val="1"/>
      <w:numFmt w:val="bullet"/>
      <w:lvlText w:val=""/>
      <w:lvlJc w:val="left"/>
      <w:pPr>
        <w:ind w:left="7027" w:hanging="360"/>
      </w:pPr>
      <w:rPr>
        <w:rFonts w:ascii="Wingdings" w:hAnsi="Wingdings" w:hint="default"/>
      </w:rPr>
    </w:lvl>
    <w:lvl w:ilvl="6" w:tplc="04090001" w:tentative="1">
      <w:start w:val="1"/>
      <w:numFmt w:val="bullet"/>
      <w:lvlText w:val=""/>
      <w:lvlJc w:val="left"/>
      <w:pPr>
        <w:ind w:left="7747" w:hanging="360"/>
      </w:pPr>
      <w:rPr>
        <w:rFonts w:ascii="Symbol" w:hAnsi="Symbol" w:hint="default"/>
      </w:rPr>
    </w:lvl>
    <w:lvl w:ilvl="7" w:tplc="04090003" w:tentative="1">
      <w:start w:val="1"/>
      <w:numFmt w:val="bullet"/>
      <w:lvlText w:val="o"/>
      <w:lvlJc w:val="left"/>
      <w:pPr>
        <w:ind w:left="8467" w:hanging="360"/>
      </w:pPr>
      <w:rPr>
        <w:rFonts w:ascii="Courier New" w:hAnsi="Courier New" w:cs="Courier New" w:hint="default"/>
      </w:rPr>
    </w:lvl>
    <w:lvl w:ilvl="8" w:tplc="04090005" w:tentative="1">
      <w:start w:val="1"/>
      <w:numFmt w:val="bullet"/>
      <w:lvlText w:val=""/>
      <w:lvlJc w:val="left"/>
      <w:pPr>
        <w:ind w:left="9187" w:hanging="360"/>
      </w:pPr>
      <w:rPr>
        <w:rFonts w:ascii="Wingdings" w:hAnsi="Wingdings" w:hint="default"/>
      </w:rPr>
    </w:lvl>
  </w:abstractNum>
  <w:abstractNum w:abstractNumId="17" w15:restartNumberingAfterBreak="0">
    <w:nsid w:val="74CA3767"/>
    <w:multiLevelType w:val="hybridMultilevel"/>
    <w:tmpl w:val="45E49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8183529">
    <w:abstractNumId w:val="1"/>
  </w:num>
  <w:num w:numId="2" w16cid:durableId="2068331507">
    <w:abstractNumId w:val="16"/>
  </w:num>
  <w:num w:numId="3" w16cid:durableId="1197768005">
    <w:abstractNumId w:val="0"/>
  </w:num>
  <w:num w:numId="4" w16cid:durableId="1141339390">
    <w:abstractNumId w:val="8"/>
  </w:num>
  <w:num w:numId="5" w16cid:durableId="364983656">
    <w:abstractNumId w:val="7"/>
  </w:num>
  <w:num w:numId="6" w16cid:durableId="199439147">
    <w:abstractNumId w:val="11"/>
  </w:num>
  <w:num w:numId="7" w16cid:durableId="1453016677">
    <w:abstractNumId w:val="17"/>
  </w:num>
  <w:num w:numId="8" w16cid:durableId="1043941029">
    <w:abstractNumId w:val="3"/>
  </w:num>
  <w:num w:numId="9" w16cid:durableId="495924494">
    <w:abstractNumId w:val="5"/>
  </w:num>
  <w:num w:numId="10" w16cid:durableId="1626086275">
    <w:abstractNumId w:val="10"/>
  </w:num>
  <w:num w:numId="11" w16cid:durableId="97911757">
    <w:abstractNumId w:val="14"/>
  </w:num>
  <w:num w:numId="12" w16cid:durableId="4807764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061227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097762">
    <w:abstractNumId w:val="4"/>
  </w:num>
  <w:num w:numId="15" w16cid:durableId="1177578065">
    <w:abstractNumId w:val="13"/>
  </w:num>
  <w:num w:numId="16" w16cid:durableId="653871806">
    <w:abstractNumId w:val="15"/>
  </w:num>
  <w:num w:numId="17" w16cid:durableId="61604979">
    <w:abstractNumId w:val="9"/>
  </w:num>
  <w:num w:numId="18" w16cid:durableId="32460931">
    <w:abstractNumId w:val="2"/>
  </w:num>
  <w:num w:numId="19" w16cid:durableId="172309302">
    <w:abstractNumId w:val="6"/>
  </w:num>
  <w:num w:numId="20" w16cid:durableId="3403532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B25"/>
    <w:rsid w:val="000041E3"/>
    <w:rsid w:val="00012D3F"/>
    <w:rsid w:val="00036C29"/>
    <w:rsid w:val="00061C3F"/>
    <w:rsid w:val="00062DB8"/>
    <w:rsid w:val="000659C1"/>
    <w:rsid w:val="00066606"/>
    <w:rsid w:val="000743C0"/>
    <w:rsid w:val="00084819"/>
    <w:rsid w:val="000860B6"/>
    <w:rsid w:val="0008650B"/>
    <w:rsid w:val="000A6659"/>
    <w:rsid w:val="000E6D3F"/>
    <w:rsid w:val="000F7CB0"/>
    <w:rsid w:val="0010243D"/>
    <w:rsid w:val="0010480A"/>
    <w:rsid w:val="00113748"/>
    <w:rsid w:val="0011435C"/>
    <w:rsid w:val="00115C28"/>
    <w:rsid w:val="0015080A"/>
    <w:rsid w:val="00197112"/>
    <w:rsid w:val="001B7BC4"/>
    <w:rsid w:val="001C15DC"/>
    <w:rsid w:val="001C5D5E"/>
    <w:rsid w:val="001F2701"/>
    <w:rsid w:val="001F7DD7"/>
    <w:rsid w:val="0020599A"/>
    <w:rsid w:val="00207479"/>
    <w:rsid w:val="00213A6A"/>
    <w:rsid w:val="00236503"/>
    <w:rsid w:val="00236CB8"/>
    <w:rsid w:val="00247433"/>
    <w:rsid w:val="00251731"/>
    <w:rsid w:val="00265814"/>
    <w:rsid w:val="00270356"/>
    <w:rsid w:val="002708D4"/>
    <w:rsid w:val="002715C6"/>
    <w:rsid w:val="00275DEC"/>
    <w:rsid w:val="0027615A"/>
    <w:rsid w:val="00285493"/>
    <w:rsid w:val="002928C4"/>
    <w:rsid w:val="002E2CE6"/>
    <w:rsid w:val="002E4471"/>
    <w:rsid w:val="002E7648"/>
    <w:rsid w:val="003024A6"/>
    <w:rsid w:val="003076DD"/>
    <w:rsid w:val="00307E8C"/>
    <w:rsid w:val="00311A71"/>
    <w:rsid w:val="00320C65"/>
    <w:rsid w:val="00321974"/>
    <w:rsid w:val="003660EC"/>
    <w:rsid w:val="00366C63"/>
    <w:rsid w:val="00396853"/>
    <w:rsid w:val="003A0F83"/>
    <w:rsid w:val="003A3F3E"/>
    <w:rsid w:val="003A60C7"/>
    <w:rsid w:val="003A63F6"/>
    <w:rsid w:val="003B0248"/>
    <w:rsid w:val="003B375C"/>
    <w:rsid w:val="003B5938"/>
    <w:rsid w:val="003B6C8C"/>
    <w:rsid w:val="003E0DE7"/>
    <w:rsid w:val="003E1EEE"/>
    <w:rsid w:val="003E5C49"/>
    <w:rsid w:val="003F1E29"/>
    <w:rsid w:val="003F57FD"/>
    <w:rsid w:val="00400E06"/>
    <w:rsid w:val="004029E5"/>
    <w:rsid w:val="00403EE0"/>
    <w:rsid w:val="004047C4"/>
    <w:rsid w:val="0040681A"/>
    <w:rsid w:val="00421C30"/>
    <w:rsid w:val="00431A82"/>
    <w:rsid w:val="00441381"/>
    <w:rsid w:val="00442F5D"/>
    <w:rsid w:val="00461F5C"/>
    <w:rsid w:val="00466C99"/>
    <w:rsid w:val="00467C68"/>
    <w:rsid w:val="004700B3"/>
    <w:rsid w:val="004975FA"/>
    <w:rsid w:val="004A0C7F"/>
    <w:rsid w:val="004B17F4"/>
    <w:rsid w:val="004B7406"/>
    <w:rsid w:val="004F4E5E"/>
    <w:rsid w:val="00501FC1"/>
    <w:rsid w:val="00514DB6"/>
    <w:rsid w:val="00520F1A"/>
    <w:rsid w:val="005402FB"/>
    <w:rsid w:val="00540707"/>
    <w:rsid w:val="00542E36"/>
    <w:rsid w:val="00551889"/>
    <w:rsid w:val="00564285"/>
    <w:rsid w:val="0056555E"/>
    <w:rsid w:val="005726E4"/>
    <w:rsid w:val="0057747C"/>
    <w:rsid w:val="00581B62"/>
    <w:rsid w:val="00594438"/>
    <w:rsid w:val="005B1918"/>
    <w:rsid w:val="005C05B4"/>
    <w:rsid w:val="005C2113"/>
    <w:rsid w:val="005C732D"/>
    <w:rsid w:val="005D7F20"/>
    <w:rsid w:val="005F24A2"/>
    <w:rsid w:val="005F2FCA"/>
    <w:rsid w:val="00602675"/>
    <w:rsid w:val="0060364B"/>
    <w:rsid w:val="00614270"/>
    <w:rsid w:val="006153CC"/>
    <w:rsid w:val="00631CF3"/>
    <w:rsid w:val="006323D2"/>
    <w:rsid w:val="00636554"/>
    <w:rsid w:val="0064241C"/>
    <w:rsid w:val="00652DEA"/>
    <w:rsid w:val="006647C6"/>
    <w:rsid w:val="0067531F"/>
    <w:rsid w:val="00677BF2"/>
    <w:rsid w:val="00690B25"/>
    <w:rsid w:val="00691516"/>
    <w:rsid w:val="00691AD2"/>
    <w:rsid w:val="00692BFA"/>
    <w:rsid w:val="006964C0"/>
    <w:rsid w:val="006974EC"/>
    <w:rsid w:val="006D7676"/>
    <w:rsid w:val="006E1CB0"/>
    <w:rsid w:val="006E64D0"/>
    <w:rsid w:val="006F26BB"/>
    <w:rsid w:val="00700814"/>
    <w:rsid w:val="007249B4"/>
    <w:rsid w:val="00731FB4"/>
    <w:rsid w:val="00732800"/>
    <w:rsid w:val="007375F2"/>
    <w:rsid w:val="0074686D"/>
    <w:rsid w:val="00752C20"/>
    <w:rsid w:val="0076436B"/>
    <w:rsid w:val="0077132B"/>
    <w:rsid w:val="00790AA2"/>
    <w:rsid w:val="00791854"/>
    <w:rsid w:val="007950C5"/>
    <w:rsid w:val="007B33EB"/>
    <w:rsid w:val="007B3603"/>
    <w:rsid w:val="007B5153"/>
    <w:rsid w:val="007B7DEC"/>
    <w:rsid w:val="007C69FE"/>
    <w:rsid w:val="007F2414"/>
    <w:rsid w:val="007F34BF"/>
    <w:rsid w:val="008236DA"/>
    <w:rsid w:val="008568EE"/>
    <w:rsid w:val="00890407"/>
    <w:rsid w:val="008936C7"/>
    <w:rsid w:val="008A302B"/>
    <w:rsid w:val="008A79CA"/>
    <w:rsid w:val="008B3662"/>
    <w:rsid w:val="008D6D21"/>
    <w:rsid w:val="008F1015"/>
    <w:rsid w:val="008F1AF4"/>
    <w:rsid w:val="00911AD6"/>
    <w:rsid w:val="009171AA"/>
    <w:rsid w:val="0092658F"/>
    <w:rsid w:val="009274BC"/>
    <w:rsid w:val="00931DF3"/>
    <w:rsid w:val="009359DB"/>
    <w:rsid w:val="00956C6B"/>
    <w:rsid w:val="00962ADA"/>
    <w:rsid w:val="00967214"/>
    <w:rsid w:val="0097232B"/>
    <w:rsid w:val="00995884"/>
    <w:rsid w:val="009A3E19"/>
    <w:rsid w:val="009B51FB"/>
    <w:rsid w:val="009B69E2"/>
    <w:rsid w:val="009C57B3"/>
    <w:rsid w:val="009C789E"/>
    <w:rsid w:val="009D46A7"/>
    <w:rsid w:val="009E25DB"/>
    <w:rsid w:val="009E487F"/>
    <w:rsid w:val="009E4B7D"/>
    <w:rsid w:val="009E582F"/>
    <w:rsid w:val="009F6C61"/>
    <w:rsid w:val="00A014E7"/>
    <w:rsid w:val="00A16833"/>
    <w:rsid w:val="00A37890"/>
    <w:rsid w:val="00A50039"/>
    <w:rsid w:val="00A50353"/>
    <w:rsid w:val="00A520C5"/>
    <w:rsid w:val="00A72D1E"/>
    <w:rsid w:val="00A7493B"/>
    <w:rsid w:val="00A74FCA"/>
    <w:rsid w:val="00A90E60"/>
    <w:rsid w:val="00A93562"/>
    <w:rsid w:val="00AA6B7D"/>
    <w:rsid w:val="00AC0C10"/>
    <w:rsid w:val="00AC4BB3"/>
    <w:rsid w:val="00AD4814"/>
    <w:rsid w:val="00AE2E8B"/>
    <w:rsid w:val="00AE4511"/>
    <w:rsid w:val="00AE4BA6"/>
    <w:rsid w:val="00AF0B62"/>
    <w:rsid w:val="00AF272D"/>
    <w:rsid w:val="00AF4B9E"/>
    <w:rsid w:val="00B04037"/>
    <w:rsid w:val="00B04D2A"/>
    <w:rsid w:val="00B07E8F"/>
    <w:rsid w:val="00B105E5"/>
    <w:rsid w:val="00B1253B"/>
    <w:rsid w:val="00B12F08"/>
    <w:rsid w:val="00B20DAD"/>
    <w:rsid w:val="00B24FAD"/>
    <w:rsid w:val="00B465EB"/>
    <w:rsid w:val="00B56EA4"/>
    <w:rsid w:val="00B845BC"/>
    <w:rsid w:val="00B86ABA"/>
    <w:rsid w:val="00B9585A"/>
    <w:rsid w:val="00BA1C6E"/>
    <w:rsid w:val="00BC7A71"/>
    <w:rsid w:val="00C00463"/>
    <w:rsid w:val="00C059F2"/>
    <w:rsid w:val="00C06361"/>
    <w:rsid w:val="00C142FC"/>
    <w:rsid w:val="00C14AA4"/>
    <w:rsid w:val="00C268FD"/>
    <w:rsid w:val="00C42B7B"/>
    <w:rsid w:val="00C4438A"/>
    <w:rsid w:val="00C4679D"/>
    <w:rsid w:val="00C64457"/>
    <w:rsid w:val="00C64B31"/>
    <w:rsid w:val="00C941D0"/>
    <w:rsid w:val="00C95785"/>
    <w:rsid w:val="00C95838"/>
    <w:rsid w:val="00CA4869"/>
    <w:rsid w:val="00CB2291"/>
    <w:rsid w:val="00CC0F8F"/>
    <w:rsid w:val="00CC17BF"/>
    <w:rsid w:val="00CC18B1"/>
    <w:rsid w:val="00CE2013"/>
    <w:rsid w:val="00D36F67"/>
    <w:rsid w:val="00D44BB2"/>
    <w:rsid w:val="00DA7701"/>
    <w:rsid w:val="00DA7F31"/>
    <w:rsid w:val="00DB1D08"/>
    <w:rsid w:val="00DB7749"/>
    <w:rsid w:val="00DC1903"/>
    <w:rsid w:val="00DD0D6C"/>
    <w:rsid w:val="00DE735F"/>
    <w:rsid w:val="00E10E67"/>
    <w:rsid w:val="00E12659"/>
    <w:rsid w:val="00E1629A"/>
    <w:rsid w:val="00E258BF"/>
    <w:rsid w:val="00E40544"/>
    <w:rsid w:val="00E41CEB"/>
    <w:rsid w:val="00E44851"/>
    <w:rsid w:val="00E56A90"/>
    <w:rsid w:val="00E655D0"/>
    <w:rsid w:val="00E70688"/>
    <w:rsid w:val="00E71AEF"/>
    <w:rsid w:val="00E74D1C"/>
    <w:rsid w:val="00E80665"/>
    <w:rsid w:val="00E918DA"/>
    <w:rsid w:val="00EA1F8E"/>
    <w:rsid w:val="00EC2DA1"/>
    <w:rsid w:val="00EC77AE"/>
    <w:rsid w:val="00ED3937"/>
    <w:rsid w:val="00EE3771"/>
    <w:rsid w:val="00EF4412"/>
    <w:rsid w:val="00EF528D"/>
    <w:rsid w:val="00F019CC"/>
    <w:rsid w:val="00F212F5"/>
    <w:rsid w:val="00F311A2"/>
    <w:rsid w:val="00F71747"/>
    <w:rsid w:val="00F71890"/>
    <w:rsid w:val="00F72BF7"/>
    <w:rsid w:val="00F73B84"/>
    <w:rsid w:val="00F91C79"/>
    <w:rsid w:val="00F9437B"/>
    <w:rsid w:val="00F944AC"/>
    <w:rsid w:val="00F97989"/>
    <w:rsid w:val="00FA3106"/>
    <w:rsid w:val="00FA45F7"/>
    <w:rsid w:val="00FB3EC4"/>
    <w:rsid w:val="00FC2C06"/>
    <w:rsid w:val="00FE7386"/>
    <w:rsid w:val="00FF468B"/>
    <w:rsid w:val="00FF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AE8BC"/>
  <w15:docId w15:val="{85BD4FBA-7E80-469E-8D0E-7A632D86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726E4"/>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B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B25"/>
  </w:style>
  <w:style w:type="table" w:styleId="TableGrid">
    <w:name w:val="Table Grid"/>
    <w:basedOn w:val="TableNormal"/>
    <w:uiPriority w:val="59"/>
    <w:rsid w:val="00690B25"/>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0B25"/>
    <w:rPr>
      <w:color w:val="0000FF" w:themeColor="hyperlink"/>
      <w:u w:val="single"/>
    </w:rPr>
  </w:style>
  <w:style w:type="paragraph" w:styleId="ListParagraph">
    <w:name w:val="List Paragraph"/>
    <w:basedOn w:val="Normal"/>
    <w:uiPriority w:val="34"/>
    <w:qFormat/>
    <w:rsid w:val="00690B25"/>
    <w:pPr>
      <w:ind w:left="720"/>
      <w:contextualSpacing/>
    </w:pPr>
  </w:style>
  <w:style w:type="character" w:styleId="CommentReference">
    <w:name w:val="annotation reference"/>
    <w:basedOn w:val="DefaultParagraphFont"/>
    <w:uiPriority w:val="99"/>
    <w:semiHidden/>
    <w:unhideWhenUsed/>
    <w:rsid w:val="00E71AEF"/>
    <w:rPr>
      <w:sz w:val="16"/>
      <w:szCs w:val="16"/>
    </w:rPr>
  </w:style>
  <w:style w:type="paragraph" w:styleId="CommentText">
    <w:name w:val="annotation text"/>
    <w:basedOn w:val="Normal"/>
    <w:link w:val="CommentTextChar"/>
    <w:uiPriority w:val="99"/>
    <w:semiHidden/>
    <w:unhideWhenUsed/>
    <w:rsid w:val="00E71AEF"/>
    <w:pPr>
      <w:spacing w:line="240" w:lineRule="auto"/>
    </w:pPr>
    <w:rPr>
      <w:sz w:val="20"/>
      <w:szCs w:val="20"/>
    </w:rPr>
  </w:style>
  <w:style w:type="character" w:customStyle="1" w:styleId="CommentTextChar">
    <w:name w:val="Comment Text Char"/>
    <w:basedOn w:val="DefaultParagraphFont"/>
    <w:link w:val="CommentText"/>
    <w:uiPriority w:val="99"/>
    <w:semiHidden/>
    <w:rsid w:val="00E71AEF"/>
    <w:rPr>
      <w:sz w:val="20"/>
      <w:szCs w:val="20"/>
    </w:rPr>
  </w:style>
  <w:style w:type="character" w:styleId="SubtleEmphasis">
    <w:name w:val="Subtle Emphasis"/>
    <w:basedOn w:val="DefaultParagraphFont"/>
    <w:uiPriority w:val="19"/>
    <w:qFormat/>
    <w:rsid w:val="00E71AEF"/>
    <w:rPr>
      <w:i/>
      <w:iCs/>
      <w:color w:val="808080" w:themeColor="text1" w:themeTint="7F"/>
    </w:rPr>
  </w:style>
  <w:style w:type="paragraph" w:styleId="BalloonText">
    <w:name w:val="Balloon Text"/>
    <w:basedOn w:val="Normal"/>
    <w:link w:val="BalloonTextChar"/>
    <w:uiPriority w:val="99"/>
    <w:semiHidden/>
    <w:unhideWhenUsed/>
    <w:rsid w:val="00E71A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AEF"/>
    <w:rPr>
      <w:rFonts w:ascii="Segoe UI" w:hAnsi="Segoe UI" w:cs="Segoe UI"/>
      <w:sz w:val="18"/>
      <w:szCs w:val="18"/>
    </w:rPr>
  </w:style>
  <w:style w:type="character" w:customStyle="1" w:styleId="UnresolvedMention1">
    <w:name w:val="Unresolved Mention1"/>
    <w:basedOn w:val="DefaultParagraphFont"/>
    <w:uiPriority w:val="99"/>
    <w:semiHidden/>
    <w:unhideWhenUsed/>
    <w:rsid w:val="00213A6A"/>
    <w:rPr>
      <w:color w:val="605E5C"/>
      <w:shd w:val="clear" w:color="auto" w:fill="E1DFDD"/>
    </w:rPr>
  </w:style>
  <w:style w:type="paragraph" w:styleId="Footer">
    <w:name w:val="footer"/>
    <w:basedOn w:val="Normal"/>
    <w:link w:val="FooterChar"/>
    <w:uiPriority w:val="99"/>
    <w:unhideWhenUsed/>
    <w:rsid w:val="00A520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0C5"/>
  </w:style>
  <w:style w:type="character" w:styleId="FollowedHyperlink">
    <w:name w:val="FollowedHyperlink"/>
    <w:basedOn w:val="DefaultParagraphFont"/>
    <w:uiPriority w:val="99"/>
    <w:semiHidden/>
    <w:unhideWhenUsed/>
    <w:rsid w:val="00A37890"/>
    <w:rPr>
      <w:color w:val="800080" w:themeColor="followedHyperlink"/>
      <w:u w:val="single"/>
    </w:rPr>
  </w:style>
  <w:style w:type="character" w:styleId="UnresolvedMention">
    <w:name w:val="Unresolved Mention"/>
    <w:basedOn w:val="DefaultParagraphFont"/>
    <w:uiPriority w:val="99"/>
    <w:semiHidden/>
    <w:unhideWhenUsed/>
    <w:rsid w:val="00F91C79"/>
    <w:rPr>
      <w:color w:val="605E5C"/>
      <w:shd w:val="clear" w:color="auto" w:fill="E1DFDD"/>
    </w:rPr>
  </w:style>
  <w:style w:type="character" w:customStyle="1" w:styleId="Heading1Char">
    <w:name w:val="Heading 1 Char"/>
    <w:basedOn w:val="DefaultParagraphFont"/>
    <w:link w:val="Heading1"/>
    <w:rsid w:val="005726E4"/>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5726E4"/>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5726E4"/>
    <w:rPr>
      <w:rFonts w:ascii="Tms Rmn 10pt" w:eastAsia="Times New Roman" w:hAnsi="Tms Rmn 10pt" w:cs="Times New Roman"/>
      <w:sz w:val="24"/>
      <w:szCs w:val="20"/>
    </w:rPr>
  </w:style>
  <w:style w:type="paragraph" w:styleId="Revision">
    <w:name w:val="Revision"/>
    <w:hidden/>
    <w:uiPriority w:val="99"/>
    <w:semiHidden/>
    <w:rsid w:val="00C467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12627">
      <w:bodyDiv w:val="1"/>
      <w:marLeft w:val="0"/>
      <w:marRight w:val="0"/>
      <w:marTop w:val="0"/>
      <w:marBottom w:val="0"/>
      <w:divBdr>
        <w:top w:val="none" w:sz="0" w:space="0" w:color="auto"/>
        <w:left w:val="none" w:sz="0" w:space="0" w:color="auto"/>
        <w:bottom w:val="none" w:sz="0" w:space="0" w:color="auto"/>
        <w:right w:val="none" w:sz="0" w:space="0" w:color="auto"/>
      </w:divBdr>
    </w:div>
    <w:div w:id="440303063">
      <w:bodyDiv w:val="1"/>
      <w:marLeft w:val="0"/>
      <w:marRight w:val="0"/>
      <w:marTop w:val="0"/>
      <w:marBottom w:val="0"/>
      <w:divBdr>
        <w:top w:val="none" w:sz="0" w:space="0" w:color="auto"/>
        <w:left w:val="none" w:sz="0" w:space="0" w:color="auto"/>
        <w:bottom w:val="none" w:sz="0" w:space="0" w:color="auto"/>
        <w:right w:val="none" w:sz="0" w:space="0" w:color="auto"/>
      </w:divBdr>
    </w:div>
    <w:div w:id="933324506">
      <w:bodyDiv w:val="1"/>
      <w:marLeft w:val="0"/>
      <w:marRight w:val="0"/>
      <w:marTop w:val="0"/>
      <w:marBottom w:val="0"/>
      <w:divBdr>
        <w:top w:val="none" w:sz="0" w:space="0" w:color="auto"/>
        <w:left w:val="none" w:sz="0" w:space="0" w:color="auto"/>
        <w:bottom w:val="none" w:sz="0" w:space="0" w:color="auto"/>
        <w:right w:val="none" w:sz="0" w:space="0" w:color="auto"/>
      </w:divBdr>
    </w:div>
    <w:div w:id="1309938442">
      <w:bodyDiv w:val="1"/>
      <w:marLeft w:val="0"/>
      <w:marRight w:val="0"/>
      <w:marTop w:val="0"/>
      <w:marBottom w:val="0"/>
      <w:divBdr>
        <w:top w:val="none" w:sz="0" w:space="0" w:color="auto"/>
        <w:left w:val="none" w:sz="0" w:space="0" w:color="auto"/>
        <w:bottom w:val="none" w:sz="0" w:space="0" w:color="auto"/>
        <w:right w:val="none" w:sz="0" w:space="0" w:color="auto"/>
      </w:divBdr>
    </w:div>
    <w:div w:id="1518806214">
      <w:bodyDiv w:val="1"/>
      <w:marLeft w:val="0"/>
      <w:marRight w:val="0"/>
      <w:marTop w:val="0"/>
      <w:marBottom w:val="0"/>
      <w:divBdr>
        <w:top w:val="none" w:sz="0" w:space="0" w:color="auto"/>
        <w:left w:val="none" w:sz="0" w:space="0" w:color="auto"/>
        <w:bottom w:val="none" w:sz="0" w:space="0" w:color="auto"/>
        <w:right w:val="none" w:sz="0" w:space="0" w:color="auto"/>
      </w:divBdr>
    </w:div>
    <w:div w:id="1692105027">
      <w:bodyDiv w:val="1"/>
      <w:marLeft w:val="0"/>
      <w:marRight w:val="0"/>
      <w:marTop w:val="0"/>
      <w:marBottom w:val="0"/>
      <w:divBdr>
        <w:top w:val="none" w:sz="0" w:space="0" w:color="auto"/>
        <w:left w:val="none" w:sz="0" w:space="0" w:color="auto"/>
        <w:bottom w:val="none" w:sz="0" w:space="0" w:color="auto"/>
        <w:right w:val="none" w:sz="0" w:space="0" w:color="auto"/>
      </w:divBdr>
    </w:div>
    <w:div w:id="178542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hyperlink" Target="https://www.ashrae.org/file%20library/technical%20resources/technical%20committees/tc-mop-sy-18-19.r2.pdf" TargetMode="External"/><Relationship Id="rId26" Type="http://schemas.openxmlformats.org/officeDocument/2006/relationships/hyperlink" Target="https://www.ashrae.org/file%20library/communities/committees/standing%20committees/electronic%20communications%20committee/basecamp-finding_files_attachmentsfinal.pdf" TargetMode="External"/><Relationship Id="rId3" Type="http://schemas.openxmlformats.org/officeDocument/2006/relationships/settings" Target="settings.xml"/><Relationship Id="rId21" Type="http://schemas.openxmlformats.org/officeDocument/2006/relationships/hyperlink" Target="https://events.rdmobile.com/Sessions/Index/14178" TargetMode="External"/><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hyperlink" Target="https://www.ashrae.org/about/governance/code-of-ethics" TargetMode="External"/><Relationship Id="rId25" Type="http://schemas.openxmlformats.org/officeDocument/2006/relationships/hyperlink" Target="https://www.ashrae.org/file%20library/communities/committees/standing%20committees/electronic%20communications%20committee/how-to---add-delete-and-change-users-in-basecamp-final.pdf" TargetMode="External"/><Relationship Id="rId2" Type="http://schemas.openxmlformats.org/officeDocument/2006/relationships/styles" Target="styles.xml"/><Relationship Id="rId16" Type="http://schemas.openxmlformats.org/officeDocument/2006/relationships/hyperlink" Target="https://3.basecamp.com/3106353/projects/12617380" TargetMode="External"/><Relationship Id="rId20" Type="http://schemas.openxmlformats.org/officeDocument/2006/relationships/hyperlink" Target="https://events.rdmobile.com/Events/Details/14178"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hyperlink" Target="https://www.ashrae.org/file%20library/communities/committees/standing%20committees/electronic%20communications%20committee/how-to--forwardemails-into-basecamp-final.pdf" TargetMode="External"/><Relationship Id="rId5" Type="http://schemas.openxmlformats.org/officeDocument/2006/relationships/footnotes" Target="footnotes.xml"/><Relationship Id="rId15" Type="http://schemas.openxmlformats.org/officeDocument/2006/relationships/hyperlink" Target="https://3.basecamp.com/3106353/buckets/12617380/uploads/4604631928" TargetMode="External"/><Relationship Id="rId23" Type="http://schemas.openxmlformats.org/officeDocument/2006/relationships/hyperlink" Target="https://xp20.ashrae.org/media/PC-TC-Training/1-BasecampIntroforTCs12-7-2018.mp4" TargetMode="External"/><Relationship Id="rId28" Type="http://schemas.openxmlformats.org/officeDocument/2006/relationships/header" Target="header1.xml"/><Relationship Id="rId10" Type="http://schemas.openxmlformats.org/officeDocument/2006/relationships/hyperlink" Target="mailto:CTTC1@ashrae.net" TargetMode="External"/><Relationship Id="rId19" Type="http://schemas.openxmlformats.org/officeDocument/2006/relationships/hyperlink" Target="mailto:tom.lowery33@gmail.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s://events.rdmobile.com/Sessions/Details/1372311" TargetMode="External"/><Relationship Id="rId22" Type="http://schemas.openxmlformats.org/officeDocument/2006/relationships/hyperlink" Target="https://www.ashrae.org/file%20library/communities/committees/standing%20committees/electronic%20communications%20committee/basecamp-project-overview---final.pdf" TargetMode="External"/><Relationship Id="rId27" Type="http://schemas.openxmlformats.org/officeDocument/2006/relationships/hyperlink" Target="https://www.ashrae.org/file%20library/communities/committees/standing%20committees/electronic%20communications%20committee/how-to-basecamp_loginproblems-final.pdf"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 Hauer</dc:creator>
  <cp:lastModifiedBy>Michael Lyda</cp:lastModifiedBy>
  <cp:revision>61</cp:revision>
  <cp:lastPrinted>2020-01-28T22:31:00Z</cp:lastPrinted>
  <dcterms:created xsi:type="dcterms:W3CDTF">2022-02-04T16:34:00Z</dcterms:created>
  <dcterms:modified xsi:type="dcterms:W3CDTF">2022-07-11T21:52:00Z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4a6e995b-21ab-4fb8-8c9e-c981efcac8df</vt:lpwstr>
  </property>
  <property fmtid="{D5CDD505-2E9C-101B-9397-08002B2CF9AE}" pid="3" name="CLASSIFICATION">
    <vt:lpwstr>TT-DC-3</vt:lpwstr>
  </property>
</Properties>
</file>