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F23" w:rsidRDefault="00835F23" w:rsidP="00835F23">
      <w:pPr>
        <w:jc w:val="center"/>
        <w:rPr>
          <w:b/>
        </w:rPr>
      </w:pPr>
      <w:r>
        <w:rPr>
          <w:b/>
        </w:rPr>
        <w:t>ASHRAE Technical Committee (TC) 10.6, Transport Refrigeration</w:t>
      </w:r>
    </w:p>
    <w:p w:rsidR="00DF0D36" w:rsidRDefault="00BB5F13">
      <w:pPr>
        <w:jc w:val="center"/>
        <w:rPr>
          <w:b/>
          <w:u w:val="single"/>
        </w:rPr>
      </w:pPr>
      <w:r>
        <w:rPr>
          <w:b/>
          <w:u w:val="single"/>
        </w:rPr>
        <w:t>AGENDA</w:t>
      </w:r>
    </w:p>
    <w:p w:rsidR="00DF0D36" w:rsidRDefault="00DF0D36">
      <w:pPr>
        <w:jc w:val="center"/>
        <w:rPr>
          <w:b/>
          <w:u w:val="single"/>
        </w:rPr>
      </w:pPr>
    </w:p>
    <w:p w:rsidR="00DF0D36" w:rsidRDefault="00BB5F13">
      <w:pPr>
        <w:jc w:val="center"/>
      </w:pPr>
      <w:r>
        <w:t xml:space="preserve">Monday, </w:t>
      </w:r>
      <w:r w:rsidR="00693C38">
        <w:t>February 3, 2020</w:t>
      </w:r>
      <w:r>
        <w:t xml:space="preserve"> Meeting of the</w:t>
      </w:r>
    </w:p>
    <w:p w:rsidR="00DF0D36" w:rsidRDefault="00693C38">
      <w:pPr>
        <w:jc w:val="center"/>
      </w:pPr>
      <w:r>
        <w:t>Hilton Orlando</w:t>
      </w:r>
    </w:p>
    <w:p w:rsidR="00DF0D36" w:rsidRDefault="00693C38">
      <w:pPr>
        <w:jc w:val="center"/>
      </w:pPr>
      <w:r>
        <w:t>6001 Destination Parkway, Orlando, FL  32819</w:t>
      </w:r>
    </w:p>
    <w:p w:rsidR="00DF0D36" w:rsidRDefault="00BB5F13">
      <w:pPr>
        <w:jc w:val="center"/>
      </w:pPr>
      <w:r>
        <w:t xml:space="preserve">Meeting Room: </w:t>
      </w:r>
      <w:r w:rsidR="00693C38">
        <w:t>L, Lake Florence B</w:t>
      </w:r>
    </w:p>
    <w:p w:rsidR="00DF0D36" w:rsidRDefault="00BB5F13">
      <w:pPr>
        <w:jc w:val="center"/>
      </w:pPr>
      <w:r>
        <w:t>Time:  4:</w:t>
      </w:r>
      <w:r w:rsidR="00693C38">
        <w:t>1</w:t>
      </w:r>
      <w:r>
        <w:t xml:space="preserve">5 – </w:t>
      </w:r>
      <w:r w:rsidR="00693C38">
        <w:t>6:30</w:t>
      </w:r>
      <w:r>
        <w:t xml:space="preserve"> pm</w:t>
      </w:r>
    </w:p>
    <w:p w:rsidR="00495681" w:rsidRPr="00835F23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 HYPERLINK "https://www.gotomeet.me/RPM5RPM5" </w:instrText>
      </w:r>
      <w:r>
        <w:rPr>
          <w:rStyle w:val="Hyperlink"/>
        </w:rPr>
      </w:r>
      <w:r>
        <w:rPr>
          <w:rStyle w:val="Hyperlink"/>
        </w:rPr>
        <w:fldChar w:fldCharType="separate"/>
      </w:r>
      <w:r w:rsidR="00495681" w:rsidRPr="00835F23">
        <w:rPr>
          <w:rStyle w:val="Hyperlink"/>
        </w:rPr>
        <w:t>Remote Participation Link</w:t>
      </w:r>
    </w:p>
    <w:p w:rsidR="00DF0D36" w:rsidRDefault="00835F23">
      <w:pPr>
        <w:jc w:val="center"/>
        <w:rPr>
          <w:vanish/>
        </w:rPr>
      </w:pPr>
      <w:r>
        <w:rPr>
          <w:rStyle w:val="Hyperlink"/>
        </w:rPr>
        <w:fldChar w:fldCharType="end"/>
      </w:r>
      <w:r w:rsidR="00BB5F13">
        <w:rPr>
          <w:rStyle w:val="InternetLink"/>
          <w:vanish/>
        </w:rPr>
        <w:t>Remote Participation Link</w:t>
      </w:r>
    </w:p>
    <w:p w:rsidR="00DF0D36" w:rsidRDefault="00DF0D36">
      <w:pPr>
        <w:jc w:val="center"/>
      </w:pPr>
    </w:p>
    <w:p w:rsidR="00DF0D36" w:rsidRDefault="00DF0D36">
      <w:pPr>
        <w:jc w:val="center"/>
      </w:pPr>
    </w:p>
    <w:p w:rsidR="00DF0D36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>
        <w:rPr>
          <w:b/>
        </w:rPr>
        <w:t xml:space="preserve">CALL TO ORDER </w:t>
      </w:r>
      <w:r>
        <w:t xml:space="preserve">(Chair </w:t>
      </w:r>
      <w:r w:rsidR="00693C38">
        <w:t>Chris Repice</w:t>
      </w:r>
      <w:r>
        <w:t>)</w:t>
      </w:r>
    </w:p>
    <w:p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ASHRAE Code of Ethics Commitment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(Approved by ASHRAE Board of Directors January 30, 2013)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 members of ASHRAE or participants in ASHRAE committees, we pledge to act with honesty, fairness, courtesy, competence, integrity and respect for others in our conduct.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A. Efforts of the Society, its members, and its bodies shall be directed at all times to enhancing the public health, safety and welfare.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B. Members and organized bodies of the Society shall be good stewards of the world’s resources including energy, natural, human and financial resources.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C. Our products and services shall be offered only in areas where our competence and expertise can satisfy the public need.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D. We shall act with care and competence in all activities, using and developing up-to-date knowledge and skills.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E. We shall avoid real or perceived conflicts of interest whenever possible, and disclose them to affected parties when they do exist.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F. The confidentiality of business affairs, proprietary information, intellectual property, procedures, and restricted Society discussions and materials shall be respected.</w:t>
      </w:r>
    </w:p>
    <w:p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G. Each member is expected and encouraged to be committed to the code of ethics of his or her own professional or trade association in their nation and area of work.</w:t>
      </w:r>
    </w:p>
    <w:p w:rsidR="00DF0D36" w:rsidRDefault="00BB5F13" w:rsidP="00625025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H. Activities crossing national and cultural boundaries shall respect the ethical codes of the seat of the principal activity.</w:t>
      </w:r>
    </w:p>
    <w:p w:rsidR="00625025" w:rsidRDefault="00625025" w:rsidP="00625025">
      <w:pPr>
        <w:spacing w:after="120"/>
        <w:ind w:left="1440"/>
        <w:jc w:val="both"/>
      </w:pPr>
    </w:p>
    <w:p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Introduction of members and guests</w:t>
      </w:r>
    </w:p>
    <w:p w:rsidR="00693C38" w:rsidRDefault="00693C38">
      <w:pPr>
        <w:spacing w:after="240"/>
        <w:ind w:left="1440"/>
        <w:jc w:val="both"/>
      </w:pPr>
      <w:r>
        <w:t>Introduction of both onsite and remote dial-in participants</w:t>
      </w:r>
    </w:p>
    <w:p w:rsidR="00693C38" w:rsidRDefault="00BB5F13">
      <w:pPr>
        <w:spacing w:after="240"/>
        <w:ind w:left="1440"/>
        <w:jc w:val="both"/>
      </w:pPr>
      <w:r>
        <w:rPr>
          <w:b/>
        </w:rPr>
        <w:t>ACTION</w:t>
      </w:r>
      <w:r>
        <w:t>: Determination of quorum.</w:t>
      </w:r>
    </w:p>
    <w:p w:rsidR="00693C38" w:rsidRDefault="00693C38">
      <w:pPr>
        <w:spacing w:after="240"/>
        <w:ind w:left="1440"/>
        <w:jc w:val="both"/>
      </w:pPr>
      <w:r>
        <w:rPr>
          <w:b/>
        </w:rPr>
        <w:t>ACTION:</w:t>
      </w:r>
      <w:r>
        <w:t xml:space="preserve"> Ensure completion of sign-in sheet</w:t>
      </w:r>
      <w:r w:rsidR="00BB5F13">
        <w:t xml:space="preserve"> </w:t>
      </w:r>
    </w:p>
    <w:p w:rsidR="00693C38" w:rsidRDefault="00693C38">
      <w:r>
        <w:br w:type="page"/>
      </w:r>
    </w:p>
    <w:p w:rsidR="00DF0D36" w:rsidRDefault="00DF0D36">
      <w:pPr>
        <w:spacing w:after="240"/>
        <w:ind w:left="1440"/>
        <w:jc w:val="both"/>
      </w:pPr>
    </w:p>
    <w:p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Additions/revisions to agenda</w:t>
      </w:r>
    </w:p>
    <w:p w:rsidR="00DF0D36" w:rsidRDefault="00693C38">
      <w:pPr>
        <w:spacing w:after="240"/>
        <w:ind w:left="1440"/>
        <w:jc w:val="both"/>
      </w:pPr>
      <w:r>
        <w:t>Discuss needed additions or revisions to the agenda.</w:t>
      </w:r>
    </w:p>
    <w:p w:rsidR="00625025" w:rsidRDefault="00625025">
      <w:pPr>
        <w:spacing w:after="240"/>
        <w:ind w:left="1440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MEETING MINUTES APPROVAL </w:t>
      </w:r>
      <w:r>
        <w:t>(</w:t>
      </w:r>
      <w:r w:rsidR="00693C38">
        <w:t>Repice</w:t>
      </w:r>
      <w:r>
        <w:t>)</w:t>
      </w:r>
    </w:p>
    <w:p w:rsidR="00693C38" w:rsidRDefault="00BB5F13">
      <w:pPr>
        <w:spacing w:after="240"/>
        <w:ind w:left="1080"/>
        <w:jc w:val="both"/>
      </w:pPr>
      <w:r>
        <w:t xml:space="preserve">Review and approval of </w:t>
      </w:r>
      <w:r w:rsidR="00693C38">
        <w:t>June 24</w:t>
      </w:r>
      <w:r>
        <w:t>, 201</w:t>
      </w:r>
      <w:r w:rsidR="00CF6D0D">
        <w:t>9</w:t>
      </w:r>
      <w:r>
        <w:t xml:space="preserve"> annual meeting minutes (</w:t>
      </w:r>
      <w:r w:rsidR="00693C38">
        <w:t>Kansas City</w:t>
      </w:r>
      <w:r>
        <w:t>).</w:t>
      </w:r>
    </w:p>
    <w:p w:rsidR="00DF0D36" w:rsidRDefault="00BB5F13">
      <w:pPr>
        <w:spacing w:after="240"/>
        <w:ind w:left="1080"/>
        <w:jc w:val="both"/>
      </w:pPr>
      <w:r>
        <w:t xml:space="preserve">Draft minutes are </w:t>
      </w:r>
      <w:r w:rsidR="000A0307">
        <w:t xml:space="preserve">available on the </w:t>
      </w:r>
      <w:hyperlink r:id="rId8" w:history="1">
        <w:r w:rsidR="000A0307" w:rsidRPr="000A0307">
          <w:rPr>
            <w:rStyle w:val="Hyperlink"/>
          </w:rPr>
          <w:t>TC 10.6</w:t>
        </w:r>
        <w:r w:rsidR="000A0307" w:rsidRPr="000A0307">
          <w:rPr>
            <w:rStyle w:val="Hyperlink"/>
          </w:rPr>
          <w:t xml:space="preserve"> </w:t>
        </w:r>
        <w:r w:rsidR="000A0307" w:rsidRPr="000A0307">
          <w:rPr>
            <w:rStyle w:val="Hyperlink"/>
          </w:rPr>
          <w:t>website</w:t>
        </w:r>
      </w:hyperlink>
      <w:r>
        <w:t>.</w:t>
      </w:r>
      <w:r>
        <w:rPr>
          <w:highlight w:val="yellow"/>
        </w:rPr>
        <w:t xml:space="preserve">  </w:t>
      </w:r>
    </w:p>
    <w:p w:rsidR="00DF0D36" w:rsidRDefault="00BB5F13">
      <w:pPr>
        <w:spacing w:after="240"/>
        <w:ind w:left="1080"/>
        <w:jc w:val="both"/>
      </w:pPr>
      <w:r>
        <w:rPr>
          <w:b/>
        </w:rPr>
        <w:t>ACTION</w:t>
      </w:r>
      <w:r>
        <w:t xml:space="preserve">: Vote to approve minutes if quorum is met. </w:t>
      </w:r>
    </w:p>
    <w:p w:rsidR="00DE4B07" w:rsidRDefault="00DE4B07" w:rsidP="00625025">
      <w:pPr>
        <w:ind w:left="1080"/>
        <w:jc w:val="both"/>
      </w:pPr>
    </w:p>
    <w:p w:rsidR="00693C38" w:rsidRDefault="00693C38" w:rsidP="00625025">
      <w:pPr>
        <w:ind w:left="1080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RECOGNITION OF LIAISONS AND ANNOUNCEMENTS </w:t>
      </w:r>
      <w:r>
        <w:t>(</w:t>
      </w:r>
      <w:r w:rsidR="00693C38">
        <w:t>Repice</w:t>
      </w:r>
      <w:r>
        <w:t>)</w:t>
      </w:r>
    </w:p>
    <w:p w:rsidR="00DF0D36" w:rsidRDefault="00BB5F13">
      <w:pPr>
        <w:spacing w:after="240"/>
        <w:ind w:left="1086"/>
        <w:jc w:val="both"/>
      </w:pPr>
      <w:r>
        <w:t xml:space="preserve">Provide opportunity for liaisons in attendance to speak to the TC 10.6 committee members. </w:t>
      </w:r>
    </w:p>
    <w:p w:rsidR="00693C38" w:rsidRDefault="00693C38">
      <w:pPr>
        <w:spacing w:after="240"/>
        <w:ind w:left="1086"/>
        <w:jc w:val="both"/>
      </w:pPr>
    </w:p>
    <w:p w:rsidR="00DE4B07" w:rsidRDefault="00DE4B07" w:rsidP="00625025">
      <w:pPr>
        <w:ind w:left="1086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REVIEW OF TC10 SECTION MEETING </w:t>
      </w:r>
      <w:r>
        <w:t>(</w:t>
      </w:r>
      <w:r w:rsidR="00693C38">
        <w:t>Repice</w:t>
      </w:r>
      <w:r>
        <w:t>)</w:t>
      </w:r>
    </w:p>
    <w:p w:rsidR="00AD6E68" w:rsidRDefault="00BB5F13" w:rsidP="0086469E">
      <w:pPr>
        <w:spacing w:after="240"/>
        <w:ind w:left="1086"/>
        <w:jc w:val="both"/>
      </w:pPr>
      <w:r>
        <w:t>The 20</w:t>
      </w:r>
      <w:r w:rsidR="00BF2452">
        <w:t>20</w:t>
      </w:r>
      <w:r>
        <w:t xml:space="preserve"> ASHRAE </w:t>
      </w:r>
      <w:r w:rsidR="00AD6E68">
        <w:t>Annual</w:t>
      </w:r>
      <w:r>
        <w:t xml:space="preserve"> Conference will </w:t>
      </w:r>
      <w:r w:rsidR="00BF2452">
        <w:t xml:space="preserve">take place </w:t>
      </w:r>
      <w:r>
        <w:t xml:space="preserve">in </w:t>
      </w:r>
      <w:r w:rsidR="00AD6E68">
        <w:t>Austin, TX on June 27 - July 1, at the J.W. Marriott and Austin Convention Center.</w:t>
      </w:r>
      <w:r>
        <w:t xml:space="preserve">  For specific details and questions regarding the publication schedule or other dates, please contact the appropriate track chair.  </w:t>
      </w:r>
    </w:p>
    <w:p w:rsidR="00AD6E68" w:rsidRDefault="00AD6E68" w:rsidP="0086469E">
      <w:pPr>
        <w:spacing w:after="240"/>
        <w:ind w:left="1086"/>
        <w:jc w:val="both"/>
      </w:pPr>
      <w:r>
        <w:t>Key upcoming dates for the 2020 Annual meeting:</w:t>
      </w:r>
    </w:p>
    <w:tbl>
      <w:tblPr>
        <w:tblStyle w:val="TableGrid"/>
        <w:tblW w:w="0" w:type="auto"/>
        <w:tblInd w:w="1086" w:type="dxa"/>
        <w:tblLook w:val="04A0" w:firstRow="1" w:lastRow="0" w:firstColumn="1" w:lastColumn="0" w:noHBand="0" w:noVBand="1"/>
      </w:tblPr>
      <w:tblGrid>
        <w:gridCol w:w="1969"/>
        <w:gridCol w:w="7285"/>
      </w:tblGrid>
      <w:tr w:rsidR="00AD6E68" w:rsidTr="003D3E92">
        <w:tc>
          <w:tcPr>
            <w:tcW w:w="1969" w:type="dxa"/>
          </w:tcPr>
          <w:p w:rsidR="003D3E92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Mon. Jan 13, 2020</w:t>
            </w:r>
          </w:p>
        </w:tc>
        <w:tc>
          <w:tcPr>
            <w:tcW w:w="7285" w:type="dxa"/>
          </w:tcPr>
          <w:p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Website open for Seminar, Workshop, Panel, Debate, Forum abstract proposals</w:t>
            </w:r>
          </w:p>
        </w:tc>
      </w:tr>
      <w:tr w:rsidR="00AD6E68" w:rsidTr="003D3E92">
        <w:tc>
          <w:tcPr>
            <w:tcW w:w="1969" w:type="dxa"/>
          </w:tcPr>
          <w:p w:rsidR="00AD6E68" w:rsidRPr="00FC39EB" w:rsidRDefault="003D3E92" w:rsidP="003D3E92">
            <w:pPr>
              <w:spacing w:line="360" w:lineRule="auto"/>
              <w:jc w:val="both"/>
              <w:rPr>
                <w:b/>
                <w:sz w:val="22"/>
              </w:rPr>
            </w:pPr>
            <w:r w:rsidRPr="00FC39EB">
              <w:rPr>
                <w:b/>
                <w:sz w:val="22"/>
              </w:rPr>
              <w:t>Mon. Feb 10, 2020</w:t>
            </w:r>
          </w:p>
        </w:tc>
        <w:tc>
          <w:tcPr>
            <w:tcW w:w="7285" w:type="dxa"/>
          </w:tcPr>
          <w:p w:rsidR="00AD6E68" w:rsidRPr="00FC39EB" w:rsidRDefault="003D3E92" w:rsidP="003D3E92">
            <w:pPr>
              <w:spacing w:line="360" w:lineRule="auto"/>
              <w:jc w:val="both"/>
              <w:rPr>
                <w:b/>
                <w:sz w:val="22"/>
              </w:rPr>
            </w:pPr>
            <w:r w:rsidRPr="00FC39EB">
              <w:rPr>
                <w:b/>
                <w:sz w:val="22"/>
              </w:rPr>
              <w:t>Seminar, Workshop, Panel, Debate abstracts due</w:t>
            </w:r>
          </w:p>
        </w:tc>
      </w:tr>
      <w:tr w:rsidR="00AD6E68" w:rsidTr="003D3E92">
        <w:tc>
          <w:tcPr>
            <w:tcW w:w="1969" w:type="dxa"/>
          </w:tcPr>
          <w:p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Mon. Mar 16, 2020</w:t>
            </w:r>
          </w:p>
        </w:tc>
        <w:tc>
          <w:tcPr>
            <w:tcW w:w="7285" w:type="dxa"/>
          </w:tcPr>
          <w:p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Seminar, Workshop, Panel, Debate accept/reject notifications</w:t>
            </w:r>
          </w:p>
        </w:tc>
      </w:tr>
      <w:tr w:rsidR="00AD6E68" w:rsidTr="003D3E92">
        <w:tc>
          <w:tcPr>
            <w:tcW w:w="1969" w:type="dxa"/>
          </w:tcPr>
          <w:p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Mon Jun 1, 2020</w:t>
            </w:r>
          </w:p>
        </w:tc>
        <w:tc>
          <w:tcPr>
            <w:tcW w:w="7285" w:type="dxa"/>
          </w:tcPr>
          <w:p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Presentations due</w:t>
            </w:r>
          </w:p>
        </w:tc>
      </w:tr>
    </w:tbl>
    <w:p w:rsidR="00AD6E68" w:rsidRDefault="00AD6E68" w:rsidP="0086469E">
      <w:pPr>
        <w:spacing w:after="240"/>
        <w:ind w:left="1086"/>
        <w:jc w:val="both"/>
      </w:pPr>
    </w:p>
    <w:p w:rsidR="006F1FA5" w:rsidRDefault="006F1FA5" w:rsidP="006F1FA5">
      <w:pPr>
        <w:spacing w:after="240"/>
        <w:ind w:left="1086"/>
        <w:jc w:val="both"/>
      </w:pPr>
      <w:r>
        <w:t>Chris Repice to provide highlights from the TC10 Section Chair Breakfast Meeting.</w:t>
      </w:r>
    </w:p>
    <w:p w:rsidR="00204946" w:rsidRDefault="00204946" w:rsidP="0086469E">
      <w:pPr>
        <w:spacing w:after="240"/>
        <w:ind w:left="1086"/>
        <w:jc w:val="both"/>
      </w:pPr>
    </w:p>
    <w:p w:rsidR="00204946" w:rsidRDefault="00204946" w:rsidP="0086469E">
      <w:pPr>
        <w:spacing w:after="240"/>
        <w:ind w:left="1086"/>
        <w:jc w:val="both"/>
      </w:pPr>
    </w:p>
    <w:p w:rsidR="00204946" w:rsidRDefault="00204946" w:rsidP="0086469E">
      <w:pPr>
        <w:spacing w:after="240"/>
        <w:ind w:left="1086"/>
        <w:jc w:val="both"/>
      </w:pPr>
    </w:p>
    <w:p w:rsidR="00204946" w:rsidRDefault="00204946" w:rsidP="0086469E">
      <w:pPr>
        <w:spacing w:after="240"/>
        <w:ind w:left="1086"/>
        <w:jc w:val="both"/>
      </w:pPr>
    </w:p>
    <w:p w:rsidR="006F1FA5" w:rsidRDefault="00204946" w:rsidP="0086469E">
      <w:pPr>
        <w:spacing w:after="240"/>
        <w:ind w:left="1086"/>
        <w:jc w:val="both"/>
      </w:pPr>
      <w:r>
        <w:lastRenderedPageBreak/>
        <w:t>C</w:t>
      </w:r>
      <w:r w:rsidR="006F1FA5">
        <w:t xml:space="preserve">ommon Section 10 meeting </w:t>
      </w:r>
      <w:r>
        <w:t>to be held in Orlando on Monday February 3, 2020, 1:00-2:00 PM, Hilton Orlando, L, Lake Sheen Room.  Meeting is open for Section 10 Chairs, Vice Chairs, and Program/Research Subcommittee Chairs.  Meeting objectives:</w:t>
      </w:r>
    </w:p>
    <w:p w:rsidR="006F1FA5" w:rsidRDefault="006F1FA5" w:rsidP="006F1FA5">
      <w:pPr>
        <w:pStyle w:val="ListParagraph"/>
        <w:numPr>
          <w:ilvl w:val="0"/>
          <w:numId w:val="8"/>
        </w:numPr>
        <w:spacing w:after="240"/>
        <w:jc w:val="both"/>
      </w:pPr>
      <w:r>
        <w:t>Coordination of efforts between Section 10 sub-groups</w:t>
      </w:r>
    </w:p>
    <w:p w:rsidR="006F1FA5" w:rsidRDefault="006F1FA5" w:rsidP="006F1FA5">
      <w:pPr>
        <w:pStyle w:val="ListParagraph"/>
        <w:numPr>
          <w:ilvl w:val="0"/>
          <w:numId w:val="8"/>
        </w:numPr>
        <w:spacing w:after="240"/>
        <w:jc w:val="both"/>
      </w:pPr>
      <w:r>
        <w:t xml:space="preserve">Streamlining TC meetings </w:t>
      </w:r>
    </w:p>
    <w:p w:rsidR="00204946" w:rsidRDefault="006F1FA5" w:rsidP="00204946">
      <w:pPr>
        <w:pStyle w:val="ListParagraph"/>
        <w:numPr>
          <w:ilvl w:val="0"/>
          <w:numId w:val="8"/>
        </w:numPr>
        <w:spacing w:after="240"/>
        <w:jc w:val="both"/>
      </w:pPr>
      <w:r>
        <w:t>Discussion on TC merging/consolidation efforts</w:t>
      </w:r>
    </w:p>
    <w:p w:rsidR="00204946" w:rsidRDefault="00204946" w:rsidP="00204946">
      <w:pPr>
        <w:spacing w:after="240"/>
        <w:ind w:left="1086"/>
        <w:jc w:val="both"/>
      </w:pPr>
      <w:r>
        <w:t>Chris Repice to provide highlights</w:t>
      </w:r>
      <w:r>
        <w:t xml:space="preserve"> and potential actions</w:t>
      </w:r>
      <w:r>
        <w:t xml:space="preserve"> from the </w:t>
      </w:r>
      <w:r>
        <w:t>Common Section 10 meeting.</w:t>
      </w:r>
    </w:p>
    <w:p w:rsidR="00204946" w:rsidRDefault="00204946" w:rsidP="00204946">
      <w:pPr>
        <w:spacing w:after="240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REVIEW COMMITTEE MEMBERSHIP, ROLES, AND CONTACT INFORMATION</w:t>
      </w:r>
    </w:p>
    <w:p w:rsidR="00DF0D36" w:rsidRDefault="00BB5F13">
      <w:pPr>
        <w:spacing w:after="240"/>
        <w:ind w:left="1086"/>
        <w:jc w:val="both"/>
      </w:pPr>
      <w:r>
        <w:t>The proposed roster for 20</w:t>
      </w:r>
      <w:r w:rsidR="00911737">
        <w:t>20</w:t>
      </w:r>
      <w:r>
        <w:t>–202</w:t>
      </w:r>
      <w:r w:rsidR="00911737">
        <w:t>1</w:t>
      </w:r>
      <w:r>
        <w:t xml:space="preserve"> (See Appendix</w:t>
      </w:r>
      <w:r w:rsidR="00625025">
        <w:t xml:space="preserve"> </w:t>
      </w:r>
      <w:r w:rsidR="00135671">
        <w:t>B</w:t>
      </w:r>
      <w:r>
        <w:t xml:space="preserve">) </w:t>
      </w:r>
      <w:r w:rsidR="00FC39EB">
        <w:t>will be submitted t</w:t>
      </w:r>
      <w:r w:rsidR="00911737">
        <w:t xml:space="preserve">o the </w:t>
      </w:r>
      <w:r>
        <w:t>Tech Council</w:t>
      </w:r>
      <w:r w:rsidR="00FC39EB">
        <w:t>.  There are several discrepancies in the official ASHRAE TC 10.6 roster to be discussed / addressed:</w:t>
      </w:r>
    </w:p>
    <w:p w:rsidR="00DF0D36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>As noted in the Kansas City meeting minutes, a</w:t>
      </w:r>
      <w:r w:rsidR="00BB5F13">
        <w:t xml:space="preserve"> total of </w:t>
      </w:r>
      <w:r w:rsidR="009C6EDB">
        <w:t xml:space="preserve">four </w:t>
      </w:r>
      <w:r w:rsidR="00BB5F13">
        <w:t xml:space="preserve">voting members </w:t>
      </w:r>
      <w:r w:rsidR="009C6EDB">
        <w:t>w</w:t>
      </w:r>
      <w:r>
        <w:t>ere to</w:t>
      </w:r>
      <w:r w:rsidR="009C6EDB">
        <w:t xml:space="preserve"> </w:t>
      </w:r>
      <w:r w:rsidR="00BB5F13">
        <w:t xml:space="preserve">roll off at </w:t>
      </w:r>
      <w:r>
        <w:t>the end of the 2018–2019 term, leaving seven voting members for the 2019/2020 term.  Dr. William Murphy, Mr. Robert Jones, and Dr. Igor Vaisman are still listed as active vo</w:t>
      </w:r>
      <w:r w:rsidR="00FC39EB">
        <w:t xml:space="preserve">ting members through 6/30/2020, but I believe their voting terms were through 6/30/2019. </w:t>
      </w:r>
      <w:r>
        <w:t xml:space="preserve"> Discuss and update roster as needed.</w:t>
      </w:r>
      <w:r w:rsidR="00BB5F13">
        <w:t xml:space="preserve">  </w:t>
      </w:r>
    </w:p>
    <w:p w:rsidR="00911737" w:rsidRPr="00911737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Mr. Kevin Glover </w:t>
      </w:r>
      <w:r w:rsidR="00FC39EB">
        <w:t xml:space="preserve">has </w:t>
      </w:r>
      <w:r>
        <w:t>take</w:t>
      </w:r>
      <w:r w:rsidR="00FC39EB">
        <w:t>n</w:t>
      </w:r>
      <w:r>
        <w:t xml:space="preserve"> over the Handbook Subcommittee Chair position from Dr. William Murphy, however this change has not been reflected in the official roster.</w:t>
      </w:r>
    </w:p>
    <w:p w:rsidR="008F09A2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Kezhen Shen </w:t>
      </w:r>
      <w:r w:rsidR="008F09A2">
        <w:t>resigned his voting membership in 10.6 due to a</w:t>
      </w:r>
      <w:r>
        <w:t xml:space="preserve"> chang</w:t>
      </w:r>
      <w:r w:rsidR="00FC39EB">
        <w:t xml:space="preserve">e of job responsibilities; </w:t>
      </w:r>
      <w:r>
        <w:t xml:space="preserve">his replacement at </w:t>
      </w:r>
      <w:r w:rsidR="008F09A2">
        <w:t xml:space="preserve">AHRI, Justin Sikorski, </w:t>
      </w:r>
      <w:r w:rsidR="00FC39EB">
        <w:t xml:space="preserve">has </w:t>
      </w:r>
      <w:r>
        <w:t>tak</w:t>
      </w:r>
      <w:r w:rsidR="00FC39EB">
        <w:t>en</w:t>
      </w:r>
      <w:r>
        <w:t xml:space="preserve"> his place.  </w:t>
      </w:r>
      <w:r w:rsidR="008F09A2">
        <w:t xml:space="preserve">An emergency change of roster </w:t>
      </w:r>
      <w:r>
        <w:t>was</w:t>
      </w:r>
      <w:r w:rsidR="008F09A2">
        <w:t xml:space="preserve"> filed to allow the change to tak</w:t>
      </w:r>
      <w:r>
        <w:t>e effect for the 2019–2020 term but this has not yet been reflected in the official roster.</w:t>
      </w:r>
      <w:r w:rsidR="00FC39EB">
        <w:t xml:space="preserve">  This update will be submitted.</w:t>
      </w:r>
    </w:p>
    <w:p w:rsidR="00911737" w:rsidRDefault="00911737">
      <w:pPr>
        <w:spacing w:after="240"/>
        <w:ind w:left="1086"/>
        <w:jc w:val="both"/>
      </w:pPr>
    </w:p>
    <w:p w:rsidR="00FC39EB" w:rsidRDefault="00FC39EB" w:rsidP="00FC39EB">
      <w:pPr>
        <w:spacing w:after="240"/>
        <w:ind w:left="1080"/>
        <w:jc w:val="both"/>
      </w:pPr>
      <w:r>
        <w:rPr>
          <w:b/>
        </w:rPr>
        <w:t>ACTION</w:t>
      </w:r>
      <w:r>
        <w:t>: Vote to ap</w:t>
      </w:r>
      <w:r>
        <w:t>prove updates to official TC 10.6 roster.</w:t>
      </w:r>
    </w:p>
    <w:p w:rsidR="00FC39EB" w:rsidRDefault="00FC39EB" w:rsidP="00FC39EB">
      <w:pPr>
        <w:spacing w:after="240"/>
        <w:ind w:left="1080"/>
        <w:jc w:val="both"/>
      </w:pPr>
    </w:p>
    <w:p w:rsidR="00DF0D36" w:rsidRDefault="00911737">
      <w:pPr>
        <w:spacing w:after="240"/>
        <w:ind w:left="1086"/>
        <w:jc w:val="both"/>
      </w:pPr>
      <w:r>
        <w:t>The Secretary position remains open;  a</w:t>
      </w:r>
      <w:r w:rsidR="00BB5F13">
        <w:t xml:space="preserve">nyone interested in volunteering for the Secretary position should contact </w:t>
      </w:r>
      <w:r>
        <w:t>Chris Repice</w:t>
      </w:r>
      <w:r w:rsidR="00FC39EB">
        <w:t xml:space="preserve"> or Matt Stinson.</w:t>
      </w:r>
    </w:p>
    <w:p w:rsidR="007048DF" w:rsidRDefault="007048DF">
      <w:pPr>
        <w:spacing w:after="240"/>
        <w:ind w:left="1086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 xml:space="preserve">STANDARDS ACTIVITIES UPDATES </w:t>
      </w:r>
      <w:r>
        <w:t>(Xiaotang Zhou)</w:t>
      </w:r>
    </w:p>
    <w:p w:rsidR="00312DAE" w:rsidRDefault="00312DAE" w:rsidP="00312DAE">
      <w:pPr>
        <w:ind w:left="1170"/>
      </w:pPr>
      <w:r w:rsidRPr="00312DAE">
        <w:t>Discuss updates on revision of</w:t>
      </w:r>
      <w:r>
        <w:rPr>
          <w:u w:val="single"/>
        </w:rPr>
        <w:t xml:space="preserve"> </w:t>
      </w:r>
      <w:r w:rsidR="00BB5F13">
        <w:rPr>
          <w:u w:val="single"/>
        </w:rPr>
        <w:t>ASHRAE Standard 26-2010 – Mechanical Refrigeration and Air-Conditioning Installations Aboard Ships</w:t>
      </w:r>
      <w:r w:rsidR="00BB5F13">
        <w:t xml:space="preserve"> (Kevin Glover, Committee Chair).   </w:t>
      </w:r>
    </w:p>
    <w:p w:rsidR="00312DAE" w:rsidRDefault="00312DAE" w:rsidP="00312DAE">
      <w:pPr>
        <w:ind w:left="1170"/>
      </w:pPr>
    </w:p>
    <w:p w:rsidR="00312DAE" w:rsidRDefault="00312DAE" w:rsidP="00312DAE">
      <w:pPr>
        <w:ind w:left="1170"/>
      </w:pPr>
      <w:r>
        <w:lastRenderedPageBreak/>
        <w:t>Goal is to the updated standard reflect focus on energy efficiency and sustainability, and include AC/R best practices and guidelines.</w:t>
      </w:r>
    </w:p>
    <w:p w:rsidR="008625DE" w:rsidRDefault="008625DE">
      <w:pPr>
        <w:ind w:left="1170"/>
      </w:pPr>
    </w:p>
    <w:p w:rsidR="00312DAE" w:rsidRDefault="00312DAE">
      <w:pPr>
        <w:ind w:left="1170"/>
      </w:pPr>
      <w:r>
        <w:t xml:space="preserve"> </w:t>
      </w:r>
    </w:p>
    <w:p w:rsidR="00DF0D36" w:rsidRDefault="00DF0D36"/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RESEARCH ACTIVITIES UPDATE </w:t>
      </w:r>
      <w:r>
        <w:t>(</w:t>
      </w: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>)</w:t>
      </w:r>
    </w:p>
    <w:p w:rsidR="00DF0D36" w:rsidRDefault="00BB5F13">
      <w:pPr>
        <w:ind w:left="1080"/>
        <w:jc w:val="both"/>
      </w:pP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 xml:space="preserve"> to report on the research chair breakfast.  </w:t>
      </w:r>
    </w:p>
    <w:p w:rsidR="00DF0D36" w:rsidRDefault="00DF0D36">
      <w:pPr>
        <w:ind w:left="1080"/>
        <w:jc w:val="both"/>
      </w:pPr>
    </w:p>
    <w:p w:rsidR="00FC39EB" w:rsidRDefault="00FC39EB">
      <w:pPr>
        <w:ind w:left="1080"/>
        <w:jc w:val="both"/>
        <w:rPr>
          <w:u w:val="single"/>
        </w:rPr>
      </w:pPr>
      <w:r>
        <w:rPr>
          <w:u w:val="single"/>
        </w:rPr>
        <w:t>Status on previous items:</w:t>
      </w:r>
    </w:p>
    <w:p w:rsidR="00FC39EB" w:rsidRDefault="00FC39EB">
      <w:pPr>
        <w:ind w:left="1080"/>
        <w:jc w:val="both"/>
        <w:rPr>
          <w:u w:val="single"/>
        </w:rPr>
      </w:pPr>
    </w:p>
    <w:p w:rsidR="00DF0D36" w:rsidRDefault="00BB5F13" w:rsidP="00FC39EB">
      <w:pPr>
        <w:pStyle w:val="ListParagraph"/>
        <w:numPr>
          <w:ilvl w:val="0"/>
          <w:numId w:val="9"/>
        </w:numPr>
        <w:jc w:val="both"/>
      </w:pPr>
      <w:r w:rsidRPr="00FC39EB">
        <w:rPr>
          <w:u w:val="single"/>
        </w:rPr>
        <w:t>RTAR 1706: “Minimum Refrigerant Charge Attainment for Commercial Refrigeration Systems.”</w:t>
      </w:r>
      <w:r>
        <w:t xml:space="preserve"> (Co-sponsored with TC 10.7)</w:t>
      </w:r>
      <w:r w:rsidR="00312DAE">
        <w:t xml:space="preserve"> has been rejected.</w:t>
      </w:r>
    </w:p>
    <w:p w:rsidR="00DF0D36" w:rsidRDefault="00DF0D36">
      <w:pPr>
        <w:ind w:left="1080"/>
        <w:jc w:val="both"/>
      </w:pPr>
    </w:p>
    <w:p w:rsidR="00611334" w:rsidRDefault="00BB5F13" w:rsidP="00FC39EB">
      <w:pPr>
        <w:pStyle w:val="ListParagraph"/>
        <w:numPr>
          <w:ilvl w:val="0"/>
          <w:numId w:val="9"/>
        </w:numPr>
        <w:jc w:val="both"/>
      </w:pPr>
      <w:r w:rsidRPr="00FC39EB">
        <w:rPr>
          <w:u w:val="single"/>
        </w:rPr>
        <w:t>RTAR</w:t>
      </w:r>
      <w:r w:rsidR="009463E1" w:rsidRPr="00FC39EB">
        <w:rPr>
          <w:u w:val="single"/>
        </w:rPr>
        <w:t xml:space="preserve"> 1856: </w:t>
      </w:r>
      <w:r w:rsidRPr="00FC39EB">
        <w:rPr>
          <w:u w:val="single"/>
        </w:rPr>
        <w:t xml:space="preserve">“Moisture Tolerance and </w:t>
      </w:r>
      <w:r w:rsidR="009463E1" w:rsidRPr="00FC39EB">
        <w:rPr>
          <w:u w:val="single"/>
        </w:rPr>
        <w:t xml:space="preserve">Materials Compatibility </w:t>
      </w:r>
      <w:r w:rsidRPr="00FC39EB">
        <w:rPr>
          <w:u w:val="single"/>
        </w:rPr>
        <w:t>in CO2 Refrigeration systems”</w:t>
      </w:r>
      <w:r>
        <w:t xml:space="preserve"> </w:t>
      </w:r>
      <w:r w:rsidR="009463E1">
        <w:t xml:space="preserve">(co-sponsored with </w:t>
      </w:r>
      <w:r>
        <w:t>TC 3.2/3.3</w:t>
      </w:r>
      <w:r w:rsidR="009463E1">
        <w:t>)</w:t>
      </w:r>
      <w:r>
        <w:t xml:space="preserve"> – </w:t>
      </w:r>
      <w:r w:rsidR="00CD5746">
        <w:t>The original RTAR was rejected</w:t>
      </w:r>
      <w:r w:rsidR="00175A42">
        <w:t>, a m</w:t>
      </w:r>
      <w:r w:rsidR="00CD5746">
        <w:t>odified scope of work to focus on the impact on systems materials</w:t>
      </w:r>
      <w:r w:rsidR="00175A42">
        <w:t xml:space="preserve"> was submitted</w:t>
      </w:r>
      <w:r w:rsidR="00CD5746">
        <w:t>.</w:t>
      </w:r>
      <w:r w:rsidR="00513EF9">
        <w:t xml:space="preserve">  </w:t>
      </w:r>
    </w:p>
    <w:p w:rsidR="00FC39EB" w:rsidRDefault="00FC39EB" w:rsidP="00611334">
      <w:pPr>
        <w:ind w:left="1080"/>
        <w:jc w:val="both"/>
      </w:pPr>
    </w:p>
    <w:p w:rsidR="00A476B5" w:rsidRDefault="00611334" w:rsidP="00FC39EB">
      <w:pPr>
        <w:pStyle w:val="ListParagraph"/>
        <w:numPr>
          <w:ilvl w:val="0"/>
          <w:numId w:val="9"/>
        </w:numPr>
        <w:jc w:val="both"/>
      </w:pPr>
      <w:r>
        <w:t xml:space="preserve">RTAR proposed by TC 9.9 with request for co-sponsorship by 10.6.  Topic is “Cold Shipment and Subsequent Acclimation of Electronic Hardware.”  </w:t>
      </w:r>
      <w:r w:rsidR="00204946">
        <w:t>TC 10.6 m</w:t>
      </w:r>
      <w:r>
        <w:t>embers reviewed via e-mail and declined to co-sponsor.</w:t>
      </w:r>
    </w:p>
    <w:p w:rsidR="00DF0D36" w:rsidRDefault="00DF0D36">
      <w:pPr>
        <w:ind w:left="1080"/>
        <w:jc w:val="both"/>
      </w:pPr>
    </w:p>
    <w:p w:rsidR="00DF0D36" w:rsidRDefault="00DF0D36">
      <w:pPr>
        <w:ind w:left="1080"/>
        <w:jc w:val="both"/>
      </w:pPr>
    </w:p>
    <w:p w:rsidR="00DF0D36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>
        <w:rPr>
          <w:b/>
        </w:rPr>
        <w:t xml:space="preserve">PROGRAM UPDATE </w:t>
      </w:r>
      <w:r>
        <w:t>(</w:t>
      </w:r>
      <w:r>
        <w:rPr>
          <w:color w:val="000000"/>
        </w:rPr>
        <w:t>Stefan Elbel</w:t>
      </w:r>
      <w:r>
        <w:t xml:space="preserve">) </w:t>
      </w:r>
    </w:p>
    <w:p w:rsidR="00DF0D36" w:rsidRDefault="00BB5F13">
      <w:pPr>
        <w:tabs>
          <w:tab w:val="left" w:pos="1920"/>
        </w:tabs>
        <w:ind w:left="1086"/>
        <w:jc w:val="both"/>
      </w:pPr>
      <w:r>
        <w:t xml:space="preserve">There is a call for anyone interested in being a reviewer for papers for future conferences.  Anyone else interested in being a conference paper reviewer should contact Stefen Elbel or </w:t>
      </w:r>
      <w:r w:rsidR="00EA22D4">
        <w:t>Chris Repice</w:t>
      </w:r>
      <w:r>
        <w:t xml:space="preserve"> to let them know.</w:t>
      </w:r>
    </w:p>
    <w:p w:rsidR="00A03CB2" w:rsidRDefault="00A03CB2">
      <w:pPr>
        <w:tabs>
          <w:tab w:val="left" w:pos="1920"/>
        </w:tabs>
        <w:ind w:left="1086"/>
        <w:jc w:val="both"/>
      </w:pPr>
    </w:p>
    <w:p w:rsidR="00EA22D4" w:rsidRDefault="00EA22D4">
      <w:pPr>
        <w:tabs>
          <w:tab w:val="left" w:pos="1920"/>
        </w:tabs>
        <w:ind w:left="1086"/>
        <w:jc w:val="both"/>
      </w:pPr>
      <w:r>
        <w:t>For Orlando conference, TC 10.6 has co-sponsored two Expo sessions sponsored by TC 10.7:</w:t>
      </w:r>
    </w:p>
    <w:p w:rsidR="00EA22D4" w:rsidRDefault="00EA22D4">
      <w:pPr>
        <w:tabs>
          <w:tab w:val="left" w:pos="1920"/>
        </w:tabs>
        <w:ind w:left="1086"/>
        <w:jc w:val="both"/>
      </w:pP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AHR Expo Session 1: State-of-the-Art Refrigeration Technologies with Lower Environmental Impact, Part 1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Monday, February 3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11:00 AM–12:30 PM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Location: OCCC-WEST , W311D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AHR Expo Session 6: State-of-the-Art Refrigeration Technologies with Lower Environmental Impact, Part 2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Monday, February 3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3:00 PM–4:30 PM</w:t>
      </w:r>
    </w:p>
    <w:p w:rsidR="00EA22D4" w:rsidRPr="00EA22D4" w:rsidRDefault="00EA22D4" w:rsidP="00EA22D4">
      <w:pPr>
        <w:tabs>
          <w:tab w:val="left" w:pos="1920"/>
        </w:tabs>
        <w:ind w:left="1086"/>
        <w:jc w:val="both"/>
        <w:rPr>
          <w:i/>
        </w:rPr>
      </w:pPr>
      <w:r w:rsidRPr="00EA22D4">
        <w:rPr>
          <w:i/>
        </w:rPr>
        <w:t>Location: OCCC-WEST , W311D</w:t>
      </w:r>
    </w:p>
    <w:p w:rsidR="00EA22D4" w:rsidRDefault="00EA22D4">
      <w:pPr>
        <w:tabs>
          <w:tab w:val="left" w:pos="1920"/>
        </w:tabs>
        <w:ind w:left="1086"/>
        <w:jc w:val="both"/>
      </w:pPr>
    </w:p>
    <w:p w:rsidR="00A03CB2" w:rsidRDefault="00EA22D4" w:rsidP="00A03CB2">
      <w:pPr>
        <w:tabs>
          <w:tab w:val="left" w:pos="1920"/>
        </w:tabs>
        <w:ind w:left="1086"/>
        <w:jc w:val="both"/>
      </w:pPr>
      <w:r>
        <w:t>Open discussion on co-sponsorships or seminar/presentation proposals for Austin.</w:t>
      </w:r>
    </w:p>
    <w:p w:rsidR="00DF0D36" w:rsidRDefault="00DF0D36">
      <w:pPr>
        <w:tabs>
          <w:tab w:val="left" w:pos="1920"/>
        </w:tabs>
        <w:ind w:left="1086"/>
        <w:jc w:val="both"/>
      </w:pPr>
    </w:p>
    <w:p w:rsidR="00204946" w:rsidRDefault="00204946">
      <w:pPr>
        <w:tabs>
          <w:tab w:val="left" w:pos="1920"/>
        </w:tabs>
        <w:ind w:left="1086"/>
        <w:jc w:val="both"/>
      </w:pPr>
    </w:p>
    <w:p w:rsidR="00204946" w:rsidRDefault="00204946">
      <w:pPr>
        <w:tabs>
          <w:tab w:val="left" w:pos="1920"/>
        </w:tabs>
        <w:ind w:left="1086"/>
        <w:jc w:val="both"/>
      </w:pPr>
    </w:p>
    <w:p w:rsidR="00204946" w:rsidRDefault="00204946">
      <w:pPr>
        <w:tabs>
          <w:tab w:val="left" w:pos="1920"/>
        </w:tabs>
        <w:ind w:left="1086"/>
        <w:jc w:val="both"/>
      </w:pPr>
    </w:p>
    <w:p w:rsidR="00DF0D36" w:rsidRDefault="00DF0D36">
      <w:pPr>
        <w:ind w:left="1890"/>
      </w:pPr>
    </w:p>
    <w:p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lastRenderedPageBreak/>
        <w:t>HANDBOOK</w:t>
      </w:r>
      <w:r>
        <w:t xml:space="preserve"> (</w:t>
      </w:r>
      <w:r w:rsidR="00204946">
        <w:t>Kevin Glover</w:t>
      </w:r>
      <w:r>
        <w:t>)</w:t>
      </w:r>
    </w:p>
    <w:p w:rsidR="00DF0D36" w:rsidRDefault="00BB5F13">
      <w:pPr>
        <w:spacing w:after="240"/>
        <w:ind w:left="1080"/>
        <w:jc w:val="both"/>
      </w:pPr>
      <w:r>
        <w:t xml:space="preserve">The next Refrigeration Handbook will be published in 2022.  </w:t>
      </w:r>
      <w:r w:rsidR="00EA22D4">
        <w:t>Previous discussions indicated main focus for upcoming revision should be on Marine refrigeration.  Discuss work scope, work/review volunteers, and timing/deadlines.</w:t>
      </w:r>
    </w:p>
    <w:p w:rsidR="00EA22D4" w:rsidRDefault="00EA22D4" w:rsidP="00EA22D4">
      <w:pPr>
        <w:spacing w:after="240"/>
        <w:ind w:left="1080"/>
        <w:jc w:val="both"/>
      </w:pPr>
      <w:r>
        <w:t>Handbook meeting discussion (as needed) is scheduled to be held at the conclusion of the main TC meeting, in the same conference room.</w:t>
      </w:r>
    </w:p>
    <w:p w:rsidR="00EA22D4" w:rsidRDefault="00EA22D4" w:rsidP="00C90E1E">
      <w:pPr>
        <w:ind w:left="1080"/>
        <w:jc w:val="both"/>
      </w:pPr>
    </w:p>
    <w:p w:rsidR="00EA22D4" w:rsidRDefault="00EA22D4" w:rsidP="00C90E1E">
      <w:pPr>
        <w:ind w:left="1080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WEBSITE </w:t>
      </w:r>
      <w:r>
        <w:t>(</w:t>
      </w:r>
      <w:r w:rsidR="00EA22D4">
        <w:t>Chris Repice</w:t>
      </w:r>
      <w:r>
        <w:t>)</w:t>
      </w:r>
    </w:p>
    <w:p w:rsidR="00DF0D36" w:rsidRDefault="00BB5F13">
      <w:pPr>
        <w:ind w:left="1080"/>
        <w:jc w:val="both"/>
      </w:pPr>
      <w:r>
        <w:t>The website is up-to-date with recent meeting minutes and meeting information.</w:t>
      </w:r>
    </w:p>
    <w:p w:rsidR="00DF0D36" w:rsidRDefault="00DF0D36">
      <w:pPr>
        <w:spacing w:after="240"/>
        <w:jc w:val="both"/>
      </w:pPr>
    </w:p>
    <w:p w:rsidR="00204946" w:rsidRDefault="00204946">
      <w:pPr>
        <w:spacing w:after="240"/>
        <w:jc w:val="both"/>
      </w:pPr>
    </w:p>
    <w:p w:rsidR="00DF0D36" w:rsidRDefault="00BB5F13">
      <w:pPr>
        <w:numPr>
          <w:ilvl w:val="0"/>
          <w:numId w:val="2"/>
        </w:numPr>
        <w:spacing w:after="240"/>
        <w:ind w:left="1080"/>
        <w:jc w:val="both"/>
      </w:pPr>
      <w:bookmarkStart w:id="0" w:name="_Ref535136302"/>
      <w:r>
        <w:rPr>
          <w:b/>
        </w:rPr>
        <w:t>OTHER BUSINESS</w:t>
      </w:r>
      <w:bookmarkEnd w:id="0"/>
      <w:r>
        <w:rPr>
          <w:b/>
        </w:rPr>
        <w:t xml:space="preserve"> </w:t>
      </w:r>
    </w:p>
    <w:p w:rsidR="00DF0D36" w:rsidRDefault="00EA22D4">
      <w:pPr>
        <w:spacing w:after="240"/>
        <w:ind w:left="1080"/>
        <w:jc w:val="both"/>
      </w:pPr>
      <w:r>
        <w:t>Discussion / Voting on potential TC r</w:t>
      </w:r>
      <w:r w:rsidR="00BB5F13">
        <w:t>eorganization</w:t>
      </w:r>
      <w:r>
        <w:t xml:space="preserve"> proposals.</w:t>
      </w:r>
    </w:p>
    <w:p w:rsidR="002E65C2" w:rsidRDefault="002E65C2" w:rsidP="002E65C2">
      <w:pPr>
        <w:pStyle w:val="ListParagraph"/>
        <w:ind w:left="1800"/>
        <w:jc w:val="both"/>
      </w:pPr>
    </w:p>
    <w:p w:rsidR="00EA22D4" w:rsidRDefault="00EA22D4" w:rsidP="002E65C2">
      <w:pPr>
        <w:pStyle w:val="ListParagraph"/>
        <w:ind w:left="1800"/>
        <w:jc w:val="both"/>
      </w:pPr>
    </w:p>
    <w:p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ADJOURNMENT</w:t>
      </w:r>
    </w:p>
    <w:p w:rsidR="00DF0D36" w:rsidRDefault="00BB5F13">
      <w:pPr>
        <w:spacing w:after="240"/>
        <w:ind w:left="1086"/>
      </w:pPr>
      <w:r>
        <w:t xml:space="preserve">Next Meeting: Monday, </w:t>
      </w:r>
      <w:r w:rsidR="00EA22D4">
        <w:t>June 29</w:t>
      </w:r>
      <w:r>
        <w:t>, at the 20</w:t>
      </w:r>
      <w:r w:rsidR="00EA22D4">
        <w:t>20</w:t>
      </w:r>
      <w:r>
        <w:t xml:space="preserve"> ASHRAE Annual Conference </w:t>
      </w:r>
      <w:r w:rsidR="00EA22D4">
        <w:t>Austin, TX</w:t>
      </w:r>
      <w:r>
        <w:t>.  This meeting will also be set up for remote participation access.</w:t>
      </w:r>
    </w:p>
    <w:p w:rsidR="00DF0D36" w:rsidRPr="002E65C2" w:rsidRDefault="00BB5F13" w:rsidP="002E65C2">
      <w:pPr>
        <w:spacing w:after="240"/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1" w:name="_MON_1608877615"/>
      <w:bookmarkEnd w:id="1"/>
    </w:p>
    <w:p w:rsidR="00DF0D36" w:rsidRDefault="00BB5F13">
      <w:pPr>
        <w:spacing w:after="240"/>
        <w:ind w:left="360"/>
        <w:jc w:val="both"/>
      </w:pPr>
      <w:r>
        <w:rPr>
          <w:b/>
        </w:rPr>
        <w:t xml:space="preserve">APPENDIX </w:t>
      </w:r>
      <w:bookmarkStart w:id="2" w:name="App_CO2_Moisture_RTAR"/>
      <w:r>
        <w:rPr>
          <w:b/>
          <w:smallCaps/>
        </w:rPr>
        <w:fldChar w:fldCharType="begin"/>
      </w:r>
      <w:r>
        <w:rPr>
          <w:b/>
          <w:smallCaps/>
        </w:rPr>
        <w:instrText>SEQ Appendix \* ALPHABETIC</w:instrText>
      </w:r>
      <w:r>
        <w:rPr>
          <w:b/>
          <w:smallCaps/>
        </w:rPr>
        <w:fldChar w:fldCharType="separate"/>
      </w:r>
      <w:r w:rsidR="007048DF">
        <w:rPr>
          <w:b/>
          <w:smallCaps/>
          <w:noProof/>
        </w:rPr>
        <w:t>A</w:t>
      </w:r>
      <w:r>
        <w:rPr>
          <w:b/>
          <w:smallCaps/>
        </w:rPr>
        <w:fldChar w:fldCharType="end"/>
      </w:r>
      <w:bookmarkEnd w:id="2"/>
    </w:p>
    <w:p w:rsidR="00DF0D36" w:rsidRDefault="00BB5F13">
      <w:pPr>
        <w:spacing w:after="240"/>
        <w:ind w:left="360"/>
        <w:jc w:val="both"/>
        <w:rPr>
          <w:b/>
        </w:rPr>
      </w:pPr>
      <w:r>
        <w:t>Info on the proposed TC reorganization is embedded below:</w:t>
      </w:r>
    </w:p>
    <w:p w:rsidR="00DF0D36" w:rsidRDefault="00204946">
      <w:pPr>
        <w:ind w:firstLine="360"/>
        <w:rPr>
          <w:b/>
        </w:rPr>
      </w:pPr>
      <w:r>
        <w:object w:dxaOrig="867" w:dyaOrig="5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48.5pt" o:ole="" o:preferrelative="f" filled="t">
            <v:imagedata r:id="rId9" o:title=""/>
            <o:lock v:ext="edit" aspectratio="f"/>
          </v:shape>
          <o:OLEObject Type="Embed" ProgID="AcroExch.Document.2017" ShapeID="_x0000_i1025" DrawAspect="Icon" ObjectID="_1641385551" r:id="rId10"/>
        </w:object>
      </w:r>
    </w:p>
    <w:p w:rsidR="00625025" w:rsidRDefault="00625025">
      <w:pPr>
        <w:rPr>
          <w:b/>
        </w:rPr>
      </w:pPr>
      <w:r>
        <w:rPr>
          <w:b/>
        </w:rPr>
        <w:br w:type="page"/>
      </w:r>
    </w:p>
    <w:p w:rsidR="00DF0D36" w:rsidRDefault="00BB5F13">
      <w:pPr>
        <w:spacing w:after="240"/>
        <w:ind w:left="360"/>
        <w:jc w:val="both"/>
      </w:pPr>
      <w:r>
        <w:rPr>
          <w:b/>
        </w:rPr>
        <w:lastRenderedPageBreak/>
        <w:t xml:space="preserve">APPENDIX </w:t>
      </w:r>
      <w:bookmarkStart w:id="3" w:name="App_roster"/>
      <w:r w:rsidR="00204946">
        <w:rPr>
          <w:b/>
        </w:rPr>
        <w:t>B</w:t>
      </w:r>
      <w:bookmarkEnd w:id="3"/>
    </w:p>
    <w:p w:rsidR="00DF0D36" w:rsidRDefault="00BB5F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CURRENT 201</w:t>
      </w:r>
      <w:r w:rsidR="0043383D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/20</w:t>
      </w:r>
      <w:r w:rsidR="0043383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Roster</w:t>
      </w:r>
    </w:p>
    <w:p w:rsidR="00DF0D36" w:rsidRDefault="00DF0D36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DF0D36" w:rsidRDefault="00BB5F13" w:rsidP="004338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</w:t>
            </w:r>
            <w:r w:rsidR="0043383D">
              <w:rPr>
                <w:b/>
                <w:bCs/>
                <w:color w:val="000000"/>
              </w:rPr>
              <w:t>9</w:t>
            </w:r>
            <w:r>
              <w:rPr>
                <w:b/>
                <w:bCs/>
                <w:color w:val="000000"/>
              </w:rPr>
              <w:t>–20</w:t>
            </w:r>
            <w:r w:rsidR="0043383D">
              <w:rPr>
                <w:b/>
                <w:bCs/>
                <w:color w:val="000000"/>
              </w:rPr>
              <w:t>20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43383D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Mr. Chris Repice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4338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Matthew Stinson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4338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OPEN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>Mr. Keon</w:t>
            </w:r>
            <w:r w:rsidR="0043383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Woo Lee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2049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:rsidR="00DF0D36" w:rsidRDefault="00DF0D36">
      <w:pPr>
        <w:spacing w:after="240"/>
        <w:jc w:val="center"/>
        <w:rPr>
          <w:b/>
          <w:bCs/>
          <w:sz w:val="28"/>
          <w:szCs w:val="28"/>
        </w:rPr>
      </w:pPr>
    </w:p>
    <w:p w:rsidR="00713F91" w:rsidRDefault="00713F91">
      <w:pPr>
        <w:spacing w:after="240"/>
        <w:jc w:val="center"/>
        <w:rPr>
          <w:b/>
          <w:bCs/>
          <w:sz w:val="28"/>
          <w:szCs w:val="28"/>
        </w:rPr>
      </w:pPr>
    </w:p>
    <w:p w:rsidR="00DF0D36" w:rsidRDefault="00BB5F13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CURRENT 201</w:t>
      </w:r>
      <w:r w:rsidR="0043383D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/20</w:t>
      </w:r>
      <w:r w:rsidR="0043383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:rsidTr="0043383D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DF0D36" w:rsidTr="0043383D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Chris Repice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</w:t>
            </w:r>
            <w:r w:rsidR="0043383D">
              <w:rPr>
                <w:rFonts w:eastAsia="Calibri"/>
                <w:color w:val="000000"/>
                <w:sz w:val="22"/>
                <w:szCs w:val="22"/>
              </w:rPr>
              <w:t>9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to </w:t>
            </w:r>
            <w:r w:rsidR="0043383D">
              <w:rPr>
                <w:rFonts w:eastAsia="Calibri"/>
                <w:color w:val="000000"/>
                <w:sz w:val="22"/>
                <w:szCs w:val="22"/>
              </w:rPr>
              <w:t>6/30/2021</w:t>
            </w:r>
          </w:p>
        </w:tc>
      </w:tr>
      <w:tr w:rsidR="00DF0D36" w:rsidTr="0043383D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</w:t>
            </w:r>
            <w:r w:rsidR="0043383D">
              <w:rPr>
                <w:rFonts w:eastAsia="Calibri"/>
                <w:color w:val="000000"/>
                <w:sz w:val="22"/>
                <w:szCs w:val="22"/>
              </w:rPr>
              <w:t>9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to 6/30/20</w:t>
            </w:r>
            <w:r w:rsidR="0043383D">
              <w:rPr>
                <w:rFonts w:eastAsia="Calibri"/>
                <w:color w:val="000000"/>
                <w:sz w:val="22"/>
                <w:szCs w:val="22"/>
              </w:rPr>
              <w:t>23</w:t>
            </w:r>
          </w:p>
        </w:tc>
      </w:tr>
      <w:tr w:rsidR="0043383D" w:rsidTr="0043383D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7/01/2019 to 06/30/2023</w:t>
            </w:r>
          </w:p>
        </w:tc>
      </w:tr>
      <w:tr w:rsidR="0043383D" w:rsidTr="0043383D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43383D" w:rsidTr="0043383D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7/01/2019 to 6/30/2023</w:t>
            </w:r>
          </w:p>
        </w:tc>
      </w:tr>
      <w:tr w:rsidR="0043383D" w:rsidTr="0043383D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Stefan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7/01/2019 to 6/30/2023</w:t>
            </w:r>
          </w:p>
        </w:tc>
      </w:tr>
      <w:tr w:rsidR="0043383D" w:rsidTr="001715F3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3383D" w:rsidRDefault="0043383D" w:rsidP="0043383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7/01/2019 to 06/30/2023</w:t>
            </w:r>
          </w:p>
        </w:tc>
      </w:tr>
    </w:tbl>
    <w:p w:rsidR="001715F3" w:rsidRDefault="001715F3">
      <w:pPr>
        <w:jc w:val="center"/>
      </w:pPr>
    </w:p>
    <w:p w:rsidR="001715F3" w:rsidRDefault="00713F91" w:rsidP="001715F3">
      <w:pPr>
        <w:ind w:left="630"/>
        <w:jc w:val="center"/>
      </w:pPr>
      <w:r>
        <w:rPr>
          <w:i/>
        </w:rPr>
        <w:t>Discuss potential discrepancy in voting tenure dates for:</w:t>
      </w:r>
    </w:p>
    <w:p w:rsidR="001715F3" w:rsidRDefault="001715F3">
      <w:pPr>
        <w:jc w:val="center"/>
      </w:pP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1715F3" w:rsidTr="00B15BF5">
        <w:trPr>
          <w:trHeight w:val="432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15F3" w:rsidRDefault="001715F3" w:rsidP="00B15BF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William Murphy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15F3" w:rsidRDefault="001715F3" w:rsidP="00B15BF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7/01/2016 to 6/30/2020</w:t>
            </w:r>
          </w:p>
        </w:tc>
      </w:tr>
      <w:tr w:rsidR="001715F3" w:rsidTr="00B15BF5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15F3" w:rsidRDefault="001715F3" w:rsidP="00B15BF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Robert Jones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15F3" w:rsidRDefault="001715F3" w:rsidP="00B15BF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7/01/2016 to 6/30/2020</w:t>
            </w:r>
          </w:p>
        </w:tc>
      </w:tr>
      <w:tr w:rsidR="001715F3" w:rsidTr="00B15BF5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15F3" w:rsidRDefault="001715F3" w:rsidP="00B15BF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Igor Vaisman</w:t>
            </w:r>
            <w:bookmarkStart w:id="4" w:name="_GoBack"/>
            <w:bookmarkEnd w:id="4"/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715F3" w:rsidRDefault="001715F3" w:rsidP="00B15BF5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7/01/2016 to 6/30/2020</w:t>
            </w:r>
          </w:p>
        </w:tc>
      </w:tr>
    </w:tbl>
    <w:p w:rsidR="00DF0D36" w:rsidRDefault="00BB5F13">
      <w:pPr>
        <w:jc w:val="center"/>
      </w:pPr>
      <w:r>
        <w:br w:type="page"/>
      </w:r>
    </w:p>
    <w:p w:rsidR="001715F3" w:rsidRDefault="001715F3">
      <w:pPr>
        <w:jc w:val="center"/>
        <w:rPr>
          <w:b/>
        </w:rPr>
      </w:pPr>
    </w:p>
    <w:p w:rsidR="00DF0D36" w:rsidRDefault="00BB5F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</w:t>
      </w:r>
      <w:r w:rsidR="001715F3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/20</w:t>
      </w:r>
      <w:r w:rsidR="001715F3">
        <w:rPr>
          <w:b/>
          <w:bCs/>
          <w:sz w:val="28"/>
          <w:szCs w:val="28"/>
        </w:rPr>
        <w:t>21</w:t>
      </w:r>
      <w:r>
        <w:rPr>
          <w:b/>
          <w:bCs/>
          <w:sz w:val="28"/>
          <w:szCs w:val="28"/>
        </w:rPr>
        <w:t xml:space="preserve"> Roster</w:t>
      </w:r>
    </w:p>
    <w:p w:rsidR="00DF0D36" w:rsidRDefault="00DF0D36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:rsidR="00DF0D36" w:rsidRDefault="00BB5F13" w:rsidP="00713F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  <w:r w:rsidR="00713F91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–202</w:t>
            </w:r>
            <w:r w:rsidR="00713F91">
              <w:rPr>
                <w:b/>
                <w:bCs/>
                <w:color w:val="000000"/>
              </w:rPr>
              <w:t>1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Mr. Chris Repice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Matthew Stinson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OPEN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>Mr. KeonWoo Lee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DF0D36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:rsidR="00DF0D36" w:rsidRDefault="00DF0D36">
      <w:pPr>
        <w:spacing w:after="240"/>
        <w:jc w:val="center"/>
        <w:rPr>
          <w:b/>
          <w:bCs/>
          <w:sz w:val="28"/>
          <w:szCs w:val="28"/>
          <w:highlight w:val="yellow"/>
        </w:rPr>
      </w:pPr>
    </w:p>
    <w:p w:rsidR="00DF0D36" w:rsidRDefault="00BB5F13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</w:t>
      </w:r>
      <w:r w:rsidR="00713F9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/202</w:t>
      </w:r>
      <w:r w:rsidR="00713F9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:rsidTr="004E3BD1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DF0D36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Chris Repice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7/01/2015 to 06/30/2019</w:t>
            </w:r>
          </w:p>
        </w:tc>
      </w:tr>
      <w:tr w:rsidR="00DF0D36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7/01/2017 to 06/30/2021</w:t>
            </w:r>
          </w:p>
        </w:tc>
      </w:tr>
      <w:tr w:rsidR="00DF0D36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07/01/2017 to 06/30/2021</w:t>
            </w:r>
          </w:p>
        </w:tc>
      </w:tr>
      <w:tr w:rsidR="00DF0D36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DF0D36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DF0D36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Stefen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4E3BD1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</w:tbl>
    <w:p w:rsidR="00DF0D36" w:rsidRDefault="00DF0D36">
      <w:pPr>
        <w:spacing w:after="240"/>
        <w:jc w:val="center"/>
        <w:rPr>
          <w:b/>
          <w:bCs/>
          <w:sz w:val="28"/>
          <w:szCs w:val="28"/>
        </w:rPr>
      </w:pPr>
    </w:p>
    <w:p w:rsidR="00DF0D36" w:rsidRDefault="00DF0D36">
      <w:pPr>
        <w:spacing w:after="240"/>
        <w:jc w:val="both"/>
      </w:pPr>
    </w:p>
    <w:sectPr w:rsidR="00DF0D3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D85" w:rsidRDefault="00730D85">
      <w:r>
        <w:separator/>
      </w:r>
    </w:p>
  </w:endnote>
  <w:endnote w:type="continuationSeparator" w:id="0">
    <w:p w:rsidR="00730D85" w:rsidRDefault="0073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833" w:rsidRDefault="005118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135671">
      <w:rPr>
        <w:noProof/>
      </w:rPr>
      <w:t>1</w:t>
    </w:r>
    <w:r>
      <w:fldChar w:fldCharType="end"/>
    </w:r>
  </w:p>
  <w:p w:rsidR="00DF0D36" w:rsidRDefault="00DF0D3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833" w:rsidRDefault="005118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D85" w:rsidRDefault="00730D85">
      <w:r>
        <w:separator/>
      </w:r>
    </w:p>
  </w:footnote>
  <w:footnote w:type="continuationSeparator" w:id="0">
    <w:p w:rsidR="00730D85" w:rsidRDefault="00730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833" w:rsidRDefault="005118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36" w:rsidRDefault="00DF0D3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833" w:rsidRDefault="005118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D36"/>
    <w:rsid w:val="00056A7E"/>
    <w:rsid w:val="000702A7"/>
    <w:rsid w:val="000A0307"/>
    <w:rsid w:val="000A4A63"/>
    <w:rsid w:val="000B275E"/>
    <w:rsid w:val="00115B24"/>
    <w:rsid w:val="00135671"/>
    <w:rsid w:val="001715F3"/>
    <w:rsid w:val="00175A42"/>
    <w:rsid w:val="001913A7"/>
    <w:rsid w:val="001F2603"/>
    <w:rsid w:val="00204946"/>
    <w:rsid w:val="00223357"/>
    <w:rsid w:val="00235FEC"/>
    <w:rsid w:val="0026253D"/>
    <w:rsid w:val="002C468C"/>
    <w:rsid w:val="002E65C2"/>
    <w:rsid w:val="00312DAE"/>
    <w:rsid w:val="003C0765"/>
    <w:rsid w:val="003D28B8"/>
    <w:rsid w:val="003D3E92"/>
    <w:rsid w:val="00421500"/>
    <w:rsid w:val="0043383D"/>
    <w:rsid w:val="00485AEC"/>
    <w:rsid w:val="00495681"/>
    <w:rsid w:val="004A19E8"/>
    <w:rsid w:val="004E388A"/>
    <w:rsid w:val="004E3BD1"/>
    <w:rsid w:val="004F027B"/>
    <w:rsid w:val="00511833"/>
    <w:rsid w:val="00513EF9"/>
    <w:rsid w:val="00547A4A"/>
    <w:rsid w:val="005650AF"/>
    <w:rsid w:val="00576D82"/>
    <w:rsid w:val="005E37ED"/>
    <w:rsid w:val="00611334"/>
    <w:rsid w:val="00625025"/>
    <w:rsid w:val="006769E8"/>
    <w:rsid w:val="00693C38"/>
    <w:rsid w:val="00696B64"/>
    <w:rsid w:val="006C0B62"/>
    <w:rsid w:val="006F1FA5"/>
    <w:rsid w:val="007048DF"/>
    <w:rsid w:val="00713F91"/>
    <w:rsid w:val="00730D85"/>
    <w:rsid w:val="007A5FBB"/>
    <w:rsid w:val="007B5706"/>
    <w:rsid w:val="00835F23"/>
    <w:rsid w:val="008625DE"/>
    <w:rsid w:val="0086469E"/>
    <w:rsid w:val="008C017B"/>
    <w:rsid w:val="008F09A2"/>
    <w:rsid w:val="00911737"/>
    <w:rsid w:val="009463E1"/>
    <w:rsid w:val="009C6EDB"/>
    <w:rsid w:val="00A03CB2"/>
    <w:rsid w:val="00A476B5"/>
    <w:rsid w:val="00A761A8"/>
    <w:rsid w:val="00AD6E68"/>
    <w:rsid w:val="00B257F8"/>
    <w:rsid w:val="00B451EB"/>
    <w:rsid w:val="00BB057D"/>
    <w:rsid w:val="00BB5F13"/>
    <w:rsid w:val="00BB769A"/>
    <w:rsid w:val="00BF2452"/>
    <w:rsid w:val="00C541F6"/>
    <w:rsid w:val="00C90E1E"/>
    <w:rsid w:val="00CC3BA9"/>
    <w:rsid w:val="00CD5746"/>
    <w:rsid w:val="00CF6D0D"/>
    <w:rsid w:val="00D50364"/>
    <w:rsid w:val="00DE4A5F"/>
    <w:rsid w:val="00DE4B07"/>
    <w:rsid w:val="00DF0D36"/>
    <w:rsid w:val="00E62912"/>
    <w:rsid w:val="00EA22D4"/>
    <w:rsid w:val="00EB50B9"/>
    <w:rsid w:val="00FC39EB"/>
    <w:rsid w:val="00FC497D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7C9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1006.ashraetcs.org/documents.php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DFC74-DE23-4EE5-A566-6D8E40B8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9279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Chris Repice</cp:lastModifiedBy>
  <cp:revision>7</cp:revision>
  <cp:lastPrinted>2014-05-23T18:43:00Z</cp:lastPrinted>
  <dcterms:created xsi:type="dcterms:W3CDTF">2019-06-24T12:18:00Z</dcterms:created>
  <dcterms:modified xsi:type="dcterms:W3CDTF">2020-01-24T20:39:00Z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