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C41E1" w14:textId="20957A11" w:rsidR="007E5601" w:rsidRPr="007E5601" w:rsidRDefault="007E5601" w:rsidP="007E5601">
      <w:pPr>
        <w:spacing w:after="456"/>
        <w:ind w:left="502"/>
        <w:rPr>
          <w:rFonts w:ascii="Calibri" w:eastAsia="Calibri" w:hAnsi="Calibri" w:cs="Calibri"/>
          <w:color w:val="000000"/>
        </w:rPr>
      </w:pPr>
      <w:r>
        <w:rPr>
          <w:noProof/>
        </w:rPr>
        <w:drawing>
          <wp:inline distT="0" distB="0" distL="0" distR="0" wp14:anchorId="21789C98" wp14:editId="2B1C3276">
            <wp:extent cx="1524000" cy="1048512"/>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stretch>
                      <a:fillRect/>
                    </a:stretch>
                  </pic:blipFill>
                  <pic:spPr>
                    <a:xfrm>
                      <a:off x="0" y="0"/>
                      <a:ext cx="1524000" cy="1048512"/>
                    </a:xfrm>
                    <a:prstGeom prst="rect">
                      <a:avLst/>
                    </a:prstGeom>
                  </pic:spPr>
                </pic:pic>
              </a:graphicData>
            </a:graphic>
          </wp:inline>
        </w:drawing>
      </w:r>
    </w:p>
    <w:p w14:paraId="02883387" w14:textId="0C7C1134" w:rsidR="007E5601" w:rsidRPr="007E5601" w:rsidRDefault="007E5601" w:rsidP="007E5601">
      <w:pPr>
        <w:spacing w:after="103" w:line="249" w:lineRule="auto"/>
        <w:ind w:left="2673" w:right="2168" w:hanging="10"/>
        <w:rPr>
          <w:rFonts w:ascii="Calibri" w:eastAsia="Calibri" w:hAnsi="Calibri" w:cs="Calibri"/>
          <w:color w:val="000000"/>
        </w:rPr>
      </w:pPr>
      <w:r w:rsidRPr="007E5601">
        <w:rPr>
          <w:rFonts w:ascii="Times New Roman" w:eastAsia="Times New Roman" w:hAnsi="Times New Roman" w:cs="Times New Roman"/>
          <w:color w:val="2C6EAB"/>
          <w:sz w:val="24"/>
        </w:rPr>
        <w:t>1</w:t>
      </w:r>
      <w:r w:rsidR="00766E49">
        <w:rPr>
          <w:rFonts w:ascii="Times New Roman" w:eastAsia="Times New Roman" w:hAnsi="Times New Roman" w:cs="Times New Roman"/>
          <w:color w:val="2C6EAB"/>
          <w:sz w:val="24"/>
        </w:rPr>
        <w:t>80</w:t>
      </w:r>
      <w:r w:rsidRPr="007E5601">
        <w:rPr>
          <w:rFonts w:ascii="Times New Roman" w:eastAsia="Times New Roman" w:hAnsi="Times New Roman" w:cs="Times New Roman"/>
          <w:color w:val="2C6EAB"/>
          <w:sz w:val="24"/>
        </w:rPr>
        <w:t xml:space="preserve"> T</w:t>
      </w:r>
      <w:r w:rsidR="00766E49">
        <w:rPr>
          <w:rFonts w:ascii="Times New Roman" w:eastAsia="Times New Roman" w:hAnsi="Times New Roman" w:cs="Times New Roman"/>
          <w:color w:val="2C6EAB"/>
          <w:sz w:val="24"/>
        </w:rPr>
        <w:t>echnology Parkway</w:t>
      </w:r>
      <w:r w:rsidRPr="007E5601">
        <w:rPr>
          <w:rFonts w:ascii="Times New Roman" w:eastAsia="Times New Roman" w:hAnsi="Times New Roman" w:cs="Times New Roman"/>
          <w:color w:val="2C6EAB"/>
          <w:sz w:val="24"/>
        </w:rPr>
        <w:t xml:space="preserve">, </w:t>
      </w:r>
      <w:r w:rsidR="00766E49">
        <w:rPr>
          <w:rFonts w:ascii="Times New Roman" w:eastAsia="Times New Roman" w:hAnsi="Times New Roman" w:cs="Times New Roman"/>
          <w:color w:val="2C6EAB"/>
          <w:sz w:val="24"/>
        </w:rPr>
        <w:t>Peachtree Corners</w:t>
      </w:r>
      <w:r w:rsidRPr="007E5601">
        <w:rPr>
          <w:rFonts w:ascii="Times New Roman" w:eastAsia="Times New Roman" w:hAnsi="Times New Roman" w:cs="Times New Roman"/>
          <w:color w:val="2C6EAB"/>
          <w:sz w:val="24"/>
        </w:rPr>
        <w:t>, GA  30</w:t>
      </w:r>
      <w:r w:rsidR="00766E49">
        <w:rPr>
          <w:rFonts w:ascii="Times New Roman" w:eastAsia="Times New Roman" w:hAnsi="Times New Roman" w:cs="Times New Roman"/>
          <w:color w:val="2C6EAB"/>
          <w:sz w:val="24"/>
        </w:rPr>
        <w:t>092</w:t>
      </w:r>
      <w:r w:rsidRPr="007E5601">
        <w:rPr>
          <w:rFonts w:ascii="Times New Roman" w:eastAsia="Times New Roman" w:hAnsi="Times New Roman" w:cs="Times New Roman"/>
          <w:color w:val="2C6EAB"/>
          <w:sz w:val="24"/>
        </w:rPr>
        <w:t xml:space="preserve"> </w:t>
      </w:r>
      <w:r w:rsidRPr="007E5601">
        <w:rPr>
          <w:rFonts w:ascii="Times New Roman" w:eastAsia="Times New Roman" w:hAnsi="Times New Roman" w:cs="Times New Roman"/>
          <w:color w:val="000000"/>
          <w:sz w:val="24"/>
        </w:rPr>
        <w:t xml:space="preserve">404-636-8400 </w:t>
      </w:r>
    </w:p>
    <w:p w14:paraId="3E2D6CE7" w14:textId="77777777" w:rsidR="007E5601" w:rsidRPr="007E5601" w:rsidRDefault="007E5601" w:rsidP="007E5601">
      <w:pPr>
        <w:keepNext/>
        <w:keepLines/>
        <w:spacing w:after="0"/>
        <w:ind w:left="440"/>
        <w:jc w:val="center"/>
        <w:outlineLvl w:val="0"/>
        <w:rPr>
          <w:rFonts w:ascii="Times New Roman" w:eastAsia="Times New Roman" w:hAnsi="Times New Roman" w:cs="Times New Roman"/>
          <w:color w:val="FF0000"/>
          <w:sz w:val="36"/>
        </w:rPr>
      </w:pPr>
      <w:r w:rsidRPr="007E5601">
        <w:rPr>
          <w:rFonts w:ascii="Times New Roman" w:eastAsia="Times New Roman" w:hAnsi="Times New Roman" w:cs="Times New Roman"/>
          <w:color w:val="FF0000"/>
          <w:sz w:val="36"/>
        </w:rPr>
        <w:t xml:space="preserve">DRAFT </w:t>
      </w:r>
    </w:p>
    <w:p w14:paraId="6FB7AFDC" w14:textId="77777777" w:rsidR="007E5601" w:rsidRPr="007E5601" w:rsidRDefault="007E5601" w:rsidP="007E5601">
      <w:pPr>
        <w:spacing w:after="456"/>
        <w:ind w:left="502"/>
        <w:jc w:val="center"/>
        <w:rPr>
          <w:rFonts w:ascii="Calibri" w:eastAsia="Calibri" w:hAnsi="Calibri" w:cs="Calibri"/>
          <w:color w:val="000000"/>
        </w:rPr>
      </w:pPr>
      <w:r w:rsidRPr="007E5601">
        <w:rPr>
          <w:rFonts w:ascii="Times New Roman" w:eastAsia="Times New Roman" w:hAnsi="Times New Roman" w:cs="Times New Roman"/>
          <w:color w:val="000000"/>
          <w:sz w:val="24"/>
        </w:rPr>
        <w:t xml:space="preserve"> </w:t>
      </w:r>
    </w:p>
    <w:p w14:paraId="74E288E0" w14:textId="77777777" w:rsidR="007E5601" w:rsidRPr="007E5601" w:rsidRDefault="007E5601" w:rsidP="007E5601">
      <w:pPr>
        <w:spacing w:after="10" w:line="249" w:lineRule="auto"/>
        <w:ind w:left="2673" w:right="2226" w:hanging="10"/>
        <w:jc w:val="center"/>
        <w:rPr>
          <w:rFonts w:ascii="Calibri" w:eastAsia="Calibri" w:hAnsi="Calibri" w:cs="Calibri"/>
          <w:color w:val="000000"/>
        </w:rPr>
      </w:pPr>
      <w:r w:rsidRPr="007E5601">
        <w:rPr>
          <w:rFonts w:ascii="Times New Roman" w:eastAsia="Times New Roman" w:hAnsi="Times New Roman" w:cs="Times New Roman"/>
          <w:color w:val="2C6EAB"/>
          <w:sz w:val="24"/>
        </w:rPr>
        <w:t xml:space="preserve">TC/TG/MTG/TRG MINUTES COVER SHEET </w:t>
      </w:r>
    </w:p>
    <w:p w14:paraId="31A9E041" w14:textId="77777777" w:rsidR="007E5601" w:rsidRPr="007E5601" w:rsidRDefault="007E5601" w:rsidP="007E5601">
      <w:pPr>
        <w:spacing w:after="0"/>
        <w:ind w:left="312"/>
        <w:rPr>
          <w:rFonts w:ascii="Calibri" w:eastAsia="Calibri" w:hAnsi="Calibri" w:cs="Calibri"/>
          <w:color w:val="000000"/>
        </w:rPr>
      </w:pPr>
      <w:r w:rsidRPr="007E5601">
        <w:rPr>
          <w:rFonts w:ascii="Times New Roman" w:eastAsia="Times New Roman" w:hAnsi="Times New Roman" w:cs="Times New Roman"/>
          <w:color w:val="000000"/>
          <w:sz w:val="24"/>
        </w:rPr>
        <w:t xml:space="preserve"> </w:t>
      </w:r>
    </w:p>
    <w:p w14:paraId="5D0CE039" w14:textId="77777777" w:rsidR="007E5601" w:rsidRPr="006C4E2F" w:rsidRDefault="007E5601" w:rsidP="007E5601">
      <w:pPr>
        <w:spacing w:after="0" w:line="217" w:lineRule="auto"/>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(Minutes of all Meetings are to be distributed to all persons listed below within 60 days following the meeting.) </w:t>
      </w:r>
    </w:p>
    <w:p w14:paraId="5202D6E7"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51FB40D8" w14:textId="7FA1E251" w:rsidR="007E5601" w:rsidRPr="006C4E2F" w:rsidRDefault="007E5601" w:rsidP="007E5601">
      <w:pPr>
        <w:tabs>
          <w:tab w:val="center" w:pos="1430"/>
          <w:tab w:val="center" w:pos="3491"/>
          <w:tab w:val="center" w:pos="4629"/>
          <w:tab w:val="center" w:pos="5348"/>
          <w:tab w:val="center" w:pos="6069"/>
          <w:tab w:val="center" w:pos="6790"/>
          <w:tab w:val="center" w:pos="8409"/>
          <w:tab w:val="center" w:pos="9667"/>
          <w:tab w:val="center" w:pos="10386"/>
        </w:tabs>
        <w:spacing w:after="12" w:line="249" w:lineRule="auto"/>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rPr>
        <w:t>TC/TG/MTG/TRG No.</w:t>
      </w:r>
      <w:r w:rsidRPr="006C4E2F">
        <w:rPr>
          <w:rFonts w:asciiTheme="majorHAnsi" w:eastAsia="Times New Roman" w:hAnsiTheme="majorHAnsi" w:cstheme="majorHAnsi"/>
          <w:color w:val="000000"/>
          <w:u w:val="single" w:color="000000"/>
        </w:rPr>
        <w:t xml:space="preserve"> </w:t>
      </w:r>
      <w:r w:rsidRPr="006C4E2F">
        <w:rPr>
          <w:rFonts w:asciiTheme="majorHAnsi" w:eastAsia="Times New Roman" w:hAnsiTheme="majorHAnsi" w:cstheme="majorHAnsi"/>
          <w:color w:val="000000"/>
          <w:u w:val="single" w:color="000000"/>
        </w:rPr>
        <w:tab/>
        <w:t>TC 2.10</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DATE</w:t>
      </w:r>
      <w:r w:rsidRPr="006C4E2F">
        <w:rPr>
          <w:rFonts w:asciiTheme="majorHAnsi" w:eastAsia="Times New Roman" w:hAnsiTheme="majorHAnsi" w:cstheme="majorHAnsi"/>
          <w:color w:val="000000"/>
          <w:u w:val="single" w:color="000000"/>
        </w:rPr>
        <w:t xml:space="preserve"> 0</w:t>
      </w:r>
      <w:r w:rsidR="00475FB3">
        <w:rPr>
          <w:rFonts w:asciiTheme="majorHAnsi" w:eastAsia="Times New Roman" w:hAnsiTheme="majorHAnsi" w:cstheme="majorHAnsi"/>
          <w:color w:val="000000"/>
          <w:u w:val="single" w:color="000000"/>
        </w:rPr>
        <w:t>2</w:t>
      </w:r>
      <w:r w:rsidRPr="006C4E2F">
        <w:rPr>
          <w:rFonts w:asciiTheme="majorHAnsi" w:eastAsia="Times New Roman" w:hAnsiTheme="majorHAnsi" w:cstheme="majorHAnsi"/>
          <w:color w:val="000000"/>
          <w:u w:val="single" w:color="000000"/>
        </w:rPr>
        <w:t>/</w:t>
      </w:r>
      <w:r w:rsidR="00475FB3">
        <w:rPr>
          <w:rFonts w:asciiTheme="majorHAnsi" w:eastAsia="Times New Roman" w:hAnsiTheme="majorHAnsi" w:cstheme="majorHAnsi"/>
          <w:color w:val="000000"/>
          <w:u w:val="single" w:color="000000"/>
        </w:rPr>
        <w:t>02</w:t>
      </w:r>
      <w:r w:rsidRPr="006C4E2F">
        <w:rPr>
          <w:rFonts w:asciiTheme="majorHAnsi" w:eastAsia="Times New Roman" w:hAnsiTheme="majorHAnsi" w:cstheme="majorHAnsi"/>
          <w:color w:val="000000"/>
          <w:u w:val="single" w:color="000000"/>
        </w:rPr>
        <w:t>/202</w:t>
      </w:r>
      <w:r w:rsidR="00475FB3">
        <w:rPr>
          <w:rFonts w:asciiTheme="majorHAnsi" w:eastAsia="Times New Roman" w:hAnsiTheme="majorHAnsi" w:cstheme="majorHAnsi"/>
          <w:color w:val="000000"/>
          <w:u w:val="single" w:color="000000"/>
        </w:rPr>
        <w:t>2</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 xml:space="preserve"> </w:t>
      </w:r>
    </w:p>
    <w:p w14:paraId="2EF39202"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51353403" w14:textId="77777777" w:rsidR="007E5601" w:rsidRPr="006C4E2F" w:rsidRDefault="007E5601" w:rsidP="007E5601">
      <w:pPr>
        <w:tabs>
          <w:tab w:val="center" w:pos="1585"/>
          <w:tab w:val="center" w:pos="4346"/>
          <w:tab w:val="center" w:pos="6067"/>
          <w:tab w:val="center" w:pos="6788"/>
          <w:tab w:val="center" w:pos="7507"/>
          <w:tab w:val="center" w:pos="8228"/>
          <w:tab w:val="center" w:pos="8949"/>
          <w:tab w:val="center" w:pos="9667"/>
          <w:tab w:val="center" w:pos="10388"/>
        </w:tabs>
        <w:spacing w:after="0"/>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rPr>
        <w:t>TC/TG/MTG/TRG TITLE</w:t>
      </w:r>
      <w:r w:rsidRPr="006C4E2F">
        <w:rPr>
          <w:rFonts w:asciiTheme="majorHAnsi" w:eastAsia="Times New Roman" w:hAnsiTheme="majorHAnsi" w:cstheme="majorHAnsi"/>
          <w:color w:val="000000"/>
          <w:u w:val="single" w:color="000000"/>
        </w:rPr>
        <w:t xml:space="preserve"> </w:t>
      </w:r>
      <w:r w:rsidRPr="006C4E2F">
        <w:rPr>
          <w:rFonts w:asciiTheme="majorHAnsi" w:eastAsia="Times New Roman" w:hAnsiTheme="majorHAnsi" w:cstheme="majorHAnsi"/>
          <w:color w:val="000000"/>
          <w:u w:val="single" w:color="000000"/>
        </w:rPr>
        <w:tab/>
        <w:t xml:space="preserve">Resilience and Security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 xml:space="preserve"> </w:t>
      </w:r>
    </w:p>
    <w:p w14:paraId="01193667"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3F48C2B1" w14:textId="5B9ECFB2" w:rsidR="007E5601" w:rsidRPr="006C4E2F" w:rsidRDefault="007E5601" w:rsidP="007E5601">
      <w:pPr>
        <w:tabs>
          <w:tab w:val="center" w:pos="1948"/>
          <w:tab w:val="center" w:pos="3908"/>
          <w:tab w:val="center" w:pos="4629"/>
          <w:tab w:val="center" w:pos="7213"/>
        </w:tabs>
        <w:spacing w:after="0"/>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rPr>
        <w:t>DATE OF MEETING</w:t>
      </w:r>
      <w:r w:rsidRPr="006C4E2F">
        <w:rPr>
          <w:rFonts w:asciiTheme="majorHAnsi" w:eastAsia="Times New Roman" w:hAnsiTheme="majorHAnsi" w:cstheme="majorHAnsi"/>
          <w:color w:val="000000"/>
          <w:u w:val="single" w:color="000000"/>
        </w:rPr>
        <w:t xml:space="preserve"> </w:t>
      </w:r>
      <w:r w:rsidR="00475FB3">
        <w:rPr>
          <w:rFonts w:asciiTheme="majorHAnsi" w:eastAsia="Times New Roman" w:hAnsiTheme="majorHAnsi" w:cstheme="majorHAnsi"/>
          <w:color w:val="000000"/>
          <w:u w:val="single" w:color="000000"/>
        </w:rPr>
        <w:t>02</w:t>
      </w:r>
      <w:r w:rsidRPr="006C4E2F">
        <w:rPr>
          <w:rFonts w:asciiTheme="majorHAnsi" w:eastAsia="Times New Roman" w:hAnsiTheme="majorHAnsi" w:cstheme="majorHAnsi"/>
          <w:color w:val="000000"/>
          <w:u w:val="single" w:color="000000"/>
        </w:rPr>
        <w:t>/</w:t>
      </w:r>
      <w:r w:rsidR="00475FB3">
        <w:rPr>
          <w:rFonts w:asciiTheme="majorHAnsi" w:eastAsia="Times New Roman" w:hAnsiTheme="majorHAnsi" w:cstheme="majorHAnsi"/>
          <w:color w:val="000000"/>
          <w:u w:val="single" w:color="000000"/>
        </w:rPr>
        <w:t>02</w:t>
      </w:r>
      <w:r w:rsidRPr="006C4E2F">
        <w:rPr>
          <w:rFonts w:asciiTheme="majorHAnsi" w:eastAsia="Times New Roman" w:hAnsiTheme="majorHAnsi" w:cstheme="majorHAnsi"/>
          <w:color w:val="000000"/>
          <w:u w:val="single" w:color="000000"/>
        </w:rPr>
        <w:t>202</w:t>
      </w:r>
      <w:r w:rsidR="00475FB3">
        <w:rPr>
          <w:rFonts w:asciiTheme="majorHAnsi" w:eastAsia="Times New Roman" w:hAnsiTheme="majorHAnsi" w:cstheme="majorHAnsi"/>
          <w:color w:val="000000"/>
          <w:u w:val="single" w:color="000000"/>
        </w:rPr>
        <w:t>2</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t xml:space="preserve"> </w:t>
      </w:r>
      <w:r w:rsidRPr="006C4E2F">
        <w:rPr>
          <w:rFonts w:asciiTheme="majorHAnsi" w:eastAsia="Times New Roman" w:hAnsiTheme="majorHAnsi" w:cstheme="majorHAnsi"/>
          <w:color w:val="000000"/>
          <w:u w:val="single" w:color="000000"/>
        </w:rPr>
        <w:tab/>
      </w:r>
      <w:r w:rsidRPr="006C4E2F">
        <w:rPr>
          <w:rFonts w:asciiTheme="majorHAnsi" w:eastAsia="Times New Roman" w:hAnsiTheme="majorHAnsi" w:cstheme="majorHAnsi"/>
          <w:color w:val="000000"/>
        </w:rPr>
        <w:t>LOCATION</w:t>
      </w:r>
      <w:r w:rsidRPr="006C4E2F">
        <w:rPr>
          <w:rFonts w:asciiTheme="majorHAnsi" w:eastAsia="Times New Roman" w:hAnsiTheme="majorHAnsi" w:cstheme="majorHAnsi"/>
          <w:color w:val="000000"/>
          <w:u w:val="single" w:color="000000"/>
        </w:rPr>
        <w:t xml:space="preserve"> </w:t>
      </w:r>
      <w:r w:rsidR="00475FB3">
        <w:rPr>
          <w:rFonts w:asciiTheme="majorHAnsi" w:eastAsia="Times New Roman" w:hAnsiTheme="majorHAnsi" w:cstheme="majorHAnsi"/>
          <w:color w:val="000000"/>
          <w:u w:val="single" w:color="000000"/>
        </w:rPr>
        <w:t>Hybrid</w:t>
      </w:r>
      <w:r w:rsidRPr="006C4E2F">
        <w:rPr>
          <w:rFonts w:asciiTheme="majorHAnsi" w:eastAsia="Times New Roman" w:hAnsiTheme="majorHAnsi" w:cstheme="majorHAnsi"/>
          <w:color w:val="000000"/>
        </w:rPr>
        <w:t xml:space="preserve"> </w:t>
      </w:r>
    </w:p>
    <w:p w14:paraId="6561DFC2"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bl>
      <w:tblPr>
        <w:tblStyle w:val="TableGrid1"/>
        <w:tblW w:w="10033" w:type="dxa"/>
        <w:tblInd w:w="312" w:type="dxa"/>
        <w:tblCellMar>
          <w:left w:w="100" w:type="dxa"/>
          <w:right w:w="156" w:type="dxa"/>
        </w:tblCellMar>
        <w:tblLook w:val="04A0" w:firstRow="1" w:lastRow="0" w:firstColumn="1" w:lastColumn="0" w:noHBand="0" w:noVBand="1"/>
      </w:tblPr>
      <w:tblGrid>
        <w:gridCol w:w="4543"/>
        <w:gridCol w:w="1350"/>
        <w:gridCol w:w="4140"/>
      </w:tblGrid>
      <w:tr w:rsidR="007E5601" w:rsidRPr="006C4E2F" w14:paraId="17FCF389" w14:textId="77777777" w:rsidTr="003C1C20">
        <w:trPr>
          <w:trHeight w:val="562"/>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D20A83" w14:textId="5E1D0C8E" w:rsidR="007E5601" w:rsidRPr="006C4E2F" w:rsidRDefault="003C1C20" w:rsidP="003C1C20">
            <w:pPr>
              <w:ind w:right="105"/>
              <w:rPr>
                <w:rFonts w:asciiTheme="majorHAnsi" w:eastAsia="Calibri" w:hAnsiTheme="majorHAnsi" w:cstheme="majorHAnsi"/>
                <w:color w:val="000000"/>
              </w:rPr>
            </w:pPr>
            <w:r>
              <w:rPr>
                <w:rFonts w:asciiTheme="majorHAnsi" w:eastAsia="Times New Roman" w:hAnsiTheme="majorHAnsi" w:cstheme="majorHAnsi"/>
                <w:color w:val="000000"/>
              </w:rPr>
              <w:t xml:space="preserve">Las Vegas TC 2.10 WTR 2022 </w:t>
            </w:r>
            <w:r w:rsidR="007E5601" w:rsidRPr="006C4E2F">
              <w:rPr>
                <w:rFonts w:asciiTheme="majorHAnsi" w:eastAsia="Times New Roman" w:hAnsiTheme="majorHAnsi" w:cstheme="majorHAnsi"/>
                <w:color w:val="000000"/>
              </w:rPr>
              <w:t xml:space="preserve">Members Present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A3926" w14:textId="77777777" w:rsidR="007E5601" w:rsidRPr="006C4E2F" w:rsidRDefault="007E5601" w:rsidP="007E5601">
            <w:pPr>
              <w:ind w:left="48"/>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Appt </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F66DC" w14:textId="77777777" w:rsidR="007E5601" w:rsidRPr="006C4E2F" w:rsidRDefault="007E5601" w:rsidP="007E5601">
            <w:pPr>
              <w:ind w:left="46"/>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Ex-Officio Members and Additional </w:t>
            </w:r>
          </w:p>
          <w:p w14:paraId="6439C9BB" w14:textId="77777777" w:rsidR="007E5601" w:rsidRPr="006C4E2F" w:rsidRDefault="007E5601" w:rsidP="007E5601">
            <w:pPr>
              <w:ind w:left="47"/>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Attendance </w:t>
            </w:r>
          </w:p>
        </w:tc>
      </w:tr>
      <w:tr w:rsidR="007E5601" w:rsidRPr="006C4E2F" w14:paraId="1B5C7A0A" w14:textId="77777777" w:rsidTr="003C1C20">
        <w:trPr>
          <w:trHeight w:val="312"/>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7981F" w14:textId="77777777" w:rsidR="007E5601" w:rsidRPr="00D36683" w:rsidRDefault="007E5601" w:rsidP="007E5601">
            <w:pPr>
              <w:ind w:left="8"/>
              <w:rPr>
                <w:rFonts w:asciiTheme="majorHAnsi" w:eastAsia="Calibri" w:hAnsiTheme="majorHAnsi" w:cstheme="majorHAnsi"/>
                <w:color w:val="000000"/>
              </w:rPr>
            </w:pPr>
            <w:r w:rsidRPr="00D36683">
              <w:rPr>
                <w:rFonts w:asciiTheme="majorHAnsi" w:eastAsia="Times New Roman" w:hAnsiTheme="majorHAnsi" w:cstheme="majorHAnsi"/>
                <w:color w:val="000000"/>
              </w:rPr>
              <w:t xml:space="preserve">Carol Lomonaco, Chair (V)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3D6CC" w14:textId="37AB89F4" w:rsidR="007E5601" w:rsidRPr="006C4E2F" w:rsidRDefault="006A724A" w:rsidP="007E5601">
            <w:pPr>
              <w:ind w:left="50"/>
              <w:jc w:val="center"/>
              <w:rPr>
                <w:rFonts w:asciiTheme="majorHAnsi" w:eastAsia="Calibri" w:hAnsiTheme="majorHAnsi" w:cstheme="majorHAnsi"/>
                <w:color w:val="000000"/>
              </w:rPr>
            </w:pPr>
            <w:r>
              <w:rPr>
                <w:rFonts w:asciiTheme="majorHAnsi" w:eastAsia="Calibri" w:hAnsiTheme="majorHAnsi" w:cstheme="majorHAnsi"/>
                <w:color w:val="000000"/>
              </w:rPr>
              <w:t>June 30, 2022</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41B6A" w14:textId="35F578E3" w:rsidR="007E5601" w:rsidRPr="006C4E2F" w:rsidRDefault="00CC6EC0" w:rsidP="007E5601">
            <w:pPr>
              <w:ind w:left="1"/>
              <w:rPr>
                <w:rFonts w:asciiTheme="majorHAnsi" w:eastAsia="Times New Roman" w:hAnsiTheme="majorHAnsi" w:cstheme="majorHAnsi"/>
                <w:color w:val="000000"/>
              </w:rPr>
            </w:pPr>
            <w:r>
              <w:rPr>
                <w:rFonts w:asciiTheme="majorHAnsi" w:eastAsia="Times New Roman" w:hAnsiTheme="majorHAnsi" w:cstheme="majorHAnsi"/>
                <w:color w:val="000000"/>
              </w:rPr>
              <w:t>1</w:t>
            </w:r>
          </w:p>
        </w:tc>
      </w:tr>
      <w:tr w:rsidR="007E5601" w:rsidRPr="006C4E2F" w14:paraId="27708B1F"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2A4E1"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Steven Sill, Secretary (NMV)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C1E02" w14:textId="68FF9239" w:rsidR="007E5601" w:rsidRPr="006C4E2F" w:rsidRDefault="007E5601" w:rsidP="007E5601">
            <w:pPr>
              <w:ind w:left="46"/>
              <w:jc w:val="center"/>
              <w:rPr>
                <w:rFonts w:asciiTheme="majorHAnsi" w:eastAsia="Calibri"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81D80"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75EF2418"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5F303" w14:textId="77777777" w:rsidR="007E5601" w:rsidRPr="006C4E2F" w:rsidRDefault="007E5601" w:rsidP="007E5601">
            <w:pPr>
              <w:ind w:left="8"/>
              <w:rPr>
                <w:rFonts w:asciiTheme="majorHAnsi" w:eastAsia="Times New Roman" w:hAnsiTheme="majorHAnsi" w:cstheme="majorHAnsi"/>
                <w:color w:val="000000"/>
              </w:rPr>
            </w:pPr>
            <w:r w:rsidRPr="00D36683">
              <w:rPr>
                <w:rFonts w:asciiTheme="majorHAnsi" w:eastAsia="Times New Roman" w:hAnsiTheme="majorHAnsi" w:cstheme="majorHAnsi"/>
                <w:color w:val="000000"/>
              </w:rPr>
              <w:t>Anthony York, Research (V)</w:t>
            </w:r>
            <w:r w:rsidRPr="006C4E2F">
              <w:rPr>
                <w:rFonts w:asciiTheme="majorHAnsi" w:eastAsia="Times New Roman" w:hAnsiTheme="majorHAnsi" w:cstheme="majorHAnsi"/>
                <w:color w:val="000000"/>
              </w:rPr>
              <w:t xml:space="preserv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89042" w14:textId="7D5C5019" w:rsidR="007E5601" w:rsidRPr="006C4E2F" w:rsidRDefault="006A724A" w:rsidP="007E5601">
            <w:pPr>
              <w:ind w:left="45"/>
              <w:jc w:val="center"/>
              <w:rPr>
                <w:rFonts w:asciiTheme="majorHAnsi" w:eastAsia="Calibri" w:hAnsiTheme="majorHAnsi" w:cstheme="majorHAnsi"/>
                <w:color w:val="000000"/>
              </w:rPr>
            </w:pPr>
            <w:r>
              <w:rPr>
                <w:rFonts w:asciiTheme="majorHAnsi" w:eastAsia="Calibri" w:hAnsiTheme="majorHAnsi" w:cstheme="majorHAnsi"/>
                <w:color w:val="000000"/>
              </w:rPr>
              <w:t>June 30, 2022</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E30978" w14:textId="2F73E2DA"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DF2DA3">
              <w:rPr>
                <w:rFonts w:asciiTheme="majorHAnsi" w:eastAsia="Times New Roman" w:hAnsiTheme="majorHAnsi" w:cstheme="majorHAnsi"/>
                <w:color w:val="000000"/>
              </w:rPr>
              <w:t>2</w:t>
            </w:r>
          </w:p>
        </w:tc>
      </w:tr>
      <w:tr w:rsidR="007E5601" w:rsidRPr="006C4E2F" w14:paraId="4EE15CAE"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8B54F"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Jason DeGraw Program (NMV)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09CFF" w14:textId="53FD5683" w:rsidR="007E5601" w:rsidRPr="006C4E2F" w:rsidRDefault="007E5601" w:rsidP="00D36683">
            <w:pPr>
              <w:ind w:left="48"/>
              <w:rPr>
                <w:rFonts w:asciiTheme="majorHAnsi" w:eastAsia="Calibri"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3C1E0" w14:textId="77777777" w:rsidR="007E5601" w:rsidRPr="006C4E2F" w:rsidRDefault="007E5601" w:rsidP="007E5601">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0399DB38"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D62CB" w14:textId="6BFEFABA"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David Evers, Handbook (NM</w:t>
            </w:r>
            <w:r w:rsidR="006A724A">
              <w:rPr>
                <w:rFonts w:asciiTheme="majorHAnsi" w:eastAsia="Times New Roman" w:hAnsiTheme="majorHAnsi" w:cstheme="majorHAnsi"/>
                <w:color w:val="000000"/>
              </w:rPr>
              <w:t>V</w:t>
            </w:r>
            <w:r w:rsidRPr="006C4E2F">
              <w:rPr>
                <w:rFonts w:asciiTheme="majorHAnsi" w:eastAsia="Times New Roman" w:hAnsiTheme="majorHAnsi" w:cstheme="majorHAnsi"/>
                <w:color w:val="000000"/>
              </w:rPr>
              <w:t xml:space="preserv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3C895" w14:textId="29AB5993" w:rsidR="007E5601" w:rsidRPr="006C4E2F" w:rsidRDefault="007E5601" w:rsidP="007E5601">
            <w:pPr>
              <w:ind w:left="46"/>
              <w:jc w:val="center"/>
              <w:rPr>
                <w:rFonts w:asciiTheme="majorHAnsi" w:eastAsia="Calibri"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2D6DD"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14B1EEE2"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B9B6E" w14:textId="7607D881" w:rsidR="007E5601" w:rsidRPr="006C4E2F" w:rsidRDefault="007E5601" w:rsidP="007E5601">
            <w:pPr>
              <w:ind w:left="8"/>
              <w:rPr>
                <w:rFonts w:asciiTheme="majorHAnsi" w:eastAsia="Calibri" w:hAnsiTheme="majorHAnsi" w:cstheme="majorHAnsi"/>
                <w:color w:val="000000"/>
              </w:rPr>
            </w:pPr>
            <w:r w:rsidRPr="00D36683">
              <w:rPr>
                <w:rFonts w:asciiTheme="majorHAnsi" w:eastAsia="Times New Roman" w:hAnsiTheme="majorHAnsi" w:cstheme="majorHAnsi"/>
                <w:color w:val="000000"/>
              </w:rPr>
              <w:t xml:space="preserve">Scott Campbell </w:t>
            </w:r>
            <w:r w:rsidR="004B4AE5">
              <w:rPr>
                <w:rFonts w:asciiTheme="majorHAnsi" w:eastAsia="Times New Roman" w:hAnsiTheme="majorHAnsi" w:cstheme="majorHAnsi"/>
                <w:color w:val="000000"/>
              </w:rPr>
              <w:t xml:space="preserve">Vice Chair </w:t>
            </w:r>
            <w:r w:rsidRPr="00D36683">
              <w:rPr>
                <w:rFonts w:asciiTheme="majorHAnsi" w:eastAsia="Times New Roman" w:hAnsiTheme="majorHAnsi" w:cstheme="majorHAnsi"/>
                <w:color w:val="000000"/>
              </w:rPr>
              <w:t>(V)</w:t>
            </w:r>
            <w:r w:rsidRPr="006C4E2F">
              <w:rPr>
                <w:rFonts w:asciiTheme="majorHAnsi" w:eastAsia="Times New Roman" w:hAnsiTheme="majorHAnsi" w:cstheme="majorHAnsi"/>
                <w:color w:val="000000"/>
              </w:rPr>
              <w:t xml:space="preserv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6AB9E" w14:textId="6B7FEF2B" w:rsidR="007E5601" w:rsidRPr="006C4E2F" w:rsidRDefault="006A724A" w:rsidP="007E5601">
            <w:pPr>
              <w:ind w:left="49"/>
              <w:jc w:val="center"/>
              <w:rPr>
                <w:rFonts w:asciiTheme="majorHAnsi" w:eastAsia="Calibri" w:hAnsiTheme="majorHAnsi" w:cstheme="majorHAnsi"/>
                <w:color w:val="000000"/>
              </w:rPr>
            </w:pPr>
            <w:r>
              <w:rPr>
                <w:rFonts w:asciiTheme="majorHAnsi" w:eastAsia="Calibri" w:hAnsiTheme="majorHAnsi" w:cstheme="majorHAnsi"/>
                <w:color w:val="000000"/>
              </w:rPr>
              <w:t>June 30, 2022</w:t>
            </w:r>
            <w:r w:rsidR="007E5601" w:rsidRPr="006C4E2F">
              <w:rPr>
                <w:rFonts w:asciiTheme="majorHAnsi" w:eastAsia="Times New Roman" w:hAnsiTheme="majorHAnsi" w:cstheme="majorHAnsi"/>
                <w:color w:val="000000"/>
              </w:rPr>
              <w:t xml:space="preserve"> </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2B260" w14:textId="0BD2997E"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DF2DA3">
              <w:rPr>
                <w:rFonts w:asciiTheme="majorHAnsi" w:eastAsia="Times New Roman" w:hAnsiTheme="majorHAnsi" w:cstheme="majorHAnsi"/>
                <w:color w:val="000000"/>
              </w:rPr>
              <w:t>3</w:t>
            </w:r>
          </w:p>
        </w:tc>
      </w:tr>
      <w:tr w:rsidR="007E5601" w:rsidRPr="006C4E2F" w14:paraId="4640FE52" w14:textId="77777777" w:rsidTr="003C1C20">
        <w:trPr>
          <w:trHeight w:val="312"/>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61E0F" w14:textId="2370A2A9"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Gerald Kettler (NMV)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5BE3A4" w14:textId="77777777" w:rsidR="007E5601" w:rsidRPr="006C4E2F" w:rsidRDefault="007E5601" w:rsidP="007E5601">
            <w:pPr>
              <w:ind w:left="49"/>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8DB46"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4AC41D7A"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96D39"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Costas Balaras (NMV)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010F4" w14:textId="77777777" w:rsidR="007E5601" w:rsidRPr="006C4E2F" w:rsidRDefault="007E5601" w:rsidP="007E5601">
            <w:pPr>
              <w:ind w:left="47"/>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7340A"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549EF2EC"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BB3D9" w14:textId="77777777" w:rsidR="007E5601" w:rsidRPr="006C4E2F" w:rsidRDefault="007E5601" w:rsidP="007E5601">
            <w:pPr>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Dimitry Kogan (NMV)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F8691" w14:textId="77777777" w:rsidR="007E5601" w:rsidRPr="006C4E2F" w:rsidRDefault="007E5601" w:rsidP="007E5601">
            <w:pPr>
              <w:ind w:left="50"/>
              <w:jc w:val="center"/>
              <w:rPr>
                <w:rFonts w:asciiTheme="majorHAnsi" w:eastAsia="Calibri"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A3061" w14:textId="77777777"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tc>
      </w:tr>
      <w:tr w:rsidR="007E5601" w:rsidRPr="006C4E2F" w14:paraId="6A76F9AA"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A20F9" w14:textId="77777777" w:rsidR="007E5601" w:rsidRPr="006C4E2F" w:rsidRDefault="007E5601" w:rsidP="007E5601">
            <w:pPr>
              <w:ind w:left="8"/>
              <w:rPr>
                <w:rFonts w:asciiTheme="majorHAnsi" w:eastAsia="Calibri" w:hAnsiTheme="majorHAnsi" w:cstheme="majorHAnsi"/>
                <w:color w:val="000000"/>
              </w:rPr>
            </w:pPr>
            <w:r w:rsidRPr="00D36683">
              <w:rPr>
                <w:rFonts w:asciiTheme="majorHAnsi" w:eastAsia="Times New Roman" w:hAnsiTheme="majorHAnsi" w:cstheme="majorHAnsi"/>
                <w:color w:val="000000"/>
              </w:rPr>
              <w:t>Douglass Abramson (V)</w:t>
            </w:r>
            <w:r w:rsidRPr="006C4E2F">
              <w:rPr>
                <w:rFonts w:asciiTheme="majorHAnsi" w:eastAsia="Times New Roman" w:hAnsiTheme="majorHAnsi" w:cstheme="majorHAnsi"/>
                <w:color w:val="000000"/>
              </w:rPr>
              <w:t xml:space="preserv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FD71B" w14:textId="4CCAE79E" w:rsidR="007E5601" w:rsidRPr="006C4E2F" w:rsidRDefault="00E24C5F" w:rsidP="007E5601">
            <w:pPr>
              <w:ind w:left="47"/>
              <w:jc w:val="center"/>
              <w:rPr>
                <w:rFonts w:asciiTheme="majorHAnsi" w:eastAsia="Calibri" w:hAnsiTheme="majorHAnsi" w:cstheme="majorHAnsi"/>
                <w:color w:val="000000"/>
              </w:rPr>
            </w:pPr>
            <w:r>
              <w:rPr>
                <w:rFonts w:asciiTheme="majorHAnsi" w:eastAsia="Calibri" w:hAnsiTheme="majorHAnsi" w:cstheme="majorHAnsi"/>
                <w:color w:val="000000"/>
              </w:rPr>
              <w:t>June 30, 2022</w:t>
            </w:r>
            <w:r w:rsidR="007E5601" w:rsidRPr="006C4E2F">
              <w:rPr>
                <w:rFonts w:asciiTheme="majorHAnsi" w:eastAsia="Times New Roman" w:hAnsiTheme="majorHAnsi" w:cstheme="majorHAnsi"/>
                <w:color w:val="000000"/>
              </w:rPr>
              <w:t xml:space="preserve"> </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5C2150" w14:textId="29573783"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DF2DA3">
              <w:rPr>
                <w:rFonts w:asciiTheme="majorHAnsi" w:eastAsia="Times New Roman" w:hAnsiTheme="majorHAnsi" w:cstheme="majorHAnsi"/>
                <w:color w:val="000000"/>
              </w:rPr>
              <w:t>4</w:t>
            </w:r>
          </w:p>
        </w:tc>
      </w:tr>
      <w:tr w:rsidR="007E5601" w:rsidRPr="006C4E2F" w14:paraId="02F35136" w14:textId="77777777" w:rsidTr="003C1C20">
        <w:trPr>
          <w:trHeight w:val="310"/>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4D57B" w14:textId="1AC9AFA1" w:rsidR="007E5601" w:rsidRPr="006C4E2F" w:rsidRDefault="004B4AE5" w:rsidP="007E5601">
            <w:pPr>
              <w:ind w:left="8"/>
              <w:rPr>
                <w:rFonts w:asciiTheme="majorHAnsi" w:eastAsia="Calibri" w:hAnsiTheme="majorHAnsi" w:cstheme="majorHAnsi"/>
                <w:color w:val="000000"/>
              </w:rPr>
            </w:pPr>
            <w:r>
              <w:rPr>
                <w:rFonts w:asciiTheme="majorHAnsi" w:eastAsia="Times New Roman" w:hAnsiTheme="majorHAnsi" w:cstheme="majorHAnsi"/>
                <w:color w:val="000000"/>
              </w:rPr>
              <w:t>Ponkamon Aumpansub (aka Panda)</w:t>
            </w:r>
            <w:r w:rsidRPr="00D36683">
              <w:rPr>
                <w:rFonts w:asciiTheme="majorHAnsi" w:eastAsia="Times New Roman" w:hAnsiTheme="majorHAnsi" w:cstheme="majorHAnsi"/>
                <w:color w:val="000000"/>
              </w:rPr>
              <w:t xml:space="preserve"> (V)</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ED102" w14:textId="77545BB6" w:rsidR="007E5601" w:rsidRPr="006C4E2F" w:rsidRDefault="004B4AE5" w:rsidP="007E5601">
            <w:pPr>
              <w:ind w:left="47"/>
              <w:jc w:val="center"/>
              <w:rPr>
                <w:rFonts w:asciiTheme="majorHAnsi" w:eastAsia="Calibri" w:hAnsiTheme="majorHAnsi" w:cstheme="majorHAnsi"/>
                <w:color w:val="000000"/>
              </w:rPr>
            </w:pPr>
            <w:r>
              <w:rPr>
                <w:rFonts w:asciiTheme="majorHAnsi" w:eastAsia="Calibri" w:hAnsiTheme="majorHAnsi" w:cstheme="majorHAnsi"/>
                <w:color w:val="000000"/>
              </w:rPr>
              <w:t>June 30, 2022</w:t>
            </w:r>
            <w:r w:rsidR="007E5601" w:rsidRPr="006C4E2F">
              <w:rPr>
                <w:rFonts w:asciiTheme="majorHAnsi" w:eastAsia="Times New Roman" w:hAnsiTheme="majorHAnsi" w:cstheme="majorHAnsi"/>
                <w:color w:val="000000"/>
              </w:rPr>
              <w:t xml:space="preserve"> </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7F52759" w14:textId="11F97409"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DF2DA3">
              <w:rPr>
                <w:rFonts w:asciiTheme="majorHAnsi" w:eastAsia="Times New Roman" w:hAnsiTheme="majorHAnsi" w:cstheme="majorHAnsi"/>
                <w:color w:val="000000"/>
              </w:rPr>
              <w:t>5</w:t>
            </w:r>
          </w:p>
        </w:tc>
      </w:tr>
      <w:tr w:rsidR="004B4AE5" w:rsidRPr="006C4E2F" w14:paraId="0FF188C0" w14:textId="77777777" w:rsidTr="003C1C20">
        <w:trPr>
          <w:trHeight w:val="312"/>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F8E5C" w14:textId="3CA399B1" w:rsidR="004B4AE5" w:rsidRPr="00D36683" w:rsidRDefault="004B4AE5" w:rsidP="007E5601">
            <w:pPr>
              <w:ind w:left="8"/>
              <w:rPr>
                <w:rFonts w:asciiTheme="majorHAnsi" w:eastAsia="Times New Roman" w:hAnsiTheme="majorHAnsi" w:cstheme="majorHAnsi"/>
                <w:color w:val="000000"/>
              </w:rPr>
            </w:pPr>
            <w:r>
              <w:rPr>
                <w:rFonts w:asciiTheme="majorHAnsi" w:eastAsia="Times New Roman" w:hAnsiTheme="majorHAnsi" w:cstheme="majorHAnsi"/>
                <w:color w:val="000000"/>
              </w:rPr>
              <w:t xml:space="preserve">Haven Cassidy </w:t>
            </w:r>
            <w:r w:rsidR="00FE1611">
              <w:rPr>
                <w:rFonts w:asciiTheme="majorHAnsi" w:eastAsia="Times New Roman" w:hAnsiTheme="majorHAnsi" w:cstheme="majorHAnsi"/>
                <w:color w:val="000000"/>
              </w:rPr>
              <w:t xml:space="preserve">Honors &amp; Awards </w:t>
            </w:r>
            <w:r>
              <w:rPr>
                <w:rFonts w:asciiTheme="majorHAnsi" w:eastAsia="Times New Roman" w:hAnsiTheme="majorHAnsi" w:cstheme="majorHAnsi"/>
                <w:color w:val="000000"/>
              </w:rPr>
              <w:t>(NM</w:t>
            </w:r>
            <w:r w:rsidR="00FE1611">
              <w:rPr>
                <w:rFonts w:asciiTheme="majorHAnsi" w:eastAsia="Times New Roman" w:hAnsiTheme="majorHAnsi" w:cstheme="majorHAnsi"/>
                <w:color w:val="000000"/>
              </w:rPr>
              <w:t>V)</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52540" w14:textId="77777777" w:rsidR="004B4AE5" w:rsidRDefault="004B4AE5" w:rsidP="007E5601">
            <w:pPr>
              <w:ind w:left="47"/>
              <w:jc w:val="center"/>
              <w:rPr>
                <w:rFonts w:asciiTheme="majorHAnsi" w:eastAsia="Calibri"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63138B" w14:textId="77777777" w:rsidR="004B4AE5" w:rsidRPr="006C4E2F" w:rsidRDefault="004B4AE5" w:rsidP="007E5601">
            <w:pPr>
              <w:ind w:left="6"/>
              <w:rPr>
                <w:rFonts w:asciiTheme="majorHAnsi" w:eastAsia="Times New Roman" w:hAnsiTheme="majorHAnsi" w:cstheme="majorHAnsi"/>
                <w:color w:val="000000"/>
              </w:rPr>
            </w:pPr>
          </w:p>
        </w:tc>
      </w:tr>
      <w:tr w:rsidR="007E5601" w:rsidRPr="006C4E2F" w14:paraId="0D2010B3" w14:textId="77777777" w:rsidTr="003C1C20">
        <w:trPr>
          <w:trHeight w:val="312"/>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3E69F" w14:textId="77777777" w:rsidR="007E5601" w:rsidRPr="006C4E2F" w:rsidRDefault="007E5601" w:rsidP="007E5601">
            <w:pPr>
              <w:ind w:left="8"/>
              <w:rPr>
                <w:rFonts w:asciiTheme="majorHAnsi" w:eastAsia="Calibri" w:hAnsiTheme="majorHAnsi" w:cstheme="majorHAnsi"/>
                <w:color w:val="000000"/>
              </w:rPr>
            </w:pPr>
            <w:r w:rsidRPr="00D36683">
              <w:rPr>
                <w:rFonts w:asciiTheme="majorHAnsi" w:eastAsia="Times New Roman" w:hAnsiTheme="majorHAnsi" w:cstheme="majorHAnsi"/>
                <w:color w:val="000000"/>
              </w:rPr>
              <w:t>Jared Langevin (V)</w:t>
            </w:r>
            <w:r w:rsidRPr="006C4E2F">
              <w:rPr>
                <w:rFonts w:asciiTheme="majorHAnsi" w:eastAsia="Times New Roman" w:hAnsiTheme="majorHAnsi" w:cstheme="majorHAnsi"/>
                <w:color w:val="000000"/>
              </w:rPr>
              <w:t xml:space="preserve"> </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432041" w14:textId="50833CCB" w:rsidR="007E5601" w:rsidRPr="006C4E2F" w:rsidRDefault="00E24C5F" w:rsidP="007E5601">
            <w:pPr>
              <w:ind w:left="47"/>
              <w:jc w:val="center"/>
              <w:rPr>
                <w:rFonts w:asciiTheme="majorHAnsi" w:eastAsia="Calibri" w:hAnsiTheme="majorHAnsi" w:cstheme="majorHAnsi"/>
                <w:color w:val="000000"/>
              </w:rPr>
            </w:pPr>
            <w:r>
              <w:rPr>
                <w:rFonts w:asciiTheme="majorHAnsi" w:eastAsia="Calibri" w:hAnsiTheme="majorHAnsi" w:cstheme="majorHAnsi"/>
                <w:color w:val="000000"/>
              </w:rPr>
              <w:t>June 30, 202</w:t>
            </w:r>
            <w:r w:rsidR="004B4AE5">
              <w:rPr>
                <w:rFonts w:asciiTheme="majorHAnsi" w:eastAsia="Calibri" w:hAnsiTheme="majorHAnsi" w:cstheme="majorHAnsi"/>
                <w:color w:val="000000"/>
              </w:rPr>
              <w:t>3</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A3923D2" w14:textId="29E52FC6" w:rsidR="007E5601" w:rsidRPr="006C4E2F" w:rsidRDefault="007E5601" w:rsidP="007E5601">
            <w:pPr>
              <w:ind w:left="6"/>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DF2DA3">
              <w:rPr>
                <w:rFonts w:asciiTheme="majorHAnsi" w:eastAsia="Times New Roman" w:hAnsiTheme="majorHAnsi" w:cstheme="majorHAnsi"/>
                <w:color w:val="000000"/>
              </w:rPr>
              <w:t>6</w:t>
            </w:r>
          </w:p>
        </w:tc>
      </w:tr>
      <w:tr w:rsidR="00572BBE" w:rsidRPr="006C4E2F" w14:paraId="09011417" w14:textId="77777777" w:rsidTr="003C1C20">
        <w:trPr>
          <w:trHeight w:val="443"/>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1FBC9" w14:textId="15F66818" w:rsidR="00572BBE" w:rsidRPr="006C4E2F" w:rsidRDefault="00572BBE" w:rsidP="00572BBE">
            <w:pPr>
              <w:ind w:left="8"/>
              <w:rPr>
                <w:rFonts w:asciiTheme="majorHAnsi" w:eastAsia="Times New Roman" w:hAnsiTheme="majorHAnsi" w:cstheme="majorHAnsi"/>
                <w:color w:val="000000"/>
              </w:rPr>
            </w:pPr>
            <w:r w:rsidRPr="00D36683">
              <w:rPr>
                <w:rFonts w:asciiTheme="majorHAnsi" w:eastAsia="Times New Roman" w:hAnsiTheme="majorHAnsi" w:cstheme="majorHAnsi"/>
                <w:color w:val="000000"/>
              </w:rPr>
              <w:t>J</w:t>
            </w:r>
            <w:r>
              <w:rPr>
                <w:rFonts w:asciiTheme="majorHAnsi" w:eastAsia="Times New Roman" w:hAnsiTheme="majorHAnsi" w:cstheme="majorHAnsi"/>
                <w:color w:val="000000"/>
              </w:rPr>
              <w:t xml:space="preserve">osephine </w:t>
            </w:r>
            <w:r w:rsidRPr="00D36683">
              <w:rPr>
                <w:rFonts w:asciiTheme="majorHAnsi" w:eastAsia="Times New Roman" w:hAnsiTheme="majorHAnsi" w:cstheme="majorHAnsi"/>
                <w:color w:val="000000"/>
              </w:rPr>
              <w:t>L</w:t>
            </w:r>
            <w:r>
              <w:rPr>
                <w:rFonts w:asciiTheme="majorHAnsi" w:eastAsia="Times New Roman" w:hAnsiTheme="majorHAnsi" w:cstheme="majorHAnsi"/>
                <w:color w:val="000000"/>
              </w:rPr>
              <w:t>au</w:t>
            </w:r>
            <w:r w:rsidRPr="00D36683">
              <w:rPr>
                <w:rFonts w:asciiTheme="majorHAnsi" w:eastAsia="Times New Roman" w:hAnsiTheme="majorHAnsi" w:cstheme="majorHAnsi"/>
                <w:color w:val="000000"/>
              </w:rPr>
              <w:t xml:space="preserve"> (V)</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54648" w14:textId="071E5944" w:rsidR="00572BBE" w:rsidRPr="006C4E2F" w:rsidRDefault="00572BBE" w:rsidP="00572BBE">
            <w:pPr>
              <w:ind w:left="49"/>
              <w:jc w:val="center"/>
              <w:rPr>
                <w:rFonts w:asciiTheme="majorHAnsi" w:eastAsia="Times New Roman" w:hAnsiTheme="majorHAnsi" w:cstheme="majorHAnsi"/>
                <w:color w:val="000000"/>
              </w:rPr>
            </w:pPr>
            <w:r>
              <w:rPr>
                <w:rFonts w:asciiTheme="majorHAnsi" w:eastAsia="Calibri" w:hAnsiTheme="majorHAnsi" w:cstheme="majorHAnsi"/>
                <w:color w:val="000000"/>
              </w:rPr>
              <w:t>June 30, 2022</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6002A" w14:textId="586682BD" w:rsidR="00572BBE" w:rsidRPr="006C4E2F" w:rsidRDefault="00DF2DA3" w:rsidP="00572BBE">
            <w:pPr>
              <w:ind w:left="6"/>
              <w:rPr>
                <w:rFonts w:asciiTheme="majorHAnsi" w:eastAsia="Times New Roman" w:hAnsiTheme="majorHAnsi" w:cstheme="majorHAnsi"/>
                <w:color w:val="000000"/>
              </w:rPr>
            </w:pPr>
            <w:r>
              <w:rPr>
                <w:rFonts w:asciiTheme="majorHAnsi" w:eastAsia="Times New Roman" w:hAnsiTheme="majorHAnsi" w:cstheme="majorHAnsi"/>
                <w:color w:val="000000"/>
              </w:rPr>
              <w:t>7</w:t>
            </w:r>
          </w:p>
        </w:tc>
      </w:tr>
      <w:tr w:rsidR="00572BBE" w:rsidRPr="006C4E2F" w14:paraId="2B8EFF7E" w14:textId="77777777" w:rsidTr="003C1C20">
        <w:trPr>
          <w:trHeight w:val="443"/>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A3AC5" w14:textId="6DCD5124" w:rsidR="00572BBE" w:rsidRPr="006C4E2F" w:rsidRDefault="00572BBE" w:rsidP="00572BBE">
            <w:pPr>
              <w:ind w:left="8"/>
              <w:rPr>
                <w:rFonts w:asciiTheme="majorHAnsi" w:eastAsia="Times New Roman" w:hAnsiTheme="majorHAnsi" w:cstheme="majorHAnsi"/>
                <w:color w:val="000000"/>
              </w:rPr>
            </w:pPr>
            <w:r>
              <w:rPr>
                <w:rFonts w:asciiTheme="majorHAnsi" w:eastAsia="Times New Roman" w:hAnsiTheme="majorHAnsi" w:cstheme="majorHAnsi"/>
                <w:color w:val="000000"/>
              </w:rPr>
              <w:lastRenderedPageBreak/>
              <w:t>Angela Waters (V)</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D6977" w14:textId="55377358" w:rsidR="00572BBE" w:rsidRPr="006C4E2F" w:rsidRDefault="004B4AE5" w:rsidP="00572BBE">
            <w:pPr>
              <w:ind w:left="49"/>
              <w:jc w:val="center"/>
              <w:rPr>
                <w:rFonts w:asciiTheme="majorHAnsi" w:eastAsia="Times New Roman" w:hAnsiTheme="majorHAnsi" w:cstheme="majorHAnsi"/>
                <w:color w:val="000000"/>
              </w:rPr>
            </w:pPr>
            <w:r>
              <w:rPr>
                <w:rFonts w:asciiTheme="majorHAnsi" w:eastAsia="Calibri" w:hAnsiTheme="majorHAnsi" w:cstheme="majorHAnsi"/>
                <w:color w:val="000000"/>
              </w:rPr>
              <w:t>June 30, 2022</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3D92A" w14:textId="6FB27542" w:rsidR="00572BBE" w:rsidRPr="006C4E2F" w:rsidRDefault="00DF2DA3" w:rsidP="00572BBE">
            <w:pPr>
              <w:ind w:left="6"/>
              <w:rPr>
                <w:rFonts w:asciiTheme="majorHAnsi" w:eastAsia="Times New Roman" w:hAnsiTheme="majorHAnsi" w:cstheme="majorHAnsi"/>
                <w:color w:val="000000"/>
              </w:rPr>
            </w:pPr>
            <w:r>
              <w:rPr>
                <w:rFonts w:asciiTheme="majorHAnsi" w:eastAsia="Times New Roman" w:hAnsiTheme="majorHAnsi" w:cstheme="majorHAnsi"/>
                <w:color w:val="000000"/>
              </w:rPr>
              <w:t>8</w:t>
            </w:r>
          </w:p>
        </w:tc>
      </w:tr>
      <w:tr w:rsidR="004B4AE5" w:rsidRPr="006C4E2F" w14:paraId="4B117D08" w14:textId="77777777" w:rsidTr="003C1C20">
        <w:trPr>
          <w:trHeight w:val="443"/>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CC854" w14:textId="77777777" w:rsidR="004B4AE5" w:rsidRDefault="004B4AE5" w:rsidP="00572BBE">
            <w:pPr>
              <w:ind w:left="8"/>
              <w:rPr>
                <w:rFonts w:asciiTheme="majorHAnsi" w:eastAsia="Times New Roman" w:hAnsiTheme="majorHAnsi" w:cstheme="majorHAnsi"/>
                <w:color w:val="000000"/>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DE2385" w14:textId="77777777" w:rsidR="004B4AE5" w:rsidRPr="006C4E2F" w:rsidRDefault="004B4AE5" w:rsidP="00572BBE">
            <w:pPr>
              <w:ind w:left="49"/>
              <w:jc w:val="center"/>
              <w:rPr>
                <w:rFonts w:asciiTheme="majorHAnsi" w:eastAsia="Times New Roman"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57975" w14:textId="77777777" w:rsidR="004B4AE5" w:rsidRPr="006C4E2F" w:rsidRDefault="004B4AE5" w:rsidP="00572BBE">
            <w:pPr>
              <w:ind w:left="6"/>
              <w:rPr>
                <w:rFonts w:asciiTheme="majorHAnsi" w:eastAsia="Times New Roman" w:hAnsiTheme="majorHAnsi" w:cstheme="majorHAnsi"/>
                <w:color w:val="000000"/>
              </w:rPr>
            </w:pPr>
          </w:p>
        </w:tc>
      </w:tr>
      <w:tr w:rsidR="004B4AE5" w:rsidRPr="006C4E2F" w14:paraId="1F8872FF" w14:textId="77777777" w:rsidTr="003C1C20">
        <w:trPr>
          <w:trHeight w:val="443"/>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6904B" w14:textId="77777777" w:rsidR="004B4AE5" w:rsidRDefault="004B4AE5" w:rsidP="00572BBE">
            <w:pPr>
              <w:ind w:left="8"/>
              <w:rPr>
                <w:rFonts w:asciiTheme="majorHAnsi" w:eastAsia="Times New Roman" w:hAnsiTheme="majorHAnsi" w:cstheme="majorHAnsi"/>
                <w:color w:val="000000"/>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A69EE" w14:textId="77777777" w:rsidR="004B4AE5" w:rsidRPr="006C4E2F" w:rsidRDefault="004B4AE5" w:rsidP="00572BBE">
            <w:pPr>
              <w:ind w:left="49"/>
              <w:jc w:val="center"/>
              <w:rPr>
                <w:rFonts w:asciiTheme="majorHAnsi" w:eastAsia="Times New Roman"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EC3C1" w14:textId="77777777" w:rsidR="004B4AE5" w:rsidRPr="006C4E2F" w:rsidRDefault="004B4AE5" w:rsidP="00572BBE">
            <w:pPr>
              <w:ind w:left="6"/>
              <w:rPr>
                <w:rFonts w:asciiTheme="majorHAnsi" w:eastAsia="Times New Roman" w:hAnsiTheme="majorHAnsi" w:cstheme="majorHAnsi"/>
                <w:color w:val="000000"/>
              </w:rPr>
            </w:pPr>
          </w:p>
        </w:tc>
      </w:tr>
      <w:tr w:rsidR="004B4AE5" w:rsidRPr="006C4E2F" w14:paraId="744A147B" w14:textId="77777777" w:rsidTr="003C1C20">
        <w:trPr>
          <w:trHeight w:val="443"/>
        </w:trPr>
        <w:tc>
          <w:tcPr>
            <w:tcW w:w="4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B7F43" w14:textId="77777777" w:rsidR="004B4AE5" w:rsidRDefault="004B4AE5" w:rsidP="00572BBE">
            <w:pPr>
              <w:ind w:left="8"/>
              <w:rPr>
                <w:rFonts w:asciiTheme="majorHAnsi" w:eastAsia="Times New Roman" w:hAnsiTheme="majorHAnsi" w:cstheme="majorHAnsi"/>
                <w:color w:val="000000"/>
              </w:rPr>
            </w:pP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E174A" w14:textId="77777777" w:rsidR="004B4AE5" w:rsidRPr="006C4E2F" w:rsidRDefault="004B4AE5" w:rsidP="00572BBE">
            <w:pPr>
              <w:ind w:left="49"/>
              <w:jc w:val="center"/>
              <w:rPr>
                <w:rFonts w:asciiTheme="majorHAnsi" w:eastAsia="Times New Roman" w:hAnsiTheme="majorHAnsi" w:cstheme="majorHAnsi"/>
                <w:color w:val="000000"/>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04593" w14:textId="77777777" w:rsidR="004B4AE5" w:rsidRPr="006C4E2F" w:rsidRDefault="004B4AE5" w:rsidP="00572BBE">
            <w:pPr>
              <w:ind w:left="6"/>
              <w:rPr>
                <w:rFonts w:asciiTheme="majorHAnsi" w:eastAsia="Times New Roman" w:hAnsiTheme="majorHAnsi" w:cstheme="majorHAnsi"/>
                <w:color w:val="000000"/>
              </w:rPr>
            </w:pPr>
          </w:p>
        </w:tc>
      </w:tr>
    </w:tbl>
    <w:p w14:paraId="3F908B0F"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733A388" w14:textId="77777777" w:rsidR="007E5601" w:rsidRPr="006C4E2F" w:rsidRDefault="007E5601" w:rsidP="00E4316A">
      <w:pPr>
        <w:spacing w:after="0" w:line="240" w:lineRule="auto"/>
        <w:ind w:left="8"/>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(V) = voting member </w:t>
      </w:r>
    </w:p>
    <w:p w14:paraId="03154D29" w14:textId="77777777" w:rsidR="007E5601" w:rsidRPr="006C4E2F" w:rsidRDefault="007E5601" w:rsidP="007E5601">
      <w:pPr>
        <w:spacing w:after="12" w:line="249" w:lineRule="auto"/>
        <w:ind w:left="6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(NVM) = Non-Voting member </w:t>
      </w:r>
    </w:p>
    <w:p w14:paraId="633DCC93" w14:textId="77777777" w:rsidR="007E5601" w:rsidRPr="006C4E2F" w:rsidRDefault="007E5601" w:rsidP="007E5601">
      <w:pPr>
        <w:spacing w:after="12" w:line="249" w:lineRule="auto"/>
        <w:ind w:left="622" w:right="652" w:hanging="10"/>
        <w:rPr>
          <w:rFonts w:asciiTheme="majorHAnsi" w:eastAsia="Calibri" w:hAnsiTheme="majorHAnsi" w:cstheme="majorHAnsi"/>
          <w:color w:val="000000"/>
        </w:rPr>
      </w:pPr>
    </w:p>
    <w:p w14:paraId="54DE0376" w14:textId="77777777" w:rsidR="007E5601" w:rsidRPr="006C4E2F" w:rsidRDefault="007E5601" w:rsidP="007E5601">
      <w:pPr>
        <w:spacing w:after="0"/>
        <w:ind w:left="3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6437B176" w14:textId="3D8E11FB" w:rsidR="007E5601" w:rsidRPr="006C4E2F" w:rsidRDefault="007E5601" w:rsidP="007E5601">
      <w:pPr>
        <w:spacing w:after="611" w:line="249" w:lineRule="auto"/>
        <w:ind w:left="6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Note: The complete attendance list from TC 2.10 is </w:t>
      </w:r>
      <w:r w:rsidR="004B0313">
        <w:rPr>
          <w:rFonts w:asciiTheme="majorHAnsi" w:eastAsia="Times New Roman" w:hAnsiTheme="majorHAnsi" w:cstheme="majorHAnsi"/>
          <w:color w:val="000000"/>
        </w:rPr>
        <w:t xml:space="preserve">available from the TC 2.10 chair upon request via email to </w:t>
      </w:r>
      <w:hyperlink r:id="rId9" w:history="1">
        <w:r w:rsidR="004B0313" w:rsidRPr="00BD55C1">
          <w:rPr>
            <w:rStyle w:val="Hyperlink"/>
            <w:rFonts w:asciiTheme="majorHAnsi" w:eastAsia="Times New Roman" w:hAnsiTheme="majorHAnsi" w:cstheme="majorHAnsi"/>
          </w:rPr>
          <w:t>Carol.Lomonaco@jci.com</w:t>
        </w:r>
      </w:hyperlink>
      <w:r w:rsidR="004B0313">
        <w:rPr>
          <w:rFonts w:asciiTheme="majorHAnsi" w:eastAsia="Times New Roman" w:hAnsiTheme="majorHAnsi" w:cstheme="majorHAnsi"/>
          <w:color w:val="000000"/>
        </w:rPr>
        <w:t xml:space="preserve"> .</w:t>
      </w:r>
    </w:p>
    <w:p w14:paraId="479FF5C6" w14:textId="77777777" w:rsidR="007E5601" w:rsidRPr="006C4E2F" w:rsidRDefault="007E5601" w:rsidP="007E5601">
      <w:pPr>
        <w:tabs>
          <w:tab w:val="center" w:pos="312"/>
          <w:tab w:val="center" w:pos="5302"/>
        </w:tabs>
        <w:spacing w:after="13" w:line="249" w:lineRule="auto"/>
        <w:rPr>
          <w:rFonts w:asciiTheme="majorHAnsi" w:eastAsia="Calibri" w:hAnsiTheme="majorHAnsi" w:cstheme="majorHAnsi"/>
          <w:color w:val="000000"/>
        </w:rPr>
      </w:pPr>
      <w:r w:rsidRPr="006C4E2F">
        <w:rPr>
          <w:rFonts w:asciiTheme="majorHAnsi" w:eastAsia="Calibri" w:hAnsiTheme="majorHAnsi" w:cstheme="majorHAnsi"/>
          <w:color w:val="000000"/>
        </w:rPr>
        <w:tab/>
      </w:r>
      <w:r w:rsidRPr="006C4E2F">
        <w:rPr>
          <w:rFonts w:asciiTheme="majorHAnsi" w:eastAsia="Times New Roman" w:hAnsiTheme="majorHAnsi" w:cstheme="majorHAnsi"/>
          <w:color w:val="000000"/>
          <w:vertAlign w:val="superscript"/>
        </w:rPr>
        <w:t xml:space="preserve"> </w:t>
      </w:r>
      <w:r w:rsidRPr="006C4E2F">
        <w:rPr>
          <w:rFonts w:asciiTheme="majorHAnsi" w:eastAsia="Times New Roman" w:hAnsiTheme="majorHAnsi" w:cstheme="majorHAnsi"/>
          <w:color w:val="000000"/>
          <w:vertAlign w:val="superscript"/>
        </w:rPr>
        <w:tab/>
      </w:r>
      <w:r w:rsidRPr="006C4E2F">
        <w:rPr>
          <w:rFonts w:asciiTheme="majorHAnsi" w:eastAsia="Times New Roman" w:hAnsiTheme="majorHAnsi" w:cstheme="majorHAnsi"/>
          <w:color w:val="000000"/>
        </w:rPr>
        <w:t xml:space="preserve">1 </w:t>
      </w:r>
    </w:p>
    <w:tbl>
      <w:tblPr>
        <w:tblStyle w:val="TableGrid1"/>
        <w:tblpPr w:leftFromText="180" w:rightFromText="180" w:vertAnchor="text" w:horzAnchor="margin" w:tblpY="224"/>
        <w:tblW w:w="10080" w:type="dxa"/>
        <w:tblInd w:w="0" w:type="dxa"/>
        <w:tblCellMar>
          <w:top w:w="40" w:type="dxa"/>
          <w:left w:w="108" w:type="dxa"/>
          <w:right w:w="115" w:type="dxa"/>
        </w:tblCellMar>
        <w:tblLook w:val="04A0" w:firstRow="1" w:lastRow="0" w:firstColumn="1" w:lastColumn="0" w:noHBand="0" w:noVBand="1"/>
      </w:tblPr>
      <w:tblGrid>
        <w:gridCol w:w="5400"/>
        <w:gridCol w:w="4680"/>
      </w:tblGrid>
      <w:tr w:rsidR="00976578" w:rsidRPr="006C4E2F" w14:paraId="77357E8F" w14:textId="77777777" w:rsidTr="00976578">
        <w:trPr>
          <w:trHeight w:val="382"/>
        </w:trPr>
        <w:tc>
          <w:tcPr>
            <w:tcW w:w="10080" w:type="dxa"/>
            <w:gridSpan w:val="2"/>
            <w:tcBorders>
              <w:top w:val="single" w:sz="4" w:space="0" w:color="000000"/>
              <w:left w:val="single" w:sz="4" w:space="0" w:color="000000"/>
              <w:bottom w:val="single" w:sz="4" w:space="0" w:color="000000"/>
              <w:right w:val="single" w:sz="4" w:space="0" w:color="000000"/>
            </w:tcBorders>
          </w:tcPr>
          <w:p w14:paraId="76E62C11" w14:textId="77777777" w:rsidR="00976578" w:rsidRPr="006C4E2F" w:rsidRDefault="00976578" w:rsidP="00976578">
            <w:pPr>
              <w:ind w:left="4"/>
              <w:jc w:val="cente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DISTRIBUTION: All Members of TC/TG/MTG/TRG plus the following: </w:t>
            </w:r>
          </w:p>
        </w:tc>
      </w:tr>
      <w:tr w:rsidR="00976578" w:rsidRPr="006C4E2F" w14:paraId="53F88643" w14:textId="77777777" w:rsidTr="00976578">
        <w:trPr>
          <w:trHeight w:val="674"/>
        </w:trPr>
        <w:tc>
          <w:tcPr>
            <w:tcW w:w="5400" w:type="dxa"/>
            <w:tcBorders>
              <w:top w:val="single" w:sz="4" w:space="0" w:color="000000"/>
              <w:left w:val="single" w:sz="4" w:space="0" w:color="000000"/>
              <w:bottom w:val="single" w:sz="4" w:space="0" w:color="000000"/>
              <w:right w:val="single" w:sz="4" w:space="0" w:color="000000"/>
            </w:tcBorders>
          </w:tcPr>
          <w:p w14:paraId="5A4533DA"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BE30E6F" w14:textId="77777777" w:rsidR="00976578" w:rsidRPr="006C4E2F" w:rsidRDefault="00976578" w:rsidP="00976578">
            <w:pPr>
              <w:autoSpaceDE w:val="0"/>
              <w:autoSpaceDN w:val="0"/>
              <w:adjustRightInd w:val="0"/>
              <w:rPr>
                <w:rFonts w:asciiTheme="majorHAnsi" w:hAnsiTheme="majorHAnsi" w:cstheme="majorHAnsi"/>
                <w:color w:val="000000"/>
              </w:rPr>
            </w:pPr>
            <w:r w:rsidRPr="006C4E2F">
              <w:rPr>
                <w:rFonts w:asciiTheme="majorHAnsi" w:hAnsiTheme="majorHAnsi" w:cstheme="majorHAnsi"/>
                <w:color w:val="000000"/>
              </w:rPr>
              <w:t xml:space="preserve">Jon Cohen </w:t>
            </w:r>
          </w:p>
          <w:p w14:paraId="40AD82CE" w14:textId="77777777" w:rsidR="00976578" w:rsidRPr="006C4E2F" w:rsidRDefault="00976578" w:rsidP="00976578">
            <w:pPr>
              <w:rPr>
                <w:rFonts w:asciiTheme="majorHAnsi" w:eastAsia="Calibri" w:hAnsiTheme="majorHAnsi" w:cstheme="majorHAnsi"/>
                <w:color w:val="000000"/>
              </w:rPr>
            </w:pPr>
          </w:p>
        </w:tc>
        <w:tc>
          <w:tcPr>
            <w:tcW w:w="4680" w:type="dxa"/>
            <w:tcBorders>
              <w:top w:val="single" w:sz="4" w:space="0" w:color="000000"/>
              <w:left w:val="single" w:sz="4" w:space="0" w:color="000000"/>
              <w:bottom w:val="single" w:sz="4" w:space="0" w:color="000000"/>
              <w:right w:val="single" w:sz="4" w:space="0" w:color="000000"/>
            </w:tcBorders>
            <w:vAlign w:val="center"/>
          </w:tcPr>
          <w:p w14:paraId="5B7FE171"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563C1"/>
                <w:u w:val="single" w:color="0563C1"/>
              </w:rPr>
              <w:t>SH2@ashrae.net</w:t>
            </w:r>
            <w:r w:rsidRPr="006C4E2F">
              <w:rPr>
                <w:rFonts w:asciiTheme="majorHAnsi" w:eastAsia="Times New Roman" w:hAnsiTheme="majorHAnsi" w:cstheme="majorHAnsi"/>
                <w:color w:val="000000"/>
              </w:rPr>
              <w:t xml:space="preserve"> </w:t>
            </w:r>
          </w:p>
        </w:tc>
      </w:tr>
      <w:tr w:rsidR="00976578" w:rsidRPr="006C4E2F" w14:paraId="3E0B8A12" w14:textId="77777777" w:rsidTr="00976578">
        <w:trPr>
          <w:trHeight w:val="530"/>
        </w:trPr>
        <w:tc>
          <w:tcPr>
            <w:tcW w:w="5400" w:type="dxa"/>
            <w:tcBorders>
              <w:top w:val="single" w:sz="4" w:space="0" w:color="000000"/>
              <w:left w:val="single" w:sz="4" w:space="0" w:color="000000"/>
              <w:bottom w:val="single" w:sz="4" w:space="0" w:color="000000"/>
              <w:right w:val="single" w:sz="4" w:space="0" w:color="000000"/>
            </w:tcBorders>
          </w:tcPr>
          <w:p w14:paraId="0043ACDC"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Theresa Weston (Standard Liaison) </w:t>
            </w:r>
          </w:p>
        </w:tc>
        <w:tc>
          <w:tcPr>
            <w:tcW w:w="4680" w:type="dxa"/>
            <w:tcBorders>
              <w:top w:val="single" w:sz="4" w:space="0" w:color="000000"/>
              <w:left w:val="single" w:sz="4" w:space="0" w:color="000000"/>
              <w:bottom w:val="single" w:sz="4" w:space="0" w:color="000000"/>
              <w:right w:val="single" w:sz="4" w:space="0" w:color="000000"/>
            </w:tcBorders>
          </w:tcPr>
          <w:p w14:paraId="3F4B1258" w14:textId="77777777" w:rsidR="00976578" w:rsidRPr="006C4E2F" w:rsidRDefault="00976578" w:rsidP="00976578">
            <w:pPr>
              <w:rPr>
                <w:rFonts w:asciiTheme="majorHAnsi" w:eastAsia="Calibri" w:hAnsiTheme="majorHAnsi" w:cstheme="majorHAnsi"/>
                <w:color w:val="000000"/>
              </w:rPr>
            </w:pPr>
            <w:r w:rsidRPr="006C4E2F">
              <w:rPr>
                <w:rFonts w:asciiTheme="majorHAnsi" w:eastAsia="Calibri" w:hAnsiTheme="majorHAnsi" w:cstheme="majorHAnsi"/>
                <w:color w:val="000000"/>
              </w:rPr>
              <w:t>holtweston88@gmail.com</w:t>
            </w:r>
          </w:p>
        </w:tc>
      </w:tr>
      <w:tr w:rsidR="00976578" w:rsidRPr="006C4E2F" w14:paraId="278C874B" w14:textId="77777777" w:rsidTr="00976578">
        <w:trPr>
          <w:trHeight w:val="530"/>
        </w:trPr>
        <w:tc>
          <w:tcPr>
            <w:tcW w:w="5400" w:type="dxa"/>
            <w:tcBorders>
              <w:top w:val="single" w:sz="4" w:space="0" w:color="000000"/>
              <w:left w:val="single" w:sz="4" w:space="0" w:color="000000"/>
              <w:bottom w:val="single" w:sz="4" w:space="0" w:color="000000"/>
              <w:right w:val="single" w:sz="4" w:space="0" w:color="000000"/>
            </w:tcBorders>
          </w:tcPr>
          <w:p w14:paraId="5BBC9D11"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Willian Hutzel (Research Liaison) </w:t>
            </w:r>
          </w:p>
        </w:tc>
        <w:tc>
          <w:tcPr>
            <w:tcW w:w="4680" w:type="dxa"/>
            <w:tcBorders>
              <w:top w:val="single" w:sz="4" w:space="0" w:color="000000"/>
              <w:left w:val="single" w:sz="4" w:space="0" w:color="000000"/>
              <w:bottom w:val="single" w:sz="4" w:space="0" w:color="000000"/>
              <w:right w:val="single" w:sz="4" w:space="0" w:color="000000"/>
            </w:tcBorders>
          </w:tcPr>
          <w:p w14:paraId="6DE28EC8"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hutzelw@purdue.edu</w:t>
            </w:r>
          </w:p>
        </w:tc>
      </w:tr>
      <w:tr w:rsidR="00976578" w:rsidRPr="006C4E2F" w14:paraId="0A4D1534" w14:textId="77777777" w:rsidTr="00976578">
        <w:trPr>
          <w:trHeight w:val="547"/>
        </w:trPr>
        <w:tc>
          <w:tcPr>
            <w:tcW w:w="5400" w:type="dxa"/>
            <w:tcBorders>
              <w:top w:val="single" w:sz="4" w:space="0" w:color="000000"/>
              <w:left w:val="single" w:sz="4" w:space="0" w:color="000000"/>
              <w:bottom w:val="single" w:sz="4" w:space="0" w:color="000000"/>
              <w:right w:val="single" w:sz="4" w:space="0" w:color="000000"/>
            </w:tcBorders>
            <w:vAlign w:val="center"/>
          </w:tcPr>
          <w:p w14:paraId="552F0CCE"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Bryan Becker (Handbook Liaison) </w:t>
            </w:r>
          </w:p>
        </w:tc>
        <w:tc>
          <w:tcPr>
            <w:tcW w:w="4680" w:type="dxa"/>
            <w:tcBorders>
              <w:top w:val="single" w:sz="4" w:space="0" w:color="000000"/>
              <w:left w:val="single" w:sz="4" w:space="0" w:color="000000"/>
              <w:bottom w:val="single" w:sz="4" w:space="0" w:color="000000"/>
              <w:right w:val="single" w:sz="4" w:space="0" w:color="000000"/>
            </w:tcBorders>
          </w:tcPr>
          <w:p w14:paraId="090B1C65"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beckerb@umkc.edu </w:t>
            </w:r>
          </w:p>
        </w:tc>
      </w:tr>
      <w:tr w:rsidR="00976578" w:rsidRPr="006C4E2F" w14:paraId="2DEEED0D" w14:textId="77777777" w:rsidTr="00976578">
        <w:trPr>
          <w:trHeight w:val="631"/>
        </w:trPr>
        <w:tc>
          <w:tcPr>
            <w:tcW w:w="5400" w:type="dxa"/>
            <w:tcBorders>
              <w:top w:val="single" w:sz="4" w:space="0" w:color="000000"/>
              <w:left w:val="single" w:sz="4" w:space="0" w:color="000000"/>
              <w:bottom w:val="single" w:sz="4" w:space="0" w:color="000000"/>
              <w:right w:val="single" w:sz="4" w:space="0" w:color="000000"/>
            </w:tcBorders>
          </w:tcPr>
          <w:p w14:paraId="4A331C72"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Mike Vaughn, </w:t>
            </w:r>
          </w:p>
          <w:p w14:paraId="25D70FDE"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Manager Of Research &amp; Technical Services </w:t>
            </w:r>
          </w:p>
        </w:tc>
        <w:tc>
          <w:tcPr>
            <w:tcW w:w="4680" w:type="dxa"/>
            <w:tcBorders>
              <w:top w:val="single" w:sz="4" w:space="0" w:color="000000"/>
              <w:left w:val="single" w:sz="4" w:space="0" w:color="000000"/>
              <w:bottom w:val="single" w:sz="4" w:space="0" w:color="000000"/>
              <w:right w:val="single" w:sz="4" w:space="0" w:color="000000"/>
            </w:tcBorders>
          </w:tcPr>
          <w:p w14:paraId="468871F1"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7B881086" w14:textId="77777777" w:rsidR="00976578" w:rsidRPr="006C4E2F" w:rsidRDefault="00976578" w:rsidP="00976578">
            <w:pPr>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MORTS@ashrae.net </w:t>
            </w:r>
          </w:p>
        </w:tc>
      </w:tr>
    </w:tbl>
    <w:p w14:paraId="5EA49B13"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0A7E0D4D"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0D10417" w14:textId="77777777" w:rsidR="007E5601" w:rsidRPr="006C4E2F" w:rsidRDefault="007E5601" w:rsidP="007E5601">
      <w:pPr>
        <w:spacing w:after="12" w:line="249" w:lineRule="auto"/>
        <w:ind w:left="6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Note: These draft minutes have not been approved and not the official, approved record until approved by the TC. </w:t>
      </w:r>
    </w:p>
    <w:p w14:paraId="0D96AAE9"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Pr="006C4E2F">
        <w:rPr>
          <w:rFonts w:asciiTheme="majorHAnsi" w:eastAsia="Times New Roman" w:hAnsiTheme="majorHAnsi" w:cstheme="majorHAnsi"/>
          <w:color w:val="000000"/>
        </w:rPr>
        <w:tab/>
        <w:t xml:space="preserve"> </w:t>
      </w:r>
      <w:r w:rsidRPr="006C4E2F">
        <w:rPr>
          <w:rFonts w:asciiTheme="majorHAnsi" w:eastAsia="Calibri" w:hAnsiTheme="majorHAnsi" w:cstheme="majorHAnsi"/>
          <w:color w:val="000000"/>
        </w:rPr>
        <w:br w:type="page"/>
      </w:r>
    </w:p>
    <w:p w14:paraId="68275896" w14:textId="77777777" w:rsidR="007E5601" w:rsidRPr="006C4E2F" w:rsidRDefault="007E5601" w:rsidP="006C1CD1">
      <w:pPr>
        <w:spacing w:after="9" w:line="267" w:lineRule="auto"/>
        <w:ind w:left="2203" w:firstLine="677"/>
        <w:rPr>
          <w:rFonts w:asciiTheme="majorHAnsi" w:eastAsia="Calibri" w:hAnsiTheme="majorHAnsi" w:cstheme="majorHAnsi"/>
          <w:color w:val="000000"/>
        </w:rPr>
      </w:pPr>
      <w:r w:rsidRPr="006C4E2F">
        <w:rPr>
          <w:rFonts w:asciiTheme="majorHAnsi" w:eastAsia="Times New Roman" w:hAnsiTheme="majorHAnsi" w:cstheme="majorHAnsi"/>
          <w:color w:val="000000"/>
        </w:rPr>
        <w:lastRenderedPageBreak/>
        <w:t>ASHRAE TC 2.10, Resilience and Security</w:t>
      </w:r>
    </w:p>
    <w:p w14:paraId="487E73EE" w14:textId="556D4FC1" w:rsidR="007E5601" w:rsidRPr="006C4E2F" w:rsidRDefault="007E5601" w:rsidP="007E5601">
      <w:pPr>
        <w:spacing w:after="9" w:line="267" w:lineRule="auto"/>
        <w:ind w:right="3594"/>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6C1CD1">
        <w:rPr>
          <w:rFonts w:asciiTheme="majorHAnsi" w:eastAsia="Times New Roman" w:hAnsiTheme="majorHAnsi" w:cstheme="majorHAnsi"/>
          <w:color w:val="000000"/>
        </w:rPr>
        <w:tab/>
      </w:r>
      <w:r w:rsidR="006C1CD1">
        <w:rPr>
          <w:rFonts w:asciiTheme="majorHAnsi" w:eastAsia="Times New Roman" w:hAnsiTheme="majorHAnsi" w:cstheme="majorHAnsi"/>
          <w:color w:val="000000"/>
        </w:rPr>
        <w:tab/>
      </w:r>
      <w:r w:rsidRPr="006C4E2F">
        <w:rPr>
          <w:rFonts w:asciiTheme="majorHAnsi" w:eastAsia="Times New Roman" w:hAnsiTheme="majorHAnsi" w:cstheme="majorHAnsi"/>
          <w:color w:val="000000"/>
        </w:rPr>
        <w:t>202</w:t>
      </w:r>
      <w:r w:rsidR="003C1C20">
        <w:rPr>
          <w:rFonts w:asciiTheme="majorHAnsi" w:eastAsia="Times New Roman" w:hAnsiTheme="majorHAnsi" w:cstheme="majorHAnsi"/>
          <w:color w:val="000000"/>
        </w:rPr>
        <w:t>2</w:t>
      </w:r>
      <w:r w:rsidRPr="006C4E2F">
        <w:rPr>
          <w:rFonts w:asciiTheme="majorHAnsi" w:eastAsia="Times New Roman" w:hAnsiTheme="majorHAnsi" w:cstheme="majorHAnsi"/>
          <w:color w:val="000000"/>
        </w:rPr>
        <w:t xml:space="preserve"> </w:t>
      </w:r>
      <w:r w:rsidR="003C1C20">
        <w:rPr>
          <w:rFonts w:asciiTheme="majorHAnsi" w:eastAsia="Times New Roman" w:hAnsiTheme="majorHAnsi" w:cstheme="majorHAnsi"/>
          <w:color w:val="000000"/>
        </w:rPr>
        <w:t>Winter Hybrid Las Vegas NV</w:t>
      </w:r>
      <w:r w:rsidR="004B0313">
        <w:rPr>
          <w:rFonts w:asciiTheme="majorHAnsi" w:eastAsia="Times New Roman" w:hAnsiTheme="majorHAnsi" w:cstheme="majorHAnsi"/>
          <w:color w:val="000000"/>
        </w:rPr>
        <w:t xml:space="preserve"> </w:t>
      </w:r>
      <w:r w:rsidRPr="006C4E2F">
        <w:rPr>
          <w:rFonts w:asciiTheme="majorHAnsi" w:eastAsia="Times New Roman" w:hAnsiTheme="majorHAnsi" w:cstheme="majorHAnsi"/>
          <w:color w:val="000000"/>
        </w:rPr>
        <w:t xml:space="preserve">Meeting Minutes  </w:t>
      </w:r>
    </w:p>
    <w:p w14:paraId="3632562A" w14:textId="77777777" w:rsidR="007E5601" w:rsidRPr="006C4E2F" w:rsidRDefault="007E5601" w:rsidP="007E5601">
      <w:pPr>
        <w:spacing w:after="0"/>
        <w:ind w:right="1158"/>
        <w:rPr>
          <w:rFonts w:asciiTheme="majorHAnsi" w:eastAsia="Calibri" w:hAnsiTheme="majorHAnsi" w:cstheme="majorHAnsi"/>
          <w:color w:val="000000"/>
        </w:rPr>
      </w:pPr>
    </w:p>
    <w:p w14:paraId="442067E4" w14:textId="77777777" w:rsidR="007E5601" w:rsidRPr="006C4E2F" w:rsidRDefault="007E5601" w:rsidP="007E5601">
      <w:pPr>
        <w:spacing w:after="0"/>
        <w:ind w:left="629"/>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A3E7F7B" w14:textId="5EBF29EB" w:rsidR="007E5601" w:rsidRPr="006C4E2F" w:rsidRDefault="007E5601" w:rsidP="007E5601">
      <w:pPr>
        <w:spacing w:after="3" w:line="220" w:lineRule="auto"/>
        <w:ind w:left="607" w:right="5710"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Location: Virtual   Date: </w:t>
      </w:r>
      <w:r w:rsidR="003C1C20">
        <w:rPr>
          <w:rFonts w:asciiTheme="majorHAnsi" w:eastAsia="Times New Roman" w:hAnsiTheme="majorHAnsi" w:cstheme="majorHAnsi"/>
          <w:color w:val="000000"/>
        </w:rPr>
        <w:t>Wednes</w:t>
      </w:r>
      <w:r w:rsidRPr="006C4E2F">
        <w:rPr>
          <w:rFonts w:asciiTheme="majorHAnsi" w:eastAsia="Times New Roman" w:hAnsiTheme="majorHAnsi" w:cstheme="majorHAnsi"/>
          <w:color w:val="000000"/>
        </w:rPr>
        <w:t xml:space="preserve">day </w:t>
      </w:r>
      <w:r w:rsidR="003C1C20">
        <w:rPr>
          <w:rFonts w:asciiTheme="majorHAnsi" w:eastAsia="Times New Roman" w:hAnsiTheme="majorHAnsi" w:cstheme="majorHAnsi"/>
          <w:color w:val="000000"/>
        </w:rPr>
        <w:t>February</w:t>
      </w:r>
      <w:r w:rsidR="005A6877" w:rsidRPr="006C4E2F">
        <w:rPr>
          <w:rFonts w:asciiTheme="majorHAnsi" w:eastAsia="Times New Roman" w:hAnsiTheme="majorHAnsi" w:cstheme="majorHAnsi"/>
          <w:color w:val="000000"/>
        </w:rPr>
        <w:t xml:space="preserve"> </w:t>
      </w:r>
      <w:r w:rsidR="003C1C20">
        <w:rPr>
          <w:rFonts w:asciiTheme="majorHAnsi" w:eastAsia="Times New Roman" w:hAnsiTheme="majorHAnsi" w:cstheme="majorHAnsi"/>
          <w:color w:val="000000"/>
        </w:rPr>
        <w:t>2</w:t>
      </w:r>
      <w:r w:rsidRPr="006C4E2F">
        <w:rPr>
          <w:rFonts w:asciiTheme="majorHAnsi" w:eastAsia="Times New Roman" w:hAnsiTheme="majorHAnsi" w:cstheme="majorHAnsi"/>
          <w:color w:val="000000"/>
        </w:rPr>
        <w:t>,</w:t>
      </w:r>
      <w:r w:rsidR="003C1C20">
        <w:rPr>
          <w:rFonts w:asciiTheme="majorHAnsi" w:eastAsia="Times New Roman" w:hAnsiTheme="majorHAnsi" w:cstheme="majorHAnsi"/>
          <w:color w:val="000000"/>
        </w:rPr>
        <w:t xml:space="preserve"> 2022</w:t>
      </w:r>
      <w:r w:rsidRPr="006C4E2F">
        <w:rPr>
          <w:rFonts w:asciiTheme="majorHAnsi" w:eastAsia="Times New Roman" w:hAnsiTheme="majorHAnsi" w:cstheme="majorHAnsi"/>
          <w:color w:val="000000"/>
        </w:rPr>
        <w:t xml:space="preserve"> Time: </w:t>
      </w:r>
      <w:r w:rsidR="003C1C20">
        <w:rPr>
          <w:rFonts w:asciiTheme="majorHAnsi" w:eastAsia="Times New Roman" w:hAnsiTheme="majorHAnsi" w:cstheme="majorHAnsi"/>
          <w:color w:val="000000"/>
        </w:rPr>
        <w:t>1</w:t>
      </w:r>
      <w:r w:rsidRPr="006C4E2F">
        <w:rPr>
          <w:rFonts w:asciiTheme="majorHAnsi" w:eastAsia="Times New Roman" w:hAnsiTheme="majorHAnsi" w:cstheme="majorHAnsi"/>
          <w:color w:val="000000"/>
        </w:rPr>
        <w:t xml:space="preserve">:00 - </w:t>
      </w:r>
      <w:r w:rsidR="003C1C20">
        <w:rPr>
          <w:rFonts w:asciiTheme="majorHAnsi" w:eastAsia="Times New Roman" w:hAnsiTheme="majorHAnsi" w:cstheme="majorHAnsi"/>
          <w:color w:val="000000"/>
        </w:rPr>
        <w:t>2</w:t>
      </w:r>
      <w:r w:rsidRPr="006C4E2F">
        <w:rPr>
          <w:rFonts w:asciiTheme="majorHAnsi" w:eastAsia="Times New Roman" w:hAnsiTheme="majorHAnsi" w:cstheme="majorHAnsi"/>
          <w:color w:val="000000"/>
        </w:rPr>
        <w:t>:</w:t>
      </w:r>
      <w:r w:rsidR="003C1C20">
        <w:rPr>
          <w:rFonts w:asciiTheme="majorHAnsi" w:eastAsia="Times New Roman" w:hAnsiTheme="majorHAnsi" w:cstheme="majorHAnsi"/>
          <w:color w:val="000000"/>
        </w:rPr>
        <w:t>3</w:t>
      </w:r>
      <w:r w:rsidRPr="006C4E2F">
        <w:rPr>
          <w:rFonts w:asciiTheme="majorHAnsi" w:eastAsia="Times New Roman" w:hAnsiTheme="majorHAnsi" w:cstheme="majorHAnsi"/>
          <w:color w:val="000000"/>
        </w:rPr>
        <w:t xml:space="preserve">0 </w:t>
      </w:r>
      <w:r w:rsidR="003C1C20">
        <w:rPr>
          <w:rFonts w:asciiTheme="majorHAnsi" w:eastAsia="Times New Roman" w:hAnsiTheme="majorHAnsi" w:cstheme="majorHAnsi"/>
          <w:color w:val="000000"/>
        </w:rPr>
        <w:t>P</w:t>
      </w:r>
      <w:r w:rsidRPr="006C4E2F">
        <w:rPr>
          <w:rFonts w:asciiTheme="majorHAnsi" w:eastAsia="Times New Roman" w:hAnsiTheme="majorHAnsi" w:cstheme="majorHAnsi"/>
          <w:color w:val="000000"/>
        </w:rPr>
        <w:t xml:space="preserve"> </w:t>
      </w:r>
      <w:r w:rsidR="003C1C20">
        <w:rPr>
          <w:rFonts w:asciiTheme="majorHAnsi" w:eastAsia="Times New Roman" w:hAnsiTheme="majorHAnsi" w:cstheme="majorHAnsi"/>
          <w:color w:val="000000"/>
        </w:rPr>
        <w:t>PST</w:t>
      </w:r>
      <w:r w:rsidR="001D57D2">
        <w:rPr>
          <w:rFonts w:asciiTheme="majorHAnsi" w:eastAsia="Times New Roman" w:hAnsiTheme="majorHAnsi" w:cstheme="majorHAnsi"/>
          <w:color w:val="000000"/>
        </w:rPr>
        <w:t>, Capri Room, and on ASHRAE Webex for those who were virtual.</w:t>
      </w:r>
    </w:p>
    <w:p w14:paraId="3AAD4981" w14:textId="77777777" w:rsidR="007E5601" w:rsidRPr="006C4E2F" w:rsidRDefault="007E5601" w:rsidP="007E5601">
      <w:pPr>
        <w:spacing w:after="0"/>
        <w:ind w:left="115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24E9C011" w14:textId="77777777" w:rsidR="007E5601" w:rsidRPr="006C4E2F" w:rsidRDefault="007E5601" w:rsidP="007E5601">
      <w:pPr>
        <w:spacing w:after="0"/>
        <w:ind w:left="115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367A1CB9"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Welcome </w:t>
      </w:r>
    </w:p>
    <w:p w14:paraId="05ACC92A" w14:textId="493518B9" w:rsidR="007E5601" w:rsidRPr="006C4E2F" w:rsidRDefault="00054C5D" w:rsidP="00054C5D">
      <w:pPr>
        <w:spacing w:after="0" w:line="240" w:lineRule="auto"/>
        <w:ind w:left="957"/>
        <w:rPr>
          <w:rFonts w:asciiTheme="majorHAnsi" w:eastAsia="Calibri" w:hAnsiTheme="majorHAnsi" w:cstheme="majorHAnsi"/>
          <w:color w:val="000000"/>
        </w:rPr>
      </w:pPr>
      <w:r>
        <w:rPr>
          <w:rFonts w:asciiTheme="majorHAnsi" w:eastAsia="Times New Roman" w:hAnsiTheme="majorHAnsi" w:cstheme="majorHAnsi"/>
          <w:color w:val="000000"/>
        </w:rPr>
        <w:t xml:space="preserve">At </w:t>
      </w:r>
      <w:r w:rsidR="003C1C20">
        <w:rPr>
          <w:rFonts w:asciiTheme="majorHAnsi" w:eastAsia="Times New Roman" w:hAnsiTheme="majorHAnsi" w:cstheme="majorHAnsi"/>
          <w:color w:val="000000"/>
        </w:rPr>
        <w:t>1</w:t>
      </w:r>
      <w:r w:rsidR="007E5601" w:rsidRPr="006C4E2F">
        <w:rPr>
          <w:rFonts w:asciiTheme="majorHAnsi" w:eastAsia="Times New Roman" w:hAnsiTheme="majorHAnsi" w:cstheme="majorHAnsi"/>
          <w:color w:val="000000"/>
        </w:rPr>
        <w:t>:00</w:t>
      </w:r>
      <w:r w:rsidR="003C1C20">
        <w:rPr>
          <w:rFonts w:asciiTheme="majorHAnsi" w:eastAsia="Times New Roman" w:hAnsiTheme="majorHAnsi" w:cstheme="majorHAnsi"/>
          <w:color w:val="000000"/>
        </w:rPr>
        <w:t xml:space="preserve"> PM</w:t>
      </w:r>
      <w:r w:rsidR="007E5601" w:rsidRPr="006C4E2F">
        <w:rPr>
          <w:rFonts w:asciiTheme="majorHAnsi" w:eastAsia="Times New Roman" w:hAnsiTheme="majorHAnsi" w:cstheme="majorHAnsi"/>
          <w:color w:val="000000"/>
        </w:rPr>
        <w:t xml:space="preserve"> </w:t>
      </w:r>
      <w:r w:rsidR="003C1C20">
        <w:rPr>
          <w:rFonts w:asciiTheme="majorHAnsi" w:eastAsia="Times New Roman" w:hAnsiTheme="majorHAnsi" w:cstheme="majorHAnsi"/>
          <w:color w:val="000000"/>
        </w:rPr>
        <w:t xml:space="preserve">PST </w:t>
      </w:r>
      <w:r>
        <w:rPr>
          <w:rFonts w:asciiTheme="majorHAnsi" w:eastAsia="Times New Roman" w:hAnsiTheme="majorHAnsi" w:cstheme="majorHAnsi"/>
          <w:color w:val="000000"/>
        </w:rPr>
        <w:t xml:space="preserve">TC 2.10 </w:t>
      </w:r>
      <w:r w:rsidR="007E5601" w:rsidRPr="006C4E2F">
        <w:rPr>
          <w:rFonts w:asciiTheme="majorHAnsi" w:eastAsia="Times New Roman" w:hAnsiTheme="majorHAnsi" w:cstheme="majorHAnsi"/>
          <w:color w:val="000000"/>
        </w:rPr>
        <w:t xml:space="preserve">Chair Carol Lomonaco called for meeting to start. </w:t>
      </w:r>
    </w:p>
    <w:p w14:paraId="50AE0F92" w14:textId="77777777" w:rsidR="007E5601" w:rsidRPr="006C4E2F" w:rsidRDefault="007E5601" w:rsidP="007E5601">
      <w:pPr>
        <w:spacing w:after="10"/>
        <w:ind w:left="97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0984089" w14:textId="281AEAC6"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Roll Call and Introductions</w:t>
      </w:r>
    </w:p>
    <w:p w14:paraId="2BF0A236" w14:textId="77777777" w:rsidR="007E5601" w:rsidRPr="006C4E2F" w:rsidRDefault="007E5601" w:rsidP="007E5601">
      <w:pPr>
        <w:spacing w:after="0"/>
        <w:ind w:left="133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98BAE4F" w14:textId="3C7DECE9" w:rsidR="007E5601" w:rsidRDefault="007E5601" w:rsidP="00054C5D">
      <w:pPr>
        <w:spacing w:after="0" w:line="240" w:lineRule="auto"/>
        <w:ind w:left="957"/>
        <w:rPr>
          <w:rFonts w:asciiTheme="majorHAnsi" w:eastAsia="Times New Roman" w:hAnsiTheme="majorHAnsi" w:cstheme="majorHAnsi"/>
          <w:color w:val="000000"/>
        </w:rPr>
      </w:pPr>
      <w:r w:rsidRPr="006C4E2F">
        <w:rPr>
          <w:rFonts w:asciiTheme="majorHAnsi" w:eastAsia="Times New Roman" w:hAnsiTheme="majorHAnsi" w:cstheme="majorHAnsi"/>
          <w:color w:val="000000"/>
        </w:rPr>
        <w:t xml:space="preserve">Roll call: </w:t>
      </w:r>
      <w:r w:rsidR="00CC6EC0">
        <w:rPr>
          <w:rFonts w:asciiTheme="majorHAnsi" w:eastAsia="Times New Roman" w:hAnsiTheme="majorHAnsi" w:cstheme="majorHAnsi"/>
          <w:color w:val="000000"/>
        </w:rPr>
        <w:t>Three</w:t>
      </w:r>
      <w:r w:rsidR="003C1C20">
        <w:rPr>
          <w:rFonts w:asciiTheme="majorHAnsi" w:eastAsia="Times New Roman" w:hAnsiTheme="majorHAnsi" w:cstheme="majorHAnsi"/>
          <w:color w:val="000000"/>
        </w:rPr>
        <w:t xml:space="preserve"> (</w:t>
      </w:r>
      <w:r w:rsidR="00CC6EC0">
        <w:rPr>
          <w:rFonts w:asciiTheme="majorHAnsi" w:eastAsia="Times New Roman" w:hAnsiTheme="majorHAnsi" w:cstheme="majorHAnsi"/>
          <w:color w:val="000000"/>
        </w:rPr>
        <w:t>2</w:t>
      </w:r>
      <w:r w:rsidR="003C1C20">
        <w:rPr>
          <w:rFonts w:asciiTheme="majorHAnsi" w:eastAsia="Times New Roman" w:hAnsiTheme="majorHAnsi" w:cstheme="majorHAnsi"/>
          <w:color w:val="000000"/>
        </w:rPr>
        <w:t>)</w:t>
      </w:r>
      <w:r w:rsidRPr="006C4E2F">
        <w:rPr>
          <w:rFonts w:asciiTheme="majorHAnsi" w:eastAsia="Times New Roman" w:hAnsiTheme="majorHAnsi" w:cstheme="majorHAnsi"/>
          <w:color w:val="000000"/>
        </w:rPr>
        <w:t xml:space="preserve"> voting members:  Carol Lomonaco</w:t>
      </w:r>
      <w:r w:rsidR="00CC6EC0">
        <w:rPr>
          <w:rFonts w:asciiTheme="majorHAnsi" w:eastAsia="Times New Roman" w:hAnsiTheme="majorHAnsi" w:cstheme="majorHAnsi"/>
          <w:color w:val="000000"/>
        </w:rPr>
        <w:t xml:space="preserve"> (In-person)</w:t>
      </w:r>
      <w:r w:rsidRPr="006C4E2F">
        <w:rPr>
          <w:rFonts w:asciiTheme="majorHAnsi" w:eastAsia="Times New Roman" w:hAnsiTheme="majorHAnsi" w:cstheme="majorHAnsi"/>
          <w:color w:val="000000"/>
        </w:rPr>
        <w:t>, Douglass Abramson</w:t>
      </w:r>
      <w:r w:rsidR="00CC6EC0">
        <w:rPr>
          <w:rFonts w:asciiTheme="majorHAnsi" w:eastAsia="Times New Roman" w:hAnsiTheme="majorHAnsi" w:cstheme="majorHAnsi"/>
          <w:color w:val="000000"/>
        </w:rPr>
        <w:t xml:space="preserve"> (In-person)</w:t>
      </w:r>
      <w:r w:rsidRPr="006C4E2F">
        <w:rPr>
          <w:rFonts w:asciiTheme="majorHAnsi" w:eastAsia="Times New Roman" w:hAnsiTheme="majorHAnsi" w:cstheme="majorHAnsi"/>
          <w:color w:val="000000"/>
        </w:rPr>
        <w:t xml:space="preserve">, </w:t>
      </w:r>
      <w:r w:rsidR="00CC6EC0">
        <w:rPr>
          <w:rFonts w:asciiTheme="majorHAnsi" w:eastAsia="Times New Roman" w:hAnsiTheme="majorHAnsi" w:cstheme="majorHAnsi"/>
          <w:color w:val="000000"/>
        </w:rPr>
        <w:br/>
      </w:r>
      <w:r w:rsidRPr="006C4E2F">
        <w:rPr>
          <w:rFonts w:asciiTheme="majorHAnsi" w:eastAsia="Times New Roman" w:hAnsiTheme="majorHAnsi" w:cstheme="majorHAnsi"/>
          <w:color w:val="000000"/>
        </w:rPr>
        <w:t>Scott Campbell</w:t>
      </w:r>
      <w:r w:rsidR="00CC6EC0">
        <w:rPr>
          <w:rFonts w:asciiTheme="majorHAnsi" w:eastAsia="Times New Roman" w:hAnsiTheme="majorHAnsi" w:cstheme="majorHAnsi"/>
          <w:color w:val="000000"/>
        </w:rPr>
        <w:t xml:space="preserve"> (Virtual</w:t>
      </w:r>
      <w:r w:rsidR="001D57D2">
        <w:rPr>
          <w:rFonts w:asciiTheme="majorHAnsi" w:eastAsia="Times New Roman" w:hAnsiTheme="majorHAnsi" w:cstheme="majorHAnsi"/>
          <w:color w:val="000000"/>
        </w:rPr>
        <w:t xml:space="preserve"> on Webex</w:t>
      </w:r>
      <w:r w:rsidR="00CC6EC0">
        <w:rPr>
          <w:rFonts w:asciiTheme="majorHAnsi" w:eastAsia="Times New Roman" w:hAnsiTheme="majorHAnsi" w:cstheme="majorHAnsi"/>
          <w:color w:val="000000"/>
        </w:rPr>
        <w:t>)</w:t>
      </w:r>
    </w:p>
    <w:p w14:paraId="36DB391B" w14:textId="132A9927" w:rsidR="00CC6EC0" w:rsidRDefault="00CC6EC0" w:rsidP="00054C5D">
      <w:pPr>
        <w:spacing w:after="0" w:line="240" w:lineRule="auto"/>
        <w:ind w:left="957"/>
        <w:rPr>
          <w:rFonts w:asciiTheme="majorHAnsi" w:eastAsia="Times New Roman" w:hAnsiTheme="majorHAnsi" w:cstheme="majorHAnsi"/>
          <w:color w:val="000000"/>
        </w:rPr>
      </w:pPr>
    </w:p>
    <w:p w14:paraId="64422690" w14:textId="730B0B9D" w:rsidR="00CC6EC0" w:rsidRDefault="00CC6EC0" w:rsidP="00054C5D">
      <w:pPr>
        <w:spacing w:after="0" w:line="240" w:lineRule="auto"/>
        <w:ind w:left="957"/>
        <w:rPr>
          <w:rFonts w:asciiTheme="majorHAnsi" w:eastAsia="Times New Roman" w:hAnsiTheme="majorHAnsi" w:cstheme="majorHAnsi"/>
          <w:color w:val="000000"/>
        </w:rPr>
      </w:pPr>
      <w:r>
        <w:rPr>
          <w:rFonts w:asciiTheme="majorHAnsi" w:eastAsia="Times New Roman" w:hAnsiTheme="majorHAnsi" w:cstheme="majorHAnsi"/>
          <w:color w:val="000000"/>
        </w:rPr>
        <w:t>There was a paper sign in sheet for those in the Capri Room.  Also, there was a TC 2.10 Google Doc Attendance Sheet that the (Virtual) attendees were requested to use.</w:t>
      </w:r>
      <w:r w:rsidR="001D57D2">
        <w:rPr>
          <w:rFonts w:asciiTheme="majorHAnsi" w:eastAsia="Times New Roman" w:hAnsiTheme="majorHAnsi" w:cstheme="majorHAnsi"/>
          <w:color w:val="000000"/>
        </w:rPr>
        <w:t xml:space="preserve"> Note: Carol will combine the paper attendance sheet and the Google Docs sheet to have one Google Do to represent the total attendance TC 2.10 Main Meeting on Feb 2, 2022.</w:t>
      </w:r>
    </w:p>
    <w:p w14:paraId="0EAAEB7D" w14:textId="3AC52B7A" w:rsidR="007E5601" w:rsidRPr="006C4E2F" w:rsidRDefault="007E5601" w:rsidP="00CC6EC0">
      <w:pPr>
        <w:spacing w:after="9"/>
        <w:rPr>
          <w:rFonts w:asciiTheme="majorHAnsi" w:eastAsia="Calibri" w:hAnsiTheme="majorHAnsi" w:cstheme="majorHAnsi"/>
          <w:color w:val="000000"/>
        </w:rPr>
      </w:pPr>
    </w:p>
    <w:p w14:paraId="4E18C545"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Scope </w:t>
      </w:r>
    </w:p>
    <w:p w14:paraId="2754BE03" w14:textId="77777777" w:rsidR="007E5601" w:rsidRPr="006C4E2F" w:rsidRDefault="007E5601" w:rsidP="007E5601">
      <w:pPr>
        <w:spacing w:after="2" w:line="257" w:lineRule="auto"/>
        <w:ind w:left="972" w:right="698"/>
        <w:rPr>
          <w:rFonts w:asciiTheme="majorHAnsi" w:eastAsia="Calibri" w:hAnsiTheme="majorHAnsi" w:cstheme="majorHAnsi"/>
          <w:color w:val="000000"/>
        </w:rPr>
      </w:pPr>
      <w:r w:rsidRPr="006C4E2F">
        <w:rPr>
          <w:rFonts w:asciiTheme="majorHAnsi" w:eastAsia="Times New Roman" w:hAnsiTheme="majorHAnsi" w:cstheme="majorHAnsi"/>
          <w:color w:val="000000"/>
        </w:rPr>
        <w:t>TC 2.10 Resilience and Security is concerned with fundamental scientific and engineering design principles for resilience of the built environments subjected to extraordinary events including mitigating consequential damages, remediation, and recovery.</w:t>
      </w:r>
    </w:p>
    <w:p w14:paraId="790A39AD" w14:textId="77777777" w:rsidR="007E5601" w:rsidRPr="006C4E2F" w:rsidRDefault="007E5601" w:rsidP="007E5601">
      <w:pPr>
        <w:spacing w:after="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185391B8" w14:textId="77777777" w:rsidR="007E5601" w:rsidRPr="006C4E2F" w:rsidRDefault="007E5601" w:rsidP="007E5601">
      <w:pPr>
        <w:spacing w:after="12" w:line="249" w:lineRule="auto"/>
        <w:ind w:left="1073"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ASHRAE Code of Ethics Commitment – Chair </w:t>
      </w:r>
    </w:p>
    <w:p w14:paraId="5909FAA9" w14:textId="77777777" w:rsidR="007E5601" w:rsidRPr="006C4E2F" w:rsidRDefault="007E5601" w:rsidP="007E5601">
      <w:pPr>
        <w:spacing w:after="12" w:line="249" w:lineRule="auto"/>
        <w:ind w:left="1522" w:right="652" w:hanging="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In this and all other ASHRAE meetings, we will act with honesty, fairness, courtesy, competence, integrity and respect for others, and we shall avoid all real or perceived conflicts of interests. (See full Code of Ethics: </w:t>
      </w:r>
      <w:r w:rsidRPr="006C4E2F">
        <w:rPr>
          <w:rFonts w:asciiTheme="majorHAnsi" w:eastAsia="Times New Roman" w:hAnsiTheme="majorHAnsi" w:cstheme="majorHAnsi"/>
          <w:color w:val="0563C1"/>
          <w:u w:val="single" w:color="0563C1"/>
        </w:rPr>
        <w:t>https://www.ashrae.org/aboutashrae/ashrae-code-of-ethics</w:t>
      </w:r>
      <w:r w:rsidRPr="006C4E2F">
        <w:rPr>
          <w:rFonts w:asciiTheme="majorHAnsi" w:eastAsia="Times New Roman" w:hAnsiTheme="majorHAnsi" w:cstheme="majorHAnsi"/>
          <w:color w:val="000000"/>
        </w:rPr>
        <w:t xml:space="preserve">.) </w:t>
      </w:r>
    </w:p>
    <w:p w14:paraId="6EE215C9" w14:textId="77777777" w:rsidR="007E5601" w:rsidRPr="006C4E2F" w:rsidRDefault="007E5601" w:rsidP="007E5601">
      <w:pPr>
        <w:spacing w:after="10"/>
        <w:ind w:left="205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726AAB8A" w14:textId="2728343E" w:rsidR="007E5601" w:rsidRPr="00CC6EC0"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Discussion/Approval of </w:t>
      </w:r>
      <w:r w:rsidR="003C1C20">
        <w:rPr>
          <w:rFonts w:asciiTheme="majorHAnsi" w:eastAsia="Times New Roman" w:hAnsiTheme="majorHAnsi" w:cstheme="majorHAnsi"/>
          <w:color w:val="000000"/>
        </w:rPr>
        <w:t>TC 2.10 2021 Annual Phoenix AZ Main TC</w:t>
      </w:r>
      <w:r w:rsidRPr="006C4E2F">
        <w:rPr>
          <w:rFonts w:asciiTheme="majorHAnsi" w:eastAsia="Times New Roman" w:hAnsiTheme="majorHAnsi" w:cstheme="majorHAnsi"/>
          <w:color w:val="000000"/>
        </w:rPr>
        <w:t xml:space="preserve"> Minutes </w:t>
      </w:r>
      <w:r w:rsidR="003C1C20">
        <w:rPr>
          <w:rFonts w:asciiTheme="majorHAnsi" w:eastAsia="Times New Roman" w:hAnsiTheme="majorHAnsi" w:cstheme="majorHAnsi"/>
          <w:color w:val="000000"/>
        </w:rPr>
        <w:t>Draft.</w:t>
      </w:r>
      <w:r w:rsidR="00CC6EC0">
        <w:rPr>
          <w:rFonts w:asciiTheme="majorHAnsi" w:eastAsia="Times New Roman" w:hAnsiTheme="majorHAnsi" w:cstheme="majorHAnsi"/>
          <w:color w:val="000000"/>
        </w:rPr>
        <w:t xml:space="preserve">  Note: A quorum was not reached since only three voting members were present on Feb 2, 2022.  Note1; the TC 2.10 will conduct an email ballot after the ASHRAE Las Vegas WTR 2022 main TC meeting.</w:t>
      </w:r>
    </w:p>
    <w:p w14:paraId="336ED12E" w14:textId="3D5B95BF" w:rsidR="003C1C20" w:rsidRDefault="003C1C20" w:rsidP="007E5601">
      <w:pPr>
        <w:spacing w:after="12" w:line="249" w:lineRule="auto"/>
        <w:ind w:left="982" w:right="652" w:hanging="10"/>
        <w:rPr>
          <w:rFonts w:asciiTheme="majorHAnsi" w:eastAsia="Times New Roman" w:hAnsiTheme="majorHAnsi" w:cstheme="majorHAnsi"/>
          <w:color w:val="000000"/>
        </w:rPr>
      </w:pPr>
    </w:p>
    <w:p w14:paraId="17573596" w14:textId="5886474D" w:rsidR="003C1C20" w:rsidRPr="006C4E2F" w:rsidRDefault="003C1C20" w:rsidP="003C1C20">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Discussion/Approval </w:t>
      </w:r>
      <w:r>
        <w:rPr>
          <w:rFonts w:asciiTheme="majorHAnsi" w:eastAsia="Times New Roman" w:hAnsiTheme="majorHAnsi" w:cstheme="majorHAnsi"/>
          <w:color w:val="000000"/>
        </w:rPr>
        <w:t xml:space="preserve">the continuation TC 2.10 </w:t>
      </w:r>
      <w:r w:rsidRPr="006C4E2F">
        <w:rPr>
          <w:rFonts w:asciiTheme="majorHAnsi" w:eastAsia="Times New Roman" w:hAnsiTheme="majorHAnsi" w:cstheme="majorHAnsi"/>
          <w:color w:val="000000"/>
        </w:rPr>
        <w:t xml:space="preserve">Resilience and Security </w:t>
      </w:r>
      <w:r>
        <w:rPr>
          <w:rFonts w:asciiTheme="majorHAnsi" w:eastAsia="Times New Roman" w:hAnsiTheme="majorHAnsi" w:cstheme="majorHAnsi"/>
          <w:color w:val="000000"/>
        </w:rPr>
        <w:t>as a technical committee.</w:t>
      </w:r>
    </w:p>
    <w:p w14:paraId="71F56111" w14:textId="721424BE" w:rsidR="00CC6EC0" w:rsidRPr="00CC6EC0" w:rsidRDefault="00CC6EC0" w:rsidP="00CC6EC0">
      <w:pPr>
        <w:spacing w:after="3" w:line="270" w:lineRule="auto"/>
        <w:ind w:left="957" w:right="315"/>
        <w:rPr>
          <w:rFonts w:asciiTheme="majorHAnsi" w:eastAsia="Calibri" w:hAnsiTheme="majorHAnsi" w:cstheme="majorHAnsi"/>
          <w:color w:val="000000"/>
        </w:rPr>
      </w:pPr>
      <w:r>
        <w:rPr>
          <w:rFonts w:asciiTheme="majorHAnsi" w:eastAsia="Times New Roman" w:hAnsiTheme="majorHAnsi" w:cstheme="majorHAnsi"/>
          <w:color w:val="000000"/>
        </w:rPr>
        <w:t>Note: A quorum was not reach</w:t>
      </w:r>
      <w:r>
        <w:rPr>
          <w:rFonts w:asciiTheme="majorHAnsi" w:eastAsia="Times New Roman" w:hAnsiTheme="majorHAnsi" w:cstheme="majorHAnsi"/>
          <w:color w:val="000000"/>
        </w:rPr>
        <w:t>ed</w:t>
      </w:r>
      <w:r>
        <w:rPr>
          <w:rFonts w:asciiTheme="majorHAnsi" w:eastAsia="Times New Roman" w:hAnsiTheme="majorHAnsi" w:cstheme="majorHAnsi"/>
          <w:color w:val="000000"/>
        </w:rPr>
        <w:t xml:space="preserve"> since only three voting members were present on Feb 2, 2022.  Note1; the TC 2.10 will conduct an email ballot after the ASHRAE Las Vegas WTR 2022 main TC meeting.</w:t>
      </w:r>
    </w:p>
    <w:p w14:paraId="1F2F44C1"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49CBFFC" w14:textId="10767ACE" w:rsidR="007E5601" w:rsidRPr="006C1CD1" w:rsidRDefault="007E5601" w:rsidP="006C1CD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Announcements </w:t>
      </w:r>
    </w:p>
    <w:p w14:paraId="3FB1FE12" w14:textId="3D6A568E" w:rsidR="0051226B" w:rsidRPr="0051226B" w:rsidRDefault="0051226B" w:rsidP="007E5601">
      <w:pPr>
        <w:numPr>
          <w:ilvl w:val="2"/>
          <w:numId w:val="1"/>
        </w:numPr>
        <w:spacing w:after="12" w:line="249" w:lineRule="auto"/>
        <w:ind w:right="652" w:hanging="449"/>
        <w:rPr>
          <w:rFonts w:asciiTheme="majorHAnsi" w:eastAsia="Calibri" w:hAnsiTheme="majorHAnsi" w:cstheme="majorHAnsi"/>
          <w:color w:val="000000"/>
        </w:rPr>
      </w:pPr>
      <w:r>
        <w:rPr>
          <w:rFonts w:asciiTheme="majorHAnsi" w:eastAsia="Times New Roman" w:hAnsiTheme="majorHAnsi" w:cstheme="majorHAnsi"/>
          <w:color w:val="000000"/>
        </w:rPr>
        <w:t>ASHRAE is asking everyone</w:t>
      </w:r>
      <w:r w:rsidR="00B52BA0">
        <w:rPr>
          <w:rFonts w:asciiTheme="majorHAnsi" w:eastAsia="Times New Roman" w:hAnsiTheme="majorHAnsi" w:cstheme="majorHAnsi"/>
          <w:color w:val="000000"/>
        </w:rPr>
        <w:t xml:space="preserve"> in person at the Las Vegas WTR 2022 meeting</w:t>
      </w:r>
      <w:r>
        <w:rPr>
          <w:rFonts w:asciiTheme="majorHAnsi" w:eastAsia="Times New Roman" w:hAnsiTheme="majorHAnsi" w:cstheme="majorHAnsi"/>
          <w:color w:val="000000"/>
        </w:rPr>
        <w:t xml:space="preserve"> to wear a mask.</w:t>
      </w:r>
    </w:p>
    <w:p w14:paraId="71DC705D" w14:textId="77777777" w:rsidR="0051226B" w:rsidRPr="0051226B" w:rsidRDefault="0051226B" w:rsidP="007E5601">
      <w:pPr>
        <w:numPr>
          <w:ilvl w:val="2"/>
          <w:numId w:val="1"/>
        </w:numPr>
        <w:spacing w:after="12" w:line="249" w:lineRule="auto"/>
        <w:ind w:right="652" w:hanging="449"/>
        <w:rPr>
          <w:rFonts w:asciiTheme="majorHAnsi" w:eastAsia="Calibri" w:hAnsiTheme="majorHAnsi" w:cstheme="majorHAnsi"/>
          <w:color w:val="000000"/>
        </w:rPr>
      </w:pPr>
      <w:r>
        <w:rPr>
          <w:rFonts w:asciiTheme="majorHAnsi" w:eastAsia="Times New Roman" w:hAnsiTheme="majorHAnsi" w:cstheme="majorHAnsi"/>
          <w:color w:val="000000"/>
        </w:rPr>
        <w:t>ASHRAE is asking everyone to register in the ASHRAE registration office at CP so they can know who attended ASHRAE meetings and could be contacted in case there is a COVID outbreak.</w:t>
      </w:r>
    </w:p>
    <w:p w14:paraId="4C7E076E" w14:textId="5B73504D" w:rsidR="007E5601" w:rsidRPr="006C4E2F" w:rsidRDefault="007E5601" w:rsidP="007E5601">
      <w:pPr>
        <w:numPr>
          <w:ilvl w:val="2"/>
          <w:numId w:val="1"/>
        </w:numPr>
        <w:spacing w:after="12" w:line="249" w:lineRule="auto"/>
        <w:ind w:right="652" w:hanging="449"/>
        <w:rPr>
          <w:rFonts w:asciiTheme="majorHAnsi" w:eastAsia="Calibri" w:hAnsiTheme="majorHAnsi" w:cstheme="majorHAnsi"/>
          <w:color w:val="000000"/>
        </w:rPr>
      </w:pPr>
      <w:r w:rsidRPr="006C4E2F">
        <w:rPr>
          <w:rFonts w:asciiTheme="majorHAnsi" w:eastAsia="Times New Roman" w:hAnsiTheme="majorHAnsi" w:cstheme="majorHAnsi"/>
          <w:color w:val="000000"/>
        </w:rPr>
        <w:lastRenderedPageBreak/>
        <w:t xml:space="preserve">ASHRAE will be updating </w:t>
      </w:r>
      <w:r w:rsidR="00BE1C1C" w:rsidRPr="006C4E2F">
        <w:rPr>
          <w:rFonts w:asciiTheme="majorHAnsi" w:eastAsia="Times New Roman" w:hAnsiTheme="majorHAnsi" w:cstheme="majorHAnsi"/>
          <w:color w:val="000000"/>
        </w:rPr>
        <w:t>the roster</w:t>
      </w:r>
      <w:r w:rsidRPr="006C4E2F">
        <w:rPr>
          <w:rFonts w:asciiTheme="majorHAnsi" w:eastAsia="Times New Roman" w:hAnsiTheme="majorHAnsi" w:cstheme="majorHAnsi"/>
          <w:color w:val="000000"/>
        </w:rPr>
        <w:t xml:space="preserve"> sheet and will need volunteers to become voting members of the as to some will be rolling off this year. </w:t>
      </w:r>
    </w:p>
    <w:p w14:paraId="19EFDB7C" w14:textId="17E2FFB5" w:rsidR="007E5601" w:rsidRPr="006C4E2F" w:rsidRDefault="003C1C20" w:rsidP="007E5601">
      <w:pPr>
        <w:numPr>
          <w:ilvl w:val="2"/>
          <w:numId w:val="1"/>
        </w:numPr>
        <w:spacing w:after="12" w:line="249" w:lineRule="auto"/>
        <w:ind w:right="652" w:hanging="449"/>
        <w:rPr>
          <w:rFonts w:asciiTheme="majorHAnsi" w:eastAsia="Calibri" w:hAnsiTheme="majorHAnsi" w:cstheme="majorHAnsi"/>
          <w:color w:val="000000"/>
        </w:rPr>
      </w:pPr>
      <w:r>
        <w:rPr>
          <w:rFonts w:asciiTheme="majorHAnsi" w:eastAsia="Calibri" w:hAnsiTheme="majorHAnsi" w:cstheme="majorHAnsi"/>
          <w:color w:val="000000"/>
        </w:rPr>
        <w:t>TC 2.10 needs new voting members to replace those rolling off on June 30, 2022.</w:t>
      </w:r>
    </w:p>
    <w:p w14:paraId="21C3D354" w14:textId="4CBECEA0" w:rsidR="007E5601" w:rsidRPr="0051226B" w:rsidRDefault="007E5601" w:rsidP="007E5601">
      <w:pPr>
        <w:numPr>
          <w:ilvl w:val="2"/>
          <w:numId w:val="1"/>
        </w:numPr>
        <w:spacing w:after="0"/>
        <w:ind w:right="652" w:hanging="449"/>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Society is looking to merge TC’s together that share the same common goal. </w:t>
      </w:r>
    </w:p>
    <w:p w14:paraId="4F09A638" w14:textId="328CE85C" w:rsidR="0051226B" w:rsidRPr="0051226B" w:rsidRDefault="0051226B" w:rsidP="007E5601">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t>TC Chairs Breakfast, New MOP for TCs/FG.  New training for Chairs.</w:t>
      </w:r>
    </w:p>
    <w:p w14:paraId="39F2BECF" w14:textId="691BDBC2" w:rsidR="0051226B" w:rsidRDefault="0051226B" w:rsidP="0051226B">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t>ASHRAE Research Breakfast funding current projects that are in-progress</w:t>
      </w:r>
      <w:r>
        <w:rPr>
          <w:rFonts w:asciiTheme="majorHAnsi" w:eastAsia="Calibri" w:hAnsiTheme="majorHAnsi" w:cstheme="majorHAnsi"/>
          <w:color w:val="000000"/>
        </w:rPr>
        <w:t>. Tentative Research Projects (TRPs) are not funded.</w:t>
      </w:r>
    </w:p>
    <w:p w14:paraId="59123B53" w14:textId="6CCA8A86" w:rsidR="0051226B" w:rsidRPr="0051226B" w:rsidRDefault="0051226B" w:rsidP="0051226B">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t>ASHRAE would like FGs to be balanced</w:t>
      </w:r>
    </w:p>
    <w:p w14:paraId="313129D9" w14:textId="62BAF0E1" w:rsidR="0051226B" w:rsidRPr="0051226B" w:rsidRDefault="0051226B" w:rsidP="0051226B">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t>ISO/TC 205 is looking for members to help review international standards.</w:t>
      </w:r>
    </w:p>
    <w:p w14:paraId="38B7D150" w14:textId="3996E554" w:rsidR="0051226B" w:rsidRPr="0051226B" w:rsidRDefault="0051226B" w:rsidP="0051226B">
      <w:pPr>
        <w:numPr>
          <w:ilvl w:val="2"/>
          <w:numId w:val="1"/>
        </w:numPr>
        <w:spacing w:after="0"/>
        <w:ind w:right="652" w:hanging="449"/>
        <w:rPr>
          <w:rFonts w:asciiTheme="majorHAnsi" w:eastAsia="Calibri" w:hAnsiTheme="majorHAnsi" w:cstheme="majorHAnsi"/>
          <w:color w:val="000000"/>
        </w:rPr>
      </w:pPr>
      <w:r>
        <w:rPr>
          <w:rFonts w:asciiTheme="majorHAnsi" w:eastAsia="Times New Roman" w:hAnsiTheme="majorHAnsi" w:cstheme="majorHAnsi"/>
          <w:color w:val="000000"/>
        </w:rPr>
        <w:t>Program Subcommittee Chair training on Feb 1, 2022.  Did anyone attend?</w:t>
      </w:r>
    </w:p>
    <w:p w14:paraId="708F0897"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3A498935" w14:textId="7777777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Liaison Reports: TC 9.1, TC 9.2, TC 9.8, MTG OBB, SSPC 300</w:t>
      </w:r>
    </w:p>
    <w:p w14:paraId="032F1886" w14:textId="77777777" w:rsidR="004B0313" w:rsidRDefault="007E5601" w:rsidP="004B0313">
      <w:pPr>
        <w:numPr>
          <w:ilvl w:val="1"/>
          <w:numId w:val="1"/>
        </w:numPr>
        <w:spacing w:after="3" w:line="270"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TC 9.1 Howard McKew: </w:t>
      </w:r>
      <w:r w:rsidRPr="006C4E2F">
        <w:rPr>
          <w:rFonts w:asciiTheme="majorHAnsi" w:eastAsia="Calibri" w:hAnsiTheme="majorHAnsi" w:cstheme="majorHAnsi"/>
          <w:color w:val="000000"/>
        </w:rPr>
        <w:t xml:space="preserve">  TC 9.1 has 5 chapters in the 2020 Handbook that were recently completed and that they reference security design.</w:t>
      </w:r>
    </w:p>
    <w:p w14:paraId="0744FD38" w14:textId="37C8FCEE" w:rsidR="004B0313" w:rsidRPr="004B0313" w:rsidRDefault="007E5601" w:rsidP="004B0313">
      <w:pPr>
        <w:numPr>
          <w:ilvl w:val="1"/>
          <w:numId w:val="1"/>
        </w:numPr>
        <w:spacing w:after="3" w:line="270" w:lineRule="auto"/>
        <w:ind w:right="652" w:hanging="360"/>
        <w:rPr>
          <w:rFonts w:asciiTheme="majorHAnsi" w:eastAsia="Calibri" w:hAnsiTheme="majorHAnsi" w:cstheme="majorHAnsi"/>
          <w:color w:val="000000"/>
        </w:rPr>
      </w:pPr>
      <w:r w:rsidRPr="004B0313">
        <w:rPr>
          <w:rFonts w:asciiTheme="majorHAnsi" w:eastAsia="Times New Roman" w:hAnsiTheme="majorHAnsi" w:cstheme="majorHAnsi"/>
          <w:color w:val="000000"/>
        </w:rPr>
        <w:t>TC 9.2 Douglass Abramson: Was liaison to TC 9.2 and willing to assume the role again</w:t>
      </w:r>
      <w:r w:rsidR="004B0313">
        <w:rPr>
          <w:rFonts w:asciiTheme="majorHAnsi" w:eastAsia="Times New Roman" w:hAnsiTheme="majorHAnsi" w:cstheme="majorHAnsi"/>
          <w:color w:val="000000"/>
        </w:rPr>
        <w:t>.</w:t>
      </w:r>
    </w:p>
    <w:p w14:paraId="03358145" w14:textId="2AAA1245" w:rsidR="007E5601" w:rsidRPr="004B0313" w:rsidRDefault="007E5601" w:rsidP="004B0313">
      <w:pPr>
        <w:numPr>
          <w:ilvl w:val="1"/>
          <w:numId w:val="1"/>
        </w:numPr>
        <w:spacing w:after="3" w:line="270"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TC 9.8 Anthony York: TC 9.8 is responsible for</w:t>
      </w:r>
      <w:r w:rsidR="004B0313">
        <w:rPr>
          <w:rFonts w:asciiTheme="majorHAnsi" w:eastAsia="Times New Roman" w:hAnsiTheme="majorHAnsi" w:cstheme="majorHAnsi"/>
          <w:color w:val="000000"/>
        </w:rPr>
        <w:t xml:space="preserve"> seven (7) ASHRAE</w:t>
      </w:r>
      <w:r w:rsidRPr="006C4E2F">
        <w:rPr>
          <w:rFonts w:asciiTheme="majorHAnsi" w:eastAsia="Times New Roman" w:hAnsiTheme="majorHAnsi" w:cstheme="majorHAnsi"/>
          <w:color w:val="000000"/>
        </w:rPr>
        <w:t xml:space="preserve"> handbook chapters</w:t>
      </w:r>
      <w:r w:rsidR="004B0313">
        <w:rPr>
          <w:rFonts w:asciiTheme="majorHAnsi" w:eastAsia="Times New Roman" w:hAnsiTheme="majorHAnsi" w:cstheme="majorHAnsi"/>
          <w:color w:val="000000"/>
        </w:rPr>
        <w:t xml:space="preserve"> and</w:t>
      </w:r>
      <w:r w:rsidRPr="006C4E2F">
        <w:rPr>
          <w:rFonts w:asciiTheme="majorHAnsi" w:eastAsia="Times New Roman" w:hAnsiTheme="majorHAnsi" w:cstheme="majorHAnsi"/>
          <w:color w:val="000000"/>
        </w:rPr>
        <w:t xml:space="preserve"> is willing to help find synergy between </w:t>
      </w:r>
      <w:r w:rsidR="004B0313">
        <w:rPr>
          <w:rFonts w:asciiTheme="majorHAnsi" w:eastAsia="Times New Roman" w:hAnsiTheme="majorHAnsi" w:cstheme="majorHAnsi"/>
          <w:color w:val="000000"/>
        </w:rPr>
        <w:t xml:space="preserve">TC </w:t>
      </w:r>
      <w:r w:rsidRPr="006C4E2F">
        <w:rPr>
          <w:rFonts w:asciiTheme="majorHAnsi" w:eastAsia="Times New Roman" w:hAnsiTheme="majorHAnsi" w:cstheme="majorHAnsi"/>
          <w:color w:val="000000"/>
        </w:rPr>
        <w:t xml:space="preserve">9.8 and </w:t>
      </w:r>
      <w:r w:rsidR="004B0313">
        <w:rPr>
          <w:rFonts w:asciiTheme="majorHAnsi" w:eastAsia="Times New Roman" w:hAnsiTheme="majorHAnsi" w:cstheme="majorHAnsi"/>
          <w:color w:val="000000"/>
        </w:rPr>
        <w:t xml:space="preserve">TC </w:t>
      </w:r>
      <w:r w:rsidRPr="006C4E2F">
        <w:rPr>
          <w:rFonts w:asciiTheme="majorHAnsi" w:eastAsia="Times New Roman" w:hAnsiTheme="majorHAnsi" w:cstheme="majorHAnsi"/>
          <w:color w:val="000000"/>
        </w:rPr>
        <w:t xml:space="preserve">2.10. </w:t>
      </w:r>
    </w:p>
    <w:p w14:paraId="3879A512" w14:textId="0170490C" w:rsidR="007E5601" w:rsidRDefault="004B0313" w:rsidP="004B0313">
      <w:pPr>
        <w:numPr>
          <w:ilvl w:val="1"/>
          <w:numId w:val="1"/>
        </w:numPr>
        <w:spacing w:after="3" w:line="270" w:lineRule="auto"/>
        <w:ind w:right="652" w:hanging="360"/>
        <w:rPr>
          <w:rFonts w:asciiTheme="majorHAnsi" w:eastAsia="Calibri" w:hAnsiTheme="majorHAnsi" w:cstheme="majorHAnsi"/>
          <w:color w:val="000000"/>
        </w:rPr>
      </w:pPr>
      <w:r>
        <w:rPr>
          <w:rFonts w:asciiTheme="majorHAnsi" w:eastAsia="Times New Roman" w:hAnsiTheme="majorHAnsi" w:cstheme="majorHAnsi"/>
          <w:color w:val="000000"/>
        </w:rPr>
        <w:t xml:space="preserve"> Multidisciplinary Task Groups (MTG) Occupant Behavior in Buildings (</w:t>
      </w:r>
      <w:r w:rsidRPr="006C4E2F">
        <w:rPr>
          <w:rFonts w:asciiTheme="majorHAnsi" w:eastAsia="Times New Roman" w:hAnsiTheme="majorHAnsi" w:cstheme="majorHAnsi"/>
          <w:color w:val="000000"/>
        </w:rPr>
        <w:t>MTG</w:t>
      </w:r>
      <w:r>
        <w:rPr>
          <w:rFonts w:asciiTheme="majorHAnsi" w:eastAsia="Times New Roman" w:hAnsiTheme="majorHAnsi" w:cstheme="majorHAnsi"/>
          <w:color w:val="000000"/>
        </w:rPr>
        <w:t>.</w:t>
      </w:r>
      <w:r w:rsidRPr="006C4E2F">
        <w:rPr>
          <w:rFonts w:asciiTheme="majorHAnsi" w:eastAsia="Times New Roman" w:hAnsiTheme="majorHAnsi" w:cstheme="majorHAnsi"/>
          <w:color w:val="000000"/>
        </w:rPr>
        <w:t>OOB</w:t>
      </w:r>
      <w:r>
        <w:rPr>
          <w:rFonts w:asciiTheme="majorHAnsi" w:eastAsia="Times New Roman" w:hAnsiTheme="majorHAnsi" w:cstheme="majorHAnsi"/>
          <w:color w:val="000000"/>
        </w:rPr>
        <w:t>)</w:t>
      </w:r>
      <w:r w:rsidR="007E5601" w:rsidRPr="006C4E2F">
        <w:rPr>
          <w:rFonts w:asciiTheme="majorHAnsi" w:eastAsia="Times New Roman" w:hAnsiTheme="majorHAnsi" w:cstheme="majorHAnsi"/>
          <w:color w:val="000000"/>
        </w:rPr>
        <w:t xml:space="preserve"> Jared Langevin: </w:t>
      </w:r>
      <w:r>
        <w:rPr>
          <w:rFonts w:asciiTheme="majorHAnsi" w:eastAsia="Calibri" w:hAnsiTheme="majorHAnsi" w:cstheme="majorHAnsi"/>
          <w:color w:val="000000"/>
        </w:rPr>
        <w:t xml:space="preserve"> </w:t>
      </w:r>
      <w:r w:rsidR="007E5601" w:rsidRPr="004B0313">
        <w:rPr>
          <w:rFonts w:asciiTheme="majorHAnsi" w:eastAsia="Calibri" w:hAnsiTheme="majorHAnsi" w:cstheme="majorHAnsi"/>
          <w:color w:val="000000"/>
        </w:rPr>
        <w:t xml:space="preserve">Would like to assist with this </w:t>
      </w:r>
      <w:r w:rsidR="001A2ED8" w:rsidRPr="004B0313">
        <w:rPr>
          <w:rFonts w:asciiTheme="majorHAnsi" w:eastAsia="Calibri" w:hAnsiTheme="majorHAnsi" w:cstheme="majorHAnsi"/>
          <w:color w:val="000000"/>
        </w:rPr>
        <w:t>progress.</w:t>
      </w:r>
      <w:r w:rsidR="007E5601" w:rsidRPr="004B0313">
        <w:rPr>
          <w:rFonts w:asciiTheme="majorHAnsi" w:eastAsia="Calibri" w:hAnsiTheme="majorHAnsi" w:cstheme="majorHAnsi"/>
          <w:color w:val="000000"/>
        </w:rPr>
        <w:t xml:space="preserve"> </w:t>
      </w:r>
    </w:p>
    <w:p w14:paraId="4BAF0895" w14:textId="7F1D0D1A" w:rsidR="00DF2DA3" w:rsidRPr="004B0313" w:rsidRDefault="00DF2DA3" w:rsidP="004B0313">
      <w:pPr>
        <w:numPr>
          <w:ilvl w:val="1"/>
          <w:numId w:val="1"/>
        </w:numPr>
        <w:spacing w:after="3" w:line="270" w:lineRule="auto"/>
        <w:ind w:right="652" w:hanging="360"/>
        <w:rPr>
          <w:rFonts w:asciiTheme="majorHAnsi" w:eastAsia="Calibri" w:hAnsiTheme="majorHAnsi" w:cstheme="majorHAnsi"/>
          <w:color w:val="000000"/>
        </w:rPr>
      </w:pPr>
      <w:r>
        <w:rPr>
          <w:rFonts w:asciiTheme="majorHAnsi" w:eastAsia="Times New Roman" w:hAnsiTheme="majorHAnsi" w:cstheme="majorHAnsi"/>
          <w:color w:val="000000"/>
        </w:rPr>
        <w:t>Multidisciplinary Task Groups (MTG) Resilience (</w:t>
      </w:r>
      <w:r w:rsidRPr="006C4E2F">
        <w:rPr>
          <w:rFonts w:asciiTheme="majorHAnsi" w:eastAsia="Times New Roman" w:hAnsiTheme="majorHAnsi" w:cstheme="majorHAnsi"/>
          <w:color w:val="000000"/>
        </w:rPr>
        <w:t>MTG</w:t>
      </w:r>
      <w:r>
        <w:rPr>
          <w:rFonts w:asciiTheme="majorHAnsi" w:eastAsia="Times New Roman" w:hAnsiTheme="majorHAnsi" w:cstheme="majorHAnsi"/>
          <w:color w:val="000000"/>
        </w:rPr>
        <w:t>.RES)</w:t>
      </w:r>
      <w:r w:rsidRPr="006C4E2F">
        <w:rPr>
          <w:rFonts w:asciiTheme="majorHAnsi" w:eastAsia="Times New Roman" w:hAnsiTheme="majorHAnsi" w:cstheme="majorHAnsi"/>
          <w:color w:val="000000"/>
        </w:rPr>
        <w:t xml:space="preserve"> </w:t>
      </w:r>
      <w:r>
        <w:rPr>
          <w:rFonts w:asciiTheme="majorHAnsi" w:eastAsia="Times New Roman" w:hAnsiTheme="majorHAnsi" w:cstheme="majorHAnsi"/>
          <w:color w:val="000000"/>
        </w:rPr>
        <w:t>Scott Campbell</w:t>
      </w:r>
    </w:p>
    <w:p w14:paraId="2DBE6E05" w14:textId="39B40CEF" w:rsidR="007E5601" w:rsidRPr="006C4E2F" w:rsidRDefault="007E5601" w:rsidP="007E5601">
      <w:pPr>
        <w:numPr>
          <w:ilvl w:val="1"/>
          <w:numId w:val="1"/>
        </w:numPr>
        <w:spacing w:after="3" w:line="270"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SSPC 300 </w:t>
      </w:r>
      <w:r w:rsidR="00E775E2">
        <w:rPr>
          <w:rFonts w:asciiTheme="majorHAnsi" w:eastAsia="Times New Roman" w:hAnsiTheme="majorHAnsi" w:cstheme="majorHAnsi"/>
          <w:color w:val="000000"/>
        </w:rPr>
        <w:t xml:space="preserve">Commissioning </w:t>
      </w:r>
      <w:r w:rsidRPr="006C4E2F">
        <w:rPr>
          <w:rFonts w:asciiTheme="majorHAnsi" w:eastAsia="Times New Roman" w:hAnsiTheme="majorHAnsi" w:cstheme="majorHAnsi"/>
          <w:color w:val="000000"/>
        </w:rPr>
        <w:t xml:space="preserve">Gerald Kettler: </w:t>
      </w:r>
    </w:p>
    <w:p w14:paraId="7D8F7E6B" w14:textId="39023F44" w:rsidR="007E5601" w:rsidRPr="006C4E2F" w:rsidRDefault="00BE1C1C" w:rsidP="007E5601">
      <w:pPr>
        <w:numPr>
          <w:ilvl w:val="2"/>
          <w:numId w:val="1"/>
        </w:numPr>
        <w:spacing w:after="12" w:line="249" w:lineRule="auto"/>
        <w:ind w:right="652" w:hanging="449"/>
        <w:rPr>
          <w:rFonts w:asciiTheme="majorHAnsi" w:eastAsia="Calibri" w:hAnsiTheme="majorHAnsi" w:cstheme="majorHAnsi"/>
          <w:color w:val="000000"/>
        </w:rPr>
      </w:pPr>
      <w:r>
        <w:rPr>
          <w:rFonts w:asciiTheme="majorHAnsi" w:eastAsia="Calibri" w:hAnsiTheme="majorHAnsi" w:cstheme="majorHAnsi"/>
          <w:color w:val="000000"/>
        </w:rPr>
        <w:t>Gerald i</w:t>
      </w:r>
      <w:r w:rsidR="007E5601" w:rsidRPr="006C4E2F">
        <w:rPr>
          <w:rFonts w:asciiTheme="majorHAnsi" w:eastAsia="Calibri" w:hAnsiTheme="majorHAnsi" w:cstheme="majorHAnsi"/>
          <w:color w:val="000000"/>
        </w:rPr>
        <w:t xml:space="preserve">s a member of </w:t>
      </w:r>
      <w:r w:rsidR="00054C5D">
        <w:rPr>
          <w:rFonts w:asciiTheme="majorHAnsi" w:eastAsia="Calibri" w:hAnsiTheme="majorHAnsi" w:cstheme="majorHAnsi"/>
          <w:color w:val="000000"/>
        </w:rPr>
        <w:t>Standing Standard Project Committee (</w:t>
      </w:r>
      <w:r w:rsidR="007E5601" w:rsidRPr="006C4E2F">
        <w:rPr>
          <w:rFonts w:asciiTheme="majorHAnsi" w:eastAsia="Calibri" w:hAnsiTheme="majorHAnsi" w:cstheme="majorHAnsi"/>
          <w:color w:val="000000"/>
        </w:rPr>
        <w:t>SSPC</w:t>
      </w:r>
      <w:r w:rsidR="00054C5D">
        <w:rPr>
          <w:rFonts w:asciiTheme="majorHAnsi" w:eastAsia="Calibri" w:hAnsiTheme="majorHAnsi" w:cstheme="majorHAnsi"/>
          <w:color w:val="000000"/>
        </w:rPr>
        <w:t>)</w:t>
      </w:r>
      <w:r w:rsidR="007E5601" w:rsidRPr="006C4E2F">
        <w:rPr>
          <w:rFonts w:asciiTheme="majorHAnsi" w:eastAsia="Calibri" w:hAnsiTheme="majorHAnsi" w:cstheme="majorHAnsi"/>
          <w:color w:val="000000"/>
        </w:rPr>
        <w:t xml:space="preserve"> 300</w:t>
      </w:r>
      <w:r w:rsidR="00054C5D">
        <w:rPr>
          <w:rFonts w:asciiTheme="majorHAnsi" w:eastAsia="Calibri" w:hAnsiTheme="majorHAnsi" w:cstheme="majorHAnsi"/>
          <w:color w:val="000000"/>
        </w:rPr>
        <w:t xml:space="preserve"> Commissioning.</w:t>
      </w:r>
      <w:r w:rsidR="007E5601" w:rsidRPr="006C4E2F">
        <w:rPr>
          <w:rFonts w:asciiTheme="majorHAnsi" w:eastAsia="Calibri" w:hAnsiTheme="majorHAnsi" w:cstheme="majorHAnsi"/>
          <w:color w:val="000000"/>
        </w:rPr>
        <w:t xml:space="preserve"> </w:t>
      </w:r>
      <w:r w:rsidR="00054C5D">
        <w:rPr>
          <w:rFonts w:asciiTheme="majorHAnsi" w:eastAsia="Calibri" w:hAnsiTheme="majorHAnsi" w:cstheme="majorHAnsi"/>
          <w:color w:val="000000"/>
        </w:rPr>
        <w:t xml:space="preserve">SSPC 300 committee </w:t>
      </w:r>
      <w:r w:rsidR="007E5601" w:rsidRPr="006C4E2F">
        <w:rPr>
          <w:rFonts w:asciiTheme="majorHAnsi" w:eastAsia="Calibri" w:hAnsiTheme="majorHAnsi" w:cstheme="majorHAnsi"/>
          <w:color w:val="000000"/>
        </w:rPr>
        <w:t>work</w:t>
      </w:r>
      <w:r w:rsidR="00054C5D">
        <w:rPr>
          <w:rFonts w:asciiTheme="majorHAnsi" w:eastAsia="Calibri" w:hAnsiTheme="majorHAnsi" w:cstheme="majorHAnsi"/>
          <w:color w:val="000000"/>
        </w:rPr>
        <w:t>s</w:t>
      </w:r>
      <w:r w:rsidR="007E5601" w:rsidRPr="006C4E2F">
        <w:rPr>
          <w:rFonts w:asciiTheme="majorHAnsi" w:eastAsia="Calibri" w:hAnsiTheme="majorHAnsi" w:cstheme="majorHAnsi"/>
          <w:color w:val="000000"/>
        </w:rPr>
        <w:t xml:space="preserve"> on commissioning and</w:t>
      </w:r>
      <w:r w:rsidR="00E775E2">
        <w:rPr>
          <w:rFonts w:asciiTheme="majorHAnsi" w:eastAsia="Calibri" w:hAnsiTheme="majorHAnsi" w:cstheme="majorHAnsi"/>
          <w:color w:val="000000"/>
        </w:rPr>
        <w:t xml:space="preserve"> they are</w:t>
      </w:r>
      <w:r w:rsidR="007E5601" w:rsidRPr="006C4E2F">
        <w:rPr>
          <w:rFonts w:asciiTheme="majorHAnsi" w:eastAsia="Calibri" w:hAnsiTheme="majorHAnsi" w:cstheme="majorHAnsi"/>
          <w:color w:val="000000"/>
        </w:rPr>
        <w:t xml:space="preserve"> willing to assist</w:t>
      </w:r>
      <w:r>
        <w:rPr>
          <w:rFonts w:asciiTheme="majorHAnsi" w:eastAsia="Calibri" w:hAnsiTheme="majorHAnsi" w:cstheme="majorHAnsi"/>
          <w:color w:val="000000"/>
        </w:rPr>
        <w:t xml:space="preserve"> TC 2.10.</w:t>
      </w:r>
    </w:p>
    <w:p w14:paraId="431E3B3F" w14:textId="129B9F4A" w:rsidR="007E5601" w:rsidRPr="006C4E2F" w:rsidRDefault="007E5601" w:rsidP="00E775E2">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79D3AFFB" w14:textId="42DBEED7"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Standards (Carol Lomonaco</w:t>
      </w:r>
      <w:r w:rsidR="008F50E0">
        <w:rPr>
          <w:rFonts w:asciiTheme="majorHAnsi" w:eastAsia="Times New Roman" w:hAnsiTheme="majorHAnsi" w:cstheme="majorHAnsi"/>
          <w:color w:val="000000"/>
        </w:rPr>
        <w:t xml:space="preserve"> is performing the TC 2.10 Standards Subcommittee Chair duties</w:t>
      </w:r>
      <w:r w:rsidRPr="006C4E2F">
        <w:rPr>
          <w:rFonts w:asciiTheme="majorHAnsi" w:eastAsia="Times New Roman" w:hAnsiTheme="majorHAnsi" w:cstheme="majorHAnsi"/>
          <w:color w:val="000000"/>
        </w:rPr>
        <w:t>)</w:t>
      </w:r>
    </w:p>
    <w:p w14:paraId="439ED2CD" w14:textId="77777777" w:rsidR="00DB53AB" w:rsidRPr="006C4E2F" w:rsidRDefault="00DB53AB" w:rsidP="00DB53AB">
      <w:pPr>
        <w:spacing w:after="3" w:line="270" w:lineRule="auto"/>
        <w:ind w:left="957" w:right="315"/>
        <w:rPr>
          <w:rFonts w:asciiTheme="majorHAnsi" w:eastAsia="Calibri" w:hAnsiTheme="majorHAnsi" w:cstheme="majorHAnsi"/>
          <w:color w:val="000000"/>
        </w:rPr>
      </w:pPr>
    </w:p>
    <w:p w14:paraId="75938C6B" w14:textId="667BBA99" w:rsidR="00181DEF" w:rsidRPr="00054C5D" w:rsidRDefault="00181DEF" w:rsidP="00054C5D">
      <w:pPr>
        <w:spacing w:after="0" w:line="240" w:lineRule="auto"/>
        <w:ind w:left="957"/>
        <w:rPr>
          <w:rFonts w:asciiTheme="majorHAnsi" w:eastAsia="Times New Roman" w:hAnsiTheme="majorHAnsi" w:cstheme="majorHAnsi"/>
          <w:color w:val="000000"/>
        </w:rPr>
      </w:pPr>
      <w:r w:rsidRPr="00054C5D">
        <w:rPr>
          <w:rFonts w:asciiTheme="majorHAnsi" w:eastAsia="Times New Roman" w:hAnsiTheme="majorHAnsi" w:cstheme="majorHAnsi"/>
          <w:color w:val="000000"/>
        </w:rPr>
        <w:t>TC 2.10 is responsible for ASHRAE Guideline 29-2017 Risk Management Guideline.  It was discussed that this guideline was updated in 2017 but the updates were limited to the links and references. In Guideline 29-2017. Note: the guideline is still for sale in the ASHRAE Online Bookstore.</w:t>
      </w:r>
    </w:p>
    <w:p w14:paraId="387EE3BA" w14:textId="77777777" w:rsidR="00181DEF" w:rsidRPr="00054C5D" w:rsidRDefault="00181DEF" w:rsidP="00054C5D">
      <w:pPr>
        <w:spacing w:after="0" w:line="240" w:lineRule="auto"/>
        <w:ind w:left="957"/>
        <w:rPr>
          <w:rFonts w:asciiTheme="majorHAnsi" w:eastAsia="Times New Roman" w:hAnsiTheme="majorHAnsi" w:cstheme="majorHAnsi"/>
          <w:color w:val="000000"/>
        </w:rPr>
      </w:pPr>
    </w:p>
    <w:p w14:paraId="76F31DF9" w14:textId="199CCA8C" w:rsidR="00181DEF" w:rsidRPr="00054C5D" w:rsidRDefault="00181DEF" w:rsidP="00054C5D">
      <w:pPr>
        <w:spacing w:after="0" w:line="240" w:lineRule="auto"/>
        <w:ind w:left="957"/>
        <w:rPr>
          <w:rFonts w:asciiTheme="majorHAnsi" w:eastAsia="Times New Roman" w:hAnsiTheme="majorHAnsi" w:cstheme="majorHAnsi"/>
          <w:color w:val="000000"/>
        </w:rPr>
      </w:pPr>
      <w:r w:rsidRPr="00054C5D">
        <w:rPr>
          <w:rFonts w:asciiTheme="majorHAnsi" w:eastAsia="Times New Roman" w:hAnsiTheme="majorHAnsi" w:cstheme="majorHAnsi"/>
          <w:color w:val="000000"/>
        </w:rPr>
        <w:t xml:space="preserve">It was discussed that this TC may have additional new standards, guides and guidelines </w:t>
      </w:r>
      <w:r w:rsidR="008F50E0" w:rsidRPr="00054C5D">
        <w:rPr>
          <w:rFonts w:asciiTheme="majorHAnsi" w:eastAsia="Times New Roman" w:hAnsiTheme="majorHAnsi" w:cstheme="majorHAnsi"/>
          <w:color w:val="000000"/>
        </w:rPr>
        <w:t>because of</w:t>
      </w:r>
      <w:r w:rsidRPr="00054C5D">
        <w:rPr>
          <w:rFonts w:asciiTheme="majorHAnsi" w:eastAsia="Times New Roman" w:hAnsiTheme="majorHAnsi" w:cstheme="majorHAnsi"/>
          <w:color w:val="000000"/>
        </w:rPr>
        <w:t xml:space="preserve"> the work that will be done on the subject of Resilience.</w:t>
      </w:r>
    </w:p>
    <w:p w14:paraId="67D1DDA1" w14:textId="77777777" w:rsidR="00181DEF" w:rsidRPr="00054C5D" w:rsidRDefault="00181DEF" w:rsidP="00054C5D">
      <w:pPr>
        <w:spacing w:after="0" w:line="240" w:lineRule="auto"/>
        <w:ind w:left="957"/>
        <w:rPr>
          <w:rFonts w:asciiTheme="majorHAnsi" w:eastAsia="Times New Roman" w:hAnsiTheme="majorHAnsi" w:cstheme="majorHAnsi"/>
          <w:color w:val="000000"/>
        </w:rPr>
      </w:pPr>
    </w:p>
    <w:p w14:paraId="79305335" w14:textId="3D398A47" w:rsidR="00181DEF" w:rsidRPr="00054C5D" w:rsidRDefault="00181DEF" w:rsidP="00054C5D">
      <w:pPr>
        <w:spacing w:after="0" w:line="240" w:lineRule="auto"/>
        <w:ind w:left="957"/>
        <w:rPr>
          <w:rFonts w:asciiTheme="majorHAnsi" w:eastAsia="Times New Roman" w:hAnsiTheme="majorHAnsi" w:cstheme="majorHAnsi"/>
          <w:color w:val="000000"/>
        </w:rPr>
      </w:pPr>
      <w:r w:rsidRPr="00054C5D">
        <w:rPr>
          <w:rFonts w:asciiTheme="majorHAnsi" w:eastAsia="Times New Roman" w:hAnsiTheme="majorHAnsi" w:cstheme="majorHAnsi"/>
          <w:color w:val="000000"/>
        </w:rPr>
        <w:t xml:space="preserve">It was mentioned during the </w:t>
      </w:r>
      <w:r w:rsidR="008F50E0" w:rsidRPr="00054C5D">
        <w:rPr>
          <w:rFonts w:asciiTheme="majorHAnsi" w:eastAsia="Times New Roman" w:hAnsiTheme="majorHAnsi" w:cstheme="majorHAnsi"/>
          <w:color w:val="000000"/>
        </w:rPr>
        <w:t xml:space="preserve">beginning of the </w:t>
      </w:r>
      <w:r w:rsidRPr="00054C5D">
        <w:rPr>
          <w:rFonts w:asciiTheme="majorHAnsi" w:eastAsia="Times New Roman" w:hAnsiTheme="majorHAnsi" w:cstheme="majorHAnsi"/>
          <w:color w:val="000000"/>
        </w:rPr>
        <w:t>meeting that TC 2.10 needs new ideas concerning new standards, guides, and guidelines but no one offered any new ideas or proposals.</w:t>
      </w:r>
    </w:p>
    <w:p w14:paraId="55418FD3" w14:textId="77777777" w:rsidR="007E5601" w:rsidRPr="006C4E2F" w:rsidRDefault="007E5601" w:rsidP="008F50E0">
      <w:pPr>
        <w:spacing w:after="1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F37839E" w14:textId="1F4BE5A6" w:rsidR="007E5601" w:rsidRPr="006C4E2F" w:rsidRDefault="007E5601" w:rsidP="007E5601">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Research (Anthony York</w:t>
      </w:r>
      <w:r w:rsidR="008F50E0">
        <w:rPr>
          <w:rFonts w:asciiTheme="majorHAnsi" w:eastAsia="Times New Roman" w:hAnsiTheme="majorHAnsi" w:cstheme="majorHAnsi"/>
          <w:color w:val="000000"/>
        </w:rPr>
        <w:t xml:space="preserve"> TC 2.10 Subcommittee Chair</w:t>
      </w:r>
      <w:r w:rsidRPr="006C4E2F">
        <w:rPr>
          <w:rFonts w:asciiTheme="majorHAnsi" w:eastAsia="Times New Roman" w:hAnsiTheme="majorHAnsi" w:cstheme="majorHAnsi"/>
          <w:color w:val="000000"/>
        </w:rPr>
        <w:t xml:space="preserve">)  </w:t>
      </w:r>
    </w:p>
    <w:p w14:paraId="01A9DA11" w14:textId="77777777" w:rsidR="008F50E0" w:rsidRDefault="007E5601" w:rsidP="00F4511E">
      <w:pPr>
        <w:spacing w:after="0" w:line="240" w:lineRule="auto"/>
        <w:ind w:left="957"/>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r w:rsidR="00ED42A8" w:rsidRPr="006C4E2F">
        <w:rPr>
          <w:rFonts w:asciiTheme="majorHAnsi" w:eastAsia="Calibri" w:hAnsiTheme="majorHAnsi" w:cstheme="majorHAnsi"/>
          <w:color w:val="000000"/>
        </w:rPr>
        <w:t>The subcommittee meeting attendees were asked if there were any new ideas RTARs and WSs.</w:t>
      </w:r>
    </w:p>
    <w:p w14:paraId="00A049AC" w14:textId="3DB5C741" w:rsidR="00ED42A8" w:rsidRPr="006C4E2F" w:rsidRDefault="00ED42A8" w:rsidP="00F4511E">
      <w:pPr>
        <w:spacing w:after="0" w:line="240" w:lineRule="auto"/>
        <w:ind w:left="957"/>
        <w:rPr>
          <w:rFonts w:asciiTheme="majorHAnsi" w:eastAsia="Calibri" w:hAnsiTheme="majorHAnsi" w:cstheme="majorHAnsi"/>
          <w:color w:val="000000"/>
        </w:rPr>
      </w:pPr>
      <w:r w:rsidRPr="006C4E2F">
        <w:rPr>
          <w:rFonts w:asciiTheme="majorHAnsi" w:eastAsia="Calibri" w:hAnsiTheme="majorHAnsi" w:cstheme="majorHAnsi"/>
          <w:color w:val="000000"/>
        </w:rPr>
        <w:br/>
        <w:t>Steve Sill mentioned that he would take an action item to get a couple of RTARs for TC 2.10 started.</w:t>
      </w:r>
      <w:r w:rsidRPr="006C4E2F">
        <w:rPr>
          <w:rFonts w:asciiTheme="majorHAnsi" w:eastAsia="Calibri" w:hAnsiTheme="majorHAnsi" w:cstheme="majorHAnsi"/>
          <w:color w:val="000000"/>
        </w:rPr>
        <w:br/>
      </w:r>
    </w:p>
    <w:p w14:paraId="776A45D9" w14:textId="0A24AA34" w:rsidR="00ED42A8" w:rsidRDefault="00ED42A8" w:rsidP="008F50E0">
      <w:pPr>
        <w:spacing w:after="0" w:line="240" w:lineRule="auto"/>
        <w:ind w:left="957"/>
        <w:rPr>
          <w:rFonts w:asciiTheme="majorHAnsi" w:eastAsia="Calibri" w:hAnsiTheme="majorHAnsi" w:cstheme="majorHAnsi"/>
          <w:color w:val="000000"/>
        </w:rPr>
      </w:pPr>
      <w:r w:rsidRPr="00ED42A8">
        <w:rPr>
          <w:rFonts w:asciiTheme="majorHAnsi" w:eastAsia="Calibri" w:hAnsiTheme="majorHAnsi" w:cstheme="majorHAnsi"/>
          <w:color w:val="000000"/>
        </w:rPr>
        <w:t>Carol Lomonaco offered to get a volunteer and to ask RAC for some tips and tricks for getting a RTAR written, reviewed, submitted and accepted by RAC</w:t>
      </w:r>
    </w:p>
    <w:p w14:paraId="3BA23CC5" w14:textId="77777777" w:rsidR="008F50E0" w:rsidRPr="00ED42A8" w:rsidRDefault="008F50E0" w:rsidP="008F50E0">
      <w:pPr>
        <w:spacing w:after="0" w:line="240" w:lineRule="auto"/>
        <w:ind w:left="957"/>
        <w:rPr>
          <w:rFonts w:asciiTheme="majorHAnsi" w:eastAsia="Calibri" w:hAnsiTheme="majorHAnsi" w:cstheme="majorHAnsi"/>
          <w:color w:val="000000"/>
        </w:rPr>
      </w:pPr>
    </w:p>
    <w:p w14:paraId="5C65AA9F" w14:textId="77777777" w:rsidR="00054C5D" w:rsidRDefault="00ED42A8" w:rsidP="00054C5D">
      <w:pPr>
        <w:spacing w:after="0" w:line="240" w:lineRule="auto"/>
        <w:ind w:left="957"/>
        <w:rPr>
          <w:rFonts w:asciiTheme="majorHAnsi" w:eastAsia="Calibri" w:hAnsiTheme="majorHAnsi" w:cstheme="majorHAnsi"/>
          <w:color w:val="000000"/>
        </w:rPr>
      </w:pPr>
      <w:r w:rsidRPr="00ED42A8">
        <w:rPr>
          <w:rFonts w:asciiTheme="majorHAnsi" w:eastAsia="Calibri" w:hAnsiTheme="majorHAnsi" w:cstheme="majorHAnsi"/>
          <w:color w:val="000000"/>
        </w:rPr>
        <w:t xml:space="preserve">There was some discussion led by Beth Tomlinson about risk assessments and Resilience.  Is TC 2.10 the right TC for risk assessments?  We discussed that in the past TC 2.10 worked on ASHRAE Guideline 29-2017.  She also mentioned TC 2.5 and TC 4.2, and Carol replied that we should discuss in more detail how TC 2.10 can </w:t>
      </w:r>
      <w:r w:rsidRPr="00ED42A8">
        <w:rPr>
          <w:rFonts w:asciiTheme="majorHAnsi" w:eastAsia="Calibri" w:hAnsiTheme="majorHAnsi" w:cstheme="majorHAnsi"/>
          <w:color w:val="000000"/>
        </w:rPr>
        <w:lastRenderedPageBreak/>
        <w:t>meet with TC 2.5 and TC 4.2 to help each other and to determine who needs to take lead and then how the other TCs can contribute.</w:t>
      </w:r>
    </w:p>
    <w:p w14:paraId="5E27E2B0" w14:textId="77777777" w:rsidR="00054C5D" w:rsidRDefault="00054C5D" w:rsidP="00054C5D">
      <w:pPr>
        <w:spacing w:after="0" w:line="240" w:lineRule="auto"/>
        <w:ind w:left="957"/>
        <w:rPr>
          <w:rFonts w:asciiTheme="majorHAnsi" w:eastAsia="Calibri" w:hAnsiTheme="majorHAnsi" w:cstheme="majorHAnsi"/>
          <w:color w:val="000000"/>
        </w:rPr>
      </w:pPr>
    </w:p>
    <w:p w14:paraId="1FC128CE" w14:textId="434F8ED9" w:rsidR="007E5601" w:rsidRPr="00CC6447" w:rsidRDefault="00ED42A8" w:rsidP="00054C5D">
      <w:pPr>
        <w:spacing w:after="0" w:line="240" w:lineRule="auto"/>
        <w:ind w:left="957"/>
        <w:rPr>
          <w:rFonts w:asciiTheme="majorHAnsi" w:eastAsia="Calibri" w:hAnsiTheme="majorHAnsi" w:cstheme="majorHAnsi"/>
          <w:color w:val="000000"/>
        </w:rPr>
      </w:pPr>
      <w:r w:rsidRPr="00ED42A8">
        <w:rPr>
          <w:rFonts w:asciiTheme="majorHAnsi" w:eastAsia="Calibri" w:hAnsiTheme="majorHAnsi" w:cstheme="majorHAnsi"/>
          <w:color w:val="000000"/>
        </w:rPr>
        <w:t>The final item discussed was that later today (June 1</w:t>
      </w:r>
      <w:r w:rsidR="00CC6447">
        <w:rPr>
          <w:rFonts w:asciiTheme="majorHAnsi" w:eastAsia="Calibri" w:hAnsiTheme="majorHAnsi" w:cstheme="majorHAnsi"/>
          <w:color w:val="000000"/>
        </w:rPr>
        <w:t>8</w:t>
      </w:r>
      <w:r w:rsidRPr="00ED42A8">
        <w:rPr>
          <w:rFonts w:asciiTheme="majorHAnsi" w:eastAsia="Calibri" w:hAnsiTheme="majorHAnsi" w:cstheme="majorHAnsi"/>
          <w:color w:val="000000"/>
        </w:rPr>
        <w:t>, 2021) in our TC 2.10 Resilience subcommittee (chaired by Scott Campbell) meeting that we should discuss RTARs and WSs that are related to Resilience.</w:t>
      </w:r>
      <w:r w:rsidRPr="00ED42A8">
        <w:rPr>
          <w:rFonts w:asciiTheme="majorHAnsi" w:eastAsia="Calibri" w:hAnsiTheme="majorHAnsi" w:cstheme="majorHAnsi"/>
          <w:color w:val="000000"/>
        </w:rPr>
        <w:br/>
      </w:r>
    </w:p>
    <w:p w14:paraId="50472999"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5513A65A" w14:textId="70DB36BD" w:rsidR="007E5601" w:rsidRPr="00054C5D" w:rsidRDefault="007E5601" w:rsidP="00054C5D">
      <w:pPr>
        <w:numPr>
          <w:ilvl w:val="0"/>
          <w:numId w:val="1"/>
        </w:numPr>
        <w:spacing w:after="3" w:line="270" w:lineRule="auto"/>
        <w:ind w:right="315" w:hanging="360"/>
        <w:rPr>
          <w:rFonts w:asciiTheme="majorHAnsi" w:eastAsia="Times New Roman" w:hAnsiTheme="majorHAnsi" w:cstheme="majorHAnsi"/>
          <w:color w:val="000000"/>
        </w:rPr>
      </w:pPr>
      <w:r w:rsidRPr="00054C5D">
        <w:rPr>
          <w:rFonts w:asciiTheme="majorHAnsi" w:eastAsia="Times New Roman" w:hAnsiTheme="majorHAnsi" w:cstheme="majorHAnsi"/>
          <w:color w:val="000000"/>
        </w:rPr>
        <w:t>Handbook (David Evers</w:t>
      </w:r>
      <w:r w:rsidR="00054C5D">
        <w:rPr>
          <w:rFonts w:asciiTheme="majorHAnsi" w:eastAsia="Times New Roman" w:hAnsiTheme="majorHAnsi" w:cstheme="majorHAnsi"/>
          <w:color w:val="000000"/>
        </w:rPr>
        <w:t>, subcommittee chair</w:t>
      </w:r>
      <w:r w:rsidRPr="00054C5D">
        <w:rPr>
          <w:rFonts w:asciiTheme="majorHAnsi" w:eastAsia="Times New Roman" w:hAnsiTheme="majorHAnsi" w:cstheme="majorHAnsi"/>
          <w:color w:val="000000"/>
        </w:rPr>
        <w:t xml:space="preserve">) </w:t>
      </w:r>
    </w:p>
    <w:p w14:paraId="6DE1A761" w14:textId="77777777" w:rsidR="007E5601" w:rsidRPr="006C4E2F" w:rsidRDefault="007E5601" w:rsidP="00054C5D">
      <w:pPr>
        <w:numPr>
          <w:ilvl w:val="1"/>
          <w:numId w:val="1"/>
        </w:numPr>
        <w:spacing w:after="33"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Revising and reviewing current chapter as it is narrow focused.  </w:t>
      </w:r>
    </w:p>
    <w:p w14:paraId="04DF2888" w14:textId="3F9D6EB3" w:rsidR="007E5601" w:rsidRPr="006C4E2F" w:rsidRDefault="00317FA8" w:rsidP="00054C5D">
      <w:pPr>
        <w:numPr>
          <w:ilvl w:val="1"/>
          <w:numId w:val="1"/>
        </w:numPr>
        <w:spacing w:after="36"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March </w:t>
      </w:r>
      <w:r w:rsidR="00195A53" w:rsidRPr="006C4E2F">
        <w:rPr>
          <w:rFonts w:asciiTheme="majorHAnsi" w:eastAsia="Times New Roman" w:hAnsiTheme="majorHAnsi" w:cstheme="majorHAnsi"/>
          <w:color w:val="000000"/>
        </w:rPr>
        <w:t xml:space="preserve">29,2022 is the deadline for </w:t>
      </w:r>
      <w:r w:rsidR="00D8307F">
        <w:rPr>
          <w:rFonts w:asciiTheme="majorHAnsi" w:eastAsia="Times New Roman" w:hAnsiTheme="majorHAnsi" w:cstheme="majorHAnsi"/>
          <w:color w:val="000000"/>
        </w:rPr>
        <w:t xml:space="preserve">ASHRAE Fundamentals Handbook </w:t>
      </w:r>
      <w:r w:rsidR="00195A53" w:rsidRPr="006C4E2F">
        <w:rPr>
          <w:rFonts w:asciiTheme="majorHAnsi" w:eastAsia="Times New Roman" w:hAnsiTheme="majorHAnsi" w:cstheme="majorHAnsi"/>
          <w:color w:val="000000"/>
        </w:rPr>
        <w:t xml:space="preserve">Chapter </w:t>
      </w:r>
      <w:r w:rsidR="00D8307F">
        <w:rPr>
          <w:rFonts w:asciiTheme="majorHAnsi" w:eastAsia="Times New Roman" w:hAnsiTheme="majorHAnsi" w:cstheme="majorHAnsi"/>
          <w:color w:val="000000"/>
        </w:rPr>
        <w:t xml:space="preserve">xx </w:t>
      </w:r>
      <w:r w:rsidR="00195A53" w:rsidRPr="006C4E2F">
        <w:rPr>
          <w:rFonts w:asciiTheme="majorHAnsi" w:eastAsia="Times New Roman" w:hAnsiTheme="majorHAnsi" w:cstheme="majorHAnsi"/>
          <w:color w:val="000000"/>
        </w:rPr>
        <w:t>revisions</w:t>
      </w:r>
      <w:r w:rsidR="007E5601" w:rsidRPr="006C4E2F">
        <w:rPr>
          <w:rFonts w:asciiTheme="majorHAnsi" w:eastAsia="Times New Roman" w:hAnsiTheme="majorHAnsi" w:cstheme="majorHAnsi"/>
          <w:color w:val="000000"/>
        </w:rPr>
        <w:t xml:space="preserve">.  </w:t>
      </w:r>
    </w:p>
    <w:p w14:paraId="229F2BE4" w14:textId="19C96285" w:rsidR="00631652" w:rsidRPr="006C4E2F" w:rsidRDefault="00631652" w:rsidP="00054C5D">
      <w:pPr>
        <w:numPr>
          <w:ilvl w:val="1"/>
          <w:numId w:val="1"/>
        </w:numPr>
        <w:spacing w:after="36"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Have enough reviewers for all </w:t>
      </w:r>
      <w:r w:rsidR="00CC6447">
        <w:rPr>
          <w:rFonts w:asciiTheme="majorHAnsi" w:eastAsia="Times New Roman" w:hAnsiTheme="majorHAnsi" w:cstheme="majorHAnsi"/>
          <w:color w:val="000000"/>
        </w:rPr>
        <w:t xml:space="preserve">ASHRAE </w:t>
      </w:r>
      <w:r w:rsidR="00CC6447" w:rsidRPr="006C4E2F">
        <w:rPr>
          <w:rFonts w:asciiTheme="majorHAnsi" w:eastAsia="Times New Roman" w:hAnsiTheme="majorHAnsi" w:cstheme="majorHAnsi"/>
          <w:color w:val="000000"/>
        </w:rPr>
        <w:t>Handbook</w:t>
      </w:r>
      <w:r w:rsidRPr="006C4E2F">
        <w:rPr>
          <w:rFonts w:asciiTheme="majorHAnsi" w:eastAsia="Times New Roman" w:hAnsiTheme="majorHAnsi" w:cstheme="majorHAnsi"/>
          <w:color w:val="000000"/>
        </w:rPr>
        <w:t xml:space="preserve"> chapters</w:t>
      </w:r>
      <w:r w:rsidR="00CD730B" w:rsidRPr="006C4E2F">
        <w:rPr>
          <w:rFonts w:asciiTheme="majorHAnsi" w:eastAsia="Times New Roman" w:hAnsiTheme="majorHAnsi" w:cstheme="majorHAnsi"/>
          <w:color w:val="000000"/>
        </w:rPr>
        <w:t xml:space="preserve">, possibly changing name of </w:t>
      </w:r>
      <w:r w:rsidR="00424EFC" w:rsidRPr="006C4E2F">
        <w:rPr>
          <w:rFonts w:asciiTheme="majorHAnsi" w:eastAsia="Times New Roman" w:hAnsiTheme="majorHAnsi" w:cstheme="majorHAnsi"/>
          <w:color w:val="000000"/>
        </w:rPr>
        <w:t xml:space="preserve">chapters to reflect the TC. </w:t>
      </w:r>
    </w:p>
    <w:p w14:paraId="0022994A" w14:textId="5DD552F2" w:rsidR="007E5601" w:rsidRPr="006C4E2F" w:rsidRDefault="007E5601" w:rsidP="00054C5D">
      <w:pPr>
        <w:numPr>
          <w:ilvl w:val="1"/>
          <w:numId w:val="1"/>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Jason DeGraw is authoring a new </w:t>
      </w:r>
      <w:r w:rsidR="00CC6447">
        <w:rPr>
          <w:rFonts w:asciiTheme="majorHAnsi" w:eastAsia="Times New Roman" w:hAnsiTheme="majorHAnsi" w:cstheme="majorHAnsi"/>
          <w:color w:val="000000"/>
        </w:rPr>
        <w:t xml:space="preserve">ASHRAE </w:t>
      </w:r>
      <w:r w:rsidRPr="006C4E2F">
        <w:rPr>
          <w:rFonts w:asciiTheme="majorHAnsi" w:eastAsia="Times New Roman" w:hAnsiTheme="majorHAnsi" w:cstheme="majorHAnsi"/>
          <w:color w:val="000000"/>
        </w:rPr>
        <w:t xml:space="preserve">Handbook Chapter on resiliency, has an outline done looking for volunteers to assist. </w:t>
      </w:r>
    </w:p>
    <w:p w14:paraId="4A5F61FB"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483EB992" w14:textId="4378E4AC" w:rsidR="007E5601" w:rsidRPr="006C4E2F" w:rsidRDefault="007E5601" w:rsidP="00054C5D">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Programs (Jason DeGraw</w:t>
      </w:r>
      <w:r w:rsidR="00054C5D">
        <w:rPr>
          <w:rFonts w:asciiTheme="majorHAnsi" w:eastAsia="Times New Roman" w:hAnsiTheme="majorHAnsi" w:cstheme="majorHAnsi"/>
          <w:color w:val="000000"/>
        </w:rPr>
        <w:t>, subcommittee chair</w:t>
      </w:r>
      <w:r w:rsidRPr="006C4E2F">
        <w:rPr>
          <w:rFonts w:asciiTheme="majorHAnsi" w:eastAsia="Times New Roman" w:hAnsiTheme="majorHAnsi" w:cstheme="majorHAnsi"/>
          <w:color w:val="000000"/>
        </w:rPr>
        <w:t xml:space="preserve">) </w:t>
      </w:r>
    </w:p>
    <w:p w14:paraId="2961E0AB" w14:textId="77777777" w:rsidR="007E5601" w:rsidRPr="006C4E2F" w:rsidRDefault="007E5601" w:rsidP="00054C5D">
      <w:pPr>
        <w:numPr>
          <w:ilvl w:val="1"/>
          <w:numId w:val="1"/>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Sent Google form to TC Membership for program idea’s, have been successful with this method.</w:t>
      </w:r>
    </w:p>
    <w:p w14:paraId="2AF4D6AA" w14:textId="1B5A2AD2" w:rsidR="007E5601" w:rsidRPr="006C4E2F" w:rsidRDefault="007E5601" w:rsidP="00054C5D">
      <w:pPr>
        <w:numPr>
          <w:ilvl w:val="1"/>
          <w:numId w:val="1"/>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Deadline for program submissions for the </w:t>
      </w:r>
      <w:r w:rsidR="00CC6447">
        <w:rPr>
          <w:rFonts w:asciiTheme="majorHAnsi" w:eastAsia="Times New Roman" w:hAnsiTheme="majorHAnsi" w:cstheme="majorHAnsi"/>
          <w:color w:val="000000"/>
        </w:rPr>
        <w:t xml:space="preserve">ASHRAE Las Vegas </w:t>
      </w:r>
      <w:r w:rsidR="007E0620" w:rsidRPr="006C4E2F">
        <w:rPr>
          <w:rFonts w:asciiTheme="majorHAnsi" w:eastAsia="Times New Roman" w:hAnsiTheme="majorHAnsi" w:cstheme="majorHAnsi"/>
          <w:color w:val="000000"/>
        </w:rPr>
        <w:t xml:space="preserve">Winter Meeting is </w:t>
      </w:r>
      <w:r w:rsidR="00CC6447">
        <w:rPr>
          <w:rFonts w:asciiTheme="majorHAnsi" w:eastAsia="Times New Roman" w:hAnsiTheme="majorHAnsi" w:cstheme="majorHAnsi"/>
          <w:color w:val="000000"/>
        </w:rPr>
        <w:t>August 2021.</w:t>
      </w:r>
    </w:p>
    <w:p w14:paraId="4D6E19D5" w14:textId="15AC9B9A" w:rsidR="007E5601" w:rsidRPr="006C4E2F" w:rsidRDefault="007E5601" w:rsidP="00D8307F">
      <w:pPr>
        <w:spacing w:after="10"/>
        <w:rPr>
          <w:rFonts w:asciiTheme="majorHAnsi" w:eastAsia="Calibri" w:hAnsiTheme="majorHAnsi" w:cstheme="majorHAnsi"/>
          <w:color w:val="000000"/>
        </w:rPr>
      </w:pPr>
    </w:p>
    <w:p w14:paraId="13E1E47C" w14:textId="41E210E8" w:rsidR="007E5601" w:rsidRPr="006C4E2F" w:rsidRDefault="007E5601" w:rsidP="00054C5D">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Web Page (Carol Lomonaco</w:t>
      </w:r>
      <w:r w:rsidR="00054C5D">
        <w:rPr>
          <w:rFonts w:asciiTheme="majorHAnsi" w:eastAsia="Times New Roman" w:hAnsiTheme="majorHAnsi" w:cstheme="majorHAnsi"/>
          <w:color w:val="000000"/>
        </w:rPr>
        <w:t>, web</w:t>
      </w:r>
      <w:r w:rsidR="00D8307F">
        <w:rPr>
          <w:rFonts w:asciiTheme="majorHAnsi" w:eastAsia="Times New Roman" w:hAnsiTheme="majorHAnsi" w:cstheme="majorHAnsi"/>
          <w:color w:val="000000"/>
        </w:rPr>
        <w:t>master</w:t>
      </w:r>
      <w:r w:rsidRPr="006C4E2F">
        <w:rPr>
          <w:rFonts w:asciiTheme="majorHAnsi" w:eastAsia="Times New Roman" w:hAnsiTheme="majorHAnsi" w:cstheme="majorHAnsi"/>
          <w:color w:val="000000"/>
        </w:rPr>
        <w:t xml:space="preserve">)  </w:t>
      </w:r>
    </w:p>
    <w:p w14:paraId="5C07364C" w14:textId="4D1D6D7E" w:rsidR="007E5601" w:rsidRPr="006C4E2F" w:rsidRDefault="007E5601" w:rsidP="00054C5D">
      <w:pPr>
        <w:numPr>
          <w:ilvl w:val="1"/>
          <w:numId w:val="1"/>
        </w:numPr>
        <w:spacing w:after="33"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TC</w:t>
      </w:r>
      <w:r w:rsidR="00CC6447">
        <w:rPr>
          <w:rFonts w:asciiTheme="majorHAnsi" w:eastAsia="Times New Roman" w:hAnsiTheme="majorHAnsi" w:cstheme="majorHAnsi"/>
          <w:color w:val="000000"/>
        </w:rPr>
        <w:t xml:space="preserve">2.10 has a Basecamp set up for it.  </w:t>
      </w:r>
      <w:r w:rsidRPr="006C4E2F">
        <w:rPr>
          <w:rFonts w:asciiTheme="majorHAnsi" w:eastAsia="Times New Roman" w:hAnsiTheme="majorHAnsi" w:cstheme="majorHAnsi"/>
          <w:color w:val="000000"/>
        </w:rPr>
        <w:t xml:space="preserve"> </w:t>
      </w:r>
      <w:r w:rsidR="00CC6447">
        <w:rPr>
          <w:rFonts w:asciiTheme="majorHAnsi" w:eastAsia="Times New Roman" w:hAnsiTheme="majorHAnsi" w:cstheme="majorHAnsi"/>
          <w:color w:val="000000"/>
        </w:rPr>
        <w:t xml:space="preserve">All members of TC 2.10 may start using </w:t>
      </w:r>
      <w:r w:rsidRPr="006C4E2F">
        <w:rPr>
          <w:rFonts w:asciiTheme="majorHAnsi" w:eastAsia="Times New Roman" w:hAnsiTheme="majorHAnsi" w:cstheme="majorHAnsi"/>
          <w:color w:val="000000"/>
        </w:rPr>
        <w:t>Basecamp now</w:t>
      </w:r>
      <w:r w:rsidR="00CC6447">
        <w:rPr>
          <w:rFonts w:asciiTheme="majorHAnsi" w:eastAsia="Times New Roman" w:hAnsiTheme="majorHAnsi" w:cstheme="majorHAnsi"/>
          <w:color w:val="000000"/>
        </w:rPr>
        <w:t xml:space="preserve"> for TC 2.10 related activities.</w:t>
      </w:r>
    </w:p>
    <w:p w14:paraId="1BBAE5DE" w14:textId="77777777" w:rsidR="007E5601" w:rsidRPr="006C4E2F" w:rsidRDefault="007E5601" w:rsidP="00054C5D">
      <w:pPr>
        <w:numPr>
          <w:ilvl w:val="1"/>
          <w:numId w:val="1"/>
        </w:numPr>
        <w:spacing w:after="36"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The webpage for TC 2.10 is current.  </w:t>
      </w:r>
    </w:p>
    <w:p w14:paraId="6C112A78" w14:textId="77777777" w:rsidR="007E5601" w:rsidRPr="006C4E2F" w:rsidRDefault="007E5601" w:rsidP="007E5601">
      <w:pPr>
        <w:spacing w:after="10"/>
        <w:ind w:left="61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69973FF7" w14:textId="3972828F" w:rsidR="007E5601" w:rsidRPr="006C4E2F" w:rsidRDefault="00DF2DA3" w:rsidP="00054C5D">
      <w:pPr>
        <w:numPr>
          <w:ilvl w:val="0"/>
          <w:numId w:val="1"/>
        </w:numPr>
        <w:spacing w:after="3" w:line="270" w:lineRule="auto"/>
        <w:ind w:right="315" w:hanging="360"/>
        <w:rPr>
          <w:rFonts w:asciiTheme="majorHAnsi" w:eastAsia="Calibri" w:hAnsiTheme="majorHAnsi" w:cstheme="majorHAnsi"/>
          <w:color w:val="000000"/>
        </w:rPr>
      </w:pPr>
      <w:r>
        <w:rPr>
          <w:rFonts w:asciiTheme="majorHAnsi" w:eastAsia="Times New Roman" w:hAnsiTheme="majorHAnsi" w:cstheme="majorHAnsi"/>
          <w:color w:val="000000"/>
        </w:rPr>
        <w:t xml:space="preserve">MTG.RES </w:t>
      </w:r>
      <w:r w:rsidR="007E5601" w:rsidRPr="006C4E2F">
        <w:rPr>
          <w:rFonts w:asciiTheme="majorHAnsi" w:eastAsia="Times New Roman" w:hAnsiTheme="majorHAnsi" w:cstheme="majorHAnsi"/>
          <w:color w:val="000000"/>
        </w:rPr>
        <w:t>(Scott Campbel</w:t>
      </w:r>
      <w:r>
        <w:rPr>
          <w:rFonts w:asciiTheme="majorHAnsi" w:eastAsia="Times New Roman" w:hAnsiTheme="majorHAnsi" w:cstheme="majorHAnsi"/>
          <w:color w:val="000000"/>
        </w:rPr>
        <w:t xml:space="preserve">l MTG </w:t>
      </w:r>
      <w:r w:rsidR="00054C5D">
        <w:rPr>
          <w:rFonts w:asciiTheme="majorHAnsi" w:eastAsia="Times New Roman" w:hAnsiTheme="majorHAnsi" w:cstheme="majorHAnsi"/>
          <w:color w:val="000000"/>
        </w:rPr>
        <w:t>chair</w:t>
      </w:r>
      <w:r w:rsidR="007E5601" w:rsidRPr="006C4E2F">
        <w:rPr>
          <w:rFonts w:asciiTheme="majorHAnsi" w:eastAsia="Times New Roman" w:hAnsiTheme="majorHAnsi" w:cstheme="majorHAnsi"/>
          <w:color w:val="000000"/>
        </w:rPr>
        <w:t xml:space="preserve">) </w:t>
      </w:r>
    </w:p>
    <w:p w14:paraId="6A7DE907" w14:textId="18AF6222" w:rsidR="007E5601" w:rsidRDefault="00DF2DA3" w:rsidP="007E5601">
      <w:pPr>
        <w:spacing w:after="3" w:line="270" w:lineRule="auto"/>
        <w:ind w:left="957" w:right="315"/>
        <w:rPr>
          <w:rFonts w:asciiTheme="majorHAnsi" w:eastAsia="Times New Roman" w:hAnsiTheme="majorHAnsi" w:cstheme="majorHAnsi"/>
          <w:color w:val="000000"/>
        </w:rPr>
      </w:pPr>
      <w:r>
        <w:rPr>
          <w:rFonts w:asciiTheme="majorHAnsi" w:eastAsia="Times New Roman" w:hAnsiTheme="majorHAnsi" w:cstheme="majorHAnsi"/>
          <w:color w:val="000000"/>
        </w:rPr>
        <w:t>MTG.RES</w:t>
      </w:r>
      <w:r w:rsidR="007E5601" w:rsidRPr="006C4E2F">
        <w:rPr>
          <w:rFonts w:asciiTheme="majorHAnsi" w:eastAsia="Times New Roman" w:hAnsiTheme="majorHAnsi" w:cstheme="majorHAnsi"/>
          <w:color w:val="000000"/>
        </w:rPr>
        <w:t xml:space="preserve"> was created to take the lead to provide a road map of ideas in developing Standards, Guidelines and working with other </w:t>
      </w:r>
      <w:r w:rsidR="00CC6447">
        <w:rPr>
          <w:rFonts w:asciiTheme="majorHAnsi" w:eastAsia="Times New Roman" w:hAnsiTheme="majorHAnsi" w:cstheme="majorHAnsi"/>
          <w:color w:val="000000"/>
        </w:rPr>
        <w:t>a</w:t>
      </w:r>
      <w:r w:rsidR="007E5601" w:rsidRPr="006C4E2F">
        <w:rPr>
          <w:rFonts w:asciiTheme="majorHAnsi" w:eastAsia="Times New Roman" w:hAnsiTheme="majorHAnsi" w:cstheme="majorHAnsi"/>
          <w:color w:val="000000"/>
        </w:rPr>
        <w:t>ssociations in concurrence with the ASHRAE Strategic Plan.</w:t>
      </w:r>
    </w:p>
    <w:p w14:paraId="1B5481A1" w14:textId="09D27FF8" w:rsidR="00D8307F" w:rsidRDefault="00D8307F" w:rsidP="007E5601">
      <w:pPr>
        <w:spacing w:after="3" w:line="270" w:lineRule="auto"/>
        <w:ind w:left="957" w:right="315"/>
        <w:rPr>
          <w:rFonts w:asciiTheme="majorHAnsi" w:eastAsia="Times New Roman" w:hAnsiTheme="majorHAnsi" w:cstheme="majorHAnsi"/>
          <w:color w:val="000000"/>
        </w:rPr>
      </w:pPr>
      <w:r>
        <w:rPr>
          <w:rFonts w:asciiTheme="majorHAnsi" w:eastAsia="Times New Roman" w:hAnsiTheme="majorHAnsi" w:cstheme="majorHAnsi"/>
          <w:color w:val="000000"/>
        </w:rPr>
        <w:t>Scott gave a report of the current goals of the MTG and the next meeting.  Is there a web page for MTG.RES.</w:t>
      </w:r>
    </w:p>
    <w:p w14:paraId="6B83F2C8" w14:textId="4005CA82" w:rsidR="00CC6EC0" w:rsidRDefault="00CC6EC0" w:rsidP="007E5601">
      <w:pPr>
        <w:spacing w:after="3" w:line="270" w:lineRule="auto"/>
        <w:ind w:left="957" w:right="315"/>
        <w:rPr>
          <w:rFonts w:asciiTheme="majorHAnsi" w:eastAsia="Times New Roman" w:hAnsiTheme="majorHAnsi" w:cstheme="majorHAnsi"/>
          <w:color w:val="000000"/>
        </w:rPr>
      </w:pPr>
    </w:p>
    <w:p w14:paraId="3936ADC6" w14:textId="6503C4E4" w:rsidR="00CC6EC0" w:rsidRDefault="00CC6EC0" w:rsidP="00CC6EC0">
      <w:pPr>
        <w:pStyle w:val="ListParagraph"/>
        <w:numPr>
          <w:ilvl w:val="0"/>
          <w:numId w:val="1"/>
        </w:numPr>
        <w:spacing w:after="3" w:line="270" w:lineRule="auto"/>
        <w:ind w:right="315"/>
        <w:rPr>
          <w:rFonts w:asciiTheme="majorHAnsi" w:eastAsia="Times New Roman" w:hAnsiTheme="majorHAnsi" w:cstheme="majorHAnsi"/>
          <w:color w:val="000000"/>
        </w:rPr>
      </w:pPr>
      <w:r w:rsidRPr="00CC6EC0">
        <w:rPr>
          <w:rFonts w:asciiTheme="majorHAnsi" w:eastAsia="Times New Roman" w:hAnsiTheme="majorHAnsi" w:cstheme="majorHAnsi"/>
          <w:color w:val="000000"/>
        </w:rPr>
        <w:t>Honors and Awards (Haven Cassidy-Subcommittee Chair)</w:t>
      </w:r>
    </w:p>
    <w:p w14:paraId="5CA549D3" w14:textId="399FE1DC" w:rsidR="00CC6EC0" w:rsidRDefault="00CC6EC0" w:rsidP="00CC6EC0">
      <w:pPr>
        <w:pStyle w:val="ListParagraph"/>
        <w:numPr>
          <w:ilvl w:val="1"/>
          <w:numId w:val="1"/>
        </w:numPr>
        <w:spacing w:after="3" w:line="270" w:lineRule="auto"/>
        <w:ind w:right="315"/>
        <w:rPr>
          <w:rFonts w:asciiTheme="majorHAnsi" w:eastAsia="Times New Roman" w:hAnsiTheme="majorHAnsi" w:cstheme="majorHAnsi"/>
          <w:color w:val="000000"/>
        </w:rPr>
      </w:pPr>
      <w:r>
        <w:rPr>
          <w:rFonts w:asciiTheme="majorHAnsi" w:eastAsia="Times New Roman" w:hAnsiTheme="majorHAnsi" w:cstheme="majorHAnsi"/>
          <w:color w:val="000000"/>
        </w:rPr>
        <w:t>Haven reported that she has three volunteers to serve on the subcommittee</w:t>
      </w:r>
    </w:p>
    <w:p w14:paraId="45A88612" w14:textId="5B511BC0" w:rsidR="00CC6EC0" w:rsidRPr="00CC6EC0" w:rsidRDefault="00CC6EC0" w:rsidP="00CC6EC0">
      <w:pPr>
        <w:pStyle w:val="ListParagraph"/>
        <w:numPr>
          <w:ilvl w:val="1"/>
          <w:numId w:val="1"/>
        </w:numPr>
        <w:spacing w:after="3" w:line="270" w:lineRule="auto"/>
        <w:ind w:right="315"/>
        <w:rPr>
          <w:rFonts w:asciiTheme="majorHAnsi" w:eastAsia="Times New Roman" w:hAnsiTheme="majorHAnsi" w:cstheme="majorHAnsi"/>
          <w:color w:val="000000"/>
        </w:rPr>
      </w:pPr>
      <w:r>
        <w:rPr>
          <w:rFonts w:asciiTheme="majorHAnsi" w:eastAsia="Times New Roman" w:hAnsiTheme="majorHAnsi" w:cstheme="majorHAnsi"/>
          <w:color w:val="000000"/>
        </w:rPr>
        <w:t>Haven reported that the subcommittee has a goal to nominate two (2) Fellows, two (2) DSAs and one (1) ESA.</w:t>
      </w:r>
    </w:p>
    <w:p w14:paraId="6EABF16D" w14:textId="0DEC1E14" w:rsidR="007E5601" w:rsidRPr="006C4E2F" w:rsidRDefault="007E5601" w:rsidP="00317FA8">
      <w:pPr>
        <w:spacing w:after="10"/>
        <w:rPr>
          <w:rFonts w:asciiTheme="majorHAnsi" w:eastAsia="Calibri" w:hAnsiTheme="majorHAnsi" w:cstheme="majorHAnsi"/>
          <w:color w:val="000000"/>
        </w:rPr>
      </w:pPr>
    </w:p>
    <w:p w14:paraId="5559E559" w14:textId="5F7C1345" w:rsidR="007E5601" w:rsidRPr="00E41BE0" w:rsidRDefault="007E5601" w:rsidP="00054C5D">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Old Business:   None </w:t>
      </w:r>
    </w:p>
    <w:p w14:paraId="35FC14E9" w14:textId="77777777" w:rsidR="00E41BE0" w:rsidRPr="006C4E2F" w:rsidRDefault="00E41BE0" w:rsidP="00E41BE0">
      <w:pPr>
        <w:spacing w:after="3" w:line="270" w:lineRule="auto"/>
        <w:ind w:left="957" w:right="315"/>
        <w:rPr>
          <w:rFonts w:asciiTheme="majorHAnsi" w:eastAsia="Calibri" w:hAnsiTheme="majorHAnsi" w:cstheme="majorHAnsi"/>
          <w:color w:val="000000"/>
        </w:rPr>
      </w:pPr>
    </w:p>
    <w:p w14:paraId="74C05FD2" w14:textId="77777777" w:rsidR="007E5601" w:rsidRPr="006C4E2F" w:rsidRDefault="007E5601" w:rsidP="00054C5D">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New Business </w:t>
      </w:r>
    </w:p>
    <w:p w14:paraId="1328E8FD" w14:textId="09AF5C06" w:rsidR="007E5601" w:rsidRPr="00CC6EC0" w:rsidRDefault="007E5601" w:rsidP="00054C5D">
      <w:pPr>
        <w:numPr>
          <w:ilvl w:val="1"/>
          <w:numId w:val="1"/>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TC 2.10 </w:t>
      </w:r>
      <w:r w:rsidR="00CC6EC0">
        <w:rPr>
          <w:rFonts w:asciiTheme="majorHAnsi" w:eastAsia="Times New Roman" w:hAnsiTheme="majorHAnsi" w:cstheme="majorHAnsi"/>
          <w:color w:val="000000"/>
        </w:rPr>
        <w:t>subcommittee meeting schedule for Toronto?  Virtual?  Two hour or four hour block?</w:t>
      </w:r>
    </w:p>
    <w:p w14:paraId="3AC62265" w14:textId="481C888D" w:rsidR="00CC6EC0" w:rsidRPr="006C4E2F" w:rsidRDefault="00CC6EC0" w:rsidP="00054C5D">
      <w:pPr>
        <w:numPr>
          <w:ilvl w:val="1"/>
          <w:numId w:val="1"/>
        </w:numPr>
        <w:spacing w:after="12" w:line="249" w:lineRule="auto"/>
        <w:ind w:right="652" w:hanging="360"/>
        <w:rPr>
          <w:rFonts w:asciiTheme="majorHAnsi" w:eastAsia="Calibri" w:hAnsiTheme="majorHAnsi" w:cstheme="majorHAnsi"/>
          <w:color w:val="000000"/>
        </w:rPr>
      </w:pPr>
      <w:r>
        <w:rPr>
          <w:rFonts w:asciiTheme="majorHAnsi" w:eastAsia="Times New Roman" w:hAnsiTheme="majorHAnsi" w:cstheme="majorHAnsi"/>
          <w:color w:val="000000"/>
        </w:rPr>
        <w:t>TC 2.10 Toronto – virtual and/or in person.  When shall we have the TC 2.10 main TC meeting?  Monday or Tuesday.</w:t>
      </w:r>
    </w:p>
    <w:p w14:paraId="237EE264" w14:textId="77777777" w:rsidR="007E5601" w:rsidRPr="006C4E2F" w:rsidRDefault="007E5601" w:rsidP="00054C5D">
      <w:pPr>
        <w:numPr>
          <w:ilvl w:val="1"/>
          <w:numId w:val="1"/>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TC 2.10 has a Basecamp site and will start using it to post material for the membership.</w:t>
      </w:r>
    </w:p>
    <w:p w14:paraId="55BFDDCF" w14:textId="1147500A" w:rsidR="007E5601" w:rsidRPr="00DF2DA3" w:rsidRDefault="007E5601" w:rsidP="00054C5D">
      <w:pPr>
        <w:numPr>
          <w:ilvl w:val="1"/>
          <w:numId w:val="1"/>
        </w:numPr>
        <w:spacing w:after="12" w:line="249" w:lineRule="auto"/>
        <w:ind w:right="652"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Looking for volunteers to become voting members of </w:t>
      </w:r>
      <w:r w:rsidR="00CC6447">
        <w:rPr>
          <w:rFonts w:asciiTheme="majorHAnsi" w:eastAsia="Times New Roman" w:hAnsiTheme="majorHAnsi" w:cstheme="majorHAnsi"/>
          <w:color w:val="000000"/>
        </w:rPr>
        <w:t>T</w:t>
      </w:r>
      <w:r w:rsidRPr="006C4E2F">
        <w:rPr>
          <w:rFonts w:asciiTheme="majorHAnsi" w:eastAsia="Times New Roman" w:hAnsiTheme="majorHAnsi" w:cstheme="majorHAnsi"/>
          <w:color w:val="000000"/>
        </w:rPr>
        <w:t xml:space="preserve">C </w:t>
      </w:r>
      <w:r w:rsidR="00CC6447">
        <w:rPr>
          <w:rFonts w:asciiTheme="majorHAnsi" w:eastAsia="Times New Roman" w:hAnsiTheme="majorHAnsi" w:cstheme="majorHAnsi"/>
          <w:color w:val="000000"/>
        </w:rPr>
        <w:t xml:space="preserve">2.10 </w:t>
      </w:r>
      <w:r w:rsidRPr="006C4E2F">
        <w:rPr>
          <w:rFonts w:asciiTheme="majorHAnsi" w:eastAsia="Times New Roman" w:hAnsiTheme="majorHAnsi" w:cstheme="majorHAnsi"/>
          <w:color w:val="000000"/>
        </w:rPr>
        <w:t xml:space="preserve">due to </w:t>
      </w:r>
      <w:r w:rsidR="00317FA8" w:rsidRPr="006C4E2F">
        <w:rPr>
          <w:rFonts w:asciiTheme="majorHAnsi" w:eastAsia="Times New Roman" w:hAnsiTheme="majorHAnsi" w:cstheme="majorHAnsi"/>
          <w:color w:val="000000"/>
        </w:rPr>
        <w:t>many</w:t>
      </w:r>
      <w:r w:rsidRPr="006C4E2F">
        <w:rPr>
          <w:rFonts w:asciiTheme="majorHAnsi" w:eastAsia="Times New Roman" w:hAnsiTheme="majorHAnsi" w:cstheme="majorHAnsi"/>
          <w:color w:val="000000"/>
        </w:rPr>
        <w:t xml:space="preserve"> voting members will be done next year. </w:t>
      </w:r>
    </w:p>
    <w:p w14:paraId="77D6376B" w14:textId="65A02981" w:rsidR="00DF2DA3" w:rsidRPr="00A47B9F" w:rsidRDefault="00DF2DA3" w:rsidP="00054C5D">
      <w:pPr>
        <w:numPr>
          <w:ilvl w:val="1"/>
          <w:numId w:val="1"/>
        </w:numPr>
        <w:spacing w:after="12" w:line="249" w:lineRule="auto"/>
        <w:ind w:right="652" w:hanging="360"/>
        <w:rPr>
          <w:rFonts w:asciiTheme="majorHAnsi" w:eastAsia="Calibri" w:hAnsiTheme="majorHAnsi" w:cstheme="majorHAnsi"/>
          <w:color w:val="000000"/>
        </w:rPr>
      </w:pPr>
      <w:r>
        <w:rPr>
          <w:rFonts w:asciiTheme="majorHAnsi" w:eastAsia="Times New Roman" w:hAnsiTheme="majorHAnsi" w:cstheme="majorHAnsi"/>
          <w:color w:val="000000"/>
        </w:rPr>
        <w:lastRenderedPageBreak/>
        <w:t>Carol Lomonaco (Chair) will be asking the members of TC2.10 for a list of those who aspire to be subcommittee chair and/or chair of TC 2.10 in the future</w:t>
      </w:r>
    </w:p>
    <w:p w14:paraId="4C6522B0" w14:textId="77777777" w:rsidR="00A47B9F" w:rsidRPr="00DF2DA3" w:rsidRDefault="00A47B9F" w:rsidP="00A47B9F">
      <w:pPr>
        <w:spacing w:after="12" w:line="249" w:lineRule="auto"/>
        <w:ind w:left="1692" w:right="652"/>
        <w:rPr>
          <w:rFonts w:asciiTheme="majorHAnsi" w:eastAsia="Calibri" w:hAnsiTheme="majorHAnsi" w:cstheme="majorHAnsi"/>
          <w:color w:val="000000"/>
        </w:rPr>
      </w:pPr>
    </w:p>
    <w:tbl>
      <w:tblPr>
        <w:tblStyle w:val="TableGrid"/>
        <w:tblW w:w="0" w:type="auto"/>
        <w:tblInd w:w="1692" w:type="dxa"/>
        <w:tblLook w:val="04A0" w:firstRow="1" w:lastRow="0" w:firstColumn="1" w:lastColumn="0" w:noHBand="0" w:noVBand="1"/>
      </w:tblPr>
      <w:tblGrid>
        <w:gridCol w:w="4896"/>
        <w:gridCol w:w="2060"/>
        <w:gridCol w:w="2142"/>
      </w:tblGrid>
      <w:tr w:rsidR="00C85E2F" w14:paraId="227B41D5" w14:textId="55F788EA" w:rsidTr="00A47B9F">
        <w:tc>
          <w:tcPr>
            <w:tcW w:w="5683" w:type="dxa"/>
          </w:tcPr>
          <w:p w14:paraId="4F899FE5" w14:textId="5D21880F" w:rsidR="00C85E2F" w:rsidRPr="00D8307F" w:rsidRDefault="00C85E2F" w:rsidP="00C85E2F">
            <w:pPr>
              <w:spacing w:after="12" w:line="249" w:lineRule="auto"/>
              <w:ind w:right="652"/>
              <w:jc w:val="center"/>
              <w:rPr>
                <w:rFonts w:asciiTheme="majorHAnsi" w:eastAsia="Calibri" w:hAnsiTheme="majorHAnsi" w:cstheme="majorHAnsi"/>
                <w:b/>
                <w:bCs/>
                <w:color w:val="000000"/>
              </w:rPr>
            </w:pPr>
            <w:r w:rsidRPr="00D8307F">
              <w:rPr>
                <w:rFonts w:asciiTheme="majorHAnsi" w:eastAsia="Times New Roman" w:hAnsiTheme="majorHAnsi" w:cstheme="majorHAnsi"/>
                <w:b/>
                <w:bCs/>
                <w:color w:val="000000"/>
              </w:rPr>
              <w:t>Toronto TC 2.10 Annual 2022 Voting Members</w:t>
            </w:r>
            <w:r>
              <w:rPr>
                <w:rFonts w:asciiTheme="majorHAnsi" w:eastAsia="Times New Roman" w:hAnsiTheme="majorHAnsi" w:cstheme="majorHAnsi"/>
                <w:b/>
                <w:bCs/>
                <w:color w:val="000000"/>
              </w:rPr>
              <w:t xml:space="preserve"> and Chairs</w:t>
            </w:r>
          </w:p>
        </w:tc>
        <w:tc>
          <w:tcPr>
            <w:tcW w:w="2250" w:type="dxa"/>
          </w:tcPr>
          <w:p w14:paraId="6DC7EEF1" w14:textId="642E652E" w:rsidR="00C85E2F" w:rsidRPr="00D8307F" w:rsidRDefault="00C85E2F" w:rsidP="00C85E2F">
            <w:pPr>
              <w:spacing w:after="12" w:line="249" w:lineRule="auto"/>
              <w:ind w:right="652"/>
              <w:jc w:val="center"/>
              <w:rPr>
                <w:rFonts w:asciiTheme="majorHAnsi" w:eastAsia="Calibri" w:hAnsiTheme="majorHAnsi" w:cstheme="majorHAnsi"/>
                <w:b/>
                <w:bCs/>
                <w:color w:val="000000"/>
              </w:rPr>
            </w:pPr>
            <w:r>
              <w:rPr>
                <w:rFonts w:asciiTheme="majorHAnsi" w:eastAsia="Calibri" w:hAnsiTheme="majorHAnsi" w:cstheme="majorHAnsi"/>
                <w:b/>
                <w:bCs/>
                <w:color w:val="000000"/>
              </w:rPr>
              <w:t>Appt</w:t>
            </w:r>
          </w:p>
        </w:tc>
        <w:tc>
          <w:tcPr>
            <w:tcW w:w="2250" w:type="dxa"/>
          </w:tcPr>
          <w:p w14:paraId="144C5938" w14:textId="189D048D" w:rsidR="00C85E2F" w:rsidRPr="00D8307F" w:rsidRDefault="00C85E2F" w:rsidP="00C85E2F">
            <w:pPr>
              <w:spacing w:after="12" w:line="249" w:lineRule="auto"/>
              <w:ind w:right="652"/>
              <w:jc w:val="center"/>
              <w:rPr>
                <w:rFonts w:asciiTheme="majorHAnsi" w:eastAsia="Calibri" w:hAnsiTheme="majorHAnsi" w:cstheme="majorHAnsi"/>
                <w:b/>
                <w:bCs/>
                <w:color w:val="000000"/>
              </w:rPr>
            </w:pPr>
            <w:r>
              <w:rPr>
                <w:rFonts w:asciiTheme="majorHAnsi" w:eastAsia="Calibri" w:hAnsiTheme="majorHAnsi" w:cstheme="majorHAnsi"/>
                <w:b/>
                <w:bCs/>
                <w:color w:val="000000"/>
              </w:rPr>
              <w:t># of Voting Members</w:t>
            </w:r>
          </w:p>
        </w:tc>
      </w:tr>
      <w:tr w:rsidR="00C85E2F" w14:paraId="52EBA6E0" w14:textId="69960312" w:rsidTr="00A47B9F">
        <w:tc>
          <w:tcPr>
            <w:tcW w:w="5683" w:type="dxa"/>
          </w:tcPr>
          <w:p w14:paraId="6D9944C5" w14:textId="3AD97D96" w:rsidR="00C85E2F" w:rsidRDefault="00C85E2F" w:rsidP="00DF2DA3">
            <w:pPr>
              <w:spacing w:after="12" w:line="249" w:lineRule="auto"/>
              <w:ind w:right="652"/>
              <w:rPr>
                <w:rFonts w:asciiTheme="majorHAnsi" w:eastAsia="Calibri" w:hAnsiTheme="majorHAnsi" w:cstheme="majorHAnsi"/>
                <w:color w:val="000000"/>
              </w:rPr>
            </w:pPr>
            <w:r w:rsidRPr="00D36683">
              <w:rPr>
                <w:rFonts w:asciiTheme="majorHAnsi" w:eastAsia="Times New Roman" w:hAnsiTheme="majorHAnsi" w:cstheme="majorHAnsi"/>
                <w:color w:val="000000"/>
              </w:rPr>
              <w:t xml:space="preserve">Anthony York, </w:t>
            </w:r>
            <w:r>
              <w:rPr>
                <w:rFonts w:asciiTheme="majorHAnsi" w:eastAsia="Times New Roman" w:hAnsiTheme="majorHAnsi" w:cstheme="majorHAnsi"/>
                <w:color w:val="000000"/>
              </w:rPr>
              <w:t>TC 2.10 Chair</w:t>
            </w:r>
            <w:r w:rsidRPr="00D36683">
              <w:rPr>
                <w:rFonts w:asciiTheme="majorHAnsi" w:eastAsia="Times New Roman" w:hAnsiTheme="majorHAnsi" w:cstheme="majorHAnsi"/>
                <w:color w:val="000000"/>
              </w:rPr>
              <w:t xml:space="preserve"> (V)</w:t>
            </w:r>
          </w:p>
        </w:tc>
        <w:tc>
          <w:tcPr>
            <w:tcW w:w="2250" w:type="dxa"/>
          </w:tcPr>
          <w:p w14:paraId="2BF022D8" w14:textId="3A3F4063" w:rsidR="00C85E2F" w:rsidRDefault="00C85E2F" w:rsidP="00DF2DA3">
            <w:pPr>
              <w:spacing w:after="12" w:line="249" w:lineRule="auto"/>
              <w:ind w:right="652"/>
              <w:rPr>
                <w:rFonts w:asciiTheme="majorHAnsi" w:eastAsia="Calibri" w:hAnsiTheme="majorHAnsi" w:cstheme="majorHAnsi"/>
                <w:color w:val="000000"/>
              </w:rPr>
            </w:pPr>
            <w:r>
              <w:rPr>
                <w:rFonts w:asciiTheme="majorHAnsi" w:eastAsia="Calibri" w:hAnsiTheme="majorHAnsi" w:cstheme="majorHAnsi"/>
                <w:color w:val="000000"/>
              </w:rPr>
              <w:t>June 30, 2024</w:t>
            </w:r>
          </w:p>
        </w:tc>
        <w:tc>
          <w:tcPr>
            <w:tcW w:w="2250" w:type="dxa"/>
          </w:tcPr>
          <w:p w14:paraId="3B00C339" w14:textId="5AC463AC"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1</w:t>
            </w:r>
          </w:p>
        </w:tc>
      </w:tr>
      <w:tr w:rsidR="00C85E2F" w14:paraId="4E2A5020" w14:textId="2B785AAC" w:rsidTr="00A47B9F">
        <w:tc>
          <w:tcPr>
            <w:tcW w:w="5683" w:type="dxa"/>
          </w:tcPr>
          <w:p w14:paraId="356DD04B" w14:textId="4D84F516" w:rsidR="00C85E2F" w:rsidRDefault="00C85E2F" w:rsidP="00DF2DA3">
            <w:pPr>
              <w:spacing w:after="12" w:line="249" w:lineRule="auto"/>
              <w:ind w:right="65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Steven Sill, </w:t>
            </w:r>
            <w:r>
              <w:rPr>
                <w:rFonts w:asciiTheme="majorHAnsi" w:eastAsia="Times New Roman" w:hAnsiTheme="majorHAnsi" w:cstheme="majorHAnsi"/>
                <w:color w:val="000000"/>
              </w:rPr>
              <w:t>Vice Chair (V)</w:t>
            </w:r>
          </w:p>
        </w:tc>
        <w:tc>
          <w:tcPr>
            <w:tcW w:w="2250" w:type="dxa"/>
          </w:tcPr>
          <w:p w14:paraId="50DC9CD2"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433B43CA" w14:textId="3B309E24"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2</w:t>
            </w:r>
          </w:p>
        </w:tc>
      </w:tr>
      <w:tr w:rsidR="00C85E2F" w14:paraId="5174643C" w14:textId="3D3AE7E3" w:rsidTr="00A47B9F">
        <w:tc>
          <w:tcPr>
            <w:tcW w:w="5683" w:type="dxa"/>
          </w:tcPr>
          <w:p w14:paraId="4850C340" w14:textId="40B3D928" w:rsidR="00C85E2F" w:rsidRDefault="00C85E2F" w:rsidP="00DF2DA3">
            <w:pPr>
              <w:spacing w:after="12" w:line="249" w:lineRule="auto"/>
              <w:ind w:right="652"/>
              <w:rPr>
                <w:rFonts w:asciiTheme="majorHAnsi" w:eastAsia="Calibri" w:hAnsiTheme="majorHAnsi" w:cstheme="majorHAnsi"/>
                <w:color w:val="000000"/>
              </w:rPr>
            </w:pPr>
            <w:r>
              <w:rPr>
                <w:rFonts w:asciiTheme="majorHAnsi" w:eastAsia="Times New Roman" w:hAnsiTheme="majorHAnsi" w:cstheme="majorHAnsi"/>
                <w:color w:val="000000"/>
              </w:rPr>
              <w:t>xxxxxx</w:t>
            </w:r>
            <w:r w:rsidRPr="006C4E2F">
              <w:rPr>
                <w:rFonts w:asciiTheme="majorHAnsi" w:eastAsia="Times New Roman" w:hAnsiTheme="majorHAnsi" w:cstheme="majorHAnsi"/>
                <w:color w:val="000000"/>
              </w:rPr>
              <w:t>, Secretary (NMV)</w:t>
            </w:r>
          </w:p>
        </w:tc>
        <w:tc>
          <w:tcPr>
            <w:tcW w:w="2250" w:type="dxa"/>
          </w:tcPr>
          <w:p w14:paraId="5D5F501B"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17DEB3E1" w14:textId="77777777" w:rsidR="00C85E2F" w:rsidRDefault="00C85E2F" w:rsidP="00C85E2F">
            <w:pPr>
              <w:spacing w:after="12" w:line="249" w:lineRule="auto"/>
              <w:ind w:right="652"/>
              <w:jc w:val="center"/>
              <w:rPr>
                <w:rFonts w:asciiTheme="majorHAnsi" w:eastAsia="Calibri" w:hAnsiTheme="majorHAnsi" w:cstheme="majorHAnsi"/>
                <w:color w:val="000000"/>
              </w:rPr>
            </w:pPr>
          </w:p>
        </w:tc>
      </w:tr>
      <w:tr w:rsidR="00C85E2F" w14:paraId="6E58D2C2" w14:textId="3ED48022" w:rsidTr="00A47B9F">
        <w:tc>
          <w:tcPr>
            <w:tcW w:w="5683" w:type="dxa"/>
          </w:tcPr>
          <w:p w14:paraId="793621BE" w14:textId="14A995DD" w:rsidR="00C85E2F" w:rsidRDefault="00C85E2F" w:rsidP="00DF2DA3">
            <w:pPr>
              <w:spacing w:after="12" w:line="249" w:lineRule="auto"/>
              <w:ind w:right="652"/>
              <w:rPr>
                <w:rFonts w:asciiTheme="majorHAnsi" w:eastAsia="Calibri" w:hAnsiTheme="majorHAnsi" w:cstheme="majorHAnsi"/>
                <w:color w:val="000000"/>
              </w:rPr>
            </w:pPr>
            <w:r>
              <w:rPr>
                <w:rFonts w:asciiTheme="majorHAnsi" w:eastAsia="Times New Roman" w:hAnsiTheme="majorHAnsi" w:cstheme="majorHAnsi"/>
                <w:color w:val="000000"/>
              </w:rPr>
              <w:t>Ellen Thorpe</w:t>
            </w:r>
            <w:r w:rsidRPr="00D36683">
              <w:rPr>
                <w:rFonts w:asciiTheme="majorHAnsi" w:eastAsia="Times New Roman" w:hAnsiTheme="majorHAnsi" w:cstheme="majorHAnsi"/>
                <w:color w:val="000000"/>
              </w:rPr>
              <w:t>, Research (V)</w:t>
            </w:r>
          </w:p>
        </w:tc>
        <w:tc>
          <w:tcPr>
            <w:tcW w:w="2250" w:type="dxa"/>
          </w:tcPr>
          <w:p w14:paraId="2CB96EF6"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79446DD7" w14:textId="532FB10E"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3</w:t>
            </w:r>
          </w:p>
        </w:tc>
      </w:tr>
      <w:tr w:rsidR="00C85E2F" w14:paraId="3A56D4A2" w14:textId="58D292CC" w:rsidTr="00A47B9F">
        <w:tc>
          <w:tcPr>
            <w:tcW w:w="5683" w:type="dxa"/>
          </w:tcPr>
          <w:p w14:paraId="609A4AD8" w14:textId="00BB3DB0" w:rsidR="00C85E2F" w:rsidRDefault="00C85E2F" w:rsidP="00DF2DA3">
            <w:pPr>
              <w:spacing w:after="12" w:line="249" w:lineRule="auto"/>
              <w:ind w:right="652"/>
              <w:rPr>
                <w:rFonts w:asciiTheme="majorHAnsi" w:eastAsia="Calibri" w:hAnsiTheme="majorHAnsi" w:cstheme="majorHAnsi"/>
                <w:color w:val="000000"/>
              </w:rPr>
            </w:pPr>
            <w:r>
              <w:rPr>
                <w:rFonts w:asciiTheme="majorHAnsi" w:eastAsia="Calibri" w:hAnsiTheme="majorHAnsi" w:cstheme="majorHAnsi"/>
                <w:color w:val="000000"/>
              </w:rPr>
              <w:t>Steven Emmerich, Standards (V )</w:t>
            </w:r>
          </w:p>
        </w:tc>
        <w:tc>
          <w:tcPr>
            <w:tcW w:w="2250" w:type="dxa"/>
          </w:tcPr>
          <w:p w14:paraId="1A362FBD"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2156744D" w14:textId="67A84817"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4</w:t>
            </w:r>
          </w:p>
        </w:tc>
      </w:tr>
      <w:tr w:rsidR="00C85E2F" w14:paraId="50B57622" w14:textId="5BBD7CE2" w:rsidTr="00A47B9F">
        <w:tc>
          <w:tcPr>
            <w:tcW w:w="5683" w:type="dxa"/>
          </w:tcPr>
          <w:p w14:paraId="30281123" w14:textId="7E76C550" w:rsidR="00C85E2F" w:rsidRDefault="00C85E2F" w:rsidP="00DF2DA3">
            <w:pPr>
              <w:spacing w:after="12" w:line="249" w:lineRule="auto"/>
              <w:ind w:right="652"/>
              <w:rPr>
                <w:rFonts w:asciiTheme="majorHAnsi" w:eastAsia="Calibri" w:hAnsiTheme="majorHAnsi" w:cstheme="majorHAnsi"/>
                <w:color w:val="000000"/>
              </w:rPr>
            </w:pPr>
            <w:r w:rsidRPr="006C4E2F">
              <w:rPr>
                <w:rFonts w:asciiTheme="majorHAnsi" w:eastAsia="Times New Roman" w:hAnsiTheme="majorHAnsi" w:cstheme="majorHAnsi"/>
                <w:color w:val="000000"/>
              </w:rPr>
              <w:t>Jason DeGraw Program (NMV)</w:t>
            </w:r>
          </w:p>
        </w:tc>
        <w:tc>
          <w:tcPr>
            <w:tcW w:w="2250" w:type="dxa"/>
          </w:tcPr>
          <w:p w14:paraId="0C262DBB"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0F6CDCF8" w14:textId="77777777" w:rsidR="00C85E2F" w:rsidRDefault="00C85E2F" w:rsidP="00C85E2F">
            <w:pPr>
              <w:spacing w:after="12" w:line="249" w:lineRule="auto"/>
              <w:ind w:right="652"/>
              <w:jc w:val="center"/>
              <w:rPr>
                <w:rFonts w:asciiTheme="majorHAnsi" w:eastAsia="Calibri" w:hAnsiTheme="majorHAnsi" w:cstheme="majorHAnsi"/>
                <w:color w:val="000000"/>
              </w:rPr>
            </w:pPr>
          </w:p>
        </w:tc>
      </w:tr>
      <w:tr w:rsidR="00C85E2F" w14:paraId="5B1281FE" w14:textId="3594FB08" w:rsidTr="00A47B9F">
        <w:tc>
          <w:tcPr>
            <w:tcW w:w="5683" w:type="dxa"/>
          </w:tcPr>
          <w:p w14:paraId="5C81E6E4" w14:textId="0B46FD14" w:rsidR="00C85E2F" w:rsidRDefault="00C85E2F" w:rsidP="00DF2DA3">
            <w:pPr>
              <w:spacing w:after="12" w:line="249" w:lineRule="auto"/>
              <w:ind w:right="652"/>
              <w:rPr>
                <w:rFonts w:asciiTheme="majorHAnsi" w:eastAsia="Calibri" w:hAnsiTheme="majorHAnsi" w:cstheme="majorHAnsi"/>
                <w:color w:val="000000"/>
              </w:rPr>
            </w:pPr>
            <w:r w:rsidRPr="006C4E2F">
              <w:rPr>
                <w:rFonts w:asciiTheme="majorHAnsi" w:eastAsia="Times New Roman" w:hAnsiTheme="majorHAnsi" w:cstheme="majorHAnsi"/>
                <w:color w:val="000000"/>
              </w:rPr>
              <w:t>David Evers, Handbook (NM</w:t>
            </w:r>
            <w:r>
              <w:rPr>
                <w:rFonts w:asciiTheme="majorHAnsi" w:eastAsia="Times New Roman" w:hAnsiTheme="majorHAnsi" w:cstheme="majorHAnsi"/>
                <w:color w:val="000000"/>
              </w:rPr>
              <w:t>V</w:t>
            </w:r>
            <w:r w:rsidRPr="006C4E2F">
              <w:rPr>
                <w:rFonts w:asciiTheme="majorHAnsi" w:eastAsia="Times New Roman" w:hAnsiTheme="majorHAnsi" w:cstheme="majorHAnsi"/>
                <w:color w:val="000000"/>
              </w:rPr>
              <w:t xml:space="preserve">)  </w:t>
            </w:r>
          </w:p>
        </w:tc>
        <w:tc>
          <w:tcPr>
            <w:tcW w:w="2250" w:type="dxa"/>
          </w:tcPr>
          <w:p w14:paraId="7E83B249"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2F6F3AB3" w14:textId="77777777" w:rsidR="00C85E2F" w:rsidRDefault="00C85E2F" w:rsidP="00C85E2F">
            <w:pPr>
              <w:spacing w:after="12" w:line="249" w:lineRule="auto"/>
              <w:ind w:right="652"/>
              <w:jc w:val="center"/>
              <w:rPr>
                <w:rFonts w:asciiTheme="majorHAnsi" w:eastAsia="Calibri" w:hAnsiTheme="majorHAnsi" w:cstheme="majorHAnsi"/>
                <w:color w:val="000000"/>
              </w:rPr>
            </w:pPr>
          </w:p>
        </w:tc>
      </w:tr>
      <w:tr w:rsidR="00C85E2F" w14:paraId="5C2B1AF1" w14:textId="2E473B7E" w:rsidTr="00A47B9F">
        <w:tc>
          <w:tcPr>
            <w:tcW w:w="5683" w:type="dxa"/>
          </w:tcPr>
          <w:p w14:paraId="5D59C066" w14:textId="13FE3F6A" w:rsidR="00C85E2F" w:rsidRPr="006C4E2F" w:rsidRDefault="00C85E2F" w:rsidP="00DF2DA3">
            <w:pPr>
              <w:spacing w:after="12" w:line="249" w:lineRule="auto"/>
              <w:ind w:right="652"/>
              <w:rPr>
                <w:rFonts w:asciiTheme="majorHAnsi" w:eastAsia="Times New Roman" w:hAnsiTheme="majorHAnsi" w:cstheme="majorHAnsi"/>
                <w:color w:val="000000"/>
              </w:rPr>
            </w:pPr>
            <w:r>
              <w:rPr>
                <w:rFonts w:asciiTheme="majorHAnsi" w:eastAsia="Times New Roman" w:hAnsiTheme="majorHAnsi" w:cstheme="majorHAnsi"/>
                <w:color w:val="000000"/>
              </w:rPr>
              <w:t>Haven Cassidy Honors &amp; Awards (NMV)</w:t>
            </w:r>
          </w:p>
        </w:tc>
        <w:tc>
          <w:tcPr>
            <w:tcW w:w="2250" w:type="dxa"/>
          </w:tcPr>
          <w:p w14:paraId="5736E4C4"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7DC2279D" w14:textId="77777777" w:rsidR="00C85E2F" w:rsidRDefault="00C85E2F" w:rsidP="00C85E2F">
            <w:pPr>
              <w:spacing w:after="12" w:line="249" w:lineRule="auto"/>
              <w:ind w:right="652"/>
              <w:jc w:val="center"/>
              <w:rPr>
                <w:rFonts w:asciiTheme="majorHAnsi" w:eastAsia="Calibri" w:hAnsiTheme="majorHAnsi" w:cstheme="majorHAnsi"/>
                <w:color w:val="000000"/>
              </w:rPr>
            </w:pPr>
          </w:p>
        </w:tc>
      </w:tr>
      <w:tr w:rsidR="00C85E2F" w14:paraId="471C3D6D" w14:textId="73C2F04B" w:rsidTr="00A47B9F">
        <w:tc>
          <w:tcPr>
            <w:tcW w:w="5683" w:type="dxa"/>
          </w:tcPr>
          <w:p w14:paraId="3127649E" w14:textId="3DEB6A68" w:rsidR="00C85E2F" w:rsidRPr="006C4E2F" w:rsidRDefault="00C85E2F" w:rsidP="00DF2DA3">
            <w:pPr>
              <w:spacing w:after="12" w:line="249" w:lineRule="auto"/>
              <w:ind w:right="652"/>
              <w:rPr>
                <w:rFonts w:asciiTheme="majorHAnsi" w:eastAsia="Times New Roman" w:hAnsiTheme="majorHAnsi" w:cstheme="majorHAnsi"/>
                <w:color w:val="000000"/>
              </w:rPr>
            </w:pPr>
            <w:r w:rsidRPr="00D36683">
              <w:rPr>
                <w:rFonts w:asciiTheme="majorHAnsi" w:eastAsia="Times New Roman" w:hAnsiTheme="majorHAnsi" w:cstheme="majorHAnsi"/>
                <w:color w:val="000000"/>
              </w:rPr>
              <w:t>Jared Langevin (V)</w:t>
            </w:r>
          </w:p>
        </w:tc>
        <w:tc>
          <w:tcPr>
            <w:tcW w:w="2250" w:type="dxa"/>
          </w:tcPr>
          <w:p w14:paraId="4F4BDACA" w14:textId="17398589" w:rsidR="00C85E2F" w:rsidRDefault="00C85E2F" w:rsidP="00DF2DA3">
            <w:pPr>
              <w:spacing w:after="12" w:line="249" w:lineRule="auto"/>
              <w:ind w:right="652"/>
              <w:rPr>
                <w:rFonts w:asciiTheme="majorHAnsi" w:eastAsia="Calibri" w:hAnsiTheme="majorHAnsi" w:cstheme="majorHAnsi"/>
                <w:color w:val="000000"/>
              </w:rPr>
            </w:pPr>
            <w:r>
              <w:rPr>
                <w:rFonts w:asciiTheme="majorHAnsi" w:eastAsia="Calibri" w:hAnsiTheme="majorHAnsi" w:cstheme="majorHAnsi"/>
                <w:color w:val="000000"/>
              </w:rPr>
              <w:t>June 30, 2023</w:t>
            </w:r>
          </w:p>
        </w:tc>
        <w:tc>
          <w:tcPr>
            <w:tcW w:w="2250" w:type="dxa"/>
          </w:tcPr>
          <w:p w14:paraId="188970E6" w14:textId="3DE28AAC"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5</w:t>
            </w:r>
          </w:p>
        </w:tc>
      </w:tr>
      <w:tr w:rsidR="00C85E2F" w14:paraId="078CCE9D" w14:textId="4E240A10" w:rsidTr="00A47B9F">
        <w:tc>
          <w:tcPr>
            <w:tcW w:w="5683" w:type="dxa"/>
          </w:tcPr>
          <w:p w14:paraId="2C918047" w14:textId="0F1658A8" w:rsidR="00C85E2F" w:rsidRPr="006C4E2F" w:rsidRDefault="00C85E2F" w:rsidP="00DF2DA3">
            <w:pPr>
              <w:spacing w:after="12" w:line="249" w:lineRule="auto"/>
              <w:ind w:right="652"/>
              <w:rPr>
                <w:rFonts w:asciiTheme="majorHAnsi" w:eastAsia="Times New Roman" w:hAnsiTheme="majorHAnsi" w:cstheme="majorHAnsi"/>
                <w:color w:val="000000"/>
              </w:rPr>
            </w:pPr>
            <w:r>
              <w:rPr>
                <w:rFonts w:asciiTheme="majorHAnsi" w:eastAsia="Times New Roman" w:hAnsiTheme="majorHAnsi" w:cstheme="majorHAnsi"/>
                <w:color w:val="000000"/>
              </w:rPr>
              <w:t>Carol Lomonaco Web Master (NMV)</w:t>
            </w:r>
          </w:p>
        </w:tc>
        <w:tc>
          <w:tcPr>
            <w:tcW w:w="2250" w:type="dxa"/>
          </w:tcPr>
          <w:p w14:paraId="64F2EEDF"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57A2F1C3" w14:textId="77777777" w:rsidR="00C85E2F" w:rsidRDefault="00C85E2F" w:rsidP="00C85E2F">
            <w:pPr>
              <w:spacing w:after="12" w:line="249" w:lineRule="auto"/>
              <w:ind w:right="652"/>
              <w:jc w:val="center"/>
              <w:rPr>
                <w:rFonts w:asciiTheme="majorHAnsi" w:eastAsia="Calibri" w:hAnsiTheme="majorHAnsi" w:cstheme="majorHAnsi"/>
                <w:color w:val="000000"/>
              </w:rPr>
            </w:pPr>
          </w:p>
        </w:tc>
      </w:tr>
      <w:tr w:rsidR="00C85E2F" w14:paraId="1F2EC4E0" w14:textId="77777777" w:rsidTr="00A47B9F">
        <w:tc>
          <w:tcPr>
            <w:tcW w:w="5683" w:type="dxa"/>
          </w:tcPr>
          <w:p w14:paraId="56B1AC38" w14:textId="29197D07" w:rsidR="00C85E2F" w:rsidRDefault="00A47B9F" w:rsidP="00DF2DA3">
            <w:pPr>
              <w:spacing w:after="12" w:line="249" w:lineRule="auto"/>
              <w:ind w:right="652"/>
              <w:rPr>
                <w:rFonts w:asciiTheme="majorHAnsi" w:eastAsia="Times New Roman" w:hAnsiTheme="majorHAnsi" w:cstheme="majorHAnsi"/>
                <w:color w:val="000000"/>
              </w:rPr>
            </w:pPr>
            <w:r>
              <w:rPr>
                <w:rFonts w:asciiTheme="majorHAnsi" w:eastAsia="Times New Roman" w:hAnsiTheme="majorHAnsi" w:cstheme="majorHAnsi"/>
                <w:color w:val="000000"/>
              </w:rPr>
              <w:t>Voting Member 6</w:t>
            </w:r>
          </w:p>
        </w:tc>
        <w:tc>
          <w:tcPr>
            <w:tcW w:w="2250" w:type="dxa"/>
          </w:tcPr>
          <w:p w14:paraId="7928BE3A"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2B16A7C4" w14:textId="4D7A60C3"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6</w:t>
            </w:r>
          </w:p>
        </w:tc>
      </w:tr>
      <w:tr w:rsidR="00C85E2F" w14:paraId="302F474C" w14:textId="77777777" w:rsidTr="00A47B9F">
        <w:tc>
          <w:tcPr>
            <w:tcW w:w="5683" w:type="dxa"/>
          </w:tcPr>
          <w:p w14:paraId="3CDEEF2D" w14:textId="4791C5D4" w:rsidR="00C85E2F" w:rsidRDefault="00A47B9F" w:rsidP="00DF2DA3">
            <w:pPr>
              <w:spacing w:after="12" w:line="249" w:lineRule="auto"/>
              <w:ind w:right="652"/>
              <w:rPr>
                <w:rFonts w:asciiTheme="majorHAnsi" w:eastAsia="Times New Roman" w:hAnsiTheme="majorHAnsi" w:cstheme="majorHAnsi"/>
                <w:color w:val="000000"/>
              </w:rPr>
            </w:pPr>
            <w:r>
              <w:rPr>
                <w:rFonts w:asciiTheme="majorHAnsi" w:eastAsia="Times New Roman" w:hAnsiTheme="majorHAnsi" w:cstheme="majorHAnsi"/>
                <w:color w:val="000000"/>
              </w:rPr>
              <w:t>Voting Member 7</w:t>
            </w:r>
          </w:p>
        </w:tc>
        <w:tc>
          <w:tcPr>
            <w:tcW w:w="2250" w:type="dxa"/>
          </w:tcPr>
          <w:p w14:paraId="4F8A6E1C"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0CAEFD12" w14:textId="6ADF04A9"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7</w:t>
            </w:r>
          </w:p>
        </w:tc>
      </w:tr>
      <w:tr w:rsidR="00C85E2F" w14:paraId="59E551A7" w14:textId="77777777" w:rsidTr="00A47B9F">
        <w:tc>
          <w:tcPr>
            <w:tcW w:w="5683" w:type="dxa"/>
          </w:tcPr>
          <w:p w14:paraId="1787C5F6" w14:textId="6614A6B6" w:rsidR="00C85E2F" w:rsidRDefault="00A47B9F" w:rsidP="00DF2DA3">
            <w:pPr>
              <w:spacing w:after="12" w:line="249" w:lineRule="auto"/>
              <w:ind w:right="652"/>
              <w:rPr>
                <w:rFonts w:asciiTheme="majorHAnsi" w:eastAsia="Times New Roman" w:hAnsiTheme="majorHAnsi" w:cstheme="majorHAnsi"/>
                <w:color w:val="000000"/>
              </w:rPr>
            </w:pPr>
            <w:r>
              <w:rPr>
                <w:rFonts w:asciiTheme="majorHAnsi" w:eastAsia="Times New Roman" w:hAnsiTheme="majorHAnsi" w:cstheme="majorHAnsi"/>
                <w:color w:val="000000"/>
              </w:rPr>
              <w:t>Voting Member 8</w:t>
            </w:r>
          </w:p>
        </w:tc>
        <w:tc>
          <w:tcPr>
            <w:tcW w:w="2250" w:type="dxa"/>
          </w:tcPr>
          <w:p w14:paraId="4EC22058"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085FAFBB" w14:textId="08C2AFD9"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8</w:t>
            </w:r>
          </w:p>
        </w:tc>
      </w:tr>
      <w:tr w:rsidR="00C85E2F" w14:paraId="7EC323CA" w14:textId="77777777" w:rsidTr="00A47B9F">
        <w:tc>
          <w:tcPr>
            <w:tcW w:w="5683" w:type="dxa"/>
          </w:tcPr>
          <w:p w14:paraId="0EB5C20C" w14:textId="2CB2DB36" w:rsidR="00C85E2F" w:rsidRDefault="00A47B9F" w:rsidP="00DF2DA3">
            <w:pPr>
              <w:spacing w:after="12" w:line="249" w:lineRule="auto"/>
              <w:ind w:right="652"/>
              <w:rPr>
                <w:rFonts w:asciiTheme="majorHAnsi" w:eastAsia="Times New Roman" w:hAnsiTheme="majorHAnsi" w:cstheme="majorHAnsi"/>
                <w:color w:val="000000"/>
              </w:rPr>
            </w:pPr>
            <w:r>
              <w:rPr>
                <w:rFonts w:asciiTheme="majorHAnsi" w:eastAsia="Times New Roman" w:hAnsiTheme="majorHAnsi" w:cstheme="majorHAnsi"/>
                <w:color w:val="000000"/>
              </w:rPr>
              <w:t>Voting Member 9</w:t>
            </w:r>
          </w:p>
        </w:tc>
        <w:tc>
          <w:tcPr>
            <w:tcW w:w="2250" w:type="dxa"/>
          </w:tcPr>
          <w:p w14:paraId="6DE1EF0B"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0F9C6B0A" w14:textId="1F40EF53"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9</w:t>
            </w:r>
          </w:p>
        </w:tc>
      </w:tr>
      <w:tr w:rsidR="00C85E2F" w14:paraId="5CD670D5" w14:textId="77777777" w:rsidTr="00A47B9F">
        <w:tc>
          <w:tcPr>
            <w:tcW w:w="5683" w:type="dxa"/>
          </w:tcPr>
          <w:p w14:paraId="29269754" w14:textId="2C81B72B" w:rsidR="00C85E2F" w:rsidRDefault="00A47B9F" w:rsidP="00DF2DA3">
            <w:pPr>
              <w:spacing w:after="12" w:line="249" w:lineRule="auto"/>
              <w:ind w:right="652"/>
              <w:rPr>
                <w:rFonts w:asciiTheme="majorHAnsi" w:eastAsia="Times New Roman" w:hAnsiTheme="majorHAnsi" w:cstheme="majorHAnsi"/>
                <w:color w:val="000000"/>
              </w:rPr>
            </w:pPr>
            <w:r>
              <w:rPr>
                <w:rFonts w:asciiTheme="majorHAnsi" w:eastAsia="Times New Roman" w:hAnsiTheme="majorHAnsi" w:cstheme="majorHAnsi"/>
                <w:color w:val="000000"/>
              </w:rPr>
              <w:t>Voting Member 10</w:t>
            </w:r>
          </w:p>
        </w:tc>
        <w:tc>
          <w:tcPr>
            <w:tcW w:w="2250" w:type="dxa"/>
          </w:tcPr>
          <w:p w14:paraId="4888400A" w14:textId="77777777" w:rsidR="00C85E2F" w:rsidRDefault="00C85E2F" w:rsidP="00DF2DA3">
            <w:pPr>
              <w:spacing w:after="12" w:line="249" w:lineRule="auto"/>
              <w:ind w:right="652"/>
              <w:rPr>
                <w:rFonts w:asciiTheme="majorHAnsi" w:eastAsia="Calibri" w:hAnsiTheme="majorHAnsi" w:cstheme="majorHAnsi"/>
                <w:color w:val="000000"/>
              </w:rPr>
            </w:pPr>
          </w:p>
        </w:tc>
        <w:tc>
          <w:tcPr>
            <w:tcW w:w="2250" w:type="dxa"/>
          </w:tcPr>
          <w:p w14:paraId="2E0DA743" w14:textId="65EC6845" w:rsidR="00C85E2F" w:rsidRDefault="00C85E2F" w:rsidP="00C85E2F">
            <w:pPr>
              <w:spacing w:after="12" w:line="249" w:lineRule="auto"/>
              <w:ind w:right="652"/>
              <w:jc w:val="center"/>
              <w:rPr>
                <w:rFonts w:asciiTheme="majorHAnsi" w:eastAsia="Calibri" w:hAnsiTheme="majorHAnsi" w:cstheme="majorHAnsi"/>
                <w:color w:val="000000"/>
              </w:rPr>
            </w:pPr>
            <w:r>
              <w:rPr>
                <w:rFonts w:asciiTheme="majorHAnsi" w:eastAsia="Calibri" w:hAnsiTheme="majorHAnsi" w:cstheme="majorHAnsi"/>
                <w:color w:val="000000"/>
              </w:rPr>
              <w:t>10</w:t>
            </w:r>
          </w:p>
        </w:tc>
      </w:tr>
    </w:tbl>
    <w:p w14:paraId="0875DD94" w14:textId="77777777" w:rsidR="00DF2DA3" w:rsidRPr="006C4E2F" w:rsidRDefault="00DF2DA3" w:rsidP="00DF2DA3">
      <w:pPr>
        <w:spacing w:after="12" w:line="249" w:lineRule="auto"/>
        <w:ind w:left="1692" w:right="652"/>
        <w:rPr>
          <w:rFonts w:asciiTheme="majorHAnsi" w:eastAsia="Calibri" w:hAnsiTheme="majorHAnsi" w:cstheme="majorHAnsi"/>
          <w:color w:val="000000"/>
        </w:rPr>
      </w:pPr>
    </w:p>
    <w:p w14:paraId="3CAD32FA" w14:textId="77777777" w:rsidR="007E5601" w:rsidRPr="006C4E2F" w:rsidRDefault="007E5601" w:rsidP="007E5601">
      <w:pPr>
        <w:spacing w:after="12"/>
        <w:ind w:left="972"/>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 </w:t>
      </w:r>
    </w:p>
    <w:p w14:paraId="5B89866C" w14:textId="77777777" w:rsidR="007E5601" w:rsidRPr="006C4E2F" w:rsidRDefault="007E5601" w:rsidP="00054C5D">
      <w:pPr>
        <w:numPr>
          <w:ilvl w:val="0"/>
          <w:numId w:val="1"/>
        </w:numPr>
        <w:spacing w:after="3" w:line="270" w:lineRule="auto"/>
        <w:ind w:right="315" w:hanging="360"/>
        <w:rPr>
          <w:rFonts w:asciiTheme="majorHAnsi" w:eastAsia="Calibri" w:hAnsiTheme="majorHAnsi" w:cstheme="majorHAnsi"/>
          <w:color w:val="000000"/>
        </w:rPr>
      </w:pPr>
      <w:r w:rsidRPr="006C4E2F">
        <w:rPr>
          <w:rFonts w:asciiTheme="majorHAnsi" w:eastAsia="Times New Roman" w:hAnsiTheme="majorHAnsi" w:cstheme="majorHAnsi"/>
          <w:color w:val="000000"/>
        </w:rPr>
        <w:t xml:space="preserve">Adjournment </w:t>
      </w:r>
    </w:p>
    <w:p w14:paraId="12C8D8BD" w14:textId="28D9478B" w:rsidR="007E5601" w:rsidRPr="006C4E2F" w:rsidRDefault="00CC6EC0" w:rsidP="003C2A30">
      <w:pPr>
        <w:spacing w:after="12" w:line="249" w:lineRule="auto"/>
        <w:ind w:left="622" w:right="652" w:hanging="10"/>
        <w:rPr>
          <w:rFonts w:asciiTheme="majorHAnsi" w:eastAsia="Calibri" w:hAnsiTheme="majorHAnsi" w:cstheme="majorHAnsi"/>
          <w:color w:val="000000"/>
        </w:rPr>
      </w:pPr>
      <w:r>
        <w:rPr>
          <w:rFonts w:asciiTheme="majorHAnsi" w:eastAsia="Times New Roman" w:hAnsiTheme="majorHAnsi" w:cstheme="majorHAnsi"/>
          <w:color w:val="000000"/>
        </w:rPr>
        <w:t xml:space="preserve">Doug </w:t>
      </w:r>
      <w:r w:rsidR="007E5601" w:rsidRPr="006C4E2F">
        <w:rPr>
          <w:rFonts w:asciiTheme="majorHAnsi" w:eastAsia="Times New Roman" w:hAnsiTheme="majorHAnsi" w:cstheme="majorHAnsi"/>
          <w:color w:val="000000"/>
        </w:rPr>
        <w:t>made a motion to end the meeting</w:t>
      </w:r>
      <w:r w:rsidR="00CC6447">
        <w:rPr>
          <w:rFonts w:asciiTheme="majorHAnsi" w:eastAsia="Times New Roman" w:hAnsiTheme="majorHAnsi" w:cstheme="majorHAnsi"/>
          <w:color w:val="000000"/>
        </w:rPr>
        <w:t xml:space="preserve"> at </w:t>
      </w:r>
      <w:r w:rsidR="00DF2DA3">
        <w:rPr>
          <w:rFonts w:asciiTheme="majorHAnsi" w:eastAsia="Times New Roman" w:hAnsiTheme="majorHAnsi" w:cstheme="majorHAnsi"/>
          <w:color w:val="000000"/>
        </w:rPr>
        <w:t>2</w:t>
      </w:r>
      <w:r w:rsidR="00CC6447">
        <w:rPr>
          <w:rFonts w:asciiTheme="majorHAnsi" w:eastAsia="Times New Roman" w:hAnsiTheme="majorHAnsi" w:cstheme="majorHAnsi"/>
          <w:color w:val="000000"/>
        </w:rPr>
        <w:t>:</w:t>
      </w:r>
      <w:r>
        <w:rPr>
          <w:rFonts w:asciiTheme="majorHAnsi" w:eastAsia="Times New Roman" w:hAnsiTheme="majorHAnsi" w:cstheme="majorHAnsi"/>
          <w:color w:val="000000"/>
        </w:rPr>
        <w:t>18</w:t>
      </w:r>
      <w:r w:rsidR="00B220CC">
        <w:rPr>
          <w:rFonts w:asciiTheme="majorHAnsi" w:eastAsia="Times New Roman" w:hAnsiTheme="majorHAnsi" w:cstheme="majorHAnsi"/>
          <w:color w:val="000000"/>
        </w:rPr>
        <w:t xml:space="preserve"> </w:t>
      </w:r>
      <w:r w:rsidR="00CC6447">
        <w:rPr>
          <w:rFonts w:asciiTheme="majorHAnsi" w:eastAsia="Times New Roman" w:hAnsiTheme="majorHAnsi" w:cstheme="majorHAnsi"/>
          <w:color w:val="000000"/>
        </w:rPr>
        <w:t>p</w:t>
      </w:r>
      <w:r w:rsidR="00B220CC">
        <w:rPr>
          <w:rFonts w:asciiTheme="majorHAnsi" w:eastAsia="Times New Roman" w:hAnsiTheme="majorHAnsi" w:cstheme="majorHAnsi"/>
          <w:color w:val="000000"/>
        </w:rPr>
        <w:t xml:space="preserve">m </w:t>
      </w:r>
      <w:r w:rsidR="00DF2DA3">
        <w:rPr>
          <w:rFonts w:asciiTheme="majorHAnsi" w:eastAsia="Times New Roman" w:hAnsiTheme="majorHAnsi" w:cstheme="majorHAnsi"/>
          <w:color w:val="000000"/>
        </w:rPr>
        <w:t xml:space="preserve">PST </w:t>
      </w:r>
      <w:r w:rsidR="00B220CC">
        <w:rPr>
          <w:rFonts w:asciiTheme="majorHAnsi" w:eastAsia="Times New Roman" w:hAnsiTheme="majorHAnsi" w:cstheme="majorHAnsi"/>
          <w:color w:val="000000"/>
        </w:rPr>
        <w:t xml:space="preserve">and </w:t>
      </w:r>
      <w:r>
        <w:rPr>
          <w:rFonts w:asciiTheme="majorHAnsi" w:eastAsia="Times New Roman" w:hAnsiTheme="majorHAnsi" w:cstheme="majorHAnsi"/>
          <w:color w:val="000000"/>
        </w:rPr>
        <w:t xml:space="preserve">Haven </w:t>
      </w:r>
      <w:r w:rsidR="007E5601" w:rsidRPr="006C4E2F">
        <w:rPr>
          <w:rFonts w:asciiTheme="majorHAnsi" w:eastAsia="Times New Roman" w:hAnsiTheme="majorHAnsi" w:cstheme="majorHAnsi"/>
          <w:color w:val="000000"/>
        </w:rPr>
        <w:t>seconded</w:t>
      </w:r>
      <w:r w:rsidR="00CC6447">
        <w:rPr>
          <w:rFonts w:asciiTheme="majorHAnsi" w:eastAsia="Times New Roman" w:hAnsiTheme="majorHAnsi" w:cstheme="majorHAnsi"/>
          <w:color w:val="000000"/>
        </w:rPr>
        <w:t>.</w:t>
      </w:r>
      <w:r>
        <w:rPr>
          <w:rFonts w:asciiTheme="majorHAnsi" w:eastAsia="Times New Roman" w:hAnsiTheme="majorHAnsi" w:cstheme="majorHAnsi"/>
          <w:color w:val="000000"/>
        </w:rPr>
        <w:t xml:space="preserve">  Note1: we didn’t have quorum.</w:t>
      </w:r>
    </w:p>
    <w:p w14:paraId="32ABE269" w14:textId="77777777" w:rsidR="00502833" w:rsidRPr="006C4E2F" w:rsidRDefault="00502833">
      <w:pPr>
        <w:rPr>
          <w:rFonts w:asciiTheme="majorHAnsi" w:hAnsiTheme="majorHAnsi" w:cstheme="majorHAnsi"/>
        </w:rPr>
      </w:pPr>
    </w:p>
    <w:sectPr w:rsidR="00502833" w:rsidRPr="006C4E2F" w:rsidSect="007A5CE6">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6CB76" w14:textId="77777777" w:rsidR="00921CDD" w:rsidRDefault="00921CDD" w:rsidP="00921CDD">
      <w:pPr>
        <w:spacing w:after="0" w:line="240" w:lineRule="auto"/>
      </w:pPr>
      <w:r>
        <w:separator/>
      </w:r>
    </w:p>
  </w:endnote>
  <w:endnote w:type="continuationSeparator" w:id="0">
    <w:p w14:paraId="10DB1623" w14:textId="77777777" w:rsidR="00921CDD" w:rsidRDefault="00921CDD" w:rsidP="00921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2383674"/>
      <w:docPartObj>
        <w:docPartGallery w:val="Page Numbers (Bottom of Page)"/>
        <w:docPartUnique/>
      </w:docPartObj>
    </w:sdtPr>
    <w:sdtEndPr>
      <w:rPr>
        <w:noProof/>
      </w:rPr>
    </w:sdtEndPr>
    <w:sdtContent>
      <w:p w14:paraId="2AAC523C" w14:textId="13F50882" w:rsidR="00521412" w:rsidRDefault="005214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B8383" w14:textId="77777777" w:rsidR="00521412" w:rsidRDefault="00521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01152" w14:textId="77777777" w:rsidR="00921CDD" w:rsidRDefault="00921CDD" w:rsidP="00921CDD">
      <w:pPr>
        <w:spacing w:after="0" w:line="240" w:lineRule="auto"/>
      </w:pPr>
      <w:r>
        <w:separator/>
      </w:r>
    </w:p>
  </w:footnote>
  <w:footnote w:type="continuationSeparator" w:id="0">
    <w:p w14:paraId="1CF08F6E" w14:textId="77777777" w:rsidR="00921CDD" w:rsidRDefault="00921CDD" w:rsidP="00921C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B3FE4"/>
    <w:multiLevelType w:val="hybridMultilevel"/>
    <w:tmpl w:val="8B269C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F0595"/>
    <w:multiLevelType w:val="hybridMultilevel"/>
    <w:tmpl w:val="A6823732"/>
    <w:lvl w:ilvl="0" w:tplc="04090001">
      <w:start w:val="1"/>
      <w:numFmt w:val="bullet"/>
      <w:lvlText w:val=""/>
      <w:lvlJc w:val="left"/>
      <w:pPr>
        <w:ind w:left="1677" w:hanging="360"/>
      </w:pPr>
      <w:rPr>
        <w:rFonts w:ascii="Symbol" w:hAnsi="Symbol" w:hint="default"/>
      </w:rPr>
    </w:lvl>
    <w:lvl w:ilvl="1" w:tplc="04090003" w:tentative="1">
      <w:start w:val="1"/>
      <w:numFmt w:val="bullet"/>
      <w:lvlText w:val="o"/>
      <w:lvlJc w:val="left"/>
      <w:pPr>
        <w:ind w:left="2397" w:hanging="360"/>
      </w:pPr>
      <w:rPr>
        <w:rFonts w:ascii="Courier New" w:hAnsi="Courier New" w:cs="Courier New" w:hint="default"/>
      </w:rPr>
    </w:lvl>
    <w:lvl w:ilvl="2" w:tplc="04090005" w:tentative="1">
      <w:start w:val="1"/>
      <w:numFmt w:val="bullet"/>
      <w:lvlText w:val=""/>
      <w:lvlJc w:val="left"/>
      <w:pPr>
        <w:ind w:left="3117" w:hanging="360"/>
      </w:pPr>
      <w:rPr>
        <w:rFonts w:ascii="Wingdings" w:hAnsi="Wingdings" w:hint="default"/>
      </w:rPr>
    </w:lvl>
    <w:lvl w:ilvl="3" w:tplc="04090001" w:tentative="1">
      <w:start w:val="1"/>
      <w:numFmt w:val="bullet"/>
      <w:lvlText w:val=""/>
      <w:lvlJc w:val="left"/>
      <w:pPr>
        <w:ind w:left="3837" w:hanging="360"/>
      </w:pPr>
      <w:rPr>
        <w:rFonts w:ascii="Symbol" w:hAnsi="Symbol" w:hint="default"/>
      </w:rPr>
    </w:lvl>
    <w:lvl w:ilvl="4" w:tplc="04090003" w:tentative="1">
      <w:start w:val="1"/>
      <w:numFmt w:val="bullet"/>
      <w:lvlText w:val="o"/>
      <w:lvlJc w:val="left"/>
      <w:pPr>
        <w:ind w:left="4557" w:hanging="360"/>
      </w:pPr>
      <w:rPr>
        <w:rFonts w:ascii="Courier New" w:hAnsi="Courier New" w:cs="Courier New" w:hint="default"/>
      </w:rPr>
    </w:lvl>
    <w:lvl w:ilvl="5" w:tplc="04090005" w:tentative="1">
      <w:start w:val="1"/>
      <w:numFmt w:val="bullet"/>
      <w:lvlText w:val=""/>
      <w:lvlJc w:val="left"/>
      <w:pPr>
        <w:ind w:left="5277" w:hanging="360"/>
      </w:pPr>
      <w:rPr>
        <w:rFonts w:ascii="Wingdings" w:hAnsi="Wingdings" w:hint="default"/>
      </w:rPr>
    </w:lvl>
    <w:lvl w:ilvl="6" w:tplc="04090001" w:tentative="1">
      <w:start w:val="1"/>
      <w:numFmt w:val="bullet"/>
      <w:lvlText w:val=""/>
      <w:lvlJc w:val="left"/>
      <w:pPr>
        <w:ind w:left="5997" w:hanging="360"/>
      </w:pPr>
      <w:rPr>
        <w:rFonts w:ascii="Symbol" w:hAnsi="Symbol" w:hint="default"/>
      </w:rPr>
    </w:lvl>
    <w:lvl w:ilvl="7" w:tplc="04090003" w:tentative="1">
      <w:start w:val="1"/>
      <w:numFmt w:val="bullet"/>
      <w:lvlText w:val="o"/>
      <w:lvlJc w:val="left"/>
      <w:pPr>
        <w:ind w:left="6717" w:hanging="360"/>
      </w:pPr>
      <w:rPr>
        <w:rFonts w:ascii="Courier New" w:hAnsi="Courier New" w:cs="Courier New" w:hint="default"/>
      </w:rPr>
    </w:lvl>
    <w:lvl w:ilvl="8" w:tplc="04090005" w:tentative="1">
      <w:start w:val="1"/>
      <w:numFmt w:val="bullet"/>
      <w:lvlText w:val=""/>
      <w:lvlJc w:val="left"/>
      <w:pPr>
        <w:ind w:left="7437" w:hanging="360"/>
      </w:pPr>
      <w:rPr>
        <w:rFonts w:ascii="Wingdings" w:hAnsi="Wingdings" w:hint="default"/>
      </w:rPr>
    </w:lvl>
  </w:abstractNum>
  <w:abstractNum w:abstractNumId="2" w15:restartNumberingAfterBreak="0">
    <w:nsid w:val="5D7D5250"/>
    <w:multiLevelType w:val="hybridMultilevel"/>
    <w:tmpl w:val="2168DCCC"/>
    <w:lvl w:ilvl="0" w:tplc="2E78251C">
      <w:start w:val="1"/>
      <w:numFmt w:val="decimal"/>
      <w:lvlText w:val="%1."/>
      <w:lvlJc w:val="left"/>
      <w:pPr>
        <w:ind w:left="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ECA5E0">
      <w:start w:val="1"/>
      <w:numFmt w:val="bullet"/>
      <w:lvlText w:val="•"/>
      <w:lvlJc w:val="left"/>
      <w:pPr>
        <w:ind w:left="16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E7C">
      <w:start w:val="1"/>
      <w:numFmt w:val="lowerLetter"/>
      <w:lvlText w:val="%3)"/>
      <w:lvlJc w:val="left"/>
      <w:pPr>
        <w:ind w:left="2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A09DAE">
      <w:start w:val="1"/>
      <w:numFmt w:val="bullet"/>
      <w:lvlText w:val="o"/>
      <w:lvlJc w:val="left"/>
      <w:pPr>
        <w:ind w:left="2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AAF8F4">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A4A31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CACB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BEC3AC">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94D64C">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0733C07"/>
    <w:multiLevelType w:val="hybridMultilevel"/>
    <w:tmpl w:val="2168DCCC"/>
    <w:lvl w:ilvl="0" w:tplc="2E78251C">
      <w:start w:val="1"/>
      <w:numFmt w:val="decimal"/>
      <w:lvlText w:val="%1."/>
      <w:lvlJc w:val="left"/>
      <w:pPr>
        <w:ind w:left="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ECA5E0">
      <w:start w:val="1"/>
      <w:numFmt w:val="bullet"/>
      <w:lvlText w:val="•"/>
      <w:lvlJc w:val="left"/>
      <w:pPr>
        <w:ind w:left="16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E7C">
      <w:start w:val="1"/>
      <w:numFmt w:val="lowerLetter"/>
      <w:lvlText w:val="%3)"/>
      <w:lvlJc w:val="left"/>
      <w:pPr>
        <w:ind w:left="2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A09DAE">
      <w:start w:val="1"/>
      <w:numFmt w:val="bullet"/>
      <w:lvlText w:val="o"/>
      <w:lvlJc w:val="left"/>
      <w:pPr>
        <w:ind w:left="2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AAF8F4">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A4A31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CACB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BEC3AC">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94D64C">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601"/>
    <w:rsid w:val="00054C5D"/>
    <w:rsid w:val="00181DEF"/>
    <w:rsid w:val="00195A53"/>
    <w:rsid w:val="001A2ED8"/>
    <w:rsid w:val="001D57D2"/>
    <w:rsid w:val="00317FA8"/>
    <w:rsid w:val="00332F61"/>
    <w:rsid w:val="003647D5"/>
    <w:rsid w:val="0039139F"/>
    <w:rsid w:val="003C1C20"/>
    <w:rsid w:val="003C2A30"/>
    <w:rsid w:val="003D11AF"/>
    <w:rsid w:val="0041114A"/>
    <w:rsid w:val="00424EFC"/>
    <w:rsid w:val="00434C87"/>
    <w:rsid w:val="00475FB3"/>
    <w:rsid w:val="004B0313"/>
    <w:rsid w:val="004B4AE5"/>
    <w:rsid w:val="00502833"/>
    <w:rsid w:val="0051226B"/>
    <w:rsid w:val="00521412"/>
    <w:rsid w:val="00572BBE"/>
    <w:rsid w:val="005A6877"/>
    <w:rsid w:val="00630682"/>
    <w:rsid w:val="00631652"/>
    <w:rsid w:val="006A724A"/>
    <w:rsid w:val="006B0AEC"/>
    <w:rsid w:val="006C1CD1"/>
    <w:rsid w:val="006C4E2F"/>
    <w:rsid w:val="00766E49"/>
    <w:rsid w:val="007A5CE6"/>
    <w:rsid w:val="007E0620"/>
    <w:rsid w:val="007E5601"/>
    <w:rsid w:val="0081659A"/>
    <w:rsid w:val="0082652F"/>
    <w:rsid w:val="008F50E0"/>
    <w:rsid w:val="00921CDD"/>
    <w:rsid w:val="0094704B"/>
    <w:rsid w:val="00976578"/>
    <w:rsid w:val="00996F3F"/>
    <w:rsid w:val="00A47B9F"/>
    <w:rsid w:val="00AC1C39"/>
    <w:rsid w:val="00AC4775"/>
    <w:rsid w:val="00B05C5A"/>
    <w:rsid w:val="00B220CC"/>
    <w:rsid w:val="00B52BA0"/>
    <w:rsid w:val="00BA61AA"/>
    <w:rsid w:val="00BE1C1C"/>
    <w:rsid w:val="00C85E2F"/>
    <w:rsid w:val="00CC6447"/>
    <w:rsid w:val="00CC6EC0"/>
    <w:rsid w:val="00CD730B"/>
    <w:rsid w:val="00D36683"/>
    <w:rsid w:val="00D8307F"/>
    <w:rsid w:val="00DB53AB"/>
    <w:rsid w:val="00DF2DA3"/>
    <w:rsid w:val="00E24C5F"/>
    <w:rsid w:val="00E41BE0"/>
    <w:rsid w:val="00E4316A"/>
    <w:rsid w:val="00E775E2"/>
    <w:rsid w:val="00ED42A8"/>
    <w:rsid w:val="00F4511E"/>
    <w:rsid w:val="00FE1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0E2D63"/>
  <w15:chartTrackingRefBased/>
  <w15:docId w15:val="{623DCE1B-E66E-47EF-8999-7911CB821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7E5601"/>
    <w:pPr>
      <w:spacing w:after="0" w:line="240" w:lineRule="auto"/>
    </w:pPr>
    <w:rPr>
      <w:rFonts w:eastAsiaTheme="minorEastAsia"/>
    </w:rPr>
    <w:tblPr>
      <w:tblCellMar>
        <w:top w:w="0" w:type="dxa"/>
        <w:left w:w="0" w:type="dxa"/>
        <w:bottom w:w="0" w:type="dxa"/>
        <w:right w:w="0" w:type="dxa"/>
      </w:tblCellMar>
    </w:tblPr>
  </w:style>
  <w:style w:type="paragraph" w:styleId="ListParagraph">
    <w:name w:val="List Paragraph"/>
    <w:basedOn w:val="Normal"/>
    <w:uiPriority w:val="34"/>
    <w:qFormat/>
    <w:rsid w:val="0081659A"/>
    <w:pPr>
      <w:ind w:left="720"/>
      <w:contextualSpacing/>
    </w:pPr>
  </w:style>
  <w:style w:type="character" w:styleId="Hyperlink">
    <w:name w:val="Hyperlink"/>
    <w:basedOn w:val="DefaultParagraphFont"/>
    <w:uiPriority w:val="99"/>
    <w:unhideWhenUsed/>
    <w:rsid w:val="004B0313"/>
    <w:rPr>
      <w:color w:val="0563C1" w:themeColor="hyperlink"/>
      <w:u w:val="single"/>
    </w:rPr>
  </w:style>
  <w:style w:type="character" w:styleId="UnresolvedMention">
    <w:name w:val="Unresolved Mention"/>
    <w:basedOn w:val="DefaultParagraphFont"/>
    <w:uiPriority w:val="99"/>
    <w:semiHidden/>
    <w:unhideWhenUsed/>
    <w:rsid w:val="004B0313"/>
    <w:rPr>
      <w:color w:val="605E5C"/>
      <w:shd w:val="clear" w:color="auto" w:fill="E1DFDD"/>
    </w:rPr>
  </w:style>
  <w:style w:type="paragraph" w:styleId="Header">
    <w:name w:val="header"/>
    <w:basedOn w:val="Normal"/>
    <w:link w:val="HeaderChar"/>
    <w:uiPriority w:val="99"/>
    <w:unhideWhenUsed/>
    <w:rsid w:val="00921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CDD"/>
  </w:style>
  <w:style w:type="paragraph" w:styleId="Footer">
    <w:name w:val="footer"/>
    <w:basedOn w:val="Normal"/>
    <w:link w:val="FooterChar"/>
    <w:uiPriority w:val="99"/>
    <w:unhideWhenUsed/>
    <w:rsid w:val="00921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1CDD"/>
  </w:style>
  <w:style w:type="table" w:styleId="TableGrid">
    <w:name w:val="Table Grid"/>
    <w:basedOn w:val="TableNormal"/>
    <w:uiPriority w:val="39"/>
    <w:rsid w:val="00DF2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ol.Lomonaco@jc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B71B2-52DC-414E-AF52-FDF3E5024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1500</Words>
  <Characters>8552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dc:creator>
  <cp:keywords/>
  <dc:description/>
  <cp:lastModifiedBy>Carol Lomonaco</cp:lastModifiedBy>
  <cp:revision>2</cp:revision>
  <cp:lastPrinted>2022-02-01T00:41:00Z</cp:lastPrinted>
  <dcterms:created xsi:type="dcterms:W3CDTF">2022-02-02T23:56:00Z</dcterms:created>
  <dcterms:modified xsi:type="dcterms:W3CDTF">2022-02-02T23:56:00Z</dcterms:modified>
</cp:coreProperties>
</file>